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5m912ismob6r"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RESP</w:t>
      </w:r>
      <w:r w:rsidDel="00000000" w:rsidR="00000000" w:rsidRPr="00000000">
        <w:rPr>
          <w:rtl w:val="0"/>
        </w:rPr>
      </w:r>
    </w:p>
    <w:p w:rsidR="00000000" w:rsidDel="00000000" w:rsidP="00000000" w:rsidRDefault="00000000" w:rsidRPr="00000000" w14:paraId="00000002">
      <w:pPr>
        <w:jc w:val="center"/>
        <w:rPr>
          <w:b w:val="1"/>
          <w:bCs w:val="1"/>
          <w:sz w:val="30"/>
          <w:szCs w:val="30"/>
          <w:highlight w:val="yellow"/>
        </w:rPr>
      </w:pPr>
      <w:r w:rsidDel="00000000" w:rsidR="00000000" w:rsidRPr="00000000">
        <w:rPr>
          <w:b w:val="1"/>
          <w:bCs w:val="1"/>
          <w:sz w:val="30"/>
          <w:szCs w:val="30"/>
          <w:highlight w:val="yellow"/>
          <w:rtl w:val="0"/>
        </w:rPr>
        <w:t xml:space="preserve">AHAD WEEK 7: RESPIRATORY</w:t>
      </w:r>
    </w:p>
    <w:p w:rsidR="00000000" w:rsidDel="00000000" w:rsidP="00000000" w:rsidRDefault="00000000" w:rsidRPr="00000000" w14:paraId="00000003">
      <w:pPr>
        <w:rPr>
          <w:b w:val="1"/>
          <w:bCs w:val="1"/>
          <w:highlight w:val="yellow"/>
        </w:rPr>
      </w:pPr>
      <w:r w:rsidDel="00000000" w:rsidR="00000000" w:rsidRPr="00000000">
        <w:rPr>
          <w:rtl w:val="0"/>
        </w:rPr>
      </w:r>
    </w:p>
    <w:p w:rsidR="00000000" w:rsidDel="00000000" w:rsidP="00000000" w:rsidRDefault="00000000" w:rsidRPr="00000000" w14:paraId="00000004">
      <w:pPr>
        <w:rPr>
          <w:b w:val="1"/>
          <w:bCs w:val="1"/>
          <w:highlight w:val="cyan"/>
        </w:rPr>
      </w:pPr>
      <w:r w:rsidDel="00000000" w:rsidR="00000000" w:rsidRPr="00000000">
        <w:rPr>
          <w:b w:val="1"/>
          <w:bCs w:val="1"/>
          <w:highlight w:val="cyan"/>
          <w:rtl w:val="0"/>
        </w:rPr>
        <w:t xml:space="preserve">Required Readings- Links:</w:t>
      </w:r>
    </w:p>
    <w:p w:rsidR="00000000" w:rsidDel="00000000" w:rsidP="00000000" w:rsidRDefault="00000000" w:rsidRPr="00000000" w14:paraId="00000005">
      <w:pPr>
        <w:rPr>
          <w:u w:val="single"/>
        </w:rPr>
      </w:pPr>
      <w:r w:rsidDel="00000000" w:rsidR="00000000" w:rsidRPr="00000000">
        <w:rPr>
          <w:u w:val="single"/>
          <w:rtl w:val="0"/>
        </w:rPr>
        <w:t xml:space="preserve">COVID 19</w:t>
      </w:r>
    </w:p>
    <w:p w:rsidR="00000000" w:rsidDel="00000000" w:rsidP="00000000" w:rsidRDefault="00000000" w:rsidRPr="00000000" w14:paraId="00000006">
      <w:pPr>
        <w:numPr>
          <w:ilvl w:val="0"/>
          <w:numId w:val="632"/>
        </w:numPr>
        <w:ind w:left="720" w:hanging="360"/>
      </w:pPr>
      <w:r w:rsidDel="00000000" w:rsidR="00000000" w:rsidRPr="00000000">
        <w:rPr>
          <w:rtl w:val="0"/>
        </w:rPr>
        <w:t xml:space="preserve">Ontario Health(rapid antigen testing; diagnostic PCR testing)</w:t>
      </w:r>
    </w:p>
    <w:p w:rsidR="00000000" w:rsidDel="00000000" w:rsidP="00000000" w:rsidRDefault="00000000" w:rsidRPr="00000000" w14:paraId="00000007">
      <w:pPr>
        <w:numPr>
          <w:ilvl w:val="1"/>
          <w:numId w:val="632"/>
        </w:numPr>
        <w:ind w:left="1440" w:hanging="360"/>
      </w:pPr>
      <w:r w:rsidDel="00000000" w:rsidR="00000000" w:rsidRPr="00000000">
        <w:rPr>
          <w:rtl w:val="0"/>
        </w:rPr>
        <w:t xml:space="preserve">These two topics also still have a ton other links underneath them…</w:t>
      </w:r>
      <w:r w:rsidDel="00000000" w:rsidR="00000000" w:rsidRPr="00000000">
        <w:rPr>
          <w:rtl w:val="0"/>
        </w:rPr>
      </w:r>
    </w:p>
    <w:p w:rsidR="00000000" w:rsidDel="00000000" w:rsidP="00000000" w:rsidRDefault="00000000" w:rsidRPr="00000000" w14:paraId="00000008">
      <w:pPr>
        <w:numPr>
          <w:ilvl w:val="0"/>
          <w:numId w:val="632"/>
        </w:numPr>
        <w:ind w:left="720" w:hanging="360"/>
      </w:pPr>
      <w:r w:rsidDel="00000000" w:rsidR="00000000" w:rsidRPr="00000000">
        <w:rPr>
          <w:rtl w:val="0"/>
        </w:rPr>
        <w:t xml:space="preserve">Covid-19: a remote assessment in primary care.</w:t>
      </w:r>
      <w:r w:rsidDel="00000000" w:rsidR="00000000" w:rsidRPr="00000000">
        <w:rPr>
          <w:rtl w:val="0"/>
        </w:rPr>
      </w:r>
    </w:p>
    <w:p w:rsidR="00000000" w:rsidDel="00000000" w:rsidP="00000000" w:rsidRDefault="00000000" w:rsidRPr="00000000" w14:paraId="00000009">
      <w:pPr>
        <w:rPr>
          <w:u w:val="single"/>
        </w:rPr>
      </w:pPr>
      <w:r w:rsidDel="00000000" w:rsidR="00000000" w:rsidRPr="00000000">
        <w:rPr>
          <w:u w:val="single"/>
          <w:rtl w:val="0"/>
        </w:rPr>
        <w:t xml:space="preserve">Asthma</w:t>
      </w:r>
    </w:p>
    <w:p w:rsidR="00000000" w:rsidDel="00000000" w:rsidP="00000000" w:rsidRDefault="00000000" w:rsidRPr="00000000" w14:paraId="0000000A">
      <w:pPr>
        <w:numPr>
          <w:ilvl w:val="0"/>
          <w:numId w:val="304"/>
        </w:numPr>
        <w:ind w:left="720" w:hanging="360"/>
      </w:pPr>
      <w:r w:rsidDel="00000000" w:rsidR="00000000" w:rsidRPr="00000000">
        <w:rPr>
          <w:rtl w:val="0"/>
        </w:rPr>
        <w:t xml:space="preserve">Canadian Thoracic Society guidelines (Asthma).</w:t>
      </w:r>
    </w:p>
    <w:p w:rsidR="00000000" w:rsidDel="00000000" w:rsidP="00000000" w:rsidRDefault="00000000" w:rsidRPr="00000000" w14:paraId="0000000B">
      <w:pPr>
        <w:numPr>
          <w:ilvl w:val="1"/>
          <w:numId w:val="304"/>
        </w:numPr>
        <w:ind w:left="1440" w:hanging="360"/>
      </w:pPr>
      <w:r w:rsidDel="00000000" w:rsidR="00000000" w:rsidRPr="00000000">
        <w:rPr>
          <w:rtl w:val="0"/>
        </w:rPr>
        <w:t xml:space="preserve">This is just a link to the guidelines website and there are a bunch</w:t>
      </w:r>
    </w:p>
    <w:p w:rsidR="00000000" w:rsidDel="00000000" w:rsidP="00000000" w:rsidRDefault="00000000" w:rsidRPr="00000000" w14:paraId="0000000C">
      <w:pPr>
        <w:numPr>
          <w:ilvl w:val="1"/>
          <w:numId w:val="304"/>
        </w:numPr>
        <w:ind w:left="1440" w:hanging="360"/>
      </w:pPr>
      <w:r w:rsidDel="00000000" w:rsidR="00000000" w:rsidRPr="00000000">
        <w:rPr>
          <w:rtl w:val="0"/>
        </w:rPr>
        <w:t xml:space="preserve">The first one in the table seems most relevant and is 15 pages</w:t>
      </w:r>
      <w:r w:rsidDel="00000000" w:rsidR="00000000" w:rsidRPr="00000000">
        <w:rPr>
          <w:rtl w:val="0"/>
        </w:rPr>
      </w:r>
    </w:p>
    <w:p w:rsidR="00000000" w:rsidDel="00000000" w:rsidP="00000000" w:rsidRDefault="00000000" w:rsidRPr="00000000" w14:paraId="0000000D">
      <w:pPr>
        <w:numPr>
          <w:ilvl w:val="0"/>
          <w:numId w:val="304"/>
        </w:numPr>
        <w:ind w:left="720" w:hanging="360"/>
      </w:pPr>
      <w:r w:rsidDel="00000000" w:rsidR="00000000" w:rsidRPr="00000000">
        <w:rPr>
          <w:rtl w:val="0"/>
        </w:rPr>
        <w:t xml:space="preserve">Asthma Canadian Thoracic Society Guidelines </w:t>
      </w:r>
      <w:r w:rsidDel="00000000" w:rsidR="00000000" w:rsidRPr="00000000">
        <w:rPr>
          <w:rtl w:val="0"/>
        </w:rPr>
      </w:r>
    </w:p>
    <w:p w:rsidR="00000000" w:rsidDel="00000000" w:rsidP="00000000" w:rsidRDefault="00000000" w:rsidRPr="00000000" w14:paraId="0000000E">
      <w:pPr>
        <w:numPr>
          <w:ilvl w:val="0"/>
          <w:numId w:val="304"/>
        </w:numPr>
        <w:ind w:left="720" w:hanging="360"/>
      </w:pPr>
      <w:r w:rsidDel="00000000" w:rsidR="00000000" w:rsidRPr="00000000">
        <w:rPr>
          <w:rtl w:val="0"/>
        </w:rPr>
        <w:t xml:space="preserve">2021 Canadian Thoracic Society Guideline – A focused update on the management of very mild and mild asthma(NEW)</w:t>
      </w:r>
      <w:r w:rsidDel="00000000" w:rsidR="00000000" w:rsidRPr="00000000">
        <w:rPr>
          <w:rtl w:val="0"/>
        </w:rPr>
      </w:r>
    </w:p>
    <w:p w:rsidR="00000000" w:rsidDel="00000000" w:rsidP="00000000" w:rsidRDefault="00000000" w:rsidRPr="00000000" w14:paraId="0000000F">
      <w:pPr>
        <w:rPr>
          <w:u w:val="single"/>
        </w:rPr>
      </w:pPr>
      <w:r w:rsidDel="00000000" w:rsidR="00000000" w:rsidRPr="00000000">
        <w:rPr>
          <w:u w:val="single"/>
          <w:rtl w:val="0"/>
        </w:rPr>
        <w:t xml:space="preserve">COPD</w:t>
      </w:r>
    </w:p>
    <w:p w:rsidR="00000000" w:rsidDel="00000000" w:rsidP="00000000" w:rsidRDefault="00000000" w:rsidRPr="00000000" w14:paraId="00000010">
      <w:pPr>
        <w:numPr>
          <w:ilvl w:val="0"/>
          <w:numId w:val="247"/>
        </w:numPr>
        <w:ind w:left="720" w:hanging="360"/>
      </w:pPr>
      <w:r w:rsidDel="00000000" w:rsidR="00000000" w:rsidRPr="00000000">
        <w:rPr>
          <w:rtl w:val="0"/>
        </w:rPr>
        <w:t xml:space="preserve">COPD Health Quality Ontario</w:t>
      </w:r>
      <w:r w:rsidDel="00000000" w:rsidR="00000000" w:rsidRPr="00000000">
        <w:rPr>
          <w:rtl w:val="0"/>
        </w:rPr>
      </w:r>
    </w:p>
    <w:p w:rsidR="00000000" w:rsidDel="00000000" w:rsidP="00000000" w:rsidRDefault="00000000" w:rsidRPr="00000000" w14:paraId="00000011">
      <w:pPr>
        <w:numPr>
          <w:ilvl w:val="0"/>
          <w:numId w:val="247"/>
        </w:numPr>
        <w:ind w:left="720" w:hanging="360"/>
      </w:pPr>
      <w:r w:rsidDel="00000000" w:rsidR="00000000" w:rsidRPr="00000000">
        <w:rPr>
          <w:rtl w:val="0"/>
        </w:rPr>
        <w:t xml:space="preserve">Canadian Thoracic Society guidelines (COPD)</w:t>
      </w:r>
    </w:p>
    <w:p w:rsidR="00000000" w:rsidDel="00000000" w:rsidP="00000000" w:rsidRDefault="00000000" w:rsidRPr="00000000" w14:paraId="00000012">
      <w:pPr>
        <w:numPr>
          <w:ilvl w:val="1"/>
          <w:numId w:val="247"/>
        </w:numPr>
        <w:ind w:left="1440" w:hanging="360"/>
      </w:pPr>
      <w:r w:rsidDel="00000000" w:rsidR="00000000" w:rsidRPr="00000000">
        <w:rPr>
          <w:rtl w:val="0"/>
        </w:rPr>
        <w:t xml:space="preserve">The link “addressing therapeutic questions…” under the domain COPD is the only non-thera COPD guideline that is current on this link </w:t>
      </w:r>
      <w:r w:rsidDel="00000000" w:rsidR="00000000" w:rsidRPr="00000000">
        <w:rPr>
          <w:rtl w:val="0"/>
        </w:rPr>
      </w:r>
    </w:p>
    <w:p w:rsidR="00000000" w:rsidDel="00000000" w:rsidP="00000000" w:rsidRDefault="00000000" w:rsidRPr="00000000" w14:paraId="00000013">
      <w:pPr>
        <w:rPr>
          <w:u w:val="single"/>
        </w:rPr>
      </w:pPr>
      <w:r w:rsidDel="00000000" w:rsidR="00000000" w:rsidRPr="00000000">
        <w:rPr>
          <w:u w:val="single"/>
          <w:rtl w:val="0"/>
        </w:rPr>
        <w:t xml:space="preserve">Smoking cessation:</w:t>
      </w:r>
    </w:p>
    <w:p w:rsidR="00000000" w:rsidDel="00000000" w:rsidP="00000000" w:rsidRDefault="00000000" w:rsidRPr="00000000" w14:paraId="00000014">
      <w:pPr>
        <w:numPr>
          <w:ilvl w:val="0"/>
          <w:numId w:val="449"/>
        </w:numPr>
        <w:ind w:left="720" w:hanging="360"/>
      </w:pPr>
      <w:r w:rsidDel="00000000" w:rsidR="00000000" w:rsidRPr="00000000">
        <w:rPr>
          <w:rtl w:val="0"/>
        </w:rPr>
        <w:t xml:space="preserve">Best Practices for Clinical Smoking Cessation in Canada</w:t>
      </w:r>
      <w:r w:rsidDel="00000000" w:rsidR="00000000" w:rsidRPr="00000000">
        <w:rPr>
          <w:rtl w:val="0"/>
        </w:rPr>
      </w:r>
    </w:p>
    <w:p w:rsidR="00000000" w:rsidDel="00000000" w:rsidP="00000000" w:rsidRDefault="00000000" w:rsidRPr="00000000" w14:paraId="00000015">
      <w:pPr>
        <w:rPr>
          <w:b w:val="1"/>
          <w:bCs w:val="1"/>
          <w:color w:val="ff0000"/>
        </w:rPr>
      </w:pPr>
      <w:r w:rsidDel="00000000" w:rsidR="00000000" w:rsidRPr="00000000">
        <w:rPr>
          <w:u w:val="single"/>
          <w:rtl w:val="0"/>
        </w:rPr>
        <w:t xml:space="preserve">Spirometry testing and Interpretation </w:t>
      </w:r>
      <w:r w:rsidDel="00000000" w:rsidR="00000000" w:rsidRPr="00000000">
        <w:rPr>
          <w:rtl w:val="0"/>
        </w:rPr>
      </w:r>
    </w:p>
    <w:p w:rsidR="00000000" w:rsidDel="00000000" w:rsidP="00000000" w:rsidRDefault="00000000" w:rsidRPr="00000000" w14:paraId="00000016">
      <w:pPr>
        <w:rPr>
          <w:b w:val="1"/>
          <w:bCs w:val="1"/>
          <w:color w:val="ff0000"/>
        </w:rPr>
      </w:pPr>
      <w:r w:rsidDel="00000000" w:rsidR="00000000" w:rsidRPr="00000000">
        <w:rPr>
          <w:u w:val="single"/>
          <w:rtl w:val="0"/>
        </w:rPr>
        <w:t xml:space="preserve">Obstructive Sleep Apnea: Assessment and Management in Adults</w:t>
      </w:r>
      <w:r w:rsidDel="00000000" w:rsidR="00000000" w:rsidRPr="00000000">
        <w:rPr>
          <w:rtl w:val="0"/>
        </w:rPr>
      </w:r>
    </w:p>
    <w:p w:rsidR="00000000" w:rsidDel="00000000" w:rsidP="00000000" w:rsidRDefault="00000000" w:rsidRPr="00000000" w14:paraId="00000017">
      <w:pPr>
        <w:rPr>
          <w:b w:val="1"/>
          <w:bCs w:val="1"/>
          <w:color w:val="ff0000"/>
        </w:rPr>
      </w:pPr>
      <w:r w:rsidDel="00000000" w:rsidR="00000000" w:rsidRPr="00000000">
        <w:rPr>
          <w:u w:val="single"/>
          <w:rtl w:val="0"/>
        </w:rPr>
        <w:t xml:space="preserve">Obstructive sleep apnea and driving: A Canadian Thoracic Society and Canadian Sleep Society position paper</w:t>
      </w:r>
      <w:r w:rsidDel="00000000" w:rsidR="00000000" w:rsidRPr="00000000">
        <w:rPr>
          <w:rtl w:val="0"/>
        </w:rPr>
      </w:r>
    </w:p>
    <w:p w:rsidR="00000000" w:rsidDel="00000000" w:rsidP="00000000" w:rsidRDefault="00000000" w:rsidRPr="00000000" w14:paraId="00000018">
      <w:pPr>
        <w:rPr>
          <w:b w:val="1"/>
          <w:bCs w:val="1"/>
          <w:color w:val="ff0000"/>
        </w:rPr>
      </w:pPr>
      <w:r w:rsidDel="00000000" w:rsidR="00000000" w:rsidRPr="00000000">
        <w:rPr>
          <w:u w:val="single"/>
          <w:rtl w:val="0"/>
        </w:rPr>
        <w:t xml:space="preserve">TB Canadian Tuberculosis Standards 8th 2022</w:t>
      </w:r>
      <w:r w:rsidDel="00000000" w:rsidR="00000000" w:rsidRPr="00000000">
        <w:rPr>
          <w:rtl w:val="0"/>
        </w:rPr>
      </w:r>
    </w:p>
    <w:p w:rsidR="00000000" w:rsidDel="00000000" w:rsidP="00000000" w:rsidRDefault="00000000" w:rsidRPr="00000000" w14:paraId="00000019">
      <w:pPr>
        <w:rPr>
          <w:b w:val="1"/>
          <w:bCs w:val="1"/>
          <w:color w:val="ff0000"/>
        </w:rPr>
      </w:pPr>
      <w:r w:rsidDel="00000000" w:rsidR="00000000" w:rsidRPr="00000000">
        <w:rPr>
          <w:u w:val="single"/>
          <w:rtl w:val="0"/>
        </w:rPr>
        <w:t xml:space="preserve">Canadian Immunization Guide Chapter on Influenza and Statement on Seasonal Influenza Vaccine for 2022–2023</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sz w:val="34"/>
          <w:szCs w:val="3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shd w:fill="ea9999" w:val="clear"/>
          </w:tcPr>
          <w:p w:rsidR="00000000" w:rsidDel="00000000" w:rsidP="00000000" w:rsidRDefault="00000000" w:rsidRPr="00000000" w14:paraId="0000001C">
            <w:pPr>
              <w:pStyle w:val="Title"/>
              <w:widowControl w:val="0"/>
              <w:spacing w:after="0" w:line="240" w:lineRule="auto"/>
              <w:rPr>
                <w:sz w:val="26"/>
                <w:szCs w:val="26"/>
              </w:rPr>
            </w:pPr>
            <w:bookmarkStart w:colFirst="0" w:colLast="0" w:name="_fpf5lgxnao2q" w:id="1"/>
            <w:bookmarkEnd w:id="1"/>
            <w:r w:rsidDel="00000000" w:rsidR="00000000" w:rsidRPr="00000000">
              <w:rPr>
                <w:sz w:val="26"/>
                <w:szCs w:val="26"/>
                <w:rtl w:val="0"/>
              </w:rPr>
              <w:t xml:space="preserve"> Breath sounds</w:t>
            </w:r>
          </w:p>
        </w:tc>
      </w:tr>
      <w:tr>
        <w:trPr>
          <w:cantSplit w:val="0"/>
          <w:trHeight w:val="540" w:hRule="atLeast"/>
          <w:tblHeader w:val="0"/>
        </w:trPr>
        <w:tc>
          <w:tcPr>
            <w:gridSpan w:val="2"/>
          </w:tcPr>
          <w:p w:rsidR="00000000" w:rsidDel="00000000" w:rsidP="00000000" w:rsidRDefault="00000000" w:rsidRPr="00000000" w14:paraId="0000001E">
            <w:pPr>
              <w:rPr/>
            </w:pPr>
            <w:r w:rsidDel="00000000" w:rsidR="00000000" w:rsidRPr="00000000">
              <w:rPr>
                <w:rtl w:val="0"/>
              </w:rPr>
              <w:t xml:space="preserve">Expiratory wheeze: asthma, COPD</w:t>
            </w:r>
          </w:p>
          <w:p w:rsidR="00000000" w:rsidDel="00000000" w:rsidP="00000000" w:rsidRDefault="00000000" w:rsidRPr="00000000" w14:paraId="0000001F">
            <w:pPr>
              <w:rPr/>
            </w:pPr>
            <w:r w:rsidDel="00000000" w:rsidR="00000000" w:rsidRPr="00000000">
              <w:rPr>
                <w:rtl w:val="0"/>
              </w:rPr>
              <w:t xml:space="preserve">Monophonic wheeze: obstruction (asthma/copd)</w:t>
            </w:r>
          </w:p>
          <w:p w:rsidR="00000000" w:rsidDel="00000000" w:rsidP="00000000" w:rsidRDefault="00000000" w:rsidRPr="00000000" w14:paraId="00000020">
            <w:pPr>
              <w:rPr/>
            </w:pPr>
            <w:r w:rsidDel="00000000" w:rsidR="00000000" w:rsidRPr="00000000">
              <w:rPr>
                <w:rtl w:val="0"/>
              </w:rPr>
              <w:t xml:space="preserve">Crackles: pneumonia, CHF, fibrosis, COPD</w:t>
            </w:r>
          </w:p>
          <w:p w:rsidR="00000000" w:rsidDel="00000000" w:rsidP="00000000" w:rsidRDefault="00000000" w:rsidRPr="00000000" w14:paraId="00000021">
            <w:pPr>
              <w:rPr/>
            </w:pPr>
            <w:r w:rsidDel="00000000" w:rsidR="00000000" w:rsidRPr="00000000">
              <w:rPr>
                <w:rtl w:val="0"/>
              </w:rPr>
              <w:t xml:space="preserve">Coarse crackles: pneumonia, CHF, fibrosis</w:t>
            </w:r>
          </w:p>
          <w:p w:rsidR="00000000" w:rsidDel="00000000" w:rsidP="00000000" w:rsidRDefault="00000000" w:rsidRPr="00000000" w14:paraId="00000022">
            <w:pPr>
              <w:rPr/>
            </w:pPr>
            <w:r w:rsidDel="00000000" w:rsidR="00000000" w:rsidRPr="00000000">
              <w:rPr>
                <w:rtl w:val="0"/>
              </w:rPr>
              <w:t xml:space="preserve">Bronchial: normal in central, abnormal in peripheral; pneumonia, fibrosis, lung abscess, collapse due to pleural effusion </w:t>
            </w:r>
          </w:p>
          <w:p w:rsidR="00000000" w:rsidDel="00000000" w:rsidP="00000000" w:rsidRDefault="00000000" w:rsidRPr="00000000" w14:paraId="00000023">
            <w:pPr>
              <w:rPr/>
            </w:pPr>
            <w:r w:rsidDel="00000000" w:rsidR="00000000" w:rsidRPr="00000000">
              <w:rPr>
                <w:rtl w:val="0"/>
              </w:rPr>
              <w:t xml:space="preserve">Inspiratory stridor: children, blockage of airways due to croup foreign body aspiration</w:t>
            </w:r>
          </w:p>
          <w:p w:rsidR="00000000" w:rsidDel="00000000" w:rsidP="00000000" w:rsidRDefault="00000000" w:rsidRPr="00000000" w14:paraId="00000024">
            <w:pPr>
              <w:rPr/>
            </w:pPr>
            <w:r w:rsidDel="00000000" w:rsidR="00000000" w:rsidRPr="00000000">
              <w:rPr>
                <w:rtl w:val="0"/>
              </w:rPr>
              <w:t xml:space="preserve">Rhonchi: bronchitis and pneumonia</w:t>
            </w:r>
          </w:p>
          <w:p w:rsidR="00000000" w:rsidDel="00000000" w:rsidP="00000000" w:rsidRDefault="00000000" w:rsidRPr="00000000" w14:paraId="00000025">
            <w:pPr>
              <w:rPr>
                <w:sz w:val="34"/>
                <w:szCs w:val="34"/>
              </w:rPr>
            </w:pPr>
            <w:r w:rsidDel="00000000" w:rsidR="00000000" w:rsidRPr="00000000">
              <w:rPr>
                <w:rtl w:val="0"/>
              </w:rPr>
              <w:t xml:space="preserve">Pleural friction rub: pleurisy, pleural tumor </w:t>
            </w:r>
            <w:r w:rsidDel="00000000" w:rsidR="00000000" w:rsidRPr="00000000">
              <w:rPr>
                <w:rtl w:val="0"/>
              </w:rPr>
            </w:r>
          </w:p>
        </w:tc>
      </w:tr>
      <w:tr>
        <w:trPr>
          <w:cantSplit w:val="0"/>
          <w:trHeight w:val="540" w:hRule="atLeast"/>
          <w:tblHeader w:val="0"/>
        </w:trPr>
        <w:tc>
          <w:tcPr>
            <w:gridSpan w:val="2"/>
            <w:shd w:fill="ea9999" w:val="clear"/>
          </w:tcPr>
          <w:p w:rsidR="00000000" w:rsidDel="00000000" w:rsidP="00000000" w:rsidRDefault="00000000" w:rsidRPr="00000000" w14:paraId="00000027">
            <w:pPr>
              <w:pStyle w:val="Title"/>
              <w:widowControl w:val="0"/>
              <w:spacing w:after="0" w:line="240" w:lineRule="auto"/>
              <w:rPr>
                <w:sz w:val="26"/>
                <w:szCs w:val="26"/>
              </w:rPr>
            </w:pPr>
            <w:bookmarkStart w:colFirst="0" w:colLast="0" w:name="_wcphxjglfvm9" w:id="2"/>
            <w:bookmarkEnd w:id="2"/>
            <w:r w:rsidDel="00000000" w:rsidR="00000000" w:rsidRPr="00000000">
              <w:rPr>
                <w:sz w:val="26"/>
                <w:szCs w:val="26"/>
                <w:rtl w:val="0"/>
              </w:rPr>
              <w:t xml:space="preserve">Mining/Occupational Risks</w:t>
            </w:r>
          </w:p>
        </w:tc>
      </w:tr>
      <w:tr>
        <w:trPr>
          <w:cantSplit w:val="0"/>
          <w:trHeight w:val="540" w:hRule="atLeast"/>
          <w:tblHeader w:val="0"/>
        </w:trPr>
        <w:tc>
          <w:tcPr>
            <w:gridSpan w:val="2"/>
          </w:tcPr>
          <w:p w:rsidR="00000000" w:rsidDel="00000000" w:rsidP="00000000" w:rsidRDefault="00000000" w:rsidRPr="00000000" w14:paraId="00000029">
            <w:pPr>
              <w:spacing w:after="240" w:before="240" w:lineRule="auto"/>
              <w:rPr/>
            </w:pPr>
            <w:r w:rsidDel="00000000" w:rsidR="00000000" w:rsidRPr="00000000">
              <w:rPr>
                <w:rtl w:val="0"/>
              </w:rPr>
              <w:t xml:space="preserve">Coal workers' pneumoconiosis (CWP), commonly known as </w:t>
            </w:r>
            <w:r w:rsidDel="00000000" w:rsidR="00000000" w:rsidRPr="00000000">
              <w:rPr>
                <w:b w:val="1"/>
                <w:bCs w:val="1"/>
                <w:rtl w:val="0"/>
              </w:rPr>
              <w:t xml:space="preserve">"black lung disease,"</w:t>
            </w:r>
            <w:r w:rsidDel="00000000" w:rsidR="00000000" w:rsidRPr="00000000">
              <w:rPr>
                <w:rtl w:val="0"/>
              </w:rPr>
              <w:t xml:space="preserve"> is a type of </w:t>
            </w:r>
            <w:r w:rsidDel="00000000" w:rsidR="00000000" w:rsidRPr="00000000">
              <w:rPr>
                <w:b w:val="1"/>
                <w:bCs w:val="1"/>
                <w:rtl w:val="0"/>
              </w:rPr>
              <w:t xml:space="preserve">pneumoconiosis</w:t>
            </w:r>
            <w:r w:rsidDel="00000000" w:rsidR="00000000" w:rsidRPr="00000000">
              <w:rPr>
                <w:rtl w:val="0"/>
              </w:rPr>
              <w:t xml:space="preserve"> caused by long-term exposure to coal dust. When coal dust is inhaled, it can accumulate in the lungs, leading to inflammation, fibrosis, and eventually permanent lung damage. CWP is primarily seen in coal miners and workers in industries where coal dust is prevalent.</w:t>
            </w:r>
          </w:p>
          <w:p w:rsidR="00000000" w:rsidDel="00000000" w:rsidP="00000000" w:rsidRDefault="00000000" w:rsidRPr="00000000" w14:paraId="0000002A">
            <w:pPr>
              <w:pStyle w:val="Heading3"/>
              <w:rPr>
                <w:color w:val="000000"/>
                <w:sz w:val="22"/>
                <w:szCs w:val="22"/>
              </w:rPr>
            </w:pPr>
            <w:bookmarkStart w:colFirst="0" w:colLast="0" w:name="_vqen43kife6o" w:id="3"/>
            <w:bookmarkEnd w:id="3"/>
            <w:r w:rsidDel="00000000" w:rsidR="00000000" w:rsidRPr="00000000">
              <w:rPr>
                <w:color w:val="000000"/>
                <w:sz w:val="22"/>
                <w:szCs w:val="22"/>
                <w:rtl w:val="0"/>
              </w:rPr>
              <w:t xml:space="preserve">Types of Coal Workers' Pneumoconiosis</w:t>
            </w:r>
          </w:p>
          <w:p w:rsidR="00000000" w:rsidDel="00000000" w:rsidP="00000000" w:rsidRDefault="00000000" w:rsidRPr="00000000" w14:paraId="0000002B">
            <w:pPr>
              <w:numPr>
                <w:ilvl w:val="0"/>
                <w:numId w:val="683"/>
              </w:numPr>
              <w:spacing w:line="240" w:lineRule="auto"/>
              <w:ind w:left="720" w:hanging="360"/>
            </w:pPr>
            <w:r w:rsidDel="00000000" w:rsidR="00000000" w:rsidRPr="00000000">
              <w:rPr>
                <w:rtl w:val="0"/>
              </w:rPr>
              <w:t xml:space="preserve">Simple CWP:</w:t>
            </w:r>
          </w:p>
          <w:p w:rsidR="00000000" w:rsidDel="00000000" w:rsidP="00000000" w:rsidRDefault="00000000" w:rsidRPr="00000000" w14:paraId="0000002C">
            <w:pPr>
              <w:numPr>
                <w:ilvl w:val="1"/>
                <w:numId w:val="683"/>
              </w:numPr>
              <w:spacing w:line="240" w:lineRule="auto"/>
              <w:ind w:left="1440" w:hanging="360"/>
            </w:pPr>
            <w:r w:rsidDel="00000000" w:rsidR="00000000" w:rsidRPr="00000000">
              <w:rPr>
                <w:rtl w:val="0"/>
              </w:rPr>
              <w:t xml:space="preserve">Characterized by small nodular opacities in the lungs, usually detected on chest X-rays.</w:t>
            </w:r>
          </w:p>
          <w:p w:rsidR="00000000" w:rsidDel="00000000" w:rsidP="00000000" w:rsidRDefault="00000000" w:rsidRPr="00000000" w14:paraId="0000002D">
            <w:pPr>
              <w:numPr>
                <w:ilvl w:val="1"/>
                <w:numId w:val="683"/>
              </w:numPr>
              <w:spacing w:line="240" w:lineRule="auto"/>
              <w:ind w:left="1440" w:hanging="360"/>
            </w:pPr>
            <w:r w:rsidDel="00000000" w:rsidR="00000000" w:rsidRPr="00000000">
              <w:rPr>
                <w:rtl w:val="0"/>
              </w:rPr>
              <w:t xml:space="preserve">Typically presents with mild or no symptoms but can progress over time.</w:t>
            </w:r>
          </w:p>
          <w:p w:rsidR="00000000" w:rsidDel="00000000" w:rsidP="00000000" w:rsidRDefault="00000000" w:rsidRPr="00000000" w14:paraId="0000002E">
            <w:pPr>
              <w:numPr>
                <w:ilvl w:val="0"/>
                <w:numId w:val="683"/>
              </w:numPr>
              <w:spacing w:line="240" w:lineRule="auto"/>
              <w:ind w:left="720" w:hanging="360"/>
            </w:pPr>
            <w:r w:rsidDel="00000000" w:rsidR="00000000" w:rsidRPr="00000000">
              <w:rPr>
                <w:rtl w:val="0"/>
              </w:rPr>
              <w:t xml:space="preserve">Complicated CWP (Progressive Massive Fibrosis - PMF):</w:t>
            </w:r>
          </w:p>
          <w:p w:rsidR="00000000" w:rsidDel="00000000" w:rsidP="00000000" w:rsidRDefault="00000000" w:rsidRPr="00000000" w14:paraId="0000002F">
            <w:pPr>
              <w:numPr>
                <w:ilvl w:val="1"/>
                <w:numId w:val="683"/>
              </w:numPr>
              <w:spacing w:line="240" w:lineRule="auto"/>
              <w:ind w:left="1440" w:hanging="360"/>
            </w:pPr>
            <w:r w:rsidDel="00000000" w:rsidR="00000000" w:rsidRPr="00000000">
              <w:rPr>
                <w:rtl w:val="0"/>
              </w:rPr>
              <w:t xml:space="preserve">Involves larger masses of fibrosis in the lungs and is often associated with more severe symptoms.</w:t>
            </w:r>
          </w:p>
          <w:p w:rsidR="00000000" w:rsidDel="00000000" w:rsidP="00000000" w:rsidRDefault="00000000" w:rsidRPr="00000000" w14:paraId="00000030">
            <w:pPr>
              <w:numPr>
                <w:ilvl w:val="1"/>
                <w:numId w:val="683"/>
              </w:numPr>
              <w:spacing w:line="240" w:lineRule="auto"/>
              <w:ind w:left="1440" w:hanging="360"/>
            </w:pPr>
            <w:r w:rsidDel="00000000" w:rsidR="00000000" w:rsidRPr="00000000">
              <w:rPr>
                <w:rtl w:val="0"/>
              </w:rPr>
              <w:t xml:space="preserve">Can lead to respiratory failure and other serious complications.</w:t>
            </w:r>
          </w:p>
          <w:p w:rsidR="00000000" w:rsidDel="00000000" w:rsidP="00000000" w:rsidRDefault="00000000" w:rsidRPr="00000000" w14:paraId="00000031">
            <w:pPr>
              <w:pStyle w:val="Heading3"/>
              <w:rPr>
                <w:color w:val="000000"/>
                <w:sz w:val="22"/>
                <w:szCs w:val="22"/>
              </w:rPr>
            </w:pPr>
            <w:bookmarkStart w:colFirst="0" w:colLast="0" w:name="_r69icc46aln3" w:id="4"/>
            <w:bookmarkEnd w:id="4"/>
            <w:r w:rsidDel="00000000" w:rsidR="00000000" w:rsidRPr="00000000">
              <w:rPr>
                <w:color w:val="000000"/>
                <w:sz w:val="22"/>
                <w:szCs w:val="22"/>
                <w:rtl w:val="0"/>
              </w:rPr>
              <w:t xml:space="preserve">Symptoms</w:t>
            </w:r>
          </w:p>
          <w:p w:rsidR="00000000" w:rsidDel="00000000" w:rsidP="00000000" w:rsidRDefault="00000000" w:rsidRPr="00000000" w14:paraId="00000032">
            <w:pPr>
              <w:numPr>
                <w:ilvl w:val="0"/>
                <w:numId w:val="209"/>
              </w:numPr>
              <w:spacing w:line="240" w:lineRule="auto"/>
              <w:ind w:left="720" w:hanging="360"/>
            </w:pPr>
            <w:r w:rsidDel="00000000" w:rsidR="00000000" w:rsidRPr="00000000">
              <w:rPr>
                <w:rtl w:val="0"/>
              </w:rPr>
              <w:t xml:space="preserve">Early stages: May have minimal symptoms.</w:t>
            </w:r>
          </w:p>
          <w:p w:rsidR="00000000" w:rsidDel="00000000" w:rsidP="00000000" w:rsidRDefault="00000000" w:rsidRPr="00000000" w14:paraId="00000033">
            <w:pPr>
              <w:numPr>
                <w:ilvl w:val="0"/>
                <w:numId w:val="209"/>
              </w:numPr>
              <w:spacing w:line="240" w:lineRule="auto"/>
              <w:ind w:left="720" w:hanging="360"/>
            </w:pPr>
            <w:r w:rsidDel="00000000" w:rsidR="00000000" w:rsidRPr="00000000">
              <w:rPr>
                <w:rtl w:val="0"/>
              </w:rPr>
              <w:t xml:space="preserve">Advanced stages:</w:t>
            </w:r>
          </w:p>
          <w:p w:rsidR="00000000" w:rsidDel="00000000" w:rsidP="00000000" w:rsidRDefault="00000000" w:rsidRPr="00000000" w14:paraId="00000034">
            <w:pPr>
              <w:numPr>
                <w:ilvl w:val="1"/>
                <w:numId w:val="209"/>
              </w:numPr>
              <w:spacing w:line="240" w:lineRule="auto"/>
              <w:ind w:left="1440" w:hanging="360"/>
            </w:pPr>
            <w:r w:rsidDel="00000000" w:rsidR="00000000" w:rsidRPr="00000000">
              <w:rPr>
                <w:rtl w:val="0"/>
              </w:rPr>
              <w:t xml:space="preserve">Chronic cough</w:t>
            </w:r>
          </w:p>
          <w:p w:rsidR="00000000" w:rsidDel="00000000" w:rsidP="00000000" w:rsidRDefault="00000000" w:rsidRPr="00000000" w14:paraId="00000035">
            <w:pPr>
              <w:numPr>
                <w:ilvl w:val="1"/>
                <w:numId w:val="209"/>
              </w:numPr>
              <w:spacing w:line="240" w:lineRule="auto"/>
              <w:ind w:left="1440" w:hanging="360"/>
            </w:pPr>
            <w:r w:rsidDel="00000000" w:rsidR="00000000" w:rsidRPr="00000000">
              <w:rPr>
                <w:rtl w:val="0"/>
              </w:rPr>
              <w:t xml:space="preserve">Shortness of breath (dyspnea)</w:t>
            </w:r>
          </w:p>
          <w:p w:rsidR="00000000" w:rsidDel="00000000" w:rsidP="00000000" w:rsidRDefault="00000000" w:rsidRPr="00000000" w14:paraId="00000036">
            <w:pPr>
              <w:numPr>
                <w:ilvl w:val="1"/>
                <w:numId w:val="209"/>
              </w:numPr>
              <w:spacing w:line="240" w:lineRule="auto"/>
              <w:ind w:left="1440" w:hanging="360"/>
            </w:pPr>
            <w:r w:rsidDel="00000000" w:rsidR="00000000" w:rsidRPr="00000000">
              <w:rPr>
                <w:rtl w:val="0"/>
              </w:rPr>
              <w:t xml:space="preserve">Sputum production</w:t>
            </w:r>
          </w:p>
          <w:p w:rsidR="00000000" w:rsidDel="00000000" w:rsidP="00000000" w:rsidRDefault="00000000" w:rsidRPr="00000000" w14:paraId="00000037">
            <w:pPr>
              <w:numPr>
                <w:ilvl w:val="1"/>
                <w:numId w:val="209"/>
              </w:numPr>
              <w:spacing w:line="240" w:lineRule="auto"/>
              <w:ind w:left="1440" w:hanging="360"/>
            </w:pPr>
            <w:r w:rsidDel="00000000" w:rsidR="00000000" w:rsidRPr="00000000">
              <w:rPr>
                <w:rtl w:val="0"/>
              </w:rPr>
              <w:t xml:space="preserve">In severe cases, may lead to respiratory failure and increased susceptibility to infections.</w:t>
            </w:r>
          </w:p>
          <w:p w:rsidR="00000000" w:rsidDel="00000000" w:rsidP="00000000" w:rsidRDefault="00000000" w:rsidRPr="00000000" w14:paraId="00000038">
            <w:pPr>
              <w:pStyle w:val="Heading3"/>
              <w:rPr>
                <w:color w:val="000000"/>
                <w:sz w:val="22"/>
                <w:szCs w:val="22"/>
              </w:rPr>
            </w:pPr>
            <w:bookmarkStart w:colFirst="0" w:colLast="0" w:name="_roskbtk5he0u" w:id="5"/>
            <w:bookmarkEnd w:id="5"/>
            <w:r w:rsidDel="00000000" w:rsidR="00000000" w:rsidRPr="00000000">
              <w:rPr>
                <w:color w:val="000000"/>
                <w:sz w:val="22"/>
                <w:szCs w:val="22"/>
                <w:rtl w:val="0"/>
              </w:rPr>
              <w:t xml:space="preserve">Diagnosis</w:t>
            </w:r>
          </w:p>
          <w:p w:rsidR="00000000" w:rsidDel="00000000" w:rsidP="00000000" w:rsidRDefault="00000000" w:rsidRPr="00000000" w14:paraId="00000039">
            <w:pPr>
              <w:numPr>
                <w:ilvl w:val="0"/>
                <w:numId w:val="668"/>
              </w:numPr>
              <w:spacing w:line="240" w:lineRule="auto"/>
              <w:ind w:left="720" w:hanging="360"/>
            </w:pPr>
            <w:r w:rsidDel="00000000" w:rsidR="00000000" w:rsidRPr="00000000">
              <w:rPr>
                <w:rtl w:val="0"/>
              </w:rPr>
              <w:t xml:space="preserve">Occupational history: Essential to determine exposure to coal dust.</w:t>
            </w:r>
          </w:p>
          <w:p w:rsidR="00000000" w:rsidDel="00000000" w:rsidP="00000000" w:rsidRDefault="00000000" w:rsidRPr="00000000" w14:paraId="0000003A">
            <w:pPr>
              <w:numPr>
                <w:ilvl w:val="0"/>
                <w:numId w:val="668"/>
              </w:numPr>
              <w:spacing w:line="240" w:lineRule="auto"/>
              <w:ind w:left="720" w:hanging="360"/>
            </w:pPr>
            <w:r w:rsidDel="00000000" w:rsidR="00000000" w:rsidRPr="00000000">
              <w:rPr>
                <w:rtl w:val="0"/>
              </w:rPr>
              <w:t xml:space="preserve">Spirometry </w:t>
            </w:r>
          </w:p>
          <w:p w:rsidR="00000000" w:rsidDel="00000000" w:rsidP="00000000" w:rsidRDefault="00000000" w:rsidRPr="00000000" w14:paraId="0000003B">
            <w:pPr>
              <w:numPr>
                <w:ilvl w:val="0"/>
                <w:numId w:val="668"/>
              </w:numPr>
              <w:spacing w:line="240" w:lineRule="auto"/>
              <w:ind w:left="720" w:hanging="360"/>
            </w:pPr>
            <w:r w:rsidDel="00000000" w:rsidR="00000000" w:rsidRPr="00000000">
              <w:rPr>
                <w:rtl w:val="0"/>
              </w:rPr>
              <w:t xml:space="preserve">CBC if S/S infection</w:t>
            </w:r>
          </w:p>
          <w:p w:rsidR="00000000" w:rsidDel="00000000" w:rsidP="00000000" w:rsidRDefault="00000000" w:rsidRPr="00000000" w14:paraId="0000003C">
            <w:pPr>
              <w:numPr>
                <w:ilvl w:val="0"/>
                <w:numId w:val="668"/>
              </w:numPr>
              <w:spacing w:line="240" w:lineRule="auto"/>
              <w:ind w:left="720" w:hanging="360"/>
            </w:pPr>
            <w:r w:rsidDel="00000000" w:rsidR="00000000" w:rsidRPr="00000000">
              <w:rPr>
                <w:rtl w:val="0"/>
              </w:rPr>
              <w:t xml:space="preserve">Imaging: Chest X-ray or high-resolution CT scans to identify characteristic nodules or fibrosis.</w:t>
            </w:r>
          </w:p>
          <w:p w:rsidR="00000000" w:rsidDel="00000000" w:rsidP="00000000" w:rsidRDefault="00000000" w:rsidRPr="00000000" w14:paraId="0000003D">
            <w:pPr>
              <w:numPr>
                <w:ilvl w:val="0"/>
                <w:numId w:val="668"/>
              </w:numPr>
              <w:spacing w:line="240" w:lineRule="auto"/>
              <w:ind w:left="720" w:hanging="360"/>
            </w:pPr>
            <w:r w:rsidDel="00000000" w:rsidR="00000000" w:rsidRPr="00000000">
              <w:rPr>
                <w:rtl w:val="0"/>
              </w:rPr>
              <w:t xml:space="preserve">Pulmonary function tests (PFTs): To assess the extent of lung impairment.</w:t>
            </w:r>
          </w:p>
          <w:p w:rsidR="00000000" w:rsidDel="00000000" w:rsidP="00000000" w:rsidRDefault="00000000" w:rsidRPr="00000000" w14:paraId="0000003E">
            <w:pPr>
              <w:pStyle w:val="Heading3"/>
              <w:rPr>
                <w:color w:val="000000"/>
                <w:sz w:val="22"/>
                <w:szCs w:val="22"/>
              </w:rPr>
            </w:pPr>
            <w:bookmarkStart w:colFirst="0" w:colLast="0" w:name="_n3hglawl8wb9" w:id="6"/>
            <w:bookmarkEnd w:id="6"/>
            <w:r w:rsidDel="00000000" w:rsidR="00000000" w:rsidRPr="00000000">
              <w:rPr>
                <w:color w:val="000000"/>
                <w:sz w:val="22"/>
                <w:szCs w:val="22"/>
                <w:rtl w:val="0"/>
              </w:rPr>
              <w:t xml:space="preserve">Prevention and Management</w:t>
            </w:r>
          </w:p>
          <w:p w:rsidR="00000000" w:rsidDel="00000000" w:rsidP="00000000" w:rsidRDefault="00000000" w:rsidRPr="00000000" w14:paraId="0000003F">
            <w:pPr>
              <w:numPr>
                <w:ilvl w:val="0"/>
                <w:numId w:val="167"/>
              </w:numPr>
              <w:spacing w:line="240" w:lineRule="auto"/>
              <w:ind w:left="720" w:hanging="360"/>
            </w:pPr>
            <w:r w:rsidDel="00000000" w:rsidR="00000000" w:rsidRPr="00000000">
              <w:rPr>
                <w:rtl w:val="0"/>
              </w:rPr>
              <w:t xml:space="preserve">Prevention: Primary focus on reducing exposure to coal dust through adequate ventilation, respiratory protective equipment, and regular health screenings for workers.</w:t>
            </w:r>
          </w:p>
          <w:p w:rsidR="00000000" w:rsidDel="00000000" w:rsidP="00000000" w:rsidRDefault="00000000" w:rsidRPr="00000000" w14:paraId="00000040">
            <w:pPr>
              <w:numPr>
                <w:ilvl w:val="0"/>
                <w:numId w:val="167"/>
              </w:numPr>
              <w:spacing w:line="240" w:lineRule="auto"/>
              <w:ind w:left="720" w:hanging="360"/>
            </w:pPr>
            <w:r w:rsidDel="00000000" w:rsidR="00000000" w:rsidRPr="00000000">
              <w:rPr>
                <w:rtl w:val="0"/>
              </w:rPr>
              <w:t xml:space="preserve">Management: No cure for CWP, so treatment is mainly supportive, including:</w:t>
            </w:r>
          </w:p>
          <w:p w:rsidR="00000000" w:rsidDel="00000000" w:rsidP="00000000" w:rsidRDefault="00000000" w:rsidRPr="00000000" w14:paraId="00000041">
            <w:pPr>
              <w:numPr>
                <w:ilvl w:val="1"/>
                <w:numId w:val="167"/>
              </w:numPr>
              <w:spacing w:line="240" w:lineRule="auto"/>
              <w:ind w:left="1440" w:hanging="360"/>
            </w:pPr>
            <w:r w:rsidDel="00000000" w:rsidR="00000000" w:rsidRPr="00000000">
              <w:rPr>
                <w:rtl w:val="0"/>
              </w:rPr>
              <w:t xml:space="preserve">Bronchodilators for symptom relief</w:t>
            </w:r>
          </w:p>
          <w:p w:rsidR="00000000" w:rsidDel="00000000" w:rsidP="00000000" w:rsidRDefault="00000000" w:rsidRPr="00000000" w14:paraId="00000042">
            <w:pPr>
              <w:numPr>
                <w:ilvl w:val="1"/>
                <w:numId w:val="167"/>
              </w:numPr>
              <w:spacing w:line="240" w:lineRule="auto"/>
              <w:ind w:left="1440" w:hanging="360"/>
            </w:pPr>
            <w:r w:rsidDel="00000000" w:rsidR="00000000" w:rsidRPr="00000000">
              <w:rPr>
                <w:rtl w:val="0"/>
              </w:rPr>
              <w:t xml:space="preserve">Oxygen therapy if necessary</w:t>
            </w:r>
          </w:p>
          <w:p w:rsidR="00000000" w:rsidDel="00000000" w:rsidP="00000000" w:rsidRDefault="00000000" w:rsidRPr="00000000" w14:paraId="00000043">
            <w:pPr>
              <w:numPr>
                <w:ilvl w:val="1"/>
                <w:numId w:val="167"/>
              </w:numPr>
              <w:spacing w:line="240" w:lineRule="auto"/>
              <w:ind w:left="1440" w:hanging="360"/>
            </w:pPr>
            <w:r w:rsidDel="00000000" w:rsidR="00000000" w:rsidRPr="00000000">
              <w:rPr>
                <w:rtl w:val="0"/>
              </w:rPr>
              <w:t xml:space="preserve">Pulmonary rehabilitation</w:t>
            </w:r>
          </w:p>
          <w:p w:rsidR="00000000" w:rsidDel="00000000" w:rsidP="00000000" w:rsidRDefault="00000000" w:rsidRPr="00000000" w14:paraId="00000044">
            <w:pPr>
              <w:numPr>
                <w:ilvl w:val="1"/>
                <w:numId w:val="167"/>
              </w:numPr>
              <w:spacing w:line="240" w:lineRule="auto"/>
              <w:ind w:left="1440" w:hanging="360"/>
            </w:pPr>
            <w:r w:rsidDel="00000000" w:rsidR="00000000" w:rsidRPr="00000000">
              <w:rPr>
                <w:rtl w:val="0"/>
              </w:rPr>
              <w:t xml:space="preserve">Monitoring for complications, such as COPD and lung infections</w:t>
            </w:r>
          </w:p>
          <w:p w:rsidR="00000000" w:rsidDel="00000000" w:rsidP="00000000" w:rsidRDefault="00000000" w:rsidRPr="00000000" w14:paraId="00000045">
            <w:pPr>
              <w:pStyle w:val="Heading3"/>
              <w:rPr>
                <w:color w:val="000000"/>
                <w:sz w:val="22"/>
                <w:szCs w:val="22"/>
              </w:rPr>
            </w:pPr>
            <w:bookmarkStart w:colFirst="0" w:colLast="0" w:name="_gsqey3vbbrgp" w:id="7"/>
            <w:bookmarkEnd w:id="7"/>
            <w:r w:rsidDel="00000000" w:rsidR="00000000" w:rsidRPr="00000000">
              <w:rPr>
                <w:color w:val="000000"/>
                <w:sz w:val="22"/>
                <w:szCs w:val="22"/>
                <w:rtl w:val="0"/>
              </w:rPr>
              <w:t xml:space="preserve">Prognosis</w:t>
            </w:r>
          </w:p>
          <w:p w:rsidR="00000000" w:rsidDel="00000000" w:rsidP="00000000" w:rsidRDefault="00000000" w:rsidRPr="00000000" w14:paraId="00000046">
            <w:pPr>
              <w:spacing w:line="240" w:lineRule="auto"/>
              <w:rPr/>
            </w:pPr>
            <w:r w:rsidDel="00000000" w:rsidR="00000000" w:rsidRPr="00000000">
              <w:rPr>
                <w:rtl w:val="0"/>
              </w:rPr>
              <w:t xml:space="preserve">The progression and severity depend on the level and duration of exposure, with PMF being the more severe form that can significantly impact quality of life and overall health.</w:t>
            </w:r>
          </w:p>
          <w:p w:rsidR="00000000" w:rsidDel="00000000" w:rsidP="00000000" w:rsidRDefault="00000000" w:rsidRPr="00000000" w14:paraId="00000047">
            <w:pPr>
              <w:spacing w:line="240" w:lineRule="auto"/>
              <w:rPr/>
            </w:pPr>
            <w:r w:rsidDel="00000000" w:rsidR="00000000" w:rsidRPr="00000000">
              <w:rPr>
                <w:rtl w:val="0"/>
              </w:rPr>
              <w:t xml:space="preserve">Preventing coal dust exposure remains the most effective strategy to reduce the risk of CWP among coal workers.</w:t>
            </w:r>
          </w:p>
          <w:p w:rsidR="00000000" w:rsidDel="00000000" w:rsidP="00000000" w:rsidRDefault="00000000" w:rsidRPr="00000000" w14:paraId="00000048">
            <w:pPr>
              <w:rPr/>
            </w:pPr>
            <w:r w:rsidDel="00000000" w:rsidR="00000000" w:rsidRPr="00000000">
              <w:rPr>
                <w:rtl w:val="0"/>
              </w:rPr>
            </w:r>
          </w:p>
        </w:tc>
      </w:tr>
    </w:tbl>
    <w:p w:rsidR="00000000" w:rsidDel="00000000" w:rsidP="00000000" w:rsidRDefault="00000000" w:rsidRPr="00000000" w14:paraId="0000004A">
      <w:pPr>
        <w:rPr>
          <w:sz w:val="34"/>
          <w:szCs w:val="34"/>
        </w:rPr>
      </w:pPr>
      <w:r w:rsidDel="00000000" w:rsidR="00000000" w:rsidRPr="00000000">
        <w:rPr>
          <w:rtl w:val="0"/>
        </w:rPr>
      </w:r>
    </w:p>
    <w:tbl>
      <w:tblPr>
        <w:tblStyle w:val="Table2"/>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6795"/>
        <w:tblGridChange w:id="0">
          <w:tblGrid>
            <w:gridCol w:w="2565"/>
            <w:gridCol w:w="6795"/>
          </w:tblGrid>
        </w:tblGridChange>
      </w:tblGrid>
      <w:tr>
        <w:trPr>
          <w:cantSplit w:val="0"/>
          <w:trHeight w:val="420" w:hRule="atLeast"/>
          <w:tblHeader w:val="0"/>
        </w:trPr>
        <w:tc>
          <w:tcPr>
            <w:gridSpan w:val="2"/>
            <w:shd w:fill="ea9999" w:val="clear"/>
          </w:tcPr>
          <w:p w:rsidR="00000000" w:rsidDel="00000000" w:rsidP="00000000" w:rsidRDefault="00000000" w:rsidRPr="00000000" w14:paraId="0000004B">
            <w:pPr>
              <w:pStyle w:val="Title"/>
              <w:widowControl w:val="0"/>
              <w:spacing w:after="0" w:line="240" w:lineRule="auto"/>
              <w:rPr>
                <w:sz w:val="26"/>
                <w:szCs w:val="26"/>
              </w:rPr>
            </w:pPr>
            <w:bookmarkStart w:colFirst="0" w:colLast="0" w:name="_pki5extqy69t" w:id="8"/>
            <w:bookmarkEnd w:id="8"/>
            <w:r w:rsidDel="00000000" w:rsidR="00000000" w:rsidRPr="00000000">
              <w:rPr>
                <w:sz w:val="26"/>
                <w:szCs w:val="26"/>
                <w:rtl w:val="0"/>
              </w:rPr>
              <w:t xml:space="preserve">Obstructive Sleep Apnea (OSA) </w:t>
            </w:r>
          </w:p>
        </w:tc>
      </w:tr>
      <w:tr>
        <w:trPr>
          <w:cantSplit w:val="0"/>
          <w:tblHeader w:val="0"/>
        </w:trPr>
        <w:tc>
          <w:tcPr/>
          <w:p w:rsidR="00000000" w:rsidDel="00000000" w:rsidP="00000000" w:rsidRDefault="00000000" w:rsidRPr="00000000" w14:paraId="0000004D">
            <w:pPr>
              <w:widowControl w:val="0"/>
              <w:spacing w:line="240" w:lineRule="auto"/>
              <w:rPr>
                <w:b w:val="1"/>
                <w:bCs w:val="1"/>
                <w:sz w:val="20"/>
                <w:szCs w:val="20"/>
              </w:rPr>
            </w:pPr>
            <w:r w:rsidDel="00000000" w:rsidR="00000000" w:rsidRPr="00000000">
              <w:rPr>
                <w:b w:val="1"/>
                <w:bCs w:val="1"/>
                <w:sz w:val="20"/>
                <w:szCs w:val="20"/>
                <w:rtl w:val="0"/>
              </w:rPr>
              <w:t xml:space="preserve">Def’n </w:t>
            </w:r>
          </w:p>
        </w:tc>
        <w:tc>
          <w:tcPr/>
          <w:p w:rsidR="00000000" w:rsidDel="00000000" w:rsidP="00000000" w:rsidRDefault="00000000" w:rsidRPr="00000000" w14:paraId="0000004E">
            <w:pPr>
              <w:widowControl w:val="0"/>
              <w:spacing w:line="240" w:lineRule="auto"/>
              <w:rPr>
                <w:sz w:val="20"/>
                <w:szCs w:val="20"/>
              </w:rPr>
            </w:pPr>
            <w:r w:rsidDel="00000000" w:rsidR="00000000" w:rsidRPr="00000000">
              <w:rPr>
                <w:sz w:val="20"/>
                <w:szCs w:val="20"/>
                <w:rtl w:val="0"/>
              </w:rPr>
              <w:t xml:space="preserve">Periodic reduction or cessation of breathing d/t narrowing or occlusion of upper airway during sleep. </w:t>
            </w:r>
          </w:p>
          <w:p w:rsidR="00000000" w:rsidDel="00000000" w:rsidP="00000000" w:rsidRDefault="00000000" w:rsidRPr="00000000" w14:paraId="0000004F">
            <w:pPr>
              <w:widowControl w:val="0"/>
              <w:spacing w:line="240" w:lineRule="auto"/>
              <w:rPr>
                <w:sz w:val="20"/>
                <w:szCs w:val="20"/>
              </w:rPr>
            </w:pPr>
            <w:r w:rsidDel="00000000" w:rsidR="00000000" w:rsidRPr="00000000">
              <w:rPr>
                <w:sz w:val="20"/>
                <w:szCs w:val="20"/>
                <w:rtl w:val="0"/>
              </w:rPr>
              <w:t xml:space="preserve">Dx: Either </w:t>
            </w:r>
          </w:p>
          <w:p w:rsidR="00000000" w:rsidDel="00000000" w:rsidP="00000000" w:rsidRDefault="00000000" w:rsidRPr="00000000" w14:paraId="00000050">
            <w:pPr>
              <w:widowControl w:val="0"/>
              <w:numPr>
                <w:ilvl w:val="0"/>
                <w:numId w:val="300"/>
              </w:numPr>
              <w:spacing w:line="240" w:lineRule="auto"/>
              <w:ind w:left="720" w:hanging="360"/>
              <w:rPr>
                <w:sz w:val="20"/>
                <w:szCs w:val="20"/>
              </w:rPr>
            </w:pPr>
            <w:r w:rsidDel="00000000" w:rsidR="00000000" w:rsidRPr="00000000">
              <w:rPr>
                <w:sz w:val="20"/>
                <w:szCs w:val="20"/>
                <w:rtl w:val="0"/>
              </w:rPr>
              <w:t xml:space="preserve">Presence of </w:t>
            </w:r>
            <w:r w:rsidDel="00000000" w:rsidR="00000000" w:rsidRPr="00000000">
              <w:rPr>
                <w:sz w:val="20"/>
                <w:szCs w:val="20"/>
                <w:u w:val="single"/>
                <w:rtl w:val="0"/>
              </w:rPr>
              <w:t xml:space="preserve">&gt;</w:t>
            </w:r>
            <w:r w:rsidDel="00000000" w:rsidR="00000000" w:rsidRPr="00000000">
              <w:rPr>
                <w:sz w:val="20"/>
                <w:szCs w:val="20"/>
                <w:rtl w:val="0"/>
              </w:rPr>
              <w:t xml:space="preserve">15 apneas, hypopneas, or </w:t>
            </w:r>
            <w:r w:rsidDel="00000000" w:rsidR="00000000" w:rsidRPr="00000000">
              <w:rPr>
                <w:sz w:val="20"/>
                <w:szCs w:val="20"/>
                <w:rtl w:val="0"/>
              </w:rPr>
              <w:t xml:space="preserve">resp</w:t>
            </w:r>
            <w:r w:rsidDel="00000000" w:rsidR="00000000" w:rsidRPr="00000000">
              <w:rPr>
                <w:sz w:val="20"/>
                <w:szCs w:val="20"/>
                <w:rtl w:val="0"/>
              </w:rPr>
              <w:t xml:space="preserve"> effort related arousals per hour of sleep in an asymptomatic client OR </w:t>
            </w:r>
          </w:p>
          <w:p w:rsidR="00000000" w:rsidDel="00000000" w:rsidP="00000000" w:rsidRDefault="00000000" w:rsidRPr="00000000" w14:paraId="00000051">
            <w:pPr>
              <w:widowControl w:val="0"/>
              <w:numPr>
                <w:ilvl w:val="0"/>
                <w:numId w:val="300"/>
              </w:numPr>
              <w:spacing w:line="240" w:lineRule="auto"/>
              <w:ind w:left="720" w:hanging="360"/>
              <w:rPr>
                <w:sz w:val="20"/>
                <w:szCs w:val="20"/>
              </w:rPr>
            </w:pPr>
            <w:r w:rsidDel="00000000" w:rsidR="00000000" w:rsidRPr="00000000">
              <w:rPr>
                <w:sz w:val="20"/>
                <w:szCs w:val="20"/>
                <w:rtl w:val="0"/>
              </w:rPr>
              <w:t xml:space="preserve">Presence of </w:t>
            </w:r>
            <w:r w:rsidDel="00000000" w:rsidR="00000000" w:rsidRPr="00000000">
              <w:rPr>
                <w:sz w:val="20"/>
                <w:szCs w:val="20"/>
                <w:u w:val="single"/>
                <w:rtl w:val="0"/>
              </w:rPr>
              <w:t xml:space="preserve">&gt;</w:t>
            </w:r>
            <w:r w:rsidDel="00000000" w:rsidR="00000000" w:rsidRPr="00000000">
              <w:rPr>
                <w:sz w:val="20"/>
                <w:szCs w:val="20"/>
                <w:rtl w:val="0"/>
              </w:rPr>
              <w:t xml:space="preserve">5 apneas, obstructive hypopneas or resp effort related arousals per hour of sleep in a client with S/S of disturbed sleep </w:t>
            </w:r>
          </w:p>
        </w:tc>
      </w:tr>
      <w:tr>
        <w:trPr>
          <w:cantSplit w:val="0"/>
          <w:tblHeader w:val="0"/>
        </w:trPr>
        <w:tc>
          <w:tcPr/>
          <w:p w:rsidR="00000000" w:rsidDel="00000000" w:rsidP="00000000" w:rsidRDefault="00000000" w:rsidRPr="00000000" w14:paraId="00000052">
            <w:pPr>
              <w:widowControl w:val="0"/>
              <w:spacing w:line="240" w:lineRule="auto"/>
              <w:rPr>
                <w:b w:val="1"/>
                <w:bCs w:val="1"/>
                <w:sz w:val="20"/>
                <w:szCs w:val="20"/>
              </w:rPr>
            </w:pPr>
            <w:r w:rsidDel="00000000" w:rsidR="00000000" w:rsidRPr="00000000">
              <w:rPr>
                <w:b w:val="1"/>
                <w:bCs w:val="1"/>
                <w:sz w:val="20"/>
                <w:szCs w:val="20"/>
                <w:rtl w:val="0"/>
              </w:rPr>
              <w:t xml:space="preserve">Pathology/Cause</w:t>
            </w:r>
          </w:p>
        </w:tc>
        <w:tc>
          <w:tcPr/>
          <w:p w:rsidR="00000000" w:rsidDel="00000000" w:rsidP="00000000" w:rsidRDefault="00000000" w:rsidRPr="00000000" w14:paraId="00000053">
            <w:pPr>
              <w:widowControl w:val="0"/>
              <w:numPr>
                <w:ilvl w:val="0"/>
                <w:numId w:val="159"/>
              </w:numPr>
              <w:spacing w:line="240" w:lineRule="auto"/>
              <w:ind w:left="720" w:hanging="360"/>
              <w:rPr>
                <w:sz w:val="20"/>
                <w:szCs w:val="20"/>
              </w:rPr>
            </w:pPr>
            <w:r w:rsidDel="00000000" w:rsidR="00000000" w:rsidRPr="00000000">
              <w:rPr>
                <w:sz w:val="20"/>
                <w:szCs w:val="20"/>
                <w:rtl w:val="0"/>
              </w:rPr>
              <w:t xml:space="preserve">Increased tissue thickness of the structures of the tongue and soft tissues of the pharynx decreases passageway for air to the trachea.</w:t>
              <w:tab/>
              <w:t xml:space="preserve">`</w:t>
            </w:r>
          </w:p>
          <w:p w:rsidR="00000000" w:rsidDel="00000000" w:rsidP="00000000" w:rsidRDefault="00000000" w:rsidRPr="00000000" w14:paraId="00000054">
            <w:pPr>
              <w:widowControl w:val="0"/>
              <w:numPr>
                <w:ilvl w:val="0"/>
                <w:numId w:val="159"/>
              </w:numPr>
              <w:spacing w:line="240" w:lineRule="auto"/>
              <w:ind w:left="720" w:hanging="360"/>
              <w:rPr>
                <w:sz w:val="20"/>
                <w:szCs w:val="20"/>
              </w:rPr>
            </w:pPr>
            <w:r w:rsidDel="00000000" w:rsidR="00000000" w:rsidRPr="00000000">
              <w:rPr>
                <w:sz w:val="20"/>
                <w:szCs w:val="20"/>
                <w:rtl w:val="0"/>
              </w:rPr>
              <w:t xml:space="preserve">At night, oropharyngeal muscles relax &gt; results in relative obstruction of airway </w:t>
            </w:r>
          </w:p>
          <w:p w:rsidR="00000000" w:rsidDel="00000000" w:rsidP="00000000" w:rsidRDefault="00000000" w:rsidRPr="00000000" w14:paraId="00000055">
            <w:pPr>
              <w:widowControl w:val="0"/>
              <w:numPr>
                <w:ilvl w:val="0"/>
                <w:numId w:val="159"/>
              </w:numPr>
              <w:spacing w:line="240" w:lineRule="auto"/>
              <w:ind w:left="720" w:hanging="360"/>
              <w:rPr>
                <w:sz w:val="20"/>
                <w:szCs w:val="20"/>
              </w:rPr>
            </w:pPr>
            <w:r w:rsidDel="00000000" w:rsidR="00000000" w:rsidRPr="00000000">
              <w:rPr>
                <w:sz w:val="20"/>
                <w:szCs w:val="20"/>
                <w:rtl w:val="0"/>
              </w:rPr>
              <w:t xml:space="preserve">Obesity and hypertrophy of tonsils and/or adenoids account for most cases of OSA in children</w:t>
            </w:r>
          </w:p>
          <w:p w:rsidR="00000000" w:rsidDel="00000000" w:rsidP="00000000" w:rsidRDefault="00000000" w:rsidRPr="00000000" w14:paraId="00000056">
            <w:pPr>
              <w:widowControl w:val="0"/>
              <w:numPr>
                <w:ilvl w:val="0"/>
                <w:numId w:val="159"/>
              </w:numPr>
              <w:spacing w:line="240" w:lineRule="auto"/>
              <w:ind w:left="720" w:hanging="360"/>
              <w:rPr>
                <w:b w:val="1"/>
                <w:bCs w:val="1"/>
                <w:sz w:val="20"/>
                <w:szCs w:val="20"/>
              </w:rPr>
            </w:pPr>
            <w:r w:rsidDel="00000000" w:rsidR="00000000" w:rsidRPr="00000000">
              <w:rPr>
                <w:b w:val="1"/>
                <w:bCs w:val="1"/>
                <w:sz w:val="20"/>
                <w:szCs w:val="20"/>
                <w:rtl w:val="0"/>
              </w:rPr>
              <w:t xml:space="preserve">Children: </w:t>
            </w:r>
            <w:r w:rsidDel="00000000" w:rsidR="00000000" w:rsidRPr="00000000">
              <w:rPr>
                <w:sz w:val="20"/>
                <w:szCs w:val="20"/>
                <w:rtl w:val="0"/>
              </w:rPr>
              <w:t xml:space="preserve">OSA in kids aged 2-10 is usually d/t adenotonsillar lymphatic tissue growth (surgical removal of enlarged tonsils/adenoids usually cures it completely) </w:t>
            </w:r>
          </w:p>
        </w:tc>
      </w:tr>
      <w:tr>
        <w:trPr>
          <w:cantSplit w:val="0"/>
          <w:tblHeader w:val="0"/>
        </w:trPr>
        <w:tc>
          <w:tcPr/>
          <w:p w:rsidR="00000000" w:rsidDel="00000000" w:rsidP="00000000" w:rsidRDefault="00000000" w:rsidRPr="00000000" w14:paraId="00000057">
            <w:pPr>
              <w:widowControl w:val="0"/>
              <w:spacing w:line="240" w:lineRule="auto"/>
              <w:rPr>
                <w:b w:val="1"/>
                <w:bCs w:val="1"/>
                <w:sz w:val="20"/>
                <w:szCs w:val="20"/>
              </w:rPr>
            </w:pPr>
            <w:r w:rsidDel="00000000" w:rsidR="00000000" w:rsidRPr="00000000">
              <w:rPr>
                <w:b w:val="1"/>
                <w:bCs w:val="1"/>
                <w:sz w:val="20"/>
                <w:szCs w:val="20"/>
                <w:rtl w:val="0"/>
              </w:rPr>
              <w:t xml:space="preserve">Risk Factors/Epidemiology</w:t>
            </w:r>
          </w:p>
        </w:tc>
        <w:tc>
          <w:tcPr/>
          <w:p w:rsidR="00000000" w:rsidDel="00000000" w:rsidP="00000000" w:rsidRDefault="00000000" w:rsidRPr="00000000" w14:paraId="00000058">
            <w:pPr>
              <w:widowControl w:val="0"/>
              <w:numPr>
                <w:ilvl w:val="0"/>
                <w:numId w:val="466"/>
              </w:numPr>
              <w:spacing w:line="240" w:lineRule="auto"/>
              <w:ind w:left="720" w:hanging="360"/>
              <w:rPr>
                <w:sz w:val="20"/>
                <w:szCs w:val="20"/>
              </w:rPr>
            </w:pPr>
            <w:r w:rsidDel="00000000" w:rsidR="00000000" w:rsidRPr="00000000">
              <w:rPr>
                <w:sz w:val="20"/>
                <w:szCs w:val="20"/>
                <w:rtl w:val="0"/>
              </w:rPr>
              <w:t xml:space="preserve">Obesity is #1 risk factor (obesity adds 4 fold risk of disordered breathing)</w:t>
            </w:r>
          </w:p>
          <w:p w:rsidR="00000000" w:rsidDel="00000000" w:rsidP="00000000" w:rsidRDefault="00000000" w:rsidRPr="00000000" w14:paraId="00000059">
            <w:pPr>
              <w:widowControl w:val="0"/>
              <w:numPr>
                <w:ilvl w:val="0"/>
                <w:numId w:val="466"/>
              </w:numPr>
              <w:spacing w:line="240" w:lineRule="auto"/>
              <w:ind w:left="720" w:hanging="360"/>
              <w:rPr>
                <w:sz w:val="20"/>
                <w:szCs w:val="20"/>
              </w:rPr>
            </w:pPr>
            <w:r w:rsidDel="00000000" w:rsidR="00000000" w:rsidRPr="00000000">
              <w:rPr>
                <w:sz w:val="20"/>
                <w:szCs w:val="20"/>
                <w:rtl w:val="0"/>
              </w:rPr>
              <w:t xml:space="preserve">Older age (up to 65, then it plateaus)</w:t>
            </w:r>
          </w:p>
          <w:p w:rsidR="00000000" w:rsidDel="00000000" w:rsidP="00000000" w:rsidRDefault="00000000" w:rsidRPr="00000000" w14:paraId="0000005A">
            <w:pPr>
              <w:widowControl w:val="0"/>
              <w:numPr>
                <w:ilvl w:val="0"/>
                <w:numId w:val="466"/>
              </w:numPr>
              <w:spacing w:line="240" w:lineRule="auto"/>
              <w:ind w:left="720" w:hanging="360"/>
              <w:rPr>
                <w:sz w:val="20"/>
                <w:szCs w:val="20"/>
              </w:rPr>
            </w:pPr>
            <w:r w:rsidDel="00000000" w:rsidR="00000000" w:rsidRPr="00000000">
              <w:rPr>
                <w:sz w:val="20"/>
                <w:szCs w:val="20"/>
                <w:rtl w:val="0"/>
              </w:rPr>
              <w:t xml:space="preserve">Males&gt;females</w:t>
            </w:r>
          </w:p>
          <w:p w:rsidR="00000000" w:rsidDel="00000000" w:rsidP="00000000" w:rsidRDefault="00000000" w:rsidRPr="00000000" w14:paraId="0000005B">
            <w:pPr>
              <w:widowControl w:val="0"/>
              <w:numPr>
                <w:ilvl w:val="0"/>
                <w:numId w:val="466"/>
              </w:numPr>
              <w:spacing w:line="240" w:lineRule="auto"/>
              <w:ind w:left="720" w:hanging="360"/>
              <w:rPr>
                <w:sz w:val="20"/>
                <w:szCs w:val="20"/>
              </w:rPr>
            </w:pPr>
            <w:r w:rsidDel="00000000" w:rsidR="00000000" w:rsidRPr="00000000">
              <w:rPr>
                <w:sz w:val="20"/>
                <w:szCs w:val="20"/>
                <w:rtl w:val="0"/>
              </w:rPr>
              <w:t xml:space="preserve">ETOH</w:t>
            </w:r>
          </w:p>
          <w:p w:rsidR="00000000" w:rsidDel="00000000" w:rsidP="00000000" w:rsidRDefault="00000000" w:rsidRPr="00000000" w14:paraId="0000005C">
            <w:pPr>
              <w:widowControl w:val="0"/>
              <w:numPr>
                <w:ilvl w:val="0"/>
                <w:numId w:val="466"/>
              </w:numPr>
              <w:spacing w:line="240" w:lineRule="auto"/>
              <w:ind w:left="720" w:hanging="360"/>
              <w:rPr>
                <w:sz w:val="20"/>
                <w:szCs w:val="20"/>
              </w:rPr>
            </w:pPr>
            <w:r w:rsidDel="00000000" w:rsidR="00000000" w:rsidRPr="00000000">
              <w:rPr>
                <w:sz w:val="20"/>
                <w:szCs w:val="20"/>
                <w:rtl w:val="0"/>
              </w:rPr>
              <w:t xml:space="preserve">Hypothyroid, tonsillar hypertrophy, craniofacial abnormalities, certain meds, allergic rhinitis, genetic conditions, diabetes, HTN</w:t>
            </w:r>
          </w:p>
          <w:p w:rsidR="00000000" w:rsidDel="00000000" w:rsidP="00000000" w:rsidRDefault="00000000" w:rsidRPr="00000000" w14:paraId="0000005D">
            <w:pPr>
              <w:widowControl w:val="0"/>
              <w:numPr>
                <w:ilvl w:val="0"/>
                <w:numId w:val="466"/>
              </w:numPr>
              <w:spacing w:line="240" w:lineRule="auto"/>
              <w:ind w:left="720" w:hanging="360"/>
              <w:rPr>
                <w:sz w:val="20"/>
                <w:szCs w:val="20"/>
              </w:rPr>
            </w:pPr>
            <w:r w:rsidDel="00000000" w:rsidR="00000000" w:rsidRPr="00000000">
              <w:rPr>
                <w:sz w:val="20"/>
                <w:szCs w:val="20"/>
                <w:rtl w:val="0"/>
              </w:rPr>
              <w:t xml:space="preserve">Ethnicity (black, asian, hispanic) </w:t>
            </w:r>
          </w:p>
          <w:p w:rsidR="00000000" w:rsidDel="00000000" w:rsidP="00000000" w:rsidRDefault="00000000" w:rsidRPr="00000000" w14:paraId="0000005E">
            <w:pPr>
              <w:widowControl w:val="0"/>
              <w:numPr>
                <w:ilvl w:val="0"/>
                <w:numId w:val="466"/>
              </w:numPr>
              <w:spacing w:line="240" w:lineRule="auto"/>
              <w:ind w:left="720" w:hanging="360"/>
              <w:rPr>
                <w:sz w:val="20"/>
                <w:szCs w:val="20"/>
              </w:rPr>
            </w:pPr>
            <w:r w:rsidDel="00000000" w:rsidR="00000000" w:rsidRPr="00000000">
              <w:rPr>
                <w:sz w:val="20"/>
                <w:szCs w:val="20"/>
                <w:rtl w:val="0"/>
              </w:rPr>
              <w:t xml:space="preserve">Family hx </w:t>
            </w:r>
          </w:p>
        </w:tc>
      </w:tr>
      <w:tr>
        <w:trPr>
          <w:cantSplit w:val="0"/>
          <w:tblHeader w:val="0"/>
        </w:trPr>
        <w:tc>
          <w:tcPr/>
          <w:p w:rsidR="00000000" w:rsidDel="00000000" w:rsidP="00000000" w:rsidRDefault="00000000" w:rsidRPr="00000000" w14:paraId="0000005F">
            <w:pPr>
              <w:widowControl w:val="0"/>
              <w:spacing w:line="240" w:lineRule="auto"/>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0060">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0061">
            <w:pPr>
              <w:widowControl w:val="0"/>
              <w:spacing w:line="240" w:lineRule="auto"/>
              <w:rPr>
                <w:b w:val="1"/>
                <w:bCs w:val="1"/>
                <w:sz w:val="20"/>
                <w:szCs w:val="20"/>
              </w:rPr>
            </w:pPr>
            <w:r w:rsidDel="00000000" w:rsidR="00000000" w:rsidRPr="00000000">
              <w:rPr>
                <w:rtl w:val="0"/>
              </w:rPr>
            </w:r>
          </w:p>
        </w:tc>
        <w:tc>
          <w:tcPr/>
          <w:p w:rsidR="00000000" w:rsidDel="00000000" w:rsidP="00000000" w:rsidRDefault="00000000" w:rsidRPr="00000000" w14:paraId="00000062">
            <w:pPr>
              <w:widowControl w:val="0"/>
              <w:spacing w:line="240" w:lineRule="auto"/>
              <w:rPr>
                <w:sz w:val="20"/>
                <w:szCs w:val="20"/>
              </w:rPr>
            </w:pPr>
            <w:r w:rsidDel="00000000" w:rsidR="00000000" w:rsidRPr="00000000">
              <w:rPr>
                <w:sz w:val="20"/>
                <w:szCs w:val="20"/>
                <w:rtl w:val="0"/>
              </w:rPr>
              <w:t xml:space="preserve">Common findings:</w:t>
            </w:r>
          </w:p>
          <w:p w:rsidR="00000000" w:rsidDel="00000000" w:rsidP="00000000" w:rsidRDefault="00000000" w:rsidRPr="00000000" w14:paraId="00000063">
            <w:pPr>
              <w:widowControl w:val="0"/>
              <w:numPr>
                <w:ilvl w:val="0"/>
                <w:numId w:val="1135"/>
              </w:numPr>
              <w:spacing w:line="240" w:lineRule="auto"/>
              <w:ind w:left="720" w:hanging="360"/>
              <w:rPr>
                <w:sz w:val="20"/>
                <w:szCs w:val="20"/>
              </w:rPr>
            </w:pPr>
            <w:r w:rsidDel="00000000" w:rsidR="00000000" w:rsidRPr="00000000">
              <w:rPr>
                <w:sz w:val="20"/>
                <w:szCs w:val="20"/>
                <w:rtl w:val="0"/>
              </w:rPr>
              <w:t xml:space="preserve">Daytime sleepiness/increased general fatigue</w:t>
            </w:r>
          </w:p>
          <w:p w:rsidR="00000000" w:rsidDel="00000000" w:rsidP="00000000" w:rsidRDefault="00000000" w:rsidRPr="00000000" w14:paraId="00000064">
            <w:pPr>
              <w:widowControl w:val="0"/>
              <w:numPr>
                <w:ilvl w:val="0"/>
                <w:numId w:val="1135"/>
              </w:numPr>
              <w:spacing w:line="240" w:lineRule="auto"/>
              <w:ind w:left="720" w:hanging="360"/>
              <w:rPr>
                <w:sz w:val="20"/>
                <w:szCs w:val="20"/>
              </w:rPr>
            </w:pPr>
            <w:r w:rsidDel="00000000" w:rsidR="00000000" w:rsidRPr="00000000">
              <w:rPr>
                <w:sz w:val="20"/>
                <w:szCs w:val="20"/>
                <w:rtl w:val="0"/>
              </w:rPr>
              <w:t xml:space="preserve">Loud snoring, gasping, or snorting during sleep</w:t>
            </w:r>
          </w:p>
          <w:p w:rsidR="00000000" w:rsidDel="00000000" w:rsidP="00000000" w:rsidRDefault="00000000" w:rsidRPr="00000000" w14:paraId="00000065">
            <w:pPr>
              <w:widowControl w:val="0"/>
              <w:spacing w:line="240" w:lineRule="auto"/>
              <w:rPr>
                <w:sz w:val="20"/>
                <w:szCs w:val="20"/>
              </w:rPr>
            </w:pPr>
            <w:r w:rsidDel="00000000" w:rsidR="00000000" w:rsidRPr="00000000">
              <w:rPr>
                <w:sz w:val="20"/>
                <w:szCs w:val="20"/>
                <w:rtl w:val="0"/>
              </w:rPr>
              <w:t xml:space="preserve">Other: dry mouth, sore throat, headaches, decreased libido, cognitive deficits, feeling fatigue </w:t>
            </w:r>
          </w:p>
        </w:tc>
      </w:tr>
      <w:tr>
        <w:trPr>
          <w:cantSplit w:val="0"/>
          <w:tblHeader w:val="0"/>
        </w:trPr>
        <w:tc>
          <w:tcPr/>
          <w:p w:rsidR="00000000" w:rsidDel="00000000" w:rsidP="00000000" w:rsidRDefault="00000000" w:rsidRPr="00000000" w14:paraId="00000066">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0067">
            <w:pPr>
              <w:widowControl w:val="0"/>
              <w:spacing w:line="240" w:lineRule="auto"/>
              <w:rPr>
                <w:sz w:val="20"/>
                <w:szCs w:val="20"/>
              </w:rPr>
            </w:pPr>
            <w:r w:rsidDel="00000000" w:rsidR="00000000" w:rsidRPr="00000000">
              <w:rPr>
                <w:sz w:val="20"/>
                <w:szCs w:val="20"/>
                <w:rtl w:val="0"/>
              </w:rPr>
              <w:t xml:space="preserve">-Frequent naps/sleepiness? Snoring/gasping? </w:t>
            </w:r>
          </w:p>
          <w:p w:rsidR="00000000" w:rsidDel="00000000" w:rsidP="00000000" w:rsidRDefault="00000000" w:rsidRPr="00000000" w14:paraId="00000068">
            <w:pPr>
              <w:widowControl w:val="0"/>
              <w:spacing w:line="240" w:lineRule="auto"/>
              <w:rPr>
                <w:sz w:val="20"/>
                <w:szCs w:val="20"/>
              </w:rPr>
            </w:pPr>
            <w:r w:rsidDel="00000000" w:rsidR="00000000" w:rsidRPr="00000000">
              <w:rPr>
                <w:sz w:val="20"/>
                <w:szCs w:val="20"/>
                <w:rtl w:val="0"/>
              </w:rPr>
              <w:t xml:space="preserve">DAYTIME SLEEPINESS IS A KEY FEATURE</w:t>
            </w:r>
          </w:p>
          <w:p w:rsidR="00000000" w:rsidDel="00000000" w:rsidP="00000000" w:rsidRDefault="00000000" w:rsidRPr="00000000" w14:paraId="00000069">
            <w:pPr>
              <w:widowControl w:val="0"/>
              <w:spacing w:line="240" w:lineRule="auto"/>
              <w:rPr>
                <w:b w:val="1"/>
                <w:bCs w:val="1"/>
                <w:sz w:val="20"/>
                <w:szCs w:val="20"/>
              </w:rPr>
            </w:pPr>
            <w:r w:rsidDel="00000000" w:rsidR="00000000" w:rsidRPr="00000000">
              <w:rPr>
                <w:b w:val="1"/>
                <w:bCs w:val="1"/>
                <w:sz w:val="20"/>
                <w:szCs w:val="20"/>
                <w:rtl w:val="0"/>
              </w:rPr>
              <w:t xml:space="preserve">Epworth Sleepiness Scale:</w:t>
            </w:r>
          </w:p>
          <w:p w:rsidR="00000000" w:rsidDel="00000000" w:rsidP="00000000" w:rsidRDefault="00000000" w:rsidRPr="00000000" w14:paraId="0000006A">
            <w:pPr>
              <w:widowControl w:val="0"/>
              <w:spacing w:line="240" w:lineRule="auto"/>
              <w:rPr>
                <w:b w:val="1"/>
                <w:bCs w:val="1"/>
                <w:sz w:val="20"/>
                <w:szCs w:val="20"/>
              </w:rPr>
            </w:pPr>
            <w:r w:rsidDel="00000000" w:rsidR="00000000" w:rsidRPr="00000000">
              <w:rPr>
                <w:b w:val="1"/>
                <w:bCs w:val="1"/>
                <w:sz w:val="20"/>
                <w:szCs w:val="20"/>
              </w:rPr>
              <w:drawing>
                <wp:inline distB="114300" distT="114300" distL="114300" distR="114300">
                  <wp:extent cx="4181475" cy="2374900"/>
                  <wp:effectExtent b="0" l="0" r="0" t="0"/>
                  <wp:docPr id="56" name="image54.png"/>
                  <a:graphic>
                    <a:graphicData uri="http://schemas.openxmlformats.org/drawingml/2006/picture">
                      <pic:pic>
                        <pic:nvPicPr>
                          <pic:cNvPr id="0" name="image54.png"/>
                          <pic:cNvPicPr preferRelativeResize="0"/>
                        </pic:nvPicPr>
                        <pic:blipFill>
                          <a:blip r:embed="rId6"/>
                          <a:srcRect b="0" l="0" r="0" t="0"/>
                          <a:stretch>
                            <a:fillRect/>
                          </a:stretch>
                        </pic:blipFill>
                        <pic:spPr>
                          <a:xfrm>
                            <a:off x="0" y="0"/>
                            <a:ext cx="4181475"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widowControl w:val="0"/>
              <w:spacing w:line="240" w:lineRule="auto"/>
              <w:rPr>
                <w:b w:val="1"/>
                <w:bCs w:val="1"/>
                <w:sz w:val="20"/>
                <w:szCs w:val="20"/>
              </w:rPr>
            </w:pPr>
            <w:r w:rsidDel="00000000" w:rsidR="00000000" w:rsidRPr="00000000">
              <w:rPr>
                <w:b w:val="1"/>
                <w:bCs w:val="1"/>
                <w:sz w:val="20"/>
                <w:szCs w:val="20"/>
              </w:rPr>
              <w:drawing>
                <wp:inline distB="114300" distT="114300" distL="114300" distR="114300">
                  <wp:extent cx="3936235" cy="833438"/>
                  <wp:effectExtent b="0" l="0" r="0" t="0"/>
                  <wp:docPr id="280" name="image271.png"/>
                  <a:graphic>
                    <a:graphicData uri="http://schemas.openxmlformats.org/drawingml/2006/picture">
                      <pic:pic>
                        <pic:nvPicPr>
                          <pic:cNvPr id="0" name="image271.png"/>
                          <pic:cNvPicPr preferRelativeResize="0"/>
                        </pic:nvPicPr>
                        <pic:blipFill>
                          <a:blip r:embed="rId7"/>
                          <a:srcRect b="0" l="0" r="0" t="0"/>
                          <a:stretch>
                            <a:fillRect/>
                          </a:stretch>
                        </pic:blipFill>
                        <pic:spPr>
                          <a:xfrm>
                            <a:off x="0" y="0"/>
                            <a:ext cx="3936235" cy="833438"/>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6C">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006D">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006E">
            <w:pPr>
              <w:widowControl w:val="0"/>
              <w:spacing w:line="240" w:lineRule="auto"/>
              <w:rPr>
                <w:sz w:val="20"/>
                <w:szCs w:val="20"/>
              </w:rPr>
            </w:pPr>
            <w:r w:rsidDel="00000000" w:rsidR="00000000" w:rsidRPr="00000000">
              <w:rPr>
                <w:sz w:val="20"/>
                <w:szCs w:val="20"/>
                <w:rtl w:val="0"/>
              </w:rPr>
              <w:t xml:space="preserve">VS, Ht/wt/BMI</w:t>
            </w:r>
          </w:p>
          <w:p w:rsidR="00000000" w:rsidDel="00000000" w:rsidP="00000000" w:rsidRDefault="00000000" w:rsidRPr="00000000" w14:paraId="0000006F">
            <w:pPr>
              <w:widowControl w:val="0"/>
              <w:spacing w:line="240" w:lineRule="auto"/>
              <w:rPr>
                <w:sz w:val="20"/>
                <w:szCs w:val="20"/>
              </w:rPr>
            </w:pPr>
            <w:r w:rsidDel="00000000" w:rsidR="00000000" w:rsidRPr="00000000">
              <w:rPr>
                <w:sz w:val="20"/>
                <w:szCs w:val="20"/>
                <w:rtl w:val="0"/>
              </w:rPr>
              <w:t xml:space="preserve">Inspect: </w:t>
            </w:r>
          </w:p>
          <w:p w:rsidR="00000000" w:rsidDel="00000000" w:rsidP="00000000" w:rsidRDefault="00000000" w:rsidRPr="00000000" w14:paraId="00000070">
            <w:pPr>
              <w:widowControl w:val="0"/>
              <w:numPr>
                <w:ilvl w:val="0"/>
                <w:numId w:val="795"/>
              </w:numPr>
              <w:spacing w:line="240" w:lineRule="auto"/>
              <w:ind w:left="720" w:hanging="360"/>
              <w:rPr>
                <w:sz w:val="20"/>
                <w:szCs w:val="20"/>
                <w:highlight w:val="green"/>
              </w:rPr>
            </w:pPr>
            <w:r w:rsidDel="00000000" w:rsidR="00000000" w:rsidRPr="00000000">
              <w:rPr>
                <w:sz w:val="20"/>
                <w:szCs w:val="20"/>
                <w:highlight w:val="green"/>
                <w:rtl w:val="0"/>
              </w:rPr>
              <w:t xml:space="preserve">HEENT Oropharynx for peritonsillar narrowing or hypertrophy, enlarged tongue or uvula</w:t>
            </w:r>
          </w:p>
          <w:p w:rsidR="00000000" w:rsidDel="00000000" w:rsidP="00000000" w:rsidRDefault="00000000" w:rsidRPr="00000000" w14:paraId="00000071">
            <w:pPr>
              <w:widowControl w:val="0"/>
              <w:numPr>
                <w:ilvl w:val="0"/>
                <w:numId w:val="795"/>
              </w:numPr>
              <w:spacing w:line="240" w:lineRule="auto"/>
              <w:ind w:left="720" w:hanging="360"/>
              <w:rPr>
                <w:sz w:val="20"/>
                <w:szCs w:val="20"/>
              </w:rPr>
            </w:pPr>
            <w:r w:rsidDel="00000000" w:rsidR="00000000" w:rsidRPr="00000000">
              <w:rPr>
                <w:sz w:val="20"/>
                <w:szCs w:val="20"/>
                <w:rtl w:val="0"/>
              </w:rPr>
              <w:t xml:space="preserve">Nose for septal deviation and nasal polyps</w:t>
            </w:r>
          </w:p>
          <w:p w:rsidR="00000000" w:rsidDel="00000000" w:rsidP="00000000" w:rsidRDefault="00000000" w:rsidRPr="00000000" w14:paraId="00000072">
            <w:pPr>
              <w:widowControl w:val="0"/>
              <w:numPr>
                <w:ilvl w:val="0"/>
                <w:numId w:val="795"/>
              </w:numPr>
              <w:spacing w:line="240" w:lineRule="auto"/>
              <w:ind w:left="720" w:hanging="360"/>
              <w:rPr>
                <w:sz w:val="20"/>
                <w:szCs w:val="20"/>
                <w:highlight w:val="yellow"/>
              </w:rPr>
            </w:pPr>
            <w:r w:rsidDel="00000000" w:rsidR="00000000" w:rsidRPr="00000000">
              <w:rPr>
                <w:sz w:val="20"/>
                <w:szCs w:val="20"/>
                <w:highlight w:val="yellow"/>
                <w:rtl w:val="0"/>
              </w:rPr>
              <w:t xml:space="preserve">Signs of pulm HTN (JV distention, peripheral edema) </w:t>
            </w:r>
          </w:p>
          <w:p w:rsidR="00000000" w:rsidDel="00000000" w:rsidP="00000000" w:rsidRDefault="00000000" w:rsidRPr="00000000" w14:paraId="00000073">
            <w:pPr>
              <w:widowControl w:val="0"/>
              <w:spacing w:line="240" w:lineRule="auto"/>
              <w:rPr>
                <w:sz w:val="20"/>
                <w:szCs w:val="20"/>
              </w:rPr>
            </w:pPr>
            <w:r w:rsidDel="00000000" w:rsidR="00000000" w:rsidRPr="00000000">
              <w:rPr>
                <w:sz w:val="20"/>
                <w:szCs w:val="20"/>
                <w:rtl w:val="0"/>
              </w:rPr>
              <w:t xml:space="preserve">Palpate: Thyroid gland</w:t>
            </w:r>
          </w:p>
          <w:p w:rsidR="00000000" w:rsidDel="00000000" w:rsidP="00000000" w:rsidRDefault="00000000" w:rsidRPr="00000000" w14:paraId="00000074">
            <w:pPr>
              <w:widowControl w:val="0"/>
              <w:spacing w:line="240" w:lineRule="auto"/>
              <w:rPr>
                <w:sz w:val="20"/>
                <w:szCs w:val="20"/>
              </w:rPr>
            </w:pPr>
            <w:r w:rsidDel="00000000" w:rsidR="00000000" w:rsidRPr="00000000">
              <w:rPr>
                <w:sz w:val="20"/>
                <w:szCs w:val="20"/>
                <w:rtl w:val="0"/>
              </w:rPr>
              <w:t xml:space="preserve">Auscultate: heart and lungs</w:t>
            </w:r>
          </w:p>
          <w:p w:rsidR="00000000" w:rsidDel="00000000" w:rsidP="00000000" w:rsidRDefault="00000000" w:rsidRPr="00000000" w14:paraId="00000075">
            <w:pPr>
              <w:widowControl w:val="0"/>
              <w:spacing w:line="240" w:lineRule="auto"/>
              <w:rPr>
                <w:sz w:val="20"/>
                <w:szCs w:val="20"/>
              </w:rPr>
            </w:pPr>
            <w:r w:rsidDel="00000000" w:rsidR="00000000" w:rsidRPr="00000000">
              <w:rPr>
                <w:sz w:val="20"/>
                <w:szCs w:val="20"/>
                <w:rtl w:val="0"/>
              </w:rPr>
              <w:t xml:space="preserve">Assess mental status </w:t>
            </w:r>
          </w:p>
          <w:p w:rsidR="00000000" w:rsidDel="00000000" w:rsidP="00000000" w:rsidRDefault="00000000" w:rsidRPr="00000000" w14:paraId="00000076">
            <w:pPr>
              <w:widowControl w:val="0"/>
              <w:spacing w:line="240" w:lineRule="auto"/>
              <w:rPr>
                <w:sz w:val="20"/>
                <w:szCs w:val="20"/>
              </w:rPr>
            </w:pPr>
            <w:r w:rsidDel="00000000" w:rsidR="00000000" w:rsidRPr="00000000">
              <w:rPr>
                <w:sz w:val="20"/>
                <w:szCs w:val="20"/>
                <w:rtl w:val="0"/>
              </w:rPr>
              <w:t xml:space="preserve">Meausre around collar (&gt;40cm?)</w:t>
            </w:r>
            <w:r w:rsidDel="00000000" w:rsidR="00000000" w:rsidRPr="00000000">
              <w:rPr>
                <w:rtl w:val="0"/>
              </w:rPr>
            </w:r>
          </w:p>
        </w:tc>
      </w:tr>
      <w:tr>
        <w:trPr>
          <w:cantSplit w:val="0"/>
          <w:tblHeader w:val="0"/>
        </w:trPr>
        <w:tc>
          <w:tcPr/>
          <w:p w:rsidR="00000000" w:rsidDel="00000000" w:rsidP="00000000" w:rsidRDefault="00000000" w:rsidRPr="00000000" w14:paraId="00000077">
            <w:pPr>
              <w:widowControl w:val="0"/>
              <w:spacing w:line="240" w:lineRule="auto"/>
              <w:rPr>
                <w:b w:val="1"/>
                <w:bCs w:val="1"/>
                <w:sz w:val="20"/>
                <w:szCs w:val="20"/>
              </w:rPr>
            </w:pPr>
            <w:r w:rsidDel="00000000" w:rsidR="00000000" w:rsidRPr="00000000">
              <w:rPr>
                <w:b w:val="1"/>
                <w:bCs w:val="1"/>
                <w:sz w:val="20"/>
                <w:szCs w:val="20"/>
                <w:rtl w:val="0"/>
              </w:rPr>
              <w:t xml:space="preserve">Diagnostics/Labs</w:t>
            </w:r>
          </w:p>
        </w:tc>
        <w:tc>
          <w:tcPr/>
          <w:p w:rsidR="00000000" w:rsidDel="00000000" w:rsidP="00000000" w:rsidRDefault="00000000" w:rsidRPr="00000000" w14:paraId="00000078">
            <w:pPr>
              <w:widowControl w:val="0"/>
              <w:spacing w:line="240" w:lineRule="auto"/>
              <w:rPr>
                <w:sz w:val="20"/>
                <w:szCs w:val="20"/>
              </w:rPr>
            </w:pPr>
            <w:r w:rsidDel="00000000" w:rsidR="00000000" w:rsidRPr="00000000">
              <w:rPr>
                <w:b w:val="1"/>
                <w:bCs w:val="1"/>
                <w:sz w:val="20"/>
                <w:szCs w:val="20"/>
                <w:rtl w:val="0"/>
              </w:rPr>
              <w:t xml:space="preserve">Polysomnography (PSG)</w:t>
            </w:r>
            <w:r w:rsidDel="00000000" w:rsidR="00000000" w:rsidRPr="00000000">
              <w:rPr>
                <w:sz w:val="20"/>
                <w:szCs w:val="20"/>
                <w:rtl w:val="0"/>
              </w:rPr>
              <w:t xml:space="preserve"> is the standard method of diagnosis </w:t>
            </w:r>
          </w:p>
          <w:p w:rsidR="00000000" w:rsidDel="00000000" w:rsidP="00000000" w:rsidRDefault="00000000" w:rsidRPr="00000000" w14:paraId="00000079">
            <w:pPr>
              <w:widowControl w:val="0"/>
              <w:spacing w:line="240" w:lineRule="auto"/>
              <w:rPr>
                <w:sz w:val="20"/>
                <w:szCs w:val="20"/>
              </w:rPr>
            </w:pPr>
            <w:r w:rsidDel="00000000" w:rsidR="00000000" w:rsidRPr="00000000">
              <w:rPr>
                <w:sz w:val="20"/>
                <w:szCs w:val="20"/>
                <w:rtl w:val="0"/>
              </w:rPr>
              <w:t xml:space="preserve">Labwork not recommended </w:t>
            </w:r>
          </w:p>
          <w:p w:rsidR="00000000" w:rsidDel="00000000" w:rsidP="00000000" w:rsidRDefault="00000000" w:rsidRPr="00000000" w14:paraId="0000007A">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7B">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p w:rsidR="00000000" w:rsidDel="00000000" w:rsidP="00000000" w:rsidRDefault="00000000" w:rsidRPr="00000000" w14:paraId="0000007C">
            <w:pPr>
              <w:widowControl w:val="0"/>
              <w:spacing w:line="240" w:lineRule="auto"/>
              <w:rPr>
                <w:sz w:val="20"/>
                <w:szCs w:val="20"/>
              </w:rPr>
            </w:pPr>
            <w:r w:rsidDel="00000000" w:rsidR="00000000" w:rsidRPr="00000000">
              <w:rPr>
                <w:sz w:val="20"/>
                <w:szCs w:val="20"/>
                <w:rtl w:val="0"/>
              </w:rPr>
              <w:t xml:space="preserve">OSA has been linked to traffic accidents, cardiac diseases, stroke, diabetes, obesity, nocturnal cardiac arrhythmias, chronic and acute cardiac events, and poor neurocognitive performance</w:t>
            </w:r>
          </w:p>
        </w:tc>
      </w:tr>
      <w:tr>
        <w:trPr>
          <w:cantSplit w:val="0"/>
          <w:tblHeader w:val="0"/>
        </w:trPr>
        <w:tc>
          <w:tcPr/>
          <w:p w:rsidR="00000000" w:rsidDel="00000000" w:rsidP="00000000" w:rsidRDefault="00000000" w:rsidRPr="00000000" w14:paraId="0000007D">
            <w:pPr>
              <w:widowControl w:val="0"/>
              <w:spacing w:line="240" w:lineRule="auto"/>
              <w:rPr>
                <w:b w:val="1"/>
                <w:bCs w:val="1"/>
                <w:sz w:val="20"/>
                <w:szCs w:val="20"/>
              </w:rPr>
            </w:pPr>
            <w:r w:rsidDel="00000000" w:rsidR="00000000" w:rsidRPr="00000000">
              <w:rPr>
                <w:b w:val="1"/>
                <w:bCs w:val="1"/>
                <w:sz w:val="20"/>
                <w:szCs w:val="20"/>
                <w:rtl w:val="0"/>
              </w:rPr>
              <w:t xml:space="preserve">Differential Diagnoses</w:t>
            </w:r>
          </w:p>
        </w:tc>
        <w:tc>
          <w:tcPr/>
          <w:p w:rsidR="00000000" w:rsidDel="00000000" w:rsidP="00000000" w:rsidRDefault="00000000" w:rsidRPr="00000000" w14:paraId="0000007E">
            <w:pPr>
              <w:widowControl w:val="0"/>
              <w:spacing w:line="240" w:lineRule="auto"/>
              <w:rPr>
                <w:sz w:val="20"/>
                <w:szCs w:val="20"/>
              </w:rPr>
            </w:pPr>
            <w:r w:rsidDel="00000000" w:rsidR="00000000" w:rsidRPr="00000000">
              <w:rPr>
                <w:b w:val="1"/>
                <w:bCs w:val="1"/>
                <w:sz w:val="20"/>
                <w:szCs w:val="20"/>
                <w:rtl w:val="0"/>
              </w:rPr>
              <w:t xml:space="preserve">Primary snoring, arrhythmia, narcolepsy,</w:t>
            </w:r>
            <w:r w:rsidDel="00000000" w:rsidR="00000000" w:rsidRPr="00000000">
              <w:rPr>
                <w:sz w:val="20"/>
                <w:szCs w:val="20"/>
                <w:rtl w:val="0"/>
              </w:rPr>
              <w:t xml:space="preserve"> restless leg syndrome, swallowing disorder, nocturnal seizures, GERD, tonsillar hypertrophy </w:t>
            </w:r>
          </w:p>
        </w:tc>
      </w:tr>
      <w:tr>
        <w:trPr>
          <w:cantSplit w:val="0"/>
          <w:tblHeader w:val="0"/>
        </w:trPr>
        <w:tc>
          <w:tcPr/>
          <w:p w:rsidR="00000000" w:rsidDel="00000000" w:rsidP="00000000" w:rsidRDefault="00000000" w:rsidRPr="00000000" w14:paraId="0000007F">
            <w:pPr>
              <w:widowControl w:val="0"/>
              <w:spacing w:line="240" w:lineRule="auto"/>
              <w:rPr>
                <w:b w:val="1"/>
                <w:bCs w:val="1"/>
                <w:sz w:val="20"/>
                <w:szCs w:val="20"/>
              </w:rPr>
            </w:pPr>
            <w:r w:rsidDel="00000000" w:rsidR="00000000" w:rsidRPr="00000000">
              <w:rPr>
                <w:b w:val="1"/>
                <w:bCs w:val="1"/>
                <w:sz w:val="20"/>
                <w:szCs w:val="20"/>
                <w:rtl w:val="0"/>
              </w:rPr>
              <w:t xml:space="preserve">Treatment/Management</w:t>
            </w:r>
          </w:p>
        </w:tc>
        <w:tc>
          <w:tcPr/>
          <w:p w:rsidR="00000000" w:rsidDel="00000000" w:rsidP="00000000" w:rsidRDefault="00000000" w:rsidRPr="00000000" w14:paraId="00000080">
            <w:pPr>
              <w:widowControl w:val="0"/>
              <w:spacing w:line="240" w:lineRule="auto"/>
              <w:rPr>
                <w:b w:val="1"/>
                <w:bCs w:val="1"/>
                <w:sz w:val="20"/>
                <w:szCs w:val="20"/>
              </w:rPr>
            </w:pPr>
            <w:r w:rsidDel="00000000" w:rsidR="00000000" w:rsidRPr="00000000">
              <w:rPr>
                <w:b w:val="1"/>
                <w:bCs w:val="1"/>
                <w:sz w:val="20"/>
                <w:szCs w:val="20"/>
                <w:rtl w:val="0"/>
              </w:rPr>
              <w:t xml:space="preserve">Treatment: </w:t>
            </w:r>
          </w:p>
          <w:p w:rsidR="00000000" w:rsidDel="00000000" w:rsidP="00000000" w:rsidRDefault="00000000" w:rsidRPr="00000000" w14:paraId="00000081">
            <w:pPr>
              <w:widowControl w:val="0"/>
              <w:numPr>
                <w:ilvl w:val="0"/>
                <w:numId w:val="647"/>
              </w:numPr>
              <w:spacing w:line="240" w:lineRule="auto"/>
              <w:ind w:left="720" w:hanging="360"/>
              <w:rPr>
                <w:sz w:val="20"/>
                <w:szCs w:val="20"/>
              </w:rPr>
            </w:pPr>
            <w:r w:rsidDel="00000000" w:rsidR="00000000" w:rsidRPr="00000000">
              <w:rPr>
                <w:sz w:val="20"/>
                <w:szCs w:val="20"/>
                <w:rtl w:val="0"/>
              </w:rPr>
              <w:t xml:space="preserve">CPAP or BiPAP is the main treatment for moderate-severe OSA</w:t>
            </w:r>
          </w:p>
          <w:p w:rsidR="00000000" w:rsidDel="00000000" w:rsidP="00000000" w:rsidRDefault="00000000" w:rsidRPr="00000000" w14:paraId="00000082">
            <w:pPr>
              <w:widowControl w:val="0"/>
              <w:numPr>
                <w:ilvl w:val="0"/>
                <w:numId w:val="647"/>
              </w:numPr>
              <w:spacing w:line="240" w:lineRule="auto"/>
              <w:ind w:left="720" w:hanging="360"/>
              <w:rPr>
                <w:sz w:val="20"/>
                <w:szCs w:val="20"/>
              </w:rPr>
            </w:pPr>
            <w:r w:rsidDel="00000000" w:rsidR="00000000" w:rsidRPr="00000000">
              <w:rPr>
                <w:sz w:val="20"/>
                <w:szCs w:val="20"/>
                <w:rtl w:val="0"/>
              </w:rPr>
              <w:t xml:space="preserve">Can also try oral appliances (OA) or mandibular repositioning appliances (MRA) (requires dental referral)</w:t>
            </w:r>
          </w:p>
          <w:p w:rsidR="00000000" w:rsidDel="00000000" w:rsidP="00000000" w:rsidRDefault="00000000" w:rsidRPr="00000000" w14:paraId="00000083">
            <w:pPr>
              <w:widowControl w:val="0"/>
              <w:numPr>
                <w:ilvl w:val="0"/>
                <w:numId w:val="647"/>
              </w:numPr>
              <w:spacing w:line="240" w:lineRule="auto"/>
              <w:ind w:left="720" w:hanging="360"/>
              <w:rPr>
                <w:sz w:val="20"/>
                <w:szCs w:val="20"/>
              </w:rPr>
            </w:pPr>
            <w:r w:rsidDel="00000000" w:rsidR="00000000" w:rsidRPr="00000000">
              <w:rPr>
                <w:sz w:val="20"/>
                <w:szCs w:val="20"/>
                <w:rtl w:val="0"/>
              </w:rPr>
              <w:t xml:space="preserve">Surgical treatment considered after using an OA or positive airway pressure for 3 months - good for tonsillar or adenoid hypertrophy or craniofacial deformities </w:t>
            </w:r>
          </w:p>
          <w:p w:rsidR="00000000" w:rsidDel="00000000" w:rsidP="00000000" w:rsidRDefault="00000000" w:rsidRPr="00000000" w14:paraId="00000084">
            <w:pPr>
              <w:widowControl w:val="0"/>
              <w:spacing w:line="240" w:lineRule="auto"/>
              <w:rPr>
                <w:sz w:val="20"/>
                <w:szCs w:val="20"/>
              </w:rPr>
            </w:pPr>
            <w:r w:rsidDel="00000000" w:rsidR="00000000" w:rsidRPr="00000000">
              <w:rPr>
                <w:b w:val="1"/>
                <w:bCs w:val="1"/>
                <w:sz w:val="20"/>
                <w:szCs w:val="20"/>
                <w:rtl w:val="0"/>
              </w:rPr>
              <w:t xml:space="preserve">Counseling/Education: </w:t>
            </w:r>
            <w:r w:rsidDel="00000000" w:rsidR="00000000" w:rsidRPr="00000000">
              <w:rPr>
                <w:sz w:val="20"/>
                <w:szCs w:val="20"/>
                <w:rtl w:val="0"/>
              </w:rPr>
              <w:t xml:space="preserve">educate re: modifiable risk factors (diabetes, HTN control, diet, exercise, smoking cessation) </w:t>
            </w:r>
          </w:p>
          <w:p w:rsidR="00000000" w:rsidDel="00000000" w:rsidP="00000000" w:rsidRDefault="00000000" w:rsidRPr="00000000" w14:paraId="00000085">
            <w:pPr>
              <w:widowControl w:val="0"/>
              <w:spacing w:line="240" w:lineRule="auto"/>
              <w:rPr>
                <w:sz w:val="20"/>
                <w:szCs w:val="20"/>
              </w:rPr>
            </w:pPr>
            <w:r w:rsidDel="00000000" w:rsidR="00000000" w:rsidRPr="00000000">
              <w:rPr>
                <w:b w:val="1"/>
                <w:bCs w:val="1"/>
                <w:sz w:val="20"/>
                <w:szCs w:val="20"/>
                <w:rtl w:val="0"/>
              </w:rPr>
              <w:t xml:space="preserve">Non-pharm therapies:</w:t>
            </w:r>
            <w:r w:rsidDel="00000000" w:rsidR="00000000" w:rsidRPr="00000000">
              <w:rPr>
                <w:sz w:val="20"/>
                <w:szCs w:val="20"/>
                <w:rtl w:val="0"/>
              </w:rPr>
              <w:t xml:space="preserve"> </w:t>
            </w:r>
          </w:p>
        </w:tc>
      </w:tr>
      <w:tr>
        <w:trPr>
          <w:cantSplit w:val="0"/>
          <w:tblHeader w:val="0"/>
        </w:trPr>
        <w:tc>
          <w:tcPr/>
          <w:p w:rsidR="00000000" w:rsidDel="00000000" w:rsidP="00000000" w:rsidRDefault="00000000" w:rsidRPr="00000000" w14:paraId="00000086">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p w:rsidR="00000000" w:rsidDel="00000000" w:rsidP="00000000" w:rsidRDefault="00000000" w:rsidRPr="00000000" w14:paraId="00000087">
            <w:pPr>
              <w:widowControl w:val="0"/>
              <w:spacing w:line="240" w:lineRule="auto"/>
              <w:rPr>
                <w:sz w:val="20"/>
                <w:szCs w:val="20"/>
                <w:highlight w:val="green"/>
              </w:rPr>
            </w:pPr>
            <w:r w:rsidDel="00000000" w:rsidR="00000000" w:rsidRPr="00000000">
              <w:rPr>
                <w:sz w:val="20"/>
                <w:szCs w:val="20"/>
                <w:highlight w:val="green"/>
                <w:rtl w:val="0"/>
              </w:rPr>
              <w:t xml:space="preserve">Dentist - for OA  </w:t>
            </w:r>
          </w:p>
          <w:p w:rsidR="00000000" w:rsidDel="00000000" w:rsidP="00000000" w:rsidRDefault="00000000" w:rsidRPr="00000000" w14:paraId="00000088">
            <w:pPr>
              <w:widowControl w:val="0"/>
              <w:spacing w:line="240" w:lineRule="auto"/>
              <w:rPr>
                <w:sz w:val="20"/>
                <w:szCs w:val="20"/>
              </w:rPr>
            </w:pPr>
            <w:r w:rsidDel="00000000" w:rsidR="00000000" w:rsidRPr="00000000">
              <w:rPr>
                <w:sz w:val="20"/>
                <w:szCs w:val="20"/>
                <w:highlight w:val="green"/>
                <w:rtl w:val="0"/>
              </w:rPr>
              <w:t xml:space="preserve">ENT if If the patient has significant nasal </w:t>
            </w:r>
            <w:r w:rsidDel="00000000" w:rsidR="00000000" w:rsidRPr="00000000">
              <w:rPr>
                <w:sz w:val="20"/>
                <w:szCs w:val="20"/>
                <w:rtl w:val="0"/>
              </w:rPr>
              <w:t xml:space="preserve">or upper airway obstruction (e.g., enlarged tonsils/adenoids, nasal polyps, deviated septum, or nasal obstruction) contributing to OSA.</w:t>
            </w:r>
          </w:p>
          <w:p w:rsidR="00000000" w:rsidDel="00000000" w:rsidP="00000000" w:rsidRDefault="00000000" w:rsidRPr="00000000" w14:paraId="00000089">
            <w:pPr>
              <w:widowControl w:val="0"/>
              <w:spacing w:line="240" w:lineRule="auto"/>
              <w:rPr>
                <w:sz w:val="20"/>
                <w:szCs w:val="20"/>
              </w:rPr>
            </w:pPr>
            <w:r w:rsidDel="00000000" w:rsidR="00000000" w:rsidRPr="00000000">
              <w:rPr>
                <w:sz w:val="20"/>
                <w:szCs w:val="20"/>
                <w:highlight w:val="green"/>
                <w:rtl w:val="0"/>
              </w:rPr>
              <w:t xml:space="preserve">Pulmonologist</w:t>
            </w:r>
            <w:r w:rsidDel="00000000" w:rsidR="00000000" w:rsidRPr="00000000">
              <w:rPr>
                <w:sz w:val="20"/>
                <w:szCs w:val="20"/>
                <w:rtl w:val="0"/>
              </w:rPr>
              <w:t xml:space="preserve"> - for mgmt of therapy and/or surgical treatment</w:t>
            </w:r>
          </w:p>
          <w:p w:rsidR="00000000" w:rsidDel="00000000" w:rsidP="00000000" w:rsidRDefault="00000000" w:rsidRPr="00000000" w14:paraId="0000008A">
            <w:pPr>
              <w:widowControl w:val="0"/>
              <w:spacing w:line="240" w:lineRule="auto"/>
              <w:rPr>
                <w:sz w:val="20"/>
                <w:szCs w:val="20"/>
              </w:rPr>
            </w:pPr>
            <w:r w:rsidDel="00000000" w:rsidR="00000000" w:rsidRPr="00000000">
              <w:rPr>
                <w:sz w:val="20"/>
                <w:szCs w:val="20"/>
                <w:rtl w:val="0"/>
              </w:rPr>
              <w:t xml:space="preserve">Smoking cessaion? </w:t>
            </w:r>
          </w:p>
          <w:p w:rsidR="00000000" w:rsidDel="00000000" w:rsidP="00000000" w:rsidRDefault="00000000" w:rsidRPr="00000000" w14:paraId="0000008B">
            <w:pPr>
              <w:widowControl w:val="0"/>
              <w:spacing w:line="240" w:lineRule="auto"/>
              <w:rPr>
                <w:sz w:val="20"/>
                <w:szCs w:val="20"/>
              </w:rPr>
            </w:pPr>
            <w:r w:rsidDel="00000000" w:rsidR="00000000" w:rsidRPr="00000000">
              <w:rPr>
                <w:sz w:val="20"/>
                <w:szCs w:val="20"/>
                <w:highlight w:val="green"/>
                <w:rtl w:val="0"/>
              </w:rPr>
              <w:t xml:space="preserve">Dietician</w:t>
            </w:r>
            <w:r w:rsidDel="00000000" w:rsidR="00000000" w:rsidRPr="00000000">
              <w:rPr>
                <w:sz w:val="20"/>
                <w:szCs w:val="20"/>
                <w:rtl w:val="0"/>
              </w:rPr>
              <w:t xml:space="preserve"> for weight loss</w:t>
            </w:r>
          </w:p>
        </w:tc>
      </w:tr>
      <w:tr>
        <w:trPr>
          <w:cantSplit w:val="0"/>
          <w:tblHeader w:val="0"/>
        </w:trPr>
        <w:tc>
          <w:tcPr/>
          <w:p w:rsidR="00000000" w:rsidDel="00000000" w:rsidP="00000000" w:rsidRDefault="00000000" w:rsidRPr="00000000" w14:paraId="0000008C">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p w:rsidR="00000000" w:rsidDel="00000000" w:rsidP="00000000" w:rsidRDefault="00000000" w:rsidRPr="00000000" w14:paraId="0000008D">
            <w:pPr>
              <w:widowControl w:val="0"/>
              <w:spacing w:line="240" w:lineRule="auto"/>
              <w:rPr>
                <w:sz w:val="20"/>
                <w:szCs w:val="20"/>
              </w:rPr>
            </w:pPr>
            <w:r w:rsidDel="00000000" w:rsidR="00000000" w:rsidRPr="00000000">
              <w:rPr>
                <w:sz w:val="20"/>
                <w:szCs w:val="20"/>
                <w:rtl w:val="0"/>
              </w:rPr>
              <w:t xml:space="preserve">See OSA guideline below </w:t>
            </w:r>
          </w:p>
        </w:tc>
      </w:tr>
      <w:tr>
        <w:trPr>
          <w:cantSplit w:val="0"/>
          <w:trHeight w:val="400" w:hRule="atLeast"/>
          <w:tblHeader w:val="0"/>
        </w:trPr>
        <w:tc>
          <w:tcPr>
            <w:gridSpan w:val="2"/>
            <w:shd w:fill="b6d7a8" w:val="clear"/>
          </w:tcPr>
          <w:p w:rsidR="00000000" w:rsidDel="00000000" w:rsidP="00000000" w:rsidRDefault="00000000" w:rsidRPr="00000000" w14:paraId="0000008E">
            <w:pPr>
              <w:widowControl w:val="0"/>
              <w:spacing w:line="240" w:lineRule="auto"/>
              <w:rPr>
                <w:b w:val="1"/>
                <w:bCs w:val="1"/>
                <w:sz w:val="20"/>
                <w:szCs w:val="20"/>
              </w:rPr>
            </w:pPr>
            <w:r w:rsidDel="00000000" w:rsidR="00000000" w:rsidRPr="00000000">
              <w:rPr>
                <w:b w:val="1"/>
                <w:bCs w:val="1"/>
                <w:sz w:val="20"/>
                <w:szCs w:val="20"/>
                <w:rtl w:val="0"/>
              </w:rPr>
              <w:t xml:space="preserve">Additional Reading: OSA and MVCs</w:t>
            </w:r>
          </w:p>
          <w:p w:rsidR="00000000" w:rsidDel="00000000" w:rsidP="00000000" w:rsidRDefault="00000000" w:rsidRPr="00000000" w14:paraId="0000008F">
            <w:pPr>
              <w:widowControl w:val="0"/>
              <w:spacing w:line="240" w:lineRule="auto"/>
              <w:rPr>
                <w:b w:val="1"/>
                <w:bCs w:val="1"/>
                <w:sz w:val="20"/>
                <w:szCs w:val="20"/>
              </w:rPr>
            </w:pPr>
            <w:r w:rsidDel="00000000" w:rsidR="00000000" w:rsidRPr="00000000">
              <w:rPr>
                <w:b w:val="1"/>
                <w:bCs w:val="1"/>
                <w:sz w:val="20"/>
                <w:szCs w:val="20"/>
                <w:rtl w:val="0"/>
              </w:rPr>
              <w:t xml:space="preserve"> </w:t>
            </w:r>
            <w:hyperlink r:id="rId8">
              <w:r w:rsidDel="00000000" w:rsidR="00000000" w:rsidRPr="00000000">
                <w:rPr>
                  <w:b w:val="1"/>
                  <w:bCs w:val="1"/>
                  <w:color w:val="1155cc"/>
                  <w:sz w:val="20"/>
                  <w:szCs w:val="20"/>
                  <w:u w:val="single"/>
                  <w:rtl w:val="0"/>
                </w:rPr>
                <w:t xml:space="preserve">https://www.ncbi.nlm.nih.gov/pmc/articles/PMC4128516/</w:t>
              </w:r>
            </w:hyperlink>
            <w:r w:rsidDel="00000000" w:rsidR="00000000" w:rsidRPr="00000000">
              <w:rPr>
                <w:b w:val="1"/>
                <w:bCs w:val="1"/>
                <w:sz w:val="20"/>
                <w:szCs w:val="20"/>
                <w:rtl w:val="0"/>
              </w:rPr>
              <w:t xml:space="preserve"> </w:t>
            </w:r>
          </w:p>
        </w:tc>
      </w:tr>
      <w:tr>
        <w:trPr>
          <w:cantSplit w:val="0"/>
          <w:trHeight w:val="400" w:hRule="atLeast"/>
          <w:tblHeader w:val="0"/>
        </w:trPr>
        <w:tc>
          <w:tcPr>
            <w:gridSpan w:val="2"/>
          </w:tcPr>
          <w:p w:rsidR="00000000" w:rsidDel="00000000" w:rsidP="00000000" w:rsidRDefault="00000000" w:rsidRPr="00000000" w14:paraId="00000091">
            <w:pPr>
              <w:widowControl w:val="0"/>
              <w:spacing w:line="240" w:lineRule="auto"/>
              <w:rPr>
                <w:sz w:val="20"/>
                <w:szCs w:val="20"/>
              </w:rPr>
            </w:pPr>
            <w:r w:rsidDel="00000000" w:rsidR="00000000" w:rsidRPr="00000000">
              <w:rPr>
                <w:b w:val="1"/>
                <w:bCs w:val="1"/>
                <w:sz w:val="20"/>
                <w:szCs w:val="20"/>
                <w:rtl w:val="0"/>
              </w:rPr>
              <w:t xml:space="preserve">Increased risk of MVCs: </w:t>
            </w:r>
            <w:r w:rsidDel="00000000" w:rsidR="00000000" w:rsidRPr="00000000">
              <w:rPr>
                <w:sz w:val="20"/>
                <w:szCs w:val="20"/>
                <w:rtl w:val="0"/>
              </w:rPr>
              <w:t xml:space="preserve">untreated OSA significantly increase risk of MVCs d/t daytime sleepiness and impaired vigilance (2-10 fold higher risk of collisions)</w:t>
            </w:r>
          </w:p>
          <w:p w:rsidR="00000000" w:rsidDel="00000000" w:rsidP="00000000" w:rsidRDefault="00000000" w:rsidRPr="00000000" w14:paraId="00000092">
            <w:pPr>
              <w:widowControl w:val="0"/>
              <w:spacing w:line="240" w:lineRule="auto"/>
              <w:ind w:left="720" w:firstLine="0"/>
              <w:rPr>
                <w:sz w:val="20"/>
                <w:szCs w:val="20"/>
              </w:rPr>
            </w:pPr>
            <w:r w:rsidDel="00000000" w:rsidR="00000000" w:rsidRPr="00000000">
              <w:rPr>
                <w:rtl w:val="0"/>
              </w:rPr>
            </w:r>
          </w:p>
          <w:p w:rsidR="00000000" w:rsidDel="00000000" w:rsidP="00000000" w:rsidRDefault="00000000" w:rsidRPr="00000000" w14:paraId="00000093">
            <w:pPr>
              <w:widowControl w:val="0"/>
              <w:spacing w:line="240" w:lineRule="auto"/>
              <w:rPr>
                <w:b w:val="1"/>
                <w:bCs w:val="1"/>
                <w:sz w:val="20"/>
                <w:szCs w:val="20"/>
              </w:rPr>
            </w:pPr>
            <w:r w:rsidDel="00000000" w:rsidR="00000000" w:rsidRPr="00000000">
              <w:rPr>
                <w:b w:val="1"/>
                <w:bCs w:val="1"/>
                <w:sz w:val="20"/>
                <w:szCs w:val="20"/>
                <w:rtl w:val="0"/>
              </w:rPr>
              <w:t xml:space="preserve">Recommendations for non-commercial drivers: </w:t>
            </w:r>
          </w:p>
          <w:p w:rsidR="00000000" w:rsidDel="00000000" w:rsidP="00000000" w:rsidRDefault="00000000" w:rsidRPr="00000000" w14:paraId="00000094">
            <w:pPr>
              <w:widowControl w:val="0"/>
              <w:numPr>
                <w:ilvl w:val="0"/>
                <w:numId w:val="777"/>
              </w:numPr>
              <w:spacing w:line="240" w:lineRule="auto"/>
              <w:ind w:left="720" w:hanging="360"/>
              <w:rPr>
                <w:sz w:val="20"/>
                <w:szCs w:val="20"/>
              </w:rPr>
            </w:pPr>
            <w:r w:rsidDel="00000000" w:rsidR="00000000" w:rsidRPr="00000000">
              <w:rPr>
                <w:sz w:val="20"/>
                <w:szCs w:val="20"/>
                <w:rtl w:val="0"/>
              </w:rPr>
              <w:t xml:space="preserve">Severity of OSA alone is not a reliable predictor of driving risk; holistic approach needed to consider factors like sleepiness, comorbidities, and driving hx </w:t>
            </w:r>
          </w:p>
          <w:p w:rsidR="00000000" w:rsidDel="00000000" w:rsidP="00000000" w:rsidRDefault="00000000" w:rsidRPr="00000000" w14:paraId="00000095">
            <w:pPr>
              <w:widowControl w:val="0"/>
              <w:numPr>
                <w:ilvl w:val="0"/>
                <w:numId w:val="777"/>
              </w:numPr>
              <w:spacing w:line="240" w:lineRule="auto"/>
              <w:ind w:left="720" w:hanging="360"/>
              <w:rPr>
                <w:sz w:val="20"/>
                <w:szCs w:val="20"/>
              </w:rPr>
            </w:pPr>
            <w:r w:rsidDel="00000000" w:rsidR="00000000" w:rsidRPr="00000000">
              <w:rPr>
                <w:sz w:val="20"/>
                <w:szCs w:val="20"/>
                <w:rtl w:val="0"/>
              </w:rPr>
              <w:t xml:space="preserve">Physicians should assess fitness to drive and provide recommendations to licensing authorities but final decisions on driving restrictions are made by authorities </w:t>
            </w:r>
          </w:p>
          <w:p w:rsidR="00000000" w:rsidDel="00000000" w:rsidP="00000000" w:rsidRDefault="00000000" w:rsidRPr="00000000" w14:paraId="00000096">
            <w:pPr>
              <w:widowControl w:val="0"/>
              <w:numPr>
                <w:ilvl w:val="0"/>
                <w:numId w:val="777"/>
              </w:numPr>
              <w:spacing w:line="240" w:lineRule="auto"/>
              <w:ind w:left="720" w:hanging="360"/>
              <w:rPr>
                <w:sz w:val="20"/>
                <w:szCs w:val="20"/>
              </w:rPr>
            </w:pPr>
            <w:r w:rsidDel="00000000" w:rsidR="00000000" w:rsidRPr="00000000">
              <w:rPr>
                <w:sz w:val="20"/>
                <w:szCs w:val="20"/>
                <w:rtl w:val="0"/>
              </w:rPr>
              <w:t xml:space="preserve">Pts on CPAP: compliance should be documented to ensure treatment efficacy</w:t>
            </w:r>
          </w:p>
          <w:p w:rsidR="00000000" w:rsidDel="00000000" w:rsidP="00000000" w:rsidRDefault="00000000" w:rsidRPr="00000000" w14:paraId="00000097">
            <w:pPr>
              <w:widowControl w:val="0"/>
              <w:spacing w:line="240" w:lineRule="auto"/>
              <w:ind w:left="720" w:firstLine="0"/>
              <w:rPr>
                <w:sz w:val="20"/>
                <w:szCs w:val="20"/>
              </w:rPr>
            </w:pPr>
            <w:r w:rsidDel="00000000" w:rsidR="00000000" w:rsidRPr="00000000">
              <w:rPr>
                <w:rtl w:val="0"/>
              </w:rPr>
            </w:r>
          </w:p>
          <w:p w:rsidR="00000000" w:rsidDel="00000000" w:rsidP="00000000" w:rsidRDefault="00000000" w:rsidRPr="00000000" w14:paraId="00000098">
            <w:pPr>
              <w:widowControl w:val="0"/>
              <w:spacing w:line="240" w:lineRule="auto"/>
              <w:rPr>
                <w:b w:val="1"/>
                <w:bCs w:val="1"/>
                <w:sz w:val="20"/>
                <w:szCs w:val="20"/>
              </w:rPr>
            </w:pPr>
            <w:r w:rsidDel="00000000" w:rsidR="00000000" w:rsidRPr="00000000">
              <w:rPr>
                <w:b w:val="1"/>
                <w:bCs w:val="1"/>
                <w:sz w:val="20"/>
                <w:szCs w:val="20"/>
                <w:rtl w:val="0"/>
              </w:rPr>
              <w:t xml:space="preserve">Recommendations for commercial drivers:</w:t>
            </w:r>
          </w:p>
          <w:p w:rsidR="00000000" w:rsidDel="00000000" w:rsidP="00000000" w:rsidRDefault="00000000" w:rsidRPr="00000000" w14:paraId="00000099">
            <w:pPr>
              <w:widowControl w:val="0"/>
              <w:numPr>
                <w:ilvl w:val="0"/>
                <w:numId w:val="660"/>
              </w:numPr>
              <w:spacing w:line="240" w:lineRule="auto"/>
              <w:ind w:left="720" w:hanging="360"/>
              <w:rPr>
                <w:sz w:val="20"/>
                <w:szCs w:val="20"/>
              </w:rPr>
            </w:pPr>
            <w:r w:rsidDel="00000000" w:rsidR="00000000" w:rsidRPr="00000000">
              <w:rPr>
                <w:sz w:val="20"/>
                <w:szCs w:val="20"/>
                <w:rtl w:val="0"/>
              </w:rPr>
              <w:t xml:space="preserve">More stringent/rigorous evaluations recommended for commercial drivers d/t increased time on the road; more sleep studies and objective assessment of compliance with CPAP tx needed</w:t>
            </w:r>
          </w:p>
        </w:tc>
      </w:tr>
      <w:tr>
        <w:trPr>
          <w:cantSplit w:val="0"/>
          <w:trHeight w:val="400" w:hRule="atLeast"/>
          <w:tblHeader w:val="0"/>
        </w:trPr>
        <w:tc>
          <w:tcPr>
            <w:gridSpan w:val="2"/>
            <w:shd w:fill="b6d7a8" w:val="clear"/>
          </w:tcPr>
          <w:p w:rsidR="00000000" w:rsidDel="00000000" w:rsidP="00000000" w:rsidRDefault="00000000" w:rsidRPr="00000000" w14:paraId="0000009B">
            <w:pPr>
              <w:widowControl w:val="0"/>
              <w:spacing w:line="240" w:lineRule="auto"/>
              <w:rPr>
                <w:b w:val="1"/>
                <w:bCs w:val="1"/>
                <w:sz w:val="20"/>
                <w:szCs w:val="20"/>
              </w:rPr>
            </w:pPr>
            <w:r w:rsidDel="00000000" w:rsidR="00000000" w:rsidRPr="00000000">
              <w:rPr>
                <w:b w:val="1"/>
                <w:bCs w:val="1"/>
                <w:sz w:val="20"/>
                <w:szCs w:val="20"/>
                <w:rtl w:val="0"/>
              </w:rPr>
              <w:t xml:space="preserve">Additional Reading: OSA Guideline on Assessment and Management in Adults</w:t>
            </w:r>
          </w:p>
          <w:p w:rsidR="00000000" w:rsidDel="00000000" w:rsidP="00000000" w:rsidRDefault="00000000" w:rsidRPr="00000000" w14:paraId="0000009C">
            <w:pPr>
              <w:widowControl w:val="0"/>
              <w:spacing w:line="240" w:lineRule="auto"/>
              <w:rPr>
                <w:sz w:val="20"/>
                <w:szCs w:val="20"/>
              </w:rPr>
            </w:pPr>
            <w:hyperlink r:id="rId9">
              <w:r w:rsidDel="00000000" w:rsidR="00000000" w:rsidRPr="00000000">
                <w:rPr>
                  <w:color w:val="1155cc"/>
                  <w:sz w:val="20"/>
                  <w:szCs w:val="20"/>
                  <w:u w:val="single"/>
                  <w:rtl w:val="0"/>
                </w:rPr>
                <w:t xml:space="preserve">https://www2.gov.bc.ca/gov/content/health/practitioner-professional-resources/bc-guidelines/sleep-apnea</w:t>
              </w:r>
            </w:hyperlink>
            <w:r w:rsidDel="00000000" w:rsidR="00000000" w:rsidRPr="00000000">
              <w:rPr>
                <w:sz w:val="20"/>
                <w:szCs w:val="20"/>
                <w:rtl w:val="0"/>
              </w:rPr>
              <w:t xml:space="preserve"> </w:t>
            </w:r>
          </w:p>
        </w:tc>
      </w:tr>
      <w:tr>
        <w:trPr>
          <w:cantSplit w:val="0"/>
          <w:trHeight w:val="400" w:hRule="atLeast"/>
          <w:tblHeader w:val="0"/>
        </w:trPr>
        <w:tc>
          <w:tcPr>
            <w:gridSpan w:val="2"/>
          </w:tcPr>
          <w:p w:rsidR="00000000" w:rsidDel="00000000" w:rsidP="00000000" w:rsidRDefault="00000000" w:rsidRPr="00000000" w14:paraId="0000009E">
            <w:pPr>
              <w:widowControl w:val="0"/>
              <w:spacing w:line="240" w:lineRule="auto"/>
              <w:rPr>
                <w:b w:val="1"/>
                <w:bCs w:val="1"/>
                <w:sz w:val="20"/>
                <w:szCs w:val="20"/>
              </w:rPr>
            </w:pPr>
            <w:r w:rsidDel="00000000" w:rsidR="00000000" w:rsidRPr="00000000">
              <w:rPr>
                <w:b w:val="1"/>
                <w:bCs w:val="1"/>
                <w:sz w:val="20"/>
                <w:szCs w:val="20"/>
                <w:rtl w:val="0"/>
              </w:rPr>
              <w:t xml:space="preserve">Key recommendations include:</w:t>
            </w:r>
          </w:p>
          <w:p w:rsidR="00000000" w:rsidDel="00000000" w:rsidP="00000000" w:rsidRDefault="00000000" w:rsidRPr="00000000" w14:paraId="0000009F">
            <w:pPr>
              <w:widowControl w:val="0"/>
              <w:numPr>
                <w:ilvl w:val="0"/>
                <w:numId w:val="1015"/>
              </w:numPr>
              <w:spacing w:line="240" w:lineRule="auto"/>
              <w:ind w:left="720" w:hanging="360"/>
              <w:rPr>
                <w:sz w:val="20"/>
                <w:szCs w:val="20"/>
              </w:rPr>
            </w:pPr>
            <w:r w:rsidDel="00000000" w:rsidR="00000000" w:rsidRPr="00000000">
              <w:rPr>
                <w:sz w:val="20"/>
                <w:szCs w:val="20"/>
                <w:rtl w:val="0"/>
              </w:rPr>
              <w:t xml:space="preserve">History: if OSA suspected, take detailed history and physical exam, focused on the upper airway</w:t>
            </w:r>
          </w:p>
          <w:p w:rsidR="00000000" w:rsidDel="00000000" w:rsidP="00000000" w:rsidRDefault="00000000" w:rsidRPr="00000000" w14:paraId="000000A0">
            <w:pPr>
              <w:widowControl w:val="0"/>
              <w:numPr>
                <w:ilvl w:val="0"/>
                <w:numId w:val="1015"/>
              </w:numPr>
              <w:spacing w:line="240" w:lineRule="auto"/>
              <w:ind w:left="720" w:hanging="360"/>
              <w:rPr>
                <w:sz w:val="20"/>
                <w:szCs w:val="20"/>
              </w:rPr>
            </w:pPr>
            <w:r w:rsidDel="00000000" w:rsidR="00000000" w:rsidRPr="00000000">
              <w:rPr>
                <w:sz w:val="20"/>
                <w:szCs w:val="20"/>
                <w:rtl w:val="0"/>
              </w:rPr>
              <w:t xml:space="preserve">Assessment:</w:t>
            </w:r>
          </w:p>
          <w:p w:rsidR="00000000" w:rsidDel="00000000" w:rsidP="00000000" w:rsidRDefault="00000000" w:rsidRPr="00000000" w14:paraId="000000A1">
            <w:pPr>
              <w:widowControl w:val="0"/>
              <w:numPr>
                <w:ilvl w:val="1"/>
                <w:numId w:val="1015"/>
              </w:numPr>
              <w:spacing w:line="240" w:lineRule="auto"/>
              <w:ind w:left="1440" w:hanging="360"/>
              <w:rPr>
                <w:sz w:val="20"/>
                <w:szCs w:val="20"/>
              </w:rPr>
            </w:pPr>
            <w:r w:rsidDel="00000000" w:rsidR="00000000" w:rsidRPr="00000000">
              <w:rPr>
                <w:sz w:val="20"/>
                <w:szCs w:val="20"/>
                <w:rtl w:val="0"/>
              </w:rPr>
              <w:t xml:space="preserve">STOP-Bang questionnaire can be used to help determine risk of moderate-severe OSA </w:t>
            </w:r>
          </w:p>
          <w:p w:rsidR="00000000" w:rsidDel="00000000" w:rsidP="00000000" w:rsidRDefault="00000000" w:rsidRPr="00000000" w14:paraId="000000A2">
            <w:pPr>
              <w:widowControl w:val="0"/>
              <w:numPr>
                <w:ilvl w:val="1"/>
                <w:numId w:val="1015"/>
              </w:numPr>
              <w:spacing w:line="240" w:lineRule="auto"/>
              <w:ind w:left="1440" w:hanging="360"/>
              <w:rPr>
                <w:sz w:val="20"/>
                <w:szCs w:val="20"/>
              </w:rPr>
            </w:pPr>
            <w:r w:rsidDel="00000000" w:rsidR="00000000" w:rsidRPr="00000000">
              <w:rPr>
                <w:sz w:val="20"/>
                <w:szCs w:val="20"/>
                <w:rtl w:val="0"/>
              </w:rPr>
              <w:t xml:space="preserve">Epworth sleepiness scale is also recommended (see Hx/Key questions section above)</w:t>
            </w:r>
          </w:p>
          <w:p w:rsidR="00000000" w:rsidDel="00000000" w:rsidP="00000000" w:rsidRDefault="00000000" w:rsidRPr="00000000" w14:paraId="000000A3">
            <w:pPr>
              <w:widowControl w:val="0"/>
              <w:numPr>
                <w:ilvl w:val="0"/>
                <w:numId w:val="1015"/>
              </w:numPr>
              <w:spacing w:line="240" w:lineRule="auto"/>
              <w:ind w:left="720" w:hanging="360"/>
              <w:rPr>
                <w:sz w:val="20"/>
                <w:szCs w:val="20"/>
              </w:rPr>
            </w:pPr>
            <w:r w:rsidDel="00000000" w:rsidR="00000000" w:rsidRPr="00000000">
              <w:rPr>
                <w:sz w:val="20"/>
                <w:szCs w:val="20"/>
                <w:rtl w:val="0"/>
              </w:rPr>
              <w:t xml:space="preserve">Testing: </w:t>
            </w:r>
          </w:p>
          <w:p w:rsidR="00000000" w:rsidDel="00000000" w:rsidP="00000000" w:rsidRDefault="00000000" w:rsidRPr="00000000" w14:paraId="000000A4">
            <w:pPr>
              <w:widowControl w:val="0"/>
              <w:numPr>
                <w:ilvl w:val="0"/>
                <w:numId w:val="729"/>
              </w:numPr>
              <w:spacing w:line="240" w:lineRule="auto"/>
              <w:ind w:left="1440" w:hanging="360"/>
              <w:rPr>
                <w:sz w:val="20"/>
                <w:szCs w:val="20"/>
              </w:rPr>
            </w:pPr>
            <w:r w:rsidDel="00000000" w:rsidR="00000000" w:rsidRPr="00000000">
              <w:rPr>
                <w:sz w:val="20"/>
                <w:szCs w:val="20"/>
                <w:rtl w:val="0"/>
              </w:rPr>
              <w:t xml:space="preserve">Home sleep apnea test (HSAT) should only be used in symptomatic patients for diagnosis of OSA who are determined to be at an increased risk of moderate-severe OSA (not for asymptomatic screening)</w:t>
            </w:r>
          </w:p>
          <w:p w:rsidR="00000000" w:rsidDel="00000000" w:rsidP="00000000" w:rsidRDefault="00000000" w:rsidRPr="00000000" w14:paraId="000000A5">
            <w:pPr>
              <w:widowControl w:val="0"/>
              <w:numPr>
                <w:ilvl w:val="0"/>
                <w:numId w:val="729"/>
              </w:numPr>
              <w:spacing w:line="240" w:lineRule="auto"/>
              <w:ind w:left="1440" w:hanging="360"/>
              <w:rPr>
                <w:sz w:val="20"/>
                <w:szCs w:val="20"/>
              </w:rPr>
            </w:pPr>
            <w:r w:rsidDel="00000000" w:rsidR="00000000" w:rsidRPr="00000000">
              <w:rPr>
                <w:sz w:val="20"/>
                <w:szCs w:val="20"/>
                <w:rtl w:val="0"/>
              </w:rPr>
              <w:t xml:space="preserve">A negative HSAT doesn’t exclude OSA. If OSA still suspected, polysomnography is recommended  </w:t>
            </w:r>
          </w:p>
          <w:p w:rsidR="00000000" w:rsidDel="00000000" w:rsidP="00000000" w:rsidRDefault="00000000" w:rsidRPr="00000000" w14:paraId="000000A6">
            <w:pPr>
              <w:widowControl w:val="0"/>
              <w:numPr>
                <w:ilvl w:val="0"/>
                <w:numId w:val="1015"/>
              </w:numPr>
              <w:spacing w:line="240" w:lineRule="auto"/>
              <w:ind w:left="720" w:hanging="360"/>
              <w:rPr>
                <w:b w:val="1"/>
                <w:bCs w:val="1"/>
                <w:sz w:val="20"/>
                <w:szCs w:val="20"/>
              </w:rPr>
            </w:pPr>
            <w:r w:rsidDel="00000000" w:rsidR="00000000" w:rsidRPr="00000000">
              <w:rPr>
                <w:b w:val="1"/>
                <w:bCs w:val="1"/>
                <w:sz w:val="20"/>
                <w:szCs w:val="20"/>
                <w:rtl w:val="0"/>
              </w:rPr>
              <w:t xml:space="preserve">Management and follow-up:</w:t>
            </w:r>
          </w:p>
          <w:p w:rsidR="00000000" w:rsidDel="00000000" w:rsidP="00000000" w:rsidRDefault="00000000" w:rsidRPr="00000000" w14:paraId="000000A7">
            <w:pPr>
              <w:widowControl w:val="0"/>
              <w:numPr>
                <w:ilvl w:val="0"/>
                <w:numId w:val="1058"/>
              </w:numPr>
              <w:spacing w:line="240" w:lineRule="auto"/>
              <w:ind w:left="1440" w:hanging="360"/>
              <w:rPr>
                <w:sz w:val="20"/>
                <w:szCs w:val="20"/>
              </w:rPr>
            </w:pPr>
            <w:r w:rsidDel="00000000" w:rsidR="00000000" w:rsidRPr="00000000">
              <w:rPr>
                <w:sz w:val="20"/>
                <w:szCs w:val="20"/>
                <w:rtl w:val="0"/>
              </w:rPr>
              <w:t xml:space="preserve">OSA is a serious chronic disease that warrants regular follow-up: short-term to ensure initial compliance and response to tx and long-term to confirm continued effectiveness</w:t>
            </w:r>
          </w:p>
          <w:p w:rsidR="00000000" w:rsidDel="00000000" w:rsidP="00000000" w:rsidRDefault="00000000" w:rsidRPr="00000000" w14:paraId="000000A8">
            <w:pPr>
              <w:widowControl w:val="0"/>
              <w:spacing w:line="240" w:lineRule="auto"/>
              <w:rPr>
                <w:b w:val="1"/>
                <w:bCs w:val="1"/>
                <w:sz w:val="20"/>
                <w:szCs w:val="20"/>
              </w:rPr>
            </w:pPr>
            <w:r w:rsidDel="00000000" w:rsidR="00000000" w:rsidRPr="00000000">
              <w:rPr>
                <w:b w:val="1"/>
                <w:bCs w:val="1"/>
                <w:sz w:val="20"/>
                <w:szCs w:val="20"/>
              </w:rPr>
              <w:drawing>
                <wp:inline distB="114300" distT="114300" distL="114300" distR="114300">
                  <wp:extent cx="5214938" cy="3325591"/>
                  <wp:effectExtent b="0" l="0" r="0" t="0"/>
                  <wp:docPr id="121" name="image117.png"/>
                  <a:graphic>
                    <a:graphicData uri="http://schemas.openxmlformats.org/drawingml/2006/picture">
                      <pic:pic>
                        <pic:nvPicPr>
                          <pic:cNvPr id="0" name="image117.png"/>
                          <pic:cNvPicPr preferRelativeResize="0"/>
                        </pic:nvPicPr>
                        <pic:blipFill>
                          <a:blip r:embed="rId10"/>
                          <a:srcRect b="0" l="0" r="0" t="0"/>
                          <a:stretch>
                            <a:fillRect/>
                          </a:stretch>
                        </pic:blipFill>
                        <pic:spPr>
                          <a:xfrm>
                            <a:off x="0" y="0"/>
                            <a:ext cx="5214938" cy="3325591"/>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widowControl w:val="0"/>
              <w:spacing w:line="240" w:lineRule="auto"/>
              <w:rPr>
                <w:b w:val="1"/>
                <w:bCs w:val="1"/>
                <w:sz w:val="20"/>
                <w:szCs w:val="20"/>
              </w:rPr>
            </w:pPr>
            <w:r w:rsidDel="00000000" w:rsidR="00000000" w:rsidRPr="00000000">
              <w:rPr>
                <w:b w:val="1"/>
                <w:bCs w:val="1"/>
                <w:sz w:val="20"/>
                <w:szCs w:val="20"/>
                <w:rtl w:val="0"/>
              </w:rPr>
              <w:t xml:space="preserve">STOP-BANG questionnaire: </w:t>
            </w:r>
          </w:p>
          <w:p w:rsidR="00000000" w:rsidDel="00000000" w:rsidP="00000000" w:rsidRDefault="00000000" w:rsidRPr="00000000" w14:paraId="000000AA">
            <w:pPr>
              <w:widowControl w:val="0"/>
              <w:spacing w:line="240" w:lineRule="auto"/>
              <w:rPr>
                <w:b w:val="1"/>
                <w:bCs w:val="1"/>
                <w:sz w:val="20"/>
                <w:szCs w:val="20"/>
              </w:rPr>
            </w:pPr>
            <w:r w:rsidDel="00000000" w:rsidR="00000000" w:rsidRPr="00000000">
              <w:rPr>
                <w:b w:val="1"/>
                <w:bCs w:val="1"/>
                <w:sz w:val="20"/>
                <w:szCs w:val="20"/>
              </w:rPr>
              <w:drawing>
                <wp:inline distB="114300" distT="114300" distL="114300" distR="114300">
                  <wp:extent cx="4519613" cy="3311913"/>
                  <wp:effectExtent b="0" l="0" r="0" t="0"/>
                  <wp:docPr id="91" name="image78.png"/>
                  <a:graphic>
                    <a:graphicData uri="http://schemas.openxmlformats.org/drawingml/2006/picture">
                      <pic:pic>
                        <pic:nvPicPr>
                          <pic:cNvPr id="0" name="image78.png"/>
                          <pic:cNvPicPr preferRelativeResize="0"/>
                        </pic:nvPicPr>
                        <pic:blipFill>
                          <a:blip r:embed="rId11"/>
                          <a:srcRect b="0" l="0" r="0" t="0"/>
                          <a:stretch>
                            <a:fillRect/>
                          </a:stretch>
                        </pic:blipFill>
                        <pic:spPr>
                          <a:xfrm>
                            <a:off x="0" y="0"/>
                            <a:ext cx="4519613" cy="331191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C">
      <w:pPr>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D">
      <w:pPr>
        <w:rPr>
          <w:sz w:val="20"/>
          <w:szCs w:val="20"/>
        </w:rPr>
      </w:pPr>
      <w:r w:rsidDel="00000000" w:rsidR="00000000" w:rsidRPr="00000000">
        <w:rPr>
          <w:rtl w:val="0"/>
        </w:rPr>
      </w:r>
    </w:p>
    <w:tbl>
      <w:tblPr>
        <w:tblStyle w:val="Table3"/>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6795"/>
        <w:tblGridChange w:id="0">
          <w:tblGrid>
            <w:gridCol w:w="2565"/>
            <w:gridCol w:w="6795"/>
          </w:tblGrid>
        </w:tblGridChange>
      </w:tblGrid>
      <w:tr>
        <w:trPr>
          <w:cantSplit w:val="0"/>
          <w:trHeight w:val="420" w:hRule="atLeast"/>
          <w:tblHeader w:val="0"/>
        </w:trPr>
        <w:tc>
          <w:tcPr>
            <w:gridSpan w:val="2"/>
            <w:shd w:fill="ea9999" w:val="clear"/>
          </w:tcPr>
          <w:p w:rsidR="00000000" w:rsidDel="00000000" w:rsidP="00000000" w:rsidRDefault="00000000" w:rsidRPr="00000000" w14:paraId="000000AE">
            <w:pPr>
              <w:pStyle w:val="Title"/>
              <w:widowControl w:val="0"/>
              <w:spacing w:after="0" w:line="240" w:lineRule="auto"/>
              <w:rPr>
                <w:sz w:val="26"/>
                <w:szCs w:val="26"/>
              </w:rPr>
            </w:pPr>
            <w:bookmarkStart w:colFirst="0" w:colLast="0" w:name="_jj1sddw8nmnx" w:id="9"/>
            <w:bookmarkEnd w:id="9"/>
            <w:r w:rsidDel="00000000" w:rsidR="00000000" w:rsidRPr="00000000">
              <w:rPr>
                <w:sz w:val="26"/>
                <w:szCs w:val="26"/>
                <w:rtl w:val="0"/>
              </w:rPr>
              <w:t xml:space="preserve">Smoking Cessation</w:t>
            </w:r>
          </w:p>
        </w:tc>
      </w:tr>
      <w:tr>
        <w:trPr>
          <w:cantSplit w:val="0"/>
          <w:trHeight w:val="400" w:hRule="atLeast"/>
          <w:tblHeader w:val="0"/>
        </w:trPr>
        <w:tc>
          <w:tcPr>
            <w:gridSpan w:val="2"/>
          </w:tcPr>
          <w:p w:rsidR="00000000" w:rsidDel="00000000" w:rsidP="00000000" w:rsidRDefault="00000000" w:rsidRPr="00000000" w14:paraId="000000B0">
            <w:pPr>
              <w:widowControl w:val="0"/>
              <w:spacing w:line="240" w:lineRule="auto"/>
              <w:rPr>
                <w:sz w:val="20"/>
                <w:szCs w:val="20"/>
                <w:u w:val="single"/>
              </w:rPr>
            </w:pPr>
            <w:r w:rsidDel="00000000" w:rsidR="00000000" w:rsidRPr="00000000">
              <w:rPr>
                <w:sz w:val="20"/>
                <w:szCs w:val="20"/>
                <w:u w:val="single"/>
                <w:rtl w:val="0"/>
              </w:rPr>
              <w:t xml:space="preserve">From MUMS Respiratory Guidelines:</w:t>
            </w:r>
          </w:p>
          <w:p w:rsidR="00000000" w:rsidDel="00000000" w:rsidP="00000000" w:rsidRDefault="00000000" w:rsidRPr="00000000" w14:paraId="000000B1">
            <w:pPr>
              <w:widowControl w:val="0"/>
              <w:numPr>
                <w:ilvl w:val="0"/>
                <w:numId w:val="1154"/>
              </w:numPr>
              <w:spacing w:line="240" w:lineRule="auto"/>
              <w:ind w:left="720" w:hanging="360"/>
              <w:rPr>
                <w:sz w:val="20"/>
                <w:szCs w:val="20"/>
              </w:rPr>
            </w:pPr>
            <w:r w:rsidDel="00000000" w:rsidR="00000000" w:rsidRPr="00000000">
              <w:rPr>
                <w:sz w:val="20"/>
                <w:szCs w:val="20"/>
                <w:rtl w:val="0"/>
              </w:rPr>
              <w:t xml:space="preserve">Smoking is the #1 cause of COPD. Greater the exposure, greater the risk of developing airway limitation</w:t>
            </w:r>
          </w:p>
          <w:p w:rsidR="00000000" w:rsidDel="00000000" w:rsidP="00000000" w:rsidRDefault="00000000" w:rsidRPr="00000000" w14:paraId="000000B2">
            <w:pPr>
              <w:widowControl w:val="0"/>
              <w:numPr>
                <w:ilvl w:val="0"/>
                <w:numId w:val="1154"/>
              </w:numPr>
              <w:spacing w:line="240" w:lineRule="auto"/>
              <w:ind w:left="720" w:hanging="360"/>
              <w:rPr>
                <w:sz w:val="20"/>
                <w:szCs w:val="20"/>
              </w:rPr>
            </w:pPr>
            <w:r w:rsidDel="00000000" w:rsidR="00000000" w:rsidRPr="00000000">
              <w:rPr>
                <w:sz w:val="20"/>
                <w:szCs w:val="20"/>
                <w:rtl w:val="0"/>
              </w:rPr>
              <w:t xml:space="preserve">After quitting smoking, the rate of decline in FEV1 returns towards that of a non-smoker. Quitting also produces symptomatic relief of chronic cough, sputum, SOB, and wheezing</w:t>
            </w:r>
          </w:p>
          <w:p w:rsidR="00000000" w:rsidDel="00000000" w:rsidP="00000000" w:rsidRDefault="00000000" w:rsidRPr="00000000" w14:paraId="000000B3">
            <w:pPr>
              <w:widowControl w:val="0"/>
              <w:numPr>
                <w:ilvl w:val="0"/>
                <w:numId w:val="1154"/>
              </w:numPr>
              <w:spacing w:line="240" w:lineRule="auto"/>
              <w:ind w:left="720" w:hanging="360"/>
              <w:rPr>
                <w:sz w:val="20"/>
                <w:szCs w:val="20"/>
              </w:rPr>
            </w:pPr>
            <w:r w:rsidDel="00000000" w:rsidR="00000000" w:rsidRPr="00000000">
              <w:rPr>
                <w:sz w:val="20"/>
                <w:szCs w:val="20"/>
                <w:rtl w:val="0"/>
              </w:rPr>
              <w:t xml:space="preserve">Nearly 50% of smokers attempt to quit but only 7% are still abstinent 1 year later</w:t>
            </w:r>
          </w:p>
          <w:p w:rsidR="00000000" w:rsidDel="00000000" w:rsidP="00000000" w:rsidRDefault="00000000" w:rsidRPr="00000000" w14:paraId="000000B4">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B5">
            <w:pPr>
              <w:widowControl w:val="0"/>
              <w:spacing w:line="240" w:lineRule="auto"/>
              <w:rPr>
                <w:b w:val="1"/>
                <w:bCs w:val="1"/>
                <w:sz w:val="20"/>
                <w:szCs w:val="20"/>
              </w:rPr>
            </w:pPr>
            <w:r w:rsidDel="00000000" w:rsidR="00000000" w:rsidRPr="00000000">
              <w:rPr>
                <w:b w:val="1"/>
                <w:bCs w:val="1"/>
                <w:sz w:val="20"/>
                <w:szCs w:val="20"/>
                <w:rtl w:val="0"/>
              </w:rPr>
              <w:t xml:space="preserve">Strategies:</w:t>
            </w:r>
          </w:p>
          <w:p w:rsidR="00000000" w:rsidDel="00000000" w:rsidP="00000000" w:rsidRDefault="00000000" w:rsidRPr="00000000" w14:paraId="000000B6">
            <w:pPr>
              <w:widowControl w:val="0"/>
              <w:spacing w:line="240" w:lineRule="auto"/>
              <w:rPr>
                <w:sz w:val="20"/>
                <w:szCs w:val="20"/>
              </w:rPr>
            </w:pPr>
            <w:r w:rsidDel="00000000" w:rsidR="00000000" w:rsidRPr="00000000">
              <w:rPr>
                <w:b w:val="1"/>
                <w:bCs w:val="1"/>
                <w:sz w:val="20"/>
                <w:szCs w:val="20"/>
              </w:rPr>
              <w:drawing>
                <wp:inline distB="114300" distT="114300" distL="114300" distR="114300">
                  <wp:extent cx="5167313" cy="1319510"/>
                  <wp:effectExtent b="0" l="0" r="0" t="0"/>
                  <wp:docPr id="39" name="image27.png"/>
                  <a:graphic>
                    <a:graphicData uri="http://schemas.openxmlformats.org/drawingml/2006/picture">
                      <pic:pic>
                        <pic:nvPicPr>
                          <pic:cNvPr id="0" name="image27.png"/>
                          <pic:cNvPicPr preferRelativeResize="0"/>
                        </pic:nvPicPr>
                        <pic:blipFill>
                          <a:blip r:embed="rId12"/>
                          <a:srcRect b="0" l="0" r="0" t="0"/>
                          <a:stretch>
                            <a:fillRect/>
                          </a:stretch>
                        </pic:blipFill>
                        <pic:spPr>
                          <a:xfrm>
                            <a:off x="0" y="0"/>
                            <a:ext cx="5167313" cy="131951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widowControl w:val="0"/>
              <w:spacing w:line="240" w:lineRule="auto"/>
              <w:rPr>
                <w:sz w:val="20"/>
                <w:szCs w:val="20"/>
              </w:rPr>
            </w:pPr>
            <w:r w:rsidDel="00000000" w:rsidR="00000000" w:rsidRPr="00000000">
              <w:rPr>
                <w:sz w:val="20"/>
                <w:szCs w:val="20"/>
              </w:rPr>
              <w:drawing>
                <wp:inline distB="114300" distT="114300" distL="114300" distR="114300">
                  <wp:extent cx="5262563" cy="2217178"/>
                  <wp:effectExtent b="0" l="0" r="0" t="0"/>
                  <wp:docPr id="295" name="image284.png"/>
                  <a:graphic>
                    <a:graphicData uri="http://schemas.openxmlformats.org/drawingml/2006/picture">
                      <pic:pic>
                        <pic:nvPicPr>
                          <pic:cNvPr id="0" name="image284.png"/>
                          <pic:cNvPicPr preferRelativeResize="0"/>
                        </pic:nvPicPr>
                        <pic:blipFill>
                          <a:blip r:embed="rId13"/>
                          <a:srcRect b="0" l="0" r="0" t="0"/>
                          <a:stretch>
                            <a:fillRect/>
                          </a:stretch>
                        </pic:blipFill>
                        <pic:spPr>
                          <a:xfrm>
                            <a:off x="0" y="0"/>
                            <a:ext cx="5262563" cy="2217178"/>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B9">
            <w:pPr>
              <w:widowControl w:val="0"/>
              <w:spacing w:line="240" w:lineRule="auto"/>
              <w:rPr>
                <w:b w:val="1"/>
                <w:bCs w:val="1"/>
                <w:sz w:val="20"/>
                <w:szCs w:val="20"/>
              </w:rPr>
            </w:pPr>
            <w:r w:rsidDel="00000000" w:rsidR="00000000" w:rsidRPr="00000000">
              <w:rPr>
                <w:b w:val="1"/>
                <w:bCs w:val="1"/>
                <w:sz w:val="20"/>
                <w:szCs w:val="20"/>
                <w:rtl w:val="0"/>
              </w:rPr>
              <w:t xml:space="preserve">Factors that increase smoking cessation rates:</w:t>
            </w:r>
          </w:p>
          <w:p w:rsidR="00000000" w:rsidDel="00000000" w:rsidP="00000000" w:rsidRDefault="00000000" w:rsidRPr="00000000" w14:paraId="000000BA">
            <w:pPr>
              <w:widowControl w:val="0"/>
              <w:numPr>
                <w:ilvl w:val="0"/>
                <w:numId w:val="41"/>
              </w:numPr>
              <w:spacing w:line="240" w:lineRule="auto"/>
              <w:ind w:left="720" w:hanging="360"/>
              <w:rPr>
                <w:sz w:val="20"/>
                <w:szCs w:val="20"/>
              </w:rPr>
            </w:pPr>
            <w:r w:rsidDel="00000000" w:rsidR="00000000" w:rsidRPr="00000000">
              <w:rPr>
                <w:sz w:val="20"/>
                <w:szCs w:val="20"/>
                <w:rtl w:val="0"/>
              </w:rPr>
              <w:t xml:space="preserve">Self help strategies alone are unlikely to be effective. Combined pharmacotherapies and counseling either alone or together can significant increase cessation rates</w:t>
            </w:r>
          </w:p>
          <w:p w:rsidR="00000000" w:rsidDel="00000000" w:rsidP="00000000" w:rsidRDefault="00000000" w:rsidRPr="00000000" w14:paraId="000000BB">
            <w:pPr>
              <w:widowControl w:val="0"/>
              <w:numPr>
                <w:ilvl w:val="0"/>
                <w:numId w:val="41"/>
              </w:numPr>
              <w:spacing w:line="240" w:lineRule="auto"/>
              <w:ind w:left="720" w:hanging="360"/>
              <w:rPr>
                <w:sz w:val="20"/>
                <w:szCs w:val="20"/>
              </w:rPr>
            </w:pPr>
            <w:r w:rsidDel="00000000" w:rsidR="00000000" w:rsidRPr="00000000">
              <w:rPr>
                <w:sz w:val="20"/>
                <w:szCs w:val="20"/>
                <w:rtl w:val="0"/>
              </w:rPr>
              <w:t xml:space="preserve">Individual and group counseling sessions</w:t>
            </w:r>
          </w:p>
          <w:p w:rsidR="00000000" w:rsidDel="00000000" w:rsidP="00000000" w:rsidRDefault="00000000" w:rsidRPr="00000000" w14:paraId="000000BC">
            <w:pPr>
              <w:widowControl w:val="0"/>
              <w:numPr>
                <w:ilvl w:val="0"/>
                <w:numId w:val="41"/>
              </w:numPr>
              <w:spacing w:line="240" w:lineRule="auto"/>
              <w:ind w:left="720" w:hanging="360"/>
              <w:rPr>
                <w:sz w:val="20"/>
                <w:szCs w:val="20"/>
              </w:rPr>
            </w:pPr>
            <w:r w:rsidDel="00000000" w:rsidR="00000000" w:rsidRPr="00000000">
              <w:rPr>
                <w:sz w:val="20"/>
                <w:szCs w:val="20"/>
                <w:rtl w:val="0"/>
              </w:rPr>
              <w:t xml:space="preserve">Greater number and length of sessions correlate with successful quitting; however even 3 min session that urges a smoker to quit can be effective and should be included at each visit and patients reminded that more intensive therapy increases the likelihood of sustained quitting</w:t>
            </w:r>
          </w:p>
          <w:p w:rsidR="00000000" w:rsidDel="00000000" w:rsidP="00000000" w:rsidRDefault="00000000" w:rsidRPr="00000000" w14:paraId="000000BD">
            <w:pPr>
              <w:widowControl w:val="0"/>
              <w:numPr>
                <w:ilvl w:val="0"/>
                <w:numId w:val="41"/>
              </w:numPr>
              <w:spacing w:line="240" w:lineRule="auto"/>
              <w:ind w:left="720" w:hanging="360"/>
              <w:rPr>
                <w:sz w:val="20"/>
                <w:szCs w:val="20"/>
              </w:rPr>
            </w:pPr>
            <w:r w:rsidDel="00000000" w:rsidR="00000000" w:rsidRPr="00000000">
              <w:rPr>
                <w:sz w:val="20"/>
                <w:szCs w:val="20"/>
                <w:rtl w:val="0"/>
              </w:rPr>
              <w:t xml:space="preserve">Encourage patients to be persistent despite failures; long-term cessation typically takes </w:t>
            </w:r>
            <w:r w:rsidDel="00000000" w:rsidR="00000000" w:rsidRPr="00000000">
              <w:rPr>
                <w:b w:val="1"/>
                <w:bCs w:val="1"/>
                <w:sz w:val="20"/>
                <w:szCs w:val="20"/>
                <w:rtl w:val="0"/>
              </w:rPr>
              <w:t xml:space="preserve">3-4 attempts </w:t>
            </w:r>
            <w:r w:rsidDel="00000000" w:rsidR="00000000" w:rsidRPr="00000000">
              <w:rPr>
                <w:rtl w:val="0"/>
              </w:rPr>
            </w:r>
          </w:p>
          <w:p w:rsidR="00000000" w:rsidDel="00000000" w:rsidP="00000000" w:rsidRDefault="00000000" w:rsidRPr="00000000" w14:paraId="000000BE">
            <w:pPr>
              <w:widowControl w:val="0"/>
              <w:numPr>
                <w:ilvl w:val="0"/>
                <w:numId w:val="41"/>
              </w:numPr>
              <w:spacing w:line="240" w:lineRule="auto"/>
              <w:ind w:left="720" w:hanging="360"/>
              <w:rPr>
                <w:sz w:val="20"/>
                <w:szCs w:val="20"/>
              </w:rPr>
            </w:pPr>
            <w:r w:rsidDel="00000000" w:rsidR="00000000" w:rsidRPr="00000000">
              <w:rPr>
                <w:sz w:val="20"/>
                <w:szCs w:val="20"/>
                <w:rtl w:val="0"/>
              </w:rPr>
              <w:t xml:space="preserve">Abrupt quitting is more effective but cutting back strategy is still considered appropriate counseling option </w:t>
            </w:r>
          </w:p>
          <w:p w:rsidR="00000000" w:rsidDel="00000000" w:rsidP="00000000" w:rsidRDefault="00000000" w:rsidRPr="00000000" w14:paraId="000000BF">
            <w:pPr>
              <w:widowControl w:val="0"/>
              <w:numPr>
                <w:ilvl w:val="0"/>
                <w:numId w:val="41"/>
              </w:numPr>
              <w:spacing w:line="240" w:lineRule="auto"/>
              <w:ind w:left="720" w:hanging="360"/>
              <w:rPr>
                <w:sz w:val="20"/>
                <w:szCs w:val="20"/>
              </w:rPr>
            </w:pPr>
            <w:r w:rsidDel="00000000" w:rsidR="00000000" w:rsidRPr="00000000">
              <w:rPr>
                <w:sz w:val="20"/>
                <w:szCs w:val="20"/>
                <w:rtl w:val="0"/>
              </w:rPr>
              <w:t xml:space="preserve">Pharmacotherapy is an adjuvant to counseling and should be offered early in the process </w:t>
            </w:r>
          </w:p>
        </w:tc>
      </w:tr>
    </w:tbl>
    <w:p w:rsidR="00000000" w:rsidDel="00000000" w:rsidP="00000000" w:rsidRDefault="00000000" w:rsidRPr="00000000" w14:paraId="000000C1">
      <w:pPr>
        <w:rPr>
          <w:sz w:val="20"/>
          <w:szCs w:val="20"/>
        </w:rPr>
      </w:pPr>
      <w:r w:rsidDel="00000000" w:rsidR="00000000" w:rsidRPr="00000000">
        <w:rPr>
          <w:rtl w:val="0"/>
        </w:rPr>
      </w:r>
    </w:p>
    <w:p w:rsidR="00000000" w:rsidDel="00000000" w:rsidP="00000000" w:rsidRDefault="00000000" w:rsidRPr="00000000" w14:paraId="000000C2">
      <w:pPr>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C3">
      <w:pPr>
        <w:rPr>
          <w:sz w:val="20"/>
          <w:szCs w:val="20"/>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2.887029288703"/>
        <w:gridCol w:w="7467.112970711297"/>
        <w:tblGridChange w:id="0">
          <w:tblGrid>
            <w:gridCol w:w="1892.887029288703"/>
            <w:gridCol w:w="7467.112970711297"/>
          </w:tblGrid>
        </w:tblGridChange>
      </w:tblGrid>
      <w:tr>
        <w:trPr>
          <w:cantSplit w:val="0"/>
          <w:trHeight w:val="420" w:hRule="atLeast"/>
          <w:tblHeader w:val="0"/>
        </w:trPr>
        <w:tc>
          <w:tcPr>
            <w:gridSpan w:val="2"/>
            <w:tcBorders>
              <w:top w:color="000000" w:space="0" w:sz="6" w:val="single"/>
              <w:left w:color="000000" w:space="0" w:sz="6" w:val="single"/>
              <w:bottom w:color="000000" w:space="0" w:sz="6" w:val="single"/>
              <w:right w:color="000000" w:space="0" w:sz="6" w:val="single"/>
            </w:tcBorders>
            <w:shd w:fill="ea9999" w:val="clear"/>
            <w:tcMar>
              <w:top w:w="0.0" w:type="dxa"/>
              <w:bottom w:w="0.0" w:type="dxa"/>
            </w:tcMar>
          </w:tcPr>
          <w:p w:rsidR="00000000" w:rsidDel="00000000" w:rsidP="00000000" w:rsidRDefault="00000000" w:rsidRPr="00000000" w14:paraId="000000C5">
            <w:pPr>
              <w:pStyle w:val="Title"/>
              <w:keepNext w:val="0"/>
              <w:keepLines w:val="0"/>
              <w:spacing w:after="140" w:before="140" w:line="240" w:lineRule="auto"/>
              <w:ind w:left="140" w:right="140" w:firstLine="0"/>
              <w:rPr>
                <w:b w:val="1"/>
                <w:bCs w:val="1"/>
                <w:sz w:val="26"/>
                <w:szCs w:val="26"/>
              </w:rPr>
            </w:pPr>
            <w:bookmarkStart w:colFirst="0" w:colLast="0" w:name="_6zypr4n4kfa7" w:id="10"/>
            <w:bookmarkEnd w:id="10"/>
            <w:r w:rsidDel="00000000" w:rsidR="00000000" w:rsidRPr="00000000">
              <w:rPr>
                <w:b w:val="1"/>
                <w:bCs w:val="1"/>
                <w:sz w:val="26"/>
                <w:szCs w:val="26"/>
                <w:rtl w:val="0"/>
              </w:rPr>
              <w:t xml:space="preserve">Influenza</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7">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Description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8">
            <w:pPr>
              <w:spacing w:after="140" w:before="140" w:lineRule="auto"/>
              <w:ind w:right="140"/>
              <w:rPr>
                <w:sz w:val="20"/>
                <w:szCs w:val="20"/>
              </w:rPr>
            </w:pPr>
            <w:r w:rsidDel="00000000" w:rsidR="00000000" w:rsidRPr="00000000">
              <w:rPr>
                <w:sz w:val="20"/>
                <w:szCs w:val="20"/>
                <w:rtl w:val="0"/>
              </w:rPr>
              <w:t xml:space="preserve">A common, acute viral infection that is a self-limiting (typically between 7-10 days), febrile illness of the respiratory tract. Spread from person to person through sneezing, coughing, talking, or self-inoculation of secretions through direct contact routes</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9">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Pathology/cause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A">
            <w:pPr>
              <w:spacing w:after="140" w:before="140" w:lineRule="auto"/>
              <w:ind w:right="140"/>
              <w:rPr>
                <w:sz w:val="20"/>
                <w:szCs w:val="20"/>
              </w:rPr>
            </w:pPr>
            <w:r w:rsidDel="00000000" w:rsidR="00000000" w:rsidRPr="00000000">
              <w:rPr>
                <w:sz w:val="20"/>
                <w:szCs w:val="20"/>
                <w:rtl w:val="0"/>
              </w:rPr>
              <w:t xml:space="preserve">Influenza A and B can undergo periodic changes in their glycoprotein envelopes</w:t>
            </w:r>
          </w:p>
          <w:p w:rsidR="00000000" w:rsidDel="00000000" w:rsidP="00000000" w:rsidRDefault="00000000" w:rsidRPr="00000000" w14:paraId="000000CB">
            <w:pPr>
              <w:numPr>
                <w:ilvl w:val="0"/>
                <w:numId w:val="895"/>
              </w:numPr>
              <w:spacing w:after="140" w:before="140" w:lineRule="auto"/>
              <w:ind w:left="720" w:right="140" w:hanging="360"/>
              <w:rPr>
                <w:sz w:val="20"/>
                <w:szCs w:val="20"/>
              </w:rPr>
            </w:pPr>
            <w:r w:rsidDel="00000000" w:rsidR="00000000" w:rsidRPr="00000000">
              <w:rPr>
                <w:sz w:val="20"/>
                <w:szCs w:val="20"/>
                <w:rtl w:val="0"/>
              </w:rPr>
              <w:t xml:space="preserve">More extensive outbreaks seen for influenza A</w:t>
            </w:r>
          </w:p>
          <w:p w:rsidR="00000000" w:rsidDel="00000000" w:rsidP="00000000" w:rsidRDefault="00000000" w:rsidRPr="00000000" w14:paraId="000000CC">
            <w:pPr>
              <w:spacing w:after="140" w:before="140" w:lineRule="auto"/>
              <w:ind w:right="140"/>
              <w:rPr>
                <w:sz w:val="20"/>
                <w:szCs w:val="20"/>
              </w:rPr>
            </w:pPr>
            <w:r w:rsidDel="00000000" w:rsidR="00000000" w:rsidRPr="00000000">
              <w:rPr>
                <w:sz w:val="20"/>
                <w:szCs w:val="20"/>
                <w:rtl w:val="0"/>
              </w:rPr>
              <w:t xml:space="preserve">Hemophilus influenzae is a bacteria that can cause meningitis, otitis media, sinusitis, epiglottitis, septic arthritis, febrile bacteremia, cellulitis, pneumonia, and empyema (can also cause neonatal meningitis)</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D">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Epidemiology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E">
            <w:pPr>
              <w:spacing w:after="140" w:before="140" w:lineRule="auto"/>
              <w:ind w:right="140"/>
              <w:rPr>
                <w:sz w:val="20"/>
                <w:szCs w:val="20"/>
              </w:rPr>
            </w:pPr>
            <w:r w:rsidDel="00000000" w:rsidR="00000000" w:rsidRPr="00000000">
              <w:rPr>
                <w:sz w:val="20"/>
                <w:szCs w:val="20"/>
                <w:rtl w:val="0"/>
              </w:rPr>
              <w:t xml:space="preserve">Epidemics occur yearly in the winter months in both hemispheres. Mortality rates are highest in geriatric populations above age 65 BUT during pandemics, can have 50% of deaths in individuals under 65. Affects patients of all ages</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F">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Risk Factors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0">
            <w:pPr>
              <w:spacing w:after="140" w:before="140" w:lineRule="auto"/>
              <w:ind w:right="140"/>
              <w:rPr>
                <w:sz w:val="20"/>
                <w:szCs w:val="20"/>
              </w:rPr>
            </w:pPr>
            <w:r w:rsidDel="00000000" w:rsidR="00000000" w:rsidRPr="00000000">
              <w:rPr>
                <w:sz w:val="20"/>
                <w:szCs w:val="20"/>
                <w:rtl w:val="0"/>
              </w:rPr>
              <w:t xml:space="preserve">Based on risk of exposure to the viral strain in respiratory droplets and contaminated surfaces. </w:t>
            </w:r>
          </w:p>
          <w:p w:rsidR="00000000" w:rsidDel="00000000" w:rsidP="00000000" w:rsidRDefault="00000000" w:rsidRPr="00000000" w14:paraId="000000D1">
            <w:pPr>
              <w:spacing w:after="140" w:before="140" w:lineRule="auto"/>
              <w:ind w:right="140"/>
              <w:rPr>
                <w:sz w:val="20"/>
                <w:szCs w:val="20"/>
              </w:rPr>
            </w:pPr>
            <w:r w:rsidDel="00000000" w:rsidR="00000000" w:rsidRPr="00000000">
              <w:rPr>
                <w:sz w:val="20"/>
                <w:szCs w:val="20"/>
                <w:rtl w:val="0"/>
              </w:rPr>
              <w:t xml:space="preserve">Adults…</w:t>
            </w:r>
          </w:p>
          <w:p w:rsidR="00000000" w:rsidDel="00000000" w:rsidP="00000000" w:rsidRDefault="00000000" w:rsidRPr="00000000" w14:paraId="000000D2">
            <w:pPr>
              <w:numPr>
                <w:ilvl w:val="0"/>
                <w:numId w:val="431"/>
              </w:numPr>
              <w:spacing w:after="0" w:afterAutospacing="0" w:before="140" w:lineRule="auto"/>
              <w:ind w:left="720" w:right="140" w:hanging="360"/>
              <w:rPr>
                <w:sz w:val="20"/>
                <w:szCs w:val="20"/>
              </w:rPr>
            </w:pPr>
            <w:r w:rsidDel="00000000" w:rsidR="00000000" w:rsidRPr="00000000">
              <w:rPr>
                <w:sz w:val="20"/>
                <w:szCs w:val="20"/>
                <w:rtl w:val="0"/>
              </w:rPr>
              <w:t xml:space="preserve">Age 65+, pregnancy, high risk jobs (teachers, HCW, police, firefighters)</w:t>
            </w:r>
          </w:p>
          <w:p w:rsidR="00000000" w:rsidDel="00000000" w:rsidP="00000000" w:rsidRDefault="00000000" w:rsidRPr="00000000" w14:paraId="000000D3">
            <w:pPr>
              <w:numPr>
                <w:ilvl w:val="0"/>
                <w:numId w:val="431"/>
              </w:numPr>
              <w:spacing w:after="0" w:afterAutospacing="0" w:before="0" w:beforeAutospacing="0" w:lineRule="auto"/>
              <w:ind w:left="720" w:right="140" w:hanging="360"/>
              <w:rPr>
                <w:sz w:val="20"/>
                <w:szCs w:val="20"/>
              </w:rPr>
            </w:pPr>
            <w:r w:rsidDel="00000000" w:rsidR="00000000" w:rsidRPr="00000000">
              <w:rPr>
                <w:sz w:val="20"/>
                <w:szCs w:val="20"/>
                <w:rtl w:val="0"/>
              </w:rPr>
              <w:t xml:space="preserve">Recent illness or lowered resistance immunity state (stress, fatigue, poor nutrition)</w:t>
            </w:r>
          </w:p>
          <w:p w:rsidR="00000000" w:rsidDel="00000000" w:rsidP="00000000" w:rsidRDefault="00000000" w:rsidRPr="00000000" w14:paraId="000000D4">
            <w:pPr>
              <w:numPr>
                <w:ilvl w:val="0"/>
                <w:numId w:val="431"/>
              </w:numPr>
              <w:spacing w:after="0" w:afterAutospacing="0" w:before="0" w:beforeAutospacing="0" w:lineRule="auto"/>
              <w:ind w:left="720" w:right="140" w:hanging="360"/>
              <w:rPr>
                <w:sz w:val="20"/>
                <w:szCs w:val="20"/>
              </w:rPr>
            </w:pPr>
            <w:r w:rsidDel="00000000" w:rsidR="00000000" w:rsidRPr="00000000">
              <w:rPr>
                <w:sz w:val="20"/>
                <w:szCs w:val="20"/>
                <w:rtl w:val="0"/>
              </w:rPr>
              <w:t xml:space="preserve">Immunosuppression from drugs, illness, chronic disease</w:t>
            </w:r>
          </w:p>
          <w:p w:rsidR="00000000" w:rsidDel="00000000" w:rsidP="00000000" w:rsidRDefault="00000000" w:rsidRPr="00000000" w14:paraId="000000D5">
            <w:pPr>
              <w:numPr>
                <w:ilvl w:val="0"/>
                <w:numId w:val="431"/>
              </w:numPr>
              <w:spacing w:after="140" w:before="0" w:beforeAutospacing="0" w:lineRule="auto"/>
              <w:ind w:left="720" w:right="140" w:hanging="360"/>
              <w:rPr>
                <w:sz w:val="20"/>
                <w:szCs w:val="20"/>
              </w:rPr>
            </w:pPr>
            <w:r w:rsidDel="00000000" w:rsidR="00000000" w:rsidRPr="00000000">
              <w:rPr>
                <w:sz w:val="20"/>
                <w:szCs w:val="20"/>
                <w:rtl w:val="0"/>
              </w:rPr>
              <w:t xml:space="preserve">Crowded living conditions, travel to endemic areas, avian flu risk with exposure to dead or ill poultry</w:t>
            </w:r>
          </w:p>
          <w:p w:rsidR="00000000" w:rsidDel="00000000" w:rsidP="00000000" w:rsidRDefault="00000000" w:rsidRPr="00000000" w14:paraId="000000D6">
            <w:pPr>
              <w:spacing w:after="140" w:before="140" w:lineRule="auto"/>
              <w:ind w:right="140"/>
              <w:rPr>
                <w:sz w:val="20"/>
                <w:szCs w:val="20"/>
              </w:rPr>
            </w:pPr>
            <w:r w:rsidDel="00000000" w:rsidR="00000000" w:rsidRPr="00000000">
              <w:rPr>
                <w:sz w:val="20"/>
                <w:szCs w:val="20"/>
                <w:rtl w:val="0"/>
              </w:rPr>
              <w:t xml:space="preserve">Children…</w:t>
            </w:r>
          </w:p>
          <w:p w:rsidR="00000000" w:rsidDel="00000000" w:rsidP="00000000" w:rsidRDefault="00000000" w:rsidRPr="00000000" w14:paraId="000000D7">
            <w:pPr>
              <w:numPr>
                <w:ilvl w:val="0"/>
                <w:numId w:val="346"/>
              </w:numPr>
              <w:spacing w:after="0" w:afterAutospacing="0" w:before="140" w:lineRule="auto"/>
              <w:ind w:left="720" w:right="140" w:hanging="360"/>
              <w:rPr>
                <w:sz w:val="20"/>
                <w:szCs w:val="20"/>
              </w:rPr>
            </w:pPr>
            <w:r w:rsidDel="00000000" w:rsidR="00000000" w:rsidRPr="00000000">
              <w:rPr>
                <w:sz w:val="20"/>
                <w:szCs w:val="20"/>
                <w:rtl w:val="0"/>
              </w:rPr>
              <w:t xml:space="preserve">Chronic pulmonary disease like asthma, cystic fibrosis, BPD</w:t>
            </w:r>
          </w:p>
          <w:p w:rsidR="00000000" w:rsidDel="00000000" w:rsidP="00000000" w:rsidRDefault="00000000" w:rsidRPr="00000000" w14:paraId="000000D8">
            <w:pPr>
              <w:numPr>
                <w:ilvl w:val="0"/>
                <w:numId w:val="346"/>
              </w:numPr>
              <w:spacing w:after="0" w:afterAutospacing="0" w:before="0" w:beforeAutospacing="0" w:lineRule="auto"/>
              <w:ind w:left="720" w:right="140" w:hanging="360"/>
              <w:rPr>
                <w:sz w:val="20"/>
                <w:szCs w:val="20"/>
              </w:rPr>
            </w:pPr>
            <w:r w:rsidDel="00000000" w:rsidR="00000000" w:rsidRPr="00000000">
              <w:rPr>
                <w:sz w:val="20"/>
                <w:szCs w:val="20"/>
                <w:rtl w:val="0"/>
              </w:rPr>
              <w:t xml:space="preserve">Congenital heart disease or abnormalities</w:t>
            </w:r>
          </w:p>
          <w:p w:rsidR="00000000" w:rsidDel="00000000" w:rsidP="00000000" w:rsidRDefault="00000000" w:rsidRPr="00000000" w14:paraId="000000D9">
            <w:pPr>
              <w:numPr>
                <w:ilvl w:val="0"/>
                <w:numId w:val="346"/>
              </w:numPr>
              <w:spacing w:after="140" w:before="0" w:beforeAutospacing="0" w:lineRule="auto"/>
              <w:ind w:left="720" w:right="140" w:hanging="360"/>
              <w:rPr>
                <w:sz w:val="20"/>
                <w:szCs w:val="20"/>
              </w:rPr>
            </w:pPr>
            <w:r w:rsidDel="00000000" w:rsidR="00000000" w:rsidRPr="00000000">
              <w:rPr>
                <w:sz w:val="20"/>
                <w:szCs w:val="20"/>
                <w:rtl w:val="0"/>
              </w:rPr>
              <w:t xml:space="preserve">Age under 5</w:t>
            </w:r>
          </w:p>
        </w:tc>
      </w:tr>
      <w:tr>
        <w:trPr>
          <w:cantSplit w:val="0"/>
          <w:trHeight w:val="11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A">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00DB">
            <w:pPr>
              <w:spacing w:after="140" w:before="140" w:lineRule="auto"/>
              <w:ind w:left="140" w:right="140" w:firstLine="0"/>
              <w:rPr>
                <w:sz w:val="16"/>
                <w:szCs w:val="16"/>
              </w:rPr>
            </w:pPr>
            <w:r w:rsidDel="00000000" w:rsidR="00000000" w:rsidRPr="00000000">
              <w:rPr>
                <w:sz w:val="16"/>
                <w:szCs w:val="16"/>
                <w:rtl w:val="0"/>
              </w:rPr>
              <w:t xml:space="preserve">(Subjective Symptoms &amp; Objective Signs)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C">
            <w:pPr>
              <w:spacing w:after="140" w:before="140" w:lineRule="auto"/>
              <w:ind w:right="140"/>
              <w:rPr>
                <w:color w:val="ff0000"/>
                <w:sz w:val="20"/>
                <w:szCs w:val="20"/>
              </w:rPr>
            </w:pPr>
            <w:r w:rsidDel="00000000" w:rsidR="00000000" w:rsidRPr="00000000">
              <w:rPr>
                <w:b w:val="1"/>
                <w:bCs w:val="1"/>
                <w:color w:val="ff0000"/>
                <w:sz w:val="20"/>
                <w:szCs w:val="20"/>
                <w:rtl w:val="0"/>
              </w:rPr>
              <w:t xml:space="preserve">HALLMARK: </w:t>
            </w:r>
            <w:r w:rsidDel="00000000" w:rsidR="00000000" w:rsidRPr="00000000">
              <w:rPr>
                <w:color w:val="ff0000"/>
                <w:sz w:val="20"/>
                <w:szCs w:val="20"/>
                <w:rtl w:val="0"/>
              </w:rPr>
              <w:t xml:space="preserve">respiratory symptoms may be less prominent at time of illness onset. Rapid onset respiratory illness. Sudden, severe onset. Patients often describe a “hit-by-a-truck” feeling, with intense symptoms appearing within hours.</w:t>
            </w:r>
          </w:p>
          <w:p w:rsidR="00000000" w:rsidDel="00000000" w:rsidP="00000000" w:rsidRDefault="00000000" w:rsidRPr="00000000" w14:paraId="000000DD">
            <w:pPr>
              <w:spacing w:after="140" w:before="140" w:lineRule="auto"/>
              <w:ind w:right="140"/>
              <w:rPr>
                <w:i w:val="1"/>
                <w:iCs w:val="1"/>
                <w:sz w:val="20"/>
                <w:szCs w:val="20"/>
              </w:rPr>
            </w:pPr>
            <w:r w:rsidDel="00000000" w:rsidR="00000000" w:rsidRPr="00000000">
              <w:rPr>
                <w:i w:val="1"/>
                <w:iCs w:val="1"/>
                <w:sz w:val="20"/>
                <w:szCs w:val="20"/>
                <w:rtl w:val="0"/>
              </w:rPr>
              <w:t xml:space="preserve">Common findings:</w:t>
            </w:r>
          </w:p>
          <w:p w:rsidR="00000000" w:rsidDel="00000000" w:rsidP="00000000" w:rsidRDefault="00000000" w:rsidRPr="00000000" w14:paraId="000000DE">
            <w:pPr>
              <w:numPr>
                <w:ilvl w:val="0"/>
                <w:numId w:val="427"/>
              </w:numPr>
              <w:spacing w:after="0" w:afterAutospacing="0" w:before="140" w:lineRule="auto"/>
              <w:ind w:left="720" w:right="140" w:hanging="360"/>
              <w:rPr>
                <w:i w:val="1"/>
                <w:iCs w:val="1"/>
                <w:sz w:val="20"/>
                <w:szCs w:val="20"/>
              </w:rPr>
            </w:pPr>
            <w:r w:rsidDel="00000000" w:rsidR="00000000" w:rsidRPr="00000000">
              <w:rPr>
                <w:sz w:val="20"/>
                <w:szCs w:val="20"/>
                <w:rtl w:val="0"/>
              </w:rPr>
              <w:t xml:space="preserve">Abrupt onset of fever, chills, severe throat pain</w:t>
            </w:r>
          </w:p>
          <w:p w:rsidR="00000000" w:rsidDel="00000000" w:rsidP="00000000" w:rsidRDefault="00000000" w:rsidRPr="00000000" w14:paraId="000000DF">
            <w:pPr>
              <w:numPr>
                <w:ilvl w:val="0"/>
                <w:numId w:val="427"/>
              </w:numPr>
              <w:spacing w:after="140" w:before="0" w:beforeAutospacing="0" w:lineRule="auto"/>
              <w:ind w:left="720" w:right="140" w:hanging="360"/>
              <w:rPr>
                <w:sz w:val="20"/>
                <w:szCs w:val="20"/>
              </w:rPr>
            </w:pPr>
            <w:r w:rsidDel="00000000" w:rsidR="00000000" w:rsidRPr="00000000">
              <w:rPr>
                <w:sz w:val="20"/>
                <w:szCs w:val="20"/>
                <w:rtl w:val="0"/>
              </w:rPr>
              <w:t xml:space="preserve">Joint pain, headache, conjunctivitis in avian flu</w:t>
            </w:r>
          </w:p>
          <w:p w:rsidR="00000000" w:rsidDel="00000000" w:rsidP="00000000" w:rsidRDefault="00000000" w:rsidRPr="00000000" w14:paraId="000000E0">
            <w:pPr>
              <w:spacing w:after="140" w:before="140" w:lineRule="auto"/>
              <w:ind w:right="140"/>
              <w:rPr>
                <w:i w:val="1"/>
                <w:iCs w:val="1"/>
                <w:sz w:val="20"/>
                <w:szCs w:val="20"/>
              </w:rPr>
            </w:pPr>
            <w:r w:rsidDel="00000000" w:rsidR="00000000" w:rsidRPr="00000000">
              <w:rPr>
                <w:i w:val="1"/>
                <w:iCs w:val="1"/>
                <w:sz w:val="20"/>
                <w:szCs w:val="20"/>
                <w:rtl w:val="0"/>
              </w:rPr>
              <w:t xml:space="preserve">Other signs and symptoms:</w:t>
            </w:r>
          </w:p>
          <w:p w:rsidR="00000000" w:rsidDel="00000000" w:rsidP="00000000" w:rsidRDefault="00000000" w:rsidRPr="00000000" w14:paraId="000000E1">
            <w:pPr>
              <w:numPr>
                <w:ilvl w:val="0"/>
                <w:numId w:val="234"/>
              </w:numPr>
              <w:spacing w:after="0" w:afterAutospacing="0" w:before="140" w:lineRule="auto"/>
              <w:ind w:left="720" w:right="140" w:hanging="360"/>
              <w:rPr>
                <w:b w:val="1"/>
                <w:bCs w:val="1"/>
                <w:sz w:val="20"/>
                <w:szCs w:val="20"/>
              </w:rPr>
            </w:pPr>
            <w:r w:rsidDel="00000000" w:rsidR="00000000" w:rsidRPr="00000000">
              <w:rPr>
                <w:sz w:val="20"/>
                <w:szCs w:val="20"/>
                <w:rtl w:val="0"/>
              </w:rPr>
              <w:t xml:space="preserve">Upper congestion, malaise, fatigue, anorexia, swollen lymph nodes, nonproductive cough persisting for weeks, muscle aches, GI symptoms (more n/v/appetite changes in children), febrile seizures, otitis media</w:t>
            </w:r>
          </w:p>
          <w:p w:rsidR="00000000" w:rsidDel="00000000" w:rsidP="00000000" w:rsidRDefault="00000000" w:rsidRPr="00000000" w14:paraId="000000E2">
            <w:pPr>
              <w:numPr>
                <w:ilvl w:val="0"/>
                <w:numId w:val="234"/>
              </w:numPr>
              <w:spacing w:after="140" w:before="0" w:beforeAutospacing="0" w:lineRule="auto"/>
              <w:ind w:left="720" w:right="140" w:hanging="360"/>
              <w:rPr>
                <w:sz w:val="20"/>
                <w:szCs w:val="20"/>
              </w:rPr>
            </w:pPr>
            <w:r w:rsidDel="00000000" w:rsidR="00000000" w:rsidRPr="00000000">
              <w:rPr>
                <w:sz w:val="20"/>
                <w:szCs w:val="20"/>
                <w:rtl w:val="0"/>
              </w:rPr>
              <w:t xml:space="preserve">May cause photophobia</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E3">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Hx/Key Questions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E4">
            <w:pPr>
              <w:spacing w:after="140" w:before="140" w:lineRule="auto"/>
              <w:ind w:right="140"/>
              <w:rPr>
                <w:sz w:val="20"/>
                <w:szCs w:val="20"/>
              </w:rPr>
            </w:pPr>
            <w:r w:rsidDel="00000000" w:rsidR="00000000" w:rsidRPr="00000000">
              <w:rPr>
                <w:sz w:val="20"/>
                <w:szCs w:val="20"/>
                <w:rtl w:val="0"/>
              </w:rPr>
              <w:t xml:space="preserve">OPQRST of symptoms, especially myalgia and malaise  </w:t>
            </w:r>
          </w:p>
          <w:p w:rsidR="00000000" w:rsidDel="00000000" w:rsidP="00000000" w:rsidRDefault="00000000" w:rsidRPr="00000000" w14:paraId="000000E5">
            <w:pPr>
              <w:numPr>
                <w:ilvl w:val="0"/>
                <w:numId w:val="310"/>
              </w:numPr>
              <w:spacing w:after="0" w:afterAutospacing="0" w:before="140" w:lineRule="auto"/>
              <w:ind w:left="720" w:right="140" w:hanging="360"/>
              <w:rPr>
                <w:sz w:val="20"/>
                <w:szCs w:val="20"/>
              </w:rPr>
            </w:pPr>
            <w:r w:rsidDel="00000000" w:rsidR="00000000" w:rsidRPr="00000000">
              <w:rPr>
                <w:sz w:val="20"/>
                <w:szCs w:val="20"/>
                <w:rtl w:val="0"/>
              </w:rPr>
              <w:t xml:space="preserve">When was the last flu vaccination</w:t>
            </w:r>
          </w:p>
          <w:p w:rsidR="00000000" w:rsidDel="00000000" w:rsidP="00000000" w:rsidRDefault="00000000" w:rsidRPr="00000000" w14:paraId="000000E6">
            <w:pPr>
              <w:numPr>
                <w:ilvl w:val="0"/>
                <w:numId w:val="310"/>
              </w:numPr>
              <w:spacing w:after="0" w:afterAutospacing="0" w:before="0" w:beforeAutospacing="0" w:lineRule="auto"/>
              <w:ind w:left="720" w:right="140" w:hanging="360"/>
              <w:rPr>
                <w:sz w:val="20"/>
                <w:szCs w:val="20"/>
              </w:rPr>
            </w:pPr>
            <w:r w:rsidDel="00000000" w:rsidR="00000000" w:rsidRPr="00000000">
              <w:rPr>
                <w:sz w:val="20"/>
                <w:szCs w:val="20"/>
                <w:rtl w:val="0"/>
              </w:rPr>
              <w:t xml:space="preserve">Symptoms from family members, coworkers, and close contacts</w:t>
            </w:r>
          </w:p>
          <w:p w:rsidR="00000000" w:rsidDel="00000000" w:rsidP="00000000" w:rsidRDefault="00000000" w:rsidRPr="00000000" w14:paraId="000000E7">
            <w:pPr>
              <w:numPr>
                <w:ilvl w:val="0"/>
                <w:numId w:val="310"/>
              </w:numPr>
              <w:spacing w:after="0" w:afterAutospacing="0" w:before="0" w:beforeAutospacing="0" w:lineRule="auto"/>
              <w:ind w:left="720" w:right="140" w:hanging="360"/>
              <w:rPr>
                <w:sz w:val="20"/>
                <w:szCs w:val="20"/>
                <w:highlight w:val="yellow"/>
              </w:rPr>
            </w:pPr>
            <w:r w:rsidDel="00000000" w:rsidR="00000000" w:rsidRPr="00000000">
              <w:rPr>
                <w:sz w:val="20"/>
                <w:szCs w:val="20"/>
                <w:highlight w:val="yellow"/>
                <w:rtl w:val="0"/>
              </w:rPr>
              <w:t xml:space="preserve">Immunization status</w:t>
            </w:r>
          </w:p>
          <w:p w:rsidR="00000000" w:rsidDel="00000000" w:rsidP="00000000" w:rsidRDefault="00000000" w:rsidRPr="00000000" w14:paraId="000000E8">
            <w:pPr>
              <w:numPr>
                <w:ilvl w:val="0"/>
                <w:numId w:val="310"/>
              </w:numPr>
              <w:spacing w:after="0" w:afterAutospacing="0" w:before="0" w:beforeAutospacing="0" w:lineRule="auto"/>
              <w:ind w:left="720" w:right="140" w:hanging="360"/>
              <w:rPr>
                <w:sz w:val="20"/>
                <w:szCs w:val="20"/>
                <w:highlight w:val="yellow"/>
              </w:rPr>
            </w:pPr>
            <w:r w:rsidDel="00000000" w:rsidR="00000000" w:rsidRPr="00000000">
              <w:rPr>
                <w:sz w:val="20"/>
                <w:szCs w:val="20"/>
                <w:highlight w:val="yellow"/>
                <w:rtl w:val="0"/>
              </w:rPr>
              <w:t xml:space="preserve">Recent travel, to what locations (exposure to cruise ships or planes)</w:t>
            </w:r>
          </w:p>
          <w:p w:rsidR="00000000" w:rsidDel="00000000" w:rsidP="00000000" w:rsidRDefault="00000000" w:rsidRPr="00000000" w14:paraId="000000E9">
            <w:pPr>
              <w:numPr>
                <w:ilvl w:val="0"/>
                <w:numId w:val="310"/>
              </w:numPr>
              <w:spacing w:after="0" w:afterAutospacing="0" w:before="0" w:beforeAutospacing="0" w:lineRule="auto"/>
              <w:ind w:left="720" w:right="140" w:hanging="360"/>
              <w:rPr>
                <w:sz w:val="20"/>
                <w:szCs w:val="20"/>
                <w:highlight w:val="yellow"/>
              </w:rPr>
            </w:pPr>
            <w:r w:rsidDel="00000000" w:rsidR="00000000" w:rsidRPr="00000000">
              <w:rPr>
                <w:sz w:val="20"/>
                <w:szCs w:val="20"/>
                <w:highlight w:val="yellow"/>
                <w:rtl w:val="0"/>
              </w:rPr>
              <w:t xml:space="preserve">Living conditions (can help rule out TB***)</w:t>
            </w:r>
          </w:p>
          <w:p w:rsidR="00000000" w:rsidDel="00000000" w:rsidP="00000000" w:rsidRDefault="00000000" w:rsidRPr="00000000" w14:paraId="000000EA">
            <w:pPr>
              <w:numPr>
                <w:ilvl w:val="0"/>
                <w:numId w:val="310"/>
              </w:numPr>
              <w:spacing w:after="0" w:afterAutospacing="0" w:before="0" w:beforeAutospacing="0" w:lineRule="auto"/>
              <w:ind w:left="720" w:right="140" w:hanging="360"/>
              <w:rPr>
                <w:sz w:val="20"/>
                <w:szCs w:val="20"/>
              </w:rPr>
            </w:pPr>
            <w:r w:rsidDel="00000000" w:rsidR="00000000" w:rsidRPr="00000000">
              <w:rPr>
                <w:sz w:val="20"/>
                <w:szCs w:val="20"/>
                <w:rtl w:val="0"/>
              </w:rPr>
              <w:t xml:space="preserve">Smoking history, medication use</w:t>
            </w:r>
          </w:p>
          <w:p w:rsidR="00000000" w:rsidDel="00000000" w:rsidP="00000000" w:rsidRDefault="00000000" w:rsidRPr="00000000" w14:paraId="000000EB">
            <w:pPr>
              <w:numPr>
                <w:ilvl w:val="0"/>
                <w:numId w:val="310"/>
              </w:numPr>
              <w:spacing w:after="0" w:afterAutospacing="0" w:before="0" w:beforeAutospacing="0" w:lineRule="auto"/>
              <w:ind w:left="720" w:right="140" w:hanging="360"/>
              <w:rPr>
                <w:sz w:val="20"/>
                <w:szCs w:val="20"/>
              </w:rPr>
            </w:pPr>
            <w:r w:rsidDel="00000000" w:rsidR="00000000" w:rsidRPr="00000000">
              <w:rPr>
                <w:sz w:val="20"/>
                <w:szCs w:val="20"/>
                <w:rtl w:val="0"/>
              </w:rPr>
              <w:t xml:space="preserve">Asthma or COPD?</w:t>
            </w:r>
          </w:p>
          <w:p w:rsidR="00000000" w:rsidDel="00000000" w:rsidP="00000000" w:rsidRDefault="00000000" w:rsidRPr="00000000" w14:paraId="000000EC">
            <w:pPr>
              <w:numPr>
                <w:ilvl w:val="0"/>
                <w:numId w:val="310"/>
              </w:numPr>
              <w:spacing w:after="140" w:before="0" w:beforeAutospacing="0" w:lineRule="auto"/>
              <w:ind w:left="720" w:right="140" w:hanging="360"/>
              <w:rPr>
                <w:sz w:val="20"/>
                <w:szCs w:val="20"/>
              </w:rPr>
            </w:pPr>
            <w:r w:rsidDel="00000000" w:rsidR="00000000" w:rsidRPr="00000000">
              <w:rPr>
                <w:sz w:val="20"/>
                <w:szCs w:val="20"/>
                <w:rtl w:val="0"/>
              </w:rPr>
              <w:t xml:space="preserve">Immunity status, other comorbidities </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ED">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Physical Exam</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EE">
            <w:pPr>
              <w:spacing w:after="140" w:before="140" w:lineRule="auto"/>
              <w:ind w:right="140"/>
              <w:rPr>
                <w:sz w:val="20"/>
                <w:szCs w:val="20"/>
              </w:rPr>
            </w:pPr>
            <w:r w:rsidDel="00000000" w:rsidR="00000000" w:rsidRPr="00000000">
              <w:rPr>
                <w:sz w:val="20"/>
                <w:szCs w:val="20"/>
                <w:rtl w:val="0"/>
              </w:rPr>
              <w:t xml:space="preserve">VITALS: temperature, pulse, respirations, BP</w:t>
            </w:r>
          </w:p>
          <w:p w:rsidR="00000000" w:rsidDel="00000000" w:rsidP="00000000" w:rsidRDefault="00000000" w:rsidRPr="00000000" w14:paraId="000000EF">
            <w:pPr>
              <w:spacing w:after="140" w:before="140" w:lineRule="auto"/>
              <w:ind w:right="140"/>
              <w:rPr>
                <w:sz w:val="20"/>
                <w:szCs w:val="20"/>
              </w:rPr>
            </w:pPr>
            <w:r w:rsidDel="00000000" w:rsidR="00000000" w:rsidRPr="00000000">
              <w:rPr>
                <w:sz w:val="20"/>
                <w:szCs w:val="20"/>
                <w:rtl w:val="0"/>
              </w:rPr>
              <w:t xml:space="preserve">INSPECT: overall appearance for pallor, and respiratory distress</w:t>
            </w:r>
          </w:p>
          <w:p w:rsidR="00000000" w:rsidDel="00000000" w:rsidP="00000000" w:rsidRDefault="00000000" w:rsidRPr="00000000" w14:paraId="000000F0">
            <w:pPr>
              <w:numPr>
                <w:ilvl w:val="0"/>
                <w:numId w:val="102"/>
              </w:numPr>
              <w:spacing w:after="140" w:before="140" w:lineRule="auto"/>
              <w:ind w:left="720" w:right="140" w:hanging="360"/>
              <w:rPr>
                <w:sz w:val="20"/>
                <w:szCs w:val="20"/>
              </w:rPr>
            </w:pPr>
            <w:r w:rsidDel="00000000" w:rsidR="00000000" w:rsidRPr="00000000">
              <w:rPr>
                <w:sz w:val="20"/>
                <w:szCs w:val="20"/>
                <w:rtl w:val="0"/>
              </w:rPr>
              <w:t xml:space="preserve">Assess hydration status, ENT exam, observe for seizure activity in children and note their level of activity</w:t>
            </w:r>
          </w:p>
          <w:p w:rsidR="00000000" w:rsidDel="00000000" w:rsidP="00000000" w:rsidRDefault="00000000" w:rsidRPr="00000000" w14:paraId="000000F1">
            <w:pPr>
              <w:spacing w:after="140" w:before="140" w:lineRule="auto"/>
              <w:ind w:right="140"/>
              <w:rPr>
                <w:sz w:val="20"/>
                <w:szCs w:val="20"/>
              </w:rPr>
            </w:pPr>
            <w:r w:rsidDel="00000000" w:rsidR="00000000" w:rsidRPr="00000000">
              <w:rPr>
                <w:sz w:val="20"/>
                <w:szCs w:val="20"/>
                <w:rtl w:val="0"/>
              </w:rPr>
              <w:t xml:space="preserve">AUSCULTATE: lung fields and observe for crackles/wheezing; heart</w:t>
            </w:r>
          </w:p>
          <w:p w:rsidR="00000000" w:rsidDel="00000000" w:rsidP="00000000" w:rsidRDefault="00000000" w:rsidRPr="00000000" w14:paraId="000000F2">
            <w:pPr>
              <w:spacing w:after="140" w:before="140" w:lineRule="auto"/>
              <w:ind w:right="140"/>
              <w:rPr>
                <w:sz w:val="20"/>
                <w:szCs w:val="20"/>
              </w:rPr>
            </w:pPr>
            <w:r w:rsidDel="00000000" w:rsidR="00000000" w:rsidRPr="00000000">
              <w:rPr>
                <w:sz w:val="20"/>
                <w:szCs w:val="20"/>
                <w:rtl w:val="0"/>
              </w:rPr>
              <w:t xml:space="preserve">PALPATE: neck and lymph nodes (all 10)</w:t>
            </w:r>
          </w:p>
          <w:p w:rsidR="00000000" w:rsidDel="00000000" w:rsidP="00000000" w:rsidRDefault="00000000" w:rsidRPr="00000000" w14:paraId="000000F3">
            <w:pPr>
              <w:spacing w:after="140" w:before="140" w:lineRule="auto"/>
              <w:ind w:right="140"/>
              <w:rPr>
                <w:sz w:val="20"/>
                <w:szCs w:val="20"/>
              </w:rPr>
            </w:pPr>
            <w:r w:rsidDel="00000000" w:rsidR="00000000" w:rsidRPr="00000000">
              <w:rPr>
                <w:sz w:val="20"/>
                <w:szCs w:val="20"/>
                <w:rtl w:val="0"/>
              </w:rPr>
              <w:t xml:space="preserve">NEUROLOGIC: assess LOC, and assess for nuchal rigidity and meningitis signs</w:t>
            </w:r>
          </w:p>
          <w:p w:rsidR="00000000" w:rsidDel="00000000" w:rsidP="00000000" w:rsidRDefault="00000000" w:rsidRPr="00000000" w14:paraId="000000F4">
            <w:pPr>
              <w:numPr>
                <w:ilvl w:val="0"/>
                <w:numId w:val="1101"/>
              </w:numPr>
              <w:spacing w:after="0" w:afterAutospacing="0" w:before="140" w:lineRule="auto"/>
              <w:ind w:left="720" w:right="140" w:hanging="360"/>
              <w:rPr>
                <w:sz w:val="20"/>
                <w:szCs w:val="20"/>
              </w:rPr>
            </w:pPr>
            <w:r w:rsidDel="00000000" w:rsidR="00000000" w:rsidRPr="00000000">
              <w:rPr>
                <w:sz w:val="20"/>
                <w:szCs w:val="20"/>
                <w:rtl w:val="0"/>
              </w:rPr>
              <w:t xml:space="preserve">Brudzinski’s sign</w:t>
            </w:r>
          </w:p>
          <w:p w:rsidR="00000000" w:rsidDel="00000000" w:rsidP="00000000" w:rsidRDefault="00000000" w:rsidRPr="00000000" w14:paraId="000000F5">
            <w:pPr>
              <w:numPr>
                <w:ilvl w:val="0"/>
                <w:numId w:val="1101"/>
              </w:numPr>
              <w:spacing w:after="140" w:before="0" w:beforeAutospacing="0" w:lineRule="auto"/>
              <w:ind w:left="720" w:right="140" w:hanging="360"/>
              <w:rPr>
                <w:sz w:val="20"/>
                <w:szCs w:val="20"/>
              </w:rPr>
            </w:pPr>
            <w:r w:rsidDel="00000000" w:rsidR="00000000" w:rsidRPr="00000000">
              <w:rPr>
                <w:sz w:val="20"/>
                <w:szCs w:val="20"/>
                <w:rtl w:val="0"/>
              </w:rPr>
              <w:t xml:space="preserve">Kernig’s sign</w:t>
            </w:r>
          </w:p>
          <w:p w:rsidR="00000000" w:rsidDel="00000000" w:rsidP="00000000" w:rsidRDefault="00000000" w:rsidRPr="00000000" w14:paraId="000000F6">
            <w:pPr>
              <w:spacing w:after="140" w:before="140" w:lineRule="auto"/>
              <w:ind w:right="140"/>
              <w:rPr>
                <w:sz w:val="20"/>
                <w:szCs w:val="20"/>
              </w:rPr>
            </w:pPr>
            <w:r w:rsidDel="00000000" w:rsidR="00000000" w:rsidRPr="00000000">
              <w:rPr>
                <w:sz w:val="20"/>
                <w:szCs w:val="20"/>
              </w:rPr>
              <w:drawing>
                <wp:inline distB="114300" distT="114300" distL="114300" distR="114300">
                  <wp:extent cx="3348038" cy="3354955"/>
                  <wp:effectExtent b="0" l="0" r="0" t="0"/>
                  <wp:docPr id="265" name="image254.png"/>
                  <a:graphic>
                    <a:graphicData uri="http://schemas.openxmlformats.org/drawingml/2006/picture">
                      <pic:pic>
                        <pic:nvPicPr>
                          <pic:cNvPr id="0" name="image254.png"/>
                          <pic:cNvPicPr preferRelativeResize="0"/>
                        </pic:nvPicPr>
                        <pic:blipFill>
                          <a:blip r:embed="rId14"/>
                          <a:srcRect b="0" l="0" r="0" t="0"/>
                          <a:stretch>
                            <a:fillRect/>
                          </a:stretch>
                        </pic:blipFill>
                        <pic:spPr>
                          <a:xfrm>
                            <a:off x="0" y="0"/>
                            <a:ext cx="3348038" cy="3354955"/>
                          </a:xfrm>
                          <a:prstGeom prst="rect"/>
                          <a:ln/>
                        </pic:spPr>
                      </pic:pic>
                    </a:graphicData>
                  </a:graphic>
                </wp:inline>
              </w:drawing>
            </w:r>
            <w:r w:rsidDel="00000000" w:rsidR="00000000" w:rsidRPr="00000000">
              <w:rPr>
                <w:rtl w:val="0"/>
              </w:rPr>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F7">
            <w:pPr>
              <w:spacing w:after="140" w:before="140" w:lineRule="auto"/>
              <w:ind w:left="140" w:right="140" w:firstLine="0"/>
              <w:rPr>
                <w:b w:val="1"/>
                <w:bCs w:val="1"/>
                <w:color w:val="ff0000"/>
                <w:sz w:val="20"/>
                <w:szCs w:val="20"/>
              </w:rPr>
            </w:pPr>
            <w:r w:rsidDel="00000000" w:rsidR="00000000" w:rsidRPr="00000000">
              <w:rPr>
                <w:b w:val="1"/>
                <w:bCs w:val="1"/>
                <w:color w:val="ff0000"/>
                <w:sz w:val="20"/>
                <w:szCs w:val="20"/>
                <w:rtl w:val="0"/>
              </w:rPr>
              <w:t xml:space="preserve">Red Flags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F8">
            <w:pPr>
              <w:spacing w:after="140" w:before="140" w:lineRule="auto"/>
              <w:ind w:right="140"/>
              <w:rPr>
                <w:sz w:val="20"/>
                <w:szCs w:val="20"/>
              </w:rPr>
            </w:pPr>
            <w:r w:rsidDel="00000000" w:rsidR="00000000" w:rsidRPr="00000000">
              <w:rPr>
                <w:sz w:val="20"/>
                <w:szCs w:val="20"/>
                <w:rtl w:val="0"/>
              </w:rPr>
              <w:t xml:space="preserve">Signs of meningitis and pneumonia! Desaturations, decreased fluid intake, lower LOC, etc. </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F9">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Differential Diagnosis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FA">
            <w:pPr>
              <w:spacing w:after="140" w:before="140" w:lineRule="auto"/>
              <w:ind w:right="140"/>
              <w:rPr>
                <w:sz w:val="20"/>
                <w:szCs w:val="20"/>
              </w:rPr>
            </w:pPr>
            <w:r w:rsidDel="00000000" w:rsidR="00000000" w:rsidRPr="00000000">
              <w:rPr>
                <w:sz w:val="20"/>
                <w:szCs w:val="20"/>
                <w:rtl w:val="0"/>
              </w:rPr>
              <w:t xml:space="preserve">Types of influenza (A vs B vs avian flu vs H1N1), pneumonia, bronchitis, mononucleosis, RSV, early HIV, SARS, meningitis </w:t>
            </w:r>
          </w:p>
        </w:tc>
      </w:tr>
      <w:tr>
        <w:trPr>
          <w:cantSplit w:val="0"/>
          <w:trHeight w:val="11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FB">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Diagnostics:</w:t>
            </w:r>
          </w:p>
          <w:p w:rsidR="00000000" w:rsidDel="00000000" w:rsidP="00000000" w:rsidRDefault="00000000" w:rsidRPr="00000000" w14:paraId="000000FC">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Labs &amp; Imaging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FD">
            <w:pPr>
              <w:spacing w:after="140" w:before="140" w:lineRule="auto"/>
              <w:ind w:left="140" w:right="140" w:firstLine="0"/>
              <w:rPr>
                <w:b w:val="1"/>
                <w:bCs w:val="1"/>
                <w:i w:val="1"/>
                <w:iCs w:val="1"/>
                <w:sz w:val="20"/>
                <w:szCs w:val="20"/>
              </w:rPr>
            </w:pPr>
            <w:r w:rsidDel="00000000" w:rsidR="00000000" w:rsidRPr="00000000">
              <w:rPr>
                <w:i w:val="1"/>
                <w:iCs w:val="1"/>
                <w:sz w:val="20"/>
                <w:szCs w:val="20"/>
                <w:rtl w:val="0"/>
              </w:rPr>
              <w:t xml:space="preserve">Laboratory tests (</w:t>
            </w:r>
            <w:r w:rsidDel="00000000" w:rsidR="00000000" w:rsidRPr="00000000">
              <w:rPr>
                <w:b w:val="1"/>
                <w:bCs w:val="1"/>
                <w:i w:val="1"/>
                <w:iCs w:val="1"/>
                <w:sz w:val="20"/>
                <w:szCs w:val="20"/>
                <w:rtl w:val="0"/>
              </w:rPr>
              <w:t xml:space="preserve">usually not required)</w:t>
            </w:r>
          </w:p>
          <w:p w:rsidR="00000000" w:rsidDel="00000000" w:rsidP="00000000" w:rsidRDefault="00000000" w:rsidRPr="00000000" w14:paraId="000000FE">
            <w:pPr>
              <w:numPr>
                <w:ilvl w:val="0"/>
                <w:numId w:val="1146"/>
              </w:numPr>
              <w:spacing w:after="0" w:afterAutospacing="0" w:before="140" w:lineRule="auto"/>
              <w:ind w:left="720" w:right="140" w:hanging="360"/>
              <w:rPr>
                <w:sz w:val="20"/>
                <w:szCs w:val="20"/>
              </w:rPr>
            </w:pPr>
            <w:r w:rsidDel="00000000" w:rsidR="00000000" w:rsidRPr="00000000">
              <w:rPr>
                <w:sz w:val="20"/>
                <w:szCs w:val="20"/>
                <w:rtl w:val="0"/>
              </w:rPr>
              <w:t xml:space="preserve">CBC: elevated WBC</w:t>
            </w:r>
          </w:p>
          <w:p w:rsidR="00000000" w:rsidDel="00000000" w:rsidP="00000000" w:rsidRDefault="00000000" w:rsidRPr="00000000" w14:paraId="000000FF">
            <w:pPr>
              <w:numPr>
                <w:ilvl w:val="0"/>
                <w:numId w:val="1146"/>
              </w:numPr>
              <w:spacing w:after="0" w:afterAutospacing="0" w:before="0" w:beforeAutospacing="0" w:lineRule="auto"/>
              <w:ind w:left="720" w:right="140" w:hanging="360"/>
              <w:rPr>
                <w:sz w:val="20"/>
                <w:szCs w:val="20"/>
              </w:rPr>
            </w:pPr>
            <w:r w:rsidDel="00000000" w:rsidR="00000000" w:rsidRPr="00000000">
              <w:rPr>
                <w:sz w:val="20"/>
                <w:szCs w:val="20"/>
                <w:rtl w:val="0"/>
              </w:rPr>
              <w:t xml:space="preserve">Viral RNA cultures (in first 72 hours of illness due to rapid decrease in viral shedding after then)</w:t>
            </w:r>
          </w:p>
          <w:p w:rsidR="00000000" w:rsidDel="00000000" w:rsidP="00000000" w:rsidRDefault="00000000" w:rsidRPr="00000000" w14:paraId="00000100">
            <w:pPr>
              <w:numPr>
                <w:ilvl w:val="0"/>
                <w:numId w:val="1146"/>
              </w:numPr>
              <w:spacing w:after="0" w:afterAutospacing="0" w:before="0" w:beforeAutospacing="0" w:lineRule="auto"/>
              <w:ind w:left="720" w:right="140" w:hanging="360"/>
              <w:rPr>
                <w:sz w:val="20"/>
                <w:szCs w:val="20"/>
              </w:rPr>
            </w:pPr>
            <w:r w:rsidDel="00000000" w:rsidR="00000000" w:rsidRPr="00000000">
              <w:rPr>
                <w:sz w:val="20"/>
                <w:szCs w:val="20"/>
                <w:rtl w:val="0"/>
              </w:rPr>
              <w:t xml:space="preserve">NP swabs</w:t>
            </w:r>
          </w:p>
          <w:p w:rsidR="00000000" w:rsidDel="00000000" w:rsidP="00000000" w:rsidRDefault="00000000" w:rsidRPr="00000000" w14:paraId="00000101">
            <w:pPr>
              <w:numPr>
                <w:ilvl w:val="0"/>
                <w:numId w:val="1146"/>
              </w:numPr>
              <w:spacing w:after="140" w:before="0" w:beforeAutospacing="0" w:lineRule="auto"/>
              <w:ind w:left="720" w:right="140" w:hanging="360"/>
              <w:rPr>
                <w:b w:val="1"/>
                <w:bCs w:val="1"/>
                <w:sz w:val="20"/>
                <w:szCs w:val="20"/>
              </w:rPr>
            </w:pPr>
            <w:r w:rsidDel="00000000" w:rsidR="00000000" w:rsidRPr="00000000">
              <w:rPr>
                <w:b w:val="1"/>
                <w:bCs w:val="1"/>
                <w:sz w:val="20"/>
                <w:szCs w:val="20"/>
                <w:u w:val="single"/>
                <w:rtl w:val="0"/>
              </w:rPr>
              <w:t xml:space="preserve">Can do monospot test if considering mononucleosis as a diagnosis</w:t>
            </w:r>
          </w:p>
          <w:p w:rsidR="00000000" w:rsidDel="00000000" w:rsidP="00000000" w:rsidRDefault="00000000" w:rsidRPr="00000000" w14:paraId="00000102">
            <w:pPr>
              <w:spacing w:after="140" w:before="140" w:lineRule="auto"/>
              <w:ind w:left="140" w:right="140" w:firstLine="0"/>
              <w:rPr>
                <w:i w:val="1"/>
                <w:iCs w:val="1"/>
                <w:sz w:val="20"/>
                <w:szCs w:val="20"/>
              </w:rPr>
            </w:pPr>
            <w:r w:rsidDel="00000000" w:rsidR="00000000" w:rsidRPr="00000000">
              <w:rPr>
                <w:i w:val="1"/>
                <w:iCs w:val="1"/>
                <w:sz w:val="20"/>
                <w:szCs w:val="20"/>
                <w:rtl w:val="0"/>
              </w:rPr>
              <w:t xml:space="preserve">Diagnostic tests and/or Imaging</w:t>
            </w:r>
          </w:p>
          <w:p w:rsidR="00000000" w:rsidDel="00000000" w:rsidP="00000000" w:rsidRDefault="00000000" w:rsidRPr="00000000" w14:paraId="00000103">
            <w:pPr>
              <w:numPr>
                <w:ilvl w:val="0"/>
                <w:numId w:val="31"/>
              </w:numPr>
              <w:spacing w:after="0" w:afterAutospacing="0" w:before="140" w:lineRule="auto"/>
              <w:ind w:left="720" w:right="140" w:hanging="360"/>
              <w:rPr>
                <w:sz w:val="20"/>
                <w:szCs w:val="20"/>
              </w:rPr>
            </w:pPr>
            <w:r w:rsidDel="00000000" w:rsidR="00000000" w:rsidRPr="00000000">
              <w:rPr>
                <w:sz w:val="20"/>
                <w:szCs w:val="20"/>
                <w:rtl w:val="0"/>
              </w:rPr>
              <w:t xml:space="preserve">Typically, none are required</w:t>
            </w:r>
          </w:p>
          <w:p w:rsidR="00000000" w:rsidDel="00000000" w:rsidP="00000000" w:rsidRDefault="00000000" w:rsidRPr="00000000" w14:paraId="00000104">
            <w:pPr>
              <w:numPr>
                <w:ilvl w:val="0"/>
                <w:numId w:val="31"/>
              </w:numPr>
              <w:spacing w:after="0" w:afterAutospacing="0" w:before="0" w:beforeAutospacing="0" w:lineRule="auto"/>
              <w:ind w:left="720" w:right="140" w:hanging="360"/>
              <w:rPr>
                <w:b w:val="1"/>
                <w:bCs w:val="1"/>
                <w:sz w:val="20"/>
                <w:szCs w:val="20"/>
              </w:rPr>
            </w:pPr>
            <w:r w:rsidDel="00000000" w:rsidR="00000000" w:rsidRPr="00000000">
              <w:rPr>
                <w:b w:val="1"/>
                <w:bCs w:val="1"/>
                <w:sz w:val="20"/>
                <w:szCs w:val="20"/>
                <w:u w:val="single"/>
                <w:rtl w:val="0"/>
              </w:rPr>
              <w:t xml:space="preserve">CXR if pneumonia is a differential</w:t>
            </w:r>
          </w:p>
          <w:p w:rsidR="00000000" w:rsidDel="00000000" w:rsidP="00000000" w:rsidRDefault="00000000" w:rsidRPr="00000000" w14:paraId="00000105">
            <w:pPr>
              <w:numPr>
                <w:ilvl w:val="0"/>
                <w:numId w:val="31"/>
              </w:numPr>
              <w:spacing w:after="140" w:before="0" w:beforeAutospacing="0" w:lineRule="auto"/>
              <w:ind w:left="720" w:right="140" w:hanging="360"/>
              <w:rPr>
                <w:b w:val="1"/>
                <w:bCs w:val="1"/>
                <w:sz w:val="20"/>
                <w:szCs w:val="20"/>
              </w:rPr>
            </w:pPr>
            <w:r w:rsidDel="00000000" w:rsidR="00000000" w:rsidRPr="00000000">
              <w:rPr>
                <w:b w:val="1"/>
                <w:bCs w:val="1"/>
                <w:sz w:val="20"/>
                <w:szCs w:val="20"/>
                <w:u w:val="single"/>
                <w:rtl w:val="0"/>
              </w:rPr>
              <w:t xml:space="preserve">Rapid influenza testing best done in first 48h of symptom onset</w:t>
            </w:r>
          </w:p>
        </w:tc>
      </w:tr>
      <w:tr>
        <w:trPr>
          <w:cantSplit w:val="0"/>
          <w:trHeight w:val="9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06">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Treatment/ Management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07">
            <w:pPr>
              <w:spacing w:after="140" w:before="140" w:lineRule="auto"/>
              <w:ind w:right="140"/>
              <w:rPr>
                <w:b w:val="1"/>
                <w:bCs w:val="1"/>
                <w:sz w:val="20"/>
                <w:szCs w:val="20"/>
              </w:rPr>
            </w:pPr>
            <w:r w:rsidDel="00000000" w:rsidR="00000000" w:rsidRPr="00000000">
              <w:rPr>
                <w:b w:val="1"/>
                <w:bCs w:val="1"/>
                <w:sz w:val="20"/>
                <w:szCs w:val="20"/>
                <w:rtl w:val="0"/>
              </w:rPr>
              <w:t xml:space="preserve">Counseling/Education</w:t>
            </w:r>
          </w:p>
          <w:p w:rsidR="00000000" w:rsidDel="00000000" w:rsidP="00000000" w:rsidRDefault="00000000" w:rsidRPr="00000000" w14:paraId="00000108">
            <w:pPr>
              <w:numPr>
                <w:ilvl w:val="0"/>
                <w:numId w:val="75"/>
              </w:numPr>
              <w:spacing w:after="140" w:before="140" w:lineRule="auto"/>
              <w:ind w:left="720" w:right="140" w:hanging="360"/>
              <w:rPr>
                <w:sz w:val="20"/>
                <w:szCs w:val="20"/>
              </w:rPr>
            </w:pPr>
            <w:r w:rsidDel="00000000" w:rsidR="00000000" w:rsidRPr="00000000">
              <w:rPr>
                <w:sz w:val="20"/>
                <w:szCs w:val="20"/>
                <w:rtl w:val="0"/>
              </w:rPr>
              <w:t xml:space="preserve">Cough suppressants are not recommended for young children</w:t>
            </w:r>
          </w:p>
          <w:p w:rsidR="00000000" w:rsidDel="00000000" w:rsidP="00000000" w:rsidRDefault="00000000" w:rsidRPr="00000000" w14:paraId="00000109">
            <w:pPr>
              <w:spacing w:after="140" w:before="140" w:lineRule="auto"/>
              <w:ind w:right="140"/>
              <w:rPr>
                <w:b w:val="1"/>
                <w:bCs w:val="1"/>
                <w:sz w:val="20"/>
                <w:szCs w:val="20"/>
              </w:rPr>
            </w:pPr>
            <w:r w:rsidDel="00000000" w:rsidR="00000000" w:rsidRPr="00000000">
              <w:rPr>
                <w:b w:val="1"/>
                <w:bCs w:val="1"/>
                <w:sz w:val="20"/>
                <w:szCs w:val="20"/>
                <w:rtl w:val="0"/>
              </w:rPr>
              <w:t xml:space="preserve">Complementary Therapies (non-pharmacological)</w:t>
            </w:r>
          </w:p>
          <w:p w:rsidR="00000000" w:rsidDel="00000000" w:rsidP="00000000" w:rsidRDefault="00000000" w:rsidRPr="00000000" w14:paraId="0000010A">
            <w:pPr>
              <w:numPr>
                <w:ilvl w:val="0"/>
                <w:numId w:val="932"/>
              </w:numPr>
              <w:spacing w:after="0" w:afterAutospacing="0" w:before="140" w:lineRule="auto"/>
              <w:ind w:left="720" w:right="140" w:hanging="360"/>
              <w:rPr>
                <w:sz w:val="20"/>
                <w:szCs w:val="20"/>
              </w:rPr>
            </w:pPr>
            <w:r w:rsidDel="00000000" w:rsidR="00000000" w:rsidRPr="00000000">
              <w:rPr>
                <w:sz w:val="20"/>
                <w:szCs w:val="20"/>
                <w:rtl w:val="0"/>
              </w:rPr>
              <w:t xml:space="preserve">Typically, treat the symptoms</w:t>
            </w:r>
          </w:p>
          <w:p w:rsidR="00000000" w:rsidDel="00000000" w:rsidP="00000000" w:rsidRDefault="00000000" w:rsidRPr="00000000" w14:paraId="0000010B">
            <w:pPr>
              <w:numPr>
                <w:ilvl w:val="0"/>
                <w:numId w:val="932"/>
              </w:numPr>
              <w:spacing w:after="140" w:before="0" w:beforeAutospacing="0" w:lineRule="auto"/>
              <w:ind w:left="720" w:right="140" w:hanging="360"/>
              <w:rPr>
                <w:sz w:val="20"/>
                <w:szCs w:val="20"/>
              </w:rPr>
            </w:pPr>
            <w:r w:rsidDel="00000000" w:rsidR="00000000" w:rsidRPr="00000000">
              <w:rPr>
                <w:sz w:val="20"/>
                <w:szCs w:val="20"/>
                <w:rtl w:val="0"/>
              </w:rPr>
              <w:t xml:space="preserve">Rest, increased fluid intake, non-prescription analgesics</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0C">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Referrals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0D">
            <w:pPr>
              <w:spacing w:after="140" w:before="140" w:lineRule="auto"/>
              <w:ind w:right="140"/>
              <w:rPr>
                <w:sz w:val="20"/>
                <w:szCs w:val="20"/>
              </w:rPr>
            </w:pPr>
            <w:r w:rsidDel="00000000" w:rsidR="00000000" w:rsidRPr="00000000">
              <w:rPr>
                <w:sz w:val="20"/>
                <w:szCs w:val="20"/>
                <w:rtl w:val="0"/>
              </w:rPr>
              <w:t xml:space="preserve">To a neurologist if complications arise</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0E">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Follow-up</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0F">
            <w:pPr>
              <w:spacing w:after="140" w:before="140" w:lineRule="auto"/>
              <w:ind w:right="140"/>
              <w:rPr>
                <w:sz w:val="20"/>
                <w:szCs w:val="20"/>
              </w:rPr>
            </w:pPr>
            <w:r w:rsidDel="00000000" w:rsidR="00000000" w:rsidRPr="00000000">
              <w:rPr>
                <w:sz w:val="20"/>
                <w:szCs w:val="20"/>
                <w:rtl w:val="0"/>
              </w:rPr>
              <w:t xml:space="preserve">Inn 7-10 days if symptoms have not improved</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10">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Common Complications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11">
            <w:pPr>
              <w:spacing w:after="140" w:before="140" w:lineRule="auto"/>
              <w:ind w:right="140"/>
              <w:rPr>
                <w:sz w:val="20"/>
                <w:szCs w:val="20"/>
              </w:rPr>
            </w:pPr>
            <w:r w:rsidDel="00000000" w:rsidR="00000000" w:rsidRPr="00000000">
              <w:rPr>
                <w:sz w:val="20"/>
                <w:szCs w:val="20"/>
                <w:rtl w:val="0"/>
              </w:rPr>
              <w:t xml:space="preserve">Monitor for pulmonary and neurologic complications</w:t>
            </w:r>
          </w:p>
          <w:p w:rsidR="00000000" w:rsidDel="00000000" w:rsidP="00000000" w:rsidRDefault="00000000" w:rsidRPr="00000000" w14:paraId="00000112">
            <w:pPr>
              <w:numPr>
                <w:ilvl w:val="0"/>
                <w:numId w:val="1182"/>
              </w:numPr>
              <w:spacing w:after="0" w:afterAutospacing="0" w:before="140" w:lineRule="auto"/>
              <w:ind w:left="720" w:right="140" w:hanging="360"/>
              <w:rPr>
                <w:sz w:val="20"/>
                <w:szCs w:val="20"/>
              </w:rPr>
            </w:pPr>
            <w:r w:rsidDel="00000000" w:rsidR="00000000" w:rsidRPr="00000000">
              <w:rPr>
                <w:sz w:val="20"/>
                <w:szCs w:val="20"/>
                <w:rtl w:val="0"/>
              </w:rPr>
              <w:t xml:space="preserve">Increased risk of pneumonia development if pregnant</w:t>
            </w:r>
          </w:p>
          <w:p w:rsidR="00000000" w:rsidDel="00000000" w:rsidP="00000000" w:rsidRDefault="00000000" w:rsidRPr="00000000" w14:paraId="00000113">
            <w:pPr>
              <w:numPr>
                <w:ilvl w:val="0"/>
                <w:numId w:val="1182"/>
              </w:numPr>
              <w:spacing w:after="0" w:afterAutospacing="0" w:before="0" w:beforeAutospacing="0" w:lineRule="auto"/>
              <w:ind w:left="720" w:right="140" w:hanging="360"/>
              <w:rPr>
                <w:sz w:val="20"/>
                <w:szCs w:val="20"/>
              </w:rPr>
            </w:pPr>
            <w:r w:rsidDel="00000000" w:rsidR="00000000" w:rsidRPr="00000000">
              <w:rPr>
                <w:sz w:val="20"/>
                <w:szCs w:val="20"/>
                <w:rtl w:val="0"/>
              </w:rPr>
              <w:t xml:space="preserve">In pediatrics, the most common complication is otitis media </w:t>
            </w:r>
          </w:p>
          <w:p w:rsidR="00000000" w:rsidDel="00000000" w:rsidP="00000000" w:rsidRDefault="00000000" w:rsidRPr="00000000" w14:paraId="00000114">
            <w:pPr>
              <w:numPr>
                <w:ilvl w:val="0"/>
                <w:numId w:val="1182"/>
              </w:numPr>
              <w:spacing w:after="140" w:before="0" w:beforeAutospacing="0" w:lineRule="auto"/>
              <w:ind w:left="720" w:right="140" w:hanging="360"/>
              <w:rPr>
                <w:sz w:val="20"/>
                <w:szCs w:val="20"/>
              </w:rPr>
            </w:pPr>
            <w:r w:rsidDel="00000000" w:rsidR="00000000" w:rsidRPr="00000000">
              <w:rPr>
                <w:sz w:val="20"/>
                <w:szCs w:val="20"/>
                <w:rtl w:val="0"/>
              </w:rPr>
              <w:t xml:space="preserve">Risk of Reye’s syndrome with influenza B mostly, can occur with A</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5">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1° and 2° Prevention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16">
            <w:pPr>
              <w:spacing w:after="140" w:before="140" w:lineRule="auto"/>
              <w:ind w:right="140"/>
              <w:rPr>
                <w:sz w:val="20"/>
                <w:szCs w:val="20"/>
              </w:rPr>
            </w:pPr>
            <w:r w:rsidDel="00000000" w:rsidR="00000000" w:rsidRPr="00000000">
              <w:rPr>
                <w:i w:val="1"/>
                <w:iCs w:val="1"/>
                <w:sz w:val="20"/>
                <w:szCs w:val="20"/>
                <w:rtl w:val="0"/>
              </w:rPr>
              <w:t xml:space="preserve">Primary prevention: </w:t>
            </w:r>
            <w:r w:rsidDel="00000000" w:rsidR="00000000" w:rsidRPr="00000000">
              <w:rPr>
                <w:sz w:val="20"/>
                <w:szCs w:val="20"/>
                <w:rtl w:val="0"/>
              </w:rPr>
              <w:t xml:space="preserve">get the flu vaccine before the season starts (in September if possible)! (safe in pregnancy at any stage), handwashing</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17">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References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18">
            <w:pPr>
              <w:spacing w:after="140" w:before="140" w:lineRule="auto"/>
              <w:ind w:left="140" w:right="140" w:firstLine="0"/>
              <w:rPr>
                <w:sz w:val="20"/>
                <w:szCs w:val="20"/>
              </w:rPr>
            </w:pPr>
            <w:r w:rsidDel="00000000" w:rsidR="00000000" w:rsidRPr="00000000">
              <w:rPr>
                <w:sz w:val="20"/>
                <w:szCs w:val="20"/>
                <w:rtl w:val="0"/>
              </w:rPr>
              <w:t xml:space="preserve"> MUMS, Cash &amp; Glass, Dains et al, Canada vaccine regimen required reading</w:t>
            </w:r>
          </w:p>
        </w:tc>
      </w:tr>
    </w:tbl>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sz w:val="34"/>
          <w:szCs w:val="34"/>
        </w:rPr>
      </w:pPr>
      <w:r w:rsidDel="00000000" w:rsidR="00000000" w:rsidRPr="00000000">
        <w:rPr>
          <w:rtl w:val="0"/>
        </w:rPr>
      </w:r>
    </w:p>
    <w:p w:rsidR="00000000" w:rsidDel="00000000" w:rsidP="00000000" w:rsidRDefault="00000000" w:rsidRPr="00000000" w14:paraId="0000011B">
      <w:pPr>
        <w:rPr>
          <w:sz w:val="20"/>
          <w:szCs w:val="20"/>
        </w:rPr>
      </w:pPr>
      <w:r w:rsidDel="00000000" w:rsidR="00000000" w:rsidRPr="00000000">
        <w:rPr>
          <w:rtl w:val="0"/>
        </w:rPr>
      </w:r>
    </w:p>
    <w:p w:rsidR="00000000" w:rsidDel="00000000" w:rsidP="00000000" w:rsidRDefault="00000000" w:rsidRPr="00000000" w14:paraId="0000011C">
      <w:pPr>
        <w:rPr/>
      </w:pPr>
      <w:r w:rsidDel="00000000" w:rsidR="00000000" w:rsidRPr="00000000">
        <w:br w:type="page"/>
      </w: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3540"/>
        <w:gridCol w:w="3915"/>
        <w:tblGridChange w:id="0">
          <w:tblGrid>
            <w:gridCol w:w="1905"/>
            <w:gridCol w:w="3540"/>
            <w:gridCol w:w="3915"/>
          </w:tblGrid>
        </w:tblGridChange>
      </w:tblGrid>
      <w:tr>
        <w:trPr>
          <w:cantSplit w:val="0"/>
          <w:trHeight w:val="460" w:hRule="atLeast"/>
          <w:tblHeader w:val="0"/>
        </w:trPr>
        <w:tc>
          <w:tcPr>
            <w:gridSpan w:val="3"/>
            <w:shd w:fill="ea9999" w:val="clear"/>
          </w:tcPr>
          <w:p w:rsidR="00000000" w:rsidDel="00000000" w:rsidP="00000000" w:rsidRDefault="00000000" w:rsidRPr="00000000" w14:paraId="0000011E">
            <w:pPr>
              <w:pStyle w:val="Title"/>
              <w:widowControl w:val="0"/>
              <w:spacing w:after="0" w:line="240" w:lineRule="auto"/>
              <w:rPr>
                <w:sz w:val="26"/>
                <w:szCs w:val="26"/>
              </w:rPr>
            </w:pPr>
            <w:bookmarkStart w:colFirst="0" w:colLast="0" w:name="_tuxy88trisv7" w:id="11"/>
            <w:bookmarkEnd w:id="11"/>
            <w:r w:rsidDel="00000000" w:rsidR="00000000" w:rsidRPr="00000000">
              <w:rPr>
                <w:b w:val="1"/>
                <w:bCs w:val="1"/>
                <w:sz w:val="26"/>
                <w:szCs w:val="26"/>
                <w:rtl w:val="0"/>
              </w:rPr>
              <w:t xml:space="preserve">Pneumonia</w:t>
            </w:r>
            <w:r w:rsidDel="00000000" w:rsidR="00000000" w:rsidRPr="00000000">
              <w:rPr>
                <w:sz w:val="26"/>
                <w:szCs w:val="26"/>
                <w:rtl w:val="0"/>
              </w:rPr>
              <w:t xml:space="preserve"> </w:t>
            </w:r>
          </w:p>
        </w:tc>
      </w:tr>
      <w:tr>
        <w:trPr>
          <w:cantSplit w:val="0"/>
          <w:tblHeader w:val="0"/>
        </w:trPr>
        <w:tc>
          <w:tcPr/>
          <w:p w:rsidR="00000000" w:rsidDel="00000000" w:rsidP="00000000" w:rsidRDefault="00000000" w:rsidRPr="00000000" w14:paraId="00000121">
            <w:pPr>
              <w:spacing w:line="240" w:lineRule="auto"/>
              <w:rPr/>
            </w:pPr>
            <w:r w:rsidDel="00000000" w:rsidR="00000000" w:rsidRPr="00000000">
              <w:rPr>
                <w:rtl w:val="0"/>
              </w:rPr>
            </w:r>
          </w:p>
        </w:tc>
        <w:tc>
          <w:tcPr>
            <w:shd w:fill="d0e0e3" w:val="clear"/>
          </w:tcPr>
          <w:p w:rsidR="00000000" w:rsidDel="00000000" w:rsidP="00000000" w:rsidRDefault="00000000" w:rsidRPr="00000000" w14:paraId="00000122">
            <w:pPr>
              <w:spacing w:line="240" w:lineRule="auto"/>
              <w:rPr/>
            </w:pPr>
            <w:r w:rsidDel="00000000" w:rsidR="00000000" w:rsidRPr="00000000">
              <w:rPr>
                <w:rtl w:val="0"/>
              </w:rPr>
              <w:t xml:space="preserve">Viral</w:t>
            </w:r>
          </w:p>
        </w:tc>
        <w:tc>
          <w:tcPr>
            <w:shd w:fill="d9ead3" w:val="clear"/>
          </w:tcPr>
          <w:p w:rsidR="00000000" w:rsidDel="00000000" w:rsidP="00000000" w:rsidRDefault="00000000" w:rsidRPr="00000000" w14:paraId="00000123">
            <w:pPr>
              <w:spacing w:line="240" w:lineRule="auto"/>
              <w:rPr/>
            </w:pPr>
            <w:r w:rsidDel="00000000" w:rsidR="00000000" w:rsidRPr="00000000">
              <w:rPr>
                <w:rtl w:val="0"/>
              </w:rPr>
              <w:t xml:space="preserve">Bacterial </w:t>
            </w:r>
          </w:p>
        </w:tc>
      </w:tr>
      <w:tr>
        <w:trPr>
          <w:cantSplit w:val="0"/>
          <w:tblHeader w:val="0"/>
        </w:trPr>
        <w:tc>
          <w:tcPr/>
          <w:p w:rsidR="00000000" w:rsidDel="00000000" w:rsidP="00000000" w:rsidRDefault="00000000" w:rsidRPr="00000000" w14:paraId="00000124">
            <w:pPr>
              <w:spacing w:line="240" w:lineRule="auto"/>
              <w:rPr/>
            </w:pPr>
            <w:r w:rsidDel="00000000" w:rsidR="00000000" w:rsidRPr="00000000">
              <w:rPr>
                <w:rtl w:val="0"/>
              </w:rPr>
              <w:t xml:space="preserve">Etiology</w:t>
            </w:r>
          </w:p>
        </w:tc>
        <w:tc>
          <w:tcPr/>
          <w:p w:rsidR="00000000" w:rsidDel="00000000" w:rsidP="00000000" w:rsidRDefault="00000000" w:rsidRPr="00000000" w14:paraId="00000125">
            <w:pPr>
              <w:spacing w:line="240" w:lineRule="auto"/>
              <w:rPr/>
            </w:pPr>
            <w:r w:rsidDel="00000000" w:rsidR="00000000" w:rsidRPr="00000000">
              <w:rPr>
                <w:rtl w:val="0"/>
              </w:rPr>
              <w:t xml:space="preserve">Caused by viruses such as influenza, respiratory syncytial virus (RSV), adenovirus, coronaviruses (including SARS-CoV-2), and parainfluenza.</w:t>
            </w:r>
          </w:p>
        </w:tc>
        <w:tc>
          <w:tcPr/>
          <w:p w:rsidR="00000000" w:rsidDel="00000000" w:rsidP="00000000" w:rsidRDefault="00000000" w:rsidRPr="00000000" w14:paraId="00000126">
            <w:pPr>
              <w:spacing w:line="240" w:lineRule="auto"/>
              <w:rPr/>
            </w:pPr>
            <w:r w:rsidDel="00000000" w:rsidR="00000000" w:rsidRPr="00000000">
              <w:rPr>
                <w:rtl w:val="0"/>
              </w:rPr>
              <w:t xml:space="preserve">Caused by bacteria including Streptococcus pneumoniae, Haemophilus influenzae, Staphylococcus aureus, Mycoplasma pneumoniae, and Chlamydia pneumoniae.</w:t>
            </w:r>
          </w:p>
        </w:tc>
      </w:tr>
      <w:tr>
        <w:trPr>
          <w:cantSplit w:val="0"/>
          <w:tblHeader w:val="0"/>
        </w:trPr>
        <w:tc>
          <w:tcPr/>
          <w:p w:rsidR="00000000" w:rsidDel="00000000" w:rsidP="00000000" w:rsidRDefault="00000000" w:rsidRPr="00000000" w14:paraId="00000127">
            <w:pPr>
              <w:spacing w:line="240" w:lineRule="auto"/>
              <w:rPr/>
            </w:pPr>
            <w:r w:rsidDel="00000000" w:rsidR="00000000" w:rsidRPr="00000000">
              <w:rPr>
                <w:rtl w:val="0"/>
              </w:rPr>
              <w:t xml:space="preserve">Epidemiology/</w:t>
            </w:r>
          </w:p>
          <w:p w:rsidR="00000000" w:rsidDel="00000000" w:rsidP="00000000" w:rsidRDefault="00000000" w:rsidRPr="00000000" w14:paraId="00000128">
            <w:pPr>
              <w:spacing w:line="240" w:lineRule="auto"/>
              <w:rPr/>
            </w:pPr>
            <w:r w:rsidDel="00000000" w:rsidR="00000000" w:rsidRPr="00000000">
              <w:rPr>
                <w:rtl w:val="0"/>
              </w:rPr>
              <w:t xml:space="preserve">Pathology </w:t>
            </w:r>
          </w:p>
        </w:tc>
        <w:tc>
          <w:tcPr/>
          <w:p w:rsidR="00000000" w:rsidDel="00000000" w:rsidP="00000000" w:rsidRDefault="00000000" w:rsidRPr="00000000" w14:paraId="00000129">
            <w:pPr>
              <w:spacing w:line="240" w:lineRule="auto"/>
              <w:rPr/>
            </w:pPr>
            <w:r w:rsidDel="00000000" w:rsidR="00000000" w:rsidRPr="00000000">
              <w:rPr>
                <w:rtl w:val="0"/>
              </w:rPr>
              <w:t xml:space="preserve">More prevalent in children and can occur in outbreaks, particularly during winter months. Increased incidence in immunocompromised individuals.</w:t>
            </w:r>
          </w:p>
          <w:p w:rsidR="00000000" w:rsidDel="00000000" w:rsidP="00000000" w:rsidRDefault="00000000" w:rsidRPr="00000000" w14:paraId="0000012A">
            <w:pPr>
              <w:spacing w:line="240" w:lineRule="auto"/>
              <w:rPr/>
            </w:pPr>
            <w:r w:rsidDel="00000000" w:rsidR="00000000" w:rsidRPr="00000000">
              <w:rPr>
                <w:rtl w:val="0"/>
              </w:rPr>
              <w:t xml:space="preserve">Viruses invade and damage respiratory epithelium, leading to inflammation, mucus production, and impaired gas exchange. Immune response can further contribute to symptoms.</w:t>
            </w:r>
          </w:p>
        </w:tc>
        <w:tc>
          <w:tcPr/>
          <w:p w:rsidR="00000000" w:rsidDel="00000000" w:rsidP="00000000" w:rsidRDefault="00000000" w:rsidRPr="00000000" w14:paraId="0000012B">
            <w:pPr>
              <w:spacing w:line="240" w:lineRule="auto"/>
              <w:ind w:right="195"/>
              <w:rPr/>
            </w:pPr>
            <w:r w:rsidDel="00000000" w:rsidR="00000000" w:rsidRPr="00000000">
              <w:rPr>
                <w:rtl w:val="0"/>
              </w:rPr>
              <w:t xml:space="preserve">Common across all age groups; incidence increases with age, smoking, chronic lung disease, and immunocompromised states. Higher rates in crowded living conditions.</w:t>
            </w:r>
          </w:p>
          <w:p w:rsidR="00000000" w:rsidDel="00000000" w:rsidP="00000000" w:rsidRDefault="00000000" w:rsidRPr="00000000" w14:paraId="0000012C">
            <w:pPr>
              <w:spacing w:line="240" w:lineRule="auto"/>
              <w:ind w:right="195"/>
              <w:rPr/>
            </w:pPr>
            <w:r w:rsidDel="00000000" w:rsidR="00000000" w:rsidRPr="00000000">
              <w:rPr>
                <w:rtl w:val="0"/>
              </w:rPr>
              <w:t xml:space="preserve">Bacteria invade alveoli, leading to inflammation, alveolar filling with exudate, and impaired gas exchange. This process can also lead to local or systemic complications (abscess, empyema).</w:t>
            </w:r>
          </w:p>
        </w:tc>
      </w:tr>
      <w:tr>
        <w:trPr>
          <w:cantSplit w:val="0"/>
          <w:tblHeader w:val="0"/>
        </w:trPr>
        <w:tc>
          <w:tcPr/>
          <w:p w:rsidR="00000000" w:rsidDel="00000000" w:rsidP="00000000" w:rsidRDefault="00000000" w:rsidRPr="00000000" w14:paraId="0000012D">
            <w:pPr>
              <w:spacing w:line="240" w:lineRule="auto"/>
              <w:rPr/>
            </w:pPr>
            <w:r w:rsidDel="00000000" w:rsidR="00000000" w:rsidRPr="00000000">
              <w:rPr>
                <w:rtl w:val="0"/>
              </w:rPr>
              <w:t xml:space="preserve">Incubation period </w:t>
            </w:r>
          </w:p>
        </w:tc>
        <w:tc>
          <w:tcPr/>
          <w:p w:rsidR="00000000" w:rsidDel="00000000" w:rsidP="00000000" w:rsidRDefault="00000000" w:rsidRPr="00000000" w14:paraId="0000012E">
            <w:pPr>
              <w:spacing w:line="240" w:lineRule="auto"/>
              <w:rPr/>
            </w:pPr>
            <w:r w:rsidDel="00000000" w:rsidR="00000000" w:rsidRPr="00000000">
              <w:rPr>
                <w:rtl w:val="0"/>
              </w:rPr>
              <w:t xml:space="preserve">Generally 1 to 4 days, depending on the specific virus.</w:t>
            </w:r>
          </w:p>
        </w:tc>
        <w:tc>
          <w:tcPr/>
          <w:p w:rsidR="00000000" w:rsidDel="00000000" w:rsidP="00000000" w:rsidRDefault="00000000" w:rsidRPr="00000000" w14:paraId="0000012F">
            <w:pPr>
              <w:spacing w:line="240" w:lineRule="auto"/>
              <w:rPr/>
            </w:pPr>
            <w:r w:rsidDel="00000000" w:rsidR="00000000" w:rsidRPr="00000000">
              <w:rPr>
                <w:rtl w:val="0"/>
              </w:rPr>
              <w:t xml:space="preserve">Usually 1 to 3 days, can vary based on bacterial species and patient’s immune status.</w:t>
            </w:r>
          </w:p>
        </w:tc>
      </w:tr>
      <w:tr>
        <w:trPr>
          <w:cantSplit w:val="0"/>
          <w:tblHeader w:val="0"/>
        </w:trPr>
        <w:tc>
          <w:tcPr/>
          <w:p w:rsidR="00000000" w:rsidDel="00000000" w:rsidP="00000000" w:rsidRDefault="00000000" w:rsidRPr="00000000" w14:paraId="00000130">
            <w:pPr>
              <w:spacing w:line="240" w:lineRule="auto"/>
              <w:rPr/>
            </w:pPr>
            <w:r w:rsidDel="00000000" w:rsidR="00000000" w:rsidRPr="00000000">
              <w:rPr>
                <w:rtl w:val="0"/>
              </w:rPr>
              <w:t xml:space="preserve">Symptoms</w:t>
            </w:r>
          </w:p>
        </w:tc>
        <w:tc>
          <w:tcPr/>
          <w:p w:rsidR="00000000" w:rsidDel="00000000" w:rsidP="00000000" w:rsidRDefault="00000000" w:rsidRPr="00000000" w14:paraId="00000131">
            <w:pPr>
              <w:spacing w:line="240" w:lineRule="auto"/>
              <w:rPr>
                <w:color w:val="ff0000"/>
              </w:rPr>
            </w:pPr>
            <w:r w:rsidDel="00000000" w:rsidR="00000000" w:rsidRPr="00000000">
              <w:rPr>
                <w:color w:val="ff0000"/>
                <w:rtl w:val="0"/>
              </w:rPr>
              <w:t xml:space="preserve">-Gradual onset  </w:t>
            </w:r>
          </w:p>
          <w:p w:rsidR="00000000" w:rsidDel="00000000" w:rsidP="00000000" w:rsidRDefault="00000000" w:rsidRPr="00000000" w14:paraId="00000132">
            <w:pPr>
              <w:spacing w:line="240" w:lineRule="auto"/>
              <w:rPr/>
            </w:pPr>
            <w:r w:rsidDel="00000000" w:rsidR="00000000" w:rsidRPr="00000000">
              <w:rPr>
                <w:rtl w:val="0"/>
              </w:rPr>
              <w:t xml:space="preserve">-Cough (dry or with minimal sputum)</w:t>
            </w:r>
          </w:p>
          <w:p w:rsidR="00000000" w:rsidDel="00000000" w:rsidP="00000000" w:rsidRDefault="00000000" w:rsidRPr="00000000" w14:paraId="00000133">
            <w:pPr>
              <w:spacing w:line="240" w:lineRule="auto"/>
              <w:rPr/>
            </w:pPr>
            <w:r w:rsidDel="00000000" w:rsidR="00000000" w:rsidRPr="00000000">
              <w:rPr>
                <w:rtl w:val="0"/>
              </w:rPr>
              <w:t xml:space="preserve">- Shortness of breath</w:t>
            </w:r>
          </w:p>
          <w:p w:rsidR="00000000" w:rsidDel="00000000" w:rsidP="00000000" w:rsidRDefault="00000000" w:rsidRPr="00000000" w14:paraId="00000134">
            <w:pPr>
              <w:spacing w:line="240" w:lineRule="auto"/>
              <w:rPr/>
            </w:pPr>
            <w:r w:rsidDel="00000000" w:rsidR="00000000" w:rsidRPr="00000000">
              <w:rPr>
                <w:rtl w:val="0"/>
              </w:rPr>
              <w:t xml:space="preserve">- Fatigue</w:t>
            </w:r>
          </w:p>
          <w:p w:rsidR="00000000" w:rsidDel="00000000" w:rsidP="00000000" w:rsidRDefault="00000000" w:rsidRPr="00000000" w14:paraId="00000135">
            <w:pPr>
              <w:spacing w:line="240" w:lineRule="auto"/>
              <w:rPr/>
            </w:pPr>
            <w:r w:rsidDel="00000000" w:rsidR="00000000" w:rsidRPr="00000000">
              <w:rPr>
                <w:rtl w:val="0"/>
              </w:rPr>
              <w:t xml:space="preserve">- Muscle aches</w:t>
            </w:r>
          </w:p>
          <w:p w:rsidR="00000000" w:rsidDel="00000000" w:rsidP="00000000" w:rsidRDefault="00000000" w:rsidRPr="00000000" w14:paraId="00000136">
            <w:pPr>
              <w:spacing w:line="240" w:lineRule="auto"/>
              <w:rPr/>
            </w:pPr>
            <w:r w:rsidDel="00000000" w:rsidR="00000000" w:rsidRPr="00000000">
              <w:rPr>
                <w:rtl w:val="0"/>
              </w:rPr>
              <w:t xml:space="preserve">- Sore throat</w:t>
            </w:r>
          </w:p>
          <w:p w:rsidR="00000000" w:rsidDel="00000000" w:rsidP="00000000" w:rsidRDefault="00000000" w:rsidRPr="00000000" w14:paraId="00000137">
            <w:pPr>
              <w:spacing w:line="240" w:lineRule="auto"/>
              <w:rPr/>
            </w:pPr>
            <w:r w:rsidDel="00000000" w:rsidR="00000000" w:rsidRPr="00000000">
              <w:rPr>
                <w:rtl w:val="0"/>
              </w:rPr>
              <w:t xml:space="preserve">- Headache</w:t>
            </w:r>
          </w:p>
          <w:p w:rsidR="00000000" w:rsidDel="00000000" w:rsidP="00000000" w:rsidRDefault="00000000" w:rsidRPr="00000000" w14:paraId="00000138">
            <w:pPr>
              <w:spacing w:line="240" w:lineRule="auto"/>
              <w:rPr/>
            </w:pPr>
            <w:r w:rsidDel="00000000" w:rsidR="00000000" w:rsidRPr="00000000">
              <w:rPr>
                <w:rtl w:val="0"/>
              </w:rPr>
              <w:t xml:space="preserve">- Sometimes gastrointestinal symptoms (nausea, vomiting, diarrhea)</w:t>
            </w:r>
          </w:p>
        </w:tc>
        <w:tc>
          <w:tcPr/>
          <w:p w:rsidR="00000000" w:rsidDel="00000000" w:rsidP="00000000" w:rsidRDefault="00000000" w:rsidRPr="00000000" w14:paraId="00000139">
            <w:pPr>
              <w:spacing w:line="240" w:lineRule="auto"/>
              <w:rPr>
                <w:i w:val="1"/>
                <w:iCs w:val="1"/>
                <w:u w:val="single"/>
              </w:rPr>
            </w:pPr>
            <w:r w:rsidDel="00000000" w:rsidR="00000000" w:rsidRPr="00000000">
              <w:rPr>
                <w:i w:val="1"/>
                <w:iCs w:val="1"/>
                <w:u w:val="single"/>
                <w:rtl w:val="0"/>
              </w:rPr>
              <w:t xml:space="preserve">- USUALLY LUNG/ SPECIFIC S/S NOT OTHER CONSTITUTIONAL S/S</w:t>
            </w:r>
          </w:p>
          <w:p w:rsidR="00000000" w:rsidDel="00000000" w:rsidP="00000000" w:rsidRDefault="00000000" w:rsidRPr="00000000" w14:paraId="0000013A">
            <w:pPr>
              <w:spacing w:line="240" w:lineRule="auto"/>
              <w:rPr>
                <w:color w:val="ff0000"/>
              </w:rPr>
            </w:pPr>
            <w:r w:rsidDel="00000000" w:rsidR="00000000" w:rsidRPr="00000000">
              <w:rPr>
                <w:color w:val="ff0000"/>
                <w:rtl w:val="0"/>
              </w:rPr>
              <w:t xml:space="preserve">-Fast onset </w:t>
            </w:r>
            <w:r w:rsidDel="00000000" w:rsidR="00000000" w:rsidRPr="00000000">
              <w:rPr>
                <w:rtl w:val="0"/>
              </w:rPr>
            </w:r>
          </w:p>
          <w:p w:rsidR="00000000" w:rsidDel="00000000" w:rsidP="00000000" w:rsidRDefault="00000000" w:rsidRPr="00000000" w14:paraId="0000013B">
            <w:pPr>
              <w:spacing w:line="240" w:lineRule="auto"/>
              <w:rPr/>
            </w:pPr>
            <w:r w:rsidDel="00000000" w:rsidR="00000000" w:rsidRPr="00000000">
              <w:rPr>
                <w:rtl w:val="0"/>
              </w:rPr>
              <w:t xml:space="preserve">-Chest pain with inhalation</w:t>
            </w:r>
          </w:p>
          <w:p w:rsidR="00000000" w:rsidDel="00000000" w:rsidP="00000000" w:rsidRDefault="00000000" w:rsidRPr="00000000" w14:paraId="0000013C">
            <w:pPr>
              <w:spacing w:line="240" w:lineRule="auto"/>
              <w:rPr/>
            </w:pPr>
            <w:r w:rsidDel="00000000" w:rsidR="00000000" w:rsidRPr="00000000">
              <w:rPr>
                <w:rtl w:val="0"/>
              </w:rPr>
              <w:t xml:space="preserve">- high Fever</w:t>
            </w:r>
          </w:p>
          <w:p w:rsidR="00000000" w:rsidDel="00000000" w:rsidP="00000000" w:rsidRDefault="00000000" w:rsidRPr="00000000" w14:paraId="0000013D">
            <w:pPr>
              <w:spacing w:line="240" w:lineRule="auto"/>
              <w:rPr/>
            </w:pPr>
            <w:r w:rsidDel="00000000" w:rsidR="00000000" w:rsidRPr="00000000">
              <w:rPr>
                <w:rtl w:val="0"/>
              </w:rPr>
              <w:t xml:space="preserve">-new cough (with purulent sputum)</w:t>
            </w:r>
          </w:p>
          <w:p w:rsidR="00000000" w:rsidDel="00000000" w:rsidP="00000000" w:rsidRDefault="00000000" w:rsidRPr="00000000" w14:paraId="0000013E">
            <w:pPr>
              <w:spacing w:line="240" w:lineRule="auto"/>
              <w:rPr/>
            </w:pPr>
            <w:r w:rsidDel="00000000" w:rsidR="00000000" w:rsidRPr="00000000">
              <w:rPr>
                <w:rtl w:val="0"/>
              </w:rPr>
              <w:t xml:space="preserve">- Fever and chills</w:t>
            </w:r>
          </w:p>
          <w:p w:rsidR="00000000" w:rsidDel="00000000" w:rsidP="00000000" w:rsidRDefault="00000000" w:rsidRPr="00000000" w14:paraId="0000013F">
            <w:pPr>
              <w:spacing w:line="240" w:lineRule="auto"/>
              <w:rPr/>
            </w:pPr>
            <w:r w:rsidDel="00000000" w:rsidR="00000000" w:rsidRPr="00000000">
              <w:rPr>
                <w:rtl w:val="0"/>
              </w:rPr>
              <w:t xml:space="preserve">- Shortness of breath</w:t>
            </w:r>
          </w:p>
          <w:p w:rsidR="00000000" w:rsidDel="00000000" w:rsidP="00000000" w:rsidRDefault="00000000" w:rsidRPr="00000000" w14:paraId="00000140">
            <w:pPr>
              <w:spacing w:line="240" w:lineRule="auto"/>
              <w:rPr/>
            </w:pPr>
            <w:r w:rsidDel="00000000" w:rsidR="00000000" w:rsidRPr="00000000">
              <w:rPr>
                <w:rtl w:val="0"/>
              </w:rPr>
              <w:t xml:space="preserve">- Fatigue</w:t>
            </w:r>
          </w:p>
          <w:p w:rsidR="00000000" w:rsidDel="00000000" w:rsidP="00000000" w:rsidRDefault="00000000" w:rsidRPr="00000000" w14:paraId="00000141">
            <w:pPr>
              <w:spacing w:line="240" w:lineRule="auto"/>
              <w:rPr/>
            </w:pPr>
            <w:r w:rsidDel="00000000" w:rsidR="00000000" w:rsidRPr="00000000">
              <w:rPr>
                <w:rtl w:val="0"/>
              </w:rPr>
              <w:t xml:space="preserve">- Muscle aches</w:t>
            </w:r>
          </w:p>
          <w:p w:rsidR="00000000" w:rsidDel="00000000" w:rsidP="00000000" w:rsidRDefault="00000000" w:rsidRPr="00000000" w14:paraId="00000142">
            <w:pPr>
              <w:spacing w:line="240" w:lineRule="auto"/>
              <w:rPr/>
            </w:pPr>
            <w:r w:rsidDel="00000000" w:rsidR="00000000" w:rsidRPr="00000000">
              <w:rPr>
                <w:rtl w:val="0"/>
              </w:rPr>
              <w:t xml:space="preserve">- Sore throat</w:t>
            </w:r>
          </w:p>
          <w:p w:rsidR="00000000" w:rsidDel="00000000" w:rsidP="00000000" w:rsidRDefault="00000000" w:rsidRPr="00000000" w14:paraId="00000143">
            <w:pPr>
              <w:spacing w:line="240" w:lineRule="auto"/>
              <w:rPr/>
            </w:pPr>
            <w:r w:rsidDel="00000000" w:rsidR="00000000" w:rsidRPr="00000000">
              <w:rPr>
                <w:rtl w:val="0"/>
              </w:rPr>
              <w:t xml:space="preserve">- Headache</w:t>
            </w:r>
          </w:p>
          <w:p w:rsidR="00000000" w:rsidDel="00000000" w:rsidP="00000000" w:rsidRDefault="00000000" w:rsidRPr="00000000" w14:paraId="00000144">
            <w:pPr>
              <w:spacing w:line="240" w:lineRule="auto"/>
              <w:rPr/>
            </w:pPr>
            <w:r w:rsidDel="00000000" w:rsidR="00000000" w:rsidRPr="00000000">
              <w:rPr>
                <w:rtl w:val="0"/>
              </w:rPr>
              <w:t xml:space="preserve">- Sometimes gastrointestinal symptoms (nausea, vomiting, diarrhea)</w:t>
            </w:r>
          </w:p>
          <w:p w:rsidR="00000000" w:rsidDel="00000000" w:rsidP="00000000" w:rsidRDefault="00000000" w:rsidRPr="00000000" w14:paraId="00000145">
            <w:pPr>
              <w:spacing w:line="240" w:lineRule="auto"/>
              <w:rPr/>
            </w:pPr>
            <w:r w:rsidDel="00000000" w:rsidR="00000000" w:rsidRPr="00000000">
              <w:rPr>
                <w:rtl w:val="0"/>
              </w:rPr>
              <w:t xml:space="preserve">-RR &gt; 20/min, tachycardia, crackles, consolidation, hypotension </w:t>
            </w:r>
          </w:p>
          <w:p w:rsidR="00000000" w:rsidDel="00000000" w:rsidP="00000000" w:rsidRDefault="00000000" w:rsidRPr="00000000" w14:paraId="00000146">
            <w:pPr>
              <w:spacing w:line="240" w:lineRule="auto"/>
              <w:rPr>
                <w:highlight w:val="yellow"/>
              </w:rPr>
            </w:pPr>
            <w:r w:rsidDel="00000000" w:rsidR="00000000" w:rsidRPr="00000000">
              <w:rPr>
                <w:highlight w:val="yellow"/>
                <w:rtl w:val="0"/>
              </w:rPr>
              <w:t xml:space="preserve">***Absence of VS abnormalities and chest auscultation abnormalities substantially lessen likelihood of pneumonia</w:t>
            </w:r>
          </w:p>
        </w:tc>
      </w:tr>
      <w:tr>
        <w:trPr>
          <w:cantSplit w:val="0"/>
          <w:trHeight w:val="420" w:hRule="atLeast"/>
          <w:tblHeader w:val="0"/>
        </w:trPr>
        <w:tc>
          <w:tcPr/>
          <w:p w:rsidR="00000000" w:rsidDel="00000000" w:rsidP="00000000" w:rsidRDefault="00000000" w:rsidRPr="00000000" w14:paraId="00000147">
            <w:pPr>
              <w:spacing w:line="240" w:lineRule="auto"/>
              <w:rPr/>
            </w:pPr>
            <w:r w:rsidDel="00000000" w:rsidR="00000000" w:rsidRPr="00000000">
              <w:rPr>
                <w:rtl w:val="0"/>
              </w:rPr>
              <w:t xml:space="preserve">Physical exam</w:t>
            </w:r>
          </w:p>
        </w:tc>
        <w:tc>
          <w:tcPr>
            <w:gridSpan w:val="2"/>
          </w:tcPr>
          <w:p w:rsidR="00000000" w:rsidDel="00000000" w:rsidP="00000000" w:rsidRDefault="00000000" w:rsidRPr="00000000" w14:paraId="00000148">
            <w:pPr>
              <w:spacing w:line="240" w:lineRule="auto"/>
              <w:rPr/>
            </w:pPr>
            <w:r w:rsidDel="00000000" w:rsidR="00000000" w:rsidRPr="00000000">
              <w:rPr>
                <w:rtl w:val="0"/>
              </w:rPr>
              <w:t xml:space="preserve">General Assessment</w:t>
            </w:r>
          </w:p>
          <w:p w:rsidR="00000000" w:rsidDel="00000000" w:rsidP="00000000" w:rsidRDefault="00000000" w:rsidRPr="00000000" w14:paraId="00000149">
            <w:pPr>
              <w:numPr>
                <w:ilvl w:val="0"/>
                <w:numId w:val="202"/>
              </w:numPr>
              <w:spacing w:line="240" w:lineRule="auto"/>
              <w:ind w:left="720" w:hanging="360"/>
            </w:pPr>
            <w:r w:rsidDel="00000000" w:rsidR="00000000" w:rsidRPr="00000000">
              <w:rPr>
                <w:rtl w:val="0"/>
              </w:rPr>
              <w:t xml:space="preserve">Observe the patient's overall appearance, including signs of respiratory distress (tachypnea, use of accessory muscles, nasal flaring, cyanosis).</w:t>
            </w:r>
          </w:p>
          <w:p w:rsidR="00000000" w:rsidDel="00000000" w:rsidP="00000000" w:rsidRDefault="00000000" w:rsidRPr="00000000" w14:paraId="0000014A">
            <w:pPr>
              <w:numPr>
                <w:ilvl w:val="0"/>
                <w:numId w:val="202"/>
              </w:numPr>
              <w:spacing w:line="240" w:lineRule="auto"/>
              <w:ind w:left="720" w:hanging="360"/>
            </w:pPr>
            <w:r w:rsidDel="00000000" w:rsidR="00000000" w:rsidRPr="00000000">
              <w:rPr>
                <w:rtl w:val="0"/>
              </w:rPr>
              <w:t xml:space="preserve">Assess the patient’s level of consciousness and responsiveness.</w:t>
            </w:r>
          </w:p>
          <w:p w:rsidR="00000000" w:rsidDel="00000000" w:rsidP="00000000" w:rsidRDefault="00000000" w:rsidRPr="00000000" w14:paraId="0000014B">
            <w:pPr>
              <w:spacing w:line="240" w:lineRule="auto"/>
              <w:rPr/>
            </w:pPr>
            <w:r w:rsidDel="00000000" w:rsidR="00000000" w:rsidRPr="00000000">
              <w:rPr>
                <w:rtl w:val="0"/>
              </w:rPr>
              <w:t xml:space="preserve">Vital Signs</w:t>
            </w:r>
          </w:p>
          <w:p w:rsidR="00000000" w:rsidDel="00000000" w:rsidP="00000000" w:rsidRDefault="00000000" w:rsidRPr="00000000" w14:paraId="0000014C">
            <w:pPr>
              <w:spacing w:line="240" w:lineRule="auto"/>
              <w:rPr/>
            </w:pPr>
            <w:r w:rsidDel="00000000" w:rsidR="00000000" w:rsidRPr="00000000">
              <w:rPr>
                <w:rtl w:val="0"/>
              </w:rPr>
              <w:t xml:space="preserve">Respiratory Examination</w:t>
            </w:r>
          </w:p>
          <w:p w:rsidR="00000000" w:rsidDel="00000000" w:rsidP="00000000" w:rsidRDefault="00000000" w:rsidRPr="00000000" w14:paraId="0000014D">
            <w:pPr>
              <w:numPr>
                <w:ilvl w:val="0"/>
                <w:numId w:val="1203"/>
              </w:numPr>
              <w:spacing w:line="240" w:lineRule="auto"/>
              <w:ind w:left="720" w:hanging="360"/>
            </w:pPr>
            <w:r w:rsidDel="00000000" w:rsidR="00000000" w:rsidRPr="00000000">
              <w:rPr>
                <w:rtl w:val="0"/>
              </w:rPr>
              <w:t xml:space="preserve">Inspection:</w:t>
            </w:r>
          </w:p>
          <w:p w:rsidR="00000000" w:rsidDel="00000000" w:rsidP="00000000" w:rsidRDefault="00000000" w:rsidRPr="00000000" w14:paraId="0000014E">
            <w:pPr>
              <w:numPr>
                <w:ilvl w:val="1"/>
                <w:numId w:val="1203"/>
              </w:numPr>
              <w:spacing w:line="240" w:lineRule="auto"/>
              <w:ind w:left="1440" w:hanging="360"/>
            </w:pPr>
            <w:r w:rsidDel="00000000" w:rsidR="00000000" w:rsidRPr="00000000">
              <w:rPr>
                <w:rtl w:val="0"/>
              </w:rPr>
              <w:t xml:space="preserve">Observe chest movement for symmetry.</w:t>
            </w:r>
          </w:p>
          <w:p w:rsidR="00000000" w:rsidDel="00000000" w:rsidP="00000000" w:rsidRDefault="00000000" w:rsidRPr="00000000" w14:paraId="0000014F">
            <w:pPr>
              <w:numPr>
                <w:ilvl w:val="1"/>
                <w:numId w:val="1203"/>
              </w:numPr>
              <w:spacing w:line="240" w:lineRule="auto"/>
              <w:ind w:left="1440" w:hanging="360"/>
            </w:pPr>
            <w:r w:rsidDel="00000000" w:rsidR="00000000" w:rsidRPr="00000000">
              <w:rPr>
                <w:rtl w:val="0"/>
              </w:rPr>
              <w:t xml:space="preserve">Look for signs of labored breathing or retractions (indrawing of the chest wall).</w:t>
            </w:r>
          </w:p>
          <w:p w:rsidR="00000000" w:rsidDel="00000000" w:rsidP="00000000" w:rsidRDefault="00000000" w:rsidRPr="00000000" w14:paraId="00000150">
            <w:pPr>
              <w:numPr>
                <w:ilvl w:val="1"/>
                <w:numId w:val="1203"/>
              </w:numPr>
              <w:spacing w:line="240" w:lineRule="auto"/>
              <w:ind w:left="1440" w:hanging="360"/>
            </w:pPr>
            <w:r w:rsidDel="00000000" w:rsidR="00000000" w:rsidRPr="00000000">
              <w:rPr>
                <w:rtl w:val="0"/>
              </w:rPr>
              <w:t xml:space="preserve">Assess for cyanosis</w:t>
            </w:r>
          </w:p>
          <w:p w:rsidR="00000000" w:rsidDel="00000000" w:rsidP="00000000" w:rsidRDefault="00000000" w:rsidRPr="00000000" w14:paraId="00000151">
            <w:pPr>
              <w:numPr>
                <w:ilvl w:val="0"/>
                <w:numId w:val="1203"/>
              </w:numPr>
              <w:spacing w:line="240" w:lineRule="auto"/>
              <w:ind w:left="720" w:hanging="360"/>
            </w:pPr>
            <w:r w:rsidDel="00000000" w:rsidR="00000000" w:rsidRPr="00000000">
              <w:rPr>
                <w:rtl w:val="0"/>
              </w:rPr>
              <w:t xml:space="preserve">Palpation:</w:t>
            </w:r>
          </w:p>
          <w:p w:rsidR="00000000" w:rsidDel="00000000" w:rsidP="00000000" w:rsidRDefault="00000000" w:rsidRPr="00000000" w14:paraId="00000152">
            <w:pPr>
              <w:numPr>
                <w:ilvl w:val="1"/>
                <w:numId w:val="1203"/>
              </w:numPr>
              <w:spacing w:line="240" w:lineRule="auto"/>
              <w:ind w:left="1440" w:hanging="360"/>
            </w:pPr>
            <w:r w:rsidDel="00000000" w:rsidR="00000000" w:rsidRPr="00000000">
              <w:rPr>
                <w:rtl w:val="0"/>
              </w:rPr>
              <w:t xml:space="preserve">Palpate the chest for tenderness or abnormal masses.</w:t>
            </w:r>
          </w:p>
          <w:p w:rsidR="00000000" w:rsidDel="00000000" w:rsidP="00000000" w:rsidRDefault="00000000" w:rsidRPr="00000000" w14:paraId="00000153">
            <w:pPr>
              <w:numPr>
                <w:ilvl w:val="1"/>
                <w:numId w:val="1203"/>
              </w:numPr>
              <w:spacing w:line="240" w:lineRule="auto"/>
              <w:ind w:left="1440" w:hanging="360"/>
            </w:pPr>
            <w:r w:rsidDel="00000000" w:rsidR="00000000" w:rsidRPr="00000000">
              <w:rPr>
                <w:rtl w:val="0"/>
              </w:rPr>
              <w:t xml:space="preserve">Assess tactile fremitus. </w:t>
            </w:r>
            <w:r w:rsidDel="00000000" w:rsidR="00000000" w:rsidRPr="00000000">
              <w:rPr>
                <w:highlight w:val="yellow"/>
                <w:rtl w:val="0"/>
              </w:rPr>
              <w:t xml:space="preserve">Increased fremitus suggests consolidation (bacterial pneumonia)</w:t>
            </w:r>
            <w:r w:rsidDel="00000000" w:rsidR="00000000" w:rsidRPr="00000000">
              <w:rPr>
                <w:rtl w:val="0"/>
              </w:rPr>
              <w:t xml:space="preserve">, </w:t>
            </w:r>
            <w:r w:rsidDel="00000000" w:rsidR="00000000" w:rsidRPr="00000000">
              <w:rPr>
                <w:highlight w:val="cyan"/>
                <w:rtl w:val="0"/>
              </w:rPr>
              <w:t xml:space="preserve">decreased fremitus may indicate pleural effusion or obstructive processes (viral pneumonia).</w:t>
            </w:r>
          </w:p>
          <w:p w:rsidR="00000000" w:rsidDel="00000000" w:rsidP="00000000" w:rsidRDefault="00000000" w:rsidRPr="00000000" w14:paraId="00000154">
            <w:pPr>
              <w:numPr>
                <w:ilvl w:val="0"/>
                <w:numId w:val="1203"/>
              </w:numPr>
              <w:spacing w:line="240" w:lineRule="auto"/>
              <w:ind w:left="720" w:hanging="360"/>
            </w:pPr>
            <w:r w:rsidDel="00000000" w:rsidR="00000000" w:rsidRPr="00000000">
              <w:rPr>
                <w:rtl w:val="0"/>
              </w:rPr>
              <w:t xml:space="preserve">Percussion:</w:t>
            </w:r>
          </w:p>
          <w:p w:rsidR="00000000" w:rsidDel="00000000" w:rsidP="00000000" w:rsidRDefault="00000000" w:rsidRPr="00000000" w14:paraId="00000155">
            <w:pPr>
              <w:numPr>
                <w:ilvl w:val="1"/>
                <w:numId w:val="1203"/>
              </w:numPr>
              <w:spacing w:line="240" w:lineRule="auto"/>
              <w:ind w:left="1440" w:hanging="360"/>
            </w:pPr>
            <w:r w:rsidDel="00000000" w:rsidR="00000000" w:rsidRPr="00000000">
              <w:rPr>
                <w:highlight w:val="green"/>
                <w:rtl w:val="0"/>
              </w:rPr>
              <w:t xml:space="preserve">Percuss the chest to evaluate for dullness (indicative of fluid or consolidation) </w:t>
            </w:r>
            <w:r w:rsidDel="00000000" w:rsidR="00000000" w:rsidRPr="00000000">
              <w:rPr>
                <w:rtl w:val="0"/>
              </w:rPr>
              <w:t xml:space="preserve">or hyper-resonance (indicating a pneumothorax).</w:t>
            </w:r>
          </w:p>
          <w:p w:rsidR="00000000" w:rsidDel="00000000" w:rsidP="00000000" w:rsidRDefault="00000000" w:rsidRPr="00000000" w14:paraId="00000156">
            <w:pPr>
              <w:numPr>
                <w:ilvl w:val="0"/>
                <w:numId w:val="1203"/>
              </w:numPr>
              <w:spacing w:line="240" w:lineRule="auto"/>
              <w:ind w:left="720" w:hanging="360"/>
            </w:pPr>
            <w:r w:rsidDel="00000000" w:rsidR="00000000" w:rsidRPr="00000000">
              <w:rPr>
                <w:rtl w:val="0"/>
              </w:rPr>
              <w:t xml:space="preserve">Auscultation:</w:t>
            </w:r>
          </w:p>
          <w:p w:rsidR="00000000" w:rsidDel="00000000" w:rsidP="00000000" w:rsidRDefault="00000000" w:rsidRPr="00000000" w14:paraId="00000157">
            <w:pPr>
              <w:numPr>
                <w:ilvl w:val="1"/>
                <w:numId w:val="1203"/>
              </w:numPr>
              <w:spacing w:line="240" w:lineRule="auto"/>
              <w:ind w:left="1440" w:hanging="360"/>
            </w:pPr>
            <w:r w:rsidDel="00000000" w:rsidR="00000000" w:rsidRPr="00000000">
              <w:rPr>
                <w:rtl w:val="0"/>
              </w:rPr>
              <w:t xml:space="preserve">Listen to breath sounds over all lung fields.</w:t>
            </w:r>
          </w:p>
          <w:p w:rsidR="00000000" w:rsidDel="00000000" w:rsidP="00000000" w:rsidRDefault="00000000" w:rsidRPr="00000000" w14:paraId="00000158">
            <w:pPr>
              <w:numPr>
                <w:ilvl w:val="1"/>
                <w:numId w:val="1203"/>
              </w:numPr>
              <w:spacing w:line="240" w:lineRule="auto"/>
              <w:ind w:left="1440" w:hanging="360"/>
            </w:pPr>
            <w:r w:rsidDel="00000000" w:rsidR="00000000" w:rsidRPr="00000000">
              <w:rPr>
                <w:rtl w:val="0"/>
              </w:rPr>
              <w:t xml:space="preserve">Note the presence of:</w:t>
            </w:r>
          </w:p>
          <w:p w:rsidR="00000000" w:rsidDel="00000000" w:rsidP="00000000" w:rsidRDefault="00000000" w:rsidRPr="00000000" w14:paraId="00000159">
            <w:pPr>
              <w:numPr>
                <w:ilvl w:val="2"/>
                <w:numId w:val="1203"/>
              </w:numPr>
              <w:spacing w:line="240" w:lineRule="auto"/>
              <w:ind w:left="2160" w:hanging="360"/>
            </w:pPr>
            <w:r w:rsidDel="00000000" w:rsidR="00000000" w:rsidRPr="00000000">
              <w:rPr>
                <w:rtl w:val="0"/>
              </w:rPr>
              <w:t xml:space="preserve">Adventitious sounds:</w:t>
            </w:r>
          </w:p>
          <w:p w:rsidR="00000000" w:rsidDel="00000000" w:rsidP="00000000" w:rsidRDefault="00000000" w:rsidRPr="00000000" w14:paraId="0000015A">
            <w:pPr>
              <w:numPr>
                <w:ilvl w:val="3"/>
                <w:numId w:val="1203"/>
              </w:numPr>
              <w:spacing w:line="240" w:lineRule="auto"/>
              <w:ind w:left="2880" w:hanging="360"/>
            </w:pPr>
            <w:r w:rsidDel="00000000" w:rsidR="00000000" w:rsidRPr="00000000">
              <w:rPr>
                <w:rtl w:val="0"/>
              </w:rPr>
              <w:t xml:space="preserve">Crackles (rales) may indicate fluid in the alveoli (common in both types of pneumonia).</w:t>
            </w:r>
          </w:p>
          <w:p w:rsidR="00000000" w:rsidDel="00000000" w:rsidP="00000000" w:rsidRDefault="00000000" w:rsidRPr="00000000" w14:paraId="0000015B">
            <w:pPr>
              <w:numPr>
                <w:ilvl w:val="3"/>
                <w:numId w:val="1203"/>
              </w:numPr>
              <w:spacing w:line="240" w:lineRule="auto"/>
              <w:ind w:left="2880" w:hanging="360"/>
            </w:pPr>
            <w:r w:rsidDel="00000000" w:rsidR="00000000" w:rsidRPr="00000000">
              <w:rPr>
                <w:rtl w:val="0"/>
              </w:rPr>
              <w:t xml:space="preserve">Wheezing may suggest bronchospasm or inflammation (often more associated with viral pneumonia).</w:t>
            </w:r>
          </w:p>
          <w:p w:rsidR="00000000" w:rsidDel="00000000" w:rsidP="00000000" w:rsidRDefault="00000000" w:rsidRPr="00000000" w14:paraId="0000015C">
            <w:pPr>
              <w:spacing w:line="240" w:lineRule="auto"/>
              <w:rPr/>
            </w:pPr>
            <w:r w:rsidDel="00000000" w:rsidR="00000000" w:rsidRPr="00000000">
              <w:rPr>
                <w:rtl w:val="0"/>
              </w:rPr>
              <w:t xml:space="preserve">Cardiovascular Examination</w:t>
            </w:r>
          </w:p>
          <w:p w:rsidR="00000000" w:rsidDel="00000000" w:rsidP="00000000" w:rsidRDefault="00000000" w:rsidRPr="00000000" w14:paraId="0000015D">
            <w:pPr>
              <w:numPr>
                <w:ilvl w:val="0"/>
                <w:numId w:val="719"/>
              </w:numPr>
              <w:spacing w:line="240" w:lineRule="auto"/>
              <w:ind w:left="720" w:hanging="360"/>
            </w:pPr>
            <w:r w:rsidDel="00000000" w:rsidR="00000000" w:rsidRPr="00000000">
              <w:rPr>
                <w:rtl w:val="0"/>
              </w:rPr>
              <w:t xml:space="preserve">Assess heart sounds for any murmurs or abnormal rhythms.</w:t>
            </w:r>
          </w:p>
          <w:p w:rsidR="00000000" w:rsidDel="00000000" w:rsidP="00000000" w:rsidRDefault="00000000" w:rsidRPr="00000000" w14:paraId="0000015E">
            <w:pPr>
              <w:numPr>
                <w:ilvl w:val="0"/>
                <w:numId w:val="719"/>
              </w:numPr>
              <w:spacing w:line="240" w:lineRule="auto"/>
              <w:ind w:left="720" w:hanging="360"/>
            </w:pPr>
            <w:r w:rsidDel="00000000" w:rsidR="00000000" w:rsidRPr="00000000">
              <w:rPr>
                <w:rtl w:val="0"/>
              </w:rPr>
              <w:t xml:space="preserve">Check peripheral pulses for strength and symmetry.</w:t>
            </w:r>
          </w:p>
          <w:p w:rsidR="00000000" w:rsidDel="00000000" w:rsidP="00000000" w:rsidRDefault="00000000" w:rsidRPr="00000000" w14:paraId="0000015F">
            <w:pPr>
              <w:spacing w:line="240" w:lineRule="auto"/>
              <w:rPr/>
            </w:pPr>
            <w:r w:rsidDel="00000000" w:rsidR="00000000" w:rsidRPr="00000000">
              <w:rPr>
                <w:rtl w:val="0"/>
              </w:rPr>
              <w:t xml:space="preserve">Additional Examination</w:t>
            </w:r>
          </w:p>
          <w:p w:rsidR="00000000" w:rsidDel="00000000" w:rsidP="00000000" w:rsidRDefault="00000000" w:rsidRPr="00000000" w14:paraId="00000160">
            <w:pPr>
              <w:numPr>
                <w:ilvl w:val="0"/>
                <w:numId w:val="555"/>
              </w:numPr>
              <w:spacing w:line="240" w:lineRule="auto"/>
              <w:ind w:left="720" w:hanging="360"/>
            </w:pPr>
            <w:r w:rsidDel="00000000" w:rsidR="00000000" w:rsidRPr="00000000">
              <w:rPr>
                <w:rtl w:val="0"/>
              </w:rPr>
              <w:t xml:space="preserve">If indicated, perform a focused abdominal examination to assess for tenderness or organomegaly, which may suggest associated complications.</w:t>
            </w:r>
          </w:p>
          <w:p w:rsidR="00000000" w:rsidDel="00000000" w:rsidP="00000000" w:rsidRDefault="00000000" w:rsidRPr="00000000" w14:paraId="00000161">
            <w:pPr>
              <w:numPr>
                <w:ilvl w:val="0"/>
                <w:numId w:val="555"/>
              </w:numPr>
              <w:spacing w:line="240" w:lineRule="auto"/>
              <w:ind w:left="720" w:hanging="360"/>
            </w:pPr>
            <w:r w:rsidDel="00000000" w:rsidR="00000000" w:rsidRPr="00000000">
              <w:rPr>
                <w:rtl w:val="0"/>
              </w:rPr>
              <w:t xml:space="preserve">Lymphnodes </w:t>
            </w:r>
          </w:p>
          <w:p w:rsidR="00000000" w:rsidDel="00000000" w:rsidP="00000000" w:rsidRDefault="00000000" w:rsidRPr="00000000" w14:paraId="00000162">
            <w:pPr>
              <w:numPr>
                <w:ilvl w:val="0"/>
                <w:numId w:val="555"/>
              </w:numPr>
              <w:spacing w:line="240" w:lineRule="auto"/>
              <w:ind w:left="720" w:hanging="360"/>
            </w:pPr>
            <w:r w:rsidDel="00000000" w:rsidR="00000000" w:rsidRPr="00000000">
              <w:rPr>
                <w:rtl w:val="0"/>
              </w:rPr>
              <w:t xml:space="preserve">Inspect the skin for rashes or other signs of systemic infection.</w:t>
            </w:r>
          </w:p>
          <w:p w:rsidR="00000000" w:rsidDel="00000000" w:rsidP="00000000" w:rsidRDefault="00000000" w:rsidRPr="00000000" w14:paraId="00000163">
            <w:pPr>
              <w:spacing w:line="240" w:lineRule="auto"/>
              <w:rPr/>
            </w:pPr>
            <w:r w:rsidDel="00000000" w:rsidR="00000000" w:rsidRPr="00000000">
              <w:rPr/>
              <w:drawing>
                <wp:inline distB="114300" distT="114300" distL="114300" distR="114300">
                  <wp:extent cx="4005263" cy="3092773"/>
                  <wp:effectExtent b="0" l="0" r="0" t="0"/>
                  <wp:docPr id="221" name="image213.png"/>
                  <a:graphic>
                    <a:graphicData uri="http://schemas.openxmlformats.org/drawingml/2006/picture">
                      <pic:pic>
                        <pic:nvPicPr>
                          <pic:cNvPr id="0" name="image213.png"/>
                          <pic:cNvPicPr preferRelativeResize="0"/>
                        </pic:nvPicPr>
                        <pic:blipFill>
                          <a:blip r:embed="rId15"/>
                          <a:srcRect b="0" l="0" r="0" t="0"/>
                          <a:stretch>
                            <a:fillRect/>
                          </a:stretch>
                        </pic:blipFill>
                        <pic:spPr>
                          <a:xfrm>
                            <a:off x="0" y="0"/>
                            <a:ext cx="4005263" cy="3092773"/>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spacing w:line="240" w:lineRule="auto"/>
              <w:rPr/>
            </w:pPr>
            <w:r w:rsidDel="00000000" w:rsidR="00000000" w:rsidRPr="00000000">
              <w:rPr>
                <w:rtl w:val="0"/>
              </w:rPr>
              <w:t xml:space="preserve">CURB-65 is a scoring system used to assess the severity of community-acquired pneumonia and guide decisions regarding hospitalization or intensive care. </w:t>
            </w:r>
          </w:p>
          <w:p w:rsidR="00000000" w:rsidDel="00000000" w:rsidP="00000000" w:rsidRDefault="00000000" w:rsidRPr="00000000" w14:paraId="00000165">
            <w:pPr>
              <w:spacing w:line="240" w:lineRule="auto"/>
              <w:rPr/>
            </w:pPr>
            <w:r w:rsidDel="00000000" w:rsidR="00000000" w:rsidRPr="00000000">
              <w:rPr>
                <w:rtl w:val="0"/>
              </w:rPr>
              <w:t xml:space="preserve">CURB-65 Criteria:</w:t>
            </w:r>
          </w:p>
          <w:p w:rsidR="00000000" w:rsidDel="00000000" w:rsidP="00000000" w:rsidRDefault="00000000" w:rsidRPr="00000000" w14:paraId="00000166">
            <w:pPr>
              <w:numPr>
                <w:ilvl w:val="0"/>
                <w:numId w:val="959"/>
              </w:numPr>
              <w:spacing w:line="240" w:lineRule="auto"/>
              <w:ind w:left="720" w:hanging="360"/>
            </w:pPr>
            <w:r w:rsidDel="00000000" w:rsidR="00000000" w:rsidRPr="00000000">
              <w:rPr>
                <w:rtl w:val="0"/>
              </w:rPr>
              <w:t xml:space="preserve">C: Confusion (new disorientation in person, place, or time)</w:t>
            </w:r>
          </w:p>
          <w:p w:rsidR="00000000" w:rsidDel="00000000" w:rsidP="00000000" w:rsidRDefault="00000000" w:rsidRPr="00000000" w14:paraId="00000167">
            <w:pPr>
              <w:numPr>
                <w:ilvl w:val="0"/>
                <w:numId w:val="959"/>
              </w:numPr>
              <w:spacing w:line="240" w:lineRule="auto"/>
              <w:ind w:left="720" w:hanging="360"/>
            </w:pPr>
            <w:r w:rsidDel="00000000" w:rsidR="00000000" w:rsidRPr="00000000">
              <w:rPr>
                <w:rtl w:val="0"/>
              </w:rPr>
              <w:t xml:space="preserve">U: Urea &gt; 7 mmol/L (20 mg/dL)</w:t>
            </w:r>
          </w:p>
          <w:p w:rsidR="00000000" w:rsidDel="00000000" w:rsidP="00000000" w:rsidRDefault="00000000" w:rsidRPr="00000000" w14:paraId="00000168">
            <w:pPr>
              <w:numPr>
                <w:ilvl w:val="0"/>
                <w:numId w:val="959"/>
              </w:numPr>
              <w:spacing w:line="240" w:lineRule="auto"/>
              <w:ind w:left="720" w:hanging="360"/>
            </w:pPr>
            <w:r w:rsidDel="00000000" w:rsidR="00000000" w:rsidRPr="00000000">
              <w:rPr>
                <w:rFonts w:ascii="Arial Unicode MS" w:cs="Arial Unicode MS" w:eastAsia="Arial Unicode MS" w:hAnsi="Arial Unicode MS"/>
                <w:rtl w:val="0"/>
              </w:rPr>
              <w:t xml:space="preserve">R: Respiratory rate ≥ 30 breaths/min</w:t>
            </w:r>
          </w:p>
          <w:p w:rsidR="00000000" w:rsidDel="00000000" w:rsidP="00000000" w:rsidRDefault="00000000" w:rsidRPr="00000000" w14:paraId="00000169">
            <w:pPr>
              <w:numPr>
                <w:ilvl w:val="0"/>
                <w:numId w:val="959"/>
              </w:numPr>
              <w:spacing w:line="240" w:lineRule="auto"/>
              <w:ind w:left="720" w:hanging="360"/>
            </w:pPr>
            <w:r w:rsidDel="00000000" w:rsidR="00000000" w:rsidRPr="00000000">
              <w:rPr>
                <w:rFonts w:ascii="Arial Unicode MS" w:cs="Arial Unicode MS" w:eastAsia="Arial Unicode MS" w:hAnsi="Arial Unicode MS"/>
                <w:rtl w:val="0"/>
              </w:rPr>
              <w:t xml:space="preserve">B: Blood pressure (systolic &lt; 90 mmHg or diastolic ≤ 60 mmHg)</w:t>
            </w:r>
          </w:p>
          <w:p w:rsidR="00000000" w:rsidDel="00000000" w:rsidP="00000000" w:rsidRDefault="00000000" w:rsidRPr="00000000" w14:paraId="0000016A">
            <w:pPr>
              <w:numPr>
                <w:ilvl w:val="0"/>
                <w:numId w:val="959"/>
              </w:numPr>
              <w:spacing w:line="240" w:lineRule="auto"/>
              <w:ind w:left="720" w:hanging="360"/>
            </w:pPr>
            <w:r w:rsidDel="00000000" w:rsidR="00000000" w:rsidRPr="00000000">
              <w:rPr>
                <w:rFonts w:ascii="Arial Unicode MS" w:cs="Arial Unicode MS" w:eastAsia="Arial Unicode MS" w:hAnsi="Arial Unicode MS"/>
                <w:rtl w:val="0"/>
              </w:rPr>
              <w:t xml:space="preserve">65: Age ≥ 65 years</w:t>
            </w:r>
          </w:p>
          <w:p w:rsidR="00000000" w:rsidDel="00000000" w:rsidP="00000000" w:rsidRDefault="00000000" w:rsidRPr="00000000" w14:paraId="0000016B">
            <w:pPr>
              <w:spacing w:line="240" w:lineRule="auto"/>
              <w:rPr/>
            </w:pPr>
            <w:r w:rsidDel="00000000" w:rsidR="00000000" w:rsidRPr="00000000">
              <w:rPr>
                <w:rtl w:val="0"/>
              </w:rPr>
              <w:t xml:space="preserve">Scoring and Management:</w:t>
            </w:r>
          </w:p>
          <w:p w:rsidR="00000000" w:rsidDel="00000000" w:rsidP="00000000" w:rsidRDefault="00000000" w:rsidRPr="00000000" w14:paraId="0000016C">
            <w:pPr>
              <w:numPr>
                <w:ilvl w:val="0"/>
                <w:numId w:val="754"/>
              </w:numPr>
              <w:spacing w:line="240" w:lineRule="auto"/>
              <w:ind w:left="720" w:hanging="360"/>
            </w:pPr>
            <w:r w:rsidDel="00000000" w:rsidR="00000000" w:rsidRPr="00000000">
              <w:rPr>
                <w:rtl w:val="0"/>
              </w:rPr>
              <w:t xml:space="preserve">0–1 points: Low risk, outpatient treatment.</w:t>
            </w:r>
          </w:p>
          <w:p w:rsidR="00000000" w:rsidDel="00000000" w:rsidP="00000000" w:rsidRDefault="00000000" w:rsidRPr="00000000" w14:paraId="0000016D">
            <w:pPr>
              <w:numPr>
                <w:ilvl w:val="0"/>
                <w:numId w:val="754"/>
              </w:numPr>
              <w:spacing w:line="240" w:lineRule="auto"/>
              <w:ind w:left="720" w:hanging="360"/>
            </w:pPr>
            <w:r w:rsidDel="00000000" w:rsidR="00000000" w:rsidRPr="00000000">
              <w:rPr>
                <w:rtl w:val="0"/>
              </w:rPr>
              <w:t xml:space="preserve">2 points: Moderate risk, consider hospitalization.</w:t>
            </w:r>
          </w:p>
          <w:p w:rsidR="00000000" w:rsidDel="00000000" w:rsidP="00000000" w:rsidRDefault="00000000" w:rsidRPr="00000000" w14:paraId="0000016E">
            <w:pPr>
              <w:numPr>
                <w:ilvl w:val="0"/>
                <w:numId w:val="754"/>
              </w:numPr>
              <w:spacing w:line="240" w:lineRule="auto"/>
              <w:ind w:left="720" w:hanging="360"/>
            </w:pPr>
            <w:r w:rsidDel="00000000" w:rsidR="00000000" w:rsidRPr="00000000">
              <w:rPr>
                <w:rtl w:val="0"/>
              </w:rPr>
              <w:t xml:space="preserve">3–5 points: High risk, consider ICU admission or aggressive treatment.</w:t>
            </w:r>
            <w:r w:rsidDel="00000000" w:rsidR="00000000" w:rsidRPr="00000000">
              <w:rPr>
                <w:rtl w:val="0"/>
              </w:rPr>
            </w:r>
          </w:p>
        </w:tc>
      </w:tr>
      <w:tr>
        <w:trPr>
          <w:cantSplit w:val="0"/>
          <w:tblHeader w:val="0"/>
        </w:trPr>
        <w:tc>
          <w:tcPr/>
          <w:p w:rsidR="00000000" w:rsidDel="00000000" w:rsidP="00000000" w:rsidRDefault="00000000" w:rsidRPr="00000000" w14:paraId="00000170">
            <w:pPr>
              <w:spacing w:line="240" w:lineRule="auto"/>
              <w:rPr/>
            </w:pPr>
            <w:r w:rsidDel="00000000" w:rsidR="00000000" w:rsidRPr="00000000">
              <w:rPr>
                <w:rtl w:val="0"/>
              </w:rPr>
              <w:t xml:space="preserve">Physical Exam Findings</w:t>
            </w:r>
          </w:p>
        </w:tc>
        <w:tc>
          <w:tcPr/>
          <w:p w:rsidR="00000000" w:rsidDel="00000000" w:rsidP="00000000" w:rsidRDefault="00000000" w:rsidRPr="00000000" w14:paraId="00000171">
            <w:pPr>
              <w:spacing w:line="240" w:lineRule="auto"/>
              <w:rPr/>
            </w:pPr>
            <w:r w:rsidDel="00000000" w:rsidR="00000000" w:rsidRPr="00000000">
              <w:rPr>
                <w:rtl w:val="0"/>
              </w:rPr>
              <w:t xml:space="preserve">- Respiratory rate often increased</w:t>
            </w:r>
          </w:p>
          <w:p w:rsidR="00000000" w:rsidDel="00000000" w:rsidP="00000000" w:rsidRDefault="00000000" w:rsidRPr="00000000" w14:paraId="00000172">
            <w:pPr>
              <w:spacing w:line="240" w:lineRule="auto"/>
              <w:rPr/>
            </w:pPr>
            <w:r w:rsidDel="00000000" w:rsidR="00000000" w:rsidRPr="00000000">
              <w:rPr>
                <w:rtl w:val="0"/>
              </w:rPr>
              <w:t xml:space="preserve">- Wheezing or crackles on auscultation</w:t>
            </w:r>
          </w:p>
          <w:p w:rsidR="00000000" w:rsidDel="00000000" w:rsidP="00000000" w:rsidRDefault="00000000" w:rsidRPr="00000000" w14:paraId="00000173">
            <w:pPr>
              <w:spacing w:line="240" w:lineRule="auto"/>
              <w:rPr/>
            </w:pPr>
            <w:r w:rsidDel="00000000" w:rsidR="00000000" w:rsidRPr="00000000">
              <w:rPr>
                <w:rtl w:val="0"/>
              </w:rPr>
              <w:t xml:space="preserve">- Hypoxia may be present</w:t>
            </w:r>
          </w:p>
          <w:p w:rsidR="00000000" w:rsidDel="00000000" w:rsidP="00000000" w:rsidRDefault="00000000" w:rsidRPr="00000000" w14:paraId="00000174">
            <w:pPr>
              <w:spacing w:line="240" w:lineRule="auto"/>
              <w:rPr/>
            </w:pPr>
            <w:r w:rsidDel="00000000" w:rsidR="00000000" w:rsidRPr="00000000">
              <w:rPr>
                <w:rtl w:val="0"/>
              </w:rPr>
              <w:t xml:space="preserve">- Possible lymphadenopathy</w:t>
            </w:r>
          </w:p>
          <w:p w:rsidR="00000000" w:rsidDel="00000000" w:rsidP="00000000" w:rsidRDefault="00000000" w:rsidRPr="00000000" w14:paraId="00000175">
            <w:pPr>
              <w:spacing w:line="240" w:lineRule="auto"/>
              <w:rPr/>
            </w:pPr>
            <w:r w:rsidDel="00000000" w:rsidR="00000000" w:rsidRPr="00000000">
              <w:rPr>
                <w:rtl w:val="0"/>
              </w:rPr>
              <w:t xml:space="preserve">- Signs of respiratory distress (use of accessory muscles)</w:t>
            </w:r>
          </w:p>
        </w:tc>
        <w:tc>
          <w:tcPr/>
          <w:p w:rsidR="00000000" w:rsidDel="00000000" w:rsidP="00000000" w:rsidRDefault="00000000" w:rsidRPr="00000000" w14:paraId="00000176">
            <w:pPr>
              <w:spacing w:line="240" w:lineRule="auto"/>
              <w:rPr/>
            </w:pPr>
            <w:r w:rsidDel="00000000" w:rsidR="00000000" w:rsidRPr="00000000">
              <w:rPr>
                <w:rtl w:val="0"/>
              </w:rPr>
              <w:t xml:space="preserve">- Respiratory rate often increased</w:t>
            </w:r>
          </w:p>
          <w:p w:rsidR="00000000" w:rsidDel="00000000" w:rsidP="00000000" w:rsidRDefault="00000000" w:rsidRPr="00000000" w14:paraId="00000177">
            <w:pPr>
              <w:spacing w:line="240" w:lineRule="auto"/>
              <w:rPr/>
            </w:pPr>
            <w:r w:rsidDel="00000000" w:rsidR="00000000" w:rsidRPr="00000000">
              <w:rPr>
                <w:rtl w:val="0"/>
              </w:rPr>
              <w:t xml:space="preserve">- Dullness to percussion (if pleural effusion is present)</w:t>
            </w:r>
          </w:p>
          <w:p w:rsidR="00000000" w:rsidDel="00000000" w:rsidP="00000000" w:rsidRDefault="00000000" w:rsidRPr="00000000" w14:paraId="00000178">
            <w:pPr>
              <w:spacing w:line="240" w:lineRule="auto"/>
              <w:rPr/>
            </w:pPr>
            <w:r w:rsidDel="00000000" w:rsidR="00000000" w:rsidRPr="00000000">
              <w:rPr>
                <w:rtl w:val="0"/>
              </w:rPr>
              <w:t xml:space="preserve">- Bronchial breath sounds</w:t>
            </w:r>
          </w:p>
          <w:p w:rsidR="00000000" w:rsidDel="00000000" w:rsidP="00000000" w:rsidRDefault="00000000" w:rsidRPr="00000000" w14:paraId="00000179">
            <w:pPr>
              <w:spacing w:line="240" w:lineRule="auto"/>
              <w:rPr/>
            </w:pPr>
            <w:r w:rsidDel="00000000" w:rsidR="00000000" w:rsidRPr="00000000">
              <w:rPr>
                <w:rtl w:val="0"/>
              </w:rPr>
              <w:t xml:space="preserve">- Crackles or rales on auscultation</w:t>
            </w:r>
          </w:p>
          <w:p w:rsidR="00000000" w:rsidDel="00000000" w:rsidP="00000000" w:rsidRDefault="00000000" w:rsidRPr="00000000" w14:paraId="0000017A">
            <w:pPr>
              <w:spacing w:line="240" w:lineRule="auto"/>
              <w:rPr/>
            </w:pPr>
            <w:r w:rsidDel="00000000" w:rsidR="00000000" w:rsidRPr="00000000">
              <w:rPr>
                <w:rtl w:val="0"/>
              </w:rPr>
              <w:t xml:space="preserve">- Possible decreased breath sounds in affected areas</w:t>
            </w:r>
            <w:r w:rsidDel="00000000" w:rsidR="00000000" w:rsidRPr="00000000">
              <w:rPr>
                <w:rtl w:val="0"/>
              </w:rPr>
            </w:r>
          </w:p>
        </w:tc>
      </w:tr>
      <w:tr>
        <w:trPr>
          <w:cantSplit w:val="0"/>
          <w:tblHeader w:val="0"/>
        </w:trPr>
        <w:tc>
          <w:tcPr/>
          <w:p w:rsidR="00000000" w:rsidDel="00000000" w:rsidP="00000000" w:rsidRDefault="00000000" w:rsidRPr="00000000" w14:paraId="0000017B">
            <w:pPr>
              <w:spacing w:line="240" w:lineRule="auto"/>
              <w:rPr/>
            </w:pPr>
            <w:r w:rsidDel="00000000" w:rsidR="00000000" w:rsidRPr="00000000">
              <w:rPr>
                <w:rtl w:val="0"/>
              </w:rPr>
              <w:t xml:space="preserve">Diagnostic</w:t>
            </w:r>
          </w:p>
        </w:tc>
        <w:tc>
          <w:tcPr/>
          <w:p w:rsidR="00000000" w:rsidDel="00000000" w:rsidP="00000000" w:rsidRDefault="00000000" w:rsidRPr="00000000" w14:paraId="0000017C">
            <w:pPr>
              <w:spacing w:line="240" w:lineRule="auto"/>
              <w:rPr/>
            </w:pPr>
            <w:r w:rsidDel="00000000" w:rsidR="00000000" w:rsidRPr="00000000">
              <w:rPr>
                <w:rtl w:val="0"/>
              </w:rPr>
              <w:t xml:space="preserve">- Chest X-ray (may show bilateral interstitial infiltrates or a "ground-glass" appearance)</w:t>
            </w:r>
          </w:p>
          <w:p w:rsidR="00000000" w:rsidDel="00000000" w:rsidP="00000000" w:rsidRDefault="00000000" w:rsidRPr="00000000" w14:paraId="0000017D">
            <w:pPr>
              <w:spacing w:line="240" w:lineRule="auto"/>
              <w:rPr/>
            </w:pPr>
            <w:r w:rsidDel="00000000" w:rsidR="00000000" w:rsidRPr="00000000">
              <w:rPr>
                <w:rtl w:val="0"/>
              </w:rPr>
              <w:t xml:space="preserve">-spirometry</w:t>
            </w:r>
          </w:p>
          <w:p w:rsidR="00000000" w:rsidDel="00000000" w:rsidP="00000000" w:rsidRDefault="00000000" w:rsidRPr="00000000" w14:paraId="0000017E">
            <w:pPr>
              <w:spacing w:line="240" w:lineRule="auto"/>
              <w:rPr/>
            </w:pPr>
            <w:r w:rsidDel="00000000" w:rsidR="00000000" w:rsidRPr="00000000">
              <w:rPr>
                <w:rtl w:val="0"/>
              </w:rPr>
              <w:t xml:space="preserve">- PCR testing for viral pathogens</w:t>
            </w:r>
          </w:p>
          <w:p w:rsidR="00000000" w:rsidDel="00000000" w:rsidP="00000000" w:rsidRDefault="00000000" w:rsidRPr="00000000" w14:paraId="0000017F">
            <w:pPr>
              <w:spacing w:line="240" w:lineRule="auto"/>
              <w:rPr/>
            </w:pPr>
            <w:r w:rsidDel="00000000" w:rsidR="00000000" w:rsidRPr="00000000">
              <w:rPr>
                <w:rtl w:val="0"/>
              </w:rPr>
              <w:t xml:space="preserve">- Nasopharyngeal swab for rapid viral testing</w:t>
            </w:r>
          </w:p>
          <w:p w:rsidR="00000000" w:rsidDel="00000000" w:rsidP="00000000" w:rsidRDefault="00000000" w:rsidRPr="00000000" w14:paraId="00000180">
            <w:pPr>
              <w:spacing w:line="240" w:lineRule="auto"/>
              <w:rPr/>
            </w:pPr>
            <w:r w:rsidDel="00000000" w:rsidR="00000000" w:rsidRPr="00000000">
              <w:rPr>
                <w:rtl w:val="0"/>
              </w:rPr>
              <w:t xml:space="preserve">- Serology for specific viruses if necessary</w:t>
            </w:r>
          </w:p>
        </w:tc>
        <w:tc>
          <w:tcPr/>
          <w:p w:rsidR="00000000" w:rsidDel="00000000" w:rsidP="00000000" w:rsidRDefault="00000000" w:rsidRPr="00000000" w14:paraId="00000181">
            <w:pPr>
              <w:spacing w:line="240" w:lineRule="auto"/>
              <w:rPr>
                <w:b w:val="1"/>
                <w:bCs w:val="1"/>
                <w:u w:val="single"/>
              </w:rPr>
            </w:pPr>
            <w:r w:rsidDel="00000000" w:rsidR="00000000" w:rsidRPr="00000000">
              <w:rPr>
                <w:b w:val="1"/>
                <w:bCs w:val="1"/>
                <w:u w:val="single"/>
              </w:rPr>
              <w:drawing>
                <wp:inline distB="114300" distT="114300" distL="114300" distR="114300">
                  <wp:extent cx="2352675" cy="1968500"/>
                  <wp:effectExtent b="0" l="0" r="0" t="0"/>
                  <wp:docPr id="44" name="image37.png"/>
                  <a:graphic>
                    <a:graphicData uri="http://schemas.openxmlformats.org/drawingml/2006/picture">
                      <pic:pic>
                        <pic:nvPicPr>
                          <pic:cNvPr id="0" name="image37.png"/>
                          <pic:cNvPicPr preferRelativeResize="0"/>
                        </pic:nvPicPr>
                        <pic:blipFill>
                          <a:blip r:embed="rId16"/>
                          <a:srcRect b="0" l="0" r="0" t="0"/>
                          <a:stretch>
                            <a:fillRect/>
                          </a:stretch>
                        </pic:blipFill>
                        <pic:spPr>
                          <a:xfrm>
                            <a:off x="0" y="0"/>
                            <a:ext cx="2352675" cy="1968500"/>
                          </a:xfrm>
                          <a:prstGeom prst="rect"/>
                          <a:ln/>
                        </pic:spPr>
                      </pic:pic>
                    </a:graphicData>
                  </a:graphic>
                </wp:inline>
              </w:drawing>
            </w:r>
            <w:r w:rsidDel="00000000" w:rsidR="00000000" w:rsidRPr="00000000">
              <w:rPr>
                <w:b w:val="1"/>
                <w:bCs w:val="1"/>
                <w:u w:val="single"/>
                <w:rtl w:val="0"/>
              </w:rPr>
              <w:t xml:space="preserve">- Chest X-ray (may show lobar consolidation or cavitary lesions)</w:t>
            </w:r>
          </w:p>
          <w:p w:rsidR="00000000" w:rsidDel="00000000" w:rsidP="00000000" w:rsidRDefault="00000000" w:rsidRPr="00000000" w14:paraId="00000182">
            <w:pPr>
              <w:spacing w:line="240" w:lineRule="auto"/>
              <w:rPr/>
            </w:pPr>
            <w:r w:rsidDel="00000000" w:rsidR="00000000" w:rsidRPr="00000000">
              <w:rPr>
                <w:rtl w:val="0"/>
              </w:rPr>
              <w:t xml:space="preserve">-spirometry</w:t>
            </w:r>
          </w:p>
          <w:p w:rsidR="00000000" w:rsidDel="00000000" w:rsidP="00000000" w:rsidRDefault="00000000" w:rsidRPr="00000000" w14:paraId="00000183">
            <w:pPr>
              <w:spacing w:line="240" w:lineRule="auto"/>
              <w:rPr/>
            </w:pPr>
            <w:r w:rsidDel="00000000" w:rsidR="00000000" w:rsidRPr="00000000">
              <w:rPr>
                <w:rtl w:val="0"/>
              </w:rPr>
              <w:t xml:space="preserve">- Sputum culture and sensitivity</w:t>
            </w:r>
            <w:r w:rsidDel="00000000" w:rsidR="00000000" w:rsidRPr="00000000">
              <w:rPr>
                <w:rtl w:val="0"/>
              </w:rPr>
            </w:r>
          </w:p>
          <w:p w:rsidR="00000000" w:rsidDel="00000000" w:rsidP="00000000" w:rsidRDefault="00000000" w:rsidRPr="00000000" w14:paraId="00000184">
            <w:pPr>
              <w:spacing w:line="240" w:lineRule="auto"/>
              <w:rPr/>
            </w:pPr>
            <w:r w:rsidDel="00000000" w:rsidR="00000000" w:rsidRPr="00000000">
              <w:rPr>
                <w:rtl w:val="0"/>
              </w:rPr>
              <w:t xml:space="preserve">- Blood cultures (especially in severe cases)</w:t>
            </w:r>
          </w:p>
          <w:p w:rsidR="00000000" w:rsidDel="00000000" w:rsidP="00000000" w:rsidRDefault="00000000" w:rsidRPr="00000000" w14:paraId="00000185">
            <w:pPr>
              <w:spacing w:line="240" w:lineRule="auto"/>
              <w:rPr/>
            </w:pPr>
            <w:r w:rsidDel="00000000" w:rsidR="00000000" w:rsidRPr="00000000">
              <w:rPr>
                <w:rtl w:val="0"/>
              </w:rPr>
              <w:t xml:space="preserve">- Complete blood count (CBC) showing leukocytosis, often with a left shift</w:t>
            </w:r>
          </w:p>
          <w:p w:rsidR="00000000" w:rsidDel="00000000" w:rsidP="00000000" w:rsidRDefault="00000000" w:rsidRPr="00000000" w14:paraId="00000186">
            <w:pPr>
              <w:spacing w:line="240" w:lineRule="auto"/>
              <w:rPr/>
            </w:pPr>
            <w:r w:rsidDel="00000000" w:rsidR="00000000" w:rsidRPr="00000000">
              <w:rPr>
                <w:rtl w:val="0"/>
              </w:rPr>
              <w:t xml:space="preserve">- Urinary antigen tests for Streptococcus pneumoniae and Legionella pneumophila</w:t>
            </w:r>
          </w:p>
          <w:p w:rsidR="00000000" w:rsidDel="00000000" w:rsidP="00000000" w:rsidRDefault="00000000" w:rsidRPr="00000000" w14:paraId="00000187">
            <w:pPr>
              <w:spacing w:line="240" w:lineRule="auto"/>
              <w:rPr>
                <w:b w:val="1"/>
                <w:bCs w:val="1"/>
              </w:rPr>
            </w:pPr>
            <w:r w:rsidDel="00000000" w:rsidR="00000000" w:rsidRPr="00000000">
              <w:rPr>
                <w:b w:val="1"/>
                <w:bCs w:val="1"/>
                <w:rtl w:val="0"/>
              </w:rPr>
              <w:t xml:space="preserve">If deciding re: hospitalization:</w:t>
            </w:r>
          </w:p>
          <w:p w:rsidR="00000000" w:rsidDel="00000000" w:rsidP="00000000" w:rsidRDefault="00000000" w:rsidRPr="00000000" w14:paraId="00000188">
            <w:pPr>
              <w:spacing w:line="240" w:lineRule="auto"/>
              <w:rPr/>
            </w:pPr>
            <w:r w:rsidDel="00000000" w:rsidR="00000000" w:rsidRPr="00000000">
              <w:rPr>
                <w:rtl w:val="0"/>
              </w:rPr>
              <w:t xml:space="preserve">BUN, CBC, glucose, lytes, LFTS, ABGs, CREA (esp if &gt;65 or coexisting illness) </w:t>
            </w:r>
          </w:p>
          <w:p w:rsidR="00000000" w:rsidDel="00000000" w:rsidP="00000000" w:rsidRDefault="00000000" w:rsidRPr="00000000" w14:paraId="00000189">
            <w:pPr>
              <w:spacing w:line="240" w:lineRule="auto"/>
              <w:rPr>
                <w:b w:val="1"/>
                <w:bCs w:val="1"/>
              </w:rPr>
            </w:pPr>
            <w:r w:rsidDel="00000000" w:rsidR="00000000" w:rsidRPr="00000000">
              <w:rPr>
                <w:b w:val="1"/>
                <w:bCs w:val="1"/>
                <w:rtl w:val="0"/>
              </w:rPr>
              <w:t xml:space="preserve">Consider PRN: </w:t>
            </w:r>
          </w:p>
          <w:p w:rsidR="00000000" w:rsidDel="00000000" w:rsidP="00000000" w:rsidRDefault="00000000" w:rsidRPr="00000000" w14:paraId="0000018A">
            <w:pPr>
              <w:spacing w:line="240" w:lineRule="auto"/>
              <w:rPr/>
            </w:pPr>
            <w:r w:rsidDel="00000000" w:rsidR="00000000" w:rsidRPr="00000000">
              <w:rPr>
                <w:rtl w:val="0"/>
              </w:rPr>
              <w:t xml:space="preserve">-Rapid antigen test: influenza A/B -Blood cultures Sputum C&amp;S if resistance</w:t>
            </w:r>
          </w:p>
          <w:p w:rsidR="00000000" w:rsidDel="00000000" w:rsidP="00000000" w:rsidRDefault="00000000" w:rsidRPr="00000000" w14:paraId="0000018B">
            <w:pPr>
              <w:spacing w:line="240" w:lineRule="auto"/>
              <w:rPr/>
            </w:pPr>
            <w:r w:rsidDel="00000000" w:rsidR="00000000" w:rsidRPr="00000000">
              <w:rPr>
                <w:rtl w:val="0"/>
              </w:rPr>
              <w:t xml:space="preserve">-Nucleic Acid Amplification (NAA)</w:t>
            </w:r>
          </w:p>
          <w:p w:rsidR="00000000" w:rsidDel="00000000" w:rsidP="00000000" w:rsidRDefault="00000000" w:rsidRPr="00000000" w14:paraId="0000018C">
            <w:pPr>
              <w:spacing w:line="240" w:lineRule="auto"/>
              <w:rPr/>
            </w:pPr>
            <w:r w:rsidDel="00000000" w:rsidR="00000000" w:rsidRPr="00000000">
              <w:rPr>
                <w:rtl w:val="0"/>
              </w:rPr>
              <w:t xml:space="preserve">-TB Procalcitonin (biomarker for acute infection) to indicate illness severity, direct tx. </w:t>
            </w:r>
          </w:p>
        </w:tc>
      </w:tr>
      <w:tr>
        <w:trPr>
          <w:cantSplit w:val="0"/>
          <w:tblHeader w:val="0"/>
        </w:trPr>
        <w:tc>
          <w:tcPr/>
          <w:p w:rsidR="00000000" w:rsidDel="00000000" w:rsidP="00000000" w:rsidRDefault="00000000" w:rsidRPr="00000000" w14:paraId="0000018D">
            <w:pPr>
              <w:spacing w:line="240" w:lineRule="auto"/>
              <w:rPr/>
            </w:pPr>
            <w:r w:rsidDel="00000000" w:rsidR="00000000" w:rsidRPr="00000000">
              <w:rPr>
                <w:rtl w:val="0"/>
              </w:rPr>
              <w:t xml:space="preserve">Differential</w:t>
            </w:r>
          </w:p>
        </w:tc>
        <w:tc>
          <w:tcPr/>
          <w:p w:rsidR="00000000" w:rsidDel="00000000" w:rsidP="00000000" w:rsidRDefault="00000000" w:rsidRPr="00000000" w14:paraId="0000018E">
            <w:pPr>
              <w:spacing w:line="240" w:lineRule="auto"/>
              <w:rPr/>
            </w:pPr>
            <w:r w:rsidDel="00000000" w:rsidR="00000000" w:rsidRPr="00000000">
              <w:rPr>
                <w:rtl w:val="0"/>
              </w:rPr>
              <w:t xml:space="preserve">- Other viral infections (bronchitis, influenza)</w:t>
            </w:r>
          </w:p>
          <w:p w:rsidR="00000000" w:rsidDel="00000000" w:rsidP="00000000" w:rsidRDefault="00000000" w:rsidRPr="00000000" w14:paraId="0000018F">
            <w:pPr>
              <w:spacing w:line="240" w:lineRule="auto"/>
              <w:rPr/>
            </w:pPr>
            <w:r w:rsidDel="00000000" w:rsidR="00000000" w:rsidRPr="00000000">
              <w:rPr>
                <w:rtl w:val="0"/>
              </w:rPr>
              <w:t xml:space="preserve">- Bacterial pneumonia</w:t>
            </w:r>
          </w:p>
          <w:p w:rsidR="00000000" w:rsidDel="00000000" w:rsidP="00000000" w:rsidRDefault="00000000" w:rsidRPr="00000000" w14:paraId="00000190">
            <w:pPr>
              <w:spacing w:line="240" w:lineRule="auto"/>
              <w:rPr/>
            </w:pPr>
            <w:r w:rsidDel="00000000" w:rsidR="00000000" w:rsidRPr="00000000">
              <w:rPr>
                <w:rtl w:val="0"/>
              </w:rPr>
              <w:t xml:space="preserve">- Allergic bronchitis</w:t>
            </w:r>
          </w:p>
          <w:p w:rsidR="00000000" w:rsidDel="00000000" w:rsidP="00000000" w:rsidRDefault="00000000" w:rsidRPr="00000000" w14:paraId="00000191">
            <w:pPr>
              <w:spacing w:line="240" w:lineRule="auto"/>
              <w:rPr/>
            </w:pPr>
            <w:r w:rsidDel="00000000" w:rsidR="00000000" w:rsidRPr="00000000">
              <w:rPr>
                <w:rtl w:val="0"/>
              </w:rPr>
              <w:t xml:space="preserve">- Asthma exacerbation</w:t>
            </w:r>
          </w:p>
          <w:p w:rsidR="00000000" w:rsidDel="00000000" w:rsidP="00000000" w:rsidRDefault="00000000" w:rsidRPr="00000000" w14:paraId="00000192">
            <w:pPr>
              <w:spacing w:line="240" w:lineRule="auto"/>
              <w:rPr/>
            </w:pPr>
            <w:r w:rsidDel="00000000" w:rsidR="00000000" w:rsidRPr="00000000">
              <w:rPr>
                <w:rtl w:val="0"/>
              </w:rPr>
              <w:t xml:space="preserve">- Pulmonary embolism</w:t>
            </w:r>
          </w:p>
        </w:tc>
        <w:tc>
          <w:tcPr/>
          <w:p w:rsidR="00000000" w:rsidDel="00000000" w:rsidP="00000000" w:rsidRDefault="00000000" w:rsidRPr="00000000" w14:paraId="00000193">
            <w:pPr>
              <w:spacing w:line="240" w:lineRule="auto"/>
              <w:rPr/>
            </w:pPr>
            <w:r w:rsidDel="00000000" w:rsidR="00000000" w:rsidRPr="00000000">
              <w:rPr>
                <w:rtl w:val="0"/>
              </w:rPr>
              <w:t xml:space="preserve">- Viral pneumonia</w:t>
            </w:r>
          </w:p>
          <w:p w:rsidR="00000000" w:rsidDel="00000000" w:rsidP="00000000" w:rsidRDefault="00000000" w:rsidRPr="00000000" w14:paraId="00000194">
            <w:pPr>
              <w:spacing w:line="240" w:lineRule="auto"/>
              <w:rPr/>
            </w:pPr>
            <w:r w:rsidDel="00000000" w:rsidR="00000000" w:rsidRPr="00000000">
              <w:rPr>
                <w:rtl w:val="0"/>
              </w:rPr>
              <w:t xml:space="preserve">- Lung abscess</w:t>
            </w:r>
          </w:p>
          <w:p w:rsidR="00000000" w:rsidDel="00000000" w:rsidP="00000000" w:rsidRDefault="00000000" w:rsidRPr="00000000" w14:paraId="00000195">
            <w:pPr>
              <w:spacing w:line="240" w:lineRule="auto"/>
              <w:rPr/>
            </w:pPr>
            <w:r w:rsidDel="00000000" w:rsidR="00000000" w:rsidRPr="00000000">
              <w:rPr>
                <w:rtl w:val="0"/>
              </w:rPr>
              <w:t xml:space="preserve">- Pulmonary embolism</w:t>
            </w:r>
          </w:p>
          <w:p w:rsidR="00000000" w:rsidDel="00000000" w:rsidP="00000000" w:rsidRDefault="00000000" w:rsidRPr="00000000" w14:paraId="00000196">
            <w:pPr>
              <w:spacing w:line="240" w:lineRule="auto"/>
              <w:rPr/>
            </w:pPr>
            <w:r w:rsidDel="00000000" w:rsidR="00000000" w:rsidRPr="00000000">
              <w:rPr>
                <w:rtl w:val="0"/>
              </w:rPr>
              <w:t xml:space="preserve">- Lung cancer</w:t>
            </w:r>
          </w:p>
          <w:p w:rsidR="00000000" w:rsidDel="00000000" w:rsidP="00000000" w:rsidRDefault="00000000" w:rsidRPr="00000000" w14:paraId="00000197">
            <w:pPr>
              <w:spacing w:line="240" w:lineRule="auto"/>
              <w:rPr/>
            </w:pPr>
            <w:r w:rsidDel="00000000" w:rsidR="00000000" w:rsidRPr="00000000">
              <w:rPr>
                <w:rtl w:val="0"/>
              </w:rPr>
              <w:t xml:space="preserve">- Tuberculosis</w:t>
            </w:r>
          </w:p>
          <w:p w:rsidR="00000000" w:rsidDel="00000000" w:rsidP="00000000" w:rsidRDefault="00000000" w:rsidRPr="00000000" w14:paraId="00000198">
            <w:pPr>
              <w:spacing w:line="240" w:lineRule="auto"/>
              <w:rPr/>
            </w:pPr>
            <w:r w:rsidDel="00000000" w:rsidR="00000000" w:rsidRPr="00000000">
              <w:rPr>
                <w:rtl w:val="0"/>
              </w:rPr>
              <w:t xml:space="preserve">- Interstitial lung disease</w:t>
            </w:r>
          </w:p>
        </w:tc>
      </w:tr>
      <w:tr>
        <w:trPr>
          <w:cantSplit w:val="0"/>
          <w:tblHeader w:val="0"/>
        </w:trPr>
        <w:tc>
          <w:tcPr/>
          <w:p w:rsidR="00000000" w:rsidDel="00000000" w:rsidP="00000000" w:rsidRDefault="00000000" w:rsidRPr="00000000" w14:paraId="00000199">
            <w:pPr>
              <w:spacing w:line="240" w:lineRule="auto"/>
              <w:rPr>
                <w:b w:val="1"/>
                <w:bCs w:val="1"/>
                <w:color w:val="ff0000"/>
              </w:rPr>
            </w:pPr>
            <w:r w:rsidDel="00000000" w:rsidR="00000000" w:rsidRPr="00000000">
              <w:rPr>
                <w:b w:val="1"/>
                <w:bCs w:val="1"/>
                <w:color w:val="ff0000"/>
                <w:rtl w:val="0"/>
              </w:rPr>
              <w:t xml:space="preserve">Red Flags</w:t>
            </w:r>
          </w:p>
        </w:tc>
        <w:tc>
          <w:tcPr/>
          <w:p w:rsidR="00000000" w:rsidDel="00000000" w:rsidP="00000000" w:rsidRDefault="00000000" w:rsidRPr="00000000" w14:paraId="0000019A">
            <w:pPr>
              <w:spacing w:line="240" w:lineRule="auto"/>
              <w:rPr/>
            </w:pPr>
            <w:r w:rsidDel="00000000" w:rsidR="00000000" w:rsidRPr="00000000">
              <w:rPr>
                <w:rtl w:val="0"/>
              </w:rPr>
              <w:t xml:space="preserve"> -Severe respiratory distress</w:t>
            </w:r>
          </w:p>
          <w:p w:rsidR="00000000" w:rsidDel="00000000" w:rsidP="00000000" w:rsidRDefault="00000000" w:rsidRPr="00000000" w14:paraId="0000019B">
            <w:pPr>
              <w:spacing w:line="240" w:lineRule="auto"/>
              <w:rPr/>
            </w:pPr>
            <w:r w:rsidDel="00000000" w:rsidR="00000000" w:rsidRPr="00000000">
              <w:rPr>
                <w:rtl w:val="0"/>
              </w:rPr>
              <w:t xml:space="preserve">- High fever &gt; 38.5°C</w:t>
            </w:r>
          </w:p>
          <w:p w:rsidR="00000000" w:rsidDel="00000000" w:rsidP="00000000" w:rsidRDefault="00000000" w:rsidRPr="00000000" w14:paraId="0000019C">
            <w:pPr>
              <w:spacing w:line="240" w:lineRule="auto"/>
              <w:rPr/>
            </w:pPr>
            <w:r w:rsidDel="00000000" w:rsidR="00000000" w:rsidRPr="00000000">
              <w:rPr>
                <w:rtl w:val="0"/>
              </w:rPr>
              <w:t xml:space="preserve">- Rapidly worsening symptoms</w:t>
            </w:r>
          </w:p>
          <w:p w:rsidR="00000000" w:rsidDel="00000000" w:rsidP="00000000" w:rsidRDefault="00000000" w:rsidRPr="00000000" w14:paraId="0000019D">
            <w:pPr>
              <w:spacing w:line="240" w:lineRule="auto"/>
              <w:rPr/>
            </w:pPr>
            <w:r w:rsidDel="00000000" w:rsidR="00000000" w:rsidRPr="00000000">
              <w:rPr>
                <w:rtl w:val="0"/>
              </w:rPr>
              <w:t xml:space="preserve">- Signs of dehydration</w:t>
            </w:r>
          </w:p>
          <w:p w:rsidR="00000000" w:rsidDel="00000000" w:rsidP="00000000" w:rsidRDefault="00000000" w:rsidRPr="00000000" w14:paraId="0000019E">
            <w:pPr>
              <w:spacing w:line="240" w:lineRule="auto"/>
              <w:rPr/>
            </w:pPr>
            <w:r w:rsidDel="00000000" w:rsidR="00000000" w:rsidRPr="00000000">
              <w:rPr>
                <w:rtl w:val="0"/>
              </w:rPr>
              <w:t xml:space="preserve">- Persistent vomiting</w:t>
            </w:r>
          </w:p>
        </w:tc>
        <w:tc>
          <w:tcPr/>
          <w:p w:rsidR="00000000" w:rsidDel="00000000" w:rsidP="00000000" w:rsidRDefault="00000000" w:rsidRPr="00000000" w14:paraId="0000019F">
            <w:pPr>
              <w:spacing w:line="240" w:lineRule="auto"/>
              <w:rPr/>
            </w:pPr>
            <w:r w:rsidDel="00000000" w:rsidR="00000000" w:rsidRPr="00000000">
              <w:rPr>
                <w:rtl w:val="0"/>
              </w:rPr>
              <w:t xml:space="preserve">- Severe chest pain</w:t>
            </w:r>
          </w:p>
          <w:p w:rsidR="00000000" w:rsidDel="00000000" w:rsidP="00000000" w:rsidRDefault="00000000" w:rsidRPr="00000000" w14:paraId="000001A0">
            <w:pPr>
              <w:spacing w:line="240" w:lineRule="auto"/>
              <w:rPr/>
            </w:pPr>
            <w:r w:rsidDel="00000000" w:rsidR="00000000" w:rsidRPr="00000000">
              <w:rPr>
                <w:rtl w:val="0"/>
              </w:rPr>
              <w:t xml:space="preserve">- High fever with rigors</w:t>
            </w:r>
          </w:p>
          <w:p w:rsidR="00000000" w:rsidDel="00000000" w:rsidP="00000000" w:rsidRDefault="00000000" w:rsidRPr="00000000" w14:paraId="000001A1">
            <w:pPr>
              <w:spacing w:line="240" w:lineRule="auto"/>
              <w:rPr/>
            </w:pPr>
            <w:r w:rsidDel="00000000" w:rsidR="00000000" w:rsidRPr="00000000">
              <w:rPr>
                <w:rtl w:val="0"/>
              </w:rPr>
              <w:t xml:space="preserve">- Severe dyspnea or respiratory failure</w:t>
            </w:r>
          </w:p>
          <w:p w:rsidR="00000000" w:rsidDel="00000000" w:rsidP="00000000" w:rsidRDefault="00000000" w:rsidRPr="00000000" w14:paraId="000001A2">
            <w:pPr>
              <w:spacing w:line="240" w:lineRule="auto"/>
              <w:rPr/>
            </w:pPr>
            <w:r w:rsidDel="00000000" w:rsidR="00000000" w:rsidRPr="00000000">
              <w:rPr>
                <w:rtl w:val="0"/>
              </w:rPr>
              <w:t xml:space="preserve">- Altered mental status or confusion</w:t>
            </w:r>
          </w:p>
          <w:p w:rsidR="00000000" w:rsidDel="00000000" w:rsidP="00000000" w:rsidRDefault="00000000" w:rsidRPr="00000000" w14:paraId="000001A3">
            <w:pPr>
              <w:spacing w:line="240" w:lineRule="auto"/>
              <w:rPr/>
            </w:pPr>
            <w:r w:rsidDel="00000000" w:rsidR="00000000" w:rsidRPr="00000000">
              <w:rPr>
                <w:rtl w:val="0"/>
              </w:rPr>
              <w:t xml:space="preserve">- High risk of sepsis (immunocompromised, elderly)</w:t>
            </w:r>
          </w:p>
        </w:tc>
      </w:tr>
      <w:tr>
        <w:trPr>
          <w:cantSplit w:val="0"/>
          <w:tblHeader w:val="0"/>
        </w:trPr>
        <w:tc>
          <w:tcPr/>
          <w:p w:rsidR="00000000" w:rsidDel="00000000" w:rsidP="00000000" w:rsidRDefault="00000000" w:rsidRPr="00000000" w14:paraId="000001A4">
            <w:pPr>
              <w:spacing w:line="240" w:lineRule="auto"/>
              <w:rPr/>
            </w:pPr>
            <w:r w:rsidDel="00000000" w:rsidR="00000000" w:rsidRPr="00000000">
              <w:rPr>
                <w:rtl w:val="0"/>
              </w:rPr>
              <w:t xml:space="preserve">Treatment</w:t>
            </w:r>
          </w:p>
        </w:tc>
        <w:tc>
          <w:tcPr/>
          <w:p w:rsidR="00000000" w:rsidDel="00000000" w:rsidP="00000000" w:rsidRDefault="00000000" w:rsidRPr="00000000" w14:paraId="000001A5">
            <w:pPr>
              <w:spacing w:line="240" w:lineRule="auto"/>
              <w:rPr/>
            </w:pPr>
            <w:r w:rsidDel="00000000" w:rsidR="00000000" w:rsidRPr="00000000">
              <w:rPr>
                <w:rtl w:val="0"/>
              </w:rPr>
              <w:t xml:space="preserve">- Supportive care (hydration, analgesics, antipyretics)</w:t>
            </w:r>
          </w:p>
          <w:p w:rsidR="00000000" w:rsidDel="00000000" w:rsidP="00000000" w:rsidRDefault="00000000" w:rsidRPr="00000000" w14:paraId="000001A6">
            <w:pPr>
              <w:spacing w:line="240" w:lineRule="auto"/>
              <w:rPr/>
            </w:pPr>
            <w:r w:rsidDel="00000000" w:rsidR="00000000" w:rsidRPr="00000000">
              <w:rPr>
                <w:rtl w:val="0"/>
              </w:rPr>
              <w:t xml:space="preserve">- Antiviral medications ( oseltamivir for influenza) if initiated early</w:t>
            </w:r>
          </w:p>
          <w:p w:rsidR="00000000" w:rsidDel="00000000" w:rsidP="00000000" w:rsidRDefault="00000000" w:rsidRPr="00000000" w14:paraId="000001A7">
            <w:pPr>
              <w:spacing w:line="240" w:lineRule="auto"/>
              <w:rPr/>
            </w:pPr>
            <w:r w:rsidDel="00000000" w:rsidR="00000000" w:rsidRPr="00000000">
              <w:rPr>
                <w:rtl w:val="0"/>
              </w:rPr>
              <w:t xml:space="preserve">- Corticosteroids in severe cases to reduce inflammation</w:t>
            </w:r>
          </w:p>
        </w:tc>
        <w:tc>
          <w:tcPr/>
          <w:p w:rsidR="00000000" w:rsidDel="00000000" w:rsidP="00000000" w:rsidRDefault="00000000" w:rsidRPr="00000000" w14:paraId="000001A8">
            <w:pPr>
              <w:spacing w:line="240" w:lineRule="auto"/>
              <w:rPr/>
            </w:pPr>
            <w:r w:rsidDel="00000000" w:rsidR="00000000" w:rsidRPr="00000000">
              <w:rPr>
                <w:rtl w:val="0"/>
              </w:rPr>
              <w:t xml:space="preserve">- Antibiotic therapy based on culture results and clinical guidelines</w:t>
            </w:r>
          </w:p>
          <w:p w:rsidR="00000000" w:rsidDel="00000000" w:rsidP="00000000" w:rsidRDefault="00000000" w:rsidRPr="00000000" w14:paraId="000001A9">
            <w:pPr>
              <w:spacing w:line="240" w:lineRule="auto"/>
              <w:rPr/>
            </w:pPr>
            <w:r w:rsidDel="00000000" w:rsidR="00000000" w:rsidRPr="00000000">
              <w:rPr>
                <w:rtl w:val="0"/>
              </w:rPr>
              <w:t xml:space="preserve">- Supportive care (oxygen therapy, fluids)</w:t>
            </w:r>
          </w:p>
          <w:p w:rsidR="00000000" w:rsidDel="00000000" w:rsidP="00000000" w:rsidRDefault="00000000" w:rsidRPr="00000000" w14:paraId="000001AA">
            <w:pPr>
              <w:spacing w:line="240" w:lineRule="auto"/>
              <w:rPr/>
            </w:pPr>
            <w:r w:rsidDel="00000000" w:rsidR="00000000" w:rsidRPr="00000000">
              <w:rPr>
                <w:rtl w:val="0"/>
              </w:rPr>
              <w:t xml:space="preserve">- Corticosteroids may be indicated in severe cases to reduce inflammatory response</w:t>
            </w:r>
          </w:p>
        </w:tc>
      </w:tr>
      <w:tr>
        <w:trPr>
          <w:cantSplit w:val="0"/>
          <w:tblHeader w:val="0"/>
        </w:trPr>
        <w:tc>
          <w:tcPr/>
          <w:p w:rsidR="00000000" w:rsidDel="00000000" w:rsidP="00000000" w:rsidRDefault="00000000" w:rsidRPr="00000000" w14:paraId="000001AB">
            <w:pPr>
              <w:spacing w:line="240" w:lineRule="auto"/>
              <w:rPr/>
            </w:pPr>
            <w:r w:rsidDel="00000000" w:rsidR="00000000" w:rsidRPr="00000000">
              <w:rPr>
                <w:rtl w:val="0"/>
              </w:rPr>
              <w:t xml:space="preserve">Follow up</w:t>
            </w:r>
          </w:p>
        </w:tc>
        <w:tc>
          <w:tcPr/>
          <w:p w:rsidR="00000000" w:rsidDel="00000000" w:rsidP="00000000" w:rsidRDefault="00000000" w:rsidRPr="00000000" w14:paraId="000001AC">
            <w:pPr>
              <w:spacing w:line="240" w:lineRule="auto"/>
              <w:rPr/>
            </w:pPr>
            <w:r w:rsidDel="00000000" w:rsidR="00000000" w:rsidRPr="00000000">
              <w:rPr>
                <w:rtl w:val="0"/>
              </w:rPr>
              <w:t xml:space="preserve">Monitor for improvement within 48-72 hours, reevaluate if no improvement or worsening symptoms. If respiratory distress or hypoxia persists, consider hospitalization.</w:t>
            </w:r>
          </w:p>
        </w:tc>
        <w:tc>
          <w:tcPr/>
          <w:p w:rsidR="00000000" w:rsidDel="00000000" w:rsidP="00000000" w:rsidRDefault="00000000" w:rsidRPr="00000000" w14:paraId="000001AD">
            <w:pPr>
              <w:spacing w:line="240" w:lineRule="auto"/>
              <w:rPr>
                <w:highlight w:val="yellow"/>
              </w:rPr>
            </w:pPr>
            <w:r w:rsidDel="00000000" w:rsidR="00000000" w:rsidRPr="00000000">
              <w:rPr>
                <w:highlight w:val="yellow"/>
                <w:rtl w:val="0"/>
              </w:rPr>
              <w:t xml:space="preserve">-Repeat chest x ray (usually in 4 weeks) IF NOT RESPONDING TO TREATMENT</w:t>
            </w:r>
          </w:p>
          <w:p w:rsidR="00000000" w:rsidDel="00000000" w:rsidP="00000000" w:rsidRDefault="00000000" w:rsidRPr="00000000" w14:paraId="000001AE">
            <w:pPr>
              <w:spacing w:line="240" w:lineRule="auto"/>
              <w:rPr/>
            </w:pPr>
            <w:r w:rsidDel="00000000" w:rsidR="00000000" w:rsidRPr="00000000">
              <w:rPr>
                <w:rtl w:val="0"/>
              </w:rPr>
              <w:t xml:space="preserve">-Follow up to assess treatment response, re-evaluate if symptoms persist or worsen. Repeat imaging may be necessary if initial treatment fails.</w:t>
            </w:r>
          </w:p>
        </w:tc>
      </w:tr>
      <w:tr>
        <w:trPr>
          <w:cantSplit w:val="0"/>
          <w:tblHeader w:val="0"/>
        </w:trPr>
        <w:tc>
          <w:tcPr/>
          <w:p w:rsidR="00000000" w:rsidDel="00000000" w:rsidP="00000000" w:rsidRDefault="00000000" w:rsidRPr="00000000" w14:paraId="000001AF">
            <w:pPr>
              <w:spacing w:line="240" w:lineRule="auto"/>
              <w:rPr/>
            </w:pPr>
            <w:r w:rsidDel="00000000" w:rsidR="00000000" w:rsidRPr="00000000">
              <w:rPr>
                <w:rtl w:val="0"/>
              </w:rPr>
              <w:t xml:space="preserve">Referral?</w:t>
            </w:r>
          </w:p>
        </w:tc>
        <w:tc>
          <w:tcPr/>
          <w:p w:rsidR="00000000" w:rsidDel="00000000" w:rsidP="00000000" w:rsidRDefault="00000000" w:rsidRPr="00000000" w14:paraId="000001B0">
            <w:pPr>
              <w:spacing w:line="240" w:lineRule="auto"/>
              <w:rPr/>
            </w:pPr>
            <w:r w:rsidDel="00000000" w:rsidR="00000000" w:rsidRPr="00000000">
              <w:rPr>
                <w:rtl w:val="0"/>
              </w:rPr>
              <w:t xml:space="preserve">Referral to a specialist may be needed for severe cases, immunocompromised patients, or if complications develop (secondary bacterial infection).</w:t>
            </w:r>
          </w:p>
        </w:tc>
        <w:tc>
          <w:tcPr/>
          <w:p w:rsidR="00000000" w:rsidDel="00000000" w:rsidP="00000000" w:rsidRDefault="00000000" w:rsidRPr="00000000" w14:paraId="000001B1">
            <w:pPr>
              <w:spacing w:line="240" w:lineRule="auto"/>
              <w:rPr/>
            </w:pPr>
            <w:r w:rsidDel="00000000" w:rsidR="00000000" w:rsidRPr="00000000">
              <w:rPr>
                <w:rtl w:val="0"/>
              </w:rPr>
              <w:t xml:space="preserve">Referral to a pulmonologist or infectious disease specialist for complicated pneumonia, empyema, or failure to respond to outpatient treatment. Consider hospitalization for severe cases.</w:t>
            </w:r>
          </w:p>
        </w:tc>
      </w:tr>
    </w:tbl>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shd w:fill="ffffff" w:val="clear"/>
        <w:spacing w:after="10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B4">
      <w:pPr>
        <w:rPr>
          <w:sz w:val="20"/>
          <w:szCs w:val="20"/>
        </w:rPr>
      </w:pPr>
      <w:r w:rsidDel="00000000" w:rsidR="00000000" w:rsidRPr="00000000">
        <w:rPr>
          <w:rtl w:val="0"/>
        </w:rPr>
      </w:r>
    </w:p>
    <w:p w:rsidR="00000000" w:rsidDel="00000000" w:rsidP="00000000" w:rsidRDefault="00000000" w:rsidRPr="00000000" w14:paraId="000001B5">
      <w:pPr>
        <w:rPr>
          <w:sz w:val="20"/>
          <w:szCs w:val="20"/>
        </w:rPr>
      </w:pPr>
      <w:r w:rsidDel="00000000" w:rsidR="00000000" w:rsidRPr="00000000">
        <w:rPr>
          <w:rtl w:val="0"/>
        </w:rPr>
      </w:r>
    </w:p>
    <w:tbl>
      <w:tblPr>
        <w:tblStyle w:val="Table6"/>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6795"/>
        <w:tblGridChange w:id="0">
          <w:tblGrid>
            <w:gridCol w:w="2565"/>
            <w:gridCol w:w="6795"/>
          </w:tblGrid>
        </w:tblGridChange>
      </w:tblGrid>
      <w:tr>
        <w:trPr>
          <w:cantSplit w:val="0"/>
          <w:tblHeader w:val="0"/>
        </w:trPr>
        <w:tc>
          <w:tcPr>
            <w:gridSpan w:val="2"/>
            <w:shd w:fill="ea9999" w:val="clear"/>
          </w:tcPr>
          <w:p w:rsidR="00000000" w:rsidDel="00000000" w:rsidP="00000000" w:rsidRDefault="00000000" w:rsidRPr="00000000" w14:paraId="000001B6">
            <w:pPr>
              <w:pStyle w:val="Title"/>
              <w:widowControl w:val="0"/>
              <w:spacing w:after="0" w:line="240" w:lineRule="auto"/>
              <w:rPr>
                <w:sz w:val="26"/>
                <w:szCs w:val="26"/>
              </w:rPr>
            </w:pPr>
            <w:bookmarkStart w:colFirst="0" w:colLast="0" w:name="_z84ywk7qvawr" w:id="13"/>
            <w:bookmarkEnd w:id="13"/>
            <w:r w:rsidDel="00000000" w:rsidR="00000000" w:rsidRPr="00000000">
              <w:rPr>
                <w:b w:val="1"/>
                <w:bCs w:val="1"/>
                <w:sz w:val="26"/>
                <w:szCs w:val="26"/>
                <w:rtl w:val="0"/>
              </w:rPr>
              <w:t xml:space="preserve">Tuberculosis</w:t>
            </w:r>
            <w:r w:rsidDel="00000000" w:rsidR="00000000" w:rsidRPr="00000000">
              <w:rPr>
                <w:sz w:val="26"/>
                <w:szCs w:val="26"/>
                <w:rtl w:val="0"/>
              </w:rPr>
              <w:t xml:space="preserve"> </w:t>
            </w:r>
          </w:p>
        </w:tc>
      </w:tr>
      <w:tr>
        <w:trPr>
          <w:cantSplit w:val="0"/>
          <w:tblHeader w:val="0"/>
        </w:trPr>
        <w:tc>
          <w:tcPr/>
          <w:p w:rsidR="00000000" w:rsidDel="00000000" w:rsidP="00000000" w:rsidRDefault="00000000" w:rsidRPr="00000000" w14:paraId="000001B8">
            <w:pPr>
              <w:widowControl w:val="0"/>
              <w:spacing w:line="240" w:lineRule="auto"/>
              <w:rPr>
                <w:b w:val="1"/>
                <w:bCs w:val="1"/>
                <w:sz w:val="20"/>
                <w:szCs w:val="20"/>
              </w:rPr>
            </w:pPr>
            <w:r w:rsidDel="00000000" w:rsidR="00000000" w:rsidRPr="00000000">
              <w:rPr>
                <w:b w:val="1"/>
                <w:bCs w:val="1"/>
                <w:sz w:val="20"/>
                <w:szCs w:val="20"/>
                <w:rtl w:val="0"/>
              </w:rPr>
              <w:t xml:space="preserve">Def’n </w:t>
            </w:r>
          </w:p>
        </w:tc>
        <w:tc>
          <w:tcPr/>
          <w:p w:rsidR="00000000" w:rsidDel="00000000" w:rsidP="00000000" w:rsidRDefault="00000000" w:rsidRPr="00000000" w14:paraId="000001B9">
            <w:pPr>
              <w:widowControl w:val="0"/>
              <w:spacing w:line="240" w:lineRule="auto"/>
              <w:rPr>
                <w:sz w:val="20"/>
                <w:szCs w:val="20"/>
              </w:rPr>
            </w:pPr>
            <w:r w:rsidDel="00000000" w:rsidR="00000000" w:rsidRPr="00000000">
              <w:rPr>
                <w:sz w:val="20"/>
                <w:szCs w:val="20"/>
                <w:rtl w:val="0"/>
              </w:rPr>
              <w:t xml:space="preserve">Infectious disease most often of the lungs</w:t>
            </w:r>
          </w:p>
          <w:p w:rsidR="00000000" w:rsidDel="00000000" w:rsidP="00000000" w:rsidRDefault="00000000" w:rsidRPr="00000000" w14:paraId="000001BA">
            <w:pPr>
              <w:widowControl w:val="0"/>
              <w:spacing w:line="240" w:lineRule="auto"/>
              <w:rPr>
                <w:sz w:val="20"/>
                <w:szCs w:val="20"/>
              </w:rPr>
            </w:pPr>
            <w:r w:rsidDel="00000000" w:rsidR="00000000" w:rsidRPr="00000000">
              <w:rPr>
                <w:sz w:val="20"/>
                <w:szCs w:val="20"/>
                <w:rtl w:val="0"/>
              </w:rPr>
              <w:t xml:space="preserve">But can involve multiple organs such as lungs, liver, spleen, lymph nodes, kidney, brain, eyes, bone</w:t>
            </w:r>
          </w:p>
        </w:tc>
      </w:tr>
      <w:tr>
        <w:trPr>
          <w:cantSplit w:val="0"/>
          <w:tblHeader w:val="0"/>
        </w:trPr>
        <w:tc>
          <w:tcPr/>
          <w:p w:rsidR="00000000" w:rsidDel="00000000" w:rsidP="00000000" w:rsidRDefault="00000000" w:rsidRPr="00000000" w14:paraId="000001BB">
            <w:pPr>
              <w:widowControl w:val="0"/>
              <w:spacing w:line="240" w:lineRule="auto"/>
              <w:rPr>
                <w:b w:val="1"/>
                <w:bCs w:val="1"/>
                <w:sz w:val="20"/>
                <w:szCs w:val="20"/>
              </w:rPr>
            </w:pPr>
            <w:r w:rsidDel="00000000" w:rsidR="00000000" w:rsidRPr="00000000">
              <w:rPr>
                <w:b w:val="1"/>
                <w:bCs w:val="1"/>
                <w:sz w:val="20"/>
                <w:szCs w:val="20"/>
                <w:rtl w:val="0"/>
              </w:rPr>
              <w:t xml:space="preserve">Pathology/Cause</w:t>
            </w:r>
          </w:p>
        </w:tc>
        <w:tc>
          <w:tcPr/>
          <w:p w:rsidR="00000000" w:rsidDel="00000000" w:rsidP="00000000" w:rsidRDefault="00000000" w:rsidRPr="00000000" w14:paraId="000001BC">
            <w:pPr>
              <w:widowControl w:val="0"/>
              <w:spacing w:line="240" w:lineRule="auto"/>
              <w:rPr>
                <w:sz w:val="20"/>
                <w:szCs w:val="20"/>
              </w:rPr>
            </w:pPr>
            <w:r w:rsidDel="00000000" w:rsidR="00000000" w:rsidRPr="00000000">
              <w:rPr>
                <w:sz w:val="20"/>
                <w:szCs w:val="20"/>
                <w:rtl w:val="0"/>
              </w:rPr>
              <w:t xml:space="preserve">Caused by </w:t>
            </w:r>
            <w:r w:rsidDel="00000000" w:rsidR="00000000" w:rsidRPr="00000000">
              <w:rPr>
                <w:b w:val="1"/>
                <w:bCs w:val="1"/>
                <w:sz w:val="20"/>
                <w:szCs w:val="20"/>
                <w:rtl w:val="0"/>
              </w:rPr>
              <w:t xml:space="preserve">air-borne </w:t>
            </w:r>
            <w:r w:rsidDel="00000000" w:rsidR="00000000" w:rsidRPr="00000000">
              <w:rPr>
                <w:sz w:val="20"/>
                <w:szCs w:val="20"/>
                <w:rtl w:val="0"/>
              </w:rPr>
              <w:t xml:space="preserve">Mycobacterium tuberculosis, mycobacterium bovis</w:t>
            </w:r>
          </w:p>
          <w:p w:rsidR="00000000" w:rsidDel="00000000" w:rsidP="00000000" w:rsidRDefault="00000000" w:rsidRPr="00000000" w14:paraId="000001BD">
            <w:pPr>
              <w:widowControl w:val="0"/>
              <w:spacing w:line="240" w:lineRule="auto"/>
              <w:rPr>
                <w:sz w:val="20"/>
                <w:szCs w:val="20"/>
              </w:rPr>
            </w:pPr>
            <w:r w:rsidDel="00000000" w:rsidR="00000000" w:rsidRPr="00000000">
              <w:rPr>
                <w:sz w:val="20"/>
                <w:szCs w:val="20"/>
                <w:rtl w:val="0"/>
              </w:rPr>
              <w:t xml:space="preserve">-TB bacilli travels to pulmonary lymphatic and vascular system and spreads</w:t>
            </w:r>
          </w:p>
          <w:p w:rsidR="00000000" w:rsidDel="00000000" w:rsidP="00000000" w:rsidRDefault="00000000" w:rsidRPr="00000000" w14:paraId="000001BE">
            <w:pPr>
              <w:widowControl w:val="0"/>
              <w:spacing w:line="240" w:lineRule="auto"/>
              <w:rPr>
                <w:sz w:val="20"/>
                <w:szCs w:val="20"/>
              </w:rPr>
            </w:pPr>
            <w:r w:rsidDel="00000000" w:rsidR="00000000" w:rsidRPr="00000000">
              <w:rPr>
                <w:sz w:val="20"/>
                <w:szCs w:val="20"/>
                <w:rtl w:val="0"/>
              </w:rPr>
              <w:t xml:space="preserve">-incubation period from infection to positive skin test is 2-10 weeks</w:t>
            </w:r>
          </w:p>
          <w:p w:rsidR="00000000" w:rsidDel="00000000" w:rsidP="00000000" w:rsidRDefault="00000000" w:rsidRPr="00000000" w14:paraId="000001BF">
            <w:pPr>
              <w:widowControl w:val="0"/>
              <w:spacing w:line="240" w:lineRule="auto"/>
              <w:rPr>
                <w:sz w:val="20"/>
                <w:szCs w:val="20"/>
              </w:rPr>
            </w:pPr>
            <w:r w:rsidDel="00000000" w:rsidR="00000000" w:rsidRPr="00000000">
              <w:rPr>
                <w:rtl w:val="0"/>
              </w:rPr>
            </w:r>
          </w:p>
          <w:p w:rsidR="00000000" w:rsidDel="00000000" w:rsidP="00000000" w:rsidRDefault="00000000" w:rsidRPr="00000000" w14:paraId="000001C0">
            <w:pPr>
              <w:widowControl w:val="0"/>
              <w:spacing w:line="240" w:lineRule="auto"/>
              <w:rPr>
                <w:sz w:val="20"/>
                <w:szCs w:val="20"/>
              </w:rPr>
            </w:pPr>
            <w:r w:rsidDel="00000000" w:rsidR="00000000" w:rsidRPr="00000000">
              <w:rPr>
                <w:b w:val="1"/>
                <w:bCs w:val="1"/>
                <w:sz w:val="20"/>
                <w:szCs w:val="20"/>
                <w:u w:val="single"/>
                <w:rtl w:val="0"/>
              </w:rPr>
              <w:t xml:space="preserve">Infection progressive primary T</w:t>
            </w:r>
            <w:r w:rsidDel="00000000" w:rsidR="00000000" w:rsidRPr="00000000">
              <w:rPr>
                <w:b w:val="1"/>
                <w:bCs w:val="1"/>
                <w:sz w:val="20"/>
                <w:szCs w:val="20"/>
                <w:rtl w:val="0"/>
              </w:rPr>
              <w:t xml:space="preserve">B</w:t>
            </w:r>
            <w:r w:rsidDel="00000000" w:rsidR="00000000" w:rsidRPr="00000000">
              <w:rPr>
                <w:sz w:val="20"/>
                <w:szCs w:val="20"/>
                <w:rtl w:val="0"/>
              </w:rPr>
              <w:t xml:space="preserve">: when immune system is not capable </w:t>
            </w:r>
          </w:p>
          <w:p w:rsidR="00000000" w:rsidDel="00000000" w:rsidP="00000000" w:rsidRDefault="00000000" w:rsidRPr="00000000" w14:paraId="000001C1">
            <w:pPr>
              <w:widowControl w:val="0"/>
              <w:spacing w:line="240" w:lineRule="auto"/>
              <w:rPr>
                <w:sz w:val="20"/>
                <w:szCs w:val="20"/>
              </w:rPr>
            </w:pPr>
            <w:r w:rsidDel="00000000" w:rsidR="00000000" w:rsidRPr="00000000">
              <w:rPr>
                <w:sz w:val="20"/>
                <w:szCs w:val="20"/>
                <w:rtl w:val="0"/>
              </w:rPr>
              <w:t xml:space="preserve">of containing the bacilli with pulmonary macrophages</w:t>
            </w:r>
          </w:p>
          <w:p w:rsidR="00000000" w:rsidDel="00000000" w:rsidP="00000000" w:rsidRDefault="00000000" w:rsidRPr="00000000" w14:paraId="000001C2">
            <w:pPr>
              <w:widowControl w:val="0"/>
              <w:spacing w:line="240" w:lineRule="auto"/>
              <w:rPr>
                <w:sz w:val="20"/>
                <w:szCs w:val="20"/>
              </w:rPr>
            </w:pPr>
            <w:r w:rsidDel="00000000" w:rsidR="00000000" w:rsidRPr="00000000">
              <w:rPr>
                <w:b w:val="1"/>
                <w:bCs w:val="1"/>
                <w:sz w:val="20"/>
                <w:szCs w:val="20"/>
                <w:u w:val="single"/>
                <w:rtl w:val="0"/>
              </w:rPr>
              <w:t xml:space="preserve">Post Primary (reactivation) TB:</w:t>
            </w:r>
            <w:r w:rsidDel="00000000" w:rsidR="00000000" w:rsidRPr="00000000">
              <w:rPr>
                <w:sz w:val="20"/>
                <w:szCs w:val="20"/>
                <w:rtl w:val="0"/>
              </w:rPr>
              <w:t xml:space="preserve"> when initial infection is contained by pulmonary macrophages but infection results due to compromised T-cells.</w:t>
            </w:r>
          </w:p>
          <w:p w:rsidR="00000000" w:rsidDel="00000000" w:rsidP="00000000" w:rsidRDefault="00000000" w:rsidRPr="00000000" w14:paraId="000001C3">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C4">
            <w:pPr>
              <w:widowControl w:val="0"/>
              <w:spacing w:line="240" w:lineRule="auto"/>
              <w:rPr>
                <w:b w:val="1"/>
                <w:bCs w:val="1"/>
                <w:sz w:val="20"/>
                <w:szCs w:val="20"/>
              </w:rPr>
            </w:pPr>
            <w:r w:rsidDel="00000000" w:rsidR="00000000" w:rsidRPr="00000000">
              <w:rPr>
                <w:b w:val="1"/>
                <w:bCs w:val="1"/>
                <w:sz w:val="20"/>
                <w:szCs w:val="20"/>
                <w:rtl w:val="0"/>
              </w:rPr>
              <w:t xml:space="preserve">Risk Factors/Epidemiology</w:t>
            </w:r>
          </w:p>
        </w:tc>
        <w:tc>
          <w:tcPr/>
          <w:p w:rsidR="00000000" w:rsidDel="00000000" w:rsidP="00000000" w:rsidRDefault="00000000" w:rsidRPr="00000000" w14:paraId="000001C5">
            <w:pPr>
              <w:widowControl w:val="0"/>
              <w:spacing w:line="240" w:lineRule="auto"/>
              <w:rPr>
                <w:sz w:val="20"/>
                <w:szCs w:val="20"/>
              </w:rPr>
            </w:pPr>
            <w:r w:rsidDel="00000000" w:rsidR="00000000" w:rsidRPr="00000000">
              <w:rPr>
                <w:sz w:val="20"/>
                <w:szCs w:val="20"/>
                <w:rtl w:val="0"/>
              </w:rPr>
              <w:t xml:space="preserve">-close contact with recently diagnosed</w:t>
            </w:r>
          </w:p>
          <w:p w:rsidR="00000000" w:rsidDel="00000000" w:rsidP="00000000" w:rsidRDefault="00000000" w:rsidRPr="00000000" w14:paraId="000001C6">
            <w:pPr>
              <w:widowControl w:val="0"/>
              <w:spacing w:line="240" w:lineRule="auto"/>
              <w:rPr>
                <w:sz w:val="20"/>
                <w:szCs w:val="20"/>
              </w:rPr>
            </w:pPr>
            <w:r w:rsidDel="00000000" w:rsidR="00000000" w:rsidRPr="00000000">
              <w:rPr>
                <w:sz w:val="20"/>
                <w:szCs w:val="20"/>
                <w:rtl w:val="0"/>
              </w:rPr>
              <w:t xml:space="preserve">-immigrants and travellers from countries with high incidence</w:t>
            </w:r>
          </w:p>
          <w:p w:rsidR="00000000" w:rsidDel="00000000" w:rsidP="00000000" w:rsidRDefault="00000000" w:rsidRPr="00000000" w14:paraId="000001C7">
            <w:pPr>
              <w:widowControl w:val="0"/>
              <w:spacing w:line="240" w:lineRule="auto"/>
              <w:rPr>
                <w:sz w:val="20"/>
                <w:szCs w:val="20"/>
              </w:rPr>
            </w:pPr>
            <w:r w:rsidDel="00000000" w:rsidR="00000000" w:rsidRPr="00000000">
              <w:rPr>
                <w:sz w:val="20"/>
                <w:szCs w:val="20"/>
                <w:rtl w:val="0"/>
              </w:rPr>
              <w:t xml:space="preserve">-homeless</w:t>
            </w:r>
          </w:p>
          <w:p w:rsidR="00000000" w:rsidDel="00000000" w:rsidP="00000000" w:rsidRDefault="00000000" w:rsidRPr="00000000" w14:paraId="000001C8">
            <w:pPr>
              <w:widowControl w:val="0"/>
              <w:spacing w:line="240" w:lineRule="auto"/>
              <w:rPr>
                <w:sz w:val="20"/>
                <w:szCs w:val="20"/>
              </w:rPr>
            </w:pPr>
            <w:r w:rsidDel="00000000" w:rsidR="00000000" w:rsidRPr="00000000">
              <w:rPr>
                <w:sz w:val="20"/>
                <w:szCs w:val="20"/>
                <w:rtl w:val="0"/>
              </w:rPr>
              <w:t xml:space="preserve">-indigenous</w:t>
            </w:r>
          </w:p>
          <w:p w:rsidR="00000000" w:rsidDel="00000000" w:rsidP="00000000" w:rsidRDefault="00000000" w:rsidRPr="00000000" w14:paraId="000001C9">
            <w:pPr>
              <w:widowControl w:val="0"/>
              <w:spacing w:line="240" w:lineRule="auto"/>
              <w:rPr>
                <w:sz w:val="20"/>
                <w:szCs w:val="20"/>
              </w:rPr>
            </w:pPr>
            <w:r w:rsidDel="00000000" w:rsidR="00000000" w:rsidRPr="00000000">
              <w:rPr>
                <w:sz w:val="20"/>
                <w:szCs w:val="20"/>
                <w:rtl w:val="0"/>
              </w:rPr>
              <w:t xml:space="preserve">-occupational exposure (shelters, correctional facilities, long term care)</w:t>
            </w:r>
          </w:p>
          <w:p w:rsidR="00000000" w:rsidDel="00000000" w:rsidP="00000000" w:rsidRDefault="00000000" w:rsidRPr="00000000" w14:paraId="000001CA">
            <w:pPr>
              <w:widowControl w:val="0"/>
              <w:spacing w:line="240" w:lineRule="auto"/>
              <w:rPr>
                <w:sz w:val="20"/>
                <w:szCs w:val="20"/>
              </w:rPr>
            </w:pPr>
            <w:r w:rsidDel="00000000" w:rsidR="00000000" w:rsidRPr="00000000">
              <w:rPr>
                <w:sz w:val="20"/>
                <w:szCs w:val="20"/>
                <w:rtl w:val="0"/>
              </w:rPr>
              <w:t xml:space="preserve">-drug users</w:t>
            </w:r>
          </w:p>
          <w:p w:rsidR="00000000" w:rsidDel="00000000" w:rsidP="00000000" w:rsidRDefault="00000000" w:rsidRPr="00000000" w14:paraId="000001CB">
            <w:pPr>
              <w:widowControl w:val="0"/>
              <w:spacing w:line="240" w:lineRule="auto"/>
              <w:rPr>
                <w:sz w:val="20"/>
                <w:szCs w:val="20"/>
              </w:rPr>
            </w:pPr>
            <w:r w:rsidDel="00000000" w:rsidR="00000000" w:rsidRPr="00000000">
              <w:rPr>
                <w:sz w:val="20"/>
                <w:szCs w:val="20"/>
                <w:rtl w:val="0"/>
              </w:rPr>
              <w:t xml:space="preserve">-AIDS, HIV,transplant organ, CKD dialysis, carcinoma on head or neck,</w:t>
            </w:r>
          </w:p>
          <w:p w:rsidR="00000000" w:rsidDel="00000000" w:rsidP="00000000" w:rsidRDefault="00000000" w:rsidRPr="00000000" w14:paraId="000001CC">
            <w:pPr>
              <w:widowControl w:val="0"/>
              <w:spacing w:line="240" w:lineRule="auto"/>
              <w:rPr>
                <w:sz w:val="20"/>
                <w:szCs w:val="20"/>
              </w:rPr>
            </w:pPr>
            <w:r w:rsidDel="00000000" w:rsidR="00000000" w:rsidRPr="00000000">
              <w:rPr>
                <w:sz w:val="20"/>
                <w:szCs w:val="20"/>
                <w:rtl w:val="0"/>
              </w:rPr>
              <w:t xml:space="preserve">-treatment with glucocorticoids, TNF-a, DM, underweight, smoker, alcohol</w:t>
            </w:r>
          </w:p>
          <w:p w:rsidR="00000000" w:rsidDel="00000000" w:rsidP="00000000" w:rsidRDefault="00000000" w:rsidRPr="00000000" w14:paraId="000001CD">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CE">
            <w:pPr>
              <w:widowControl w:val="0"/>
              <w:spacing w:line="240" w:lineRule="auto"/>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01CF">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01D0">
            <w:pPr>
              <w:widowControl w:val="0"/>
              <w:spacing w:line="240" w:lineRule="auto"/>
              <w:rPr>
                <w:b w:val="1"/>
                <w:bCs w:val="1"/>
                <w:sz w:val="20"/>
                <w:szCs w:val="20"/>
              </w:rPr>
            </w:pPr>
            <w:r w:rsidDel="00000000" w:rsidR="00000000" w:rsidRPr="00000000">
              <w:rPr>
                <w:rtl w:val="0"/>
              </w:rPr>
            </w:r>
          </w:p>
        </w:tc>
        <w:tc>
          <w:tcPr/>
          <w:p w:rsidR="00000000" w:rsidDel="00000000" w:rsidP="00000000" w:rsidRDefault="00000000" w:rsidRPr="00000000" w14:paraId="000001D1">
            <w:pPr>
              <w:widowControl w:val="0"/>
              <w:spacing w:line="240" w:lineRule="auto"/>
              <w:rPr>
                <w:sz w:val="20"/>
                <w:szCs w:val="20"/>
                <w:highlight w:val="cyan"/>
              </w:rPr>
            </w:pPr>
            <w:r w:rsidDel="00000000" w:rsidR="00000000" w:rsidRPr="00000000">
              <w:rPr>
                <w:sz w:val="20"/>
                <w:szCs w:val="20"/>
                <w:highlight w:val="cyan"/>
                <w:rtl w:val="0"/>
              </w:rPr>
              <w:t xml:space="preserve">-Cough for &gt;3 weeks and can be productive or bloody</w:t>
            </w:r>
          </w:p>
          <w:p w:rsidR="00000000" w:rsidDel="00000000" w:rsidP="00000000" w:rsidRDefault="00000000" w:rsidRPr="00000000" w14:paraId="000001D2">
            <w:pPr>
              <w:widowControl w:val="0"/>
              <w:spacing w:line="240" w:lineRule="auto"/>
              <w:rPr>
                <w:sz w:val="20"/>
                <w:szCs w:val="20"/>
                <w:highlight w:val="yellow"/>
              </w:rPr>
            </w:pPr>
            <w:r w:rsidDel="00000000" w:rsidR="00000000" w:rsidRPr="00000000">
              <w:rPr>
                <w:sz w:val="20"/>
                <w:szCs w:val="20"/>
                <w:highlight w:val="yellow"/>
                <w:rtl w:val="0"/>
              </w:rPr>
              <w:t xml:space="preserve">-Unexaplined weight loss/night sweats</w:t>
            </w:r>
          </w:p>
          <w:p w:rsidR="00000000" w:rsidDel="00000000" w:rsidP="00000000" w:rsidRDefault="00000000" w:rsidRPr="00000000" w14:paraId="000001D3">
            <w:pPr>
              <w:widowControl w:val="0"/>
              <w:spacing w:line="240" w:lineRule="auto"/>
              <w:rPr>
                <w:sz w:val="20"/>
                <w:szCs w:val="20"/>
                <w:highlight w:val="yellow"/>
              </w:rPr>
            </w:pPr>
            <w:r w:rsidDel="00000000" w:rsidR="00000000" w:rsidRPr="00000000">
              <w:rPr>
                <w:sz w:val="20"/>
                <w:szCs w:val="20"/>
                <w:highlight w:val="yellow"/>
                <w:rtl w:val="0"/>
              </w:rPr>
              <w:t xml:space="preserve">-fever</w:t>
            </w:r>
          </w:p>
          <w:p w:rsidR="00000000" w:rsidDel="00000000" w:rsidP="00000000" w:rsidRDefault="00000000" w:rsidRPr="00000000" w14:paraId="000001D4">
            <w:pPr>
              <w:widowControl w:val="0"/>
              <w:spacing w:line="240" w:lineRule="auto"/>
              <w:rPr>
                <w:sz w:val="20"/>
                <w:szCs w:val="20"/>
                <w:highlight w:val="yellow"/>
              </w:rPr>
            </w:pPr>
            <w:r w:rsidDel="00000000" w:rsidR="00000000" w:rsidRPr="00000000">
              <w:rPr>
                <w:sz w:val="20"/>
                <w:szCs w:val="20"/>
                <w:highlight w:val="yellow"/>
                <w:rtl w:val="0"/>
              </w:rPr>
              <w:t xml:space="preserve">-fatigue</w:t>
            </w:r>
          </w:p>
          <w:p w:rsidR="00000000" w:rsidDel="00000000" w:rsidP="00000000" w:rsidRDefault="00000000" w:rsidRPr="00000000" w14:paraId="000001D5">
            <w:pPr>
              <w:widowControl w:val="0"/>
              <w:spacing w:line="240" w:lineRule="auto"/>
              <w:rPr>
                <w:sz w:val="20"/>
                <w:szCs w:val="20"/>
                <w:highlight w:val="yellow"/>
              </w:rPr>
            </w:pPr>
            <w:r w:rsidDel="00000000" w:rsidR="00000000" w:rsidRPr="00000000">
              <w:rPr>
                <w:sz w:val="20"/>
                <w:szCs w:val="20"/>
                <w:highlight w:val="yellow"/>
                <w:rtl w:val="0"/>
              </w:rPr>
              <w:t xml:space="preserve">-chest pain</w:t>
            </w:r>
          </w:p>
          <w:p w:rsidR="00000000" w:rsidDel="00000000" w:rsidP="00000000" w:rsidRDefault="00000000" w:rsidRPr="00000000" w14:paraId="000001D6">
            <w:pPr>
              <w:widowControl w:val="0"/>
              <w:spacing w:line="240" w:lineRule="auto"/>
              <w:rPr>
                <w:sz w:val="20"/>
                <w:szCs w:val="20"/>
                <w:highlight w:val="yellow"/>
              </w:rPr>
            </w:pPr>
            <w:r w:rsidDel="00000000" w:rsidR="00000000" w:rsidRPr="00000000">
              <w:rPr>
                <w:sz w:val="20"/>
                <w:szCs w:val="20"/>
                <w:highlight w:val="yellow"/>
                <w:rtl w:val="0"/>
              </w:rPr>
              <w:t xml:space="preserve">-SOB</w:t>
            </w:r>
          </w:p>
          <w:p w:rsidR="00000000" w:rsidDel="00000000" w:rsidP="00000000" w:rsidRDefault="00000000" w:rsidRPr="00000000" w14:paraId="000001D7">
            <w:pPr>
              <w:widowControl w:val="0"/>
              <w:spacing w:line="240" w:lineRule="auto"/>
              <w:rPr>
                <w:sz w:val="20"/>
                <w:szCs w:val="20"/>
                <w:highlight w:val="yellow"/>
              </w:rPr>
            </w:pPr>
            <w:r w:rsidDel="00000000" w:rsidR="00000000" w:rsidRPr="00000000">
              <w:rPr>
                <w:rtl w:val="0"/>
              </w:rPr>
            </w:r>
          </w:p>
          <w:p w:rsidR="00000000" w:rsidDel="00000000" w:rsidP="00000000" w:rsidRDefault="00000000" w:rsidRPr="00000000" w14:paraId="000001D8">
            <w:pPr>
              <w:widowControl w:val="0"/>
              <w:spacing w:line="240" w:lineRule="auto"/>
              <w:rPr>
                <w:sz w:val="20"/>
                <w:szCs w:val="20"/>
                <w:highlight w:val="yellow"/>
              </w:rPr>
            </w:pPr>
            <w:r w:rsidDel="00000000" w:rsidR="00000000" w:rsidRPr="00000000">
              <w:rPr>
                <w:sz w:val="20"/>
                <w:szCs w:val="20"/>
                <w:highlight w:val="yellow"/>
                <w:rtl w:val="0"/>
              </w:rPr>
              <w:t xml:space="preserve">unknown fever, malaise, significant weight loss, cough, night sweats, chills, haemoptysis, fatigue,  </w:t>
            </w:r>
          </w:p>
          <w:p w:rsidR="00000000" w:rsidDel="00000000" w:rsidP="00000000" w:rsidRDefault="00000000" w:rsidRPr="00000000" w14:paraId="000001D9">
            <w:pPr>
              <w:widowControl w:val="0"/>
              <w:spacing w:line="240" w:lineRule="auto"/>
              <w:rPr>
                <w:sz w:val="20"/>
                <w:szCs w:val="20"/>
              </w:rPr>
            </w:pPr>
            <w:r w:rsidDel="00000000" w:rsidR="00000000" w:rsidRPr="00000000">
              <w:rPr>
                <w:sz w:val="20"/>
                <w:szCs w:val="20"/>
                <w:rtl w:val="0"/>
              </w:rPr>
              <w:t xml:space="preserve">-CXR- adults there is usually radiographic presentation in apices of lung</w:t>
            </w:r>
          </w:p>
        </w:tc>
      </w:tr>
      <w:tr>
        <w:trPr>
          <w:cantSplit w:val="0"/>
          <w:tblHeader w:val="0"/>
        </w:trPr>
        <w:tc>
          <w:tcPr/>
          <w:p w:rsidR="00000000" w:rsidDel="00000000" w:rsidP="00000000" w:rsidRDefault="00000000" w:rsidRPr="00000000" w14:paraId="000001DA">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01DB">
            <w:pPr>
              <w:widowControl w:val="0"/>
              <w:spacing w:line="240" w:lineRule="auto"/>
              <w:rPr>
                <w:sz w:val="20"/>
                <w:szCs w:val="20"/>
              </w:rPr>
            </w:pPr>
            <w:r w:rsidDel="00000000" w:rsidR="00000000" w:rsidRPr="00000000">
              <w:rPr>
                <w:sz w:val="20"/>
                <w:szCs w:val="20"/>
                <w:rtl w:val="0"/>
              </w:rPr>
              <w:t xml:space="preserve">-when did the symptom onset, duration, course of illness</w:t>
            </w:r>
          </w:p>
          <w:p w:rsidR="00000000" w:rsidDel="00000000" w:rsidP="00000000" w:rsidRDefault="00000000" w:rsidRPr="00000000" w14:paraId="000001DC">
            <w:pPr>
              <w:widowControl w:val="0"/>
              <w:spacing w:line="240" w:lineRule="auto"/>
              <w:rPr>
                <w:sz w:val="20"/>
                <w:szCs w:val="20"/>
              </w:rPr>
            </w:pPr>
            <w:r w:rsidDel="00000000" w:rsidR="00000000" w:rsidRPr="00000000">
              <w:rPr>
                <w:sz w:val="20"/>
                <w:szCs w:val="20"/>
                <w:rtl w:val="0"/>
              </w:rPr>
              <w:t xml:space="preserve">-were you exposed to someone with TB?</w:t>
            </w:r>
          </w:p>
          <w:p w:rsidR="00000000" w:rsidDel="00000000" w:rsidP="00000000" w:rsidRDefault="00000000" w:rsidRPr="00000000" w14:paraId="000001DD">
            <w:pPr>
              <w:widowControl w:val="0"/>
              <w:spacing w:line="240" w:lineRule="auto"/>
              <w:rPr>
                <w:sz w:val="20"/>
                <w:szCs w:val="20"/>
              </w:rPr>
            </w:pPr>
            <w:r w:rsidDel="00000000" w:rsidR="00000000" w:rsidRPr="00000000">
              <w:rPr>
                <w:sz w:val="20"/>
                <w:szCs w:val="20"/>
                <w:rtl w:val="0"/>
              </w:rPr>
              <w:t xml:space="preserve">-recent weight loss?</w:t>
            </w:r>
          </w:p>
          <w:p w:rsidR="00000000" w:rsidDel="00000000" w:rsidP="00000000" w:rsidRDefault="00000000" w:rsidRPr="00000000" w14:paraId="000001DE">
            <w:pPr>
              <w:widowControl w:val="0"/>
              <w:spacing w:line="240" w:lineRule="auto"/>
              <w:rPr>
                <w:sz w:val="20"/>
                <w:szCs w:val="20"/>
              </w:rPr>
            </w:pPr>
            <w:r w:rsidDel="00000000" w:rsidR="00000000" w:rsidRPr="00000000">
              <w:rPr>
                <w:sz w:val="20"/>
                <w:szCs w:val="20"/>
                <w:rtl w:val="0"/>
              </w:rPr>
              <w:t xml:space="preserve">-what is your living situation and socioeconomic location? Where have you travelled to?</w:t>
            </w:r>
          </w:p>
          <w:p w:rsidR="00000000" w:rsidDel="00000000" w:rsidP="00000000" w:rsidRDefault="00000000" w:rsidRPr="00000000" w14:paraId="000001DF">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E0">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01E1">
            <w:pPr>
              <w:widowControl w:val="0"/>
              <w:spacing w:line="240" w:lineRule="auto"/>
              <w:rPr>
                <w:sz w:val="20"/>
                <w:szCs w:val="20"/>
              </w:rPr>
            </w:pPr>
            <w:r w:rsidDel="00000000" w:rsidR="00000000" w:rsidRPr="00000000">
              <w:rPr>
                <w:sz w:val="20"/>
                <w:szCs w:val="20"/>
                <w:rtl w:val="0"/>
              </w:rPr>
              <w:t xml:space="preserve">Record: temperature, RR, pulse, O2, BP, weight</w:t>
            </w:r>
          </w:p>
          <w:p w:rsidR="00000000" w:rsidDel="00000000" w:rsidP="00000000" w:rsidRDefault="00000000" w:rsidRPr="00000000" w14:paraId="000001E2">
            <w:pPr>
              <w:widowControl w:val="0"/>
              <w:spacing w:line="240" w:lineRule="auto"/>
              <w:rPr>
                <w:sz w:val="20"/>
                <w:szCs w:val="20"/>
              </w:rPr>
            </w:pPr>
            <w:r w:rsidDel="00000000" w:rsidR="00000000" w:rsidRPr="00000000">
              <w:rPr>
                <w:sz w:val="20"/>
                <w:szCs w:val="20"/>
                <w:rtl w:val="0"/>
              </w:rPr>
              <w:t xml:space="preserve">Inspect: overall appearance, skin pallor,</w:t>
            </w:r>
          </w:p>
          <w:p w:rsidR="00000000" w:rsidDel="00000000" w:rsidP="00000000" w:rsidRDefault="00000000" w:rsidRPr="00000000" w14:paraId="000001E3">
            <w:pPr>
              <w:widowControl w:val="0"/>
              <w:spacing w:line="240" w:lineRule="auto"/>
              <w:rPr>
                <w:sz w:val="20"/>
                <w:szCs w:val="20"/>
              </w:rPr>
            </w:pPr>
            <w:r w:rsidDel="00000000" w:rsidR="00000000" w:rsidRPr="00000000">
              <w:rPr>
                <w:sz w:val="20"/>
                <w:szCs w:val="20"/>
                <w:rtl w:val="0"/>
              </w:rPr>
              <w:t xml:space="preserve">Auscultate: lungs and heart</w:t>
            </w:r>
          </w:p>
          <w:p w:rsidR="00000000" w:rsidDel="00000000" w:rsidP="00000000" w:rsidRDefault="00000000" w:rsidRPr="00000000" w14:paraId="000001E4">
            <w:pPr>
              <w:widowControl w:val="0"/>
              <w:spacing w:line="240" w:lineRule="auto"/>
              <w:rPr>
                <w:sz w:val="20"/>
                <w:szCs w:val="20"/>
              </w:rPr>
            </w:pPr>
            <w:r w:rsidDel="00000000" w:rsidR="00000000" w:rsidRPr="00000000">
              <w:rPr>
                <w:sz w:val="20"/>
                <w:szCs w:val="20"/>
                <w:rtl w:val="0"/>
              </w:rPr>
              <w:t xml:space="preserve">Percuss chest</w:t>
            </w:r>
          </w:p>
          <w:p w:rsidR="00000000" w:rsidDel="00000000" w:rsidP="00000000" w:rsidRDefault="00000000" w:rsidRPr="00000000" w14:paraId="000001E5">
            <w:pPr>
              <w:widowControl w:val="0"/>
              <w:spacing w:line="240" w:lineRule="auto"/>
              <w:rPr>
                <w:sz w:val="20"/>
                <w:szCs w:val="20"/>
              </w:rPr>
            </w:pPr>
            <w:r w:rsidDel="00000000" w:rsidR="00000000" w:rsidRPr="00000000">
              <w:rPr>
                <w:sz w:val="20"/>
                <w:szCs w:val="20"/>
                <w:rtl w:val="0"/>
              </w:rPr>
              <w:t xml:space="preserve">Palpate- lymphadenopathy the posterior cervical and supraclavicular nodes</w:t>
            </w:r>
          </w:p>
          <w:p w:rsidR="00000000" w:rsidDel="00000000" w:rsidP="00000000" w:rsidRDefault="00000000" w:rsidRPr="00000000" w14:paraId="000001E6">
            <w:pPr>
              <w:widowControl w:val="0"/>
              <w:spacing w:line="240" w:lineRule="auto"/>
              <w:rPr>
                <w:sz w:val="20"/>
                <w:szCs w:val="20"/>
              </w:rPr>
            </w:pPr>
            <w:r w:rsidDel="00000000" w:rsidR="00000000" w:rsidRPr="00000000">
              <w:rPr>
                <w:sz w:val="20"/>
                <w:szCs w:val="20"/>
                <w:rtl w:val="0"/>
              </w:rPr>
              <w:t xml:space="preserve">Check for </w:t>
            </w:r>
            <w:r w:rsidDel="00000000" w:rsidR="00000000" w:rsidRPr="00000000">
              <w:rPr>
                <w:b w:val="1"/>
                <w:bCs w:val="1"/>
                <w:sz w:val="20"/>
                <w:szCs w:val="20"/>
                <w:u w:val="single"/>
                <w:rtl w:val="0"/>
              </w:rPr>
              <w:t xml:space="preserve">splenomegaly</w:t>
            </w:r>
            <w:r w:rsidDel="00000000" w:rsidR="00000000" w:rsidRPr="00000000">
              <w:rPr>
                <w:sz w:val="20"/>
                <w:szCs w:val="20"/>
                <w:rtl w:val="0"/>
              </w:rPr>
              <w:t xml:space="preserve"> and nuchal rigidity</w:t>
            </w:r>
            <w:r w:rsidDel="00000000" w:rsidR="00000000" w:rsidRPr="00000000">
              <w:rPr>
                <w:rtl w:val="0"/>
              </w:rPr>
            </w:r>
          </w:p>
          <w:p w:rsidR="00000000" w:rsidDel="00000000" w:rsidP="00000000" w:rsidRDefault="00000000" w:rsidRPr="00000000" w14:paraId="000001E7">
            <w:pPr>
              <w:widowControl w:val="0"/>
              <w:spacing w:line="240" w:lineRule="auto"/>
              <w:rPr>
                <w:sz w:val="20"/>
                <w:szCs w:val="20"/>
              </w:rPr>
            </w:pPr>
            <w:r w:rsidDel="00000000" w:rsidR="00000000" w:rsidRPr="00000000">
              <w:rPr>
                <w:sz w:val="20"/>
                <w:szCs w:val="20"/>
                <w:rtl w:val="0"/>
              </w:rPr>
              <w:t xml:space="preserve">Meninigits!!!!! To r/u milliary TB</w:t>
            </w:r>
          </w:p>
          <w:p w:rsidR="00000000" w:rsidDel="00000000" w:rsidP="00000000" w:rsidRDefault="00000000" w:rsidRPr="00000000" w14:paraId="000001E8">
            <w:pPr>
              <w:widowControl w:val="0"/>
              <w:spacing w:line="240" w:lineRule="auto"/>
              <w:rPr>
                <w:sz w:val="20"/>
                <w:szCs w:val="20"/>
              </w:rPr>
            </w:pPr>
            <w:r w:rsidDel="00000000" w:rsidR="00000000" w:rsidRPr="00000000">
              <w:rPr>
                <w:rtl w:val="0"/>
              </w:rPr>
            </w:r>
          </w:p>
          <w:p w:rsidR="00000000" w:rsidDel="00000000" w:rsidP="00000000" w:rsidRDefault="00000000" w:rsidRPr="00000000" w14:paraId="000001E9">
            <w:pPr>
              <w:widowControl w:val="0"/>
              <w:spacing w:line="240" w:lineRule="auto"/>
              <w:rPr>
                <w:sz w:val="20"/>
                <w:szCs w:val="20"/>
              </w:rPr>
            </w:pPr>
            <w:r w:rsidDel="00000000" w:rsidR="00000000" w:rsidRPr="00000000">
              <w:rPr>
                <w:sz w:val="20"/>
                <w:szCs w:val="20"/>
                <w:rtl w:val="0"/>
              </w:rPr>
              <w:t xml:space="preserve">-weakness and malaise, weight loss, fever and night sweats</w:t>
            </w:r>
          </w:p>
          <w:p w:rsidR="00000000" w:rsidDel="00000000" w:rsidP="00000000" w:rsidRDefault="00000000" w:rsidRPr="00000000" w14:paraId="000001EA">
            <w:pPr>
              <w:widowControl w:val="0"/>
              <w:spacing w:line="240" w:lineRule="auto"/>
              <w:rPr>
                <w:sz w:val="20"/>
                <w:szCs w:val="20"/>
              </w:rPr>
            </w:pPr>
            <w:r w:rsidDel="00000000" w:rsidR="00000000" w:rsidRPr="00000000">
              <w:rPr>
                <w:sz w:val="20"/>
                <w:szCs w:val="20"/>
                <w:rtl w:val="0"/>
              </w:rPr>
              <w:t xml:space="preserve">-Harsh dry “brassy” cough caused by airways compression</w:t>
            </w:r>
          </w:p>
          <w:p w:rsidR="00000000" w:rsidDel="00000000" w:rsidP="00000000" w:rsidRDefault="00000000" w:rsidRPr="00000000" w14:paraId="000001EB">
            <w:pPr>
              <w:widowControl w:val="0"/>
              <w:spacing w:line="240" w:lineRule="auto"/>
              <w:rPr>
                <w:sz w:val="20"/>
                <w:szCs w:val="20"/>
                <w:highlight w:val="cyan"/>
              </w:rPr>
            </w:pPr>
            <w:r w:rsidDel="00000000" w:rsidR="00000000" w:rsidRPr="00000000">
              <w:rPr>
                <w:sz w:val="20"/>
                <w:szCs w:val="20"/>
                <w:highlight w:val="cyan"/>
                <w:rtl w:val="0"/>
              </w:rPr>
              <w:t xml:space="preserve">-At first minimally productive of yellow or green mucus</w:t>
            </w:r>
          </w:p>
          <w:p w:rsidR="00000000" w:rsidDel="00000000" w:rsidP="00000000" w:rsidRDefault="00000000" w:rsidRPr="00000000" w14:paraId="000001EC">
            <w:pPr>
              <w:widowControl w:val="0"/>
              <w:spacing w:line="240" w:lineRule="auto"/>
              <w:rPr>
                <w:sz w:val="20"/>
                <w:szCs w:val="20"/>
                <w:highlight w:val="cyan"/>
              </w:rPr>
            </w:pPr>
            <w:r w:rsidDel="00000000" w:rsidR="00000000" w:rsidRPr="00000000">
              <w:rPr>
                <w:sz w:val="20"/>
                <w:szCs w:val="20"/>
                <w:highlight w:val="cyan"/>
                <w:rtl w:val="0"/>
              </w:rPr>
              <w:t xml:space="preserve">-later on mucus turned purulent, blood-streaked</w:t>
            </w:r>
          </w:p>
          <w:p w:rsidR="00000000" w:rsidDel="00000000" w:rsidP="00000000" w:rsidRDefault="00000000" w:rsidRPr="00000000" w14:paraId="000001ED">
            <w:pPr>
              <w:widowControl w:val="0"/>
              <w:spacing w:line="240" w:lineRule="auto"/>
              <w:rPr>
                <w:sz w:val="20"/>
                <w:szCs w:val="20"/>
              </w:rPr>
            </w:pPr>
            <w:r w:rsidDel="00000000" w:rsidR="00000000" w:rsidRPr="00000000">
              <w:rPr>
                <w:sz w:val="20"/>
                <w:szCs w:val="20"/>
                <w:rtl w:val="0"/>
              </w:rPr>
              <w:t xml:space="preserve">As disease progresses the cough becomes more productive</w:t>
            </w:r>
          </w:p>
          <w:p w:rsidR="00000000" w:rsidDel="00000000" w:rsidP="00000000" w:rsidRDefault="00000000" w:rsidRPr="00000000" w14:paraId="000001EE">
            <w:pPr>
              <w:widowControl w:val="0"/>
              <w:spacing w:line="240" w:lineRule="auto"/>
              <w:rPr>
                <w:sz w:val="20"/>
                <w:szCs w:val="20"/>
              </w:rPr>
            </w:pPr>
            <w:r w:rsidDel="00000000" w:rsidR="00000000" w:rsidRPr="00000000">
              <w:rPr>
                <w:sz w:val="20"/>
                <w:szCs w:val="20"/>
                <w:rtl w:val="0"/>
              </w:rPr>
              <w:t xml:space="preserve">Infiltrates can be found in any part of the lung, with pleural effusion often</w:t>
            </w:r>
          </w:p>
          <w:p w:rsidR="00000000" w:rsidDel="00000000" w:rsidP="00000000" w:rsidRDefault="00000000" w:rsidRPr="00000000" w14:paraId="000001EF">
            <w:pPr>
              <w:widowControl w:val="0"/>
              <w:spacing w:line="240" w:lineRule="auto"/>
              <w:rPr>
                <w:sz w:val="20"/>
                <w:szCs w:val="20"/>
              </w:rPr>
            </w:pPr>
            <w:r w:rsidDel="00000000" w:rsidR="00000000" w:rsidRPr="00000000">
              <w:rPr>
                <w:rtl w:val="0"/>
              </w:rPr>
            </w:r>
          </w:p>
          <w:p w:rsidR="00000000" w:rsidDel="00000000" w:rsidP="00000000" w:rsidRDefault="00000000" w:rsidRPr="00000000" w14:paraId="000001F0">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F1">
            <w:pPr>
              <w:widowControl w:val="0"/>
              <w:spacing w:line="240" w:lineRule="auto"/>
              <w:rPr>
                <w:b w:val="1"/>
                <w:bCs w:val="1"/>
                <w:sz w:val="20"/>
                <w:szCs w:val="20"/>
              </w:rPr>
            </w:pPr>
            <w:r w:rsidDel="00000000" w:rsidR="00000000" w:rsidRPr="00000000">
              <w:rPr>
                <w:b w:val="1"/>
                <w:bCs w:val="1"/>
                <w:sz w:val="20"/>
                <w:szCs w:val="20"/>
                <w:rtl w:val="0"/>
              </w:rPr>
              <w:t xml:space="preserve">Diagnostics/Labs</w:t>
            </w:r>
          </w:p>
        </w:tc>
        <w:tc>
          <w:tcPr/>
          <w:p w:rsidR="00000000" w:rsidDel="00000000" w:rsidP="00000000" w:rsidRDefault="00000000" w:rsidRPr="00000000" w14:paraId="000001F2">
            <w:pPr>
              <w:widowControl w:val="0"/>
              <w:spacing w:line="240" w:lineRule="auto"/>
              <w:rPr>
                <w:b w:val="1"/>
                <w:bCs w:val="1"/>
                <w:sz w:val="20"/>
                <w:szCs w:val="20"/>
                <w:u w:val="single"/>
              </w:rPr>
            </w:pPr>
            <w:r w:rsidDel="00000000" w:rsidR="00000000" w:rsidRPr="00000000">
              <w:rPr>
                <w:b w:val="1"/>
                <w:bCs w:val="1"/>
                <w:sz w:val="20"/>
                <w:szCs w:val="20"/>
                <w:u w:val="single"/>
              </w:rPr>
              <w:drawing>
                <wp:inline distB="114300" distT="114300" distL="114300" distR="114300">
                  <wp:extent cx="4181475" cy="3619500"/>
                  <wp:effectExtent b="0" l="0" r="0" t="0"/>
                  <wp:docPr id="38" name="image41.png"/>
                  <a:graphic>
                    <a:graphicData uri="http://schemas.openxmlformats.org/drawingml/2006/picture">
                      <pic:pic>
                        <pic:nvPicPr>
                          <pic:cNvPr id="0" name="image41.png"/>
                          <pic:cNvPicPr preferRelativeResize="0"/>
                        </pic:nvPicPr>
                        <pic:blipFill>
                          <a:blip r:embed="rId17"/>
                          <a:srcRect b="0" l="0" r="0" t="0"/>
                          <a:stretch>
                            <a:fillRect/>
                          </a:stretch>
                        </pic:blipFill>
                        <pic:spPr>
                          <a:xfrm>
                            <a:off x="0" y="0"/>
                            <a:ext cx="4181475"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01F4">
            <w:pPr>
              <w:widowControl w:val="0"/>
              <w:spacing w:before="280" w:line="240" w:lineRule="auto"/>
              <w:rPr/>
            </w:pPr>
            <w:r w:rsidDel="00000000" w:rsidR="00000000" w:rsidRPr="00000000">
              <w:rPr>
                <w:rtl w:val="0"/>
              </w:rPr>
              <w:t xml:space="preserve">Initial Screening Tests</w:t>
            </w:r>
          </w:p>
          <w:p w:rsidR="00000000" w:rsidDel="00000000" w:rsidP="00000000" w:rsidRDefault="00000000" w:rsidRPr="00000000" w14:paraId="000001F5">
            <w:pPr>
              <w:numPr>
                <w:ilvl w:val="0"/>
                <w:numId w:val="807"/>
              </w:numPr>
              <w:spacing w:line="240" w:lineRule="auto"/>
              <w:ind w:left="720" w:hanging="360"/>
            </w:pPr>
            <w:r w:rsidDel="00000000" w:rsidR="00000000" w:rsidRPr="00000000">
              <w:rPr>
                <w:rtl w:val="0"/>
              </w:rPr>
              <w:t xml:space="preserve">Chest X-ray: First imaging study to look for evidence of TB infection, including cavitary lesions, nodules, or infiltrates in the upper lobes. In people with HIV, the presentation may be atypical, or imaging may appear normal even if TB is present.</w:t>
            </w:r>
          </w:p>
          <w:p w:rsidR="00000000" w:rsidDel="00000000" w:rsidP="00000000" w:rsidRDefault="00000000" w:rsidRPr="00000000" w14:paraId="000001F6">
            <w:pPr>
              <w:rPr/>
            </w:pPr>
            <w:r w:rsidDel="00000000" w:rsidR="00000000" w:rsidRPr="00000000">
              <w:rPr>
                <w:rtl w:val="0"/>
              </w:rPr>
              <w:t xml:space="preserve">Microbiologic Testing</w:t>
            </w:r>
          </w:p>
          <w:p w:rsidR="00000000" w:rsidDel="00000000" w:rsidP="00000000" w:rsidRDefault="00000000" w:rsidRPr="00000000" w14:paraId="000001F7">
            <w:pPr>
              <w:numPr>
                <w:ilvl w:val="0"/>
                <w:numId w:val="1148"/>
              </w:numPr>
              <w:spacing w:line="240" w:lineRule="auto"/>
              <w:ind w:left="720" w:hanging="360"/>
            </w:pPr>
            <w:r w:rsidDel="00000000" w:rsidR="00000000" w:rsidRPr="00000000">
              <w:rPr>
                <w:rtl w:val="0"/>
              </w:rPr>
              <w:t xml:space="preserve">Sputum Sample Collection:</w:t>
            </w:r>
          </w:p>
          <w:p w:rsidR="00000000" w:rsidDel="00000000" w:rsidP="00000000" w:rsidRDefault="00000000" w:rsidRPr="00000000" w14:paraId="000001F8">
            <w:pPr>
              <w:numPr>
                <w:ilvl w:val="1"/>
                <w:numId w:val="1148"/>
              </w:numPr>
              <w:spacing w:line="240" w:lineRule="auto"/>
              <w:ind w:left="1440" w:hanging="360"/>
            </w:pPr>
            <w:r w:rsidDel="00000000" w:rsidR="00000000" w:rsidRPr="00000000">
              <w:rPr>
                <w:rtl w:val="0"/>
              </w:rPr>
              <w:t xml:space="preserve">Sputum for Acid-Fast Bacilli (AFB) Smear: Obtain at least three sputum samples, ideally one collected early in the morning. A positive AFB smear suggests TB, though smear-negative cases can still have active TB.</w:t>
            </w:r>
          </w:p>
          <w:p w:rsidR="00000000" w:rsidDel="00000000" w:rsidP="00000000" w:rsidRDefault="00000000" w:rsidRPr="00000000" w14:paraId="000001F9">
            <w:pPr>
              <w:numPr>
                <w:ilvl w:val="1"/>
                <w:numId w:val="1148"/>
              </w:numPr>
              <w:spacing w:line="240" w:lineRule="auto"/>
              <w:ind w:left="1440" w:hanging="360"/>
            </w:pPr>
            <w:r w:rsidDel="00000000" w:rsidR="00000000" w:rsidRPr="00000000">
              <w:rPr>
                <w:rtl w:val="0"/>
              </w:rPr>
              <w:t xml:space="preserve">Sputum Culture: Culture remains the gold standard for TB diagnosis, allowing detection of Mtb and drug susceptibility testing (DST). It typically takes 2–6 weeks to yield results.</w:t>
            </w:r>
          </w:p>
          <w:p w:rsidR="00000000" w:rsidDel="00000000" w:rsidP="00000000" w:rsidRDefault="00000000" w:rsidRPr="00000000" w14:paraId="000001FA">
            <w:pPr>
              <w:numPr>
                <w:ilvl w:val="1"/>
                <w:numId w:val="1148"/>
              </w:numPr>
              <w:spacing w:line="240" w:lineRule="auto"/>
              <w:ind w:left="1440" w:hanging="360"/>
            </w:pPr>
            <w:r w:rsidDel="00000000" w:rsidR="00000000" w:rsidRPr="00000000">
              <w:rPr>
                <w:rtl w:val="0"/>
              </w:rPr>
              <w:t xml:space="preserve">Nucleic Acid Amplification Test (NAAT): Rapid test performed on sputum or other respiratory samples. Positive NAAT confirms TB, and it is highly sensitive in smear-positive cases but less so in smear-negative cases. Negative NAAT doesn’t rule out TB.</w:t>
            </w:r>
            <w:r w:rsidDel="00000000" w:rsidR="00000000" w:rsidRPr="00000000">
              <w:rPr>
                <w:rtl w:val="0"/>
              </w:rPr>
            </w:r>
          </w:p>
          <w:p w:rsidR="00000000" w:rsidDel="00000000" w:rsidP="00000000" w:rsidRDefault="00000000" w:rsidRPr="00000000" w14:paraId="000001FB">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01FC">
            <w:pPr>
              <w:widowControl w:val="0"/>
              <w:spacing w:line="240" w:lineRule="auto"/>
              <w:rPr>
                <w:b w:val="1"/>
                <w:bCs w:val="1"/>
                <w:sz w:val="20"/>
                <w:szCs w:val="20"/>
                <w:u w:val="single"/>
              </w:rPr>
            </w:pPr>
            <w:r w:rsidDel="00000000" w:rsidR="00000000" w:rsidRPr="00000000">
              <w:rPr>
                <w:b w:val="1"/>
                <w:bCs w:val="1"/>
                <w:sz w:val="20"/>
                <w:szCs w:val="20"/>
                <w:u w:val="single"/>
              </w:rPr>
              <w:drawing>
                <wp:inline distB="114300" distT="114300" distL="114300" distR="114300">
                  <wp:extent cx="4181475" cy="787400"/>
                  <wp:effectExtent b="0" l="0" r="0" t="0"/>
                  <wp:docPr id="161" name="image153.png"/>
                  <a:graphic>
                    <a:graphicData uri="http://schemas.openxmlformats.org/drawingml/2006/picture">
                      <pic:pic>
                        <pic:nvPicPr>
                          <pic:cNvPr id="0" name="image153.png"/>
                          <pic:cNvPicPr preferRelativeResize="0"/>
                        </pic:nvPicPr>
                        <pic:blipFill>
                          <a:blip r:embed="rId18"/>
                          <a:srcRect b="0" l="0" r="0" t="0"/>
                          <a:stretch>
                            <a:fillRect/>
                          </a:stretch>
                        </pic:blipFill>
                        <pic:spPr>
                          <a:xfrm>
                            <a:off x="0" y="0"/>
                            <a:ext cx="4181475" cy="787400"/>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01FE">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Skin test, IGRA, sputum if bloody/fever/night sweats/weight loss, xray</w:t>
            </w:r>
          </w:p>
          <w:p w:rsidR="00000000" w:rsidDel="00000000" w:rsidP="00000000" w:rsidRDefault="00000000" w:rsidRPr="00000000" w14:paraId="000001FF">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0200">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0201">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2 tests to identify TB infection: *Looking at redness and induration*</w:t>
            </w:r>
          </w:p>
          <w:p w:rsidR="00000000" w:rsidDel="00000000" w:rsidP="00000000" w:rsidRDefault="00000000" w:rsidRPr="00000000" w14:paraId="00000202">
            <w:pPr>
              <w:widowControl w:val="0"/>
              <w:spacing w:line="240" w:lineRule="auto"/>
              <w:rPr>
                <w:sz w:val="20"/>
                <w:szCs w:val="20"/>
              </w:rPr>
            </w:pPr>
            <w:r w:rsidDel="00000000" w:rsidR="00000000" w:rsidRPr="00000000">
              <w:rPr>
                <w:rtl w:val="0"/>
              </w:rPr>
            </w:r>
          </w:p>
          <w:p w:rsidR="00000000" w:rsidDel="00000000" w:rsidP="00000000" w:rsidRDefault="00000000" w:rsidRPr="00000000" w14:paraId="00000203">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u w:val="single"/>
                <w:rtl w:val="0"/>
              </w:rPr>
              <w:t xml:space="preserve">Tuberculin skin test (TST</w:t>
            </w:r>
            <w:r w:rsidDel="00000000" w:rsidR="00000000" w:rsidRPr="00000000">
              <w:rPr>
                <w:sz w:val="20"/>
                <w:szCs w:val="20"/>
                <w:rtl w:val="0"/>
              </w:rPr>
              <w:t xml:space="preserve">)-injection of purified protein derivative (PPD).</w:t>
            </w:r>
          </w:p>
          <w:p w:rsidR="00000000" w:rsidDel="00000000" w:rsidP="00000000" w:rsidRDefault="00000000" w:rsidRPr="00000000" w14:paraId="00000204">
            <w:pPr>
              <w:widowControl w:val="0"/>
              <w:spacing w:line="240" w:lineRule="auto"/>
              <w:rPr>
                <w:sz w:val="20"/>
                <w:szCs w:val="20"/>
                <w:shd w:fill="ff9900" w:val="clear"/>
              </w:rPr>
            </w:pPr>
            <w:r w:rsidDel="00000000" w:rsidR="00000000" w:rsidRPr="00000000">
              <w:rPr>
                <w:sz w:val="20"/>
                <w:szCs w:val="20"/>
                <w:rtl w:val="0"/>
              </w:rPr>
              <w:t xml:space="preserve">-if previously infected a delayed hypersensitivity reaction will occur in 48-72 hours and cause localized swelling and induration, check for antibodies. Can't detect between active or latent. You should be palpating TB test to feel the induration as it's not always visible </w:t>
            </w:r>
            <w:r w:rsidDel="00000000" w:rsidR="00000000" w:rsidRPr="00000000">
              <w:rPr>
                <w:sz w:val="20"/>
                <w:szCs w:val="20"/>
                <w:shd w:fill="ff9900" w:val="clear"/>
                <w:rtl w:val="0"/>
              </w:rPr>
              <w:t xml:space="preserve">(doesn’t matter about redness or a mild skin reaction, it is specifically the induration only)</w:t>
            </w:r>
          </w:p>
          <w:p w:rsidR="00000000" w:rsidDel="00000000" w:rsidP="00000000" w:rsidRDefault="00000000" w:rsidRPr="00000000" w14:paraId="00000205">
            <w:pPr>
              <w:widowControl w:val="0"/>
              <w:spacing w:line="240" w:lineRule="auto"/>
              <w:rPr>
                <w:sz w:val="20"/>
                <w:szCs w:val="20"/>
              </w:rPr>
            </w:pPr>
            <w:r w:rsidDel="00000000" w:rsidR="00000000" w:rsidRPr="00000000">
              <w:rPr>
                <w:sz w:val="20"/>
                <w:szCs w:val="20"/>
                <w:highlight w:val="yellow"/>
                <w:rtl w:val="0"/>
              </w:rPr>
              <w:t xml:space="preserve">Positive test</w:t>
            </w:r>
            <w:r w:rsidDel="00000000" w:rsidR="00000000" w:rsidRPr="00000000">
              <w:rPr>
                <w:sz w:val="20"/>
                <w:szCs w:val="20"/>
                <w:rtl w:val="0"/>
              </w:rPr>
              <w:t xml:space="preserve">: </w:t>
            </w:r>
          </w:p>
          <w:p w:rsidR="00000000" w:rsidDel="00000000" w:rsidP="00000000" w:rsidRDefault="00000000" w:rsidRPr="00000000" w14:paraId="00000206">
            <w:pPr>
              <w:widowControl w:val="0"/>
              <w:numPr>
                <w:ilvl w:val="0"/>
                <w:numId w:val="507"/>
              </w:numPr>
              <w:spacing w:line="240" w:lineRule="auto"/>
              <w:ind w:left="720" w:hanging="360"/>
              <w:rPr>
                <w:sz w:val="20"/>
                <w:szCs w:val="20"/>
              </w:rPr>
            </w:pPr>
            <w:r w:rsidDel="00000000" w:rsidR="00000000" w:rsidRPr="00000000">
              <w:rPr>
                <w:sz w:val="20"/>
                <w:szCs w:val="20"/>
                <w:rtl w:val="0"/>
              </w:rPr>
              <w:t xml:space="preserve">Greater than 10mm; </w:t>
            </w:r>
          </w:p>
          <w:p w:rsidR="00000000" w:rsidDel="00000000" w:rsidP="00000000" w:rsidRDefault="00000000" w:rsidRPr="00000000" w14:paraId="00000207">
            <w:pPr>
              <w:widowControl w:val="0"/>
              <w:numPr>
                <w:ilvl w:val="0"/>
                <w:numId w:val="507"/>
              </w:numPr>
              <w:spacing w:line="240" w:lineRule="auto"/>
              <w:ind w:left="720" w:hanging="360"/>
              <w:rPr>
                <w:sz w:val="20"/>
                <w:szCs w:val="20"/>
              </w:rPr>
            </w:pPr>
            <w:r w:rsidDel="00000000" w:rsidR="00000000" w:rsidRPr="00000000">
              <w:rPr>
                <w:sz w:val="20"/>
                <w:szCs w:val="20"/>
                <w:rtl w:val="0"/>
              </w:rPr>
              <w:t xml:space="preserve">If child/hx HIV: 5mm</w:t>
            </w:r>
          </w:p>
          <w:p w:rsidR="00000000" w:rsidDel="00000000" w:rsidP="00000000" w:rsidRDefault="00000000" w:rsidRPr="00000000" w14:paraId="00000208">
            <w:pPr>
              <w:widowControl w:val="0"/>
              <w:spacing w:line="240" w:lineRule="auto"/>
              <w:rPr>
                <w:sz w:val="20"/>
                <w:szCs w:val="20"/>
              </w:rPr>
            </w:pPr>
            <w:r w:rsidDel="00000000" w:rsidR="00000000" w:rsidRPr="00000000">
              <w:rPr>
                <w:sz w:val="20"/>
                <w:szCs w:val="20"/>
                <w:rtl w:val="0"/>
              </w:rPr>
              <w:t xml:space="preserve">We do a 2 step due to high potential for false negatives </w:t>
            </w:r>
          </w:p>
          <w:p w:rsidR="00000000" w:rsidDel="00000000" w:rsidP="00000000" w:rsidRDefault="00000000" w:rsidRPr="00000000" w14:paraId="00000209">
            <w:pPr>
              <w:widowControl w:val="0"/>
              <w:spacing w:line="240" w:lineRule="auto"/>
              <w:rPr>
                <w:sz w:val="20"/>
                <w:szCs w:val="20"/>
              </w:rPr>
            </w:pPr>
            <w:r w:rsidDel="00000000" w:rsidR="00000000" w:rsidRPr="00000000">
              <w:rPr>
                <w:sz w:val="20"/>
                <w:szCs w:val="20"/>
              </w:rPr>
              <w:drawing>
                <wp:inline distB="114300" distT="114300" distL="114300" distR="114300">
                  <wp:extent cx="4181475" cy="1600200"/>
                  <wp:effectExtent b="0" l="0" r="0" t="0"/>
                  <wp:docPr id="248" name="image258.png"/>
                  <a:graphic>
                    <a:graphicData uri="http://schemas.openxmlformats.org/drawingml/2006/picture">
                      <pic:pic>
                        <pic:nvPicPr>
                          <pic:cNvPr id="0" name="image258.png"/>
                          <pic:cNvPicPr preferRelativeResize="0"/>
                        </pic:nvPicPr>
                        <pic:blipFill>
                          <a:blip r:embed="rId19"/>
                          <a:srcRect b="0" l="0" r="0" t="0"/>
                          <a:stretch>
                            <a:fillRect/>
                          </a:stretch>
                        </pic:blipFill>
                        <pic:spPr>
                          <a:xfrm>
                            <a:off x="0" y="0"/>
                            <a:ext cx="4181475"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widowControl w:val="0"/>
              <w:spacing w:line="240" w:lineRule="auto"/>
              <w:rPr>
                <w:sz w:val="20"/>
                <w:szCs w:val="20"/>
              </w:rPr>
            </w:pPr>
            <w:r w:rsidDel="00000000" w:rsidR="00000000" w:rsidRPr="00000000">
              <w:rPr>
                <w:rtl w:val="0"/>
              </w:rPr>
            </w:r>
          </w:p>
          <w:p w:rsidR="00000000" w:rsidDel="00000000" w:rsidP="00000000" w:rsidRDefault="00000000" w:rsidRPr="00000000" w14:paraId="0000020B">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u w:val="single"/>
                <w:rtl w:val="0"/>
              </w:rPr>
              <w:t xml:space="preserve">Interferon-gamma release assay (IGRA</w:t>
            </w:r>
            <w:r w:rsidDel="00000000" w:rsidR="00000000" w:rsidRPr="00000000">
              <w:rPr>
                <w:sz w:val="20"/>
                <w:szCs w:val="20"/>
                <w:rtl w:val="0"/>
              </w:rPr>
              <w:t xml:space="preserve">)</w:t>
            </w:r>
          </w:p>
          <w:p w:rsidR="00000000" w:rsidDel="00000000" w:rsidP="00000000" w:rsidRDefault="00000000" w:rsidRPr="00000000" w14:paraId="0000020C">
            <w:pPr>
              <w:widowControl w:val="0"/>
              <w:spacing w:line="240" w:lineRule="auto"/>
              <w:rPr>
                <w:sz w:val="20"/>
                <w:szCs w:val="20"/>
              </w:rPr>
            </w:pPr>
            <w:r w:rsidDel="00000000" w:rsidR="00000000" w:rsidRPr="00000000">
              <w:rPr>
                <w:sz w:val="20"/>
                <w:szCs w:val="20"/>
                <w:rtl w:val="0"/>
              </w:rPr>
              <w:t xml:space="preserve">- detect interferon gamma released by a persons T cells following</w:t>
            </w:r>
            <w:r w:rsidDel="00000000" w:rsidR="00000000" w:rsidRPr="00000000">
              <w:rPr>
                <w:sz w:val="20"/>
                <w:szCs w:val="20"/>
                <w:rtl w:val="0"/>
              </w:rPr>
              <w:t xml:space="preserve"> </w:t>
            </w:r>
            <w:r w:rsidDel="00000000" w:rsidR="00000000" w:rsidRPr="00000000">
              <w:rPr>
                <w:sz w:val="20"/>
                <w:szCs w:val="20"/>
                <w:rtl w:val="0"/>
              </w:rPr>
              <w:t xml:space="preserve">stimulation by exogenous antigens. Cant detect between active and latent.</w:t>
            </w:r>
          </w:p>
          <w:p w:rsidR="00000000" w:rsidDel="00000000" w:rsidP="00000000" w:rsidRDefault="00000000" w:rsidRPr="00000000" w14:paraId="0000020D">
            <w:pPr>
              <w:widowControl w:val="0"/>
              <w:spacing w:line="240" w:lineRule="auto"/>
              <w:rPr>
                <w:sz w:val="20"/>
                <w:szCs w:val="20"/>
              </w:rPr>
            </w:pPr>
            <w:r w:rsidDel="00000000" w:rsidR="00000000" w:rsidRPr="00000000">
              <w:rPr>
                <w:sz w:val="20"/>
                <w:szCs w:val="20"/>
                <w:rtl w:val="0"/>
              </w:rPr>
              <w:t xml:space="preserve">- Preferred in children who have already had a BCG vaccine or if someone is unlikely to return for reading</w:t>
            </w:r>
          </w:p>
          <w:p w:rsidR="00000000" w:rsidDel="00000000" w:rsidP="00000000" w:rsidRDefault="00000000" w:rsidRPr="00000000" w14:paraId="0000020E">
            <w:pPr>
              <w:widowControl w:val="0"/>
              <w:spacing w:line="240" w:lineRule="auto"/>
              <w:rPr>
                <w:sz w:val="20"/>
                <w:szCs w:val="20"/>
              </w:rPr>
            </w:pPr>
            <w:r w:rsidDel="00000000" w:rsidR="00000000" w:rsidRPr="00000000">
              <w:rPr>
                <w:b w:val="1"/>
                <w:bCs w:val="1"/>
                <w:sz w:val="20"/>
                <w:szCs w:val="20"/>
                <w:u w:val="single"/>
                <w:rtl w:val="0"/>
              </w:rPr>
              <w:t xml:space="preserve">(Quantiferon-TB gold</w:t>
            </w:r>
            <w:r w:rsidDel="00000000" w:rsidR="00000000" w:rsidRPr="00000000">
              <w:rPr>
                <w:sz w:val="20"/>
                <w:szCs w:val="20"/>
                <w:rtl w:val="0"/>
              </w:rPr>
              <w:t xml:space="preserve">) this is the IGRA test available in Canada</w:t>
            </w:r>
          </w:p>
          <w:p w:rsidR="00000000" w:rsidDel="00000000" w:rsidP="00000000" w:rsidRDefault="00000000" w:rsidRPr="00000000" w14:paraId="0000020F">
            <w:pPr>
              <w:widowControl w:val="0"/>
              <w:spacing w:line="240" w:lineRule="auto"/>
              <w:rPr>
                <w:sz w:val="20"/>
                <w:szCs w:val="20"/>
              </w:rPr>
            </w:pPr>
            <w:r w:rsidDel="00000000" w:rsidR="00000000" w:rsidRPr="00000000">
              <w:rPr>
                <w:rtl w:val="0"/>
              </w:rPr>
            </w:r>
          </w:p>
          <w:p w:rsidR="00000000" w:rsidDel="00000000" w:rsidP="00000000" w:rsidRDefault="00000000" w:rsidRPr="00000000" w14:paraId="00000210">
            <w:pPr>
              <w:widowControl w:val="0"/>
              <w:spacing w:line="240" w:lineRule="auto"/>
              <w:rPr>
                <w:sz w:val="20"/>
                <w:szCs w:val="20"/>
              </w:rPr>
            </w:pPr>
            <w:r w:rsidDel="00000000" w:rsidR="00000000" w:rsidRPr="00000000">
              <w:rPr>
                <w:b w:val="1"/>
                <w:bCs w:val="1"/>
                <w:sz w:val="20"/>
                <w:szCs w:val="20"/>
                <w:rtl w:val="0"/>
              </w:rPr>
              <w:t xml:space="preserve">NAAT (nucleic acid amplification test)-</w:t>
            </w:r>
            <w:r w:rsidDel="00000000" w:rsidR="00000000" w:rsidRPr="00000000">
              <w:rPr>
                <w:sz w:val="20"/>
                <w:szCs w:val="20"/>
                <w:rtl w:val="0"/>
              </w:rPr>
              <w:t xml:space="preserve"> shouldnt be used for monitoring treatment or determining contagiousness.</w:t>
            </w:r>
          </w:p>
          <w:p w:rsidR="00000000" w:rsidDel="00000000" w:rsidP="00000000" w:rsidRDefault="00000000" w:rsidRPr="00000000" w14:paraId="00000211">
            <w:pPr>
              <w:widowControl w:val="0"/>
              <w:spacing w:line="240" w:lineRule="auto"/>
              <w:rPr>
                <w:sz w:val="20"/>
                <w:szCs w:val="20"/>
              </w:rPr>
            </w:pPr>
            <w:r w:rsidDel="00000000" w:rsidR="00000000" w:rsidRPr="00000000">
              <w:rPr>
                <w:b w:val="1"/>
                <w:bCs w:val="1"/>
                <w:sz w:val="20"/>
                <w:szCs w:val="20"/>
                <w:rtl w:val="0"/>
              </w:rPr>
              <w:t xml:space="preserve">Sputum culture-acid- fast bacill</w:t>
            </w:r>
            <w:r w:rsidDel="00000000" w:rsidR="00000000" w:rsidRPr="00000000">
              <w:rPr>
                <w:sz w:val="20"/>
                <w:szCs w:val="20"/>
                <w:rtl w:val="0"/>
              </w:rPr>
              <w:t xml:space="preserve">i (M tuberculosis) are seen in sputum (definitive diagnosis can only be made by a culture)-three samples</w:t>
            </w:r>
          </w:p>
          <w:p w:rsidR="00000000" w:rsidDel="00000000" w:rsidP="00000000" w:rsidRDefault="00000000" w:rsidRPr="00000000" w14:paraId="00000212">
            <w:pPr>
              <w:widowControl w:val="0"/>
              <w:spacing w:line="240" w:lineRule="auto"/>
              <w:rPr>
                <w:b w:val="1"/>
                <w:bCs w:val="1"/>
                <w:sz w:val="20"/>
                <w:szCs w:val="20"/>
              </w:rPr>
            </w:pPr>
            <w:r w:rsidDel="00000000" w:rsidR="00000000" w:rsidRPr="00000000">
              <w:rPr>
                <w:b w:val="1"/>
                <w:bCs w:val="1"/>
                <w:sz w:val="20"/>
                <w:szCs w:val="20"/>
                <w:rtl w:val="0"/>
              </w:rPr>
              <w:t xml:space="preserve">Sputum smear microscopy and culture test </w:t>
            </w:r>
          </w:p>
          <w:p w:rsidR="00000000" w:rsidDel="00000000" w:rsidP="00000000" w:rsidRDefault="00000000" w:rsidRPr="00000000" w14:paraId="00000213">
            <w:pPr>
              <w:widowControl w:val="0"/>
              <w:spacing w:line="240" w:lineRule="auto"/>
              <w:rPr>
                <w:b w:val="1"/>
                <w:bCs w:val="1"/>
                <w:sz w:val="20"/>
                <w:szCs w:val="20"/>
              </w:rPr>
            </w:pPr>
            <w:r w:rsidDel="00000000" w:rsidR="00000000" w:rsidRPr="00000000">
              <w:rPr>
                <w:b w:val="1"/>
                <w:bCs w:val="1"/>
                <w:sz w:val="20"/>
                <w:szCs w:val="20"/>
                <w:rtl w:val="0"/>
              </w:rPr>
              <w:t xml:space="preserve">Bronchoscopy</w:t>
            </w:r>
          </w:p>
          <w:p w:rsidR="00000000" w:rsidDel="00000000" w:rsidP="00000000" w:rsidRDefault="00000000" w:rsidRPr="00000000" w14:paraId="00000214">
            <w:pPr>
              <w:widowControl w:val="0"/>
              <w:spacing w:line="240" w:lineRule="auto"/>
              <w:rPr>
                <w:sz w:val="20"/>
                <w:szCs w:val="20"/>
              </w:rPr>
            </w:pPr>
            <w:r w:rsidDel="00000000" w:rsidR="00000000" w:rsidRPr="00000000">
              <w:rPr>
                <w:b w:val="1"/>
                <w:bCs w:val="1"/>
                <w:sz w:val="20"/>
                <w:szCs w:val="20"/>
                <w:rtl w:val="0"/>
              </w:rPr>
              <w:t xml:space="preserve">CXR</w:t>
            </w:r>
            <w:r w:rsidDel="00000000" w:rsidR="00000000" w:rsidRPr="00000000">
              <w:rPr>
                <w:sz w:val="20"/>
                <w:szCs w:val="20"/>
                <w:rtl w:val="0"/>
              </w:rPr>
              <w:t xml:space="preserve">-used for everyone that is high risk,  not specific</w:t>
            </w:r>
          </w:p>
          <w:p w:rsidR="00000000" w:rsidDel="00000000" w:rsidP="00000000" w:rsidRDefault="00000000" w:rsidRPr="00000000" w14:paraId="00000215">
            <w:pPr>
              <w:widowControl w:val="0"/>
              <w:spacing w:line="240" w:lineRule="auto"/>
              <w:rPr>
                <w:sz w:val="20"/>
                <w:szCs w:val="20"/>
              </w:rPr>
            </w:pPr>
            <w:r w:rsidDel="00000000" w:rsidR="00000000" w:rsidRPr="00000000">
              <w:rPr>
                <w:rtl w:val="0"/>
              </w:rPr>
            </w:r>
          </w:p>
          <w:p w:rsidR="00000000" w:rsidDel="00000000" w:rsidP="00000000" w:rsidRDefault="00000000" w:rsidRPr="00000000" w14:paraId="00000216">
            <w:pPr>
              <w:widowControl w:val="0"/>
              <w:spacing w:line="240" w:lineRule="auto"/>
              <w:rPr>
                <w:sz w:val="20"/>
                <w:szCs w:val="20"/>
              </w:rPr>
            </w:pPr>
            <w:r w:rsidDel="00000000" w:rsidR="00000000" w:rsidRPr="00000000">
              <w:rPr>
                <w:sz w:val="20"/>
                <w:szCs w:val="20"/>
                <w:rtl w:val="0"/>
              </w:rPr>
              <w:t xml:space="preserve">Monitor renal and hepatic labs</w:t>
            </w:r>
          </w:p>
          <w:p w:rsidR="00000000" w:rsidDel="00000000" w:rsidP="00000000" w:rsidRDefault="00000000" w:rsidRPr="00000000" w14:paraId="00000217">
            <w:pPr>
              <w:widowControl w:val="0"/>
              <w:spacing w:line="240" w:lineRule="auto"/>
              <w:rPr>
                <w:sz w:val="20"/>
                <w:szCs w:val="20"/>
              </w:rPr>
            </w:pPr>
            <w:r w:rsidDel="00000000" w:rsidR="00000000" w:rsidRPr="00000000">
              <w:rPr>
                <w:rtl w:val="0"/>
              </w:rPr>
            </w:r>
          </w:p>
          <w:p w:rsidR="00000000" w:rsidDel="00000000" w:rsidP="00000000" w:rsidRDefault="00000000" w:rsidRPr="00000000" w14:paraId="00000218">
            <w:pPr>
              <w:widowControl w:val="0"/>
              <w:spacing w:line="240" w:lineRule="auto"/>
              <w:rPr>
                <w:sz w:val="20"/>
                <w:szCs w:val="20"/>
              </w:rPr>
            </w:pPr>
            <w:r w:rsidDel="00000000" w:rsidR="00000000" w:rsidRPr="00000000">
              <w:rPr>
                <w:sz w:val="20"/>
                <w:szCs w:val="20"/>
              </w:rPr>
              <w:drawing>
                <wp:inline distB="114300" distT="114300" distL="114300" distR="114300">
                  <wp:extent cx="4181475" cy="2489200"/>
                  <wp:effectExtent b="0" l="0" r="0" t="0"/>
                  <wp:docPr id="150" name="image151.png"/>
                  <a:graphic>
                    <a:graphicData uri="http://schemas.openxmlformats.org/drawingml/2006/picture">
                      <pic:pic>
                        <pic:nvPicPr>
                          <pic:cNvPr id="0" name="image151.png"/>
                          <pic:cNvPicPr preferRelativeResize="0"/>
                        </pic:nvPicPr>
                        <pic:blipFill>
                          <a:blip r:embed="rId20"/>
                          <a:srcRect b="0" l="0" r="0" t="0"/>
                          <a:stretch>
                            <a:fillRect/>
                          </a:stretch>
                        </pic:blipFill>
                        <pic:spPr>
                          <a:xfrm>
                            <a:off x="0" y="0"/>
                            <a:ext cx="4181475" cy="24892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219">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p w:rsidR="00000000" w:rsidDel="00000000" w:rsidP="00000000" w:rsidRDefault="00000000" w:rsidRPr="00000000" w14:paraId="0000021A">
            <w:pPr>
              <w:widowControl w:val="0"/>
              <w:spacing w:line="240" w:lineRule="auto"/>
              <w:rPr>
                <w:sz w:val="20"/>
                <w:szCs w:val="20"/>
              </w:rPr>
            </w:pPr>
            <w:r w:rsidDel="00000000" w:rsidR="00000000" w:rsidRPr="00000000">
              <w:rPr>
                <w:sz w:val="20"/>
                <w:szCs w:val="20"/>
                <w:rtl w:val="0"/>
              </w:rPr>
              <w:t xml:space="preserve">Pnuemothorax, resp failure, meningitis, military systemic TB</w:t>
            </w:r>
          </w:p>
        </w:tc>
      </w:tr>
      <w:tr>
        <w:trPr>
          <w:cantSplit w:val="0"/>
          <w:tblHeader w:val="0"/>
        </w:trPr>
        <w:tc>
          <w:tcPr/>
          <w:p w:rsidR="00000000" w:rsidDel="00000000" w:rsidP="00000000" w:rsidRDefault="00000000" w:rsidRPr="00000000" w14:paraId="0000021B">
            <w:pPr>
              <w:widowControl w:val="0"/>
              <w:spacing w:line="240" w:lineRule="auto"/>
              <w:rPr>
                <w:b w:val="1"/>
                <w:bCs w:val="1"/>
                <w:sz w:val="20"/>
                <w:szCs w:val="20"/>
              </w:rPr>
            </w:pPr>
            <w:r w:rsidDel="00000000" w:rsidR="00000000" w:rsidRPr="00000000">
              <w:rPr>
                <w:b w:val="1"/>
                <w:bCs w:val="1"/>
                <w:sz w:val="20"/>
                <w:szCs w:val="20"/>
                <w:rtl w:val="0"/>
              </w:rPr>
              <w:t xml:space="preserve">Differential Diagnoses</w:t>
            </w:r>
          </w:p>
        </w:tc>
        <w:tc>
          <w:tcPr/>
          <w:p w:rsidR="00000000" w:rsidDel="00000000" w:rsidP="00000000" w:rsidRDefault="00000000" w:rsidRPr="00000000" w14:paraId="0000021C">
            <w:pPr>
              <w:widowControl w:val="0"/>
              <w:spacing w:line="240" w:lineRule="auto"/>
              <w:rPr>
                <w:sz w:val="20"/>
                <w:szCs w:val="20"/>
              </w:rPr>
            </w:pPr>
            <w:r w:rsidDel="00000000" w:rsidR="00000000" w:rsidRPr="00000000">
              <w:rPr>
                <w:sz w:val="20"/>
                <w:szCs w:val="20"/>
                <w:rtl w:val="0"/>
              </w:rPr>
              <w:t xml:space="preserve">-bronchiectasis, asthma, COPD,histoplasmosis, coccidioidomycosis, blastomycosis, malignancies, pulmonary infections, aspiration pneumonia </w:t>
            </w:r>
          </w:p>
        </w:tc>
      </w:tr>
      <w:tr>
        <w:trPr>
          <w:cantSplit w:val="0"/>
          <w:tblHeader w:val="0"/>
        </w:trPr>
        <w:tc>
          <w:tcPr/>
          <w:p w:rsidR="00000000" w:rsidDel="00000000" w:rsidP="00000000" w:rsidRDefault="00000000" w:rsidRPr="00000000" w14:paraId="0000021D">
            <w:pPr>
              <w:widowControl w:val="0"/>
              <w:spacing w:line="240" w:lineRule="auto"/>
              <w:rPr>
                <w:b w:val="1"/>
                <w:bCs w:val="1"/>
                <w:sz w:val="20"/>
                <w:szCs w:val="20"/>
              </w:rPr>
            </w:pPr>
            <w:r w:rsidDel="00000000" w:rsidR="00000000" w:rsidRPr="00000000">
              <w:rPr>
                <w:b w:val="1"/>
                <w:bCs w:val="1"/>
                <w:sz w:val="20"/>
                <w:szCs w:val="20"/>
                <w:rtl w:val="0"/>
              </w:rPr>
              <w:t xml:space="preserve">Treatment/Management</w:t>
            </w:r>
          </w:p>
        </w:tc>
        <w:tc>
          <w:tcPr/>
          <w:p w:rsidR="00000000" w:rsidDel="00000000" w:rsidP="00000000" w:rsidRDefault="00000000" w:rsidRPr="00000000" w14:paraId="0000021E">
            <w:pPr>
              <w:widowControl w:val="0"/>
              <w:spacing w:line="240" w:lineRule="auto"/>
              <w:rPr>
                <w:sz w:val="20"/>
                <w:szCs w:val="20"/>
              </w:rPr>
            </w:pPr>
            <w:r w:rsidDel="00000000" w:rsidR="00000000" w:rsidRPr="00000000">
              <w:rPr>
                <w:b w:val="1"/>
                <w:bCs w:val="1"/>
                <w:sz w:val="20"/>
                <w:szCs w:val="20"/>
                <w:rtl w:val="0"/>
              </w:rPr>
              <w:t xml:space="preserve">Treatment:</w:t>
            </w:r>
            <w:r w:rsidDel="00000000" w:rsidR="00000000" w:rsidRPr="00000000">
              <w:rPr>
                <w:sz w:val="20"/>
                <w:szCs w:val="20"/>
                <w:rtl w:val="0"/>
              </w:rPr>
              <w:t xml:space="preserve"> isoniazid, vitamin B6</w:t>
            </w:r>
          </w:p>
          <w:p w:rsidR="00000000" w:rsidDel="00000000" w:rsidP="00000000" w:rsidRDefault="00000000" w:rsidRPr="00000000" w14:paraId="0000021F">
            <w:pPr>
              <w:widowControl w:val="0"/>
              <w:spacing w:line="240" w:lineRule="auto"/>
              <w:rPr>
                <w:sz w:val="20"/>
                <w:szCs w:val="20"/>
              </w:rPr>
            </w:pPr>
            <w:r w:rsidDel="00000000" w:rsidR="00000000" w:rsidRPr="00000000">
              <w:rPr>
                <w:b w:val="1"/>
                <w:bCs w:val="1"/>
                <w:sz w:val="20"/>
                <w:szCs w:val="20"/>
                <w:rtl w:val="0"/>
              </w:rPr>
              <w:t xml:space="preserve">Counselling/Education: </w:t>
            </w:r>
            <w:r w:rsidDel="00000000" w:rsidR="00000000" w:rsidRPr="00000000">
              <w:rPr>
                <w:sz w:val="20"/>
                <w:szCs w:val="20"/>
                <w:rtl w:val="0"/>
              </w:rPr>
              <w:t xml:space="preserve">educate clients regarding compliance to therapy, adverse effects of medications</w:t>
            </w:r>
          </w:p>
          <w:p w:rsidR="00000000" w:rsidDel="00000000" w:rsidP="00000000" w:rsidRDefault="00000000" w:rsidRPr="00000000" w14:paraId="00000220">
            <w:pPr>
              <w:widowControl w:val="0"/>
              <w:spacing w:line="240" w:lineRule="auto"/>
              <w:rPr>
                <w:sz w:val="20"/>
                <w:szCs w:val="20"/>
              </w:rPr>
            </w:pPr>
            <w:r w:rsidDel="00000000" w:rsidR="00000000" w:rsidRPr="00000000">
              <w:rPr>
                <w:sz w:val="20"/>
                <w:szCs w:val="20"/>
                <w:rtl w:val="0"/>
              </w:rPr>
              <w:t xml:space="preserve">Breastfeeding is safe during treatment</w:t>
            </w:r>
          </w:p>
          <w:p w:rsidR="00000000" w:rsidDel="00000000" w:rsidP="00000000" w:rsidRDefault="00000000" w:rsidRPr="00000000" w14:paraId="00000221">
            <w:pPr>
              <w:widowControl w:val="0"/>
              <w:spacing w:line="240" w:lineRule="auto"/>
              <w:rPr>
                <w:b w:val="1"/>
                <w:bCs w:val="1"/>
                <w:sz w:val="20"/>
                <w:szCs w:val="20"/>
              </w:rPr>
            </w:pPr>
            <w:r w:rsidDel="00000000" w:rsidR="00000000" w:rsidRPr="00000000">
              <w:rPr>
                <w:b w:val="1"/>
                <w:bCs w:val="1"/>
                <w:sz w:val="20"/>
                <w:szCs w:val="20"/>
                <w:rtl w:val="0"/>
              </w:rPr>
              <w:t xml:space="preserve">Non-pharm therapies:</w:t>
            </w:r>
          </w:p>
        </w:tc>
      </w:tr>
      <w:tr>
        <w:trPr>
          <w:cantSplit w:val="0"/>
          <w:tblHeader w:val="0"/>
        </w:trPr>
        <w:tc>
          <w:tcPr/>
          <w:p w:rsidR="00000000" w:rsidDel="00000000" w:rsidP="00000000" w:rsidRDefault="00000000" w:rsidRPr="00000000" w14:paraId="00000222">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p w:rsidR="00000000" w:rsidDel="00000000" w:rsidP="00000000" w:rsidRDefault="00000000" w:rsidRPr="00000000" w14:paraId="00000223">
            <w:pPr>
              <w:widowControl w:val="0"/>
              <w:spacing w:line="240" w:lineRule="auto"/>
              <w:rPr>
                <w:sz w:val="20"/>
                <w:szCs w:val="20"/>
              </w:rPr>
            </w:pPr>
            <w:r w:rsidDel="00000000" w:rsidR="00000000" w:rsidRPr="00000000">
              <w:rPr>
                <w:sz w:val="20"/>
                <w:szCs w:val="20"/>
                <w:rtl w:val="0"/>
              </w:rPr>
              <w:t xml:space="preserve">Mandatory to report all TB cases to public health***</w:t>
            </w:r>
          </w:p>
          <w:p w:rsidR="00000000" w:rsidDel="00000000" w:rsidP="00000000" w:rsidRDefault="00000000" w:rsidRPr="00000000" w14:paraId="00000224">
            <w:pPr>
              <w:widowControl w:val="0"/>
              <w:spacing w:line="240" w:lineRule="auto"/>
              <w:rPr>
                <w:sz w:val="20"/>
                <w:szCs w:val="20"/>
              </w:rPr>
            </w:pPr>
            <w:r w:rsidDel="00000000" w:rsidR="00000000" w:rsidRPr="00000000">
              <w:rPr>
                <w:sz w:val="20"/>
                <w:szCs w:val="20"/>
                <w:rtl w:val="0"/>
              </w:rPr>
              <w:t xml:space="preserve">Consult TB or Infectious Disease Specialist </w:t>
            </w:r>
          </w:p>
          <w:p w:rsidR="00000000" w:rsidDel="00000000" w:rsidP="00000000" w:rsidRDefault="00000000" w:rsidRPr="00000000" w14:paraId="00000225">
            <w:pPr>
              <w:widowControl w:val="0"/>
              <w:spacing w:line="240" w:lineRule="auto"/>
              <w:rPr>
                <w:sz w:val="20"/>
                <w:szCs w:val="20"/>
              </w:rPr>
            </w:pPr>
            <w:r w:rsidDel="00000000" w:rsidR="00000000" w:rsidRPr="00000000">
              <w:rPr>
                <w:sz w:val="20"/>
                <w:szCs w:val="20"/>
                <w:rtl w:val="0"/>
              </w:rPr>
              <w:t xml:space="preserve">Pregnant clients must go to TB specialists</w:t>
            </w:r>
          </w:p>
        </w:tc>
      </w:tr>
      <w:tr>
        <w:trPr>
          <w:cantSplit w:val="0"/>
          <w:tblHeader w:val="0"/>
        </w:trPr>
        <w:tc>
          <w:tcPr/>
          <w:p w:rsidR="00000000" w:rsidDel="00000000" w:rsidP="00000000" w:rsidRDefault="00000000" w:rsidRPr="00000000" w14:paraId="00000226">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p w:rsidR="00000000" w:rsidDel="00000000" w:rsidP="00000000" w:rsidRDefault="00000000" w:rsidRPr="00000000" w14:paraId="00000227">
            <w:pPr>
              <w:widowControl w:val="0"/>
              <w:spacing w:line="240" w:lineRule="auto"/>
              <w:rPr>
                <w:sz w:val="20"/>
                <w:szCs w:val="20"/>
              </w:rPr>
            </w:pPr>
            <w:r w:rsidDel="00000000" w:rsidR="00000000" w:rsidRPr="00000000">
              <w:rPr>
                <w:sz w:val="20"/>
                <w:szCs w:val="20"/>
                <w:rtl w:val="0"/>
              </w:rPr>
              <w:t xml:space="preserve">-Regular follow up q 4-8 weeks to ensure compliance and to monitor the adverse effects and response to medication.</w:t>
            </w:r>
          </w:p>
          <w:p w:rsidR="00000000" w:rsidDel="00000000" w:rsidP="00000000" w:rsidRDefault="00000000" w:rsidRPr="00000000" w14:paraId="00000228">
            <w:pPr>
              <w:widowControl w:val="0"/>
              <w:spacing w:line="240" w:lineRule="auto"/>
              <w:rPr>
                <w:sz w:val="20"/>
                <w:szCs w:val="20"/>
              </w:rPr>
            </w:pPr>
            <w:r w:rsidDel="00000000" w:rsidR="00000000" w:rsidRPr="00000000">
              <w:rPr>
                <w:sz w:val="20"/>
                <w:szCs w:val="20"/>
                <w:rtl w:val="0"/>
              </w:rPr>
              <w:t xml:space="preserve">-repeat CXR after 2-3 months to observe the response to treatment</w:t>
            </w:r>
          </w:p>
        </w:tc>
      </w:tr>
    </w:tbl>
    <w:p w:rsidR="00000000" w:rsidDel="00000000" w:rsidP="00000000" w:rsidRDefault="00000000" w:rsidRPr="00000000" w14:paraId="00000229">
      <w:pPr>
        <w:rPr/>
      </w:pPr>
      <w:r w:rsidDel="00000000" w:rsidR="00000000" w:rsidRPr="00000000">
        <w:rPr>
          <w:rtl w:val="0"/>
        </w:rPr>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2.887029288703"/>
        <w:gridCol w:w="7467.112970711297"/>
        <w:tblGridChange w:id="0">
          <w:tblGrid>
            <w:gridCol w:w="1892.887029288703"/>
            <w:gridCol w:w="7467.112970711297"/>
          </w:tblGrid>
        </w:tblGridChange>
      </w:tblGrid>
      <w:tr>
        <w:trPr>
          <w:cantSplit w:val="0"/>
          <w:trHeight w:val="420" w:hRule="atLeast"/>
          <w:tblHeader w:val="0"/>
        </w:trPr>
        <w:tc>
          <w:tcPr>
            <w:gridSpan w:val="2"/>
            <w:tcBorders>
              <w:top w:color="000000" w:space="0" w:sz="6" w:val="single"/>
              <w:left w:color="000000" w:space="0" w:sz="6" w:val="single"/>
              <w:bottom w:color="000000" w:space="0" w:sz="6" w:val="single"/>
              <w:right w:color="000000" w:space="0" w:sz="6" w:val="single"/>
            </w:tcBorders>
            <w:shd w:fill="ead1dc" w:val="clear"/>
            <w:tcMar>
              <w:top w:w="0.0" w:type="dxa"/>
              <w:bottom w:w="0.0" w:type="dxa"/>
            </w:tcMar>
          </w:tcPr>
          <w:p w:rsidR="00000000" w:rsidDel="00000000" w:rsidP="00000000" w:rsidRDefault="00000000" w:rsidRPr="00000000" w14:paraId="0000022A">
            <w:pPr>
              <w:pStyle w:val="Heading1"/>
              <w:keepNext w:val="0"/>
              <w:keepLines w:val="0"/>
              <w:spacing w:after="140" w:before="140" w:lineRule="auto"/>
              <w:ind w:left="140" w:right="140" w:firstLine="0"/>
              <w:rPr>
                <w:b w:val="1"/>
                <w:bCs w:val="1"/>
                <w:sz w:val="24"/>
                <w:szCs w:val="24"/>
              </w:rPr>
            </w:pPr>
            <w:bookmarkStart w:colFirst="0" w:colLast="0" w:name="_uzyyizqb0mku" w:id="14"/>
            <w:bookmarkEnd w:id="14"/>
            <w:r w:rsidDel="00000000" w:rsidR="00000000" w:rsidRPr="00000000">
              <w:rPr>
                <w:b w:val="1"/>
                <w:bCs w:val="1"/>
                <w:sz w:val="24"/>
                <w:szCs w:val="24"/>
                <w:rtl w:val="0"/>
              </w:rPr>
              <w:t xml:space="preserve">ACUTE BRONCHITIS/TRACHEOBRONCHITIS</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2C">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Description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2D">
            <w:pPr>
              <w:spacing w:after="140" w:before="140" w:lineRule="auto"/>
              <w:ind w:right="140"/>
              <w:rPr>
                <w:sz w:val="20"/>
                <w:szCs w:val="20"/>
              </w:rPr>
            </w:pPr>
            <w:r w:rsidDel="00000000" w:rsidR="00000000" w:rsidRPr="00000000">
              <w:rPr>
                <w:sz w:val="20"/>
                <w:szCs w:val="20"/>
                <w:rtl w:val="0"/>
              </w:rPr>
              <w:t xml:space="preserve">Inflammation of the large airways (tracheobronchial tree); nearly always self-limiting in otherwise healthy patients</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2E">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Pathology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2F">
            <w:pPr>
              <w:spacing w:after="140" w:before="140" w:lineRule="auto"/>
              <w:ind w:right="140"/>
              <w:rPr>
                <w:sz w:val="20"/>
                <w:szCs w:val="20"/>
              </w:rPr>
            </w:pPr>
            <w:r w:rsidDel="00000000" w:rsidR="00000000" w:rsidRPr="00000000">
              <w:rPr>
                <w:sz w:val="20"/>
                <w:szCs w:val="20"/>
                <w:rtl w:val="0"/>
              </w:rPr>
              <w:t xml:space="preserve">In adults: 90% viral</w:t>
            </w:r>
          </w:p>
          <w:p w:rsidR="00000000" w:rsidDel="00000000" w:rsidP="00000000" w:rsidRDefault="00000000" w:rsidRPr="00000000" w14:paraId="00000230">
            <w:pPr>
              <w:spacing w:after="140" w:before="140" w:lineRule="auto"/>
              <w:ind w:right="140"/>
              <w:rPr>
                <w:sz w:val="20"/>
                <w:szCs w:val="20"/>
              </w:rPr>
            </w:pPr>
            <w:r w:rsidDel="00000000" w:rsidR="00000000" w:rsidRPr="00000000">
              <w:rPr>
                <w:sz w:val="20"/>
                <w:szCs w:val="20"/>
                <w:rtl w:val="0"/>
              </w:rPr>
              <w:t xml:space="preserve">In children: almost ALL cases are viral</w:t>
            </w:r>
          </w:p>
          <w:p w:rsidR="00000000" w:rsidDel="00000000" w:rsidP="00000000" w:rsidRDefault="00000000" w:rsidRPr="00000000" w14:paraId="00000231">
            <w:pPr>
              <w:spacing w:after="140" w:before="140" w:lineRule="auto"/>
              <w:ind w:right="140"/>
              <w:rPr>
                <w:sz w:val="20"/>
                <w:szCs w:val="20"/>
              </w:rPr>
            </w:pPr>
            <w:r w:rsidDel="00000000" w:rsidR="00000000" w:rsidRPr="00000000">
              <w:rPr>
                <w:sz w:val="20"/>
                <w:szCs w:val="20"/>
                <w:rtl w:val="0"/>
              </w:rPr>
              <w:t xml:space="preserve">Can be caused by infectious, allergens, or irritants</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32">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Epidemiology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33">
            <w:pPr>
              <w:spacing w:after="140" w:before="140" w:lineRule="auto"/>
              <w:ind w:right="140"/>
              <w:rPr>
                <w:sz w:val="20"/>
                <w:szCs w:val="20"/>
              </w:rPr>
            </w:pPr>
            <w:r w:rsidDel="00000000" w:rsidR="00000000" w:rsidRPr="00000000">
              <w:rPr>
                <w:sz w:val="20"/>
                <w:szCs w:val="20"/>
                <w:rtl w:val="0"/>
              </w:rPr>
              <w:t xml:space="preserve">More common in the fall and winter</w:t>
            </w:r>
          </w:p>
          <w:p w:rsidR="00000000" w:rsidDel="00000000" w:rsidP="00000000" w:rsidRDefault="00000000" w:rsidRPr="00000000" w14:paraId="00000234">
            <w:pPr>
              <w:numPr>
                <w:ilvl w:val="0"/>
                <w:numId w:val="776"/>
              </w:numPr>
              <w:spacing w:after="140" w:before="140" w:lineRule="auto"/>
              <w:ind w:left="720" w:right="140" w:hanging="360"/>
              <w:rPr>
                <w:sz w:val="20"/>
                <w:szCs w:val="20"/>
              </w:rPr>
            </w:pPr>
            <w:r w:rsidDel="00000000" w:rsidR="00000000" w:rsidRPr="00000000">
              <w:rPr>
                <w:sz w:val="20"/>
                <w:szCs w:val="20"/>
                <w:rtl w:val="0"/>
              </w:rPr>
              <w:t xml:space="preserve">Seen more in children &lt; 5 and men &gt; women</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35">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Risk Factors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36">
            <w:pPr>
              <w:spacing w:after="140" w:before="140" w:lineRule="auto"/>
              <w:ind w:right="140"/>
              <w:rPr>
                <w:sz w:val="20"/>
                <w:szCs w:val="20"/>
              </w:rPr>
            </w:pPr>
            <w:r w:rsidDel="00000000" w:rsidR="00000000" w:rsidRPr="00000000">
              <w:rPr>
                <w:sz w:val="20"/>
                <w:szCs w:val="20"/>
                <w:rtl w:val="0"/>
              </w:rPr>
              <w:t xml:space="preserve">Infection with adenovirus, influenza, parainfluenza viruses, and RSV</w:t>
            </w:r>
          </w:p>
          <w:p w:rsidR="00000000" w:rsidDel="00000000" w:rsidP="00000000" w:rsidRDefault="00000000" w:rsidRPr="00000000" w14:paraId="00000237">
            <w:pPr>
              <w:numPr>
                <w:ilvl w:val="0"/>
                <w:numId w:val="983"/>
              </w:numPr>
              <w:spacing w:after="140" w:before="140" w:lineRule="auto"/>
              <w:ind w:left="720" w:right="140" w:hanging="360"/>
              <w:rPr>
                <w:sz w:val="20"/>
                <w:szCs w:val="20"/>
              </w:rPr>
            </w:pPr>
            <w:r w:rsidDel="00000000" w:rsidR="00000000" w:rsidRPr="00000000">
              <w:rPr>
                <w:sz w:val="20"/>
                <w:szCs w:val="20"/>
                <w:rtl w:val="0"/>
              </w:rPr>
              <w:t xml:space="preserve">Viral infection, URI, smoking, cigarette smoke exposure, other irritants, allergens, and GERD/chronic aspiration</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38">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Screening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39">
            <w:pPr>
              <w:spacing w:after="140" w:before="140" w:lineRule="auto"/>
              <w:ind w:left="500" w:right="140" w:firstLine="0"/>
              <w:rPr>
                <w:sz w:val="20"/>
                <w:szCs w:val="20"/>
              </w:rPr>
            </w:pPr>
            <w:r w:rsidDel="00000000" w:rsidR="00000000" w:rsidRPr="00000000">
              <w:rPr>
                <w:sz w:val="20"/>
                <w:szCs w:val="20"/>
                <w:rtl w:val="0"/>
              </w:rPr>
              <w:t xml:space="preserve"> </w:t>
            </w:r>
          </w:p>
        </w:tc>
      </w:tr>
      <w:tr>
        <w:trPr>
          <w:cantSplit w:val="0"/>
          <w:trHeight w:val="11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3A">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023B">
            <w:pPr>
              <w:spacing w:after="140" w:before="140" w:lineRule="auto"/>
              <w:ind w:left="140" w:right="140" w:firstLine="0"/>
              <w:rPr>
                <w:sz w:val="16"/>
                <w:szCs w:val="16"/>
              </w:rPr>
            </w:pPr>
            <w:r w:rsidDel="00000000" w:rsidR="00000000" w:rsidRPr="00000000">
              <w:rPr>
                <w:sz w:val="16"/>
                <w:szCs w:val="16"/>
                <w:rtl w:val="0"/>
              </w:rPr>
              <w:t xml:space="preserve">(Subjective Symptoms &amp; Objective Signs)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3C">
            <w:pPr>
              <w:spacing w:after="140" w:before="140" w:lineRule="auto"/>
              <w:ind w:right="140"/>
              <w:rPr>
                <w:color w:val="ff0000"/>
                <w:sz w:val="20"/>
                <w:szCs w:val="20"/>
                <w:highlight w:val="yellow"/>
              </w:rPr>
            </w:pPr>
            <w:r w:rsidDel="00000000" w:rsidR="00000000" w:rsidRPr="00000000">
              <w:rPr>
                <w:b w:val="1"/>
                <w:bCs w:val="1"/>
                <w:color w:val="ff0000"/>
                <w:sz w:val="20"/>
                <w:szCs w:val="20"/>
                <w:rtl w:val="0"/>
              </w:rPr>
              <w:t xml:space="preserve">HALLMARK:</w:t>
            </w:r>
            <w:r w:rsidDel="00000000" w:rsidR="00000000" w:rsidRPr="00000000">
              <w:rPr>
                <w:color w:val="ff0000"/>
                <w:sz w:val="20"/>
                <w:szCs w:val="20"/>
                <w:rtl w:val="0"/>
              </w:rPr>
              <w:t xml:space="preserve"> clinical course 10-14 days. </w:t>
            </w:r>
            <w:r w:rsidDel="00000000" w:rsidR="00000000" w:rsidRPr="00000000">
              <w:rPr>
                <w:color w:val="ff0000"/>
                <w:sz w:val="20"/>
                <w:szCs w:val="20"/>
                <w:highlight w:val="yellow"/>
                <w:rtl w:val="0"/>
              </w:rPr>
              <w:t xml:space="preserve">A dry, hacking or raspy-sounding cough</w:t>
            </w:r>
            <w:r w:rsidDel="00000000" w:rsidR="00000000" w:rsidRPr="00000000">
              <w:rPr>
                <w:color w:val="ff0000"/>
                <w:sz w:val="20"/>
                <w:szCs w:val="20"/>
                <w:rtl w:val="0"/>
              </w:rPr>
              <w:t xml:space="preserve"> that is first dry then loosens and becomes productive. </w:t>
            </w:r>
            <w:r w:rsidDel="00000000" w:rsidR="00000000" w:rsidRPr="00000000">
              <w:rPr>
                <w:color w:val="ff0000"/>
                <w:sz w:val="20"/>
                <w:szCs w:val="20"/>
                <w:highlight w:val="yellow"/>
                <w:rtl w:val="0"/>
              </w:rPr>
              <w:t xml:space="preserve">Can last &gt;3 weeks in viral cases</w:t>
            </w:r>
          </w:p>
          <w:p w:rsidR="00000000" w:rsidDel="00000000" w:rsidP="00000000" w:rsidRDefault="00000000" w:rsidRPr="00000000" w14:paraId="0000023D">
            <w:pPr>
              <w:spacing w:after="140" w:before="140" w:lineRule="auto"/>
              <w:ind w:right="140"/>
              <w:rPr>
                <w:color w:val="ff0000"/>
                <w:sz w:val="20"/>
                <w:szCs w:val="20"/>
                <w:highlight w:val="yellow"/>
              </w:rPr>
            </w:pPr>
            <w:r w:rsidDel="00000000" w:rsidR="00000000" w:rsidRPr="00000000">
              <w:rPr>
                <w:color w:val="ff0000"/>
                <w:sz w:val="20"/>
                <w:szCs w:val="20"/>
                <w:highlight w:val="yellow"/>
              </w:rPr>
              <w:drawing>
                <wp:inline distB="114300" distT="114300" distL="114300" distR="114300">
                  <wp:extent cx="4610100" cy="2578100"/>
                  <wp:effectExtent b="0" l="0" r="0" t="0"/>
                  <wp:docPr id="182" name="image190.png"/>
                  <a:graphic>
                    <a:graphicData uri="http://schemas.openxmlformats.org/drawingml/2006/picture">
                      <pic:pic>
                        <pic:nvPicPr>
                          <pic:cNvPr id="0" name="image190.png"/>
                          <pic:cNvPicPr preferRelativeResize="0"/>
                        </pic:nvPicPr>
                        <pic:blipFill>
                          <a:blip r:embed="rId21"/>
                          <a:srcRect b="0" l="0" r="0" t="0"/>
                          <a:stretch>
                            <a:fillRect/>
                          </a:stretch>
                        </pic:blipFill>
                        <pic:spPr>
                          <a:xfrm>
                            <a:off x="0" y="0"/>
                            <a:ext cx="46101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23E">
            <w:pPr>
              <w:spacing w:after="140" w:before="140" w:lineRule="auto"/>
              <w:ind w:right="140"/>
              <w:rPr>
                <w:i w:val="1"/>
                <w:iCs w:val="1"/>
                <w:sz w:val="20"/>
                <w:szCs w:val="20"/>
              </w:rPr>
            </w:pPr>
            <w:r w:rsidDel="00000000" w:rsidR="00000000" w:rsidRPr="00000000">
              <w:rPr>
                <w:i w:val="1"/>
                <w:iCs w:val="1"/>
                <w:sz w:val="20"/>
                <w:szCs w:val="20"/>
                <w:rtl w:val="0"/>
              </w:rPr>
              <w:t xml:space="preserve">Caused by virus!!!!</w:t>
            </w:r>
          </w:p>
          <w:p w:rsidR="00000000" w:rsidDel="00000000" w:rsidP="00000000" w:rsidRDefault="00000000" w:rsidRPr="00000000" w14:paraId="0000023F">
            <w:pPr>
              <w:spacing w:after="140" w:before="140" w:lineRule="auto"/>
              <w:ind w:right="140"/>
              <w:rPr>
                <w:i w:val="1"/>
                <w:iCs w:val="1"/>
                <w:sz w:val="20"/>
                <w:szCs w:val="20"/>
              </w:rPr>
            </w:pPr>
            <w:r w:rsidDel="00000000" w:rsidR="00000000" w:rsidRPr="00000000">
              <w:rPr>
                <w:rtl w:val="0"/>
              </w:rPr>
            </w:r>
          </w:p>
          <w:p w:rsidR="00000000" w:rsidDel="00000000" w:rsidP="00000000" w:rsidRDefault="00000000" w:rsidRPr="00000000" w14:paraId="00000240">
            <w:pPr>
              <w:spacing w:after="140" w:before="140" w:lineRule="auto"/>
              <w:ind w:right="140"/>
              <w:rPr>
                <w:i w:val="1"/>
                <w:iCs w:val="1"/>
                <w:sz w:val="20"/>
                <w:szCs w:val="20"/>
              </w:rPr>
            </w:pPr>
            <w:r w:rsidDel="00000000" w:rsidR="00000000" w:rsidRPr="00000000">
              <w:rPr>
                <w:i w:val="1"/>
                <w:iCs w:val="1"/>
                <w:sz w:val="20"/>
                <w:szCs w:val="20"/>
                <w:rtl w:val="0"/>
              </w:rPr>
              <w:t xml:space="preserve">Common findings:</w:t>
            </w:r>
          </w:p>
          <w:p w:rsidR="00000000" w:rsidDel="00000000" w:rsidP="00000000" w:rsidRDefault="00000000" w:rsidRPr="00000000" w14:paraId="00000241">
            <w:pPr>
              <w:numPr>
                <w:ilvl w:val="0"/>
                <w:numId w:val="1159"/>
              </w:numPr>
              <w:spacing w:after="0" w:afterAutospacing="0" w:before="140" w:lineRule="auto"/>
              <w:ind w:left="720" w:right="140" w:hanging="360"/>
              <w:rPr>
                <w:i w:val="1"/>
                <w:iCs w:val="1"/>
                <w:sz w:val="20"/>
                <w:szCs w:val="20"/>
              </w:rPr>
            </w:pPr>
            <w:r w:rsidDel="00000000" w:rsidR="00000000" w:rsidRPr="00000000">
              <w:rPr>
                <w:sz w:val="20"/>
                <w:szCs w:val="20"/>
                <w:rtl w:val="0"/>
              </w:rPr>
              <w:t xml:space="preserve">A cough that lasts 1-3 weeks and can present with or without phlegm</w:t>
            </w:r>
          </w:p>
          <w:p w:rsidR="00000000" w:rsidDel="00000000" w:rsidP="00000000" w:rsidRDefault="00000000" w:rsidRPr="00000000" w14:paraId="00000242">
            <w:pPr>
              <w:numPr>
                <w:ilvl w:val="0"/>
                <w:numId w:val="1159"/>
              </w:numPr>
              <w:spacing w:after="0" w:afterAutospacing="0" w:before="0" w:beforeAutospacing="0" w:lineRule="auto"/>
              <w:ind w:left="720" w:right="140" w:hanging="360"/>
              <w:rPr>
                <w:sz w:val="20"/>
                <w:szCs w:val="20"/>
                <w:highlight w:val="cyan"/>
              </w:rPr>
            </w:pPr>
            <w:r w:rsidDel="00000000" w:rsidR="00000000" w:rsidRPr="00000000">
              <w:rPr>
                <w:sz w:val="20"/>
                <w:szCs w:val="20"/>
                <w:highlight w:val="cyan"/>
                <w:rtl w:val="0"/>
              </w:rPr>
              <w:t xml:space="preserve">Purulent sputum is NOT an indicator of bacterial cause</w:t>
            </w:r>
          </w:p>
          <w:p w:rsidR="00000000" w:rsidDel="00000000" w:rsidP="00000000" w:rsidRDefault="00000000" w:rsidRPr="00000000" w14:paraId="00000243">
            <w:pPr>
              <w:numPr>
                <w:ilvl w:val="0"/>
                <w:numId w:val="1159"/>
              </w:numPr>
              <w:spacing w:after="0" w:afterAutospacing="0" w:before="0" w:beforeAutospacing="0" w:lineRule="auto"/>
              <w:ind w:left="720" w:right="140" w:hanging="360"/>
              <w:rPr>
                <w:sz w:val="20"/>
                <w:szCs w:val="20"/>
              </w:rPr>
            </w:pPr>
            <w:r w:rsidDel="00000000" w:rsidR="00000000" w:rsidRPr="00000000">
              <w:rPr>
                <w:sz w:val="20"/>
                <w:szCs w:val="20"/>
                <w:rtl w:val="0"/>
              </w:rPr>
              <w:t xml:space="preserve">Sore throat, rhinorrhea/congestion, low-grade fever, malaise, retrosternal pain during deep breathing and coughing, decreased or lack of appetite</w:t>
            </w:r>
          </w:p>
          <w:p w:rsidR="00000000" w:rsidDel="00000000" w:rsidP="00000000" w:rsidRDefault="00000000" w:rsidRPr="00000000" w14:paraId="00000244">
            <w:pPr>
              <w:numPr>
                <w:ilvl w:val="0"/>
                <w:numId w:val="1159"/>
              </w:numPr>
              <w:spacing w:after="0" w:afterAutospacing="0" w:before="0" w:beforeAutospacing="0" w:lineRule="auto"/>
              <w:ind w:left="720" w:right="140" w:hanging="360"/>
              <w:rPr>
                <w:sz w:val="20"/>
                <w:szCs w:val="20"/>
                <w:highlight w:val="magenta"/>
              </w:rPr>
            </w:pPr>
            <w:r w:rsidDel="00000000" w:rsidR="00000000" w:rsidRPr="00000000">
              <w:rPr>
                <w:b w:val="1"/>
                <w:bCs w:val="1"/>
                <w:sz w:val="20"/>
                <w:szCs w:val="20"/>
                <w:highlight w:val="magenta"/>
                <w:rtl w:val="0"/>
              </w:rPr>
              <w:t xml:space="preserve">Absence of High Fever</w:t>
            </w:r>
            <w:r w:rsidDel="00000000" w:rsidR="00000000" w:rsidRPr="00000000">
              <w:rPr>
                <w:sz w:val="20"/>
                <w:szCs w:val="20"/>
                <w:highlight w:val="magenta"/>
                <w:rtl w:val="0"/>
              </w:rPr>
              <w:t xml:space="preserve">: Patients rarely have a high fever. A mild fever is possible, but a high, persistent fever might suggest pneumonia.</w:t>
            </w:r>
          </w:p>
          <w:p w:rsidR="00000000" w:rsidDel="00000000" w:rsidP="00000000" w:rsidRDefault="00000000" w:rsidRPr="00000000" w14:paraId="00000245">
            <w:pPr>
              <w:numPr>
                <w:ilvl w:val="0"/>
                <w:numId w:val="1159"/>
              </w:numPr>
              <w:spacing w:after="140" w:before="0" w:beforeAutospacing="0" w:lineRule="auto"/>
              <w:ind w:left="720" w:right="140" w:hanging="360"/>
              <w:rPr>
                <w:sz w:val="20"/>
                <w:szCs w:val="20"/>
                <w:highlight w:val="magenta"/>
              </w:rPr>
            </w:pPr>
            <w:r w:rsidDel="00000000" w:rsidR="00000000" w:rsidRPr="00000000">
              <w:rPr>
                <w:sz w:val="20"/>
                <w:szCs w:val="20"/>
                <w:highlight w:val="magenta"/>
                <w:rtl w:val="0"/>
              </w:rPr>
              <w:t xml:space="preserve">NO CRACKLES, instead may see wheeze the clears with coughing</w:t>
            </w:r>
          </w:p>
          <w:p w:rsidR="00000000" w:rsidDel="00000000" w:rsidP="00000000" w:rsidRDefault="00000000" w:rsidRPr="00000000" w14:paraId="00000246">
            <w:pPr>
              <w:spacing w:after="140" w:before="140" w:lineRule="auto"/>
              <w:ind w:right="140"/>
              <w:rPr>
                <w:i w:val="1"/>
                <w:iCs w:val="1"/>
                <w:sz w:val="20"/>
                <w:szCs w:val="20"/>
              </w:rPr>
            </w:pPr>
            <w:r w:rsidDel="00000000" w:rsidR="00000000" w:rsidRPr="00000000">
              <w:rPr>
                <w:i w:val="1"/>
                <w:iCs w:val="1"/>
                <w:sz w:val="20"/>
                <w:szCs w:val="20"/>
                <w:rtl w:val="0"/>
              </w:rPr>
              <w:t xml:space="preserve">Other signs and symptoms:</w:t>
            </w:r>
          </w:p>
          <w:p w:rsidR="00000000" w:rsidDel="00000000" w:rsidP="00000000" w:rsidRDefault="00000000" w:rsidRPr="00000000" w14:paraId="00000247">
            <w:pPr>
              <w:numPr>
                <w:ilvl w:val="0"/>
                <w:numId w:val="1073"/>
              </w:numPr>
              <w:spacing w:after="0" w:afterAutospacing="0" w:before="140" w:lineRule="auto"/>
              <w:ind w:left="720" w:right="140" w:hanging="360"/>
              <w:rPr>
                <w:b w:val="1"/>
                <w:bCs w:val="1"/>
                <w:sz w:val="20"/>
                <w:szCs w:val="20"/>
              </w:rPr>
            </w:pPr>
            <w:r w:rsidDel="00000000" w:rsidR="00000000" w:rsidRPr="00000000">
              <w:rPr>
                <w:sz w:val="20"/>
                <w:szCs w:val="20"/>
                <w:rtl w:val="0"/>
              </w:rPr>
              <w:t xml:space="preserve">IN CHILDREN: Fever is expected as part of viral or bacterial illness</w:t>
            </w:r>
          </w:p>
          <w:p w:rsidR="00000000" w:rsidDel="00000000" w:rsidP="00000000" w:rsidRDefault="00000000" w:rsidRPr="00000000" w14:paraId="00000248">
            <w:pPr>
              <w:numPr>
                <w:ilvl w:val="1"/>
                <w:numId w:val="1073"/>
              </w:numPr>
              <w:spacing w:after="140" w:before="0" w:beforeAutospacing="0" w:lineRule="auto"/>
              <w:ind w:left="1440" w:right="140" w:hanging="360"/>
              <w:rPr>
                <w:sz w:val="20"/>
                <w:szCs w:val="20"/>
              </w:rPr>
            </w:pPr>
            <w:r w:rsidDel="00000000" w:rsidR="00000000" w:rsidRPr="00000000">
              <w:rPr>
                <w:sz w:val="20"/>
                <w:szCs w:val="20"/>
                <w:rtl w:val="0"/>
              </w:rPr>
              <w:t xml:space="preserve">Consider pneumonia in children if they are breathless, tachypneic</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49">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Hx/Key Questions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4A">
            <w:pPr>
              <w:spacing w:after="140" w:before="140" w:lineRule="auto"/>
              <w:ind w:right="140"/>
              <w:rPr>
                <w:sz w:val="20"/>
                <w:szCs w:val="20"/>
              </w:rPr>
            </w:pPr>
            <w:r w:rsidDel="00000000" w:rsidR="00000000" w:rsidRPr="00000000">
              <w:rPr>
                <w:sz w:val="20"/>
                <w:szCs w:val="20"/>
                <w:rtl w:val="0"/>
              </w:rPr>
              <w:t xml:space="preserve">OPQRST?</w:t>
            </w:r>
          </w:p>
          <w:p w:rsidR="00000000" w:rsidDel="00000000" w:rsidP="00000000" w:rsidRDefault="00000000" w:rsidRPr="00000000" w14:paraId="0000024B">
            <w:pPr>
              <w:numPr>
                <w:ilvl w:val="0"/>
                <w:numId w:val="385"/>
              </w:numPr>
              <w:spacing w:after="0" w:afterAutospacing="0" w:before="140" w:lineRule="auto"/>
              <w:ind w:left="720" w:right="140" w:hanging="360"/>
              <w:rPr>
                <w:sz w:val="20"/>
                <w:szCs w:val="20"/>
              </w:rPr>
            </w:pPr>
            <w:r w:rsidDel="00000000" w:rsidR="00000000" w:rsidRPr="00000000">
              <w:rPr>
                <w:sz w:val="20"/>
                <w:szCs w:val="20"/>
                <w:rtl w:val="0"/>
              </w:rPr>
              <w:t xml:space="preserve">Is it productive, is there substernal discomfort? Is there malaise/fever?</w:t>
            </w:r>
          </w:p>
          <w:p w:rsidR="00000000" w:rsidDel="00000000" w:rsidP="00000000" w:rsidRDefault="00000000" w:rsidRPr="00000000" w14:paraId="0000024C">
            <w:pPr>
              <w:numPr>
                <w:ilvl w:val="0"/>
                <w:numId w:val="385"/>
              </w:numPr>
              <w:spacing w:after="0" w:afterAutospacing="0" w:before="0" w:beforeAutospacing="0" w:lineRule="auto"/>
              <w:ind w:left="720" w:right="140" w:hanging="360"/>
              <w:rPr>
                <w:sz w:val="20"/>
                <w:szCs w:val="20"/>
              </w:rPr>
            </w:pPr>
            <w:r w:rsidDel="00000000" w:rsidR="00000000" w:rsidRPr="00000000">
              <w:rPr>
                <w:sz w:val="20"/>
                <w:szCs w:val="20"/>
                <w:rtl w:val="0"/>
              </w:rPr>
              <w:t xml:space="preserve">Is there a history of smoking or exposure to smoke?</w:t>
            </w:r>
          </w:p>
          <w:p w:rsidR="00000000" w:rsidDel="00000000" w:rsidP="00000000" w:rsidRDefault="00000000" w:rsidRPr="00000000" w14:paraId="0000024D">
            <w:pPr>
              <w:numPr>
                <w:ilvl w:val="0"/>
                <w:numId w:val="385"/>
              </w:numPr>
              <w:spacing w:after="140" w:before="0" w:beforeAutospacing="0" w:lineRule="auto"/>
              <w:ind w:left="720" w:right="140" w:hanging="360"/>
              <w:rPr>
                <w:sz w:val="20"/>
                <w:szCs w:val="20"/>
              </w:rPr>
            </w:pPr>
            <w:r w:rsidDel="00000000" w:rsidR="00000000" w:rsidRPr="00000000">
              <w:rPr>
                <w:sz w:val="20"/>
                <w:szCs w:val="20"/>
                <w:rtl w:val="0"/>
              </w:rPr>
              <w:t xml:space="preserve">Review occupational history and review for GERD symptoms</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4E">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Physical Exam</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4F">
            <w:pPr>
              <w:spacing w:after="140" w:before="140" w:lineRule="auto"/>
              <w:ind w:right="140"/>
              <w:rPr>
                <w:sz w:val="20"/>
                <w:szCs w:val="20"/>
              </w:rPr>
            </w:pPr>
            <w:r w:rsidDel="00000000" w:rsidR="00000000" w:rsidRPr="00000000">
              <w:rPr>
                <w:sz w:val="20"/>
                <w:szCs w:val="20"/>
                <w:rtl w:val="0"/>
              </w:rPr>
              <w:t xml:space="preserve">VITALS: temp, pulse, BP</w:t>
            </w:r>
          </w:p>
          <w:p w:rsidR="00000000" w:rsidDel="00000000" w:rsidP="00000000" w:rsidRDefault="00000000" w:rsidRPr="00000000" w14:paraId="00000250">
            <w:pPr>
              <w:spacing w:after="140" w:before="140" w:lineRule="auto"/>
              <w:ind w:right="140"/>
              <w:rPr>
                <w:sz w:val="20"/>
                <w:szCs w:val="20"/>
              </w:rPr>
            </w:pPr>
            <w:r w:rsidDel="00000000" w:rsidR="00000000" w:rsidRPr="00000000">
              <w:rPr>
                <w:sz w:val="20"/>
                <w:szCs w:val="20"/>
                <w:rtl w:val="0"/>
              </w:rPr>
              <w:t xml:space="preserve">INSPECT: overall appearance, eyes/ears/nose/throat (pharynx)</w:t>
            </w:r>
          </w:p>
          <w:p w:rsidR="00000000" w:rsidDel="00000000" w:rsidP="00000000" w:rsidRDefault="00000000" w:rsidRPr="00000000" w14:paraId="00000251">
            <w:pPr>
              <w:numPr>
                <w:ilvl w:val="0"/>
                <w:numId w:val="1195"/>
              </w:numPr>
              <w:spacing w:after="140" w:before="140" w:lineRule="auto"/>
              <w:ind w:left="720" w:right="140" w:hanging="360"/>
              <w:rPr>
                <w:sz w:val="20"/>
                <w:szCs w:val="20"/>
              </w:rPr>
            </w:pPr>
            <w:r w:rsidDel="00000000" w:rsidR="00000000" w:rsidRPr="00000000">
              <w:rPr>
                <w:sz w:val="20"/>
                <w:szCs w:val="20"/>
                <w:rtl w:val="0"/>
              </w:rPr>
              <w:t xml:space="preserve">Transilluminate the sinuses</w:t>
            </w:r>
          </w:p>
          <w:p w:rsidR="00000000" w:rsidDel="00000000" w:rsidP="00000000" w:rsidRDefault="00000000" w:rsidRPr="00000000" w14:paraId="00000252">
            <w:pPr>
              <w:spacing w:after="140" w:before="140" w:lineRule="auto"/>
              <w:ind w:right="140"/>
              <w:rPr>
                <w:sz w:val="20"/>
                <w:szCs w:val="20"/>
              </w:rPr>
            </w:pPr>
            <w:r w:rsidDel="00000000" w:rsidR="00000000" w:rsidRPr="00000000">
              <w:rPr>
                <w:sz w:val="20"/>
                <w:szCs w:val="20"/>
                <w:rtl w:val="0"/>
              </w:rPr>
              <w:t xml:space="preserve">PALPATE: lymph nodes &amp; maxillary/frontal sinuses</w:t>
            </w:r>
          </w:p>
          <w:p w:rsidR="00000000" w:rsidDel="00000000" w:rsidP="00000000" w:rsidRDefault="00000000" w:rsidRPr="00000000" w14:paraId="00000253">
            <w:pPr>
              <w:spacing w:after="140" w:before="140" w:lineRule="auto"/>
              <w:ind w:right="140"/>
              <w:rPr>
                <w:sz w:val="20"/>
                <w:szCs w:val="20"/>
              </w:rPr>
            </w:pPr>
            <w:r w:rsidDel="00000000" w:rsidR="00000000" w:rsidRPr="00000000">
              <w:rPr>
                <w:sz w:val="20"/>
                <w:szCs w:val="20"/>
                <w:rtl w:val="0"/>
              </w:rPr>
              <w:t xml:space="preserve">AUSCULTATE: lung fields for adventitious sounds *crackles and wheezes</w:t>
            </w:r>
          </w:p>
          <w:p w:rsidR="00000000" w:rsidDel="00000000" w:rsidP="00000000" w:rsidRDefault="00000000" w:rsidRPr="00000000" w14:paraId="00000254">
            <w:pPr>
              <w:numPr>
                <w:ilvl w:val="0"/>
                <w:numId w:val="571"/>
              </w:numPr>
              <w:spacing w:after="140" w:before="140" w:lineRule="auto"/>
              <w:ind w:left="720" w:right="140" w:hanging="360"/>
              <w:rPr>
                <w:sz w:val="20"/>
                <w:szCs w:val="20"/>
              </w:rPr>
            </w:pPr>
            <w:r w:rsidDel="00000000" w:rsidR="00000000" w:rsidRPr="00000000">
              <w:rPr>
                <w:sz w:val="20"/>
                <w:szCs w:val="20"/>
                <w:rtl w:val="0"/>
              </w:rPr>
              <w:t xml:space="preserve">Likely to hear diffuse rhonchi with expiration</w:t>
            </w:r>
          </w:p>
          <w:p w:rsidR="00000000" w:rsidDel="00000000" w:rsidP="00000000" w:rsidRDefault="00000000" w:rsidRPr="00000000" w14:paraId="00000255">
            <w:pPr>
              <w:spacing w:after="140" w:before="140" w:lineRule="auto"/>
              <w:ind w:right="140"/>
              <w:rPr>
                <w:sz w:val="20"/>
                <w:szCs w:val="20"/>
              </w:rPr>
            </w:pPr>
            <w:r w:rsidDel="00000000" w:rsidR="00000000" w:rsidRPr="00000000">
              <w:rPr>
                <w:sz w:val="20"/>
                <w:szCs w:val="20"/>
              </w:rPr>
              <w:drawing>
                <wp:inline distB="114300" distT="114300" distL="114300" distR="114300">
                  <wp:extent cx="4610100" cy="1473200"/>
                  <wp:effectExtent b="0" l="0" r="0" t="0"/>
                  <wp:docPr id="55" name="image47.png"/>
                  <a:graphic>
                    <a:graphicData uri="http://schemas.openxmlformats.org/drawingml/2006/picture">
                      <pic:pic>
                        <pic:nvPicPr>
                          <pic:cNvPr id="0" name="image47.png"/>
                          <pic:cNvPicPr preferRelativeResize="0"/>
                        </pic:nvPicPr>
                        <pic:blipFill>
                          <a:blip r:embed="rId22"/>
                          <a:srcRect b="0" l="0" r="0" t="0"/>
                          <a:stretch>
                            <a:fillRect/>
                          </a:stretch>
                        </pic:blipFill>
                        <pic:spPr>
                          <a:xfrm>
                            <a:off x="0" y="0"/>
                            <a:ext cx="46101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256">
            <w:pPr>
              <w:spacing w:after="140" w:before="140" w:lineRule="auto"/>
              <w:ind w:right="140"/>
              <w:rPr>
                <w:sz w:val="20"/>
                <w:szCs w:val="20"/>
              </w:rPr>
            </w:pPr>
            <w:r w:rsidDel="00000000" w:rsidR="00000000" w:rsidRPr="00000000">
              <w:rPr>
                <w:rtl w:val="0"/>
              </w:rPr>
            </w:r>
          </w:p>
          <w:p w:rsidR="00000000" w:rsidDel="00000000" w:rsidP="00000000" w:rsidRDefault="00000000" w:rsidRPr="00000000" w14:paraId="00000257">
            <w:pPr>
              <w:spacing w:after="140" w:before="140" w:lineRule="auto"/>
              <w:ind w:right="140"/>
              <w:rPr>
                <w:sz w:val="20"/>
                <w:szCs w:val="20"/>
                <w:highlight w:val="yellow"/>
              </w:rPr>
            </w:pPr>
            <w:r w:rsidDel="00000000" w:rsidR="00000000" w:rsidRPr="00000000">
              <w:rPr>
                <w:sz w:val="20"/>
                <w:szCs w:val="20"/>
                <w:highlight w:val="yellow"/>
                <w:rtl w:val="0"/>
              </w:rPr>
              <w:t xml:space="preserve">MILD WHEEZE THAT CLESRS WITH COUGHING</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58">
            <w:pPr>
              <w:spacing w:after="140" w:before="140" w:lineRule="auto"/>
              <w:ind w:left="140" w:right="140" w:firstLine="0"/>
              <w:rPr>
                <w:b w:val="1"/>
                <w:bCs w:val="1"/>
                <w:color w:val="ff0000"/>
                <w:sz w:val="20"/>
                <w:szCs w:val="20"/>
              </w:rPr>
            </w:pPr>
            <w:r w:rsidDel="00000000" w:rsidR="00000000" w:rsidRPr="00000000">
              <w:rPr>
                <w:b w:val="1"/>
                <w:bCs w:val="1"/>
                <w:color w:val="ff0000"/>
                <w:sz w:val="20"/>
                <w:szCs w:val="20"/>
                <w:rtl w:val="0"/>
              </w:rPr>
              <w:t xml:space="preserve">Red Flags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59">
            <w:pPr>
              <w:spacing w:after="140" w:before="140" w:lineRule="auto"/>
              <w:ind w:right="140"/>
              <w:rPr>
                <w:sz w:val="20"/>
                <w:szCs w:val="20"/>
              </w:rPr>
            </w:pPr>
            <w:r w:rsidDel="00000000" w:rsidR="00000000" w:rsidRPr="00000000">
              <w:rPr>
                <w:sz w:val="20"/>
                <w:szCs w:val="20"/>
                <w:rtl w:val="0"/>
              </w:rPr>
              <w:t xml:space="preserve">Need to rule out pneumonia (higher risk in the elderly)</w:t>
            </w:r>
          </w:p>
          <w:p w:rsidR="00000000" w:rsidDel="00000000" w:rsidP="00000000" w:rsidRDefault="00000000" w:rsidRPr="00000000" w14:paraId="0000025A">
            <w:pPr>
              <w:numPr>
                <w:ilvl w:val="0"/>
                <w:numId w:val="462"/>
              </w:numPr>
              <w:spacing w:after="0" w:afterAutospacing="0" w:before="140" w:lineRule="auto"/>
              <w:ind w:left="720" w:right="140" w:hanging="360"/>
              <w:rPr>
                <w:sz w:val="20"/>
                <w:szCs w:val="20"/>
                <w:shd w:fill="999999" w:val="clear"/>
              </w:rPr>
            </w:pPr>
            <w:r w:rsidDel="00000000" w:rsidR="00000000" w:rsidRPr="00000000">
              <w:rPr>
                <w:sz w:val="20"/>
                <w:szCs w:val="20"/>
                <w:shd w:fill="999999" w:val="clear"/>
                <w:rtl w:val="0"/>
              </w:rPr>
              <w:t xml:space="preserve">HR &gt;100, RR &gt;24, oral temp &gt;38</w:t>
            </w:r>
          </w:p>
          <w:p w:rsidR="00000000" w:rsidDel="00000000" w:rsidP="00000000" w:rsidRDefault="00000000" w:rsidRPr="00000000" w14:paraId="0000025B">
            <w:pPr>
              <w:numPr>
                <w:ilvl w:val="0"/>
                <w:numId w:val="462"/>
              </w:numPr>
              <w:spacing w:after="140" w:before="0" w:beforeAutospacing="0" w:lineRule="auto"/>
              <w:ind w:left="720" w:right="140" w:hanging="360"/>
              <w:rPr>
                <w:sz w:val="20"/>
                <w:szCs w:val="20"/>
              </w:rPr>
            </w:pPr>
            <w:r w:rsidDel="00000000" w:rsidR="00000000" w:rsidRPr="00000000">
              <w:rPr>
                <w:sz w:val="20"/>
                <w:szCs w:val="20"/>
                <w:rtl w:val="0"/>
              </w:rPr>
              <w:t xml:space="preserve">Chest examination: focal consolidation like rales or egophony or fremitus</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5C">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Differential Diagnosis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5D">
            <w:pPr>
              <w:spacing w:after="140" w:before="140" w:lineRule="auto"/>
              <w:ind w:right="140"/>
              <w:rPr>
                <w:sz w:val="20"/>
                <w:szCs w:val="20"/>
              </w:rPr>
            </w:pPr>
            <w:r w:rsidDel="00000000" w:rsidR="00000000" w:rsidRPr="00000000">
              <w:rPr>
                <w:sz w:val="20"/>
                <w:szCs w:val="20"/>
                <w:rtl w:val="0"/>
              </w:rPr>
              <w:t xml:space="preserve">Pneumonia, URI, asthma, sinusitis, cystic fibrosis, aspiration, resp tract abnormalities, foreign-body aspiration, COPD and emphysema, pertussis in pediatric patients</w:t>
            </w:r>
          </w:p>
          <w:p w:rsidR="00000000" w:rsidDel="00000000" w:rsidP="00000000" w:rsidRDefault="00000000" w:rsidRPr="00000000" w14:paraId="0000025E">
            <w:pPr>
              <w:spacing w:after="140" w:before="140" w:lineRule="auto"/>
              <w:ind w:right="140"/>
              <w:rPr>
                <w:color w:val="ff0000"/>
                <w:sz w:val="20"/>
                <w:szCs w:val="20"/>
              </w:rPr>
            </w:pPr>
            <w:r w:rsidDel="00000000" w:rsidR="00000000" w:rsidRPr="00000000">
              <w:rPr>
                <w:color w:val="ff0000"/>
                <w:sz w:val="20"/>
                <w:szCs w:val="20"/>
                <w:rtl w:val="0"/>
              </w:rPr>
              <w:t xml:space="preserve">Chronic bronchitis in adults= excess mucus secretion with chronic recurrent or productive cough 3 successive months/year food 2 consecutive years</w:t>
            </w:r>
          </w:p>
        </w:tc>
      </w:tr>
      <w:tr>
        <w:trPr>
          <w:cantSplit w:val="0"/>
          <w:trHeight w:val="11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5F">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Diagnostics:</w:t>
            </w:r>
          </w:p>
          <w:p w:rsidR="00000000" w:rsidDel="00000000" w:rsidP="00000000" w:rsidRDefault="00000000" w:rsidRPr="00000000" w14:paraId="00000260">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Labs &amp; Imaging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61">
            <w:pPr>
              <w:spacing w:after="140" w:before="140" w:lineRule="auto"/>
              <w:ind w:right="140"/>
              <w:rPr>
                <w:i w:val="1"/>
                <w:iCs w:val="1"/>
                <w:sz w:val="20"/>
                <w:szCs w:val="20"/>
              </w:rPr>
            </w:pPr>
            <w:r w:rsidDel="00000000" w:rsidR="00000000" w:rsidRPr="00000000">
              <w:rPr>
                <w:i w:val="1"/>
                <w:iCs w:val="1"/>
                <w:sz w:val="20"/>
                <w:szCs w:val="20"/>
                <w:rtl w:val="0"/>
              </w:rPr>
              <w:t xml:space="preserve">Laboratory tests</w:t>
            </w:r>
          </w:p>
          <w:p w:rsidR="00000000" w:rsidDel="00000000" w:rsidP="00000000" w:rsidRDefault="00000000" w:rsidRPr="00000000" w14:paraId="00000262">
            <w:pPr>
              <w:numPr>
                <w:ilvl w:val="0"/>
                <w:numId w:val="363"/>
              </w:numPr>
              <w:spacing w:after="140" w:before="140" w:lineRule="auto"/>
              <w:ind w:left="720" w:right="140" w:hanging="360"/>
              <w:rPr>
                <w:sz w:val="20"/>
                <w:szCs w:val="20"/>
              </w:rPr>
            </w:pPr>
            <w:r w:rsidDel="00000000" w:rsidR="00000000" w:rsidRPr="00000000">
              <w:rPr>
                <w:sz w:val="20"/>
                <w:szCs w:val="20"/>
                <w:rtl w:val="0"/>
              </w:rPr>
              <w:t xml:space="preserve">If done would see WBC elevation, but not required</w:t>
            </w:r>
          </w:p>
          <w:p w:rsidR="00000000" w:rsidDel="00000000" w:rsidP="00000000" w:rsidRDefault="00000000" w:rsidRPr="00000000" w14:paraId="00000263">
            <w:pPr>
              <w:spacing w:after="140" w:before="140" w:lineRule="auto"/>
              <w:ind w:right="140"/>
              <w:rPr>
                <w:i w:val="1"/>
                <w:iCs w:val="1"/>
                <w:sz w:val="20"/>
                <w:szCs w:val="20"/>
              </w:rPr>
            </w:pPr>
            <w:r w:rsidDel="00000000" w:rsidR="00000000" w:rsidRPr="00000000">
              <w:rPr>
                <w:i w:val="1"/>
                <w:iCs w:val="1"/>
                <w:sz w:val="20"/>
                <w:szCs w:val="20"/>
                <w:rtl w:val="0"/>
              </w:rPr>
              <w:t xml:space="preserve">Diagnostic tests and/or Imaging</w:t>
            </w:r>
          </w:p>
          <w:p w:rsidR="00000000" w:rsidDel="00000000" w:rsidP="00000000" w:rsidRDefault="00000000" w:rsidRPr="00000000" w14:paraId="00000264">
            <w:pPr>
              <w:numPr>
                <w:ilvl w:val="0"/>
                <w:numId w:val="1174"/>
              </w:numPr>
              <w:spacing w:after="0" w:afterAutospacing="0" w:before="140" w:lineRule="auto"/>
              <w:ind w:left="720" w:right="140" w:hanging="360"/>
              <w:rPr>
                <w:sz w:val="20"/>
                <w:szCs w:val="20"/>
                <w:highlight w:val="yellow"/>
              </w:rPr>
            </w:pPr>
            <w:r w:rsidDel="00000000" w:rsidR="00000000" w:rsidRPr="00000000">
              <w:rPr>
                <w:sz w:val="20"/>
                <w:szCs w:val="20"/>
                <w:highlight w:val="yellow"/>
                <w:rtl w:val="0"/>
              </w:rPr>
              <w:t xml:space="preserve">Consider chest x-ray to rule out pneumonia depending on presentation</w:t>
            </w:r>
          </w:p>
          <w:p w:rsidR="00000000" w:rsidDel="00000000" w:rsidP="00000000" w:rsidRDefault="00000000" w:rsidRPr="00000000" w14:paraId="00000265">
            <w:pPr>
              <w:numPr>
                <w:ilvl w:val="1"/>
                <w:numId w:val="1174"/>
              </w:numPr>
              <w:spacing w:after="0" w:afterAutospacing="0" w:before="0" w:beforeAutospacing="0" w:lineRule="auto"/>
              <w:ind w:left="1440" w:right="140" w:hanging="360"/>
              <w:rPr>
                <w:sz w:val="20"/>
                <w:szCs w:val="20"/>
              </w:rPr>
            </w:pPr>
            <w:r w:rsidDel="00000000" w:rsidR="00000000" w:rsidRPr="00000000">
              <w:rPr>
                <w:sz w:val="20"/>
                <w:szCs w:val="20"/>
                <w:rtl w:val="0"/>
              </w:rPr>
              <w:t xml:space="preserve">If bronchitis, would be negative</w:t>
            </w:r>
          </w:p>
          <w:p w:rsidR="00000000" w:rsidDel="00000000" w:rsidP="00000000" w:rsidRDefault="00000000" w:rsidRPr="00000000" w14:paraId="00000266">
            <w:pPr>
              <w:numPr>
                <w:ilvl w:val="0"/>
                <w:numId w:val="1174"/>
              </w:numPr>
              <w:spacing w:after="140" w:before="0" w:beforeAutospacing="0" w:lineRule="auto"/>
              <w:ind w:left="720" w:right="140" w:hanging="360"/>
              <w:rPr>
                <w:sz w:val="20"/>
                <w:szCs w:val="20"/>
              </w:rPr>
            </w:pPr>
            <w:r w:rsidDel="00000000" w:rsidR="00000000" w:rsidRPr="00000000">
              <w:rPr>
                <w:sz w:val="20"/>
                <w:szCs w:val="20"/>
                <w:rtl w:val="0"/>
              </w:rPr>
              <w:t xml:space="preserve">May potentially culture sputum </w:t>
            </w:r>
          </w:p>
        </w:tc>
      </w:tr>
      <w:tr>
        <w:trPr>
          <w:cantSplit w:val="0"/>
          <w:trHeight w:val="9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67">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Treatment/ Management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68">
            <w:pPr>
              <w:spacing w:after="140" w:before="140" w:lineRule="auto"/>
              <w:ind w:right="140"/>
              <w:rPr>
                <w:b w:val="1"/>
                <w:bCs w:val="1"/>
                <w:sz w:val="20"/>
                <w:szCs w:val="20"/>
              </w:rPr>
            </w:pPr>
            <w:r w:rsidDel="00000000" w:rsidR="00000000" w:rsidRPr="00000000">
              <w:rPr>
                <w:b w:val="1"/>
                <w:bCs w:val="1"/>
                <w:sz w:val="20"/>
                <w:szCs w:val="20"/>
                <w:rtl w:val="0"/>
              </w:rPr>
              <w:t xml:space="preserve">Counseling/Education</w:t>
            </w:r>
          </w:p>
          <w:p w:rsidR="00000000" w:rsidDel="00000000" w:rsidP="00000000" w:rsidRDefault="00000000" w:rsidRPr="00000000" w14:paraId="00000269">
            <w:pPr>
              <w:numPr>
                <w:ilvl w:val="0"/>
                <w:numId w:val="963"/>
              </w:numPr>
              <w:spacing w:after="0" w:afterAutospacing="0" w:before="140" w:lineRule="auto"/>
              <w:ind w:left="720" w:right="140" w:hanging="360"/>
              <w:rPr>
                <w:sz w:val="20"/>
                <w:szCs w:val="20"/>
              </w:rPr>
            </w:pPr>
            <w:r w:rsidDel="00000000" w:rsidR="00000000" w:rsidRPr="00000000">
              <w:rPr>
                <w:sz w:val="20"/>
                <w:szCs w:val="20"/>
                <w:rtl w:val="0"/>
              </w:rPr>
              <w:t xml:space="preserve">Children may have repeated episodes that last 4+ weeks and may be considered chronic with no consensus on specific diagnostic criteria</w:t>
            </w:r>
          </w:p>
          <w:p w:rsidR="00000000" w:rsidDel="00000000" w:rsidP="00000000" w:rsidRDefault="00000000" w:rsidRPr="00000000" w14:paraId="0000026A">
            <w:pPr>
              <w:numPr>
                <w:ilvl w:val="1"/>
                <w:numId w:val="963"/>
              </w:numPr>
              <w:spacing w:after="0" w:afterAutospacing="0" w:before="0" w:beforeAutospacing="0" w:lineRule="auto"/>
              <w:ind w:left="1440" w:right="140" w:hanging="360"/>
              <w:rPr>
                <w:sz w:val="20"/>
                <w:szCs w:val="20"/>
              </w:rPr>
            </w:pPr>
            <w:r w:rsidDel="00000000" w:rsidR="00000000" w:rsidRPr="00000000">
              <w:rPr>
                <w:sz w:val="20"/>
                <w:szCs w:val="20"/>
                <w:rtl w:val="0"/>
              </w:rPr>
              <w:t xml:space="preserve">Evaluate these children for asthma, cystic fibrosis, dyskinetic cilia, foreign-body aspiration, and irritant exposure</w:t>
            </w:r>
          </w:p>
          <w:p w:rsidR="00000000" w:rsidDel="00000000" w:rsidP="00000000" w:rsidRDefault="00000000" w:rsidRPr="00000000" w14:paraId="0000026B">
            <w:pPr>
              <w:numPr>
                <w:ilvl w:val="0"/>
                <w:numId w:val="963"/>
              </w:numPr>
              <w:spacing w:after="140" w:before="0" w:beforeAutospacing="0" w:lineRule="auto"/>
              <w:ind w:left="720" w:right="140" w:hanging="360"/>
              <w:rPr>
                <w:sz w:val="20"/>
                <w:szCs w:val="20"/>
              </w:rPr>
            </w:pPr>
            <w:r w:rsidDel="00000000" w:rsidR="00000000" w:rsidRPr="00000000">
              <w:rPr>
                <w:sz w:val="20"/>
                <w:szCs w:val="20"/>
                <w:rtl w:val="0"/>
              </w:rPr>
              <w:t xml:space="preserve">Children can continue to go to school unless they develop a fever</w:t>
            </w:r>
          </w:p>
          <w:p w:rsidR="00000000" w:rsidDel="00000000" w:rsidP="00000000" w:rsidRDefault="00000000" w:rsidRPr="00000000" w14:paraId="0000026C">
            <w:pPr>
              <w:spacing w:after="140" w:before="140" w:lineRule="auto"/>
              <w:ind w:right="140"/>
              <w:rPr>
                <w:b w:val="1"/>
                <w:bCs w:val="1"/>
                <w:sz w:val="20"/>
                <w:szCs w:val="20"/>
              </w:rPr>
            </w:pPr>
            <w:r w:rsidDel="00000000" w:rsidR="00000000" w:rsidRPr="00000000">
              <w:rPr>
                <w:b w:val="1"/>
                <w:bCs w:val="1"/>
                <w:sz w:val="20"/>
                <w:szCs w:val="20"/>
                <w:rtl w:val="0"/>
              </w:rPr>
              <w:t xml:space="preserve">Complementary Therapies (non-pharmacological)</w:t>
            </w:r>
          </w:p>
          <w:p w:rsidR="00000000" w:rsidDel="00000000" w:rsidP="00000000" w:rsidRDefault="00000000" w:rsidRPr="00000000" w14:paraId="0000026D">
            <w:pPr>
              <w:numPr>
                <w:ilvl w:val="0"/>
                <w:numId w:val="578"/>
              </w:numPr>
              <w:spacing w:after="140" w:before="140" w:lineRule="auto"/>
              <w:ind w:left="720" w:right="140" w:hanging="360"/>
              <w:rPr>
                <w:sz w:val="20"/>
                <w:szCs w:val="20"/>
              </w:rPr>
            </w:pPr>
            <w:r w:rsidDel="00000000" w:rsidR="00000000" w:rsidRPr="00000000">
              <w:rPr>
                <w:sz w:val="20"/>
                <w:szCs w:val="20"/>
                <w:rtl w:val="0"/>
              </w:rPr>
              <w:t xml:space="preserve">Increased hydration and humidity to manage the cough</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6E">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Medical management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6F">
            <w:pPr>
              <w:numPr>
                <w:ilvl w:val="0"/>
                <w:numId w:val="532"/>
              </w:numPr>
              <w:spacing w:after="0" w:afterAutospacing="0" w:before="140" w:lineRule="auto"/>
              <w:ind w:left="720" w:right="140" w:hanging="360"/>
              <w:rPr>
                <w:sz w:val="20"/>
                <w:szCs w:val="20"/>
              </w:rPr>
            </w:pPr>
            <w:r w:rsidDel="00000000" w:rsidR="00000000" w:rsidRPr="00000000">
              <w:rPr>
                <w:sz w:val="20"/>
                <w:szCs w:val="20"/>
                <w:rtl w:val="0"/>
              </w:rPr>
              <w:t xml:space="preserve">Antibiotics are not useful in acute bronchitis, especially in smokers </w:t>
            </w:r>
          </w:p>
          <w:p w:rsidR="00000000" w:rsidDel="00000000" w:rsidP="00000000" w:rsidRDefault="00000000" w:rsidRPr="00000000" w14:paraId="00000270">
            <w:pPr>
              <w:numPr>
                <w:ilvl w:val="0"/>
                <w:numId w:val="532"/>
              </w:numPr>
              <w:spacing w:after="0" w:afterAutospacing="0" w:before="0" w:beforeAutospacing="0" w:lineRule="auto"/>
              <w:ind w:left="720" w:right="140" w:hanging="360"/>
              <w:rPr>
                <w:sz w:val="20"/>
                <w:szCs w:val="20"/>
              </w:rPr>
            </w:pPr>
            <w:r w:rsidDel="00000000" w:rsidR="00000000" w:rsidRPr="00000000">
              <w:rPr>
                <w:sz w:val="20"/>
                <w:szCs w:val="20"/>
                <w:rtl w:val="0"/>
              </w:rPr>
              <w:t xml:space="preserve">Antitussive over expectorant (no cough/cold meds in pediatric patients)</w:t>
            </w:r>
          </w:p>
          <w:p w:rsidR="00000000" w:rsidDel="00000000" w:rsidP="00000000" w:rsidRDefault="00000000" w:rsidRPr="00000000" w14:paraId="00000271">
            <w:pPr>
              <w:numPr>
                <w:ilvl w:val="0"/>
                <w:numId w:val="532"/>
              </w:numPr>
              <w:spacing w:after="140" w:before="0" w:beforeAutospacing="0" w:lineRule="auto"/>
              <w:ind w:left="720" w:right="140" w:hanging="360"/>
              <w:rPr>
                <w:sz w:val="20"/>
                <w:szCs w:val="20"/>
              </w:rPr>
            </w:pPr>
            <w:r w:rsidDel="00000000" w:rsidR="00000000" w:rsidRPr="00000000">
              <w:rPr>
                <w:sz w:val="20"/>
                <w:szCs w:val="20"/>
                <w:rtl w:val="0"/>
              </w:rPr>
              <w:t xml:space="preserve">Generally, use supportive measures and ensure oxygenation is maintained</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72">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RTC or call for help…</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73">
            <w:pPr>
              <w:spacing w:after="140" w:before="140" w:lineRule="auto"/>
              <w:ind w:right="140"/>
              <w:rPr>
                <w:sz w:val="20"/>
                <w:szCs w:val="20"/>
              </w:rPr>
            </w:pPr>
            <w:r w:rsidDel="00000000" w:rsidR="00000000" w:rsidRPr="00000000">
              <w:rPr>
                <w:sz w:val="20"/>
                <w:szCs w:val="20"/>
                <w:rtl w:val="0"/>
              </w:rPr>
              <w:t xml:space="preserve">Cyanosis, shortness of breath at rest, signs of inadequate oxygenation </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74">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Referrals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75">
            <w:pPr>
              <w:spacing w:after="140" w:before="140" w:lineRule="auto"/>
              <w:ind w:right="140"/>
              <w:rPr>
                <w:sz w:val="20"/>
                <w:szCs w:val="20"/>
              </w:rPr>
            </w:pPr>
            <w:r w:rsidDel="00000000" w:rsidR="00000000" w:rsidRPr="00000000">
              <w:rPr>
                <w:sz w:val="20"/>
                <w:szCs w:val="20"/>
                <w:rtl w:val="0"/>
              </w:rPr>
              <w:t xml:space="preserve">If they are in respiratory distress or if you suspect pneumonia </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76">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Follow-up</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77">
            <w:pPr>
              <w:spacing w:after="140" w:before="140" w:lineRule="auto"/>
              <w:ind w:right="140"/>
              <w:rPr>
                <w:b w:val="1"/>
                <w:bCs w:val="1"/>
                <w:color w:val="ff0000"/>
                <w:sz w:val="20"/>
                <w:szCs w:val="20"/>
                <w:u w:val="single"/>
              </w:rPr>
            </w:pPr>
            <w:r w:rsidDel="00000000" w:rsidR="00000000" w:rsidRPr="00000000">
              <w:rPr>
                <w:b w:val="1"/>
                <w:bCs w:val="1"/>
                <w:color w:val="ff0000"/>
                <w:sz w:val="20"/>
                <w:szCs w:val="20"/>
                <w:u w:val="single"/>
                <w:rtl w:val="0"/>
              </w:rPr>
              <w:t xml:space="preserve">They should come back if they don’t improve in 48 hours</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78">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1° and 2° Prevention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79">
            <w:pPr>
              <w:spacing w:after="140" w:before="140" w:lineRule="auto"/>
              <w:ind w:right="140"/>
              <w:rPr>
                <w:sz w:val="20"/>
                <w:szCs w:val="20"/>
              </w:rPr>
            </w:pPr>
            <w:r w:rsidDel="00000000" w:rsidR="00000000" w:rsidRPr="00000000">
              <w:rPr>
                <w:i w:val="1"/>
                <w:iCs w:val="1"/>
                <w:sz w:val="20"/>
                <w:szCs w:val="20"/>
                <w:rtl w:val="0"/>
              </w:rPr>
              <w:t xml:space="preserve">Primary prevention</w:t>
            </w:r>
            <w:r w:rsidDel="00000000" w:rsidR="00000000" w:rsidRPr="00000000">
              <w:rPr>
                <w:sz w:val="20"/>
                <w:szCs w:val="20"/>
                <w:rtl w:val="0"/>
              </w:rPr>
              <w:t xml:space="preserve">: reduction of risk factors (smoking cessation, avoid second-hand smoke)</w:t>
            </w:r>
          </w:p>
          <w:p w:rsidR="00000000" w:rsidDel="00000000" w:rsidP="00000000" w:rsidRDefault="00000000" w:rsidRPr="00000000" w14:paraId="0000027A">
            <w:pPr>
              <w:numPr>
                <w:ilvl w:val="0"/>
                <w:numId w:val="742"/>
              </w:numPr>
              <w:spacing w:after="140" w:before="140" w:lineRule="auto"/>
              <w:ind w:left="720" w:right="140" w:hanging="360"/>
              <w:rPr>
                <w:sz w:val="20"/>
                <w:szCs w:val="20"/>
              </w:rPr>
            </w:pPr>
            <w:r w:rsidDel="00000000" w:rsidR="00000000" w:rsidRPr="00000000">
              <w:rPr>
                <w:sz w:val="20"/>
                <w:szCs w:val="20"/>
                <w:rtl w:val="0"/>
              </w:rPr>
              <w:t xml:space="preserve">Encourage annual vaccinations</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7B">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References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7C">
            <w:pPr>
              <w:spacing w:after="140" w:before="140" w:lineRule="auto"/>
              <w:ind w:left="140" w:right="140" w:firstLine="0"/>
              <w:rPr>
                <w:sz w:val="20"/>
                <w:szCs w:val="20"/>
              </w:rPr>
            </w:pPr>
            <w:r w:rsidDel="00000000" w:rsidR="00000000" w:rsidRPr="00000000">
              <w:rPr>
                <w:sz w:val="20"/>
                <w:szCs w:val="20"/>
                <w:rtl w:val="0"/>
              </w:rPr>
              <w:t xml:space="preserve"> MUMS, Cash &amp; Glass, Myrick &amp; Karosas, Dains et al</w:t>
            </w:r>
          </w:p>
        </w:tc>
      </w:tr>
    </w:tbl>
    <w:p w:rsidR="00000000" w:rsidDel="00000000" w:rsidP="00000000" w:rsidRDefault="00000000" w:rsidRPr="00000000" w14:paraId="0000027D">
      <w:pPr>
        <w:rPr/>
      </w:pPr>
      <w:r w:rsidDel="00000000" w:rsidR="00000000" w:rsidRPr="00000000">
        <w:br w:type="page"/>
      </w: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2.887029288703"/>
        <w:gridCol w:w="7467.112970711297"/>
        <w:tblGridChange w:id="0">
          <w:tblGrid>
            <w:gridCol w:w="1892.887029288703"/>
            <w:gridCol w:w="7467.112970711297"/>
          </w:tblGrid>
        </w:tblGridChange>
      </w:tblGrid>
      <w:tr>
        <w:trPr>
          <w:cantSplit w:val="0"/>
          <w:trHeight w:val="420" w:hRule="atLeast"/>
          <w:tblHeader w:val="0"/>
        </w:trPr>
        <w:tc>
          <w:tcPr>
            <w:gridSpan w:val="2"/>
            <w:tcBorders>
              <w:top w:color="000000" w:space="0" w:sz="6" w:val="single"/>
              <w:left w:color="000000" w:space="0" w:sz="6" w:val="single"/>
              <w:bottom w:color="000000" w:space="0" w:sz="6" w:val="single"/>
              <w:right w:color="000000" w:space="0" w:sz="6" w:val="single"/>
            </w:tcBorders>
            <w:shd w:fill="ead1dc" w:val="clear"/>
            <w:tcMar>
              <w:top w:w="0.0" w:type="dxa"/>
              <w:bottom w:w="0.0" w:type="dxa"/>
            </w:tcMar>
          </w:tcPr>
          <w:p w:rsidR="00000000" w:rsidDel="00000000" w:rsidP="00000000" w:rsidRDefault="00000000" w:rsidRPr="00000000" w14:paraId="0000027F">
            <w:pPr>
              <w:pStyle w:val="Heading1"/>
              <w:keepNext w:val="0"/>
              <w:keepLines w:val="0"/>
              <w:spacing w:after="140" w:before="140" w:lineRule="auto"/>
              <w:ind w:left="140" w:right="140" w:firstLine="0"/>
              <w:rPr>
                <w:b w:val="1"/>
                <w:bCs w:val="1"/>
                <w:sz w:val="22"/>
                <w:szCs w:val="22"/>
              </w:rPr>
            </w:pPr>
            <w:bookmarkStart w:colFirst="0" w:colLast="0" w:name="_qt6igcacu01y" w:id="15"/>
            <w:bookmarkEnd w:id="15"/>
            <w:r w:rsidDel="00000000" w:rsidR="00000000" w:rsidRPr="00000000">
              <w:rPr>
                <w:b w:val="1"/>
                <w:bCs w:val="1"/>
                <w:sz w:val="22"/>
                <w:szCs w:val="22"/>
                <w:rtl w:val="0"/>
              </w:rPr>
              <w:t xml:space="preserve">ASTHMA</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81">
            <w:pPr>
              <w:spacing w:after="140" w:before="140" w:lineRule="auto"/>
              <w:ind w:left="140" w:right="140" w:firstLine="0"/>
              <w:rPr>
                <w:b w:val="1"/>
                <w:bCs w:val="1"/>
                <w:sz w:val="18"/>
                <w:szCs w:val="18"/>
              </w:rPr>
            </w:pPr>
            <w:r w:rsidDel="00000000" w:rsidR="00000000" w:rsidRPr="00000000">
              <w:rPr>
                <w:b w:val="1"/>
                <w:bCs w:val="1"/>
                <w:sz w:val="18"/>
                <w:szCs w:val="18"/>
                <w:rtl w:val="0"/>
              </w:rPr>
              <w:t xml:space="preserve">Description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82">
            <w:pPr>
              <w:spacing w:after="140" w:before="140" w:lineRule="auto"/>
              <w:ind w:left="140" w:right="140" w:firstLine="0"/>
              <w:rPr>
                <w:sz w:val="18"/>
                <w:szCs w:val="18"/>
              </w:rPr>
            </w:pPr>
            <w:r w:rsidDel="00000000" w:rsidR="00000000" w:rsidRPr="00000000">
              <w:rPr>
                <w:sz w:val="18"/>
                <w:szCs w:val="18"/>
                <w:rtl w:val="0"/>
              </w:rPr>
              <w:t xml:space="preserve"> Airway inflammation, intermittent airflow obstruction secondary to increased smooth muscle tone, and bronchial hyperresponsiveness. Episodes associated with widespread, variable, and often reversible obstructions when exposed to stimuli or triggers</w:t>
            </w:r>
          </w:p>
          <w:p w:rsidR="00000000" w:rsidDel="00000000" w:rsidP="00000000" w:rsidRDefault="00000000" w:rsidRPr="00000000" w14:paraId="00000283">
            <w:pPr>
              <w:spacing w:after="140" w:before="140" w:lineRule="auto"/>
              <w:ind w:left="140" w:right="140" w:firstLine="0"/>
              <w:rPr>
                <w:sz w:val="18"/>
                <w:szCs w:val="18"/>
              </w:rPr>
            </w:pPr>
            <w:r w:rsidDel="00000000" w:rsidR="00000000" w:rsidRPr="00000000">
              <w:rPr>
                <w:sz w:val="18"/>
                <w:szCs w:val="18"/>
                <w:rtl w:val="0"/>
              </w:rPr>
              <w:t xml:space="preserve">4 Categories…</w:t>
            </w:r>
          </w:p>
          <w:p w:rsidR="00000000" w:rsidDel="00000000" w:rsidP="00000000" w:rsidRDefault="00000000" w:rsidRPr="00000000" w14:paraId="00000284">
            <w:pPr>
              <w:numPr>
                <w:ilvl w:val="0"/>
                <w:numId w:val="850"/>
              </w:numPr>
              <w:spacing w:after="0" w:afterAutospacing="0" w:before="140" w:lineRule="auto"/>
              <w:ind w:left="720" w:right="140" w:hanging="360"/>
              <w:rPr>
                <w:sz w:val="18"/>
                <w:szCs w:val="18"/>
              </w:rPr>
            </w:pPr>
            <w:r w:rsidDel="00000000" w:rsidR="00000000" w:rsidRPr="00000000">
              <w:rPr>
                <w:rFonts w:ascii="Arial Unicode MS" w:cs="Arial Unicode MS" w:eastAsia="Arial Unicode MS" w:hAnsi="Arial Unicode MS"/>
                <w:sz w:val="18"/>
                <w:szCs w:val="18"/>
                <w:rtl w:val="0"/>
              </w:rPr>
              <w:t xml:space="preserve">Mild intermittent→ &lt;/= 2 symptom events per week (&lt;2/month at night)</w:t>
            </w:r>
          </w:p>
          <w:p w:rsidR="00000000" w:rsidDel="00000000" w:rsidP="00000000" w:rsidRDefault="00000000" w:rsidRPr="00000000" w14:paraId="00000285">
            <w:pPr>
              <w:numPr>
                <w:ilvl w:val="1"/>
                <w:numId w:val="850"/>
              </w:numPr>
              <w:spacing w:after="0" w:afterAutospacing="0" w:before="0" w:beforeAutospacing="0" w:lineRule="auto"/>
              <w:ind w:left="1440" w:right="140" w:hanging="360"/>
              <w:rPr>
                <w:sz w:val="18"/>
                <w:szCs w:val="18"/>
              </w:rPr>
            </w:pPr>
            <w:r w:rsidDel="00000000" w:rsidR="00000000" w:rsidRPr="00000000">
              <w:rPr>
                <w:sz w:val="18"/>
                <w:szCs w:val="18"/>
                <w:rtl w:val="0"/>
              </w:rPr>
              <w:t xml:space="preserve">Normal PEFR between attacks</w:t>
            </w:r>
          </w:p>
          <w:p w:rsidR="00000000" w:rsidDel="00000000" w:rsidP="00000000" w:rsidRDefault="00000000" w:rsidRPr="00000000" w14:paraId="00000286">
            <w:pPr>
              <w:numPr>
                <w:ilvl w:val="1"/>
                <w:numId w:val="850"/>
              </w:numPr>
              <w:spacing w:after="0" w:afterAutospacing="0" w:before="0" w:beforeAutospacing="0" w:lineRule="auto"/>
              <w:ind w:left="1440" w:right="140" w:hanging="360"/>
              <w:rPr>
                <w:sz w:val="18"/>
                <w:szCs w:val="18"/>
              </w:rPr>
            </w:pPr>
            <w:r w:rsidDel="00000000" w:rsidR="00000000" w:rsidRPr="00000000">
              <w:rPr>
                <w:sz w:val="18"/>
                <w:szCs w:val="18"/>
                <w:rtl w:val="0"/>
              </w:rPr>
              <w:t xml:space="preserve">PEFR &gt;80% with variability &lt;20%</w:t>
            </w:r>
          </w:p>
          <w:p w:rsidR="00000000" w:rsidDel="00000000" w:rsidP="00000000" w:rsidRDefault="00000000" w:rsidRPr="00000000" w14:paraId="00000287">
            <w:pPr>
              <w:numPr>
                <w:ilvl w:val="0"/>
                <w:numId w:val="850"/>
              </w:numPr>
              <w:spacing w:after="0" w:afterAutospacing="0" w:before="0" w:beforeAutospacing="0" w:lineRule="auto"/>
              <w:ind w:left="720" w:right="140" w:hanging="360"/>
              <w:rPr>
                <w:sz w:val="18"/>
                <w:szCs w:val="18"/>
              </w:rPr>
            </w:pPr>
            <w:r w:rsidDel="00000000" w:rsidR="00000000" w:rsidRPr="00000000">
              <w:rPr>
                <w:rFonts w:ascii="Arial Unicode MS" w:cs="Arial Unicode MS" w:eastAsia="Arial Unicode MS" w:hAnsi="Arial Unicode MS"/>
                <w:sz w:val="18"/>
                <w:szCs w:val="18"/>
                <w:rtl w:val="0"/>
              </w:rPr>
              <w:t xml:space="preserve">Mild persistent→ symptoms less than 1/day but more than 2x/week</w:t>
            </w:r>
          </w:p>
          <w:p w:rsidR="00000000" w:rsidDel="00000000" w:rsidP="00000000" w:rsidRDefault="00000000" w:rsidRPr="00000000" w14:paraId="00000288">
            <w:pPr>
              <w:numPr>
                <w:ilvl w:val="1"/>
                <w:numId w:val="850"/>
              </w:numPr>
              <w:spacing w:after="0" w:afterAutospacing="0" w:before="0" w:beforeAutospacing="0" w:lineRule="auto"/>
              <w:ind w:left="1440" w:right="140" w:hanging="360"/>
              <w:rPr>
                <w:sz w:val="18"/>
                <w:szCs w:val="18"/>
              </w:rPr>
            </w:pPr>
            <w:r w:rsidDel="00000000" w:rsidR="00000000" w:rsidRPr="00000000">
              <w:rPr>
                <w:sz w:val="18"/>
                <w:szCs w:val="18"/>
                <w:rtl w:val="0"/>
              </w:rPr>
              <w:t xml:space="preserve">May affect activity</w:t>
            </w:r>
          </w:p>
          <w:p w:rsidR="00000000" w:rsidDel="00000000" w:rsidP="00000000" w:rsidRDefault="00000000" w:rsidRPr="00000000" w14:paraId="00000289">
            <w:pPr>
              <w:numPr>
                <w:ilvl w:val="1"/>
                <w:numId w:val="850"/>
              </w:numPr>
              <w:spacing w:after="0" w:afterAutospacing="0" w:before="0" w:beforeAutospacing="0" w:lineRule="auto"/>
              <w:ind w:left="1440" w:right="140" w:hanging="360"/>
              <w:rPr>
                <w:sz w:val="18"/>
                <w:szCs w:val="18"/>
              </w:rPr>
            </w:pPr>
            <w:r w:rsidDel="00000000" w:rsidR="00000000" w:rsidRPr="00000000">
              <w:rPr>
                <w:sz w:val="18"/>
                <w:szCs w:val="18"/>
                <w:rtl w:val="0"/>
              </w:rPr>
              <w:t xml:space="preserve">Nighttime symptoms occur more than twice per month</w:t>
            </w:r>
          </w:p>
          <w:p w:rsidR="00000000" w:rsidDel="00000000" w:rsidP="00000000" w:rsidRDefault="00000000" w:rsidRPr="00000000" w14:paraId="0000028A">
            <w:pPr>
              <w:numPr>
                <w:ilvl w:val="1"/>
                <w:numId w:val="850"/>
              </w:numPr>
              <w:spacing w:after="0" w:afterAutospacing="0" w:before="0" w:beforeAutospacing="0" w:lineRule="auto"/>
              <w:ind w:left="1440" w:right="140" w:hanging="360"/>
              <w:rPr>
                <w:sz w:val="18"/>
                <w:szCs w:val="18"/>
              </w:rPr>
            </w:pPr>
            <w:r w:rsidDel="00000000" w:rsidR="00000000" w:rsidRPr="00000000">
              <w:rPr>
                <w:sz w:val="18"/>
                <w:szCs w:val="18"/>
                <w:rtl w:val="0"/>
              </w:rPr>
              <w:t xml:space="preserve">PEFR 80+, and variability 20-30%</w:t>
            </w:r>
          </w:p>
          <w:p w:rsidR="00000000" w:rsidDel="00000000" w:rsidP="00000000" w:rsidRDefault="00000000" w:rsidRPr="00000000" w14:paraId="0000028B">
            <w:pPr>
              <w:numPr>
                <w:ilvl w:val="0"/>
                <w:numId w:val="850"/>
              </w:numPr>
              <w:spacing w:after="0" w:afterAutospacing="0" w:before="0" w:beforeAutospacing="0" w:lineRule="auto"/>
              <w:ind w:left="720" w:right="140" w:hanging="360"/>
              <w:rPr>
                <w:sz w:val="18"/>
                <w:szCs w:val="18"/>
              </w:rPr>
            </w:pPr>
            <w:r w:rsidDel="00000000" w:rsidR="00000000" w:rsidRPr="00000000">
              <w:rPr>
                <w:rFonts w:ascii="Arial Unicode MS" w:cs="Arial Unicode MS" w:eastAsia="Arial Unicode MS" w:hAnsi="Arial Unicode MS"/>
                <w:sz w:val="18"/>
                <w:szCs w:val="18"/>
                <w:rtl w:val="0"/>
              </w:rPr>
              <w:t xml:space="preserve">Moderate persistent→ daily symptoms requiring a beta-2 agonist</w:t>
            </w:r>
          </w:p>
          <w:p w:rsidR="00000000" w:rsidDel="00000000" w:rsidP="00000000" w:rsidRDefault="00000000" w:rsidRPr="00000000" w14:paraId="0000028C">
            <w:pPr>
              <w:numPr>
                <w:ilvl w:val="1"/>
                <w:numId w:val="850"/>
              </w:numPr>
              <w:spacing w:after="0" w:afterAutospacing="0" w:before="0" w:beforeAutospacing="0" w:lineRule="auto"/>
              <w:ind w:left="1440" w:right="140" w:hanging="360"/>
              <w:rPr>
                <w:sz w:val="18"/>
                <w:szCs w:val="18"/>
              </w:rPr>
            </w:pPr>
            <w:r w:rsidDel="00000000" w:rsidR="00000000" w:rsidRPr="00000000">
              <w:rPr>
                <w:sz w:val="18"/>
                <w:szCs w:val="18"/>
                <w:rtl w:val="0"/>
              </w:rPr>
              <w:t xml:space="preserve">Attacks affect activity</w:t>
            </w:r>
          </w:p>
          <w:p w:rsidR="00000000" w:rsidDel="00000000" w:rsidP="00000000" w:rsidRDefault="00000000" w:rsidRPr="00000000" w14:paraId="0000028D">
            <w:pPr>
              <w:numPr>
                <w:ilvl w:val="1"/>
                <w:numId w:val="850"/>
              </w:numPr>
              <w:spacing w:after="0" w:afterAutospacing="0" w:before="0" w:beforeAutospacing="0" w:lineRule="auto"/>
              <w:ind w:left="1440" w:right="140" w:hanging="360"/>
              <w:rPr>
                <w:sz w:val="18"/>
                <w:szCs w:val="18"/>
              </w:rPr>
            </w:pPr>
            <w:r w:rsidDel="00000000" w:rsidR="00000000" w:rsidRPr="00000000">
              <w:rPr>
                <w:sz w:val="18"/>
                <w:szCs w:val="18"/>
                <w:rtl w:val="0"/>
              </w:rPr>
              <w:t xml:space="preserve">2+ exacerbations per week with nighttime symptoms more than once per week</w:t>
            </w:r>
          </w:p>
          <w:p w:rsidR="00000000" w:rsidDel="00000000" w:rsidP="00000000" w:rsidRDefault="00000000" w:rsidRPr="00000000" w14:paraId="0000028E">
            <w:pPr>
              <w:numPr>
                <w:ilvl w:val="1"/>
                <w:numId w:val="850"/>
              </w:numPr>
              <w:spacing w:after="0" w:afterAutospacing="0" w:before="0" w:beforeAutospacing="0" w:lineRule="auto"/>
              <w:ind w:left="1440" w:right="140" w:hanging="360"/>
              <w:rPr>
                <w:sz w:val="18"/>
                <w:szCs w:val="18"/>
              </w:rPr>
            </w:pPr>
            <w:r w:rsidDel="00000000" w:rsidR="00000000" w:rsidRPr="00000000">
              <w:rPr>
                <w:sz w:val="18"/>
                <w:szCs w:val="18"/>
                <w:rtl w:val="0"/>
              </w:rPr>
              <w:t xml:space="preserve">PEFR 60-80% with &gt;30% variability</w:t>
            </w:r>
          </w:p>
          <w:p w:rsidR="00000000" w:rsidDel="00000000" w:rsidP="00000000" w:rsidRDefault="00000000" w:rsidRPr="00000000" w14:paraId="0000028F">
            <w:pPr>
              <w:numPr>
                <w:ilvl w:val="0"/>
                <w:numId w:val="850"/>
              </w:numPr>
              <w:spacing w:after="0" w:afterAutospacing="0" w:before="0" w:beforeAutospacing="0" w:lineRule="auto"/>
              <w:ind w:left="720" w:right="140" w:hanging="360"/>
              <w:rPr>
                <w:sz w:val="18"/>
                <w:szCs w:val="18"/>
              </w:rPr>
            </w:pPr>
            <w:r w:rsidDel="00000000" w:rsidR="00000000" w:rsidRPr="00000000">
              <w:rPr>
                <w:rFonts w:ascii="Arial Unicode MS" w:cs="Arial Unicode MS" w:eastAsia="Arial Unicode MS" w:hAnsi="Arial Unicode MS"/>
                <w:sz w:val="18"/>
                <w:szCs w:val="18"/>
                <w:rtl w:val="0"/>
              </w:rPr>
              <w:t xml:space="preserve">Severe persistent→ continuous symptoms limiting physical activity</w:t>
            </w:r>
          </w:p>
          <w:p w:rsidR="00000000" w:rsidDel="00000000" w:rsidP="00000000" w:rsidRDefault="00000000" w:rsidRPr="00000000" w14:paraId="00000290">
            <w:pPr>
              <w:numPr>
                <w:ilvl w:val="1"/>
                <w:numId w:val="850"/>
              </w:numPr>
              <w:spacing w:after="0" w:afterAutospacing="0" w:before="0" w:beforeAutospacing="0" w:lineRule="auto"/>
              <w:ind w:left="1440" w:right="140" w:hanging="360"/>
              <w:rPr>
                <w:sz w:val="18"/>
                <w:szCs w:val="18"/>
              </w:rPr>
            </w:pPr>
            <w:r w:rsidDel="00000000" w:rsidR="00000000" w:rsidRPr="00000000">
              <w:rPr>
                <w:sz w:val="18"/>
                <w:szCs w:val="18"/>
                <w:rtl w:val="0"/>
              </w:rPr>
              <w:t xml:space="preserve">Frequent exacerbations, frequent nighttime symptoms</w:t>
            </w:r>
          </w:p>
          <w:p w:rsidR="00000000" w:rsidDel="00000000" w:rsidP="00000000" w:rsidRDefault="00000000" w:rsidRPr="00000000" w14:paraId="00000291">
            <w:pPr>
              <w:numPr>
                <w:ilvl w:val="1"/>
                <w:numId w:val="850"/>
              </w:numPr>
              <w:spacing w:after="140" w:before="0" w:beforeAutospacing="0" w:lineRule="auto"/>
              <w:ind w:left="1440" w:right="140" w:hanging="360"/>
              <w:rPr>
                <w:sz w:val="18"/>
                <w:szCs w:val="18"/>
              </w:rPr>
            </w:pPr>
            <w:r w:rsidDel="00000000" w:rsidR="00000000" w:rsidRPr="00000000">
              <w:rPr>
                <w:sz w:val="18"/>
                <w:szCs w:val="18"/>
                <w:rtl w:val="0"/>
              </w:rPr>
              <w:t xml:space="preserve">PEFR 60% or less with over 30% variability</w:t>
            </w:r>
          </w:p>
          <w:p w:rsidR="00000000" w:rsidDel="00000000" w:rsidP="00000000" w:rsidRDefault="00000000" w:rsidRPr="00000000" w14:paraId="00000292">
            <w:pPr>
              <w:spacing w:after="140" w:before="140" w:lineRule="auto"/>
              <w:ind w:right="140"/>
              <w:rPr>
                <w:sz w:val="18"/>
                <w:szCs w:val="18"/>
              </w:rPr>
            </w:pPr>
            <w:r w:rsidDel="00000000" w:rsidR="00000000" w:rsidRPr="00000000">
              <w:rPr>
                <w:sz w:val="18"/>
                <w:szCs w:val="18"/>
              </w:rPr>
              <w:drawing>
                <wp:inline distB="114300" distT="114300" distL="114300" distR="114300">
                  <wp:extent cx="3810000" cy="2324100"/>
                  <wp:effectExtent b="0" l="0" r="0" t="0"/>
                  <wp:docPr descr="Strategies being investigated to decrease incidence of pediatric asthma" id="79" name="image70.gif"/>
                  <a:graphic>
                    <a:graphicData uri="http://schemas.openxmlformats.org/drawingml/2006/picture">
                      <pic:pic>
                        <pic:nvPicPr>
                          <pic:cNvPr descr="Strategies being investigated to decrease incidence of pediatric asthma" id="0" name="image70.gif"/>
                          <pic:cNvPicPr preferRelativeResize="0"/>
                        </pic:nvPicPr>
                        <pic:blipFill>
                          <a:blip r:embed="rId23"/>
                          <a:srcRect b="0" l="0" r="0" t="0"/>
                          <a:stretch>
                            <a:fillRect/>
                          </a:stretch>
                        </pic:blipFill>
                        <pic:spPr>
                          <a:xfrm>
                            <a:off x="0" y="0"/>
                            <a:ext cx="3810000" cy="2324100"/>
                          </a:xfrm>
                          <a:prstGeom prst="rect"/>
                          <a:ln/>
                        </pic:spPr>
                      </pic:pic>
                    </a:graphicData>
                  </a:graphic>
                </wp:inline>
              </w:drawing>
            </w:r>
            <w:r w:rsidDel="00000000" w:rsidR="00000000" w:rsidRPr="00000000">
              <w:rPr>
                <w:rtl w:val="0"/>
              </w:rPr>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93">
            <w:pPr>
              <w:spacing w:after="140" w:before="140" w:lineRule="auto"/>
              <w:ind w:left="140" w:right="140" w:firstLine="0"/>
              <w:rPr>
                <w:b w:val="1"/>
                <w:bCs w:val="1"/>
                <w:sz w:val="18"/>
                <w:szCs w:val="18"/>
              </w:rPr>
            </w:pPr>
            <w:r w:rsidDel="00000000" w:rsidR="00000000" w:rsidRPr="00000000">
              <w:rPr>
                <w:b w:val="1"/>
                <w:bCs w:val="1"/>
                <w:sz w:val="18"/>
                <w:szCs w:val="18"/>
                <w:rtl w:val="0"/>
              </w:rPr>
              <w:t xml:space="preserve">Pathology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94">
            <w:pPr>
              <w:spacing w:after="140" w:before="140" w:lineRule="auto"/>
              <w:ind w:right="140"/>
              <w:rPr>
                <w:sz w:val="18"/>
                <w:szCs w:val="18"/>
              </w:rPr>
            </w:pPr>
            <w:r w:rsidDel="00000000" w:rsidR="00000000" w:rsidRPr="00000000">
              <w:rPr>
                <w:sz w:val="18"/>
                <w:szCs w:val="18"/>
                <w:rtl w:val="0"/>
              </w:rPr>
              <w:t xml:space="preserve">Airway inflammation from irritants that progresses to hyperresponsiveness, bronchoconstriction, airway wall edema, chronic mucus plug formation, and chronic airway remodeling </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95">
            <w:pPr>
              <w:spacing w:after="140" w:before="140" w:lineRule="auto"/>
              <w:ind w:left="140" w:right="140" w:firstLine="0"/>
              <w:rPr>
                <w:b w:val="1"/>
                <w:bCs w:val="1"/>
                <w:sz w:val="18"/>
                <w:szCs w:val="18"/>
              </w:rPr>
            </w:pPr>
            <w:r w:rsidDel="00000000" w:rsidR="00000000" w:rsidRPr="00000000">
              <w:rPr>
                <w:b w:val="1"/>
                <w:bCs w:val="1"/>
                <w:sz w:val="18"/>
                <w:szCs w:val="18"/>
                <w:rtl w:val="0"/>
              </w:rPr>
              <w:t xml:space="preserve">Epidemiology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96">
            <w:pPr>
              <w:spacing w:after="140" w:before="140" w:lineRule="auto"/>
              <w:ind w:right="140"/>
              <w:rPr>
                <w:sz w:val="18"/>
                <w:szCs w:val="18"/>
              </w:rPr>
            </w:pPr>
            <w:r w:rsidDel="00000000" w:rsidR="00000000" w:rsidRPr="00000000">
              <w:rPr>
                <w:sz w:val="18"/>
                <w:szCs w:val="18"/>
                <w:rtl w:val="0"/>
              </w:rPr>
              <w:t xml:space="preserve">Affects 3.8 million Canadians, the most common chronic disease of childhood</w:t>
            </w:r>
          </w:p>
          <w:p w:rsidR="00000000" w:rsidDel="00000000" w:rsidP="00000000" w:rsidRDefault="00000000" w:rsidRPr="00000000" w14:paraId="00000297">
            <w:pPr>
              <w:numPr>
                <w:ilvl w:val="0"/>
                <w:numId w:val="410"/>
              </w:numPr>
              <w:spacing w:after="0" w:afterAutospacing="0" w:before="140" w:lineRule="auto"/>
              <w:ind w:left="720" w:right="140" w:hanging="360"/>
              <w:rPr>
                <w:sz w:val="18"/>
                <w:szCs w:val="18"/>
              </w:rPr>
            </w:pPr>
            <w:r w:rsidDel="00000000" w:rsidR="00000000" w:rsidRPr="00000000">
              <w:rPr>
                <w:sz w:val="18"/>
                <w:szCs w:val="18"/>
                <w:rtl w:val="0"/>
              </w:rPr>
              <w:t xml:space="preserve">Associated with persistent rhinitis, GERD, and obesity</w:t>
            </w:r>
          </w:p>
          <w:p w:rsidR="00000000" w:rsidDel="00000000" w:rsidP="00000000" w:rsidRDefault="00000000" w:rsidRPr="00000000" w14:paraId="00000298">
            <w:pPr>
              <w:numPr>
                <w:ilvl w:val="0"/>
                <w:numId w:val="410"/>
              </w:numPr>
              <w:spacing w:after="140" w:before="0" w:beforeAutospacing="0" w:lineRule="auto"/>
              <w:ind w:left="720" w:right="140" w:hanging="360"/>
              <w:rPr>
                <w:sz w:val="18"/>
                <w:szCs w:val="18"/>
              </w:rPr>
            </w:pPr>
            <w:r w:rsidDel="00000000" w:rsidR="00000000" w:rsidRPr="00000000">
              <w:rPr>
                <w:sz w:val="18"/>
                <w:szCs w:val="18"/>
                <w:rtl w:val="0"/>
              </w:rPr>
              <w:t xml:space="preserve">Can present at any age but typically before 40 with symptoms first appearing in childhood; consider between age 1-5 if key symptoms</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99">
            <w:pPr>
              <w:spacing w:after="140" w:before="140" w:lineRule="auto"/>
              <w:ind w:left="140" w:right="140" w:firstLine="0"/>
              <w:rPr>
                <w:b w:val="1"/>
                <w:bCs w:val="1"/>
                <w:sz w:val="18"/>
                <w:szCs w:val="18"/>
              </w:rPr>
            </w:pPr>
            <w:r w:rsidDel="00000000" w:rsidR="00000000" w:rsidRPr="00000000">
              <w:rPr>
                <w:b w:val="1"/>
                <w:bCs w:val="1"/>
                <w:sz w:val="18"/>
                <w:szCs w:val="18"/>
                <w:rtl w:val="0"/>
              </w:rPr>
              <w:t xml:space="preserve">Risk Factors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9A">
            <w:pPr>
              <w:widowControl w:val="0"/>
              <w:ind w:right="140"/>
              <w:rPr>
                <w:sz w:val="18"/>
                <w:szCs w:val="18"/>
              </w:rPr>
            </w:pPr>
            <w:r w:rsidDel="00000000" w:rsidR="00000000" w:rsidRPr="00000000">
              <w:rPr>
                <w:sz w:val="18"/>
                <w:szCs w:val="18"/>
                <w:rtl w:val="0"/>
              </w:rPr>
              <w:t xml:space="preserve">CHILDREN</w:t>
            </w:r>
          </w:p>
          <w:p w:rsidR="00000000" w:rsidDel="00000000" w:rsidP="00000000" w:rsidRDefault="00000000" w:rsidRPr="00000000" w14:paraId="0000029B">
            <w:pPr>
              <w:widowControl w:val="0"/>
              <w:numPr>
                <w:ilvl w:val="0"/>
                <w:numId w:val="43"/>
              </w:numPr>
              <w:ind w:left="720" w:right="140" w:hanging="360"/>
              <w:rPr>
                <w:sz w:val="18"/>
                <w:szCs w:val="18"/>
              </w:rPr>
            </w:pPr>
            <w:r w:rsidDel="00000000" w:rsidR="00000000" w:rsidRPr="00000000">
              <w:rPr>
                <w:sz w:val="18"/>
                <w:szCs w:val="18"/>
                <w:rtl w:val="0"/>
              </w:rPr>
              <w:t xml:space="preserve">Allergy or family history of it, male, atopy</w:t>
            </w:r>
          </w:p>
          <w:p w:rsidR="00000000" w:rsidDel="00000000" w:rsidP="00000000" w:rsidRDefault="00000000" w:rsidRPr="00000000" w14:paraId="0000029C">
            <w:pPr>
              <w:widowControl w:val="0"/>
              <w:ind w:right="140"/>
              <w:rPr>
                <w:sz w:val="18"/>
                <w:szCs w:val="18"/>
              </w:rPr>
            </w:pPr>
            <w:r w:rsidDel="00000000" w:rsidR="00000000" w:rsidRPr="00000000">
              <w:rPr>
                <w:sz w:val="18"/>
                <w:szCs w:val="18"/>
                <w:rtl w:val="0"/>
              </w:rPr>
              <w:t xml:space="preserve">ADULTS</w:t>
            </w:r>
          </w:p>
          <w:p w:rsidR="00000000" w:rsidDel="00000000" w:rsidP="00000000" w:rsidRDefault="00000000" w:rsidRPr="00000000" w14:paraId="0000029D">
            <w:pPr>
              <w:widowControl w:val="0"/>
              <w:numPr>
                <w:ilvl w:val="0"/>
                <w:numId w:val="42"/>
              </w:numPr>
              <w:ind w:left="720" w:right="140" w:hanging="360"/>
              <w:rPr>
                <w:sz w:val="18"/>
                <w:szCs w:val="18"/>
              </w:rPr>
            </w:pPr>
            <w:r w:rsidDel="00000000" w:rsidR="00000000" w:rsidRPr="00000000">
              <w:rPr>
                <w:sz w:val="18"/>
                <w:szCs w:val="18"/>
                <w:rtl w:val="0"/>
              </w:rPr>
              <w:t xml:space="preserve">Family history, co-existing sinusitis, nasal polyps, sensitivity to ASA and other </w:t>
            </w:r>
            <w:r w:rsidDel="00000000" w:rsidR="00000000" w:rsidRPr="00000000">
              <w:rPr>
                <w:b w:val="1"/>
                <w:bCs w:val="1"/>
                <w:sz w:val="18"/>
                <w:szCs w:val="18"/>
                <w:rtl w:val="0"/>
              </w:rPr>
              <w:t xml:space="preserve">NSAIDs</w:t>
            </w:r>
          </w:p>
          <w:p w:rsidR="00000000" w:rsidDel="00000000" w:rsidP="00000000" w:rsidRDefault="00000000" w:rsidRPr="00000000" w14:paraId="0000029E">
            <w:pPr>
              <w:widowControl w:val="0"/>
              <w:numPr>
                <w:ilvl w:val="0"/>
                <w:numId w:val="42"/>
              </w:numPr>
              <w:ind w:left="720" w:right="140" w:hanging="360"/>
              <w:rPr>
                <w:sz w:val="18"/>
                <w:szCs w:val="18"/>
              </w:rPr>
            </w:pPr>
            <w:r w:rsidDel="00000000" w:rsidR="00000000" w:rsidRPr="00000000">
              <w:rPr>
                <w:sz w:val="18"/>
                <w:szCs w:val="18"/>
                <w:rtl w:val="0"/>
              </w:rPr>
              <w:t xml:space="preserve">Workplace exposure to wood, dust, metals, animal products</w:t>
            </w:r>
          </w:p>
          <w:p w:rsidR="00000000" w:rsidDel="00000000" w:rsidP="00000000" w:rsidRDefault="00000000" w:rsidRPr="00000000" w14:paraId="0000029F">
            <w:pPr>
              <w:widowControl w:val="0"/>
              <w:numPr>
                <w:ilvl w:val="0"/>
                <w:numId w:val="42"/>
              </w:numPr>
              <w:ind w:left="720" w:right="140" w:hanging="360"/>
              <w:rPr>
                <w:sz w:val="18"/>
                <w:szCs w:val="18"/>
              </w:rPr>
            </w:pPr>
            <w:r w:rsidDel="00000000" w:rsidR="00000000" w:rsidRPr="00000000">
              <w:rPr>
                <w:sz w:val="18"/>
                <w:szCs w:val="18"/>
                <w:rtl w:val="0"/>
              </w:rPr>
              <w:t xml:space="preserve">Premenstrual asthma, female, comorbidities in older adults</w:t>
            </w:r>
          </w:p>
          <w:p w:rsidR="00000000" w:rsidDel="00000000" w:rsidP="00000000" w:rsidRDefault="00000000" w:rsidRPr="00000000" w14:paraId="000002A0">
            <w:pPr>
              <w:widowControl w:val="0"/>
              <w:ind w:right="140"/>
              <w:rPr>
                <w:sz w:val="18"/>
                <w:szCs w:val="18"/>
              </w:rPr>
            </w:pPr>
            <w:r w:rsidDel="00000000" w:rsidR="00000000" w:rsidRPr="00000000">
              <w:rPr>
                <w:sz w:val="18"/>
                <w:szCs w:val="18"/>
                <w:rtl w:val="0"/>
              </w:rPr>
              <w:t xml:space="preserve">ALL AGES</w:t>
            </w:r>
          </w:p>
          <w:p w:rsidR="00000000" w:rsidDel="00000000" w:rsidP="00000000" w:rsidRDefault="00000000" w:rsidRPr="00000000" w14:paraId="000002A1">
            <w:pPr>
              <w:widowControl w:val="0"/>
              <w:numPr>
                <w:ilvl w:val="0"/>
                <w:numId w:val="1038"/>
              </w:numPr>
              <w:ind w:left="720" w:right="140" w:hanging="360"/>
              <w:rPr>
                <w:sz w:val="18"/>
                <w:szCs w:val="18"/>
              </w:rPr>
            </w:pPr>
            <w:r w:rsidDel="00000000" w:rsidR="00000000" w:rsidRPr="00000000">
              <w:rPr>
                <w:sz w:val="18"/>
                <w:szCs w:val="18"/>
                <w:rtl w:val="0"/>
              </w:rPr>
              <w:t xml:space="preserve">Inhalation of irritants like tobaccos;</w:t>
            </w:r>
            <w:r w:rsidDel="00000000" w:rsidR="00000000" w:rsidRPr="00000000">
              <w:rPr>
                <w:b w:val="1"/>
                <w:bCs w:val="1"/>
                <w:sz w:val="18"/>
                <w:szCs w:val="18"/>
                <w:u w:val="single"/>
                <w:rtl w:val="0"/>
              </w:rPr>
              <w:t xml:space="preserve"> viral resp infection, GERD,</w:t>
            </w:r>
            <w:r w:rsidDel="00000000" w:rsidR="00000000" w:rsidRPr="00000000">
              <w:rPr>
                <w:sz w:val="18"/>
                <w:szCs w:val="18"/>
                <w:rtl w:val="0"/>
              </w:rPr>
              <w:t xml:space="preserve"> obesity</w:t>
            </w:r>
          </w:p>
          <w:p w:rsidR="00000000" w:rsidDel="00000000" w:rsidP="00000000" w:rsidRDefault="00000000" w:rsidRPr="00000000" w14:paraId="000002A2">
            <w:pPr>
              <w:widowControl w:val="0"/>
              <w:ind w:right="140"/>
              <w:rPr>
                <w:sz w:val="18"/>
                <w:szCs w:val="18"/>
              </w:rPr>
            </w:pPr>
            <w:r w:rsidDel="00000000" w:rsidR="00000000" w:rsidRPr="00000000">
              <w:rPr>
                <w:sz w:val="18"/>
                <w:szCs w:val="18"/>
                <w:rtl w:val="0"/>
              </w:rPr>
              <w:t xml:space="preserve">TRIGGERS</w:t>
            </w:r>
          </w:p>
          <w:p w:rsidR="00000000" w:rsidDel="00000000" w:rsidP="00000000" w:rsidRDefault="00000000" w:rsidRPr="00000000" w14:paraId="000002A3">
            <w:pPr>
              <w:widowControl w:val="0"/>
              <w:numPr>
                <w:ilvl w:val="0"/>
                <w:numId w:val="779"/>
              </w:numPr>
              <w:ind w:left="720" w:right="140" w:hanging="360"/>
              <w:rPr>
                <w:sz w:val="18"/>
                <w:szCs w:val="18"/>
              </w:rPr>
            </w:pPr>
            <w:r w:rsidDel="00000000" w:rsidR="00000000" w:rsidRPr="00000000">
              <w:rPr>
                <w:sz w:val="18"/>
                <w:szCs w:val="18"/>
                <w:rtl w:val="0"/>
              </w:rPr>
              <w:t xml:space="preserve">Allergen exposure, viral URI, exercise, foods, hormones, reflux, stress</w:t>
            </w:r>
          </w:p>
          <w:p w:rsidR="00000000" w:rsidDel="00000000" w:rsidP="00000000" w:rsidRDefault="00000000" w:rsidRPr="00000000" w14:paraId="000002A4">
            <w:pPr>
              <w:widowControl w:val="0"/>
              <w:numPr>
                <w:ilvl w:val="0"/>
                <w:numId w:val="779"/>
              </w:numPr>
              <w:ind w:left="720" w:right="140" w:hanging="360"/>
              <w:rPr>
                <w:sz w:val="18"/>
                <w:szCs w:val="18"/>
              </w:rPr>
            </w:pPr>
            <w:r w:rsidDel="00000000" w:rsidR="00000000" w:rsidRPr="00000000">
              <w:rPr>
                <w:sz w:val="18"/>
                <w:szCs w:val="18"/>
                <w:rtl w:val="0"/>
              </w:rPr>
              <w:t xml:space="preserve">Medications</w:t>
            </w:r>
          </w:p>
          <w:p w:rsidR="00000000" w:rsidDel="00000000" w:rsidP="00000000" w:rsidRDefault="00000000" w:rsidRPr="00000000" w14:paraId="000002A5">
            <w:pPr>
              <w:widowControl w:val="0"/>
              <w:numPr>
                <w:ilvl w:val="1"/>
                <w:numId w:val="779"/>
              </w:numPr>
              <w:ind w:left="1440" w:right="140" w:hanging="360"/>
              <w:rPr>
                <w:b w:val="1"/>
                <w:bCs w:val="1"/>
                <w:color w:val="4a86e8"/>
                <w:sz w:val="18"/>
                <w:szCs w:val="18"/>
              </w:rPr>
            </w:pPr>
            <w:r w:rsidDel="00000000" w:rsidR="00000000" w:rsidRPr="00000000">
              <w:rPr>
                <w:b w:val="1"/>
                <w:bCs w:val="1"/>
                <w:color w:val="4a86e8"/>
                <w:sz w:val="18"/>
                <w:szCs w:val="18"/>
                <w:rtl w:val="0"/>
              </w:rPr>
              <w:t xml:space="preserve">Beta blockers, ACE, ASA, COX inhibitors</w:t>
            </w:r>
          </w:p>
          <w:p w:rsidR="00000000" w:rsidDel="00000000" w:rsidP="00000000" w:rsidRDefault="00000000" w:rsidRPr="00000000" w14:paraId="000002A6">
            <w:pPr>
              <w:widowControl w:val="0"/>
              <w:numPr>
                <w:ilvl w:val="0"/>
                <w:numId w:val="779"/>
              </w:numPr>
              <w:ind w:left="720" w:right="140" w:hanging="360"/>
              <w:rPr>
                <w:sz w:val="18"/>
                <w:szCs w:val="18"/>
              </w:rPr>
            </w:pPr>
            <w:r w:rsidDel="00000000" w:rsidR="00000000" w:rsidRPr="00000000">
              <w:rPr>
                <w:sz w:val="18"/>
                <w:szCs w:val="18"/>
                <w:rtl w:val="0"/>
              </w:rPr>
              <w:t xml:space="preserve">Situational</w:t>
            </w:r>
          </w:p>
          <w:p w:rsidR="00000000" w:rsidDel="00000000" w:rsidP="00000000" w:rsidRDefault="00000000" w:rsidRPr="00000000" w14:paraId="000002A7">
            <w:pPr>
              <w:widowControl w:val="0"/>
              <w:numPr>
                <w:ilvl w:val="1"/>
                <w:numId w:val="779"/>
              </w:numPr>
              <w:ind w:left="1440" w:right="140" w:hanging="360"/>
              <w:rPr>
                <w:sz w:val="18"/>
                <w:szCs w:val="18"/>
              </w:rPr>
            </w:pPr>
            <w:r w:rsidDel="00000000" w:rsidR="00000000" w:rsidRPr="00000000">
              <w:rPr>
                <w:sz w:val="18"/>
                <w:szCs w:val="18"/>
                <w:rtl w:val="0"/>
              </w:rPr>
              <w:t xml:space="preserve">Cold air, laughter, strong odors, air pollution, smoke, pregnancy</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A8">
            <w:pPr>
              <w:spacing w:after="140" w:before="140" w:lineRule="auto"/>
              <w:ind w:left="140" w:right="140" w:firstLine="0"/>
              <w:rPr>
                <w:b w:val="1"/>
                <w:bCs w:val="1"/>
                <w:sz w:val="18"/>
                <w:szCs w:val="18"/>
              </w:rPr>
            </w:pPr>
            <w:r w:rsidDel="00000000" w:rsidR="00000000" w:rsidRPr="00000000">
              <w:rPr>
                <w:b w:val="1"/>
                <w:bCs w:val="1"/>
                <w:sz w:val="18"/>
                <w:szCs w:val="18"/>
                <w:rtl w:val="0"/>
              </w:rPr>
              <w:t xml:space="preserve">Screening/</w:t>
            </w:r>
          </w:p>
          <w:p w:rsidR="00000000" w:rsidDel="00000000" w:rsidP="00000000" w:rsidRDefault="00000000" w:rsidRPr="00000000" w14:paraId="000002A9">
            <w:pPr>
              <w:spacing w:after="140" w:before="140" w:lineRule="auto"/>
              <w:ind w:left="140" w:right="140" w:firstLine="0"/>
              <w:rPr>
                <w:b w:val="1"/>
                <w:bCs w:val="1"/>
                <w:sz w:val="18"/>
                <w:szCs w:val="18"/>
              </w:rPr>
            </w:pPr>
            <w:r w:rsidDel="00000000" w:rsidR="00000000" w:rsidRPr="00000000">
              <w:rPr>
                <w:b w:val="1"/>
                <w:bCs w:val="1"/>
                <w:sz w:val="18"/>
                <w:szCs w:val="18"/>
                <w:rtl w:val="0"/>
              </w:rPr>
              <w:t xml:space="preserve">Diagnostic Protocol</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AA">
            <w:pPr>
              <w:spacing w:after="140" w:before="140" w:lineRule="auto"/>
              <w:ind w:right="140"/>
              <w:rPr>
                <w:sz w:val="18"/>
                <w:szCs w:val="18"/>
              </w:rPr>
            </w:pPr>
            <w:r w:rsidDel="00000000" w:rsidR="00000000" w:rsidRPr="00000000">
              <w:rPr>
                <w:sz w:val="18"/>
                <w:szCs w:val="18"/>
                <w:rtl w:val="0"/>
              </w:rPr>
              <w:t xml:space="preserve">When diagnosing children under 6, use clinical judgment and symptom assessment along with history and physical examination…</w:t>
            </w:r>
          </w:p>
          <w:p w:rsidR="00000000" w:rsidDel="00000000" w:rsidP="00000000" w:rsidRDefault="00000000" w:rsidRPr="00000000" w14:paraId="000002AB">
            <w:pPr>
              <w:numPr>
                <w:ilvl w:val="0"/>
                <w:numId w:val="477"/>
              </w:numPr>
              <w:spacing w:after="0" w:afterAutospacing="0" w:before="140" w:lineRule="auto"/>
              <w:ind w:left="720" w:right="140" w:hanging="360"/>
              <w:rPr>
                <w:sz w:val="18"/>
                <w:szCs w:val="18"/>
              </w:rPr>
            </w:pPr>
            <w:r w:rsidDel="00000000" w:rsidR="00000000" w:rsidRPr="00000000">
              <w:rPr>
                <w:sz w:val="18"/>
                <w:szCs w:val="18"/>
                <w:rtl w:val="0"/>
              </w:rPr>
              <w:t xml:space="preserve">Severe wheezing or dyspnea, occuring after 1 year of age</w:t>
            </w:r>
          </w:p>
          <w:p w:rsidR="00000000" w:rsidDel="00000000" w:rsidP="00000000" w:rsidRDefault="00000000" w:rsidRPr="00000000" w14:paraId="000002AC">
            <w:pPr>
              <w:numPr>
                <w:ilvl w:val="0"/>
                <w:numId w:val="477"/>
              </w:numPr>
              <w:spacing w:after="0" w:afterAutospacing="0" w:before="0" w:beforeAutospacing="0" w:lineRule="auto"/>
              <w:ind w:left="720" w:right="140" w:hanging="360"/>
              <w:rPr>
                <w:sz w:val="18"/>
                <w:szCs w:val="18"/>
              </w:rPr>
            </w:pPr>
            <w:r w:rsidDel="00000000" w:rsidR="00000000" w:rsidRPr="00000000">
              <w:rPr>
                <w:sz w:val="18"/>
                <w:szCs w:val="18"/>
                <w:rtl w:val="0"/>
              </w:rPr>
              <w:t xml:space="preserve">3+ episodes of wheezing or history of recurrent respiratory symptoms</w:t>
            </w:r>
          </w:p>
          <w:p w:rsidR="00000000" w:rsidDel="00000000" w:rsidP="00000000" w:rsidRDefault="00000000" w:rsidRPr="00000000" w14:paraId="000002AD">
            <w:pPr>
              <w:numPr>
                <w:ilvl w:val="0"/>
                <w:numId w:val="477"/>
              </w:numPr>
              <w:spacing w:after="0" w:afterAutospacing="0" w:before="0" w:beforeAutospacing="0" w:lineRule="auto"/>
              <w:ind w:left="720" w:right="140" w:hanging="360"/>
              <w:rPr>
                <w:sz w:val="18"/>
                <w:szCs w:val="18"/>
              </w:rPr>
            </w:pPr>
            <w:r w:rsidDel="00000000" w:rsidR="00000000" w:rsidRPr="00000000">
              <w:rPr>
                <w:sz w:val="18"/>
                <w:szCs w:val="18"/>
                <w:rtl w:val="0"/>
              </w:rPr>
              <w:t xml:space="preserve"> Chronic, non-productive cough at night or with exercise</w:t>
            </w:r>
          </w:p>
          <w:p w:rsidR="00000000" w:rsidDel="00000000" w:rsidP="00000000" w:rsidRDefault="00000000" w:rsidRPr="00000000" w14:paraId="000002AE">
            <w:pPr>
              <w:numPr>
                <w:ilvl w:val="0"/>
                <w:numId w:val="477"/>
              </w:numPr>
              <w:spacing w:after="0" w:afterAutospacing="0" w:before="0" w:beforeAutospacing="0" w:lineRule="auto"/>
              <w:ind w:left="720" w:right="140" w:hanging="360"/>
              <w:rPr>
                <w:sz w:val="18"/>
                <w:szCs w:val="18"/>
              </w:rPr>
            </w:pPr>
            <w:r w:rsidDel="00000000" w:rsidR="00000000" w:rsidRPr="00000000">
              <w:rPr>
                <w:sz w:val="18"/>
                <w:szCs w:val="18"/>
                <w:rtl w:val="0"/>
              </w:rPr>
              <w:t xml:space="preserve">Clinical benefit from SABA or ICS medications</w:t>
            </w:r>
          </w:p>
          <w:p w:rsidR="00000000" w:rsidDel="00000000" w:rsidP="00000000" w:rsidRDefault="00000000" w:rsidRPr="00000000" w14:paraId="000002AF">
            <w:pPr>
              <w:numPr>
                <w:ilvl w:val="0"/>
                <w:numId w:val="477"/>
              </w:numPr>
              <w:spacing w:after="140" w:before="0" w:beforeAutospacing="0" w:lineRule="auto"/>
              <w:ind w:left="720" w:right="140" w:hanging="360"/>
              <w:rPr>
                <w:sz w:val="18"/>
                <w:szCs w:val="18"/>
              </w:rPr>
            </w:pPr>
            <w:r w:rsidDel="00000000" w:rsidR="00000000" w:rsidRPr="00000000">
              <w:rPr>
                <w:sz w:val="18"/>
                <w:szCs w:val="18"/>
                <w:rtl w:val="0"/>
              </w:rPr>
              <w:t xml:space="preserve">Family history of atopy and asthma; personal hx of atopy</w:t>
            </w:r>
          </w:p>
        </w:tc>
      </w:tr>
      <w:tr>
        <w:trPr>
          <w:cantSplit w:val="0"/>
          <w:trHeight w:val="11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B0">
            <w:pPr>
              <w:spacing w:after="140" w:before="140" w:lineRule="auto"/>
              <w:ind w:left="140" w:right="140" w:firstLine="0"/>
              <w:rPr>
                <w:b w:val="1"/>
                <w:bCs w:val="1"/>
                <w:sz w:val="18"/>
                <w:szCs w:val="18"/>
              </w:rPr>
            </w:pPr>
            <w:r w:rsidDel="00000000" w:rsidR="00000000" w:rsidRPr="00000000">
              <w:rPr>
                <w:b w:val="1"/>
                <w:bCs w:val="1"/>
                <w:sz w:val="18"/>
                <w:szCs w:val="18"/>
                <w:rtl w:val="0"/>
              </w:rPr>
              <w:t xml:space="preserve">Clinical Presentation</w:t>
            </w:r>
          </w:p>
          <w:p w:rsidR="00000000" w:rsidDel="00000000" w:rsidP="00000000" w:rsidRDefault="00000000" w:rsidRPr="00000000" w14:paraId="000002B1">
            <w:pPr>
              <w:spacing w:after="140" w:before="140" w:lineRule="auto"/>
              <w:ind w:left="140" w:right="140" w:firstLine="0"/>
              <w:rPr>
                <w:sz w:val="14"/>
                <w:szCs w:val="14"/>
              </w:rPr>
            </w:pPr>
            <w:r w:rsidDel="00000000" w:rsidR="00000000" w:rsidRPr="00000000">
              <w:rPr>
                <w:sz w:val="14"/>
                <w:szCs w:val="14"/>
                <w:rtl w:val="0"/>
              </w:rPr>
              <w:t xml:space="preserve">(Subjective Symptoms &amp; Objective Signs)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B2">
            <w:pPr>
              <w:spacing w:after="140" w:before="140" w:lineRule="auto"/>
              <w:ind w:right="140"/>
              <w:rPr>
                <w:color w:val="ff0000"/>
                <w:sz w:val="18"/>
                <w:szCs w:val="18"/>
              </w:rPr>
            </w:pPr>
            <w:r w:rsidDel="00000000" w:rsidR="00000000" w:rsidRPr="00000000">
              <w:rPr>
                <w:b w:val="1"/>
                <w:bCs w:val="1"/>
                <w:color w:val="ff0000"/>
                <w:sz w:val="18"/>
                <w:szCs w:val="18"/>
                <w:rtl w:val="0"/>
              </w:rPr>
              <w:t xml:space="preserve">HALLMARK:</w:t>
            </w:r>
            <w:r w:rsidDel="00000000" w:rsidR="00000000" w:rsidRPr="00000000">
              <w:rPr>
                <w:color w:val="ff0000"/>
                <w:sz w:val="18"/>
                <w:szCs w:val="18"/>
                <w:rtl w:val="0"/>
              </w:rPr>
              <w:t xml:space="preserve"> </w:t>
            </w:r>
            <w:r w:rsidDel="00000000" w:rsidR="00000000" w:rsidRPr="00000000">
              <w:rPr>
                <w:color w:val="ff0000"/>
                <w:sz w:val="18"/>
                <w:szCs w:val="18"/>
                <w:highlight w:val="yellow"/>
                <w:rtl w:val="0"/>
              </w:rPr>
              <w:t xml:space="preserve">a recurrent cough that is </w:t>
            </w:r>
            <w:r w:rsidDel="00000000" w:rsidR="00000000" w:rsidRPr="00000000">
              <w:rPr>
                <w:b w:val="1"/>
                <w:bCs w:val="1"/>
                <w:color w:val="ff0000"/>
                <w:sz w:val="18"/>
                <w:szCs w:val="18"/>
                <w:highlight w:val="cyan"/>
                <w:rtl w:val="0"/>
              </w:rPr>
              <w:t xml:space="preserve">worse at night and in early morning,</w:t>
            </w:r>
            <w:r w:rsidDel="00000000" w:rsidR="00000000" w:rsidRPr="00000000">
              <w:rPr>
                <w:b w:val="1"/>
                <w:bCs w:val="1"/>
                <w:color w:val="ff0000"/>
                <w:sz w:val="18"/>
                <w:szCs w:val="18"/>
                <w:highlight w:val="yellow"/>
                <w:rtl w:val="0"/>
              </w:rPr>
              <w:t xml:space="preserve"> </w:t>
            </w:r>
            <w:r w:rsidDel="00000000" w:rsidR="00000000" w:rsidRPr="00000000">
              <w:rPr>
                <w:color w:val="ff0000"/>
                <w:sz w:val="18"/>
                <w:szCs w:val="18"/>
                <w:highlight w:val="yellow"/>
                <w:rtl w:val="0"/>
              </w:rPr>
              <w:t xml:space="preserve">recurrent wheezing/SOB, dyspnea.</w:t>
            </w:r>
            <w:r w:rsidDel="00000000" w:rsidR="00000000" w:rsidRPr="00000000">
              <w:rPr>
                <w:color w:val="ff0000"/>
                <w:sz w:val="18"/>
                <w:szCs w:val="18"/>
                <w:rtl w:val="0"/>
              </w:rPr>
              <w:t xml:space="preserve"> Airflow limitation is usually episodic and completely reversible with therapy. FEV1 is normal between exacerbations in well-controlled asthma. </w:t>
            </w:r>
          </w:p>
          <w:p w:rsidR="00000000" w:rsidDel="00000000" w:rsidP="00000000" w:rsidRDefault="00000000" w:rsidRPr="00000000" w14:paraId="000002B3">
            <w:pPr>
              <w:spacing w:after="140" w:before="140" w:lineRule="auto"/>
              <w:ind w:right="140"/>
              <w:rPr>
                <w:i w:val="1"/>
                <w:iCs w:val="1"/>
                <w:sz w:val="18"/>
                <w:szCs w:val="18"/>
              </w:rPr>
            </w:pPr>
            <w:r w:rsidDel="00000000" w:rsidR="00000000" w:rsidRPr="00000000">
              <w:rPr>
                <w:i w:val="1"/>
                <w:iCs w:val="1"/>
                <w:sz w:val="18"/>
                <w:szCs w:val="18"/>
                <w:rtl w:val="0"/>
              </w:rPr>
              <w:t xml:space="preserve">Common findings:</w:t>
            </w:r>
          </w:p>
          <w:p w:rsidR="00000000" w:rsidDel="00000000" w:rsidP="00000000" w:rsidRDefault="00000000" w:rsidRPr="00000000" w14:paraId="000002B4">
            <w:pPr>
              <w:numPr>
                <w:ilvl w:val="0"/>
                <w:numId w:val="641"/>
              </w:numPr>
              <w:spacing w:after="0" w:afterAutospacing="0" w:before="140" w:lineRule="auto"/>
              <w:ind w:left="720" w:right="140" w:hanging="360"/>
              <w:rPr>
                <w:i w:val="1"/>
                <w:iCs w:val="1"/>
                <w:sz w:val="18"/>
                <w:szCs w:val="18"/>
              </w:rPr>
            </w:pPr>
            <w:r w:rsidDel="00000000" w:rsidR="00000000" w:rsidRPr="00000000">
              <w:rPr>
                <w:sz w:val="18"/>
                <w:szCs w:val="18"/>
                <w:rtl w:val="0"/>
              </w:rPr>
              <w:t xml:space="preserve">Wheezing, chest tightness, dyspnea, cough, infrequent sputum production</w:t>
            </w:r>
          </w:p>
          <w:p w:rsidR="00000000" w:rsidDel="00000000" w:rsidP="00000000" w:rsidRDefault="00000000" w:rsidRPr="00000000" w14:paraId="000002B5">
            <w:pPr>
              <w:numPr>
                <w:ilvl w:val="0"/>
                <w:numId w:val="641"/>
              </w:numPr>
              <w:spacing w:after="140" w:before="0" w:beforeAutospacing="0" w:lineRule="auto"/>
              <w:ind w:left="720" w:right="140" w:hanging="360"/>
              <w:rPr>
                <w:sz w:val="18"/>
                <w:szCs w:val="18"/>
              </w:rPr>
            </w:pPr>
            <w:r w:rsidDel="00000000" w:rsidR="00000000" w:rsidRPr="00000000">
              <w:rPr>
                <w:sz w:val="18"/>
                <w:szCs w:val="18"/>
                <w:rtl w:val="0"/>
              </w:rPr>
              <w:t xml:space="preserve">Recurrent cough worse early AM and night, with cold air, and exercise</w:t>
            </w:r>
          </w:p>
          <w:p w:rsidR="00000000" w:rsidDel="00000000" w:rsidP="00000000" w:rsidRDefault="00000000" w:rsidRPr="00000000" w14:paraId="000002B6">
            <w:pPr>
              <w:spacing w:after="140" w:before="140" w:lineRule="auto"/>
              <w:ind w:right="140"/>
              <w:rPr>
                <w:i w:val="1"/>
                <w:iCs w:val="1"/>
                <w:sz w:val="18"/>
                <w:szCs w:val="18"/>
              </w:rPr>
            </w:pPr>
            <w:r w:rsidDel="00000000" w:rsidR="00000000" w:rsidRPr="00000000">
              <w:rPr>
                <w:i w:val="1"/>
                <w:iCs w:val="1"/>
                <w:sz w:val="18"/>
                <w:szCs w:val="18"/>
                <w:rtl w:val="0"/>
              </w:rPr>
              <w:t xml:space="preserve">Other signs and symptoms:</w:t>
            </w:r>
          </w:p>
          <w:p w:rsidR="00000000" w:rsidDel="00000000" w:rsidP="00000000" w:rsidRDefault="00000000" w:rsidRPr="00000000" w14:paraId="000002B7">
            <w:pPr>
              <w:numPr>
                <w:ilvl w:val="0"/>
                <w:numId w:val="1158"/>
              </w:numPr>
              <w:spacing w:after="0" w:afterAutospacing="0" w:before="140" w:lineRule="auto"/>
              <w:ind w:left="720" w:right="140" w:hanging="360"/>
              <w:rPr>
                <w:b w:val="1"/>
                <w:bCs w:val="1"/>
                <w:sz w:val="18"/>
                <w:szCs w:val="18"/>
              </w:rPr>
            </w:pPr>
            <w:r w:rsidDel="00000000" w:rsidR="00000000" w:rsidRPr="00000000">
              <w:rPr>
                <w:sz w:val="18"/>
                <w:szCs w:val="18"/>
                <w:rtl w:val="0"/>
              </w:rPr>
              <w:t xml:space="preserve">Nocturnal awakening from symptoms</w:t>
            </w:r>
          </w:p>
          <w:p w:rsidR="00000000" w:rsidDel="00000000" w:rsidP="00000000" w:rsidRDefault="00000000" w:rsidRPr="00000000" w14:paraId="000002B8">
            <w:pPr>
              <w:numPr>
                <w:ilvl w:val="0"/>
                <w:numId w:val="1158"/>
              </w:numPr>
              <w:spacing w:after="0" w:afterAutospacing="0" w:before="0" w:beforeAutospacing="0" w:lineRule="auto"/>
              <w:ind w:left="720" w:right="140" w:hanging="360"/>
              <w:rPr>
                <w:sz w:val="18"/>
                <w:szCs w:val="18"/>
              </w:rPr>
            </w:pPr>
            <w:r w:rsidDel="00000000" w:rsidR="00000000" w:rsidRPr="00000000">
              <w:rPr>
                <w:sz w:val="18"/>
                <w:szCs w:val="18"/>
                <w:rtl w:val="0"/>
              </w:rPr>
              <w:t xml:space="preserve">Variation of symptoms across seasons or environments</w:t>
            </w:r>
          </w:p>
          <w:p w:rsidR="00000000" w:rsidDel="00000000" w:rsidP="00000000" w:rsidRDefault="00000000" w:rsidRPr="00000000" w14:paraId="000002B9">
            <w:pPr>
              <w:numPr>
                <w:ilvl w:val="0"/>
                <w:numId w:val="1158"/>
              </w:numPr>
              <w:spacing w:after="0" w:afterAutospacing="0" w:before="0" w:beforeAutospacing="0" w:lineRule="auto"/>
              <w:ind w:left="720" w:right="140" w:hanging="360"/>
              <w:rPr>
                <w:sz w:val="18"/>
                <w:szCs w:val="18"/>
              </w:rPr>
            </w:pPr>
            <w:r w:rsidDel="00000000" w:rsidR="00000000" w:rsidRPr="00000000">
              <w:rPr>
                <w:sz w:val="18"/>
                <w:szCs w:val="18"/>
                <w:rtl w:val="0"/>
              </w:rPr>
              <w:t xml:space="preserve">Chest discomfort, tightness, with moderate activity</w:t>
            </w:r>
          </w:p>
          <w:p w:rsidR="00000000" w:rsidDel="00000000" w:rsidP="00000000" w:rsidRDefault="00000000" w:rsidRPr="00000000" w14:paraId="000002BA">
            <w:pPr>
              <w:numPr>
                <w:ilvl w:val="0"/>
                <w:numId w:val="1158"/>
              </w:numPr>
              <w:spacing w:after="0" w:afterAutospacing="0" w:before="0" w:beforeAutospacing="0" w:lineRule="auto"/>
              <w:ind w:left="720" w:right="140" w:hanging="360"/>
              <w:rPr>
                <w:sz w:val="18"/>
                <w:szCs w:val="18"/>
              </w:rPr>
            </w:pPr>
            <w:r w:rsidDel="00000000" w:rsidR="00000000" w:rsidRPr="00000000">
              <w:rPr>
                <w:sz w:val="18"/>
                <w:szCs w:val="18"/>
                <w:rtl w:val="0"/>
              </w:rPr>
              <w:t xml:space="preserve">Hypoxemia is rare and unusual, may occur with severe exacerbations</w:t>
            </w:r>
          </w:p>
          <w:p w:rsidR="00000000" w:rsidDel="00000000" w:rsidP="00000000" w:rsidRDefault="00000000" w:rsidRPr="00000000" w14:paraId="000002BB">
            <w:pPr>
              <w:numPr>
                <w:ilvl w:val="0"/>
                <w:numId w:val="1158"/>
              </w:numPr>
              <w:spacing w:after="140" w:before="0" w:beforeAutospacing="0" w:lineRule="auto"/>
              <w:ind w:left="720" w:right="140" w:hanging="360"/>
              <w:rPr>
                <w:sz w:val="18"/>
                <w:szCs w:val="18"/>
              </w:rPr>
            </w:pPr>
            <w:r w:rsidDel="00000000" w:rsidR="00000000" w:rsidRPr="00000000">
              <w:rPr>
                <w:sz w:val="18"/>
                <w:szCs w:val="18"/>
              </w:rPr>
              <w:drawing>
                <wp:inline distB="114300" distT="114300" distL="114300" distR="114300">
                  <wp:extent cx="4144496" cy="2294886"/>
                  <wp:effectExtent b="0" l="0" r="0" t="0"/>
                  <wp:docPr id="88" name="image96.png"/>
                  <a:graphic>
                    <a:graphicData uri="http://schemas.openxmlformats.org/drawingml/2006/picture">
                      <pic:pic>
                        <pic:nvPicPr>
                          <pic:cNvPr id="0" name="image96.png"/>
                          <pic:cNvPicPr preferRelativeResize="0"/>
                        </pic:nvPicPr>
                        <pic:blipFill>
                          <a:blip r:embed="rId24"/>
                          <a:srcRect b="0" l="0" r="0" t="0"/>
                          <a:stretch>
                            <a:fillRect/>
                          </a:stretch>
                        </pic:blipFill>
                        <pic:spPr>
                          <a:xfrm>
                            <a:off x="0" y="0"/>
                            <a:ext cx="4144496" cy="2294886"/>
                          </a:xfrm>
                          <a:prstGeom prst="rect"/>
                          <a:ln/>
                        </pic:spPr>
                      </pic:pic>
                    </a:graphicData>
                  </a:graphic>
                </wp:inline>
              </w:drawing>
            </w:r>
            <w:r w:rsidDel="00000000" w:rsidR="00000000" w:rsidRPr="00000000">
              <w:rPr>
                <w:rtl w:val="0"/>
              </w:rPr>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BC">
            <w:pPr>
              <w:spacing w:after="140" w:before="140" w:lineRule="auto"/>
              <w:ind w:left="140" w:right="140" w:firstLine="0"/>
              <w:rPr>
                <w:b w:val="1"/>
                <w:bCs w:val="1"/>
                <w:sz w:val="18"/>
                <w:szCs w:val="18"/>
              </w:rPr>
            </w:pPr>
            <w:r w:rsidDel="00000000" w:rsidR="00000000" w:rsidRPr="00000000">
              <w:rPr>
                <w:b w:val="1"/>
                <w:bCs w:val="1"/>
                <w:sz w:val="18"/>
                <w:szCs w:val="18"/>
                <w:rtl w:val="0"/>
              </w:rPr>
              <w:t xml:space="preserve">Hx/Key Questions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BD">
            <w:pPr>
              <w:spacing w:after="140" w:before="140" w:lineRule="auto"/>
              <w:ind w:right="140"/>
              <w:rPr>
                <w:sz w:val="18"/>
                <w:szCs w:val="18"/>
                <w:shd w:fill="ff9900" w:val="clear"/>
              </w:rPr>
            </w:pPr>
            <w:r w:rsidDel="00000000" w:rsidR="00000000" w:rsidRPr="00000000">
              <w:rPr>
                <w:sz w:val="18"/>
                <w:szCs w:val="18"/>
                <w:rtl w:val="0"/>
              </w:rPr>
              <w:t xml:space="preserve">OPQRST? Full medication history</w:t>
            </w:r>
            <w:r w:rsidDel="00000000" w:rsidR="00000000" w:rsidRPr="00000000">
              <w:rPr>
                <w:rtl w:val="0"/>
              </w:rPr>
            </w:r>
          </w:p>
          <w:p w:rsidR="00000000" w:rsidDel="00000000" w:rsidP="00000000" w:rsidRDefault="00000000" w:rsidRPr="00000000" w14:paraId="000002BE">
            <w:pPr>
              <w:numPr>
                <w:ilvl w:val="0"/>
                <w:numId w:val="1000"/>
              </w:numPr>
              <w:spacing w:after="0" w:afterAutospacing="0" w:before="140" w:lineRule="auto"/>
              <w:ind w:left="720" w:right="140" w:hanging="360"/>
              <w:rPr>
                <w:sz w:val="18"/>
                <w:szCs w:val="18"/>
              </w:rPr>
            </w:pPr>
            <w:r w:rsidDel="00000000" w:rsidR="00000000" w:rsidRPr="00000000">
              <w:rPr>
                <w:sz w:val="18"/>
                <w:szCs w:val="18"/>
                <w:rtl w:val="0"/>
              </w:rPr>
              <w:t xml:space="preserve">Sudden, severe episodes of coughing, wheezing, and SOB and if triggers/precipitating factors were identified </w:t>
            </w:r>
          </w:p>
          <w:p w:rsidR="00000000" w:rsidDel="00000000" w:rsidP="00000000" w:rsidRDefault="00000000" w:rsidRPr="00000000" w14:paraId="000002BF">
            <w:pPr>
              <w:numPr>
                <w:ilvl w:val="0"/>
                <w:numId w:val="1000"/>
              </w:numPr>
              <w:spacing w:after="0" w:afterAutospacing="0" w:before="0" w:beforeAutospacing="0" w:lineRule="auto"/>
              <w:ind w:left="720" w:right="140" w:hanging="360"/>
              <w:rPr>
                <w:sz w:val="18"/>
                <w:szCs w:val="18"/>
              </w:rPr>
            </w:pPr>
            <w:r w:rsidDel="00000000" w:rsidR="00000000" w:rsidRPr="00000000">
              <w:rPr>
                <w:sz w:val="18"/>
                <w:szCs w:val="18"/>
                <w:rtl w:val="0"/>
              </w:rPr>
              <w:t xml:space="preserve">Do chest colds take longer than 10 days to resolve?</w:t>
            </w:r>
          </w:p>
          <w:p w:rsidR="00000000" w:rsidDel="00000000" w:rsidP="00000000" w:rsidRDefault="00000000" w:rsidRPr="00000000" w14:paraId="000002C0">
            <w:pPr>
              <w:numPr>
                <w:ilvl w:val="0"/>
                <w:numId w:val="1000"/>
              </w:numPr>
              <w:spacing w:after="0" w:afterAutospacing="0" w:before="0" w:beforeAutospacing="0" w:lineRule="auto"/>
              <w:ind w:left="720" w:right="140" w:hanging="360"/>
              <w:rPr>
                <w:sz w:val="18"/>
                <w:szCs w:val="18"/>
              </w:rPr>
            </w:pPr>
            <w:r w:rsidDel="00000000" w:rsidR="00000000" w:rsidRPr="00000000">
              <w:rPr>
                <w:sz w:val="18"/>
                <w:szCs w:val="18"/>
                <w:rtl w:val="0"/>
              </w:rPr>
              <w:t xml:space="preserve">Smoking history</w:t>
            </w:r>
          </w:p>
          <w:p w:rsidR="00000000" w:rsidDel="00000000" w:rsidP="00000000" w:rsidRDefault="00000000" w:rsidRPr="00000000" w14:paraId="000002C1">
            <w:pPr>
              <w:numPr>
                <w:ilvl w:val="0"/>
                <w:numId w:val="1000"/>
              </w:numPr>
              <w:spacing w:after="0" w:afterAutospacing="0" w:before="0" w:beforeAutospacing="0" w:lineRule="auto"/>
              <w:ind w:left="720" w:right="140" w:hanging="360"/>
              <w:rPr>
                <w:sz w:val="18"/>
                <w:szCs w:val="18"/>
              </w:rPr>
            </w:pPr>
            <w:r w:rsidDel="00000000" w:rsidR="00000000" w:rsidRPr="00000000">
              <w:rPr>
                <w:sz w:val="18"/>
                <w:szCs w:val="18"/>
                <w:rtl w:val="0"/>
              </w:rPr>
              <w:t xml:space="preserve">Seasonal or irritant exposures to common allergens</w:t>
            </w:r>
          </w:p>
          <w:p w:rsidR="00000000" w:rsidDel="00000000" w:rsidP="00000000" w:rsidRDefault="00000000" w:rsidRPr="00000000" w14:paraId="000002C2">
            <w:pPr>
              <w:numPr>
                <w:ilvl w:val="0"/>
                <w:numId w:val="1000"/>
              </w:numPr>
              <w:spacing w:after="0" w:afterAutospacing="0" w:before="0" w:beforeAutospacing="0" w:lineRule="auto"/>
              <w:ind w:left="720" w:right="140" w:hanging="360"/>
              <w:rPr>
                <w:sz w:val="18"/>
                <w:szCs w:val="18"/>
              </w:rPr>
            </w:pPr>
            <w:r w:rsidDel="00000000" w:rsidR="00000000" w:rsidRPr="00000000">
              <w:rPr>
                <w:sz w:val="18"/>
                <w:szCs w:val="18"/>
                <w:rtl w:val="0"/>
              </w:rPr>
              <w:t xml:space="preserve">Are they awoken in the night (important question for peds), does it affect physical activity</w:t>
            </w:r>
          </w:p>
          <w:p w:rsidR="00000000" w:rsidDel="00000000" w:rsidP="00000000" w:rsidRDefault="00000000" w:rsidRPr="00000000" w14:paraId="000002C3">
            <w:pPr>
              <w:numPr>
                <w:ilvl w:val="0"/>
                <w:numId w:val="1000"/>
              </w:numPr>
              <w:spacing w:after="0" w:afterAutospacing="0" w:before="0" w:beforeAutospacing="0" w:lineRule="auto"/>
              <w:ind w:left="720" w:right="140" w:hanging="360"/>
              <w:rPr>
                <w:sz w:val="18"/>
                <w:szCs w:val="18"/>
              </w:rPr>
            </w:pPr>
            <w:r w:rsidDel="00000000" w:rsidR="00000000" w:rsidRPr="00000000">
              <w:rPr>
                <w:sz w:val="18"/>
                <w:szCs w:val="18"/>
                <w:rtl w:val="0"/>
              </w:rPr>
              <w:t xml:space="preserve">Are they pregnant? Do they have any other medical problems?</w:t>
            </w:r>
          </w:p>
          <w:p w:rsidR="00000000" w:rsidDel="00000000" w:rsidP="00000000" w:rsidRDefault="00000000" w:rsidRPr="00000000" w14:paraId="000002C4">
            <w:pPr>
              <w:numPr>
                <w:ilvl w:val="0"/>
                <w:numId w:val="1000"/>
              </w:numPr>
              <w:spacing w:after="140" w:before="0" w:beforeAutospacing="0" w:lineRule="auto"/>
              <w:ind w:left="720" w:right="140" w:hanging="360"/>
              <w:rPr>
                <w:sz w:val="18"/>
                <w:szCs w:val="18"/>
              </w:rPr>
            </w:pPr>
            <w:r w:rsidDel="00000000" w:rsidR="00000000" w:rsidRPr="00000000">
              <w:rPr>
                <w:sz w:val="18"/>
                <w:szCs w:val="18"/>
                <w:rtl w:val="0"/>
              </w:rPr>
              <w:t xml:space="preserve">Have they ever been tested for allergies? Have they ever gone to ED for an asthma attack?</w:t>
            </w:r>
          </w:p>
          <w:p w:rsidR="00000000" w:rsidDel="00000000" w:rsidP="00000000" w:rsidRDefault="00000000" w:rsidRPr="00000000" w14:paraId="000002C5">
            <w:pPr>
              <w:spacing w:after="140" w:before="140" w:lineRule="auto"/>
              <w:ind w:right="140"/>
              <w:rPr>
                <w:sz w:val="18"/>
                <w:szCs w:val="18"/>
              </w:rPr>
            </w:pPr>
            <w:r w:rsidDel="00000000" w:rsidR="00000000" w:rsidRPr="00000000">
              <w:rPr>
                <w:sz w:val="18"/>
                <w:szCs w:val="18"/>
                <w:rtl w:val="0"/>
              </w:rPr>
              <w:t xml:space="preserve">Administer the asthma self or parent-reported control check</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C6">
            <w:pPr>
              <w:spacing w:after="140" w:before="140" w:lineRule="auto"/>
              <w:ind w:left="140" w:right="140" w:firstLine="0"/>
              <w:rPr>
                <w:b w:val="1"/>
                <w:bCs w:val="1"/>
                <w:sz w:val="18"/>
                <w:szCs w:val="18"/>
              </w:rPr>
            </w:pPr>
            <w:r w:rsidDel="00000000" w:rsidR="00000000" w:rsidRPr="00000000">
              <w:rPr>
                <w:b w:val="1"/>
                <w:bCs w:val="1"/>
                <w:sz w:val="18"/>
                <w:szCs w:val="18"/>
                <w:rtl w:val="0"/>
              </w:rPr>
              <w:t xml:space="preserve">Physical Exam</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C7">
            <w:pPr>
              <w:spacing w:after="140" w:before="140" w:lineRule="auto"/>
              <w:ind w:right="140"/>
              <w:rPr>
                <w:sz w:val="18"/>
                <w:szCs w:val="18"/>
              </w:rPr>
            </w:pPr>
            <w:r w:rsidDel="00000000" w:rsidR="00000000" w:rsidRPr="00000000">
              <w:rPr>
                <w:sz w:val="18"/>
                <w:szCs w:val="18"/>
                <w:rtl w:val="0"/>
              </w:rPr>
              <w:t xml:space="preserve">VITALS: temperature, BP, pulse, respirations, oxygen</w:t>
            </w:r>
          </w:p>
          <w:p w:rsidR="00000000" w:rsidDel="00000000" w:rsidP="00000000" w:rsidRDefault="00000000" w:rsidRPr="00000000" w14:paraId="000002C8">
            <w:pPr>
              <w:numPr>
                <w:ilvl w:val="0"/>
                <w:numId w:val="751"/>
              </w:numPr>
              <w:spacing w:after="140" w:before="140" w:lineRule="auto"/>
              <w:ind w:left="720" w:right="140" w:hanging="360"/>
              <w:rPr>
                <w:sz w:val="18"/>
                <w:szCs w:val="18"/>
              </w:rPr>
            </w:pPr>
            <w:r w:rsidDel="00000000" w:rsidR="00000000" w:rsidRPr="00000000">
              <w:rPr>
                <w:sz w:val="18"/>
                <w:szCs w:val="18"/>
                <w:rtl w:val="0"/>
              </w:rPr>
              <w:t xml:space="preserve">Measure height and weight for BMI due to association with obesity</w:t>
            </w:r>
          </w:p>
          <w:p w:rsidR="00000000" w:rsidDel="00000000" w:rsidP="00000000" w:rsidRDefault="00000000" w:rsidRPr="00000000" w14:paraId="000002C9">
            <w:pPr>
              <w:spacing w:after="140" w:before="140" w:lineRule="auto"/>
              <w:ind w:right="140"/>
              <w:rPr>
                <w:sz w:val="18"/>
                <w:szCs w:val="18"/>
              </w:rPr>
            </w:pPr>
            <w:r w:rsidDel="00000000" w:rsidR="00000000" w:rsidRPr="00000000">
              <w:rPr>
                <w:sz w:val="18"/>
                <w:szCs w:val="18"/>
                <w:rtl w:val="0"/>
              </w:rPr>
              <w:t xml:space="preserve">INSPECT: for hyperexpansion of the chest, signs of accessory muscle use, deformities (hunched shoulders, chest deformity), inspect nose for foreign body</w:t>
            </w:r>
          </w:p>
          <w:p w:rsidR="00000000" w:rsidDel="00000000" w:rsidP="00000000" w:rsidRDefault="00000000" w:rsidRPr="00000000" w14:paraId="000002CA">
            <w:pPr>
              <w:numPr>
                <w:ilvl w:val="0"/>
                <w:numId w:val="186"/>
              </w:numPr>
              <w:spacing w:after="0" w:afterAutospacing="0" w:before="140" w:lineRule="auto"/>
              <w:ind w:left="720" w:right="140" w:hanging="360"/>
              <w:rPr>
                <w:sz w:val="18"/>
                <w:szCs w:val="18"/>
              </w:rPr>
            </w:pPr>
            <w:r w:rsidDel="00000000" w:rsidR="00000000" w:rsidRPr="00000000">
              <w:rPr>
                <w:sz w:val="18"/>
                <w:szCs w:val="18"/>
                <w:rtl w:val="0"/>
              </w:rPr>
              <w:t xml:space="preserve">ENT, tonsils, adenoids, nasal polyps</w:t>
            </w:r>
          </w:p>
          <w:p w:rsidR="00000000" w:rsidDel="00000000" w:rsidP="00000000" w:rsidRDefault="00000000" w:rsidRPr="00000000" w14:paraId="000002CB">
            <w:pPr>
              <w:numPr>
                <w:ilvl w:val="0"/>
                <w:numId w:val="186"/>
              </w:numPr>
              <w:spacing w:after="0" w:afterAutospacing="0" w:before="0" w:beforeAutospacing="0" w:lineRule="auto"/>
              <w:ind w:left="720" w:right="140" w:hanging="360"/>
              <w:rPr>
                <w:sz w:val="18"/>
                <w:szCs w:val="18"/>
              </w:rPr>
            </w:pPr>
            <w:r w:rsidDel="00000000" w:rsidR="00000000" w:rsidRPr="00000000">
              <w:rPr>
                <w:sz w:val="18"/>
                <w:szCs w:val="18"/>
                <w:rtl w:val="0"/>
              </w:rPr>
              <w:t xml:space="preserve">Skin for eczema, dermatitis, or other signs of allergies</w:t>
            </w:r>
          </w:p>
          <w:p w:rsidR="00000000" w:rsidDel="00000000" w:rsidP="00000000" w:rsidRDefault="00000000" w:rsidRPr="00000000" w14:paraId="000002CC">
            <w:pPr>
              <w:numPr>
                <w:ilvl w:val="0"/>
                <w:numId w:val="186"/>
              </w:numPr>
              <w:spacing w:after="0" w:afterAutospacing="0" w:before="0" w:beforeAutospacing="0" w:lineRule="auto"/>
              <w:ind w:left="720" w:right="140" w:hanging="360"/>
              <w:rPr>
                <w:sz w:val="18"/>
                <w:szCs w:val="18"/>
              </w:rPr>
            </w:pPr>
            <w:r w:rsidDel="00000000" w:rsidR="00000000" w:rsidRPr="00000000">
              <w:rPr>
                <w:sz w:val="18"/>
                <w:szCs w:val="18"/>
                <w:rtl w:val="0"/>
              </w:rPr>
              <w:t xml:space="preserve">Observe for allergic shiners and pebbled conjunctiva</w:t>
            </w:r>
          </w:p>
          <w:p w:rsidR="00000000" w:rsidDel="00000000" w:rsidP="00000000" w:rsidRDefault="00000000" w:rsidRPr="00000000" w14:paraId="000002CD">
            <w:pPr>
              <w:numPr>
                <w:ilvl w:val="0"/>
                <w:numId w:val="186"/>
              </w:numPr>
              <w:spacing w:after="140" w:before="0" w:beforeAutospacing="0" w:lineRule="auto"/>
              <w:ind w:left="720" w:right="140" w:hanging="360"/>
              <w:rPr>
                <w:b w:val="1"/>
                <w:bCs w:val="1"/>
                <w:sz w:val="18"/>
                <w:szCs w:val="18"/>
                <w:highlight w:val="cyan"/>
              </w:rPr>
            </w:pPr>
            <w:r w:rsidDel="00000000" w:rsidR="00000000" w:rsidRPr="00000000">
              <w:rPr>
                <w:b w:val="1"/>
                <w:bCs w:val="1"/>
                <w:sz w:val="18"/>
                <w:szCs w:val="18"/>
                <w:highlight w:val="cyan"/>
                <w:u w:val="single"/>
                <w:rtl w:val="0"/>
              </w:rPr>
              <w:t xml:space="preserve">Look for digital clubbing</w:t>
            </w:r>
          </w:p>
          <w:p w:rsidR="00000000" w:rsidDel="00000000" w:rsidP="00000000" w:rsidRDefault="00000000" w:rsidRPr="00000000" w14:paraId="000002CE">
            <w:pPr>
              <w:spacing w:after="140" w:before="140" w:lineRule="auto"/>
              <w:ind w:right="140"/>
              <w:rPr>
                <w:sz w:val="18"/>
                <w:szCs w:val="18"/>
              </w:rPr>
            </w:pPr>
            <w:r w:rsidDel="00000000" w:rsidR="00000000" w:rsidRPr="00000000">
              <w:rPr>
                <w:sz w:val="18"/>
                <w:szCs w:val="18"/>
                <w:rtl w:val="0"/>
              </w:rPr>
              <w:t xml:space="preserve">AUSCULTATE: lung sounds for wheezing during expiration (normal and prolonged) that is common with asthma</w:t>
            </w:r>
          </w:p>
          <w:p w:rsidR="00000000" w:rsidDel="00000000" w:rsidP="00000000" w:rsidRDefault="00000000" w:rsidRPr="00000000" w14:paraId="000002CF">
            <w:pPr>
              <w:numPr>
                <w:ilvl w:val="0"/>
                <w:numId w:val="797"/>
              </w:numPr>
              <w:spacing w:after="0" w:afterAutospacing="0" w:before="140" w:lineRule="auto"/>
              <w:ind w:left="720" w:right="140" w:hanging="360"/>
              <w:rPr>
                <w:sz w:val="18"/>
                <w:szCs w:val="18"/>
              </w:rPr>
            </w:pPr>
            <w:r w:rsidDel="00000000" w:rsidR="00000000" w:rsidRPr="00000000">
              <w:rPr>
                <w:sz w:val="18"/>
                <w:szCs w:val="18"/>
                <w:rtl w:val="0"/>
              </w:rPr>
              <w:t xml:space="preserve">Listen for an asymmetric wheeze</w:t>
            </w:r>
          </w:p>
          <w:p w:rsidR="00000000" w:rsidDel="00000000" w:rsidP="00000000" w:rsidRDefault="00000000" w:rsidRPr="00000000" w14:paraId="000002D0">
            <w:pPr>
              <w:numPr>
                <w:ilvl w:val="0"/>
                <w:numId w:val="797"/>
              </w:numPr>
              <w:spacing w:after="140" w:before="0" w:beforeAutospacing="0" w:lineRule="auto"/>
              <w:ind w:left="720" w:right="140" w:hanging="360"/>
              <w:rPr>
                <w:sz w:val="18"/>
                <w:szCs w:val="18"/>
              </w:rPr>
            </w:pPr>
            <w:r w:rsidDel="00000000" w:rsidR="00000000" w:rsidRPr="00000000">
              <w:rPr>
                <w:sz w:val="18"/>
                <w:szCs w:val="18"/>
                <w:rtl w:val="0"/>
              </w:rPr>
              <w:t xml:space="preserve">Auscultate the heart as well</w:t>
            </w:r>
          </w:p>
          <w:p w:rsidR="00000000" w:rsidDel="00000000" w:rsidP="00000000" w:rsidRDefault="00000000" w:rsidRPr="00000000" w14:paraId="000002D1">
            <w:pPr>
              <w:spacing w:after="140" w:before="140" w:lineRule="auto"/>
              <w:ind w:right="140"/>
              <w:rPr>
                <w:sz w:val="18"/>
                <w:szCs w:val="18"/>
              </w:rPr>
            </w:pPr>
            <w:r w:rsidDel="00000000" w:rsidR="00000000" w:rsidRPr="00000000">
              <w:rPr>
                <w:sz w:val="18"/>
                <w:szCs w:val="18"/>
                <w:rtl w:val="0"/>
              </w:rPr>
              <w:t xml:space="preserve">PERCUSS: lung fields</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D2">
            <w:pPr>
              <w:spacing w:after="140" w:before="140" w:lineRule="auto"/>
              <w:ind w:left="140" w:right="140" w:firstLine="0"/>
              <w:rPr>
                <w:b w:val="1"/>
                <w:bCs w:val="1"/>
                <w:sz w:val="18"/>
                <w:szCs w:val="18"/>
              </w:rPr>
            </w:pPr>
            <w:r w:rsidDel="00000000" w:rsidR="00000000" w:rsidRPr="00000000">
              <w:rPr>
                <w:b w:val="1"/>
                <w:bCs w:val="1"/>
                <w:sz w:val="18"/>
                <w:szCs w:val="18"/>
                <w:rtl w:val="0"/>
              </w:rPr>
              <w:t xml:space="preserve">Special Tests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D3">
            <w:pPr>
              <w:spacing w:after="140" w:before="140" w:lineRule="auto"/>
              <w:ind w:right="140"/>
              <w:rPr>
                <w:sz w:val="18"/>
                <w:szCs w:val="18"/>
                <w:highlight w:val="yellow"/>
              </w:rPr>
            </w:pPr>
            <w:r w:rsidDel="00000000" w:rsidR="00000000" w:rsidRPr="00000000">
              <w:rPr>
                <w:sz w:val="18"/>
                <w:szCs w:val="18"/>
                <w:highlight w:val="yellow"/>
                <w:rtl w:val="0"/>
              </w:rPr>
              <w:t xml:space="preserve">GOLD STANDARD= Spirometry </w:t>
            </w:r>
          </w:p>
          <w:p w:rsidR="00000000" w:rsidDel="00000000" w:rsidP="00000000" w:rsidRDefault="00000000" w:rsidRPr="00000000" w14:paraId="000002D4">
            <w:pPr>
              <w:numPr>
                <w:ilvl w:val="0"/>
                <w:numId w:val="1206"/>
              </w:numPr>
              <w:spacing w:after="0" w:afterAutospacing="0" w:before="140" w:lineRule="auto"/>
              <w:ind w:left="720" w:right="140" w:hanging="360"/>
              <w:rPr>
                <w:sz w:val="18"/>
                <w:szCs w:val="18"/>
              </w:rPr>
            </w:pPr>
            <w:r w:rsidDel="00000000" w:rsidR="00000000" w:rsidRPr="00000000">
              <w:rPr>
                <w:sz w:val="18"/>
                <w:szCs w:val="18"/>
                <w:rtl w:val="0"/>
              </w:rPr>
              <w:t xml:space="preserve">If not available or under 6, can use peak flow meter measurements </w:t>
            </w:r>
          </w:p>
          <w:p w:rsidR="00000000" w:rsidDel="00000000" w:rsidP="00000000" w:rsidRDefault="00000000" w:rsidRPr="00000000" w14:paraId="000002D5">
            <w:pPr>
              <w:numPr>
                <w:ilvl w:val="0"/>
                <w:numId w:val="1206"/>
              </w:numPr>
              <w:spacing w:after="0" w:afterAutospacing="0" w:before="0" w:beforeAutospacing="0" w:lineRule="auto"/>
              <w:ind w:left="720" w:right="140" w:hanging="360"/>
              <w:rPr>
                <w:sz w:val="18"/>
                <w:szCs w:val="18"/>
              </w:rPr>
            </w:pPr>
            <w:r w:rsidDel="00000000" w:rsidR="00000000" w:rsidRPr="00000000">
              <w:rPr>
                <w:sz w:val="18"/>
                <w:szCs w:val="18"/>
                <w:rtl w:val="0"/>
              </w:rPr>
              <w:t xml:space="preserve">Evaluate FVC and FEV1 before and after inhalation of a short-acting bronchodilator</w:t>
            </w:r>
          </w:p>
          <w:p w:rsidR="00000000" w:rsidDel="00000000" w:rsidP="00000000" w:rsidRDefault="00000000" w:rsidRPr="00000000" w14:paraId="000002D6">
            <w:pPr>
              <w:numPr>
                <w:ilvl w:val="1"/>
                <w:numId w:val="1206"/>
              </w:numPr>
              <w:spacing w:after="0" w:afterAutospacing="0" w:before="0" w:beforeAutospacing="0" w:lineRule="auto"/>
              <w:ind w:left="1440" w:right="140" w:hanging="360"/>
              <w:rPr>
                <w:sz w:val="18"/>
                <w:szCs w:val="18"/>
                <w:shd w:fill="ff9900" w:val="clear"/>
              </w:rPr>
            </w:pPr>
            <w:r w:rsidDel="00000000" w:rsidR="00000000" w:rsidRPr="00000000">
              <w:rPr>
                <w:sz w:val="18"/>
                <w:szCs w:val="18"/>
                <w:shd w:fill="ff9900" w:val="clear"/>
                <w:rtl w:val="0"/>
              </w:rPr>
              <w:t xml:space="preserve">Diagnose if the FEV1 is improved by 12+ % post-inhaler </w:t>
            </w:r>
          </w:p>
          <w:p w:rsidR="00000000" w:rsidDel="00000000" w:rsidP="00000000" w:rsidRDefault="00000000" w:rsidRPr="00000000" w14:paraId="000002D7">
            <w:pPr>
              <w:numPr>
                <w:ilvl w:val="0"/>
                <w:numId w:val="1206"/>
              </w:numPr>
              <w:spacing w:after="0" w:afterAutospacing="0" w:before="0" w:beforeAutospacing="0" w:lineRule="auto"/>
              <w:ind w:left="720" w:right="140" w:hanging="360"/>
              <w:rPr>
                <w:sz w:val="18"/>
                <w:szCs w:val="18"/>
              </w:rPr>
            </w:pPr>
            <w:r w:rsidDel="00000000" w:rsidR="00000000" w:rsidRPr="00000000">
              <w:rPr>
                <w:sz w:val="18"/>
                <w:szCs w:val="18"/>
                <w:rtl w:val="0"/>
              </w:rPr>
              <w:t xml:space="preserve">If using Peak expiratory flow rate (PEFR) diagnosis is confirmed if</w:t>
            </w:r>
          </w:p>
          <w:p w:rsidR="00000000" w:rsidDel="00000000" w:rsidP="00000000" w:rsidRDefault="00000000" w:rsidRPr="00000000" w14:paraId="000002D8">
            <w:pPr>
              <w:numPr>
                <w:ilvl w:val="1"/>
                <w:numId w:val="1206"/>
              </w:numPr>
              <w:spacing w:after="0" w:afterAutospacing="0" w:before="0" w:beforeAutospacing="0" w:lineRule="auto"/>
              <w:ind w:left="1440" w:right="140" w:hanging="360"/>
              <w:rPr>
                <w:sz w:val="18"/>
                <w:szCs w:val="18"/>
              </w:rPr>
            </w:pPr>
            <w:r w:rsidDel="00000000" w:rsidR="00000000" w:rsidRPr="00000000">
              <w:rPr>
                <w:sz w:val="18"/>
                <w:szCs w:val="18"/>
                <w:rtl w:val="0"/>
              </w:rPr>
              <w:t xml:space="preserve">20% increase after 15-20 minutes from SABA use</w:t>
            </w:r>
          </w:p>
          <w:p w:rsidR="00000000" w:rsidDel="00000000" w:rsidP="00000000" w:rsidRDefault="00000000" w:rsidRPr="00000000" w14:paraId="000002D9">
            <w:pPr>
              <w:numPr>
                <w:ilvl w:val="1"/>
                <w:numId w:val="1206"/>
              </w:numPr>
              <w:spacing w:after="0" w:afterAutospacing="0" w:before="0" w:beforeAutospacing="0" w:lineRule="auto"/>
              <w:ind w:left="1440" w:right="140" w:hanging="360"/>
              <w:rPr>
                <w:sz w:val="18"/>
                <w:szCs w:val="18"/>
              </w:rPr>
            </w:pPr>
            <w:r w:rsidDel="00000000" w:rsidR="00000000" w:rsidRPr="00000000">
              <w:rPr>
                <w:sz w:val="18"/>
                <w:szCs w:val="18"/>
                <w:rtl w:val="0"/>
              </w:rPr>
              <w:t xml:space="preserve">PEFR varies &gt;20% between arising and 12h post in clients taking bronchodilators</w:t>
            </w:r>
          </w:p>
          <w:p w:rsidR="00000000" w:rsidDel="00000000" w:rsidP="00000000" w:rsidRDefault="00000000" w:rsidRPr="00000000" w14:paraId="000002DA">
            <w:pPr>
              <w:numPr>
                <w:ilvl w:val="1"/>
                <w:numId w:val="1206"/>
              </w:numPr>
              <w:spacing w:after="140" w:before="0" w:beforeAutospacing="0" w:lineRule="auto"/>
              <w:ind w:left="1440" w:right="140" w:hanging="360"/>
              <w:rPr>
                <w:sz w:val="18"/>
                <w:szCs w:val="18"/>
              </w:rPr>
            </w:pPr>
            <w:r w:rsidDel="00000000" w:rsidR="00000000" w:rsidRPr="00000000">
              <w:rPr>
                <w:sz w:val="18"/>
                <w:szCs w:val="18"/>
                <w:rtl w:val="0"/>
              </w:rPr>
              <w:t xml:space="preserve">If there is a &gt;10-15% decrease in FEV1 post exercise</w:t>
            </w:r>
          </w:p>
          <w:p w:rsidR="00000000" w:rsidDel="00000000" w:rsidP="00000000" w:rsidRDefault="00000000" w:rsidRPr="00000000" w14:paraId="000002DB">
            <w:pPr>
              <w:spacing w:after="140" w:before="140" w:lineRule="auto"/>
              <w:ind w:right="140"/>
              <w:rPr>
                <w:sz w:val="18"/>
                <w:szCs w:val="18"/>
              </w:rPr>
            </w:pPr>
            <w:r w:rsidDel="00000000" w:rsidR="00000000" w:rsidRPr="00000000">
              <w:rPr>
                <w:sz w:val="18"/>
                <w:szCs w:val="18"/>
              </w:rPr>
              <w:drawing>
                <wp:inline distB="114300" distT="114300" distL="114300" distR="114300">
                  <wp:extent cx="4610100" cy="2806700"/>
                  <wp:effectExtent b="0" l="0" r="0" t="0"/>
                  <wp:docPr id="9"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46101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2DC">
            <w:pPr>
              <w:spacing w:after="140" w:before="140" w:lineRule="auto"/>
              <w:ind w:right="140"/>
              <w:rPr>
                <w:sz w:val="18"/>
                <w:szCs w:val="18"/>
              </w:rPr>
            </w:pPr>
            <w:r w:rsidDel="00000000" w:rsidR="00000000" w:rsidRPr="00000000">
              <w:rPr>
                <w:rtl w:val="0"/>
              </w:rPr>
            </w:r>
          </w:p>
          <w:p w:rsidR="00000000" w:rsidDel="00000000" w:rsidP="00000000" w:rsidRDefault="00000000" w:rsidRPr="00000000" w14:paraId="000002DD">
            <w:pPr>
              <w:spacing w:after="140" w:before="140" w:lineRule="auto"/>
              <w:ind w:right="140"/>
              <w:rPr>
                <w:sz w:val="18"/>
                <w:szCs w:val="18"/>
              </w:rPr>
            </w:pPr>
            <w:r w:rsidDel="00000000" w:rsidR="00000000" w:rsidRPr="00000000">
              <w:rPr>
                <w:sz w:val="18"/>
                <w:szCs w:val="18"/>
                <w:rtl w:val="0"/>
              </w:rPr>
              <w:t xml:space="preserve">Allergy testing suggested for peds if persistent asthma</w:t>
            </w:r>
          </w:p>
          <w:p w:rsidR="00000000" w:rsidDel="00000000" w:rsidP="00000000" w:rsidRDefault="00000000" w:rsidRPr="00000000" w14:paraId="000002DE">
            <w:pPr>
              <w:spacing w:after="140" w:before="140" w:lineRule="auto"/>
              <w:ind w:right="140"/>
              <w:rPr>
                <w:sz w:val="18"/>
                <w:szCs w:val="18"/>
              </w:rPr>
            </w:pPr>
            <w:r w:rsidDel="00000000" w:rsidR="00000000" w:rsidRPr="00000000">
              <w:rPr>
                <w:sz w:val="18"/>
                <w:szCs w:val="18"/>
                <w:rtl w:val="0"/>
              </w:rPr>
              <w:t xml:space="preserve">Peak flow; same time every day when well to monitor asthma control </w:t>
            </w:r>
          </w:p>
          <w:p w:rsidR="00000000" w:rsidDel="00000000" w:rsidP="00000000" w:rsidRDefault="00000000" w:rsidRPr="00000000" w14:paraId="000002DF">
            <w:pPr>
              <w:numPr>
                <w:ilvl w:val="0"/>
                <w:numId w:val="451"/>
              </w:numPr>
              <w:spacing w:after="0" w:afterAutospacing="0" w:before="140" w:lineRule="auto"/>
              <w:ind w:left="720" w:right="140" w:hanging="360"/>
              <w:rPr>
                <w:sz w:val="18"/>
                <w:szCs w:val="18"/>
              </w:rPr>
            </w:pPr>
            <w:r w:rsidDel="00000000" w:rsidR="00000000" w:rsidRPr="00000000">
              <w:rPr>
                <w:sz w:val="18"/>
                <w:szCs w:val="18"/>
                <w:rtl w:val="0"/>
              </w:rPr>
              <w:t xml:space="preserve">80-100% is the target and is considered good control</w:t>
            </w:r>
          </w:p>
          <w:p w:rsidR="00000000" w:rsidDel="00000000" w:rsidP="00000000" w:rsidRDefault="00000000" w:rsidRPr="00000000" w14:paraId="000002E0">
            <w:pPr>
              <w:numPr>
                <w:ilvl w:val="0"/>
                <w:numId w:val="451"/>
              </w:numPr>
              <w:spacing w:after="0" w:afterAutospacing="0" w:before="0" w:beforeAutospacing="0" w:lineRule="auto"/>
              <w:ind w:left="720" w:right="140" w:hanging="360"/>
              <w:rPr>
                <w:sz w:val="18"/>
                <w:szCs w:val="18"/>
              </w:rPr>
            </w:pPr>
            <w:r w:rsidDel="00000000" w:rsidR="00000000" w:rsidRPr="00000000">
              <w:rPr>
                <w:sz w:val="18"/>
                <w:szCs w:val="18"/>
                <w:rtl w:val="0"/>
              </w:rPr>
              <w:t xml:space="preserve">50-80% is a caution to slow down</w:t>
            </w:r>
          </w:p>
          <w:p w:rsidR="00000000" w:rsidDel="00000000" w:rsidP="00000000" w:rsidRDefault="00000000" w:rsidRPr="00000000" w14:paraId="000002E1">
            <w:pPr>
              <w:numPr>
                <w:ilvl w:val="0"/>
                <w:numId w:val="451"/>
              </w:numPr>
              <w:spacing w:after="0" w:afterAutospacing="0" w:before="0" w:beforeAutospacing="0" w:lineRule="auto"/>
              <w:ind w:left="720" w:right="140" w:hanging="360"/>
              <w:rPr>
                <w:sz w:val="18"/>
                <w:szCs w:val="18"/>
              </w:rPr>
            </w:pPr>
            <w:r w:rsidDel="00000000" w:rsidR="00000000" w:rsidRPr="00000000">
              <w:rPr>
                <w:sz w:val="18"/>
                <w:szCs w:val="18"/>
                <w:rtl w:val="0"/>
              </w:rPr>
              <w:t xml:space="preserve">&lt;50% is considered a medical emergency</w:t>
            </w:r>
          </w:p>
          <w:p w:rsidR="00000000" w:rsidDel="00000000" w:rsidP="00000000" w:rsidRDefault="00000000" w:rsidRPr="00000000" w14:paraId="000002E2">
            <w:pPr>
              <w:numPr>
                <w:ilvl w:val="0"/>
                <w:numId w:val="451"/>
              </w:numPr>
              <w:spacing w:after="140" w:before="0" w:beforeAutospacing="0" w:lineRule="auto"/>
              <w:ind w:left="720" w:right="140" w:hanging="360"/>
              <w:rPr>
                <w:sz w:val="18"/>
                <w:szCs w:val="18"/>
              </w:rPr>
            </w:pPr>
            <w:r w:rsidDel="00000000" w:rsidR="00000000" w:rsidRPr="00000000">
              <w:rPr>
                <w:rtl w:val="0"/>
              </w:rPr>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E3">
            <w:pPr>
              <w:spacing w:after="140" w:before="140" w:lineRule="auto"/>
              <w:ind w:left="140" w:right="140" w:firstLine="0"/>
              <w:rPr>
                <w:b w:val="1"/>
                <w:bCs w:val="1"/>
                <w:color w:val="ff0000"/>
                <w:sz w:val="18"/>
                <w:szCs w:val="18"/>
              </w:rPr>
            </w:pPr>
            <w:r w:rsidDel="00000000" w:rsidR="00000000" w:rsidRPr="00000000">
              <w:rPr>
                <w:b w:val="1"/>
                <w:bCs w:val="1"/>
                <w:color w:val="ff0000"/>
                <w:sz w:val="18"/>
                <w:szCs w:val="18"/>
                <w:rtl w:val="0"/>
              </w:rPr>
              <w:t xml:space="preserve">Red Flags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E4">
            <w:pPr>
              <w:spacing w:after="140" w:before="140" w:lineRule="auto"/>
              <w:ind w:right="140"/>
              <w:rPr>
                <w:sz w:val="18"/>
                <w:szCs w:val="18"/>
                <w:highlight w:val="yellow"/>
              </w:rPr>
            </w:pPr>
            <w:r w:rsidDel="00000000" w:rsidR="00000000" w:rsidRPr="00000000">
              <w:rPr>
                <w:sz w:val="18"/>
                <w:szCs w:val="18"/>
                <w:highlight w:val="yellow"/>
                <w:rtl w:val="0"/>
              </w:rPr>
              <w:t xml:space="preserve">Effect on QOL, </w:t>
            </w:r>
            <w:r w:rsidDel="00000000" w:rsidR="00000000" w:rsidRPr="00000000">
              <w:rPr>
                <w:rFonts w:ascii="Times New Roman" w:cs="Times New Roman" w:eastAsia="Times New Roman" w:hAnsi="Times New Roman"/>
                <w:sz w:val="12"/>
                <w:szCs w:val="12"/>
                <w:highlight w:val="yellow"/>
                <w:rtl w:val="0"/>
              </w:rPr>
              <w:tab/>
            </w:r>
            <w:r w:rsidDel="00000000" w:rsidR="00000000" w:rsidRPr="00000000">
              <w:rPr>
                <w:sz w:val="18"/>
                <w:szCs w:val="18"/>
                <w:highlight w:val="yellow"/>
                <w:rtl w:val="0"/>
              </w:rPr>
              <w:t xml:space="preserve">silent chest to auscultation, tripod position breathing</w:t>
            </w:r>
          </w:p>
          <w:p w:rsidR="00000000" w:rsidDel="00000000" w:rsidP="00000000" w:rsidRDefault="00000000" w:rsidRPr="00000000" w14:paraId="000002E5">
            <w:pPr>
              <w:spacing w:after="140" w:before="140" w:lineRule="auto"/>
              <w:ind w:right="140"/>
              <w:rPr>
                <w:sz w:val="18"/>
                <w:szCs w:val="18"/>
              </w:rPr>
            </w:pPr>
            <w:r w:rsidDel="00000000" w:rsidR="00000000" w:rsidRPr="00000000">
              <w:rPr>
                <w:sz w:val="18"/>
                <w:szCs w:val="18"/>
              </w:rPr>
              <w:drawing>
                <wp:inline distB="114300" distT="114300" distL="114300" distR="114300">
                  <wp:extent cx="4610100" cy="3505200"/>
                  <wp:effectExtent b="0" l="0" r="0" t="0"/>
                  <wp:docPr id="147" name="image138.png"/>
                  <a:graphic>
                    <a:graphicData uri="http://schemas.openxmlformats.org/drawingml/2006/picture">
                      <pic:pic>
                        <pic:nvPicPr>
                          <pic:cNvPr id="0" name="image138.png"/>
                          <pic:cNvPicPr preferRelativeResize="0"/>
                        </pic:nvPicPr>
                        <pic:blipFill>
                          <a:blip r:embed="rId26"/>
                          <a:srcRect b="0" l="0" r="0" t="0"/>
                          <a:stretch>
                            <a:fillRect/>
                          </a:stretch>
                        </pic:blipFill>
                        <pic:spPr>
                          <a:xfrm>
                            <a:off x="0" y="0"/>
                            <a:ext cx="4610100" cy="3505200"/>
                          </a:xfrm>
                          <a:prstGeom prst="rect"/>
                          <a:ln/>
                        </pic:spPr>
                      </pic:pic>
                    </a:graphicData>
                  </a:graphic>
                </wp:inline>
              </w:drawing>
            </w:r>
            <w:r w:rsidDel="00000000" w:rsidR="00000000" w:rsidRPr="00000000">
              <w:rPr>
                <w:rtl w:val="0"/>
              </w:rPr>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E6">
            <w:pPr>
              <w:spacing w:after="140" w:before="140" w:lineRule="auto"/>
              <w:ind w:left="140" w:right="140" w:firstLine="0"/>
              <w:rPr>
                <w:b w:val="1"/>
                <w:bCs w:val="1"/>
                <w:sz w:val="18"/>
                <w:szCs w:val="18"/>
              </w:rPr>
            </w:pPr>
            <w:r w:rsidDel="00000000" w:rsidR="00000000" w:rsidRPr="00000000">
              <w:rPr>
                <w:b w:val="1"/>
                <w:bCs w:val="1"/>
                <w:sz w:val="18"/>
                <w:szCs w:val="18"/>
                <w:rtl w:val="0"/>
              </w:rPr>
              <w:t xml:space="preserve">Differential Diagnosis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E7">
            <w:pPr>
              <w:spacing w:after="140" w:before="140" w:lineRule="auto"/>
              <w:ind w:right="140"/>
              <w:rPr>
                <w:sz w:val="18"/>
                <w:szCs w:val="18"/>
              </w:rPr>
            </w:pPr>
            <w:r w:rsidDel="00000000" w:rsidR="00000000" w:rsidRPr="00000000">
              <w:rPr>
                <w:rFonts w:ascii="Arial Unicode MS" w:cs="Arial Unicode MS" w:eastAsia="Arial Unicode MS" w:hAnsi="Arial Unicode MS"/>
                <w:sz w:val="18"/>
                <w:szCs w:val="18"/>
                <w:rtl w:val="0"/>
              </w:rPr>
              <w:t xml:space="preserve">In infants and children→ pulmonary infection (pneumonia, RSV, viral bronchitis, TB), allergic rhinitis/sinusitis, foreign body, GERD, cystic fibrosis, pulmonary dysplasia, vocal cord dysfunction, enlarged lymph nodes/tumors</w:t>
            </w:r>
          </w:p>
          <w:p w:rsidR="00000000" w:rsidDel="00000000" w:rsidP="00000000" w:rsidRDefault="00000000" w:rsidRPr="00000000" w14:paraId="000002E8">
            <w:pPr>
              <w:numPr>
                <w:ilvl w:val="0"/>
                <w:numId w:val="398"/>
              </w:numPr>
              <w:spacing w:after="140" w:before="140" w:lineRule="auto"/>
              <w:ind w:left="720" w:right="140" w:hanging="360"/>
              <w:rPr>
                <w:sz w:val="18"/>
                <w:szCs w:val="18"/>
              </w:rPr>
            </w:pPr>
            <w:r w:rsidDel="00000000" w:rsidR="00000000" w:rsidRPr="00000000">
              <w:rPr>
                <w:sz w:val="18"/>
                <w:szCs w:val="18"/>
                <w:rtl w:val="0"/>
              </w:rPr>
              <w:t xml:space="preserve">The younger the patient, the more likely a diagnosis BESIDES asthma will explain the wheezing </w:t>
            </w:r>
          </w:p>
          <w:p w:rsidR="00000000" w:rsidDel="00000000" w:rsidP="00000000" w:rsidRDefault="00000000" w:rsidRPr="00000000" w14:paraId="000002E9">
            <w:pPr>
              <w:spacing w:after="140" w:before="140" w:lineRule="auto"/>
              <w:ind w:right="140"/>
              <w:rPr>
                <w:sz w:val="18"/>
                <w:szCs w:val="18"/>
              </w:rPr>
            </w:pPr>
            <w:r w:rsidDel="00000000" w:rsidR="00000000" w:rsidRPr="00000000">
              <w:rPr>
                <w:rFonts w:ascii="Arial Unicode MS" w:cs="Arial Unicode MS" w:eastAsia="Arial Unicode MS" w:hAnsi="Arial Unicode MS"/>
                <w:sz w:val="18"/>
                <w:szCs w:val="18"/>
                <w:rtl w:val="0"/>
              </w:rPr>
              <w:t xml:space="preserve">In adults→ COPD, GERD, CHF, secondary to ACE-i or beta blockers, pneumonia, PE, laryngeal dysfunction, tumors, vocal cord dysfunction</w:t>
            </w:r>
          </w:p>
        </w:tc>
      </w:tr>
      <w:tr>
        <w:trPr>
          <w:cantSplit w:val="0"/>
          <w:trHeight w:val="11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EA">
            <w:pPr>
              <w:spacing w:after="140" w:before="140" w:lineRule="auto"/>
              <w:ind w:left="140" w:right="140" w:firstLine="0"/>
              <w:rPr>
                <w:b w:val="1"/>
                <w:bCs w:val="1"/>
                <w:sz w:val="18"/>
                <w:szCs w:val="18"/>
              </w:rPr>
            </w:pPr>
            <w:r w:rsidDel="00000000" w:rsidR="00000000" w:rsidRPr="00000000">
              <w:rPr>
                <w:b w:val="1"/>
                <w:bCs w:val="1"/>
                <w:sz w:val="18"/>
                <w:szCs w:val="18"/>
                <w:rtl w:val="0"/>
              </w:rPr>
              <w:t xml:space="preserve">Diagnostics:</w:t>
            </w:r>
          </w:p>
          <w:p w:rsidR="00000000" w:rsidDel="00000000" w:rsidP="00000000" w:rsidRDefault="00000000" w:rsidRPr="00000000" w14:paraId="000002EB">
            <w:pPr>
              <w:spacing w:after="140" w:before="140" w:lineRule="auto"/>
              <w:ind w:left="140" w:right="140" w:firstLine="0"/>
              <w:rPr>
                <w:b w:val="1"/>
                <w:bCs w:val="1"/>
                <w:sz w:val="18"/>
                <w:szCs w:val="18"/>
              </w:rPr>
            </w:pPr>
            <w:r w:rsidDel="00000000" w:rsidR="00000000" w:rsidRPr="00000000">
              <w:rPr>
                <w:b w:val="1"/>
                <w:bCs w:val="1"/>
                <w:sz w:val="18"/>
                <w:szCs w:val="18"/>
                <w:rtl w:val="0"/>
              </w:rPr>
              <w:t xml:space="preserve">Labs &amp; Imaging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EC">
            <w:pPr>
              <w:spacing w:after="140" w:before="140" w:lineRule="auto"/>
              <w:ind w:left="140" w:right="140" w:firstLine="0"/>
              <w:rPr>
                <w:i w:val="1"/>
                <w:iCs w:val="1"/>
                <w:sz w:val="18"/>
                <w:szCs w:val="18"/>
              </w:rPr>
            </w:pPr>
            <w:r w:rsidDel="00000000" w:rsidR="00000000" w:rsidRPr="00000000">
              <w:rPr>
                <w:i w:val="1"/>
                <w:iCs w:val="1"/>
                <w:sz w:val="18"/>
                <w:szCs w:val="18"/>
                <w:rtl w:val="0"/>
              </w:rPr>
              <w:t xml:space="preserve">Laboratory tests</w:t>
            </w:r>
          </w:p>
          <w:p w:rsidR="00000000" w:rsidDel="00000000" w:rsidP="00000000" w:rsidRDefault="00000000" w:rsidRPr="00000000" w14:paraId="000002ED">
            <w:pPr>
              <w:numPr>
                <w:ilvl w:val="0"/>
                <w:numId w:val="1186"/>
              </w:numPr>
              <w:spacing w:after="0" w:afterAutospacing="0" w:before="140" w:lineRule="auto"/>
              <w:ind w:left="720" w:right="140" w:hanging="360"/>
              <w:rPr>
                <w:sz w:val="18"/>
                <w:szCs w:val="18"/>
              </w:rPr>
            </w:pPr>
            <w:r w:rsidDel="00000000" w:rsidR="00000000" w:rsidRPr="00000000">
              <w:rPr>
                <w:sz w:val="18"/>
                <w:szCs w:val="18"/>
                <w:rtl w:val="0"/>
              </w:rPr>
              <w:t xml:space="preserve">Spirometry! </w:t>
            </w:r>
          </w:p>
          <w:p w:rsidR="00000000" w:rsidDel="00000000" w:rsidP="00000000" w:rsidRDefault="00000000" w:rsidRPr="00000000" w14:paraId="000002EE">
            <w:pPr>
              <w:numPr>
                <w:ilvl w:val="0"/>
                <w:numId w:val="1186"/>
              </w:numPr>
              <w:spacing w:after="140" w:before="0" w:beforeAutospacing="0" w:lineRule="auto"/>
              <w:ind w:left="720" w:right="140" w:hanging="360"/>
              <w:rPr>
                <w:sz w:val="18"/>
                <w:szCs w:val="18"/>
              </w:rPr>
            </w:pPr>
            <w:r w:rsidDel="00000000" w:rsidR="00000000" w:rsidRPr="00000000">
              <w:rPr>
                <w:sz w:val="18"/>
                <w:szCs w:val="18"/>
                <w:rtl w:val="0"/>
              </w:rPr>
              <w:t xml:space="preserve">CBC can be used to rule out other diagnoses/infection</w:t>
            </w:r>
          </w:p>
          <w:p w:rsidR="00000000" w:rsidDel="00000000" w:rsidP="00000000" w:rsidRDefault="00000000" w:rsidRPr="00000000" w14:paraId="000002EF">
            <w:pPr>
              <w:spacing w:after="140" w:before="140" w:lineRule="auto"/>
              <w:ind w:left="140" w:right="140" w:firstLine="0"/>
              <w:rPr>
                <w:i w:val="1"/>
                <w:iCs w:val="1"/>
                <w:sz w:val="18"/>
                <w:szCs w:val="18"/>
              </w:rPr>
            </w:pPr>
            <w:r w:rsidDel="00000000" w:rsidR="00000000" w:rsidRPr="00000000">
              <w:rPr>
                <w:i w:val="1"/>
                <w:iCs w:val="1"/>
                <w:sz w:val="18"/>
                <w:szCs w:val="18"/>
                <w:rtl w:val="0"/>
              </w:rPr>
              <w:t xml:space="preserve">Diagnostic tests and/or Imaging</w:t>
            </w:r>
          </w:p>
          <w:p w:rsidR="00000000" w:rsidDel="00000000" w:rsidP="00000000" w:rsidRDefault="00000000" w:rsidRPr="00000000" w14:paraId="000002F0">
            <w:pPr>
              <w:numPr>
                <w:ilvl w:val="0"/>
                <w:numId w:val="538"/>
              </w:numPr>
              <w:spacing w:after="0" w:afterAutospacing="0" w:before="140" w:lineRule="auto"/>
              <w:ind w:left="720" w:right="140" w:hanging="360"/>
              <w:rPr>
                <w:sz w:val="18"/>
                <w:szCs w:val="18"/>
              </w:rPr>
            </w:pPr>
            <w:r w:rsidDel="00000000" w:rsidR="00000000" w:rsidRPr="00000000">
              <w:rPr>
                <w:sz w:val="18"/>
                <w:szCs w:val="18"/>
                <w:rtl w:val="0"/>
              </w:rPr>
              <w:t xml:space="preserve">CXR can be used to rule out other diagnoses/infection</w:t>
            </w:r>
          </w:p>
          <w:p w:rsidR="00000000" w:rsidDel="00000000" w:rsidP="00000000" w:rsidRDefault="00000000" w:rsidRPr="00000000" w14:paraId="000002F1">
            <w:pPr>
              <w:numPr>
                <w:ilvl w:val="1"/>
                <w:numId w:val="538"/>
              </w:numPr>
              <w:spacing w:after="0" w:afterAutospacing="0" w:before="0" w:beforeAutospacing="0" w:lineRule="auto"/>
              <w:ind w:left="1440" w:right="140" w:hanging="360"/>
              <w:rPr>
                <w:sz w:val="18"/>
                <w:szCs w:val="18"/>
              </w:rPr>
            </w:pPr>
            <w:r w:rsidDel="00000000" w:rsidR="00000000" w:rsidRPr="00000000">
              <w:rPr>
                <w:sz w:val="18"/>
                <w:szCs w:val="18"/>
                <w:rtl w:val="0"/>
              </w:rPr>
              <w:t xml:space="preserve">Usually not required, normal unless experiencing acute exacerbation</w:t>
            </w:r>
          </w:p>
          <w:p w:rsidR="00000000" w:rsidDel="00000000" w:rsidP="00000000" w:rsidRDefault="00000000" w:rsidRPr="00000000" w14:paraId="000002F2">
            <w:pPr>
              <w:numPr>
                <w:ilvl w:val="0"/>
                <w:numId w:val="538"/>
              </w:numPr>
              <w:spacing w:after="0" w:afterAutospacing="0" w:before="0" w:beforeAutospacing="0" w:lineRule="auto"/>
              <w:ind w:left="720" w:right="140" w:hanging="360"/>
              <w:rPr>
                <w:sz w:val="18"/>
                <w:szCs w:val="18"/>
              </w:rPr>
            </w:pPr>
            <w:r w:rsidDel="00000000" w:rsidR="00000000" w:rsidRPr="00000000">
              <w:rPr>
                <w:sz w:val="18"/>
                <w:szCs w:val="18"/>
                <w:rtl w:val="0"/>
              </w:rPr>
              <w:t xml:space="preserve">Recommend allergy testing in children with persistent asthma</w:t>
            </w:r>
          </w:p>
          <w:p w:rsidR="00000000" w:rsidDel="00000000" w:rsidP="00000000" w:rsidRDefault="00000000" w:rsidRPr="00000000" w14:paraId="000002F3">
            <w:pPr>
              <w:numPr>
                <w:ilvl w:val="0"/>
                <w:numId w:val="538"/>
              </w:numPr>
              <w:spacing w:after="140" w:before="0" w:beforeAutospacing="0" w:lineRule="auto"/>
              <w:ind w:left="720" w:right="140" w:hanging="360"/>
              <w:rPr>
                <w:sz w:val="18"/>
                <w:szCs w:val="18"/>
              </w:rPr>
            </w:pPr>
            <w:r w:rsidDel="00000000" w:rsidR="00000000" w:rsidRPr="00000000">
              <w:rPr>
                <w:sz w:val="18"/>
                <w:szCs w:val="18"/>
                <w:rtl w:val="0"/>
              </w:rPr>
              <w:t xml:space="preserve">If spirometry is non-diagnostic, then can consider doing a bronchial provocation test with histamine or metacholine </w:t>
            </w:r>
          </w:p>
        </w:tc>
      </w:tr>
      <w:tr>
        <w:trPr>
          <w:cantSplit w:val="0"/>
          <w:trHeight w:val="9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F4">
            <w:pPr>
              <w:spacing w:after="140" w:before="140" w:lineRule="auto"/>
              <w:ind w:left="140" w:right="140" w:firstLine="0"/>
              <w:rPr>
                <w:b w:val="1"/>
                <w:bCs w:val="1"/>
                <w:sz w:val="18"/>
                <w:szCs w:val="18"/>
              </w:rPr>
            </w:pPr>
            <w:r w:rsidDel="00000000" w:rsidR="00000000" w:rsidRPr="00000000">
              <w:rPr>
                <w:b w:val="1"/>
                <w:bCs w:val="1"/>
                <w:sz w:val="18"/>
                <w:szCs w:val="18"/>
                <w:rtl w:val="0"/>
              </w:rPr>
              <w:t xml:space="preserve">Treatment/ Management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F5">
            <w:pPr>
              <w:spacing w:after="140" w:before="140" w:lineRule="auto"/>
              <w:ind w:right="140"/>
              <w:rPr>
                <w:b w:val="1"/>
                <w:bCs w:val="1"/>
                <w:sz w:val="18"/>
                <w:szCs w:val="18"/>
              </w:rPr>
            </w:pPr>
            <w:r w:rsidDel="00000000" w:rsidR="00000000" w:rsidRPr="00000000">
              <w:rPr>
                <w:b w:val="1"/>
                <w:bCs w:val="1"/>
                <w:sz w:val="18"/>
                <w:szCs w:val="18"/>
                <w:rtl w:val="0"/>
              </w:rPr>
              <w:t xml:space="preserve">Counseling/Education</w:t>
            </w:r>
          </w:p>
          <w:p w:rsidR="00000000" w:rsidDel="00000000" w:rsidP="00000000" w:rsidRDefault="00000000" w:rsidRPr="00000000" w14:paraId="000002F6">
            <w:pPr>
              <w:numPr>
                <w:ilvl w:val="0"/>
                <w:numId w:val="284"/>
              </w:numPr>
              <w:spacing w:after="0" w:afterAutospacing="0" w:before="140" w:lineRule="auto"/>
              <w:ind w:left="720" w:right="140" w:hanging="360"/>
              <w:rPr>
                <w:sz w:val="18"/>
                <w:szCs w:val="18"/>
              </w:rPr>
            </w:pPr>
            <w:r w:rsidDel="00000000" w:rsidR="00000000" w:rsidRPr="00000000">
              <w:rPr>
                <w:sz w:val="18"/>
                <w:szCs w:val="18"/>
                <w:rtl w:val="0"/>
              </w:rPr>
              <w:t xml:space="preserve">Demonstrate correct use of inhalers</w:t>
            </w:r>
          </w:p>
          <w:p w:rsidR="00000000" w:rsidDel="00000000" w:rsidP="00000000" w:rsidRDefault="00000000" w:rsidRPr="00000000" w14:paraId="000002F7">
            <w:pPr>
              <w:numPr>
                <w:ilvl w:val="0"/>
                <w:numId w:val="284"/>
              </w:numPr>
              <w:spacing w:after="0" w:afterAutospacing="0" w:before="0" w:beforeAutospacing="0" w:lineRule="auto"/>
              <w:ind w:left="720" w:right="140" w:hanging="360"/>
              <w:rPr>
                <w:sz w:val="18"/>
                <w:szCs w:val="18"/>
              </w:rPr>
            </w:pPr>
            <w:r w:rsidDel="00000000" w:rsidR="00000000" w:rsidRPr="00000000">
              <w:rPr>
                <w:sz w:val="18"/>
                <w:szCs w:val="18"/>
                <w:rtl w:val="0"/>
              </w:rPr>
              <w:t xml:space="preserve">Stress importance of PEF monitoring at home to monitor disease progression</w:t>
            </w:r>
          </w:p>
          <w:p w:rsidR="00000000" w:rsidDel="00000000" w:rsidP="00000000" w:rsidRDefault="00000000" w:rsidRPr="00000000" w14:paraId="000002F8">
            <w:pPr>
              <w:numPr>
                <w:ilvl w:val="0"/>
                <w:numId w:val="284"/>
              </w:numPr>
              <w:spacing w:after="140" w:before="0" w:beforeAutospacing="0" w:lineRule="auto"/>
              <w:ind w:left="720" w:right="140" w:hanging="360"/>
              <w:rPr>
                <w:sz w:val="18"/>
                <w:szCs w:val="18"/>
              </w:rPr>
            </w:pPr>
            <w:r w:rsidDel="00000000" w:rsidR="00000000" w:rsidRPr="00000000">
              <w:rPr>
                <w:sz w:val="18"/>
                <w:szCs w:val="18"/>
                <w:rtl w:val="0"/>
              </w:rPr>
              <w:t xml:space="preserve">Inhaled flu vaccines should not be used in asthmatic children</w:t>
            </w:r>
          </w:p>
          <w:p w:rsidR="00000000" w:rsidDel="00000000" w:rsidP="00000000" w:rsidRDefault="00000000" w:rsidRPr="00000000" w14:paraId="000002F9">
            <w:pPr>
              <w:spacing w:after="140" w:before="140" w:lineRule="auto"/>
              <w:ind w:right="140"/>
              <w:rPr>
                <w:b w:val="1"/>
                <w:bCs w:val="1"/>
                <w:sz w:val="18"/>
                <w:szCs w:val="18"/>
              </w:rPr>
            </w:pPr>
            <w:r w:rsidDel="00000000" w:rsidR="00000000" w:rsidRPr="00000000">
              <w:rPr>
                <w:b w:val="1"/>
                <w:bCs w:val="1"/>
                <w:sz w:val="18"/>
                <w:szCs w:val="18"/>
                <w:rtl w:val="0"/>
              </w:rPr>
              <w:t xml:space="preserve">Complementary Therapies (non-pharmacological)</w:t>
            </w:r>
          </w:p>
          <w:p w:rsidR="00000000" w:rsidDel="00000000" w:rsidP="00000000" w:rsidRDefault="00000000" w:rsidRPr="00000000" w14:paraId="000002FA">
            <w:pPr>
              <w:numPr>
                <w:ilvl w:val="0"/>
                <w:numId w:val="639"/>
              </w:numPr>
              <w:spacing w:after="0" w:afterAutospacing="0" w:before="140" w:lineRule="auto"/>
              <w:ind w:left="720" w:right="140" w:hanging="360"/>
              <w:rPr>
                <w:sz w:val="18"/>
                <w:szCs w:val="18"/>
              </w:rPr>
            </w:pPr>
            <w:r w:rsidDel="00000000" w:rsidR="00000000" w:rsidRPr="00000000">
              <w:rPr>
                <w:sz w:val="18"/>
                <w:szCs w:val="18"/>
                <w:rtl w:val="0"/>
              </w:rPr>
              <w:t xml:space="preserve">Identify allergens and triggers and develop avoidance plans</w:t>
            </w:r>
          </w:p>
          <w:p w:rsidR="00000000" w:rsidDel="00000000" w:rsidP="00000000" w:rsidRDefault="00000000" w:rsidRPr="00000000" w14:paraId="000002FB">
            <w:pPr>
              <w:numPr>
                <w:ilvl w:val="0"/>
                <w:numId w:val="639"/>
              </w:numPr>
              <w:spacing w:after="0" w:afterAutospacing="0" w:before="0" w:beforeAutospacing="0" w:lineRule="auto"/>
              <w:ind w:left="720" w:right="140" w:hanging="360"/>
              <w:rPr>
                <w:sz w:val="18"/>
                <w:szCs w:val="18"/>
              </w:rPr>
            </w:pPr>
            <w:r w:rsidDel="00000000" w:rsidR="00000000" w:rsidRPr="00000000">
              <w:rPr>
                <w:sz w:val="18"/>
                <w:szCs w:val="18"/>
                <w:rtl w:val="0"/>
              </w:rPr>
              <w:t xml:space="preserve">Smoking cessation or avoid passive exposure to smoke</w:t>
            </w:r>
          </w:p>
          <w:p w:rsidR="00000000" w:rsidDel="00000000" w:rsidP="00000000" w:rsidRDefault="00000000" w:rsidRPr="00000000" w14:paraId="000002FC">
            <w:pPr>
              <w:numPr>
                <w:ilvl w:val="0"/>
                <w:numId w:val="639"/>
              </w:numPr>
              <w:spacing w:after="0" w:afterAutospacing="0" w:before="0" w:beforeAutospacing="0" w:lineRule="auto"/>
              <w:ind w:left="720" w:right="140" w:hanging="360"/>
              <w:rPr>
                <w:sz w:val="18"/>
                <w:szCs w:val="18"/>
              </w:rPr>
            </w:pPr>
            <w:r w:rsidDel="00000000" w:rsidR="00000000" w:rsidRPr="00000000">
              <w:rPr>
                <w:sz w:val="18"/>
                <w:szCs w:val="18"/>
                <w:rtl w:val="0"/>
              </w:rPr>
              <w:t xml:space="preserve">Develop an asthma action plan</w:t>
            </w:r>
          </w:p>
          <w:p w:rsidR="00000000" w:rsidDel="00000000" w:rsidP="00000000" w:rsidRDefault="00000000" w:rsidRPr="00000000" w14:paraId="000002FD">
            <w:pPr>
              <w:numPr>
                <w:ilvl w:val="0"/>
                <w:numId w:val="639"/>
              </w:numPr>
              <w:spacing w:after="0" w:afterAutospacing="0" w:before="0" w:beforeAutospacing="0" w:lineRule="auto"/>
              <w:ind w:left="720" w:right="140" w:hanging="360"/>
              <w:rPr>
                <w:sz w:val="18"/>
                <w:szCs w:val="18"/>
              </w:rPr>
            </w:pPr>
            <w:r w:rsidDel="00000000" w:rsidR="00000000" w:rsidRPr="00000000">
              <w:rPr>
                <w:sz w:val="18"/>
                <w:szCs w:val="18"/>
                <w:rtl w:val="0"/>
              </w:rPr>
              <w:t xml:space="preserve">Educate about symptom recognition and evaluation</w:t>
            </w:r>
          </w:p>
          <w:p w:rsidR="00000000" w:rsidDel="00000000" w:rsidP="00000000" w:rsidRDefault="00000000" w:rsidRPr="00000000" w14:paraId="000002FE">
            <w:pPr>
              <w:numPr>
                <w:ilvl w:val="0"/>
                <w:numId w:val="639"/>
              </w:numPr>
              <w:spacing w:after="0" w:afterAutospacing="0" w:before="0" w:beforeAutospacing="0" w:lineRule="auto"/>
              <w:ind w:left="720" w:right="140" w:hanging="360"/>
              <w:rPr>
                <w:sz w:val="18"/>
                <w:szCs w:val="18"/>
              </w:rPr>
            </w:pPr>
            <w:r w:rsidDel="00000000" w:rsidR="00000000" w:rsidRPr="00000000">
              <w:rPr>
                <w:sz w:val="18"/>
                <w:szCs w:val="18"/>
                <w:rtl w:val="0"/>
              </w:rPr>
              <w:t xml:space="preserve">Review inhaler techniques</w:t>
            </w:r>
          </w:p>
          <w:p w:rsidR="00000000" w:rsidDel="00000000" w:rsidP="00000000" w:rsidRDefault="00000000" w:rsidRPr="00000000" w14:paraId="000002FF">
            <w:pPr>
              <w:numPr>
                <w:ilvl w:val="0"/>
                <w:numId w:val="639"/>
              </w:numPr>
              <w:spacing w:after="140" w:before="0" w:beforeAutospacing="0" w:lineRule="auto"/>
              <w:ind w:left="720" w:right="140" w:hanging="360"/>
              <w:rPr>
                <w:sz w:val="18"/>
                <w:szCs w:val="18"/>
              </w:rPr>
            </w:pPr>
            <w:r w:rsidDel="00000000" w:rsidR="00000000" w:rsidRPr="00000000">
              <w:rPr>
                <w:sz w:val="18"/>
                <w:szCs w:val="18"/>
                <w:rtl w:val="0"/>
              </w:rPr>
              <w:t xml:space="preserve">Benefits of influenza and pneumococcal vaccinations</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00">
            <w:pPr>
              <w:spacing w:after="140" w:before="140" w:lineRule="auto"/>
              <w:ind w:left="140" w:right="140" w:firstLine="0"/>
              <w:rPr>
                <w:b w:val="1"/>
                <w:bCs w:val="1"/>
                <w:sz w:val="18"/>
                <w:szCs w:val="18"/>
              </w:rPr>
            </w:pPr>
            <w:r w:rsidDel="00000000" w:rsidR="00000000" w:rsidRPr="00000000">
              <w:rPr>
                <w:b w:val="1"/>
                <w:bCs w:val="1"/>
                <w:sz w:val="18"/>
                <w:szCs w:val="18"/>
                <w:rtl w:val="0"/>
              </w:rPr>
              <w:t xml:space="preserve">Medical management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01">
            <w:pPr>
              <w:spacing w:after="140" w:before="140" w:lineRule="auto"/>
              <w:ind w:right="140"/>
              <w:rPr>
                <w:sz w:val="18"/>
                <w:szCs w:val="18"/>
              </w:rPr>
            </w:pPr>
            <w:r w:rsidDel="00000000" w:rsidR="00000000" w:rsidRPr="00000000">
              <w:rPr>
                <w:sz w:val="18"/>
                <w:szCs w:val="18"/>
                <w:rtl w:val="0"/>
              </w:rPr>
              <w:t xml:space="preserve">This is all thera… not making notes on this right now </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02">
            <w:pPr>
              <w:spacing w:after="140" w:before="140" w:lineRule="auto"/>
              <w:ind w:left="140" w:right="140" w:firstLine="0"/>
              <w:rPr>
                <w:b w:val="1"/>
                <w:bCs w:val="1"/>
                <w:sz w:val="18"/>
                <w:szCs w:val="18"/>
              </w:rPr>
            </w:pPr>
            <w:r w:rsidDel="00000000" w:rsidR="00000000" w:rsidRPr="00000000">
              <w:rPr>
                <w:b w:val="1"/>
                <w:bCs w:val="1"/>
                <w:sz w:val="18"/>
                <w:szCs w:val="18"/>
                <w:rtl w:val="0"/>
              </w:rPr>
              <w:t xml:space="preserve">Advise clients when to RTC or call for help</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03">
            <w:pPr>
              <w:spacing w:after="140" w:before="140" w:lineRule="auto"/>
              <w:ind w:right="140"/>
              <w:rPr>
                <w:sz w:val="18"/>
                <w:szCs w:val="18"/>
              </w:rPr>
            </w:pPr>
            <w:r w:rsidDel="00000000" w:rsidR="00000000" w:rsidRPr="00000000">
              <w:rPr>
                <w:sz w:val="18"/>
                <w:szCs w:val="18"/>
                <w:rtl w:val="0"/>
              </w:rPr>
              <w:t xml:space="preserve">Hospitalization if not completely responsive to treatment for acute episodes within 1-2 hours</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04">
            <w:pPr>
              <w:spacing w:after="140" w:before="140" w:lineRule="auto"/>
              <w:ind w:left="140" w:right="140" w:firstLine="0"/>
              <w:rPr>
                <w:b w:val="1"/>
                <w:bCs w:val="1"/>
                <w:sz w:val="18"/>
                <w:szCs w:val="18"/>
              </w:rPr>
            </w:pPr>
            <w:r w:rsidDel="00000000" w:rsidR="00000000" w:rsidRPr="00000000">
              <w:rPr>
                <w:b w:val="1"/>
                <w:bCs w:val="1"/>
                <w:sz w:val="18"/>
                <w:szCs w:val="18"/>
                <w:rtl w:val="0"/>
              </w:rPr>
              <w:t xml:space="preserve">Referrals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05">
            <w:pPr>
              <w:spacing w:after="140" w:before="140" w:lineRule="auto"/>
              <w:ind w:right="140"/>
              <w:rPr>
                <w:sz w:val="18"/>
                <w:szCs w:val="18"/>
              </w:rPr>
            </w:pPr>
            <w:r w:rsidDel="00000000" w:rsidR="00000000" w:rsidRPr="00000000">
              <w:rPr>
                <w:sz w:val="18"/>
                <w:szCs w:val="18"/>
                <w:rtl w:val="0"/>
              </w:rPr>
              <w:t xml:space="preserve">To a specialist if severe asthma, inadequate response to standard care, or for add-no therapy. Consult specialists with pregnant clients (risk of uncontrolled disease). Other times to consider…</w:t>
            </w:r>
          </w:p>
          <w:p w:rsidR="00000000" w:rsidDel="00000000" w:rsidP="00000000" w:rsidRDefault="00000000" w:rsidRPr="00000000" w14:paraId="00000306">
            <w:pPr>
              <w:numPr>
                <w:ilvl w:val="0"/>
                <w:numId w:val="448"/>
              </w:numPr>
              <w:spacing w:after="0" w:afterAutospacing="0" w:before="140" w:lineRule="auto"/>
              <w:ind w:left="720" w:right="140" w:hanging="360"/>
              <w:rPr>
                <w:sz w:val="18"/>
                <w:szCs w:val="18"/>
              </w:rPr>
            </w:pPr>
            <w:r w:rsidDel="00000000" w:rsidR="00000000" w:rsidRPr="00000000">
              <w:rPr>
                <w:sz w:val="18"/>
                <w:szCs w:val="18"/>
                <w:rtl w:val="0"/>
              </w:rPr>
              <w:t xml:space="preserve">Atypical presentation, uncertain or asthma/COPD overlap, recent ED visits, not meeting goals after 3-6 months of treatment, high-dose corticosteroid inhalers required, comorbidities, suspected anaphylaxis or food allergies, requiring extensive education or counseling, candidates for biologic therapy</w:t>
            </w:r>
          </w:p>
          <w:p w:rsidR="00000000" w:rsidDel="00000000" w:rsidP="00000000" w:rsidRDefault="00000000" w:rsidRPr="00000000" w14:paraId="00000307">
            <w:pPr>
              <w:numPr>
                <w:ilvl w:val="0"/>
                <w:numId w:val="448"/>
              </w:numPr>
              <w:spacing w:after="140" w:before="0" w:beforeAutospacing="0" w:lineRule="auto"/>
              <w:ind w:left="720" w:right="140" w:hanging="360"/>
              <w:rPr>
                <w:sz w:val="18"/>
                <w:szCs w:val="18"/>
              </w:rPr>
            </w:pPr>
            <w:r w:rsidDel="00000000" w:rsidR="00000000" w:rsidRPr="00000000">
              <w:rPr>
                <w:sz w:val="18"/>
                <w:szCs w:val="18"/>
                <w:rtl w:val="0"/>
              </w:rPr>
              <w:t xml:space="preserve">Refer children with an unclear diagnosis, symptoms from birth or from perinatal lung problems, excessive vomiting, persistent wet or productive cough, family history of atypical chest disease, failure to thrive, unexpected clinical findings, and requiring high-dose steroids or frequent hospitalizations </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08">
            <w:pPr>
              <w:spacing w:after="140" w:before="140" w:lineRule="auto"/>
              <w:ind w:left="140" w:right="140" w:firstLine="0"/>
              <w:rPr>
                <w:b w:val="1"/>
                <w:bCs w:val="1"/>
                <w:sz w:val="18"/>
                <w:szCs w:val="18"/>
              </w:rPr>
            </w:pPr>
            <w:r w:rsidDel="00000000" w:rsidR="00000000" w:rsidRPr="00000000">
              <w:rPr>
                <w:b w:val="1"/>
                <w:bCs w:val="1"/>
                <w:sz w:val="18"/>
                <w:szCs w:val="18"/>
                <w:rtl w:val="0"/>
              </w:rPr>
              <w:t xml:space="preserve">Follow-up</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09">
            <w:pPr>
              <w:numPr>
                <w:ilvl w:val="0"/>
                <w:numId w:val="965"/>
              </w:numPr>
              <w:spacing w:after="0" w:afterAutospacing="0" w:before="140" w:lineRule="auto"/>
              <w:ind w:left="720" w:right="140" w:hanging="360"/>
              <w:rPr>
                <w:sz w:val="18"/>
                <w:szCs w:val="18"/>
              </w:rPr>
            </w:pPr>
            <w:r w:rsidDel="00000000" w:rsidR="00000000" w:rsidRPr="00000000">
              <w:rPr>
                <w:sz w:val="18"/>
                <w:szCs w:val="18"/>
                <w:rtl w:val="0"/>
              </w:rPr>
              <w:t xml:space="preserve">After acute episodes, follow up next day or sooner to monitor improvement until stable</w:t>
            </w:r>
          </w:p>
          <w:p w:rsidR="00000000" w:rsidDel="00000000" w:rsidP="00000000" w:rsidRDefault="00000000" w:rsidRPr="00000000" w14:paraId="0000030A">
            <w:pPr>
              <w:numPr>
                <w:ilvl w:val="0"/>
                <w:numId w:val="965"/>
              </w:numPr>
              <w:spacing w:after="0" w:afterAutospacing="0" w:before="0" w:beforeAutospacing="0" w:lineRule="auto"/>
              <w:ind w:left="720" w:right="140" w:hanging="360"/>
              <w:rPr>
                <w:sz w:val="18"/>
                <w:szCs w:val="18"/>
              </w:rPr>
            </w:pPr>
            <w:r w:rsidDel="00000000" w:rsidR="00000000" w:rsidRPr="00000000">
              <w:rPr>
                <w:sz w:val="18"/>
                <w:szCs w:val="18"/>
                <w:rtl w:val="0"/>
              </w:rPr>
              <w:t xml:space="preserve">If clients have mild intermittent or mild persistent asthma</w:t>
            </w:r>
          </w:p>
          <w:p w:rsidR="00000000" w:rsidDel="00000000" w:rsidP="00000000" w:rsidRDefault="00000000" w:rsidRPr="00000000" w14:paraId="0000030B">
            <w:pPr>
              <w:numPr>
                <w:ilvl w:val="1"/>
                <w:numId w:val="965"/>
              </w:numPr>
              <w:spacing w:after="140" w:before="0" w:beforeAutospacing="0" w:lineRule="auto"/>
              <w:ind w:left="1440" w:right="140" w:hanging="360"/>
              <w:rPr>
                <w:sz w:val="18"/>
                <w:szCs w:val="18"/>
              </w:rPr>
            </w:pPr>
            <w:r w:rsidDel="00000000" w:rsidR="00000000" w:rsidRPr="00000000">
              <w:rPr>
                <w:sz w:val="18"/>
                <w:szCs w:val="18"/>
                <w:rtl w:val="0"/>
              </w:rPr>
              <w:t xml:space="preserve">Once under control for at least 3 months, follow up q 6 months for education and reinforcement</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0C">
            <w:pPr>
              <w:spacing w:after="140" w:before="140" w:lineRule="auto"/>
              <w:ind w:left="140" w:right="140" w:firstLine="0"/>
              <w:rPr>
                <w:b w:val="1"/>
                <w:bCs w:val="1"/>
                <w:sz w:val="18"/>
                <w:szCs w:val="18"/>
              </w:rPr>
            </w:pPr>
            <w:r w:rsidDel="00000000" w:rsidR="00000000" w:rsidRPr="00000000">
              <w:rPr>
                <w:b w:val="1"/>
                <w:bCs w:val="1"/>
                <w:sz w:val="18"/>
                <w:szCs w:val="18"/>
                <w:rtl w:val="0"/>
              </w:rPr>
              <w:t xml:space="preserve">1° and 2° Prevention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0D">
            <w:pPr>
              <w:spacing w:after="140" w:before="140" w:lineRule="auto"/>
              <w:ind w:left="140" w:right="140" w:firstLine="0"/>
              <w:rPr>
                <w:sz w:val="18"/>
                <w:szCs w:val="18"/>
              </w:rPr>
            </w:pPr>
            <w:r w:rsidDel="00000000" w:rsidR="00000000" w:rsidRPr="00000000">
              <w:rPr>
                <w:i w:val="1"/>
                <w:iCs w:val="1"/>
                <w:sz w:val="18"/>
                <w:szCs w:val="18"/>
                <w:rtl w:val="0"/>
              </w:rPr>
              <w:t xml:space="preserve">Primary prevention</w:t>
            </w:r>
            <w:r w:rsidDel="00000000" w:rsidR="00000000" w:rsidRPr="00000000">
              <w:rPr>
                <w:sz w:val="18"/>
                <w:szCs w:val="18"/>
                <w:rtl w:val="0"/>
              </w:rPr>
              <w:t xml:space="preserve">: avoidance of triggers</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0E">
            <w:pPr>
              <w:spacing w:after="140" w:before="140" w:lineRule="auto"/>
              <w:ind w:left="140" w:right="140" w:firstLine="0"/>
              <w:rPr>
                <w:b w:val="1"/>
                <w:bCs w:val="1"/>
                <w:sz w:val="18"/>
                <w:szCs w:val="18"/>
              </w:rPr>
            </w:pPr>
            <w:r w:rsidDel="00000000" w:rsidR="00000000" w:rsidRPr="00000000">
              <w:rPr>
                <w:b w:val="1"/>
                <w:bCs w:val="1"/>
                <w:sz w:val="18"/>
                <w:szCs w:val="18"/>
                <w:rtl w:val="0"/>
              </w:rPr>
              <w:t xml:space="preserve">References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0F">
            <w:pPr>
              <w:spacing w:after="140" w:before="140" w:lineRule="auto"/>
              <w:ind w:left="140" w:right="140" w:firstLine="0"/>
              <w:rPr>
                <w:sz w:val="18"/>
                <w:szCs w:val="18"/>
              </w:rPr>
            </w:pPr>
            <w:r w:rsidDel="00000000" w:rsidR="00000000" w:rsidRPr="00000000">
              <w:rPr>
                <w:sz w:val="18"/>
                <w:szCs w:val="18"/>
                <w:rtl w:val="0"/>
              </w:rPr>
              <w:t xml:space="preserve"> MUMS, Cash &amp; Glass</w:t>
            </w:r>
          </w:p>
        </w:tc>
      </w:tr>
    </w:tbl>
    <w:p w:rsidR="00000000" w:rsidDel="00000000" w:rsidP="00000000" w:rsidRDefault="00000000" w:rsidRPr="00000000" w14:paraId="00000310">
      <w:pPr>
        <w:rPr>
          <w:sz w:val="20"/>
          <w:szCs w:val="20"/>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76a5af" w:val="clear"/>
          </w:tcPr>
          <w:p w:rsidR="00000000" w:rsidDel="00000000" w:rsidP="00000000" w:rsidRDefault="00000000" w:rsidRPr="00000000" w14:paraId="00000315">
            <w:pPr>
              <w:widowControl w:val="0"/>
              <w:spacing w:line="240" w:lineRule="auto"/>
              <w:rPr>
                <w:b w:val="1"/>
                <w:bCs w:val="1"/>
              </w:rPr>
            </w:pPr>
            <w:r w:rsidDel="00000000" w:rsidR="00000000" w:rsidRPr="00000000">
              <w:rPr>
                <w:b w:val="1"/>
                <w:bCs w:val="1"/>
                <w:rtl w:val="0"/>
              </w:rPr>
              <w:t xml:space="preserve">Spirometry</w:t>
            </w:r>
          </w:p>
        </w:tc>
      </w:tr>
      <w:tr>
        <w:trPr>
          <w:cantSplit w:val="0"/>
          <w:tblHeader w:val="0"/>
        </w:trPr>
        <w:tc>
          <w:tcPr>
            <w:shd w:fill="d0e0e3" w:val="clear"/>
          </w:tcPr>
          <w:p w:rsidR="00000000" w:rsidDel="00000000" w:rsidP="00000000" w:rsidRDefault="00000000" w:rsidRPr="00000000" w14:paraId="00000316">
            <w:pPr>
              <w:widowControl w:val="0"/>
              <w:spacing w:line="240" w:lineRule="auto"/>
              <w:rPr/>
            </w:pPr>
            <w:r w:rsidDel="00000000" w:rsidR="00000000" w:rsidRPr="00000000">
              <w:rPr>
                <w:rtl w:val="0"/>
              </w:rPr>
              <w:t xml:space="preserve">The recommended method of measuring airflow limitation and reversibility to establish an asthma diagnosis. Uses FEV1</w:t>
            </w:r>
          </w:p>
          <w:p w:rsidR="00000000" w:rsidDel="00000000" w:rsidP="00000000" w:rsidRDefault="00000000" w:rsidRPr="00000000" w14:paraId="00000317">
            <w:pPr>
              <w:widowControl w:val="0"/>
              <w:numPr>
                <w:ilvl w:val="0"/>
                <w:numId w:val="614"/>
              </w:numPr>
              <w:spacing w:line="240" w:lineRule="auto"/>
              <w:ind w:left="720" w:hanging="360"/>
            </w:pPr>
            <w:r w:rsidDel="00000000" w:rsidR="00000000" w:rsidRPr="00000000">
              <w:rPr>
                <w:rtl w:val="0"/>
              </w:rPr>
              <w:t xml:space="preserve">12+% (preferably 15%) and 200+mL improvement in FEV1 from baseline 15 minutes after using a SABA inhaler</w:t>
            </w:r>
          </w:p>
          <w:p w:rsidR="00000000" w:rsidDel="00000000" w:rsidP="00000000" w:rsidRDefault="00000000" w:rsidRPr="00000000" w14:paraId="00000318">
            <w:pPr>
              <w:widowControl w:val="0"/>
              <w:numPr>
                <w:ilvl w:val="0"/>
                <w:numId w:val="614"/>
              </w:numPr>
              <w:spacing w:line="240" w:lineRule="auto"/>
              <w:ind w:left="720" w:hanging="360"/>
            </w:pPr>
            <w:r w:rsidDel="00000000" w:rsidR="00000000" w:rsidRPr="00000000">
              <w:rPr>
                <w:rtl w:val="0"/>
              </w:rPr>
              <w:t xml:space="preserve">Asthma/COPD overlap syndrome diagnosis uses 12% and &gt;400mL on top of fixed obstruction to diagnose</w:t>
            </w:r>
          </w:p>
          <w:p w:rsidR="00000000" w:rsidDel="00000000" w:rsidP="00000000" w:rsidRDefault="00000000" w:rsidRPr="00000000" w14:paraId="00000319">
            <w:pPr>
              <w:widowControl w:val="0"/>
              <w:spacing w:line="240" w:lineRule="auto"/>
              <w:rPr/>
            </w:pPr>
            <w:r w:rsidDel="00000000" w:rsidR="00000000" w:rsidRPr="00000000">
              <w:rPr>
                <w:rtl w:val="0"/>
              </w:rPr>
              <w:t xml:space="preserve">Most patients with not exhibit reversibility at each assessment, especially if on treatment…</w:t>
            </w:r>
          </w:p>
          <w:p w:rsidR="00000000" w:rsidDel="00000000" w:rsidP="00000000" w:rsidRDefault="00000000" w:rsidRPr="00000000" w14:paraId="0000031A">
            <w:pPr>
              <w:widowControl w:val="0"/>
              <w:numPr>
                <w:ilvl w:val="0"/>
                <w:numId w:val="709"/>
              </w:numPr>
              <w:spacing w:line="240" w:lineRule="auto"/>
              <w:ind w:left="720" w:hanging="360"/>
            </w:pPr>
            <w:r w:rsidDel="00000000" w:rsidR="00000000" w:rsidRPr="00000000">
              <w:rPr>
                <w:rtl w:val="0"/>
              </w:rPr>
              <w:t xml:space="preserve">Test lacks sensitivity</w:t>
            </w:r>
          </w:p>
          <w:p w:rsidR="00000000" w:rsidDel="00000000" w:rsidP="00000000" w:rsidRDefault="00000000" w:rsidRPr="00000000" w14:paraId="0000031B">
            <w:pPr>
              <w:widowControl w:val="0"/>
              <w:numPr>
                <w:ilvl w:val="0"/>
                <w:numId w:val="709"/>
              </w:numPr>
              <w:spacing w:line="240" w:lineRule="auto"/>
              <w:ind w:left="720" w:hanging="360"/>
            </w:pPr>
            <w:r w:rsidDel="00000000" w:rsidR="00000000" w:rsidRPr="00000000">
              <w:rPr>
                <w:rtl w:val="0"/>
              </w:rPr>
              <w:t xml:space="preserve">Repeat at different visits for optimal measurements</w:t>
            </w:r>
          </w:p>
        </w:tc>
      </w:tr>
      <w:tr>
        <w:trPr>
          <w:cantSplit w:val="0"/>
          <w:tblHeader w:val="0"/>
        </w:trPr>
        <w:tc>
          <w:tcPr>
            <w:shd w:fill="76a5af" w:val="clear"/>
          </w:tcPr>
          <w:p w:rsidR="00000000" w:rsidDel="00000000" w:rsidP="00000000" w:rsidRDefault="00000000" w:rsidRPr="00000000" w14:paraId="0000031C">
            <w:pPr>
              <w:widowControl w:val="0"/>
              <w:spacing w:line="240" w:lineRule="auto"/>
              <w:rPr>
                <w:b w:val="1"/>
                <w:bCs w:val="1"/>
              </w:rPr>
            </w:pPr>
            <w:r w:rsidDel="00000000" w:rsidR="00000000" w:rsidRPr="00000000">
              <w:rPr>
                <w:b w:val="1"/>
                <w:bCs w:val="1"/>
                <w:rtl w:val="0"/>
              </w:rPr>
              <w:t xml:space="preserve">Peak Expiratory Flow</w:t>
            </w:r>
          </w:p>
        </w:tc>
      </w:tr>
      <w:tr>
        <w:trPr>
          <w:cantSplit w:val="0"/>
          <w:tblHeader w:val="0"/>
        </w:trPr>
        <w:tc>
          <w:tcPr>
            <w:shd w:fill="d0e0e3" w:val="clear"/>
          </w:tcPr>
          <w:p w:rsidR="00000000" w:rsidDel="00000000" w:rsidP="00000000" w:rsidRDefault="00000000" w:rsidRPr="00000000" w14:paraId="0000031D">
            <w:pPr>
              <w:widowControl w:val="0"/>
              <w:spacing w:line="240" w:lineRule="auto"/>
              <w:rPr>
                <w:highlight w:val="yellow"/>
              </w:rPr>
            </w:pPr>
            <w:r w:rsidDel="00000000" w:rsidR="00000000" w:rsidRPr="00000000">
              <w:rPr>
                <w:highlight w:val="yellow"/>
                <w:rtl w:val="0"/>
              </w:rPr>
              <w:t xml:space="preserve">Not preferred for establishing the asthma diagnosis (not a substitute for FEV measures)</w:t>
            </w:r>
          </w:p>
          <w:p w:rsidR="00000000" w:rsidDel="00000000" w:rsidP="00000000" w:rsidRDefault="00000000" w:rsidRPr="00000000" w14:paraId="0000031E">
            <w:pPr>
              <w:widowControl w:val="0"/>
              <w:numPr>
                <w:ilvl w:val="0"/>
                <w:numId w:val="595"/>
              </w:numPr>
              <w:spacing w:line="240" w:lineRule="auto"/>
              <w:ind w:left="720" w:hanging="360"/>
            </w:pPr>
            <w:r w:rsidDel="00000000" w:rsidR="00000000" w:rsidRPr="00000000">
              <w:rPr>
                <w:rtl w:val="0"/>
              </w:rPr>
              <w:t xml:space="preserve">Can underestimate the degree of limitation especially when the condition is worsening </w:t>
            </w:r>
          </w:p>
          <w:p w:rsidR="00000000" w:rsidDel="00000000" w:rsidP="00000000" w:rsidRDefault="00000000" w:rsidRPr="00000000" w14:paraId="0000031F">
            <w:pPr>
              <w:widowControl w:val="0"/>
              <w:spacing w:line="240" w:lineRule="auto"/>
              <w:rPr/>
            </w:pPr>
            <w:r w:rsidDel="00000000" w:rsidR="00000000" w:rsidRPr="00000000">
              <w:rPr>
                <w:rtl w:val="0"/>
              </w:rPr>
              <w:t xml:space="preserve">If spirometry is not available, diagnose asthma when…</w:t>
            </w:r>
          </w:p>
          <w:p w:rsidR="00000000" w:rsidDel="00000000" w:rsidP="00000000" w:rsidRDefault="00000000" w:rsidRPr="00000000" w14:paraId="00000320">
            <w:pPr>
              <w:widowControl w:val="0"/>
              <w:numPr>
                <w:ilvl w:val="0"/>
                <w:numId w:val="857"/>
              </w:numPr>
              <w:spacing w:line="240" w:lineRule="auto"/>
              <w:ind w:left="720" w:hanging="360"/>
            </w:pPr>
            <w:r w:rsidDel="00000000" w:rsidR="00000000" w:rsidRPr="00000000">
              <w:rPr>
                <w:rtl w:val="0"/>
              </w:rPr>
              <w:t xml:space="preserve">20% or more from prebronchodilator PEF improvement after use of the SABA inhaler</w:t>
            </w:r>
          </w:p>
          <w:p w:rsidR="00000000" w:rsidDel="00000000" w:rsidP="00000000" w:rsidRDefault="00000000" w:rsidRPr="00000000" w14:paraId="00000321">
            <w:pPr>
              <w:widowControl w:val="0"/>
              <w:numPr>
                <w:ilvl w:val="0"/>
                <w:numId w:val="857"/>
              </w:numPr>
              <w:spacing w:line="240" w:lineRule="auto"/>
              <w:ind w:left="720" w:hanging="360"/>
            </w:pPr>
            <w:r w:rsidDel="00000000" w:rsidR="00000000" w:rsidRPr="00000000">
              <w:rPr>
                <w:rtl w:val="0"/>
              </w:rPr>
              <w:t xml:space="preserve">OR, diurnal PEF variability &gt;20% (with twice daily readings, more than 10%)</w:t>
            </w:r>
          </w:p>
          <w:p w:rsidR="00000000" w:rsidDel="00000000" w:rsidP="00000000" w:rsidRDefault="00000000" w:rsidRPr="00000000" w14:paraId="00000322">
            <w:pPr>
              <w:widowControl w:val="0"/>
              <w:numPr>
                <w:ilvl w:val="0"/>
                <w:numId w:val="857"/>
              </w:numPr>
              <w:spacing w:line="240" w:lineRule="auto"/>
              <w:ind w:left="720" w:hanging="360"/>
            </w:pPr>
            <w:r w:rsidDel="00000000" w:rsidR="00000000" w:rsidRPr="00000000">
              <w:rPr>
                <w:rtl w:val="0"/>
              </w:rPr>
              <w:t xml:space="preserve">Take measures first thing in the morning for monitoring asthma</w:t>
            </w:r>
          </w:p>
        </w:tc>
      </w:tr>
      <w:tr>
        <w:trPr>
          <w:cantSplit w:val="0"/>
          <w:tblHeader w:val="0"/>
        </w:trPr>
        <w:tc>
          <w:tcPr>
            <w:shd w:fill="76a5af" w:val="clear"/>
          </w:tcPr>
          <w:p w:rsidR="00000000" w:rsidDel="00000000" w:rsidP="00000000" w:rsidRDefault="00000000" w:rsidRPr="00000000" w14:paraId="00000323">
            <w:pPr>
              <w:widowControl w:val="0"/>
              <w:spacing w:line="240" w:lineRule="auto"/>
              <w:rPr>
                <w:b w:val="1"/>
                <w:bCs w:val="1"/>
              </w:rPr>
            </w:pPr>
            <w:r w:rsidDel="00000000" w:rsidR="00000000" w:rsidRPr="00000000">
              <w:rPr>
                <w:b w:val="1"/>
                <w:bCs w:val="1"/>
                <w:rtl w:val="0"/>
              </w:rPr>
              <w:t xml:space="preserve">Airway Hyperresponsiveness Methacholine Challenge Test</w:t>
            </w:r>
          </w:p>
        </w:tc>
      </w:tr>
      <w:tr>
        <w:trPr>
          <w:cantSplit w:val="0"/>
          <w:tblHeader w:val="0"/>
        </w:trPr>
        <w:tc>
          <w:tcPr>
            <w:shd w:fill="d0e0e3" w:val="clear"/>
          </w:tcPr>
          <w:p w:rsidR="00000000" w:rsidDel="00000000" w:rsidP="00000000" w:rsidRDefault="00000000" w:rsidRPr="00000000" w14:paraId="00000324">
            <w:pPr>
              <w:widowControl w:val="0"/>
              <w:spacing w:line="240" w:lineRule="auto"/>
              <w:rPr/>
            </w:pPr>
            <w:r w:rsidDel="00000000" w:rsidR="00000000" w:rsidRPr="00000000">
              <w:rPr>
                <w:rtl w:val="0"/>
              </w:rPr>
              <w:t xml:space="preserve">Useful to measure airway hyperresponsiveness when the diagnosis of asthma is in doubt (e.g., history suggests but spirometry is normal)</w:t>
            </w:r>
          </w:p>
          <w:p w:rsidR="00000000" w:rsidDel="00000000" w:rsidP="00000000" w:rsidRDefault="00000000" w:rsidRPr="00000000" w14:paraId="00000325">
            <w:pPr>
              <w:widowControl w:val="0"/>
              <w:numPr>
                <w:ilvl w:val="0"/>
                <w:numId w:val="524"/>
              </w:numPr>
              <w:spacing w:line="240" w:lineRule="auto"/>
              <w:ind w:left="720" w:hanging="360"/>
            </w:pPr>
            <w:r w:rsidDel="00000000" w:rsidR="00000000" w:rsidRPr="00000000">
              <w:rPr>
                <w:rtl w:val="0"/>
              </w:rPr>
              <w:t xml:space="preserve">Effective at ruling out asthma if negative when symptomatic (positive can be caused by several other diseases)</w:t>
            </w:r>
          </w:p>
          <w:p w:rsidR="00000000" w:rsidDel="00000000" w:rsidP="00000000" w:rsidRDefault="00000000" w:rsidRPr="00000000" w14:paraId="00000326">
            <w:pPr>
              <w:widowControl w:val="0"/>
              <w:numPr>
                <w:ilvl w:val="0"/>
                <w:numId w:val="524"/>
              </w:numPr>
              <w:spacing w:line="240" w:lineRule="auto"/>
              <w:ind w:left="720" w:hanging="360"/>
            </w:pPr>
            <w:r w:rsidDel="00000000" w:rsidR="00000000" w:rsidRPr="00000000">
              <w:rPr>
                <w:rtl w:val="0"/>
              </w:rPr>
              <w:t xml:space="preserve">Performed in a specialty pulmonary function lab</w:t>
            </w:r>
          </w:p>
        </w:tc>
      </w:tr>
      <w:tr>
        <w:trPr>
          <w:cantSplit w:val="0"/>
          <w:tblHeader w:val="0"/>
        </w:trPr>
        <w:tc>
          <w:tcPr>
            <w:shd w:fill="76a5af" w:val="clear"/>
          </w:tcPr>
          <w:p w:rsidR="00000000" w:rsidDel="00000000" w:rsidP="00000000" w:rsidRDefault="00000000" w:rsidRPr="00000000" w14:paraId="00000327">
            <w:pPr>
              <w:widowControl w:val="0"/>
              <w:spacing w:line="240" w:lineRule="auto"/>
              <w:rPr>
                <w:b w:val="1"/>
                <w:bCs w:val="1"/>
              </w:rPr>
            </w:pPr>
            <w:r w:rsidDel="00000000" w:rsidR="00000000" w:rsidRPr="00000000">
              <w:rPr>
                <w:b w:val="1"/>
                <w:bCs w:val="1"/>
                <w:rtl w:val="0"/>
              </w:rPr>
              <w:t xml:space="preserve">Measurement of Allergic Status</w:t>
            </w:r>
          </w:p>
        </w:tc>
      </w:tr>
      <w:tr>
        <w:trPr>
          <w:cantSplit w:val="0"/>
          <w:tblHeader w:val="0"/>
        </w:trPr>
        <w:tc>
          <w:tcPr>
            <w:shd w:fill="d0e0e3" w:val="clear"/>
          </w:tcPr>
          <w:p w:rsidR="00000000" w:rsidDel="00000000" w:rsidP="00000000" w:rsidRDefault="00000000" w:rsidRPr="00000000" w14:paraId="00000328">
            <w:pPr>
              <w:widowControl w:val="0"/>
              <w:spacing w:line="240" w:lineRule="auto"/>
              <w:rPr/>
            </w:pPr>
            <w:r w:rsidDel="00000000" w:rsidR="00000000" w:rsidRPr="00000000">
              <w:rPr>
                <w:rtl w:val="0"/>
              </w:rPr>
              <w:t xml:space="preserve">Using allergy skin testing to consider when there is a suspected association between asthma occurrences and allergies</w:t>
            </w:r>
          </w:p>
        </w:tc>
      </w:tr>
      <w:tr>
        <w:trPr>
          <w:cantSplit w:val="0"/>
          <w:tblHeader w:val="0"/>
        </w:trPr>
        <w:tc>
          <w:tcPr>
            <w:shd w:fill="76a5af" w:val="clear"/>
          </w:tcPr>
          <w:p w:rsidR="00000000" w:rsidDel="00000000" w:rsidP="00000000" w:rsidRDefault="00000000" w:rsidRPr="00000000" w14:paraId="00000329">
            <w:pPr>
              <w:widowControl w:val="0"/>
              <w:spacing w:line="240" w:lineRule="auto"/>
              <w:rPr>
                <w:b w:val="1"/>
                <w:bCs w:val="1"/>
              </w:rPr>
            </w:pPr>
            <w:r w:rsidDel="00000000" w:rsidR="00000000" w:rsidRPr="00000000">
              <w:rPr>
                <w:b w:val="1"/>
                <w:bCs w:val="1"/>
                <w:rtl w:val="0"/>
              </w:rPr>
              <w:t xml:space="preserve">Severe Asthma</w:t>
            </w:r>
          </w:p>
        </w:tc>
      </w:tr>
      <w:tr>
        <w:trPr>
          <w:cantSplit w:val="0"/>
          <w:tblHeader w:val="0"/>
        </w:trPr>
        <w:tc>
          <w:tcPr>
            <w:shd w:fill="d0e0e3" w:val="clear"/>
          </w:tcPr>
          <w:p w:rsidR="00000000" w:rsidDel="00000000" w:rsidP="00000000" w:rsidRDefault="00000000" w:rsidRPr="00000000" w14:paraId="0000032A">
            <w:pPr>
              <w:widowControl w:val="0"/>
              <w:spacing w:line="240" w:lineRule="auto"/>
              <w:rPr/>
            </w:pPr>
            <w:r w:rsidDel="00000000" w:rsidR="00000000" w:rsidRPr="00000000">
              <w:rPr>
                <w:rtl w:val="0"/>
              </w:rPr>
              <w:t xml:space="preserve">Common to refer these individuals to an asthma specialist</w:t>
            </w:r>
          </w:p>
          <w:p w:rsidR="00000000" w:rsidDel="00000000" w:rsidP="00000000" w:rsidRDefault="00000000" w:rsidRPr="00000000" w14:paraId="0000032B">
            <w:pPr>
              <w:widowControl w:val="0"/>
              <w:numPr>
                <w:ilvl w:val="0"/>
                <w:numId w:val="142"/>
              </w:numPr>
              <w:spacing w:line="240" w:lineRule="auto"/>
              <w:ind w:left="720" w:hanging="360"/>
            </w:pPr>
            <w:r w:rsidDel="00000000" w:rsidR="00000000" w:rsidRPr="00000000">
              <w:rPr>
                <w:rtl w:val="0"/>
              </w:rPr>
              <w:t xml:space="preserve">Consider inhaler technique, compliance, comorbidities, occupational/home environment</w:t>
            </w:r>
          </w:p>
          <w:p w:rsidR="00000000" w:rsidDel="00000000" w:rsidP="00000000" w:rsidRDefault="00000000" w:rsidRPr="00000000" w14:paraId="0000032C">
            <w:pPr>
              <w:widowControl w:val="0"/>
              <w:spacing w:line="240" w:lineRule="auto"/>
              <w:rPr/>
            </w:pPr>
            <w:r w:rsidDel="00000000" w:rsidR="00000000" w:rsidRPr="00000000">
              <w:rPr>
                <w:rtl w:val="0"/>
              </w:rPr>
              <w:t xml:space="preserve">Use biomarkers like sputum, blood eosinophil count, and fractional exhaled nitric oxide to aide in diagnosis and treatment</w:t>
            </w:r>
          </w:p>
        </w:tc>
      </w:tr>
      <w:tr>
        <w:trPr>
          <w:cantSplit w:val="0"/>
          <w:tblHeader w:val="0"/>
        </w:trPr>
        <w:tc>
          <w:tcPr>
            <w:shd w:fill="d0e0e3" w:val="clear"/>
          </w:tcPr>
          <w:p w:rsidR="00000000" w:rsidDel="00000000" w:rsidP="00000000" w:rsidRDefault="00000000" w:rsidRPr="00000000" w14:paraId="0000032D">
            <w:pPr>
              <w:widowControl w:val="0"/>
              <w:spacing w:line="240" w:lineRule="auto"/>
              <w:rPr/>
            </w:pPr>
            <w:r w:rsidDel="00000000" w:rsidR="00000000" w:rsidRPr="00000000">
              <w:rPr/>
              <w:drawing>
                <wp:inline distB="114300" distT="114300" distL="114300" distR="114300">
                  <wp:extent cx="5810250" cy="4406900"/>
                  <wp:effectExtent b="0" l="0" r="0" t="0"/>
                  <wp:docPr id="258" name="image253.png"/>
                  <a:graphic>
                    <a:graphicData uri="http://schemas.openxmlformats.org/drawingml/2006/picture">
                      <pic:pic>
                        <pic:nvPicPr>
                          <pic:cNvPr id="0" name="image253.png"/>
                          <pic:cNvPicPr preferRelativeResize="0"/>
                        </pic:nvPicPr>
                        <pic:blipFill>
                          <a:blip r:embed="rId27"/>
                          <a:srcRect b="0" l="0" r="0" t="0"/>
                          <a:stretch>
                            <a:fillRect/>
                          </a:stretch>
                        </pic:blipFill>
                        <pic:spPr>
                          <a:xfrm>
                            <a:off x="0" y="0"/>
                            <a:ext cx="581025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32E">
            <w:pPr>
              <w:widowControl w:val="0"/>
              <w:spacing w:line="240" w:lineRule="auto"/>
              <w:rPr/>
            </w:pPr>
            <w:r w:rsidDel="00000000" w:rsidR="00000000" w:rsidRPr="00000000">
              <w:rPr/>
              <w:drawing>
                <wp:inline distB="114300" distT="114300" distL="114300" distR="114300">
                  <wp:extent cx="5810250" cy="3263900"/>
                  <wp:effectExtent b="0" l="0" r="0" t="0"/>
                  <wp:docPr id="253" name="image249.png"/>
                  <a:graphic>
                    <a:graphicData uri="http://schemas.openxmlformats.org/drawingml/2006/picture">
                      <pic:pic>
                        <pic:nvPicPr>
                          <pic:cNvPr id="0" name="image249.png"/>
                          <pic:cNvPicPr preferRelativeResize="0"/>
                        </pic:nvPicPr>
                        <pic:blipFill>
                          <a:blip r:embed="rId28"/>
                          <a:srcRect b="0" l="0" r="0" t="0"/>
                          <a:stretch>
                            <a:fillRect/>
                          </a:stretch>
                        </pic:blipFill>
                        <pic:spPr>
                          <a:xfrm>
                            <a:off x="0" y="0"/>
                            <a:ext cx="581025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32F">
            <w:pPr>
              <w:widowControl w:val="0"/>
              <w:spacing w:line="240" w:lineRule="auto"/>
              <w:rPr/>
            </w:pPr>
            <w:r w:rsidDel="00000000" w:rsidR="00000000" w:rsidRPr="00000000">
              <w:rPr/>
              <w:drawing>
                <wp:inline distB="114300" distT="114300" distL="114300" distR="114300">
                  <wp:extent cx="5810250" cy="3873500"/>
                  <wp:effectExtent b="0" l="0" r="0" t="0"/>
                  <wp:docPr id="243" name="image229.png"/>
                  <a:graphic>
                    <a:graphicData uri="http://schemas.openxmlformats.org/drawingml/2006/picture">
                      <pic:pic>
                        <pic:nvPicPr>
                          <pic:cNvPr id="0" name="image229.png"/>
                          <pic:cNvPicPr preferRelativeResize="0"/>
                        </pic:nvPicPr>
                        <pic:blipFill>
                          <a:blip r:embed="rId29"/>
                          <a:srcRect b="0" l="0" r="0" t="0"/>
                          <a:stretch>
                            <a:fillRect/>
                          </a:stretch>
                        </pic:blipFill>
                        <pic:spPr>
                          <a:xfrm>
                            <a:off x="0" y="0"/>
                            <a:ext cx="5810250" cy="3873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30">
      <w:pPr>
        <w:rPr>
          <w:sz w:val="16"/>
          <w:szCs w:val="16"/>
        </w:rPr>
      </w:pPr>
      <w:r w:rsidDel="00000000" w:rsidR="00000000" w:rsidRPr="00000000">
        <w:rPr>
          <w:sz w:val="16"/>
          <w:szCs w:val="16"/>
          <w:rtl w:val="0"/>
        </w:rPr>
        <w:t xml:space="preserve">If values are abnormal with spirometry, consider…</w:t>
      </w:r>
    </w:p>
    <w:p w:rsidR="00000000" w:rsidDel="00000000" w:rsidP="00000000" w:rsidRDefault="00000000" w:rsidRPr="00000000" w14:paraId="00000331">
      <w:pPr>
        <w:numPr>
          <w:ilvl w:val="0"/>
          <w:numId w:val="813"/>
        </w:numPr>
        <w:ind w:left="720" w:hanging="360"/>
        <w:rPr>
          <w:sz w:val="16"/>
          <w:szCs w:val="16"/>
        </w:rPr>
      </w:pPr>
      <w:r w:rsidDel="00000000" w:rsidR="00000000" w:rsidRPr="00000000">
        <w:rPr>
          <w:sz w:val="16"/>
          <w:szCs w:val="16"/>
          <w:rtl w:val="0"/>
        </w:rPr>
        <w:t xml:space="preserve">Gender (lung volumes are larger in males)</w:t>
      </w:r>
    </w:p>
    <w:p w:rsidR="00000000" w:rsidDel="00000000" w:rsidP="00000000" w:rsidRDefault="00000000" w:rsidRPr="00000000" w14:paraId="00000332">
      <w:pPr>
        <w:numPr>
          <w:ilvl w:val="0"/>
          <w:numId w:val="813"/>
        </w:numPr>
        <w:ind w:left="720" w:hanging="360"/>
        <w:rPr>
          <w:sz w:val="16"/>
          <w:szCs w:val="16"/>
        </w:rPr>
      </w:pPr>
      <w:r w:rsidDel="00000000" w:rsidR="00000000" w:rsidRPr="00000000">
        <w:rPr>
          <w:sz w:val="16"/>
          <w:szCs w:val="16"/>
          <w:rtl w:val="0"/>
        </w:rPr>
        <w:t xml:space="preserve">Non-caucasians can have smaller lung volumes and lower predicted values</w:t>
      </w:r>
    </w:p>
    <w:p w:rsidR="00000000" w:rsidDel="00000000" w:rsidP="00000000" w:rsidRDefault="00000000" w:rsidRPr="00000000" w14:paraId="00000333">
      <w:pPr>
        <w:numPr>
          <w:ilvl w:val="0"/>
          <w:numId w:val="813"/>
        </w:numPr>
        <w:ind w:left="720" w:hanging="360"/>
        <w:rPr>
          <w:sz w:val="16"/>
          <w:szCs w:val="16"/>
        </w:rPr>
      </w:pPr>
      <w:r w:rsidDel="00000000" w:rsidR="00000000" w:rsidRPr="00000000">
        <w:rPr>
          <w:sz w:val="16"/>
          <w:szCs w:val="16"/>
          <w:rtl w:val="0"/>
        </w:rPr>
        <w:t xml:space="preserve">Age (lung volume decreases with age; caution with interpretation from patients &lt;20 and &gt;70)</w:t>
      </w:r>
    </w:p>
    <w:p w:rsidR="00000000" w:rsidDel="00000000" w:rsidP="00000000" w:rsidRDefault="00000000" w:rsidRPr="00000000" w14:paraId="00000334">
      <w:pPr>
        <w:numPr>
          <w:ilvl w:val="0"/>
          <w:numId w:val="813"/>
        </w:numPr>
        <w:ind w:left="720" w:hanging="360"/>
        <w:rPr>
          <w:sz w:val="16"/>
          <w:szCs w:val="16"/>
        </w:rPr>
      </w:pPr>
      <w:r w:rsidDel="00000000" w:rsidR="00000000" w:rsidRPr="00000000">
        <w:rPr>
          <w:sz w:val="16"/>
          <w:szCs w:val="16"/>
          <w:rtl w:val="0"/>
        </w:rPr>
        <w:t xml:space="preserve">Extremes of height patients may have abnormal readings (Use measured heights as opposed to patient reported heights)</w:t>
      </w:r>
    </w:p>
    <w:p w:rsidR="00000000" w:rsidDel="00000000" w:rsidP="00000000" w:rsidRDefault="00000000" w:rsidRPr="00000000" w14:paraId="00000335">
      <w:pPr>
        <w:numPr>
          <w:ilvl w:val="0"/>
          <w:numId w:val="813"/>
        </w:numPr>
        <w:ind w:left="720" w:hanging="360"/>
        <w:rPr>
          <w:sz w:val="16"/>
          <w:szCs w:val="16"/>
        </w:rPr>
      </w:pPr>
      <w:r w:rsidDel="00000000" w:rsidR="00000000" w:rsidRPr="00000000">
        <w:rPr>
          <w:sz w:val="16"/>
          <w:szCs w:val="16"/>
          <w:rtl w:val="0"/>
        </w:rPr>
        <w:t xml:space="preserve">Volume measurements may be lower when supine (have patients in an upright posture)</w:t>
      </w:r>
    </w:p>
    <w:p w:rsidR="00000000" w:rsidDel="00000000" w:rsidP="00000000" w:rsidRDefault="00000000" w:rsidRPr="00000000" w14:paraId="00000336">
      <w:pPr>
        <w:rPr>
          <w:sz w:val="16"/>
          <w:szCs w:val="16"/>
        </w:rPr>
      </w:pPr>
      <w:r w:rsidDel="00000000" w:rsidR="00000000" w:rsidRPr="00000000">
        <w:rPr>
          <w:sz w:val="16"/>
          <w:szCs w:val="16"/>
          <w:rtl w:val="0"/>
        </w:rPr>
        <w:t xml:space="preserve">Spirometry interpretation algorithms (SIAs): there may be differences in suggested interpretations and treatments between versions</w:t>
      </w:r>
    </w:p>
    <w:p w:rsidR="00000000" w:rsidDel="00000000" w:rsidP="00000000" w:rsidRDefault="00000000" w:rsidRPr="00000000" w14:paraId="00000337">
      <w:pPr>
        <w:rPr/>
      </w:pPr>
      <w:r w:rsidDel="00000000" w:rsidR="00000000" w:rsidRPr="00000000">
        <w:br w:type="page"/>
      </w:r>
      <w:r w:rsidDel="00000000" w:rsidR="00000000" w:rsidRPr="00000000">
        <w:rPr>
          <w:rtl w:val="0"/>
        </w:rPr>
      </w:r>
    </w:p>
    <w:p w:rsidR="00000000" w:rsidDel="00000000" w:rsidP="00000000" w:rsidRDefault="00000000" w:rsidRPr="00000000" w14:paraId="00000338">
      <w:pPr>
        <w:rPr/>
      </w:pPr>
      <w:r w:rsidDel="00000000" w:rsidR="00000000" w:rsidRPr="00000000">
        <w:rPr>
          <w:rtl w:val="0"/>
        </w:rPr>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2.887029288703"/>
        <w:gridCol w:w="7467.112970711297"/>
        <w:tblGridChange w:id="0">
          <w:tblGrid>
            <w:gridCol w:w="1892.887029288703"/>
            <w:gridCol w:w="7467.112970711297"/>
          </w:tblGrid>
        </w:tblGridChange>
      </w:tblGrid>
      <w:tr>
        <w:trPr>
          <w:cantSplit w:val="0"/>
          <w:trHeight w:val="420" w:hRule="atLeast"/>
          <w:tblHeader w:val="0"/>
        </w:trPr>
        <w:tc>
          <w:tcPr>
            <w:gridSpan w:val="2"/>
            <w:tcBorders>
              <w:top w:color="000000" w:space="0" w:sz="6" w:val="single"/>
              <w:left w:color="000000" w:space="0" w:sz="6" w:val="single"/>
              <w:bottom w:color="000000" w:space="0" w:sz="6" w:val="single"/>
              <w:right w:color="000000" w:space="0" w:sz="6" w:val="single"/>
            </w:tcBorders>
            <w:shd w:fill="ead1dc" w:val="clear"/>
            <w:tcMar>
              <w:top w:w="0.0" w:type="dxa"/>
              <w:bottom w:w="0.0" w:type="dxa"/>
            </w:tcMar>
          </w:tcPr>
          <w:p w:rsidR="00000000" w:rsidDel="00000000" w:rsidP="00000000" w:rsidRDefault="00000000" w:rsidRPr="00000000" w14:paraId="00000339">
            <w:pPr>
              <w:pStyle w:val="Heading1"/>
              <w:keepNext w:val="0"/>
              <w:keepLines w:val="0"/>
              <w:spacing w:after="140" w:before="140" w:lineRule="auto"/>
              <w:ind w:left="140" w:right="140" w:firstLine="0"/>
              <w:rPr>
                <w:b w:val="1"/>
                <w:bCs w:val="1"/>
                <w:sz w:val="24"/>
                <w:szCs w:val="24"/>
              </w:rPr>
            </w:pPr>
            <w:bookmarkStart w:colFirst="0" w:colLast="0" w:name="_f7ocpryi4alt" w:id="16"/>
            <w:bookmarkEnd w:id="16"/>
            <w:r w:rsidDel="00000000" w:rsidR="00000000" w:rsidRPr="00000000">
              <w:rPr>
                <w:b w:val="1"/>
                <w:bCs w:val="1"/>
                <w:sz w:val="24"/>
                <w:szCs w:val="24"/>
                <w:rtl w:val="0"/>
              </w:rPr>
              <w:t xml:space="preserve">COPD</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3B">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Description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3C">
            <w:pPr>
              <w:spacing w:after="140" w:before="140" w:lineRule="auto"/>
              <w:ind w:left="140" w:right="140" w:firstLine="0"/>
              <w:rPr>
                <w:sz w:val="20"/>
                <w:szCs w:val="20"/>
              </w:rPr>
            </w:pPr>
            <w:r w:rsidDel="00000000" w:rsidR="00000000" w:rsidRPr="00000000">
              <w:rPr>
                <w:sz w:val="20"/>
                <w:szCs w:val="20"/>
                <w:rtl w:val="0"/>
              </w:rPr>
              <w:t xml:space="preserve">Progressive, chronic, expiratory airway obstruction. Some degree of reversibility to the bronchoconstriction from inflammation.  Can be in smokers or those with a1 antriptan deficiency </w:t>
            </w:r>
          </w:p>
          <w:p w:rsidR="00000000" w:rsidDel="00000000" w:rsidP="00000000" w:rsidRDefault="00000000" w:rsidRPr="00000000" w14:paraId="0000033D">
            <w:pPr>
              <w:spacing w:after="140" w:before="140" w:lineRule="auto"/>
              <w:ind w:left="140" w:right="140" w:firstLine="0"/>
              <w:rPr>
                <w:sz w:val="20"/>
                <w:szCs w:val="20"/>
              </w:rPr>
            </w:pPr>
            <w:r w:rsidDel="00000000" w:rsidR="00000000" w:rsidRPr="00000000">
              <w:rPr>
                <w:sz w:val="20"/>
                <w:szCs w:val="20"/>
                <w:rtl w:val="0"/>
              </w:rPr>
              <w:t xml:space="preserve">Chronic bronchitis= A chronic productive cough lasting 3+ months during 2 consecutive years after all other causes of cough have been eliminated. </w:t>
            </w:r>
          </w:p>
          <w:p w:rsidR="00000000" w:rsidDel="00000000" w:rsidP="00000000" w:rsidRDefault="00000000" w:rsidRPr="00000000" w14:paraId="0000033E">
            <w:pPr>
              <w:spacing w:after="140" w:before="140" w:lineRule="auto"/>
              <w:ind w:left="140" w:right="140" w:firstLine="0"/>
              <w:rPr>
                <w:sz w:val="20"/>
                <w:szCs w:val="20"/>
              </w:rPr>
            </w:pPr>
            <w:r w:rsidDel="00000000" w:rsidR="00000000" w:rsidRPr="00000000">
              <w:rPr>
                <w:sz w:val="20"/>
                <w:szCs w:val="20"/>
                <w:rtl w:val="0"/>
              </w:rPr>
              <w:t xml:space="preserve">Emphysema= abnormal, permanent enlargement and destruction of the alveolar air sacs and e                                                                                                                                                                    lastic recoil of the lungs </w:t>
            </w:r>
          </w:p>
          <w:p w:rsidR="00000000" w:rsidDel="00000000" w:rsidP="00000000" w:rsidRDefault="00000000" w:rsidRPr="00000000" w14:paraId="0000033F">
            <w:pPr>
              <w:spacing w:after="140" w:before="140" w:lineRule="auto"/>
              <w:ind w:left="140" w:right="140" w:firstLine="0"/>
              <w:rPr>
                <w:sz w:val="20"/>
                <w:szCs w:val="20"/>
              </w:rPr>
            </w:pPr>
            <w:r w:rsidDel="00000000" w:rsidR="00000000" w:rsidRPr="00000000">
              <w:rPr>
                <w:sz w:val="20"/>
                <w:szCs w:val="20"/>
                <w:rtl w:val="0"/>
              </w:rPr>
              <w:t xml:space="preserve">Asthmatic patients with complete reversibility do NOT have COPD; when there is not complete reversal of airflow obstruction in asthma patients, consider Asthma/COPD overlap</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40">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Pathology/cause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41">
            <w:pPr>
              <w:spacing w:after="140" w:before="140" w:lineRule="auto"/>
              <w:ind w:right="140"/>
              <w:rPr>
                <w:sz w:val="20"/>
                <w:szCs w:val="20"/>
              </w:rPr>
            </w:pPr>
            <w:r w:rsidDel="00000000" w:rsidR="00000000" w:rsidRPr="00000000">
              <w:rPr>
                <w:sz w:val="20"/>
                <w:szCs w:val="20"/>
                <w:rtl w:val="0"/>
              </w:rPr>
              <w:t xml:space="preserve">90% of COPD cases are the result of prolonged tobacco smoking. </w:t>
            </w:r>
          </w:p>
          <w:p w:rsidR="00000000" w:rsidDel="00000000" w:rsidP="00000000" w:rsidRDefault="00000000" w:rsidRPr="00000000" w14:paraId="00000342">
            <w:pPr>
              <w:spacing w:after="140" w:before="140" w:lineRule="auto"/>
              <w:ind w:right="140"/>
              <w:rPr>
                <w:sz w:val="20"/>
                <w:szCs w:val="20"/>
              </w:rPr>
            </w:pPr>
            <w:r w:rsidDel="00000000" w:rsidR="00000000" w:rsidRPr="00000000">
              <w:rPr>
                <w:rFonts w:ascii="Arial Unicode MS" w:cs="Arial Unicode MS" w:eastAsia="Arial Unicode MS" w:hAnsi="Arial Unicode MS"/>
                <w:sz w:val="20"/>
                <w:szCs w:val="20"/>
                <w:rtl w:val="0"/>
              </w:rPr>
              <w:t xml:space="preserve">Chronic bronchitis→ airway narrowing and increased resistance. Mucus gland enlargement is the hallmark</w:t>
            </w:r>
          </w:p>
          <w:p w:rsidR="00000000" w:rsidDel="00000000" w:rsidP="00000000" w:rsidRDefault="00000000" w:rsidRPr="00000000" w14:paraId="00000343">
            <w:pPr>
              <w:spacing w:after="140" w:before="140" w:lineRule="auto"/>
              <w:ind w:right="140"/>
              <w:rPr>
                <w:sz w:val="20"/>
                <w:szCs w:val="20"/>
              </w:rPr>
            </w:pPr>
            <w:r w:rsidDel="00000000" w:rsidR="00000000" w:rsidRPr="00000000">
              <w:rPr>
                <w:rFonts w:ascii="Arial Unicode MS" w:cs="Arial Unicode MS" w:eastAsia="Arial Unicode MS" w:hAnsi="Arial Unicode MS"/>
                <w:sz w:val="20"/>
                <w:szCs w:val="20"/>
                <w:rtl w:val="0"/>
              </w:rPr>
              <w:t xml:space="preserve">Emphysema→ loss of the air sac elastic recoil causes air trapping and barrel chest. </w:t>
            </w:r>
          </w:p>
          <w:p w:rsidR="00000000" w:rsidDel="00000000" w:rsidP="00000000" w:rsidRDefault="00000000" w:rsidRPr="00000000" w14:paraId="00000344">
            <w:pPr>
              <w:spacing w:after="140" w:before="140" w:lineRule="auto"/>
              <w:ind w:right="140"/>
              <w:rPr>
                <w:sz w:val="20"/>
                <w:szCs w:val="20"/>
              </w:rPr>
            </w:pPr>
            <w:r w:rsidDel="00000000" w:rsidR="00000000" w:rsidRPr="00000000">
              <w:rPr>
                <w:sz w:val="20"/>
                <w:szCs w:val="20"/>
                <w:rtl w:val="0"/>
              </w:rPr>
              <w:t xml:space="preserve">Mild COPD= SOB when hurring on a constant level or walking up a slight hill</w:t>
            </w:r>
          </w:p>
          <w:p w:rsidR="00000000" w:rsidDel="00000000" w:rsidP="00000000" w:rsidRDefault="00000000" w:rsidRPr="00000000" w14:paraId="00000345">
            <w:pPr>
              <w:numPr>
                <w:ilvl w:val="0"/>
                <w:numId w:val="231"/>
              </w:numPr>
              <w:spacing w:after="140" w:before="140" w:lineRule="auto"/>
              <w:ind w:left="720" w:right="140" w:hanging="360"/>
              <w:rPr>
                <w:sz w:val="20"/>
                <w:szCs w:val="20"/>
              </w:rPr>
            </w:pPr>
            <w:r w:rsidDel="00000000" w:rsidR="00000000" w:rsidRPr="00000000">
              <w:rPr>
                <w:sz w:val="20"/>
                <w:szCs w:val="20"/>
                <w:rtl w:val="0"/>
              </w:rPr>
              <w:t xml:space="preserve">FEV1 80% predicted</w:t>
            </w:r>
          </w:p>
          <w:p w:rsidR="00000000" w:rsidDel="00000000" w:rsidP="00000000" w:rsidRDefault="00000000" w:rsidRPr="00000000" w14:paraId="00000346">
            <w:pPr>
              <w:spacing w:after="140" w:before="140" w:lineRule="auto"/>
              <w:ind w:right="140"/>
              <w:rPr>
                <w:sz w:val="20"/>
                <w:szCs w:val="20"/>
              </w:rPr>
            </w:pPr>
            <w:r w:rsidDel="00000000" w:rsidR="00000000" w:rsidRPr="00000000">
              <w:rPr>
                <w:sz w:val="20"/>
                <w:szCs w:val="20"/>
                <w:rtl w:val="0"/>
              </w:rPr>
              <w:t xml:space="preserve">Moderate COPD= SOB causing clients to stop after walking about 100m on a constant level</w:t>
            </w:r>
          </w:p>
          <w:p w:rsidR="00000000" w:rsidDel="00000000" w:rsidP="00000000" w:rsidRDefault="00000000" w:rsidRPr="00000000" w14:paraId="00000347">
            <w:pPr>
              <w:numPr>
                <w:ilvl w:val="0"/>
                <w:numId w:val="887"/>
              </w:numPr>
              <w:spacing w:after="140" w:before="140" w:lineRule="auto"/>
              <w:ind w:left="720" w:right="140" w:hanging="360"/>
              <w:rPr>
                <w:sz w:val="20"/>
                <w:szCs w:val="20"/>
              </w:rPr>
            </w:pPr>
            <w:r w:rsidDel="00000000" w:rsidR="00000000" w:rsidRPr="00000000">
              <w:rPr>
                <w:sz w:val="20"/>
                <w:szCs w:val="20"/>
                <w:rtl w:val="0"/>
              </w:rPr>
              <w:t xml:space="preserve">FEV1 50% up to &lt;80%</w:t>
            </w:r>
          </w:p>
          <w:p w:rsidR="00000000" w:rsidDel="00000000" w:rsidP="00000000" w:rsidRDefault="00000000" w:rsidRPr="00000000" w14:paraId="00000348">
            <w:pPr>
              <w:spacing w:after="140" w:before="140" w:lineRule="auto"/>
              <w:ind w:right="140"/>
              <w:rPr>
                <w:sz w:val="20"/>
                <w:szCs w:val="20"/>
              </w:rPr>
            </w:pPr>
            <w:r w:rsidDel="00000000" w:rsidR="00000000" w:rsidRPr="00000000">
              <w:rPr>
                <w:sz w:val="20"/>
                <w:szCs w:val="20"/>
                <w:rtl w:val="0"/>
              </w:rPr>
              <w:t xml:space="preserve">Severe/very severe COPD= results in the client being too breathless to leave the house, breathless when getting dressed, or chronic respiratory failure or signs of right heart failure </w:t>
            </w:r>
          </w:p>
          <w:p w:rsidR="00000000" w:rsidDel="00000000" w:rsidP="00000000" w:rsidRDefault="00000000" w:rsidRPr="00000000" w14:paraId="00000349">
            <w:pPr>
              <w:numPr>
                <w:ilvl w:val="0"/>
                <w:numId w:val="145"/>
              </w:numPr>
              <w:spacing w:after="140" w:before="140" w:lineRule="auto"/>
              <w:ind w:left="720" w:right="140" w:hanging="360"/>
              <w:rPr>
                <w:sz w:val="20"/>
                <w:szCs w:val="20"/>
              </w:rPr>
            </w:pPr>
            <w:r w:rsidDel="00000000" w:rsidR="00000000" w:rsidRPr="00000000">
              <w:rPr>
                <w:sz w:val="20"/>
                <w:szCs w:val="20"/>
                <w:rtl w:val="0"/>
              </w:rPr>
              <w:t xml:space="preserve">FEV1 30-50% predicted (FEV1/FVC of less than 0.7)</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4A">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Epidemiology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4B">
            <w:pPr>
              <w:spacing w:after="140" w:before="140" w:lineRule="auto"/>
              <w:ind w:right="140"/>
              <w:rPr>
                <w:sz w:val="20"/>
                <w:szCs w:val="20"/>
              </w:rPr>
            </w:pPr>
            <w:r w:rsidDel="00000000" w:rsidR="00000000" w:rsidRPr="00000000">
              <w:rPr>
                <w:sz w:val="20"/>
                <w:szCs w:val="20"/>
                <w:rtl w:val="0"/>
              </w:rPr>
              <w:t xml:space="preserve">4.4% of the population in Canada age 35+ has been diagnosed with COPD. Third leading cause of death in Canada, #1 cause of hospitalizations. Prevalence is higher in women before age 75, then it is higher in men. </w:t>
            </w:r>
          </w:p>
          <w:p w:rsidR="00000000" w:rsidDel="00000000" w:rsidP="00000000" w:rsidRDefault="00000000" w:rsidRPr="00000000" w14:paraId="0000034C">
            <w:pPr>
              <w:numPr>
                <w:ilvl w:val="0"/>
                <w:numId w:val="18"/>
              </w:numPr>
              <w:spacing w:after="140" w:before="140" w:lineRule="auto"/>
              <w:ind w:left="720" w:right="140" w:hanging="360"/>
              <w:rPr>
                <w:sz w:val="20"/>
                <w:szCs w:val="20"/>
              </w:rPr>
            </w:pPr>
            <w:r w:rsidDel="00000000" w:rsidR="00000000" w:rsidRPr="00000000">
              <w:rPr>
                <w:sz w:val="20"/>
                <w:szCs w:val="20"/>
                <w:rtl w:val="0"/>
              </w:rPr>
              <w:t xml:space="preserve">Onset usually after age 40</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4D">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Risk Factors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4E">
            <w:pPr>
              <w:numPr>
                <w:ilvl w:val="0"/>
                <w:numId w:val="947"/>
              </w:numPr>
              <w:spacing w:after="0" w:afterAutospacing="0" w:before="140" w:lineRule="auto"/>
              <w:ind w:left="720" w:right="140" w:hanging="360"/>
              <w:rPr>
                <w:sz w:val="20"/>
                <w:szCs w:val="20"/>
              </w:rPr>
            </w:pPr>
            <w:r w:rsidDel="00000000" w:rsidR="00000000" w:rsidRPr="00000000">
              <w:rPr>
                <w:sz w:val="20"/>
                <w:szCs w:val="20"/>
                <w:rtl w:val="0"/>
              </w:rPr>
              <w:t xml:space="preserve">Cigarette smoking (especially if &gt;10 pack years), occupational/ environmental/atmospheric pollutants</w:t>
            </w:r>
          </w:p>
          <w:p w:rsidR="00000000" w:rsidDel="00000000" w:rsidP="00000000" w:rsidRDefault="00000000" w:rsidRPr="00000000" w14:paraId="0000034F">
            <w:pPr>
              <w:numPr>
                <w:ilvl w:val="0"/>
                <w:numId w:val="947"/>
              </w:numPr>
              <w:spacing w:after="140" w:before="0" w:beforeAutospacing="0" w:lineRule="auto"/>
              <w:ind w:left="720" w:right="140" w:hanging="360"/>
              <w:rPr>
                <w:sz w:val="20"/>
                <w:szCs w:val="20"/>
              </w:rPr>
            </w:pPr>
            <w:r w:rsidDel="00000000" w:rsidR="00000000" w:rsidRPr="00000000">
              <w:rPr>
                <w:sz w:val="20"/>
                <w:szCs w:val="20"/>
                <w:rtl w:val="0"/>
              </w:rPr>
              <w:t xml:space="preserve">Dust, chemical fumes, second-hand smoke, air pollution</w:t>
            </w:r>
          </w:p>
          <w:p w:rsidR="00000000" w:rsidDel="00000000" w:rsidP="00000000" w:rsidRDefault="00000000" w:rsidRPr="00000000" w14:paraId="00000350">
            <w:pPr>
              <w:spacing w:after="140" w:before="140" w:lineRule="auto"/>
              <w:ind w:right="140"/>
              <w:rPr>
                <w:sz w:val="20"/>
                <w:szCs w:val="20"/>
              </w:rPr>
            </w:pPr>
            <w:r w:rsidDel="00000000" w:rsidR="00000000" w:rsidRPr="00000000">
              <w:rPr>
                <w:rFonts w:ascii="Arial Unicode MS" w:cs="Arial Unicode MS" w:eastAsia="Arial Unicode MS" w:hAnsi="Arial Unicode MS"/>
                <w:sz w:val="20"/>
                <w:szCs w:val="20"/>
                <w:rtl w:val="0"/>
              </w:rPr>
              <w:t xml:space="preserve">Genetics→ alpha-1 antitrypsin deficiency causes emphysema-type COPD</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51">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Screening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52">
            <w:pPr>
              <w:spacing w:after="140" w:before="140" w:lineRule="auto"/>
              <w:ind w:right="140"/>
              <w:rPr>
                <w:sz w:val="20"/>
                <w:szCs w:val="20"/>
              </w:rPr>
            </w:pPr>
            <w:r w:rsidDel="00000000" w:rsidR="00000000" w:rsidRPr="00000000">
              <w:rPr>
                <w:sz w:val="20"/>
                <w:szCs w:val="20"/>
                <w:rtl w:val="0"/>
              </w:rPr>
              <w:t xml:space="preserve">Suspect COPD in individuals over 35 who are current or past smokers, with the following…</w:t>
            </w:r>
          </w:p>
          <w:p w:rsidR="00000000" w:rsidDel="00000000" w:rsidP="00000000" w:rsidRDefault="00000000" w:rsidRPr="00000000" w14:paraId="00000353">
            <w:pPr>
              <w:numPr>
                <w:ilvl w:val="0"/>
                <w:numId w:val="176"/>
              </w:numPr>
              <w:spacing w:after="0" w:afterAutospacing="0" w:before="140" w:lineRule="auto"/>
              <w:ind w:left="720" w:right="140" w:hanging="360"/>
              <w:rPr>
                <w:sz w:val="20"/>
                <w:szCs w:val="20"/>
              </w:rPr>
            </w:pPr>
            <w:r w:rsidDel="00000000" w:rsidR="00000000" w:rsidRPr="00000000">
              <w:rPr>
                <w:sz w:val="20"/>
                <w:szCs w:val="20"/>
                <w:rtl w:val="0"/>
              </w:rPr>
              <w:t xml:space="preserve">Persistent cough and sputum production</w:t>
            </w:r>
          </w:p>
          <w:p w:rsidR="00000000" w:rsidDel="00000000" w:rsidP="00000000" w:rsidRDefault="00000000" w:rsidRPr="00000000" w14:paraId="00000354">
            <w:pPr>
              <w:numPr>
                <w:ilvl w:val="0"/>
                <w:numId w:val="176"/>
              </w:numPr>
              <w:spacing w:after="0" w:afterAutospacing="0" w:before="0" w:beforeAutospacing="0" w:lineRule="auto"/>
              <w:ind w:left="720" w:right="140" w:hanging="360"/>
              <w:rPr>
                <w:sz w:val="20"/>
                <w:szCs w:val="20"/>
              </w:rPr>
            </w:pPr>
            <w:r w:rsidDel="00000000" w:rsidR="00000000" w:rsidRPr="00000000">
              <w:rPr>
                <w:sz w:val="20"/>
                <w:szCs w:val="20"/>
                <w:rtl w:val="0"/>
              </w:rPr>
              <w:t xml:space="preserve">Frequent or persistent respiratory tract infections</w:t>
            </w:r>
          </w:p>
          <w:p w:rsidR="00000000" w:rsidDel="00000000" w:rsidP="00000000" w:rsidRDefault="00000000" w:rsidRPr="00000000" w14:paraId="00000355">
            <w:pPr>
              <w:numPr>
                <w:ilvl w:val="0"/>
                <w:numId w:val="176"/>
              </w:numPr>
              <w:spacing w:after="0" w:afterAutospacing="0" w:before="0" w:beforeAutospacing="0" w:lineRule="auto"/>
              <w:ind w:left="720" w:right="140" w:hanging="360"/>
              <w:rPr>
                <w:sz w:val="20"/>
                <w:szCs w:val="20"/>
              </w:rPr>
            </w:pPr>
            <w:r w:rsidDel="00000000" w:rsidR="00000000" w:rsidRPr="00000000">
              <w:rPr>
                <w:sz w:val="20"/>
                <w:szCs w:val="20"/>
                <w:rtl w:val="0"/>
              </w:rPr>
              <w:t xml:space="preserve">Progressive, activity-related shortness of breath</w:t>
            </w:r>
          </w:p>
          <w:p w:rsidR="00000000" w:rsidDel="00000000" w:rsidP="00000000" w:rsidRDefault="00000000" w:rsidRPr="00000000" w14:paraId="00000356">
            <w:pPr>
              <w:numPr>
                <w:ilvl w:val="0"/>
                <w:numId w:val="176"/>
              </w:numPr>
              <w:spacing w:after="0" w:afterAutospacing="0" w:before="0" w:beforeAutospacing="0" w:lineRule="auto"/>
              <w:ind w:left="720" w:right="140" w:hanging="360"/>
              <w:rPr>
                <w:sz w:val="20"/>
                <w:szCs w:val="20"/>
              </w:rPr>
            </w:pPr>
            <w:r w:rsidDel="00000000" w:rsidR="00000000" w:rsidRPr="00000000">
              <w:rPr>
                <w:sz w:val="20"/>
                <w:szCs w:val="20"/>
                <w:rtl w:val="0"/>
              </w:rPr>
              <w:t xml:space="preserve">Significant occupational exposure to respiratory irritants</w:t>
            </w:r>
          </w:p>
          <w:p w:rsidR="00000000" w:rsidDel="00000000" w:rsidP="00000000" w:rsidRDefault="00000000" w:rsidRPr="00000000" w14:paraId="00000357">
            <w:pPr>
              <w:numPr>
                <w:ilvl w:val="0"/>
                <w:numId w:val="176"/>
              </w:numPr>
              <w:spacing w:after="140" w:before="0" w:beforeAutospacing="0" w:lineRule="auto"/>
              <w:ind w:left="720" w:right="140" w:hanging="360"/>
              <w:rPr>
                <w:sz w:val="20"/>
                <w:szCs w:val="20"/>
              </w:rPr>
            </w:pPr>
            <w:r w:rsidDel="00000000" w:rsidR="00000000" w:rsidRPr="00000000">
              <w:rPr>
                <w:sz w:val="20"/>
                <w:szCs w:val="20"/>
                <w:rtl w:val="0"/>
              </w:rPr>
              <w:t xml:space="preserve">Initially thought to have asthma but not responding optimally to therapy</w:t>
            </w:r>
          </w:p>
        </w:tc>
      </w:tr>
      <w:tr>
        <w:trPr>
          <w:cantSplit w:val="0"/>
          <w:trHeight w:val="11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58">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0359">
            <w:pPr>
              <w:spacing w:after="140" w:before="140" w:lineRule="auto"/>
              <w:ind w:left="140" w:right="140" w:firstLine="0"/>
              <w:rPr>
                <w:sz w:val="16"/>
                <w:szCs w:val="16"/>
              </w:rPr>
            </w:pPr>
            <w:r w:rsidDel="00000000" w:rsidR="00000000" w:rsidRPr="00000000">
              <w:rPr>
                <w:sz w:val="16"/>
                <w:szCs w:val="16"/>
                <w:rtl w:val="0"/>
              </w:rPr>
              <w:t xml:space="preserve">(Subjective Symptoms &amp; Objective Signs)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5A">
            <w:pPr>
              <w:spacing w:after="140" w:before="140" w:lineRule="auto"/>
              <w:ind w:right="140"/>
              <w:rPr>
                <w:b w:val="1"/>
                <w:bCs w:val="1"/>
                <w:color w:val="ff0000"/>
                <w:sz w:val="20"/>
                <w:szCs w:val="20"/>
                <w:highlight w:val="cyan"/>
              </w:rPr>
            </w:pPr>
            <w:r w:rsidDel="00000000" w:rsidR="00000000" w:rsidRPr="00000000">
              <w:rPr>
                <w:b w:val="1"/>
                <w:bCs w:val="1"/>
                <w:color w:val="ff0000"/>
                <w:sz w:val="20"/>
                <w:szCs w:val="20"/>
                <w:highlight w:val="cyan"/>
                <w:rtl w:val="0"/>
              </w:rPr>
              <w:t xml:space="preserve">Cardinal triad: dyspnea, chronic cough, and sputum production. </w:t>
            </w:r>
            <w:r w:rsidDel="00000000" w:rsidR="00000000" w:rsidRPr="00000000">
              <w:rPr>
                <w:rtl w:val="0"/>
              </w:rPr>
            </w:r>
          </w:p>
          <w:p w:rsidR="00000000" w:rsidDel="00000000" w:rsidP="00000000" w:rsidRDefault="00000000" w:rsidRPr="00000000" w14:paraId="0000035B">
            <w:pPr>
              <w:spacing w:after="140" w:before="140" w:lineRule="auto"/>
              <w:ind w:right="140"/>
              <w:rPr>
                <w:color w:val="ff0000"/>
                <w:sz w:val="20"/>
                <w:szCs w:val="20"/>
              </w:rPr>
            </w:pPr>
            <w:r w:rsidDel="00000000" w:rsidR="00000000" w:rsidRPr="00000000">
              <w:rPr>
                <w:b w:val="1"/>
                <w:bCs w:val="1"/>
                <w:color w:val="ff0000"/>
                <w:sz w:val="20"/>
                <w:szCs w:val="20"/>
                <w:rtl w:val="0"/>
              </w:rPr>
              <w:t xml:space="preserve">HALLMARK:</w:t>
            </w:r>
            <w:r w:rsidDel="00000000" w:rsidR="00000000" w:rsidRPr="00000000">
              <w:rPr>
                <w:color w:val="ff0000"/>
                <w:sz w:val="20"/>
                <w:szCs w:val="20"/>
                <w:rtl w:val="0"/>
              </w:rPr>
              <w:t xml:space="preserve"> dyspnea with exertion that progresses to dyspnea at rest. A slow, cumulative, progressive disease associated with frequent exacerbations. KEY= shortness of breath and activity limitations</w:t>
            </w:r>
          </w:p>
          <w:p w:rsidR="00000000" w:rsidDel="00000000" w:rsidP="00000000" w:rsidRDefault="00000000" w:rsidRPr="00000000" w14:paraId="0000035C">
            <w:pPr>
              <w:spacing w:after="140" w:before="140" w:lineRule="auto"/>
              <w:ind w:right="140"/>
              <w:rPr>
                <w:i w:val="1"/>
                <w:iCs w:val="1"/>
                <w:color w:val="ff0000"/>
                <w:sz w:val="20"/>
                <w:szCs w:val="20"/>
                <w:highlight w:val="yellow"/>
              </w:rPr>
            </w:pPr>
            <w:r w:rsidDel="00000000" w:rsidR="00000000" w:rsidRPr="00000000">
              <w:rPr>
                <w:i w:val="1"/>
                <w:iCs w:val="1"/>
                <w:color w:val="ff0000"/>
                <w:sz w:val="20"/>
                <w:szCs w:val="20"/>
                <w:highlight w:val="yellow"/>
                <w:rtl w:val="0"/>
              </w:rPr>
              <w:t xml:space="preserve">3 CORE clinical findings: worsening dyspnea, increase in sputum purulence and sputum volume</w:t>
            </w:r>
            <w:r w:rsidDel="00000000" w:rsidR="00000000" w:rsidRPr="00000000">
              <w:rPr>
                <w:rtl w:val="0"/>
              </w:rPr>
            </w:r>
          </w:p>
          <w:p w:rsidR="00000000" w:rsidDel="00000000" w:rsidP="00000000" w:rsidRDefault="00000000" w:rsidRPr="00000000" w14:paraId="0000035D">
            <w:pPr>
              <w:spacing w:after="140" w:before="140" w:lineRule="auto"/>
              <w:ind w:right="140"/>
              <w:rPr>
                <w:i w:val="1"/>
                <w:iCs w:val="1"/>
                <w:color w:val="ff0000"/>
                <w:sz w:val="20"/>
                <w:szCs w:val="20"/>
                <w:highlight w:val="yellow"/>
              </w:rPr>
            </w:pPr>
            <w:r w:rsidDel="00000000" w:rsidR="00000000" w:rsidRPr="00000000">
              <w:rPr>
                <w:i w:val="1"/>
                <w:iCs w:val="1"/>
                <w:color w:val="ff0000"/>
                <w:sz w:val="20"/>
                <w:szCs w:val="20"/>
                <w:highlight w:val="yellow"/>
                <w:rtl w:val="0"/>
              </w:rPr>
              <w:t xml:space="preserve">CB: mucus for at least 3 months of the year for 2+ years</w:t>
            </w:r>
          </w:p>
          <w:p w:rsidR="00000000" w:rsidDel="00000000" w:rsidP="00000000" w:rsidRDefault="00000000" w:rsidRPr="00000000" w14:paraId="0000035E">
            <w:pPr>
              <w:spacing w:after="140" w:before="140" w:lineRule="auto"/>
              <w:ind w:right="140"/>
              <w:rPr>
                <w:i w:val="1"/>
                <w:iCs w:val="1"/>
                <w:sz w:val="20"/>
                <w:szCs w:val="20"/>
              </w:rPr>
            </w:pPr>
            <w:r w:rsidDel="00000000" w:rsidR="00000000" w:rsidRPr="00000000">
              <w:rPr>
                <w:i w:val="1"/>
                <w:iCs w:val="1"/>
                <w:sz w:val="20"/>
                <w:szCs w:val="20"/>
                <w:rtl w:val="0"/>
              </w:rPr>
              <w:t xml:space="preserve">Common findings:</w:t>
            </w:r>
          </w:p>
          <w:p w:rsidR="00000000" w:rsidDel="00000000" w:rsidP="00000000" w:rsidRDefault="00000000" w:rsidRPr="00000000" w14:paraId="0000035F">
            <w:pPr>
              <w:numPr>
                <w:ilvl w:val="0"/>
                <w:numId w:val="228"/>
              </w:numPr>
              <w:spacing w:after="0" w:afterAutospacing="0" w:before="140" w:lineRule="auto"/>
              <w:ind w:left="720" w:right="140" w:hanging="360"/>
              <w:rPr>
                <w:sz w:val="20"/>
                <w:szCs w:val="20"/>
              </w:rPr>
            </w:pPr>
            <w:r w:rsidDel="00000000" w:rsidR="00000000" w:rsidRPr="00000000">
              <w:rPr>
                <w:sz w:val="20"/>
                <w:szCs w:val="20"/>
                <w:rtl w:val="0"/>
              </w:rPr>
              <w:t xml:space="preserve">Chronic cough and sputum that is</w:t>
            </w:r>
            <w:r w:rsidDel="00000000" w:rsidR="00000000" w:rsidRPr="00000000">
              <w:rPr>
                <w:b w:val="1"/>
                <w:bCs w:val="1"/>
                <w:color w:val="0000ff"/>
                <w:sz w:val="20"/>
                <w:szCs w:val="20"/>
                <w:rtl w:val="0"/>
              </w:rPr>
              <w:t xml:space="preserve"> </w:t>
            </w:r>
            <w:r w:rsidDel="00000000" w:rsidR="00000000" w:rsidRPr="00000000">
              <w:rPr>
                <w:b w:val="1"/>
                <w:bCs w:val="1"/>
                <w:color w:val="0000ff"/>
                <w:sz w:val="20"/>
                <w:szCs w:val="20"/>
                <w:highlight w:val="cyan"/>
                <w:rtl w:val="0"/>
              </w:rPr>
              <w:t xml:space="preserve">worse in the morning</w:t>
            </w:r>
          </w:p>
          <w:p w:rsidR="00000000" w:rsidDel="00000000" w:rsidP="00000000" w:rsidRDefault="00000000" w:rsidRPr="00000000" w14:paraId="00000360">
            <w:pPr>
              <w:numPr>
                <w:ilvl w:val="0"/>
                <w:numId w:val="228"/>
              </w:numPr>
              <w:spacing w:after="0" w:afterAutospacing="0" w:before="0" w:beforeAutospacing="0" w:lineRule="auto"/>
              <w:ind w:left="720" w:right="140" w:hanging="360"/>
              <w:rPr>
                <w:sz w:val="20"/>
                <w:szCs w:val="20"/>
              </w:rPr>
            </w:pPr>
            <w:r w:rsidDel="00000000" w:rsidR="00000000" w:rsidRPr="00000000">
              <w:rPr>
                <w:sz w:val="20"/>
                <w:szCs w:val="20"/>
                <w:rtl w:val="0"/>
              </w:rPr>
              <w:t xml:space="preserve">Wheezing, difficult speaking or performing tasks</w:t>
            </w:r>
          </w:p>
          <w:p w:rsidR="00000000" w:rsidDel="00000000" w:rsidP="00000000" w:rsidRDefault="00000000" w:rsidRPr="00000000" w14:paraId="00000361">
            <w:pPr>
              <w:numPr>
                <w:ilvl w:val="0"/>
                <w:numId w:val="228"/>
              </w:numPr>
              <w:spacing w:after="140" w:before="0" w:beforeAutospacing="0" w:lineRule="auto"/>
              <w:ind w:left="720" w:right="140" w:hanging="360"/>
              <w:rPr>
                <w:sz w:val="20"/>
                <w:szCs w:val="20"/>
              </w:rPr>
            </w:pPr>
            <w:r w:rsidDel="00000000" w:rsidR="00000000" w:rsidRPr="00000000">
              <w:rPr>
                <w:sz w:val="20"/>
                <w:szCs w:val="20"/>
                <w:rtl w:val="0"/>
              </w:rPr>
              <w:t xml:space="preserve">Weight loss or a decrease in fat-free mass</w:t>
            </w:r>
          </w:p>
          <w:p w:rsidR="00000000" w:rsidDel="00000000" w:rsidP="00000000" w:rsidRDefault="00000000" w:rsidRPr="00000000" w14:paraId="00000362">
            <w:pPr>
              <w:spacing w:after="140" w:before="140" w:lineRule="auto"/>
              <w:ind w:right="140"/>
              <w:rPr>
                <w:i w:val="1"/>
                <w:iCs w:val="1"/>
                <w:sz w:val="20"/>
                <w:szCs w:val="20"/>
              </w:rPr>
            </w:pPr>
            <w:r w:rsidDel="00000000" w:rsidR="00000000" w:rsidRPr="00000000">
              <w:rPr>
                <w:i w:val="1"/>
                <w:iCs w:val="1"/>
                <w:sz w:val="20"/>
                <w:szCs w:val="20"/>
                <w:rtl w:val="0"/>
              </w:rPr>
              <w:t xml:space="preserve">Other signs and symptoms:</w:t>
            </w:r>
          </w:p>
          <w:p w:rsidR="00000000" w:rsidDel="00000000" w:rsidP="00000000" w:rsidRDefault="00000000" w:rsidRPr="00000000" w14:paraId="00000363">
            <w:pPr>
              <w:numPr>
                <w:ilvl w:val="0"/>
                <w:numId w:val="238"/>
              </w:numPr>
              <w:spacing w:after="0" w:afterAutospacing="0" w:before="140" w:lineRule="auto"/>
              <w:ind w:left="720" w:right="140" w:hanging="360"/>
              <w:rPr>
                <w:sz w:val="20"/>
                <w:szCs w:val="20"/>
              </w:rPr>
            </w:pPr>
            <w:r w:rsidDel="00000000" w:rsidR="00000000" w:rsidRPr="00000000">
              <w:rPr>
                <w:sz w:val="20"/>
                <w:szCs w:val="20"/>
                <w:rtl w:val="0"/>
              </w:rPr>
              <w:t xml:space="preserve">Pursed lip breathing to induce auto-peeping</w:t>
            </w:r>
          </w:p>
          <w:p w:rsidR="00000000" w:rsidDel="00000000" w:rsidP="00000000" w:rsidRDefault="00000000" w:rsidRPr="00000000" w14:paraId="00000364">
            <w:pPr>
              <w:numPr>
                <w:ilvl w:val="0"/>
                <w:numId w:val="238"/>
              </w:numPr>
              <w:spacing w:after="0" w:afterAutospacing="0" w:before="0" w:beforeAutospacing="0" w:lineRule="auto"/>
              <w:ind w:left="720" w:right="140" w:hanging="360"/>
              <w:rPr>
                <w:sz w:val="20"/>
                <w:szCs w:val="20"/>
              </w:rPr>
            </w:pPr>
            <w:r w:rsidDel="00000000" w:rsidR="00000000" w:rsidRPr="00000000">
              <w:rPr>
                <w:sz w:val="20"/>
                <w:szCs w:val="20"/>
                <w:rtl w:val="0"/>
              </w:rPr>
              <w:t xml:space="preserve">Use of accessory muscles, tripod position, barrel chest, cyanosis</w:t>
            </w:r>
          </w:p>
          <w:p w:rsidR="00000000" w:rsidDel="00000000" w:rsidP="00000000" w:rsidRDefault="00000000" w:rsidRPr="00000000" w14:paraId="00000365">
            <w:pPr>
              <w:numPr>
                <w:ilvl w:val="0"/>
                <w:numId w:val="238"/>
              </w:numPr>
              <w:spacing w:after="0" w:afterAutospacing="0" w:before="0" w:beforeAutospacing="0" w:lineRule="auto"/>
              <w:ind w:left="720" w:right="140" w:hanging="360"/>
              <w:rPr>
                <w:sz w:val="20"/>
                <w:szCs w:val="20"/>
              </w:rPr>
            </w:pPr>
            <w:r w:rsidDel="00000000" w:rsidR="00000000" w:rsidRPr="00000000">
              <w:rPr>
                <w:sz w:val="20"/>
                <w:szCs w:val="20"/>
                <w:rtl w:val="0"/>
              </w:rPr>
              <w:t xml:space="preserve">Tachypnea, tachycardia, distended neck veins</w:t>
            </w:r>
          </w:p>
          <w:p w:rsidR="00000000" w:rsidDel="00000000" w:rsidP="00000000" w:rsidRDefault="00000000" w:rsidRPr="00000000" w14:paraId="00000366">
            <w:pPr>
              <w:numPr>
                <w:ilvl w:val="0"/>
                <w:numId w:val="238"/>
              </w:numPr>
              <w:spacing w:after="0" w:afterAutospacing="0" w:before="0" w:beforeAutospacing="0" w:lineRule="auto"/>
              <w:ind w:left="720" w:right="140" w:hanging="360"/>
              <w:rPr>
                <w:sz w:val="20"/>
                <w:szCs w:val="20"/>
              </w:rPr>
            </w:pPr>
            <w:r w:rsidDel="00000000" w:rsidR="00000000" w:rsidRPr="00000000">
              <w:rPr>
                <w:sz w:val="20"/>
                <w:szCs w:val="20"/>
                <w:rtl w:val="0"/>
              </w:rPr>
              <w:t xml:space="preserve">Abnormal, diminished, or absent lung sounds</w:t>
            </w:r>
          </w:p>
          <w:p w:rsidR="00000000" w:rsidDel="00000000" w:rsidP="00000000" w:rsidRDefault="00000000" w:rsidRPr="00000000" w14:paraId="00000367">
            <w:pPr>
              <w:numPr>
                <w:ilvl w:val="0"/>
                <w:numId w:val="238"/>
              </w:numPr>
              <w:spacing w:after="0" w:afterAutospacing="0" w:before="0" w:beforeAutospacing="0" w:lineRule="auto"/>
              <w:ind w:left="720" w:right="140" w:hanging="360"/>
              <w:rPr>
                <w:sz w:val="20"/>
                <w:szCs w:val="20"/>
              </w:rPr>
            </w:pPr>
            <w:r w:rsidDel="00000000" w:rsidR="00000000" w:rsidRPr="00000000">
              <w:rPr>
                <w:sz w:val="20"/>
                <w:szCs w:val="20"/>
                <w:rtl w:val="0"/>
              </w:rPr>
              <w:t xml:space="preserve">Mental status changes, anxiety and depression</w:t>
            </w:r>
          </w:p>
          <w:p w:rsidR="00000000" w:rsidDel="00000000" w:rsidP="00000000" w:rsidRDefault="00000000" w:rsidRPr="00000000" w14:paraId="00000368">
            <w:pPr>
              <w:numPr>
                <w:ilvl w:val="0"/>
                <w:numId w:val="238"/>
              </w:numPr>
              <w:spacing w:after="140" w:before="0" w:beforeAutospacing="0" w:lineRule="auto"/>
              <w:ind w:left="720" w:right="140" w:hanging="360"/>
              <w:rPr>
                <w:sz w:val="20"/>
                <w:szCs w:val="20"/>
              </w:rPr>
            </w:pPr>
            <w:r w:rsidDel="00000000" w:rsidR="00000000" w:rsidRPr="00000000">
              <w:rPr>
                <w:sz w:val="20"/>
                <w:szCs w:val="20"/>
                <w:rtl w:val="0"/>
              </w:rPr>
              <w:t xml:space="preserve">Pulmonary hypertension, cor pulmonale (right heart failure), or left HF</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69">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Hx/Key Questions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6A">
            <w:pPr>
              <w:numPr>
                <w:ilvl w:val="0"/>
                <w:numId w:val="160"/>
              </w:numPr>
              <w:spacing w:after="0" w:afterAutospacing="0" w:before="140" w:lineRule="auto"/>
              <w:ind w:left="720" w:right="140" w:hanging="360"/>
              <w:rPr>
                <w:sz w:val="20"/>
                <w:szCs w:val="20"/>
                <w:highlight w:val="yellow"/>
              </w:rPr>
            </w:pPr>
            <w:r w:rsidDel="00000000" w:rsidR="00000000" w:rsidRPr="00000000">
              <w:rPr>
                <w:sz w:val="20"/>
                <w:szCs w:val="20"/>
                <w:highlight w:val="yellow"/>
                <w:rtl w:val="0"/>
              </w:rPr>
              <w:t xml:space="preserve">DO YOU SMOKE, family hx, envio erritants</w:t>
            </w:r>
          </w:p>
          <w:p w:rsidR="00000000" w:rsidDel="00000000" w:rsidP="00000000" w:rsidRDefault="00000000" w:rsidRPr="00000000" w14:paraId="0000036B">
            <w:pPr>
              <w:numPr>
                <w:ilvl w:val="0"/>
                <w:numId w:val="160"/>
              </w:numPr>
              <w:spacing w:after="0" w:afterAutospacing="0" w:before="0" w:beforeAutospacing="0" w:lineRule="auto"/>
              <w:ind w:left="720" w:right="140" w:hanging="360"/>
              <w:rPr>
                <w:sz w:val="20"/>
                <w:szCs w:val="20"/>
              </w:rPr>
            </w:pPr>
            <w:r w:rsidDel="00000000" w:rsidR="00000000" w:rsidRPr="00000000">
              <w:rPr>
                <w:sz w:val="20"/>
                <w:szCs w:val="20"/>
                <w:rtl w:val="0"/>
              </w:rPr>
              <w:t xml:space="preserve">Genetic disorders? Alpha 1 antitipan!</w:t>
            </w:r>
          </w:p>
          <w:p w:rsidR="00000000" w:rsidDel="00000000" w:rsidP="00000000" w:rsidRDefault="00000000" w:rsidRPr="00000000" w14:paraId="0000036C">
            <w:pPr>
              <w:numPr>
                <w:ilvl w:val="0"/>
                <w:numId w:val="160"/>
              </w:numPr>
              <w:spacing w:after="0" w:afterAutospacing="0" w:before="0" w:beforeAutospacing="0" w:lineRule="auto"/>
              <w:ind w:left="720" w:right="140" w:hanging="360"/>
              <w:rPr>
                <w:sz w:val="20"/>
                <w:szCs w:val="20"/>
              </w:rPr>
            </w:pPr>
            <w:r w:rsidDel="00000000" w:rsidR="00000000" w:rsidRPr="00000000">
              <w:rPr>
                <w:sz w:val="20"/>
                <w:szCs w:val="20"/>
                <w:rtl w:val="0"/>
              </w:rPr>
              <w:t xml:space="preserve">Past respiratory problems or infections (fever, chills or other systemic signs)</w:t>
            </w:r>
          </w:p>
          <w:p w:rsidR="00000000" w:rsidDel="00000000" w:rsidP="00000000" w:rsidRDefault="00000000" w:rsidRPr="00000000" w14:paraId="0000036D">
            <w:pPr>
              <w:numPr>
                <w:ilvl w:val="0"/>
                <w:numId w:val="160"/>
              </w:numPr>
              <w:spacing w:after="0" w:afterAutospacing="0" w:before="0" w:beforeAutospacing="0" w:lineRule="auto"/>
              <w:ind w:left="720" w:right="140" w:hanging="360"/>
              <w:rPr>
                <w:sz w:val="20"/>
                <w:szCs w:val="20"/>
              </w:rPr>
            </w:pPr>
            <w:r w:rsidDel="00000000" w:rsidR="00000000" w:rsidRPr="00000000">
              <w:rPr>
                <w:sz w:val="20"/>
                <w:szCs w:val="20"/>
                <w:rtl w:val="0"/>
              </w:rPr>
              <w:t xml:space="preserve">OPQRST of situation and sputum</w:t>
            </w:r>
          </w:p>
          <w:p w:rsidR="00000000" w:rsidDel="00000000" w:rsidP="00000000" w:rsidRDefault="00000000" w:rsidRPr="00000000" w14:paraId="0000036E">
            <w:pPr>
              <w:numPr>
                <w:ilvl w:val="0"/>
                <w:numId w:val="160"/>
              </w:numPr>
              <w:spacing w:after="0" w:afterAutospacing="0" w:before="0" w:beforeAutospacing="0" w:lineRule="auto"/>
              <w:ind w:left="720" w:right="140" w:hanging="360"/>
              <w:rPr>
                <w:sz w:val="20"/>
                <w:szCs w:val="20"/>
              </w:rPr>
            </w:pPr>
            <w:r w:rsidDel="00000000" w:rsidR="00000000" w:rsidRPr="00000000">
              <w:rPr>
                <w:sz w:val="20"/>
                <w:szCs w:val="20"/>
                <w:rtl w:val="0"/>
              </w:rPr>
              <w:t xml:space="preserve">Determine smoking history, occupational and environmental irritants</w:t>
            </w:r>
          </w:p>
          <w:p w:rsidR="00000000" w:rsidDel="00000000" w:rsidP="00000000" w:rsidRDefault="00000000" w:rsidRPr="00000000" w14:paraId="0000036F">
            <w:pPr>
              <w:numPr>
                <w:ilvl w:val="0"/>
                <w:numId w:val="160"/>
              </w:numPr>
              <w:spacing w:after="0" w:afterAutospacing="0" w:before="0" w:beforeAutospacing="0" w:lineRule="auto"/>
              <w:ind w:left="720" w:right="140" w:hanging="360"/>
              <w:rPr>
                <w:sz w:val="20"/>
                <w:szCs w:val="20"/>
              </w:rPr>
            </w:pPr>
            <w:r w:rsidDel="00000000" w:rsidR="00000000" w:rsidRPr="00000000">
              <w:rPr>
                <w:sz w:val="20"/>
                <w:szCs w:val="20"/>
                <w:rtl w:val="0"/>
              </w:rPr>
              <w:t xml:space="preserve">How far can they walk before becoming breathless? When do the symptoms occur?</w:t>
            </w:r>
          </w:p>
          <w:p w:rsidR="00000000" w:rsidDel="00000000" w:rsidP="00000000" w:rsidRDefault="00000000" w:rsidRPr="00000000" w14:paraId="00000370">
            <w:pPr>
              <w:numPr>
                <w:ilvl w:val="0"/>
                <w:numId w:val="160"/>
              </w:numPr>
              <w:spacing w:after="0" w:afterAutospacing="0" w:before="0" w:beforeAutospacing="0" w:lineRule="auto"/>
              <w:ind w:left="720" w:right="140" w:hanging="360"/>
              <w:rPr>
                <w:sz w:val="20"/>
                <w:szCs w:val="20"/>
              </w:rPr>
            </w:pPr>
            <w:r w:rsidDel="00000000" w:rsidR="00000000" w:rsidRPr="00000000">
              <w:rPr>
                <w:sz w:val="20"/>
                <w:szCs w:val="20"/>
                <w:rtl w:val="0"/>
              </w:rPr>
              <w:t xml:space="preserve">Innsomnia, anxiety, restlessness, edema, weight changes</w:t>
            </w:r>
            <w:r w:rsidDel="00000000" w:rsidR="00000000" w:rsidRPr="00000000">
              <w:rPr>
                <w:rtl w:val="0"/>
              </w:rPr>
            </w:r>
          </w:p>
          <w:p w:rsidR="00000000" w:rsidDel="00000000" w:rsidP="00000000" w:rsidRDefault="00000000" w:rsidRPr="00000000" w14:paraId="00000371">
            <w:pPr>
              <w:numPr>
                <w:ilvl w:val="0"/>
                <w:numId w:val="160"/>
              </w:numPr>
              <w:spacing w:after="0" w:afterAutospacing="0" w:before="0" w:beforeAutospacing="0" w:lineRule="auto"/>
              <w:ind w:left="720" w:right="140" w:hanging="360"/>
              <w:rPr>
                <w:b w:val="1"/>
                <w:bCs w:val="1"/>
                <w:sz w:val="20"/>
                <w:szCs w:val="20"/>
              </w:rPr>
            </w:pPr>
            <w:r w:rsidDel="00000000" w:rsidR="00000000" w:rsidRPr="00000000">
              <w:rPr>
                <w:b w:val="1"/>
                <w:bCs w:val="1"/>
                <w:sz w:val="20"/>
                <w:szCs w:val="20"/>
                <w:u w:val="single"/>
                <w:rtl w:val="0"/>
              </w:rPr>
              <w:t xml:space="preserve">How many pillows at night- do they have to sleep sitting upright?</w:t>
            </w:r>
            <w:r w:rsidDel="00000000" w:rsidR="00000000" w:rsidRPr="00000000">
              <w:rPr>
                <w:rtl w:val="0"/>
              </w:rPr>
            </w:r>
          </w:p>
          <w:p w:rsidR="00000000" w:rsidDel="00000000" w:rsidP="00000000" w:rsidRDefault="00000000" w:rsidRPr="00000000" w14:paraId="00000372">
            <w:pPr>
              <w:numPr>
                <w:ilvl w:val="0"/>
                <w:numId w:val="160"/>
              </w:numPr>
              <w:spacing w:after="0" w:afterAutospacing="0" w:before="0" w:beforeAutospacing="0" w:lineRule="auto"/>
              <w:ind w:left="720" w:right="140" w:hanging="360"/>
              <w:rPr>
                <w:sz w:val="20"/>
                <w:szCs w:val="20"/>
              </w:rPr>
            </w:pPr>
            <w:r w:rsidDel="00000000" w:rsidR="00000000" w:rsidRPr="00000000">
              <w:rPr>
                <w:sz w:val="20"/>
                <w:szCs w:val="20"/>
                <w:rtl w:val="0"/>
              </w:rPr>
              <w:t xml:space="preserve">Assess ability to perform ADLs</w:t>
            </w:r>
          </w:p>
          <w:p w:rsidR="00000000" w:rsidDel="00000000" w:rsidP="00000000" w:rsidRDefault="00000000" w:rsidRPr="00000000" w14:paraId="00000373">
            <w:pPr>
              <w:numPr>
                <w:ilvl w:val="0"/>
                <w:numId w:val="160"/>
              </w:numPr>
              <w:spacing w:after="140" w:before="0" w:beforeAutospacing="0" w:lineRule="auto"/>
              <w:ind w:left="720" w:right="140" w:hanging="360"/>
              <w:rPr>
                <w:sz w:val="20"/>
                <w:szCs w:val="20"/>
              </w:rPr>
            </w:pPr>
            <w:r w:rsidDel="00000000" w:rsidR="00000000" w:rsidRPr="00000000">
              <w:rPr>
                <w:sz w:val="20"/>
                <w:szCs w:val="20"/>
                <w:rtl w:val="0"/>
              </w:rPr>
              <w:t xml:space="preserve">Alcohol use, medications</w:t>
            </w:r>
          </w:p>
          <w:p w:rsidR="00000000" w:rsidDel="00000000" w:rsidP="00000000" w:rsidRDefault="00000000" w:rsidRPr="00000000" w14:paraId="00000374">
            <w:pPr>
              <w:spacing w:after="140" w:before="140" w:lineRule="auto"/>
              <w:ind w:right="140"/>
              <w:rPr>
                <w:sz w:val="20"/>
                <w:szCs w:val="20"/>
              </w:rPr>
            </w:pPr>
            <w:r w:rsidDel="00000000" w:rsidR="00000000" w:rsidRPr="00000000">
              <w:rPr>
                <w:sz w:val="20"/>
                <w:szCs w:val="20"/>
                <w:rtl w:val="0"/>
              </w:rPr>
              <w:t xml:space="preserve">Determine a pattern of symptom development; history of exacerbations, hospitalizations for respiratory complaints, social and family supports, review possibilities for reducing risk factors </w:t>
            </w:r>
          </w:p>
          <w:p w:rsidR="00000000" w:rsidDel="00000000" w:rsidP="00000000" w:rsidRDefault="00000000" w:rsidRPr="00000000" w14:paraId="00000375">
            <w:pPr>
              <w:spacing w:after="140" w:before="140" w:lineRule="auto"/>
              <w:ind w:right="140"/>
              <w:rPr>
                <w:sz w:val="20"/>
                <w:szCs w:val="20"/>
              </w:rPr>
            </w:pPr>
            <w:r w:rsidDel="00000000" w:rsidR="00000000" w:rsidRPr="00000000">
              <w:rPr>
                <w:sz w:val="20"/>
                <w:szCs w:val="20"/>
              </w:rPr>
              <w:drawing>
                <wp:inline distB="114300" distT="114300" distL="114300" distR="114300">
                  <wp:extent cx="4178338" cy="1742579"/>
                  <wp:effectExtent b="0" l="0" r="0" t="0"/>
                  <wp:docPr id="15" name="image15.png"/>
                  <a:graphic>
                    <a:graphicData uri="http://schemas.openxmlformats.org/drawingml/2006/picture">
                      <pic:pic>
                        <pic:nvPicPr>
                          <pic:cNvPr id="0" name="image15.png"/>
                          <pic:cNvPicPr preferRelativeResize="0"/>
                        </pic:nvPicPr>
                        <pic:blipFill>
                          <a:blip r:embed="rId30"/>
                          <a:srcRect b="0" l="0" r="0" t="0"/>
                          <a:stretch>
                            <a:fillRect/>
                          </a:stretch>
                        </pic:blipFill>
                        <pic:spPr>
                          <a:xfrm>
                            <a:off x="0" y="0"/>
                            <a:ext cx="4178338" cy="1742579"/>
                          </a:xfrm>
                          <a:prstGeom prst="rect"/>
                          <a:ln/>
                        </pic:spPr>
                      </pic:pic>
                    </a:graphicData>
                  </a:graphic>
                </wp:inline>
              </w:drawing>
            </w:r>
            <w:r w:rsidDel="00000000" w:rsidR="00000000" w:rsidRPr="00000000">
              <w:rPr>
                <w:rtl w:val="0"/>
              </w:rPr>
            </w:r>
          </w:p>
          <w:p w:rsidR="00000000" w:rsidDel="00000000" w:rsidP="00000000" w:rsidRDefault="00000000" w:rsidRPr="00000000" w14:paraId="00000376">
            <w:pPr>
              <w:spacing w:after="140" w:before="140" w:lineRule="auto"/>
              <w:ind w:right="140"/>
              <w:rPr>
                <w:sz w:val="20"/>
                <w:szCs w:val="20"/>
              </w:rPr>
            </w:pPr>
            <w:r w:rsidDel="00000000" w:rsidR="00000000" w:rsidRPr="00000000">
              <w:rPr>
                <w:sz w:val="20"/>
                <w:szCs w:val="20"/>
              </w:rPr>
              <w:drawing>
                <wp:inline distB="114300" distT="114300" distL="114300" distR="114300">
                  <wp:extent cx="4610100" cy="1244600"/>
                  <wp:effectExtent b="0" l="0" r="0" t="0"/>
                  <wp:docPr id="46" name="image46.png"/>
                  <a:graphic>
                    <a:graphicData uri="http://schemas.openxmlformats.org/drawingml/2006/picture">
                      <pic:pic>
                        <pic:nvPicPr>
                          <pic:cNvPr id="0" name="image46.png"/>
                          <pic:cNvPicPr preferRelativeResize="0"/>
                        </pic:nvPicPr>
                        <pic:blipFill>
                          <a:blip r:embed="rId31"/>
                          <a:srcRect b="0" l="0" r="0" t="0"/>
                          <a:stretch>
                            <a:fillRect/>
                          </a:stretch>
                        </pic:blipFill>
                        <pic:spPr>
                          <a:xfrm>
                            <a:off x="0" y="0"/>
                            <a:ext cx="4610100" cy="1244600"/>
                          </a:xfrm>
                          <a:prstGeom prst="rect"/>
                          <a:ln/>
                        </pic:spPr>
                      </pic:pic>
                    </a:graphicData>
                  </a:graphic>
                </wp:inline>
              </w:drawing>
            </w:r>
            <w:r w:rsidDel="00000000" w:rsidR="00000000" w:rsidRPr="00000000">
              <w:rPr>
                <w:rtl w:val="0"/>
              </w:rPr>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77">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Physical Exam</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78">
            <w:pPr>
              <w:spacing w:after="140" w:before="140" w:lineRule="auto"/>
              <w:ind w:right="140"/>
              <w:rPr>
                <w:sz w:val="20"/>
                <w:szCs w:val="20"/>
              </w:rPr>
            </w:pPr>
            <w:r w:rsidDel="00000000" w:rsidR="00000000" w:rsidRPr="00000000">
              <w:rPr>
                <w:sz w:val="20"/>
                <w:szCs w:val="20"/>
                <w:rtl w:val="0"/>
              </w:rPr>
              <w:t xml:space="preserve">VITALS: temperature, BP, pulse, respirations, oxygen (RR will increase proportionally to disease severity)</w:t>
            </w:r>
          </w:p>
          <w:p w:rsidR="00000000" w:rsidDel="00000000" w:rsidP="00000000" w:rsidRDefault="00000000" w:rsidRPr="00000000" w14:paraId="00000379">
            <w:pPr>
              <w:numPr>
                <w:ilvl w:val="0"/>
                <w:numId w:val="665"/>
              </w:numPr>
              <w:spacing w:after="0" w:afterAutospacing="0" w:before="140" w:lineRule="auto"/>
              <w:ind w:left="720" w:right="140" w:hanging="360"/>
              <w:rPr>
                <w:b w:val="1"/>
                <w:bCs w:val="1"/>
                <w:sz w:val="20"/>
                <w:szCs w:val="20"/>
              </w:rPr>
            </w:pPr>
            <w:r w:rsidDel="00000000" w:rsidR="00000000" w:rsidRPr="00000000">
              <w:rPr>
                <w:b w:val="1"/>
                <w:bCs w:val="1"/>
                <w:sz w:val="20"/>
                <w:szCs w:val="20"/>
                <w:u w:val="single"/>
                <w:rtl w:val="0"/>
              </w:rPr>
              <w:t xml:space="preserve">Take height and weight to calculate BMI</w:t>
            </w:r>
          </w:p>
          <w:p w:rsidR="00000000" w:rsidDel="00000000" w:rsidP="00000000" w:rsidRDefault="00000000" w:rsidRPr="00000000" w14:paraId="0000037A">
            <w:pPr>
              <w:numPr>
                <w:ilvl w:val="0"/>
                <w:numId w:val="665"/>
              </w:numPr>
              <w:spacing w:after="140" w:before="0" w:beforeAutospacing="0" w:lineRule="auto"/>
              <w:ind w:left="720" w:right="140" w:hanging="360"/>
              <w:rPr>
                <w:sz w:val="20"/>
                <w:szCs w:val="20"/>
              </w:rPr>
            </w:pPr>
            <w:r w:rsidDel="00000000" w:rsidR="00000000" w:rsidRPr="00000000">
              <w:rPr>
                <w:sz w:val="20"/>
                <w:szCs w:val="20"/>
                <w:rtl w:val="0"/>
              </w:rPr>
              <w:t xml:space="preserve">Early in disease, examination may be mostly normal </w:t>
            </w:r>
          </w:p>
          <w:p w:rsidR="00000000" w:rsidDel="00000000" w:rsidP="00000000" w:rsidRDefault="00000000" w:rsidRPr="00000000" w14:paraId="0000037B">
            <w:pPr>
              <w:spacing w:after="140" w:before="140" w:lineRule="auto"/>
              <w:ind w:right="140"/>
              <w:rPr>
                <w:sz w:val="20"/>
                <w:szCs w:val="20"/>
              </w:rPr>
            </w:pPr>
            <w:r w:rsidDel="00000000" w:rsidR="00000000" w:rsidRPr="00000000">
              <w:rPr>
                <w:sz w:val="20"/>
                <w:szCs w:val="20"/>
                <w:rtl w:val="0"/>
              </w:rPr>
              <w:t xml:space="preserve">INSPECT: general appearance, skin colour (may see grayed mucous membranes), posture, gait, respiratory effort with walking, anteroposterior chest diameter (barrel chest)</w:t>
            </w:r>
          </w:p>
          <w:p w:rsidR="00000000" w:rsidDel="00000000" w:rsidP="00000000" w:rsidRDefault="00000000" w:rsidRPr="00000000" w14:paraId="0000037C">
            <w:pPr>
              <w:numPr>
                <w:ilvl w:val="0"/>
                <w:numId w:val="248"/>
              </w:numPr>
              <w:spacing w:after="0" w:afterAutospacing="0" w:before="140" w:lineRule="auto"/>
              <w:ind w:left="720" w:right="140" w:hanging="360"/>
              <w:rPr>
                <w:sz w:val="20"/>
                <w:szCs w:val="20"/>
                <w:highlight w:val="yellow"/>
              </w:rPr>
            </w:pPr>
            <w:r w:rsidDel="00000000" w:rsidR="00000000" w:rsidRPr="00000000">
              <w:rPr>
                <w:sz w:val="20"/>
                <w:szCs w:val="20"/>
                <w:highlight w:val="yellow"/>
                <w:rtl w:val="0"/>
              </w:rPr>
              <w:t xml:space="preserve">Sputum (frothy pink= pulmonary edema)</w:t>
            </w:r>
          </w:p>
          <w:p w:rsidR="00000000" w:rsidDel="00000000" w:rsidP="00000000" w:rsidRDefault="00000000" w:rsidRPr="00000000" w14:paraId="0000037D">
            <w:pPr>
              <w:numPr>
                <w:ilvl w:val="0"/>
                <w:numId w:val="248"/>
              </w:numPr>
              <w:spacing w:after="0" w:afterAutospacing="0" w:before="0" w:beforeAutospacing="0" w:lineRule="auto"/>
              <w:ind w:left="720" w:right="140" w:hanging="360"/>
              <w:rPr>
                <w:sz w:val="20"/>
                <w:szCs w:val="20"/>
              </w:rPr>
            </w:pPr>
            <w:r w:rsidDel="00000000" w:rsidR="00000000" w:rsidRPr="00000000">
              <w:rPr>
                <w:sz w:val="20"/>
                <w:szCs w:val="20"/>
                <w:rtl w:val="0"/>
              </w:rPr>
              <w:t xml:space="preserve">Lips/fingers/nose for cyanosis (finger </w:t>
            </w:r>
            <w:r w:rsidDel="00000000" w:rsidR="00000000" w:rsidRPr="00000000">
              <w:rPr>
                <w:b w:val="1"/>
                <w:bCs w:val="1"/>
                <w:sz w:val="20"/>
                <w:szCs w:val="20"/>
                <w:u w:val="single"/>
                <w:rtl w:val="0"/>
              </w:rPr>
              <w:t xml:space="preserve">clubbing</w:t>
            </w:r>
            <w:r w:rsidDel="00000000" w:rsidR="00000000" w:rsidRPr="00000000">
              <w:rPr>
                <w:sz w:val="20"/>
                <w:szCs w:val="20"/>
                <w:rtl w:val="0"/>
              </w:rPr>
              <w:t xml:space="preserve"> is not seen with COPD)</w:t>
            </w:r>
          </w:p>
          <w:p w:rsidR="00000000" w:rsidDel="00000000" w:rsidP="00000000" w:rsidRDefault="00000000" w:rsidRPr="00000000" w14:paraId="0000037E">
            <w:pPr>
              <w:numPr>
                <w:ilvl w:val="0"/>
                <w:numId w:val="248"/>
              </w:numPr>
              <w:spacing w:after="0" w:afterAutospacing="0" w:before="0" w:beforeAutospacing="0" w:lineRule="auto"/>
              <w:ind w:left="720" w:right="140" w:hanging="360"/>
              <w:rPr>
                <w:sz w:val="20"/>
                <w:szCs w:val="20"/>
              </w:rPr>
            </w:pPr>
            <w:r w:rsidDel="00000000" w:rsidR="00000000" w:rsidRPr="00000000">
              <w:rPr>
                <w:sz w:val="20"/>
                <w:szCs w:val="20"/>
                <w:rtl w:val="0"/>
              </w:rPr>
              <w:t xml:space="preserve">Neck for distended veins and peripheral edema in advanced disease</w:t>
            </w:r>
          </w:p>
          <w:p w:rsidR="00000000" w:rsidDel="00000000" w:rsidP="00000000" w:rsidRDefault="00000000" w:rsidRPr="00000000" w14:paraId="0000037F">
            <w:pPr>
              <w:numPr>
                <w:ilvl w:val="0"/>
                <w:numId w:val="248"/>
              </w:numPr>
              <w:spacing w:after="0" w:afterAutospacing="0" w:before="0" w:beforeAutospacing="0" w:lineRule="auto"/>
              <w:ind w:left="720" w:right="140" w:hanging="360"/>
              <w:rPr>
                <w:sz w:val="20"/>
                <w:szCs w:val="20"/>
              </w:rPr>
            </w:pPr>
            <w:r w:rsidDel="00000000" w:rsidR="00000000" w:rsidRPr="00000000">
              <w:rPr>
                <w:sz w:val="20"/>
                <w:szCs w:val="20"/>
                <w:rtl w:val="0"/>
              </w:rPr>
              <w:t xml:space="preserve">Look for pursed-lip breathing and use of accessory muscles</w:t>
            </w:r>
          </w:p>
          <w:p w:rsidR="00000000" w:rsidDel="00000000" w:rsidP="00000000" w:rsidRDefault="00000000" w:rsidRPr="00000000" w14:paraId="00000380">
            <w:pPr>
              <w:numPr>
                <w:ilvl w:val="0"/>
                <w:numId w:val="248"/>
              </w:numPr>
              <w:spacing w:after="140" w:before="0" w:beforeAutospacing="0" w:lineRule="auto"/>
              <w:ind w:left="720" w:right="140" w:hanging="360"/>
              <w:rPr>
                <w:sz w:val="20"/>
                <w:szCs w:val="20"/>
              </w:rPr>
            </w:pPr>
            <w:r w:rsidDel="00000000" w:rsidR="00000000" w:rsidRPr="00000000">
              <w:rPr>
                <w:rFonts w:ascii="Arial Unicode MS" w:cs="Arial Unicode MS" w:eastAsia="Arial Unicode MS" w:hAnsi="Arial Unicode MS"/>
                <w:sz w:val="20"/>
                <w:szCs w:val="20"/>
                <w:rtl w:val="0"/>
              </w:rPr>
              <w:t xml:space="preserve">Inhalation vs exhalation time→ in COPD, exhalation may be up to 4x longer, rather than the usual 2x </w:t>
            </w:r>
          </w:p>
          <w:p w:rsidR="00000000" w:rsidDel="00000000" w:rsidP="00000000" w:rsidRDefault="00000000" w:rsidRPr="00000000" w14:paraId="00000381">
            <w:pPr>
              <w:spacing w:after="140" w:before="140" w:lineRule="auto"/>
              <w:ind w:right="140"/>
              <w:rPr>
                <w:sz w:val="20"/>
                <w:szCs w:val="20"/>
              </w:rPr>
            </w:pPr>
            <w:r w:rsidDel="00000000" w:rsidR="00000000" w:rsidRPr="00000000">
              <w:rPr>
                <w:sz w:val="20"/>
                <w:szCs w:val="20"/>
                <w:rtl w:val="0"/>
              </w:rPr>
              <w:t xml:space="preserve">AUSCULTATE</w:t>
            </w:r>
            <w:r w:rsidDel="00000000" w:rsidR="00000000" w:rsidRPr="00000000">
              <w:rPr>
                <w:sz w:val="20"/>
                <w:szCs w:val="20"/>
                <w:rtl w:val="0"/>
              </w:rPr>
              <w:t xml:space="preserve">: heart, lungs, vocal fremitus (vibration) and egophony (increased resonance and high-pitched bleating quality), carotid arteries</w:t>
            </w:r>
          </w:p>
          <w:p w:rsidR="00000000" w:rsidDel="00000000" w:rsidP="00000000" w:rsidRDefault="00000000" w:rsidRPr="00000000" w14:paraId="00000382">
            <w:pPr>
              <w:numPr>
                <w:ilvl w:val="0"/>
                <w:numId w:val="818"/>
              </w:numPr>
              <w:spacing w:after="0" w:afterAutospacing="0" w:before="140" w:lineRule="auto"/>
              <w:ind w:left="720" w:right="140" w:hanging="360"/>
              <w:rPr>
                <w:sz w:val="20"/>
                <w:szCs w:val="20"/>
              </w:rPr>
            </w:pPr>
            <w:r w:rsidDel="00000000" w:rsidR="00000000" w:rsidRPr="00000000">
              <w:rPr>
                <w:sz w:val="20"/>
                <w:szCs w:val="20"/>
                <w:rtl w:val="0"/>
              </w:rPr>
              <w:t xml:space="preserve">Air trapping causes pockets that don’t transmit sound well</w:t>
            </w:r>
          </w:p>
          <w:p w:rsidR="00000000" w:rsidDel="00000000" w:rsidP="00000000" w:rsidRDefault="00000000" w:rsidRPr="00000000" w14:paraId="00000383">
            <w:pPr>
              <w:numPr>
                <w:ilvl w:val="0"/>
                <w:numId w:val="818"/>
              </w:numPr>
              <w:spacing w:after="0" w:afterAutospacing="0" w:before="0" w:beforeAutospacing="0" w:lineRule="auto"/>
              <w:ind w:left="720" w:right="140" w:hanging="360"/>
              <w:rPr>
                <w:sz w:val="20"/>
                <w:szCs w:val="20"/>
              </w:rPr>
            </w:pPr>
            <w:r w:rsidDel="00000000" w:rsidR="00000000" w:rsidRPr="00000000">
              <w:rPr>
                <w:sz w:val="20"/>
                <w:szCs w:val="20"/>
                <w:rtl w:val="0"/>
              </w:rPr>
              <w:t xml:space="preserve">COPD= absent ventricular lung sounds or decreased breath sounds overall</w:t>
            </w:r>
          </w:p>
          <w:p w:rsidR="00000000" w:rsidDel="00000000" w:rsidP="00000000" w:rsidRDefault="00000000" w:rsidRPr="00000000" w14:paraId="00000384">
            <w:pPr>
              <w:numPr>
                <w:ilvl w:val="0"/>
                <w:numId w:val="818"/>
              </w:numPr>
              <w:spacing w:after="0" w:afterAutospacing="0" w:before="0" w:beforeAutospacing="0" w:lineRule="auto"/>
              <w:ind w:left="720" w:right="140" w:hanging="360"/>
              <w:rPr>
                <w:sz w:val="20"/>
                <w:szCs w:val="20"/>
              </w:rPr>
            </w:pPr>
            <w:r w:rsidDel="00000000" w:rsidR="00000000" w:rsidRPr="00000000">
              <w:rPr>
                <w:sz w:val="20"/>
                <w:szCs w:val="20"/>
                <w:rtl w:val="0"/>
              </w:rPr>
              <w:t xml:space="preserve">May also hear early inspiratory crackles</w:t>
            </w:r>
          </w:p>
          <w:p w:rsidR="00000000" w:rsidDel="00000000" w:rsidP="00000000" w:rsidRDefault="00000000" w:rsidRPr="00000000" w14:paraId="00000385">
            <w:pPr>
              <w:numPr>
                <w:ilvl w:val="0"/>
                <w:numId w:val="818"/>
              </w:numPr>
              <w:spacing w:after="0" w:afterAutospacing="0" w:before="0" w:beforeAutospacing="0" w:lineRule="auto"/>
              <w:ind w:left="720" w:right="140" w:hanging="360"/>
              <w:rPr>
                <w:sz w:val="20"/>
                <w:szCs w:val="20"/>
              </w:rPr>
            </w:pPr>
            <w:r w:rsidDel="00000000" w:rsidR="00000000" w:rsidRPr="00000000">
              <w:rPr>
                <w:sz w:val="20"/>
                <w:szCs w:val="20"/>
              </w:rPr>
              <w:drawing>
                <wp:inline distB="114300" distT="114300" distL="114300" distR="114300">
                  <wp:extent cx="3597154" cy="2147888"/>
                  <wp:effectExtent b="0" l="0" r="0" t="0"/>
                  <wp:docPr id="120" name="image118.png"/>
                  <a:graphic>
                    <a:graphicData uri="http://schemas.openxmlformats.org/drawingml/2006/picture">
                      <pic:pic>
                        <pic:nvPicPr>
                          <pic:cNvPr id="0" name="image118.png"/>
                          <pic:cNvPicPr preferRelativeResize="0"/>
                        </pic:nvPicPr>
                        <pic:blipFill>
                          <a:blip r:embed="rId32"/>
                          <a:srcRect b="0" l="0" r="0" t="0"/>
                          <a:stretch>
                            <a:fillRect/>
                          </a:stretch>
                        </pic:blipFill>
                        <pic:spPr>
                          <a:xfrm>
                            <a:off x="0" y="0"/>
                            <a:ext cx="3597154" cy="2147888"/>
                          </a:xfrm>
                          <a:prstGeom prst="rect"/>
                          <a:ln/>
                        </pic:spPr>
                      </pic:pic>
                    </a:graphicData>
                  </a:graphic>
                </wp:inline>
              </w:drawing>
            </w:r>
            <w:r w:rsidDel="00000000" w:rsidR="00000000" w:rsidRPr="00000000">
              <w:rPr>
                <w:rtl w:val="0"/>
              </w:rPr>
            </w:r>
          </w:p>
          <w:p w:rsidR="00000000" w:rsidDel="00000000" w:rsidP="00000000" w:rsidRDefault="00000000" w:rsidRPr="00000000" w14:paraId="00000386">
            <w:pPr>
              <w:numPr>
                <w:ilvl w:val="0"/>
                <w:numId w:val="818"/>
              </w:numPr>
              <w:spacing w:after="140" w:before="0" w:beforeAutospacing="0" w:lineRule="auto"/>
              <w:ind w:left="720" w:right="140" w:hanging="360"/>
              <w:rPr>
                <w:sz w:val="20"/>
                <w:szCs w:val="20"/>
              </w:rPr>
            </w:pPr>
            <w:r w:rsidDel="00000000" w:rsidR="00000000" w:rsidRPr="00000000">
              <w:rPr>
                <w:sz w:val="20"/>
                <w:szCs w:val="20"/>
              </w:rPr>
              <w:drawing>
                <wp:inline distB="114300" distT="114300" distL="114300" distR="114300">
                  <wp:extent cx="3605213" cy="2204841"/>
                  <wp:effectExtent b="0" l="0" r="0" t="0"/>
                  <wp:docPr id="5" name="image28.png"/>
                  <a:graphic>
                    <a:graphicData uri="http://schemas.openxmlformats.org/drawingml/2006/picture">
                      <pic:pic>
                        <pic:nvPicPr>
                          <pic:cNvPr id="0" name="image28.png"/>
                          <pic:cNvPicPr preferRelativeResize="0"/>
                        </pic:nvPicPr>
                        <pic:blipFill>
                          <a:blip r:embed="rId33"/>
                          <a:srcRect b="0" l="0" r="0" t="0"/>
                          <a:stretch>
                            <a:fillRect/>
                          </a:stretch>
                        </pic:blipFill>
                        <pic:spPr>
                          <a:xfrm>
                            <a:off x="0" y="0"/>
                            <a:ext cx="3605213" cy="2204841"/>
                          </a:xfrm>
                          <a:prstGeom prst="rect"/>
                          <a:ln/>
                        </pic:spPr>
                      </pic:pic>
                    </a:graphicData>
                  </a:graphic>
                </wp:inline>
              </w:drawing>
            </w:r>
            <w:r w:rsidDel="00000000" w:rsidR="00000000" w:rsidRPr="00000000">
              <w:rPr>
                <w:rtl w:val="0"/>
              </w:rPr>
            </w:r>
          </w:p>
          <w:p w:rsidR="00000000" w:rsidDel="00000000" w:rsidP="00000000" w:rsidRDefault="00000000" w:rsidRPr="00000000" w14:paraId="00000387">
            <w:pPr>
              <w:spacing w:after="140" w:before="140" w:lineRule="auto"/>
              <w:ind w:right="140"/>
              <w:rPr>
                <w:sz w:val="20"/>
                <w:szCs w:val="20"/>
              </w:rPr>
            </w:pPr>
            <w:r w:rsidDel="00000000" w:rsidR="00000000" w:rsidRPr="00000000">
              <w:rPr>
                <w:sz w:val="20"/>
                <w:szCs w:val="20"/>
                <w:rtl w:val="0"/>
              </w:rPr>
              <w:t xml:space="preserve">PERCUSS: chest for hyperresonance and signs of consolidation</w:t>
            </w:r>
          </w:p>
          <w:p w:rsidR="00000000" w:rsidDel="00000000" w:rsidP="00000000" w:rsidRDefault="00000000" w:rsidRPr="00000000" w14:paraId="00000388">
            <w:pPr>
              <w:spacing w:after="140" w:before="140" w:lineRule="auto"/>
              <w:ind w:right="140"/>
              <w:rPr>
                <w:sz w:val="20"/>
                <w:szCs w:val="20"/>
                <w:highlight w:val="cyan"/>
              </w:rPr>
            </w:pPr>
            <w:r w:rsidDel="00000000" w:rsidR="00000000" w:rsidRPr="00000000">
              <w:rPr>
                <w:sz w:val="20"/>
                <w:szCs w:val="20"/>
                <w:highlight w:val="cyan"/>
                <w:rtl w:val="0"/>
              </w:rPr>
              <w:t xml:space="preserve">PALPATE: neck for lymphadenopathy, chest, abdomen for organomegaly, pedal edema, tactile fremitus (decreased)</w:t>
            </w:r>
          </w:p>
          <w:p w:rsidR="00000000" w:rsidDel="00000000" w:rsidP="00000000" w:rsidRDefault="00000000" w:rsidRPr="00000000" w14:paraId="00000389">
            <w:pPr>
              <w:spacing w:after="140" w:before="140" w:lineRule="auto"/>
              <w:ind w:right="140"/>
              <w:rPr>
                <w:b w:val="1"/>
                <w:bCs w:val="1"/>
                <w:sz w:val="20"/>
                <w:szCs w:val="20"/>
                <w:highlight w:val="yellow"/>
              </w:rPr>
            </w:pPr>
            <w:r w:rsidDel="00000000" w:rsidR="00000000" w:rsidRPr="00000000">
              <w:rPr>
                <w:b w:val="1"/>
                <w:bCs w:val="1"/>
                <w:sz w:val="20"/>
                <w:szCs w:val="20"/>
                <w:highlight w:val="yellow"/>
                <w:rtl w:val="0"/>
              </w:rPr>
              <w:t xml:space="preserve">MENTAL STATUS: decreased level of consciousness</w:t>
            </w:r>
          </w:p>
          <w:p w:rsidR="00000000" w:rsidDel="00000000" w:rsidP="00000000" w:rsidRDefault="00000000" w:rsidRPr="00000000" w14:paraId="0000038A">
            <w:pPr>
              <w:spacing w:after="140" w:before="140" w:lineRule="auto"/>
              <w:ind w:right="140"/>
              <w:rPr>
                <w:sz w:val="20"/>
                <w:szCs w:val="20"/>
              </w:rPr>
            </w:pPr>
            <w:r w:rsidDel="00000000" w:rsidR="00000000" w:rsidRPr="00000000">
              <w:rPr>
                <w:sz w:val="20"/>
                <w:szCs w:val="20"/>
                <w:rtl w:val="0"/>
              </w:rPr>
              <w:t xml:space="preserve">6-minute walking distance test to evaluate for oxygen desaturations</w:t>
            </w:r>
          </w:p>
          <w:p w:rsidR="00000000" w:rsidDel="00000000" w:rsidP="00000000" w:rsidRDefault="00000000" w:rsidRPr="00000000" w14:paraId="0000038B">
            <w:pPr>
              <w:spacing w:after="140" w:before="140" w:lineRule="auto"/>
              <w:ind w:right="140"/>
              <w:rPr>
                <w:sz w:val="20"/>
                <w:szCs w:val="20"/>
              </w:rPr>
            </w:pPr>
            <w:r w:rsidDel="00000000" w:rsidR="00000000" w:rsidRPr="00000000">
              <w:rPr>
                <w:sz w:val="20"/>
                <w:szCs w:val="20"/>
                <w:rtl w:val="0"/>
              </w:rPr>
              <w:t xml:space="preserve">*Further examinations depending on comorbidities </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8C">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Diagnostic</w:t>
            </w:r>
            <w:r w:rsidDel="00000000" w:rsidR="00000000" w:rsidRPr="00000000">
              <w:rPr>
                <w:b w:val="1"/>
                <w:bCs w:val="1"/>
                <w:sz w:val="20"/>
                <w:szCs w:val="20"/>
                <w:rtl w:val="0"/>
              </w:rPr>
              <w:t xml:space="preserve">/</w:t>
            </w:r>
          </w:p>
          <w:p w:rsidR="00000000" w:rsidDel="00000000" w:rsidP="00000000" w:rsidRDefault="00000000" w:rsidRPr="00000000" w14:paraId="0000038D">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Special Tests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8E">
            <w:pPr>
              <w:spacing w:after="140" w:before="140" w:lineRule="auto"/>
              <w:ind w:right="140"/>
              <w:rPr>
                <w:sz w:val="20"/>
                <w:szCs w:val="20"/>
              </w:rPr>
            </w:pPr>
            <w:r w:rsidDel="00000000" w:rsidR="00000000" w:rsidRPr="00000000">
              <w:rPr>
                <w:sz w:val="20"/>
                <w:szCs w:val="20"/>
                <w:rtl w:val="0"/>
              </w:rPr>
              <w:t xml:space="preserve">GOLD STANDARD= spirometry (FEV1 and FEV1/FVC ratio)</w:t>
            </w:r>
          </w:p>
          <w:p w:rsidR="00000000" w:rsidDel="00000000" w:rsidP="00000000" w:rsidRDefault="00000000" w:rsidRPr="00000000" w14:paraId="0000038F">
            <w:pPr>
              <w:numPr>
                <w:ilvl w:val="0"/>
                <w:numId w:val="971"/>
              </w:numPr>
              <w:spacing w:after="0" w:afterAutospacing="0" w:before="140" w:lineRule="auto"/>
              <w:ind w:left="720" w:right="140" w:hanging="360"/>
              <w:rPr>
                <w:sz w:val="20"/>
                <w:szCs w:val="20"/>
              </w:rPr>
            </w:pPr>
            <w:r w:rsidDel="00000000" w:rsidR="00000000" w:rsidRPr="00000000">
              <w:rPr>
                <w:sz w:val="20"/>
                <w:szCs w:val="20"/>
                <w:rtl w:val="0"/>
              </w:rPr>
              <w:t xml:space="preserve">Therapy rarely causes improvements in spirometry results</w:t>
            </w:r>
          </w:p>
          <w:p w:rsidR="00000000" w:rsidDel="00000000" w:rsidP="00000000" w:rsidRDefault="00000000" w:rsidRPr="00000000" w14:paraId="00000390">
            <w:pPr>
              <w:numPr>
                <w:ilvl w:val="0"/>
                <w:numId w:val="971"/>
              </w:numPr>
              <w:spacing w:after="140" w:before="0" w:beforeAutospacing="0" w:lineRule="auto"/>
              <w:ind w:left="720" w:right="140" w:hanging="360"/>
              <w:rPr>
                <w:sz w:val="20"/>
                <w:szCs w:val="20"/>
              </w:rPr>
            </w:pPr>
            <w:r w:rsidDel="00000000" w:rsidR="00000000" w:rsidRPr="00000000">
              <w:rPr>
                <w:sz w:val="20"/>
                <w:szCs w:val="20"/>
              </w:rPr>
              <w:drawing>
                <wp:inline distB="114300" distT="114300" distL="114300" distR="114300">
                  <wp:extent cx="3948177" cy="2414588"/>
                  <wp:effectExtent b="0" l="0" r="0" t="0"/>
                  <wp:docPr id="14" name="image25.png"/>
                  <a:graphic>
                    <a:graphicData uri="http://schemas.openxmlformats.org/drawingml/2006/picture">
                      <pic:pic>
                        <pic:nvPicPr>
                          <pic:cNvPr id="0" name="image25.png"/>
                          <pic:cNvPicPr preferRelativeResize="0"/>
                        </pic:nvPicPr>
                        <pic:blipFill>
                          <a:blip r:embed="rId34"/>
                          <a:srcRect b="0" l="0" r="0" t="0"/>
                          <a:stretch>
                            <a:fillRect/>
                          </a:stretch>
                        </pic:blipFill>
                        <pic:spPr>
                          <a:xfrm>
                            <a:off x="0" y="0"/>
                            <a:ext cx="3948177" cy="2414588"/>
                          </a:xfrm>
                          <a:prstGeom prst="rect"/>
                          <a:ln/>
                        </pic:spPr>
                      </pic:pic>
                    </a:graphicData>
                  </a:graphic>
                </wp:inline>
              </w:drawing>
            </w:r>
            <w:r w:rsidDel="00000000" w:rsidR="00000000" w:rsidRPr="00000000">
              <w:rPr>
                <w:rtl w:val="0"/>
              </w:rPr>
            </w:r>
          </w:p>
          <w:p w:rsidR="00000000" w:rsidDel="00000000" w:rsidP="00000000" w:rsidRDefault="00000000" w:rsidRPr="00000000" w14:paraId="00000391">
            <w:pPr>
              <w:spacing w:after="140" w:before="140" w:lineRule="auto"/>
              <w:ind w:right="140"/>
              <w:rPr>
                <w:sz w:val="20"/>
                <w:szCs w:val="20"/>
              </w:rPr>
            </w:pPr>
            <w:r w:rsidDel="00000000" w:rsidR="00000000" w:rsidRPr="00000000">
              <w:rPr>
                <w:rFonts w:ascii="Arial Unicode MS" w:cs="Arial Unicode MS" w:eastAsia="Arial Unicode MS" w:hAnsi="Arial Unicode MS"/>
                <w:sz w:val="20"/>
                <w:szCs w:val="20"/>
                <w:rtl w:val="0"/>
              </w:rPr>
              <w:t xml:space="preserve">Pulmonary function tests→ used to diagnose, determine severity, and follow disease progression of COPD</w:t>
            </w:r>
          </w:p>
          <w:p w:rsidR="00000000" w:rsidDel="00000000" w:rsidP="00000000" w:rsidRDefault="00000000" w:rsidRPr="00000000" w14:paraId="00000392">
            <w:pPr>
              <w:numPr>
                <w:ilvl w:val="0"/>
                <w:numId w:val="1126"/>
              </w:numPr>
              <w:spacing w:after="0" w:afterAutospacing="0" w:before="140" w:lineRule="auto"/>
              <w:ind w:left="720" w:right="140" w:hanging="360"/>
              <w:rPr>
                <w:sz w:val="20"/>
                <w:szCs w:val="20"/>
              </w:rPr>
            </w:pPr>
            <w:r w:rsidDel="00000000" w:rsidR="00000000" w:rsidRPr="00000000">
              <w:rPr>
                <w:sz w:val="20"/>
                <w:szCs w:val="20"/>
                <w:rtl w:val="0"/>
              </w:rPr>
              <w:t xml:space="preserve">Perform spirometry before and after using a SABA to determine degree of restriction reversibility </w:t>
            </w:r>
          </w:p>
          <w:p w:rsidR="00000000" w:rsidDel="00000000" w:rsidP="00000000" w:rsidRDefault="00000000" w:rsidRPr="00000000" w14:paraId="00000393">
            <w:pPr>
              <w:numPr>
                <w:ilvl w:val="0"/>
                <w:numId w:val="1126"/>
              </w:numPr>
              <w:spacing w:after="0" w:afterAutospacing="0" w:before="0" w:beforeAutospacing="0" w:lineRule="auto"/>
              <w:ind w:left="720" w:right="140" w:hanging="360"/>
              <w:rPr>
                <w:sz w:val="20"/>
                <w:szCs w:val="20"/>
              </w:rPr>
            </w:pPr>
            <w:r w:rsidDel="00000000" w:rsidR="00000000" w:rsidRPr="00000000">
              <w:rPr>
                <w:sz w:val="20"/>
                <w:szCs w:val="20"/>
                <w:rtl w:val="0"/>
              </w:rPr>
              <w:t xml:space="preserve">FEV1 is used to determine prognosis in emphysema </w:t>
            </w:r>
          </w:p>
          <w:p w:rsidR="00000000" w:rsidDel="00000000" w:rsidP="00000000" w:rsidRDefault="00000000" w:rsidRPr="00000000" w14:paraId="00000394">
            <w:pPr>
              <w:numPr>
                <w:ilvl w:val="0"/>
                <w:numId w:val="1126"/>
              </w:numPr>
              <w:spacing w:after="140" w:before="0" w:beforeAutospacing="0" w:lineRule="auto"/>
              <w:ind w:left="720" w:right="140" w:hanging="360"/>
              <w:rPr>
                <w:sz w:val="20"/>
                <w:szCs w:val="20"/>
                <w:highlight w:val="yellow"/>
              </w:rPr>
            </w:pPr>
            <w:r w:rsidDel="00000000" w:rsidR="00000000" w:rsidRPr="00000000">
              <w:rPr>
                <w:sz w:val="20"/>
                <w:szCs w:val="20"/>
                <w:highlight w:val="yellow"/>
                <w:rtl w:val="0"/>
              </w:rPr>
              <w:t xml:space="preserve">A fixed FEV1/FVC ratio </w:t>
            </w:r>
            <w:r w:rsidDel="00000000" w:rsidR="00000000" w:rsidRPr="00000000">
              <w:rPr>
                <w:b w:val="1"/>
                <w:bCs w:val="1"/>
                <w:color w:val="ff0000"/>
                <w:sz w:val="20"/>
                <w:szCs w:val="20"/>
                <w:highlight w:val="yellow"/>
                <w:rtl w:val="0"/>
              </w:rPr>
              <w:t xml:space="preserve">less than 0.7</w:t>
            </w:r>
            <w:r w:rsidDel="00000000" w:rsidR="00000000" w:rsidRPr="00000000">
              <w:rPr>
                <w:sz w:val="20"/>
                <w:szCs w:val="20"/>
                <w:highlight w:val="yellow"/>
                <w:rtl w:val="0"/>
              </w:rPr>
              <w:t xml:space="preserve"> or less than the Lower Limit of Normal (LLN) aka below the lower 5th percentile from the reference value for a healthy population, indicates COPD</w:t>
            </w:r>
          </w:p>
          <w:p w:rsidR="00000000" w:rsidDel="00000000" w:rsidP="00000000" w:rsidRDefault="00000000" w:rsidRPr="00000000" w14:paraId="00000395">
            <w:pPr>
              <w:spacing w:after="140" w:before="140" w:lineRule="auto"/>
              <w:ind w:right="140"/>
              <w:rPr>
                <w:sz w:val="20"/>
                <w:szCs w:val="20"/>
              </w:rPr>
            </w:pPr>
            <w:r w:rsidDel="00000000" w:rsidR="00000000" w:rsidRPr="00000000">
              <w:rPr>
                <w:sz w:val="20"/>
                <w:szCs w:val="20"/>
                <w:rtl w:val="0"/>
              </w:rPr>
              <w:t xml:space="preserve">If you think infection consider xray</w:t>
            </w:r>
          </w:p>
          <w:p w:rsidR="00000000" w:rsidDel="00000000" w:rsidP="00000000" w:rsidRDefault="00000000" w:rsidRPr="00000000" w14:paraId="00000396">
            <w:pPr>
              <w:spacing w:after="140" w:before="140" w:lineRule="auto"/>
              <w:ind w:right="140"/>
              <w:rPr>
                <w:sz w:val="20"/>
                <w:szCs w:val="20"/>
              </w:rPr>
            </w:pPr>
            <w:r w:rsidDel="00000000" w:rsidR="00000000" w:rsidRPr="00000000">
              <w:rPr>
                <w:sz w:val="20"/>
                <w:szCs w:val="20"/>
                <w:rtl w:val="0"/>
              </w:rPr>
              <w:t xml:space="preserve">CAT (COPD Assessment Test)--&gt; measures impact of COPD on pts health status </w:t>
            </w:r>
          </w:p>
          <w:p w:rsidR="00000000" w:rsidDel="00000000" w:rsidP="00000000" w:rsidRDefault="00000000" w:rsidRPr="00000000" w14:paraId="00000397">
            <w:pPr>
              <w:numPr>
                <w:ilvl w:val="2"/>
                <w:numId w:val="717"/>
              </w:numPr>
              <w:spacing w:after="0" w:afterAutospacing="0" w:before="240" w:lineRule="auto"/>
              <w:ind w:left="2160" w:hanging="360"/>
              <w:rPr>
                <w:sz w:val="20"/>
                <w:szCs w:val="20"/>
              </w:rPr>
            </w:pPr>
            <w:r w:rsidDel="00000000" w:rsidR="00000000" w:rsidRPr="00000000">
              <w:rPr>
                <w:b w:val="1"/>
                <w:bCs w:val="1"/>
                <w:sz w:val="20"/>
                <w:szCs w:val="20"/>
                <w:rtl w:val="0"/>
              </w:rPr>
              <w:t xml:space="preserve">0-10</w:t>
            </w:r>
            <w:r w:rsidDel="00000000" w:rsidR="00000000" w:rsidRPr="00000000">
              <w:rPr>
                <w:sz w:val="20"/>
                <w:szCs w:val="20"/>
                <w:rtl w:val="0"/>
              </w:rPr>
              <w:t xml:space="preserve">: Low impact of symptoms (mild COPD)</w:t>
            </w:r>
          </w:p>
          <w:p w:rsidR="00000000" w:rsidDel="00000000" w:rsidP="00000000" w:rsidRDefault="00000000" w:rsidRPr="00000000" w14:paraId="00000398">
            <w:pPr>
              <w:numPr>
                <w:ilvl w:val="2"/>
                <w:numId w:val="717"/>
              </w:numPr>
              <w:spacing w:after="0" w:afterAutospacing="0" w:before="0" w:beforeAutospacing="0" w:lineRule="auto"/>
              <w:ind w:left="2160" w:hanging="360"/>
              <w:rPr>
                <w:sz w:val="20"/>
                <w:szCs w:val="20"/>
              </w:rPr>
            </w:pPr>
            <w:r w:rsidDel="00000000" w:rsidR="00000000" w:rsidRPr="00000000">
              <w:rPr>
                <w:b w:val="1"/>
                <w:bCs w:val="1"/>
                <w:sz w:val="20"/>
                <w:szCs w:val="20"/>
                <w:rtl w:val="0"/>
              </w:rPr>
              <w:t xml:space="preserve">11-20</w:t>
            </w:r>
            <w:r w:rsidDel="00000000" w:rsidR="00000000" w:rsidRPr="00000000">
              <w:rPr>
                <w:sz w:val="20"/>
                <w:szCs w:val="20"/>
                <w:rtl w:val="0"/>
              </w:rPr>
              <w:t xml:space="preserve">: Medium impact (moderate COPD)</w:t>
            </w:r>
          </w:p>
          <w:p w:rsidR="00000000" w:rsidDel="00000000" w:rsidP="00000000" w:rsidRDefault="00000000" w:rsidRPr="00000000" w14:paraId="00000399">
            <w:pPr>
              <w:numPr>
                <w:ilvl w:val="2"/>
                <w:numId w:val="717"/>
              </w:numPr>
              <w:spacing w:after="0" w:afterAutospacing="0" w:before="0" w:beforeAutospacing="0" w:lineRule="auto"/>
              <w:ind w:left="2160" w:hanging="360"/>
              <w:rPr>
                <w:sz w:val="20"/>
                <w:szCs w:val="20"/>
              </w:rPr>
            </w:pPr>
            <w:r w:rsidDel="00000000" w:rsidR="00000000" w:rsidRPr="00000000">
              <w:rPr>
                <w:b w:val="1"/>
                <w:bCs w:val="1"/>
                <w:sz w:val="20"/>
                <w:szCs w:val="20"/>
                <w:rtl w:val="0"/>
              </w:rPr>
              <w:t xml:space="preserve">21-30</w:t>
            </w:r>
            <w:r w:rsidDel="00000000" w:rsidR="00000000" w:rsidRPr="00000000">
              <w:rPr>
                <w:sz w:val="20"/>
                <w:szCs w:val="20"/>
                <w:rtl w:val="0"/>
              </w:rPr>
              <w:t xml:space="preserve">: High impact (severe COPD)</w:t>
            </w:r>
          </w:p>
          <w:p w:rsidR="00000000" w:rsidDel="00000000" w:rsidP="00000000" w:rsidRDefault="00000000" w:rsidRPr="00000000" w14:paraId="0000039A">
            <w:pPr>
              <w:numPr>
                <w:ilvl w:val="2"/>
                <w:numId w:val="717"/>
              </w:numPr>
              <w:spacing w:after="240" w:before="0" w:beforeAutospacing="0" w:lineRule="auto"/>
              <w:ind w:left="2160" w:hanging="360"/>
              <w:rPr>
                <w:sz w:val="20"/>
                <w:szCs w:val="20"/>
              </w:rPr>
            </w:pPr>
            <w:r w:rsidDel="00000000" w:rsidR="00000000" w:rsidRPr="00000000">
              <w:rPr>
                <w:b w:val="1"/>
                <w:bCs w:val="1"/>
                <w:sz w:val="20"/>
                <w:szCs w:val="20"/>
                <w:rtl w:val="0"/>
              </w:rPr>
              <w:t xml:space="preserve">31-40</w:t>
            </w:r>
            <w:r w:rsidDel="00000000" w:rsidR="00000000" w:rsidRPr="00000000">
              <w:rPr>
                <w:sz w:val="20"/>
                <w:szCs w:val="20"/>
                <w:rtl w:val="0"/>
              </w:rPr>
              <w:t xml:space="preserve">: Very high impact (very severe COPD)</w:t>
            </w:r>
          </w:p>
          <w:p w:rsidR="00000000" w:rsidDel="00000000" w:rsidP="00000000" w:rsidRDefault="00000000" w:rsidRPr="00000000" w14:paraId="0000039B">
            <w:pPr>
              <w:spacing w:after="140" w:before="140" w:lineRule="auto"/>
              <w:ind w:right="140"/>
              <w:rPr>
                <w:sz w:val="20"/>
                <w:szCs w:val="20"/>
              </w:rPr>
            </w:pPr>
            <w:r w:rsidDel="00000000" w:rsidR="00000000" w:rsidRPr="00000000">
              <w:rPr>
                <w:sz w:val="20"/>
                <w:szCs w:val="20"/>
              </w:rPr>
              <w:drawing>
                <wp:inline distB="114300" distT="114300" distL="114300" distR="114300">
                  <wp:extent cx="4610100" cy="2895600"/>
                  <wp:effectExtent b="0" l="0" r="0" t="0"/>
                  <wp:docPr id="59" name="image62.png"/>
                  <a:graphic>
                    <a:graphicData uri="http://schemas.openxmlformats.org/drawingml/2006/picture">
                      <pic:pic>
                        <pic:nvPicPr>
                          <pic:cNvPr id="0" name="image62.png"/>
                          <pic:cNvPicPr preferRelativeResize="0"/>
                        </pic:nvPicPr>
                        <pic:blipFill>
                          <a:blip r:embed="rId35"/>
                          <a:srcRect b="0" l="0" r="0" t="0"/>
                          <a:stretch>
                            <a:fillRect/>
                          </a:stretch>
                        </pic:blipFill>
                        <pic:spPr>
                          <a:xfrm>
                            <a:off x="0" y="0"/>
                            <a:ext cx="46101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39C">
            <w:pPr>
              <w:numPr>
                <w:ilvl w:val="0"/>
                <w:numId w:val="451"/>
              </w:numPr>
              <w:spacing w:after="140" w:before="140" w:lineRule="auto"/>
              <w:ind w:left="720" w:right="140" w:hanging="360"/>
              <w:rPr>
                <w:sz w:val="20"/>
                <w:szCs w:val="20"/>
              </w:rPr>
            </w:pPr>
            <w:r w:rsidDel="00000000" w:rsidR="00000000" w:rsidRPr="00000000">
              <w:rPr>
                <w:sz w:val="20"/>
                <w:szCs w:val="20"/>
              </w:rPr>
              <w:drawing>
                <wp:inline distB="114300" distT="114300" distL="114300" distR="114300">
                  <wp:extent cx="4040411" cy="2195513"/>
                  <wp:effectExtent b="0" l="0" r="0" t="0"/>
                  <wp:docPr id="276" name="image277.png"/>
                  <a:graphic>
                    <a:graphicData uri="http://schemas.openxmlformats.org/drawingml/2006/picture">
                      <pic:pic>
                        <pic:nvPicPr>
                          <pic:cNvPr id="0" name="image277.png"/>
                          <pic:cNvPicPr preferRelativeResize="0"/>
                        </pic:nvPicPr>
                        <pic:blipFill>
                          <a:blip r:embed="rId36"/>
                          <a:srcRect b="0" l="0" r="0" t="0"/>
                          <a:stretch>
                            <a:fillRect/>
                          </a:stretch>
                        </pic:blipFill>
                        <pic:spPr>
                          <a:xfrm>
                            <a:off x="0" y="0"/>
                            <a:ext cx="4040411" cy="2195513"/>
                          </a:xfrm>
                          <a:prstGeom prst="rect"/>
                          <a:ln/>
                        </pic:spPr>
                      </pic:pic>
                    </a:graphicData>
                  </a:graphic>
                </wp:inline>
              </w:drawing>
            </w:r>
            <w:r w:rsidDel="00000000" w:rsidR="00000000" w:rsidRPr="00000000">
              <w:rPr>
                <w:rtl w:val="0"/>
              </w:rPr>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9D">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Differential Diagnosis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9E">
            <w:pPr>
              <w:spacing w:after="140" w:before="140" w:lineRule="auto"/>
              <w:ind w:right="140"/>
              <w:rPr>
                <w:sz w:val="20"/>
                <w:szCs w:val="20"/>
              </w:rPr>
            </w:pPr>
            <w:r w:rsidDel="00000000" w:rsidR="00000000" w:rsidRPr="00000000">
              <w:rPr>
                <w:sz w:val="20"/>
                <w:szCs w:val="20"/>
                <w:rtl w:val="0"/>
              </w:rPr>
              <w:t xml:space="preserve">Asthma, CHF, PE, TB, bronchiectasis, pulmonary edema, AAT deficiency, pneumonia, cystic fibrosis, cancer</w:t>
            </w:r>
          </w:p>
        </w:tc>
      </w:tr>
      <w:tr>
        <w:trPr>
          <w:cantSplit w:val="0"/>
          <w:trHeight w:val="11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9F">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Diagnostics:</w:t>
            </w:r>
          </w:p>
          <w:p w:rsidR="00000000" w:rsidDel="00000000" w:rsidP="00000000" w:rsidRDefault="00000000" w:rsidRPr="00000000" w14:paraId="000003A0">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Labs &amp; Imaging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A1">
            <w:pPr>
              <w:spacing w:after="140" w:before="140" w:lineRule="auto"/>
              <w:ind w:right="140"/>
              <w:rPr>
                <w:i w:val="1"/>
                <w:iCs w:val="1"/>
                <w:sz w:val="20"/>
                <w:szCs w:val="20"/>
              </w:rPr>
            </w:pPr>
            <w:r w:rsidDel="00000000" w:rsidR="00000000" w:rsidRPr="00000000">
              <w:rPr>
                <w:i w:val="1"/>
                <w:iCs w:val="1"/>
                <w:sz w:val="20"/>
                <w:szCs w:val="20"/>
                <w:rtl w:val="0"/>
              </w:rPr>
              <w:t xml:space="preserve">Laboratory tests</w:t>
            </w:r>
          </w:p>
          <w:p w:rsidR="00000000" w:rsidDel="00000000" w:rsidP="00000000" w:rsidRDefault="00000000" w:rsidRPr="00000000" w14:paraId="000003A2">
            <w:pPr>
              <w:numPr>
                <w:ilvl w:val="0"/>
                <w:numId w:val="582"/>
              </w:numPr>
              <w:spacing w:after="0" w:afterAutospacing="0" w:before="140" w:lineRule="auto"/>
              <w:ind w:left="720" w:right="140" w:hanging="360"/>
            </w:pPr>
            <w:r w:rsidDel="00000000" w:rsidR="00000000" w:rsidRPr="00000000">
              <w:rPr>
                <w:sz w:val="20"/>
                <w:szCs w:val="20"/>
                <w:rtl w:val="0"/>
              </w:rPr>
              <w:t xml:space="preserve">CBC to assess for polycythemia from chronic hypoxia </w:t>
            </w:r>
            <w:r w:rsidDel="00000000" w:rsidR="00000000" w:rsidRPr="00000000">
              <w:rPr>
                <w:rFonts w:ascii="Times New Roman" w:cs="Times New Roman" w:eastAsia="Times New Roman" w:hAnsi="Times New Roman"/>
                <w:sz w:val="14"/>
                <w:szCs w:val="14"/>
                <w:rtl w:val="0"/>
              </w:rPr>
              <w:t xml:space="preserve"> </w:t>
              <w:tab/>
            </w:r>
          </w:p>
          <w:p w:rsidR="00000000" w:rsidDel="00000000" w:rsidP="00000000" w:rsidRDefault="00000000" w:rsidRPr="00000000" w14:paraId="000003A3">
            <w:pPr>
              <w:numPr>
                <w:ilvl w:val="0"/>
                <w:numId w:val="582"/>
              </w:numPr>
              <w:spacing w:after="0" w:afterAutospacing="0" w:before="0" w:beforeAutospacing="0" w:lineRule="auto"/>
              <w:ind w:left="720" w:right="140" w:hanging="360"/>
            </w:pPr>
            <w:r w:rsidDel="00000000" w:rsidR="00000000" w:rsidRPr="00000000">
              <w:rPr>
                <w:sz w:val="20"/>
                <w:szCs w:val="20"/>
                <w:rtl w:val="0"/>
              </w:rPr>
              <w:t xml:space="preserve">Sputum culture is generally not required</w:t>
            </w:r>
          </w:p>
          <w:p w:rsidR="00000000" w:rsidDel="00000000" w:rsidP="00000000" w:rsidRDefault="00000000" w:rsidRPr="00000000" w14:paraId="000003A4">
            <w:pPr>
              <w:numPr>
                <w:ilvl w:val="0"/>
                <w:numId w:val="582"/>
              </w:numPr>
              <w:spacing w:after="0" w:afterAutospacing="0" w:before="0" w:beforeAutospacing="0" w:lineRule="auto"/>
              <w:ind w:left="720" w:right="140" w:hanging="360"/>
            </w:pPr>
            <w:r w:rsidDel="00000000" w:rsidR="00000000" w:rsidRPr="00000000">
              <w:rPr>
                <w:sz w:val="20"/>
                <w:szCs w:val="20"/>
                <w:rtl w:val="0"/>
              </w:rPr>
              <w:t xml:space="preserve">AAT levels: if client is under 40 or has a family history of early onset emphysema (risk of early lung damage due to proteolytic enzyme action) </w:t>
            </w:r>
          </w:p>
          <w:p w:rsidR="00000000" w:rsidDel="00000000" w:rsidP="00000000" w:rsidRDefault="00000000" w:rsidRPr="00000000" w14:paraId="000003A5">
            <w:pPr>
              <w:numPr>
                <w:ilvl w:val="0"/>
                <w:numId w:val="582"/>
              </w:numPr>
              <w:spacing w:after="0" w:afterAutospacing="0" w:before="0" w:beforeAutospacing="0" w:lineRule="auto"/>
              <w:ind w:left="720" w:right="140" w:hanging="360"/>
              <w:rPr>
                <w:sz w:val="20"/>
                <w:szCs w:val="20"/>
              </w:rPr>
            </w:pPr>
            <w:r w:rsidDel="00000000" w:rsidR="00000000" w:rsidRPr="00000000">
              <w:rPr>
                <w:sz w:val="20"/>
                <w:szCs w:val="20"/>
                <w:rtl w:val="0"/>
              </w:rPr>
              <w:t xml:space="preserve">ABG (offer if FEV1 &lt;40% predicted or if resp failure is suspected)</w:t>
            </w:r>
          </w:p>
          <w:p w:rsidR="00000000" w:rsidDel="00000000" w:rsidP="00000000" w:rsidRDefault="00000000" w:rsidRPr="00000000" w14:paraId="000003A6">
            <w:pPr>
              <w:numPr>
                <w:ilvl w:val="0"/>
                <w:numId w:val="582"/>
              </w:numPr>
              <w:spacing w:after="140" w:before="0" w:beforeAutospacing="0" w:lineRule="auto"/>
              <w:ind w:left="720" w:right="140" w:hanging="360"/>
              <w:rPr>
                <w:sz w:val="20"/>
                <w:szCs w:val="20"/>
              </w:rPr>
            </w:pPr>
            <w:r w:rsidDel="00000000" w:rsidR="00000000" w:rsidRPr="00000000">
              <w:rPr>
                <w:sz w:val="20"/>
                <w:szCs w:val="20"/>
                <w:rtl w:val="0"/>
              </w:rPr>
              <w:t xml:space="preserve">BNP if HF is suspected</w:t>
            </w:r>
          </w:p>
          <w:p w:rsidR="00000000" w:rsidDel="00000000" w:rsidP="00000000" w:rsidRDefault="00000000" w:rsidRPr="00000000" w14:paraId="000003A7">
            <w:pPr>
              <w:spacing w:after="140" w:before="140" w:lineRule="auto"/>
              <w:ind w:right="140"/>
              <w:rPr>
                <w:i w:val="1"/>
                <w:iCs w:val="1"/>
                <w:sz w:val="20"/>
                <w:szCs w:val="20"/>
              </w:rPr>
            </w:pPr>
            <w:r w:rsidDel="00000000" w:rsidR="00000000" w:rsidRPr="00000000">
              <w:rPr>
                <w:i w:val="1"/>
                <w:iCs w:val="1"/>
                <w:sz w:val="20"/>
                <w:szCs w:val="20"/>
                <w:rtl w:val="0"/>
              </w:rPr>
              <w:t xml:space="preserve">Diagnostic tests and/or Imaging</w:t>
            </w:r>
          </w:p>
          <w:p w:rsidR="00000000" w:rsidDel="00000000" w:rsidP="00000000" w:rsidRDefault="00000000" w:rsidRPr="00000000" w14:paraId="000003A8">
            <w:pPr>
              <w:numPr>
                <w:ilvl w:val="0"/>
                <w:numId w:val="1024"/>
              </w:numPr>
              <w:spacing w:after="0" w:afterAutospacing="0" w:before="140" w:lineRule="auto"/>
              <w:ind w:left="720" w:right="140" w:hanging="360"/>
              <w:rPr>
                <w:sz w:val="20"/>
                <w:szCs w:val="20"/>
              </w:rPr>
            </w:pPr>
            <w:r w:rsidDel="00000000" w:rsidR="00000000" w:rsidRPr="00000000">
              <w:rPr>
                <w:sz w:val="20"/>
                <w:szCs w:val="20"/>
                <w:rtl w:val="0"/>
              </w:rPr>
              <w:t xml:space="preserve">CXR can rule out other diagnoses but is not required to diagnose COPD</w:t>
            </w:r>
          </w:p>
          <w:p w:rsidR="00000000" w:rsidDel="00000000" w:rsidP="00000000" w:rsidRDefault="00000000" w:rsidRPr="00000000" w14:paraId="000003A9">
            <w:pPr>
              <w:numPr>
                <w:ilvl w:val="1"/>
                <w:numId w:val="1024"/>
              </w:numPr>
              <w:spacing w:after="0" w:afterAutospacing="0" w:before="0" w:beforeAutospacing="0" w:lineRule="auto"/>
              <w:ind w:left="1440" w:right="140" w:hanging="360"/>
              <w:rPr>
                <w:sz w:val="20"/>
                <w:szCs w:val="20"/>
              </w:rPr>
            </w:pPr>
            <w:r w:rsidDel="00000000" w:rsidR="00000000" w:rsidRPr="00000000">
              <w:rPr>
                <w:sz w:val="20"/>
                <w:szCs w:val="20"/>
                <w:rtl w:val="0"/>
              </w:rPr>
              <w:t xml:space="preserve">Would see a low, flat diaphragm and potentially horizontal or flattened ribs</w:t>
            </w:r>
          </w:p>
          <w:p w:rsidR="00000000" w:rsidDel="00000000" w:rsidP="00000000" w:rsidRDefault="00000000" w:rsidRPr="00000000" w14:paraId="000003AA">
            <w:pPr>
              <w:numPr>
                <w:ilvl w:val="0"/>
                <w:numId w:val="1024"/>
              </w:numPr>
              <w:spacing w:after="0" w:afterAutospacing="0" w:before="0" w:beforeAutospacing="0" w:lineRule="auto"/>
              <w:ind w:left="720" w:right="140" w:hanging="360"/>
              <w:rPr>
                <w:sz w:val="20"/>
                <w:szCs w:val="20"/>
              </w:rPr>
            </w:pPr>
            <w:r w:rsidDel="00000000" w:rsidR="00000000" w:rsidRPr="00000000">
              <w:rPr>
                <w:sz w:val="20"/>
                <w:szCs w:val="20"/>
                <w:rtl w:val="0"/>
              </w:rPr>
              <w:t xml:space="preserve">ECG to assess for tachycardia and atrial arrhythmias</w:t>
            </w:r>
          </w:p>
          <w:p w:rsidR="00000000" w:rsidDel="00000000" w:rsidP="00000000" w:rsidRDefault="00000000" w:rsidRPr="00000000" w14:paraId="000003AB">
            <w:pPr>
              <w:numPr>
                <w:ilvl w:val="0"/>
                <w:numId w:val="1024"/>
              </w:numPr>
              <w:spacing w:after="140" w:before="0" w:beforeAutospacing="0" w:lineRule="auto"/>
              <w:ind w:left="720" w:right="140" w:hanging="360"/>
              <w:rPr>
                <w:sz w:val="20"/>
                <w:szCs w:val="20"/>
              </w:rPr>
            </w:pPr>
            <w:r w:rsidDel="00000000" w:rsidR="00000000" w:rsidRPr="00000000">
              <w:rPr>
                <w:sz w:val="20"/>
                <w:szCs w:val="20"/>
                <w:rtl w:val="0"/>
              </w:rPr>
              <w:t xml:space="preserve">Echocardiogram to evaluate for secondary pulmonary hypertension</w:t>
            </w:r>
          </w:p>
        </w:tc>
      </w:tr>
      <w:tr>
        <w:trPr>
          <w:cantSplit w:val="0"/>
          <w:trHeight w:val="9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AC">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Treatment/ Management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AD">
            <w:pPr>
              <w:spacing w:after="140" w:before="140" w:lineRule="auto"/>
              <w:ind w:right="140"/>
              <w:rPr>
                <w:b w:val="1"/>
                <w:bCs w:val="1"/>
                <w:sz w:val="20"/>
                <w:szCs w:val="20"/>
              </w:rPr>
            </w:pPr>
            <w:r w:rsidDel="00000000" w:rsidR="00000000" w:rsidRPr="00000000">
              <w:rPr>
                <w:b w:val="1"/>
                <w:bCs w:val="1"/>
                <w:sz w:val="20"/>
                <w:szCs w:val="20"/>
                <w:rtl w:val="0"/>
              </w:rPr>
              <w:t xml:space="preserve">Counseling/Education</w:t>
            </w:r>
          </w:p>
          <w:p w:rsidR="00000000" w:rsidDel="00000000" w:rsidP="00000000" w:rsidRDefault="00000000" w:rsidRPr="00000000" w14:paraId="000003AE">
            <w:pPr>
              <w:numPr>
                <w:ilvl w:val="0"/>
                <w:numId w:val="483"/>
              </w:numPr>
              <w:spacing w:after="0" w:afterAutospacing="0" w:before="140" w:lineRule="auto"/>
              <w:ind w:left="720" w:right="140" w:hanging="360"/>
              <w:rPr>
                <w:sz w:val="20"/>
                <w:szCs w:val="20"/>
              </w:rPr>
            </w:pPr>
            <w:r w:rsidDel="00000000" w:rsidR="00000000" w:rsidRPr="00000000">
              <w:rPr>
                <w:sz w:val="20"/>
                <w:szCs w:val="20"/>
                <w:rtl w:val="0"/>
              </w:rPr>
              <w:t xml:space="preserve">Encourage client involvement in plan of care; emphasize importance of treatment adherence </w:t>
            </w:r>
          </w:p>
          <w:p w:rsidR="00000000" w:rsidDel="00000000" w:rsidP="00000000" w:rsidRDefault="00000000" w:rsidRPr="00000000" w14:paraId="000003AF">
            <w:pPr>
              <w:numPr>
                <w:ilvl w:val="0"/>
                <w:numId w:val="483"/>
              </w:numPr>
              <w:spacing w:after="0" w:afterAutospacing="0" w:before="0" w:beforeAutospacing="0" w:lineRule="auto"/>
              <w:ind w:left="720" w:right="140" w:hanging="360"/>
              <w:rPr>
                <w:sz w:val="20"/>
                <w:szCs w:val="20"/>
              </w:rPr>
            </w:pPr>
            <w:r w:rsidDel="00000000" w:rsidR="00000000" w:rsidRPr="00000000">
              <w:rPr>
                <w:sz w:val="20"/>
                <w:szCs w:val="20"/>
                <w:rtl w:val="0"/>
              </w:rPr>
              <w:t xml:space="preserve">Assess for malnourishment and suggest a low-carbohydrate diet</w:t>
            </w:r>
          </w:p>
          <w:p w:rsidR="00000000" w:rsidDel="00000000" w:rsidP="00000000" w:rsidRDefault="00000000" w:rsidRPr="00000000" w14:paraId="000003B0">
            <w:pPr>
              <w:numPr>
                <w:ilvl w:val="1"/>
                <w:numId w:val="483"/>
              </w:numPr>
              <w:spacing w:after="140" w:before="0" w:beforeAutospacing="0" w:lineRule="auto"/>
              <w:ind w:left="1440" w:right="140" w:hanging="360"/>
              <w:rPr>
                <w:sz w:val="20"/>
                <w:szCs w:val="20"/>
              </w:rPr>
            </w:pPr>
            <w:r w:rsidDel="00000000" w:rsidR="00000000" w:rsidRPr="00000000">
              <w:rPr>
                <w:sz w:val="20"/>
                <w:szCs w:val="20"/>
                <w:rtl w:val="0"/>
              </w:rPr>
              <w:t xml:space="preserve">High carbohydrate associated with increased CO2 production, worsens respiratory work</w:t>
            </w:r>
          </w:p>
          <w:p w:rsidR="00000000" w:rsidDel="00000000" w:rsidP="00000000" w:rsidRDefault="00000000" w:rsidRPr="00000000" w14:paraId="000003B1">
            <w:pPr>
              <w:spacing w:after="140" w:before="140" w:lineRule="auto"/>
              <w:ind w:right="140"/>
              <w:rPr>
                <w:b w:val="1"/>
                <w:bCs w:val="1"/>
                <w:sz w:val="20"/>
                <w:szCs w:val="20"/>
              </w:rPr>
            </w:pPr>
            <w:r w:rsidDel="00000000" w:rsidR="00000000" w:rsidRPr="00000000">
              <w:rPr>
                <w:b w:val="1"/>
                <w:bCs w:val="1"/>
                <w:sz w:val="20"/>
                <w:szCs w:val="20"/>
                <w:rtl w:val="0"/>
              </w:rPr>
              <w:t xml:space="preserve">Complementary Therapies (non-pharmacological)</w:t>
            </w:r>
          </w:p>
          <w:p w:rsidR="00000000" w:rsidDel="00000000" w:rsidP="00000000" w:rsidRDefault="00000000" w:rsidRPr="00000000" w14:paraId="000003B2">
            <w:pPr>
              <w:numPr>
                <w:ilvl w:val="0"/>
                <w:numId w:val="387"/>
              </w:numPr>
              <w:spacing w:after="0" w:afterAutospacing="0" w:before="140" w:lineRule="auto"/>
              <w:ind w:left="720" w:right="140" w:hanging="360"/>
              <w:rPr>
                <w:sz w:val="20"/>
                <w:szCs w:val="20"/>
              </w:rPr>
            </w:pPr>
            <w:r w:rsidDel="00000000" w:rsidR="00000000" w:rsidRPr="00000000">
              <w:rPr>
                <w:sz w:val="20"/>
                <w:szCs w:val="20"/>
                <w:rtl w:val="0"/>
              </w:rPr>
              <w:t xml:space="preserve">Smoking cessation plan</w:t>
            </w:r>
          </w:p>
          <w:p w:rsidR="00000000" w:rsidDel="00000000" w:rsidP="00000000" w:rsidRDefault="00000000" w:rsidRPr="00000000" w14:paraId="000003B3">
            <w:pPr>
              <w:numPr>
                <w:ilvl w:val="0"/>
                <w:numId w:val="387"/>
              </w:numPr>
              <w:spacing w:after="0" w:afterAutospacing="0" w:before="0" w:beforeAutospacing="0" w:lineRule="auto"/>
              <w:ind w:left="720" w:right="140" w:hanging="360"/>
              <w:rPr>
                <w:sz w:val="20"/>
                <w:szCs w:val="20"/>
              </w:rPr>
            </w:pPr>
            <w:r w:rsidDel="00000000" w:rsidR="00000000" w:rsidRPr="00000000">
              <w:rPr>
                <w:sz w:val="20"/>
                <w:szCs w:val="20"/>
                <w:rtl w:val="0"/>
              </w:rPr>
              <w:t xml:space="preserve">Regular physical activity and strength training as tolerated</w:t>
            </w:r>
          </w:p>
          <w:p w:rsidR="00000000" w:rsidDel="00000000" w:rsidP="00000000" w:rsidRDefault="00000000" w:rsidRPr="00000000" w14:paraId="000003B4">
            <w:pPr>
              <w:numPr>
                <w:ilvl w:val="0"/>
                <w:numId w:val="387"/>
              </w:numPr>
              <w:spacing w:after="0" w:afterAutospacing="0" w:before="0" w:beforeAutospacing="0" w:lineRule="auto"/>
              <w:ind w:left="720" w:right="140" w:hanging="360"/>
              <w:rPr>
                <w:sz w:val="20"/>
                <w:szCs w:val="20"/>
              </w:rPr>
            </w:pPr>
            <w:r w:rsidDel="00000000" w:rsidR="00000000" w:rsidRPr="00000000">
              <w:rPr>
                <w:sz w:val="20"/>
                <w:szCs w:val="20"/>
                <w:rtl w:val="0"/>
              </w:rPr>
              <w:t xml:space="preserve">Influenza and pneumococcal vaccinations to decrease resp infections</w:t>
            </w:r>
          </w:p>
          <w:p w:rsidR="00000000" w:rsidDel="00000000" w:rsidP="00000000" w:rsidRDefault="00000000" w:rsidRPr="00000000" w14:paraId="000003B5">
            <w:pPr>
              <w:numPr>
                <w:ilvl w:val="0"/>
                <w:numId w:val="387"/>
              </w:numPr>
              <w:spacing w:after="0" w:afterAutospacing="0" w:before="0" w:beforeAutospacing="0" w:lineRule="auto"/>
              <w:ind w:left="720" w:right="140" w:hanging="360"/>
              <w:rPr>
                <w:sz w:val="20"/>
                <w:szCs w:val="20"/>
              </w:rPr>
            </w:pPr>
            <w:r w:rsidDel="00000000" w:rsidR="00000000" w:rsidRPr="00000000">
              <w:rPr>
                <w:sz w:val="20"/>
                <w:szCs w:val="20"/>
                <w:rtl w:val="0"/>
              </w:rPr>
              <w:t xml:space="preserve">Pulmonary rehabilitation, psychosocial supports, nutrition</w:t>
            </w:r>
          </w:p>
          <w:p w:rsidR="00000000" w:rsidDel="00000000" w:rsidP="00000000" w:rsidRDefault="00000000" w:rsidRPr="00000000" w14:paraId="000003B6">
            <w:pPr>
              <w:numPr>
                <w:ilvl w:val="0"/>
                <w:numId w:val="387"/>
              </w:numPr>
              <w:spacing w:after="140" w:before="0" w:beforeAutospacing="0" w:lineRule="auto"/>
              <w:ind w:left="720" w:right="140" w:hanging="360"/>
              <w:rPr>
                <w:sz w:val="20"/>
                <w:szCs w:val="20"/>
              </w:rPr>
            </w:pPr>
            <w:r w:rsidDel="00000000" w:rsidR="00000000" w:rsidRPr="00000000">
              <w:rPr>
                <w:sz w:val="20"/>
                <w:szCs w:val="20"/>
              </w:rPr>
              <w:drawing>
                <wp:inline distB="114300" distT="114300" distL="114300" distR="114300">
                  <wp:extent cx="3909931" cy="2366963"/>
                  <wp:effectExtent b="0" l="0" r="0" t="0"/>
                  <wp:docPr id="19" name="image39.png"/>
                  <a:graphic>
                    <a:graphicData uri="http://schemas.openxmlformats.org/drawingml/2006/picture">
                      <pic:pic>
                        <pic:nvPicPr>
                          <pic:cNvPr id="0" name="image39.png"/>
                          <pic:cNvPicPr preferRelativeResize="0"/>
                        </pic:nvPicPr>
                        <pic:blipFill>
                          <a:blip r:embed="rId37"/>
                          <a:srcRect b="0" l="0" r="0" t="0"/>
                          <a:stretch>
                            <a:fillRect/>
                          </a:stretch>
                        </pic:blipFill>
                        <pic:spPr>
                          <a:xfrm>
                            <a:off x="0" y="0"/>
                            <a:ext cx="3909931" cy="2366963"/>
                          </a:xfrm>
                          <a:prstGeom prst="rect"/>
                          <a:ln/>
                        </pic:spPr>
                      </pic:pic>
                    </a:graphicData>
                  </a:graphic>
                </wp:inline>
              </w:drawing>
            </w:r>
            <w:r w:rsidDel="00000000" w:rsidR="00000000" w:rsidRPr="00000000">
              <w:rPr>
                <w:rtl w:val="0"/>
              </w:rPr>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B7">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Referrals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B8">
            <w:pPr>
              <w:spacing w:after="140" w:before="140" w:lineRule="auto"/>
              <w:ind w:right="140"/>
              <w:rPr>
                <w:sz w:val="20"/>
                <w:szCs w:val="20"/>
                <w:shd w:fill="c9daf8" w:val="clear"/>
              </w:rPr>
            </w:pPr>
            <w:r w:rsidDel="00000000" w:rsidR="00000000" w:rsidRPr="00000000">
              <w:rPr>
                <w:sz w:val="20"/>
                <w:szCs w:val="20"/>
                <w:shd w:fill="c9daf8" w:val="clear"/>
                <w:rtl w:val="0"/>
              </w:rPr>
              <w:t xml:space="preserve">All COPD patients should be referred to pulmonary rehabilitation </w:t>
            </w:r>
          </w:p>
          <w:p w:rsidR="00000000" w:rsidDel="00000000" w:rsidP="00000000" w:rsidRDefault="00000000" w:rsidRPr="00000000" w14:paraId="000003B9">
            <w:pPr>
              <w:spacing w:after="140" w:before="140" w:lineRule="auto"/>
              <w:ind w:right="140"/>
              <w:rPr>
                <w:sz w:val="20"/>
                <w:szCs w:val="20"/>
                <w:shd w:fill="c9daf8" w:val="clear"/>
              </w:rPr>
            </w:pPr>
            <w:r w:rsidDel="00000000" w:rsidR="00000000" w:rsidRPr="00000000">
              <w:rPr>
                <w:sz w:val="20"/>
                <w:szCs w:val="20"/>
                <w:shd w:fill="c9daf8" w:val="clear"/>
                <w:rtl w:val="0"/>
              </w:rPr>
              <w:t xml:space="preserve">Dietician for nutritional planning</w:t>
            </w:r>
          </w:p>
          <w:p w:rsidR="00000000" w:rsidDel="00000000" w:rsidP="00000000" w:rsidRDefault="00000000" w:rsidRPr="00000000" w14:paraId="000003BA">
            <w:pPr>
              <w:spacing w:after="140" w:before="140" w:lineRule="auto"/>
              <w:ind w:right="140"/>
              <w:rPr>
                <w:sz w:val="20"/>
                <w:szCs w:val="20"/>
              </w:rPr>
            </w:pPr>
            <w:r w:rsidDel="00000000" w:rsidR="00000000" w:rsidRPr="00000000">
              <w:rPr>
                <w:sz w:val="20"/>
                <w:szCs w:val="20"/>
                <w:rtl w:val="0"/>
              </w:rPr>
              <w:t xml:space="preserve">Respirologist for consultation and management of severe disease</w:t>
            </w:r>
          </w:p>
          <w:p w:rsidR="00000000" w:rsidDel="00000000" w:rsidP="00000000" w:rsidRDefault="00000000" w:rsidRPr="00000000" w14:paraId="000003BB">
            <w:pPr>
              <w:spacing w:after="140" w:before="140" w:lineRule="auto"/>
              <w:ind w:right="140"/>
              <w:rPr>
                <w:sz w:val="20"/>
                <w:szCs w:val="20"/>
              </w:rPr>
            </w:pPr>
            <w:r w:rsidDel="00000000" w:rsidR="00000000" w:rsidRPr="00000000">
              <w:rPr>
                <w:rtl w:val="0"/>
              </w:rPr>
            </w:r>
          </w:p>
          <w:p w:rsidR="00000000" w:rsidDel="00000000" w:rsidP="00000000" w:rsidRDefault="00000000" w:rsidRPr="00000000" w14:paraId="000003BC">
            <w:pPr>
              <w:spacing w:after="140" w:before="140" w:lineRule="auto"/>
              <w:ind w:right="140"/>
              <w:rPr>
                <w:sz w:val="20"/>
                <w:szCs w:val="20"/>
              </w:rPr>
            </w:pPr>
            <w:r w:rsidDel="00000000" w:rsidR="00000000" w:rsidRPr="00000000">
              <w:rPr>
                <w:sz w:val="20"/>
                <w:szCs w:val="20"/>
              </w:rPr>
              <w:drawing>
                <wp:inline distB="114300" distT="114300" distL="114300" distR="114300">
                  <wp:extent cx="4610100" cy="2578100"/>
                  <wp:effectExtent b="0" l="0" r="0" t="0"/>
                  <wp:docPr id="153" name="image143.png"/>
                  <a:graphic>
                    <a:graphicData uri="http://schemas.openxmlformats.org/drawingml/2006/picture">
                      <pic:pic>
                        <pic:nvPicPr>
                          <pic:cNvPr id="0" name="image143.png"/>
                          <pic:cNvPicPr preferRelativeResize="0"/>
                        </pic:nvPicPr>
                        <pic:blipFill>
                          <a:blip r:embed="rId38"/>
                          <a:srcRect b="0" l="0" r="0" t="0"/>
                          <a:stretch>
                            <a:fillRect/>
                          </a:stretch>
                        </pic:blipFill>
                        <pic:spPr>
                          <a:xfrm>
                            <a:off x="0" y="0"/>
                            <a:ext cx="4610100" cy="2578100"/>
                          </a:xfrm>
                          <a:prstGeom prst="rect"/>
                          <a:ln/>
                        </pic:spPr>
                      </pic:pic>
                    </a:graphicData>
                  </a:graphic>
                </wp:inline>
              </w:drawing>
            </w:r>
            <w:r w:rsidDel="00000000" w:rsidR="00000000" w:rsidRPr="00000000">
              <w:rPr>
                <w:rtl w:val="0"/>
              </w:rPr>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BD">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Follow-up</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BE">
            <w:pPr>
              <w:spacing w:after="140" w:before="140" w:lineRule="auto"/>
              <w:ind w:right="140"/>
              <w:rPr>
                <w:sz w:val="20"/>
                <w:szCs w:val="20"/>
              </w:rPr>
            </w:pPr>
            <w:r w:rsidDel="00000000" w:rsidR="00000000" w:rsidRPr="00000000">
              <w:rPr>
                <w:sz w:val="20"/>
                <w:szCs w:val="20"/>
                <w:rtl w:val="0"/>
              </w:rPr>
              <w:t xml:space="preserve">Same day or following day for acute exacerbations</w:t>
            </w:r>
          </w:p>
          <w:p w:rsidR="00000000" w:rsidDel="00000000" w:rsidP="00000000" w:rsidRDefault="00000000" w:rsidRPr="00000000" w14:paraId="000003BF">
            <w:pPr>
              <w:spacing w:after="140" w:before="140" w:lineRule="auto"/>
              <w:ind w:right="140"/>
              <w:rPr>
                <w:sz w:val="20"/>
                <w:szCs w:val="20"/>
              </w:rPr>
            </w:pPr>
            <w:r w:rsidDel="00000000" w:rsidR="00000000" w:rsidRPr="00000000">
              <w:rPr>
                <w:rFonts w:ascii="Arial Unicode MS" w:cs="Arial Unicode MS" w:eastAsia="Arial Unicode MS" w:hAnsi="Arial Unicode MS"/>
                <w:sz w:val="20"/>
                <w:szCs w:val="20"/>
                <w:rtl w:val="0"/>
              </w:rPr>
              <w:t xml:space="preserve">For stable, chronic COPD→ 1-3 months depending on client needs</w:t>
            </w:r>
          </w:p>
          <w:p w:rsidR="00000000" w:rsidDel="00000000" w:rsidP="00000000" w:rsidRDefault="00000000" w:rsidRPr="00000000" w14:paraId="000003C0">
            <w:pPr>
              <w:spacing w:after="140" w:before="140" w:lineRule="auto"/>
              <w:ind w:right="140"/>
              <w:rPr>
                <w:sz w:val="20"/>
                <w:szCs w:val="20"/>
              </w:rPr>
            </w:pPr>
            <w:r w:rsidDel="00000000" w:rsidR="00000000" w:rsidRPr="00000000">
              <w:rPr>
                <w:sz w:val="20"/>
                <w:szCs w:val="20"/>
                <w:rtl w:val="0"/>
              </w:rPr>
              <w:t xml:space="preserve">Re-evaluate oxygen therapy 1-3 months after starting</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C1">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Common Complications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C2">
            <w:pPr>
              <w:spacing w:after="140" w:before="140" w:lineRule="auto"/>
              <w:ind w:right="140"/>
              <w:rPr>
                <w:sz w:val="20"/>
                <w:szCs w:val="20"/>
              </w:rPr>
            </w:pPr>
            <w:r w:rsidDel="00000000" w:rsidR="00000000" w:rsidRPr="00000000">
              <w:rPr>
                <w:sz w:val="20"/>
                <w:szCs w:val="20"/>
                <w:rtl w:val="0"/>
              </w:rPr>
              <w:t xml:space="preserve">Commonly seen with other comorbidities like hypertension, cardiac disorders (Atrial fibrillation, heart failure), diabetes, GI disorders, lung cancer, depression, and osteoporosis</w:t>
            </w:r>
          </w:p>
          <w:p w:rsidR="00000000" w:rsidDel="00000000" w:rsidP="00000000" w:rsidRDefault="00000000" w:rsidRPr="00000000" w14:paraId="000003C3">
            <w:pPr>
              <w:numPr>
                <w:ilvl w:val="0"/>
                <w:numId w:val="700"/>
              </w:numPr>
              <w:spacing w:after="140" w:before="140" w:lineRule="auto"/>
              <w:ind w:left="720" w:right="140" w:hanging="360"/>
              <w:rPr>
                <w:sz w:val="20"/>
                <w:szCs w:val="20"/>
              </w:rPr>
            </w:pPr>
            <w:r w:rsidDel="00000000" w:rsidR="00000000" w:rsidRPr="00000000">
              <w:rPr>
                <w:sz w:val="20"/>
                <w:szCs w:val="20"/>
                <w:rtl w:val="0"/>
              </w:rPr>
              <w:t xml:space="preserve">Re-evaluate bone mineral density and body weight regularly</w:t>
            </w:r>
          </w:p>
          <w:p w:rsidR="00000000" w:rsidDel="00000000" w:rsidP="00000000" w:rsidRDefault="00000000" w:rsidRPr="00000000" w14:paraId="000003C4">
            <w:pPr>
              <w:spacing w:after="140" w:before="140" w:lineRule="auto"/>
              <w:ind w:right="140"/>
              <w:rPr>
                <w:sz w:val="20"/>
                <w:szCs w:val="20"/>
              </w:rPr>
            </w:pPr>
            <w:r w:rsidDel="00000000" w:rsidR="00000000" w:rsidRPr="00000000">
              <w:rPr>
                <w:sz w:val="20"/>
                <w:szCs w:val="20"/>
                <w:rtl w:val="0"/>
              </w:rPr>
              <w:t xml:space="preserve">In later stages, can affect nutritional status, depression, right-sided heart failure, polycythemia, and skeletal muscle dysfunction</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C5">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1° and 2° Prevention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C6">
            <w:pPr>
              <w:spacing w:after="140" w:before="140" w:lineRule="auto"/>
              <w:ind w:right="140"/>
              <w:rPr>
                <w:sz w:val="20"/>
                <w:szCs w:val="20"/>
              </w:rPr>
            </w:pPr>
            <w:r w:rsidDel="00000000" w:rsidR="00000000" w:rsidRPr="00000000">
              <w:rPr>
                <w:i w:val="1"/>
                <w:iCs w:val="1"/>
                <w:sz w:val="20"/>
                <w:szCs w:val="20"/>
                <w:rtl w:val="0"/>
              </w:rPr>
              <w:t xml:space="preserve">Primary prevention: </w:t>
            </w:r>
            <w:r w:rsidDel="00000000" w:rsidR="00000000" w:rsidRPr="00000000">
              <w:rPr>
                <w:sz w:val="20"/>
                <w:szCs w:val="20"/>
                <w:rtl w:val="0"/>
              </w:rPr>
              <w:t xml:space="preserve">smoking cessation and immunizations to prevent exacerbations</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C7">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References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C8">
            <w:pPr>
              <w:spacing w:after="140" w:before="140" w:lineRule="auto"/>
              <w:ind w:left="140" w:right="140" w:firstLine="0"/>
              <w:rPr>
                <w:sz w:val="20"/>
                <w:szCs w:val="20"/>
              </w:rPr>
            </w:pPr>
            <w:r w:rsidDel="00000000" w:rsidR="00000000" w:rsidRPr="00000000">
              <w:rPr>
                <w:sz w:val="20"/>
                <w:szCs w:val="20"/>
                <w:rtl w:val="0"/>
              </w:rPr>
              <w:t xml:space="preserve"> MUMS, Cash &amp; Glass</w:t>
            </w:r>
          </w:p>
        </w:tc>
      </w:tr>
    </w:tbl>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drawing>
          <wp:inline distB="114300" distT="114300" distL="114300" distR="114300">
            <wp:extent cx="4781550" cy="5543550"/>
            <wp:effectExtent b="0" l="0" r="0" t="0"/>
            <wp:docPr id="283" name="image282.png"/>
            <a:graphic>
              <a:graphicData uri="http://schemas.openxmlformats.org/drawingml/2006/picture">
                <pic:pic>
                  <pic:nvPicPr>
                    <pic:cNvPr id="0" name="image282.png"/>
                    <pic:cNvPicPr preferRelativeResize="0"/>
                  </pic:nvPicPr>
                  <pic:blipFill>
                    <a:blip r:embed="rId39"/>
                    <a:srcRect b="0" l="0" r="0" t="0"/>
                    <a:stretch>
                      <a:fillRect/>
                    </a:stretch>
                  </pic:blipFill>
                  <pic:spPr>
                    <a:xfrm>
                      <a:off x="0" y="0"/>
                      <a:ext cx="4781550" cy="5543550"/>
                    </a:xfrm>
                    <a:prstGeom prst="rect"/>
                    <a:ln/>
                  </pic:spPr>
                </pic:pic>
              </a:graphicData>
            </a:graphic>
          </wp:inline>
        </w:drawing>
      </w: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3915"/>
        <w:gridCol w:w="3915"/>
        <w:tblGridChange w:id="0">
          <w:tblGrid>
            <w:gridCol w:w="1530"/>
            <w:gridCol w:w="3915"/>
            <w:gridCol w:w="3915"/>
          </w:tblGrid>
        </w:tblGridChange>
      </w:tblGrid>
      <w:tr>
        <w:trPr>
          <w:cantSplit w:val="0"/>
          <w:tblHeader w:val="0"/>
        </w:trPr>
        <w:tc>
          <w:tcPr>
            <w:shd w:fill="d5a6bd" w:val="clear"/>
          </w:tcPr>
          <w:p w:rsidR="00000000" w:rsidDel="00000000" w:rsidP="00000000" w:rsidRDefault="00000000" w:rsidRPr="00000000" w14:paraId="000003CB">
            <w:pPr>
              <w:widowControl w:val="0"/>
              <w:spacing w:line="240" w:lineRule="auto"/>
              <w:rPr>
                <w:sz w:val="16"/>
                <w:szCs w:val="16"/>
              </w:rPr>
            </w:pPr>
            <w:r w:rsidDel="00000000" w:rsidR="00000000" w:rsidRPr="00000000">
              <w:rPr>
                <w:rtl w:val="0"/>
              </w:rPr>
            </w:r>
          </w:p>
        </w:tc>
        <w:tc>
          <w:tcPr>
            <w:shd w:fill="d5a6bd" w:val="clear"/>
          </w:tcPr>
          <w:p w:rsidR="00000000" w:rsidDel="00000000" w:rsidP="00000000" w:rsidRDefault="00000000" w:rsidRPr="00000000" w14:paraId="000003CC">
            <w:pPr>
              <w:widowControl w:val="0"/>
              <w:spacing w:line="240" w:lineRule="auto"/>
              <w:rPr>
                <w:b w:val="1"/>
                <w:bCs w:val="1"/>
                <w:sz w:val="16"/>
                <w:szCs w:val="16"/>
              </w:rPr>
            </w:pPr>
            <w:r w:rsidDel="00000000" w:rsidR="00000000" w:rsidRPr="00000000">
              <w:rPr>
                <w:b w:val="1"/>
                <w:bCs w:val="1"/>
                <w:sz w:val="16"/>
                <w:szCs w:val="16"/>
                <w:rtl w:val="0"/>
              </w:rPr>
              <w:t xml:space="preserve">Asthma</w:t>
            </w:r>
          </w:p>
        </w:tc>
        <w:tc>
          <w:tcPr>
            <w:shd w:fill="d5a6bd" w:val="clear"/>
          </w:tcPr>
          <w:p w:rsidR="00000000" w:rsidDel="00000000" w:rsidP="00000000" w:rsidRDefault="00000000" w:rsidRPr="00000000" w14:paraId="000003CD">
            <w:pPr>
              <w:widowControl w:val="0"/>
              <w:spacing w:line="240" w:lineRule="auto"/>
              <w:rPr>
                <w:b w:val="1"/>
                <w:bCs w:val="1"/>
                <w:sz w:val="16"/>
                <w:szCs w:val="16"/>
              </w:rPr>
            </w:pPr>
            <w:r w:rsidDel="00000000" w:rsidR="00000000" w:rsidRPr="00000000">
              <w:rPr>
                <w:b w:val="1"/>
                <w:bCs w:val="1"/>
                <w:sz w:val="16"/>
                <w:szCs w:val="16"/>
                <w:rtl w:val="0"/>
              </w:rPr>
              <w:t xml:space="preserve">COPD</w:t>
            </w:r>
          </w:p>
        </w:tc>
      </w:tr>
      <w:tr>
        <w:trPr>
          <w:cantSplit w:val="0"/>
          <w:tblHeader w:val="0"/>
        </w:trPr>
        <w:tc>
          <w:tcPr>
            <w:shd w:fill="c27ba0" w:val="clear"/>
          </w:tcPr>
          <w:p w:rsidR="00000000" w:rsidDel="00000000" w:rsidP="00000000" w:rsidRDefault="00000000" w:rsidRPr="00000000" w14:paraId="000003CE">
            <w:pPr>
              <w:widowControl w:val="0"/>
              <w:spacing w:line="240" w:lineRule="auto"/>
              <w:rPr>
                <w:b w:val="1"/>
                <w:bCs w:val="1"/>
                <w:sz w:val="16"/>
                <w:szCs w:val="16"/>
              </w:rPr>
            </w:pPr>
            <w:r w:rsidDel="00000000" w:rsidR="00000000" w:rsidRPr="00000000">
              <w:rPr>
                <w:b w:val="1"/>
                <w:bCs w:val="1"/>
                <w:sz w:val="16"/>
                <w:szCs w:val="16"/>
                <w:rtl w:val="0"/>
              </w:rPr>
              <w:t xml:space="preserve">Onset age</w:t>
            </w:r>
          </w:p>
        </w:tc>
        <w:tc>
          <w:tcPr/>
          <w:p w:rsidR="00000000" w:rsidDel="00000000" w:rsidP="00000000" w:rsidRDefault="00000000" w:rsidRPr="00000000" w14:paraId="000003CF">
            <w:pPr>
              <w:widowControl w:val="0"/>
              <w:spacing w:line="240" w:lineRule="auto"/>
              <w:rPr>
                <w:sz w:val="16"/>
                <w:szCs w:val="16"/>
              </w:rPr>
            </w:pPr>
            <w:r w:rsidDel="00000000" w:rsidR="00000000" w:rsidRPr="00000000">
              <w:rPr>
                <w:sz w:val="16"/>
                <w:szCs w:val="16"/>
                <w:rtl w:val="0"/>
              </w:rPr>
              <w:t xml:space="preserve">Any; usually &lt;40</w:t>
            </w:r>
          </w:p>
        </w:tc>
        <w:tc>
          <w:tcPr/>
          <w:p w:rsidR="00000000" w:rsidDel="00000000" w:rsidP="00000000" w:rsidRDefault="00000000" w:rsidRPr="00000000" w14:paraId="000003D0">
            <w:pPr>
              <w:widowControl w:val="0"/>
              <w:spacing w:line="240" w:lineRule="auto"/>
              <w:rPr>
                <w:sz w:val="16"/>
                <w:szCs w:val="16"/>
              </w:rPr>
            </w:pPr>
            <w:r w:rsidDel="00000000" w:rsidR="00000000" w:rsidRPr="00000000">
              <w:rPr>
                <w:sz w:val="16"/>
                <w:szCs w:val="16"/>
                <w:rtl w:val="0"/>
              </w:rPr>
              <w:t xml:space="preserve">Between 35 and 40 (if &lt;45, suspect AAT deficiency)</w:t>
            </w:r>
          </w:p>
        </w:tc>
      </w:tr>
      <w:tr>
        <w:trPr>
          <w:cantSplit w:val="0"/>
          <w:tblHeader w:val="0"/>
        </w:trPr>
        <w:tc>
          <w:tcPr>
            <w:shd w:fill="c27ba0" w:val="clear"/>
          </w:tcPr>
          <w:p w:rsidR="00000000" w:rsidDel="00000000" w:rsidP="00000000" w:rsidRDefault="00000000" w:rsidRPr="00000000" w14:paraId="000003D1">
            <w:pPr>
              <w:widowControl w:val="0"/>
              <w:spacing w:line="240" w:lineRule="auto"/>
              <w:rPr>
                <w:b w:val="1"/>
                <w:bCs w:val="1"/>
                <w:sz w:val="16"/>
                <w:szCs w:val="16"/>
              </w:rPr>
            </w:pPr>
            <w:r w:rsidDel="00000000" w:rsidR="00000000" w:rsidRPr="00000000">
              <w:rPr>
                <w:b w:val="1"/>
                <w:bCs w:val="1"/>
                <w:sz w:val="16"/>
                <w:szCs w:val="16"/>
                <w:rtl w:val="0"/>
              </w:rPr>
              <w:t xml:space="preserve">Smoking</w:t>
            </w:r>
          </w:p>
        </w:tc>
        <w:tc>
          <w:tcPr/>
          <w:p w:rsidR="00000000" w:rsidDel="00000000" w:rsidP="00000000" w:rsidRDefault="00000000" w:rsidRPr="00000000" w14:paraId="000003D2">
            <w:pPr>
              <w:widowControl w:val="0"/>
              <w:spacing w:line="240" w:lineRule="auto"/>
              <w:rPr>
                <w:sz w:val="16"/>
                <w:szCs w:val="16"/>
              </w:rPr>
            </w:pPr>
            <w:r w:rsidDel="00000000" w:rsidR="00000000" w:rsidRPr="00000000">
              <w:rPr>
                <w:sz w:val="16"/>
                <w:szCs w:val="16"/>
                <w:rtl w:val="0"/>
              </w:rPr>
              <w:t xml:space="preserve">Not directly related but accelerates decline in lung function, decreases success of therapy</w:t>
            </w:r>
          </w:p>
        </w:tc>
        <w:tc>
          <w:tcPr/>
          <w:p w:rsidR="00000000" w:rsidDel="00000000" w:rsidP="00000000" w:rsidRDefault="00000000" w:rsidRPr="00000000" w14:paraId="000003D3">
            <w:pPr>
              <w:widowControl w:val="0"/>
              <w:spacing w:line="240" w:lineRule="auto"/>
              <w:rPr>
                <w:sz w:val="16"/>
                <w:szCs w:val="16"/>
              </w:rPr>
            </w:pPr>
            <w:r w:rsidDel="00000000" w:rsidR="00000000" w:rsidRPr="00000000">
              <w:rPr>
                <w:sz w:val="16"/>
                <w:szCs w:val="16"/>
                <w:rtl w:val="0"/>
              </w:rPr>
              <w:t xml:space="preserve">Directly related, especially if &gt;10 pack year history</w:t>
            </w:r>
          </w:p>
          <w:p w:rsidR="00000000" w:rsidDel="00000000" w:rsidP="00000000" w:rsidRDefault="00000000" w:rsidRPr="00000000" w14:paraId="000003D4">
            <w:pPr>
              <w:widowControl w:val="0"/>
              <w:spacing w:line="240" w:lineRule="auto"/>
              <w:rPr>
                <w:sz w:val="16"/>
                <w:szCs w:val="16"/>
              </w:rPr>
            </w:pPr>
            <w:r w:rsidDel="00000000" w:rsidR="00000000" w:rsidRPr="00000000">
              <w:rPr>
                <w:sz w:val="16"/>
                <w:szCs w:val="16"/>
                <w:rtl w:val="0"/>
              </w:rPr>
              <w:t xml:space="preserve">Most important causative agent</w:t>
            </w:r>
          </w:p>
        </w:tc>
      </w:tr>
      <w:tr>
        <w:trPr>
          <w:cantSplit w:val="0"/>
          <w:tblHeader w:val="0"/>
        </w:trPr>
        <w:tc>
          <w:tcPr>
            <w:shd w:fill="c27ba0" w:val="clear"/>
          </w:tcPr>
          <w:p w:rsidR="00000000" w:rsidDel="00000000" w:rsidP="00000000" w:rsidRDefault="00000000" w:rsidRPr="00000000" w14:paraId="000003D5">
            <w:pPr>
              <w:widowControl w:val="0"/>
              <w:spacing w:line="240" w:lineRule="auto"/>
              <w:rPr>
                <w:b w:val="1"/>
                <w:bCs w:val="1"/>
                <w:sz w:val="16"/>
                <w:szCs w:val="16"/>
              </w:rPr>
            </w:pPr>
            <w:r w:rsidDel="00000000" w:rsidR="00000000" w:rsidRPr="00000000">
              <w:rPr>
                <w:b w:val="1"/>
                <w:bCs w:val="1"/>
                <w:sz w:val="16"/>
                <w:szCs w:val="16"/>
                <w:rtl w:val="0"/>
              </w:rPr>
              <w:t xml:space="preserve">Allergy</w:t>
            </w:r>
          </w:p>
        </w:tc>
        <w:tc>
          <w:tcPr/>
          <w:p w:rsidR="00000000" w:rsidDel="00000000" w:rsidP="00000000" w:rsidRDefault="00000000" w:rsidRPr="00000000" w14:paraId="000003D6">
            <w:pPr>
              <w:widowControl w:val="0"/>
              <w:spacing w:line="240" w:lineRule="auto"/>
              <w:rPr>
                <w:sz w:val="16"/>
                <w:szCs w:val="16"/>
              </w:rPr>
            </w:pPr>
            <w:r w:rsidDel="00000000" w:rsidR="00000000" w:rsidRPr="00000000">
              <w:rPr>
                <w:sz w:val="16"/>
                <w:szCs w:val="16"/>
                <w:rtl w:val="0"/>
              </w:rPr>
              <w:t xml:space="preserve">More likely</w:t>
            </w:r>
          </w:p>
          <w:p w:rsidR="00000000" w:rsidDel="00000000" w:rsidP="00000000" w:rsidRDefault="00000000" w:rsidRPr="00000000" w14:paraId="000003D7">
            <w:pPr>
              <w:widowControl w:val="0"/>
              <w:spacing w:line="240" w:lineRule="auto"/>
              <w:rPr>
                <w:sz w:val="16"/>
                <w:szCs w:val="16"/>
              </w:rPr>
            </w:pPr>
            <w:r w:rsidDel="00000000" w:rsidR="00000000" w:rsidRPr="00000000">
              <w:rPr>
                <w:sz w:val="16"/>
                <w:szCs w:val="16"/>
                <w:rtl w:val="0"/>
              </w:rPr>
              <w:t xml:space="preserve">Associated with the aspirin sensitivity triad (nasal polyps, rhinitis, and ASA intolerance)</w:t>
            </w:r>
          </w:p>
        </w:tc>
        <w:tc>
          <w:tcPr/>
          <w:p w:rsidR="00000000" w:rsidDel="00000000" w:rsidP="00000000" w:rsidRDefault="00000000" w:rsidRPr="00000000" w14:paraId="000003D8">
            <w:pPr>
              <w:widowControl w:val="0"/>
              <w:spacing w:line="240" w:lineRule="auto"/>
              <w:rPr>
                <w:sz w:val="16"/>
                <w:szCs w:val="16"/>
              </w:rPr>
            </w:pPr>
            <w:r w:rsidDel="00000000" w:rsidR="00000000" w:rsidRPr="00000000">
              <w:rPr>
                <w:sz w:val="16"/>
                <w:szCs w:val="16"/>
                <w:rtl w:val="0"/>
              </w:rPr>
              <w:t xml:space="preserve">Unrelated, may or may not be present</w:t>
            </w:r>
          </w:p>
        </w:tc>
      </w:tr>
      <w:tr>
        <w:trPr>
          <w:cantSplit w:val="0"/>
          <w:tblHeader w:val="0"/>
        </w:trPr>
        <w:tc>
          <w:tcPr>
            <w:shd w:fill="c27ba0" w:val="clear"/>
          </w:tcPr>
          <w:p w:rsidR="00000000" w:rsidDel="00000000" w:rsidP="00000000" w:rsidRDefault="00000000" w:rsidRPr="00000000" w14:paraId="000003D9">
            <w:pPr>
              <w:widowControl w:val="0"/>
              <w:spacing w:line="240" w:lineRule="auto"/>
              <w:rPr>
                <w:b w:val="1"/>
                <w:bCs w:val="1"/>
                <w:sz w:val="16"/>
                <w:szCs w:val="16"/>
              </w:rPr>
            </w:pPr>
            <w:r w:rsidDel="00000000" w:rsidR="00000000" w:rsidRPr="00000000">
              <w:rPr>
                <w:b w:val="1"/>
                <w:bCs w:val="1"/>
                <w:sz w:val="16"/>
                <w:szCs w:val="16"/>
                <w:rtl w:val="0"/>
              </w:rPr>
              <w:t xml:space="preserve">Family hx</w:t>
            </w:r>
          </w:p>
        </w:tc>
        <w:tc>
          <w:tcPr/>
          <w:p w:rsidR="00000000" w:rsidDel="00000000" w:rsidP="00000000" w:rsidRDefault="00000000" w:rsidRPr="00000000" w14:paraId="000003DA">
            <w:pPr>
              <w:widowControl w:val="0"/>
              <w:spacing w:line="240" w:lineRule="auto"/>
              <w:rPr>
                <w:sz w:val="16"/>
                <w:szCs w:val="16"/>
              </w:rPr>
            </w:pPr>
            <w:r w:rsidDel="00000000" w:rsidR="00000000" w:rsidRPr="00000000">
              <w:rPr>
                <w:sz w:val="16"/>
                <w:szCs w:val="16"/>
                <w:rtl w:val="0"/>
              </w:rPr>
              <w:t xml:space="preserve">Parental history of asthma or eczema</w:t>
            </w:r>
          </w:p>
        </w:tc>
        <w:tc>
          <w:tcPr/>
          <w:p w:rsidR="00000000" w:rsidDel="00000000" w:rsidP="00000000" w:rsidRDefault="00000000" w:rsidRPr="00000000" w14:paraId="000003DB">
            <w:pPr>
              <w:widowControl w:val="0"/>
              <w:spacing w:line="240" w:lineRule="auto"/>
              <w:rPr>
                <w:sz w:val="16"/>
                <w:szCs w:val="16"/>
              </w:rPr>
            </w:pPr>
            <w:r w:rsidDel="00000000" w:rsidR="00000000" w:rsidRPr="00000000">
              <w:rPr>
                <w:sz w:val="16"/>
                <w:szCs w:val="16"/>
                <w:rtl w:val="0"/>
              </w:rPr>
              <w:t xml:space="preserve">Occasionally; consider AAT deficiency (inherited)</w:t>
            </w:r>
          </w:p>
        </w:tc>
      </w:tr>
      <w:tr>
        <w:trPr>
          <w:cantSplit w:val="0"/>
          <w:tblHeader w:val="0"/>
        </w:trPr>
        <w:tc>
          <w:tcPr>
            <w:shd w:fill="c27ba0" w:val="clear"/>
          </w:tcPr>
          <w:p w:rsidR="00000000" w:rsidDel="00000000" w:rsidP="00000000" w:rsidRDefault="00000000" w:rsidRPr="00000000" w14:paraId="000003DC">
            <w:pPr>
              <w:widowControl w:val="0"/>
              <w:spacing w:line="240" w:lineRule="auto"/>
              <w:rPr>
                <w:b w:val="1"/>
                <w:bCs w:val="1"/>
                <w:sz w:val="16"/>
                <w:szCs w:val="16"/>
              </w:rPr>
            </w:pPr>
            <w:r w:rsidDel="00000000" w:rsidR="00000000" w:rsidRPr="00000000">
              <w:rPr>
                <w:b w:val="1"/>
                <w:bCs w:val="1"/>
                <w:sz w:val="16"/>
                <w:szCs w:val="16"/>
                <w:rtl w:val="0"/>
              </w:rPr>
              <w:t xml:space="preserve">Symptoms</w:t>
            </w:r>
          </w:p>
        </w:tc>
        <w:tc>
          <w:tcPr/>
          <w:p w:rsidR="00000000" w:rsidDel="00000000" w:rsidP="00000000" w:rsidRDefault="00000000" w:rsidRPr="00000000" w14:paraId="000003DD">
            <w:pPr>
              <w:widowControl w:val="0"/>
              <w:spacing w:line="240" w:lineRule="auto"/>
              <w:rPr>
                <w:sz w:val="16"/>
                <w:szCs w:val="16"/>
              </w:rPr>
            </w:pPr>
            <w:r w:rsidDel="00000000" w:rsidR="00000000" w:rsidRPr="00000000">
              <w:rPr>
                <w:sz w:val="16"/>
                <w:szCs w:val="16"/>
                <w:rtl w:val="0"/>
              </w:rPr>
              <w:t xml:space="preserve">Typically appear first in childhood</w:t>
            </w:r>
          </w:p>
          <w:p w:rsidR="00000000" w:rsidDel="00000000" w:rsidP="00000000" w:rsidRDefault="00000000" w:rsidRPr="00000000" w14:paraId="000003DE">
            <w:pPr>
              <w:widowControl w:val="0"/>
              <w:spacing w:line="240" w:lineRule="auto"/>
              <w:rPr>
                <w:sz w:val="16"/>
                <w:szCs w:val="16"/>
              </w:rPr>
            </w:pPr>
            <w:r w:rsidDel="00000000" w:rsidR="00000000" w:rsidRPr="00000000">
              <w:rPr>
                <w:sz w:val="16"/>
                <w:szCs w:val="16"/>
                <w:rtl w:val="0"/>
              </w:rPr>
              <w:t xml:space="preserve">Wheezing, chest tightness, dyspnea, cough, infrequent sputum production</w:t>
            </w:r>
          </w:p>
          <w:p w:rsidR="00000000" w:rsidDel="00000000" w:rsidP="00000000" w:rsidRDefault="00000000" w:rsidRPr="00000000" w14:paraId="000003DF">
            <w:pPr>
              <w:widowControl w:val="0"/>
              <w:numPr>
                <w:ilvl w:val="0"/>
                <w:numId w:val="521"/>
              </w:numPr>
              <w:spacing w:line="240" w:lineRule="auto"/>
              <w:ind w:left="720" w:hanging="360"/>
              <w:rPr>
                <w:sz w:val="16"/>
                <w:szCs w:val="16"/>
              </w:rPr>
            </w:pPr>
            <w:r w:rsidDel="00000000" w:rsidR="00000000" w:rsidRPr="00000000">
              <w:rPr>
                <w:sz w:val="16"/>
                <w:szCs w:val="16"/>
                <w:rtl w:val="0"/>
              </w:rPr>
              <w:t xml:space="preserve">Intermittent, variable, reversible</w:t>
            </w:r>
          </w:p>
          <w:p w:rsidR="00000000" w:rsidDel="00000000" w:rsidP="00000000" w:rsidRDefault="00000000" w:rsidRPr="00000000" w14:paraId="000003E0">
            <w:pPr>
              <w:widowControl w:val="0"/>
              <w:numPr>
                <w:ilvl w:val="0"/>
                <w:numId w:val="521"/>
              </w:numPr>
              <w:spacing w:line="240" w:lineRule="auto"/>
              <w:ind w:left="720" w:hanging="360"/>
              <w:rPr>
                <w:sz w:val="16"/>
                <w:szCs w:val="16"/>
              </w:rPr>
            </w:pPr>
            <w:r w:rsidDel="00000000" w:rsidR="00000000" w:rsidRPr="00000000">
              <w:rPr>
                <w:sz w:val="16"/>
                <w:szCs w:val="16"/>
                <w:rtl w:val="0"/>
              </w:rPr>
              <w:t xml:space="preserve">Provoked by allergic or non-allergic stimuli</w:t>
            </w:r>
          </w:p>
          <w:p w:rsidR="00000000" w:rsidDel="00000000" w:rsidP="00000000" w:rsidRDefault="00000000" w:rsidRPr="00000000" w14:paraId="000003E1">
            <w:pPr>
              <w:widowControl w:val="0"/>
              <w:numPr>
                <w:ilvl w:val="0"/>
                <w:numId w:val="521"/>
              </w:numPr>
              <w:spacing w:line="240" w:lineRule="auto"/>
              <w:ind w:left="720" w:hanging="360"/>
              <w:rPr>
                <w:sz w:val="16"/>
                <w:szCs w:val="16"/>
              </w:rPr>
            </w:pPr>
            <w:r w:rsidDel="00000000" w:rsidR="00000000" w:rsidRPr="00000000">
              <w:rPr>
                <w:sz w:val="16"/>
                <w:szCs w:val="16"/>
                <w:rtl w:val="0"/>
              </w:rPr>
              <w:t xml:space="preserve">Frequently nocturnal</w:t>
            </w:r>
          </w:p>
          <w:p w:rsidR="00000000" w:rsidDel="00000000" w:rsidP="00000000" w:rsidRDefault="00000000" w:rsidRPr="00000000" w14:paraId="000003E2">
            <w:pPr>
              <w:widowControl w:val="0"/>
              <w:numPr>
                <w:ilvl w:val="0"/>
                <w:numId w:val="521"/>
              </w:numPr>
              <w:spacing w:line="240" w:lineRule="auto"/>
              <w:ind w:left="720" w:hanging="360"/>
              <w:rPr>
                <w:sz w:val="16"/>
                <w:szCs w:val="16"/>
              </w:rPr>
            </w:pPr>
            <w:r w:rsidDel="00000000" w:rsidR="00000000" w:rsidRPr="00000000">
              <w:rPr>
                <w:sz w:val="16"/>
                <w:szCs w:val="16"/>
                <w:rtl w:val="0"/>
              </w:rPr>
              <w:t xml:space="preserve">Exercise-induced bronchoconstriction </w:t>
            </w:r>
          </w:p>
        </w:tc>
        <w:tc>
          <w:tcPr/>
          <w:p w:rsidR="00000000" w:rsidDel="00000000" w:rsidP="00000000" w:rsidRDefault="00000000" w:rsidRPr="00000000" w14:paraId="000003E3">
            <w:pPr>
              <w:widowControl w:val="0"/>
              <w:spacing w:line="240" w:lineRule="auto"/>
              <w:rPr>
                <w:sz w:val="16"/>
                <w:szCs w:val="16"/>
              </w:rPr>
            </w:pPr>
            <w:r w:rsidDel="00000000" w:rsidR="00000000" w:rsidRPr="00000000">
              <w:rPr>
                <w:sz w:val="16"/>
                <w:szCs w:val="16"/>
                <w:rtl w:val="0"/>
              </w:rPr>
              <w:t xml:space="preserve">Dyspnea and activity limitations</w:t>
            </w:r>
          </w:p>
          <w:p w:rsidR="00000000" w:rsidDel="00000000" w:rsidP="00000000" w:rsidRDefault="00000000" w:rsidRPr="00000000" w14:paraId="000003E4">
            <w:pPr>
              <w:widowControl w:val="0"/>
              <w:spacing w:line="240" w:lineRule="auto"/>
              <w:rPr>
                <w:sz w:val="16"/>
                <w:szCs w:val="16"/>
              </w:rPr>
            </w:pPr>
            <w:r w:rsidDel="00000000" w:rsidR="00000000" w:rsidRPr="00000000">
              <w:rPr>
                <w:sz w:val="16"/>
                <w:szCs w:val="16"/>
                <w:rtl w:val="0"/>
              </w:rPr>
              <w:t xml:space="preserve">Cough is often productive</w:t>
            </w:r>
          </w:p>
        </w:tc>
      </w:tr>
      <w:tr>
        <w:trPr>
          <w:cantSplit w:val="0"/>
          <w:tblHeader w:val="0"/>
        </w:trPr>
        <w:tc>
          <w:tcPr>
            <w:shd w:fill="c27ba0" w:val="clear"/>
          </w:tcPr>
          <w:p w:rsidR="00000000" w:rsidDel="00000000" w:rsidP="00000000" w:rsidRDefault="00000000" w:rsidRPr="00000000" w14:paraId="000003E5">
            <w:pPr>
              <w:widowControl w:val="0"/>
              <w:spacing w:line="240" w:lineRule="auto"/>
              <w:rPr>
                <w:b w:val="1"/>
                <w:bCs w:val="1"/>
                <w:sz w:val="16"/>
                <w:szCs w:val="16"/>
              </w:rPr>
            </w:pPr>
            <w:r w:rsidDel="00000000" w:rsidR="00000000" w:rsidRPr="00000000">
              <w:rPr>
                <w:b w:val="1"/>
                <w:bCs w:val="1"/>
                <w:sz w:val="16"/>
                <w:szCs w:val="16"/>
                <w:rtl w:val="0"/>
              </w:rPr>
              <w:t xml:space="preserve">Disease course</w:t>
            </w:r>
          </w:p>
        </w:tc>
        <w:tc>
          <w:tcPr/>
          <w:p w:rsidR="00000000" w:rsidDel="00000000" w:rsidP="00000000" w:rsidRDefault="00000000" w:rsidRPr="00000000" w14:paraId="000003E6">
            <w:pPr>
              <w:widowControl w:val="0"/>
              <w:spacing w:line="240" w:lineRule="auto"/>
              <w:rPr>
                <w:sz w:val="16"/>
                <w:szCs w:val="16"/>
              </w:rPr>
            </w:pPr>
            <w:r w:rsidDel="00000000" w:rsidR="00000000" w:rsidRPr="00000000">
              <w:rPr>
                <w:sz w:val="16"/>
                <w:szCs w:val="16"/>
                <w:rtl w:val="0"/>
              </w:rPr>
              <w:t xml:space="preserve">Stable with exacerbations</w:t>
            </w:r>
          </w:p>
        </w:tc>
        <w:tc>
          <w:tcPr/>
          <w:p w:rsidR="00000000" w:rsidDel="00000000" w:rsidP="00000000" w:rsidRDefault="00000000" w:rsidRPr="00000000" w14:paraId="000003E7">
            <w:pPr>
              <w:widowControl w:val="0"/>
              <w:spacing w:line="240" w:lineRule="auto"/>
              <w:rPr>
                <w:sz w:val="16"/>
                <w:szCs w:val="16"/>
              </w:rPr>
            </w:pPr>
            <w:r w:rsidDel="00000000" w:rsidR="00000000" w:rsidRPr="00000000">
              <w:rPr>
                <w:sz w:val="16"/>
                <w:szCs w:val="16"/>
                <w:rtl w:val="0"/>
              </w:rPr>
              <w:t xml:space="preserve">Slow, cumulative and progressive with frequent exacerbations </w:t>
            </w:r>
          </w:p>
        </w:tc>
      </w:tr>
      <w:tr>
        <w:trPr>
          <w:cantSplit w:val="0"/>
          <w:tblHeader w:val="0"/>
        </w:trPr>
        <w:tc>
          <w:tcPr>
            <w:shd w:fill="c27ba0" w:val="clear"/>
          </w:tcPr>
          <w:p w:rsidR="00000000" w:rsidDel="00000000" w:rsidP="00000000" w:rsidRDefault="00000000" w:rsidRPr="00000000" w14:paraId="000003E8">
            <w:pPr>
              <w:widowControl w:val="0"/>
              <w:spacing w:line="240" w:lineRule="auto"/>
              <w:rPr>
                <w:b w:val="1"/>
                <w:bCs w:val="1"/>
                <w:sz w:val="16"/>
                <w:szCs w:val="16"/>
              </w:rPr>
            </w:pPr>
            <w:r w:rsidDel="00000000" w:rsidR="00000000" w:rsidRPr="00000000">
              <w:rPr>
                <w:b w:val="1"/>
                <w:bCs w:val="1"/>
                <w:sz w:val="16"/>
                <w:szCs w:val="16"/>
                <w:rtl w:val="0"/>
              </w:rPr>
              <w:t xml:space="preserve">Spirometry</w:t>
            </w:r>
          </w:p>
        </w:tc>
        <w:tc>
          <w:tcPr/>
          <w:p w:rsidR="00000000" w:rsidDel="00000000" w:rsidP="00000000" w:rsidRDefault="00000000" w:rsidRPr="00000000" w14:paraId="000003E9">
            <w:pPr>
              <w:widowControl w:val="0"/>
              <w:spacing w:line="240" w:lineRule="auto"/>
              <w:rPr>
                <w:sz w:val="16"/>
                <w:szCs w:val="16"/>
              </w:rPr>
            </w:pPr>
            <w:r w:rsidDel="00000000" w:rsidR="00000000" w:rsidRPr="00000000">
              <w:rPr>
                <w:sz w:val="16"/>
                <w:szCs w:val="16"/>
                <w:rtl w:val="0"/>
              </w:rPr>
              <w:t xml:space="preserve">Key element in diagnosis and to confirm response to treatments</w:t>
            </w:r>
          </w:p>
        </w:tc>
        <w:tc>
          <w:tcPr/>
          <w:p w:rsidR="00000000" w:rsidDel="00000000" w:rsidP="00000000" w:rsidRDefault="00000000" w:rsidRPr="00000000" w14:paraId="000003EA">
            <w:pPr>
              <w:widowControl w:val="0"/>
              <w:spacing w:line="240" w:lineRule="auto"/>
              <w:rPr>
                <w:sz w:val="16"/>
                <w:szCs w:val="16"/>
              </w:rPr>
            </w:pPr>
            <w:r w:rsidDel="00000000" w:rsidR="00000000" w:rsidRPr="00000000">
              <w:rPr>
                <w:sz w:val="16"/>
                <w:szCs w:val="16"/>
                <w:rtl w:val="0"/>
              </w:rPr>
              <w:t xml:space="preserve">Key element in diagnosis and monitoring of disease progression</w:t>
            </w:r>
          </w:p>
        </w:tc>
      </w:tr>
      <w:tr>
        <w:trPr>
          <w:cantSplit w:val="0"/>
          <w:tblHeader w:val="0"/>
        </w:trPr>
        <w:tc>
          <w:tcPr>
            <w:shd w:fill="c27ba0" w:val="clear"/>
          </w:tcPr>
          <w:p w:rsidR="00000000" w:rsidDel="00000000" w:rsidP="00000000" w:rsidRDefault="00000000" w:rsidRPr="00000000" w14:paraId="000003EB">
            <w:pPr>
              <w:widowControl w:val="0"/>
              <w:spacing w:line="240" w:lineRule="auto"/>
              <w:rPr>
                <w:b w:val="1"/>
                <w:bCs w:val="1"/>
                <w:sz w:val="16"/>
                <w:szCs w:val="16"/>
              </w:rPr>
            </w:pPr>
            <w:r w:rsidDel="00000000" w:rsidR="00000000" w:rsidRPr="00000000">
              <w:rPr>
                <w:b w:val="1"/>
                <w:bCs w:val="1"/>
                <w:sz w:val="16"/>
                <w:szCs w:val="16"/>
                <w:rtl w:val="0"/>
              </w:rPr>
              <w:t xml:space="preserve">Reversibility</w:t>
            </w:r>
          </w:p>
        </w:tc>
        <w:tc>
          <w:tcPr/>
          <w:p w:rsidR="00000000" w:rsidDel="00000000" w:rsidP="00000000" w:rsidRDefault="00000000" w:rsidRPr="00000000" w14:paraId="000003EC">
            <w:pPr>
              <w:widowControl w:val="0"/>
              <w:spacing w:line="240" w:lineRule="auto"/>
              <w:rPr>
                <w:sz w:val="16"/>
                <w:szCs w:val="16"/>
              </w:rPr>
            </w:pPr>
            <w:r w:rsidDel="00000000" w:rsidR="00000000" w:rsidRPr="00000000">
              <w:rPr>
                <w:sz w:val="16"/>
                <w:szCs w:val="16"/>
                <w:rtl w:val="0"/>
              </w:rPr>
              <w:t xml:space="preserve">Usually episodic limitations that are completely reversible with therapy</w:t>
            </w:r>
          </w:p>
          <w:p w:rsidR="00000000" w:rsidDel="00000000" w:rsidP="00000000" w:rsidRDefault="00000000" w:rsidRPr="00000000" w14:paraId="000003ED">
            <w:pPr>
              <w:widowControl w:val="0"/>
              <w:numPr>
                <w:ilvl w:val="0"/>
                <w:numId w:val="67"/>
              </w:numPr>
              <w:spacing w:line="240" w:lineRule="auto"/>
              <w:ind w:left="720" w:hanging="360"/>
              <w:rPr>
                <w:sz w:val="16"/>
                <w:szCs w:val="16"/>
              </w:rPr>
            </w:pPr>
            <w:r w:rsidDel="00000000" w:rsidR="00000000" w:rsidRPr="00000000">
              <w:rPr>
                <w:sz w:val="16"/>
                <w:szCs w:val="16"/>
                <w:rtl w:val="0"/>
              </w:rPr>
              <w:t xml:space="preserve">FEV1 should return to normal with treatment and between attacks</w:t>
            </w:r>
          </w:p>
          <w:p w:rsidR="00000000" w:rsidDel="00000000" w:rsidP="00000000" w:rsidRDefault="00000000" w:rsidRPr="00000000" w14:paraId="000003EE">
            <w:pPr>
              <w:widowControl w:val="0"/>
              <w:numPr>
                <w:ilvl w:val="0"/>
                <w:numId w:val="67"/>
              </w:numPr>
              <w:spacing w:line="240" w:lineRule="auto"/>
              <w:ind w:left="720" w:hanging="360"/>
              <w:rPr>
                <w:sz w:val="16"/>
                <w:szCs w:val="16"/>
              </w:rPr>
            </w:pPr>
            <w:r w:rsidDel="00000000" w:rsidR="00000000" w:rsidRPr="00000000">
              <w:rPr>
                <w:sz w:val="16"/>
                <w:szCs w:val="16"/>
                <w:rtl w:val="0"/>
              </w:rPr>
              <w:t xml:space="preserve">May not return to normal with longstanding or poorly controlled asthma </w:t>
            </w:r>
          </w:p>
        </w:tc>
        <w:tc>
          <w:tcPr/>
          <w:p w:rsidR="00000000" w:rsidDel="00000000" w:rsidP="00000000" w:rsidRDefault="00000000" w:rsidRPr="00000000" w14:paraId="000003EF">
            <w:pPr>
              <w:widowControl w:val="0"/>
              <w:spacing w:line="240" w:lineRule="auto"/>
              <w:rPr>
                <w:sz w:val="16"/>
                <w:szCs w:val="16"/>
              </w:rPr>
            </w:pPr>
            <w:r w:rsidDel="00000000" w:rsidR="00000000" w:rsidRPr="00000000">
              <w:rPr>
                <w:sz w:val="16"/>
                <w:szCs w:val="16"/>
                <w:rtl w:val="0"/>
              </w:rPr>
              <w:t xml:space="preserve">Chronic, progressive airway limitation that may be partially reversible </w:t>
            </w:r>
          </w:p>
          <w:p w:rsidR="00000000" w:rsidDel="00000000" w:rsidP="00000000" w:rsidRDefault="00000000" w:rsidRPr="00000000" w14:paraId="000003F0">
            <w:pPr>
              <w:widowControl w:val="0"/>
              <w:numPr>
                <w:ilvl w:val="0"/>
                <w:numId w:val="1033"/>
              </w:numPr>
              <w:spacing w:line="240" w:lineRule="auto"/>
              <w:ind w:left="720" w:hanging="360"/>
              <w:rPr>
                <w:sz w:val="16"/>
                <w:szCs w:val="16"/>
              </w:rPr>
            </w:pPr>
            <w:r w:rsidDel="00000000" w:rsidR="00000000" w:rsidRPr="00000000">
              <w:rPr>
                <w:sz w:val="16"/>
                <w:szCs w:val="16"/>
                <w:rtl w:val="0"/>
              </w:rPr>
              <w:t xml:space="preserve">FEV1 reduction is significant</w:t>
            </w:r>
          </w:p>
          <w:p w:rsidR="00000000" w:rsidDel="00000000" w:rsidP="00000000" w:rsidRDefault="00000000" w:rsidRPr="00000000" w14:paraId="000003F1">
            <w:pPr>
              <w:widowControl w:val="0"/>
              <w:numPr>
                <w:ilvl w:val="0"/>
                <w:numId w:val="1033"/>
              </w:numPr>
              <w:spacing w:line="240" w:lineRule="auto"/>
              <w:ind w:left="720" w:hanging="360"/>
              <w:rPr>
                <w:sz w:val="16"/>
                <w:szCs w:val="16"/>
              </w:rPr>
            </w:pPr>
            <w:r w:rsidDel="00000000" w:rsidR="00000000" w:rsidRPr="00000000">
              <w:rPr>
                <w:sz w:val="16"/>
                <w:szCs w:val="16"/>
                <w:rtl w:val="0"/>
              </w:rPr>
              <w:t xml:space="preserve">Poorly responsive (assess treatment response using symptoms, not FEV1)</w:t>
            </w:r>
          </w:p>
        </w:tc>
      </w:tr>
      <w:tr>
        <w:trPr>
          <w:cantSplit w:val="0"/>
          <w:tblHeader w:val="0"/>
        </w:trPr>
        <w:tc>
          <w:tcPr>
            <w:shd w:fill="c27ba0" w:val="clear"/>
          </w:tcPr>
          <w:p w:rsidR="00000000" w:rsidDel="00000000" w:rsidP="00000000" w:rsidRDefault="00000000" w:rsidRPr="00000000" w14:paraId="000003F2">
            <w:pPr>
              <w:widowControl w:val="0"/>
              <w:spacing w:line="240" w:lineRule="auto"/>
              <w:rPr>
                <w:b w:val="1"/>
                <w:bCs w:val="1"/>
                <w:sz w:val="16"/>
                <w:szCs w:val="16"/>
              </w:rPr>
            </w:pPr>
            <w:r w:rsidDel="00000000" w:rsidR="00000000" w:rsidRPr="00000000">
              <w:rPr>
                <w:b w:val="1"/>
                <w:bCs w:val="1"/>
                <w:sz w:val="16"/>
                <w:szCs w:val="16"/>
                <w:rtl w:val="0"/>
              </w:rPr>
              <w:t xml:space="preserve">Hypoxemia</w:t>
            </w:r>
          </w:p>
        </w:tc>
        <w:tc>
          <w:tcPr/>
          <w:p w:rsidR="00000000" w:rsidDel="00000000" w:rsidP="00000000" w:rsidRDefault="00000000" w:rsidRPr="00000000" w14:paraId="000003F3">
            <w:pPr>
              <w:widowControl w:val="0"/>
              <w:spacing w:line="240" w:lineRule="auto"/>
              <w:rPr>
                <w:sz w:val="16"/>
                <w:szCs w:val="16"/>
              </w:rPr>
            </w:pPr>
            <w:r w:rsidDel="00000000" w:rsidR="00000000" w:rsidRPr="00000000">
              <w:rPr>
                <w:sz w:val="16"/>
                <w:szCs w:val="16"/>
                <w:rtl w:val="0"/>
              </w:rPr>
              <w:t xml:space="preserve">Unusual; episodic with severe attacks only</w:t>
            </w:r>
          </w:p>
        </w:tc>
        <w:tc>
          <w:tcPr/>
          <w:p w:rsidR="00000000" w:rsidDel="00000000" w:rsidP="00000000" w:rsidRDefault="00000000" w:rsidRPr="00000000" w14:paraId="000003F4">
            <w:pPr>
              <w:widowControl w:val="0"/>
              <w:spacing w:line="240" w:lineRule="auto"/>
              <w:rPr>
                <w:sz w:val="16"/>
                <w:szCs w:val="16"/>
              </w:rPr>
            </w:pPr>
            <w:r w:rsidDel="00000000" w:rsidR="00000000" w:rsidRPr="00000000">
              <w:rPr>
                <w:sz w:val="16"/>
                <w:szCs w:val="16"/>
                <w:rtl w:val="0"/>
              </w:rPr>
              <w:t xml:space="preserve">Chronic in advanced stages</w:t>
            </w:r>
          </w:p>
        </w:tc>
      </w:tr>
      <w:tr>
        <w:trPr>
          <w:cantSplit w:val="0"/>
          <w:tblHeader w:val="0"/>
        </w:trPr>
        <w:tc>
          <w:tcPr>
            <w:shd w:fill="c27ba0" w:val="clear"/>
          </w:tcPr>
          <w:p w:rsidR="00000000" w:rsidDel="00000000" w:rsidP="00000000" w:rsidRDefault="00000000" w:rsidRPr="00000000" w14:paraId="000003F5">
            <w:pPr>
              <w:widowControl w:val="0"/>
              <w:spacing w:line="240" w:lineRule="auto"/>
              <w:rPr>
                <w:b w:val="1"/>
                <w:bCs w:val="1"/>
                <w:sz w:val="16"/>
                <w:szCs w:val="16"/>
              </w:rPr>
            </w:pPr>
            <w:r w:rsidDel="00000000" w:rsidR="00000000" w:rsidRPr="00000000">
              <w:rPr>
                <w:b w:val="1"/>
                <w:bCs w:val="1"/>
                <w:sz w:val="16"/>
                <w:szCs w:val="16"/>
                <w:rtl w:val="0"/>
              </w:rPr>
              <w:t xml:space="preserve">Chest x-ray</w:t>
            </w:r>
          </w:p>
        </w:tc>
        <w:tc>
          <w:tcPr/>
          <w:p w:rsidR="00000000" w:rsidDel="00000000" w:rsidP="00000000" w:rsidRDefault="00000000" w:rsidRPr="00000000" w14:paraId="000003F6">
            <w:pPr>
              <w:widowControl w:val="0"/>
              <w:spacing w:line="240" w:lineRule="auto"/>
              <w:rPr>
                <w:sz w:val="16"/>
                <w:szCs w:val="16"/>
              </w:rPr>
            </w:pPr>
            <w:r w:rsidDel="00000000" w:rsidR="00000000" w:rsidRPr="00000000">
              <w:rPr>
                <w:sz w:val="16"/>
                <w:szCs w:val="16"/>
                <w:rtl w:val="0"/>
              </w:rPr>
              <w:t xml:space="preserve">Normal unless taken during acute attacks</w:t>
            </w:r>
          </w:p>
        </w:tc>
        <w:tc>
          <w:tcPr/>
          <w:p w:rsidR="00000000" w:rsidDel="00000000" w:rsidP="00000000" w:rsidRDefault="00000000" w:rsidRPr="00000000" w14:paraId="000003F7">
            <w:pPr>
              <w:widowControl w:val="0"/>
              <w:spacing w:line="240" w:lineRule="auto"/>
              <w:rPr>
                <w:sz w:val="16"/>
                <w:szCs w:val="16"/>
              </w:rPr>
            </w:pPr>
            <w:r w:rsidDel="00000000" w:rsidR="00000000" w:rsidRPr="00000000">
              <w:rPr>
                <w:sz w:val="16"/>
                <w:szCs w:val="16"/>
                <w:rtl w:val="0"/>
              </w:rPr>
              <w:t xml:space="preserve">Normal in early disease</w:t>
            </w:r>
          </w:p>
          <w:p w:rsidR="00000000" w:rsidDel="00000000" w:rsidP="00000000" w:rsidRDefault="00000000" w:rsidRPr="00000000" w14:paraId="000003F8">
            <w:pPr>
              <w:widowControl w:val="0"/>
              <w:spacing w:line="240" w:lineRule="auto"/>
              <w:rPr>
                <w:sz w:val="16"/>
                <w:szCs w:val="16"/>
              </w:rPr>
            </w:pPr>
            <w:r w:rsidDel="00000000" w:rsidR="00000000" w:rsidRPr="00000000">
              <w:rPr>
                <w:sz w:val="16"/>
                <w:szCs w:val="16"/>
                <w:rtl w:val="0"/>
              </w:rPr>
              <w:t xml:space="preserve">May see chronic hyperinflation, increased bronchial markings</w:t>
            </w:r>
          </w:p>
          <w:p w:rsidR="00000000" w:rsidDel="00000000" w:rsidP="00000000" w:rsidRDefault="00000000" w:rsidRPr="00000000" w14:paraId="000003F9">
            <w:pPr>
              <w:widowControl w:val="0"/>
              <w:spacing w:line="240" w:lineRule="auto"/>
              <w:rPr>
                <w:sz w:val="16"/>
                <w:szCs w:val="16"/>
              </w:rPr>
            </w:pPr>
            <w:r w:rsidDel="00000000" w:rsidR="00000000" w:rsidRPr="00000000">
              <w:rPr>
                <w:sz w:val="16"/>
                <w:szCs w:val="16"/>
                <w:rtl w:val="0"/>
              </w:rPr>
              <w:t xml:space="preserve">NOT diagnostic for COPD</w:t>
            </w:r>
          </w:p>
        </w:tc>
      </w:tr>
    </w:tbl>
    <w:p w:rsidR="00000000" w:rsidDel="00000000" w:rsidP="00000000" w:rsidRDefault="00000000" w:rsidRPr="00000000" w14:paraId="000003FA">
      <w:pPr>
        <w:rPr/>
      </w:pPr>
      <w:r w:rsidDel="00000000" w:rsidR="00000000" w:rsidRPr="00000000">
        <w:br w:type="page"/>
      </w:r>
      <w:r w:rsidDel="00000000" w:rsidR="00000000" w:rsidRPr="00000000">
        <w:rPr>
          <w:rtl w:val="0"/>
        </w:rPr>
      </w:r>
    </w:p>
    <w:p w:rsidR="00000000" w:rsidDel="00000000" w:rsidP="00000000" w:rsidRDefault="00000000" w:rsidRPr="00000000" w14:paraId="000003FB">
      <w:pPr>
        <w:rPr/>
      </w:pPr>
      <w:r w:rsidDel="00000000" w:rsidR="00000000" w:rsidRPr="00000000">
        <w:rPr>
          <w:rtl w:val="0"/>
        </w:rPr>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2.887029288703"/>
        <w:gridCol w:w="7467.112970711297"/>
        <w:tblGridChange w:id="0">
          <w:tblGrid>
            <w:gridCol w:w="1892.887029288703"/>
            <w:gridCol w:w="7467.112970711297"/>
          </w:tblGrid>
        </w:tblGridChange>
      </w:tblGrid>
      <w:tr>
        <w:trPr>
          <w:cantSplit w:val="0"/>
          <w:trHeight w:val="420" w:hRule="atLeast"/>
          <w:tblHeader w:val="0"/>
        </w:trPr>
        <w:tc>
          <w:tcPr>
            <w:gridSpan w:val="2"/>
            <w:tcBorders>
              <w:top w:color="000000" w:space="0" w:sz="6" w:val="single"/>
              <w:left w:color="000000" w:space="0" w:sz="6" w:val="single"/>
              <w:bottom w:color="000000" w:space="0" w:sz="6" w:val="single"/>
              <w:right w:color="000000" w:space="0" w:sz="6" w:val="single"/>
            </w:tcBorders>
            <w:shd w:fill="ead1dc" w:val="clear"/>
            <w:tcMar>
              <w:top w:w="0.0" w:type="dxa"/>
              <w:bottom w:w="0.0" w:type="dxa"/>
            </w:tcMar>
          </w:tcPr>
          <w:p w:rsidR="00000000" w:rsidDel="00000000" w:rsidP="00000000" w:rsidRDefault="00000000" w:rsidRPr="00000000" w14:paraId="000003FC">
            <w:pPr>
              <w:pStyle w:val="Heading1"/>
              <w:keepNext w:val="0"/>
              <w:keepLines w:val="0"/>
              <w:spacing w:after="140" w:before="140" w:lineRule="auto"/>
              <w:ind w:left="140" w:right="140" w:firstLine="0"/>
              <w:rPr>
                <w:b w:val="1"/>
                <w:bCs w:val="1"/>
                <w:sz w:val="24"/>
                <w:szCs w:val="24"/>
              </w:rPr>
            </w:pPr>
            <w:bookmarkStart w:colFirst="0" w:colLast="0" w:name="_wu6vnq4fpbx2" w:id="17"/>
            <w:bookmarkEnd w:id="17"/>
            <w:r w:rsidDel="00000000" w:rsidR="00000000" w:rsidRPr="00000000">
              <w:rPr>
                <w:b w:val="1"/>
                <w:bCs w:val="1"/>
                <w:sz w:val="24"/>
                <w:szCs w:val="24"/>
                <w:rtl w:val="0"/>
              </w:rPr>
              <w:t xml:space="preserve">COVID-19</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FE">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Description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3FF">
            <w:pPr>
              <w:spacing w:after="140" w:before="140" w:lineRule="auto"/>
              <w:ind w:left="140" w:right="140" w:firstLine="0"/>
              <w:rPr>
                <w:sz w:val="20"/>
                <w:szCs w:val="20"/>
              </w:rPr>
            </w:pPr>
            <w:r w:rsidDel="00000000" w:rsidR="00000000" w:rsidRPr="00000000">
              <w:rPr>
                <w:sz w:val="20"/>
                <w:szCs w:val="20"/>
                <w:rtl w:val="0"/>
              </w:rPr>
              <w:t xml:space="preserve">An urgent, rapidly spreading threat. A respiratory viral infection </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00">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Pathology/cause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01">
            <w:pPr>
              <w:spacing w:after="140" w:before="140" w:lineRule="auto"/>
              <w:ind w:right="140"/>
              <w:rPr>
                <w:sz w:val="20"/>
                <w:szCs w:val="20"/>
              </w:rPr>
            </w:pPr>
            <w:r w:rsidDel="00000000" w:rsidR="00000000" w:rsidRPr="00000000">
              <w:rPr>
                <w:sz w:val="20"/>
                <w:szCs w:val="20"/>
                <w:rtl w:val="0"/>
              </w:rPr>
              <w:t xml:space="preserve">Incubation period= 2-14 days (average 5-6)</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02">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Epidemiology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03">
            <w:pPr>
              <w:spacing w:after="140" w:before="140" w:lineRule="auto"/>
              <w:ind w:left="860" w:right="14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 </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04">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Risk Factors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05">
            <w:pPr>
              <w:spacing w:after="140" w:before="140" w:lineRule="auto"/>
              <w:ind w:right="140"/>
              <w:rPr>
                <w:sz w:val="20"/>
                <w:szCs w:val="20"/>
              </w:rPr>
            </w:pPr>
            <w:r w:rsidDel="00000000" w:rsidR="00000000" w:rsidRPr="00000000">
              <w:rPr>
                <w:sz w:val="20"/>
                <w:szCs w:val="20"/>
                <w:rtl w:val="0"/>
              </w:rPr>
              <w:t xml:space="preserve">Elderly patients, immunocompromised (atypical presentation)</w:t>
            </w:r>
          </w:p>
          <w:p w:rsidR="00000000" w:rsidDel="00000000" w:rsidP="00000000" w:rsidRDefault="00000000" w:rsidRPr="00000000" w14:paraId="00000406">
            <w:pPr>
              <w:numPr>
                <w:ilvl w:val="0"/>
                <w:numId w:val="316"/>
              </w:numPr>
              <w:spacing w:after="0" w:afterAutospacing="0" w:before="140" w:lineRule="auto"/>
              <w:ind w:left="720" w:right="140" w:hanging="360"/>
              <w:rPr>
                <w:sz w:val="20"/>
                <w:szCs w:val="20"/>
              </w:rPr>
            </w:pPr>
            <w:r w:rsidDel="00000000" w:rsidR="00000000" w:rsidRPr="00000000">
              <w:rPr>
                <w:sz w:val="20"/>
                <w:szCs w:val="20"/>
                <w:rtl w:val="0"/>
              </w:rPr>
              <w:t xml:space="preserve">Healthcare workers, transport workers</w:t>
            </w:r>
          </w:p>
          <w:p w:rsidR="00000000" w:rsidDel="00000000" w:rsidP="00000000" w:rsidRDefault="00000000" w:rsidRPr="00000000" w14:paraId="00000407">
            <w:pPr>
              <w:numPr>
                <w:ilvl w:val="0"/>
                <w:numId w:val="316"/>
              </w:numPr>
              <w:spacing w:after="140" w:before="0" w:beforeAutospacing="0" w:lineRule="auto"/>
              <w:ind w:left="720" w:right="140" w:hanging="360"/>
              <w:rPr>
                <w:sz w:val="20"/>
                <w:szCs w:val="20"/>
              </w:rPr>
            </w:pPr>
            <w:r w:rsidDel="00000000" w:rsidR="00000000" w:rsidRPr="00000000">
              <w:rPr>
                <w:sz w:val="20"/>
                <w:szCs w:val="20"/>
                <w:rtl w:val="0"/>
              </w:rPr>
              <w:t xml:space="preserve">Travel to a recent hotspot is not as relevant as early on in the pandemic</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08">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Screening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09">
            <w:pPr>
              <w:spacing w:after="140" w:before="140" w:lineRule="auto"/>
              <w:ind w:left="500" w:right="140" w:firstLine="0"/>
              <w:rPr>
                <w:sz w:val="20"/>
                <w:szCs w:val="20"/>
              </w:rPr>
            </w:pPr>
            <w:r w:rsidDel="00000000" w:rsidR="00000000" w:rsidRPr="00000000">
              <w:rPr>
                <w:sz w:val="20"/>
                <w:szCs w:val="20"/>
                <w:rtl w:val="0"/>
              </w:rPr>
              <w:t xml:space="preserve"> </w:t>
            </w:r>
          </w:p>
        </w:tc>
      </w:tr>
      <w:tr>
        <w:trPr>
          <w:cantSplit w:val="0"/>
          <w:trHeight w:val="11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0A">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040B">
            <w:pPr>
              <w:spacing w:after="140" w:before="140" w:lineRule="auto"/>
              <w:ind w:left="140" w:right="140" w:firstLine="0"/>
              <w:rPr>
                <w:sz w:val="16"/>
                <w:szCs w:val="16"/>
              </w:rPr>
            </w:pPr>
            <w:r w:rsidDel="00000000" w:rsidR="00000000" w:rsidRPr="00000000">
              <w:rPr>
                <w:sz w:val="16"/>
                <w:szCs w:val="16"/>
                <w:rtl w:val="0"/>
              </w:rPr>
              <w:t xml:space="preserve">(Subjective Symptoms &amp; Objective Signs)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0C">
            <w:pPr>
              <w:spacing w:after="140" w:before="140" w:lineRule="auto"/>
              <w:ind w:right="140"/>
              <w:rPr>
                <w:color w:val="ff0000"/>
                <w:sz w:val="20"/>
                <w:szCs w:val="20"/>
              </w:rPr>
            </w:pPr>
            <w:r w:rsidDel="00000000" w:rsidR="00000000" w:rsidRPr="00000000">
              <w:rPr>
                <w:b w:val="1"/>
                <w:bCs w:val="1"/>
                <w:color w:val="ff0000"/>
                <w:sz w:val="20"/>
                <w:szCs w:val="20"/>
                <w:rtl w:val="0"/>
              </w:rPr>
              <w:t xml:space="preserve">HALLMARK: </w:t>
            </w:r>
            <w:r w:rsidDel="00000000" w:rsidR="00000000" w:rsidRPr="00000000">
              <w:rPr>
                <w:color w:val="ff0000"/>
                <w:sz w:val="20"/>
                <w:szCs w:val="20"/>
                <w:rtl w:val="0"/>
              </w:rPr>
              <w:t xml:space="preserve">difficult to pinpoint due to amount of emerging evidence as disease evolves</w:t>
            </w:r>
          </w:p>
          <w:p w:rsidR="00000000" w:rsidDel="00000000" w:rsidP="00000000" w:rsidRDefault="00000000" w:rsidRPr="00000000" w14:paraId="0000040D">
            <w:pPr>
              <w:spacing w:after="140" w:before="140" w:lineRule="auto"/>
              <w:ind w:right="140"/>
              <w:rPr>
                <w:i w:val="1"/>
                <w:iCs w:val="1"/>
                <w:sz w:val="20"/>
                <w:szCs w:val="20"/>
              </w:rPr>
            </w:pPr>
            <w:r w:rsidDel="00000000" w:rsidR="00000000" w:rsidRPr="00000000">
              <w:rPr>
                <w:i w:val="1"/>
                <w:iCs w:val="1"/>
                <w:sz w:val="20"/>
                <w:szCs w:val="20"/>
                <w:rtl w:val="0"/>
              </w:rPr>
              <w:t xml:space="preserve">Common findings:</w:t>
            </w:r>
          </w:p>
          <w:p w:rsidR="00000000" w:rsidDel="00000000" w:rsidP="00000000" w:rsidRDefault="00000000" w:rsidRPr="00000000" w14:paraId="0000040E">
            <w:pPr>
              <w:numPr>
                <w:ilvl w:val="0"/>
                <w:numId w:val="392"/>
              </w:numPr>
              <w:spacing w:after="0" w:afterAutospacing="0" w:before="140" w:lineRule="auto"/>
              <w:ind w:left="720" w:right="140" w:hanging="360"/>
              <w:rPr>
                <w:i w:val="1"/>
                <w:iCs w:val="1"/>
                <w:sz w:val="20"/>
                <w:szCs w:val="20"/>
              </w:rPr>
            </w:pPr>
            <w:r w:rsidDel="00000000" w:rsidR="00000000" w:rsidRPr="00000000">
              <w:rPr>
                <w:sz w:val="20"/>
                <w:szCs w:val="20"/>
                <w:rtl w:val="0"/>
              </w:rPr>
              <w:t xml:space="preserve">Fever &gt;38 (not always) that persists beyond 5 days </w:t>
            </w:r>
          </w:p>
          <w:p w:rsidR="00000000" w:rsidDel="00000000" w:rsidP="00000000" w:rsidRDefault="00000000" w:rsidRPr="00000000" w14:paraId="0000040F">
            <w:pPr>
              <w:numPr>
                <w:ilvl w:val="0"/>
                <w:numId w:val="392"/>
              </w:numPr>
              <w:spacing w:after="0" w:afterAutospacing="0" w:before="0" w:beforeAutospacing="0" w:lineRule="auto"/>
              <w:ind w:left="720" w:right="140" w:hanging="360"/>
              <w:rPr>
                <w:i w:val="1"/>
                <w:iCs w:val="1"/>
                <w:sz w:val="20"/>
                <w:szCs w:val="20"/>
              </w:rPr>
            </w:pPr>
            <w:r w:rsidDel="00000000" w:rsidR="00000000" w:rsidRPr="00000000">
              <w:rPr>
                <w:sz w:val="20"/>
                <w:szCs w:val="20"/>
                <w:rtl w:val="0"/>
              </w:rPr>
              <w:t xml:space="preserve">Cough that is dry, but may have sputum production that persists for &gt;5 days</w:t>
            </w:r>
            <w:r w:rsidDel="00000000" w:rsidR="00000000" w:rsidRPr="00000000">
              <w:rPr>
                <w:i w:val="1"/>
                <w:iCs w:val="1"/>
                <w:sz w:val="20"/>
                <w:szCs w:val="20"/>
                <w:rtl w:val="0"/>
              </w:rPr>
              <w:t xml:space="preserve"> </w:t>
            </w:r>
          </w:p>
          <w:p w:rsidR="00000000" w:rsidDel="00000000" w:rsidP="00000000" w:rsidRDefault="00000000" w:rsidRPr="00000000" w14:paraId="00000410">
            <w:pPr>
              <w:numPr>
                <w:ilvl w:val="0"/>
                <w:numId w:val="392"/>
              </w:numPr>
              <w:spacing w:after="140" w:before="0" w:beforeAutospacing="0" w:lineRule="auto"/>
              <w:ind w:left="720" w:right="140" w:hanging="360"/>
              <w:rPr>
                <w:sz w:val="20"/>
                <w:szCs w:val="20"/>
              </w:rPr>
            </w:pPr>
            <w:r w:rsidDel="00000000" w:rsidR="00000000" w:rsidRPr="00000000">
              <w:rPr>
                <w:sz w:val="20"/>
                <w:szCs w:val="20"/>
                <w:rtl w:val="0"/>
              </w:rPr>
              <w:t xml:space="preserve">Systemic symptoms like fatigue, muscle pain</w:t>
            </w:r>
          </w:p>
          <w:p w:rsidR="00000000" w:rsidDel="00000000" w:rsidP="00000000" w:rsidRDefault="00000000" w:rsidRPr="00000000" w14:paraId="00000411">
            <w:pPr>
              <w:spacing w:after="140" w:before="140" w:lineRule="auto"/>
              <w:ind w:right="140"/>
              <w:rPr>
                <w:i w:val="1"/>
                <w:iCs w:val="1"/>
                <w:sz w:val="20"/>
                <w:szCs w:val="20"/>
              </w:rPr>
            </w:pPr>
            <w:r w:rsidDel="00000000" w:rsidR="00000000" w:rsidRPr="00000000">
              <w:rPr>
                <w:i w:val="1"/>
                <w:iCs w:val="1"/>
                <w:sz w:val="20"/>
                <w:szCs w:val="20"/>
                <w:rtl w:val="0"/>
              </w:rPr>
              <w:t xml:space="preserve">Other signs and symptoms:</w:t>
            </w:r>
          </w:p>
          <w:p w:rsidR="00000000" w:rsidDel="00000000" w:rsidP="00000000" w:rsidRDefault="00000000" w:rsidRPr="00000000" w14:paraId="00000412">
            <w:pPr>
              <w:numPr>
                <w:ilvl w:val="0"/>
                <w:numId w:val="661"/>
              </w:numPr>
              <w:spacing w:after="0" w:afterAutospacing="0" w:before="140" w:lineRule="auto"/>
              <w:ind w:left="720" w:right="140" w:hanging="360"/>
              <w:rPr>
                <w:b w:val="1"/>
                <w:bCs w:val="1"/>
                <w:sz w:val="20"/>
                <w:szCs w:val="20"/>
              </w:rPr>
            </w:pPr>
            <w:r w:rsidDel="00000000" w:rsidR="00000000" w:rsidRPr="00000000">
              <w:rPr>
                <w:sz w:val="20"/>
                <w:szCs w:val="20"/>
                <w:rtl w:val="0"/>
              </w:rPr>
              <w:t xml:space="preserve">Shortness of breath, dyspnea (indicates more serious disease)</w:t>
            </w:r>
          </w:p>
          <w:p w:rsidR="00000000" w:rsidDel="00000000" w:rsidP="00000000" w:rsidRDefault="00000000" w:rsidRPr="00000000" w14:paraId="00000413">
            <w:pPr>
              <w:numPr>
                <w:ilvl w:val="0"/>
                <w:numId w:val="661"/>
              </w:numPr>
              <w:spacing w:after="0" w:afterAutospacing="0" w:before="0" w:beforeAutospacing="0" w:lineRule="auto"/>
              <w:ind w:left="720" w:right="140" w:hanging="360"/>
              <w:rPr>
                <w:sz w:val="20"/>
                <w:szCs w:val="20"/>
              </w:rPr>
            </w:pPr>
            <w:r w:rsidDel="00000000" w:rsidR="00000000" w:rsidRPr="00000000">
              <w:rPr>
                <w:sz w:val="20"/>
                <w:szCs w:val="20"/>
                <w:rtl w:val="0"/>
              </w:rPr>
              <w:t xml:space="preserve">Emerging evidence of GI symptoms being common with COVID</w:t>
            </w:r>
          </w:p>
          <w:p w:rsidR="00000000" w:rsidDel="00000000" w:rsidP="00000000" w:rsidRDefault="00000000" w:rsidRPr="00000000" w14:paraId="00000414">
            <w:pPr>
              <w:numPr>
                <w:ilvl w:val="0"/>
                <w:numId w:val="661"/>
              </w:numPr>
              <w:spacing w:after="140" w:before="0" w:beforeAutospacing="0" w:lineRule="auto"/>
              <w:ind w:left="720" w:right="140" w:hanging="360"/>
              <w:rPr>
                <w:sz w:val="20"/>
                <w:szCs w:val="20"/>
              </w:rPr>
            </w:pPr>
            <w:r w:rsidDel="00000000" w:rsidR="00000000" w:rsidRPr="00000000">
              <w:rPr>
                <w:sz w:val="20"/>
                <w:szCs w:val="20"/>
                <w:rtl w:val="0"/>
              </w:rPr>
              <w:t xml:space="preserve">Early symptoms= Loss of appetite, anosmia</w:t>
            </w:r>
          </w:p>
          <w:p w:rsidR="00000000" w:rsidDel="00000000" w:rsidP="00000000" w:rsidRDefault="00000000" w:rsidRPr="00000000" w14:paraId="00000415">
            <w:pPr>
              <w:spacing w:after="140" w:before="140" w:lineRule="auto"/>
              <w:ind w:right="140"/>
              <w:rPr>
                <w:sz w:val="20"/>
                <w:szCs w:val="20"/>
              </w:rPr>
            </w:pPr>
            <w:r w:rsidDel="00000000" w:rsidR="00000000" w:rsidRPr="00000000">
              <w:rPr>
                <w:sz w:val="20"/>
                <w:szCs w:val="20"/>
                <w:rtl w:val="0"/>
              </w:rPr>
              <w:t xml:space="preserve">Indicative of another condition NOT COVID-19…</w:t>
            </w:r>
          </w:p>
          <w:p w:rsidR="00000000" w:rsidDel="00000000" w:rsidP="00000000" w:rsidRDefault="00000000" w:rsidRPr="00000000" w14:paraId="00000416">
            <w:pPr>
              <w:numPr>
                <w:ilvl w:val="0"/>
                <w:numId w:val="661"/>
              </w:numPr>
              <w:spacing w:after="0" w:afterAutospacing="0" w:before="140" w:lineRule="auto"/>
              <w:ind w:left="720" w:right="140" w:hanging="360"/>
              <w:rPr>
                <w:b w:val="1"/>
                <w:bCs w:val="1"/>
                <w:sz w:val="20"/>
                <w:szCs w:val="20"/>
              </w:rPr>
            </w:pPr>
            <w:r w:rsidDel="00000000" w:rsidR="00000000" w:rsidRPr="00000000">
              <w:rPr>
                <w:sz w:val="20"/>
                <w:szCs w:val="20"/>
                <w:rtl w:val="0"/>
              </w:rPr>
              <w:t xml:space="preserve">Nasal congestion, conjunctival congestion, and other allergic symptoms like itchy eyes</w:t>
            </w:r>
          </w:p>
          <w:p w:rsidR="00000000" w:rsidDel="00000000" w:rsidP="00000000" w:rsidRDefault="00000000" w:rsidRPr="00000000" w14:paraId="00000417">
            <w:pPr>
              <w:numPr>
                <w:ilvl w:val="0"/>
                <w:numId w:val="661"/>
              </w:numPr>
              <w:spacing w:after="140" w:before="0" w:beforeAutospacing="0" w:lineRule="auto"/>
              <w:ind w:left="720" w:right="140" w:hanging="360"/>
              <w:rPr>
                <w:sz w:val="20"/>
                <w:szCs w:val="20"/>
              </w:rPr>
            </w:pPr>
            <w:r w:rsidDel="00000000" w:rsidR="00000000" w:rsidRPr="00000000">
              <w:rPr>
                <w:sz w:val="20"/>
                <w:szCs w:val="20"/>
                <w:rtl w:val="0"/>
              </w:rPr>
              <w:t xml:space="preserve">Body aches is more indicative of influenza</w:t>
            </w:r>
          </w:p>
          <w:p w:rsidR="00000000" w:rsidDel="00000000" w:rsidP="00000000" w:rsidRDefault="00000000" w:rsidRPr="00000000" w14:paraId="00000418">
            <w:pPr>
              <w:spacing w:after="140" w:before="140" w:lineRule="auto"/>
              <w:ind w:right="140"/>
              <w:rPr>
                <w:sz w:val="20"/>
                <w:szCs w:val="20"/>
              </w:rPr>
            </w:pPr>
            <w:r w:rsidDel="00000000" w:rsidR="00000000" w:rsidRPr="00000000">
              <w:rPr>
                <w:sz w:val="20"/>
                <w:szCs w:val="20"/>
                <w:u w:val="single"/>
                <w:rtl w:val="0"/>
              </w:rPr>
              <w:t xml:space="preserve">Signs and symptoms in order or frequency:</w:t>
            </w:r>
            <w:r w:rsidDel="00000000" w:rsidR="00000000" w:rsidRPr="00000000">
              <w:rPr>
                <w:sz w:val="20"/>
                <w:szCs w:val="20"/>
                <w:rtl w:val="0"/>
              </w:rPr>
              <w:t xml:space="preserve"> cough, fatigue, sputum, comorbidity pre-existing, elevated temp &gt;37.5-38, shortness of breath, muscle aches, sore throat, headache, chills, nasal congestion, nausea and vomiting, diarrhea</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19">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Hx/Key Questions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1A">
            <w:pPr>
              <w:numPr>
                <w:ilvl w:val="0"/>
                <w:numId w:val="485"/>
              </w:numPr>
              <w:spacing w:after="0" w:afterAutospacing="0" w:before="140" w:lineRule="auto"/>
              <w:ind w:left="720" w:right="140" w:hanging="360"/>
              <w:rPr>
                <w:sz w:val="20"/>
                <w:szCs w:val="20"/>
              </w:rPr>
            </w:pPr>
            <w:r w:rsidDel="00000000" w:rsidR="00000000" w:rsidRPr="00000000">
              <w:rPr>
                <w:sz w:val="20"/>
                <w:szCs w:val="20"/>
                <w:rtl w:val="0"/>
              </w:rPr>
              <w:t xml:space="preserve">Incidence of key symptoms and signs</w:t>
            </w:r>
          </w:p>
          <w:p w:rsidR="00000000" w:rsidDel="00000000" w:rsidP="00000000" w:rsidRDefault="00000000" w:rsidRPr="00000000" w14:paraId="0000041B">
            <w:pPr>
              <w:numPr>
                <w:ilvl w:val="0"/>
                <w:numId w:val="485"/>
              </w:numPr>
              <w:spacing w:after="0" w:afterAutospacing="0" w:before="0" w:beforeAutospacing="0" w:lineRule="auto"/>
              <w:ind w:left="720" w:right="140" w:hanging="360"/>
              <w:rPr>
                <w:sz w:val="20"/>
                <w:szCs w:val="20"/>
              </w:rPr>
            </w:pPr>
            <w:r w:rsidDel="00000000" w:rsidR="00000000" w:rsidRPr="00000000">
              <w:rPr>
                <w:sz w:val="20"/>
                <w:szCs w:val="20"/>
                <w:rtl w:val="0"/>
              </w:rPr>
              <w:t xml:space="preserve">Personal medical history</w:t>
            </w:r>
          </w:p>
          <w:p w:rsidR="00000000" w:rsidDel="00000000" w:rsidP="00000000" w:rsidRDefault="00000000" w:rsidRPr="00000000" w14:paraId="0000041C">
            <w:pPr>
              <w:numPr>
                <w:ilvl w:val="0"/>
                <w:numId w:val="485"/>
              </w:numPr>
              <w:spacing w:after="0" w:afterAutospacing="0" w:before="0" w:beforeAutospacing="0" w:lineRule="auto"/>
              <w:ind w:left="720" w:right="140" w:hanging="360"/>
              <w:rPr>
                <w:sz w:val="20"/>
                <w:szCs w:val="20"/>
              </w:rPr>
            </w:pPr>
            <w:r w:rsidDel="00000000" w:rsidR="00000000" w:rsidRPr="00000000">
              <w:rPr>
                <w:sz w:val="20"/>
                <w:szCs w:val="20"/>
                <w:rtl w:val="0"/>
              </w:rPr>
              <w:t xml:space="preserve">Date of first symptom, peak of fever temperature reading, how long the fever lasted</w:t>
            </w:r>
          </w:p>
          <w:p w:rsidR="00000000" w:rsidDel="00000000" w:rsidP="00000000" w:rsidRDefault="00000000" w:rsidRPr="00000000" w14:paraId="0000041D">
            <w:pPr>
              <w:numPr>
                <w:ilvl w:val="0"/>
                <w:numId w:val="485"/>
              </w:numPr>
              <w:spacing w:after="0" w:afterAutospacing="0" w:before="0" w:beforeAutospacing="0" w:lineRule="auto"/>
              <w:ind w:left="720" w:right="140" w:hanging="360"/>
              <w:rPr>
                <w:sz w:val="20"/>
                <w:szCs w:val="20"/>
                <w:highlight w:val="cyan"/>
              </w:rPr>
            </w:pPr>
            <w:r w:rsidDel="00000000" w:rsidR="00000000" w:rsidRPr="00000000">
              <w:rPr>
                <w:sz w:val="20"/>
                <w:szCs w:val="20"/>
                <w:highlight w:val="cyan"/>
                <w:rtl w:val="0"/>
              </w:rPr>
              <w:t xml:space="preserve">History of asthma or other respiratory comorbidities and if use of puffers has increased recently </w:t>
            </w:r>
          </w:p>
          <w:p w:rsidR="00000000" w:rsidDel="00000000" w:rsidP="00000000" w:rsidRDefault="00000000" w:rsidRPr="00000000" w14:paraId="0000041E">
            <w:pPr>
              <w:numPr>
                <w:ilvl w:val="0"/>
                <w:numId w:val="485"/>
              </w:numPr>
              <w:spacing w:after="0" w:afterAutospacing="0" w:before="0" w:beforeAutospacing="0" w:lineRule="auto"/>
              <w:ind w:left="720" w:right="140" w:hanging="360"/>
              <w:rPr>
                <w:sz w:val="20"/>
                <w:szCs w:val="20"/>
              </w:rPr>
            </w:pPr>
            <w:r w:rsidDel="00000000" w:rsidR="00000000" w:rsidRPr="00000000">
              <w:rPr>
                <w:sz w:val="20"/>
                <w:szCs w:val="20"/>
                <w:rtl w:val="0"/>
              </w:rPr>
              <w:t xml:space="preserve">Assess breathlessness</w:t>
            </w:r>
          </w:p>
          <w:p w:rsidR="00000000" w:rsidDel="00000000" w:rsidP="00000000" w:rsidRDefault="00000000" w:rsidRPr="00000000" w14:paraId="0000041F">
            <w:pPr>
              <w:numPr>
                <w:ilvl w:val="1"/>
                <w:numId w:val="485"/>
              </w:numPr>
              <w:spacing w:after="0" w:afterAutospacing="0" w:before="0" w:beforeAutospacing="0" w:lineRule="auto"/>
              <w:ind w:left="1440" w:right="140" w:hanging="360"/>
              <w:rPr>
                <w:sz w:val="20"/>
                <w:szCs w:val="20"/>
              </w:rPr>
            </w:pPr>
            <w:r w:rsidDel="00000000" w:rsidR="00000000" w:rsidRPr="00000000">
              <w:rPr>
                <w:sz w:val="20"/>
                <w:szCs w:val="20"/>
                <w:rtl w:val="0"/>
              </w:rPr>
              <w:t xml:space="preserve">Ask patient to rank breathing ability</w:t>
            </w:r>
          </w:p>
          <w:p w:rsidR="00000000" w:rsidDel="00000000" w:rsidP="00000000" w:rsidRDefault="00000000" w:rsidRPr="00000000" w14:paraId="00000420">
            <w:pPr>
              <w:numPr>
                <w:ilvl w:val="1"/>
                <w:numId w:val="485"/>
              </w:numPr>
              <w:spacing w:after="0" w:afterAutospacing="0" w:before="0" w:beforeAutospacing="0" w:lineRule="auto"/>
              <w:ind w:left="1440" w:right="140" w:hanging="360"/>
              <w:rPr>
                <w:sz w:val="20"/>
                <w:szCs w:val="20"/>
              </w:rPr>
            </w:pPr>
            <w:r w:rsidDel="00000000" w:rsidR="00000000" w:rsidRPr="00000000">
              <w:rPr>
                <w:sz w:val="20"/>
                <w:szCs w:val="20"/>
                <w:rtl w:val="0"/>
              </w:rPr>
              <w:t xml:space="preserve">Are they able to speak without getting breathless</w:t>
            </w:r>
          </w:p>
          <w:p w:rsidR="00000000" w:rsidDel="00000000" w:rsidP="00000000" w:rsidRDefault="00000000" w:rsidRPr="00000000" w14:paraId="00000421">
            <w:pPr>
              <w:numPr>
                <w:ilvl w:val="1"/>
                <w:numId w:val="485"/>
              </w:numPr>
              <w:spacing w:after="0" w:afterAutospacing="0" w:before="0" w:beforeAutospacing="0" w:lineRule="auto"/>
              <w:ind w:left="1440" w:right="140" w:hanging="360"/>
              <w:rPr>
                <w:sz w:val="20"/>
                <w:szCs w:val="20"/>
              </w:rPr>
            </w:pPr>
            <w:r w:rsidDel="00000000" w:rsidR="00000000" w:rsidRPr="00000000">
              <w:rPr>
                <w:sz w:val="20"/>
                <w:szCs w:val="20"/>
                <w:rtl w:val="0"/>
              </w:rPr>
              <w:t xml:space="preserve">Can they still perform ADLs</w:t>
            </w:r>
          </w:p>
          <w:p w:rsidR="00000000" w:rsidDel="00000000" w:rsidP="00000000" w:rsidRDefault="00000000" w:rsidRPr="00000000" w14:paraId="00000422">
            <w:pPr>
              <w:numPr>
                <w:ilvl w:val="1"/>
                <w:numId w:val="485"/>
              </w:numPr>
              <w:spacing w:after="0" w:afterAutospacing="0" w:before="0" w:beforeAutospacing="0" w:lineRule="auto"/>
              <w:ind w:left="1440" w:right="140" w:hanging="360"/>
              <w:rPr>
                <w:sz w:val="20"/>
                <w:szCs w:val="20"/>
              </w:rPr>
            </w:pPr>
            <w:r w:rsidDel="00000000" w:rsidR="00000000" w:rsidRPr="00000000">
              <w:rPr>
                <w:sz w:val="20"/>
                <w:szCs w:val="20"/>
                <w:rtl w:val="0"/>
              </w:rPr>
              <w:t xml:space="preserve">Are they breathless at rest</w:t>
            </w:r>
          </w:p>
          <w:p w:rsidR="00000000" w:rsidDel="00000000" w:rsidP="00000000" w:rsidRDefault="00000000" w:rsidRPr="00000000" w14:paraId="00000423">
            <w:pPr>
              <w:numPr>
                <w:ilvl w:val="1"/>
                <w:numId w:val="485"/>
              </w:numPr>
              <w:spacing w:after="0" w:afterAutospacing="0" w:before="0" w:beforeAutospacing="0" w:lineRule="auto"/>
              <w:ind w:left="1440" w:right="140" w:hanging="360"/>
              <w:rPr>
                <w:sz w:val="20"/>
                <w:szCs w:val="20"/>
              </w:rPr>
            </w:pPr>
            <w:r w:rsidDel="00000000" w:rsidR="00000000" w:rsidRPr="00000000">
              <w:rPr>
                <w:sz w:val="20"/>
                <w:szCs w:val="20"/>
                <w:rtl w:val="0"/>
              </w:rPr>
              <w:t xml:space="preserve">Are they breathing faster</w:t>
            </w:r>
          </w:p>
          <w:p w:rsidR="00000000" w:rsidDel="00000000" w:rsidP="00000000" w:rsidRDefault="00000000" w:rsidRPr="00000000" w14:paraId="00000424">
            <w:pPr>
              <w:numPr>
                <w:ilvl w:val="1"/>
                <w:numId w:val="485"/>
              </w:numPr>
              <w:spacing w:after="0" w:afterAutospacing="0" w:before="0" w:beforeAutospacing="0" w:lineRule="auto"/>
              <w:ind w:left="1440" w:right="140" w:hanging="360"/>
              <w:rPr>
                <w:sz w:val="20"/>
                <w:szCs w:val="20"/>
              </w:rPr>
            </w:pPr>
            <w:r w:rsidDel="00000000" w:rsidR="00000000" w:rsidRPr="00000000">
              <w:rPr>
                <w:sz w:val="20"/>
                <w:szCs w:val="20"/>
                <w:rtl w:val="0"/>
              </w:rPr>
              <w:t xml:space="preserve">Have their abilities changed?</w:t>
            </w:r>
          </w:p>
          <w:p w:rsidR="00000000" w:rsidDel="00000000" w:rsidP="00000000" w:rsidRDefault="00000000" w:rsidRPr="00000000" w14:paraId="00000425">
            <w:pPr>
              <w:numPr>
                <w:ilvl w:val="0"/>
                <w:numId w:val="485"/>
              </w:numPr>
              <w:spacing w:after="140" w:before="0" w:beforeAutospacing="0" w:lineRule="auto"/>
              <w:ind w:left="720" w:right="140" w:hanging="360"/>
              <w:rPr>
                <w:sz w:val="20"/>
                <w:szCs w:val="20"/>
              </w:rPr>
            </w:pPr>
            <w:r w:rsidDel="00000000" w:rsidR="00000000" w:rsidRPr="00000000">
              <w:rPr>
                <w:sz w:val="20"/>
                <w:szCs w:val="20"/>
                <w:rtl w:val="0"/>
              </w:rPr>
              <w:t xml:space="preserve">History of contact with known COVID-19 cases</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26">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Physical Exam</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27">
            <w:pPr>
              <w:spacing w:after="140" w:before="140" w:lineRule="auto"/>
              <w:ind w:right="140"/>
              <w:rPr>
                <w:sz w:val="20"/>
                <w:szCs w:val="20"/>
              </w:rPr>
            </w:pPr>
            <w:r w:rsidDel="00000000" w:rsidR="00000000" w:rsidRPr="00000000">
              <w:rPr>
                <w:rFonts w:ascii="Arial Unicode MS" w:cs="Arial Unicode MS" w:eastAsia="Arial Unicode MS" w:hAnsi="Arial Unicode MS"/>
                <w:sz w:val="20"/>
                <w:szCs w:val="20"/>
                <w:rtl w:val="0"/>
              </w:rPr>
              <w:t xml:space="preserve">General assessment→ demeanor, flushing, pallor, cyanosis</w:t>
            </w:r>
          </w:p>
          <w:p w:rsidR="00000000" w:rsidDel="00000000" w:rsidP="00000000" w:rsidRDefault="00000000" w:rsidRPr="00000000" w14:paraId="00000428">
            <w:pPr>
              <w:spacing w:after="140" w:before="140" w:lineRule="auto"/>
              <w:ind w:right="140"/>
              <w:rPr>
                <w:sz w:val="20"/>
                <w:szCs w:val="20"/>
              </w:rPr>
            </w:pPr>
            <w:r w:rsidDel="00000000" w:rsidR="00000000" w:rsidRPr="00000000">
              <w:rPr>
                <w:rFonts w:ascii="Arial Unicode MS" w:cs="Arial Unicode MS" w:eastAsia="Arial Unicode MS" w:hAnsi="Arial Unicode MS"/>
                <w:sz w:val="20"/>
                <w:szCs w:val="20"/>
                <w:rtl w:val="0"/>
              </w:rPr>
              <w:t xml:space="preserve">Inspection→ tonsillar swelling, use of accessory muscles</w:t>
            </w:r>
          </w:p>
          <w:p w:rsidR="00000000" w:rsidDel="00000000" w:rsidP="00000000" w:rsidRDefault="00000000" w:rsidRPr="00000000" w14:paraId="00000429">
            <w:pPr>
              <w:spacing w:after="140" w:before="140" w:lineRule="auto"/>
              <w:ind w:right="140"/>
              <w:rPr>
                <w:sz w:val="20"/>
                <w:szCs w:val="20"/>
              </w:rPr>
            </w:pPr>
            <w:r w:rsidDel="00000000" w:rsidR="00000000" w:rsidRPr="00000000">
              <w:rPr>
                <w:rFonts w:ascii="Arial Unicode MS" w:cs="Arial Unicode MS" w:eastAsia="Arial Unicode MS" w:hAnsi="Arial Unicode MS"/>
                <w:sz w:val="20"/>
                <w:szCs w:val="20"/>
                <w:rtl w:val="0"/>
              </w:rPr>
              <w:t xml:space="preserve">Vitals→ BP, temp, pulse, respirations, oxygenation</w:t>
            </w:r>
          </w:p>
          <w:p w:rsidR="00000000" w:rsidDel="00000000" w:rsidP="00000000" w:rsidRDefault="00000000" w:rsidRPr="00000000" w14:paraId="0000042A">
            <w:pPr>
              <w:spacing w:after="140" w:before="140" w:lineRule="auto"/>
              <w:ind w:right="140"/>
              <w:rPr>
                <w:sz w:val="20"/>
                <w:szCs w:val="20"/>
              </w:rPr>
            </w:pPr>
            <w:r w:rsidDel="00000000" w:rsidR="00000000" w:rsidRPr="00000000">
              <w:rPr>
                <w:rFonts w:ascii="Arial Unicode MS" w:cs="Arial Unicode MS" w:eastAsia="Arial Unicode MS" w:hAnsi="Arial Unicode MS"/>
                <w:sz w:val="20"/>
                <w:szCs w:val="20"/>
                <w:rtl w:val="0"/>
              </w:rPr>
              <w:t xml:space="preserve">Assess mental health→ upset or distressed?</w:t>
            </w:r>
          </w:p>
          <w:p w:rsidR="00000000" w:rsidDel="00000000" w:rsidP="00000000" w:rsidRDefault="00000000" w:rsidRPr="00000000" w14:paraId="0000042B">
            <w:pPr>
              <w:spacing w:after="140" w:before="140" w:lineRule="auto"/>
              <w:ind w:right="140"/>
              <w:rPr>
                <w:sz w:val="20"/>
                <w:szCs w:val="20"/>
              </w:rPr>
            </w:pPr>
            <w:r w:rsidDel="00000000" w:rsidR="00000000" w:rsidRPr="00000000">
              <w:rPr>
                <w:sz w:val="20"/>
                <w:szCs w:val="20"/>
                <w:rtl w:val="0"/>
              </w:rPr>
              <w:t xml:space="preserve">Full respiratory and cardiac examination if able to in person </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2C">
            <w:pPr>
              <w:spacing w:after="140" w:before="140" w:lineRule="auto"/>
              <w:ind w:left="140" w:right="140" w:firstLine="0"/>
              <w:rPr>
                <w:b w:val="1"/>
                <w:bCs w:val="1"/>
                <w:color w:val="ff0000"/>
                <w:sz w:val="20"/>
                <w:szCs w:val="20"/>
              </w:rPr>
            </w:pPr>
            <w:r w:rsidDel="00000000" w:rsidR="00000000" w:rsidRPr="00000000">
              <w:rPr>
                <w:b w:val="1"/>
                <w:bCs w:val="1"/>
                <w:color w:val="ff0000"/>
                <w:sz w:val="20"/>
                <w:szCs w:val="20"/>
                <w:rtl w:val="0"/>
              </w:rPr>
              <w:t xml:space="preserve">Red Flags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2D">
            <w:pPr>
              <w:spacing w:after="140" w:before="140" w:lineRule="auto"/>
              <w:ind w:right="140"/>
              <w:rPr>
                <w:sz w:val="20"/>
                <w:szCs w:val="20"/>
              </w:rPr>
            </w:pPr>
            <w:r w:rsidDel="00000000" w:rsidR="00000000" w:rsidRPr="00000000">
              <w:rPr>
                <w:sz w:val="20"/>
                <w:szCs w:val="20"/>
                <w:rtl w:val="0"/>
              </w:rPr>
              <w:t xml:space="preserve">Breathlessness, pain or pressure in the chest, cyanosis, signs or symptoms suggesting shock (cold, clammy, mottled skin, new onset infusion, difficult to rouse, significantly reduced urine output)</w:t>
            </w:r>
          </w:p>
          <w:p w:rsidR="00000000" w:rsidDel="00000000" w:rsidP="00000000" w:rsidRDefault="00000000" w:rsidRPr="00000000" w14:paraId="0000042E">
            <w:pPr>
              <w:spacing w:after="140" w:before="140" w:lineRule="auto"/>
              <w:ind w:right="140"/>
              <w:rPr>
                <w:sz w:val="20"/>
                <w:szCs w:val="20"/>
                <w:highlight w:val="yellow"/>
              </w:rPr>
            </w:pPr>
            <w:r w:rsidDel="00000000" w:rsidR="00000000" w:rsidRPr="00000000">
              <w:rPr>
                <w:sz w:val="20"/>
                <w:szCs w:val="20"/>
                <w:highlight w:val="yellow"/>
                <w:rtl w:val="0"/>
              </w:rPr>
              <w:t xml:space="preserve">Hemoptysis is a poor prognostic symptom</w:t>
            </w:r>
          </w:p>
          <w:p w:rsidR="00000000" w:rsidDel="00000000" w:rsidP="00000000" w:rsidRDefault="00000000" w:rsidRPr="00000000" w14:paraId="0000042F">
            <w:pPr>
              <w:spacing w:after="140" w:before="140" w:lineRule="auto"/>
              <w:ind w:right="140"/>
              <w:rPr>
                <w:sz w:val="20"/>
                <w:szCs w:val="20"/>
              </w:rPr>
            </w:pPr>
            <w:r w:rsidDel="00000000" w:rsidR="00000000" w:rsidRPr="00000000">
              <w:rPr>
                <w:sz w:val="20"/>
                <w:szCs w:val="20"/>
                <w:rtl w:val="0"/>
              </w:rPr>
              <w:t xml:space="preserve">If pneumonia is suspected, consider sending to hospital if…</w:t>
            </w:r>
          </w:p>
          <w:p w:rsidR="00000000" w:rsidDel="00000000" w:rsidP="00000000" w:rsidRDefault="00000000" w:rsidRPr="00000000" w14:paraId="00000430">
            <w:pPr>
              <w:numPr>
                <w:ilvl w:val="0"/>
                <w:numId w:val="249"/>
              </w:numPr>
              <w:spacing w:after="0" w:afterAutospacing="0" w:before="140" w:lineRule="auto"/>
              <w:ind w:left="720" w:right="140" w:hanging="360"/>
              <w:rPr>
                <w:sz w:val="20"/>
                <w:szCs w:val="20"/>
                <w:highlight w:val="yellow"/>
              </w:rPr>
            </w:pPr>
            <w:r w:rsidDel="00000000" w:rsidR="00000000" w:rsidRPr="00000000">
              <w:rPr>
                <w:sz w:val="20"/>
                <w:szCs w:val="20"/>
                <w:highlight w:val="yellow"/>
                <w:rtl w:val="0"/>
              </w:rPr>
              <w:t xml:space="preserve">HR &gt;100, RR &gt;20, temperature &gt;38</w:t>
            </w:r>
          </w:p>
          <w:p w:rsidR="00000000" w:rsidDel="00000000" w:rsidP="00000000" w:rsidRDefault="00000000" w:rsidRPr="00000000" w14:paraId="00000431">
            <w:pPr>
              <w:numPr>
                <w:ilvl w:val="0"/>
                <w:numId w:val="249"/>
              </w:numPr>
              <w:spacing w:after="140" w:before="0" w:beforeAutospacing="0" w:lineRule="auto"/>
              <w:ind w:left="720" w:right="140" w:hanging="360"/>
              <w:rPr>
                <w:sz w:val="20"/>
                <w:szCs w:val="20"/>
              </w:rPr>
            </w:pPr>
            <w:r w:rsidDel="00000000" w:rsidR="00000000" w:rsidRPr="00000000">
              <w:rPr>
                <w:sz w:val="20"/>
                <w:szCs w:val="20"/>
                <w:rtl w:val="0"/>
              </w:rPr>
              <w:t xml:space="preserve">New-onset confusion, low urine output</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32">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Differential Diagnosis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33">
            <w:pPr>
              <w:spacing w:after="140" w:before="140" w:lineRule="auto"/>
              <w:ind w:right="140"/>
              <w:rPr>
                <w:sz w:val="20"/>
                <w:szCs w:val="20"/>
              </w:rPr>
            </w:pPr>
            <w:r w:rsidDel="00000000" w:rsidR="00000000" w:rsidRPr="00000000">
              <w:rPr>
                <w:rFonts w:ascii="Arial Unicode MS" w:cs="Arial Unicode MS" w:eastAsia="Arial Unicode MS" w:hAnsi="Arial Unicode MS"/>
                <w:sz w:val="20"/>
                <w:szCs w:val="20"/>
                <w:rtl w:val="0"/>
              </w:rPr>
              <w:t xml:space="preserve">Severe illness→ bacterial pneumonia, meningitis, sepsis</w:t>
            </w:r>
          </w:p>
          <w:p w:rsidR="00000000" w:rsidDel="00000000" w:rsidP="00000000" w:rsidRDefault="00000000" w:rsidRPr="00000000" w14:paraId="00000434">
            <w:pPr>
              <w:spacing w:after="140" w:before="140" w:lineRule="auto"/>
              <w:ind w:right="140"/>
              <w:rPr>
                <w:sz w:val="20"/>
                <w:szCs w:val="20"/>
              </w:rPr>
            </w:pPr>
            <w:r w:rsidDel="00000000" w:rsidR="00000000" w:rsidRPr="00000000">
              <w:rPr>
                <w:rFonts w:ascii="Arial Unicode MS" w:cs="Arial Unicode MS" w:eastAsia="Arial Unicode MS" w:hAnsi="Arial Unicode MS"/>
                <w:sz w:val="20"/>
                <w:szCs w:val="20"/>
                <w:rtl w:val="0"/>
              </w:rPr>
              <w:t xml:space="preserve">Mild illness→ influenza, mononucleosis, sinusitis, acute bronchitis, common cold</w:t>
            </w:r>
          </w:p>
        </w:tc>
      </w:tr>
      <w:tr>
        <w:trPr>
          <w:cantSplit w:val="0"/>
          <w:trHeight w:val="11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35">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Diagnostics:</w:t>
            </w:r>
          </w:p>
          <w:p w:rsidR="00000000" w:rsidDel="00000000" w:rsidP="00000000" w:rsidRDefault="00000000" w:rsidRPr="00000000" w14:paraId="00000436">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Labs &amp; Imaging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37">
            <w:pPr>
              <w:spacing w:after="140" w:before="140" w:lineRule="auto"/>
              <w:ind w:left="140" w:right="140" w:firstLine="0"/>
              <w:rPr>
                <w:i w:val="1"/>
                <w:iCs w:val="1"/>
                <w:sz w:val="20"/>
                <w:szCs w:val="20"/>
              </w:rPr>
            </w:pPr>
            <w:r w:rsidDel="00000000" w:rsidR="00000000" w:rsidRPr="00000000">
              <w:rPr>
                <w:i w:val="1"/>
                <w:iCs w:val="1"/>
                <w:sz w:val="20"/>
                <w:szCs w:val="20"/>
                <w:rtl w:val="0"/>
              </w:rPr>
              <w:t xml:space="preserve">Laboratory tests</w:t>
            </w:r>
          </w:p>
          <w:p w:rsidR="00000000" w:rsidDel="00000000" w:rsidP="00000000" w:rsidRDefault="00000000" w:rsidRPr="00000000" w14:paraId="00000438">
            <w:pPr>
              <w:spacing w:after="140" w:before="140" w:lineRule="auto"/>
              <w:ind w:left="860" w:right="14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 PCR</w:t>
            </w:r>
          </w:p>
          <w:p w:rsidR="00000000" w:rsidDel="00000000" w:rsidP="00000000" w:rsidRDefault="00000000" w:rsidRPr="00000000" w14:paraId="00000439">
            <w:pPr>
              <w:spacing w:after="140" w:before="140" w:lineRule="auto"/>
              <w:ind w:left="140" w:right="14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43A">
            <w:pPr>
              <w:spacing w:after="140" w:before="140" w:lineRule="auto"/>
              <w:ind w:left="140" w:right="140" w:firstLine="0"/>
              <w:rPr>
                <w:i w:val="1"/>
                <w:iCs w:val="1"/>
                <w:sz w:val="20"/>
                <w:szCs w:val="20"/>
              </w:rPr>
            </w:pPr>
            <w:r w:rsidDel="00000000" w:rsidR="00000000" w:rsidRPr="00000000">
              <w:rPr>
                <w:i w:val="1"/>
                <w:iCs w:val="1"/>
                <w:sz w:val="20"/>
                <w:szCs w:val="20"/>
                <w:rtl w:val="0"/>
              </w:rPr>
              <w:t xml:space="preserve">Diagnostic tests and/or Imaging</w:t>
            </w:r>
          </w:p>
          <w:p w:rsidR="00000000" w:rsidDel="00000000" w:rsidP="00000000" w:rsidRDefault="00000000" w:rsidRPr="00000000" w14:paraId="0000043B">
            <w:pPr>
              <w:spacing w:after="140" w:before="140" w:lineRule="auto"/>
              <w:ind w:left="860" w:right="14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0"/>
                <w:szCs w:val="20"/>
                <w:rtl w:val="0"/>
              </w:rPr>
              <w:t xml:space="preserve"> </w:t>
            </w:r>
          </w:p>
        </w:tc>
      </w:tr>
      <w:tr>
        <w:trPr>
          <w:cantSplit w:val="0"/>
          <w:trHeight w:val="9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3C">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Treatment/ Management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3D">
            <w:pPr>
              <w:spacing w:after="140" w:before="140" w:lineRule="auto"/>
              <w:ind w:right="140"/>
              <w:rPr>
                <w:b w:val="1"/>
                <w:bCs w:val="1"/>
                <w:sz w:val="20"/>
                <w:szCs w:val="20"/>
              </w:rPr>
            </w:pPr>
            <w:r w:rsidDel="00000000" w:rsidR="00000000" w:rsidRPr="00000000">
              <w:rPr>
                <w:b w:val="1"/>
                <w:bCs w:val="1"/>
                <w:sz w:val="20"/>
                <w:szCs w:val="20"/>
                <w:rtl w:val="0"/>
              </w:rPr>
              <w:t xml:space="preserve">Counseling/Education</w:t>
            </w:r>
          </w:p>
          <w:p w:rsidR="00000000" w:rsidDel="00000000" w:rsidP="00000000" w:rsidRDefault="00000000" w:rsidRPr="00000000" w14:paraId="0000043E">
            <w:pPr>
              <w:numPr>
                <w:ilvl w:val="0"/>
                <w:numId w:val="577"/>
              </w:numPr>
              <w:spacing w:after="0" w:afterAutospacing="0" w:before="140" w:lineRule="auto"/>
              <w:ind w:left="720" w:right="140" w:hanging="360"/>
              <w:rPr>
                <w:sz w:val="20"/>
                <w:szCs w:val="20"/>
              </w:rPr>
            </w:pPr>
            <w:r w:rsidDel="00000000" w:rsidR="00000000" w:rsidRPr="00000000">
              <w:rPr>
                <w:sz w:val="20"/>
                <w:szCs w:val="20"/>
                <w:rtl w:val="0"/>
              </w:rPr>
              <w:t xml:space="preserve">80% of patients have mild illness, and can be managed like the flu</w:t>
            </w:r>
          </w:p>
          <w:p w:rsidR="00000000" w:rsidDel="00000000" w:rsidP="00000000" w:rsidRDefault="00000000" w:rsidRPr="00000000" w14:paraId="0000043F">
            <w:pPr>
              <w:numPr>
                <w:ilvl w:val="0"/>
                <w:numId w:val="577"/>
              </w:numPr>
              <w:spacing w:after="0" w:afterAutospacing="0" w:before="0" w:beforeAutospacing="0" w:lineRule="auto"/>
              <w:ind w:left="720" w:right="140" w:hanging="360"/>
              <w:rPr>
                <w:sz w:val="20"/>
                <w:szCs w:val="20"/>
              </w:rPr>
            </w:pPr>
            <w:r w:rsidDel="00000000" w:rsidR="00000000" w:rsidRPr="00000000">
              <w:rPr>
                <w:sz w:val="20"/>
                <w:szCs w:val="20"/>
                <w:rtl w:val="0"/>
              </w:rPr>
              <w:t xml:space="preserve">Counsel on self-swabbing if indicated for the patient</w:t>
            </w:r>
          </w:p>
          <w:p w:rsidR="00000000" w:rsidDel="00000000" w:rsidP="00000000" w:rsidRDefault="00000000" w:rsidRPr="00000000" w14:paraId="00000440">
            <w:pPr>
              <w:numPr>
                <w:ilvl w:val="0"/>
                <w:numId w:val="577"/>
              </w:numPr>
              <w:spacing w:after="140" w:before="0" w:beforeAutospacing="0" w:lineRule="auto"/>
              <w:ind w:left="720" w:right="140" w:hanging="360"/>
              <w:rPr>
                <w:sz w:val="20"/>
                <w:szCs w:val="20"/>
              </w:rPr>
            </w:pPr>
            <w:r w:rsidDel="00000000" w:rsidR="00000000" w:rsidRPr="00000000">
              <w:rPr>
                <w:sz w:val="20"/>
                <w:szCs w:val="20"/>
                <w:rtl w:val="0"/>
              </w:rPr>
              <w:t xml:space="preserve">Create a “safety net” plan due to potential for significant deterioration around week 2 despite initial mild illness</w:t>
            </w:r>
          </w:p>
          <w:p w:rsidR="00000000" w:rsidDel="00000000" w:rsidP="00000000" w:rsidRDefault="00000000" w:rsidRPr="00000000" w14:paraId="00000441">
            <w:pPr>
              <w:spacing w:after="140" w:before="140" w:lineRule="auto"/>
              <w:ind w:right="140"/>
              <w:rPr>
                <w:b w:val="1"/>
                <w:bCs w:val="1"/>
                <w:sz w:val="20"/>
                <w:szCs w:val="20"/>
              </w:rPr>
            </w:pPr>
            <w:r w:rsidDel="00000000" w:rsidR="00000000" w:rsidRPr="00000000">
              <w:rPr>
                <w:b w:val="1"/>
                <w:bCs w:val="1"/>
                <w:sz w:val="20"/>
                <w:szCs w:val="20"/>
                <w:rtl w:val="0"/>
              </w:rPr>
              <w:t xml:space="preserve">Complementary Therapies (non-pharmacological)</w:t>
            </w:r>
          </w:p>
          <w:p w:rsidR="00000000" w:rsidDel="00000000" w:rsidP="00000000" w:rsidRDefault="00000000" w:rsidRPr="00000000" w14:paraId="00000442">
            <w:pPr>
              <w:numPr>
                <w:ilvl w:val="0"/>
                <w:numId w:val="745"/>
              </w:numPr>
              <w:spacing w:after="140" w:before="140" w:lineRule="auto"/>
              <w:ind w:left="720" w:right="140" w:hanging="360"/>
              <w:rPr>
                <w:sz w:val="20"/>
                <w:szCs w:val="20"/>
              </w:rPr>
            </w:pPr>
            <w:r w:rsidDel="00000000" w:rsidR="00000000" w:rsidRPr="00000000">
              <w:rPr>
                <w:sz w:val="20"/>
                <w:szCs w:val="20"/>
                <w:rtl w:val="0"/>
              </w:rPr>
              <w:t xml:space="preserve">Rest, increase fluid intake, take OTC pain medications as needed but try to avoid NSAIDs</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43">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Medical management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44">
            <w:pPr>
              <w:spacing w:after="140" w:before="140" w:lineRule="auto"/>
              <w:ind w:right="140"/>
              <w:rPr>
                <w:sz w:val="20"/>
                <w:szCs w:val="20"/>
              </w:rPr>
            </w:pPr>
            <w:r w:rsidDel="00000000" w:rsidR="00000000" w:rsidRPr="00000000">
              <w:rPr>
                <w:sz w:val="20"/>
                <w:szCs w:val="20"/>
                <w:rtl w:val="0"/>
              </w:rPr>
              <w:t xml:space="preserve">Most patients can be managed remotely with advice for symptom management and self-isolation</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45">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Referrals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46">
            <w:pPr>
              <w:spacing w:after="140" w:before="140" w:lineRule="auto"/>
              <w:ind w:right="140"/>
              <w:rPr>
                <w:sz w:val="20"/>
                <w:szCs w:val="20"/>
              </w:rPr>
            </w:pPr>
            <w:r w:rsidDel="00000000" w:rsidR="00000000" w:rsidRPr="00000000">
              <w:rPr>
                <w:sz w:val="20"/>
                <w:szCs w:val="20"/>
                <w:rtl w:val="0"/>
              </w:rPr>
              <w:t xml:space="preserve">Respirologist if respiratory comorbidities exist</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47">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Follow-up</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48">
            <w:pPr>
              <w:spacing w:after="140" w:before="140" w:lineRule="auto"/>
              <w:ind w:right="140"/>
              <w:rPr>
                <w:sz w:val="20"/>
                <w:szCs w:val="20"/>
              </w:rPr>
            </w:pPr>
            <w:r w:rsidDel="00000000" w:rsidR="00000000" w:rsidRPr="00000000">
              <w:rPr>
                <w:sz w:val="20"/>
                <w:szCs w:val="20"/>
                <w:rtl w:val="0"/>
              </w:rPr>
              <w:t xml:space="preserve">Required if you cannot confidently conclude that the patient has only mild illness</w:t>
            </w:r>
          </w:p>
          <w:p w:rsidR="00000000" w:rsidDel="00000000" w:rsidP="00000000" w:rsidRDefault="00000000" w:rsidRPr="00000000" w14:paraId="00000449">
            <w:pPr>
              <w:numPr>
                <w:ilvl w:val="0"/>
                <w:numId w:val="499"/>
              </w:numPr>
              <w:spacing w:after="140" w:before="140" w:lineRule="auto"/>
              <w:ind w:left="720" w:right="140" w:hanging="360"/>
              <w:rPr>
                <w:sz w:val="20"/>
                <w:szCs w:val="20"/>
              </w:rPr>
            </w:pPr>
            <w:r w:rsidDel="00000000" w:rsidR="00000000" w:rsidRPr="00000000">
              <w:rPr>
                <w:sz w:val="20"/>
                <w:szCs w:val="20"/>
                <w:rtl w:val="0"/>
              </w:rPr>
              <w:t xml:space="preserve">Comorbidities like asthma or COPD</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4A">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Common Complications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4B">
            <w:pPr>
              <w:spacing w:after="140" w:before="140" w:lineRule="auto"/>
              <w:ind w:right="140"/>
              <w:rPr>
                <w:sz w:val="20"/>
                <w:szCs w:val="20"/>
              </w:rPr>
            </w:pPr>
            <w:r w:rsidDel="00000000" w:rsidR="00000000" w:rsidRPr="00000000">
              <w:rPr>
                <w:sz w:val="20"/>
                <w:szCs w:val="20"/>
                <w:rtl w:val="0"/>
              </w:rPr>
              <w:t xml:space="preserve">Deterioration round week 2 with development of pneumonia</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4C">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1° and 2° Prevention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4D">
            <w:pPr>
              <w:spacing w:after="140" w:before="140" w:lineRule="auto"/>
              <w:ind w:left="140" w:right="140" w:firstLine="0"/>
              <w:rPr>
                <w:sz w:val="20"/>
                <w:szCs w:val="20"/>
              </w:rPr>
            </w:pPr>
            <w:r w:rsidDel="00000000" w:rsidR="00000000" w:rsidRPr="00000000">
              <w:rPr>
                <w:i w:val="1"/>
                <w:iCs w:val="1"/>
                <w:sz w:val="20"/>
                <w:szCs w:val="20"/>
                <w:rtl w:val="0"/>
              </w:rPr>
              <w:t xml:space="preserve">Primary prevention: </w:t>
            </w:r>
            <w:r w:rsidDel="00000000" w:rsidR="00000000" w:rsidRPr="00000000">
              <w:rPr>
                <w:sz w:val="20"/>
                <w:szCs w:val="20"/>
                <w:rtl w:val="0"/>
              </w:rPr>
              <w:t xml:space="preserve">regular hand washing with soap and water, self-isolation/limit contacts</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4E">
            <w:pPr>
              <w:spacing w:after="140" w:before="140" w:lineRule="auto"/>
              <w:ind w:left="140" w:right="140" w:firstLine="0"/>
              <w:rPr>
                <w:b w:val="1"/>
                <w:bCs w:val="1"/>
                <w:sz w:val="20"/>
                <w:szCs w:val="20"/>
              </w:rPr>
            </w:pPr>
            <w:r w:rsidDel="00000000" w:rsidR="00000000" w:rsidRPr="00000000">
              <w:rPr>
                <w:b w:val="1"/>
                <w:bCs w:val="1"/>
                <w:sz w:val="20"/>
                <w:szCs w:val="20"/>
                <w:rtl w:val="0"/>
              </w:rPr>
              <w:t xml:space="preserve">References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4F">
            <w:pPr>
              <w:spacing w:after="140" w:before="140" w:lineRule="auto"/>
              <w:ind w:right="140"/>
              <w:rPr>
                <w:sz w:val="20"/>
                <w:szCs w:val="20"/>
              </w:rPr>
            </w:pPr>
            <w:r w:rsidDel="00000000" w:rsidR="00000000" w:rsidRPr="00000000">
              <w:rPr>
                <w:sz w:val="20"/>
                <w:szCs w:val="20"/>
                <w:rtl w:val="0"/>
              </w:rPr>
              <w:t xml:space="preserve"> </w:t>
            </w:r>
            <w:r w:rsidDel="00000000" w:rsidR="00000000" w:rsidRPr="00000000">
              <w:rPr>
                <w:sz w:val="20"/>
                <w:szCs w:val="20"/>
                <w:u w:val="single"/>
                <w:rtl w:val="0"/>
              </w:rPr>
              <w:t xml:space="preserve">Required Reading:</w:t>
            </w:r>
            <w:r w:rsidDel="00000000" w:rsidR="00000000" w:rsidRPr="00000000">
              <w:rPr>
                <w:sz w:val="20"/>
                <w:szCs w:val="20"/>
                <w:rtl w:val="0"/>
              </w:rPr>
              <w:t xml:space="preserve"> </w:t>
            </w:r>
            <w:r w:rsidDel="00000000" w:rsidR="00000000" w:rsidRPr="00000000">
              <w:rPr>
                <w:rtl w:val="0"/>
              </w:rPr>
              <w:t xml:space="preserve">Covid-19: a remote assessment in primary care.</w:t>
            </w:r>
            <w:r w:rsidDel="00000000" w:rsidR="00000000" w:rsidRPr="00000000">
              <w:rPr>
                <w:rtl w:val="0"/>
              </w:rPr>
            </w:r>
          </w:p>
        </w:tc>
      </w:tr>
    </w:tbl>
    <w:p w:rsidR="00000000" w:rsidDel="00000000" w:rsidP="00000000" w:rsidRDefault="00000000" w:rsidRPr="00000000" w14:paraId="00000450">
      <w:pPr>
        <w:rPr/>
      </w:pPr>
      <w:r w:rsidDel="00000000" w:rsidR="00000000" w:rsidRPr="00000000">
        <w:br w:type="page"/>
      </w:r>
      <w:r w:rsidDel="00000000" w:rsidR="00000000" w:rsidRPr="00000000">
        <w:rPr>
          <w:rtl w:val="0"/>
        </w:rPr>
      </w:r>
    </w:p>
    <w:p w:rsidR="00000000" w:rsidDel="00000000" w:rsidP="00000000" w:rsidRDefault="00000000" w:rsidRPr="00000000" w14:paraId="00000451">
      <w:pPr>
        <w:pStyle w:val="Heading2"/>
        <w:spacing w:after="0" w:before="280" w:line="240" w:lineRule="auto"/>
        <w:jc w:val="center"/>
        <w:rPr>
          <w:b w:val="1"/>
          <w:bCs w:val="1"/>
          <w:sz w:val="26"/>
          <w:szCs w:val="26"/>
          <w:highlight w:val="yellow"/>
        </w:rPr>
      </w:pPr>
      <w:bookmarkStart w:colFirst="0" w:colLast="0" w:name="_8bmpsdl5k3y0" w:id="18"/>
      <w:bookmarkEnd w:id="18"/>
      <w:r w:rsidDel="00000000" w:rsidR="00000000" w:rsidRPr="00000000">
        <w:rPr>
          <w:b w:val="1"/>
          <w:bCs w:val="1"/>
          <w:sz w:val="26"/>
          <w:szCs w:val="26"/>
          <w:highlight w:val="yellow"/>
          <w:rtl w:val="0"/>
        </w:rPr>
        <w:t xml:space="preserve">COPD Health Quality Ontario</w:t>
      </w:r>
    </w:p>
    <w:p w:rsidR="00000000" w:rsidDel="00000000" w:rsidP="00000000" w:rsidRDefault="00000000" w:rsidRPr="00000000" w14:paraId="00000452">
      <w:pPr>
        <w:pStyle w:val="Heading3"/>
        <w:spacing w:before="280" w:lineRule="auto"/>
        <w:rPr>
          <w:b w:val="1"/>
          <w:bCs w:val="1"/>
          <w:color w:val="000000"/>
          <w:sz w:val="26"/>
          <w:szCs w:val="26"/>
          <w:u w:val="single"/>
        </w:rPr>
      </w:pPr>
      <w:bookmarkStart w:colFirst="0" w:colLast="0" w:name="_i14w4kxpxmnr" w:id="19"/>
      <w:bookmarkEnd w:id="19"/>
      <w:r w:rsidDel="00000000" w:rsidR="00000000" w:rsidRPr="00000000">
        <w:rPr>
          <w:b w:val="1"/>
          <w:bCs w:val="1"/>
          <w:color w:val="000000"/>
          <w:sz w:val="26"/>
          <w:szCs w:val="26"/>
          <w:u w:val="single"/>
          <w:rtl w:val="0"/>
        </w:rPr>
        <w:t xml:space="preserve">Key Quality Statements and Guidelines</w:t>
      </w:r>
    </w:p>
    <w:p w:rsidR="00000000" w:rsidDel="00000000" w:rsidP="00000000" w:rsidRDefault="00000000" w:rsidRPr="00000000" w14:paraId="00000453">
      <w:pPr>
        <w:pStyle w:val="Heading4"/>
        <w:spacing w:after="40" w:before="240" w:lineRule="auto"/>
        <w:rPr>
          <w:b w:val="1"/>
          <w:bCs w:val="1"/>
          <w:color w:val="000000"/>
          <w:sz w:val="22"/>
          <w:szCs w:val="22"/>
          <w:u w:val="single"/>
        </w:rPr>
      </w:pPr>
      <w:bookmarkStart w:colFirst="0" w:colLast="0" w:name="_5n0ckmvvvk08" w:id="20"/>
      <w:bookmarkEnd w:id="20"/>
      <w:r w:rsidDel="00000000" w:rsidR="00000000" w:rsidRPr="00000000">
        <w:rPr>
          <w:b w:val="1"/>
          <w:bCs w:val="1"/>
          <w:color w:val="000000"/>
          <w:sz w:val="22"/>
          <w:szCs w:val="22"/>
          <w:u w:val="single"/>
          <w:rtl w:val="0"/>
        </w:rPr>
        <w:t xml:space="preserve">1. Diagnosis Confirmed With Spirometry</w:t>
      </w:r>
    </w:p>
    <w:p w:rsidR="00000000" w:rsidDel="00000000" w:rsidP="00000000" w:rsidRDefault="00000000" w:rsidRPr="00000000" w14:paraId="00000454">
      <w:pPr>
        <w:pStyle w:val="Title"/>
        <w:numPr>
          <w:ilvl w:val="0"/>
          <w:numId w:val="456"/>
        </w:numPr>
        <w:spacing w:after="240" w:before="240" w:line="240" w:lineRule="auto"/>
        <w:ind w:left="720" w:hanging="360"/>
        <w:rPr>
          <w:sz w:val="20"/>
          <w:szCs w:val="20"/>
        </w:rPr>
      </w:pPr>
      <w:bookmarkStart w:colFirst="0" w:colLast="0" w:name="_lc0xzqy6zrzo" w:id="21"/>
      <w:bookmarkEnd w:id="21"/>
      <w:r w:rsidDel="00000000" w:rsidR="00000000" w:rsidRPr="00000000">
        <w:rPr>
          <w:sz w:val="22"/>
          <w:szCs w:val="22"/>
          <w:rtl w:val="0"/>
        </w:rPr>
        <w:t xml:space="preserve">Objective</w:t>
      </w:r>
      <w:r w:rsidDel="00000000" w:rsidR="00000000" w:rsidRPr="00000000">
        <w:rPr>
          <w:sz w:val="20"/>
          <w:szCs w:val="20"/>
          <w:rtl w:val="0"/>
        </w:rPr>
        <w:t xml:space="preserve">: </w:t>
      </w:r>
    </w:p>
    <w:p w:rsidR="00000000" w:rsidDel="00000000" w:rsidP="00000000" w:rsidRDefault="00000000" w:rsidRPr="00000000" w14:paraId="00000455">
      <w:pPr>
        <w:pStyle w:val="Title"/>
        <w:numPr>
          <w:ilvl w:val="1"/>
          <w:numId w:val="456"/>
        </w:numPr>
        <w:spacing w:after="240" w:before="240" w:line="240" w:lineRule="auto"/>
        <w:ind w:left="1440" w:hanging="360"/>
        <w:rPr>
          <w:sz w:val="20"/>
          <w:szCs w:val="20"/>
        </w:rPr>
      </w:pPr>
      <w:bookmarkStart w:colFirst="0" w:colLast="0" w:name="_lbxdommluok2" w:id="22"/>
      <w:bookmarkEnd w:id="22"/>
      <w:r w:rsidDel="00000000" w:rsidR="00000000" w:rsidRPr="00000000">
        <w:rPr>
          <w:sz w:val="20"/>
          <w:szCs w:val="20"/>
          <w:rtl w:val="0"/>
        </w:rPr>
        <w:t xml:space="preserve">Ensure accurate diagnosis of COPD using spirometry, a lung function test that confirms airflow obstruction.</w:t>
      </w:r>
    </w:p>
    <w:p w:rsidR="00000000" w:rsidDel="00000000" w:rsidP="00000000" w:rsidRDefault="00000000" w:rsidRPr="00000000" w14:paraId="00000456">
      <w:pPr>
        <w:pStyle w:val="Title"/>
        <w:numPr>
          <w:ilvl w:val="0"/>
          <w:numId w:val="456"/>
        </w:numPr>
        <w:spacing w:after="240" w:before="240" w:line="240" w:lineRule="auto"/>
        <w:ind w:left="720" w:hanging="360"/>
        <w:rPr>
          <w:sz w:val="20"/>
          <w:szCs w:val="20"/>
        </w:rPr>
      </w:pPr>
      <w:bookmarkStart w:colFirst="0" w:colLast="0" w:name="_lc0xzqy6zrzo" w:id="21"/>
      <w:bookmarkEnd w:id="21"/>
      <w:r w:rsidDel="00000000" w:rsidR="00000000" w:rsidRPr="00000000">
        <w:rPr>
          <w:sz w:val="20"/>
          <w:szCs w:val="20"/>
          <w:rtl w:val="0"/>
        </w:rPr>
        <w:t xml:space="preserve">Guideline: </w:t>
      </w:r>
    </w:p>
    <w:p w:rsidR="00000000" w:rsidDel="00000000" w:rsidP="00000000" w:rsidRDefault="00000000" w:rsidRPr="00000000" w14:paraId="00000457">
      <w:pPr>
        <w:pStyle w:val="Title"/>
        <w:numPr>
          <w:ilvl w:val="1"/>
          <w:numId w:val="456"/>
        </w:numPr>
        <w:spacing w:after="240" w:before="240" w:line="240" w:lineRule="auto"/>
        <w:ind w:left="1440" w:hanging="360"/>
        <w:rPr>
          <w:sz w:val="20"/>
          <w:szCs w:val="20"/>
        </w:rPr>
      </w:pPr>
      <w:bookmarkStart w:colFirst="0" w:colLast="0" w:name="_fo9a0lcvoi7t" w:id="23"/>
      <w:bookmarkEnd w:id="23"/>
      <w:r w:rsidDel="00000000" w:rsidR="00000000" w:rsidRPr="00000000">
        <w:rPr>
          <w:sz w:val="20"/>
          <w:szCs w:val="20"/>
          <w:rtl w:val="0"/>
        </w:rPr>
        <w:t xml:space="preserve">Patients suspected of having COPD based on symptoms and risk factors (smoking) should have spirometry testing within 3 months of the onset of symptoms.</w:t>
      </w:r>
    </w:p>
    <w:p w:rsidR="00000000" w:rsidDel="00000000" w:rsidP="00000000" w:rsidRDefault="00000000" w:rsidRPr="00000000" w14:paraId="00000458">
      <w:pPr>
        <w:pStyle w:val="Title"/>
        <w:numPr>
          <w:ilvl w:val="0"/>
          <w:numId w:val="456"/>
        </w:numPr>
        <w:spacing w:after="240" w:before="240" w:line="240" w:lineRule="auto"/>
        <w:ind w:left="720" w:hanging="360"/>
        <w:rPr>
          <w:sz w:val="20"/>
          <w:szCs w:val="20"/>
        </w:rPr>
      </w:pPr>
      <w:bookmarkStart w:colFirst="0" w:colLast="0" w:name="_lc0xzqy6zrzo" w:id="21"/>
      <w:bookmarkEnd w:id="21"/>
      <w:r w:rsidDel="00000000" w:rsidR="00000000" w:rsidRPr="00000000">
        <w:rPr>
          <w:sz w:val="20"/>
          <w:szCs w:val="20"/>
          <w:rtl w:val="0"/>
        </w:rPr>
        <w:t xml:space="preserve">Why It's Important: </w:t>
      </w:r>
    </w:p>
    <w:p w:rsidR="00000000" w:rsidDel="00000000" w:rsidP="00000000" w:rsidRDefault="00000000" w:rsidRPr="00000000" w14:paraId="00000459">
      <w:pPr>
        <w:pStyle w:val="Title"/>
        <w:numPr>
          <w:ilvl w:val="1"/>
          <w:numId w:val="456"/>
        </w:numPr>
        <w:spacing w:after="240" w:before="240" w:line="240" w:lineRule="auto"/>
        <w:ind w:left="1440" w:hanging="360"/>
        <w:rPr>
          <w:sz w:val="20"/>
          <w:szCs w:val="20"/>
        </w:rPr>
      </w:pPr>
      <w:bookmarkStart w:colFirst="0" w:colLast="0" w:name="_53zucqa8b8dt" w:id="24"/>
      <w:bookmarkEnd w:id="24"/>
      <w:r w:rsidDel="00000000" w:rsidR="00000000" w:rsidRPr="00000000">
        <w:rPr>
          <w:sz w:val="20"/>
          <w:szCs w:val="20"/>
          <w:rtl w:val="0"/>
        </w:rPr>
        <w:t xml:space="preserve">Many people with COPD remain undiagnosed or misdiagnosed due to a lack of spirometry testing. Proper diagnosis can prevent over- or under-treatment and unnecessary anxiety.</w:t>
      </w:r>
    </w:p>
    <w:p w:rsidR="00000000" w:rsidDel="00000000" w:rsidP="00000000" w:rsidRDefault="00000000" w:rsidRPr="00000000" w14:paraId="0000045A">
      <w:pPr>
        <w:pStyle w:val="Heading4"/>
        <w:spacing w:after="40" w:before="240" w:lineRule="auto"/>
        <w:rPr>
          <w:b w:val="1"/>
          <w:bCs w:val="1"/>
          <w:color w:val="000000"/>
          <w:sz w:val="22"/>
          <w:szCs w:val="22"/>
          <w:u w:val="single"/>
        </w:rPr>
      </w:pPr>
      <w:bookmarkStart w:colFirst="0" w:colLast="0" w:name="_ifbrz99z7l9" w:id="25"/>
      <w:bookmarkEnd w:id="25"/>
      <w:r w:rsidDel="00000000" w:rsidR="00000000" w:rsidRPr="00000000">
        <w:rPr>
          <w:b w:val="1"/>
          <w:bCs w:val="1"/>
          <w:color w:val="000000"/>
          <w:sz w:val="22"/>
          <w:szCs w:val="22"/>
          <w:u w:val="single"/>
          <w:rtl w:val="0"/>
        </w:rPr>
        <w:t xml:space="preserve">2. Comprehensive Assessment</w:t>
      </w:r>
    </w:p>
    <w:p w:rsidR="00000000" w:rsidDel="00000000" w:rsidP="00000000" w:rsidRDefault="00000000" w:rsidRPr="00000000" w14:paraId="0000045B">
      <w:pPr>
        <w:pStyle w:val="Title"/>
        <w:numPr>
          <w:ilvl w:val="0"/>
          <w:numId w:val="131"/>
        </w:numPr>
        <w:spacing w:after="240" w:before="240" w:line="240" w:lineRule="auto"/>
        <w:ind w:left="720" w:hanging="360"/>
        <w:rPr>
          <w:sz w:val="20"/>
          <w:szCs w:val="20"/>
        </w:rPr>
      </w:pPr>
      <w:bookmarkStart w:colFirst="0" w:colLast="0" w:name="_lc0xzqy6zrzo" w:id="21"/>
      <w:bookmarkEnd w:id="21"/>
      <w:r w:rsidDel="00000000" w:rsidR="00000000" w:rsidRPr="00000000">
        <w:rPr>
          <w:sz w:val="22"/>
          <w:szCs w:val="22"/>
          <w:rtl w:val="0"/>
        </w:rPr>
        <w:t xml:space="preserve">Objective</w:t>
      </w:r>
      <w:r w:rsidDel="00000000" w:rsidR="00000000" w:rsidRPr="00000000">
        <w:rPr>
          <w:sz w:val="20"/>
          <w:szCs w:val="20"/>
          <w:rtl w:val="0"/>
        </w:rPr>
        <w:t xml:space="preserve">: </w:t>
      </w:r>
    </w:p>
    <w:p w:rsidR="00000000" w:rsidDel="00000000" w:rsidP="00000000" w:rsidRDefault="00000000" w:rsidRPr="00000000" w14:paraId="0000045C">
      <w:pPr>
        <w:pStyle w:val="Title"/>
        <w:numPr>
          <w:ilvl w:val="1"/>
          <w:numId w:val="131"/>
        </w:numPr>
        <w:spacing w:after="240" w:before="240" w:line="240" w:lineRule="auto"/>
        <w:ind w:left="1440" w:hanging="360"/>
        <w:rPr>
          <w:sz w:val="20"/>
          <w:szCs w:val="20"/>
        </w:rPr>
      </w:pPr>
      <w:bookmarkStart w:colFirst="0" w:colLast="0" w:name="_ew9djfvwi2vs" w:id="26"/>
      <w:bookmarkEnd w:id="26"/>
      <w:r w:rsidDel="00000000" w:rsidR="00000000" w:rsidRPr="00000000">
        <w:rPr>
          <w:sz w:val="20"/>
          <w:szCs w:val="20"/>
          <w:rtl w:val="0"/>
        </w:rPr>
        <w:t xml:space="preserve">Conduct a thorough assessment to understand the severity of COPD, the risk of exacerbations, and the presence of other medical conditions (comorbidities).</w:t>
      </w:r>
    </w:p>
    <w:p w:rsidR="00000000" w:rsidDel="00000000" w:rsidP="00000000" w:rsidRDefault="00000000" w:rsidRPr="00000000" w14:paraId="0000045D">
      <w:pPr>
        <w:pStyle w:val="Title"/>
        <w:numPr>
          <w:ilvl w:val="0"/>
          <w:numId w:val="131"/>
        </w:numPr>
        <w:spacing w:after="240" w:before="240" w:line="240" w:lineRule="auto"/>
        <w:ind w:left="720" w:hanging="360"/>
        <w:rPr>
          <w:sz w:val="20"/>
          <w:szCs w:val="20"/>
        </w:rPr>
      </w:pPr>
      <w:bookmarkStart w:colFirst="0" w:colLast="0" w:name="_lc0xzqy6zrzo" w:id="21"/>
      <w:bookmarkEnd w:id="21"/>
      <w:r w:rsidDel="00000000" w:rsidR="00000000" w:rsidRPr="00000000">
        <w:rPr>
          <w:sz w:val="20"/>
          <w:szCs w:val="20"/>
          <w:rtl w:val="0"/>
        </w:rPr>
        <w:t xml:space="preserve">Guideline: </w:t>
      </w:r>
    </w:p>
    <w:p w:rsidR="00000000" w:rsidDel="00000000" w:rsidP="00000000" w:rsidRDefault="00000000" w:rsidRPr="00000000" w14:paraId="0000045E">
      <w:pPr>
        <w:pStyle w:val="Title"/>
        <w:numPr>
          <w:ilvl w:val="1"/>
          <w:numId w:val="131"/>
        </w:numPr>
        <w:spacing w:after="240" w:before="240" w:line="240" w:lineRule="auto"/>
        <w:ind w:left="1440" w:hanging="360"/>
        <w:rPr>
          <w:sz w:val="20"/>
          <w:szCs w:val="20"/>
        </w:rPr>
      </w:pPr>
      <w:bookmarkStart w:colFirst="0" w:colLast="0" w:name="_6x9qbu7mafd" w:id="27"/>
      <w:bookmarkEnd w:id="27"/>
      <w:r w:rsidDel="00000000" w:rsidR="00000000" w:rsidRPr="00000000">
        <w:rPr>
          <w:sz w:val="20"/>
          <w:szCs w:val="20"/>
          <w:rtl w:val="0"/>
        </w:rPr>
        <w:t xml:space="preserve">Comprehensive assessments should be done at diagnosis and repeated annually or when the patient’s condition changes. These assessments should guide care planning and treatment adjustments.</w:t>
      </w:r>
    </w:p>
    <w:p w:rsidR="00000000" w:rsidDel="00000000" w:rsidP="00000000" w:rsidRDefault="00000000" w:rsidRPr="00000000" w14:paraId="0000045F">
      <w:pPr>
        <w:pStyle w:val="Title"/>
        <w:numPr>
          <w:ilvl w:val="0"/>
          <w:numId w:val="131"/>
        </w:numPr>
        <w:spacing w:after="240" w:before="240" w:line="240" w:lineRule="auto"/>
        <w:ind w:left="720" w:hanging="360"/>
        <w:rPr>
          <w:sz w:val="20"/>
          <w:szCs w:val="20"/>
        </w:rPr>
      </w:pPr>
      <w:bookmarkStart w:colFirst="0" w:colLast="0" w:name="_lc0xzqy6zrzo" w:id="21"/>
      <w:bookmarkEnd w:id="21"/>
      <w:r w:rsidDel="00000000" w:rsidR="00000000" w:rsidRPr="00000000">
        <w:rPr>
          <w:sz w:val="20"/>
          <w:szCs w:val="20"/>
          <w:rtl w:val="0"/>
        </w:rPr>
        <w:t xml:space="preserve">Why It's Important: </w:t>
      </w:r>
    </w:p>
    <w:p w:rsidR="00000000" w:rsidDel="00000000" w:rsidP="00000000" w:rsidRDefault="00000000" w:rsidRPr="00000000" w14:paraId="00000460">
      <w:pPr>
        <w:pStyle w:val="Title"/>
        <w:numPr>
          <w:ilvl w:val="1"/>
          <w:numId w:val="131"/>
        </w:numPr>
        <w:spacing w:after="240" w:before="240" w:line="240" w:lineRule="auto"/>
        <w:ind w:left="1440" w:hanging="360"/>
        <w:rPr>
          <w:sz w:val="20"/>
          <w:szCs w:val="20"/>
        </w:rPr>
      </w:pPr>
      <w:bookmarkStart w:colFirst="0" w:colLast="0" w:name="_jm3e7b96dlt1" w:id="28"/>
      <w:bookmarkEnd w:id="28"/>
      <w:r w:rsidDel="00000000" w:rsidR="00000000" w:rsidRPr="00000000">
        <w:rPr>
          <w:sz w:val="20"/>
          <w:szCs w:val="20"/>
          <w:rtl w:val="0"/>
        </w:rPr>
        <w:t xml:space="preserve">A comprehensive assessment, beyond spirometry alone, helps personalize the management of COPD and can improve quality of life by addressing broader health issues.</w:t>
      </w:r>
    </w:p>
    <w:p w:rsidR="00000000" w:rsidDel="00000000" w:rsidP="00000000" w:rsidRDefault="00000000" w:rsidRPr="00000000" w14:paraId="00000461">
      <w:pPr>
        <w:pStyle w:val="Heading4"/>
        <w:spacing w:after="40" w:before="240" w:lineRule="auto"/>
        <w:rPr>
          <w:b w:val="1"/>
          <w:bCs w:val="1"/>
          <w:color w:val="000000"/>
          <w:sz w:val="22"/>
          <w:szCs w:val="22"/>
          <w:u w:val="single"/>
        </w:rPr>
      </w:pPr>
      <w:bookmarkStart w:colFirst="0" w:colLast="0" w:name="_j72ymayf89xr" w:id="29"/>
      <w:bookmarkEnd w:id="29"/>
      <w:r w:rsidDel="00000000" w:rsidR="00000000" w:rsidRPr="00000000">
        <w:rPr>
          <w:b w:val="1"/>
          <w:bCs w:val="1"/>
          <w:color w:val="000000"/>
          <w:sz w:val="22"/>
          <w:szCs w:val="22"/>
          <w:u w:val="single"/>
          <w:rtl w:val="0"/>
        </w:rPr>
        <w:t xml:space="preserve">3. Goals of Care and Individualized Care Planning</w:t>
      </w:r>
    </w:p>
    <w:p w:rsidR="00000000" w:rsidDel="00000000" w:rsidP="00000000" w:rsidRDefault="00000000" w:rsidRPr="00000000" w14:paraId="00000462">
      <w:pPr>
        <w:pStyle w:val="Title"/>
        <w:numPr>
          <w:ilvl w:val="0"/>
          <w:numId w:val="773"/>
        </w:numPr>
        <w:spacing w:after="240" w:before="240" w:line="240" w:lineRule="auto"/>
        <w:ind w:left="720" w:hanging="360"/>
        <w:rPr>
          <w:sz w:val="20"/>
          <w:szCs w:val="20"/>
        </w:rPr>
      </w:pPr>
      <w:bookmarkStart w:colFirst="0" w:colLast="0" w:name="_lc0xzqy6zrzo" w:id="21"/>
      <w:bookmarkEnd w:id="21"/>
      <w:r w:rsidDel="00000000" w:rsidR="00000000" w:rsidRPr="00000000">
        <w:rPr>
          <w:sz w:val="22"/>
          <w:szCs w:val="22"/>
          <w:rtl w:val="0"/>
        </w:rPr>
        <w:t xml:space="preserve">Objective</w:t>
      </w:r>
      <w:r w:rsidDel="00000000" w:rsidR="00000000" w:rsidRPr="00000000">
        <w:rPr>
          <w:sz w:val="20"/>
          <w:szCs w:val="20"/>
          <w:rtl w:val="0"/>
        </w:rPr>
        <w:t xml:space="preserve">: </w:t>
      </w:r>
    </w:p>
    <w:p w:rsidR="00000000" w:rsidDel="00000000" w:rsidP="00000000" w:rsidRDefault="00000000" w:rsidRPr="00000000" w14:paraId="00000463">
      <w:pPr>
        <w:pStyle w:val="Title"/>
        <w:numPr>
          <w:ilvl w:val="1"/>
          <w:numId w:val="773"/>
        </w:numPr>
        <w:spacing w:after="240" w:before="240" w:line="240" w:lineRule="auto"/>
        <w:ind w:left="1440" w:hanging="360"/>
        <w:rPr>
          <w:sz w:val="20"/>
          <w:szCs w:val="20"/>
        </w:rPr>
      </w:pPr>
      <w:bookmarkStart w:colFirst="0" w:colLast="0" w:name="_8usqdr8ozz0f" w:id="30"/>
      <w:bookmarkEnd w:id="30"/>
      <w:r w:rsidDel="00000000" w:rsidR="00000000" w:rsidRPr="00000000">
        <w:rPr>
          <w:sz w:val="20"/>
          <w:szCs w:val="20"/>
          <w:rtl w:val="0"/>
        </w:rPr>
        <w:t xml:space="preserve">Align care with the patient's personal goals, including discussions about disease progression, quality of life, and advanced care planning.</w:t>
      </w:r>
    </w:p>
    <w:p w:rsidR="00000000" w:rsidDel="00000000" w:rsidP="00000000" w:rsidRDefault="00000000" w:rsidRPr="00000000" w14:paraId="00000464">
      <w:pPr>
        <w:pStyle w:val="Title"/>
        <w:numPr>
          <w:ilvl w:val="0"/>
          <w:numId w:val="773"/>
        </w:numPr>
        <w:spacing w:after="240" w:before="240" w:line="240" w:lineRule="auto"/>
        <w:ind w:left="720" w:hanging="360"/>
        <w:rPr>
          <w:sz w:val="20"/>
          <w:szCs w:val="20"/>
        </w:rPr>
      </w:pPr>
      <w:bookmarkStart w:colFirst="0" w:colLast="0" w:name="_lc0xzqy6zrzo" w:id="21"/>
      <w:bookmarkEnd w:id="21"/>
      <w:r w:rsidDel="00000000" w:rsidR="00000000" w:rsidRPr="00000000">
        <w:rPr>
          <w:sz w:val="20"/>
          <w:szCs w:val="20"/>
          <w:rtl w:val="0"/>
        </w:rPr>
        <w:t xml:space="preserve">Guideline: </w:t>
      </w:r>
    </w:p>
    <w:p w:rsidR="00000000" w:rsidDel="00000000" w:rsidP="00000000" w:rsidRDefault="00000000" w:rsidRPr="00000000" w14:paraId="00000465">
      <w:pPr>
        <w:pStyle w:val="Title"/>
        <w:numPr>
          <w:ilvl w:val="1"/>
          <w:numId w:val="773"/>
        </w:numPr>
        <w:spacing w:after="240" w:before="240" w:line="240" w:lineRule="auto"/>
        <w:ind w:left="1440" w:hanging="360"/>
        <w:rPr>
          <w:sz w:val="20"/>
          <w:szCs w:val="20"/>
        </w:rPr>
      </w:pPr>
      <w:bookmarkStart w:colFirst="0" w:colLast="0" w:name="_i8dbuslewy2x" w:id="31"/>
      <w:bookmarkEnd w:id="31"/>
      <w:r w:rsidDel="00000000" w:rsidR="00000000" w:rsidRPr="00000000">
        <w:rPr>
          <w:sz w:val="20"/>
          <w:szCs w:val="20"/>
          <w:rtl w:val="0"/>
        </w:rPr>
        <w:t xml:space="preserve">Patients should engage in regular discussions about their goals of care with healthcare providers and their chosen caregivers. This informs an individualized care plan that is updated regularly.</w:t>
      </w:r>
    </w:p>
    <w:p w:rsidR="00000000" w:rsidDel="00000000" w:rsidP="00000000" w:rsidRDefault="00000000" w:rsidRPr="00000000" w14:paraId="00000466">
      <w:pPr>
        <w:pStyle w:val="Title"/>
        <w:numPr>
          <w:ilvl w:val="0"/>
          <w:numId w:val="773"/>
        </w:numPr>
        <w:spacing w:after="240" w:before="240" w:line="240" w:lineRule="auto"/>
        <w:ind w:left="720" w:hanging="360"/>
        <w:rPr>
          <w:sz w:val="20"/>
          <w:szCs w:val="20"/>
        </w:rPr>
      </w:pPr>
      <w:bookmarkStart w:colFirst="0" w:colLast="0" w:name="_lc0xzqy6zrzo" w:id="21"/>
      <w:bookmarkEnd w:id="21"/>
      <w:r w:rsidDel="00000000" w:rsidR="00000000" w:rsidRPr="00000000">
        <w:rPr>
          <w:sz w:val="20"/>
          <w:szCs w:val="20"/>
          <w:rtl w:val="0"/>
        </w:rPr>
        <w:t xml:space="preserve">Why It's Important: </w:t>
      </w:r>
    </w:p>
    <w:p w:rsidR="00000000" w:rsidDel="00000000" w:rsidP="00000000" w:rsidRDefault="00000000" w:rsidRPr="00000000" w14:paraId="00000467">
      <w:pPr>
        <w:pStyle w:val="Title"/>
        <w:numPr>
          <w:ilvl w:val="1"/>
          <w:numId w:val="773"/>
        </w:numPr>
        <w:spacing w:after="240" w:before="240" w:line="240" w:lineRule="auto"/>
        <w:ind w:left="1440" w:hanging="360"/>
        <w:rPr>
          <w:sz w:val="20"/>
          <w:szCs w:val="20"/>
        </w:rPr>
      </w:pPr>
      <w:bookmarkStart w:colFirst="0" w:colLast="0" w:name="_jh8dwalf91ah" w:id="32"/>
      <w:bookmarkEnd w:id="32"/>
      <w:r w:rsidDel="00000000" w:rsidR="00000000" w:rsidRPr="00000000">
        <w:rPr>
          <w:sz w:val="20"/>
          <w:szCs w:val="20"/>
          <w:rtl w:val="0"/>
        </w:rPr>
        <w:t xml:space="preserve">Engaging patients in setting care goals leads to more personalized treatment, better patient satisfaction, and ensures that care aligns with their values and preferences.</w:t>
      </w:r>
    </w:p>
    <w:p w:rsidR="00000000" w:rsidDel="00000000" w:rsidP="00000000" w:rsidRDefault="00000000" w:rsidRPr="00000000" w14:paraId="00000468">
      <w:pPr>
        <w:pStyle w:val="Heading4"/>
        <w:spacing w:after="40" w:before="240" w:lineRule="auto"/>
        <w:rPr>
          <w:b w:val="1"/>
          <w:bCs w:val="1"/>
          <w:color w:val="000000"/>
          <w:sz w:val="22"/>
          <w:szCs w:val="22"/>
          <w:u w:val="single"/>
        </w:rPr>
      </w:pPr>
      <w:bookmarkStart w:colFirst="0" w:colLast="0" w:name="_cjku2fpjmb5g" w:id="33"/>
      <w:bookmarkEnd w:id="33"/>
      <w:r w:rsidDel="00000000" w:rsidR="00000000" w:rsidRPr="00000000">
        <w:rPr>
          <w:b w:val="1"/>
          <w:bCs w:val="1"/>
          <w:color w:val="000000"/>
          <w:sz w:val="22"/>
          <w:szCs w:val="22"/>
          <w:u w:val="single"/>
          <w:rtl w:val="0"/>
        </w:rPr>
        <w:t xml:space="preserve">4. Education and Self-Management</w:t>
      </w:r>
    </w:p>
    <w:p w:rsidR="00000000" w:rsidDel="00000000" w:rsidP="00000000" w:rsidRDefault="00000000" w:rsidRPr="00000000" w14:paraId="00000469">
      <w:pPr>
        <w:pStyle w:val="Title"/>
        <w:numPr>
          <w:ilvl w:val="0"/>
          <w:numId w:val="236"/>
        </w:numPr>
        <w:spacing w:after="240" w:before="240" w:line="240" w:lineRule="auto"/>
        <w:ind w:left="720" w:hanging="360"/>
        <w:rPr>
          <w:sz w:val="20"/>
          <w:szCs w:val="20"/>
        </w:rPr>
      </w:pPr>
      <w:bookmarkStart w:colFirst="0" w:colLast="0" w:name="_lc0xzqy6zrzo" w:id="21"/>
      <w:bookmarkEnd w:id="21"/>
      <w:r w:rsidDel="00000000" w:rsidR="00000000" w:rsidRPr="00000000">
        <w:rPr>
          <w:sz w:val="22"/>
          <w:szCs w:val="22"/>
          <w:rtl w:val="0"/>
        </w:rPr>
        <w:t xml:space="preserve">Objective</w:t>
      </w:r>
      <w:r w:rsidDel="00000000" w:rsidR="00000000" w:rsidRPr="00000000">
        <w:rPr>
          <w:sz w:val="20"/>
          <w:szCs w:val="20"/>
          <w:rtl w:val="0"/>
        </w:rPr>
        <w:t xml:space="preserve">: </w:t>
      </w:r>
    </w:p>
    <w:p w:rsidR="00000000" w:rsidDel="00000000" w:rsidP="00000000" w:rsidRDefault="00000000" w:rsidRPr="00000000" w14:paraId="0000046A">
      <w:pPr>
        <w:pStyle w:val="Title"/>
        <w:numPr>
          <w:ilvl w:val="1"/>
          <w:numId w:val="236"/>
        </w:numPr>
        <w:spacing w:after="240" w:before="240" w:line="240" w:lineRule="auto"/>
        <w:ind w:left="1440" w:hanging="360"/>
        <w:rPr>
          <w:sz w:val="20"/>
          <w:szCs w:val="20"/>
        </w:rPr>
      </w:pPr>
      <w:bookmarkStart w:colFirst="0" w:colLast="0" w:name="_7w80hagkn95l" w:id="34"/>
      <w:bookmarkEnd w:id="34"/>
      <w:r w:rsidDel="00000000" w:rsidR="00000000" w:rsidRPr="00000000">
        <w:rPr>
          <w:sz w:val="20"/>
          <w:szCs w:val="20"/>
          <w:rtl w:val="0"/>
        </w:rPr>
        <w:t xml:space="preserve">Empower patients and caregivers to manage COPD effectively with the right education and tools.</w:t>
      </w:r>
    </w:p>
    <w:p w:rsidR="00000000" w:rsidDel="00000000" w:rsidP="00000000" w:rsidRDefault="00000000" w:rsidRPr="00000000" w14:paraId="0000046B">
      <w:pPr>
        <w:pStyle w:val="Title"/>
        <w:numPr>
          <w:ilvl w:val="0"/>
          <w:numId w:val="236"/>
        </w:numPr>
        <w:spacing w:after="240" w:before="240" w:line="240" w:lineRule="auto"/>
        <w:ind w:left="720" w:hanging="360"/>
        <w:rPr>
          <w:sz w:val="20"/>
          <w:szCs w:val="20"/>
        </w:rPr>
      </w:pPr>
      <w:bookmarkStart w:colFirst="0" w:colLast="0" w:name="_lc0xzqy6zrzo" w:id="21"/>
      <w:bookmarkEnd w:id="21"/>
      <w:r w:rsidDel="00000000" w:rsidR="00000000" w:rsidRPr="00000000">
        <w:rPr>
          <w:sz w:val="20"/>
          <w:szCs w:val="20"/>
          <w:rtl w:val="0"/>
        </w:rPr>
        <w:t xml:space="preserve">Guideline: </w:t>
      </w:r>
    </w:p>
    <w:p w:rsidR="00000000" w:rsidDel="00000000" w:rsidP="00000000" w:rsidRDefault="00000000" w:rsidRPr="00000000" w14:paraId="0000046C">
      <w:pPr>
        <w:pStyle w:val="Title"/>
        <w:numPr>
          <w:ilvl w:val="1"/>
          <w:numId w:val="236"/>
        </w:numPr>
        <w:spacing w:after="240" w:before="240" w:line="240" w:lineRule="auto"/>
        <w:ind w:left="1440" w:hanging="360"/>
        <w:rPr>
          <w:sz w:val="20"/>
          <w:szCs w:val="20"/>
        </w:rPr>
      </w:pPr>
      <w:bookmarkStart w:colFirst="0" w:colLast="0" w:name="_xed5zj2e5c9u" w:id="35"/>
      <w:bookmarkEnd w:id="35"/>
      <w:r w:rsidDel="00000000" w:rsidR="00000000" w:rsidRPr="00000000">
        <w:rPr>
          <w:sz w:val="20"/>
          <w:szCs w:val="20"/>
          <w:rtl w:val="0"/>
        </w:rPr>
        <w:t xml:space="preserve">Provide both verbal and written information about COPD, including symptom management, proper use of medications, and self-management plans that guide patients in handling acute exacerbations.</w:t>
      </w:r>
    </w:p>
    <w:p w:rsidR="00000000" w:rsidDel="00000000" w:rsidP="00000000" w:rsidRDefault="00000000" w:rsidRPr="00000000" w14:paraId="0000046D">
      <w:pPr>
        <w:pStyle w:val="Title"/>
        <w:numPr>
          <w:ilvl w:val="0"/>
          <w:numId w:val="236"/>
        </w:numPr>
        <w:spacing w:after="240" w:before="240" w:line="240" w:lineRule="auto"/>
        <w:ind w:left="720" w:hanging="360"/>
        <w:rPr>
          <w:sz w:val="20"/>
          <w:szCs w:val="20"/>
        </w:rPr>
      </w:pPr>
      <w:bookmarkStart w:colFirst="0" w:colLast="0" w:name="_lc0xzqy6zrzo" w:id="21"/>
      <w:bookmarkEnd w:id="21"/>
      <w:r w:rsidDel="00000000" w:rsidR="00000000" w:rsidRPr="00000000">
        <w:rPr>
          <w:sz w:val="20"/>
          <w:szCs w:val="20"/>
          <w:rtl w:val="0"/>
        </w:rPr>
        <w:t xml:space="preserve">Why It's Important: </w:t>
      </w:r>
    </w:p>
    <w:p w:rsidR="00000000" w:rsidDel="00000000" w:rsidP="00000000" w:rsidRDefault="00000000" w:rsidRPr="00000000" w14:paraId="0000046E">
      <w:pPr>
        <w:pStyle w:val="Title"/>
        <w:numPr>
          <w:ilvl w:val="1"/>
          <w:numId w:val="236"/>
        </w:numPr>
        <w:spacing w:after="240" w:before="240" w:line="240" w:lineRule="auto"/>
        <w:ind w:left="1440" w:hanging="360"/>
        <w:rPr>
          <w:sz w:val="20"/>
          <w:szCs w:val="20"/>
        </w:rPr>
      </w:pPr>
      <w:bookmarkStart w:colFirst="0" w:colLast="0" w:name="_xps4777ko5o2" w:id="36"/>
      <w:bookmarkEnd w:id="36"/>
      <w:r w:rsidDel="00000000" w:rsidR="00000000" w:rsidRPr="00000000">
        <w:rPr>
          <w:sz w:val="20"/>
          <w:szCs w:val="20"/>
          <w:rtl w:val="0"/>
        </w:rPr>
        <w:t xml:space="preserve">COPD is a long-term condition, and educating patients about their role in managing their disease can lead to better outcomes, reduced exacerbations, and improved quality of life.</w:t>
      </w:r>
    </w:p>
    <w:p w:rsidR="00000000" w:rsidDel="00000000" w:rsidP="00000000" w:rsidRDefault="00000000" w:rsidRPr="00000000" w14:paraId="0000046F">
      <w:pPr>
        <w:pStyle w:val="Heading4"/>
        <w:spacing w:after="40" w:before="240" w:lineRule="auto"/>
        <w:rPr>
          <w:b w:val="1"/>
          <w:bCs w:val="1"/>
          <w:color w:val="000000"/>
          <w:sz w:val="22"/>
          <w:szCs w:val="22"/>
          <w:u w:val="single"/>
        </w:rPr>
      </w:pPr>
      <w:bookmarkStart w:colFirst="0" w:colLast="0" w:name="_4ob2au6magjx" w:id="37"/>
      <w:bookmarkEnd w:id="37"/>
      <w:r w:rsidDel="00000000" w:rsidR="00000000" w:rsidRPr="00000000">
        <w:rPr>
          <w:b w:val="1"/>
          <w:bCs w:val="1"/>
          <w:color w:val="000000"/>
          <w:sz w:val="22"/>
          <w:szCs w:val="22"/>
          <w:u w:val="single"/>
          <w:rtl w:val="0"/>
        </w:rPr>
        <w:t xml:space="preserve">5. Promoting Smoking Cessation</w:t>
      </w:r>
    </w:p>
    <w:p w:rsidR="00000000" w:rsidDel="00000000" w:rsidP="00000000" w:rsidRDefault="00000000" w:rsidRPr="00000000" w14:paraId="00000470">
      <w:pPr>
        <w:pStyle w:val="Title"/>
        <w:numPr>
          <w:ilvl w:val="0"/>
          <w:numId w:val="68"/>
        </w:numPr>
        <w:spacing w:after="240" w:before="240" w:line="240" w:lineRule="auto"/>
        <w:ind w:left="720" w:hanging="360"/>
        <w:rPr>
          <w:sz w:val="20"/>
          <w:szCs w:val="20"/>
        </w:rPr>
      </w:pPr>
      <w:bookmarkStart w:colFirst="0" w:colLast="0" w:name="_lc0xzqy6zrzo" w:id="21"/>
      <w:bookmarkEnd w:id="21"/>
      <w:r w:rsidDel="00000000" w:rsidR="00000000" w:rsidRPr="00000000">
        <w:rPr>
          <w:sz w:val="22"/>
          <w:szCs w:val="22"/>
          <w:rtl w:val="0"/>
        </w:rPr>
        <w:t xml:space="preserve">Objective</w:t>
      </w:r>
      <w:r w:rsidDel="00000000" w:rsidR="00000000" w:rsidRPr="00000000">
        <w:rPr>
          <w:sz w:val="20"/>
          <w:szCs w:val="20"/>
          <w:rtl w:val="0"/>
        </w:rPr>
        <w:t xml:space="preserve">: </w:t>
      </w:r>
    </w:p>
    <w:p w:rsidR="00000000" w:rsidDel="00000000" w:rsidP="00000000" w:rsidRDefault="00000000" w:rsidRPr="00000000" w14:paraId="00000471">
      <w:pPr>
        <w:pStyle w:val="Title"/>
        <w:numPr>
          <w:ilvl w:val="1"/>
          <w:numId w:val="68"/>
        </w:numPr>
        <w:spacing w:after="240" w:before="240" w:line="240" w:lineRule="auto"/>
        <w:ind w:left="1440" w:hanging="360"/>
        <w:rPr>
          <w:sz w:val="20"/>
          <w:szCs w:val="20"/>
        </w:rPr>
      </w:pPr>
      <w:bookmarkStart w:colFirst="0" w:colLast="0" w:name="_8qu5lohd1ooj" w:id="38"/>
      <w:bookmarkEnd w:id="38"/>
      <w:r w:rsidDel="00000000" w:rsidR="00000000" w:rsidRPr="00000000">
        <w:rPr>
          <w:sz w:val="20"/>
          <w:szCs w:val="20"/>
          <w:rtl w:val="0"/>
        </w:rPr>
        <w:t xml:space="preserve">Support patients in quitting smoking, as it is the primary risk factor for developing and worsening COPD.</w:t>
      </w:r>
    </w:p>
    <w:p w:rsidR="00000000" w:rsidDel="00000000" w:rsidP="00000000" w:rsidRDefault="00000000" w:rsidRPr="00000000" w14:paraId="00000472">
      <w:pPr>
        <w:pStyle w:val="Title"/>
        <w:numPr>
          <w:ilvl w:val="0"/>
          <w:numId w:val="68"/>
        </w:numPr>
        <w:spacing w:after="240" w:before="240" w:line="240" w:lineRule="auto"/>
        <w:ind w:left="720" w:hanging="360"/>
        <w:rPr>
          <w:sz w:val="20"/>
          <w:szCs w:val="20"/>
        </w:rPr>
      </w:pPr>
      <w:bookmarkStart w:colFirst="0" w:colLast="0" w:name="_lc0xzqy6zrzo" w:id="21"/>
      <w:bookmarkEnd w:id="21"/>
      <w:r w:rsidDel="00000000" w:rsidR="00000000" w:rsidRPr="00000000">
        <w:rPr>
          <w:sz w:val="20"/>
          <w:szCs w:val="20"/>
          <w:rtl w:val="0"/>
        </w:rPr>
        <w:t xml:space="preserve">Guideline: </w:t>
      </w:r>
    </w:p>
    <w:p w:rsidR="00000000" w:rsidDel="00000000" w:rsidP="00000000" w:rsidRDefault="00000000" w:rsidRPr="00000000" w14:paraId="00000473">
      <w:pPr>
        <w:pStyle w:val="Title"/>
        <w:numPr>
          <w:ilvl w:val="1"/>
          <w:numId w:val="68"/>
        </w:numPr>
        <w:spacing w:after="240" w:before="240" w:line="240" w:lineRule="auto"/>
        <w:ind w:left="1440" w:hanging="360"/>
        <w:rPr>
          <w:sz w:val="20"/>
          <w:szCs w:val="20"/>
        </w:rPr>
      </w:pPr>
      <w:bookmarkStart w:colFirst="0" w:colLast="0" w:name="_crjohbg8a5ha" w:id="39"/>
      <w:bookmarkEnd w:id="39"/>
      <w:r w:rsidDel="00000000" w:rsidR="00000000" w:rsidRPr="00000000">
        <w:rPr>
          <w:sz w:val="20"/>
          <w:szCs w:val="20"/>
          <w:rtl w:val="0"/>
        </w:rPr>
        <w:t xml:space="preserve">Healthcare providers should ask patients about smoking at every opportunity and offer both pharmacological (nicotine replacement therapy) and non-pharmacological (counseling) cessation interventions.</w:t>
      </w:r>
    </w:p>
    <w:p w:rsidR="00000000" w:rsidDel="00000000" w:rsidP="00000000" w:rsidRDefault="00000000" w:rsidRPr="00000000" w14:paraId="00000474">
      <w:pPr>
        <w:pStyle w:val="Title"/>
        <w:numPr>
          <w:ilvl w:val="0"/>
          <w:numId w:val="68"/>
        </w:numPr>
        <w:spacing w:after="240" w:before="240" w:line="240" w:lineRule="auto"/>
        <w:ind w:left="720" w:hanging="360"/>
        <w:rPr>
          <w:sz w:val="20"/>
          <w:szCs w:val="20"/>
        </w:rPr>
      </w:pPr>
      <w:bookmarkStart w:colFirst="0" w:colLast="0" w:name="_lc0xzqy6zrzo" w:id="21"/>
      <w:bookmarkEnd w:id="21"/>
      <w:r w:rsidDel="00000000" w:rsidR="00000000" w:rsidRPr="00000000">
        <w:rPr>
          <w:sz w:val="20"/>
          <w:szCs w:val="20"/>
          <w:rtl w:val="0"/>
        </w:rPr>
        <w:t xml:space="preserve">Why It's Important: </w:t>
      </w:r>
    </w:p>
    <w:p w:rsidR="00000000" w:rsidDel="00000000" w:rsidP="00000000" w:rsidRDefault="00000000" w:rsidRPr="00000000" w14:paraId="00000475">
      <w:pPr>
        <w:pStyle w:val="Title"/>
        <w:numPr>
          <w:ilvl w:val="1"/>
          <w:numId w:val="68"/>
        </w:numPr>
        <w:spacing w:after="240" w:before="240" w:line="240" w:lineRule="auto"/>
        <w:ind w:left="1440" w:hanging="360"/>
        <w:rPr>
          <w:sz w:val="20"/>
          <w:szCs w:val="20"/>
        </w:rPr>
      </w:pPr>
      <w:bookmarkStart w:colFirst="0" w:colLast="0" w:name="_93cbcyltl0p0" w:id="40"/>
      <w:bookmarkEnd w:id="40"/>
      <w:r w:rsidDel="00000000" w:rsidR="00000000" w:rsidRPr="00000000">
        <w:rPr>
          <w:sz w:val="20"/>
          <w:szCs w:val="20"/>
          <w:rtl w:val="0"/>
        </w:rPr>
        <w:t xml:space="preserve">Smoking cessation is the most effective intervention to slow the progression of COPD and reduce the frequency and severity of symptoms and exacerbations.</w:t>
      </w:r>
    </w:p>
    <w:p w:rsidR="00000000" w:rsidDel="00000000" w:rsidP="00000000" w:rsidRDefault="00000000" w:rsidRPr="00000000" w14:paraId="00000476">
      <w:pPr>
        <w:pStyle w:val="Heading4"/>
        <w:spacing w:after="40" w:before="240" w:lineRule="auto"/>
        <w:rPr>
          <w:b w:val="1"/>
          <w:bCs w:val="1"/>
          <w:color w:val="000000"/>
          <w:sz w:val="22"/>
          <w:szCs w:val="22"/>
          <w:u w:val="single"/>
        </w:rPr>
      </w:pPr>
      <w:bookmarkStart w:colFirst="0" w:colLast="0" w:name="_99voqis5aerg" w:id="41"/>
      <w:bookmarkEnd w:id="41"/>
      <w:r w:rsidDel="00000000" w:rsidR="00000000" w:rsidRPr="00000000">
        <w:rPr>
          <w:b w:val="1"/>
          <w:bCs w:val="1"/>
          <w:color w:val="000000"/>
          <w:sz w:val="22"/>
          <w:szCs w:val="22"/>
          <w:u w:val="single"/>
          <w:rtl w:val="0"/>
        </w:rPr>
        <w:t xml:space="preserve">6. Pharmacological Management of Stable COPD</w:t>
      </w:r>
    </w:p>
    <w:p w:rsidR="00000000" w:rsidDel="00000000" w:rsidP="00000000" w:rsidRDefault="00000000" w:rsidRPr="00000000" w14:paraId="00000477">
      <w:pPr>
        <w:pStyle w:val="Title"/>
        <w:numPr>
          <w:ilvl w:val="0"/>
          <w:numId w:val="9"/>
        </w:numPr>
        <w:spacing w:after="240" w:before="240" w:line="240" w:lineRule="auto"/>
        <w:ind w:left="720" w:hanging="360"/>
        <w:rPr>
          <w:sz w:val="20"/>
          <w:szCs w:val="20"/>
        </w:rPr>
      </w:pPr>
      <w:bookmarkStart w:colFirst="0" w:colLast="0" w:name="_lc0xzqy6zrzo" w:id="21"/>
      <w:bookmarkEnd w:id="21"/>
      <w:r w:rsidDel="00000000" w:rsidR="00000000" w:rsidRPr="00000000">
        <w:rPr>
          <w:sz w:val="22"/>
          <w:szCs w:val="22"/>
          <w:rtl w:val="0"/>
        </w:rPr>
        <w:t xml:space="preserve">Objective</w:t>
      </w:r>
      <w:r w:rsidDel="00000000" w:rsidR="00000000" w:rsidRPr="00000000">
        <w:rPr>
          <w:sz w:val="20"/>
          <w:szCs w:val="20"/>
          <w:rtl w:val="0"/>
        </w:rPr>
        <w:t xml:space="preserve">: </w:t>
      </w:r>
    </w:p>
    <w:p w:rsidR="00000000" w:rsidDel="00000000" w:rsidP="00000000" w:rsidRDefault="00000000" w:rsidRPr="00000000" w14:paraId="00000478">
      <w:pPr>
        <w:pStyle w:val="Title"/>
        <w:numPr>
          <w:ilvl w:val="1"/>
          <w:numId w:val="9"/>
        </w:numPr>
        <w:spacing w:after="240" w:before="240" w:line="240" w:lineRule="auto"/>
        <w:ind w:left="1440" w:hanging="360"/>
        <w:rPr>
          <w:sz w:val="20"/>
          <w:szCs w:val="20"/>
        </w:rPr>
      </w:pPr>
      <w:bookmarkStart w:colFirst="0" w:colLast="0" w:name="_rsgat5fp8mwo" w:id="42"/>
      <w:bookmarkEnd w:id="42"/>
      <w:r w:rsidDel="00000000" w:rsidR="00000000" w:rsidRPr="00000000">
        <w:rPr>
          <w:sz w:val="20"/>
          <w:szCs w:val="20"/>
          <w:rtl w:val="0"/>
        </w:rPr>
        <w:t xml:space="preserve">Provide individualized medication plans that control symptoms and prevent exacerbations.</w:t>
      </w:r>
    </w:p>
    <w:p w:rsidR="00000000" w:rsidDel="00000000" w:rsidP="00000000" w:rsidRDefault="00000000" w:rsidRPr="00000000" w14:paraId="00000479">
      <w:pPr>
        <w:pStyle w:val="Title"/>
        <w:numPr>
          <w:ilvl w:val="0"/>
          <w:numId w:val="9"/>
        </w:numPr>
        <w:spacing w:after="240" w:before="240" w:line="240" w:lineRule="auto"/>
        <w:ind w:left="720" w:hanging="360"/>
        <w:rPr>
          <w:sz w:val="20"/>
          <w:szCs w:val="20"/>
        </w:rPr>
      </w:pPr>
      <w:bookmarkStart w:colFirst="0" w:colLast="0" w:name="_lc0xzqy6zrzo" w:id="21"/>
      <w:bookmarkEnd w:id="21"/>
      <w:r w:rsidDel="00000000" w:rsidR="00000000" w:rsidRPr="00000000">
        <w:rPr>
          <w:sz w:val="20"/>
          <w:szCs w:val="20"/>
          <w:rtl w:val="0"/>
        </w:rPr>
        <w:t xml:space="preserve">Guideline: </w:t>
      </w:r>
    </w:p>
    <w:p w:rsidR="00000000" w:rsidDel="00000000" w:rsidP="00000000" w:rsidRDefault="00000000" w:rsidRPr="00000000" w14:paraId="0000047A">
      <w:pPr>
        <w:pStyle w:val="Title"/>
        <w:numPr>
          <w:ilvl w:val="1"/>
          <w:numId w:val="9"/>
        </w:numPr>
        <w:spacing w:after="240" w:before="240" w:line="240" w:lineRule="auto"/>
        <w:ind w:left="1440" w:hanging="360"/>
        <w:rPr>
          <w:sz w:val="20"/>
          <w:szCs w:val="20"/>
        </w:rPr>
      </w:pPr>
      <w:bookmarkStart w:colFirst="0" w:colLast="0" w:name="_q7vekm8tr346" w:id="43"/>
      <w:bookmarkEnd w:id="43"/>
      <w:r w:rsidDel="00000000" w:rsidR="00000000" w:rsidRPr="00000000">
        <w:rPr>
          <w:sz w:val="20"/>
          <w:szCs w:val="20"/>
          <w:rtl w:val="0"/>
        </w:rPr>
        <w:t xml:space="preserve">Prescribe medications based on the patient’s COPD severity and review them annually. Ensure that patients understand how to use inhalers correctly and check their inhaler technique regularly.</w:t>
      </w:r>
    </w:p>
    <w:p w:rsidR="00000000" w:rsidDel="00000000" w:rsidP="00000000" w:rsidRDefault="00000000" w:rsidRPr="00000000" w14:paraId="0000047B">
      <w:pPr>
        <w:pStyle w:val="Title"/>
        <w:numPr>
          <w:ilvl w:val="0"/>
          <w:numId w:val="9"/>
        </w:numPr>
        <w:spacing w:after="240" w:before="240" w:line="240" w:lineRule="auto"/>
        <w:ind w:left="720" w:hanging="360"/>
        <w:rPr>
          <w:sz w:val="20"/>
          <w:szCs w:val="20"/>
        </w:rPr>
      </w:pPr>
      <w:bookmarkStart w:colFirst="0" w:colLast="0" w:name="_lc0xzqy6zrzo" w:id="21"/>
      <w:bookmarkEnd w:id="21"/>
      <w:r w:rsidDel="00000000" w:rsidR="00000000" w:rsidRPr="00000000">
        <w:rPr>
          <w:sz w:val="20"/>
          <w:szCs w:val="20"/>
          <w:rtl w:val="0"/>
        </w:rPr>
        <w:t xml:space="preserve">Why It's Important: </w:t>
      </w:r>
    </w:p>
    <w:p w:rsidR="00000000" w:rsidDel="00000000" w:rsidP="00000000" w:rsidRDefault="00000000" w:rsidRPr="00000000" w14:paraId="0000047C">
      <w:pPr>
        <w:pStyle w:val="Title"/>
        <w:numPr>
          <w:ilvl w:val="1"/>
          <w:numId w:val="9"/>
        </w:numPr>
        <w:spacing w:after="240" w:before="240" w:line="240" w:lineRule="auto"/>
        <w:ind w:left="1440" w:hanging="360"/>
        <w:rPr>
          <w:sz w:val="20"/>
          <w:szCs w:val="20"/>
        </w:rPr>
      </w:pPr>
      <w:bookmarkStart w:colFirst="0" w:colLast="0" w:name="_6p5nwg8ligmk" w:id="44"/>
      <w:bookmarkEnd w:id="44"/>
      <w:r w:rsidDel="00000000" w:rsidR="00000000" w:rsidRPr="00000000">
        <w:rPr>
          <w:sz w:val="20"/>
          <w:szCs w:val="20"/>
          <w:rtl w:val="0"/>
        </w:rPr>
        <w:t xml:space="preserve">Proper medication management reduces symptoms and exacerbations, leading to improved patient outcomes. Incorrect inhaler use is common and can reduce treatment effectiveness.</w:t>
      </w:r>
    </w:p>
    <w:p w:rsidR="00000000" w:rsidDel="00000000" w:rsidP="00000000" w:rsidRDefault="00000000" w:rsidRPr="00000000" w14:paraId="0000047D">
      <w:pPr>
        <w:pStyle w:val="Heading4"/>
        <w:spacing w:after="40" w:before="240" w:lineRule="auto"/>
        <w:rPr>
          <w:b w:val="1"/>
          <w:bCs w:val="1"/>
          <w:color w:val="000000"/>
          <w:sz w:val="22"/>
          <w:szCs w:val="22"/>
          <w:u w:val="single"/>
        </w:rPr>
      </w:pPr>
      <w:bookmarkStart w:colFirst="0" w:colLast="0" w:name="_g5x5xeepga8h" w:id="45"/>
      <w:bookmarkEnd w:id="45"/>
      <w:r w:rsidDel="00000000" w:rsidR="00000000" w:rsidRPr="00000000">
        <w:rPr>
          <w:b w:val="1"/>
          <w:bCs w:val="1"/>
          <w:color w:val="000000"/>
          <w:sz w:val="22"/>
          <w:szCs w:val="22"/>
          <w:u w:val="single"/>
          <w:rtl w:val="0"/>
        </w:rPr>
        <w:t xml:space="preserve">7. Vaccinations</w:t>
      </w:r>
    </w:p>
    <w:p w:rsidR="00000000" w:rsidDel="00000000" w:rsidP="00000000" w:rsidRDefault="00000000" w:rsidRPr="00000000" w14:paraId="0000047E">
      <w:pPr>
        <w:pStyle w:val="Title"/>
        <w:numPr>
          <w:ilvl w:val="0"/>
          <w:numId w:val="220"/>
        </w:numPr>
        <w:spacing w:after="240" w:before="240" w:line="240" w:lineRule="auto"/>
        <w:ind w:left="720" w:hanging="360"/>
        <w:rPr>
          <w:sz w:val="20"/>
          <w:szCs w:val="20"/>
        </w:rPr>
      </w:pPr>
      <w:bookmarkStart w:colFirst="0" w:colLast="0" w:name="_lc0xzqy6zrzo" w:id="21"/>
      <w:bookmarkEnd w:id="21"/>
      <w:r w:rsidDel="00000000" w:rsidR="00000000" w:rsidRPr="00000000">
        <w:rPr>
          <w:sz w:val="22"/>
          <w:szCs w:val="22"/>
          <w:rtl w:val="0"/>
        </w:rPr>
        <w:t xml:space="preserve">Objective</w:t>
      </w:r>
      <w:r w:rsidDel="00000000" w:rsidR="00000000" w:rsidRPr="00000000">
        <w:rPr>
          <w:sz w:val="20"/>
          <w:szCs w:val="20"/>
          <w:rtl w:val="0"/>
        </w:rPr>
        <w:t xml:space="preserve">: </w:t>
      </w:r>
    </w:p>
    <w:p w:rsidR="00000000" w:rsidDel="00000000" w:rsidP="00000000" w:rsidRDefault="00000000" w:rsidRPr="00000000" w14:paraId="0000047F">
      <w:pPr>
        <w:pStyle w:val="Title"/>
        <w:numPr>
          <w:ilvl w:val="1"/>
          <w:numId w:val="220"/>
        </w:numPr>
        <w:spacing w:after="240" w:before="240" w:line="240" w:lineRule="auto"/>
        <w:ind w:left="1440" w:hanging="360"/>
        <w:rPr>
          <w:sz w:val="20"/>
          <w:szCs w:val="20"/>
        </w:rPr>
      </w:pPr>
      <w:bookmarkStart w:colFirst="0" w:colLast="0" w:name="_4u6btxdau907" w:id="46"/>
      <w:bookmarkEnd w:id="46"/>
      <w:r w:rsidDel="00000000" w:rsidR="00000000" w:rsidRPr="00000000">
        <w:rPr>
          <w:sz w:val="20"/>
          <w:szCs w:val="20"/>
          <w:rtl w:val="0"/>
        </w:rPr>
        <w:t xml:space="preserve">Protect patients with COPD from respiratory infections that can trigger exacerbations.</w:t>
      </w:r>
    </w:p>
    <w:p w:rsidR="00000000" w:rsidDel="00000000" w:rsidP="00000000" w:rsidRDefault="00000000" w:rsidRPr="00000000" w14:paraId="00000480">
      <w:pPr>
        <w:pStyle w:val="Title"/>
        <w:numPr>
          <w:ilvl w:val="0"/>
          <w:numId w:val="220"/>
        </w:numPr>
        <w:spacing w:after="240" w:before="240" w:line="240" w:lineRule="auto"/>
        <w:ind w:left="720" w:hanging="360"/>
        <w:rPr>
          <w:sz w:val="20"/>
          <w:szCs w:val="20"/>
        </w:rPr>
      </w:pPr>
      <w:bookmarkStart w:colFirst="0" w:colLast="0" w:name="_lc0xzqy6zrzo" w:id="21"/>
      <w:bookmarkEnd w:id="21"/>
      <w:r w:rsidDel="00000000" w:rsidR="00000000" w:rsidRPr="00000000">
        <w:rPr>
          <w:sz w:val="20"/>
          <w:szCs w:val="20"/>
          <w:rtl w:val="0"/>
        </w:rPr>
        <w:t xml:space="preserve">Guideline: </w:t>
      </w:r>
    </w:p>
    <w:p w:rsidR="00000000" w:rsidDel="00000000" w:rsidP="00000000" w:rsidRDefault="00000000" w:rsidRPr="00000000" w14:paraId="00000481">
      <w:pPr>
        <w:pStyle w:val="Title"/>
        <w:numPr>
          <w:ilvl w:val="1"/>
          <w:numId w:val="220"/>
        </w:numPr>
        <w:spacing w:after="240" w:before="240" w:line="240" w:lineRule="auto"/>
        <w:ind w:left="1440" w:hanging="360"/>
        <w:rPr>
          <w:sz w:val="20"/>
          <w:szCs w:val="20"/>
        </w:rPr>
      </w:pPr>
      <w:bookmarkStart w:colFirst="0" w:colLast="0" w:name="_8ntwqjtromzy" w:id="47"/>
      <w:bookmarkEnd w:id="47"/>
      <w:r w:rsidDel="00000000" w:rsidR="00000000" w:rsidRPr="00000000">
        <w:rPr>
          <w:sz w:val="20"/>
          <w:szCs w:val="20"/>
          <w:rtl w:val="0"/>
        </w:rPr>
        <w:t xml:space="preserve">Offer annual influenza vaccines and appropriate pneumococcal vaccinations, as these reduce the risk of respiratory infections and hospitalizations.</w:t>
      </w:r>
    </w:p>
    <w:p w:rsidR="00000000" w:rsidDel="00000000" w:rsidP="00000000" w:rsidRDefault="00000000" w:rsidRPr="00000000" w14:paraId="00000482">
      <w:pPr>
        <w:pStyle w:val="Title"/>
        <w:numPr>
          <w:ilvl w:val="0"/>
          <w:numId w:val="220"/>
        </w:numPr>
        <w:spacing w:after="240" w:before="240" w:line="240" w:lineRule="auto"/>
        <w:ind w:left="720" w:hanging="360"/>
        <w:rPr>
          <w:sz w:val="20"/>
          <w:szCs w:val="20"/>
        </w:rPr>
      </w:pPr>
      <w:bookmarkStart w:colFirst="0" w:colLast="0" w:name="_lc0xzqy6zrzo" w:id="21"/>
      <w:bookmarkEnd w:id="21"/>
      <w:r w:rsidDel="00000000" w:rsidR="00000000" w:rsidRPr="00000000">
        <w:rPr>
          <w:sz w:val="20"/>
          <w:szCs w:val="20"/>
          <w:rtl w:val="0"/>
        </w:rPr>
        <w:t xml:space="preserve">Why It's Important: </w:t>
      </w:r>
    </w:p>
    <w:p w:rsidR="00000000" w:rsidDel="00000000" w:rsidP="00000000" w:rsidRDefault="00000000" w:rsidRPr="00000000" w14:paraId="00000483">
      <w:pPr>
        <w:pStyle w:val="Title"/>
        <w:numPr>
          <w:ilvl w:val="1"/>
          <w:numId w:val="220"/>
        </w:numPr>
        <w:spacing w:after="240" w:before="240" w:line="240" w:lineRule="auto"/>
        <w:ind w:left="1440" w:hanging="360"/>
        <w:rPr>
          <w:sz w:val="20"/>
          <w:szCs w:val="20"/>
        </w:rPr>
      </w:pPr>
      <w:bookmarkStart w:colFirst="0" w:colLast="0" w:name="_818w7whgb58g" w:id="48"/>
      <w:bookmarkEnd w:id="48"/>
      <w:r w:rsidDel="00000000" w:rsidR="00000000" w:rsidRPr="00000000">
        <w:rPr>
          <w:sz w:val="20"/>
          <w:szCs w:val="20"/>
          <w:rtl w:val="0"/>
        </w:rPr>
        <w:t xml:space="preserve">COPD patients are more vulnerable to infections like flu and pneumonia, which can lead to life-threatening exacerbations.</w:t>
      </w:r>
    </w:p>
    <w:p w:rsidR="00000000" w:rsidDel="00000000" w:rsidP="00000000" w:rsidRDefault="00000000" w:rsidRPr="00000000" w14:paraId="00000484">
      <w:pPr>
        <w:pStyle w:val="Heading4"/>
        <w:spacing w:after="40" w:before="240" w:lineRule="auto"/>
        <w:rPr>
          <w:b w:val="1"/>
          <w:bCs w:val="1"/>
          <w:color w:val="000000"/>
          <w:sz w:val="22"/>
          <w:szCs w:val="22"/>
          <w:u w:val="single"/>
        </w:rPr>
      </w:pPr>
      <w:bookmarkStart w:colFirst="0" w:colLast="0" w:name="_gwwiqgjcai6s" w:id="49"/>
      <w:bookmarkEnd w:id="49"/>
      <w:r w:rsidDel="00000000" w:rsidR="00000000" w:rsidRPr="00000000">
        <w:rPr>
          <w:b w:val="1"/>
          <w:bCs w:val="1"/>
          <w:color w:val="000000"/>
          <w:sz w:val="22"/>
          <w:szCs w:val="22"/>
          <w:u w:val="single"/>
          <w:rtl w:val="0"/>
        </w:rPr>
        <w:t xml:space="preserve">8. Specialized Respiratory Care</w:t>
      </w:r>
    </w:p>
    <w:p w:rsidR="00000000" w:rsidDel="00000000" w:rsidP="00000000" w:rsidRDefault="00000000" w:rsidRPr="00000000" w14:paraId="00000485">
      <w:pPr>
        <w:pStyle w:val="Title"/>
        <w:numPr>
          <w:ilvl w:val="0"/>
          <w:numId w:val="715"/>
        </w:numPr>
        <w:spacing w:after="240" w:before="240" w:line="240" w:lineRule="auto"/>
        <w:ind w:left="720" w:hanging="360"/>
        <w:rPr>
          <w:sz w:val="20"/>
          <w:szCs w:val="20"/>
        </w:rPr>
      </w:pPr>
      <w:bookmarkStart w:colFirst="0" w:colLast="0" w:name="_lc0xzqy6zrzo" w:id="21"/>
      <w:bookmarkEnd w:id="21"/>
      <w:r w:rsidDel="00000000" w:rsidR="00000000" w:rsidRPr="00000000">
        <w:rPr>
          <w:sz w:val="22"/>
          <w:szCs w:val="22"/>
          <w:rtl w:val="0"/>
        </w:rPr>
        <w:t xml:space="preserve">Objective</w:t>
      </w:r>
      <w:r w:rsidDel="00000000" w:rsidR="00000000" w:rsidRPr="00000000">
        <w:rPr>
          <w:sz w:val="20"/>
          <w:szCs w:val="20"/>
          <w:rtl w:val="0"/>
        </w:rPr>
        <w:t xml:space="preserve">: </w:t>
      </w:r>
    </w:p>
    <w:p w:rsidR="00000000" w:rsidDel="00000000" w:rsidP="00000000" w:rsidRDefault="00000000" w:rsidRPr="00000000" w14:paraId="00000486">
      <w:pPr>
        <w:pStyle w:val="Title"/>
        <w:numPr>
          <w:ilvl w:val="1"/>
          <w:numId w:val="715"/>
        </w:numPr>
        <w:spacing w:after="240" w:before="240" w:line="240" w:lineRule="auto"/>
        <w:ind w:left="1440" w:hanging="360"/>
        <w:rPr>
          <w:sz w:val="20"/>
          <w:szCs w:val="20"/>
        </w:rPr>
      </w:pPr>
      <w:bookmarkStart w:colFirst="0" w:colLast="0" w:name="_fvdojhtk3zja" w:id="50"/>
      <w:bookmarkEnd w:id="50"/>
      <w:r w:rsidDel="00000000" w:rsidR="00000000" w:rsidRPr="00000000">
        <w:rPr>
          <w:sz w:val="20"/>
          <w:szCs w:val="20"/>
          <w:rtl w:val="0"/>
        </w:rPr>
        <w:t xml:space="preserve">Ensure patients are referred to specialized care when necessary.</w:t>
      </w:r>
    </w:p>
    <w:p w:rsidR="00000000" w:rsidDel="00000000" w:rsidP="00000000" w:rsidRDefault="00000000" w:rsidRPr="00000000" w14:paraId="00000487">
      <w:pPr>
        <w:pStyle w:val="Title"/>
        <w:numPr>
          <w:ilvl w:val="0"/>
          <w:numId w:val="715"/>
        </w:numPr>
        <w:spacing w:after="240" w:before="240" w:line="240" w:lineRule="auto"/>
        <w:ind w:left="720" w:hanging="360"/>
        <w:rPr>
          <w:sz w:val="20"/>
          <w:szCs w:val="20"/>
        </w:rPr>
      </w:pPr>
      <w:bookmarkStart w:colFirst="0" w:colLast="0" w:name="_lc0xzqy6zrzo" w:id="21"/>
      <w:bookmarkEnd w:id="21"/>
      <w:r w:rsidDel="00000000" w:rsidR="00000000" w:rsidRPr="00000000">
        <w:rPr>
          <w:sz w:val="20"/>
          <w:szCs w:val="20"/>
          <w:rtl w:val="0"/>
        </w:rPr>
        <w:t xml:space="preserve">Guideline: </w:t>
      </w:r>
    </w:p>
    <w:p w:rsidR="00000000" w:rsidDel="00000000" w:rsidP="00000000" w:rsidRDefault="00000000" w:rsidRPr="00000000" w14:paraId="00000488">
      <w:pPr>
        <w:pStyle w:val="Title"/>
        <w:numPr>
          <w:ilvl w:val="1"/>
          <w:numId w:val="715"/>
        </w:numPr>
        <w:spacing w:after="240" w:before="240" w:line="240" w:lineRule="auto"/>
        <w:ind w:left="1440" w:hanging="360"/>
        <w:rPr>
          <w:sz w:val="20"/>
          <w:szCs w:val="20"/>
        </w:rPr>
      </w:pPr>
      <w:bookmarkStart w:colFirst="0" w:colLast="0" w:name="_er1xnwr2834s" w:id="51"/>
      <w:bookmarkEnd w:id="51"/>
      <w:r w:rsidDel="00000000" w:rsidR="00000000" w:rsidRPr="00000000">
        <w:rPr>
          <w:sz w:val="20"/>
          <w:szCs w:val="20"/>
          <w:rtl w:val="0"/>
        </w:rPr>
        <w:t xml:space="preserve">Patients should be referred to respiratory specialists for further assessment and management when their condition requires more complex or specialized care. This should follow a comprehensive primary care assessment.</w:t>
      </w:r>
    </w:p>
    <w:p w:rsidR="00000000" w:rsidDel="00000000" w:rsidP="00000000" w:rsidRDefault="00000000" w:rsidRPr="00000000" w14:paraId="00000489">
      <w:pPr>
        <w:pStyle w:val="Title"/>
        <w:numPr>
          <w:ilvl w:val="0"/>
          <w:numId w:val="715"/>
        </w:numPr>
        <w:spacing w:after="240" w:before="240" w:line="240" w:lineRule="auto"/>
        <w:ind w:left="720" w:hanging="360"/>
        <w:rPr>
          <w:sz w:val="20"/>
          <w:szCs w:val="20"/>
        </w:rPr>
      </w:pPr>
      <w:bookmarkStart w:colFirst="0" w:colLast="0" w:name="_lc0xzqy6zrzo" w:id="21"/>
      <w:bookmarkEnd w:id="21"/>
      <w:r w:rsidDel="00000000" w:rsidR="00000000" w:rsidRPr="00000000">
        <w:rPr>
          <w:sz w:val="20"/>
          <w:szCs w:val="20"/>
          <w:rtl w:val="0"/>
        </w:rPr>
        <w:t xml:space="preserve">Why It's Important: </w:t>
      </w:r>
    </w:p>
    <w:p w:rsidR="00000000" w:rsidDel="00000000" w:rsidP="00000000" w:rsidRDefault="00000000" w:rsidRPr="00000000" w14:paraId="0000048A">
      <w:pPr>
        <w:pStyle w:val="Title"/>
        <w:numPr>
          <w:ilvl w:val="1"/>
          <w:numId w:val="715"/>
        </w:numPr>
        <w:spacing w:after="240" w:before="240" w:line="240" w:lineRule="auto"/>
        <w:ind w:left="1440" w:hanging="360"/>
        <w:rPr>
          <w:sz w:val="20"/>
          <w:szCs w:val="20"/>
        </w:rPr>
      </w:pPr>
      <w:bookmarkStart w:colFirst="0" w:colLast="0" w:name="_oivlegb9cqio" w:id="52"/>
      <w:bookmarkEnd w:id="52"/>
      <w:r w:rsidDel="00000000" w:rsidR="00000000" w:rsidRPr="00000000">
        <w:rPr>
          <w:sz w:val="20"/>
          <w:szCs w:val="20"/>
          <w:rtl w:val="0"/>
        </w:rPr>
        <w:t xml:space="preserve">Timely referral to a specialist ensures that patients receive the appropriate level of care when needed, preventing deterioration and improving outcomes.</w:t>
      </w:r>
    </w:p>
    <w:p w:rsidR="00000000" w:rsidDel="00000000" w:rsidP="00000000" w:rsidRDefault="00000000" w:rsidRPr="00000000" w14:paraId="0000048B">
      <w:pPr>
        <w:pStyle w:val="Heading4"/>
        <w:spacing w:after="40" w:before="240" w:lineRule="auto"/>
        <w:rPr>
          <w:b w:val="1"/>
          <w:bCs w:val="1"/>
          <w:color w:val="000000"/>
          <w:sz w:val="22"/>
          <w:szCs w:val="22"/>
          <w:u w:val="single"/>
        </w:rPr>
      </w:pPr>
      <w:bookmarkStart w:colFirst="0" w:colLast="0" w:name="_tqiopije4fwz" w:id="53"/>
      <w:bookmarkEnd w:id="53"/>
      <w:r w:rsidDel="00000000" w:rsidR="00000000" w:rsidRPr="00000000">
        <w:rPr>
          <w:b w:val="1"/>
          <w:bCs w:val="1"/>
          <w:color w:val="000000"/>
          <w:sz w:val="22"/>
          <w:szCs w:val="22"/>
          <w:u w:val="single"/>
          <w:rtl w:val="0"/>
        </w:rPr>
        <w:t xml:space="preserve">9. Pulmonary Rehabilitation</w:t>
      </w:r>
    </w:p>
    <w:p w:rsidR="00000000" w:rsidDel="00000000" w:rsidP="00000000" w:rsidRDefault="00000000" w:rsidRPr="00000000" w14:paraId="0000048C">
      <w:pPr>
        <w:pStyle w:val="Title"/>
        <w:numPr>
          <w:ilvl w:val="0"/>
          <w:numId w:val="482"/>
        </w:numPr>
        <w:spacing w:after="240" w:before="240" w:line="240" w:lineRule="auto"/>
        <w:ind w:left="720" w:hanging="360"/>
        <w:rPr>
          <w:sz w:val="20"/>
          <w:szCs w:val="20"/>
        </w:rPr>
      </w:pPr>
      <w:bookmarkStart w:colFirst="0" w:colLast="0" w:name="_lc0xzqy6zrzo" w:id="21"/>
      <w:bookmarkEnd w:id="21"/>
      <w:r w:rsidDel="00000000" w:rsidR="00000000" w:rsidRPr="00000000">
        <w:rPr>
          <w:sz w:val="22"/>
          <w:szCs w:val="22"/>
          <w:rtl w:val="0"/>
        </w:rPr>
        <w:t xml:space="preserve">Objective</w:t>
      </w:r>
      <w:r w:rsidDel="00000000" w:rsidR="00000000" w:rsidRPr="00000000">
        <w:rPr>
          <w:sz w:val="20"/>
          <w:szCs w:val="20"/>
          <w:rtl w:val="0"/>
        </w:rPr>
        <w:t xml:space="preserve">: </w:t>
      </w:r>
    </w:p>
    <w:p w:rsidR="00000000" w:rsidDel="00000000" w:rsidP="00000000" w:rsidRDefault="00000000" w:rsidRPr="00000000" w14:paraId="0000048D">
      <w:pPr>
        <w:pStyle w:val="Title"/>
        <w:numPr>
          <w:ilvl w:val="1"/>
          <w:numId w:val="482"/>
        </w:numPr>
        <w:spacing w:after="240" w:before="240" w:line="240" w:lineRule="auto"/>
        <w:ind w:left="1440" w:hanging="360"/>
        <w:rPr>
          <w:sz w:val="20"/>
          <w:szCs w:val="20"/>
        </w:rPr>
      </w:pPr>
      <w:bookmarkStart w:colFirst="0" w:colLast="0" w:name="_bkxf0uea4yyl" w:id="54"/>
      <w:bookmarkEnd w:id="54"/>
      <w:r w:rsidDel="00000000" w:rsidR="00000000" w:rsidRPr="00000000">
        <w:rPr>
          <w:sz w:val="20"/>
          <w:szCs w:val="20"/>
          <w:rtl w:val="0"/>
        </w:rPr>
        <w:t xml:space="preserve">Improve the physical and emotional well-being of patients with moderate to severe COPD through structured rehabilitation programs.</w:t>
      </w:r>
    </w:p>
    <w:p w:rsidR="00000000" w:rsidDel="00000000" w:rsidP="00000000" w:rsidRDefault="00000000" w:rsidRPr="00000000" w14:paraId="0000048E">
      <w:pPr>
        <w:pStyle w:val="Title"/>
        <w:numPr>
          <w:ilvl w:val="0"/>
          <w:numId w:val="482"/>
        </w:numPr>
        <w:spacing w:after="240" w:before="240" w:line="240" w:lineRule="auto"/>
        <w:ind w:left="720" w:hanging="360"/>
        <w:rPr>
          <w:sz w:val="20"/>
          <w:szCs w:val="20"/>
        </w:rPr>
      </w:pPr>
      <w:bookmarkStart w:colFirst="0" w:colLast="0" w:name="_lc0xzqy6zrzo" w:id="21"/>
      <w:bookmarkEnd w:id="21"/>
      <w:r w:rsidDel="00000000" w:rsidR="00000000" w:rsidRPr="00000000">
        <w:rPr>
          <w:sz w:val="20"/>
          <w:szCs w:val="20"/>
          <w:rtl w:val="0"/>
        </w:rPr>
        <w:t xml:space="preserve">Guideline: </w:t>
      </w:r>
    </w:p>
    <w:p w:rsidR="00000000" w:rsidDel="00000000" w:rsidP="00000000" w:rsidRDefault="00000000" w:rsidRPr="00000000" w14:paraId="0000048F">
      <w:pPr>
        <w:pStyle w:val="Title"/>
        <w:numPr>
          <w:ilvl w:val="1"/>
          <w:numId w:val="482"/>
        </w:numPr>
        <w:spacing w:after="240" w:before="240" w:line="240" w:lineRule="auto"/>
        <w:ind w:left="1440" w:hanging="360"/>
        <w:rPr>
          <w:sz w:val="20"/>
          <w:szCs w:val="20"/>
        </w:rPr>
      </w:pPr>
      <w:bookmarkStart w:colFirst="0" w:colLast="0" w:name="_58uy9mv1p66r" w:id="55"/>
      <w:bookmarkEnd w:id="55"/>
      <w:r w:rsidDel="00000000" w:rsidR="00000000" w:rsidRPr="00000000">
        <w:rPr>
          <w:sz w:val="20"/>
          <w:szCs w:val="20"/>
          <w:rtl w:val="0"/>
        </w:rPr>
        <w:t xml:space="preserve">Refer patients to pulmonary rehabilitation programs if they experience activity limitations or breathlessness despite optimal pharmacological treatment.</w:t>
      </w:r>
    </w:p>
    <w:p w:rsidR="00000000" w:rsidDel="00000000" w:rsidP="00000000" w:rsidRDefault="00000000" w:rsidRPr="00000000" w14:paraId="00000490">
      <w:pPr>
        <w:pStyle w:val="Title"/>
        <w:numPr>
          <w:ilvl w:val="0"/>
          <w:numId w:val="482"/>
        </w:numPr>
        <w:spacing w:after="240" w:before="240" w:line="240" w:lineRule="auto"/>
        <w:ind w:left="720" w:hanging="360"/>
        <w:rPr>
          <w:sz w:val="20"/>
          <w:szCs w:val="20"/>
        </w:rPr>
      </w:pPr>
      <w:bookmarkStart w:colFirst="0" w:colLast="0" w:name="_lc0xzqy6zrzo" w:id="21"/>
      <w:bookmarkEnd w:id="21"/>
      <w:r w:rsidDel="00000000" w:rsidR="00000000" w:rsidRPr="00000000">
        <w:rPr>
          <w:sz w:val="20"/>
          <w:szCs w:val="20"/>
          <w:rtl w:val="0"/>
        </w:rPr>
        <w:t xml:space="preserve">Why It's Important: </w:t>
      </w:r>
    </w:p>
    <w:p w:rsidR="00000000" w:rsidDel="00000000" w:rsidP="00000000" w:rsidRDefault="00000000" w:rsidRPr="00000000" w14:paraId="00000491">
      <w:pPr>
        <w:pStyle w:val="Title"/>
        <w:numPr>
          <w:ilvl w:val="1"/>
          <w:numId w:val="482"/>
        </w:numPr>
        <w:spacing w:after="240" w:before="240" w:line="240" w:lineRule="auto"/>
        <w:ind w:left="1440" w:hanging="360"/>
        <w:rPr>
          <w:sz w:val="20"/>
          <w:szCs w:val="20"/>
        </w:rPr>
      </w:pPr>
      <w:bookmarkStart w:colFirst="0" w:colLast="0" w:name="_qqnpev64khqs" w:id="56"/>
      <w:bookmarkEnd w:id="56"/>
      <w:r w:rsidDel="00000000" w:rsidR="00000000" w:rsidRPr="00000000">
        <w:rPr>
          <w:sz w:val="20"/>
          <w:szCs w:val="20"/>
          <w:rtl w:val="0"/>
        </w:rPr>
        <w:t xml:space="preserve">Pulmonary rehabilitation is one of the most effective interventions for improving exercise capacity, quality of life, and reducing exacerbations in COPD patients.</w:t>
      </w:r>
    </w:p>
    <w:p w:rsidR="00000000" w:rsidDel="00000000" w:rsidP="00000000" w:rsidRDefault="00000000" w:rsidRPr="00000000" w14:paraId="00000492">
      <w:pPr>
        <w:pStyle w:val="Heading4"/>
        <w:spacing w:after="40" w:before="240" w:lineRule="auto"/>
        <w:rPr>
          <w:b w:val="1"/>
          <w:bCs w:val="1"/>
          <w:color w:val="000000"/>
          <w:sz w:val="22"/>
          <w:szCs w:val="22"/>
          <w:u w:val="single"/>
        </w:rPr>
      </w:pPr>
      <w:bookmarkStart w:colFirst="0" w:colLast="0" w:name="_r34qwf3to4k6" w:id="57"/>
      <w:bookmarkEnd w:id="57"/>
      <w:r w:rsidDel="00000000" w:rsidR="00000000" w:rsidRPr="00000000">
        <w:rPr>
          <w:b w:val="1"/>
          <w:bCs w:val="1"/>
          <w:color w:val="000000"/>
          <w:sz w:val="22"/>
          <w:szCs w:val="22"/>
          <w:u w:val="single"/>
          <w:rtl w:val="0"/>
        </w:rPr>
        <w:t xml:space="preserve">10. Management of Acute Exacerbations of COPD</w:t>
      </w:r>
    </w:p>
    <w:p w:rsidR="00000000" w:rsidDel="00000000" w:rsidP="00000000" w:rsidRDefault="00000000" w:rsidRPr="00000000" w14:paraId="00000493">
      <w:pPr>
        <w:pStyle w:val="Title"/>
        <w:numPr>
          <w:ilvl w:val="0"/>
          <w:numId w:val="771"/>
        </w:numPr>
        <w:spacing w:after="240" w:before="240" w:line="240" w:lineRule="auto"/>
        <w:ind w:left="720" w:hanging="360"/>
        <w:rPr>
          <w:sz w:val="20"/>
          <w:szCs w:val="20"/>
        </w:rPr>
      </w:pPr>
      <w:bookmarkStart w:colFirst="0" w:colLast="0" w:name="_lc0xzqy6zrzo" w:id="21"/>
      <w:bookmarkEnd w:id="21"/>
      <w:r w:rsidDel="00000000" w:rsidR="00000000" w:rsidRPr="00000000">
        <w:rPr>
          <w:sz w:val="22"/>
          <w:szCs w:val="22"/>
          <w:rtl w:val="0"/>
        </w:rPr>
        <w:t xml:space="preserve">Objective</w:t>
      </w:r>
      <w:r w:rsidDel="00000000" w:rsidR="00000000" w:rsidRPr="00000000">
        <w:rPr>
          <w:sz w:val="20"/>
          <w:szCs w:val="20"/>
          <w:rtl w:val="0"/>
        </w:rPr>
        <w:t xml:space="preserve">: </w:t>
      </w:r>
    </w:p>
    <w:p w:rsidR="00000000" w:rsidDel="00000000" w:rsidP="00000000" w:rsidRDefault="00000000" w:rsidRPr="00000000" w14:paraId="00000494">
      <w:pPr>
        <w:pStyle w:val="Title"/>
        <w:numPr>
          <w:ilvl w:val="1"/>
          <w:numId w:val="771"/>
        </w:numPr>
        <w:spacing w:after="240" w:before="240" w:line="240" w:lineRule="auto"/>
        <w:ind w:left="1440" w:hanging="360"/>
        <w:rPr>
          <w:sz w:val="20"/>
          <w:szCs w:val="20"/>
        </w:rPr>
      </w:pPr>
      <w:bookmarkStart w:colFirst="0" w:colLast="0" w:name="_wcxubumw5oy8" w:id="58"/>
      <w:bookmarkEnd w:id="58"/>
      <w:r w:rsidDel="00000000" w:rsidR="00000000" w:rsidRPr="00000000">
        <w:rPr>
          <w:sz w:val="20"/>
          <w:szCs w:val="20"/>
          <w:rtl w:val="0"/>
        </w:rPr>
        <w:t xml:space="preserve">Provide timely access to care when patients experience exacerbations (sudden worsening of symptoms).</w:t>
      </w:r>
    </w:p>
    <w:p w:rsidR="00000000" w:rsidDel="00000000" w:rsidP="00000000" w:rsidRDefault="00000000" w:rsidRPr="00000000" w14:paraId="00000495">
      <w:pPr>
        <w:pStyle w:val="Title"/>
        <w:numPr>
          <w:ilvl w:val="0"/>
          <w:numId w:val="771"/>
        </w:numPr>
        <w:spacing w:after="240" w:before="240" w:line="240" w:lineRule="auto"/>
        <w:ind w:left="720" w:hanging="360"/>
        <w:rPr>
          <w:sz w:val="20"/>
          <w:szCs w:val="20"/>
        </w:rPr>
      </w:pPr>
      <w:bookmarkStart w:colFirst="0" w:colLast="0" w:name="_lc0xzqy6zrzo" w:id="21"/>
      <w:bookmarkEnd w:id="21"/>
      <w:r w:rsidDel="00000000" w:rsidR="00000000" w:rsidRPr="00000000">
        <w:rPr>
          <w:sz w:val="20"/>
          <w:szCs w:val="20"/>
          <w:rtl w:val="0"/>
        </w:rPr>
        <w:t xml:space="preserve">Guideline: </w:t>
      </w:r>
    </w:p>
    <w:p w:rsidR="00000000" w:rsidDel="00000000" w:rsidP="00000000" w:rsidRDefault="00000000" w:rsidRPr="00000000" w14:paraId="00000496">
      <w:pPr>
        <w:pStyle w:val="Title"/>
        <w:numPr>
          <w:ilvl w:val="1"/>
          <w:numId w:val="771"/>
        </w:numPr>
        <w:spacing w:after="240" w:before="240" w:line="240" w:lineRule="auto"/>
        <w:ind w:left="1440" w:hanging="360"/>
        <w:rPr>
          <w:sz w:val="20"/>
          <w:szCs w:val="20"/>
        </w:rPr>
      </w:pPr>
      <w:bookmarkStart w:colFirst="0" w:colLast="0" w:name="_z8903avrt5gf" w:id="59"/>
      <w:bookmarkEnd w:id="59"/>
      <w:r w:rsidDel="00000000" w:rsidR="00000000" w:rsidRPr="00000000">
        <w:rPr>
          <w:sz w:val="20"/>
          <w:szCs w:val="20"/>
          <w:rtl w:val="0"/>
        </w:rPr>
        <w:t xml:space="preserve">Patients should have access to a healthcare professional within 24 hours of the onset of an exacerbation. Follow-up assessments should occur within 7 days of hospital discharge for acute exacerbations.</w:t>
      </w:r>
    </w:p>
    <w:p w:rsidR="00000000" w:rsidDel="00000000" w:rsidP="00000000" w:rsidRDefault="00000000" w:rsidRPr="00000000" w14:paraId="00000497">
      <w:pPr>
        <w:pStyle w:val="Title"/>
        <w:numPr>
          <w:ilvl w:val="0"/>
          <w:numId w:val="771"/>
        </w:numPr>
        <w:spacing w:after="240" w:before="240" w:line="240" w:lineRule="auto"/>
        <w:ind w:left="720" w:hanging="360"/>
        <w:rPr>
          <w:sz w:val="20"/>
          <w:szCs w:val="20"/>
        </w:rPr>
      </w:pPr>
      <w:bookmarkStart w:colFirst="0" w:colLast="0" w:name="_lc0xzqy6zrzo" w:id="21"/>
      <w:bookmarkEnd w:id="21"/>
      <w:r w:rsidDel="00000000" w:rsidR="00000000" w:rsidRPr="00000000">
        <w:rPr>
          <w:sz w:val="20"/>
          <w:szCs w:val="20"/>
          <w:rtl w:val="0"/>
        </w:rPr>
        <w:t xml:space="preserve">Why It's Important: </w:t>
      </w:r>
    </w:p>
    <w:p w:rsidR="00000000" w:rsidDel="00000000" w:rsidP="00000000" w:rsidRDefault="00000000" w:rsidRPr="00000000" w14:paraId="00000498">
      <w:pPr>
        <w:pStyle w:val="Title"/>
        <w:numPr>
          <w:ilvl w:val="1"/>
          <w:numId w:val="771"/>
        </w:numPr>
        <w:spacing w:after="240" w:before="240" w:line="240" w:lineRule="auto"/>
        <w:ind w:left="1440" w:hanging="360"/>
        <w:rPr>
          <w:sz w:val="20"/>
          <w:szCs w:val="20"/>
        </w:rPr>
      </w:pPr>
      <w:bookmarkStart w:colFirst="0" w:colLast="0" w:name="_dn15qulxgzo2" w:id="60"/>
      <w:bookmarkEnd w:id="60"/>
      <w:r w:rsidDel="00000000" w:rsidR="00000000" w:rsidRPr="00000000">
        <w:rPr>
          <w:sz w:val="20"/>
          <w:szCs w:val="20"/>
          <w:rtl w:val="0"/>
        </w:rPr>
        <w:t xml:space="preserve">Early management of exacerbations can prevent hospitalization, reduce the severity of flare-ups, and improve recovery times.</w:t>
      </w:r>
    </w:p>
    <w:p w:rsidR="00000000" w:rsidDel="00000000" w:rsidP="00000000" w:rsidRDefault="00000000" w:rsidRPr="00000000" w14:paraId="00000499">
      <w:pPr>
        <w:pStyle w:val="Heading4"/>
        <w:spacing w:after="40" w:before="240" w:lineRule="auto"/>
        <w:rPr>
          <w:b w:val="1"/>
          <w:bCs w:val="1"/>
          <w:color w:val="000000"/>
          <w:sz w:val="22"/>
          <w:szCs w:val="22"/>
          <w:u w:val="single"/>
        </w:rPr>
      </w:pPr>
      <w:bookmarkStart w:colFirst="0" w:colLast="0" w:name="_8xmj9438s2zz" w:id="61"/>
      <w:bookmarkEnd w:id="61"/>
      <w:r w:rsidDel="00000000" w:rsidR="00000000" w:rsidRPr="00000000">
        <w:rPr>
          <w:b w:val="1"/>
          <w:bCs w:val="1"/>
          <w:color w:val="000000"/>
          <w:sz w:val="22"/>
          <w:szCs w:val="22"/>
          <w:u w:val="single"/>
          <w:rtl w:val="0"/>
        </w:rPr>
        <w:t xml:space="preserve">11. Pulmonary Rehabilitation After Hospitalization for an Acute Exacerbation</w:t>
      </w:r>
    </w:p>
    <w:p w:rsidR="00000000" w:rsidDel="00000000" w:rsidP="00000000" w:rsidRDefault="00000000" w:rsidRPr="00000000" w14:paraId="0000049A">
      <w:pPr>
        <w:pStyle w:val="Title"/>
        <w:numPr>
          <w:ilvl w:val="0"/>
          <w:numId w:val="531"/>
        </w:numPr>
        <w:spacing w:after="240" w:before="240" w:line="240" w:lineRule="auto"/>
        <w:ind w:left="720" w:hanging="360"/>
        <w:rPr>
          <w:sz w:val="20"/>
          <w:szCs w:val="20"/>
        </w:rPr>
      </w:pPr>
      <w:bookmarkStart w:colFirst="0" w:colLast="0" w:name="_lc0xzqy6zrzo" w:id="21"/>
      <w:bookmarkEnd w:id="21"/>
      <w:r w:rsidDel="00000000" w:rsidR="00000000" w:rsidRPr="00000000">
        <w:rPr>
          <w:sz w:val="22"/>
          <w:szCs w:val="22"/>
          <w:rtl w:val="0"/>
        </w:rPr>
        <w:t xml:space="preserve">Objective</w:t>
      </w:r>
      <w:r w:rsidDel="00000000" w:rsidR="00000000" w:rsidRPr="00000000">
        <w:rPr>
          <w:sz w:val="20"/>
          <w:szCs w:val="20"/>
          <w:rtl w:val="0"/>
        </w:rPr>
        <w:t xml:space="preserve">: </w:t>
      </w:r>
    </w:p>
    <w:p w:rsidR="00000000" w:rsidDel="00000000" w:rsidP="00000000" w:rsidRDefault="00000000" w:rsidRPr="00000000" w14:paraId="0000049B">
      <w:pPr>
        <w:pStyle w:val="Title"/>
        <w:numPr>
          <w:ilvl w:val="1"/>
          <w:numId w:val="531"/>
        </w:numPr>
        <w:spacing w:after="240" w:before="240" w:line="240" w:lineRule="auto"/>
        <w:ind w:left="1440" w:hanging="360"/>
        <w:rPr>
          <w:sz w:val="20"/>
          <w:szCs w:val="20"/>
        </w:rPr>
      </w:pPr>
      <w:bookmarkStart w:colFirst="0" w:colLast="0" w:name="_bnvls3155z4p" w:id="62"/>
      <w:bookmarkEnd w:id="62"/>
      <w:r w:rsidDel="00000000" w:rsidR="00000000" w:rsidRPr="00000000">
        <w:rPr>
          <w:sz w:val="20"/>
          <w:szCs w:val="20"/>
          <w:rtl w:val="0"/>
        </w:rPr>
        <w:t xml:space="preserve">Improve recovery after a hospital stay due to a COPD exacerbation.</w:t>
      </w:r>
    </w:p>
    <w:p w:rsidR="00000000" w:rsidDel="00000000" w:rsidP="00000000" w:rsidRDefault="00000000" w:rsidRPr="00000000" w14:paraId="0000049C">
      <w:pPr>
        <w:pStyle w:val="Title"/>
        <w:numPr>
          <w:ilvl w:val="0"/>
          <w:numId w:val="531"/>
        </w:numPr>
        <w:spacing w:after="240" w:before="240" w:line="240" w:lineRule="auto"/>
        <w:ind w:left="720" w:hanging="360"/>
        <w:rPr>
          <w:sz w:val="20"/>
          <w:szCs w:val="20"/>
        </w:rPr>
      </w:pPr>
      <w:bookmarkStart w:colFirst="0" w:colLast="0" w:name="_lc0xzqy6zrzo" w:id="21"/>
      <w:bookmarkEnd w:id="21"/>
      <w:r w:rsidDel="00000000" w:rsidR="00000000" w:rsidRPr="00000000">
        <w:rPr>
          <w:sz w:val="20"/>
          <w:szCs w:val="20"/>
          <w:rtl w:val="0"/>
        </w:rPr>
        <w:t xml:space="preserve">Guideline: </w:t>
      </w:r>
    </w:p>
    <w:p w:rsidR="00000000" w:rsidDel="00000000" w:rsidP="00000000" w:rsidRDefault="00000000" w:rsidRPr="00000000" w14:paraId="0000049D">
      <w:pPr>
        <w:pStyle w:val="Title"/>
        <w:numPr>
          <w:ilvl w:val="1"/>
          <w:numId w:val="531"/>
        </w:numPr>
        <w:spacing w:after="240" w:before="240" w:line="240" w:lineRule="auto"/>
        <w:ind w:left="1440" w:hanging="360"/>
        <w:rPr>
          <w:sz w:val="20"/>
          <w:szCs w:val="20"/>
        </w:rPr>
      </w:pPr>
      <w:bookmarkStart w:colFirst="0" w:colLast="0" w:name="_rxv22c7th3oo" w:id="63"/>
      <w:bookmarkEnd w:id="63"/>
      <w:r w:rsidDel="00000000" w:rsidR="00000000" w:rsidRPr="00000000">
        <w:rPr>
          <w:sz w:val="20"/>
          <w:szCs w:val="20"/>
          <w:rtl w:val="0"/>
        </w:rPr>
        <w:t xml:space="preserve">Refer patients to pulmonary rehabilitation programs within 1 month of hospital discharge.</w:t>
      </w:r>
    </w:p>
    <w:p w:rsidR="00000000" w:rsidDel="00000000" w:rsidP="00000000" w:rsidRDefault="00000000" w:rsidRPr="00000000" w14:paraId="0000049E">
      <w:pPr>
        <w:pStyle w:val="Title"/>
        <w:numPr>
          <w:ilvl w:val="0"/>
          <w:numId w:val="531"/>
        </w:numPr>
        <w:spacing w:after="240" w:before="240" w:line="240" w:lineRule="auto"/>
        <w:ind w:left="720" w:hanging="360"/>
        <w:rPr>
          <w:sz w:val="20"/>
          <w:szCs w:val="20"/>
        </w:rPr>
      </w:pPr>
      <w:bookmarkStart w:colFirst="0" w:colLast="0" w:name="_lc0xzqy6zrzo" w:id="21"/>
      <w:bookmarkEnd w:id="21"/>
      <w:r w:rsidDel="00000000" w:rsidR="00000000" w:rsidRPr="00000000">
        <w:rPr>
          <w:sz w:val="20"/>
          <w:szCs w:val="20"/>
          <w:rtl w:val="0"/>
        </w:rPr>
        <w:t xml:space="preserve">Why It's Important: </w:t>
      </w:r>
    </w:p>
    <w:p w:rsidR="00000000" w:rsidDel="00000000" w:rsidP="00000000" w:rsidRDefault="00000000" w:rsidRPr="00000000" w14:paraId="0000049F">
      <w:pPr>
        <w:pStyle w:val="Title"/>
        <w:numPr>
          <w:ilvl w:val="1"/>
          <w:numId w:val="531"/>
        </w:numPr>
        <w:spacing w:after="240" w:before="240" w:line="240" w:lineRule="auto"/>
        <w:ind w:left="1440" w:hanging="360"/>
        <w:rPr>
          <w:sz w:val="20"/>
          <w:szCs w:val="20"/>
        </w:rPr>
      </w:pPr>
      <w:bookmarkStart w:colFirst="0" w:colLast="0" w:name="_wygzorx0e2qq" w:id="64"/>
      <w:bookmarkEnd w:id="64"/>
      <w:r w:rsidDel="00000000" w:rsidR="00000000" w:rsidRPr="00000000">
        <w:rPr>
          <w:sz w:val="20"/>
          <w:szCs w:val="20"/>
          <w:rtl w:val="0"/>
        </w:rPr>
        <w:t xml:space="preserve">Early rehabilitation post-hospitalization helps patients regain strength and reduces the likelihood of re-hospitalization.</w:t>
      </w:r>
    </w:p>
    <w:p w:rsidR="00000000" w:rsidDel="00000000" w:rsidP="00000000" w:rsidRDefault="00000000" w:rsidRPr="00000000" w14:paraId="000004A0">
      <w:pPr>
        <w:pStyle w:val="Heading4"/>
        <w:spacing w:after="40" w:before="240" w:lineRule="auto"/>
        <w:rPr>
          <w:b w:val="1"/>
          <w:bCs w:val="1"/>
          <w:color w:val="000000"/>
          <w:sz w:val="22"/>
          <w:szCs w:val="22"/>
          <w:u w:val="single"/>
        </w:rPr>
      </w:pPr>
      <w:bookmarkStart w:colFirst="0" w:colLast="0" w:name="_lhizxrarc9dx" w:id="65"/>
      <w:bookmarkEnd w:id="65"/>
      <w:r w:rsidDel="00000000" w:rsidR="00000000" w:rsidRPr="00000000">
        <w:rPr>
          <w:b w:val="1"/>
          <w:bCs w:val="1"/>
          <w:color w:val="000000"/>
          <w:sz w:val="22"/>
          <w:szCs w:val="22"/>
          <w:u w:val="single"/>
          <w:rtl w:val="0"/>
        </w:rPr>
        <w:t xml:space="preserve">12. Palliative Care</w:t>
      </w:r>
    </w:p>
    <w:p w:rsidR="00000000" w:rsidDel="00000000" w:rsidP="00000000" w:rsidRDefault="00000000" w:rsidRPr="00000000" w14:paraId="000004A1">
      <w:pPr>
        <w:pStyle w:val="Title"/>
        <w:numPr>
          <w:ilvl w:val="0"/>
          <w:numId w:val="566"/>
        </w:numPr>
        <w:spacing w:after="240" w:before="240" w:line="240" w:lineRule="auto"/>
        <w:ind w:left="720" w:hanging="360"/>
        <w:rPr>
          <w:sz w:val="20"/>
          <w:szCs w:val="20"/>
        </w:rPr>
      </w:pPr>
      <w:bookmarkStart w:colFirst="0" w:colLast="0" w:name="_lc0xzqy6zrzo" w:id="21"/>
      <w:bookmarkEnd w:id="21"/>
      <w:r w:rsidDel="00000000" w:rsidR="00000000" w:rsidRPr="00000000">
        <w:rPr>
          <w:sz w:val="22"/>
          <w:szCs w:val="22"/>
          <w:rtl w:val="0"/>
        </w:rPr>
        <w:t xml:space="preserve">Objective</w:t>
      </w:r>
      <w:r w:rsidDel="00000000" w:rsidR="00000000" w:rsidRPr="00000000">
        <w:rPr>
          <w:sz w:val="20"/>
          <w:szCs w:val="20"/>
          <w:rtl w:val="0"/>
        </w:rPr>
        <w:t xml:space="preserve">: </w:t>
      </w:r>
    </w:p>
    <w:p w:rsidR="00000000" w:rsidDel="00000000" w:rsidP="00000000" w:rsidRDefault="00000000" w:rsidRPr="00000000" w14:paraId="000004A2">
      <w:pPr>
        <w:pStyle w:val="Title"/>
        <w:numPr>
          <w:ilvl w:val="1"/>
          <w:numId w:val="566"/>
        </w:numPr>
        <w:spacing w:after="240" w:before="240" w:line="240" w:lineRule="auto"/>
        <w:ind w:left="1440" w:hanging="360"/>
        <w:rPr>
          <w:sz w:val="20"/>
          <w:szCs w:val="20"/>
        </w:rPr>
      </w:pPr>
      <w:bookmarkStart w:colFirst="0" w:colLast="0" w:name="_2ez4ro8et04i" w:id="66"/>
      <w:bookmarkEnd w:id="66"/>
      <w:r w:rsidDel="00000000" w:rsidR="00000000" w:rsidRPr="00000000">
        <w:rPr>
          <w:sz w:val="20"/>
          <w:szCs w:val="20"/>
          <w:rtl w:val="0"/>
        </w:rPr>
        <w:t xml:space="preserve">Ensure that patients and their caregivers have access to palliative care when needed.</w:t>
      </w:r>
    </w:p>
    <w:p w:rsidR="00000000" w:rsidDel="00000000" w:rsidP="00000000" w:rsidRDefault="00000000" w:rsidRPr="00000000" w14:paraId="000004A3">
      <w:pPr>
        <w:pStyle w:val="Title"/>
        <w:numPr>
          <w:ilvl w:val="0"/>
          <w:numId w:val="566"/>
        </w:numPr>
        <w:spacing w:after="240" w:before="240" w:line="240" w:lineRule="auto"/>
        <w:ind w:left="720" w:hanging="360"/>
        <w:rPr>
          <w:sz w:val="20"/>
          <w:szCs w:val="20"/>
        </w:rPr>
      </w:pPr>
      <w:bookmarkStart w:colFirst="0" w:colLast="0" w:name="_lc0xzqy6zrzo" w:id="21"/>
      <w:bookmarkEnd w:id="21"/>
      <w:r w:rsidDel="00000000" w:rsidR="00000000" w:rsidRPr="00000000">
        <w:rPr>
          <w:sz w:val="20"/>
          <w:szCs w:val="20"/>
          <w:rtl w:val="0"/>
        </w:rPr>
        <w:t xml:space="preserve">Guideline: </w:t>
      </w:r>
    </w:p>
    <w:p w:rsidR="00000000" w:rsidDel="00000000" w:rsidP="00000000" w:rsidRDefault="00000000" w:rsidRPr="00000000" w14:paraId="000004A4">
      <w:pPr>
        <w:pStyle w:val="Title"/>
        <w:numPr>
          <w:ilvl w:val="1"/>
          <w:numId w:val="566"/>
        </w:numPr>
        <w:spacing w:after="240" w:before="240" w:line="240" w:lineRule="auto"/>
        <w:ind w:left="1440" w:hanging="360"/>
        <w:rPr>
          <w:sz w:val="20"/>
          <w:szCs w:val="20"/>
        </w:rPr>
      </w:pPr>
      <w:bookmarkStart w:colFirst="0" w:colLast="0" w:name="_f72o9k6c6xn5" w:id="67"/>
      <w:bookmarkEnd w:id="67"/>
      <w:r w:rsidDel="00000000" w:rsidR="00000000" w:rsidRPr="00000000">
        <w:rPr>
          <w:sz w:val="20"/>
          <w:szCs w:val="20"/>
          <w:rtl w:val="0"/>
        </w:rPr>
        <w:t xml:space="preserve">Offer palliative care services to meet the emotional, physical, and psychological needs of patients with advanced COPD.</w:t>
      </w:r>
    </w:p>
    <w:p w:rsidR="00000000" w:rsidDel="00000000" w:rsidP="00000000" w:rsidRDefault="00000000" w:rsidRPr="00000000" w14:paraId="000004A5">
      <w:pPr>
        <w:pStyle w:val="Title"/>
        <w:numPr>
          <w:ilvl w:val="0"/>
          <w:numId w:val="566"/>
        </w:numPr>
        <w:spacing w:after="240" w:before="240" w:line="240" w:lineRule="auto"/>
        <w:ind w:left="720" w:hanging="360"/>
        <w:rPr>
          <w:sz w:val="20"/>
          <w:szCs w:val="20"/>
        </w:rPr>
      </w:pPr>
      <w:bookmarkStart w:colFirst="0" w:colLast="0" w:name="_lc0xzqy6zrzo" w:id="21"/>
      <w:bookmarkEnd w:id="21"/>
      <w:r w:rsidDel="00000000" w:rsidR="00000000" w:rsidRPr="00000000">
        <w:rPr>
          <w:sz w:val="20"/>
          <w:szCs w:val="20"/>
          <w:rtl w:val="0"/>
        </w:rPr>
        <w:t xml:space="preserve">Why It's Important: </w:t>
      </w:r>
    </w:p>
    <w:p w:rsidR="00000000" w:rsidDel="00000000" w:rsidP="00000000" w:rsidRDefault="00000000" w:rsidRPr="00000000" w14:paraId="000004A6">
      <w:pPr>
        <w:pStyle w:val="Title"/>
        <w:numPr>
          <w:ilvl w:val="1"/>
          <w:numId w:val="566"/>
        </w:numPr>
        <w:spacing w:after="240" w:before="240" w:line="240" w:lineRule="auto"/>
        <w:ind w:left="1440" w:hanging="360"/>
        <w:rPr>
          <w:sz w:val="20"/>
          <w:szCs w:val="20"/>
        </w:rPr>
      </w:pPr>
      <w:bookmarkStart w:colFirst="0" w:colLast="0" w:name="_mo20bvn9b7nj" w:id="68"/>
      <w:bookmarkEnd w:id="68"/>
      <w:r w:rsidDel="00000000" w:rsidR="00000000" w:rsidRPr="00000000">
        <w:rPr>
          <w:sz w:val="20"/>
          <w:szCs w:val="20"/>
          <w:rtl w:val="0"/>
        </w:rPr>
        <w:t xml:space="preserve">Palliative care helps manage the complex needs of patients with severe COPD and improves their quality of life as the disease progresses.</w:t>
      </w:r>
    </w:p>
    <w:p w:rsidR="00000000" w:rsidDel="00000000" w:rsidP="00000000" w:rsidRDefault="00000000" w:rsidRPr="00000000" w14:paraId="000004A7">
      <w:pPr>
        <w:pStyle w:val="Heading4"/>
        <w:spacing w:after="40" w:before="240" w:lineRule="auto"/>
        <w:rPr>
          <w:b w:val="1"/>
          <w:bCs w:val="1"/>
          <w:color w:val="000000"/>
          <w:sz w:val="22"/>
          <w:szCs w:val="22"/>
          <w:u w:val="single"/>
        </w:rPr>
      </w:pPr>
      <w:bookmarkStart w:colFirst="0" w:colLast="0" w:name="_q60f1uobp5j6" w:id="69"/>
      <w:bookmarkEnd w:id="69"/>
      <w:r w:rsidDel="00000000" w:rsidR="00000000" w:rsidRPr="00000000">
        <w:rPr>
          <w:b w:val="1"/>
          <w:bCs w:val="1"/>
          <w:color w:val="000000"/>
          <w:sz w:val="22"/>
          <w:szCs w:val="22"/>
          <w:u w:val="single"/>
          <w:rtl w:val="0"/>
        </w:rPr>
        <w:t xml:space="preserve">13. Long-Term Oxygen Therapy</w:t>
      </w:r>
    </w:p>
    <w:p w:rsidR="00000000" w:rsidDel="00000000" w:rsidP="00000000" w:rsidRDefault="00000000" w:rsidRPr="00000000" w14:paraId="000004A8">
      <w:pPr>
        <w:pStyle w:val="Title"/>
        <w:numPr>
          <w:ilvl w:val="0"/>
          <w:numId w:val="670"/>
        </w:numPr>
        <w:spacing w:after="240" w:before="240" w:line="240" w:lineRule="auto"/>
        <w:ind w:left="720" w:hanging="360"/>
        <w:rPr>
          <w:sz w:val="20"/>
          <w:szCs w:val="20"/>
        </w:rPr>
      </w:pPr>
      <w:bookmarkStart w:colFirst="0" w:colLast="0" w:name="_lc0xzqy6zrzo" w:id="21"/>
      <w:bookmarkEnd w:id="21"/>
      <w:r w:rsidDel="00000000" w:rsidR="00000000" w:rsidRPr="00000000">
        <w:rPr>
          <w:sz w:val="22"/>
          <w:szCs w:val="22"/>
          <w:rtl w:val="0"/>
        </w:rPr>
        <w:t xml:space="preserve">Objective</w:t>
      </w:r>
      <w:r w:rsidDel="00000000" w:rsidR="00000000" w:rsidRPr="00000000">
        <w:rPr>
          <w:sz w:val="20"/>
          <w:szCs w:val="20"/>
          <w:rtl w:val="0"/>
        </w:rPr>
        <w:t xml:space="preserve">: </w:t>
      </w:r>
    </w:p>
    <w:p w:rsidR="00000000" w:rsidDel="00000000" w:rsidP="00000000" w:rsidRDefault="00000000" w:rsidRPr="00000000" w14:paraId="000004A9">
      <w:pPr>
        <w:pStyle w:val="Title"/>
        <w:numPr>
          <w:ilvl w:val="1"/>
          <w:numId w:val="670"/>
        </w:numPr>
        <w:spacing w:after="240" w:before="240" w:line="240" w:lineRule="auto"/>
        <w:ind w:left="1440" w:hanging="360"/>
        <w:rPr>
          <w:sz w:val="20"/>
          <w:szCs w:val="20"/>
        </w:rPr>
      </w:pPr>
      <w:bookmarkStart w:colFirst="0" w:colLast="0" w:name="_hdjgrk28vi9i" w:id="70"/>
      <w:bookmarkEnd w:id="70"/>
      <w:r w:rsidDel="00000000" w:rsidR="00000000" w:rsidRPr="00000000">
        <w:rPr>
          <w:sz w:val="20"/>
          <w:szCs w:val="20"/>
          <w:rtl w:val="0"/>
        </w:rPr>
        <w:t xml:space="preserve">Provide long-term oxygen therapy for patients with hypoxemia (low oxygen levels).</w:t>
      </w:r>
    </w:p>
    <w:p w:rsidR="00000000" w:rsidDel="00000000" w:rsidP="00000000" w:rsidRDefault="00000000" w:rsidRPr="00000000" w14:paraId="000004AA">
      <w:pPr>
        <w:pStyle w:val="Title"/>
        <w:numPr>
          <w:ilvl w:val="0"/>
          <w:numId w:val="670"/>
        </w:numPr>
        <w:spacing w:after="240" w:before="240" w:line="240" w:lineRule="auto"/>
        <w:ind w:left="720" w:hanging="360"/>
        <w:rPr>
          <w:sz w:val="20"/>
          <w:szCs w:val="20"/>
        </w:rPr>
      </w:pPr>
      <w:bookmarkStart w:colFirst="0" w:colLast="0" w:name="_lc0xzqy6zrzo" w:id="21"/>
      <w:bookmarkEnd w:id="21"/>
      <w:r w:rsidDel="00000000" w:rsidR="00000000" w:rsidRPr="00000000">
        <w:rPr>
          <w:sz w:val="20"/>
          <w:szCs w:val="20"/>
          <w:rtl w:val="0"/>
        </w:rPr>
        <w:t xml:space="preserve">Guideline: </w:t>
      </w:r>
    </w:p>
    <w:p w:rsidR="00000000" w:rsidDel="00000000" w:rsidP="00000000" w:rsidRDefault="00000000" w:rsidRPr="00000000" w14:paraId="000004AB">
      <w:pPr>
        <w:pStyle w:val="Title"/>
        <w:numPr>
          <w:ilvl w:val="1"/>
          <w:numId w:val="670"/>
        </w:numPr>
        <w:spacing w:after="240" w:before="240" w:line="240" w:lineRule="auto"/>
        <w:ind w:left="1440" w:hanging="360"/>
        <w:rPr>
          <w:sz w:val="20"/>
          <w:szCs w:val="20"/>
        </w:rPr>
      </w:pPr>
      <w:bookmarkStart w:colFirst="0" w:colLast="0" w:name="_tuxtkd6miit4" w:id="71"/>
      <w:bookmarkEnd w:id="71"/>
      <w:r w:rsidDel="00000000" w:rsidR="00000000" w:rsidRPr="00000000">
        <w:rPr>
          <w:sz w:val="20"/>
          <w:szCs w:val="20"/>
          <w:rtl w:val="0"/>
        </w:rPr>
        <w:t xml:space="preserve">Assess patients for long-term oxygen therapy if they exhibit signs of chronic low oxygen levels.</w:t>
      </w:r>
    </w:p>
    <w:p w:rsidR="00000000" w:rsidDel="00000000" w:rsidP="00000000" w:rsidRDefault="00000000" w:rsidRPr="00000000" w14:paraId="000004AC">
      <w:pPr>
        <w:pStyle w:val="Title"/>
        <w:numPr>
          <w:ilvl w:val="0"/>
          <w:numId w:val="670"/>
        </w:numPr>
        <w:spacing w:after="240" w:before="240" w:line="240" w:lineRule="auto"/>
        <w:ind w:left="720" w:hanging="360"/>
        <w:rPr>
          <w:sz w:val="20"/>
          <w:szCs w:val="20"/>
        </w:rPr>
      </w:pPr>
      <w:bookmarkStart w:colFirst="0" w:colLast="0" w:name="_lc0xzqy6zrzo" w:id="21"/>
      <w:bookmarkEnd w:id="21"/>
      <w:r w:rsidDel="00000000" w:rsidR="00000000" w:rsidRPr="00000000">
        <w:rPr>
          <w:sz w:val="20"/>
          <w:szCs w:val="20"/>
          <w:rtl w:val="0"/>
        </w:rPr>
        <w:t xml:space="preserve">Why It's Important: </w:t>
      </w:r>
    </w:p>
    <w:p w:rsidR="00000000" w:rsidDel="00000000" w:rsidP="00000000" w:rsidRDefault="00000000" w:rsidRPr="00000000" w14:paraId="000004AD">
      <w:pPr>
        <w:pStyle w:val="Title"/>
        <w:numPr>
          <w:ilvl w:val="1"/>
          <w:numId w:val="670"/>
        </w:numPr>
        <w:spacing w:after="240" w:before="240" w:line="240" w:lineRule="auto"/>
        <w:ind w:left="1440" w:hanging="360"/>
        <w:rPr>
          <w:sz w:val="20"/>
          <w:szCs w:val="20"/>
        </w:rPr>
      </w:pPr>
      <w:bookmarkStart w:colFirst="0" w:colLast="0" w:name="_prf1uwmi13oh" w:id="72"/>
      <w:bookmarkEnd w:id="72"/>
      <w:r w:rsidDel="00000000" w:rsidR="00000000" w:rsidRPr="00000000">
        <w:rPr>
          <w:sz w:val="20"/>
          <w:szCs w:val="20"/>
          <w:rtl w:val="0"/>
        </w:rPr>
        <w:t xml:space="preserve">Oxygen therapy can improve survival, quality of life, and exercise capacity in patients with severe COPD and chronic hypoxemia.</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jc w:val="center"/>
        <w:rPr>
          <w:sz w:val="30"/>
          <w:szCs w:val="30"/>
        </w:rPr>
      </w:pPr>
      <w:r w:rsidDel="00000000" w:rsidR="00000000" w:rsidRPr="00000000">
        <w:rPr>
          <w:b w:val="1"/>
          <w:bCs w:val="1"/>
          <w:sz w:val="30"/>
          <w:szCs w:val="30"/>
          <w:highlight w:val="yellow"/>
          <w:rtl w:val="0"/>
        </w:rPr>
        <w:t xml:space="preserve">COVID 19- Ontario Health (rapid antigen testing; diagnostic PCR testing)</w:t>
      </w:r>
      <w:r w:rsidDel="00000000" w:rsidR="00000000" w:rsidRPr="00000000">
        <w:rPr>
          <w:rtl w:val="0"/>
        </w:rPr>
      </w:r>
    </w:p>
    <w:p w:rsidR="00000000" w:rsidDel="00000000" w:rsidP="00000000" w:rsidRDefault="00000000" w:rsidRPr="00000000" w14:paraId="000004B0">
      <w:pPr>
        <w:rPr>
          <w:b w:val="1"/>
          <w:bCs w:val="1"/>
        </w:rPr>
      </w:pPr>
      <w:r w:rsidDel="00000000" w:rsidR="00000000" w:rsidRPr="00000000">
        <w:rPr>
          <w:b w:val="1"/>
          <w:bCs w:val="1"/>
          <w:rtl w:val="0"/>
        </w:rPr>
        <w:t xml:space="preserve">Molecular Tests:</w:t>
      </w:r>
    </w:p>
    <w:p w:rsidR="00000000" w:rsidDel="00000000" w:rsidP="00000000" w:rsidRDefault="00000000" w:rsidRPr="00000000" w14:paraId="000004B1">
      <w:pPr>
        <w:numPr>
          <w:ilvl w:val="0"/>
          <w:numId w:val="1085"/>
        </w:numPr>
        <w:ind w:left="720" w:hanging="360"/>
      </w:pPr>
      <w:r w:rsidDel="00000000" w:rsidR="00000000" w:rsidRPr="00000000">
        <w:rPr>
          <w:rtl w:val="0"/>
        </w:rPr>
        <w:t xml:space="preserve">Nucleic acid-based testing</w:t>
      </w:r>
    </w:p>
    <w:p w:rsidR="00000000" w:rsidDel="00000000" w:rsidP="00000000" w:rsidRDefault="00000000" w:rsidRPr="00000000" w14:paraId="000004B2">
      <w:pPr>
        <w:numPr>
          <w:ilvl w:val="0"/>
          <w:numId w:val="1085"/>
        </w:numPr>
        <w:ind w:left="720" w:hanging="360"/>
      </w:pPr>
      <w:r w:rsidDel="00000000" w:rsidR="00000000" w:rsidRPr="00000000">
        <w:rPr>
          <w:rtl w:val="0"/>
        </w:rPr>
        <w:t xml:space="preserve">Nucleic acid amplification tests that sense the genetic RNA fragments of the COVID virus </w:t>
      </w:r>
    </w:p>
    <w:p w:rsidR="00000000" w:rsidDel="00000000" w:rsidP="00000000" w:rsidRDefault="00000000" w:rsidRPr="00000000" w14:paraId="000004B3">
      <w:pPr>
        <w:numPr>
          <w:ilvl w:val="1"/>
          <w:numId w:val="1085"/>
        </w:numPr>
        <w:ind w:left="1440" w:hanging="360"/>
      </w:pPr>
      <w:r w:rsidDel="00000000" w:rsidR="00000000" w:rsidRPr="00000000">
        <w:rPr>
          <w:rtl w:val="0"/>
        </w:rPr>
        <w:t xml:space="preserve">Based on detection technology called polymerase chain reaction (PCR)</w:t>
      </w:r>
    </w:p>
    <w:p w:rsidR="00000000" w:rsidDel="00000000" w:rsidP="00000000" w:rsidRDefault="00000000" w:rsidRPr="00000000" w14:paraId="000004B4">
      <w:pPr>
        <w:numPr>
          <w:ilvl w:val="0"/>
          <w:numId w:val="1085"/>
        </w:numPr>
        <w:ind w:left="720" w:hanging="360"/>
      </w:pPr>
      <w:r w:rsidDel="00000000" w:rsidR="00000000" w:rsidRPr="00000000">
        <w:rPr>
          <w:rtl w:val="0"/>
        </w:rPr>
        <w:t xml:space="preserve">PCR tests require extensive validation for laboratory professional use only</w:t>
      </w:r>
    </w:p>
    <w:p w:rsidR="00000000" w:rsidDel="00000000" w:rsidP="00000000" w:rsidRDefault="00000000" w:rsidRPr="00000000" w14:paraId="000004B5">
      <w:pPr>
        <w:numPr>
          <w:ilvl w:val="0"/>
          <w:numId w:val="1085"/>
        </w:numPr>
        <w:ind w:left="720" w:hanging="360"/>
      </w:pPr>
      <w:r w:rsidDel="00000000" w:rsidR="00000000" w:rsidRPr="00000000">
        <w:rPr>
          <w:rtl w:val="0"/>
        </w:rPr>
        <w:t xml:space="preserve">Done for diagnostic purposes</w:t>
      </w:r>
    </w:p>
    <w:p w:rsidR="00000000" w:rsidDel="00000000" w:rsidP="00000000" w:rsidRDefault="00000000" w:rsidRPr="00000000" w14:paraId="000004B6">
      <w:pPr>
        <w:numPr>
          <w:ilvl w:val="0"/>
          <w:numId w:val="1085"/>
        </w:numPr>
        <w:ind w:left="720" w:hanging="360"/>
      </w:pPr>
      <w:r w:rsidDel="00000000" w:rsidR="00000000" w:rsidRPr="00000000">
        <w:rPr>
          <w:rtl w:val="0"/>
        </w:rPr>
        <w:t xml:space="preserve">Positive molecular testing is a CONFIRMED CASE</w:t>
      </w:r>
    </w:p>
    <w:p w:rsidR="00000000" w:rsidDel="00000000" w:rsidP="00000000" w:rsidRDefault="00000000" w:rsidRPr="00000000" w14:paraId="000004B7">
      <w:pPr>
        <w:numPr>
          <w:ilvl w:val="0"/>
          <w:numId w:val="1085"/>
        </w:numPr>
        <w:ind w:left="720" w:hanging="360"/>
      </w:pPr>
      <w:r w:rsidDel="00000000" w:rsidR="00000000" w:rsidRPr="00000000">
        <w:rPr>
          <w:rtl w:val="0"/>
        </w:rPr>
        <w:t xml:space="preserve">Negative= confidence that it is a true negative</w:t>
      </w:r>
    </w:p>
    <w:p w:rsidR="00000000" w:rsidDel="00000000" w:rsidP="00000000" w:rsidRDefault="00000000" w:rsidRPr="00000000" w14:paraId="000004B8">
      <w:pPr>
        <w:numPr>
          <w:ilvl w:val="0"/>
          <w:numId w:val="1085"/>
        </w:numPr>
        <w:ind w:left="720" w:hanging="360"/>
        <w:rPr>
          <w:b w:val="1"/>
          <w:bCs w:val="1"/>
        </w:rPr>
      </w:pPr>
      <w:r w:rsidDel="00000000" w:rsidR="00000000" w:rsidRPr="00000000">
        <w:rPr>
          <w:b w:val="1"/>
          <w:bCs w:val="1"/>
          <w:rtl w:val="0"/>
        </w:rPr>
        <w:t xml:space="preserve">Rapid molecular tests : </w:t>
      </w:r>
    </w:p>
    <w:p w:rsidR="00000000" w:rsidDel="00000000" w:rsidP="00000000" w:rsidRDefault="00000000" w:rsidRPr="00000000" w14:paraId="000004B9">
      <w:pPr>
        <w:numPr>
          <w:ilvl w:val="0"/>
          <w:numId w:val="401"/>
        </w:numPr>
        <w:ind w:left="1440" w:hanging="360"/>
      </w:pPr>
      <w:r w:rsidDel="00000000" w:rsidR="00000000" w:rsidRPr="00000000">
        <w:rPr>
          <w:rtl w:val="0"/>
        </w:rPr>
        <w:t xml:space="preserve">Moderate to low complexity tests authorized by Health Canada for point of care testing</w:t>
      </w:r>
    </w:p>
    <w:p w:rsidR="00000000" w:rsidDel="00000000" w:rsidP="00000000" w:rsidRDefault="00000000" w:rsidRPr="00000000" w14:paraId="000004BA">
      <w:pPr>
        <w:numPr>
          <w:ilvl w:val="1"/>
          <w:numId w:val="401"/>
        </w:numPr>
        <w:ind w:left="2160" w:hanging="360"/>
      </w:pPr>
      <w:r w:rsidDel="00000000" w:rsidR="00000000" w:rsidRPr="00000000">
        <w:rPr>
          <w:rtl w:val="0"/>
        </w:rPr>
        <w:t xml:space="preserve">Good for completion by non-lab professionals</w:t>
      </w:r>
    </w:p>
    <w:p w:rsidR="00000000" w:rsidDel="00000000" w:rsidP="00000000" w:rsidRDefault="00000000" w:rsidRPr="00000000" w14:paraId="000004BB">
      <w:pPr>
        <w:rPr>
          <w:b w:val="1"/>
          <w:bCs w:val="1"/>
        </w:rPr>
      </w:pPr>
      <w:r w:rsidDel="00000000" w:rsidR="00000000" w:rsidRPr="00000000">
        <w:rPr>
          <w:b w:val="1"/>
          <w:bCs w:val="1"/>
          <w:rtl w:val="0"/>
        </w:rPr>
        <w:t xml:space="preserve">Rapid antigen tests:</w:t>
      </w:r>
    </w:p>
    <w:p w:rsidR="00000000" w:rsidDel="00000000" w:rsidP="00000000" w:rsidRDefault="00000000" w:rsidRPr="00000000" w14:paraId="000004BC">
      <w:pPr>
        <w:numPr>
          <w:ilvl w:val="0"/>
          <w:numId w:val="1061"/>
        </w:numPr>
        <w:ind w:left="720" w:hanging="360"/>
      </w:pPr>
      <w:r w:rsidDel="00000000" w:rsidR="00000000" w:rsidRPr="00000000">
        <w:rPr>
          <w:rtl w:val="0"/>
        </w:rPr>
        <w:t xml:space="preserve">Detect virus proteins, not DNA</w:t>
      </w:r>
    </w:p>
    <w:p w:rsidR="00000000" w:rsidDel="00000000" w:rsidP="00000000" w:rsidRDefault="00000000" w:rsidRPr="00000000" w14:paraId="000004BD">
      <w:pPr>
        <w:numPr>
          <w:ilvl w:val="0"/>
          <w:numId w:val="1061"/>
        </w:numPr>
        <w:ind w:left="720" w:hanging="360"/>
      </w:pPr>
      <w:r w:rsidDel="00000000" w:rsidR="00000000" w:rsidRPr="00000000">
        <w:rPr>
          <w:rtl w:val="0"/>
        </w:rPr>
        <w:t xml:space="preserve">High false negative rates </w:t>
      </w:r>
    </w:p>
    <w:p w:rsidR="00000000" w:rsidDel="00000000" w:rsidP="00000000" w:rsidRDefault="00000000" w:rsidRPr="00000000" w14:paraId="000004BE">
      <w:pPr>
        <w:numPr>
          <w:ilvl w:val="1"/>
          <w:numId w:val="401"/>
        </w:numPr>
        <w:ind w:left="2160" w:hanging="360"/>
      </w:pPr>
      <w:r w:rsidDel="00000000" w:rsidR="00000000" w:rsidRPr="00000000">
        <w:rPr>
          <w:rtl w:val="0"/>
        </w:rPr>
        <w:t xml:space="preserve">Low sensitivity for people who are asymptomatic</w:t>
      </w:r>
    </w:p>
    <w:p w:rsidR="00000000" w:rsidDel="00000000" w:rsidP="00000000" w:rsidRDefault="00000000" w:rsidRPr="00000000" w14:paraId="000004BF">
      <w:pPr>
        <w:numPr>
          <w:ilvl w:val="0"/>
          <w:numId w:val="492"/>
        </w:numPr>
        <w:ind w:left="720" w:hanging="360"/>
      </w:pPr>
      <w:r w:rsidDel="00000000" w:rsidR="00000000" w:rsidRPr="00000000">
        <w:rPr>
          <w:rtl w:val="0"/>
        </w:rPr>
        <w:t xml:space="preserve">Potential for false positives</w:t>
      </w:r>
    </w:p>
    <w:p w:rsidR="00000000" w:rsidDel="00000000" w:rsidP="00000000" w:rsidRDefault="00000000" w:rsidRPr="00000000" w14:paraId="000004C0">
      <w:pPr>
        <w:numPr>
          <w:ilvl w:val="0"/>
          <w:numId w:val="401"/>
        </w:numPr>
        <w:ind w:left="1440" w:hanging="360"/>
      </w:pPr>
      <w:r w:rsidDel="00000000" w:rsidR="00000000" w:rsidRPr="00000000">
        <w:rPr>
          <w:rtl w:val="0"/>
        </w:rPr>
        <w:t xml:space="preserve">Most settings do not require confirmatory testing if a RAT is +</w:t>
      </w:r>
    </w:p>
    <w:p w:rsidR="00000000" w:rsidDel="00000000" w:rsidP="00000000" w:rsidRDefault="00000000" w:rsidRPr="00000000" w14:paraId="000004C1">
      <w:pPr>
        <w:numPr>
          <w:ilvl w:val="0"/>
          <w:numId w:val="1102"/>
        </w:numPr>
        <w:ind w:left="720" w:hanging="360"/>
      </w:pPr>
      <w:r w:rsidDel="00000000" w:rsidR="00000000" w:rsidRPr="00000000">
        <w:rPr>
          <w:rtl w:val="0"/>
        </w:rPr>
        <w:t xml:space="preserve">Useful for asymptomatic individuals at regular intervals (serial testing 2-3x over 36 hours)</w:t>
      </w:r>
    </w:p>
    <w:p w:rsidR="00000000" w:rsidDel="00000000" w:rsidP="00000000" w:rsidRDefault="00000000" w:rsidRPr="00000000" w14:paraId="000004C2">
      <w:pPr>
        <w:rPr>
          <w:b w:val="1"/>
          <w:bCs w:val="1"/>
        </w:rPr>
      </w:pPr>
      <w:r w:rsidDel="00000000" w:rsidR="00000000" w:rsidRPr="00000000">
        <w:rPr>
          <w:b w:val="1"/>
          <w:bCs w:val="1"/>
          <w:rtl w:val="0"/>
        </w:rPr>
        <w:t xml:space="preserve">Specimen collection</w:t>
      </w:r>
    </w:p>
    <w:p w:rsidR="00000000" w:rsidDel="00000000" w:rsidP="00000000" w:rsidRDefault="00000000" w:rsidRPr="00000000" w14:paraId="000004C3">
      <w:pPr>
        <w:numPr>
          <w:ilvl w:val="0"/>
          <w:numId w:val="1119"/>
        </w:numPr>
        <w:ind w:left="720" w:hanging="360"/>
      </w:pPr>
      <w:r w:rsidDel="00000000" w:rsidR="00000000" w:rsidRPr="00000000">
        <w:rPr>
          <w:rtl w:val="0"/>
        </w:rPr>
        <w:t xml:space="preserve">NPS or lower respiratory specimens (e.g., tracheal aspirates) in hospitalized patients</w:t>
      </w:r>
    </w:p>
    <w:p w:rsidR="00000000" w:rsidDel="00000000" w:rsidP="00000000" w:rsidRDefault="00000000" w:rsidRPr="00000000" w14:paraId="000004C4">
      <w:pPr>
        <w:numPr>
          <w:ilvl w:val="0"/>
          <w:numId w:val="1119"/>
        </w:numPr>
        <w:ind w:left="720" w:hanging="360"/>
      </w:pPr>
      <w:r w:rsidDel="00000000" w:rsidR="00000000" w:rsidRPr="00000000">
        <w:rPr>
          <w:rtl w:val="0"/>
        </w:rPr>
        <w:t xml:space="preserve">For non hospitalized patients, combined oral/nasal swabbing or saliva collection</w:t>
      </w:r>
    </w:p>
    <w:p w:rsidR="00000000" w:rsidDel="00000000" w:rsidP="00000000" w:rsidRDefault="00000000" w:rsidRPr="00000000" w14:paraId="000004C5">
      <w:pPr>
        <w:numPr>
          <w:ilvl w:val="1"/>
          <w:numId w:val="1119"/>
        </w:numPr>
        <w:ind w:left="1440" w:hanging="360"/>
      </w:pPr>
      <w:r w:rsidDel="00000000" w:rsidR="00000000" w:rsidRPr="00000000">
        <w:rPr>
          <w:rtl w:val="0"/>
        </w:rPr>
        <w:t xml:space="preserve">Can be self-collected</w:t>
      </w:r>
    </w:p>
    <w:p w:rsidR="00000000" w:rsidDel="00000000" w:rsidP="00000000" w:rsidRDefault="00000000" w:rsidRPr="00000000" w14:paraId="000004C6">
      <w:pPr>
        <w:rPr>
          <w:b w:val="1"/>
          <w:bCs w:val="1"/>
        </w:rPr>
      </w:pPr>
      <w:r w:rsidDel="00000000" w:rsidR="00000000" w:rsidRPr="00000000">
        <w:rPr>
          <w:b w:val="1"/>
          <w:bCs w:val="1"/>
          <w:rtl w:val="0"/>
        </w:rPr>
        <w:t xml:space="preserve">Priority groups for molecular testing…</w:t>
      </w:r>
    </w:p>
    <w:p w:rsidR="00000000" w:rsidDel="00000000" w:rsidP="00000000" w:rsidRDefault="00000000" w:rsidRPr="00000000" w14:paraId="000004C7">
      <w:pPr>
        <w:rPr>
          <w:u w:val="single"/>
        </w:rPr>
      </w:pPr>
      <w:r w:rsidDel="00000000" w:rsidR="00000000" w:rsidRPr="00000000">
        <w:rPr>
          <w:u w:val="single"/>
          <w:rtl w:val="0"/>
        </w:rPr>
        <w:t xml:space="preserve">Symptomatic…</w:t>
      </w:r>
    </w:p>
    <w:p w:rsidR="00000000" w:rsidDel="00000000" w:rsidP="00000000" w:rsidRDefault="00000000" w:rsidRPr="00000000" w14:paraId="000004C8">
      <w:pPr>
        <w:numPr>
          <w:ilvl w:val="0"/>
          <w:numId w:val="464"/>
        </w:numPr>
        <w:ind w:left="720" w:hanging="360"/>
      </w:pPr>
      <w:r w:rsidDel="00000000" w:rsidR="00000000" w:rsidRPr="00000000">
        <w:rPr>
          <w:rtl w:val="0"/>
        </w:rPr>
        <w:t xml:space="preserve">Age 60+</w:t>
      </w:r>
    </w:p>
    <w:p w:rsidR="00000000" w:rsidDel="00000000" w:rsidP="00000000" w:rsidRDefault="00000000" w:rsidRPr="00000000" w14:paraId="000004C9">
      <w:pPr>
        <w:numPr>
          <w:ilvl w:val="0"/>
          <w:numId w:val="464"/>
        </w:numPr>
        <w:ind w:left="720" w:hanging="360"/>
      </w:pPr>
      <w:r w:rsidDel="00000000" w:rsidR="00000000" w:rsidRPr="00000000">
        <w:rPr>
          <w:rtl w:val="0"/>
        </w:rPr>
        <w:t xml:space="preserve">Age 18+ with one or more comorbidities that put them at increased risk of severe disease</w:t>
      </w:r>
    </w:p>
    <w:p w:rsidR="00000000" w:rsidDel="00000000" w:rsidP="00000000" w:rsidRDefault="00000000" w:rsidRPr="00000000" w14:paraId="000004CA">
      <w:pPr>
        <w:numPr>
          <w:ilvl w:val="1"/>
          <w:numId w:val="464"/>
        </w:numPr>
        <w:ind w:left="1440" w:hanging="360"/>
      </w:pPr>
      <w:r w:rsidDel="00000000" w:rsidR="00000000" w:rsidRPr="00000000">
        <w:rPr>
          <w:rtl w:val="0"/>
        </w:rPr>
        <w:t xml:space="preserve">Cancer, CKD, liver disease, lung disease, CF, diabetes, disabilities, heart conditions, HIV, mental health disorders (mood, schizophrenia, depression), obesity, pregnancy, recent pregnancy, smoking, organ or stem cell transplant, TB, corticosteroid/immunosuppressive use</w:t>
      </w:r>
    </w:p>
    <w:p w:rsidR="00000000" w:rsidDel="00000000" w:rsidP="00000000" w:rsidRDefault="00000000" w:rsidRPr="00000000" w14:paraId="000004CB">
      <w:pPr>
        <w:numPr>
          <w:ilvl w:val="0"/>
          <w:numId w:val="464"/>
        </w:numPr>
        <w:ind w:left="720" w:hanging="360"/>
      </w:pPr>
      <w:r w:rsidDel="00000000" w:rsidR="00000000" w:rsidRPr="00000000">
        <w:rPr>
          <w:rtl w:val="0"/>
        </w:rPr>
        <w:t xml:space="preserve">Age 18+ and unvaccinated or an incomplete primary vaccine series </w:t>
      </w:r>
    </w:p>
    <w:p w:rsidR="00000000" w:rsidDel="00000000" w:rsidP="00000000" w:rsidRDefault="00000000" w:rsidRPr="00000000" w14:paraId="000004CC">
      <w:pPr>
        <w:numPr>
          <w:ilvl w:val="0"/>
          <w:numId w:val="464"/>
        </w:numPr>
        <w:ind w:left="720" w:hanging="360"/>
      </w:pPr>
      <w:r w:rsidDel="00000000" w:rsidR="00000000" w:rsidRPr="00000000">
        <w:rPr>
          <w:rtl w:val="0"/>
        </w:rPr>
        <w:t xml:space="preserve">18+ with most recent vaccine &gt;6 mos ago and no COVID infection in the last 6 mos</w:t>
      </w:r>
    </w:p>
    <w:p w:rsidR="00000000" w:rsidDel="00000000" w:rsidP="00000000" w:rsidRDefault="00000000" w:rsidRPr="00000000" w14:paraId="000004CD">
      <w:pPr>
        <w:numPr>
          <w:ilvl w:val="0"/>
          <w:numId w:val="464"/>
        </w:numPr>
        <w:ind w:left="720" w:hanging="360"/>
      </w:pPr>
      <w:r w:rsidDel="00000000" w:rsidR="00000000" w:rsidRPr="00000000">
        <w:rPr>
          <w:rtl w:val="0"/>
        </w:rPr>
        <w:t xml:space="preserve">Immunocompromised</w:t>
      </w:r>
    </w:p>
    <w:p w:rsidR="00000000" w:rsidDel="00000000" w:rsidP="00000000" w:rsidRDefault="00000000" w:rsidRPr="00000000" w14:paraId="000004CE">
      <w:pPr>
        <w:numPr>
          <w:ilvl w:val="0"/>
          <w:numId w:val="464"/>
        </w:numPr>
        <w:ind w:left="720" w:hanging="360"/>
      </w:pPr>
      <w:r w:rsidDel="00000000" w:rsidR="00000000" w:rsidRPr="00000000">
        <w:rPr>
          <w:rtl w:val="0"/>
        </w:rPr>
        <w:t xml:space="preserve">Pregnant individuals</w:t>
      </w:r>
    </w:p>
    <w:p w:rsidR="00000000" w:rsidDel="00000000" w:rsidP="00000000" w:rsidRDefault="00000000" w:rsidRPr="00000000" w14:paraId="000004CF">
      <w:pPr>
        <w:numPr>
          <w:ilvl w:val="0"/>
          <w:numId w:val="464"/>
        </w:numPr>
        <w:ind w:left="720" w:hanging="360"/>
      </w:pPr>
      <w:r w:rsidDel="00000000" w:rsidR="00000000" w:rsidRPr="00000000">
        <w:rPr>
          <w:rtl w:val="0"/>
        </w:rPr>
        <w:t xml:space="preserve">Patients seeking emergency medical care or outpatients who a diagnostic test may change clinical management </w:t>
      </w:r>
    </w:p>
    <w:p w:rsidR="00000000" w:rsidDel="00000000" w:rsidP="00000000" w:rsidRDefault="00000000" w:rsidRPr="00000000" w14:paraId="000004D0">
      <w:pPr>
        <w:numPr>
          <w:ilvl w:val="0"/>
          <w:numId w:val="464"/>
        </w:numPr>
        <w:ind w:left="720" w:hanging="360"/>
      </w:pPr>
      <w:r w:rsidDel="00000000" w:rsidR="00000000" w:rsidRPr="00000000">
        <w:rPr>
          <w:rtl w:val="0"/>
        </w:rPr>
        <w:t xml:space="preserve">Patient-facing HCWs</w:t>
      </w:r>
    </w:p>
    <w:p w:rsidR="00000000" w:rsidDel="00000000" w:rsidP="00000000" w:rsidRDefault="00000000" w:rsidRPr="00000000" w14:paraId="000004D1">
      <w:pPr>
        <w:numPr>
          <w:ilvl w:val="0"/>
          <w:numId w:val="464"/>
        </w:numPr>
        <w:ind w:left="720" w:hanging="360"/>
      </w:pPr>
      <w:r w:rsidDel="00000000" w:rsidR="00000000" w:rsidRPr="00000000">
        <w:rPr>
          <w:rtl w:val="0"/>
        </w:rPr>
        <w:t xml:space="preserve">Staff/volunteers/respidents/inpatients/care providers/visitors in highest risk areas</w:t>
      </w:r>
    </w:p>
    <w:p w:rsidR="00000000" w:rsidDel="00000000" w:rsidP="00000000" w:rsidRDefault="00000000" w:rsidRPr="00000000" w14:paraId="000004D2">
      <w:pPr>
        <w:numPr>
          <w:ilvl w:val="1"/>
          <w:numId w:val="464"/>
        </w:numPr>
        <w:ind w:left="1440" w:hanging="360"/>
      </w:pPr>
      <w:r w:rsidDel="00000000" w:rsidR="00000000" w:rsidRPr="00000000">
        <w:rPr>
          <w:rtl w:val="0"/>
        </w:rPr>
        <w:t xml:space="preserve">Hospitals, congregate living settings</w:t>
      </w:r>
    </w:p>
    <w:p w:rsidR="00000000" w:rsidDel="00000000" w:rsidP="00000000" w:rsidRDefault="00000000" w:rsidRPr="00000000" w14:paraId="000004D3">
      <w:pPr>
        <w:numPr>
          <w:ilvl w:val="1"/>
          <w:numId w:val="464"/>
        </w:numPr>
        <w:ind w:left="1440" w:hanging="360"/>
      </w:pPr>
      <w:r w:rsidDel="00000000" w:rsidR="00000000" w:rsidRPr="00000000">
        <w:rPr>
          <w:rtl w:val="0"/>
        </w:rPr>
        <w:t xml:space="preserve">Include household members of these people as well</w:t>
      </w:r>
    </w:p>
    <w:p w:rsidR="00000000" w:rsidDel="00000000" w:rsidP="00000000" w:rsidRDefault="00000000" w:rsidRPr="00000000" w14:paraId="000004D4">
      <w:pPr>
        <w:numPr>
          <w:ilvl w:val="0"/>
          <w:numId w:val="464"/>
        </w:numPr>
        <w:ind w:left="720" w:hanging="360"/>
      </w:pPr>
      <w:r w:rsidDel="00000000" w:rsidR="00000000" w:rsidRPr="00000000">
        <w:rPr>
          <w:rtl w:val="0"/>
        </w:rPr>
        <w:t xml:space="preserve">Home and community care workers</w:t>
      </w:r>
    </w:p>
    <w:p w:rsidR="00000000" w:rsidDel="00000000" w:rsidP="00000000" w:rsidRDefault="00000000" w:rsidRPr="00000000" w14:paraId="000004D5">
      <w:pPr>
        <w:numPr>
          <w:ilvl w:val="0"/>
          <w:numId w:val="464"/>
        </w:numPr>
        <w:ind w:left="720" w:hanging="360"/>
      </w:pPr>
      <w:r w:rsidDel="00000000" w:rsidR="00000000" w:rsidRPr="00000000">
        <w:rPr>
          <w:rtl w:val="0"/>
        </w:rPr>
        <w:t xml:space="preserve">International agriculture workers living in congregate settings</w:t>
      </w:r>
    </w:p>
    <w:p w:rsidR="00000000" w:rsidDel="00000000" w:rsidP="00000000" w:rsidRDefault="00000000" w:rsidRPr="00000000" w14:paraId="000004D6">
      <w:pPr>
        <w:numPr>
          <w:ilvl w:val="0"/>
          <w:numId w:val="464"/>
        </w:numPr>
        <w:ind w:left="720" w:hanging="360"/>
      </w:pPr>
      <w:r w:rsidDel="00000000" w:rsidR="00000000" w:rsidRPr="00000000">
        <w:rPr>
          <w:rtl w:val="0"/>
        </w:rPr>
        <w:t xml:space="preserve">Underhoused or homeless individuals</w:t>
      </w:r>
    </w:p>
    <w:p w:rsidR="00000000" w:rsidDel="00000000" w:rsidP="00000000" w:rsidRDefault="00000000" w:rsidRPr="00000000" w14:paraId="000004D7">
      <w:pPr>
        <w:numPr>
          <w:ilvl w:val="0"/>
          <w:numId w:val="464"/>
        </w:numPr>
        <w:ind w:left="720" w:hanging="360"/>
      </w:pPr>
      <w:r w:rsidDel="00000000" w:rsidR="00000000" w:rsidRPr="00000000">
        <w:rPr>
          <w:rtl w:val="0"/>
        </w:rPr>
        <w:t xml:space="preserve">First responders</w:t>
      </w:r>
    </w:p>
    <w:p w:rsidR="00000000" w:rsidDel="00000000" w:rsidP="00000000" w:rsidRDefault="00000000" w:rsidRPr="00000000" w14:paraId="000004D8">
      <w:pPr>
        <w:rPr>
          <w:u w:val="single"/>
        </w:rPr>
      </w:pPr>
      <w:r w:rsidDel="00000000" w:rsidR="00000000" w:rsidRPr="00000000">
        <w:rPr>
          <w:u w:val="single"/>
          <w:rtl w:val="0"/>
        </w:rPr>
        <w:t xml:space="preserve">Symptomatic or asymptomatic…</w:t>
      </w:r>
    </w:p>
    <w:p w:rsidR="00000000" w:rsidDel="00000000" w:rsidP="00000000" w:rsidRDefault="00000000" w:rsidRPr="00000000" w14:paraId="000004D9">
      <w:pPr>
        <w:numPr>
          <w:ilvl w:val="0"/>
          <w:numId w:val="533"/>
        </w:numPr>
        <w:ind w:left="720" w:hanging="360"/>
      </w:pPr>
      <w:r w:rsidDel="00000000" w:rsidR="00000000" w:rsidRPr="00000000">
        <w:rPr>
          <w:rtl w:val="0"/>
        </w:rPr>
        <w:t xml:space="preserve">First Nations/Inuit/Metis individuals or those traveling to these communities for work </w:t>
      </w:r>
    </w:p>
    <w:p w:rsidR="00000000" w:rsidDel="00000000" w:rsidP="00000000" w:rsidRDefault="00000000" w:rsidRPr="00000000" w14:paraId="000004DA">
      <w:pPr>
        <w:numPr>
          <w:ilvl w:val="0"/>
          <w:numId w:val="533"/>
        </w:numPr>
        <w:ind w:left="720" w:hanging="360"/>
      </w:pPr>
      <w:r w:rsidDel="00000000" w:rsidR="00000000" w:rsidRPr="00000000">
        <w:rPr>
          <w:rtl w:val="0"/>
        </w:rPr>
        <w:t xml:space="preserve">Admission or transfer to hospital/LTC</w:t>
      </w:r>
    </w:p>
    <w:p w:rsidR="00000000" w:rsidDel="00000000" w:rsidP="00000000" w:rsidRDefault="00000000" w:rsidRPr="00000000" w14:paraId="000004DB">
      <w:pPr>
        <w:numPr>
          <w:ilvl w:val="0"/>
          <w:numId w:val="533"/>
        </w:numPr>
        <w:ind w:left="720" w:hanging="360"/>
      </w:pPr>
      <w:r w:rsidDel="00000000" w:rsidR="00000000" w:rsidRPr="00000000">
        <w:rPr>
          <w:rtl w:val="0"/>
        </w:rPr>
        <w:t xml:space="preserve">Outbreaks</w:t>
      </w:r>
    </w:p>
    <w:p w:rsidR="00000000" w:rsidDel="00000000" w:rsidP="00000000" w:rsidRDefault="00000000" w:rsidRPr="00000000" w14:paraId="000004DC">
      <w:pPr>
        <w:numPr>
          <w:ilvl w:val="0"/>
          <w:numId w:val="533"/>
        </w:numPr>
        <w:ind w:left="720" w:hanging="360"/>
      </w:pPr>
      <w:r w:rsidDel="00000000" w:rsidR="00000000" w:rsidRPr="00000000">
        <w:rPr>
          <w:rtl w:val="0"/>
        </w:rPr>
        <w:t xml:space="preserve">Scheduled surgery patients</w:t>
      </w:r>
    </w:p>
    <w:p w:rsidR="00000000" w:rsidDel="00000000" w:rsidP="00000000" w:rsidRDefault="00000000" w:rsidRPr="00000000" w14:paraId="000004DD">
      <w:pPr>
        <w:numPr>
          <w:ilvl w:val="0"/>
          <w:numId w:val="533"/>
        </w:numPr>
        <w:ind w:left="720" w:hanging="360"/>
      </w:pPr>
      <w:r w:rsidDel="00000000" w:rsidR="00000000" w:rsidRPr="00000000">
        <w:rPr>
          <w:rtl w:val="0"/>
        </w:rPr>
        <w:t xml:space="preserve">Newborn to confirmed COVID+ parents </w:t>
      </w:r>
    </w:p>
    <w:p w:rsidR="00000000" w:rsidDel="00000000" w:rsidP="00000000" w:rsidRDefault="00000000" w:rsidRPr="00000000" w14:paraId="000004DE">
      <w:pPr>
        <w:numPr>
          <w:ilvl w:val="0"/>
          <w:numId w:val="533"/>
        </w:numPr>
        <w:ind w:left="720" w:hanging="360"/>
      </w:pPr>
      <w:r w:rsidDel="00000000" w:rsidR="00000000" w:rsidRPr="00000000">
        <w:rPr>
          <w:rtl w:val="0"/>
        </w:rPr>
        <w:t xml:space="preserve">24-48h prior to cancer treatment or hemodialysis</w:t>
      </w:r>
    </w:p>
    <w:p w:rsidR="00000000" w:rsidDel="00000000" w:rsidP="00000000" w:rsidRDefault="00000000" w:rsidRPr="00000000" w14:paraId="000004DF">
      <w:pPr>
        <w:numPr>
          <w:ilvl w:val="0"/>
          <w:numId w:val="533"/>
        </w:numPr>
        <w:ind w:left="720" w:hanging="360"/>
      </w:pPr>
      <w:r w:rsidDel="00000000" w:rsidR="00000000" w:rsidRPr="00000000">
        <w:rPr>
          <w:rtl w:val="0"/>
        </w:rPr>
        <w:t xml:space="preserve">Staff with close contacts in the last 10 days </w:t>
      </w:r>
      <w:r w:rsidDel="00000000" w:rsidR="00000000" w:rsidRPr="00000000">
        <w:rPr>
          <w:rtl w:val="0"/>
        </w:rPr>
      </w:r>
    </w:p>
    <w:p w:rsidR="00000000" w:rsidDel="00000000" w:rsidP="00000000" w:rsidRDefault="00000000" w:rsidRPr="00000000" w14:paraId="000004E0">
      <w:pPr>
        <w:rPr>
          <w:b w:val="1"/>
          <w:bCs w:val="1"/>
        </w:rPr>
      </w:pPr>
      <w:r w:rsidDel="00000000" w:rsidR="00000000" w:rsidRPr="00000000">
        <w:rPr>
          <w:b w:val="1"/>
          <w:bCs w:val="1"/>
          <w:rtl w:val="0"/>
        </w:rPr>
        <w:t xml:space="preserve">Who is eligible for government funded PCR testing?</w:t>
      </w:r>
    </w:p>
    <w:p w:rsidR="00000000" w:rsidDel="00000000" w:rsidP="00000000" w:rsidRDefault="00000000" w:rsidRPr="00000000" w14:paraId="000004E1">
      <w:pPr>
        <w:numPr>
          <w:ilvl w:val="0"/>
          <w:numId w:val="490"/>
        </w:numPr>
        <w:ind w:left="720" w:hanging="360"/>
      </w:pPr>
      <w:r w:rsidDel="00000000" w:rsidR="00000000" w:rsidRPr="00000000">
        <w:rPr>
          <w:rtl w:val="0"/>
        </w:rPr>
        <w:t xml:space="preserve">Ages 65+</w:t>
      </w:r>
    </w:p>
    <w:p w:rsidR="00000000" w:rsidDel="00000000" w:rsidP="00000000" w:rsidRDefault="00000000" w:rsidRPr="00000000" w14:paraId="000004E2">
      <w:pPr>
        <w:numPr>
          <w:ilvl w:val="0"/>
          <w:numId w:val="490"/>
        </w:numPr>
        <w:ind w:left="720" w:hanging="360"/>
      </w:pPr>
      <w:r w:rsidDel="00000000" w:rsidR="00000000" w:rsidRPr="00000000">
        <w:rPr>
          <w:rtl w:val="0"/>
        </w:rPr>
        <w:t xml:space="preserve">18+ with at least one high risk condition (see above)</w:t>
      </w:r>
    </w:p>
    <w:p w:rsidR="00000000" w:rsidDel="00000000" w:rsidP="00000000" w:rsidRDefault="00000000" w:rsidRPr="00000000" w14:paraId="000004E3">
      <w:pPr>
        <w:numPr>
          <w:ilvl w:val="0"/>
          <w:numId w:val="490"/>
        </w:numPr>
        <w:ind w:left="720" w:hanging="360"/>
      </w:pPr>
      <w:r w:rsidDel="00000000" w:rsidR="00000000" w:rsidRPr="00000000">
        <w:rPr>
          <w:rtl w:val="0"/>
        </w:rPr>
        <w:t xml:space="preserve">Immunocompromised </w:t>
      </w:r>
    </w:p>
    <w:p w:rsidR="00000000" w:rsidDel="00000000" w:rsidP="00000000" w:rsidRDefault="00000000" w:rsidRPr="00000000" w14:paraId="000004E4">
      <w:pPr>
        <w:numPr>
          <w:ilvl w:val="0"/>
          <w:numId w:val="490"/>
        </w:numPr>
        <w:ind w:left="720" w:hanging="360"/>
      </w:pPr>
      <w:r w:rsidDel="00000000" w:rsidR="00000000" w:rsidRPr="00000000">
        <w:rPr>
          <w:rtl w:val="0"/>
        </w:rPr>
        <w:t xml:space="preserve">Residents and patients in hospital and congregate living settings with medically or socially vulnerable individuals</w:t>
      </w:r>
    </w:p>
    <w:p w:rsidR="00000000" w:rsidDel="00000000" w:rsidP="00000000" w:rsidRDefault="00000000" w:rsidRPr="00000000" w14:paraId="000004E5">
      <w:pPr>
        <w:numPr>
          <w:ilvl w:val="0"/>
          <w:numId w:val="490"/>
        </w:numPr>
        <w:ind w:left="720" w:hanging="360"/>
      </w:pPr>
      <w:r w:rsidDel="00000000" w:rsidR="00000000" w:rsidRPr="00000000">
        <w:rPr>
          <w:rtl w:val="0"/>
        </w:rPr>
        <w:t xml:space="preserve">People in the context of a suspected or confirmed outbreak as determined by public health units</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jc w:val="center"/>
        <w:rPr>
          <w:b w:val="1"/>
          <w:bCs w:val="1"/>
          <w:sz w:val="30"/>
          <w:szCs w:val="30"/>
        </w:rPr>
      </w:pPr>
      <w:r w:rsidDel="00000000" w:rsidR="00000000" w:rsidRPr="00000000">
        <w:rPr>
          <w:b w:val="1"/>
          <w:bCs w:val="1"/>
          <w:sz w:val="30"/>
          <w:szCs w:val="30"/>
          <w:highlight w:val="yellow"/>
          <w:rtl w:val="0"/>
        </w:rPr>
        <w:t xml:space="preserve">Canadian Immunization Guide Chapter on Influenza and Statement on Seasonal Influenza Vaccine for 2022–2023 </w:t>
      </w:r>
      <w:r w:rsidDel="00000000" w:rsidR="00000000" w:rsidRPr="00000000">
        <w:rPr>
          <w:rtl w:val="0"/>
        </w:rPr>
      </w:r>
    </w:p>
    <w:p w:rsidR="00000000" w:rsidDel="00000000" w:rsidP="00000000" w:rsidRDefault="00000000" w:rsidRPr="00000000" w14:paraId="000004E8">
      <w:pPr>
        <w:numPr>
          <w:ilvl w:val="0"/>
          <w:numId w:val="200"/>
        </w:numPr>
        <w:ind w:left="720" w:hanging="360"/>
      </w:pPr>
      <w:r w:rsidDel="00000000" w:rsidR="00000000" w:rsidRPr="00000000">
        <w:rPr>
          <w:rtl w:val="0"/>
        </w:rPr>
        <w:t xml:space="preserve">COVID vaccines can be given at the same time as, before, or after the flu vaccine</w:t>
      </w:r>
    </w:p>
    <w:p w:rsidR="00000000" w:rsidDel="00000000" w:rsidP="00000000" w:rsidRDefault="00000000" w:rsidRPr="00000000" w14:paraId="000004E9">
      <w:pPr>
        <w:numPr>
          <w:ilvl w:val="1"/>
          <w:numId w:val="200"/>
        </w:numPr>
        <w:ind w:left="1440" w:hanging="360"/>
      </w:pPr>
      <w:r w:rsidDel="00000000" w:rsidR="00000000" w:rsidRPr="00000000">
        <w:rPr>
          <w:rtl w:val="0"/>
        </w:rPr>
        <w:t xml:space="preserve">In ages 5+</w:t>
      </w:r>
    </w:p>
    <w:p w:rsidR="00000000" w:rsidDel="00000000" w:rsidP="00000000" w:rsidRDefault="00000000" w:rsidRPr="00000000" w14:paraId="000004EA">
      <w:pPr>
        <w:numPr>
          <w:ilvl w:val="0"/>
          <w:numId w:val="457"/>
        </w:numPr>
        <w:ind w:left="720" w:hanging="360"/>
      </w:pPr>
      <w:r w:rsidDel="00000000" w:rsidR="00000000" w:rsidRPr="00000000">
        <w:rPr>
          <w:rtl w:val="0"/>
        </w:rPr>
        <w:t xml:space="preserve">Wait at least 14 days between if 6 months to 5 years of age between COVID and non-COVID vaccines</w:t>
      </w:r>
    </w:p>
    <w:p w:rsidR="00000000" w:rsidDel="00000000" w:rsidP="00000000" w:rsidRDefault="00000000" w:rsidRPr="00000000" w14:paraId="000004EB">
      <w:pPr>
        <w:numPr>
          <w:ilvl w:val="0"/>
          <w:numId w:val="457"/>
        </w:numPr>
        <w:ind w:left="720" w:hanging="360"/>
      </w:pPr>
      <w:r w:rsidDel="00000000" w:rsidR="00000000" w:rsidRPr="00000000">
        <w:rPr>
          <w:rtl w:val="0"/>
        </w:rPr>
        <w:t xml:space="preserve">All influenza vaccines are egg-based other than the quadrivalent recombinant influenza vaccine</w:t>
      </w:r>
    </w:p>
    <w:p w:rsidR="00000000" w:rsidDel="00000000" w:rsidP="00000000" w:rsidRDefault="00000000" w:rsidRPr="00000000" w14:paraId="000004EC">
      <w:pPr>
        <w:numPr>
          <w:ilvl w:val="0"/>
          <w:numId w:val="457"/>
        </w:numPr>
        <w:ind w:left="720" w:hanging="360"/>
      </w:pPr>
      <w:r w:rsidDel="00000000" w:rsidR="00000000" w:rsidRPr="00000000">
        <w:rPr>
          <w:rtl w:val="0"/>
        </w:rPr>
        <w:t xml:space="preserve">Trivalent influenza vaccines= H1N1 influenza A + H3N2 influenza A + one influenza B</w:t>
      </w:r>
    </w:p>
    <w:p w:rsidR="00000000" w:rsidDel="00000000" w:rsidP="00000000" w:rsidRDefault="00000000" w:rsidRPr="00000000" w14:paraId="000004ED">
      <w:pPr>
        <w:numPr>
          <w:ilvl w:val="1"/>
          <w:numId w:val="457"/>
        </w:numPr>
        <w:ind w:left="1440" w:hanging="360"/>
      </w:pPr>
      <w:r w:rsidDel="00000000" w:rsidR="00000000" w:rsidRPr="00000000">
        <w:rPr>
          <w:rtl w:val="0"/>
        </w:rPr>
        <w:t xml:space="preserve">Quadrivalent vaccines include an additional influenza B strain</w:t>
      </w:r>
    </w:p>
    <w:p w:rsidR="00000000" w:rsidDel="00000000" w:rsidP="00000000" w:rsidRDefault="00000000" w:rsidRPr="00000000" w14:paraId="000004EE">
      <w:pPr>
        <w:numPr>
          <w:ilvl w:val="0"/>
          <w:numId w:val="997"/>
        </w:numPr>
        <w:ind w:left="720" w:hanging="360"/>
        <w:rPr>
          <w:b w:val="1"/>
          <w:bCs w:val="1"/>
        </w:rPr>
      </w:pPr>
      <w:r w:rsidDel="00000000" w:rsidR="00000000" w:rsidRPr="00000000">
        <w:rPr>
          <w:rtl w:val="0"/>
        </w:rPr>
        <w:t xml:space="preserve">Influenza vaccine is preferentially given before the start of the season, but can be given at any point up until the end of the season</w:t>
      </w:r>
    </w:p>
    <w:p w:rsidR="00000000" w:rsidDel="00000000" w:rsidP="00000000" w:rsidRDefault="00000000" w:rsidRPr="00000000" w14:paraId="000004EF">
      <w:pPr>
        <w:numPr>
          <w:ilvl w:val="0"/>
          <w:numId w:val="997"/>
        </w:numPr>
        <w:ind w:left="720" w:hanging="360"/>
      </w:pPr>
      <w:r w:rsidDel="00000000" w:rsidR="00000000" w:rsidRPr="00000000">
        <w:rPr>
          <w:rtl w:val="0"/>
        </w:rPr>
        <w:t xml:space="preserve">Types of vaccines</w:t>
      </w:r>
    </w:p>
    <w:p w:rsidR="00000000" w:rsidDel="00000000" w:rsidP="00000000" w:rsidRDefault="00000000" w:rsidRPr="00000000" w14:paraId="000004F0">
      <w:pPr>
        <w:numPr>
          <w:ilvl w:val="1"/>
          <w:numId w:val="997"/>
        </w:numPr>
        <w:ind w:left="1440" w:hanging="360"/>
      </w:pPr>
      <w:r w:rsidDel="00000000" w:rsidR="00000000" w:rsidRPr="00000000">
        <w:rPr>
          <w:rtl w:val="0"/>
        </w:rPr>
        <w:t xml:space="preserve">Inactivated influenza vaccines (IIV)</w:t>
      </w:r>
    </w:p>
    <w:p w:rsidR="00000000" w:rsidDel="00000000" w:rsidP="00000000" w:rsidRDefault="00000000" w:rsidRPr="00000000" w14:paraId="000004F1">
      <w:pPr>
        <w:numPr>
          <w:ilvl w:val="1"/>
          <w:numId w:val="997"/>
        </w:numPr>
        <w:ind w:left="1440" w:hanging="360"/>
      </w:pPr>
      <w:r w:rsidDel="00000000" w:rsidR="00000000" w:rsidRPr="00000000">
        <w:rPr>
          <w:rtl w:val="0"/>
        </w:rPr>
        <w:t xml:space="preserve">Recombinant influenza vaccines (RIV)</w:t>
      </w:r>
    </w:p>
    <w:p w:rsidR="00000000" w:rsidDel="00000000" w:rsidP="00000000" w:rsidRDefault="00000000" w:rsidRPr="00000000" w14:paraId="000004F2">
      <w:pPr>
        <w:numPr>
          <w:ilvl w:val="1"/>
          <w:numId w:val="997"/>
        </w:numPr>
        <w:ind w:left="1440" w:hanging="360"/>
      </w:pPr>
      <w:r w:rsidDel="00000000" w:rsidR="00000000" w:rsidRPr="00000000">
        <w:rPr>
          <w:rtl w:val="0"/>
        </w:rPr>
        <w:t xml:space="preserve">Live attenuated influenza vaccines (LAIV)</w:t>
      </w:r>
    </w:p>
    <w:p w:rsidR="00000000" w:rsidDel="00000000" w:rsidP="00000000" w:rsidRDefault="00000000" w:rsidRPr="00000000" w14:paraId="000004F3">
      <w:pPr>
        <w:numPr>
          <w:ilvl w:val="0"/>
          <w:numId w:val="997"/>
        </w:numPr>
        <w:ind w:left="720" w:hanging="360"/>
      </w:pPr>
      <w:r w:rsidDel="00000000" w:rsidR="00000000" w:rsidRPr="00000000">
        <w:rPr>
          <w:rtl w:val="0"/>
        </w:rPr>
        <w:t xml:space="preserve">IIV and RIV have no capacity to cause influenza illness</w:t>
      </w:r>
    </w:p>
    <w:p w:rsidR="00000000" w:rsidDel="00000000" w:rsidP="00000000" w:rsidRDefault="00000000" w:rsidRPr="00000000" w14:paraId="000004F4">
      <w:pPr>
        <w:rPr>
          <w:b w:val="1"/>
          <w:bCs w:val="1"/>
          <w:color w:val="0000ff"/>
        </w:rPr>
      </w:pPr>
      <w:r w:rsidDel="00000000" w:rsidR="00000000" w:rsidRPr="00000000">
        <w:rPr>
          <w:b w:val="1"/>
          <w:bCs w:val="1"/>
          <w:color w:val="0000ff"/>
          <w:rtl w:val="0"/>
        </w:rPr>
        <w:t xml:space="preserve">Who should get the influenza vaccine?</w:t>
      </w:r>
    </w:p>
    <w:p w:rsidR="00000000" w:rsidDel="00000000" w:rsidP="00000000" w:rsidRDefault="00000000" w:rsidRPr="00000000" w14:paraId="000004F5">
      <w:pPr>
        <w:numPr>
          <w:ilvl w:val="0"/>
          <w:numId w:val="1079"/>
        </w:numPr>
        <w:ind w:left="720" w:hanging="360"/>
      </w:pPr>
      <w:r w:rsidDel="00000000" w:rsidR="00000000" w:rsidRPr="00000000">
        <w:rPr>
          <w:rtl w:val="0"/>
        </w:rPr>
        <w:t xml:space="preserve">Anyone 6 months or older with no contraindications to the vaccine</w:t>
      </w:r>
    </w:p>
    <w:p w:rsidR="00000000" w:rsidDel="00000000" w:rsidP="00000000" w:rsidRDefault="00000000" w:rsidRPr="00000000" w14:paraId="000004F6">
      <w:pPr>
        <w:numPr>
          <w:ilvl w:val="0"/>
          <w:numId w:val="1079"/>
        </w:numPr>
        <w:ind w:left="720" w:hanging="360"/>
      </w:pPr>
      <w:r w:rsidDel="00000000" w:rsidR="00000000" w:rsidRPr="00000000">
        <w:rPr>
          <w:rtl w:val="0"/>
        </w:rPr>
        <w:t xml:space="preserve">Who are the focus groups for receiving it/</w:t>
      </w:r>
    </w:p>
    <w:p w:rsidR="00000000" w:rsidDel="00000000" w:rsidP="00000000" w:rsidRDefault="00000000" w:rsidRPr="00000000" w14:paraId="000004F7">
      <w:pPr>
        <w:numPr>
          <w:ilvl w:val="1"/>
          <w:numId w:val="1079"/>
        </w:numPr>
        <w:ind w:left="1440" w:hanging="360"/>
      </w:pPr>
      <w:r w:rsidDel="00000000" w:rsidR="00000000" w:rsidRPr="00000000">
        <w:rPr>
          <w:rtl w:val="0"/>
        </w:rPr>
        <w:t xml:space="preserve">People at high-risk for complications or hospitalizations</w:t>
      </w:r>
    </w:p>
    <w:p w:rsidR="00000000" w:rsidDel="00000000" w:rsidP="00000000" w:rsidRDefault="00000000" w:rsidRPr="00000000" w14:paraId="000004F8">
      <w:pPr>
        <w:numPr>
          <w:ilvl w:val="1"/>
          <w:numId w:val="1079"/>
        </w:numPr>
        <w:ind w:left="1440" w:hanging="360"/>
      </w:pPr>
      <w:r w:rsidDel="00000000" w:rsidR="00000000" w:rsidRPr="00000000">
        <w:rPr>
          <w:rtl w:val="0"/>
        </w:rPr>
        <w:t xml:space="preserve">People capable of transmitting the flu to those at high risk</w:t>
      </w:r>
    </w:p>
    <w:p w:rsidR="00000000" w:rsidDel="00000000" w:rsidP="00000000" w:rsidRDefault="00000000" w:rsidRPr="00000000" w14:paraId="000004F9">
      <w:pPr>
        <w:numPr>
          <w:ilvl w:val="2"/>
          <w:numId w:val="1079"/>
        </w:numPr>
        <w:ind w:left="2160" w:hanging="360"/>
      </w:pPr>
      <w:r w:rsidDel="00000000" w:rsidR="00000000" w:rsidRPr="00000000">
        <w:rPr>
          <w:rtl w:val="0"/>
        </w:rPr>
        <w:t xml:space="preserve">HCWs, household contacts, child care providers, service workers in crowded settings (e.g., ship crewmembers)</w:t>
      </w:r>
    </w:p>
    <w:p w:rsidR="00000000" w:rsidDel="00000000" w:rsidP="00000000" w:rsidRDefault="00000000" w:rsidRPr="00000000" w14:paraId="000004FA">
      <w:pPr>
        <w:numPr>
          <w:ilvl w:val="1"/>
          <w:numId w:val="1079"/>
        </w:numPr>
        <w:ind w:left="1440" w:hanging="360"/>
      </w:pPr>
      <w:r w:rsidDel="00000000" w:rsidR="00000000" w:rsidRPr="00000000">
        <w:rPr>
          <w:rtl w:val="0"/>
        </w:rPr>
        <w:t xml:space="preserve">People who provide essential community services</w:t>
      </w:r>
    </w:p>
    <w:p w:rsidR="00000000" w:rsidDel="00000000" w:rsidP="00000000" w:rsidRDefault="00000000" w:rsidRPr="00000000" w14:paraId="000004FB">
      <w:pPr>
        <w:numPr>
          <w:ilvl w:val="1"/>
          <w:numId w:val="1079"/>
        </w:numPr>
        <w:ind w:left="1440" w:hanging="360"/>
      </w:pPr>
      <w:r w:rsidDel="00000000" w:rsidR="00000000" w:rsidRPr="00000000">
        <w:rPr>
          <w:rtl w:val="0"/>
        </w:rPr>
        <w:t xml:space="preserve">People in direct contact with poultry infected with avian flu</w:t>
      </w:r>
    </w:p>
    <w:p w:rsidR="00000000" w:rsidDel="00000000" w:rsidP="00000000" w:rsidRDefault="00000000" w:rsidRPr="00000000" w14:paraId="000004FC">
      <w:pPr>
        <w:numPr>
          <w:ilvl w:val="0"/>
          <w:numId w:val="1079"/>
        </w:numPr>
        <w:ind w:left="720" w:hanging="360"/>
      </w:pPr>
      <w:r w:rsidDel="00000000" w:rsidR="00000000" w:rsidRPr="00000000">
        <w:rPr>
          <w:rtl w:val="0"/>
        </w:rPr>
        <w:t xml:space="preserve">In infants less than 6 months of age</w:t>
      </w:r>
    </w:p>
    <w:p w:rsidR="00000000" w:rsidDel="00000000" w:rsidP="00000000" w:rsidRDefault="00000000" w:rsidRPr="00000000" w14:paraId="000004FD">
      <w:pPr>
        <w:numPr>
          <w:ilvl w:val="1"/>
          <w:numId w:val="1079"/>
        </w:numPr>
        <w:ind w:left="1440" w:hanging="360"/>
      </w:pPr>
      <w:r w:rsidDel="00000000" w:rsidR="00000000" w:rsidRPr="00000000">
        <w:rPr>
          <w:rtl w:val="0"/>
        </w:rPr>
        <w:t xml:space="preserve">Less immunogenic; does not provide sufficient protection to make it useful in this group</w:t>
      </w:r>
    </w:p>
    <w:p w:rsidR="00000000" w:rsidDel="00000000" w:rsidP="00000000" w:rsidRDefault="00000000" w:rsidRPr="00000000" w14:paraId="000004FE">
      <w:pPr>
        <w:numPr>
          <w:ilvl w:val="1"/>
          <w:numId w:val="1079"/>
        </w:numPr>
        <w:ind w:left="1440" w:hanging="360"/>
      </w:pPr>
      <w:r w:rsidDel="00000000" w:rsidR="00000000" w:rsidRPr="00000000">
        <w:rPr>
          <w:rtl w:val="0"/>
        </w:rPr>
        <w:t xml:space="preserve">Can offer to pregnant mothers, or household members of these patients to decrease risk of disease</w:t>
      </w:r>
    </w:p>
    <w:p w:rsidR="00000000" w:rsidDel="00000000" w:rsidP="00000000" w:rsidRDefault="00000000" w:rsidRPr="00000000" w14:paraId="000004FF">
      <w:pPr>
        <w:rPr>
          <w:b w:val="1"/>
          <w:bCs w:val="1"/>
          <w:color w:val="0000ff"/>
        </w:rPr>
      </w:pPr>
      <w:r w:rsidDel="00000000" w:rsidR="00000000" w:rsidRPr="00000000">
        <w:rPr>
          <w:b w:val="1"/>
          <w:bCs w:val="1"/>
          <w:color w:val="0000ff"/>
          <w:rtl w:val="0"/>
        </w:rPr>
        <w:t xml:space="preserve">Who is at high risk of complications and hospitalizations?</w:t>
      </w:r>
    </w:p>
    <w:p w:rsidR="00000000" w:rsidDel="00000000" w:rsidP="00000000" w:rsidRDefault="00000000" w:rsidRPr="00000000" w14:paraId="00000500">
      <w:pPr>
        <w:numPr>
          <w:ilvl w:val="0"/>
          <w:numId w:val="178"/>
        </w:numPr>
        <w:ind w:left="720" w:hanging="360"/>
        <w:rPr>
          <w:b w:val="1"/>
          <w:bCs w:val="1"/>
        </w:rPr>
      </w:pPr>
      <w:r w:rsidDel="00000000" w:rsidR="00000000" w:rsidRPr="00000000">
        <w:rPr>
          <w:rtl w:val="0"/>
        </w:rPr>
        <w:t xml:space="preserve">Children ages 6-59 months (under 5)</w:t>
      </w:r>
    </w:p>
    <w:p w:rsidR="00000000" w:rsidDel="00000000" w:rsidP="00000000" w:rsidRDefault="00000000" w:rsidRPr="00000000" w14:paraId="00000501">
      <w:pPr>
        <w:numPr>
          <w:ilvl w:val="0"/>
          <w:numId w:val="178"/>
        </w:numPr>
        <w:ind w:left="720" w:hanging="360"/>
      </w:pPr>
      <w:r w:rsidDel="00000000" w:rsidR="00000000" w:rsidRPr="00000000">
        <w:rPr>
          <w:rtl w:val="0"/>
        </w:rPr>
        <w:t xml:space="preserve">Adults and children with the following health conditions</w:t>
      </w:r>
    </w:p>
    <w:p w:rsidR="00000000" w:rsidDel="00000000" w:rsidP="00000000" w:rsidRDefault="00000000" w:rsidRPr="00000000" w14:paraId="00000502">
      <w:pPr>
        <w:numPr>
          <w:ilvl w:val="1"/>
          <w:numId w:val="178"/>
        </w:numPr>
        <w:ind w:left="1440" w:hanging="360"/>
        <w:rPr>
          <w:b w:val="1"/>
          <w:bCs w:val="1"/>
        </w:rPr>
      </w:pPr>
      <w:r w:rsidDel="00000000" w:rsidR="00000000" w:rsidRPr="00000000">
        <w:rPr>
          <w:rtl w:val="0"/>
        </w:rPr>
        <w:t xml:space="preserve">Cardiac or pulmonary disorders</w:t>
      </w:r>
    </w:p>
    <w:p w:rsidR="00000000" w:rsidDel="00000000" w:rsidP="00000000" w:rsidRDefault="00000000" w:rsidRPr="00000000" w14:paraId="00000503">
      <w:pPr>
        <w:numPr>
          <w:ilvl w:val="1"/>
          <w:numId w:val="178"/>
        </w:numPr>
        <w:ind w:left="1440" w:hanging="360"/>
      </w:pPr>
      <w:r w:rsidDel="00000000" w:rsidR="00000000" w:rsidRPr="00000000">
        <w:rPr>
          <w:rtl w:val="0"/>
        </w:rPr>
        <w:t xml:space="preserve">Diabetes</w:t>
      </w:r>
    </w:p>
    <w:p w:rsidR="00000000" w:rsidDel="00000000" w:rsidP="00000000" w:rsidRDefault="00000000" w:rsidRPr="00000000" w14:paraId="00000504">
      <w:pPr>
        <w:numPr>
          <w:ilvl w:val="1"/>
          <w:numId w:val="178"/>
        </w:numPr>
        <w:ind w:left="1440" w:hanging="360"/>
      </w:pPr>
      <w:r w:rsidDel="00000000" w:rsidR="00000000" w:rsidRPr="00000000">
        <w:rPr>
          <w:rtl w:val="0"/>
        </w:rPr>
        <w:t xml:space="preserve">Cancer</w:t>
      </w:r>
    </w:p>
    <w:p w:rsidR="00000000" w:rsidDel="00000000" w:rsidP="00000000" w:rsidRDefault="00000000" w:rsidRPr="00000000" w14:paraId="00000505">
      <w:pPr>
        <w:numPr>
          <w:ilvl w:val="1"/>
          <w:numId w:val="178"/>
        </w:numPr>
        <w:ind w:left="1440" w:hanging="360"/>
      </w:pPr>
      <w:r w:rsidDel="00000000" w:rsidR="00000000" w:rsidRPr="00000000">
        <w:rPr>
          <w:rtl w:val="0"/>
        </w:rPr>
        <w:t xml:space="preserve">Renal disease</w:t>
      </w:r>
    </w:p>
    <w:p w:rsidR="00000000" w:rsidDel="00000000" w:rsidP="00000000" w:rsidRDefault="00000000" w:rsidRPr="00000000" w14:paraId="00000506">
      <w:pPr>
        <w:numPr>
          <w:ilvl w:val="1"/>
          <w:numId w:val="178"/>
        </w:numPr>
        <w:ind w:left="1440" w:hanging="360"/>
      </w:pPr>
      <w:r w:rsidDel="00000000" w:rsidR="00000000" w:rsidRPr="00000000">
        <w:rPr>
          <w:rtl w:val="0"/>
        </w:rPr>
        <w:t xml:space="preserve">Anemia or hemoglobinopathies</w:t>
      </w:r>
    </w:p>
    <w:p w:rsidR="00000000" w:rsidDel="00000000" w:rsidP="00000000" w:rsidRDefault="00000000" w:rsidRPr="00000000" w14:paraId="00000507">
      <w:pPr>
        <w:numPr>
          <w:ilvl w:val="1"/>
          <w:numId w:val="178"/>
        </w:numPr>
        <w:ind w:left="1440" w:hanging="360"/>
      </w:pPr>
      <w:r w:rsidDel="00000000" w:rsidR="00000000" w:rsidRPr="00000000">
        <w:rPr>
          <w:rtl w:val="0"/>
        </w:rPr>
        <w:t xml:space="preserve">Neurologic or neurodevelopmental conditions</w:t>
      </w:r>
    </w:p>
    <w:p w:rsidR="00000000" w:rsidDel="00000000" w:rsidP="00000000" w:rsidRDefault="00000000" w:rsidRPr="00000000" w14:paraId="00000508">
      <w:pPr>
        <w:numPr>
          <w:ilvl w:val="1"/>
          <w:numId w:val="178"/>
        </w:numPr>
        <w:ind w:left="1440" w:hanging="360"/>
      </w:pPr>
      <w:r w:rsidDel="00000000" w:rsidR="00000000" w:rsidRPr="00000000">
        <w:rPr>
          <w:rtl w:val="0"/>
        </w:rPr>
        <w:t xml:space="preserve">Morbid obesity</w:t>
      </w:r>
    </w:p>
    <w:p w:rsidR="00000000" w:rsidDel="00000000" w:rsidP="00000000" w:rsidRDefault="00000000" w:rsidRPr="00000000" w14:paraId="00000509">
      <w:pPr>
        <w:numPr>
          <w:ilvl w:val="1"/>
          <w:numId w:val="178"/>
        </w:numPr>
        <w:ind w:left="1440" w:hanging="360"/>
      </w:pPr>
      <w:r w:rsidDel="00000000" w:rsidR="00000000" w:rsidRPr="00000000">
        <w:rPr>
          <w:rtl w:val="0"/>
        </w:rPr>
        <w:t xml:space="preserve">Children 6-18 months receiving long-period treatment with ASA due to the risk for Reye’s syndrome</w:t>
      </w:r>
    </w:p>
    <w:p w:rsidR="00000000" w:rsidDel="00000000" w:rsidP="00000000" w:rsidRDefault="00000000" w:rsidRPr="00000000" w14:paraId="0000050A">
      <w:pPr>
        <w:numPr>
          <w:ilvl w:val="1"/>
          <w:numId w:val="178"/>
        </w:numPr>
        <w:ind w:left="1440" w:hanging="360"/>
      </w:pPr>
      <w:r w:rsidDel="00000000" w:rsidR="00000000" w:rsidRPr="00000000">
        <w:rPr>
          <w:rtl w:val="0"/>
        </w:rPr>
        <w:t xml:space="preserve">All pregnant individuals</w:t>
      </w:r>
    </w:p>
    <w:p w:rsidR="00000000" w:rsidDel="00000000" w:rsidP="00000000" w:rsidRDefault="00000000" w:rsidRPr="00000000" w14:paraId="0000050B">
      <w:pPr>
        <w:numPr>
          <w:ilvl w:val="1"/>
          <w:numId w:val="178"/>
        </w:numPr>
        <w:ind w:left="1440" w:hanging="360"/>
      </w:pPr>
      <w:r w:rsidDel="00000000" w:rsidR="00000000" w:rsidRPr="00000000">
        <w:rPr>
          <w:rtl w:val="0"/>
        </w:rPr>
        <w:t xml:space="preserve">People of any age who are residents of nursing homes or other chronic care facilities</w:t>
      </w:r>
    </w:p>
    <w:p w:rsidR="00000000" w:rsidDel="00000000" w:rsidP="00000000" w:rsidRDefault="00000000" w:rsidRPr="00000000" w14:paraId="0000050C">
      <w:pPr>
        <w:numPr>
          <w:ilvl w:val="1"/>
          <w:numId w:val="178"/>
        </w:numPr>
        <w:ind w:left="1440" w:hanging="360"/>
      </w:pPr>
      <w:r w:rsidDel="00000000" w:rsidR="00000000" w:rsidRPr="00000000">
        <w:rPr>
          <w:rtl w:val="0"/>
        </w:rPr>
        <w:t xml:space="preserve">Adults age 65+</w:t>
      </w:r>
    </w:p>
    <w:p w:rsidR="00000000" w:rsidDel="00000000" w:rsidP="00000000" w:rsidRDefault="00000000" w:rsidRPr="00000000" w14:paraId="0000050D">
      <w:pPr>
        <w:numPr>
          <w:ilvl w:val="1"/>
          <w:numId w:val="178"/>
        </w:numPr>
        <w:ind w:left="1440" w:hanging="360"/>
        <w:rPr>
          <w:b w:val="1"/>
          <w:bCs w:val="1"/>
        </w:rPr>
      </w:pPr>
      <w:r w:rsidDel="00000000" w:rsidR="00000000" w:rsidRPr="00000000">
        <w:rPr>
          <w:rtl w:val="0"/>
        </w:rPr>
        <w:t xml:space="preserve">Indigenous individuals</w:t>
      </w:r>
    </w:p>
    <w:p w:rsidR="00000000" w:rsidDel="00000000" w:rsidP="00000000" w:rsidRDefault="00000000" w:rsidRPr="00000000" w14:paraId="0000050E">
      <w:pPr>
        <w:rPr>
          <w:b w:val="1"/>
          <w:bCs w:val="1"/>
          <w:color w:val="0000ff"/>
        </w:rPr>
      </w:pPr>
      <w:r w:rsidDel="00000000" w:rsidR="00000000" w:rsidRPr="00000000">
        <w:rPr>
          <w:b w:val="1"/>
          <w:bCs w:val="1"/>
          <w:color w:val="0000ff"/>
          <w:rtl w:val="0"/>
        </w:rPr>
        <w:t xml:space="preserve">Dosing…</w:t>
      </w:r>
    </w:p>
    <w:p w:rsidR="00000000" w:rsidDel="00000000" w:rsidP="00000000" w:rsidRDefault="00000000" w:rsidRPr="00000000" w14:paraId="0000050F">
      <w:pPr>
        <w:numPr>
          <w:ilvl w:val="0"/>
          <w:numId w:val="126"/>
        </w:numPr>
        <w:ind w:left="720" w:hanging="360"/>
        <w:rPr>
          <w:b w:val="1"/>
          <w:bCs w:val="1"/>
        </w:rPr>
      </w:pPr>
      <w:r w:rsidDel="00000000" w:rsidR="00000000" w:rsidRPr="00000000">
        <w:rPr>
          <w:rtl w:val="0"/>
        </w:rPr>
        <w:t xml:space="preserve">Adults and children age 9+ should receive one dose each year</w:t>
      </w:r>
    </w:p>
    <w:p w:rsidR="00000000" w:rsidDel="00000000" w:rsidP="00000000" w:rsidRDefault="00000000" w:rsidRPr="00000000" w14:paraId="00000510">
      <w:pPr>
        <w:numPr>
          <w:ilvl w:val="0"/>
          <w:numId w:val="126"/>
        </w:numPr>
        <w:ind w:left="720" w:hanging="360"/>
      </w:pPr>
      <w:r w:rsidDel="00000000" w:rsidR="00000000" w:rsidRPr="00000000">
        <w:rPr>
          <w:rtl w:val="0"/>
        </w:rPr>
        <w:t xml:space="preserve">Children between 6 months and 9 years should get 2 doses if they have never had the vaccine before</w:t>
      </w:r>
    </w:p>
    <w:p w:rsidR="00000000" w:rsidDel="00000000" w:rsidP="00000000" w:rsidRDefault="00000000" w:rsidRPr="00000000" w14:paraId="00000511">
      <w:pPr>
        <w:numPr>
          <w:ilvl w:val="1"/>
          <w:numId w:val="126"/>
        </w:numPr>
        <w:ind w:left="1440" w:hanging="360"/>
        <w:rPr>
          <w:b w:val="1"/>
          <w:bCs w:val="1"/>
        </w:rPr>
      </w:pPr>
      <w:r w:rsidDel="00000000" w:rsidR="00000000" w:rsidRPr="00000000">
        <w:rPr>
          <w:rtl w:val="0"/>
        </w:rPr>
        <w:t xml:space="preserve">Give at least 4 weeks apart</w:t>
      </w:r>
    </w:p>
    <w:p w:rsidR="00000000" w:rsidDel="00000000" w:rsidP="00000000" w:rsidRDefault="00000000" w:rsidRPr="00000000" w14:paraId="00000512">
      <w:pPr>
        <w:rPr/>
      </w:pPr>
      <w:r w:rsidDel="00000000" w:rsidR="00000000" w:rsidRPr="00000000">
        <w:rPr>
          <w:rtl w:val="0"/>
        </w:rPr>
        <w:t xml:space="preserve">*I stopped here because literally everything else in the document is all thera, like dosing of the vaccines and what type to give etc. </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jc w:val="center"/>
        <w:rPr>
          <w:b w:val="1"/>
          <w:bCs w:val="1"/>
          <w:sz w:val="30"/>
          <w:szCs w:val="30"/>
          <w:highlight w:val="yellow"/>
        </w:rPr>
      </w:pPr>
      <w:r w:rsidDel="00000000" w:rsidR="00000000" w:rsidRPr="00000000">
        <w:rPr>
          <w:b w:val="1"/>
          <w:bCs w:val="1"/>
          <w:sz w:val="30"/>
          <w:szCs w:val="30"/>
          <w:highlight w:val="yellow"/>
          <w:rtl w:val="0"/>
        </w:rPr>
        <w:t xml:space="preserve">Spirometry testing and Interpretation </w:t>
      </w:r>
    </w:p>
    <w:p w:rsidR="00000000" w:rsidDel="00000000" w:rsidP="00000000" w:rsidRDefault="00000000" w:rsidRPr="00000000" w14:paraId="00000515">
      <w:pPr>
        <w:rPr/>
      </w:pPr>
      <w:r w:rsidDel="00000000" w:rsidR="00000000" w:rsidRPr="00000000">
        <w:rPr>
          <w:rtl w:val="0"/>
        </w:rPr>
        <w:t xml:space="preserve">Spirometry Testing= diagnosis of COPD and asthma</w:t>
      </w:r>
    </w:p>
    <w:p w:rsidR="00000000" w:rsidDel="00000000" w:rsidP="00000000" w:rsidRDefault="00000000" w:rsidRPr="00000000" w14:paraId="00000516">
      <w:pPr>
        <w:rPr>
          <w:b w:val="1"/>
          <w:bCs w:val="1"/>
          <w:color w:val="0000ff"/>
        </w:rPr>
      </w:pPr>
      <w:r w:rsidDel="00000000" w:rsidR="00000000" w:rsidRPr="00000000">
        <w:rPr>
          <w:b w:val="1"/>
          <w:bCs w:val="1"/>
          <w:color w:val="0000ff"/>
          <w:rtl w:val="0"/>
        </w:rPr>
        <w:t xml:space="preserve">PRETEST PROCEDURES</w:t>
      </w:r>
    </w:p>
    <w:p w:rsidR="00000000" w:rsidDel="00000000" w:rsidP="00000000" w:rsidRDefault="00000000" w:rsidRPr="00000000" w14:paraId="00000517">
      <w:pPr>
        <w:numPr>
          <w:ilvl w:val="0"/>
          <w:numId w:val="1215"/>
        </w:numPr>
        <w:ind w:left="720" w:hanging="360"/>
      </w:pPr>
      <w:r w:rsidDel="00000000" w:rsidR="00000000" w:rsidRPr="00000000">
        <w:rPr>
          <w:rtl w:val="0"/>
        </w:rPr>
        <w:t xml:space="preserve">Spirometer calibration verification</w:t>
      </w:r>
    </w:p>
    <w:p w:rsidR="00000000" w:rsidDel="00000000" w:rsidP="00000000" w:rsidRDefault="00000000" w:rsidRPr="00000000" w14:paraId="00000518">
      <w:pPr>
        <w:numPr>
          <w:ilvl w:val="1"/>
          <w:numId w:val="1215"/>
        </w:numPr>
        <w:ind w:left="1440" w:hanging="360"/>
      </w:pPr>
      <w:r w:rsidDel="00000000" w:rsidR="00000000" w:rsidRPr="00000000">
        <w:rPr>
          <w:rtl w:val="0"/>
        </w:rPr>
        <w:t xml:space="preserve">Verify daily with a 3L calibration syringe and whenever the flow sensor is changed</w:t>
      </w:r>
    </w:p>
    <w:p w:rsidR="00000000" w:rsidDel="00000000" w:rsidP="00000000" w:rsidRDefault="00000000" w:rsidRPr="00000000" w14:paraId="00000519">
      <w:pPr>
        <w:numPr>
          <w:ilvl w:val="1"/>
          <w:numId w:val="1215"/>
        </w:numPr>
        <w:ind w:left="1440" w:hanging="360"/>
      </w:pPr>
      <w:r w:rsidDel="00000000" w:rsidR="00000000" w:rsidRPr="00000000">
        <w:rPr>
          <w:rtl w:val="0"/>
        </w:rPr>
        <w:t xml:space="preserve">Should see slow, intermediate, and fast flows in recorded values of 3L +/- 3.5%</w:t>
      </w:r>
    </w:p>
    <w:p w:rsidR="00000000" w:rsidDel="00000000" w:rsidP="00000000" w:rsidRDefault="00000000" w:rsidRPr="00000000" w14:paraId="0000051A">
      <w:pPr>
        <w:numPr>
          <w:ilvl w:val="1"/>
          <w:numId w:val="1215"/>
        </w:numPr>
        <w:ind w:left="1440" w:hanging="360"/>
      </w:pPr>
      <w:r w:rsidDel="00000000" w:rsidR="00000000" w:rsidRPr="00000000">
        <w:rPr>
          <w:rtl w:val="0"/>
        </w:rPr>
        <w:t xml:space="preserve">Calibration should be verified regardless of manufacturer report </w:t>
      </w:r>
    </w:p>
    <w:p w:rsidR="00000000" w:rsidDel="00000000" w:rsidP="00000000" w:rsidRDefault="00000000" w:rsidRPr="00000000" w14:paraId="0000051B">
      <w:pPr>
        <w:numPr>
          <w:ilvl w:val="0"/>
          <w:numId w:val="1215"/>
        </w:numPr>
        <w:ind w:left="720" w:hanging="360"/>
      </w:pPr>
      <w:r w:rsidDel="00000000" w:rsidR="00000000" w:rsidRPr="00000000">
        <w:rPr>
          <w:rtl w:val="0"/>
        </w:rPr>
        <w:t xml:space="preserve">Testing personnel performance</w:t>
      </w:r>
    </w:p>
    <w:p w:rsidR="00000000" w:rsidDel="00000000" w:rsidP="00000000" w:rsidRDefault="00000000" w:rsidRPr="00000000" w14:paraId="0000051C">
      <w:pPr>
        <w:numPr>
          <w:ilvl w:val="1"/>
          <w:numId w:val="1215"/>
        </w:numPr>
        <w:ind w:left="1440" w:hanging="360"/>
      </w:pPr>
      <w:r w:rsidDel="00000000" w:rsidR="00000000" w:rsidRPr="00000000">
        <w:rPr>
          <w:rtl w:val="0"/>
        </w:rPr>
        <w:t xml:space="preserve">Primary cause of low-quality results is poor training</w:t>
      </w:r>
    </w:p>
    <w:p w:rsidR="00000000" w:rsidDel="00000000" w:rsidP="00000000" w:rsidRDefault="00000000" w:rsidRPr="00000000" w14:paraId="0000051D">
      <w:pPr>
        <w:numPr>
          <w:ilvl w:val="1"/>
          <w:numId w:val="1215"/>
        </w:numPr>
        <w:ind w:left="1440" w:hanging="360"/>
      </w:pPr>
      <w:r w:rsidDel="00000000" w:rsidR="00000000" w:rsidRPr="00000000">
        <w:rPr>
          <w:rtl w:val="0"/>
        </w:rPr>
        <w:t xml:space="preserve">Most patients can produce acceptable and repeatable results with the right coaching and instructions</w:t>
      </w:r>
    </w:p>
    <w:p w:rsidR="00000000" w:rsidDel="00000000" w:rsidP="00000000" w:rsidRDefault="00000000" w:rsidRPr="00000000" w14:paraId="0000051E">
      <w:pPr>
        <w:numPr>
          <w:ilvl w:val="1"/>
          <w:numId w:val="1215"/>
        </w:numPr>
        <w:ind w:left="1440" w:hanging="360"/>
      </w:pPr>
      <w:r w:rsidDel="00000000" w:rsidR="00000000" w:rsidRPr="00000000">
        <w:rPr>
          <w:rtl w:val="0"/>
        </w:rPr>
        <w:t xml:space="preserve">Bring in a tech from an accredited organization to do regular training</w:t>
      </w:r>
    </w:p>
    <w:p w:rsidR="00000000" w:rsidDel="00000000" w:rsidP="00000000" w:rsidRDefault="00000000" w:rsidRPr="00000000" w14:paraId="0000051F">
      <w:pPr>
        <w:numPr>
          <w:ilvl w:val="0"/>
          <w:numId w:val="1215"/>
        </w:numPr>
        <w:ind w:left="720" w:hanging="360"/>
      </w:pPr>
      <w:r w:rsidDel="00000000" w:rsidR="00000000" w:rsidRPr="00000000">
        <w:rPr>
          <w:rtl w:val="0"/>
        </w:rPr>
        <w:t xml:space="preserve">Gathering accurate demographics</w:t>
      </w:r>
    </w:p>
    <w:p w:rsidR="00000000" w:rsidDel="00000000" w:rsidP="00000000" w:rsidRDefault="00000000" w:rsidRPr="00000000" w14:paraId="00000520">
      <w:pPr>
        <w:numPr>
          <w:ilvl w:val="1"/>
          <w:numId w:val="1215"/>
        </w:numPr>
        <w:ind w:left="1440" w:hanging="360"/>
      </w:pPr>
      <w:r w:rsidDel="00000000" w:rsidR="00000000" w:rsidRPr="00000000">
        <w:rPr>
          <w:rtl w:val="0"/>
        </w:rPr>
        <w:t xml:space="preserve">Compare patient data with biologic peers who are non-smokers and have disease-free lungs</w:t>
      </w:r>
    </w:p>
    <w:p w:rsidR="00000000" w:rsidDel="00000000" w:rsidP="00000000" w:rsidRDefault="00000000" w:rsidRPr="00000000" w14:paraId="00000521">
      <w:pPr>
        <w:numPr>
          <w:ilvl w:val="1"/>
          <w:numId w:val="1215"/>
        </w:numPr>
        <w:ind w:left="1440" w:hanging="360"/>
      </w:pPr>
      <w:r w:rsidDel="00000000" w:rsidR="00000000" w:rsidRPr="00000000">
        <w:rPr>
          <w:rtl w:val="0"/>
        </w:rPr>
        <w:t xml:space="preserve">Dependent on 4 things</w:t>
      </w:r>
    </w:p>
    <w:p w:rsidR="00000000" w:rsidDel="00000000" w:rsidP="00000000" w:rsidRDefault="00000000" w:rsidRPr="00000000" w14:paraId="00000522">
      <w:pPr>
        <w:numPr>
          <w:ilvl w:val="2"/>
          <w:numId w:val="1215"/>
        </w:numPr>
        <w:ind w:left="2160" w:hanging="360"/>
      </w:pPr>
      <w:r w:rsidDel="00000000" w:rsidR="00000000" w:rsidRPr="00000000">
        <w:rPr>
          <w:rtl w:val="0"/>
        </w:rPr>
        <w:t xml:space="preserve">Age</w:t>
      </w:r>
    </w:p>
    <w:p w:rsidR="00000000" w:rsidDel="00000000" w:rsidP="00000000" w:rsidRDefault="00000000" w:rsidRPr="00000000" w14:paraId="00000523">
      <w:pPr>
        <w:numPr>
          <w:ilvl w:val="2"/>
          <w:numId w:val="1215"/>
        </w:numPr>
        <w:ind w:left="2160" w:hanging="360"/>
      </w:pPr>
      <w:r w:rsidDel="00000000" w:rsidR="00000000" w:rsidRPr="00000000">
        <w:rPr>
          <w:rtl w:val="0"/>
        </w:rPr>
        <w:t xml:space="preserve">Sex</w:t>
      </w:r>
    </w:p>
    <w:p w:rsidR="00000000" w:rsidDel="00000000" w:rsidP="00000000" w:rsidRDefault="00000000" w:rsidRPr="00000000" w14:paraId="00000524">
      <w:pPr>
        <w:numPr>
          <w:ilvl w:val="2"/>
          <w:numId w:val="1215"/>
        </w:numPr>
        <w:ind w:left="2160" w:hanging="360"/>
      </w:pPr>
      <w:r w:rsidDel="00000000" w:rsidR="00000000" w:rsidRPr="00000000">
        <w:rPr>
          <w:rtl w:val="0"/>
        </w:rPr>
        <w:t xml:space="preserve">Height</w:t>
      </w:r>
    </w:p>
    <w:p w:rsidR="00000000" w:rsidDel="00000000" w:rsidP="00000000" w:rsidRDefault="00000000" w:rsidRPr="00000000" w14:paraId="00000525">
      <w:pPr>
        <w:numPr>
          <w:ilvl w:val="2"/>
          <w:numId w:val="1215"/>
        </w:numPr>
        <w:ind w:left="2160" w:hanging="360"/>
      </w:pPr>
      <w:r w:rsidDel="00000000" w:rsidR="00000000" w:rsidRPr="00000000">
        <w:rPr>
          <w:rtl w:val="0"/>
        </w:rPr>
        <w:t xml:space="preserve">Race</w:t>
      </w:r>
    </w:p>
    <w:p w:rsidR="00000000" w:rsidDel="00000000" w:rsidP="00000000" w:rsidRDefault="00000000" w:rsidRPr="00000000" w14:paraId="00000526">
      <w:pPr>
        <w:numPr>
          <w:ilvl w:val="1"/>
          <w:numId w:val="1215"/>
        </w:numPr>
        <w:ind w:left="1440" w:hanging="360"/>
      </w:pPr>
      <w:r w:rsidDel="00000000" w:rsidR="00000000" w:rsidRPr="00000000">
        <w:rPr>
          <w:rtl w:val="0"/>
        </w:rPr>
        <w:t xml:space="preserve">Important to use exact birth date, not a rounded age especially in children</w:t>
      </w:r>
    </w:p>
    <w:p w:rsidR="00000000" w:rsidDel="00000000" w:rsidP="00000000" w:rsidRDefault="00000000" w:rsidRPr="00000000" w14:paraId="00000527">
      <w:pPr>
        <w:numPr>
          <w:ilvl w:val="1"/>
          <w:numId w:val="1215"/>
        </w:numPr>
        <w:ind w:left="1440" w:hanging="360"/>
      </w:pPr>
      <w:r w:rsidDel="00000000" w:rsidR="00000000" w:rsidRPr="00000000">
        <w:rPr>
          <w:rtl w:val="0"/>
        </w:rPr>
        <w:t xml:space="preserve">Greatest difference in lung size between the sexes occurs after childhood</w:t>
      </w:r>
    </w:p>
    <w:p w:rsidR="00000000" w:rsidDel="00000000" w:rsidP="00000000" w:rsidRDefault="00000000" w:rsidRPr="00000000" w14:paraId="00000528">
      <w:pPr>
        <w:numPr>
          <w:ilvl w:val="2"/>
          <w:numId w:val="1215"/>
        </w:numPr>
        <w:ind w:left="2160" w:hanging="360"/>
      </w:pPr>
      <w:r w:rsidDel="00000000" w:rsidR="00000000" w:rsidRPr="00000000">
        <w:rPr>
          <w:rtl w:val="0"/>
        </w:rPr>
        <w:t xml:space="preserve">Males have larger lungs</w:t>
      </w:r>
    </w:p>
    <w:p w:rsidR="00000000" w:rsidDel="00000000" w:rsidP="00000000" w:rsidRDefault="00000000" w:rsidRPr="00000000" w14:paraId="00000529">
      <w:pPr>
        <w:numPr>
          <w:ilvl w:val="1"/>
          <w:numId w:val="1215"/>
        </w:numPr>
        <w:ind w:left="1440" w:hanging="360"/>
      </w:pPr>
      <w:r w:rsidDel="00000000" w:rsidR="00000000" w:rsidRPr="00000000">
        <w:rPr>
          <w:rtl w:val="0"/>
        </w:rPr>
        <w:t xml:space="preserve">Height is used as an estimate of chest size</w:t>
      </w:r>
    </w:p>
    <w:p w:rsidR="00000000" w:rsidDel="00000000" w:rsidP="00000000" w:rsidRDefault="00000000" w:rsidRPr="00000000" w14:paraId="0000052A">
      <w:pPr>
        <w:numPr>
          <w:ilvl w:val="2"/>
          <w:numId w:val="1215"/>
        </w:numPr>
        <w:ind w:left="2160" w:hanging="360"/>
      </w:pPr>
      <w:r w:rsidDel="00000000" w:rsidR="00000000" w:rsidRPr="00000000">
        <w:rPr>
          <w:rtl w:val="0"/>
        </w:rPr>
        <w:t xml:space="preserve">Measure without shoes, standing straight, with the ear canal and lower orbital socket inline on a horizontal plane </w:t>
      </w:r>
    </w:p>
    <w:p w:rsidR="00000000" w:rsidDel="00000000" w:rsidP="00000000" w:rsidRDefault="00000000" w:rsidRPr="00000000" w14:paraId="0000052B">
      <w:pPr>
        <w:numPr>
          <w:ilvl w:val="1"/>
          <w:numId w:val="1215"/>
        </w:numPr>
        <w:ind w:left="1440" w:hanging="360"/>
      </w:pPr>
      <w:r w:rsidDel="00000000" w:rsidR="00000000" w:rsidRPr="00000000">
        <w:rPr>
          <w:rtl w:val="0"/>
        </w:rPr>
        <w:t xml:space="preserve">Can use arm span as an estimate if patient has spinal deformities or is unable to stand</w:t>
      </w:r>
    </w:p>
    <w:p w:rsidR="00000000" w:rsidDel="00000000" w:rsidP="00000000" w:rsidRDefault="00000000" w:rsidRPr="00000000" w14:paraId="0000052C">
      <w:pPr>
        <w:numPr>
          <w:ilvl w:val="1"/>
          <w:numId w:val="1215"/>
        </w:numPr>
        <w:ind w:left="1440" w:hanging="360"/>
      </w:pPr>
      <w:r w:rsidDel="00000000" w:rsidR="00000000" w:rsidRPr="00000000">
        <w:rPr>
          <w:rtl w:val="0"/>
        </w:rPr>
        <w:t xml:space="preserve">Self-reported heights are unreliable and should NOT be used</w:t>
      </w:r>
    </w:p>
    <w:p w:rsidR="00000000" w:rsidDel="00000000" w:rsidP="00000000" w:rsidRDefault="00000000" w:rsidRPr="00000000" w14:paraId="0000052D">
      <w:pPr>
        <w:numPr>
          <w:ilvl w:val="1"/>
          <w:numId w:val="1215"/>
        </w:numPr>
        <w:ind w:left="1440" w:hanging="360"/>
      </w:pPr>
      <w:r w:rsidDel="00000000" w:rsidR="00000000" w:rsidRPr="00000000">
        <w:rPr>
          <w:rtl w:val="0"/>
        </w:rPr>
        <w:t xml:space="preserve">African and southeast Asian patients smaller lung capacity </w:t>
      </w:r>
    </w:p>
    <w:p w:rsidR="00000000" w:rsidDel="00000000" w:rsidP="00000000" w:rsidRDefault="00000000" w:rsidRPr="00000000" w14:paraId="0000052E">
      <w:pPr>
        <w:numPr>
          <w:ilvl w:val="0"/>
          <w:numId w:val="1215"/>
        </w:numPr>
        <w:ind w:left="720" w:hanging="360"/>
      </w:pPr>
      <w:r w:rsidDel="00000000" w:rsidR="00000000" w:rsidRPr="00000000">
        <w:rPr>
          <w:rtl w:val="0"/>
        </w:rPr>
        <w:t xml:space="preserve">Selecting a reference equation</w:t>
      </w:r>
    </w:p>
    <w:p w:rsidR="00000000" w:rsidDel="00000000" w:rsidP="00000000" w:rsidRDefault="00000000" w:rsidRPr="00000000" w14:paraId="0000052F">
      <w:pPr>
        <w:numPr>
          <w:ilvl w:val="1"/>
          <w:numId w:val="1215"/>
        </w:numPr>
        <w:ind w:left="1440" w:hanging="360"/>
      </w:pPr>
      <w:r w:rsidDel="00000000" w:rsidR="00000000" w:rsidRPr="00000000">
        <w:rPr>
          <w:rtl w:val="0"/>
        </w:rPr>
        <w:t xml:space="preserve">Being above the clinical reference is of no significance</w:t>
      </w:r>
    </w:p>
    <w:p w:rsidR="00000000" w:rsidDel="00000000" w:rsidP="00000000" w:rsidRDefault="00000000" w:rsidRPr="00000000" w14:paraId="00000530">
      <w:pPr>
        <w:numPr>
          <w:ilvl w:val="2"/>
          <w:numId w:val="1215"/>
        </w:numPr>
        <w:ind w:left="2160" w:hanging="360"/>
      </w:pPr>
      <w:r w:rsidDel="00000000" w:rsidR="00000000" w:rsidRPr="00000000">
        <w:rPr>
          <w:rtl w:val="0"/>
        </w:rPr>
        <w:t xml:space="preserve">Be suspicious of inaccurate testing technique if substantially higher out of range</w:t>
      </w:r>
    </w:p>
    <w:p w:rsidR="00000000" w:rsidDel="00000000" w:rsidP="00000000" w:rsidRDefault="00000000" w:rsidRPr="00000000" w14:paraId="00000531">
      <w:pPr>
        <w:numPr>
          <w:ilvl w:val="1"/>
          <w:numId w:val="1215"/>
        </w:numPr>
        <w:ind w:left="1440" w:hanging="360"/>
      </w:pPr>
      <w:r w:rsidDel="00000000" w:rsidR="00000000" w:rsidRPr="00000000">
        <w:rPr>
          <w:rtl w:val="0"/>
        </w:rPr>
        <w:t xml:space="preserve">Ideal to use a single reference equation for a patient’s entire lifespan</w:t>
      </w:r>
    </w:p>
    <w:p w:rsidR="00000000" w:rsidDel="00000000" w:rsidP="00000000" w:rsidRDefault="00000000" w:rsidRPr="00000000" w14:paraId="00000532">
      <w:pPr>
        <w:numPr>
          <w:ilvl w:val="2"/>
          <w:numId w:val="1215"/>
        </w:numPr>
        <w:ind w:left="2160" w:hanging="360"/>
      </w:pPr>
      <w:r w:rsidDel="00000000" w:rsidR="00000000" w:rsidRPr="00000000">
        <w:rPr>
          <w:rtl w:val="0"/>
        </w:rPr>
        <w:t xml:space="preserve">Include one with representation from multiple ethnic groups</w:t>
      </w:r>
    </w:p>
    <w:p w:rsidR="00000000" w:rsidDel="00000000" w:rsidP="00000000" w:rsidRDefault="00000000" w:rsidRPr="00000000" w14:paraId="00000533">
      <w:pPr>
        <w:numPr>
          <w:ilvl w:val="2"/>
          <w:numId w:val="1215"/>
        </w:numPr>
        <w:ind w:left="2160" w:hanging="360"/>
      </w:pPr>
      <w:r w:rsidDel="00000000" w:rsidR="00000000" w:rsidRPr="00000000">
        <w:rPr>
          <w:rtl w:val="0"/>
        </w:rPr>
        <w:t xml:space="preserve">E.g., Global Lung Function Initiative from 2012</w:t>
      </w:r>
    </w:p>
    <w:p w:rsidR="00000000" w:rsidDel="00000000" w:rsidP="00000000" w:rsidRDefault="00000000" w:rsidRPr="00000000" w14:paraId="00000534">
      <w:pPr>
        <w:numPr>
          <w:ilvl w:val="1"/>
          <w:numId w:val="1215"/>
        </w:numPr>
        <w:ind w:left="1440" w:hanging="360"/>
      </w:pPr>
      <w:r w:rsidDel="00000000" w:rsidR="00000000" w:rsidRPr="00000000">
        <w:rPr>
          <w:rtl w:val="0"/>
        </w:rPr>
        <w:t xml:space="preserve">Not ideal to choose narrow age-range equations, because the software will stitch multiple equations, and cause false impressions of lung function changes</w:t>
      </w:r>
    </w:p>
    <w:p w:rsidR="00000000" w:rsidDel="00000000" w:rsidP="00000000" w:rsidRDefault="00000000" w:rsidRPr="00000000" w14:paraId="00000535">
      <w:pPr>
        <w:numPr>
          <w:ilvl w:val="0"/>
          <w:numId w:val="1215"/>
        </w:numPr>
        <w:ind w:left="720" w:hanging="360"/>
      </w:pPr>
      <w:r w:rsidDel="00000000" w:rsidR="00000000" w:rsidRPr="00000000">
        <w:rPr>
          <w:rtl w:val="0"/>
        </w:rPr>
        <w:t xml:space="preserve">Testing quality and common errors</w:t>
      </w:r>
    </w:p>
    <w:p w:rsidR="00000000" w:rsidDel="00000000" w:rsidP="00000000" w:rsidRDefault="00000000" w:rsidRPr="00000000" w14:paraId="00000536">
      <w:pPr>
        <w:numPr>
          <w:ilvl w:val="1"/>
          <w:numId w:val="1215"/>
        </w:numPr>
        <w:ind w:left="1440" w:hanging="360"/>
      </w:pPr>
      <w:r w:rsidDel="00000000" w:rsidR="00000000" w:rsidRPr="00000000">
        <w:rPr>
          <w:rtl w:val="0"/>
        </w:rPr>
        <w:t xml:space="preserve">Tongue and laryngeal structures cannot obstruct airflow from the chest during the test</w:t>
      </w:r>
    </w:p>
    <w:p w:rsidR="00000000" w:rsidDel="00000000" w:rsidP="00000000" w:rsidRDefault="00000000" w:rsidRPr="00000000" w14:paraId="00000537">
      <w:pPr>
        <w:numPr>
          <w:ilvl w:val="1"/>
          <w:numId w:val="1215"/>
        </w:numPr>
        <w:ind w:left="1440" w:hanging="360"/>
        <w:rPr>
          <w:highlight w:val="yellow"/>
        </w:rPr>
      </w:pPr>
      <w:r w:rsidDel="00000000" w:rsidR="00000000" w:rsidRPr="00000000">
        <w:rPr>
          <w:highlight w:val="yellow"/>
          <w:rtl w:val="0"/>
        </w:rPr>
        <w:t xml:space="preserve">Continue forced exhalation for 6 seconds in adults, and 3 seconds in children</w:t>
      </w:r>
    </w:p>
    <w:p w:rsidR="00000000" w:rsidDel="00000000" w:rsidP="00000000" w:rsidRDefault="00000000" w:rsidRPr="00000000" w14:paraId="00000538">
      <w:pPr>
        <w:numPr>
          <w:ilvl w:val="1"/>
          <w:numId w:val="1215"/>
        </w:numPr>
        <w:ind w:left="1440" w:hanging="360"/>
      </w:pPr>
      <w:r w:rsidDel="00000000" w:rsidR="00000000" w:rsidRPr="00000000">
        <w:rPr>
          <w:rtl w:val="0"/>
        </w:rPr>
        <w:t xml:space="preserve">Full loop is achieved with inhalation to max, exhalation as fast as possible, and another maximum inhalation</w:t>
      </w:r>
    </w:p>
    <w:p w:rsidR="00000000" w:rsidDel="00000000" w:rsidP="00000000" w:rsidRDefault="00000000" w:rsidRPr="00000000" w14:paraId="00000539">
      <w:pPr>
        <w:numPr>
          <w:ilvl w:val="1"/>
          <w:numId w:val="1215"/>
        </w:numPr>
        <w:ind w:left="1440" w:hanging="360"/>
      </w:pPr>
      <w:r w:rsidDel="00000000" w:rsidR="00000000" w:rsidRPr="00000000">
        <w:rPr>
          <w:rtl w:val="0"/>
        </w:rPr>
        <w:t xml:space="preserve">Acceptability criteria= exclude erroneous efforts and data</w:t>
      </w:r>
    </w:p>
    <w:p w:rsidR="00000000" w:rsidDel="00000000" w:rsidP="00000000" w:rsidRDefault="00000000" w:rsidRPr="00000000" w14:paraId="0000053A">
      <w:pPr>
        <w:numPr>
          <w:ilvl w:val="1"/>
          <w:numId w:val="1215"/>
        </w:numPr>
        <w:ind w:left="1440" w:hanging="360"/>
      </w:pPr>
      <w:r w:rsidDel="00000000" w:rsidR="00000000" w:rsidRPr="00000000">
        <w:rPr>
          <w:rtl w:val="0"/>
        </w:rPr>
        <w:t xml:space="preserve">Repeatability criteria= increase confidence that reported data is accurate</w:t>
      </w:r>
    </w:p>
    <w:p w:rsidR="00000000" w:rsidDel="00000000" w:rsidP="00000000" w:rsidRDefault="00000000" w:rsidRPr="00000000" w14:paraId="0000053B">
      <w:pPr>
        <w:numPr>
          <w:ilvl w:val="2"/>
          <w:numId w:val="1215"/>
        </w:numPr>
        <w:ind w:left="2160" w:hanging="360"/>
      </w:pPr>
      <w:r w:rsidDel="00000000" w:rsidR="00000000" w:rsidRPr="00000000">
        <w:rPr>
          <w:rtl w:val="0"/>
        </w:rPr>
        <w:t xml:space="preserve">Submaximal efforts are less likely to be repeatable</w:t>
      </w:r>
    </w:p>
    <w:p w:rsidR="00000000" w:rsidDel="00000000" w:rsidP="00000000" w:rsidRDefault="00000000" w:rsidRPr="00000000" w14:paraId="0000053C">
      <w:pPr>
        <w:numPr>
          <w:ilvl w:val="1"/>
          <w:numId w:val="1215"/>
        </w:numPr>
        <w:ind w:left="1440" w:hanging="360"/>
      </w:pPr>
      <w:r w:rsidDel="00000000" w:rsidR="00000000" w:rsidRPr="00000000">
        <w:rPr>
          <w:rtl w:val="0"/>
        </w:rPr>
        <w:t xml:space="preserve">The flow volume loop: flow is vertical on the y-axis, and volume is horizontal on the x-axis</w:t>
      </w:r>
    </w:p>
    <w:p w:rsidR="00000000" w:rsidDel="00000000" w:rsidP="00000000" w:rsidRDefault="00000000" w:rsidRPr="00000000" w14:paraId="0000053D">
      <w:pPr>
        <w:numPr>
          <w:ilvl w:val="1"/>
          <w:numId w:val="1215"/>
        </w:numPr>
        <w:ind w:left="1440" w:hanging="360"/>
      </w:pPr>
      <w:r w:rsidDel="00000000" w:rsidR="00000000" w:rsidRPr="00000000">
        <w:rPr>
          <w:rtl w:val="0"/>
        </w:rPr>
        <w:t xml:space="preserve">Flow above x-axis= expiration, flow below it= inhalation</w:t>
      </w:r>
    </w:p>
    <w:p w:rsidR="00000000" w:rsidDel="00000000" w:rsidP="00000000" w:rsidRDefault="00000000" w:rsidRPr="00000000" w14:paraId="0000053E">
      <w:pPr>
        <w:numPr>
          <w:ilvl w:val="1"/>
          <w:numId w:val="1215"/>
        </w:numPr>
        <w:ind w:left="1440" w:hanging="360"/>
      </w:pPr>
      <w:r w:rsidDel="00000000" w:rsidR="00000000" w:rsidRPr="00000000">
        <w:rPr>
          <w:rtl w:val="0"/>
        </w:rPr>
        <w:t xml:space="preserve">Normal</w:t>
      </w:r>
    </w:p>
    <w:p w:rsidR="00000000" w:rsidDel="00000000" w:rsidP="00000000" w:rsidRDefault="00000000" w:rsidRPr="00000000" w14:paraId="0000053F">
      <w:pPr>
        <w:numPr>
          <w:ilvl w:val="2"/>
          <w:numId w:val="1215"/>
        </w:numPr>
        <w:ind w:left="2160" w:hanging="360"/>
      </w:pPr>
      <w:r w:rsidDel="00000000" w:rsidR="00000000" w:rsidRPr="00000000">
        <w:rPr>
          <w:rtl w:val="0"/>
        </w:rPr>
        <w:t xml:space="preserve"> </w:t>
      </w:r>
      <w:r w:rsidDel="00000000" w:rsidR="00000000" w:rsidRPr="00000000">
        <w:rPr/>
        <w:drawing>
          <wp:inline distB="114300" distT="114300" distL="114300" distR="114300">
            <wp:extent cx="2890838" cy="2693471"/>
            <wp:effectExtent b="0" l="0" r="0" t="0"/>
            <wp:docPr id="246" name="image235.png"/>
            <a:graphic>
              <a:graphicData uri="http://schemas.openxmlformats.org/drawingml/2006/picture">
                <pic:pic>
                  <pic:nvPicPr>
                    <pic:cNvPr id="0" name="image235.png"/>
                    <pic:cNvPicPr preferRelativeResize="0"/>
                  </pic:nvPicPr>
                  <pic:blipFill>
                    <a:blip r:embed="rId40"/>
                    <a:srcRect b="0" l="0" r="0" t="0"/>
                    <a:stretch>
                      <a:fillRect/>
                    </a:stretch>
                  </pic:blipFill>
                  <pic:spPr>
                    <a:xfrm>
                      <a:off x="0" y="0"/>
                      <a:ext cx="2890838" cy="2693471"/>
                    </a:xfrm>
                    <a:prstGeom prst="rect"/>
                    <a:ln/>
                  </pic:spPr>
                </pic:pic>
              </a:graphicData>
            </a:graphic>
          </wp:inline>
        </w:drawing>
      </w:r>
      <w:r w:rsidDel="00000000" w:rsidR="00000000" w:rsidRPr="00000000">
        <w:rPr>
          <w:rtl w:val="0"/>
        </w:rPr>
      </w:r>
    </w:p>
    <w:p w:rsidR="00000000" w:rsidDel="00000000" w:rsidP="00000000" w:rsidRDefault="00000000" w:rsidRPr="00000000" w14:paraId="00000540">
      <w:pPr>
        <w:rPr>
          <w:b w:val="1"/>
          <w:bCs w:val="1"/>
          <w:color w:val="0000ff"/>
        </w:rPr>
      </w:pPr>
      <w:r w:rsidDel="00000000" w:rsidR="00000000" w:rsidRPr="00000000">
        <w:rPr>
          <w:b w:val="1"/>
          <w:bCs w:val="1"/>
          <w:color w:val="0000ff"/>
          <w:rtl w:val="0"/>
        </w:rPr>
        <w:t xml:space="preserve">BASIC SPIROMETRY INTERPRETATION</w:t>
      </w:r>
    </w:p>
    <w:p w:rsidR="00000000" w:rsidDel="00000000" w:rsidP="00000000" w:rsidRDefault="00000000" w:rsidRPr="00000000" w14:paraId="00000541">
      <w:pPr>
        <w:numPr>
          <w:ilvl w:val="0"/>
          <w:numId w:val="491"/>
        </w:numPr>
        <w:ind w:left="720" w:hanging="360"/>
      </w:pPr>
      <w:r w:rsidDel="00000000" w:rsidR="00000000" w:rsidRPr="00000000">
        <w:rPr>
          <w:rtl w:val="0"/>
        </w:rPr>
        <w:t xml:space="preserve">Which values are important?</w:t>
      </w:r>
    </w:p>
    <w:p w:rsidR="00000000" w:rsidDel="00000000" w:rsidP="00000000" w:rsidRDefault="00000000" w:rsidRPr="00000000" w14:paraId="00000542">
      <w:pPr>
        <w:numPr>
          <w:ilvl w:val="1"/>
          <w:numId w:val="491"/>
        </w:numPr>
        <w:ind w:left="1440" w:hanging="360"/>
      </w:pPr>
      <w:r w:rsidDel="00000000" w:rsidR="00000000" w:rsidRPr="00000000">
        <w:rPr>
          <w:rtl w:val="0"/>
        </w:rPr>
        <w:t xml:space="preserve">Forced vital capacity (FVC)</w:t>
      </w:r>
    </w:p>
    <w:p w:rsidR="00000000" w:rsidDel="00000000" w:rsidP="00000000" w:rsidRDefault="00000000" w:rsidRPr="00000000" w14:paraId="00000543">
      <w:pPr>
        <w:numPr>
          <w:ilvl w:val="1"/>
          <w:numId w:val="491"/>
        </w:numPr>
        <w:ind w:left="1440" w:hanging="360"/>
      </w:pPr>
      <w:r w:rsidDel="00000000" w:rsidR="00000000" w:rsidRPr="00000000">
        <w:rPr>
          <w:rtl w:val="0"/>
        </w:rPr>
        <w:t xml:space="preserve">Forced expiratory volume in the first second (FEV1)</w:t>
      </w:r>
    </w:p>
    <w:p w:rsidR="00000000" w:rsidDel="00000000" w:rsidP="00000000" w:rsidRDefault="00000000" w:rsidRPr="00000000" w14:paraId="00000544">
      <w:pPr>
        <w:numPr>
          <w:ilvl w:val="1"/>
          <w:numId w:val="491"/>
        </w:numPr>
        <w:ind w:left="1440" w:hanging="360"/>
      </w:pPr>
      <w:r w:rsidDel="00000000" w:rsidR="00000000" w:rsidRPr="00000000">
        <w:rPr>
          <w:rtl w:val="0"/>
        </w:rPr>
        <w:t xml:space="preserve">FEV1/fVc ratio</w:t>
      </w:r>
    </w:p>
    <w:p w:rsidR="00000000" w:rsidDel="00000000" w:rsidP="00000000" w:rsidRDefault="00000000" w:rsidRPr="00000000" w14:paraId="00000545">
      <w:pPr>
        <w:numPr>
          <w:ilvl w:val="0"/>
          <w:numId w:val="491"/>
        </w:numPr>
        <w:ind w:left="720" w:hanging="360"/>
      </w:pPr>
      <w:r w:rsidDel="00000000" w:rsidR="00000000" w:rsidRPr="00000000">
        <w:rPr>
          <w:rtl w:val="0"/>
        </w:rPr>
        <w:t xml:space="preserve">What are normal values?</w:t>
      </w:r>
    </w:p>
    <w:p w:rsidR="00000000" w:rsidDel="00000000" w:rsidP="00000000" w:rsidRDefault="00000000" w:rsidRPr="00000000" w14:paraId="00000546">
      <w:pPr>
        <w:numPr>
          <w:ilvl w:val="1"/>
          <w:numId w:val="491"/>
        </w:numPr>
        <w:ind w:left="1440" w:hanging="360"/>
      </w:pPr>
      <w:r w:rsidDel="00000000" w:rsidR="00000000" w:rsidRPr="00000000">
        <w:rPr>
          <w:rtl w:val="0"/>
        </w:rPr>
        <w:t xml:space="preserve">The predicted value is the median of the bell curve for that group of similar nonsmoking, disease-free subjects</w:t>
      </w:r>
    </w:p>
    <w:p w:rsidR="00000000" w:rsidDel="00000000" w:rsidP="00000000" w:rsidRDefault="00000000" w:rsidRPr="00000000" w14:paraId="00000547">
      <w:pPr>
        <w:numPr>
          <w:ilvl w:val="1"/>
          <w:numId w:val="491"/>
        </w:numPr>
        <w:ind w:left="1440" w:hanging="360"/>
      </w:pPr>
      <w:r w:rsidDel="00000000" w:rsidR="00000000" w:rsidRPr="00000000">
        <w:rPr>
          <w:rtl w:val="0"/>
        </w:rPr>
        <w:t xml:space="preserve">Spirometry uses a one-tailed approach in terms of statistics, because we are only concerned with low values</w:t>
      </w:r>
    </w:p>
    <w:p w:rsidR="00000000" w:rsidDel="00000000" w:rsidP="00000000" w:rsidRDefault="00000000" w:rsidRPr="00000000" w14:paraId="00000548">
      <w:pPr>
        <w:numPr>
          <w:ilvl w:val="1"/>
          <w:numId w:val="491"/>
        </w:numPr>
        <w:ind w:left="1440" w:hanging="360"/>
      </w:pPr>
      <w:r w:rsidDel="00000000" w:rsidR="00000000" w:rsidRPr="00000000">
        <w:rPr>
          <w:rtl w:val="0"/>
        </w:rPr>
        <w:t xml:space="preserve">Testing the 5th percentile of all normal values= the lower limit of normal (LLN)</w:t>
      </w:r>
    </w:p>
    <w:p w:rsidR="00000000" w:rsidDel="00000000" w:rsidP="00000000" w:rsidRDefault="00000000" w:rsidRPr="00000000" w14:paraId="00000549">
      <w:pPr>
        <w:numPr>
          <w:ilvl w:val="1"/>
          <w:numId w:val="491"/>
        </w:numPr>
        <w:ind w:left="1440" w:hanging="360"/>
      </w:pPr>
      <w:r w:rsidDel="00000000" w:rsidR="00000000" w:rsidRPr="00000000">
        <w:rPr>
          <w:rtl w:val="0"/>
        </w:rPr>
        <w:t xml:space="preserve">Greater change of disease if scoring in the LLN with additional elevated pre-test probability of disease (e.g., smoking history)</w:t>
      </w:r>
    </w:p>
    <w:p w:rsidR="00000000" w:rsidDel="00000000" w:rsidP="00000000" w:rsidRDefault="00000000" w:rsidRPr="00000000" w14:paraId="0000054A">
      <w:pPr>
        <w:numPr>
          <w:ilvl w:val="0"/>
          <w:numId w:val="491"/>
        </w:numPr>
        <w:ind w:left="720" w:hanging="360"/>
      </w:pPr>
      <w:r w:rsidDel="00000000" w:rsidR="00000000" w:rsidRPr="00000000">
        <w:rPr>
          <w:rtl w:val="0"/>
        </w:rPr>
        <w:t xml:space="preserve">Spirometry reports</w:t>
      </w:r>
    </w:p>
    <w:p w:rsidR="00000000" w:rsidDel="00000000" w:rsidP="00000000" w:rsidRDefault="00000000" w:rsidRPr="00000000" w14:paraId="0000054B">
      <w:pPr>
        <w:numPr>
          <w:ilvl w:val="1"/>
          <w:numId w:val="491"/>
        </w:numPr>
        <w:ind w:left="1440" w:hanging="360"/>
      </w:pPr>
      <w:r w:rsidDel="00000000" w:rsidR="00000000" w:rsidRPr="00000000">
        <w:rPr>
          <w:rtl w:val="0"/>
        </w:rPr>
        <w:t xml:space="preserve">Include only the clinically meaningful indices in the reports (FVC, FEV1, ratio)</w:t>
      </w:r>
    </w:p>
    <w:p w:rsidR="00000000" w:rsidDel="00000000" w:rsidP="00000000" w:rsidRDefault="00000000" w:rsidRPr="00000000" w14:paraId="0000054C">
      <w:pPr>
        <w:numPr>
          <w:ilvl w:val="1"/>
          <w:numId w:val="491"/>
        </w:numPr>
        <w:ind w:left="1440" w:hanging="360"/>
      </w:pPr>
      <w:r w:rsidDel="00000000" w:rsidR="00000000" w:rsidRPr="00000000">
        <w:rPr>
          <w:rtl w:val="0"/>
        </w:rPr>
        <w:t xml:space="preserve">List recorded values followed by the normal range</w:t>
      </w:r>
    </w:p>
    <w:p w:rsidR="00000000" w:rsidDel="00000000" w:rsidP="00000000" w:rsidRDefault="00000000" w:rsidRPr="00000000" w14:paraId="0000054D">
      <w:pPr>
        <w:numPr>
          <w:ilvl w:val="1"/>
          <w:numId w:val="491"/>
        </w:numPr>
        <w:ind w:left="1440" w:hanging="360"/>
      </w:pPr>
      <w:r w:rsidDel="00000000" w:rsidR="00000000" w:rsidRPr="00000000">
        <w:rPr>
          <w:rtl w:val="0"/>
        </w:rPr>
        <w:t xml:space="preserve">Provide notes on the test quality, and other pertinent information for interpretation</w:t>
      </w:r>
    </w:p>
    <w:p w:rsidR="00000000" w:rsidDel="00000000" w:rsidP="00000000" w:rsidRDefault="00000000" w:rsidRPr="00000000" w14:paraId="0000054E">
      <w:pPr>
        <w:rPr/>
      </w:pPr>
      <w:r w:rsidDel="00000000" w:rsidR="00000000" w:rsidRPr="00000000">
        <w:rPr>
          <w:rtl w:val="0"/>
        </w:rPr>
        <w:t xml:space="preserve">BASIC SPIROMETRY PATTERNS</w:t>
      </w:r>
    </w:p>
    <w:p w:rsidR="00000000" w:rsidDel="00000000" w:rsidP="00000000" w:rsidRDefault="00000000" w:rsidRPr="00000000" w14:paraId="0000054F">
      <w:pPr>
        <w:numPr>
          <w:ilvl w:val="0"/>
          <w:numId w:val="122"/>
        </w:numPr>
        <w:ind w:left="720" w:hanging="360"/>
      </w:pPr>
      <w:r w:rsidDel="00000000" w:rsidR="00000000" w:rsidRPr="00000000">
        <w:rPr>
          <w:rtl w:val="0"/>
        </w:rPr>
        <w:t xml:space="preserve">Normal pattern</w:t>
      </w:r>
    </w:p>
    <w:p w:rsidR="00000000" w:rsidDel="00000000" w:rsidP="00000000" w:rsidRDefault="00000000" w:rsidRPr="00000000" w14:paraId="00000550">
      <w:pPr>
        <w:numPr>
          <w:ilvl w:val="1"/>
          <w:numId w:val="122"/>
        </w:numPr>
        <w:ind w:left="1440" w:hanging="360"/>
      </w:pPr>
      <w:r w:rsidDel="00000000" w:rsidR="00000000" w:rsidRPr="00000000">
        <w:rPr>
          <w:rtl w:val="0"/>
        </w:rPr>
        <w:t xml:space="preserve">All 3 values within the normal range</w:t>
      </w:r>
    </w:p>
    <w:p w:rsidR="00000000" w:rsidDel="00000000" w:rsidP="00000000" w:rsidRDefault="00000000" w:rsidRPr="00000000" w14:paraId="00000551">
      <w:pPr>
        <w:numPr>
          <w:ilvl w:val="1"/>
          <w:numId w:val="122"/>
        </w:numPr>
        <w:ind w:left="1440" w:hanging="360"/>
      </w:pPr>
      <w:r w:rsidDel="00000000" w:rsidR="00000000" w:rsidRPr="00000000">
        <w:rPr>
          <w:rtl w:val="0"/>
        </w:rPr>
        <w:t xml:space="preserve">This cannot completely rule out lung disease, particularly if the pretest probability of disease is elevated and the recorded values are near the LLN</w:t>
      </w:r>
    </w:p>
    <w:p w:rsidR="00000000" w:rsidDel="00000000" w:rsidP="00000000" w:rsidRDefault="00000000" w:rsidRPr="00000000" w14:paraId="00000552">
      <w:pPr>
        <w:numPr>
          <w:ilvl w:val="1"/>
          <w:numId w:val="122"/>
        </w:numPr>
        <w:ind w:left="1440" w:hanging="360"/>
      </w:pPr>
      <w:r w:rsidDel="00000000" w:rsidR="00000000" w:rsidRPr="00000000">
        <w:rPr>
          <w:rtl w:val="0"/>
        </w:rPr>
        <w:t xml:space="preserve">Spirometry normal reading cannot rule out asthma because most asthmatics spend most of their time with normal lung function</w:t>
      </w:r>
    </w:p>
    <w:p w:rsidR="00000000" w:rsidDel="00000000" w:rsidP="00000000" w:rsidRDefault="00000000" w:rsidRPr="00000000" w14:paraId="00000553">
      <w:pPr>
        <w:numPr>
          <w:ilvl w:val="0"/>
          <w:numId w:val="122"/>
        </w:numPr>
        <w:ind w:left="720" w:hanging="360"/>
      </w:pPr>
      <w:r w:rsidDel="00000000" w:rsidR="00000000" w:rsidRPr="00000000">
        <w:rPr>
          <w:rtl w:val="0"/>
        </w:rPr>
        <w:t xml:space="preserve">Obstructive pattern</w:t>
      </w:r>
    </w:p>
    <w:p w:rsidR="00000000" w:rsidDel="00000000" w:rsidP="00000000" w:rsidRDefault="00000000" w:rsidRPr="00000000" w14:paraId="00000554">
      <w:pPr>
        <w:numPr>
          <w:ilvl w:val="1"/>
          <w:numId w:val="122"/>
        </w:numPr>
        <w:ind w:left="1440" w:hanging="360"/>
      </w:pPr>
      <w:r w:rsidDel="00000000" w:rsidR="00000000" w:rsidRPr="00000000">
        <w:rPr>
          <w:rtl w:val="0"/>
        </w:rPr>
        <w:t xml:space="preserve">FEV1/FVC &lt; LLN (shows a scooped appearance)</w:t>
      </w:r>
    </w:p>
    <w:p w:rsidR="00000000" w:rsidDel="00000000" w:rsidP="00000000" w:rsidRDefault="00000000" w:rsidRPr="00000000" w14:paraId="00000555">
      <w:pPr>
        <w:numPr>
          <w:ilvl w:val="1"/>
          <w:numId w:val="122"/>
        </w:numPr>
        <w:ind w:left="1440" w:hanging="360"/>
      </w:pPr>
      <w:r w:rsidDel="00000000" w:rsidR="00000000" w:rsidRPr="00000000">
        <w:rPr>
          <w:rtl w:val="0"/>
        </w:rPr>
        <w:t xml:space="preserve">Without airflow obstruction, most of the FVC should be exhaled in the first second anyways</w:t>
      </w:r>
    </w:p>
    <w:p w:rsidR="00000000" w:rsidDel="00000000" w:rsidP="00000000" w:rsidRDefault="00000000" w:rsidRPr="00000000" w14:paraId="00000556">
      <w:pPr>
        <w:numPr>
          <w:ilvl w:val="1"/>
          <w:numId w:val="122"/>
        </w:numPr>
        <w:ind w:left="1440" w:hanging="360"/>
      </w:pPr>
      <w:r w:rsidDel="00000000" w:rsidR="00000000" w:rsidRPr="00000000">
        <w:rPr>
          <w:rtl w:val="0"/>
        </w:rPr>
        <w:t xml:space="preserve">Obstructive disease is also often accompanied by an FEV1 &lt;LLN</w:t>
      </w:r>
    </w:p>
    <w:p w:rsidR="00000000" w:rsidDel="00000000" w:rsidP="00000000" w:rsidRDefault="00000000" w:rsidRPr="00000000" w14:paraId="00000557">
      <w:pPr>
        <w:numPr>
          <w:ilvl w:val="1"/>
          <w:numId w:val="122"/>
        </w:numPr>
        <w:ind w:left="1440" w:hanging="360"/>
      </w:pPr>
      <w:r w:rsidDel="00000000" w:rsidR="00000000" w:rsidRPr="00000000">
        <w:rPr/>
        <w:drawing>
          <wp:inline distB="114300" distT="114300" distL="114300" distR="114300">
            <wp:extent cx="3024188" cy="2798734"/>
            <wp:effectExtent b="0" l="0" r="0" t="0"/>
            <wp:docPr id="193" name="image191.png"/>
            <a:graphic>
              <a:graphicData uri="http://schemas.openxmlformats.org/drawingml/2006/picture">
                <pic:pic>
                  <pic:nvPicPr>
                    <pic:cNvPr id="0" name="image191.png"/>
                    <pic:cNvPicPr preferRelativeResize="0"/>
                  </pic:nvPicPr>
                  <pic:blipFill>
                    <a:blip r:embed="rId41"/>
                    <a:srcRect b="0" l="0" r="0" t="0"/>
                    <a:stretch>
                      <a:fillRect/>
                    </a:stretch>
                  </pic:blipFill>
                  <pic:spPr>
                    <a:xfrm>
                      <a:off x="0" y="0"/>
                      <a:ext cx="3024188" cy="2798734"/>
                    </a:xfrm>
                    <a:prstGeom prst="rect"/>
                    <a:ln/>
                  </pic:spPr>
                </pic:pic>
              </a:graphicData>
            </a:graphic>
          </wp:inline>
        </w:drawing>
      </w:r>
      <w:r w:rsidDel="00000000" w:rsidR="00000000" w:rsidRPr="00000000">
        <w:rPr>
          <w:rtl w:val="0"/>
        </w:rPr>
      </w:r>
    </w:p>
    <w:p w:rsidR="00000000" w:rsidDel="00000000" w:rsidP="00000000" w:rsidRDefault="00000000" w:rsidRPr="00000000" w14:paraId="00000558">
      <w:pPr>
        <w:numPr>
          <w:ilvl w:val="0"/>
          <w:numId w:val="122"/>
        </w:numPr>
        <w:ind w:left="720" w:hanging="360"/>
      </w:pPr>
      <w:r w:rsidDel="00000000" w:rsidR="00000000" w:rsidRPr="00000000">
        <w:rPr>
          <w:rtl w:val="0"/>
        </w:rPr>
        <w:t xml:space="preserve">Restrictive pattern</w:t>
      </w:r>
    </w:p>
    <w:p w:rsidR="00000000" w:rsidDel="00000000" w:rsidP="00000000" w:rsidRDefault="00000000" w:rsidRPr="00000000" w14:paraId="00000559">
      <w:pPr>
        <w:numPr>
          <w:ilvl w:val="1"/>
          <w:numId w:val="122"/>
        </w:numPr>
        <w:ind w:left="1440" w:hanging="360"/>
      </w:pPr>
      <w:r w:rsidDel="00000000" w:rsidR="00000000" w:rsidRPr="00000000">
        <w:rPr>
          <w:rtl w:val="0"/>
        </w:rPr>
        <w:t xml:space="preserve">FVC and FEV1 &lt;LLN with FEV1/FVC ratio &gt;LLN</w:t>
      </w:r>
    </w:p>
    <w:p w:rsidR="00000000" w:rsidDel="00000000" w:rsidP="00000000" w:rsidRDefault="00000000" w:rsidRPr="00000000" w14:paraId="0000055A">
      <w:pPr>
        <w:numPr>
          <w:ilvl w:val="1"/>
          <w:numId w:val="122"/>
        </w:numPr>
        <w:ind w:left="1440" w:hanging="360"/>
      </w:pPr>
      <w:r w:rsidDel="00000000" w:rsidR="00000000" w:rsidRPr="00000000">
        <w:rPr>
          <w:rtl w:val="0"/>
        </w:rPr>
        <w:t xml:space="preserve">Confirm restrictive disease by measuring lung volumes and documenting total lung capacity </w:t>
      </w:r>
    </w:p>
    <w:p w:rsidR="00000000" w:rsidDel="00000000" w:rsidP="00000000" w:rsidRDefault="00000000" w:rsidRPr="00000000" w14:paraId="0000055B">
      <w:pPr>
        <w:numPr>
          <w:ilvl w:val="1"/>
          <w:numId w:val="122"/>
        </w:numPr>
        <w:ind w:left="1440" w:hanging="360"/>
      </w:pPr>
      <w:r w:rsidDel="00000000" w:rsidR="00000000" w:rsidRPr="00000000">
        <w:rPr>
          <w:rtl w:val="0"/>
        </w:rPr>
        <w:t xml:space="preserve">A thin loop due to small volumes</w:t>
      </w:r>
    </w:p>
    <w:p w:rsidR="00000000" w:rsidDel="00000000" w:rsidP="00000000" w:rsidRDefault="00000000" w:rsidRPr="00000000" w14:paraId="0000055C">
      <w:pPr>
        <w:numPr>
          <w:ilvl w:val="1"/>
          <w:numId w:val="122"/>
        </w:numPr>
        <w:ind w:left="1440" w:hanging="360"/>
      </w:pPr>
      <w:r w:rsidDel="00000000" w:rsidR="00000000" w:rsidRPr="00000000">
        <w:rPr/>
        <w:drawing>
          <wp:inline distB="114300" distT="114300" distL="114300" distR="114300">
            <wp:extent cx="2566988" cy="2357662"/>
            <wp:effectExtent b="0" l="0" r="0" t="0"/>
            <wp:docPr id="104" name="image108.png"/>
            <a:graphic>
              <a:graphicData uri="http://schemas.openxmlformats.org/drawingml/2006/picture">
                <pic:pic>
                  <pic:nvPicPr>
                    <pic:cNvPr id="0" name="image108.png"/>
                    <pic:cNvPicPr preferRelativeResize="0"/>
                  </pic:nvPicPr>
                  <pic:blipFill>
                    <a:blip r:embed="rId42"/>
                    <a:srcRect b="0" l="0" r="0" t="0"/>
                    <a:stretch>
                      <a:fillRect/>
                    </a:stretch>
                  </pic:blipFill>
                  <pic:spPr>
                    <a:xfrm>
                      <a:off x="0" y="0"/>
                      <a:ext cx="2566988" cy="2357662"/>
                    </a:xfrm>
                    <a:prstGeom prst="rect"/>
                    <a:ln/>
                  </pic:spPr>
                </pic:pic>
              </a:graphicData>
            </a:graphic>
          </wp:inline>
        </w:drawing>
      </w:r>
      <w:r w:rsidDel="00000000" w:rsidR="00000000" w:rsidRPr="00000000">
        <w:rPr>
          <w:rtl w:val="0"/>
        </w:rPr>
      </w:r>
    </w:p>
    <w:p w:rsidR="00000000" w:rsidDel="00000000" w:rsidP="00000000" w:rsidRDefault="00000000" w:rsidRPr="00000000" w14:paraId="0000055D">
      <w:pPr>
        <w:numPr>
          <w:ilvl w:val="0"/>
          <w:numId w:val="122"/>
        </w:numPr>
        <w:ind w:left="720" w:hanging="360"/>
      </w:pPr>
      <w:r w:rsidDel="00000000" w:rsidR="00000000" w:rsidRPr="00000000">
        <w:rPr>
          <w:rtl w:val="0"/>
        </w:rPr>
        <w:t xml:space="preserve">Post-bronchodilator testing</w:t>
      </w:r>
    </w:p>
    <w:p w:rsidR="00000000" w:rsidDel="00000000" w:rsidP="00000000" w:rsidRDefault="00000000" w:rsidRPr="00000000" w14:paraId="0000055E">
      <w:pPr>
        <w:numPr>
          <w:ilvl w:val="1"/>
          <w:numId w:val="122"/>
        </w:numPr>
        <w:ind w:left="1440" w:hanging="360"/>
      </w:pPr>
      <w:r w:rsidDel="00000000" w:rsidR="00000000" w:rsidRPr="00000000">
        <w:rPr>
          <w:rtl w:val="0"/>
        </w:rPr>
        <w:t xml:space="preserve">Tests are often repeated after administering a SABA</w:t>
      </w:r>
    </w:p>
    <w:p w:rsidR="00000000" w:rsidDel="00000000" w:rsidP="00000000" w:rsidRDefault="00000000" w:rsidRPr="00000000" w14:paraId="0000055F">
      <w:pPr>
        <w:numPr>
          <w:ilvl w:val="1"/>
          <w:numId w:val="122"/>
        </w:numPr>
        <w:ind w:left="1440" w:hanging="360"/>
      </w:pPr>
      <w:r w:rsidDel="00000000" w:rsidR="00000000" w:rsidRPr="00000000">
        <w:rPr>
          <w:rtl w:val="0"/>
        </w:rPr>
        <w:t xml:space="preserve">A minimum 12% or 200mL increase in FVC and/or FEV1 is significant</w:t>
      </w:r>
    </w:p>
    <w:p w:rsidR="00000000" w:rsidDel="00000000" w:rsidP="00000000" w:rsidRDefault="00000000" w:rsidRPr="00000000" w14:paraId="00000560">
      <w:pPr>
        <w:numPr>
          <w:ilvl w:val="2"/>
          <w:numId w:val="122"/>
        </w:numPr>
        <w:ind w:left="2160" w:hanging="360"/>
      </w:pPr>
      <w:r w:rsidDel="00000000" w:rsidR="00000000" w:rsidRPr="00000000">
        <w:rPr>
          <w:rtl w:val="0"/>
        </w:rPr>
        <w:t xml:space="preserve">Indicates benefit from SABA therapy</w:t>
      </w:r>
    </w:p>
    <w:p w:rsidR="00000000" w:rsidDel="00000000" w:rsidP="00000000" w:rsidRDefault="00000000" w:rsidRPr="00000000" w14:paraId="00000561">
      <w:pPr>
        <w:numPr>
          <w:ilvl w:val="1"/>
          <w:numId w:val="122"/>
        </w:numPr>
        <w:ind w:left="1440" w:hanging="360"/>
      </w:pPr>
      <w:r w:rsidDel="00000000" w:rsidR="00000000" w:rsidRPr="00000000">
        <w:rPr>
          <w:rtl w:val="0"/>
        </w:rPr>
        <w:t xml:space="preserve">Normalization of a previously abnormal value may indicate asthma</w:t>
      </w:r>
    </w:p>
    <w:p w:rsidR="00000000" w:rsidDel="00000000" w:rsidP="00000000" w:rsidRDefault="00000000" w:rsidRPr="00000000" w14:paraId="00000562">
      <w:pPr>
        <w:numPr>
          <w:ilvl w:val="1"/>
          <w:numId w:val="122"/>
        </w:numPr>
        <w:ind w:left="1440" w:hanging="360"/>
      </w:pPr>
      <w:r w:rsidDel="00000000" w:rsidR="00000000" w:rsidRPr="00000000">
        <w:rPr>
          <w:rtl w:val="0"/>
        </w:rPr>
        <w:t xml:space="preserve">Functional improvements may occur in the absence of significant changes to the spirometry results (common in COPD; aka the symptoms improve but the spirometry results don’t really look like they are changing much)</w:t>
      </w:r>
    </w:p>
    <w:p w:rsidR="00000000" w:rsidDel="00000000" w:rsidP="00000000" w:rsidRDefault="00000000" w:rsidRPr="00000000" w14:paraId="00000563">
      <w:pPr>
        <w:numPr>
          <w:ilvl w:val="1"/>
          <w:numId w:val="122"/>
        </w:numPr>
        <w:ind w:left="1440" w:hanging="360"/>
      </w:pPr>
      <w:r w:rsidDel="00000000" w:rsidR="00000000" w:rsidRPr="00000000">
        <w:rPr>
          <w:rtl w:val="0"/>
        </w:rPr>
        <w:t xml:space="preserve">Allow a minimum of 10 minutes in between drug delivery and post-inhaler spirometry measurements </w:t>
      </w:r>
    </w:p>
    <w:p w:rsidR="00000000" w:rsidDel="00000000" w:rsidP="00000000" w:rsidRDefault="00000000" w:rsidRPr="00000000" w14:paraId="00000564">
      <w:pPr>
        <w:numPr>
          <w:ilvl w:val="1"/>
          <w:numId w:val="122"/>
        </w:numPr>
        <w:ind w:left="1440" w:hanging="360"/>
      </w:pPr>
      <w:r w:rsidDel="00000000" w:rsidR="00000000" w:rsidRPr="00000000">
        <w:rPr/>
        <w:drawing>
          <wp:inline distB="114300" distT="114300" distL="114300" distR="114300">
            <wp:extent cx="4405313" cy="2343626"/>
            <wp:effectExtent b="0" l="0" r="0" t="0"/>
            <wp:docPr id="74" name="image84.png"/>
            <a:graphic>
              <a:graphicData uri="http://schemas.openxmlformats.org/drawingml/2006/picture">
                <pic:pic>
                  <pic:nvPicPr>
                    <pic:cNvPr id="0" name="image84.png"/>
                    <pic:cNvPicPr preferRelativeResize="0"/>
                  </pic:nvPicPr>
                  <pic:blipFill>
                    <a:blip r:embed="rId43"/>
                    <a:srcRect b="0" l="0" r="0" t="0"/>
                    <a:stretch>
                      <a:fillRect/>
                    </a:stretch>
                  </pic:blipFill>
                  <pic:spPr>
                    <a:xfrm>
                      <a:off x="0" y="0"/>
                      <a:ext cx="4405313" cy="2343626"/>
                    </a:xfrm>
                    <a:prstGeom prst="rect"/>
                    <a:ln/>
                  </pic:spPr>
                </pic:pic>
              </a:graphicData>
            </a:graphic>
          </wp:inline>
        </w:drawing>
      </w:r>
      <w:r w:rsidDel="00000000" w:rsidR="00000000" w:rsidRPr="00000000">
        <w:rPr>
          <w:rtl w:val="0"/>
        </w:rPr>
      </w:r>
    </w:p>
    <w:p w:rsidR="00000000" w:rsidDel="00000000" w:rsidP="00000000" w:rsidRDefault="00000000" w:rsidRPr="00000000" w14:paraId="00000565">
      <w:pPr>
        <w:numPr>
          <w:ilvl w:val="0"/>
          <w:numId w:val="122"/>
        </w:numPr>
        <w:ind w:left="720" w:hanging="360"/>
      </w:pPr>
      <w:r w:rsidDel="00000000" w:rsidR="00000000" w:rsidRPr="00000000">
        <w:rPr>
          <w:rtl w:val="0"/>
        </w:rPr>
        <w:t xml:space="preserve">Longitudinal testing </w:t>
      </w:r>
    </w:p>
    <w:p w:rsidR="00000000" w:rsidDel="00000000" w:rsidP="00000000" w:rsidRDefault="00000000" w:rsidRPr="00000000" w14:paraId="00000566">
      <w:pPr>
        <w:numPr>
          <w:ilvl w:val="1"/>
          <w:numId w:val="122"/>
        </w:numPr>
        <w:ind w:left="1440" w:hanging="360"/>
      </w:pPr>
      <w:r w:rsidDel="00000000" w:rsidR="00000000" w:rsidRPr="00000000">
        <w:rPr>
          <w:rtl w:val="0"/>
        </w:rPr>
        <w:t xml:space="preserve">Follow-up once a diagnosis has been made to assess asthma control and COPD progression</w:t>
      </w:r>
    </w:p>
    <w:p w:rsidR="00000000" w:rsidDel="00000000" w:rsidP="00000000" w:rsidRDefault="00000000" w:rsidRPr="00000000" w14:paraId="00000567">
      <w:pPr>
        <w:numPr>
          <w:ilvl w:val="1"/>
          <w:numId w:val="122"/>
        </w:numPr>
        <w:ind w:left="1440" w:hanging="360"/>
      </w:pPr>
      <w:r w:rsidDel="00000000" w:rsidR="00000000" w:rsidRPr="00000000">
        <w:rPr>
          <w:rtl w:val="0"/>
        </w:rPr>
        <w:t xml:space="preserve">Low FEV1 may indicate greater risk for asthma exacerbations, lung function decline, and poor perception of uncontrolled asthma</w:t>
      </w:r>
    </w:p>
    <w:p w:rsidR="00000000" w:rsidDel="00000000" w:rsidP="00000000" w:rsidRDefault="00000000" w:rsidRPr="00000000" w14:paraId="00000568">
      <w:pPr>
        <w:numPr>
          <w:ilvl w:val="1"/>
          <w:numId w:val="122"/>
        </w:numPr>
        <w:ind w:left="1440" w:hanging="360"/>
      </w:pPr>
      <w:r w:rsidDel="00000000" w:rsidR="00000000" w:rsidRPr="00000000">
        <w:rPr>
          <w:rtl w:val="0"/>
        </w:rPr>
        <w:t xml:space="preserve">Normal FEV1 in a symptomatic asthma patient may indicate a comorbidity</w:t>
      </w:r>
    </w:p>
    <w:p w:rsidR="00000000" w:rsidDel="00000000" w:rsidP="00000000" w:rsidRDefault="00000000" w:rsidRPr="00000000" w14:paraId="00000569">
      <w:pPr>
        <w:numPr>
          <w:ilvl w:val="2"/>
          <w:numId w:val="122"/>
        </w:numPr>
        <w:ind w:left="2160" w:hanging="360"/>
      </w:pPr>
      <w:r w:rsidDel="00000000" w:rsidR="00000000" w:rsidRPr="00000000">
        <w:rPr>
          <w:rtl w:val="0"/>
        </w:rPr>
        <w:t xml:space="preserve">FEV1 can be preserved in the presence of increased airway resistance </w:t>
      </w:r>
    </w:p>
    <w:p w:rsidR="00000000" w:rsidDel="00000000" w:rsidP="00000000" w:rsidRDefault="00000000" w:rsidRPr="00000000" w14:paraId="0000056A">
      <w:pPr>
        <w:numPr>
          <w:ilvl w:val="1"/>
          <w:numId w:val="122"/>
        </w:numPr>
        <w:ind w:left="1440" w:hanging="360"/>
      </w:pPr>
      <w:r w:rsidDel="00000000" w:rsidR="00000000" w:rsidRPr="00000000">
        <w:rPr>
          <w:rtl w:val="0"/>
        </w:rPr>
        <w:t xml:space="preserve">Repeated observations of responsiveness to bronchodilators in asthmatics with asthma controlling medications may indicate non-compliance, improper technique when using the inhaler, need for additional medication, or ongoing trigger exposures</w:t>
      </w:r>
    </w:p>
    <w:p w:rsidR="00000000" w:rsidDel="00000000" w:rsidP="00000000" w:rsidRDefault="00000000" w:rsidRPr="00000000" w14:paraId="0000056B">
      <w:pPr>
        <w:numPr>
          <w:ilvl w:val="1"/>
          <w:numId w:val="122"/>
        </w:numPr>
        <w:ind w:left="1440" w:hanging="360"/>
      </w:pPr>
      <w:r w:rsidDel="00000000" w:rsidR="00000000" w:rsidRPr="00000000">
        <w:rPr>
          <w:rtl w:val="0"/>
        </w:rPr>
        <w:t xml:space="preserve"> Identify accelerated loss of function through yearly spirometry testing</w:t>
      </w:r>
    </w:p>
    <w:p w:rsidR="00000000" w:rsidDel="00000000" w:rsidP="00000000" w:rsidRDefault="00000000" w:rsidRPr="00000000" w14:paraId="0000056C">
      <w:pPr>
        <w:numPr>
          <w:ilvl w:val="2"/>
          <w:numId w:val="122"/>
        </w:numPr>
        <w:ind w:left="2160" w:hanging="360"/>
      </w:pPr>
      <w:r w:rsidDel="00000000" w:rsidR="00000000" w:rsidRPr="00000000">
        <w:rPr>
          <w:rtl w:val="0"/>
        </w:rPr>
        <w:t xml:space="preserve">Yearly changes should not exceed 15% difference</w:t>
      </w:r>
    </w:p>
    <w:p w:rsidR="00000000" w:rsidDel="00000000" w:rsidP="00000000" w:rsidRDefault="00000000" w:rsidRPr="00000000" w14:paraId="0000056D">
      <w:pPr>
        <w:numPr>
          <w:ilvl w:val="1"/>
          <w:numId w:val="122"/>
        </w:numPr>
        <w:ind w:left="1440" w:hanging="360"/>
      </w:pPr>
      <w:r w:rsidDel="00000000" w:rsidR="00000000" w:rsidRPr="00000000">
        <w:rPr>
          <w:rtl w:val="0"/>
        </w:rPr>
        <w:t xml:space="preserve">FVC in decline can indicate disease progression in neuromuscular disorders like ALS as well</w:t>
      </w:r>
    </w:p>
    <w:p w:rsidR="00000000" w:rsidDel="00000000" w:rsidP="00000000" w:rsidRDefault="00000000" w:rsidRPr="00000000" w14:paraId="0000056E">
      <w:pPr>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e69138" w:val="clear"/>
          </w:tcPr>
          <w:p w:rsidR="00000000" w:rsidDel="00000000" w:rsidP="00000000" w:rsidRDefault="00000000" w:rsidRPr="00000000" w14:paraId="0000056F">
            <w:pPr>
              <w:widowControl w:val="0"/>
              <w:spacing w:line="240" w:lineRule="auto"/>
              <w:rPr>
                <w:b w:val="1"/>
                <w:bCs w:val="1"/>
              </w:rPr>
            </w:pPr>
            <w:r w:rsidDel="00000000" w:rsidR="00000000" w:rsidRPr="00000000">
              <w:rPr>
                <w:b w:val="1"/>
                <w:bCs w:val="1"/>
                <w:rtl w:val="0"/>
              </w:rPr>
              <w:t xml:space="preserve">Acceptability Criteria</w:t>
            </w:r>
          </w:p>
        </w:tc>
        <w:tc>
          <w:tcPr>
            <w:shd w:fill="e69138" w:val="clear"/>
          </w:tcPr>
          <w:p w:rsidR="00000000" w:rsidDel="00000000" w:rsidP="00000000" w:rsidRDefault="00000000" w:rsidRPr="00000000" w14:paraId="00000570">
            <w:pPr>
              <w:widowControl w:val="0"/>
              <w:spacing w:line="240" w:lineRule="auto"/>
              <w:rPr>
                <w:b w:val="1"/>
                <w:bCs w:val="1"/>
              </w:rPr>
            </w:pPr>
            <w:r w:rsidDel="00000000" w:rsidR="00000000" w:rsidRPr="00000000">
              <w:rPr>
                <w:b w:val="1"/>
                <w:bCs w:val="1"/>
                <w:rtl w:val="0"/>
              </w:rPr>
              <w:t xml:space="preserve">Repeatability Criteria</w:t>
            </w:r>
          </w:p>
        </w:tc>
      </w:tr>
      <w:tr>
        <w:trPr>
          <w:cantSplit w:val="0"/>
          <w:tblHeader w:val="0"/>
        </w:trPr>
        <w:tc>
          <w:tcPr>
            <w:shd w:fill="fce5cd" w:val="clear"/>
          </w:tcPr>
          <w:p w:rsidR="00000000" w:rsidDel="00000000" w:rsidP="00000000" w:rsidRDefault="00000000" w:rsidRPr="00000000" w14:paraId="00000571">
            <w:pPr>
              <w:widowControl w:val="0"/>
              <w:spacing w:line="240" w:lineRule="auto"/>
              <w:rPr/>
            </w:pPr>
            <w:r w:rsidDel="00000000" w:rsidR="00000000" w:rsidRPr="00000000">
              <w:rPr>
                <w:rtl w:val="0"/>
              </w:rPr>
              <w:t xml:space="preserve">Free of artifacts</w:t>
            </w:r>
          </w:p>
          <w:p w:rsidR="00000000" w:rsidDel="00000000" w:rsidP="00000000" w:rsidRDefault="00000000" w:rsidRPr="00000000" w14:paraId="00000572">
            <w:pPr>
              <w:widowControl w:val="0"/>
              <w:numPr>
                <w:ilvl w:val="0"/>
                <w:numId w:val="956"/>
              </w:numPr>
              <w:spacing w:line="240" w:lineRule="auto"/>
              <w:ind w:left="720" w:hanging="360"/>
            </w:pPr>
            <w:r w:rsidDel="00000000" w:rsidR="00000000" w:rsidRPr="00000000">
              <w:rPr>
                <w:rtl w:val="0"/>
              </w:rPr>
              <w:t xml:space="preserve">Cough, glottis closure, early termination, submaximal effort, leaks, obstructed mouthpieces</w:t>
            </w:r>
          </w:p>
        </w:tc>
        <w:tc>
          <w:tcPr>
            <w:shd w:fill="fce5cd" w:val="clear"/>
          </w:tcPr>
          <w:p w:rsidR="00000000" w:rsidDel="00000000" w:rsidP="00000000" w:rsidRDefault="00000000" w:rsidRPr="00000000" w14:paraId="00000573">
            <w:pPr>
              <w:widowControl w:val="0"/>
              <w:spacing w:line="240" w:lineRule="auto"/>
              <w:rPr/>
            </w:pPr>
            <w:r w:rsidDel="00000000" w:rsidR="00000000" w:rsidRPr="00000000">
              <w:rPr>
                <w:rtl w:val="0"/>
              </w:rPr>
              <w:t xml:space="preserve">Minimum of 3 acceptable tests should be obtained</w:t>
            </w:r>
          </w:p>
        </w:tc>
      </w:tr>
      <w:tr>
        <w:trPr>
          <w:cantSplit w:val="0"/>
          <w:tblHeader w:val="0"/>
        </w:trPr>
        <w:tc>
          <w:tcPr/>
          <w:p w:rsidR="00000000" w:rsidDel="00000000" w:rsidP="00000000" w:rsidRDefault="00000000" w:rsidRPr="00000000" w14:paraId="00000574">
            <w:pPr>
              <w:widowControl w:val="0"/>
              <w:spacing w:line="240" w:lineRule="auto"/>
              <w:rPr/>
            </w:pPr>
            <w:r w:rsidDel="00000000" w:rsidR="00000000" w:rsidRPr="00000000">
              <w:rPr>
                <w:rtl w:val="0"/>
              </w:rPr>
              <w:t xml:space="preserve">Back extrapolated volume &lt;5% of FVC or 0.15L (whichever is greater)</w:t>
            </w:r>
          </w:p>
        </w:tc>
        <w:tc>
          <w:tcPr/>
          <w:p w:rsidR="00000000" w:rsidDel="00000000" w:rsidP="00000000" w:rsidRDefault="00000000" w:rsidRPr="00000000" w14:paraId="00000575">
            <w:pPr>
              <w:widowControl w:val="0"/>
              <w:spacing w:line="240" w:lineRule="auto"/>
              <w:rPr/>
            </w:pPr>
            <w:r w:rsidDel="00000000" w:rsidR="00000000" w:rsidRPr="00000000">
              <w:rPr>
                <w:rtl w:val="0"/>
              </w:rPr>
              <w:t xml:space="preserve">2 largest FVC measurements should be within 0.15L of each other</w:t>
            </w:r>
          </w:p>
        </w:tc>
      </w:tr>
      <w:tr>
        <w:trPr>
          <w:cantSplit w:val="0"/>
          <w:tblHeader w:val="0"/>
        </w:trPr>
        <w:tc>
          <w:tcPr>
            <w:shd w:fill="fce5cd" w:val="clear"/>
          </w:tcPr>
          <w:p w:rsidR="00000000" w:rsidDel="00000000" w:rsidP="00000000" w:rsidRDefault="00000000" w:rsidRPr="00000000" w14:paraId="00000576">
            <w:pPr>
              <w:widowControl w:val="0"/>
              <w:spacing w:line="240" w:lineRule="auto"/>
              <w:rPr/>
            </w:pPr>
            <w:r w:rsidDel="00000000" w:rsidR="00000000" w:rsidRPr="00000000">
              <w:rPr>
                <w:rtl w:val="0"/>
              </w:rPr>
              <w:t xml:space="preserve">Expiratory time 6+ seconds in adults or 3+ seconds in children</w:t>
            </w:r>
          </w:p>
          <w:p w:rsidR="00000000" w:rsidDel="00000000" w:rsidP="00000000" w:rsidRDefault="00000000" w:rsidRPr="00000000" w14:paraId="00000577">
            <w:pPr>
              <w:widowControl w:val="0"/>
              <w:spacing w:line="240" w:lineRule="auto"/>
              <w:rPr/>
            </w:pPr>
            <w:r w:rsidDel="00000000" w:rsidR="00000000" w:rsidRPr="00000000">
              <w:rPr>
                <w:rtl w:val="0"/>
              </w:rPr>
              <w:t xml:space="preserve">OR</w:t>
            </w:r>
          </w:p>
          <w:p w:rsidR="00000000" w:rsidDel="00000000" w:rsidP="00000000" w:rsidRDefault="00000000" w:rsidRPr="00000000" w14:paraId="00000578">
            <w:pPr>
              <w:widowControl w:val="0"/>
              <w:spacing w:line="240" w:lineRule="auto"/>
              <w:rPr/>
            </w:pPr>
            <w:r w:rsidDel="00000000" w:rsidR="00000000" w:rsidRPr="00000000">
              <w:rPr>
                <w:rtl w:val="0"/>
              </w:rPr>
              <w:t xml:space="preserve">Plateau in volume-time curve or when the patient cannot or should not continue to exhale </w:t>
            </w:r>
          </w:p>
        </w:tc>
        <w:tc>
          <w:tcPr>
            <w:shd w:fill="fce5cd" w:val="clear"/>
          </w:tcPr>
          <w:p w:rsidR="00000000" w:rsidDel="00000000" w:rsidP="00000000" w:rsidRDefault="00000000" w:rsidRPr="00000000" w14:paraId="00000579">
            <w:pPr>
              <w:widowControl w:val="0"/>
              <w:spacing w:line="240" w:lineRule="auto"/>
              <w:rPr/>
            </w:pPr>
            <w:r w:rsidDel="00000000" w:rsidR="00000000" w:rsidRPr="00000000">
              <w:rPr>
                <w:rtl w:val="0"/>
              </w:rPr>
              <w:t xml:space="preserve">2 largest FEV1 measurements should be within 0.15L of each other</w:t>
            </w:r>
          </w:p>
        </w:tc>
      </w:tr>
    </w:tbl>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jc w:val="center"/>
        <w:rPr>
          <w:b w:val="1"/>
          <w:bCs w:val="1"/>
          <w:sz w:val="30"/>
          <w:szCs w:val="30"/>
          <w:highlight w:val="yellow"/>
        </w:rPr>
      </w:pPr>
      <w:r w:rsidDel="00000000" w:rsidR="00000000" w:rsidRPr="00000000">
        <w:rPr>
          <w:b w:val="1"/>
          <w:bCs w:val="1"/>
          <w:sz w:val="30"/>
          <w:szCs w:val="30"/>
          <w:highlight w:val="yellow"/>
          <w:rtl w:val="0"/>
        </w:rPr>
        <w:t xml:space="preserve">Smoking Cessation: Best Practices for Clinical Smoking Cessation in Canada</w:t>
      </w:r>
    </w:p>
    <w:p w:rsidR="00000000" w:rsidDel="00000000" w:rsidP="00000000" w:rsidRDefault="00000000" w:rsidRPr="00000000" w14:paraId="0000057C">
      <w:pPr>
        <w:rPr/>
      </w:pPr>
      <w:r w:rsidDel="00000000" w:rsidR="00000000" w:rsidRPr="00000000">
        <w:rPr>
          <w:b w:val="1"/>
          <w:bCs w:val="1"/>
          <w:rtl w:val="0"/>
        </w:rPr>
        <w:t xml:space="preserve">Tobacco smoking=</w:t>
      </w:r>
      <w:r w:rsidDel="00000000" w:rsidR="00000000" w:rsidRPr="00000000">
        <w:rPr>
          <w:rtl w:val="0"/>
        </w:rPr>
        <w:t xml:space="preserve"> the leading cause of preventable disease, disability and death in Canada</w:t>
      </w:r>
    </w:p>
    <w:p w:rsidR="00000000" w:rsidDel="00000000" w:rsidP="00000000" w:rsidRDefault="00000000" w:rsidRPr="00000000" w14:paraId="0000057D">
      <w:pPr>
        <w:rPr>
          <w:b w:val="1"/>
          <w:bCs w:val="1"/>
        </w:rPr>
      </w:pPr>
      <w:r w:rsidDel="00000000" w:rsidR="00000000" w:rsidRPr="00000000">
        <w:rPr>
          <w:b w:val="1"/>
          <w:bCs w:val="1"/>
          <w:rtl w:val="0"/>
        </w:rPr>
        <w:t xml:space="preserve">Benefits of smoking cessation…</w:t>
      </w:r>
    </w:p>
    <w:p w:rsidR="00000000" w:rsidDel="00000000" w:rsidP="00000000" w:rsidRDefault="00000000" w:rsidRPr="00000000" w14:paraId="0000057E">
      <w:pPr>
        <w:numPr>
          <w:ilvl w:val="0"/>
          <w:numId w:val="995"/>
        </w:numPr>
        <w:ind w:left="720" w:hanging="360"/>
      </w:pPr>
      <w:r w:rsidDel="00000000" w:rsidR="00000000" w:rsidRPr="00000000">
        <w:rPr>
          <w:rtl w:val="0"/>
        </w:rPr>
        <w:t xml:space="preserve">Reduced cardiovascular and cancer risks, improved lung function and capacity</w:t>
      </w:r>
    </w:p>
    <w:p w:rsidR="00000000" w:rsidDel="00000000" w:rsidP="00000000" w:rsidRDefault="00000000" w:rsidRPr="00000000" w14:paraId="0000057F">
      <w:pPr>
        <w:numPr>
          <w:ilvl w:val="0"/>
          <w:numId w:val="995"/>
        </w:numPr>
        <w:ind w:left="720" w:hanging="360"/>
      </w:pPr>
      <w:r w:rsidDel="00000000" w:rsidR="00000000" w:rsidRPr="00000000">
        <w:rPr>
          <w:rtl w:val="0"/>
        </w:rPr>
        <w:t xml:space="preserve">Fewer admission to hospital and shorter lengths of stay</w:t>
      </w:r>
    </w:p>
    <w:p w:rsidR="00000000" w:rsidDel="00000000" w:rsidP="00000000" w:rsidRDefault="00000000" w:rsidRPr="00000000" w14:paraId="00000580">
      <w:pPr>
        <w:numPr>
          <w:ilvl w:val="0"/>
          <w:numId w:val="995"/>
        </w:numPr>
        <w:ind w:left="720" w:hanging="360"/>
      </w:pPr>
      <w:r w:rsidDel="00000000" w:rsidR="00000000" w:rsidRPr="00000000">
        <w:rPr>
          <w:rtl w:val="0"/>
        </w:rPr>
        <w:t xml:space="preserve">Increased life expectancy</w:t>
      </w:r>
    </w:p>
    <w:p w:rsidR="00000000" w:rsidDel="00000000" w:rsidP="00000000" w:rsidRDefault="00000000" w:rsidRPr="00000000" w14:paraId="00000581">
      <w:pPr>
        <w:numPr>
          <w:ilvl w:val="0"/>
          <w:numId w:val="995"/>
        </w:numPr>
        <w:ind w:left="720" w:hanging="360"/>
      </w:pPr>
      <w:r w:rsidDel="00000000" w:rsidR="00000000" w:rsidRPr="00000000">
        <w:rPr>
          <w:rtl w:val="0"/>
        </w:rPr>
        <w:t xml:space="preserve">Improved quality of life</w:t>
      </w:r>
    </w:p>
    <w:p w:rsidR="00000000" w:rsidDel="00000000" w:rsidP="00000000" w:rsidRDefault="00000000" w:rsidRPr="00000000" w14:paraId="00000582">
      <w:pPr>
        <w:numPr>
          <w:ilvl w:val="0"/>
          <w:numId w:val="995"/>
        </w:numPr>
        <w:ind w:left="720" w:hanging="360"/>
      </w:pPr>
      <w:r w:rsidDel="00000000" w:rsidR="00000000" w:rsidRPr="00000000">
        <w:rPr>
          <w:rtl w:val="0"/>
        </w:rPr>
        <w:t xml:space="preserve">Lower healthcare costs</w:t>
      </w:r>
    </w:p>
    <w:p w:rsidR="00000000" w:rsidDel="00000000" w:rsidP="00000000" w:rsidRDefault="00000000" w:rsidRPr="00000000" w14:paraId="00000583">
      <w:pPr>
        <w:numPr>
          <w:ilvl w:val="0"/>
          <w:numId w:val="995"/>
        </w:numPr>
        <w:ind w:left="720" w:hanging="360"/>
      </w:pPr>
      <w:r w:rsidDel="00000000" w:rsidR="00000000" w:rsidRPr="00000000">
        <w:rPr>
          <w:rtl w:val="0"/>
        </w:rPr>
        <w:t xml:space="preserve">Reduction in the consequences and amount of exposure to secondhand smoke </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b w:val="1"/>
          <w:bCs w:val="1"/>
        </w:rPr>
      </w:pPr>
      <w:r w:rsidDel="00000000" w:rsidR="00000000" w:rsidRPr="00000000">
        <w:rPr>
          <w:b w:val="1"/>
          <w:bCs w:val="1"/>
          <w:rtl w:val="0"/>
        </w:rPr>
        <w:t xml:space="preserve">The QSP: The Quit Smoking plan</w:t>
      </w:r>
    </w:p>
    <w:p w:rsidR="00000000" w:rsidDel="00000000" w:rsidP="00000000" w:rsidRDefault="00000000" w:rsidRPr="00000000" w14:paraId="00000586">
      <w:pPr>
        <w:numPr>
          <w:ilvl w:val="0"/>
          <w:numId w:val="379"/>
        </w:numPr>
        <w:ind w:left="720" w:hanging="360"/>
      </w:pPr>
      <w:r w:rsidDel="00000000" w:rsidR="00000000" w:rsidRPr="00000000">
        <w:rPr>
          <w:rtl w:val="0"/>
        </w:rPr>
        <w:t xml:space="preserve">An intensive, outpatient smoking cessation program</w:t>
      </w:r>
    </w:p>
    <w:p w:rsidR="00000000" w:rsidDel="00000000" w:rsidP="00000000" w:rsidRDefault="00000000" w:rsidRPr="00000000" w14:paraId="00000587">
      <w:pPr>
        <w:numPr>
          <w:ilvl w:val="0"/>
          <w:numId w:val="974"/>
        </w:numPr>
        <w:ind w:left="720" w:hanging="360"/>
      </w:pPr>
      <w:r w:rsidDel="00000000" w:rsidR="00000000" w:rsidRPr="00000000">
        <w:rPr>
          <w:rtl w:val="0"/>
        </w:rPr>
        <w:t xml:space="preserve">Referral</w:t>
      </w:r>
    </w:p>
    <w:p w:rsidR="00000000" w:rsidDel="00000000" w:rsidP="00000000" w:rsidRDefault="00000000" w:rsidRPr="00000000" w14:paraId="00000588">
      <w:pPr>
        <w:numPr>
          <w:ilvl w:val="1"/>
          <w:numId w:val="974"/>
        </w:numPr>
        <w:ind w:left="1440" w:hanging="360"/>
      </w:pPr>
      <w:r w:rsidDel="00000000" w:rsidR="00000000" w:rsidRPr="00000000">
        <w:rPr>
          <w:rtl w:val="0"/>
        </w:rPr>
        <w:t xml:space="preserve">Age 18+</w:t>
      </w:r>
    </w:p>
    <w:p w:rsidR="00000000" w:rsidDel="00000000" w:rsidP="00000000" w:rsidRDefault="00000000" w:rsidRPr="00000000" w14:paraId="00000589">
      <w:pPr>
        <w:numPr>
          <w:ilvl w:val="1"/>
          <w:numId w:val="974"/>
        </w:numPr>
        <w:ind w:left="1440" w:hanging="360"/>
      </w:pPr>
      <w:r w:rsidDel="00000000" w:rsidR="00000000" w:rsidRPr="00000000">
        <w:rPr>
          <w:rtl w:val="0"/>
        </w:rPr>
        <w:t xml:space="preserve">Can be done by a HCP or self</w:t>
      </w:r>
    </w:p>
    <w:p w:rsidR="00000000" w:rsidDel="00000000" w:rsidP="00000000" w:rsidRDefault="00000000" w:rsidRPr="00000000" w14:paraId="0000058A">
      <w:pPr>
        <w:numPr>
          <w:ilvl w:val="0"/>
          <w:numId w:val="974"/>
        </w:numPr>
        <w:ind w:left="720" w:hanging="360"/>
      </w:pPr>
      <w:r w:rsidDel="00000000" w:rsidR="00000000" w:rsidRPr="00000000">
        <w:rPr>
          <w:rtl w:val="0"/>
        </w:rPr>
        <w:t xml:space="preserve">Information session</w:t>
      </w:r>
    </w:p>
    <w:p w:rsidR="00000000" w:rsidDel="00000000" w:rsidP="00000000" w:rsidRDefault="00000000" w:rsidRPr="00000000" w14:paraId="0000058B">
      <w:pPr>
        <w:numPr>
          <w:ilvl w:val="0"/>
          <w:numId w:val="974"/>
        </w:numPr>
        <w:ind w:left="720" w:hanging="360"/>
      </w:pPr>
      <w:r w:rsidDel="00000000" w:rsidR="00000000" w:rsidRPr="00000000">
        <w:rPr>
          <w:rtl w:val="0"/>
        </w:rPr>
        <w:t xml:space="preserve">First clinic visit</w:t>
      </w:r>
    </w:p>
    <w:p w:rsidR="00000000" w:rsidDel="00000000" w:rsidP="00000000" w:rsidRDefault="00000000" w:rsidRPr="00000000" w14:paraId="0000058C">
      <w:pPr>
        <w:numPr>
          <w:ilvl w:val="1"/>
          <w:numId w:val="974"/>
        </w:numPr>
        <w:ind w:left="1440" w:hanging="360"/>
      </w:pPr>
      <w:r w:rsidDel="00000000" w:rsidR="00000000" w:rsidRPr="00000000">
        <w:rPr>
          <w:rtl w:val="0"/>
        </w:rPr>
        <w:t xml:space="preserve">Involves creating and individually tailored quit plan</w:t>
      </w:r>
    </w:p>
    <w:p w:rsidR="00000000" w:rsidDel="00000000" w:rsidP="00000000" w:rsidRDefault="00000000" w:rsidRPr="00000000" w14:paraId="0000058D">
      <w:pPr>
        <w:numPr>
          <w:ilvl w:val="0"/>
          <w:numId w:val="974"/>
        </w:numPr>
        <w:ind w:left="720" w:hanging="360"/>
      </w:pPr>
      <w:r w:rsidDel="00000000" w:rsidR="00000000" w:rsidRPr="00000000">
        <w:rPr>
          <w:rtl w:val="0"/>
        </w:rPr>
        <w:t xml:space="preserve">Follow-up visits</w:t>
      </w:r>
    </w:p>
    <w:p w:rsidR="00000000" w:rsidDel="00000000" w:rsidP="00000000" w:rsidRDefault="00000000" w:rsidRPr="00000000" w14:paraId="0000058E">
      <w:pPr>
        <w:numPr>
          <w:ilvl w:val="1"/>
          <w:numId w:val="974"/>
        </w:numPr>
        <w:ind w:left="1440" w:hanging="360"/>
      </w:pPr>
      <w:r w:rsidDel="00000000" w:rsidR="00000000" w:rsidRPr="00000000">
        <w:rPr>
          <w:rtl w:val="0"/>
        </w:rPr>
        <w:t xml:space="preserve">At 2, 5, and 10 weeks</w:t>
      </w:r>
    </w:p>
    <w:p w:rsidR="00000000" w:rsidDel="00000000" w:rsidP="00000000" w:rsidRDefault="00000000" w:rsidRPr="00000000" w14:paraId="0000058F">
      <w:pPr>
        <w:numPr>
          <w:ilvl w:val="1"/>
          <w:numId w:val="974"/>
        </w:numPr>
        <w:ind w:left="1440" w:hanging="360"/>
      </w:pPr>
      <w:r w:rsidDel="00000000" w:rsidR="00000000" w:rsidRPr="00000000">
        <w:rPr>
          <w:rtl w:val="0"/>
        </w:rPr>
        <w:t xml:space="preserve">A 26-week phone call follow-up</w:t>
      </w:r>
    </w:p>
    <w:p w:rsidR="00000000" w:rsidDel="00000000" w:rsidP="00000000" w:rsidRDefault="00000000" w:rsidRPr="00000000" w14:paraId="00000590">
      <w:pPr>
        <w:numPr>
          <w:ilvl w:val="1"/>
          <w:numId w:val="974"/>
        </w:numPr>
        <w:ind w:left="1440" w:hanging="360"/>
      </w:pPr>
      <w:r w:rsidDel="00000000" w:rsidR="00000000" w:rsidRPr="00000000">
        <w:rPr>
          <w:rtl w:val="0"/>
        </w:rPr>
        <w:t xml:space="preserve">Target relapse prevention, medication review, and titration</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b w:val="1"/>
          <w:bCs w:val="1"/>
        </w:rPr>
      </w:pPr>
      <w:r w:rsidDel="00000000" w:rsidR="00000000" w:rsidRPr="00000000">
        <w:rPr>
          <w:b w:val="1"/>
          <w:bCs w:val="1"/>
          <w:rtl w:val="0"/>
        </w:rPr>
        <w:t xml:space="preserve">There are 3 simple steps to approaching smoking cessation…</w:t>
      </w:r>
    </w:p>
    <w:p w:rsidR="00000000" w:rsidDel="00000000" w:rsidP="00000000" w:rsidRDefault="00000000" w:rsidRPr="00000000" w14:paraId="00000593">
      <w:pPr>
        <w:numPr>
          <w:ilvl w:val="0"/>
          <w:numId w:val="523"/>
        </w:numPr>
        <w:ind w:left="720" w:hanging="360"/>
      </w:pPr>
      <w:r w:rsidDel="00000000" w:rsidR="00000000" w:rsidRPr="00000000">
        <w:rPr>
          <w:rtl w:val="0"/>
        </w:rPr>
        <w:t xml:space="preserve">Ask</w:t>
      </w:r>
    </w:p>
    <w:p w:rsidR="00000000" w:rsidDel="00000000" w:rsidP="00000000" w:rsidRDefault="00000000" w:rsidRPr="00000000" w14:paraId="00000594">
      <w:pPr>
        <w:numPr>
          <w:ilvl w:val="1"/>
          <w:numId w:val="523"/>
        </w:numPr>
        <w:ind w:left="1440" w:hanging="360"/>
      </w:pPr>
      <w:r w:rsidDel="00000000" w:rsidR="00000000" w:rsidRPr="00000000">
        <w:rPr>
          <w:rtl w:val="0"/>
        </w:rPr>
        <w:t xml:space="preserve">Can be done by a triage nurse in 30 seconds</w:t>
      </w:r>
    </w:p>
    <w:p w:rsidR="00000000" w:rsidDel="00000000" w:rsidP="00000000" w:rsidRDefault="00000000" w:rsidRPr="00000000" w14:paraId="00000595">
      <w:pPr>
        <w:numPr>
          <w:ilvl w:val="0"/>
          <w:numId w:val="523"/>
        </w:numPr>
        <w:ind w:left="720" w:hanging="360"/>
      </w:pPr>
      <w:r w:rsidDel="00000000" w:rsidR="00000000" w:rsidRPr="00000000">
        <w:rPr>
          <w:rtl w:val="0"/>
        </w:rPr>
        <w:t xml:space="preserve">Advise</w:t>
      </w:r>
    </w:p>
    <w:p w:rsidR="00000000" w:rsidDel="00000000" w:rsidP="00000000" w:rsidRDefault="00000000" w:rsidRPr="00000000" w14:paraId="00000596">
      <w:pPr>
        <w:numPr>
          <w:ilvl w:val="1"/>
          <w:numId w:val="523"/>
        </w:numPr>
        <w:ind w:left="1440" w:hanging="360"/>
      </w:pPr>
      <w:r w:rsidDel="00000000" w:rsidR="00000000" w:rsidRPr="00000000">
        <w:rPr>
          <w:rtl w:val="0"/>
        </w:rPr>
        <w:t xml:space="preserve">Can be done by the doctor or NP in 2 minutes</w:t>
      </w:r>
    </w:p>
    <w:p w:rsidR="00000000" w:rsidDel="00000000" w:rsidP="00000000" w:rsidRDefault="00000000" w:rsidRPr="00000000" w14:paraId="00000597">
      <w:pPr>
        <w:numPr>
          <w:ilvl w:val="0"/>
          <w:numId w:val="523"/>
        </w:numPr>
        <w:ind w:left="720" w:hanging="360"/>
      </w:pPr>
      <w:r w:rsidDel="00000000" w:rsidR="00000000" w:rsidRPr="00000000">
        <w:rPr>
          <w:rtl w:val="0"/>
        </w:rPr>
        <w:t xml:space="preserve">Act</w:t>
      </w:r>
    </w:p>
    <w:p w:rsidR="00000000" w:rsidDel="00000000" w:rsidP="00000000" w:rsidRDefault="00000000" w:rsidRPr="00000000" w14:paraId="00000598">
      <w:pPr>
        <w:numPr>
          <w:ilvl w:val="1"/>
          <w:numId w:val="523"/>
        </w:numPr>
        <w:ind w:left="1440" w:hanging="360"/>
      </w:pPr>
      <w:r w:rsidDel="00000000" w:rsidR="00000000" w:rsidRPr="00000000">
        <w:rPr>
          <w:rtl w:val="0"/>
        </w:rPr>
        <w:t xml:space="preserve">Involves active creation of a quit plan with a nurse, NP, or pharmacist</w:t>
      </w:r>
    </w:p>
    <w:p w:rsidR="00000000" w:rsidDel="00000000" w:rsidP="00000000" w:rsidRDefault="00000000" w:rsidRPr="00000000" w14:paraId="00000599">
      <w:pPr>
        <w:numPr>
          <w:ilvl w:val="1"/>
          <w:numId w:val="523"/>
        </w:numPr>
        <w:ind w:left="1440" w:hanging="360"/>
      </w:pPr>
      <w:r w:rsidDel="00000000" w:rsidR="00000000" w:rsidRPr="00000000">
        <w:rPr>
          <w:rtl w:val="0"/>
        </w:rPr>
        <w:t xml:space="preserve">Done in 20-30 minutes </w:t>
      </w:r>
    </w:p>
    <w:p w:rsidR="00000000" w:rsidDel="00000000" w:rsidP="00000000" w:rsidRDefault="00000000" w:rsidRPr="00000000" w14:paraId="0000059A">
      <w:pPr>
        <w:numPr>
          <w:ilvl w:val="0"/>
          <w:numId w:val="1170"/>
        </w:numPr>
        <w:ind w:left="720" w:hanging="360"/>
      </w:pPr>
      <w:r w:rsidDel="00000000" w:rsidR="00000000" w:rsidRPr="00000000">
        <w:rPr>
          <w:rtl w:val="0"/>
        </w:rPr>
        <w:t xml:space="preserve">This can be used as a guide to operationalize the program into busy practitioner offices</w:t>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b w:val="1"/>
          <w:bCs w:val="1"/>
        </w:rPr>
      </w:pPr>
      <w:r w:rsidDel="00000000" w:rsidR="00000000" w:rsidRPr="00000000">
        <w:rPr>
          <w:b w:val="1"/>
          <w:bCs w:val="1"/>
          <w:rtl w:val="0"/>
        </w:rPr>
        <w:t xml:space="preserve">Ottawa Model of Smoking Cessation: Evidence-Based Clinical Components</w:t>
      </w:r>
    </w:p>
    <w:p w:rsidR="00000000" w:rsidDel="00000000" w:rsidP="00000000" w:rsidRDefault="00000000" w:rsidRPr="00000000" w14:paraId="0000059D">
      <w:pPr>
        <w:numPr>
          <w:ilvl w:val="0"/>
          <w:numId w:val="329"/>
        </w:numPr>
        <w:ind w:left="720" w:hanging="360"/>
      </w:pPr>
      <w:r w:rsidDel="00000000" w:rsidR="00000000" w:rsidRPr="00000000">
        <w:rPr>
          <w:rtl w:val="0"/>
        </w:rPr>
        <w:t xml:space="preserve">Identification and documentation</w:t>
      </w:r>
    </w:p>
    <w:p w:rsidR="00000000" w:rsidDel="00000000" w:rsidP="00000000" w:rsidRDefault="00000000" w:rsidRPr="00000000" w14:paraId="0000059E">
      <w:pPr>
        <w:numPr>
          <w:ilvl w:val="1"/>
          <w:numId w:val="329"/>
        </w:numPr>
        <w:ind w:left="1440" w:hanging="360"/>
      </w:pPr>
      <w:r w:rsidDel="00000000" w:rsidR="00000000" w:rsidRPr="00000000">
        <w:rPr>
          <w:rtl w:val="0"/>
        </w:rPr>
        <w:t xml:space="preserve">Ascertain smoking status of every patient at every visit</w:t>
      </w:r>
    </w:p>
    <w:p w:rsidR="00000000" w:rsidDel="00000000" w:rsidP="00000000" w:rsidRDefault="00000000" w:rsidRPr="00000000" w14:paraId="0000059F">
      <w:pPr>
        <w:numPr>
          <w:ilvl w:val="1"/>
          <w:numId w:val="329"/>
        </w:numPr>
        <w:ind w:left="1440" w:hanging="360"/>
      </w:pPr>
      <w:r w:rsidDel="00000000" w:rsidR="00000000" w:rsidRPr="00000000">
        <w:rPr>
          <w:rtl w:val="0"/>
        </w:rPr>
        <w:t xml:space="preserve">Record smoking status on intake and history forms</w:t>
      </w:r>
    </w:p>
    <w:p w:rsidR="00000000" w:rsidDel="00000000" w:rsidP="00000000" w:rsidRDefault="00000000" w:rsidRPr="00000000" w14:paraId="000005A0">
      <w:pPr>
        <w:numPr>
          <w:ilvl w:val="0"/>
          <w:numId w:val="329"/>
        </w:numPr>
        <w:ind w:left="720" w:hanging="360"/>
      </w:pPr>
      <w:r w:rsidDel="00000000" w:rsidR="00000000" w:rsidRPr="00000000">
        <w:rPr>
          <w:rtl w:val="0"/>
        </w:rPr>
        <w:t xml:space="preserve">Treatment</w:t>
        <w:tab/>
        <w:tab/>
      </w:r>
    </w:p>
    <w:p w:rsidR="00000000" w:rsidDel="00000000" w:rsidP="00000000" w:rsidRDefault="00000000" w:rsidRPr="00000000" w14:paraId="000005A1">
      <w:pPr>
        <w:numPr>
          <w:ilvl w:val="1"/>
          <w:numId w:val="329"/>
        </w:numPr>
        <w:ind w:left="1440" w:hanging="360"/>
      </w:pPr>
      <w:r w:rsidDel="00000000" w:rsidR="00000000" w:rsidRPr="00000000">
        <w:rPr>
          <w:rtl w:val="0"/>
        </w:rPr>
        <w:t xml:space="preserve">Pharmacotherapy: offer first-line smoking cessation medications</w:t>
      </w:r>
    </w:p>
    <w:p w:rsidR="00000000" w:rsidDel="00000000" w:rsidP="00000000" w:rsidRDefault="00000000" w:rsidRPr="00000000" w14:paraId="000005A2">
      <w:pPr>
        <w:numPr>
          <w:ilvl w:val="1"/>
          <w:numId w:val="329"/>
        </w:numPr>
        <w:ind w:left="1440" w:hanging="360"/>
      </w:pPr>
      <w:r w:rsidDel="00000000" w:rsidR="00000000" w:rsidRPr="00000000">
        <w:rPr>
          <w:rtl w:val="0"/>
        </w:rPr>
        <w:t xml:space="preserve">Strategic advice: brief counseling for all patients</w:t>
      </w:r>
    </w:p>
    <w:p w:rsidR="00000000" w:rsidDel="00000000" w:rsidP="00000000" w:rsidRDefault="00000000" w:rsidRPr="00000000" w14:paraId="000005A3">
      <w:pPr>
        <w:numPr>
          <w:ilvl w:val="0"/>
          <w:numId w:val="329"/>
        </w:numPr>
        <w:ind w:left="720" w:hanging="360"/>
      </w:pPr>
      <w:r w:rsidDel="00000000" w:rsidR="00000000" w:rsidRPr="00000000">
        <w:rPr>
          <w:rtl w:val="0"/>
        </w:rPr>
        <w:t xml:space="preserve">Follow-up</w:t>
      </w:r>
    </w:p>
    <w:p w:rsidR="00000000" w:rsidDel="00000000" w:rsidP="00000000" w:rsidRDefault="00000000" w:rsidRPr="00000000" w14:paraId="000005A4">
      <w:pPr>
        <w:numPr>
          <w:ilvl w:val="1"/>
          <w:numId w:val="329"/>
        </w:numPr>
        <w:ind w:left="1440" w:hanging="360"/>
      </w:pPr>
      <w:r w:rsidDel="00000000" w:rsidR="00000000" w:rsidRPr="00000000">
        <w:rPr>
          <w:rtl w:val="0"/>
        </w:rPr>
        <w:t xml:space="preserve">Automated follow-up support for 1-6 months </w:t>
      </w:r>
    </w:p>
    <w:p w:rsidR="00000000" w:rsidDel="00000000" w:rsidP="00000000" w:rsidRDefault="00000000" w:rsidRPr="00000000" w14:paraId="000005A5">
      <w:pPr>
        <w:numPr>
          <w:ilvl w:val="1"/>
          <w:numId w:val="329"/>
        </w:numPr>
        <w:ind w:left="1440" w:hanging="360"/>
      </w:pPr>
      <w:r w:rsidDel="00000000" w:rsidR="00000000" w:rsidRPr="00000000">
        <w:rPr>
          <w:rtl w:val="0"/>
        </w:rPr>
        <w:t xml:space="preserve">Link to primary care</w:t>
      </w:r>
    </w:p>
    <w:p w:rsidR="00000000" w:rsidDel="00000000" w:rsidP="00000000" w:rsidRDefault="00000000" w:rsidRPr="00000000" w14:paraId="000005A6">
      <w:pPr>
        <w:numPr>
          <w:ilvl w:val="1"/>
          <w:numId w:val="329"/>
        </w:numPr>
        <w:ind w:left="1440" w:hanging="360"/>
      </w:pPr>
      <w:r w:rsidDel="00000000" w:rsidR="00000000" w:rsidRPr="00000000">
        <w:rPr>
          <w:rtl w:val="0"/>
        </w:rPr>
        <w:t xml:space="preserve">Referral to community cessation programs</w:t>
      </w:r>
    </w:p>
    <w:p w:rsidR="00000000" w:rsidDel="00000000" w:rsidP="00000000" w:rsidRDefault="00000000" w:rsidRPr="00000000" w14:paraId="000005A7">
      <w:pPr>
        <w:rPr>
          <w:b w:val="1"/>
          <w:bCs w:val="1"/>
        </w:rPr>
      </w:pPr>
      <w:r w:rsidDel="00000000" w:rsidR="00000000" w:rsidRPr="00000000">
        <w:rPr>
          <w:b w:val="1"/>
          <w:bCs w:val="1"/>
          <w:rtl w:val="0"/>
        </w:rPr>
        <w:t xml:space="preserve">Phases of the Ottawa Model’s Implementation Plan</w:t>
      </w:r>
    </w:p>
    <w:p w:rsidR="00000000" w:rsidDel="00000000" w:rsidP="00000000" w:rsidRDefault="00000000" w:rsidRPr="00000000" w14:paraId="000005A8">
      <w:pPr>
        <w:numPr>
          <w:ilvl w:val="0"/>
          <w:numId w:val="62"/>
        </w:numPr>
        <w:ind w:left="720" w:hanging="360"/>
      </w:pPr>
      <w:r w:rsidDel="00000000" w:rsidR="00000000" w:rsidRPr="00000000">
        <w:rPr>
          <w:rtl w:val="0"/>
        </w:rPr>
        <w:t xml:space="preserve">Program introduction and buy-in</w:t>
      </w:r>
    </w:p>
    <w:p w:rsidR="00000000" w:rsidDel="00000000" w:rsidP="00000000" w:rsidRDefault="00000000" w:rsidRPr="00000000" w14:paraId="000005A9">
      <w:pPr>
        <w:numPr>
          <w:ilvl w:val="0"/>
          <w:numId w:val="62"/>
        </w:numPr>
        <w:ind w:left="720" w:hanging="360"/>
      </w:pPr>
      <w:r w:rsidDel="00000000" w:rsidR="00000000" w:rsidRPr="00000000">
        <w:rPr>
          <w:rtl w:val="0"/>
        </w:rPr>
        <w:t xml:space="preserve">Pre-implementation evaluation</w:t>
      </w:r>
    </w:p>
    <w:p w:rsidR="00000000" w:rsidDel="00000000" w:rsidP="00000000" w:rsidRDefault="00000000" w:rsidRPr="00000000" w14:paraId="000005AA">
      <w:pPr>
        <w:numPr>
          <w:ilvl w:val="0"/>
          <w:numId w:val="62"/>
        </w:numPr>
        <w:ind w:left="720" w:hanging="360"/>
      </w:pPr>
      <w:r w:rsidDel="00000000" w:rsidR="00000000" w:rsidRPr="00000000">
        <w:rPr>
          <w:rtl w:val="0"/>
        </w:rPr>
        <w:t xml:space="preserve">Institutional tobacco control protocol development</w:t>
      </w:r>
    </w:p>
    <w:p w:rsidR="00000000" w:rsidDel="00000000" w:rsidP="00000000" w:rsidRDefault="00000000" w:rsidRPr="00000000" w14:paraId="000005AB">
      <w:pPr>
        <w:numPr>
          <w:ilvl w:val="0"/>
          <w:numId w:val="62"/>
        </w:numPr>
        <w:ind w:left="720" w:hanging="360"/>
      </w:pPr>
      <w:r w:rsidDel="00000000" w:rsidR="00000000" w:rsidRPr="00000000">
        <w:rPr>
          <w:rtl w:val="0"/>
        </w:rPr>
        <w:t xml:space="preserve">Physician, nurse, and other HCP training</w:t>
      </w:r>
    </w:p>
    <w:p w:rsidR="00000000" w:rsidDel="00000000" w:rsidP="00000000" w:rsidRDefault="00000000" w:rsidRPr="00000000" w14:paraId="000005AC">
      <w:pPr>
        <w:numPr>
          <w:ilvl w:val="0"/>
          <w:numId w:val="62"/>
        </w:numPr>
        <w:ind w:left="720" w:hanging="360"/>
      </w:pPr>
      <w:r w:rsidDel="00000000" w:rsidR="00000000" w:rsidRPr="00000000">
        <w:rPr>
          <w:rtl w:val="0"/>
        </w:rPr>
        <w:t xml:space="preserve">Program launch</w:t>
      </w:r>
    </w:p>
    <w:p w:rsidR="00000000" w:rsidDel="00000000" w:rsidP="00000000" w:rsidRDefault="00000000" w:rsidRPr="00000000" w14:paraId="000005AD">
      <w:pPr>
        <w:numPr>
          <w:ilvl w:val="0"/>
          <w:numId w:val="62"/>
        </w:numPr>
        <w:ind w:left="720" w:hanging="360"/>
      </w:pPr>
      <w:r w:rsidDel="00000000" w:rsidR="00000000" w:rsidRPr="00000000">
        <w:rPr>
          <w:rtl w:val="0"/>
        </w:rPr>
        <w:t xml:space="preserve">Post-implementation evaluation and quality improvement </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jc w:val="center"/>
        <w:rPr>
          <w:sz w:val="30"/>
          <w:szCs w:val="30"/>
        </w:rPr>
      </w:pPr>
      <w:r w:rsidDel="00000000" w:rsidR="00000000" w:rsidRPr="00000000">
        <w:rPr>
          <w:b w:val="1"/>
          <w:bCs w:val="1"/>
          <w:sz w:val="30"/>
          <w:szCs w:val="30"/>
          <w:highlight w:val="yellow"/>
          <w:rtl w:val="0"/>
        </w:rPr>
        <w:t xml:space="preserve">Asthma Canadian Thoracic Society Guidelines</w:t>
      </w:r>
      <w:r w:rsidDel="00000000" w:rsidR="00000000" w:rsidRPr="00000000">
        <w:rPr>
          <w:sz w:val="30"/>
          <w:szCs w:val="30"/>
          <w:rtl w:val="0"/>
        </w:rPr>
        <w:t xml:space="preserve"> </w:t>
      </w:r>
    </w:p>
    <w:p w:rsidR="00000000" w:rsidDel="00000000" w:rsidP="00000000" w:rsidRDefault="00000000" w:rsidRPr="00000000" w14:paraId="000005B0">
      <w:pPr>
        <w:rPr>
          <w:b w:val="1"/>
          <w:bCs w:val="1"/>
          <w:color w:val="0000ff"/>
        </w:rPr>
      </w:pPr>
      <w:r w:rsidDel="00000000" w:rsidR="00000000" w:rsidRPr="00000000">
        <w:rPr>
          <w:b w:val="1"/>
          <w:bCs w:val="1"/>
          <w:color w:val="0000ff"/>
          <w:rtl w:val="0"/>
        </w:rPr>
        <w:t xml:space="preserve">Uncontrolled vs severe asthma:</w:t>
      </w:r>
    </w:p>
    <w:p w:rsidR="00000000" w:rsidDel="00000000" w:rsidP="00000000" w:rsidRDefault="00000000" w:rsidRPr="00000000" w14:paraId="000005B1">
      <w:pPr>
        <w:numPr>
          <w:ilvl w:val="0"/>
          <w:numId w:val="898"/>
        </w:numPr>
        <w:ind w:left="720" w:hanging="360"/>
      </w:pPr>
      <w:r w:rsidDel="00000000" w:rsidR="00000000" w:rsidRPr="00000000">
        <w:rPr>
          <w:u w:val="single"/>
          <w:rtl w:val="0"/>
        </w:rPr>
        <w:t xml:space="preserve">Severe asthma</w:t>
      </w:r>
      <w:r w:rsidDel="00000000" w:rsidR="00000000" w:rsidRPr="00000000">
        <w:rPr>
          <w:rtl w:val="0"/>
        </w:rPr>
        <w:t xml:space="preserve"> requires treatment with high-dose ICS and a second controller for the last year, or systemic corticosteroids for 50% of the previous year to prevent it rom being uncontrolled, or if it remains uncontrolled despite this therapy</w:t>
      </w:r>
    </w:p>
    <w:p w:rsidR="00000000" w:rsidDel="00000000" w:rsidP="00000000" w:rsidRDefault="00000000" w:rsidRPr="00000000" w14:paraId="000005B2">
      <w:pPr>
        <w:numPr>
          <w:ilvl w:val="0"/>
          <w:numId w:val="898"/>
        </w:numPr>
        <w:ind w:left="720" w:hanging="360"/>
      </w:pPr>
      <w:r w:rsidDel="00000000" w:rsidR="00000000" w:rsidRPr="00000000">
        <w:rPr>
          <w:u w:val="single"/>
          <w:rtl w:val="0"/>
        </w:rPr>
        <w:t xml:space="preserve">Uncontrolled</w:t>
      </w:r>
      <w:r w:rsidDel="00000000" w:rsidR="00000000" w:rsidRPr="00000000">
        <w:rPr>
          <w:rtl w:val="0"/>
        </w:rPr>
        <w:t xml:space="preserve">= at least one of the following </w:t>
      </w:r>
    </w:p>
    <w:p w:rsidR="00000000" w:rsidDel="00000000" w:rsidP="00000000" w:rsidRDefault="00000000" w:rsidRPr="00000000" w14:paraId="000005B3">
      <w:pPr>
        <w:numPr>
          <w:ilvl w:val="1"/>
          <w:numId w:val="898"/>
        </w:numPr>
        <w:ind w:left="1440" w:hanging="360"/>
      </w:pPr>
      <w:r w:rsidDel="00000000" w:rsidR="00000000" w:rsidRPr="00000000">
        <w:rPr>
          <w:rtl w:val="0"/>
        </w:rPr>
        <w:t xml:space="preserve">Poor symptom control using a standardized tool to evaluate</w:t>
      </w:r>
    </w:p>
    <w:p w:rsidR="00000000" w:rsidDel="00000000" w:rsidP="00000000" w:rsidRDefault="00000000" w:rsidRPr="00000000" w14:paraId="000005B4">
      <w:pPr>
        <w:numPr>
          <w:ilvl w:val="1"/>
          <w:numId w:val="898"/>
        </w:numPr>
        <w:ind w:left="1440" w:hanging="360"/>
      </w:pPr>
      <w:r w:rsidDel="00000000" w:rsidR="00000000" w:rsidRPr="00000000">
        <w:rPr>
          <w:rtl w:val="0"/>
        </w:rPr>
        <w:t xml:space="preserve">Frequent or severe exacerbations </w:t>
      </w:r>
    </w:p>
    <w:p w:rsidR="00000000" w:rsidDel="00000000" w:rsidP="00000000" w:rsidRDefault="00000000" w:rsidRPr="00000000" w14:paraId="000005B5">
      <w:pPr>
        <w:numPr>
          <w:ilvl w:val="2"/>
          <w:numId w:val="898"/>
        </w:numPr>
        <w:ind w:left="2160" w:hanging="360"/>
      </w:pPr>
      <w:r w:rsidDel="00000000" w:rsidR="00000000" w:rsidRPr="00000000">
        <w:rPr>
          <w:rtl w:val="0"/>
        </w:rPr>
        <w:t xml:space="preserve">Two or more courses of systemic corticosteroids lasting 3+ days in the previous year</w:t>
      </w:r>
    </w:p>
    <w:p w:rsidR="00000000" w:rsidDel="00000000" w:rsidP="00000000" w:rsidRDefault="00000000" w:rsidRPr="00000000" w14:paraId="000005B6">
      <w:pPr>
        <w:numPr>
          <w:ilvl w:val="1"/>
          <w:numId w:val="898"/>
        </w:numPr>
        <w:ind w:left="1440" w:hanging="360"/>
      </w:pPr>
      <w:r w:rsidDel="00000000" w:rsidR="00000000" w:rsidRPr="00000000">
        <w:rPr>
          <w:rtl w:val="0"/>
        </w:rPr>
        <w:t xml:space="preserve">Serious exacerbations</w:t>
      </w:r>
    </w:p>
    <w:p w:rsidR="00000000" w:rsidDel="00000000" w:rsidP="00000000" w:rsidRDefault="00000000" w:rsidRPr="00000000" w14:paraId="000005B7">
      <w:pPr>
        <w:numPr>
          <w:ilvl w:val="2"/>
          <w:numId w:val="898"/>
        </w:numPr>
        <w:ind w:left="2160" w:hanging="360"/>
      </w:pPr>
      <w:r w:rsidDel="00000000" w:rsidR="00000000" w:rsidRPr="00000000">
        <w:rPr>
          <w:rtl w:val="0"/>
        </w:rPr>
        <w:t xml:space="preserve">At least one hospitalization, ICU stay, or mechanical ventilation in the previous year </w:t>
      </w:r>
    </w:p>
    <w:p w:rsidR="00000000" w:rsidDel="00000000" w:rsidP="00000000" w:rsidRDefault="00000000" w:rsidRPr="00000000" w14:paraId="000005B8">
      <w:pPr>
        <w:numPr>
          <w:ilvl w:val="1"/>
          <w:numId w:val="898"/>
        </w:numPr>
        <w:ind w:left="1440" w:hanging="360"/>
      </w:pPr>
      <w:r w:rsidDel="00000000" w:rsidR="00000000" w:rsidRPr="00000000">
        <w:rPr>
          <w:rtl w:val="0"/>
        </w:rPr>
        <w:t xml:space="preserve">Airflow limitation</w:t>
      </w:r>
    </w:p>
    <w:p w:rsidR="00000000" w:rsidDel="00000000" w:rsidP="00000000" w:rsidRDefault="00000000" w:rsidRPr="00000000" w14:paraId="000005B9">
      <w:pPr>
        <w:numPr>
          <w:ilvl w:val="2"/>
          <w:numId w:val="898"/>
        </w:numPr>
        <w:ind w:left="2160" w:hanging="360"/>
      </w:pPr>
      <w:r w:rsidDel="00000000" w:rsidR="00000000" w:rsidRPr="00000000">
        <w:rPr>
          <w:rtl w:val="0"/>
        </w:rPr>
        <w:t xml:space="preserve">After appropriate bronchodilator, FEV1 &lt;80% of personal best or &lt;LLN with reduced FEV1/FVC ratio &lt;LLN</w:t>
      </w:r>
    </w:p>
    <w:p w:rsidR="00000000" w:rsidDel="00000000" w:rsidP="00000000" w:rsidRDefault="00000000" w:rsidRPr="00000000" w14:paraId="000005BA">
      <w:pPr>
        <w:numPr>
          <w:ilvl w:val="0"/>
          <w:numId w:val="898"/>
        </w:numPr>
        <w:ind w:left="720" w:hanging="360"/>
      </w:pPr>
      <w:r w:rsidDel="00000000" w:rsidR="00000000" w:rsidRPr="00000000">
        <w:rPr>
          <w:rtl w:val="0"/>
        </w:rPr>
        <w:t xml:space="preserve">Explore all other possible reasons before providing a patient with a diagnosis of severe asthma</w:t>
      </w:r>
    </w:p>
    <w:p w:rsidR="00000000" w:rsidDel="00000000" w:rsidP="00000000" w:rsidRDefault="00000000" w:rsidRPr="00000000" w14:paraId="000005BB">
      <w:pPr>
        <w:numPr>
          <w:ilvl w:val="0"/>
          <w:numId w:val="898"/>
        </w:numPr>
        <w:ind w:left="720" w:hanging="360"/>
      </w:pPr>
      <w:r w:rsidDel="00000000" w:rsidR="00000000" w:rsidRPr="00000000">
        <w:rPr>
          <w:rtl w:val="0"/>
        </w:rPr>
        <w:t xml:space="preserve">Consider the complication of comorbidities if patients are not responding to treatments</w:t>
      </w:r>
    </w:p>
    <w:p w:rsidR="00000000" w:rsidDel="00000000" w:rsidP="00000000" w:rsidRDefault="00000000" w:rsidRPr="00000000" w14:paraId="000005BC">
      <w:pPr>
        <w:numPr>
          <w:ilvl w:val="0"/>
          <w:numId w:val="898"/>
        </w:numPr>
        <w:ind w:left="720" w:hanging="360"/>
      </w:pPr>
      <w:r w:rsidDel="00000000" w:rsidR="00000000" w:rsidRPr="00000000">
        <w:rPr>
          <w:rtl w:val="0"/>
        </w:rPr>
        <w:t xml:space="preserve">GERD occurs in almost 80% of asthma patients</w:t>
      </w:r>
    </w:p>
    <w:p w:rsidR="00000000" w:rsidDel="00000000" w:rsidP="00000000" w:rsidRDefault="00000000" w:rsidRPr="00000000" w14:paraId="000005BD">
      <w:pPr>
        <w:numPr>
          <w:ilvl w:val="1"/>
          <w:numId w:val="898"/>
        </w:numPr>
        <w:ind w:left="1440" w:hanging="360"/>
      </w:pPr>
      <w:r w:rsidDel="00000000" w:rsidR="00000000" w:rsidRPr="00000000">
        <w:rPr>
          <w:rtl w:val="0"/>
        </w:rPr>
        <w:t xml:space="preserve">PPI treatment is not effective at decreasing asthma exacerbations</w:t>
      </w:r>
    </w:p>
    <w:p w:rsidR="00000000" w:rsidDel="00000000" w:rsidP="00000000" w:rsidRDefault="00000000" w:rsidRPr="00000000" w14:paraId="000005BE">
      <w:pPr>
        <w:numPr>
          <w:ilvl w:val="0"/>
          <w:numId w:val="898"/>
        </w:numPr>
        <w:ind w:left="720" w:hanging="360"/>
      </w:pPr>
      <w:r w:rsidDel="00000000" w:rsidR="00000000" w:rsidRPr="00000000">
        <w:rPr>
          <w:rtl w:val="0"/>
        </w:rPr>
        <w:t xml:space="preserve">How to screen and differentiate between uncontrolled vs severe asthma</w:t>
      </w:r>
    </w:p>
    <w:p w:rsidR="00000000" w:rsidDel="00000000" w:rsidP="00000000" w:rsidRDefault="00000000" w:rsidRPr="00000000" w14:paraId="000005BF">
      <w:pPr>
        <w:numPr>
          <w:ilvl w:val="1"/>
          <w:numId w:val="898"/>
        </w:numPr>
        <w:ind w:left="1440" w:hanging="360"/>
      </w:pPr>
      <w:r w:rsidDel="00000000" w:rsidR="00000000" w:rsidRPr="00000000">
        <w:rPr>
          <w:rtl w:val="0"/>
        </w:rPr>
        <w:t xml:space="preserve">Confirm the diagnosis of asthma with history, spirometry</w:t>
      </w:r>
    </w:p>
    <w:p w:rsidR="00000000" w:rsidDel="00000000" w:rsidP="00000000" w:rsidRDefault="00000000" w:rsidRPr="00000000" w14:paraId="000005C0">
      <w:pPr>
        <w:numPr>
          <w:ilvl w:val="1"/>
          <w:numId w:val="898"/>
        </w:numPr>
        <w:ind w:left="1440" w:hanging="360"/>
      </w:pPr>
      <w:r w:rsidDel="00000000" w:rsidR="00000000" w:rsidRPr="00000000">
        <w:rPr>
          <w:rtl w:val="0"/>
        </w:rPr>
        <w:t xml:space="preserve">Educate on self-management strategies and refer to an asthma specialist</w:t>
      </w:r>
    </w:p>
    <w:p w:rsidR="00000000" w:rsidDel="00000000" w:rsidP="00000000" w:rsidRDefault="00000000" w:rsidRPr="00000000" w14:paraId="000005C1">
      <w:pPr>
        <w:numPr>
          <w:ilvl w:val="1"/>
          <w:numId w:val="898"/>
        </w:numPr>
        <w:ind w:left="1440" w:hanging="360"/>
      </w:pPr>
      <w:r w:rsidDel="00000000" w:rsidR="00000000" w:rsidRPr="00000000">
        <w:rPr>
          <w:rtl w:val="0"/>
        </w:rPr>
        <w:t xml:space="preserve">Review domestic and occupational environmental exposures, comorbidities, and adherence to treatment as well as techniques for puffer use </w:t>
      </w:r>
    </w:p>
    <w:p w:rsidR="00000000" w:rsidDel="00000000" w:rsidP="00000000" w:rsidRDefault="00000000" w:rsidRPr="00000000" w14:paraId="000005C2">
      <w:pPr>
        <w:numPr>
          <w:ilvl w:val="1"/>
          <w:numId w:val="898"/>
        </w:numPr>
        <w:ind w:left="1440" w:hanging="360"/>
      </w:pPr>
      <w:r w:rsidDel="00000000" w:rsidR="00000000" w:rsidRPr="00000000">
        <w:rPr>
          <w:rtl w:val="0"/>
        </w:rPr>
        <w:t xml:space="preserve">Address adherence and techniques multiple times before officially diagnosing patients with severe asthma and before considering adding additional therapies </w:t>
      </w:r>
    </w:p>
    <w:p w:rsidR="00000000" w:rsidDel="00000000" w:rsidP="00000000" w:rsidRDefault="00000000" w:rsidRPr="00000000" w14:paraId="000005C3">
      <w:pPr>
        <w:rPr>
          <w:b w:val="1"/>
          <w:bCs w:val="1"/>
          <w:color w:val="0000ff"/>
        </w:rPr>
      </w:pPr>
      <w:r w:rsidDel="00000000" w:rsidR="00000000" w:rsidRPr="00000000">
        <w:rPr>
          <w:b w:val="1"/>
          <w:bCs w:val="1"/>
          <w:color w:val="0000ff"/>
          <w:rtl w:val="0"/>
        </w:rPr>
        <w:t xml:space="preserve">Is there a way to predict response to biologic agents or macrolides?</w:t>
      </w:r>
    </w:p>
    <w:p w:rsidR="00000000" w:rsidDel="00000000" w:rsidP="00000000" w:rsidRDefault="00000000" w:rsidRPr="00000000" w14:paraId="000005C4">
      <w:pPr>
        <w:numPr>
          <w:ilvl w:val="0"/>
          <w:numId w:val="916"/>
        </w:numPr>
        <w:ind w:left="720" w:hanging="360"/>
      </w:pPr>
      <w:r w:rsidDel="00000000" w:rsidR="00000000" w:rsidRPr="00000000">
        <w:rPr>
          <w:rtl w:val="0"/>
        </w:rPr>
        <w:t xml:space="preserve">Severe asthma is mediated by type 2 cytokines (the TH2 pathway)</w:t>
      </w:r>
    </w:p>
    <w:p w:rsidR="00000000" w:rsidDel="00000000" w:rsidP="00000000" w:rsidRDefault="00000000" w:rsidRPr="00000000" w14:paraId="000005C5">
      <w:pPr>
        <w:numPr>
          <w:ilvl w:val="0"/>
          <w:numId w:val="916"/>
        </w:numPr>
        <w:ind w:left="720" w:hanging="360"/>
      </w:pPr>
      <w:r w:rsidDel="00000000" w:rsidR="00000000" w:rsidRPr="00000000">
        <w:rPr>
          <w:rtl w:val="0"/>
        </w:rPr>
        <w:t xml:space="preserve">Sputum differential cell count</w:t>
      </w:r>
    </w:p>
    <w:p w:rsidR="00000000" w:rsidDel="00000000" w:rsidP="00000000" w:rsidRDefault="00000000" w:rsidRPr="00000000" w14:paraId="000005C6">
      <w:pPr>
        <w:numPr>
          <w:ilvl w:val="1"/>
          <w:numId w:val="916"/>
        </w:numPr>
        <w:ind w:left="1440" w:hanging="360"/>
      </w:pPr>
      <w:r w:rsidDel="00000000" w:rsidR="00000000" w:rsidRPr="00000000">
        <w:rPr>
          <w:rtl w:val="0"/>
        </w:rPr>
        <w:t xml:space="preserve">A sputum neutrophil count &gt;65% is considered neutrophilic inflammation</w:t>
      </w:r>
    </w:p>
    <w:p w:rsidR="00000000" w:rsidDel="00000000" w:rsidP="00000000" w:rsidRDefault="00000000" w:rsidRPr="00000000" w14:paraId="000005C7">
      <w:pPr>
        <w:numPr>
          <w:ilvl w:val="1"/>
          <w:numId w:val="916"/>
        </w:numPr>
        <w:ind w:left="1440" w:hanging="360"/>
      </w:pPr>
      <w:r w:rsidDel="00000000" w:rsidR="00000000" w:rsidRPr="00000000">
        <w:rPr>
          <w:rtl w:val="0"/>
        </w:rPr>
        <w:t xml:space="preserve">There is no clear link between sputum cell count and response to treatment</w:t>
      </w:r>
    </w:p>
    <w:p w:rsidR="00000000" w:rsidDel="00000000" w:rsidP="00000000" w:rsidRDefault="00000000" w:rsidRPr="00000000" w14:paraId="000005C8">
      <w:pPr>
        <w:numPr>
          <w:ilvl w:val="1"/>
          <w:numId w:val="916"/>
        </w:numPr>
        <w:ind w:left="1440" w:hanging="360"/>
      </w:pPr>
      <w:r w:rsidDel="00000000" w:rsidR="00000000" w:rsidRPr="00000000">
        <w:rPr>
          <w:rtl w:val="0"/>
        </w:rPr>
        <w:t xml:space="preserve">May indicate increased chance of success with biologics, but inconclusive for macrolides </w:t>
      </w:r>
    </w:p>
    <w:p w:rsidR="00000000" w:rsidDel="00000000" w:rsidP="00000000" w:rsidRDefault="00000000" w:rsidRPr="00000000" w14:paraId="000005C9">
      <w:pPr>
        <w:numPr>
          <w:ilvl w:val="0"/>
          <w:numId w:val="916"/>
        </w:numPr>
        <w:ind w:left="720" w:hanging="360"/>
      </w:pPr>
      <w:r w:rsidDel="00000000" w:rsidR="00000000" w:rsidRPr="00000000">
        <w:rPr>
          <w:rtl w:val="0"/>
        </w:rPr>
        <w:t xml:space="preserve">Fractional exhaled nitric oxide</w:t>
      </w:r>
    </w:p>
    <w:p w:rsidR="00000000" w:rsidDel="00000000" w:rsidP="00000000" w:rsidRDefault="00000000" w:rsidRPr="00000000" w14:paraId="000005CA">
      <w:pPr>
        <w:numPr>
          <w:ilvl w:val="1"/>
          <w:numId w:val="916"/>
        </w:numPr>
        <w:ind w:left="1440" w:hanging="360"/>
      </w:pPr>
      <w:r w:rsidDel="00000000" w:rsidR="00000000" w:rsidRPr="00000000">
        <w:rPr>
          <w:rtl w:val="0"/>
        </w:rPr>
        <w:t xml:space="preserve">Nitric oxide is generated by airway epithelium in response to interleukin 3</w:t>
      </w:r>
    </w:p>
    <w:p w:rsidR="00000000" w:rsidDel="00000000" w:rsidP="00000000" w:rsidRDefault="00000000" w:rsidRPr="00000000" w14:paraId="000005CB">
      <w:pPr>
        <w:numPr>
          <w:ilvl w:val="1"/>
          <w:numId w:val="916"/>
        </w:numPr>
        <w:ind w:left="1440" w:hanging="360"/>
      </w:pPr>
      <w:r w:rsidDel="00000000" w:rsidR="00000000" w:rsidRPr="00000000">
        <w:rPr>
          <w:rtl w:val="0"/>
        </w:rPr>
        <w:t xml:space="preserve">Also no studies that make conclusions about this</w:t>
      </w:r>
    </w:p>
    <w:p w:rsidR="00000000" w:rsidDel="00000000" w:rsidP="00000000" w:rsidRDefault="00000000" w:rsidRPr="00000000" w14:paraId="000005CC">
      <w:pPr>
        <w:numPr>
          <w:ilvl w:val="0"/>
          <w:numId w:val="916"/>
        </w:numPr>
        <w:ind w:left="720" w:hanging="360"/>
      </w:pPr>
      <w:r w:rsidDel="00000000" w:rsidR="00000000" w:rsidRPr="00000000">
        <w:rPr>
          <w:rtl w:val="0"/>
        </w:rPr>
        <w:t xml:space="preserve">Blood eosinophil counts</w:t>
      </w:r>
    </w:p>
    <w:p w:rsidR="00000000" w:rsidDel="00000000" w:rsidP="00000000" w:rsidRDefault="00000000" w:rsidRPr="00000000" w14:paraId="000005CD">
      <w:pPr>
        <w:numPr>
          <w:ilvl w:val="1"/>
          <w:numId w:val="916"/>
        </w:numPr>
        <w:ind w:left="1440" w:hanging="360"/>
      </w:pPr>
      <w:r w:rsidDel="00000000" w:rsidR="00000000" w:rsidRPr="00000000">
        <w:rPr>
          <w:rtl w:val="0"/>
        </w:rPr>
        <w:t xml:space="preserve">Able to identify who will experience fewer exacerbation with biologic therapies</w:t>
      </w:r>
    </w:p>
    <w:p w:rsidR="00000000" w:rsidDel="00000000" w:rsidP="00000000" w:rsidRDefault="00000000" w:rsidRPr="00000000" w14:paraId="000005CE">
      <w:pPr>
        <w:numPr>
          <w:ilvl w:val="0"/>
          <w:numId w:val="916"/>
        </w:numPr>
        <w:ind w:left="720" w:hanging="360"/>
      </w:pPr>
      <w:r w:rsidDel="00000000" w:rsidR="00000000" w:rsidRPr="00000000">
        <w:rPr>
          <w:rtl w:val="0"/>
        </w:rPr>
        <w:t xml:space="preserve">Serum IgE</w:t>
      </w:r>
    </w:p>
    <w:p w:rsidR="00000000" w:rsidDel="00000000" w:rsidP="00000000" w:rsidRDefault="00000000" w:rsidRPr="00000000" w14:paraId="000005CF">
      <w:pPr>
        <w:numPr>
          <w:ilvl w:val="1"/>
          <w:numId w:val="916"/>
        </w:numPr>
        <w:ind w:left="1440" w:hanging="360"/>
      </w:pPr>
      <w:r w:rsidDel="00000000" w:rsidR="00000000" w:rsidRPr="00000000">
        <w:rPr>
          <w:rtl w:val="0"/>
        </w:rPr>
        <w:t xml:space="preserve">Does not predict response to therapy or the benefit achieved with biologics</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jc w:val="center"/>
        <w:rPr>
          <w:sz w:val="32"/>
          <w:szCs w:val="32"/>
          <w:highlight w:val="yellow"/>
        </w:rPr>
      </w:pPr>
      <w:r w:rsidDel="00000000" w:rsidR="00000000" w:rsidRPr="00000000">
        <w:rPr>
          <w:sz w:val="32"/>
          <w:szCs w:val="32"/>
          <w:highlight w:val="yellow"/>
          <w:rtl w:val="0"/>
        </w:rPr>
        <w:t xml:space="preserve">Covid-19: a remote assessment in primary care</w:t>
      </w:r>
    </w:p>
    <w:p w:rsidR="00000000" w:rsidDel="00000000" w:rsidP="00000000" w:rsidRDefault="00000000" w:rsidRPr="00000000" w14:paraId="000005DD">
      <w:pPr>
        <w:spacing w:after="240" w:before="240" w:lineRule="auto"/>
        <w:rPr/>
      </w:pPr>
      <w:r w:rsidDel="00000000" w:rsidR="00000000" w:rsidRPr="00000000">
        <w:rPr>
          <w:rtl w:val="0"/>
        </w:rPr>
        <w:t xml:space="preserve">Most COVID-19 patients can be managed remotely through guidance on symptom management and self-isolation, with consultations done via telephone or video.</w:t>
      </w:r>
    </w:p>
    <w:p w:rsidR="00000000" w:rsidDel="00000000" w:rsidP="00000000" w:rsidRDefault="00000000" w:rsidRPr="00000000" w14:paraId="000005DE">
      <w:pPr>
        <w:pStyle w:val="Heading4"/>
        <w:keepNext w:val="0"/>
        <w:keepLines w:val="0"/>
        <w:spacing w:after="40" w:before="240" w:lineRule="auto"/>
        <w:rPr>
          <w:b w:val="1"/>
          <w:bCs w:val="1"/>
          <w:color w:val="000000"/>
          <w:sz w:val="22"/>
          <w:szCs w:val="22"/>
        </w:rPr>
      </w:pPr>
      <w:bookmarkStart w:colFirst="0" w:colLast="0" w:name="_20ufvwrm7su4" w:id="73"/>
      <w:bookmarkEnd w:id="73"/>
      <w:r w:rsidDel="00000000" w:rsidR="00000000" w:rsidRPr="00000000">
        <w:rPr>
          <w:b w:val="1"/>
          <w:bCs w:val="1"/>
          <w:color w:val="000000"/>
          <w:sz w:val="22"/>
          <w:szCs w:val="22"/>
          <w:rtl w:val="0"/>
        </w:rPr>
        <w:t xml:space="preserve">Choosing Video vs. Telephone Consultations</w:t>
      </w:r>
    </w:p>
    <w:p w:rsidR="00000000" w:rsidDel="00000000" w:rsidP="00000000" w:rsidRDefault="00000000" w:rsidRPr="00000000" w14:paraId="000005DF">
      <w:pPr>
        <w:numPr>
          <w:ilvl w:val="0"/>
          <w:numId w:val="381"/>
        </w:numPr>
        <w:spacing w:after="0" w:afterAutospacing="0" w:before="240" w:lineRule="auto"/>
        <w:ind w:left="720" w:hanging="360"/>
      </w:pPr>
      <w:r w:rsidDel="00000000" w:rsidR="00000000" w:rsidRPr="00000000">
        <w:rPr>
          <w:b w:val="1"/>
          <w:bCs w:val="1"/>
          <w:rtl w:val="0"/>
        </w:rPr>
        <w:t xml:space="preserve">Video Consultations</w:t>
      </w:r>
      <w:r w:rsidDel="00000000" w:rsidR="00000000" w:rsidRPr="00000000">
        <w:rPr>
          <w:rtl w:val="0"/>
        </w:rPr>
        <w:t xml:space="preserve">: Recommended for sicker patients, those with comorbidities, social challenges impacting illness, and highly anxious individuals. Video allows for visual assessment, providing diagnostic clues and therapeutic presence.</w:t>
      </w:r>
    </w:p>
    <w:p w:rsidR="00000000" w:rsidDel="00000000" w:rsidP="00000000" w:rsidRDefault="00000000" w:rsidRPr="00000000" w14:paraId="000005E0">
      <w:pPr>
        <w:numPr>
          <w:ilvl w:val="0"/>
          <w:numId w:val="381"/>
        </w:numPr>
        <w:spacing w:after="240" w:before="0" w:beforeAutospacing="0" w:lineRule="auto"/>
        <w:ind w:left="720" w:hanging="360"/>
      </w:pPr>
      <w:r w:rsidDel="00000000" w:rsidR="00000000" w:rsidRPr="00000000">
        <w:rPr>
          <w:b w:val="1"/>
          <w:bCs w:val="1"/>
          <w:rtl w:val="0"/>
        </w:rPr>
        <w:t xml:space="preserve">Telephone Consultations</w:t>
      </w:r>
      <w:r w:rsidDel="00000000" w:rsidR="00000000" w:rsidRPr="00000000">
        <w:rPr>
          <w:rtl w:val="0"/>
        </w:rPr>
        <w:t xml:space="preserve">: Suitable for patients with mild symptoms, administrative inquiries, or general information. Patients can also use online symptom checkers or prerecorded telephone messages.</w:t>
      </w:r>
    </w:p>
    <w:p w:rsidR="00000000" w:rsidDel="00000000" w:rsidP="00000000" w:rsidRDefault="00000000" w:rsidRPr="00000000" w14:paraId="000005E1">
      <w:pPr>
        <w:pStyle w:val="Heading4"/>
        <w:keepNext w:val="0"/>
        <w:keepLines w:val="0"/>
        <w:spacing w:after="40" w:before="240" w:lineRule="auto"/>
        <w:rPr>
          <w:b w:val="1"/>
          <w:bCs w:val="1"/>
          <w:color w:val="000000"/>
          <w:sz w:val="22"/>
          <w:szCs w:val="22"/>
        </w:rPr>
      </w:pPr>
      <w:bookmarkStart w:colFirst="0" w:colLast="0" w:name="_te3sj5dt495" w:id="74"/>
      <w:bookmarkEnd w:id="74"/>
      <w:r w:rsidDel="00000000" w:rsidR="00000000" w:rsidRPr="00000000">
        <w:rPr>
          <w:b w:val="1"/>
          <w:bCs w:val="1"/>
          <w:color w:val="000000"/>
          <w:sz w:val="22"/>
          <w:szCs w:val="22"/>
          <w:rtl w:val="0"/>
        </w:rPr>
        <w:t xml:space="preserve">Key Points for History Taking</w:t>
      </w:r>
    </w:p>
    <w:p w:rsidR="00000000" w:rsidDel="00000000" w:rsidP="00000000" w:rsidRDefault="00000000" w:rsidRPr="00000000" w14:paraId="000005E2">
      <w:pPr>
        <w:numPr>
          <w:ilvl w:val="0"/>
          <w:numId w:val="840"/>
        </w:numPr>
        <w:spacing w:after="0" w:afterAutospacing="0" w:before="240" w:lineRule="auto"/>
        <w:ind w:left="720" w:hanging="360"/>
      </w:pPr>
      <w:r w:rsidDel="00000000" w:rsidR="00000000" w:rsidRPr="00000000">
        <w:rPr>
          <w:b w:val="1"/>
          <w:bCs w:val="1"/>
          <w:rtl w:val="0"/>
        </w:rPr>
        <w:t xml:space="preserve">Symptom Onset</w:t>
      </w:r>
      <w:r w:rsidDel="00000000" w:rsidR="00000000" w:rsidRPr="00000000">
        <w:rPr>
          <w:rtl w:val="0"/>
        </w:rPr>
        <w:t xml:space="preserve">: Record the date symptoms began.</w:t>
      </w:r>
    </w:p>
    <w:p w:rsidR="00000000" w:rsidDel="00000000" w:rsidP="00000000" w:rsidRDefault="00000000" w:rsidRPr="00000000" w14:paraId="000005E3">
      <w:pPr>
        <w:numPr>
          <w:ilvl w:val="0"/>
          <w:numId w:val="840"/>
        </w:numPr>
        <w:spacing w:after="0" w:afterAutospacing="0" w:before="0" w:beforeAutospacing="0" w:lineRule="auto"/>
        <w:ind w:left="720" w:hanging="360"/>
      </w:pPr>
      <w:r w:rsidDel="00000000" w:rsidR="00000000" w:rsidRPr="00000000">
        <w:rPr>
          <w:b w:val="1"/>
          <w:bCs w:val="1"/>
          <w:rtl w:val="0"/>
        </w:rPr>
        <w:t xml:space="preserve">Temperature</w:t>
      </w:r>
      <w:r w:rsidDel="00000000" w:rsidR="00000000" w:rsidRPr="00000000">
        <w:rPr>
          <w:rtl w:val="0"/>
        </w:rPr>
        <w:t xml:space="preserve">: Document current, peak, and duration of fever (often &gt;38°C, lasting beyond five days in COVID-19 cases).</w:t>
      </w:r>
    </w:p>
    <w:p w:rsidR="00000000" w:rsidDel="00000000" w:rsidP="00000000" w:rsidRDefault="00000000" w:rsidRPr="00000000" w14:paraId="000005E4">
      <w:pPr>
        <w:numPr>
          <w:ilvl w:val="0"/>
          <w:numId w:val="840"/>
        </w:numPr>
        <w:spacing w:after="0" w:afterAutospacing="0" w:before="0" w:beforeAutospacing="0" w:lineRule="auto"/>
        <w:ind w:left="720" w:hanging="360"/>
      </w:pPr>
      <w:r w:rsidDel="00000000" w:rsidR="00000000" w:rsidRPr="00000000">
        <w:rPr>
          <w:b w:val="1"/>
          <w:bCs w:val="1"/>
          <w:rtl w:val="0"/>
        </w:rPr>
        <w:t xml:space="preserve">Cough</w:t>
      </w:r>
      <w:r w:rsidDel="00000000" w:rsidR="00000000" w:rsidRPr="00000000">
        <w:rPr>
          <w:rtl w:val="0"/>
        </w:rPr>
        <w:t xml:space="preserve">: Common in COVID-19, typically dry and persisting beyond five days.</w:t>
      </w:r>
    </w:p>
    <w:p w:rsidR="00000000" w:rsidDel="00000000" w:rsidP="00000000" w:rsidRDefault="00000000" w:rsidRPr="00000000" w14:paraId="000005E5">
      <w:pPr>
        <w:numPr>
          <w:ilvl w:val="0"/>
          <w:numId w:val="840"/>
        </w:numPr>
        <w:spacing w:after="0" w:afterAutospacing="0" w:before="0" w:beforeAutospacing="0" w:lineRule="auto"/>
        <w:ind w:left="720" w:hanging="360"/>
      </w:pPr>
      <w:r w:rsidDel="00000000" w:rsidR="00000000" w:rsidRPr="00000000">
        <w:rPr>
          <w:b w:val="1"/>
          <w:bCs w:val="1"/>
          <w:rtl w:val="0"/>
        </w:rPr>
        <w:t xml:space="preserve">Shortness of Breath</w:t>
      </w:r>
      <w:r w:rsidDel="00000000" w:rsidR="00000000" w:rsidRPr="00000000">
        <w:rPr>
          <w:rtl w:val="0"/>
        </w:rPr>
        <w:t xml:space="preserve">: Less common but indicates a more severe illness when present.</w:t>
      </w:r>
    </w:p>
    <w:p w:rsidR="00000000" w:rsidDel="00000000" w:rsidP="00000000" w:rsidRDefault="00000000" w:rsidRPr="00000000" w14:paraId="000005E6">
      <w:pPr>
        <w:numPr>
          <w:ilvl w:val="0"/>
          <w:numId w:val="840"/>
        </w:numPr>
        <w:spacing w:after="0" w:afterAutospacing="0" w:before="0" w:beforeAutospacing="0" w:lineRule="auto"/>
        <w:ind w:left="720" w:hanging="360"/>
      </w:pPr>
      <w:r w:rsidDel="00000000" w:rsidR="00000000" w:rsidRPr="00000000">
        <w:rPr>
          <w:b w:val="1"/>
          <w:bCs w:val="1"/>
          <w:rtl w:val="0"/>
        </w:rPr>
        <w:t xml:space="preserve">Systemic Symptoms</w:t>
      </w:r>
      <w:r w:rsidDel="00000000" w:rsidR="00000000" w:rsidRPr="00000000">
        <w:rPr>
          <w:rtl w:val="0"/>
        </w:rPr>
        <w:t xml:space="preserve">: Fatigue and muscle pain (may be absent).</w:t>
      </w:r>
    </w:p>
    <w:p w:rsidR="00000000" w:rsidDel="00000000" w:rsidP="00000000" w:rsidRDefault="00000000" w:rsidRPr="00000000" w14:paraId="000005E7">
      <w:pPr>
        <w:numPr>
          <w:ilvl w:val="0"/>
          <w:numId w:val="840"/>
        </w:numPr>
        <w:spacing w:after="240" w:before="0" w:beforeAutospacing="0" w:lineRule="auto"/>
        <w:ind w:left="720" w:hanging="360"/>
      </w:pPr>
      <w:r w:rsidDel="00000000" w:rsidR="00000000" w:rsidRPr="00000000">
        <w:rPr>
          <w:b w:val="1"/>
          <w:bCs w:val="1"/>
          <w:rtl w:val="0"/>
        </w:rPr>
        <w:t xml:space="preserve">Exposure History</w:t>
      </w:r>
      <w:r w:rsidDel="00000000" w:rsidR="00000000" w:rsidRPr="00000000">
        <w:rPr>
          <w:rtl w:val="0"/>
        </w:rPr>
        <w:t xml:space="preserve">: Record any contact with confirmed/suspected COVID-19 cases, particularly close, prolonged contact.</w:t>
      </w:r>
    </w:p>
    <w:p w:rsidR="00000000" w:rsidDel="00000000" w:rsidP="00000000" w:rsidRDefault="00000000" w:rsidRPr="00000000" w14:paraId="000005E8">
      <w:pPr>
        <w:pStyle w:val="Heading4"/>
        <w:keepNext w:val="0"/>
        <w:keepLines w:val="0"/>
        <w:spacing w:after="40" w:before="240" w:lineRule="auto"/>
        <w:rPr>
          <w:b w:val="1"/>
          <w:bCs w:val="1"/>
          <w:color w:val="000000"/>
          <w:sz w:val="22"/>
          <w:szCs w:val="22"/>
        </w:rPr>
      </w:pPr>
      <w:bookmarkStart w:colFirst="0" w:colLast="0" w:name="_89g3dq9mqmk0" w:id="75"/>
      <w:bookmarkEnd w:id="75"/>
      <w:r w:rsidDel="00000000" w:rsidR="00000000" w:rsidRPr="00000000">
        <w:rPr>
          <w:b w:val="1"/>
          <w:bCs w:val="1"/>
          <w:color w:val="000000"/>
          <w:sz w:val="22"/>
          <w:szCs w:val="22"/>
          <w:rtl w:val="0"/>
        </w:rPr>
        <w:t xml:space="preserve">Recognizing Red Flags</w:t>
      </w:r>
    </w:p>
    <w:p w:rsidR="00000000" w:rsidDel="00000000" w:rsidP="00000000" w:rsidRDefault="00000000" w:rsidRPr="00000000" w14:paraId="000005E9">
      <w:pPr>
        <w:numPr>
          <w:ilvl w:val="0"/>
          <w:numId w:val="256"/>
        </w:numPr>
        <w:spacing w:after="240" w:before="240" w:lineRule="auto"/>
        <w:ind w:left="720" w:hanging="360"/>
        <w:rPr>
          <w:color w:val="ff0000"/>
        </w:rPr>
      </w:pPr>
      <w:r w:rsidDel="00000000" w:rsidR="00000000" w:rsidRPr="00000000">
        <w:rPr>
          <w:color w:val="ff0000"/>
          <w:rtl w:val="0"/>
        </w:rPr>
        <w:t xml:space="preserve">Urgent symptoms needing immediate assessment include severe breathlessness, chest pain or pressure, blue lips/face, and signs of shock (e.g., clammy skin, confusion, low urine output).</w:t>
      </w:r>
    </w:p>
    <w:p w:rsidR="00000000" w:rsidDel="00000000" w:rsidP="00000000" w:rsidRDefault="00000000" w:rsidRPr="00000000" w14:paraId="000005EA">
      <w:pPr>
        <w:pStyle w:val="Heading4"/>
        <w:keepNext w:val="0"/>
        <w:keepLines w:val="0"/>
        <w:spacing w:after="40" w:before="240" w:lineRule="auto"/>
        <w:rPr>
          <w:b w:val="1"/>
          <w:bCs w:val="1"/>
          <w:color w:val="000000"/>
          <w:sz w:val="22"/>
          <w:szCs w:val="22"/>
        </w:rPr>
      </w:pPr>
      <w:bookmarkStart w:colFirst="0" w:colLast="0" w:name="_twph0pydt7o2" w:id="76"/>
      <w:bookmarkEnd w:id="76"/>
      <w:r w:rsidDel="00000000" w:rsidR="00000000" w:rsidRPr="00000000">
        <w:rPr>
          <w:b w:val="1"/>
          <w:bCs w:val="1"/>
          <w:color w:val="000000"/>
          <w:sz w:val="22"/>
          <w:szCs w:val="22"/>
          <w:rtl w:val="0"/>
        </w:rPr>
        <w:t xml:space="preserve">Remote Physical Examination</w:t>
      </w:r>
    </w:p>
    <w:p w:rsidR="00000000" w:rsidDel="00000000" w:rsidP="00000000" w:rsidRDefault="00000000" w:rsidRPr="00000000" w14:paraId="000005EB">
      <w:pPr>
        <w:spacing w:after="240" w:before="240" w:lineRule="auto"/>
        <w:rPr/>
      </w:pPr>
      <w:r w:rsidDel="00000000" w:rsidR="00000000" w:rsidRPr="00000000">
        <w:rPr>
          <w:rtl w:val="0"/>
        </w:rPr>
        <w:t xml:space="preserve">While full physical exams are limited remotely, video consultations allow for some observations:</w:t>
      </w:r>
    </w:p>
    <w:p w:rsidR="00000000" w:rsidDel="00000000" w:rsidP="00000000" w:rsidRDefault="00000000" w:rsidRPr="00000000" w14:paraId="000005EC">
      <w:pPr>
        <w:numPr>
          <w:ilvl w:val="0"/>
          <w:numId w:val="50"/>
        </w:numPr>
        <w:spacing w:after="0" w:afterAutospacing="0" w:before="240" w:lineRule="auto"/>
        <w:ind w:left="720" w:hanging="360"/>
      </w:pPr>
      <w:r w:rsidDel="00000000" w:rsidR="00000000" w:rsidRPr="00000000">
        <w:rPr>
          <w:rtl w:val="0"/>
        </w:rPr>
        <w:t xml:space="preserve">Demeanor, positioning (bed-bound or active), skin color (e.g., pallor, cyanosis).</w:t>
      </w:r>
    </w:p>
    <w:p w:rsidR="00000000" w:rsidDel="00000000" w:rsidP="00000000" w:rsidRDefault="00000000" w:rsidRPr="00000000" w14:paraId="000005ED">
      <w:pPr>
        <w:numPr>
          <w:ilvl w:val="0"/>
          <w:numId w:val="50"/>
        </w:numPr>
        <w:spacing w:after="0" w:afterAutospacing="0" w:before="0" w:beforeAutospacing="0" w:lineRule="auto"/>
        <w:ind w:left="720" w:hanging="360"/>
      </w:pPr>
      <w:r w:rsidDel="00000000" w:rsidR="00000000" w:rsidRPr="00000000">
        <w:rPr>
          <w:rtl w:val="0"/>
        </w:rPr>
        <w:t xml:space="preserve">Visual cues of breathlessness</w:t>
      </w:r>
    </w:p>
    <w:p w:rsidR="00000000" w:rsidDel="00000000" w:rsidP="00000000" w:rsidRDefault="00000000" w:rsidRPr="00000000" w14:paraId="000005EE">
      <w:pPr>
        <w:numPr>
          <w:ilvl w:val="0"/>
          <w:numId w:val="50"/>
        </w:numPr>
        <w:spacing w:after="0" w:afterAutospacing="0" w:before="0" w:beforeAutospacing="0" w:lineRule="auto"/>
        <w:ind w:left="720" w:hanging="360"/>
      </w:pPr>
      <w:r w:rsidDel="00000000" w:rsidR="00000000" w:rsidRPr="00000000">
        <w:rPr>
          <w:rtl w:val="0"/>
        </w:rPr>
        <w:t xml:space="preserve">Chronic conditions like asthma and cardiovascular disease </w:t>
      </w:r>
    </w:p>
    <w:p w:rsidR="00000000" w:rsidDel="00000000" w:rsidP="00000000" w:rsidRDefault="00000000" w:rsidRPr="00000000" w14:paraId="000005EF">
      <w:pPr>
        <w:numPr>
          <w:ilvl w:val="0"/>
          <w:numId w:val="50"/>
        </w:numPr>
        <w:spacing w:after="240" w:before="0" w:beforeAutospacing="0" w:lineRule="auto"/>
        <w:ind w:left="720" w:hanging="360"/>
      </w:pPr>
      <w:r w:rsidDel="00000000" w:rsidR="00000000" w:rsidRPr="00000000">
        <w:rPr>
          <w:rtl w:val="0"/>
        </w:rPr>
        <w:t xml:space="preserve">Mental health impacts, such as stress or family issues that may complicate recovery</w:t>
      </w:r>
    </w:p>
    <w:p w:rsidR="00000000" w:rsidDel="00000000" w:rsidP="00000000" w:rsidRDefault="00000000" w:rsidRPr="00000000" w14:paraId="000005F0">
      <w:pPr>
        <w:pStyle w:val="Heading4"/>
        <w:keepNext w:val="0"/>
        <w:keepLines w:val="0"/>
        <w:spacing w:after="40" w:before="240" w:lineRule="auto"/>
        <w:rPr>
          <w:b w:val="1"/>
          <w:bCs w:val="1"/>
          <w:color w:val="000000"/>
          <w:sz w:val="22"/>
          <w:szCs w:val="22"/>
        </w:rPr>
      </w:pPr>
      <w:bookmarkStart w:colFirst="0" w:colLast="0" w:name="_fktnpcc3f94a" w:id="77"/>
      <w:bookmarkEnd w:id="77"/>
      <w:r w:rsidDel="00000000" w:rsidR="00000000" w:rsidRPr="00000000">
        <w:rPr>
          <w:b w:val="1"/>
          <w:bCs w:val="1"/>
          <w:color w:val="000000"/>
          <w:sz w:val="22"/>
          <w:szCs w:val="22"/>
          <w:rtl w:val="0"/>
        </w:rPr>
        <w:t xml:space="preserve">Home-Based Readings and Monitoring</w:t>
      </w:r>
    </w:p>
    <w:p w:rsidR="00000000" w:rsidDel="00000000" w:rsidP="00000000" w:rsidRDefault="00000000" w:rsidRPr="00000000" w14:paraId="000005F1">
      <w:pPr>
        <w:spacing w:after="240" w:before="240" w:lineRule="auto"/>
        <w:rPr/>
      </w:pPr>
      <w:r w:rsidDel="00000000" w:rsidR="00000000" w:rsidRPr="00000000">
        <w:rPr>
          <w:rtl w:val="0"/>
        </w:rPr>
        <w:t xml:space="preserve">When possible, have the patient take readings with available home devices:</w:t>
      </w:r>
    </w:p>
    <w:p w:rsidR="00000000" w:rsidDel="00000000" w:rsidP="00000000" w:rsidRDefault="00000000" w:rsidRPr="00000000" w14:paraId="000005F2">
      <w:pPr>
        <w:numPr>
          <w:ilvl w:val="0"/>
          <w:numId w:val="395"/>
        </w:numPr>
        <w:spacing w:after="0" w:afterAutospacing="0" w:before="240" w:lineRule="auto"/>
        <w:ind w:left="720" w:hanging="360"/>
      </w:pPr>
      <w:r w:rsidDel="00000000" w:rsidR="00000000" w:rsidRPr="00000000">
        <w:rPr>
          <w:rtl w:val="0"/>
        </w:rPr>
        <w:t xml:space="preserve">Temperature, pulse, blood pressure, peak expiratory flow, and oxygen saturation.</w:t>
      </w:r>
    </w:p>
    <w:p w:rsidR="00000000" w:rsidDel="00000000" w:rsidP="00000000" w:rsidRDefault="00000000" w:rsidRPr="00000000" w14:paraId="000005F3">
      <w:pPr>
        <w:numPr>
          <w:ilvl w:val="0"/>
          <w:numId w:val="395"/>
        </w:numPr>
        <w:spacing w:after="240" w:before="0" w:beforeAutospacing="0" w:lineRule="auto"/>
        <w:ind w:left="720" w:hanging="360"/>
      </w:pPr>
      <w:r w:rsidDel="00000000" w:rsidR="00000000" w:rsidRPr="00000000">
        <w:rPr>
          <w:rtl w:val="0"/>
        </w:rPr>
        <w:t xml:space="preserve">Guide patients on proper device usage and document confidence in the readings’ accuracy.</w:t>
      </w:r>
    </w:p>
    <w:p w:rsidR="00000000" w:rsidDel="00000000" w:rsidP="00000000" w:rsidRDefault="00000000" w:rsidRPr="00000000" w14:paraId="000005F4">
      <w:pPr>
        <w:pStyle w:val="Heading4"/>
        <w:keepNext w:val="0"/>
        <w:keepLines w:val="0"/>
        <w:spacing w:after="40" w:before="240" w:lineRule="auto"/>
        <w:rPr>
          <w:b w:val="1"/>
          <w:bCs w:val="1"/>
          <w:color w:val="000000"/>
          <w:sz w:val="22"/>
          <w:szCs w:val="22"/>
        </w:rPr>
      </w:pPr>
      <w:bookmarkStart w:colFirst="0" w:colLast="0" w:name="_n1ia1uoodyeh" w:id="78"/>
      <w:bookmarkEnd w:id="78"/>
      <w:r w:rsidDel="00000000" w:rsidR="00000000" w:rsidRPr="00000000">
        <w:rPr>
          <w:b w:val="1"/>
          <w:bCs w:val="1"/>
          <w:color w:val="000000"/>
          <w:sz w:val="22"/>
          <w:szCs w:val="22"/>
          <w:rtl w:val="0"/>
        </w:rPr>
        <w:t xml:space="preserve">Reporting</w:t>
      </w:r>
    </w:p>
    <w:p w:rsidR="00000000" w:rsidDel="00000000" w:rsidP="00000000" w:rsidRDefault="00000000" w:rsidRPr="00000000" w14:paraId="000005F5">
      <w:pPr>
        <w:spacing w:after="240" w:before="240" w:lineRule="auto"/>
        <w:rPr/>
      </w:pPr>
      <w:r w:rsidDel="00000000" w:rsidR="00000000" w:rsidRPr="00000000">
        <w:rPr>
          <w:rtl w:val="0"/>
        </w:rPr>
        <w:t xml:space="preserve">COVID-19 is a REPORTABLE disease; report laboratory-confirmed and clinically suspected cases as per local guidelines.</w:t>
      </w:r>
    </w:p>
    <w:p w:rsidR="00000000" w:rsidDel="00000000" w:rsidP="00000000" w:rsidRDefault="00000000" w:rsidRPr="00000000" w14:paraId="000005F6">
      <w:pPr>
        <w:jc w:val="center"/>
        <w:rPr>
          <w:b w:val="1"/>
          <w:bCs w:val="1"/>
          <w:sz w:val="28"/>
          <w:szCs w:val="28"/>
          <w:highlight w:val="yellow"/>
        </w:rPr>
      </w:pPr>
      <w:r w:rsidDel="00000000" w:rsidR="00000000" w:rsidRPr="00000000">
        <w:rPr>
          <w:b w:val="1"/>
          <w:bCs w:val="1"/>
          <w:sz w:val="28"/>
          <w:szCs w:val="28"/>
          <w:highlight w:val="yellow"/>
          <w:rtl w:val="0"/>
        </w:rPr>
        <w:t xml:space="preserve">Obstructive Sleep Apnea: Assessment and Management in Adults</w:t>
      </w:r>
    </w:p>
    <w:p w:rsidR="00000000" w:rsidDel="00000000" w:rsidP="00000000" w:rsidRDefault="00000000" w:rsidRPr="00000000" w14:paraId="000005F7">
      <w:pPr>
        <w:spacing w:after="240" w:before="240" w:lineRule="auto"/>
        <w:rPr/>
      </w:pPr>
      <w:r w:rsidDel="00000000" w:rsidR="00000000" w:rsidRPr="00000000">
        <w:rPr>
          <w:rtl w:val="0"/>
        </w:rPr>
        <w:t xml:space="preserve">History and physical examination for Obstructive Sleep Apnea (OSA should focus on:</w:t>
      </w:r>
    </w:p>
    <w:p w:rsidR="00000000" w:rsidDel="00000000" w:rsidP="00000000" w:rsidRDefault="00000000" w:rsidRPr="00000000" w14:paraId="000005F8">
      <w:pPr>
        <w:numPr>
          <w:ilvl w:val="0"/>
          <w:numId w:val="734"/>
        </w:numPr>
        <w:spacing w:after="0" w:afterAutospacing="0" w:before="240" w:lineRule="auto"/>
        <w:ind w:left="720" w:hanging="360"/>
      </w:pPr>
      <w:r w:rsidDel="00000000" w:rsidR="00000000" w:rsidRPr="00000000">
        <w:rPr>
          <w:b w:val="1"/>
          <w:bCs w:val="1"/>
          <w:rtl w:val="0"/>
        </w:rPr>
        <w:t xml:space="preserve">Nocturnal Breathing Abnormalities</w:t>
      </w:r>
    </w:p>
    <w:p w:rsidR="00000000" w:rsidDel="00000000" w:rsidP="00000000" w:rsidRDefault="00000000" w:rsidRPr="00000000" w14:paraId="000005F9">
      <w:pPr>
        <w:numPr>
          <w:ilvl w:val="0"/>
          <w:numId w:val="734"/>
        </w:numPr>
        <w:spacing w:after="0" w:afterAutospacing="0" w:before="0" w:beforeAutospacing="0" w:lineRule="auto"/>
        <w:ind w:left="720" w:hanging="360"/>
      </w:pPr>
      <w:r w:rsidDel="00000000" w:rsidR="00000000" w:rsidRPr="00000000">
        <w:rPr>
          <w:b w:val="1"/>
          <w:bCs w:val="1"/>
          <w:rtl w:val="0"/>
        </w:rPr>
        <w:t xml:space="preserve">Daytime Sleepiness</w:t>
      </w:r>
    </w:p>
    <w:p w:rsidR="00000000" w:rsidDel="00000000" w:rsidP="00000000" w:rsidRDefault="00000000" w:rsidRPr="00000000" w14:paraId="000005FA">
      <w:pPr>
        <w:numPr>
          <w:ilvl w:val="0"/>
          <w:numId w:val="734"/>
        </w:numPr>
        <w:spacing w:after="240" w:before="0" w:beforeAutospacing="0" w:lineRule="auto"/>
        <w:ind w:left="720" w:hanging="360"/>
      </w:pPr>
      <w:r w:rsidDel="00000000" w:rsidR="00000000" w:rsidRPr="00000000">
        <w:rPr>
          <w:b w:val="1"/>
          <w:bCs w:val="1"/>
          <w:rtl w:val="0"/>
        </w:rPr>
        <w:t xml:space="preserve">Family and Personal Medical History</w:t>
      </w:r>
    </w:p>
    <w:p w:rsidR="00000000" w:rsidDel="00000000" w:rsidP="00000000" w:rsidRDefault="00000000" w:rsidRPr="00000000" w14:paraId="000005FB">
      <w:pPr>
        <w:spacing w:after="240" w:before="240" w:lineRule="auto"/>
        <w:rPr>
          <w:shd w:fill="cfe2f3" w:val="clear"/>
        </w:rPr>
      </w:pPr>
      <w:r w:rsidDel="00000000" w:rsidR="00000000" w:rsidRPr="00000000">
        <w:rPr>
          <w:shd w:fill="cfe2f3" w:val="clear"/>
          <w:rtl w:val="0"/>
        </w:rPr>
        <w:t xml:space="preserve">The </w:t>
      </w:r>
      <w:r w:rsidDel="00000000" w:rsidR="00000000" w:rsidRPr="00000000">
        <w:rPr>
          <w:b w:val="1"/>
          <w:bCs w:val="1"/>
          <w:shd w:fill="cfe2f3" w:val="clear"/>
          <w:rtl w:val="0"/>
        </w:rPr>
        <w:t xml:space="preserve">STOP-Bang questionnaire</w:t>
      </w:r>
      <w:r w:rsidDel="00000000" w:rsidR="00000000" w:rsidRPr="00000000">
        <w:rPr>
          <w:shd w:fill="cfe2f3" w:val="clear"/>
          <w:rtl w:val="0"/>
        </w:rPr>
        <w:t xml:space="preserve"> is an effective tool to assess risk, addressing Snoring, Tiredness, Observed apnea, Pressure (high blood pressure), Body mass index, Age, Neck size, and Gender.</w:t>
      </w:r>
    </w:p>
    <w:p w:rsidR="00000000" w:rsidDel="00000000" w:rsidP="00000000" w:rsidRDefault="00000000" w:rsidRPr="00000000" w14:paraId="000005FC">
      <w:pPr>
        <w:spacing w:after="240" w:before="240" w:lineRule="auto"/>
        <w:rPr>
          <w:shd w:fill="cfe2f3" w:val="clear"/>
        </w:rPr>
      </w:pPr>
      <w:r w:rsidDel="00000000" w:rsidR="00000000" w:rsidRPr="00000000">
        <w:rPr>
          <w:shd w:fill="cfe2f3" w:val="clear"/>
        </w:rPr>
        <w:drawing>
          <wp:inline distB="114300" distT="114300" distL="114300" distR="114300">
            <wp:extent cx="5943600" cy="3073400"/>
            <wp:effectExtent b="0" l="0" r="0" t="0"/>
            <wp:docPr id="247" name="image246.png"/>
            <a:graphic>
              <a:graphicData uri="http://schemas.openxmlformats.org/drawingml/2006/picture">
                <pic:pic>
                  <pic:nvPicPr>
                    <pic:cNvPr id="0" name="image246.png"/>
                    <pic:cNvPicPr preferRelativeResize="0"/>
                  </pic:nvPicPr>
                  <pic:blipFill>
                    <a:blip r:embed="rId44"/>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5FD">
      <w:pPr>
        <w:spacing w:after="240" w:before="240" w:lineRule="auto"/>
        <w:rPr/>
      </w:pPr>
      <w:r w:rsidDel="00000000" w:rsidR="00000000" w:rsidRPr="00000000">
        <w:rPr>
          <w:rtl w:val="0"/>
        </w:rPr>
        <w:t xml:space="preserve">The primary symptom of OSA is excessive daytime sleepiness, though symptoms can vary. Assess how sleepiness impacts the patient’s daily life and consider using the Epworth Sleepiness Scale:</w:t>
      </w:r>
    </w:p>
    <w:p w:rsidR="00000000" w:rsidDel="00000000" w:rsidP="00000000" w:rsidRDefault="00000000" w:rsidRPr="00000000" w14:paraId="000005FE">
      <w:pPr>
        <w:spacing w:after="240" w:before="240" w:lineRule="auto"/>
        <w:rPr/>
      </w:pPr>
      <w:r w:rsidDel="00000000" w:rsidR="00000000" w:rsidRPr="00000000">
        <w:rPr/>
        <w:drawing>
          <wp:inline distB="114300" distT="114300" distL="114300" distR="114300">
            <wp:extent cx="5943600" cy="3378200"/>
            <wp:effectExtent b="0" l="0" r="0" t="0"/>
            <wp:docPr id="114" name="image98.png"/>
            <a:graphic>
              <a:graphicData uri="http://schemas.openxmlformats.org/drawingml/2006/picture">
                <pic:pic>
                  <pic:nvPicPr>
                    <pic:cNvPr id="0" name="image98.png"/>
                    <pic:cNvPicPr preferRelativeResize="0"/>
                  </pic:nvPicPr>
                  <pic:blipFill>
                    <a:blip r:embed="rId6"/>
                    <a:srcRect b="0" l="0" r="0" t="0"/>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5FF">
      <w:pPr>
        <w:numPr>
          <w:ilvl w:val="0"/>
          <w:numId w:val="903"/>
        </w:numPr>
        <w:spacing w:after="0" w:afterAutospacing="0" w:before="240" w:lineRule="auto"/>
        <w:ind w:left="720" w:hanging="360"/>
      </w:pPr>
      <w:r w:rsidDel="00000000" w:rsidR="00000000" w:rsidRPr="00000000">
        <w:rPr>
          <w:b w:val="1"/>
          <w:bCs w:val="1"/>
          <w:rtl w:val="0"/>
        </w:rPr>
        <w:t xml:space="preserve">Score &gt;10</w:t>
      </w:r>
      <w:r w:rsidDel="00000000" w:rsidR="00000000" w:rsidRPr="00000000">
        <w:rPr>
          <w:rtl w:val="0"/>
        </w:rPr>
        <w:t xml:space="preserve">: Significant daytime sleepiness.</w:t>
      </w:r>
    </w:p>
    <w:p w:rsidR="00000000" w:rsidDel="00000000" w:rsidP="00000000" w:rsidRDefault="00000000" w:rsidRPr="00000000" w14:paraId="00000600">
      <w:pPr>
        <w:numPr>
          <w:ilvl w:val="0"/>
          <w:numId w:val="903"/>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Score ≤10</w:t>
      </w:r>
      <w:r w:rsidDel="00000000" w:rsidR="00000000" w:rsidRPr="00000000">
        <w:rPr>
          <w:rtl w:val="0"/>
        </w:rPr>
        <w:t xml:space="preserve">: Does not rule out OSA.</w:t>
      </w:r>
    </w:p>
    <w:p w:rsidR="00000000" w:rsidDel="00000000" w:rsidP="00000000" w:rsidRDefault="00000000" w:rsidRPr="00000000" w14:paraId="00000601">
      <w:pPr>
        <w:spacing w:after="240" w:before="240" w:lineRule="auto"/>
        <w:rPr/>
      </w:pPr>
      <w:r w:rsidDel="00000000" w:rsidR="00000000" w:rsidRPr="00000000">
        <w:rPr>
          <w:rtl w:val="0"/>
        </w:rPr>
        <w:t xml:space="preserve">Other common OSA symptoms:</w:t>
      </w:r>
    </w:p>
    <w:p w:rsidR="00000000" w:rsidDel="00000000" w:rsidP="00000000" w:rsidRDefault="00000000" w:rsidRPr="00000000" w14:paraId="00000602">
      <w:pPr>
        <w:numPr>
          <w:ilvl w:val="0"/>
          <w:numId w:val="708"/>
        </w:numPr>
        <w:spacing w:after="0" w:afterAutospacing="0" w:before="240" w:lineRule="auto"/>
        <w:ind w:left="720" w:hanging="360"/>
      </w:pPr>
      <w:r w:rsidDel="00000000" w:rsidR="00000000" w:rsidRPr="00000000">
        <w:rPr>
          <w:rtl w:val="0"/>
        </w:rPr>
        <w:t xml:space="preserve">Fatigue</w:t>
      </w:r>
    </w:p>
    <w:p w:rsidR="00000000" w:rsidDel="00000000" w:rsidP="00000000" w:rsidRDefault="00000000" w:rsidRPr="00000000" w14:paraId="00000603">
      <w:pPr>
        <w:numPr>
          <w:ilvl w:val="0"/>
          <w:numId w:val="708"/>
        </w:numPr>
        <w:spacing w:after="0" w:afterAutospacing="0" w:before="0" w:beforeAutospacing="0" w:lineRule="auto"/>
        <w:ind w:left="720" w:hanging="360"/>
      </w:pPr>
      <w:r w:rsidDel="00000000" w:rsidR="00000000" w:rsidRPr="00000000">
        <w:rPr>
          <w:rtl w:val="0"/>
        </w:rPr>
        <w:t xml:space="preserve">Loud snoring</w:t>
      </w:r>
    </w:p>
    <w:p w:rsidR="00000000" w:rsidDel="00000000" w:rsidP="00000000" w:rsidRDefault="00000000" w:rsidRPr="00000000" w14:paraId="00000604">
      <w:pPr>
        <w:numPr>
          <w:ilvl w:val="0"/>
          <w:numId w:val="708"/>
        </w:numPr>
        <w:spacing w:after="0" w:afterAutospacing="0" w:before="0" w:beforeAutospacing="0" w:lineRule="auto"/>
        <w:ind w:left="720" w:hanging="360"/>
      </w:pPr>
      <w:r w:rsidDel="00000000" w:rsidR="00000000" w:rsidRPr="00000000">
        <w:rPr>
          <w:rtl w:val="0"/>
        </w:rPr>
        <w:t xml:space="preserve">Choking, gasping, or breathing pauses during sleep</w:t>
      </w:r>
    </w:p>
    <w:p w:rsidR="00000000" w:rsidDel="00000000" w:rsidP="00000000" w:rsidRDefault="00000000" w:rsidRPr="00000000" w14:paraId="00000605">
      <w:pPr>
        <w:numPr>
          <w:ilvl w:val="0"/>
          <w:numId w:val="708"/>
        </w:numPr>
        <w:spacing w:after="0" w:afterAutospacing="0" w:before="0" w:beforeAutospacing="0" w:lineRule="auto"/>
        <w:ind w:left="720" w:hanging="360"/>
      </w:pPr>
      <w:r w:rsidDel="00000000" w:rsidR="00000000" w:rsidRPr="00000000">
        <w:rPr>
          <w:rtl w:val="0"/>
        </w:rPr>
        <w:t xml:space="preserve">Morning headaches</w:t>
      </w:r>
    </w:p>
    <w:p w:rsidR="00000000" w:rsidDel="00000000" w:rsidP="00000000" w:rsidRDefault="00000000" w:rsidRPr="00000000" w14:paraId="00000606">
      <w:pPr>
        <w:numPr>
          <w:ilvl w:val="0"/>
          <w:numId w:val="708"/>
        </w:numPr>
        <w:spacing w:after="0" w:afterAutospacing="0" w:before="0" w:beforeAutospacing="0" w:lineRule="auto"/>
        <w:ind w:left="720" w:hanging="360"/>
      </w:pPr>
      <w:r w:rsidDel="00000000" w:rsidR="00000000" w:rsidRPr="00000000">
        <w:rPr>
          <w:rtl w:val="0"/>
        </w:rPr>
        <w:t xml:space="preserve">Frequent nighttime awakenings</w:t>
      </w:r>
    </w:p>
    <w:p w:rsidR="00000000" w:rsidDel="00000000" w:rsidP="00000000" w:rsidRDefault="00000000" w:rsidRPr="00000000" w14:paraId="00000607">
      <w:pPr>
        <w:numPr>
          <w:ilvl w:val="0"/>
          <w:numId w:val="708"/>
        </w:numPr>
        <w:spacing w:after="0" w:afterAutospacing="0" w:before="0" w:beforeAutospacing="0" w:lineRule="auto"/>
        <w:ind w:left="720" w:hanging="360"/>
      </w:pPr>
      <w:r w:rsidDel="00000000" w:rsidR="00000000" w:rsidRPr="00000000">
        <w:rPr>
          <w:rtl w:val="0"/>
        </w:rPr>
        <w:t xml:space="preserve">Non-refreshing or restless sleep</w:t>
      </w:r>
    </w:p>
    <w:p w:rsidR="00000000" w:rsidDel="00000000" w:rsidP="00000000" w:rsidRDefault="00000000" w:rsidRPr="00000000" w14:paraId="00000608">
      <w:pPr>
        <w:numPr>
          <w:ilvl w:val="0"/>
          <w:numId w:val="708"/>
        </w:numPr>
        <w:spacing w:after="0" w:afterAutospacing="0" w:before="0" w:beforeAutospacing="0" w:lineRule="auto"/>
        <w:ind w:left="720" w:hanging="360"/>
      </w:pPr>
      <w:r w:rsidDel="00000000" w:rsidR="00000000" w:rsidRPr="00000000">
        <w:rPr>
          <w:rtl w:val="0"/>
        </w:rPr>
        <w:t xml:space="preserve">Impaired concentration</w:t>
      </w:r>
    </w:p>
    <w:p w:rsidR="00000000" w:rsidDel="00000000" w:rsidP="00000000" w:rsidRDefault="00000000" w:rsidRPr="00000000" w14:paraId="00000609">
      <w:pPr>
        <w:numPr>
          <w:ilvl w:val="0"/>
          <w:numId w:val="708"/>
        </w:numPr>
        <w:spacing w:after="0" w:afterAutospacing="0" w:before="0" w:beforeAutospacing="0" w:lineRule="auto"/>
        <w:ind w:left="720" w:hanging="360"/>
      </w:pPr>
      <w:r w:rsidDel="00000000" w:rsidR="00000000" w:rsidRPr="00000000">
        <w:rPr>
          <w:rtl w:val="0"/>
        </w:rPr>
        <w:t xml:space="preserve">Nocturia</w:t>
      </w:r>
    </w:p>
    <w:p w:rsidR="00000000" w:rsidDel="00000000" w:rsidP="00000000" w:rsidRDefault="00000000" w:rsidRPr="00000000" w14:paraId="0000060A">
      <w:pPr>
        <w:numPr>
          <w:ilvl w:val="0"/>
          <w:numId w:val="708"/>
        </w:numPr>
        <w:spacing w:after="240" w:before="0" w:beforeAutospacing="0" w:lineRule="auto"/>
        <w:ind w:left="720" w:hanging="360"/>
        <w:rPr>
          <w:highlight w:val="cyan"/>
        </w:rPr>
      </w:pPr>
      <w:r w:rsidDel="00000000" w:rsidR="00000000" w:rsidRPr="00000000">
        <w:rPr>
          <w:highlight w:val="cyan"/>
          <w:rtl w:val="0"/>
        </w:rPr>
        <w:t xml:space="preserve">FYI: Ask about occupational risks, especially if the patient operates heavy equipment or has a safety-critical job. Document any history of drowsy driving or near-miss incidents within the last five years.</w:t>
      </w:r>
    </w:p>
    <w:p w:rsidR="00000000" w:rsidDel="00000000" w:rsidP="00000000" w:rsidRDefault="00000000" w:rsidRPr="00000000" w14:paraId="0000060B">
      <w:pPr>
        <w:spacing w:after="240" w:before="240" w:lineRule="auto"/>
        <w:rPr/>
      </w:pPr>
      <w:r w:rsidDel="00000000" w:rsidR="00000000" w:rsidRPr="00000000">
        <w:rPr>
          <w:b w:val="1"/>
          <w:bCs w:val="1"/>
          <w:rtl w:val="0"/>
        </w:rPr>
        <w:t xml:space="preserve">Physical Examination</w:t>
      </w:r>
      <w:r w:rsidDel="00000000" w:rsidR="00000000" w:rsidRPr="00000000">
        <w:rPr>
          <w:rtl w:val="0"/>
        </w:rPr>
        <w:t xml:space="preserve">:</w:t>
      </w:r>
    </w:p>
    <w:p w:rsidR="00000000" w:rsidDel="00000000" w:rsidP="00000000" w:rsidRDefault="00000000" w:rsidRPr="00000000" w14:paraId="0000060C">
      <w:pPr>
        <w:numPr>
          <w:ilvl w:val="0"/>
          <w:numId w:val="328"/>
        </w:numPr>
        <w:spacing w:after="0" w:afterAutospacing="0" w:before="240" w:lineRule="auto"/>
        <w:ind w:left="720" w:hanging="360"/>
      </w:pPr>
      <w:r w:rsidDel="00000000" w:rsidR="00000000" w:rsidRPr="00000000">
        <w:rPr>
          <w:rtl w:val="0"/>
        </w:rPr>
        <w:t xml:space="preserve">Head and neck assessment</w:t>
      </w:r>
    </w:p>
    <w:p w:rsidR="00000000" w:rsidDel="00000000" w:rsidP="00000000" w:rsidRDefault="00000000" w:rsidRPr="00000000" w14:paraId="0000060D">
      <w:pPr>
        <w:numPr>
          <w:ilvl w:val="0"/>
          <w:numId w:val="328"/>
        </w:numPr>
        <w:spacing w:after="0" w:afterAutospacing="0" w:before="0" w:beforeAutospacing="0" w:lineRule="auto"/>
        <w:ind w:left="720" w:hanging="360"/>
      </w:pPr>
      <w:r w:rsidDel="00000000" w:rsidR="00000000" w:rsidRPr="00000000">
        <w:rPr>
          <w:rtl w:val="0"/>
        </w:rPr>
        <w:t xml:space="preserve">Measure neck circumference</w:t>
      </w:r>
    </w:p>
    <w:p w:rsidR="00000000" w:rsidDel="00000000" w:rsidP="00000000" w:rsidRDefault="00000000" w:rsidRPr="00000000" w14:paraId="0000060E">
      <w:pPr>
        <w:numPr>
          <w:ilvl w:val="0"/>
          <w:numId w:val="328"/>
        </w:numPr>
        <w:spacing w:after="0" w:afterAutospacing="0" w:before="0" w:beforeAutospacing="0" w:lineRule="auto"/>
        <w:ind w:left="720" w:hanging="360"/>
      </w:pPr>
      <w:r w:rsidDel="00000000" w:rsidR="00000000" w:rsidRPr="00000000">
        <w:rPr>
          <w:rtl w:val="0"/>
        </w:rPr>
        <w:t xml:space="preserve">Examine the upper airway</w:t>
      </w:r>
    </w:p>
    <w:p w:rsidR="00000000" w:rsidDel="00000000" w:rsidP="00000000" w:rsidRDefault="00000000" w:rsidRPr="00000000" w14:paraId="0000060F">
      <w:pPr>
        <w:numPr>
          <w:ilvl w:val="0"/>
          <w:numId w:val="328"/>
        </w:numPr>
        <w:spacing w:after="240" w:before="0" w:beforeAutospacing="0" w:lineRule="auto"/>
        <w:ind w:left="720" w:hanging="360"/>
      </w:pPr>
      <w:r w:rsidDel="00000000" w:rsidR="00000000" w:rsidRPr="00000000">
        <w:rPr>
          <w:rtl w:val="0"/>
        </w:rPr>
        <w:t xml:space="preserve">Assess the Mallampati score, as higher classifications may indicate increased OSA risk.</w:t>
      </w:r>
    </w:p>
    <w:p w:rsidR="00000000" w:rsidDel="00000000" w:rsidP="00000000" w:rsidRDefault="00000000" w:rsidRPr="00000000" w14:paraId="00000610">
      <w:pPr>
        <w:pStyle w:val="Heading3"/>
        <w:keepNext w:val="0"/>
        <w:keepLines w:val="0"/>
        <w:spacing w:before="280" w:lineRule="auto"/>
        <w:rPr>
          <w:b w:val="1"/>
          <w:bCs w:val="1"/>
          <w:color w:val="000000"/>
          <w:sz w:val="26"/>
          <w:szCs w:val="26"/>
        </w:rPr>
      </w:pPr>
      <w:bookmarkStart w:colFirst="0" w:colLast="0" w:name="_t9tr01qvpz74" w:id="79"/>
      <w:bookmarkEnd w:id="79"/>
      <w:r w:rsidDel="00000000" w:rsidR="00000000" w:rsidRPr="00000000">
        <w:rPr>
          <w:b w:val="1"/>
          <w:bCs w:val="1"/>
          <w:color w:val="000000"/>
          <w:sz w:val="26"/>
          <w:szCs w:val="26"/>
          <w:rtl w:val="0"/>
        </w:rPr>
        <w:t xml:space="preserve">Determining Diagnostic Testing</w:t>
      </w:r>
    </w:p>
    <w:p w:rsidR="00000000" w:rsidDel="00000000" w:rsidP="00000000" w:rsidRDefault="00000000" w:rsidRPr="00000000" w14:paraId="00000611">
      <w:pPr>
        <w:spacing w:after="240" w:before="240" w:lineRule="auto"/>
        <w:rPr>
          <w:b w:val="1"/>
          <w:bCs w:val="1"/>
        </w:rPr>
      </w:pPr>
      <w:r w:rsidDel="00000000" w:rsidR="00000000" w:rsidRPr="00000000">
        <w:rPr>
          <w:rtl w:val="0"/>
        </w:rPr>
        <w:t xml:space="preserve">For patients with increased risk of moderate-to-severe OSA (</w:t>
      </w:r>
      <w:r w:rsidDel="00000000" w:rsidR="00000000" w:rsidRPr="00000000">
        <w:rPr>
          <w:b w:val="1"/>
          <w:bCs w:val="1"/>
          <w:rtl w:val="0"/>
        </w:rPr>
        <w:t xml:space="preserve">daytime sleepiness/fatigue with at least two of the following: observed apneas, loud snoring, hypertension):</w:t>
      </w:r>
    </w:p>
    <w:p w:rsidR="00000000" w:rsidDel="00000000" w:rsidP="00000000" w:rsidRDefault="00000000" w:rsidRPr="00000000" w14:paraId="00000612">
      <w:pPr>
        <w:numPr>
          <w:ilvl w:val="0"/>
          <w:numId w:val="444"/>
        </w:numPr>
        <w:spacing w:after="0" w:afterAutospacing="0" w:before="240" w:lineRule="auto"/>
        <w:ind w:left="720" w:hanging="360"/>
        <w:rPr>
          <w:color w:val="ff0000"/>
        </w:rPr>
      </w:pPr>
      <w:r w:rsidDel="00000000" w:rsidR="00000000" w:rsidRPr="00000000">
        <w:rPr>
          <w:rFonts w:ascii="Arial Unicode MS" w:cs="Arial Unicode MS" w:eastAsia="Arial Unicode MS" w:hAnsi="Arial Unicode MS"/>
          <w:color w:val="ff0000"/>
          <w:rtl w:val="0"/>
        </w:rPr>
        <w:t xml:space="preserve">Home Sleep Apnea Test (HSAT) is appropriate unless exclusions are present→concerns for non-respiratory sleep disorders, significant cardiopulmonary disease, BMI ≥40, age &lt;16, inability to perform self-assessment).</w:t>
      </w:r>
    </w:p>
    <w:p w:rsidR="00000000" w:rsidDel="00000000" w:rsidP="00000000" w:rsidRDefault="00000000" w:rsidRPr="00000000" w14:paraId="00000613">
      <w:pPr>
        <w:numPr>
          <w:ilvl w:val="0"/>
          <w:numId w:val="444"/>
        </w:numPr>
        <w:spacing w:after="0" w:afterAutospacing="0" w:before="0" w:beforeAutospacing="0" w:lineRule="auto"/>
        <w:ind w:left="720" w:hanging="360"/>
        <w:rPr>
          <w:color w:val="ff0000"/>
        </w:rPr>
      </w:pPr>
      <w:r w:rsidDel="00000000" w:rsidR="00000000" w:rsidRPr="00000000">
        <w:rPr>
          <w:color w:val="ff0000"/>
          <w:rtl w:val="0"/>
        </w:rPr>
        <w:t xml:space="preserve">For higher-risk patients with exclusion criteria, refer to a sleep disorder physician for a possible polysomnography (PSG).</w:t>
      </w:r>
    </w:p>
    <w:p w:rsidR="00000000" w:rsidDel="00000000" w:rsidP="00000000" w:rsidRDefault="00000000" w:rsidRPr="00000000" w14:paraId="00000614">
      <w:pPr>
        <w:numPr>
          <w:ilvl w:val="0"/>
          <w:numId w:val="444"/>
        </w:numPr>
        <w:spacing w:after="240" w:before="0" w:beforeAutospacing="0" w:lineRule="auto"/>
        <w:ind w:left="720" w:hanging="360"/>
        <w:rPr>
          <w:color w:val="ff0000"/>
        </w:rPr>
      </w:pPr>
      <w:r w:rsidDel="00000000" w:rsidR="00000000" w:rsidRPr="00000000">
        <w:rPr>
          <w:rtl w:val="0"/>
        </w:rPr>
        <w:t xml:space="preserve">If HSAT results are negative or inconclusive, the facility should advise the referring clinician to consider consultation or a polysomnography study. (DUMB ASF…WHY EVEN DO THE HOME ONE THEN FML)</w:t>
      </w:r>
    </w:p>
    <w:p w:rsidR="00000000" w:rsidDel="00000000" w:rsidP="00000000" w:rsidRDefault="00000000" w:rsidRPr="00000000" w14:paraId="00000615">
      <w:pPr>
        <w:pStyle w:val="Heading3"/>
        <w:keepNext w:val="0"/>
        <w:keepLines w:val="0"/>
        <w:spacing w:before="280" w:lineRule="auto"/>
        <w:rPr>
          <w:b w:val="1"/>
          <w:bCs w:val="1"/>
          <w:color w:val="000000"/>
          <w:sz w:val="26"/>
          <w:szCs w:val="26"/>
        </w:rPr>
      </w:pPr>
      <w:bookmarkStart w:colFirst="0" w:colLast="0" w:name="_u9bnianpqf4a" w:id="80"/>
      <w:bookmarkEnd w:id="80"/>
      <w:r w:rsidDel="00000000" w:rsidR="00000000" w:rsidRPr="00000000">
        <w:rPr>
          <w:b w:val="1"/>
          <w:bCs w:val="1"/>
          <w:color w:val="000000"/>
          <w:sz w:val="26"/>
          <w:szCs w:val="26"/>
          <w:rtl w:val="0"/>
        </w:rPr>
        <w:t xml:space="preserve">Diagnostics Suspected OSA</w:t>
      </w:r>
    </w:p>
    <w:p w:rsidR="00000000" w:rsidDel="00000000" w:rsidP="00000000" w:rsidRDefault="00000000" w:rsidRPr="00000000" w14:paraId="00000616">
      <w:pPr>
        <w:numPr>
          <w:ilvl w:val="0"/>
          <w:numId w:val="24"/>
        </w:numPr>
        <w:spacing w:after="0" w:afterAutospacing="0" w:before="240" w:lineRule="auto"/>
        <w:ind w:left="720" w:hanging="360"/>
      </w:pPr>
      <w:r w:rsidDel="00000000" w:rsidR="00000000" w:rsidRPr="00000000">
        <w:rPr>
          <w:rtl w:val="0"/>
        </w:rPr>
        <w:t xml:space="preserve">Patient assessment by NP.</w:t>
      </w:r>
    </w:p>
    <w:p w:rsidR="00000000" w:rsidDel="00000000" w:rsidP="00000000" w:rsidRDefault="00000000" w:rsidRPr="00000000" w14:paraId="00000617">
      <w:pPr>
        <w:numPr>
          <w:ilvl w:val="0"/>
          <w:numId w:val="24"/>
        </w:numPr>
        <w:spacing w:after="0" w:afterAutospacing="0" w:before="0" w:beforeAutospacing="0" w:lineRule="auto"/>
        <w:ind w:left="720" w:hanging="360"/>
      </w:pPr>
      <w:r w:rsidDel="00000000" w:rsidR="00000000" w:rsidRPr="00000000">
        <w:rPr>
          <w:rtl w:val="0"/>
        </w:rPr>
        <w:t xml:space="preserve">If indicated, refer to a sleep disorder physician.</w:t>
      </w:r>
    </w:p>
    <w:p w:rsidR="00000000" w:rsidDel="00000000" w:rsidP="00000000" w:rsidRDefault="00000000" w:rsidRPr="00000000" w14:paraId="00000618">
      <w:pPr>
        <w:numPr>
          <w:ilvl w:val="0"/>
          <w:numId w:val="24"/>
        </w:numPr>
        <w:spacing w:after="0" w:afterAutospacing="0" w:before="0" w:beforeAutospacing="0" w:lineRule="auto"/>
        <w:ind w:left="720" w:hanging="360"/>
      </w:pPr>
      <w:r w:rsidDel="00000000" w:rsidR="00000000" w:rsidRPr="00000000">
        <w:rPr>
          <w:rtl w:val="0"/>
        </w:rPr>
        <w:t xml:space="preserve">The sleep disorder physician consults and arranges for HSAT or PSG.</w:t>
      </w:r>
    </w:p>
    <w:p w:rsidR="00000000" w:rsidDel="00000000" w:rsidP="00000000" w:rsidRDefault="00000000" w:rsidRPr="00000000" w14:paraId="00000619">
      <w:pPr>
        <w:numPr>
          <w:ilvl w:val="0"/>
          <w:numId w:val="24"/>
        </w:numPr>
        <w:spacing w:after="0" w:afterAutospacing="0" w:before="0" w:beforeAutospacing="0" w:lineRule="auto"/>
        <w:ind w:left="720" w:hanging="360"/>
      </w:pPr>
      <w:r w:rsidDel="00000000" w:rsidR="00000000" w:rsidRPr="00000000">
        <w:rPr>
          <w:rtl w:val="0"/>
        </w:rPr>
        <w:t xml:space="preserve">HSAT results are interpreted by a credentialed physician and reported to the referring clinician.</w:t>
      </w:r>
    </w:p>
    <w:p w:rsidR="00000000" w:rsidDel="00000000" w:rsidP="00000000" w:rsidRDefault="00000000" w:rsidRPr="00000000" w14:paraId="0000061A">
      <w:pPr>
        <w:numPr>
          <w:ilvl w:val="0"/>
          <w:numId w:val="24"/>
        </w:numPr>
        <w:spacing w:after="0" w:afterAutospacing="0" w:before="0" w:beforeAutospacing="0" w:lineRule="auto"/>
        <w:ind w:left="720" w:hanging="360"/>
      </w:pPr>
      <w:r w:rsidDel="00000000" w:rsidR="00000000" w:rsidRPr="00000000">
        <w:rPr>
          <w:rtl w:val="0"/>
        </w:rPr>
        <w:t xml:space="preserve">If HSAT is negative/inconclusive, further consultation is recommended.</w:t>
      </w:r>
    </w:p>
    <w:p w:rsidR="00000000" w:rsidDel="00000000" w:rsidP="00000000" w:rsidRDefault="00000000" w:rsidRPr="00000000" w14:paraId="0000061B">
      <w:pPr>
        <w:numPr>
          <w:ilvl w:val="0"/>
          <w:numId w:val="24"/>
        </w:numPr>
        <w:spacing w:after="240" w:before="0" w:beforeAutospacing="0" w:lineRule="auto"/>
        <w:ind w:left="720" w:hanging="360"/>
      </w:pPr>
      <w:r w:rsidDel="00000000" w:rsidR="00000000" w:rsidRPr="00000000">
        <w:rPr>
          <w:rtl w:val="0"/>
        </w:rPr>
        <w:t xml:space="preserve">A final report with recommendations is provided for the referring clinician, who manages treatment and follow-up.</w:t>
      </w:r>
    </w:p>
    <w:p w:rsidR="00000000" w:rsidDel="00000000" w:rsidP="00000000" w:rsidRDefault="00000000" w:rsidRPr="00000000" w14:paraId="0000061C">
      <w:pPr>
        <w:pStyle w:val="Heading3"/>
        <w:keepNext w:val="0"/>
        <w:keepLines w:val="0"/>
        <w:spacing w:before="280" w:lineRule="auto"/>
        <w:rPr>
          <w:b w:val="1"/>
          <w:bCs w:val="1"/>
          <w:color w:val="000000"/>
          <w:sz w:val="26"/>
          <w:szCs w:val="26"/>
        </w:rPr>
      </w:pPr>
      <w:bookmarkStart w:colFirst="0" w:colLast="0" w:name="_b6m13erof5cy" w:id="81"/>
      <w:bookmarkEnd w:id="81"/>
      <w:r w:rsidDel="00000000" w:rsidR="00000000" w:rsidRPr="00000000">
        <w:rPr>
          <w:b w:val="1"/>
          <w:bCs w:val="1"/>
          <w:color w:val="000000"/>
          <w:sz w:val="26"/>
          <w:szCs w:val="26"/>
          <w:rtl w:val="0"/>
        </w:rPr>
        <w:t xml:space="preserve">Apnea-Hypopnea Index (AHI) Interpretation</w:t>
      </w:r>
    </w:p>
    <w:p w:rsidR="00000000" w:rsidDel="00000000" w:rsidP="00000000" w:rsidRDefault="00000000" w:rsidRPr="00000000" w14:paraId="0000061D">
      <w:pPr>
        <w:numPr>
          <w:ilvl w:val="0"/>
          <w:numId w:val="809"/>
        </w:numPr>
        <w:spacing w:after="0" w:afterAutospacing="0" w:before="240" w:lineRule="auto"/>
        <w:ind w:left="720" w:hanging="360"/>
      </w:pPr>
      <w:r w:rsidDel="00000000" w:rsidR="00000000" w:rsidRPr="00000000">
        <w:rPr>
          <w:rtl w:val="0"/>
        </w:rPr>
        <w:t xml:space="preserve">The number of apnea and hypopnea per hour of measured sleep.Normal: &lt;5 events/hr,  and is one of the criteria used to determine the severity of sleep apnea</w:t>
      </w:r>
    </w:p>
    <w:p w:rsidR="00000000" w:rsidDel="00000000" w:rsidP="00000000" w:rsidRDefault="00000000" w:rsidRPr="00000000" w14:paraId="0000061E">
      <w:pPr>
        <w:numPr>
          <w:ilvl w:val="0"/>
          <w:numId w:val="809"/>
        </w:numPr>
        <w:spacing w:after="0" w:afterAutospacing="0" w:before="0" w:beforeAutospacing="0" w:lineRule="auto"/>
        <w:ind w:left="720" w:hanging="360"/>
      </w:pPr>
      <w:r w:rsidDel="00000000" w:rsidR="00000000" w:rsidRPr="00000000">
        <w:rPr>
          <w:rtl w:val="0"/>
        </w:rPr>
        <w:t xml:space="preserve">Mild OSA: 5-14 events/hr</w:t>
      </w:r>
    </w:p>
    <w:p w:rsidR="00000000" w:rsidDel="00000000" w:rsidP="00000000" w:rsidRDefault="00000000" w:rsidRPr="00000000" w14:paraId="0000061F">
      <w:pPr>
        <w:numPr>
          <w:ilvl w:val="0"/>
          <w:numId w:val="809"/>
        </w:numPr>
        <w:spacing w:after="0" w:afterAutospacing="0" w:before="0" w:beforeAutospacing="0" w:lineRule="auto"/>
        <w:ind w:left="720" w:hanging="360"/>
      </w:pPr>
      <w:r w:rsidDel="00000000" w:rsidR="00000000" w:rsidRPr="00000000">
        <w:rPr>
          <w:rtl w:val="0"/>
        </w:rPr>
        <w:t xml:space="preserve">Moderate OSA: 15-29 events/hr</w:t>
      </w:r>
    </w:p>
    <w:p w:rsidR="00000000" w:rsidDel="00000000" w:rsidP="00000000" w:rsidRDefault="00000000" w:rsidRPr="00000000" w14:paraId="00000620">
      <w:pPr>
        <w:numPr>
          <w:ilvl w:val="0"/>
          <w:numId w:val="80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Severe OSA: ≥30 events/hr</w:t>
      </w:r>
    </w:p>
    <w:p w:rsidR="00000000" w:rsidDel="00000000" w:rsidP="00000000" w:rsidRDefault="00000000" w:rsidRPr="00000000" w14:paraId="00000621">
      <w:pPr>
        <w:numPr>
          <w:ilvl w:val="0"/>
          <w:numId w:val="809"/>
        </w:numPr>
        <w:spacing w:after="240" w:before="0" w:beforeAutospacing="0" w:lineRule="auto"/>
        <w:ind w:left="720" w:hanging="360"/>
      </w:pPr>
      <w:r w:rsidDel="00000000" w:rsidR="00000000" w:rsidRPr="00000000">
        <w:rPr/>
        <w:drawing>
          <wp:inline distB="114300" distT="114300" distL="114300" distR="114300">
            <wp:extent cx="4543425" cy="1533525"/>
            <wp:effectExtent b="0" l="0" r="0" t="0"/>
            <wp:docPr id="110" name="image100.png"/>
            <a:graphic>
              <a:graphicData uri="http://schemas.openxmlformats.org/drawingml/2006/picture">
                <pic:pic>
                  <pic:nvPicPr>
                    <pic:cNvPr id="0" name="image100.png"/>
                    <pic:cNvPicPr preferRelativeResize="0"/>
                  </pic:nvPicPr>
                  <pic:blipFill>
                    <a:blip r:embed="rId45"/>
                    <a:srcRect b="0" l="0" r="0" t="0"/>
                    <a:stretch>
                      <a:fillRect/>
                    </a:stretch>
                  </pic:blipFill>
                  <pic:spPr>
                    <a:xfrm>
                      <a:off x="0" y="0"/>
                      <a:ext cx="4543425" cy="1533525"/>
                    </a:xfrm>
                    <a:prstGeom prst="rect"/>
                    <a:ln/>
                  </pic:spPr>
                </pic:pic>
              </a:graphicData>
            </a:graphic>
          </wp:inline>
        </w:drawing>
      </w:r>
      <w:r w:rsidDel="00000000" w:rsidR="00000000" w:rsidRPr="00000000">
        <w:rPr>
          <w:rtl w:val="0"/>
        </w:rPr>
      </w:r>
    </w:p>
    <w:p w:rsidR="00000000" w:rsidDel="00000000" w:rsidP="00000000" w:rsidRDefault="00000000" w:rsidRPr="00000000" w14:paraId="00000622">
      <w:pPr>
        <w:pStyle w:val="Heading3"/>
        <w:keepNext w:val="0"/>
        <w:keepLines w:val="0"/>
        <w:spacing w:before="280" w:lineRule="auto"/>
        <w:rPr>
          <w:b w:val="1"/>
          <w:bCs w:val="1"/>
          <w:color w:val="000000"/>
          <w:sz w:val="26"/>
          <w:szCs w:val="26"/>
        </w:rPr>
      </w:pPr>
      <w:bookmarkStart w:colFirst="0" w:colLast="0" w:name="_v8064wq9lpyz" w:id="82"/>
      <w:bookmarkEnd w:id="82"/>
      <w:r w:rsidDel="00000000" w:rsidR="00000000" w:rsidRPr="00000000">
        <w:rPr>
          <w:b w:val="1"/>
          <w:bCs w:val="1"/>
          <w:color w:val="000000"/>
          <w:sz w:val="26"/>
          <w:szCs w:val="26"/>
          <w:rtl w:val="0"/>
        </w:rPr>
        <w:t xml:space="preserve">Treatment Considerations</w:t>
      </w:r>
    </w:p>
    <w:p w:rsidR="00000000" w:rsidDel="00000000" w:rsidP="00000000" w:rsidRDefault="00000000" w:rsidRPr="00000000" w14:paraId="00000623">
      <w:pPr>
        <w:spacing w:after="240" w:before="240" w:lineRule="auto"/>
        <w:rPr/>
      </w:pPr>
      <w:r w:rsidDel="00000000" w:rsidR="00000000" w:rsidRPr="00000000">
        <w:rPr>
          <w:rtl w:val="0"/>
        </w:rPr>
        <w:t xml:space="preserve">When evaluating treatment necessity, consider:</w:t>
      </w:r>
    </w:p>
    <w:p w:rsidR="00000000" w:rsidDel="00000000" w:rsidP="00000000" w:rsidRDefault="00000000" w:rsidRPr="00000000" w14:paraId="00000624">
      <w:pPr>
        <w:numPr>
          <w:ilvl w:val="0"/>
          <w:numId w:val="275"/>
        </w:numPr>
        <w:spacing w:after="0" w:afterAutospacing="0" w:before="240" w:lineRule="auto"/>
        <w:ind w:left="720" w:hanging="360"/>
      </w:pPr>
      <w:r w:rsidDel="00000000" w:rsidR="00000000" w:rsidRPr="00000000">
        <w:rPr>
          <w:rtl w:val="0"/>
        </w:rPr>
        <w:t xml:space="preserve">Symptom severity</w:t>
      </w:r>
    </w:p>
    <w:p w:rsidR="00000000" w:rsidDel="00000000" w:rsidP="00000000" w:rsidRDefault="00000000" w:rsidRPr="00000000" w14:paraId="00000625">
      <w:pPr>
        <w:numPr>
          <w:ilvl w:val="0"/>
          <w:numId w:val="275"/>
        </w:numPr>
        <w:spacing w:after="0" w:afterAutospacing="0" w:before="0" w:beforeAutospacing="0" w:lineRule="auto"/>
        <w:ind w:left="720" w:hanging="360"/>
      </w:pPr>
      <w:r w:rsidDel="00000000" w:rsidR="00000000" w:rsidRPr="00000000">
        <w:rPr>
          <w:rtl w:val="0"/>
        </w:rPr>
        <w:t xml:space="preserve">Presence and severity of comorbidities</w:t>
      </w:r>
    </w:p>
    <w:p w:rsidR="00000000" w:rsidDel="00000000" w:rsidP="00000000" w:rsidRDefault="00000000" w:rsidRPr="00000000" w14:paraId="00000626">
      <w:pPr>
        <w:numPr>
          <w:ilvl w:val="0"/>
          <w:numId w:val="275"/>
        </w:numPr>
        <w:spacing w:after="0" w:afterAutospacing="0" w:before="0" w:beforeAutospacing="0" w:lineRule="auto"/>
        <w:ind w:left="720" w:hanging="360"/>
      </w:pPr>
      <w:r w:rsidDel="00000000" w:rsidR="00000000" w:rsidRPr="00000000">
        <w:rPr>
          <w:rtl w:val="0"/>
        </w:rPr>
        <w:t xml:space="preserve">Safety-critical occupations</w:t>
      </w:r>
    </w:p>
    <w:p w:rsidR="00000000" w:rsidDel="00000000" w:rsidP="00000000" w:rsidRDefault="00000000" w:rsidRPr="00000000" w14:paraId="00000627">
      <w:pPr>
        <w:numPr>
          <w:ilvl w:val="0"/>
          <w:numId w:val="275"/>
        </w:numPr>
        <w:spacing w:after="240" w:before="0" w:beforeAutospacing="0" w:lineRule="auto"/>
        <w:ind w:left="720" w:hanging="360"/>
      </w:pPr>
      <w:r w:rsidDel="00000000" w:rsidR="00000000" w:rsidRPr="00000000">
        <w:rPr>
          <w:rtl w:val="0"/>
        </w:rPr>
        <w:t xml:space="preserve">All abnormalities in sleep monitoring data</w:t>
      </w:r>
    </w:p>
    <w:p w:rsidR="00000000" w:rsidDel="00000000" w:rsidP="00000000" w:rsidRDefault="00000000" w:rsidRPr="00000000" w14:paraId="00000628">
      <w:pPr>
        <w:spacing w:after="240" w:before="240" w:lineRule="auto"/>
        <w:rPr>
          <w:i w:val="1"/>
          <w:iCs w:val="1"/>
        </w:rPr>
      </w:pPr>
      <w:r w:rsidDel="00000000" w:rsidR="00000000" w:rsidRPr="00000000">
        <w:rPr>
          <w:i w:val="1"/>
          <w:iCs w:val="1"/>
          <w:rtl w:val="0"/>
        </w:rPr>
        <w:t xml:space="preserve">Untreated OSA is associated with increased perioperative risks. Consider pre-surgical screening for OSA in at-risk patients (e.g., using the STOP-Bang Questionnaire).</w:t>
      </w:r>
    </w:p>
    <w:p w:rsidR="00000000" w:rsidDel="00000000" w:rsidP="00000000" w:rsidRDefault="00000000" w:rsidRPr="00000000" w14:paraId="00000629">
      <w:pPr>
        <w:jc w:val="center"/>
        <w:rPr>
          <w:b w:val="1"/>
          <w:bCs w:val="1"/>
          <w:sz w:val="30"/>
          <w:szCs w:val="30"/>
          <w:highlight w:val="yellow"/>
        </w:rPr>
      </w:pPr>
      <w:r w:rsidDel="00000000" w:rsidR="00000000" w:rsidRPr="00000000">
        <w:rPr>
          <w:b w:val="1"/>
          <w:bCs w:val="1"/>
          <w:sz w:val="30"/>
          <w:szCs w:val="30"/>
          <w:highlight w:val="yellow"/>
          <w:rtl w:val="0"/>
        </w:rPr>
        <w:t xml:space="preserve">OSA and Driving </w:t>
      </w:r>
    </w:p>
    <w:p w:rsidR="00000000" w:rsidDel="00000000" w:rsidP="00000000" w:rsidRDefault="00000000" w:rsidRPr="00000000" w14:paraId="0000062A">
      <w:pPr>
        <w:spacing w:after="240" w:before="240" w:lineRule="auto"/>
        <w:rPr/>
      </w:pPr>
      <w:r w:rsidDel="00000000" w:rsidR="00000000" w:rsidRPr="00000000">
        <w:rPr>
          <w:rtl w:val="0"/>
        </w:rPr>
        <w:t xml:space="preserve">When assessing a patient's fitness to drive, the severity of OSA alone should not be the sole determining factor/ A sleep medicine physician is the best person to advise driving authorities on fitness to drive. BUT, the licensing authority ultimately makes the final decision on driving restrictions…and they should consider the physician's recommendations and follow provincial guidelines.</w:t>
      </w:r>
    </w:p>
    <w:p w:rsidR="00000000" w:rsidDel="00000000" w:rsidP="00000000" w:rsidRDefault="00000000" w:rsidRPr="00000000" w14:paraId="0000062B">
      <w:pPr>
        <w:spacing w:after="240" w:before="240" w:lineRule="auto"/>
        <w:rPr/>
      </w:pPr>
      <w:r w:rsidDel="00000000" w:rsidR="00000000" w:rsidRPr="00000000">
        <w:rPr>
          <w:rtl w:val="0"/>
        </w:rPr>
        <w:t xml:space="preserve">Several factors should be taken into account:</w:t>
      </w:r>
    </w:p>
    <w:p w:rsidR="00000000" w:rsidDel="00000000" w:rsidP="00000000" w:rsidRDefault="00000000" w:rsidRPr="00000000" w14:paraId="0000062C">
      <w:pPr>
        <w:numPr>
          <w:ilvl w:val="0"/>
          <w:numId w:val="920"/>
        </w:numPr>
        <w:spacing w:after="0" w:afterAutospacing="0" w:before="240" w:lineRule="auto"/>
        <w:ind w:left="720" w:hanging="360"/>
      </w:pPr>
      <w:r w:rsidDel="00000000" w:rsidR="00000000" w:rsidRPr="00000000">
        <w:rPr>
          <w:rtl w:val="0"/>
        </w:rPr>
        <w:t xml:space="preserve">Comorbidities</w:t>
      </w:r>
    </w:p>
    <w:p w:rsidR="00000000" w:rsidDel="00000000" w:rsidP="00000000" w:rsidRDefault="00000000" w:rsidRPr="00000000" w14:paraId="0000062D">
      <w:pPr>
        <w:numPr>
          <w:ilvl w:val="0"/>
          <w:numId w:val="920"/>
        </w:numPr>
        <w:spacing w:after="0" w:afterAutospacing="0" w:before="0" w:beforeAutospacing="0" w:lineRule="auto"/>
        <w:ind w:left="720" w:hanging="360"/>
      </w:pPr>
      <w:r w:rsidDel="00000000" w:rsidR="00000000" w:rsidRPr="00000000">
        <w:rPr>
          <w:rtl w:val="0"/>
        </w:rPr>
        <w:t xml:space="preserve">Meds</w:t>
      </w:r>
    </w:p>
    <w:p w:rsidR="00000000" w:rsidDel="00000000" w:rsidP="00000000" w:rsidRDefault="00000000" w:rsidRPr="00000000" w14:paraId="0000062E">
      <w:pPr>
        <w:numPr>
          <w:ilvl w:val="0"/>
          <w:numId w:val="920"/>
        </w:numPr>
        <w:spacing w:after="0" w:afterAutospacing="0" w:before="0" w:beforeAutospacing="0" w:lineRule="auto"/>
        <w:ind w:left="720" w:hanging="360"/>
      </w:pPr>
      <w:r w:rsidDel="00000000" w:rsidR="00000000" w:rsidRPr="00000000">
        <w:rPr>
          <w:rtl w:val="0"/>
        </w:rPr>
        <w:t xml:space="preserve">Sleep/wake schedule</w:t>
      </w:r>
    </w:p>
    <w:p w:rsidR="00000000" w:rsidDel="00000000" w:rsidP="00000000" w:rsidRDefault="00000000" w:rsidRPr="00000000" w14:paraId="0000062F">
      <w:pPr>
        <w:numPr>
          <w:ilvl w:val="0"/>
          <w:numId w:val="920"/>
        </w:numPr>
        <w:spacing w:after="0" w:afterAutospacing="0" w:before="0" w:beforeAutospacing="0" w:lineRule="auto"/>
        <w:ind w:left="720" w:hanging="360"/>
      </w:pPr>
      <w:r w:rsidDel="00000000" w:rsidR="00000000" w:rsidRPr="00000000">
        <w:rPr>
          <w:rtl w:val="0"/>
        </w:rPr>
        <w:t xml:space="preserve">Sleep deprivation</w:t>
      </w:r>
    </w:p>
    <w:p w:rsidR="00000000" w:rsidDel="00000000" w:rsidP="00000000" w:rsidRDefault="00000000" w:rsidRPr="00000000" w14:paraId="00000630">
      <w:pPr>
        <w:numPr>
          <w:ilvl w:val="0"/>
          <w:numId w:val="920"/>
        </w:numPr>
        <w:spacing w:after="0" w:afterAutospacing="0" w:before="0" w:beforeAutospacing="0" w:lineRule="auto"/>
        <w:ind w:left="720" w:hanging="360"/>
      </w:pPr>
      <w:r w:rsidDel="00000000" w:rsidR="00000000" w:rsidRPr="00000000">
        <w:rPr>
          <w:rtl w:val="0"/>
        </w:rPr>
        <w:t xml:space="preserve">Subjective and objective sleepiness</w:t>
      </w:r>
    </w:p>
    <w:p w:rsidR="00000000" w:rsidDel="00000000" w:rsidP="00000000" w:rsidRDefault="00000000" w:rsidRPr="00000000" w14:paraId="00000631">
      <w:pPr>
        <w:numPr>
          <w:ilvl w:val="0"/>
          <w:numId w:val="920"/>
        </w:numPr>
        <w:spacing w:after="240" w:before="0" w:beforeAutospacing="0" w:lineRule="auto"/>
        <w:ind w:left="720" w:hanging="360"/>
      </w:pPr>
      <w:r w:rsidDel="00000000" w:rsidR="00000000" w:rsidRPr="00000000">
        <w:rPr>
          <w:rtl w:val="0"/>
        </w:rPr>
        <w:t xml:space="preserve">Hx of motor vehicle collisions</w:t>
      </w:r>
    </w:p>
    <w:p w:rsidR="00000000" w:rsidDel="00000000" w:rsidP="00000000" w:rsidRDefault="00000000" w:rsidRPr="00000000" w14:paraId="00000632">
      <w:pPr>
        <w:spacing w:after="240" w:before="240" w:lineRule="auto"/>
        <w:rPr/>
      </w:pPr>
      <w:r w:rsidDel="00000000" w:rsidR="00000000" w:rsidRPr="00000000">
        <w:rPr>
          <w:rtl w:val="0"/>
        </w:rPr>
        <w:t xml:space="preserve">***Physicians should educate patients on the connection between sleep disorders and the risk of MVCs</w:t>
      </w:r>
    </w:p>
    <w:p w:rsidR="00000000" w:rsidDel="00000000" w:rsidP="00000000" w:rsidRDefault="00000000" w:rsidRPr="00000000" w14:paraId="00000633">
      <w:pPr>
        <w:spacing w:after="240" w:before="240" w:lineRule="auto"/>
        <w:rPr>
          <w:b w:val="1"/>
          <w:bCs w:val="1"/>
          <w:sz w:val="26"/>
          <w:szCs w:val="26"/>
        </w:rPr>
      </w:pPr>
      <w:r w:rsidDel="00000000" w:rsidR="00000000" w:rsidRPr="00000000">
        <w:rPr>
          <w:b w:val="1"/>
          <w:bCs w:val="1"/>
          <w:sz w:val="26"/>
          <w:szCs w:val="26"/>
          <w:rtl w:val="0"/>
        </w:rPr>
        <w:t xml:space="preserve">Assessing Fitness to Drive Post-Treatment</w:t>
      </w:r>
    </w:p>
    <w:p w:rsidR="00000000" w:rsidDel="00000000" w:rsidP="00000000" w:rsidRDefault="00000000" w:rsidRPr="00000000" w14:paraId="00000634">
      <w:pPr>
        <w:spacing w:after="240" w:before="240" w:lineRule="auto"/>
        <w:rPr/>
      </w:pPr>
      <w:r w:rsidDel="00000000" w:rsidR="00000000" w:rsidRPr="00000000">
        <w:rPr>
          <w:rtl w:val="0"/>
        </w:rPr>
        <w:t xml:space="preserve">For patients who have undergone treatment for OSA, the following factors should be considered:</w:t>
      </w:r>
    </w:p>
    <w:p w:rsidR="00000000" w:rsidDel="00000000" w:rsidP="00000000" w:rsidRDefault="00000000" w:rsidRPr="00000000" w14:paraId="00000635">
      <w:pPr>
        <w:numPr>
          <w:ilvl w:val="0"/>
          <w:numId w:val="47"/>
        </w:numPr>
        <w:spacing w:after="0" w:afterAutospacing="0" w:before="240" w:lineRule="auto"/>
        <w:ind w:left="720" w:hanging="360"/>
      </w:pPr>
      <w:r w:rsidDel="00000000" w:rsidR="00000000" w:rsidRPr="00000000">
        <w:rPr>
          <w:rtl w:val="0"/>
        </w:rPr>
        <w:t xml:space="preserve">Clinical response to therapy: sleepiness, fatigue, and frequency of microsleeps.</w:t>
      </w:r>
    </w:p>
    <w:p w:rsidR="00000000" w:rsidDel="00000000" w:rsidP="00000000" w:rsidRDefault="00000000" w:rsidRPr="00000000" w14:paraId="00000636">
      <w:pPr>
        <w:numPr>
          <w:ilvl w:val="0"/>
          <w:numId w:val="47"/>
        </w:numPr>
        <w:spacing w:after="0" w:afterAutospacing="0" w:before="0" w:beforeAutospacing="0" w:lineRule="auto"/>
        <w:ind w:left="720" w:hanging="360"/>
      </w:pPr>
      <w:r w:rsidDel="00000000" w:rsidR="00000000" w:rsidRPr="00000000">
        <w:rPr>
          <w:rtl w:val="0"/>
        </w:rPr>
        <w:t xml:space="preserve">Objective CPAP compliance: Ensure the patient uses CPAP for at least 4 hours on more than 70% of nights.</w:t>
      </w:r>
    </w:p>
    <w:p w:rsidR="00000000" w:rsidDel="00000000" w:rsidP="00000000" w:rsidRDefault="00000000" w:rsidRPr="00000000" w14:paraId="00000637">
      <w:pPr>
        <w:numPr>
          <w:ilvl w:val="0"/>
          <w:numId w:val="47"/>
        </w:numPr>
        <w:spacing w:after="0" w:afterAutospacing="0" w:before="0" w:beforeAutospacing="0" w:lineRule="auto"/>
        <w:ind w:left="720" w:hanging="360"/>
      </w:pPr>
      <w:r w:rsidDel="00000000" w:rsidR="00000000" w:rsidRPr="00000000">
        <w:rPr>
          <w:rtl w:val="0"/>
        </w:rPr>
        <w:t xml:space="preserve">Efficacy of therapy: Use data from CPAP downloads, Apnea Hypopnea Index (&lt; 20 events/hour), oximetry, PSG to verify the effectiveness of treatment.</w:t>
      </w:r>
    </w:p>
    <w:p w:rsidR="00000000" w:rsidDel="00000000" w:rsidP="00000000" w:rsidRDefault="00000000" w:rsidRPr="00000000" w14:paraId="00000638">
      <w:pPr>
        <w:numPr>
          <w:ilvl w:val="0"/>
          <w:numId w:val="47"/>
        </w:numPr>
        <w:spacing w:after="240" w:before="0" w:beforeAutospacing="0" w:lineRule="auto"/>
        <w:ind w:left="720" w:hanging="360"/>
      </w:pPr>
      <w:r w:rsidDel="00000000" w:rsidR="00000000" w:rsidRPr="00000000">
        <w:rPr>
          <w:rtl w:val="0"/>
        </w:rPr>
        <w:t xml:space="preserve">Surgical and oral appliance treatments: Confirm that the patient’s AHI is &lt; 20 events/hour and that they use the oral appliance for at least 4 hours per night on more than 70% of nights.</w:t>
      </w:r>
    </w:p>
    <w:p w:rsidR="00000000" w:rsidDel="00000000" w:rsidP="00000000" w:rsidRDefault="00000000" w:rsidRPr="00000000" w14:paraId="00000639">
      <w:pPr>
        <w:spacing w:after="240" w:before="240" w:lineRule="auto"/>
        <w:rPr>
          <w:i w:val="1"/>
          <w:iCs w:val="1"/>
        </w:rPr>
      </w:pPr>
      <w:r w:rsidDel="00000000" w:rsidR="00000000" w:rsidRPr="00000000">
        <w:rPr>
          <w:i w:val="1"/>
          <w:iCs w:val="1"/>
          <w:rtl w:val="0"/>
        </w:rPr>
        <w:t xml:space="preserve">Commercial drivers should be held to a higher standard due to increased time spent on the road and abnormal sleep/wake schedules</w:t>
      </w:r>
    </w:p>
    <w:p w:rsidR="00000000" w:rsidDel="00000000" w:rsidP="00000000" w:rsidRDefault="00000000" w:rsidRPr="00000000" w14:paraId="0000063A">
      <w:pPr>
        <w:spacing w:after="240" w:before="240" w:lineRule="auto"/>
        <w:rPr/>
      </w:pPr>
      <w:r w:rsidDel="00000000" w:rsidR="00000000" w:rsidRPr="00000000">
        <w:rPr>
          <w:rtl w:val="0"/>
        </w:rPr>
        <w:t xml:space="preserve">Commercial drivers should be screened for OSA through a two-stage process:</w:t>
      </w:r>
    </w:p>
    <w:p w:rsidR="00000000" w:rsidDel="00000000" w:rsidP="00000000" w:rsidRDefault="00000000" w:rsidRPr="00000000" w14:paraId="0000063B">
      <w:pPr>
        <w:numPr>
          <w:ilvl w:val="0"/>
          <w:numId w:val="274"/>
        </w:numPr>
        <w:spacing w:after="0" w:afterAutospacing="0" w:before="240" w:lineRule="auto"/>
        <w:ind w:left="720" w:hanging="360"/>
      </w:pPr>
      <w:r w:rsidDel="00000000" w:rsidR="00000000" w:rsidRPr="00000000">
        <w:rPr>
          <w:b w:val="1"/>
          <w:bCs w:val="1"/>
          <w:rtl w:val="0"/>
        </w:rPr>
        <w:t xml:space="preserve">Stage 1</w:t>
      </w:r>
      <w:r w:rsidDel="00000000" w:rsidR="00000000" w:rsidRPr="00000000">
        <w:rPr>
          <w:rtl w:val="0"/>
        </w:rPr>
        <w:t xml:space="preserve">: Screening using symptoms, questionnaires, and measures like BMI and neck circumference to identify high-risk drivers. </w:t>
      </w:r>
      <w:r w:rsidDel="00000000" w:rsidR="00000000" w:rsidRPr="00000000">
        <w:rPr>
          <w:i w:val="1"/>
          <w:iCs w:val="1"/>
          <w:rtl w:val="0"/>
        </w:rPr>
        <w:t xml:space="preserve">Drivers with a BMI &gt;35, regardless of symptoms, should be considered high-risk.</w:t>
      </w:r>
    </w:p>
    <w:p w:rsidR="00000000" w:rsidDel="00000000" w:rsidP="00000000" w:rsidRDefault="00000000" w:rsidRPr="00000000" w14:paraId="0000063C">
      <w:pPr>
        <w:numPr>
          <w:ilvl w:val="0"/>
          <w:numId w:val="274"/>
        </w:numPr>
        <w:spacing w:after="240" w:before="0" w:beforeAutospacing="0" w:lineRule="auto"/>
        <w:ind w:left="720" w:hanging="360"/>
      </w:pPr>
      <w:r w:rsidDel="00000000" w:rsidR="00000000" w:rsidRPr="00000000">
        <w:rPr>
          <w:b w:val="1"/>
          <w:bCs w:val="1"/>
          <w:rtl w:val="0"/>
        </w:rPr>
        <w:t xml:space="preserve">Stage 2</w:t>
      </w:r>
      <w:r w:rsidDel="00000000" w:rsidR="00000000" w:rsidRPr="00000000">
        <w:rPr>
          <w:rtl w:val="0"/>
        </w:rPr>
        <w:t xml:space="preserve">: Testing using PSG or a level 3 study.</w:t>
      </w:r>
    </w:p>
    <w:p w:rsidR="00000000" w:rsidDel="00000000" w:rsidP="00000000" w:rsidRDefault="00000000" w:rsidRPr="00000000" w14:paraId="0000063D">
      <w:pPr>
        <w:pStyle w:val="Heading3"/>
        <w:keepNext w:val="0"/>
        <w:keepLines w:val="0"/>
        <w:spacing w:before="280" w:lineRule="auto"/>
        <w:rPr>
          <w:b w:val="1"/>
          <w:bCs w:val="1"/>
          <w:color w:val="000000"/>
          <w:sz w:val="26"/>
          <w:szCs w:val="26"/>
        </w:rPr>
      </w:pPr>
      <w:bookmarkStart w:colFirst="0" w:colLast="0" w:name="_cfj6pl1ia5fb" w:id="83"/>
      <w:bookmarkEnd w:id="83"/>
      <w:r w:rsidDel="00000000" w:rsidR="00000000" w:rsidRPr="00000000">
        <w:rPr>
          <w:b w:val="1"/>
          <w:bCs w:val="1"/>
          <w:color w:val="000000"/>
          <w:sz w:val="26"/>
          <w:szCs w:val="26"/>
          <w:rtl w:val="0"/>
        </w:rPr>
        <w:t xml:space="preserve">Best Practices for Treatment and Follow-Up</w:t>
      </w:r>
    </w:p>
    <w:p w:rsidR="00000000" w:rsidDel="00000000" w:rsidP="00000000" w:rsidRDefault="00000000" w:rsidRPr="00000000" w14:paraId="0000063E">
      <w:pPr>
        <w:numPr>
          <w:ilvl w:val="0"/>
          <w:numId w:val="1144"/>
        </w:numPr>
        <w:spacing w:after="240" w:before="240" w:lineRule="auto"/>
        <w:ind w:left="720" w:hanging="360"/>
      </w:pPr>
      <w:r w:rsidDel="00000000" w:rsidR="00000000" w:rsidRPr="00000000">
        <w:rPr>
          <w:rtl w:val="0"/>
        </w:rPr>
        <w:t xml:space="preserve">Ideally, drivers should consult a qualified sleep medicine physician before initiating treatment. However, in regions with limited access to sleep specialists, a physician experienced in managing OSA is a reasonable alternative.</w:t>
      </w:r>
    </w:p>
    <w:p w:rsidR="00000000" w:rsidDel="00000000" w:rsidP="00000000" w:rsidRDefault="00000000" w:rsidRPr="00000000" w14:paraId="0000063F">
      <w:pPr>
        <w:spacing w:after="240" w:before="240" w:lineRule="auto"/>
        <w:rPr/>
      </w:pPr>
      <w:r w:rsidDel="00000000" w:rsidR="00000000" w:rsidRPr="00000000">
        <w:rPr>
          <w:rtl w:val="0"/>
        </w:rPr>
      </w:r>
    </w:p>
    <w:p w:rsidR="00000000" w:rsidDel="00000000" w:rsidP="00000000" w:rsidRDefault="00000000" w:rsidRPr="00000000" w14:paraId="00000640">
      <w:pPr>
        <w:jc w:val="center"/>
        <w:rPr>
          <w:b w:val="1"/>
          <w:bCs w:val="1"/>
          <w:sz w:val="28"/>
          <w:szCs w:val="28"/>
          <w:highlight w:val="yellow"/>
        </w:rPr>
      </w:pPr>
      <w:r w:rsidDel="00000000" w:rsidR="00000000" w:rsidRPr="00000000">
        <w:rPr>
          <w:b w:val="1"/>
          <w:bCs w:val="1"/>
          <w:sz w:val="28"/>
          <w:szCs w:val="28"/>
          <w:highlight w:val="yellow"/>
          <w:rtl w:val="0"/>
        </w:rPr>
        <w:t xml:space="preserve">TB  Canadian Tuberculosis Standards 8th 2022 (I only did the article on assessment/diagnosis since theyre like 10 different articles)</w:t>
      </w:r>
    </w:p>
    <w:p w:rsidR="00000000" w:rsidDel="00000000" w:rsidP="00000000" w:rsidRDefault="00000000" w:rsidRPr="00000000" w14:paraId="00000641">
      <w:pPr>
        <w:spacing w:after="240" w:before="240" w:lineRule="auto"/>
        <w:rPr/>
      </w:pPr>
      <w:r w:rsidDel="00000000" w:rsidR="00000000" w:rsidRPr="00000000">
        <w:rPr>
          <w:rtl w:val="0"/>
        </w:rPr>
        <w:t xml:space="preserve">Assessment and diagnosis of TB infection focuses on identifying individuals who are at increased risk of developing TB disease and who would benefit from tuberculosis preventive treatment (TPT). </w:t>
      </w:r>
    </w:p>
    <w:p w:rsidR="00000000" w:rsidDel="00000000" w:rsidP="00000000" w:rsidRDefault="00000000" w:rsidRPr="00000000" w14:paraId="00000642">
      <w:pPr>
        <w:spacing w:after="240" w:before="240" w:lineRule="auto"/>
        <w:rPr/>
      </w:pPr>
      <w:r w:rsidDel="00000000" w:rsidR="00000000" w:rsidRPr="00000000">
        <w:rPr>
          <w:rtl w:val="0"/>
        </w:rPr>
        <w:t xml:space="preserve">*The tuberculin skin test  (TST) and interferon-gamma release assays are the primary tools for diagnosing TB infection.*</w:t>
      </w:r>
    </w:p>
    <w:p w:rsidR="00000000" w:rsidDel="00000000" w:rsidP="00000000" w:rsidRDefault="00000000" w:rsidRPr="00000000" w14:paraId="00000643">
      <w:pPr>
        <w:numPr>
          <w:ilvl w:val="0"/>
          <w:numId w:val="519"/>
        </w:numPr>
        <w:spacing w:after="0" w:afterAutospacing="0" w:before="240" w:lineRule="auto"/>
        <w:ind w:left="720" w:hanging="360"/>
      </w:pPr>
      <w:r w:rsidDel="00000000" w:rsidR="00000000" w:rsidRPr="00000000">
        <w:rPr>
          <w:rtl w:val="0"/>
        </w:rPr>
        <w:t xml:space="preserve">The primary goal of TB testing is to identify individuals who are at increased risk of developing TB disease and would benefit from preventive treatment.</w:t>
      </w:r>
    </w:p>
    <w:p w:rsidR="00000000" w:rsidDel="00000000" w:rsidP="00000000" w:rsidRDefault="00000000" w:rsidRPr="00000000" w14:paraId="00000644">
      <w:pPr>
        <w:numPr>
          <w:ilvl w:val="0"/>
          <w:numId w:val="519"/>
        </w:numPr>
        <w:spacing w:after="0" w:afterAutospacing="0" w:before="0" w:beforeAutospacing="0" w:lineRule="auto"/>
        <w:ind w:left="720" w:hanging="360"/>
      </w:pPr>
      <w:r w:rsidDel="00000000" w:rsidR="00000000" w:rsidRPr="00000000">
        <w:rPr>
          <w:rtl w:val="0"/>
        </w:rPr>
        <w:t xml:space="preserve">Neither TST nor IGRA can distinguish between TB infection (latent TB) and TB disease. Both tests measure the host's immune response to M. tuberculosis. Further diagnostic testing is required to rule out TB disease in individuals with positive test results, such as an xray.</w:t>
      </w:r>
    </w:p>
    <w:p w:rsidR="00000000" w:rsidDel="00000000" w:rsidP="00000000" w:rsidRDefault="00000000" w:rsidRPr="00000000" w14:paraId="00000645">
      <w:pPr>
        <w:numPr>
          <w:ilvl w:val="0"/>
          <w:numId w:val="1137"/>
        </w:numPr>
        <w:spacing w:after="0" w:afterAutospacing="0" w:before="0" w:beforeAutospacing="0" w:lineRule="auto"/>
        <w:ind w:left="1440" w:hanging="360"/>
      </w:pPr>
      <w:r w:rsidDel="00000000" w:rsidR="00000000" w:rsidRPr="00000000">
        <w:rPr>
          <w:b w:val="1"/>
          <w:bCs w:val="1"/>
          <w:rtl w:val="0"/>
        </w:rPr>
        <w:t xml:space="preserve">Low-risk individuals</w:t>
      </w:r>
      <w:r w:rsidDel="00000000" w:rsidR="00000000" w:rsidRPr="00000000">
        <w:rPr>
          <w:rtl w:val="0"/>
        </w:rPr>
        <w:t xml:space="preserve">: Testing is not recommended for individuals with a low risk of TB infection or progression to TB disease.</w:t>
      </w:r>
    </w:p>
    <w:p w:rsidR="00000000" w:rsidDel="00000000" w:rsidP="00000000" w:rsidRDefault="00000000" w:rsidRPr="00000000" w14:paraId="00000646">
      <w:pPr>
        <w:numPr>
          <w:ilvl w:val="0"/>
          <w:numId w:val="1137"/>
        </w:numPr>
        <w:spacing w:after="0" w:afterAutospacing="0" w:before="0" w:beforeAutospacing="0" w:lineRule="auto"/>
        <w:ind w:left="1440" w:hanging="360"/>
      </w:pPr>
      <w:r w:rsidDel="00000000" w:rsidR="00000000" w:rsidRPr="00000000">
        <w:rPr>
          <w:b w:val="1"/>
          <w:bCs w:val="1"/>
          <w:rtl w:val="0"/>
        </w:rPr>
        <w:t xml:space="preserve">Diagnosing TB disease</w:t>
      </w:r>
      <w:r w:rsidDel="00000000" w:rsidR="00000000" w:rsidRPr="00000000">
        <w:rPr>
          <w:rtl w:val="0"/>
        </w:rPr>
        <w:t xml:space="preserve">: Neither TST nor IGRA should be used to diagnose active TB disease in adults and adolescents over 12 years of age.</w:t>
      </w:r>
    </w:p>
    <w:p w:rsidR="00000000" w:rsidDel="00000000" w:rsidP="00000000" w:rsidRDefault="00000000" w:rsidRPr="00000000" w14:paraId="00000647">
      <w:pPr>
        <w:numPr>
          <w:ilvl w:val="0"/>
          <w:numId w:val="1137"/>
        </w:numPr>
        <w:spacing w:after="0" w:afterAutospacing="0" w:before="0" w:beforeAutospacing="0" w:lineRule="auto"/>
        <w:ind w:left="1440" w:hanging="360"/>
      </w:pPr>
      <w:r w:rsidDel="00000000" w:rsidR="00000000" w:rsidRPr="00000000">
        <w:rPr>
          <w:b w:val="1"/>
          <w:bCs w:val="1"/>
          <w:rtl w:val="0"/>
        </w:rPr>
        <w:t xml:space="preserve">Routine mass screening</w:t>
      </w:r>
      <w:r w:rsidDel="00000000" w:rsidR="00000000" w:rsidRPr="00000000">
        <w:rPr>
          <w:rtl w:val="0"/>
        </w:rPr>
        <w:t xml:space="preserve">: Routine screening outside of contact investigations or occupational screening programs is not recommended.</w:t>
      </w:r>
    </w:p>
    <w:p w:rsidR="00000000" w:rsidDel="00000000" w:rsidP="00000000" w:rsidRDefault="00000000" w:rsidRPr="00000000" w14:paraId="00000648">
      <w:pPr>
        <w:numPr>
          <w:ilvl w:val="0"/>
          <w:numId w:val="1137"/>
        </w:numPr>
        <w:spacing w:after="240" w:before="0" w:beforeAutospacing="0" w:lineRule="auto"/>
        <w:ind w:left="1440" w:hanging="360"/>
      </w:pPr>
      <w:r w:rsidDel="00000000" w:rsidR="00000000" w:rsidRPr="00000000">
        <w:rPr>
          <w:b w:val="1"/>
          <w:bCs w:val="1"/>
          <w:rtl w:val="0"/>
        </w:rPr>
        <w:t xml:space="preserve">Monitoring TB treatment response</w:t>
      </w:r>
      <w:r w:rsidDel="00000000" w:rsidR="00000000" w:rsidRPr="00000000">
        <w:rPr>
          <w:rtl w:val="0"/>
        </w:rPr>
        <w:t xml:space="preserve">: TST and IGRA are not useful for monitoring the effectiveness of TB disease treatment.</w:t>
      </w:r>
    </w:p>
    <w:p w:rsidR="00000000" w:rsidDel="00000000" w:rsidP="00000000" w:rsidRDefault="00000000" w:rsidRPr="00000000" w14:paraId="00000649">
      <w:pPr>
        <w:pStyle w:val="Heading3"/>
        <w:keepNext w:val="0"/>
        <w:keepLines w:val="0"/>
        <w:spacing w:before="280" w:lineRule="auto"/>
        <w:rPr>
          <w:b w:val="1"/>
          <w:bCs w:val="1"/>
          <w:color w:val="000000"/>
          <w:sz w:val="26"/>
          <w:szCs w:val="26"/>
        </w:rPr>
      </w:pPr>
      <w:bookmarkStart w:colFirst="0" w:colLast="0" w:name="_hfsqkqentxb2" w:id="84"/>
      <w:bookmarkEnd w:id="84"/>
      <w:r w:rsidDel="00000000" w:rsidR="00000000" w:rsidRPr="00000000">
        <w:rPr>
          <w:b w:val="1"/>
          <w:bCs w:val="1"/>
          <w:color w:val="000000"/>
          <w:sz w:val="26"/>
          <w:szCs w:val="26"/>
          <w:rtl w:val="0"/>
        </w:rPr>
        <w:t xml:space="preserve">Tuberculin Skin Test (TST)</w:t>
      </w:r>
    </w:p>
    <w:p w:rsidR="00000000" w:rsidDel="00000000" w:rsidP="00000000" w:rsidRDefault="00000000" w:rsidRPr="00000000" w14:paraId="0000064A">
      <w:pPr>
        <w:numPr>
          <w:ilvl w:val="0"/>
          <w:numId w:val="1211"/>
        </w:numPr>
        <w:spacing w:after="0" w:afterAutospacing="0" w:before="240" w:lineRule="auto"/>
        <w:ind w:left="720" w:hanging="360"/>
      </w:pPr>
      <w:r w:rsidDel="00000000" w:rsidR="00000000" w:rsidRPr="00000000">
        <w:rPr>
          <w:b w:val="1"/>
          <w:bCs w:val="1"/>
          <w:rtl w:val="0"/>
        </w:rPr>
        <w:t xml:space="preserve">I</w:t>
      </w:r>
      <w:r w:rsidDel="00000000" w:rsidR="00000000" w:rsidRPr="00000000">
        <w:rPr>
          <w:rtl w:val="0"/>
        </w:rPr>
        <w:t xml:space="preserve">njects a small amount of purified protein derivative (PPD) from </w:t>
      </w:r>
      <w:r w:rsidDel="00000000" w:rsidR="00000000" w:rsidRPr="00000000">
        <w:rPr>
          <w:i w:val="1"/>
          <w:iCs w:val="1"/>
          <w:rtl w:val="0"/>
        </w:rPr>
        <w:t xml:space="preserve">M. tuberculosis</w:t>
      </w:r>
      <w:r w:rsidDel="00000000" w:rsidR="00000000" w:rsidRPr="00000000">
        <w:rPr>
          <w:rtl w:val="0"/>
        </w:rPr>
        <w:t xml:space="preserve"> into the skin. A delayed hypersensitivity reaction indicates prior infection with </w:t>
      </w:r>
      <w:r w:rsidDel="00000000" w:rsidR="00000000" w:rsidRPr="00000000">
        <w:rPr>
          <w:i w:val="1"/>
          <w:iCs w:val="1"/>
          <w:rtl w:val="0"/>
        </w:rPr>
        <w:t xml:space="preserve">M. tuberculosis</w:t>
      </w:r>
      <w:r w:rsidDel="00000000" w:rsidR="00000000" w:rsidRPr="00000000">
        <w:rPr>
          <w:rtl w:val="0"/>
        </w:rPr>
        <w:t xml:space="preserve">.</w:t>
      </w:r>
    </w:p>
    <w:p w:rsidR="00000000" w:rsidDel="00000000" w:rsidP="00000000" w:rsidRDefault="00000000" w:rsidRPr="00000000" w14:paraId="0000064B">
      <w:pPr>
        <w:numPr>
          <w:ilvl w:val="0"/>
          <w:numId w:val="1211"/>
        </w:numPr>
        <w:spacing w:after="0" w:afterAutospacing="0" w:before="0" w:beforeAutospacing="0" w:lineRule="auto"/>
        <w:ind w:left="720" w:hanging="360"/>
      </w:pPr>
      <w:r w:rsidDel="00000000" w:rsidR="00000000" w:rsidRPr="00000000">
        <w:rPr>
          <w:rtl w:val="0"/>
        </w:rPr>
        <w:t xml:space="preserve">The induration is measured 48–72 hours after. A positive result depends on the size of the induration, which varies based on the individual’s risk factors (&gt;10mm if low risk, &gt;5mm if high risk such as HIV of immunocompromised)</w:t>
      </w:r>
    </w:p>
    <w:p w:rsidR="00000000" w:rsidDel="00000000" w:rsidP="00000000" w:rsidRDefault="00000000" w:rsidRPr="00000000" w14:paraId="0000064C">
      <w:pPr>
        <w:numPr>
          <w:ilvl w:val="0"/>
          <w:numId w:val="1211"/>
        </w:numPr>
        <w:spacing w:after="240" w:before="0" w:beforeAutospacing="0" w:lineRule="auto"/>
        <w:ind w:left="720" w:hanging="360"/>
      </w:pPr>
      <w:r w:rsidDel="00000000" w:rsidR="00000000" w:rsidRPr="00000000">
        <w:rPr>
          <w:rtl w:val="0"/>
        </w:rPr>
        <w:t xml:space="preserve">TST is affected by hx of BCG vaccination or non-tuberculous mycobacteria (NTM) infections and can lead to false positives. BCG vaccination in infancy can be disregarded in individuals aged 10 years and older.</w:t>
      </w:r>
    </w:p>
    <w:p w:rsidR="00000000" w:rsidDel="00000000" w:rsidP="00000000" w:rsidRDefault="00000000" w:rsidRPr="00000000" w14:paraId="0000064D">
      <w:pPr>
        <w:pStyle w:val="Heading3"/>
        <w:keepNext w:val="0"/>
        <w:keepLines w:val="0"/>
        <w:spacing w:before="280" w:lineRule="auto"/>
        <w:rPr>
          <w:b w:val="1"/>
          <w:bCs w:val="1"/>
          <w:color w:val="000000"/>
          <w:sz w:val="26"/>
          <w:szCs w:val="26"/>
        </w:rPr>
      </w:pPr>
      <w:bookmarkStart w:colFirst="0" w:colLast="0" w:name="_jvwzor5o3a3m" w:id="85"/>
      <w:bookmarkEnd w:id="85"/>
      <w:r w:rsidDel="00000000" w:rsidR="00000000" w:rsidRPr="00000000">
        <w:rPr>
          <w:b w:val="1"/>
          <w:bCs w:val="1"/>
          <w:color w:val="000000"/>
          <w:sz w:val="26"/>
          <w:szCs w:val="26"/>
          <w:rtl w:val="0"/>
        </w:rPr>
        <w:t xml:space="preserve">Interferon-Gamma Release Assays (IGRAs)</w:t>
      </w:r>
    </w:p>
    <w:p w:rsidR="00000000" w:rsidDel="00000000" w:rsidP="00000000" w:rsidRDefault="00000000" w:rsidRPr="00000000" w14:paraId="0000064E">
      <w:pPr>
        <w:numPr>
          <w:ilvl w:val="0"/>
          <w:numId w:val="853"/>
        </w:numPr>
        <w:spacing w:after="0" w:afterAutospacing="0" w:before="240" w:lineRule="auto"/>
        <w:ind w:left="720" w:hanging="360"/>
      </w:pPr>
      <w:r w:rsidDel="00000000" w:rsidR="00000000" w:rsidRPr="00000000">
        <w:rPr>
          <w:rtl w:val="0"/>
        </w:rPr>
        <w:t xml:space="preserve">IGRAs are blood tests that detect interferon-gamma released by T cells when stimulated by </w:t>
      </w:r>
      <w:r w:rsidDel="00000000" w:rsidR="00000000" w:rsidRPr="00000000">
        <w:rPr>
          <w:i w:val="1"/>
          <w:iCs w:val="1"/>
          <w:rtl w:val="0"/>
        </w:rPr>
        <w:t xml:space="preserve">M. tuberculosis</w:t>
      </w:r>
      <w:r w:rsidDel="00000000" w:rsidR="00000000" w:rsidRPr="00000000">
        <w:rPr>
          <w:rtl w:val="0"/>
        </w:rPr>
        <w:t xml:space="preserve">-specific antigens. They do not require a return visit for interpretation.</w:t>
      </w:r>
    </w:p>
    <w:p w:rsidR="00000000" w:rsidDel="00000000" w:rsidP="00000000" w:rsidRDefault="00000000" w:rsidRPr="00000000" w14:paraId="0000064F">
      <w:pPr>
        <w:numPr>
          <w:ilvl w:val="0"/>
          <w:numId w:val="853"/>
        </w:numPr>
        <w:spacing w:after="0" w:afterAutospacing="0" w:before="0" w:beforeAutospacing="0" w:lineRule="auto"/>
        <w:ind w:left="720" w:hanging="360"/>
      </w:pPr>
      <w:r w:rsidDel="00000000" w:rsidR="00000000" w:rsidRPr="00000000">
        <w:rPr>
          <w:rtl w:val="0"/>
        </w:rPr>
        <w:t xml:space="preserve">Are not affected by prior BCG vaccination</w:t>
      </w:r>
    </w:p>
    <w:p w:rsidR="00000000" w:rsidDel="00000000" w:rsidP="00000000" w:rsidRDefault="00000000" w:rsidRPr="00000000" w14:paraId="00000650">
      <w:pPr>
        <w:numPr>
          <w:ilvl w:val="0"/>
          <w:numId w:val="853"/>
        </w:numPr>
        <w:spacing w:after="240" w:before="0" w:beforeAutospacing="0" w:lineRule="auto"/>
        <w:ind w:left="720" w:hanging="360"/>
      </w:pPr>
      <w:r w:rsidDel="00000000" w:rsidR="00000000" w:rsidRPr="00000000">
        <w:rPr>
          <w:rtl w:val="0"/>
        </w:rPr>
        <w:t xml:space="preserve">Sensitivity is reduced in immunocompromised individuals, but IGRAs have higher specificity and are unaffected by BCG vaccination.</w:t>
      </w:r>
    </w:p>
    <w:p w:rsidR="00000000" w:rsidDel="00000000" w:rsidP="00000000" w:rsidRDefault="00000000" w:rsidRPr="00000000" w14:paraId="00000651">
      <w:pPr>
        <w:pStyle w:val="Heading3"/>
        <w:keepNext w:val="0"/>
        <w:keepLines w:val="0"/>
        <w:spacing w:before="280" w:lineRule="auto"/>
        <w:rPr>
          <w:b w:val="1"/>
          <w:bCs w:val="1"/>
          <w:color w:val="000000"/>
          <w:sz w:val="26"/>
          <w:szCs w:val="26"/>
        </w:rPr>
      </w:pPr>
      <w:bookmarkStart w:colFirst="0" w:colLast="0" w:name="_qozf8zk2iz2f" w:id="86"/>
      <w:bookmarkEnd w:id="86"/>
      <w:r w:rsidDel="00000000" w:rsidR="00000000" w:rsidRPr="00000000">
        <w:rPr>
          <w:b w:val="1"/>
          <w:bCs w:val="1"/>
          <w:color w:val="000000"/>
          <w:sz w:val="26"/>
          <w:szCs w:val="26"/>
          <w:rtl w:val="0"/>
        </w:rPr>
        <w:t xml:space="preserve">Choosing Between TST and IGRA</w:t>
      </w:r>
    </w:p>
    <w:p w:rsidR="00000000" w:rsidDel="00000000" w:rsidP="00000000" w:rsidRDefault="00000000" w:rsidRPr="00000000" w14:paraId="00000652">
      <w:pPr>
        <w:numPr>
          <w:ilvl w:val="0"/>
          <w:numId w:val="976"/>
        </w:numPr>
        <w:spacing w:after="0" w:afterAutospacing="0" w:before="240" w:lineRule="auto"/>
        <w:ind w:left="720" w:hanging="360"/>
      </w:pPr>
      <w:r w:rsidDel="00000000" w:rsidR="00000000" w:rsidRPr="00000000">
        <w:rPr>
          <w:highlight w:val="yellow"/>
          <w:rtl w:val="0"/>
        </w:rPr>
        <w:t xml:space="preserve">Previous BCG vaccination? </w:t>
      </w:r>
      <w:r w:rsidDel="00000000" w:rsidR="00000000" w:rsidRPr="00000000">
        <w:rPr>
          <w:rtl w:val="0"/>
        </w:rPr>
        <w:t xml:space="preserve">IGRA is preferred for individuals who have received the BCG vaccine, particularly:</w:t>
      </w:r>
    </w:p>
    <w:p w:rsidR="00000000" w:rsidDel="00000000" w:rsidP="00000000" w:rsidRDefault="00000000" w:rsidRPr="00000000" w14:paraId="00000653">
      <w:pPr>
        <w:numPr>
          <w:ilvl w:val="1"/>
          <w:numId w:val="976"/>
        </w:numPr>
        <w:spacing w:after="0" w:afterAutospacing="0" w:before="0" w:beforeAutospacing="0" w:lineRule="auto"/>
        <w:ind w:left="1440" w:hanging="360"/>
      </w:pPr>
      <w:r w:rsidDel="00000000" w:rsidR="00000000" w:rsidRPr="00000000">
        <w:rPr>
          <w:rtl w:val="0"/>
        </w:rPr>
        <w:t xml:space="preserve">Children over 2 years old and under 10 years old.</w:t>
      </w:r>
    </w:p>
    <w:p w:rsidR="00000000" w:rsidDel="00000000" w:rsidP="00000000" w:rsidRDefault="00000000" w:rsidRPr="00000000" w14:paraId="00000654">
      <w:pPr>
        <w:numPr>
          <w:ilvl w:val="1"/>
          <w:numId w:val="976"/>
        </w:numPr>
        <w:spacing w:after="0" w:afterAutospacing="0" w:before="0" w:beforeAutospacing="0" w:lineRule="auto"/>
        <w:ind w:left="1440" w:hanging="360"/>
      </w:pPr>
      <w:r w:rsidDel="00000000" w:rsidR="00000000" w:rsidRPr="00000000">
        <w:rPr>
          <w:rtl w:val="0"/>
        </w:rPr>
        <w:t xml:space="preserve">Individuals over 10 years old who received BCG after infancy or multiple times.</w:t>
      </w:r>
    </w:p>
    <w:p w:rsidR="00000000" w:rsidDel="00000000" w:rsidP="00000000" w:rsidRDefault="00000000" w:rsidRPr="00000000" w14:paraId="00000655">
      <w:pPr>
        <w:numPr>
          <w:ilvl w:val="0"/>
          <w:numId w:val="976"/>
        </w:numPr>
        <w:spacing w:after="0" w:afterAutospacing="0" w:before="0" w:beforeAutospacing="0" w:lineRule="auto"/>
        <w:ind w:left="720" w:hanging="360"/>
      </w:pPr>
      <w:r w:rsidDel="00000000" w:rsidR="00000000" w:rsidRPr="00000000">
        <w:rPr>
          <w:highlight w:val="yellow"/>
          <w:rtl w:val="0"/>
        </w:rPr>
        <w:t xml:space="preserve">Test availability? </w:t>
      </w:r>
      <w:r w:rsidDel="00000000" w:rsidR="00000000" w:rsidRPr="00000000">
        <w:rPr>
          <w:rtl w:val="0"/>
        </w:rPr>
        <w:t xml:space="preserve">Availability of trained personnel and facilities may influence the choice of test.</w:t>
      </w:r>
    </w:p>
    <w:p w:rsidR="00000000" w:rsidDel="00000000" w:rsidP="00000000" w:rsidRDefault="00000000" w:rsidRPr="00000000" w14:paraId="00000656">
      <w:pPr>
        <w:numPr>
          <w:ilvl w:val="0"/>
          <w:numId w:val="976"/>
        </w:numPr>
        <w:spacing w:after="240" w:before="0" w:beforeAutospacing="0" w:lineRule="auto"/>
        <w:ind w:left="720" w:hanging="360"/>
      </w:pPr>
      <w:r w:rsidDel="00000000" w:rsidR="00000000" w:rsidRPr="00000000">
        <w:rPr>
          <w:highlight w:val="yellow"/>
          <w:rtl w:val="0"/>
        </w:rPr>
        <w:t xml:space="preserve">Likelihood of return for test reading? </w:t>
      </w:r>
      <w:r w:rsidDel="00000000" w:rsidR="00000000" w:rsidRPr="00000000">
        <w:rPr>
          <w:rtl w:val="0"/>
        </w:rPr>
        <w:t xml:space="preserve">IGRAs may be preferred in settings where patients are unlikely to return for TST interpretation.</w:t>
      </w:r>
    </w:p>
    <w:p w:rsidR="00000000" w:rsidDel="00000000" w:rsidP="00000000" w:rsidRDefault="00000000" w:rsidRPr="00000000" w14:paraId="00000657">
      <w:pPr>
        <w:pStyle w:val="Heading3"/>
        <w:keepNext w:val="0"/>
        <w:keepLines w:val="0"/>
        <w:spacing w:before="280" w:lineRule="auto"/>
        <w:rPr>
          <w:b w:val="1"/>
          <w:bCs w:val="1"/>
          <w:color w:val="000000"/>
          <w:sz w:val="26"/>
          <w:szCs w:val="26"/>
        </w:rPr>
      </w:pPr>
      <w:bookmarkStart w:colFirst="0" w:colLast="0" w:name="_j3wbnca2b8c3" w:id="87"/>
      <w:bookmarkEnd w:id="87"/>
      <w:r w:rsidDel="00000000" w:rsidR="00000000" w:rsidRPr="00000000">
        <w:rPr>
          <w:b w:val="1"/>
          <w:bCs w:val="1"/>
          <w:color w:val="000000"/>
          <w:sz w:val="26"/>
          <w:szCs w:val="26"/>
          <w:rtl w:val="0"/>
        </w:rPr>
        <w:t xml:space="preserve">Follow-up for Positive Test Results</w:t>
      </w:r>
    </w:p>
    <w:p w:rsidR="00000000" w:rsidDel="00000000" w:rsidP="00000000" w:rsidRDefault="00000000" w:rsidRPr="00000000" w14:paraId="00000658">
      <w:pPr>
        <w:spacing w:after="240" w:before="240" w:lineRule="auto"/>
        <w:rPr/>
      </w:pPr>
      <w:r w:rsidDel="00000000" w:rsidR="00000000" w:rsidRPr="00000000">
        <w:rPr>
          <w:rtl w:val="0"/>
        </w:rPr>
        <w:t xml:space="preserve">Individuals with a positive TST or IGRA should undergo further evaluation for active TB disease which includes a chest x-ray, before initiating TB preventive treatment.</w:t>
      </w:r>
    </w:p>
    <w:p w:rsidR="00000000" w:rsidDel="00000000" w:rsidP="00000000" w:rsidRDefault="00000000" w:rsidRPr="00000000" w14:paraId="00000659">
      <w:pPr>
        <w:spacing w:after="240" w:before="240" w:lineRule="auto"/>
        <w:jc w:val="center"/>
        <w:rPr>
          <w:b w:val="1"/>
          <w:bCs w:val="1"/>
          <w:sz w:val="26"/>
          <w:szCs w:val="26"/>
          <w:highlight w:val="yellow"/>
        </w:rPr>
      </w:pPr>
      <w:r w:rsidDel="00000000" w:rsidR="00000000" w:rsidRPr="00000000">
        <w:rPr>
          <w:rtl w:val="0"/>
        </w:rPr>
      </w:r>
    </w:p>
    <w:p w:rsidR="00000000" w:rsidDel="00000000" w:rsidP="00000000" w:rsidRDefault="00000000" w:rsidRPr="00000000" w14:paraId="0000065A">
      <w:pPr>
        <w:shd w:fill="ffffff" w:val="clear"/>
        <w:spacing w:after="100" w:lineRule="auto"/>
        <w:jc w:val="center"/>
        <w:rPr/>
      </w:pPr>
      <w:hyperlink r:id="rId46">
        <w:r w:rsidDel="00000000" w:rsidR="00000000" w:rsidRPr="00000000">
          <w:rPr>
            <w:b w:val="1"/>
            <w:bCs w:val="1"/>
            <w:color w:val="1155cc"/>
            <w:sz w:val="28"/>
            <w:szCs w:val="28"/>
            <w:highlight w:val="yellow"/>
            <w:u w:val="single"/>
            <w:rtl w:val="0"/>
          </w:rPr>
          <w:t xml:space="preserve">Pulmonary Anatomy - imaging video</w:t>
        </w:r>
      </w:hyperlink>
      <w:r w:rsidDel="00000000" w:rsidR="00000000" w:rsidRPr="00000000">
        <w:rPr>
          <w:rtl w:val="0"/>
        </w:rPr>
      </w:r>
    </w:p>
    <w:p w:rsidR="00000000" w:rsidDel="00000000" w:rsidP="00000000" w:rsidRDefault="00000000" w:rsidRPr="00000000" w14:paraId="0000065B">
      <w:pPr>
        <w:shd w:fill="ffffff" w:val="clear"/>
        <w:spacing w:after="100" w:lineRule="auto"/>
        <w:jc w:val="center"/>
        <w:rPr/>
      </w:pPr>
      <w:r w:rsidDel="00000000" w:rsidR="00000000" w:rsidRPr="00000000">
        <w:rPr>
          <w:rtl w:val="0"/>
        </w:rPr>
      </w:r>
    </w:p>
    <w:p w:rsidR="00000000" w:rsidDel="00000000" w:rsidP="00000000" w:rsidRDefault="00000000" w:rsidRPr="00000000" w14:paraId="0000065C">
      <w:pPr>
        <w:numPr>
          <w:ilvl w:val="0"/>
          <w:numId w:val="798"/>
        </w:numPr>
        <w:shd w:fill="ffffff" w:val="clear"/>
        <w:spacing w:after="0" w:afterAutospacing="0" w:lineRule="auto"/>
        <w:ind w:left="720" w:hanging="360"/>
      </w:pPr>
      <w:r w:rsidDel="00000000" w:rsidR="00000000" w:rsidRPr="00000000">
        <w:rPr>
          <w:rtl w:val="0"/>
        </w:rPr>
        <w:t xml:space="preserve">White=more dense</w:t>
      </w:r>
    </w:p>
    <w:p w:rsidR="00000000" w:rsidDel="00000000" w:rsidP="00000000" w:rsidRDefault="00000000" w:rsidRPr="00000000" w14:paraId="0000065D">
      <w:pPr>
        <w:numPr>
          <w:ilvl w:val="0"/>
          <w:numId w:val="798"/>
        </w:numPr>
        <w:shd w:fill="ffffff" w:val="clear"/>
        <w:spacing w:after="0" w:afterAutospacing="0" w:lineRule="auto"/>
        <w:ind w:left="720" w:hanging="360"/>
      </w:pPr>
      <w:r w:rsidDel="00000000" w:rsidR="00000000" w:rsidRPr="00000000">
        <w:rPr>
          <w:rtl w:val="0"/>
        </w:rPr>
        <w:t xml:space="preserve">Black=hallow/less dense </w:t>
      </w:r>
    </w:p>
    <w:p w:rsidR="00000000" w:rsidDel="00000000" w:rsidP="00000000" w:rsidRDefault="00000000" w:rsidRPr="00000000" w14:paraId="0000065E">
      <w:pPr>
        <w:numPr>
          <w:ilvl w:val="0"/>
          <w:numId w:val="798"/>
        </w:numPr>
        <w:shd w:fill="ffffff" w:val="clear"/>
        <w:spacing w:after="0" w:afterAutospacing="0" w:lineRule="auto"/>
        <w:ind w:left="720" w:hanging="360"/>
      </w:pPr>
      <w:r w:rsidDel="00000000" w:rsidR="00000000" w:rsidRPr="00000000">
        <w:rPr>
          <w:rtl w:val="0"/>
        </w:rPr>
        <w:t xml:space="preserve">PA xray is the best xray as it reduced radiation. This MUST be done in radiology department </w:t>
      </w:r>
      <w:r w:rsidDel="00000000" w:rsidR="00000000" w:rsidRPr="00000000">
        <w:drawing>
          <wp:anchor allowOverlap="1" behindDoc="0" distB="114300" distT="114300" distL="114300" distR="114300" hidden="0" layoutInCell="1" locked="0" relativeHeight="0" simplePos="0">
            <wp:simplePos x="0" y="0"/>
            <wp:positionH relativeFrom="column">
              <wp:posOffset>4048125</wp:posOffset>
            </wp:positionH>
            <wp:positionV relativeFrom="paragraph">
              <wp:posOffset>196262</wp:posOffset>
            </wp:positionV>
            <wp:extent cx="2119313" cy="1471745"/>
            <wp:effectExtent b="0" l="0" r="0" t="0"/>
            <wp:wrapSquare wrapText="bothSides" distB="114300" distT="114300" distL="114300" distR="114300"/>
            <wp:docPr id="122" name="image119.png"/>
            <a:graphic>
              <a:graphicData uri="http://schemas.openxmlformats.org/drawingml/2006/picture">
                <pic:pic>
                  <pic:nvPicPr>
                    <pic:cNvPr id="0" name="image119.png"/>
                    <pic:cNvPicPr preferRelativeResize="0"/>
                  </pic:nvPicPr>
                  <pic:blipFill>
                    <a:blip r:embed="rId47"/>
                    <a:srcRect b="0" l="0" r="0" t="0"/>
                    <a:stretch>
                      <a:fillRect/>
                    </a:stretch>
                  </pic:blipFill>
                  <pic:spPr>
                    <a:xfrm>
                      <a:off x="0" y="0"/>
                      <a:ext cx="2119313" cy="1471745"/>
                    </a:xfrm>
                    <a:prstGeom prst="rect"/>
                    <a:ln/>
                  </pic:spPr>
                </pic:pic>
              </a:graphicData>
            </a:graphic>
          </wp:anchor>
        </w:drawing>
      </w:r>
    </w:p>
    <w:p w:rsidR="00000000" w:rsidDel="00000000" w:rsidP="00000000" w:rsidRDefault="00000000" w:rsidRPr="00000000" w14:paraId="0000065F">
      <w:pPr>
        <w:numPr>
          <w:ilvl w:val="0"/>
          <w:numId w:val="798"/>
        </w:numPr>
        <w:shd w:fill="ffffff" w:val="clear"/>
        <w:spacing w:after="0" w:afterAutospacing="0" w:lineRule="auto"/>
        <w:ind w:left="720" w:hanging="360"/>
      </w:pPr>
      <w:r w:rsidDel="00000000" w:rsidR="00000000" w:rsidRPr="00000000">
        <w:rPr>
          <w:rtl w:val="0"/>
        </w:rPr>
        <w:t xml:space="preserve">If you cannot sent pt to get xray in radiology AP xray is done. This is portable, done from a short distance thus its magifitied and less sharp. Pt may be supine or sitting and lung markings may appear more crowded. </w:t>
      </w:r>
    </w:p>
    <w:p w:rsidR="00000000" w:rsidDel="00000000" w:rsidP="00000000" w:rsidRDefault="00000000" w:rsidRPr="00000000" w14:paraId="00000660">
      <w:pPr>
        <w:numPr>
          <w:ilvl w:val="0"/>
          <w:numId w:val="798"/>
        </w:numPr>
        <w:shd w:fill="ffffff" w:val="clear"/>
        <w:spacing w:after="0" w:afterAutospacing="0" w:lineRule="auto"/>
        <w:ind w:left="720" w:hanging="360"/>
        <w:rPr>
          <w:color w:val="ff0000"/>
        </w:rPr>
      </w:pPr>
      <w:r w:rsidDel="00000000" w:rsidR="00000000" w:rsidRPr="00000000">
        <w:rPr>
          <w:color w:val="ff0000"/>
          <w:rtl w:val="0"/>
        </w:rPr>
        <w:t xml:space="preserve">Heart size on xray should be no bigger than ½ the thorax. A larger heart can indicate HF. FYI AP Xray will make heart look larger so be aware!</w:t>
      </w:r>
    </w:p>
    <w:p w:rsidR="00000000" w:rsidDel="00000000" w:rsidP="00000000" w:rsidRDefault="00000000" w:rsidRPr="00000000" w14:paraId="00000661">
      <w:pPr>
        <w:numPr>
          <w:ilvl w:val="0"/>
          <w:numId w:val="798"/>
        </w:numPr>
        <w:shd w:fill="ffffff" w:val="clear"/>
        <w:spacing w:after="0" w:afterAutospacing="0" w:lineRule="auto"/>
        <w:ind w:left="720" w:hanging="360"/>
      </w:pPr>
      <w:r w:rsidDel="00000000" w:rsidR="00000000" w:rsidRPr="00000000">
        <w:rPr>
          <w:rtl w:val="0"/>
        </w:rPr>
        <w:t xml:space="preserve">Start looking a density, look for white and dark areas and if there is under or over penetration</w:t>
      </w:r>
      <w:r w:rsidDel="00000000" w:rsidR="00000000" w:rsidRPr="00000000">
        <w:drawing>
          <wp:anchor allowOverlap="1" behindDoc="0" distB="114300" distT="114300" distL="114300" distR="114300" hidden="0" layoutInCell="1" locked="0" relativeHeight="0" simplePos="0">
            <wp:simplePos x="0" y="0"/>
            <wp:positionH relativeFrom="column">
              <wp:posOffset>4048125</wp:posOffset>
            </wp:positionH>
            <wp:positionV relativeFrom="paragraph">
              <wp:posOffset>114300</wp:posOffset>
            </wp:positionV>
            <wp:extent cx="2196861" cy="2527362"/>
            <wp:effectExtent b="0" l="0" r="0" t="0"/>
            <wp:wrapSquare wrapText="bothSides" distB="114300" distT="114300" distL="114300" distR="114300"/>
            <wp:docPr id="190" name="image184.png"/>
            <a:graphic>
              <a:graphicData uri="http://schemas.openxmlformats.org/drawingml/2006/picture">
                <pic:pic>
                  <pic:nvPicPr>
                    <pic:cNvPr id="0" name="image184.png"/>
                    <pic:cNvPicPr preferRelativeResize="0"/>
                  </pic:nvPicPr>
                  <pic:blipFill>
                    <a:blip r:embed="rId48"/>
                    <a:srcRect b="0" l="0" r="0" t="0"/>
                    <a:stretch>
                      <a:fillRect/>
                    </a:stretch>
                  </pic:blipFill>
                  <pic:spPr>
                    <a:xfrm>
                      <a:off x="0" y="0"/>
                      <a:ext cx="2196861" cy="2527362"/>
                    </a:xfrm>
                    <a:prstGeom prst="rect"/>
                    <a:ln/>
                  </pic:spPr>
                </pic:pic>
              </a:graphicData>
            </a:graphic>
          </wp:anchor>
        </w:drawing>
      </w:r>
    </w:p>
    <w:p w:rsidR="00000000" w:rsidDel="00000000" w:rsidP="00000000" w:rsidRDefault="00000000" w:rsidRPr="00000000" w14:paraId="00000662">
      <w:pPr>
        <w:numPr>
          <w:ilvl w:val="0"/>
          <w:numId w:val="798"/>
        </w:numPr>
        <w:shd w:fill="ffffff" w:val="clear"/>
        <w:spacing w:after="0" w:afterAutospacing="0" w:lineRule="auto"/>
        <w:ind w:left="720" w:hanging="360"/>
      </w:pPr>
      <w:r w:rsidDel="00000000" w:rsidR="00000000" w:rsidRPr="00000000">
        <w:rPr>
          <w:rtl w:val="0"/>
        </w:rPr>
        <w:t xml:space="preserve">Look at bones/joints, observe fir factures</w:t>
      </w:r>
    </w:p>
    <w:p w:rsidR="00000000" w:rsidDel="00000000" w:rsidP="00000000" w:rsidRDefault="00000000" w:rsidRPr="00000000" w14:paraId="00000663">
      <w:pPr>
        <w:numPr>
          <w:ilvl w:val="0"/>
          <w:numId w:val="798"/>
        </w:numPr>
        <w:shd w:fill="ffffff" w:val="clear"/>
        <w:spacing w:after="0" w:afterAutospacing="0" w:lineRule="auto"/>
        <w:ind w:left="720" w:hanging="360"/>
      </w:pPr>
      <w:r w:rsidDel="00000000" w:rsidR="00000000" w:rsidRPr="00000000">
        <w:rPr>
          <w:rtl w:val="0"/>
        </w:rPr>
        <w:t xml:space="preserve">Number of ribs helps you know how much lungs are inflated</w:t>
      </w:r>
    </w:p>
    <w:p w:rsidR="00000000" w:rsidDel="00000000" w:rsidP="00000000" w:rsidRDefault="00000000" w:rsidRPr="00000000" w14:paraId="00000664">
      <w:pPr>
        <w:numPr>
          <w:ilvl w:val="1"/>
          <w:numId w:val="798"/>
        </w:numPr>
        <w:shd w:fill="ffffff" w:val="clear"/>
        <w:spacing w:after="0" w:afterAutospacing="0" w:lineRule="auto"/>
        <w:ind w:left="1440" w:hanging="360"/>
      </w:pPr>
      <w:r w:rsidDel="00000000" w:rsidR="00000000" w:rsidRPr="00000000">
        <w:rPr>
          <w:rtl w:val="0"/>
        </w:rPr>
        <w:t xml:space="preserve">9 ribs=good inflation</w:t>
      </w:r>
    </w:p>
    <w:p w:rsidR="00000000" w:rsidDel="00000000" w:rsidP="00000000" w:rsidRDefault="00000000" w:rsidRPr="00000000" w14:paraId="00000665">
      <w:pPr>
        <w:numPr>
          <w:ilvl w:val="1"/>
          <w:numId w:val="798"/>
        </w:numPr>
        <w:shd w:fill="ffffff" w:val="clear"/>
        <w:spacing w:after="0" w:afterAutospacing="0" w:lineRule="auto"/>
        <w:ind w:left="1440" w:hanging="360"/>
      </w:pPr>
      <w:r w:rsidDel="00000000" w:rsidR="00000000" w:rsidRPr="00000000">
        <w:rPr>
          <w:rtl w:val="0"/>
        </w:rPr>
        <w:t xml:space="preserve">&gt;10 ribs…hyperinflation? And could mean COPD</w:t>
      </w:r>
    </w:p>
    <w:p w:rsidR="00000000" w:rsidDel="00000000" w:rsidP="00000000" w:rsidRDefault="00000000" w:rsidRPr="00000000" w14:paraId="00000666">
      <w:pPr>
        <w:numPr>
          <w:ilvl w:val="0"/>
          <w:numId w:val="798"/>
        </w:numPr>
        <w:shd w:fill="ffffff" w:val="clear"/>
        <w:spacing w:after="0" w:afterAutospacing="0" w:lineRule="auto"/>
        <w:ind w:left="720" w:hanging="360"/>
      </w:pPr>
      <w:r w:rsidDel="00000000" w:rsidR="00000000" w:rsidRPr="00000000">
        <w:rPr>
          <w:rtl w:val="0"/>
        </w:rPr>
        <w:t xml:space="preserve">Look at spine, scapula and clavicals and ensure its aligned </w:t>
      </w:r>
    </w:p>
    <w:p w:rsidR="00000000" w:rsidDel="00000000" w:rsidP="00000000" w:rsidRDefault="00000000" w:rsidRPr="00000000" w14:paraId="00000667">
      <w:pPr>
        <w:numPr>
          <w:ilvl w:val="0"/>
          <w:numId w:val="798"/>
        </w:numPr>
        <w:shd w:fill="ffffff" w:val="clear"/>
        <w:spacing w:after="0" w:afterAutospacing="0" w:lineRule="auto"/>
        <w:ind w:left="720" w:hanging="360"/>
      </w:pPr>
      <w:r w:rsidDel="00000000" w:rsidR="00000000" w:rsidRPr="00000000">
        <w:rPr>
          <w:rtl w:val="0"/>
        </w:rPr>
        <w:t xml:space="preserve">Look at </w:t>
      </w:r>
      <w:r w:rsidDel="00000000" w:rsidR="00000000" w:rsidRPr="00000000">
        <w:rPr>
          <w:u w:val="single"/>
          <w:rtl w:val="0"/>
        </w:rPr>
        <w:t xml:space="preserve">Costo pherntic angle</w:t>
      </w:r>
      <w:r w:rsidDel="00000000" w:rsidR="00000000" w:rsidRPr="00000000">
        <w:rPr>
          <w:rtl w:val="0"/>
        </w:rPr>
        <w:t xml:space="preserve">…are the crisp or  blunted by fluid? (see photo)</w:t>
      </w:r>
    </w:p>
    <w:p w:rsidR="00000000" w:rsidDel="00000000" w:rsidP="00000000" w:rsidRDefault="00000000" w:rsidRPr="00000000" w14:paraId="00000668">
      <w:pPr>
        <w:numPr>
          <w:ilvl w:val="0"/>
          <w:numId w:val="798"/>
        </w:numPr>
        <w:shd w:fill="ffffff" w:val="clear"/>
        <w:spacing w:after="100" w:lineRule="auto"/>
        <w:ind w:left="720" w:hanging="360"/>
      </w:pPr>
      <w:r w:rsidDel="00000000" w:rsidR="00000000" w:rsidRPr="00000000">
        <w:rPr>
          <w:rtl w:val="0"/>
        </w:rPr>
        <w:t xml:space="preserve">Diapharm should be higher on right because liver is under it.</w:t>
      </w:r>
      <w:r w:rsidDel="00000000" w:rsidR="00000000" w:rsidRPr="00000000">
        <w:rPr>
          <w:rtl w:val="0"/>
        </w:rPr>
      </w:r>
    </w:p>
    <w:p w:rsidR="00000000" w:rsidDel="00000000" w:rsidP="00000000" w:rsidRDefault="00000000" w:rsidRPr="00000000" w14:paraId="00000669">
      <w:pPr>
        <w:rPr>
          <w:u w:val="singl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4090988</wp:posOffset>
            </wp:positionH>
            <wp:positionV relativeFrom="paragraph">
              <wp:posOffset>175213</wp:posOffset>
            </wp:positionV>
            <wp:extent cx="2114550" cy="2762250"/>
            <wp:effectExtent b="0" l="0" r="0" t="0"/>
            <wp:wrapSquare wrapText="bothSides" distB="114300" distT="114300" distL="114300" distR="114300"/>
            <wp:docPr id="255" name="image242.png"/>
            <a:graphic>
              <a:graphicData uri="http://schemas.openxmlformats.org/drawingml/2006/picture">
                <pic:pic>
                  <pic:nvPicPr>
                    <pic:cNvPr id="0" name="image242.png"/>
                    <pic:cNvPicPr preferRelativeResize="0"/>
                  </pic:nvPicPr>
                  <pic:blipFill>
                    <a:blip r:embed="rId49"/>
                    <a:srcRect b="0" l="0" r="0" t="0"/>
                    <a:stretch>
                      <a:fillRect/>
                    </a:stretch>
                  </pic:blipFill>
                  <pic:spPr>
                    <a:xfrm>
                      <a:off x="0" y="0"/>
                      <a:ext cx="2114550" cy="2762250"/>
                    </a:xfrm>
                    <a:prstGeom prst="rect"/>
                    <a:ln/>
                  </pic:spPr>
                </pic:pic>
              </a:graphicData>
            </a:graphic>
          </wp:anchor>
        </w:drawing>
      </w:r>
    </w:p>
    <w:p w:rsidR="00000000" w:rsidDel="00000000" w:rsidP="00000000" w:rsidRDefault="00000000" w:rsidRPr="00000000" w14:paraId="0000066A">
      <w:pPr>
        <w:rPr>
          <w:u w:val="single"/>
        </w:rPr>
      </w:pPr>
      <w:r w:rsidDel="00000000" w:rsidR="00000000" w:rsidRPr="00000000">
        <w:rPr>
          <w:u w:val="single"/>
          <w:rtl w:val="0"/>
        </w:rPr>
        <w:t xml:space="preserve">Silhouette sign:</w:t>
      </w:r>
    </w:p>
    <w:p w:rsidR="00000000" w:rsidDel="00000000" w:rsidP="00000000" w:rsidRDefault="00000000" w:rsidRPr="00000000" w14:paraId="0000066B">
      <w:pPr>
        <w:numPr>
          <w:ilvl w:val="0"/>
          <w:numId w:val="195"/>
        </w:numPr>
        <w:ind w:left="720" w:hanging="360"/>
      </w:pPr>
      <w:r w:rsidDel="00000000" w:rsidR="00000000" w:rsidRPr="00000000">
        <w:rPr>
          <w:rtl w:val="0"/>
        </w:rPr>
        <w:t xml:space="preserve">Loss of silhouette! You see this with a consolidation or a mass, and it obscures the normal borders of adjacent structures like the heart or diaphragm. It helps localize the lesion: for example, loss of the right heart border suggests right middle lobe pneumonia, while loss of the left heart border may indicate left lower lobe pneumonia. This sign is useful in diagnosing and pinpointing the location of lung pathology. (see photo)</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spacing w:after="240" w:before="240" w:lineRule="auto"/>
        <w:rPr>
          <w:u w:val="single"/>
        </w:rPr>
      </w:pPr>
      <w:r w:rsidDel="00000000" w:rsidR="00000000" w:rsidRPr="00000000">
        <w:rPr>
          <w:u w:val="single"/>
          <w:rtl w:val="0"/>
        </w:rPr>
        <w:t xml:space="preserve">Air Broncahrogram</w:t>
      </w:r>
      <w:r w:rsidDel="00000000" w:rsidR="00000000" w:rsidRPr="00000000">
        <w:drawing>
          <wp:anchor allowOverlap="1" behindDoc="0" distB="114300" distT="114300" distL="114300" distR="114300" hidden="0" layoutInCell="1" locked="0" relativeHeight="0" simplePos="0">
            <wp:simplePos x="0" y="0"/>
            <wp:positionH relativeFrom="column">
              <wp:posOffset>4376738</wp:posOffset>
            </wp:positionH>
            <wp:positionV relativeFrom="paragraph">
              <wp:posOffset>594313</wp:posOffset>
            </wp:positionV>
            <wp:extent cx="1552575" cy="1325376"/>
            <wp:effectExtent b="0" l="0" r="0" t="0"/>
            <wp:wrapSquare wrapText="bothSides" distB="114300" distT="114300" distL="114300" distR="114300"/>
            <wp:docPr id="94" name="image94.png"/>
            <a:graphic>
              <a:graphicData uri="http://schemas.openxmlformats.org/drawingml/2006/picture">
                <pic:pic>
                  <pic:nvPicPr>
                    <pic:cNvPr id="0" name="image94.png"/>
                    <pic:cNvPicPr preferRelativeResize="0"/>
                  </pic:nvPicPr>
                  <pic:blipFill>
                    <a:blip r:embed="rId50"/>
                    <a:srcRect b="0" l="0" r="0" t="48654"/>
                    <a:stretch>
                      <a:fillRect/>
                    </a:stretch>
                  </pic:blipFill>
                  <pic:spPr>
                    <a:xfrm>
                      <a:off x="0" y="0"/>
                      <a:ext cx="1552575" cy="1325376"/>
                    </a:xfrm>
                    <a:prstGeom prst="rect"/>
                    <a:ln/>
                  </pic:spPr>
                </pic:pic>
              </a:graphicData>
            </a:graphic>
          </wp:anchor>
        </w:drawing>
      </w:r>
    </w:p>
    <w:p w:rsidR="00000000" w:rsidDel="00000000" w:rsidP="00000000" w:rsidRDefault="00000000" w:rsidRPr="00000000" w14:paraId="00000671">
      <w:pPr>
        <w:numPr>
          <w:ilvl w:val="0"/>
          <w:numId w:val="156"/>
        </w:numPr>
        <w:spacing w:after="240" w:before="240" w:lineRule="auto"/>
        <w:ind w:left="720" w:hanging="360"/>
      </w:pPr>
      <w:r w:rsidDel="00000000" w:rsidR="00000000" w:rsidRPr="00000000">
        <w:rPr>
          <w:rtl w:val="0"/>
        </w:rPr>
        <w:t xml:space="preserve">You usually cannot see bronchi/broncioles because theyre filled with air, however if you have fluid in your lungs, such as in pneumonia, pulmondary edema, hemmorage, cancer then you get increased opacity in that area when it usually shouldnd be (see photo)</w:t>
      </w:r>
    </w:p>
    <w:p w:rsidR="00000000" w:rsidDel="00000000" w:rsidP="00000000" w:rsidRDefault="00000000" w:rsidRPr="00000000" w14:paraId="00000672">
      <w:pPr>
        <w:spacing w:after="240" w:before="240" w:lineRule="auto"/>
        <w:rPr/>
      </w:pPr>
      <w:r w:rsidDel="00000000" w:rsidR="00000000" w:rsidRPr="00000000">
        <w:rPr>
          <w:rtl w:val="0"/>
        </w:rPr>
      </w:r>
    </w:p>
    <w:p w:rsidR="00000000" w:rsidDel="00000000" w:rsidP="00000000" w:rsidRDefault="00000000" w:rsidRPr="00000000" w14:paraId="00000673">
      <w:pPr>
        <w:spacing w:after="240" w:before="240" w:lineRule="auto"/>
        <w:rPr/>
      </w:pPr>
      <w:r w:rsidDel="00000000" w:rsidR="00000000" w:rsidRPr="00000000">
        <w:rPr>
          <w:rtl w:val="0"/>
        </w:rPr>
      </w:r>
    </w:p>
    <w:p w:rsidR="00000000" w:rsidDel="00000000" w:rsidP="00000000" w:rsidRDefault="00000000" w:rsidRPr="00000000" w14:paraId="00000674">
      <w:pPr>
        <w:spacing w:after="240" w:before="240" w:lineRule="auto"/>
        <w:rPr/>
      </w:pPr>
      <w:r w:rsidDel="00000000" w:rsidR="00000000" w:rsidRPr="00000000">
        <w:rPr>
          <w:rtl w:val="0"/>
        </w:rPr>
      </w:r>
    </w:p>
    <w:p w:rsidR="00000000" w:rsidDel="00000000" w:rsidP="00000000" w:rsidRDefault="00000000" w:rsidRPr="00000000" w14:paraId="00000675">
      <w:pPr>
        <w:spacing w:after="240" w:before="240" w:lineRule="auto"/>
        <w:rPr/>
      </w:pPr>
      <w:r w:rsidDel="00000000" w:rsidR="00000000" w:rsidRPr="00000000">
        <w:rPr>
          <w:rtl w:val="0"/>
        </w:rPr>
      </w:r>
    </w:p>
    <w:p w:rsidR="00000000" w:rsidDel="00000000" w:rsidP="00000000" w:rsidRDefault="00000000" w:rsidRPr="00000000" w14:paraId="00000676">
      <w:pPr>
        <w:spacing w:after="240" w:before="240" w:lineRule="auto"/>
        <w:rPr/>
      </w:pPr>
      <w:r w:rsidDel="00000000" w:rsidR="00000000" w:rsidRPr="00000000">
        <w:rPr>
          <w:rtl w:val="0"/>
        </w:rPr>
        <w:t xml:space="preserve"> 4 Patterns on a X Ray</w:t>
      </w:r>
    </w:p>
    <w:p w:rsidR="00000000" w:rsidDel="00000000" w:rsidP="00000000" w:rsidRDefault="00000000" w:rsidRPr="00000000" w14:paraId="00000677">
      <w:pPr>
        <w:numPr>
          <w:ilvl w:val="0"/>
          <w:numId w:val="1011"/>
        </w:numPr>
        <w:spacing w:after="240" w:before="240" w:lineRule="auto"/>
        <w:ind w:left="720" w:hanging="360"/>
      </w:pPr>
      <w:r w:rsidDel="00000000" w:rsidR="00000000" w:rsidRPr="00000000">
        <w:rPr>
          <w:b w:val="1"/>
          <w:bCs w:val="1"/>
          <w:rtl w:val="0"/>
        </w:rPr>
        <w:t xml:space="preserve">Consolidation</w:t>
      </w:r>
      <w:r w:rsidDel="00000000" w:rsidR="00000000" w:rsidRPr="00000000">
        <w:rPr>
          <w:rtl w:val="0"/>
        </w:rPr>
        <w:t xml:space="preserve">: pathological process that fills alveloili with fluid, puss, blood, cells (tumor), resulting in lobar/difuse/multifocal white opacities </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540925</wp:posOffset>
            </wp:positionV>
            <wp:extent cx="4363030" cy="2524125"/>
            <wp:effectExtent b="0" l="0" r="0" t="0"/>
            <wp:wrapSquare wrapText="bothSides" distB="114300" distT="114300" distL="114300" distR="114300"/>
            <wp:docPr id="185" name="image182.png"/>
            <a:graphic>
              <a:graphicData uri="http://schemas.openxmlformats.org/drawingml/2006/picture">
                <pic:pic>
                  <pic:nvPicPr>
                    <pic:cNvPr id="0" name="image182.png"/>
                    <pic:cNvPicPr preferRelativeResize="0"/>
                  </pic:nvPicPr>
                  <pic:blipFill>
                    <a:blip r:embed="rId51"/>
                    <a:srcRect b="0" l="0" r="0" t="0"/>
                    <a:stretch>
                      <a:fillRect/>
                    </a:stretch>
                  </pic:blipFill>
                  <pic:spPr>
                    <a:xfrm>
                      <a:off x="0" y="0"/>
                      <a:ext cx="4363030" cy="2524125"/>
                    </a:xfrm>
                    <a:prstGeom prst="rect"/>
                    <a:ln/>
                  </pic:spPr>
                </pic:pic>
              </a:graphicData>
            </a:graphic>
          </wp:anchor>
        </w:drawing>
      </w:r>
    </w:p>
    <w:p w:rsidR="00000000" w:rsidDel="00000000" w:rsidP="00000000" w:rsidRDefault="00000000" w:rsidRPr="00000000" w14:paraId="00000678">
      <w:pPr>
        <w:spacing w:after="240" w:before="240" w:lineRule="auto"/>
        <w:rPr/>
      </w:pPr>
      <w:r w:rsidDel="00000000" w:rsidR="00000000" w:rsidRPr="00000000">
        <w:rPr>
          <w:rtl w:val="0"/>
        </w:rPr>
      </w:r>
    </w:p>
    <w:p w:rsidR="00000000" w:rsidDel="00000000" w:rsidP="00000000" w:rsidRDefault="00000000" w:rsidRPr="00000000" w14:paraId="00000679">
      <w:pPr>
        <w:spacing w:after="240" w:before="240" w:lineRule="auto"/>
        <w:rPr/>
      </w:pPr>
      <w:r w:rsidDel="00000000" w:rsidR="00000000" w:rsidRPr="00000000">
        <w:rPr>
          <w:rtl w:val="0"/>
        </w:rPr>
      </w:r>
    </w:p>
    <w:p w:rsidR="00000000" w:rsidDel="00000000" w:rsidP="00000000" w:rsidRDefault="00000000" w:rsidRPr="00000000" w14:paraId="0000067A">
      <w:pPr>
        <w:spacing w:after="240" w:before="240" w:lineRule="auto"/>
        <w:rPr/>
      </w:pPr>
      <w:r w:rsidDel="00000000" w:rsidR="00000000" w:rsidRPr="00000000">
        <w:rPr>
          <w:rtl w:val="0"/>
        </w:rPr>
      </w:r>
    </w:p>
    <w:p w:rsidR="00000000" w:rsidDel="00000000" w:rsidP="00000000" w:rsidRDefault="00000000" w:rsidRPr="00000000" w14:paraId="0000067B">
      <w:pPr>
        <w:spacing w:after="240" w:before="240" w:lineRule="auto"/>
        <w:rPr/>
      </w:pPr>
      <w:r w:rsidDel="00000000" w:rsidR="00000000" w:rsidRPr="00000000">
        <w:rPr>
          <w:rtl w:val="0"/>
        </w:rPr>
      </w:r>
    </w:p>
    <w:p w:rsidR="00000000" w:rsidDel="00000000" w:rsidP="00000000" w:rsidRDefault="00000000" w:rsidRPr="00000000" w14:paraId="0000067C">
      <w:pPr>
        <w:spacing w:after="240" w:before="240" w:lineRule="auto"/>
        <w:rPr/>
      </w:pPr>
      <w:r w:rsidDel="00000000" w:rsidR="00000000" w:rsidRPr="00000000">
        <w:rPr>
          <w:rtl w:val="0"/>
        </w:rPr>
      </w:r>
    </w:p>
    <w:p w:rsidR="00000000" w:rsidDel="00000000" w:rsidP="00000000" w:rsidRDefault="00000000" w:rsidRPr="00000000" w14:paraId="0000067D">
      <w:pPr>
        <w:spacing w:after="240" w:before="240" w:lineRule="auto"/>
        <w:rPr/>
      </w:pPr>
      <w:r w:rsidDel="00000000" w:rsidR="00000000" w:rsidRPr="00000000">
        <w:rPr>
          <w:rtl w:val="0"/>
        </w:rPr>
      </w:r>
    </w:p>
    <w:p w:rsidR="00000000" w:rsidDel="00000000" w:rsidP="00000000" w:rsidRDefault="00000000" w:rsidRPr="00000000" w14:paraId="0000067E">
      <w:pPr>
        <w:spacing w:after="240" w:before="240" w:lineRule="auto"/>
        <w:rPr/>
      </w:pPr>
      <w:r w:rsidDel="00000000" w:rsidR="00000000" w:rsidRPr="00000000">
        <w:rPr>
          <w:rtl w:val="0"/>
        </w:rPr>
      </w:r>
    </w:p>
    <w:p w:rsidR="00000000" w:rsidDel="00000000" w:rsidP="00000000" w:rsidRDefault="00000000" w:rsidRPr="00000000" w14:paraId="0000067F">
      <w:pPr>
        <w:spacing w:after="240" w:before="240" w:lineRule="auto"/>
        <w:rPr/>
      </w:pPr>
      <w:r w:rsidDel="00000000" w:rsidR="00000000" w:rsidRPr="00000000">
        <w:rPr>
          <w:rtl w:val="0"/>
        </w:rPr>
      </w:r>
    </w:p>
    <w:p w:rsidR="00000000" w:rsidDel="00000000" w:rsidP="00000000" w:rsidRDefault="00000000" w:rsidRPr="00000000" w14:paraId="00000680">
      <w:pPr>
        <w:numPr>
          <w:ilvl w:val="0"/>
          <w:numId w:val="1011"/>
        </w:numPr>
        <w:spacing w:after="240" w:before="240" w:lineRule="auto"/>
        <w:ind w:left="720" w:hanging="360"/>
      </w:pPr>
      <w:r w:rsidDel="00000000" w:rsidR="00000000" w:rsidRPr="00000000">
        <w:rPr>
          <w:b w:val="1"/>
          <w:bCs w:val="1"/>
          <w:rtl w:val="0"/>
        </w:rPr>
        <w:t xml:space="preserve">Interstitial</w:t>
      </w:r>
      <w:r w:rsidDel="00000000" w:rsidR="00000000" w:rsidRPr="00000000">
        <w:rPr>
          <w:rtl w:val="0"/>
        </w:rPr>
        <w:t xml:space="preserve">: Involemvent of support tissue of lung resulting in fine/coerse retifuclar opacitiies. Usually due to scarring from pulmonary fibrosis, TB, sarcoidosis. </w:t>
      </w:r>
      <w:r w:rsidDel="00000000" w:rsidR="00000000" w:rsidRPr="00000000">
        <w:drawing>
          <wp:anchor allowOverlap="1" behindDoc="0" distB="114300" distT="114300" distL="114300" distR="114300" hidden="0" layoutInCell="1" locked="0" relativeHeight="0" simplePos="0">
            <wp:simplePos x="0" y="0"/>
            <wp:positionH relativeFrom="column">
              <wp:posOffset>204788</wp:posOffset>
            </wp:positionH>
            <wp:positionV relativeFrom="paragraph">
              <wp:posOffset>466725</wp:posOffset>
            </wp:positionV>
            <wp:extent cx="3989110" cy="3019425"/>
            <wp:effectExtent b="0" l="0" r="0" t="0"/>
            <wp:wrapSquare wrapText="bothSides" distB="114300" distT="114300" distL="114300" distR="114300"/>
            <wp:docPr id="11" name="image16.png"/>
            <a:graphic>
              <a:graphicData uri="http://schemas.openxmlformats.org/drawingml/2006/picture">
                <pic:pic>
                  <pic:nvPicPr>
                    <pic:cNvPr id="0" name="image16.png"/>
                    <pic:cNvPicPr preferRelativeResize="0"/>
                  </pic:nvPicPr>
                  <pic:blipFill>
                    <a:blip r:embed="rId52"/>
                    <a:srcRect b="0" l="0" r="0" t="0"/>
                    <a:stretch>
                      <a:fillRect/>
                    </a:stretch>
                  </pic:blipFill>
                  <pic:spPr>
                    <a:xfrm>
                      <a:off x="0" y="0"/>
                      <a:ext cx="3989110" cy="3019425"/>
                    </a:xfrm>
                    <a:prstGeom prst="rect"/>
                    <a:ln/>
                  </pic:spPr>
                </pic:pic>
              </a:graphicData>
            </a:graphic>
          </wp:anchor>
        </w:drawing>
      </w:r>
    </w:p>
    <w:p w:rsidR="00000000" w:rsidDel="00000000" w:rsidP="00000000" w:rsidRDefault="00000000" w:rsidRPr="00000000" w14:paraId="00000681">
      <w:pPr>
        <w:spacing w:after="240" w:before="240" w:lineRule="auto"/>
        <w:rPr/>
      </w:pPr>
      <w:r w:rsidDel="00000000" w:rsidR="00000000" w:rsidRPr="00000000">
        <w:rPr>
          <w:rtl w:val="0"/>
        </w:rPr>
      </w:r>
    </w:p>
    <w:p w:rsidR="00000000" w:rsidDel="00000000" w:rsidP="00000000" w:rsidRDefault="00000000" w:rsidRPr="00000000" w14:paraId="00000682">
      <w:pPr>
        <w:spacing w:after="240" w:before="240" w:lineRule="auto"/>
        <w:rPr/>
      </w:pPr>
      <w:r w:rsidDel="00000000" w:rsidR="00000000" w:rsidRPr="00000000">
        <w:rPr>
          <w:rtl w:val="0"/>
        </w:rPr>
      </w:r>
    </w:p>
    <w:p w:rsidR="00000000" w:rsidDel="00000000" w:rsidP="00000000" w:rsidRDefault="00000000" w:rsidRPr="00000000" w14:paraId="00000683">
      <w:pPr>
        <w:spacing w:after="240" w:before="240" w:lineRule="auto"/>
        <w:rPr/>
      </w:pPr>
      <w:r w:rsidDel="00000000" w:rsidR="00000000" w:rsidRPr="00000000">
        <w:rPr>
          <w:rtl w:val="0"/>
        </w:rPr>
      </w:r>
    </w:p>
    <w:p w:rsidR="00000000" w:rsidDel="00000000" w:rsidP="00000000" w:rsidRDefault="00000000" w:rsidRPr="00000000" w14:paraId="00000684">
      <w:pPr>
        <w:spacing w:after="240" w:before="240" w:lineRule="auto"/>
        <w:rPr/>
      </w:pPr>
      <w:r w:rsidDel="00000000" w:rsidR="00000000" w:rsidRPr="00000000">
        <w:rPr>
          <w:rtl w:val="0"/>
        </w:rPr>
      </w:r>
    </w:p>
    <w:p w:rsidR="00000000" w:rsidDel="00000000" w:rsidP="00000000" w:rsidRDefault="00000000" w:rsidRPr="00000000" w14:paraId="00000685">
      <w:pPr>
        <w:spacing w:after="240" w:before="240" w:lineRule="auto"/>
        <w:rPr/>
      </w:pPr>
      <w:r w:rsidDel="00000000" w:rsidR="00000000" w:rsidRPr="00000000">
        <w:rPr>
          <w:rtl w:val="0"/>
        </w:rPr>
      </w:r>
    </w:p>
    <w:p w:rsidR="00000000" w:rsidDel="00000000" w:rsidP="00000000" w:rsidRDefault="00000000" w:rsidRPr="00000000" w14:paraId="00000686">
      <w:pPr>
        <w:spacing w:after="240" w:before="240" w:lineRule="auto"/>
        <w:rPr/>
      </w:pPr>
      <w:r w:rsidDel="00000000" w:rsidR="00000000" w:rsidRPr="00000000">
        <w:rPr>
          <w:rtl w:val="0"/>
        </w:rPr>
      </w:r>
    </w:p>
    <w:p w:rsidR="00000000" w:rsidDel="00000000" w:rsidP="00000000" w:rsidRDefault="00000000" w:rsidRPr="00000000" w14:paraId="00000687">
      <w:pPr>
        <w:spacing w:after="240" w:before="240" w:lineRule="auto"/>
        <w:rPr/>
      </w:pPr>
      <w:r w:rsidDel="00000000" w:rsidR="00000000" w:rsidRPr="00000000">
        <w:rPr>
          <w:rtl w:val="0"/>
        </w:rPr>
      </w:r>
    </w:p>
    <w:p w:rsidR="00000000" w:rsidDel="00000000" w:rsidP="00000000" w:rsidRDefault="00000000" w:rsidRPr="00000000" w14:paraId="00000688">
      <w:pPr>
        <w:spacing w:after="240" w:before="240" w:lineRule="auto"/>
        <w:rPr/>
      </w:pPr>
      <w:r w:rsidDel="00000000" w:rsidR="00000000" w:rsidRPr="00000000">
        <w:rPr>
          <w:rtl w:val="0"/>
        </w:rPr>
      </w:r>
    </w:p>
    <w:p w:rsidR="00000000" w:rsidDel="00000000" w:rsidP="00000000" w:rsidRDefault="00000000" w:rsidRPr="00000000" w14:paraId="00000689">
      <w:pPr>
        <w:spacing w:after="240" w:before="240" w:lineRule="auto"/>
        <w:rPr/>
      </w:pPr>
      <w:r w:rsidDel="00000000" w:rsidR="00000000" w:rsidRPr="00000000">
        <w:rPr>
          <w:rtl w:val="0"/>
        </w:rPr>
      </w:r>
    </w:p>
    <w:p w:rsidR="00000000" w:rsidDel="00000000" w:rsidP="00000000" w:rsidRDefault="00000000" w:rsidRPr="00000000" w14:paraId="0000068A">
      <w:pPr>
        <w:spacing w:after="240" w:before="240" w:lineRule="auto"/>
        <w:rPr/>
      </w:pPr>
      <w:r w:rsidDel="00000000" w:rsidR="00000000" w:rsidRPr="00000000">
        <w:rPr>
          <w:rtl w:val="0"/>
        </w:rPr>
      </w:r>
    </w:p>
    <w:p w:rsidR="00000000" w:rsidDel="00000000" w:rsidP="00000000" w:rsidRDefault="00000000" w:rsidRPr="00000000" w14:paraId="0000068B">
      <w:pPr>
        <w:spacing w:after="240" w:before="240" w:lineRule="auto"/>
        <w:rPr/>
      </w:pPr>
      <w:r w:rsidDel="00000000" w:rsidR="00000000" w:rsidRPr="00000000">
        <w:rPr>
          <w:rtl w:val="0"/>
        </w:rPr>
      </w:r>
    </w:p>
    <w:p w:rsidR="00000000" w:rsidDel="00000000" w:rsidP="00000000" w:rsidRDefault="00000000" w:rsidRPr="00000000" w14:paraId="0000068C">
      <w:pPr>
        <w:spacing w:after="240" w:before="240" w:lineRule="auto"/>
        <w:ind w:left="720" w:firstLine="0"/>
        <w:rPr/>
      </w:pPr>
      <w:r w:rsidDel="00000000" w:rsidR="00000000" w:rsidRPr="00000000">
        <w:rPr>
          <w:rtl w:val="0"/>
        </w:rPr>
      </w:r>
    </w:p>
    <w:p w:rsidR="00000000" w:rsidDel="00000000" w:rsidP="00000000" w:rsidRDefault="00000000" w:rsidRPr="00000000" w14:paraId="0000068D">
      <w:pPr>
        <w:numPr>
          <w:ilvl w:val="0"/>
          <w:numId w:val="1011"/>
        </w:numPr>
        <w:spacing w:after="240" w:before="240" w:lineRule="auto"/>
        <w:ind w:left="720" w:hanging="360"/>
      </w:pPr>
      <w:r w:rsidDel="00000000" w:rsidR="00000000" w:rsidRPr="00000000">
        <w:rPr>
          <w:b w:val="1"/>
          <w:bCs w:val="1"/>
          <w:rtl w:val="0"/>
        </w:rPr>
        <w:t xml:space="preserve">Nodule or mass:</w:t>
      </w:r>
      <w:r w:rsidDel="00000000" w:rsidR="00000000" w:rsidRPr="00000000">
        <w:rPr>
          <w:rtl w:val="0"/>
        </w:rPr>
        <w:t xml:space="preserve"> any space occupying leusion, if very well defined borders and less than 3cm in diamer its unlikely a malignancy. If &gt;3cm is malinant until proven otherwise </w:t>
      </w:r>
    </w:p>
    <w:p w:rsidR="00000000" w:rsidDel="00000000" w:rsidP="00000000" w:rsidRDefault="00000000" w:rsidRPr="00000000" w14:paraId="0000068E">
      <w:pPr>
        <w:spacing w:after="240" w:befor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685800</wp:posOffset>
            </wp:positionH>
            <wp:positionV relativeFrom="paragraph">
              <wp:posOffset>268700</wp:posOffset>
            </wp:positionV>
            <wp:extent cx="4010980" cy="3014663"/>
            <wp:effectExtent b="0" l="0" r="0" t="0"/>
            <wp:wrapSquare wrapText="bothSides" distB="114300" distT="114300" distL="114300" distR="114300"/>
            <wp:docPr id="141" name="image148.png"/>
            <a:graphic>
              <a:graphicData uri="http://schemas.openxmlformats.org/drawingml/2006/picture">
                <pic:pic>
                  <pic:nvPicPr>
                    <pic:cNvPr id="0" name="image148.png"/>
                    <pic:cNvPicPr preferRelativeResize="0"/>
                  </pic:nvPicPr>
                  <pic:blipFill>
                    <a:blip r:embed="rId53"/>
                    <a:srcRect b="0" l="0" r="0" t="0"/>
                    <a:stretch>
                      <a:fillRect/>
                    </a:stretch>
                  </pic:blipFill>
                  <pic:spPr>
                    <a:xfrm>
                      <a:off x="0" y="0"/>
                      <a:ext cx="4010980" cy="3014663"/>
                    </a:xfrm>
                    <a:prstGeom prst="rect"/>
                    <a:ln/>
                  </pic:spPr>
                </pic:pic>
              </a:graphicData>
            </a:graphic>
          </wp:anchor>
        </w:drawing>
      </w:r>
    </w:p>
    <w:p w:rsidR="00000000" w:rsidDel="00000000" w:rsidP="00000000" w:rsidRDefault="00000000" w:rsidRPr="00000000" w14:paraId="0000068F">
      <w:pPr>
        <w:spacing w:after="240" w:before="240" w:lineRule="auto"/>
        <w:rPr/>
      </w:pPr>
      <w:r w:rsidDel="00000000" w:rsidR="00000000" w:rsidRPr="00000000">
        <w:rPr>
          <w:rtl w:val="0"/>
        </w:rPr>
      </w:r>
    </w:p>
    <w:p w:rsidR="00000000" w:rsidDel="00000000" w:rsidP="00000000" w:rsidRDefault="00000000" w:rsidRPr="00000000" w14:paraId="00000690">
      <w:pPr>
        <w:spacing w:after="240" w:before="240" w:lineRule="auto"/>
        <w:rPr/>
      </w:pPr>
      <w:r w:rsidDel="00000000" w:rsidR="00000000" w:rsidRPr="00000000">
        <w:rPr>
          <w:rtl w:val="0"/>
        </w:rPr>
      </w:r>
    </w:p>
    <w:p w:rsidR="00000000" w:rsidDel="00000000" w:rsidP="00000000" w:rsidRDefault="00000000" w:rsidRPr="00000000" w14:paraId="00000691">
      <w:pPr>
        <w:spacing w:after="240" w:before="240" w:lineRule="auto"/>
        <w:rPr/>
      </w:pPr>
      <w:r w:rsidDel="00000000" w:rsidR="00000000" w:rsidRPr="00000000">
        <w:rPr>
          <w:rtl w:val="0"/>
        </w:rPr>
      </w:r>
    </w:p>
    <w:p w:rsidR="00000000" w:rsidDel="00000000" w:rsidP="00000000" w:rsidRDefault="00000000" w:rsidRPr="00000000" w14:paraId="00000692">
      <w:pPr>
        <w:spacing w:after="240" w:before="240" w:lineRule="auto"/>
        <w:rPr/>
      </w:pPr>
      <w:r w:rsidDel="00000000" w:rsidR="00000000" w:rsidRPr="00000000">
        <w:rPr>
          <w:rtl w:val="0"/>
        </w:rPr>
      </w:r>
    </w:p>
    <w:p w:rsidR="00000000" w:rsidDel="00000000" w:rsidP="00000000" w:rsidRDefault="00000000" w:rsidRPr="00000000" w14:paraId="00000693">
      <w:pPr>
        <w:spacing w:after="240" w:before="240" w:lineRule="auto"/>
        <w:rPr/>
      </w:pPr>
      <w:r w:rsidDel="00000000" w:rsidR="00000000" w:rsidRPr="00000000">
        <w:rPr>
          <w:rtl w:val="0"/>
        </w:rPr>
      </w:r>
    </w:p>
    <w:p w:rsidR="00000000" w:rsidDel="00000000" w:rsidP="00000000" w:rsidRDefault="00000000" w:rsidRPr="00000000" w14:paraId="00000694">
      <w:pPr>
        <w:spacing w:after="240" w:before="240" w:lineRule="auto"/>
        <w:rPr/>
      </w:pPr>
      <w:r w:rsidDel="00000000" w:rsidR="00000000" w:rsidRPr="00000000">
        <w:rPr>
          <w:rtl w:val="0"/>
        </w:rPr>
      </w:r>
    </w:p>
    <w:p w:rsidR="00000000" w:rsidDel="00000000" w:rsidP="00000000" w:rsidRDefault="00000000" w:rsidRPr="00000000" w14:paraId="00000695">
      <w:pPr>
        <w:spacing w:after="240" w:before="240" w:lineRule="auto"/>
        <w:rPr/>
      </w:pPr>
      <w:r w:rsidDel="00000000" w:rsidR="00000000" w:rsidRPr="00000000">
        <w:rPr>
          <w:rtl w:val="0"/>
        </w:rPr>
      </w:r>
    </w:p>
    <w:p w:rsidR="00000000" w:rsidDel="00000000" w:rsidP="00000000" w:rsidRDefault="00000000" w:rsidRPr="00000000" w14:paraId="00000696">
      <w:pPr>
        <w:spacing w:after="240" w:before="240" w:lineRule="auto"/>
        <w:ind w:left="720" w:firstLine="0"/>
        <w:rPr/>
      </w:pPr>
      <w:r w:rsidDel="00000000" w:rsidR="00000000" w:rsidRPr="00000000">
        <w:rPr>
          <w:rtl w:val="0"/>
        </w:rPr>
      </w:r>
    </w:p>
    <w:p w:rsidR="00000000" w:rsidDel="00000000" w:rsidP="00000000" w:rsidRDefault="00000000" w:rsidRPr="00000000" w14:paraId="00000697">
      <w:pPr>
        <w:numPr>
          <w:ilvl w:val="0"/>
          <w:numId w:val="1011"/>
        </w:numPr>
        <w:spacing w:after="240" w:before="240" w:lineRule="auto"/>
        <w:ind w:left="720" w:hanging="360"/>
      </w:pPr>
      <w:r w:rsidDel="00000000" w:rsidR="00000000" w:rsidRPr="00000000">
        <w:rPr>
          <w:b w:val="1"/>
          <w:bCs w:val="1"/>
          <w:rtl w:val="0"/>
        </w:rPr>
        <w:t xml:space="preserve">Ateletcsaisis</w:t>
      </w:r>
      <w:r w:rsidDel="00000000" w:rsidR="00000000" w:rsidRPr="00000000">
        <w:rPr>
          <w:rtl w:val="0"/>
        </w:rPr>
        <w:t xml:space="preserve">: collapse of lung/loss of volume. It is usually the first sign of lung cancer</w:t>
      </w:r>
    </w:p>
    <w:p w:rsidR="00000000" w:rsidDel="00000000" w:rsidP="00000000" w:rsidRDefault="00000000" w:rsidRPr="00000000" w14:paraId="00000698">
      <w:pPr>
        <w:spacing w:after="240" w:before="240" w:lineRule="auto"/>
        <w:ind w:left="72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619125</wp:posOffset>
            </wp:positionH>
            <wp:positionV relativeFrom="paragraph">
              <wp:posOffset>133350</wp:posOffset>
            </wp:positionV>
            <wp:extent cx="3253458" cy="2443163"/>
            <wp:effectExtent b="0" l="0" r="0" t="0"/>
            <wp:wrapSquare wrapText="bothSides" distB="114300" distT="114300" distL="114300" distR="114300"/>
            <wp:docPr id="76" name="image71.png"/>
            <a:graphic>
              <a:graphicData uri="http://schemas.openxmlformats.org/drawingml/2006/picture">
                <pic:pic>
                  <pic:nvPicPr>
                    <pic:cNvPr id="0" name="image71.png"/>
                    <pic:cNvPicPr preferRelativeResize="0"/>
                  </pic:nvPicPr>
                  <pic:blipFill>
                    <a:blip r:embed="rId54"/>
                    <a:srcRect b="0" l="0" r="0" t="0"/>
                    <a:stretch>
                      <a:fillRect/>
                    </a:stretch>
                  </pic:blipFill>
                  <pic:spPr>
                    <a:xfrm>
                      <a:off x="0" y="0"/>
                      <a:ext cx="3253458" cy="2443163"/>
                    </a:xfrm>
                    <a:prstGeom prst="rect"/>
                    <a:ln/>
                  </pic:spPr>
                </pic:pic>
              </a:graphicData>
            </a:graphic>
          </wp:anchor>
        </w:drawing>
      </w:r>
    </w:p>
    <w:p w:rsidR="00000000" w:rsidDel="00000000" w:rsidP="00000000" w:rsidRDefault="00000000" w:rsidRPr="00000000" w14:paraId="00000699">
      <w:pPr>
        <w:spacing w:after="240" w:before="240" w:lineRule="auto"/>
        <w:ind w:left="720" w:firstLine="0"/>
        <w:rPr/>
      </w:pPr>
      <w:r w:rsidDel="00000000" w:rsidR="00000000" w:rsidRPr="00000000">
        <w:rPr>
          <w:rtl w:val="0"/>
        </w:rPr>
      </w:r>
    </w:p>
    <w:p w:rsidR="00000000" w:rsidDel="00000000" w:rsidP="00000000" w:rsidRDefault="00000000" w:rsidRPr="00000000" w14:paraId="0000069A">
      <w:pPr>
        <w:spacing w:after="240" w:before="240" w:lineRule="auto"/>
        <w:ind w:left="720" w:firstLine="0"/>
        <w:rPr/>
      </w:pPr>
      <w:r w:rsidDel="00000000" w:rsidR="00000000" w:rsidRPr="00000000">
        <w:rPr>
          <w:rtl w:val="0"/>
        </w:rPr>
      </w:r>
    </w:p>
    <w:p w:rsidR="00000000" w:rsidDel="00000000" w:rsidP="00000000" w:rsidRDefault="00000000" w:rsidRPr="00000000" w14:paraId="0000069B">
      <w:pPr>
        <w:spacing w:after="240" w:before="240" w:lineRule="auto"/>
        <w:ind w:left="720" w:firstLine="0"/>
        <w:rPr/>
      </w:pPr>
      <w:r w:rsidDel="00000000" w:rsidR="00000000" w:rsidRPr="00000000">
        <w:rPr>
          <w:rtl w:val="0"/>
        </w:rPr>
      </w:r>
    </w:p>
    <w:p w:rsidR="00000000" w:rsidDel="00000000" w:rsidP="00000000" w:rsidRDefault="00000000" w:rsidRPr="00000000" w14:paraId="0000069C">
      <w:pPr>
        <w:spacing w:after="240" w:before="240" w:lineRule="auto"/>
        <w:ind w:left="720" w:firstLine="0"/>
        <w:rPr/>
      </w:pPr>
      <w:r w:rsidDel="00000000" w:rsidR="00000000" w:rsidRPr="00000000">
        <w:rPr>
          <w:rtl w:val="0"/>
        </w:rPr>
      </w:r>
    </w:p>
    <w:p w:rsidR="00000000" w:rsidDel="00000000" w:rsidP="00000000" w:rsidRDefault="00000000" w:rsidRPr="00000000" w14:paraId="0000069D">
      <w:pPr>
        <w:spacing w:after="240" w:before="240" w:lineRule="auto"/>
        <w:ind w:left="720" w:firstLine="0"/>
        <w:rPr/>
      </w:pPr>
      <w:r w:rsidDel="00000000" w:rsidR="00000000" w:rsidRPr="00000000">
        <w:rPr>
          <w:rtl w:val="0"/>
        </w:rPr>
      </w:r>
    </w:p>
    <w:p w:rsidR="00000000" w:rsidDel="00000000" w:rsidP="00000000" w:rsidRDefault="00000000" w:rsidRPr="00000000" w14:paraId="0000069E">
      <w:pPr>
        <w:spacing w:after="240" w:before="240" w:lineRule="auto"/>
        <w:ind w:left="720" w:firstLine="0"/>
        <w:rPr/>
      </w:pPr>
      <w:r w:rsidDel="00000000" w:rsidR="00000000" w:rsidRPr="00000000">
        <w:rPr>
          <w:rtl w:val="0"/>
        </w:rPr>
      </w:r>
    </w:p>
    <w:p w:rsidR="00000000" w:rsidDel="00000000" w:rsidP="00000000" w:rsidRDefault="00000000" w:rsidRPr="00000000" w14:paraId="0000069F">
      <w:pPr>
        <w:spacing w:after="240" w:before="240" w:lineRule="auto"/>
        <w:ind w:left="720" w:firstLine="0"/>
        <w:rPr/>
      </w:pPr>
      <w:r w:rsidDel="00000000" w:rsidR="00000000" w:rsidRPr="00000000">
        <w:rPr>
          <w:rtl w:val="0"/>
        </w:rPr>
      </w:r>
    </w:p>
    <w:p w:rsidR="00000000" w:rsidDel="00000000" w:rsidP="00000000" w:rsidRDefault="00000000" w:rsidRPr="00000000" w14:paraId="000006A0">
      <w:pPr>
        <w:spacing w:after="240" w:before="240" w:lineRule="auto"/>
        <w:ind w:left="720" w:firstLine="0"/>
        <w:rPr/>
      </w:pPr>
      <w:r w:rsidDel="00000000" w:rsidR="00000000" w:rsidRPr="00000000">
        <w:rPr>
          <w:rtl w:val="0"/>
        </w:rPr>
      </w:r>
    </w:p>
    <w:p w:rsidR="00000000" w:rsidDel="00000000" w:rsidP="00000000" w:rsidRDefault="00000000" w:rsidRPr="00000000" w14:paraId="000006A1">
      <w:pPr>
        <w:spacing w:after="240" w:before="240" w:lineRule="auto"/>
        <w:ind w:left="720" w:firstLine="0"/>
        <w:rPr/>
      </w:pPr>
      <w:r w:rsidDel="00000000" w:rsidR="00000000" w:rsidRPr="00000000">
        <w:rPr>
          <w:rtl w:val="0"/>
        </w:rPr>
      </w:r>
    </w:p>
    <w:p w:rsidR="00000000" w:rsidDel="00000000" w:rsidP="00000000" w:rsidRDefault="00000000" w:rsidRPr="00000000" w14:paraId="000006A2">
      <w:pPr>
        <w:spacing w:after="240" w:before="240" w:lineRule="auto"/>
        <w:ind w:left="720" w:firstLine="0"/>
        <w:rPr/>
      </w:pPr>
      <w:r w:rsidDel="00000000" w:rsidR="00000000" w:rsidRPr="00000000">
        <w:rPr>
          <w:rtl w:val="0"/>
        </w:rPr>
      </w:r>
    </w:p>
    <w:p w:rsidR="00000000" w:rsidDel="00000000" w:rsidP="00000000" w:rsidRDefault="00000000" w:rsidRPr="00000000" w14:paraId="000006A3">
      <w:pPr>
        <w:spacing w:after="240" w:before="240" w:lineRule="auto"/>
        <w:ind w:left="720" w:firstLine="0"/>
        <w:rPr/>
      </w:pPr>
      <w:r w:rsidDel="00000000" w:rsidR="00000000" w:rsidRPr="00000000">
        <w:rPr>
          <w:rtl w:val="0"/>
        </w:rPr>
      </w:r>
    </w:p>
    <w:p w:rsidR="00000000" w:rsidDel="00000000" w:rsidP="00000000" w:rsidRDefault="00000000" w:rsidRPr="00000000" w14:paraId="000006A4">
      <w:pPr>
        <w:spacing w:after="240" w:before="240" w:lineRule="auto"/>
        <w:ind w:left="720" w:firstLine="0"/>
        <w:rPr/>
      </w:pPr>
      <w:r w:rsidDel="00000000" w:rsidR="00000000" w:rsidRPr="00000000">
        <w:rPr/>
        <w:drawing>
          <wp:inline distB="114300" distT="114300" distL="114300" distR="114300">
            <wp:extent cx="3533775" cy="2628900"/>
            <wp:effectExtent b="0" l="0" r="0" t="0"/>
            <wp:docPr id="284" name="image289.png"/>
            <a:graphic>
              <a:graphicData uri="http://schemas.openxmlformats.org/drawingml/2006/picture">
                <pic:pic>
                  <pic:nvPicPr>
                    <pic:cNvPr id="0" name="image289.png"/>
                    <pic:cNvPicPr preferRelativeResize="0"/>
                  </pic:nvPicPr>
                  <pic:blipFill>
                    <a:blip r:embed="rId55"/>
                    <a:srcRect b="0" l="0" r="0" t="0"/>
                    <a:stretch>
                      <a:fillRect/>
                    </a:stretch>
                  </pic:blipFill>
                  <pic:spPr>
                    <a:xfrm>
                      <a:off x="0" y="0"/>
                      <a:ext cx="3533775"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6A5">
      <w:pPr>
        <w:spacing w:after="240" w:before="240" w:lineRule="auto"/>
        <w:ind w:left="720" w:firstLine="0"/>
        <w:rPr/>
      </w:pPr>
      <w:r w:rsidDel="00000000" w:rsidR="00000000" w:rsidRPr="00000000">
        <w:rPr>
          <w:rtl w:val="0"/>
        </w:rPr>
        <w:t xml:space="preserve">Flat diaphragm, hyperinflated lungs especially on lateral film, +++ dark bevcause over inflated and gas trapping and large space btween ribs</w:t>
      </w:r>
    </w:p>
    <w:p w:rsidR="00000000" w:rsidDel="00000000" w:rsidP="00000000" w:rsidRDefault="00000000" w:rsidRPr="00000000" w14:paraId="000006A6">
      <w:pPr>
        <w:spacing w:after="240" w:before="240" w:lineRule="auto"/>
        <w:ind w:left="720" w:firstLine="0"/>
        <w:rPr/>
      </w:pPr>
      <w:r w:rsidDel="00000000" w:rsidR="00000000" w:rsidRPr="00000000">
        <w:rPr>
          <w:rtl w:val="0"/>
        </w:rPr>
      </w:r>
    </w:p>
    <w:p w:rsidR="00000000" w:rsidDel="00000000" w:rsidP="00000000" w:rsidRDefault="00000000" w:rsidRPr="00000000" w14:paraId="000006A7">
      <w:pPr>
        <w:spacing w:after="240" w:before="240" w:lineRule="auto"/>
        <w:ind w:left="720" w:firstLine="0"/>
        <w:rPr/>
      </w:pPr>
      <w:r w:rsidDel="00000000" w:rsidR="00000000" w:rsidRPr="00000000">
        <w:rPr/>
        <w:drawing>
          <wp:inline distB="114300" distT="114300" distL="114300" distR="114300">
            <wp:extent cx="3514725" cy="2571750"/>
            <wp:effectExtent b="0" l="0" r="0" t="0"/>
            <wp:docPr id="133" name="image129.png"/>
            <a:graphic>
              <a:graphicData uri="http://schemas.openxmlformats.org/drawingml/2006/picture">
                <pic:pic>
                  <pic:nvPicPr>
                    <pic:cNvPr id="0" name="image129.png"/>
                    <pic:cNvPicPr preferRelativeResize="0"/>
                  </pic:nvPicPr>
                  <pic:blipFill>
                    <a:blip r:embed="rId56"/>
                    <a:srcRect b="0" l="0" r="0" t="0"/>
                    <a:stretch>
                      <a:fillRect/>
                    </a:stretch>
                  </pic:blipFill>
                  <pic:spPr>
                    <a:xfrm>
                      <a:off x="0" y="0"/>
                      <a:ext cx="3514725"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6A8">
      <w:pPr>
        <w:spacing w:after="240" w:before="240" w:lineRule="auto"/>
        <w:ind w:left="720" w:firstLine="0"/>
        <w:rPr/>
      </w:pPr>
      <w:r w:rsidDel="00000000" w:rsidR="00000000" w:rsidRPr="00000000">
        <w:rPr/>
        <w:drawing>
          <wp:inline distB="114300" distT="114300" distL="114300" distR="114300">
            <wp:extent cx="3600450" cy="2676525"/>
            <wp:effectExtent b="0" l="0" r="0" t="0"/>
            <wp:docPr id="154" name="image140.png"/>
            <a:graphic>
              <a:graphicData uri="http://schemas.openxmlformats.org/drawingml/2006/picture">
                <pic:pic>
                  <pic:nvPicPr>
                    <pic:cNvPr id="0" name="image140.png"/>
                    <pic:cNvPicPr preferRelativeResize="0"/>
                  </pic:nvPicPr>
                  <pic:blipFill>
                    <a:blip r:embed="rId57"/>
                    <a:srcRect b="0" l="0" r="0" t="0"/>
                    <a:stretch>
                      <a:fillRect/>
                    </a:stretch>
                  </pic:blipFill>
                  <pic:spPr>
                    <a:xfrm>
                      <a:off x="0" y="0"/>
                      <a:ext cx="3600450"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6A9">
      <w:pPr>
        <w:spacing w:after="240" w:before="240" w:lineRule="auto"/>
        <w:ind w:left="720" w:firstLine="0"/>
        <w:rPr/>
      </w:pPr>
      <w:r w:rsidDel="00000000" w:rsidR="00000000" w:rsidRPr="00000000">
        <w:rPr/>
        <w:drawing>
          <wp:inline distB="114300" distT="114300" distL="114300" distR="114300">
            <wp:extent cx="3629025" cy="2619375"/>
            <wp:effectExtent b="0" l="0" r="0" t="0"/>
            <wp:docPr id="176" name="image167.png"/>
            <a:graphic>
              <a:graphicData uri="http://schemas.openxmlformats.org/drawingml/2006/picture">
                <pic:pic>
                  <pic:nvPicPr>
                    <pic:cNvPr id="0" name="image167.png"/>
                    <pic:cNvPicPr preferRelativeResize="0"/>
                  </pic:nvPicPr>
                  <pic:blipFill>
                    <a:blip r:embed="rId58"/>
                    <a:srcRect b="0" l="0" r="0" t="0"/>
                    <a:stretch>
                      <a:fillRect/>
                    </a:stretch>
                  </pic:blipFill>
                  <pic:spPr>
                    <a:xfrm>
                      <a:off x="0" y="0"/>
                      <a:ext cx="3629025" cy="2619375"/>
                    </a:xfrm>
                    <a:prstGeom prst="rect"/>
                    <a:ln/>
                  </pic:spPr>
                </pic:pic>
              </a:graphicData>
            </a:graphic>
          </wp:inline>
        </w:drawing>
      </w:r>
      <w:r w:rsidDel="00000000" w:rsidR="00000000" w:rsidRPr="00000000">
        <w:rPr>
          <w:rtl w:val="0"/>
        </w:rPr>
      </w:r>
    </w:p>
    <w:p w:rsidR="00000000" w:rsidDel="00000000" w:rsidP="00000000" w:rsidRDefault="00000000" w:rsidRPr="00000000" w14:paraId="000006AA">
      <w:pPr>
        <w:spacing w:after="240" w:before="240" w:lineRule="auto"/>
        <w:ind w:left="720" w:firstLine="0"/>
        <w:rPr/>
      </w:pPr>
      <w:r w:rsidDel="00000000" w:rsidR="00000000" w:rsidRPr="00000000">
        <w:rPr/>
        <w:drawing>
          <wp:inline distB="114300" distT="114300" distL="114300" distR="114300">
            <wp:extent cx="3629025" cy="2676525"/>
            <wp:effectExtent b="0" l="0" r="0" t="0"/>
            <wp:docPr id="209" name="image211.png"/>
            <a:graphic>
              <a:graphicData uri="http://schemas.openxmlformats.org/drawingml/2006/picture">
                <pic:pic>
                  <pic:nvPicPr>
                    <pic:cNvPr id="0" name="image211.png"/>
                    <pic:cNvPicPr preferRelativeResize="0"/>
                  </pic:nvPicPr>
                  <pic:blipFill>
                    <a:blip r:embed="rId59"/>
                    <a:srcRect b="0" l="0" r="0" t="0"/>
                    <a:stretch>
                      <a:fillRect/>
                    </a:stretch>
                  </pic:blipFill>
                  <pic:spPr>
                    <a:xfrm>
                      <a:off x="0" y="0"/>
                      <a:ext cx="3629025"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6AB">
      <w:pPr>
        <w:spacing w:after="240" w:before="240" w:lineRule="auto"/>
        <w:jc w:val="center"/>
        <w:rPr>
          <w:b w:val="1"/>
          <w:bCs w:val="1"/>
          <w:sz w:val="28"/>
          <w:szCs w:val="28"/>
          <w:highlight w:val="yellow"/>
        </w:rPr>
      </w:pPr>
      <w:r w:rsidDel="00000000" w:rsidR="00000000" w:rsidRPr="00000000">
        <w:rPr>
          <w:b w:val="1"/>
          <w:bCs w:val="1"/>
          <w:sz w:val="28"/>
          <w:szCs w:val="28"/>
          <w:highlight w:val="yellow"/>
          <w:rtl w:val="0"/>
        </w:rPr>
        <w:t xml:space="preserve">2021 Canadian Thoracic Society Guideline – A focused update on the management of very mild and mild asthma</w:t>
      </w:r>
    </w:p>
    <w:p w:rsidR="00000000" w:rsidDel="00000000" w:rsidP="00000000" w:rsidRDefault="00000000" w:rsidRPr="00000000" w14:paraId="000006AC">
      <w:pPr>
        <w:pStyle w:val="Heading3"/>
        <w:keepNext w:val="0"/>
        <w:keepLines w:val="0"/>
        <w:spacing w:before="280" w:lineRule="auto"/>
        <w:rPr>
          <w:b w:val="1"/>
          <w:bCs w:val="1"/>
          <w:color w:val="000000"/>
          <w:sz w:val="26"/>
          <w:szCs w:val="26"/>
        </w:rPr>
      </w:pPr>
      <w:bookmarkStart w:colFirst="0" w:colLast="0" w:name="_1v99cy6lnjwx" w:id="88"/>
      <w:bookmarkEnd w:id="88"/>
      <w:r w:rsidDel="00000000" w:rsidR="00000000" w:rsidRPr="00000000">
        <w:rPr>
          <w:b w:val="1"/>
          <w:bCs w:val="1"/>
          <w:color w:val="000000"/>
          <w:sz w:val="26"/>
          <w:szCs w:val="26"/>
          <w:rtl w:val="0"/>
        </w:rPr>
        <w:t xml:space="preserve">Assessment and Diagnosis of Asthma</w:t>
      </w:r>
    </w:p>
    <w:p w:rsidR="00000000" w:rsidDel="00000000" w:rsidP="00000000" w:rsidRDefault="00000000" w:rsidRPr="00000000" w14:paraId="000006AD">
      <w:pPr>
        <w:spacing w:after="240" w:before="240" w:lineRule="auto"/>
        <w:rPr/>
      </w:pPr>
      <w:r w:rsidDel="00000000" w:rsidR="00000000" w:rsidRPr="00000000">
        <w:rPr>
          <w:rtl w:val="0"/>
        </w:rPr>
        <w:t xml:space="preserve">“Asthma is marked by intermittent symptoms that can range in severity. The severity of asthma is determined by the intensity of treatment required to achieve and maintain control. Therefore, asthma severity is typically assessed only after treatment has been initiated, based on whether or not the patient achieves control of their symptoms.”</w:t>
      </w:r>
    </w:p>
    <w:p w:rsidR="00000000" w:rsidDel="00000000" w:rsidP="00000000" w:rsidRDefault="00000000" w:rsidRPr="00000000" w14:paraId="000006AE">
      <w:pPr>
        <w:spacing w:after="240" w:before="240" w:lineRule="auto"/>
        <w:rPr/>
      </w:pPr>
      <w:r w:rsidDel="00000000" w:rsidR="00000000" w:rsidRPr="00000000">
        <w:rPr>
          <w:rtl w:val="0"/>
        </w:rPr>
        <w:t xml:space="preserve">Key elements in the assessment and diagnosis process:</w:t>
      </w:r>
    </w:p>
    <w:p w:rsidR="00000000" w:rsidDel="00000000" w:rsidP="00000000" w:rsidRDefault="00000000" w:rsidRPr="00000000" w14:paraId="000006AF">
      <w:pPr>
        <w:numPr>
          <w:ilvl w:val="0"/>
          <w:numId w:val="502"/>
        </w:numPr>
        <w:spacing w:after="0" w:afterAutospacing="0" w:before="240" w:lineRule="auto"/>
        <w:ind w:left="720" w:hanging="360"/>
      </w:pPr>
      <w:r w:rsidDel="00000000" w:rsidR="00000000" w:rsidRPr="00000000">
        <w:rPr>
          <w:b w:val="1"/>
          <w:bCs w:val="1"/>
          <w:u w:val="single"/>
          <w:rtl w:val="0"/>
        </w:rPr>
        <w:t xml:space="preserve">Spirometry</w:t>
      </w:r>
      <w:r w:rsidDel="00000000" w:rsidR="00000000" w:rsidRPr="00000000">
        <w:rPr>
          <w:rtl w:val="0"/>
        </w:rPr>
        <w:t xml:space="preserve"> is a critical tool for diagnosing asthma, as it objectively measures lung function and helps identify airflow limitation, which is a hallmark of the condition.</w:t>
      </w:r>
    </w:p>
    <w:p w:rsidR="00000000" w:rsidDel="00000000" w:rsidP="00000000" w:rsidRDefault="00000000" w:rsidRPr="00000000" w14:paraId="000006B0">
      <w:pPr>
        <w:numPr>
          <w:ilvl w:val="0"/>
          <w:numId w:val="502"/>
        </w:numPr>
        <w:spacing w:after="0" w:afterAutospacing="0" w:before="0" w:beforeAutospacing="0" w:lineRule="auto"/>
        <w:ind w:left="720" w:hanging="360"/>
      </w:pPr>
      <w:r w:rsidDel="00000000" w:rsidR="00000000" w:rsidRPr="00000000">
        <w:rPr>
          <w:b w:val="1"/>
          <w:bCs w:val="1"/>
          <w:u w:val="single"/>
          <w:rtl w:val="0"/>
        </w:rPr>
        <w:t xml:space="preserve">Reversibility of airflow limitation</w:t>
      </w:r>
      <w:r w:rsidDel="00000000" w:rsidR="00000000" w:rsidRPr="00000000">
        <w:rPr>
          <w:rtl w:val="0"/>
        </w:rPr>
        <w:t xml:space="preserve"> is another key feature of asthma, meaning that lung function should improve following the use of a bronchodilator, such as a SABA.</w:t>
      </w:r>
    </w:p>
    <w:p w:rsidR="00000000" w:rsidDel="00000000" w:rsidP="00000000" w:rsidRDefault="00000000" w:rsidRPr="00000000" w14:paraId="000006B1">
      <w:pPr>
        <w:numPr>
          <w:ilvl w:val="0"/>
          <w:numId w:val="502"/>
        </w:numPr>
        <w:spacing w:after="240" w:before="0" w:beforeAutospacing="0" w:lineRule="auto"/>
        <w:ind w:left="720" w:hanging="360"/>
      </w:pPr>
      <w:r w:rsidDel="00000000" w:rsidR="00000000" w:rsidRPr="00000000">
        <w:rPr>
          <w:b w:val="1"/>
          <w:bCs w:val="1"/>
          <w:u w:val="single"/>
          <w:rtl w:val="0"/>
        </w:rPr>
        <w:t xml:space="preserve">Medical history</w:t>
      </w:r>
      <w:r w:rsidDel="00000000" w:rsidR="00000000" w:rsidRPr="00000000">
        <w:rPr>
          <w:rtl w:val="0"/>
        </w:rPr>
        <w:t xml:space="preserve"> plays a crucial role in diagnosis, as detailed information about the frequency, severity, and potential triggers of symptoms can help differentiate asthma from other respiratory disorders.</w:t>
      </w:r>
    </w:p>
    <w:p w:rsidR="00000000" w:rsidDel="00000000" w:rsidP="00000000" w:rsidRDefault="00000000" w:rsidRPr="00000000" w14:paraId="000006B2">
      <w:pPr>
        <w:pStyle w:val="Heading3"/>
        <w:keepNext w:val="0"/>
        <w:keepLines w:val="0"/>
        <w:spacing w:before="280" w:lineRule="auto"/>
        <w:rPr>
          <w:b w:val="1"/>
          <w:bCs w:val="1"/>
          <w:color w:val="000000"/>
          <w:sz w:val="26"/>
          <w:szCs w:val="26"/>
        </w:rPr>
      </w:pPr>
      <w:bookmarkStart w:colFirst="0" w:colLast="0" w:name="_sih5mas9acff" w:id="89"/>
      <w:bookmarkEnd w:id="89"/>
      <w:r w:rsidDel="00000000" w:rsidR="00000000" w:rsidRPr="00000000">
        <w:rPr>
          <w:b w:val="1"/>
          <w:bCs w:val="1"/>
          <w:color w:val="000000"/>
          <w:sz w:val="26"/>
          <w:szCs w:val="26"/>
          <w:rtl w:val="0"/>
        </w:rPr>
        <w:t xml:space="preserve">Assessing Asthma Control</w:t>
      </w:r>
    </w:p>
    <w:p w:rsidR="00000000" w:rsidDel="00000000" w:rsidP="00000000" w:rsidRDefault="00000000" w:rsidRPr="00000000" w14:paraId="000006B3">
      <w:pPr>
        <w:numPr>
          <w:ilvl w:val="0"/>
          <w:numId w:val="1190"/>
        </w:numPr>
        <w:spacing w:after="0" w:afterAutospacing="0" w:before="240" w:lineRule="auto"/>
        <w:ind w:left="720" w:hanging="360"/>
      </w:pPr>
      <w:r w:rsidDel="00000000" w:rsidR="00000000" w:rsidRPr="00000000">
        <w:rPr>
          <w:rtl w:val="0"/>
        </w:rPr>
        <w:t xml:space="preserve">Important to formally assess asthma control at every visit using structured assessments or questionnaires. </w:t>
      </w:r>
    </w:p>
    <w:p w:rsidR="00000000" w:rsidDel="00000000" w:rsidP="00000000" w:rsidRDefault="00000000" w:rsidRPr="00000000" w14:paraId="000006B4">
      <w:pPr>
        <w:numPr>
          <w:ilvl w:val="0"/>
          <w:numId w:val="1190"/>
        </w:numPr>
        <w:spacing w:after="0" w:afterAutospacing="0" w:before="0" w:beforeAutospacing="0" w:lineRule="auto"/>
        <w:ind w:left="720" w:hanging="360"/>
      </w:pPr>
      <w:r w:rsidDel="00000000" w:rsidR="00000000" w:rsidRPr="00000000">
        <w:rPr>
          <w:rtl w:val="0"/>
        </w:rPr>
        <w:t xml:space="preserve">Relying solely on a patient's subjective perception of their asthma control can lead to overestimation, as studies show that many patients tend to overrate their condition. </w:t>
      </w:r>
    </w:p>
    <w:p w:rsidR="00000000" w:rsidDel="00000000" w:rsidP="00000000" w:rsidRDefault="00000000" w:rsidRPr="00000000" w14:paraId="000006B5">
      <w:pPr>
        <w:numPr>
          <w:ilvl w:val="0"/>
          <w:numId w:val="1190"/>
        </w:numPr>
        <w:spacing w:after="0" w:afterAutospacing="0" w:before="0" w:beforeAutospacing="0" w:lineRule="auto"/>
        <w:ind w:left="720" w:hanging="360"/>
        <w:rPr>
          <w:highlight w:val="yellow"/>
        </w:rPr>
      </w:pPr>
      <w:r w:rsidDel="00000000" w:rsidR="00000000" w:rsidRPr="00000000">
        <w:rPr>
          <w:highlight w:val="yellow"/>
          <w:rtl w:val="0"/>
        </w:rPr>
        <w:t xml:space="preserve">Pharmacy records can provide valuable, objective data, particularly the number of SABA inhalers dispensed, which can signal inadequate control. </w:t>
      </w:r>
      <w:r w:rsidDel="00000000" w:rsidR="00000000" w:rsidRPr="00000000">
        <w:rPr>
          <w:color w:val="ff0000"/>
          <w:highlight w:val="yellow"/>
          <w:rtl w:val="0"/>
        </w:rPr>
        <w:t xml:space="preserve">If a patient fills more than two SABA inhalers within a year, further discussion about their asthma management is warranted.</w:t>
      </w:r>
    </w:p>
    <w:p w:rsidR="00000000" w:rsidDel="00000000" w:rsidP="00000000" w:rsidRDefault="00000000" w:rsidRPr="00000000" w14:paraId="000006B6">
      <w:pPr>
        <w:numPr>
          <w:ilvl w:val="0"/>
          <w:numId w:val="979"/>
        </w:numPr>
        <w:spacing w:after="240" w:before="0" w:beforeAutospacing="0" w:lineRule="auto"/>
        <w:ind w:left="720" w:hanging="360"/>
        <w:rPr>
          <w:color w:val="ff0000"/>
        </w:rPr>
      </w:pPr>
      <w:r w:rsidDel="00000000" w:rsidR="00000000" w:rsidRPr="00000000">
        <w:rPr>
          <w:color w:val="ff0000"/>
          <w:rtl w:val="0"/>
        </w:rPr>
        <w:t xml:space="preserve">The threshold for </w:t>
      </w:r>
      <w:r w:rsidDel="00000000" w:rsidR="00000000" w:rsidRPr="00000000">
        <w:rPr>
          <w:b w:val="1"/>
          <w:bCs w:val="1"/>
          <w:color w:val="ff0000"/>
          <w:rtl w:val="0"/>
        </w:rPr>
        <w:t xml:space="preserve">symptom frequency</w:t>
      </w:r>
      <w:r w:rsidDel="00000000" w:rsidR="00000000" w:rsidRPr="00000000">
        <w:rPr>
          <w:color w:val="ff0000"/>
          <w:rtl w:val="0"/>
        </w:rPr>
        <w:t xml:space="preserve"> and </w:t>
      </w:r>
      <w:r w:rsidDel="00000000" w:rsidR="00000000" w:rsidRPr="00000000">
        <w:rPr>
          <w:b w:val="1"/>
          <w:bCs w:val="1"/>
          <w:color w:val="ff0000"/>
          <w:rtl w:val="0"/>
        </w:rPr>
        <w:t xml:space="preserve">SABA use</w:t>
      </w:r>
      <w:r w:rsidDel="00000000" w:rsidR="00000000" w:rsidRPr="00000000">
        <w:rPr>
          <w:color w:val="ff0000"/>
          <w:rtl w:val="0"/>
        </w:rPr>
        <w:t xml:space="preserve"> has been reduced from fewer than 4 days per week to </w:t>
      </w:r>
      <w:r w:rsidDel="00000000" w:rsidR="00000000" w:rsidRPr="00000000">
        <w:rPr>
          <w:b w:val="1"/>
          <w:bCs w:val="1"/>
          <w:color w:val="ff0000"/>
          <w:rtl w:val="0"/>
        </w:rPr>
        <w:t xml:space="preserve">2 or fewer days per week.</w:t>
      </w:r>
    </w:p>
    <w:p w:rsidR="00000000" w:rsidDel="00000000" w:rsidP="00000000" w:rsidRDefault="00000000" w:rsidRPr="00000000" w14:paraId="000006B7">
      <w:pPr>
        <w:spacing w:after="240" w:before="240" w:lineRule="auto"/>
        <w:rPr/>
      </w:pPr>
      <w:r w:rsidDel="00000000" w:rsidR="00000000" w:rsidRPr="00000000">
        <w:rPr>
          <w:rtl w:val="0"/>
        </w:rPr>
        <w:t xml:space="preserve">Asthma is considered poorly controlled if any of the well-controlled asthma criteria are unmet:</w:t>
      </w:r>
    </w:p>
    <w:p w:rsidR="00000000" w:rsidDel="00000000" w:rsidP="00000000" w:rsidRDefault="00000000" w:rsidRPr="00000000" w14:paraId="000006B8">
      <w:pPr>
        <w:pStyle w:val="Heading4"/>
        <w:keepNext w:val="0"/>
        <w:keepLines w:val="0"/>
        <w:spacing w:after="40" w:before="240" w:lineRule="auto"/>
        <w:ind w:left="720" w:firstLine="0"/>
        <w:rPr>
          <w:b w:val="1"/>
          <w:bCs w:val="1"/>
          <w:color w:val="000000"/>
          <w:sz w:val="22"/>
          <w:szCs w:val="22"/>
        </w:rPr>
      </w:pPr>
      <w:bookmarkStart w:colFirst="0" w:colLast="0" w:name="_pvbqbgo2guzw" w:id="90"/>
      <w:bookmarkEnd w:id="90"/>
      <w:r w:rsidDel="00000000" w:rsidR="00000000" w:rsidRPr="00000000">
        <w:rPr>
          <w:b w:val="1"/>
          <w:bCs w:val="1"/>
          <w:color w:val="000000"/>
          <w:sz w:val="22"/>
          <w:szCs w:val="22"/>
        </w:rPr>
        <w:drawing>
          <wp:inline distB="114300" distT="114300" distL="114300" distR="114300">
            <wp:extent cx="4371975" cy="2619375"/>
            <wp:effectExtent b="0" l="0" r="0" t="0"/>
            <wp:docPr id="21" name="image38.png"/>
            <a:graphic>
              <a:graphicData uri="http://schemas.openxmlformats.org/drawingml/2006/picture">
                <pic:pic>
                  <pic:nvPicPr>
                    <pic:cNvPr id="0" name="image38.png"/>
                    <pic:cNvPicPr preferRelativeResize="0"/>
                  </pic:nvPicPr>
                  <pic:blipFill>
                    <a:blip r:embed="rId60"/>
                    <a:srcRect b="0" l="0" r="0" t="0"/>
                    <a:stretch>
                      <a:fillRect/>
                    </a:stretch>
                  </pic:blipFill>
                  <pic:spPr>
                    <a:xfrm>
                      <a:off x="0" y="0"/>
                      <a:ext cx="4371975" cy="2619375"/>
                    </a:xfrm>
                    <a:prstGeom prst="rect"/>
                    <a:ln/>
                  </pic:spPr>
                </pic:pic>
              </a:graphicData>
            </a:graphic>
          </wp:inline>
        </w:drawing>
      </w:r>
      <w:r w:rsidDel="00000000" w:rsidR="00000000" w:rsidRPr="00000000">
        <w:rPr>
          <w:rtl w:val="0"/>
        </w:rPr>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numPr>
          <w:ilvl w:val="0"/>
          <w:numId w:val="268"/>
        </w:numPr>
        <w:spacing w:after="0" w:afterAutospacing="0" w:before="240" w:lineRule="auto"/>
        <w:ind w:left="720" w:hanging="360"/>
      </w:pPr>
      <w:r w:rsidDel="00000000" w:rsidR="00000000" w:rsidRPr="00000000">
        <w:rPr>
          <w:rtl w:val="0"/>
        </w:rPr>
        <w:t xml:space="preserve">Important to evaluate the risk of future asthma exacerbations, even in patients whose asthma appears well-controlled. </w:t>
      </w:r>
    </w:p>
    <w:p w:rsidR="00000000" w:rsidDel="00000000" w:rsidP="00000000" w:rsidRDefault="00000000" w:rsidRPr="00000000" w14:paraId="000006BB">
      <w:pPr>
        <w:numPr>
          <w:ilvl w:val="0"/>
          <w:numId w:val="268"/>
        </w:numPr>
        <w:spacing w:after="0" w:afterAutospacing="0" w:before="0" w:beforeAutospacing="0" w:lineRule="auto"/>
        <w:ind w:left="720" w:hanging="360"/>
      </w:pPr>
      <w:r w:rsidDel="00000000" w:rsidR="00000000" w:rsidRPr="00000000">
        <w:rPr>
          <w:rtl w:val="0"/>
        </w:rPr>
        <w:t xml:space="preserve">Exacerbations can occur in mild cases and may be life-threatening, account for 30-50% of asthma-related deaths. </w:t>
      </w:r>
    </w:p>
    <w:p w:rsidR="00000000" w:rsidDel="00000000" w:rsidP="00000000" w:rsidRDefault="00000000" w:rsidRPr="00000000" w14:paraId="000006BC">
      <w:pPr>
        <w:numPr>
          <w:ilvl w:val="0"/>
          <w:numId w:val="268"/>
        </w:numPr>
        <w:spacing w:after="240" w:before="0" w:beforeAutospacing="0" w:lineRule="auto"/>
        <w:ind w:left="720" w:hanging="360"/>
        <w:rPr>
          <w:i w:val="1"/>
          <w:iCs w:val="1"/>
        </w:rPr>
      </w:pPr>
      <w:r w:rsidDel="00000000" w:rsidR="00000000" w:rsidRPr="00000000">
        <w:rPr>
          <w:i w:val="1"/>
          <w:iCs w:val="1"/>
          <w:rtl w:val="0"/>
        </w:rPr>
        <w:t xml:space="preserve">THERA BUT HELPFUL: DO NOT USE PRN SABA as the sole treatment for anyone over the age of 12 for asthma…must add second med such as ICS.</w:t>
      </w:r>
    </w:p>
    <w:p w:rsidR="00000000" w:rsidDel="00000000" w:rsidP="00000000" w:rsidRDefault="00000000" w:rsidRPr="00000000" w14:paraId="000006BD">
      <w:pPr>
        <w:spacing w:after="240" w:before="240" w:lineRule="auto"/>
        <w:rPr/>
      </w:pPr>
      <w:r w:rsidDel="00000000" w:rsidR="00000000" w:rsidRPr="00000000">
        <w:rPr>
          <w:rtl w:val="0"/>
        </w:rPr>
        <w:t xml:space="preserve">Risks of asthma exacerbation:</w:t>
      </w:r>
    </w:p>
    <w:p w:rsidR="00000000" w:rsidDel="00000000" w:rsidP="00000000" w:rsidRDefault="00000000" w:rsidRPr="00000000" w14:paraId="000006BE">
      <w:pPr>
        <w:numPr>
          <w:ilvl w:val="0"/>
          <w:numId w:val="658"/>
        </w:numPr>
        <w:spacing w:after="0" w:afterAutospacing="0" w:before="240" w:lineRule="auto"/>
        <w:ind w:left="720" w:hanging="360"/>
        <w:rPr>
          <w:color w:val="ff0000"/>
        </w:rPr>
      </w:pPr>
      <w:r w:rsidDel="00000000" w:rsidR="00000000" w:rsidRPr="00000000">
        <w:rPr>
          <w:color w:val="ff0000"/>
          <w:rtl w:val="0"/>
        </w:rPr>
        <w:t xml:space="preserve">Hx of severe exacerbations (requiring prednisone, ED visits, or hospitalization)</w:t>
      </w:r>
    </w:p>
    <w:p w:rsidR="00000000" w:rsidDel="00000000" w:rsidP="00000000" w:rsidRDefault="00000000" w:rsidRPr="00000000" w14:paraId="000006BF">
      <w:pPr>
        <w:numPr>
          <w:ilvl w:val="0"/>
          <w:numId w:val="658"/>
        </w:numPr>
        <w:spacing w:after="0" w:afterAutospacing="0" w:before="0" w:beforeAutospacing="0" w:lineRule="auto"/>
        <w:ind w:left="720" w:hanging="360"/>
        <w:rPr>
          <w:color w:val="ff0000"/>
        </w:rPr>
      </w:pPr>
      <w:r w:rsidDel="00000000" w:rsidR="00000000" w:rsidRPr="00000000">
        <w:rPr>
          <w:color w:val="ff0000"/>
          <w:rtl w:val="0"/>
        </w:rPr>
        <w:t xml:space="preserve">Poorly controlled asthma, as per CTS guidelines</w:t>
      </w:r>
    </w:p>
    <w:p w:rsidR="00000000" w:rsidDel="00000000" w:rsidP="00000000" w:rsidRDefault="00000000" w:rsidRPr="00000000" w14:paraId="000006C0">
      <w:pPr>
        <w:numPr>
          <w:ilvl w:val="0"/>
          <w:numId w:val="658"/>
        </w:numPr>
        <w:spacing w:after="0" w:afterAutospacing="0" w:before="0" w:beforeAutospacing="0" w:lineRule="auto"/>
        <w:ind w:left="720" w:hanging="360"/>
        <w:rPr>
          <w:color w:val="ff0000"/>
        </w:rPr>
      </w:pPr>
      <w:r w:rsidDel="00000000" w:rsidR="00000000" w:rsidRPr="00000000">
        <w:rPr>
          <w:color w:val="ff0000"/>
          <w:rtl w:val="0"/>
        </w:rPr>
        <w:t xml:space="preserve">Overuse of SABA (defined as filling more than two SABA inhalers per year)</w:t>
      </w:r>
    </w:p>
    <w:p w:rsidR="00000000" w:rsidDel="00000000" w:rsidP="00000000" w:rsidRDefault="00000000" w:rsidRPr="00000000" w14:paraId="000006C1">
      <w:pPr>
        <w:numPr>
          <w:ilvl w:val="0"/>
          <w:numId w:val="658"/>
        </w:numPr>
        <w:spacing w:after="0" w:afterAutospacing="0" w:before="0" w:beforeAutospacing="0" w:lineRule="auto"/>
        <w:ind w:left="720" w:hanging="360"/>
        <w:rPr>
          <w:color w:val="ff0000"/>
        </w:rPr>
      </w:pPr>
      <w:r w:rsidDel="00000000" w:rsidR="00000000" w:rsidRPr="00000000">
        <w:rPr>
          <w:color w:val="ff0000"/>
          <w:rtl w:val="0"/>
        </w:rPr>
        <w:t xml:space="preserve">Current smoking status</w:t>
      </w:r>
    </w:p>
    <w:p w:rsidR="00000000" w:rsidDel="00000000" w:rsidP="00000000" w:rsidRDefault="00000000" w:rsidRPr="00000000" w14:paraId="000006C2">
      <w:pPr>
        <w:numPr>
          <w:ilvl w:val="0"/>
          <w:numId w:val="1096"/>
        </w:numPr>
        <w:spacing w:after="0" w:afterAutospacing="0" w:before="0" w:beforeAutospacing="0" w:lineRule="auto"/>
        <w:ind w:left="720" w:hanging="360"/>
      </w:pPr>
      <w:r w:rsidDel="00000000" w:rsidR="00000000" w:rsidRPr="00000000">
        <w:rPr>
          <w:rtl w:val="0"/>
        </w:rPr>
        <w:t xml:space="preserve">Comorbid atopic/allergic disease</w:t>
      </w:r>
    </w:p>
    <w:p w:rsidR="00000000" w:rsidDel="00000000" w:rsidP="00000000" w:rsidRDefault="00000000" w:rsidRPr="00000000" w14:paraId="000006C3">
      <w:pPr>
        <w:numPr>
          <w:ilvl w:val="0"/>
          <w:numId w:val="1096"/>
        </w:numPr>
        <w:spacing w:after="0" w:afterAutospacing="0" w:before="0" w:beforeAutospacing="0" w:lineRule="auto"/>
        <w:ind w:left="720" w:hanging="360"/>
      </w:pPr>
      <w:r w:rsidDel="00000000" w:rsidR="00000000" w:rsidRPr="00000000">
        <w:rPr>
          <w:rtl w:val="0"/>
        </w:rPr>
        <w:t xml:space="preserve">Elevated blood eosinophils (&gt;300/µL)</w:t>
      </w:r>
    </w:p>
    <w:p w:rsidR="00000000" w:rsidDel="00000000" w:rsidP="00000000" w:rsidRDefault="00000000" w:rsidRPr="00000000" w14:paraId="000006C4">
      <w:pPr>
        <w:numPr>
          <w:ilvl w:val="0"/>
          <w:numId w:val="1096"/>
        </w:numPr>
        <w:spacing w:after="0" w:afterAutospacing="0" w:before="0" w:beforeAutospacing="0" w:lineRule="auto"/>
        <w:ind w:left="720" w:hanging="360"/>
      </w:pPr>
      <w:r w:rsidDel="00000000" w:rsidR="00000000" w:rsidRPr="00000000">
        <w:rPr>
          <w:rtl w:val="0"/>
        </w:rPr>
        <w:t xml:space="preserve">Young age</w:t>
      </w:r>
    </w:p>
    <w:p w:rsidR="00000000" w:rsidDel="00000000" w:rsidP="00000000" w:rsidRDefault="00000000" w:rsidRPr="00000000" w14:paraId="000006C5">
      <w:pPr>
        <w:numPr>
          <w:ilvl w:val="0"/>
          <w:numId w:val="1096"/>
        </w:numPr>
        <w:spacing w:after="0" w:afterAutospacing="0" w:before="0" w:beforeAutospacing="0" w:lineRule="auto"/>
        <w:ind w:left="720" w:hanging="360"/>
      </w:pPr>
      <w:r w:rsidDel="00000000" w:rsidR="00000000" w:rsidRPr="00000000">
        <w:rPr>
          <w:rtl w:val="0"/>
        </w:rPr>
        <w:t xml:space="preserve">Low SES </w:t>
      </w:r>
    </w:p>
    <w:p w:rsidR="00000000" w:rsidDel="00000000" w:rsidP="00000000" w:rsidRDefault="00000000" w:rsidRPr="00000000" w14:paraId="000006C6">
      <w:pPr>
        <w:numPr>
          <w:ilvl w:val="0"/>
          <w:numId w:val="1096"/>
        </w:numPr>
        <w:spacing w:after="0" w:afterAutospacing="0" w:before="0" w:beforeAutospacing="0" w:lineRule="auto"/>
        <w:ind w:left="720" w:hanging="360"/>
      </w:pPr>
      <w:r w:rsidDel="00000000" w:rsidR="00000000" w:rsidRPr="00000000">
        <w:rPr>
          <w:rtl w:val="0"/>
        </w:rPr>
        <w:t xml:space="preserve">Male </w:t>
      </w:r>
    </w:p>
    <w:p w:rsidR="00000000" w:rsidDel="00000000" w:rsidP="00000000" w:rsidRDefault="00000000" w:rsidRPr="00000000" w14:paraId="000006C7">
      <w:pPr>
        <w:numPr>
          <w:ilvl w:val="0"/>
          <w:numId w:val="1096"/>
        </w:numPr>
        <w:spacing w:after="240" w:before="0" w:beforeAutospacing="0" w:lineRule="auto"/>
        <w:ind w:left="720" w:hanging="360"/>
      </w:pPr>
      <w:r w:rsidDel="00000000" w:rsidR="00000000" w:rsidRPr="00000000">
        <w:rPr>
          <w:rtl w:val="0"/>
        </w:rPr>
        <w:t xml:space="preserve">Underweight</w:t>
      </w:r>
    </w:p>
    <w:p w:rsidR="00000000" w:rsidDel="00000000" w:rsidP="00000000" w:rsidRDefault="00000000" w:rsidRPr="00000000" w14:paraId="000006C8">
      <w:pPr>
        <w:spacing w:after="240" w:before="240" w:lineRule="auto"/>
        <w:ind w:left="720" w:firstLine="0"/>
        <w:rPr/>
      </w:pPr>
      <w:r w:rsidDel="00000000" w:rsidR="00000000" w:rsidRPr="00000000">
        <w:rPr>
          <w:rtl w:val="0"/>
        </w:rPr>
      </w:r>
    </w:p>
    <w:p w:rsidR="00000000" w:rsidDel="00000000" w:rsidP="00000000" w:rsidRDefault="00000000" w:rsidRPr="00000000" w14:paraId="000006C9">
      <w:pPr>
        <w:spacing w:after="240" w:before="240" w:lineRule="auto"/>
        <w:ind w:left="720" w:firstLine="0"/>
        <w:jc w:val="center"/>
        <w:rPr>
          <w:b w:val="1"/>
          <w:bCs w:val="1"/>
          <w:sz w:val="26"/>
          <w:szCs w:val="26"/>
          <w:highlight w:val="yellow"/>
        </w:rPr>
      </w:pPr>
      <w:r w:rsidDel="00000000" w:rsidR="00000000" w:rsidRPr="00000000">
        <w:rPr>
          <w:b w:val="1"/>
          <w:bCs w:val="1"/>
          <w:sz w:val="26"/>
          <w:szCs w:val="26"/>
          <w:highlight w:val="yellow"/>
          <w:rtl w:val="0"/>
        </w:rPr>
        <w:t xml:space="preserve">Canadian Thoracic Society guidelines (COPD)</w:t>
      </w:r>
    </w:p>
    <w:p w:rsidR="00000000" w:rsidDel="00000000" w:rsidP="00000000" w:rsidRDefault="00000000" w:rsidRPr="00000000" w14:paraId="000006CA">
      <w:pPr>
        <w:spacing w:after="240" w:before="240" w:lineRule="auto"/>
        <w:ind w:left="720" w:firstLine="0"/>
        <w:jc w:val="center"/>
        <w:rPr>
          <w:b w:val="1"/>
          <w:bCs w:val="1"/>
          <w:sz w:val="26"/>
          <w:szCs w:val="26"/>
          <w:highlight w:val="yellow"/>
        </w:rPr>
      </w:pPr>
      <w:r w:rsidDel="00000000" w:rsidR="00000000" w:rsidRPr="00000000">
        <w:rPr>
          <w:rtl w:val="0"/>
        </w:rPr>
      </w:r>
    </w:p>
    <w:p w:rsidR="00000000" w:rsidDel="00000000" w:rsidP="00000000" w:rsidRDefault="00000000" w:rsidRPr="00000000" w14:paraId="000006CB">
      <w:pPr>
        <w:spacing w:after="240" w:before="240" w:lineRule="auto"/>
        <w:ind w:left="720" w:firstLine="0"/>
        <w:jc w:val="center"/>
        <w:rPr>
          <w:b w:val="1"/>
          <w:bCs w:val="1"/>
          <w:sz w:val="26"/>
          <w:szCs w:val="26"/>
          <w:highlight w:val="yellow"/>
        </w:rPr>
      </w:pPr>
      <w:r w:rsidDel="00000000" w:rsidR="00000000" w:rsidRPr="00000000">
        <w:rPr>
          <w:b w:val="1"/>
          <w:bCs w:val="1"/>
          <w:sz w:val="26"/>
          <w:szCs w:val="26"/>
          <w:highlight w:val="yellow"/>
          <w:rtl w:val="0"/>
        </w:rPr>
        <w:t xml:space="preserve">Canadian Thoracic Society guidelines (Asthma)</w:t>
      </w:r>
    </w:p>
    <w:p w:rsidR="00000000" w:rsidDel="00000000" w:rsidP="00000000" w:rsidRDefault="00000000" w:rsidRPr="00000000" w14:paraId="000006CC">
      <w:pPr>
        <w:spacing w:after="240" w:before="240" w:lineRule="auto"/>
        <w:ind w:left="720" w:firstLine="0"/>
        <w:jc w:val="center"/>
        <w:rPr>
          <w:b w:val="1"/>
          <w:bCs w:val="1"/>
          <w:sz w:val="26"/>
          <w:szCs w:val="26"/>
          <w:highlight w:val="yellow"/>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C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highlight w:val="yellow"/>
        </w:rPr>
        <w:sectPr>
          <w:type w:val="nextPage"/>
          <w:pgSz w:h="15840" w:w="12240" w:orient="portrait"/>
          <w:pgMar w:bottom="1440" w:top="1440" w:left="1440" w:right="1440" w:header="720" w:footer="720"/>
          <w:pgNumType w:start="1"/>
        </w:sectPr>
      </w:pPr>
      <w:bookmarkStart w:colFirst="0" w:colLast="0" w:name="_q8817otm5t72" w:id="91"/>
      <w:bookmarkEnd w:id="91"/>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GI</w:t>
      </w:r>
      <w:r w:rsidDel="00000000" w:rsidR="00000000" w:rsidRPr="00000000">
        <w:rPr>
          <w:rtl w:val="0"/>
        </w:rPr>
      </w:r>
    </w:p>
    <w:p w:rsidR="00000000" w:rsidDel="00000000" w:rsidP="00000000" w:rsidRDefault="00000000" w:rsidRPr="00000000" w14:paraId="000006CE">
      <w:pPr>
        <w:jc w:val="center"/>
        <w:rPr>
          <w:b w:val="1"/>
          <w:bCs w:val="1"/>
          <w:highlight w:val="magenta"/>
          <w:u w:val="single"/>
        </w:rPr>
      </w:pPr>
      <w:r w:rsidDel="00000000" w:rsidR="00000000" w:rsidRPr="00000000">
        <w:rPr>
          <w:b w:val="1"/>
          <w:bCs w:val="1"/>
          <w:highlight w:val="magenta"/>
          <w:u w:val="single"/>
          <w:rtl w:val="0"/>
        </w:rPr>
        <w:t xml:space="preserve">AHAD Week 10: GI</w:t>
      </w:r>
    </w:p>
    <w:p w:rsidR="00000000" w:rsidDel="00000000" w:rsidP="00000000" w:rsidRDefault="00000000" w:rsidRPr="00000000" w14:paraId="000006CF">
      <w:pPr>
        <w:rPr>
          <w:b w:val="1"/>
          <w:bCs w:val="1"/>
          <w:highlight w:val="yellow"/>
        </w:rPr>
      </w:pPr>
      <w:r w:rsidDel="00000000" w:rsidR="00000000" w:rsidRPr="00000000">
        <w:rPr>
          <w:b w:val="1"/>
          <w:bCs w:val="1"/>
          <w:highlight w:val="yellow"/>
          <w:rtl w:val="0"/>
        </w:rPr>
        <w:t xml:space="preserve">Learning Objectives</w:t>
      </w:r>
    </w:p>
    <w:p w:rsidR="00000000" w:rsidDel="00000000" w:rsidP="00000000" w:rsidRDefault="00000000" w:rsidRPr="00000000" w14:paraId="000006D0">
      <w:pPr>
        <w:numPr>
          <w:ilvl w:val="0"/>
          <w:numId w:val="253"/>
        </w:numPr>
        <w:ind w:left="720" w:hanging="360"/>
      </w:pPr>
      <w:r w:rsidDel="00000000" w:rsidR="00000000" w:rsidRPr="00000000">
        <w:rPr>
          <w:rtl w:val="0"/>
        </w:rPr>
        <w:t xml:space="preserve">Evaluate the clinical findings associated with the acute abdomen</w:t>
      </w:r>
    </w:p>
    <w:p w:rsidR="00000000" w:rsidDel="00000000" w:rsidP="00000000" w:rsidRDefault="00000000" w:rsidRPr="00000000" w14:paraId="000006D1">
      <w:pPr>
        <w:numPr>
          <w:ilvl w:val="0"/>
          <w:numId w:val="253"/>
        </w:numPr>
        <w:ind w:left="720" w:hanging="360"/>
      </w:pPr>
      <w:r w:rsidDel="00000000" w:rsidR="00000000" w:rsidRPr="00000000">
        <w:rPr>
          <w:rtl w:val="0"/>
        </w:rPr>
        <w:t xml:space="preserve">Examine the relationship between psychosocial factors and selected GI conditions</w:t>
      </w:r>
    </w:p>
    <w:p w:rsidR="00000000" w:rsidDel="00000000" w:rsidP="00000000" w:rsidRDefault="00000000" w:rsidRPr="00000000" w14:paraId="000006D2">
      <w:pPr>
        <w:numPr>
          <w:ilvl w:val="0"/>
          <w:numId w:val="253"/>
        </w:numPr>
        <w:ind w:left="720" w:hanging="360"/>
      </w:pPr>
      <w:r w:rsidDel="00000000" w:rsidR="00000000" w:rsidRPr="00000000">
        <w:rPr>
          <w:rtl w:val="0"/>
        </w:rPr>
        <w:t xml:space="preserve">Discriminate between clinical presentations, which are benign versus emergent</w:t>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rPr/>
      </w:pPr>
      <w:r w:rsidDel="00000000" w:rsidR="00000000" w:rsidRPr="00000000">
        <w:rPr>
          <w:rtl w:val="0"/>
        </w:rPr>
        <w:t xml:space="preserve">Required Readings by Condition:</w:t>
      </w:r>
    </w:p>
    <w:p w:rsidR="00000000" w:rsidDel="00000000" w:rsidP="00000000" w:rsidRDefault="00000000" w:rsidRPr="00000000" w14:paraId="000006D5">
      <w:pPr>
        <w:numPr>
          <w:ilvl w:val="0"/>
          <w:numId w:val="1202"/>
        </w:numPr>
        <w:ind w:left="720" w:hanging="360"/>
      </w:pPr>
      <w:r w:rsidDel="00000000" w:rsidR="00000000" w:rsidRPr="00000000">
        <w:rPr>
          <w:rFonts w:ascii="Arial Unicode MS" w:cs="Arial Unicode MS" w:eastAsia="Arial Unicode MS" w:hAnsi="Arial Unicode MS"/>
          <w:rtl w:val="0"/>
        </w:rPr>
        <w:t xml:space="preserve">Abdominal aortic aneurysm  ✅</w:t>
      </w:r>
    </w:p>
    <w:p w:rsidR="00000000" w:rsidDel="00000000" w:rsidP="00000000" w:rsidRDefault="00000000" w:rsidRPr="00000000" w14:paraId="000006D6">
      <w:pPr>
        <w:numPr>
          <w:ilvl w:val="0"/>
          <w:numId w:val="1202"/>
        </w:numPr>
        <w:ind w:left="720" w:hanging="360"/>
      </w:pPr>
      <w:r w:rsidDel="00000000" w:rsidR="00000000" w:rsidRPr="00000000">
        <w:rPr>
          <w:rFonts w:ascii="Arial Unicode MS" w:cs="Arial Unicode MS" w:eastAsia="Arial Unicode MS" w:hAnsi="Arial Unicode MS"/>
          <w:rtl w:val="0"/>
        </w:rPr>
        <w:t xml:space="preserve">Anorectal pain  ✅</w:t>
      </w:r>
    </w:p>
    <w:p w:rsidR="00000000" w:rsidDel="00000000" w:rsidP="00000000" w:rsidRDefault="00000000" w:rsidRPr="00000000" w14:paraId="000006D7">
      <w:pPr>
        <w:numPr>
          <w:ilvl w:val="0"/>
          <w:numId w:val="1202"/>
        </w:numPr>
        <w:ind w:left="720" w:hanging="360"/>
      </w:pPr>
      <w:r w:rsidDel="00000000" w:rsidR="00000000" w:rsidRPr="00000000">
        <w:rPr>
          <w:rFonts w:ascii="Arial Unicode MS" w:cs="Arial Unicode MS" w:eastAsia="Arial Unicode MS" w:hAnsi="Arial Unicode MS"/>
          <w:rtl w:val="0"/>
        </w:rPr>
        <w:t xml:space="preserve">Appendicitis  ✅</w:t>
      </w:r>
    </w:p>
    <w:p w:rsidR="00000000" w:rsidDel="00000000" w:rsidP="00000000" w:rsidRDefault="00000000" w:rsidRPr="00000000" w14:paraId="000006D8">
      <w:pPr>
        <w:numPr>
          <w:ilvl w:val="0"/>
          <w:numId w:val="1202"/>
        </w:numPr>
        <w:ind w:left="720" w:hanging="360"/>
      </w:pPr>
      <w:r w:rsidDel="00000000" w:rsidR="00000000" w:rsidRPr="00000000">
        <w:rPr>
          <w:rtl w:val="0"/>
        </w:rPr>
        <w:t xml:space="preserve">Bowel obstruction</w:t>
      </w:r>
    </w:p>
    <w:p w:rsidR="00000000" w:rsidDel="00000000" w:rsidP="00000000" w:rsidRDefault="00000000" w:rsidRPr="00000000" w14:paraId="000006D9">
      <w:pPr>
        <w:numPr>
          <w:ilvl w:val="0"/>
          <w:numId w:val="1202"/>
        </w:numPr>
        <w:ind w:left="720" w:hanging="360"/>
      </w:pPr>
      <w:r w:rsidDel="00000000" w:rsidR="00000000" w:rsidRPr="00000000">
        <w:rPr>
          <w:rtl w:val="0"/>
        </w:rPr>
        <w:t xml:space="preserve">Cholelithiasis &amp; cholecystitis NEED TO DO IM SORRY I GOT CAUGHT UP WITH MY PAPER</w:t>
      </w:r>
    </w:p>
    <w:p w:rsidR="00000000" w:rsidDel="00000000" w:rsidP="00000000" w:rsidRDefault="00000000" w:rsidRPr="00000000" w14:paraId="000006DA">
      <w:pPr>
        <w:numPr>
          <w:ilvl w:val="0"/>
          <w:numId w:val="1202"/>
        </w:numPr>
        <w:ind w:left="720" w:hanging="360"/>
      </w:pPr>
      <w:r w:rsidDel="00000000" w:rsidR="00000000" w:rsidRPr="00000000">
        <w:rPr>
          <w:rFonts w:ascii="Arial Unicode MS" w:cs="Arial Unicode MS" w:eastAsia="Arial Unicode MS" w:hAnsi="Arial Unicode MS"/>
          <w:rtl w:val="0"/>
        </w:rPr>
        <w:t xml:space="preserve">Constipation  ✅</w:t>
      </w:r>
    </w:p>
    <w:p w:rsidR="00000000" w:rsidDel="00000000" w:rsidP="00000000" w:rsidRDefault="00000000" w:rsidRPr="00000000" w14:paraId="000006DB">
      <w:pPr>
        <w:numPr>
          <w:ilvl w:val="0"/>
          <w:numId w:val="1202"/>
        </w:numPr>
        <w:ind w:left="720" w:hanging="360"/>
      </w:pPr>
      <w:r w:rsidDel="00000000" w:rsidR="00000000" w:rsidRPr="00000000">
        <w:rPr>
          <w:rFonts w:ascii="Arial Unicode MS" w:cs="Arial Unicode MS" w:eastAsia="Arial Unicode MS" w:hAnsi="Arial Unicode MS"/>
          <w:rtl w:val="0"/>
        </w:rPr>
        <w:t xml:space="preserve">Diarrhea  ✅</w:t>
      </w:r>
    </w:p>
    <w:p w:rsidR="00000000" w:rsidDel="00000000" w:rsidP="00000000" w:rsidRDefault="00000000" w:rsidRPr="00000000" w14:paraId="000006DC">
      <w:pPr>
        <w:numPr>
          <w:ilvl w:val="0"/>
          <w:numId w:val="1202"/>
        </w:numPr>
        <w:ind w:left="720" w:hanging="360"/>
      </w:pPr>
      <w:r w:rsidDel="00000000" w:rsidR="00000000" w:rsidRPr="00000000">
        <w:rPr>
          <w:rFonts w:ascii="Arial Unicode MS" w:cs="Arial Unicode MS" w:eastAsia="Arial Unicode MS" w:hAnsi="Arial Unicode MS"/>
          <w:rtl w:val="0"/>
        </w:rPr>
        <w:t xml:space="preserve">Diverticulosis and diverticulitis  ✅</w:t>
      </w:r>
    </w:p>
    <w:p w:rsidR="00000000" w:rsidDel="00000000" w:rsidP="00000000" w:rsidRDefault="00000000" w:rsidRPr="00000000" w14:paraId="000006DD">
      <w:pPr>
        <w:numPr>
          <w:ilvl w:val="0"/>
          <w:numId w:val="1202"/>
        </w:numPr>
        <w:ind w:left="720" w:hanging="360"/>
      </w:pPr>
      <w:r w:rsidDel="00000000" w:rsidR="00000000" w:rsidRPr="00000000">
        <w:rPr>
          <w:rFonts w:ascii="Arial Unicode MS" w:cs="Arial Unicode MS" w:eastAsia="Arial Unicode MS" w:hAnsi="Arial Unicode MS"/>
          <w:rtl w:val="0"/>
        </w:rPr>
        <w:t xml:space="preserve">Dyspepsia  ✅</w:t>
      </w:r>
    </w:p>
    <w:p w:rsidR="00000000" w:rsidDel="00000000" w:rsidP="00000000" w:rsidRDefault="00000000" w:rsidRPr="00000000" w14:paraId="000006DE">
      <w:pPr>
        <w:numPr>
          <w:ilvl w:val="0"/>
          <w:numId w:val="1202"/>
        </w:numPr>
        <w:ind w:left="720" w:hanging="360"/>
      </w:pPr>
      <w:r w:rsidDel="00000000" w:rsidR="00000000" w:rsidRPr="00000000">
        <w:rPr>
          <w:rFonts w:ascii="Arial Unicode MS" w:cs="Arial Unicode MS" w:eastAsia="Arial Unicode MS" w:hAnsi="Arial Unicode MS"/>
          <w:rtl w:val="0"/>
        </w:rPr>
        <w:t xml:space="preserve">Gastric and duodenal ulcer ✅</w:t>
      </w:r>
    </w:p>
    <w:p w:rsidR="00000000" w:rsidDel="00000000" w:rsidP="00000000" w:rsidRDefault="00000000" w:rsidRPr="00000000" w14:paraId="000006DF">
      <w:pPr>
        <w:numPr>
          <w:ilvl w:val="0"/>
          <w:numId w:val="1202"/>
        </w:numPr>
        <w:ind w:left="720" w:hanging="360"/>
      </w:pPr>
      <w:r w:rsidDel="00000000" w:rsidR="00000000" w:rsidRPr="00000000">
        <w:rPr>
          <w:rtl w:val="0"/>
        </w:rPr>
        <w:t xml:space="preserve">Gastritis (basically the same as ulcers, i’ll add to this later)</w:t>
      </w:r>
    </w:p>
    <w:p w:rsidR="00000000" w:rsidDel="00000000" w:rsidP="00000000" w:rsidRDefault="00000000" w:rsidRPr="00000000" w14:paraId="000006E0">
      <w:pPr>
        <w:numPr>
          <w:ilvl w:val="0"/>
          <w:numId w:val="1202"/>
        </w:numPr>
        <w:ind w:left="720" w:hanging="360"/>
      </w:pPr>
      <w:r w:rsidDel="00000000" w:rsidR="00000000" w:rsidRPr="00000000">
        <w:rPr>
          <w:rFonts w:ascii="Arial Unicode MS" w:cs="Arial Unicode MS" w:eastAsia="Arial Unicode MS" w:hAnsi="Arial Unicode MS"/>
          <w:rtl w:val="0"/>
        </w:rPr>
        <w:t xml:space="preserve">GERD ✅</w:t>
      </w:r>
    </w:p>
    <w:p w:rsidR="00000000" w:rsidDel="00000000" w:rsidP="00000000" w:rsidRDefault="00000000" w:rsidRPr="00000000" w14:paraId="000006E1">
      <w:pPr>
        <w:numPr>
          <w:ilvl w:val="0"/>
          <w:numId w:val="1202"/>
        </w:numPr>
        <w:ind w:left="720" w:hanging="360"/>
      </w:pPr>
      <w:r w:rsidDel="00000000" w:rsidR="00000000" w:rsidRPr="00000000">
        <w:rPr>
          <w:rFonts w:ascii="Arial Unicode MS" w:cs="Arial Unicode MS" w:eastAsia="Arial Unicode MS" w:hAnsi="Arial Unicode MS"/>
          <w:rtl w:val="0"/>
        </w:rPr>
        <w:t xml:space="preserve">Hemorrhoids ✅</w:t>
      </w:r>
    </w:p>
    <w:p w:rsidR="00000000" w:rsidDel="00000000" w:rsidP="00000000" w:rsidRDefault="00000000" w:rsidRPr="00000000" w14:paraId="000006E2">
      <w:pPr>
        <w:numPr>
          <w:ilvl w:val="0"/>
          <w:numId w:val="1202"/>
        </w:numPr>
        <w:ind w:left="720" w:hanging="360"/>
      </w:pPr>
      <w:r w:rsidDel="00000000" w:rsidR="00000000" w:rsidRPr="00000000">
        <w:rPr>
          <w:rFonts w:ascii="Arial Unicode MS" w:cs="Arial Unicode MS" w:eastAsia="Arial Unicode MS" w:hAnsi="Arial Unicode MS"/>
          <w:rtl w:val="0"/>
        </w:rPr>
        <w:t xml:space="preserve">Hernia ✅</w:t>
      </w:r>
    </w:p>
    <w:p w:rsidR="00000000" w:rsidDel="00000000" w:rsidP="00000000" w:rsidRDefault="00000000" w:rsidRPr="00000000" w14:paraId="000006E3">
      <w:pPr>
        <w:numPr>
          <w:ilvl w:val="0"/>
          <w:numId w:val="1202"/>
        </w:numPr>
        <w:ind w:left="720" w:hanging="360"/>
      </w:pPr>
      <w:r w:rsidDel="00000000" w:rsidR="00000000" w:rsidRPr="00000000">
        <w:rPr>
          <w:rFonts w:ascii="Arial Unicode MS" w:cs="Arial Unicode MS" w:eastAsia="Arial Unicode MS" w:hAnsi="Arial Unicode MS"/>
          <w:rtl w:val="0"/>
        </w:rPr>
        <w:t xml:space="preserve">Inflammatory bowel disease (Crohn’s disease, ulcerative colitis) ✅</w:t>
      </w:r>
    </w:p>
    <w:p w:rsidR="00000000" w:rsidDel="00000000" w:rsidP="00000000" w:rsidRDefault="00000000" w:rsidRPr="00000000" w14:paraId="000006E4">
      <w:pPr>
        <w:numPr>
          <w:ilvl w:val="0"/>
          <w:numId w:val="1202"/>
        </w:numPr>
        <w:ind w:left="720" w:hanging="360"/>
      </w:pPr>
      <w:r w:rsidDel="00000000" w:rsidR="00000000" w:rsidRPr="00000000">
        <w:rPr>
          <w:rFonts w:ascii="Arial Unicode MS" w:cs="Arial Unicode MS" w:eastAsia="Arial Unicode MS" w:hAnsi="Arial Unicode MS"/>
          <w:rtl w:val="0"/>
        </w:rPr>
        <w:t xml:space="preserve">Irritable bowel syndrome (IBS) ✅</w:t>
      </w:r>
    </w:p>
    <w:p w:rsidR="00000000" w:rsidDel="00000000" w:rsidP="00000000" w:rsidRDefault="00000000" w:rsidRPr="00000000" w14:paraId="000006E5">
      <w:pPr>
        <w:numPr>
          <w:ilvl w:val="0"/>
          <w:numId w:val="1202"/>
        </w:numPr>
        <w:ind w:left="720" w:hanging="360"/>
      </w:pPr>
      <w:r w:rsidDel="00000000" w:rsidR="00000000" w:rsidRPr="00000000">
        <w:rPr>
          <w:rFonts w:ascii="Arial Unicode MS" w:cs="Arial Unicode MS" w:eastAsia="Arial Unicode MS" w:hAnsi="Arial Unicode MS"/>
          <w:rtl w:val="0"/>
        </w:rPr>
        <w:t xml:space="preserve">Non-alcoholic fatty liver disease (NAFLD) ✅</w:t>
      </w:r>
    </w:p>
    <w:p w:rsidR="00000000" w:rsidDel="00000000" w:rsidP="00000000" w:rsidRDefault="00000000" w:rsidRPr="00000000" w14:paraId="000006E6">
      <w:pPr>
        <w:numPr>
          <w:ilvl w:val="0"/>
          <w:numId w:val="1202"/>
        </w:numPr>
        <w:ind w:left="720" w:hanging="360"/>
      </w:pPr>
      <w:r w:rsidDel="00000000" w:rsidR="00000000" w:rsidRPr="00000000">
        <w:rPr>
          <w:rFonts w:ascii="Arial Unicode MS" w:cs="Arial Unicode MS" w:eastAsia="Arial Unicode MS" w:hAnsi="Arial Unicode MS"/>
          <w:rtl w:val="0"/>
        </w:rPr>
        <w:t xml:space="preserve">Pancreatitis ✅</w:t>
      </w:r>
    </w:p>
    <w:p w:rsidR="00000000" w:rsidDel="00000000" w:rsidP="00000000" w:rsidRDefault="00000000" w:rsidRPr="00000000" w14:paraId="000006E7">
      <w:pPr>
        <w:rPr>
          <w:b w:val="1"/>
          <w:bCs w:val="1"/>
          <w:highlight w:val="yellow"/>
        </w:rPr>
      </w:pPr>
      <w:r w:rsidDel="00000000" w:rsidR="00000000" w:rsidRPr="00000000">
        <w:rPr>
          <w:b w:val="1"/>
          <w:bCs w:val="1"/>
          <w:highlight w:val="yellow"/>
          <w:rtl w:val="0"/>
        </w:rPr>
        <w:t xml:space="preserve">Readings: For each condition, refer to the appropriate chapter in your textbooks</w:t>
      </w:r>
    </w:p>
    <w:p w:rsidR="00000000" w:rsidDel="00000000" w:rsidP="00000000" w:rsidRDefault="00000000" w:rsidRPr="00000000" w14:paraId="000006E8">
      <w:pPr>
        <w:rPr/>
      </w:pPr>
      <w:r w:rsidDel="00000000" w:rsidR="00000000" w:rsidRPr="00000000">
        <w:rPr>
          <w:rtl w:val="0"/>
        </w:rPr>
        <w:t xml:space="preserve">Glass &amp; Cash (2020)</w:t>
      </w:r>
    </w:p>
    <w:p w:rsidR="00000000" w:rsidDel="00000000" w:rsidP="00000000" w:rsidRDefault="00000000" w:rsidRPr="00000000" w14:paraId="000006E9">
      <w:pPr>
        <w:rPr/>
      </w:pPr>
      <w:r w:rsidDel="00000000" w:rsidR="00000000" w:rsidRPr="00000000">
        <w:rPr>
          <w:rtl w:val="0"/>
        </w:rPr>
        <w:t xml:space="preserve">Myrick &amp; Karosas (2022)</w:t>
      </w:r>
    </w:p>
    <w:p w:rsidR="00000000" w:rsidDel="00000000" w:rsidP="00000000" w:rsidRDefault="00000000" w:rsidRPr="00000000" w14:paraId="000006EA">
      <w:pPr>
        <w:rPr/>
      </w:pPr>
      <w:r w:rsidDel="00000000" w:rsidR="00000000" w:rsidRPr="00000000">
        <w:rPr>
          <w:rtl w:val="0"/>
        </w:rPr>
        <w:t xml:space="preserve">Daines, Baumann &amp; Scheibel (2024)</w:t>
      </w:r>
    </w:p>
    <w:p w:rsidR="00000000" w:rsidDel="00000000" w:rsidP="00000000" w:rsidRDefault="00000000" w:rsidRPr="00000000" w14:paraId="000006EB">
      <w:pPr>
        <w:rPr/>
      </w:pPr>
      <w:r w:rsidDel="00000000" w:rsidR="00000000" w:rsidRPr="00000000">
        <w:rPr>
          <w:rtl w:val="0"/>
        </w:rPr>
        <w:t xml:space="preserve">Bates’ Visual Guide to Physical Examination Video.</w:t>
      </w:r>
    </w:p>
    <w:p w:rsidR="00000000" w:rsidDel="00000000" w:rsidP="00000000" w:rsidRDefault="00000000" w:rsidRPr="00000000" w14:paraId="000006EC">
      <w:pPr>
        <w:rPr/>
      </w:pPr>
      <w:r w:rsidDel="00000000" w:rsidR="00000000" w:rsidRPr="00000000">
        <w:rPr>
          <w:rtl w:val="0"/>
        </w:rPr>
        <w:t xml:space="preserve">Abdominal-Pain-1.pdf </w:t>
      </w:r>
      <w:r w:rsidDel="00000000" w:rsidR="00000000" w:rsidRPr="00000000">
        <w:rPr>
          <w:rFonts w:ascii="Arial Unicode MS" w:cs="Arial Unicode MS" w:eastAsia="Arial Unicode MS" w:hAnsi="Arial Unicode MS"/>
          <w:color w:val="ff0000"/>
          <w:rtl w:val="0"/>
        </w:rPr>
        <w:t xml:space="preserve">✅</w:t>
      </w:r>
      <w:r w:rsidDel="00000000" w:rsidR="00000000" w:rsidRPr="00000000">
        <w:rPr>
          <w:rtl w:val="0"/>
        </w:rPr>
      </w:r>
    </w:p>
    <w:p w:rsidR="00000000" w:rsidDel="00000000" w:rsidP="00000000" w:rsidRDefault="00000000" w:rsidRPr="00000000" w14:paraId="000006ED">
      <w:pPr>
        <w:rPr/>
      </w:pPr>
      <w:r w:rsidDel="00000000" w:rsidR="00000000" w:rsidRPr="00000000">
        <w:rPr>
          <w:rtl w:val="0"/>
        </w:rPr>
        <w:t xml:space="preserve">Dyspepsia.pdf </w:t>
      </w:r>
      <w:r w:rsidDel="00000000" w:rsidR="00000000" w:rsidRPr="00000000">
        <w:rPr>
          <w:rFonts w:ascii="Arial Unicode MS" w:cs="Arial Unicode MS" w:eastAsia="Arial Unicode MS" w:hAnsi="Arial Unicode MS"/>
          <w:color w:val="ff0000"/>
          <w:rtl w:val="0"/>
        </w:rPr>
        <w:t xml:space="preserve"> ✅</w:t>
      </w:r>
      <w:r w:rsidDel="00000000" w:rsidR="00000000" w:rsidRPr="00000000">
        <w:rPr>
          <w:rtl w:val="0"/>
        </w:rPr>
      </w:r>
    </w:p>
    <w:p w:rsidR="00000000" w:rsidDel="00000000" w:rsidP="00000000" w:rsidRDefault="00000000" w:rsidRPr="00000000" w14:paraId="000006EE">
      <w:pPr>
        <w:rPr>
          <w:b w:val="1"/>
          <w:bCs w:val="1"/>
        </w:rPr>
      </w:pPr>
      <w:r w:rsidDel="00000000" w:rsidR="00000000" w:rsidRPr="00000000">
        <w:rPr>
          <w:rFonts w:ascii="Arial Unicode MS" w:cs="Arial Unicode MS" w:eastAsia="Arial Unicode MS" w:hAnsi="Arial Unicode MS"/>
          <w:b w:val="1"/>
          <w:bCs w:val="1"/>
          <w:rtl w:val="0"/>
        </w:rPr>
        <w:t xml:space="preserve">Fatty Liver Disease (Julia) ✅</w:t>
      </w:r>
    </w:p>
    <w:p w:rsidR="00000000" w:rsidDel="00000000" w:rsidP="00000000" w:rsidRDefault="00000000" w:rsidRPr="00000000" w14:paraId="000006EF">
      <w:pPr>
        <w:spacing w:line="276" w:lineRule="auto"/>
        <w:rPr/>
      </w:pPr>
      <w:r w:rsidDel="00000000" w:rsidR="00000000" w:rsidRPr="00000000">
        <w:rPr>
          <w:rtl w:val="0"/>
        </w:rPr>
      </w:r>
    </w:p>
    <w:p w:rsidR="00000000" w:rsidDel="00000000" w:rsidP="00000000" w:rsidRDefault="00000000" w:rsidRPr="00000000" w14:paraId="000006F0">
      <w:pPr>
        <w:spacing w:line="276" w:lineRule="auto"/>
        <w:rPr/>
      </w:pPr>
      <w:r w:rsidDel="00000000" w:rsidR="00000000" w:rsidRPr="00000000">
        <w:rPr>
          <w:rtl w:val="0"/>
        </w:rPr>
      </w:r>
    </w:p>
    <w:p w:rsidR="00000000" w:rsidDel="00000000" w:rsidP="00000000" w:rsidRDefault="00000000" w:rsidRPr="00000000" w14:paraId="000006F1">
      <w:pPr>
        <w:spacing w:line="276" w:lineRule="auto"/>
        <w:rPr/>
      </w:pPr>
      <w:r w:rsidDel="00000000" w:rsidR="00000000" w:rsidRPr="00000000">
        <w:rPr>
          <w:rtl w:val="0"/>
        </w:rPr>
      </w:r>
    </w:p>
    <w:p w:rsidR="00000000" w:rsidDel="00000000" w:rsidP="00000000" w:rsidRDefault="00000000" w:rsidRPr="00000000" w14:paraId="000006F2">
      <w:pPr>
        <w:spacing w:line="276" w:lineRule="auto"/>
        <w:rPr/>
      </w:pPr>
      <w:r w:rsidDel="00000000" w:rsidR="00000000" w:rsidRPr="00000000">
        <w:rPr>
          <w:rtl w:val="0"/>
        </w:rPr>
      </w:r>
    </w:p>
    <w:p w:rsidR="00000000" w:rsidDel="00000000" w:rsidP="00000000" w:rsidRDefault="00000000" w:rsidRPr="00000000" w14:paraId="000006F3">
      <w:pPr>
        <w:spacing w:line="276" w:lineRule="auto"/>
        <w:rPr/>
      </w:pPr>
      <w:r w:rsidDel="00000000" w:rsidR="00000000" w:rsidRPr="00000000">
        <w:rPr>
          <w:rtl w:val="0"/>
        </w:rPr>
      </w:r>
    </w:p>
    <w:p w:rsidR="00000000" w:rsidDel="00000000" w:rsidP="00000000" w:rsidRDefault="00000000" w:rsidRPr="00000000" w14:paraId="000006F4">
      <w:pPr>
        <w:spacing w:line="276" w:lineRule="auto"/>
        <w:rPr/>
      </w:pPr>
      <w:r w:rsidDel="00000000" w:rsidR="00000000" w:rsidRPr="00000000">
        <w:rPr>
          <w:rtl w:val="0"/>
        </w:rPr>
      </w:r>
    </w:p>
    <w:p w:rsidR="00000000" w:rsidDel="00000000" w:rsidP="00000000" w:rsidRDefault="00000000" w:rsidRPr="00000000" w14:paraId="000006F5">
      <w:pPr>
        <w:spacing w:line="276" w:lineRule="auto"/>
        <w:rPr/>
      </w:pPr>
      <w:r w:rsidDel="00000000" w:rsidR="00000000" w:rsidRPr="00000000">
        <w:rPr>
          <w:rtl w:val="0"/>
        </w:rPr>
      </w:r>
    </w:p>
    <w:p w:rsidR="00000000" w:rsidDel="00000000" w:rsidP="00000000" w:rsidRDefault="00000000" w:rsidRPr="00000000" w14:paraId="000006F6">
      <w:pPr>
        <w:spacing w:line="276" w:lineRule="auto"/>
        <w:rPr/>
      </w:pPr>
      <w:r w:rsidDel="00000000" w:rsidR="00000000" w:rsidRPr="00000000">
        <w:rPr>
          <w:rtl w:val="0"/>
        </w:rPr>
      </w:r>
    </w:p>
    <w:p w:rsidR="00000000" w:rsidDel="00000000" w:rsidP="00000000" w:rsidRDefault="00000000" w:rsidRPr="00000000" w14:paraId="000006F7">
      <w:pPr>
        <w:spacing w:line="276" w:lineRule="auto"/>
        <w:rPr/>
      </w:pPr>
      <w:r w:rsidDel="00000000" w:rsidR="00000000" w:rsidRPr="00000000">
        <w:rPr>
          <w:rtl w:val="0"/>
        </w:rPr>
      </w:r>
    </w:p>
    <w:p w:rsidR="00000000" w:rsidDel="00000000" w:rsidP="00000000" w:rsidRDefault="00000000" w:rsidRPr="00000000" w14:paraId="000006F8">
      <w:pPr>
        <w:spacing w:line="276" w:lineRule="auto"/>
        <w:rPr/>
      </w:pPr>
      <w:r w:rsidDel="00000000" w:rsidR="00000000" w:rsidRPr="00000000">
        <w:rPr>
          <w:rtl w:val="0"/>
        </w:rPr>
      </w:r>
    </w:p>
    <w:p w:rsidR="00000000" w:rsidDel="00000000" w:rsidP="00000000" w:rsidRDefault="00000000" w:rsidRPr="00000000" w14:paraId="000006F9">
      <w:pPr>
        <w:spacing w:line="276" w:lineRule="auto"/>
        <w:rPr/>
      </w:pPr>
      <w:r w:rsidDel="00000000" w:rsidR="00000000" w:rsidRPr="00000000">
        <w:rPr/>
        <w:drawing>
          <wp:inline distB="114300" distT="114300" distL="114300" distR="114300">
            <wp:extent cx="5943600" cy="4216400"/>
            <wp:effectExtent b="0" l="0" r="0" t="0"/>
            <wp:docPr id="210" name="image210.png"/>
            <a:graphic>
              <a:graphicData uri="http://schemas.openxmlformats.org/drawingml/2006/picture">
                <pic:pic>
                  <pic:nvPicPr>
                    <pic:cNvPr id="0" name="image210.png"/>
                    <pic:cNvPicPr preferRelativeResize="0"/>
                  </pic:nvPicPr>
                  <pic:blipFill>
                    <a:blip r:embed="rId61"/>
                    <a:srcRect b="0" l="0" r="0" t="0"/>
                    <a:stretch>
                      <a:fillRect/>
                    </a:stretch>
                  </pic:blipFill>
                  <pic:spPr>
                    <a:xfrm>
                      <a:off x="0" y="0"/>
                      <a:ext cx="59436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6FA">
      <w:pPr>
        <w:spacing w:line="276" w:lineRule="auto"/>
        <w:rPr/>
      </w:pPr>
      <w:r w:rsidDel="00000000" w:rsidR="00000000" w:rsidRPr="00000000">
        <w:rPr>
          <w:rtl w:val="0"/>
        </w:rPr>
      </w:r>
    </w:p>
    <w:p w:rsidR="00000000" w:rsidDel="00000000" w:rsidP="00000000" w:rsidRDefault="00000000" w:rsidRPr="00000000" w14:paraId="000006FB">
      <w:pPr>
        <w:rPr>
          <w:sz w:val="20"/>
          <w:szCs w:val="20"/>
        </w:rPr>
      </w:pPr>
      <w:r w:rsidDel="00000000" w:rsidR="00000000" w:rsidRPr="00000000">
        <w:rPr>
          <w:rtl w:val="0"/>
        </w:rPr>
      </w:r>
    </w:p>
    <w:p w:rsidR="00000000" w:rsidDel="00000000" w:rsidP="00000000" w:rsidRDefault="00000000" w:rsidRPr="00000000" w14:paraId="000006FC">
      <w:pPr>
        <w:rPr>
          <w:sz w:val="20"/>
          <w:szCs w:val="20"/>
        </w:rPr>
      </w:pPr>
      <w:r w:rsidDel="00000000" w:rsidR="00000000" w:rsidRPr="00000000">
        <w:rPr>
          <w:rtl w:val="0"/>
        </w:rPr>
      </w:r>
    </w:p>
    <w:p w:rsidR="00000000" w:rsidDel="00000000" w:rsidP="00000000" w:rsidRDefault="00000000" w:rsidRPr="00000000" w14:paraId="000006FD">
      <w:pPr>
        <w:rPr>
          <w:sz w:val="20"/>
          <w:szCs w:val="20"/>
        </w:rPr>
      </w:pPr>
      <w:r w:rsidDel="00000000" w:rsidR="00000000" w:rsidRPr="00000000">
        <w:rPr>
          <w:rtl w:val="0"/>
        </w:rPr>
      </w:r>
    </w:p>
    <w:tbl>
      <w:tblPr>
        <w:tblStyle w:val="Table14"/>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6795"/>
        <w:tblGridChange w:id="0">
          <w:tblGrid>
            <w:gridCol w:w="2565"/>
            <w:gridCol w:w="6795"/>
          </w:tblGrid>
        </w:tblGridChange>
      </w:tblGrid>
      <w:tr>
        <w:trPr>
          <w:cantSplit w:val="0"/>
          <w:trHeight w:val="420" w:hRule="atLeast"/>
          <w:tblHeader w:val="0"/>
        </w:trPr>
        <w:tc>
          <w:tcPr>
            <w:gridSpan w:val="2"/>
            <w:shd w:fill="d9d2e9" w:val="clear"/>
          </w:tcPr>
          <w:p w:rsidR="00000000" w:rsidDel="00000000" w:rsidP="00000000" w:rsidRDefault="00000000" w:rsidRPr="00000000" w14:paraId="000006FE">
            <w:pPr>
              <w:pStyle w:val="Heading2"/>
              <w:widowControl w:val="0"/>
              <w:spacing w:after="0" w:before="0" w:line="240" w:lineRule="auto"/>
              <w:rPr>
                <w:b w:val="1"/>
                <w:bCs w:val="1"/>
                <w:sz w:val="26"/>
                <w:szCs w:val="26"/>
              </w:rPr>
            </w:pPr>
            <w:bookmarkStart w:colFirst="0" w:colLast="0" w:name="_ik6utaf5nec8" w:id="92"/>
            <w:bookmarkEnd w:id="92"/>
            <w:r w:rsidDel="00000000" w:rsidR="00000000" w:rsidRPr="00000000">
              <w:rPr>
                <w:b w:val="1"/>
                <w:bCs w:val="1"/>
                <w:sz w:val="26"/>
                <w:szCs w:val="26"/>
                <w:rtl w:val="0"/>
              </w:rPr>
              <w:t xml:space="preserve">Abdominal Aortic Aneurysm</w:t>
            </w:r>
          </w:p>
          <w:p w:rsidR="00000000" w:rsidDel="00000000" w:rsidP="00000000" w:rsidRDefault="00000000" w:rsidRPr="00000000" w14:paraId="000006FF">
            <w:pPr>
              <w:pStyle w:val="Heading2"/>
              <w:widowControl w:val="0"/>
              <w:spacing w:after="0" w:before="0" w:line="240" w:lineRule="auto"/>
              <w:rPr>
                <w:sz w:val="20"/>
                <w:szCs w:val="20"/>
              </w:rPr>
            </w:pPr>
            <w:bookmarkStart w:colFirst="0" w:colLast="0" w:name="_cwe8n097jw8v" w:id="93"/>
            <w:bookmarkEnd w:id="93"/>
            <w:r w:rsidDel="00000000" w:rsidR="00000000" w:rsidRPr="00000000">
              <w:rPr>
                <w:sz w:val="20"/>
                <w:szCs w:val="20"/>
                <w:rtl w:val="0"/>
              </w:rPr>
              <w:t xml:space="preserve">WE DID THIS IN WEEK 5 BUT HERE IS SOME EXTRA STUFF</w:t>
            </w:r>
          </w:p>
        </w:tc>
      </w:tr>
      <w:tr>
        <w:trPr>
          <w:cantSplit w:val="0"/>
          <w:tblHeader w:val="0"/>
        </w:trPr>
        <w:tc>
          <w:tcPr/>
          <w:p w:rsidR="00000000" w:rsidDel="00000000" w:rsidP="00000000" w:rsidRDefault="00000000" w:rsidRPr="00000000" w14:paraId="00000701">
            <w:pPr>
              <w:widowControl w:val="0"/>
              <w:spacing w:line="240" w:lineRule="auto"/>
              <w:rPr>
                <w:b w:val="1"/>
                <w:bCs w:val="1"/>
                <w:sz w:val="20"/>
                <w:szCs w:val="20"/>
              </w:rPr>
            </w:pPr>
            <w:r w:rsidDel="00000000" w:rsidR="00000000" w:rsidRPr="00000000">
              <w:rPr>
                <w:b w:val="1"/>
                <w:bCs w:val="1"/>
                <w:sz w:val="20"/>
                <w:szCs w:val="20"/>
                <w:rtl w:val="0"/>
              </w:rPr>
              <w:t xml:space="preserve">Def’n </w:t>
            </w:r>
          </w:p>
        </w:tc>
        <w:tc>
          <w:tcPr/>
          <w:p w:rsidR="00000000" w:rsidDel="00000000" w:rsidP="00000000" w:rsidRDefault="00000000" w:rsidRPr="00000000" w14:paraId="00000702">
            <w:pPr>
              <w:widowControl w:val="0"/>
              <w:spacing w:line="240" w:lineRule="auto"/>
              <w:rPr>
                <w:sz w:val="20"/>
                <w:szCs w:val="20"/>
              </w:rPr>
            </w:pPr>
            <w:r w:rsidDel="00000000" w:rsidR="00000000" w:rsidRPr="00000000">
              <w:rPr>
                <w:sz w:val="20"/>
                <w:szCs w:val="20"/>
                <w:rtl w:val="0"/>
              </w:rPr>
              <w:t xml:space="preserve">Outbulging of an artery</w:t>
            </w:r>
          </w:p>
        </w:tc>
      </w:tr>
      <w:tr>
        <w:trPr>
          <w:cantSplit w:val="0"/>
          <w:tblHeader w:val="0"/>
        </w:trPr>
        <w:tc>
          <w:tcPr/>
          <w:p w:rsidR="00000000" w:rsidDel="00000000" w:rsidP="00000000" w:rsidRDefault="00000000" w:rsidRPr="00000000" w14:paraId="00000703">
            <w:pPr>
              <w:widowControl w:val="0"/>
              <w:spacing w:line="240" w:lineRule="auto"/>
              <w:rPr>
                <w:b w:val="1"/>
                <w:bCs w:val="1"/>
                <w:sz w:val="20"/>
                <w:szCs w:val="20"/>
              </w:rPr>
            </w:pPr>
            <w:r w:rsidDel="00000000" w:rsidR="00000000" w:rsidRPr="00000000">
              <w:rPr>
                <w:b w:val="1"/>
                <w:bCs w:val="1"/>
                <w:sz w:val="20"/>
                <w:szCs w:val="20"/>
                <w:rtl w:val="0"/>
              </w:rPr>
              <w:t xml:space="preserve">Risk Factors/Epidemiology</w:t>
            </w:r>
          </w:p>
        </w:tc>
        <w:tc>
          <w:tcPr/>
          <w:p w:rsidR="00000000" w:rsidDel="00000000" w:rsidP="00000000" w:rsidRDefault="00000000" w:rsidRPr="00000000" w14:paraId="00000704">
            <w:pPr>
              <w:widowControl w:val="0"/>
              <w:spacing w:line="240" w:lineRule="auto"/>
              <w:rPr>
                <w:sz w:val="20"/>
                <w:szCs w:val="20"/>
              </w:rPr>
            </w:pPr>
            <w:r w:rsidDel="00000000" w:rsidR="00000000" w:rsidRPr="00000000">
              <w:rPr>
                <w:sz w:val="20"/>
                <w:szCs w:val="20"/>
                <w:rtl w:val="0"/>
              </w:rPr>
              <w:t xml:space="preserve">Age 65+, male, smoking, family history, other vascular aneurysms, taller height, CAD, cerebrovascular disease, atherosclerosis, HTN, hyperlipidemia</w:t>
            </w:r>
          </w:p>
        </w:tc>
      </w:tr>
      <w:tr>
        <w:trPr>
          <w:cantSplit w:val="0"/>
          <w:tblHeader w:val="0"/>
        </w:trPr>
        <w:tc>
          <w:tcPr/>
          <w:p w:rsidR="00000000" w:rsidDel="00000000" w:rsidP="00000000" w:rsidRDefault="00000000" w:rsidRPr="00000000" w14:paraId="00000705">
            <w:pPr>
              <w:widowControl w:val="0"/>
              <w:spacing w:line="240" w:lineRule="auto"/>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0706">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0707">
            <w:pPr>
              <w:widowControl w:val="0"/>
              <w:spacing w:line="240" w:lineRule="auto"/>
              <w:rPr>
                <w:b w:val="1"/>
                <w:bCs w:val="1"/>
                <w:sz w:val="20"/>
                <w:szCs w:val="20"/>
              </w:rPr>
            </w:pPr>
            <w:r w:rsidDel="00000000" w:rsidR="00000000" w:rsidRPr="00000000">
              <w:rPr>
                <w:b w:val="1"/>
                <w:bCs w:val="1"/>
                <w:sz w:val="20"/>
                <w:szCs w:val="20"/>
              </w:rPr>
              <w:drawing>
                <wp:inline distB="114300" distT="114300" distL="114300" distR="114300">
                  <wp:extent cx="1495425" cy="1181100"/>
                  <wp:effectExtent b="0" l="0" r="0" t="0"/>
                  <wp:docPr id="69" name="image77.png"/>
                  <a:graphic>
                    <a:graphicData uri="http://schemas.openxmlformats.org/drawingml/2006/picture">
                      <pic:pic>
                        <pic:nvPicPr>
                          <pic:cNvPr id="0" name="image77.png"/>
                          <pic:cNvPicPr preferRelativeResize="0"/>
                        </pic:nvPicPr>
                        <pic:blipFill>
                          <a:blip r:embed="rId62"/>
                          <a:srcRect b="0" l="0" r="0" t="0"/>
                          <a:stretch>
                            <a:fillRect/>
                          </a:stretch>
                        </pic:blipFill>
                        <pic:spPr>
                          <a:xfrm>
                            <a:off x="0" y="0"/>
                            <a:ext cx="1495425" cy="11811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708">
            <w:pPr>
              <w:spacing w:line="240" w:lineRule="auto"/>
              <w:rPr>
                <w:b w:val="1"/>
                <w:bCs w:val="1"/>
                <w:color w:val="ff0000"/>
                <w:sz w:val="26"/>
                <w:szCs w:val="26"/>
              </w:rPr>
            </w:pPr>
            <w:r w:rsidDel="00000000" w:rsidR="00000000" w:rsidRPr="00000000">
              <w:rPr>
                <w:b w:val="1"/>
                <w:bCs w:val="1"/>
                <w:color w:val="ff0000"/>
                <w:sz w:val="26"/>
                <w:szCs w:val="26"/>
                <w:rtl w:val="0"/>
              </w:rPr>
              <w:t xml:space="preserve">TRIAD:  hypotension, flank/back pain, and pulsatile mass.</w:t>
            </w:r>
          </w:p>
          <w:p w:rsidR="00000000" w:rsidDel="00000000" w:rsidP="00000000" w:rsidRDefault="00000000" w:rsidRPr="00000000" w14:paraId="00000709">
            <w:pPr>
              <w:widowControl w:val="0"/>
              <w:spacing w:line="240" w:lineRule="auto"/>
              <w:rPr>
                <w:sz w:val="20"/>
                <w:szCs w:val="20"/>
              </w:rPr>
            </w:pPr>
            <w:r w:rsidDel="00000000" w:rsidR="00000000" w:rsidRPr="00000000">
              <w:rPr>
                <w:sz w:val="20"/>
                <w:szCs w:val="20"/>
                <w:rtl w:val="0"/>
              </w:rPr>
              <w:t xml:space="preserve">Lateral pulsations at midline abdomen, sudden pain abdomen and radiating to back and genitalia; ripping/tearing chest pain</w:t>
            </w:r>
          </w:p>
          <w:p w:rsidR="00000000" w:rsidDel="00000000" w:rsidP="00000000" w:rsidRDefault="00000000" w:rsidRPr="00000000" w14:paraId="0000070A">
            <w:pPr>
              <w:widowControl w:val="0"/>
              <w:spacing w:line="240" w:lineRule="auto"/>
              <w:rPr>
                <w:sz w:val="20"/>
                <w:szCs w:val="20"/>
              </w:rPr>
            </w:pPr>
            <w:r w:rsidDel="00000000" w:rsidR="00000000" w:rsidRPr="00000000">
              <w:rPr>
                <w:sz w:val="20"/>
                <w:szCs w:val="20"/>
                <w:rtl w:val="0"/>
              </w:rPr>
              <w:t xml:space="preserve">Tachycardia, hypotension, BP differential bilateral arms, diminished femoral pulses</w:t>
            </w:r>
          </w:p>
          <w:p w:rsidR="00000000" w:rsidDel="00000000" w:rsidP="00000000" w:rsidRDefault="00000000" w:rsidRPr="00000000" w14:paraId="0000070B">
            <w:pPr>
              <w:widowControl w:val="0"/>
              <w:spacing w:line="240" w:lineRule="auto"/>
              <w:rPr>
                <w:sz w:val="20"/>
                <w:szCs w:val="20"/>
              </w:rPr>
            </w:pPr>
            <w:r w:rsidDel="00000000" w:rsidR="00000000" w:rsidRPr="00000000">
              <w:rPr>
                <w:sz w:val="20"/>
                <w:szCs w:val="20"/>
                <w:rtl w:val="0"/>
              </w:rPr>
              <w:t xml:space="preserve">Cullen Sign:                                                                                                                                                                                                                                                                                                                                                                                                              Grey Turner: </w:t>
            </w:r>
            <w:r w:rsidDel="00000000" w:rsidR="00000000" w:rsidRPr="00000000">
              <w:rPr>
                <w:sz w:val="20"/>
                <w:szCs w:val="20"/>
              </w:rPr>
              <w:drawing>
                <wp:inline distB="114300" distT="114300" distL="114300" distR="114300">
                  <wp:extent cx="1243013" cy="566293"/>
                  <wp:effectExtent b="0" l="0" r="0" t="0"/>
                  <wp:docPr id="29" name="image29.png"/>
                  <a:graphic>
                    <a:graphicData uri="http://schemas.openxmlformats.org/drawingml/2006/picture">
                      <pic:pic>
                        <pic:nvPicPr>
                          <pic:cNvPr id="0" name="image29.png"/>
                          <pic:cNvPicPr preferRelativeResize="0"/>
                        </pic:nvPicPr>
                        <pic:blipFill>
                          <a:blip r:embed="rId63"/>
                          <a:srcRect b="0" l="0" r="0" t="0"/>
                          <a:stretch>
                            <a:fillRect/>
                          </a:stretch>
                        </pic:blipFill>
                        <pic:spPr>
                          <a:xfrm>
                            <a:off x="0" y="0"/>
                            <a:ext cx="1243013" cy="566293"/>
                          </a:xfrm>
                          <a:prstGeom prst="rect"/>
                          <a:ln/>
                        </pic:spPr>
                      </pic:pic>
                    </a:graphicData>
                  </a:graphic>
                </wp:inline>
              </w:drawing>
            </w:r>
            <w:r w:rsidDel="00000000" w:rsidR="00000000" w:rsidRPr="00000000">
              <w:rPr>
                <w:rtl w:val="0"/>
              </w:rPr>
            </w:r>
          </w:p>
          <w:p w:rsidR="00000000" w:rsidDel="00000000" w:rsidP="00000000" w:rsidRDefault="00000000" w:rsidRPr="00000000" w14:paraId="0000070C">
            <w:pPr>
              <w:widowControl w:val="0"/>
              <w:spacing w:line="240" w:lineRule="auto"/>
              <w:rPr>
                <w:sz w:val="20"/>
                <w:szCs w:val="20"/>
              </w:rPr>
            </w:pPr>
            <w:r w:rsidDel="00000000" w:rsidR="00000000" w:rsidRPr="00000000">
              <w:rPr>
                <w:rtl w:val="0"/>
              </w:rPr>
            </w:r>
          </w:p>
          <w:p w:rsidR="00000000" w:rsidDel="00000000" w:rsidP="00000000" w:rsidRDefault="00000000" w:rsidRPr="00000000" w14:paraId="0000070D">
            <w:pPr>
              <w:widowControl w:val="0"/>
              <w:spacing w:line="240" w:lineRule="auto"/>
              <w:rPr>
                <w:sz w:val="20"/>
                <w:szCs w:val="20"/>
              </w:rPr>
            </w:pPr>
            <w:r w:rsidDel="00000000" w:rsidR="00000000" w:rsidRPr="00000000">
              <w:rPr>
                <w:sz w:val="20"/>
                <w:szCs w:val="20"/>
                <w:highlight w:val="yellow"/>
                <w:rtl w:val="0"/>
              </w:rPr>
              <w:t xml:space="preserve">Grey Turner</w:t>
            </w:r>
            <w:r w:rsidDel="00000000" w:rsidR="00000000" w:rsidRPr="00000000">
              <w:rPr>
                <w:rFonts w:ascii="Arial Unicode MS" w:cs="Arial Unicode MS" w:eastAsia="Arial Unicode MS" w:hAnsi="Arial Unicode MS"/>
                <w:sz w:val="20"/>
                <w:szCs w:val="20"/>
                <w:rtl w:val="0"/>
              </w:rPr>
              <w:t xml:space="preserve">: Clinical sign that refers to bruising or discoloration of the flanks (the sides of the abdomen, just below the ribs and above the hips). This is a sign of retroperitoneal hemorrhage→bleeding behind the peritoneal cavity (the lining of the abdomen), often associated with conditions like pancreatitis or abdominal trauma.</w:t>
            </w:r>
          </w:p>
          <w:p w:rsidR="00000000" w:rsidDel="00000000" w:rsidP="00000000" w:rsidRDefault="00000000" w:rsidRPr="00000000" w14:paraId="0000070E">
            <w:pPr>
              <w:widowControl w:val="0"/>
              <w:numPr>
                <w:ilvl w:val="0"/>
                <w:numId w:val="468"/>
              </w:numPr>
              <w:spacing w:after="0" w:afterAutospacing="0" w:line="240" w:lineRule="auto"/>
              <w:ind w:left="720" w:hanging="360"/>
              <w:rPr>
                <w:sz w:val="20"/>
                <w:szCs w:val="20"/>
              </w:rPr>
            </w:pPr>
            <w:r w:rsidDel="00000000" w:rsidR="00000000" w:rsidRPr="00000000">
              <w:rPr>
                <w:b w:val="1"/>
                <w:bCs w:val="1"/>
                <w:sz w:val="20"/>
                <w:szCs w:val="20"/>
                <w:rtl w:val="0"/>
              </w:rPr>
              <w:t xml:space="preserve">T</w:t>
            </w:r>
            <w:r w:rsidDel="00000000" w:rsidR="00000000" w:rsidRPr="00000000">
              <w:rPr>
                <w:sz w:val="20"/>
                <w:szCs w:val="20"/>
                <w:rtl w:val="0"/>
              </w:rPr>
              <w:t xml:space="preserve">he discoloration is caused by blood tracking through tissues and appearing on the skin as bruises. This sign is typically seen in severe cases of acute pancreatitis, but it can also occur in other conditions like ruptured abdominal aortic aneurysms or severe trauma.</w:t>
            </w:r>
          </w:p>
          <w:p w:rsidR="00000000" w:rsidDel="00000000" w:rsidP="00000000" w:rsidRDefault="00000000" w:rsidRPr="00000000" w14:paraId="0000070F">
            <w:pPr>
              <w:widowControl w:val="0"/>
              <w:numPr>
                <w:ilvl w:val="0"/>
                <w:numId w:val="565"/>
              </w:numPr>
              <w:spacing w:after="240" w:before="0" w:beforeAutospacing="0" w:line="240" w:lineRule="auto"/>
              <w:ind w:left="720" w:hanging="360"/>
              <w:rPr>
                <w:sz w:val="20"/>
                <w:szCs w:val="20"/>
              </w:rPr>
            </w:pPr>
            <w:r w:rsidDel="00000000" w:rsidR="00000000" w:rsidRPr="00000000">
              <w:rPr>
                <w:rtl w:val="0"/>
              </w:rPr>
            </w:r>
          </w:p>
          <w:p w:rsidR="00000000" w:rsidDel="00000000" w:rsidP="00000000" w:rsidRDefault="00000000" w:rsidRPr="00000000" w14:paraId="00000710">
            <w:pPr>
              <w:widowControl w:val="0"/>
              <w:spacing w:after="240" w:before="240" w:line="240" w:lineRule="auto"/>
              <w:rPr>
                <w:sz w:val="20"/>
                <w:szCs w:val="20"/>
              </w:rPr>
            </w:pPr>
            <w:r w:rsidDel="00000000" w:rsidR="00000000" w:rsidRPr="00000000">
              <w:rPr>
                <w:sz w:val="20"/>
                <w:szCs w:val="20"/>
                <w:highlight w:val="yellow"/>
                <w:rtl w:val="0"/>
              </w:rPr>
              <w:t xml:space="preserve">Cullen Sign</w:t>
            </w:r>
            <w:r w:rsidDel="00000000" w:rsidR="00000000" w:rsidRPr="00000000">
              <w:rPr>
                <w:sz w:val="20"/>
                <w:szCs w:val="20"/>
                <w:rtl w:val="0"/>
              </w:rPr>
              <w:t xml:space="preserve">: Bluish or purple discoloration around the umbilicus (belly button).This indicates the presence of internal bleeding or hemorrhage. It is often associated with acute pancreatitis, but it can also occur in conditions like ruptured ectopic pregnancy, peritonitis, or trauma. </w:t>
            </w:r>
          </w:p>
          <w:p w:rsidR="00000000" w:rsidDel="00000000" w:rsidP="00000000" w:rsidRDefault="00000000" w:rsidRPr="00000000" w14:paraId="00000711">
            <w:pPr>
              <w:widowControl w:val="0"/>
              <w:numPr>
                <w:ilvl w:val="0"/>
                <w:numId w:val="190"/>
              </w:numPr>
              <w:spacing w:after="240" w:before="240" w:line="240" w:lineRule="auto"/>
              <w:ind w:left="720" w:hanging="360"/>
              <w:rPr>
                <w:sz w:val="20"/>
                <w:szCs w:val="20"/>
              </w:rPr>
            </w:pPr>
            <w:r w:rsidDel="00000000" w:rsidR="00000000" w:rsidRPr="00000000">
              <w:rPr>
                <w:sz w:val="20"/>
                <w:szCs w:val="20"/>
                <w:rtl w:val="0"/>
              </w:rPr>
              <w:t xml:space="preserve">The discoloration occurs as blood leaks into the abdominal wall and travels through tissues to the area around the umbilicus.</w:t>
            </w:r>
          </w:p>
        </w:tc>
      </w:tr>
      <w:tr>
        <w:trPr>
          <w:cantSplit w:val="0"/>
          <w:tblHeader w:val="0"/>
        </w:trPr>
        <w:tc>
          <w:tcPr/>
          <w:p w:rsidR="00000000" w:rsidDel="00000000" w:rsidP="00000000" w:rsidRDefault="00000000" w:rsidRPr="00000000" w14:paraId="00000712">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0713">
            <w:pPr>
              <w:widowControl w:val="0"/>
              <w:spacing w:line="240" w:lineRule="auto"/>
              <w:rPr>
                <w:sz w:val="20"/>
                <w:szCs w:val="20"/>
              </w:rPr>
            </w:pPr>
            <w:r w:rsidDel="00000000" w:rsidR="00000000" w:rsidRPr="00000000">
              <w:rPr>
                <w:sz w:val="20"/>
                <w:szCs w:val="20"/>
                <w:rtl w:val="0"/>
              </w:rPr>
              <w:t xml:space="preserve">Refer to week 5</w:t>
            </w:r>
          </w:p>
          <w:p w:rsidR="00000000" w:rsidDel="00000000" w:rsidP="00000000" w:rsidRDefault="00000000" w:rsidRPr="00000000" w14:paraId="00000714">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715">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0716">
            <w:pPr>
              <w:widowControl w:val="0"/>
              <w:spacing w:line="240" w:lineRule="auto"/>
              <w:rPr>
                <w:sz w:val="20"/>
                <w:szCs w:val="20"/>
              </w:rPr>
            </w:pPr>
            <w:r w:rsidDel="00000000" w:rsidR="00000000" w:rsidRPr="00000000">
              <w:rPr>
                <w:sz w:val="20"/>
                <w:szCs w:val="20"/>
                <w:rtl w:val="0"/>
              </w:rPr>
              <w:t xml:space="preserve">VItals: BP bilateral arms</w:t>
            </w:r>
          </w:p>
          <w:p w:rsidR="00000000" w:rsidDel="00000000" w:rsidP="00000000" w:rsidRDefault="00000000" w:rsidRPr="00000000" w14:paraId="00000717">
            <w:pPr>
              <w:widowControl w:val="0"/>
              <w:spacing w:line="240" w:lineRule="auto"/>
              <w:rPr>
                <w:sz w:val="20"/>
                <w:szCs w:val="20"/>
              </w:rPr>
            </w:pPr>
            <w:r w:rsidDel="00000000" w:rsidR="00000000" w:rsidRPr="00000000">
              <w:rPr>
                <w:sz w:val="20"/>
                <w:szCs w:val="20"/>
                <w:rtl w:val="0"/>
              </w:rPr>
              <w:t xml:space="preserve">Pulse check</w:t>
            </w:r>
          </w:p>
          <w:p w:rsidR="00000000" w:rsidDel="00000000" w:rsidP="00000000" w:rsidRDefault="00000000" w:rsidRPr="00000000" w14:paraId="00000718">
            <w:pPr>
              <w:widowControl w:val="0"/>
              <w:spacing w:line="240" w:lineRule="auto"/>
              <w:rPr>
                <w:sz w:val="20"/>
                <w:szCs w:val="20"/>
              </w:rPr>
            </w:pPr>
            <w:r w:rsidDel="00000000" w:rsidR="00000000" w:rsidRPr="00000000">
              <w:rPr>
                <w:sz w:val="20"/>
                <w:szCs w:val="20"/>
                <w:rtl w:val="0"/>
              </w:rPr>
              <w:t xml:space="preserve">Do not percuss abdomen if AAA suspected</w:t>
            </w:r>
          </w:p>
        </w:tc>
      </w:tr>
      <w:tr>
        <w:trPr>
          <w:cantSplit w:val="0"/>
          <w:tblHeader w:val="0"/>
        </w:trPr>
        <w:tc>
          <w:tcPr/>
          <w:p w:rsidR="00000000" w:rsidDel="00000000" w:rsidP="00000000" w:rsidRDefault="00000000" w:rsidRPr="00000000" w14:paraId="00000719">
            <w:pPr>
              <w:widowControl w:val="0"/>
              <w:spacing w:line="240" w:lineRule="auto"/>
              <w:rPr>
                <w:b w:val="1"/>
                <w:bCs w:val="1"/>
                <w:sz w:val="20"/>
                <w:szCs w:val="20"/>
              </w:rPr>
            </w:pPr>
            <w:r w:rsidDel="00000000" w:rsidR="00000000" w:rsidRPr="00000000">
              <w:rPr>
                <w:b w:val="1"/>
                <w:bCs w:val="1"/>
                <w:sz w:val="20"/>
                <w:szCs w:val="20"/>
                <w:rtl w:val="0"/>
              </w:rPr>
              <w:t xml:space="preserve">Diagnostics/Labs</w:t>
            </w:r>
          </w:p>
        </w:tc>
        <w:tc>
          <w:tcPr/>
          <w:p w:rsidR="00000000" w:rsidDel="00000000" w:rsidP="00000000" w:rsidRDefault="00000000" w:rsidRPr="00000000" w14:paraId="0000071A">
            <w:pPr>
              <w:widowControl w:val="0"/>
              <w:spacing w:line="240" w:lineRule="auto"/>
              <w:rPr>
                <w:sz w:val="20"/>
                <w:szCs w:val="20"/>
              </w:rPr>
            </w:pPr>
            <w:r w:rsidDel="00000000" w:rsidR="00000000" w:rsidRPr="00000000">
              <w:rPr>
                <w:sz w:val="20"/>
                <w:szCs w:val="20"/>
                <w:rtl w:val="0"/>
              </w:rPr>
              <w:t xml:space="preserve">U/S???</w:t>
            </w:r>
          </w:p>
          <w:p w:rsidR="00000000" w:rsidDel="00000000" w:rsidP="00000000" w:rsidRDefault="00000000" w:rsidRPr="00000000" w14:paraId="0000071B">
            <w:pPr>
              <w:widowControl w:val="0"/>
              <w:spacing w:line="240" w:lineRule="auto"/>
              <w:rPr>
                <w:sz w:val="20"/>
                <w:szCs w:val="20"/>
              </w:rPr>
            </w:pPr>
            <w:r w:rsidDel="00000000" w:rsidR="00000000" w:rsidRPr="00000000">
              <w:rPr>
                <w:sz w:val="20"/>
                <w:szCs w:val="20"/>
                <w:rtl w:val="0"/>
              </w:rPr>
              <w:t xml:space="preserve">CT/MRI</w:t>
            </w:r>
          </w:p>
          <w:p w:rsidR="00000000" w:rsidDel="00000000" w:rsidP="00000000" w:rsidRDefault="00000000" w:rsidRPr="00000000" w14:paraId="0000071C">
            <w:pPr>
              <w:widowControl w:val="0"/>
              <w:spacing w:line="240" w:lineRule="auto"/>
              <w:rPr>
                <w:sz w:val="20"/>
                <w:szCs w:val="20"/>
              </w:rPr>
            </w:pPr>
            <w:r w:rsidDel="00000000" w:rsidR="00000000" w:rsidRPr="00000000">
              <w:rPr>
                <w:sz w:val="20"/>
                <w:szCs w:val="20"/>
                <w:rtl w:val="0"/>
              </w:rPr>
              <w:t xml:space="preserve">ECG</w:t>
            </w:r>
          </w:p>
          <w:p w:rsidR="00000000" w:rsidDel="00000000" w:rsidP="00000000" w:rsidRDefault="00000000" w:rsidRPr="00000000" w14:paraId="0000071D">
            <w:pPr>
              <w:widowControl w:val="0"/>
              <w:spacing w:line="240" w:lineRule="auto"/>
              <w:rPr>
                <w:sz w:val="20"/>
                <w:szCs w:val="20"/>
              </w:rPr>
            </w:pPr>
            <w:r w:rsidDel="00000000" w:rsidR="00000000" w:rsidRPr="00000000">
              <w:rPr>
                <w:sz w:val="20"/>
                <w:szCs w:val="20"/>
                <w:rtl w:val="0"/>
              </w:rPr>
              <w:t xml:space="preserve">CBC</w:t>
            </w:r>
          </w:p>
          <w:p w:rsidR="00000000" w:rsidDel="00000000" w:rsidP="00000000" w:rsidRDefault="00000000" w:rsidRPr="00000000" w14:paraId="0000071E">
            <w:pPr>
              <w:widowControl w:val="0"/>
              <w:spacing w:line="240" w:lineRule="auto"/>
              <w:rPr>
                <w:sz w:val="20"/>
                <w:szCs w:val="20"/>
              </w:rPr>
            </w:pPr>
            <w:r w:rsidDel="00000000" w:rsidR="00000000" w:rsidRPr="00000000">
              <w:rPr>
                <w:sz w:val="20"/>
                <w:szCs w:val="20"/>
                <w:rtl w:val="0"/>
              </w:rPr>
              <w:t xml:space="preserve">lipids</w:t>
            </w:r>
          </w:p>
          <w:p w:rsidR="00000000" w:rsidDel="00000000" w:rsidP="00000000" w:rsidRDefault="00000000" w:rsidRPr="00000000" w14:paraId="0000071F">
            <w:pPr>
              <w:widowControl w:val="0"/>
              <w:spacing w:line="240" w:lineRule="auto"/>
              <w:rPr>
                <w:sz w:val="20"/>
                <w:szCs w:val="20"/>
              </w:rPr>
            </w:pPr>
            <w:r w:rsidDel="00000000" w:rsidR="00000000" w:rsidRPr="00000000">
              <w:rPr>
                <w:sz w:val="20"/>
                <w:szCs w:val="20"/>
                <w:rtl w:val="0"/>
              </w:rPr>
              <w:t xml:space="preserve">Cardiac enzymes</w:t>
            </w:r>
          </w:p>
          <w:p w:rsidR="00000000" w:rsidDel="00000000" w:rsidP="00000000" w:rsidRDefault="00000000" w:rsidRPr="00000000" w14:paraId="00000720">
            <w:pPr>
              <w:widowControl w:val="0"/>
              <w:spacing w:line="240" w:lineRule="auto"/>
              <w:rPr>
                <w:sz w:val="20"/>
                <w:szCs w:val="20"/>
              </w:rPr>
            </w:pPr>
            <w:r w:rsidDel="00000000" w:rsidR="00000000" w:rsidRPr="00000000">
              <w:rPr>
                <w:sz w:val="20"/>
                <w:szCs w:val="20"/>
                <w:rtl w:val="0"/>
              </w:rPr>
              <w:t xml:space="preserve">One Time US assessment between 65-80 who have smoked more than 100 cigarettes in their lifetime for screening</w:t>
            </w:r>
          </w:p>
        </w:tc>
      </w:tr>
      <w:tr>
        <w:trPr>
          <w:cantSplit w:val="0"/>
          <w:tblHeader w:val="0"/>
        </w:trPr>
        <w:tc>
          <w:tcPr/>
          <w:p w:rsidR="00000000" w:rsidDel="00000000" w:rsidP="00000000" w:rsidRDefault="00000000" w:rsidRPr="00000000" w14:paraId="00000721">
            <w:pPr>
              <w:widowControl w:val="0"/>
              <w:spacing w:line="240" w:lineRule="auto"/>
              <w:rPr>
                <w:b w:val="1"/>
                <w:bCs w:val="1"/>
                <w:sz w:val="20"/>
                <w:szCs w:val="20"/>
              </w:rPr>
            </w:pPr>
            <w:r w:rsidDel="00000000" w:rsidR="00000000" w:rsidRPr="00000000">
              <w:rPr>
                <w:b w:val="1"/>
                <w:bCs w:val="1"/>
                <w:sz w:val="20"/>
                <w:szCs w:val="20"/>
                <w:rtl w:val="0"/>
              </w:rPr>
              <w:t xml:space="preserve">Red flags</w:t>
            </w:r>
          </w:p>
        </w:tc>
        <w:tc>
          <w:tcPr/>
          <w:p w:rsidR="00000000" w:rsidDel="00000000" w:rsidP="00000000" w:rsidRDefault="00000000" w:rsidRPr="00000000" w14:paraId="00000722">
            <w:pPr>
              <w:widowControl w:val="0"/>
              <w:spacing w:line="240" w:lineRule="auto"/>
              <w:rPr>
                <w:sz w:val="20"/>
                <w:szCs w:val="20"/>
              </w:rPr>
            </w:pPr>
            <w:r w:rsidDel="00000000" w:rsidR="00000000" w:rsidRPr="00000000">
              <w:rPr>
                <w:sz w:val="20"/>
                <w:szCs w:val="20"/>
                <w:rtl w:val="0"/>
              </w:rPr>
              <w:t xml:space="preserve">SURGICAL EMERGENCY, hypovlemic chock </w:t>
            </w:r>
          </w:p>
        </w:tc>
      </w:tr>
      <w:tr>
        <w:trPr>
          <w:cantSplit w:val="0"/>
          <w:tblHeader w:val="0"/>
        </w:trPr>
        <w:tc>
          <w:tcPr/>
          <w:p w:rsidR="00000000" w:rsidDel="00000000" w:rsidP="00000000" w:rsidRDefault="00000000" w:rsidRPr="00000000" w14:paraId="00000723">
            <w:pPr>
              <w:widowControl w:val="0"/>
              <w:spacing w:line="240" w:lineRule="auto"/>
              <w:rPr>
                <w:b w:val="1"/>
                <w:bCs w:val="1"/>
                <w:sz w:val="20"/>
                <w:szCs w:val="20"/>
              </w:rPr>
            </w:pPr>
            <w:r w:rsidDel="00000000" w:rsidR="00000000" w:rsidRPr="00000000">
              <w:rPr>
                <w:b w:val="1"/>
                <w:bCs w:val="1"/>
                <w:sz w:val="20"/>
                <w:szCs w:val="20"/>
                <w:rtl w:val="0"/>
              </w:rPr>
              <w:t xml:space="preserve">Differential Diagnoses</w:t>
            </w:r>
          </w:p>
        </w:tc>
        <w:tc>
          <w:tcPr/>
          <w:p w:rsidR="00000000" w:rsidDel="00000000" w:rsidP="00000000" w:rsidRDefault="00000000" w:rsidRPr="00000000" w14:paraId="00000724">
            <w:pPr>
              <w:widowControl w:val="0"/>
              <w:spacing w:line="240" w:lineRule="auto"/>
              <w:rPr>
                <w:sz w:val="20"/>
                <w:szCs w:val="20"/>
              </w:rPr>
            </w:pPr>
            <w:r w:rsidDel="00000000" w:rsidR="00000000" w:rsidRPr="00000000">
              <w:rPr>
                <w:sz w:val="20"/>
                <w:szCs w:val="20"/>
                <w:rtl w:val="0"/>
              </w:rPr>
              <w:t xml:space="preserve">Refer to week 5</w:t>
            </w:r>
          </w:p>
        </w:tc>
      </w:tr>
      <w:tr>
        <w:trPr>
          <w:cantSplit w:val="0"/>
          <w:tblHeader w:val="0"/>
        </w:trPr>
        <w:tc>
          <w:tcPr/>
          <w:p w:rsidR="00000000" w:rsidDel="00000000" w:rsidP="00000000" w:rsidRDefault="00000000" w:rsidRPr="00000000" w14:paraId="00000725">
            <w:pPr>
              <w:widowControl w:val="0"/>
              <w:spacing w:line="240" w:lineRule="auto"/>
              <w:rPr>
                <w:b w:val="1"/>
                <w:bCs w:val="1"/>
                <w:sz w:val="20"/>
                <w:szCs w:val="20"/>
              </w:rPr>
            </w:pPr>
            <w:r w:rsidDel="00000000" w:rsidR="00000000" w:rsidRPr="00000000">
              <w:rPr>
                <w:b w:val="1"/>
                <w:bCs w:val="1"/>
                <w:sz w:val="20"/>
                <w:szCs w:val="20"/>
                <w:rtl w:val="0"/>
              </w:rPr>
              <w:t xml:space="preserve">Treatment/Management</w:t>
            </w:r>
          </w:p>
        </w:tc>
        <w:tc>
          <w:tcPr/>
          <w:p w:rsidR="00000000" w:rsidDel="00000000" w:rsidP="00000000" w:rsidRDefault="00000000" w:rsidRPr="00000000" w14:paraId="00000726">
            <w:pPr>
              <w:widowControl w:val="0"/>
              <w:spacing w:line="240" w:lineRule="auto"/>
              <w:rPr>
                <w:b w:val="1"/>
                <w:bCs w:val="1"/>
                <w:sz w:val="20"/>
                <w:szCs w:val="20"/>
              </w:rPr>
            </w:pPr>
            <w:r w:rsidDel="00000000" w:rsidR="00000000" w:rsidRPr="00000000">
              <w:rPr>
                <w:b w:val="1"/>
                <w:bCs w:val="1"/>
                <w:sz w:val="20"/>
                <w:szCs w:val="20"/>
                <w:rtl w:val="0"/>
              </w:rPr>
              <w:t xml:space="preserve">Treatment: </w:t>
            </w:r>
          </w:p>
          <w:p w:rsidR="00000000" w:rsidDel="00000000" w:rsidP="00000000" w:rsidRDefault="00000000" w:rsidRPr="00000000" w14:paraId="00000727">
            <w:pPr>
              <w:widowControl w:val="0"/>
              <w:spacing w:line="240" w:lineRule="auto"/>
              <w:rPr>
                <w:b w:val="1"/>
                <w:bCs w:val="1"/>
                <w:sz w:val="20"/>
                <w:szCs w:val="20"/>
              </w:rPr>
            </w:pPr>
            <w:r w:rsidDel="00000000" w:rsidR="00000000" w:rsidRPr="00000000">
              <w:rPr>
                <w:b w:val="1"/>
                <w:bCs w:val="1"/>
                <w:sz w:val="20"/>
                <w:szCs w:val="20"/>
                <w:rtl w:val="0"/>
              </w:rPr>
              <w:t xml:space="preserve">Counseling/Education: </w:t>
            </w:r>
          </w:p>
          <w:p w:rsidR="00000000" w:rsidDel="00000000" w:rsidP="00000000" w:rsidRDefault="00000000" w:rsidRPr="00000000" w14:paraId="00000728">
            <w:pPr>
              <w:widowControl w:val="0"/>
              <w:spacing w:line="240" w:lineRule="auto"/>
              <w:rPr>
                <w:b w:val="1"/>
                <w:bCs w:val="1"/>
                <w:sz w:val="20"/>
                <w:szCs w:val="20"/>
              </w:rPr>
            </w:pPr>
            <w:r w:rsidDel="00000000" w:rsidR="00000000" w:rsidRPr="00000000">
              <w:rPr>
                <w:b w:val="1"/>
                <w:bCs w:val="1"/>
                <w:sz w:val="20"/>
                <w:szCs w:val="20"/>
                <w:rtl w:val="0"/>
              </w:rPr>
              <w:t xml:space="preserve">Non-pharm therapies: </w:t>
            </w:r>
          </w:p>
        </w:tc>
      </w:tr>
      <w:tr>
        <w:trPr>
          <w:cantSplit w:val="0"/>
          <w:tblHeader w:val="0"/>
        </w:trPr>
        <w:tc>
          <w:tcPr/>
          <w:p w:rsidR="00000000" w:rsidDel="00000000" w:rsidP="00000000" w:rsidRDefault="00000000" w:rsidRPr="00000000" w14:paraId="00000729">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p w:rsidR="00000000" w:rsidDel="00000000" w:rsidP="00000000" w:rsidRDefault="00000000" w:rsidRPr="00000000" w14:paraId="0000072A">
            <w:pPr>
              <w:widowControl w:val="0"/>
              <w:spacing w:line="240" w:lineRule="auto"/>
              <w:rPr>
                <w:sz w:val="20"/>
                <w:szCs w:val="20"/>
              </w:rPr>
            </w:pPr>
            <w:r w:rsidDel="00000000" w:rsidR="00000000" w:rsidRPr="00000000">
              <w:rPr>
                <w:sz w:val="20"/>
                <w:szCs w:val="20"/>
                <w:rtl w:val="0"/>
              </w:rPr>
              <w:t xml:space="preserve">If symptmatic need surgery!!!!!</w:t>
            </w:r>
          </w:p>
        </w:tc>
      </w:tr>
      <w:tr>
        <w:trPr>
          <w:cantSplit w:val="0"/>
          <w:tblHeader w:val="0"/>
        </w:trPr>
        <w:tc>
          <w:tcPr/>
          <w:p w:rsidR="00000000" w:rsidDel="00000000" w:rsidP="00000000" w:rsidRDefault="00000000" w:rsidRPr="00000000" w14:paraId="0000072B">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p w:rsidR="00000000" w:rsidDel="00000000" w:rsidP="00000000" w:rsidRDefault="00000000" w:rsidRPr="00000000" w14:paraId="0000072C">
            <w:pPr>
              <w:widowControl w:val="0"/>
              <w:spacing w:line="240" w:lineRule="auto"/>
              <w:rPr>
                <w:sz w:val="20"/>
                <w:szCs w:val="20"/>
              </w:rPr>
            </w:pPr>
            <w:r w:rsidDel="00000000" w:rsidR="00000000" w:rsidRPr="00000000">
              <w:rPr>
                <w:sz w:val="20"/>
                <w:szCs w:val="20"/>
                <w:rtl w:val="0"/>
              </w:rPr>
              <w:t xml:space="preserve">Refer to week 5</w:t>
            </w:r>
          </w:p>
        </w:tc>
      </w:tr>
    </w:tbl>
    <w:p w:rsidR="00000000" w:rsidDel="00000000" w:rsidP="00000000" w:rsidRDefault="00000000" w:rsidRPr="00000000" w14:paraId="0000072D">
      <w:pPr>
        <w:pStyle w:val="Title"/>
        <w:spacing w:after="240" w:before="240" w:line="240" w:lineRule="auto"/>
        <w:rPr>
          <w:b w:val="1"/>
          <w:bCs w:val="1"/>
          <w:sz w:val="20"/>
          <w:szCs w:val="20"/>
        </w:rPr>
      </w:pPr>
      <w:bookmarkStart w:colFirst="0" w:colLast="0" w:name="_7m7ogyrrt7te" w:id="94"/>
      <w:bookmarkEnd w:id="94"/>
      <w:r w:rsidDel="00000000" w:rsidR="00000000" w:rsidRPr="00000000">
        <w:rPr>
          <w:rtl w:val="0"/>
        </w:rPr>
      </w:r>
    </w:p>
    <w:tbl>
      <w:tblPr>
        <w:tblStyle w:val="Table15"/>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6795"/>
        <w:tblGridChange w:id="0">
          <w:tblGrid>
            <w:gridCol w:w="2565"/>
            <w:gridCol w:w="6795"/>
          </w:tblGrid>
        </w:tblGridChange>
      </w:tblGrid>
      <w:tr>
        <w:trPr>
          <w:cantSplit w:val="0"/>
          <w:trHeight w:val="420" w:hRule="atLeast"/>
          <w:tblHeader w:val="0"/>
        </w:trPr>
        <w:tc>
          <w:tcPr>
            <w:gridSpan w:val="2"/>
            <w:shd w:fill="d9d2e9" w:val="clear"/>
          </w:tcPr>
          <w:p w:rsidR="00000000" w:rsidDel="00000000" w:rsidP="00000000" w:rsidRDefault="00000000" w:rsidRPr="00000000" w14:paraId="0000072E">
            <w:pPr>
              <w:pStyle w:val="Heading2"/>
              <w:widowControl w:val="0"/>
              <w:spacing w:after="0" w:before="0" w:line="240" w:lineRule="auto"/>
              <w:rPr>
                <w:b w:val="1"/>
                <w:bCs w:val="1"/>
                <w:sz w:val="26"/>
                <w:szCs w:val="26"/>
              </w:rPr>
            </w:pPr>
            <w:bookmarkStart w:colFirst="0" w:colLast="0" w:name="_gwfpez2byk5s" w:id="95"/>
            <w:bookmarkEnd w:id="95"/>
            <w:r w:rsidDel="00000000" w:rsidR="00000000" w:rsidRPr="00000000">
              <w:rPr>
                <w:b w:val="1"/>
                <w:bCs w:val="1"/>
                <w:sz w:val="26"/>
                <w:szCs w:val="26"/>
                <w:rtl w:val="0"/>
              </w:rPr>
              <w:t xml:space="preserve">Anorectal Pain</w:t>
            </w:r>
          </w:p>
          <w:p w:rsidR="00000000" w:rsidDel="00000000" w:rsidP="00000000" w:rsidRDefault="00000000" w:rsidRPr="00000000" w14:paraId="0000072F">
            <w:pPr>
              <w:spacing w:line="240" w:lineRule="auto"/>
              <w:rPr/>
            </w:pPr>
            <w:hyperlink r:id="rId64">
              <w:r w:rsidDel="00000000" w:rsidR="00000000" w:rsidRPr="00000000">
                <w:rPr>
                  <w:color w:val="1155cc"/>
                  <w:u w:val="single"/>
                  <w:rtl w:val="0"/>
                </w:rPr>
                <w:t xml:space="preserve">https://www.youtube.com/watch?v=MzHL66rr9kw&amp;ab_channel=Medskl.com</w:t>
              </w:r>
            </w:hyperlink>
            <w:r w:rsidDel="00000000" w:rsidR="00000000" w:rsidRPr="00000000">
              <w:rPr>
                <w:rtl w:val="0"/>
              </w:rPr>
              <w:t xml:space="preserve"> </w:t>
            </w:r>
          </w:p>
        </w:tc>
      </w:tr>
      <w:tr>
        <w:trPr>
          <w:cantSplit w:val="0"/>
          <w:tblHeader w:val="0"/>
        </w:trPr>
        <w:tc>
          <w:tcPr>
            <w:tcBorders>
              <w:right w:color="000000" w:space="0" w:sz="7" w:val="single"/>
            </w:tcBorders>
          </w:tcPr>
          <w:p w:rsidR="00000000" w:rsidDel="00000000" w:rsidP="00000000" w:rsidRDefault="00000000" w:rsidRPr="00000000" w14:paraId="00000731">
            <w:pPr>
              <w:widowControl w:val="0"/>
              <w:spacing w:line="240" w:lineRule="auto"/>
              <w:rPr>
                <w:b w:val="1"/>
                <w:bCs w:val="1"/>
                <w:sz w:val="20"/>
                <w:szCs w:val="20"/>
              </w:rPr>
            </w:pPr>
            <w:r w:rsidDel="00000000" w:rsidR="00000000" w:rsidRPr="00000000">
              <w:rPr>
                <w:b w:val="1"/>
                <w:bCs w:val="1"/>
                <w:sz w:val="20"/>
                <w:szCs w:val="20"/>
                <w:rtl w:val="0"/>
              </w:rPr>
              <w:t xml:space="preserve">Def’n </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732">
            <w:pPr>
              <w:widowControl w:val="0"/>
              <w:rPr>
                <w:sz w:val="20"/>
                <w:szCs w:val="20"/>
              </w:rPr>
            </w:pPr>
            <w:r w:rsidDel="00000000" w:rsidR="00000000" w:rsidRPr="00000000">
              <w:rPr>
                <w:sz w:val="20"/>
                <w:szCs w:val="20"/>
                <w:rtl w:val="0"/>
              </w:rPr>
              <w:t xml:space="preserve">Anorectal pain refers to discomfort or pain in the region around the anus and rectum. It can result from various causes, including anal fissures, hemorrhoids, abscesses, inflammatory bowel diseases, or sexually transmitted infections.</w:t>
            </w:r>
          </w:p>
        </w:tc>
      </w:tr>
      <w:tr>
        <w:trPr>
          <w:cantSplit w:val="0"/>
          <w:tblHeader w:val="0"/>
        </w:trPr>
        <w:tc>
          <w:tcPr>
            <w:tcBorders>
              <w:right w:color="000000" w:space="0" w:sz="7" w:val="single"/>
            </w:tcBorders>
          </w:tcPr>
          <w:p w:rsidR="00000000" w:rsidDel="00000000" w:rsidP="00000000" w:rsidRDefault="00000000" w:rsidRPr="00000000" w14:paraId="00000733">
            <w:pPr>
              <w:widowControl w:val="0"/>
              <w:spacing w:line="240" w:lineRule="auto"/>
              <w:rPr>
                <w:b w:val="1"/>
                <w:bCs w:val="1"/>
                <w:sz w:val="20"/>
                <w:szCs w:val="20"/>
              </w:rPr>
            </w:pPr>
            <w:r w:rsidDel="00000000" w:rsidR="00000000" w:rsidRPr="00000000">
              <w:rPr>
                <w:b w:val="1"/>
                <w:bCs w:val="1"/>
                <w:sz w:val="20"/>
                <w:szCs w:val="20"/>
                <w:rtl w:val="0"/>
              </w:rPr>
              <w:t xml:space="preserve">Pathology/Cause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734">
            <w:pPr>
              <w:widowControl w:val="0"/>
              <w:numPr>
                <w:ilvl w:val="0"/>
                <w:numId w:val="1065"/>
              </w:numPr>
              <w:ind w:left="720" w:hanging="360"/>
              <w:rPr>
                <w:sz w:val="20"/>
                <w:szCs w:val="20"/>
              </w:rPr>
            </w:pPr>
            <w:r w:rsidDel="00000000" w:rsidR="00000000" w:rsidRPr="00000000">
              <w:rPr>
                <w:sz w:val="20"/>
                <w:szCs w:val="20"/>
                <w:u w:val="single"/>
                <w:rtl w:val="0"/>
              </w:rPr>
              <w:t xml:space="preserve">Hemorrhoids</w:t>
            </w:r>
            <w:r w:rsidDel="00000000" w:rsidR="00000000" w:rsidRPr="00000000">
              <w:rPr>
                <w:sz w:val="20"/>
                <w:szCs w:val="20"/>
                <w:rtl w:val="0"/>
              </w:rPr>
              <w:t xml:space="preserve">: see hemorrhoids condition sheet.</w:t>
            </w:r>
          </w:p>
          <w:p w:rsidR="00000000" w:rsidDel="00000000" w:rsidP="00000000" w:rsidRDefault="00000000" w:rsidRPr="00000000" w14:paraId="00000735">
            <w:pPr>
              <w:widowControl w:val="0"/>
              <w:numPr>
                <w:ilvl w:val="0"/>
                <w:numId w:val="1065"/>
              </w:numPr>
              <w:ind w:left="720" w:hanging="360"/>
              <w:rPr>
                <w:sz w:val="20"/>
                <w:szCs w:val="20"/>
                <w:shd w:fill="ff9900" w:val="clear"/>
              </w:rPr>
            </w:pPr>
            <w:r w:rsidDel="00000000" w:rsidR="00000000" w:rsidRPr="00000000">
              <w:rPr>
                <w:sz w:val="20"/>
                <w:szCs w:val="20"/>
                <w:u w:val="single"/>
                <w:shd w:fill="ff9900" w:val="clear"/>
                <w:rtl w:val="0"/>
              </w:rPr>
              <w:t xml:space="preserve">Fissure</w:t>
            </w:r>
            <w:r w:rsidDel="00000000" w:rsidR="00000000" w:rsidRPr="00000000">
              <w:rPr>
                <w:sz w:val="20"/>
                <w:szCs w:val="20"/>
                <w:shd w:fill="ff9900" w:val="clear"/>
                <w:rtl w:val="0"/>
              </w:rPr>
              <w:t xml:space="preserve">: small cut or split in the anoderm that may be induced by a hard bowel movement or straining.</w:t>
            </w:r>
          </w:p>
          <w:p w:rsidR="00000000" w:rsidDel="00000000" w:rsidP="00000000" w:rsidRDefault="00000000" w:rsidRPr="00000000" w14:paraId="00000736">
            <w:pPr>
              <w:widowControl w:val="0"/>
              <w:numPr>
                <w:ilvl w:val="0"/>
                <w:numId w:val="1065"/>
              </w:numPr>
              <w:ind w:left="720" w:hanging="360"/>
              <w:rPr>
                <w:sz w:val="20"/>
                <w:szCs w:val="20"/>
              </w:rPr>
            </w:pPr>
            <w:r w:rsidDel="00000000" w:rsidR="00000000" w:rsidRPr="00000000">
              <w:rPr>
                <w:sz w:val="20"/>
                <w:szCs w:val="20"/>
                <w:u w:val="single"/>
                <w:rtl w:val="0"/>
              </w:rPr>
              <w:t xml:space="preserve">Rectal cancer</w:t>
            </w:r>
            <w:r w:rsidDel="00000000" w:rsidR="00000000" w:rsidRPr="00000000">
              <w:rPr>
                <w:sz w:val="20"/>
                <w:szCs w:val="20"/>
                <w:rtl w:val="0"/>
              </w:rPr>
              <w:t xml:space="preserve">: cancer of the rectum.</w:t>
            </w:r>
            <w:r w:rsidDel="00000000" w:rsidR="00000000" w:rsidRPr="00000000">
              <w:rPr>
                <w:rtl w:val="0"/>
              </w:rPr>
            </w:r>
          </w:p>
          <w:p w:rsidR="00000000" w:rsidDel="00000000" w:rsidP="00000000" w:rsidRDefault="00000000" w:rsidRPr="00000000" w14:paraId="00000737">
            <w:pPr>
              <w:widowControl w:val="0"/>
              <w:numPr>
                <w:ilvl w:val="0"/>
                <w:numId w:val="1065"/>
              </w:numPr>
              <w:ind w:left="720" w:hanging="360"/>
              <w:rPr>
                <w:sz w:val="20"/>
                <w:szCs w:val="20"/>
              </w:rPr>
            </w:pPr>
            <w:r w:rsidDel="00000000" w:rsidR="00000000" w:rsidRPr="00000000">
              <w:rPr>
                <w:sz w:val="20"/>
                <w:szCs w:val="20"/>
                <w:u w:val="single"/>
                <w:rtl w:val="0"/>
              </w:rPr>
              <w:t xml:space="preserve">Abscess</w:t>
            </w:r>
            <w:r w:rsidDel="00000000" w:rsidR="00000000" w:rsidRPr="00000000">
              <w:rPr>
                <w:sz w:val="20"/>
                <w:szCs w:val="20"/>
                <w:rtl w:val="0"/>
              </w:rPr>
              <w:t xml:space="preserve">: an infection of the anal gland. The suppurative process then tracks through the various planes in the anorectal region.</w:t>
            </w:r>
          </w:p>
          <w:p w:rsidR="00000000" w:rsidDel="00000000" w:rsidP="00000000" w:rsidRDefault="00000000" w:rsidRPr="00000000" w14:paraId="00000738">
            <w:pPr>
              <w:widowControl w:val="0"/>
              <w:numPr>
                <w:ilvl w:val="0"/>
                <w:numId w:val="1065"/>
              </w:numPr>
              <w:ind w:left="720" w:hanging="360"/>
              <w:rPr>
                <w:sz w:val="20"/>
                <w:szCs w:val="20"/>
              </w:rPr>
            </w:pPr>
            <w:r w:rsidDel="00000000" w:rsidR="00000000" w:rsidRPr="00000000">
              <w:rPr>
                <w:sz w:val="20"/>
                <w:szCs w:val="20"/>
                <w:u w:val="single"/>
                <w:rtl w:val="0"/>
              </w:rPr>
              <w:t xml:space="preserve">Perineal sepsis</w:t>
            </w:r>
            <w:r w:rsidDel="00000000" w:rsidR="00000000" w:rsidRPr="00000000">
              <w:rPr>
                <w:sz w:val="20"/>
                <w:szCs w:val="20"/>
                <w:rtl w:val="0"/>
              </w:rPr>
              <w:t xml:space="preserve">: the most common cause is advanced cryptoglandular infection resulting in a necrotizing perineal infection.</w:t>
            </w:r>
          </w:p>
          <w:p w:rsidR="00000000" w:rsidDel="00000000" w:rsidP="00000000" w:rsidRDefault="00000000" w:rsidRPr="00000000" w14:paraId="00000739">
            <w:pPr>
              <w:widowControl w:val="0"/>
              <w:numPr>
                <w:ilvl w:val="0"/>
                <w:numId w:val="1065"/>
              </w:numPr>
              <w:ind w:left="720" w:hanging="360"/>
              <w:rPr>
                <w:sz w:val="20"/>
                <w:szCs w:val="20"/>
              </w:rPr>
            </w:pPr>
            <w:r w:rsidDel="00000000" w:rsidR="00000000" w:rsidRPr="00000000">
              <w:rPr>
                <w:sz w:val="20"/>
                <w:szCs w:val="20"/>
                <w:u w:val="single"/>
                <w:rtl w:val="0"/>
              </w:rPr>
              <w:t xml:space="preserve">Proctalgia fugax</w:t>
            </w:r>
            <w:r w:rsidDel="00000000" w:rsidR="00000000" w:rsidRPr="00000000">
              <w:rPr>
                <w:sz w:val="20"/>
                <w:szCs w:val="20"/>
                <w:rtl w:val="0"/>
              </w:rPr>
              <w:t xml:space="preserve">: unknown. May be related to IBS.</w:t>
            </w:r>
          </w:p>
          <w:p w:rsidR="00000000" w:rsidDel="00000000" w:rsidP="00000000" w:rsidRDefault="00000000" w:rsidRPr="00000000" w14:paraId="0000073A">
            <w:pPr>
              <w:widowControl w:val="0"/>
              <w:rPr>
                <w:sz w:val="20"/>
                <w:szCs w:val="20"/>
              </w:rPr>
            </w:pPr>
            <w:r w:rsidDel="00000000" w:rsidR="00000000" w:rsidRPr="00000000">
              <w:rPr>
                <w:sz w:val="20"/>
                <w:szCs w:val="20"/>
              </w:rPr>
              <w:drawing>
                <wp:inline distB="114300" distT="114300" distL="114300" distR="114300">
                  <wp:extent cx="4181475" cy="2400300"/>
                  <wp:effectExtent b="0" l="0" r="0" t="0"/>
                  <wp:docPr id="207" name="image206.png"/>
                  <a:graphic>
                    <a:graphicData uri="http://schemas.openxmlformats.org/drawingml/2006/picture">
                      <pic:pic>
                        <pic:nvPicPr>
                          <pic:cNvPr id="0" name="image206.png"/>
                          <pic:cNvPicPr preferRelativeResize="0"/>
                        </pic:nvPicPr>
                        <pic:blipFill>
                          <a:blip r:embed="rId65"/>
                          <a:srcRect b="0" l="0" r="0" t="0"/>
                          <a:stretch>
                            <a:fillRect/>
                          </a:stretch>
                        </pic:blipFill>
                        <pic:spPr>
                          <a:xfrm>
                            <a:off x="0" y="0"/>
                            <a:ext cx="4181475" cy="2400300"/>
                          </a:xfrm>
                          <a:prstGeom prst="rect"/>
                          <a:ln/>
                        </pic:spPr>
                      </pic:pic>
                    </a:graphicData>
                  </a:graphic>
                </wp:inline>
              </w:drawing>
            </w:r>
            <w:r w:rsidDel="00000000" w:rsidR="00000000" w:rsidRPr="00000000">
              <w:rPr>
                <w:rtl w:val="0"/>
              </w:rPr>
            </w:r>
          </w:p>
        </w:tc>
      </w:tr>
      <w:tr>
        <w:trPr>
          <w:cantSplit w:val="0"/>
          <w:tblHeader w:val="0"/>
        </w:trPr>
        <w:tc>
          <w:tcPr>
            <w:tcBorders>
              <w:right w:color="000000" w:space="0" w:sz="7" w:val="single"/>
            </w:tcBorders>
          </w:tcPr>
          <w:p w:rsidR="00000000" w:rsidDel="00000000" w:rsidP="00000000" w:rsidRDefault="00000000" w:rsidRPr="00000000" w14:paraId="0000073B">
            <w:pPr>
              <w:widowControl w:val="0"/>
              <w:spacing w:line="240" w:lineRule="auto"/>
              <w:rPr>
                <w:b w:val="1"/>
                <w:bCs w:val="1"/>
                <w:sz w:val="20"/>
                <w:szCs w:val="20"/>
              </w:rPr>
            </w:pPr>
            <w:r w:rsidDel="00000000" w:rsidR="00000000" w:rsidRPr="00000000">
              <w:rPr>
                <w:b w:val="1"/>
                <w:bCs w:val="1"/>
                <w:sz w:val="20"/>
                <w:szCs w:val="20"/>
                <w:rtl w:val="0"/>
              </w:rPr>
              <w:t xml:space="preserve">Risk Factors/Epidemiology</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73C">
            <w:pPr>
              <w:widowControl w:val="0"/>
              <w:rPr>
                <w:sz w:val="20"/>
                <w:szCs w:val="20"/>
              </w:rPr>
            </w:pPr>
            <w:r w:rsidDel="00000000" w:rsidR="00000000" w:rsidRPr="00000000">
              <w:rPr>
                <w:sz w:val="20"/>
                <w:szCs w:val="20"/>
                <w:rtl w:val="0"/>
              </w:rPr>
              <w:t xml:space="preserve">Anorectal pain can affect individuals of all ages and is common in both men and women. Certain conditions, such as hemorrhoids, become more prevalent with age.</w:t>
            </w:r>
          </w:p>
          <w:p w:rsidR="00000000" w:rsidDel="00000000" w:rsidP="00000000" w:rsidRDefault="00000000" w:rsidRPr="00000000" w14:paraId="0000073D">
            <w:pPr>
              <w:widowControl w:val="0"/>
              <w:rPr>
                <w:sz w:val="20"/>
                <w:szCs w:val="20"/>
              </w:rPr>
            </w:pPr>
            <w:r w:rsidDel="00000000" w:rsidR="00000000" w:rsidRPr="00000000">
              <w:rPr>
                <w:sz w:val="20"/>
                <w:szCs w:val="20"/>
                <w:rtl w:val="0"/>
              </w:rPr>
              <w:t xml:space="preserve">Constipation, diarrhea, straining during bowel movements, obesity, a sedentary lifestyle, poor hygiene, and certain medical conditions, such as Crohn's disease or ulcerative colitis.</w:t>
            </w:r>
          </w:p>
        </w:tc>
      </w:tr>
      <w:tr>
        <w:trPr>
          <w:cantSplit w:val="0"/>
          <w:tblHeader w:val="0"/>
        </w:trPr>
        <w:tc>
          <w:tcPr>
            <w:tcBorders>
              <w:right w:color="000000" w:space="0" w:sz="7" w:val="single"/>
            </w:tcBorders>
          </w:tcPr>
          <w:p w:rsidR="00000000" w:rsidDel="00000000" w:rsidP="00000000" w:rsidRDefault="00000000" w:rsidRPr="00000000" w14:paraId="0000073E">
            <w:pPr>
              <w:widowControl w:val="0"/>
              <w:spacing w:line="240" w:lineRule="auto"/>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073F">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0740">
            <w:pPr>
              <w:widowControl w:val="0"/>
              <w:spacing w:line="240" w:lineRule="auto"/>
              <w:rPr>
                <w:b w:val="1"/>
                <w:bCs w:val="1"/>
                <w:sz w:val="20"/>
                <w:szCs w:val="20"/>
              </w:rPr>
            </w:pPr>
            <w:r w:rsidDel="00000000" w:rsidR="00000000" w:rsidRPr="00000000">
              <w:rPr>
                <w:b w:val="1"/>
                <w:bCs w:val="1"/>
                <w:sz w:val="20"/>
                <w:szCs w:val="20"/>
                <w:rtl w:val="0"/>
              </w:rPr>
              <w:t xml:space="preserve">*Insert picture here*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741">
            <w:pPr>
              <w:widowControl w:val="0"/>
              <w:rPr>
                <w:color w:val="ff0000"/>
                <w:sz w:val="20"/>
                <w:szCs w:val="20"/>
              </w:rPr>
            </w:pPr>
            <w:r w:rsidDel="00000000" w:rsidR="00000000" w:rsidRPr="00000000">
              <w:rPr>
                <w:b w:val="1"/>
                <w:bCs w:val="1"/>
                <w:color w:val="ff0000"/>
                <w:sz w:val="20"/>
                <w:szCs w:val="20"/>
                <w:rtl w:val="0"/>
              </w:rPr>
              <w:t xml:space="preserve">HALMARK</w:t>
            </w:r>
            <w:r w:rsidDel="00000000" w:rsidR="00000000" w:rsidRPr="00000000">
              <w:rPr>
                <w:color w:val="ff0000"/>
                <w:sz w:val="20"/>
                <w:szCs w:val="20"/>
                <w:rtl w:val="0"/>
              </w:rPr>
              <w:t xml:space="preserve">: Pain or discomfort during bowel movements, itching, bleeding, swelling around the anus, or a lump felt during self-examination. </w:t>
            </w:r>
          </w:p>
          <w:p w:rsidR="00000000" w:rsidDel="00000000" w:rsidP="00000000" w:rsidRDefault="00000000" w:rsidRPr="00000000" w14:paraId="00000742">
            <w:pPr>
              <w:widowControl w:val="0"/>
              <w:rPr>
                <w:sz w:val="20"/>
                <w:szCs w:val="20"/>
              </w:rPr>
            </w:pPr>
            <w:r w:rsidDel="00000000" w:rsidR="00000000" w:rsidRPr="00000000">
              <w:rPr>
                <w:sz w:val="20"/>
                <w:szCs w:val="20"/>
                <w:rtl w:val="0"/>
              </w:rPr>
              <w:t xml:space="preserve">The severity and specific symptoms depend on the underlying cause of anorectal pain.</w:t>
            </w:r>
          </w:p>
        </w:tc>
      </w:tr>
      <w:tr>
        <w:trPr>
          <w:cantSplit w:val="0"/>
          <w:tblHeader w:val="0"/>
        </w:trPr>
        <w:tc>
          <w:tcPr>
            <w:tcBorders>
              <w:right w:color="000000" w:space="0" w:sz="7" w:val="single"/>
            </w:tcBorders>
          </w:tcPr>
          <w:p w:rsidR="00000000" w:rsidDel="00000000" w:rsidP="00000000" w:rsidRDefault="00000000" w:rsidRPr="00000000" w14:paraId="00000743">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744">
            <w:pPr>
              <w:widowControl w:val="0"/>
              <w:rPr>
                <w:sz w:val="20"/>
                <w:szCs w:val="20"/>
              </w:rPr>
            </w:pPr>
            <w:r w:rsidDel="00000000" w:rsidR="00000000" w:rsidRPr="00000000">
              <w:rPr>
                <w:sz w:val="20"/>
                <w:szCs w:val="20"/>
                <w:rtl w:val="0"/>
              </w:rPr>
              <w:t xml:space="preserve">Inquire about bowel habits, dietary habits, recent changes in lifestyle, the nature of pain or discomfort, associated symptoms (bleeding, discharge), and any history of previous anorectal conditions or surgeries.</w:t>
            </w:r>
          </w:p>
        </w:tc>
      </w:tr>
      <w:tr>
        <w:trPr>
          <w:cantSplit w:val="0"/>
          <w:tblHeader w:val="0"/>
        </w:trPr>
        <w:tc>
          <w:tcPr>
            <w:tcBorders>
              <w:right w:color="000000" w:space="0" w:sz="7" w:val="single"/>
            </w:tcBorders>
          </w:tcPr>
          <w:p w:rsidR="00000000" w:rsidDel="00000000" w:rsidP="00000000" w:rsidRDefault="00000000" w:rsidRPr="00000000" w14:paraId="00000745">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746">
            <w:pPr>
              <w:widowControl w:val="0"/>
              <w:rPr>
                <w:sz w:val="20"/>
                <w:szCs w:val="20"/>
              </w:rPr>
            </w:pPr>
            <w:r w:rsidDel="00000000" w:rsidR="00000000" w:rsidRPr="00000000">
              <w:rPr>
                <w:sz w:val="20"/>
                <w:szCs w:val="20"/>
                <w:rtl w:val="0"/>
              </w:rPr>
              <w:t xml:space="preserve">Inspection of the perianal area for signs of swelling, redness, or lumps. Digital rectal examination may be performed to assess for tenderness, masses, or other abnormalities in the rectum.</w:t>
            </w:r>
          </w:p>
        </w:tc>
      </w:tr>
      <w:tr>
        <w:trPr>
          <w:cantSplit w:val="0"/>
          <w:tblHeader w:val="0"/>
        </w:trPr>
        <w:tc>
          <w:tcPr>
            <w:tcBorders>
              <w:right w:color="000000" w:space="0" w:sz="7" w:val="single"/>
            </w:tcBorders>
          </w:tcPr>
          <w:p w:rsidR="00000000" w:rsidDel="00000000" w:rsidP="00000000" w:rsidRDefault="00000000" w:rsidRPr="00000000" w14:paraId="00000747">
            <w:pPr>
              <w:widowControl w:val="0"/>
              <w:spacing w:line="240" w:lineRule="auto"/>
              <w:rPr>
                <w:b w:val="1"/>
                <w:bCs w:val="1"/>
                <w:sz w:val="20"/>
                <w:szCs w:val="20"/>
              </w:rPr>
            </w:pPr>
            <w:r w:rsidDel="00000000" w:rsidR="00000000" w:rsidRPr="00000000">
              <w:rPr>
                <w:b w:val="1"/>
                <w:bCs w:val="1"/>
                <w:sz w:val="20"/>
                <w:szCs w:val="20"/>
                <w:rtl w:val="0"/>
              </w:rPr>
              <w:t xml:space="preserve">Diagnostics/Labs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748">
            <w:pPr>
              <w:widowControl w:val="0"/>
              <w:rPr>
                <w:sz w:val="20"/>
                <w:szCs w:val="20"/>
              </w:rPr>
            </w:pPr>
            <w:r w:rsidDel="00000000" w:rsidR="00000000" w:rsidRPr="00000000">
              <w:rPr>
                <w:sz w:val="20"/>
                <w:szCs w:val="20"/>
                <w:rtl w:val="0"/>
              </w:rPr>
              <w:t xml:space="preserve">Depends on the cause.</w:t>
            </w:r>
          </w:p>
          <w:p w:rsidR="00000000" w:rsidDel="00000000" w:rsidP="00000000" w:rsidRDefault="00000000" w:rsidRPr="00000000" w14:paraId="00000749">
            <w:pPr>
              <w:widowControl w:val="0"/>
              <w:rPr>
                <w:sz w:val="20"/>
                <w:szCs w:val="20"/>
              </w:rPr>
            </w:pPr>
            <w:r w:rsidDel="00000000" w:rsidR="00000000" w:rsidRPr="00000000">
              <w:rPr>
                <w:b w:val="1"/>
                <w:bCs w:val="1"/>
                <w:sz w:val="20"/>
                <w:szCs w:val="20"/>
                <w:u w:val="single"/>
                <w:rtl w:val="0"/>
              </w:rPr>
              <w:t xml:space="preserve">Anoscopy</w:t>
            </w:r>
            <w:r w:rsidDel="00000000" w:rsidR="00000000" w:rsidRPr="00000000">
              <w:rPr>
                <w:sz w:val="20"/>
                <w:szCs w:val="20"/>
                <w:rtl w:val="0"/>
              </w:rPr>
              <w:t xml:space="preserve">, sigmoidoscopy, or colonoscopy to visualize the anal and rectal tissues. Imaging studies, such as MRI or CT scans, may be ordered in certain cases. Laboratory tests for infection or inflammation may be performed.</w:t>
            </w:r>
          </w:p>
        </w:tc>
      </w:tr>
      <w:tr>
        <w:trPr>
          <w:cantSplit w:val="0"/>
          <w:tblHeader w:val="0"/>
        </w:trPr>
        <w:tc>
          <w:tcPr>
            <w:tcBorders>
              <w:right w:color="000000" w:space="0" w:sz="7" w:val="single"/>
            </w:tcBorders>
          </w:tcPr>
          <w:p w:rsidR="00000000" w:rsidDel="00000000" w:rsidP="00000000" w:rsidRDefault="00000000" w:rsidRPr="00000000" w14:paraId="0000074A">
            <w:pPr>
              <w:widowControl w:val="0"/>
              <w:spacing w:line="240" w:lineRule="auto"/>
              <w:rPr>
                <w:b w:val="1"/>
                <w:bCs w:val="1"/>
                <w:sz w:val="20"/>
                <w:szCs w:val="20"/>
              </w:rPr>
            </w:pPr>
            <w:r w:rsidDel="00000000" w:rsidR="00000000" w:rsidRPr="00000000">
              <w:rPr>
                <w:b w:val="1"/>
                <w:bCs w:val="1"/>
                <w:sz w:val="20"/>
                <w:szCs w:val="20"/>
                <w:rtl w:val="0"/>
              </w:rPr>
              <w:t xml:space="preserve">Red flags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74B">
            <w:pPr>
              <w:widowControl w:val="0"/>
              <w:rPr>
                <w:sz w:val="20"/>
                <w:szCs w:val="20"/>
              </w:rPr>
            </w:pPr>
            <w:r w:rsidDel="00000000" w:rsidR="00000000" w:rsidRPr="00000000">
              <w:rPr>
                <w:sz w:val="20"/>
                <w:szCs w:val="20"/>
                <w:rtl w:val="0"/>
              </w:rPr>
              <w:t xml:space="preserve">Severe, persistent pain, rectal bleeding, changes in bowel habits, or symptoms not improving with conservative measures warrant prompt medical evaluation to rule out serious underlying conditions such as perianal sepsis</w:t>
            </w:r>
          </w:p>
        </w:tc>
      </w:tr>
      <w:tr>
        <w:trPr>
          <w:cantSplit w:val="0"/>
          <w:tblHeader w:val="0"/>
        </w:trPr>
        <w:tc>
          <w:tcPr>
            <w:tcBorders>
              <w:right w:color="000000" w:space="0" w:sz="7" w:val="single"/>
            </w:tcBorders>
          </w:tcPr>
          <w:p w:rsidR="00000000" w:rsidDel="00000000" w:rsidP="00000000" w:rsidRDefault="00000000" w:rsidRPr="00000000" w14:paraId="0000074C">
            <w:pPr>
              <w:widowControl w:val="0"/>
              <w:spacing w:line="240" w:lineRule="auto"/>
              <w:rPr>
                <w:b w:val="1"/>
                <w:bCs w:val="1"/>
                <w:sz w:val="20"/>
                <w:szCs w:val="20"/>
              </w:rPr>
            </w:pPr>
            <w:r w:rsidDel="00000000" w:rsidR="00000000" w:rsidRPr="00000000">
              <w:rPr>
                <w:b w:val="1"/>
                <w:bCs w:val="1"/>
                <w:sz w:val="20"/>
                <w:szCs w:val="20"/>
                <w:rtl w:val="0"/>
              </w:rPr>
              <w:t xml:space="preserve">Differential Diagnoses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74D">
            <w:pPr>
              <w:widowControl w:val="0"/>
              <w:rPr>
                <w:sz w:val="20"/>
                <w:szCs w:val="20"/>
              </w:rPr>
            </w:pPr>
            <w:r w:rsidDel="00000000" w:rsidR="00000000" w:rsidRPr="00000000">
              <w:rPr>
                <w:sz w:val="20"/>
                <w:szCs w:val="20"/>
                <w:rtl w:val="0"/>
              </w:rPr>
              <w:t xml:space="preserve">Rule out conditions such as anal fissures, hemorrhoids, abscesses, proctitis, or colorectal tumors. Diagnostic tests, such as anoscopy, sigmoidoscopy, or imaging studies, may be necessary for definitive diagnosis.</w:t>
            </w:r>
          </w:p>
        </w:tc>
      </w:tr>
      <w:tr>
        <w:trPr>
          <w:cantSplit w:val="0"/>
          <w:tblHeader w:val="0"/>
        </w:trPr>
        <w:tc>
          <w:tcPr/>
          <w:p w:rsidR="00000000" w:rsidDel="00000000" w:rsidP="00000000" w:rsidRDefault="00000000" w:rsidRPr="00000000" w14:paraId="0000074E">
            <w:pPr>
              <w:widowControl w:val="0"/>
              <w:spacing w:line="240" w:lineRule="auto"/>
              <w:rPr>
                <w:b w:val="1"/>
                <w:bCs w:val="1"/>
                <w:sz w:val="20"/>
                <w:szCs w:val="20"/>
              </w:rPr>
            </w:pPr>
            <w:r w:rsidDel="00000000" w:rsidR="00000000" w:rsidRPr="00000000">
              <w:rPr>
                <w:b w:val="1"/>
                <w:bCs w:val="1"/>
                <w:sz w:val="20"/>
                <w:szCs w:val="20"/>
                <w:rtl w:val="0"/>
              </w:rPr>
              <w:t xml:space="preserve">Treatment/Management</w:t>
            </w:r>
          </w:p>
        </w:tc>
        <w:tc>
          <w:tcPr>
            <w:tcBorders>
              <w:top w:color="000000" w:space="0" w:sz="7" w:val="single"/>
            </w:tcBorders>
          </w:tcPr>
          <w:p w:rsidR="00000000" w:rsidDel="00000000" w:rsidP="00000000" w:rsidRDefault="00000000" w:rsidRPr="00000000" w14:paraId="0000074F">
            <w:pPr>
              <w:widowControl w:val="0"/>
              <w:spacing w:line="240" w:lineRule="auto"/>
              <w:rPr>
                <w:sz w:val="20"/>
                <w:szCs w:val="20"/>
              </w:rPr>
            </w:pPr>
            <w:r w:rsidDel="00000000" w:rsidR="00000000" w:rsidRPr="00000000">
              <w:rPr>
                <w:sz w:val="20"/>
                <w:szCs w:val="20"/>
                <w:rtl w:val="0"/>
              </w:rPr>
              <w:t xml:space="preserve">Provide education on dietary habits, proper hygiene, and lifestyle modifications to prevent or manage anorectal pain. Discuss the importance of seeking medical attention for persistent or severe symptoms.</w:t>
            </w:r>
          </w:p>
          <w:p w:rsidR="00000000" w:rsidDel="00000000" w:rsidP="00000000" w:rsidRDefault="00000000" w:rsidRPr="00000000" w14:paraId="00000750">
            <w:pPr>
              <w:widowControl w:val="0"/>
              <w:spacing w:line="240" w:lineRule="auto"/>
              <w:rPr>
                <w:sz w:val="20"/>
                <w:szCs w:val="20"/>
              </w:rPr>
            </w:pPr>
            <w:r w:rsidDel="00000000" w:rsidR="00000000" w:rsidRPr="00000000">
              <w:rPr>
                <w:b w:val="1"/>
                <w:bCs w:val="1"/>
                <w:sz w:val="20"/>
                <w:szCs w:val="20"/>
                <w:u w:val="single"/>
                <w:rtl w:val="0"/>
              </w:rPr>
              <w:t xml:space="preserve">FIRST LINE: </w:t>
            </w:r>
            <w:r w:rsidDel="00000000" w:rsidR="00000000" w:rsidRPr="00000000">
              <w:rPr>
                <w:sz w:val="20"/>
                <w:szCs w:val="20"/>
                <w:rtl w:val="0"/>
              </w:rPr>
              <w:t xml:space="preserve">Topical treatments for pain relief, such as over-the-counter creams or ointments containing analgesics or corticosteroids. Fiber supplements or stool softeners may be recommended for certain conditions.</w:t>
            </w:r>
          </w:p>
          <w:p w:rsidR="00000000" w:rsidDel="00000000" w:rsidP="00000000" w:rsidRDefault="00000000" w:rsidRPr="00000000" w14:paraId="00000751">
            <w:pPr>
              <w:widowControl w:val="0"/>
              <w:spacing w:line="240" w:lineRule="auto"/>
              <w:rPr>
                <w:sz w:val="20"/>
                <w:szCs w:val="20"/>
              </w:rPr>
            </w:pPr>
            <w:r w:rsidDel="00000000" w:rsidR="00000000" w:rsidRPr="00000000">
              <w:rPr>
                <w:sz w:val="20"/>
                <w:szCs w:val="20"/>
                <w:rtl w:val="0"/>
              </w:rPr>
              <w:t xml:space="preserve">Warm baths, sitz baths, dietary modifications (increased fiber intake), and lifestyle changes (avoiding straining during bowel movements) may complement medical treatments.</w:t>
            </w:r>
          </w:p>
        </w:tc>
      </w:tr>
      <w:tr>
        <w:trPr>
          <w:cantSplit w:val="0"/>
          <w:tblHeader w:val="0"/>
        </w:trPr>
        <w:tc>
          <w:tcPr/>
          <w:p w:rsidR="00000000" w:rsidDel="00000000" w:rsidP="00000000" w:rsidRDefault="00000000" w:rsidRPr="00000000" w14:paraId="00000752">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p w:rsidR="00000000" w:rsidDel="00000000" w:rsidP="00000000" w:rsidRDefault="00000000" w:rsidRPr="00000000" w14:paraId="00000753">
            <w:pPr>
              <w:widowControl w:val="0"/>
              <w:spacing w:line="240" w:lineRule="auto"/>
              <w:rPr>
                <w:sz w:val="20"/>
                <w:szCs w:val="20"/>
              </w:rPr>
            </w:pPr>
            <w:r w:rsidDel="00000000" w:rsidR="00000000" w:rsidRPr="00000000">
              <w:rPr>
                <w:sz w:val="20"/>
                <w:szCs w:val="20"/>
                <w:rtl w:val="0"/>
              </w:rPr>
              <w:t xml:space="preserve">Depends on the cause. Hemorrhoids and fissures can be treated in clinic. </w:t>
            </w:r>
            <w:r w:rsidDel="00000000" w:rsidR="00000000" w:rsidRPr="00000000">
              <w:rPr>
                <w:b w:val="1"/>
                <w:bCs w:val="1"/>
                <w:sz w:val="20"/>
                <w:szCs w:val="20"/>
                <w:highlight w:val="yellow"/>
                <w:u w:val="single"/>
                <w:rtl w:val="0"/>
              </w:rPr>
              <w:t xml:space="preserve">Abscesses need GI, require drainage. </w:t>
            </w:r>
            <w:r w:rsidDel="00000000" w:rsidR="00000000" w:rsidRPr="00000000">
              <w:rPr>
                <w:sz w:val="20"/>
                <w:szCs w:val="20"/>
                <w:rtl w:val="0"/>
              </w:rPr>
              <w:t xml:space="preserve">Suspicion of rectal cancer needs referral to GI. Suspicion of perineal sepsis requires ER.</w:t>
            </w:r>
          </w:p>
        </w:tc>
      </w:tr>
      <w:tr>
        <w:trPr>
          <w:cantSplit w:val="0"/>
          <w:tblHeader w:val="0"/>
        </w:trPr>
        <w:tc>
          <w:tcPr/>
          <w:p w:rsidR="00000000" w:rsidDel="00000000" w:rsidP="00000000" w:rsidRDefault="00000000" w:rsidRPr="00000000" w14:paraId="00000754">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p w:rsidR="00000000" w:rsidDel="00000000" w:rsidP="00000000" w:rsidRDefault="00000000" w:rsidRPr="00000000" w14:paraId="00000755">
            <w:pPr>
              <w:widowControl w:val="0"/>
              <w:spacing w:line="240" w:lineRule="auto"/>
              <w:rPr>
                <w:sz w:val="20"/>
                <w:szCs w:val="20"/>
              </w:rPr>
            </w:pPr>
            <w:r w:rsidDel="00000000" w:rsidR="00000000" w:rsidRPr="00000000">
              <w:rPr>
                <w:sz w:val="20"/>
                <w:szCs w:val="20"/>
                <w:rtl w:val="0"/>
              </w:rPr>
              <w:t xml:space="preserve">Regular follow-up to assess symptom improvement, adjust treatment as needed, and monitor for any complications. Surgical interventions may require ongoing postoperative care and follow-up.</w:t>
            </w:r>
          </w:p>
        </w:tc>
      </w:tr>
    </w:tbl>
    <w:p w:rsidR="00000000" w:rsidDel="00000000" w:rsidP="00000000" w:rsidRDefault="00000000" w:rsidRPr="00000000" w14:paraId="00000756">
      <w:pPr>
        <w:rPr>
          <w:sz w:val="20"/>
          <w:szCs w:val="20"/>
        </w:rPr>
      </w:pPr>
      <w:r w:rsidDel="00000000" w:rsidR="00000000" w:rsidRPr="00000000">
        <w:rPr>
          <w:sz w:val="20"/>
          <w:szCs w:val="20"/>
        </w:rPr>
        <w:drawing>
          <wp:inline distB="114300" distT="114300" distL="114300" distR="114300">
            <wp:extent cx="5943600" cy="2870200"/>
            <wp:effectExtent b="0" l="0" r="0" t="0"/>
            <wp:docPr id="151" name="image147.png"/>
            <a:graphic>
              <a:graphicData uri="http://schemas.openxmlformats.org/drawingml/2006/picture">
                <pic:pic>
                  <pic:nvPicPr>
                    <pic:cNvPr id="0" name="image147.png"/>
                    <pic:cNvPicPr preferRelativeResize="0"/>
                  </pic:nvPicPr>
                  <pic:blipFill>
                    <a:blip r:embed="rId66"/>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757">
      <w:pPr>
        <w:rPr>
          <w:sz w:val="20"/>
          <w:szCs w:val="20"/>
        </w:rPr>
      </w:pPr>
      <w:r w:rsidDel="00000000" w:rsidR="00000000" w:rsidRPr="00000000">
        <w:rPr>
          <w:rtl w:val="0"/>
        </w:rPr>
      </w:r>
    </w:p>
    <w:tbl>
      <w:tblPr>
        <w:tblStyle w:val="Table16"/>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6795"/>
        <w:tblGridChange w:id="0">
          <w:tblGrid>
            <w:gridCol w:w="2565"/>
            <w:gridCol w:w="6795"/>
          </w:tblGrid>
        </w:tblGridChange>
      </w:tblGrid>
      <w:tr>
        <w:trPr>
          <w:cantSplit w:val="0"/>
          <w:trHeight w:val="420" w:hRule="atLeast"/>
          <w:tblHeader w:val="0"/>
        </w:trPr>
        <w:tc>
          <w:tcPr>
            <w:gridSpan w:val="2"/>
            <w:shd w:fill="d9d2e9" w:val="clear"/>
          </w:tcPr>
          <w:p w:rsidR="00000000" w:rsidDel="00000000" w:rsidP="00000000" w:rsidRDefault="00000000" w:rsidRPr="00000000" w14:paraId="00000758">
            <w:pPr>
              <w:pStyle w:val="Heading2"/>
              <w:widowControl w:val="0"/>
              <w:spacing w:after="0" w:before="0" w:line="240" w:lineRule="auto"/>
              <w:rPr>
                <w:b w:val="1"/>
                <w:bCs w:val="1"/>
                <w:sz w:val="26"/>
                <w:szCs w:val="26"/>
              </w:rPr>
            </w:pPr>
            <w:bookmarkStart w:colFirst="0" w:colLast="0" w:name="_df6i3cpzkylp" w:id="96"/>
            <w:bookmarkEnd w:id="96"/>
            <w:r w:rsidDel="00000000" w:rsidR="00000000" w:rsidRPr="00000000">
              <w:rPr>
                <w:b w:val="1"/>
                <w:bCs w:val="1"/>
                <w:sz w:val="26"/>
                <w:szCs w:val="26"/>
                <w:rtl w:val="0"/>
              </w:rPr>
              <w:t xml:space="preserve">Diverticulosis</w:t>
            </w:r>
          </w:p>
        </w:tc>
      </w:tr>
      <w:tr>
        <w:trPr>
          <w:cantSplit w:val="0"/>
          <w:tblHeader w:val="0"/>
        </w:trPr>
        <w:tc>
          <w:tcPr>
            <w:tcBorders>
              <w:right w:color="000000" w:space="0" w:sz="7" w:val="single"/>
            </w:tcBorders>
          </w:tcPr>
          <w:p w:rsidR="00000000" w:rsidDel="00000000" w:rsidP="00000000" w:rsidRDefault="00000000" w:rsidRPr="00000000" w14:paraId="0000075A">
            <w:pPr>
              <w:widowControl w:val="0"/>
              <w:spacing w:line="240" w:lineRule="auto"/>
              <w:rPr>
                <w:b w:val="1"/>
                <w:bCs w:val="1"/>
                <w:sz w:val="20"/>
                <w:szCs w:val="20"/>
              </w:rPr>
            </w:pPr>
            <w:r w:rsidDel="00000000" w:rsidR="00000000" w:rsidRPr="00000000">
              <w:rPr>
                <w:b w:val="1"/>
                <w:bCs w:val="1"/>
                <w:sz w:val="20"/>
                <w:szCs w:val="20"/>
                <w:rtl w:val="0"/>
              </w:rPr>
              <w:t xml:space="preserve">Def’n </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75B">
            <w:pPr>
              <w:widowControl w:val="0"/>
              <w:rPr>
                <w:sz w:val="20"/>
                <w:szCs w:val="20"/>
                <w:shd w:fill="ff9900" w:val="clear"/>
              </w:rPr>
            </w:pPr>
            <w:r w:rsidDel="00000000" w:rsidR="00000000" w:rsidRPr="00000000">
              <w:rPr>
                <w:sz w:val="20"/>
                <w:szCs w:val="20"/>
                <w:shd w:fill="ff9900" w:val="clear"/>
                <w:rtl w:val="0"/>
              </w:rPr>
              <w:t xml:space="preserve">Diverticulosis is a condition characterized by the presence of small pouches (diverticula) that can form in the walls of the colon, particularly in the sigmoid colon. These pouches may or may not become inflamed, leading to diverticulitis.</w:t>
            </w:r>
          </w:p>
        </w:tc>
      </w:tr>
      <w:tr>
        <w:trPr>
          <w:cantSplit w:val="0"/>
          <w:tblHeader w:val="0"/>
        </w:trPr>
        <w:tc>
          <w:tcPr>
            <w:tcBorders>
              <w:right w:color="000000" w:space="0" w:sz="7" w:val="single"/>
            </w:tcBorders>
          </w:tcPr>
          <w:p w:rsidR="00000000" w:rsidDel="00000000" w:rsidP="00000000" w:rsidRDefault="00000000" w:rsidRPr="00000000" w14:paraId="0000075C">
            <w:pPr>
              <w:widowControl w:val="0"/>
              <w:spacing w:line="240" w:lineRule="auto"/>
              <w:rPr>
                <w:b w:val="1"/>
                <w:bCs w:val="1"/>
                <w:sz w:val="20"/>
                <w:szCs w:val="20"/>
              </w:rPr>
            </w:pPr>
            <w:r w:rsidDel="00000000" w:rsidR="00000000" w:rsidRPr="00000000">
              <w:rPr>
                <w:b w:val="1"/>
                <w:bCs w:val="1"/>
                <w:sz w:val="20"/>
                <w:szCs w:val="20"/>
                <w:rtl w:val="0"/>
              </w:rPr>
              <w:t xml:space="preserve">Pathology/Cause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75D">
            <w:pPr>
              <w:widowControl w:val="0"/>
              <w:rPr>
                <w:sz w:val="20"/>
                <w:szCs w:val="20"/>
              </w:rPr>
            </w:pPr>
            <w:r w:rsidDel="00000000" w:rsidR="00000000" w:rsidRPr="00000000">
              <w:rPr>
                <w:sz w:val="20"/>
                <w:szCs w:val="20"/>
                <w:rtl w:val="0"/>
              </w:rPr>
              <w:t xml:space="preserve">Diverticulosis is primarily caused by increased pressure on the walls of the colon, leading to the formation of diverticula. Factors such as age, low-fiber diet, constipation, and genetics may contribute to the development of diverticulosis.</w:t>
            </w:r>
          </w:p>
        </w:tc>
      </w:tr>
      <w:tr>
        <w:trPr>
          <w:cantSplit w:val="0"/>
          <w:tblHeader w:val="0"/>
        </w:trPr>
        <w:tc>
          <w:tcPr>
            <w:tcBorders>
              <w:right w:color="000000" w:space="0" w:sz="7" w:val="single"/>
            </w:tcBorders>
          </w:tcPr>
          <w:p w:rsidR="00000000" w:rsidDel="00000000" w:rsidP="00000000" w:rsidRDefault="00000000" w:rsidRPr="00000000" w14:paraId="0000075E">
            <w:pPr>
              <w:widowControl w:val="0"/>
              <w:spacing w:line="240" w:lineRule="auto"/>
              <w:rPr>
                <w:b w:val="1"/>
                <w:bCs w:val="1"/>
                <w:sz w:val="20"/>
                <w:szCs w:val="20"/>
              </w:rPr>
            </w:pPr>
            <w:r w:rsidDel="00000000" w:rsidR="00000000" w:rsidRPr="00000000">
              <w:rPr>
                <w:b w:val="1"/>
                <w:bCs w:val="1"/>
                <w:sz w:val="20"/>
                <w:szCs w:val="20"/>
                <w:rtl w:val="0"/>
              </w:rPr>
              <w:t xml:space="preserve">Risk Factors/Epidemiology</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75F">
            <w:pPr>
              <w:widowControl w:val="0"/>
              <w:rPr>
                <w:sz w:val="20"/>
                <w:szCs w:val="20"/>
              </w:rPr>
            </w:pPr>
            <w:r w:rsidDel="00000000" w:rsidR="00000000" w:rsidRPr="00000000">
              <w:rPr>
                <w:sz w:val="20"/>
                <w:szCs w:val="20"/>
                <w:rtl w:val="0"/>
              </w:rPr>
              <w:t xml:space="preserve">Diverticulosis is more common in older adults, with prevalence increasing with age. It is more prevalent in Western societies, possibly due to dietary factors. Most individuals with diverticulosis remain asymptomatic.</w:t>
            </w:r>
          </w:p>
          <w:p w:rsidR="00000000" w:rsidDel="00000000" w:rsidP="00000000" w:rsidRDefault="00000000" w:rsidRPr="00000000" w14:paraId="00000760">
            <w:pPr>
              <w:widowControl w:val="0"/>
              <w:ind w:left="280" w:firstLine="0"/>
              <w:rPr>
                <w:sz w:val="20"/>
                <w:szCs w:val="20"/>
              </w:rPr>
            </w:pPr>
            <w:r w:rsidDel="00000000" w:rsidR="00000000" w:rsidRPr="00000000">
              <w:rPr>
                <w:sz w:val="20"/>
                <w:szCs w:val="20"/>
                <w:rtl w:val="0"/>
              </w:rPr>
              <w:t xml:space="preserve">Age, a diet low in fiber, obesity, lack of physical activity, smoking, certain medications, and genetics.</w:t>
            </w:r>
          </w:p>
          <w:p w:rsidR="00000000" w:rsidDel="00000000" w:rsidP="00000000" w:rsidRDefault="00000000" w:rsidRPr="00000000" w14:paraId="00000761">
            <w:pPr>
              <w:widowControl w:val="0"/>
              <w:ind w:left="280" w:firstLine="0"/>
              <w:rPr>
                <w:sz w:val="20"/>
                <w:szCs w:val="20"/>
              </w:rPr>
            </w:pPr>
            <w:r w:rsidDel="00000000" w:rsidR="00000000" w:rsidRPr="00000000">
              <w:rPr>
                <w:sz w:val="20"/>
                <w:szCs w:val="20"/>
              </w:rPr>
              <w:drawing>
                <wp:inline distB="114300" distT="114300" distL="114300" distR="114300">
                  <wp:extent cx="3067050" cy="3981450"/>
                  <wp:effectExtent b="0" l="0" r="0" t="0"/>
                  <wp:docPr id="103" name="image101.png"/>
                  <a:graphic>
                    <a:graphicData uri="http://schemas.openxmlformats.org/drawingml/2006/picture">
                      <pic:pic>
                        <pic:nvPicPr>
                          <pic:cNvPr id="0" name="image101.png"/>
                          <pic:cNvPicPr preferRelativeResize="0"/>
                        </pic:nvPicPr>
                        <pic:blipFill>
                          <a:blip r:embed="rId67"/>
                          <a:srcRect b="0" l="0" r="0" t="0"/>
                          <a:stretch>
                            <a:fillRect/>
                          </a:stretch>
                        </pic:blipFill>
                        <pic:spPr>
                          <a:xfrm>
                            <a:off x="0" y="0"/>
                            <a:ext cx="3067050" cy="3981450"/>
                          </a:xfrm>
                          <a:prstGeom prst="rect"/>
                          <a:ln/>
                        </pic:spPr>
                      </pic:pic>
                    </a:graphicData>
                  </a:graphic>
                </wp:inline>
              </w:drawing>
            </w:r>
            <w:r w:rsidDel="00000000" w:rsidR="00000000" w:rsidRPr="00000000">
              <w:rPr>
                <w:rtl w:val="0"/>
              </w:rPr>
            </w:r>
          </w:p>
        </w:tc>
      </w:tr>
      <w:tr>
        <w:trPr>
          <w:cantSplit w:val="0"/>
          <w:tblHeader w:val="0"/>
        </w:trPr>
        <w:tc>
          <w:tcPr>
            <w:tcBorders>
              <w:right w:color="000000" w:space="0" w:sz="7" w:val="single"/>
            </w:tcBorders>
          </w:tcPr>
          <w:p w:rsidR="00000000" w:rsidDel="00000000" w:rsidP="00000000" w:rsidRDefault="00000000" w:rsidRPr="00000000" w14:paraId="00000762">
            <w:pPr>
              <w:widowControl w:val="0"/>
              <w:spacing w:line="240" w:lineRule="auto"/>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0763">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0764">
            <w:pPr>
              <w:widowControl w:val="0"/>
              <w:spacing w:line="240" w:lineRule="auto"/>
              <w:rPr>
                <w:b w:val="1"/>
                <w:bCs w:val="1"/>
                <w:sz w:val="20"/>
                <w:szCs w:val="20"/>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765">
            <w:pPr>
              <w:widowControl w:val="0"/>
              <w:rPr>
                <w:color w:val="ff0000"/>
                <w:sz w:val="20"/>
                <w:szCs w:val="20"/>
              </w:rPr>
            </w:pPr>
            <w:r w:rsidDel="00000000" w:rsidR="00000000" w:rsidRPr="00000000">
              <w:rPr>
                <w:color w:val="ff0000"/>
                <w:sz w:val="20"/>
                <w:szCs w:val="20"/>
                <w:rtl w:val="0"/>
              </w:rPr>
              <w:t xml:space="preserve">Most individuals with diverticulosis are asymptomatic. </w:t>
            </w:r>
          </w:p>
          <w:p w:rsidR="00000000" w:rsidDel="00000000" w:rsidP="00000000" w:rsidRDefault="00000000" w:rsidRPr="00000000" w14:paraId="00000766">
            <w:pPr>
              <w:widowControl w:val="0"/>
              <w:rPr>
                <w:sz w:val="20"/>
                <w:szCs w:val="20"/>
              </w:rPr>
            </w:pPr>
            <w:r w:rsidDel="00000000" w:rsidR="00000000" w:rsidRPr="00000000">
              <w:rPr>
                <w:sz w:val="20"/>
                <w:szCs w:val="20"/>
                <w:rtl w:val="0"/>
              </w:rPr>
              <w:t xml:space="preserve">Symptoms, when present, </w:t>
            </w:r>
            <w:r w:rsidDel="00000000" w:rsidR="00000000" w:rsidRPr="00000000">
              <w:rPr>
                <w:b w:val="1"/>
                <w:bCs w:val="1"/>
                <w:i w:val="1"/>
                <w:iCs w:val="1"/>
                <w:sz w:val="20"/>
                <w:szCs w:val="20"/>
                <w:rtl w:val="0"/>
              </w:rPr>
              <w:t xml:space="preserve">may include abdominal pain, bloating, and changes in bowel habits, painless rectal bleedinh</w:t>
            </w:r>
            <w:r w:rsidDel="00000000" w:rsidR="00000000" w:rsidRPr="00000000">
              <w:rPr>
                <w:sz w:val="20"/>
                <w:szCs w:val="20"/>
                <w:rtl w:val="0"/>
              </w:rPr>
              <w:t xml:space="preserve">. Diverticulosis itself does not cause inflammation unless it progresses to diverticulitis. 95% involve the sigmoid colon (site of highest pressure)</w:t>
            </w:r>
          </w:p>
          <w:p w:rsidR="00000000" w:rsidDel="00000000" w:rsidP="00000000" w:rsidRDefault="00000000" w:rsidRPr="00000000" w14:paraId="00000767">
            <w:pPr>
              <w:widowControl w:val="0"/>
              <w:rPr>
                <w:sz w:val="20"/>
                <w:szCs w:val="20"/>
              </w:rPr>
            </w:pPr>
            <w:r w:rsidDel="00000000" w:rsidR="00000000" w:rsidRPr="00000000">
              <w:rPr>
                <w:sz w:val="20"/>
                <w:szCs w:val="20"/>
              </w:rPr>
              <w:drawing>
                <wp:inline distB="114300" distT="114300" distL="114300" distR="114300">
                  <wp:extent cx="4181475" cy="3352800"/>
                  <wp:effectExtent b="0" l="0" r="0" t="0"/>
                  <wp:docPr id="93" name="image102.png"/>
                  <a:graphic>
                    <a:graphicData uri="http://schemas.openxmlformats.org/drawingml/2006/picture">
                      <pic:pic>
                        <pic:nvPicPr>
                          <pic:cNvPr id="0" name="image102.png"/>
                          <pic:cNvPicPr preferRelativeResize="0"/>
                        </pic:nvPicPr>
                        <pic:blipFill>
                          <a:blip r:embed="rId68"/>
                          <a:srcRect b="0" l="0" r="0" t="0"/>
                          <a:stretch>
                            <a:fillRect/>
                          </a:stretch>
                        </pic:blipFill>
                        <pic:spPr>
                          <a:xfrm>
                            <a:off x="0" y="0"/>
                            <a:ext cx="4181475" cy="3352800"/>
                          </a:xfrm>
                          <a:prstGeom prst="rect"/>
                          <a:ln/>
                        </pic:spPr>
                      </pic:pic>
                    </a:graphicData>
                  </a:graphic>
                </wp:inline>
              </w:drawing>
            </w:r>
            <w:r w:rsidDel="00000000" w:rsidR="00000000" w:rsidRPr="00000000">
              <w:rPr>
                <w:rtl w:val="0"/>
              </w:rPr>
            </w:r>
          </w:p>
        </w:tc>
      </w:tr>
      <w:tr>
        <w:trPr>
          <w:cantSplit w:val="0"/>
          <w:tblHeader w:val="0"/>
        </w:trPr>
        <w:tc>
          <w:tcPr>
            <w:tcBorders>
              <w:right w:color="000000" w:space="0" w:sz="7" w:val="single"/>
            </w:tcBorders>
          </w:tcPr>
          <w:p w:rsidR="00000000" w:rsidDel="00000000" w:rsidP="00000000" w:rsidRDefault="00000000" w:rsidRPr="00000000" w14:paraId="00000768">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769">
            <w:pPr>
              <w:widowControl w:val="0"/>
              <w:rPr>
                <w:sz w:val="20"/>
                <w:szCs w:val="20"/>
              </w:rPr>
            </w:pPr>
            <w:r w:rsidDel="00000000" w:rsidR="00000000" w:rsidRPr="00000000">
              <w:rPr>
                <w:sz w:val="20"/>
                <w:szCs w:val="20"/>
                <w:rtl w:val="0"/>
              </w:rPr>
              <w:t xml:space="preserve">Inquire about bowel habits, abdominal pain, and any associated symptoms. Obtain information on dietary habits, lifestyle factors, and the presence of any comorbidities.</w:t>
            </w:r>
          </w:p>
        </w:tc>
      </w:tr>
      <w:tr>
        <w:trPr>
          <w:cantSplit w:val="0"/>
          <w:tblHeader w:val="0"/>
        </w:trPr>
        <w:tc>
          <w:tcPr/>
          <w:p w:rsidR="00000000" w:rsidDel="00000000" w:rsidP="00000000" w:rsidRDefault="00000000" w:rsidRPr="00000000" w14:paraId="0000076A">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tcBorders>
              <w:top w:color="000000" w:space="0" w:sz="7" w:val="single"/>
              <w:bottom w:color="000000" w:space="0" w:sz="7" w:val="single"/>
            </w:tcBorders>
          </w:tcPr>
          <w:p w:rsidR="00000000" w:rsidDel="00000000" w:rsidP="00000000" w:rsidRDefault="00000000" w:rsidRPr="00000000" w14:paraId="0000076B">
            <w:pPr>
              <w:widowControl w:val="0"/>
              <w:spacing w:line="276.0005454545455" w:lineRule="auto"/>
              <w:rPr>
                <w:sz w:val="20"/>
                <w:szCs w:val="20"/>
              </w:rPr>
            </w:pPr>
            <w:r w:rsidDel="00000000" w:rsidR="00000000" w:rsidRPr="00000000">
              <w:rPr>
                <w:sz w:val="20"/>
                <w:szCs w:val="20"/>
                <w:rtl w:val="0"/>
              </w:rPr>
              <w:t xml:space="preserve">Normal physical exam typically</w:t>
            </w:r>
          </w:p>
          <w:p w:rsidR="00000000" w:rsidDel="00000000" w:rsidP="00000000" w:rsidRDefault="00000000" w:rsidRPr="00000000" w14:paraId="0000076C">
            <w:pPr>
              <w:widowControl w:val="0"/>
              <w:spacing w:line="240" w:lineRule="auto"/>
              <w:rPr>
                <w:sz w:val="20"/>
                <w:szCs w:val="20"/>
              </w:rPr>
            </w:pPr>
            <w:r w:rsidDel="00000000" w:rsidR="00000000" w:rsidRPr="00000000">
              <w:rPr>
                <w:sz w:val="20"/>
                <w:szCs w:val="20"/>
                <w:rtl w:val="0"/>
              </w:rPr>
              <w:t xml:space="preserve">May have LLQ abdominal pain, bloating, flatulence, constipation, or diarrhea</w:t>
            </w:r>
          </w:p>
        </w:tc>
      </w:tr>
      <w:tr>
        <w:trPr>
          <w:cantSplit w:val="0"/>
          <w:tblHeader w:val="0"/>
        </w:trPr>
        <w:tc>
          <w:tcPr>
            <w:tcBorders>
              <w:right w:color="000000" w:space="0" w:sz="7" w:val="single"/>
            </w:tcBorders>
          </w:tcPr>
          <w:p w:rsidR="00000000" w:rsidDel="00000000" w:rsidP="00000000" w:rsidRDefault="00000000" w:rsidRPr="00000000" w14:paraId="0000076D">
            <w:pPr>
              <w:widowControl w:val="0"/>
              <w:spacing w:line="240" w:lineRule="auto"/>
              <w:rPr>
                <w:b w:val="1"/>
                <w:bCs w:val="1"/>
                <w:sz w:val="20"/>
                <w:szCs w:val="20"/>
              </w:rPr>
            </w:pPr>
            <w:r w:rsidDel="00000000" w:rsidR="00000000" w:rsidRPr="00000000">
              <w:rPr>
                <w:b w:val="1"/>
                <w:bCs w:val="1"/>
                <w:sz w:val="20"/>
                <w:szCs w:val="20"/>
                <w:rtl w:val="0"/>
              </w:rPr>
              <w:t xml:space="preserve">Diagnostics/Labs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76E">
            <w:pPr>
              <w:widowControl w:val="0"/>
              <w:rPr>
                <w:sz w:val="20"/>
                <w:szCs w:val="20"/>
              </w:rPr>
            </w:pPr>
            <w:r w:rsidDel="00000000" w:rsidR="00000000" w:rsidRPr="00000000">
              <w:rPr>
                <w:sz w:val="20"/>
                <w:szCs w:val="20"/>
                <w:rtl w:val="0"/>
              </w:rPr>
              <w:t xml:space="preserve">Colonoscopy is the gold standard for diagnosing diverticulosis and excluding other conditions. Imaging studies, such as CT scans or barium</w:t>
            </w:r>
            <w:r w:rsidDel="00000000" w:rsidR="00000000" w:rsidRPr="00000000">
              <w:rPr>
                <w:sz w:val="20"/>
                <w:szCs w:val="20"/>
                <w:rtl w:val="0"/>
              </w:rPr>
              <w:t xml:space="preserve"> </w:t>
            </w:r>
            <w:r w:rsidDel="00000000" w:rsidR="00000000" w:rsidRPr="00000000">
              <w:rPr>
                <w:sz w:val="20"/>
                <w:szCs w:val="20"/>
                <w:rtl w:val="0"/>
              </w:rPr>
              <w:t xml:space="preserve">enemas, may also be used to visualize the colon and diverticula.</w:t>
            </w:r>
          </w:p>
        </w:tc>
      </w:tr>
      <w:tr>
        <w:trPr>
          <w:cantSplit w:val="0"/>
          <w:tblHeader w:val="0"/>
        </w:trPr>
        <w:tc>
          <w:tcPr>
            <w:tcBorders>
              <w:right w:color="000000" w:space="0" w:sz="7" w:val="single"/>
            </w:tcBorders>
          </w:tcPr>
          <w:p w:rsidR="00000000" w:rsidDel="00000000" w:rsidP="00000000" w:rsidRDefault="00000000" w:rsidRPr="00000000" w14:paraId="0000076F">
            <w:pPr>
              <w:widowControl w:val="0"/>
              <w:spacing w:line="240" w:lineRule="auto"/>
              <w:rPr>
                <w:b w:val="1"/>
                <w:bCs w:val="1"/>
                <w:sz w:val="20"/>
                <w:szCs w:val="20"/>
              </w:rPr>
            </w:pPr>
            <w:r w:rsidDel="00000000" w:rsidR="00000000" w:rsidRPr="00000000">
              <w:rPr>
                <w:b w:val="1"/>
                <w:bCs w:val="1"/>
                <w:sz w:val="20"/>
                <w:szCs w:val="20"/>
                <w:rtl w:val="0"/>
              </w:rPr>
              <w:t xml:space="preserve">Red flags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770">
            <w:pPr>
              <w:widowControl w:val="0"/>
              <w:rPr>
                <w:sz w:val="20"/>
                <w:szCs w:val="20"/>
              </w:rPr>
            </w:pPr>
            <w:r w:rsidDel="00000000" w:rsidR="00000000" w:rsidRPr="00000000">
              <w:rPr>
                <w:sz w:val="20"/>
                <w:szCs w:val="20"/>
                <w:rtl w:val="0"/>
              </w:rPr>
              <w:t xml:space="preserve">Severe abdominal pain, fever, and signs of systemic illness may suggest diverticulitis rather than uncomplicated diverticulosis and require medical attention.</w:t>
            </w:r>
          </w:p>
        </w:tc>
      </w:tr>
      <w:tr>
        <w:trPr>
          <w:cantSplit w:val="0"/>
          <w:tblHeader w:val="0"/>
        </w:trPr>
        <w:tc>
          <w:tcPr>
            <w:tcBorders>
              <w:right w:color="000000" w:space="0" w:sz="7" w:val="single"/>
            </w:tcBorders>
          </w:tcPr>
          <w:p w:rsidR="00000000" w:rsidDel="00000000" w:rsidP="00000000" w:rsidRDefault="00000000" w:rsidRPr="00000000" w14:paraId="00000771">
            <w:pPr>
              <w:widowControl w:val="0"/>
              <w:spacing w:line="240" w:lineRule="auto"/>
              <w:rPr>
                <w:b w:val="1"/>
                <w:bCs w:val="1"/>
                <w:sz w:val="20"/>
                <w:szCs w:val="20"/>
              </w:rPr>
            </w:pPr>
            <w:r w:rsidDel="00000000" w:rsidR="00000000" w:rsidRPr="00000000">
              <w:rPr>
                <w:b w:val="1"/>
                <w:bCs w:val="1"/>
                <w:sz w:val="20"/>
                <w:szCs w:val="20"/>
                <w:rtl w:val="0"/>
              </w:rPr>
              <w:t xml:space="preserve">Differential Diagnoses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772">
            <w:pPr>
              <w:widowControl w:val="0"/>
              <w:rPr>
                <w:sz w:val="20"/>
                <w:szCs w:val="20"/>
              </w:rPr>
            </w:pPr>
            <w:r w:rsidDel="00000000" w:rsidR="00000000" w:rsidRPr="00000000">
              <w:rPr>
                <w:sz w:val="20"/>
                <w:szCs w:val="20"/>
                <w:rtl w:val="0"/>
              </w:rPr>
              <w:t xml:space="preserve">Rule out other causes of abdominal pain and changes in bowel habits, such as irritable bowel syndrome (IBS) or colorectal malignancies. Colonoscopy or imaging studies may be performed for confirmation.</w:t>
            </w:r>
          </w:p>
        </w:tc>
      </w:tr>
      <w:tr>
        <w:trPr>
          <w:cantSplit w:val="0"/>
          <w:tblHeader w:val="0"/>
        </w:trPr>
        <w:tc>
          <w:tcPr/>
          <w:p w:rsidR="00000000" w:rsidDel="00000000" w:rsidP="00000000" w:rsidRDefault="00000000" w:rsidRPr="00000000" w14:paraId="00000773">
            <w:pPr>
              <w:widowControl w:val="0"/>
              <w:spacing w:line="240" w:lineRule="auto"/>
              <w:rPr>
                <w:b w:val="1"/>
                <w:bCs w:val="1"/>
                <w:sz w:val="20"/>
                <w:szCs w:val="20"/>
              </w:rPr>
            </w:pPr>
            <w:r w:rsidDel="00000000" w:rsidR="00000000" w:rsidRPr="00000000">
              <w:rPr>
                <w:b w:val="1"/>
                <w:bCs w:val="1"/>
                <w:sz w:val="20"/>
                <w:szCs w:val="20"/>
                <w:rtl w:val="0"/>
              </w:rPr>
              <w:t xml:space="preserve">Treatment/Management</w:t>
            </w:r>
          </w:p>
        </w:tc>
        <w:tc>
          <w:tcPr>
            <w:tcBorders>
              <w:top w:color="000000" w:space="0" w:sz="7" w:val="single"/>
            </w:tcBorders>
          </w:tcPr>
          <w:p w:rsidR="00000000" w:rsidDel="00000000" w:rsidP="00000000" w:rsidRDefault="00000000" w:rsidRPr="00000000" w14:paraId="00000774">
            <w:pPr>
              <w:widowControl w:val="0"/>
              <w:spacing w:line="240" w:lineRule="auto"/>
              <w:rPr>
                <w:sz w:val="20"/>
                <w:szCs w:val="20"/>
              </w:rPr>
            </w:pPr>
            <w:r w:rsidDel="00000000" w:rsidR="00000000" w:rsidRPr="00000000">
              <w:rPr>
                <w:b w:val="1"/>
                <w:bCs w:val="1"/>
                <w:sz w:val="20"/>
                <w:szCs w:val="20"/>
                <w:rtl w:val="0"/>
              </w:rPr>
              <w:t xml:space="preserve">Treatment: </w:t>
            </w:r>
            <w:r w:rsidDel="00000000" w:rsidR="00000000" w:rsidRPr="00000000">
              <w:rPr>
                <w:sz w:val="20"/>
                <w:szCs w:val="20"/>
                <w:rtl w:val="0"/>
              </w:rPr>
              <w:t xml:space="preserve">High-fiber diet and bulk-forming agents, such as psyllium or methylcellulose, are often recommended to promote regular bowel movements and prevent constipation. Pain management with analgesics may be considered.</w:t>
            </w:r>
          </w:p>
          <w:p w:rsidR="00000000" w:rsidDel="00000000" w:rsidP="00000000" w:rsidRDefault="00000000" w:rsidRPr="00000000" w14:paraId="00000775">
            <w:pPr>
              <w:widowControl w:val="0"/>
              <w:spacing w:line="240" w:lineRule="auto"/>
              <w:rPr>
                <w:sz w:val="20"/>
                <w:szCs w:val="20"/>
              </w:rPr>
            </w:pPr>
            <w:r w:rsidDel="00000000" w:rsidR="00000000" w:rsidRPr="00000000">
              <w:rPr>
                <w:b w:val="1"/>
                <w:bCs w:val="1"/>
                <w:sz w:val="20"/>
                <w:szCs w:val="20"/>
                <w:rtl w:val="0"/>
              </w:rPr>
              <w:t xml:space="preserve">Counseling/Education: </w:t>
            </w:r>
            <w:r w:rsidDel="00000000" w:rsidR="00000000" w:rsidRPr="00000000">
              <w:rPr>
                <w:sz w:val="20"/>
                <w:szCs w:val="20"/>
                <w:rtl w:val="0"/>
              </w:rPr>
              <w:t xml:space="preserve">Provide education on a high-fiber diet, maintaining regular bowel habits, and the importance of staying hydrated. Educate on potential symptoms of diverticulitis and when to seek medical attention.</w:t>
            </w:r>
          </w:p>
          <w:p w:rsidR="00000000" w:rsidDel="00000000" w:rsidP="00000000" w:rsidRDefault="00000000" w:rsidRPr="00000000" w14:paraId="00000776">
            <w:pPr>
              <w:widowControl w:val="0"/>
              <w:spacing w:line="240" w:lineRule="auto"/>
              <w:rPr>
                <w:sz w:val="20"/>
                <w:szCs w:val="20"/>
              </w:rPr>
            </w:pPr>
            <w:r w:rsidDel="00000000" w:rsidR="00000000" w:rsidRPr="00000000">
              <w:rPr>
                <w:b w:val="1"/>
                <w:bCs w:val="1"/>
                <w:sz w:val="20"/>
                <w:szCs w:val="20"/>
                <w:rtl w:val="0"/>
              </w:rPr>
              <w:t xml:space="preserve">Non-pharm therapies: </w:t>
            </w:r>
            <w:r w:rsidDel="00000000" w:rsidR="00000000" w:rsidRPr="00000000">
              <w:rPr>
                <w:sz w:val="20"/>
                <w:szCs w:val="20"/>
                <w:rtl w:val="0"/>
              </w:rPr>
              <w:t xml:space="preserve">Complementary therapies may include probiotics to support gut health and alleviate symptoms. Yoga or relaxation techniques may help manage stress, which can impact symptoms.</w:t>
            </w:r>
          </w:p>
        </w:tc>
      </w:tr>
      <w:tr>
        <w:trPr>
          <w:cantSplit w:val="0"/>
          <w:tblHeader w:val="0"/>
        </w:trPr>
        <w:tc>
          <w:tcPr/>
          <w:p w:rsidR="00000000" w:rsidDel="00000000" w:rsidP="00000000" w:rsidRDefault="00000000" w:rsidRPr="00000000" w14:paraId="00000777">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p w:rsidR="00000000" w:rsidDel="00000000" w:rsidP="00000000" w:rsidRDefault="00000000" w:rsidRPr="00000000" w14:paraId="00000778">
            <w:pPr>
              <w:widowControl w:val="0"/>
              <w:spacing w:line="240" w:lineRule="auto"/>
              <w:rPr>
                <w:sz w:val="20"/>
                <w:szCs w:val="20"/>
              </w:rPr>
            </w:pPr>
            <w:r w:rsidDel="00000000" w:rsidR="00000000" w:rsidRPr="00000000">
              <w:rPr>
                <w:sz w:val="20"/>
                <w:szCs w:val="20"/>
                <w:rtl w:val="0"/>
              </w:rPr>
              <w:t xml:space="preserve">RD for diet recommendations</w:t>
            </w:r>
          </w:p>
        </w:tc>
      </w:tr>
      <w:tr>
        <w:trPr>
          <w:cantSplit w:val="0"/>
          <w:tblHeader w:val="0"/>
        </w:trPr>
        <w:tc>
          <w:tcPr/>
          <w:p w:rsidR="00000000" w:rsidDel="00000000" w:rsidP="00000000" w:rsidRDefault="00000000" w:rsidRPr="00000000" w14:paraId="00000779">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p w:rsidR="00000000" w:rsidDel="00000000" w:rsidP="00000000" w:rsidRDefault="00000000" w:rsidRPr="00000000" w14:paraId="0000077A">
            <w:pPr>
              <w:widowControl w:val="0"/>
              <w:spacing w:line="240" w:lineRule="auto"/>
              <w:rPr>
                <w:sz w:val="20"/>
                <w:szCs w:val="20"/>
              </w:rPr>
            </w:pPr>
            <w:r w:rsidDel="00000000" w:rsidR="00000000" w:rsidRPr="00000000">
              <w:rPr>
                <w:sz w:val="20"/>
                <w:szCs w:val="20"/>
                <w:rtl w:val="0"/>
              </w:rPr>
              <w:t xml:space="preserve">Regular monitoring for symptom improvement, dietary adherence, and prevention of complications. Follow-up may involve repeat colonoscopies or imaging studies as recommended by healthcare providers.</w:t>
            </w:r>
          </w:p>
        </w:tc>
      </w:tr>
    </w:tbl>
    <w:p w:rsidR="00000000" w:rsidDel="00000000" w:rsidP="00000000" w:rsidRDefault="00000000" w:rsidRPr="00000000" w14:paraId="0000077B">
      <w:pPr>
        <w:pStyle w:val="Title"/>
        <w:spacing w:after="240" w:before="240" w:line="240" w:lineRule="auto"/>
        <w:rPr>
          <w:b w:val="1"/>
          <w:bCs w:val="1"/>
          <w:sz w:val="20"/>
          <w:szCs w:val="20"/>
          <w:highlight w:val="yellow"/>
          <w:u w:val="single"/>
        </w:rPr>
      </w:pPr>
      <w:bookmarkStart w:colFirst="0" w:colLast="0" w:name="_x3d4ce514bpp" w:id="97"/>
      <w:bookmarkEnd w:id="97"/>
      <w:r w:rsidDel="00000000" w:rsidR="00000000" w:rsidRPr="00000000">
        <w:rPr>
          <w:rtl w:val="0"/>
        </w:rPr>
      </w:r>
    </w:p>
    <w:p w:rsidR="00000000" w:rsidDel="00000000" w:rsidP="00000000" w:rsidRDefault="00000000" w:rsidRPr="00000000" w14:paraId="0000077C">
      <w:pPr>
        <w:rPr>
          <w:sz w:val="20"/>
          <w:szCs w:val="20"/>
        </w:rPr>
      </w:pPr>
      <w:r w:rsidDel="00000000" w:rsidR="00000000" w:rsidRPr="00000000">
        <w:rPr>
          <w:rtl w:val="0"/>
        </w:rPr>
      </w:r>
    </w:p>
    <w:tbl>
      <w:tblPr>
        <w:tblStyle w:val="Table17"/>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6795"/>
        <w:tblGridChange w:id="0">
          <w:tblGrid>
            <w:gridCol w:w="2565"/>
            <w:gridCol w:w="6795"/>
          </w:tblGrid>
        </w:tblGridChange>
      </w:tblGrid>
      <w:tr>
        <w:trPr>
          <w:cantSplit w:val="0"/>
          <w:trHeight w:val="420" w:hRule="atLeast"/>
          <w:tblHeader w:val="0"/>
        </w:trPr>
        <w:tc>
          <w:tcPr>
            <w:gridSpan w:val="2"/>
            <w:shd w:fill="d9d2e9" w:val="clear"/>
          </w:tcPr>
          <w:p w:rsidR="00000000" w:rsidDel="00000000" w:rsidP="00000000" w:rsidRDefault="00000000" w:rsidRPr="00000000" w14:paraId="0000077D">
            <w:pPr>
              <w:pStyle w:val="Heading2"/>
              <w:widowControl w:val="0"/>
              <w:spacing w:after="0" w:before="0" w:line="240" w:lineRule="auto"/>
              <w:rPr/>
            </w:pPr>
            <w:bookmarkStart w:colFirst="0" w:colLast="0" w:name="_uv1pj1v02h65" w:id="98"/>
            <w:bookmarkEnd w:id="98"/>
            <w:r w:rsidDel="00000000" w:rsidR="00000000" w:rsidRPr="00000000">
              <w:rPr>
                <w:b w:val="1"/>
                <w:bCs w:val="1"/>
                <w:sz w:val="26"/>
                <w:szCs w:val="26"/>
                <w:rtl w:val="0"/>
              </w:rPr>
              <w:t xml:space="preserve">Diverticulitis</w:t>
            </w:r>
            <w:r w:rsidDel="00000000" w:rsidR="00000000" w:rsidRPr="00000000">
              <w:rPr>
                <w:sz w:val="20"/>
                <w:szCs w:val="20"/>
                <w:rtl w:val="0"/>
              </w:rPr>
              <w:t xml:space="preserve"> </w:t>
            </w:r>
            <w:r w:rsidDel="00000000" w:rsidR="00000000" w:rsidRPr="00000000">
              <w:rPr>
                <w:rtl w:val="0"/>
              </w:rPr>
              <w:tab/>
              <w:tab/>
              <w:tab/>
            </w:r>
          </w:p>
          <w:p w:rsidR="00000000" w:rsidDel="00000000" w:rsidP="00000000" w:rsidRDefault="00000000" w:rsidRPr="00000000" w14:paraId="0000077E">
            <w:pPr>
              <w:spacing w:line="240" w:lineRule="auto"/>
              <w:rPr/>
            </w:pPr>
            <w:r w:rsidDel="00000000" w:rsidR="00000000" w:rsidRPr="00000000">
              <w:rPr>
                <w:rtl w:val="0"/>
              </w:rPr>
              <w:tab/>
              <w:tab/>
              <w:tab/>
              <w:tab/>
              <w:tab/>
            </w:r>
          </w:p>
          <w:p w:rsidR="00000000" w:rsidDel="00000000" w:rsidP="00000000" w:rsidRDefault="00000000" w:rsidRPr="00000000" w14:paraId="0000077F">
            <w:pPr>
              <w:spacing w:after="240" w:before="240" w:line="240" w:lineRule="auto"/>
              <w:rPr/>
            </w:pPr>
            <w:r w:rsidDel="00000000" w:rsidR="00000000" w:rsidRPr="00000000">
              <w:rPr>
                <w:sz w:val="20"/>
                <w:szCs w:val="20"/>
                <w:highlight w:val="yellow"/>
                <w:rtl w:val="0"/>
              </w:rPr>
              <w:t xml:space="preserve">C-reactive protein (CRP; &gt;50 in the client with LLQ pain and no vomiting is highly suggestive of diverticulitis) </w:t>
            </w:r>
            <w:r w:rsidDel="00000000" w:rsidR="00000000" w:rsidRPr="00000000">
              <w:rPr>
                <w:rtl w:val="0"/>
              </w:rPr>
            </w:r>
          </w:p>
        </w:tc>
      </w:tr>
      <w:tr>
        <w:trPr>
          <w:cantSplit w:val="0"/>
          <w:tblHeader w:val="0"/>
        </w:trPr>
        <w:tc>
          <w:tcPr/>
          <w:p w:rsidR="00000000" w:rsidDel="00000000" w:rsidP="00000000" w:rsidRDefault="00000000" w:rsidRPr="00000000" w14:paraId="00000781">
            <w:pPr>
              <w:widowControl w:val="0"/>
              <w:spacing w:line="240" w:lineRule="auto"/>
              <w:rPr>
                <w:b w:val="1"/>
                <w:bCs w:val="1"/>
                <w:sz w:val="20"/>
                <w:szCs w:val="20"/>
              </w:rPr>
            </w:pPr>
            <w:r w:rsidDel="00000000" w:rsidR="00000000" w:rsidRPr="00000000">
              <w:rPr>
                <w:b w:val="1"/>
                <w:bCs w:val="1"/>
                <w:sz w:val="20"/>
                <w:szCs w:val="20"/>
                <w:rtl w:val="0"/>
              </w:rPr>
              <w:t xml:space="preserve">Def’n </w:t>
            </w:r>
          </w:p>
        </w:tc>
        <w:tc>
          <w:tcPr/>
          <w:p w:rsidR="00000000" w:rsidDel="00000000" w:rsidP="00000000" w:rsidRDefault="00000000" w:rsidRPr="00000000" w14:paraId="00000782">
            <w:pPr>
              <w:widowControl w:val="0"/>
              <w:spacing w:line="240" w:lineRule="auto"/>
              <w:rPr>
                <w:sz w:val="20"/>
                <w:szCs w:val="20"/>
              </w:rPr>
            </w:pPr>
            <w:r w:rsidDel="00000000" w:rsidR="00000000" w:rsidRPr="00000000">
              <w:rPr>
                <w:sz w:val="20"/>
                <w:szCs w:val="20"/>
                <w:rtl w:val="0"/>
              </w:rPr>
              <w:t xml:space="preserve">Occurs when the diverticula become plugged and inflamed</w:t>
            </w:r>
          </w:p>
        </w:tc>
      </w:tr>
      <w:tr>
        <w:trPr>
          <w:cantSplit w:val="0"/>
          <w:tblHeader w:val="0"/>
        </w:trPr>
        <w:tc>
          <w:tcPr/>
          <w:p w:rsidR="00000000" w:rsidDel="00000000" w:rsidP="00000000" w:rsidRDefault="00000000" w:rsidRPr="00000000" w14:paraId="00000783">
            <w:pPr>
              <w:widowControl w:val="0"/>
              <w:spacing w:line="240" w:lineRule="auto"/>
              <w:rPr>
                <w:b w:val="1"/>
                <w:bCs w:val="1"/>
                <w:sz w:val="20"/>
                <w:szCs w:val="20"/>
              </w:rPr>
            </w:pPr>
            <w:r w:rsidDel="00000000" w:rsidR="00000000" w:rsidRPr="00000000">
              <w:rPr>
                <w:b w:val="1"/>
                <w:bCs w:val="1"/>
                <w:sz w:val="20"/>
                <w:szCs w:val="20"/>
                <w:rtl w:val="0"/>
              </w:rPr>
              <w:t xml:space="preserve">Pathology/Cause</w:t>
            </w:r>
          </w:p>
        </w:tc>
        <w:tc>
          <w:tcPr/>
          <w:p w:rsidR="00000000" w:rsidDel="00000000" w:rsidP="00000000" w:rsidRDefault="00000000" w:rsidRPr="00000000" w14:paraId="00000784">
            <w:pPr>
              <w:widowControl w:val="0"/>
              <w:spacing w:line="276.0005454545455" w:lineRule="auto"/>
              <w:rPr>
                <w:sz w:val="20"/>
                <w:szCs w:val="20"/>
              </w:rPr>
            </w:pPr>
            <w:r w:rsidDel="00000000" w:rsidR="00000000" w:rsidRPr="00000000">
              <w:rPr>
                <w:sz w:val="20"/>
                <w:szCs w:val="20"/>
                <w:rtl w:val="0"/>
              </w:rPr>
              <w:t xml:space="preserve">Exact etiology unknown</w:t>
            </w:r>
          </w:p>
          <w:p w:rsidR="00000000" w:rsidDel="00000000" w:rsidP="00000000" w:rsidRDefault="00000000" w:rsidRPr="00000000" w14:paraId="00000785">
            <w:pPr>
              <w:widowControl w:val="0"/>
              <w:spacing w:line="240" w:lineRule="auto"/>
              <w:rPr>
                <w:sz w:val="20"/>
                <w:szCs w:val="20"/>
              </w:rPr>
            </w:pPr>
            <w:r w:rsidDel="00000000" w:rsidR="00000000" w:rsidRPr="00000000">
              <w:rPr>
                <w:sz w:val="20"/>
                <w:szCs w:val="20"/>
                <w:rtl w:val="0"/>
              </w:rPr>
              <w:t xml:space="preserve">Present theory fiber is a protective agent against the development of diverticula and subsequent diverticulitis holds that insoluble fiber causes the formation of bulkier stool, which leads to decreased effectiveness in colonic segmentation</w:t>
            </w:r>
          </w:p>
        </w:tc>
      </w:tr>
      <w:tr>
        <w:trPr>
          <w:cantSplit w:val="0"/>
          <w:trHeight w:val="3104.258679199218" w:hRule="atLeast"/>
          <w:tblHeader w:val="0"/>
        </w:trPr>
        <w:tc>
          <w:tcPr/>
          <w:p w:rsidR="00000000" w:rsidDel="00000000" w:rsidP="00000000" w:rsidRDefault="00000000" w:rsidRPr="00000000" w14:paraId="00000786">
            <w:pPr>
              <w:widowControl w:val="0"/>
              <w:spacing w:line="240" w:lineRule="auto"/>
              <w:rPr>
                <w:b w:val="1"/>
                <w:bCs w:val="1"/>
                <w:sz w:val="20"/>
                <w:szCs w:val="20"/>
              </w:rPr>
            </w:pPr>
            <w:r w:rsidDel="00000000" w:rsidR="00000000" w:rsidRPr="00000000">
              <w:rPr>
                <w:b w:val="1"/>
                <w:bCs w:val="1"/>
                <w:sz w:val="20"/>
                <w:szCs w:val="20"/>
                <w:rtl w:val="0"/>
              </w:rPr>
              <w:t xml:space="preserve">Epidemiology</w:t>
            </w:r>
          </w:p>
        </w:tc>
        <w:tc>
          <w:tcPr/>
          <w:p w:rsidR="00000000" w:rsidDel="00000000" w:rsidP="00000000" w:rsidRDefault="00000000" w:rsidRPr="00000000" w14:paraId="00000787">
            <w:pPr>
              <w:widowControl w:val="0"/>
              <w:spacing w:line="276.0005454545455" w:lineRule="auto"/>
              <w:rPr>
                <w:sz w:val="20"/>
                <w:szCs w:val="20"/>
              </w:rPr>
            </w:pPr>
            <w:r w:rsidDel="00000000" w:rsidR="00000000" w:rsidRPr="00000000">
              <w:rPr>
                <w:sz w:val="20"/>
                <w:szCs w:val="20"/>
                <w:rtl w:val="0"/>
              </w:rPr>
              <w:t xml:space="preserve">Diverticulosis is very common and increases with age.</w:t>
            </w:r>
          </w:p>
          <w:p w:rsidR="00000000" w:rsidDel="00000000" w:rsidP="00000000" w:rsidRDefault="00000000" w:rsidRPr="00000000" w14:paraId="00000788">
            <w:pPr>
              <w:widowControl w:val="0"/>
              <w:numPr>
                <w:ilvl w:val="0"/>
                <w:numId w:val="830"/>
              </w:numPr>
              <w:spacing w:line="276.0005454545455" w:lineRule="auto"/>
              <w:ind w:left="720" w:hanging="360"/>
              <w:rPr>
                <w:sz w:val="20"/>
                <w:szCs w:val="20"/>
              </w:rPr>
            </w:pPr>
            <w:r w:rsidDel="00000000" w:rsidR="00000000" w:rsidRPr="00000000">
              <w:rPr>
                <w:sz w:val="20"/>
                <w:szCs w:val="20"/>
                <w:rtl w:val="0"/>
              </w:rPr>
              <w:t xml:space="preserve">Prevalence by age:</w:t>
            </w:r>
          </w:p>
          <w:p w:rsidR="00000000" w:rsidDel="00000000" w:rsidP="00000000" w:rsidRDefault="00000000" w:rsidRPr="00000000" w14:paraId="00000789">
            <w:pPr>
              <w:widowControl w:val="0"/>
              <w:numPr>
                <w:ilvl w:val="1"/>
                <w:numId w:val="830"/>
              </w:numPr>
              <w:spacing w:line="276.0005454545455" w:lineRule="auto"/>
              <w:ind w:left="1440" w:hanging="360"/>
              <w:rPr>
                <w:sz w:val="20"/>
                <w:szCs w:val="20"/>
              </w:rPr>
            </w:pPr>
            <w:r w:rsidDel="00000000" w:rsidR="00000000" w:rsidRPr="00000000">
              <w:rPr>
                <w:sz w:val="20"/>
                <w:szCs w:val="20"/>
                <w:rtl w:val="0"/>
              </w:rPr>
              <w:t xml:space="preserve">Age 40 years: 5%.</w:t>
            </w:r>
          </w:p>
          <w:p w:rsidR="00000000" w:rsidDel="00000000" w:rsidP="00000000" w:rsidRDefault="00000000" w:rsidRPr="00000000" w14:paraId="0000078A">
            <w:pPr>
              <w:widowControl w:val="0"/>
              <w:numPr>
                <w:ilvl w:val="1"/>
                <w:numId w:val="830"/>
              </w:numPr>
              <w:spacing w:line="276.0005454545455" w:lineRule="auto"/>
              <w:ind w:left="1440" w:hanging="360"/>
              <w:rPr>
                <w:sz w:val="20"/>
                <w:szCs w:val="20"/>
              </w:rPr>
            </w:pPr>
            <w:r w:rsidDel="00000000" w:rsidR="00000000" w:rsidRPr="00000000">
              <w:rPr>
                <w:sz w:val="20"/>
                <w:szCs w:val="20"/>
                <w:rtl w:val="0"/>
              </w:rPr>
              <w:t xml:space="preserve">Age 60 years: 30%.</w:t>
            </w:r>
          </w:p>
          <w:p w:rsidR="00000000" w:rsidDel="00000000" w:rsidP="00000000" w:rsidRDefault="00000000" w:rsidRPr="00000000" w14:paraId="0000078B">
            <w:pPr>
              <w:widowControl w:val="0"/>
              <w:numPr>
                <w:ilvl w:val="1"/>
                <w:numId w:val="830"/>
              </w:numPr>
              <w:spacing w:line="276.0005454545455" w:lineRule="auto"/>
              <w:ind w:left="1440" w:hanging="360"/>
              <w:rPr>
                <w:sz w:val="20"/>
                <w:szCs w:val="20"/>
              </w:rPr>
            </w:pPr>
            <w:r w:rsidDel="00000000" w:rsidR="00000000" w:rsidRPr="00000000">
              <w:rPr>
                <w:sz w:val="20"/>
                <w:szCs w:val="20"/>
                <w:rtl w:val="0"/>
              </w:rPr>
              <w:t xml:space="preserve">Age 80 years: 65% to 80%.</w:t>
            </w:r>
          </w:p>
          <w:p w:rsidR="00000000" w:rsidDel="00000000" w:rsidP="00000000" w:rsidRDefault="00000000" w:rsidRPr="00000000" w14:paraId="0000078C">
            <w:pPr>
              <w:widowControl w:val="0"/>
              <w:numPr>
                <w:ilvl w:val="0"/>
                <w:numId w:val="830"/>
              </w:numPr>
              <w:spacing w:line="276.0005454545455" w:lineRule="auto"/>
              <w:ind w:left="720" w:hanging="360"/>
              <w:rPr>
                <w:sz w:val="20"/>
                <w:szCs w:val="20"/>
              </w:rPr>
            </w:pPr>
            <w:r w:rsidDel="00000000" w:rsidR="00000000" w:rsidRPr="00000000">
              <w:rPr>
                <w:sz w:val="20"/>
                <w:szCs w:val="20"/>
                <w:rtl w:val="0"/>
              </w:rPr>
              <w:t xml:space="preserve">No significant difference in prevalence by gender: Diverticulosis is symptomatic in 70% of cases. It leads to diverticulitis in 5% to 25%; and is associated with bleeding in 5% to 15%. The sigmoid colon is commonly affected. There are two types of diverticular disease and diverticulitis:</w:t>
            </w:r>
          </w:p>
          <w:p w:rsidR="00000000" w:rsidDel="00000000" w:rsidP="00000000" w:rsidRDefault="00000000" w:rsidRPr="00000000" w14:paraId="0000078D">
            <w:pPr>
              <w:widowControl w:val="0"/>
              <w:numPr>
                <w:ilvl w:val="1"/>
                <w:numId w:val="830"/>
              </w:numPr>
              <w:spacing w:line="276.0005454545455" w:lineRule="auto"/>
              <w:ind w:left="1440" w:hanging="360"/>
              <w:rPr>
                <w:sz w:val="20"/>
                <w:szCs w:val="20"/>
              </w:rPr>
            </w:pPr>
            <w:r w:rsidDel="00000000" w:rsidR="00000000" w:rsidRPr="00000000">
              <w:rPr>
                <w:sz w:val="20"/>
                <w:szCs w:val="20"/>
                <w:rtl w:val="0"/>
              </w:rPr>
              <w:t xml:space="preserve">Simple, with no complications; responds to treatment such as dietary changes without the need for surgery.</w:t>
            </w:r>
          </w:p>
          <w:p w:rsidR="00000000" w:rsidDel="00000000" w:rsidP="00000000" w:rsidRDefault="00000000" w:rsidRPr="00000000" w14:paraId="0000078E">
            <w:pPr>
              <w:widowControl w:val="0"/>
              <w:numPr>
                <w:ilvl w:val="1"/>
                <w:numId w:val="830"/>
              </w:numPr>
              <w:spacing w:line="276.0005454545455" w:lineRule="auto"/>
              <w:ind w:left="1440" w:hanging="360"/>
              <w:rPr>
                <w:sz w:val="20"/>
                <w:szCs w:val="20"/>
              </w:rPr>
            </w:pPr>
            <w:r w:rsidDel="00000000" w:rsidR="00000000" w:rsidRPr="00000000">
              <w:rPr>
                <w:sz w:val="20"/>
                <w:szCs w:val="20"/>
                <w:rtl w:val="0"/>
              </w:rPr>
              <w:t xml:space="preserve">Complicated, with abscesses, fistula, obstruction, perforation, and peritonitis leading to sepsis; usually requires surgery.</w:t>
            </w:r>
          </w:p>
        </w:tc>
      </w:tr>
      <w:tr>
        <w:trPr>
          <w:cantSplit w:val="0"/>
          <w:tblHeader w:val="0"/>
        </w:trPr>
        <w:tc>
          <w:tcPr/>
          <w:p w:rsidR="00000000" w:rsidDel="00000000" w:rsidP="00000000" w:rsidRDefault="00000000" w:rsidRPr="00000000" w14:paraId="0000078F">
            <w:pPr>
              <w:widowControl w:val="0"/>
              <w:spacing w:line="240" w:lineRule="auto"/>
              <w:rPr>
                <w:b w:val="1"/>
                <w:bCs w:val="1"/>
                <w:sz w:val="20"/>
                <w:szCs w:val="20"/>
              </w:rPr>
            </w:pPr>
            <w:r w:rsidDel="00000000" w:rsidR="00000000" w:rsidRPr="00000000">
              <w:rPr>
                <w:b w:val="1"/>
                <w:bCs w:val="1"/>
                <w:sz w:val="20"/>
                <w:szCs w:val="20"/>
                <w:rtl w:val="0"/>
              </w:rPr>
              <w:t xml:space="preserve">Risk Factors</w:t>
            </w:r>
          </w:p>
        </w:tc>
        <w:tc>
          <w:tcPr/>
          <w:p w:rsidR="00000000" w:rsidDel="00000000" w:rsidP="00000000" w:rsidRDefault="00000000" w:rsidRPr="00000000" w14:paraId="00000790">
            <w:pPr>
              <w:widowControl w:val="0"/>
              <w:spacing w:line="276.0005454545455" w:lineRule="auto"/>
              <w:rPr>
                <w:sz w:val="20"/>
                <w:szCs w:val="20"/>
              </w:rPr>
            </w:pPr>
            <w:r w:rsidDel="00000000" w:rsidR="00000000" w:rsidRPr="00000000">
              <w:rPr>
                <w:sz w:val="20"/>
                <w:szCs w:val="20"/>
                <w:rtl w:val="0"/>
              </w:rPr>
              <w:t xml:space="preserve">Advanced age</w:t>
            </w:r>
          </w:p>
          <w:p w:rsidR="00000000" w:rsidDel="00000000" w:rsidP="00000000" w:rsidRDefault="00000000" w:rsidRPr="00000000" w14:paraId="00000791">
            <w:pPr>
              <w:widowControl w:val="0"/>
              <w:spacing w:line="276.0005454545455" w:lineRule="auto"/>
              <w:rPr>
                <w:sz w:val="20"/>
                <w:szCs w:val="20"/>
              </w:rPr>
            </w:pPr>
            <w:r w:rsidDel="00000000" w:rsidR="00000000" w:rsidRPr="00000000">
              <w:rPr>
                <w:sz w:val="20"/>
                <w:szCs w:val="20"/>
                <w:rtl w:val="0"/>
              </w:rPr>
              <w:t xml:space="preserve">Obesity</w:t>
            </w:r>
          </w:p>
          <w:p w:rsidR="00000000" w:rsidDel="00000000" w:rsidP="00000000" w:rsidRDefault="00000000" w:rsidRPr="00000000" w14:paraId="00000792">
            <w:pPr>
              <w:widowControl w:val="0"/>
              <w:spacing w:line="276.0005454545455" w:lineRule="auto"/>
              <w:rPr>
                <w:sz w:val="20"/>
                <w:szCs w:val="20"/>
              </w:rPr>
            </w:pPr>
            <w:r w:rsidDel="00000000" w:rsidR="00000000" w:rsidRPr="00000000">
              <w:rPr>
                <w:sz w:val="20"/>
                <w:szCs w:val="20"/>
                <w:rtl w:val="0"/>
              </w:rPr>
              <w:t xml:space="preserve">Low-res diet</w:t>
            </w:r>
          </w:p>
          <w:p w:rsidR="00000000" w:rsidDel="00000000" w:rsidP="00000000" w:rsidRDefault="00000000" w:rsidRPr="00000000" w14:paraId="00000793">
            <w:pPr>
              <w:widowControl w:val="0"/>
              <w:spacing w:line="276.0005454545455" w:lineRule="auto"/>
              <w:rPr>
                <w:sz w:val="20"/>
                <w:szCs w:val="20"/>
              </w:rPr>
            </w:pPr>
            <w:r w:rsidDel="00000000" w:rsidR="00000000" w:rsidRPr="00000000">
              <w:rPr>
                <w:sz w:val="20"/>
                <w:szCs w:val="20"/>
                <w:rtl w:val="0"/>
              </w:rPr>
              <w:t xml:space="preserve">Complicated diverticular disease is exacerbated by the following:</w:t>
            </w:r>
          </w:p>
          <w:p w:rsidR="00000000" w:rsidDel="00000000" w:rsidP="00000000" w:rsidRDefault="00000000" w:rsidRPr="00000000" w14:paraId="00000794">
            <w:pPr>
              <w:widowControl w:val="0"/>
              <w:spacing w:line="276.0005454545455" w:lineRule="auto"/>
              <w:ind w:left="450" w:hanging="90"/>
              <w:rPr>
                <w:sz w:val="20"/>
                <w:szCs w:val="20"/>
              </w:rPr>
            </w:pPr>
            <w:r w:rsidDel="00000000" w:rsidR="00000000" w:rsidRPr="00000000">
              <w:rPr>
                <w:sz w:val="20"/>
                <w:szCs w:val="20"/>
                <w:rtl w:val="0"/>
              </w:rPr>
              <w:t xml:space="preserve">1.     Smoking</w:t>
            </w:r>
          </w:p>
          <w:p w:rsidR="00000000" w:rsidDel="00000000" w:rsidP="00000000" w:rsidRDefault="00000000" w:rsidRPr="00000000" w14:paraId="00000795">
            <w:pPr>
              <w:widowControl w:val="0"/>
              <w:spacing w:line="276.0005454545455" w:lineRule="auto"/>
              <w:ind w:left="450" w:hanging="90"/>
              <w:rPr>
                <w:sz w:val="20"/>
                <w:szCs w:val="20"/>
              </w:rPr>
            </w:pPr>
            <w:r w:rsidDel="00000000" w:rsidR="00000000" w:rsidRPr="00000000">
              <w:rPr>
                <w:sz w:val="20"/>
                <w:szCs w:val="20"/>
                <w:rtl w:val="0"/>
              </w:rPr>
              <w:t xml:space="preserve">2.     NSAIDs</w:t>
            </w:r>
          </w:p>
          <w:p w:rsidR="00000000" w:rsidDel="00000000" w:rsidP="00000000" w:rsidRDefault="00000000" w:rsidRPr="00000000" w14:paraId="00000796">
            <w:pPr>
              <w:widowControl w:val="0"/>
              <w:spacing w:line="276.0005454545455" w:lineRule="auto"/>
              <w:ind w:left="450" w:hanging="90"/>
              <w:rPr>
                <w:sz w:val="20"/>
                <w:szCs w:val="20"/>
              </w:rPr>
            </w:pPr>
            <w:r w:rsidDel="00000000" w:rsidR="00000000" w:rsidRPr="00000000">
              <w:rPr>
                <w:sz w:val="20"/>
                <w:szCs w:val="20"/>
                <w:rtl w:val="0"/>
              </w:rPr>
              <w:t xml:space="preserve">3.     Tylenol use (esp paracetamol)</w:t>
            </w:r>
          </w:p>
          <w:p w:rsidR="00000000" w:rsidDel="00000000" w:rsidP="00000000" w:rsidRDefault="00000000" w:rsidRPr="00000000" w14:paraId="00000797">
            <w:pPr>
              <w:widowControl w:val="0"/>
              <w:spacing w:line="276.0005454545455" w:lineRule="auto"/>
              <w:ind w:left="450" w:hanging="90"/>
              <w:rPr>
                <w:sz w:val="20"/>
                <w:szCs w:val="20"/>
              </w:rPr>
            </w:pPr>
            <w:r w:rsidDel="00000000" w:rsidR="00000000" w:rsidRPr="00000000">
              <w:rPr>
                <w:sz w:val="20"/>
                <w:szCs w:val="20"/>
                <w:rtl w:val="0"/>
              </w:rPr>
              <w:t xml:space="preserve">4.     Opioids</w:t>
            </w:r>
          </w:p>
          <w:p w:rsidR="00000000" w:rsidDel="00000000" w:rsidP="00000000" w:rsidRDefault="00000000" w:rsidRPr="00000000" w14:paraId="00000798">
            <w:pPr>
              <w:widowControl w:val="0"/>
              <w:spacing w:line="276.0005454545455" w:lineRule="auto"/>
              <w:ind w:left="450" w:hanging="90"/>
              <w:rPr>
                <w:sz w:val="20"/>
                <w:szCs w:val="20"/>
              </w:rPr>
            </w:pPr>
            <w:r w:rsidDel="00000000" w:rsidR="00000000" w:rsidRPr="00000000">
              <w:rPr>
                <w:sz w:val="20"/>
                <w:szCs w:val="20"/>
                <w:rtl w:val="0"/>
              </w:rPr>
              <w:t xml:space="preserve">5.     Steroids</w:t>
            </w:r>
          </w:p>
          <w:p w:rsidR="00000000" w:rsidDel="00000000" w:rsidP="00000000" w:rsidRDefault="00000000" w:rsidRPr="00000000" w14:paraId="00000799">
            <w:pPr>
              <w:widowControl w:val="0"/>
              <w:spacing w:line="276.0005454545455" w:lineRule="auto"/>
              <w:rPr>
                <w:sz w:val="20"/>
                <w:szCs w:val="20"/>
              </w:rPr>
            </w:pPr>
            <w:r w:rsidDel="00000000" w:rsidR="00000000" w:rsidRPr="00000000">
              <w:rPr>
                <w:sz w:val="20"/>
                <w:szCs w:val="20"/>
                <w:rtl w:val="0"/>
              </w:rPr>
              <w:t xml:space="preserve">Indication that genetics is predisposing factor:</w:t>
            </w:r>
          </w:p>
          <w:p w:rsidR="00000000" w:rsidDel="00000000" w:rsidP="00000000" w:rsidRDefault="00000000" w:rsidRPr="00000000" w14:paraId="0000079A">
            <w:pPr>
              <w:widowControl w:val="0"/>
              <w:spacing w:line="276.0005454545455" w:lineRule="auto"/>
              <w:ind w:firstLine="360"/>
              <w:rPr>
                <w:sz w:val="20"/>
                <w:szCs w:val="20"/>
              </w:rPr>
            </w:pPr>
            <w:r w:rsidDel="00000000" w:rsidR="00000000" w:rsidRPr="00000000">
              <w:rPr>
                <w:sz w:val="20"/>
                <w:szCs w:val="20"/>
                <w:rtl w:val="0"/>
              </w:rPr>
              <w:t xml:space="preserve">1.     LT-sided diverticula is most common</w:t>
            </w:r>
          </w:p>
          <w:p w:rsidR="00000000" w:rsidDel="00000000" w:rsidP="00000000" w:rsidRDefault="00000000" w:rsidRPr="00000000" w14:paraId="0000079B">
            <w:pPr>
              <w:widowControl w:val="0"/>
              <w:spacing w:line="276.0005454545455" w:lineRule="auto"/>
              <w:ind w:firstLine="360"/>
              <w:rPr>
                <w:sz w:val="20"/>
                <w:szCs w:val="20"/>
              </w:rPr>
            </w:pPr>
            <w:r w:rsidDel="00000000" w:rsidR="00000000" w:rsidRPr="00000000">
              <w:rPr>
                <w:sz w:val="20"/>
                <w:szCs w:val="20"/>
                <w:rtl w:val="0"/>
              </w:rPr>
              <w:t xml:space="preserve">2.     Right-sided (caecal) diverticula is predominant in Asia</w:t>
            </w:r>
          </w:p>
        </w:tc>
      </w:tr>
      <w:tr>
        <w:trPr>
          <w:cantSplit w:val="0"/>
          <w:tblHeader w:val="0"/>
        </w:trPr>
        <w:tc>
          <w:tcPr/>
          <w:p w:rsidR="00000000" w:rsidDel="00000000" w:rsidP="00000000" w:rsidRDefault="00000000" w:rsidRPr="00000000" w14:paraId="0000079C">
            <w:pPr>
              <w:widowControl w:val="0"/>
              <w:spacing w:line="240" w:lineRule="auto"/>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079D">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079E">
            <w:pPr>
              <w:widowControl w:val="0"/>
              <w:spacing w:line="240" w:lineRule="auto"/>
              <w:rPr>
                <w:b w:val="1"/>
                <w:bCs w:val="1"/>
                <w:sz w:val="20"/>
                <w:szCs w:val="20"/>
              </w:rPr>
            </w:pPr>
            <w:r w:rsidDel="00000000" w:rsidR="00000000" w:rsidRPr="00000000">
              <w:rPr>
                <w:b w:val="1"/>
                <w:bCs w:val="1"/>
                <w:sz w:val="20"/>
                <w:szCs w:val="20"/>
                <w:rtl w:val="0"/>
              </w:rPr>
              <w:t xml:space="preserve">*Insert picture here*</w:t>
            </w:r>
          </w:p>
        </w:tc>
        <w:tc>
          <w:tcPr/>
          <w:p w:rsidR="00000000" w:rsidDel="00000000" w:rsidP="00000000" w:rsidRDefault="00000000" w:rsidRPr="00000000" w14:paraId="0000079F">
            <w:pPr>
              <w:widowControl w:val="0"/>
              <w:numPr>
                <w:ilvl w:val="0"/>
                <w:numId w:val="227"/>
              </w:numPr>
              <w:spacing w:line="276.0005454545455" w:lineRule="auto"/>
              <w:ind w:left="720" w:hanging="360"/>
              <w:rPr>
                <w:sz w:val="20"/>
                <w:szCs w:val="20"/>
                <w:highlight w:val="green"/>
              </w:rPr>
            </w:pPr>
            <w:r w:rsidDel="00000000" w:rsidR="00000000" w:rsidRPr="00000000">
              <w:rPr>
                <w:sz w:val="20"/>
                <w:szCs w:val="20"/>
                <w:highlight w:val="green"/>
                <w:rtl w:val="0"/>
              </w:rPr>
              <w:t xml:space="preserve">Severe pain in LLQ</w:t>
            </w:r>
          </w:p>
          <w:p w:rsidR="00000000" w:rsidDel="00000000" w:rsidP="00000000" w:rsidRDefault="00000000" w:rsidRPr="00000000" w14:paraId="000007A0">
            <w:pPr>
              <w:widowControl w:val="0"/>
              <w:numPr>
                <w:ilvl w:val="0"/>
                <w:numId w:val="227"/>
              </w:numPr>
              <w:spacing w:line="276.0005454545455" w:lineRule="auto"/>
              <w:ind w:left="720" w:hanging="360"/>
              <w:rPr>
                <w:sz w:val="20"/>
                <w:szCs w:val="20"/>
              </w:rPr>
            </w:pPr>
            <w:r w:rsidDel="00000000" w:rsidR="00000000" w:rsidRPr="00000000">
              <w:rPr>
                <w:sz w:val="20"/>
                <w:szCs w:val="20"/>
                <w:rtl w:val="0"/>
              </w:rPr>
              <w:t xml:space="preserve">Fever chills</w:t>
            </w:r>
          </w:p>
          <w:p w:rsidR="00000000" w:rsidDel="00000000" w:rsidP="00000000" w:rsidRDefault="00000000" w:rsidRPr="00000000" w14:paraId="000007A1">
            <w:pPr>
              <w:widowControl w:val="0"/>
              <w:numPr>
                <w:ilvl w:val="0"/>
                <w:numId w:val="227"/>
              </w:numPr>
              <w:spacing w:line="276.0005454545455" w:lineRule="auto"/>
              <w:ind w:left="720" w:hanging="360"/>
              <w:rPr>
                <w:sz w:val="20"/>
                <w:szCs w:val="20"/>
              </w:rPr>
            </w:pPr>
            <w:r w:rsidDel="00000000" w:rsidR="00000000" w:rsidRPr="00000000">
              <w:rPr>
                <w:sz w:val="20"/>
                <w:szCs w:val="20"/>
                <w:rtl w:val="0"/>
              </w:rPr>
              <w:t xml:space="preserve">Blood in stool</w:t>
            </w:r>
          </w:p>
          <w:p w:rsidR="00000000" w:rsidDel="00000000" w:rsidP="00000000" w:rsidRDefault="00000000" w:rsidRPr="00000000" w14:paraId="000007A2">
            <w:pPr>
              <w:widowControl w:val="0"/>
              <w:numPr>
                <w:ilvl w:val="0"/>
                <w:numId w:val="227"/>
              </w:numPr>
              <w:spacing w:line="276.0005454545455" w:lineRule="auto"/>
              <w:ind w:left="720" w:hanging="360"/>
              <w:rPr>
                <w:sz w:val="20"/>
                <w:szCs w:val="20"/>
              </w:rPr>
            </w:pPr>
            <w:r w:rsidDel="00000000" w:rsidR="00000000" w:rsidRPr="00000000">
              <w:rPr>
                <w:sz w:val="20"/>
                <w:szCs w:val="20"/>
                <w:rtl w:val="0"/>
              </w:rPr>
              <w:t xml:space="preserve">Diarrhea  </w:t>
            </w:r>
          </w:p>
          <w:p w:rsidR="00000000" w:rsidDel="00000000" w:rsidP="00000000" w:rsidRDefault="00000000" w:rsidRPr="00000000" w14:paraId="000007A3">
            <w:pPr>
              <w:widowControl w:val="0"/>
              <w:numPr>
                <w:ilvl w:val="0"/>
                <w:numId w:val="227"/>
              </w:numPr>
              <w:spacing w:line="276.0005454545455" w:lineRule="auto"/>
              <w:ind w:left="720" w:hanging="360"/>
              <w:rPr>
                <w:sz w:val="20"/>
                <w:szCs w:val="20"/>
              </w:rPr>
            </w:pPr>
            <w:r w:rsidDel="00000000" w:rsidR="00000000" w:rsidRPr="00000000">
              <w:rPr>
                <w:sz w:val="20"/>
                <w:szCs w:val="20"/>
                <w:rtl w:val="0"/>
              </w:rPr>
              <w:t xml:space="preserve">N/V</w:t>
            </w:r>
          </w:p>
          <w:p w:rsidR="00000000" w:rsidDel="00000000" w:rsidP="00000000" w:rsidRDefault="00000000" w:rsidRPr="00000000" w14:paraId="000007A4">
            <w:pPr>
              <w:widowControl w:val="0"/>
              <w:numPr>
                <w:ilvl w:val="0"/>
                <w:numId w:val="227"/>
              </w:numPr>
              <w:spacing w:line="276.0005454545455" w:lineRule="auto"/>
              <w:ind w:left="720" w:hanging="360"/>
              <w:rPr>
                <w:b w:val="1"/>
                <w:bCs w:val="1"/>
                <w:sz w:val="20"/>
                <w:szCs w:val="20"/>
                <w:highlight w:val="yellow"/>
              </w:rPr>
            </w:pPr>
            <w:r w:rsidDel="00000000" w:rsidR="00000000" w:rsidRPr="00000000">
              <w:rPr>
                <w:b w:val="1"/>
                <w:bCs w:val="1"/>
                <w:color w:val="ff0000"/>
                <w:sz w:val="20"/>
                <w:szCs w:val="20"/>
                <w:highlight w:val="yellow"/>
                <w:u w:val="single"/>
                <w:rtl w:val="0"/>
              </w:rPr>
              <w:t xml:space="preserve">Painless</w:t>
            </w:r>
            <w:r w:rsidDel="00000000" w:rsidR="00000000" w:rsidRPr="00000000">
              <w:rPr>
                <w:b w:val="1"/>
                <w:bCs w:val="1"/>
                <w:sz w:val="20"/>
                <w:szCs w:val="20"/>
                <w:highlight w:val="yellow"/>
                <w:rtl w:val="0"/>
              </w:rPr>
              <w:t xml:space="preserve"> rectal bleeding is the hallmark of diverticular bleeding, w/ intermittent passage of maroon on bright red blood </w:t>
            </w:r>
          </w:p>
          <w:p w:rsidR="00000000" w:rsidDel="00000000" w:rsidP="00000000" w:rsidRDefault="00000000" w:rsidRPr="00000000" w14:paraId="000007A5">
            <w:pPr>
              <w:widowControl w:val="0"/>
              <w:numPr>
                <w:ilvl w:val="0"/>
                <w:numId w:val="227"/>
              </w:numPr>
              <w:spacing w:line="276.0005454545455" w:lineRule="auto"/>
              <w:ind w:left="720" w:hanging="360"/>
              <w:rPr>
                <w:sz w:val="20"/>
                <w:szCs w:val="20"/>
              </w:rPr>
            </w:pPr>
            <w:r w:rsidDel="00000000" w:rsidR="00000000" w:rsidRPr="00000000">
              <w:rPr>
                <w:sz w:val="20"/>
                <w:szCs w:val="20"/>
                <w:rtl w:val="0"/>
              </w:rPr>
              <w:t xml:space="preserve">Common symptoms: LLQ pain, constipation</w:t>
            </w:r>
          </w:p>
          <w:p w:rsidR="00000000" w:rsidDel="00000000" w:rsidP="00000000" w:rsidRDefault="00000000" w:rsidRPr="00000000" w14:paraId="000007A6">
            <w:pPr>
              <w:widowControl w:val="0"/>
              <w:spacing w:line="276.0005454545455" w:lineRule="auto"/>
              <w:rPr>
                <w:sz w:val="20"/>
                <w:szCs w:val="20"/>
              </w:rPr>
            </w:pPr>
            <w:r w:rsidDel="00000000" w:rsidR="00000000" w:rsidRPr="00000000">
              <w:rPr>
                <w:sz w:val="20"/>
                <w:szCs w:val="20"/>
                <w:rtl w:val="0"/>
              </w:rPr>
              <w:t xml:space="preserve">Other S/S:</w:t>
            </w:r>
          </w:p>
          <w:p w:rsidR="00000000" w:rsidDel="00000000" w:rsidP="00000000" w:rsidRDefault="00000000" w:rsidRPr="00000000" w14:paraId="000007A7">
            <w:pPr>
              <w:widowControl w:val="0"/>
              <w:spacing w:line="240" w:lineRule="auto"/>
              <w:rPr>
                <w:sz w:val="20"/>
                <w:szCs w:val="20"/>
              </w:rPr>
            </w:pPr>
            <w:r w:rsidDel="00000000" w:rsidR="00000000" w:rsidRPr="00000000">
              <w:rPr>
                <w:sz w:val="20"/>
                <w:szCs w:val="20"/>
                <w:rtl w:val="0"/>
              </w:rPr>
              <w:t xml:space="preserve">Back pain, flatulence, periodic abdominal distension, borborygmi (or loud, prolonged gurgles caused by hyperactive intestinal peristalsis, diarrhea, N/V, dysuria, tenderness on palpation, possible guarding, fever/low-grade</w:t>
            </w:r>
          </w:p>
          <w:p w:rsidR="00000000" w:rsidDel="00000000" w:rsidP="00000000" w:rsidRDefault="00000000" w:rsidRPr="00000000" w14:paraId="000007A8">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7A9">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07AA">
            <w:pPr>
              <w:widowControl w:val="0"/>
              <w:spacing w:line="276.0005454545455" w:lineRule="auto"/>
              <w:rPr>
                <w:sz w:val="20"/>
                <w:szCs w:val="20"/>
              </w:rPr>
            </w:pPr>
            <w:r w:rsidDel="00000000" w:rsidR="00000000" w:rsidRPr="00000000">
              <w:rPr>
                <w:sz w:val="20"/>
                <w:szCs w:val="20"/>
                <w:rtl w:val="0"/>
              </w:rPr>
              <w:t xml:space="preserve">Review the onset, duration and course of symptoms, including size, colour, consistency, and frequency of stools</w:t>
            </w:r>
          </w:p>
          <w:p w:rsidR="00000000" w:rsidDel="00000000" w:rsidP="00000000" w:rsidRDefault="00000000" w:rsidRPr="00000000" w14:paraId="000007AB">
            <w:pPr>
              <w:widowControl w:val="0"/>
              <w:spacing w:line="276.0005454545455" w:lineRule="auto"/>
              <w:rPr>
                <w:sz w:val="20"/>
                <w:szCs w:val="20"/>
              </w:rPr>
            </w:pPr>
            <w:r w:rsidDel="00000000" w:rsidR="00000000" w:rsidRPr="00000000">
              <w:rPr>
                <w:sz w:val="20"/>
                <w:szCs w:val="20"/>
                <w:rtl w:val="0"/>
              </w:rPr>
              <w:t xml:space="preserve">Ask the client whether constipation is chronic or acute problem and whether it alternates with diarrhea, ever had an obstruction?</w:t>
            </w:r>
          </w:p>
          <w:p w:rsidR="00000000" w:rsidDel="00000000" w:rsidP="00000000" w:rsidRDefault="00000000" w:rsidRPr="00000000" w14:paraId="000007AC">
            <w:pPr>
              <w:widowControl w:val="0"/>
              <w:spacing w:line="276.0005454545455" w:lineRule="auto"/>
              <w:rPr>
                <w:sz w:val="20"/>
                <w:szCs w:val="20"/>
              </w:rPr>
            </w:pPr>
            <w:r w:rsidDel="00000000" w:rsidR="00000000" w:rsidRPr="00000000">
              <w:rPr>
                <w:sz w:val="20"/>
                <w:szCs w:val="20"/>
                <w:rtl w:val="0"/>
              </w:rPr>
              <w:t xml:space="preserve"> Review daily diet and fluid intake</w:t>
            </w:r>
          </w:p>
          <w:p w:rsidR="00000000" w:rsidDel="00000000" w:rsidP="00000000" w:rsidRDefault="00000000" w:rsidRPr="00000000" w14:paraId="000007AD">
            <w:pPr>
              <w:widowControl w:val="0"/>
              <w:spacing w:line="276.0005454545455" w:lineRule="auto"/>
              <w:rPr>
                <w:sz w:val="20"/>
                <w:szCs w:val="20"/>
              </w:rPr>
            </w:pPr>
            <w:r w:rsidDel="00000000" w:rsidR="00000000" w:rsidRPr="00000000">
              <w:rPr>
                <w:sz w:val="20"/>
                <w:szCs w:val="20"/>
                <w:rtl w:val="0"/>
              </w:rPr>
              <w:t xml:space="preserve">Ask client about med use, including iron supps, NSAIDs and Tylenol</w:t>
            </w:r>
          </w:p>
          <w:p w:rsidR="00000000" w:rsidDel="00000000" w:rsidP="00000000" w:rsidRDefault="00000000" w:rsidRPr="00000000" w14:paraId="000007AE">
            <w:pPr>
              <w:widowControl w:val="0"/>
              <w:spacing w:line="276.0005454545455" w:lineRule="auto"/>
              <w:rPr>
                <w:sz w:val="20"/>
                <w:szCs w:val="20"/>
              </w:rPr>
            </w:pPr>
            <w:r w:rsidDel="00000000" w:rsidR="00000000" w:rsidRPr="00000000">
              <w:rPr>
                <w:sz w:val="20"/>
                <w:szCs w:val="20"/>
                <w:rtl w:val="0"/>
              </w:rPr>
              <w:t xml:space="preserve">Inquire about the colour, amount, and frequency of rectal bleeding. Does the strain when having a BM?</w:t>
            </w:r>
          </w:p>
          <w:p w:rsidR="00000000" w:rsidDel="00000000" w:rsidP="00000000" w:rsidRDefault="00000000" w:rsidRPr="00000000" w14:paraId="000007AF">
            <w:pPr>
              <w:widowControl w:val="0"/>
              <w:spacing w:line="276.0005454545455" w:lineRule="auto"/>
              <w:rPr>
                <w:sz w:val="20"/>
                <w:szCs w:val="20"/>
              </w:rPr>
            </w:pPr>
            <w:r w:rsidDel="00000000" w:rsidR="00000000" w:rsidRPr="00000000">
              <w:rPr>
                <w:sz w:val="20"/>
                <w:szCs w:val="20"/>
                <w:rtl w:val="0"/>
              </w:rPr>
              <w:t xml:space="preserve">Review of hx of pain with defecation</w:t>
            </w:r>
          </w:p>
          <w:p w:rsidR="00000000" w:rsidDel="00000000" w:rsidP="00000000" w:rsidRDefault="00000000" w:rsidRPr="00000000" w14:paraId="000007B0">
            <w:pPr>
              <w:widowControl w:val="0"/>
              <w:spacing w:line="240" w:lineRule="auto"/>
              <w:rPr>
                <w:sz w:val="20"/>
                <w:szCs w:val="20"/>
              </w:rPr>
            </w:pPr>
            <w:r w:rsidDel="00000000" w:rsidR="00000000" w:rsidRPr="00000000">
              <w:rPr>
                <w:sz w:val="20"/>
                <w:szCs w:val="20"/>
                <w:rtl w:val="0"/>
              </w:rPr>
              <w:t xml:space="preserve">Review the client’s hx of kidney stones, as it mimics diverticulitis</w:t>
            </w:r>
          </w:p>
        </w:tc>
      </w:tr>
      <w:tr>
        <w:trPr>
          <w:cantSplit w:val="0"/>
          <w:tblHeader w:val="0"/>
        </w:trPr>
        <w:tc>
          <w:tcPr/>
          <w:p w:rsidR="00000000" w:rsidDel="00000000" w:rsidP="00000000" w:rsidRDefault="00000000" w:rsidRPr="00000000" w14:paraId="000007B1">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07B2">
            <w:pPr>
              <w:widowControl w:val="0"/>
              <w:spacing w:line="276.0005454545455" w:lineRule="auto"/>
              <w:rPr>
                <w:b w:val="1"/>
                <w:bCs w:val="1"/>
                <w:color w:val="ff0000"/>
                <w:sz w:val="20"/>
                <w:szCs w:val="20"/>
              </w:rPr>
            </w:pPr>
            <w:r w:rsidDel="00000000" w:rsidR="00000000" w:rsidRPr="00000000">
              <w:rPr>
                <w:b w:val="1"/>
                <w:bCs w:val="1"/>
                <w:color w:val="ff0000"/>
                <w:sz w:val="20"/>
                <w:szCs w:val="20"/>
                <w:rtl w:val="0"/>
              </w:rPr>
              <w:t xml:space="preserve">FYI: The constellation of </w:t>
            </w:r>
            <w:r w:rsidDel="00000000" w:rsidR="00000000" w:rsidRPr="00000000">
              <w:rPr>
                <w:b w:val="1"/>
                <w:bCs w:val="1"/>
                <w:color w:val="ff0000"/>
                <w:sz w:val="20"/>
                <w:szCs w:val="20"/>
                <w:highlight w:val="yellow"/>
                <w:rtl w:val="0"/>
              </w:rPr>
              <w:t xml:space="preserve">LLQ tenderness </w:t>
            </w:r>
            <w:r w:rsidDel="00000000" w:rsidR="00000000" w:rsidRPr="00000000">
              <w:rPr>
                <w:b w:val="1"/>
                <w:bCs w:val="1"/>
                <w:color w:val="ff0000"/>
                <w:sz w:val="20"/>
                <w:szCs w:val="20"/>
                <w:rtl w:val="0"/>
              </w:rPr>
              <w:t xml:space="preserve">with or without peritoneal findings,</w:t>
            </w:r>
            <w:r w:rsidDel="00000000" w:rsidR="00000000" w:rsidRPr="00000000">
              <w:rPr>
                <w:b w:val="1"/>
                <w:bCs w:val="1"/>
                <w:color w:val="ff0000"/>
                <w:sz w:val="20"/>
                <w:szCs w:val="20"/>
                <w:highlight w:val="yellow"/>
                <w:rtl w:val="0"/>
              </w:rPr>
              <w:t xml:space="preserve"> fever, and leukocytosis</w:t>
            </w:r>
            <w:r w:rsidDel="00000000" w:rsidR="00000000" w:rsidRPr="00000000">
              <w:rPr>
                <w:b w:val="1"/>
                <w:bCs w:val="1"/>
                <w:color w:val="ff0000"/>
                <w:sz w:val="20"/>
                <w:szCs w:val="20"/>
                <w:rtl w:val="0"/>
              </w:rPr>
              <w:t xml:space="preserve"> is suggestive of sigmoid diverticulitis:</w:t>
            </w:r>
          </w:p>
          <w:p w:rsidR="00000000" w:rsidDel="00000000" w:rsidP="00000000" w:rsidRDefault="00000000" w:rsidRPr="00000000" w14:paraId="000007B3">
            <w:pPr>
              <w:widowControl w:val="0"/>
              <w:spacing w:line="276.0005454545455" w:lineRule="auto"/>
              <w:rPr>
                <w:sz w:val="20"/>
                <w:szCs w:val="20"/>
              </w:rPr>
            </w:pPr>
            <w:r w:rsidDel="00000000" w:rsidR="00000000" w:rsidRPr="00000000">
              <w:rPr>
                <w:sz w:val="20"/>
                <w:szCs w:val="20"/>
                <w:rtl w:val="0"/>
              </w:rPr>
              <w:t xml:space="preserve">Check VS, PE may be relatively unremarkable but most commonly reveals abdo tenderness or a mass</w:t>
            </w:r>
          </w:p>
          <w:p w:rsidR="00000000" w:rsidDel="00000000" w:rsidP="00000000" w:rsidRDefault="00000000" w:rsidRPr="00000000" w14:paraId="000007B4">
            <w:pPr>
              <w:widowControl w:val="0"/>
              <w:spacing w:line="276.0005454545455" w:lineRule="auto"/>
              <w:rPr>
                <w:sz w:val="20"/>
                <w:szCs w:val="20"/>
              </w:rPr>
            </w:pPr>
            <w:r w:rsidDel="00000000" w:rsidR="00000000" w:rsidRPr="00000000">
              <w:rPr>
                <w:sz w:val="20"/>
                <w:szCs w:val="20"/>
                <w:rtl w:val="0"/>
              </w:rPr>
              <w:t xml:space="preserve">Assess abdo for distension/guarding</w:t>
            </w:r>
          </w:p>
          <w:p w:rsidR="00000000" w:rsidDel="00000000" w:rsidP="00000000" w:rsidRDefault="00000000" w:rsidRPr="00000000" w14:paraId="000007B5">
            <w:pPr>
              <w:widowControl w:val="0"/>
              <w:spacing w:line="276.0005454545455" w:lineRule="auto"/>
              <w:rPr>
                <w:sz w:val="20"/>
                <w:szCs w:val="20"/>
              </w:rPr>
            </w:pPr>
            <w:r w:rsidDel="00000000" w:rsidR="00000000" w:rsidRPr="00000000">
              <w:rPr>
                <w:sz w:val="20"/>
                <w:szCs w:val="20"/>
                <w:rtl w:val="0"/>
              </w:rPr>
              <w:t xml:space="preserve">Auscultate abdo, BS may be decreased or normal in early diverticulitis</w:t>
            </w:r>
          </w:p>
          <w:p w:rsidR="00000000" w:rsidDel="00000000" w:rsidP="00000000" w:rsidRDefault="00000000" w:rsidRPr="00000000" w14:paraId="000007B6">
            <w:pPr>
              <w:widowControl w:val="0"/>
              <w:spacing w:line="276.0005454545455" w:lineRule="auto"/>
              <w:rPr>
                <w:sz w:val="20"/>
                <w:szCs w:val="20"/>
              </w:rPr>
            </w:pPr>
            <w:r w:rsidDel="00000000" w:rsidR="00000000" w:rsidRPr="00000000">
              <w:rPr>
                <w:sz w:val="20"/>
                <w:szCs w:val="20"/>
                <w:rtl w:val="0"/>
              </w:rPr>
              <w:t xml:space="preserve">Percuss the abdomen</w:t>
            </w:r>
          </w:p>
          <w:p w:rsidR="00000000" w:rsidDel="00000000" w:rsidP="00000000" w:rsidRDefault="00000000" w:rsidRPr="00000000" w14:paraId="000007B7">
            <w:pPr>
              <w:widowControl w:val="0"/>
              <w:spacing w:line="276.0005454545455" w:lineRule="auto"/>
              <w:rPr>
                <w:sz w:val="20"/>
                <w:szCs w:val="20"/>
              </w:rPr>
            </w:pPr>
            <w:r w:rsidDel="00000000" w:rsidR="00000000" w:rsidRPr="00000000">
              <w:rPr>
                <w:sz w:val="20"/>
                <w:szCs w:val="20"/>
                <w:rtl w:val="0"/>
              </w:rPr>
              <w:t xml:space="preserve">Palpate the abdomen for rebound tenderness or masses signaling possible abscess and tenderness</w:t>
            </w:r>
          </w:p>
          <w:p w:rsidR="00000000" w:rsidDel="00000000" w:rsidP="00000000" w:rsidRDefault="00000000" w:rsidRPr="00000000" w14:paraId="000007B8">
            <w:pPr>
              <w:widowControl w:val="0"/>
              <w:spacing w:line="276.0005454545455" w:lineRule="auto"/>
              <w:rPr>
                <w:sz w:val="20"/>
                <w:szCs w:val="20"/>
                <w:highlight w:val="cyan"/>
              </w:rPr>
            </w:pPr>
            <w:r w:rsidDel="00000000" w:rsidR="00000000" w:rsidRPr="00000000">
              <w:rPr>
                <w:sz w:val="20"/>
                <w:szCs w:val="20"/>
                <w:highlight w:val="cyan"/>
                <w:rtl w:val="0"/>
              </w:rPr>
              <w:t xml:space="preserve">Palpate beneath the right costal arch, checking for Murphy’s sign or pain on deep inspiration</w:t>
            </w:r>
          </w:p>
          <w:p w:rsidR="00000000" w:rsidDel="00000000" w:rsidP="00000000" w:rsidRDefault="00000000" w:rsidRPr="00000000" w14:paraId="000007B9">
            <w:pPr>
              <w:widowControl w:val="0"/>
              <w:spacing w:line="276.0005454545455" w:lineRule="auto"/>
              <w:rPr>
                <w:sz w:val="20"/>
                <w:szCs w:val="20"/>
              </w:rPr>
            </w:pPr>
            <w:r w:rsidDel="00000000" w:rsidR="00000000" w:rsidRPr="00000000">
              <w:rPr>
                <w:sz w:val="20"/>
                <w:szCs w:val="20"/>
                <w:rtl w:val="0"/>
              </w:rPr>
              <w:t xml:space="preserve">Consider a pelvic exam to r/o gyne sources of abdo pain</w:t>
            </w:r>
          </w:p>
          <w:p w:rsidR="00000000" w:rsidDel="00000000" w:rsidP="00000000" w:rsidRDefault="00000000" w:rsidRPr="00000000" w14:paraId="000007BA">
            <w:pPr>
              <w:widowControl w:val="0"/>
              <w:spacing w:line="276.0005454545455" w:lineRule="auto"/>
              <w:rPr>
                <w:sz w:val="20"/>
                <w:szCs w:val="20"/>
              </w:rPr>
            </w:pPr>
            <w:r w:rsidDel="00000000" w:rsidR="00000000" w:rsidRPr="00000000">
              <w:rPr>
                <w:sz w:val="20"/>
                <w:szCs w:val="20"/>
                <w:rtl w:val="0"/>
              </w:rPr>
              <w:t xml:space="preserve">Rectal exam: eval for hemorrhoids, masses, fissures, fistula, inflammation, and stool in the ampulla</w:t>
            </w:r>
          </w:p>
          <w:p w:rsidR="00000000" w:rsidDel="00000000" w:rsidP="00000000" w:rsidRDefault="00000000" w:rsidRPr="00000000" w14:paraId="000007BB">
            <w:pPr>
              <w:widowControl w:val="0"/>
              <w:spacing w:line="240" w:lineRule="auto"/>
              <w:rPr>
                <w:i w:val="1"/>
                <w:iCs w:val="1"/>
                <w:sz w:val="20"/>
                <w:szCs w:val="20"/>
              </w:rPr>
            </w:pPr>
            <w:r w:rsidDel="00000000" w:rsidR="00000000" w:rsidRPr="00000000">
              <w:rPr>
                <w:i w:val="1"/>
                <w:iCs w:val="1"/>
                <w:sz w:val="20"/>
                <w:szCs w:val="20"/>
                <w:rtl w:val="0"/>
              </w:rPr>
              <w:t xml:space="preserve">*May present with fullness/tenderness in the LLQ or a tender palpable loop of the sigmoid colon appreciates as a mass on exam</w:t>
            </w:r>
          </w:p>
        </w:tc>
      </w:tr>
      <w:tr>
        <w:trPr>
          <w:cantSplit w:val="0"/>
          <w:tblHeader w:val="0"/>
        </w:trPr>
        <w:tc>
          <w:tcPr/>
          <w:p w:rsidR="00000000" w:rsidDel="00000000" w:rsidP="00000000" w:rsidRDefault="00000000" w:rsidRPr="00000000" w14:paraId="000007BC">
            <w:pPr>
              <w:widowControl w:val="0"/>
              <w:spacing w:line="240" w:lineRule="auto"/>
              <w:rPr>
                <w:b w:val="1"/>
                <w:bCs w:val="1"/>
                <w:sz w:val="20"/>
                <w:szCs w:val="20"/>
              </w:rPr>
            </w:pPr>
            <w:r w:rsidDel="00000000" w:rsidR="00000000" w:rsidRPr="00000000">
              <w:rPr>
                <w:b w:val="1"/>
                <w:bCs w:val="1"/>
                <w:sz w:val="20"/>
                <w:szCs w:val="20"/>
                <w:rtl w:val="0"/>
              </w:rPr>
              <w:t xml:space="preserve">Diagnostics/Labs</w:t>
            </w:r>
          </w:p>
        </w:tc>
        <w:tc>
          <w:tcPr/>
          <w:p w:rsidR="00000000" w:rsidDel="00000000" w:rsidP="00000000" w:rsidRDefault="00000000" w:rsidRPr="00000000" w14:paraId="000007BD">
            <w:pPr>
              <w:widowControl w:val="0"/>
              <w:spacing w:line="240" w:lineRule="auto"/>
              <w:rPr>
                <w:sz w:val="20"/>
                <w:szCs w:val="20"/>
              </w:rPr>
            </w:pPr>
            <w:r w:rsidDel="00000000" w:rsidR="00000000" w:rsidRPr="00000000">
              <w:rPr>
                <w:b w:val="1"/>
                <w:bCs w:val="1"/>
                <w:sz w:val="20"/>
                <w:szCs w:val="20"/>
                <w:rtl w:val="0"/>
              </w:rPr>
              <w:t xml:space="preserve">Focused History and Exam</w:t>
            </w:r>
            <w:r w:rsidDel="00000000" w:rsidR="00000000" w:rsidRPr="00000000">
              <w:rPr>
                <w:sz w:val="20"/>
                <w:szCs w:val="20"/>
                <w:rtl w:val="0"/>
              </w:rPr>
              <w:t xml:space="preserve">: A thorough history and physical examination are essential in assessing recurrent diverticulitis.</w:t>
            </w:r>
          </w:p>
          <w:p w:rsidR="00000000" w:rsidDel="00000000" w:rsidP="00000000" w:rsidRDefault="00000000" w:rsidRPr="00000000" w14:paraId="000007BE">
            <w:pPr>
              <w:widowControl w:val="0"/>
              <w:spacing w:line="240" w:lineRule="auto"/>
              <w:rPr>
                <w:sz w:val="20"/>
                <w:szCs w:val="20"/>
                <w:highlight w:val="yellow"/>
              </w:rPr>
            </w:pPr>
            <w:r w:rsidDel="00000000" w:rsidR="00000000" w:rsidRPr="00000000">
              <w:rPr>
                <w:b w:val="1"/>
                <w:bCs w:val="1"/>
                <w:sz w:val="20"/>
                <w:szCs w:val="20"/>
                <w:highlight w:val="yellow"/>
                <w:rtl w:val="0"/>
              </w:rPr>
              <w:t xml:space="preserve">Colonscopy</w:t>
            </w:r>
            <w:r w:rsidDel="00000000" w:rsidR="00000000" w:rsidRPr="00000000">
              <w:rPr>
                <w:sz w:val="20"/>
                <w:szCs w:val="20"/>
                <w:highlight w:val="yellow"/>
                <w:rtl w:val="0"/>
              </w:rPr>
              <w:t xml:space="preserve">: The diagnosis of diverticular colitis is confirmed through endoscopic examination and histological analysis. Endoscopy should be avoided in suspected acute diverticulitis due to an increased risk of perforation. It is recommended that a colonoscopy is performed approximately six to eight weeks after symptoms have resolved to rule out malignancy, inflammatory bowel disease, or possibly colitis if the patient has not had a recent colonoscopy.</w:t>
            </w:r>
          </w:p>
          <w:p w:rsidR="00000000" w:rsidDel="00000000" w:rsidP="00000000" w:rsidRDefault="00000000" w:rsidRPr="00000000" w14:paraId="000007BF">
            <w:pPr>
              <w:widowControl w:val="0"/>
              <w:spacing w:line="240" w:lineRule="auto"/>
              <w:rPr>
                <w:sz w:val="20"/>
                <w:szCs w:val="20"/>
                <w:highlight w:val="yellow"/>
              </w:rPr>
            </w:pPr>
            <w:r w:rsidDel="00000000" w:rsidR="00000000" w:rsidRPr="00000000">
              <w:rPr>
                <w:rtl w:val="0"/>
              </w:rPr>
            </w:r>
          </w:p>
          <w:p w:rsidR="00000000" w:rsidDel="00000000" w:rsidP="00000000" w:rsidRDefault="00000000" w:rsidRPr="00000000" w14:paraId="000007C0">
            <w:pPr>
              <w:widowControl w:val="0"/>
              <w:spacing w:line="240" w:lineRule="auto"/>
              <w:rPr>
                <w:sz w:val="20"/>
                <w:szCs w:val="20"/>
                <w:highlight w:val="yellow"/>
              </w:rPr>
            </w:pPr>
            <w:r w:rsidDel="00000000" w:rsidR="00000000" w:rsidRPr="00000000">
              <w:rPr>
                <w:b w:val="1"/>
                <w:bCs w:val="1"/>
                <w:sz w:val="20"/>
                <w:szCs w:val="20"/>
                <w:highlight w:val="yellow"/>
                <w:rtl w:val="0"/>
              </w:rPr>
              <w:t xml:space="preserve">CT Scan</w:t>
            </w:r>
            <w:r w:rsidDel="00000000" w:rsidR="00000000" w:rsidRPr="00000000">
              <w:rPr>
                <w:sz w:val="20"/>
                <w:szCs w:val="20"/>
                <w:highlight w:val="yellow"/>
                <w:rtl w:val="0"/>
              </w:rPr>
              <w:t xml:space="preserve">: A CT scan of the abdomen and pelvis is the optimal investigation for suspected acute diverticulitis.</w:t>
            </w:r>
          </w:p>
          <w:p w:rsidR="00000000" w:rsidDel="00000000" w:rsidP="00000000" w:rsidRDefault="00000000" w:rsidRPr="00000000" w14:paraId="000007C1">
            <w:pPr>
              <w:widowControl w:val="0"/>
              <w:spacing w:line="240" w:lineRule="auto"/>
              <w:rPr>
                <w:sz w:val="20"/>
                <w:szCs w:val="20"/>
              </w:rPr>
            </w:pPr>
            <w:r w:rsidDel="00000000" w:rsidR="00000000" w:rsidRPr="00000000">
              <w:rPr>
                <w:b w:val="1"/>
                <w:bCs w:val="1"/>
                <w:sz w:val="20"/>
                <w:szCs w:val="20"/>
                <w:rtl w:val="0"/>
              </w:rPr>
              <w:t xml:space="preserve">CBC with Differential</w:t>
            </w:r>
            <w:r w:rsidDel="00000000" w:rsidR="00000000" w:rsidRPr="00000000">
              <w:rPr>
                <w:sz w:val="20"/>
                <w:szCs w:val="20"/>
                <w:rtl w:val="0"/>
              </w:rPr>
              <w:t xml:space="preserve">:</w:t>
            </w:r>
          </w:p>
          <w:p w:rsidR="00000000" w:rsidDel="00000000" w:rsidP="00000000" w:rsidRDefault="00000000" w:rsidRPr="00000000" w14:paraId="000007C2">
            <w:pPr>
              <w:widowControl w:val="0"/>
              <w:numPr>
                <w:ilvl w:val="0"/>
                <w:numId w:val="255"/>
              </w:numPr>
              <w:spacing w:after="0" w:afterAutospacing="0" w:before="240" w:line="240" w:lineRule="auto"/>
              <w:ind w:left="720" w:hanging="360"/>
              <w:rPr>
                <w:sz w:val="20"/>
                <w:szCs w:val="20"/>
              </w:rPr>
            </w:pPr>
            <w:r w:rsidDel="00000000" w:rsidR="00000000" w:rsidRPr="00000000">
              <w:rPr>
                <w:sz w:val="20"/>
                <w:szCs w:val="20"/>
                <w:rtl w:val="0"/>
              </w:rPr>
              <w:t xml:space="preserve">White blood cell (WBC) count may show leukocytosis with a left shift.</w:t>
            </w:r>
          </w:p>
          <w:p w:rsidR="00000000" w:rsidDel="00000000" w:rsidP="00000000" w:rsidRDefault="00000000" w:rsidRPr="00000000" w14:paraId="000007C3">
            <w:pPr>
              <w:widowControl w:val="0"/>
              <w:numPr>
                <w:ilvl w:val="0"/>
                <w:numId w:val="255"/>
              </w:numPr>
              <w:spacing w:after="240" w:before="0" w:beforeAutospacing="0" w:line="240" w:lineRule="auto"/>
              <w:ind w:left="720" w:hanging="360"/>
              <w:rPr>
                <w:sz w:val="20"/>
                <w:szCs w:val="20"/>
              </w:rPr>
            </w:pPr>
            <w:r w:rsidDel="00000000" w:rsidR="00000000" w:rsidRPr="00000000">
              <w:rPr>
                <w:sz w:val="20"/>
                <w:szCs w:val="20"/>
                <w:rtl w:val="0"/>
              </w:rPr>
              <w:t xml:space="preserve">Hemoglobin (hgb) and hematocrit (Hct) may be low in cases of chronic or acute bleeding.</w:t>
            </w:r>
            <w:r w:rsidDel="00000000" w:rsidR="00000000" w:rsidRPr="00000000">
              <w:rPr>
                <w:b w:val="1"/>
                <w:bCs w:val="1"/>
                <w:sz w:val="20"/>
                <w:szCs w:val="20"/>
                <w:rtl w:val="0"/>
              </w:rPr>
              <w:t xml:space="preserve">C-Reactive Protein (CRP)</w:t>
            </w:r>
            <w:r w:rsidDel="00000000" w:rsidR="00000000" w:rsidRPr="00000000">
              <w:rPr>
                <w:sz w:val="20"/>
                <w:szCs w:val="20"/>
                <w:rtl w:val="0"/>
              </w:rPr>
              <w:t xml:space="preserve">: A CRP level greater than 50 in a client with left lower quadrant (LLQ) pain and no vomiting is highly suggestive of diverticulitis.</w:t>
            </w:r>
          </w:p>
          <w:p w:rsidR="00000000" w:rsidDel="00000000" w:rsidP="00000000" w:rsidRDefault="00000000" w:rsidRPr="00000000" w14:paraId="000007C4">
            <w:pPr>
              <w:widowControl w:val="0"/>
              <w:spacing w:after="240" w:before="240" w:line="240" w:lineRule="auto"/>
              <w:rPr>
                <w:sz w:val="20"/>
                <w:szCs w:val="20"/>
              </w:rPr>
            </w:pPr>
            <w:r w:rsidDel="00000000" w:rsidR="00000000" w:rsidRPr="00000000">
              <w:rPr>
                <w:sz w:val="20"/>
                <w:szCs w:val="20"/>
                <w:rtl w:val="0"/>
              </w:rPr>
              <w:t xml:space="preserve">Cbc, esr, crp, CT with contrast (or U/S or barium and xray if cant)</w:t>
            </w:r>
          </w:p>
          <w:p w:rsidR="00000000" w:rsidDel="00000000" w:rsidP="00000000" w:rsidRDefault="00000000" w:rsidRPr="00000000" w14:paraId="000007C5">
            <w:pPr>
              <w:widowControl w:val="0"/>
              <w:spacing w:line="240" w:lineRule="auto"/>
              <w:rPr>
                <w:sz w:val="20"/>
                <w:szCs w:val="20"/>
              </w:rPr>
            </w:pPr>
            <w:r w:rsidDel="00000000" w:rsidR="00000000" w:rsidRPr="00000000">
              <w:rPr>
                <w:b w:val="1"/>
                <w:bCs w:val="1"/>
                <w:sz w:val="20"/>
                <w:szCs w:val="20"/>
                <w:rtl w:val="0"/>
              </w:rPr>
              <w:t xml:space="preserve">Radiography</w:t>
            </w:r>
            <w:r w:rsidDel="00000000" w:rsidR="00000000" w:rsidRPr="00000000">
              <w:rPr>
                <w:sz w:val="20"/>
                <w:szCs w:val="20"/>
                <w:rtl w:val="0"/>
              </w:rPr>
              <w:t xml:space="preserve">:</w:t>
            </w:r>
          </w:p>
          <w:p w:rsidR="00000000" w:rsidDel="00000000" w:rsidP="00000000" w:rsidRDefault="00000000" w:rsidRPr="00000000" w14:paraId="000007C6">
            <w:pPr>
              <w:widowControl w:val="0"/>
              <w:numPr>
                <w:ilvl w:val="0"/>
                <w:numId w:val="1045"/>
              </w:numPr>
              <w:spacing w:after="240" w:before="240" w:line="240" w:lineRule="auto"/>
              <w:ind w:left="720" w:hanging="360"/>
              <w:rPr>
                <w:sz w:val="20"/>
                <w:szCs w:val="20"/>
              </w:rPr>
            </w:pPr>
            <w:r w:rsidDel="00000000" w:rsidR="00000000" w:rsidRPr="00000000">
              <w:rPr>
                <w:sz w:val="20"/>
                <w:szCs w:val="20"/>
                <w:rtl w:val="0"/>
              </w:rPr>
              <w:t xml:space="preserve">Flat plate and upright films of the abdomen can be used to evaluate for ileus, obstruction, free air, and perforation.</w:t>
            </w:r>
          </w:p>
          <w:p w:rsidR="00000000" w:rsidDel="00000000" w:rsidP="00000000" w:rsidRDefault="00000000" w:rsidRPr="00000000" w14:paraId="000007C7">
            <w:pPr>
              <w:widowControl w:val="0"/>
              <w:spacing w:line="240" w:lineRule="auto"/>
              <w:rPr>
                <w:sz w:val="20"/>
                <w:szCs w:val="20"/>
              </w:rPr>
            </w:pPr>
            <w:r w:rsidDel="00000000" w:rsidR="00000000" w:rsidRPr="00000000">
              <w:rPr>
                <w:b w:val="1"/>
                <w:bCs w:val="1"/>
                <w:sz w:val="20"/>
                <w:szCs w:val="20"/>
                <w:rtl w:val="0"/>
              </w:rPr>
              <w:t xml:space="preserve">Abdominal Ultrasound</w:t>
            </w:r>
            <w:r w:rsidDel="00000000" w:rsidR="00000000" w:rsidRPr="00000000">
              <w:rPr>
                <w:sz w:val="20"/>
                <w:szCs w:val="20"/>
                <w:rtl w:val="0"/>
              </w:rPr>
              <w:t xml:space="preserve">: This may be employed to assess for masses or abscesses.</w:t>
            </w:r>
          </w:p>
          <w:p w:rsidR="00000000" w:rsidDel="00000000" w:rsidP="00000000" w:rsidRDefault="00000000" w:rsidRPr="00000000" w14:paraId="000007C8">
            <w:pPr>
              <w:widowControl w:val="0"/>
              <w:spacing w:line="240" w:lineRule="auto"/>
              <w:rPr>
                <w:sz w:val="20"/>
                <w:szCs w:val="20"/>
              </w:rPr>
            </w:pPr>
            <w:r w:rsidDel="00000000" w:rsidR="00000000" w:rsidRPr="00000000">
              <w:rPr>
                <w:b w:val="1"/>
                <w:bCs w:val="1"/>
                <w:sz w:val="20"/>
                <w:szCs w:val="20"/>
                <w:rtl w:val="0"/>
              </w:rPr>
              <w:t xml:space="preserve">WBC Count Variability</w:t>
            </w:r>
            <w:r w:rsidDel="00000000" w:rsidR="00000000" w:rsidRPr="00000000">
              <w:rPr>
                <w:sz w:val="20"/>
                <w:szCs w:val="20"/>
                <w:rtl w:val="0"/>
              </w:rPr>
              <w:t xml:space="preserve">: It's important to note that the WBC count may be normal in up to 45% of patients with acute diverticulitis.</w:t>
            </w:r>
          </w:p>
          <w:p w:rsidR="00000000" w:rsidDel="00000000" w:rsidP="00000000" w:rsidRDefault="00000000" w:rsidRPr="00000000" w14:paraId="000007C9">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7CA">
            <w:pPr>
              <w:widowControl w:val="0"/>
              <w:spacing w:line="240" w:lineRule="auto"/>
              <w:rPr>
                <w:b w:val="1"/>
                <w:bCs w:val="1"/>
                <w:sz w:val="20"/>
                <w:szCs w:val="20"/>
              </w:rPr>
            </w:pPr>
            <w:r w:rsidDel="00000000" w:rsidR="00000000" w:rsidRPr="00000000">
              <w:rPr>
                <w:b w:val="1"/>
                <w:bCs w:val="1"/>
                <w:sz w:val="20"/>
                <w:szCs w:val="20"/>
                <w:rtl w:val="0"/>
              </w:rPr>
              <w:t xml:space="preserve">Red flags</w:t>
            </w:r>
          </w:p>
        </w:tc>
        <w:tc>
          <w:tcPr/>
          <w:p w:rsidR="00000000" w:rsidDel="00000000" w:rsidP="00000000" w:rsidRDefault="00000000" w:rsidRPr="00000000" w14:paraId="000007CB">
            <w:pPr>
              <w:widowControl w:val="0"/>
              <w:spacing w:line="240" w:lineRule="auto"/>
              <w:rPr>
                <w:sz w:val="20"/>
                <w:szCs w:val="20"/>
              </w:rPr>
            </w:pPr>
            <w:r w:rsidDel="00000000" w:rsidR="00000000" w:rsidRPr="00000000">
              <w:rPr>
                <w:sz w:val="20"/>
                <w:szCs w:val="20"/>
                <w:rtl w:val="0"/>
              </w:rPr>
              <w:t xml:space="preserve">Obstrcution, colon performation, perintonitsis, fistula , abcess</w:t>
            </w:r>
          </w:p>
        </w:tc>
      </w:tr>
      <w:tr>
        <w:trPr>
          <w:cantSplit w:val="0"/>
          <w:tblHeader w:val="0"/>
        </w:trPr>
        <w:tc>
          <w:tcPr/>
          <w:p w:rsidR="00000000" w:rsidDel="00000000" w:rsidP="00000000" w:rsidRDefault="00000000" w:rsidRPr="00000000" w14:paraId="000007CC">
            <w:pPr>
              <w:widowControl w:val="0"/>
              <w:spacing w:line="240" w:lineRule="auto"/>
              <w:rPr>
                <w:b w:val="1"/>
                <w:bCs w:val="1"/>
                <w:sz w:val="20"/>
                <w:szCs w:val="20"/>
              </w:rPr>
            </w:pPr>
            <w:r w:rsidDel="00000000" w:rsidR="00000000" w:rsidRPr="00000000">
              <w:rPr>
                <w:b w:val="1"/>
                <w:bCs w:val="1"/>
                <w:sz w:val="20"/>
                <w:szCs w:val="20"/>
                <w:rtl w:val="0"/>
              </w:rPr>
              <w:t xml:space="preserve">Differential Diagnoses</w:t>
            </w:r>
          </w:p>
        </w:tc>
        <w:tc>
          <w:tcPr/>
          <w:p w:rsidR="00000000" w:rsidDel="00000000" w:rsidP="00000000" w:rsidRDefault="00000000" w:rsidRPr="00000000" w14:paraId="000007CD">
            <w:pPr>
              <w:widowControl w:val="0"/>
              <w:numPr>
                <w:ilvl w:val="0"/>
                <w:numId w:val="584"/>
              </w:numPr>
              <w:spacing w:line="240" w:lineRule="auto"/>
              <w:ind w:left="720" w:hanging="360"/>
              <w:rPr>
                <w:sz w:val="20"/>
                <w:szCs w:val="20"/>
              </w:rPr>
            </w:pPr>
            <w:r w:rsidDel="00000000" w:rsidR="00000000" w:rsidRPr="00000000">
              <w:rPr>
                <w:sz w:val="20"/>
                <w:szCs w:val="20"/>
                <w:rtl w:val="0"/>
              </w:rPr>
              <w:t xml:space="preserve">Hernia</w:t>
            </w:r>
          </w:p>
          <w:p w:rsidR="00000000" w:rsidDel="00000000" w:rsidP="00000000" w:rsidRDefault="00000000" w:rsidRPr="00000000" w14:paraId="000007CE">
            <w:pPr>
              <w:widowControl w:val="0"/>
              <w:numPr>
                <w:ilvl w:val="0"/>
                <w:numId w:val="584"/>
              </w:numPr>
              <w:spacing w:line="240" w:lineRule="auto"/>
              <w:ind w:left="720" w:hanging="360"/>
              <w:rPr>
                <w:sz w:val="20"/>
                <w:szCs w:val="20"/>
              </w:rPr>
            </w:pPr>
            <w:r w:rsidDel="00000000" w:rsidR="00000000" w:rsidRPr="00000000">
              <w:rPr>
                <w:sz w:val="20"/>
                <w:szCs w:val="20"/>
                <w:rtl w:val="0"/>
              </w:rPr>
              <w:t xml:space="preserve">Renal colic</w:t>
            </w:r>
          </w:p>
          <w:p w:rsidR="00000000" w:rsidDel="00000000" w:rsidP="00000000" w:rsidRDefault="00000000" w:rsidRPr="00000000" w14:paraId="000007CF">
            <w:pPr>
              <w:widowControl w:val="0"/>
              <w:numPr>
                <w:ilvl w:val="0"/>
                <w:numId w:val="584"/>
              </w:numPr>
              <w:spacing w:line="240" w:lineRule="auto"/>
              <w:ind w:left="720" w:hanging="360"/>
              <w:rPr>
                <w:sz w:val="20"/>
                <w:szCs w:val="20"/>
              </w:rPr>
            </w:pPr>
            <w:r w:rsidDel="00000000" w:rsidR="00000000" w:rsidRPr="00000000">
              <w:rPr>
                <w:sz w:val="20"/>
                <w:szCs w:val="20"/>
                <w:rtl w:val="0"/>
              </w:rPr>
              <w:t xml:space="preserve">Acute appendicitis</w:t>
            </w:r>
          </w:p>
          <w:p w:rsidR="00000000" w:rsidDel="00000000" w:rsidP="00000000" w:rsidRDefault="00000000" w:rsidRPr="00000000" w14:paraId="000007D0">
            <w:pPr>
              <w:widowControl w:val="0"/>
              <w:numPr>
                <w:ilvl w:val="0"/>
                <w:numId w:val="584"/>
              </w:numPr>
              <w:spacing w:line="240" w:lineRule="auto"/>
              <w:ind w:left="720" w:hanging="360"/>
              <w:rPr>
                <w:sz w:val="20"/>
                <w:szCs w:val="20"/>
              </w:rPr>
            </w:pPr>
            <w:r w:rsidDel="00000000" w:rsidR="00000000" w:rsidRPr="00000000">
              <w:rPr>
                <w:sz w:val="20"/>
                <w:szCs w:val="20"/>
                <w:rtl w:val="0"/>
              </w:rPr>
              <w:t xml:space="preserve">Bowel obstruction</w:t>
            </w:r>
          </w:p>
          <w:p w:rsidR="00000000" w:rsidDel="00000000" w:rsidP="00000000" w:rsidRDefault="00000000" w:rsidRPr="00000000" w14:paraId="000007D1">
            <w:pPr>
              <w:widowControl w:val="0"/>
              <w:numPr>
                <w:ilvl w:val="0"/>
                <w:numId w:val="584"/>
              </w:numPr>
              <w:spacing w:line="240" w:lineRule="auto"/>
              <w:ind w:left="720" w:hanging="360"/>
              <w:rPr>
                <w:sz w:val="20"/>
                <w:szCs w:val="20"/>
              </w:rPr>
            </w:pPr>
            <w:r w:rsidDel="00000000" w:rsidR="00000000" w:rsidRPr="00000000">
              <w:rPr>
                <w:sz w:val="20"/>
                <w:szCs w:val="20"/>
                <w:rtl w:val="0"/>
              </w:rPr>
              <w:t xml:space="preserve">Ischemic colitis</w:t>
            </w:r>
          </w:p>
          <w:p w:rsidR="00000000" w:rsidDel="00000000" w:rsidP="00000000" w:rsidRDefault="00000000" w:rsidRPr="00000000" w14:paraId="000007D2">
            <w:pPr>
              <w:widowControl w:val="0"/>
              <w:numPr>
                <w:ilvl w:val="0"/>
                <w:numId w:val="584"/>
              </w:numPr>
              <w:spacing w:line="240" w:lineRule="auto"/>
              <w:ind w:left="720" w:hanging="360"/>
              <w:rPr>
                <w:sz w:val="20"/>
                <w:szCs w:val="20"/>
              </w:rPr>
            </w:pPr>
            <w:r w:rsidDel="00000000" w:rsidR="00000000" w:rsidRPr="00000000">
              <w:rPr>
                <w:sz w:val="20"/>
                <w:szCs w:val="20"/>
                <w:rtl w:val="0"/>
              </w:rPr>
              <w:t xml:space="preserve">Colon cancer (Colon Ca)</w:t>
            </w:r>
          </w:p>
          <w:p w:rsidR="00000000" w:rsidDel="00000000" w:rsidP="00000000" w:rsidRDefault="00000000" w:rsidRPr="00000000" w14:paraId="000007D3">
            <w:pPr>
              <w:widowControl w:val="0"/>
              <w:numPr>
                <w:ilvl w:val="0"/>
                <w:numId w:val="584"/>
              </w:numPr>
              <w:spacing w:line="240" w:lineRule="auto"/>
              <w:ind w:left="720" w:hanging="360"/>
              <w:rPr>
                <w:sz w:val="20"/>
                <w:szCs w:val="20"/>
              </w:rPr>
            </w:pPr>
            <w:r w:rsidDel="00000000" w:rsidR="00000000" w:rsidRPr="00000000">
              <w:rPr>
                <w:sz w:val="20"/>
                <w:szCs w:val="20"/>
                <w:rtl w:val="0"/>
              </w:rPr>
              <w:t xml:space="preserve">Hemorrhoids</w:t>
            </w:r>
          </w:p>
          <w:p w:rsidR="00000000" w:rsidDel="00000000" w:rsidP="00000000" w:rsidRDefault="00000000" w:rsidRPr="00000000" w14:paraId="000007D4">
            <w:pPr>
              <w:widowControl w:val="0"/>
              <w:numPr>
                <w:ilvl w:val="0"/>
                <w:numId w:val="584"/>
              </w:numPr>
              <w:spacing w:line="240" w:lineRule="auto"/>
              <w:ind w:left="720" w:hanging="360"/>
              <w:rPr>
                <w:sz w:val="20"/>
                <w:szCs w:val="20"/>
              </w:rPr>
            </w:pPr>
            <w:r w:rsidDel="00000000" w:rsidR="00000000" w:rsidRPr="00000000">
              <w:rPr>
                <w:sz w:val="20"/>
                <w:szCs w:val="20"/>
                <w:rtl w:val="0"/>
              </w:rPr>
              <w:t xml:space="preserve">Constipation or impaction</w:t>
            </w:r>
          </w:p>
          <w:p w:rsidR="00000000" w:rsidDel="00000000" w:rsidP="00000000" w:rsidRDefault="00000000" w:rsidRPr="00000000" w14:paraId="000007D5">
            <w:pPr>
              <w:widowControl w:val="0"/>
              <w:numPr>
                <w:ilvl w:val="0"/>
                <w:numId w:val="584"/>
              </w:numPr>
              <w:spacing w:line="240" w:lineRule="auto"/>
              <w:ind w:left="720" w:hanging="360"/>
              <w:rPr>
                <w:sz w:val="20"/>
                <w:szCs w:val="20"/>
              </w:rPr>
            </w:pPr>
            <w:r w:rsidDel="00000000" w:rsidR="00000000" w:rsidRPr="00000000">
              <w:rPr>
                <w:sz w:val="20"/>
                <w:szCs w:val="20"/>
                <w:rtl w:val="0"/>
              </w:rPr>
              <w:t xml:space="preserve">Inflammatory bowel disease (IBD)</w:t>
            </w:r>
          </w:p>
          <w:p w:rsidR="00000000" w:rsidDel="00000000" w:rsidP="00000000" w:rsidRDefault="00000000" w:rsidRPr="00000000" w14:paraId="000007D6">
            <w:pPr>
              <w:widowControl w:val="0"/>
              <w:numPr>
                <w:ilvl w:val="0"/>
                <w:numId w:val="584"/>
              </w:numPr>
              <w:spacing w:line="240" w:lineRule="auto"/>
              <w:ind w:left="720" w:hanging="360"/>
              <w:rPr>
                <w:sz w:val="20"/>
                <w:szCs w:val="20"/>
              </w:rPr>
            </w:pPr>
            <w:r w:rsidDel="00000000" w:rsidR="00000000" w:rsidRPr="00000000">
              <w:rPr>
                <w:sz w:val="20"/>
                <w:szCs w:val="20"/>
                <w:rtl w:val="0"/>
              </w:rPr>
              <w:t xml:space="preserve">Urologic disorder: pyelonephritis</w:t>
            </w:r>
          </w:p>
          <w:p w:rsidR="00000000" w:rsidDel="00000000" w:rsidP="00000000" w:rsidRDefault="00000000" w:rsidRPr="00000000" w14:paraId="000007D7">
            <w:pPr>
              <w:widowControl w:val="0"/>
              <w:numPr>
                <w:ilvl w:val="0"/>
                <w:numId w:val="584"/>
              </w:numPr>
              <w:spacing w:line="240" w:lineRule="auto"/>
              <w:ind w:left="720" w:hanging="360"/>
              <w:rPr>
                <w:sz w:val="20"/>
                <w:szCs w:val="20"/>
              </w:rPr>
            </w:pPr>
            <w:r w:rsidDel="00000000" w:rsidR="00000000" w:rsidRPr="00000000">
              <w:rPr>
                <w:sz w:val="20"/>
                <w:szCs w:val="20"/>
                <w:rtl w:val="0"/>
              </w:rPr>
              <w:t xml:space="preserve">Tubo-ovarian abscess / Pelvic inflammatory disease (PID)</w:t>
            </w:r>
          </w:p>
          <w:p w:rsidR="00000000" w:rsidDel="00000000" w:rsidP="00000000" w:rsidRDefault="00000000" w:rsidRPr="00000000" w14:paraId="000007D8">
            <w:pPr>
              <w:widowControl w:val="0"/>
              <w:numPr>
                <w:ilvl w:val="0"/>
                <w:numId w:val="584"/>
              </w:numPr>
              <w:spacing w:line="240" w:lineRule="auto"/>
              <w:ind w:left="720" w:hanging="360"/>
              <w:rPr>
                <w:sz w:val="20"/>
                <w:szCs w:val="20"/>
              </w:rPr>
            </w:pPr>
            <w:r w:rsidDel="00000000" w:rsidR="00000000" w:rsidRPr="00000000">
              <w:rPr>
                <w:sz w:val="20"/>
                <w:szCs w:val="20"/>
                <w:rtl w:val="0"/>
              </w:rPr>
              <w:t xml:space="preserve">Torsion (testicular/ovarian)</w:t>
            </w:r>
          </w:p>
          <w:p w:rsidR="00000000" w:rsidDel="00000000" w:rsidP="00000000" w:rsidRDefault="00000000" w:rsidRPr="00000000" w14:paraId="000007D9">
            <w:pPr>
              <w:widowControl w:val="0"/>
              <w:numPr>
                <w:ilvl w:val="0"/>
                <w:numId w:val="584"/>
              </w:numPr>
              <w:spacing w:line="240" w:lineRule="auto"/>
              <w:ind w:left="720" w:hanging="360"/>
              <w:rPr>
                <w:sz w:val="20"/>
                <w:szCs w:val="20"/>
              </w:rPr>
            </w:pPr>
            <w:r w:rsidDel="00000000" w:rsidR="00000000" w:rsidRPr="00000000">
              <w:rPr>
                <w:sz w:val="20"/>
                <w:szCs w:val="20"/>
                <w:rtl w:val="0"/>
              </w:rPr>
              <w:t xml:space="preserve">Ectopic pregnancy</w:t>
            </w:r>
          </w:p>
          <w:p w:rsidR="00000000" w:rsidDel="00000000" w:rsidP="00000000" w:rsidRDefault="00000000" w:rsidRPr="00000000" w14:paraId="000007DA">
            <w:pPr>
              <w:widowControl w:val="0"/>
              <w:numPr>
                <w:ilvl w:val="0"/>
                <w:numId w:val="584"/>
              </w:numPr>
              <w:spacing w:line="240" w:lineRule="auto"/>
              <w:ind w:left="720" w:hanging="360"/>
              <w:rPr>
                <w:sz w:val="20"/>
                <w:szCs w:val="20"/>
              </w:rPr>
            </w:pPr>
            <w:r w:rsidDel="00000000" w:rsidR="00000000" w:rsidRPr="00000000">
              <w:rPr>
                <w:sz w:val="20"/>
                <w:szCs w:val="20"/>
                <w:rtl w:val="0"/>
              </w:rPr>
              <w:t xml:space="preserve">Cholecystitis</w:t>
            </w:r>
          </w:p>
          <w:p w:rsidR="00000000" w:rsidDel="00000000" w:rsidP="00000000" w:rsidRDefault="00000000" w:rsidRPr="00000000" w14:paraId="000007DB">
            <w:pPr>
              <w:widowControl w:val="0"/>
              <w:numPr>
                <w:ilvl w:val="0"/>
                <w:numId w:val="584"/>
              </w:numPr>
              <w:spacing w:line="240" w:lineRule="auto"/>
              <w:ind w:left="720" w:hanging="360"/>
              <w:rPr>
                <w:sz w:val="20"/>
                <w:szCs w:val="20"/>
              </w:rPr>
            </w:pPr>
            <w:r w:rsidDel="00000000" w:rsidR="00000000" w:rsidRPr="00000000">
              <w:rPr>
                <w:sz w:val="20"/>
                <w:szCs w:val="20"/>
                <w:rtl w:val="0"/>
              </w:rPr>
              <w:t xml:space="preserve">Urinary tract infection (UTI)</w:t>
            </w:r>
          </w:p>
        </w:tc>
      </w:tr>
      <w:tr>
        <w:trPr>
          <w:cantSplit w:val="0"/>
          <w:tblHeader w:val="0"/>
        </w:trPr>
        <w:tc>
          <w:tcPr/>
          <w:p w:rsidR="00000000" w:rsidDel="00000000" w:rsidP="00000000" w:rsidRDefault="00000000" w:rsidRPr="00000000" w14:paraId="000007DC">
            <w:pPr>
              <w:widowControl w:val="0"/>
              <w:spacing w:line="240" w:lineRule="auto"/>
              <w:rPr>
                <w:b w:val="1"/>
                <w:bCs w:val="1"/>
                <w:sz w:val="20"/>
                <w:szCs w:val="20"/>
              </w:rPr>
            </w:pPr>
            <w:r w:rsidDel="00000000" w:rsidR="00000000" w:rsidRPr="00000000">
              <w:rPr>
                <w:b w:val="1"/>
                <w:bCs w:val="1"/>
                <w:sz w:val="20"/>
                <w:szCs w:val="20"/>
                <w:rtl w:val="0"/>
              </w:rPr>
              <w:t xml:space="preserve">Treatment/Management</w:t>
            </w:r>
          </w:p>
        </w:tc>
        <w:tc>
          <w:tcPr/>
          <w:p w:rsidR="00000000" w:rsidDel="00000000" w:rsidP="00000000" w:rsidRDefault="00000000" w:rsidRPr="00000000" w14:paraId="000007DD">
            <w:pPr>
              <w:widowControl w:val="0"/>
              <w:spacing w:line="276.0005454545455" w:lineRule="auto"/>
              <w:rPr>
                <w:sz w:val="20"/>
                <w:szCs w:val="20"/>
              </w:rPr>
            </w:pPr>
            <w:r w:rsidDel="00000000" w:rsidR="00000000" w:rsidRPr="00000000">
              <w:rPr>
                <w:sz w:val="20"/>
                <w:szCs w:val="20"/>
                <w:rtl w:val="0"/>
              </w:rPr>
              <w:t xml:space="preserve">FIBRE!!!!!!</w:t>
            </w:r>
          </w:p>
          <w:p w:rsidR="00000000" w:rsidDel="00000000" w:rsidP="00000000" w:rsidRDefault="00000000" w:rsidRPr="00000000" w14:paraId="000007DE">
            <w:pPr>
              <w:widowControl w:val="0"/>
              <w:spacing w:line="276.0005454545455" w:lineRule="auto"/>
              <w:rPr>
                <w:sz w:val="20"/>
                <w:szCs w:val="20"/>
              </w:rPr>
            </w:pPr>
            <w:r w:rsidDel="00000000" w:rsidR="00000000" w:rsidRPr="00000000">
              <w:rPr>
                <w:sz w:val="20"/>
                <w:szCs w:val="20"/>
                <w:rtl w:val="0"/>
              </w:rPr>
              <w:t xml:space="preserve">Clear liquid die to resit colon</w:t>
            </w:r>
          </w:p>
          <w:p w:rsidR="00000000" w:rsidDel="00000000" w:rsidP="00000000" w:rsidRDefault="00000000" w:rsidRPr="00000000" w14:paraId="000007DF">
            <w:pPr>
              <w:widowControl w:val="0"/>
              <w:spacing w:line="276.0005454545455" w:lineRule="auto"/>
              <w:rPr>
                <w:sz w:val="20"/>
                <w:szCs w:val="20"/>
              </w:rPr>
            </w:pPr>
            <w:r w:rsidDel="00000000" w:rsidR="00000000" w:rsidRPr="00000000">
              <w:rPr>
                <w:sz w:val="20"/>
                <w:szCs w:val="20"/>
                <w:rtl w:val="0"/>
              </w:rPr>
              <w:t xml:space="preserve">Oral abx if needed</w:t>
            </w:r>
          </w:p>
          <w:p w:rsidR="00000000" w:rsidDel="00000000" w:rsidP="00000000" w:rsidRDefault="00000000" w:rsidRPr="00000000" w14:paraId="000007E0">
            <w:pPr>
              <w:widowControl w:val="0"/>
              <w:spacing w:line="276.0005454545455" w:lineRule="auto"/>
              <w:rPr>
                <w:sz w:val="20"/>
                <w:szCs w:val="20"/>
              </w:rPr>
            </w:pPr>
            <w:r w:rsidDel="00000000" w:rsidR="00000000" w:rsidRPr="00000000">
              <w:rPr>
                <w:rtl w:val="0"/>
              </w:rPr>
            </w:r>
          </w:p>
          <w:p w:rsidR="00000000" w:rsidDel="00000000" w:rsidP="00000000" w:rsidRDefault="00000000" w:rsidRPr="00000000" w14:paraId="000007E1">
            <w:pPr>
              <w:widowControl w:val="0"/>
              <w:spacing w:line="276.0005454545455" w:lineRule="auto"/>
              <w:rPr>
                <w:sz w:val="20"/>
                <w:szCs w:val="20"/>
              </w:rPr>
            </w:pPr>
            <w:r w:rsidDel="00000000" w:rsidR="00000000" w:rsidRPr="00000000">
              <w:rPr>
                <w:sz w:val="20"/>
                <w:szCs w:val="20"/>
                <w:rtl w:val="0"/>
              </w:rPr>
              <w:t xml:space="preserve">Asymptomatic diverticulosis:</w:t>
            </w:r>
          </w:p>
          <w:p w:rsidR="00000000" w:rsidDel="00000000" w:rsidP="00000000" w:rsidRDefault="00000000" w:rsidRPr="00000000" w14:paraId="000007E2">
            <w:pPr>
              <w:widowControl w:val="0"/>
              <w:spacing w:line="276.0005454545455" w:lineRule="auto"/>
              <w:ind w:left="1080" w:hanging="360"/>
              <w:rPr>
                <w:sz w:val="20"/>
                <w:szCs w:val="20"/>
              </w:rPr>
            </w:pPr>
            <w:r w:rsidDel="00000000" w:rsidR="00000000" w:rsidRPr="00000000">
              <w:rPr>
                <w:sz w:val="20"/>
                <w:szCs w:val="20"/>
                <w:rtl w:val="0"/>
              </w:rPr>
              <w:t xml:space="preserve">●  </w:t>
              <w:tab/>
              <w:t xml:space="preserve">Generally discovered incidentally on colonoscopy; there is no indication for therapy​</w:t>
            </w:r>
          </w:p>
          <w:p w:rsidR="00000000" w:rsidDel="00000000" w:rsidP="00000000" w:rsidRDefault="00000000" w:rsidRPr="00000000" w14:paraId="000007E3">
            <w:pPr>
              <w:widowControl w:val="0"/>
              <w:spacing w:line="276.0005454545455" w:lineRule="auto"/>
              <w:rPr>
                <w:sz w:val="20"/>
                <w:szCs w:val="20"/>
              </w:rPr>
            </w:pPr>
            <w:r w:rsidDel="00000000" w:rsidR="00000000" w:rsidRPr="00000000">
              <w:rPr>
                <w:sz w:val="20"/>
                <w:szCs w:val="20"/>
                <w:rtl w:val="0"/>
              </w:rPr>
              <w:t xml:space="preserve">Acute diverticulitis:</w:t>
            </w:r>
          </w:p>
          <w:p w:rsidR="00000000" w:rsidDel="00000000" w:rsidP="00000000" w:rsidRDefault="00000000" w:rsidRPr="00000000" w14:paraId="000007E4">
            <w:pPr>
              <w:widowControl w:val="0"/>
              <w:spacing w:line="276.0005454545455" w:lineRule="auto"/>
              <w:ind w:left="1080" w:hanging="360"/>
              <w:rPr>
                <w:sz w:val="20"/>
                <w:szCs w:val="20"/>
              </w:rPr>
            </w:pPr>
            <w:r w:rsidDel="00000000" w:rsidR="00000000" w:rsidRPr="00000000">
              <w:rPr>
                <w:sz w:val="20"/>
                <w:szCs w:val="20"/>
                <w:rtl w:val="0"/>
              </w:rPr>
              <w:t xml:space="preserve">●  </w:t>
              <w:tab/>
              <w:t xml:space="preserve">Improvement in symptoms within 3 days of therapy and complete resolution of symptoms within 7–10 days of therapy</w:t>
            </w:r>
          </w:p>
          <w:p w:rsidR="00000000" w:rsidDel="00000000" w:rsidP="00000000" w:rsidRDefault="00000000" w:rsidRPr="00000000" w14:paraId="000007E5">
            <w:pPr>
              <w:widowControl w:val="0"/>
              <w:spacing w:line="276.0005454545455" w:lineRule="auto"/>
              <w:rPr>
                <w:sz w:val="20"/>
                <w:szCs w:val="20"/>
              </w:rPr>
            </w:pPr>
            <w:r w:rsidDel="00000000" w:rsidR="00000000" w:rsidRPr="00000000">
              <w:rPr>
                <w:sz w:val="20"/>
                <w:szCs w:val="20"/>
                <w:rtl w:val="0"/>
              </w:rPr>
              <w:t xml:space="preserve">Chronic diverticulitis and SUDD:</w:t>
            </w:r>
          </w:p>
          <w:p w:rsidR="00000000" w:rsidDel="00000000" w:rsidP="00000000" w:rsidRDefault="00000000" w:rsidRPr="00000000" w14:paraId="000007E6">
            <w:pPr>
              <w:widowControl w:val="0"/>
              <w:spacing w:line="276.0005454545455" w:lineRule="auto"/>
              <w:ind w:left="1080" w:hanging="360"/>
              <w:rPr>
                <w:sz w:val="20"/>
                <w:szCs w:val="20"/>
              </w:rPr>
            </w:pPr>
            <w:r w:rsidDel="00000000" w:rsidR="00000000" w:rsidRPr="00000000">
              <w:rPr>
                <w:sz w:val="20"/>
                <w:szCs w:val="20"/>
                <w:rtl w:val="0"/>
              </w:rPr>
              <w:t xml:space="preserve">●  </w:t>
              <w:tab/>
              <w:t xml:space="preserve">Decrease frequency of patient-reported symptoms and thereby improve quality of life</w:t>
            </w:r>
          </w:p>
          <w:p w:rsidR="00000000" w:rsidDel="00000000" w:rsidP="00000000" w:rsidRDefault="00000000" w:rsidRPr="00000000" w14:paraId="000007E7">
            <w:pPr>
              <w:widowControl w:val="0"/>
              <w:spacing w:line="276.0005454545455" w:lineRule="auto"/>
              <w:ind w:left="1080" w:hanging="360"/>
              <w:rPr>
                <w:sz w:val="20"/>
                <w:szCs w:val="20"/>
              </w:rPr>
            </w:pPr>
            <w:r w:rsidDel="00000000" w:rsidR="00000000" w:rsidRPr="00000000">
              <w:rPr>
                <w:sz w:val="20"/>
                <w:szCs w:val="20"/>
                <w:rtl w:val="0"/>
              </w:rPr>
              <w:t xml:space="preserve">●  </w:t>
              <w:tab/>
              <w:t xml:space="preserve">Prevent recurrence of symptoms</w:t>
            </w:r>
          </w:p>
          <w:p w:rsidR="00000000" w:rsidDel="00000000" w:rsidP="00000000" w:rsidRDefault="00000000" w:rsidRPr="00000000" w14:paraId="000007E8">
            <w:pPr>
              <w:widowControl w:val="0"/>
              <w:spacing w:line="240" w:lineRule="auto"/>
              <w:rPr>
                <w:sz w:val="20"/>
                <w:szCs w:val="20"/>
              </w:rPr>
            </w:pPr>
            <w:r w:rsidDel="00000000" w:rsidR="00000000" w:rsidRPr="00000000">
              <w:rPr>
                <w:sz w:val="20"/>
                <w:szCs w:val="20"/>
                <w:rtl w:val="0"/>
              </w:rPr>
              <w:t xml:space="preserve">Prevent development of diverticulitis or its complications, including abscess, obstruction and sepsis</w:t>
            </w:r>
          </w:p>
          <w:p w:rsidR="00000000" w:rsidDel="00000000" w:rsidP="00000000" w:rsidRDefault="00000000" w:rsidRPr="00000000" w14:paraId="000007E9">
            <w:pPr>
              <w:widowControl w:val="0"/>
              <w:spacing w:line="240" w:lineRule="auto"/>
              <w:rPr>
                <w:sz w:val="20"/>
                <w:szCs w:val="20"/>
              </w:rPr>
            </w:pPr>
            <w:r w:rsidDel="00000000" w:rsidR="00000000" w:rsidRPr="00000000">
              <w:rPr>
                <w:rtl w:val="0"/>
              </w:rPr>
            </w:r>
          </w:p>
          <w:p w:rsidR="00000000" w:rsidDel="00000000" w:rsidP="00000000" w:rsidRDefault="00000000" w:rsidRPr="00000000" w14:paraId="000007EA">
            <w:pPr>
              <w:widowControl w:val="0"/>
              <w:spacing w:line="276.0005454545455" w:lineRule="auto"/>
              <w:rPr>
                <w:b w:val="1"/>
                <w:bCs w:val="1"/>
                <w:sz w:val="20"/>
                <w:szCs w:val="20"/>
              </w:rPr>
            </w:pPr>
            <w:r w:rsidDel="00000000" w:rsidR="00000000" w:rsidRPr="00000000">
              <w:rPr>
                <w:b w:val="1"/>
                <w:bCs w:val="1"/>
                <w:sz w:val="20"/>
                <w:szCs w:val="20"/>
                <w:rtl w:val="0"/>
              </w:rPr>
              <w:t xml:space="preserve">Education:</w:t>
            </w:r>
          </w:p>
          <w:p w:rsidR="00000000" w:rsidDel="00000000" w:rsidP="00000000" w:rsidRDefault="00000000" w:rsidRPr="00000000" w14:paraId="000007EB">
            <w:pPr>
              <w:widowControl w:val="0"/>
              <w:spacing w:line="276.0005454545455" w:lineRule="auto"/>
              <w:rPr>
                <w:sz w:val="20"/>
                <w:szCs w:val="20"/>
              </w:rPr>
            </w:pPr>
            <w:r w:rsidDel="00000000" w:rsidR="00000000" w:rsidRPr="00000000">
              <w:rPr>
                <w:sz w:val="20"/>
                <w:szCs w:val="20"/>
                <w:rtl w:val="0"/>
              </w:rPr>
              <w:t xml:space="preserve">-Surgery is often the first line tx for young symptomatic clients.</w:t>
            </w:r>
          </w:p>
          <w:p w:rsidR="00000000" w:rsidDel="00000000" w:rsidP="00000000" w:rsidRDefault="00000000" w:rsidRPr="00000000" w14:paraId="000007EC">
            <w:pPr>
              <w:widowControl w:val="0"/>
              <w:spacing w:line="276.0005454545455" w:lineRule="auto"/>
              <w:rPr>
                <w:sz w:val="20"/>
                <w:szCs w:val="20"/>
              </w:rPr>
            </w:pPr>
            <w:r w:rsidDel="00000000" w:rsidR="00000000" w:rsidRPr="00000000">
              <w:rPr>
                <w:sz w:val="20"/>
                <w:szCs w:val="20"/>
                <w:rtl w:val="0"/>
              </w:rPr>
              <w:t xml:space="preserve">-Exercise: reg, vigorous exercise/maintain healthy BMI</w:t>
            </w:r>
          </w:p>
          <w:p w:rsidR="00000000" w:rsidDel="00000000" w:rsidP="00000000" w:rsidRDefault="00000000" w:rsidRPr="00000000" w14:paraId="000007ED">
            <w:pPr>
              <w:widowControl w:val="0"/>
              <w:spacing w:line="240" w:lineRule="auto"/>
              <w:rPr>
                <w:sz w:val="20"/>
                <w:szCs w:val="20"/>
              </w:rPr>
            </w:pPr>
            <w:r w:rsidDel="00000000" w:rsidR="00000000" w:rsidRPr="00000000">
              <w:rPr>
                <w:sz w:val="20"/>
                <w:szCs w:val="20"/>
                <w:rtl w:val="0"/>
              </w:rPr>
              <w:t xml:space="preserve">-Smoking cessation-tobacco is associated with an increased incidence</w:t>
            </w:r>
          </w:p>
          <w:p w:rsidR="00000000" w:rsidDel="00000000" w:rsidP="00000000" w:rsidRDefault="00000000" w:rsidRPr="00000000" w14:paraId="000007EE">
            <w:pPr>
              <w:widowControl w:val="0"/>
              <w:spacing w:line="276.0005454545455" w:lineRule="auto"/>
              <w:rPr>
                <w:sz w:val="20"/>
                <w:szCs w:val="20"/>
              </w:rPr>
            </w:pPr>
            <w:r w:rsidDel="00000000" w:rsidR="00000000" w:rsidRPr="00000000">
              <w:rPr>
                <w:b w:val="1"/>
                <w:bCs w:val="1"/>
                <w:sz w:val="20"/>
                <w:szCs w:val="20"/>
                <w:rtl w:val="0"/>
              </w:rPr>
              <w:t xml:space="preserve">Dietary</w:t>
            </w:r>
            <w:r w:rsidDel="00000000" w:rsidR="00000000" w:rsidRPr="00000000">
              <w:rPr>
                <w:sz w:val="20"/>
                <w:szCs w:val="20"/>
                <w:rtl w:val="0"/>
              </w:rPr>
              <w:t xml:space="preserve">:</w:t>
            </w:r>
          </w:p>
          <w:p w:rsidR="00000000" w:rsidDel="00000000" w:rsidP="00000000" w:rsidRDefault="00000000" w:rsidRPr="00000000" w14:paraId="000007EF">
            <w:pPr>
              <w:widowControl w:val="0"/>
              <w:spacing w:line="276.0005454545455" w:lineRule="auto"/>
              <w:rPr>
                <w:sz w:val="20"/>
                <w:szCs w:val="20"/>
              </w:rPr>
            </w:pPr>
            <w:r w:rsidDel="00000000" w:rsidR="00000000" w:rsidRPr="00000000">
              <w:rPr>
                <w:sz w:val="20"/>
                <w:szCs w:val="20"/>
                <w:rtl w:val="0"/>
              </w:rPr>
              <w:t xml:space="preserve">-Fibre: low dietary fiber intake is a risk factor for the development of diverticulosis, standard practice to encourage high fibre</w:t>
            </w:r>
          </w:p>
          <w:p w:rsidR="00000000" w:rsidDel="00000000" w:rsidP="00000000" w:rsidRDefault="00000000" w:rsidRPr="00000000" w14:paraId="000007F0">
            <w:pPr>
              <w:widowControl w:val="0"/>
              <w:spacing w:line="276.0005454545455" w:lineRule="auto"/>
              <w:rPr>
                <w:sz w:val="20"/>
                <w:szCs w:val="20"/>
              </w:rPr>
            </w:pPr>
            <w:r w:rsidDel="00000000" w:rsidR="00000000" w:rsidRPr="00000000">
              <w:rPr>
                <w:sz w:val="20"/>
                <w:szCs w:val="20"/>
                <w:rtl w:val="0"/>
              </w:rPr>
              <w:t xml:space="preserve">-Vegetarian diet has a decreased risk of diverticular disease</w:t>
            </w:r>
          </w:p>
          <w:p w:rsidR="00000000" w:rsidDel="00000000" w:rsidP="00000000" w:rsidRDefault="00000000" w:rsidRPr="00000000" w14:paraId="000007F1">
            <w:pPr>
              <w:widowControl w:val="0"/>
              <w:spacing w:line="276.0005454545455" w:lineRule="auto"/>
              <w:rPr>
                <w:sz w:val="20"/>
                <w:szCs w:val="20"/>
              </w:rPr>
            </w:pPr>
            <w:r w:rsidDel="00000000" w:rsidR="00000000" w:rsidRPr="00000000">
              <w:rPr>
                <w:sz w:val="20"/>
                <w:szCs w:val="20"/>
                <w:rtl w:val="0"/>
              </w:rPr>
              <w:t xml:space="preserve">-Corn, nuts and seeds: AVOID (don’t have to avoid small fruit with seeds now)</w:t>
            </w:r>
          </w:p>
        </w:tc>
      </w:tr>
      <w:tr>
        <w:trPr>
          <w:cantSplit w:val="0"/>
          <w:tblHeader w:val="0"/>
        </w:trPr>
        <w:tc>
          <w:tcPr/>
          <w:p w:rsidR="00000000" w:rsidDel="00000000" w:rsidP="00000000" w:rsidRDefault="00000000" w:rsidRPr="00000000" w14:paraId="000007F2">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p w:rsidR="00000000" w:rsidDel="00000000" w:rsidP="00000000" w:rsidRDefault="00000000" w:rsidRPr="00000000" w14:paraId="000007F3">
            <w:pPr>
              <w:widowControl w:val="0"/>
              <w:spacing w:line="240" w:lineRule="auto"/>
              <w:rPr>
                <w:sz w:val="20"/>
                <w:szCs w:val="20"/>
              </w:rPr>
            </w:pPr>
            <w:r w:rsidDel="00000000" w:rsidR="00000000" w:rsidRPr="00000000">
              <w:rPr>
                <w:sz w:val="20"/>
                <w:szCs w:val="20"/>
                <w:highlight w:val="yellow"/>
                <w:rtl w:val="0"/>
              </w:rPr>
              <w:t xml:space="preserve">Arrange for prompt hospitalization and surgical consultation if the client’s temperature rises above 38.3°C, his or her pain worsens, peritoneal signs develop, or WBC continues to rise</w:t>
            </w:r>
            <w:r w:rsidDel="00000000" w:rsidR="00000000" w:rsidRPr="00000000">
              <w:rPr>
                <w:sz w:val="20"/>
                <w:szCs w:val="20"/>
                <w:rtl w:val="0"/>
              </w:rPr>
              <w:t xml:space="preserve">. Surgery consultation is required for abscess, peritonitis, obstruction, fistula, or failure to improve after several days of medical management.</w:t>
            </w:r>
          </w:p>
        </w:tc>
      </w:tr>
      <w:tr>
        <w:trPr>
          <w:cantSplit w:val="0"/>
          <w:tblHeader w:val="0"/>
        </w:trPr>
        <w:tc>
          <w:tcPr/>
          <w:p w:rsidR="00000000" w:rsidDel="00000000" w:rsidP="00000000" w:rsidRDefault="00000000" w:rsidRPr="00000000" w14:paraId="000007F4">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p w:rsidR="00000000" w:rsidDel="00000000" w:rsidP="00000000" w:rsidRDefault="00000000" w:rsidRPr="00000000" w14:paraId="000007F5">
            <w:pPr>
              <w:widowControl w:val="0"/>
              <w:spacing w:line="276.0005454545455" w:lineRule="auto"/>
              <w:rPr>
                <w:sz w:val="20"/>
                <w:szCs w:val="20"/>
              </w:rPr>
            </w:pPr>
            <w:r w:rsidDel="00000000" w:rsidR="00000000" w:rsidRPr="00000000">
              <w:rPr>
                <w:sz w:val="20"/>
                <w:szCs w:val="20"/>
                <w:rtl w:val="0"/>
              </w:rPr>
              <w:t xml:space="preserve">Stress the importance of strict adherence to diet.</w:t>
            </w:r>
          </w:p>
          <w:p w:rsidR="00000000" w:rsidDel="00000000" w:rsidP="00000000" w:rsidRDefault="00000000" w:rsidRPr="00000000" w14:paraId="000007F6">
            <w:pPr>
              <w:widowControl w:val="0"/>
              <w:spacing w:line="276.0005454545455" w:lineRule="auto"/>
              <w:rPr>
                <w:b w:val="1"/>
                <w:bCs w:val="1"/>
                <w:sz w:val="20"/>
                <w:szCs w:val="20"/>
              </w:rPr>
            </w:pPr>
            <w:r w:rsidDel="00000000" w:rsidR="00000000" w:rsidRPr="00000000">
              <w:rPr>
                <w:b w:val="1"/>
                <w:bCs w:val="1"/>
                <w:sz w:val="20"/>
                <w:szCs w:val="20"/>
                <w:rtl w:val="0"/>
              </w:rPr>
              <w:t xml:space="preserve">Dietary management:</w:t>
            </w:r>
          </w:p>
          <w:p w:rsidR="00000000" w:rsidDel="00000000" w:rsidP="00000000" w:rsidRDefault="00000000" w:rsidRPr="00000000" w14:paraId="000007F7">
            <w:pPr>
              <w:widowControl w:val="0"/>
              <w:spacing w:line="276.0005454545455" w:lineRule="auto"/>
              <w:ind w:left="450" w:hanging="90"/>
              <w:rPr>
                <w:sz w:val="20"/>
                <w:szCs w:val="20"/>
              </w:rPr>
            </w:pPr>
            <w:r w:rsidDel="00000000" w:rsidR="00000000" w:rsidRPr="00000000">
              <w:rPr>
                <w:sz w:val="20"/>
                <w:szCs w:val="20"/>
                <w:rtl w:val="0"/>
              </w:rPr>
              <w:t xml:space="preserve">○ Nothing by mouth (NPO) status for acute treatment.</w:t>
            </w:r>
          </w:p>
          <w:p w:rsidR="00000000" w:rsidDel="00000000" w:rsidP="00000000" w:rsidRDefault="00000000" w:rsidRPr="00000000" w14:paraId="000007F8">
            <w:pPr>
              <w:widowControl w:val="0"/>
              <w:spacing w:line="276.0005454545455" w:lineRule="auto"/>
              <w:ind w:left="450" w:hanging="90"/>
              <w:rPr>
                <w:sz w:val="20"/>
                <w:szCs w:val="20"/>
              </w:rPr>
            </w:pPr>
            <w:r w:rsidDel="00000000" w:rsidR="00000000" w:rsidRPr="00000000">
              <w:rPr>
                <w:sz w:val="20"/>
                <w:szCs w:val="20"/>
                <w:rtl w:val="0"/>
              </w:rPr>
              <w:t xml:space="preserve">○ Full-liquid diet or low-fiber diet if not on bowel rest.</w:t>
            </w:r>
          </w:p>
          <w:p w:rsidR="00000000" w:rsidDel="00000000" w:rsidP="00000000" w:rsidRDefault="00000000" w:rsidRPr="00000000" w14:paraId="000007F9">
            <w:pPr>
              <w:widowControl w:val="0"/>
              <w:spacing w:line="276.0005454545455" w:lineRule="auto"/>
              <w:rPr>
                <w:b w:val="1"/>
                <w:bCs w:val="1"/>
                <w:sz w:val="20"/>
                <w:szCs w:val="20"/>
              </w:rPr>
            </w:pPr>
            <w:r w:rsidDel="00000000" w:rsidR="00000000" w:rsidRPr="00000000">
              <w:rPr>
                <w:b w:val="1"/>
                <w:bCs w:val="1"/>
                <w:sz w:val="20"/>
                <w:szCs w:val="20"/>
                <w:rtl w:val="0"/>
              </w:rPr>
              <w:t xml:space="preserve">Long-term dietary management:</w:t>
            </w:r>
          </w:p>
          <w:p w:rsidR="00000000" w:rsidDel="00000000" w:rsidP="00000000" w:rsidRDefault="00000000" w:rsidRPr="00000000" w14:paraId="000007FA">
            <w:pPr>
              <w:widowControl w:val="0"/>
              <w:spacing w:line="276.0005454545455" w:lineRule="auto"/>
              <w:ind w:left="450" w:hanging="360"/>
              <w:rPr>
                <w:sz w:val="20"/>
                <w:szCs w:val="20"/>
              </w:rPr>
            </w:pPr>
            <w:r w:rsidDel="00000000" w:rsidR="00000000" w:rsidRPr="00000000">
              <w:rPr>
                <w:sz w:val="20"/>
                <w:szCs w:val="20"/>
                <w:rtl w:val="0"/>
              </w:rPr>
              <w:t xml:space="preserve">■   </w:t>
              <w:tab/>
              <w:t xml:space="preserve">High-fiber diet including bran, beans, fruits, and vegetables.</w:t>
            </w:r>
          </w:p>
          <w:p w:rsidR="00000000" w:rsidDel="00000000" w:rsidP="00000000" w:rsidRDefault="00000000" w:rsidRPr="00000000" w14:paraId="000007FB">
            <w:pPr>
              <w:widowControl w:val="0"/>
              <w:spacing w:line="276.0005454545455" w:lineRule="auto"/>
              <w:ind w:left="450" w:hanging="360"/>
              <w:rPr>
                <w:sz w:val="20"/>
                <w:szCs w:val="20"/>
              </w:rPr>
            </w:pPr>
            <w:r w:rsidDel="00000000" w:rsidR="00000000" w:rsidRPr="00000000">
              <w:rPr>
                <w:sz w:val="20"/>
                <w:szCs w:val="20"/>
                <w:rtl w:val="0"/>
              </w:rPr>
              <w:t xml:space="preserve">■   </w:t>
              <w:tab/>
              <w:t xml:space="preserve">Bulk agents if unable to tolerate bran.</w:t>
            </w:r>
          </w:p>
          <w:p w:rsidR="00000000" w:rsidDel="00000000" w:rsidP="00000000" w:rsidRDefault="00000000" w:rsidRPr="00000000" w14:paraId="000007FC">
            <w:pPr>
              <w:widowControl w:val="0"/>
              <w:spacing w:line="276.0005454545455" w:lineRule="auto"/>
              <w:ind w:left="450" w:hanging="360"/>
              <w:rPr>
                <w:sz w:val="20"/>
                <w:szCs w:val="20"/>
              </w:rPr>
            </w:pPr>
            <w:r w:rsidDel="00000000" w:rsidR="00000000" w:rsidRPr="00000000">
              <w:rPr>
                <w:sz w:val="20"/>
                <w:szCs w:val="20"/>
                <w:rtl w:val="0"/>
              </w:rPr>
              <w:t xml:space="preserve">■   </w:t>
              <w:tab/>
              <w:t xml:space="preserve">Note foods to avoid, such as nuts.</w:t>
            </w:r>
          </w:p>
          <w:p w:rsidR="00000000" w:rsidDel="00000000" w:rsidP="00000000" w:rsidRDefault="00000000" w:rsidRPr="00000000" w14:paraId="000007FD">
            <w:pPr>
              <w:widowControl w:val="0"/>
              <w:spacing w:line="276.0005454545455" w:lineRule="auto"/>
              <w:ind w:left="450" w:hanging="360"/>
              <w:rPr>
                <w:sz w:val="20"/>
                <w:szCs w:val="20"/>
              </w:rPr>
            </w:pPr>
            <w:r w:rsidDel="00000000" w:rsidR="00000000" w:rsidRPr="00000000">
              <w:rPr>
                <w:sz w:val="20"/>
                <w:szCs w:val="20"/>
                <w:rtl w:val="0"/>
              </w:rPr>
              <w:t xml:space="preserve">■  </w:t>
              <w:tab/>
              <w:t xml:space="preserve">Medical and surgical management: Acute treatment has not been well defined in diverticular disease:</w:t>
            </w:r>
          </w:p>
          <w:p w:rsidR="00000000" w:rsidDel="00000000" w:rsidP="00000000" w:rsidRDefault="00000000" w:rsidRPr="00000000" w14:paraId="000007FE">
            <w:pPr>
              <w:widowControl w:val="0"/>
              <w:spacing w:line="276.0005454545455" w:lineRule="auto"/>
              <w:rPr>
                <w:b w:val="1"/>
                <w:bCs w:val="1"/>
                <w:sz w:val="20"/>
                <w:szCs w:val="20"/>
              </w:rPr>
            </w:pPr>
            <w:r w:rsidDel="00000000" w:rsidR="00000000" w:rsidRPr="00000000">
              <w:rPr>
                <w:b w:val="1"/>
                <w:bCs w:val="1"/>
                <w:sz w:val="20"/>
                <w:szCs w:val="20"/>
                <w:rtl w:val="0"/>
              </w:rPr>
              <w:t xml:space="preserve">Acute treatment may include the following:</w:t>
            </w:r>
          </w:p>
          <w:p w:rsidR="00000000" w:rsidDel="00000000" w:rsidP="00000000" w:rsidRDefault="00000000" w:rsidRPr="00000000" w14:paraId="000007FF">
            <w:pPr>
              <w:widowControl w:val="0"/>
              <w:spacing w:line="276.0005454545455" w:lineRule="auto"/>
              <w:ind w:left="450" w:hanging="360"/>
              <w:rPr>
                <w:sz w:val="20"/>
                <w:szCs w:val="20"/>
              </w:rPr>
            </w:pPr>
            <w:r w:rsidDel="00000000" w:rsidR="00000000" w:rsidRPr="00000000">
              <w:rPr>
                <w:sz w:val="20"/>
                <w:szCs w:val="20"/>
                <w:rtl w:val="0"/>
              </w:rPr>
              <w:t xml:space="preserve">■   </w:t>
              <w:tab/>
              <w:t xml:space="preserve">Nasogastric (NG) tube placement.</w:t>
            </w:r>
          </w:p>
          <w:p w:rsidR="00000000" w:rsidDel="00000000" w:rsidP="00000000" w:rsidRDefault="00000000" w:rsidRPr="00000000" w14:paraId="00000800">
            <w:pPr>
              <w:widowControl w:val="0"/>
              <w:spacing w:line="276.0005454545455" w:lineRule="auto"/>
              <w:ind w:left="450" w:hanging="360"/>
              <w:rPr>
                <w:sz w:val="20"/>
                <w:szCs w:val="20"/>
              </w:rPr>
            </w:pPr>
            <w:r w:rsidDel="00000000" w:rsidR="00000000" w:rsidRPr="00000000">
              <w:rPr>
                <w:sz w:val="20"/>
                <w:szCs w:val="20"/>
                <w:rtl w:val="0"/>
              </w:rPr>
              <w:t xml:space="preserve">■   </w:t>
              <w:tab/>
              <w:t xml:space="preserve">Intravenous (IV) fluids.</w:t>
            </w:r>
          </w:p>
          <w:p w:rsidR="00000000" w:rsidDel="00000000" w:rsidP="00000000" w:rsidRDefault="00000000" w:rsidRPr="00000000" w14:paraId="00000801">
            <w:pPr>
              <w:widowControl w:val="0"/>
              <w:spacing w:line="276.0005454545455" w:lineRule="auto"/>
              <w:ind w:left="450" w:hanging="360"/>
              <w:rPr>
                <w:sz w:val="20"/>
                <w:szCs w:val="20"/>
              </w:rPr>
            </w:pPr>
            <w:r w:rsidDel="00000000" w:rsidR="00000000" w:rsidRPr="00000000">
              <w:rPr>
                <w:sz w:val="20"/>
                <w:szCs w:val="20"/>
                <w:rtl w:val="0"/>
              </w:rPr>
              <w:t xml:space="preserve">○  </w:t>
              <w:tab/>
              <w:t xml:space="preserve">Surgical intervention is required for abscess, peritonitis, obstruction, fistula, or failure to improve after several days of medical management, or recurrence after successful medical management.</w:t>
            </w:r>
          </w:p>
          <w:p w:rsidR="00000000" w:rsidDel="00000000" w:rsidP="00000000" w:rsidRDefault="00000000" w:rsidRPr="00000000" w14:paraId="00000802">
            <w:pPr>
              <w:widowControl w:val="0"/>
              <w:spacing w:line="276.0005454545455" w:lineRule="auto"/>
              <w:rPr>
                <w:b w:val="1"/>
                <w:bCs w:val="1"/>
                <w:sz w:val="20"/>
                <w:szCs w:val="20"/>
              </w:rPr>
            </w:pPr>
            <w:r w:rsidDel="00000000" w:rsidR="00000000" w:rsidRPr="00000000">
              <w:rPr>
                <w:b w:val="1"/>
                <w:bCs w:val="1"/>
                <w:sz w:val="20"/>
                <w:szCs w:val="20"/>
                <w:rtl w:val="0"/>
              </w:rPr>
              <w:t xml:space="preserve">Follow-up:</w:t>
            </w:r>
          </w:p>
          <w:p w:rsidR="00000000" w:rsidDel="00000000" w:rsidP="00000000" w:rsidRDefault="00000000" w:rsidRPr="00000000" w14:paraId="00000803">
            <w:pPr>
              <w:widowControl w:val="0"/>
              <w:shd w:fill="ffffff" w:val="clear"/>
              <w:spacing w:line="276.0005454545455" w:lineRule="auto"/>
              <w:ind w:left="90" w:firstLine="0"/>
              <w:rPr>
                <w:sz w:val="20"/>
                <w:szCs w:val="20"/>
              </w:rPr>
            </w:pPr>
            <w:r w:rsidDel="00000000" w:rsidR="00000000" w:rsidRPr="00000000">
              <w:rPr>
                <w:sz w:val="20"/>
                <w:szCs w:val="20"/>
                <w:highlight w:val="green"/>
                <w:rtl w:val="0"/>
              </w:rPr>
              <w:t xml:space="preserve">Follow up in two to three days</w:t>
            </w:r>
            <w:r w:rsidDel="00000000" w:rsidR="00000000" w:rsidRPr="00000000">
              <w:rPr>
                <w:sz w:val="20"/>
                <w:szCs w:val="20"/>
                <w:rtl w:val="0"/>
              </w:rPr>
              <w:t xml:space="preserve">. Continue conservative management if the client has no signs of complications.</w:t>
            </w:r>
          </w:p>
          <w:p w:rsidR="00000000" w:rsidDel="00000000" w:rsidP="00000000" w:rsidRDefault="00000000" w:rsidRPr="00000000" w14:paraId="00000804">
            <w:pPr>
              <w:widowControl w:val="0"/>
              <w:shd w:fill="ffffff" w:val="clear"/>
              <w:spacing w:line="276.0005454545455" w:lineRule="auto"/>
              <w:rPr>
                <w:sz w:val="20"/>
                <w:szCs w:val="20"/>
              </w:rPr>
            </w:pPr>
            <w:r w:rsidDel="00000000" w:rsidR="00000000" w:rsidRPr="00000000">
              <w:rPr>
                <w:sz w:val="20"/>
                <w:szCs w:val="20"/>
                <w:rtl w:val="0"/>
              </w:rPr>
              <w:t xml:space="preserve">A colonoscopy should be performed from six to eight weeks after recovery to evaluate the extent of the diverticulosis/rule out other manifestations.</w:t>
            </w:r>
          </w:p>
        </w:tc>
      </w:tr>
      <w:tr>
        <w:trPr>
          <w:cantSplit w:val="0"/>
          <w:tblHeader w:val="0"/>
        </w:trPr>
        <w:tc>
          <w:tcPr/>
          <w:p w:rsidR="00000000" w:rsidDel="00000000" w:rsidP="00000000" w:rsidRDefault="00000000" w:rsidRPr="00000000" w14:paraId="00000805">
            <w:pPr>
              <w:widowControl w:val="0"/>
              <w:spacing w:line="240" w:lineRule="auto"/>
              <w:rPr>
                <w:b w:val="1"/>
                <w:bCs w:val="1"/>
                <w:sz w:val="20"/>
                <w:szCs w:val="20"/>
              </w:rPr>
            </w:pPr>
            <w:r w:rsidDel="00000000" w:rsidR="00000000" w:rsidRPr="00000000">
              <w:rPr>
                <w:rtl w:val="0"/>
              </w:rPr>
            </w:r>
          </w:p>
        </w:tc>
        <w:tc>
          <w:tcPr/>
          <w:p w:rsidR="00000000" w:rsidDel="00000000" w:rsidP="00000000" w:rsidRDefault="00000000" w:rsidRPr="00000000" w14:paraId="00000806">
            <w:pPr>
              <w:pStyle w:val="Heading3"/>
              <w:keepNext w:val="0"/>
              <w:keepLines w:val="0"/>
              <w:widowControl w:val="0"/>
              <w:spacing w:before="280" w:line="276.0005454545455" w:lineRule="auto"/>
              <w:rPr>
                <w:b w:val="1"/>
                <w:bCs w:val="1"/>
                <w:color w:val="000000"/>
                <w:sz w:val="26"/>
                <w:szCs w:val="26"/>
              </w:rPr>
            </w:pPr>
            <w:bookmarkStart w:colFirst="0" w:colLast="0" w:name="_drpit67glj1p" w:id="99"/>
            <w:bookmarkEnd w:id="99"/>
            <w:r w:rsidDel="00000000" w:rsidR="00000000" w:rsidRPr="00000000">
              <w:rPr>
                <w:b w:val="1"/>
                <w:bCs w:val="1"/>
                <w:color w:val="000000"/>
                <w:sz w:val="26"/>
                <w:szCs w:val="26"/>
                <w:rtl w:val="0"/>
              </w:rPr>
              <w:t xml:space="preserve">Diverticulosis</w:t>
            </w:r>
          </w:p>
          <w:p w:rsidR="00000000" w:rsidDel="00000000" w:rsidP="00000000" w:rsidRDefault="00000000" w:rsidRPr="00000000" w14:paraId="00000807">
            <w:pPr>
              <w:widowControl w:val="0"/>
              <w:spacing w:after="240" w:before="240" w:line="276.0005454545455" w:lineRule="auto"/>
              <w:rPr>
                <w:sz w:val="20"/>
                <w:szCs w:val="20"/>
              </w:rPr>
            </w:pPr>
            <w:r w:rsidDel="00000000" w:rsidR="00000000" w:rsidRPr="00000000">
              <w:rPr>
                <w:sz w:val="20"/>
                <w:szCs w:val="20"/>
                <w:rtl w:val="0"/>
              </w:rPr>
              <w:t xml:space="preserve">Referral is not typically required for uncomplicated diverticulosis, but it may be necessary if:</w:t>
            </w:r>
          </w:p>
          <w:p w:rsidR="00000000" w:rsidDel="00000000" w:rsidP="00000000" w:rsidRDefault="00000000" w:rsidRPr="00000000" w14:paraId="00000808">
            <w:pPr>
              <w:widowControl w:val="0"/>
              <w:numPr>
                <w:ilvl w:val="0"/>
                <w:numId w:val="49"/>
              </w:numPr>
              <w:spacing w:after="0" w:afterAutospacing="0" w:before="240" w:line="276.0005454545455" w:lineRule="auto"/>
              <w:ind w:left="720" w:hanging="360"/>
              <w:rPr>
                <w:sz w:val="20"/>
                <w:szCs w:val="20"/>
              </w:rPr>
            </w:pPr>
            <w:r w:rsidDel="00000000" w:rsidR="00000000" w:rsidRPr="00000000">
              <w:rPr>
                <w:b w:val="1"/>
                <w:bCs w:val="1"/>
                <w:sz w:val="20"/>
                <w:szCs w:val="20"/>
                <w:rtl w:val="0"/>
              </w:rPr>
              <w:t xml:space="preserve">Diagnostic Clarification</w:t>
            </w:r>
            <w:r w:rsidDel="00000000" w:rsidR="00000000" w:rsidRPr="00000000">
              <w:rPr>
                <w:sz w:val="20"/>
                <w:szCs w:val="20"/>
                <w:rtl w:val="0"/>
              </w:rPr>
              <w:t xml:space="preserve">:</w:t>
            </w:r>
          </w:p>
          <w:p w:rsidR="00000000" w:rsidDel="00000000" w:rsidP="00000000" w:rsidRDefault="00000000" w:rsidRPr="00000000" w14:paraId="00000809">
            <w:pPr>
              <w:widowControl w:val="0"/>
              <w:numPr>
                <w:ilvl w:val="1"/>
                <w:numId w:val="49"/>
              </w:numPr>
              <w:spacing w:after="0" w:afterAutospacing="0" w:before="0" w:beforeAutospacing="0" w:line="276.0005454545455" w:lineRule="auto"/>
              <w:ind w:left="1440" w:hanging="360"/>
              <w:rPr>
                <w:sz w:val="20"/>
                <w:szCs w:val="20"/>
              </w:rPr>
            </w:pPr>
            <w:r w:rsidDel="00000000" w:rsidR="00000000" w:rsidRPr="00000000">
              <w:rPr>
                <w:sz w:val="20"/>
                <w:szCs w:val="20"/>
                <w:rtl w:val="0"/>
              </w:rPr>
              <w:t xml:space="preserve">Unexplained gastrointestinal bleeding or persistent anemia (refer for colonoscopy or gastroenterology assessment).</w:t>
            </w:r>
          </w:p>
          <w:p w:rsidR="00000000" w:rsidDel="00000000" w:rsidP="00000000" w:rsidRDefault="00000000" w:rsidRPr="00000000" w14:paraId="0000080A">
            <w:pPr>
              <w:widowControl w:val="0"/>
              <w:numPr>
                <w:ilvl w:val="1"/>
                <w:numId w:val="49"/>
              </w:numPr>
              <w:spacing w:after="0" w:afterAutospacing="0" w:before="0" w:beforeAutospacing="0" w:line="276.0005454545455" w:lineRule="auto"/>
              <w:ind w:left="1440" w:hanging="360"/>
              <w:rPr>
                <w:sz w:val="20"/>
                <w:szCs w:val="20"/>
              </w:rPr>
            </w:pPr>
            <w:r w:rsidDel="00000000" w:rsidR="00000000" w:rsidRPr="00000000">
              <w:rPr>
                <w:sz w:val="20"/>
                <w:szCs w:val="20"/>
                <w:rtl w:val="0"/>
              </w:rPr>
              <w:t xml:space="preserve">Concern for overlapping conditions (e.g., colorectal cancer or inflammatory bowel disease).</w:t>
            </w:r>
          </w:p>
          <w:p w:rsidR="00000000" w:rsidDel="00000000" w:rsidP="00000000" w:rsidRDefault="00000000" w:rsidRPr="00000000" w14:paraId="0000080B">
            <w:pPr>
              <w:widowControl w:val="0"/>
              <w:numPr>
                <w:ilvl w:val="0"/>
                <w:numId w:val="49"/>
              </w:numPr>
              <w:spacing w:after="0" w:afterAutospacing="0" w:before="0" w:beforeAutospacing="0" w:line="276.0005454545455" w:lineRule="auto"/>
              <w:ind w:left="720" w:hanging="360"/>
              <w:rPr>
                <w:sz w:val="20"/>
                <w:szCs w:val="20"/>
              </w:rPr>
            </w:pPr>
            <w:r w:rsidDel="00000000" w:rsidR="00000000" w:rsidRPr="00000000">
              <w:rPr>
                <w:b w:val="1"/>
                <w:bCs w:val="1"/>
                <w:sz w:val="20"/>
                <w:szCs w:val="20"/>
                <w:rtl w:val="0"/>
              </w:rPr>
              <w:t xml:space="preserve">Symptomatic Diverticulosis</w:t>
            </w:r>
            <w:r w:rsidDel="00000000" w:rsidR="00000000" w:rsidRPr="00000000">
              <w:rPr>
                <w:sz w:val="20"/>
                <w:szCs w:val="20"/>
                <w:rtl w:val="0"/>
              </w:rPr>
              <w:t xml:space="preserve">:</w:t>
            </w:r>
          </w:p>
          <w:p w:rsidR="00000000" w:rsidDel="00000000" w:rsidP="00000000" w:rsidRDefault="00000000" w:rsidRPr="00000000" w14:paraId="0000080C">
            <w:pPr>
              <w:widowControl w:val="0"/>
              <w:numPr>
                <w:ilvl w:val="1"/>
                <w:numId w:val="49"/>
              </w:numPr>
              <w:spacing w:after="0" w:afterAutospacing="0" w:before="0" w:beforeAutospacing="0" w:line="276.0005454545455" w:lineRule="auto"/>
              <w:ind w:left="1440" w:hanging="360"/>
              <w:rPr>
                <w:sz w:val="20"/>
                <w:szCs w:val="20"/>
              </w:rPr>
            </w:pPr>
            <w:r w:rsidDel="00000000" w:rsidR="00000000" w:rsidRPr="00000000">
              <w:rPr>
                <w:sz w:val="20"/>
                <w:szCs w:val="20"/>
                <w:rtl w:val="0"/>
              </w:rPr>
              <w:t xml:space="preserve">Chronic or severe abdominal pain unresponsive to dietary and lifestyle modifications.</w:t>
            </w:r>
          </w:p>
          <w:p w:rsidR="00000000" w:rsidDel="00000000" w:rsidP="00000000" w:rsidRDefault="00000000" w:rsidRPr="00000000" w14:paraId="0000080D">
            <w:pPr>
              <w:widowControl w:val="0"/>
              <w:numPr>
                <w:ilvl w:val="1"/>
                <w:numId w:val="49"/>
              </w:numPr>
              <w:spacing w:after="240" w:before="0" w:beforeAutospacing="0" w:line="276.0005454545455" w:lineRule="auto"/>
              <w:ind w:left="1440" w:hanging="360"/>
              <w:rPr>
                <w:sz w:val="20"/>
                <w:szCs w:val="20"/>
              </w:rPr>
            </w:pPr>
            <w:r w:rsidDel="00000000" w:rsidR="00000000" w:rsidRPr="00000000">
              <w:rPr>
                <w:sz w:val="20"/>
                <w:szCs w:val="20"/>
                <w:rtl w:val="0"/>
              </w:rPr>
              <w:t xml:space="preserve">Frequent episodes affecting quality of life, possibly warranting advanced imaging or specialized dietary guidance.</w:t>
            </w:r>
          </w:p>
          <w:p w:rsidR="00000000" w:rsidDel="00000000" w:rsidP="00000000" w:rsidRDefault="00000000" w:rsidRPr="00000000" w14:paraId="0000080E">
            <w:pPr>
              <w:widowControl w:val="0"/>
              <w:spacing w:line="276.0005454545455"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F">
            <w:pPr>
              <w:pStyle w:val="Heading3"/>
              <w:keepNext w:val="0"/>
              <w:keepLines w:val="0"/>
              <w:widowControl w:val="0"/>
              <w:spacing w:before="280" w:line="276.0005454545455" w:lineRule="auto"/>
              <w:rPr>
                <w:b w:val="1"/>
                <w:bCs w:val="1"/>
                <w:color w:val="000000"/>
                <w:sz w:val="26"/>
                <w:szCs w:val="26"/>
              </w:rPr>
            </w:pPr>
            <w:bookmarkStart w:colFirst="0" w:colLast="0" w:name="_s38j7f8r2onh" w:id="100"/>
            <w:bookmarkEnd w:id="100"/>
            <w:r w:rsidDel="00000000" w:rsidR="00000000" w:rsidRPr="00000000">
              <w:rPr>
                <w:b w:val="1"/>
                <w:bCs w:val="1"/>
                <w:color w:val="000000"/>
                <w:sz w:val="26"/>
                <w:szCs w:val="26"/>
                <w:rtl w:val="0"/>
              </w:rPr>
              <w:t xml:space="preserve">Diverticulitis</w:t>
            </w:r>
          </w:p>
          <w:p w:rsidR="00000000" w:rsidDel="00000000" w:rsidP="00000000" w:rsidRDefault="00000000" w:rsidRPr="00000000" w14:paraId="00000810">
            <w:pPr>
              <w:widowControl w:val="0"/>
              <w:spacing w:after="240" w:before="240" w:line="276.0005454545455" w:lineRule="auto"/>
              <w:rPr>
                <w:sz w:val="20"/>
                <w:szCs w:val="20"/>
              </w:rPr>
            </w:pPr>
            <w:r w:rsidDel="00000000" w:rsidR="00000000" w:rsidRPr="00000000">
              <w:rPr>
                <w:sz w:val="20"/>
                <w:szCs w:val="20"/>
                <w:rtl w:val="0"/>
              </w:rPr>
              <w:t xml:space="preserve">Referral is often more likely for diverticulitis due to its potential complications:</w:t>
            </w:r>
          </w:p>
          <w:p w:rsidR="00000000" w:rsidDel="00000000" w:rsidP="00000000" w:rsidRDefault="00000000" w:rsidRPr="00000000" w14:paraId="00000811">
            <w:pPr>
              <w:widowControl w:val="0"/>
              <w:numPr>
                <w:ilvl w:val="0"/>
                <w:numId w:val="79"/>
              </w:numPr>
              <w:spacing w:after="0" w:afterAutospacing="0" w:before="240" w:line="276.0005454545455" w:lineRule="auto"/>
              <w:ind w:left="720" w:hanging="360"/>
              <w:rPr>
                <w:sz w:val="20"/>
                <w:szCs w:val="20"/>
              </w:rPr>
            </w:pPr>
            <w:r w:rsidDel="00000000" w:rsidR="00000000" w:rsidRPr="00000000">
              <w:rPr>
                <w:b w:val="1"/>
                <w:bCs w:val="1"/>
                <w:sz w:val="20"/>
                <w:szCs w:val="20"/>
                <w:rtl w:val="0"/>
              </w:rPr>
              <w:t xml:space="preserve">Complicated Diverticulitis</w:t>
            </w:r>
            <w:r w:rsidDel="00000000" w:rsidR="00000000" w:rsidRPr="00000000">
              <w:rPr>
                <w:sz w:val="20"/>
                <w:szCs w:val="20"/>
                <w:rtl w:val="0"/>
              </w:rPr>
              <w:t xml:space="preserve">:</w:t>
            </w:r>
          </w:p>
          <w:p w:rsidR="00000000" w:rsidDel="00000000" w:rsidP="00000000" w:rsidRDefault="00000000" w:rsidRPr="00000000" w14:paraId="00000812">
            <w:pPr>
              <w:widowControl w:val="0"/>
              <w:numPr>
                <w:ilvl w:val="1"/>
                <w:numId w:val="79"/>
              </w:numPr>
              <w:spacing w:after="0" w:afterAutospacing="0" w:before="0" w:beforeAutospacing="0" w:line="276.0005454545455" w:lineRule="auto"/>
              <w:ind w:left="1440" w:hanging="360"/>
              <w:rPr>
                <w:sz w:val="20"/>
                <w:szCs w:val="20"/>
              </w:rPr>
            </w:pPr>
            <w:r w:rsidDel="00000000" w:rsidR="00000000" w:rsidRPr="00000000">
              <w:rPr>
                <w:sz w:val="20"/>
                <w:szCs w:val="20"/>
                <w:rtl w:val="0"/>
              </w:rPr>
              <w:t xml:space="preserve">Suspected abscess, perforation, fistula, or peritonitis (urgent referral to the emergency department or surgeon).</w:t>
            </w:r>
          </w:p>
          <w:p w:rsidR="00000000" w:rsidDel="00000000" w:rsidP="00000000" w:rsidRDefault="00000000" w:rsidRPr="00000000" w14:paraId="00000813">
            <w:pPr>
              <w:widowControl w:val="0"/>
              <w:numPr>
                <w:ilvl w:val="1"/>
                <w:numId w:val="79"/>
              </w:numPr>
              <w:spacing w:after="0" w:afterAutospacing="0" w:before="0" w:beforeAutospacing="0" w:line="276.0005454545455" w:lineRule="auto"/>
              <w:ind w:left="1440" w:hanging="360"/>
              <w:rPr>
                <w:sz w:val="20"/>
                <w:szCs w:val="20"/>
              </w:rPr>
            </w:pPr>
            <w:r w:rsidDel="00000000" w:rsidR="00000000" w:rsidRPr="00000000">
              <w:rPr>
                <w:sz w:val="20"/>
                <w:szCs w:val="20"/>
                <w:rtl w:val="0"/>
              </w:rPr>
              <w:t xml:space="preserve">Persistent fever, severe abdominal pain, or clinical deterioration despite appropriate treatment in the community.</w:t>
            </w:r>
          </w:p>
          <w:p w:rsidR="00000000" w:rsidDel="00000000" w:rsidP="00000000" w:rsidRDefault="00000000" w:rsidRPr="00000000" w14:paraId="00000814">
            <w:pPr>
              <w:widowControl w:val="0"/>
              <w:numPr>
                <w:ilvl w:val="0"/>
                <w:numId w:val="79"/>
              </w:numPr>
              <w:spacing w:after="0" w:afterAutospacing="0" w:before="0" w:beforeAutospacing="0" w:line="276.0005454545455" w:lineRule="auto"/>
              <w:ind w:left="720" w:hanging="360"/>
              <w:rPr>
                <w:sz w:val="20"/>
                <w:szCs w:val="20"/>
              </w:rPr>
            </w:pPr>
            <w:r w:rsidDel="00000000" w:rsidR="00000000" w:rsidRPr="00000000">
              <w:rPr>
                <w:b w:val="1"/>
                <w:bCs w:val="1"/>
                <w:sz w:val="20"/>
                <w:szCs w:val="20"/>
                <w:rtl w:val="0"/>
              </w:rPr>
              <w:t xml:space="preserve">Recurrent Episodes</w:t>
            </w:r>
            <w:r w:rsidDel="00000000" w:rsidR="00000000" w:rsidRPr="00000000">
              <w:rPr>
                <w:sz w:val="20"/>
                <w:szCs w:val="20"/>
                <w:rtl w:val="0"/>
              </w:rPr>
              <w:t xml:space="preserve">:</w:t>
            </w:r>
          </w:p>
          <w:p w:rsidR="00000000" w:rsidDel="00000000" w:rsidP="00000000" w:rsidRDefault="00000000" w:rsidRPr="00000000" w14:paraId="00000815">
            <w:pPr>
              <w:widowControl w:val="0"/>
              <w:numPr>
                <w:ilvl w:val="1"/>
                <w:numId w:val="79"/>
              </w:numPr>
              <w:spacing w:after="0" w:afterAutospacing="0" w:before="0" w:beforeAutospacing="0" w:line="276.0005454545455" w:lineRule="auto"/>
              <w:ind w:left="1440" w:hanging="360"/>
              <w:rPr>
                <w:sz w:val="20"/>
                <w:szCs w:val="20"/>
              </w:rPr>
            </w:pPr>
            <w:r w:rsidDel="00000000" w:rsidR="00000000" w:rsidRPr="00000000">
              <w:rPr>
                <w:sz w:val="20"/>
                <w:szCs w:val="20"/>
                <w:rtl w:val="0"/>
              </w:rPr>
              <w:t xml:space="preserve">Multiple episodes of diverticulitis, especially if quality of life is significantly impacted. A surgical consult may be considered for elective resection.</w:t>
            </w:r>
          </w:p>
          <w:p w:rsidR="00000000" w:rsidDel="00000000" w:rsidP="00000000" w:rsidRDefault="00000000" w:rsidRPr="00000000" w14:paraId="00000816">
            <w:pPr>
              <w:widowControl w:val="0"/>
              <w:numPr>
                <w:ilvl w:val="0"/>
                <w:numId w:val="79"/>
              </w:numPr>
              <w:spacing w:after="0" w:afterAutospacing="0" w:before="0" w:beforeAutospacing="0" w:line="276.0005454545455" w:lineRule="auto"/>
              <w:ind w:left="720" w:hanging="360"/>
              <w:rPr>
                <w:sz w:val="20"/>
                <w:szCs w:val="20"/>
              </w:rPr>
            </w:pPr>
            <w:r w:rsidDel="00000000" w:rsidR="00000000" w:rsidRPr="00000000">
              <w:rPr>
                <w:b w:val="1"/>
                <w:bCs w:val="1"/>
                <w:sz w:val="20"/>
                <w:szCs w:val="20"/>
                <w:rtl w:val="0"/>
              </w:rPr>
              <w:t xml:space="preserve">Uncertainty in Diagnosis</w:t>
            </w:r>
            <w:r w:rsidDel="00000000" w:rsidR="00000000" w:rsidRPr="00000000">
              <w:rPr>
                <w:sz w:val="20"/>
                <w:szCs w:val="20"/>
                <w:rtl w:val="0"/>
              </w:rPr>
              <w:t xml:space="preserve">:</w:t>
            </w:r>
          </w:p>
          <w:p w:rsidR="00000000" w:rsidDel="00000000" w:rsidP="00000000" w:rsidRDefault="00000000" w:rsidRPr="00000000" w14:paraId="00000817">
            <w:pPr>
              <w:widowControl w:val="0"/>
              <w:numPr>
                <w:ilvl w:val="1"/>
                <w:numId w:val="79"/>
              </w:numPr>
              <w:spacing w:after="0" w:afterAutospacing="0" w:before="0" w:beforeAutospacing="0" w:line="276.0005454545455" w:lineRule="auto"/>
              <w:ind w:left="1440" w:hanging="360"/>
              <w:rPr>
                <w:sz w:val="20"/>
                <w:szCs w:val="20"/>
              </w:rPr>
            </w:pPr>
            <w:r w:rsidDel="00000000" w:rsidR="00000000" w:rsidRPr="00000000">
              <w:rPr>
                <w:sz w:val="20"/>
                <w:szCs w:val="20"/>
                <w:rtl w:val="0"/>
              </w:rPr>
              <w:t xml:space="preserve">Atypical symptoms or presentation that may mimic other conditions, such as appendicitis, malignancy, or ischemic colitis.</w:t>
            </w:r>
          </w:p>
          <w:p w:rsidR="00000000" w:rsidDel="00000000" w:rsidP="00000000" w:rsidRDefault="00000000" w:rsidRPr="00000000" w14:paraId="00000818">
            <w:pPr>
              <w:widowControl w:val="0"/>
              <w:numPr>
                <w:ilvl w:val="0"/>
                <w:numId w:val="79"/>
              </w:numPr>
              <w:spacing w:after="0" w:afterAutospacing="0" w:before="0" w:beforeAutospacing="0" w:line="276.0005454545455" w:lineRule="auto"/>
              <w:ind w:left="720" w:hanging="360"/>
              <w:rPr>
                <w:sz w:val="20"/>
                <w:szCs w:val="20"/>
              </w:rPr>
            </w:pPr>
            <w:r w:rsidDel="00000000" w:rsidR="00000000" w:rsidRPr="00000000">
              <w:rPr>
                <w:b w:val="1"/>
                <w:bCs w:val="1"/>
                <w:sz w:val="20"/>
                <w:szCs w:val="20"/>
                <w:rtl w:val="0"/>
              </w:rPr>
              <w:t xml:space="preserve">Immunocompromised Patients</w:t>
            </w:r>
            <w:r w:rsidDel="00000000" w:rsidR="00000000" w:rsidRPr="00000000">
              <w:rPr>
                <w:sz w:val="20"/>
                <w:szCs w:val="20"/>
                <w:rtl w:val="0"/>
              </w:rPr>
              <w:t xml:space="preserve">:</w:t>
            </w:r>
          </w:p>
          <w:p w:rsidR="00000000" w:rsidDel="00000000" w:rsidP="00000000" w:rsidRDefault="00000000" w:rsidRPr="00000000" w14:paraId="00000819">
            <w:pPr>
              <w:widowControl w:val="0"/>
              <w:numPr>
                <w:ilvl w:val="1"/>
                <w:numId w:val="79"/>
              </w:numPr>
              <w:spacing w:after="240" w:before="0" w:beforeAutospacing="0" w:line="276.0005454545455" w:lineRule="auto"/>
              <w:ind w:left="1440" w:hanging="360"/>
              <w:rPr>
                <w:sz w:val="20"/>
                <w:szCs w:val="20"/>
              </w:rPr>
            </w:pPr>
            <w:r w:rsidDel="00000000" w:rsidR="00000000" w:rsidRPr="00000000">
              <w:rPr>
                <w:sz w:val="20"/>
                <w:szCs w:val="20"/>
                <w:rtl w:val="0"/>
              </w:rPr>
              <w:t xml:space="preserve">These individuals are at higher risk for severe complications and may require closer monitoring by a gastroenterologist or surgeon.</w:t>
            </w:r>
          </w:p>
          <w:p w:rsidR="00000000" w:rsidDel="00000000" w:rsidP="00000000" w:rsidRDefault="00000000" w:rsidRPr="00000000" w14:paraId="0000081A">
            <w:pPr>
              <w:widowControl w:val="0"/>
              <w:spacing w:line="276.0005454545455"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B">
            <w:pPr>
              <w:pStyle w:val="Heading3"/>
              <w:keepNext w:val="0"/>
              <w:keepLines w:val="0"/>
              <w:widowControl w:val="0"/>
              <w:spacing w:before="280" w:line="276.0005454545455" w:lineRule="auto"/>
              <w:rPr>
                <w:b w:val="1"/>
                <w:bCs w:val="1"/>
                <w:color w:val="000000"/>
                <w:sz w:val="26"/>
                <w:szCs w:val="26"/>
              </w:rPr>
            </w:pPr>
            <w:bookmarkStart w:colFirst="0" w:colLast="0" w:name="_lqnnlr9hrxux" w:id="101"/>
            <w:bookmarkEnd w:id="101"/>
            <w:r w:rsidDel="00000000" w:rsidR="00000000" w:rsidRPr="00000000">
              <w:rPr>
                <w:b w:val="1"/>
                <w:bCs w:val="1"/>
                <w:color w:val="000000"/>
                <w:sz w:val="26"/>
                <w:szCs w:val="26"/>
                <w:rtl w:val="0"/>
              </w:rPr>
              <w:t xml:space="preserve">General Principles for Referral</w:t>
            </w:r>
          </w:p>
          <w:p w:rsidR="00000000" w:rsidDel="00000000" w:rsidP="00000000" w:rsidRDefault="00000000" w:rsidRPr="00000000" w14:paraId="0000081C">
            <w:pPr>
              <w:widowControl w:val="0"/>
              <w:numPr>
                <w:ilvl w:val="0"/>
                <w:numId w:val="676"/>
              </w:numPr>
              <w:spacing w:after="0" w:afterAutospacing="0" w:before="240" w:line="276.0005454545455" w:lineRule="auto"/>
              <w:ind w:left="720" w:hanging="360"/>
              <w:rPr>
                <w:sz w:val="20"/>
                <w:szCs w:val="20"/>
              </w:rPr>
            </w:pPr>
            <w:r w:rsidDel="00000000" w:rsidR="00000000" w:rsidRPr="00000000">
              <w:rPr>
                <w:b w:val="1"/>
                <w:bCs w:val="1"/>
                <w:sz w:val="20"/>
                <w:szCs w:val="20"/>
                <w:rtl w:val="0"/>
              </w:rPr>
              <w:t xml:space="preserve">Urgent Referral</w:t>
            </w:r>
            <w:r w:rsidDel="00000000" w:rsidR="00000000" w:rsidRPr="00000000">
              <w:rPr>
                <w:sz w:val="20"/>
                <w:szCs w:val="20"/>
                <w:rtl w:val="0"/>
              </w:rPr>
              <w:t xml:space="preserve">:</w:t>
            </w:r>
          </w:p>
          <w:p w:rsidR="00000000" w:rsidDel="00000000" w:rsidP="00000000" w:rsidRDefault="00000000" w:rsidRPr="00000000" w14:paraId="0000081D">
            <w:pPr>
              <w:widowControl w:val="0"/>
              <w:numPr>
                <w:ilvl w:val="1"/>
                <w:numId w:val="676"/>
              </w:numPr>
              <w:spacing w:after="0" w:afterAutospacing="0" w:before="0" w:beforeAutospacing="0" w:line="276.0005454545455" w:lineRule="auto"/>
              <w:ind w:left="1440" w:hanging="360"/>
              <w:rPr>
                <w:sz w:val="20"/>
                <w:szCs w:val="20"/>
              </w:rPr>
            </w:pPr>
            <w:r w:rsidDel="00000000" w:rsidR="00000000" w:rsidRPr="00000000">
              <w:rPr>
                <w:sz w:val="20"/>
                <w:szCs w:val="20"/>
                <w:rtl w:val="0"/>
              </w:rPr>
              <w:t xml:space="preserve">Acute complications (e.g., abscess, sepsis, or perforation).</w:t>
            </w:r>
          </w:p>
          <w:p w:rsidR="00000000" w:rsidDel="00000000" w:rsidP="00000000" w:rsidRDefault="00000000" w:rsidRPr="00000000" w14:paraId="0000081E">
            <w:pPr>
              <w:widowControl w:val="0"/>
              <w:numPr>
                <w:ilvl w:val="0"/>
                <w:numId w:val="676"/>
              </w:numPr>
              <w:spacing w:after="0" w:afterAutospacing="0" w:before="0" w:beforeAutospacing="0" w:line="276.0005454545455" w:lineRule="auto"/>
              <w:ind w:left="720" w:hanging="360"/>
              <w:rPr>
                <w:sz w:val="20"/>
                <w:szCs w:val="20"/>
              </w:rPr>
            </w:pPr>
            <w:r w:rsidDel="00000000" w:rsidR="00000000" w:rsidRPr="00000000">
              <w:rPr>
                <w:b w:val="1"/>
                <w:bCs w:val="1"/>
                <w:sz w:val="20"/>
                <w:szCs w:val="20"/>
                <w:rtl w:val="0"/>
              </w:rPr>
              <w:t xml:space="preserve">Routine Referral</w:t>
            </w:r>
            <w:r w:rsidDel="00000000" w:rsidR="00000000" w:rsidRPr="00000000">
              <w:rPr>
                <w:sz w:val="20"/>
                <w:szCs w:val="20"/>
                <w:rtl w:val="0"/>
              </w:rPr>
              <w:t xml:space="preserve">:</w:t>
            </w:r>
          </w:p>
          <w:p w:rsidR="00000000" w:rsidDel="00000000" w:rsidP="00000000" w:rsidRDefault="00000000" w:rsidRPr="00000000" w14:paraId="0000081F">
            <w:pPr>
              <w:widowControl w:val="0"/>
              <w:numPr>
                <w:ilvl w:val="1"/>
                <w:numId w:val="676"/>
              </w:numPr>
              <w:spacing w:after="0" w:afterAutospacing="0" w:before="0" w:beforeAutospacing="0" w:line="276.0005454545455" w:lineRule="auto"/>
              <w:ind w:left="1440" w:hanging="360"/>
              <w:rPr>
                <w:sz w:val="20"/>
                <w:szCs w:val="20"/>
              </w:rPr>
            </w:pPr>
            <w:r w:rsidDel="00000000" w:rsidR="00000000" w:rsidRPr="00000000">
              <w:rPr>
                <w:sz w:val="20"/>
                <w:szCs w:val="20"/>
                <w:rtl w:val="0"/>
              </w:rPr>
              <w:t xml:space="preserve">Persistent or recurrent symptoms.</w:t>
            </w:r>
          </w:p>
          <w:p w:rsidR="00000000" w:rsidDel="00000000" w:rsidP="00000000" w:rsidRDefault="00000000" w:rsidRPr="00000000" w14:paraId="00000820">
            <w:pPr>
              <w:widowControl w:val="0"/>
              <w:numPr>
                <w:ilvl w:val="1"/>
                <w:numId w:val="676"/>
              </w:numPr>
              <w:spacing w:after="240" w:before="0" w:beforeAutospacing="0" w:line="276.0005454545455" w:lineRule="auto"/>
              <w:ind w:left="1440" w:hanging="360"/>
              <w:rPr>
                <w:sz w:val="20"/>
                <w:szCs w:val="20"/>
              </w:rPr>
            </w:pPr>
            <w:r w:rsidDel="00000000" w:rsidR="00000000" w:rsidRPr="00000000">
              <w:rPr>
                <w:sz w:val="20"/>
                <w:szCs w:val="20"/>
                <w:rtl w:val="0"/>
              </w:rPr>
              <w:t xml:space="preserve">Follow-up colonoscopy (after diverticulitis resolution) to exclude malignancy, especially in patients over 50 or those with alarming symptoms (e.g., weight loss, rectal bleeding).</w:t>
            </w:r>
          </w:p>
          <w:p w:rsidR="00000000" w:rsidDel="00000000" w:rsidP="00000000" w:rsidRDefault="00000000" w:rsidRPr="00000000" w14:paraId="00000821">
            <w:pPr>
              <w:widowControl w:val="0"/>
              <w:spacing w:line="276.0005454545455" w:lineRule="auto"/>
              <w:rPr>
                <w:sz w:val="20"/>
                <w:szCs w:val="20"/>
              </w:rPr>
            </w:pPr>
            <w:r w:rsidDel="00000000" w:rsidR="00000000" w:rsidRPr="00000000">
              <w:rPr>
                <w:rtl w:val="0"/>
              </w:rPr>
            </w:r>
          </w:p>
        </w:tc>
      </w:tr>
    </w:tbl>
    <w:p w:rsidR="00000000" w:rsidDel="00000000" w:rsidP="00000000" w:rsidRDefault="00000000" w:rsidRPr="00000000" w14:paraId="00000822">
      <w:pPr>
        <w:pStyle w:val="Title"/>
        <w:spacing w:after="240" w:before="240" w:line="240" w:lineRule="auto"/>
        <w:rPr>
          <w:b w:val="1"/>
          <w:bCs w:val="1"/>
          <w:sz w:val="20"/>
          <w:szCs w:val="20"/>
          <w:highlight w:val="yellow"/>
          <w:u w:val="single"/>
        </w:rPr>
      </w:pPr>
      <w:bookmarkStart w:colFirst="0" w:colLast="0" w:name="_t0iz8b1mtt8g" w:id="102"/>
      <w:bookmarkEnd w:id="102"/>
      <w:r w:rsidDel="00000000" w:rsidR="00000000" w:rsidRPr="00000000">
        <w:rPr>
          <w:rtl w:val="0"/>
        </w:rPr>
      </w:r>
    </w:p>
    <w:p w:rsidR="00000000" w:rsidDel="00000000" w:rsidP="00000000" w:rsidRDefault="00000000" w:rsidRPr="00000000" w14:paraId="00000823">
      <w:pPr>
        <w:rPr>
          <w:sz w:val="20"/>
          <w:szCs w:val="20"/>
        </w:rPr>
      </w:pPr>
      <w:r w:rsidDel="00000000" w:rsidR="00000000" w:rsidRPr="00000000">
        <w:rPr>
          <w:rtl w:val="0"/>
        </w:rPr>
      </w:r>
    </w:p>
    <w:tbl>
      <w:tblPr>
        <w:tblStyle w:val="Table18"/>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6795"/>
        <w:tblGridChange w:id="0">
          <w:tblGrid>
            <w:gridCol w:w="2565"/>
            <w:gridCol w:w="6795"/>
          </w:tblGrid>
        </w:tblGridChange>
      </w:tblGrid>
      <w:tr>
        <w:trPr>
          <w:cantSplit w:val="0"/>
          <w:trHeight w:val="420" w:hRule="atLeast"/>
          <w:tblHeader w:val="0"/>
        </w:trPr>
        <w:tc>
          <w:tcPr>
            <w:gridSpan w:val="2"/>
            <w:shd w:fill="d9d2e9" w:val="clear"/>
          </w:tcPr>
          <w:p w:rsidR="00000000" w:rsidDel="00000000" w:rsidP="00000000" w:rsidRDefault="00000000" w:rsidRPr="00000000" w14:paraId="00000824">
            <w:pPr>
              <w:pStyle w:val="Heading2"/>
              <w:widowControl w:val="0"/>
              <w:spacing w:after="0" w:before="0" w:line="240" w:lineRule="auto"/>
              <w:rPr>
                <w:b w:val="1"/>
                <w:bCs w:val="1"/>
                <w:sz w:val="28"/>
                <w:szCs w:val="28"/>
              </w:rPr>
            </w:pPr>
            <w:bookmarkStart w:colFirst="0" w:colLast="0" w:name="_db2y1gilt6jx" w:id="103"/>
            <w:bookmarkEnd w:id="103"/>
            <w:r w:rsidDel="00000000" w:rsidR="00000000" w:rsidRPr="00000000">
              <w:rPr>
                <w:b w:val="1"/>
                <w:bCs w:val="1"/>
                <w:sz w:val="28"/>
                <w:szCs w:val="28"/>
                <w:rtl w:val="0"/>
              </w:rPr>
              <w:t xml:space="preserve">Dyspepsia</w:t>
            </w:r>
            <w:r w:rsidDel="00000000" w:rsidR="00000000" w:rsidRPr="00000000">
              <w:rPr>
                <w:rtl w:val="0"/>
              </w:rPr>
            </w:r>
          </w:p>
        </w:tc>
      </w:tr>
      <w:tr>
        <w:trPr>
          <w:cantSplit w:val="0"/>
          <w:tblHeader w:val="0"/>
        </w:trPr>
        <w:tc>
          <w:tcPr/>
          <w:p w:rsidR="00000000" w:rsidDel="00000000" w:rsidP="00000000" w:rsidRDefault="00000000" w:rsidRPr="00000000" w14:paraId="00000826">
            <w:pPr>
              <w:widowControl w:val="0"/>
              <w:spacing w:line="240" w:lineRule="auto"/>
              <w:rPr>
                <w:b w:val="1"/>
                <w:bCs w:val="1"/>
                <w:sz w:val="20"/>
                <w:szCs w:val="20"/>
              </w:rPr>
            </w:pPr>
            <w:r w:rsidDel="00000000" w:rsidR="00000000" w:rsidRPr="00000000">
              <w:rPr>
                <w:b w:val="1"/>
                <w:bCs w:val="1"/>
                <w:sz w:val="20"/>
                <w:szCs w:val="20"/>
                <w:rtl w:val="0"/>
              </w:rPr>
              <w:t xml:space="preserve">Def’n </w:t>
            </w:r>
          </w:p>
        </w:tc>
        <w:tc>
          <w:tcPr/>
          <w:p w:rsidR="00000000" w:rsidDel="00000000" w:rsidP="00000000" w:rsidRDefault="00000000" w:rsidRPr="00000000" w14:paraId="00000827">
            <w:pPr>
              <w:widowControl w:val="0"/>
              <w:spacing w:line="240" w:lineRule="auto"/>
              <w:rPr>
                <w:sz w:val="20"/>
                <w:szCs w:val="20"/>
              </w:rPr>
            </w:pPr>
            <w:r w:rsidDel="00000000" w:rsidR="00000000" w:rsidRPr="00000000">
              <w:rPr>
                <w:sz w:val="20"/>
                <w:szCs w:val="20"/>
                <w:rtl w:val="0"/>
              </w:rPr>
              <w:t xml:space="preserve">Dyspepsia is a common presentation and is often described as chronic or recurrent discomfort centered in the upper abdomen. It can include symptoms of upper abdominal discomfort, nausea, bloating, fullness and early satiety.</w:t>
            </w:r>
          </w:p>
        </w:tc>
      </w:tr>
      <w:tr>
        <w:trPr>
          <w:cantSplit w:val="0"/>
          <w:tblHeader w:val="0"/>
        </w:trPr>
        <w:tc>
          <w:tcPr/>
          <w:p w:rsidR="00000000" w:rsidDel="00000000" w:rsidP="00000000" w:rsidRDefault="00000000" w:rsidRPr="00000000" w14:paraId="00000828">
            <w:pPr>
              <w:widowControl w:val="0"/>
              <w:spacing w:line="240" w:lineRule="auto"/>
              <w:rPr>
                <w:b w:val="1"/>
                <w:bCs w:val="1"/>
                <w:sz w:val="20"/>
                <w:szCs w:val="20"/>
              </w:rPr>
            </w:pPr>
            <w:r w:rsidDel="00000000" w:rsidR="00000000" w:rsidRPr="00000000">
              <w:rPr>
                <w:b w:val="1"/>
                <w:bCs w:val="1"/>
                <w:sz w:val="20"/>
                <w:szCs w:val="20"/>
                <w:rtl w:val="0"/>
              </w:rPr>
              <w:t xml:space="preserve">Pathology/Cause</w:t>
            </w:r>
          </w:p>
        </w:tc>
        <w:tc>
          <w:tcPr/>
          <w:p w:rsidR="00000000" w:rsidDel="00000000" w:rsidP="00000000" w:rsidRDefault="00000000" w:rsidRPr="00000000" w14:paraId="00000829">
            <w:pPr>
              <w:widowControl w:val="0"/>
              <w:spacing w:line="240" w:lineRule="auto"/>
              <w:rPr>
                <w:sz w:val="20"/>
                <w:szCs w:val="20"/>
              </w:rPr>
            </w:pPr>
            <w:r w:rsidDel="00000000" w:rsidR="00000000" w:rsidRPr="00000000">
              <w:rPr>
                <w:sz w:val="20"/>
                <w:szCs w:val="20"/>
                <w:rtl w:val="0"/>
              </w:rPr>
              <w:t xml:space="preserve">It can be caused by a variety of conditions, and symptoms of possible causes often overlap, which can make initial diagnosis difficult. For many patients, a definite cause is never established. For every patient, it is important to consider H.pylori status and rule out alarm features (&gt;55, melena, dysphagia, weight loss, anemia, hematemesis) and use of NSAIDS.</w:t>
            </w:r>
          </w:p>
        </w:tc>
      </w:tr>
      <w:tr>
        <w:trPr>
          <w:cantSplit w:val="0"/>
          <w:tblHeader w:val="0"/>
        </w:trPr>
        <w:tc>
          <w:tcPr/>
          <w:p w:rsidR="00000000" w:rsidDel="00000000" w:rsidP="00000000" w:rsidRDefault="00000000" w:rsidRPr="00000000" w14:paraId="0000082A">
            <w:pPr>
              <w:widowControl w:val="0"/>
              <w:spacing w:line="240" w:lineRule="auto"/>
              <w:rPr>
                <w:b w:val="1"/>
                <w:bCs w:val="1"/>
                <w:sz w:val="20"/>
                <w:szCs w:val="20"/>
              </w:rPr>
            </w:pPr>
            <w:r w:rsidDel="00000000" w:rsidR="00000000" w:rsidRPr="00000000">
              <w:rPr>
                <w:b w:val="1"/>
                <w:bCs w:val="1"/>
                <w:sz w:val="20"/>
                <w:szCs w:val="20"/>
                <w:rtl w:val="0"/>
              </w:rPr>
              <w:t xml:space="preserve">Risk Factors/Epidemiology</w:t>
            </w:r>
          </w:p>
        </w:tc>
        <w:tc>
          <w:tcPr/>
          <w:p w:rsidR="00000000" w:rsidDel="00000000" w:rsidP="00000000" w:rsidRDefault="00000000" w:rsidRPr="00000000" w14:paraId="0000082B">
            <w:pPr>
              <w:widowControl w:val="0"/>
              <w:shd w:fill="ffffff" w:val="clear"/>
              <w:spacing w:line="276.0005454545455" w:lineRule="auto"/>
              <w:rPr>
                <w:sz w:val="20"/>
                <w:szCs w:val="20"/>
              </w:rPr>
            </w:pPr>
            <w:r w:rsidDel="00000000" w:rsidR="00000000" w:rsidRPr="00000000">
              <w:rPr>
                <w:sz w:val="20"/>
                <w:szCs w:val="20"/>
                <w:rtl w:val="0"/>
              </w:rPr>
              <w:t xml:space="preserve">Functional dyspepsia prevalence varies worldwide, with higher rates of 10% to 40% in Western countries, including the United States (US). The global prevalence ranges from 5% to 11%.</w:t>
            </w:r>
          </w:p>
          <w:p w:rsidR="00000000" w:rsidDel="00000000" w:rsidP="00000000" w:rsidRDefault="00000000" w:rsidRPr="00000000" w14:paraId="0000082C">
            <w:pPr>
              <w:widowControl w:val="0"/>
              <w:spacing w:line="240" w:lineRule="auto"/>
              <w:rPr>
                <w:sz w:val="20"/>
                <w:szCs w:val="20"/>
              </w:rPr>
            </w:pPr>
            <w:r w:rsidDel="00000000" w:rsidR="00000000" w:rsidRPr="00000000">
              <w:rPr>
                <w:sz w:val="20"/>
                <w:szCs w:val="20"/>
                <w:rtl w:val="0"/>
              </w:rPr>
              <w:t xml:space="preserve">In Asian countries, the prevalence is 5% to 30%.</w:t>
            </w:r>
          </w:p>
          <w:p w:rsidR="00000000" w:rsidDel="00000000" w:rsidP="00000000" w:rsidRDefault="00000000" w:rsidRPr="00000000" w14:paraId="0000082D">
            <w:pPr>
              <w:widowControl w:val="0"/>
              <w:spacing w:line="240" w:lineRule="auto"/>
              <w:rPr>
                <w:sz w:val="20"/>
                <w:szCs w:val="20"/>
              </w:rPr>
            </w:pPr>
            <w:r w:rsidDel="00000000" w:rsidR="00000000" w:rsidRPr="00000000">
              <w:rPr>
                <w:rtl w:val="0"/>
              </w:rPr>
            </w:r>
          </w:p>
          <w:p w:rsidR="00000000" w:rsidDel="00000000" w:rsidP="00000000" w:rsidRDefault="00000000" w:rsidRPr="00000000" w14:paraId="0000082E">
            <w:pPr>
              <w:widowControl w:val="0"/>
              <w:spacing w:line="240" w:lineRule="auto"/>
              <w:rPr>
                <w:sz w:val="20"/>
                <w:szCs w:val="20"/>
              </w:rPr>
            </w:pPr>
            <w:r w:rsidDel="00000000" w:rsidR="00000000" w:rsidRPr="00000000">
              <w:rPr>
                <w:sz w:val="20"/>
                <w:szCs w:val="20"/>
                <w:rtl w:val="0"/>
              </w:rPr>
              <w:t xml:space="preserve">Risks:</w:t>
            </w:r>
          </w:p>
          <w:p w:rsidR="00000000" w:rsidDel="00000000" w:rsidP="00000000" w:rsidRDefault="00000000" w:rsidRPr="00000000" w14:paraId="0000082F">
            <w:pPr>
              <w:widowControl w:val="0"/>
              <w:shd w:fill="ffffff" w:val="clear"/>
              <w:spacing w:line="276.0005454545455" w:lineRule="auto"/>
              <w:rPr>
                <w:sz w:val="20"/>
                <w:szCs w:val="20"/>
              </w:rPr>
            </w:pPr>
            <w:r w:rsidDel="00000000" w:rsidR="00000000" w:rsidRPr="00000000">
              <w:rPr>
                <w:sz w:val="20"/>
                <w:szCs w:val="20"/>
                <w:rtl w:val="0"/>
              </w:rPr>
              <w:t xml:space="preserve">Women&gt;Men</w:t>
            </w:r>
          </w:p>
          <w:p w:rsidR="00000000" w:rsidDel="00000000" w:rsidP="00000000" w:rsidRDefault="00000000" w:rsidRPr="00000000" w14:paraId="00000830">
            <w:pPr>
              <w:widowControl w:val="0"/>
              <w:shd w:fill="ffffff" w:val="clear"/>
              <w:spacing w:line="276.0005454545455" w:lineRule="auto"/>
              <w:rPr>
                <w:sz w:val="20"/>
                <w:szCs w:val="20"/>
              </w:rPr>
            </w:pPr>
            <w:r w:rsidDel="00000000" w:rsidR="00000000" w:rsidRPr="00000000">
              <w:rPr>
                <w:sz w:val="20"/>
                <w:szCs w:val="20"/>
                <w:rtl w:val="0"/>
              </w:rPr>
              <w:t xml:space="preserve">Anxiety</w:t>
            </w:r>
          </w:p>
          <w:p w:rsidR="00000000" w:rsidDel="00000000" w:rsidP="00000000" w:rsidRDefault="00000000" w:rsidRPr="00000000" w14:paraId="00000831">
            <w:pPr>
              <w:widowControl w:val="0"/>
              <w:shd w:fill="ffffff" w:val="clear"/>
              <w:spacing w:line="276.0005454545455" w:lineRule="auto"/>
              <w:rPr>
                <w:sz w:val="20"/>
                <w:szCs w:val="20"/>
              </w:rPr>
            </w:pPr>
            <w:r w:rsidDel="00000000" w:rsidR="00000000" w:rsidRPr="00000000">
              <w:rPr>
                <w:sz w:val="20"/>
                <w:szCs w:val="20"/>
                <w:rtl w:val="0"/>
              </w:rPr>
              <w:t xml:space="preserve">Depression</w:t>
            </w:r>
          </w:p>
          <w:p w:rsidR="00000000" w:rsidDel="00000000" w:rsidP="00000000" w:rsidRDefault="00000000" w:rsidRPr="00000000" w14:paraId="00000832">
            <w:pPr>
              <w:widowControl w:val="0"/>
              <w:shd w:fill="ffffff" w:val="clear"/>
              <w:spacing w:line="276.0005454545455" w:lineRule="auto"/>
              <w:rPr>
                <w:sz w:val="20"/>
                <w:szCs w:val="20"/>
              </w:rPr>
            </w:pPr>
            <w:r w:rsidDel="00000000" w:rsidR="00000000" w:rsidRPr="00000000">
              <w:rPr>
                <w:sz w:val="20"/>
                <w:szCs w:val="20"/>
                <w:rtl w:val="0"/>
              </w:rPr>
              <w:t xml:space="preserve">Childhood abuse</w:t>
            </w:r>
          </w:p>
          <w:p w:rsidR="00000000" w:rsidDel="00000000" w:rsidP="00000000" w:rsidRDefault="00000000" w:rsidRPr="00000000" w14:paraId="00000833">
            <w:pPr>
              <w:widowControl w:val="0"/>
              <w:spacing w:line="240" w:lineRule="auto"/>
              <w:rPr>
                <w:sz w:val="20"/>
                <w:szCs w:val="20"/>
              </w:rPr>
            </w:pPr>
            <w:r w:rsidDel="00000000" w:rsidR="00000000" w:rsidRPr="00000000">
              <w:rPr>
                <w:sz w:val="20"/>
                <w:szCs w:val="20"/>
                <w:rtl w:val="0"/>
              </w:rPr>
              <w:t xml:space="preserve">Inflammation, allergen exposure</w:t>
            </w:r>
          </w:p>
        </w:tc>
      </w:tr>
      <w:tr>
        <w:trPr>
          <w:cantSplit w:val="0"/>
          <w:tblHeader w:val="0"/>
        </w:trPr>
        <w:tc>
          <w:tcPr/>
          <w:p w:rsidR="00000000" w:rsidDel="00000000" w:rsidP="00000000" w:rsidRDefault="00000000" w:rsidRPr="00000000" w14:paraId="00000834">
            <w:pPr>
              <w:widowControl w:val="0"/>
              <w:spacing w:line="240" w:lineRule="auto"/>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0835">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0836">
            <w:pPr>
              <w:widowControl w:val="0"/>
              <w:spacing w:line="240" w:lineRule="auto"/>
              <w:rPr>
                <w:b w:val="1"/>
                <w:bCs w:val="1"/>
                <w:sz w:val="20"/>
                <w:szCs w:val="20"/>
              </w:rPr>
            </w:pPr>
            <w:r w:rsidDel="00000000" w:rsidR="00000000" w:rsidRPr="00000000">
              <w:rPr>
                <w:b w:val="1"/>
                <w:bCs w:val="1"/>
                <w:sz w:val="20"/>
                <w:szCs w:val="20"/>
                <w:rtl w:val="0"/>
              </w:rPr>
              <w:t xml:space="preserve">*Insert picture here*</w:t>
            </w:r>
          </w:p>
        </w:tc>
        <w:tc>
          <w:tcPr/>
          <w:p w:rsidR="00000000" w:rsidDel="00000000" w:rsidP="00000000" w:rsidRDefault="00000000" w:rsidRPr="00000000" w14:paraId="00000837">
            <w:pPr>
              <w:widowControl w:val="0"/>
              <w:spacing w:line="240" w:lineRule="auto"/>
              <w:rPr>
                <w:sz w:val="20"/>
                <w:szCs w:val="20"/>
              </w:rPr>
            </w:pPr>
            <w:r w:rsidDel="00000000" w:rsidR="00000000" w:rsidRPr="00000000">
              <w:rPr>
                <w:sz w:val="20"/>
                <w:szCs w:val="20"/>
              </w:rPr>
              <w:drawing>
                <wp:inline distB="114300" distT="114300" distL="114300" distR="114300">
                  <wp:extent cx="4181475" cy="1689100"/>
                  <wp:effectExtent b="0" l="0" r="0" t="0"/>
                  <wp:docPr id="202" name="image197.png"/>
                  <a:graphic>
                    <a:graphicData uri="http://schemas.openxmlformats.org/drawingml/2006/picture">
                      <pic:pic>
                        <pic:nvPicPr>
                          <pic:cNvPr id="0" name="image197.png"/>
                          <pic:cNvPicPr preferRelativeResize="0"/>
                        </pic:nvPicPr>
                        <pic:blipFill>
                          <a:blip r:embed="rId69"/>
                          <a:srcRect b="0" l="0" r="0" t="0"/>
                          <a:stretch>
                            <a:fillRect/>
                          </a:stretch>
                        </pic:blipFill>
                        <pic:spPr>
                          <a:xfrm>
                            <a:off x="0" y="0"/>
                            <a:ext cx="4181475"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838">
            <w:pPr>
              <w:widowControl w:val="0"/>
              <w:spacing w:line="240" w:lineRule="auto"/>
              <w:rPr>
                <w:sz w:val="20"/>
                <w:szCs w:val="20"/>
              </w:rPr>
            </w:pPr>
            <w:r w:rsidDel="00000000" w:rsidR="00000000" w:rsidRPr="00000000">
              <w:rPr>
                <w:sz w:val="20"/>
                <w:szCs w:val="20"/>
                <w:rtl w:val="0"/>
              </w:rPr>
              <w:t xml:space="preserve">UPPER ABDO PAIN</w:t>
            </w:r>
          </w:p>
          <w:p w:rsidR="00000000" w:rsidDel="00000000" w:rsidP="00000000" w:rsidRDefault="00000000" w:rsidRPr="00000000" w14:paraId="00000839">
            <w:pPr>
              <w:widowControl w:val="0"/>
              <w:spacing w:line="240" w:lineRule="auto"/>
              <w:rPr>
                <w:sz w:val="20"/>
                <w:szCs w:val="20"/>
              </w:rPr>
            </w:pPr>
            <w:r w:rsidDel="00000000" w:rsidR="00000000" w:rsidRPr="00000000">
              <w:rPr>
                <w:rtl w:val="0"/>
              </w:rPr>
            </w:r>
          </w:p>
          <w:p w:rsidR="00000000" w:rsidDel="00000000" w:rsidP="00000000" w:rsidRDefault="00000000" w:rsidRPr="00000000" w14:paraId="0000083A">
            <w:pPr>
              <w:widowControl w:val="0"/>
              <w:spacing w:line="240" w:lineRule="auto"/>
              <w:rPr>
                <w:sz w:val="20"/>
                <w:szCs w:val="20"/>
              </w:rPr>
            </w:pPr>
            <w:r w:rsidDel="00000000" w:rsidR="00000000" w:rsidRPr="00000000">
              <w:rPr>
                <w:sz w:val="20"/>
                <w:szCs w:val="20"/>
                <w:rtl w:val="0"/>
              </w:rPr>
              <w:t xml:space="preserve"> Functional dyspepsia in adults with no evidence of structural disease is diagnosed with at least one of the following symptoms present for 3 or more months with onset at least 6 months before diagnosis:</w:t>
            </w:r>
          </w:p>
          <w:p w:rsidR="00000000" w:rsidDel="00000000" w:rsidP="00000000" w:rsidRDefault="00000000" w:rsidRPr="00000000" w14:paraId="0000083B">
            <w:pPr>
              <w:widowControl w:val="0"/>
              <w:numPr>
                <w:ilvl w:val="0"/>
                <w:numId w:val="348"/>
              </w:numPr>
              <w:shd w:fill="ffffff" w:val="clear"/>
              <w:spacing w:line="276.0005454545455" w:lineRule="auto"/>
              <w:ind w:left="1440" w:hanging="360"/>
              <w:rPr>
                <w:sz w:val="20"/>
                <w:szCs w:val="20"/>
              </w:rPr>
            </w:pPr>
            <w:r w:rsidDel="00000000" w:rsidR="00000000" w:rsidRPr="00000000">
              <w:rPr>
                <w:sz w:val="20"/>
                <w:szCs w:val="20"/>
                <w:rtl w:val="0"/>
              </w:rPr>
              <w:t xml:space="preserve">Postprandial fullness</w:t>
            </w:r>
          </w:p>
          <w:p w:rsidR="00000000" w:rsidDel="00000000" w:rsidP="00000000" w:rsidRDefault="00000000" w:rsidRPr="00000000" w14:paraId="0000083C">
            <w:pPr>
              <w:widowControl w:val="0"/>
              <w:numPr>
                <w:ilvl w:val="0"/>
                <w:numId w:val="348"/>
              </w:numPr>
              <w:shd w:fill="ffffff" w:val="clear"/>
              <w:spacing w:line="276.0005454545455" w:lineRule="auto"/>
              <w:ind w:left="1440" w:hanging="360"/>
              <w:rPr>
                <w:sz w:val="20"/>
                <w:szCs w:val="20"/>
              </w:rPr>
            </w:pPr>
            <w:r w:rsidDel="00000000" w:rsidR="00000000" w:rsidRPr="00000000">
              <w:rPr>
                <w:sz w:val="20"/>
                <w:szCs w:val="20"/>
                <w:rtl w:val="0"/>
              </w:rPr>
              <w:t xml:space="preserve">Epigastric pain</w:t>
            </w:r>
            <w:r w:rsidDel="00000000" w:rsidR="00000000" w:rsidRPr="00000000">
              <w:rPr>
                <w:rtl w:val="0"/>
              </w:rPr>
            </w:r>
          </w:p>
          <w:p w:rsidR="00000000" w:rsidDel="00000000" w:rsidP="00000000" w:rsidRDefault="00000000" w:rsidRPr="00000000" w14:paraId="0000083D">
            <w:pPr>
              <w:widowControl w:val="0"/>
              <w:numPr>
                <w:ilvl w:val="0"/>
                <w:numId w:val="348"/>
              </w:numPr>
              <w:shd w:fill="ffffff" w:val="clear"/>
              <w:spacing w:line="276.0005454545455" w:lineRule="auto"/>
              <w:ind w:left="1440" w:hanging="360"/>
              <w:rPr>
                <w:sz w:val="20"/>
                <w:szCs w:val="20"/>
              </w:rPr>
            </w:pPr>
            <w:r w:rsidDel="00000000" w:rsidR="00000000" w:rsidRPr="00000000">
              <w:rPr>
                <w:sz w:val="20"/>
                <w:szCs w:val="20"/>
                <w:rtl w:val="0"/>
              </w:rPr>
              <w:t xml:space="preserve">Epigastric burning</w:t>
            </w:r>
          </w:p>
          <w:p w:rsidR="00000000" w:rsidDel="00000000" w:rsidP="00000000" w:rsidRDefault="00000000" w:rsidRPr="00000000" w14:paraId="0000083E">
            <w:pPr>
              <w:widowControl w:val="0"/>
              <w:numPr>
                <w:ilvl w:val="0"/>
                <w:numId w:val="348"/>
              </w:numPr>
              <w:shd w:fill="ffffff" w:val="clear"/>
              <w:spacing w:line="276.0005454545455" w:lineRule="auto"/>
              <w:ind w:left="1440" w:hanging="360"/>
              <w:rPr>
                <w:sz w:val="20"/>
                <w:szCs w:val="20"/>
              </w:rPr>
            </w:pPr>
            <w:r w:rsidDel="00000000" w:rsidR="00000000" w:rsidRPr="00000000">
              <w:rPr>
                <w:sz w:val="20"/>
                <w:szCs w:val="20"/>
                <w:rtl w:val="0"/>
              </w:rPr>
              <w:t xml:space="preserve">Early satiation</w:t>
            </w:r>
          </w:p>
          <w:p w:rsidR="00000000" w:rsidDel="00000000" w:rsidP="00000000" w:rsidRDefault="00000000" w:rsidRPr="00000000" w14:paraId="0000083F">
            <w:pPr>
              <w:widowControl w:val="0"/>
              <w:shd w:fill="ffffff" w:val="clear"/>
              <w:spacing w:line="276.0005454545455" w:lineRule="auto"/>
              <w:rPr>
                <w:sz w:val="20"/>
                <w:szCs w:val="20"/>
              </w:rPr>
            </w:pPr>
            <w:r w:rsidDel="00000000" w:rsidR="00000000" w:rsidRPr="00000000">
              <w:rPr>
                <w:sz w:val="20"/>
                <w:szCs w:val="20"/>
                <w:rtl w:val="0"/>
              </w:rPr>
              <w:t xml:space="preserve">MUST EXCLUSE GERD AND GASTRIC ULCER!!!!!!!!! AND HPYLORI</w:t>
            </w:r>
          </w:p>
          <w:p w:rsidR="00000000" w:rsidDel="00000000" w:rsidP="00000000" w:rsidRDefault="00000000" w:rsidRPr="00000000" w14:paraId="00000840">
            <w:pPr>
              <w:widowControl w:val="0"/>
              <w:shd w:fill="ffffff" w:val="clear"/>
              <w:spacing w:line="276.0005454545455" w:lineRule="auto"/>
              <w:rPr>
                <w:sz w:val="20"/>
                <w:szCs w:val="20"/>
              </w:rPr>
            </w:pPr>
            <w:r w:rsidDel="00000000" w:rsidR="00000000" w:rsidRPr="00000000">
              <w:rPr>
                <w:rtl w:val="0"/>
              </w:rPr>
            </w:r>
          </w:p>
          <w:p w:rsidR="00000000" w:rsidDel="00000000" w:rsidP="00000000" w:rsidRDefault="00000000" w:rsidRPr="00000000" w14:paraId="00000841">
            <w:pPr>
              <w:widowControl w:val="0"/>
              <w:shd w:fill="ffffff" w:val="clear"/>
              <w:spacing w:line="276.0005454545455" w:lineRule="auto"/>
              <w:rPr>
                <w:sz w:val="20"/>
                <w:szCs w:val="20"/>
              </w:rPr>
            </w:pPr>
            <w:r w:rsidDel="00000000" w:rsidR="00000000" w:rsidRPr="00000000">
              <w:rPr>
                <w:sz w:val="20"/>
                <w:szCs w:val="20"/>
              </w:rPr>
              <w:drawing>
                <wp:inline distB="114300" distT="114300" distL="114300" distR="114300">
                  <wp:extent cx="4181475" cy="4533900"/>
                  <wp:effectExtent b="0" l="0" r="0" t="0"/>
                  <wp:docPr id="234" name="image244.png"/>
                  <a:graphic>
                    <a:graphicData uri="http://schemas.openxmlformats.org/drawingml/2006/picture">
                      <pic:pic>
                        <pic:nvPicPr>
                          <pic:cNvPr id="0" name="image244.png"/>
                          <pic:cNvPicPr preferRelativeResize="0"/>
                        </pic:nvPicPr>
                        <pic:blipFill>
                          <a:blip r:embed="rId70"/>
                          <a:srcRect b="0" l="0" r="0" t="0"/>
                          <a:stretch>
                            <a:fillRect/>
                          </a:stretch>
                        </pic:blipFill>
                        <pic:spPr>
                          <a:xfrm>
                            <a:off x="0" y="0"/>
                            <a:ext cx="4181475" cy="45339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842">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0843">
            <w:pPr>
              <w:widowControl w:val="0"/>
              <w:spacing w:line="240" w:lineRule="auto"/>
              <w:rPr>
                <w:sz w:val="20"/>
                <w:szCs w:val="20"/>
              </w:rPr>
            </w:pPr>
            <w:r w:rsidDel="00000000" w:rsidR="00000000" w:rsidRPr="00000000">
              <w:rPr>
                <w:sz w:val="20"/>
                <w:szCs w:val="20"/>
              </w:rPr>
              <w:drawing>
                <wp:inline distB="114300" distT="114300" distL="114300" distR="114300">
                  <wp:extent cx="4181475" cy="1917700"/>
                  <wp:effectExtent b="0" l="0" r="0" t="0"/>
                  <wp:docPr id="249" name="image240.png"/>
                  <a:graphic>
                    <a:graphicData uri="http://schemas.openxmlformats.org/drawingml/2006/picture">
                      <pic:pic>
                        <pic:nvPicPr>
                          <pic:cNvPr id="0" name="image240.png"/>
                          <pic:cNvPicPr preferRelativeResize="0"/>
                        </pic:nvPicPr>
                        <pic:blipFill>
                          <a:blip r:embed="rId71"/>
                          <a:srcRect b="0" l="0" r="0" t="0"/>
                          <a:stretch>
                            <a:fillRect/>
                          </a:stretch>
                        </pic:blipFill>
                        <pic:spPr>
                          <a:xfrm>
                            <a:off x="0" y="0"/>
                            <a:ext cx="4181475" cy="19177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844">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0845">
            <w:pPr>
              <w:widowControl w:val="0"/>
              <w:shd w:fill="ffffff" w:val="clear"/>
              <w:spacing w:line="276.0005454545455" w:lineRule="auto"/>
              <w:rPr>
                <w:sz w:val="20"/>
                <w:szCs w:val="20"/>
              </w:rPr>
            </w:pPr>
            <w:r w:rsidDel="00000000" w:rsidR="00000000" w:rsidRPr="00000000">
              <w:rPr>
                <w:sz w:val="20"/>
                <w:szCs w:val="20"/>
                <w:rtl w:val="0"/>
              </w:rPr>
              <w:t xml:space="preserve">Review of vital signs should note presence of tachycardia or irregular pulse.</w:t>
            </w:r>
          </w:p>
          <w:p w:rsidR="00000000" w:rsidDel="00000000" w:rsidP="00000000" w:rsidRDefault="00000000" w:rsidRPr="00000000" w14:paraId="00000846">
            <w:pPr>
              <w:widowControl w:val="0"/>
              <w:shd w:fill="ffffff" w:val="clear"/>
              <w:spacing w:line="276.0005454545455" w:lineRule="auto"/>
              <w:rPr>
                <w:sz w:val="20"/>
                <w:szCs w:val="20"/>
              </w:rPr>
            </w:pPr>
            <w:r w:rsidDel="00000000" w:rsidR="00000000" w:rsidRPr="00000000">
              <w:rPr>
                <w:sz w:val="20"/>
                <w:szCs w:val="20"/>
                <w:rtl w:val="0"/>
              </w:rPr>
              <w:t xml:space="preserve">General examination should note presence of pallor or diaphoresis, cachexia, or jaundice. Abdomen is palpated for tenderness, masses, and organomegaly.</w:t>
            </w:r>
          </w:p>
          <w:p w:rsidR="00000000" w:rsidDel="00000000" w:rsidP="00000000" w:rsidRDefault="00000000" w:rsidRPr="00000000" w14:paraId="00000847">
            <w:pPr>
              <w:widowControl w:val="0"/>
              <w:spacing w:line="240" w:lineRule="auto"/>
              <w:rPr>
                <w:sz w:val="20"/>
                <w:szCs w:val="20"/>
              </w:rPr>
            </w:pPr>
            <w:r w:rsidDel="00000000" w:rsidR="00000000" w:rsidRPr="00000000">
              <w:rPr>
                <w:sz w:val="20"/>
                <w:szCs w:val="20"/>
                <w:rtl w:val="0"/>
              </w:rPr>
              <w:t xml:space="preserve">Rectal examination is done to detect gross or occult</w:t>
            </w:r>
          </w:p>
          <w:p w:rsidR="00000000" w:rsidDel="00000000" w:rsidP="00000000" w:rsidRDefault="00000000" w:rsidRPr="00000000" w14:paraId="00000848">
            <w:pPr>
              <w:widowControl w:val="0"/>
              <w:spacing w:line="240" w:lineRule="auto"/>
              <w:rPr>
                <w:sz w:val="20"/>
                <w:szCs w:val="20"/>
              </w:rPr>
            </w:pPr>
            <w:r w:rsidDel="00000000" w:rsidR="00000000" w:rsidRPr="00000000">
              <w:rPr>
                <w:sz w:val="20"/>
                <w:szCs w:val="20"/>
              </w:rPr>
              <w:drawing>
                <wp:inline distB="114300" distT="114300" distL="114300" distR="114300">
                  <wp:extent cx="4181475" cy="1320800"/>
                  <wp:effectExtent b="0" l="0" r="0" t="0"/>
                  <wp:docPr id="107" name="image110.png"/>
                  <a:graphic>
                    <a:graphicData uri="http://schemas.openxmlformats.org/drawingml/2006/picture">
                      <pic:pic>
                        <pic:nvPicPr>
                          <pic:cNvPr id="0" name="image110.png"/>
                          <pic:cNvPicPr preferRelativeResize="0"/>
                        </pic:nvPicPr>
                        <pic:blipFill>
                          <a:blip r:embed="rId72"/>
                          <a:srcRect b="0" l="0" r="0" t="0"/>
                          <a:stretch>
                            <a:fillRect/>
                          </a:stretch>
                        </pic:blipFill>
                        <pic:spPr>
                          <a:xfrm>
                            <a:off x="0" y="0"/>
                            <a:ext cx="4181475" cy="13208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849">
            <w:pPr>
              <w:widowControl w:val="0"/>
              <w:spacing w:line="240" w:lineRule="auto"/>
              <w:rPr>
                <w:b w:val="1"/>
                <w:bCs w:val="1"/>
                <w:sz w:val="20"/>
                <w:szCs w:val="20"/>
              </w:rPr>
            </w:pPr>
            <w:r w:rsidDel="00000000" w:rsidR="00000000" w:rsidRPr="00000000">
              <w:rPr>
                <w:b w:val="1"/>
                <w:bCs w:val="1"/>
                <w:sz w:val="20"/>
                <w:szCs w:val="20"/>
                <w:rtl w:val="0"/>
              </w:rPr>
              <w:t xml:space="preserve">Differentials</w:t>
            </w:r>
          </w:p>
        </w:tc>
        <w:tc>
          <w:tcPr/>
          <w:p w:rsidR="00000000" w:rsidDel="00000000" w:rsidP="00000000" w:rsidRDefault="00000000" w:rsidRPr="00000000" w14:paraId="0000084A">
            <w:pPr>
              <w:widowControl w:val="0"/>
              <w:numPr>
                <w:ilvl w:val="0"/>
                <w:numId w:val="530"/>
              </w:numPr>
              <w:shd w:fill="ffffff" w:val="clear"/>
              <w:spacing w:line="276.0005454545455" w:lineRule="auto"/>
              <w:ind w:left="720" w:hanging="360"/>
              <w:rPr>
                <w:sz w:val="20"/>
                <w:szCs w:val="20"/>
              </w:rPr>
            </w:pPr>
            <w:r w:rsidDel="00000000" w:rsidR="00000000" w:rsidRPr="00000000">
              <w:rPr>
                <w:sz w:val="20"/>
                <w:szCs w:val="20"/>
                <w:rtl w:val="0"/>
              </w:rPr>
              <w:t xml:space="preserve">IBS: Rome Criteria – at least 2/3 criteria for at least 3/12 in last year (1. Pain relieved by defecation 2. Pain related to change in frequency of stool, 3. Pain related to change in consistency of stool)</w:t>
            </w:r>
          </w:p>
          <w:p w:rsidR="00000000" w:rsidDel="00000000" w:rsidP="00000000" w:rsidRDefault="00000000" w:rsidRPr="00000000" w14:paraId="0000084B">
            <w:pPr>
              <w:widowControl w:val="0"/>
              <w:numPr>
                <w:ilvl w:val="0"/>
                <w:numId w:val="530"/>
              </w:numPr>
              <w:shd w:fill="ffffff" w:val="clear"/>
              <w:spacing w:line="276.0005454545455" w:lineRule="auto"/>
              <w:ind w:left="720" w:hanging="360"/>
              <w:rPr>
                <w:sz w:val="20"/>
                <w:szCs w:val="20"/>
              </w:rPr>
            </w:pPr>
            <w:r w:rsidDel="00000000" w:rsidR="00000000" w:rsidRPr="00000000">
              <w:rPr>
                <w:sz w:val="20"/>
                <w:szCs w:val="20"/>
                <w:rtl w:val="0"/>
              </w:rPr>
              <w:t xml:space="preserve">Medication related 1,4,8: NSAIDs,(including ASA and COX-2 inhibitors – 20% of patients using these meds &gt;12 weeks have endoscopic evidence of ulceration), calcium channel blockers, bisphosphonates, iron and potassium supplements, steroids, antibiotics (esp. erythromycin, metronidazole), amiodarone, acarbose, metformin, orlistat, opiates, theophylline</w:t>
            </w:r>
          </w:p>
          <w:p w:rsidR="00000000" w:rsidDel="00000000" w:rsidP="00000000" w:rsidRDefault="00000000" w:rsidRPr="00000000" w14:paraId="0000084C">
            <w:pPr>
              <w:widowControl w:val="0"/>
              <w:numPr>
                <w:ilvl w:val="0"/>
                <w:numId w:val="530"/>
              </w:numPr>
              <w:shd w:fill="ffffff" w:val="clear"/>
              <w:spacing w:line="276.0005454545455" w:lineRule="auto"/>
              <w:ind w:left="720" w:hanging="360"/>
              <w:rPr>
                <w:sz w:val="20"/>
                <w:szCs w:val="20"/>
              </w:rPr>
            </w:pPr>
            <w:r w:rsidDel="00000000" w:rsidR="00000000" w:rsidRPr="00000000">
              <w:rPr>
                <w:sz w:val="20"/>
                <w:szCs w:val="20"/>
                <w:rtl w:val="0"/>
              </w:rPr>
              <w:t xml:space="preserve">Biliary: RUQ/epigastric pain following meals (esp. fatty). Asymptomatic weeks-months in between. Can be associated with bloating, sweating, N/V -Pancreatitis: Acute onset, usually max. intensity within 10-20 min, constant, ++severe, radiates to back. RFs: EtOH (esp. if pain onset 1-3 d post binge), gallstones</w:t>
            </w:r>
          </w:p>
          <w:p w:rsidR="00000000" w:rsidDel="00000000" w:rsidP="00000000" w:rsidRDefault="00000000" w:rsidRPr="00000000" w14:paraId="0000084D">
            <w:pPr>
              <w:widowControl w:val="0"/>
              <w:numPr>
                <w:ilvl w:val="0"/>
                <w:numId w:val="530"/>
              </w:numPr>
              <w:shd w:fill="ffffff" w:val="clear"/>
              <w:spacing w:line="276.0005454545455" w:lineRule="auto"/>
              <w:ind w:left="720" w:hanging="360"/>
              <w:rPr>
                <w:sz w:val="20"/>
                <w:szCs w:val="20"/>
              </w:rPr>
            </w:pPr>
            <w:r w:rsidDel="00000000" w:rsidR="00000000" w:rsidRPr="00000000">
              <w:rPr>
                <w:sz w:val="20"/>
                <w:szCs w:val="20"/>
                <w:rtl w:val="0"/>
              </w:rPr>
              <w:t xml:space="preserve">Metabolic disorder/dysmotility: hx of diabetes (gastroparesis nausea/bloating/anorexia), hyper/hypothyroidism, hyperparathyroidism, scleroderma Cancer: Symptoms ass. w/ alarm sx: Age &gt;55, weight loss, progressive dysphagia, long hx of GERD (Barrett’s), anemia, hematemesis, melena, persistent vomiting, jaundice, FHx GI malignancy</w:t>
            </w:r>
          </w:p>
          <w:p w:rsidR="00000000" w:rsidDel="00000000" w:rsidP="00000000" w:rsidRDefault="00000000" w:rsidRPr="00000000" w14:paraId="0000084E">
            <w:pPr>
              <w:widowControl w:val="0"/>
              <w:numPr>
                <w:ilvl w:val="0"/>
                <w:numId w:val="530"/>
              </w:numPr>
              <w:shd w:fill="ffffff" w:val="clear"/>
              <w:spacing w:line="276.0005454545455" w:lineRule="auto"/>
              <w:ind w:left="720" w:hanging="360"/>
              <w:rPr>
                <w:sz w:val="20"/>
                <w:szCs w:val="20"/>
              </w:rPr>
            </w:pPr>
            <w:r w:rsidDel="00000000" w:rsidR="00000000" w:rsidRPr="00000000">
              <w:rPr>
                <w:sz w:val="20"/>
                <w:szCs w:val="20"/>
                <w:rtl w:val="0"/>
              </w:rPr>
              <w:t xml:space="preserve">Cardiac: if pain occurs with exertion – assess cardiac RFs and do cardiac evaluation</w:t>
            </w:r>
          </w:p>
          <w:p w:rsidR="00000000" w:rsidDel="00000000" w:rsidP="00000000" w:rsidRDefault="00000000" w:rsidRPr="00000000" w14:paraId="0000084F">
            <w:pPr>
              <w:widowControl w:val="0"/>
              <w:shd w:fill="ffffff" w:val="clear"/>
              <w:spacing w:line="276.0005454545455" w:lineRule="auto"/>
              <w:rPr>
                <w:sz w:val="20"/>
                <w:szCs w:val="20"/>
              </w:rPr>
            </w:pPr>
            <w:r w:rsidDel="00000000" w:rsidR="00000000" w:rsidRPr="00000000">
              <w:rPr>
                <w:sz w:val="20"/>
                <w:szCs w:val="20"/>
              </w:rPr>
              <w:drawing>
                <wp:inline distB="114300" distT="114300" distL="114300" distR="114300">
                  <wp:extent cx="4181475" cy="1778000"/>
                  <wp:effectExtent b="0" l="0" r="0" t="0"/>
                  <wp:docPr id="167" name="image158.png"/>
                  <a:graphic>
                    <a:graphicData uri="http://schemas.openxmlformats.org/drawingml/2006/picture">
                      <pic:pic>
                        <pic:nvPicPr>
                          <pic:cNvPr id="0" name="image158.png"/>
                          <pic:cNvPicPr preferRelativeResize="0"/>
                        </pic:nvPicPr>
                        <pic:blipFill>
                          <a:blip r:embed="rId73"/>
                          <a:srcRect b="0" l="0" r="0" t="0"/>
                          <a:stretch>
                            <a:fillRect/>
                          </a:stretch>
                        </pic:blipFill>
                        <pic:spPr>
                          <a:xfrm>
                            <a:off x="0" y="0"/>
                            <a:ext cx="4181475" cy="17780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850">
            <w:pPr>
              <w:widowControl w:val="0"/>
              <w:spacing w:line="240" w:lineRule="auto"/>
              <w:rPr>
                <w:b w:val="1"/>
                <w:bCs w:val="1"/>
                <w:sz w:val="20"/>
                <w:szCs w:val="20"/>
              </w:rPr>
            </w:pPr>
            <w:r w:rsidDel="00000000" w:rsidR="00000000" w:rsidRPr="00000000">
              <w:rPr>
                <w:b w:val="1"/>
                <w:bCs w:val="1"/>
                <w:sz w:val="20"/>
                <w:szCs w:val="20"/>
                <w:rtl w:val="0"/>
              </w:rPr>
              <w:t xml:space="preserve">Red flags</w:t>
            </w:r>
          </w:p>
        </w:tc>
        <w:tc>
          <w:tcPr/>
          <w:p w:rsidR="00000000" w:rsidDel="00000000" w:rsidP="00000000" w:rsidRDefault="00000000" w:rsidRPr="00000000" w14:paraId="00000851">
            <w:pPr>
              <w:widowControl w:val="0"/>
              <w:shd w:fill="ffffff" w:val="clear"/>
              <w:spacing w:line="276.0005454545455" w:lineRule="auto"/>
              <w:rPr>
                <w:sz w:val="20"/>
                <w:szCs w:val="20"/>
              </w:rPr>
            </w:pPr>
            <w:r w:rsidDel="00000000" w:rsidR="00000000" w:rsidRPr="00000000">
              <w:rPr>
                <w:sz w:val="20"/>
                <w:szCs w:val="20"/>
                <w:rtl w:val="0"/>
              </w:rPr>
              <w:t xml:space="preserve">The following findings are of particular concern:</w:t>
            </w:r>
          </w:p>
          <w:p w:rsidR="00000000" w:rsidDel="00000000" w:rsidP="00000000" w:rsidRDefault="00000000" w:rsidRPr="00000000" w14:paraId="00000852">
            <w:pPr>
              <w:widowControl w:val="0"/>
              <w:spacing w:line="276.0005454545455" w:lineRule="auto"/>
              <w:ind w:left="1640" w:hanging="360"/>
              <w:rPr>
                <w:sz w:val="20"/>
                <w:szCs w:val="20"/>
              </w:rPr>
            </w:pPr>
            <w:r w:rsidDel="00000000" w:rsidR="00000000" w:rsidRPr="00000000">
              <w:rPr>
                <w:sz w:val="20"/>
                <w:szCs w:val="20"/>
                <w:rtl w:val="0"/>
              </w:rPr>
              <w:t xml:space="preserve">●  </w:t>
              <w:tab/>
              <w:t xml:space="preserve">Acute episode with dyspnea, diaphoresis, or tachycardia</w:t>
            </w:r>
          </w:p>
          <w:p w:rsidR="00000000" w:rsidDel="00000000" w:rsidP="00000000" w:rsidRDefault="00000000" w:rsidRPr="00000000" w14:paraId="00000853">
            <w:pPr>
              <w:widowControl w:val="0"/>
              <w:spacing w:line="276.0005454545455" w:lineRule="auto"/>
              <w:ind w:left="1640" w:hanging="360"/>
              <w:rPr>
                <w:sz w:val="20"/>
                <w:szCs w:val="20"/>
              </w:rPr>
            </w:pPr>
            <w:r w:rsidDel="00000000" w:rsidR="00000000" w:rsidRPr="00000000">
              <w:rPr>
                <w:sz w:val="20"/>
                <w:szCs w:val="20"/>
                <w:rtl w:val="0"/>
              </w:rPr>
              <w:t xml:space="preserve">●  </w:t>
              <w:tab/>
              <w:t xml:space="preserve">Anorexia</w:t>
            </w:r>
          </w:p>
          <w:p w:rsidR="00000000" w:rsidDel="00000000" w:rsidP="00000000" w:rsidRDefault="00000000" w:rsidRPr="00000000" w14:paraId="00000854">
            <w:pPr>
              <w:widowControl w:val="0"/>
              <w:spacing w:line="276.0005454545455" w:lineRule="auto"/>
              <w:ind w:left="1640" w:hanging="360"/>
              <w:rPr>
                <w:sz w:val="20"/>
                <w:szCs w:val="20"/>
              </w:rPr>
            </w:pPr>
            <w:r w:rsidDel="00000000" w:rsidR="00000000" w:rsidRPr="00000000">
              <w:rPr>
                <w:sz w:val="20"/>
                <w:szCs w:val="20"/>
                <w:rtl w:val="0"/>
              </w:rPr>
              <w:t xml:space="preserve">●  </w:t>
              <w:tab/>
              <w:t xml:space="preserve">Nausea or vomiting</w:t>
            </w:r>
          </w:p>
          <w:p w:rsidR="00000000" w:rsidDel="00000000" w:rsidP="00000000" w:rsidRDefault="00000000" w:rsidRPr="00000000" w14:paraId="00000855">
            <w:pPr>
              <w:widowControl w:val="0"/>
              <w:spacing w:line="276.0005454545455" w:lineRule="auto"/>
              <w:ind w:left="1640" w:hanging="360"/>
              <w:rPr>
                <w:sz w:val="20"/>
                <w:szCs w:val="20"/>
              </w:rPr>
            </w:pPr>
            <w:r w:rsidDel="00000000" w:rsidR="00000000" w:rsidRPr="00000000">
              <w:rPr>
                <w:sz w:val="20"/>
                <w:szCs w:val="20"/>
                <w:rtl w:val="0"/>
              </w:rPr>
              <w:t xml:space="preserve">●  </w:t>
              <w:tab/>
              <w:t xml:space="preserve">Weight loss</w:t>
            </w:r>
          </w:p>
          <w:p w:rsidR="00000000" w:rsidDel="00000000" w:rsidP="00000000" w:rsidRDefault="00000000" w:rsidRPr="00000000" w14:paraId="00000856">
            <w:pPr>
              <w:widowControl w:val="0"/>
              <w:spacing w:line="276.0005454545455" w:lineRule="auto"/>
              <w:ind w:left="1640" w:hanging="360"/>
              <w:rPr>
                <w:sz w:val="20"/>
                <w:szCs w:val="20"/>
              </w:rPr>
            </w:pPr>
            <w:r w:rsidDel="00000000" w:rsidR="00000000" w:rsidRPr="00000000">
              <w:rPr>
                <w:sz w:val="20"/>
                <w:szCs w:val="20"/>
                <w:rtl w:val="0"/>
              </w:rPr>
              <w:t xml:space="preserve">●  </w:t>
              <w:tab/>
              <w:t xml:space="preserve">Blood in the stool</w:t>
            </w:r>
          </w:p>
          <w:p w:rsidR="00000000" w:rsidDel="00000000" w:rsidP="00000000" w:rsidRDefault="00000000" w:rsidRPr="00000000" w14:paraId="00000857">
            <w:pPr>
              <w:widowControl w:val="0"/>
              <w:spacing w:line="276.0005454545455" w:lineRule="auto"/>
              <w:ind w:left="1640" w:hanging="360"/>
              <w:rPr>
                <w:sz w:val="20"/>
                <w:szCs w:val="20"/>
              </w:rPr>
            </w:pPr>
            <w:r w:rsidDel="00000000" w:rsidR="00000000" w:rsidRPr="00000000">
              <w:rPr>
                <w:sz w:val="20"/>
                <w:szCs w:val="20"/>
                <w:rtl w:val="0"/>
              </w:rPr>
              <w:t xml:space="preserve">●  </w:t>
              <w:tab/>
              <w:t xml:space="preserve">Dysphagia or odynophagia</w:t>
            </w:r>
          </w:p>
          <w:p w:rsidR="00000000" w:rsidDel="00000000" w:rsidP="00000000" w:rsidRDefault="00000000" w:rsidRPr="00000000" w14:paraId="00000858">
            <w:pPr>
              <w:widowControl w:val="0"/>
              <w:spacing w:line="240" w:lineRule="auto"/>
              <w:rPr>
                <w:sz w:val="20"/>
                <w:szCs w:val="20"/>
              </w:rPr>
            </w:pPr>
            <w:r w:rsidDel="00000000" w:rsidR="00000000" w:rsidRPr="00000000">
              <w:rPr>
                <w:sz w:val="20"/>
                <w:szCs w:val="20"/>
                <w:rtl w:val="0"/>
              </w:rPr>
              <w:t xml:space="preserve">Failure to respond to therapy with H2 blockers or proton pump inhibitors (PPIs)</w:t>
            </w:r>
          </w:p>
        </w:tc>
      </w:tr>
      <w:tr>
        <w:trPr>
          <w:cantSplit w:val="0"/>
          <w:tblHeader w:val="0"/>
        </w:trPr>
        <w:tc>
          <w:tcPr/>
          <w:p w:rsidR="00000000" w:rsidDel="00000000" w:rsidP="00000000" w:rsidRDefault="00000000" w:rsidRPr="00000000" w14:paraId="00000859">
            <w:pPr>
              <w:widowControl w:val="0"/>
              <w:spacing w:line="240" w:lineRule="auto"/>
              <w:rPr>
                <w:b w:val="1"/>
                <w:bCs w:val="1"/>
                <w:sz w:val="20"/>
                <w:szCs w:val="20"/>
              </w:rPr>
            </w:pPr>
            <w:r w:rsidDel="00000000" w:rsidR="00000000" w:rsidRPr="00000000">
              <w:rPr>
                <w:b w:val="1"/>
                <w:bCs w:val="1"/>
                <w:sz w:val="20"/>
                <w:szCs w:val="20"/>
                <w:rtl w:val="0"/>
              </w:rPr>
              <w:t xml:space="preserve">Diagnostics</w:t>
            </w:r>
          </w:p>
        </w:tc>
        <w:tc>
          <w:tcPr/>
          <w:p w:rsidR="00000000" w:rsidDel="00000000" w:rsidP="00000000" w:rsidRDefault="00000000" w:rsidRPr="00000000" w14:paraId="0000085A">
            <w:pPr>
              <w:widowControl w:val="0"/>
              <w:spacing w:line="276.0005454545455" w:lineRule="auto"/>
              <w:rPr>
                <w:sz w:val="20"/>
                <w:szCs w:val="20"/>
              </w:rPr>
            </w:pPr>
            <w:r w:rsidDel="00000000" w:rsidR="00000000" w:rsidRPr="00000000">
              <w:rPr>
                <w:sz w:val="20"/>
                <w:szCs w:val="20"/>
                <w:rtl w:val="0"/>
              </w:rPr>
              <w:t xml:space="preserve">H. Pylori Testing</w:t>
            </w:r>
          </w:p>
          <w:p w:rsidR="00000000" w:rsidDel="00000000" w:rsidP="00000000" w:rsidRDefault="00000000" w:rsidRPr="00000000" w14:paraId="0000085B">
            <w:pPr>
              <w:widowControl w:val="0"/>
              <w:spacing w:line="276.0005454545455" w:lineRule="auto"/>
              <w:rPr>
                <w:sz w:val="20"/>
                <w:szCs w:val="20"/>
              </w:rPr>
            </w:pPr>
            <w:r w:rsidDel="00000000" w:rsidR="00000000" w:rsidRPr="00000000">
              <w:rPr>
                <w:sz w:val="20"/>
                <w:szCs w:val="20"/>
                <w:rtl w:val="0"/>
              </w:rPr>
              <w:t xml:space="preserve">Endoscopy if over 50 or alarm s/s</w:t>
            </w:r>
          </w:p>
          <w:p w:rsidR="00000000" w:rsidDel="00000000" w:rsidP="00000000" w:rsidRDefault="00000000" w:rsidRPr="00000000" w14:paraId="0000085C">
            <w:pPr>
              <w:widowControl w:val="0"/>
              <w:spacing w:line="276.0005454545455" w:lineRule="auto"/>
              <w:rPr>
                <w:sz w:val="20"/>
                <w:szCs w:val="20"/>
              </w:rPr>
            </w:pPr>
            <w:r w:rsidDel="00000000" w:rsidR="00000000" w:rsidRPr="00000000">
              <w:rPr>
                <w:rtl w:val="0"/>
              </w:rPr>
            </w:r>
          </w:p>
          <w:p w:rsidR="00000000" w:rsidDel="00000000" w:rsidP="00000000" w:rsidRDefault="00000000" w:rsidRPr="00000000" w14:paraId="0000085D">
            <w:pPr>
              <w:widowControl w:val="0"/>
              <w:spacing w:line="276.0005454545455" w:lineRule="auto"/>
              <w:rPr>
                <w:sz w:val="20"/>
                <w:szCs w:val="20"/>
              </w:rPr>
            </w:pPr>
            <w:r w:rsidDel="00000000" w:rsidR="00000000" w:rsidRPr="00000000">
              <w:rPr>
                <w:sz w:val="20"/>
                <w:szCs w:val="20"/>
                <w:rtl w:val="0"/>
              </w:rPr>
              <w:t xml:space="preserve">scope if concerning symptoms or unresponsive to tx</w:t>
            </w:r>
          </w:p>
          <w:p w:rsidR="00000000" w:rsidDel="00000000" w:rsidP="00000000" w:rsidRDefault="00000000" w:rsidRPr="00000000" w14:paraId="0000085E">
            <w:pPr>
              <w:widowControl w:val="0"/>
              <w:spacing w:line="240" w:lineRule="auto"/>
              <w:rPr>
                <w:sz w:val="20"/>
                <w:szCs w:val="20"/>
              </w:rPr>
            </w:pPr>
            <w:r w:rsidDel="00000000" w:rsidR="00000000" w:rsidRPr="00000000">
              <w:rPr>
                <w:sz w:val="20"/>
                <w:szCs w:val="20"/>
                <w:rtl w:val="0"/>
              </w:rPr>
              <w:t xml:space="preserve">Barium swallow (upper Gi series) for those who cannot tolerate endoscopy</w:t>
            </w:r>
          </w:p>
          <w:p w:rsidR="00000000" w:rsidDel="00000000" w:rsidP="00000000" w:rsidRDefault="00000000" w:rsidRPr="00000000" w14:paraId="0000085F">
            <w:pPr>
              <w:widowControl w:val="0"/>
              <w:numPr>
                <w:ilvl w:val="0"/>
                <w:numId w:val="133"/>
              </w:numPr>
              <w:spacing w:after="0" w:afterAutospacing="0" w:before="240" w:line="240" w:lineRule="auto"/>
              <w:ind w:left="720" w:hanging="360"/>
              <w:rPr>
                <w:sz w:val="20"/>
                <w:szCs w:val="20"/>
              </w:rPr>
            </w:pPr>
            <w:r w:rsidDel="00000000" w:rsidR="00000000" w:rsidRPr="00000000">
              <w:rPr>
                <w:b w:val="1"/>
                <w:bCs w:val="1"/>
                <w:sz w:val="20"/>
                <w:szCs w:val="20"/>
                <w:rtl w:val="0"/>
              </w:rPr>
              <w:t xml:space="preserve">Blood Tests</w:t>
            </w:r>
            <w:r w:rsidDel="00000000" w:rsidR="00000000" w:rsidRPr="00000000">
              <w:rPr>
                <w:sz w:val="20"/>
                <w:szCs w:val="20"/>
                <w:rtl w:val="0"/>
              </w:rPr>
              <w:t xml:space="preserve">: Complete blood count (CBC) ro r/u anemia if bleeding, liver function tests, amylase/lipase if pancreatitis is suspected.</w:t>
            </w:r>
          </w:p>
          <w:p w:rsidR="00000000" w:rsidDel="00000000" w:rsidP="00000000" w:rsidRDefault="00000000" w:rsidRPr="00000000" w14:paraId="00000860">
            <w:pPr>
              <w:widowControl w:val="0"/>
              <w:numPr>
                <w:ilvl w:val="0"/>
                <w:numId w:val="133"/>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H. pylori Test</w:t>
            </w:r>
            <w:r w:rsidDel="00000000" w:rsidR="00000000" w:rsidRPr="00000000">
              <w:rPr>
                <w:sz w:val="20"/>
                <w:szCs w:val="20"/>
                <w:rtl w:val="0"/>
              </w:rPr>
              <w:t xml:space="preserve">: Urea breath test or stool antigen test for Helicobacter pylori.</w:t>
            </w:r>
          </w:p>
          <w:p w:rsidR="00000000" w:rsidDel="00000000" w:rsidP="00000000" w:rsidRDefault="00000000" w:rsidRPr="00000000" w14:paraId="00000861">
            <w:pPr>
              <w:widowControl w:val="0"/>
              <w:numPr>
                <w:ilvl w:val="0"/>
                <w:numId w:val="133"/>
              </w:numPr>
              <w:spacing w:after="240" w:before="0" w:beforeAutospacing="0" w:line="240" w:lineRule="auto"/>
              <w:ind w:left="720" w:hanging="360"/>
              <w:rPr>
                <w:sz w:val="20"/>
                <w:szCs w:val="20"/>
              </w:rPr>
            </w:pPr>
            <w:r w:rsidDel="00000000" w:rsidR="00000000" w:rsidRPr="00000000">
              <w:rPr>
                <w:b w:val="1"/>
                <w:bCs w:val="1"/>
                <w:sz w:val="20"/>
                <w:szCs w:val="20"/>
                <w:rtl w:val="0"/>
              </w:rPr>
              <w:t xml:space="preserve">Endoscopy</w:t>
            </w:r>
            <w:r w:rsidDel="00000000" w:rsidR="00000000" w:rsidRPr="00000000">
              <w:rPr>
                <w:sz w:val="20"/>
                <w:szCs w:val="20"/>
                <w:rtl w:val="0"/>
              </w:rPr>
              <w:t xml:space="preserve">: If symptoms persist or red flags are present, to evaluate for ulcers or malignancy.</w:t>
            </w:r>
          </w:p>
        </w:tc>
      </w:tr>
      <w:tr>
        <w:trPr>
          <w:cantSplit w:val="0"/>
          <w:tblHeader w:val="0"/>
        </w:trPr>
        <w:tc>
          <w:tcPr/>
          <w:p w:rsidR="00000000" w:rsidDel="00000000" w:rsidP="00000000" w:rsidRDefault="00000000" w:rsidRPr="00000000" w14:paraId="00000862">
            <w:pPr>
              <w:widowControl w:val="0"/>
              <w:spacing w:line="240" w:lineRule="auto"/>
              <w:rPr>
                <w:b w:val="1"/>
                <w:bCs w:val="1"/>
                <w:sz w:val="20"/>
                <w:szCs w:val="20"/>
              </w:rPr>
            </w:pPr>
            <w:r w:rsidDel="00000000" w:rsidR="00000000" w:rsidRPr="00000000">
              <w:rPr>
                <w:b w:val="1"/>
                <w:bCs w:val="1"/>
                <w:sz w:val="20"/>
                <w:szCs w:val="20"/>
                <w:rtl w:val="0"/>
              </w:rPr>
              <w:t xml:space="preserve">Treatment/Management</w:t>
            </w:r>
          </w:p>
        </w:tc>
        <w:tc>
          <w:tcPr/>
          <w:p w:rsidR="00000000" w:rsidDel="00000000" w:rsidP="00000000" w:rsidRDefault="00000000" w:rsidRPr="00000000" w14:paraId="00000863">
            <w:pPr>
              <w:widowControl w:val="0"/>
              <w:spacing w:line="240" w:lineRule="auto"/>
              <w:rPr>
                <w:sz w:val="20"/>
                <w:szCs w:val="20"/>
              </w:rPr>
            </w:pPr>
            <w:r w:rsidDel="00000000" w:rsidR="00000000" w:rsidRPr="00000000">
              <w:rPr>
                <w:b w:val="1"/>
                <w:bCs w:val="1"/>
                <w:sz w:val="20"/>
                <w:szCs w:val="20"/>
                <w:rtl w:val="0"/>
              </w:rPr>
              <w:t xml:space="preserve">Treatment: </w:t>
            </w:r>
            <w:r w:rsidDel="00000000" w:rsidR="00000000" w:rsidRPr="00000000">
              <w:rPr>
                <w:sz w:val="20"/>
                <w:szCs w:val="20"/>
                <w:rtl w:val="0"/>
              </w:rPr>
              <w:t xml:space="preserve">For functional dyspepsia, most practitioners begin with lifestyle modifications and can consider step up therapy with H2agonists or step down with PPIs for 4 week trial. Medication is not necessary for all patients with functional dyspepsia, but when given –short term or intermittent treatment is more appropriate than long term continuous therapy.</w:t>
            </w:r>
          </w:p>
          <w:p w:rsidR="00000000" w:rsidDel="00000000" w:rsidP="00000000" w:rsidRDefault="00000000" w:rsidRPr="00000000" w14:paraId="00000864">
            <w:pPr>
              <w:widowControl w:val="0"/>
              <w:spacing w:line="240" w:lineRule="auto"/>
              <w:rPr>
                <w:sz w:val="20"/>
                <w:szCs w:val="20"/>
              </w:rPr>
            </w:pPr>
            <w:r w:rsidDel="00000000" w:rsidR="00000000" w:rsidRPr="00000000">
              <w:rPr>
                <w:rtl w:val="0"/>
              </w:rPr>
            </w:r>
          </w:p>
          <w:p w:rsidR="00000000" w:rsidDel="00000000" w:rsidP="00000000" w:rsidRDefault="00000000" w:rsidRPr="00000000" w14:paraId="00000865">
            <w:pPr>
              <w:widowControl w:val="0"/>
              <w:spacing w:line="240" w:lineRule="auto"/>
              <w:rPr>
                <w:sz w:val="20"/>
                <w:szCs w:val="20"/>
              </w:rPr>
            </w:pPr>
            <w:r w:rsidDel="00000000" w:rsidR="00000000" w:rsidRPr="00000000">
              <w:rPr>
                <w:sz w:val="20"/>
                <w:szCs w:val="20"/>
                <w:rtl w:val="0"/>
              </w:rPr>
              <w:t xml:space="preserve">Lifestyle modifications: recommended despite limited evidence because of low cost and relative safety: </w:t>
            </w:r>
          </w:p>
          <w:p w:rsidR="00000000" w:rsidDel="00000000" w:rsidP="00000000" w:rsidRDefault="00000000" w:rsidRPr="00000000" w14:paraId="00000866">
            <w:pPr>
              <w:widowControl w:val="0"/>
              <w:spacing w:line="240" w:lineRule="auto"/>
              <w:rPr>
                <w:sz w:val="20"/>
                <w:szCs w:val="20"/>
              </w:rPr>
            </w:pPr>
            <w:r w:rsidDel="00000000" w:rsidR="00000000" w:rsidRPr="00000000">
              <w:rPr>
                <w:sz w:val="20"/>
                <w:szCs w:val="20"/>
                <w:rtl w:val="0"/>
              </w:rPr>
              <w:t xml:space="preserve">1. Dietary: smaller, more frequent meals, decrease offending foods (e.g. EtOH, spicy/greasy foods, coffee, peppermint, tomatoes) </w:t>
            </w:r>
          </w:p>
          <w:p w:rsidR="00000000" w:rsidDel="00000000" w:rsidP="00000000" w:rsidRDefault="00000000" w:rsidRPr="00000000" w14:paraId="00000867">
            <w:pPr>
              <w:widowControl w:val="0"/>
              <w:spacing w:line="240" w:lineRule="auto"/>
              <w:rPr>
                <w:sz w:val="20"/>
                <w:szCs w:val="20"/>
              </w:rPr>
            </w:pPr>
            <w:r w:rsidDel="00000000" w:rsidR="00000000" w:rsidRPr="00000000">
              <w:rPr>
                <w:sz w:val="20"/>
                <w:szCs w:val="20"/>
                <w:rtl w:val="0"/>
              </w:rPr>
              <w:t xml:space="preserve">2. Avoid lying down for &gt; 2 hr after eating </w:t>
            </w:r>
          </w:p>
          <w:p w:rsidR="00000000" w:rsidDel="00000000" w:rsidP="00000000" w:rsidRDefault="00000000" w:rsidRPr="00000000" w14:paraId="00000868">
            <w:pPr>
              <w:widowControl w:val="0"/>
              <w:spacing w:line="240" w:lineRule="auto"/>
              <w:rPr>
                <w:sz w:val="20"/>
                <w:szCs w:val="20"/>
              </w:rPr>
            </w:pPr>
            <w:r w:rsidDel="00000000" w:rsidR="00000000" w:rsidRPr="00000000">
              <w:rPr>
                <w:sz w:val="20"/>
                <w:szCs w:val="20"/>
                <w:rtl w:val="0"/>
              </w:rPr>
              <w:t xml:space="preserve">3. Avoid tight fitting clothing </w:t>
            </w:r>
          </w:p>
          <w:p w:rsidR="00000000" w:rsidDel="00000000" w:rsidP="00000000" w:rsidRDefault="00000000" w:rsidRPr="00000000" w14:paraId="00000869">
            <w:pPr>
              <w:widowControl w:val="0"/>
              <w:spacing w:line="240" w:lineRule="auto"/>
              <w:rPr>
                <w:sz w:val="20"/>
                <w:szCs w:val="20"/>
              </w:rPr>
            </w:pPr>
            <w:r w:rsidDel="00000000" w:rsidR="00000000" w:rsidRPr="00000000">
              <w:rPr>
                <w:sz w:val="20"/>
                <w:szCs w:val="20"/>
                <w:rtl w:val="0"/>
              </w:rPr>
              <w:t xml:space="preserve">4. Weight loss if obese </w:t>
            </w:r>
          </w:p>
          <w:p w:rsidR="00000000" w:rsidDel="00000000" w:rsidP="00000000" w:rsidRDefault="00000000" w:rsidRPr="00000000" w14:paraId="0000086A">
            <w:pPr>
              <w:widowControl w:val="0"/>
              <w:spacing w:line="240" w:lineRule="auto"/>
              <w:rPr>
                <w:sz w:val="20"/>
                <w:szCs w:val="20"/>
              </w:rPr>
            </w:pPr>
            <w:r w:rsidDel="00000000" w:rsidR="00000000" w:rsidRPr="00000000">
              <w:rPr>
                <w:sz w:val="20"/>
                <w:szCs w:val="20"/>
                <w:rtl w:val="0"/>
              </w:rPr>
              <w:t xml:space="preserve">5. Limit alcohol intake </w:t>
            </w:r>
          </w:p>
          <w:p w:rsidR="00000000" w:rsidDel="00000000" w:rsidP="00000000" w:rsidRDefault="00000000" w:rsidRPr="00000000" w14:paraId="0000086B">
            <w:pPr>
              <w:widowControl w:val="0"/>
              <w:spacing w:line="240" w:lineRule="auto"/>
              <w:rPr>
                <w:sz w:val="20"/>
                <w:szCs w:val="20"/>
              </w:rPr>
            </w:pPr>
            <w:r w:rsidDel="00000000" w:rsidR="00000000" w:rsidRPr="00000000">
              <w:rPr>
                <w:sz w:val="20"/>
                <w:szCs w:val="20"/>
                <w:rtl w:val="0"/>
              </w:rPr>
              <w:t xml:space="preserve">6. Stop smoking </w:t>
            </w:r>
          </w:p>
          <w:p w:rsidR="00000000" w:rsidDel="00000000" w:rsidP="00000000" w:rsidRDefault="00000000" w:rsidRPr="00000000" w14:paraId="0000086C">
            <w:pPr>
              <w:widowControl w:val="0"/>
              <w:spacing w:line="240" w:lineRule="auto"/>
              <w:rPr>
                <w:sz w:val="20"/>
                <w:szCs w:val="20"/>
              </w:rPr>
            </w:pPr>
            <w:r w:rsidDel="00000000" w:rsidR="00000000" w:rsidRPr="00000000">
              <w:rPr>
                <w:sz w:val="20"/>
                <w:szCs w:val="20"/>
                <w:rtl w:val="0"/>
              </w:rPr>
              <w:t xml:space="preserve">7. Elevate legs under head of bed (10-15 cm blocks)</w:t>
            </w:r>
          </w:p>
          <w:p w:rsidR="00000000" w:rsidDel="00000000" w:rsidP="00000000" w:rsidRDefault="00000000" w:rsidRPr="00000000" w14:paraId="0000086D">
            <w:pPr>
              <w:widowControl w:val="0"/>
              <w:spacing w:line="240" w:lineRule="auto"/>
              <w:rPr>
                <w:b w:val="1"/>
                <w:bCs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86E">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p w:rsidR="00000000" w:rsidDel="00000000" w:rsidP="00000000" w:rsidRDefault="00000000" w:rsidRPr="00000000" w14:paraId="0000086F">
            <w:pPr>
              <w:widowControl w:val="0"/>
              <w:spacing w:line="240" w:lineRule="auto"/>
              <w:rPr>
                <w:sz w:val="20"/>
                <w:szCs w:val="20"/>
              </w:rPr>
            </w:pPr>
            <w:r w:rsidDel="00000000" w:rsidR="00000000" w:rsidRPr="00000000">
              <w:rPr>
                <w:sz w:val="20"/>
                <w:szCs w:val="20"/>
                <w:rtl w:val="0"/>
              </w:rPr>
              <w:t xml:space="preserve">Consider referral for assessment for patients with red flags or those who have uncomplicated dyspepsia whose symptoms persist after initial management strategies.</w:t>
            </w:r>
          </w:p>
        </w:tc>
      </w:tr>
      <w:tr>
        <w:trPr>
          <w:cantSplit w:val="0"/>
          <w:tblHeader w:val="0"/>
        </w:trPr>
        <w:tc>
          <w:tcPr/>
          <w:p w:rsidR="00000000" w:rsidDel="00000000" w:rsidP="00000000" w:rsidRDefault="00000000" w:rsidRPr="00000000" w14:paraId="00000870">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p w:rsidR="00000000" w:rsidDel="00000000" w:rsidP="00000000" w:rsidRDefault="00000000" w:rsidRPr="00000000" w14:paraId="00000871">
            <w:pPr>
              <w:widowControl w:val="0"/>
              <w:spacing w:line="240" w:lineRule="auto"/>
              <w:rPr>
                <w:sz w:val="20"/>
                <w:szCs w:val="20"/>
              </w:rPr>
            </w:pPr>
            <w:r w:rsidDel="00000000" w:rsidR="00000000" w:rsidRPr="00000000">
              <w:rPr>
                <w:sz w:val="20"/>
                <w:szCs w:val="20"/>
                <w:rtl w:val="0"/>
              </w:rPr>
              <w:t xml:space="preserve">Follow up after medication trials.</w:t>
            </w:r>
          </w:p>
        </w:tc>
      </w:tr>
    </w:tbl>
    <w:p w:rsidR="00000000" w:rsidDel="00000000" w:rsidP="00000000" w:rsidRDefault="00000000" w:rsidRPr="00000000" w14:paraId="00000872">
      <w:pPr>
        <w:pStyle w:val="Title"/>
        <w:spacing w:after="0" w:lineRule="auto"/>
        <w:rPr>
          <w:b w:val="1"/>
          <w:bCs w:val="1"/>
          <w:sz w:val="24"/>
          <w:szCs w:val="24"/>
        </w:rPr>
      </w:pPr>
      <w:bookmarkStart w:colFirst="0" w:colLast="0" w:name="_81rh2yx5kc2r" w:id="104"/>
      <w:bookmarkEnd w:id="104"/>
      <w:r w:rsidDel="00000000" w:rsidR="00000000" w:rsidRPr="00000000">
        <w:rPr>
          <w:b w:val="1"/>
          <w:bCs w:val="1"/>
          <w:sz w:val="24"/>
          <w:szCs w:val="24"/>
        </w:rPr>
        <w:drawing>
          <wp:inline distB="114300" distT="114300" distL="114300" distR="114300">
            <wp:extent cx="3438525" cy="5743575"/>
            <wp:effectExtent b="0" l="0" r="0" t="0"/>
            <wp:docPr id="245" name="image239.png"/>
            <a:graphic>
              <a:graphicData uri="http://schemas.openxmlformats.org/drawingml/2006/picture">
                <pic:pic>
                  <pic:nvPicPr>
                    <pic:cNvPr id="0" name="image239.png"/>
                    <pic:cNvPicPr preferRelativeResize="0"/>
                  </pic:nvPicPr>
                  <pic:blipFill>
                    <a:blip r:embed="rId74"/>
                    <a:srcRect b="0" l="0" r="0" t="0"/>
                    <a:stretch>
                      <a:fillRect/>
                    </a:stretch>
                  </pic:blipFill>
                  <pic:spPr>
                    <a:xfrm>
                      <a:off x="0" y="0"/>
                      <a:ext cx="3438525" cy="5743575"/>
                    </a:xfrm>
                    <a:prstGeom prst="rect"/>
                    <a:ln/>
                  </pic:spPr>
                </pic:pic>
              </a:graphicData>
            </a:graphic>
          </wp:inline>
        </w:drawing>
      </w:r>
      <w:r w:rsidDel="00000000" w:rsidR="00000000" w:rsidRPr="00000000">
        <w:rPr>
          <w:rtl w:val="0"/>
        </w:rPr>
      </w:r>
    </w:p>
    <w:p w:rsidR="00000000" w:rsidDel="00000000" w:rsidP="00000000" w:rsidRDefault="00000000" w:rsidRPr="00000000" w14:paraId="00000873">
      <w:pPr>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60"/>
        <w:gridCol w:w="3495"/>
        <w:gridCol w:w="3705"/>
        <w:tblGridChange w:id="0">
          <w:tblGrid>
            <w:gridCol w:w="2160"/>
            <w:gridCol w:w="3495"/>
            <w:gridCol w:w="3705"/>
          </w:tblGrid>
        </w:tblGridChange>
      </w:tblGrid>
      <w:tr>
        <w:trPr>
          <w:cantSplit w:val="0"/>
          <w:trHeight w:val="515" w:hRule="atLeast"/>
          <w:tblHeader w:val="0"/>
        </w:trPr>
        <w:tc>
          <w:tcPr>
            <w:gridSpan w:val="3"/>
            <w:shd w:fill="d9d2e9" w:val="clear"/>
          </w:tcPr>
          <w:p w:rsidR="00000000" w:rsidDel="00000000" w:rsidP="00000000" w:rsidRDefault="00000000" w:rsidRPr="00000000" w14:paraId="00000874">
            <w:pPr>
              <w:pStyle w:val="Title"/>
              <w:spacing w:after="0" w:lineRule="auto"/>
              <w:rPr>
                <w:b w:val="1"/>
                <w:bCs w:val="1"/>
                <w:sz w:val="24"/>
                <w:szCs w:val="24"/>
              </w:rPr>
            </w:pPr>
            <w:bookmarkStart w:colFirst="0" w:colLast="0" w:name="_786owouh1nei" w:id="105"/>
            <w:bookmarkEnd w:id="105"/>
            <w:r w:rsidDel="00000000" w:rsidR="00000000" w:rsidRPr="00000000">
              <w:rPr>
                <w:b w:val="1"/>
                <w:bCs w:val="1"/>
                <w:sz w:val="24"/>
                <w:szCs w:val="24"/>
                <w:rtl w:val="0"/>
              </w:rPr>
              <w:t xml:space="preserve">Cholelithiasis &amp; cholecystitis</w:t>
            </w:r>
          </w:p>
          <w:p w:rsidR="00000000" w:rsidDel="00000000" w:rsidP="00000000" w:rsidRDefault="00000000" w:rsidRPr="00000000" w14:paraId="00000875">
            <w:pPr>
              <w:rPr>
                <w:b w:val="1"/>
                <w:bCs w:val="1"/>
                <w:color w:val="ff0000"/>
                <w:sz w:val="24"/>
                <w:szCs w:val="24"/>
              </w:rPr>
            </w:pPr>
            <w:r w:rsidDel="00000000" w:rsidR="00000000" w:rsidRPr="00000000">
              <w:rPr>
                <w:b w:val="1"/>
                <w:bCs w:val="1"/>
                <w:color w:val="ff0000"/>
                <w:sz w:val="24"/>
                <w:szCs w:val="24"/>
                <w:rtl w:val="0"/>
              </w:rPr>
              <w:t xml:space="preserve">Tell-tale sign is hx of alcohol use or appendicictis***</w:t>
            </w:r>
          </w:p>
        </w:tc>
      </w:tr>
      <w:tr>
        <w:trPr>
          <w:cantSplit w:val="0"/>
          <w:trHeight w:val="515" w:hRule="atLeast"/>
          <w:tblHeader w:val="0"/>
        </w:trPr>
        <w:tc>
          <w:tcPr>
            <w:vMerge w:val="restart"/>
          </w:tcPr>
          <w:p w:rsidR="00000000" w:rsidDel="00000000" w:rsidP="00000000" w:rsidRDefault="00000000" w:rsidRPr="00000000" w14:paraId="00000878">
            <w:pPr>
              <w:rPr>
                <w:b w:val="1"/>
                <w:bCs w:val="1"/>
              </w:rPr>
            </w:pPr>
            <w:r w:rsidDel="00000000" w:rsidR="00000000" w:rsidRPr="00000000">
              <w:rPr>
                <w:rtl w:val="0"/>
              </w:rPr>
            </w:r>
          </w:p>
          <w:p w:rsidR="00000000" w:rsidDel="00000000" w:rsidP="00000000" w:rsidRDefault="00000000" w:rsidRPr="00000000" w14:paraId="00000879">
            <w:pPr>
              <w:rPr>
                <w:b w:val="1"/>
                <w:bCs w:val="1"/>
              </w:rPr>
            </w:pPr>
            <w:r w:rsidDel="00000000" w:rsidR="00000000" w:rsidRPr="00000000">
              <w:rPr>
                <w:rtl w:val="0"/>
              </w:rPr>
            </w:r>
          </w:p>
          <w:p w:rsidR="00000000" w:rsidDel="00000000" w:rsidP="00000000" w:rsidRDefault="00000000" w:rsidRPr="00000000" w14:paraId="0000087A">
            <w:pPr>
              <w:rPr>
                <w:b w:val="1"/>
                <w:bCs w:val="1"/>
              </w:rPr>
            </w:pPr>
            <w:r w:rsidDel="00000000" w:rsidR="00000000" w:rsidRPr="00000000">
              <w:rPr>
                <w:rtl w:val="0"/>
              </w:rPr>
            </w:r>
          </w:p>
          <w:p w:rsidR="00000000" w:rsidDel="00000000" w:rsidP="00000000" w:rsidRDefault="00000000" w:rsidRPr="00000000" w14:paraId="0000087B">
            <w:pPr>
              <w:rPr/>
            </w:pPr>
            <w:r w:rsidDel="00000000" w:rsidR="00000000" w:rsidRPr="00000000">
              <w:rPr>
                <w:b w:val="1"/>
                <w:bCs w:val="1"/>
                <w:rtl w:val="0"/>
              </w:rPr>
              <w:t xml:space="preserve">Definition</w:t>
            </w:r>
            <w:r w:rsidDel="00000000" w:rsidR="00000000" w:rsidRPr="00000000">
              <w:rPr>
                <w:rtl w:val="0"/>
              </w:rPr>
            </w:r>
          </w:p>
        </w:tc>
        <w:tc>
          <w:tcPr/>
          <w:p w:rsidR="00000000" w:rsidDel="00000000" w:rsidP="00000000" w:rsidRDefault="00000000" w:rsidRPr="00000000" w14:paraId="0000087C">
            <w:pPr>
              <w:jc w:val="center"/>
              <w:rPr/>
            </w:pPr>
            <w:r w:rsidDel="00000000" w:rsidR="00000000" w:rsidRPr="00000000">
              <w:rPr>
                <w:b w:val="1"/>
                <w:bCs w:val="1"/>
                <w:rtl w:val="0"/>
              </w:rPr>
              <w:t xml:space="preserve">Cholelithiasis</w:t>
            </w:r>
            <w:r w:rsidDel="00000000" w:rsidR="00000000" w:rsidRPr="00000000">
              <w:rPr>
                <w:rtl w:val="0"/>
              </w:rPr>
            </w:r>
          </w:p>
        </w:tc>
        <w:tc>
          <w:tcPr/>
          <w:p w:rsidR="00000000" w:rsidDel="00000000" w:rsidP="00000000" w:rsidRDefault="00000000" w:rsidRPr="00000000" w14:paraId="0000087D">
            <w:pPr>
              <w:jc w:val="center"/>
              <w:rPr/>
            </w:pPr>
            <w:r w:rsidDel="00000000" w:rsidR="00000000" w:rsidRPr="00000000">
              <w:rPr>
                <w:b w:val="1"/>
                <w:bCs w:val="1"/>
                <w:rtl w:val="0"/>
              </w:rPr>
              <w:t xml:space="preserve">Cholecystitis</w:t>
            </w:r>
            <w:r w:rsidDel="00000000" w:rsidR="00000000" w:rsidRPr="00000000">
              <w:rPr>
                <w:rtl w:val="0"/>
              </w:rPr>
            </w:r>
          </w:p>
        </w:tc>
      </w:tr>
      <w:tr>
        <w:trPr>
          <w:cantSplit w:val="0"/>
          <w:trHeight w:val="1370" w:hRule="atLeast"/>
          <w:tblHeader w:val="0"/>
        </w:trPr>
        <w:tc>
          <w:tcPr>
            <w:vMerge w:val="continue"/>
          </w:tcPr>
          <w:p w:rsidR="00000000" w:rsidDel="00000000" w:rsidP="00000000" w:rsidRDefault="00000000" w:rsidRPr="00000000" w14:paraId="0000087E">
            <w:pPr>
              <w:spacing w:line="240" w:lineRule="auto"/>
              <w:rPr/>
            </w:pPr>
            <w:r w:rsidDel="00000000" w:rsidR="00000000" w:rsidRPr="00000000">
              <w:rPr>
                <w:rtl w:val="0"/>
              </w:rPr>
            </w:r>
          </w:p>
        </w:tc>
        <w:tc>
          <w:tcPr/>
          <w:p w:rsidR="00000000" w:rsidDel="00000000" w:rsidP="00000000" w:rsidRDefault="00000000" w:rsidRPr="00000000" w14:paraId="0000087F">
            <w:pPr>
              <w:rPr/>
            </w:pPr>
            <w:r w:rsidDel="00000000" w:rsidR="00000000" w:rsidRPr="00000000">
              <w:rPr>
                <w:rtl w:val="0"/>
              </w:rPr>
              <w:t xml:space="preserve">The presence of stones (gallstones) in the gallbladder.</w:t>
            </w:r>
          </w:p>
        </w:tc>
        <w:tc>
          <w:tcPr/>
          <w:p w:rsidR="00000000" w:rsidDel="00000000" w:rsidP="00000000" w:rsidRDefault="00000000" w:rsidRPr="00000000" w14:paraId="00000880">
            <w:pPr>
              <w:rPr/>
            </w:pPr>
            <w:r w:rsidDel="00000000" w:rsidR="00000000" w:rsidRPr="00000000">
              <w:rPr>
                <w:rtl w:val="0"/>
              </w:rPr>
              <w:t xml:space="preserve">Inflammation of the gallbladder, typically caused by obstruction of the cystic duct due to gallstones.</w:t>
            </w:r>
          </w:p>
        </w:tc>
      </w:tr>
      <w:tr>
        <w:trPr>
          <w:cantSplit w:val="0"/>
          <w:trHeight w:val="2495" w:hRule="atLeast"/>
          <w:tblHeader w:val="0"/>
        </w:trPr>
        <w:tc>
          <w:tcPr/>
          <w:p w:rsidR="00000000" w:rsidDel="00000000" w:rsidP="00000000" w:rsidRDefault="00000000" w:rsidRPr="00000000" w14:paraId="00000881">
            <w:pPr>
              <w:rPr/>
            </w:pPr>
            <w:r w:rsidDel="00000000" w:rsidR="00000000" w:rsidRPr="00000000">
              <w:rPr>
                <w:b w:val="1"/>
                <w:bCs w:val="1"/>
                <w:rtl w:val="0"/>
              </w:rPr>
              <w:t xml:space="preserve">Pathology/Cause</w:t>
            </w:r>
            <w:r w:rsidDel="00000000" w:rsidR="00000000" w:rsidRPr="00000000">
              <w:rPr>
                <w:rtl w:val="0"/>
              </w:rPr>
            </w:r>
          </w:p>
        </w:tc>
        <w:tc>
          <w:tcPr/>
          <w:p w:rsidR="00000000" w:rsidDel="00000000" w:rsidP="00000000" w:rsidRDefault="00000000" w:rsidRPr="00000000" w14:paraId="00000882">
            <w:pPr>
              <w:rPr/>
            </w:pPr>
            <w:r w:rsidDel="00000000" w:rsidR="00000000" w:rsidRPr="00000000">
              <w:rPr>
                <w:rtl w:val="0"/>
              </w:rPr>
              <w:t xml:space="preserve">Cholesterol stone/crystals form when there is too much cholesterol in bile, typically in conditions like cirrhosis or hemolysis.</w:t>
            </w:r>
          </w:p>
        </w:tc>
        <w:tc>
          <w:tcPr/>
          <w:p w:rsidR="00000000" w:rsidDel="00000000" w:rsidP="00000000" w:rsidRDefault="00000000" w:rsidRPr="00000000" w14:paraId="00000883">
            <w:pPr>
              <w:rPr/>
            </w:pPr>
            <w:r w:rsidDel="00000000" w:rsidR="00000000" w:rsidRPr="00000000">
              <w:rPr>
                <w:rtl w:val="0"/>
              </w:rPr>
              <w:t xml:space="preserve">- </w:t>
            </w:r>
            <w:r w:rsidDel="00000000" w:rsidR="00000000" w:rsidRPr="00000000">
              <w:rPr>
                <w:u w:val="single"/>
                <w:rtl w:val="0"/>
              </w:rPr>
              <w:t xml:space="preserve">Acute</w:t>
            </w:r>
            <w:r w:rsidDel="00000000" w:rsidR="00000000" w:rsidRPr="00000000">
              <w:rPr>
                <w:rtl w:val="0"/>
              </w:rPr>
              <w:t xml:space="preserve">: Usually caused by a blockage in the cystic duct by gallstones, leading to inflammation and infection.</w:t>
            </w:r>
          </w:p>
          <w:p w:rsidR="00000000" w:rsidDel="00000000" w:rsidP="00000000" w:rsidRDefault="00000000" w:rsidRPr="00000000" w14:paraId="00000884">
            <w:pPr>
              <w:rPr/>
            </w:pPr>
            <w:r w:rsidDel="00000000" w:rsidR="00000000" w:rsidRPr="00000000">
              <w:rPr>
                <w:rtl w:val="0"/>
              </w:rPr>
              <w:t xml:space="preserve">- </w:t>
            </w:r>
            <w:r w:rsidDel="00000000" w:rsidR="00000000" w:rsidRPr="00000000">
              <w:rPr>
                <w:u w:val="single"/>
                <w:rtl w:val="0"/>
              </w:rPr>
              <w:t xml:space="preserve">Chronic</w:t>
            </w:r>
            <w:r w:rsidDel="00000000" w:rsidR="00000000" w:rsidRPr="00000000">
              <w:rPr>
                <w:rtl w:val="0"/>
              </w:rPr>
              <w:t xml:space="preserve">: Long-standing inflammation often from recurrent episodes of acute cholecystitis.</w:t>
            </w:r>
          </w:p>
        </w:tc>
      </w:tr>
      <w:tr>
        <w:trPr>
          <w:cantSplit w:val="0"/>
          <w:trHeight w:val="3065" w:hRule="atLeast"/>
          <w:tblHeader w:val="0"/>
        </w:trPr>
        <w:tc>
          <w:tcPr/>
          <w:p w:rsidR="00000000" w:rsidDel="00000000" w:rsidP="00000000" w:rsidRDefault="00000000" w:rsidRPr="00000000" w14:paraId="00000885">
            <w:pPr>
              <w:rPr/>
            </w:pPr>
            <w:r w:rsidDel="00000000" w:rsidR="00000000" w:rsidRPr="00000000">
              <w:rPr>
                <w:b w:val="1"/>
                <w:bCs w:val="1"/>
                <w:rtl w:val="0"/>
              </w:rPr>
              <w:t xml:space="preserve">Risk Factors/Epidemiology</w:t>
            </w:r>
            <w:r w:rsidDel="00000000" w:rsidR="00000000" w:rsidRPr="00000000">
              <w:rPr>
                <w:rtl w:val="0"/>
              </w:rPr>
            </w:r>
          </w:p>
        </w:tc>
        <w:tc>
          <w:tcPr/>
          <w:p w:rsidR="00000000" w:rsidDel="00000000" w:rsidP="00000000" w:rsidRDefault="00000000" w:rsidRPr="00000000" w14:paraId="00000886">
            <w:pPr>
              <w:numPr>
                <w:ilvl w:val="0"/>
                <w:numId w:val="15"/>
              </w:numPr>
              <w:ind w:left="270" w:hanging="180"/>
            </w:pPr>
            <w:r w:rsidDel="00000000" w:rsidR="00000000" w:rsidRPr="00000000">
              <w:rPr>
                <w:rtl w:val="0"/>
              </w:rPr>
              <w:t xml:space="preserve">Age &gt;40</w:t>
            </w:r>
          </w:p>
          <w:p w:rsidR="00000000" w:rsidDel="00000000" w:rsidP="00000000" w:rsidRDefault="00000000" w:rsidRPr="00000000" w14:paraId="00000887">
            <w:pPr>
              <w:numPr>
                <w:ilvl w:val="0"/>
                <w:numId w:val="15"/>
              </w:numPr>
              <w:ind w:left="270" w:hanging="180"/>
            </w:pPr>
            <w:r w:rsidDel="00000000" w:rsidR="00000000" w:rsidRPr="00000000">
              <w:rPr>
                <w:rtl w:val="0"/>
              </w:rPr>
              <w:t xml:space="preserve">Hx. Gout</w:t>
            </w:r>
          </w:p>
          <w:p w:rsidR="00000000" w:rsidDel="00000000" w:rsidP="00000000" w:rsidRDefault="00000000" w:rsidRPr="00000000" w14:paraId="00000888">
            <w:pPr>
              <w:numPr>
                <w:ilvl w:val="0"/>
                <w:numId w:val="15"/>
              </w:numPr>
              <w:ind w:left="270" w:hanging="180"/>
            </w:pPr>
            <w:r w:rsidDel="00000000" w:rsidR="00000000" w:rsidRPr="00000000">
              <w:rPr>
                <w:rtl w:val="0"/>
              </w:rPr>
              <w:t xml:space="preserve">Female sex (especially in multiparous women)</w:t>
            </w:r>
          </w:p>
          <w:p w:rsidR="00000000" w:rsidDel="00000000" w:rsidP="00000000" w:rsidRDefault="00000000" w:rsidRPr="00000000" w14:paraId="00000889">
            <w:pPr>
              <w:numPr>
                <w:ilvl w:val="0"/>
                <w:numId w:val="15"/>
              </w:numPr>
              <w:ind w:left="270" w:hanging="180"/>
            </w:pPr>
            <w:r w:rsidDel="00000000" w:rsidR="00000000" w:rsidRPr="00000000">
              <w:rPr>
                <w:rtl w:val="0"/>
              </w:rPr>
              <w:t xml:space="preserve">Obesity</w:t>
            </w:r>
          </w:p>
          <w:p w:rsidR="00000000" w:rsidDel="00000000" w:rsidP="00000000" w:rsidRDefault="00000000" w:rsidRPr="00000000" w14:paraId="0000088A">
            <w:pPr>
              <w:numPr>
                <w:ilvl w:val="0"/>
                <w:numId w:val="15"/>
              </w:numPr>
              <w:ind w:left="270" w:hanging="180"/>
            </w:pPr>
            <w:r w:rsidDel="00000000" w:rsidR="00000000" w:rsidRPr="00000000">
              <w:rPr>
                <w:rtl w:val="0"/>
              </w:rPr>
              <w:t xml:space="preserve">Rapid weight loss</w:t>
            </w:r>
          </w:p>
          <w:p w:rsidR="00000000" w:rsidDel="00000000" w:rsidP="00000000" w:rsidRDefault="00000000" w:rsidRPr="00000000" w14:paraId="0000088B">
            <w:pPr>
              <w:numPr>
                <w:ilvl w:val="0"/>
                <w:numId w:val="15"/>
              </w:numPr>
              <w:ind w:left="270" w:hanging="180"/>
            </w:pPr>
            <w:r w:rsidDel="00000000" w:rsidR="00000000" w:rsidRPr="00000000">
              <w:rPr>
                <w:rtl w:val="0"/>
              </w:rPr>
              <w:t xml:space="preserve">Pregnancy</w:t>
            </w:r>
          </w:p>
          <w:p w:rsidR="00000000" w:rsidDel="00000000" w:rsidP="00000000" w:rsidRDefault="00000000" w:rsidRPr="00000000" w14:paraId="0000088C">
            <w:pPr>
              <w:numPr>
                <w:ilvl w:val="0"/>
                <w:numId w:val="15"/>
              </w:numPr>
              <w:ind w:left="270" w:hanging="180"/>
            </w:pPr>
            <w:r w:rsidDel="00000000" w:rsidR="00000000" w:rsidRPr="00000000">
              <w:rPr>
                <w:rtl w:val="0"/>
              </w:rPr>
              <w:t xml:space="preserve">Diabetes</w:t>
            </w:r>
          </w:p>
          <w:p w:rsidR="00000000" w:rsidDel="00000000" w:rsidP="00000000" w:rsidRDefault="00000000" w:rsidRPr="00000000" w14:paraId="0000088D">
            <w:pPr>
              <w:numPr>
                <w:ilvl w:val="0"/>
                <w:numId w:val="15"/>
              </w:numPr>
              <w:ind w:left="270" w:hanging="180"/>
            </w:pPr>
            <w:r w:rsidDel="00000000" w:rsidR="00000000" w:rsidRPr="00000000">
              <w:rPr>
                <w:rtl w:val="0"/>
              </w:rPr>
              <w:t xml:space="preserve">Family history/genetics</w:t>
            </w:r>
          </w:p>
          <w:p w:rsidR="00000000" w:rsidDel="00000000" w:rsidP="00000000" w:rsidRDefault="00000000" w:rsidRPr="00000000" w14:paraId="0000088E">
            <w:pPr>
              <w:numPr>
                <w:ilvl w:val="0"/>
                <w:numId w:val="15"/>
              </w:numPr>
              <w:ind w:left="270" w:hanging="180"/>
            </w:pPr>
            <w:r w:rsidDel="00000000" w:rsidR="00000000" w:rsidRPr="00000000">
              <w:rPr>
                <w:rtl w:val="0"/>
              </w:rPr>
              <w:t xml:space="preserve">Native American and Hispanic.</w:t>
            </w:r>
          </w:p>
        </w:tc>
        <w:tc>
          <w:tcPr/>
          <w:p w:rsidR="00000000" w:rsidDel="00000000" w:rsidP="00000000" w:rsidRDefault="00000000" w:rsidRPr="00000000" w14:paraId="0000088F">
            <w:pPr>
              <w:numPr>
                <w:ilvl w:val="0"/>
                <w:numId w:val="15"/>
              </w:numPr>
              <w:ind w:left="270" w:hanging="180"/>
            </w:pPr>
            <w:r w:rsidDel="00000000" w:rsidR="00000000" w:rsidRPr="00000000">
              <w:rPr>
                <w:rtl w:val="0"/>
              </w:rPr>
              <w:t xml:space="preserve">Obesity</w:t>
            </w:r>
          </w:p>
          <w:p w:rsidR="00000000" w:rsidDel="00000000" w:rsidP="00000000" w:rsidRDefault="00000000" w:rsidRPr="00000000" w14:paraId="00000890">
            <w:pPr>
              <w:numPr>
                <w:ilvl w:val="0"/>
                <w:numId w:val="15"/>
              </w:numPr>
              <w:ind w:left="270" w:hanging="180"/>
            </w:pPr>
            <w:r w:rsidDel="00000000" w:rsidR="00000000" w:rsidRPr="00000000">
              <w:rPr>
                <w:rtl w:val="0"/>
              </w:rPr>
              <w:t xml:space="preserve">Age &gt;40</w:t>
            </w:r>
          </w:p>
          <w:p w:rsidR="00000000" w:rsidDel="00000000" w:rsidP="00000000" w:rsidRDefault="00000000" w:rsidRPr="00000000" w14:paraId="00000891">
            <w:pPr>
              <w:numPr>
                <w:ilvl w:val="0"/>
                <w:numId w:val="15"/>
              </w:numPr>
              <w:ind w:left="270" w:hanging="180"/>
            </w:pPr>
            <w:r w:rsidDel="00000000" w:rsidR="00000000" w:rsidRPr="00000000">
              <w:rPr>
                <w:rtl w:val="0"/>
              </w:rPr>
              <w:t xml:space="preserve">Hx. Gout</w:t>
            </w:r>
          </w:p>
          <w:p w:rsidR="00000000" w:rsidDel="00000000" w:rsidP="00000000" w:rsidRDefault="00000000" w:rsidRPr="00000000" w14:paraId="00000892">
            <w:pPr>
              <w:numPr>
                <w:ilvl w:val="0"/>
                <w:numId w:val="15"/>
              </w:numPr>
              <w:ind w:left="270" w:hanging="180"/>
            </w:pPr>
            <w:r w:rsidDel="00000000" w:rsidR="00000000" w:rsidRPr="00000000">
              <w:rPr>
                <w:rtl w:val="0"/>
              </w:rPr>
              <w:t xml:space="preserve">Female sex (especially in women over 40)</w:t>
            </w:r>
          </w:p>
          <w:p w:rsidR="00000000" w:rsidDel="00000000" w:rsidP="00000000" w:rsidRDefault="00000000" w:rsidRPr="00000000" w14:paraId="00000893">
            <w:pPr>
              <w:numPr>
                <w:ilvl w:val="0"/>
                <w:numId w:val="15"/>
              </w:numPr>
              <w:ind w:left="270" w:hanging="180"/>
            </w:pPr>
            <w:r w:rsidDel="00000000" w:rsidR="00000000" w:rsidRPr="00000000">
              <w:rPr>
                <w:rtl w:val="0"/>
              </w:rPr>
              <w:t xml:space="preserve">Male gender is a risk factor in older age.</w:t>
            </w:r>
          </w:p>
          <w:p w:rsidR="00000000" w:rsidDel="00000000" w:rsidP="00000000" w:rsidRDefault="00000000" w:rsidRPr="00000000" w14:paraId="00000894">
            <w:pPr>
              <w:numPr>
                <w:ilvl w:val="0"/>
                <w:numId w:val="15"/>
              </w:numPr>
              <w:ind w:left="270" w:hanging="180"/>
            </w:pPr>
            <w:r w:rsidDel="00000000" w:rsidR="00000000" w:rsidRPr="00000000">
              <w:rPr>
                <w:rtl w:val="0"/>
              </w:rPr>
              <w:t xml:space="preserve">Diabetes</w:t>
            </w:r>
          </w:p>
          <w:p w:rsidR="00000000" w:rsidDel="00000000" w:rsidP="00000000" w:rsidRDefault="00000000" w:rsidRPr="00000000" w14:paraId="00000895">
            <w:pPr>
              <w:numPr>
                <w:ilvl w:val="0"/>
                <w:numId w:val="15"/>
              </w:numPr>
              <w:ind w:left="270" w:hanging="180"/>
            </w:pPr>
            <w:r w:rsidDel="00000000" w:rsidR="00000000" w:rsidRPr="00000000">
              <w:rPr>
                <w:rtl w:val="0"/>
              </w:rPr>
              <w:t xml:space="preserve">Pregnancy</w:t>
            </w:r>
          </w:p>
          <w:p w:rsidR="00000000" w:rsidDel="00000000" w:rsidP="00000000" w:rsidRDefault="00000000" w:rsidRPr="00000000" w14:paraId="00000896">
            <w:pPr>
              <w:numPr>
                <w:ilvl w:val="0"/>
                <w:numId w:val="15"/>
              </w:numPr>
              <w:ind w:left="270" w:hanging="180"/>
            </w:pPr>
            <w:r w:rsidDel="00000000" w:rsidR="00000000" w:rsidRPr="00000000">
              <w:rPr>
                <w:rtl w:val="0"/>
              </w:rPr>
              <w:t xml:space="preserve">Rapid weight loss</w:t>
            </w:r>
          </w:p>
          <w:p w:rsidR="00000000" w:rsidDel="00000000" w:rsidP="00000000" w:rsidRDefault="00000000" w:rsidRPr="00000000" w14:paraId="00000897">
            <w:pPr>
              <w:numPr>
                <w:ilvl w:val="0"/>
                <w:numId w:val="15"/>
              </w:numPr>
              <w:ind w:left="270" w:hanging="180"/>
            </w:pPr>
            <w:r w:rsidDel="00000000" w:rsidR="00000000" w:rsidRPr="00000000">
              <w:rPr>
                <w:rtl w:val="0"/>
              </w:rPr>
              <w:t xml:space="preserve">Chronic gallstones</w:t>
            </w:r>
          </w:p>
          <w:p w:rsidR="00000000" w:rsidDel="00000000" w:rsidP="00000000" w:rsidRDefault="00000000" w:rsidRPr="00000000" w14:paraId="00000898">
            <w:pPr>
              <w:numPr>
                <w:ilvl w:val="0"/>
                <w:numId w:val="15"/>
              </w:numPr>
              <w:ind w:left="270" w:hanging="180"/>
            </w:pPr>
            <w:r w:rsidDel="00000000" w:rsidR="00000000" w:rsidRPr="00000000">
              <w:rPr>
                <w:rtl w:val="0"/>
              </w:rPr>
            </w:r>
          </w:p>
        </w:tc>
      </w:tr>
      <w:tr>
        <w:trPr>
          <w:cantSplit w:val="0"/>
          <w:trHeight w:val="3065" w:hRule="atLeast"/>
          <w:tblHeader w:val="0"/>
        </w:trPr>
        <w:tc>
          <w:tcPr/>
          <w:p w:rsidR="00000000" w:rsidDel="00000000" w:rsidP="00000000" w:rsidRDefault="00000000" w:rsidRPr="00000000" w14:paraId="00000899">
            <w:pPr>
              <w:rPr>
                <w:b w:val="1"/>
                <w:bCs w:val="1"/>
              </w:rPr>
            </w:pPr>
            <w:r w:rsidDel="00000000" w:rsidR="00000000" w:rsidRPr="00000000">
              <w:rPr>
                <w:rtl w:val="0"/>
              </w:rPr>
            </w:r>
          </w:p>
        </w:tc>
        <w:tc>
          <w:tcPr>
            <w:gridSpan w:val="2"/>
          </w:tcPr>
          <w:p w:rsidR="00000000" w:rsidDel="00000000" w:rsidP="00000000" w:rsidRDefault="00000000" w:rsidRPr="00000000" w14:paraId="0000089A">
            <w:pPr>
              <w:ind w:left="270" w:hanging="180"/>
              <w:rPr/>
            </w:pPr>
            <w:r w:rsidDel="00000000" w:rsidR="00000000" w:rsidRPr="00000000">
              <w:rPr/>
              <w:drawing>
                <wp:inline distB="114300" distT="114300" distL="114300" distR="114300">
                  <wp:extent cx="3871913" cy="1940427"/>
                  <wp:effectExtent b="0" l="0" r="0" t="0"/>
                  <wp:docPr id="80" name="image66.png"/>
                  <a:graphic>
                    <a:graphicData uri="http://schemas.openxmlformats.org/drawingml/2006/picture">
                      <pic:pic>
                        <pic:nvPicPr>
                          <pic:cNvPr id="0" name="image66.png"/>
                          <pic:cNvPicPr preferRelativeResize="0"/>
                        </pic:nvPicPr>
                        <pic:blipFill>
                          <a:blip r:embed="rId75"/>
                          <a:srcRect b="0" l="0" r="0" t="0"/>
                          <a:stretch>
                            <a:fillRect/>
                          </a:stretch>
                        </pic:blipFill>
                        <pic:spPr>
                          <a:xfrm>
                            <a:off x="0" y="0"/>
                            <a:ext cx="3871913" cy="1940427"/>
                          </a:xfrm>
                          <a:prstGeom prst="rect"/>
                          <a:ln/>
                        </pic:spPr>
                      </pic:pic>
                    </a:graphicData>
                  </a:graphic>
                </wp:inline>
              </w:drawing>
            </w:r>
            <w:r w:rsidDel="00000000" w:rsidR="00000000" w:rsidRPr="00000000">
              <w:rPr>
                <w:rtl w:val="0"/>
              </w:rPr>
            </w:r>
          </w:p>
        </w:tc>
      </w:tr>
      <w:tr>
        <w:trPr>
          <w:cantSplit w:val="0"/>
          <w:trHeight w:val="3635" w:hRule="atLeast"/>
          <w:tblHeader w:val="0"/>
        </w:trPr>
        <w:tc>
          <w:tcPr/>
          <w:p w:rsidR="00000000" w:rsidDel="00000000" w:rsidP="00000000" w:rsidRDefault="00000000" w:rsidRPr="00000000" w14:paraId="0000089C">
            <w:pPr>
              <w:rPr/>
            </w:pPr>
            <w:r w:rsidDel="00000000" w:rsidR="00000000" w:rsidRPr="00000000">
              <w:rPr>
                <w:b w:val="1"/>
                <w:bCs w:val="1"/>
                <w:rtl w:val="0"/>
              </w:rPr>
              <w:t xml:space="preserve">Clinical Presentation</w:t>
            </w:r>
            <w:r w:rsidDel="00000000" w:rsidR="00000000" w:rsidRPr="00000000">
              <w:rPr>
                <w:rtl w:val="0"/>
              </w:rPr>
            </w:r>
          </w:p>
        </w:tc>
        <w:tc>
          <w:tcPr/>
          <w:p w:rsidR="00000000" w:rsidDel="00000000" w:rsidP="00000000" w:rsidRDefault="00000000" w:rsidRPr="00000000" w14:paraId="0000089D">
            <w:pPr>
              <w:rPr/>
            </w:pPr>
            <w:r w:rsidDel="00000000" w:rsidR="00000000" w:rsidRPr="00000000">
              <w:rPr>
                <w:rtl w:val="0"/>
              </w:rPr>
              <w:t xml:space="preserve">Many are asymptomatic and unaware of the stones.</w:t>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rPr/>
            </w:pPr>
            <w:r w:rsidDel="00000000" w:rsidR="00000000" w:rsidRPr="00000000">
              <w:rPr>
                <w:rtl w:val="0"/>
              </w:rPr>
              <w:t xml:space="preserve">Intermittent RUQ pain (may radiate to the right shoulder), often after fatty meals.</w:t>
            </w:r>
          </w:p>
          <w:p w:rsidR="00000000" w:rsidDel="00000000" w:rsidP="00000000" w:rsidRDefault="00000000" w:rsidRPr="00000000" w14:paraId="000008A0">
            <w:pPr>
              <w:rPr/>
            </w:pPr>
            <w:r w:rsidDel="00000000" w:rsidR="00000000" w:rsidRPr="00000000">
              <w:rPr>
                <w:rtl w:val="0"/>
              </w:rPr>
              <w:t xml:space="preserve">Nausea/Vomiting</w:t>
            </w:r>
          </w:p>
          <w:p w:rsidR="00000000" w:rsidDel="00000000" w:rsidP="00000000" w:rsidRDefault="00000000" w:rsidRPr="00000000" w14:paraId="000008A1">
            <w:pPr>
              <w:rPr/>
            </w:pPr>
            <w:r w:rsidDel="00000000" w:rsidR="00000000" w:rsidRPr="00000000">
              <w:rPr>
                <w:rtl w:val="0"/>
              </w:rPr>
              <w:t xml:space="preserve">Bloating or sensation of fullness after eating.</w:t>
            </w:r>
          </w:p>
          <w:p w:rsidR="00000000" w:rsidDel="00000000" w:rsidP="00000000" w:rsidRDefault="00000000" w:rsidRPr="00000000" w14:paraId="000008A2">
            <w:pPr>
              <w:rPr/>
            </w:pPr>
            <w:r w:rsidDel="00000000" w:rsidR="00000000" w:rsidRPr="00000000">
              <w:rPr>
                <w:rFonts w:ascii="Arial Unicode MS" w:cs="Arial Unicode MS" w:eastAsia="Arial Unicode MS" w:hAnsi="Arial Unicode MS"/>
                <w:rtl w:val="0"/>
              </w:rPr>
              <w:t xml:space="preserve">Jaundice→rare unless stones obstruct the bile duct.</w:t>
            </w:r>
          </w:p>
          <w:p w:rsidR="00000000" w:rsidDel="00000000" w:rsidP="00000000" w:rsidRDefault="00000000" w:rsidRPr="00000000" w14:paraId="000008A3">
            <w:pPr>
              <w:rPr/>
            </w:pPr>
            <w:r w:rsidDel="00000000" w:rsidR="00000000" w:rsidRPr="00000000">
              <w:rPr>
                <w:rtl w:val="0"/>
              </w:rPr>
            </w:r>
          </w:p>
        </w:tc>
        <w:tc>
          <w:tcPr/>
          <w:p w:rsidR="00000000" w:rsidDel="00000000" w:rsidP="00000000" w:rsidRDefault="00000000" w:rsidRPr="00000000" w14:paraId="000008A4">
            <w:pPr>
              <w:rPr/>
            </w:pPr>
            <w:r w:rsidDel="00000000" w:rsidR="00000000" w:rsidRPr="00000000">
              <w:rPr>
                <w:rtl w:val="0"/>
              </w:rPr>
              <w:t xml:space="preserve">Sudden and severe RUQ pain, often lasting hours, triggered by fatty foods.</w:t>
            </w:r>
          </w:p>
          <w:p w:rsidR="00000000" w:rsidDel="00000000" w:rsidP="00000000" w:rsidRDefault="00000000" w:rsidRPr="00000000" w14:paraId="000008A5">
            <w:pPr>
              <w:rPr/>
            </w:pPr>
            <w:r w:rsidDel="00000000" w:rsidR="00000000" w:rsidRPr="00000000">
              <w:rPr>
                <w:rtl w:val="0"/>
              </w:rPr>
              <w:t xml:space="preserve">Often associated with fever/chills.</w:t>
            </w:r>
          </w:p>
          <w:p w:rsidR="00000000" w:rsidDel="00000000" w:rsidP="00000000" w:rsidRDefault="00000000" w:rsidRPr="00000000" w14:paraId="000008A6">
            <w:pPr>
              <w:rPr/>
            </w:pPr>
            <w:r w:rsidDel="00000000" w:rsidR="00000000" w:rsidRPr="00000000">
              <w:rPr>
                <w:rtl w:val="0"/>
              </w:rPr>
              <w:t xml:space="preserve">Nausea/Vomiting.</w:t>
            </w:r>
          </w:p>
          <w:p w:rsidR="00000000" w:rsidDel="00000000" w:rsidP="00000000" w:rsidRDefault="00000000" w:rsidRPr="00000000" w14:paraId="000008A7">
            <w:pPr>
              <w:rPr/>
            </w:pPr>
            <w:r w:rsidDel="00000000" w:rsidR="00000000" w:rsidRPr="00000000">
              <w:rPr>
                <w:rtl w:val="0"/>
              </w:rPr>
              <w:t xml:space="preserve">Jaundice may occur if there is bile duct obstruction.</w:t>
            </w:r>
          </w:p>
          <w:p w:rsidR="00000000" w:rsidDel="00000000" w:rsidP="00000000" w:rsidRDefault="00000000" w:rsidRPr="00000000" w14:paraId="000008A8">
            <w:pPr>
              <w:rPr/>
            </w:pPr>
            <w:r w:rsidDel="00000000" w:rsidR="00000000" w:rsidRPr="00000000">
              <w:rPr>
                <w:rFonts w:ascii="Arial Unicode MS" w:cs="Arial Unicode MS" w:eastAsia="Arial Unicode MS" w:hAnsi="Arial Unicode MS"/>
                <w:rtl w:val="0"/>
              </w:rPr>
              <w:t xml:space="preserve">Murphy’s sign→Positive in acute cases (pain on palpation of the RUQ).</w:t>
            </w:r>
          </w:p>
        </w:tc>
      </w:tr>
      <w:tr>
        <w:trPr>
          <w:cantSplit w:val="0"/>
          <w:trHeight w:val="2780" w:hRule="atLeast"/>
          <w:tblHeader w:val="0"/>
        </w:trPr>
        <w:tc>
          <w:tcPr/>
          <w:p w:rsidR="00000000" w:rsidDel="00000000" w:rsidP="00000000" w:rsidRDefault="00000000" w:rsidRPr="00000000" w14:paraId="000008A9">
            <w:pPr>
              <w:rPr/>
            </w:pPr>
            <w:r w:rsidDel="00000000" w:rsidR="00000000" w:rsidRPr="00000000">
              <w:rPr>
                <w:b w:val="1"/>
                <w:bCs w:val="1"/>
                <w:rtl w:val="0"/>
              </w:rPr>
              <w:t xml:space="preserve">Hx/Key Questions</w:t>
            </w:r>
            <w:r w:rsidDel="00000000" w:rsidR="00000000" w:rsidRPr="00000000">
              <w:rPr>
                <w:rtl w:val="0"/>
              </w:rPr>
            </w:r>
          </w:p>
        </w:tc>
        <w:tc>
          <w:tcPr/>
          <w:p w:rsidR="00000000" w:rsidDel="00000000" w:rsidP="00000000" w:rsidRDefault="00000000" w:rsidRPr="00000000" w14:paraId="000008AA">
            <w:pPr>
              <w:rPr/>
            </w:pPr>
            <w:r w:rsidDel="00000000" w:rsidR="00000000" w:rsidRPr="00000000">
              <w:rPr>
                <w:rtl w:val="0"/>
              </w:rPr>
              <w:t xml:space="preserve">- History of intermittent RUQ pain, particularly after meals.</w:t>
            </w:r>
          </w:p>
          <w:p w:rsidR="00000000" w:rsidDel="00000000" w:rsidP="00000000" w:rsidRDefault="00000000" w:rsidRPr="00000000" w14:paraId="000008AB">
            <w:pPr>
              <w:rPr/>
            </w:pPr>
            <w:r w:rsidDel="00000000" w:rsidR="00000000" w:rsidRPr="00000000">
              <w:rPr>
                <w:rtl w:val="0"/>
              </w:rPr>
              <w:t xml:space="preserve">- Duration and frequency of pain episodes.</w:t>
            </w:r>
          </w:p>
          <w:p w:rsidR="00000000" w:rsidDel="00000000" w:rsidP="00000000" w:rsidRDefault="00000000" w:rsidRPr="00000000" w14:paraId="000008AC">
            <w:pPr>
              <w:rPr/>
            </w:pPr>
            <w:r w:rsidDel="00000000" w:rsidR="00000000" w:rsidRPr="00000000">
              <w:rPr>
                <w:rtl w:val="0"/>
              </w:rPr>
              <w:t xml:space="preserve">- Any history of nausea, vomiting, bloating, or indigestion.</w:t>
            </w:r>
          </w:p>
          <w:p w:rsidR="00000000" w:rsidDel="00000000" w:rsidP="00000000" w:rsidRDefault="00000000" w:rsidRPr="00000000" w14:paraId="000008AD">
            <w:pPr>
              <w:rPr/>
            </w:pPr>
            <w:r w:rsidDel="00000000" w:rsidR="00000000" w:rsidRPr="00000000">
              <w:rPr>
                <w:rtl w:val="0"/>
              </w:rPr>
              <w:t xml:space="preserve">- History of rapid weight loss or dietary changes.</w:t>
            </w:r>
          </w:p>
        </w:tc>
        <w:tc>
          <w:tcPr/>
          <w:p w:rsidR="00000000" w:rsidDel="00000000" w:rsidP="00000000" w:rsidRDefault="00000000" w:rsidRPr="00000000" w14:paraId="000008AE">
            <w:pPr>
              <w:rPr/>
            </w:pPr>
            <w:r w:rsidDel="00000000" w:rsidR="00000000" w:rsidRPr="00000000">
              <w:rPr>
                <w:rtl w:val="0"/>
              </w:rPr>
              <w:t xml:space="preserve">- Onset, severity, and duration of RUQ pain.</w:t>
            </w:r>
          </w:p>
          <w:p w:rsidR="00000000" w:rsidDel="00000000" w:rsidP="00000000" w:rsidRDefault="00000000" w:rsidRPr="00000000" w14:paraId="000008AF">
            <w:pPr>
              <w:rPr/>
            </w:pPr>
            <w:r w:rsidDel="00000000" w:rsidR="00000000" w:rsidRPr="00000000">
              <w:rPr>
                <w:rtl w:val="0"/>
              </w:rPr>
              <w:t xml:space="preserve">- Fever or chills?</w:t>
            </w:r>
          </w:p>
          <w:p w:rsidR="00000000" w:rsidDel="00000000" w:rsidP="00000000" w:rsidRDefault="00000000" w:rsidRPr="00000000" w14:paraId="000008B0">
            <w:pPr>
              <w:rPr/>
            </w:pPr>
            <w:r w:rsidDel="00000000" w:rsidR="00000000" w:rsidRPr="00000000">
              <w:rPr>
                <w:rtl w:val="0"/>
              </w:rPr>
              <w:t xml:space="preserve">- History of similar episodes or gallstones.</w:t>
            </w:r>
          </w:p>
          <w:p w:rsidR="00000000" w:rsidDel="00000000" w:rsidP="00000000" w:rsidRDefault="00000000" w:rsidRPr="00000000" w14:paraId="000008B1">
            <w:pPr>
              <w:rPr/>
            </w:pPr>
            <w:r w:rsidDel="00000000" w:rsidR="00000000" w:rsidRPr="00000000">
              <w:rPr>
                <w:rtl w:val="0"/>
              </w:rPr>
              <w:t xml:space="preserve">- Associated symptoms like nausea, vomiting, or jaundice.</w:t>
            </w:r>
          </w:p>
        </w:tc>
      </w:tr>
      <w:tr>
        <w:trPr>
          <w:cantSplit w:val="0"/>
          <w:trHeight w:val="2780" w:hRule="atLeast"/>
          <w:tblHeader w:val="0"/>
        </w:trPr>
        <w:tc>
          <w:tcPr/>
          <w:p w:rsidR="00000000" w:rsidDel="00000000" w:rsidP="00000000" w:rsidRDefault="00000000" w:rsidRPr="00000000" w14:paraId="000008B2">
            <w:pPr>
              <w:rPr/>
            </w:pPr>
            <w:r w:rsidDel="00000000" w:rsidR="00000000" w:rsidRPr="00000000">
              <w:rPr>
                <w:b w:val="1"/>
                <w:bCs w:val="1"/>
                <w:rtl w:val="0"/>
              </w:rPr>
              <w:t xml:space="preserve">Physical Exam</w:t>
            </w:r>
            <w:r w:rsidDel="00000000" w:rsidR="00000000" w:rsidRPr="00000000">
              <w:rPr>
                <w:rtl w:val="0"/>
              </w:rPr>
            </w:r>
          </w:p>
        </w:tc>
        <w:tc>
          <w:tcPr/>
          <w:p w:rsidR="00000000" w:rsidDel="00000000" w:rsidP="00000000" w:rsidRDefault="00000000" w:rsidRPr="00000000" w14:paraId="000008B3">
            <w:pPr>
              <w:rPr/>
            </w:pPr>
            <w:r w:rsidDel="00000000" w:rsidR="00000000" w:rsidRPr="00000000">
              <w:rPr>
                <w:rtl w:val="0"/>
              </w:rPr>
              <w:t xml:space="preserve">Vitals (usually WNL)</w:t>
            </w:r>
          </w:p>
          <w:p w:rsidR="00000000" w:rsidDel="00000000" w:rsidP="00000000" w:rsidRDefault="00000000" w:rsidRPr="00000000" w14:paraId="000008B4">
            <w:pPr>
              <w:rPr/>
            </w:pPr>
            <w:r w:rsidDel="00000000" w:rsidR="00000000" w:rsidRPr="00000000">
              <w:rPr>
                <w:rtl w:val="0"/>
              </w:rPr>
              <w:t xml:space="preserve">Height/Weight/BMI</w:t>
            </w:r>
          </w:p>
          <w:p w:rsidR="00000000" w:rsidDel="00000000" w:rsidP="00000000" w:rsidRDefault="00000000" w:rsidRPr="00000000" w14:paraId="000008B5">
            <w:pPr>
              <w:rPr/>
            </w:pPr>
            <w:r w:rsidDel="00000000" w:rsidR="00000000" w:rsidRPr="00000000">
              <w:rPr>
                <w:rFonts w:ascii="Arial Unicode MS" w:cs="Arial Unicode MS" w:eastAsia="Arial Unicode MS" w:hAnsi="Arial Unicode MS"/>
                <w:rtl w:val="0"/>
              </w:rPr>
              <w:t xml:space="preserve">Full Abdo exam…look for→</w:t>
            </w:r>
          </w:p>
          <w:p w:rsidR="00000000" w:rsidDel="00000000" w:rsidP="00000000" w:rsidRDefault="00000000" w:rsidRPr="00000000" w14:paraId="000008B6">
            <w:pPr>
              <w:rPr/>
            </w:pPr>
            <w:r w:rsidDel="00000000" w:rsidR="00000000" w:rsidRPr="00000000">
              <w:rPr>
                <w:rtl w:val="0"/>
              </w:rPr>
            </w:r>
          </w:p>
          <w:p w:rsidR="00000000" w:rsidDel="00000000" w:rsidP="00000000" w:rsidRDefault="00000000" w:rsidRPr="00000000" w14:paraId="000008B7">
            <w:pPr>
              <w:rPr/>
            </w:pPr>
            <w:r w:rsidDel="00000000" w:rsidR="00000000" w:rsidRPr="00000000">
              <w:rPr>
                <w:rtl w:val="0"/>
              </w:rPr>
              <w:t xml:space="preserve">RUQ Tenderness (no rebound tenderness.)</w:t>
            </w:r>
          </w:p>
          <w:p w:rsidR="00000000" w:rsidDel="00000000" w:rsidP="00000000" w:rsidRDefault="00000000" w:rsidRPr="00000000" w14:paraId="000008B8">
            <w:pPr>
              <w:rPr/>
            </w:pPr>
            <w:r w:rsidDel="00000000" w:rsidR="00000000" w:rsidRPr="00000000">
              <w:rPr>
                <w:rtl w:val="0"/>
              </w:rPr>
              <w:t xml:space="preserve">Murphy’s sign is usually NEGATIVE.</w:t>
            </w:r>
          </w:p>
          <w:p w:rsidR="00000000" w:rsidDel="00000000" w:rsidP="00000000" w:rsidRDefault="00000000" w:rsidRPr="00000000" w14:paraId="000008B9">
            <w:pPr>
              <w:rPr/>
            </w:pPr>
            <w:r w:rsidDel="00000000" w:rsidR="00000000" w:rsidRPr="00000000">
              <w:rPr>
                <w:rtl w:val="0"/>
              </w:rPr>
            </w:r>
          </w:p>
          <w:p w:rsidR="00000000" w:rsidDel="00000000" w:rsidP="00000000" w:rsidRDefault="00000000" w:rsidRPr="00000000" w14:paraId="000008BA">
            <w:pPr>
              <w:rPr/>
            </w:pPr>
            <w:r w:rsidDel="00000000" w:rsidR="00000000" w:rsidRPr="00000000">
              <w:rPr>
                <w:rtl w:val="0"/>
              </w:rPr>
              <w:t xml:space="preserve">*Consider auscultating heart if complainaing of epigastric pain to r/u any cardiac origin</w:t>
            </w:r>
          </w:p>
          <w:p w:rsidR="00000000" w:rsidDel="00000000" w:rsidP="00000000" w:rsidRDefault="00000000" w:rsidRPr="00000000" w14:paraId="000008BB">
            <w:pPr>
              <w:rPr/>
            </w:pPr>
            <w:r w:rsidDel="00000000" w:rsidR="00000000" w:rsidRPr="00000000">
              <w:rPr>
                <w:rtl w:val="0"/>
              </w:rPr>
            </w:r>
          </w:p>
        </w:tc>
        <w:tc>
          <w:tcPr/>
          <w:p w:rsidR="00000000" w:rsidDel="00000000" w:rsidP="00000000" w:rsidRDefault="00000000" w:rsidRPr="00000000" w14:paraId="000008BC">
            <w:pPr>
              <w:rPr/>
            </w:pPr>
            <w:r w:rsidDel="00000000" w:rsidR="00000000" w:rsidRPr="00000000">
              <w:rPr>
                <w:rtl w:val="0"/>
              </w:rPr>
              <w:t xml:space="preserve">Vitals (Fever/Tachycardia)</w:t>
            </w:r>
          </w:p>
          <w:p w:rsidR="00000000" w:rsidDel="00000000" w:rsidP="00000000" w:rsidRDefault="00000000" w:rsidRPr="00000000" w14:paraId="000008BD">
            <w:pPr>
              <w:rPr/>
            </w:pPr>
            <w:r w:rsidDel="00000000" w:rsidR="00000000" w:rsidRPr="00000000">
              <w:rPr>
                <w:rtl w:val="0"/>
              </w:rPr>
              <w:t xml:space="preserve">Height/Weight/BMI</w:t>
            </w:r>
          </w:p>
          <w:p w:rsidR="00000000" w:rsidDel="00000000" w:rsidP="00000000" w:rsidRDefault="00000000" w:rsidRPr="00000000" w14:paraId="000008BE">
            <w:pPr>
              <w:rPr/>
            </w:pPr>
            <w:r w:rsidDel="00000000" w:rsidR="00000000" w:rsidRPr="00000000">
              <w:rPr>
                <w:rFonts w:ascii="Arial Unicode MS" w:cs="Arial Unicode MS" w:eastAsia="Arial Unicode MS" w:hAnsi="Arial Unicode MS"/>
                <w:rtl w:val="0"/>
              </w:rPr>
              <w:t xml:space="preserve">Full Abdo exam…look for→</w:t>
            </w:r>
          </w:p>
          <w:p w:rsidR="00000000" w:rsidDel="00000000" w:rsidP="00000000" w:rsidRDefault="00000000" w:rsidRPr="00000000" w14:paraId="000008BF">
            <w:pPr>
              <w:rPr/>
            </w:pPr>
            <w:r w:rsidDel="00000000" w:rsidR="00000000" w:rsidRPr="00000000">
              <w:rPr>
                <w:rtl w:val="0"/>
              </w:rPr>
            </w:r>
          </w:p>
          <w:p w:rsidR="00000000" w:rsidDel="00000000" w:rsidP="00000000" w:rsidRDefault="00000000" w:rsidRPr="00000000" w14:paraId="000008C0">
            <w:pPr>
              <w:rPr/>
            </w:pPr>
            <w:r w:rsidDel="00000000" w:rsidR="00000000" w:rsidRPr="00000000">
              <w:rPr>
                <w:rtl w:val="0"/>
              </w:rPr>
              <w:t xml:space="preserve">RUQ Tenderness over the gallbladder, often with guarding or rebound.</w:t>
            </w:r>
          </w:p>
          <w:p w:rsidR="00000000" w:rsidDel="00000000" w:rsidP="00000000" w:rsidRDefault="00000000" w:rsidRPr="00000000" w14:paraId="000008C1">
            <w:pPr>
              <w:rPr/>
            </w:pPr>
            <w:r w:rsidDel="00000000" w:rsidR="00000000" w:rsidRPr="00000000">
              <w:rPr>
                <w:rtl w:val="0"/>
              </w:rPr>
              <w:t xml:space="preserve">Epigastirc pain with palpation</w:t>
            </w:r>
          </w:p>
          <w:p w:rsidR="00000000" w:rsidDel="00000000" w:rsidP="00000000" w:rsidRDefault="00000000" w:rsidRPr="00000000" w14:paraId="000008C2">
            <w:pPr>
              <w:rPr/>
            </w:pPr>
            <w:r w:rsidDel="00000000" w:rsidR="00000000" w:rsidRPr="00000000">
              <w:rPr>
                <w:rtl w:val="0"/>
              </w:rPr>
              <w:t xml:space="preserve">Murphy’s Sign is usually POSITIVE  </w:t>
            </w:r>
          </w:p>
          <w:p w:rsidR="00000000" w:rsidDel="00000000" w:rsidP="00000000" w:rsidRDefault="00000000" w:rsidRPr="00000000" w14:paraId="000008C3">
            <w:pPr>
              <w:rPr/>
            </w:pPr>
            <w:r w:rsidDel="00000000" w:rsidR="00000000" w:rsidRPr="00000000">
              <w:rPr>
                <w:rtl w:val="0"/>
              </w:rPr>
              <w:t xml:space="preserve">CVA tenderness</w:t>
            </w:r>
          </w:p>
          <w:p w:rsidR="00000000" w:rsidDel="00000000" w:rsidP="00000000" w:rsidRDefault="00000000" w:rsidRPr="00000000" w14:paraId="000008C4">
            <w:pPr>
              <w:rPr/>
            </w:pPr>
            <w:r w:rsidDel="00000000" w:rsidR="00000000" w:rsidRPr="00000000">
              <w:rPr>
                <w:rtl w:val="0"/>
              </w:rPr>
              <w:t xml:space="preserve">Skin and eyes for jaundice </w:t>
            </w:r>
          </w:p>
          <w:p w:rsidR="00000000" w:rsidDel="00000000" w:rsidP="00000000" w:rsidRDefault="00000000" w:rsidRPr="00000000" w14:paraId="000008C5">
            <w:pPr>
              <w:rPr/>
            </w:pPr>
            <w:r w:rsidDel="00000000" w:rsidR="00000000" w:rsidRPr="00000000">
              <w:rPr>
                <w:rtl w:val="0"/>
              </w:rPr>
            </w:r>
          </w:p>
          <w:p w:rsidR="00000000" w:rsidDel="00000000" w:rsidP="00000000" w:rsidRDefault="00000000" w:rsidRPr="00000000" w14:paraId="000008C6">
            <w:pPr>
              <w:rPr/>
            </w:pPr>
            <w:r w:rsidDel="00000000" w:rsidR="00000000" w:rsidRPr="00000000">
              <w:rPr>
                <w:rtl w:val="0"/>
              </w:rPr>
              <w:t xml:space="preserve">*Consider auscultating heart if complainaing of epigastric pain to r/u any cardiac origin</w:t>
            </w:r>
          </w:p>
          <w:p w:rsidR="00000000" w:rsidDel="00000000" w:rsidP="00000000" w:rsidRDefault="00000000" w:rsidRPr="00000000" w14:paraId="000008C7">
            <w:pPr>
              <w:rPr/>
            </w:pPr>
            <w:r w:rsidDel="00000000" w:rsidR="00000000" w:rsidRPr="00000000">
              <w:rPr>
                <w:rtl w:val="0"/>
              </w:rPr>
            </w:r>
          </w:p>
        </w:tc>
      </w:tr>
      <w:tr>
        <w:trPr>
          <w:cantSplit w:val="0"/>
          <w:trHeight w:val="4760" w:hRule="atLeast"/>
          <w:tblHeader w:val="0"/>
        </w:trPr>
        <w:tc>
          <w:tcPr/>
          <w:p w:rsidR="00000000" w:rsidDel="00000000" w:rsidP="00000000" w:rsidRDefault="00000000" w:rsidRPr="00000000" w14:paraId="000008C8">
            <w:pPr>
              <w:rPr/>
            </w:pPr>
            <w:r w:rsidDel="00000000" w:rsidR="00000000" w:rsidRPr="00000000">
              <w:rPr>
                <w:b w:val="1"/>
                <w:bCs w:val="1"/>
                <w:rtl w:val="0"/>
              </w:rPr>
              <w:t xml:space="preserve">Diagnostics/Labs</w:t>
            </w:r>
            <w:r w:rsidDel="00000000" w:rsidR="00000000" w:rsidRPr="00000000">
              <w:rPr>
                <w:rtl w:val="0"/>
              </w:rPr>
            </w:r>
          </w:p>
        </w:tc>
        <w:tc>
          <w:tcPr/>
          <w:p w:rsidR="00000000" w:rsidDel="00000000" w:rsidP="00000000" w:rsidRDefault="00000000" w:rsidRPr="00000000" w14:paraId="000008C9">
            <w:pPr>
              <w:rPr/>
            </w:pPr>
            <w:r w:rsidDel="00000000" w:rsidR="00000000" w:rsidRPr="00000000">
              <w:rPr>
                <w:rtl w:val="0"/>
              </w:rPr>
              <w:t xml:space="preserve">- Ultrasound (U/S): Primary diagnostic tool for detecting gallstones in the gallbladder.</w:t>
            </w:r>
          </w:p>
          <w:p w:rsidR="00000000" w:rsidDel="00000000" w:rsidP="00000000" w:rsidRDefault="00000000" w:rsidRPr="00000000" w14:paraId="000008CA">
            <w:pPr>
              <w:rPr/>
            </w:pPr>
            <w:r w:rsidDel="00000000" w:rsidR="00000000" w:rsidRPr="00000000">
              <w:rPr>
                <w:rtl w:val="0"/>
              </w:rPr>
              <w:t xml:space="preserve">- CBC: Mild leukocytosis may be seen in cases of biliary colic.</w:t>
            </w:r>
          </w:p>
          <w:p w:rsidR="00000000" w:rsidDel="00000000" w:rsidP="00000000" w:rsidRDefault="00000000" w:rsidRPr="00000000" w14:paraId="000008CB">
            <w:pPr>
              <w:rPr/>
            </w:pPr>
            <w:r w:rsidDel="00000000" w:rsidR="00000000" w:rsidRPr="00000000">
              <w:rPr>
                <w:rtl w:val="0"/>
              </w:rPr>
              <w:t xml:space="preserve">- Amylase/Lipase: To rule out pancreatitis.</w:t>
            </w:r>
          </w:p>
          <w:p w:rsidR="00000000" w:rsidDel="00000000" w:rsidP="00000000" w:rsidRDefault="00000000" w:rsidRPr="00000000" w14:paraId="000008CC">
            <w:pPr>
              <w:rPr/>
            </w:pPr>
            <w:r w:rsidDel="00000000" w:rsidR="00000000" w:rsidRPr="00000000">
              <w:rPr>
                <w:rtl w:val="0"/>
              </w:rPr>
              <w:t xml:space="preserve">- Electrolytes: To check for dehydration if vomiting is present.</w:t>
            </w:r>
          </w:p>
          <w:p w:rsidR="00000000" w:rsidDel="00000000" w:rsidP="00000000" w:rsidRDefault="00000000" w:rsidRPr="00000000" w14:paraId="000008CD">
            <w:pPr>
              <w:rPr/>
            </w:pPr>
            <w:r w:rsidDel="00000000" w:rsidR="00000000" w:rsidRPr="00000000">
              <w:rPr>
                <w:rtl w:val="0"/>
              </w:rPr>
              <w:t xml:space="preserve">- Liver Function Tests (AST/ALT/Bilirubin): To check for liver involvement or bile duct obstruction.</w:t>
            </w:r>
          </w:p>
        </w:tc>
        <w:tc>
          <w:tcPr/>
          <w:p w:rsidR="00000000" w:rsidDel="00000000" w:rsidP="00000000" w:rsidRDefault="00000000" w:rsidRPr="00000000" w14:paraId="000008CE">
            <w:pPr>
              <w:rPr>
                <w:highlight w:val="yellow"/>
              </w:rPr>
            </w:pPr>
            <w:r w:rsidDel="00000000" w:rsidR="00000000" w:rsidRPr="00000000">
              <w:rPr>
                <w:rtl w:val="0"/>
              </w:rPr>
              <w:t xml:space="preserve">- </w:t>
            </w:r>
            <w:r w:rsidDel="00000000" w:rsidR="00000000" w:rsidRPr="00000000">
              <w:rPr>
                <w:highlight w:val="yellow"/>
                <w:rtl w:val="0"/>
              </w:rPr>
              <w:t xml:space="preserve">Ultrasound (U/S): Shows gallstones and signs of gallbladder wall thickening or fluid around the gallbladder.</w:t>
            </w:r>
          </w:p>
          <w:p w:rsidR="00000000" w:rsidDel="00000000" w:rsidP="00000000" w:rsidRDefault="00000000" w:rsidRPr="00000000" w14:paraId="000008CF">
            <w:pPr>
              <w:rPr/>
            </w:pPr>
            <w:r w:rsidDel="00000000" w:rsidR="00000000" w:rsidRPr="00000000">
              <w:rPr>
                <w:rtl w:val="0"/>
              </w:rPr>
              <w:t xml:space="preserve">- CBC: Elevated white blood cell count (leukocytosis) indicating infection.</w:t>
            </w:r>
          </w:p>
          <w:p w:rsidR="00000000" w:rsidDel="00000000" w:rsidP="00000000" w:rsidRDefault="00000000" w:rsidRPr="00000000" w14:paraId="000008D0">
            <w:pPr>
              <w:rPr/>
            </w:pPr>
            <w:r w:rsidDel="00000000" w:rsidR="00000000" w:rsidRPr="00000000">
              <w:rPr>
                <w:rtl w:val="0"/>
              </w:rPr>
              <w:t xml:space="preserve">- LFT: elevated AST, ALT, bilirubin if bile duct is obstructed.</w:t>
            </w:r>
          </w:p>
          <w:p w:rsidR="00000000" w:rsidDel="00000000" w:rsidP="00000000" w:rsidRDefault="00000000" w:rsidRPr="00000000" w14:paraId="000008D1">
            <w:pPr>
              <w:rPr/>
            </w:pPr>
            <w:r w:rsidDel="00000000" w:rsidR="00000000" w:rsidRPr="00000000">
              <w:rPr>
                <w:rtl w:val="0"/>
              </w:rPr>
              <w:t xml:space="preserve">- Amylase/Lipase: To rule out pancreatitis if there is concern for biliary obstruction.</w:t>
            </w:r>
          </w:p>
          <w:p w:rsidR="00000000" w:rsidDel="00000000" w:rsidP="00000000" w:rsidRDefault="00000000" w:rsidRPr="00000000" w14:paraId="000008D2">
            <w:pPr>
              <w:rPr/>
            </w:pPr>
            <w:r w:rsidDel="00000000" w:rsidR="00000000" w:rsidRPr="00000000">
              <w:rPr>
                <w:rtl w:val="0"/>
              </w:rPr>
              <w:t xml:space="preserve">- Urinalysis: To rule out pyelonephritis if fever and flank pain are present.</w:t>
            </w:r>
          </w:p>
        </w:tc>
      </w:tr>
      <w:tr>
        <w:trPr>
          <w:cantSplit w:val="0"/>
          <w:trHeight w:val="2210" w:hRule="atLeast"/>
          <w:tblHeader w:val="0"/>
        </w:trPr>
        <w:tc>
          <w:tcPr/>
          <w:p w:rsidR="00000000" w:rsidDel="00000000" w:rsidP="00000000" w:rsidRDefault="00000000" w:rsidRPr="00000000" w14:paraId="000008D3">
            <w:pPr>
              <w:rPr/>
            </w:pPr>
            <w:r w:rsidDel="00000000" w:rsidR="00000000" w:rsidRPr="00000000">
              <w:rPr>
                <w:b w:val="1"/>
                <w:bCs w:val="1"/>
                <w:rtl w:val="0"/>
              </w:rPr>
              <w:t xml:space="preserve">Red Flags</w:t>
            </w:r>
            <w:r w:rsidDel="00000000" w:rsidR="00000000" w:rsidRPr="00000000">
              <w:rPr>
                <w:rtl w:val="0"/>
              </w:rPr>
            </w:r>
          </w:p>
        </w:tc>
        <w:tc>
          <w:tcPr/>
          <w:p w:rsidR="00000000" w:rsidDel="00000000" w:rsidP="00000000" w:rsidRDefault="00000000" w:rsidRPr="00000000" w14:paraId="000008D4">
            <w:pPr>
              <w:rPr/>
            </w:pPr>
            <w:r w:rsidDel="00000000" w:rsidR="00000000" w:rsidRPr="00000000">
              <w:rPr>
                <w:rtl w:val="0"/>
              </w:rPr>
              <w:t xml:space="preserve">Fever or chills, constant pain unrelieved by position changes,  Jaundice, signs of acute pancreatitis (severe epigastric pain, elevated amylase/lipase).</w:t>
            </w:r>
          </w:p>
        </w:tc>
        <w:tc>
          <w:tcPr/>
          <w:p w:rsidR="00000000" w:rsidDel="00000000" w:rsidP="00000000" w:rsidRDefault="00000000" w:rsidRPr="00000000" w14:paraId="000008D5">
            <w:pPr>
              <w:rPr/>
            </w:pPr>
            <w:r w:rsidDel="00000000" w:rsidR="00000000" w:rsidRPr="00000000">
              <w:rPr>
                <w:rtl w:val="0"/>
              </w:rPr>
              <w:t xml:space="preserve">Severe RUQ pain not relieved by medications, high fever with shaking chills, jaundice, tachycardia or hypotension, S/S of sepsis.</w:t>
            </w:r>
          </w:p>
        </w:tc>
      </w:tr>
      <w:tr>
        <w:trPr>
          <w:cantSplit w:val="0"/>
          <w:trHeight w:val="3920" w:hRule="atLeast"/>
          <w:tblHeader w:val="0"/>
        </w:trPr>
        <w:tc>
          <w:tcPr/>
          <w:p w:rsidR="00000000" w:rsidDel="00000000" w:rsidP="00000000" w:rsidRDefault="00000000" w:rsidRPr="00000000" w14:paraId="000008D6">
            <w:pPr>
              <w:rPr/>
            </w:pPr>
            <w:r w:rsidDel="00000000" w:rsidR="00000000" w:rsidRPr="00000000">
              <w:rPr>
                <w:b w:val="1"/>
                <w:bCs w:val="1"/>
                <w:rtl w:val="0"/>
              </w:rPr>
              <w:t xml:space="preserve">Differential Diagnoses</w:t>
            </w:r>
            <w:r w:rsidDel="00000000" w:rsidR="00000000" w:rsidRPr="00000000">
              <w:rPr>
                <w:rtl w:val="0"/>
              </w:rPr>
            </w:r>
          </w:p>
        </w:tc>
        <w:tc>
          <w:tcPr/>
          <w:p w:rsidR="00000000" w:rsidDel="00000000" w:rsidP="00000000" w:rsidRDefault="00000000" w:rsidRPr="00000000" w14:paraId="000008D7">
            <w:pPr>
              <w:rPr/>
            </w:pPr>
            <w:r w:rsidDel="00000000" w:rsidR="00000000" w:rsidRPr="00000000">
              <w:rPr>
                <w:rtl w:val="0"/>
              </w:rPr>
              <w:t xml:space="preserve">Gastritis (xommon cause of epigastric pain but no associated RUQ tenderness or jaundice)</w:t>
            </w:r>
          </w:p>
          <w:p w:rsidR="00000000" w:rsidDel="00000000" w:rsidP="00000000" w:rsidRDefault="00000000" w:rsidRPr="00000000" w14:paraId="000008D8">
            <w:pPr>
              <w:rPr/>
            </w:pPr>
            <w:r w:rsidDel="00000000" w:rsidR="00000000" w:rsidRPr="00000000">
              <w:rPr>
                <w:rtl w:val="0"/>
              </w:rPr>
              <w:t xml:space="preserve">Peptic Ulcer Disease (typically epigastric and related to meals)</w:t>
            </w:r>
          </w:p>
          <w:p w:rsidR="00000000" w:rsidDel="00000000" w:rsidP="00000000" w:rsidRDefault="00000000" w:rsidRPr="00000000" w14:paraId="000008D9">
            <w:pPr>
              <w:rPr/>
            </w:pPr>
            <w:r w:rsidDel="00000000" w:rsidR="00000000" w:rsidRPr="00000000">
              <w:rPr>
                <w:rtl w:val="0"/>
              </w:rPr>
              <w:t xml:space="preserve">Pancreatitis (Severe epigastric pain with nausea and vomiting.)</w:t>
            </w:r>
          </w:p>
          <w:p w:rsidR="00000000" w:rsidDel="00000000" w:rsidP="00000000" w:rsidRDefault="00000000" w:rsidRPr="00000000" w14:paraId="000008DA">
            <w:pPr>
              <w:rPr/>
            </w:pPr>
            <w:r w:rsidDel="00000000" w:rsidR="00000000" w:rsidRPr="00000000">
              <w:rPr>
                <w:rtl w:val="0"/>
              </w:rPr>
              <w:t xml:space="preserve">Hepatitis</w:t>
            </w:r>
          </w:p>
        </w:tc>
        <w:tc>
          <w:tcPr/>
          <w:p w:rsidR="00000000" w:rsidDel="00000000" w:rsidP="00000000" w:rsidRDefault="00000000" w:rsidRPr="00000000" w14:paraId="000008DB">
            <w:pPr>
              <w:rPr/>
            </w:pPr>
            <w:r w:rsidDel="00000000" w:rsidR="00000000" w:rsidRPr="00000000">
              <w:rPr>
                <w:rtl w:val="0"/>
              </w:rPr>
              <w:t xml:space="preserve">Acute Pancreatitis (RUQ pain, but with elevated amylase/lipase and epigastric tenderness.</w:t>
            </w:r>
          </w:p>
          <w:p w:rsidR="00000000" w:rsidDel="00000000" w:rsidP="00000000" w:rsidRDefault="00000000" w:rsidRPr="00000000" w14:paraId="000008DC">
            <w:pPr>
              <w:rPr/>
            </w:pPr>
            <w:r w:rsidDel="00000000" w:rsidR="00000000" w:rsidRPr="00000000">
              <w:rPr>
                <w:rtl w:val="0"/>
              </w:rPr>
              <w:t xml:space="preserve">Peptic Ulcer Disease (but typically lacks fever or significant tenderness)</w:t>
            </w:r>
          </w:p>
          <w:p w:rsidR="00000000" w:rsidDel="00000000" w:rsidP="00000000" w:rsidRDefault="00000000" w:rsidRPr="00000000" w14:paraId="000008DD">
            <w:pPr>
              <w:rPr/>
            </w:pPr>
            <w:r w:rsidDel="00000000" w:rsidR="00000000" w:rsidRPr="00000000">
              <w:rPr>
                <w:rtl w:val="0"/>
              </w:rPr>
              <w:t xml:space="preserve">Hepatitis</w:t>
            </w:r>
          </w:p>
          <w:p w:rsidR="00000000" w:rsidDel="00000000" w:rsidP="00000000" w:rsidRDefault="00000000" w:rsidRPr="00000000" w14:paraId="000008DE">
            <w:pPr>
              <w:rPr/>
            </w:pPr>
            <w:r w:rsidDel="00000000" w:rsidR="00000000" w:rsidRPr="00000000">
              <w:rPr>
                <w:rtl w:val="0"/>
              </w:rPr>
              <w:t xml:space="preserve">Pyelonephritis</w:t>
            </w:r>
          </w:p>
        </w:tc>
      </w:tr>
      <w:tr>
        <w:trPr>
          <w:cantSplit w:val="0"/>
          <w:trHeight w:val="3635" w:hRule="atLeast"/>
          <w:tblHeader w:val="0"/>
        </w:trPr>
        <w:tc>
          <w:tcPr/>
          <w:p w:rsidR="00000000" w:rsidDel="00000000" w:rsidP="00000000" w:rsidRDefault="00000000" w:rsidRPr="00000000" w14:paraId="000008DF">
            <w:pPr>
              <w:rPr/>
            </w:pPr>
            <w:r w:rsidDel="00000000" w:rsidR="00000000" w:rsidRPr="00000000">
              <w:rPr>
                <w:b w:val="1"/>
                <w:bCs w:val="1"/>
                <w:rtl w:val="0"/>
              </w:rPr>
              <w:t xml:space="preserve">Treatment/Management</w:t>
            </w:r>
            <w:r w:rsidDel="00000000" w:rsidR="00000000" w:rsidRPr="00000000">
              <w:rPr>
                <w:rtl w:val="0"/>
              </w:rPr>
            </w:r>
          </w:p>
        </w:tc>
        <w:tc>
          <w:tcPr/>
          <w:p w:rsidR="00000000" w:rsidDel="00000000" w:rsidP="00000000" w:rsidRDefault="00000000" w:rsidRPr="00000000" w14:paraId="000008E0">
            <w:pPr>
              <w:rPr/>
            </w:pPr>
            <w:r w:rsidDel="00000000" w:rsidR="00000000" w:rsidRPr="00000000">
              <w:rPr>
                <w:rtl w:val="0"/>
              </w:rPr>
              <w:t xml:space="preserve">low-fat diet, surgical cholecystectomy if symptomatic or complications occur.</w:t>
            </w:r>
          </w:p>
          <w:p w:rsidR="00000000" w:rsidDel="00000000" w:rsidP="00000000" w:rsidRDefault="00000000" w:rsidRPr="00000000" w14:paraId="000008E1">
            <w:pPr>
              <w:rPr/>
            </w:pPr>
            <w:r w:rsidDel="00000000" w:rsidR="00000000" w:rsidRPr="00000000">
              <w:rPr>
                <w:rtl w:val="0"/>
              </w:rPr>
              <w:t xml:space="preserve">Avoid fatty foods and large meals.</w:t>
            </w:r>
          </w:p>
          <w:p w:rsidR="00000000" w:rsidDel="00000000" w:rsidP="00000000" w:rsidRDefault="00000000" w:rsidRPr="00000000" w14:paraId="000008E2">
            <w:pPr>
              <w:rPr/>
            </w:pPr>
            <w:r w:rsidDel="00000000" w:rsidR="00000000" w:rsidRPr="00000000">
              <w:rPr>
                <w:rtl w:val="0"/>
              </w:rPr>
              <w:t xml:space="preserve">In asymptomatic cases, monitor for any new symptoms.</w:t>
            </w:r>
          </w:p>
        </w:tc>
        <w:tc>
          <w:tcPr/>
          <w:p w:rsidR="00000000" w:rsidDel="00000000" w:rsidP="00000000" w:rsidRDefault="00000000" w:rsidRPr="00000000" w14:paraId="000008E3">
            <w:pPr>
              <w:rPr/>
            </w:pPr>
            <w:r w:rsidDel="00000000" w:rsidR="00000000" w:rsidRPr="00000000">
              <w:rPr>
                <w:rtl w:val="0"/>
              </w:rPr>
              <w:t xml:space="preserve">May need hospitalization for IV fluids, antibiotics and pain control (NSAIDs or opioids), surgical cholecystectomy</w:t>
            </w:r>
          </w:p>
          <w:p w:rsidR="00000000" w:rsidDel="00000000" w:rsidP="00000000" w:rsidRDefault="00000000" w:rsidRPr="00000000" w14:paraId="000008E4">
            <w:pPr>
              <w:rPr/>
            </w:pPr>
            <w:r w:rsidDel="00000000" w:rsidR="00000000" w:rsidRPr="00000000">
              <w:rPr>
                <w:rtl w:val="0"/>
              </w:rPr>
              <w:t xml:space="preserve">Discuss the importance of cholecystectomy to prevent recurrent episodes or complications.</w:t>
            </w:r>
          </w:p>
          <w:p w:rsidR="00000000" w:rsidDel="00000000" w:rsidP="00000000" w:rsidRDefault="00000000" w:rsidRPr="00000000" w14:paraId="000008E5">
            <w:pPr>
              <w:rPr/>
            </w:pPr>
            <w:r w:rsidDel="00000000" w:rsidR="00000000" w:rsidRPr="00000000">
              <w:rPr>
                <w:rtl w:val="0"/>
              </w:rPr>
              <w:t xml:space="preserve">Avoiding fatty foods post-surgery.</w:t>
            </w:r>
          </w:p>
        </w:tc>
      </w:tr>
      <w:tr>
        <w:trPr>
          <w:cantSplit w:val="0"/>
          <w:trHeight w:val="1925" w:hRule="atLeast"/>
          <w:tblHeader w:val="0"/>
        </w:trPr>
        <w:tc>
          <w:tcPr/>
          <w:p w:rsidR="00000000" w:rsidDel="00000000" w:rsidP="00000000" w:rsidRDefault="00000000" w:rsidRPr="00000000" w14:paraId="000008E6">
            <w:pPr>
              <w:rPr/>
            </w:pPr>
            <w:r w:rsidDel="00000000" w:rsidR="00000000" w:rsidRPr="00000000">
              <w:rPr>
                <w:b w:val="1"/>
                <w:bCs w:val="1"/>
                <w:rtl w:val="0"/>
              </w:rPr>
              <w:t xml:space="preserve">Referrals</w:t>
            </w:r>
            <w:r w:rsidDel="00000000" w:rsidR="00000000" w:rsidRPr="00000000">
              <w:rPr>
                <w:rtl w:val="0"/>
              </w:rPr>
            </w:r>
          </w:p>
        </w:tc>
        <w:tc>
          <w:tcPr/>
          <w:p w:rsidR="00000000" w:rsidDel="00000000" w:rsidP="00000000" w:rsidRDefault="00000000" w:rsidRPr="00000000" w14:paraId="000008E7">
            <w:pPr>
              <w:rPr/>
            </w:pPr>
            <w:r w:rsidDel="00000000" w:rsidR="00000000" w:rsidRPr="00000000">
              <w:rPr>
                <w:rtl w:val="0"/>
              </w:rPr>
              <w:t xml:space="preserve">Gastroenterology for medical management of asymptomatic cases or complicated cases.</w:t>
            </w:r>
          </w:p>
          <w:p w:rsidR="00000000" w:rsidDel="00000000" w:rsidP="00000000" w:rsidRDefault="00000000" w:rsidRPr="00000000" w14:paraId="000008E8">
            <w:pPr>
              <w:rPr/>
            </w:pPr>
            <w:r w:rsidDel="00000000" w:rsidR="00000000" w:rsidRPr="00000000">
              <w:rPr>
                <w:rtl w:val="0"/>
              </w:rPr>
              <w:t xml:space="preserve">Surgery for cholecystectomy.</w:t>
            </w:r>
          </w:p>
        </w:tc>
        <w:tc>
          <w:tcPr/>
          <w:p w:rsidR="00000000" w:rsidDel="00000000" w:rsidP="00000000" w:rsidRDefault="00000000" w:rsidRPr="00000000" w14:paraId="000008E9">
            <w:pPr>
              <w:rPr/>
            </w:pPr>
            <w:r w:rsidDel="00000000" w:rsidR="00000000" w:rsidRPr="00000000">
              <w:rPr>
                <w:rtl w:val="0"/>
              </w:rPr>
              <w:t xml:space="preserve">Surgical referral for cholecystectomy, especially if acute.</w:t>
            </w:r>
          </w:p>
          <w:p w:rsidR="00000000" w:rsidDel="00000000" w:rsidP="00000000" w:rsidRDefault="00000000" w:rsidRPr="00000000" w14:paraId="000008EA">
            <w:pPr>
              <w:rPr/>
            </w:pPr>
            <w:r w:rsidDel="00000000" w:rsidR="00000000" w:rsidRPr="00000000">
              <w:rPr>
                <w:rtl w:val="0"/>
              </w:rPr>
              <w:t xml:space="preserve">Gastro if concerns about complicated biliary disease.</w:t>
            </w:r>
          </w:p>
        </w:tc>
      </w:tr>
      <w:tr>
        <w:trPr>
          <w:cantSplit w:val="0"/>
          <w:trHeight w:val="1925" w:hRule="atLeast"/>
          <w:tblHeader w:val="0"/>
        </w:trPr>
        <w:tc>
          <w:tcPr/>
          <w:p w:rsidR="00000000" w:rsidDel="00000000" w:rsidP="00000000" w:rsidRDefault="00000000" w:rsidRPr="00000000" w14:paraId="000008EB">
            <w:pPr>
              <w:rPr/>
            </w:pPr>
            <w:r w:rsidDel="00000000" w:rsidR="00000000" w:rsidRPr="00000000">
              <w:rPr>
                <w:b w:val="1"/>
                <w:bCs w:val="1"/>
                <w:rtl w:val="0"/>
              </w:rPr>
              <w:t xml:space="preserve">Follow-up</w:t>
            </w:r>
            <w:r w:rsidDel="00000000" w:rsidR="00000000" w:rsidRPr="00000000">
              <w:rPr>
                <w:rtl w:val="0"/>
              </w:rPr>
            </w:r>
          </w:p>
        </w:tc>
        <w:tc>
          <w:tcPr/>
          <w:p w:rsidR="00000000" w:rsidDel="00000000" w:rsidP="00000000" w:rsidRDefault="00000000" w:rsidRPr="00000000" w14:paraId="000008EC">
            <w:pPr>
              <w:rPr/>
            </w:pPr>
            <w:r w:rsidDel="00000000" w:rsidR="00000000" w:rsidRPr="00000000">
              <w:rPr>
                <w:rtl w:val="0"/>
              </w:rPr>
              <w:t xml:space="preserve">Periodic follow-up if asymptomatic.</w:t>
            </w:r>
          </w:p>
          <w:p w:rsidR="00000000" w:rsidDel="00000000" w:rsidP="00000000" w:rsidRDefault="00000000" w:rsidRPr="00000000" w14:paraId="000008ED">
            <w:pPr>
              <w:rPr/>
            </w:pPr>
            <w:r w:rsidDel="00000000" w:rsidR="00000000" w:rsidRPr="00000000">
              <w:rPr>
                <w:rtl w:val="0"/>
              </w:rPr>
            </w:r>
          </w:p>
        </w:tc>
        <w:tc>
          <w:tcPr/>
          <w:p w:rsidR="00000000" w:rsidDel="00000000" w:rsidP="00000000" w:rsidRDefault="00000000" w:rsidRPr="00000000" w14:paraId="000008EE">
            <w:pPr>
              <w:rPr/>
            </w:pPr>
            <w:r w:rsidDel="00000000" w:rsidR="00000000" w:rsidRPr="00000000">
              <w:rPr>
                <w:rtl w:val="0"/>
              </w:rPr>
              <w:t xml:space="preserve">Post-operative follow-up after cholecystectomy within 1-2 weeks  to monitor recovery and complications.</w:t>
            </w:r>
          </w:p>
        </w:tc>
      </w:tr>
    </w:tbl>
    <w:p w:rsidR="00000000" w:rsidDel="00000000" w:rsidP="00000000" w:rsidRDefault="00000000" w:rsidRPr="00000000" w14:paraId="000008EF">
      <w:pPr>
        <w:rPr/>
      </w:pPr>
      <w:r w:rsidDel="00000000" w:rsidR="00000000" w:rsidRPr="00000000">
        <w:rPr/>
        <w:drawing>
          <wp:inline distB="114300" distT="114300" distL="114300" distR="114300">
            <wp:extent cx="5943600" cy="3403600"/>
            <wp:effectExtent b="0" l="0" r="0" t="0"/>
            <wp:docPr id="178" name="image177.png"/>
            <a:graphic>
              <a:graphicData uri="http://schemas.openxmlformats.org/drawingml/2006/picture">
                <pic:pic>
                  <pic:nvPicPr>
                    <pic:cNvPr id="0" name="image177.png"/>
                    <pic:cNvPicPr preferRelativeResize="0"/>
                  </pic:nvPicPr>
                  <pic:blipFill>
                    <a:blip r:embed="rId76"/>
                    <a:srcRect b="0" l="0" r="0" t="0"/>
                    <a:stretch>
                      <a:fillRect/>
                    </a:stretch>
                  </pic:blipFill>
                  <pic:spPr>
                    <a:xfrm>
                      <a:off x="0" y="0"/>
                      <a:ext cx="59436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8F0">
      <w:pPr>
        <w:ind w:left="270" w:hanging="180"/>
        <w:rPr/>
      </w:pPr>
      <w:r w:rsidDel="00000000" w:rsidR="00000000" w:rsidRPr="00000000">
        <w:rPr/>
        <w:drawing>
          <wp:inline distB="114300" distT="114300" distL="114300" distR="114300">
            <wp:extent cx="3871913" cy="1940427"/>
            <wp:effectExtent b="0" l="0" r="0" t="0"/>
            <wp:docPr id="54" name="image66.png"/>
            <a:graphic>
              <a:graphicData uri="http://schemas.openxmlformats.org/drawingml/2006/picture">
                <pic:pic>
                  <pic:nvPicPr>
                    <pic:cNvPr id="0" name="image66.png"/>
                    <pic:cNvPicPr preferRelativeResize="0"/>
                  </pic:nvPicPr>
                  <pic:blipFill>
                    <a:blip r:embed="rId75"/>
                    <a:srcRect b="0" l="0" r="0" t="0"/>
                    <a:stretch>
                      <a:fillRect/>
                    </a:stretch>
                  </pic:blipFill>
                  <pic:spPr>
                    <a:xfrm>
                      <a:off x="0" y="0"/>
                      <a:ext cx="3871913" cy="1940427"/>
                    </a:xfrm>
                    <a:prstGeom prst="rect"/>
                    <a:ln/>
                  </pic:spPr>
                </pic:pic>
              </a:graphicData>
            </a:graphic>
          </wp:inline>
        </w:drawing>
      </w:r>
      <w:r w:rsidDel="00000000" w:rsidR="00000000" w:rsidRPr="00000000">
        <w:rPr>
          <w:rtl w:val="0"/>
        </w:rPr>
      </w:r>
    </w:p>
    <w:p w:rsidR="00000000" w:rsidDel="00000000" w:rsidP="00000000" w:rsidRDefault="00000000" w:rsidRPr="00000000" w14:paraId="000008F1">
      <w:pPr>
        <w:rPr/>
      </w:pPr>
      <w:r w:rsidDel="00000000" w:rsidR="00000000" w:rsidRPr="00000000">
        <w:rPr>
          <w:rtl w:val="0"/>
        </w:rPr>
      </w:r>
    </w:p>
    <w:p w:rsidR="00000000" w:rsidDel="00000000" w:rsidP="00000000" w:rsidRDefault="00000000" w:rsidRPr="00000000" w14:paraId="000008F2">
      <w:pPr>
        <w:rPr>
          <w:sz w:val="20"/>
          <w:szCs w:val="20"/>
        </w:rPr>
      </w:pPr>
      <w:r w:rsidDel="00000000" w:rsidR="00000000" w:rsidRPr="00000000">
        <w:rPr>
          <w:rtl w:val="0"/>
        </w:rPr>
      </w:r>
    </w:p>
    <w:p w:rsidR="00000000" w:rsidDel="00000000" w:rsidP="00000000" w:rsidRDefault="00000000" w:rsidRPr="00000000" w14:paraId="000008F3">
      <w:pPr>
        <w:pStyle w:val="Title"/>
        <w:spacing w:after="0" w:lineRule="auto"/>
        <w:rPr>
          <w:sz w:val="22"/>
          <w:szCs w:val="22"/>
        </w:rPr>
      </w:pPr>
      <w:bookmarkStart w:colFirst="0" w:colLast="0" w:name="_9q01a2byjqf5" w:id="106"/>
      <w:bookmarkEnd w:id="106"/>
      <w:r w:rsidDel="00000000" w:rsidR="00000000" w:rsidRPr="00000000">
        <w:rPr>
          <w:rtl w:val="0"/>
        </w:rPr>
      </w:r>
    </w:p>
    <w:tbl>
      <w:tblPr>
        <w:tblStyle w:val="Table20"/>
        <w:tblpPr w:leftFromText="180" w:rightFromText="180" w:topFromText="180" w:bottomFromText="180" w:vertAnchor="text" w:horzAnchor="text" w:tblpX="15" w:tblpY="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37.590741714887"/>
        <w:gridCol w:w="6622.4092582851135"/>
        <w:tblGridChange w:id="0">
          <w:tblGrid>
            <w:gridCol w:w="2737.590741714887"/>
            <w:gridCol w:w="6622.4092582851135"/>
          </w:tblGrid>
        </w:tblGridChange>
      </w:tblGrid>
      <w:tr>
        <w:trPr>
          <w:cantSplit w:val="0"/>
          <w:trHeight w:val="515" w:hRule="atLeast"/>
          <w:tblHeader w:val="0"/>
        </w:trPr>
        <w:tc>
          <w:tcPr>
            <w:gridSpan w:val="2"/>
            <w:shd w:fill="d9d2e9" w:val="clear"/>
          </w:tcPr>
          <w:p w:rsidR="00000000" w:rsidDel="00000000" w:rsidP="00000000" w:rsidRDefault="00000000" w:rsidRPr="00000000" w14:paraId="000008F4">
            <w:pPr>
              <w:pStyle w:val="Title"/>
              <w:spacing w:after="0" w:lineRule="auto"/>
              <w:rPr>
                <w:b w:val="1"/>
                <w:bCs w:val="1"/>
                <w:sz w:val="22"/>
                <w:szCs w:val="22"/>
              </w:rPr>
            </w:pPr>
            <w:bookmarkStart w:colFirst="0" w:colLast="0" w:name="_9q01a2byjqf5" w:id="106"/>
            <w:bookmarkEnd w:id="106"/>
            <w:r w:rsidDel="00000000" w:rsidR="00000000" w:rsidRPr="00000000">
              <w:rPr>
                <w:b w:val="1"/>
                <w:bCs w:val="1"/>
                <w:sz w:val="22"/>
                <w:szCs w:val="22"/>
                <w:rtl w:val="0"/>
              </w:rPr>
              <w:t xml:space="preserve">Bowel Obstrcuction </w:t>
            </w:r>
          </w:p>
        </w:tc>
      </w:tr>
      <w:tr>
        <w:trPr>
          <w:cantSplit w:val="0"/>
          <w:trHeight w:val="800" w:hRule="atLeast"/>
          <w:tblHeader w:val="0"/>
        </w:trPr>
        <w:tc>
          <w:tcPr/>
          <w:p w:rsidR="00000000" w:rsidDel="00000000" w:rsidP="00000000" w:rsidRDefault="00000000" w:rsidRPr="00000000" w14:paraId="000008F6">
            <w:pPr>
              <w:pStyle w:val="Title"/>
              <w:spacing w:after="0" w:lineRule="auto"/>
              <w:rPr>
                <w:sz w:val="22"/>
                <w:szCs w:val="22"/>
              </w:rPr>
            </w:pPr>
            <w:bookmarkStart w:colFirst="0" w:colLast="0" w:name="_9q01a2byjqf5" w:id="106"/>
            <w:bookmarkEnd w:id="106"/>
            <w:r w:rsidDel="00000000" w:rsidR="00000000" w:rsidRPr="00000000">
              <w:rPr>
                <w:b w:val="1"/>
                <w:bCs w:val="1"/>
                <w:sz w:val="22"/>
                <w:szCs w:val="22"/>
                <w:rtl w:val="0"/>
              </w:rPr>
              <w:t xml:space="preserve">Definition</w:t>
            </w:r>
            <w:r w:rsidDel="00000000" w:rsidR="00000000" w:rsidRPr="00000000">
              <w:rPr>
                <w:rtl w:val="0"/>
              </w:rPr>
            </w:r>
          </w:p>
        </w:tc>
        <w:tc>
          <w:tcPr/>
          <w:p w:rsidR="00000000" w:rsidDel="00000000" w:rsidP="00000000" w:rsidRDefault="00000000" w:rsidRPr="00000000" w14:paraId="000008F7">
            <w:pPr>
              <w:pStyle w:val="Title"/>
              <w:spacing w:after="0" w:lineRule="auto"/>
              <w:rPr>
                <w:sz w:val="22"/>
                <w:szCs w:val="22"/>
              </w:rPr>
            </w:pPr>
            <w:bookmarkStart w:colFirst="0" w:colLast="0" w:name="_9q01a2byjqf5" w:id="106"/>
            <w:bookmarkEnd w:id="106"/>
            <w:r w:rsidDel="00000000" w:rsidR="00000000" w:rsidRPr="00000000">
              <w:rPr>
                <w:sz w:val="22"/>
                <w:szCs w:val="22"/>
                <w:rtl w:val="0"/>
              </w:rPr>
              <w:t xml:space="preserve">A mechanical or functional blockage of the intestines, preventing normal passage of contents through the digestive tract.</w:t>
            </w:r>
          </w:p>
        </w:tc>
      </w:tr>
      <w:tr>
        <w:trPr>
          <w:cantSplit w:val="0"/>
          <w:trHeight w:val="2210" w:hRule="atLeast"/>
          <w:tblHeader w:val="0"/>
        </w:trPr>
        <w:tc>
          <w:tcPr/>
          <w:p w:rsidR="00000000" w:rsidDel="00000000" w:rsidP="00000000" w:rsidRDefault="00000000" w:rsidRPr="00000000" w14:paraId="000008F8">
            <w:pPr>
              <w:pStyle w:val="Title"/>
              <w:spacing w:after="0" w:lineRule="auto"/>
              <w:rPr>
                <w:sz w:val="22"/>
                <w:szCs w:val="22"/>
              </w:rPr>
            </w:pPr>
            <w:bookmarkStart w:colFirst="0" w:colLast="0" w:name="_9q01a2byjqf5" w:id="106"/>
            <w:bookmarkEnd w:id="106"/>
            <w:r w:rsidDel="00000000" w:rsidR="00000000" w:rsidRPr="00000000">
              <w:rPr>
                <w:b w:val="1"/>
                <w:bCs w:val="1"/>
                <w:sz w:val="22"/>
                <w:szCs w:val="22"/>
                <w:rtl w:val="0"/>
              </w:rPr>
              <w:t xml:space="preserve">Pathology/Causes</w:t>
            </w:r>
            <w:r w:rsidDel="00000000" w:rsidR="00000000" w:rsidRPr="00000000">
              <w:rPr>
                <w:rtl w:val="0"/>
              </w:rPr>
            </w:r>
          </w:p>
        </w:tc>
        <w:tc>
          <w:tcPr/>
          <w:p w:rsidR="00000000" w:rsidDel="00000000" w:rsidP="00000000" w:rsidRDefault="00000000" w:rsidRPr="00000000" w14:paraId="000008F9">
            <w:pPr>
              <w:pStyle w:val="Title"/>
              <w:spacing w:after="0" w:lineRule="auto"/>
              <w:rPr>
                <w:sz w:val="22"/>
                <w:szCs w:val="22"/>
              </w:rPr>
            </w:pPr>
            <w:bookmarkStart w:colFirst="0" w:colLast="0" w:name="_9q01a2byjqf5" w:id="106"/>
            <w:bookmarkEnd w:id="106"/>
            <w:r w:rsidDel="00000000" w:rsidR="00000000" w:rsidRPr="00000000">
              <w:rPr>
                <w:rFonts w:ascii="Arial Unicode MS" w:cs="Arial Unicode MS" w:eastAsia="Arial Unicode MS" w:hAnsi="Arial Unicode MS"/>
                <w:sz w:val="22"/>
                <w:szCs w:val="22"/>
                <w:rtl w:val="0"/>
              </w:rPr>
              <w:t xml:space="preserve">Mechanical→Adhesions, hernias, tumors, volvulus, intussusception.</w:t>
            </w:r>
          </w:p>
          <w:p w:rsidR="00000000" w:rsidDel="00000000" w:rsidP="00000000" w:rsidRDefault="00000000" w:rsidRPr="00000000" w14:paraId="000008FA">
            <w:pPr>
              <w:pStyle w:val="Title"/>
              <w:spacing w:after="0" w:lineRule="auto"/>
              <w:rPr>
                <w:sz w:val="22"/>
                <w:szCs w:val="22"/>
              </w:rPr>
            </w:pPr>
            <w:bookmarkStart w:colFirst="0" w:colLast="0" w:name="_9q01a2byjqf5" w:id="106"/>
            <w:bookmarkEnd w:id="106"/>
            <w:r w:rsidDel="00000000" w:rsidR="00000000" w:rsidRPr="00000000">
              <w:rPr>
                <w:rFonts w:ascii="Arial Unicode MS" w:cs="Arial Unicode MS" w:eastAsia="Arial Unicode MS" w:hAnsi="Arial Unicode MS"/>
                <w:sz w:val="22"/>
                <w:szCs w:val="22"/>
                <w:rtl w:val="0"/>
              </w:rPr>
              <w:t xml:space="preserve">Functional→ Paralytic ileus, ischemic bowel, post-surgical complications.</w:t>
            </w:r>
          </w:p>
          <w:p w:rsidR="00000000" w:rsidDel="00000000" w:rsidP="00000000" w:rsidRDefault="00000000" w:rsidRPr="00000000" w14:paraId="000008FB">
            <w:pPr>
              <w:pStyle w:val="Title"/>
              <w:spacing w:after="0" w:lineRule="auto"/>
              <w:rPr>
                <w:sz w:val="22"/>
                <w:szCs w:val="22"/>
              </w:rPr>
            </w:pPr>
            <w:bookmarkStart w:colFirst="0" w:colLast="0" w:name="_9q01a2byjqf5" w:id="106"/>
            <w:bookmarkEnd w:id="106"/>
            <w:r w:rsidDel="00000000" w:rsidR="00000000" w:rsidRPr="00000000">
              <w:rPr>
                <w:rFonts w:ascii="Arial Unicode MS" w:cs="Arial Unicode MS" w:eastAsia="Arial Unicode MS" w:hAnsi="Arial Unicode MS"/>
                <w:sz w:val="22"/>
                <w:szCs w:val="22"/>
                <w:rtl w:val="0"/>
              </w:rPr>
              <w:t xml:space="preserve">Other→ options, lack of mobility, family hx</w:t>
            </w:r>
          </w:p>
        </w:tc>
      </w:tr>
      <w:tr>
        <w:trPr>
          <w:cantSplit w:val="0"/>
          <w:trHeight w:val="1085" w:hRule="atLeast"/>
          <w:tblHeader w:val="0"/>
        </w:trPr>
        <w:tc>
          <w:tcPr/>
          <w:p w:rsidR="00000000" w:rsidDel="00000000" w:rsidP="00000000" w:rsidRDefault="00000000" w:rsidRPr="00000000" w14:paraId="000008FC">
            <w:pPr>
              <w:pStyle w:val="Title"/>
              <w:spacing w:after="0" w:lineRule="auto"/>
              <w:rPr>
                <w:sz w:val="22"/>
                <w:szCs w:val="22"/>
              </w:rPr>
            </w:pPr>
            <w:bookmarkStart w:colFirst="0" w:colLast="0" w:name="_9q01a2byjqf5" w:id="106"/>
            <w:bookmarkEnd w:id="106"/>
            <w:r w:rsidDel="00000000" w:rsidR="00000000" w:rsidRPr="00000000">
              <w:rPr>
                <w:b w:val="1"/>
                <w:bCs w:val="1"/>
                <w:sz w:val="22"/>
                <w:szCs w:val="22"/>
                <w:rtl w:val="0"/>
              </w:rPr>
              <w:t xml:space="preserve">Risk Factors/Epidemiology</w:t>
            </w:r>
            <w:r w:rsidDel="00000000" w:rsidR="00000000" w:rsidRPr="00000000">
              <w:rPr>
                <w:rtl w:val="0"/>
              </w:rPr>
            </w:r>
          </w:p>
        </w:tc>
        <w:tc>
          <w:tcPr/>
          <w:p w:rsidR="00000000" w:rsidDel="00000000" w:rsidP="00000000" w:rsidRDefault="00000000" w:rsidRPr="00000000" w14:paraId="000008FD">
            <w:pPr>
              <w:pStyle w:val="Title"/>
              <w:spacing w:after="0" w:lineRule="auto"/>
              <w:rPr>
                <w:sz w:val="22"/>
                <w:szCs w:val="22"/>
              </w:rPr>
            </w:pPr>
            <w:bookmarkStart w:colFirst="0" w:colLast="0" w:name="_9q01a2byjqf5" w:id="106"/>
            <w:bookmarkEnd w:id="106"/>
            <w:r w:rsidDel="00000000" w:rsidR="00000000" w:rsidRPr="00000000">
              <w:rPr>
                <w:sz w:val="22"/>
                <w:szCs w:val="22"/>
                <w:rtl w:val="0"/>
              </w:rPr>
              <w:t xml:space="preserve">Newborns, older adults, recent GI surgery patients.</w:t>
            </w:r>
          </w:p>
          <w:p w:rsidR="00000000" w:rsidDel="00000000" w:rsidP="00000000" w:rsidRDefault="00000000" w:rsidRPr="00000000" w14:paraId="000008FE">
            <w:pPr>
              <w:pStyle w:val="Title"/>
              <w:spacing w:after="0" w:lineRule="auto"/>
              <w:rPr>
                <w:sz w:val="22"/>
                <w:szCs w:val="22"/>
              </w:rPr>
            </w:pPr>
            <w:bookmarkStart w:colFirst="0" w:colLast="0" w:name="_9q01a2byjqf5" w:id="106"/>
            <w:bookmarkEnd w:id="106"/>
            <w:r w:rsidDel="00000000" w:rsidR="00000000" w:rsidRPr="00000000">
              <w:rPr>
                <w:sz w:val="22"/>
                <w:szCs w:val="22"/>
                <w:rtl w:val="0"/>
              </w:rPr>
              <w:t xml:space="preserve">Other Risks: Abdominal surgeries (adhesions), hernias, inflammatory bowel diseases.</w:t>
            </w:r>
          </w:p>
        </w:tc>
      </w:tr>
      <w:tr>
        <w:trPr>
          <w:cantSplit w:val="0"/>
          <w:trHeight w:val="3350" w:hRule="atLeast"/>
          <w:tblHeader w:val="0"/>
        </w:trPr>
        <w:tc>
          <w:tcPr/>
          <w:p w:rsidR="00000000" w:rsidDel="00000000" w:rsidP="00000000" w:rsidRDefault="00000000" w:rsidRPr="00000000" w14:paraId="000008FF">
            <w:pPr>
              <w:pStyle w:val="Title"/>
              <w:spacing w:after="0" w:lineRule="auto"/>
              <w:rPr>
                <w:sz w:val="22"/>
                <w:szCs w:val="22"/>
              </w:rPr>
            </w:pPr>
            <w:bookmarkStart w:colFirst="0" w:colLast="0" w:name="_9q01a2byjqf5" w:id="106"/>
            <w:bookmarkEnd w:id="106"/>
            <w:r w:rsidDel="00000000" w:rsidR="00000000" w:rsidRPr="00000000">
              <w:rPr>
                <w:b w:val="1"/>
                <w:bCs w:val="1"/>
                <w:sz w:val="22"/>
                <w:szCs w:val="22"/>
                <w:rtl w:val="0"/>
              </w:rPr>
              <w:t xml:space="preserve">Clinical Presentation</w:t>
            </w:r>
            <w:r w:rsidDel="00000000" w:rsidR="00000000" w:rsidRPr="00000000">
              <w:rPr>
                <w:rtl w:val="0"/>
              </w:rPr>
            </w:r>
          </w:p>
        </w:tc>
        <w:tc>
          <w:tcPr/>
          <w:p w:rsidR="00000000" w:rsidDel="00000000" w:rsidP="00000000" w:rsidRDefault="00000000" w:rsidRPr="00000000" w14:paraId="00000900">
            <w:pPr>
              <w:pStyle w:val="Title"/>
              <w:spacing w:after="0" w:lineRule="auto"/>
              <w:rPr>
                <w:color w:val="ff0000"/>
                <w:sz w:val="22"/>
                <w:szCs w:val="22"/>
              </w:rPr>
            </w:pPr>
            <w:bookmarkStart w:colFirst="0" w:colLast="0" w:name="_9q01a2byjqf5" w:id="106"/>
            <w:bookmarkEnd w:id="106"/>
            <w:r w:rsidDel="00000000" w:rsidR="00000000" w:rsidRPr="00000000">
              <w:rPr>
                <w:b w:val="1"/>
                <w:bCs w:val="1"/>
                <w:color w:val="ff0000"/>
                <w:sz w:val="22"/>
                <w:szCs w:val="22"/>
                <w:rtl w:val="0"/>
              </w:rPr>
              <w:t xml:space="preserve">HALLMARK</w:t>
            </w:r>
            <w:r w:rsidDel="00000000" w:rsidR="00000000" w:rsidRPr="00000000">
              <w:rPr>
                <w:color w:val="ff0000"/>
                <w:sz w:val="22"/>
                <w:szCs w:val="22"/>
                <w:rtl w:val="0"/>
              </w:rPr>
              <w:t xml:space="preserve">: Sudden crampy pain (umbilical/epigastric region) with vomiting, constipation or diarrhea (partial obstruction).</w:t>
            </w:r>
          </w:p>
          <w:p w:rsidR="00000000" w:rsidDel="00000000" w:rsidP="00000000" w:rsidRDefault="00000000" w:rsidRPr="00000000" w14:paraId="00000901">
            <w:pPr>
              <w:pStyle w:val="Title"/>
              <w:spacing w:after="0" w:lineRule="auto"/>
              <w:rPr>
                <w:sz w:val="22"/>
                <w:szCs w:val="22"/>
              </w:rPr>
            </w:pPr>
            <w:bookmarkStart w:colFirst="0" w:colLast="0" w:name="_9q01a2byjqf5" w:id="106"/>
            <w:bookmarkEnd w:id="106"/>
            <w:r w:rsidDel="00000000" w:rsidR="00000000" w:rsidRPr="00000000">
              <w:rPr>
                <w:sz w:val="22"/>
                <w:szCs w:val="22"/>
                <w:rtl w:val="0"/>
              </w:rPr>
              <w:t xml:space="preserve">Other symptoms: </w:t>
            </w:r>
          </w:p>
          <w:p w:rsidR="00000000" w:rsidDel="00000000" w:rsidP="00000000" w:rsidRDefault="00000000" w:rsidRPr="00000000" w14:paraId="00000902">
            <w:pPr>
              <w:pStyle w:val="Title"/>
              <w:numPr>
                <w:ilvl w:val="0"/>
                <w:numId w:val="950"/>
              </w:numPr>
              <w:spacing w:after="0" w:lineRule="auto"/>
              <w:ind w:left="720" w:hanging="360"/>
              <w:rPr>
                <w:b w:val="1"/>
                <w:bCs w:val="1"/>
                <w:sz w:val="24"/>
                <w:szCs w:val="24"/>
              </w:rPr>
            </w:pPr>
            <w:bookmarkStart w:colFirst="0" w:colLast="0" w:name="_ce2ufig0h0m1" w:id="107"/>
            <w:bookmarkEnd w:id="107"/>
            <w:r w:rsidDel="00000000" w:rsidR="00000000" w:rsidRPr="00000000">
              <w:rPr>
                <w:sz w:val="22"/>
                <w:szCs w:val="22"/>
                <w:rtl w:val="0"/>
              </w:rPr>
              <w:t xml:space="preserve">Nausea/vomiting, abdominal distention, high-pitched bowel sounds, visible peristaltic waves (thin patients), palpable mass (lower obstruction), absence of flatus.</w:t>
            </w:r>
          </w:p>
          <w:p w:rsidR="00000000" w:rsidDel="00000000" w:rsidP="00000000" w:rsidRDefault="00000000" w:rsidRPr="00000000" w14:paraId="00000903">
            <w:pPr>
              <w:pStyle w:val="Title"/>
              <w:spacing w:after="0" w:lineRule="auto"/>
              <w:rPr>
                <w:sz w:val="22"/>
                <w:szCs w:val="22"/>
              </w:rPr>
            </w:pPr>
            <w:bookmarkStart w:colFirst="0" w:colLast="0" w:name="_9q01a2byjqf5" w:id="106"/>
            <w:bookmarkEnd w:id="106"/>
            <w:r w:rsidDel="00000000" w:rsidR="00000000" w:rsidRPr="00000000">
              <w:rPr>
                <w:rtl w:val="0"/>
              </w:rPr>
            </w:r>
          </w:p>
          <w:p w:rsidR="00000000" w:rsidDel="00000000" w:rsidP="00000000" w:rsidRDefault="00000000" w:rsidRPr="00000000" w14:paraId="00000904">
            <w:pPr>
              <w:widowControl w:val="0"/>
              <w:spacing w:line="240" w:lineRule="auto"/>
              <w:rPr/>
            </w:pPr>
            <w:r w:rsidDel="00000000" w:rsidR="00000000" w:rsidRPr="00000000">
              <w:rPr>
                <w:color w:val="ff0000"/>
                <w:sz w:val="20"/>
                <w:szCs w:val="20"/>
              </w:rPr>
              <w:drawing>
                <wp:inline distB="114300" distT="114300" distL="114300" distR="114300">
                  <wp:extent cx="4067175" cy="1054100"/>
                  <wp:effectExtent b="0" l="0" r="0" t="0"/>
                  <wp:docPr id="226" name="image215.png"/>
                  <a:graphic>
                    <a:graphicData uri="http://schemas.openxmlformats.org/drawingml/2006/picture">
                      <pic:pic>
                        <pic:nvPicPr>
                          <pic:cNvPr id="0" name="image215.png"/>
                          <pic:cNvPicPr preferRelativeResize="0"/>
                        </pic:nvPicPr>
                        <pic:blipFill>
                          <a:blip r:embed="rId77"/>
                          <a:srcRect b="0" l="0" r="0" t="0"/>
                          <a:stretch>
                            <a:fillRect/>
                          </a:stretch>
                        </pic:blipFill>
                        <pic:spPr>
                          <a:xfrm>
                            <a:off x="0" y="0"/>
                            <a:ext cx="4067175" cy="1054100"/>
                          </a:xfrm>
                          <a:prstGeom prst="rect"/>
                          <a:ln/>
                        </pic:spPr>
                      </pic:pic>
                    </a:graphicData>
                  </a:graphic>
                </wp:inline>
              </w:drawing>
            </w:r>
            <w:r w:rsidDel="00000000" w:rsidR="00000000" w:rsidRPr="00000000">
              <w:rPr>
                <w:rtl w:val="0"/>
              </w:rPr>
            </w:r>
          </w:p>
        </w:tc>
      </w:tr>
      <w:tr>
        <w:trPr>
          <w:cantSplit w:val="0"/>
          <w:trHeight w:val="1640" w:hRule="atLeast"/>
          <w:tblHeader w:val="0"/>
        </w:trPr>
        <w:tc>
          <w:tcPr/>
          <w:p w:rsidR="00000000" w:rsidDel="00000000" w:rsidP="00000000" w:rsidRDefault="00000000" w:rsidRPr="00000000" w14:paraId="00000905">
            <w:pPr>
              <w:pStyle w:val="Title"/>
              <w:spacing w:after="0" w:lineRule="auto"/>
              <w:rPr>
                <w:sz w:val="22"/>
                <w:szCs w:val="22"/>
              </w:rPr>
            </w:pPr>
            <w:bookmarkStart w:colFirst="0" w:colLast="0" w:name="_9q01a2byjqf5" w:id="106"/>
            <w:bookmarkEnd w:id="106"/>
            <w:r w:rsidDel="00000000" w:rsidR="00000000" w:rsidRPr="00000000">
              <w:rPr>
                <w:b w:val="1"/>
                <w:bCs w:val="1"/>
                <w:sz w:val="22"/>
                <w:szCs w:val="22"/>
                <w:rtl w:val="0"/>
              </w:rPr>
              <w:t xml:space="preserve">History/Key Questions</w:t>
            </w:r>
            <w:r w:rsidDel="00000000" w:rsidR="00000000" w:rsidRPr="00000000">
              <w:rPr>
                <w:rtl w:val="0"/>
              </w:rPr>
            </w:r>
          </w:p>
        </w:tc>
        <w:tc>
          <w:tcPr/>
          <w:p w:rsidR="00000000" w:rsidDel="00000000" w:rsidP="00000000" w:rsidRDefault="00000000" w:rsidRPr="00000000" w14:paraId="00000906">
            <w:pPr>
              <w:pStyle w:val="Title"/>
              <w:spacing w:after="0" w:lineRule="auto"/>
              <w:rPr>
                <w:sz w:val="22"/>
                <w:szCs w:val="22"/>
              </w:rPr>
            </w:pPr>
            <w:bookmarkStart w:colFirst="0" w:colLast="0" w:name="_9q01a2byjqf5" w:id="106"/>
            <w:bookmarkEnd w:id="106"/>
            <w:r w:rsidDel="00000000" w:rsidR="00000000" w:rsidRPr="00000000">
              <w:rPr>
                <w:sz w:val="22"/>
                <w:szCs w:val="22"/>
                <w:rtl w:val="0"/>
              </w:rPr>
              <w:t xml:space="preserve">-Do you have any GI symptoms (gas, diarrhea, constipation, vomiting, heartburn)?</w:t>
            </w:r>
          </w:p>
          <w:p w:rsidR="00000000" w:rsidDel="00000000" w:rsidP="00000000" w:rsidRDefault="00000000" w:rsidRPr="00000000" w14:paraId="00000907">
            <w:pPr>
              <w:pStyle w:val="Title"/>
              <w:spacing w:after="0" w:lineRule="auto"/>
              <w:rPr>
                <w:sz w:val="22"/>
                <w:szCs w:val="22"/>
              </w:rPr>
            </w:pPr>
            <w:bookmarkStart w:colFirst="0" w:colLast="0" w:name="_9q01a2byjqf5" w:id="106"/>
            <w:bookmarkEnd w:id="106"/>
            <w:r w:rsidDel="00000000" w:rsidR="00000000" w:rsidRPr="00000000">
              <w:rPr>
                <w:sz w:val="22"/>
                <w:szCs w:val="22"/>
                <w:rtl w:val="0"/>
              </w:rPr>
              <w:t xml:space="preserve">-Have you had changes in bowel habits, stool, or eating patterns?</w:t>
            </w:r>
          </w:p>
          <w:p w:rsidR="00000000" w:rsidDel="00000000" w:rsidP="00000000" w:rsidRDefault="00000000" w:rsidRPr="00000000" w14:paraId="00000908">
            <w:pPr>
              <w:pStyle w:val="Title"/>
              <w:spacing w:after="0" w:lineRule="auto"/>
              <w:rPr>
                <w:sz w:val="22"/>
                <w:szCs w:val="22"/>
              </w:rPr>
            </w:pPr>
            <w:bookmarkStart w:colFirst="0" w:colLast="0" w:name="_9q01a2byjqf5" w:id="106"/>
            <w:bookmarkEnd w:id="106"/>
            <w:r w:rsidDel="00000000" w:rsidR="00000000" w:rsidRPr="00000000">
              <w:rPr>
                <w:sz w:val="22"/>
                <w:szCs w:val="22"/>
                <w:rtl w:val="0"/>
              </w:rPr>
              <w:t xml:space="preserve">-Is the pain relieved by defecation or burping?</w:t>
            </w:r>
          </w:p>
          <w:p w:rsidR="00000000" w:rsidDel="00000000" w:rsidP="00000000" w:rsidRDefault="00000000" w:rsidRPr="00000000" w14:paraId="00000909">
            <w:pPr>
              <w:spacing w:line="240" w:lineRule="auto"/>
              <w:rPr/>
            </w:pPr>
            <w:r w:rsidDel="00000000" w:rsidR="00000000" w:rsidRPr="00000000">
              <w:rPr>
                <w:rtl w:val="0"/>
              </w:rPr>
              <w:t xml:space="preserve">-Baseline BM’s frequency and appearance </w:t>
            </w:r>
          </w:p>
          <w:p w:rsidR="00000000" w:rsidDel="00000000" w:rsidP="00000000" w:rsidRDefault="00000000" w:rsidRPr="00000000" w14:paraId="0000090A">
            <w:pPr>
              <w:spacing w:line="240" w:lineRule="auto"/>
              <w:rPr/>
            </w:pPr>
            <w:r w:rsidDel="00000000" w:rsidR="00000000" w:rsidRPr="00000000">
              <w:rPr>
                <w:rtl w:val="0"/>
              </w:rPr>
              <w:t xml:space="preserve">-Use bristol dypp; chart to assess other BMs theyve had recently</w:t>
            </w:r>
          </w:p>
          <w:p w:rsidR="00000000" w:rsidDel="00000000" w:rsidP="00000000" w:rsidRDefault="00000000" w:rsidRPr="00000000" w14:paraId="0000090B">
            <w:pPr>
              <w:spacing w:line="240" w:lineRule="auto"/>
              <w:rPr/>
            </w:pPr>
            <w:r w:rsidDel="00000000" w:rsidR="00000000" w:rsidRPr="00000000">
              <w:rPr>
                <w:rtl w:val="0"/>
              </w:rPr>
              <w:t xml:space="preserve">-Family hx of constipation</w:t>
            </w:r>
          </w:p>
          <w:p w:rsidR="00000000" w:rsidDel="00000000" w:rsidP="00000000" w:rsidRDefault="00000000" w:rsidRPr="00000000" w14:paraId="0000090C">
            <w:pPr>
              <w:spacing w:line="240" w:lineRule="auto"/>
              <w:rPr/>
            </w:pPr>
            <w:r w:rsidDel="00000000" w:rsidR="00000000" w:rsidRPr="00000000">
              <w:rPr>
                <w:rtl w:val="0"/>
              </w:rPr>
              <w:t xml:space="preserve">-Medications (opiods)</w:t>
            </w:r>
          </w:p>
          <w:p w:rsidR="00000000" w:rsidDel="00000000" w:rsidP="00000000" w:rsidRDefault="00000000" w:rsidRPr="00000000" w14:paraId="0000090D">
            <w:pPr>
              <w:pStyle w:val="Title"/>
              <w:spacing w:after="0" w:lineRule="auto"/>
              <w:rPr>
                <w:sz w:val="22"/>
                <w:szCs w:val="22"/>
              </w:rPr>
            </w:pPr>
            <w:bookmarkStart w:colFirst="0" w:colLast="0" w:name="_9q01a2byjqf5" w:id="106"/>
            <w:bookmarkEnd w:id="106"/>
            <w:r w:rsidDel="00000000" w:rsidR="00000000" w:rsidRPr="00000000">
              <w:rPr>
                <w:sz w:val="22"/>
                <w:szCs w:val="22"/>
                <w:rtl w:val="0"/>
              </w:rPr>
              <w:t xml:space="preserve">-Urinary symptoms (dysuria, hematuria, hesitancy, or frequency)?</w:t>
            </w:r>
          </w:p>
        </w:tc>
      </w:tr>
      <w:tr>
        <w:trPr>
          <w:cantSplit w:val="0"/>
          <w:trHeight w:val="2495" w:hRule="atLeast"/>
          <w:tblHeader w:val="0"/>
        </w:trPr>
        <w:tc>
          <w:tcPr/>
          <w:p w:rsidR="00000000" w:rsidDel="00000000" w:rsidP="00000000" w:rsidRDefault="00000000" w:rsidRPr="00000000" w14:paraId="0000090E">
            <w:pPr>
              <w:pStyle w:val="Title"/>
              <w:spacing w:after="0" w:lineRule="auto"/>
              <w:rPr>
                <w:sz w:val="22"/>
                <w:szCs w:val="22"/>
              </w:rPr>
            </w:pPr>
            <w:bookmarkStart w:colFirst="0" w:colLast="0" w:name="_9q01a2byjqf5" w:id="106"/>
            <w:bookmarkEnd w:id="106"/>
            <w:r w:rsidDel="00000000" w:rsidR="00000000" w:rsidRPr="00000000">
              <w:rPr>
                <w:b w:val="1"/>
                <w:bCs w:val="1"/>
                <w:sz w:val="22"/>
                <w:szCs w:val="22"/>
                <w:rtl w:val="0"/>
              </w:rPr>
              <w:t xml:space="preserve">Physical Exam</w:t>
            </w:r>
            <w:r w:rsidDel="00000000" w:rsidR="00000000" w:rsidRPr="00000000">
              <w:rPr>
                <w:rtl w:val="0"/>
              </w:rPr>
            </w:r>
          </w:p>
        </w:tc>
        <w:tc>
          <w:tcPr/>
          <w:p w:rsidR="00000000" w:rsidDel="00000000" w:rsidP="00000000" w:rsidRDefault="00000000" w:rsidRPr="00000000" w14:paraId="0000090F">
            <w:pPr>
              <w:pStyle w:val="Title"/>
              <w:spacing w:after="0" w:lineRule="auto"/>
              <w:rPr>
                <w:sz w:val="22"/>
                <w:szCs w:val="22"/>
              </w:rPr>
            </w:pPr>
            <w:bookmarkStart w:colFirst="0" w:colLast="0" w:name="_9q01a2byjqf5" w:id="106"/>
            <w:bookmarkEnd w:id="106"/>
            <w:r w:rsidDel="00000000" w:rsidR="00000000" w:rsidRPr="00000000">
              <w:rPr>
                <w:sz w:val="22"/>
                <w:szCs w:val="22"/>
                <w:rtl w:val="0"/>
              </w:rPr>
              <w:t xml:space="preserve">Vitals </w:t>
            </w:r>
          </w:p>
          <w:p w:rsidR="00000000" w:rsidDel="00000000" w:rsidP="00000000" w:rsidRDefault="00000000" w:rsidRPr="00000000" w14:paraId="00000910">
            <w:pPr>
              <w:pStyle w:val="Title"/>
              <w:spacing w:after="0" w:lineRule="auto"/>
              <w:rPr>
                <w:sz w:val="22"/>
                <w:szCs w:val="22"/>
              </w:rPr>
            </w:pPr>
            <w:bookmarkStart w:colFirst="0" w:colLast="0" w:name="_lypghhcgltmi" w:id="108"/>
            <w:bookmarkEnd w:id="108"/>
            <w:r w:rsidDel="00000000" w:rsidR="00000000" w:rsidRPr="00000000">
              <w:rPr>
                <w:sz w:val="22"/>
                <w:szCs w:val="22"/>
                <w:rtl w:val="0"/>
              </w:rPr>
              <w:t xml:space="preserve">Inspect: abdominal distention, may see visible peristaltic waves in thin patients.</w:t>
            </w:r>
          </w:p>
          <w:p w:rsidR="00000000" w:rsidDel="00000000" w:rsidP="00000000" w:rsidRDefault="00000000" w:rsidRPr="00000000" w14:paraId="00000911">
            <w:pPr>
              <w:pStyle w:val="Title"/>
              <w:spacing w:after="0" w:lineRule="auto"/>
              <w:rPr>
                <w:sz w:val="22"/>
                <w:szCs w:val="22"/>
              </w:rPr>
            </w:pPr>
            <w:bookmarkStart w:colFirst="0" w:colLast="0" w:name="_tlw4rzh27rib" w:id="109"/>
            <w:bookmarkEnd w:id="109"/>
            <w:r w:rsidDel="00000000" w:rsidR="00000000" w:rsidRPr="00000000">
              <w:rPr>
                <w:sz w:val="22"/>
                <w:szCs w:val="22"/>
                <w:rtl w:val="0"/>
              </w:rPr>
              <w:t xml:space="preserve">Auscultate look for hyperactive, high-pitched bowel sounds (early) or absent bowel sounds after 5 full minutes of auscultation (late). RLQ if often chosen for aucultation for 5 mins.</w:t>
            </w:r>
          </w:p>
          <w:p w:rsidR="00000000" w:rsidDel="00000000" w:rsidP="00000000" w:rsidRDefault="00000000" w:rsidRPr="00000000" w14:paraId="00000912">
            <w:pPr>
              <w:pStyle w:val="Title"/>
              <w:spacing w:after="0" w:lineRule="auto"/>
              <w:rPr>
                <w:sz w:val="22"/>
                <w:szCs w:val="22"/>
              </w:rPr>
            </w:pPr>
            <w:bookmarkStart w:colFirst="0" w:colLast="0" w:name="_9q01a2byjqf5" w:id="106"/>
            <w:bookmarkEnd w:id="106"/>
            <w:r w:rsidDel="00000000" w:rsidR="00000000" w:rsidRPr="00000000">
              <w:rPr>
                <w:sz w:val="22"/>
                <w:szCs w:val="22"/>
                <w:rtl w:val="0"/>
              </w:rPr>
              <w:t xml:space="preserve">Palpate: masses or impacted stool, pain (usually in LQ)</w:t>
            </w:r>
          </w:p>
          <w:p w:rsidR="00000000" w:rsidDel="00000000" w:rsidP="00000000" w:rsidRDefault="00000000" w:rsidRPr="00000000" w14:paraId="00000913">
            <w:pPr>
              <w:pStyle w:val="Title"/>
              <w:spacing w:after="0" w:lineRule="auto"/>
              <w:rPr>
                <w:sz w:val="22"/>
                <w:szCs w:val="22"/>
              </w:rPr>
            </w:pPr>
            <w:bookmarkStart w:colFirst="0" w:colLast="0" w:name="_erobeavdso3g" w:id="110"/>
            <w:bookmarkEnd w:id="110"/>
            <w:r w:rsidDel="00000000" w:rsidR="00000000" w:rsidRPr="00000000">
              <w:rPr>
                <w:sz w:val="22"/>
                <w:szCs w:val="22"/>
                <w:rtl w:val="0"/>
              </w:rPr>
              <w:t xml:space="preserve">Percuss: may hear dull sounds over onstruction</w:t>
            </w:r>
          </w:p>
          <w:p w:rsidR="00000000" w:rsidDel="00000000" w:rsidP="00000000" w:rsidRDefault="00000000" w:rsidRPr="00000000" w14:paraId="00000914">
            <w:pPr>
              <w:pStyle w:val="Title"/>
              <w:spacing w:after="0" w:lineRule="auto"/>
              <w:rPr>
                <w:sz w:val="22"/>
                <w:szCs w:val="22"/>
              </w:rPr>
            </w:pPr>
            <w:bookmarkStart w:colFirst="0" w:colLast="0" w:name="_weheubfl9myy" w:id="111"/>
            <w:bookmarkEnd w:id="111"/>
            <w:r w:rsidDel="00000000" w:rsidR="00000000" w:rsidRPr="00000000">
              <w:rPr>
                <w:rFonts w:ascii="Arial Unicode MS" w:cs="Arial Unicode MS" w:eastAsia="Arial Unicode MS" w:hAnsi="Arial Unicode MS"/>
                <w:sz w:val="22"/>
                <w:szCs w:val="22"/>
                <w:rtl w:val="0"/>
              </w:rPr>
              <w:t xml:space="preserve">DRE→ Empty anus on digital exam, palpable mass in some cases.</w:t>
            </w:r>
          </w:p>
          <w:p w:rsidR="00000000" w:rsidDel="00000000" w:rsidP="00000000" w:rsidRDefault="00000000" w:rsidRPr="00000000" w14:paraId="00000915">
            <w:pPr>
              <w:pStyle w:val="Title"/>
              <w:spacing w:after="0" w:lineRule="auto"/>
              <w:rPr>
                <w:sz w:val="22"/>
                <w:szCs w:val="22"/>
              </w:rPr>
            </w:pPr>
            <w:bookmarkStart w:colFirst="0" w:colLast="0" w:name="_9q01a2byjqf5" w:id="106"/>
            <w:bookmarkEnd w:id="106"/>
            <w:r w:rsidDel="00000000" w:rsidR="00000000" w:rsidRPr="00000000">
              <w:rPr>
                <w:sz w:val="22"/>
                <w:szCs w:val="22"/>
                <w:rtl w:val="0"/>
              </w:rPr>
              <w:t xml:space="preserve">Mental status</w:t>
            </w:r>
          </w:p>
          <w:p w:rsidR="00000000" w:rsidDel="00000000" w:rsidP="00000000" w:rsidRDefault="00000000" w:rsidRPr="00000000" w14:paraId="00000916">
            <w:pPr>
              <w:pStyle w:val="Title"/>
              <w:spacing w:after="0" w:lineRule="auto"/>
              <w:rPr>
                <w:sz w:val="22"/>
                <w:szCs w:val="22"/>
              </w:rPr>
            </w:pPr>
            <w:bookmarkStart w:colFirst="0" w:colLast="0" w:name="_emsz8nvmuu9l" w:id="112"/>
            <w:bookmarkEnd w:id="112"/>
            <w:r w:rsidDel="00000000" w:rsidR="00000000" w:rsidRPr="00000000">
              <w:rPr>
                <w:sz w:val="22"/>
                <w:szCs w:val="22"/>
                <w:rtl w:val="0"/>
              </w:rPr>
              <w:t xml:space="preserve">May complete tests (ie. Rebound tenderness to r/u differentials) </w:t>
            </w:r>
          </w:p>
        </w:tc>
      </w:tr>
      <w:tr>
        <w:trPr>
          <w:cantSplit w:val="0"/>
          <w:trHeight w:val="930" w:hRule="atLeast"/>
          <w:tblHeader w:val="0"/>
        </w:trPr>
        <w:tc>
          <w:tcPr/>
          <w:p w:rsidR="00000000" w:rsidDel="00000000" w:rsidP="00000000" w:rsidRDefault="00000000" w:rsidRPr="00000000" w14:paraId="00000917">
            <w:pPr>
              <w:pStyle w:val="Title"/>
              <w:spacing w:after="0" w:lineRule="auto"/>
              <w:rPr>
                <w:b w:val="1"/>
                <w:bCs w:val="1"/>
                <w:color w:val="ff0000"/>
                <w:sz w:val="22"/>
                <w:szCs w:val="22"/>
              </w:rPr>
            </w:pPr>
            <w:bookmarkStart w:colFirst="0" w:colLast="0" w:name="_9q01a2byjqf5" w:id="106"/>
            <w:bookmarkEnd w:id="106"/>
            <w:r w:rsidDel="00000000" w:rsidR="00000000" w:rsidRPr="00000000">
              <w:rPr>
                <w:b w:val="1"/>
                <w:bCs w:val="1"/>
                <w:color w:val="ff0000"/>
                <w:sz w:val="22"/>
                <w:szCs w:val="22"/>
                <w:rtl w:val="0"/>
              </w:rPr>
              <w:t xml:space="preserve">Red Flags</w:t>
            </w:r>
          </w:p>
        </w:tc>
        <w:tc>
          <w:tcPr/>
          <w:p w:rsidR="00000000" w:rsidDel="00000000" w:rsidP="00000000" w:rsidRDefault="00000000" w:rsidRPr="00000000" w14:paraId="00000918">
            <w:pPr>
              <w:pStyle w:val="Title"/>
              <w:spacing w:after="0" w:lineRule="auto"/>
              <w:rPr>
                <w:sz w:val="22"/>
                <w:szCs w:val="22"/>
              </w:rPr>
            </w:pPr>
            <w:bookmarkStart w:colFirst="0" w:colLast="0" w:name="_4im76tl97mko" w:id="113"/>
            <w:bookmarkEnd w:id="113"/>
            <w:r w:rsidDel="00000000" w:rsidR="00000000" w:rsidRPr="00000000">
              <w:rPr>
                <w:sz w:val="22"/>
                <w:szCs w:val="22"/>
                <w:rtl w:val="0"/>
              </w:rPr>
              <w:t xml:space="preserve">Fever, tachycardia, peritoneal signs, acidosis (suggestive of strangulation/perforation), absence of flatulence for several days, vomiting*****, diarrhea</w:t>
            </w:r>
          </w:p>
          <w:p w:rsidR="00000000" w:rsidDel="00000000" w:rsidP="00000000" w:rsidRDefault="00000000" w:rsidRPr="00000000" w14:paraId="00000919">
            <w:pPr>
              <w:pStyle w:val="Title"/>
              <w:spacing w:after="0" w:lineRule="auto"/>
              <w:rPr>
                <w:sz w:val="22"/>
                <w:szCs w:val="22"/>
              </w:rPr>
            </w:pPr>
            <w:bookmarkStart w:colFirst="0" w:colLast="0" w:name="_9q01a2byjqf5" w:id="106"/>
            <w:bookmarkEnd w:id="106"/>
            <w:r w:rsidDel="00000000" w:rsidR="00000000" w:rsidRPr="00000000">
              <w:rPr>
                <w:rtl w:val="0"/>
              </w:rPr>
            </w:r>
          </w:p>
        </w:tc>
      </w:tr>
      <w:tr>
        <w:trPr>
          <w:cantSplit w:val="0"/>
          <w:trHeight w:val="1364.62646484375" w:hRule="atLeast"/>
          <w:tblHeader w:val="0"/>
        </w:trPr>
        <w:tc>
          <w:tcPr/>
          <w:p w:rsidR="00000000" w:rsidDel="00000000" w:rsidP="00000000" w:rsidRDefault="00000000" w:rsidRPr="00000000" w14:paraId="0000091A">
            <w:pPr>
              <w:pStyle w:val="Title"/>
              <w:spacing w:after="0" w:lineRule="auto"/>
              <w:rPr>
                <w:sz w:val="22"/>
                <w:szCs w:val="22"/>
              </w:rPr>
            </w:pPr>
            <w:bookmarkStart w:colFirst="0" w:colLast="0" w:name="_9q01a2byjqf5" w:id="106"/>
            <w:bookmarkEnd w:id="106"/>
            <w:r w:rsidDel="00000000" w:rsidR="00000000" w:rsidRPr="00000000">
              <w:rPr>
                <w:b w:val="1"/>
                <w:bCs w:val="1"/>
                <w:sz w:val="22"/>
                <w:szCs w:val="22"/>
                <w:rtl w:val="0"/>
              </w:rPr>
              <w:t xml:space="preserve">Diagnostics/Labs</w:t>
            </w:r>
            <w:r w:rsidDel="00000000" w:rsidR="00000000" w:rsidRPr="00000000">
              <w:rPr>
                <w:rtl w:val="0"/>
              </w:rPr>
            </w:r>
          </w:p>
        </w:tc>
        <w:tc>
          <w:tcPr/>
          <w:p w:rsidR="00000000" w:rsidDel="00000000" w:rsidP="00000000" w:rsidRDefault="00000000" w:rsidRPr="00000000" w14:paraId="0000091B">
            <w:pPr>
              <w:pStyle w:val="Title"/>
              <w:spacing w:after="0" w:lineRule="auto"/>
              <w:rPr>
                <w:sz w:val="22"/>
                <w:szCs w:val="22"/>
              </w:rPr>
            </w:pPr>
            <w:bookmarkStart w:colFirst="0" w:colLast="0" w:name="_9q01a2byjqf5" w:id="106"/>
            <w:bookmarkEnd w:id="106"/>
            <w:r w:rsidDel="00000000" w:rsidR="00000000" w:rsidRPr="00000000">
              <w:rPr>
                <w:b w:val="1"/>
                <w:bCs w:val="1"/>
                <w:sz w:val="22"/>
                <w:szCs w:val="22"/>
                <w:rtl w:val="0"/>
              </w:rPr>
              <w:t xml:space="preserve">First line</w:t>
            </w:r>
            <w:r w:rsidDel="00000000" w:rsidR="00000000" w:rsidRPr="00000000">
              <w:rPr>
                <w:sz w:val="22"/>
                <w:szCs w:val="22"/>
                <w:rtl w:val="0"/>
              </w:rPr>
              <w:t xml:space="preserve">: Abdominal X-rays (supine and sitting), CT abdomen/pelvis (preferred), MRI.</w:t>
            </w:r>
          </w:p>
          <w:p w:rsidR="00000000" w:rsidDel="00000000" w:rsidP="00000000" w:rsidRDefault="00000000" w:rsidRPr="00000000" w14:paraId="0000091C">
            <w:pPr>
              <w:pStyle w:val="Title"/>
              <w:spacing w:after="0" w:lineRule="auto"/>
              <w:rPr>
                <w:sz w:val="22"/>
                <w:szCs w:val="22"/>
              </w:rPr>
            </w:pPr>
            <w:bookmarkStart w:colFirst="0" w:colLast="0" w:name="_9q01a2byjqf5" w:id="106"/>
            <w:bookmarkEnd w:id="106"/>
            <w:r w:rsidDel="00000000" w:rsidR="00000000" w:rsidRPr="00000000">
              <w:rPr>
                <w:sz w:val="22"/>
                <w:szCs w:val="22"/>
                <w:rtl w:val="0"/>
              </w:rPr>
              <w:t xml:space="preserve">CBC, </w:t>
            </w:r>
            <w:r w:rsidDel="00000000" w:rsidR="00000000" w:rsidRPr="00000000">
              <w:rPr>
                <w:sz w:val="22"/>
                <w:szCs w:val="22"/>
                <w:u w:val="single"/>
                <w:rtl w:val="0"/>
              </w:rPr>
              <w:t xml:space="preserve">electrolytes</w:t>
            </w:r>
            <w:r w:rsidDel="00000000" w:rsidR="00000000" w:rsidRPr="00000000">
              <w:rPr>
                <w:sz w:val="22"/>
                <w:szCs w:val="22"/>
                <w:rtl w:val="0"/>
              </w:rPr>
              <w:t xml:space="preserve">, lactate (ischemia marker), blood culture if concerned about dehydration or infection </w:t>
            </w:r>
            <w:r w:rsidDel="00000000" w:rsidR="00000000" w:rsidRPr="00000000">
              <w:rPr>
                <w:rFonts w:ascii="Times New Roman" w:cs="Times New Roman" w:eastAsia="Times New Roman" w:hAnsi="Times New Roman"/>
                <w:sz w:val="24"/>
                <w:szCs w:val="24"/>
                <w:highlight w:val="white"/>
                <w:rtl w:val="0"/>
              </w:rPr>
              <w:t xml:space="preserve">that may be suggestive of sepsis or perforation</w:t>
            </w:r>
            <w:r w:rsidDel="00000000" w:rsidR="00000000" w:rsidRPr="00000000">
              <w:rPr>
                <w:rtl w:val="0"/>
              </w:rPr>
            </w:r>
          </w:p>
        </w:tc>
      </w:tr>
      <w:tr>
        <w:trPr>
          <w:cantSplit w:val="0"/>
          <w:trHeight w:val="1640" w:hRule="atLeast"/>
          <w:tblHeader w:val="0"/>
        </w:trPr>
        <w:tc>
          <w:tcPr/>
          <w:p w:rsidR="00000000" w:rsidDel="00000000" w:rsidP="00000000" w:rsidRDefault="00000000" w:rsidRPr="00000000" w14:paraId="0000091D">
            <w:pPr>
              <w:pStyle w:val="Title"/>
              <w:spacing w:after="0" w:lineRule="auto"/>
              <w:rPr>
                <w:sz w:val="22"/>
                <w:szCs w:val="22"/>
              </w:rPr>
            </w:pPr>
            <w:bookmarkStart w:colFirst="0" w:colLast="0" w:name="_9q01a2byjqf5" w:id="106"/>
            <w:bookmarkEnd w:id="106"/>
            <w:r w:rsidDel="00000000" w:rsidR="00000000" w:rsidRPr="00000000">
              <w:rPr>
                <w:b w:val="1"/>
                <w:bCs w:val="1"/>
                <w:sz w:val="22"/>
                <w:szCs w:val="22"/>
                <w:rtl w:val="0"/>
              </w:rPr>
              <w:t xml:space="preserve">Differential Diagnoses</w:t>
            </w:r>
            <w:r w:rsidDel="00000000" w:rsidR="00000000" w:rsidRPr="00000000">
              <w:rPr>
                <w:rtl w:val="0"/>
              </w:rPr>
            </w:r>
          </w:p>
        </w:tc>
        <w:tc>
          <w:tcPr/>
          <w:p w:rsidR="00000000" w:rsidDel="00000000" w:rsidP="00000000" w:rsidRDefault="00000000" w:rsidRPr="00000000" w14:paraId="0000091E">
            <w:pPr>
              <w:pStyle w:val="Title"/>
              <w:spacing w:after="0" w:lineRule="auto"/>
              <w:rPr>
                <w:sz w:val="22"/>
                <w:szCs w:val="22"/>
              </w:rPr>
            </w:pPr>
            <w:bookmarkStart w:colFirst="0" w:colLast="0" w:name="_9q01a2byjqf5" w:id="106"/>
            <w:bookmarkEnd w:id="106"/>
            <w:r w:rsidDel="00000000" w:rsidR="00000000" w:rsidRPr="00000000">
              <w:rPr>
                <w:sz w:val="22"/>
                <w:szCs w:val="22"/>
                <w:rtl w:val="0"/>
              </w:rPr>
              <w:t xml:space="preserve">-Ileus</w:t>
            </w:r>
          </w:p>
          <w:p w:rsidR="00000000" w:rsidDel="00000000" w:rsidP="00000000" w:rsidRDefault="00000000" w:rsidRPr="00000000" w14:paraId="0000091F">
            <w:pPr>
              <w:spacing w:line="240" w:lineRule="auto"/>
              <w:rPr/>
            </w:pPr>
            <w:r w:rsidDel="00000000" w:rsidR="00000000" w:rsidRPr="00000000">
              <w:rPr>
                <w:rtl w:val="0"/>
              </w:rPr>
              <w:t xml:space="preserve">-AAA</w:t>
            </w:r>
          </w:p>
          <w:p w:rsidR="00000000" w:rsidDel="00000000" w:rsidP="00000000" w:rsidRDefault="00000000" w:rsidRPr="00000000" w14:paraId="00000920">
            <w:pPr>
              <w:pStyle w:val="Title"/>
              <w:spacing w:after="0" w:lineRule="auto"/>
              <w:rPr>
                <w:sz w:val="22"/>
                <w:szCs w:val="22"/>
              </w:rPr>
            </w:pPr>
            <w:bookmarkStart w:colFirst="0" w:colLast="0" w:name="_9q01a2byjqf5" w:id="106"/>
            <w:bookmarkEnd w:id="106"/>
            <w:r w:rsidDel="00000000" w:rsidR="00000000" w:rsidRPr="00000000">
              <w:rPr>
                <w:sz w:val="22"/>
                <w:szCs w:val="22"/>
                <w:rtl w:val="0"/>
              </w:rPr>
              <w:t xml:space="preserve">-Gastroenteritis.</w:t>
            </w:r>
          </w:p>
          <w:p w:rsidR="00000000" w:rsidDel="00000000" w:rsidP="00000000" w:rsidRDefault="00000000" w:rsidRPr="00000000" w14:paraId="00000921">
            <w:pPr>
              <w:pStyle w:val="Title"/>
              <w:spacing w:after="0" w:lineRule="auto"/>
              <w:rPr>
                <w:sz w:val="22"/>
                <w:szCs w:val="22"/>
              </w:rPr>
            </w:pPr>
            <w:bookmarkStart w:colFirst="0" w:colLast="0" w:name="_9q01a2byjqf5" w:id="106"/>
            <w:bookmarkEnd w:id="106"/>
            <w:r w:rsidDel="00000000" w:rsidR="00000000" w:rsidRPr="00000000">
              <w:rPr>
                <w:sz w:val="22"/>
                <w:szCs w:val="22"/>
                <w:rtl w:val="0"/>
              </w:rPr>
              <w:t xml:space="preserve">-Diverticulitis.</w:t>
            </w:r>
          </w:p>
          <w:p w:rsidR="00000000" w:rsidDel="00000000" w:rsidP="00000000" w:rsidRDefault="00000000" w:rsidRPr="00000000" w14:paraId="00000922">
            <w:pPr>
              <w:spacing w:line="240" w:lineRule="auto"/>
              <w:rPr/>
            </w:pPr>
            <w:r w:rsidDel="00000000" w:rsidR="00000000" w:rsidRPr="00000000">
              <w:rPr>
                <w:rtl w:val="0"/>
              </w:rPr>
              <w:t xml:space="preserve">-Ureterolithiasis</w:t>
            </w:r>
          </w:p>
          <w:p w:rsidR="00000000" w:rsidDel="00000000" w:rsidP="00000000" w:rsidRDefault="00000000" w:rsidRPr="00000000" w14:paraId="00000923">
            <w:pPr>
              <w:pStyle w:val="Title"/>
              <w:spacing w:after="0" w:lineRule="auto"/>
              <w:rPr>
                <w:sz w:val="22"/>
                <w:szCs w:val="22"/>
              </w:rPr>
            </w:pPr>
            <w:bookmarkStart w:colFirst="0" w:colLast="0" w:name="_9q01a2byjqf5" w:id="106"/>
            <w:bookmarkEnd w:id="106"/>
            <w:r w:rsidDel="00000000" w:rsidR="00000000" w:rsidRPr="00000000">
              <w:rPr>
                <w:sz w:val="22"/>
                <w:szCs w:val="22"/>
                <w:rtl w:val="0"/>
              </w:rPr>
              <w:t xml:space="preserve">-Appendicitis.</w:t>
            </w:r>
          </w:p>
          <w:p w:rsidR="00000000" w:rsidDel="00000000" w:rsidP="00000000" w:rsidRDefault="00000000" w:rsidRPr="00000000" w14:paraId="00000924">
            <w:pPr>
              <w:pStyle w:val="Title"/>
              <w:spacing w:after="0" w:lineRule="auto"/>
              <w:rPr>
                <w:sz w:val="22"/>
                <w:szCs w:val="22"/>
              </w:rPr>
            </w:pPr>
            <w:bookmarkStart w:colFirst="0" w:colLast="0" w:name="_9q01a2byjqf5" w:id="106"/>
            <w:bookmarkEnd w:id="106"/>
            <w:r w:rsidDel="00000000" w:rsidR="00000000" w:rsidRPr="00000000">
              <w:rPr>
                <w:sz w:val="22"/>
                <w:szCs w:val="22"/>
                <w:rtl w:val="0"/>
              </w:rPr>
              <w:t xml:space="preserve">-Ischemic bowel disease.</w:t>
            </w:r>
          </w:p>
          <w:p w:rsidR="00000000" w:rsidDel="00000000" w:rsidP="00000000" w:rsidRDefault="00000000" w:rsidRPr="00000000" w14:paraId="00000925">
            <w:pPr>
              <w:pStyle w:val="Title"/>
              <w:numPr>
                <w:ilvl w:val="0"/>
                <w:numId w:val="266"/>
              </w:numPr>
              <w:spacing w:after="0" w:lineRule="auto"/>
              <w:ind w:left="720" w:hanging="360"/>
              <w:rPr>
                <w:b w:val="1"/>
                <w:bCs w:val="1"/>
                <w:sz w:val="24"/>
                <w:szCs w:val="24"/>
              </w:rPr>
            </w:pPr>
            <w:bookmarkStart w:colFirst="0" w:colLast="0" w:name="_9q01a2byjqf5" w:id="106"/>
            <w:bookmarkEnd w:id="106"/>
            <w:r w:rsidDel="00000000" w:rsidR="00000000" w:rsidRPr="00000000">
              <w:rPr>
                <w:sz w:val="22"/>
                <w:szCs w:val="22"/>
                <w:rtl w:val="0"/>
              </w:rPr>
              <w:t xml:space="preserve">To differentiate from ruptured abdominal aortic aneurysm pain does not radiate to the back as in AAA.</w:t>
            </w:r>
          </w:p>
          <w:p w:rsidR="00000000" w:rsidDel="00000000" w:rsidP="00000000" w:rsidRDefault="00000000" w:rsidRPr="00000000" w14:paraId="00000926">
            <w:pPr>
              <w:pStyle w:val="Title"/>
              <w:numPr>
                <w:ilvl w:val="0"/>
                <w:numId w:val="266"/>
              </w:numPr>
              <w:spacing w:after="0" w:lineRule="auto"/>
              <w:ind w:left="720" w:hanging="360"/>
              <w:rPr>
                <w:b w:val="1"/>
                <w:bCs w:val="1"/>
                <w:sz w:val="24"/>
                <w:szCs w:val="24"/>
              </w:rPr>
            </w:pPr>
            <w:bookmarkStart w:colFirst="0" w:colLast="0" w:name="_8pjqwhqjrlu0" w:id="114"/>
            <w:bookmarkEnd w:id="114"/>
            <w:r w:rsidDel="00000000" w:rsidR="00000000" w:rsidRPr="00000000">
              <w:rPr>
                <w:sz w:val="22"/>
                <w:szCs w:val="22"/>
                <w:rtl w:val="0"/>
              </w:rPr>
              <w:t xml:space="preserve">For ureterolithiasis pain radiates to the groin.</w:t>
            </w:r>
          </w:p>
          <w:p w:rsidR="00000000" w:rsidDel="00000000" w:rsidP="00000000" w:rsidRDefault="00000000" w:rsidRPr="00000000" w14:paraId="00000927">
            <w:pPr>
              <w:pStyle w:val="Title"/>
              <w:numPr>
                <w:ilvl w:val="0"/>
                <w:numId w:val="266"/>
              </w:numPr>
              <w:spacing w:after="0" w:lineRule="auto"/>
              <w:ind w:left="720" w:hanging="360"/>
              <w:rPr>
                <w:b w:val="1"/>
                <w:bCs w:val="1"/>
                <w:sz w:val="24"/>
                <w:szCs w:val="24"/>
              </w:rPr>
            </w:pPr>
            <w:bookmarkStart w:colFirst="0" w:colLast="0" w:name="_tvl04jfejl8u" w:id="115"/>
            <w:bookmarkEnd w:id="115"/>
            <w:r w:rsidDel="00000000" w:rsidR="00000000" w:rsidRPr="00000000">
              <w:rPr>
                <w:sz w:val="22"/>
                <w:szCs w:val="22"/>
                <w:rtl w:val="0"/>
              </w:rPr>
              <w:t xml:space="preserve">If they complain of flank pain its likely renal calculi/pyelonephritis.</w:t>
            </w:r>
            <w:r w:rsidDel="00000000" w:rsidR="00000000" w:rsidRPr="00000000">
              <w:rPr>
                <w:rtl w:val="0"/>
              </w:rPr>
            </w:r>
          </w:p>
        </w:tc>
      </w:tr>
      <w:tr>
        <w:trPr>
          <w:cantSplit w:val="0"/>
          <w:trHeight w:val="2210" w:hRule="atLeast"/>
          <w:tblHeader w:val="0"/>
        </w:trPr>
        <w:tc>
          <w:tcPr/>
          <w:p w:rsidR="00000000" w:rsidDel="00000000" w:rsidP="00000000" w:rsidRDefault="00000000" w:rsidRPr="00000000" w14:paraId="00000928">
            <w:pPr>
              <w:pStyle w:val="Title"/>
              <w:spacing w:after="0" w:lineRule="auto"/>
              <w:rPr>
                <w:sz w:val="22"/>
                <w:szCs w:val="22"/>
              </w:rPr>
            </w:pPr>
            <w:bookmarkStart w:colFirst="0" w:colLast="0" w:name="_9q01a2byjqf5" w:id="106"/>
            <w:bookmarkEnd w:id="106"/>
            <w:r w:rsidDel="00000000" w:rsidR="00000000" w:rsidRPr="00000000">
              <w:rPr>
                <w:b w:val="1"/>
                <w:bCs w:val="1"/>
                <w:sz w:val="22"/>
                <w:szCs w:val="22"/>
                <w:rtl w:val="0"/>
              </w:rPr>
              <w:t xml:space="preserve">Treatment/Management</w:t>
            </w:r>
            <w:r w:rsidDel="00000000" w:rsidR="00000000" w:rsidRPr="00000000">
              <w:rPr>
                <w:rtl w:val="0"/>
              </w:rPr>
            </w:r>
          </w:p>
        </w:tc>
        <w:tc>
          <w:tcPr/>
          <w:p w:rsidR="00000000" w:rsidDel="00000000" w:rsidP="00000000" w:rsidRDefault="00000000" w:rsidRPr="00000000" w14:paraId="00000929">
            <w:pPr>
              <w:pStyle w:val="Title"/>
              <w:spacing w:after="0" w:lineRule="auto"/>
              <w:rPr>
                <w:sz w:val="22"/>
                <w:szCs w:val="22"/>
                <w:u w:val="single"/>
              </w:rPr>
            </w:pPr>
            <w:bookmarkStart w:colFirst="0" w:colLast="0" w:name="_9q01a2byjqf5" w:id="106"/>
            <w:bookmarkEnd w:id="106"/>
            <w:r w:rsidDel="00000000" w:rsidR="00000000" w:rsidRPr="00000000">
              <w:rPr>
                <w:sz w:val="22"/>
                <w:szCs w:val="22"/>
                <w:u w:val="single"/>
                <w:rtl w:val="0"/>
              </w:rPr>
              <w:t xml:space="preserve">Have pt become NPO, IV fluids, NG tube decompression.</w:t>
            </w:r>
          </w:p>
          <w:p w:rsidR="00000000" w:rsidDel="00000000" w:rsidP="00000000" w:rsidRDefault="00000000" w:rsidRPr="00000000" w14:paraId="0000092A">
            <w:pPr>
              <w:pStyle w:val="Title"/>
              <w:spacing w:after="0" w:lineRule="auto"/>
              <w:rPr>
                <w:sz w:val="22"/>
                <w:szCs w:val="22"/>
              </w:rPr>
            </w:pPr>
            <w:bookmarkStart w:colFirst="0" w:colLast="0" w:name="_9q01a2byjqf5" w:id="106"/>
            <w:bookmarkEnd w:id="106"/>
            <w:r w:rsidDel="00000000" w:rsidR="00000000" w:rsidRPr="00000000">
              <w:rPr>
                <w:sz w:val="22"/>
                <w:szCs w:val="22"/>
                <w:rtl w:val="0"/>
              </w:rPr>
              <w:t xml:space="preserve">May need surgery (if complete or strangulated obstruction) or conservative management (partial obstruction).</w:t>
            </w:r>
          </w:p>
          <w:p w:rsidR="00000000" w:rsidDel="00000000" w:rsidP="00000000" w:rsidRDefault="00000000" w:rsidRPr="00000000" w14:paraId="0000092B">
            <w:pPr>
              <w:pStyle w:val="Title"/>
              <w:spacing w:after="0" w:lineRule="auto"/>
              <w:rPr>
                <w:sz w:val="22"/>
                <w:szCs w:val="22"/>
              </w:rPr>
            </w:pPr>
            <w:bookmarkStart w:colFirst="0" w:colLast="0" w:name="_9q01a2byjqf5" w:id="106"/>
            <w:bookmarkEnd w:id="106"/>
            <w:r w:rsidDel="00000000" w:rsidR="00000000" w:rsidRPr="00000000">
              <w:rPr>
                <w:sz w:val="22"/>
                <w:szCs w:val="22"/>
                <w:rtl w:val="0"/>
              </w:rPr>
              <w:t xml:space="preserve">Education on importance of follow-up, diet modifications post-treatment,r est, bowel rest, and fluids</w:t>
            </w:r>
          </w:p>
        </w:tc>
      </w:tr>
      <w:tr>
        <w:trPr>
          <w:cantSplit w:val="0"/>
          <w:trHeight w:val="855" w:hRule="atLeast"/>
          <w:tblHeader w:val="0"/>
        </w:trPr>
        <w:tc>
          <w:tcPr/>
          <w:p w:rsidR="00000000" w:rsidDel="00000000" w:rsidP="00000000" w:rsidRDefault="00000000" w:rsidRPr="00000000" w14:paraId="0000092C">
            <w:pPr>
              <w:pStyle w:val="Title"/>
              <w:spacing w:after="0" w:lineRule="auto"/>
              <w:rPr>
                <w:b w:val="1"/>
                <w:bCs w:val="1"/>
                <w:sz w:val="22"/>
                <w:szCs w:val="22"/>
              </w:rPr>
            </w:pPr>
            <w:bookmarkStart w:colFirst="0" w:colLast="0" w:name="_9q01a2byjqf5" w:id="106"/>
            <w:bookmarkEnd w:id="106"/>
            <w:r w:rsidDel="00000000" w:rsidR="00000000" w:rsidRPr="00000000">
              <w:rPr>
                <w:b w:val="1"/>
                <w:bCs w:val="1"/>
                <w:sz w:val="22"/>
                <w:szCs w:val="22"/>
                <w:rtl w:val="0"/>
              </w:rPr>
              <w:t xml:space="preserve">Refferal</w:t>
            </w:r>
          </w:p>
        </w:tc>
        <w:tc>
          <w:tcPr/>
          <w:p w:rsidR="00000000" w:rsidDel="00000000" w:rsidP="00000000" w:rsidRDefault="00000000" w:rsidRPr="00000000" w14:paraId="0000092D">
            <w:pPr>
              <w:pStyle w:val="Title"/>
              <w:spacing w:after="0" w:lineRule="auto"/>
              <w:rPr>
                <w:sz w:val="22"/>
                <w:szCs w:val="22"/>
              </w:rPr>
            </w:pPr>
            <w:bookmarkStart w:colFirst="0" w:colLast="0" w:name="_gmt1qdbpccue" w:id="116"/>
            <w:bookmarkEnd w:id="116"/>
            <w:r w:rsidDel="00000000" w:rsidR="00000000" w:rsidRPr="00000000">
              <w:rPr>
                <w:sz w:val="22"/>
                <w:szCs w:val="22"/>
                <w:rtl w:val="0"/>
              </w:rPr>
              <w:t xml:space="preserve">General surgeon if serve obstrcution and surgery needed. Often in PHC you would send the pt to ED for this as it is a medical emergency. </w:t>
            </w:r>
          </w:p>
          <w:p w:rsidR="00000000" w:rsidDel="00000000" w:rsidP="00000000" w:rsidRDefault="00000000" w:rsidRPr="00000000" w14:paraId="0000092E">
            <w:pPr>
              <w:pStyle w:val="Title"/>
              <w:spacing w:after="0" w:lineRule="auto"/>
              <w:rPr>
                <w:sz w:val="22"/>
                <w:szCs w:val="22"/>
                <w:u w:val="single"/>
              </w:rPr>
            </w:pPr>
            <w:bookmarkStart w:colFirst="0" w:colLast="0" w:name="_9q01a2byjqf5" w:id="106"/>
            <w:bookmarkEnd w:id="106"/>
            <w:r w:rsidDel="00000000" w:rsidR="00000000" w:rsidRPr="00000000">
              <w:rPr>
                <w:rtl w:val="0"/>
              </w:rPr>
            </w:r>
          </w:p>
        </w:tc>
      </w:tr>
      <w:tr>
        <w:trPr>
          <w:cantSplit w:val="0"/>
          <w:trHeight w:val="800" w:hRule="atLeast"/>
          <w:tblHeader w:val="0"/>
        </w:trPr>
        <w:tc>
          <w:tcPr/>
          <w:p w:rsidR="00000000" w:rsidDel="00000000" w:rsidP="00000000" w:rsidRDefault="00000000" w:rsidRPr="00000000" w14:paraId="0000092F">
            <w:pPr>
              <w:pStyle w:val="Title"/>
              <w:spacing w:after="0" w:lineRule="auto"/>
              <w:rPr>
                <w:sz w:val="22"/>
                <w:szCs w:val="22"/>
              </w:rPr>
            </w:pPr>
            <w:bookmarkStart w:colFirst="0" w:colLast="0" w:name="_9q01a2byjqf5" w:id="106"/>
            <w:bookmarkEnd w:id="106"/>
            <w:r w:rsidDel="00000000" w:rsidR="00000000" w:rsidRPr="00000000">
              <w:rPr>
                <w:b w:val="1"/>
                <w:bCs w:val="1"/>
                <w:sz w:val="22"/>
                <w:szCs w:val="22"/>
                <w:rtl w:val="0"/>
              </w:rPr>
              <w:t xml:space="preserve">Follow-Up</w:t>
            </w:r>
            <w:r w:rsidDel="00000000" w:rsidR="00000000" w:rsidRPr="00000000">
              <w:rPr>
                <w:rtl w:val="0"/>
              </w:rPr>
            </w:r>
          </w:p>
        </w:tc>
        <w:tc>
          <w:tcPr/>
          <w:p w:rsidR="00000000" w:rsidDel="00000000" w:rsidP="00000000" w:rsidRDefault="00000000" w:rsidRPr="00000000" w14:paraId="00000930">
            <w:pPr>
              <w:pStyle w:val="Title"/>
              <w:spacing w:after="0" w:lineRule="auto"/>
              <w:rPr>
                <w:sz w:val="22"/>
                <w:szCs w:val="22"/>
              </w:rPr>
            </w:pPr>
            <w:bookmarkStart w:colFirst="0" w:colLast="0" w:name="_9q01a2byjqf5" w:id="106"/>
            <w:bookmarkEnd w:id="106"/>
            <w:r w:rsidDel="00000000" w:rsidR="00000000" w:rsidRPr="00000000">
              <w:rPr>
                <w:sz w:val="22"/>
                <w:szCs w:val="22"/>
                <w:rtl w:val="0"/>
              </w:rPr>
              <w:t xml:space="preserve">- Monitor for resolution or worsening symptoms.</w:t>
            </w:r>
          </w:p>
          <w:p w:rsidR="00000000" w:rsidDel="00000000" w:rsidP="00000000" w:rsidRDefault="00000000" w:rsidRPr="00000000" w14:paraId="00000931">
            <w:pPr>
              <w:pStyle w:val="Title"/>
              <w:spacing w:after="0" w:lineRule="auto"/>
              <w:rPr>
                <w:sz w:val="22"/>
                <w:szCs w:val="22"/>
              </w:rPr>
            </w:pPr>
            <w:bookmarkStart w:colFirst="0" w:colLast="0" w:name="_o28v3gflis3z" w:id="117"/>
            <w:bookmarkEnd w:id="117"/>
            <w:r w:rsidDel="00000000" w:rsidR="00000000" w:rsidRPr="00000000">
              <w:rPr>
                <w:sz w:val="22"/>
                <w:szCs w:val="22"/>
                <w:rtl w:val="0"/>
              </w:rPr>
              <w:t xml:space="preserve">- Regular imaging if conservative management.</w:t>
            </w:r>
          </w:p>
        </w:tc>
      </w:tr>
    </w:tbl>
    <w:p w:rsidR="00000000" w:rsidDel="00000000" w:rsidP="00000000" w:rsidRDefault="00000000" w:rsidRPr="00000000" w14:paraId="00000932">
      <w:pPr>
        <w:pStyle w:val="Title"/>
        <w:spacing w:after="0" w:lineRule="auto"/>
        <w:rPr>
          <w:sz w:val="22"/>
          <w:szCs w:val="22"/>
        </w:rPr>
      </w:pPr>
      <w:bookmarkStart w:colFirst="0" w:colLast="0" w:name="_dclf604icglv" w:id="118"/>
      <w:bookmarkEnd w:id="118"/>
      <w:r w:rsidDel="00000000" w:rsidR="00000000" w:rsidRPr="00000000">
        <w:rPr>
          <w:rtl w:val="0"/>
        </w:rPr>
      </w:r>
    </w:p>
    <w:p w:rsidR="00000000" w:rsidDel="00000000" w:rsidP="00000000" w:rsidRDefault="00000000" w:rsidRPr="00000000" w14:paraId="00000933">
      <w:pPr>
        <w:rPr>
          <w:sz w:val="20"/>
          <w:szCs w:val="20"/>
        </w:rPr>
      </w:pPr>
      <w:r w:rsidDel="00000000" w:rsidR="00000000" w:rsidRPr="00000000">
        <w:rPr>
          <w:rtl w:val="0"/>
        </w:rPr>
      </w:r>
    </w:p>
    <w:p w:rsidR="00000000" w:rsidDel="00000000" w:rsidP="00000000" w:rsidRDefault="00000000" w:rsidRPr="00000000" w14:paraId="00000934">
      <w:pPr>
        <w:pStyle w:val="Title"/>
        <w:spacing w:after="240" w:before="240" w:line="240" w:lineRule="auto"/>
        <w:rPr>
          <w:b w:val="1"/>
          <w:bCs w:val="1"/>
          <w:sz w:val="20"/>
          <w:szCs w:val="20"/>
          <w:highlight w:val="yellow"/>
          <w:u w:val="single"/>
        </w:rPr>
      </w:pPr>
      <w:bookmarkStart w:colFirst="0" w:colLast="0" w:name="_qopwjcuaujm1" w:id="119"/>
      <w:bookmarkEnd w:id="119"/>
      <w:r w:rsidDel="00000000" w:rsidR="00000000" w:rsidRPr="00000000">
        <w:rPr>
          <w:rtl w:val="0"/>
        </w:rPr>
      </w:r>
    </w:p>
    <w:p w:rsidR="00000000" w:rsidDel="00000000" w:rsidP="00000000" w:rsidRDefault="00000000" w:rsidRPr="00000000" w14:paraId="00000935">
      <w:pPr>
        <w:rPr>
          <w:sz w:val="20"/>
          <w:szCs w:val="20"/>
        </w:rPr>
      </w:pPr>
      <w:r w:rsidDel="00000000" w:rsidR="00000000" w:rsidRPr="00000000">
        <w:rPr>
          <w:rtl w:val="0"/>
        </w:rPr>
      </w:r>
    </w:p>
    <w:tbl>
      <w:tblPr>
        <w:tblStyle w:val="Table21"/>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6795"/>
        <w:tblGridChange w:id="0">
          <w:tblGrid>
            <w:gridCol w:w="2565"/>
            <w:gridCol w:w="6795"/>
          </w:tblGrid>
        </w:tblGridChange>
      </w:tblGrid>
      <w:tr>
        <w:trPr>
          <w:cantSplit w:val="0"/>
          <w:trHeight w:val="420" w:hRule="atLeast"/>
          <w:tblHeader w:val="0"/>
        </w:trPr>
        <w:tc>
          <w:tcPr>
            <w:gridSpan w:val="2"/>
            <w:shd w:fill="d9d2e9" w:val="clear"/>
          </w:tcPr>
          <w:p w:rsidR="00000000" w:rsidDel="00000000" w:rsidP="00000000" w:rsidRDefault="00000000" w:rsidRPr="00000000" w14:paraId="00000936">
            <w:pPr>
              <w:pStyle w:val="Title"/>
              <w:spacing w:after="0" w:line="240" w:lineRule="auto"/>
              <w:rPr>
                <w:b w:val="1"/>
                <w:bCs w:val="1"/>
                <w:sz w:val="28"/>
                <w:szCs w:val="28"/>
              </w:rPr>
            </w:pPr>
            <w:bookmarkStart w:colFirst="0" w:colLast="0" w:name="_c0os98db01tv" w:id="120"/>
            <w:bookmarkEnd w:id="120"/>
            <w:r w:rsidDel="00000000" w:rsidR="00000000" w:rsidRPr="00000000">
              <w:rPr>
                <w:b w:val="1"/>
                <w:bCs w:val="1"/>
                <w:sz w:val="28"/>
                <w:szCs w:val="28"/>
                <w:rtl w:val="0"/>
              </w:rPr>
              <w:t xml:space="preserve">Constipation </w:t>
            </w:r>
          </w:p>
        </w:tc>
      </w:tr>
      <w:tr>
        <w:trPr>
          <w:cantSplit w:val="0"/>
          <w:trHeight w:val="914.94140625" w:hRule="atLeast"/>
          <w:tblHeader w:val="0"/>
        </w:trPr>
        <w:tc>
          <w:tcPr/>
          <w:p w:rsidR="00000000" w:rsidDel="00000000" w:rsidP="00000000" w:rsidRDefault="00000000" w:rsidRPr="00000000" w14:paraId="00000938">
            <w:pPr>
              <w:widowControl w:val="0"/>
              <w:spacing w:line="240" w:lineRule="auto"/>
              <w:rPr>
                <w:b w:val="1"/>
                <w:bCs w:val="1"/>
                <w:sz w:val="20"/>
                <w:szCs w:val="20"/>
              </w:rPr>
            </w:pPr>
            <w:r w:rsidDel="00000000" w:rsidR="00000000" w:rsidRPr="00000000">
              <w:rPr>
                <w:b w:val="1"/>
                <w:bCs w:val="1"/>
                <w:sz w:val="20"/>
                <w:szCs w:val="20"/>
                <w:rtl w:val="0"/>
              </w:rPr>
              <w:t xml:space="preserve">Def’n </w:t>
            </w:r>
          </w:p>
        </w:tc>
        <w:tc>
          <w:tcPr/>
          <w:p w:rsidR="00000000" w:rsidDel="00000000" w:rsidP="00000000" w:rsidRDefault="00000000" w:rsidRPr="00000000" w14:paraId="00000939">
            <w:pPr>
              <w:widowControl w:val="0"/>
              <w:spacing w:line="240" w:lineRule="auto"/>
              <w:rPr>
                <w:sz w:val="20"/>
                <w:szCs w:val="20"/>
              </w:rPr>
            </w:pPr>
            <w:r w:rsidDel="00000000" w:rsidR="00000000" w:rsidRPr="00000000">
              <w:rPr>
                <w:sz w:val="20"/>
                <w:szCs w:val="20"/>
                <w:rtl w:val="0"/>
              </w:rPr>
              <w:t xml:space="preserve"> A condition characterized by infrequent bowel movements or difficulty passing stool, </w:t>
            </w:r>
            <w:r w:rsidDel="00000000" w:rsidR="00000000" w:rsidRPr="00000000">
              <w:rPr>
                <w:sz w:val="20"/>
                <w:szCs w:val="20"/>
                <w:highlight w:val="yellow"/>
                <w:rtl w:val="0"/>
              </w:rPr>
              <w:t xml:space="preserve">typically defined as having fewer than three bowel movements per week</w:t>
            </w:r>
            <w:r w:rsidDel="00000000" w:rsidR="00000000" w:rsidRPr="00000000">
              <w:rPr>
                <w:sz w:val="20"/>
                <w:szCs w:val="20"/>
                <w:rtl w:val="0"/>
              </w:rPr>
              <w:t xml:space="preserve">.</w:t>
            </w:r>
          </w:p>
        </w:tc>
      </w:tr>
      <w:tr>
        <w:trPr>
          <w:cantSplit w:val="0"/>
          <w:tblHeader w:val="0"/>
        </w:trPr>
        <w:tc>
          <w:tcPr/>
          <w:p w:rsidR="00000000" w:rsidDel="00000000" w:rsidP="00000000" w:rsidRDefault="00000000" w:rsidRPr="00000000" w14:paraId="0000093A">
            <w:pPr>
              <w:widowControl w:val="0"/>
              <w:spacing w:line="240" w:lineRule="auto"/>
              <w:rPr>
                <w:b w:val="1"/>
                <w:bCs w:val="1"/>
                <w:sz w:val="20"/>
                <w:szCs w:val="20"/>
              </w:rPr>
            </w:pPr>
            <w:r w:rsidDel="00000000" w:rsidR="00000000" w:rsidRPr="00000000">
              <w:rPr>
                <w:b w:val="1"/>
                <w:bCs w:val="1"/>
                <w:sz w:val="20"/>
                <w:szCs w:val="20"/>
                <w:rtl w:val="0"/>
              </w:rPr>
              <w:t xml:space="preserve">Pathology/Cause</w:t>
            </w:r>
          </w:p>
        </w:tc>
        <w:tc>
          <w:tcPr/>
          <w:p w:rsidR="00000000" w:rsidDel="00000000" w:rsidP="00000000" w:rsidRDefault="00000000" w:rsidRPr="00000000" w14:paraId="0000093B">
            <w:pPr>
              <w:widowControl w:val="0"/>
              <w:spacing w:line="240" w:lineRule="auto"/>
              <w:rPr>
                <w:sz w:val="20"/>
                <w:szCs w:val="20"/>
              </w:rPr>
            </w:pPr>
            <w:r w:rsidDel="00000000" w:rsidR="00000000" w:rsidRPr="00000000">
              <w:rPr>
                <w:sz w:val="20"/>
                <w:szCs w:val="20"/>
                <w:rtl w:val="0"/>
              </w:rPr>
              <w:t xml:space="preserve">Can be caused by a variety of factors, including slow colonic transit, pelvic floor dysfunction, dietary factors (low fiber intake), dehydration, medications (opioids), and underlying medical conditions (hypothyroidism, diabetes).</w:t>
            </w:r>
          </w:p>
        </w:tc>
      </w:tr>
      <w:tr>
        <w:trPr>
          <w:cantSplit w:val="0"/>
          <w:tblHeader w:val="0"/>
        </w:trPr>
        <w:tc>
          <w:tcPr/>
          <w:p w:rsidR="00000000" w:rsidDel="00000000" w:rsidP="00000000" w:rsidRDefault="00000000" w:rsidRPr="00000000" w14:paraId="0000093C">
            <w:pPr>
              <w:widowControl w:val="0"/>
              <w:spacing w:line="240" w:lineRule="auto"/>
              <w:rPr>
                <w:b w:val="1"/>
                <w:bCs w:val="1"/>
                <w:sz w:val="20"/>
                <w:szCs w:val="20"/>
              </w:rPr>
            </w:pPr>
            <w:r w:rsidDel="00000000" w:rsidR="00000000" w:rsidRPr="00000000">
              <w:rPr>
                <w:b w:val="1"/>
                <w:bCs w:val="1"/>
                <w:sz w:val="20"/>
                <w:szCs w:val="20"/>
                <w:rtl w:val="0"/>
              </w:rPr>
              <w:t xml:space="preserve">Risk Factors/Epidemiology</w:t>
            </w:r>
          </w:p>
        </w:tc>
        <w:tc>
          <w:tcPr/>
          <w:p w:rsidR="00000000" w:rsidDel="00000000" w:rsidP="00000000" w:rsidRDefault="00000000" w:rsidRPr="00000000" w14:paraId="0000093D">
            <w:pPr>
              <w:widowControl w:val="0"/>
              <w:spacing w:line="240" w:lineRule="auto"/>
              <w:rPr>
                <w:sz w:val="20"/>
                <w:szCs w:val="20"/>
              </w:rPr>
            </w:pPr>
            <w:r w:rsidDel="00000000" w:rsidR="00000000" w:rsidRPr="00000000">
              <w:rPr>
                <w:sz w:val="20"/>
                <w:szCs w:val="20"/>
                <w:rtl w:val="0"/>
              </w:rPr>
              <w:t xml:space="preserve">-Older age, female gender, sedentary lifestyle, low fiber diet, dehydration, certain medications, and underlying health issues.</w:t>
            </w:r>
          </w:p>
          <w:p w:rsidR="00000000" w:rsidDel="00000000" w:rsidP="00000000" w:rsidRDefault="00000000" w:rsidRPr="00000000" w14:paraId="0000093E">
            <w:pPr>
              <w:widowControl w:val="0"/>
              <w:spacing w:line="240" w:lineRule="auto"/>
              <w:rPr>
                <w:sz w:val="20"/>
                <w:szCs w:val="20"/>
              </w:rPr>
            </w:pPr>
            <w:r w:rsidDel="00000000" w:rsidR="00000000" w:rsidRPr="00000000">
              <w:rPr>
                <w:sz w:val="20"/>
                <w:szCs w:val="20"/>
                <w:rtl w:val="0"/>
              </w:rPr>
              <w:t xml:space="preserve">-Affects up to 20% of the population at some point.</w:t>
            </w:r>
          </w:p>
          <w:p w:rsidR="00000000" w:rsidDel="00000000" w:rsidP="00000000" w:rsidRDefault="00000000" w:rsidRPr="00000000" w14:paraId="0000093F">
            <w:pPr>
              <w:widowControl w:val="0"/>
              <w:spacing w:line="240" w:lineRule="auto"/>
              <w:rPr>
                <w:sz w:val="20"/>
                <w:szCs w:val="20"/>
              </w:rPr>
            </w:pPr>
            <w:r w:rsidDel="00000000" w:rsidR="00000000" w:rsidRPr="00000000">
              <w:rPr>
                <w:sz w:val="20"/>
                <w:szCs w:val="20"/>
                <w:rtl w:val="0"/>
              </w:rPr>
              <w:t xml:space="preserve">-Meds can worse it: NSAIDS, anticonvulsants, MAOIs, dietetics, antipsychotics, iron, antidepressants, opioids, chemo meds, antacids, antiemetics, antihistamines, anticholinergics </w:t>
            </w:r>
          </w:p>
        </w:tc>
      </w:tr>
      <w:tr>
        <w:trPr>
          <w:cantSplit w:val="0"/>
          <w:tblHeader w:val="0"/>
        </w:trPr>
        <w:tc>
          <w:tcPr/>
          <w:p w:rsidR="00000000" w:rsidDel="00000000" w:rsidP="00000000" w:rsidRDefault="00000000" w:rsidRPr="00000000" w14:paraId="00000940">
            <w:pPr>
              <w:widowControl w:val="0"/>
              <w:spacing w:line="240" w:lineRule="auto"/>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0941">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0942">
            <w:pPr>
              <w:widowControl w:val="0"/>
              <w:spacing w:line="240" w:lineRule="auto"/>
              <w:rPr>
                <w:b w:val="1"/>
                <w:bCs w:val="1"/>
                <w:sz w:val="20"/>
                <w:szCs w:val="20"/>
              </w:rPr>
            </w:pPr>
            <w:r w:rsidDel="00000000" w:rsidR="00000000" w:rsidRPr="00000000">
              <w:rPr>
                <w:b w:val="1"/>
                <w:bCs w:val="1"/>
                <w:sz w:val="20"/>
                <w:szCs w:val="20"/>
                <w:rtl w:val="0"/>
              </w:rPr>
              <w:t xml:space="preserve">*Insert picture here*</w:t>
            </w:r>
          </w:p>
        </w:tc>
        <w:tc>
          <w:tcPr/>
          <w:p w:rsidR="00000000" w:rsidDel="00000000" w:rsidP="00000000" w:rsidRDefault="00000000" w:rsidRPr="00000000" w14:paraId="00000943">
            <w:pPr>
              <w:widowControl w:val="0"/>
              <w:spacing w:line="240" w:lineRule="auto"/>
              <w:rPr>
                <w:color w:val="ff0000"/>
                <w:sz w:val="20"/>
                <w:szCs w:val="20"/>
              </w:rPr>
            </w:pPr>
            <w:r w:rsidDel="00000000" w:rsidR="00000000" w:rsidRPr="00000000">
              <w:rPr>
                <w:b w:val="1"/>
                <w:bCs w:val="1"/>
                <w:color w:val="ff0000"/>
                <w:sz w:val="20"/>
                <w:szCs w:val="20"/>
                <w:rtl w:val="0"/>
              </w:rPr>
              <w:t xml:space="preserve">HALLMARK</w:t>
            </w:r>
            <w:r w:rsidDel="00000000" w:rsidR="00000000" w:rsidRPr="00000000">
              <w:rPr>
                <w:color w:val="ff0000"/>
                <w:sz w:val="20"/>
                <w:szCs w:val="20"/>
                <w:rtl w:val="0"/>
              </w:rPr>
              <w:t xml:space="preserve">: infrequent stools, hard or lumpy stools, straining during bowel movements, a sense of incomplete evacuation, abdominal discomfort, and bloating. </w:t>
            </w:r>
          </w:p>
          <w:p w:rsidR="00000000" w:rsidDel="00000000" w:rsidP="00000000" w:rsidRDefault="00000000" w:rsidRPr="00000000" w14:paraId="00000944">
            <w:pPr>
              <w:widowControl w:val="0"/>
              <w:spacing w:line="240" w:lineRule="auto"/>
              <w:rPr>
                <w:color w:val="ff0000"/>
                <w:sz w:val="20"/>
                <w:szCs w:val="20"/>
              </w:rPr>
            </w:pPr>
            <w:r w:rsidDel="00000000" w:rsidR="00000000" w:rsidRPr="00000000">
              <w:rPr>
                <w:color w:val="ff0000"/>
                <w:sz w:val="20"/>
                <w:szCs w:val="20"/>
                <w:rtl w:val="0"/>
              </w:rPr>
              <w:t xml:space="preserve">Less than 3 poops per week</w:t>
            </w:r>
          </w:p>
        </w:tc>
      </w:tr>
      <w:tr>
        <w:trPr>
          <w:cantSplit w:val="0"/>
          <w:tblHeader w:val="0"/>
        </w:trPr>
        <w:tc>
          <w:tcPr/>
          <w:p w:rsidR="00000000" w:rsidDel="00000000" w:rsidP="00000000" w:rsidRDefault="00000000" w:rsidRPr="00000000" w14:paraId="00000945">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0946">
            <w:pPr>
              <w:widowControl w:val="0"/>
              <w:spacing w:line="240" w:lineRule="auto"/>
              <w:rPr>
                <w:sz w:val="20"/>
                <w:szCs w:val="20"/>
              </w:rPr>
            </w:pPr>
            <w:r w:rsidDel="00000000" w:rsidR="00000000" w:rsidRPr="00000000">
              <w:rPr>
                <w:sz w:val="20"/>
                <w:szCs w:val="20"/>
                <w:rtl w:val="0"/>
              </w:rPr>
              <w:t xml:space="preserve">How often do you have bowel movements? What is the consistency of your stools? Do you experience straining or discomfort? Any dietary changes or recent medication use? Do you have a history of gastrointestinal disorders?</w:t>
            </w:r>
          </w:p>
        </w:tc>
      </w:tr>
      <w:tr>
        <w:trPr>
          <w:cantSplit w:val="0"/>
          <w:tblHeader w:val="0"/>
        </w:trPr>
        <w:tc>
          <w:tcPr/>
          <w:p w:rsidR="00000000" w:rsidDel="00000000" w:rsidP="00000000" w:rsidRDefault="00000000" w:rsidRPr="00000000" w14:paraId="00000947">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0948">
            <w:pPr>
              <w:widowControl w:val="0"/>
              <w:spacing w:after="240" w:before="240" w:line="240" w:lineRule="auto"/>
              <w:rPr>
                <w:sz w:val="20"/>
                <w:szCs w:val="20"/>
              </w:rPr>
            </w:pPr>
            <w:r w:rsidDel="00000000" w:rsidR="00000000" w:rsidRPr="00000000">
              <w:rPr>
                <w:sz w:val="20"/>
                <w:szCs w:val="20"/>
                <w:rtl w:val="0"/>
              </w:rPr>
              <w:t xml:space="preserve">Check vitals</w:t>
            </w:r>
          </w:p>
          <w:p w:rsidR="00000000" w:rsidDel="00000000" w:rsidP="00000000" w:rsidRDefault="00000000" w:rsidRPr="00000000" w14:paraId="00000949">
            <w:pPr>
              <w:widowControl w:val="0"/>
              <w:spacing w:after="240" w:before="240" w:line="240" w:lineRule="auto"/>
              <w:rPr>
                <w:sz w:val="20"/>
                <w:szCs w:val="20"/>
              </w:rPr>
            </w:pPr>
            <w:r w:rsidDel="00000000" w:rsidR="00000000" w:rsidRPr="00000000">
              <w:rPr>
                <w:sz w:val="20"/>
                <w:szCs w:val="20"/>
                <w:rtl w:val="0"/>
              </w:rPr>
              <w:t xml:space="preserve">Inspection: Assess overall nutritional status, skin (especially rectum) for pallor/dehydration/hypothyroidism, check for hernias, inspect anus (position, anal wink, prolapse, excoriation, perianal erythema, hemorrhoids, fissures, skin tags), examine lower back for spinal lesions (hairy/hyperpigmented patches, gluteal fold asymmetry, cutaneous dimples, sinus tracts, lipomas), skin turgor if you think dehydrated</w:t>
            </w:r>
          </w:p>
          <w:p w:rsidR="00000000" w:rsidDel="00000000" w:rsidP="00000000" w:rsidRDefault="00000000" w:rsidRPr="00000000" w14:paraId="0000094A">
            <w:pPr>
              <w:widowControl w:val="0"/>
              <w:spacing w:after="240" w:before="240" w:line="240" w:lineRule="auto"/>
              <w:rPr>
                <w:sz w:val="20"/>
                <w:szCs w:val="20"/>
              </w:rPr>
            </w:pPr>
            <w:r w:rsidDel="00000000" w:rsidR="00000000" w:rsidRPr="00000000">
              <w:rPr>
                <w:sz w:val="20"/>
                <w:szCs w:val="20"/>
                <w:rtl w:val="0"/>
              </w:rPr>
              <w:t xml:space="preserve">Auscultation: Listen to all abdominal quadrants for bowel sounds (high-pitched or absent).</w:t>
            </w:r>
          </w:p>
          <w:p w:rsidR="00000000" w:rsidDel="00000000" w:rsidP="00000000" w:rsidRDefault="00000000" w:rsidRPr="00000000" w14:paraId="0000094B">
            <w:pPr>
              <w:widowControl w:val="0"/>
              <w:spacing w:after="240" w:before="240" w:line="240" w:lineRule="auto"/>
              <w:rPr>
                <w:sz w:val="20"/>
                <w:szCs w:val="20"/>
              </w:rPr>
            </w:pPr>
            <w:r w:rsidDel="00000000" w:rsidR="00000000" w:rsidRPr="00000000">
              <w:rPr>
                <w:sz w:val="20"/>
                <w:szCs w:val="20"/>
                <w:rtl w:val="0"/>
              </w:rPr>
              <w:t xml:space="preserve">Percussion: Percuss the abdomen.</w:t>
            </w:r>
          </w:p>
          <w:p w:rsidR="00000000" w:rsidDel="00000000" w:rsidP="00000000" w:rsidRDefault="00000000" w:rsidRPr="00000000" w14:paraId="0000094C">
            <w:pPr>
              <w:widowControl w:val="0"/>
              <w:spacing w:after="240" w:before="240" w:line="240" w:lineRule="auto"/>
              <w:rPr>
                <w:sz w:val="20"/>
                <w:szCs w:val="20"/>
              </w:rPr>
            </w:pPr>
            <w:r w:rsidDel="00000000" w:rsidR="00000000" w:rsidRPr="00000000">
              <w:rPr>
                <w:sz w:val="20"/>
                <w:szCs w:val="20"/>
                <w:rtl w:val="0"/>
              </w:rPr>
              <w:t xml:space="preserve">Palpation: Check abdomen for masses, tenderness, distension, fecal mass; palpate liver and spleen.</w:t>
            </w:r>
          </w:p>
          <w:p w:rsidR="00000000" w:rsidDel="00000000" w:rsidP="00000000" w:rsidRDefault="00000000" w:rsidRPr="00000000" w14:paraId="0000094D">
            <w:pPr>
              <w:widowControl w:val="0"/>
              <w:spacing w:after="240" w:before="240" w:line="240" w:lineRule="auto"/>
              <w:rPr>
                <w:sz w:val="20"/>
                <w:szCs w:val="20"/>
              </w:rPr>
            </w:pPr>
            <w:r w:rsidDel="00000000" w:rsidR="00000000" w:rsidRPr="00000000">
              <w:rPr>
                <w:sz w:val="20"/>
                <w:szCs w:val="20"/>
                <w:rtl w:val="0"/>
              </w:rPr>
              <w:t xml:space="preserve">DRE--&gt; Assess rectum for anorectal mass, stricture, hemorrhoids, fissures, fistula, prolapse, inflammation, anal warts; evaluate impaction, anal reflex, sphincter tone (resting/squeezing/expulsion force), and use Valsalva maneuver for rectocele, prolapse, pelvic floor descent, puborectalis dysfunction.</w:t>
            </w:r>
          </w:p>
          <w:p w:rsidR="00000000" w:rsidDel="00000000" w:rsidP="00000000" w:rsidRDefault="00000000" w:rsidRPr="00000000" w14:paraId="0000094E">
            <w:pPr>
              <w:widowControl w:val="0"/>
              <w:spacing w:after="240" w:before="240" w:line="240" w:lineRule="auto"/>
              <w:rPr>
                <w:sz w:val="20"/>
                <w:szCs w:val="20"/>
              </w:rPr>
            </w:pPr>
            <w:r w:rsidDel="00000000" w:rsidR="00000000" w:rsidRPr="00000000">
              <w:rPr>
                <w:sz w:val="20"/>
                <w:szCs w:val="20"/>
                <w:rtl w:val="0"/>
              </w:rPr>
              <w:t xml:space="preserve">Neurologic Exam: Assess tone, strength, reflexes, focal deficits, and delayed ankle jerk relaxation (hypothyroidism).</w:t>
            </w:r>
          </w:p>
          <w:p w:rsidR="00000000" w:rsidDel="00000000" w:rsidP="00000000" w:rsidRDefault="00000000" w:rsidRPr="00000000" w14:paraId="0000094F">
            <w:pPr>
              <w:widowControl w:val="0"/>
              <w:spacing w:after="240" w:before="240" w:line="240" w:lineRule="auto"/>
              <w:rPr>
                <w:sz w:val="20"/>
                <w:szCs w:val="20"/>
              </w:rPr>
            </w:pPr>
            <w:r w:rsidDel="00000000" w:rsidR="00000000" w:rsidRPr="00000000">
              <w:rPr>
                <w:sz w:val="20"/>
                <w:szCs w:val="20"/>
                <w:rtl w:val="0"/>
              </w:rPr>
              <w:t xml:space="preserve">Pelvic Exam: Evaluate for prolapse/rectocele at rest and with straining.</w:t>
            </w:r>
          </w:p>
          <w:p w:rsidR="00000000" w:rsidDel="00000000" w:rsidP="00000000" w:rsidRDefault="00000000" w:rsidRPr="00000000" w14:paraId="00000950">
            <w:pPr>
              <w:widowControl w:val="0"/>
              <w:spacing w:after="240" w:before="240" w:line="240" w:lineRule="auto"/>
              <w:rPr>
                <w:sz w:val="20"/>
                <w:szCs w:val="20"/>
              </w:rPr>
            </w:pPr>
            <w:r w:rsidDel="00000000" w:rsidR="00000000" w:rsidRPr="00000000">
              <w:rPr>
                <w:sz w:val="20"/>
                <w:szCs w:val="20"/>
                <w:rtl w:val="0"/>
              </w:rPr>
              <w:t xml:space="preserve">Screen for depression and somatization.</w:t>
            </w:r>
          </w:p>
          <w:p w:rsidR="00000000" w:rsidDel="00000000" w:rsidP="00000000" w:rsidRDefault="00000000" w:rsidRPr="00000000" w14:paraId="00000951">
            <w:pPr>
              <w:widowControl w:val="0"/>
              <w:spacing w:line="240" w:lineRule="auto"/>
              <w:rPr>
                <w:sz w:val="20"/>
                <w:szCs w:val="20"/>
              </w:rPr>
            </w:pPr>
            <w:r w:rsidDel="00000000" w:rsidR="00000000" w:rsidRPr="00000000">
              <w:rPr>
                <w:sz w:val="20"/>
                <w:szCs w:val="20"/>
                <w:rtl w:val="0"/>
              </w:rPr>
              <w:t xml:space="preserve">- Abdominal examination for distention or tenderness</w:t>
            </w:r>
          </w:p>
          <w:p w:rsidR="00000000" w:rsidDel="00000000" w:rsidP="00000000" w:rsidRDefault="00000000" w:rsidRPr="00000000" w14:paraId="00000952">
            <w:pPr>
              <w:widowControl w:val="0"/>
              <w:spacing w:line="240" w:lineRule="auto"/>
              <w:rPr>
                <w:sz w:val="20"/>
                <w:szCs w:val="20"/>
              </w:rPr>
            </w:pPr>
            <w:r w:rsidDel="00000000" w:rsidR="00000000" w:rsidRPr="00000000">
              <w:rPr>
                <w:sz w:val="20"/>
                <w:szCs w:val="20"/>
                <w:rtl w:val="0"/>
              </w:rPr>
              <w:t xml:space="preserve">- digital rectal examination to assess for fecal impaction, rectal tone, and any abnormalities.</w:t>
            </w:r>
          </w:p>
          <w:p w:rsidR="00000000" w:rsidDel="00000000" w:rsidP="00000000" w:rsidRDefault="00000000" w:rsidRPr="00000000" w14:paraId="00000953">
            <w:pPr>
              <w:widowControl w:val="0"/>
              <w:spacing w:line="240" w:lineRule="auto"/>
              <w:rPr>
                <w:sz w:val="20"/>
                <w:szCs w:val="20"/>
              </w:rPr>
            </w:pPr>
            <w:r w:rsidDel="00000000" w:rsidR="00000000" w:rsidRPr="00000000">
              <w:rPr>
                <w:sz w:val="20"/>
                <w:szCs w:val="20"/>
                <w:rtl w:val="0"/>
              </w:rPr>
              <w:t xml:space="preserve">--Palpate for abdo masses</w:t>
            </w:r>
          </w:p>
        </w:tc>
      </w:tr>
      <w:tr>
        <w:trPr>
          <w:cantSplit w:val="0"/>
          <w:tblHeader w:val="0"/>
        </w:trPr>
        <w:tc>
          <w:tcPr/>
          <w:p w:rsidR="00000000" w:rsidDel="00000000" w:rsidP="00000000" w:rsidRDefault="00000000" w:rsidRPr="00000000" w14:paraId="00000954">
            <w:pPr>
              <w:widowControl w:val="0"/>
              <w:spacing w:line="240" w:lineRule="auto"/>
              <w:rPr>
                <w:b w:val="1"/>
                <w:bCs w:val="1"/>
                <w:sz w:val="20"/>
                <w:szCs w:val="20"/>
              </w:rPr>
            </w:pPr>
            <w:r w:rsidDel="00000000" w:rsidR="00000000" w:rsidRPr="00000000">
              <w:rPr>
                <w:b w:val="1"/>
                <w:bCs w:val="1"/>
                <w:sz w:val="20"/>
                <w:szCs w:val="20"/>
                <w:rtl w:val="0"/>
              </w:rPr>
              <w:t xml:space="preserve">Diagnostics/Labs</w:t>
            </w:r>
          </w:p>
        </w:tc>
        <w:tc>
          <w:tcPr/>
          <w:p w:rsidR="00000000" w:rsidDel="00000000" w:rsidP="00000000" w:rsidRDefault="00000000" w:rsidRPr="00000000" w14:paraId="00000955">
            <w:pPr>
              <w:widowControl w:val="0"/>
              <w:spacing w:line="240" w:lineRule="auto"/>
              <w:rPr>
                <w:sz w:val="20"/>
                <w:szCs w:val="20"/>
              </w:rPr>
            </w:pPr>
            <w:r w:rsidDel="00000000" w:rsidR="00000000" w:rsidRPr="00000000">
              <w:rPr>
                <w:sz w:val="20"/>
                <w:szCs w:val="20"/>
                <w:rtl w:val="0"/>
              </w:rPr>
              <w:t xml:space="preserve">- CBC to check for anemia </w:t>
            </w:r>
          </w:p>
          <w:p w:rsidR="00000000" w:rsidDel="00000000" w:rsidP="00000000" w:rsidRDefault="00000000" w:rsidRPr="00000000" w14:paraId="00000956">
            <w:pPr>
              <w:widowControl w:val="0"/>
              <w:spacing w:line="240" w:lineRule="auto"/>
              <w:rPr>
                <w:sz w:val="20"/>
                <w:szCs w:val="20"/>
              </w:rPr>
            </w:pPr>
            <w:r w:rsidDel="00000000" w:rsidR="00000000" w:rsidRPr="00000000">
              <w:rPr>
                <w:sz w:val="20"/>
                <w:szCs w:val="20"/>
                <w:rtl w:val="0"/>
              </w:rPr>
              <w:t xml:space="preserve">- Lytes and renal if dehydrated </w:t>
            </w:r>
          </w:p>
          <w:p w:rsidR="00000000" w:rsidDel="00000000" w:rsidP="00000000" w:rsidRDefault="00000000" w:rsidRPr="00000000" w14:paraId="00000957">
            <w:pPr>
              <w:widowControl w:val="0"/>
              <w:spacing w:line="240" w:lineRule="auto"/>
              <w:rPr>
                <w:sz w:val="20"/>
                <w:szCs w:val="20"/>
              </w:rPr>
            </w:pPr>
            <w:r w:rsidDel="00000000" w:rsidR="00000000" w:rsidRPr="00000000">
              <w:rPr>
                <w:sz w:val="20"/>
                <w:szCs w:val="20"/>
                <w:rtl w:val="0"/>
              </w:rPr>
              <w:t xml:space="preserve">- Thyroid function tests if hypothyroidism is suspected </w:t>
            </w:r>
          </w:p>
          <w:p w:rsidR="00000000" w:rsidDel="00000000" w:rsidP="00000000" w:rsidRDefault="00000000" w:rsidRPr="00000000" w14:paraId="00000958">
            <w:pPr>
              <w:widowControl w:val="0"/>
              <w:spacing w:line="240" w:lineRule="auto"/>
              <w:rPr>
                <w:sz w:val="20"/>
                <w:szCs w:val="20"/>
              </w:rPr>
            </w:pPr>
            <w:r w:rsidDel="00000000" w:rsidR="00000000" w:rsidRPr="00000000">
              <w:rPr>
                <w:sz w:val="20"/>
                <w:szCs w:val="20"/>
                <w:rtl w:val="0"/>
              </w:rPr>
              <w:t xml:space="preserve">- Colonoscopy if there are concerning symptoms (unexplained weight loss, rectal bleeding).</w:t>
            </w:r>
          </w:p>
          <w:p w:rsidR="00000000" w:rsidDel="00000000" w:rsidP="00000000" w:rsidRDefault="00000000" w:rsidRPr="00000000" w14:paraId="00000959">
            <w:pPr>
              <w:widowControl w:val="0"/>
              <w:spacing w:line="240" w:lineRule="auto"/>
              <w:rPr>
                <w:sz w:val="20"/>
                <w:szCs w:val="20"/>
              </w:rPr>
            </w:pPr>
            <w:r w:rsidDel="00000000" w:rsidR="00000000" w:rsidRPr="00000000">
              <w:rPr>
                <w:sz w:val="20"/>
                <w:szCs w:val="20"/>
                <w:rtl w:val="0"/>
              </w:rPr>
              <w:t xml:space="preserve">- FOBT/FIT if blood in stool and r/u hemroids </w:t>
            </w:r>
          </w:p>
          <w:p w:rsidR="00000000" w:rsidDel="00000000" w:rsidP="00000000" w:rsidRDefault="00000000" w:rsidRPr="00000000" w14:paraId="0000095A">
            <w:pPr>
              <w:widowControl w:val="0"/>
              <w:spacing w:line="240" w:lineRule="auto"/>
              <w:rPr>
                <w:sz w:val="20"/>
                <w:szCs w:val="20"/>
              </w:rPr>
            </w:pPr>
            <w:r w:rsidDel="00000000" w:rsidR="00000000" w:rsidRPr="00000000">
              <w:rPr>
                <w:sz w:val="20"/>
                <w:szCs w:val="20"/>
                <w:rtl w:val="0"/>
              </w:rPr>
              <w:t xml:space="preserve">- U/S or xray if you think an obstruction </w:t>
            </w:r>
          </w:p>
        </w:tc>
      </w:tr>
      <w:tr>
        <w:trPr>
          <w:cantSplit w:val="0"/>
          <w:tblHeader w:val="0"/>
        </w:trPr>
        <w:tc>
          <w:tcPr/>
          <w:p w:rsidR="00000000" w:rsidDel="00000000" w:rsidP="00000000" w:rsidRDefault="00000000" w:rsidRPr="00000000" w14:paraId="0000095B">
            <w:pPr>
              <w:widowControl w:val="0"/>
              <w:spacing w:line="240" w:lineRule="auto"/>
              <w:rPr>
                <w:b w:val="1"/>
                <w:bCs w:val="1"/>
                <w:sz w:val="20"/>
                <w:szCs w:val="20"/>
              </w:rPr>
            </w:pPr>
            <w:r w:rsidDel="00000000" w:rsidR="00000000" w:rsidRPr="00000000">
              <w:rPr>
                <w:b w:val="1"/>
                <w:bCs w:val="1"/>
                <w:sz w:val="20"/>
                <w:szCs w:val="20"/>
                <w:rtl w:val="0"/>
              </w:rPr>
              <w:t xml:space="preserve">Red flags</w:t>
            </w:r>
          </w:p>
        </w:tc>
        <w:tc>
          <w:tcPr/>
          <w:p w:rsidR="00000000" w:rsidDel="00000000" w:rsidP="00000000" w:rsidRDefault="00000000" w:rsidRPr="00000000" w14:paraId="0000095C">
            <w:pPr>
              <w:widowControl w:val="0"/>
              <w:spacing w:line="240" w:lineRule="auto"/>
              <w:rPr>
                <w:sz w:val="20"/>
                <w:szCs w:val="20"/>
              </w:rPr>
            </w:pPr>
            <w:r w:rsidDel="00000000" w:rsidR="00000000" w:rsidRPr="00000000">
              <w:rPr>
                <w:sz w:val="20"/>
                <w:szCs w:val="20"/>
                <w:rtl w:val="0"/>
              </w:rPr>
              <w:t xml:space="preserve">- Unexplained weight loss, rectal bleeding, severe abdominal pain, new onset after age 50, family history of colorectal cancer or inflammatory bowel disease.</w:t>
            </w:r>
          </w:p>
          <w:p w:rsidR="00000000" w:rsidDel="00000000" w:rsidP="00000000" w:rsidRDefault="00000000" w:rsidRPr="00000000" w14:paraId="0000095D">
            <w:pPr>
              <w:widowControl w:val="0"/>
              <w:spacing w:line="240" w:lineRule="auto"/>
              <w:rPr>
                <w:color w:val="ff0000"/>
                <w:sz w:val="20"/>
                <w:szCs w:val="20"/>
              </w:rPr>
            </w:pPr>
            <w:r w:rsidDel="00000000" w:rsidR="00000000" w:rsidRPr="00000000">
              <w:rPr>
                <w:color w:val="ff0000"/>
                <w:sz w:val="20"/>
                <w:szCs w:val="20"/>
                <w:rtl w:val="0"/>
              </w:rPr>
              <w:t xml:space="preserve">NO BOWEL SOUNDS AND S/S OF SEPSIS= R/U OBSTRUCTION or PERFORATION </w:t>
            </w:r>
          </w:p>
          <w:p w:rsidR="00000000" w:rsidDel="00000000" w:rsidP="00000000" w:rsidRDefault="00000000" w:rsidRPr="00000000" w14:paraId="0000095E">
            <w:pPr>
              <w:widowControl w:val="0"/>
              <w:spacing w:line="240" w:lineRule="auto"/>
              <w:rPr>
                <w:color w:val="ff0000"/>
                <w:sz w:val="20"/>
                <w:szCs w:val="20"/>
              </w:rPr>
            </w:pPr>
            <w:r w:rsidDel="00000000" w:rsidR="00000000" w:rsidRPr="00000000">
              <w:rPr>
                <w:color w:val="ff0000"/>
                <w:sz w:val="20"/>
                <w:szCs w:val="20"/>
                <w:rtl w:val="0"/>
              </w:rPr>
              <w:t xml:space="preserve">–Diarrhea with constipation is a red flag as it could indicate an obstruction </w:t>
            </w:r>
          </w:p>
        </w:tc>
      </w:tr>
      <w:tr>
        <w:trPr>
          <w:cantSplit w:val="0"/>
          <w:tblHeader w:val="0"/>
        </w:trPr>
        <w:tc>
          <w:tcPr/>
          <w:p w:rsidR="00000000" w:rsidDel="00000000" w:rsidP="00000000" w:rsidRDefault="00000000" w:rsidRPr="00000000" w14:paraId="0000095F">
            <w:pPr>
              <w:widowControl w:val="0"/>
              <w:spacing w:line="240" w:lineRule="auto"/>
              <w:rPr>
                <w:b w:val="1"/>
                <w:bCs w:val="1"/>
                <w:sz w:val="20"/>
                <w:szCs w:val="20"/>
              </w:rPr>
            </w:pPr>
            <w:r w:rsidDel="00000000" w:rsidR="00000000" w:rsidRPr="00000000">
              <w:rPr>
                <w:b w:val="1"/>
                <w:bCs w:val="1"/>
                <w:sz w:val="20"/>
                <w:szCs w:val="20"/>
                <w:rtl w:val="0"/>
              </w:rPr>
              <w:t xml:space="preserve">Differential Diagnoses</w:t>
            </w:r>
          </w:p>
        </w:tc>
        <w:tc>
          <w:tcPr/>
          <w:p w:rsidR="00000000" w:rsidDel="00000000" w:rsidP="00000000" w:rsidRDefault="00000000" w:rsidRPr="00000000" w14:paraId="00000960">
            <w:pPr>
              <w:widowControl w:val="0"/>
              <w:spacing w:line="240" w:lineRule="auto"/>
              <w:rPr>
                <w:sz w:val="20"/>
                <w:szCs w:val="20"/>
              </w:rPr>
            </w:pPr>
            <w:r w:rsidDel="00000000" w:rsidR="00000000" w:rsidRPr="00000000">
              <w:rPr>
                <w:sz w:val="20"/>
                <w:szCs w:val="20"/>
                <w:rtl w:val="0"/>
              </w:rPr>
              <w:t xml:space="preserve">- Irritable bowel syndrome (IBS)</w:t>
            </w:r>
          </w:p>
          <w:p w:rsidR="00000000" w:rsidDel="00000000" w:rsidP="00000000" w:rsidRDefault="00000000" w:rsidRPr="00000000" w14:paraId="00000961">
            <w:pPr>
              <w:widowControl w:val="0"/>
              <w:spacing w:line="240" w:lineRule="auto"/>
              <w:rPr>
                <w:sz w:val="20"/>
                <w:szCs w:val="20"/>
              </w:rPr>
            </w:pPr>
            <w:r w:rsidDel="00000000" w:rsidR="00000000" w:rsidRPr="00000000">
              <w:rPr>
                <w:sz w:val="20"/>
                <w:szCs w:val="20"/>
                <w:rtl w:val="0"/>
              </w:rPr>
              <w:t xml:space="preserve">- Fecal impaction</w:t>
            </w:r>
          </w:p>
          <w:p w:rsidR="00000000" w:rsidDel="00000000" w:rsidP="00000000" w:rsidRDefault="00000000" w:rsidRPr="00000000" w14:paraId="00000962">
            <w:pPr>
              <w:widowControl w:val="0"/>
              <w:spacing w:line="240" w:lineRule="auto"/>
              <w:rPr>
                <w:sz w:val="20"/>
                <w:szCs w:val="20"/>
              </w:rPr>
            </w:pPr>
            <w:r w:rsidDel="00000000" w:rsidR="00000000" w:rsidRPr="00000000">
              <w:rPr>
                <w:sz w:val="20"/>
                <w:szCs w:val="20"/>
                <w:rtl w:val="0"/>
              </w:rPr>
              <w:t xml:space="preserve">- Colorectal cancer</w:t>
            </w:r>
          </w:p>
          <w:p w:rsidR="00000000" w:rsidDel="00000000" w:rsidP="00000000" w:rsidRDefault="00000000" w:rsidRPr="00000000" w14:paraId="00000963">
            <w:pPr>
              <w:widowControl w:val="0"/>
              <w:spacing w:line="240" w:lineRule="auto"/>
              <w:rPr>
                <w:sz w:val="20"/>
                <w:szCs w:val="20"/>
              </w:rPr>
            </w:pPr>
            <w:r w:rsidDel="00000000" w:rsidR="00000000" w:rsidRPr="00000000">
              <w:rPr>
                <w:sz w:val="20"/>
                <w:szCs w:val="20"/>
                <w:rtl w:val="0"/>
              </w:rPr>
              <w:t xml:space="preserve">- Hypothyroidism</w:t>
            </w:r>
          </w:p>
          <w:p w:rsidR="00000000" w:rsidDel="00000000" w:rsidP="00000000" w:rsidRDefault="00000000" w:rsidRPr="00000000" w14:paraId="00000964">
            <w:pPr>
              <w:widowControl w:val="0"/>
              <w:spacing w:line="240" w:lineRule="auto"/>
              <w:rPr>
                <w:sz w:val="20"/>
                <w:szCs w:val="20"/>
              </w:rPr>
            </w:pPr>
            <w:r w:rsidDel="00000000" w:rsidR="00000000" w:rsidRPr="00000000">
              <w:rPr>
                <w:sz w:val="20"/>
                <w:szCs w:val="20"/>
                <w:rtl w:val="0"/>
              </w:rPr>
              <w:t xml:space="preserve">- Diabetes mellitus</w:t>
            </w:r>
          </w:p>
          <w:p w:rsidR="00000000" w:rsidDel="00000000" w:rsidP="00000000" w:rsidRDefault="00000000" w:rsidRPr="00000000" w14:paraId="00000965">
            <w:pPr>
              <w:widowControl w:val="0"/>
              <w:spacing w:line="240" w:lineRule="auto"/>
              <w:rPr>
                <w:sz w:val="20"/>
                <w:szCs w:val="20"/>
              </w:rPr>
            </w:pPr>
            <w:r w:rsidDel="00000000" w:rsidR="00000000" w:rsidRPr="00000000">
              <w:rPr>
                <w:sz w:val="20"/>
                <w:szCs w:val="20"/>
                <w:rtl w:val="0"/>
              </w:rPr>
              <w:t xml:space="preserve">- Neurological disorders affecting bowel function.</w:t>
            </w:r>
          </w:p>
        </w:tc>
      </w:tr>
      <w:tr>
        <w:trPr>
          <w:cantSplit w:val="0"/>
          <w:tblHeader w:val="0"/>
        </w:trPr>
        <w:tc>
          <w:tcPr/>
          <w:p w:rsidR="00000000" w:rsidDel="00000000" w:rsidP="00000000" w:rsidRDefault="00000000" w:rsidRPr="00000000" w14:paraId="00000966">
            <w:pPr>
              <w:widowControl w:val="0"/>
              <w:spacing w:line="240" w:lineRule="auto"/>
              <w:rPr>
                <w:b w:val="1"/>
                <w:bCs w:val="1"/>
                <w:sz w:val="20"/>
                <w:szCs w:val="20"/>
              </w:rPr>
            </w:pPr>
            <w:r w:rsidDel="00000000" w:rsidR="00000000" w:rsidRPr="00000000">
              <w:rPr>
                <w:b w:val="1"/>
                <w:bCs w:val="1"/>
                <w:sz w:val="20"/>
                <w:szCs w:val="20"/>
                <w:rtl w:val="0"/>
              </w:rPr>
              <w:t xml:space="preserve">Treatment/Management</w:t>
            </w:r>
          </w:p>
        </w:tc>
        <w:tc>
          <w:tcPr/>
          <w:p w:rsidR="00000000" w:rsidDel="00000000" w:rsidP="00000000" w:rsidRDefault="00000000" w:rsidRPr="00000000" w14:paraId="00000967">
            <w:pPr>
              <w:widowControl w:val="0"/>
              <w:spacing w:line="240" w:lineRule="auto"/>
              <w:rPr>
                <w:sz w:val="20"/>
                <w:szCs w:val="20"/>
              </w:rPr>
            </w:pPr>
            <w:r w:rsidDel="00000000" w:rsidR="00000000" w:rsidRPr="00000000">
              <w:rPr>
                <w:b w:val="1"/>
                <w:bCs w:val="1"/>
                <w:sz w:val="20"/>
                <w:szCs w:val="20"/>
                <w:rtl w:val="0"/>
              </w:rPr>
              <w:t xml:space="preserve">Treatment: </w:t>
            </w:r>
            <w:r w:rsidDel="00000000" w:rsidR="00000000" w:rsidRPr="00000000">
              <w:rPr>
                <w:sz w:val="20"/>
                <w:szCs w:val="20"/>
                <w:rtl w:val="0"/>
              </w:rPr>
              <w:t xml:space="preserve">Increase dietary fiber intake (20-35 grams/day), ensure adequate hydration, laxatives (polyethylene glycol, stool softeners), treat underlying conditions.</w:t>
            </w:r>
          </w:p>
          <w:p w:rsidR="00000000" w:rsidDel="00000000" w:rsidP="00000000" w:rsidRDefault="00000000" w:rsidRPr="00000000" w14:paraId="00000968">
            <w:pPr>
              <w:widowControl w:val="0"/>
              <w:spacing w:line="240" w:lineRule="auto"/>
              <w:rPr>
                <w:sz w:val="20"/>
                <w:szCs w:val="20"/>
              </w:rPr>
            </w:pPr>
            <w:r w:rsidDel="00000000" w:rsidR="00000000" w:rsidRPr="00000000">
              <w:rPr>
                <w:b w:val="1"/>
                <w:bCs w:val="1"/>
                <w:sz w:val="20"/>
                <w:szCs w:val="20"/>
                <w:rtl w:val="0"/>
              </w:rPr>
              <w:t xml:space="preserve">Counseling/Education: </w:t>
            </w:r>
            <w:r w:rsidDel="00000000" w:rsidR="00000000" w:rsidRPr="00000000">
              <w:rPr>
                <w:sz w:val="20"/>
                <w:szCs w:val="20"/>
                <w:rtl w:val="0"/>
              </w:rPr>
              <w:t xml:space="preserve">Educate on the importance of dietary changes, hydration, and regular exercise. discuss normal bowel habits and encourage a bowel routine.</w:t>
            </w:r>
          </w:p>
          <w:p w:rsidR="00000000" w:rsidDel="00000000" w:rsidP="00000000" w:rsidRDefault="00000000" w:rsidRPr="00000000" w14:paraId="00000969">
            <w:pPr>
              <w:widowControl w:val="0"/>
              <w:spacing w:line="240" w:lineRule="auto"/>
              <w:rPr>
                <w:sz w:val="20"/>
                <w:szCs w:val="20"/>
              </w:rPr>
            </w:pPr>
            <w:r w:rsidDel="00000000" w:rsidR="00000000" w:rsidRPr="00000000">
              <w:rPr>
                <w:b w:val="1"/>
                <w:bCs w:val="1"/>
                <w:sz w:val="20"/>
                <w:szCs w:val="20"/>
                <w:rtl w:val="0"/>
              </w:rPr>
              <w:t xml:space="preserve">Non-pharm therapies: </w:t>
            </w:r>
            <w:r w:rsidDel="00000000" w:rsidR="00000000" w:rsidRPr="00000000">
              <w:rPr>
                <w:sz w:val="20"/>
                <w:szCs w:val="20"/>
                <w:rtl w:val="0"/>
              </w:rPr>
              <w:t xml:space="preserve">Behavioral pelvic floor exercises or bowel training.</w:t>
            </w:r>
          </w:p>
          <w:p w:rsidR="00000000" w:rsidDel="00000000" w:rsidP="00000000" w:rsidRDefault="00000000" w:rsidRPr="00000000" w14:paraId="0000096A">
            <w:pPr>
              <w:widowControl w:val="0"/>
              <w:spacing w:line="240" w:lineRule="auto"/>
              <w:rPr>
                <w:sz w:val="20"/>
                <w:szCs w:val="20"/>
              </w:rPr>
            </w:pPr>
            <w:r w:rsidDel="00000000" w:rsidR="00000000" w:rsidRPr="00000000">
              <w:rPr>
                <w:sz w:val="20"/>
                <w:szCs w:val="20"/>
                <w:rtl w:val="0"/>
              </w:rPr>
              <w:t xml:space="preserve"> </w:t>
            </w:r>
          </w:p>
        </w:tc>
      </w:tr>
      <w:tr>
        <w:trPr>
          <w:cantSplit w:val="0"/>
          <w:tblHeader w:val="0"/>
        </w:trPr>
        <w:tc>
          <w:tcPr/>
          <w:p w:rsidR="00000000" w:rsidDel="00000000" w:rsidP="00000000" w:rsidRDefault="00000000" w:rsidRPr="00000000" w14:paraId="0000096B">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p w:rsidR="00000000" w:rsidDel="00000000" w:rsidP="00000000" w:rsidRDefault="00000000" w:rsidRPr="00000000" w14:paraId="0000096C">
            <w:pPr>
              <w:widowControl w:val="0"/>
              <w:spacing w:line="240" w:lineRule="auto"/>
              <w:rPr>
                <w:sz w:val="20"/>
                <w:szCs w:val="20"/>
              </w:rPr>
            </w:pPr>
            <w:r w:rsidDel="00000000" w:rsidR="00000000" w:rsidRPr="00000000">
              <w:rPr>
                <w:sz w:val="20"/>
                <w:szCs w:val="20"/>
                <w:rtl w:val="0"/>
              </w:rPr>
              <w:t xml:space="preserve">gastroenterologist for chronic cases or when red flags are present.</w:t>
            </w:r>
          </w:p>
        </w:tc>
      </w:tr>
      <w:tr>
        <w:trPr>
          <w:cantSplit w:val="0"/>
          <w:tblHeader w:val="0"/>
        </w:trPr>
        <w:tc>
          <w:tcPr/>
          <w:p w:rsidR="00000000" w:rsidDel="00000000" w:rsidP="00000000" w:rsidRDefault="00000000" w:rsidRPr="00000000" w14:paraId="0000096D">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p w:rsidR="00000000" w:rsidDel="00000000" w:rsidP="00000000" w:rsidRDefault="00000000" w:rsidRPr="00000000" w14:paraId="0000096E">
            <w:pPr>
              <w:widowControl w:val="0"/>
              <w:spacing w:line="240" w:lineRule="auto"/>
              <w:rPr>
                <w:sz w:val="20"/>
                <w:szCs w:val="20"/>
              </w:rPr>
            </w:pPr>
            <w:r w:rsidDel="00000000" w:rsidR="00000000" w:rsidRPr="00000000">
              <w:rPr>
                <w:sz w:val="20"/>
                <w:szCs w:val="20"/>
                <w:rtl w:val="0"/>
              </w:rPr>
              <w:t xml:space="preserve">Schedule follow-up in 4-6 weeks to assess the effectiveness of interventions and adjust treatment as needed. Encourage ongoing monitoring of bowel habits and symptoms.</w:t>
            </w:r>
          </w:p>
        </w:tc>
      </w:tr>
    </w:tbl>
    <w:p w:rsidR="00000000" w:rsidDel="00000000" w:rsidP="00000000" w:rsidRDefault="00000000" w:rsidRPr="00000000" w14:paraId="0000096F">
      <w:pPr>
        <w:rPr>
          <w:sz w:val="20"/>
          <w:szCs w:val="20"/>
        </w:rPr>
      </w:pPr>
      <w:r w:rsidDel="00000000" w:rsidR="00000000" w:rsidRPr="00000000">
        <w:rPr>
          <w:rtl w:val="0"/>
        </w:rPr>
      </w:r>
    </w:p>
    <w:tbl>
      <w:tblPr>
        <w:tblStyle w:val="Table22"/>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6795"/>
        <w:tblGridChange w:id="0">
          <w:tblGrid>
            <w:gridCol w:w="2565"/>
            <w:gridCol w:w="6795"/>
          </w:tblGrid>
        </w:tblGridChange>
      </w:tblGrid>
      <w:tr>
        <w:trPr>
          <w:cantSplit w:val="0"/>
          <w:trHeight w:val="420" w:hRule="atLeast"/>
          <w:tblHeader w:val="0"/>
        </w:trPr>
        <w:tc>
          <w:tcPr>
            <w:gridSpan w:val="2"/>
            <w:shd w:fill="d9d2e9" w:val="clear"/>
          </w:tcPr>
          <w:p w:rsidR="00000000" w:rsidDel="00000000" w:rsidP="00000000" w:rsidRDefault="00000000" w:rsidRPr="00000000" w14:paraId="00000970">
            <w:pPr>
              <w:pStyle w:val="Title"/>
              <w:spacing w:after="0" w:lineRule="auto"/>
              <w:rPr>
                <w:b w:val="1"/>
                <w:bCs w:val="1"/>
                <w:sz w:val="24"/>
                <w:szCs w:val="24"/>
              </w:rPr>
            </w:pPr>
            <w:bookmarkStart w:colFirst="0" w:colLast="0" w:name="_kfpmqiwx80zo" w:id="121"/>
            <w:bookmarkEnd w:id="121"/>
            <w:r w:rsidDel="00000000" w:rsidR="00000000" w:rsidRPr="00000000">
              <w:rPr>
                <w:b w:val="1"/>
                <w:bCs w:val="1"/>
                <w:sz w:val="24"/>
                <w:szCs w:val="24"/>
                <w:rtl w:val="0"/>
              </w:rPr>
              <w:t xml:space="preserve">Diarrhea  </w:t>
            </w:r>
          </w:p>
        </w:tc>
      </w:tr>
      <w:tr>
        <w:trPr>
          <w:cantSplit w:val="0"/>
          <w:tblHeader w:val="0"/>
        </w:trPr>
        <w:tc>
          <w:tcPr/>
          <w:p w:rsidR="00000000" w:rsidDel="00000000" w:rsidP="00000000" w:rsidRDefault="00000000" w:rsidRPr="00000000" w14:paraId="00000972">
            <w:pPr>
              <w:widowControl w:val="0"/>
              <w:spacing w:line="240" w:lineRule="auto"/>
              <w:rPr>
                <w:b w:val="1"/>
                <w:bCs w:val="1"/>
                <w:sz w:val="20"/>
                <w:szCs w:val="20"/>
              </w:rPr>
            </w:pPr>
            <w:r w:rsidDel="00000000" w:rsidR="00000000" w:rsidRPr="00000000">
              <w:rPr>
                <w:b w:val="1"/>
                <w:bCs w:val="1"/>
                <w:sz w:val="20"/>
                <w:szCs w:val="20"/>
                <w:rtl w:val="0"/>
              </w:rPr>
              <w:t xml:space="preserve">Def’n </w:t>
            </w:r>
          </w:p>
        </w:tc>
        <w:tc>
          <w:tcPr/>
          <w:p w:rsidR="00000000" w:rsidDel="00000000" w:rsidP="00000000" w:rsidRDefault="00000000" w:rsidRPr="00000000" w14:paraId="00000973">
            <w:pPr>
              <w:widowControl w:val="0"/>
              <w:spacing w:line="240" w:lineRule="auto"/>
              <w:rPr>
                <w:sz w:val="20"/>
                <w:szCs w:val="20"/>
              </w:rPr>
            </w:pPr>
            <w:r w:rsidDel="00000000" w:rsidR="00000000" w:rsidRPr="00000000">
              <w:rPr>
                <w:sz w:val="20"/>
                <w:szCs w:val="20"/>
                <w:rtl w:val="0"/>
              </w:rPr>
              <w:t xml:space="preserve">Frequent, loose, or watery stools, typically defined as having three or more loose stools per day.</w:t>
            </w:r>
          </w:p>
        </w:tc>
      </w:tr>
      <w:tr>
        <w:trPr>
          <w:cantSplit w:val="0"/>
          <w:tblHeader w:val="0"/>
        </w:trPr>
        <w:tc>
          <w:tcPr/>
          <w:p w:rsidR="00000000" w:rsidDel="00000000" w:rsidP="00000000" w:rsidRDefault="00000000" w:rsidRPr="00000000" w14:paraId="00000974">
            <w:pPr>
              <w:widowControl w:val="0"/>
              <w:spacing w:line="240" w:lineRule="auto"/>
              <w:rPr>
                <w:b w:val="1"/>
                <w:bCs w:val="1"/>
                <w:sz w:val="20"/>
                <w:szCs w:val="20"/>
              </w:rPr>
            </w:pPr>
            <w:r w:rsidDel="00000000" w:rsidR="00000000" w:rsidRPr="00000000">
              <w:rPr>
                <w:b w:val="1"/>
                <w:bCs w:val="1"/>
                <w:sz w:val="20"/>
                <w:szCs w:val="20"/>
                <w:rtl w:val="0"/>
              </w:rPr>
              <w:t xml:space="preserve">Pathology/Cause</w:t>
            </w:r>
          </w:p>
        </w:tc>
        <w:tc>
          <w:tcPr/>
          <w:p w:rsidR="00000000" w:rsidDel="00000000" w:rsidP="00000000" w:rsidRDefault="00000000" w:rsidRPr="00000000" w14:paraId="00000975">
            <w:pPr>
              <w:widowControl w:val="0"/>
              <w:spacing w:line="240" w:lineRule="auto"/>
              <w:rPr>
                <w:sz w:val="20"/>
                <w:szCs w:val="20"/>
              </w:rPr>
            </w:pPr>
            <w:r w:rsidDel="00000000" w:rsidR="00000000" w:rsidRPr="00000000">
              <w:rPr>
                <w:sz w:val="20"/>
                <w:szCs w:val="20"/>
                <w:rtl w:val="0"/>
              </w:rPr>
              <w:t xml:space="preserve">Diarrhea can be caused by infections (viral, bacterial, or parasitic), food intolerances, medications, inflammatory bowel disease (IBD), irritable bowel syndrome (IBS), and malabsorption syndromes.</w:t>
            </w:r>
          </w:p>
          <w:p w:rsidR="00000000" w:rsidDel="00000000" w:rsidP="00000000" w:rsidRDefault="00000000" w:rsidRPr="00000000" w14:paraId="00000976">
            <w:pPr>
              <w:widowControl w:val="0"/>
              <w:spacing w:line="240" w:lineRule="auto"/>
              <w:rPr>
                <w:sz w:val="20"/>
                <w:szCs w:val="20"/>
              </w:rPr>
            </w:pPr>
            <w:r w:rsidDel="00000000" w:rsidR="00000000" w:rsidRPr="00000000">
              <w:rPr>
                <w:rtl w:val="0"/>
              </w:rPr>
            </w:r>
          </w:p>
          <w:p w:rsidR="00000000" w:rsidDel="00000000" w:rsidP="00000000" w:rsidRDefault="00000000" w:rsidRPr="00000000" w14:paraId="00000977">
            <w:pPr>
              <w:widowControl w:val="0"/>
              <w:spacing w:line="240" w:lineRule="auto"/>
              <w:rPr>
                <w:sz w:val="20"/>
                <w:szCs w:val="20"/>
              </w:rPr>
            </w:pPr>
            <w:r w:rsidDel="00000000" w:rsidR="00000000" w:rsidRPr="00000000">
              <w:rPr>
                <w:sz w:val="20"/>
                <w:szCs w:val="20"/>
                <w:rtl w:val="0"/>
              </w:rPr>
              <w:t xml:space="preserve">Common pathogens: </w:t>
            </w:r>
          </w:p>
          <w:p w:rsidR="00000000" w:rsidDel="00000000" w:rsidP="00000000" w:rsidRDefault="00000000" w:rsidRPr="00000000" w14:paraId="00000978">
            <w:pPr>
              <w:widowControl w:val="0"/>
              <w:numPr>
                <w:ilvl w:val="0"/>
                <w:numId w:val="1021"/>
              </w:numPr>
              <w:spacing w:line="240" w:lineRule="auto"/>
              <w:ind w:left="720" w:hanging="360"/>
              <w:rPr>
                <w:sz w:val="20"/>
                <w:szCs w:val="20"/>
              </w:rPr>
            </w:pPr>
            <w:r w:rsidDel="00000000" w:rsidR="00000000" w:rsidRPr="00000000">
              <w:rPr>
                <w:sz w:val="20"/>
                <w:szCs w:val="20"/>
                <w:rtl w:val="0"/>
              </w:rPr>
              <w:t xml:space="preserve">Salmonella (cramping is common and blood in stool)</w:t>
            </w:r>
          </w:p>
          <w:p w:rsidR="00000000" w:rsidDel="00000000" w:rsidP="00000000" w:rsidRDefault="00000000" w:rsidRPr="00000000" w14:paraId="00000979">
            <w:pPr>
              <w:widowControl w:val="0"/>
              <w:numPr>
                <w:ilvl w:val="0"/>
                <w:numId w:val="1021"/>
              </w:numPr>
              <w:spacing w:line="240" w:lineRule="auto"/>
              <w:ind w:left="720" w:hanging="360"/>
              <w:rPr>
                <w:sz w:val="20"/>
                <w:szCs w:val="20"/>
              </w:rPr>
            </w:pPr>
            <w:r w:rsidDel="00000000" w:rsidR="00000000" w:rsidRPr="00000000">
              <w:rPr>
                <w:sz w:val="20"/>
                <w:szCs w:val="20"/>
                <w:rtl w:val="0"/>
              </w:rPr>
              <w:t xml:space="preserve">E.coli (can or cannot have blood in stool)</w:t>
            </w:r>
          </w:p>
          <w:p w:rsidR="00000000" w:rsidDel="00000000" w:rsidP="00000000" w:rsidRDefault="00000000" w:rsidRPr="00000000" w14:paraId="0000097A">
            <w:pPr>
              <w:widowControl w:val="0"/>
              <w:numPr>
                <w:ilvl w:val="0"/>
                <w:numId w:val="1021"/>
              </w:numPr>
              <w:spacing w:line="240" w:lineRule="auto"/>
              <w:ind w:left="720" w:hanging="360"/>
              <w:rPr>
                <w:sz w:val="20"/>
                <w:szCs w:val="20"/>
              </w:rPr>
            </w:pPr>
            <w:r w:rsidDel="00000000" w:rsidR="00000000" w:rsidRPr="00000000">
              <w:rPr>
                <w:sz w:val="20"/>
                <w:szCs w:val="20"/>
                <w:rtl w:val="0"/>
              </w:rPr>
              <w:t xml:space="preserve">Travelers Diarrhea</w:t>
            </w:r>
          </w:p>
          <w:p w:rsidR="00000000" w:rsidDel="00000000" w:rsidP="00000000" w:rsidRDefault="00000000" w:rsidRPr="00000000" w14:paraId="0000097B">
            <w:pPr>
              <w:widowControl w:val="0"/>
              <w:numPr>
                <w:ilvl w:val="0"/>
                <w:numId w:val="1021"/>
              </w:numPr>
              <w:spacing w:line="240" w:lineRule="auto"/>
              <w:ind w:left="720" w:hanging="360"/>
              <w:rPr>
                <w:sz w:val="20"/>
                <w:szCs w:val="20"/>
              </w:rPr>
            </w:pPr>
            <w:r w:rsidDel="00000000" w:rsidR="00000000" w:rsidRPr="00000000">
              <w:rPr>
                <w:sz w:val="20"/>
                <w:szCs w:val="20"/>
                <w:rtl w:val="0"/>
              </w:rPr>
              <w:t xml:space="preserve">Paratie infection (Giardiasis)</w:t>
            </w:r>
          </w:p>
          <w:p w:rsidR="00000000" w:rsidDel="00000000" w:rsidP="00000000" w:rsidRDefault="00000000" w:rsidRPr="00000000" w14:paraId="0000097C">
            <w:pPr>
              <w:widowControl w:val="0"/>
              <w:numPr>
                <w:ilvl w:val="0"/>
                <w:numId w:val="1021"/>
              </w:numPr>
              <w:spacing w:line="240" w:lineRule="auto"/>
              <w:ind w:left="720" w:hanging="360"/>
              <w:rPr>
                <w:sz w:val="20"/>
                <w:szCs w:val="20"/>
              </w:rPr>
            </w:pPr>
            <w:r w:rsidDel="00000000" w:rsidR="00000000" w:rsidRPr="00000000">
              <w:rPr>
                <w:sz w:val="20"/>
                <w:szCs w:val="20"/>
                <w:rtl w:val="0"/>
              </w:rPr>
              <w:t xml:space="preserve">Entamoeba Bistoylyia (amebiasis)</w:t>
            </w:r>
          </w:p>
          <w:p w:rsidR="00000000" w:rsidDel="00000000" w:rsidP="00000000" w:rsidRDefault="00000000" w:rsidRPr="00000000" w14:paraId="0000097D">
            <w:pPr>
              <w:widowControl w:val="0"/>
              <w:numPr>
                <w:ilvl w:val="0"/>
                <w:numId w:val="1021"/>
              </w:numPr>
              <w:spacing w:line="240" w:lineRule="auto"/>
              <w:ind w:left="720" w:hanging="360"/>
              <w:rPr>
                <w:sz w:val="20"/>
                <w:szCs w:val="20"/>
              </w:rPr>
            </w:pPr>
            <w:r w:rsidDel="00000000" w:rsidR="00000000" w:rsidRPr="00000000">
              <w:rPr>
                <w:sz w:val="20"/>
                <w:szCs w:val="20"/>
                <w:rtl w:val="0"/>
              </w:rPr>
              <w:t xml:space="preserve">CDiff</w:t>
            </w:r>
          </w:p>
        </w:tc>
      </w:tr>
      <w:tr>
        <w:trPr>
          <w:cantSplit w:val="0"/>
          <w:tblHeader w:val="0"/>
        </w:trPr>
        <w:tc>
          <w:tcPr/>
          <w:p w:rsidR="00000000" w:rsidDel="00000000" w:rsidP="00000000" w:rsidRDefault="00000000" w:rsidRPr="00000000" w14:paraId="0000097E">
            <w:pPr>
              <w:widowControl w:val="0"/>
              <w:spacing w:line="240" w:lineRule="auto"/>
              <w:rPr>
                <w:b w:val="1"/>
                <w:bCs w:val="1"/>
                <w:sz w:val="20"/>
                <w:szCs w:val="20"/>
              </w:rPr>
            </w:pPr>
            <w:r w:rsidDel="00000000" w:rsidR="00000000" w:rsidRPr="00000000">
              <w:rPr>
                <w:b w:val="1"/>
                <w:bCs w:val="1"/>
                <w:sz w:val="20"/>
                <w:szCs w:val="20"/>
                <w:rtl w:val="0"/>
              </w:rPr>
              <w:t xml:space="preserve">Risk Factors/Epidemiology</w:t>
            </w:r>
          </w:p>
        </w:tc>
        <w:tc>
          <w:tcPr/>
          <w:p w:rsidR="00000000" w:rsidDel="00000000" w:rsidP="00000000" w:rsidRDefault="00000000" w:rsidRPr="00000000" w14:paraId="0000097F">
            <w:pPr>
              <w:widowControl w:val="0"/>
              <w:spacing w:line="240" w:lineRule="auto"/>
              <w:rPr>
                <w:sz w:val="20"/>
                <w:szCs w:val="20"/>
              </w:rPr>
            </w:pPr>
            <w:r w:rsidDel="00000000" w:rsidR="00000000" w:rsidRPr="00000000">
              <w:rPr>
                <w:sz w:val="20"/>
                <w:szCs w:val="20"/>
                <w:rtl w:val="0"/>
              </w:rPr>
              <w:t xml:space="preserve">Recent travel, poor hygiene, consumption of contaminated food or water, weakened immune system, and use of antibiotics. </w:t>
            </w:r>
          </w:p>
          <w:p w:rsidR="00000000" w:rsidDel="00000000" w:rsidP="00000000" w:rsidRDefault="00000000" w:rsidRPr="00000000" w14:paraId="00000980">
            <w:pPr>
              <w:widowControl w:val="0"/>
              <w:spacing w:line="240" w:lineRule="auto"/>
              <w:rPr>
                <w:sz w:val="20"/>
                <w:szCs w:val="20"/>
              </w:rPr>
            </w:pPr>
            <w:r w:rsidDel="00000000" w:rsidR="00000000" w:rsidRPr="00000000">
              <w:rPr>
                <w:sz w:val="20"/>
                <w:szCs w:val="20"/>
                <w:rtl w:val="0"/>
              </w:rPr>
              <w:t xml:space="preserve">Epidemiologically, acute diarrhea is common, with infectious causes accounting for many cases.</w:t>
            </w:r>
          </w:p>
        </w:tc>
      </w:tr>
      <w:tr>
        <w:trPr>
          <w:cantSplit w:val="0"/>
          <w:tblHeader w:val="0"/>
        </w:trPr>
        <w:tc>
          <w:tcPr/>
          <w:p w:rsidR="00000000" w:rsidDel="00000000" w:rsidP="00000000" w:rsidRDefault="00000000" w:rsidRPr="00000000" w14:paraId="00000981">
            <w:pPr>
              <w:widowControl w:val="0"/>
              <w:spacing w:line="240" w:lineRule="auto"/>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0982">
            <w:pPr>
              <w:widowControl w:val="0"/>
              <w:spacing w:line="240" w:lineRule="auto"/>
              <w:rPr>
                <w:b w:val="1"/>
                <w:bCs w:val="1"/>
                <w:sz w:val="20"/>
                <w:szCs w:val="20"/>
              </w:rPr>
            </w:pPr>
            <w:r w:rsidDel="00000000" w:rsidR="00000000" w:rsidRPr="00000000">
              <w:rPr>
                <w:rtl w:val="0"/>
              </w:rPr>
            </w:r>
          </w:p>
        </w:tc>
        <w:tc>
          <w:tcPr/>
          <w:p w:rsidR="00000000" w:rsidDel="00000000" w:rsidP="00000000" w:rsidRDefault="00000000" w:rsidRPr="00000000" w14:paraId="00000983">
            <w:pPr>
              <w:widowControl w:val="0"/>
              <w:spacing w:line="240" w:lineRule="auto"/>
              <w:rPr>
                <w:sz w:val="20"/>
                <w:szCs w:val="20"/>
              </w:rPr>
            </w:pPr>
            <w:r w:rsidDel="00000000" w:rsidR="00000000" w:rsidRPr="00000000">
              <w:rPr>
                <w:sz w:val="20"/>
                <w:szCs w:val="20"/>
                <w:rtl w:val="0"/>
              </w:rPr>
              <w:t xml:space="preserve">Symptoms may include frequent loose stools, abdominal cramps, urgency, nausea, vomiting, fever, and dehydration.</w:t>
            </w:r>
          </w:p>
        </w:tc>
      </w:tr>
      <w:tr>
        <w:trPr>
          <w:cantSplit w:val="0"/>
          <w:tblHeader w:val="0"/>
        </w:trPr>
        <w:tc>
          <w:tcPr/>
          <w:p w:rsidR="00000000" w:rsidDel="00000000" w:rsidP="00000000" w:rsidRDefault="00000000" w:rsidRPr="00000000" w14:paraId="00000984">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0985">
            <w:pPr>
              <w:widowControl w:val="0"/>
              <w:spacing w:line="240" w:lineRule="auto"/>
              <w:rPr>
                <w:sz w:val="20"/>
                <w:szCs w:val="20"/>
              </w:rPr>
            </w:pPr>
            <w:r w:rsidDel="00000000" w:rsidR="00000000" w:rsidRPr="00000000">
              <w:rPr>
                <w:sz w:val="20"/>
                <w:szCs w:val="20"/>
                <w:rtl w:val="0"/>
              </w:rPr>
              <w:t xml:space="preserve">How many times per day do you have diarrhea? What is the consistency and appearance of your stools (mucus, blood)? Are there any accompanying symptoms (e.g., fever, vomiting, abdominal pain)? Any recent travel or exposure to sick individuals? Are you taking any medications? Any recent new foods, meds, contaminated water intake? Hx of IBS?</w:t>
            </w:r>
          </w:p>
        </w:tc>
      </w:tr>
      <w:tr>
        <w:trPr>
          <w:cantSplit w:val="0"/>
          <w:tblHeader w:val="0"/>
        </w:trPr>
        <w:tc>
          <w:tcPr/>
          <w:p w:rsidR="00000000" w:rsidDel="00000000" w:rsidP="00000000" w:rsidRDefault="00000000" w:rsidRPr="00000000" w14:paraId="00000986">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0987">
            <w:pPr>
              <w:widowControl w:val="0"/>
              <w:spacing w:line="240" w:lineRule="auto"/>
              <w:rPr>
                <w:sz w:val="20"/>
                <w:szCs w:val="20"/>
              </w:rPr>
            </w:pPr>
            <w:r w:rsidDel="00000000" w:rsidR="00000000" w:rsidRPr="00000000">
              <w:rPr>
                <w:sz w:val="20"/>
                <w:szCs w:val="20"/>
                <w:rtl w:val="0"/>
              </w:rPr>
              <w:t xml:space="preserve">- Abdominal examination for tenderness or distention </w:t>
            </w:r>
          </w:p>
          <w:p w:rsidR="00000000" w:rsidDel="00000000" w:rsidP="00000000" w:rsidRDefault="00000000" w:rsidRPr="00000000" w14:paraId="00000988">
            <w:pPr>
              <w:widowControl w:val="0"/>
              <w:spacing w:line="240" w:lineRule="auto"/>
              <w:rPr>
                <w:sz w:val="20"/>
                <w:szCs w:val="20"/>
              </w:rPr>
            </w:pPr>
            <w:r w:rsidDel="00000000" w:rsidR="00000000" w:rsidRPr="00000000">
              <w:rPr>
                <w:sz w:val="20"/>
                <w:szCs w:val="20"/>
                <w:rtl w:val="0"/>
              </w:rPr>
              <w:t xml:space="preserve">- Vital signs to check for signs of dehydration ( low blood pressure, high heart rate) </w:t>
            </w:r>
          </w:p>
          <w:p w:rsidR="00000000" w:rsidDel="00000000" w:rsidP="00000000" w:rsidRDefault="00000000" w:rsidRPr="00000000" w14:paraId="00000989">
            <w:pPr>
              <w:widowControl w:val="0"/>
              <w:spacing w:line="240" w:lineRule="auto"/>
              <w:rPr>
                <w:sz w:val="20"/>
                <w:szCs w:val="20"/>
              </w:rPr>
            </w:pPr>
            <w:r w:rsidDel="00000000" w:rsidR="00000000" w:rsidRPr="00000000">
              <w:rPr>
                <w:sz w:val="20"/>
                <w:szCs w:val="20"/>
                <w:rtl w:val="0"/>
              </w:rPr>
              <w:t xml:space="preserve">- Assessment of hydration status (skin turgor, mucous membranes).</w:t>
            </w:r>
          </w:p>
        </w:tc>
      </w:tr>
      <w:tr>
        <w:trPr>
          <w:cantSplit w:val="0"/>
          <w:tblHeader w:val="0"/>
        </w:trPr>
        <w:tc>
          <w:tcPr/>
          <w:p w:rsidR="00000000" w:rsidDel="00000000" w:rsidP="00000000" w:rsidRDefault="00000000" w:rsidRPr="00000000" w14:paraId="0000098A">
            <w:pPr>
              <w:widowControl w:val="0"/>
              <w:spacing w:line="240" w:lineRule="auto"/>
              <w:rPr>
                <w:b w:val="1"/>
                <w:bCs w:val="1"/>
                <w:sz w:val="20"/>
                <w:szCs w:val="20"/>
              </w:rPr>
            </w:pPr>
            <w:r w:rsidDel="00000000" w:rsidR="00000000" w:rsidRPr="00000000">
              <w:rPr>
                <w:b w:val="1"/>
                <w:bCs w:val="1"/>
                <w:sz w:val="20"/>
                <w:szCs w:val="20"/>
                <w:rtl w:val="0"/>
              </w:rPr>
              <w:t xml:space="preserve">Diagnostics/Labs</w:t>
            </w:r>
          </w:p>
        </w:tc>
        <w:tc>
          <w:tcPr/>
          <w:p w:rsidR="00000000" w:rsidDel="00000000" w:rsidP="00000000" w:rsidRDefault="00000000" w:rsidRPr="00000000" w14:paraId="0000098B">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 Stool tests to identify infectious agents →cultures (cdiff)</w:t>
            </w:r>
          </w:p>
          <w:p w:rsidR="00000000" w:rsidDel="00000000" w:rsidP="00000000" w:rsidRDefault="00000000" w:rsidRPr="00000000" w14:paraId="0000098C">
            <w:pPr>
              <w:widowControl w:val="0"/>
              <w:spacing w:line="240" w:lineRule="auto"/>
              <w:rPr>
                <w:sz w:val="20"/>
                <w:szCs w:val="20"/>
              </w:rPr>
            </w:pPr>
            <w:r w:rsidDel="00000000" w:rsidR="00000000" w:rsidRPr="00000000">
              <w:rPr>
                <w:sz w:val="20"/>
                <w:szCs w:val="20"/>
                <w:rtl w:val="0"/>
              </w:rPr>
              <w:t xml:space="preserve">- Consider imaging or endoscopy if chronic or red flags are present.</w:t>
            </w:r>
          </w:p>
          <w:p w:rsidR="00000000" w:rsidDel="00000000" w:rsidP="00000000" w:rsidRDefault="00000000" w:rsidRPr="00000000" w14:paraId="0000098D">
            <w:pPr>
              <w:widowControl w:val="0"/>
              <w:spacing w:line="240" w:lineRule="auto"/>
              <w:rPr>
                <w:sz w:val="20"/>
                <w:szCs w:val="20"/>
              </w:rPr>
            </w:pPr>
            <w:r w:rsidDel="00000000" w:rsidR="00000000" w:rsidRPr="00000000">
              <w:rPr>
                <w:sz w:val="20"/>
                <w:szCs w:val="20"/>
                <w:rtl w:val="0"/>
              </w:rPr>
              <w:t xml:space="preserve">-Ova and parasite tests</w:t>
            </w:r>
          </w:p>
          <w:p w:rsidR="00000000" w:rsidDel="00000000" w:rsidP="00000000" w:rsidRDefault="00000000" w:rsidRPr="00000000" w14:paraId="0000098E">
            <w:pPr>
              <w:widowControl w:val="0"/>
              <w:spacing w:line="240" w:lineRule="auto"/>
              <w:rPr>
                <w:sz w:val="20"/>
                <w:szCs w:val="20"/>
              </w:rPr>
            </w:pPr>
            <w:r w:rsidDel="00000000" w:rsidR="00000000" w:rsidRPr="00000000">
              <w:rPr>
                <w:sz w:val="20"/>
                <w:szCs w:val="20"/>
                <w:rtl w:val="0"/>
              </w:rPr>
              <w:t xml:space="preserve">Labs:</w:t>
            </w:r>
          </w:p>
          <w:p w:rsidR="00000000" w:rsidDel="00000000" w:rsidP="00000000" w:rsidRDefault="00000000" w:rsidRPr="00000000" w14:paraId="0000098F">
            <w:pPr>
              <w:widowControl w:val="0"/>
              <w:numPr>
                <w:ilvl w:val="0"/>
                <w:numId w:val="322"/>
              </w:numPr>
              <w:spacing w:line="240" w:lineRule="auto"/>
              <w:ind w:left="720" w:hanging="360"/>
              <w:rPr>
                <w:sz w:val="20"/>
                <w:szCs w:val="20"/>
              </w:rPr>
            </w:pPr>
            <w:r w:rsidDel="00000000" w:rsidR="00000000" w:rsidRPr="00000000">
              <w:rPr>
                <w:sz w:val="20"/>
                <w:szCs w:val="20"/>
                <w:rtl w:val="0"/>
              </w:rPr>
              <w:t xml:space="preserve">CBC to check for signs of infection (leukocytosis)</w:t>
            </w:r>
          </w:p>
          <w:p w:rsidR="00000000" w:rsidDel="00000000" w:rsidP="00000000" w:rsidRDefault="00000000" w:rsidRPr="00000000" w14:paraId="00000990">
            <w:pPr>
              <w:widowControl w:val="0"/>
              <w:numPr>
                <w:ilvl w:val="0"/>
                <w:numId w:val="322"/>
              </w:numPr>
              <w:spacing w:line="240" w:lineRule="auto"/>
              <w:ind w:left="720" w:hanging="360"/>
              <w:rPr>
                <w:sz w:val="20"/>
                <w:szCs w:val="20"/>
              </w:rPr>
            </w:pPr>
            <w:r w:rsidDel="00000000" w:rsidR="00000000" w:rsidRPr="00000000">
              <w:rPr>
                <w:sz w:val="20"/>
                <w:szCs w:val="20"/>
                <w:rtl w:val="0"/>
              </w:rPr>
              <w:t xml:space="preserve">Electrolyte panel to assess for dehydration</w:t>
            </w:r>
          </w:p>
          <w:p w:rsidR="00000000" w:rsidDel="00000000" w:rsidP="00000000" w:rsidRDefault="00000000" w:rsidRPr="00000000" w14:paraId="00000991">
            <w:pPr>
              <w:widowControl w:val="0"/>
              <w:numPr>
                <w:ilvl w:val="0"/>
                <w:numId w:val="322"/>
              </w:numPr>
              <w:spacing w:line="240" w:lineRule="auto"/>
              <w:ind w:left="720" w:hanging="360"/>
              <w:rPr>
                <w:sz w:val="20"/>
                <w:szCs w:val="20"/>
              </w:rPr>
            </w:pPr>
            <w:r w:rsidDel="00000000" w:rsidR="00000000" w:rsidRPr="00000000">
              <w:rPr>
                <w:sz w:val="20"/>
                <w:szCs w:val="20"/>
                <w:rtl w:val="0"/>
              </w:rPr>
              <w:t xml:space="preserve">CRP</w:t>
            </w:r>
          </w:p>
          <w:p w:rsidR="00000000" w:rsidDel="00000000" w:rsidP="00000000" w:rsidRDefault="00000000" w:rsidRPr="00000000" w14:paraId="00000992">
            <w:pPr>
              <w:widowControl w:val="0"/>
              <w:numPr>
                <w:ilvl w:val="0"/>
                <w:numId w:val="322"/>
              </w:numPr>
              <w:spacing w:line="240" w:lineRule="auto"/>
              <w:ind w:left="720" w:hanging="360"/>
              <w:rPr>
                <w:sz w:val="20"/>
                <w:szCs w:val="20"/>
              </w:rPr>
            </w:pPr>
            <w:r w:rsidDel="00000000" w:rsidR="00000000" w:rsidRPr="00000000">
              <w:rPr>
                <w:sz w:val="20"/>
                <w:szCs w:val="20"/>
                <w:rtl w:val="0"/>
              </w:rPr>
              <w:t xml:space="preserve">Renal (dehydration)</w:t>
            </w:r>
          </w:p>
          <w:p w:rsidR="00000000" w:rsidDel="00000000" w:rsidP="00000000" w:rsidRDefault="00000000" w:rsidRPr="00000000" w14:paraId="00000993">
            <w:pPr>
              <w:widowControl w:val="0"/>
              <w:numPr>
                <w:ilvl w:val="0"/>
                <w:numId w:val="322"/>
              </w:numPr>
              <w:spacing w:line="240" w:lineRule="auto"/>
              <w:ind w:left="720" w:hanging="360"/>
              <w:rPr>
                <w:sz w:val="20"/>
                <w:szCs w:val="20"/>
              </w:rPr>
            </w:pPr>
            <w:r w:rsidDel="00000000" w:rsidR="00000000" w:rsidRPr="00000000">
              <w:rPr>
                <w:sz w:val="20"/>
                <w:szCs w:val="20"/>
                <w:rtl w:val="0"/>
              </w:rPr>
              <w:t xml:space="preserve">Liver enzymes to r/u differentials </w:t>
            </w:r>
          </w:p>
        </w:tc>
      </w:tr>
      <w:tr>
        <w:trPr>
          <w:cantSplit w:val="0"/>
          <w:tblHeader w:val="0"/>
        </w:trPr>
        <w:tc>
          <w:tcPr/>
          <w:p w:rsidR="00000000" w:rsidDel="00000000" w:rsidP="00000000" w:rsidRDefault="00000000" w:rsidRPr="00000000" w14:paraId="00000994">
            <w:pPr>
              <w:widowControl w:val="0"/>
              <w:spacing w:line="240" w:lineRule="auto"/>
              <w:rPr>
                <w:b w:val="1"/>
                <w:bCs w:val="1"/>
                <w:sz w:val="20"/>
                <w:szCs w:val="20"/>
              </w:rPr>
            </w:pPr>
            <w:r w:rsidDel="00000000" w:rsidR="00000000" w:rsidRPr="00000000">
              <w:rPr>
                <w:b w:val="1"/>
                <w:bCs w:val="1"/>
                <w:sz w:val="20"/>
                <w:szCs w:val="20"/>
                <w:rtl w:val="0"/>
              </w:rPr>
              <w:t xml:space="preserve">Red flags</w:t>
            </w:r>
          </w:p>
        </w:tc>
        <w:tc>
          <w:tcPr/>
          <w:p w:rsidR="00000000" w:rsidDel="00000000" w:rsidP="00000000" w:rsidRDefault="00000000" w:rsidRPr="00000000" w14:paraId="00000995">
            <w:pPr>
              <w:widowControl w:val="0"/>
              <w:spacing w:line="240" w:lineRule="auto"/>
              <w:rPr>
                <w:sz w:val="20"/>
                <w:szCs w:val="20"/>
              </w:rPr>
            </w:pPr>
            <w:r w:rsidDel="00000000" w:rsidR="00000000" w:rsidRPr="00000000">
              <w:rPr>
                <w:sz w:val="20"/>
                <w:szCs w:val="20"/>
                <w:rtl w:val="0"/>
              </w:rPr>
              <w:t xml:space="preserve">- Severe abdominal pain</w:t>
            </w:r>
          </w:p>
          <w:p w:rsidR="00000000" w:rsidDel="00000000" w:rsidP="00000000" w:rsidRDefault="00000000" w:rsidRPr="00000000" w14:paraId="00000996">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 High fever (≥ 101°F or 38.3°C)</w:t>
            </w:r>
          </w:p>
          <w:p w:rsidR="00000000" w:rsidDel="00000000" w:rsidP="00000000" w:rsidRDefault="00000000" w:rsidRPr="00000000" w14:paraId="00000997">
            <w:pPr>
              <w:widowControl w:val="0"/>
              <w:spacing w:line="240" w:lineRule="auto"/>
              <w:rPr>
                <w:sz w:val="20"/>
                <w:szCs w:val="20"/>
              </w:rPr>
            </w:pPr>
            <w:r w:rsidDel="00000000" w:rsidR="00000000" w:rsidRPr="00000000">
              <w:rPr>
                <w:sz w:val="20"/>
                <w:szCs w:val="20"/>
                <w:rtl w:val="0"/>
              </w:rPr>
              <w:t xml:space="preserve">- Blood or mucus in the stool</w:t>
            </w:r>
          </w:p>
          <w:p w:rsidR="00000000" w:rsidDel="00000000" w:rsidP="00000000" w:rsidRDefault="00000000" w:rsidRPr="00000000" w14:paraId="00000998">
            <w:pPr>
              <w:widowControl w:val="0"/>
              <w:spacing w:line="240" w:lineRule="auto"/>
              <w:rPr>
                <w:sz w:val="20"/>
                <w:szCs w:val="20"/>
              </w:rPr>
            </w:pPr>
            <w:r w:rsidDel="00000000" w:rsidR="00000000" w:rsidRPr="00000000">
              <w:rPr>
                <w:sz w:val="20"/>
                <w:szCs w:val="20"/>
                <w:rtl w:val="0"/>
              </w:rPr>
              <w:t xml:space="preserve">- Symptoms lasting longer than 48 hours</w:t>
            </w:r>
          </w:p>
          <w:p w:rsidR="00000000" w:rsidDel="00000000" w:rsidP="00000000" w:rsidRDefault="00000000" w:rsidRPr="00000000" w14:paraId="00000999">
            <w:pPr>
              <w:widowControl w:val="0"/>
              <w:spacing w:line="240" w:lineRule="auto"/>
              <w:rPr>
                <w:sz w:val="20"/>
                <w:szCs w:val="20"/>
              </w:rPr>
            </w:pPr>
            <w:r w:rsidDel="00000000" w:rsidR="00000000" w:rsidRPr="00000000">
              <w:rPr>
                <w:sz w:val="20"/>
                <w:szCs w:val="20"/>
                <w:rtl w:val="0"/>
              </w:rPr>
              <w:t xml:space="preserve">- Signs of dehydration</w:t>
            </w:r>
          </w:p>
          <w:p w:rsidR="00000000" w:rsidDel="00000000" w:rsidP="00000000" w:rsidRDefault="00000000" w:rsidRPr="00000000" w14:paraId="0000099A">
            <w:pPr>
              <w:widowControl w:val="0"/>
              <w:spacing w:line="240" w:lineRule="auto"/>
              <w:rPr>
                <w:sz w:val="20"/>
                <w:szCs w:val="20"/>
              </w:rPr>
            </w:pPr>
            <w:r w:rsidDel="00000000" w:rsidR="00000000" w:rsidRPr="00000000">
              <w:rPr>
                <w:sz w:val="20"/>
                <w:szCs w:val="20"/>
                <w:rtl w:val="0"/>
              </w:rPr>
              <w:t xml:space="preserve">- Recent antibiotic use or travel history.</w:t>
            </w:r>
          </w:p>
        </w:tc>
      </w:tr>
      <w:tr>
        <w:trPr>
          <w:cantSplit w:val="0"/>
          <w:tblHeader w:val="0"/>
        </w:trPr>
        <w:tc>
          <w:tcPr/>
          <w:p w:rsidR="00000000" w:rsidDel="00000000" w:rsidP="00000000" w:rsidRDefault="00000000" w:rsidRPr="00000000" w14:paraId="0000099B">
            <w:pPr>
              <w:widowControl w:val="0"/>
              <w:spacing w:line="240" w:lineRule="auto"/>
              <w:rPr>
                <w:b w:val="1"/>
                <w:bCs w:val="1"/>
                <w:sz w:val="20"/>
                <w:szCs w:val="20"/>
              </w:rPr>
            </w:pPr>
            <w:r w:rsidDel="00000000" w:rsidR="00000000" w:rsidRPr="00000000">
              <w:rPr>
                <w:b w:val="1"/>
                <w:bCs w:val="1"/>
                <w:sz w:val="20"/>
                <w:szCs w:val="20"/>
                <w:rtl w:val="0"/>
              </w:rPr>
              <w:t xml:space="preserve">Differential Diagnoses</w:t>
            </w:r>
          </w:p>
        </w:tc>
        <w:tc>
          <w:tcPr/>
          <w:p w:rsidR="00000000" w:rsidDel="00000000" w:rsidP="00000000" w:rsidRDefault="00000000" w:rsidRPr="00000000" w14:paraId="0000099C">
            <w:pPr>
              <w:widowControl w:val="0"/>
              <w:spacing w:line="240" w:lineRule="auto"/>
              <w:rPr>
                <w:sz w:val="20"/>
                <w:szCs w:val="20"/>
              </w:rPr>
            </w:pPr>
            <w:r w:rsidDel="00000000" w:rsidR="00000000" w:rsidRPr="00000000">
              <w:rPr>
                <w:sz w:val="20"/>
                <w:szCs w:val="20"/>
                <w:rtl w:val="0"/>
              </w:rPr>
              <w:t xml:space="preserve">- Infectious gastroenteritis (viral or bacterial)</w:t>
            </w:r>
          </w:p>
          <w:p w:rsidR="00000000" w:rsidDel="00000000" w:rsidP="00000000" w:rsidRDefault="00000000" w:rsidRPr="00000000" w14:paraId="0000099D">
            <w:pPr>
              <w:widowControl w:val="0"/>
              <w:spacing w:line="240" w:lineRule="auto"/>
              <w:rPr>
                <w:sz w:val="20"/>
                <w:szCs w:val="20"/>
              </w:rPr>
            </w:pPr>
            <w:r w:rsidDel="00000000" w:rsidR="00000000" w:rsidRPr="00000000">
              <w:rPr>
                <w:sz w:val="20"/>
                <w:szCs w:val="20"/>
                <w:rtl w:val="0"/>
              </w:rPr>
              <w:t xml:space="preserve">- Food poisoning</w:t>
            </w:r>
          </w:p>
          <w:p w:rsidR="00000000" w:rsidDel="00000000" w:rsidP="00000000" w:rsidRDefault="00000000" w:rsidRPr="00000000" w14:paraId="0000099E">
            <w:pPr>
              <w:widowControl w:val="0"/>
              <w:spacing w:line="240" w:lineRule="auto"/>
              <w:rPr>
                <w:sz w:val="20"/>
                <w:szCs w:val="20"/>
              </w:rPr>
            </w:pPr>
            <w:r w:rsidDel="00000000" w:rsidR="00000000" w:rsidRPr="00000000">
              <w:rPr>
                <w:sz w:val="20"/>
                <w:szCs w:val="20"/>
                <w:rtl w:val="0"/>
              </w:rPr>
              <w:t xml:space="preserve">- IBD (Crohn's disease, ulcerative colitis)</w:t>
            </w:r>
          </w:p>
          <w:p w:rsidR="00000000" w:rsidDel="00000000" w:rsidP="00000000" w:rsidRDefault="00000000" w:rsidRPr="00000000" w14:paraId="0000099F">
            <w:pPr>
              <w:widowControl w:val="0"/>
              <w:spacing w:line="240" w:lineRule="auto"/>
              <w:rPr>
                <w:sz w:val="20"/>
                <w:szCs w:val="20"/>
              </w:rPr>
            </w:pPr>
            <w:r w:rsidDel="00000000" w:rsidR="00000000" w:rsidRPr="00000000">
              <w:rPr>
                <w:sz w:val="20"/>
                <w:szCs w:val="20"/>
                <w:rtl w:val="0"/>
              </w:rPr>
              <w:t xml:space="preserve">- IBS</w:t>
            </w:r>
          </w:p>
          <w:p w:rsidR="00000000" w:rsidDel="00000000" w:rsidP="00000000" w:rsidRDefault="00000000" w:rsidRPr="00000000" w14:paraId="000009A0">
            <w:pPr>
              <w:widowControl w:val="0"/>
              <w:spacing w:line="240" w:lineRule="auto"/>
              <w:rPr>
                <w:sz w:val="20"/>
                <w:szCs w:val="20"/>
              </w:rPr>
            </w:pPr>
            <w:r w:rsidDel="00000000" w:rsidR="00000000" w:rsidRPr="00000000">
              <w:rPr>
                <w:sz w:val="20"/>
                <w:szCs w:val="20"/>
                <w:rtl w:val="0"/>
              </w:rPr>
              <w:t xml:space="preserve">- Malabsorption syndromes (e.g., celiac disease)</w:t>
            </w:r>
          </w:p>
          <w:p w:rsidR="00000000" w:rsidDel="00000000" w:rsidP="00000000" w:rsidRDefault="00000000" w:rsidRPr="00000000" w14:paraId="000009A1">
            <w:pPr>
              <w:widowControl w:val="0"/>
              <w:spacing w:line="240" w:lineRule="auto"/>
              <w:rPr>
                <w:sz w:val="20"/>
                <w:szCs w:val="20"/>
              </w:rPr>
            </w:pPr>
            <w:r w:rsidDel="00000000" w:rsidR="00000000" w:rsidRPr="00000000">
              <w:rPr>
                <w:sz w:val="20"/>
                <w:szCs w:val="20"/>
                <w:rtl w:val="0"/>
              </w:rPr>
              <w:t xml:space="preserve">- Medication-induced diarrhea.</w:t>
            </w:r>
          </w:p>
        </w:tc>
      </w:tr>
      <w:tr>
        <w:trPr>
          <w:cantSplit w:val="0"/>
          <w:tblHeader w:val="0"/>
        </w:trPr>
        <w:tc>
          <w:tcPr/>
          <w:p w:rsidR="00000000" w:rsidDel="00000000" w:rsidP="00000000" w:rsidRDefault="00000000" w:rsidRPr="00000000" w14:paraId="000009A2">
            <w:pPr>
              <w:widowControl w:val="0"/>
              <w:spacing w:line="240" w:lineRule="auto"/>
              <w:rPr>
                <w:b w:val="1"/>
                <w:bCs w:val="1"/>
                <w:sz w:val="20"/>
                <w:szCs w:val="20"/>
              </w:rPr>
            </w:pPr>
            <w:r w:rsidDel="00000000" w:rsidR="00000000" w:rsidRPr="00000000">
              <w:rPr>
                <w:b w:val="1"/>
                <w:bCs w:val="1"/>
                <w:sz w:val="20"/>
                <w:szCs w:val="20"/>
                <w:rtl w:val="0"/>
              </w:rPr>
              <w:t xml:space="preserve">Treatment/Management</w:t>
            </w:r>
          </w:p>
          <w:p w:rsidR="00000000" w:rsidDel="00000000" w:rsidP="00000000" w:rsidRDefault="00000000" w:rsidRPr="00000000" w14:paraId="000009A3">
            <w:pPr>
              <w:widowControl w:val="0"/>
              <w:spacing w:line="240" w:lineRule="auto"/>
              <w:rPr>
                <w:b w:val="1"/>
                <w:bCs w:val="1"/>
                <w:sz w:val="20"/>
                <w:szCs w:val="20"/>
              </w:rPr>
            </w:pPr>
            <w:r w:rsidDel="00000000" w:rsidR="00000000" w:rsidRPr="00000000">
              <w:rPr>
                <w:b w:val="1"/>
                <w:bCs w:val="1"/>
                <w:sz w:val="20"/>
                <w:szCs w:val="20"/>
              </w:rPr>
              <w:drawing>
                <wp:inline distB="114300" distT="114300" distL="114300" distR="114300">
                  <wp:extent cx="1495425" cy="1676400"/>
                  <wp:effectExtent b="0" l="0" r="0" t="0"/>
                  <wp:docPr id="160" name="image149.png"/>
                  <a:graphic>
                    <a:graphicData uri="http://schemas.openxmlformats.org/drawingml/2006/picture">
                      <pic:pic>
                        <pic:nvPicPr>
                          <pic:cNvPr id="0" name="image149.png"/>
                          <pic:cNvPicPr preferRelativeResize="0"/>
                        </pic:nvPicPr>
                        <pic:blipFill>
                          <a:blip r:embed="rId78"/>
                          <a:srcRect b="0" l="0" r="0" t="0"/>
                          <a:stretch>
                            <a:fillRect/>
                          </a:stretch>
                        </pic:blipFill>
                        <pic:spPr>
                          <a:xfrm>
                            <a:off x="0" y="0"/>
                            <a:ext cx="1495425" cy="16764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9A4">
            <w:pPr>
              <w:widowControl w:val="0"/>
              <w:spacing w:line="240" w:lineRule="auto"/>
              <w:rPr>
                <w:sz w:val="20"/>
                <w:szCs w:val="20"/>
              </w:rPr>
            </w:pPr>
            <w:r w:rsidDel="00000000" w:rsidR="00000000" w:rsidRPr="00000000">
              <w:rPr>
                <w:b w:val="1"/>
                <w:bCs w:val="1"/>
                <w:sz w:val="20"/>
                <w:szCs w:val="20"/>
                <w:rtl w:val="0"/>
              </w:rPr>
              <w:t xml:space="preserve">Treatment: </w:t>
            </w:r>
            <w:r w:rsidDel="00000000" w:rsidR="00000000" w:rsidRPr="00000000">
              <w:rPr>
                <w:sz w:val="20"/>
                <w:szCs w:val="20"/>
                <w:rtl w:val="0"/>
              </w:rPr>
              <w:t xml:space="preserve">Rehydration (oral rehydration solutions for mild cases, IV fluids for severe dehydration) and antidiarrheal medications (loperamide) may be used cautiously.</w:t>
            </w:r>
          </w:p>
          <w:p w:rsidR="00000000" w:rsidDel="00000000" w:rsidP="00000000" w:rsidRDefault="00000000" w:rsidRPr="00000000" w14:paraId="000009A5">
            <w:pPr>
              <w:widowControl w:val="0"/>
              <w:spacing w:line="240" w:lineRule="auto"/>
              <w:rPr>
                <w:sz w:val="20"/>
                <w:szCs w:val="20"/>
              </w:rPr>
            </w:pPr>
            <w:r w:rsidDel="00000000" w:rsidR="00000000" w:rsidRPr="00000000">
              <w:rPr>
                <w:b w:val="1"/>
                <w:bCs w:val="1"/>
                <w:sz w:val="20"/>
                <w:szCs w:val="20"/>
                <w:rtl w:val="0"/>
              </w:rPr>
              <w:t xml:space="preserve">Counseling/Education:</w:t>
            </w:r>
            <w:r w:rsidDel="00000000" w:rsidR="00000000" w:rsidRPr="00000000">
              <w:rPr>
                <w:sz w:val="20"/>
                <w:szCs w:val="20"/>
                <w:rtl w:val="0"/>
              </w:rPr>
              <w:t xml:space="preserve"> Educate on the importance of hydration and dietary modifications and advise on when to seek medical attention (persistent symptoms, dehydration)</w:t>
            </w:r>
          </w:p>
          <w:p w:rsidR="00000000" w:rsidDel="00000000" w:rsidP="00000000" w:rsidRDefault="00000000" w:rsidRPr="00000000" w14:paraId="000009A6">
            <w:pPr>
              <w:widowControl w:val="0"/>
              <w:spacing w:line="240" w:lineRule="auto"/>
              <w:rPr>
                <w:sz w:val="20"/>
                <w:szCs w:val="20"/>
              </w:rPr>
            </w:pPr>
            <w:r w:rsidDel="00000000" w:rsidR="00000000" w:rsidRPr="00000000">
              <w:rPr>
                <w:b w:val="1"/>
                <w:bCs w:val="1"/>
                <w:sz w:val="20"/>
                <w:szCs w:val="20"/>
                <w:rtl w:val="0"/>
              </w:rPr>
              <w:t xml:space="preserve">Non-pharm therapies: </w:t>
            </w:r>
            <w:r w:rsidDel="00000000" w:rsidR="00000000" w:rsidRPr="00000000">
              <w:rPr>
                <w:sz w:val="20"/>
                <w:szCs w:val="20"/>
                <w:rtl w:val="0"/>
              </w:rPr>
              <w:t xml:space="preserve">Dietary adjustments (BRAT diet: bananas, rice, applesauce, toast). Probiotics may help in some cases.</w:t>
            </w:r>
          </w:p>
        </w:tc>
      </w:tr>
      <w:tr>
        <w:trPr>
          <w:cantSplit w:val="0"/>
          <w:tblHeader w:val="0"/>
        </w:trPr>
        <w:tc>
          <w:tcPr/>
          <w:p w:rsidR="00000000" w:rsidDel="00000000" w:rsidP="00000000" w:rsidRDefault="00000000" w:rsidRPr="00000000" w14:paraId="000009A7">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p w:rsidR="00000000" w:rsidDel="00000000" w:rsidP="00000000" w:rsidRDefault="00000000" w:rsidRPr="00000000" w14:paraId="000009A8">
            <w:pPr>
              <w:widowControl w:val="0"/>
              <w:spacing w:line="240" w:lineRule="auto"/>
              <w:rPr>
                <w:sz w:val="20"/>
                <w:szCs w:val="20"/>
              </w:rPr>
            </w:pPr>
            <w:r w:rsidDel="00000000" w:rsidR="00000000" w:rsidRPr="00000000">
              <w:rPr>
                <w:sz w:val="20"/>
                <w:szCs w:val="20"/>
                <w:rtl w:val="0"/>
              </w:rPr>
              <w:t xml:space="preserve">Gastroenterologist for chronic diarrhea or when red flags are present.</w:t>
            </w:r>
          </w:p>
        </w:tc>
      </w:tr>
      <w:tr>
        <w:trPr>
          <w:cantSplit w:val="0"/>
          <w:tblHeader w:val="0"/>
        </w:trPr>
        <w:tc>
          <w:tcPr/>
          <w:p w:rsidR="00000000" w:rsidDel="00000000" w:rsidP="00000000" w:rsidRDefault="00000000" w:rsidRPr="00000000" w14:paraId="000009A9">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p w:rsidR="00000000" w:rsidDel="00000000" w:rsidP="00000000" w:rsidRDefault="00000000" w:rsidRPr="00000000" w14:paraId="000009AA">
            <w:pPr>
              <w:widowControl w:val="0"/>
              <w:spacing w:line="240" w:lineRule="auto"/>
              <w:rPr>
                <w:sz w:val="20"/>
                <w:szCs w:val="20"/>
              </w:rPr>
            </w:pPr>
            <w:r w:rsidDel="00000000" w:rsidR="00000000" w:rsidRPr="00000000">
              <w:rPr>
                <w:sz w:val="20"/>
                <w:szCs w:val="20"/>
                <w:rtl w:val="0"/>
              </w:rPr>
              <w:t xml:space="preserve">Follow up in 2-3 days for acute cases or sooner if symptoms worsen. For chronic cases, reassess in 4-6 weeks to evaluate treatment effectiveness and consider further testing if necessary.</w:t>
            </w:r>
          </w:p>
        </w:tc>
      </w:tr>
    </w:tbl>
    <w:p w:rsidR="00000000" w:rsidDel="00000000" w:rsidP="00000000" w:rsidRDefault="00000000" w:rsidRPr="00000000" w14:paraId="000009AB">
      <w:pPr>
        <w:rPr>
          <w:sz w:val="20"/>
          <w:szCs w:val="20"/>
        </w:rPr>
      </w:pPr>
      <w:r w:rsidDel="00000000" w:rsidR="00000000" w:rsidRPr="00000000">
        <w:rPr>
          <w:rtl w:val="0"/>
        </w:rPr>
      </w:r>
    </w:p>
    <w:p w:rsidR="00000000" w:rsidDel="00000000" w:rsidP="00000000" w:rsidRDefault="00000000" w:rsidRPr="00000000" w14:paraId="000009AC">
      <w:pPr>
        <w:rPr>
          <w:sz w:val="20"/>
          <w:szCs w:val="20"/>
        </w:rPr>
      </w:pPr>
      <w:r w:rsidDel="00000000" w:rsidR="00000000" w:rsidRPr="00000000">
        <w:rPr>
          <w:rtl w:val="0"/>
        </w:rPr>
      </w:r>
    </w:p>
    <w:tbl>
      <w:tblPr>
        <w:tblStyle w:val="Table23"/>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6795"/>
        <w:tblGridChange w:id="0">
          <w:tblGrid>
            <w:gridCol w:w="2565"/>
            <w:gridCol w:w="6795"/>
          </w:tblGrid>
        </w:tblGridChange>
      </w:tblGrid>
      <w:tr>
        <w:trPr>
          <w:cantSplit w:val="0"/>
          <w:trHeight w:val="420" w:hRule="atLeast"/>
          <w:tblHeader w:val="0"/>
        </w:trPr>
        <w:tc>
          <w:tcPr>
            <w:gridSpan w:val="2"/>
            <w:shd w:fill="d9d2e9" w:val="clear"/>
          </w:tcPr>
          <w:p w:rsidR="00000000" w:rsidDel="00000000" w:rsidP="00000000" w:rsidRDefault="00000000" w:rsidRPr="00000000" w14:paraId="000009AD">
            <w:pPr>
              <w:pStyle w:val="Heading2"/>
              <w:widowControl w:val="0"/>
              <w:spacing w:after="0" w:before="0" w:line="240" w:lineRule="auto"/>
              <w:rPr>
                <w:b w:val="1"/>
                <w:bCs w:val="1"/>
                <w:sz w:val="26"/>
                <w:szCs w:val="26"/>
              </w:rPr>
            </w:pPr>
            <w:bookmarkStart w:colFirst="0" w:colLast="0" w:name="_4apsyf836nl5" w:id="122"/>
            <w:bookmarkEnd w:id="122"/>
            <w:r w:rsidDel="00000000" w:rsidR="00000000" w:rsidRPr="00000000">
              <w:rPr>
                <w:b w:val="1"/>
                <w:bCs w:val="1"/>
                <w:sz w:val="26"/>
                <w:szCs w:val="26"/>
                <w:rtl w:val="0"/>
              </w:rPr>
              <w:t xml:space="preserve">Appendicitis</w:t>
            </w:r>
          </w:p>
        </w:tc>
      </w:tr>
      <w:tr>
        <w:trPr>
          <w:cantSplit w:val="0"/>
          <w:tblHeader w:val="0"/>
        </w:trPr>
        <w:tc>
          <w:tcPr/>
          <w:p w:rsidR="00000000" w:rsidDel="00000000" w:rsidP="00000000" w:rsidRDefault="00000000" w:rsidRPr="00000000" w14:paraId="000009AF">
            <w:pPr>
              <w:widowControl w:val="0"/>
              <w:spacing w:line="240" w:lineRule="auto"/>
              <w:rPr>
                <w:b w:val="1"/>
                <w:bCs w:val="1"/>
                <w:sz w:val="20"/>
                <w:szCs w:val="20"/>
              </w:rPr>
            </w:pPr>
            <w:r w:rsidDel="00000000" w:rsidR="00000000" w:rsidRPr="00000000">
              <w:rPr>
                <w:b w:val="1"/>
                <w:bCs w:val="1"/>
                <w:sz w:val="20"/>
                <w:szCs w:val="20"/>
                <w:rtl w:val="0"/>
              </w:rPr>
              <w:t xml:space="preserve">Def’n </w:t>
            </w:r>
          </w:p>
        </w:tc>
        <w:tc>
          <w:tcPr/>
          <w:p w:rsidR="00000000" w:rsidDel="00000000" w:rsidP="00000000" w:rsidRDefault="00000000" w:rsidRPr="00000000" w14:paraId="000009B0">
            <w:pPr>
              <w:widowControl w:val="0"/>
              <w:spacing w:line="240" w:lineRule="auto"/>
              <w:rPr>
                <w:sz w:val="20"/>
                <w:szCs w:val="20"/>
              </w:rPr>
            </w:pPr>
            <w:r w:rsidDel="00000000" w:rsidR="00000000" w:rsidRPr="00000000">
              <w:rPr>
                <w:sz w:val="20"/>
                <w:szCs w:val="20"/>
                <w:rtl w:val="0"/>
              </w:rPr>
              <w:t xml:space="preserve">Acute inflammation of appendix d/t obstruction of appendiceal lumen.</w:t>
            </w:r>
          </w:p>
          <w:p w:rsidR="00000000" w:rsidDel="00000000" w:rsidP="00000000" w:rsidRDefault="00000000" w:rsidRPr="00000000" w14:paraId="000009B1">
            <w:pPr>
              <w:widowControl w:val="0"/>
              <w:spacing w:line="240" w:lineRule="auto"/>
              <w:rPr>
                <w:sz w:val="20"/>
                <w:szCs w:val="20"/>
              </w:rPr>
            </w:pPr>
            <w:r w:rsidDel="00000000" w:rsidR="00000000" w:rsidRPr="00000000">
              <w:rPr>
                <w:sz w:val="20"/>
                <w:szCs w:val="20"/>
                <w:rtl w:val="0"/>
              </w:rPr>
              <w:t xml:space="preserve">There’s no single S/S or test that confirms dx of inflammation. </w:t>
            </w:r>
          </w:p>
        </w:tc>
      </w:tr>
      <w:tr>
        <w:trPr>
          <w:cantSplit w:val="0"/>
          <w:tblHeader w:val="0"/>
        </w:trPr>
        <w:tc>
          <w:tcPr/>
          <w:p w:rsidR="00000000" w:rsidDel="00000000" w:rsidP="00000000" w:rsidRDefault="00000000" w:rsidRPr="00000000" w14:paraId="000009B2">
            <w:pPr>
              <w:widowControl w:val="0"/>
              <w:spacing w:line="240" w:lineRule="auto"/>
              <w:rPr>
                <w:b w:val="1"/>
                <w:bCs w:val="1"/>
                <w:sz w:val="20"/>
                <w:szCs w:val="20"/>
              </w:rPr>
            </w:pPr>
            <w:r w:rsidDel="00000000" w:rsidR="00000000" w:rsidRPr="00000000">
              <w:rPr>
                <w:b w:val="1"/>
                <w:bCs w:val="1"/>
                <w:sz w:val="20"/>
                <w:szCs w:val="20"/>
                <w:rtl w:val="0"/>
              </w:rPr>
              <w:t xml:space="preserve">Pathology/Cause</w:t>
            </w:r>
          </w:p>
        </w:tc>
        <w:tc>
          <w:tcPr/>
          <w:p w:rsidR="00000000" w:rsidDel="00000000" w:rsidP="00000000" w:rsidRDefault="00000000" w:rsidRPr="00000000" w14:paraId="000009B3">
            <w:pPr>
              <w:widowControl w:val="0"/>
              <w:spacing w:line="240" w:lineRule="auto"/>
              <w:rPr>
                <w:sz w:val="20"/>
                <w:szCs w:val="20"/>
              </w:rPr>
            </w:pPr>
            <w:r w:rsidDel="00000000" w:rsidR="00000000" w:rsidRPr="00000000">
              <w:rPr>
                <w:sz w:val="20"/>
                <w:szCs w:val="20"/>
                <w:rtl w:val="0"/>
              </w:rPr>
              <w:t xml:space="preserve">Foreign bodies, fecal material, tissue hypertrophy, strictures or a bend or twist in the organ may cause obstruction of the appendix. Bacterial invasion causes inflammation and leads to gangrene and perforation.</w:t>
            </w:r>
          </w:p>
          <w:p w:rsidR="00000000" w:rsidDel="00000000" w:rsidP="00000000" w:rsidRDefault="00000000" w:rsidRPr="00000000" w14:paraId="000009B4">
            <w:pPr>
              <w:widowControl w:val="0"/>
              <w:spacing w:line="240" w:lineRule="auto"/>
              <w:rPr>
                <w:i w:val="1"/>
                <w:iCs w:val="1"/>
                <w:sz w:val="20"/>
                <w:szCs w:val="20"/>
              </w:rPr>
            </w:pPr>
            <w:r w:rsidDel="00000000" w:rsidR="00000000" w:rsidRPr="00000000">
              <w:rPr>
                <w:sz w:val="20"/>
                <w:szCs w:val="20"/>
                <w:rtl w:val="0"/>
              </w:rPr>
              <w:t xml:space="preserve">Common bacteria: </w:t>
            </w:r>
            <w:r w:rsidDel="00000000" w:rsidR="00000000" w:rsidRPr="00000000">
              <w:rPr>
                <w:i w:val="1"/>
                <w:iCs w:val="1"/>
                <w:sz w:val="20"/>
                <w:szCs w:val="20"/>
                <w:rtl w:val="0"/>
              </w:rPr>
              <w:t xml:space="preserve">E Coli, pseudomonas, Bacterioides fragilis </w:t>
            </w:r>
          </w:p>
        </w:tc>
      </w:tr>
      <w:tr>
        <w:trPr>
          <w:cantSplit w:val="0"/>
          <w:tblHeader w:val="0"/>
        </w:trPr>
        <w:tc>
          <w:tcPr/>
          <w:p w:rsidR="00000000" w:rsidDel="00000000" w:rsidP="00000000" w:rsidRDefault="00000000" w:rsidRPr="00000000" w14:paraId="000009B5">
            <w:pPr>
              <w:widowControl w:val="0"/>
              <w:spacing w:line="240" w:lineRule="auto"/>
              <w:rPr>
                <w:b w:val="1"/>
                <w:bCs w:val="1"/>
                <w:sz w:val="20"/>
                <w:szCs w:val="20"/>
              </w:rPr>
            </w:pPr>
            <w:r w:rsidDel="00000000" w:rsidR="00000000" w:rsidRPr="00000000">
              <w:rPr>
                <w:b w:val="1"/>
                <w:bCs w:val="1"/>
                <w:sz w:val="20"/>
                <w:szCs w:val="20"/>
                <w:rtl w:val="0"/>
              </w:rPr>
              <w:t xml:space="preserve">Risk Factors/Epidemiology</w:t>
            </w:r>
          </w:p>
        </w:tc>
        <w:tc>
          <w:tcPr/>
          <w:p w:rsidR="00000000" w:rsidDel="00000000" w:rsidP="00000000" w:rsidRDefault="00000000" w:rsidRPr="00000000" w14:paraId="000009B6">
            <w:pPr>
              <w:widowControl w:val="0"/>
              <w:numPr>
                <w:ilvl w:val="0"/>
                <w:numId w:val="999"/>
              </w:numPr>
              <w:spacing w:line="240" w:lineRule="auto"/>
              <w:ind w:left="720" w:hanging="360"/>
              <w:rPr>
                <w:sz w:val="20"/>
                <w:szCs w:val="20"/>
              </w:rPr>
            </w:pPr>
            <w:r w:rsidDel="00000000" w:rsidR="00000000" w:rsidRPr="00000000">
              <w:rPr>
                <w:sz w:val="20"/>
                <w:szCs w:val="20"/>
                <w:rtl w:val="0"/>
              </w:rPr>
              <w:t xml:space="preserve">Most common condition requiring abdo surgery in</w:t>
            </w:r>
            <w:r w:rsidDel="00000000" w:rsidR="00000000" w:rsidRPr="00000000">
              <w:rPr>
                <w:b w:val="1"/>
                <w:bCs w:val="1"/>
                <w:sz w:val="20"/>
                <w:szCs w:val="20"/>
                <w:rtl w:val="0"/>
              </w:rPr>
              <w:t xml:space="preserve"> children and pregnancy</w:t>
            </w:r>
          </w:p>
          <w:p w:rsidR="00000000" w:rsidDel="00000000" w:rsidP="00000000" w:rsidRDefault="00000000" w:rsidRPr="00000000" w14:paraId="000009B7">
            <w:pPr>
              <w:widowControl w:val="0"/>
              <w:numPr>
                <w:ilvl w:val="0"/>
                <w:numId w:val="999"/>
              </w:numPr>
              <w:spacing w:line="240" w:lineRule="auto"/>
              <w:ind w:left="720" w:hanging="360"/>
              <w:rPr>
                <w:sz w:val="20"/>
                <w:szCs w:val="20"/>
              </w:rPr>
            </w:pPr>
            <w:r w:rsidDel="00000000" w:rsidR="00000000" w:rsidRPr="00000000">
              <w:rPr>
                <w:sz w:val="20"/>
                <w:szCs w:val="20"/>
                <w:rtl w:val="0"/>
              </w:rPr>
              <w:t xml:space="preserve">Pregnancy</w:t>
            </w:r>
          </w:p>
          <w:p w:rsidR="00000000" w:rsidDel="00000000" w:rsidP="00000000" w:rsidRDefault="00000000" w:rsidRPr="00000000" w14:paraId="000009B8">
            <w:pPr>
              <w:widowControl w:val="0"/>
              <w:numPr>
                <w:ilvl w:val="0"/>
                <w:numId w:val="999"/>
              </w:numPr>
              <w:spacing w:line="240" w:lineRule="auto"/>
              <w:ind w:left="720" w:hanging="360"/>
              <w:rPr>
                <w:sz w:val="20"/>
                <w:szCs w:val="20"/>
              </w:rPr>
            </w:pPr>
            <w:r w:rsidDel="00000000" w:rsidR="00000000" w:rsidRPr="00000000">
              <w:rPr>
                <w:sz w:val="20"/>
                <w:szCs w:val="20"/>
                <w:rtl w:val="0"/>
              </w:rPr>
              <w:t xml:space="preserve">Torsion</w:t>
            </w:r>
          </w:p>
          <w:p w:rsidR="00000000" w:rsidDel="00000000" w:rsidP="00000000" w:rsidRDefault="00000000" w:rsidRPr="00000000" w14:paraId="000009B9">
            <w:pPr>
              <w:widowControl w:val="0"/>
              <w:numPr>
                <w:ilvl w:val="0"/>
                <w:numId w:val="999"/>
              </w:numPr>
              <w:spacing w:line="240" w:lineRule="auto"/>
              <w:ind w:left="720" w:hanging="360"/>
              <w:rPr>
                <w:sz w:val="20"/>
                <w:szCs w:val="20"/>
              </w:rPr>
            </w:pPr>
            <w:r w:rsidDel="00000000" w:rsidR="00000000" w:rsidRPr="00000000">
              <w:rPr>
                <w:sz w:val="20"/>
                <w:szCs w:val="20"/>
                <w:rtl w:val="0"/>
              </w:rPr>
              <w:t xml:space="preserve">Abdo trauma</w:t>
            </w:r>
          </w:p>
          <w:p w:rsidR="00000000" w:rsidDel="00000000" w:rsidP="00000000" w:rsidRDefault="00000000" w:rsidRPr="00000000" w14:paraId="000009BA">
            <w:pPr>
              <w:widowControl w:val="0"/>
              <w:numPr>
                <w:ilvl w:val="0"/>
                <w:numId w:val="999"/>
              </w:numPr>
              <w:spacing w:line="240" w:lineRule="auto"/>
              <w:ind w:left="720" w:hanging="360"/>
              <w:rPr>
                <w:sz w:val="20"/>
                <w:szCs w:val="20"/>
              </w:rPr>
            </w:pPr>
            <w:r w:rsidDel="00000000" w:rsidR="00000000" w:rsidRPr="00000000">
              <w:rPr>
                <w:sz w:val="20"/>
                <w:szCs w:val="20"/>
                <w:rtl w:val="0"/>
              </w:rPr>
              <w:t xml:space="preserve">Male</w:t>
            </w:r>
          </w:p>
          <w:p w:rsidR="00000000" w:rsidDel="00000000" w:rsidP="00000000" w:rsidRDefault="00000000" w:rsidRPr="00000000" w14:paraId="000009BB">
            <w:pPr>
              <w:widowControl w:val="0"/>
              <w:numPr>
                <w:ilvl w:val="0"/>
                <w:numId w:val="999"/>
              </w:numPr>
              <w:spacing w:line="240" w:lineRule="auto"/>
              <w:ind w:left="720" w:hanging="360"/>
              <w:rPr>
                <w:sz w:val="20"/>
                <w:szCs w:val="20"/>
              </w:rPr>
            </w:pPr>
            <w:r w:rsidDel="00000000" w:rsidR="00000000" w:rsidRPr="00000000">
              <w:rPr>
                <w:sz w:val="20"/>
                <w:szCs w:val="20"/>
                <w:rtl w:val="0"/>
              </w:rPr>
              <w:t xml:space="preserve">10-30 yo </w:t>
            </w:r>
          </w:p>
          <w:p w:rsidR="00000000" w:rsidDel="00000000" w:rsidP="00000000" w:rsidRDefault="00000000" w:rsidRPr="00000000" w14:paraId="000009BC">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9BD">
            <w:pPr>
              <w:widowControl w:val="0"/>
              <w:spacing w:line="240" w:lineRule="auto"/>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09BE">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09BF">
            <w:pPr>
              <w:widowControl w:val="0"/>
              <w:spacing w:line="240" w:lineRule="auto"/>
              <w:rPr>
                <w:b w:val="1"/>
                <w:bCs w:val="1"/>
                <w:sz w:val="20"/>
                <w:szCs w:val="20"/>
              </w:rPr>
            </w:pPr>
            <w:r w:rsidDel="00000000" w:rsidR="00000000" w:rsidRPr="00000000">
              <w:rPr>
                <w:rtl w:val="0"/>
              </w:rPr>
            </w:r>
          </w:p>
        </w:tc>
        <w:tc>
          <w:tcPr/>
          <w:p w:rsidR="00000000" w:rsidDel="00000000" w:rsidP="00000000" w:rsidRDefault="00000000" w:rsidRPr="00000000" w14:paraId="000009C0">
            <w:pPr>
              <w:widowControl w:val="0"/>
              <w:spacing w:line="240" w:lineRule="auto"/>
              <w:rPr>
                <w:color w:val="ff0000"/>
                <w:sz w:val="20"/>
                <w:szCs w:val="20"/>
              </w:rPr>
            </w:pPr>
            <w:r w:rsidDel="00000000" w:rsidR="00000000" w:rsidRPr="00000000">
              <w:rPr>
                <w:color w:val="ff0000"/>
                <w:sz w:val="20"/>
                <w:szCs w:val="20"/>
                <w:rtl w:val="0"/>
              </w:rPr>
              <w:t xml:space="preserve">STARTS AS UMBILICAL PAIN THEN GOES TO RLQ</w:t>
            </w:r>
          </w:p>
          <w:p w:rsidR="00000000" w:rsidDel="00000000" w:rsidP="00000000" w:rsidRDefault="00000000" w:rsidRPr="00000000" w14:paraId="000009C1">
            <w:pPr>
              <w:widowControl w:val="0"/>
              <w:spacing w:line="240" w:lineRule="auto"/>
              <w:rPr>
                <w:sz w:val="20"/>
                <w:szCs w:val="20"/>
              </w:rPr>
            </w:pPr>
            <w:r w:rsidDel="00000000" w:rsidR="00000000" w:rsidRPr="00000000">
              <w:rPr>
                <w:sz w:val="20"/>
                <w:szCs w:val="20"/>
                <w:rtl w:val="0"/>
              </w:rPr>
              <w:t xml:space="preserve">50% of cases - Anorexia and periumbilical pain followed by RLQ pain and N/V </w:t>
            </w:r>
          </w:p>
          <w:p w:rsidR="00000000" w:rsidDel="00000000" w:rsidP="00000000" w:rsidRDefault="00000000" w:rsidRPr="00000000" w14:paraId="000009C2">
            <w:pPr>
              <w:widowControl w:val="0"/>
              <w:spacing w:line="240" w:lineRule="auto"/>
              <w:rPr>
                <w:sz w:val="20"/>
                <w:szCs w:val="20"/>
              </w:rPr>
            </w:pPr>
            <w:r w:rsidDel="00000000" w:rsidR="00000000" w:rsidRPr="00000000">
              <w:rPr>
                <w:rtl w:val="0"/>
              </w:rPr>
            </w:r>
          </w:p>
          <w:p w:rsidR="00000000" w:rsidDel="00000000" w:rsidP="00000000" w:rsidRDefault="00000000" w:rsidRPr="00000000" w14:paraId="000009C3">
            <w:pPr>
              <w:widowControl w:val="0"/>
              <w:spacing w:line="240" w:lineRule="auto"/>
              <w:rPr>
                <w:sz w:val="20"/>
                <w:szCs w:val="20"/>
              </w:rPr>
            </w:pPr>
            <w:r w:rsidDel="00000000" w:rsidR="00000000" w:rsidRPr="00000000">
              <w:rPr>
                <w:sz w:val="20"/>
                <w:szCs w:val="20"/>
                <w:rtl w:val="0"/>
              </w:rPr>
              <w:t xml:space="preserve">Adults:</w:t>
            </w:r>
          </w:p>
          <w:p w:rsidR="00000000" w:rsidDel="00000000" w:rsidP="00000000" w:rsidRDefault="00000000" w:rsidRPr="00000000" w14:paraId="000009C4">
            <w:pPr>
              <w:widowControl w:val="0"/>
              <w:numPr>
                <w:ilvl w:val="0"/>
                <w:numId w:val="434"/>
              </w:numPr>
              <w:spacing w:line="240" w:lineRule="auto"/>
              <w:ind w:left="720" w:hanging="360"/>
              <w:rPr>
                <w:sz w:val="20"/>
                <w:szCs w:val="20"/>
              </w:rPr>
            </w:pPr>
            <w:r w:rsidDel="00000000" w:rsidR="00000000" w:rsidRPr="00000000">
              <w:rPr>
                <w:sz w:val="20"/>
                <w:szCs w:val="20"/>
                <w:rtl w:val="0"/>
              </w:rPr>
              <w:t xml:space="preserve">Generalized or localized abdo pain in epigastric or periumbilical area &gt; within 2-12 h, pain localizes in RLQ at </w:t>
            </w:r>
            <w:r w:rsidDel="00000000" w:rsidR="00000000" w:rsidRPr="00000000">
              <w:rPr>
                <w:b w:val="1"/>
                <w:bCs w:val="1"/>
                <w:sz w:val="20"/>
                <w:szCs w:val="20"/>
                <w:rtl w:val="0"/>
              </w:rPr>
              <w:t xml:space="preserve">McBurney’s point </w:t>
            </w:r>
            <w:r w:rsidDel="00000000" w:rsidR="00000000" w:rsidRPr="00000000">
              <w:rPr>
                <w:sz w:val="20"/>
                <w:szCs w:val="20"/>
                <w:rtl w:val="0"/>
              </w:rPr>
              <w:t xml:space="preserve">and intensity increases </w:t>
            </w:r>
          </w:p>
          <w:p w:rsidR="00000000" w:rsidDel="00000000" w:rsidP="00000000" w:rsidRDefault="00000000" w:rsidRPr="00000000" w14:paraId="000009C5">
            <w:pPr>
              <w:widowControl w:val="0"/>
              <w:numPr>
                <w:ilvl w:val="0"/>
                <w:numId w:val="434"/>
              </w:numPr>
              <w:spacing w:line="240" w:lineRule="auto"/>
              <w:ind w:left="720" w:hanging="360"/>
              <w:rPr>
                <w:sz w:val="20"/>
                <w:szCs w:val="20"/>
              </w:rPr>
            </w:pPr>
            <w:r w:rsidDel="00000000" w:rsidR="00000000" w:rsidRPr="00000000">
              <w:rPr>
                <w:sz w:val="20"/>
                <w:szCs w:val="20"/>
                <w:rtl w:val="0"/>
              </w:rPr>
              <w:t xml:space="preserve">Pain typically develops before N/V </w:t>
            </w:r>
          </w:p>
          <w:p w:rsidR="00000000" w:rsidDel="00000000" w:rsidP="00000000" w:rsidRDefault="00000000" w:rsidRPr="00000000" w14:paraId="000009C6">
            <w:pPr>
              <w:widowControl w:val="0"/>
              <w:numPr>
                <w:ilvl w:val="0"/>
                <w:numId w:val="434"/>
              </w:numPr>
              <w:spacing w:line="240" w:lineRule="auto"/>
              <w:ind w:left="720" w:hanging="360"/>
              <w:rPr>
                <w:sz w:val="20"/>
                <w:szCs w:val="20"/>
              </w:rPr>
            </w:pPr>
            <w:r w:rsidDel="00000000" w:rsidR="00000000" w:rsidRPr="00000000">
              <w:rPr>
                <w:sz w:val="20"/>
                <w:szCs w:val="20"/>
                <w:rtl w:val="0"/>
              </w:rPr>
              <w:t xml:space="preserve">Elderly may present with confusion </w:t>
            </w:r>
          </w:p>
          <w:p w:rsidR="00000000" w:rsidDel="00000000" w:rsidP="00000000" w:rsidRDefault="00000000" w:rsidRPr="00000000" w14:paraId="000009C7">
            <w:pPr>
              <w:widowControl w:val="0"/>
              <w:spacing w:line="240" w:lineRule="auto"/>
              <w:rPr>
                <w:sz w:val="20"/>
                <w:szCs w:val="20"/>
              </w:rPr>
            </w:pPr>
            <w:r w:rsidDel="00000000" w:rsidR="00000000" w:rsidRPr="00000000">
              <w:rPr>
                <w:sz w:val="20"/>
                <w:szCs w:val="20"/>
                <w:rtl w:val="0"/>
              </w:rPr>
              <w:t xml:space="preserve">Pediatrics: </w:t>
            </w:r>
          </w:p>
          <w:p w:rsidR="00000000" w:rsidDel="00000000" w:rsidP="00000000" w:rsidRDefault="00000000" w:rsidRPr="00000000" w14:paraId="000009C8">
            <w:pPr>
              <w:widowControl w:val="0"/>
              <w:numPr>
                <w:ilvl w:val="0"/>
                <w:numId w:val="467"/>
              </w:numPr>
              <w:spacing w:line="240" w:lineRule="auto"/>
              <w:ind w:left="720" w:hanging="360"/>
              <w:rPr>
                <w:sz w:val="20"/>
                <w:szCs w:val="20"/>
              </w:rPr>
            </w:pPr>
            <w:r w:rsidDel="00000000" w:rsidR="00000000" w:rsidRPr="00000000">
              <w:rPr>
                <w:sz w:val="20"/>
                <w:szCs w:val="20"/>
                <w:rtl w:val="0"/>
              </w:rPr>
              <w:t xml:space="preserve">&lt;2 yo: abdo distension, irritability, lethargy, fever</w:t>
            </w:r>
          </w:p>
          <w:p w:rsidR="00000000" w:rsidDel="00000000" w:rsidP="00000000" w:rsidRDefault="00000000" w:rsidRPr="00000000" w14:paraId="000009C9">
            <w:pPr>
              <w:widowControl w:val="0"/>
              <w:numPr>
                <w:ilvl w:val="0"/>
                <w:numId w:val="467"/>
              </w:numPr>
              <w:spacing w:line="240" w:lineRule="auto"/>
              <w:ind w:left="720" w:hanging="360"/>
              <w:rPr>
                <w:sz w:val="20"/>
                <w:szCs w:val="20"/>
              </w:rPr>
            </w:pPr>
            <w:r w:rsidDel="00000000" w:rsidR="00000000" w:rsidRPr="00000000">
              <w:rPr>
                <w:sz w:val="20"/>
                <w:szCs w:val="20"/>
                <w:rtl w:val="0"/>
              </w:rPr>
              <w:t xml:space="preserve">&gt;2yo: vomiting (usually the first symptom), RLQ pain, fever </w:t>
            </w:r>
          </w:p>
          <w:p w:rsidR="00000000" w:rsidDel="00000000" w:rsidP="00000000" w:rsidRDefault="00000000" w:rsidRPr="00000000" w14:paraId="000009CA">
            <w:pPr>
              <w:widowControl w:val="0"/>
              <w:spacing w:line="240" w:lineRule="auto"/>
              <w:rPr>
                <w:sz w:val="20"/>
                <w:szCs w:val="20"/>
              </w:rPr>
            </w:pPr>
            <w:r w:rsidDel="00000000" w:rsidR="00000000" w:rsidRPr="00000000">
              <w:rPr>
                <w:rtl w:val="0"/>
              </w:rPr>
            </w:r>
          </w:p>
          <w:p w:rsidR="00000000" w:rsidDel="00000000" w:rsidP="00000000" w:rsidRDefault="00000000" w:rsidRPr="00000000" w14:paraId="000009CB">
            <w:pPr>
              <w:widowControl w:val="0"/>
              <w:spacing w:line="240" w:lineRule="auto"/>
              <w:rPr>
                <w:sz w:val="20"/>
                <w:szCs w:val="20"/>
              </w:rPr>
            </w:pPr>
            <w:r w:rsidDel="00000000" w:rsidR="00000000" w:rsidRPr="00000000">
              <w:rPr>
                <w:sz w:val="20"/>
                <w:szCs w:val="20"/>
                <w:rtl w:val="0"/>
              </w:rPr>
              <w:t xml:space="preserve">Other S/S: rigid abdo, tachycardia, tachypnea, involuntary guarding, rebound tenderness </w:t>
            </w:r>
          </w:p>
        </w:tc>
      </w:tr>
      <w:tr>
        <w:trPr>
          <w:cantSplit w:val="0"/>
          <w:tblHeader w:val="0"/>
        </w:trPr>
        <w:tc>
          <w:tcPr/>
          <w:p w:rsidR="00000000" w:rsidDel="00000000" w:rsidP="00000000" w:rsidRDefault="00000000" w:rsidRPr="00000000" w14:paraId="000009CC">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09CD">
            <w:pPr>
              <w:widowControl w:val="0"/>
              <w:spacing w:line="240" w:lineRule="auto"/>
              <w:rPr>
                <w:sz w:val="20"/>
                <w:szCs w:val="20"/>
              </w:rPr>
            </w:pPr>
            <w:r w:rsidDel="00000000" w:rsidR="00000000" w:rsidRPr="00000000">
              <w:rPr>
                <w:sz w:val="20"/>
                <w:szCs w:val="20"/>
                <w:rtl w:val="0"/>
              </w:rPr>
              <w:t xml:space="preserve">OPQRST, has this pan ever occurred before and if so what was the dx? What was the previous tx? Pain pattern? Pain scale? LMP? Any hx of dysparaeunia or dysmenorrhea that suggests pelvic pathology? Review meds nd drug hx. R/O abdo trauma, MVS, assaults, falls. Discuss bowel habits. Urinary symptoms? </w:t>
            </w:r>
          </w:p>
          <w:p w:rsidR="00000000" w:rsidDel="00000000" w:rsidP="00000000" w:rsidRDefault="00000000" w:rsidRPr="00000000" w14:paraId="000009CE">
            <w:pPr>
              <w:widowControl w:val="0"/>
              <w:spacing w:line="240" w:lineRule="auto"/>
              <w:rPr>
                <w:sz w:val="20"/>
                <w:szCs w:val="20"/>
              </w:rPr>
            </w:pPr>
            <w:r w:rsidDel="00000000" w:rsidR="00000000" w:rsidRPr="00000000">
              <w:rPr>
                <w:rtl w:val="0"/>
              </w:rPr>
            </w:r>
          </w:p>
          <w:p w:rsidR="00000000" w:rsidDel="00000000" w:rsidP="00000000" w:rsidRDefault="00000000" w:rsidRPr="00000000" w14:paraId="000009CF">
            <w:pPr>
              <w:widowControl w:val="0"/>
              <w:spacing w:line="240" w:lineRule="auto"/>
              <w:rPr>
                <w:sz w:val="20"/>
                <w:szCs w:val="20"/>
              </w:rPr>
            </w:pPr>
            <w:r w:rsidDel="00000000" w:rsidR="00000000" w:rsidRPr="00000000">
              <w:rPr>
                <w:rtl w:val="0"/>
              </w:rPr>
            </w:r>
          </w:p>
          <w:p w:rsidR="00000000" w:rsidDel="00000000" w:rsidP="00000000" w:rsidRDefault="00000000" w:rsidRPr="00000000" w14:paraId="000009D0">
            <w:pPr>
              <w:widowControl w:val="0"/>
              <w:spacing w:line="240" w:lineRule="auto"/>
              <w:rPr>
                <w:color w:val="474747"/>
                <w:sz w:val="24"/>
                <w:szCs w:val="24"/>
                <w:highlight w:val="white"/>
              </w:rPr>
            </w:pPr>
            <w:r w:rsidDel="00000000" w:rsidR="00000000" w:rsidRPr="00000000">
              <w:rPr>
                <w:color w:val="474747"/>
                <w:sz w:val="24"/>
                <w:szCs w:val="24"/>
                <w:highlight w:val="white"/>
                <w:rtl w:val="0"/>
              </w:rPr>
              <w:t xml:space="preserve">Murphy's triad consists of "</w:t>
            </w:r>
            <w:r w:rsidDel="00000000" w:rsidR="00000000" w:rsidRPr="00000000">
              <w:rPr>
                <w:color w:val="040c28"/>
                <w:sz w:val="24"/>
                <w:szCs w:val="24"/>
                <w:shd w:fill="d3e3fd" w:val="clear"/>
                <w:rtl w:val="0"/>
              </w:rPr>
              <w:t xml:space="preserve">pain in the abdomen followed by nausea or vomiting, and general abdominal sensitiveness on the right side, followed by an elevated body temperature</w:t>
            </w:r>
            <w:r w:rsidDel="00000000" w:rsidR="00000000" w:rsidRPr="00000000">
              <w:rPr>
                <w:color w:val="474747"/>
                <w:sz w:val="24"/>
                <w:szCs w:val="24"/>
                <w:highlight w:val="white"/>
                <w:rtl w:val="0"/>
              </w:rPr>
              <w:t xml:space="preserve">." </w:t>
            </w:r>
          </w:p>
          <w:p w:rsidR="00000000" w:rsidDel="00000000" w:rsidP="00000000" w:rsidRDefault="00000000" w:rsidRPr="00000000" w14:paraId="000009D1">
            <w:pPr>
              <w:widowControl w:val="0"/>
              <w:spacing w:line="240" w:lineRule="auto"/>
              <w:rPr>
                <w:color w:val="474747"/>
                <w:sz w:val="24"/>
                <w:szCs w:val="24"/>
                <w:highlight w:val="white"/>
              </w:rPr>
            </w:pPr>
            <w:r w:rsidDel="00000000" w:rsidR="00000000" w:rsidRPr="00000000">
              <w:rPr>
                <w:color w:val="474747"/>
                <w:sz w:val="24"/>
                <w:szCs w:val="24"/>
                <w:highlight w:val="white"/>
              </w:rPr>
              <w:drawing>
                <wp:inline distB="114300" distT="114300" distL="114300" distR="114300">
                  <wp:extent cx="2143125" cy="2133600"/>
                  <wp:effectExtent b="0" l="0" r="0" t="0"/>
                  <wp:docPr id="267" name="image256.png"/>
                  <a:graphic>
                    <a:graphicData uri="http://schemas.openxmlformats.org/drawingml/2006/picture">
                      <pic:pic>
                        <pic:nvPicPr>
                          <pic:cNvPr id="0" name="image256.png"/>
                          <pic:cNvPicPr preferRelativeResize="0"/>
                        </pic:nvPicPr>
                        <pic:blipFill>
                          <a:blip r:embed="rId79"/>
                          <a:srcRect b="0" l="0" r="0" t="0"/>
                          <a:stretch>
                            <a:fillRect/>
                          </a:stretch>
                        </pic:blipFill>
                        <pic:spPr>
                          <a:xfrm>
                            <a:off x="0" y="0"/>
                            <a:ext cx="2143125"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9D2">
            <w:pPr>
              <w:widowControl w:val="0"/>
              <w:spacing w:line="240" w:lineRule="auto"/>
              <w:rPr>
                <w:sz w:val="20"/>
                <w:szCs w:val="20"/>
              </w:rPr>
            </w:pPr>
            <w:r w:rsidDel="00000000" w:rsidR="00000000" w:rsidRPr="00000000">
              <w:rPr>
                <w:sz w:val="20"/>
                <w:szCs w:val="20"/>
              </w:rPr>
              <w:drawing>
                <wp:inline distB="114300" distT="114300" distL="114300" distR="114300">
                  <wp:extent cx="4181475" cy="2832100"/>
                  <wp:effectExtent b="0" l="0" r="0" t="0"/>
                  <wp:docPr id="212" name="image202.png"/>
                  <a:graphic>
                    <a:graphicData uri="http://schemas.openxmlformats.org/drawingml/2006/picture">
                      <pic:pic>
                        <pic:nvPicPr>
                          <pic:cNvPr id="0" name="image202.png"/>
                          <pic:cNvPicPr preferRelativeResize="0"/>
                        </pic:nvPicPr>
                        <pic:blipFill>
                          <a:blip r:embed="rId80"/>
                          <a:srcRect b="0" l="0" r="0" t="0"/>
                          <a:stretch>
                            <a:fillRect/>
                          </a:stretch>
                        </pic:blipFill>
                        <pic:spPr>
                          <a:xfrm>
                            <a:off x="0" y="0"/>
                            <a:ext cx="4181475" cy="28321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9D3">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09D4">
            <w:pPr>
              <w:widowControl w:val="0"/>
              <w:spacing w:line="240" w:lineRule="auto"/>
              <w:rPr>
                <w:sz w:val="20"/>
                <w:szCs w:val="20"/>
              </w:rPr>
            </w:pPr>
            <w:r w:rsidDel="00000000" w:rsidR="00000000" w:rsidRPr="00000000">
              <w:rPr>
                <w:sz w:val="20"/>
                <w:szCs w:val="20"/>
                <w:rtl w:val="0"/>
              </w:rPr>
              <w:t xml:space="preserve">Evaluate for a “</w:t>
            </w:r>
            <w:r w:rsidDel="00000000" w:rsidR="00000000" w:rsidRPr="00000000">
              <w:rPr>
                <w:b w:val="1"/>
                <w:bCs w:val="1"/>
                <w:sz w:val="20"/>
                <w:szCs w:val="20"/>
                <w:rtl w:val="0"/>
              </w:rPr>
              <w:t xml:space="preserve">surgical abdomen</w:t>
            </w:r>
            <w:r w:rsidDel="00000000" w:rsidR="00000000" w:rsidRPr="00000000">
              <w:rPr>
                <w:sz w:val="20"/>
                <w:szCs w:val="20"/>
                <w:rtl w:val="0"/>
              </w:rPr>
              <w:t xml:space="preserve">” - defined as a rapidly worsening prognosis in the absence of surgical intervention </w:t>
            </w:r>
          </w:p>
          <w:p w:rsidR="00000000" w:rsidDel="00000000" w:rsidP="00000000" w:rsidRDefault="00000000" w:rsidRPr="00000000" w14:paraId="000009D5">
            <w:pPr>
              <w:widowControl w:val="0"/>
              <w:numPr>
                <w:ilvl w:val="0"/>
                <w:numId w:val="107"/>
              </w:numPr>
              <w:spacing w:line="240" w:lineRule="auto"/>
              <w:ind w:left="720" w:hanging="360"/>
              <w:rPr>
                <w:sz w:val="20"/>
                <w:szCs w:val="20"/>
              </w:rPr>
            </w:pPr>
            <w:r w:rsidDel="00000000" w:rsidR="00000000" w:rsidRPr="00000000">
              <w:rPr>
                <w:sz w:val="20"/>
                <w:szCs w:val="20"/>
                <w:rtl w:val="0"/>
              </w:rPr>
              <w:t xml:space="preserve">Pts should be NPO while a dx of surgical abdomen remains under consideration </w:t>
            </w:r>
          </w:p>
          <w:p w:rsidR="00000000" w:rsidDel="00000000" w:rsidP="00000000" w:rsidRDefault="00000000" w:rsidRPr="00000000" w14:paraId="000009D6">
            <w:pPr>
              <w:widowControl w:val="0"/>
              <w:spacing w:line="240" w:lineRule="auto"/>
              <w:rPr>
                <w:sz w:val="20"/>
                <w:szCs w:val="20"/>
              </w:rPr>
            </w:pPr>
            <w:r w:rsidDel="00000000" w:rsidR="00000000" w:rsidRPr="00000000">
              <w:rPr>
                <w:rtl w:val="0"/>
              </w:rPr>
            </w:r>
          </w:p>
          <w:p w:rsidR="00000000" w:rsidDel="00000000" w:rsidP="00000000" w:rsidRDefault="00000000" w:rsidRPr="00000000" w14:paraId="000009D7">
            <w:pPr>
              <w:widowControl w:val="0"/>
              <w:spacing w:line="240" w:lineRule="auto"/>
              <w:rPr>
                <w:sz w:val="20"/>
                <w:szCs w:val="20"/>
              </w:rPr>
            </w:pPr>
            <w:r w:rsidDel="00000000" w:rsidR="00000000" w:rsidRPr="00000000">
              <w:rPr>
                <w:sz w:val="20"/>
                <w:szCs w:val="20"/>
                <w:rtl w:val="0"/>
              </w:rPr>
              <w:t xml:space="preserve">VS (including ortho BP)</w:t>
            </w:r>
          </w:p>
          <w:p w:rsidR="00000000" w:rsidDel="00000000" w:rsidP="00000000" w:rsidRDefault="00000000" w:rsidRPr="00000000" w14:paraId="000009D8">
            <w:pPr>
              <w:widowControl w:val="0"/>
              <w:spacing w:line="240" w:lineRule="auto"/>
              <w:rPr>
                <w:sz w:val="20"/>
                <w:szCs w:val="20"/>
              </w:rPr>
            </w:pPr>
            <w:r w:rsidDel="00000000" w:rsidR="00000000" w:rsidRPr="00000000">
              <w:rPr>
                <w:sz w:val="20"/>
                <w:szCs w:val="20"/>
                <w:rtl w:val="0"/>
              </w:rPr>
              <w:t xml:space="preserve">INSPECT: </w:t>
            </w:r>
          </w:p>
          <w:p w:rsidR="00000000" w:rsidDel="00000000" w:rsidP="00000000" w:rsidRDefault="00000000" w:rsidRPr="00000000" w14:paraId="000009D9">
            <w:pPr>
              <w:widowControl w:val="0"/>
              <w:numPr>
                <w:ilvl w:val="0"/>
                <w:numId w:val="1078"/>
              </w:numPr>
              <w:spacing w:line="240" w:lineRule="auto"/>
              <w:ind w:left="720" w:hanging="360"/>
              <w:rPr>
                <w:sz w:val="20"/>
                <w:szCs w:val="20"/>
              </w:rPr>
            </w:pPr>
            <w:r w:rsidDel="00000000" w:rsidR="00000000" w:rsidRPr="00000000">
              <w:rPr>
                <w:sz w:val="20"/>
                <w:szCs w:val="20"/>
                <w:rtl w:val="0"/>
              </w:rPr>
              <w:t xml:space="preserve">General appearance, acute distress/pain, skin colour, LOC</w:t>
            </w:r>
          </w:p>
          <w:p w:rsidR="00000000" w:rsidDel="00000000" w:rsidP="00000000" w:rsidRDefault="00000000" w:rsidRPr="00000000" w14:paraId="000009DA">
            <w:pPr>
              <w:widowControl w:val="0"/>
              <w:numPr>
                <w:ilvl w:val="0"/>
                <w:numId w:val="1078"/>
              </w:numPr>
              <w:spacing w:line="240" w:lineRule="auto"/>
              <w:ind w:left="720" w:hanging="360"/>
              <w:rPr>
                <w:sz w:val="20"/>
                <w:szCs w:val="20"/>
              </w:rPr>
            </w:pPr>
            <w:r w:rsidDel="00000000" w:rsidR="00000000" w:rsidRPr="00000000">
              <w:rPr>
                <w:sz w:val="20"/>
                <w:szCs w:val="20"/>
                <w:rtl w:val="0"/>
              </w:rPr>
              <w:t xml:space="preserve">Abdomen: any surgical scars? </w:t>
            </w:r>
          </w:p>
          <w:p w:rsidR="00000000" w:rsidDel="00000000" w:rsidP="00000000" w:rsidRDefault="00000000" w:rsidRPr="00000000" w14:paraId="000009DB">
            <w:pPr>
              <w:widowControl w:val="0"/>
              <w:numPr>
                <w:ilvl w:val="0"/>
                <w:numId w:val="1078"/>
              </w:numPr>
              <w:spacing w:line="240" w:lineRule="auto"/>
              <w:ind w:left="720" w:hanging="360"/>
              <w:rPr>
                <w:sz w:val="20"/>
                <w:szCs w:val="20"/>
              </w:rPr>
            </w:pPr>
            <w:r w:rsidDel="00000000" w:rsidR="00000000" w:rsidRPr="00000000">
              <w:rPr>
                <w:sz w:val="20"/>
                <w:szCs w:val="20"/>
                <w:rtl w:val="0"/>
              </w:rPr>
              <w:t xml:space="preserve">Any bruising or other signs of domestic violence in “bathing suit areas” - breasts, abdo, back </w:t>
            </w:r>
          </w:p>
          <w:p w:rsidR="00000000" w:rsidDel="00000000" w:rsidP="00000000" w:rsidRDefault="00000000" w:rsidRPr="00000000" w14:paraId="000009DC">
            <w:pPr>
              <w:widowControl w:val="0"/>
              <w:spacing w:line="240" w:lineRule="auto"/>
              <w:rPr>
                <w:sz w:val="20"/>
                <w:szCs w:val="20"/>
              </w:rPr>
            </w:pPr>
            <w:r w:rsidDel="00000000" w:rsidR="00000000" w:rsidRPr="00000000">
              <w:rPr>
                <w:sz w:val="20"/>
                <w:szCs w:val="20"/>
                <w:rtl w:val="0"/>
              </w:rPr>
              <w:t xml:space="preserve">AUSCULTATE:</w:t>
            </w:r>
          </w:p>
          <w:p w:rsidR="00000000" w:rsidDel="00000000" w:rsidP="00000000" w:rsidRDefault="00000000" w:rsidRPr="00000000" w14:paraId="000009DD">
            <w:pPr>
              <w:widowControl w:val="0"/>
              <w:numPr>
                <w:ilvl w:val="0"/>
                <w:numId w:val="90"/>
              </w:numPr>
              <w:spacing w:line="240" w:lineRule="auto"/>
              <w:ind w:left="720" w:hanging="360"/>
              <w:rPr>
                <w:sz w:val="20"/>
                <w:szCs w:val="20"/>
              </w:rPr>
            </w:pPr>
            <w:r w:rsidDel="00000000" w:rsidR="00000000" w:rsidRPr="00000000">
              <w:rPr>
                <w:sz w:val="20"/>
                <w:szCs w:val="20"/>
                <w:rtl w:val="0"/>
              </w:rPr>
              <w:t xml:space="preserve">Abdo- bowel sounds</w:t>
            </w:r>
          </w:p>
          <w:p w:rsidR="00000000" w:rsidDel="00000000" w:rsidP="00000000" w:rsidRDefault="00000000" w:rsidRPr="00000000" w14:paraId="000009DE">
            <w:pPr>
              <w:widowControl w:val="0"/>
              <w:numPr>
                <w:ilvl w:val="0"/>
                <w:numId w:val="90"/>
              </w:numPr>
              <w:spacing w:line="240" w:lineRule="auto"/>
              <w:ind w:left="720" w:hanging="360"/>
              <w:rPr>
                <w:sz w:val="20"/>
                <w:szCs w:val="20"/>
              </w:rPr>
            </w:pPr>
            <w:r w:rsidDel="00000000" w:rsidR="00000000" w:rsidRPr="00000000">
              <w:rPr>
                <w:sz w:val="20"/>
                <w:szCs w:val="20"/>
                <w:rtl w:val="0"/>
              </w:rPr>
              <w:t xml:space="preserve">Heart/lungs</w:t>
            </w:r>
          </w:p>
          <w:p w:rsidR="00000000" w:rsidDel="00000000" w:rsidP="00000000" w:rsidRDefault="00000000" w:rsidRPr="00000000" w14:paraId="000009DF">
            <w:pPr>
              <w:widowControl w:val="0"/>
              <w:spacing w:line="240" w:lineRule="auto"/>
              <w:rPr>
                <w:sz w:val="20"/>
                <w:szCs w:val="20"/>
              </w:rPr>
            </w:pPr>
            <w:r w:rsidDel="00000000" w:rsidR="00000000" w:rsidRPr="00000000">
              <w:rPr>
                <w:sz w:val="20"/>
                <w:szCs w:val="20"/>
                <w:rtl w:val="0"/>
              </w:rPr>
              <w:t xml:space="preserve">PALPATE: </w:t>
            </w:r>
          </w:p>
          <w:p w:rsidR="00000000" w:rsidDel="00000000" w:rsidP="00000000" w:rsidRDefault="00000000" w:rsidRPr="00000000" w14:paraId="000009E0">
            <w:pPr>
              <w:widowControl w:val="0"/>
              <w:numPr>
                <w:ilvl w:val="0"/>
                <w:numId w:val="1048"/>
              </w:numPr>
              <w:spacing w:line="240" w:lineRule="auto"/>
              <w:ind w:left="720" w:hanging="360"/>
              <w:rPr>
                <w:sz w:val="20"/>
                <w:szCs w:val="20"/>
              </w:rPr>
            </w:pPr>
            <w:r w:rsidDel="00000000" w:rsidR="00000000" w:rsidRPr="00000000">
              <w:rPr>
                <w:sz w:val="20"/>
                <w:szCs w:val="20"/>
                <w:rtl w:val="0"/>
              </w:rPr>
              <w:t xml:space="preserve">CVA tenderness</w:t>
            </w:r>
          </w:p>
          <w:p w:rsidR="00000000" w:rsidDel="00000000" w:rsidP="00000000" w:rsidRDefault="00000000" w:rsidRPr="00000000" w14:paraId="000009E1">
            <w:pPr>
              <w:widowControl w:val="0"/>
              <w:numPr>
                <w:ilvl w:val="0"/>
                <w:numId w:val="1048"/>
              </w:numPr>
              <w:spacing w:line="240" w:lineRule="auto"/>
              <w:ind w:left="720" w:hanging="360"/>
              <w:rPr>
                <w:sz w:val="20"/>
                <w:szCs w:val="20"/>
              </w:rPr>
            </w:pPr>
            <w:r w:rsidDel="00000000" w:rsidR="00000000" w:rsidRPr="00000000">
              <w:rPr>
                <w:b w:val="1"/>
                <w:bCs w:val="1"/>
                <w:sz w:val="20"/>
                <w:szCs w:val="20"/>
                <w:rtl w:val="0"/>
              </w:rPr>
              <w:t xml:space="preserve">Rebound tenderness</w:t>
            </w:r>
          </w:p>
          <w:p w:rsidR="00000000" w:rsidDel="00000000" w:rsidP="00000000" w:rsidRDefault="00000000" w:rsidRPr="00000000" w14:paraId="000009E2">
            <w:pPr>
              <w:widowControl w:val="0"/>
              <w:numPr>
                <w:ilvl w:val="0"/>
                <w:numId w:val="1048"/>
              </w:numPr>
              <w:spacing w:line="240" w:lineRule="auto"/>
              <w:ind w:left="720" w:hanging="360"/>
              <w:rPr>
                <w:sz w:val="20"/>
                <w:szCs w:val="20"/>
              </w:rPr>
            </w:pPr>
            <w:r w:rsidDel="00000000" w:rsidR="00000000" w:rsidRPr="00000000">
              <w:rPr>
                <w:b w:val="1"/>
                <w:bCs w:val="1"/>
                <w:sz w:val="20"/>
                <w:szCs w:val="20"/>
                <w:rtl w:val="0"/>
              </w:rPr>
              <w:t xml:space="preserve">McBurneys Point: </w:t>
            </w:r>
            <w:r w:rsidDel="00000000" w:rsidR="00000000" w:rsidRPr="00000000">
              <w:rPr>
                <w:sz w:val="20"/>
                <w:szCs w:val="20"/>
                <w:rtl w:val="0"/>
              </w:rPr>
              <w:t xml:space="preserve">a point midway between the umbilicus and the right anterior-superior iliac spine. Rebound pain on palpation is a + sign</w:t>
            </w:r>
          </w:p>
          <w:p w:rsidR="00000000" w:rsidDel="00000000" w:rsidP="00000000" w:rsidRDefault="00000000" w:rsidRPr="00000000" w14:paraId="000009E3">
            <w:pPr>
              <w:widowControl w:val="0"/>
              <w:numPr>
                <w:ilvl w:val="0"/>
                <w:numId w:val="1048"/>
              </w:numPr>
              <w:spacing w:line="240" w:lineRule="auto"/>
              <w:ind w:left="720" w:hanging="360"/>
              <w:rPr>
                <w:sz w:val="20"/>
                <w:szCs w:val="20"/>
              </w:rPr>
            </w:pPr>
            <w:r w:rsidDel="00000000" w:rsidR="00000000" w:rsidRPr="00000000">
              <w:rPr>
                <w:b w:val="1"/>
                <w:bCs w:val="1"/>
                <w:sz w:val="20"/>
                <w:szCs w:val="20"/>
                <w:rtl w:val="0"/>
              </w:rPr>
              <w:t xml:space="preserve">Obturator sign: </w:t>
            </w:r>
            <w:r w:rsidDel="00000000" w:rsidR="00000000" w:rsidRPr="00000000">
              <w:rPr>
                <w:sz w:val="20"/>
                <w:szCs w:val="20"/>
                <w:rtl w:val="0"/>
              </w:rPr>
              <w:t xml:space="preserve">abdo pain in response to passive internal rotation of RT hip from 90 degree angle hip-knee flexion position </w:t>
            </w:r>
          </w:p>
          <w:p w:rsidR="00000000" w:rsidDel="00000000" w:rsidP="00000000" w:rsidRDefault="00000000" w:rsidRPr="00000000" w14:paraId="000009E4">
            <w:pPr>
              <w:widowControl w:val="0"/>
              <w:numPr>
                <w:ilvl w:val="1"/>
                <w:numId w:val="1048"/>
              </w:numPr>
              <w:spacing w:line="240" w:lineRule="auto"/>
              <w:ind w:left="1440" w:hanging="360"/>
              <w:rPr>
                <w:sz w:val="20"/>
                <w:szCs w:val="20"/>
              </w:rPr>
            </w:pPr>
            <w:r w:rsidDel="00000000" w:rsidR="00000000" w:rsidRPr="00000000">
              <w:rPr>
                <w:sz w:val="20"/>
                <w:szCs w:val="20"/>
                <w:rtl w:val="0"/>
              </w:rPr>
              <w:t xml:space="preserve">+ sign indicates pain secondary to irritation of obturator muscle with inflamed appendix</w:t>
            </w:r>
          </w:p>
          <w:p w:rsidR="00000000" w:rsidDel="00000000" w:rsidP="00000000" w:rsidRDefault="00000000" w:rsidRPr="00000000" w14:paraId="000009E5">
            <w:pPr>
              <w:widowControl w:val="0"/>
              <w:numPr>
                <w:ilvl w:val="0"/>
                <w:numId w:val="1048"/>
              </w:numPr>
              <w:spacing w:line="240" w:lineRule="auto"/>
              <w:ind w:left="720" w:hanging="360"/>
              <w:rPr>
                <w:b w:val="1"/>
                <w:bCs w:val="1"/>
                <w:sz w:val="20"/>
                <w:szCs w:val="20"/>
              </w:rPr>
            </w:pPr>
            <w:r w:rsidDel="00000000" w:rsidR="00000000" w:rsidRPr="00000000">
              <w:rPr>
                <w:b w:val="1"/>
                <w:bCs w:val="1"/>
                <w:sz w:val="20"/>
                <w:szCs w:val="20"/>
                <w:rtl w:val="0"/>
              </w:rPr>
              <w:t xml:space="preserve">Psoas sign: </w:t>
            </w:r>
            <w:r w:rsidDel="00000000" w:rsidR="00000000" w:rsidRPr="00000000">
              <w:rPr>
                <w:sz w:val="20"/>
                <w:szCs w:val="20"/>
                <w:rtl w:val="0"/>
              </w:rPr>
              <w:t xml:space="preserve">increased abdo pain occurring when pt attempts to raise his/her RT thigh against the pressure of your hand placed over their RT knee</w:t>
            </w:r>
          </w:p>
          <w:p w:rsidR="00000000" w:rsidDel="00000000" w:rsidP="00000000" w:rsidRDefault="00000000" w:rsidRPr="00000000" w14:paraId="000009E6">
            <w:pPr>
              <w:widowControl w:val="0"/>
              <w:numPr>
                <w:ilvl w:val="1"/>
                <w:numId w:val="1048"/>
              </w:numPr>
              <w:spacing w:line="240" w:lineRule="auto"/>
              <w:ind w:left="1440" w:hanging="360"/>
              <w:rPr>
                <w:sz w:val="20"/>
                <w:szCs w:val="20"/>
              </w:rPr>
            </w:pPr>
            <w:r w:rsidDel="00000000" w:rsidR="00000000" w:rsidRPr="00000000">
              <w:rPr>
                <w:sz w:val="20"/>
                <w:szCs w:val="20"/>
                <w:rtl w:val="0"/>
              </w:rPr>
              <w:t xml:space="preserve">+ sign indicates inflammation of psoas muscle in acute appendicitis</w:t>
            </w:r>
          </w:p>
          <w:p w:rsidR="00000000" w:rsidDel="00000000" w:rsidP="00000000" w:rsidRDefault="00000000" w:rsidRPr="00000000" w14:paraId="000009E7">
            <w:pPr>
              <w:widowControl w:val="0"/>
              <w:numPr>
                <w:ilvl w:val="0"/>
                <w:numId w:val="1048"/>
              </w:numPr>
              <w:spacing w:line="240" w:lineRule="auto"/>
              <w:ind w:left="720" w:hanging="360"/>
              <w:rPr>
                <w:sz w:val="20"/>
                <w:szCs w:val="20"/>
              </w:rPr>
            </w:pPr>
            <w:r w:rsidDel="00000000" w:rsidR="00000000" w:rsidRPr="00000000">
              <w:rPr>
                <w:b w:val="1"/>
                <w:bCs w:val="1"/>
                <w:sz w:val="20"/>
                <w:szCs w:val="20"/>
                <w:rtl w:val="0"/>
              </w:rPr>
              <w:t xml:space="preserve">Apley rule</w:t>
            </w:r>
            <w:r w:rsidDel="00000000" w:rsidR="00000000" w:rsidRPr="00000000">
              <w:rPr>
                <w:sz w:val="20"/>
                <w:szCs w:val="20"/>
                <w:rtl w:val="0"/>
              </w:rPr>
              <w:t xml:space="preserve">: the farther the pain from the navel, the more likely it is organic in origin (as in related to an organ) </w:t>
            </w:r>
          </w:p>
          <w:p w:rsidR="00000000" w:rsidDel="00000000" w:rsidP="00000000" w:rsidRDefault="00000000" w:rsidRPr="00000000" w14:paraId="000009E8">
            <w:pPr>
              <w:widowControl w:val="0"/>
              <w:numPr>
                <w:ilvl w:val="0"/>
                <w:numId w:val="1048"/>
              </w:numPr>
              <w:spacing w:line="240" w:lineRule="auto"/>
              <w:ind w:left="720" w:hanging="360"/>
              <w:rPr>
                <w:b w:val="1"/>
                <w:bCs w:val="1"/>
                <w:sz w:val="20"/>
                <w:szCs w:val="20"/>
              </w:rPr>
            </w:pPr>
            <w:r w:rsidDel="00000000" w:rsidR="00000000" w:rsidRPr="00000000">
              <w:rPr>
                <w:b w:val="1"/>
                <w:bCs w:val="1"/>
                <w:sz w:val="20"/>
                <w:szCs w:val="20"/>
                <w:rtl w:val="0"/>
              </w:rPr>
              <w:t xml:space="preserve">Rovsing’s sign: </w:t>
            </w:r>
            <w:r w:rsidDel="00000000" w:rsidR="00000000" w:rsidRPr="00000000">
              <w:rPr>
                <w:sz w:val="20"/>
                <w:szCs w:val="20"/>
                <w:rtl w:val="0"/>
              </w:rPr>
              <w:t xml:space="preserve">pain in RLQ on palpation of LT side </w:t>
            </w:r>
          </w:p>
          <w:p w:rsidR="00000000" w:rsidDel="00000000" w:rsidP="00000000" w:rsidRDefault="00000000" w:rsidRPr="00000000" w14:paraId="000009E9">
            <w:pPr>
              <w:widowControl w:val="0"/>
              <w:numPr>
                <w:ilvl w:val="0"/>
                <w:numId w:val="1048"/>
              </w:numPr>
              <w:spacing w:line="240" w:lineRule="auto"/>
              <w:ind w:left="720" w:hanging="360"/>
              <w:rPr>
                <w:sz w:val="20"/>
                <w:szCs w:val="20"/>
              </w:rPr>
            </w:pPr>
            <w:r w:rsidDel="00000000" w:rsidR="00000000" w:rsidRPr="00000000">
              <w:rPr>
                <w:sz w:val="20"/>
                <w:szCs w:val="20"/>
                <w:rtl w:val="0"/>
              </w:rPr>
              <w:t xml:space="preserve">PALPATE ABDO: at the end of the exam because positive response produces pain and muscle spasm that can interfere with subsequent exam:</w:t>
            </w:r>
          </w:p>
          <w:p w:rsidR="00000000" w:rsidDel="00000000" w:rsidP="00000000" w:rsidRDefault="00000000" w:rsidRPr="00000000" w14:paraId="000009EA">
            <w:pPr>
              <w:widowControl w:val="0"/>
              <w:numPr>
                <w:ilvl w:val="1"/>
                <w:numId w:val="1048"/>
              </w:numPr>
              <w:spacing w:line="240" w:lineRule="auto"/>
              <w:ind w:left="1440" w:hanging="360"/>
              <w:rPr>
                <w:sz w:val="20"/>
                <w:szCs w:val="20"/>
              </w:rPr>
            </w:pPr>
            <w:r w:rsidDel="00000000" w:rsidR="00000000" w:rsidRPr="00000000">
              <w:rPr>
                <w:sz w:val="20"/>
                <w:szCs w:val="20"/>
                <w:rtl w:val="0"/>
              </w:rPr>
              <w:t xml:space="preserve">Have pt bend knees to help relax abdo muscles</w:t>
            </w:r>
          </w:p>
          <w:p w:rsidR="00000000" w:rsidDel="00000000" w:rsidP="00000000" w:rsidRDefault="00000000" w:rsidRPr="00000000" w14:paraId="000009EB">
            <w:pPr>
              <w:widowControl w:val="0"/>
              <w:numPr>
                <w:ilvl w:val="1"/>
                <w:numId w:val="1048"/>
              </w:numPr>
              <w:spacing w:line="240" w:lineRule="auto"/>
              <w:ind w:left="1440" w:hanging="360"/>
              <w:rPr>
                <w:b w:val="1"/>
                <w:bCs w:val="1"/>
                <w:sz w:val="20"/>
                <w:szCs w:val="20"/>
              </w:rPr>
            </w:pPr>
            <w:r w:rsidDel="00000000" w:rsidR="00000000" w:rsidRPr="00000000">
              <w:rPr>
                <w:b w:val="1"/>
                <w:bCs w:val="1"/>
                <w:sz w:val="20"/>
                <w:szCs w:val="20"/>
                <w:rtl w:val="0"/>
              </w:rPr>
              <w:t xml:space="preserve">Murphy’s sign: </w:t>
            </w:r>
            <w:r w:rsidDel="00000000" w:rsidR="00000000" w:rsidRPr="00000000">
              <w:rPr>
                <w:sz w:val="20"/>
                <w:szCs w:val="20"/>
                <w:rtl w:val="0"/>
              </w:rPr>
              <w:t xml:space="preserve">inspiratory arrest in response to RUQ palpation - seen in </w:t>
            </w:r>
            <w:r w:rsidDel="00000000" w:rsidR="00000000" w:rsidRPr="00000000">
              <w:rPr>
                <w:b w:val="1"/>
                <w:bCs w:val="1"/>
                <w:sz w:val="20"/>
                <w:szCs w:val="20"/>
                <w:rtl w:val="0"/>
              </w:rPr>
              <w:t xml:space="preserve">cholecystitis </w:t>
            </w:r>
            <w:r w:rsidDel="00000000" w:rsidR="00000000" w:rsidRPr="00000000">
              <w:rPr>
                <w:rtl w:val="0"/>
              </w:rPr>
            </w:r>
          </w:p>
          <w:p w:rsidR="00000000" w:rsidDel="00000000" w:rsidP="00000000" w:rsidRDefault="00000000" w:rsidRPr="00000000" w14:paraId="000009EC">
            <w:pPr>
              <w:widowControl w:val="0"/>
              <w:numPr>
                <w:ilvl w:val="1"/>
                <w:numId w:val="1048"/>
              </w:numPr>
              <w:spacing w:line="240" w:lineRule="auto"/>
              <w:ind w:left="1440" w:hanging="360"/>
              <w:rPr>
                <w:sz w:val="20"/>
                <w:szCs w:val="20"/>
              </w:rPr>
            </w:pPr>
            <w:r w:rsidDel="00000000" w:rsidR="00000000" w:rsidRPr="00000000">
              <w:rPr>
                <w:sz w:val="20"/>
                <w:szCs w:val="20"/>
                <w:rtl w:val="0"/>
              </w:rPr>
              <w:t xml:space="preserve">Rebound tenderness</w:t>
            </w:r>
          </w:p>
          <w:p w:rsidR="00000000" w:rsidDel="00000000" w:rsidP="00000000" w:rsidRDefault="00000000" w:rsidRPr="00000000" w14:paraId="000009ED">
            <w:pPr>
              <w:widowControl w:val="0"/>
              <w:numPr>
                <w:ilvl w:val="1"/>
                <w:numId w:val="1048"/>
              </w:numPr>
              <w:spacing w:line="240" w:lineRule="auto"/>
              <w:ind w:left="1440" w:hanging="360"/>
              <w:rPr>
                <w:sz w:val="20"/>
                <w:szCs w:val="20"/>
              </w:rPr>
            </w:pPr>
            <w:r w:rsidDel="00000000" w:rsidR="00000000" w:rsidRPr="00000000">
              <w:rPr>
                <w:sz w:val="20"/>
                <w:szCs w:val="20"/>
                <w:rtl w:val="0"/>
              </w:rPr>
              <w:t xml:space="preserve">Jar tenderness</w:t>
            </w:r>
          </w:p>
          <w:p w:rsidR="00000000" w:rsidDel="00000000" w:rsidP="00000000" w:rsidRDefault="00000000" w:rsidRPr="00000000" w14:paraId="000009EE">
            <w:pPr>
              <w:widowControl w:val="0"/>
              <w:spacing w:line="240" w:lineRule="auto"/>
              <w:rPr>
                <w:sz w:val="20"/>
                <w:szCs w:val="20"/>
              </w:rPr>
            </w:pPr>
            <w:r w:rsidDel="00000000" w:rsidR="00000000" w:rsidRPr="00000000">
              <w:rPr>
                <w:rtl w:val="0"/>
              </w:rPr>
            </w:r>
          </w:p>
          <w:p w:rsidR="00000000" w:rsidDel="00000000" w:rsidP="00000000" w:rsidRDefault="00000000" w:rsidRPr="00000000" w14:paraId="000009EF">
            <w:pPr>
              <w:widowControl w:val="0"/>
              <w:spacing w:line="240" w:lineRule="auto"/>
              <w:rPr>
                <w:sz w:val="20"/>
                <w:szCs w:val="20"/>
              </w:rPr>
            </w:pPr>
            <w:r w:rsidDel="00000000" w:rsidR="00000000" w:rsidRPr="00000000">
              <w:rPr>
                <w:sz w:val="20"/>
                <w:szCs w:val="20"/>
              </w:rPr>
              <w:drawing>
                <wp:inline distB="114300" distT="114300" distL="114300" distR="114300">
                  <wp:extent cx="4181475" cy="2425700"/>
                  <wp:effectExtent b="0" l="0" r="0" t="0"/>
                  <wp:docPr id="115" name="image105.png"/>
                  <a:graphic>
                    <a:graphicData uri="http://schemas.openxmlformats.org/drawingml/2006/picture">
                      <pic:pic>
                        <pic:nvPicPr>
                          <pic:cNvPr id="0" name="image105.png"/>
                          <pic:cNvPicPr preferRelativeResize="0"/>
                        </pic:nvPicPr>
                        <pic:blipFill>
                          <a:blip r:embed="rId81"/>
                          <a:srcRect b="0" l="0" r="0" t="0"/>
                          <a:stretch>
                            <a:fillRect/>
                          </a:stretch>
                        </pic:blipFill>
                        <pic:spPr>
                          <a:xfrm>
                            <a:off x="0" y="0"/>
                            <a:ext cx="4181475"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9F0">
            <w:pPr>
              <w:widowControl w:val="0"/>
              <w:spacing w:line="240" w:lineRule="auto"/>
              <w:rPr>
                <w:sz w:val="20"/>
                <w:szCs w:val="20"/>
              </w:rPr>
            </w:pPr>
            <w:r w:rsidDel="00000000" w:rsidR="00000000" w:rsidRPr="00000000">
              <w:rPr>
                <w:sz w:val="20"/>
                <w:szCs w:val="20"/>
                <w:rtl w:val="0"/>
              </w:rPr>
              <w:t xml:space="preserve">**NOTE on pregnancy: location of appendix alters during pregnancy so location of pain will be different </w:t>
            </w:r>
          </w:p>
          <w:p w:rsidR="00000000" w:rsidDel="00000000" w:rsidP="00000000" w:rsidRDefault="00000000" w:rsidRPr="00000000" w14:paraId="000009F1">
            <w:pPr>
              <w:widowControl w:val="0"/>
              <w:spacing w:line="240" w:lineRule="auto"/>
              <w:rPr>
                <w:sz w:val="20"/>
                <w:szCs w:val="20"/>
              </w:rPr>
            </w:pPr>
            <w:r w:rsidDel="00000000" w:rsidR="00000000" w:rsidRPr="00000000">
              <w:rPr>
                <w:sz w:val="20"/>
                <w:szCs w:val="20"/>
              </w:rPr>
              <w:drawing>
                <wp:inline distB="114300" distT="114300" distL="114300" distR="114300">
                  <wp:extent cx="2791032" cy="4038600"/>
                  <wp:effectExtent b="0" l="0" r="0" t="0"/>
                  <wp:docPr id="134" name="image126.png"/>
                  <a:graphic>
                    <a:graphicData uri="http://schemas.openxmlformats.org/drawingml/2006/picture">
                      <pic:pic>
                        <pic:nvPicPr>
                          <pic:cNvPr id="0" name="image126.png"/>
                          <pic:cNvPicPr preferRelativeResize="0"/>
                        </pic:nvPicPr>
                        <pic:blipFill>
                          <a:blip r:embed="rId82"/>
                          <a:srcRect b="0" l="0" r="0" t="0"/>
                          <a:stretch>
                            <a:fillRect/>
                          </a:stretch>
                        </pic:blipFill>
                        <pic:spPr>
                          <a:xfrm>
                            <a:off x="0" y="0"/>
                            <a:ext cx="2791032"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9F2">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9F3">
            <w:pPr>
              <w:widowControl w:val="0"/>
              <w:spacing w:line="240" w:lineRule="auto"/>
              <w:rPr>
                <w:b w:val="1"/>
                <w:bCs w:val="1"/>
                <w:sz w:val="20"/>
                <w:szCs w:val="20"/>
              </w:rPr>
            </w:pPr>
            <w:r w:rsidDel="00000000" w:rsidR="00000000" w:rsidRPr="00000000">
              <w:rPr>
                <w:b w:val="1"/>
                <w:bCs w:val="1"/>
                <w:sz w:val="20"/>
                <w:szCs w:val="20"/>
                <w:rtl w:val="0"/>
              </w:rPr>
              <w:t xml:space="preserve">From DAINS:</w:t>
            </w:r>
          </w:p>
        </w:tc>
        <w:tc>
          <w:tcPr/>
          <w:p w:rsidR="00000000" w:rsidDel="00000000" w:rsidP="00000000" w:rsidRDefault="00000000" w:rsidRPr="00000000" w14:paraId="000009F4">
            <w:pPr>
              <w:widowControl w:val="0"/>
              <w:spacing w:line="276.0005454545455" w:lineRule="auto"/>
              <w:rPr>
                <w:sz w:val="20"/>
                <w:szCs w:val="20"/>
              </w:rPr>
            </w:pPr>
            <w:r w:rsidDel="00000000" w:rsidR="00000000" w:rsidRPr="00000000">
              <w:rPr>
                <w:sz w:val="20"/>
                <w:szCs w:val="20"/>
                <w:rtl w:val="0"/>
              </w:rPr>
              <w:t xml:space="preserve">Abdominal examination to assess for localized tenderness, rebound tenderness, and guarding.</w:t>
            </w:r>
          </w:p>
          <w:p w:rsidR="00000000" w:rsidDel="00000000" w:rsidP="00000000" w:rsidRDefault="00000000" w:rsidRPr="00000000" w14:paraId="000009F5">
            <w:pPr>
              <w:widowControl w:val="0"/>
              <w:shd w:fill="ffffff" w:val="clear"/>
              <w:spacing w:after="240" w:before="240" w:line="240" w:lineRule="auto"/>
              <w:rPr>
                <w:sz w:val="20"/>
                <w:szCs w:val="20"/>
              </w:rPr>
            </w:pPr>
            <w:r w:rsidDel="00000000" w:rsidR="00000000" w:rsidRPr="00000000">
              <w:rPr>
                <w:b w:val="1"/>
                <w:bCs w:val="1"/>
                <w:sz w:val="20"/>
                <w:szCs w:val="20"/>
                <w:rtl w:val="0"/>
              </w:rPr>
              <w:t xml:space="preserve">Markle sign</w:t>
            </w:r>
            <w:r w:rsidDel="00000000" w:rsidR="00000000" w:rsidRPr="00000000">
              <w:rPr>
                <w:sz w:val="20"/>
                <w:szCs w:val="20"/>
                <w:rtl w:val="0"/>
              </w:rPr>
              <w:t xml:space="preserve">: Have the patient stand up on his or her toes, and then drop down to a regular standing position. If peritonitis is present, the patient will experience abdominal pain when his or her heels hit the floor.</w:t>
            </w:r>
          </w:p>
          <w:p w:rsidR="00000000" w:rsidDel="00000000" w:rsidP="00000000" w:rsidRDefault="00000000" w:rsidRPr="00000000" w14:paraId="000009F6">
            <w:pPr>
              <w:widowControl w:val="0"/>
              <w:shd w:fill="ffffff" w:val="clear"/>
              <w:spacing w:after="240" w:before="240" w:line="240" w:lineRule="auto"/>
              <w:rPr>
                <w:sz w:val="20"/>
                <w:szCs w:val="20"/>
              </w:rPr>
            </w:pPr>
            <w:r w:rsidDel="00000000" w:rsidR="00000000" w:rsidRPr="00000000">
              <w:rPr>
                <w:b w:val="1"/>
                <w:bCs w:val="1"/>
                <w:sz w:val="20"/>
                <w:szCs w:val="20"/>
                <w:rtl w:val="0"/>
              </w:rPr>
              <w:t xml:space="preserve">McBurney’s point (</w:t>
            </w:r>
            <w:r w:rsidDel="00000000" w:rsidR="00000000" w:rsidRPr="00000000">
              <w:rPr>
                <w:rFonts w:ascii="Arial Unicode MS" w:cs="Arial Unicode MS" w:eastAsia="Arial Unicode MS" w:hAnsi="Arial Unicode MS"/>
                <w:b w:val="1"/>
                <w:bCs w:val="1"/>
                <w:sz w:val="20"/>
                <w:szCs w:val="20"/>
                <w:u w:val="single"/>
                <w:rtl w:val="0"/>
              </w:rPr>
              <w:t xml:space="preserve">IF NEGATIVE NOT APPENDICITIS…IF POSITIVE CAN BE OTHER DIFFERENTIALS SO USE ANOTHER TEST TO CONFIRM→ OBTURATOR/PSOAS</w:t>
            </w:r>
            <w:r w:rsidDel="00000000" w:rsidR="00000000" w:rsidRPr="00000000">
              <w:rPr>
                <w:b w:val="1"/>
                <w:bCs w:val="1"/>
                <w:sz w:val="20"/>
                <w:szCs w:val="20"/>
                <w:rtl w:val="0"/>
              </w:rPr>
              <w:t xml:space="preserve">)</w:t>
            </w:r>
            <w:r w:rsidDel="00000000" w:rsidR="00000000" w:rsidRPr="00000000">
              <w:rPr>
                <w:sz w:val="20"/>
                <w:szCs w:val="20"/>
                <w:rtl w:val="0"/>
              </w:rPr>
              <w:t xml:space="preserve">: Tenderness at a point located at one-third of the distance between the umbilicus and the anterior superior iliac spine. This distance is approximately 2 inches.</w:t>
            </w:r>
          </w:p>
          <w:p w:rsidR="00000000" w:rsidDel="00000000" w:rsidP="00000000" w:rsidRDefault="00000000" w:rsidRPr="00000000" w14:paraId="000009F7">
            <w:pPr>
              <w:widowControl w:val="0"/>
              <w:shd w:fill="ffffff" w:val="clear"/>
              <w:spacing w:after="240" w:before="240" w:line="240" w:lineRule="auto"/>
              <w:rPr>
                <w:sz w:val="20"/>
                <w:szCs w:val="20"/>
              </w:rPr>
            </w:pPr>
            <w:r w:rsidDel="00000000" w:rsidR="00000000" w:rsidRPr="00000000">
              <w:rPr>
                <w:sz w:val="20"/>
                <w:szCs w:val="20"/>
              </w:rPr>
              <w:drawing>
                <wp:inline distB="114300" distT="114300" distL="114300" distR="114300">
                  <wp:extent cx="1523091" cy="1290638"/>
                  <wp:effectExtent b="0" l="0" r="0" t="0"/>
                  <wp:docPr id="127" name="image115.png"/>
                  <a:graphic>
                    <a:graphicData uri="http://schemas.openxmlformats.org/drawingml/2006/picture">
                      <pic:pic>
                        <pic:nvPicPr>
                          <pic:cNvPr id="0" name="image115.png"/>
                          <pic:cNvPicPr preferRelativeResize="0"/>
                        </pic:nvPicPr>
                        <pic:blipFill>
                          <a:blip r:embed="rId83"/>
                          <a:srcRect b="0" l="0" r="0" t="0"/>
                          <a:stretch>
                            <a:fillRect/>
                          </a:stretch>
                        </pic:blipFill>
                        <pic:spPr>
                          <a:xfrm>
                            <a:off x="0" y="0"/>
                            <a:ext cx="1523091" cy="1290638"/>
                          </a:xfrm>
                          <a:prstGeom prst="rect"/>
                          <a:ln/>
                        </pic:spPr>
                      </pic:pic>
                    </a:graphicData>
                  </a:graphic>
                </wp:inline>
              </w:drawing>
            </w:r>
            <w:r w:rsidDel="00000000" w:rsidR="00000000" w:rsidRPr="00000000">
              <w:rPr>
                <w:rtl w:val="0"/>
              </w:rPr>
            </w:r>
          </w:p>
          <w:p w:rsidR="00000000" w:rsidDel="00000000" w:rsidP="00000000" w:rsidRDefault="00000000" w:rsidRPr="00000000" w14:paraId="000009F8">
            <w:pPr>
              <w:widowControl w:val="0"/>
              <w:shd w:fill="ffffff" w:val="clear"/>
              <w:spacing w:after="240" w:before="240" w:line="240" w:lineRule="auto"/>
              <w:rPr>
                <w:sz w:val="20"/>
                <w:szCs w:val="20"/>
              </w:rPr>
            </w:pPr>
            <w:r w:rsidDel="00000000" w:rsidR="00000000" w:rsidRPr="00000000">
              <w:rPr>
                <w:b w:val="1"/>
                <w:bCs w:val="1"/>
                <w:sz w:val="20"/>
                <w:szCs w:val="20"/>
                <w:rtl w:val="0"/>
              </w:rPr>
              <w:t xml:space="preserve">Rovsing’s sign</w:t>
            </w:r>
            <w:r w:rsidDel="00000000" w:rsidR="00000000" w:rsidRPr="00000000">
              <w:rPr>
                <w:sz w:val="20"/>
                <w:szCs w:val="20"/>
                <w:rtl w:val="0"/>
              </w:rPr>
              <w:t xml:space="preserve">: Patient experiences pain in the RLQ when the LLQ is palpated. This occurs because displacing the abdominal contents on the left side causes vibrations that migrate to the right and irritate the peritoneum surrounding the inflamed appendix.</w:t>
            </w:r>
          </w:p>
          <w:p w:rsidR="00000000" w:rsidDel="00000000" w:rsidP="00000000" w:rsidRDefault="00000000" w:rsidRPr="00000000" w14:paraId="000009F9">
            <w:pPr>
              <w:widowControl w:val="0"/>
              <w:shd w:fill="ffffff" w:val="clear"/>
              <w:spacing w:after="240" w:before="240" w:line="240" w:lineRule="auto"/>
              <w:jc w:val="both"/>
              <w:rPr>
                <w:sz w:val="20"/>
                <w:szCs w:val="20"/>
              </w:rPr>
            </w:pPr>
            <w:r w:rsidDel="00000000" w:rsidR="00000000" w:rsidRPr="00000000">
              <w:rPr>
                <w:b w:val="1"/>
                <w:bCs w:val="1"/>
                <w:sz w:val="20"/>
                <w:szCs w:val="20"/>
                <w:rtl w:val="0"/>
              </w:rPr>
              <w:t xml:space="preserve">Obturator sign</w:t>
            </w:r>
            <w:r w:rsidDel="00000000" w:rsidR="00000000" w:rsidRPr="00000000">
              <w:rPr>
                <w:sz w:val="20"/>
                <w:szCs w:val="20"/>
                <w:rtl w:val="0"/>
              </w:rPr>
              <w:t xml:space="preserve">: The patient experiences suprapubic pain when the examiner flexes the thigh and rotates the femur internally and externally. This occurs because the inflamed appendix is rubbing against the obturator muscle. This test is used to detect a pelvic appendix.</w:t>
            </w:r>
          </w:p>
          <w:p w:rsidR="00000000" w:rsidDel="00000000" w:rsidP="00000000" w:rsidRDefault="00000000" w:rsidRPr="00000000" w14:paraId="000009FA">
            <w:pPr>
              <w:widowControl w:val="0"/>
              <w:shd w:fill="ffffff" w:val="clear"/>
              <w:spacing w:after="240" w:before="240" w:line="240" w:lineRule="auto"/>
              <w:jc w:val="both"/>
              <w:rPr>
                <w:sz w:val="20"/>
                <w:szCs w:val="20"/>
              </w:rPr>
            </w:pPr>
            <w:r w:rsidDel="00000000" w:rsidR="00000000" w:rsidRPr="00000000">
              <w:rPr>
                <w:sz w:val="20"/>
                <w:szCs w:val="20"/>
              </w:rPr>
              <w:drawing>
                <wp:inline distB="114300" distT="114300" distL="114300" distR="114300">
                  <wp:extent cx="1703431" cy="1144674"/>
                  <wp:effectExtent b="0" l="0" r="0" t="0"/>
                  <wp:docPr id="12" name="image7.png"/>
                  <a:graphic>
                    <a:graphicData uri="http://schemas.openxmlformats.org/drawingml/2006/picture">
                      <pic:pic>
                        <pic:nvPicPr>
                          <pic:cNvPr id="0" name="image7.png"/>
                          <pic:cNvPicPr preferRelativeResize="0"/>
                        </pic:nvPicPr>
                        <pic:blipFill>
                          <a:blip r:embed="rId84"/>
                          <a:srcRect b="0" l="0" r="0" t="0"/>
                          <a:stretch>
                            <a:fillRect/>
                          </a:stretch>
                        </pic:blipFill>
                        <pic:spPr>
                          <a:xfrm>
                            <a:off x="0" y="0"/>
                            <a:ext cx="1703431" cy="1144674"/>
                          </a:xfrm>
                          <a:prstGeom prst="rect"/>
                          <a:ln/>
                        </pic:spPr>
                      </pic:pic>
                    </a:graphicData>
                  </a:graphic>
                </wp:inline>
              </w:drawing>
            </w:r>
            <w:r w:rsidDel="00000000" w:rsidR="00000000" w:rsidRPr="00000000">
              <w:rPr>
                <w:rtl w:val="0"/>
              </w:rPr>
            </w:r>
          </w:p>
          <w:p w:rsidR="00000000" w:rsidDel="00000000" w:rsidP="00000000" w:rsidRDefault="00000000" w:rsidRPr="00000000" w14:paraId="000009FB">
            <w:pPr>
              <w:widowControl w:val="0"/>
              <w:shd w:fill="ffffff" w:val="clear"/>
              <w:spacing w:after="240" w:before="240" w:line="240" w:lineRule="auto"/>
              <w:rPr>
                <w:sz w:val="20"/>
                <w:szCs w:val="20"/>
              </w:rPr>
            </w:pPr>
            <w:r w:rsidDel="00000000" w:rsidR="00000000" w:rsidRPr="00000000">
              <w:rPr>
                <w:b w:val="1"/>
                <w:bCs w:val="1"/>
                <w:sz w:val="20"/>
                <w:szCs w:val="20"/>
                <w:rtl w:val="0"/>
              </w:rPr>
              <w:t xml:space="preserve">Psoas sign</w:t>
            </w:r>
            <w:r w:rsidDel="00000000" w:rsidR="00000000" w:rsidRPr="00000000">
              <w:rPr>
                <w:sz w:val="20"/>
                <w:szCs w:val="20"/>
                <w:rtl w:val="0"/>
              </w:rPr>
              <w:t xml:space="preserve">: The patient experiences pain when the right hip is passively extended. The patient flexes the hip in response to the pain. This occurs because the inflamed appendix is rubbing against the iliopsoas muscle.</w:t>
            </w:r>
          </w:p>
          <w:p w:rsidR="00000000" w:rsidDel="00000000" w:rsidP="00000000" w:rsidRDefault="00000000" w:rsidRPr="00000000" w14:paraId="000009FC">
            <w:pPr>
              <w:widowControl w:val="0"/>
              <w:spacing w:line="240" w:lineRule="auto"/>
              <w:rPr>
                <w:sz w:val="20"/>
                <w:szCs w:val="20"/>
              </w:rPr>
            </w:pPr>
            <w:r w:rsidDel="00000000" w:rsidR="00000000" w:rsidRPr="00000000">
              <w:rPr>
                <w:sz w:val="20"/>
                <w:szCs w:val="20"/>
              </w:rPr>
              <w:drawing>
                <wp:inline distB="114300" distT="114300" distL="114300" distR="114300">
                  <wp:extent cx="1652588" cy="1291202"/>
                  <wp:effectExtent b="0" l="0" r="0" t="0"/>
                  <wp:docPr id="203" name="image189.png"/>
                  <a:graphic>
                    <a:graphicData uri="http://schemas.openxmlformats.org/drawingml/2006/picture">
                      <pic:pic>
                        <pic:nvPicPr>
                          <pic:cNvPr id="0" name="image189.png"/>
                          <pic:cNvPicPr preferRelativeResize="0"/>
                        </pic:nvPicPr>
                        <pic:blipFill>
                          <a:blip r:embed="rId85"/>
                          <a:srcRect b="0" l="0" r="0" t="0"/>
                          <a:stretch>
                            <a:fillRect/>
                          </a:stretch>
                        </pic:blipFill>
                        <pic:spPr>
                          <a:xfrm>
                            <a:off x="0" y="0"/>
                            <a:ext cx="1652588" cy="1291202"/>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9FD">
            <w:pPr>
              <w:widowControl w:val="0"/>
              <w:spacing w:line="240" w:lineRule="auto"/>
              <w:rPr>
                <w:b w:val="1"/>
                <w:bCs w:val="1"/>
                <w:sz w:val="20"/>
                <w:szCs w:val="20"/>
                <w:highlight w:val="green"/>
              </w:rPr>
            </w:pPr>
            <w:r w:rsidDel="00000000" w:rsidR="00000000" w:rsidRPr="00000000">
              <w:rPr>
                <w:b w:val="1"/>
                <w:bCs w:val="1"/>
                <w:sz w:val="20"/>
                <w:szCs w:val="20"/>
                <w:highlight w:val="green"/>
                <w:rtl w:val="0"/>
              </w:rPr>
              <w:t xml:space="preserve">Diagnostics/Labs</w:t>
            </w:r>
          </w:p>
        </w:tc>
        <w:tc>
          <w:tcPr/>
          <w:p w:rsidR="00000000" w:rsidDel="00000000" w:rsidP="00000000" w:rsidRDefault="00000000" w:rsidRPr="00000000" w14:paraId="000009FE">
            <w:pPr>
              <w:widowControl w:val="0"/>
              <w:spacing w:line="240" w:lineRule="auto"/>
              <w:ind w:left="720" w:hanging="360"/>
              <w:rPr>
                <w:b w:val="1"/>
                <w:bCs w:val="1"/>
                <w:sz w:val="20"/>
                <w:szCs w:val="20"/>
              </w:rPr>
            </w:pPr>
            <w:r w:rsidDel="00000000" w:rsidR="00000000" w:rsidRPr="00000000">
              <w:rPr>
                <w:b w:val="1"/>
                <w:bCs w:val="1"/>
                <w:sz w:val="20"/>
                <w:szCs w:val="20"/>
                <w:rtl w:val="0"/>
              </w:rPr>
              <w:t xml:space="preserve">Labs:</w:t>
            </w:r>
          </w:p>
          <w:p w:rsidR="00000000" w:rsidDel="00000000" w:rsidP="00000000" w:rsidRDefault="00000000" w:rsidRPr="00000000" w14:paraId="000009FF">
            <w:pPr>
              <w:widowControl w:val="0"/>
              <w:numPr>
                <w:ilvl w:val="0"/>
                <w:numId w:val="1208"/>
              </w:numPr>
              <w:spacing w:after="0" w:afterAutospacing="0" w:before="240" w:line="240" w:lineRule="auto"/>
              <w:ind w:left="720" w:hanging="360"/>
              <w:rPr>
                <w:b w:val="1"/>
                <w:bCs w:val="1"/>
                <w:sz w:val="20"/>
                <w:szCs w:val="20"/>
              </w:rPr>
            </w:pPr>
            <w:r w:rsidDel="00000000" w:rsidR="00000000" w:rsidRPr="00000000">
              <w:rPr>
                <w:b w:val="1"/>
                <w:bCs w:val="1"/>
                <w:sz w:val="20"/>
                <w:szCs w:val="20"/>
                <w:rtl w:val="0"/>
              </w:rPr>
              <w:t xml:space="preserve">Complete blood count (CBC): Elevated white blood cells.</w:t>
            </w:r>
          </w:p>
          <w:p w:rsidR="00000000" w:rsidDel="00000000" w:rsidP="00000000" w:rsidRDefault="00000000" w:rsidRPr="00000000" w14:paraId="00000A00">
            <w:pPr>
              <w:widowControl w:val="0"/>
              <w:numPr>
                <w:ilvl w:val="0"/>
                <w:numId w:val="1208"/>
              </w:numPr>
              <w:spacing w:after="0" w:afterAutospacing="0" w:before="0" w:beforeAutospacing="0" w:line="240" w:lineRule="auto"/>
              <w:ind w:left="720" w:hanging="360"/>
              <w:rPr>
                <w:b w:val="1"/>
                <w:bCs w:val="1"/>
                <w:sz w:val="20"/>
                <w:szCs w:val="20"/>
              </w:rPr>
            </w:pPr>
            <w:r w:rsidDel="00000000" w:rsidR="00000000" w:rsidRPr="00000000">
              <w:rPr>
                <w:b w:val="1"/>
                <w:bCs w:val="1"/>
                <w:sz w:val="20"/>
                <w:szCs w:val="20"/>
                <w:rtl w:val="0"/>
              </w:rPr>
              <w:t xml:space="preserve">C-reactive protein (CRP): Elevated in inflammation.</w:t>
            </w:r>
          </w:p>
          <w:p w:rsidR="00000000" w:rsidDel="00000000" w:rsidP="00000000" w:rsidRDefault="00000000" w:rsidRPr="00000000" w14:paraId="00000A01">
            <w:pPr>
              <w:widowControl w:val="0"/>
              <w:numPr>
                <w:ilvl w:val="0"/>
                <w:numId w:val="1208"/>
              </w:numPr>
              <w:spacing w:after="0" w:afterAutospacing="0" w:before="0" w:beforeAutospacing="0" w:line="240" w:lineRule="auto"/>
              <w:ind w:left="720" w:hanging="360"/>
              <w:rPr>
                <w:b w:val="1"/>
                <w:bCs w:val="1"/>
                <w:sz w:val="20"/>
                <w:szCs w:val="20"/>
              </w:rPr>
            </w:pPr>
            <w:r w:rsidDel="00000000" w:rsidR="00000000" w:rsidRPr="00000000">
              <w:rPr>
                <w:b w:val="1"/>
                <w:bCs w:val="1"/>
                <w:sz w:val="20"/>
                <w:szCs w:val="20"/>
                <w:rtl w:val="0"/>
              </w:rPr>
              <w:t xml:space="preserve">Beta-hCG (if applicable): Rule out pregnancy.</w:t>
            </w:r>
          </w:p>
          <w:p w:rsidR="00000000" w:rsidDel="00000000" w:rsidP="00000000" w:rsidRDefault="00000000" w:rsidRPr="00000000" w14:paraId="00000A02">
            <w:pPr>
              <w:widowControl w:val="0"/>
              <w:numPr>
                <w:ilvl w:val="0"/>
                <w:numId w:val="1208"/>
              </w:numPr>
              <w:spacing w:after="240" w:before="0" w:beforeAutospacing="0" w:line="240" w:lineRule="auto"/>
              <w:ind w:left="720" w:hanging="360"/>
              <w:rPr>
                <w:b w:val="1"/>
                <w:bCs w:val="1"/>
                <w:sz w:val="20"/>
                <w:szCs w:val="20"/>
              </w:rPr>
            </w:pPr>
            <w:r w:rsidDel="00000000" w:rsidR="00000000" w:rsidRPr="00000000">
              <w:rPr>
                <w:b w:val="1"/>
                <w:bCs w:val="1"/>
                <w:sz w:val="20"/>
                <w:szCs w:val="20"/>
                <w:rtl w:val="0"/>
              </w:rPr>
              <w:t xml:space="preserve">Urinalysis: Rule out urinary tract infection or stones.</w:t>
            </w:r>
          </w:p>
          <w:p w:rsidR="00000000" w:rsidDel="00000000" w:rsidP="00000000" w:rsidRDefault="00000000" w:rsidRPr="00000000" w14:paraId="00000A03">
            <w:pPr>
              <w:widowControl w:val="0"/>
              <w:spacing w:line="240" w:lineRule="auto"/>
              <w:ind w:left="720" w:hanging="360"/>
              <w:rPr>
                <w:b w:val="1"/>
                <w:bCs w:val="1"/>
                <w:sz w:val="20"/>
                <w:szCs w:val="20"/>
              </w:rPr>
            </w:pPr>
            <w:r w:rsidDel="00000000" w:rsidR="00000000" w:rsidRPr="00000000">
              <w:rPr>
                <w:b w:val="1"/>
                <w:bCs w:val="1"/>
                <w:sz w:val="20"/>
                <w:szCs w:val="20"/>
                <w:rtl w:val="0"/>
              </w:rPr>
              <w:t xml:space="preserve">Imaging:</w:t>
            </w:r>
          </w:p>
          <w:p w:rsidR="00000000" w:rsidDel="00000000" w:rsidP="00000000" w:rsidRDefault="00000000" w:rsidRPr="00000000" w14:paraId="00000A04">
            <w:pPr>
              <w:widowControl w:val="0"/>
              <w:numPr>
                <w:ilvl w:val="0"/>
                <w:numId w:val="733"/>
              </w:numPr>
              <w:spacing w:after="0" w:afterAutospacing="0" w:before="240" w:line="240" w:lineRule="auto"/>
              <w:ind w:left="720" w:hanging="360"/>
              <w:rPr>
                <w:b w:val="1"/>
                <w:bCs w:val="1"/>
                <w:sz w:val="20"/>
                <w:szCs w:val="20"/>
              </w:rPr>
            </w:pPr>
            <w:r w:rsidDel="00000000" w:rsidR="00000000" w:rsidRPr="00000000">
              <w:rPr>
                <w:b w:val="1"/>
                <w:bCs w:val="1"/>
                <w:sz w:val="20"/>
                <w:szCs w:val="20"/>
                <w:rtl w:val="0"/>
              </w:rPr>
              <w:t xml:space="preserve">Ultrasound: First-line in children and pregnant patients.</w:t>
            </w:r>
          </w:p>
          <w:p w:rsidR="00000000" w:rsidDel="00000000" w:rsidP="00000000" w:rsidRDefault="00000000" w:rsidRPr="00000000" w14:paraId="00000A05">
            <w:pPr>
              <w:widowControl w:val="0"/>
              <w:numPr>
                <w:ilvl w:val="0"/>
                <w:numId w:val="733"/>
              </w:numPr>
              <w:spacing w:after="240" w:before="0" w:beforeAutospacing="0" w:line="240" w:lineRule="auto"/>
              <w:ind w:left="720" w:hanging="360"/>
              <w:rPr>
                <w:b w:val="1"/>
                <w:bCs w:val="1"/>
                <w:sz w:val="20"/>
                <w:szCs w:val="20"/>
              </w:rPr>
            </w:pPr>
            <w:r w:rsidDel="00000000" w:rsidR="00000000" w:rsidRPr="00000000">
              <w:rPr>
                <w:b w:val="1"/>
                <w:bCs w:val="1"/>
                <w:sz w:val="20"/>
                <w:szCs w:val="20"/>
                <w:rtl w:val="0"/>
              </w:rPr>
              <w:t xml:space="preserve">CT Scan: Preferred in adults for higher accuracy if available.</w:t>
            </w:r>
          </w:p>
          <w:p w:rsidR="00000000" w:rsidDel="00000000" w:rsidP="00000000" w:rsidRDefault="00000000" w:rsidRPr="00000000" w14:paraId="00000A06">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0A07">
            <w:pPr>
              <w:widowControl w:val="0"/>
              <w:numPr>
                <w:ilvl w:val="0"/>
                <w:numId w:val="404"/>
              </w:numPr>
              <w:spacing w:line="240" w:lineRule="auto"/>
              <w:ind w:left="720" w:hanging="360"/>
              <w:rPr>
                <w:sz w:val="20"/>
                <w:szCs w:val="20"/>
              </w:rPr>
            </w:pPr>
            <w:r w:rsidDel="00000000" w:rsidR="00000000" w:rsidRPr="00000000">
              <w:rPr>
                <w:b w:val="1"/>
                <w:bCs w:val="1"/>
                <w:sz w:val="20"/>
                <w:szCs w:val="20"/>
                <w:rtl w:val="0"/>
              </w:rPr>
              <w:t xml:space="preserve">ULTRASOUND</w:t>
            </w:r>
          </w:p>
          <w:p w:rsidR="00000000" w:rsidDel="00000000" w:rsidP="00000000" w:rsidRDefault="00000000" w:rsidRPr="00000000" w14:paraId="00000A08">
            <w:pPr>
              <w:widowControl w:val="0"/>
              <w:numPr>
                <w:ilvl w:val="0"/>
                <w:numId w:val="404"/>
              </w:numPr>
              <w:spacing w:line="240" w:lineRule="auto"/>
              <w:ind w:left="720" w:hanging="360"/>
              <w:rPr>
                <w:sz w:val="20"/>
                <w:szCs w:val="20"/>
              </w:rPr>
            </w:pPr>
            <w:r w:rsidDel="00000000" w:rsidR="00000000" w:rsidRPr="00000000">
              <w:rPr>
                <w:b w:val="1"/>
                <w:bCs w:val="1"/>
                <w:sz w:val="20"/>
                <w:szCs w:val="20"/>
                <w:rtl w:val="0"/>
              </w:rPr>
              <w:t xml:space="preserve">BHCG:</w:t>
            </w:r>
            <w:r w:rsidDel="00000000" w:rsidR="00000000" w:rsidRPr="00000000">
              <w:rPr>
                <w:sz w:val="20"/>
                <w:szCs w:val="20"/>
                <w:rtl w:val="0"/>
              </w:rPr>
              <w:t xml:space="preserve"> pregnancy should be excluded in </w:t>
            </w:r>
            <w:r w:rsidDel="00000000" w:rsidR="00000000" w:rsidRPr="00000000">
              <w:rPr>
                <w:sz w:val="20"/>
                <w:szCs w:val="20"/>
                <w:u w:val="single"/>
                <w:rtl w:val="0"/>
              </w:rPr>
              <w:t xml:space="preserve">all women</w:t>
            </w:r>
            <w:r w:rsidDel="00000000" w:rsidR="00000000" w:rsidRPr="00000000">
              <w:rPr>
                <w:sz w:val="20"/>
                <w:szCs w:val="20"/>
                <w:rtl w:val="0"/>
              </w:rPr>
              <w:t xml:space="preserve"> of childbearing age</w:t>
            </w:r>
          </w:p>
          <w:p w:rsidR="00000000" w:rsidDel="00000000" w:rsidP="00000000" w:rsidRDefault="00000000" w:rsidRPr="00000000" w14:paraId="00000A09">
            <w:pPr>
              <w:widowControl w:val="0"/>
              <w:numPr>
                <w:ilvl w:val="0"/>
                <w:numId w:val="404"/>
              </w:numPr>
              <w:spacing w:line="240" w:lineRule="auto"/>
              <w:ind w:left="720" w:hanging="360"/>
              <w:rPr>
                <w:sz w:val="20"/>
                <w:szCs w:val="20"/>
              </w:rPr>
            </w:pPr>
            <w:r w:rsidDel="00000000" w:rsidR="00000000" w:rsidRPr="00000000">
              <w:rPr>
                <w:sz w:val="20"/>
                <w:szCs w:val="20"/>
                <w:rtl w:val="0"/>
              </w:rPr>
              <w:t xml:space="preserve">CBC </w:t>
            </w:r>
          </w:p>
          <w:p w:rsidR="00000000" w:rsidDel="00000000" w:rsidP="00000000" w:rsidRDefault="00000000" w:rsidRPr="00000000" w14:paraId="00000A0A">
            <w:pPr>
              <w:widowControl w:val="0"/>
              <w:numPr>
                <w:ilvl w:val="0"/>
                <w:numId w:val="404"/>
              </w:numPr>
              <w:spacing w:line="240" w:lineRule="auto"/>
              <w:ind w:left="720" w:hanging="360"/>
              <w:rPr>
                <w:sz w:val="20"/>
                <w:szCs w:val="20"/>
              </w:rPr>
            </w:pPr>
            <w:r w:rsidDel="00000000" w:rsidR="00000000" w:rsidRPr="00000000">
              <w:rPr>
                <w:sz w:val="20"/>
                <w:szCs w:val="20"/>
                <w:rtl w:val="0"/>
              </w:rPr>
              <w:t xml:space="preserve">CRP</w:t>
            </w:r>
          </w:p>
          <w:p w:rsidR="00000000" w:rsidDel="00000000" w:rsidP="00000000" w:rsidRDefault="00000000" w:rsidRPr="00000000" w14:paraId="00000A0B">
            <w:pPr>
              <w:widowControl w:val="0"/>
              <w:numPr>
                <w:ilvl w:val="0"/>
                <w:numId w:val="404"/>
              </w:numPr>
              <w:spacing w:line="240" w:lineRule="auto"/>
              <w:ind w:left="720" w:hanging="360"/>
              <w:rPr>
                <w:sz w:val="20"/>
                <w:szCs w:val="20"/>
              </w:rPr>
            </w:pPr>
            <w:r w:rsidDel="00000000" w:rsidR="00000000" w:rsidRPr="00000000">
              <w:rPr>
                <w:sz w:val="20"/>
                <w:szCs w:val="20"/>
                <w:rtl w:val="0"/>
              </w:rPr>
              <w:t xml:space="preserve">Urinalysis to R/O urinary disorders</w:t>
            </w:r>
          </w:p>
          <w:p w:rsidR="00000000" w:rsidDel="00000000" w:rsidP="00000000" w:rsidRDefault="00000000" w:rsidRPr="00000000" w14:paraId="00000A0C">
            <w:pPr>
              <w:widowControl w:val="0"/>
              <w:numPr>
                <w:ilvl w:val="0"/>
                <w:numId w:val="404"/>
              </w:numPr>
              <w:spacing w:line="240" w:lineRule="auto"/>
              <w:ind w:left="720" w:hanging="360"/>
              <w:rPr>
                <w:sz w:val="20"/>
                <w:szCs w:val="20"/>
              </w:rPr>
            </w:pPr>
            <w:r w:rsidDel="00000000" w:rsidR="00000000" w:rsidRPr="00000000">
              <w:rPr>
                <w:sz w:val="20"/>
                <w:szCs w:val="20"/>
                <w:rtl w:val="0"/>
              </w:rPr>
              <w:t xml:space="preserve">Abdo U/S; if they have abdo trauma </w:t>
            </w:r>
          </w:p>
          <w:p w:rsidR="00000000" w:rsidDel="00000000" w:rsidP="00000000" w:rsidRDefault="00000000" w:rsidRPr="00000000" w14:paraId="00000A0D">
            <w:pPr>
              <w:widowControl w:val="0"/>
              <w:numPr>
                <w:ilvl w:val="0"/>
                <w:numId w:val="404"/>
              </w:numPr>
              <w:spacing w:line="240" w:lineRule="auto"/>
              <w:ind w:left="720" w:hanging="360"/>
              <w:rPr>
                <w:sz w:val="20"/>
                <w:szCs w:val="20"/>
              </w:rPr>
            </w:pPr>
            <w:r w:rsidDel="00000000" w:rsidR="00000000" w:rsidRPr="00000000">
              <w:rPr>
                <w:sz w:val="20"/>
                <w:szCs w:val="20"/>
                <w:rtl w:val="0"/>
              </w:rPr>
              <w:t xml:space="preserve">CT with or without contrast</w:t>
            </w:r>
          </w:p>
          <w:p w:rsidR="00000000" w:rsidDel="00000000" w:rsidP="00000000" w:rsidRDefault="00000000" w:rsidRPr="00000000" w14:paraId="00000A0E">
            <w:pPr>
              <w:widowControl w:val="0"/>
              <w:numPr>
                <w:ilvl w:val="0"/>
                <w:numId w:val="404"/>
              </w:numPr>
              <w:spacing w:line="240" w:lineRule="auto"/>
              <w:ind w:left="720" w:hanging="360"/>
              <w:rPr>
                <w:sz w:val="20"/>
                <w:szCs w:val="20"/>
              </w:rPr>
            </w:pPr>
            <w:r w:rsidDel="00000000" w:rsidR="00000000" w:rsidRPr="00000000">
              <w:rPr>
                <w:sz w:val="20"/>
                <w:szCs w:val="20"/>
                <w:rtl w:val="0"/>
              </w:rPr>
              <w:t xml:space="preserve">Stool guaiac test for occult blood </w:t>
            </w:r>
          </w:p>
          <w:p w:rsidR="00000000" w:rsidDel="00000000" w:rsidP="00000000" w:rsidRDefault="00000000" w:rsidRPr="00000000" w14:paraId="00000A0F">
            <w:pPr>
              <w:widowControl w:val="0"/>
              <w:numPr>
                <w:ilvl w:val="0"/>
                <w:numId w:val="404"/>
              </w:numPr>
              <w:spacing w:line="240" w:lineRule="auto"/>
              <w:ind w:left="720" w:hanging="360"/>
              <w:rPr>
                <w:sz w:val="20"/>
                <w:szCs w:val="20"/>
              </w:rPr>
            </w:pPr>
            <w:r w:rsidDel="00000000" w:rsidR="00000000" w:rsidRPr="00000000">
              <w:rPr>
                <w:sz w:val="20"/>
                <w:szCs w:val="20"/>
                <w:rtl w:val="0"/>
              </w:rPr>
              <w:t xml:space="preserve">Alvarado score </w:t>
            </w:r>
          </w:p>
          <w:p w:rsidR="00000000" w:rsidDel="00000000" w:rsidP="00000000" w:rsidRDefault="00000000" w:rsidRPr="00000000" w14:paraId="00000A10">
            <w:pPr>
              <w:widowControl w:val="0"/>
              <w:numPr>
                <w:ilvl w:val="0"/>
                <w:numId w:val="404"/>
              </w:numPr>
              <w:spacing w:line="240" w:lineRule="auto"/>
              <w:ind w:left="720" w:hanging="360"/>
              <w:rPr>
                <w:sz w:val="20"/>
                <w:szCs w:val="20"/>
              </w:rPr>
            </w:pPr>
            <w:r w:rsidDel="00000000" w:rsidR="00000000" w:rsidRPr="00000000">
              <w:rPr>
                <w:sz w:val="20"/>
                <w:szCs w:val="20"/>
              </w:rPr>
              <w:drawing>
                <wp:inline distB="114300" distT="114300" distL="114300" distR="114300">
                  <wp:extent cx="2253978" cy="1709738"/>
                  <wp:effectExtent b="0" l="0" r="0" t="0"/>
                  <wp:docPr id="8" name="image20.png"/>
                  <a:graphic>
                    <a:graphicData uri="http://schemas.openxmlformats.org/drawingml/2006/picture">
                      <pic:pic>
                        <pic:nvPicPr>
                          <pic:cNvPr id="0" name="image20.png"/>
                          <pic:cNvPicPr preferRelativeResize="0"/>
                        </pic:nvPicPr>
                        <pic:blipFill>
                          <a:blip r:embed="rId86"/>
                          <a:srcRect b="0" l="0" r="0" t="0"/>
                          <a:stretch>
                            <a:fillRect/>
                          </a:stretch>
                        </pic:blipFill>
                        <pic:spPr>
                          <a:xfrm>
                            <a:off x="0" y="0"/>
                            <a:ext cx="2253978" cy="1709738"/>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A11">
            <w:pPr>
              <w:widowControl w:val="0"/>
              <w:spacing w:line="240" w:lineRule="auto"/>
              <w:rPr>
                <w:b w:val="1"/>
                <w:bCs w:val="1"/>
                <w:sz w:val="20"/>
                <w:szCs w:val="20"/>
              </w:rPr>
            </w:pPr>
            <w:r w:rsidDel="00000000" w:rsidR="00000000" w:rsidRPr="00000000">
              <w:rPr>
                <w:b w:val="1"/>
                <w:bCs w:val="1"/>
                <w:sz w:val="20"/>
                <w:szCs w:val="20"/>
                <w:rtl w:val="0"/>
              </w:rPr>
              <w:t xml:space="preserve">Red flags</w:t>
            </w:r>
          </w:p>
        </w:tc>
        <w:tc>
          <w:tcPr/>
          <w:p w:rsidR="00000000" w:rsidDel="00000000" w:rsidP="00000000" w:rsidRDefault="00000000" w:rsidRPr="00000000" w14:paraId="00000A12">
            <w:pPr>
              <w:widowControl w:val="0"/>
              <w:spacing w:line="240" w:lineRule="auto"/>
              <w:rPr>
                <w:sz w:val="20"/>
                <w:szCs w:val="20"/>
              </w:rPr>
            </w:pPr>
            <w:r w:rsidDel="00000000" w:rsidR="00000000" w:rsidRPr="00000000">
              <w:rPr>
                <w:b w:val="1"/>
                <w:bCs w:val="1"/>
                <w:sz w:val="20"/>
                <w:szCs w:val="20"/>
                <w:rtl w:val="0"/>
              </w:rPr>
              <w:t xml:space="preserve">Perforation</w:t>
            </w:r>
            <w:r w:rsidDel="00000000" w:rsidR="00000000" w:rsidRPr="00000000">
              <w:rPr>
                <w:sz w:val="20"/>
                <w:szCs w:val="20"/>
                <w:rtl w:val="0"/>
              </w:rPr>
              <w:t xml:space="preserve">- risk of perf increases after 72h, making early diagnosis of appendicitis and intervention a goal of treatment </w:t>
            </w:r>
          </w:p>
        </w:tc>
      </w:tr>
      <w:tr>
        <w:trPr>
          <w:cantSplit w:val="0"/>
          <w:tblHeader w:val="0"/>
        </w:trPr>
        <w:tc>
          <w:tcPr/>
          <w:p w:rsidR="00000000" w:rsidDel="00000000" w:rsidP="00000000" w:rsidRDefault="00000000" w:rsidRPr="00000000" w14:paraId="00000A13">
            <w:pPr>
              <w:widowControl w:val="0"/>
              <w:spacing w:line="240" w:lineRule="auto"/>
              <w:rPr>
                <w:b w:val="1"/>
                <w:bCs w:val="1"/>
                <w:sz w:val="20"/>
                <w:szCs w:val="20"/>
              </w:rPr>
            </w:pPr>
            <w:r w:rsidDel="00000000" w:rsidR="00000000" w:rsidRPr="00000000">
              <w:rPr>
                <w:b w:val="1"/>
                <w:bCs w:val="1"/>
                <w:sz w:val="20"/>
                <w:szCs w:val="20"/>
                <w:rtl w:val="0"/>
              </w:rPr>
              <w:t xml:space="preserve">Differential Diagnoses</w:t>
            </w:r>
          </w:p>
        </w:tc>
        <w:tc>
          <w:tcPr/>
          <w:p w:rsidR="00000000" w:rsidDel="00000000" w:rsidP="00000000" w:rsidRDefault="00000000" w:rsidRPr="00000000" w14:paraId="00000A14">
            <w:pPr>
              <w:widowControl w:val="0"/>
              <w:spacing w:line="240" w:lineRule="auto"/>
              <w:rPr>
                <w:sz w:val="20"/>
                <w:szCs w:val="20"/>
              </w:rPr>
            </w:pPr>
            <w:r w:rsidDel="00000000" w:rsidR="00000000" w:rsidRPr="00000000">
              <w:rPr>
                <w:sz w:val="20"/>
                <w:szCs w:val="20"/>
                <w:rtl w:val="0"/>
              </w:rPr>
              <w:t xml:space="preserve">Ovarian cyst, ovarian torsion, pelvic inflammatory disease, endometriosis, ureteral calculi, incarcerated hernia, bowel obstruction, intussusception, testicular torsion, IBD/Crohns, constipation, </w:t>
            </w:r>
          </w:p>
        </w:tc>
      </w:tr>
      <w:tr>
        <w:trPr>
          <w:cantSplit w:val="0"/>
          <w:tblHeader w:val="0"/>
        </w:trPr>
        <w:tc>
          <w:tcPr/>
          <w:p w:rsidR="00000000" w:rsidDel="00000000" w:rsidP="00000000" w:rsidRDefault="00000000" w:rsidRPr="00000000" w14:paraId="00000A15">
            <w:pPr>
              <w:widowControl w:val="0"/>
              <w:spacing w:line="240" w:lineRule="auto"/>
              <w:rPr>
                <w:b w:val="1"/>
                <w:bCs w:val="1"/>
                <w:sz w:val="20"/>
                <w:szCs w:val="20"/>
              </w:rPr>
            </w:pPr>
            <w:r w:rsidDel="00000000" w:rsidR="00000000" w:rsidRPr="00000000">
              <w:rPr>
                <w:b w:val="1"/>
                <w:bCs w:val="1"/>
                <w:sz w:val="20"/>
                <w:szCs w:val="20"/>
                <w:rtl w:val="0"/>
              </w:rPr>
              <w:t xml:space="preserve">Treatment/Management</w:t>
            </w:r>
          </w:p>
        </w:tc>
        <w:tc>
          <w:tcPr/>
          <w:p w:rsidR="00000000" w:rsidDel="00000000" w:rsidP="00000000" w:rsidRDefault="00000000" w:rsidRPr="00000000" w14:paraId="00000A16">
            <w:pPr>
              <w:widowControl w:val="0"/>
              <w:spacing w:line="240" w:lineRule="auto"/>
              <w:rPr>
                <w:sz w:val="20"/>
                <w:szCs w:val="20"/>
              </w:rPr>
            </w:pPr>
            <w:r w:rsidDel="00000000" w:rsidR="00000000" w:rsidRPr="00000000">
              <w:rPr>
                <w:b w:val="1"/>
                <w:bCs w:val="1"/>
                <w:sz w:val="20"/>
                <w:szCs w:val="20"/>
                <w:rtl w:val="0"/>
              </w:rPr>
              <w:t xml:space="preserve">Treatment: </w:t>
            </w:r>
            <w:r w:rsidDel="00000000" w:rsidR="00000000" w:rsidRPr="00000000">
              <w:rPr>
                <w:sz w:val="20"/>
                <w:szCs w:val="20"/>
                <w:rtl w:val="0"/>
              </w:rPr>
              <w:t xml:space="preserve">Surgery (appendectomy) </w:t>
            </w:r>
          </w:p>
          <w:p w:rsidR="00000000" w:rsidDel="00000000" w:rsidP="00000000" w:rsidRDefault="00000000" w:rsidRPr="00000000" w14:paraId="00000A17">
            <w:pPr>
              <w:widowControl w:val="0"/>
              <w:spacing w:line="240" w:lineRule="auto"/>
              <w:rPr>
                <w:b w:val="1"/>
                <w:bCs w:val="1"/>
                <w:sz w:val="20"/>
                <w:szCs w:val="20"/>
              </w:rPr>
            </w:pPr>
            <w:r w:rsidDel="00000000" w:rsidR="00000000" w:rsidRPr="00000000">
              <w:rPr>
                <w:b w:val="1"/>
                <w:bCs w:val="1"/>
                <w:sz w:val="20"/>
                <w:szCs w:val="20"/>
                <w:rtl w:val="0"/>
              </w:rPr>
              <w:t xml:space="preserve">Counseling/Education:</w:t>
            </w:r>
          </w:p>
          <w:p w:rsidR="00000000" w:rsidDel="00000000" w:rsidP="00000000" w:rsidRDefault="00000000" w:rsidRPr="00000000" w14:paraId="00000A18">
            <w:pPr>
              <w:widowControl w:val="0"/>
              <w:spacing w:line="240" w:lineRule="auto"/>
              <w:rPr>
                <w:b w:val="1"/>
                <w:bCs w:val="1"/>
                <w:sz w:val="20"/>
                <w:szCs w:val="20"/>
              </w:rPr>
            </w:pPr>
            <w:r w:rsidDel="00000000" w:rsidR="00000000" w:rsidRPr="00000000">
              <w:rPr>
                <w:b w:val="1"/>
                <w:bCs w:val="1"/>
                <w:sz w:val="20"/>
                <w:szCs w:val="20"/>
                <w:rtl w:val="0"/>
              </w:rPr>
              <w:t xml:space="preserve">Non-pharm therapies:</w:t>
            </w:r>
          </w:p>
        </w:tc>
      </w:tr>
      <w:tr>
        <w:trPr>
          <w:cantSplit w:val="0"/>
          <w:tblHeader w:val="0"/>
        </w:trPr>
        <w:tc>
          <w:tcPr/>
          <w:p w:rsidR="00000000" w:rsidDel="00000000" w:rsidP="00000000" w:rsidRDefault="00000000" w:rsidRPr="00000000" w14:paraId="00000A19">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p w:rsidR="00000000" w:rsidDel="00000000" w:rsidP="00000000" w:rsidRDefault="00000000" w:rsidRPr="00000000" w14:paraId="00000A1A">
            <w:pPr>
              <w:widowControl w:val="0"/>
              <w:spacing w:line="240" w:lineRule="auto"/>
              <w:rPr>
                <w:sz w:val="20"/>
                <w:szCs w:val="20"/>
              </w:rPr>
            </w:pPr>
            <w:r w:rsidDel="00000000" w:rsidR="00000000" w:rsidRPr="00000000">
              <w:rPr>
                <w:sz w:val="20"/>
                <w:szCs w:val="20"/>
                <w:rtl w:val="0"/>
              </w:rPr>
              <w:t xml:space="preserve">Surgical consultation and possible emergency transport and hospitalized are often required </w:t>
            </w:r>
          </w:p>
        </w:tc>
      </w:tr>
      <w:tr>
        <w:trPr>
          <w:cantSplit w:val="0"/>
          <w:tblHeader w:val="0"/>
        </w:trPr>
        <w:tc>
          <w:tcPr/>
          <w:p w:rsidR="00000000" w:rsidDel="00000000" w:rsidP="00000000" w:rsidRDefault="00000000" w:rsidRPr="00000000" w14:paraId="00000A1B">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p w:rsidR="00000000" w:rsidDel="00000000" w:rsidP="00000000" w:rsidRDefault="00000000" w:rsidRPr="00000000" w14:paraId="00000A1C">
            <w:pPr>
              <w:widowControl w:val="0"/>
              <w:spacing w:line="240" w:lineRule="auto"/>
              <w:rPr>
                <w:sz w:val="20"/>
                <w:szCs w:val="20"/>
              </w:rPr>
            </w:pPr>
            <w:r w:rsidDel="00000000" w:rsidR="00000000" w:rsidRPr="00000000">
              <w:rPr>
                <w:sz w:val="20"/>
                <w:szCs w:val="20"/>
                <w:rtl w:val="0"/>
              </w:rPr>
              <w:t xml:space="preserve">Post-op F/U with surgeon</w:t>
            </w:r>
          </w:p>
        </w:tc>
      </w:tr>
    </w:tbl>
    <w:p w:rsidR="00000000" w:rsidDel="00000000" w:rsidP="00000000" w:rsidRDefault="00000000" w:rsidRPr="00000000" w14:paraId="00000A1D">
      <w:pPr>
        <w:rPr>
          <w:sz w:val="20"/>
          <w:szCs w:val="20"/>
        </w:rPr>
      </w:pPr>
      <w:r w:rsidDel="00000000" w:rsidR="00000000" w:rsidRPr="00000000">
        <w:rPr>
          <w:rtl w:val="0"/>
        </w:rPr>
      </w:r>
    </w:p>
    <w:p w:rsidR="00000000" w:rsidDel="00000000" w:rsidP="00000000" w:rsidRDefault="00000000" w:rsidRPr="00000000" w14:paraId="00000A1E">
      <w:pPr>
        <w:rPr>
          <w:sz w:val="20"/>
          <w:szCs w:val="20"/>
        </w:rPr>
      </w:pPr>
      <w:r w:rsidDel="00000000" w:rsidR="00000000" w:rsidRPr="00000000">
        <w:rPr>
          <w:rtl w:val="0"/>
        </w:rPr>
      </w:r>
    </w:p>
    <w:tbl>
      <w:tblPr>
        <w:tblStyle w:val="Table24"/>
        <w:tblpPr w:leftFromText="180" w:rightFromText="180" w:topFromText="180" w:bottomFromText="180" w:vertAnchor="text" w:horzAnchor="text" w:tblpX="0" w:tblpY="0"/>
        <w:tblW w:w="103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7800"/>
        <w:tblGridChange w:id="0">
          <w:tblGrid>
            <w:gridCol w:w="2565"/>
            <w:gridCol w:w="7800"/>
          </w:tblGrid>
        </w:tblGridChange>
      </w:tblGrid>
      <w:tr>
        <w:trPr>
          <w:cantSplit w:val="0"/>
          <w:trHeight w:val="420" w:hRule="atLeast"/>
          <w:tblHeader w:val="0"/>
        </w:trPr>
        <w:tc>
          <w:tcPr>
            <w:gridSpan w:val="2"/>
            <w:shd w:fill="d9d2e9" w:val="clear"/>
          </w:tcPr>
          <w:p w:rsidR="00000000" w:rsidDel="00000000" w:rsidP="00000000" w:rsidRDefault="00000000" w:rsidRPr="00000000" w14:paraId="00000A1F">
            <w:pPr>
              <w:pStyle w:val="Heading2"/>
              <w:widowControl w:val="0"/>
              <w:spacing w:after="0" w:before="0" w:line="240" w:lineRule="auto"/>
              <w:rPr>
                <w:b w:val="1"/>
                <w:bCs w:val="1"/>
                <w:sz w:val="26"/>
                <w:szCs w:val="26"/>
              </w:rPr>
            </w:pPr>
            <w:bookmarkStart w:colFirst="0" w:colLast="0" w:name="_9k7c07x8s4j5" w:id="123"/>
            <w:bookmarkEnd w:id="123"/>
            <w:r w:rsidDel="00000000" w:rsidR="00000000" w:rsidRPr="00000000">
              <w:rPr>
                <w:b w:val="1"/>
                <w:bCs w:val="1"/>
                <w:sz w:val="26"/>
                <w:szCs w:val="26"/>
                <w:rtl w:val="0"/>
              </w:rPr>
              <w:t xml:space="preserve">Abdo Pain</w:t>
            </w:r>
          </w:p>
        </w:tc>
      </w:tr>
      <w:tr>
        <w:trPr>
          <w:cantSplit w:val="0"/>
          <w:trHeight w:val="400" w:hRule="atLeast"/>
          <w:tblHeader w:val="0"/>
        </w:trPr>
        <w:tc>
          <w:tcPr>
            <w:gridSpan w:val="2"/>
          </w:tcPr>
          <w:p w:rsidR="00000000" w:rsidDel="00000000" w:rsidP="00000000" w:rsidRDefault="00000000" w:rsidRPr="00000000" w14:paraId="00000A21">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ABDO PAIN BY LOCATION </w:t>
            </w:r>
          </w:p>
          <w:p w:rsidR="00000000" w:rsidDel="00000000" w:rsidP="00000000" w:rsidRDefault="00000000" w:rsidRPr="00000000" w14:paraId="00000A22">
            <w:pPr>
              <w:widowControl w:val="0"/>
              <w:spacing w:line="240" w:lineRule="auto"/>
              <w:rPr>
                <w:sz w:val="20"/>
                <w:szCs w:val="20"/>
                <w:highlight w:val="yellow"/>
              </w:rPr>
            </w:pPr>
            <w:r w:rsidDel="00000000" w:rsidR="00000000" w:rsidRPr="00000000">
              <w:rPr>
                <w:sz w:val="20"/>
                <w:szCs w:val="20"/>
                <w:highlight w:val="yellow"/>
                <w:rtl w:val="0"/>
              </w:rPr>
              <w:t xml:space="preserve">ARIC TIP FOR OSCE: ALWAYS ASK PT IN ALL ABDO EXAMS TO POINT TO THE PAIN! ALWAYS R/L PREGNANCY, FLANK PAIN, CARDIAC </w:t>
            </w:r>
          </w:p>
          <w:p w:rsidR="00000000" w:rsidDel="00000000" w:rsidP="00000000" w:rsidRDefault="00000000" w:rsidRPr="00000000" w14:paraId="00000A23">
            <w:pPr>
              <w:spacing w:line="276" w:lineRule="auto"/>
              <w:rPr/>
            </w:pPr>
            <w:r w:rsidDel="00000000" w:rsidR="00000000" w:rsidRPr="00000000">
              <w:rPr>
                <w:rtl w:val="0"/>
              </w:rPr>
            </w:r>
          </w:p>
          <w:p w:rsidR="00000000" w:rsidDel="00000000" w:rsidP="00000000" w:rsidRDefault="00000000" w:rsidRPr="00000000" w14:paraId="00000A24">
            <w:pPr>
              <w:spacing w:line="276" w:lineRule="auto"/>
              <w:rPr>
                <w:b w:val="1"/>
                <w:bCs w:val="1"/>
                <w:sz w:val="20"/>
                <w:szCs w:val="20"/>
                <w:u w:val="single"/>
              </w:rPr>
            </w:pPr>
            <w:r w:rsidDel="00000000" w:rsidR="00000000" w:rsidRPr="00000000">
              <w:rPr/>
              <w:drawing>
                <wp:inline distB="114300" distT="114300" distL="114300" distR="114300">
                  <wp:extent cx="4078532" cy="4024313"/>
                  <wp:effectExtent b="0" l="0" r="0" t="0"/>
                  <wp:docPr id="113" name="image103.png"/>
                  <a:graphic>
                    <a:graphicData uri="http://schemas.openxmlformats.org/drawingml/2006/picture">
                      <pic:pic>
                        <pic:nvPicPr>
                          <pic:cNvPr id="0" name="image103.png"/>
                          <pic:cNvPicPr preferRelativeResize="0"/>
                        </pic:nvPicPr>
                        <pic:blipFill>
                          <a:blip r:embed="rId87"/>
                          <a:srcRect b="0" l="0" r="0" t="0"/>
                          <a:stretch>
                            <a:fillRect/>
                          </a:stretch>
                        </pic:blipFill>
                        <pic:spPr>
                          <a:xfrm>
                            <a:off x="0" y="0"/>
                            <a:ext cx="4078532" cy="4024313"/>
                          </a:xfrm>
                          <a:prstGeom prst="rect"/>
                          <a:ln/>
                        </pic:spPr>
                      </pic:pic>
                    </a:graphicData>
                  </a:graphic>
                </wp:inline>
              </w:drawing>
            </w:r>
            <w:r w:rsidDel="00000000" w:rsidR="00000000" w:rsidRPr="00000000">
              <w:rPr>
                <w:rtl w:val="0"/>
              </w:rPr>
            </w:r>
          </w:p>
          <w:p w:rsidR="00000000" w:rsidDel="00000000" w:rsidP="00000000" w:rsidRDefault="00000000" w:rsidRPr="00000000" w14:paraId="00000A25">
            <w:pPr>
              <w:widowControl w:val="0"/>
              <w:spacing w:line="240" w:lineRule="auto"/>
              <w:rPr>
                <w:sz w:val="20"/>
                <w:szCs w:val="20"/>
              </w:rPr>
            </w:pPr>
            <w:r w:rsidDel="00000000" w:rsidR="00000000" w:rsidRPr="00000000">
              <w:rPr>
                <w:sz w:val="20"/>
                <w:szCs w:val="20"/>
              </w:rPr>
              <w:drawing>
                <wp:inline distB="114300" distT="114300" distL="114300" distR="114300">
                  <wp:extent cx="5943600" cy="1981200"/>
                  <wp:effectExtent b="0" l="0" r="0" t="0"/>
                  <wp:docPr id="64" name="image56.png"/>
                  <a:graphic>
                    <a:graphicData uri="http://schemas.openxmlformats.org/drawingml/2006/picture">
                      <pic:pic>
                        <pic:nvPicPr>
                          <pic:cNvPr id="0" name="image56.png"/>
                          <pic:cNvPicPr preferRelativeResize="0"/>
                        </pic:nvPicPr>
                        <pic:blipFill>
                          <a:blip r:embed="rId88"/>
                          <a:srcRect b="0" l="0" r="0" t="0"/>
                          <a:stretch>
                            <a:fillRect/>
                          </a:stretch>
                        </pic:blipFill>
                        <pic:spPr>
                          <a:xfrm>
                            <a:off x="0" y="0"/>
                            <a:ext cx="5943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A26">
            <w:pPr>
              <w:widowControl w:val="0"/>
              <w:spacing w:line="240" w:lineRule="auto"/>
              <w:rPr>
                <w:sz w:val="20"/>
                <w:szCs w:val="20"/>
              </w:rPr>
            </w:pPr>
            <w:r w:rsidDel="00000000" w:rsidR="00000000" w:rsidRPr="00000000">
              <w:rPr>
                <w:sz w:val="20"/>
                <w:szCs w:val="20"/>
              </w:rPr>
              <w:drawing>
                <wp:inline distB="114300" distT="114300" distL="114300" distR="114300">
                  <wp:extent cx="3325987" cy="1976438"/>
                  <wp:effectExtent b="0" l="0" r="0" t="0"/>
                  <wp:docPr id="123" name="image121.png"/>
                  <a:graphic>
                    <a:graphicData uri="http://schemas.openxmlformats.org/drawingml/2006/picture">
                      <pic:pic>
                        <pic:nvPicPr>
                          <pic:cNvPr id="0" name="image121.png"/>
                          <pic:cNvPicPr preferRelativeResize="0"/>
                        </pic:nvPicPr>
                        <pic:blipFill>
                          <a:blip r:embed="rId89"/>
                          <a:srcRect b="0" l="0" r="0" t="0"/>
                          <a:stretch>
                            <a:fillRect/>
                          </a:stretch>
                        </pic:blipFill>
                        <pic:spPr>
                          <a:xfrm>
                            <a:off x="0" y="0"/>
                            <a:ext cx="3325987" cy="1976438"/>
                          </a:xfrm>
                          <a:prstGeom prst="rect"/>
                          <a:ln/>
                        </pic:spPr>
                      </pic:pic>
                    </a:graphicData>
                  </a:graphic>
                </wp:inline>
              </w:drawing>
            </w:r>
            <w:r w:rsidDel="00000000" w:rsidR="00000000" w:rsidRPr="00000000">
              <w:rPr>
                <w:rtl w:val="0"/>
              </w:rPr>
            </w:r>
          </w:p>
          <w:p w:rsidR="00000000" w:rsidDel="00000000" w:rsidP="00000000" w:rsidRDefault="00000000" w:rsidRPr="00000000" w14:paraId="00000A27">
            <w:pPr>
              <w:widowControl w:val="0"/>
              <w:spacing w:line="240" w:lineRule="auto"/>
              <w:rPr>
                <w:sz w:val="20"/>
                <w:szCs w:val="20"/>
              </w:rPr>
            </w:pPr>
            <w:r w:rsidDel="00000000" w:rsidR="00000000" w:rsidRPr="00000000">
              <w:rPr>
                <w:rtl w:val="0"/>
              </w:rPr>
            </w:r>
          </w:p>
          <w:p w:rsidR="00000000" w:rsidDel="00000000" w:rsidP="00000000" w:rsidRDefault="00000000" w:rsidRPr="00000000" w14:paraId="00000A28">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ABDO PAIN BY SYSTEM</w:t>
            </w:r>
          </w:p>
          <w:p w:rsidR="00000000" w:rsidDel="00000000" w:rsidP="00000000" w:rsidRDefault="00000000" w:rsidRPr="00000000" w14:paraId="00000A29">
            <w:pPr>
              <w:widowControl w:val="0"/>
              <w:spacing w:line="240" w:lineRule="auto"/>
              <w:rPr>
                <w:b w:val="1"/>
                <w:bCs w:val="1"/>
                <w:sz w:val="20"/>
                <w:szCs w:val="20"/>
                <w:u w:val="single"/>
              </w:rPr>
            </w:pPr>
            <w:r w:rsidDel="00000000" w:rsidR="00000000" w:rsidRPr="00000000">
              <w:rPr>
                <w:b w:val="1"/>
                <w:bCs w:val="1"/>
                <w:sz w:val="20"/>
                <w:szCs w:val="20"/>
                <w:u w:val="single"/>
              </w:rPr>
              <w:drawing>
                <wp:inline distB="114300" distT="114300" distL="114300" distR="114300">
                  <wp:extent cx="5943600" cy="2819400"/>
                  <wp:effectExtent b="0" l="0" r="0" t="0"/>
                  <wp:docPr id="112" name="image99.png"/>
                  <a:graphic>
                    <a:graphicData uri="http://schemas.openxmlformats.org/drawingml/2006/picture">
                      <pic:pic>
                        <pic:nvPicPr>
                          <pic:cNvPr id="0" name="image99.png"/>
                          <pic:cNvPicPr preferRelativeResize="0"/>
                        </pic:nvPicPr>
                        <pic:blipFill>
                          <a:blip r:embed="rId90"/>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A2A">
            <w:pPr>
              <w:widowControl w:val="0"/>
              <w:spacing w:line="240" w:lineRule="auto"/>
              <w:rPr>
                <w:sz w:val="20"/>
                <w:szCs w:val="20"/>
              </w:rPr>
            </w:pPr>
            <w:r w:rsidDel="00000000" w:rsidR="00000000" w:rsidRPr="00000000">
              <w:rPr>
                <w:rtl w:val="0"/>
              </w:rPr>
            </w:r>
          </w:p>
          <w:p w:rsidR="00000000" w:rsidDel="00000000" w:rsidP="00000000" w:rsidRDefault="00000000" w:rsidRPr="00000000" w14:paraId="00000A2B">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Chronic Abdo Pain (&gt;3months)</w:t>
            </w:r>
          </w:p>
          <w:p w:rsidR="00000000" w:rsidDel="00000000" w:rsidP="00000000" w:rsidRDefault="00000000" w:rsidRPr="00000000" w14:paraId="00000A2C">
            <w:pPr>
              <w:widowControl w:val="0"/>
              <w:spacing w:line="240" w:lineRule="auto"/>
              <w:rPr>
                <w:sz w:val="20"/>
                <w:szCs w:val="20"/>
              </w:rPr>
            </w:pPr>
            <w:r w:rsidDel="00000000" w:rsidR="00000000" w:rsidRPr="00000000">
              <w:rPr>
                <w:sz w:val="20"/>
                <w:szCs w:val="20"/>
                <w:rtl w:val="0"/>
              </w:rPr>
              <w:t xml:space="preserve">Usually more benign. Potential causes: </w:t>
            </w:r>
          </w:p>
          <w:p w:rsidR="00000000" w:rsidDel="00000000" w:rsidP="00000000" w:rsidRDefault="00000000" w:rsidRPr="00000000" w14:paraId="00000A2D">
            <w:pPr>
              <w:widowControl w:val="0"/>
              <w:numPr>
                <w:ilvl w:val="0"/>
                <w:numId w:val="949"/>
              </w:numPr>
              <w:spacing w:line="240" w:lineRule="auto"/>
              <w:ind w:left="720" w:hanging="360"/>
              <w:rPr>
                <w:sz w:val="20"/>
                <w:szCs w:val="20"/>
              </w:rPr>
            </w:pPr>
            <w:r w:rsidDel="00000000" w:rsidR="00000000" w:rsidRPr="00000000">
              <w:rPr>
                <w:sz w:val="20"/>
                <w:szCs w:val="20"/>
                <w:rtl w:val="0"/>
              </w:rPr>
              <w:t xml:space="preserve">Organic (as in above tables)</w:t>
            </w:r>
          </w:p>
          <w:p w:rsidR="00000000" w:rsidDel="00000000" w:rsidP="00000000" w:rsidRDefault="00000000" w:rsidRPr="00000000" w14:paraId="00000A2E">
            <w:pPr>
              <w:widowControl w:val="0"/>
              <w:numPr>
                <w:ilvl w:val="0"/>
                <w:numId w:val="949"/>
              </w:numPr>
              <w:spacing w:line="240" w:lineRule="auto"/>
              <w:ind w:left="720" w:hanging="360"/>
              <w:rPr>
                <w:sz w:val="20"/>
                <w:szCs w:val="20"/>
              </w:rPr>
            </w:pPr>
            <w:r w:rsidDel="00000000" w:rsidR="00000000" w:rsidRPr="00000000">
              <w:rPr>
                <w:sz w:val="20"/>
                <w:szCs w:val="20"/>
                <w:rtl w:val="0"/>
              </w:rPr>
              <w:t xml:space="preserve">Functional - majority of chronic AP is IBS or functional dyspepsia </w:t>
            </w:r>
          </w:p>
        </w:tc>
      </w:tr>
      <w:tr>
        <w:trPr>
          <w:cantSplit w:val="0"/>
          <w:tblHeader w:val="0"/>
        </w:trPr>
        <w:tc>
          <w:tcPr/>
          <w:p w:rsidR="00000000" w:rsidDel="00000000" w:rsidP="00000000" w:rsidRDefault="00000000" w:rsidRPr="00000000" w14:paraId="00000A30">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0A31">
            <w:pPr>
              <w:widowControl w:val="0"/>
              <w:numPr>
                <w:ilvl w:val="0"/>
                <w:numId w:val="337"/>
              </w:numPr>
              <w:spacing w:line="240" w:lineRule="auto"/>
              <w:ind w:left="720" w:hanging="360"/>
              <w:rPr>
                <w:sz w:val="20"/>
                <w:szCs w:val="20"/>
              </w:rPr>
            </w:pPr>
            <w:r w:rsidDel="00000000" w:rsidR="00000000" w:rsidRPr="00000000">
              <w:rPr>
                <w:sz w:val="20"/>
                <w:szCs w:val="20"/>
                <w:rtl w:val="0"/>
              </w:rPr>
              <w:t xml:space="preserve">OPQRST </w:t>
            </w:r>
          </w:p>
          <w:p w:rsidR="00000000" w:rsidDel="00000000" w:rsidP="00000000" w:rsidRDefault="00000000" w:rsidRPr="00000000" w14:paraId="00000A32">
            <w:pPr>
              <w:widowControl w:val="0"/>
              <w:numPr>
                <w:ilvl w:val="0"/>
                <w:numId w:val="337"/>
              </w:numPr>
              <w:spacing w:line="240" w:lineRule="auto"/>
              <w:ind w:left="720" w:hanging="360"/>
              <w:rPr>
                <w:sz w:val="20"/>
                <w:szCs w:val="20"/>
              </w:rPr>
            </w:pPr>
            <w:r w:rsidDel="00000000" w:rsidR="00000000" w:rsidRPr="00000000">
              <w:rPr>
                <w:sz w:val="20"/>
                <w:szCs w:val="20"/>
                <w:rtl w:val="0"/>
              </w:rPr>
              <w:t xml:space="preserve">Assoc symptoms- N/V/D, weight change, GI bleed, jaundice </w:t>
            </w:r>
          </w:p>
          <w:p w:rsidR="00000000" w:rsidDel="00000000" w:rsidP="00000000" w:rsidRDefault="00000000" w:rsidRPr="00000000" w14:paraId="00000A33">
            <w:pPr>
              <w:widowControl w:val="0"/>
              <w:numPr>
                <w:ilvl w:val="0"/>
                <w:numId w:val="337"/>
              </w:numPr>
              <w:spacing w:line="240" w:lineRule="auto"/>
              <w:ind w:left="720" w:hanging="360"/>
              <w:rPr>
                <w:sz w:val="20"/>
                <w:szCs w:val="20"/>
              </w:rPr>
            </w:pPr>
            <w:r w:rsidDel="00000000" w:rsidR="00000000" w:rsidRPr="00000000">
              <w:rPr>
                <w:sz w:val="20"/>
                <w:szCs w:val="20"/>
                <w:rtl w:val="0"/>
              </w:rPr>
              <w:t xml:space="preserve">Pregnancy?</w:t>
            </w:r>
          </w:p>
          <w:p w:rsidR="00000000" w:rsidDel="00000000" w:rsidP="00000000" w:rsidRDefault="00000000" w:rsidRPr="00000000" w14:paraId="00000A34">
            <w:pPr>
              <w:widowControl w:val="0"/>
              <w:numPr>
                <w:ilvl w:val="0"/>
                <w:numId w:val="337"/>
              </w:numPr>
              <w:spacing w:line="240" w:lineRule="auto"/>
              <w:ind w:left="720" w:hanging="360"/>
              <w:rPr>
                <w:sz w:val="20"/>
                <w:szCs w:val="20"/>
              </w:rPr>
            </w:pPr>
            <w:r w:rsidDel="00000000" w:rsidR="00000000" w:rsidRPr="00000000">
              <w:rPr>
                <w:sz w:val="20"/>
                <w:szCs w:val="20"/>
                <w:rtl w:val="0"/>
              </w:rPr>
              <w:t xml:space="preserve">Stool (r/u blood in stool)</w:t>
            </w:r>
          </w:p>
          <w:p w:rsidR="00000000" w:rsidDel="00000000" w:rsidP="00000000" w:rsidRDefault="00000000" w:rsidRPr="00000000" w14:paraId="00000A35">
            <w:pPr>
              <w:widowControl w:val="0"/>
              <w:numPr>
                <w:ilvl w:val="0"/>
                <w:numId w:val="337"/>
              </w:numPr>
              <w:spacing w:line="240" w:lineRule="auto"/>
              <w:ind w:left="720" w:hanging="360"/>
              <w:rPr>
                <w:sz w:val="20"/>
                <w:szCs w:val="20"/>
              </w:rPr>
            </w:pPr>
            <w:r w:rsidDel="00000000" w:rsidR="00000000" w:rsidRPr="00000000">
              <w:rPr>
                <w:sz w:val="20"/>
                <w:szCs w:val="20"/>
                <w:rtl w:val="0"/>
              </w:rPr>
              <w:t xml:space="preserve">What quadrant?</w:t>
            </w:r>
          </w:p>
        </w:tc>
      </w:tr>
      <w:tr>
        <w:trPr>
          <w:cantSplit w:val="0"/>
          <w:tblHeader w:val="0"/>
        </w:trPr>
        <w:tc>
          <w:tcPr/>
          <w:p w:rsidR="00000000" w:rsidDel="00000000" w:rsidP="00000000" w:rsidRDefault="00000000" w:rsidRPr="00000000" w14:paraId="00000A36">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0A37">
            <w:pPr>
              <w:widowControl w:val="0"/>
              <w:numPr>
                <w:ilvl w:val="0"/>
                <w:numId w:val="359"/>
              </w:numPr>
              <w:spacing w:lin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Inspect: colour, pulstation &gt;3cm, contour, bruising→internal bleeding (cullen, grey turner, fox sign is upper thigh brusing, briant signs is bruising at testicles)</w:t>
            </w:r>
          </w:p>
          <w:p w:rsidR="00000000" w:rsidDel="00000000" w:rsidP="00000000" w:rsidRDefault="00000000" w:rsidRPr="00000000" w14:paraId="00000A38">
            <w:pPr>
              <w:widowControl w:val="0"/>
              <w:numPr>
                <w:ilvl w:val="0"/>
                <w:numId w:val="359"/>
              </w:numPr>
              <w:spacing w:line="240" w:lineRule="auto"/>
              <w:ind w:left="720" w:hanging="360"/>
              <w:rPr>
                <w:sz w:val="20"/>
                <w:szCs w:val="20"/>
              </w:rPr>
            </w:pPr>
            <w:r w:rsidDel="00000000" w:rsidR="00000000" w:rsidRPr="00000000">
              <w:rPr>
                <w:sz w:val="20"/>
                <w:szCs w:val="20"/>
                <w:rtl w:val="0"/>
              </w:rPr>
              <w:t xml:space="preserve">Auscultate: bowel sounds, vascular bruits</w:t>
            </w:r>
          </w:p>
          <w:p w:rsidR="00000000" w:rsidDel="00000000" w:rsidP="00000000" w:rsidRDefault="00000000" w:rsidRPr="00000000" w14:paraId="00000A39">
            <w:pPr>
              <w:widowControl w:val="0"/>
              <w:numPr>
                <w:ilvl w:val="0"/>
                <w:numId w:val="359"/>
              </w:numPr>
              <w:spacing w:line="240" w:lineRule="auto"/>
              <w:ind w:left="720" w:hanging="360"/>
              <w:rPr>
                <w:sz w:val="20"/>
                <w:szCs w:val="20"/>
              </w:rPr>
            </w:pPr>
            <w:r w:rsidDel="00000000" w:rsidR="00000000" w:rsidRPr="00000000">
              <w:rPr>
                <w:sz w:val="20"/>
                <w:szCs w:val="20"/>
                <w:rtl w:val="0"/>
              </w:rPr>
              <w:t xml:space="preserve">Palpation and percussion: degree and location of tenderness, guarding or rigidity over abdo wall (suggests “surgical abdomen”), masses (firm, fluctuating pulsating), enlarged organs. </w:t>
            </w:r>
          </w:p>
          <w:p w:rsidR="00000000" w:rsidDel="00000000" w:rsidP="00000000" w:rsidRDefault="00000000" w:rsidRPr="00000000" w14:paraId="00000A3A">
            <w:pPr>
              <w:widowControl w:val="0"/>
              <w:numPr>
                <w:ilvl w:val="0"/>
                <w:numId w:val="359"/>
              </w:numPr>
              <w:spacing w:line="240" w:lineRule="auto"/>
              <w:ind w:left="720" w:hanging="360"/>
              <w:rPr>
                <w:sz w:val="20"/>
                <w:szCs w:val="20"/>
              </w:rPr>
            </w:pPr>
            <w:r w:rsidDel="00000000" w:rsidR="00000000" w:rsidRPr="00000000">
              <w:rPr>
                <w:sz w:val="20"/>
                <w:szCs w:val="20"/>
                <w:rtl w:val="0"/>
              </w:rPr>
              <w:t xml:space="preserve">Deep palpation for liver: go inch by inch from umbilicu to RUQ, some smoothness is expected over liver border which is about 1cm away from rib cage on right side (in RUQ)</w:t>
            </w:r>
          </w:p>
          <w:p w:rsidR="00000000" w:rsidDel="00000000" w:rsidP="00000000" w:rsidRDefault="00000000" w:rsidRPr="00000000" w14:paraId="00000A3B">
            <w:pPr>
              <w:widowControl w:val="0"/>
              <w:numPr>
                <w:ilvl w:val="0"/>
                <w:numId w:val="359"/>
              </w:numPr>
              <w:spacing w:line="240" w:lineRule="auto"/>
              <w:ind w:left="720" w:hanging="360"/>
              <w:rPr>
                <w:sz w:val="20"/>
                <w:szCs w:val="20"/>
              </w:rPr>
            </w:pPr>
            <w:r w:rsidDel="00000000" w:rsidR="00000000" w:rsidRPr="00000000">
              <w:rPr>
                <w:sz w:val="20"/>
                <w:szCs w:val="20"/>
                <w:rtl w:val="0"/>
              </w:rPr>
              <w:t xml:space="preserve">Deep palpation for spleen starting in RLQ and deeply palpate up towards LUQ</w:t>
            </w:r>
          </w:p>
          <w:p w:rsidR="00000000" w:rsidDel="00000000" w:rsidP="00000000" w:rsidRDefault="00000000" w:rsidRPr="00000000" w14:paraId="00000A3C">
            <w:pPr>
              <w:widowControl w:val="0"/>
              <w:numPr>
                <w:ilvl w:val="0"/>
                <w:numId w:val="359"/>
              </w:numPr>
              <w:spacing w:line="240" w:lineRule="auto"/>
              <w:ind w:left="720" w:hanging="360"/>
              <w:rPr>
                <w:sz w:val="20"/>
                <w:szCs w:val="20"/>
              </w:rPr>
            </w:pPr>
            <w:r w:rsidDel="00000000" w:rsidR="00000000" w:rsidRPr="00000000">
              <w:rPr>
                <w:sz w:val="20"/>
                <w:szCs w:val="20"/>
                <w:rtl w:val="0"/>
              </w:rPr>
              <w:t xml:space="preserve">Should be hearing typmaic/resonacne sounds on percussion (except liver is dull)</w:t>
            </w:r>
          </w:p>
          <w:p w:rsidR="00000000" w:rsidDel="00000000" w:rsidP="00000000" w:rsidRDefault="00000000" w:rsidRPr="00000000" w14:paraId="00000A3D">
            <w:pPr>
              <w:widowControl w:val="0"/>
              <w:numPr>
                <w:ilvl w:val="0"/>
                <w:numId w:val="359"/>
              </w:numPr>
              <w:spacing w:line="240" w:lineRule="auto"/>
              <w:ind w:left="720" w:hanging="360"/>
              <w:rPr>
                <w:sz w:val="20"/>
                <w:szCs w:val="20"/>
              </w:rPr>
            </w:pPr>
            <w:r w:rsidDel="00000000" w:rsidR="00000000" w:rsidRPr="00000000">
              <w:rPr>
                <w:sz w:val="20"/>
                <w:szCs w:val="20"/>
                <w:rtl w:val="0"/>
              </w:rPr>
              <w:t xml:space="preserve">DRE: for anorectal masses, frank bleeding, black stools </w:t>
            </w:r>
          </w:p>
          <w:p w:rsidR="00000000" w:rsidDel="00000000" w:rsidP="00000000" w:rsidRDefault="00000000" w:rsidRPr="00000000" w14:paraId="00000A3E">
            <w:pPr>
              <w:widowControl w:val="0"/>
              <w:numPr>
                <w:ilvl w:val="0"/>
                <w:numId w:val="359"/>
              </w:numPr>
              <w:spacing w:line="240" w:lineRule="auto"/>
              <w:ind w:left="720" w:hanging="360"/>
              <w:rPr>
                <w:sz w:val="20"/>
                <w:szCs w:val="20"/>
              </w:rPr>
            </w:pPr>
            <w:r w:rsidDel="00000000" w:rsidR="00000000" w:rsidRPr="00000000">
              <w:rPr>
                <w:sz w:val="20"/>
                <w:szCs w:val="20"/>
                <w:rtl w:val="0"/>
              </w:rPr>
              <w:t xml:space="preserve">Vaginal exam: bleeding, discharge</w:t>
            </w:r>
          </w:p>
          <w:p w:rsidR="00000000" w:rsidDel="00000000" w:rsidP="00000000" w:rsidRDefault="00000000" w:rsidRPr="00000000" w14:paraId="00000A3F">
            <w:pPr>
              <w:widowControl w:val="0"/>
              <w:numPr>
                <w:ilvl w:val="0"/>
                <w:numId w:val="359"/>
              </w:numPr>
              <w:spacing w:line="240" w:lineRule="auto"/>
              <w:ind w:left="720" w:hanging="360"/>
              <w:rPr>
                <w:sz w:val="20"/>
                <w:szCs w:val="20"/>
              </w:rPr>
            </w:pPr>
            <w:r w:rsidDel="00000000" w:rsidR="00000000" w:rsidRPr="00000000">
              <w:rPr>
                <w:sz w:val="20"/>
                <w:szCs w:val="20"/>
                <w:rtl w:val="0"/>
              </w:rPr>
              <w:t xml:space="preserve">Inguinal canal and groin for protuberances +/- cough and enlarged lymph nodes </w:t>
            </w:r>
          </w:p>
        </w:tc>
      </w:tr>
      <w:tr>
        <w:trPr>
          <w:cantSplit w:val="0"/>
          <w:tblHeader w:val="0"/>
        </w:trPr>
        <w:tc>
          <w:tcPr/>
          <w:p w:rsidR="00000000" w:rsidDel="00000000" w:rsidP="00000000" w:rsidRDefault="00000000" w:rsidRPr="00000000" w14:paraId="00000A40">
            <w:pPr>
              <w:widowControl w:val="0"/>
              <w:spacing w:line="240" w:lineRule="auto"/>
              <w:rPr>
                <w:b w:val="1"/>
                <w:bCs w:val="1"/>
                <w:sz w:val="20"/>
                <w:szCs w:val="20"/>
              </w:rPr>
            </w:pPr>
            <w:r w:rsidDel="00000000" w:rsidR="00000000" w:rsidRPr="00000000">
              <w:rPr>
                <w:b w:val="1"/>
                <w:bCs w:val="1"/>
                <w:sz w:val="20"/>
                <w:szCs w:val="20"/>
                <w:rtl w:val="0"/>
              </w:rPr>
              <w:t xml:space="preserve">Tests to do based on quadrant of concern </w:t>
            </w:r>
          </w:p>
        </w:tc>
        <w:tc>
          <w:tcPr/>
          <w:p w:rsidR="00000000" w:rsidDel="00000000" w:rsidP="00000000" w:rsidRDefault="00000000" w:rsidRPr="00000000" w14:paraId="00000A41">
            <w:pPr>
              <w:widowControl w:val="0"/>
              <w:spacing w:line="240" w:lineRule="auto"/>
              <w:rPr>
                <w:sz w:val="20"/>
                <w:szCs w:val="20"/>
              </w:rPr>
            </w:pPr>
            <w:r w:rsidDel="00000000" w:rsidR="00000000" w:rsidRPr="00000000">
              <w:rPr>
                <w:sz w:val="20"/>
                <w:szCs w:val="20"/>
                <w:rtl w:val="0"/>
              </w:rPr>
              <w:t xml:space="preserve">RLQ (think appendicitis)</w:t>
            </w:r>
          </w:p>
          <w:p w:rsidR="00000000" w:rsidDel="00000000" w:rsidP="00000000" w:rsidRDefault="00000000" w:rsidRPr="00000000" w14:paraId="00000A42">
            <w:pPr>
              <w:widowControl w:val="0"/>
              <w:numPr>
                <w:ilvl w:val="0"/>
                <w:numId w:val="1116"/>
              </w:numPr>
              <w:spacing w:line="240" w:lineRule="auto"/>
              <w:ind w:left="720" w:hanging="360"/>
              <w:rPr>
                <w:sz w:val="20"/>
                <w:szCs w:val="20"/>
              </w:rPr>
            </w:pPr>
            <w:r w:rsidDel="00000000" w:rsidR="00000000" w:rsidRPr="00000000">
              <w:rPr>
                <w:sz w:val="20"/>
                <w:szCs w:val="20"/>
                <w:rtl w:val="0"/>
              </w:rPr>
              <w:t xml:space="preserve">McBurneys (land mark umbiicus, feel for illiac crest on right side and go to lower 3rd,  and press down then release…pain on rebound! + means perirontits, appendicitis, or pancreaititis)</w:t>
            </w:r>
          </w:p>
          <w:p w:rsidR="00000000" w:rsidDel="00000000" w:rsidP="00000000" w:rsidRDefault="00000000" w:rsidRPr="00000000" w14:paraId="00000A43">
            <w:pPr>
              <w:widowControl w:val="0"/>
              <w:numPr>
                <w:ilvl w:val="1"/>
                <w:numId w:val="1116"/>
              </w:numPr>
              <w:spacing w:line="240" w:lineRule="auto"/>
              <w:ind w:left="1440" w:hanging="360"/>
              <w:rPr>
                <w:sz w:val="20"/>
                <w:szCs w:val="20"/>
              </w:rPr>
            </w:pPr>
            <w:r w:rsidDel="00000000" w:rsidR="00000000" w:rsidRPr="00000000">
              <w:rPr>
                <w:sz w:val="20"/>
                <w:szCs w:val="20"/>
                <w:rtl w:val="0"/>
              </w:rPr>
              <w:t xml:space="preserve">If McBurnys is - then definitely not appendicitis, if its + then probably appendicitis but r/u other differentials too</w:t>
            </w:r>
          </w:p>
          <w:p w:rsidR="00000000" w:rsidDel="00000000" w:rsidP="00000000" w:rsidRDefault="00000000" w:rsidRPr="00000000" w14:paraId="00000A44">
            <w:pPr>
              <w:widowControl w:val="0"/>
              <w:numPr>
                <w:ilvl w:val="0"/>
                <w:numId w:val="1116"/>
              </w:numPr>
              <w:spacing w:line="240" w:lineRule="auto"/>
              <w:ind w:left="720" w:hanging="360"/>
              <w:rPr>
                <w:sz w:val="20"/>
                <w:szCs w:val="20"/>
              </w:rPr>
            </w:pPr>
            <w:r w:rsidDel="00000000" w:rsidR="00000000" w:rsidRPr="00000000">
              <w:rPr>
                <w:sz w:val="20"/>
                <w:szCs w:val="20"/>
                <w:rtl w:val="0"/>
              </w:rPr>
              <w:t xml:space="preserve">Rovsing sign</w:t>
            </w:r>
          </w:p>
          <w:p w:rsidR="00000000" w:rsidDel="00000000" w:rsidP="00000000" w:rsidRDefault="00000000" w:rsidRPr="00000000" w14:paraId="00000A45">
            <w:pPr>
              <w:widowControl w:val="0"/>
              <w:numPr>
                <w:ilvl w:val="0"/>
                <w:numId w:val="1116"/>
              </w:numPr>
              <w:spacing w:line="240" w:lineRule="auto"/>
              <w:ind w:left="720" w:hanging="360"/>
              <w:rPr>
                <w:sz w:val="20"/>
                <w:szCs w:val="20"/>
              </w:rPr>
            </w:pPr>
            <w:r w:rsidDel="00000000" w:rsidR="00000000" w:rsidRPr="00000000">
              <w:rPr>
                <w:sz w:val="20"/>
                <w:szCs w:val="20"/>
                <w:rtl w:val="0"/>
              </w:rPr>
              <w:t xml:space="preserve">Psoasis Sign</w:t>
            </w:r>
          </w:p>
          <w:p w:rsidR="00000000" w:rsidDel="00000000" w:rsidP="00000000" w:rsidRDefault="00000000" w:rsidRPr="00000000" w14:paraId="00000A46">
            <w:pPr>
              <w:widowControl w:val="0"/>
              <w:numPr>
                <w:ilvl w:val="0"/>
                <w:numId w:val="1116"/>
              </w:numPr>
              <w:spacing w:line="240" w:lineRule="auto"/>
              <w:ind w:left="720" w:hanging="360"/>
              <w:rPr>
                <w:sz w:val="20"/>
                <w:szCs w:val="20"/>
              </w:rPr>
            </w:pPr>
            <w:r w:rsidDel="00000000" w:rsidR="00000000" w:rsidRPr="00000000">
              <w:rPr>
                <w:sz w:val="20"/>
                <w:szCs w:val="20"/>
                <w:rtl w:val="0"/>
              </w:rPr>
              <w:t xml:space="preserve">Obturator Sign</w:t>
            </w:r>
          </w:p>
          <w:p w:rsidR="00000000" w:rsidDel="00000000" w:rsidP="00000000" w:rsidRDefault="00000000" w:rsidRPr="00000000" w14:paraId="00000A47">
            <w:pPr>
              <w:widowControl w:val="0"/>
              <w:spacing w:line="240" w:lineRule="auto"/>
              <w:ind w:left="720" w:hanging="360"/>
              <w:rPr>
                <w:sz w:val="20"/>
                <w:szCs w:val="20"/>
              </w:rPr>
            </w:pPr>
            <w:r w:rsidDel="00000000" w:rsidR="00000000" w:rsidRPr="00000000">
              <w:rPr>
                <w:rtl w:val="0"/>
              </w:rPr>
            </w:r>
          </w:p>
          <w:p w:rsidR="00000000" w:rsidDel="00000000" w:rsidP="00000000" w:rsidRDefault="00000000" w:rsidRPr="00000000" w14:paraId="00000A48">
            <w:pPr>
              <w:widowControl w:val="0"/>
              <w:spacing w:line="240" w:lineRule="auto"/>
              <w:rPr>
                <w:sz w:val="20"/>
                <w:szCs w:val="20"/>
              </w:rPr>
            </w:pPr>
            <w:r w:rsidDel="00000000" w:rsidR="00000000" w:rsidRPr="00000000">
              <w:rPr>
                <w:sz w:val="20"/>
                <w:szCs w:val="20"/>
                <w:rtl w:val="0"/>
              </w:rPr>
              <w:t xml:space="preserve">RUQ (think Cholesistsits)  </w:t>
            </w:r>
          </w:p>
          <w:p w:rsidR="00000000" w:rsidDel="00000000" w:rsidP="00000000" w:rsidRDefault="00000000" w:rsidRPr="00000000" w14:paraId="00000A49">
            <w:pPr>
              <w:widowControl w:val="0"/>
              <w:numPr>
                <w:ilvl w:val="0"/>
                <w:numId w:val="117"/>
              </w:numPr>
              <w:spacing w:line="240" w:lineRule="auto"/>
              <w:ind w:left="720" w:hanging="360"/>
              <w:rPr>
                <w:sz w:val="20"/>
                <w:szCs w:val="20"/>
              </w:rPr>
            </w:pPr>
            <w:r w:rsidDel="00000000" w:rsidR="00000000" w:rsidRPr="00000000">
              <w:rPr>
                <w:sz w:val="20"/>
                <w:szCs w:val="20"/>
                <w:rtl w:val="0"/>
              </w:rPr>
              <w:t xml:space="preserve">Murphys sign (inhale, place hand papellel to ground, deep breath in and deeply palpate under ribcage, if painful then its + and gallbladder issues)</w:t>
            </w:r>
          </w:p>
          <w:p w:rsidR="00000000" w:rsidDel="00000000" w:rsidP="00000000" w:rsidRDefault="00000000" w:rsidRPr="00000000" w14:paraId="00000A4A">
            <w:pPr>
              <w:widowControl w:val="0"/>
              <w:spacing w:line="240" w:lineRule="auto"/>
              <w:rPr>
                <w:sz w:val="20"/>
                <w:szCs w:val="20"/>
              </w:rPr>
            </w:pPr>
            <w:r w:rsidDel="00000000" w:rsidR="00000000" w:rsidRPr="00000000">
              <w:rPr>
                <w:rtl w:val="0"/>
              </w:rPr>
            </w:r>
          </w:p>
          <w:p w:rsidR="00000000" w:rsidDel="00000000" w:rsidP="00000000" w:rsidRDefault="00000000" w:rsidRPr="00000000" w14:paraId="00000A4B">
            <w:pPr>
              <w:widowControl w:val="0"/>
              <w:spacing w:line="240" w:lineRule="auto"/>
              <w:rPr>
                <w:sz w:val="20"/>
                <w:szCs w:val="20"/>
              </w:rPr>
            </w:pPr>
            <w:r w:rsidDel="00000000" w:rsidR="00000000" w:rsidRPr="00000000">
              <w:rPr>
                <w:sz w:val="20"/>
                <w:szCs w:val="20"/>
                <w:rtl w:val="0"/>
              </w:rPr>
              <w:t xml:space="preserve">Back pain (think pyleonephritis)</w:t>
            </w:r>
          </w:p>
          <w:p w:rsidR="00000000" w:rsidDel="00000000" w:rsidP="00000000" w:rsidRDefault="00000000" w:rsidRPr="00000000" w14:paraId="00000A4C">
            <w:pPr>
              <w:widowControl w:val="0"/>
              <w:numPr>
                <w:ilvl w:val="0"/>
                <w:numId w:val="65"/>
              </w:numPr>
              <w:spacing w:line="240" w:lineRule="auto"/>
              <w:ind w:left="720" w:hanging="360"/>
              <w:rPr>
                <w:sz w:val="20"/>
                <w:szCs w:val="20"/>
              </w:rPr>
            </w:pPr>
            <w:r w:rsidDel="00000000" w:rsidR="00000000" w:rsidRPr="00000000">
              <w:rPr>
                <w:sz w:val="20"/>
                <w:szCs w:val="20"/>
                <w:rtl w:val="0"/>
              </w:rPr>
              <w:t xml:space="preserve">CVA tenderness </w:t>
            </w:r>
          </w:p>
          <w:p w:rsidR="00000000" w:rsidDel="00000000" w:rsidP="00000000" w:rsidRDefault="00000000" w:rsidRPr="00000000" w14:paraId="00000A4D">
            <w:pPr>
              <w:widowControl w:val="0"/>
              <w:spacing w:line="240" w:lineRule="auto"/>
              <w:ind w:left="720" w:firstLine="0"/>
              <w:rPr>
                <w:sz w:val="20"/>
                <w:szCs w:val="20"/>
              </w:rPr>
            </w:pPr>
            <w:r w:rsidDel="00000000" w:rsidR="00000000" w:rsidRPr="00000000">
              <w:rPr>
                <w:rtl w:val="0"/>
              </w:rPr>
            </w:r>
          </w:p>
          <w:p w:rsidR="00000000" w:rsidDel="00000000" w:rsidP="00000000" w:rsidRDefault="00000000" w:rsidRPr="00000000" w14:paraId="00000A4E">
            <w:pPr>
              <w:widowControl w:val="0"/>
              <w:spacing w:line="240" w:lineRule="auto"/>
              <w:rPr>
                <w:sz w:val="20"/>
                <w:szCs w:val="20"/>
              </w:rPr>
            </w:pPr>
            <w:r w:rsidDel="00000000" w:rsidR="00000000" w:rsidRPr="00000000">
              <w:rPr>
                <w:sz w:val="20"/>
                <w:szCs w:val="20"/>
                <w:rtl w:val="0"/>
              </w:rPr>
              <w:t xml:space="preserve">Eppigastric pain (apply pressure to right middle area, if nausea, metallic taste, etc think GERD, pancreatitis, dyspepsia , ulcerrrr</w:t>
            </w:r>
          </w:p>
          <w:p w:rsidR="00000000" w:rsidDel="00000000" w:rsidP="00000000" w:rsidRDefault="00000000" w:rsidRPr="00000000" w14:paraId="00000A4F">
            <w:pPr>
              <w:widowControl w:val="0"/>
              <w:spacing w:line="240" w:lineRule="auto"/>
              <w:rPr>
                <w:sz w:val="20"/>
                <w:szCs w:val="20"/>
              </w:rPr>
            </w:pPr>
            <w:r w:rsidDel="00000000" w:rsidR="00000000" w:rsidRPr="00000000">
              <w:rPr>
                <w:rtl w:val="0"/>
              </w:rPr>
            </w:r>
          </w:p>
          <w:p w:rsidR="00000000" w:rsidDel="00000000" w:rsidP="00000000" w:rsidRDefault="00000000" w:rsidRPr="00000000" w14:paraId="00000A50">
            <w:pPr>
              <w:widowControl w:val="0"/>
              <w:spacing w:line="240" w:lineRule="auto"/>
              <w:rPr>
                <w:sz w:val="20"/>
                <w:szCs w:val="20"/>
              </w:rPr>
            </w:pPr>
            <w:r w:rsidDel="00000000" w:rsidR="00000000" w:rsidRPr="00000000">
              <w:rPr>
                <w:sz w:val="20"/>
                <w:szCs w:val="20"/>
                <w:rtl w:val="0"/>
              </w:rPr>
              <w:t xml:space="preserve">Umbilical (tink hernia)</w:t>
            </w:r>
          </w:p>
          <w:p w:rsidR="00000000" w:rsidDel="00000000" w:rsidP="00000000" w:rsidRDefault="00000000" w:rsidRPr="00000000" w14:paraId="00000A51">
            <w:pPr>
              <w:widowControl w:val="0"/>
              <w:numPr>
                <w:ilvl w:val="0"/>
                <w:numId w:val="1113"/>
              </w:numPr>
              <w:spacing w:line="240" w:lineRule="auto"/>
              <w:ind w:left="720" w:hanging="360"/>
              <w:rPr>
                <w:sz w:val="20"/>
                <w:szCs w:val="20"/>
              </w:rPr>
            </w:pPr>
            <w:r w:rsidDel="00000000" w:rsidR="00000000" w:rsidRPr="00000000">
              <w:rPr>
                <w:sz w:val="20"/>
                <w:szCs w:val="20"/>
                <w:rtl w:val="0"/>
              </w:rPr>
              <w:t xml:space="preserve">Inspect and palpate </w:t>
            </w:r>
          </w:p>
          <w:p w:rsidR="00000000" w:rsidDel="00000000" w:rsidP="00000000" w:rsidRDefault="00000000" w:rsidRPr="00000000" w14:paraId="00000A52">
            <w:pPr>
              <w:widowControl w:val="0"/>
              <w:spacing w:line="240" w:lineRule="auto"/>
              <w:rPr>
                <w:sz w:val="20"/>
                <w:szCs w:val="20"/>
              </w:rPr>
            </w:pPr>
            <w:r w:rsidDel="00000000" w:rsidR="00000000" w:rsidRPr="00000000">
              <w:rPr>
                <w:rtl w:val="0"/>
              </w:rPr>
            </w:r>
          </w:p>
          <w:p w:rsidR="00000000" w:rsidDel="00000000" w:rsidP="00000000" w:rsidRDefault="00000000" w:rsidRPr="00000000" w14:paraId="00000A53">
            <w:pPr>
              <w:widowControl w:val="0"/>
              <w:spacing w:line="240" w:lineRule="auto"/>
              <w:rPr>
                <w:sz w:val="20"/>
                <w:szCs w:val="20"/>
              </w:rPr>
            </w:pPr>
            <w:r w:rsidDel="00000000" w:rsidR="00000000" w:rsidRPr="00000000">
              <w:rPr>
                <w:sz w:val="20"/>
                <w:szCs w:val="20"/>
                <w:rtl w:val="0"/>
              </w:rPr>
              <w:t xml:space="preserve">LUQ (think spleen, peptic ulcer)</w:t>
            </w:r>
          </w:p>
          <w:p w:rsidR="00000000" w:rsidDel="00000000" w:rsidP="00000000" w:rsidRDefault="00000000" w:rsidRPr="00000000" w14:paraId="00000A54">
            <w:pPr>
              <w:widowControl w:val="0"/>
              <w:numPr>
                <w:ilvl w:val="0"/>
                <w:numId w:val="150"/>
              </w:numPr>
              <w:spacing w:line="240" w:lineRule="auto"/>
              <w:ind w:left="720" w:hanging="360"/>
              <w:rPr>
                <w:sz w:val="20"/>
                <w:szCs w:val="20"/>
              </w:rPr>
            </w:pPr>
            <w:r w:rsidDel="00000000" w:rsidR="00000000" w:rsidRPr="00000000">
              <w:rPr>
                <w:sz w:val="20"/>
                <w:szCs w:val="20"/>
                <w:rtl w:val="0"/>
              </w:rPr>
              <w:t xml:space="preserve">No specific test, apply pressure to spleen/assess pain</w:t>
            </w:r>
          </w:p>
          <w:p w:rsidR="00000000" w:rsidDel="00000000" w:rsidP="00000000" w:rsidRDefault="00000000" w:rsidRPr="00000000" w14:paraId="00000A55">
            <w:pPr>
              <w:widowControl w:val="0"/>
              <w:numPr>
                <w:ilvl w:val="0"/>
                <w:numId w:val="150"/>
              </w:numPr>
              <w:spacing w:line="240" w:lineRule="auto"/>
              <w:ind w:left="720" w:hanging="360"/>
              <w:rPr>
                <w:sz w:val="20"/>
                <w:szCs w:val="20"/>
              </w:rPr>
            </w:pPr>
            <w:r w:rsidDel="00000000" w:rsidR="00000000" w:rsidRPr="00000000">
              <w:rPr>
                <w:sz w:val="20"/>
                <w:szCs w:val="20"/>
                <w:rtl w:val="0"/>
              </w:rPr>
              <w:t xml:space="preserve">Percuss spleen </w:t>
            </w:r>
          </w:p>
          <w:p w:rsidR="00000000" w:rsidDel="00000000" w:rsidP="00000000" w:rsidRDefault="00000000" w:rsidRPr="00000000" w14:paraId="00000A56">
            <w:pPr>
              <w:widowControl w:val="0"/>
              <w:spacing w:line="240" w:lineRule="auto"/>
              <w:rPr>
                <w:sz w:val="20"/>
                <w:szCs w:val="20"/>
              </w:rPr>
            </w:pPr>
            <w:r w:rsidDel="00000000" w:rsidR="00000000" w:rsidRPr="00000000">
              <w:rPr>
                <w:rtl w:val="0"/>
              </w:rPr>
            </w:r>
          </w:p>
          <w:p w:rsidR="00000000" w:rsidDel="00000000" w:rsidP="00000000" w:rsidRDefault="00000000" w:rsidRPr="00000000" w14:paraId="00000A57">
            <w:pPr>
              <w:widowControl w:val="0"/>
              <w:spacing w:line="240" w:lineRule="auto"/>
              <w:rPr>
                <w:sz w:val="20"/>
                <w:szCs w:val="20"/>
              </w:rPr>
            </w:pPr>
            <w:r w:rsidDel="00000000" w:rsidR="00000000" w:rsidRPr="00000000">
              <w:rPr>
                <w:sz w:val="20"/>
                <w:szCs w:val="20"/>
                <w:rtl w:val="0"/>
              </w:rPr>
              <w:t xml:space="preserve">LLQ (tenderness is normal because of poop, if acute tenderness or rebound tenderness think diverticulitis or ovarian cysts but assess RLQ is orairan)</w:t>
            </w:r>
          </w:p>
          <w:p w:rsidR="00000000" w:rsidDel="00000000" w:rsidP="00000000" w:rsidRDefault="00000000" w:rsidRPr="00000000" w14:paraId="00000A58">
            <w:pPr>
              <w:widowControl w:val="0"/>
              <w:numPr>
                <w:ilvl w:val="0"/>
                <w:numId w:val="943"/>
              </w:numPr>
              <w:spacing w:line="240" w:lineRule="auto"/>
              <w:ind w:left="720" w:hanging="360"/>
              <w:rPr>
                <w:sz w:val="20"/>
                <w:szCs w:val="20"/>
              </w:rPr>
            </w:pPr>
            <w:r w:rsidDel="00000000" w:rsidR="00000000" w:rsidRPr="00000000">
              <w:rPr>
                <w:sz w:val="20"/>
                <w:szCs w:val="20"/>
                <w:rtl w:val="0"/>
              </w:rPr>
              <w:t xml:space="preserve">Palpate</w:t>
            </w:r>
          </w:p>
          <w:p w:rsidR="00000000" w:rsidDel="00000000" w:rsidP="00000000" w:rsidRDefault="00000000" w:rsidRPr="00000000" w14:paraId="00000A59">
            <w:pPr>
              <w:widowControl w:val="0"/>
              <w:spacing w:line="240" w:lineRule="auto"/>
              <w:rPr>
                <w:sz w:val="20"/>
                <w:szCs w:val="20"/>
              </w:rPr>
            </w:pPr>
            <w:r w:rsidDel="00000000" w:rsidR="00000000" w:rsidRPr="00000000">
              <w:rPr>
                <w:sz w:val="20"/>
                <w:szCs w:val="20"/>
                <w:rtl w:val="0"/>
              </w:rPr>
              <w:t xml:space="preserve">Subrapubic pain (think bladder, uterine issues, or hernia</w:t>
            </w:r>
          </w:p>
        </w:tc>
      </w:tr>
      <w:tr>
        <w:trPr>
          <w:cantSplit w:val="0"/>
          <w:tblHeader w:val="0"/>
        </w:trPr>
        <w:tc>
          <w:tcPr/>
          <w:p w:rsidR="00000000" w:rsidDel="00000000" w:rsidP="00000000" w:rsidRDefault="00000000" w:rsidRPr="00000000" w14:paraId="00000A5A">
            <w:pPr>
              <w:widowControl w:val="0"/>
              <w:spacing w:line="240" w:lineRule="auto"/>
              <w:rPr>
                <w:b w:val="1"/>
                <w:bCs w:val="1"/>
                <w:sz w:val="20"/>
                <w:szCs w:val="20"/>
              </w:rPr>
            </w:pPr>
            <w:r w:rsidDel="00000000" w:rsidR="00000000" w:rsidRPr="00000000">
              <w:rPr>
                <w:b w:val="1"/>
                <w:bCs w:val="1"/>
                <w:sz w:val="20"/>
                <w:szCs w:val="20"/>
                <w:rtl w:val="0"/>
              </w:rPr>
              <w:t xml:space="preserve">Diagnostics/Labs</w:t>
            </w:r>
          </w:p>
        </w:tc>
        <w:tc>
          <w:tcPr/>
          <w:p w:rsidR="00000000" w:rsidDel="00000000" w:rsidP="00000000" w:rsidRDefault="00000000" w:rsidRPr="00000000" w14:paraId="00000A5B">
            <w:pPr>
              <w:widowControl w:val="0"/>
              <w:spacing w:line="240" w:lineRule="auto"/>
              <w:rPr>
                <w:color w:val="ff0000"/>
                <w:sz w:val="20"/>
                <w:szCs w:val="20"/>
              </w:rPr>
            </w:pPr>
            <w:r w:rsidDel="00000000" w:rsidR="00000000" w:rsidRPr="00000000">
              <w:rPr>
                <w:color w:val="ff0000"/>
                <w:sz w:val="20"/>
                <w:szCs w:val="20"/>
                <w:rtl w:val="0"/>
              </w:rPr>
              <w:t xml:space="preserve">First line: Abdo U/S</w:t>
            </w:r>
          </w:p>
          <w:p w:rsidR="00000000" w:rsidDel="00000000" w:rsidP="00000000" w:rsidRDefault="00000000" w:rsidRPr="00000000" w14:paraId="00000A5C">
            <w:pPr>
              <w:widowControl w:val="0"/>
              <w:spacing w:line="240" w:lineRule="auto"/>
              <w:rPr>
                <w:sz w:val="20"/>
                <w:szCs w:val="20"/>
              </w:rPr>
            </w:pPr>
            <w:r w:rsidDel="00000000" w:rsidR="00000000" w:rsidRPr="00000000">
              <w:rPr>
                <w:sz w:val="20"/>
                <w:szCs w:val="20"/>
                <w:rtl w:val="0"/>
              </w:rPr>
              <w:t xml:space="preserve">Tailor diagnostics based on hx and physical exam findings </w:t>
            </w:r>
          </w:p>
          <w:p w:rsidR="00000000" w:rsidDel="00000000" w:rsidP="00000000" w:rsidRDefault="00000000" w:rsidRPr="00000000" w14:paraId="00000A5D">
            <w:pPr>
              <w:widowControl w:val="0"/>
              <w:numPr>
                <w:ilvl w:val="0"/>
                <w:numId w:val="914"/>
              </w:numPr>
              <w:spacing w:line="240" w:lineRule="auto"/>
              <w:ind w:left="720" w:hanging="360"/>
              <w:rPr>
                <w:sz w:val="20"/>
                <w:szCs w:val="20"/>
              </w:rPr>
            </w:pPr>
            <w:r w:rsidDel="00000000" w:rsidR="00000000" w:rsidRPr="00000000">
              <w:rPr>
                <w:sz w:val="20"/>
                <w:szCs w:val="20"/>
                <w:rtl w:val="0"/>
              </w:rPr>
              <w:t xml:space="preserve">Labs: CBC (infection), Hgb (bleeding), Lytes, glucose, Cr, LFTs, liver enzymes, lipase, amylase, ESR, CRP (inflammation), urinalysis, urine culture, TSH, preg test </w:t>
            </w:r>
          </w:p>
          <w:p w:rsidR="00000000" w:rsidDel="00000000" w:rsidP="00000000" w:rsidRDefault="00000000" w:rsidRPr="00000000" w14:paraId="00000A5E">
            <w:pPr>
              <w:widowControl w:val="0"/>
              <w:numPr>
                <w:ilvl w:val="0"/>
                <w:numId w:val="914"/>
              </w:numPr>
              <w:spacing w:line="240" w:lineRule="auto"/>
              <w:ind w:left="720" w:hanging="360"/>
              <w:rPr>
                <w:sz w:val="20"/>
                <w:szCs w:val="20"/>
              </w:rPr>
            </w:pPr>
            <w:r w:rsidDel="00000000" w:rsidR="00000000" w:rsidRPr="00000000">
              <w:rPr>
                <w:sz w:val="20"/>
                <w:szCs w:val="20"/>
                <w:rtl w:val="0"/>
              </w:rPr>
              <w:t xml:space="preserve">Imaging: Abdo XR, US, CT, MRI, barium studies</w:t>
            </w:r>
          </w:p>
          <w:p w:rsidR="00000000" w:rsidDel="00000000" w:rsidP="00000000" w:rsidRDefault="00000000" w:rsidRPr="00000000" w14:paraId="00000A5F">
            <w:pPr>
              <w:widowControl w:val="0"/>
              <w:numPr>
                <w:ilvl w:val="0"/>
                <w:numId w:val="914"/>
              </w:numPr>
              <w:spacing w:line="240" w:lineRule="auto"/>
              <w:ind w:left="720" w:hanging="360"/>
              <w:rPr>
                <w:sz w:val="20"/>
                <w:szCs w:val="20"/>
              </w:rPr>
            </w:pPr>
            <w:r w:rsidDel="00000000" w:rsidR="00000000" w:rsidRPr="00000000">
              <w:rPr>
                <w:sz w:val="20"/>
                <w:szCs w:val="20"/>
                <w:rtl w:val="0"/>
              </w:rPr>
              <w:t xml:space="preserve">Endoscopy/colonoscopy </w:t>
            </w:r>
          </w:p>
          <w:p w:rsidR="00000000" w:rsidDel="00000000" w:rsidP="00000000" w:rsidRDefault="00000000" w:rsidRPr="00000000" w14:paraId="00000A60">
            <w:pPr>
              <w:widowControl w:val="0"/>
              <w:numPr>
                <w:ilvl w:val="0"/>
                <w:numId w:val="914"/>
              </w:numPr>
              <w:spacing w:line="240" w:lineRule="auto"/>
              <w:ind w:left="720" w:hanging="360"/>
              <w:rPr>
                <w:sz w:val="20"/>
                <w:szCs w:val="20"/>
              </w:rPr>
            </w:pPr>
            <w:r w:rsidDel="00000000" w:rsidR="00000000" w:rsidRPr="00000000">
              <w:rPr>
                <w:sz w:val="20"/>
                <w:szCs w:val="20"/>
                <w:rtl w:val="0"/>
              </w:rPr>
              <w:t xml:space="preserve">Stool for C&amp;S, O&amp;P (bowel infection), H pylori (dyspepsia), celiac testing, STI testing/vag swabs </w:t>
            </w:r>
          </w:p>
        </w:tc>
      </w:tr>
      <w:tr>
        <w:trPr>
          <w:cantSplit w:val="0"/>
          <w:tblHeader w:val="0"/>
        </w:trPr>
        <w:tc>
          <w:tcPr/>
          <w:p w:rsidR="00000000" w:rsidDel="00000000" w:rsidP="00000000" w:rsidRDefault="00000000" w:rsidRPr="00000000" w14:paraId="00000A61">
            <w:pPr>
              <w:widowControl w:val="0"/>
              <w:spacing w:line="240" w:lineRule="auto"/>
              <w:rPr>
                <w:b w:val="1"/>
                <w:bCs w:val="1"/>
                <w:sz w:val="20"/>
                <w:szCs w:val="20"/>
              </w:rPr>
            </w:pPr>
            <w:r w:rsidDel="00000000" w:rsidR="00000000" w:rsidRPr="00000000">
              <w:rPr>
                <w:b w:val="1"/>
                <w:bCs w:val="1"/>
                <w:sz w:val="20"/>
                <w:szCs w:val="20"/>
                <w:rtl w:val="0"/>
              </w:rPr>
              <w:t xml:space="preserve">Red flags</w:t>
            </w:r>
          </w:p>
        </w:tc>
        <w:tc>
          <w:tcPr/>
          <w:p w:rsidR="00000000" w:rsidDel="00000000" w:rsidP="00000000" w:rsidRDefault="00000000" w:rsidRPr="00000000" w14:paraId="00000A62">
            <w:pPr>
              <w:widowControl w:val="0"/>
              <w:spacing w:line="240" w:lineRule="auto"/>
              <w:rPr>
                <w:sz w:val="20"/>
                <w:szCs w:val="20"/>
              </w:rPr>
            </w:pPr>
            <w:r w:rsidDel="00000000" w:rsidR="00000000" w:rsidRPr="00000000">
              <w:rPr>
                <w:sz w:val="20"/>
                <w:szCs w:val="20"/>
                <w:rtl w:val="0"/>
              </w:rPr>
              <w:t xml:space="preserve">Unstable VS, progressive symptoms, syncope, fever, uncontrolled vomiting or diarrhea, weight loss, obstipation, concomitant chest or back pain, awakening pain, resp distress, acute vag or GI bleeding, signs of peritonitis (guarding, rigidity, diminished bowel sounds) </w:t>
            </w:r>
          </w:p>
        </w:tc>
      </w:tr>
      <w:tr>
        <w:trPr>
          <w:cantSplit w:val="0"/>
          <w:tblHeader w:val="0"/>
        </w:trPr>
        <w:tc>
          <w:tcPr/>
          <w:p w:rsidR="00000000" w:rsidDel="00000000" w:rsidP="00000000" w:rsidRDefault="00000000" w:rsidRPr="00000000" w14:paraId="00000A63">
            <w:pPr>
              <w:widowControl w:val="0"/>
              <w:spacing w:line="240" w:lineRule="auto"/>
              <w:rPr>
                <w:b w:val="1"/>
                <w:bCs w:val="1"/>
                <w:sz w:val="20"/>
                <w:szCs w:val="20"/>
              </w:rPr>
            </w:pPr>
            <w:r w:rsidDel="00000000" w:rsidR="00000000" w:rsidRPr="00000000">
              <w:rPr>
                <w:b w:val="1"/>
                <w:bCs w:val="1"/>
                <w:sz w:val="20"/>
                <w:szCs w:val="20"/>
                <w:rtl w:val="0"/>
              </w:rPr>
              <w:t xml:space="preserve">Treatment/Management</w:t>
            </w:r>
          </w:p>
        </w:tc>
        <w:tc>
          <w:tcPr/>
          <w:p w:rsidR="00000000" w:rsidDel="00000000" w:rsidP="00000000" w:rsidRDefault="00000000" w:rsidRPr="00000000" w14:paraId="00000A64">
            <w:pPr>
              <w:widowControl w:val="0"/>
              <w:spacing w:line="240" w:lineRule="auto"/>
              <w:rPr>
                <w:b w:val="1"/>
                <w:bCs w:val="1"/>
                <w:sz w:val="20"/>
                <w:szCs w:val="20"/>
              </w:rPr>
            </w:pPr>
            <w:r w:rsidDel="00000000" w:rsidR="00000000" w:rsidRPr="00000000">
              <w:rPr>
                <w:b w:val="1"/>
                <w:bCs w:val="1"/>
                <w:sz w:val="20"/>
                <w:szCs w:val="20"/>
                <w:rtl w:val="0"/>
              </w:rPr>
              <w:t xml:space="preserve">Treatment:</w:t>
            </w:r>
          </w:p>
          <w:p w:rsidR="00000000" w:rsidDel="00000000" w:rsidP="00000000" w:rsidRDefault="00000000" w:rsidRPr="00000000" w14:paraId="00000A65">
            <w:pPr>
              <w:widowControl w:val="0"/>
              <w:spacing w:line="240" w:lineRule="auto"/>
              <w:rPr>
                <w:b w:val="1"/>
                <w:bCs w:val="1"/>
                <w:sz w:val="20"/>
                <w:szCs w:val="20"/>
              </w:rPr>
            </w:pPr>
            <w:r w:rsidDel="00000000" w:rsidR="00000000" w:rsidRPr="00000000">
              <w:rPr>
                <w:b w:val="1"/>
                <w:bCs w:val="1"/>
                <w:sz w:val="20"/>
                <w:szCs w:val="20"/>
                <w:rtl w:val="0"/>
              </w:rPr>
              <w:t xml:space="preserve">Counseling/Education:</w:t>
            </w:r>
          </w:p>
          <w:p w:rsidR="00000000" w:rsidDel="00000000" w:rsidP="00000000" w:rsidRDefault="00000000" w:rsidRPr="00000000" w14:paraId="00000A66">
            <w:pPr>
              <w:widowControl w:val="0"/>
              <w:spacing w:line="240" w:lineRule="auto"/>
              <w:rPr>
                <w:b w:val="1"/>
                <w:bCs w:val="1"/>
                <w:sz w:val="20"/>
                <w:szCs w:val="20"/>
              </w:rPr>
            </w:pPr>
            <w:r w:rsidDel="00000000" w:rsidR="00000000" w:rsidRPr="00000000">
              <w:rPr>
                <w:b w:val="1"/>
                <w:bCs w:val="1"/>
                <w:sz w:val="20"/>
                <w:szCs w:val="20"/>
                <w:rtl w:val="0"/>
              </w:rPr>
              <w:t xml:space="preserve">Non-pharm therapies:</w:t>
            </w:r>
          </w:p>
        </w:tc>
      </w:tr>
      <w:tr>
        <w:trPr>
          <w:cantSplit w:val="0"/>
          <w:tblHeader w:val="0"/>
        </w:trPr>
        <w:tc>
          <w:tcPr/>
          <w:p w:rsidR="00000000" w:rsidDel="00000000" w:rsidP="00000000" w:rsidRDefault="00000000" w:rsidRPr="00000000" w14:paraId="00000A67">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p w:rsidR="00000000" w:rsidDel="00000000" w:rsidP="00000000" w:rsidRDefault="00000000" w:rsidRPr="00000000" w14:paraId="00000A68">
            <w:pPr>
              <w:widowControl w:val="0"/>
              <w:spacing w:line="240" w:lineRule="auto"/>
              <w:rPr>
                <w:sz w:val="20"/>
                <w:szCs w:val="20"/>
              </w:rPr>
            </w:pPr>
            <w:r w:rsidDel="00000000" w:rsidR="00000000" w:rsidRPr="00000000">
              <w:rPr>
                <w:sz w:val="20"/>
                <w:szCs w:val="20"/>
                <w:rtl w:val="0"/>
              </w:rPr>
              <w:t xml:space="preserve">Emerg if unstable, surgery/GI </w:t>
            </w:r>
          </w:p>
        </w:tc>
      </w:tr>
      <w:tr>
        <w:trPr>
          <w:cantSplit w:val="0"/>
          <w:tblHeader w:val="0"/>
        </w:trPr>
        <w:tc>
          <w:tcPr/>
          <w:p w:rsidR="00000000" w:rsidDel="00000000" w:rsidP="00000000" w:rsidRDefault="00000000" w:rsidRPr="00000000" w14:paraId="00000A69">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p w:rsidR="00000000" w:rsidDel="00000000" w:rsidP="00000000" w:rsidRDefault="00000000" w:rsidRPr="00000000" w14:paraId="00000A6A">
            <w:pPr>
              <w:widowControl w:val="0"/>
              <w:spacing w:line="240" w:lineRule="auto"/>
              <w:rPr>
                <w:sz w:val="20"/>
                <w:szCs w:val="20"/>
              </w:rPr>
            </w:pPr>
            <w:r w:rsidDel="00000000" w:rsidR="00000000" w:rsidRPr="00000000">
              <w:rPr>
                <w:sz w:val="20"/>
                <w:szCs w:val="20"/>
                <w:rtl w:val="0"/>
              </w:rPr>
              <w:t xml:space="preserve">N/A </w:t>
            </w:r>
          </w:p>
        </w:tc>
      </w:tr>
    </w:tbl>
    <w:p w:rsidR="00000000" w:rsidDel="00000000" w:rsidP="00000000" w:rsidRDefault="00000000" w:rsidRPr="00000000" w14:paraId="00000A6B">
      <w:pPr>
        <w:pStyle w:val="Title"/>
        <w:spacing w:after="240" w:before="240" w:line="240" w:lineRule="auto"/>
        <w:rPr>
          <w:b w:val="1"/>
          <w:bCs w:val="1"/>
          <w:sz w:val="20"/>
          <w:szCs w:val="20"/>
          <w:highlight w:val="yellow"/>
        </w:rPr>
      </w:pPr>
      <w:bookmarkStart w:colFirst="0" w:colLast="0" w:name="_xjzp5n720g78" w:id="124"/>
      <w:bookmarkEnd w:id="124"/>
      <w:r w:rsidDel="00000000" w:rsidR="00000000" w:rsidRPr="00000000">
        <w:rPr>
          <w:rtl w:val="0"/>
        </w:rPr>
      </w:r>
    </w:p>
    <w:p w:rsidR="00000000" w:rsidDel="00000000" w:rsidP="00000000" w:rsidRDefault="00000000" w:rsidRPr="00000000" w14:paraId="00000A6C">
      <w:pPr>
        <w:rPr>
          <w:sz w:val="20"/>
          <w:szCs w:val="20"/>
        </w:rPr>
      </w:pPr>
      <w:r w:rsidDel="00000000" w:rsidR="00000000" w:rsidRPr="00000000">
        <w:rPr>
          <w:rtl w:val="0"/>
        </w:rPr>
      </w:r>
    </w:p>
    <w:p w:rsidR="00000000" w:rsidDel="00000000" w:rsidP="00000000" w:rsidRDefault="00000000" w:rsidRPr="00000000" w14:paraId="00000A6D">
      <w:pPr>
        <w:spacing w:line="276" w:lineRule="auto"/>
        <w:rPr/>
      </w:pPr>
      <w:r w:rsidDel="00000000" w:rsidR="00000000" w:rsidRPr="00000000">
        <w:rPr>
          <w:rtl w:val="0"/>
        </w:rPr>
      </w:r>
    </w:p>
    <w:p w:rsidR="00000000" w:rsidDel="00000000" w:rsidP="00000000" w:rsidRDefault="00000000" w:rsidRPr="00000000" w14:paraId="00000A6E">
      <w:pPr>
        <w:spacing w:line="276" w:lineRule="auto"/>
        <w:rPr/>
      </w:pPr>
      <w:r w:rsidDel="00000000" w:rsidR="00000000" w:rsidRPr="00000000">
        <w:rPr>
          <w:rtl w:val="0"/>
        </w:rPr>
      </w:r>
    </w:p>
    <w:p w:rsidR="00000000" w:rsidDel="00000000" w:rsidP="00000000" w:rsidRDefault="00000000" w:rsidRPr="00000000" w14:paraId="00000A6F">
      <w:pPr>
        <w:spacing w:line="276" w:lineRule="auto"/>
        <w:rPr/>
      </w:pPr>
      <w:r w:rsidDel="00000000" w:rsidR="00000000" w:rsidRPr="00000000">
        <w:rPr>
          <w:rtl w:val="0"/>
        </w:rPr>
      </w:r>
    </w:p>
    <w:p w:rsidR="00000000" w:rsidDel="00000000" w:rsidP="00000000" w:rsidRDefault="00000000" w:rsidRPr="00000000" w14:paraId="00000A70">
      <w:pPr>
        <w:spacing w:line="276"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71">
      <w:pPr>
        <w:spacing w:line="276" w:lineRule="auto"/>
        <w:rPr/>
      </w:pPr>
      <w:r w:rsidDel="00000000" w:rsidR="00000000" w:rsidRPr="00000000">
        <w:rPr>
          <w:rtl w:val="0"/>
        </w:rPr>
      </w:r>
    </w:p>
    <w:tbl>
      <w:tblPr>
        <w:tblStyle w:val="Table25"/>
        <w:tblpPr w:leftFromText="180" w:rightFromText="180" w:topFromText="180" w:bottomFromText="180" w:vertAnchor="text" w:horzAnchor="text" w:tblpX="0" w:tblpY="0"/>
        <w:tblW w:w="112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9405"/>
        <w:tblGridChange w:id="0">
          <w:tblGrid>
            <w:gridCol w:w="1845"/>
            <w:gridCol w:w="9405"/>
          </w:tblGrid>
        </w:tblGridChange>
      </w:tblGrid>
      <w:tr>
        <w:trPr>
          <w:cantSplit w:val="0"/>
          <w:trHeight w:val="420" w:hRule="atLeast"/>
          <w:tblHeader w:val="0"/>
        </w:trPr>
        <w:tc>
          <w:tcPr>
            <w:gridSpan w:val="2"/>
            <w:shd w:fill="ead1dc" w:val="clear"/>
          </w:tcPr>
          <w:p w:rsidR="00000000" w:rsidDel="00000000" w:rsidP="00000000" w:rsidRDefault="00000000" w:rsidRPr="00000000" w14:paraId="00000A72">
            <w:pPr>
              <w:pStyle w:val="Heading1"/>
              <w:spacing w:after="0" w:before="0" w:line="240" w:lineRule="auto"/>
              <w:rPr>
                <w:b w:val="1"/>
                <w:bCs w:val="1"/>
                <w:sz w:val="24"/>
                <w:szCs w:val="24"/>
              </w:rPr>
            </w:pPr>
            <w:bookmarkStart w:colFirst="0" w:colLast="0" w:name="_gjdgxs" w:id="125"/>
            <w:bookmarkEnd w:id="125"/>
            <w:r w:rsidDel="00000000" w:rsidR="00000000" w:rsidRPr="00000000">
              <w:rPr>
                <w:b w:val="1"/>
                <w:bCs w:val="1"/>
                <w:sz w:val="24"/>
                <w:szCs w:val="24"/>
                <w:rtl w:val="0"/>
              </w:rPr>
              <w:t xml:space="preserve">GASTRIC AND DUODENAL ULCERS </w:t>
            </w:r>
          </w:p>
        </w:tc>
      </w:tr>
      <w:tr>
        <w:trPr>
          <w:cantSplit w:val="0"/>
          <w:tblHeader w:val="0"/>
        </w:trPr>
        <w:tc>
          <w:tcPr/>
          <w:p w:rsidR="00000000" w:rsidDel="00000000" w:rsidP="00000000" w:rsidRDefault="00000000" w:rsidRPr="00000000" w14:paraId="00000A74">
            <w:pPr>
              <w:widowControl w:val="0"/>
              <w:spacing w:line="240" w:lineRule="auto"/>
              <w:rPr>
                <w:b w:val="1"/>
                <w:bCs w:val="1"/>
                <w:sz w:val="20"/>
                <w:szCs w:val="20"/>
              </w:rPr>
            </w:pPr>
            <w:r w:rsidDel="00000000" w:rsidR="00000000" w:rsidRPr="00000000">
              <w:rPr>
                <w:b w:val="1"/>
                <w:bCs w:val="1"/>
                <w:sz w:val="20"/>
                <w:szCs w:val="20"/>
                <w:rtl w:val="0"/>
              </w:rPr>
              <w:t xml:space="preserve">Short definition/ description</w:t>
            </w:r>
          </w:p>
        </w:tc>
        <w:tc>
          <w:tcPr/>
          <w:p w:rsidR="00000000" w:rsidDel="00000000" w:rsidP="00000000" w:rsidRDefault="00000000" w:rsidRPr="00000000" w14:paraId="00000A75">
            <w:pPr>
              <w:widowControl w:val="0"/>
              <w:spacing w:line="240" w:lineRule="auto"/>
              <w:rPr>
                <w:sz w:val="20"/>
                <w:szCs w:val="20"/>
              </w:rPr>
            </w:pPr>
            <w:r w:rsidDel="00000000" w:rsidR="00000000" w:rsidRPr="00000000">
              <w:rPr>
                <w:sz w:val="20"/>
                <w:szCs w:val="20"/>
                <w:rtl w:val="0"/>
              </w:rPr>
              <w:t xml:space="preserve">Peptic ulcer disease is circumscribed ulceration of the GI mucosa in areas that are exposed to pepsin and acid. </w:t>
            </w:r>
          </w:p>
        </w:tc>
      </w:tr>
      <w:tr>
        <w:trPr>
          <w:cantSplit w:val="0"/>
          <w:tblHeader w:val="0"/>
        </w:trPr>
        <w:tc>
          <w:tcPr/>
          <w:p w:rsidR="00000000" w:rsidDel="00000000" w:rsidP="00000000" w:rsidRDefault="00000000" w:rsidRPr="00000000" w14:paraId="00000A76">
            <w:pPr>
              <w:widowControl w:val="0"/>
              <w:spacing w:line="240" w:lineRule="auto"/>
              <w:rPr>
                <w:b w:val="1"/>
                <w:bCs w:val="1"/>
                <w:sz w:val="20"/>
                <w:szCs w:val="20"/>
              </w:rPr>
            </w:pPr>
            <w:r w:rsidDel="00000000" w:rsidR="00000000" w:rsidRPr="00000000">
              <w:rPr>
                <w:b w:val="1"/>
                <w:bCs w:val="1"/>
                <w:sz w:val="20"/>
                <w:szCs w:val="20"/>
                <w:rtl w:val="0"/>
              </w:rPr>
              <w:t xml:space="preserve">Pathology/cause</w:t>
            </w:r>
          </w:p>
        </w:tc>
        <w:tc>
          <w:tcPr/>
          <w:p w:rsidR="00000000" w:rsidDel="00000000" w:rsidP="00000000" w:rsidRDefault="00000000" w:rsidRPr="00000000" w14:paraId="00000A77">
            <w:pPr>
              <w:widowControl w:val="0"/>
              <w:spacing w:line="240" w:lineRule="auto"/>
              <w:rPr>
                <w:sz w:val="20"/>
                <w:szCs w:val="20"/>
              </w:rPr>
            </w:pPr>
            <w:r w:rsidDel="00000000" w:rsidR="00000000" w:rsidRPr="00000000">
              <w:rPr>
                <w:sz w:val="20"/>
                <w:szCs w:val="20"/>
                <w:rtl w:val="0"/>
              </w:rPr>
              <w:t xml:space="preserve">An interplay between acid production, pepsin secretion, and H. pylori bacterial infection</w:t>
            </w:r>
          </w:p>
          <w:p w:rsidR="00000000" w:rsidDel="00000000" w:rsidP="00000000" w:rsidRDefault="00000000" w:rsidRPr="00000000" w14:paraId="00000A78">
            <w:pPr>
              <w:widowControl w:val="0"/>
              <w:numPr>
                <w:ilvl w:val="0"/>
                <w:numId w:val="378"/>
              </w:numPr>
              <w:spacing w:line="240" w:lineRule="auto"/>
              <w:ind w:left="720" w:hanging="360"/>
              <w:rPr>
                <w:sz w:val="20"/>
                <w:szCs w:val="20"/>
              </w:rPr>
            </w:pPr>
            <w:r w:rsidDel="00000000" w:rsidR="00000000" w:rsidRPr="00000000">
              <w:rPr>
                <w:sz w:val="20"/>
                <w:szCs w:val="20"/>
                <w:rtl w:val="0"/>
              </w:rPr>
              <w:t xml:space="preserve">Duodenal ulcers= excess acid </w:t>
            </w:r>
          </w:p>
        </w:tc>
      </w:tr>
      <w:tr>
        <w:trPr>
          <w:cantSplit w:val="0"/>
          <w:tblHeader w:val="0"/>
        </w:trPr>
        <w:tc>
          <w:tcPr/>
          <w:p w:rsidR="00000000" w:rsidDel="00000000" w:rsidP="00000000" w:rsidRDefault="00000000" w:rsidRPr="00000000" w14:paraId="00000A79">
            <w:pPr>
              <w:widowControl w:val="0"/>
              <w:spacing w:line="240" w:lineRule="auto"/>
              <w:rPr>
                <w:b w:val="1"/>
                <w:bCs w:val="1"/>
                <w:sz w:val="20"/>
                <w:szCs w:val="20"/>
              </w:rPr>
            </w:pPr>
            <w:r w:rsidDel="00000000" w:rsidR="00000000" w:rsidRPr="00000000">
              <w:rPr>
                <w:b w:val="1"/>
                <w:bCs w:val="1"/>
                <w:sz w:val="20"/>
                <w:szCs w:val="20"/>
                <w:rtl w:val="0"/>
              </w:rPr>
              <w:t xml:space="preserve">Epidemiology</w:t>
            </w:r>
          </w:p>
        </w:tc>
        <w:tc>
          <w:tcPr/>
          <w:p w:rsidR="00000000" w:rsidDel="00000000" w:rsidP="00000000" w:rsidRDefault="00000000" w:rsidRPr="00000000" w14:paraId="00000A7A">
            <w:pPr>
              <w:widowControl w:val="0"/>
              <w:spacing w:line="240" w:lineRule="auto"/>
              <w:rPr>
                <w:sz w:val="20"/>
                <w:szCs w:val="20"/>
              </w:rPr>
            </w:pPr>
            <w:r w:rsidDel="00000000" w:rsidR="00000000" w:rsidRPr="00000000">
              <w:rPr>
                <w:sz w:val="20"/>
                <w:szCs w:val="20"/>
                <w:rtl w:val="0"/>
              </w:rPr>
              <w:t xml:space="preserve">High recurrence rate of 50-80% in the first 6-12 months after healing, but recurrence is not always symptomatic</w:t>
            </w:r>
          </w:p>
          <w:p w:rsidR="00000000" w:rsidDel="00000000" w:rsidP="00000000" w:rsidRDefault="00000000" w:rsidRPr="00000000" w14:paraId="00000A7B">
            <w:pPr>
              <w:widowControl w:val="0"/>
              <w:numPr>
                <w:ilvl w:val="0"/>
                <w:numId w:val="721"/>
              </w:numPr>
              <w:spacing w:line="240" w:lineRule="auto"/>
              <w:ind w:left="720" w:hanging="360"/>
              <w:rPr>
                <w:sz w:val="20"/>
                <w:szCs w:val="20"/>
              </w:rPr>
            </w:pPr>
            <w:r w:rsidDel="00000000" w:rsidR="00000000" w:rsidRPr="00000000">
              <w:rPr>
                <w:sz w:val="20"/>
                <w:szCs w:val="20"/>
                <w:rtl w:val="0"/>
              </w:rPr>
              <w:t xml:space="preserve">16-30% caused by NSAIDs (associated with higher risks of peptic ulcers and death) </w:t>
            </w:r>
          </w:p>
          <w:p w:rsidR="00000000" w:rsidDel="00000000" w:rsidP="00000000" w:rsidRDefault="00000000" w:rsidRPr="00000000" w14:paraId="00000A7C">
            <w:pPr>
              <w:widowControl w:val="0"/>
              <w:numPr>
                <w:ilvl w:val="0"/>
                <w:numId w:val="721"/>
              </w:numPr>
              <w:spacing w:line="240" w:lineRule="auto"/>
              <w:ind w:left="720" w:hanging="360"/>
              <w:rPr>
                <w:sz w:val="20"/>
                <w:szCs w:val="20"/>
              </w:rPr>
            </w:pPr>
            <w:r w:rsidDel="00000000" w:rsidR="00000000" w:rsidRPr="00000000">
              <w:rPr>
                <w:sz w:val="20"/>
                <w:szCs w:val="20"/>
                <w:rtl w:val="0"/>
              </w:rPr>
              <w:t xml:space="preserve">NSAIDs can inhibit prostaglandin synthesis and cause direct erosion</w:t>
            </w:r>
          </w:p>
        </w:tc>
      </w:tr>
      <w:tr>
        <w:trPr>
          <w:cantSplit w:val="0"/>
          <w:tblHeader w:val="0"/>
        </w:trPr>
        <w:tc>
          <w:tcPr/>
          <w:p w:rsidR="00000000" w:rsidDel="00000000" w:rsidP="00000000" w:rsidRDefault="00000000" w:rsidRPr="00000000" w14:paraId="00000A7D">
            <w:pPr>
              <w:widowControl w:val="0"/>
              <w:spacing w:line="240" w:lineRule="auto"/>
              <w:rPr>
                <w:b w:val="1"/>
                <w:bCs w:val="1"/>
                <w:sz w:val="20"/>
                <w:szCs w:val="20"/>
              </w:rPr>
            </w:pPr>
            <w:r w:rsidDel="00000000" w:rsidR="00000000" w:rsidRPr="00000000">
              <w:rPr>
                <w:b w:val="1"/>
                <w:bCs w:val="1"/>
                <w:sz w:val="20"/>
                <w:szCs w:val="20"/>
                <w:rtl w:val="0"/>
              </w:rPr>
              <w:t xml:space="preserve">Risk Factors </w:t>
            </w:r>
          </w:p>
        </w:tc>
        <w:tc>
          <w:tcPr/>
          <w:p w:rsidR="00000000" w:rsidDel="00000000" w:rsidP="00000000" w:rsidRDefault="00000000" w:rsidRPr="00000000" w14:paraId="00000A7E">
            <w:pPr>
              <w:widowControl w:val="0"/>
              <w:numPr>
                <w:ilvl w:val="0"/>
                <w:numId w:val="915"/>
              </w:numPr>
              <w:spacing w:line="240" w:lineRule="auto"/>
              <w:ind w:left="720" w:hanging="360"/>
              <w:rPr>
                <w:sz w:val="20"/>
                <w:szCs w:val="20"/>
              </w:rPr>
            </w:pPr>
            <w:r w:rsidDel="00000000" w:rsidR="00000000" w:rsidRPr="00000000">
              <w:rPr>
                <w:sz w:val="20"/>
                <w:szCs w:val="20"/>
                <w:rtl w:val="0"/>
              </w:rPr>
              <w:t xml:space="preserve">Prior history of ulcers</w:t>
            </w:r>
          </w:p>
          <w:p w:rsidR="00000000" w:rsidDel="00000000" w:rsidP="00000000" w:rsidRDefault="00000000" w:rsidRPr="00000000" w14:paraId="00000A7F">
            <w:pPr>
              <w:widowControl w:val="0"/>
              <w:numPr>
                <w:ilvl w:val="0"/>
                <w:numId w:val="915"/>
              </w:numPr>
              <w:spacing w:line="240" w:lineRule="auto"/>
              <w:ind w:left="720" w:hanging="360"/>
              <w:rPr>
                <w:sz w:val="20"/>
                <w:szCs w:val="20"/>
              </w:rPr>
            </w:pPr>
            <w:r w:rsidDel="00000000" w:rsidR="00000000" w:rsidRPr="00000000">
              <w:rPr>
                <w:sz w:val="20"/>
                <w:szCs w:val="20"/>
                <w:rtl w:val="0"/>
              </w:rPr>
              <w:t xml:space="preserve">Cigarette smoking</w:t>
            </w:r>
          </w:p>
          <w:p w:rsidR="00000000" w:rsidDel="00000000" w:rsidP="00000000" w:rsidRDefault="00000000" w:rsidRPr="00000000" w14:paraId="00000A80">
            <w:pPr>
              <w:widowControl w:val="0"/>
              <w:numPr>
                <w:ilvl w:val="0"/>
                <w:numId w:val="915"/>
              </w:numPr>
              <w:spacing w:line="240" w:lineRule="auto"/>
              <w:ind w:left="720" w:hanging="360"/>
              <w:rPr>
                <w:sz w:val="20"/>
                <w:szCs w:val="20"/>
              </w:rPr>
            </w:pPr>
            <w:r w:rsidDel="00000000" w:rsidR="00000000" w:rsidRPr="00000000">
              <w:rPr>
                <w:sz w:val="20"/>
                <w:szCs w:val="20"/>
                <w:rtl w:val="0"/>
              </w:rPr>
              <w:t xml:space="preserve">NSAID use</w:t>
            </w:r>
          </w:p>
          <w:p w:rsidR="00000000" w:rsidDel="00000000" w:rsidP="00000000" w:rsidRDefault="00000000" w:rsidRPr="00000000" w14:paraId="00000A81">
            <w:pPr>
              <w:widowControl w:val="0"/>
              <w:numPr>
                <w:ilvl w:val="0"/>
                <w:numId w:val="915"/>
              </w:numPr>
              <w:spacing w:line="240" w:lineRule="auto"/>
              <w:ind w:left="720" w:hanging="360"/>
              <w:rPr>
                <w:sz w:val="20"/>
                <w:szCs w:val="20"/>
              </w:rPr>
            </w:pPr>
            <w:r w:rsidDel="00000000" w:rsidR="00000000" w:rsidRPr="00000000">
              <w:rPr>
                <w:sz w:val="20"/>
                <w:szCs w:val="20"/>
                <w:rtl w:val="0"/>
              </w:rPr>
              <w:t xml:space="preserve">H. pylori infection</w:t>
            </w:r>
          </w:p>
          <w:p w:rsidR="00000000" w:rsidDel="00000000" w:rsidP="00000000" w:rsidRDefault="00000000" w:rsidRPr="00000000" w14:paraId="00000A82">
            <w:pPr>
              <w:widowControl w:val="0"/>
              <w:numPr>
                <w:ilvl w:val="0"/>
                <w:numId w:val="915"/>
              </w:numPr>
              <w:spacing w:line="240" w:lineRule="auto"/>
              <w:ind w:left="720" w:hanging="360"/>
              <w:rPr>
                <w:sz w:val="20"/>
                <w:szCs w:val="20"/>
              </w:rPr>
            </w:pPr>
            <w:r w:rsidDel="00000000" w:rsidR="00000000" w:rsidRPr="00000000">
              <w:rPr>
                <w:sz w:val="20"/>
                <w:szCs w:val="20"/>
                <w:rtl w:val="0"/>
              </w:rPr>
              <w:t xml:space="preserve">Family history of ulcer disease</w:t>
            </w:r>
          </w:p>
          <w:p w:rsidR="00000000" w:rsidDel="00000000" w:rsidP="00000000" w:rsidRDefault="00000000" w:rsidRPr="00000000" w14:paraId="00000A83">
            <w:pPr>
              <w:widowControl w:val="0"/>
              <w:numPr>
                <w:ilvl w:val="0"/>
                <w:numId w:val="915"/>
              </w:numPr>
              <w:spacing w:line="240" w:lineRule="auto"/>
              <w:ind w:left="720" w:hanging="360"/>
              <w:rPr>
                <w:sz w:val="20"/>
                <w:szCs w:val="20"/>
              </w:rPr>
            </w:pPr>
            <w:r w:rsidDel="00000000" w:rsidR="00000000" w:rsidRPr="00000000">
              <w:rPr>
                <w:sz w:val="20"/>
                <w:szCs w:val="20"/>
                <w:rtl w:val="0"/>
              </w:rPr>
              <w:t xml:space="preserve">Age (25 to 75 for duodenal but most common in ages 45-54; 55-65 for gastric)</w:t>
            </w:r>
          </w:p>
          <w:p w:rsidR="00000000" w:rsidDel="00000000" w:rsidP="00000000" w:rsidRDefault="00000000" w:rsidRPr="00000000" w14:paraId="00000A84">
            <w:pPr>
              <w:widowControl w:val="0"/>
              <w:numPr>
                <w:ilvl w:val="0"/>
                <w:numId w:val="915"/>
              </w:numPr>
              <w:spacing w:line="240" w:lineRule="auto"/>
              <w:ind w:left="720" w:hanging="360"/>
              <w:rPr>
                <w:sz w:val="20"/>
                <w:szCs w:val="20"/>
              </w:rPr>
            </w:pPr>
            <w:r w:rsidDel="00000000" w:rsidR="00000000" w:rsidRPr="00000000">
              <w:rPr>
                <w:sz w:val="20"/>
                <w:szCs w:val="20"/>
                <w:rtl w:val="0"/>
              </w:rPr>
              <w:t xml:space="preserve">Gender: PUD occurs more in males than females at a 2:1 ratio </w:t>
            </w:r>
          </w:p>
          <w:p w:rsidR="00000000" w:rsidDel="00000000" w:rsidP="00000000" w:rsidRDefault="00000000" w:rsidRPr="00000000" w14:paraId="00000A85">
            <w:pPr>
              <w:widowControl w:val="0"/>
              <w:numPr>
                <w:ilvl w:val="0"/>
                <w:numId w:val="915"/>
              </w:numPr>
              <w:spacing w:line="240" w:lineRule="auto"/>
              <w:ind w:left="720" w:hanging="360"/>
              <w:rPr>
                <w:sz w:val="20"/>
                <w:szCs w:val="20"/>
              </w:rPr>
            </w:pPr>
            <w:r w:rsidDel="00000000" w:rsidR="00000000" w:rsidRPr="00000000">
              <w:rPr>
                <w:sz w:val="20"/>
                <w:szCs w:val="20"/>
                <w:rtl w:val="0"/>
              </w:rPr>
              <w:t xml:space="preserve">Alcohol consumption</w:t>
            </w:r>
          </w:p>
          <w:p w:rsidR="00000000" w:rsidDel="00000000" w:rsidP="00000000" w:rsidRDefault="00000000" w:rsidRPr="00000000" w14:paraId="00000A86">
            <w:pPr>
              <w:widowControl w:val="0"/>
              <w:numPr>
                <w:ilvl w:val="0"/>
                <w:numId w:val="915"/>
              </w:numPr>
              <w:spacing w:line="240" w:lineRule="auto"/>
              <w:ind w:left="720" w:hanging="360"/>
              <w:rPr>
                <w:sz w:val="20"/>
                <w:szCs w:val="20"/>
              </w:rPr>
            </w:pPr>
            <w:r w:rsidDel="00000000" w:rsidR="00000000" w:rsidRPr="00000000">
              <w:rPr>
                <w:sz w:val="20"/>
                <w:szCs w:val="20"/>
                <w:rtl w:val="0"/>
              </w:rPr>
              <w:t xml:space="preserve">Medication use</w:t>
            </w:r>
          </w:p>
          <w:p w:rsidR="00000000" w:rsidDel="00000000" w:rsidP="00000000" w:rsidRDefault="00000000" w:rsidRPr="00000000" w14:paraId="00000A87">
            <w:pPr>
              <w:widowControl w:val="0"/>
              <w:numPr>
                <w:ilvl w:val="1"/>
                <w:numId w:val="915"/>
              </w:numPr>
              <w:spacing w:line="240" w:lineRule="auto"/>
              <w:ind w:left="1440" w:hanging="360"/>
              <w:rPr>
                <w:sz w:val="20"/>
                <w:szCs w:val="20"/>
              </w:rPr>
            </w:pPr>
            <w:r w:rsidDel="00000000" w:rsidR="00000000" w:rsidRPr="00000000">
              <w:rPr>
                <w:sz w:val="20"/>
                <w:szCs w:val="20"/>
                <w:rtl w:val="0"/>
              </w:rPr>
              <w:t xml:space="preserve">Corticosteroid use potentiates ulcer risk in NSAID users</w:t>
            </w:r>
          </w:p>
          <w:p w:rsidR="00000000" w:rsidDel="00000000" w:rsidP="00000000" w:rsidRDefault="00000000" w:rsidRPr="00000000" w14:paraId="00000A88">
            <w:pPr>
              <w:widowControl w:val="0"/>
              <w:numPr>
                <w:ilvl w:val="1"/>
                <w:numId w:val="915"/>
              </w:numPr>
              <w:spacing w:line="240" w:lineRule="auto"/>
              <w:ind w:left="1440" w:hanging="360"/>
              <w:rPr>
                <w:sz w:val="20"/>
                <w:szCs w:val="20"/>
              </w:rPr>
            </w:pPr>
            <w:r w:rsidDel="00000000" w:rsidR="00000000" w:rsidRPr="00000000">
              <w:rPr>
                <w:sz w:val="20"/>
                <w:szCs w:val="20"/>
                <w:rtl w:val="0"/>
              </w:rPr>
              <w:t xml:space="preserve">Anticoagulants, bisphosphonates,  spironolactone, SSRIs</w:t>
            </w:r>
          </w:p>
          <w:p w:rsidR="00000000" w:rsidDel="00000000" w:rsidP="00000000" w:rsidRDefault="00000000" w:rsidRPr="00000000" w14:paraId="00000A89">
            <w:pPr>
              <w:widowControl w:val="0"/>
              <w:numPr>
                <w:ilvl w:val="0"/>
                <w:numId w:val="915"/>
              </w:numPr>
              <w:spacing w:line="240" w:lineRule="auto"/>
              <w:ind w:left="720" w:hanging="360"/>
              <w:rPr>
                <w:sz w:val="20"/>
                <w:szCs w:val="20"/>
              </w:rPr>
            </w:pPr>
            <w:r w:rsidDel="00000000" w:rsidR="00000000" w:rsidRPr="00000000">
              <w:rPr>
                <w:sz w:val="20"/>
                <w:szCs w:val="20"/>
                <w:rtl w:val="0"/>
              </w:rPr>
              <w:t xml:space="preserve">Diet, irregular or skipped meals</w:t>
            </w:r>
          </w:p>
          <w:p w:rsidR="00000000" w:rsidDel="00000000" w:rsidP="00000000" w:rsidRDefault="00000000" w:rsidRPr="00000000" w14:paraId="00000A8A">
            <w:pPr>
              <w:widowControl w:val="0"/>
              <w:numPr>
                <w:ilvl w:val="0"/>
                <w:numId w:val="915"/>
              </w:numPr>
              <w:spacing w:line="240" w:lineRule="auto"/>
              <w:ind w:left="720" w:hanging="360"/>
              <w:rPr>
                <w:sz w:val="20"/>
                <w:szCs w:val="20"/>
              </w:rPr>
            </w:pPr>
            <w:r w:rsidDel="00000000" w:rsidR="00000000" w:rsidRPr="00000000">
              <w:rPr>
                <w:sz w:val="20"/>
                <w:szCs w:val="20"/>
                <w:rtl w:val="0"/>
              </w:rPr>
              <w:t xml:space="preserve">Physiologic stress (burns, CNS trauma, surgery, medical illness)</w:t>
            </w:r>
          </w:p>
          <w:p w:rsidR="00000000" w:rsidDel="00000000" w:rsidP="00000000" w:rsidRDefault="00000000" w:rsidRPr="00000000" w14:paraId="00000A8B">
            <w:pPr>
              <w:widowControl w:val="0"/>
              <w:numPr>
                <w:ilvl w:val="0"/>
                <w:numId w:val="915"/>
              </w:numPr>
              <w:spacing w:lin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Other→ radiation induced, chemo induced, vascular insufficiency, obstruction</w:t>
            </w:r>
          </w:p>
          <w:p w:rsidR="00000000" w:rsidDel="00000000" w:rsidP="00000000" w:rsidRDefault="00000000" w:rsidRPr="00000000" w14:paraId="00000A8C">
            <w:pPr>
              <w:widowControl w:val="0"/>
              <w:numPr>
                <w:ilvl w:val="0"/>
                <w:numId w:val="915"/>
              </w:numPr>
              <w:spacing w:line="240" w:lineRule="auto"/>
              <w:ind w:left="720" w:hanging="360"/>
              <w:rPr>
                <w:sz w:val="20"/>
                <w:szCs w:val="20"/>
              </w:rPr>
            </w:pPr>
            <w:r w:rsidDel="00000000" w:rsidR="00000000" w:rsidRPr="00000000">
              <w:rPr>
                <w:sz w:val="20"/>
                <w:szCs w:val="20"/>
                <w:rtl w:val="0"/>
              </w:rPr>
              <w:t xml:space="preserve">Bile reflux, cocaine use </w:t>
            </w:r>
          </w:p>
        </w:tc>
      </w:tr>
      <w:tr>
        <w:trPr>
          <w:cantSplit w:val="0"/>
          <w:tblHeader w:val="0"/>
        </w:trPr>
        <w:tc>
          <w:tcPr/>
          <w:p w:rsidR="00000000" w:rsidDel="00000000" w:rsidP="00000000" w:rsidRDefault="00000000" w:rsidRPr="00000000" w14:paraId="00000A8D">
            <w:pPr>
              <w:widowControl w:val="0"/>
              <w:spacing w:line="240" w:lineRule="auto"/>
              <w:rPr>
                <w:b w:val="1"/>
                <w:bCs w:val="1"/>
                <w:sz w:val="20"/>
                <w:szCs w:val="20"/>
              </w:rPr>
            </w:pPr>
            <w:r w:rsidDel="00000000" w:rsidR="00000000" w:rsidRPr="00000000">
              <w:rPr>
                <w:b w:val="1"/>
                <w:bCs w:val="1"/>
                <w:sz w:val="20"/>
                <w:szCs w:val="20"/>
                <w:rtl w:val="0"/>
              </w:rPr>
              <w:t xml:space="preserve">Screening</w:t>
            </w:r>
          </w:p>
        </w:tc>
        <w:tc>
          <w:tcPr/>
          <w:p w:rsidR="00000000" w:rsidDel="00000000" w:rsidP="00000000" w:rsidRDefault="00000000" w:rsidRPr="00000000" w14:paraId="00000A8E">
            <w:pPr>
              <w:widowControl w:val="0"/>
              <w:spacing w:line="240" w:lineRule="auto"/>
              <w:ind w:left="360" w:firstLine="0"/>
              <w:rPr>
                <w:sz w:val="20"/>
                <w:szCs w:val="20"/>
              </w:rPr>
            </w:pPr>
            <w:r w:rsidDel="00000000" w:rsidR="00000000" w:rsidRPr="00000000">
              <w:rPr>
                <w:sz w:val="20"/>
                <w:szCs w:val="20"/>
              </w:rPr>
              <w:drawing>
                <wp:inline distB="114300" distT="114300" distL="114300" distR="114300">
                  <wp:extent cx="5838825" cy="3352800"/>
                  <wp:effectExtent b="0" l="0" r="0" t="0"/>
                  <wp:docPr id="168" name="image171.png"/>
                  <a:graphic>
                    <a:graphicData uri="http://schemas.openxmlformats.org/drawingml/2006/picture">
                      <pic:pic>
                        <pic:nvPicPr>
                          <pic:cNvPr id="0" name="image171.png"/>
                          <pic:cNvPicPr preferRelativeResize="0"/>
                        </pic:nvPicPr>
                        <pic:blipFill>
                          <a:blip r:embed="rId91"/>
                          <a:srcRect b="0" l="0" r="0" t="0"/>
                          <a:stretch>
                            <a:fillRect/>
                          </a:stretch>
                        </pic:blipFill>
                        <pic:spPr>
                          <a:xfrm>
                            <a:off x="0" y="0"/>
                            <a:ext cx="5838825"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A8F">
            <w:pPr>
              <w:widowControl w:val="0"/>
              <w:spacing w:line="240" w:lineRule="auto"/>
              <w:ind w:left="360" w:firstLine="0"/>
              <w:rPr>
                <w:sz w:val="20"/>
                <w:szCs w:val="20"/>
              </w:rPr>
            </w:pPr>
            <w:r w:rsidDel="00000000" w:rsidR="00000000" w:rsidRPr="00000000">
              <w:rPr>
                <w:sz w:val="20"/>
                <w:szCs w:val="20"/>
              </w:rPr>
              <w:drawing>
                <wp:inline distB="114300" distT="114300" distL="114300" distR="114300">
                  <wp:extent cx="5838825" cy="2755900"/>
                  <wp:effectExtent b="0" l="0" r="0" t="0"/>
                  <wp:docPr id="132" name="image130.png"/>
                  <a:graphic>
                    <a:graphicData uri="http://schemas.openxmlformats.org/drawingml/2006/picture">
                      <pic:pic>
                        <pic:nvPicPr>
                          <pic:cNvPr id="0" name="image130.png"/>
                          <pic:cNvPicPr preferRelativeResize="0"/>
                        </pic:nvPicPr>
                        <pic:blipFill>
                          <a:blip r:embed="rId92"/>
                          <a:srcRect b="0" l="0" r="0" t="0"/>
                          <a:stretch>
                            <a:fillRect/>
                          </a:stretch>
                        </pic:blipFill>
                        <pic:spPr>
                          <a:xfrm>
                            <a:off x="0" y="0"/>
                            <a:ext cx="5838825" cy="27559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A90">
            <w:pPr>
              <w:widowControl w:val="0"/>
              <w:spacing w:line="240" w:lineRule="auto"/>
              <w:rPr>
                <w:b w:val="1"/>
                <w:bCs w:val="1"/>
                <w:sz w:val="16"/>
                <w:szCs w:val="16"/>
              </w:rPr>
            </w:pPr>
            <w:r w:rsidDel="00000000" w:rsidR="00000000" w:rsidRPr="00000000">
              <w:rPr>
                <w:b w:val="1"/>
                <w:bCs w:val="1"/>
                <w:sz w:val="20"/>
                <w:szCs w:val="20"/>
                <w:rtl w:val="0"/>
              </w:rPr>
              <w:t xml:space="preserve">Clinical Presentation</w:t>
            </w:r>
            <w:r w:rsidDel="00000000" w:rsidR="00000000" w:rsidRPr="00000000">
              <w:rPr>
                <w:rtl w:val="0"/>
              </w:rPr>
            </w:r>
          </w:p>
          <w:p w:rsidR="00000000" w:rsidDel="00000000" w:rsidP="00000000" w:rsidRDefault="00000000" w:rsidRPr="00000000" w14:paraId="00000A91">
            <w:pPr>
              <w:widowControl w:val="0"/>
              <w:spacing w:line="240" w:lineRule="auto"/>
              <w:rPr>
                <w:b w:val="1"/>
                <w:bCs w:val="1"/>
                <w:sz w:val="20"/>
                <w:szCs w:val="20"/>
              </w:rPr>
            </w:pPr>
            <w:r w:rsidDel="00000000" w:rsidR="00000000" w:rsidRPr="00000000">
              <w:rPr>
                <w:sz w:val="16"/>
                <w:szCs w:val="16"/>
                <w:rtl w:val="0"/>
              </w:rPr>
              <w:t xml:space="preserve">(Subjective Symptoms &amp; Objective Signs)</w:t>
            </w:r>
            <w:r w:rsidDel="00000000" w:rsidR="00000000" w:rsidRPr="00000000">
              <w:rPr>
                <w:rtl w:val="0"/>
              </w:rPr>
            </w:r>
          </w:p>
        </w:tc>
        <w:tc>
          <w:tcPr/>
          <w:p w:rsidR="00000000" w:rsidDel="00000000" w:rsidP="00000000" w:rsidRDefault="00000000" w:rsidRPr="00000000" w14:paraId="00000A92">
            <w:pPr>
              <w:widowControl w:val="0"/>
              <w:spacing w:line="240" w:lineRule="auto"/>
              <w:rPr>
                <w:b w:val="1"/>
                <w:bCs w:val="1"/>
                <w:sz w:val="20"/>
                <w:szCs w:val="20"/>
              </w:rPr>
            </w:pPr>
            <w:r w:rsidDel="00000000" w:rsidR="00000000" w:rsidRPr="00000000">
              <w:rPr>
                <w:b w:val="1"/>
                <w:bCs w:val="1"/>
                <w:color w:val="ff0000"/>
                <w:sz w:val="20"/>
                <w:szCs w:val="20"/>
                <w:rtl w:val="0"/>
              </w:rPr>
              <w:t xml:space="preserve">HALLMARK:</w:t>
            </w:r>
            <w:r w:rsidDel="00000000" w:rsidR="00000000" w:rsidRPr="00000000">
              <w:rPr>
                <w:color w:val="ff0000"/>
                <w:sz w:val="20"/>
                <w:szCs w:val="20"/>
                <w:rtl w:val="0"/>
              </w:rPr>
              <w:t xml:space="preserve"> an aching, boring, gnawing or burning feeling in the upper quadrants or just below the breast</w:t>
            </w:r>
            <w:r w:rsidDel="00000000" w:rsidR="00000000" w:rsidRPr="00000000">
              <w:rPr>
                <w:rtl w:val="0"/>
              </w:rPr>
            </w:r>
          </w:p>
          <w:p w:rsidR="00000000" w:rsidDel="00000000" w:rsidP="00000000" w:rsidRDefault="00000000" w:rsidRPr="00000000" w14:paraId="00000A93">
            <w:pPr>
              <w:widowControl w:val="0"/>
              <w:spacing w:line="240" w:lineRule="auto"/>
              <w:rPr>
                <w:b w:val="1"/>
                <w:bCs w:val="1"/>
                <w:sz w:val="20"/>
                <w:szCs w:val="20"/>
              </w:rPr>
            </w:pPr>
            <w:r w:rsidDel="00000000" w:rsidR="00000000" w:rsidRPr="00000000">
              <w:rPr>
                <w:i w:val="1"/>
                <w:iCs w:val="1"/>
                <w:sz w:val="20"/>
                <w:szCs w:val="20"/>
                <w:rtl w:val="0"/>
              </w:rPr>
              <w:t xml:space="preserve">Common findings: </w:t>
            </w:r>
            <w:r w:rsidDel="00000000" w:rsidR="00000000" w:rsidRPr="00000000">
              <w:rPr>
                <w:rtl w:val="0"/>
              </w:rPr>
            </w:r>
          </w:p>
          <w:p w:rsidR="00000000" w:rsidDel="00000000" w:rsidP="00000000" w:rsidRDefault="00000000" w:rsidRPr="00000000" w14:paraId="00000A94">
            <w:pPr>
              <w:widowControl w:val="0"/>
              <w:numPr>
                <w:ilvl w:val="0"/>
                <w:numId w:val="618"/>
              </w:numPr>
              <w:spacing w:line="240" w:lineRule="auto"/>
              <w:ind w:left="720" w:hanging="360"/>
              <w:rPr>
                <w:sz w:val="20"/>
                <w:szCs w:val="20"/>
                <w:highlight w:val="yellow"/>
              </w:rPr>
            </w:pPr>
            <w:r w:rsidDel="00000000" w:rsidR="00000000" w:rsidRPr="00000000">
              <w:rPr>
                <w:sz w:val="20"/>
                <w:szCs w:val="20"/>
                <w:highlight w:val="yellow"/>
                <w:rtl w:val="0"/>
              </w:rPr>
              <w:t xml:space="preserve">Pain that awakens the person late at night or early in the morning</w:t>
            </w:r>
          </w:p>
          <w:p w:rsidR="00000000" w:rsidDel="00000000" w:rsidP="00000000" w:rsidRDefault="00000000" w:rsidRPr="00000000" w14:paraId="00000A95">
            <w:pPr>
              <w:widowControl w:val="0"/>
              <w:numPr>
                <w:ilvl w:val="0"/>
                <w:numId w:val="618"/>
              </w:numPr>
              <w:spacing w:line="240" w:lineRule="auto"/>
              <w:ind w:left="720" w:hanging="360"/>
              <w:rPr>
                <w:sz w:val="20"/>
                <w:szCs w:val="20"/>
              </w:rPr>
            </w:pPr>
            <w:r w:rsidDel="00000000" w:rsidR="00000000" w:rsidRPr="00000000">
              <w:rPr>
                <w:sz w:val="20"/>
                <w:szCs w:val="20"/>
                <w:rtl w:val="0"/>
              </w:rPr>
              <w:t xml:space="preserve">Perforated peptic ulcers present with the sudden onset of severe, sharp abdominal </w:t>
            </w:r>
            <w:r w:rsidDel="00000000" w:rsidR="00000000" w:rsidRPr="00000000">
              <w:rPr>
                <w:sz w:val="20"/>
                <w:szCs w:val="20"/>
                <w:rtl w:val="0"/>
              </w:rPr>
              <w:t xml:space="preserve">pain</w:t>
            </w:r>
            <w:r w:rsidDel="00000000" w:rsidR="00000000" w:rsidRPr="00000000">
              <w:rPr>
                <w:sz w:val="20"/>
                <w:szCs w:val="20"/>
                <w:rtl w:val="0"/>
              </w:rPr>
              <w:t xml:space="preserve"> </w:t>
            </w:r>
          </w:p>
          <w:p w:rsidR="00000000" w:rsidDel="00000000" w:rsidP="00000000" w:rsidRDefault="00000000" w:rsidRPr="00000000" w14:paraId="00000A96">
            <w:pPr>
              <w:widowControl w:val="0"/>
              <w:spacing w:line="240" w:lineRule="auto"/>
              <w:rPr>
                <w:b w:val="1"/>
                <w:bCs w:val="1"/>
                <w:sz w:val="20"/>
                <w:szCs w:val="20"/>
              </w:rPr>
            </w:pPr>
            <w:r w:rsidDel="00000000" w:rsidR="00000000" w:rsidRPr="00000000">
              <w:rPr>
                <w:i w:val="1"/>
                <w:iCs w:val="1"/>
                <w:sz w:val="20"/>
                <w:szCs w:val="20"/>
                <w:rtl w:val="0"/>
              </w:rPr>
              <w:t xml:space="preserve">Other signs and symptoms:</w:t>
            </w:r>
            <w:r w:rsidDel="00000000" w:rsidR="00000000" w:rsidRPr="00000000">
              <w:rPr>
                <w:rtl w:val="0"/>
              </w:rPr>
            </w:r>
          </w:p>
          <w:p w:rsidR="00000000" w:rsidDel="00000000" w:rsidP="00000000" w:rsidRDefault="00000000" w:rsidRPr="00000000" w14:paraId="00000A97">
            <w:pPr>
              <w:widowControl w:val="0"/>
              <w:numPr>
                <w:ilvl w:val="0"/>
                <w:numId w:val="1087"/>
              </w:numPr>
              <w:spacing w:line="240" w:lineRule="auto"/>
              <w:ind w:left="720" w:hanging="360"/>
              <w:rPr>
                <w:sz w:val="20"/>
                <w:szCs w:val="20"/>
              </w:rPr>
            </w:pPr>
            <w:r w:rsidDel="00000000" w:rsidR="00000000" w:rsidRPr="00000000">
              <w:rPr>
                <w:sz w:val="20"/>
                <w:szCs w:val="20"/>
                <w:rtl w:val="0"/>
              </w:rPr>
              <w:t xml:space="preserve">Typically no correlation between symptoms and presence of an ulcer; there can be an absence of symptoms, but an ulcer can still be present</w:t>
            </w:r>
          </w:p>
          <w:p w:rsidR="00000000" w:rsidDel="00000000" w:rsidP="00000000" w:rsidRDefault="00000000" w:rsidRPr="00000000" w14:paraId="00000A98">
            <w:pPr>
              <w:widowControl w:val="0"/>
              <w:numPr>
                <w:ilvl w:val="0"/>
                <w:numId w:val="1087"/>
              </w:numPr>
              <w:spacing w:line="240" w:lineRule="auto"/>
              <w:ind w:left="720" w:hanging="360"/>
              <w:rPr>
                <w:sz w:val="20"/>
                <w:szCs w:val="20"/>
              </w:rPr>
            </w:pPr>
            <w:r w:rsidDel="00000000" w:rsidR="00000000" w:rsidRPr="00000000">
              <w:rPr>
                <w:sz w:val="20"/>
                <w:szCs w:val="20"/>
                <w:rtl w:val="0"/>
              </w:rPr>
              <w:t xml:space="preserve">Pain may be relieved by food, antacids, or vomiting</w:t>
            </w:r>
          </w:p>
          <w:p w:rsidR="00000000" w:rsidDel="00000000" w:rsidP="00000000" w:rsidRDefault="00000000" w:rsidRPr="00000000" w14:paraId="00000A99">
            <w:pPr>
              <w:widowControl w:val="0"/>
              <w:numPr>
                <w:ilvl w:val="0"/>
                <w:numId w:val="1087"/>
              </w:numPr>
              <w:spacing w:line="240" w:lineRule="auto"/>
              <w:ind w:left="720" w:hanging="360"/>
              <w:rPr>
                <w:sz w:val="20"/>
                <w:szCs w:val="20"/>
              </w:rPr>
            </w:pPr>
            <w:r w:rsidDel="00000000" w:rsidR="00000000" w:rsidRPr="00000000">
              <w:rPr>
                <w:sz w:val="20"/>
                <w:szCs w:val="20"/>
                <w:rtl w:val="0"/>
              </w:rPr>
              <w:t xml:space="preserve">Hematemesis, chest discomfort, blood in stools (maroon coloured), loss of appetite or weight, weight gain with DU as eating relieves the pain</w:t>
            </w:r>
          </w:p>
          <w:p w:rsidR="00000000" w:rsidDel="00000000" w:rsidP="00000000" w:rsidRDefault="00000000" w:rsidRPr="00000000" w14:paraId="00000A9A">
            <w:pPr>
              <w:widowControl w:val="0"/>
              <w:numPr>
                <w:ilvl w:val="0"/>
                <w:numId w:val="1087"/>
              </w:numPr>
              <w:spacing w:line="240" w:lineRule="auto"/>
              <w:ind w:left="720" w:hanging="360"/>
              <w:rPr>
                <w:sz w:val="20"/>
                <w:szCs w:val="20"/>
              </w:rPr>
            </w:pPr>
            <w:r w:rsidDel="00000000" w:rsidR="00000000" w:rsidRPr="00000000">
              <w:rPr>
                <w:sz w:val="20"/>
                <w:szCs w:val="20"/>
                <w:rtl w:val="0"/>
              </w:rPr>
              <w:t xml:space="preserve">Anemia due to blood loss</w:t>
            </w:r>
          </w:p>
        </w:tc>
      </w:tr>
      <w:tr>
        <w:trPr>
          <w:cantSplit w:val="0"/>
          <w:tblHeader w:val="0"/>
        </w:trPr>
        <w:tc>
          <w:tcPr/>
          <w:p w:rsidR="00000000" w:rsidDel="00000000" w:rsidP="00000000" w:rsidRDefault="00000000" w:rsidRPr="00000000" w14:paraId="00000A9B">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0A9C">
            <w:pPr>
              <w:widowControl w:val="0"/>
              <w:spacing w:line="240" w:lineRule="auto"/>
              <w:rPr>
                <w:sz w:val="20"/>
                <w:szCs w:val="20"/>
              </w:rPr>
            </w:pPr>
            <w:r w:rsidDel="00000000" w:rsidR="00000000" w:rsidRPr="00000000">
              <w:rPr>
                <w:sz w:val="20"/>
                <w:szCs w:val="20"/>
                <w:rtl w:val="0"/>
              </w:rPr>
              <w:t xml:space="preserve">OPQRST</w:t>
            </w:r>
          </w:p>
          <w:p w:rsidR="00000000" w:rsidDel="00000000" w:rsidP="00000000" w:rsidRDefault="00000000" w:rsidRPr="00000000" w14:paraId="00000A9D">
            <w:pPr>
              <w:widowControl w:val="0"/>
              <w:numPr>
                <w:ilvl w:val="0"/>
                <w:numId w:val="955"/>
              </w:numPr>
              <w:spacing w:line="240" w:lineRule="auto"/>
              <w:ind w:left="720" w:hanging="360"/>
              <w:rPr>
                <w:sz w:val="20"/>
                <w:szCs w:val="20"/>
              </w:rPr>
            </w:pPr>
            <w:r w:rsidDel="00000000" w:rsidR="00000000" w:rsidRPr="00000000">
              <w:rPr>
                <w:sz w:val="20"/>
                <w:szCs w:val="20"/>
                <w:rtl w:val="0"/>
              </w:rPr>
              <w:t xml:space="preserve">History of peptic ulcer disease, treatment, and was it completed</w:t>
            </w:r>
          </w:p>
          <w:p w:rsidR="00000000" w:rsidDel="00000000" w:rsidP="00000000" w:rsidRDefault="00000000" w:rsidRPr="00000000" w14:paraId="00000A9E">
            <w:pPr>
              <w:widowControl w:val="0"/>
              <w:numPr>
                <w:ilvl w:val="0"/>
                <w:numId w:val="955"/>
              </w:numPr>
              <w:spacing w:line="240" w:lineRule="auto"/>
              <w:ind w:left="720" w:hanging="360"/>
              <w:rPr>
                <w:sz w:val="20"/>
                <w:szCs w:val="20"/>
              </w:rPr>
            </w:pPr>
            <w:r w:rsidDel="00000000" w:rsidR="00000000" w:rsidRPr="00000000">
              <w:rPr>
                <w:sz w:val="20"/>
                <w:szCs w:val="20"/>
                <w:rtl w:val="0"/>
              </w:rPr>
              <w:t xml:space="preserve">Use of NSAIDs</w:t>
            </w:r>
          </w:p>
          <w:p w:rsidR="00000000" w:rsidDel="00000000" w:rsidP="00000000" w:rsidRDefault="00000000" w:rsidRPr="00000000" w14:paraId="00000A9F">
            <w:pPr>
              <w:widowControl w:val="0"/>
              <w:numPr>
                <w:ilvl w:val="0"/>
                <w:numId w:val="955"/>
              </w:numPr>
              <w:spacing w:line="240" w:lineRule="auto"/>
              <w:ind w:left="720" w:hanging="360"/>
              <w:rPr>
                <w:sz w:val="20"/>
                <w:szCs w:val="20"/>
              </w:rPr>
            </w:pPr>
            <w:r w:rsidDel="00000000" w:rsidR="00000000" w:rsidRPr="00000000">
              <w:rPr>
                <w:sz w:val="20"/>
                <w:szCs w:val="20"/>
                <w:rtl w:val="0"/>
              </w:rPr>
              <w:t xml:space="preserve">Relatives with the same condition</w:t>
            </w:r>
          </w:p>
          <w:p w:rsidR="00000000" w:rsidDel="00000000" w:rsidP="00000000" w:rsidRDefault="00000000" w:rsidRPr="00000000" w14:paraId="00000AA0">
            <w:pPr>
              <w:widowControl w:val="0"/>
              <w:numPr>
                <w:ilvl w:val="0"/>
                <w:numId w:val="955"/>
              </w:numPr>
              <w:spacing w:line="240" w:lineRule="auto"/>
              <w:ind w:left="720" w:hanging="360"/>
              <w:rPr>
                <w:sz w:val="20"/>
                <w:szCs w:val="20"/>
              </w:rPr>
            </w:pPr>
            <w:r w:rsidDel="00000000" w:rsidR="00000000" w:rsidRPr="00000000">
              <w:rPr>
                <w:sz w:val="20"/>
                <w:szCs w:val="20"/>
                <w:rtl w:val="0"/>
              </w:rPr>
              <w:t xml:space="preserve">Smoking history, alcohol use</w:t>
            </w:r>
          </w:p>
          <w:p w:rsidR="00000000" w:rsidDel="00000000" w:rsidP="00000000" w:rsidRDefault="00000000" w:rsidRPr="00000000" w14:paraId="00000AA1">
            <w:pPr>
              <w:widowControl w:val="0"/>
              <w:numPr>
                <w:ilvl w:val="0"/>
                <w:numId w:val="955"/>
              </w:numPr>
              <w:spacing w:line="240" w:lineRule="auto"/>
              <w:ind w:left="720" w:hanging="360"/>
              <w:rPr>
                <w:sz w:val="20"/>
                <w:szCs w:val="20"/>
              </w:rPr>
            </w:pPr>
            <w:r w:rsidDel="00000000" w:rsidR="00000000" w:rsidRPr="00000000">
              <w:rPr>
                <w:sz w:val="20"/>
                <w:szCs w:val="20"/>
                <w:rtl w:val="0"/>
              </w:rPr>
              <w:t xml:space="preserve">Eating habits</w:t>
            </w:r>
          </w:p>
          <w:p w:rsidR="00000000" w:rsidDel="00000000" w:rsidP="00000000" w:rsidRDefault="00000000" w:rsidRPr="00000000" w14:paraId="00000AA2">
            <w:pPr>
              <w:widowControl w:val="0"/>
              <w:numPr>
                <w:ilvl w:val="0"/>
                <w:numId w:val="955"/>
              </w:numPr>
              <w:spacing w:line="240" w:lineRule="auto"/>
              <w:ind w:left="720" w:hanging="360"/>
              <w:rPr>
                <w:sz w:val="20"/>
                <w:szCs w:val="20"/>
              </w:rPr>
            </w:pPr>
            <w:r w:rsidDel="00000000" w:rsidR="00000000" w:rsidRPr="00000000">
              <w:rPr>
                <w:sz w:val="20"/>
                <w:szCs w:val="20"/>
                <w:rtl w:val="0"/>
              </w:rPr>
              <w:t xml:space="preserve">Bowel patterns, blood in the stool, abdominal symptoms, ingestion of red foods</w:t>
            </w:r>
          </w:p>
          <w:p w:rsidR="00000000" w:rsidDel="00000000" w:rsidP="00000000" w:rsidRDefault="00000000" w:rsidRPr="00000000" w14:paraId="00000AA3">
            <w:pPr>
              <w:widowControl w:val="0"/>
              <w:spacing w:line="240" w:lineRule="auto"/>
              <w:rPr>
                <w:sz w:val="20"/>
                <w:szCs w:val="20"/>
              </w:rPr>
            </w:pPr>
            <w:r w:rsidDel="00000000" w:rsidR="00000000" w:rsidRPr="00000000">
              <w:rPr>
                <w:rtl w:val="0"/>
              </w:rPr>
            </w:r>
          </w:p>
          <w:p w:rsidR="00000000" w:rsidDel="00000000" w:rsidP="00000000" w:rsidRDefault="00000000" w:rsidRPr="00000000" w14:paraId="00000AA4">
            <w:pPr>
              <w:widowControl w:val="0"/>
              <w:spacing w:line="240" w:lineRule="auto"/>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KEY QUESTION TO ASK:</w:t>
            </w:r>
          </w:p>
          <w:p w:rsidR="00000000" w:rsidDel="00000000" w:rsidP="00000000" w:rsidRDefault="00000000" w:rsidRPr="00000000" w14:paraId="00000AA5">
            <w:pPr>
              <w:pStyle w:val="Heading3"/>
              <w:rPr>
                <w:color w:val="000000"/>
                <w:sz w:val="20"/>
                <w:szCs w:val="20"/>
              </w:rPr>
            </w:pPr>
            <w:bookmarkStart w:colFirst="0" w:colLast="0" w:name="_3lflfzjj8zhe" w:id="126"/>
            <w:bookmarkEnd w:id="126"/>
            <w:r w:rsidDel="00000000" w:rsidR="00000000" w:rsidRPr="00000000">
              <w:rPr>
                <w:color w:val="000000"/>
                <w:sz w:val="20"/>
                <w:szCs w:val="20"/>
                <w:rtl w:val="0"/>
              </w:rPr>
              <w:t xml:space="preserve">Gastric Ulcers (Peptic Ulcer in the Stomach)</w:t>
            </w:r>
          </w:p>
          <w:p w:rsidR="00000000" w:rsidDel="00000000" w:rsidP="00000000" w:rsidRDefault="00000000" w:rsidRPr="00000000" w14:paraId="00000AA6">
            <w:pPr>
              <w:numPr>
                <w:ilvl w:val="0"/>
                <w:numId w:val="622"/>
              </w:numPr>
              <w:spacing w:line="240" w:lineRule="auto"/>
              <w:ind w:left="720" w:hanging="360"/>
              <w:rPr>
                <w:sz w:val="20"/>
                <w:szCs w:val="20"/>
              </w:rPr>
            </w:pPr>
            <w:r w:rsidDel="00000000" w:rsidR="00000000" w:rsidRPr="00000000">
              <w:rPr>
                <w:sz w:val="20"/>
                <w:szCs w:val="20"/>
                <w:rtl w:val="0"/>
              </w:rPr>
              <w:t xml:space="preserve">Pain typically occurs during or shortly after eating.</w:t>
            </w:r>
          </w:p>
          <w:p w:rsidR="00000000" w:rsidDel="00000000" w:rsidP="00000000" w:rsidRDefault="00000000" w:rsidRPr="00000000" w14:paraId="00000AA7">
            <w:pPr>
              <w:numPr>
                <w:ilvl w:val="1"/>
                <w:numId w:val="622"/>
              </w:numPr>
              <w:spacing w:line="240" w:lineRule="auto"/>
              <w:ind w:left="1440" w:hanging="360"/>
              <w:rPr>
                <w:sz w:val="20"/>
                <w:szCs w:val="20"/>
              </w:rPr>
            </w:pPr>
            <w:r w:rsidDel="00000000" w:rsidR="00000000" w:rsidRPr="00000000">
              <w:rPr>
                <w:sz w:val="20"/>
                <w:szCs w:val="20"/>
                <w:rtl w:val="0"/>
              </w:rPr>
              <w:t xml:space="preserve">Eating triggers the stomach to produce acid, which can irritate the ulcer and cause pain. The stomach lining is already damaged by the ulcer, and the food causes more acid secretion, worsening discomfort.</w:t>
            </w:r>
          </w:p>
          <w:p w:rsidR="00000000" w:rsidDel="00000000" w:rsidP="00000000" w:rsidRDefault="00000000" w:rsidRPr="00000000" w14:paraId="00000AA8">
            <w:pPr>
              <w:numPr>
                <w:ilvl w:val="1"/>
                <w:numId w:val="622"/>
              </w:numPr>
              <w:spacing w:line="240" w:lineRule="auto"/>
              <w:ind w:left="1440" w:hanging="360"/>
              <w:rPr>
                <w:sz w:val="20"/>
                <w:szCs w:val="20"/>
              </w:rPr>
            </w:pPr>
            <w:r w:rsidDel="00000000" w:rsidR="00000000" w:rsidRPr="00000000">
              <w:rPr>
                <w:sz w:val="20"/>
                <w:szCs w:val="20"/>
                <w:rtl w:val="0"/>
              </w:rPr>
              <w:t xml:space="preserve">Pain usually starts within 30 minutes to 1 hour after eating, and it may get worse as the stomach continues to produce acid during digestion.</w:t>
            </w:r>
          </w:p>
          <w:p w:rsidR="00000000" w:rsidDel="00000000" w:rsidP="00000000" w:rsidRDefault="00000000" w:rsidRPr="00000000" w14:paraId="00000AA9">
            <w:pPr>
              <w:pStyle w:val="Heading3"/>
              <w:rPr>
                <w:color w:val="000000"/>
                <w:sz w:val="20"/>
                <w:szCs w:val="20"/>
              </w:rPr>
            </w:pPr>
            <w:bookmarkStart w:colFirst="0" w:colLast="0" w:name="_6lzsnmnm3v4l" w:id="127"/>
            <w:bookmarkEnd w:id="127"/>
            <w:r w:rsidDel="00000000" w:rsidR="00000000" w:rsidRPr="00000000">
              <w:rPr>
                <w:color w:val="000000"/>
                <w:sz w:val="20"/>
                <w:szCs w:val="20"/>
                <w:rtl w:val="0"/>
              </w:rPr>
              <w:t xml:space="preserve">Duodenal Ulcers (Peptic Ulcer in the Duodenum)</w:t>
            </w:r>
          </w:p>
          <w:p w:rsidR="00000000" w:rsidDel="00000000" w:rsidP="00000000" w:rsidRDefault="00000000" w:rsidRPr="00000000" w14:paraId="00000AAA">
            <w:pPr>
              <w:numPr>
                <w:ilvl w:val="0"/>
                <w:numId w:val="1160"/>
              </w:numPr>
              <w:spacing w:line="240" w:lineRule="auto"/>
              <w:ind w:left="720" w:hanging="360"/>
              <w:rPr>
                <w:sz w:val="20"/>
                <w:szCs w:val="20"/>
              </w:rPr>
            </w:pPr>
            <w:r w:rsidDel="00000000" w:rsidR="00000000" w:rsidRPr="00000000">
              <w:rPr>
                <w:sz w:val="20"/>
                <w:szCs w:val="20"/>
                <w:rtl w:val="0"/>
              </w:rPr>
              <w:t xml:space="preserve">Pain typically occurs before eating or a few hours after eating, often when the stomach is empty.</w:t>
            </w:r>
          </w:p>
          <w:p w:rsidR="00000000" w:rsidDel="00000000" w:rsidP="00000000" w:rsidRDefault="00000000" w:rsidRPr="00000000" w14:paraId="00000AAB">
            <w:pPr>
              <w:numPr>
                <w:ilvl w:val="1"/>
                <w:numId w:val="1160"/>
              </w:numPr>
              <w:spacing w:line="240" w:lineRule="auto"/>
              <w:ind w:left="1440" w:hanging="360"/>
              <w:rPr>
                <w:sz w:val="20"/>
                <w:szCs w:val="20"/>
              </w:rPr>
            </w:pPr>
            <w:r w:rsidDel="00000000" w:rsidR="00000000" w:rsidRPr="00000000">
              <w:rPr>
                <w:sz w:val="20"/>
                <w:szCs w:val="20"/>
                <w:rtl w:val="0"/>
              </w:rPr>
              <w:t xml:space="preserve">When the stomach is empty, there is less food to buffer stomach acid, and the acid can irritate the duodenum (the first part of the small intestine), where the ulcer is located. The pain is often relieved temporarily by eating, because food helps neutralize the acid and soothes the ulcer.</w:t>
            </w:r>
          </w:p>
          <w:p w:rsidR="00000000" w:rsidDel="00000000" w:rsidP="00000000" w:rsidRDefault="00000000" w:rsidRPr="00000000" w14:paraId="00000AAC">
            <w:pPr>
              <w:numPr>
                <w:ilvl w:val="1"/>
                <w:numId w:val="1160"/>
              </w:numPr>
              <w:spacing w:line="240" w:lineRule="auto"/>
              <w:ind w:left="1440" w:hanging="360"/>
              <w:rPr>
                <w:sz w:val="20"/>
                <w:szCs w:val="20"/>
              </w:rPr>
            </w:pPr>
            <w:r w:rsidDel="00000000" w:rsidR="00000000" w:rsidRPr="00000000">
              <w:rPr>
                <w:sz w:val="20"/>
                <w:szCs w:val="20"/>
                <w:rtl w:val="0"/>
              </w:rPr>
              <w:t xml:space="preserve">Pain often occurs 2 to 3 hours after eating or in the middle of the night (when the stomach is empty). It improves after eating and comes back once the stomach empties again.</w:t>
            </w:r>
          </w:p>
        </w:tc>
      </w:tr>
      <w:tr>
        <w:trPr>
          <w:cantSplit w:val="0"/>
          <w:tblHeader w:val="0"/>
        </w:trPr>
        <w:tc>
          <w:tcPr/>
          <w:p w:rsidR="00000000" w:rsidDel="00000000" w:rsidP="00000000" w:rsidRDefault="00000000" w:rsidRPr="00000000" w14:paraId="00000AAD">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0AAE">
            <w:pPr>
              <w:widowControl w:val="0"/>
              <w:spacing w:line="240" w:lineRule="auto"/>
              <w:rPr>
                <w:sz w:val="20"/>
                <w:szCs w:val="20"/>
              </w:rPr>
            </w:pPr>
            <w:r w:rsidDel="00000000" w:rsidR="00000000" w:rsidRPr="00000000">
              <w:rPr>
                <w:sz w:val="20"/>
                <w:szCs w:val="20"/>
                <w:rtl w:val="0"/>
              </w:rPr>
              <w:t xml:space="preserve">VITALS: temp, pulse, respirations, BP, weight</w:t>
            </w:r>
          </w:p>
          <w:p w:rsidR="00000000" w:rsidDel="00000000" w:rsidP="00000000" w:rsidRDefault="00000000" w:rsidRPr="00000000" w14:paraId="00000AAF">
            <w:pPr>
              <w:widowControl w:val="0"/>
              <w:spacing w:line="240" w:lineRule="auto"/>
              <w:rPr>
                <w:sz w:val="20"/>
                <w:szCs w:val="20"/>
              </w:rPr>
            </w:pPr>
            <w:r w:rsidDel="00000000" w:rsidR="00000000" w:rsidRPr="00000000">
              <w:rPr>
                <w:sz w:val="20"/>
                <w:szCs w:val="20"/>
                <w:rtl w:val="0"/>
              </w:rPr>
              <w:t xml:space="preserve">PALPATE: for tenderness, guarding, rigidity, masses in the abdomen</w:t>
            </w:r>
          </w:p>
          <w:p w:rsidR="00000000" w:rsidDel="00000000" w:rsidP="00000000" w:rsidRDefault="00000000" w:rsidRPr="00000000" w14:paraId="00000AB0">
            <w:pPr>
              <w:widowControl w:val="0"/>
              <w:spacing w:line="240" w:lineRule="auto"/>
              <w:rPr>
                <w:sz w:val="20"/>
                <w:szCs w:val="20"/>
              </w:rPr>
            </w:pPr>
            <w:r w:rsidDel="00000000" w:rsidR="00000000" w:rsidRPr="00000000">
              <w:rPr>
                <w:sz w:val="20"/>
                <w:szCs w:val="20"/>
                <w:rtl w:val="0"/>
              </w:rPr>
              <w:t xml:space="preserve">PERCUSS: for hepatosplenomegaly</w:t>
            </w:r>
          </w:p>
          <w:p w:rsidR="00000000" w:rsidDel="00000000" w:rsidP="00000000" w:rsidRDefault="00000000" w:rsidRPr="00000000" w14:paraId="00000AB1">
            <w:pPr>
              <w:widowControl w:val="0"/>
              <w:spacing w:line="240" w:lineRule="auto"/>
              <w:rPr>
                <w:sz w:val="20"/>
                <w:szCs w:val="20"/>
              </w:rPr>
            </w:pPr>
            <w:r w:rsidDel="00000000" w:rsidR="00000000" w:rsidRPr="00000000">
              <w:rPr>
                <w:sz w:val="20"/>
                <w:szCs w:val="20"/>
                <w:rtl w:val="0"/>
              </w:rPr>
              <w:t xml:space="preserve">AUSCULTATE: for bowel sounds</w:t>
            </w:r>
          </w:p>
          <w:p w:rsidR="00000000" w:rsidDel="00000000" w:rsidP="00000000" w:rsidRDefault="00000000" w:rsidRPr="00000000" w14:paraId="00000AB2">
            <w:pPr>
              <w:widowControl w:val="0"/>
              <w:spacing w:line="240" w:lineRule="auto"/>
              <w:rPr>
                <w:sz w:val="20"/>
                <w:szCs w:val="20"/>
              </w:rPr>
            </w:pPr>
            <w:r w:rsidDel="00000000" w:rsidR="00000000" w:rsidRPr="00000000">
              <w:rPr>
                <w:sz w:val="20"/>
                <w:szCs w:val="20"/>
                <w:rtl w:val="0"/>
              </w:rPr>
              <w:t xml:space="preserve">RECTAL EXAM: check for tenderness and masses, take stool sample </w:t>
            </w:r>
          </w:p>
        </w:tc>
      </w:tr>
      <w:tr>
        <w:trPr>
          <w:cantSplit w:val="0"/>
          <w:tblHeader w:val="0"/>
        </w:trPr>
        <w:tc>
          <w:tcPr/>
          <w:p w:rsidR="00000000" w:rsidDel="00000000" w:rsidP="00000000" w:rsidRDefault="00000000" w:rsidRPr="00000000" w14:paraId="00000AB3">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p w:rsidR="00000000" w:rsidDel="00000000" w:rsidP="00000000" w:rsidRDefault="00000000" w:rsidRPr="00000000" w14:paraId="00000AB4">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Signs of bleeding→ hematemesis, melena, hypotension, weakness and dizziness, paleness, shortness of breath</w:t>
            </w:r>
          </w:p>
          <w:p w:rsidR="00000000" w:rsidDel="00000000" w:rsidP="00000000" w:rsidRDefault="00000000" w:rsidRPr="00000000" w14:paraId="00000AB5">
            <w:pPr>
              <w:widowControl w:val="0"/>
              <w:spacing w:line="240" w:lineRule="auto"/>
              <w:rPr>
                <w:sz w:val="20"/>
                <w:szCs w:val="20"/>
              </w:rPr>
            </w:pPr>
            <w:r w:rsidDel="00000000" w:rsidR="00000000" w:rsidRPr="00000000">
              <w:rPr>
                <w:sz w:val="20"/>
                <w:szCs w:val="20"/>
                <w:rtl w:val="0"/>
              </w:rPr>
              <w:t xml:space="preserve">Anemia is often the only symptom of gastric cancer </w:t>
            </w:r>
          </w:p>
          <w:p w:rsidR="00000000" w:rsidDel="00000000" w:rsidP="00000000" w:rsidRDefault="00000000" w:rsidRPr="00000000" w14:paraId="00000AB6">
            <w:pPr>
              <w:widowControl w:val="0"/>
              <w:spacing w:line="240" w:lineRule="auto"/>
              <w:rPr>
                <w:sz w:val="20"/>
                <w:szCs w:val="20"/>
              </w:rPr>
            </w:pPr>
            <w:r w:rsidDel="00000000" w:rsidR="00000000" w:rsidRPr="00000000">
              <w:rPr>
                <w:sz w:val="20"/>
                <w:szCs w:val="20"/>
                <w:rtl w:val="0"/>
              </w:rPr>
              <w:t xml:space="preserve">performation </w:t>
            </w:r>
          </w:p>
          <w:p w:rsidR="00000000" w:rsidDel="00000000" w:rsidP="00000000" w:rsidRDefault="00000000" w:rsidRPr="00000000" w14:paraId="00000AB7">
            <w:pPr>
              <w:widowControl w:val="0"/>
              <w:spacing w:line="240" w:lineRule="auto"/>
              <w:rPr>
                <w:sz w:val="20"/>
                <w:szCs w:val="20"/>
              </w:rPr>
            </w:pPr>
            <w:r w:rsidDel="00000000" w:rsidR="00000000" w:rsidRPr="00000000">
              <w:rPr>
                <w:sz w:val="20"/>
                <w:szCs w:val="20"/>
                <w:rtl w:val="0"/>
              </w:rPr>
              <w:t xml:space="preserve">Steanosis </w:t>
            </w:r>
          </w:p>
        </w:tc>
      </w:tr>
      <w:tr>
        <w:trPr>
          <w:cantSplit w:val="0"/>
          <w:tblHeader w:val="0"/>
        </w:trPr>
        <w:tc>
          <w:tcPr/>
          <w:p w:rsidR="00000000" w:rsidDel="00000000" w:rsidP="00000000" w:rsidRDefault="00000000" w:rsidRPr="00000000" w14:paraId="00000AB8">
            <w:pPr>
              <w:widowControl w:val="0"/>
              <w:spacing w:line="240" w:lineRule="auto"/>
              <w:rPr>
                <w:b w:val="1"/>
                <w:bCs w:val="1"/>
                <w:sz w:val="20"/>
                <w:szCs w:val="20"/>
              </w:rPr>
            </w:pPr>
            <w:r w:rsidDel="00000000" w:rsidR="00000000" w:rsidRPr="00000000">
              <w:rPr>
                <w:b w:val="1"/>
                <w:bCs w:val="1"/>
                <w:sz w:val="20"/>
                <w:szCs w:val="20"/>
                <w:rtl w:val="0"/>
              </w:rPr>
              <w:t xml:space="preserve">Differential Diagnosis </w:t>
            </w:r>
          </w:p>
        </w:tc>
        <w:tc>
          <w:tcPr/>
          <w:p w:rsidR="00000000" w:rsidDel="00000000" w:rsidP="00000000" w:rsidRDefault="00000000" w:rsidRPr="00000000" w14:paraId="00000AB9">
            <w:pPr>
              <w:widowControl w:val="0"/>
              <w:spacing w:line="240" w:lineRule="auto"/>
              <w:rPr>
                <w:sz w:val="20"/>
                <w:szCs w:val="20"/>
              </w:rPr>
            </w:pPr>
            <w:r w:rsidDel="00000000" w:rsidR="00000000" w:rsidRPr="00000000">
              <w:rPr>
                <w:sz w:val="20"/>
                <w:szCs w:val="20"/>
                <w:rtl w:val="0"/>
              </w:rPr>
              <w:t xml:space="preserve">GERD; Zollinger-Ellison disease; cancers; pancreatitis; MI; abdominal aneurysm, diverticulitis; drug-induced dyspepsia; gastric infection; cholelithiasis </w:t>
            </w:r>
          </w:p>
        </w:tc>
      </w:tr>
      <w:tr>
        <w:trPr>
          <w:cantSplit w:val="0"/>
          <w:tblHeader w:val="0"/>
        </w:trPr>
        <w:tc>
          <w:tcPr/>
          <w:p w:rsidR="00000000" w:rsidDel="00000000" w:rsidP="00000000" w:rsidRDefault="00000000" w:rsidRPr="00000000" w14:paraId="00000ABA">
            <w:pPr>
              <w:widowControl w:val="0"/>
              <w:spacing w:line="240" w:lineRule="auto"/>
              <w:rPr>
                <w:b w:val="1"/>
                <w:bCs w:val="1"/>
                <w:sz w:val="20"/>
                <w:szCs w:val="20"/>
              </w:rPr>
            </w:pPr>
            <w:r w:rsidDel="00000000" w:rsidR="00000000" w:rsidRPr="00000000">
              <w:rPr>
                <w:b w:val="1"/>
                <w:bCs w:val="1"/>
                <w:sz w:val="20"/>
                <w:szCs w:val="20"/>
                <w:rtl w:val="0"/>
              </w:rPr>
              <w:t xml:space="preserve">Diagnostics:</w:t>
            </w:r>
          </w:p>
          <w:p w:rsidR="00000000" w:rsidDel="00000000" w:rsidP="00000000" w:rsidRDefault="00000000" w:rsidRPr="00000000" w14:paraId="00000ABB">
            <w:pPr>
              <w:widowControl w:val="0"/>
              <w:spacing w:line="240" w:lineRule="auto"/>
              <w:rPr>
                <w:b w:val="1"/>
                <w:bCs w:val="1"/>
                <w:sz w:val="20"/>
                <w:szCs w:val="20"/>
              </w:rPr>
            </w:pPr>
            <w:r w:rsidDel="00000000" w:rsidR="00000000" w:rsidRPr="00000000">
              <w:rPr>
                <w:b w:val="1"/>
                <w:bCs w:val="1"/>
                <w:sz w:val="20"/>
                <w:szCs w:val="20"/>
                <w:rtl w:val="0"/>
              </w:rPr>
              <w:t xml:space="preserve">Labs &amp; Imaging</w:t>
            </w:r>
          </w:p>
        </w:tc>
        <w:tc>
          <w:tcPr/>
          <w:p w:rsidR="00000000" w:rsidDel="00000000" w:rsidP="00000000" w:rsidRDefault="00000000" w:rsidRPr="00000000" w14:paraId="00000ABC">
            <w:pPr>
              <w:widowControl w:val="0"/>
              <w:shd w:fill="ffffff" w:val="clear"/>
              <w:spacing w:after="400" w:before="40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EGD scope, Complete blood work, liver function, and levels of amylase and lipase, urea breath test. Barrium swallow if cant have scope</w:t>
            </w:r>
          </w:p>
          <w:p w:rsidR="00000000" w:rsidDel="00000000" w:rsidP="00000000" w:rsidRDefault="00000000" w:rsidRPr="00000000" w14:paraId="00000ABD">
            <w:pPr>
              <w:widowControl w:val="0"/>
              <w:spacing w:line="240" w:lineRule="auto"/>
              <w:rPr>
                <w:i w:val="1"/>
                <w:iCs w:val="1"/>
                <w:sz w:val="20"/>
                <w:szCs w:val="20"/>
              </w:rPr>
            </w:pPr>
            <w:r w:rsidDel="00000000" w:rsidR="00000000" w:rsidRPr="00000000">
              <w:rPr>
                <w:rtl w:val="0"/>
              </w:rPr>
            </w:r>
          </w:p>
          <w:p w:rsidR="00000000" w:rsidDel="00000000" w:rsidP="00000000" w:rsidRDefault="00000000" w:rsidRPr="00000000" w14:paraId="00000ABE">
            <w:pPr>
              <w:widowControl w:val="0"/>
              <w:spacing w:line="240" w:lineRule="auto"/>
              <w:rPr>
                <w:i w:val="1"/>
                <w:iCs w:val="1"/>
                <w:sz w:val="20"/>
                <w:szCs w:val="20"/>
              </w:rPr>
            </w:pPr>
            <w:r w:rsidDel="00000000" w:rsidR="00000000" w:rsidRPr="00000000">
              <w:rPr>
                <w:rtl w:val="0"/>
              </w:rPr>
            </w:r>
          </w:p>
          <w:p w:rsidR="00000000" w:rsidDel="00000000" w:rsidP="00000000" w:rsidRDefault="00000000" w:rsidRPr="00000000" w14:paraId="00000ABF">
            <w:pPr>
              <w:widowControl w:val="0"/>
              <w:spacing w:line="240" w:lineRule="auto"/>
              <w:rPr>
                <w:i w:val="1"/>
                <w:iCs w:val="1"/>
                <w:sz w:val="20"/>
                <w:szCs w:val="20"/>
              </w:rPr>
            </w:pPr>
            <w:r w:rsidDel="00000000" w:rsidR="00000000" w:rsidRPr="00000000">
              <w:rPr>
                <w:i w:val="1"/>
                <w:iCs w:val="1"/>
                <w:sz w:val="20"/>
                <w:szCs w:val="20"/>
                <w:rtl w:val="0"/>
              </w:rPr>
              <w:t xml:space="preserve">Laboratory tests</w:t>
            </w:r>
          </w:p>
          <w:p w:rsidR="00000000" w:rsidDel="00000000" w:rsidP="00000000" w:rsidRDefault="00000000" w:rsidRPr="00000000" w14:paraId="00000AC0">
            <w:pPr>
              <w:widowControl w:val="0"/>
              <w:numPr>
                <w:ilvl w:val="0"/>
                <w:numId w:val="815"/>
              </w:numPr>
              <w:spacing w:line="240" w:lineRule="auto"/>
              <w:ind w:left="720" w:hanging="360"/>
              <w:rPr>
                <w:sz w:val="20"/>
                <w:szCs w:val="20"/>
              </w:rPr>
            </w:pPr>
            <w:r w:rsidDel="00000000" w:rsidR="00000000" w:rsidRPr="00000000">
              <w:rPr>
                <w:sz w:val="20"/>
                <w:szCs w:val="20"/>
                <w:rtl w:val="0"/>
              </w:rPr>
              <w:t xml:space="preserve">CBC</w:t>
            </w:r>
          </w:p>
          <w:p w:rsidR="00000000" w:rsidDel="00000000" w:rsidP="00000000" w:rsidRDefault="00000000" w:rsidRPr="00000000" w14:paraId="00000AC1">
            <w:pPr>
              <w:widowControl w:val="0"/>
              <w:numPr>
                <w:ilvl w:val="0"/>
                <w:numId w:val="815"/>
              </w:numPr>
              <w:spacing w:line="240" w:lineRule="auto"/>
              <w:ind w:left="720" w:hanging="360"/>
              <w:rPr>
                <w:sz w:val="20"/>
                <w:szCs w:val="20"/>
                <w:highlight w:val="yellow"/>
              </w:rPr>
            </w:pPr>
            <w:r w:rsidDel="00000000" w:rsidR="00000000" w:rsidRPr="00000000">
              <w:rPr>
                <w:sz w:val="20"/>
                <w:szCs w:val="20"/>
                <w:highlight w:val="yellow"/>
                <w:rtl w:val="0"/>
              </w:rPr>
              <w:t xml:space="preserve">Stool sample for occult blood test</w:t>
            </w:r>
          </w:p>
          <w:p w:rsidR="00000000" w:rsidDel="00000000" w:rsidP="00000000" w:rsidRDefault="00000000" w:rsidRPr="00000000" w14:paraId="00000AC2">
            <w:pPr>
              <w:widowControl w:val="0"/>
              <w:numPr>
                <w:ilvl w:val="0"/>
                <w:numId w:val="815"/>
              </w:numPr>
              <w:spacing w:line="240" w:lineRule="auto"/>
              <w:ind w:left="720" w:hanging="360"/>
              <w:rPr>
                <w:sz w:val="20"/>
                <w:szCs w:val="20"/>
              </w:rPr>
            </w:pPr>
            <w:r w:rsidDel="00000000" w:rsidR="00000000" w:rsidRPr="00000000">
              <w:rPr>
                <w:sz w:val="20"/>
                <w:szCs w:val="20"/>
                <w:rtl w:val="0"/>
              </w:rPr>
              <w:t xml:space="preserve">Coagulation studies</w:t>
            </w:r>
          </w:p>
          <w:p w:rsidR="00000000" w:rsidDel="00000000" w:rsidP="00000000" w:rsidRDefault="00000000" w:rsidRPr="00000000" w14:paraId="00000AC3">
            <w:pPr>
              <w:widowControl w:val="0"/>
              <w:numPr>
                <w:ilvl w:val="0"/>
                <w:numId w:val="815"/>
              </w:numPr>
              <w:spacing w:lin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H. pylori testing→ Endoscopy with biopsy is the most accurate</w:t>
            </w:r>
          </w:p>
          <w:p w:rsidR="00000000" w:rsidDel="00000000" w:rsidP="00000000" w:rsidRDefault="00000000" w:rsidRPr="00000000" w14:paraId="00000AC4">
            <w:pPr>
              <w:widowControl w:val="0"/>
              <w:numPr>
                <w:ilvl w:val="1"/>
                <w:numId w:val="815"/>
              </w:numPr>
              <w:spacing w:line="240" w:lineRule="auto"/>
              <w:ind w:left="1440" w:hanging="360"/>
              <w:rPr>
                <w:sz w:val="20"/>
                <w:szCs w:val="20"/>
              </w:rPr>
            </w:pPr>
            <w:r w:rsidDel="00000000" w:rsidR="00000000" w:rsidRPr="00000000">
              <w:rPr>
                <w:sz w:val="20"/>
                <w:szCs w:val="20"/>
                <w:rtl w:val="0"/>
              </w:rPr>
              <w:t xml:space="preserve">Rapid urease breath test is the preferred method</w:t>
            </w:r>
          </w:p>
          <w:p w:rsidR="00000000" w:rsidDel="00000000" w:rsidP="00000000" w:rsidRDefault="00000000" w:rsidRPr="00000000" w14:paraId="00000AC5">
            <w:pPr>
              <w:widowControl w:val="0"/>
              <w:numPr>
                <w:ilvl w:val="2"/>
                <w:numId w:val="815"/>
              </w:numPr>
              <w:spacing w:line="240" w:lineRule="auto"/>
              <w:ind w:left="2160" w:hanging="360"/>
              <w:rPr>
                <w:sz w:val="20"/>
                <w:szCs w:val="20"/>
              </w:rPr>
            </w:pPr>
            <w:r w:rsidDel="00000000" w:rsidR="00000000" w:rsidRPr="00000000">
              <w:rPr>
                <w:sz w:val="20"/>
                <w:szCs w:val="20"/>
                <w:rtl w:val="0"/>
              </w:rPr>
              <w:t xml:space="preserve">Can be falsely negative if there is active bleeding in the stomach</w:t>
            </w:r>
          </w:p>
          <w:p w:rsidR="00000000" w:rsidDel="00000000" w:rsidP="00000000" w:rsidRDefault="00000000" w:rsidRPr="00000000" w14:paraId="00000AC6">
            <w:pPr>
              <w:widowControl w:val="0"/>
              <w:numPr>
                <w:ilvl w:val="1"/>
                <w:numId w:val="815"/>
              </w:numPr>
              <w:spacing w:line="240" w:lineRule="auto"/>
              <w:ind w:left="1440" w:hanging="360"/>
              <w:rPr>
                <w:sz w:val="20"/>
                <w:szCs w:val="20"/>
              </w:rPr>
            </w:pPr>
            <w:r w:rsidDel="00000000" w:rsidR="00000000" w:rsidRPr="00000000">
              <w:rPr>
                <w:sz w:val="20"/>
                <w:szCs w:val="20"/>
                <w:rtl w:val="0"/>
              </w:rPr>
              <w:t xml:space="preserve">Serum test for H. pylori antibodies, or stool testing (more accurate than antibody, and less expensive)</w:t>
            </w:r>
          </w:p>
          <w:p w:rsidR="00000000" w:rsidDel="00000000" w:rsidP="00000000" w:rsidRDefault="00000000" w:rsidRPr="00000000" w14:paraId="00000AC7">
            <w:pPr>
              <w:widowControl w:val="0"/>
              <w:spacing w:line="240" w:lineRule="auto"/>
              <w:rPr>
                <w:i w:val="1"/>
                <w:iCs w:val="1"/>
                <w:sz w:val="20"/>
                <w:szCs w:val="20"/>
              </w:rPr>
            </w:pPr>
            <w:r w:rsidDel="00000000" w:rsidR="00000000" w:rsidRPr="00000000">
              <w:rPr>
                <w:i w:val="1"/>
                <w:iCs w:val="1"/>
                <w:sz w:val="20"/>
                <w:szCs w:val="20"/>
                <w:rtl w:val="0"/>
              </w:rPr>
              <w:t xml:space="preserve">Diagnostic tests and/or Imaging</w:t>
            </w:r>
          </w:p>
          <w:p w:rsidR="00000000" w:rsidDel="00000000" w:rsidP="00000000" w:rsidRDefault="00000000" w:rsidRPr="00000000" w14:paraId="00000AC8">
            <w:pPr>
              <w:widowControl w:val="0"/>
              <w:numPr>
                <w:ilvl w:val="0"/>
                <w:numId w:val="815"/>
              </w:numPr>
              <w:spacing w:line="240" w:lineRule="auto"/>
              <w:ind w:left="720" w:hanging="360"/>
              <w:rPr>
                <w:sz w:val="20"/>
                <w:szCs w:val="20"/>
              </w:rPr>
            </w:pPr>
            <w:r w:rsidDel="00000000" w:rsidR="00000000" w:rsidRPr="00000000">
              <w:rPr>
                <w:sz w:val="20"/>
                <w:szCs w:val="20"/>
                <w:rtl w:val="0"/>
              </w:rPr>
              <w:t xml:space="preserve">Radiography with barium meal</w:t>
            </w:r>
          </w:p>
          <w:p w:rsidR="00000000" w:rsidDel="00000000" w:rsidP="00000000" w:rsidRDefault="00000000" w:rsidRPr="00000000" w14:paraId="00000AC9">
            <w:pPr>
              <w:widowControl w:val="0"/>
              <w:numPr>
                <w:ilvl w:val="0"/>
                <w:numId w:val="815"/>
              </w:numPr>
              <w:spacing w:line="240" w:lineRule="auto"/>
              <w:ind w:left="720" w:hanging="360"/>
              <w:rPr>
                <w:sz w:val="20"/>
                <w:szCs w:val="20"/>
              </w:rPr>
            </w:pPr>
            <w:r w:rsidDel="00000000" w:rsidR="00000000" w:rsidRPr="00000000">
              <w:rPr>
                <w:sz w:val="20"/>
                <w:szCs w:val="20"/>
                <w:rtl w:val="0"/>
              </w:rPr>
              <w:t xml:space="preserve">Mucosal biopsy to rule out cancer</w:t>
            </w:r>
          </w:p>
          <w:p w:rsidR="00000000" w:rsidDel="00000000" w:rsidP="00000000" w:rsidRDefault="00000000" w:rsidRPr="00000000" w14:paraId="00000ACA">
            <w:pPr>
              <w:widowControl w:val="0"/>
              <w:numPr>
                <w:ilvl w:val="0"/>
                <w:numId w:val="815"/>
              </w:numPr>
              <w:spacing w:line="240" w:lineRule="auto"/>
              <w:ind w:left="720" w:hanging="360"/>
              <w:rPr>
                <w:sz w:val="20"/>
                <w:szCs w:val="20"/>
              </w:rPr>
            </w:pPr>
            <w:r w:rsidDel="00000000" w:rsidR="00000000" w:rsidRPr="00000000">
              <w:rPr>
                <w:sz w:val="20"/>
                <w:szCs w:val="20"/>
                <w:rtl w:val="0"/>
              </w:rPr>
              <w:t xml:space="preserve">Fasting gastrin level for Zollinger-Ellison syndrome screening </w:t>
            </w:r>
          </w:p>
          <w:p w:rsidR="00000000" w:rsidDel="00000000" w:rsidP="00000000" w:rsidRDefault="00000000" w:rsidRPr="00000000" w14:paraId="00000ACB">
            <w:pPr>
              <w:widowControl w:val="0"/>
              <w:numPr>
                <w:ilvl w:val="0"/>
                <w:numId w:val="815"/>
              </w:numPr>
              <w:spacing w:lin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If over 40, high risk of gastric cancer→ should do an upper GI series or endoscopy to document nature and location of lesions</w:t>
            </w:r>
          </w:p>
          <w:p w:rsidR="00000000" w:rsidDel="00000000" w:rsidP="00000000" w:rsidRDefault="00000000" w:rsidRPr="00000000" w14:paraId="00000ACC">
            <w:pPr>
              <w:widowControl w:val="0"/>
              <w:spacing w:line="240" w:lineRule="auto"/>
              <w:rPr>
                <w:sz w:val="20"/>
                <w:szCs w:val="20"/>
              </w:rPr>
            </w:pPr>
            <w:r w:rsidDel="00000000" w:rsidR="00000000" w:rsidRPr="00000000">
              <w:rPr>
                <w:sz w:val="20"/>
                <w:szCs w:val="20"/>
              </w:rPr>
              <w:drawing>
                <wp:inline distB="114300" distT="114300" distL="114300" distR="114300">
                  <wp:extent cx="5781675" cy="4133850"/>
                  <wp:effectExtent b="0" l="0" r="0" t="0"/>
                  <wp:docPr id="257" name="image251.png"/>
                  <a:graphic>
                    <a:graphicData uri="http://schemas.openxmlformats.org/drawingml/2006/picture">
                      <pic:pic>
                        <pic:nvPicPr>
                          <pic:cNvPr id="0" name="image251.png"/>
                          <pic:cNvPicPr preferRelativeResize="0"/>
                        </pic:nvPicPr>
                        <pic:blipFill>
                          <a:blip r:embed="rId93"/>
                          <a:srcRect b="0" l="0" r="0" t="0"/>
                          <a:stretch>
                            <a:fillRect/>
                          </a:stretch>
                        </pic:blipFill>
                        <pic:spPr>
                          <a:xfrm>
                            <a:off x="0" y="0"/>
                            <a:ext cx="5781675" cy="4133850"/>
                          </a:xfrm>
                          <a:prstGeom prst="rect"/>
                          <a:ln/>
                        </pic:spPr>
                      </pic:pic>
                    </a:graphicData>
                  </a:graphic>
                </wp:inline>
              </w:drawing>
            </w:r>
            <w:r w:rsidDel="00000000" w:rsidR="00000000" w:rsidRPr="00000000">
              <w:rPr>
                <w:rtl w:val="0"/>
              </w:rPr>
            </w:r>
          </w:p>
          <w:p w:rsidR="00000000" w:rsidDel="00000000" w:rsidP="00000000" w:rsidRDefault="00000000" w:rsidRPr="00000000" w14:paraId="00000ACD">
            <w:pPr>
              <w:widowControl w:val="0"/>
              <w:spacing w:line="240" w:lineRule="auto"/>
              <w:rPr>
                <w:sz w:val="20"/>
                <w:szCs w:val="20"/>
              </w:rPr>
            </w:pPr>
            <w:r w:rsidDel="00000000" w:rsidR="00000000" w:rsidRPr="00000000">
              <w:rPr>
                <w:rtl w:val="0"/>
              </w:rPr>
            </w:r>
          </w:p>
          <w:p w:rsidR="00000000" w:rsidDel="00000000" w:rsidP="00000000" w:rsidRDefault="00000000" w:rsidRPr="00000000" w14:paraId="00000ACE">
            <w:pPr>
              <w:widowControl w:val="0"/>
              <w:numPr>
                <w:ilvl w:val="0"/>
                <w:numId w:val="325"/>
              </w:numPr>
              <w:spacing w:after="0" w:afterAutospacing="0" w:before="240" w:line="240" w:lineRule="auto"/>
              <w:ind w:left="720" w:hanging="360"/>
              <w:rPr>
                <w:sz w:val="20"/>
                <w:szCs w:val="20"/>
              </w:rPr>
            </w:pPr>
            <w:r w:rsidDel="00000000" w:rsidR="00000000" w:rsidRPr="00000000">
              <w:rPr>
                <w:b w:val="1"/>
                <w:bCs w:val="1"/>
                <w:sz w:val="20"/>
                <w:szCs w:val="20"/>
                <w:rtl w:val="0"/>
              </w:rPr>
              <w:t xml:space="preserve">Initial Testing in Primary Care</w:t>
            </w:r>
            <w:r w:rsidDel="00000000" w:rsidR="00000000" w:rsidRPr="00000000">
              <w:rPr>
                <w:sz w:val="20"/>
                <w:szCs w:val="20"/>
                <w:rtl w:val="0"/>
              </w:rPr>
              <w:t xml:space="preserve">:</w:t>
            </w:r>
          </w:p>
          <w:p w:rsidR="00000000" w:rsidDel="00000000" w:rsidP="00000000" w:rsidRDefault="00000000" w:rsidRPr="00000000" w14:paraId="00000ACF">
            <w:pPr>
              <w:widowControl w:val="0"/>
              <w:numPr>
                <w:ilvl w:val="1"/>
                <w:numId w:val="325"/>
              </w:numPr>
              <w:spacing w:after="0" w:afterAutospacing="0" w:before="0" w:beforeAutospacing="0" w:line="240" w:lineRule="auto"/>
              <w:ind w:left="1440" w:hanging="360"/>
              <w:rPr>
                <w:sz w:val="20"/>
                <w:szCs w:val="20"/>
              </w:rPr>
            </w:pPr>
            <w:r w:rsidDel="00000000" w:rsidR="00000000" w:rsidRPr="00000000">
              <w:rPr>
                <w:b w:val="1"/>
                <w:bCs w:val="1"/>
                <w:sz w:val="20"/>
                <w:szCs w:val="20"/>
                <w:rtl w:val="0"/>
              </w:rPr>
              <w:t xml:space="preserve">H. pylori Testing</w:t>
            </w:r>
            <w:r w:rsidDel="00000000" w:rsidR="00000000" w:rsidRPr="00000000">
              <w:rPr>
                <w:sz w:val="20"/>
                <w:szCs w:val="20"/>
                <w:rtl w:val="0"/>
              </w:rPr>
              <w:t xml:space="preserve">:</w:t>
            </w:r>
          </w:p>
          <w:p w:rsidR="00000000" w:rsidDel="00000000" w:rsidP="00000000" w:rsidRDefault="00000000" w:rsidRPr="00000000" w14:paraId="00000AD0">
            <w:pPr>
              <w:widowControl w:val="0"/>
              <w:numPr>
                <w:ilvl w:val="2"/>
                <w:numId w:val="325"/>
              </w:numPr>
              <w:spacing w:after="0" w:afterAutospacing="0" w:before="0" w:beforeAutospacing="0" w:line="240" w:lineRule="auto"/>
              <w:ind w:left="2160" w:hanging="360"/>
              <w:rPr>
                <w:sz w:val="20"/>
                <w:szCs w:val="20"/>
              </w:rPr>
            </w:pPr>
            <w:r w:rsidDel="00000000" w:rsidR="00000000" w:rsidRPr="00000000">
              <w:rPr>
                <w:sz w:val="20"/>
                <w:szCs w:val="20"/>
                <w:rtl w:val="0"/>
              </w:rPr>
              <w:t xml:space="preserve">Urea breath test or stool antigen test (non-invasive).</w:t>
            </w:r>
          </w:p>
          <w:p w:rsidR="00000000" w:rsidDel="00000000" w:rsidP="00000000" w:rsidRDefault="00000000" w:rsidRPr="00000000" w14:paraId="00000AD1">
            <w:pPr>
              <w:widowControl w:val="0"/>
              <w:numPr>
                <w:ilvl w:val="1"/>
                <w:numId w:val="325"/>
              </w:numPr>
              <w:spacing w:after="0" w:afterAutospacing="0" w:before="0" w:beforeAutospacing="0" w:line="240" w:lineRule="auto"/>
              <w:ind w:left="1440" w:hanging="360"/>
              <w:rPr>
                <w:sz w:val="20"/>
                <w:szCs w:val="20"/>
              </w:rPr>
            </w:pPr>
            <w:r w:rsidDel="00000000" w:rsidR="00000000" w:rsidRPr="00000000">
              <w:rPr>
                <w:b w:val="1"/>
                <w:bCs w:val="1"/>
                <w:sz w:val="20"/>
                <w:szCs w:val="20"/>
                <w:rtl w:val="0"/>
              </w:rPr>
              <w:t xml:space="preserve">CBC</w:t>
            </w:r>
            <w:r w:rsidDel="00000000" w:rsidR="00000000" w:rsidRPr="00000000">
              <w:rPr>
                <w:sz w:val="20"/>
                <w:szCs w:val="20"/>
                <w:rtl w:val="0"/>
              </w:rPr>
              <w:t xml:space="preserve">:</w:t>
            </w:r>
          </w:p>
          <w:p w:rsidR="00000000" w:rsidDel="00000000" w:rsidP="00000000" w:rsidRDefault="00000000" w:rsidRPr="00000000" w14:paraId="00000AD2">
            <w:pPr>
              <w:widowControl w:val="0"/>
              <w:numPr>
                <w:ilvl w:val="2"/>
                <w:numId w:val="325"/>
              </w:numPr>
              <w:spacing w:after="0" w:afterAutospacing="0" w:before="0" w:beforeAutospacing="0" w:line="240" w:lineRule="auto"/>
              <w:ind w:left="2160" w:hanging="360"/>
              <w:rPr>
                <w:sz w:val="20"/>
                <w:szCs w:val="20"/>
              </w:rPr>
            </w:pPr>
            <w:r w:rsidDel="00000000" w:rsidR="00000000" w:rsidRPr="00000000">
              <w:rPr>
                <w:sz w:val="20"/>
                <w:szCs w:val="20"/>
                <w:rtl w:val="0"/>
              </w:rPr>
              <w:t xml:space="preserve">Assess for anemia (microcytic anemia suggests chronic blood loss).</w:t>
            </w:r>
          </w:p>
          <w:p w:rsidR="00000000" w:rsidDel="00000000" w:rsidP="00000000" w:rsidRDefault="00000000" w:rsidRPr="00000000" w14:paraId="00000AD3">
            <w:pPr>
              <w:widowControl w:val="0"/>
              <w:numPr>
                <w:ilvl w:val="1"/>
                <w:numId w:val="325"/>
              </w:numPr>
              <w:spacing w:after="0" w:afterAutospacing="0" w:before="0" w:beforeAutospacing="0" w:line="240" w:lineRule="auto"/>
              <w:ind w:left="1440" w:hanging="360"/>
              <w:rPr>
                <w:sz w:val="20"/>
                <w:szCs w:val="20"/>
              </w:rPr>
            </w:pPr>
            <w:r w:rsidDel="00000000" w:rsidR="00000000" w:rsidRPr="00000000">
              <w:rPr>
                <w:b w:val="1"/>
                <w:bCs w:val="1"/>
                <w:sz w:val="20"/>
                <w:szCs w:val="20"/>
                <w:rtl w:val="0"/>
              </w:rPr>
              <w:t xml:space="preserve">Occult Blood in Stool</w:t>
            </w:r>
            <w:r w:rsidDel="00000000" w:rsidR="00000000" w:rsidRPr="00000000">
              <w:rPr>
                <w:sz w:val="20"/>
                <w:szCs w:val="20"/>
                <w:rtl w:val="0"/>
              </w:rPr>
              <w:t xml:space="preserve">:</w:t>
            </w:r>
          </w:p>
          <w:p w:rsidR="00000000" w:rsidDel="00000000" w:rsidP="00000000" w:rsidRDefault="00000000" w:rsidRPr="00000000" w14:paraId="00000AD4">
            <w:pPr>
              <w:widowControl w:val="0"/>
              <w:numPr>
                <w:ilvl w:val="2"/>
                <w:numId w:val="325"/>
              </w:numPr>
              <w:spacing w:after="0" w:afterAutospacing="0" w:before="0" w:beforeAutospacing="0" w:line="240" w:lineRule="auto"/>
              <w:ind w:left="2160" w:hanging="360"/>
              <w:rPr>
                <w:sz w:val="20"/>
                <w:szCs w:val="20"/>
              </w:rPr>
            </w:pPr>
            <w:r w:rsidDel="00000000" w:rsidR="00000000" w:rsidRPr="00000000">
              <w:rPr>
                <w:sz w:val="20"/>
                <w:szCs w:val="20"/>
                <w:rtl w:val="0"/>
              </w:rPr>
              <w:t xml:space="preserve">To check for gastrointestinal bleeding.</w:t>
            </w:r>
          </w:p>
          <w:p w:rsidR="00000000" w:rsidDel="00000000" w:rsidP="00000000" w:rsidRDefault="00000000" w:rsidRPr="00000000" w14:paraId="00000AD5">
            <w:pPr>
              <w:widowControl w:val="0"/>
              <w:numPr>
                <w:ilvl w:val="0"/>
                <w:numId w:val="325"/>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Referral for Upper Endoscopy </w:t>
            </w:r>
            <w:r w:rsidDel="00000000" w:rsidR="00000000" w:rsidRPr="00000000">
              <w:rPr>
                <w:rFonts w:ascii="Roboto" w:cs="Roboto" w:eastAsia="Roboto" w:hAnsi="Roboto"/>
                <w:b w:val="1"/>
                <w:bCs w:val="1"/>
                <w:sz w:val="24"/>
                <w:szCs w:val="24"/>
                <w:highlight w:val="white"/>
                <w:rtl w:val="0"/>
              </w:rPr>
              <w:t xml:space="preserve">EGD or barium swallow+xray</w:t>
            </w:r>
            <w:r w:rsidDel="00000000" w:rsidR="00000000" w:rsidRPr="00000000">
              <w:rPr>
                <w:sz w:val="20"/>
                <w:szCs w:val="20"/>
                <w:rtl w:val="0"/>
              </w:rPr>
              <w:t xml:space="preserve">:</w:t>
            </w:r>
          </w:p>
          <w:p w:rsidR="00000000" w:rsidDel="00000000" w:rsidP="00000000" w:rsidRDefault="00000000" w:rsidRPr="00000000" w14:paraId="00000AD6">
            <w:pPr>
              <w:widowControl w:val="0"/>
              <w:numPr>
                <w:ilvl w:val="1"/>
                <w:numId w:val="325"/>
              </w:numPr>
              <w:spacing w:after="0" w:afterAutospacing="0" w:before="0" w:beforeAutospacing="0" w:line="240" w:lineRule="auto"/>
              <w:ind w:left="1440" w:hanging="360"/>
              <w:rPr>
                <w:sz w:val="20"/>
                <w:szCs w:val="20"/>
              </w:rPr>
            </w:pPr>
            <w:r w:rsidDel="00000000" w:rsidR="00000000" w:rsidRPr="00000000">
              <w:rPr>
                <w:sz w:val="20"/>
                <w:szCs w:val="20"/>
                <w:rtl w:val="0"/>
              </w:rPr>
              <w:t xml:space="preserve">Indicated for:</w:t>
            </w:r>
          </w:p>
          <w:p w:rsidR="00000000" w:rsidDel="00000000" w:rsidP="00000000" w:rsidRDefault="00000000" w:rsidRPr="00000000" w14:paraId="00000AD7">
            <w:pPr>
              <w:widowControl w:val="0"/>
              <w:numPr>
                <w:ilvl w:val="2"/>
                <w:numId w:val="325"/>
              </w:numPr>
              <w:spacing w:after="0" w:afterAutospacing="0" w:before="0" w:beforeAutospacing="0" w:line="240" w:lineRule="auto"/>
              <w:ind w:left="2160" w:hanging="360"/>
              <w:rPr>
                <w:sz w:val="20"/>
                <w:szCs w:val="20"/>
              </w:rPr>
            </w:pPr>
            <w:r w:rsidDel="00000000" w:rsidR="00000000" w:rsidRPr="00000000">
              <w:rPr>
                <w:sz w:val="20"/>
                <w:szCs w:val="20"/>
                <w:rtl w:val="0"/>
              </w:rPr>
              <w:t xml:space="preserve">Alarm symptoms (e.g., weight loss, bleeding, anemia, persistent vomiting).</w:t>
            </w:r>
          </w:p>
          <w:p w:rsidR="00000000" w:rsidDel="00000000" w:rsidP="00000000" w:rsidRDefault="00000000" w:rsidRPr="00000000" w14:paraId="00000AD8">
            <w:pPr>
              <w:widowControl w:val="0"/>
              <w:numPr>
                <w:ilvl w:val="2"/>
                <w:numId w:val="325"/>
              </w:numPr>
              <w:spacing w:after="0" w:afterAutospacing="0" w:before="0" w:beforeAutospacing="0" w:line="240" w:lineRule="auto"/>
              <w:ind w:left="2160" w:hanging="360"/>
              <w:rPr>
                <w:sz w:val="20"/>
                <w:szCs w:val="20"/>
              </w:rPr>
            </w:pPr>
            <w:r w:rsidDel="00000000" w:rsidR="00000000" w:rsidRPr="00000000">
              <w:rPr>
                <w:sz w:val="20"/>
                <w:szCs w:val="20"/>
                <w:rtl w:val="0"/>
              </w:rPr>
              <w:t xml:space="preserve">Patients &gt;60 years with new-onset dyspepsia.</w:t>
            </w:r>
          </w:p>
          <w:p w:rsidR="00000000" w:rsidDel="00000000" w:rsidP="00000000" w:rsidRDefault="00000000" w:rsidRPr="00000000" w14:paraId="00000AD9">
            <w:pPr>
              <w:widowControl w:val="0"/>
              <w:numPr>
                <w:ilvl w:val="2"/>
                <w:numId w:val="325"/>
              </w:numPr>
              <w:spacing w:after="240" w:before="0" w:beforeAutospacing="0" w:line="240" w:lineRule="auto"/>
              <w:ind w:left="2160" w:hanging="360"/>
              <w:rPr>
                <w:sz w:val="20"/>
                <w:szCs w:val="20"/>
              </w:rPr>
            </w:pPr>
            <w:r w:rsidDel="00000000" w:rsidR="00000000" w:rsidRPr="00000000">
              <w:rPr>
                <w:sz w:val="20"/>
                <w:szCs w:val="20"/>
                <w:rtl w:val="0"/>
              </w:rPr>
              <w:t xml:space="preserve">Refractory symptoms despite treatment.</w:t>
            </w:r>
          </w:p>
          <w:p w:rsidR="00000000" w:rsidDel="00000000" w:rsidP="00000000" w:rsidRDefault="00000000" w:rsidRPr="00000000" w14:paraId="00000ADA">
            <w:pPr>
              <w:widowControl w:val="0"/>
              <w:spacing w:after="240" w:before="240" w:line="240" w:lineRule="auto"/>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Endoscopy</w:t>
            </w:r>
            <w:r w:rsidDel="00000000" w:rsidR="00000000" w:rsidRPr="00000000">
              <w:rPr>
                <w:sz w:val="20"/>
                <w:szCs w:val="20"/>
                <w:rtl w:val="0"/>
              </w:rPr>
              <w:t xml:space="preserve">: Gold standard for diagnosing and evaluating ulcers.</w:t>
            </w:r>
          </w:p>
          <w:p w:rsidR="00000000" w:rsidDel="00000000" w:rsidP="00000000" w:rsidRDefault="00000000" w:rsidRPr="00000000" w14:paraId="00000ADB">
            <w:pPr>
              <w:widowControl w:val="0"/>
              <w:spacing w:after="240" w:before="240" w:line="240" w:lineRule="auto"/>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Helicobacter pylori testing</w:t>
            </w:r>
            <w:r w:rsidDel="00000000" w:rsidR="00000000" w:rsidRPr="00000000">
              <w:rPr>
                <w:sz w:val="20"/>
                <w:szCs w:val="20"/>
                <w:rtl w:val="0"/>
              </w:rPr>
              <w:t xml:space="preserve">: Via breath test, stool antigen test, or biopsy during endoscopy.</w:t>
            </w:r>
          </w:p>
          <w:p w:rsidR="00000000" w:rsidDel="00000000" w:rsidP="00000000" w:rsidRDefault="00000000" w:rsidRPr="00000000" w14:paraId="00000ADC">
            <w:pPr>
              <w:widowControl w:val="0"/>
              <w:spacing w:after="240" w:before="240" w:line="240" w:lineRule="auto"/>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CBC</w:t>
            </w:r>
            <w:r w:rsidDel="00000000" w:rsidR="00000000" w:rsidRPr="00000000">
              <w:rPr>
                <w:sz w:val="20"/>
                <w:szCs w:val="20"/>
                <w:rtl w:val="0"/>
              </w:rPr>
              <w:t xml:space="preserve">: To assess for anemia due to bleeding.</w:t>
            </w:r>
          </w:p>
          <w:p w:rsidR="00000000" w:rsidDel="00000000" w:rsidP="00000000" w:rsidRDefault="00000000" w:rsidRPr="00000000" w14:paraId="00000ADD">
            <w:pPr>
              <w:widowControl w:val="0"/>
              <w:spacing w:after="240" w:before="240" w:line="240" w:lineRule="auto"/>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Urea breath test</w:t>
            </w:r>
            <w:r w:rsidDel="00000000" w:rsidR="00000000" w:rsidRPr="00000000">
              <w:rPr>
                <w:sz w:val="20"/>
                <w:szCs w:val="20"/>
                <w:rtl w:val="0"/>
              </w:rPr>
              <w:t xml:space="preserve">: To detect active H. pylori infection.</w:t>
            </w:r>
          </w:p>
          <w:p w:rsidR="00000000" w:rsidDel="00000000" w:rsidP="00000000" w:rsidRDefault="00000000" w:rsidRPr="00000000" w14:paraId="00000ADE">
            <w:pPr>
              <w:widowControl w:val="0"/>
              <w:spacing w:after="240" w:before="240" w:line="240" w:lineRule="auto"/>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Stool antigen test</w:t>
            </w:r>
            <w:r w:rsidDel="00000000" w:rsidR="00000000" w:rsidRPr="00000000">
              <w:rPr>
                <w:sz w:val="20"/>
                <w:szCs w:val="20"/>
                <w:rtl w:val="0"/>
              </w:rPr>
              <w:t xml:space="preserve">: For H. pylori detection.</w:t>
            </w:r>
          </w:p>
          <w:p w:rsidR="00000000" w:rsidDel="00000000" w:rsidP="00000000" w:rsidRDefault="00000000" w:rsidRPr="00000000" w14:paraId="00000ADF">
            <w:pPr>
              <w:widowControl w:val="0"/>
              <w:spacing w:after="240" w:before="240" w:line="240" w:lineRule="auto"/>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Barium swallow (if endoscopy is not available)</w:t>
            </w:r>
            <w:r w:rsidDel="00000000" w:rsidR="00000000" w:rsidRPr="00000000">
              <w:rPr>
                <w:sz w:val="20"/>
                <w:szCs w:val="20"/>
                <w:rtl w:val="0"/>
              </w:rPr>
              <w:t xml:space="preserve">: Can show ulcers but is less sensitive.</w:t>
            </w:r>
          </w:p>
          <w:p w:rsidR="00000000" w:rsidDel="00000000" w:rsidP="00000000" w:rsidRDefault="00000000" w:rsidRPr="00000000" w14:paraId="00000AE0">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AE1">
            <w:pPr>
              <w:widowControl w:val="0"/>
              <w:spacing w:line="240" w:lineRule="auto"/>
              <w:rPr>
                <w:b w:val="1"/>
                <w:bCs w:val="1"/>
                <w:sz w:val="20"/>
                <w:szCs w:val="20"/>
              </w:rPr>
            </w:pPr>
            <w:r w:rsidDel="00000000" w:rsidR="00000000" w:rsidRPr="00000000">
              <w:rPr>
                <w:b w:val="1"/>
                <w:bCs w:val="1"/>
                <w:sz w:val="20"/>
                <w:szCs w:val="20"/>
                <w:rtl w:val="0"/>
              </w:rPr>
              <w:t xml:space="preserve">Treatment/ Management</w:t>
            </w:r>
          </w:p>
        </w:tc>
        <w:tc>
          <w:tcPr/>
          <w:p w:rsidR="00000000" w:rsidDel="00000000" w:rsidP="00000000" w:rsidRDefault="00000000" w:rsidRPr="00000000" w14:paraId="00000AE2">
            <w:pPr>
              <w:widowControl w:val="0"/>
              <w:spacing w:line="240" w:lineRule="auto"/>
              <w:rPr>
                <w:b w:val="1"/>
                <w:bCs w:val="1"/>
                <w:sz w:val="20"/>
                <w:szCs w:val="20"/>
              </w:rPr>
            </w:pPr>
            <w:r w:rsidDel="00000000" w:rsidR="00000000" w:rsidRPr="00000000">
              <w:rPr>
                <w:b w:val="1"/>
                <w:bCs w:val="1"/>
                <w:sz w:val="20"/>
                <w:szCs w:val="20"/>
                <w:rtl w:val="0"/>
              </w:rPr>
              <w:t xml:space="preserve">Counseling/Education </w:t>
            </w:r>
          </w:p>
          <w:p w:rsidR="00000000" w:rsidDel="00000000" w:rsidP="00000000" w:rsidRDefault="00000000" w:rsidRPr="00000000" w14:paraId="00000AE3">
            <w:pPr>
              <w:widowControl w:val="0"/>
              <w:numPr>
                <w:ilvl w:val="0"/>
                <w:numId w:val="33"/>
              </w:numPr>
              <w:spacing w:line="240" w:lineRule="auto"/>
              <w:ind w:left="720" w:hanging="360"/>
              <w:rPr>
                <w:sz w:val="20"/>
                <w:szCs w:val="20"/>
              </w:rPr>
            </w:pPr>
            <w:r w:rsidDel="00000000" w:rsidR="00000000" w:rsidRPr="00000000">
              <w:rPr>
                <w:sz w:val="20"/>
                <w:szCs w:val="20"/>
                <w:rtl w:val="0"/>
              </w:rPr>
              <w:t xml:space="preserve">Stop taking NSAIDs or use the lowest possible effective dose</w:t>
            </w:r>
          </w:p>
          <w:p w:rsidR="00000000" w:rsidDel="00000000" w:rsidP="00000000" w:rsidRDefault="00000000" w:rsidRPr="00000000" w14:paraId="00000AE4">
            <w:pPr>
              <w:widowControl w:val="0"/>
              <w:numPr>
                <w:ilvl w:val="0"/>
                <w:numId w:val="33"/>
              </w:numPr>
              <w:spacing w:line="240" w:lineRule="auto"/>
              <w:ind w:left="720" w:hanging="360"/>
              <w:rPr>
                <w:sz w:val="20"/>
                <w:szCs w:val="20"/>
              </w:rPr>
            </w:pPr>
            <w:r w:rsidDel="00000000" w:rsidR="00000000" w:rsidRPr="00000000">
              <w:rPr>
                <w:sz w:val="20"/>
                <w:szCs w:val="20"/>
                <w:rtl w:val="0"/>
              </w:rPr>
              <w:t xml:space="preserve">Smoking cessation</w:t>
            </w:r>
          </w:p>
          <w:p w:rsidR="00000000" w:rsidDel="00000000" w:rsidP="00000000" w:rsidRDefault="00000000" w:rsidRPr="00000000" w14:paraId="00000AE5">
            <w:pPr>
              <w:widowControl w:val="0"/>
              <w:numPr>
                <w:ilvl w:val="0"/>
                <w:numId w:val="33"/>
              </w:numPr>
              <w:spacing w:line="240" w:lineRule="auto"/>
              <w:ind w:left="720" w:hanging="360"/>
              <w:rPr>
                <w:sz w:val="20"/>
                <w:szCs w:val="20"/>
              </w:rPr>
            </w:pPr>
            <w:r w:rsidDel="00000000" w:rsidR="00000000" w:rsidRPr="00000000">
              <w:rPr>
                <w:sz w:val="20"/>
                <w:szCs w:val="20"/>
                <w:rtl w:val="0"/>
              </w:rPr>
              <w:t xml:space="preserve">Avoid alcohol, coffee</w:t>
            </w:r>
          </w:p>
          <w:p w:rsidR="00000000" w:rsidDel="00000000" w:rsidP="00000000" w:rsidRDefault="00000000" w:rsidRPr="00000000" w14:paraId="00000AE6">
            <w:pPr>
              <w:widowControl w:val="0"/>
              <w:numPr>
                <w:ilvl w:val="0"/>
                <w:numId w:val="1017"/>
              </w:numPr>
              <w:spacing w:line="240" w:lineRule="auto"/>
              <w:ind w:left="360"/>
              <w:rPr>
                <w:b w:val="1"/>
                <w:bCs w:val="1"/>
                <w:sz w:val="20"/>
                <w:szCs w:val="20"/>
              </w:rPr>
            </w:pPr>
            <w:r w:rsidDel="00000000" w:rsidR="00000000" w:rsidRPr="00000000">
              <w:rPr>
                <w:b w:val="1"/>
                <w:bCs w:val="1"/>
                <w:sz w:val="20"/>
                <w:szCs w:val="20"/>
                <w:rtl w:val="0"/>
              </w:rPr>
              <w:t xml:space="preserve">Complementary Therapies (non-pharmacological)</w:t>
            </w:r>
          </w:p>
          <w:p w:rsidR="00000000" w:rsidDel="00000000" w:rsidP="00000000" w:rsidRDefault="00000000" w:rsidRPr="00000000" w14:paraId="00000AE7">
            <w:pPr>
              <w:widowControl w:val="0"/>
              <w:numPr>
                <w:ilvl w:val="1"/>
                <w:numId w:val="1017"/>
              </w:numPr>
              <w:spacing w:line="240" w:lineRule="auto"/>
              <w:ind w:left="900" w:hanging="36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AE8">
            <w:pPr>
              <w:widowControl w:val="0"/>
              <w:spacing w:line="240" w:lineRule="auto"/>
              <w:rPr>
                <w:b w:val="1"/>
                <w:bCs w:val="1"/>
                <w:sz w:val="20"/>
                <w:szCs w:val="20"/>
              </w:rPr>
            </w:pPr>
            <w:r w:rsidDel="00000000" w:rsidR="00000000" w:rsidRPr="00000000">
              <w:rPr>
                <w:b w:val="1"/>
                <w:bCs w:val="1"/>
                <w:sz w:val="20"/>
                <w:szCs w:val="20"/>
                <w:rtl w:val="0"/>
              </w:rPr>
              <w:t xml:space="preserve">Medical management</w:t>
            </w:r>
          </w:p>
        </w:tc>
        <w:tc>
          <w:tcPr/>
          <w:p w:rsidR="00000000" w:rsidDel="00000000" w:rsidP="00000000" w:rsidRDefault="00000000" w:rsidRPr="00000000" w14:paraId="00000AE9">
            <w:pPr>
              <w:widowControl w:val="0"/>
              <w:spacing w:line="240" w:lineRule="auto"/>
              <w:rPr>
                <w:sz w:val="20"/>
                <w:szCs w:val="20"/>
              </w:rPr>
            </w:pPr>
            <w:r w:rsidDel="00000000" w:rsidR="00000000" w:rsidRPr="00000000">
              <w:rPr>
                <w:sz w:val="20"/>
                <w:szCs w:val="20"/>
                <w:rtl w:val="0"/>
              </w:rPr>
              <w:t xml:space="preserve">Surgery for cases of refractory disease and complications </w:t>
            </w:r>
          </w:p>
          <w:p w:rsidR="00000000" w:rsidDel="00000000" w:rsidP="00000000" w:rsidRDefault="00000000" w:rsidRPr="00000000" w14:paraId="00000AEA">
            <w:pPr>
              <w:widowControl w:val="0"/>
              <w:numPr>
                <w:ilvl w:val="0"/>
                <w:numId w:val="1009"/>
              </w:numPr>
              <w:spacing w:line="240" w:lineRule="auto"/>
              <w:ind w:left="720" w:hanging="360"/>
              <w:rPr>
                <w:sz w:val="20"/>
                <w:szCs w:val="20"/>
              </w:rPr>
            </w:pPr>
            <w:r w:rsidDel="00000000" w:rsidR="00000000" w:rsidRPr="00000000">
              <w:rPr>
                <w:sz w:val="20"/>
                <w:szCs w:val="20"/>
                <w:rtl w:val="0"/>
              </w:rPr>
              <w:t xml:space="preserve">Benign ulcers should heal within 15 weeks, otherwise sx may be indicated </w:t>
            </w:r>
          </w:p>
          <w:p w:rsidR="00000000" w:rsidDel="00000000" w:rsidP="00000000" w:rsidRDefault="00000000" w:rsidRPr="00000000" w14:paraId="00000AEB">
            <w:pPr>
              <w:widowControl w:val="0"/>
              <w:numPr>
                <w:ilvl w:val="0"/>
                <w:numId w:val="1009"/>
              </w:numPr>
              <w:spacing w:lin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Other indications→ loss of 6-8 units of blood in 24 hours, recurrent bleeding, perforation, obstruction</w:t>
            </w:r>
          </w:p>
        </w:tc>
      </w:tr>
      <w:tr>
        <w:trPr>
          <w:cantSplit w:val="0"/>
          <w:tblHeader w:val="0"/>
        </w:trPr>
        <w:tc>
          <w:tcPr/>
          <w:p w:rsidR="00000000" w:rsidDel="00000000" w:rsidP="00000000" w:rsidRDefault="00000000" w:rsidRPr="00000000" w14:paraId="00000AEC">
            <w:pPr>
              <w:widowControl w:val="0"/>
              <w:spacing w:line="240" w:lineRule="auto"/>
              <w:rPr>
                <w:b w:val="1"/>
                <w:bCs w:val="1"/>
                <w:sz w:val="20"/>
                <w:szCs w:val="20"/>
              </w:rPr>
            </w:pPr>
            <w:r w:rsidDel="00000000" w:rsidR="00000000" w:rsidRPr="00000000">
              <w:rPr>
                <w:b w:val="1"/>
                <w:bCs w:val="1"/>
                <w:sz w:val="20"/>
                <w:szCs w:val="20"/>
                <w:rtl w:val="0"/>
              </w:rPr>
              <w:t xml:space="preserve">Advise clients when to RTC or call for help</w:t>
            </w:r>
          </w:p>
        </w:tc>
        <w:tc>
          <w:tcPr/>
          <w:p w:rsidR="00000000" w:rsidDel="00000000" w:rsidP="00000000" w:rsidRDefault="00000000" w:rsidRPr="00000000" w14:paraId="00000AED">
            <w:pPr>
              <w:widowControl w:val="0"/>
              <w:spacing w:line="240" w:lineRule="auto"/>
              <w:ind w:left="360" w:firstLine="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AEE">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p w:rsidR="00000000" w:rsidDel="00000000" w:rsidP="00000000" w:rsidRDefault="00000000" w:rsidRPr="00000000" w14:paraId="00000AEF">
            <w:pPr>
              <w:widowControl w:val="0"/>
              <w:spacing w:line="240" w:lineRule="auto"/>
              <w:rPr>
                <w:sz w:val="20"/>
                <w:szCs w:val="20"/>
              </w:rPr>
            </w:pPr>
            <w:r w:rsidDel="00000000" w:rsidR="00000000" w:rsidRPr="00000000">
              <w:rPr>
                <w:sz w:val="20"/>
                <w:szCs w:val="20"/>
                <w:rtl w:val="0"/>
              </w:rPr>
              <w:t xml:space="preserve">Consult a surgeon and a gastroenterologist, and admit to hospital when there are symptoms of hemorrhage, perforation, or obstruction </w:t>
            </w:r>
          </w:p>
        </w:tc>
      </w:tr>
      <w:tr>
        <w:trPr>
          <w:cantSplit w:val="0"/>
          <w:tblHeader w:val="0"/>
        </w:trPr>
        <w:tc>
          <w:tcPr/>
          <w:p w:rsidR="00000000" w:rsidDel="00000000" w:rsidP="00000000" w:rsidRDefault="00000000" w:rsidRPr="00000000" w14:paraId="00000AF0">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p w:rsidR="00000000" w:rsidDel="00000000" w:rsidP="00000000" w:rsidRDefault="00000000" w:rsidRPr="00000000" w14:paraId="00000AF1">
            <w:pPr>
              <w:widowControl w:val="0"/>
              <w:spacing w:line="240" w:lineRule="auto"/>
              <w:rPr>
                <w:sz w:val="20"/>
                <w:szCs w:val="20"/>
              </w:rPr>
            </w:pPr>
            <w:r w:rsidDel="00000000" w:rsidR="00000000" w:rsidRPr="00000000">
              <w:rPr>
                <w:sz w:val="20"/>
                <w:szCs w:val="20"/>
                <w:rtl w:val="0"/>
              </w:rPr>
              <w:t xml:space="preserve">A trial of lifestyle changes plus a H2RA, sucralfate, or omeprazole for 1-2 weeks should provide relief</w:t>
            </w:r>
          </w:p>
          <w:p w:rsidR="00000000" w:rsidDel="00000000" w:rsidP="00000000" w:rsidRDefault="00000000" w:rsidRPr="00000000" w14:paraId="00000AF2">
            <w:pPr>
              <w:widowControl w:val="0"/>
              <w:numPr>
                <w:ilvl w:val="0"/>
                <w:numId w:val="998"/>
              </w:numPr>
              <w:spacing w:line="240" w:lineRule="auto"/>
              <w:ind w:left="720" w:hanging="360"/>
              <w:rPr>
                <w:sz w:val="20"/>
                <w:szCs w:val="20"/>
              </w:rPr>
            </w:pPr>
            <w:r w:rsidDel="00000000" w:rsidR="00000000" w:rsidRPr="00000000">
              <w:rPr>
                <w:sz w:val="20"/>
                <w:szCs w:val="20"/>
                <w:rtl w:val="0"/>
              </w:rPr>
              <w:t xml:space="preserve">Re-evaluate after 2 weeks and if there is symptom improvement, prescribe a full course of 6-8 weeks</w:t>
            </w:r>
          </w:p>
          <w:p w:rsidR="00000000" w:rsidDel="00000000" w:rsidP="00000000" w:rsidRDefault="00000000" w:rsidRPr="00000000" w14:paraId="00000AF3">
            <w:pPr>
              <w:widowControl w:val="0"/>
              <w:numPr>
                <w:ilvl w:val="0"/>
                <w:numId w:val="998"/>
              </w:numPr>
              <w:spacing w:line="240" w:lineRule="auto"/>
              <w:ind w:left="720" w:hanging="360"/>
              <w:rPr>
                <w:sz w:val="20"/>
                <w:szCs w:val="20"/>
              </w:rPr>
            </w:pPr>
            <w:r w:rsidDel="00000000" w:rsidR="00000000" w:rsidRPr="00000000">
              <w:rPr>
                <w:sz w:val="20"/>
                <w:szCs w:val="20"/>
                <w:rtl w:val="0"/>
              </w:rPr>
              <w:t xml:space="preserve">Re-evaluate again after 8 weeks when the course has been completed</w:t>
            </w:r>
          </w:p>
          <w:p w:rsidR="00000000" w:rsidDel="00000000" w:rsidP="00000000" w:rsidRDefault="00000000" w:rsidRPr="00000000" w14:paraId="00000AF4">
            <w:pPr>
              <w:widowControl w:val="0"/>
              <w:spacing w:line="240" w:lineRule="auto"/>
              <w:rPr>
                <w:sz w:val="20"/>
                <w:szCs w:val="20"/>
              </w:rPr>
            </w:pPr>
            <w:r w:rsidDel="00000000" w:rsidR="00000000" w:rsidRPr="00000000">
              <w:rPr>
                <w:sz w:val="20"/>
                <w:szCs w:val="20"/>
                <w:rtl w:val="0"/>
              </w:rPr>
              <w:t xml:space="preserve">Consider re-testing to confirm eradication of H. pylori </w:t>
            </w:r>
          </w:p>
        </w:tc>
      </w:tr>
      <w:tr>
        <w:trPr>
          <w:cantSplit w:val="0"/>
          <w:trHeight w:val="477" w:hRule="atLeast"/>
          <w:tblHeader w:val="0"/>
        </w:trPr>
        <w:tc>
          <w:tcPr/>
          <w:p w:rsidR="00000000" w:rsidDel="00000000" w:rsidP="00000000" w:rsidRDefault="00000000" w:rsidRPr="00000000" w14:paraId="00000AF5">
            <w:pPr>
              <w:widowControl w:val="0"/>
              <w:spacing w:line="240" w:lineRule="auto"/>
              <w:rPr>
                <w:b w:val="1"/>
                <w:bCs w:val="1"/>
                <w:sz w:val="20"/>
                <w:szCs w:val="20"/>
              </w:rPr>
            </w:pPr>
            <w:r w:rsidDel="00000000" w:rsidR="00000000" w:rsidRPr="00000000">
              <w:rPr>
                <w:b w:val="1"/>
                <w:bCs w:val="1"/>
                <w:sz w:val="20"/>
                <w:szCs w:val="20"/>
                <w:rtl w:val="0"/>
              </w:rPr>
              <w:t xml:space="preserve">Common Complications</w:t>
            </w:r>
          </w:p>
        </w:tc>
        <w:tc>
          <w:tcPr/>
          <w:p w:rsidR="00000000" w:rsidDel="00000000" w:rsidP="00000000" w:rsidRDefault="00000000" w:rsidRPr="00000000" w14:paraId="00000AF6">
            <w:pPr>
              <w:widowControl w:val="0"/>
              <w:numPr>
                <w:ilvl w:val="0"/>
                <w:numId w:val="30"/>
              </w:numPr>
              <w:spacing w:line="240" w:lineRule="auto"/>
              <w:ind w:left="720" w:hanging="360"/>
              <w:rPr>
                <w:sz w:val="20"/>
                <w:szCs w:val="20"/>
              </w:rPr>
            </w:pPr>
            <w:r w:rsidDel="00000000" w:rsidR="00000000" w:rsidRPr="00000000">
              <w:rPr>
                <w:sz w:val="20"/>
                <w:szCs w:val="20"/>
                <w:rtl w:val="0"/>
              </w:rPr>
              <w:t xml:space="preserve">Bleeding ulcer</w:t>
            </w:r>
          </w:p>
          <w:p w:rsidR="00000000" w:rsidDel="00000000" w:rsidP="00000000" w:rsidRDefault="00000000" w:rsidRPr="00000000" w14:paraId="00000AF7">
            <w:pPr>
              <w:widowControl w:val="0"/>
              <w:numPr>
                <w:ilvl w:val="0"/>
                <w:numId w:val="30"/>
              </w:numPr>
              <w:spacing w:line="240" w:lineRule="auto"/>
              <w:ind w:left="720" w:hanging="360"/>
              <w:rPr>
                <w:sz w:val="20"/>
                <w:szCs w:val="20"/>
              </w:rPr>
            </w:pPr>
            <w:r w:rsidDel="00000000" w:rsidR="00000000" w:rsidRPr="00000000">
              <w:rPr>
                <w:sz w:val="20"/>
                <w:szCs w:val="20"/>
                <w:rtl w:val="0"/>
              </w:rPr>
              <w:t xml:space="preserve">Perforation</w:t>
            </w:r>
          </w:p>
          <w:p w:rsidR="00000000" w:rsidDel="00000000" w:rsidP="00000000" w:rsidRDefault="00000000" w:rsidRPr="00000000" w14:paraId="00000AF8">
            <w:pPr>
              <w:widowControl w:val="0"/>
              <w:numPr>
                <w:ilvl w:val="0"/>
                <w:numId w:val="30"/>
              </w:numPr>
              <w:spacing w:line="240" w:lineRule="auto"/>
              <w:ind w:left="720" w:hanging="360"/>
              <w:rPr>
                <w:sz w:val="20"/>
                <w:szCs w:val="20"/>
              </w:rPr>
            </w:pPr>
            <w:r w:rsidDel="00000000" w:rsidR="00000000" w:rsidRPr="00000000">
              <w:rPr>
                <w:sz w:val="20"/>
                <w:szCs w:val="20"/>
                <w:rtl w:val="0"/>
              </w:rPr>
              <w:t xml:space="preserve">Obstruction</w:t>
            </w:r>
          </w:p>
          <w:p w:rsidR="00000000" w:rsidDel="00000000" w:rsidP="00000000" w:rsidRDefault="00000000" w:rsidRPr="00000000" w14:paraId="00000AF9">
            <w:pPr>
              <w:widowControl w:val="0"/>
              <w:numPr>
                <w:ilvl w:val="0"/>
                <w:numId w:val="30"/>
              </w:numPr>
              <w:spacing w:line="240" w:lineRule="auto"/>
              <w:ind w:left="720" w:hanging="360"/>
              <w:rPr>
                <w:sz w:val="20"/>
                <w:szCs w:val="20"/>
              </w:rPr>
            </w:pPr>
            <w:r w:rsidDel="00000000" w:rsidR="00000000" w:rsidRPr="00000000">
              <w:rPr>
                <w:sz w:val="20"/>
                <w:szCs w:val="20"/>
                <w:rtl w:val="0"/>
              </w:rPr>
              <w:t xml:space="preserve">With long-term PPI use, increased risk of osteoporotic fractures </w:t>
            </w:r>
          </w:p>
        </w:tc>
      </w:tr>
      <w:tr>
        <w:trPr>
          <w:cantSplit w:val="0"/>
          <w:trHeight w:val="477" w:hRule="atLeast"/>
          <w:tblHeader w:val="0"/>
        </w:trPr>
        <w:tc>
          <w:tcPr/>
          <w:p w:rsidR="00000000" w:rsidDel="00000000" w:rsidP="00000000" w:rsidRDefault="00000000" w:rsidRPr="00000000" w14:paraId="00000AFA">
            <w:pPr>
              <w:widowControl w:val="0"/>
              <w:spacing w:line="240" w:lineRule="auto"/>
              <w:rPr>
                <w:b w:val="1"/>
                <w:bCs w:val="1"/>
                <w:sz w:val="20"/>
                <w:szCs w:val="20"/>
              </w:rPr>
            </w:pPr>
            <w:r w:rsidDel="00000000" w:rsidR="00000000" w:rsidRPr="00000000">
              <w:rPr>
                <w:b w:val="1"/>
                <w:bCs w:val="1"/>
                <w:sz w:val="20"/>
                <w:szCs w:val="20"/>
                <w:rtl w:val="0"/>
              </w:rPr>
              <w:t xml:space="preserve">1° and 2° Prevention </w:t>
            </w:r>
          </w:p>
        </w:tc>
        <w:tc>
          <w:tcPr/>
          <w:p w:rsidR="00000000" w:rsidDel="00000000" w:rsidP="00000000" w:rsidRDefault="00000000" w:rsidRPr="00000000" w14:paraId="00000AFB">
            <w:pPr>
              <w:widowControl w:val="0"/>
              <w:spacing w:line="240" w:lineRule="auto"/>
              <w:rPr>
                <w:sz w:val="20"/>
                <w:szCs w:val="20"/>
              </w:rPr>
            </w:pPr>
            <w:r w:rsidDel="00000000" w:rsidR="00000000" w:rsidRPr="00000000">
              <w:rPr>
                <w:i w:val="1"/>
                <w:iCs w:val="1"/>
                <w:sz w:val="20"/>
                <w:szCs w:val="20"/>
                <w:rtl w:val="0"/>
              </w:rPr>
              <w:t xml:space="preserve">Primary prevention</w:t>
            </w:r>
            <w:r w:rsidDel="00000000" w:rsidR="00000000" w:rsidRPr="00000000">
              <w:rPr>
                <w:b w:val="1"/>
                <w:bCs w:val="1"/>
                <w:sz w:val="20"/>
                <w:szCs w:val="20"/>
                <w:rtl w:val="0"/>
              </w:rPr>
              <w:t xml:space="preserve">: dietary changes (lower acidic intake like alcohol and caffeine), smoking cessation. </w:t>
            </w:r>
            <w:r w:rsidDel="00000000" w:rsidR="00000000" w:rsidRPr="00000000">
              <w:rPr>
                <w:rtl w:val="0"/>
              </w:rPr>
            </w:r>
          </w:p>
        </w:tc>
      </w:tr>
      <w:tr>
        <w:trPr>
          <w:cantSplit w:val="0"/>
          <w:tblHeader w:val="0"/>
        </w:trPr>
        <w:tc>
          <w:tcPr/>
          <w:p w:rsidR="00000000" w:rsidDel="00000000" w:rsidP="00000000" w:rsidRDefault="00000000" w:rsidRPr="00000000" w14:paraId="00000AFC">
            <w:pPr>
              <w:widowControl w:val="0"/>
              <w:spacing w:line="240" w:lineRule="auto"/>
              <w:rPr>
                <w:b w:val="1"/>
                <w:bCs w:val="1"/>
                <w:sz w:val="20"/>
                <w:szCs w:val="20"/>
              </w:rPr>
            </w:pPr>
            <w:r w:rsidDel="00000000" w:rsidR="00000000" w:rsidRPr="00000000">
              <w:rPr>
                <w:b w:val="1"/>
                <w:bCs w:val="1"/>
                <w:sz w:val="20"/>
                <w:szCs w:val="20"/>
                <w:rtl w:val="0"/>
              </w:rPr>
              <w:t xml:space="preserve">References</w:t>
            </w:r>
          </w:p>
        </w:tc>
        <w:tc>
          <w:tcPr/>
          <w:p w:rsidR="00000000" w:rsidDel="00000000" w:rsidP="00000000" w:rsidRDefault="00000000" w:rsidRPr="00000000" w14:paraId="00000AFD">
            <w:pPr>
              <w:widowControl w:val="0"/>
              <w:spacing w:line="240" w:lineRule="auto"/>
              <w:rPr>
                <w:sz w:val="20"/>
                <w:szCs w:val="20"/>
              </w:rPr>
            </w:pPr>
            <w:r w:rsidDel="00000000" w:rsidR="00000000" w:rsidRPr="00000000">
              <w:rPr>
                <w:sz w:val="20"/>
                <w:szCs w:val="20"/>
                <w:rtl w:val="0"/>
              </w:rPr>
              <w:t xml:space="preserve">Cash &amp; Glass</w:t>
            </w:r>
          </w:p>
        </w:tc>
      </w:tr>
    </w:tbl>
    <w:p w:rsidR="00000000" w:rsidDel="00000000" w:rsidP="00000000" w:rsidRDefault="00000000" w:rsidRPr="00000000" w14:paraId="00000AFE">
      <w:pPr>
        <w:spacing w:line="276" w:lineRule="auto"/>
        <w:rPr/>
        <w:sectPr>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AFF">
      <w:pPr>
        <w:spacing w:line="276" w:lineRule="auto"/>
        <w:rPr/>
      </w:pPr>
      <w:r w:rsidDel="00000000" w:rsidR="00000000" w:rsidRPr="00000000">
        <w:rPr>
          <w:rtl w:val="0"/>
        </w:rPr>
      </w:r>
    </w:p>
    <w:tbl>
      <w:tblPr>
        <w:tblStyle w:val="Table26"/>
        <w:tblpPr w:leftFromText="180" w:rightFromText="180" w:topFromText="180" w:bottomFromText="180" w:vertAnchor="text" w:horzAnchor="text" w:tblpX="0" w:tblpY="0"/>
        <w:tblW w:w="112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9255"/>
        <w:tblGridChange w:id="0">
          <w:tblGrid>
            <w:gridCol w:w="1965"/>
            <w:gridCol w:w="9255"/>
          </w:tblGrid>
        </w:tblGridChange>
      </w:tblGrid>
      <w:tr>
        <w:trPr>
          <w:cantSplit w:val="0"/>
          <w:trHeight w:val="420" w:hRule="atLeast"/>
          <w:tblHeader w:val="0"/>
        </w:trPr>
        <w:tc>
          <w:tcPr>
            <w:gridSpan w:val="2"/>
            <w:shd w:fill="ead1dc" w:val="clear"/>
          </w:tcPr>
          <w:p w:rsidR="00000000" w:rsidDel="00000000" w:rsidP="00000000" w:rsidRDefault="00000000" w:rsidRPr="00000000" w14:paraId="00000B00">
            <w:pPr>
              <w:pStyle w:val="Heading1"/>
              <w:spacing w:after="0" w:before="0" w:line="240" w:lineRule="auto"/>
              <w:rPr>
                <w:b w:val="1"/>
                <w:bCs w:val="1"/>
                <w:sz w:val="24"/>
                <w:szCs w:val="24"/>
              </w:rPr>
            </w:pPr>
            <w:bookmarkStart w:colFirst="0" w:colLast="0" w:name="_8aahauwj2g29" w:id="128"/>
            <w:bookmarkEnd w:id="128"/>
            <w:r w:rsidDel="00000000" w:rsidR="00000000" w:rsidRPr="00000000">
              <w:rPr>
                <w:b w:val="1"/>
                <w:bCs w:val="1"/>
                <w:sz w:val="24"/>
                <w:szCs w:val="24"/>
                <w:rtl w:val="0"/>
              </w:rPr>
              <w:t xml:space="preserve">GASTRITIS</w:t>
            </w:r>
          </w:p>
        </w:tc>
      </w:tr>
      <w:tr>
        <w:trPr>
          <w:cantSplit w:val="0"/>
          <w:tblHeader w:val="0"/>
        </w:trPr>
        <w:tc>
          <w:tcPr/>
          <w:p w:rsidR="00000000" w:rsidDel="00000000" w:rsidP="00000000" w:rsidRDefault="00000000" w:rsidRPr="00000000" w14:paraId="00000B02">
            <w:pPr>
              <w:widowControl w:val="0"/>
              <w:spacing w:line="240" w:lineRule="auto"/>
              <w:rPr>
                <w:b w:val="1"/>
                <w:bCs w:val="1"/>
                <w:sz w:val="20"/>
                <w:szCs w:val="20"/>
              </w:rPr>
            </w:pPr>
            <w:r w:rsidDel="00000000" w:rsidR="00000000" w:rsidRPr="00000000">
              <w:rPr>
                <w:b w:val="1"/>
                <w:bCs w:val="1"/>
                <w:sz w:val="20"/>
                <w:szCs w:val="20"/>
                <w:rtl w:val="0"/>
              </w:rPr>
              <w:t xml:space="preserve">Short definition/ description</w:t>
            </w:r>
          </w:p>
        </w:tc>
        <w:tc>
          <w:tcPr/>
          <w:p w:rsidR="00000000" w:rsidDel="00000000" w:rsidP="00000000" w:rsidRDefault="00000000" w:rsidRPr="00000000" w14:paraId="00000B03">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B04">
            <w:pPr>
              <w:widowControl w:val="0"/>
              <w:spacing w:line="240" w:lineRule="auto"/>
              <w:rPr>
                <w:b w:val="1"/>
                <w:bCs w:val="1"/>
                <w:sz w:val="20"/>
                <w:szCs w:val="20"/>
              </w:rPr>
            </w:pPr>
            <w:r w:rsidDel="00000000" w:rsidR="00000000" w:rsidRPr="00000000">
              <w:rPr>
                <w:b w:val="1"/>
                <w:bCs w:val="1"/>
                <w:sz w:val="20"/>
                <w:szCs w:val="20"/>
                <w:rtl w:val="0"/>
              </w:rPr>
              <w:t xml:space="preserve">Pathology/cause</w:t>
            </w:r>
          </w:p>
        </w:tc>
        <w:tc>
          <w:tcPr/>
          <w:p w:rsidR="00000000" w:rsidDel="00000000" w:rsidP="00000000" w:rsidRDefault="00000000" w:rsidRPr="00000000" w14:paraId="00000B05">
            <w:pPr>
              <w:widowControl w:val="0"/>
              <w:numPr>
                <w:ilvl w:val="0"/>
                <w:numId w:val="445"/>
              </w:numPr>
              <w:spacing w:line="240" w:lineRule="auto"/>
              <w:ind w:left="36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B06">
            <w:pPr>
              <w:widowControl w:val="0"/>
              <w:spacing w:line="240" w:lineRule="auto"/>
              <w:rPr>
                <w:b w:val="1"/>
                <w:bCs w:val="1"/>
                <w:sz w:val="20"/>
                <w:szCs w:val="20"/>
              </w:rPr>
            </w:pPr>
            <w:r w:rsidDel="00000000" w:rsidR="00000000" w:rsidRPr="00000000">
              <w:rPr>
                <w:b w:val="1"/>
                <w:bCs w:val="1"/>
                <w:sz w:val="20"/>
                <w:szCs w:val="20"/>
                <w:rtl w:val="0"/>
              </w:rPr>
              <w:t xml:space="preserve">Epidemiology</w:t>
            </w:r>
          </w:p>
        </w:tc>
        <w:tc>
          <w:tcPr/>
          <w:p w:rsidR="00000000" w:rsidDel="00000000" w:rsidP="00000000" w:rsidRDefault="00000000" w:rsidRPr="00000000" w14:paraId="00000B07">
            <w:pPr>
              <w:widowControl w:val="0"/>
              <w:numPr>
                <w:ilvl w:val="0"/>
                <w:numId w:val="445"/>
              </w:numPr>
              <w:spacing w:line="240" w:lineRule="auto"/>
              <w:ind w:left="36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B08">
            <w:pPr>
              <w:widowControl w:val="0"/>
              <w:spacing w:line="240" w:lineRule="auto"/>
              <w:rPr>
                <w:b w:val="1"/>
                <w:bCs w:val="1"/>
                <w:sz w:val="20"/>
                <w:szCs w:val="20"/>
              </w:rPr>
            </w:pPr>
            <w:r w:rsidDel="00000000" w:rsidR="00000000" w:rsidRPr="00000000">
              <w:rPr>
                <w:b w:val="1"/>
                <w:bCs w:val="1"/>
                <w:sz w:val="20"/>
                <w:szCs w:val="20"/>
                <w:rtl w:val="0"/>
              </w:rPr>
              <w:t xml:space="preserve">Risk Factors </w:t>
            </w:r>
          </w:p>
        </w:tc>
        <w:tc>
          <w:tcPr/>
          <w:p w:rsidR="00000000" w:rsidDel="00000000" w:rsidP="00000000" w:rsidRDefault="00000000" w:rsidRPr="00000000" w14:paraId="00000B09">
            <w:pPr>
              <w:widowControl w:val="0"/>
              <w:numPr>
                <w:ilvl w:val="0"/>
                <w:numId w:val="445"/>
              </w:numPr>
              <w:spacing w:line="240" w:lineRule="auto"/>
              <w:ind w:left="36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B0A">
            <w:pPr>
              <w:widowControl w:val="0"/>
              <w:spacing w:line="240" w:lineRule="auto"/>
              <w:rPr>
                <w:b w:val="1"/>
                <w:bCs w:val="1"/>
                <w:sz w:val="20"/>
                <w:szCs w:val="20"/>
              </w:rPr>
            </w:pPr>
            <w:r w:rsidDel="00000000" w:rsidR="00000000" w:rsidRPr="00000000">
              <w:rPr>
                <w:b w:val="1"/>
                <w:bCs w:val="1"/>
                <w:sz w:val="20"/>
                <w:szCs w:val="20"/>
                <w:rtl w:val="0"/>
              </w:rPr>
              <w:t xml:space="preserve">Screening</w:t>
            </w:r>
          </w:p>
        </w:tc>
        <w:tc>
          <w:tcPr/>
          <w:p w:rsidR="00000000" w:rsidDel="00000000" w:rsidP="00000000" w:rsidRDefault="00000000" w:rsidRPr="00000000" w14:paraId="00000B0B">
            <w:pPr>
              <w:widowControl w:val="0"/>
              <w:spacing w:line="240" w:lineRule="auto"/>
              <w:ind w:left="360" w:firstLine="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B0C">
            <w:pPr>
              <w:widowControl w:val="0"/>
              <w:spacing w:line="240" w:lineRule="auto"/>
              <w:rPr>
                <w:b w:val="1"/>
                <w:bCs w:val="1"/>
                <w:sz w:val="16"/>
                <w:szCs w:val="16"/>
              </w:rPr>
            </w:pPr>
            <w:r w:rsidDel="00000000" w:rsidR="00000000" w:rsidRPr="00000000">
              <w:rPr>
                <w:b w:val="1"/>
                <w:bCs w:val="1"/>
                <w:sz w:val="20"/>
                <w:szCs w:val="20"/>
                <w:rtl w:val="0"/>
              </w:rPr>
              <w:t xml:space="preserve">Clinical Presentation</w:t>
            </w:r>
            <w:r w:rsidDel="00000000" w:rsidR="00000000" w:rsidRPr="00000000">
              <w:rPr>
                <w:rtl w:val="0"/>
              </w:rPr>
            </w:r>
          </w:p>
          <w:p w:rsidR="00000000" w:rsidDel="00000000" w:rsidP="00000000" w:rsidRDefault="00000000" w:rsidRPr="00000000" w14:paraId="00000B0D">
            <w:pPr>
              <w:widowControl w:val="0"/>
              <w:spacing w:line="240" w:lineRule="auto"/>
              <w:rPr>
                <w:b w:val="1"/>
                <w:bCs w:val="1"/>
                <w:sz w:val="20"/>
                <w:szCs w:val="20"/>
              </w:rPr>
            </w:pPr>
            <w:r w:rsidDel="00000000" w:rsidR="00000000" w:rsidRPr="00000000">
              <w:rPr>
                <w:sz w:val="16"/>
                <w:szCs w:val="16"/>
                <w:rtl w:val="0"/>
              </w:rPr>
              <w:t xml:space="preserve">(Subjective Symptoms &amp; Objective Signs)</w:t>
            </w:r>
            <w:r w:rsidDel="00000000" w:rsidR="00000000" w:rsidRPr="00000000">
              <w:rPr>
                <w:rtl w:val="0"/>
              </w:rPr>
            </w:r>
          </w:p>
        </w:tc>
        <w:tc>
          <w:tcPr/>
          <w:p w:rsidR="00000000" w:rsidDel="00000000" w:rsidP="00000000" w:rsidRDefault="00000000" w:rsidRPr="00000000" w14:paraId="00000B0E">
            <w:pPr>
              <w:widowControl w:val="0"/>
              <w:numPr>
                <w:ilvl w:val="0"/>
                <w:numId w:val="1094"/>
              </w:numPr>
              <w:spacing w:line="240" w:lineRule="auto"/>
              <w:ind w:left="360"/>
              <w:rPr>
                <w:b w:val="1"/>
                <w:bCs w:val="1"/>
                <w:sz w:val="20"/>
                <w:szCs w:val="20"/>
              </w:rPr>
            </w:pPr>
            <w:r w:rsidDel="00000000" w:rsidR="00000000" w:rsidRPr="00000000">
              <w:rPr>
                <w:color w:val="ff0000"/>
                <w:sz w:val="20"/>
                <w:szCs w:val="20"/>
                <w:rtl w:val="0"/>
              </w:rPr>
              <w:t xml:space="preserve">HALLMARK: </w:t>
            </w:r>
            <w:r w:rsidDel="00000000" w:rsidR="00000000" w:rsidRPr="00000000">
              <w:rPr>
                <w:rtl w:val="0"/>
              </w:rPr>
            </w:r>
          </w:p>
          <w:p w:rsidR="00000000" w:rsidDel="00000000" w:rsidP="00000000" w:rsidRDefault="00000000" w:rsidRPr="00000000" w14:paraId="00000B0F">
            <w:pPr>
              <w:widowControl w:val="0"/>
              <w:numPr>
                <w:ilvl w:val="0"/>
                <w:numId w:val="1094"/>
              </w:numPr>
              <w:spacing w:line="240" w:lineRule="auto"/>
              <w:ind w:left="360"/>
              <w:rPr>
                <w:b w:val="1"/>
                <w:bCs w:val="1"/>
                <w:sz w:val="20"/>
                <w:szCs w:val="20"/>
              </w:rPr>
            </w:pPr>
            <w:r w:rsidDel="00000000" w:rsidR="00000000" w:rsidRPr="00000000">
              <w:rPr>
                <w:i w:val="1"/>
                <w:iCs w:val="1"/>
                <w:sz w:val="20"/>
                <w:szCs w:val="20"/>
                <w:rtl w:val="0"/>
              </w:rPr>
              <w:t xml:space="preserve">Common findings: </w:t>
            </w:r>
            <w:r w:rsidDel="00000000" w:rsidR="00000000" w:rsidRPr="00000000">
              <w:rPr>
                <w:rtl w:val="0"/>
              </w:rPr>
            </w:r>
          </w:p>
          <w:p w:rsidR="00000000" w:rsidDel="00000000" w:rsidP="00000000" w:rsidRDefault="00000000" w:rsidRPr="00000000" w14:paraId="00000B10">
            <w:pPr>
              <w:widowControl w:val="0"/>
              <w:numPr>
                <w:ilvl w:val="1"/>
                <w:numId w:val="1094"/>
              </w:numPr>
              <w:spacing w:line="240" w:lineRule="auto"/>
              <w:ind w:left="900" w:hanging="360"/>
              <w:rPr>
                <w:i w:val="1"/>
                <w:iCs w:val="1"/>
                <w:sz w:val="20"/>
                <w:szCs w:val="20"/>
              </w:rPr>
            </w:pPr>
            <w:r w:rsidDel="00000000" w:rsidR="00000000" w:rsidRPr="00000000">
              <w:rPr>
                <w:rtl w:val="0"/>
              </w:rPr>
            </w:r>
          </w:p>
          <w:p w:rsidR="00000000" w:rsidDel="00000000" w:rsidP="00000000" w:rsidRDefault="00000000" w:rsidRPr="00000000" w14:paraId="00000B11">
            <w:pPr>
              <w:widowControl w:val="0"/>
              <w:numPr>
                <w:ilvl w:val="0"/>
                <w:numId w:val="1094"/>
              </w:numPr>
              <w:spacing w:line="240" w:lineRule="auto"/>
              <w:ind w:left="360"/>
              <w:rPr>
                <w:b w:val="1"/>
                <w:bCs w:val="1"/>
                <w:sz w:val="20"/>
                <w:szCs w:val="20"/>
              </w:rPr>
            </w:pPr>
            <w:r w:rsidDel="00000000" w:rsidR="00000000" w:rsidRPr="00000000">
              <w:rPr>
                <w:i w:val="1"/>
                <w:iCs w:val="1"/>
                <w:sz w:val="20"/>
                <w:szCs w:val="20"/>
                <w:rtl w:val="0"/>
              </w:rPr>
              <w:t xml:space="preserve">Other signs and symptoms:</w:t>
            </w:r>
            <w:r w:rsidDel="00000000" w:rsidR="00000000" w:rsidRPr="00000000">
              <w:rPr>
                <w:rtl w:val="0"/>
              </w:rPr>
            </w:r>
          </w:p>
          <w:p w:rsidR="00000000" w:rsidDel="00000000" w:rsidP="00000000" w:rsidRDefault="00000000" w:rsidRPr="00000000" w14:paraId="00000B12">
            <w:pPr>
              <w:widowControl w:val="0"/>
              <w:numPr>
                <w:ilvl w:val="1"/>
                <w:numId w:val="1094"/>
              </w:numPr>
              <w:spacing w:line="240" w:lineRule="auto"/>
              <w:ind w:left="900" w:hanging="360"/>
              <w:rPr>
                <w:b w:val="1"/>
                <w:bCs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B13">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0B14">
            <w:pPr>
              <w:widowControl w:val="0"/>
              <w:numPr>
                <w:ilvl w:val="0"/>
                <w:numId w:val="791"/>
              </w:numPr>
              <w:spacing w:line="240" w:lineRule="auto"/>
              <w:ind w:left="36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B15">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0B16">
            <w:pPr>
              <w:widowControl w:val="0"/>
              <w:numPr>
                <w:ilvl w:val="0"/>
                <w:numId w:val="548"/>
              </w:numPr>
              <w:spacing w:line="240" w:lineRule="auto"/>
              <w:ind w:left="720" w:hanging="360"/>
              <w:rPr>
                <w:sz w:val="20"/>
                <w:szCs w:val="20"/>
              </w:rPr>
            </w:pPr>
            <w:r w:rsidDel="00000000" w:rsidR="00000000" w:rsidRPr="00000000">
              <w:rPr>
                <w:sz w:val="20"/>
                <w:szCs w:val="20"/>
                <w:rtl w:val="0"/>
              </w:rPr>
              <w:t xml:space="preserve">Equal concurrence between the sexes</w:t>
            </w:r>
          </w:p>
        </w:tc>
      </w:tr>
      <w:tr>
        <w:trPr>
          <w:cantSplit w:val="0"/>
          <w:tblHeader w:val="0"/>
        </w:trPr>
        <w:tc>
          <w:tcPr/>
          <w:p w:rsidR="00000000" w:rsidDel="00000000" w:rsidP="00000000" w:rsidRDefault="00000000" w:rsidRPr="00000000" w14:paraId="00000B17">
            <w:pPr>
              <w:widowControl w:val="0"/>
              <w:spacing w:line="240" w:lineRule="auto"/>
              <w:rPr>
                <w:b w:val="1"/>
                <w:bCs w:val="1"/>
                <w:sz w:val="20"/>
                <w:szCs w:val="20"/>
              </w:rPr>
            </w:pPr>
            <w:r w:rsidDel="00000000" w:rsidR="00000000" w:rsidRPr="00000000">
              <w:rPr>
                <w:b w:val="1"/>
                <w:bCs w:val="1"/>
                <w:sz w:val="20"/>
                <w:szCs w:val="20"/>
                <w:rtl w:val="0"/>
              </w:rPr>
              <w:t xml:space="preserve">Diagnostic/</w:t>
            </w:r>
          </w:p>
          <w:p w:rsidR="00000000" w:rsidDel="00000000" w:rsidP="00000000" w:rsidRDefault="00000000" w:rsidRPr="00000000" w14:paraId="00000B18">
            <w:pPr>
              <w:widowControl w:val="0"/>
              <w:spacing w:line="240" w:lineRule="auto"/>
              <w:rPr>
                <w:b w:val="1"/>
                <w:bCs w:val="1"/>
                <w:sz w:val="20"/>
                <w:szCs w:val="20"/>
              </w:rPr>
            </w:pPr>
            <w:r w:rsidDel="00000000" w:rsidR="00000000" w:rsidRPr="00000000">
              <w:rPr>
                <w:b w:val="1"/>
                <w:bCs w:val="1"/>
                <w:sz w:val="20"/>
                <w:szCs w:val="20"/>
                <w:rtl w:val="0"/>
              </w:rPr>
              <w:t xml:space="preserve">Special Tests</w:t>
            </w:r>
          </w:p>
        </w:tc>
        <w:tc>
          <w:tcPr/>
          <w:p w:rsidR="00000000" w:rsidDel="00000000" w:rsidP="00000000" w:rsidRDefault="00000000" w:rsidRPr="00000000" w14:paraId="00000B19">
            <w:pPr>
              <w:widowControl w:val="0"/>
              <w:numPr>
                <w:ilvl w:val="0"/>
                <w:numId w:val="139"/>
              </w:numPr>
              <w:spacing w:line="240" w:lineRule="auto"/>
              <w:ind w:left="36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B1A">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p w:rsidR="00000000" w:rsidDel="00000000" w:rsidP="00000000" w:rsidRDefault="00000000" w:rsidRPr="00000000" w14:paraId="00000B1B">
            <w:pPr>
              <w:widowControl w:val="0"/>
              <w:numPr>
                <w:ilvl w:val="0"/>
                <w:numId w:val="791"/>
              </w:numPr>
              <w:spacing w:line="240" w:lineRule="auto"/>
              <w:ind w:left="36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B1C">
            <w:pPr>
              <w:widowControl w:val="0"/>
              <w:spacing w:line="240" w:lineRule="auto"/>
              <w:rPr>
                <w:b w:val="1"/>
                <w:bCs w:val="1"/>
                <w:sz w:val="20"/>
                <w:szCs w:val="20"/>
              </w:rPr>
            </w:pPr>
            <w:r w:rsidDel="00000000" w:rsidR="00000000" w:rsidRPr="00000000">
              <w:rPr>
                <w:b w:val="1"/>
                <w:bCs w:val="1"/>
                <w:sz w:val="20"/>
                <w:szCs w:val="20"/>
                <w:rtl w:val="0"/>
              </w:rPr>
              <w:t xml:space="preserve">Differential Diagnosis </w:t>
            </w:r>
          </w:p>
        </w:tc>
        <w:tc>
          <w:tcPr/>
          <w:p w:rsidR="00000000" w:rsidDel="00000000" w:rsidP="00000000" w:rsidRDefault="00000000" w:rsidRPr="00000000" w14:paraId="00000B1D">
            <w:pPr>
              <w:widowControl w:val="0"/>
              <w:numPr>
                <w:ilvl w:val="0"/>
                <w:numId w:val="791"/>
              </w:numPr>
              <w:spacing w:line="240" w:lineRule="auto"/>
              <w:ind w:left="36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B1E">
            <w:pPr>
              <w:widowControl w:val="0"/>
              <w:spacing w:line="240" w:lineRule="auto"/>
              <w:rPr>
                <w:b w:val="1"/>
                <w:bCs w:val="1"/>
                <w:sz w:val="20"/>
                <w:szCs w:val="20"/>
              </w:rPr>
            </w:pPr>
            <w:r w:rsidDel="00000000" w:rsidR="00000000" w:rsidRPr="00000000">
              <w:rPr>
                <w:b w:val="1"/>
                <w:bCs w:val="1"/>
                <w:sz w:val="20"/>
                <w:szCs w:val="20"/>
                <w:rtl w:val="0"/>
              </w:rPr>
              <w:t xml:space="preserve">Diagnostics:</w:t>
            </w:r>
          </w:p>
          <w:p w:rsidR="00000000" w:rsidDel="00000000" w:rsidP="00000000" w:rsidRDefault="00000000" w:rsidRPr="00000000" w14:paraId="00000B1F">
            <w:pPr>
              <w:widowControl w:val="0"/>
              <w:spacing w:line="240" w:lineRule="auto"/>
              <w:rPr>
                <w:b w:val="1"/>
                <w:bCs w:val="1"/>
                <w:sz w:val="20"/>
                <w:szCs w:val="20"/>
              </w:rPr>
            </w:pPr>
            <w:r w:rsidDel="00000000" w:rsidR="00000000" w:rsidRPr="00000000">
              <w:rPr>
                <w:b w:val="1"/>
                <w:bCs w:val="1"/>
                <w:sz w:val="20"/>
                <w:szCs w:val="20"/>
                <w:rtl w:val="0"/>
              </w:rPr>
              <w:t xml:space="preserve">Labs &amp; Imaging</w:t>
            </w:r>
          </w:p>
        </w:tc>
        <w:tc>
          <w:tcPr/>
          <w:p w:rsidR="00000000" w:rsidDel="00000000" w:rsidP="00000000" w:rsidRDefault="00000000" w:rsidRPr="00000000" w14:paraId="00000B20">
            <w:pPr>
              <w:widowControl w:val="0"/>
              <w:spacing w:line="240" w:lineRule="auto"/>
              <w:rPr>
                <w:i w:val="1"/>
                <w:iCs w:val="1"/>
                <w:sz w:val="20"/>
                <w:szCs w:val="20"/>
              </w:rPr>
            </w:pPr>
            <w:r w:rsidDel="00000000" w:rsidR="00000000" w:rsidRPr="00000000">
              <w:rPr>
                <w:i w:val="1"/>
                <w:iCs w:val="1"/>
                <w:sz w:val="20"/>
                <w:szCs w:val="20"/>
                <w:rtl w:val="0"/>
              </w:rPr>
              <w:t xml:space="preserve">Laboratory tests</w:t>
            </w:r>
          </w:p>
          <w:p w:rsidR="00000000" w:rsidDel="00000000" w:rsidP="00000000" w:rsidRDefault="00000000" w:rsidRPr="00000000" w14:paraId="00000B21">
            <w:pPr>
              <w:widowControl w:val="0"/>
              <w:numPr>
                <w:ilvl w:val="0"/>
                <w:numId w:val="106"/>
              </w:numPr>
              <w:spacing w:line="240" w:lineRule="auto"/>
              <w:ind w:left="360"/>
              <w:rPr>
                <w:sz w:val="20"/>
                <w:szCs w:val="20"/>
              </w:rPr>
            </w:pPr>
            <w:r w:rsidDel="00000000" w:rsidR="00000000" w:rsidRPr="00000000">
              <w:rPr>
                <w:rtl w:val="0"/>
              </w:rPr>
            </w:r>
          </w:p>
          <w:p w:rsidR="00000000" w:rsidDel="00000000" w:rsidP="00000000" w:rsidRDefault="00000000" w:rsidRPr="00000000" w14:paraId="00000B22">
            <w:pPr>
              <w:widowControl w:val="0"/>
              <w:spacing w:line="240" w:lineRule="auto"/>
              <w:rPr>
                <w:sz w:val="20"/>
                <w:szCs w:val="20"/>
              </w:rPr>
            </w:pPr>
            <w:r w:rsidDel="00000000" w:rsidR="00000000" w:rsidRPr="00000000">
              <w:rPr>
                <w:rtl w:val="0"/>
              </w:rPr>
            </w:r>
          </w:p>
          <w:p w:rsidR="00000000" w:rsidDel="00000000" w:rsidP="00000000" w:rsidRDefault="00000000" w:rsidRPr="00000000" w14:paraId="00000B23">
            <w:pPr>
              <w:widowControl w:val="0"/>
              <w:spacing w:line="240" w:lineRule="auto"/>
              <w:rPr>
                <w:i w:val="1"/>
                <w:iCs w:val="1"/>
                <w:sz w:val="20"/>
                <w:szCs w:val="20"/>
              </w:rPr>
            </w:pPr>
            <w:r w:rsidDel="00000000" w:rsidR="00000000" w:rsidRPr="00000000">
              <w:rPr>
                <w:i w:val="1"/>
                <w:iCs w:val="1"/>
                <w:sz w:val="20"/>
                <w:szCs w:val="20"/>
                <w:rtl w:val="0"/>
              </w:rPr>
              <w:t xml:space="preserve">Diagnostic tests and/or Imaging</w:t>
            </w:r>
          </w:p>
          <w:p w:rsidR="00000000" w:rsidDel="00000000" w:rsidP="00000000" w:rsidRDefault="00000000" w:rsidRPr="00000000" w14:paraId="00000B24">
            <w:pPr>
              <w:widowControl w:val="0"/>
              <w:numPr>
                <w:ilvl w:val="0"/>
                <w:numId w:val="106"/>
              </w:numPr>
              <w:spacing w:line="240" w:lineRule="auto"/>
              <w:ind w:left="36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B25">
            <w:pPr>
              <w:widowControl w:val="0"/>
              <w:spacing w:line="240" w:lineRule="auto"/>
              <w:rPr>
                <w:b w:val="1"/>
                <w:bCs w:val="1"/>
                <w:sz w:val="20"/>
                <w:szCs w:val="20"/>
              </w:rPr>
            </w:pPr>
            <w:r w:rsidDel="00000000" w:rsidR="00000000" w:rsidRPr="00000000">
              <w:rPr>
                <w:b w:val="1"/>
                <w:bCs w:val="1"/>
                <w:sz w:val="20"/>
                <w:szCs w:val="20"/>
                <w:rtl w:val="0"/>
              </w:rPr>
              <w:t xml:space="preserve">Treatment/ Management</w:t>
            </w:r>
          </w:p>
        </w:tc>
        <w:tc>
          <w:tcPr/>
          <w:p w:rsidR="00000000" w:rsidDel="00000000" w:rsidP="00000000" w:rsidRDefault="00000000" w:rsidRPr="00000000" w14:paraId="00000B26">
            <w:pPr>
              <w:widowControl w:val="0"/>
              <w:numPr>
                <w:ilvl w:val="0"/>
                <w:numId w:val="306"/>
              </w:numPr>
              <w:spacing w:line="240" w:lineRule="auto"/>
              <w:ind w:left="360"/>
              <w:rPr>
                <w:b w:val="1"/>
                <w:bCs w:val="1"/>
                <w:sz w:val="20"/>
                <w:szCs w:val="20"/>
              </w:rPr>
            </w:pPr>
            <w:r w:rsidDel="00000000" w:rsidR="00000000" w:rsidRPr="00000000">
              <w:rPr>
                <w:b w:val="1"/>
                <w:bCs w:val="1"/>
                <w:sz w:val="20"/>
                <w:szCs w:val="20"/>
                <w:rtl w:val="0"/>
              </w:rPr>
              <w:t xml:space="preserve">Counseling/Education </w:t>
            </w:r>
          </w:p>
          <w:p w:rsidR="00000000" w:rsidDel="00000000" w:rsidP="00000000" w:rsidRDefault="00000000" w:rsidRPr="00000000" w14:paraId="00000B27">
            <w:pPr>
              <w:widowControl w:val="0"/>
              <w:numPr>
                <w:ilvl w:val="1"/>
                <w:numId w:val="306"/>
              </w:numPr>
              <w:spacing w:line="240" w:lineRule="auto"/>
              <w:ind w:left="900" w:hanging="360"/>
              <w:rPr>
                <w:sz w:val="20"/>
                <w:szCs w:val="20"/>
              </w:rPr>
            </w:pPr>
            <w:r w:rsidDel="00000000" w:rsidR="00000000" w:rsidRPr="00000000">
              <w:rPr>
                <w:rtl w:val="0"/>
              </w:rPr>
            </w:r>
          </w:p>
          <w:p w:rsidR="00000000" w:rsidDel="00000000" w:rsidP="00000000" w:rsidRDefault="00000000" w:rsidRPr="00000000" w14:paraId="00000B28">
            <w:pPr>
              <w:widowControl w:val="0"/>
              <w:numPr>
                <w:ilvl w:val="0"/>
                <w:numId w:val="306"/>
              </w:numPr>
              <w:spacing w:line="240" w:lineRule="auto"/>
              <w:ind w:left="360"/>
              <w:rPr>
                <w:b w:val="1"/>
                <w:bCs w:val="1"/>
                <w:sz w:val="20"/>
                <w:szCs w:val="20"/>
              </w:rPr>
            </w:pPr>
            <w:r w:rsidDel="00000000" w:rsidR="00000000" w:rsidRPr="00000000">
              <w:rPr>
                <w:b w:val="1"/>
                <w:bCs w:val="1"/>
                <w:sz w:val="20"/>
                <w:szCs w:val="20"/>
                <w:rtl w:val="0"/>
              </w:rPr>
              <w:t xml:space="preserve">Complementary Therapies (non-pharmacological)</w:t>
            </w:r>
          </w:p>
          <w:p w:rsidR="00000000" w:rsidDel="00000000" w:rsidP="00000000" w:rsidRDefault="00000000" w:rsidRPr="00000000" w14:paraId="00000B29">
            <w:pPr>
              <w:widowControl w:val="0"/>
              <w:numPr>
                <w:ilvl w:val="1"/>
                <w:numId w:val="306"/>
              </w:numPr>
              <w:spacing w:line="240" w:lineRule="auto"/>
              <w:ind w:left="900" w:hanging="36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B2A">
            <w:pPr>
              <w:widowControl w:val="0"/>
              <w:spacing w:line="240" w:lineRule="auto"/>
              <w:rPr>
                <w:b w:val="1"/>
                <w:bCs w:val="1"/>
                <w:sz w:val="20"/>
                <w:szCs w:val="20"/>
              </w:rPr>
            </w:pPr>
            <w:r w:rsidDel="00000000" w:rsidR="00000000" w:rsidRPr="00000000">
              <w:rPr>
                <w:b w:val="1"/>
                <w:bCs w:val="1"/>
                <w:sz w:val="20"/>
                <w:szCs w:val="20"/>
                <w:rtl w:val="0"/>
              </w:rPr>
              <w:t xml:space="preserve">Medical management</w:t>
            </w:r>
          </w:p>
        </w:tc>
        <w:tc>
          <w:tcPr/>
          <w:p w:rsidR="00000000" w:rsidDel="00000000" w:rsidP="00000000" w:rsidRDefault="00000000" w:rsidRPr="00000000" w14:paraId="00000B2B">
            <w:pPr>
              <w:widowControl w:val="0"/>
              <w:numPr>
                <w:ilvl w:val="0"/>
                <w:numId w:val="603"/>
              </w:numPr>
              <w:spacing w:line="240" w:lineRule="auto"/>
              <w:ind w:left="36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B2C">
            <w:pPr>
              <w:widowControl w:val="0"/>
              <w:spacing w:line="240" w:lineRule="auto"/>
              <w:rPr>
                <w:b w:val="1"/>
                <w:bCs w:val="1"/>
                <w:sz w:val="20"/>
                <w:szCs w:val="20"/>
              </w:rPr>
            </w:pPr>
            <w:r w:rsidDel="00000000" w:rsidR="00000000" w:rsidRPr="00000000">
              <w:rPr>
                <w:b w:val="1"/>
                <w:bCs w:val="1"/>
                <w:sz w:val="20"/>
                <w:szCs w:val="20"/>
                <w:rtl w:val="0"/>
              </w:rPr>
              <w:t xml:space="preserve">Advise clients when to RTC or call for help</w:t>
            </w:r>
          </w:p>
        </w:tc>
        <w:tc>
          <w:tcPr/>
          <w:p w:rsidR="00000000" w:rsidDel="00000000" w:rsidP="00000000" w:rsidRDefault="00000000" w:rsidRPr="00000000" w14:paraId="00000B2D">
            <w:pPr>
              <w:widowControl w:val="0"/>
              <w:spacing w:line="240" w:lineRule="auto"/>
              <w:ind w:left="360" w:firstLine="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B2E">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p w:rsidR="00000000" w:rsidDel="00000000" w:rsidP="00000000" w:rsidRDefault="00000000" w:rsidRPr="00000000" w14:paraId="00000B2F">
            <w:pPr>
              <w:widowControl w:val="0"/>
              <w:numPr>
                <w:ilvl w:val="0"/>
                <w:numId w:val="106"/>
              </w:numPr>
              <w:spacing w:line="240" w:lineRule="auto"/>
              <w:ind w:left="36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B30">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p w:rsidR="00000000" w:rsidDel="00000000" w:rsidP="00000000" w:rsidRDefault="00000000" w:rsidRPr="00000000" w14:paraId="00000B31">
            <w:pPr>
              <w:widowControl w:val="0"/>
              <w:numPr>
                <w:ilvl w:val="0"/>
                <w:numId w:val="106"/>
              </w:numPr>
              <w:spacing w:line="240" w:lineRule="auto"/>
              <w:ind w:left="360"/>
              <w:rPr>
                <w:sz w:val="20"/>
                <w:szCs w:val="20"/>
              </w:rPr>
            </w:pPr>
            <w:r w:rsidDel="00000000" w:rsidR="00000000" w:rsidRPr="00000000">
              <w:rPr>
                <w:rtl w:val="0"/>
              </w:rPr>
            </w:r>
          </w:p>
        </w:tc>
      </w:tr>
      <w:tr>
        <w:trPr>
          <w:cantSplit w:val="0"/>
          <w:trHeight w:val="477" w:hRule="atLeast"/>
          <w:tblHeader w:val="0"/>
        </w:trPr>
        <w:tc>
          <w:tcPr/>
          <w:p w:rsidR="00000000" w:rsidDel="00000000" w:rsidP="00000000" w:rsidRDefault="00000000" w:rsidRPr="00000000" w14:paraId="00000B32">
            <w:pPr>
              <w:widowControl w:val="0"/>
              <w:spacing w:line="240" w:lineRule="auto"/>
              <w:rPr>
                <w:b w:val="1"/>
                <w:bCs w:val="1"/>
                <w:sz w:val="20"/>
                <w:szCs w:val="20"/>
              </w:rPr>
            </w:pPr>
            <w:r w:rsidDel="00000000" w:rsidR="00000000" w:rsidRPr="00000000">
              <w:rPr>
                <w:b w:val="1"/>
                <w:bCs w:val="1"/>
                <w:sz w:val="20"/>
                <w:szCs w:val="20"/>
                <w:rtl w:val="0"/>
              </w:rPr>
              <w:t xml:space="preserve">Common Complications</w:t>
            </w:r>
          </w:p>
        </w:tc>
        <w:tc>
          <w:tcPr/>
          <w:p w:rsidR="00000000" w:rsidDel="00000000" w:rsidP="00000000" w:rsidRDefault="00000000" w:rsidRPr="00000000" w14:paraId="00000B33">
            <w:pPr>
              <w:widowControl w:val="0"/>
              <w:numPr>
                <w:ilvl w:val="0"/>
                <w:numId w:val="106"/>
              </w:numPr>
              <w:spacing w:line="240" w:lineRule="auto"/>
              <w:ind w:left="360"/>
              <w:rPr>
                <w:sz w:val="20"/>
                <w:szCs w:val="20"/>
              </w:rPr>
            </w:pPr>
            <w:r w:rsidDel="00000000" w:rsidR="00000000" w:rsidRPr="00000000">
              <w:rPr>
                <w:rtl w:val="0"/>
              </w:rPr>
            </w:r>
          </w:p>
        </w:tc>
      </w:tr>
      <w:tr>
        <w:trPr>
          <w:cantSplit w:val="0"/>
          <w:trHeight w:val="477" w:hRule="atLeast"/>
          <w:tblHeader w:val="0"/>
        </w:trPr>
        <w:tc>
          <w:tcPr/>
          <w:p w:rsidR="00000000" w:rsidDel="00000000" w:rsidP="00000000" w:rsidRDefault="00000000" w:rsidRPr="00000000" w14:paraId="00000B34">
            <w:pPr>
              <w:widowControl w:val="0"/>
              <w:spacing w:line="240" w:lineRule="auto"/>
              <w:rPr>
                <w:b w:val="1"/>
                <w:bCs w:val="1"/>
                <w:sz w:val="20"/>
                <w:szCs w:val="20"/>
              </w:rPr>
            </w:pPr>
            <w:r w:rsidDel="00000000" w:rsidR="00000000" w:rsidRPr="00000000">
              <w:rPr>
                <w:b w:val="1"/>
                <w:bCs w:val="1"/>
                <w:sz w:val="20"/>
                <w:szCs w:val="20"/>
                <w:rtl w:val="0"/>
              </w:rPr>
              <w:t xml:space="preserve">1° and 2° Prevention </w:t>
            </w:r>
          </w:p>
        </w:tc>
        <w:tc>
          <w:tcPr/>
          <w:p w:rsidR="00000000" w:rsidDel="00000000" w:rsidP="00000000" w:rsidRDefault="00000000" w:rsidRPr="00000000" w14:paraId="00000B35">
            <w:pPr>
              <w:widowControl w:val="0"/>
              <w:spacing w:line="240" w:lineRule="auto"/>
              <w:rPr>
                <w:sz w:val="20"/>
                <w:szCs w:val="20"/>
              </w:rPr>
            </w:pPr>
            <w:r w:rsidDel="00000000" w:rsidR="00000000" w:rsidRPr="00000000">
              <w:rPr>
                <w:i w:val="1"/>
                <w:iCs w:val="1"/>
                <w:sz w:val="20"/>
                <w:szCs w:val="20"/>
                <w:rtl w:val="0"/>
              </w:rPr>
              <w:t xml:space="preserve">Primary prevention</w:t>
            </w:r>
            <w:r w:rsidDel="00000000" w:rsidR="00000000" w:rsidRPr="00000000">
              <w:rPr>
                <w:b w:val="1"/>
                <w:bCs w:val="1"/>
                <w:sz w:val="20"/>
                <w:szCs w:val="20"/>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B36">
            <w:pPr>
              <w:widowControl w:val="0"/>
              <w:spacing w:line="240" w:lineRule="auto"/>
              <w:rPr>
                <w:b w:val="1"/>
                <w:bCs w:val="1"/>
                <w:sz w:val="20"/>
                <w:szCs w:val="20"/>
              </w:rPr>
            </w:pPr>
            <w:r w:rsidDel="00000000" w:rsidR="00000000" w:rsidRPr="00000000">
              <w:rPr>
                <w:b w:val="1"/>
                <w:bCs w:val="1"/>
                <w:sz w:val="20"/>
                <w:szCs w:val="20"/>
                <w:rtl w:val="0"/>
              </w:rPr>
              <w:t xml:space="preserve">References</w:t>
            </w:r>
          </w:p>
        </w:tc>
        <w:tc>
          <w:tcPr/>
          <w:p w:rsidR="00000000" w:rsidDel="00000000" w:rsidP="00000000" w:rsidRDefault="00000000" w:rsidRPr="00000000" w14:paraId="00000B37">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B38">
      <w:pPr>
        <w:spacing w:line="276" w:lineRule="auto"/>
        <w:rPr/>
        <w:sectPr>
          <w:type w:val="nextPage"/>
          <w:pgSz w:h="12240" w:w="15840" w:orient="landscape"/>
          <w:pgMar w:bottom="1440" w:top="1440" w:left="1440" w:right="1440" w:header="720" w:footer="720"/>
        </w:sectPr>
      </w:pPr>
      <w:r w:rsidDel="00000000" w:rsidR="00000000" w:rsidRPr="00000000">
        <w:br w:type="page"/>
      </w:r>
      <w:r w:rsidDel="00000000" w:rsidR="00000000" w:rsidRPr="00000000">
        <w:rPr>
          <w:rtl w:val="0"/>
        </w:rPr>
      </w:r>
    </w:p>
    <w:p w:rsidR="00000000" w:rsidDel="00000000" w:rsidP="00000000" w:rsidRDefault="00000000" w:rsidRPr="00000000" w14:paraId="00000B39">
      <w:pPr>
        <w:spacing w:line="276" w:lineRule="auto"/>
        <w:rPr/>
      </w:pPr>
      <w:r w:rsidDel="00000000" w:rsidR="00000000" w:rsidRPr="00000000">
        <w:rPr>
          <w:rtl w:val="0"/>
        </w:rPr>
      </w:r>
    </w:p>
    <w:tbl>
      <w:tblPr>
        <w:tblStyle w:val="Table27"/>
        <w:tblpPr w:leftFromText="180" w:rightFromText="180" w:topFromText="180" w:bottomFromText="180" w:vertAnchor="text" w:horzAnchor="text" w:tblpX="0" w:tblpY="0"/>
        <w:tblW w:w="111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9180"/>
        <w:tblGridChange w:id="0">
          <w:tblGrid>
            <w:gridCol w:w="1935"/>
            <w:gridCol w:w="9180"/>
          </w:tblGrid>
        </w:tblGridChange>
      </w:tblGrid>
      <w:tr>
        <w:trPr>
          <w:cantSplit w:val="0"/>
          <w:trHeight w:val="420" w:hRule="atLeast"/>
          <w:tblHeader w:val="0"/>
        </w:trPr>
        <w:tc>
          <w:tcPr>
            <w:gridSpan w:val="2"/>
            <w:shd w:fill="ead1dc" w:val="clear"/>
          </w:tcPr>
          <w:p w:rsidR="00000000" w:rsidDel="00000000" w:rsidP="00000000" w:rsidRDefault="00000000" w:rsidRPr="00000000" w14:paraId="00000B3A">
            <w:pPr>
              <w:pStyle w:val="Heading1"/>
              <w:spacing w:after="0" w:before="0" w:line="240" w:lineRule="auto"/>
              <w:rPr>
                <w:b w:val="1"/>
                <w:bCs w:val="1"/>
                <w:sz w:val="24"/>
                <w:szCs w:val="24"/>
              </w:rPr>
            </w:pPr>
            <w:bookmarkStart w:colFirst="0" w:colLast="0" w:name="_w7q8xdlcgbjj" w:id="129"/>
            <w:bookmarkEnd w:id="129"/>
            <w:r w:rsidDel="00000000" w:rsidR="00000000" w:rsidRPr="00000000">
              <w:rPr>
                <w:b w:val="1"/>
                <w:bCs w:val="1"/>
                <w:sz w:val="24"/>
                <w:szCs w:val="24"/>
                <w:rtl w:val="0"/>
              </w:rPr>
              <w:t xml:space="preserve">GERD: Gastro-Esophageal Reflux </w:t>
            </w:r>
            <w:r w:rsidDel="00000000" w:rsidR="00000000" w:rsidRPr="00000000">
              <w:rPr>
                <w:b w:val="1"/>
                <w:bCs w:val="1"/>
                <w:sz w:val="24"/>
                <w:szCs w:val="24"/>
                <w:rtl w:val="0"/>
              </w:rPr>
              <w:t xml:space="preserve">Disease</w:t>
            </w:r>
            <w:r w:rsidDel="00000000" w:rsidR="00000000" w:rsidRPr="00000000">
              <w:rPr>
                <w:rtl w:val="0"/>
              </w:rPr>
            </w:r>
          </w:p>
        </w:tc>
      </w:tr>
      <w:tr>
        <w:trPr>
          <w:cantSplit w:val="0"/>
          <w:tblHeader w:val="0"/>
        </w:trPr>
        <w:tc>
          <w:tcPr/>
          <w:p w:rsidR="00000000" w:rsidDel="00000000" w:rsidP="00000000" w:rsidRDefault="00000000" w:rsidRPr="00000000" w14:paraId="00000B3C">
            <w:pPr>
              <w:widowControl w:val="0"/>
              <w:spacing w:line="240" w:lineRule="auto"/>
              <w:rPr>
                <w:b w:val="1"/>
                <w:bCs w:val="1"/>
                <w:sz w:val="20"/>
                <w:szCs w:val="20"/>
              </w:rPr>
            </w:pPr>
            <w:r w:rsidDel="00000000" w:rsidR="00000000" w:rsidRPr="00000000">
              <w:rPr>
                <w:b w:val="1"/>
                <w:bCs w:val="1"/>
                <w:sz w:val="20"/>
                <w:szCs w:val="20"/>
                <w:rtl w:val="0"/>
              </w:rPr>
              <w:t xml:space="preserve">Short definition/ description</w:t>
            </w:r>
          </w:p>
        </w:tc>
        <w:tc>
          <w:tcPr/>
          <w:p w:rsidR="00000000" w:rsidDel="00000000" w:rsidP="00000000" w:rsidRDefault="00000000" w:rsidRPr="00000000" w14:paraId="00000B3D">
            <w:pPr>
              <w:widowControl w:val="0"/>
              <w:spacing w:line="240" w:lineRule="auto"/>
              <w:rPr>
                <w:sz w:val="20"/>
                <w:szCs w:val="20"/>
              </w:rPr>
            </w:pPr>
            <w:r w:rsidDel="00000000" w:rsidR="00000000" w:rsidRPr="00000000">
              <w:rPr>
                <w:sz w:val="20"/>
                <w:szCs w:val="20"/>
              </w:rPr>
              <w:drawing>
                <wp:inline distB="114300" distT="114300" distL="114300" distR="114300">
                  <wp:extent cx="5695950" cy="711200"/>
                  <wp:effectExtent b="0" l="0" r="0" t="0"/>
                  <wp:docPr id="162" name="image157.png"/>
                  <a:graphic>
                    <a:graphicData uri="http://schemas.openxmlformats.org/drawingml/2006/picture">
                      <pic:pic>
                        <pic:nvPicPr>
                          <pic:cNvPr id="0" name="image157.png"/>
                          <pic:cNvPicPr preferRelativeResize="0"/>
                        </pic:nvPicPr>
                        <pic:blipFill>
                          <a:blip r:embed="rId94"/>
                          <a:srcRect b="0" l="0" r="0" t="0"/>
                          <a:stretch>
                            <a:fillRect/>
                          </a:stretch>
                        </pic:blipFill>
                        <pic:spPr>
                          <a:xfrm>
                            <a:off x="0" y="0"/>
                            <a:ext cx="5695950" cy="711200"/>
                          </a:xfrm>
                          <a:prstGeom prst="rect"/>
                          <a:ln/>
                        </pic:spPr>
                      </pic:pic>
                    </a:graphicData>
                  </a:graphic>
                </wp:inline>
              </w:drawing>
            </w:r>
            <w:r w:rsidDel="00000000" w:rsidR="00000000" w:rsidRPr="00000000">
              <w:rPr>
                <w:sz w:val="20"/>
                <w:szCs w:val="20"/>
                <w:rtl w:val="0"/>
              </w:rPr>
              <w:t xml:space="preserve">Symptoms or complications from reflux of the gastric contents into the esophagus or beyond (possibly into the oral cavity, larynx, or lungs)</w:t>
            </w:r>
          </w:p>
          <w:p w:rsidR="00000000" w:rsidDel="00000000" w:rsidP="00000000" w:rsidRDefault="00000000" w:rsidRPr="00000000" w14:paraId="00000B3E">
            <w:pPr>
              <w:widowControl w:val="0"/>
              <w:spacing w:line="240" w:lineRule="auto"/>
              <w:rPr>
                <w:sz w:val="20"/>
                <w:szCs w:val="20"/>
              </w:rPr>
            </w:pPr>
            <w:r w:rsidDel="00000000" w:rsidR="00000000" w:rsidRPr="00000000">
              <w:rPr>
                <w:sz w:val="20"/>
                <w:szCs w:val="20"/>
                <w:rtl w:val="0"/>
              </w:rPr>
              <w:t xml:space="preserve">GER= gastroesophageal reflux</w:t>
            </w:r>
          </w:p>
          <w:p w:rsidR="00000000" w:rsidDel="00000000" w:rsidP="00000000" w:rsidRDefault="00000000" w:rsidRPr="00000000" w14:paraId="00000B3F">
            <w:pPr>
              <w:widowControl w:val="0"/>
              <w:numPr>
                <w:ilvl w:val="0"/>
                <w:numId w:val="656"/>
              </w:numPr>
              <w:spacing w:line="240" w:lineRule="auto"/>
              <w:ind w:left="720" w:hanging="360"/>
              <w:rPr>
                <w:sz w:val="20"/>
                <w:szCs w:val="20"/>
              </w:rPr>
            </w:pPr>
            <w:r w:rsidDel="00000000" w:rsidR="00000000" w:rsidRPr="00000000">
              <w:rPr>
                <w:sz w:val="20"/>
                <w:szCs w:val="20"/>
                <w:rtl w:val="0"/>
              </w:rPr>
              <w:t xml:space="preserve">Considered a normal physiologic process in healthy infants, children, and adults</w:t>
            </w:r>
          </w:p>
          <w:p w:rsidR="00000000" w:rsidDel="00000000" w:rsidP="00000000" w:rsidRDefault="00000000" w:rsidRPr="00000000" w14:paraId="00000B40">
            <w:pPr>
              <w:widowControl w:val="0"/>
              <w:numPr>
                <w:ilvl w:val="0"/>
                <w:numId w:val="656"/>
              </w:numPr>
              <w:spacing w:line="240" w:lineRule="auto"/>
              <w:ind w:left="720" w:hanging="360"/>
              <w:rPr>
                <w:sz w:val="20"/>
                <w:szCs w:val="20"/>
              </w:rPr>
            </w:pPr>
            <w:r w:rsidDel="00000000" w:rsidR="00000000" w:rsidRPr="00000000">
              <w:rPr>
                <w:sz w:val="20"/>
                <w:szCs w:val="20"/>
                <w:rtl w:val="0"/>
              </w:rPr>
              <w:t xml:space="preserve">Most episodes last under 3 minutes, and occur 30-60 minutes after a meal with reclining position</w:t>
            </w:r>
          </w:p>
          <w:p w:rsidR="00000000" w:rsidDel="00000000" w:rsidP="00000000" w:rsidRDefault="00000000" w:rsidRPr="00000000" w14:paraId="00000B41">
            <w:pPr>
              <w:widowControl w:val="0"/>
              <w:spacing w:line="240" w:lineRule="auto"/>
              <w:rPr>
                <w:sz w:val="20"/>
                <w:szCs w:val="20"/>
              </w:rPr>
            </w:pPr>
            <w:r w:rsidDel="00000000" w:rsidR="00000000" w:rsidRPr="00000000">
              <w:rPr>
                <w:sz w:val="20"/>
                <w:szCs w:val="20"/>
                <w:rtl w:val="0"/>
              </w:rPr>
              <w:t xml:space="preserve">GERD= symptoms that happen more than twice per week</w:t>
            </w:r>
          </w:p>
        </w:tc>
      </w:tr>
      <w:tr>
        <w:trPr>
          <w:cantSplit w:val="0"/>
          <w:tblHeader w:val="0"/>
        </w:trPr>
        <w:tc>
          <w:tcPr/>
          <w:p w:rsidR="00000000" w:rsidDel="00000000" w:rsidP="00000000" w:rsidRDefault="00000000" w:rsidRPr="00000000" w14:paraId="00000B42">
            <w:pPr>
              <w:widowControl w:val="0"/>
              <w:spacing w:line="240" w:lineRule="auto"/>
              <w:rPr>
                <w:b w:val="1"/>
                <w:bCs w:val="1"/>
                <w:sz w:val="20"/>
                <w:szCs w:val="20"/>
              </w:rPr>
            </w:pPr>
            <w:r w:rsidDel="00000000" w:rsidR="00000000" w:rsidRPr="00000000">
              <w:rPr>
                <w:b w:val="1"/>
                <w:bCs w:val="1"/>
                <w:sz w:val="20"/>
                <w:szCs w:val="20"/>
                <w:rtl w:val="0"/>
              </w:rPr>
              <w:t xml:space="preserve">Pathology/cause</w:t>
            </w:r>
          </w:p>
        </w:tc>
        <w:tc>
          <w:tcPr/>
          <w:p w:rsidR="00000000" w:rsidDel="00000000" w:rsidP="00000000" w:rsidRDefault="00000000" w:rsidRPr="00000000" w14:paraId="00000B43">
            <w:pPr>
              <w:widowControl w:val="0"/>
              <w:spacing w:line="240" w:lineRule="auto"/>
              <w:rPr>
                <w:sz w:val="20"/>
                <w:szCs w:val="20"/>
              </w:rPr>
            </w:pPr>
            <w:r w:rsidDel="00000000" w:rsidR="00000000" w:rsidRPr="00000000">
              <w:rPr>
                <w:sz w:val="20"/>
                <w:szCs w:val="20"/>
                <w:rtl w:val="0"/>
              </w:rPr>
              <w:t xml:space="preserve">Relaxation or incompetence of the lower esophagus persisting beyond the newborn period </w:t>
            </w:r>
          </w:p>
          <w:p w:rsidR="00000000" w:rsidDel="00000000" w:rsidP="00000000" w:rsidRDefault="00000000" w:rsidRPr="00000000" w14:paraId="00000B44">
            <w:pPr>
              <w:widowControl w:val="0"/>
              <w:numPr>
                <w:ilvl w:val="0"/>
                <w:numId w:val="149"/>
              </w:numPr>
              <w:spacing w:line="240" w:lineRule="auto"/>
              <w:ind w:left="720" w:hanging="360"/>
              <w:rPr>
                <w:sz w:val="20"/>
                <w:szCs w:val="20"/>
              </w:rPr>
            </w:pPr>
            <w:r w:rsidDel="00000000" w:rsidR="00000000" w:rsidRPr="00000000">
              <w:rPr>
                <w:sz w:val="20"/>
                <w:szCs w:val="20"/>
                <w:rtl w:val="0"/>
              </w:rPr>
              <w:t xml:space="preserve">Relaxation of the LES allows reflux of gastric acid and pepsin into the distal esophagus </w:t>
            </w:r>
          </w:p>
          <w:p w:rsidR="00000000" w:rsidDel="00000000" w:rsidP="00000000" w:rsidRDefault="00000000" w:rsidRPr="00000000" w14:paraId="00000B45">
            <w:pPr>
              <w:widowControl w:val="0"/>
              <w:numPr>
                <w:ilvl w:val="0"/>
                <w:numId w:val="149"/>
              </w:numPr>
              <w:spacing w:line="240" w:lineRule="auto"/>
              <w:ind w:left="720" w:hanging="360"/>
              <w:rPr>
                <w:sz w:val="20"/>
                <w:szCs w:val="20"/>
              </w:rPr>
            </w:pPr>
            <w:r w:rsidDel="00000000" w:rsidR="00000000" w:rsidRPr="00000000">
              <w:rPr>
                <w:sz w:val="20"/>
                <w:szCs w:val="20"/>
                <w:rtl w:val="0"/>
              </w:rPr>
              <w:t xml:space="preserve">Heartburn occurs when reverse peristaltic waves lead to regurgitation of acidic stomach contents into the esophagus</w:t>
            </w:r>
          </w:p>
          <w:p w:rsidR="00000000" w:rsidDel="00000000" w:rsidP="00000000" w:rsidRDefault="00000000" w:rsidRPr="00000000" w14:paraId="00000B46">
            <w:pPr>
              <w:widowControl w:val="0"/>
              <w:spacing w:line="240" w:lineRule="auto"/>
              <w:rPr>
                <w:sz w:val="20"/>
                <w:szCs w:val="20"/>
              </w:rPr>
            </w:pPr>
            <w:r w:rsidDel="00000000" w:rsidR="00000000" w:rsidRPr="00000000">
              <w:rPr>
                <w:sz w:val="20"/>
                <w:szCs w:val="20"/>
                <w:rtl w:val="0"/>
              </w:rPr>
              <w:t xml:space="preserve">GERD is a trigger for asthma due to vagal reflexes or microaspiration</w:t>
            </w:r>
          </w:p>
          <w:p w:rsidR="00000000" w:rsidDel="00000000" w:rsidP="00000000" w:rsidRDefault="00000000" w:rsidRPr="00000000" w14:paraId="00000B47">
            <w:pPr>
              <w:widowControl w:val="0"/>
              <w:numPr>
                <w:ilvl w:val="0"/>
                <w:numId w:val="975"/>
              </w:numPr>
              <w:spacing w:line="240" w:lineRule="auto"/>
              <w:ind w:left="720" w:hanging="360"/>
              <w:rPr>
                <w:sz w:val="20"/>
                <w:szCs w:val="20"/>
              </w:rPr>
            </w:pPr>
            <w:r w:rsidDel="00000000" w:rsidR="00000000" w:rsidRPr="00000000">
              <w:rPr>
                <w:sz w:val="20"/>
                <w:szCs w:val="20"/>
                <w:rtl w:val="0"/>
              </w:rPr>
              <w:t xml:space="preserve">Asthma can also promote GERD, and GERD can provoke asthma </w:t>
            </w:r>
          </w:p>
          <w:p w:rsidR="00000000" w:rsidDel="00000000" w:rsidP="00000000" w:rsidRDefault="00000000" w:rsidRPr="00000000" w14:paraId="00000B48">
            <w:pPr>
              <w:widowControl w:val="0"/>
              <w:numPr>
                <w:ilvl w:val="0"/>
                <w:numId w:val="975"/>
              </w:numPr>
              <w:spacing w:line="240" w:lineRule="auto"/>
              <w:ind w:left="720" w:hanging="360"/>
              <w:rPr>
                <w:sz w:val="20"/>
                <w:szCs w:val="20"/>
              </w:rPr>
            </w:pPr>
            <w:r w:rsidDel="00000000" w:rsidR="00000000" w:rsidRPr="00000000">
              <w:rPr>
                <w:sz w:val="20"/>
                <w:szCs w:val="20"/>
                <w:rtl w:val="0"/>
              </w:rPr>
              <w:t xml:space="preserve">Asthma medications can reduce LES tone, and GERD can cause pulmonary disease due to acidic exposure in the lungs </w:t>
            </w:r>
          </w:p>
          <w:p w:rsidR="00000000" w:rsidDel="00000000" w:rsidP="00000000" w:rsidRDefault="00000000" w:rsidRPr="00000000" w14:paraId="00000B49">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B4A">
            <w:pPr>
              <w:widowControl w:val="0"/>
              <w:spacing w:line="240" w:lineRule="auto"/>
              <w:rPr>
                <w:b w:val="1"/>
                <w:bCs w:val="1"/>
                <w:sz w:val="20"/>
                <w:szCs w:val="20"/>
              </w:rPr>
            </w:pPr>
            <w:r w:rsidDel="00000000" w:rsidR="00000000" w:rsidRPr="00000000">
              <w:rPr>
                <w:b w:val="1"/>
                <w:bCs w:val="1"/>
                <w:sz w:val="20"/>
                <w:szCs w:val="20"/>
                <w:rtl w:val="0"/>
              </w:rPr>
              <w:t xml:space="preserve">Epidemiology</w:t>
            </w:r>
          </w:p>
        </w:tc>
        <w:tc>
          <w:tcPr/>
          <w:p w:rsidR="00000000" w:rsidDel="00000000" w:rsidP="00000000" w:rsidRDefault="00000000" w:rsidRPr="00000000" w14:paraId="00000B4B">
            <w:pPr>
              <w:widowControl w:val="0"/>
              <w:spacing w:line="240" w:lineRule="auto"/>
              <w:rPr>
                <w:sz w:val="20"/>
                <w:szCs w:val="20"/>
              </w:rPr>
            </w:pPr>
            <w:r w:rsidDel="00000000" w:rsidR="00000000" w:rsidRPr="00000000">
              <w:rPr>
                <w:sz w:val="20"/>
                <w:szCs w:val="20"/>
                <w:rtl w:val="0"/>
              </w:rPr>
              <w:t xml:space="preserve">Very common! 17-65% of the population are affected by postprandial heartburn </w:t>
            </w:r>
          </w:p>
          <w:p w:rsidR="00000000" w:rsidDel="00000000" w:rsidP="00000000" w:rsidRDefault="00000000" w:rsidRPr="00000000" w14:paraId="00000B4C">
            <w:pPr>
              <w:widowControl w:val="0"/>
              <w:numPr>
                <w:ilvl w:val="0"/>
                <w:numId w:val="536"/>
              </w:numPr>
              <w:spacing w:line="240" w:lineRule="auto"/>
              <w:ind w:left="720" w:hanging="360"/>
              <w:rPr>
                <w:sz w:val="20"/>
                <w:szCs w:val="20"/>
              </w:rPr>
            </w:pPr>
            <w:r w:rsidDel="00000000" w:rsidR="00000000" w:rsidRPr="00000000">
              <w:rPr>
                <w:sz w:val="20"/>
                <w:szCs w:val="20"/>
                <w:rtl w:val="0"/>
              </w:rPr>
              <w:t xml:space="preserve">Affects 30-80% of women during pregnancy </w:t>
            </w:r>
          </w:p>
          <w:p w:rsidR="00000000" w:rsidDel="00000000" w:rsidP="00000000" w:rsidRDefault="00000000" w:rsidRPr="00000000" w14:paraId="00000B4D">
            <w:pPr>
              <w:widowControl w:val="0"/>
              <w:numPr>
                <w:ilvl w:val="0"/>
                <w:numId w:val="536"/>
              </w:numPr>
              <w:spacing w:line="240" w:lineRule="auto"/>
              <w:ind w:left="720" w:hanging="360"/>
              <w:rPr>
                <w:sz w:val="20"/>
                <w:szCs w:val="20"/>
              </w:rPr>
            </w:pPr>
            <w:r w:rsidDel="00000000" w:rsidR="00000000" w:rsidRPr="00000000">
              <w:rPr>
                <w:sz w:val="20"/>
                <w:szCs w:val="20"/>
                <w:rtl w:val="0"/>
              </w:rPr>
              <w:t xml:space="preserve">30-90% of adults have GERD</w:t>
            </w:r>
          </w:p>
        </w:tc>
      </w:tr>
      <w:tr>
        <w:trPr>
          <w:cantSplit w:val="0"/>
          <w:tblHeader w:val="0"/>
        </w:trPr>
        <w:tc>
          <w:tcPr/>
          <w:p w:rsidR="00000000" w:rsidDel="00000000" w:rsidP="00000000" w:rsidRDefault="00000000" w:rsidRPr="00000000" w14:paraId="00000B4E">
            <w:pPr>
              <w:widowControl w:val="0"/>
              <w:spacing w:line="240" w:lineRule="auto"/>
              <w:rPr>
                <w:b w:val="1"/>
                <w:bCs w:val="1"/>
                <w:sz w:val="20"/>
                <w:szCs w:val="20"/>
              </w:rPr>
            </w:pPr>
            <w:r w:rsidDel="00000000" w:rsidR="00000000" w:rsidRPr="00000000">
              <w:rPr>
                <w:b w:val="1"/>
                <w:bCs w:val="1"/>
                <w:sz w:val="20"/>
                <w:szCs w:val="20"/>
                <w:rtl w:val="0"/>
              </w:rPr>
              <w:t xml:space="preserve">Risk Factors </w:t>
            </w:r>
          </w:p>
        </w:tc>
        <w:tc>
          <w:tcPr/>
          <w:p w:rsidR="00000000" w:rsidDel="00000000" w:rsidP="00000000" w:rsidRDefault="00000000" w:rsidRPr="00000000" w14:paraId="00000B4F">
            <w:pPr>
              <w:widowControl w:val="0"/>
              <w:numPr>
                <w:ilvl w:val="0"/>
                <w:numId w:val="953"/>
              </w:numPr>
              <w:spacing w:line="240" w:lineRule="auto"/>
              <w:ind w:left="720" w:hanging="360"/>
              <w:rPr>
                <w:sz w:val="20"/>
                <w:szCs w:val="20"/>
                <w:shd w:fill="ff9900" w:val="clear"/>
              </w:rPr>
            </w:pPr>
            <w:r w:rsidDel="00000000" w:rsidR="00000000" w:rsidRPr="00000000">
              <w:rPr>
                <w:sz w:val="20"/>
                <w:szCs w:val="20"/>
                <w:shd w:fill="ff9900" w:val="clear"/>
                <w:rtl w:val="0"/>
              </w:rPr>
              <w:t xml:space="preserve">Obesity</w:t>
            </w:r>
          </w:p>
          <w:p w:rsidR="00000000" w:rsidDel="00000000" w:rsidP="00000000" w:rsidRDefault="00000000" w:rsidRPr="00000000" w14:paraId="00000B50">
            <w:pPr>
              <w:widowControl w:val="0"/>
              <w:numPr>
                <w:ilvl w:val="0"/>
                <w:numId w:val="953"/>
              </w:numPr>
              <w:spacing w:line="240" w:lineRule="auto"/>
              <w:ind w:left="720" w:hanging="360"/>
              <w:rPr>
                <w:sz w:val="20"/>
                <w:szCs w:val="20"/>
                <w:shd w:fill="ff9900" w:val="clear"/>
              </w:rPr>
            </w:pPr>
            <w:r w:rsidDel="00000000" w:rsidR="00000000" w:rsidRPr="00000000">
              <w:rPr>
                <w:sz w:val="20"/>
                <w:szCs w:val="20"/>
                <w:shd w:fill="ff9900" w:val="clear"/>
                <w:rtl w:val="0"/>
              </w:rPr>
              <w:t xml:space="preserve">Smoking</w:t>
            </w:r>
          </w:p>
          <w:p w:rsidR="00000000" w:rsidDel="00000000" w:rsidP="00000000" w:rsidRDefault="00000000" w:rsidRPr="00000000" w14:paraId="00000B51">
            <w:pPr>
              <w:widowControl w:val="0"/>
              <w:numPr>
                <w:ilvl w:val="0"/>
                <w:numId w:val="953"/>
              </w:numPr>
              <w:spacing w:line="240" w:lineRule="auto"/>
              <w:ind w:left="720" w:hanging="360"/>
              <w:rPr>
                <w:sz w:val="20"/>
                <w:szCs w:val="20"/>
                <w:shd w:fill="ff9900" w:val="clear"/>
              </w:rPr>
            </w:pPr>
            <w:r w:rsidDel="00000000" w:rsidR="00000000" w:rsidRPr="00000000">
              <w:rPr>
                <w:sz w:val="20"/>
                <w:szCs w:val="20"/>
                <w:shd w:fill="ff9900" w:val="clear"/>
                <w:rtl w:val="0"/>
              </w:rPr>
              <w:t xml:space="preserve">Hital hernia </w:t>
            </w:r>
          </w:p>
          <w:p w:rsidR="00000000" w:rsidDel="00000000" w:rsidP="00000000" w:rsidRDefault="00000000" w:rsidRPr="00000000" w14:paraId="00000B52">
            <w:pPr>
              <w:widowControl w:val="0"/>
              <w:numPr>
                <w:ilvl w:val="0"/>
                <w:numId w:val="953"/>
              </w:numPr>
              <w:spacing w:line="240" w:lineRule="auto"/>
              <w:ind w:left="720" w:hanging="360"/>
              <w:rPr>
                <w:sz w:val="20"/>
                <w:szCs w:val="20"/>
                <w:shd w:fill="ff9900" w:val="clear"/>
              </w:rPr>
            </w:pPr>
            <w:r w:rsidDel="00000000" w:rsidR="00000000" w:rsidRPr="00000000">
              <w:rPr>
                <w:sz w:val="20"/>
                <w:szCs w:val="20"/>
                <w:shd w:fill="ff9900" w:val="clear"/>
                <w:rtl w:val="0"/>
              </w:rPr>
              <w:t xml:space="preserve">Consuming large meals</w:t>
            </w:r>
          </w:p>
          <w:p w:rsidR="00000000" w:rsidDel="00000000" w:rsidP="00000000" w:rsidRDefault="00000000" w:rsidRPr="00000000" w14:paraId="00000B53">
            <w:pPr>
              <w:widowControl w:val="0"/>
              <w:numPr>
                <w:ilvl w:val="0"/>
                <w:numId w:val="953"/>
              </w:numPr>
              <w:spacing w:line="240" w:lineRule="auto"/>
              <w:ind w:left="720" w:hanging="360"/>
              <w:rPr>
                <w:sz w:val="20"/>
                <w:szCs w:val="20"/>
                <w:shd w:fill="ff9900" w:val="clear"/>
              </w:rPr>
            </w:pPr>
            <w:r w:rsidDel="00000000" w:rsidR="00000000" w:rsidRPr="00000000">
              <w:rPr>
                <w:sz w:val="20"/>
                <w:szCs w:val="20"/>
                <w:shd w:fill="ff9900" w:val="clear"/>
                <w:rtl w:val="0"/>
              </w:rPr>
              <w:t xml:space="preserve">Pregnancy</w:t>
            </w:r>
          </w:p>
          <w:p w:rsidR="00000000" w:rsidDel="00000000" w:rsidP="00000000" w:rsidRDefault="00000000" w:rsidRPr="00000000" w14:paraId="00000B54">
            <w:pPr>
              <w:widowControl w:val="0"/>
              <w:numPr>
                <w:ilvl w:val="0"/>
                <w:numId w:val="953"/>
              </w:numPr>
              <w:spacing w:line="240" w:lineRule="auto"/>
              <w:ind w:left="720" w:hanging="360"/>
              <w:rPr>
                <w:sz w:val="20"/>
                <w:szCs w:val="20"/>
                <w:highlight w:val="red"/>
              </w:rPr>
            </w:pPr>
            <w:r w:rsidDel="00000000" w:rsidR="00000000" w:rsidRPr="00000000">
              <w:rPr>
                <w:sz w:val="20"/>
                <w:szCs w:val="20"/>
                <w:highlight w:val="red"/>
                <w:rtl w:val="0"/>
              </w:rPr>
              <w:t xml:space="preserve">Emotional stress </w:t>
            </w:r>
          </w:p>
          <w:p w:rsidR="00000000" w:rsidDel="00000000" w:rsidP="00000000" w:rsidRDefault="00000000" w:rsidRPr="00000000" w14:paraId="00000B55">
            <w:pPr>
              <w:widowControl w:val="0"/>
              <w:numPr>
                <w:ilvl w:val="0"/>
                <w:numId w:val="953"/>
              </w:numPr>
              <w:spacing w:line="240" w:lineRule="auto"/>
              <w:ind w:left="720" w:hanging="360"/>
              <w:rPr>
                <w:sz w:val="20"/>
                <w:szCs w:val="20"/>
                <w:highlight w:val="red"/>
              </w:rPr>
            </w:pPr>
            <w:r w:rsidDel="00000000" w:rsidR="00000000" w:rsidRPr="00000000">
              <w:rPr>
                <w:sz w:val="20"/>
                <w:szCs w:val="20"/>
                <w:highlight w:val="red"/>
                <w:rtl w:val="0"/>
              </w:rPr>
              <w:t xml:space="preserve">Food: spicy, caffine, fatty, chocolate, soda</w:t>
            </w:r>
          </w:p>
          <w:p w:rsidR="00000000" w:rsidDel="00000000" w:rsidP="00000000" w:rsidRDefault="00000000" w:rsidRPr="00000000" w14:paraId="00000B56">
            <w:pPr>
              <w:widowControl w:val="0"/>
              <w:numPr>
                <w:ilvl w:val="0"/>
                <w:numId w:val="953"/>
              </w:numPr>
              <w:spacing w:line="240" w:lineRule="auto"/>
              <w:ind w:left="720" w:hanging="360"/>
              <w:rPr>
                <w:sz w:val="20"/>
                <w:szCs w:val="20"/>
              </w:rPr>
            </w:pPr>
            <w:r w:rsidDel="00000000" w:rsidR="00000000" w:rsidRPr="00000000">
              <w:rPr>
                <w:sz w:val="20"/>
                <w:szCs w:val="20"/>
                <w:rtl w:val="0"/>
              </w:rPr>
              <w:t xml:space="preserve">Immature, weak sphincters in newborns</w:t>
            </w:r>
          </w:p>
          <w:p w:rsidR="00000000" w:rsidDel="00000000" w:rsidP="00000000" w:rsidRDefault="00000000" w:rsidRPr="00000000" w14:paraId="00000B57">
            <w:pPr>
              <w:widowControl w:val="0"/>
              <w:numPr>
                <w:ilvl w:val="0"/>
                <w:numId w:val="953"/>
              </w:numPr>
              <w:spacing w:line="240" w:lineRule="auto"/>
              <w:ind w:left="720" w:hanging="360"/>
              <w:rPr>
                <w:sz w:val="20"/>
                <w:szCs w:val="20"/>
              </w:rPr>
            </w:pPr>
            <w:r w:rsidDel="00000000" w:rsidR="00000000" w:rsidRPr="00000000">
              <w:rPr>
                <w:sz w:val="20"/>
                <w:szCs w:val="20"/>
                <w:rtl w:val="0"/>
              </w:rPr>
              <w:t xml:space="preserve">Increased abdominal pressure from tight clothes, straining to lift or defecate, and swallowing air</w:t>
            </w:r>
          </w:p>
          <w:p w:rsidR="00000000" w:rsidDel="00000000" w:rsidP="00000000" w:rsidRDefault="00000000" w:rsidRPr="00000000" w14:paraId="00000B58">
            <w:pPr>
              <w:widowControl w:val="0"/>
              <w:numPr>
                <w:ilvl w:val="0"/>
                <w:numId w:val="953"/>
              </w:numPr>
              <w:spacing w:line="240" w:lineRule="auto"/>
              <w:ind w:left="720" w:hanging="360"/>
              <w:rPr>
                <w:sz w:val="20"/>
                <w:szCs w:val="20"/>
              </w:rPr>
            </w:pPr>
            <w:r w:rsidDel="00000000" w:rsidR="00000000" w:rsidRPr="00000000">
              <w:rPr>
                <w:sz w:val="20"/>
                <w:szCs w:val="20"/>
                <w:rtl w:val="0"/>
              </w:rPr>
              <w:t xml:space="preserve">Ingesting drugs that promote relaxation of the LES</w:t>
            </w:r>
          </w:p>
          <w:p w:rsidR="00000000" w:rsidDel="00000000" w:rsidP="00000000" w:rsidRDefault="00000000" w:rsidRPr="00000000" w14:paraId="00000B59">
            <w:pPr>
              <w:widowControl w:val="0"/>
              <w:numPr>
                <w:ilvl w:val="1"/>
                <w:numId w:val="953"/>
              </w:numPr>
              <w:spacing w:line="240" w:lineRule="auto"/>
              <w:ind w:left="1440" w:hanging="360"/>
              <w:rPr>
                <w:sz w:val="20"/>
                <w:szCs w:val="20"/>
              </w:rPr>
            </w:pPr>
            <w:r w:rsidDel="00000000" w:rsidR="00000000" w:rsidRPr="00000000">
              <w:rPr>
                <w:sz w:val="20"/>
                <w:szCs w:val="20"/>
                <w:rtl w:val="0"/>
              </w:rPr>
              <w:t xml:space="preserve">NSAIDs, benzodiazepines, CCBs, theophylline, nitrates, anticholinergics, alcohol, chocolate, peppermint</w:t>
            </w:r>
          </w:p>
          <w:p w:rsidR="00000000" w:rsidDel="00000000" w:rsidP="00000000" w:rsidRDefault="00000000" w:rsidRPr="00000000" w14:paraId="00000B5A">
            <w:pPr>
              <w:widowControl w:val="0"/>
              <w:numPr>
                <w:ilvl w:val="0"/>
                <w:numId w:val="953"/>
              </w:numPr>
              <w:spacing w:line="240" w:lineRule="auto"/>
              <w:ind w:left="720" w:hanging="360"/>
              <w:rPr>
                <w:sz w:val="20"/>
                <w:szCs w:val="20"/>
              </w:rPr>
            </w:pPr>
            <w:r w:rsidDel="00000000" w:rsidR="00000000" w:rsidRPr="00000000">
              <w:rPr>
                <w:sz w:val="20"/>
                <w:szCs w:val="20"/>
                <w:rtl w:val="0"/>
              </w:rPr>
              <w:t xml:space="preserve">Smoking (increases stomach acid and LES pressure)</w:t>
            </w:r>
          </w:p>
          <w:p w:rsidR="00000000" w:rsidDel="00000000" w:rsidP="00000000" w:rsidRDefault="00000000" w:rsidRPr="00000000" w14:paraId="00000B5B">
            <w:pPr>
              <w:widowControl w:val="0"/>
              <w:numPr>
                <w:ilvl w:val="0"/>
                <w:numId w:val="953"/>
              </w:numPr>
              <w:spacing w:line="240" w:lineRule="auto"/>
              <w:ind w:left="720" w:hanging="360"/>
              <w:rPr>
                <w:sz w:val="20"/>
                <w:szCs w:val="20"/>
              </w:rPr>
            </w:pPr>
            <w:r w:rsidDel="00000000" w:rsidR="00000000" w:rsidRPr="00000000">
              <w:rPr>
                <w:sz w:val="20"/>
                <w:szCs w:val="20"/>
                <w:rtl w:val="0"/>
              </w:rPr>
              <w:t xml:space="preserve">Ingesting caustic agents like lye</w:t>
            </w:r>
          </w:p>
          <w:p w:rsidR="00000000" w:rsidDel="00000000" w:rsidP="00000000" w:rsidRDefault="00000000" w:rsidRPr="00000000" w14:paraId="00000B5C">
            <w:pPr>
              <w:widowControl w:val="0"/>
              <w:numPr>
                <w:ilvl w:val="0"/>
                <w:numId w:val="953"/>
              </w:numPr>
              <w:spacing w:line="240" w:lineRule="auto"/>
              <w:ind w:left="720" w:hanging="360"/>
              <w:rPr>
                <w:sz w:val="20"/>
                <w:szCs w:val="20"/>
              </w:rPr>
            </w:pPr>
            <w:r w:rsidDel="00000000" w:rsidR="00000000" w:rsidRPr="00000000">
              <w:rPr>
                <w:sz w:val="20"/>
                <w:szCs w:val="20"/>
                <w:rtl w:val="0"/>
              </w:rPr>
              <w:t xml:space="preserve">Infectious agents like candida, HSV, or CMV directly attack the esophageal mucosa</w:t>
            </w:r>
          </w:p>
          <w:p w:rsidR="00000000" w:rsidDel="00000000" w:rsidP="00000000" w:rsidRDefault="00000000" w:rsidRPr="00000000" w14:paraId="00000B5D">
            <w:pPr>
              <w:widowControl w:val="0"/>
              <w:numPr>
                <w:ilvl w:val="0"/>
                <w:numId w:val="953"/>
              </w:numPr>
              <w:spacing w:line="240" w:lineRule="auto"/>
              <w:ind w:left="720" w:hanging="360"/>
              <w:rPr>
                <w:sz w:val="20"/>
                <w:szCs w:val="20"/>
              </w:rPr>
            </w:pPr>
            <w:r w:rsidDel="00000000" w:rsidR="00000000" w:rsidRPr="00000000">
              <w:rPr>
                <w:sz w:val="20"/>
                <w:szCs w:val="20"/>
                <w:rtl w:val="0"/>
              </w:rPr>
              <w:t xml:space="preserve">Compromised immunity from AIDS, diabetes, or chemotherapy</w:t>
            </w:r>
          </w:p>
          <w:p w:rsidR="00000000" w:rsidDel="00000000" w:rsidP="00000000" w:rsidRDefault="00000000" w:rsidRPr="00000000" w14:paraId="00000B5E">
            <w:pPr>
              <w:widowControl w:val="0"/>
              <w:numPr>
                <w:ilvl w:val="0"/>
                <w:numId w:val="953"/>
              </w:numPr>
              <w:spacing w:line="240" w:lineRule="auto"/>
              <w:ind w:left="720" w:hanging="360"/>
              <w:rPr>
                <w:sz w:val="20"/>
                <w:szCs w:val="20"/>
              </w:rPr>
            </w:pPr>
            <w:r w:rsidDel="00000000" w:rsidR="00000000" w:rsidRPr="00000000">
              <w:rPr>
                <w:sz w:val="20"/>
                <w:szCs w:val="20"/>
                <w:rtl w:val="0"/>
              </w:rPr>
              <w:t xml:space="preserve">Asthma</w:t>
            </w:r>
          </w:p>
          <w:p w:rsidR="00000000" w:rsidDel="00000000" w:rsidP="00000000" w:rsidRDefault="00000000" w:rsidRPr="00000000" w14:paraId="00000B5F">
            <w:pPr>
              <w:widowControl w:val="0"/>
              <w:numPr>
                <w:ilvl w:val="0"/>
                <w:numId w:val="953"/>
              </w:numPr>
              <w:spacing w:line="240" w:lineRule="auto"/>
              <w:ind w:left="720" w:hanging="360"/>
              <w:rPr>
                <w:sz w:val="20"/>
                <w:szCs w:val="20"/>
              </w:rPr>
            </w:pPr>
            <w:r w:rsidDel="00000000" w:rsidR="00000000" w:rsidRPr="00000000">
              <w:rPr>
                <w:sz w:val="20"/>
                <w:szCs w:val="20"/>
                <w:rtl w:val="0"/>
              </w:rPr>
              <w:t xml:space="preserve">Improper diet and nervous tension may precipitate an episode </w:t>
            </w:r>
          </w:p>
          <w:p w:rsidR="00000000" w:rsidDel="00000000" w:rsidP="00000000" w:rsidRDefault="00000000" w:rsidRPr="00000000" w14:paraId="00000B60">
            <w:pPr>
              <w:widowControl w:val="0"/>
              <w:numPr>
                <w:ilvl w:val="0"/>
                <w:numId w:val="953"/>
              </w:numPr>
              <w:spacing w:line="240" w:lineRule="auto"/>
              <w:ind w:left="720" w:hanging="360"/>
              <w:rPr>
                <w:sz w:val="20"/>
                <w:szCs w:val="20"/>
              </w:rPr>
            </w:pPr>
            <w:r w:rsidDel="00000000" w:rsidR="00000000" w:rsidRPr="00000000">
              <w:rPr>
                <w:sz w:val="20"/>
                <w:szCs w:val="20"/>
                <w:rtl w:val="0"/>
              </w:rPr>
              <w:t xml:space="preserve">Anatomical abnormalities </w:t>
            </w:r>
          </w:p>
          <w:p w:rsidR="00000000" w:rsidDel="00000000" w:rsidP="00000000" w:rsidRDefault="00000000" w:rsidRPr="00000000" w14:paraId="00000B61">
            <w:pPr>
              <w:widowControl w:val="0"/>
              <w:numPr>
                <w:ilvl w:val="0"/>
                <w:numId w:val="1212"/>
              </w:numPr>
              <w:spacing w:line="240" w:lineRule="auto"/>
              <w:ind w:left="1440" w:hanging="360"/>
              <w:rPr>
                <w:sz w:val="20"/>
                <w:szCs w:val="20"/>
              </w:rPr>
            </w:pPr>
            <w:r w:rsidDel="00000000" w:rsidR="00000000" w:rsidRPr="00000000">
              <w:rPr>
                <w:sz w:val="20"/>
                <w:szCs w:val="20"/>
                <w:rtl w:val="0"/>
              </w:rPr>
              <w:t xml:space="preserve">Hiatal hernia (more common in the elderly)</w:t>
            </w:r>
          </w:p>
        </w:tc>
      </w:tr>
      <w:tr>
        <w:trPr>
          <w:cantSplit w:val="0"/>
          <w:tblHeader w:val="0"/>
        </w:trPr>
        <w:tc>
          <w:tcPr/>
          <w:p w:rsidR="00000000" w:rsidDel="00000000" w:rsidP="00000000" w:rsidRDefault="00000000" w:rsidRPr="00000000" w14:paraId="00000B62">
            <w:pPr>
              <w:widowControl w:val="0"/>
              <w:spacing w:line="240" w:lineRule="auto"/>
              <w:rPr>
                <w:b w:val="1"/>
                <w:bCs w:val="1"/>
                <w:sz w:val="16"/>
                <w:szCs w:val="16"/>
              </w:rPr>
            </w:pPr>
            <w:r w:rsidDel="00000000" w:rsidR="00000000" w:rsidRPr="00000000">
              <w:rPr>
                <w:b w:val="1"/>
                <w:bCs w:val="1"/>
                <w:sz w:val="20"/>
                <w:szCs w:val="20"/>
                <w:rtl w:val="0"/>
              </w:rPr>
              <w:t xml:space="preserve">Clinical Presentation</w:t>
            </w:r>
            <w:r w:rsidDel="00000000" w:rsidR="00000000" w:rsidRPr="00000000">
              <w:rPr>
                <w:rtl w:val="0"/>
              </w:rPr>
            </w:r>
          </w:p>
          <w:p w:rsidR="00000000" w:rsidDel="00000000" w:rsidP="00000000" w:rsidRDefault="00000000" w:rsidRPr="00000000" w14:paraId="00000B63">
            <w:pPr>
              <w:widowControl w:val="0"/>
              <w:spacing w:line="240" w:lineRule="auto"/>
              <w:rPr>
                <w:b w:val="1"/>
                <w:bCs w:val="1"/>
                <w:sz w:val="20"/>
                <w:szCs w:val="20"/>
              </w:rPr>
            </w:pPr>
            <w:r w:rsidDel="00000000" w:rsidR="00000000" w:rsidRPr="00000000">
              <w:rPr>
                <w:sz w:val="16"/>
                <w:szCs w:val="16"/>
                <w:rtl w:val="0"/>
              </w:rPr>
              <w:t xml:space="preserve">(Subjective Symptoms &amp; Objective Signs)</w:t>
            </w:r>
            <w:r w:rsidDel="00000000" w:rsidR="00000000" w:rsidRPr="00000000">
              <w:rPr>
                <w:rtl w:val="0"/>
              </w:rPr>
            </w:r>
          </w:p>
        </w:tc>
        <w:tc>
          <w:tcPr/>
          <w:p w:rsidR="00000000" w:rsidDel="00000000" w:rsidP="00000000" w:rsidRDefault="00000000" w:rsidRPr="00000000" w14:paraId="00000B64">
            <w:pPr>
              <w:widowControl w:val="0"/>
              <w:spacing w:line="240" w:lineRule="auto"/>
              <w:rPr>
                <w:color w:val="ff0000"/>
                <w:sz w:val="20"/>
                <w:szCs w:val="20"/>
              </w:rPr>
            </w:pPr>
            <w:r w:rsidDel="00000000" w:rsidR="00000000" w:rsidRPr="00000000">
              <w:rPr>
                <w:b w:val="1"/>
                <w:bCs w:val="1"/>
                <w:color w:val="ff0000"/>
                <w:sz w:val="20"/>
                <w:szCs w:val="20"/>
                <w:rtl w:val="0"/>
              </w:rPr>
              <w:t xml:space="preserve">HALLMARK: </w:t>
            </w:r>
            <w:r w:rsidDel="00000000" w:rsidR="00000000" w:rsidRPr="00000000">
              <w:rPr>
                <w:color w:val="ff0000"/>
                <w:sz w:val="20"/>
                <w:szCs w:val="20"/>
                <w:rtl w:val="0"/>
              </w:rPr>
              <w:t xml:space="preserve">heartburn, regurgitation of fluid or food, and chest pain. Worse when laying down better when sitting up. Mettalic taste. Chronic cough. Indigestion. Pain with swallowing </w:t>
            </w:r>
          </w:p>
          <w:p w:rsidR="00000000" w:rsidDel="00000000" w:rsidP="00000000" w:rsidRDefault="00000000" w:rsidRPr="00000000" w14:paraId="00000B65">
            <w:pPr>
              <w:widowControl w:val="0"/>
              <w:spacing w:line="240" w:lineRule="auto"/>
              <w:rPr>
                <w:color w:val="ff0000"/>
                <w:sz w:val="20"/>
                <w:szCs w:val="20"/>
              </w:rPr>
            </w:pPr>
            <w:r w:rsidDel="00000000" w:rsidR="00000000" w:rsidRPr="00000000">
              <w:rPr>
                <w:rtl w:val="0"/>
              </w:rPr>
            </w:r>
          </w:p>
          <w:p w:rsidR="00000000" w:rsidDel="00000000" w:rsidP="00000000" w:rsidRDefault="00000000" w:rsidRPr="00000000" w14:paraId="00000B66">
            <w:pPr>
              <w:widowControl w:val="0"/>
              <w:spacing w:line="240" w:lineRule="auto"/>
              <w:rPr>
                <w:color w:val="ff0000"/>
                <w:sz w:val="20"/>
                <w:szCs w:val="20"/>
              </w:rPr>
            </w:pPr>
            <w:r w:rsidDel="00000000" w:rsidR="00000000" w:rsidRPr="00000000">
              <w:rPr>
                <w:color w:val="ff0000"/>
                <w:sz w:val="20"/>
                <w:szCs w:val="20"/>
                <w:rtl w:val="0"/>
              </w:rPr>
              <w:t xml:space="preserve">PAIN AFTER EATING, WORSE WHEN LAY FLAT***</w:t>
            </w:r>
          </w:p>
          <w:p w:rsidR="00000000" w:rsidDel="00000000" w:rsidP="00000000" w:rsidRDefault="00000000" w:rsidRPr="00000000" w14:paraId="00000B67">
            <w:pPr>
              <w:widowControl w:val="0"/>
              <w:spacing w:line="240" w:lineRule="auto"/>
              <w:rPr>
                <w:b w:val="1"/>
                <w:bCs w:val="1"/>
                <w:sz w:val="20"/>
                <w:szCs w:val="20"/>
              </w:rPr>
            </w:pPr>
            <w:r w:rsidDel="00000000" w:rsidR="00000000" w:rsidRPr="00000000">
              <w:rPr>
                <w:i w:val="1"/>
                <w:iCs w:val="1"/>
                <w:sz w:val="20"/>
                <w:szCs w:val="20"/>
                <w:rtl w:val="0"/>
              </w:rPr>
              <w:t xml:space="preserve">Other signs and symptoms:</w:t>
            </w:r>
            <w:r w:rsidDel="00000000" w:rsidR="00000000" w:rsidRPr="00000000">
              <w:rPr>
                <w:rtl w:val="0"/>
              </w:rPr>
            </w:r>
          </w:p>
          <w:p w:rsidR="00000000" w:rsidDel="00000000" w:rsidP="00000000" w:rsidRDefault="00000000" w:rsidRPr="00000000" w14:paraId="00000B68">
            <w:pPr>
              <w:widowControl w:val="0"/>
              <w:numPr>
                <w:ilvl w:val="0"/>
                <w:numId w:val="1175"/>
              </w:numPr>
              <w:spacing w:line="240" w:lineRule="auto"/>
              <w:ind w:left="720" w:hanging="360"/>
              <w:rPr>
                <w:sz w:val="20"/>
                <w:szCs w:val="20"/>
              </w:rPr>
            </w:pPr>
            <w:r w:rsidDel="00000000" w:rsidR="00000000" w:rsidRPr="00000000">
              <w:rPr>
                <w:sz w:val="20"/>
                <w:szCs w:val="20"/>
                <w:rtl w:val="0"/>
              </w:rPr>
              <w:t xml:space="preserve">Retrosternal aching or burning</w:t>
            </w:r>
          </w:p>
          <w:p w:rsidR="00000000" w:rsidDel="00000000" w:rsidP="00000000" w:rsidRDefault="00000000" w:rsidRPr="00000000" w14:paraId="00000B69">
            <w:pPr>
              <w:widowControl w:val="0"/>
              <w:numPr>
                <w:ilvl w:val="0"/>
                <w:numId w:val="1175"/>
              </w:numPr>
              <w:spacing w:line="240" w:lineRule="auto"/>
              <w:ind w:left="720" w:hanging="360"/>
              <w:rPr>
                <w:sz w:val="20"/>
                <w:szCs w:val="20"/>
              </w:rPr>
            </w:pPr>
            <w:r w:rsidDel="00000000" w:rsidR="00000000" w:rsidRPr="00000000">
              <w:rPr>
                <w:sz w:val="20"/>
                <w:szCs w:val="20"/>
                <w:rtl w:val="0"/>
              </w:rPr>
              <w:t xml:space="preserve">Nocturnal aspiration, water or acid brash</w:t>
            </w:r>
          </w:p>
          <w:p w:rsidR="00000000" w:rsidDel="00000000" w:rsidP="00000000" w:rsidRDefault="00000000" w:rsidRPr="00000000" w14:paraId="00000B6A">
            <w:pPr>
              <w:widowControl w:val="0"/>
              <w:numPr>
                <w:ilvl w:val="0"/>
                <w:numId w:val="1175"/>
              </w:numPr>
              <w:spacing w:line="240" w:lineRule="auto"/>
              <w:ind w:left="720" w:hanging="360"/>
              <w:rPr>
                <w:sz w:val="20"/>
                <w:szCs w:val="20"/>
              </w:rPr>
            </w:pPr>
            <w:r w:rsidDel="00000000" w:rsidR="00000000" w:rsidRPr="00000000">
              <w:rPr>
                <w:sz w:val="20"/>
                <w:szCs w:val="20"/>
                <w:rtl w:val="0"/>
              </w:rPr>
              <w:t xml:space="preserve">Harsh taste in the mouth when waking up</w:t>
            </w:r>
          </w:p>
          <w:p w:rsidR="00000000" w:rsidDel="00000000" w:rsidP="00000000" w:rsidRDefault="00000000" w:rsidRPr="00000000" w14:paraId="00000B6B">
            <w:pPr>
              <w:widowControl w:val="0"/>
              <w:numPr>
                <w:ilvl w:val="0"/>
                <w:numId w:val="1175"/>
              </w:numPr>
              <w:spacing w:line="240" w:lineRule="auto"/>
              <w:ind w:left="720" w:hanging="360"/>
              <w:rPr>
                <w:sz w:val="20"/>
                <w:szCs w:val="20"/>
                <w:highlight w:val="yellow"/>
              </w:rPr>
            </w:pPr>
            <w:r w:rsidDel="00000000" w:rsidR="00000000" w:rsidRPr="00000000">
              <w:rPr>
                <w:sz w:val="20"/>
                <w:szCs w:val="20"/>
                <w:highlight w:val="yellow"/>
                <w:rtl w:val="0"/>
              </w:rPr>
              <w:t xml:space="preserve">Chronic cough, particularly at bedtime</w:t>
            </w:r>
          </w:p>
          <w:p w:rsidR="00000000" w:rsidDel="00000000" w:rsidP="00000000" w:rsidRDefault="00000000" w:rsidRPr="00000000" w14:paraId="00000B6C">
            <w:pPr>
              <w:widowControl w:val="0"/>
              <w:numPr>
                <w:ilvl w:val="0"/>
                <w:numId w:val="1175"/>
              </w:numPr>
              <w:spacing w:line="240" w:lineRule="auto"/>
              <w:ind w:left="720" w:hanging="360"/>
              <w:rPr>
                <w:sz w:val="20"/>
                <w:szCs w:val="20"/>
              </w:rPr>
            </w:pPr>
            <w:r w:rsidDel="00000000" w:rsidR="00000000" w:rsidRPr="00000000">
              <w:rPr>
                <w:sz w:val="20"/>
                <w:szCs w:val="20"/>
                <w:rtl w:val="0"/>
              </w:rPr>
              <w:t xml:space="preserve">Hoarseness, globus sensation, nausea, dental erosions</w:t>
            </w:r>
          </w:p>
          <w:p w:rsidR="00000000" w:rsidDel="00000000" w:rsidP="00000000" w:rsidRDefault="00000000" w:rsidRPr="00000000" w14:paraId="00000B6D">
            <w:pPr>
              <w:widowControl w:val="0"/>
              <w:numPr>
                <w:ilvl w:val="0"/>
                <w:numId w:val="1175"/>
              </w:numPr>
              <w:spacing w:lin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In infants→ failure to thrive and vomiting </w:t>
            </w:r>
          </w:p>
          <w:p w:rsidR="00000000" w:rsidDel="00000000" w:rsidP="00000000" w:rsidRDefault="00000000" w:rsidRPr="00000000" w14:paraId="00000B6E">
            <w:pPr>
              <w:widowControl w:val="0"/>
              <w:spacing w:line="240" w:lineRule="auto"/>
              <w:rPr>
                <w:sz w:val="20"/>
                <w:szCs w:val="20"/>
              </w:rPr>
            </w:pPr>
            <w:r w:rsidDel="00000000" w:rsidR="00000000" w:rsidRPr="00000000">
              <w:rPr>
                <w:sz w:val="20"/>
                <w:szCs w:val="20"/>
                <w:rtl w:val="0"/>
              </w:rPr>
              <w:t xml:space="preserve">In infants, differentiate between regurgitation and vomiting</w:t>
            </w:r>
          </w:p>
          <w:p w:rsidR="00000000" w:rsidDel="00000000" w:rsidP="00000000" w:rsidRDefault="00000000" w:rsidRPr="00000000" w14:paraId="00000B6F">
            <w:pPr>
              <w:widowControl w:val="0"/>
              <w:spacing w:line="240" w:lineRule="auto"/>
              <w:rPr>
                <w:sz w:val="20"/>
                <w:szCs w:val="20"/>
              </w:rPr>
            </w:pPr>
            <w:r w:rsidDel="00000000" w:rsidR="00000000" w:rsidRPr="00000000">
              <w:rPr>
                <w:sz w:val="20"/>
                <w:szCs w:val="20"/>
                <w:rtl w:val="0"/>
              </w:rPr>
              <w:t xml:space="preserve">Regurgitation= within the first hour of feeding, with burping</w:t>
            </w:r>
          </w:p>
          <w:p w:rsidR="00000000" w:rsidDel="00000000" w:rsidP="00000000" w:rsidRDefault="00000000" w:rsidRPr="00000000" w14:paraId="00000B70">
            <w:pPr>
              <w:widowControl w:val="0"/>
              <w:numPr>
                <w:ilvl w:val="0"/>
                <w:numId w:val="201"/>
              </w:numPr>
              <w:spacing w:line="240" w:lineRule="auto"/>
              <w:ind w:left="720" w:hanging="360"/>
              <w:rPr>
                <w:sz w:val="20"/>
                <w:szCs w:val="20"/>
              </w:rPr>
            </w:pPr>
            <w:r w:rsidDel="00000000" w:rsidR="00000000" w:rsidRPr="00000000">
              <w:rPr>
                <w:sz w:val="20"/>
                <w:szCs w:val="20"/>
                <w:rtl w:val="0"/>
              </w:rPr>
              <w:t xml:space="preserve">May see irritability or arching of the back during or after feeding</w:t>
            </w:r>
          </w:p>
          <w:p w:rsidR="00000000" w:rsidDel="00000000" w:rsidP="00000000" w:rsidRDefault="00000000" w:rsidRPr="00000000" w14:paraId="00000B71">
            <w:pPr>
              <w:widowControl w:val="0"/>
              <w:spacing w:line="240" w:lineRule="auto"/>
              <w:rPr>
                <w:sz w:val="20"/>
                <w:szCs w:val="20"/>
              </w:rPr>
            </w:pPr>
            <w:r w:rsidDel="00000000" w:rsidR="00000000" w:rsidRPr="00000000">
              <w:rPr>
                <w:sz w:val="20"/>
                <w:szCs w:val="20"/>
                <w:rtl w:val="0"/>
              </w:rPr>
              <w:t xml:space="preserve">Vomiting= projectile often, any time regardless of feeding, and results in significant loss of body fluid and electrolytes</w:t>
            </w:r>
          </w:p>
        </w:tc>
      </w:tr>
      <w:tr>
        <w:trPr>
          <w:cantSplit w:val="0"/>
          <w:tblHeader w:val="0"/>
        </w:trPr>
        <w:tc>
          <w:tcPr/>
          <w:p w:rsidR="00000000" w:rsidDel="00000000" w:rsidP="00000000" w:rsidRDefault="00000000" w:rsidRPr="00000000" w14:paraId="00000B72">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0B73">
            <w:pPr>
              <w:widowControl w:val="0"/>
              <w:spacing w:line="240" w:lineRule="auto"/>
              <w:rPr>
                <w:sz w:val="20"/>
                <w:szCs w:val="20"/>
              </w:rPr>
            </w:pPr>
            <w:r w:rsidDel="00000000" w:rsidR="00000000" w:rsidRPr="00000000">
              <w:rPr>
                <w:sz w:val="20"/>
                <w:szCs w:val="20"/>
                <w:rtl w:val="0"/>
              </w:rPr>
              <w:t xml:space="preserve">OPQRST</w:t>
            </w:r>
          </w:p>
          <w:p w:rsidR="00000000" w:rsidDel="00000000" w:rsidP="00000000" w:rsidRDefault="00000000" w:rsidRPr="00000000" w14:paraId="00000B74">
            <w:pPr>
              <w:widowControl w:val="0"/>
              <w:numPr>
                <w:ilvl w:val="0"/>
                <w:numId w:val="1107"/>
              </w:numPr>
              <w:spacing w:line="240" w:lineRule="auto"/>
              <w:ind w:left="720" w:hanging="360"/>
              <w:rPr>
                <w:sz w:val="20"/>
                <w:szCs w:val="20"/>
              </w:rPr>
            </w:pPr>
            <w:r w:rsidDel="00000000" w:rsidR="00000000" w:rsidRPr="00000000">
              <w:rPr>
                <w:sz w:val="20"/>
                <w:szCs w:val="20"/>
                <w:rtl w:val="0"/>
              </w:rPr>
              <w:t xml:space="preserve">Medication use, herbals and OTC included</w:t>
            </w:r>
          </w:p>
          <w:p w:rsidR="00000000" w:rsidDel="00000000" w:rsidP="00000000" w:rsidRDefault="00000000" w:rsidRPr="00000000" w14:paraId="00000B75">
            <w:pPr>
              <w:widowControl w:val="0"/>
              <w:numPr>
                <w:ilvl w:val="0"/>
                <w:numId w:val="1107"/>
              </w:numPr>
              <w:spacing w:line="240" w:lineRule="auto"/>
              <w:ind w:left="720" w:hanging="360"/>
              <w:rPr>
                <w:sz w:val="20"/>
                <w:szCs w:val="20"/>
              </w:rPr>
            </w:pPr>
            <w:r w:rsidDel="00000000" w:rsidR="00000000" w:rsidRPr="00000000">
              <w:rPr>
                <w:sz w:val="20"/>
                <w:szCs w:val="20"/>
                <w:rtl w:val="0"/>
              </w:rPr>
              <w:t xml:space="preserve">How long have OTC antacids been taken for?</w:t>
            </w:r>
          </w:p>
          <w:p w:rsidR="00000000" w:rsidDel="00000000" w:rsidP="00000000" w:rsidRDefault="00000000" w:rsidRPr="00000000" w14:paraId="00000B76">
            <w:pPr>
              <w:widowControl w:val="0"/>
              <w:numPr>
                <w:ilvl w:val="0"/>
                <w:numId w:val="1107"/>
              </w:numPr>
              <w:spacing w:line="240" w:lineRule="auto"/>
              <w:ind w:left="720" w:hanging="360"/>
              <w:rPr>
                <w:sz w:val="20"/>
                <w:szCs w:val="20"/>
              </w:rPr>
            </w:pPr>
            <w:r w:rsidDel="00000000" w:rsidR="00000000" w:rsidRPr="00000000">
              <w:rPr>
                <w:sz w:val="20"/>
                <w:szCs w:val="20"/>
                <w:rtl w:val="0"/>
              </w:rPr>
              <w:t xml:space="preserve">Are there drugs being taken that induce esophagitis</w:t>
            </w:r>
          </w:p>
          <w:p w:rsidR="00000000" w:rsidDel="00000000" w:rsidP="00000000" w:rsidRDefault="00000000" w:rsidRPr="00000000" w14:paraId="00000B77">
            <w:pPr>
              <w:widowControl w:val="0"/>
              <w:numPr>
                <w:ilvl w:val="1"/>
                <w:numId w:val="1107"/>
              </w:numPr>
              <w:spacing w:line="240" w:lineRule="auto"/>
              <w:ind w:left="1440" w:hanging="360"/>
              <w:rPr>
                <w:sz w:val="20"/>
                <w:szCs w:val="20"/>
              </w:rPr>
            </w:pPr>
            <w:r w:rsidDel="00000000" w:rsidR="00000000" w:rsidRPr="00000000">
              <w:rPr>
                <w:sz w:val="20"/>
                <w:szCs w:val="20"/>
                <w:rtl w:val="0"/>
              </w:rPr>
              <w:t xml:space="preserve">Antibiotics, alendronate, NSAIDs, ascorbic acid, potassium chloride, iron, quinidine</w:t>
            </w:r>
          </w:p>
          <w:p w:rsidR="00000000" w:rsidDel="00000000" w:rsidP="00000000" w:rsidRDefault="00000000" w:rsidRPr="00000000" w14:paraId="00000B78">
            <w:pPr>
              <w:widowControl w:val="0"/>
              <w:numPr>
                <w:ilvl w:val="0"/>
                <w:numId w:val="1107"/>
              </w:numPr>
              <w:spacing w:line="240" w:lineRule="auto"/>
              <w:ind w:left="720" w:hanging="360"/>
              <w:rPr>
                <w:sz w:val="20"/>
                <w:szCs w:val="20"/>
              </w:rPr>
            </w:pPr>
            <w:r w:rsidDel="00000000" w:rsidR="00000000" w:rsidRPr="00000000">
              <w:rPr>
                <w:sz w:val="20"/>
                <w:szCs w:val="20"/>
                <w:rtl w:val="0"/>
              </w:rPr>
              <w:t xml:space="preserve">Review smoking and alcohol habits</w:t>
            </w:r>
          </w:p>
          <w:p w:rsidR="00000000" w:rsidDel="00000000" w:rsidP="00000000" w:rsidRDefault="00000000" w:rsidRPr="00000000" w14:paraId="00000B79">
            <w:pPr>
              <w:widowControl w:val="0"/>
              <w:numPr>
                <w:ilvl w:val="0"/>
                <w:numId w:val="1107"/>
              </w:numPr>
              <w:spacing w:line="240" w:lineRule="auto"/>
              <w:ind w:left="720" w:hanging="360"/>
              <w:rPr>
                <w:sz w:val="20"/>
                <w:szCs w:val="20"/>
              </w:rPr>
            </w:pPr>
            <w:r w:rsidDel="00000000" w:rsidR="00000000" w:rsidRPr="00000000">
              <w:rPr>
                <w:sz w:val="20"/>
                <w:szCs w:val="20"/>
                <w:rtl w:val="0"/>
              </w:rPr>
              <w:t xml:space="preserve">Ask about weight loss, blood loss, regurgitation, diarrhea </w:t>
            </w:r>
          </w:p>
          <w:p w:rsidR="00000000" w:rsidDel="00000000" w:rsidP="00000000" w:rsidRDefault="00000000" w:rsidRPr="00000000" w14:paraId="00000B7A">
            <w:pPr>
              <w:widowControl w:val="0"/>
              <w:numPr>
                <w:ilvl w:val="0"/>
                <w:numId w:val="1107"/>
              </w:numPr>
              <w:spacing w:line="240" w:lineRule="auto"/>
              <w:ind w:left="720" w:hanging="360"/>
              <w:rPr>
                <w:sz w:val="20"/>
                <w:szCs w:val="20"/>
              </w:rPr>
            </w:pPr>
            <w:r w:rsidDel="00000000" w:rsidR="00000000" w:rsidRPr="00000000">
              <w:rPr>
                <w:sz w:val="20"/>
                <w:szCs w:val="20"/>
                <w:rtl w:val="0"/>
              </w:rPr>
              <w:t xml:space="preserve">Establish usual weight to determine severity of the problem</w:t>
            </w:r>
          </w:p>
          <w:p w:rsidR="00000000" w:rsidDel="00000000" w:rsidP="00000000" w:rsidRDefault="00000000" w:rsidRPr="00000000" w14:paraId="00000B7B">
            <w:pPr>
              <w:widowControl w:val="0"/>
              <w:numPr>
                <w:ilvl w:val="0"/>
                <w:numId w:val="1107"/>
              </w:numPr>
              <w:spacing w:line="240" w:lineRule="auto"/>
              <w:ind w:left="720" w:hanging="360"/>
              <w:rPr>
                <w:sz w:val="20"/>
                <w:szCs w:val="20"/>
              </w:rPr>
            </w:pPr>
            <w:r w:rsidDel="00000000" w:rsidR="00000000" w:rsidRPr="00000000">
              <w:rPr>
                <w:sz w:val="20"/>
                <w:szCs w:val="20"/>
                <w:rtl w:val="0"/>
              </w:rPr>
              <w:t xml:space="preserve">Ask about asthma and Crohn’s disease</w:t>
            </w:r>
          </w:p>
          <w:p w:rsidR="00000000" w:rsidDel="00000000" w:rsidP="00000000" w:rsidRDefault="00000000" w:rsidRPr="00000000" w14:paraId="00000B7C">
            <w:pPr>
              <w:widowControl w:val="0"/>
              <w:numPr>
                <w:ilvl w:val="0"/>
                <w:numId w:val="1107"/>
              </w:numPr>
              <w:spacing w:line="240" w:lineRule="auto"/>
              <w:ind w:left="720" w:hanging="360"/>
              <w:rPr>
                <w:sz w:val="20"/>
                <w:szCs w:val="20"/>
              </w:rPr>
            </w:pPr>
            <w:r w:rsidDel="00000000" w:rsidR="00000000" w:rsidRPr="00000000">
              <w:rPr>
                <w:sz w:val="20"/>
                <w:szCs w:val="20"/>
                <w:rtl w:val="0"/>
              </w:rPr>
              <w:t xml:space="preserve">Rule out cause fromm caustic agents (important in pediatric cases)</w:t>
            </w:r>
          </w:p>
          <w:p w:rsidR="00000000" w:rsidDel="00000000" w:rsidP="00000000" w:rsidRDefault="00000000" w:rsidRPr="00000000" w14:paraId="00000B7D">
            <w:pPr>
              <w:widowControl w:val="0"/>
              <w:numPr>
                <w:ilvl w:val="0"/>
                <w:numId w:val="1107"/>
              </w:numPr>
              <w:spacing w:line="240" w:lineRule="auto"/>
              <w:ind w:left="720" w:hanging="360"/>
              <w:rPr>
                <w:sz w:val="20"/>
                <w:szCs w:val="20"/>
              </w:rPr>
            </w:pPr>
            <w:r w:rsidDel="00000000" w:rsidR="00000000" w:rsidRPr="00000000">
              <w:rPr>
                <w:sz w:val="20"/>
                <w:szCs w:val="20"/>
                <w:rtl w:val="0"/>
              </w:rPr>
              <w:t xml:space="preserve">Review history for risk of bulimia </w:t>
            </w:r>
          </w:p>
        </w:tc>
      </w:tr>
      <w:tr>
        <w:trPr>
          <w:cantSplit w:val="0"/>
          <w:tblHeader w:val="0"/>
        </w:trPr>
        <w:tc>
          <w:tcPr/>
          <w:p w:rsidR="00000000" w:rsidDel="00000000" w:rsidP="00000000" w:rsidRDefault="00000000" w:rsidRPr="00000000" w14:paraId="00000B7E">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0B7F">
            <w:pPr>
              <w:widowControl w:val="0"/>
              <w:spacing w:line="240" w:lineRule="auto"/>
              <w:rPr>
                <w:sz w:val="20"/>
                <w:szCs w:val="20"/>
              </w:rPr>
            </w:pPr>
            <w:r w:rsidDel="00000000" w:rsidR="00000000" w:rsidRPr="00000000">
              <w:rPr>
                <w:sz w:val="20"/>
                <w:szCs w:val="20"/>
                <w:rtl w:val="0"/>
              </w:rPr>
              <w:t xml:space="preserve">VITALS: pule, respirations, BP, weight</w:t>
            </w:r>
          </w:p>
          <w:p w:rsidR="00000000" w:rsidDel="00000000" w:rsidP="00000000" w:rsidRDefault="00000000" w:rsidRPr="00000000" w14:paraId="00000B80">
            <w:pPr>
              <w:widowControl w:val="0"/>
              <w:spacing w:line="240" w:lineRule="auto"/>
              <w:rPr>
                <w:sz w:val="20"/>
                <w:szCs w:val="20"/>
              </w:rPr>
            </w:pPr>
            <w:r w:rsidDel="00000000" w:rsidR="00000000" w:rsidRPr="00000000">
              <w:rPr>
                <w:sz w:val="20"/>
                <w:szCs w:val="20"/>
                <w:rtl w:val="0"/>
              </w:rPr>
              <w:t xml:space="preserve">INSPECT: for stridor, resp distress</w:t>
            </w:r>
          </w:p>
          <w:p w:rsidR="00000000" w:rsidDel="00000000" w:rsidP="00000000" w:rsidRDefault="00000000" w:rsidRPr="00000000" w14:paraId="00000B81">
            <w:pPr>
              <w:widowControl w:val="0"/>
              <w:numPr>
                <w:ilvl w:val="0"/>
                <w:numId w:val="120"/>
              </w:numPr>
              <w:spacing w:line="240" w:lineRule="auto"/>
              <w:ind w:left="720" w:hanging="360"/>
              <w:rPr>
                <w:sz w:val="20"/>
                <w:szCs w:val="20"/>
              </w:rPr>
            </w:pPr>
            <w:r w:rsidDel="00000000" w:rsidR="00000000" w:rsidRPr="00000000">
              <w:rPr>
                <w:sz w:val="20"/>
                <w:szCs w:val="20"/>
                <w:rtl w:val="0"/>
              </w:rPr>
              <w:t xml:space="preserve">Examine the throat and mouth for dental erosions</w:t>
            </w:r>
          </w:p>
          <w:p w:rsidR="00000000" w:rsidDel="00000000" w:rsidP="00000000" w:rsidRDefault="00000000" w:rsidRPr="00000000" w14:paraId="00000B82">
            <w:pPr>
              <w:widowControl w:val="0"/>
              <w:numPr>
                <w:ilvl w:val="0"/>
                <w:numId w:val="120"/>
              </w:numPr>
              <w:spacing w:line="240" w:lineRule="auto"/>
              <w:ind w:left="720" w:hanging="360"/>
              <w:rPr>
                <w:sz w:val="20"/>
                <w:szCs w:val="20"/>
              </w:rPr>
            </w:pPr>
            <w:r w:rsidDel="00000000" w:rsidR="00000000" w:rsidRPr="00000000">
              <w:rPr>
                <w:sz w:val="20"/>
                <w:szCs w:val="20"/>
                <w:rtl w:val="0"/>
              </w:rPr>
              <w:t xml:space="preserve">Assess swallowing</w:t>
            </w:r>
          </w:p>
          <w:p w:rsidR="00000000" w:rsidDel="00000000" w:rsidP="00000000" w:rsidRDefault="00000000" w:rsidRPr="00000000" w14:paraId="00000B83">
            <w:pPr>
              <w:widowControl w:val="0"/>
              <w:spacing w:line="240" w:lineRule="auto"/>
              <w:rPr>
                <w:sz w:val="20"/>
                <w:szCs w:val="20"/>
              </w:rPr>
            </w:pPr>
            <w:r w:rsidDel="00000000" w:rsidR="00000000" w:rsidRPr="00000000">
              <w:rPr>
                <w:sz w:val="20"/>
                <w:szCs w:val="20"/>
                <w:rtl w:val="0"/>
              </w:rPr>
              <w:t xml:space="preserve">AUSCULTATE: for wheezing in the lungs</w:t>
            </w:r>
          </w:p>
          <w:p w:rsidR="00000000" w:rsidDel="00000000" w:rsidP="00000000" w:rsidRDefault="00000000" w:rsidRPr="00000000" w14:paraId="00000B84">
            <w:pPr>
              <w:widowControl w:val="0"/>
              <w:numPr>
                <w:ilvl w:val="0"/>
                <w:numId w:val="505"/>
              </w:numPr>
              <w:spacing w:line="240" w:lineRule="auto"/>
              <w:ind w:left="720" w:hanging="360"/>
              <w:rPr>
                <w:sz w:val="20"/>
                <w:szCs w:val="20"/>
              </w:rPr>
            </w:pPr>
            <w:r w:rsidDel="00000000" w:rsidR="00000000" w:rsidRPr="00000000">
              <w:rPr>
                <w:sz w:val="20"/>
                <w:szCs w:val="20"/>
                <w:rtl w:val="0"/>
              </w:rPr>
              <w:t xml:space="preserve">Auscultate the heart</w:t>
            </w:r>
          </w:p>
          <w:p w:rsidR="00000000" w:rsidDel="00000000" w:rsidP="00000000" w:rsidRDefault="00000000" w:rsidRPr="00000000" w14:paraId="00000B85">
            <w:pPr>
              <w:widowControl w:val="0"/>
              <w:numPr>
                <w:ilvl w:val="0"/>
                <w:numId w:val="505"/>
              </w:numPr>
              <w:spacing w:line="240" w:lineRule="auto"/>
              <w:ind w:left="720" w:hanging="360"/>
              <w:rPr>
                <w:sz w:val="20"/>
                <w:szCs w:val="20"/>
              </w:rPr>
            </w:pPr>
            <w:r w:rsidDel="00000000" w:rsidR="00000000" w:rsidRPr="00000000">
              <w:rPr>
                <w:sz w:val="20"/>
                <w:szCs w:val="20"/>
                <w:rtl w:val="0"/>
              </w:rPr>
              <w:t xml:space="preserve">Listen to bowel sounds</w:t>
            </w:r>
          </w:p>
          <w:p w:rsidR="00000000" w:rsidDel="00000000" w:rsidP="00000000" w:rsidRDefault="00000000" w:rsidRPr="00000000" w14:paraId="00000B86">
            <w:pPr>
              <w:widowControl w:val="0"/>
              <w:spacing w:line="240" w:lineRule="auto"/>
              <w:rPr>
                <w:sz w:val="20"/>
                <w:szCs w:val="20"/>
              </w:rPr>
            </w:pPr>
            <w:r w:rsidDel="00000000" w:rsidR="00000000" w:rsidRPr="00000000">
              <w:rPr>
                <w:sz w:val="20"/>
                <w:szCs w:val="20"/>
                <w:rtl w:val="0"/>
              </w:rPr>
              <w:t xml:space="preserve">PALPATE: for hepatosplenomegaly, and masses, tenderness</w:t>
            </w:r>
          </w:p>
          <w:p w:rsidR="00000000" w:rsidDel="00000000" w:rsidP="00000000" w:rsidRDefault="00000000" w:rsidRPr="00000000" w14:paraId="00000B87">
            <w:pPr>
              <w:widowControl w:val="0"/>
              <w:spacing w:line="240" w:lineRule="auto"/>
              <w:rPr>
                <w:sz w:val="20"/>
                <w:szCs w:val="20"/>
              </w:rPr>
            </w:pPr>
            <w:r w:rsidDel="00000000" w:rsidR="00000000" w:rsidRPr="00000000">
              <w:rPr>
                <w:sz w:val="20"/>
                <w:szCs w:val="20"/>
                <w:rtl w:val="0"/>
              </w:rPr>
              <w:t xml:space="preserve">RECTAL EXAM:</w:t>
            </w:r>
          </w:p>
          <w:p w:rsidR="00000000" w:rsidDel="00000000" w:rsidP="00000000" w:rsidRDefault="00000000" w:rsidRPr="00000000" w14:paraId="00000B88">
            <w:pPr>
              <w:widowControl w:val="0"/>
              <w:numPr>
                <w:ilvl w:val="0"/>
                <w:numId w:val="938"/>
              </w:numPr>
              <w:spacing w:line="240" w:lineRule="auto"/>
              <w:ind w:left="720" w:hanging="360"/>
              <w:rPr>
                <w:sz w:val="20"/>
                <w:szCs w:val="20"/>
              </w:rPr>
            </w:pPr>
            <w:r w:rsidDel="00000000" w:rsidR="00000000" w:rsidRPr="00000000">
              <w:rPr>
                <w:sz w:val="20"/>
                <w:szCs w:val="20"/>
                <w:rtl w:val="0"/>
              </w:rPr>
              <w:t xml:space="preserve">Perform exam if indicated, based on history of melena or hematemesis</w:t>
            </w:r>
          </w:p>
          <w:p w:rsidR="00000000" w:rsidDel="00000000" w:rsidP="00000000" w:rsidRDefault="00000000" w:rsidRPr="00000000" w14:paraId="00000B89">
            <w:pPr>
              <w:widowControl w:val="0"/>
              <w:spacing w:line="240" w:lineRule="auto"/>
              <w:rPr>
                <w:sz w:val="20"/>
                <w:szCs w:val="20"/>
              </w:rPr>
            </w:pPr>
            <w:r w:rsidDel="00000000" w:rsidR="00000000" w:rsidRPr="00000000">
              <w:rPr>
                <w:sz w:val="20"/>
                <w:szCs w:val="20"/>
                <w:rtl w:val="0"/>
              </w:rPr>
              <w:t xml:space="preserve">R/U cardiac stuff so may want to assess JVP, peripheral legs, skin.</w:t>
            </w:r>
          </w:p>
        </w:tc>
      </w:tr>
      <w:tr>
        <w:trPr>
          <w:cantSplit w:val="0"/>
          <w:tblHeader w:val="0"/>
        </w:trPr>
        <w:tc>
          <w:tcPr/>
          <w:p w:rsidR="00000000" w:rsidDel="00000000" w:rsidP="00000000" w:rsidRDefault="00000000" w:rsidRPr="00000000" w14:paraId="00000B8A">
            <w:pPr>
              <w:widowControl w:val="0"/>
              <w:spacing w:line="240" w:lineRule="auto"/>
              <w:rPr>
                <w:b w:val="1"/>
                <w:bCs w:val="1"/>
                <w:sz w:val="20"/>
                <w:szCs w:val="20"/>
              </w:rPr>
            </w:pPr>
            <w:r w:rsidDel="00000000" w:rsidR="00000000" w:rsidRPr="00000000">
              <w:rPr>
                <w:b w:val="1"/>
                <w:bCs w:val="1"/>
                <w:sz w:val="20"/>
                <w:szCs w:val="20"/>
                <w:rtl w:val="0"/>
              </w:rPr>
              <w:t xml:space="preserve">Diagnostic/</w:t>
            </w:r>
          </w:p>
          <w:p w:rsidR="00000000" w:rsidDel="00000000" w:rsidP="00000000" w:rsidRDefault="00000000" w:rsidRPr="00000000" w14:paraId="00000B8B">
            <w:pPr>
              <w:widowControl w:val="0"/>
              <w:spacing w:line="240" w:lineRule="auto"/>
              <w:rPr>
                <w:b w:val="1"/>
                <w:bCs w:val="1"/>
                <w:sz w:val="20"/>
                <w:szCs w:val="20"/>
              </w:rPr>
            </w:pPr>
            <w:r w:rsidDel="00000000" w:rsidR="00000000" w:rsidRPr="00000000">
              <w:rPr>
                <w:b w:val="1"/>
                <w:bCs w:val="1"/>
                <w:sz w:val="20"/>
                <w:szCs w:val="20"/>
                <w:rtl w:val="0"/>
              </w:rPr>
              <w:t xml:space="preserve">Special Tests</w:t>
            </w:r>
          </w:p>
        </w:tc>
        <w:tc>
          <w:tcPr/>
          <w:p w:rsidR="00000000" w:rsidDel="00000000" w:rsidP="00000000" w:rsidRDefault="00000000" w:rsidRPr="00000000" w14:paraId="00000B8C">
            <w:pPr>
              <w:widowControl w:val="0"/>
              <w:spacing w:line="240" w:lineRule="auto"/>
              <w:rPr>
                <w:sz w:val="20"/>
                <w:szCs w:val="20"/>
              </w:rPr>
            </w:pPr>
            <w:r w:rsidDel="00000000" w:rsidR="00000000" w:rsidRPr="00000000">
              <w:rPr>
                <w:sz w:val="20"/>
                <w:szCs w:val="20"/>
                <w:rtl w:val="0"/>
              </w:rPr>
              <w:t xml:space="preserve">Clinical examination and history is usually sufficient to confirm the diagnosis of GERD</w:t>
            </w:r>
          </w:p>
          <w:p w:rsidR="00000000" w:rsidDel="00000000" w:rsidP="00000000" w:rsidRDefault="00000000" w:rsidRPr="00000000" w14:paraId="00000B8D">
            <w:pPr>
              <w:widowControl w:val="0"/>
              <w:numPr>
                <w:ilvl w:val="0"/>
                <w:numId w:val="415"/>
              </w:numPr>
              <w:spacing w:line="240" w:lineRule="auto"/>
              <w:ind w:left="720" w:hanging="360"/>
              <w:rPr>
                <w:sz w:val="20"/>
                <w:szCs w:val="20"/>
              </w:rPr>
            </w:pPr>
            <w:r w:rsidDel="00000000" w:rsidR="00000000" w:rsidRPr="00000000">
              <w:rPr>
                <w:sz w:val="20"/>
                <w:szCs w:val="20"/>
                <w:rtl w:val="0"/>
              </w:rPr>
              <w:t xml:space="preserve">Important to rule out other causes of chest pain before starting therapy</w:t>
            </w:r>
          </w:p>
        </w:tc>
      </w:tr>
      <w:tr>
        <w:trPr>
          <w:cantSplit w:val="0"/>
          <w:tblHeader w:val="0"/>
        </w:trPr>
        <w:tc>
          <w:tcPr/>
          <w:p w:rsidR="00000000" w:rsidDel="00000000" w:rsidP="00000000" w:rsidRDefault="00000000" w:rsidRPr="00000000" w14:paraId="00000B8E">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p w:rsidR="00000000" w:rsidDel="00000000" w:rsidP="00000000" w:rsidRDefault="00000000" w:rsidRPr="00000000" w14:paraId="00000B8F">
            <w:pPr>
              <w:widowControl w:val="0"/>
              <w:spacing w:line="240" w:lineRule="auto"/>
              <w:rPr>
                <w:sz w:val="20"/>
                <w:szCs w:val="20"/>
              </w:rPr>
            </w:pPr>
            <w:r w:rsidDel="00000000" w:rsidR="00000000" w:rsidRPr="00000000">
              <w:rPr>
                <w:sz w:val="20"/>
                <w:szCs w:val="20"/>
                <w:rtl w:val="0"/>
              </w:rPr>
              <w:t xml:space="preserve">Dysphagia</w:t>
            </w:r>
          </w:p>
          <w:p w:rsidR="00000000" w:rsidDel="00000000" w:rsidP="00000000" w:rsidRDefault="00000000" w:rsidRPr="00000000" w14:paraId="00000B90">
            <w:pPr>
              <w:widowControl w:val="0"/>
              <w:spacing w:line="240" w:lineRule="auto"/>
              <w:rPr>
                <w:sz w:val="20"/>
                <w:szCs w:val="20"/>
                <w:highlight w:val="yellow"/>
              </w:rPr>
            </w:pPr>
            <w:r w:rsidDel="00000000" w:rsidR="00000000" w:rsidRPr="00000000">
              <w:rPr>
                <w:sz w:val="20"/>
                <w:szCs w:val="20"/>
                <w:highlight w:val="yellow"/>
                <w:rtl w:val="0"/>
              </w:rPr>
              <w:t xml:space="preserve">Unintentional weight loss</w:t>
            </w:r>
          </w:p>
          <w:p w:rsidR="00000000" w:rsidDel="00000000" w:rsidP="00000000" w:rsidRDefault="00000000" w:rsidRPr="00000000" w14:paraId="00000B91">
            <w:pPr>
              <w:widowControl w:val="0"/>
              <w:spacing w:line="240" w:lineRule="auto"/>
              <w:rPr>
                <w:sz w:val="20"/>
                <w:szCs w:val="20"/>
                <w:highlight w:val="yellow"/>
              </w:rPr>
            </w:pPr>
            <w:r w:rsidDel="00000000" w:rsidR="00000000" w:rsidRPr="00000000">
              <w:rPr>
                <w:sz w:val="20"/>
                <w:szCs w:val="20"/>
                <w:highlight w:val="yellow"/>
                <w:rtl w:val="0"/>
              </w:rPr>
              <w:t xml:space="preserve">Predominant upper abdominal pain</w:t>
            </w:r>
          </w:p>
          <w:p w:rsidR="00000000" w:rsidDel="00000000" w:rsidP="00000000" w:rsidRDefault="00000000" w:rsidRPr="00000000" w14:paraId="00000B92">
            <w:pPr>
              <w:widowControl w:val="0"/>
              <w:spacing w:line="240" w:lineRule="auto"/>
              <w:rPr>
                <w:sz w:val="20"/>
                <w:szCs w:val="20"/>
                <w:highlight w:val="yellow"/>
              </w:rPr>
            </w:pPr>
            <w:r w:rsidDel="00000000" w:rsidR="00000000" w:rsidRPr="00000000">
              <w:rPr>
                <w:sz w:val="20"/>
                <w:szCs w:val="20"/>
                <w:highlight w:val="yellow"/>
                <w:rtl w:val="0"/>
              </w:rPr>
              <w:t xml:space="preserve">Hematemesis</w:t>
            </w:r>
          </w:p>
          <w:p w:rsidR="00000000" w:rsidDel="00000000" w:rsidP="00000000" w:rsidRDefault="00000000" w:rsidRPr="00000000" w14:paraId="00000B93">
            <w:pPr>
              <w:widowControl w:val="0"/>
              <w:spacing w:line="240" w:lineRule="auto"/>
              <w:rPr>
                <w:sz w:val="20"/>
                <w:szCs w:val="20"/>
                <w:highlight w:val="yellow"/>
              </w:rPr>
            </w:pPr>
            <w:r w:rsidDel="00000000" w:rsidR="00000000" w:rsidRPr="00000000">
              <w:rPr>
                <w:sz w:val="20"/>
                <w:szCs w:val="20"/>
                <w:highlight w:val="yellow"/>
                <w:rtl w:val="0"/>
              </w:rPr>
              <w:t xml:space="preserve">Melena</w:t>
            </w:r>
          </w:p>
          <w:p w:rsidR="00000000" w:rsidDel="00000000" w:rsidP="00000000" w:rsidRDefault="00000000" w:rsidRPr="00000000" w14:paraId="00000B94">
            <w:pPr>
              <w:widowControl w:val="0"/>
              <w:spacing w:line="240" w:lineRule="auto"/>
              <w:rPr>
                <w:sz w:val="20"/>
                <w:szCs w:val="20"/>
              </w:rPr>
            </w:pPr>
            <w:r w:rsidDel="00000000" w:rsidR="00000000" w:rsidRPr="00000000">
              <w:rPr>
                <w:sz w:val="20"/>
                <w:szCs w:val="20"/>
                <w:rtl w:val="0"/>
              </w:rPr>
              <w:t xml:space="preserve">Odynophagia (pain with swallowing)</w:t>
            </w:r>
          </w:p>
          <w:p w:rsidR="00000000" w:rsidDel="00000000" w:rsidP="00000000" w:rsidRDefault="00000000" w:rsidRPr="00000000" w14:paraId="00000B95">
            <w:pPr>
              <w:widowControl w:val="0"/>
              <w:spacing w:line="240" w:lineRule="auto"/>
              <w:rPr>
                <w:sz w:val="20"/>
                <w:szCs w:val="20"/>
              </w:rPr>
            </w:pPr>
            <w:r w:rsidDel="00000000" w:rsidR="00000000" w:rsidRPr="00000000">
              <w:rPr>
                <w:sz w:val="20"/>
                <w:szCs w:val="20"/>
                <w:rtl w:val="0"/>
              </w:rPr>
              <w:t xml:space="preserve">Severe symptoms </w:t>
            </w:r>
          </w:p>
          <w:p w:rsidR="00000000" w:rsidDel="00000000" w:rsidP="00000000" w:rsidRDefault="00000000" w:rsidRPr="00000000" w14:paraId="00000B96">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In pregnancy→ sudden onset discomfort with no relief from antacids may indicate HELLP syndrome</w:t>
            </w:r>
          </w:p>
        </w:tc>
      </w:tr>
      <w:tr>
        <w:trPr>
          <w:cantSplit w:val="0"/>
          <w:tblHeader w:val="0"/>
        </w:trPr>
        <w:tc>
          <w:tcPr/>
          <w:p w:rsidR="00000000" w:rsidDel="00000000" w:rsidP="00000000" w:rsidRDefault="00000000" w:rsidRPr="00000000" w14:paraId="00000B97">
            <w:pPr>
              <w:widowControl w:val="0"/>
              <w:spacing w:line="240" w:lineRule="auto"/>
              <w:rPr>
                <w:b w:val="1"/>
                <w:bCs w:val="1"/>
                <w:sz w:val="20"/>
                <w:szCs w:val="20"/>
              </w:rPr>
            </w:pPr>
            <w:r w:rsidDel="00000000" w:rsidR="00000000" w:rsidRPr="00000000">
              <w:rPr>
                <w:b w:val="1"/>
                <w:bCs w:val="1"/>
                <w:sz w:val="20"/>
                <w:szCs w:val="20"/>
                <w:rtl w:val="0"/>
              </w:rPr>
              <w:t xml:space="preserve">Differential Diagnosis </w:t>
            </w:r>
          </w:p>
        </w:tc>
        <w:tc>
          <w:tcPr/>
          <w:p w:rsidR="00000000" w:rsidDel="00000000" w:rsidP="00000000" w:rsidRDefault="00000000" w:rsidRPr="00000000" w14:paraId="00000B98">
            <w:pPr>
              <w:widowControl w:val="0"/>
              <w:spacing w:line="240" w:lineRule="auto"/>
              <w:rPr>
                <w:sz w:val="20"/>
                <w:szCs w:val="20"/>
              </w:rPr>
            </w:pPr>
            <w:r w:rsidDel="00000000" w:rsidR="00000000" w:rsidRPr="00000000">
              <w:rPr>
                <w:sz w:val="20"/>
                <w:szCs w:val="20"/>
                <w:rtl w:val="0"/>
              </w:rPr>
              <w:t xml:space="preserve">Cancer (gastric, esophageal), MI or angina, esophageal spasm, gallbladder disease, pyloric stenosis, infections with CMV, HSV, or candida, peptic ulcer, ingestion of a caustic substance, food allergy, self-induced, eosinophilic esophagitis, and autoimmune disorders affecting the esophagus</w:t>
            </w:r>
          </w:p>
          <w:p w:rsidR="00000000" w:rsidDel="00000000" w:rsidP="00000000" w:rsidRDefault="00000000" w:rsidRPr="00000000" w14:paraId="00000B99">
            <w:pPr>
              <w:widowControl w:val="0"/>
              <w:spacing w:line="240" w:lineRule="auto"/>
              <w:rPr>
                <w:sz w:val="20"/>
                <w:szCs w:val="20"/>
              </w:rPr>
            </w:pPr>
            <w:r w:rsidDel="00000000" w:rsidR="00000000" w:rsidRPr="00000000">
              <w:rPr>
                <w:rtl w:val="0"/>
              </w:rPr>
            </w:r>
          </w:p>
          <w:p w:rsidR="00000000" w:rsidDel="00000000" w:rsidP="00000000" w:rsidRDefault="00000000" w:rsidRPr="00000000" w14:paraId="00000B9A">
            <w:pPr>
              <w:widowControl w:val="0"/>
              <w:spacing w:line="240" w:lineRule="auto"/>
              <w:rPr>
                <w:sz w:val="20"/>
                <w:szCs w:val="20"/>
              </w:rPr>
            </w:pPr>
            <w:r w:rsidDel="00000000" w:rsidR="00000000" w:rsidRPr="00000000">
              <w:rPr>
                <w:sz w:val="20"/>
                <w:szCs w:val="20"/>
                <w:rtl w:val="0"/>
              </w:rPr>
              <w:t xml:space="preserve">Vomiting in infants…</w:t>
            </w:r>
          </w:p>
          <w:p w:rsidR="00000000" w:rsidDel="00000000" w:rsidP="00000000" w:rsidRDefault="00000000" w:rsidRPr="00000000" w14:paraId="00000B9B">
            <w:pPr>
              <w:widowControl w:val="0"/>
              <w:numPr>
                <w:ilvl w:val="0"/>
                <w:numId w:val="291"/>
              </w:numPr>
              <w:spacing w:line="240" w:lineRule="auto"/>
              <w:ind w:left="720" w:hanging="360"/>
              <w:rPr>
                <w:sz w:val="20"/>
                <w:szCs w:val="20"/>
              </w:rPr>
            </w:pPr>
            <w:r w:rsidDel="00000000" w:rsidR="00000000" w:rsidRPr="00000000">
              <w:rPr>
                <w:sz w:val="20"/>
                <w:szCs w:val="20"/>
                <w:rtl w:val="0"/>
              </w:rPr>
              <w:t xml:space="preserve">Overfeeding, sepsis, metabolic disorders (galactosemia), increased intracranial pressure</w:t>
            </w:r>
          </w:p>
        </w:tc>
      </w:tr>
      <w:tr>
        <w:trPr>
          <w:cantSplit w:val="0"/>
          <w:tblHeader w:val="0"/>
        </w:trPr>
        <w:tc>
          <w:tcPr/>
          <w:p w:rsidR="00000000" w:rsidDel="00000000" w:rsidP="00000000" w:rsidRDefault="00000000" w:rsidRPr="00000000" w14:paraId="00000B9C">
            <w:pPr>
              <w:widowControl w:val="0"/>
              <w:spacing w:line="240" w:lineRule="auto"/>
              <w:rPr>
                <w:b w:val="1"/>
                <w:bCs w:val="1"/>
                <w:sz w:val="20"/>
                <w:szCs w:val="20"/>
              </w:rPr>
            </w:pPr>
            <w:r w:rsidDel="00000000" w:rsidR="00000000" w:rsidRPr="00000000">
              <w:rPr>
                <w:b w:val="1"/>
                <w:bCs w:val="1"/>
                <w:sz w:val="20"/>
                <w:szCs w:val="20"/>
                <w:rtl w:val="0"/>
              </w:rPr>
              <w:t xml:space="preserve">Diagnostics:</w:t>
            </w:r>
          </w:p>
          <w:p w:rsidR="00000000" w:rsidDel="00000000" w:rsidP="00000000" w:rsidRDefault="00000000" w:rsidRPr="00000000" w14:paraId="00000B9D">
            <w:pPr>
              <w:widowControl w:val="0"/>
              <w:spacing w:line="240" w:lineRule="auto"/>
              <w:rPr>
                <w:b w:val="1"/>
                <w:bCs w:val="1"/>
                <w:sz w:val="20"/>
                <w:szCs w:val="20"/>
              </w:rPr>
            </w:pPr>
            <w:r w:rsidDel="00000000" w:rsidR="00000000" w:rsidRPr="00000000">
              <w:rPr>
                <w:b w:val="1"/>
                <w:bCs w:val="1"/>
                <w:sz w:val="20"/>
                <w:szCs w:val="20"/>
                <w:rtl w:val="0"/>
              </w:rPr>
              <w:t xml:space="preserve">Labs &amp; Imaging</w:t>
            </w:r>
          </w:p>
        </w:tc>
        <w:tc>
          <w:tcPr/>
          <w:p w:rsidR="00000000" w:rsidDel="00000000" w:rsidP="00000000" w:rsidRDefault="00000000" w:rsidRPr="00000000" w14:paraId="00000B9E">
            <w:pPr>
              <w:widowControl w:val="0"/>
              <w:spacing w:line="240" w:lineRule="auto"/>
              <w:rPr>
                <w:i w:val="1"/>
                <w:iCs w:val="1"/>
                <w:sz w:val="20"/>
                <w:szCs w:val="20"/>
              </w:rPr>
            </w:pPr>
            <w:r w:rsidDel="00000000" w:rsidR="00000000" w:rsidRPr="00000000">
              <w:rPr>
                <w:i w:val="1"/>
                <w:iCs w:val="1"/>
                <w:sz w:val="20"/>
                <w:szCs w:val="20"/>
                <w:rtl w:val="0"/>
              </w:rPr>
              <w:t xml:space="preserve">Laboratory tests</w:t>
            </w:r>
          </w:p>
          <w:p w:rsidR="00000000" w:rsidDel="00000000" w:rsidP="00000000" w:rsidRDefault="00000000" w:rsidRPr="00000000" w14:paraId="00000B9F">
            <w:pPr>
              <w:widowControl w:val="0"/>
              <w:numPr>
                <w:ilvl w:val="0"/>
                <w:numId w:val="1168"/>
              </w:numPr>
              <w:spacing w:line="240" w:lineRule="auto"/>
              <w:ind w:left="720" w:hanging="360"/>
              <w:rPr>
                <w:sz w:val="20"/>
                <w:szCs w:val="20"/>
                <w:highlight w:val="yellow"/>
              </w:rPr>
            </w:pPr>
            <w:r w:rsidDel="00000000" w:rsidR="00000000" w:rsidRPr="00000000">
              <w:rPr>
                <w:sz w:val="20"/>
                <w:szCs w:val="20"/>
                <w:highlight w:val="yellow"/>
                <w:rtl w:val="0"/>
              </w:rPr>
              <w:t xml:space="preserve">Ambulatory 24-hour pH monitoring for GERD in asthmatics</w:t>
            </w:r>
          </w:p>
          <w:p w:rsidR="00000000" w:rsidDel="00000000" w:rsidP="00000000" w:rsidRDefault="00000000" w:rsidRPr="00000000" w14:paraId="00000BA0">
            <w:pPr>
              <w:widowControl w:val="0"/>
              <w:numPr>
                <w:ilvl w:val="1"/>
                <w:numId w:val="1168"/>
              </w:numPr>
              <w:spacing w:line="240" w:lineRule="auto"/>
              <w:ind w:left="1440" w:hanging="360"/>
              <w:rPr>
                <w:sz w:val="20"/>
                <w:szCs w:val="20"/>
              </w:rPr>
            </w:pPr>
            <w:r w:rsidDel="00000000" w:rsidR="00000000" w:rsidRPr="00000000">
              <w:rPr>
                <w:sz w:val="20"/>
                <w:szCs w:val="20"/>
                <w:rtl w:val="0"/>
              </w:rPr>
              <w:t xml:space="preserve">Expensive and not universally available </w:t>
            </w:r>
          </w:p>
          <w:p w:rsidR="00000000" w:rsidDel="00000000" w:rsidP="00000000" w:rsidRDefault="00000000" w:rsidRPr="00000000" w14:paraId="00000BA1">
            <w:pPr>
              <w:widowControl w:val="0"/>
              <w:numPr>
                <w:ilvl w:val="0"/>
                <w:numId w:val="1168"/>
              </w:numPr>
              <w:spacing w:line="240" w:lineRule="auto"/>
              <w:ind w:left="720" w:hanging="360"/>
              <w:rPr>
                <w:sz w:val="20"/>
                <w:szCs w:val="20"/>
              </w:rPr>
            </w:pPr>
            <w:r w:rsidDel="00000000" w:rsidR="00000000" w:rsidRPr="00000000">
              <w:rPr>
                <w:sz w:val="20"/>
                <w:szCs w:val="20"/>
                <w:rtl w:val="0"/>
              </w:rPr>
              <w:t xml:space="preserve">Consider H. pylori testing </w:t>
            </w:r>
          </w:p>
          <w:p w:rsidR="00000000" w:rsidDel="00000000" w:rsidP="00000000" w:rsidRDefault="00000000" w:rsidRPr="00000000" w14:paraId="00000BA2">
            <w:pPr>
              <w:widowControl w:val="0"/>
              <w:spacing w:line="240" w:lineRule="auto"/>
              <w:rPr>
                <w:i w:val="1"/>
                <w:iCs w:val="1"/>
                <w:sz w:val="20"/>
                <w:szCs w:val="20"/>
              </w:rPr>
            </w:pPr>
            <w:r w:rsidDel="00000000" w:rsidR="00000000" w:rsidRPr="00000000">
              <w:rPr>
                <w:i w:val="1"/>
                <w:iCs w:val="1"/>
                <w:sz w:val="20"/>
                <w:szCs w:val="20"/>
                <w:rtl w:val="0"/>
              </w:rPr>
              <w:t xml:space="preserve">Diagnostic tests and/or Imaging</w:t>
            </w:r>
          </w:p>
          <w:p w:rsidR="00000000" w:rsidDel="00000000" w:rsidP="00000000" w:rsidRDefault="00000000" w:rsidRPr="00000000" w14:paraId="00000BA3">
            <w:pPr>
              <w:widowControl w:val="0"/>
              <w:numPr>
                <w:ilvl w:val="0"/>
                <w:numId w:val="307"/>
              </w:numPr>
              <w:spacing w:line="240" w:lineRule="auto"/>
              <w:ind w:left="720" w:hanging="360"/>
              <w:rPr>
                <w:sz w:val="20"/>
                <w:szCs w:val="20"/>
              </w:rPr>
            </w:pPr>
            <w:r w:rsidDel="00000000" w:rsidR="00000000" w:rsidRPr="00000000">
              <w:rPr>
                <w:sz w:val="20"/>
                <w:szCs w:val="20"/>
                <w:rtl w:val="0"/>
              </w:rPr>
              <w:t xml:space="preserve">Endoscopy i not required for GERD symptoms, but may be required if there are red flags in clients at high risk for complications</w:t>
            </w:r>
          </w:p>
          <w:p w:rsidR="00000000" w:rsidDel="00000000" w:rsidP="00000000" w:rsidRDefault="00000000" w:rsidRPr="00000000" w14:paraId="00000BA4">
            <w:pPr>
              <w:widowControl w:val="0"/>
              <w:numPr>
                <w:ilvl w:val="0"/>
                <w:numId w:val="307"/>
              </w:numPr>
              <w:spacing w:line="240" w:lineRule="auto"/>
              <w:ind w:left="720" w:hanging="360"/>
              <w:rPr>
                <w:sz w:val="20"/>
                <w:szCs w:val="20"/>
              </w:rPr>
            </w:pPr>
            <w:r w:rsidDel="00000000" w:rsidR="00000000" w:rsidRPr="00000000">
              <w:rPr>
                <w:sz w:val="20"/>
                <w:szCs w:val="20"/>
                <w:rtl w:val="0"/>
              </w:rPr>
              <w:t xml:space="preserve">Upper GI or barium contrast radiograph is typically NOT used to diagnose GERD</w:t>
            </w:r>
          </w:p>
          <w:p w:rsidR="00000000" w:rsidDel="00000000" w:rsidP="00000000" w:rsidRDefault="00000000" w:rsidRPr="00000000" w14:paraId="00000BA5">
            <w:pPr>
              <w:widowControl w:val="0"/>
              <w:numPr>
                <w:ilvl w:val="1"/>
                <w:numId w:val="307"/>
              </w:numPr>
              <w:spacing w:line="240" w:lineRule="auto"/>
              <w:ind w:left="1440" w:hanging="360"/>
              <w:rPr>
                <w:sz w:val="20"/>
                <w:szCs w:val="20"/>
              </w:rPr>
            </w:pPr>
            <w:r w:rsidDel="00000000" w:rsidR="00000000" w:rsidRPr="00000000">
              <w:rPr>
                <w:sz w:val="20"/>
                <w:szCs w:val="20"/>
                <w:rtl w:val="0"/>
              </w:rPr>
              <w:t xml:space="preserve">Can rule out anatomical abnormalities of the upper digestive tract if suspected </w:t>
            </w:r>
          </w:p>
        </w:tc>
      </w:tr>
      <w:tr>
        <w:trPr>
          <w:cantSplit w:val="0"/>
          <w:tblHeader w:val="0"/>
        </w:trPr>
        <w:tc>
          <w:tcPr/>
          <w:p w:rsidR="00000000" w:rsidDel="00000000" w:rsidP="00000000" w:rsidRDefault="00000000" w:rsidRPr="00000000" w14:paraId="00000BA6">
            <w:pPr>
              <w:widowControl w:val="0"/>
              <w:spacing w:line="240" w:lineRule="auto"/>
              <w:rPr>
                <w:b w:val="1"/>
                <w:bCs w:val="1"/>
                <w:sz w:val="20"/>
                <w:szCs w:val="20"/>
              </w:rPr>
            </w:pPr>
            <w:r w:rsidDel="00000000" w:rsidR="00000000" w:rsidRPr="00000000">
              <w:rPr>
                <w:b w:val="1"/>
                <w:bCs w:val="1"/>
                <w:sz w:val="20"/>
                <w:szCs w:val="20"/>
                <w:rtl w:val="0"/>
              </w:rPr>
              <w:t xml:space="preserve">Treatment/ Management</w:t>
            </w:r>
          </w:p>
        </w:tc>
        <w:tc>
          <w:tcPr/>
          <w:p w:rsidR="00000000" w:rsidDel="00000000" w:rsidP="00000000" w:rsidRDefault="00000000" w:rsidRPr="00000000" w14:paraId="00000BA7">
            <w:pPr>
              <w:widowControl w:val="0"/>
              <w:spacing w:line="240" w:lineRule="auto"/>
              <w:rPr>
                <w:b w:val="1"/>
                <w:bCs w:val="1"/>
                <w:sz w:val="20"/>
                <w:szCs w:val="20"/>
              </w:rPr>
            </w:pPr>
            <w:r w:rsidDel="00000000" w:rsidR="00000000" w:rsidRPr="00000000">
              <w:rPr>
                <w:b w:val="1"/>
                <w:bCs w:val="1"/>
                <w:sz w:val="20"/>
                <w:szCs w:val="20"/>
                <w:rtl w:val="0"/>
              </w:rPr>
              <w:t xml:space="preserve">Counseling/Education </w:t>
            </w:r>
          </w:p>
          <w:p w:rsidR="00000000" w:rsidDel="00000000" w:rsidP="00000000" w:rsidRDefault="00000000" w:rsidRPr="00000000" w14:paraId="00000BA8">
            <w:pPr>
              <w:widowControl w:val="0"/>
              <w:numPr>
                <w:ilvl w:val="0"/>
                <w:numId w:val="1030"/>
              </w:numPr>
              <w:spacing w:line="240" w:lineRule="auto"/>
              <w:ind w:left="720" w:hanging="360"/>
              <w:rPr>
                <w:sz w:val="20"/>
                <w:szCs w:val="20"/>
              </w:rPr>
            </w:pPr>
            <w:r w:rsidDel="00000000" w:rsidR="00000000" w:rsidRPr="00000000">
              <w:rPr>
                <w:sz w:val="20"/>
                <w:szCs w:val="20"/>
                <w:rtl w:val="0"/>
              </w:rPr>
              <w:t xml:space="preserve">No evidence to support specific dietary eliminations, but may be helpful in identifying own triggers</w:t>
            </w:r>
          </w:p>
          <w:p w:rsidR="00000000" w:rsidDel="00000000" w:rsidP="00000000" w:rsidRDefault="00000000" w:rsidRPr="00000000" w14:paraId="00000BA9">
            <w:pPr>
              <w:widowControl w:val="0"/>
              <w:spacing w:line="240" w:lineRule="auto"/>
              <w:rPr>
                <w:b w:val="1"/>
                <w:bCs w:val="1"/>
                <w:sz w:val="20"/>
                <w:szCs w:val="20"/>
              </w:rPr>
            </w:pPr>
            <w:r w:rsidDel="00000000" w:rsidR="00000000" w:rsidRPr="00000000">
              <w:rPr>
                <w:b w:val="1"/>
                <w:bCs w:val="1"/>
                <w:sz w:val="20"/>
                <w:szCs w:val="20"/>
                <w:rtl w:val="0"/>
              </w:rPr>
              <w:t xml:space="preserve">Complementary Therapies (non-pharmacological)</w:t>
            </w:r>
          </w:p>
          <w:p w:rsidR="00000000" w:rsidDel="00000000" w:rsidP="00000000" w:rsidRDefault="00000000" w:rsidRPr="00000000" w14:paraId="00000BAA">
            <w:pPr>
              <w:widowControl w:val="0"/>
              <w:numPr>
                <w:ilvl w:val="0"/>
                <w:numId w:val="535"/>
              </w:numPr>
              <w:spacing w:line="240" w:lineRule="auto"/>
              <w:ind w:left="720" w:hanging="360"/>
              <w:rPr>
                <w:sz w:val="20"/>
                <w:szCs w:val="20"/>
              </w:rPr>
            </w:pPr>
            <w:r w:rsidDel="00000000" w:rsidR="00000000" w:rsidRPr="00000000">
              <w:rPr>
                <w:sz w:val="20"/>
                <w:szCs w:val="20"/>
                <w:rtl w:val="0"/>
              </w:rPr>
              <w:t xml:space="preserve">Weight loss if client is overweight or obese</w:t>
            </w:r>
          </w:p>
        </w:tc>
      </w:tr>
      <w:tr>
        <w:trPr>
          <w:cantSplit w:val="0"/>
          <w:tblHeader w:val="0"/>
        </w:trPr>
        <w:tc>
          <w:tcPr/>
          <w:p w:rsidR="00000000" w:rsidDel="00000000" w:rsidP="00000000" w:rsidRDefault="00000000" w:rsidRPr="00000000" w14:paraId="00000BAB">
            <w:pPr>
              <w:widowControl w:val="0"/>
              <w:spacing w:line="240" w:lineRule="auto"/>
              <w:rPr>
                <w:b w:val="1"/>
                <w:bCs w:val="1"/>
                <w:sz w:val="20"/>
                <w:szCs w:val="20"/>
              </w:rPr>
            </w:pPr>
            <w:r w:rsidDel="00000000" w:rsidR="00000000" w:rsidRPr="00000000">
              <w:rPr>
                <w:b w:val="1"/>
                <w:bCs w:val="1"/>
                <w:sz w:val="20"/>
                <w:szCs w:val="20"/>
                <w:rtl w:val="0"/>
              </w:rPr>
              <w:t xml:space="preserve">Medical management</w:t>
            </w:r>
          </w:p>
        </w:tc>
        <w:tc>
          <w:tcPr/>
          <w:p w:rsidR="00000000" w:rsidDel="00000000" w:rsidP="00000000" w:rsidRDefault="00000000" w:rsidRPr="00000000" w14:paraId="00000BAC">
            <w:pPr>
              <w:widowControl w:val="0"/>
              <w:spacing w:line="240" w:lineRule="auto"/>
              <w:rPr>
                <w:sz w:val="20"/>
                <w:szCs w:val="20"/>
              </w:rPr>
            </w:pPr>
            <w:r w:rsidDel="00000000" w:rsidR="00000000" w:rsidRPr="00000000">
              <w:rPr>
                <w:sz w:val="20"/>
                <w:szCs w:val="20"/>
                <w:rtl w:val="0"/>
              </w:rPr>
              <w:t xml:space="preserve">Tailor to the frequency, severity, and duration of symptoms</w:t>
            </w:r>
          </w:p>
          <w:p w:rsidR="00000000" w:rsidDel="00000000" w:rsidP="00000000" w:rsidRDefault="00000000" w:rsidRPr="00000000" w14:paraId="00000BAD">
            <w:pPr>
              <w:widowControl w:val="0"/>
              <w:numPr>
                <w:ilvl w:val="0"/>
                <w:numId w:val="360"/>
              </w:numPr>
              <w:spacing w:line="240" w:lineRule="auto"/>
              <w:ind w:left="720" w:hanging="360"/>
              <w:rPr>
                <w:sz w:val="20"/>
                <w:szCs w:val="20"/>
              </w:rPr>
            </w:pPr>
            <w:r w:rsidDel="00000000" w:rsidR="00000000" w:rsidRPr="00000000">
              <w:rPr>
                <w:sz w:val="20"/>
                <w:szCs w:val="20"/>
                <w:rtl w:val="0"/>
              </w:rPr>
              <w:t xml:space="preserve">Surgery is not recommended for clients who do not respond to PPI therapy</w:t>
            </w:r>
          </w:p>
          <w:p w:rsidR="00000000" w:rsidDel="00000000" w:rsidP="00000000" w:rsidRDefault="00000000" w:rsidRPr="00000000" w14:paraId="00000BAE">
            <w:pPr>
              <w:widowControl w:val="0"/>
              <w:numPr>
                <w:ilvl w:val="0"/>
                <w:numId w:val="360"/>
              </w:numPr>
              <w:spacing w:line="240" w:lineRule="auto"/>
              <w:ind w:left="720" w:hanging="360"/>
              <w:rPr>
                <w:sz w:val="20"/>
                <w:szCs w:val="20"/>
              </w:rPr>
            </w:pPr>
            <w:r w:rsidDel="00000000" w:rsidR="00000000" w:rsidRPr="00000000">
              <w:rPr>
                <w:sz w:val="20"/>
                <w:szCs w:val="20"/>
                <w:rtl w:val="0"/>
              </w:rPr>
              <w:t xml:space="preserve">Surgery is as effective as medication</w:t>
            </w:r>
          </w:p>
        </w:tc>
      </w:tr>
      <w:tr>
        <w:trPr>
          <w:cantSplit w:val="0"/>
          <w:tblHeader w:val="0"/>
        </w:trPr>
        <w:tc>
          <w:tcPr/>
          <w:p w:rsidR="00000000" w:rsidDel="00000000" w:rsidP="00000000" w:rsidRDefault="00000000" w:rsidRPr="00000000" w14:paraId="00000BAF">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p w:rsidR="00000000" w:rsidDel="00000000" w:rsidP="00000000" w:rsidRDefault="00000000" w:rsidRPr="00000000" w14:paraId="00000BB0">
            <w:pPr>
              <w:widowControl w:val="0"/>
              <w:spacing w:line="240" w:lineRule="auto"/>
              <w:rPr>
                <w:sz w:val="20"/>
                <w:szCs w:val="20"/>
              </w:rPr>
            </w:pPr>
            <w:r w:rsidDel="00000000" w:rsidR="00000000" w:rsidRPr="00000000">
              <w:rPr>
                <w:sz w:val="20"/>
                <w:szCs w:val="20"/>
                <w:rtl w:val="0"/>
              </w:rPr>
              <w:t xml:space="preserve">Refer to endoscopy for clients who are on NSAIDs and experiencing upper gastric pain </w:t>
            </w:r>
          </w:p>
          <w:p w:rsidR="00000000" w:rsidDel="00000000" w:rsidP="00000000" w:rsidRDefault="00000000" w:rsidRPr="00000000" w14:paraId="00000BB1">
            <w:pPr>
              <w:widowControl w:val="0"/>
              <w:spacing w:line="240" w:lineRule="auto"/>
              <w:rPr>
                <w:sz w:val="20"/>
                <w:szCs w:val="20"/>
              </w:rPr>
            </w:pPr>
            <w:r w:rsidDel="00000000" w:rsidR="00000000" w:rsidRPr="00000000">
              <w:rPr>
                <w:sz w:val="20"/>
                <w:szCs w:val="20"/>
                <w:rtl w:val="0"/>
              </w:rPr>
              <w:t xml:space="preserve">Referral is required if client fails after 2 different medication trials, dysphagia, recent weight loss, or blood loss</w:t>
            </w:r>
          </w:p>
          <w:p w:rsidR="00000000" w:rsidDel="00000000" w:rsidP="00000000" w:rsidRDefault="00000000" w:rsidRPr="00000000" w14:paraId="00000BB2">
            <w:pPr>
              <w:widowControl w:val="0"/>
              <w:spacing w:line="240" w:lineRule="auto"/>
              <w:rPr>
                <w:sz w:val="20"/>
                <w:szCs w:val="20"/>
              </w:rPr>
            </w:pPr>
            <w:r w:rsidDel="00000000" w:rsidR="00000000" w:rsidRPr="00000000">
              <w:rPr>
                <w:sz w:val="20"/>
                <w:szCs w:val="20"/>
                <w:rtl w:val="0"/>
              </w:rPr>
              <w:t xml:space="preserve">Also refer patients having frequent relapses</w:t>
            </w:r>
          </w:p>
          <w:p w:rsidR="00000000" w:rsidDel="00000000" w:rsidP="00000000" w:rsidRDefault="00000000" w:rsidRPr="00000000" w14:paraId="00000BB3">
            <w:pPr>
              <w:widowControl w:val="0"/>
              <w:spacing w:line="240" w:lineRule="auto"/>
              <w:rPr>
                <w:sz w:val="20"/>
                <w:szCs w:val="20"/>
              </w:rPr>
            </w:pPr>
            <w:r w:rsidDel="00000000" w:rsidR="00000000" w:rsidRPr="00000000">
              <w:rPr>
                <w:sz w:val="20"/>
                <w:szCs w:val="20"/>
                <w:rtl w:val="0"/>
              </w:rPr>
              <w:t xml:space="preserve">In infants…</w:t>
            </w:r>
          </w:p>
          <w:p w:rsidR="00000000" w:rsidDel="00000000" w:rsidP="00000000" w:rsidRDefault="00000000" w:rsidRPr="00000000" w14:paraId="00000BB4">
            <w:pPr>
              <w:widowControl w:val="0"/>
              <w:numPr>
                <w:ilvl w:val="0"/>
                <w:numId w:val="386"/>
              </w:numPr>
              <w:spacing w:line="240" w:lineRule="auto"/>
              <w:ind w:left="720" w:hanging="360"/>
              <w:rPr>
                <w:sz w:val="20"/>
                <w:szCs w:val="20"/>
              </w:rPr>
            </w:pPr>
            <w:r w:rsidDel="00000000" w:rsidR="00000000" w:rsidRPr="00000000">
              <w:rPr>
                <w:sz w:val="20"/>
                <w:szCs w:val="20"/>
                <w:rtl w:val="0"/>
              </w:rPr>
              <w:t xml:space="preserve">A full evaluation should be done with referral to a pediatric gastroenterologist </w:t>
            </w:r>
          </w:p>
        </w:tc>
      </w:tr>
      <w:tr>
        <w:trPr>
          <w:cantSplit w:val="0"/>
          <w:tblHeader w:val="0"/>
        </w:trPr>
        <w:tc>
          <w:tcPr/>
          <w:p w:rsidR="00000000" w:rsidDel="00000000" w:rsidP="00000000" w:rsidRDefault="00000000" w:rsidRPr="00000000" w14:paraId="00000BB5">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p w:rsidR="00000000" w:rsidDel="00000000" w:rsidP="00000000" w:rsidRDefault="00000000" w:rsidRPr="00000000" w14:paraId="00000BB6">
            <w:pPr>
              <w:widowControl w:val="0"/>
              <w:spacing w:line="240" w:lineRule="auto"/>
              <w:rPr>
                <w:sz w:val="20"/>
                <w:szCs w:val="20"/>
              </w:rPr>
            </w:pPr>
            <w:r w:rsidDel="00000000" w:rsidR="00000000" w:rsidRPr="00000000">
              <w:rPr>
                <w:sz w:val="20"/>
                <w:szCs w:val="20"/>
                <w:rtl w:val="0"/>
              </w:rPr>
              <w:t xml:space="preserve">Should have a diagnosis for non-cardiac chest pain due to GERD prior to starting therapy</w:t>
            </w:r>
          </w:p>
        </w:tc>
      </w:tr>
      <w:tr>
        <w:trPr>
          <w:cantSplit w:val="0"/>
          <w:trHeight w:val="477" w:hRule="atLeast"/>
          <w:tblHeader w:val="0"/>
        </w:trPr>
        <w:tc>
          <w:tcPr/>
          <w:p w:rsidR="00000000" w:rsidDel="00000000" w:rsidP="00000000" w:rsidRDefault="00000000" w:rsidRPr="00000000" w14:paraId="00000BB7">
            <w:pPr>
              <w:widowControl w:val="0"/>
              <w:spacing w:line="240" w:lineRule="auto"/>
              <w:rPr>
                <w:b w:val="1"/>
                <w:bCs w:val="1"/>
                <w:sz w:val="20"/>
                <w:szCs w:val="20"/>
              </w:rPr>
            </w:pPr>
            <w:r w:rsidDel="00000000" w:rsidR="00000000" w:rsidRPr="00000000">
              <w:rPr>
                <w:b w:val="1"/>
                <w:bCs w:val="1"/>
                <w:sz w:val="20"/>
                <w:szCs w:val="20"/>
                <w:rtl w:val="0"/>
              </w:rPr>
              <w:t xml:space="preserve">Common Complications</w:t>
            </w:r>
          </w:p>
        </w:tc>
        <w:tc>
          <w:tcPr/>
          <w:p w:rsidR="00000000" w:rsidDel="00000000" w:rsidP="00000000" w:rsidRDefault="00000000" w:rsidRPr="00000000" w14:paraId="00000BB8">
            <w:pPr>
              <w:widowControl w:val="0"/>
              <w:numPr>
                <w:ilvl w:val="0"/>
                <w:numId w:val="365"/>
              </w:numPr>
              <w:spacing w:line="240" w:lineRule="auto"/>
              <w:ind w:left="720" w:hanging="360"/>
              <w:rPr>
                <w:sz w:val="20"/>
                <w:szCs w:val="20"/>
              </w:rPr>
            </w:pPr>
            <w:r w:rsidDel="00000000" w:rsidR="00000000" w:rsidRPr="00000000">
              <w:rPr>
                <w:sz w:val="20"/>
                <w:szCs w:val="20"/>
                <w:rtl w:val="0"/>
              </w:rPr>
              <w:t xml:space="preserve">Erosive esophagitis</w:t>
            </w:r>
          </w:p>
          <w:p w:rsidR="00000000" w:rsidDel="00000000" w:rsidP="00000000" w:rsidRDefault="00000000" w:rsidRPr="00000000" w14:paraId="00000BB9">
            <w:pPr>
              <w:widowControl w:val="0"/>
              <w:numPr>
                <w:ilvl w:val="0"/>
                <w:numId w:val="365"/>
              </w:numPr>
              <w:spacing w:line="240" w:lineRule="auto"/>
              <w:ind w:left="720" w:hanging="360"/>
              <w:rPr>
                <w:sz w:val="20"/>
                <w:szCs w:val="20"/>
              </w:rPr>
            </w:pPr>
            <w:r w:rsidDel="00000000" w:rsidR="00000000" w:rsidRPr="00000000">
              <w:rPr>
                <w:sz w:val="20"/>
                <w:szCs w:val="20"/>
                <w:rtl w:val="0"/>
              </w:rPr>
              <w:t xml:space="preserve">Esophageal strictures</w:t>
            </w:r>
          </w:p>
          <w:p w:rsidR="00000000" w:rsidDel="00000000" w:rsidP="00000000" w:rsidRDefault="00000000" w:rsidRPr="00000000" w14:paraId="00000BBA">
            <w:pPr>
              <w:widowControl w:val="0"/>
              <w:numPr>
                <w:ilvl w:val="0"/>
                <w:numId w:val="365"/>
              </w:numPr>
              <w:spacing w:line="240" w:lineRule="auto"/>
              <w:ind w:left="720" w:hanging="360"/>
              <w:rPr>
                <w:sz w:val="20"/>
                <w:szCs w:val="20"/>
              </w:rPr>
            </w:pPr>
            <w:r w:rsidDel="00000000" w:rsidR="00000000" w:rsidRPr="00000000">
              <w:rPr>
                <w:sz w:val="20"/>
                <w:szCs w:val="20"/>
                <w:rtl w:val="0"/>
              </w:rPr>
              <w:t xml:space="preserve">Barrett’s esophagus (&lt;1% of the population)</w:t>
            </w:r>
          </w:p>
          <w:p w:rsidR="00000000" w:rsidDel="00000000" w:rsidP="00000000" w:rsidRDefault="00000000" w:rsidRPr="00000000" w14:paraId="00000BBB">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Acid suppression drugs are associated with→ CAP, c. diff, GI infections</w:t>
            </w:r>
          </w:p>
        </w:tc>
      </w:tr>
      <w:tr>
        <w:trPr>
          <w:cantSplit w:val="0"/>
          <w:trHeight w:val="477" w:hRule="atLeast"/>
          <w:tblHeader w:val="0"/>
        </w:trPr>
        <w:tc>
          <w:tcPr/>
          <w:p w:rsidR="00000000" w:rsidDel="00000000" w:rsidP="00000000" w:rsidRDefault="00000000" w:rsidRPr="00000000" w14:paraId="00000BBC">
            <w:pPr>
              <w:widowControl w:val="0"/>
              <w:spacing w:line="240" w:lineRule="auto"/>
              <w:rPr>
                <w:b w:val="1"/>
                <w:bCs w:val="1"/>
                <w:sz w:val="20"/>
                <w:szCs w:val="20"/>
              </w:rPr>
            </w:pPr>
            <w:r w:rsidDel="00000000" w:rsidR="00000000" w:rsidRPr="00000000">
              <w:rPr>
                <w:b w:val="1"/>
                <w:bCs w:val="1"/>
                <w:sz w:val="20"/>
                <w:szCs w:val="20"/>
                <w:rtl w:val="0"/>
              </w:rPr>
              <w:t xml:space="preserve">1° and 2° Prevention </w:t>
            </w:r>
          </w:p>
        </w:tc>
        <w:tc>
          <w:tcPr/>
          <w:p w:rsidR="00000000" w:rsidDel="00000000" w:rsidP="00000000" w:rsidRDefault="00000000" w:rsidRPr="00000000" w14:paraId="00000BBD">
            <w:pPr>
              <w:widowControl w:val="0"/>
              <w:spacing w:line="240" w:lineRule="auto"/>
              <w:rPr>
                <w:sz w:val="20"/>
                <w:szCs w:val="20"/>
              </w:rPr>
            </w:pPr>
            <w:r w:rsidDel="00000000" w:rsidR="00000000" w:rsidRPr="00000000">
              <w:rPr>
                <w:i w:val="1"/>
                <w:iCs w:val="1"/>
                <w:sz w:val="20"/>
                <w:szCs w:val="20"/>
                <w:rtl w:val="0"/>
              </w:rPr>
              <w:t xml:space="preserve">Primary prevention</w:t>
            </w:r>
            <w:r w:rsidDel="00000000" w:rsidR="00000000" w:rsidRPr="00000000">
              <w:rPr>
                <w:b w:val="1"/>
                <w:bCs w:val="1"/>
                <w:sz w:val="20"/>
                <w:szCs w:val="20"/>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BBE">
            <w:pPr>
              <w:widowControl w:val="0"/>
              <w:spacing w:line="240" w:lineRule="auto"/>
              <w:rPr>
                <w:b w:val="1"/>
                <w:bCs w:val="1"/>
                <w:sz w:val="20"/>
                <w:szCs w:val="20"/>
              </w:rPr>
            </w:pPr>
            <w:r w:rsidDel="00000000" w:rsidR="00000000" w:rsidRPr="00000000">
              <w:rPr>
                <w:b w:val="1"/>
                <w:bCs w:val="1"/>
                <w:sz w:val="20"/>
                <w:szCs w:val="20"/>
                <w:rtl w:val="0"/>
              </w:rPr>
              <w:t xml:space="preserve">References</w:t>
            </w:r>
          </w:p>
        </w:tc>
        <w:tc>
          <w:tcPr/>
          <w:p w:rsidR="00000000" w:rsidDel="00000000" w:rsidP="00000000" w:rsidRDefault="00000000" w:rsidRPr="00000000" w14:paraId="00000BBF">
            <w:pPr>
              <w:widowControl w:val="0"/>
              <w:spacing w:line="240" w:lineRule="auto"/>
              <w:rPr>
                <w:sz w:val="20"/>
                <w:szCs w:val="20"/>
              </w:rPr>
            </w:pPr>
            <w:r w:rsidDel="00000000" w:rsidR="00000000" w:rsidRPr="00000000">
              <w:rPr>
                <w:sz w:val="20"/>
                <w:szCs w:val="20"/>
                <w:rtl w:val="0"/>
              </w:rPr>
              <w:t xml:space="preserve">Cash &amp; Glass</w:t>
            </w:r>
          </w:p>
        </w:tc>
      </w:tr>
    </w:tbl>
    <w:p w:rsidR="00000000" w:rsidDel="00000000" w:rsidP="00000000" w:rsidRDefault="00000000" w:rsidRPr="00000000" w14:paraId="00000BC0">
      <w:pPr>
        <w:spacing w:line="276" w:lineRule="auto"/>
        <w:rPr/>
        <w:sectPr>
          <w:type w:val="nextPage"/>
          <w:pgSz w:h="12240" w:w="15840" w:orient="landscape"/>
          <w:pgMar w:bottom="1440" w:top="1440" w:left="1440" w:right="1440" w:header="720" w:footer="720"/>
        </w:sectPr>
      </w:pPr>
      <w:r w:rsidDel="00000000" w:rsidR="00000000" w:rsidRPr="00000000">
        <w:br w:type="page"/>
      </w:r>
      <w:r w:rsidDel="00000000" w:rsidR="00000000" w:rsidRPr="00000000">
        <w:rPr>
          <w:rtl w:val="0"/>
        </w:rPr>
      </w:r>
    </w:p>
    <w:p w:rsidR="00000000" w:rsidDel="00000000" w:rsidP="00000000" w:rsidRDefault="00000000" w:rsidRPr="00000000" w14:paraId="00000BC1">
      <w:pPr>
        <w:spacing w:line="276" w:lineRule="auto"/>
        <w:rPr/>
      </w:pPr>
      <w:r w:rsidDel="00000000" w:rsidR="00000000" w:rsidRPr="00000000">
        <w:rPr>
          <w:rtl w:val="0"/>
        </w:rPr>
      </w:r>
    </w:p>
    <w:tbl>
      <w:tblPr>
        <w:tblStyle w:val="Table28"/>
        <w:tblpPr w:leftFromText="180" w:rightFromText="180" w:topFromText="180" w:bottomFromText="180" w:vertAnchor="text" w:horzAnchor="text" w:tblpX="0" w:tblpY="0"/>
        <w:tblW w:w="11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9240"/>
        <w:tblGridChange w:id="0">
          <w:tblGrid>
            <w:gridCol w:w="2100"/>
            <w:gridCol w:w="9240"/>
          </w:tblGrid>
        </w:tblGridChange>
      </w:tblGrid>
      <w:tr>
        <w:trPr>
          <w:cantSplit w:val="0"/>
          <w:trHeight w:val="420" w:hRule="atLeast"/>
          <w:tblHeader w:val="0"/>
        </w:trPr>
        <w:tc>
          <w:tcPr>
            <w:gridSpan w:val="2"/>
            <w:shd w:fill="ead1dc" w:val="clear"/>
          </w:tcPr>
          <w:p w:rsidR="00000000" w:rsidDel="00000000" w:rsidP="00000000" w:rsidRDefault="00000000" w:rsidRPr="00000000" w14:paraId="00000BC2">
            <w:pPr>
              <w:pStyle w:val="Heading1"/>
              <w:spacing w:after="0" w:before="0" w:line="240" w:lineRule="auto"/>
              <w:rPr>
                <w:b w:val="1"/>
                <w:bCs w:val="1"/>
                <w:sz w:val="24"/>
                <w:szCs w:val="24"/>
              </w:rPr>
            </w:pPr>
            <w:bookmarkStart w:colFirst="0" w:colLast="0" w:name="_3zn8o9f16e5c" w:id="130"/>
            <w:bookmarkEnd w:id="130"/>
            <w:r w:rsidDel="00000000" w:rsidR="00000000" w:rsidRPr="00000000">
              <w:rPr>
                <w:b w:val="1"/>
                <w:bCs w:val="1"/>
                <w:sz w:val="24"/>
                <w:szCs w:val="24"/>
                <w:rtl w:val="0"/>
              </w:rPr>
              <w:t xml:space="preserve">HEMORRHOIDS </w:t>
            </w:r>
          </w:p>
        </w:tc>
      </w:tr>
      <w:tr>
        <w:trPr>
          <w:cantSplit w:val="0"/>
          <w:tblHeader w:val="0"/>
        </w:trPr>
        <w:tc>
          <w:tcPr/>
          <w:p w:rsidR="00000000" w:rsidDel="00000000" w:rsidP="00000000" w:rsidRDefault="00000000" w:rsidRPr="00000000" w14:paraId="00000BC4">
            <w:pPr>
              <w:widowControl w:val="0"/>
              <w:spacing w:line="240" w:lineRule="auto"/>
              <w:rPr>
                <w:b w:val="1"/>
                <w:bCs w:val="1"/>
                <w:sz w:val="20"/>
                <w:szCs w:val="20"/>
              </w:rPr>
            </w:pPr>
            <w:r w:rsidDel="00000000" w:rsidR="00000000" w:rsidRPr="00000000">
              <w:rPr>
                <w:b w:val="1"/>
                <w:bCs w:val="1"/>
                <w:sz w:val="20"/>
                <w:szCs w:val="20"/>
                <w:rtl w:val="0"/>
              </w:rPr>
              <w:t xml:space="preserve">Short definition/ description</w:t>
            </w:r>
          </w:p>
        </w:tc>
        <w:tc>
          <w:tcPr/>
          <w:p w:rsidR="00000000" w:rsidDel="00000000" w:rsidP="00000000" w:rsidRDefault="00000000" w:rsidRPr="00000000" w14:paraId="00000BC5">
            <w:pPr>
              <w:widowControl w:val="0"/>
              <w:spacing w:line="240" w:lineRule="auto"/>
              <w:rPr>
                <w:sz w:val="20"/>
                <w:szCs w:val="20"/>
              </w:rPr>
            </w:pPr>
            <w:r w:rsidDel="00000000" w:rsidR="00000000" w:rsidRPr="00000000">
              <w:rPr>
                <w:sz w:val="20"/>
                <w:szCs w:val="20"/>
                <w:rtl w:val="0"/>
              </w:rPr>
              <w:t xml:space="preserve">Clusters of vascular tissues, smooth muscle, and connective tissue of the anal canal</w:t>
            </w:r>
          </w:p>
          <w:p w:rsidR="00000000" w:rsidDel="00000000" w:rsidP="00000000" w:rsidRDefault="00000000" w:rsidRPr="00000000" w14:paraId="00000BC6">
            <w:pPr>
              <w:widowControl w:val="0"/>
              <w:numPr>
                <w:ilvl w:val="0"/>
                <w:numId w:val="994"/>
              </w:numPr>
              <w:spacing w:line="240" w:lineRule="auto"/>
              <w:ind w:left="720" w:hanging="360"/>
              <w:rPr>
                <w:sz w:val="20"/>
                <w:szCs w:val="20"/>
              </w:rPr>
            </w:pPr>
            <w:r w:rsidDel="00000000" w:rsidR="00000000" w:rsidRPr="00000000">
              <w:rPr>
                <w:sz w:val="20"/>
                <w:szCs w:val="20"/>
                <w:rtl w:val="0"/>
              </w:rPr>
              <w:t xml:space="preserve">Internal= above the anorectal canal</w:t>
            </w:r>
          </w:p>
          <w:p w:rsidR="00000000" w:rsidDel="00000000" w:rsidP="00000000" w:rsidRDefault="00000000" w:rsidRPr="00000000" w14:paraId="00000BC7">
            <w:pPr>
              <w:widowControl w:val="0"/>
              <w:numPr>
                <w:ilvl w:val="1"/>
                <w:numId w:val="994"/>
              </w:numPr>
              <w:spacing w:line="240" w:lineRule="auto"/>
              <w:ind w:left="1440" w:hanging="360"/>
              <w:rPr>
                <w:sz w:val="20"/>
                <w:szCs w:val="20"/>
              </w:rPr>
            </w:pPr>
            <w:r w:rsidDel="00000000" w:rsidR="00000000" w:rsidRPr="00000000">
              <w:rPr>
                <w:sz w:val="20"/>
                <w:szCs w:val="20"/>
                <w:rtl w:val="0"/>
              </w:rPr>
              <w:t xml:space="preserve">Covered by rectal mucosa and found in any position in the rectum</w:t>
            </w:r>
          </w:p>
          <w:p w:rsidR="00000000" w:rsidDel="00000000" w:rsidP="00000000" w:rsidRDefault="00000000" w:rsidRPr="00000000" w14:paraId="00000BC8">
            <w:pPr>
              <w:widowControl w:val="0"/>
              <w:numPr>
                <w:ilvl w:val="1"/>
                <w:numId w:val="994"/>
              </w:numPr>
              <w:spacing w:line="240" w:lineRule="auto"/>
              <w:ind w:left="1440" w:hanging="360"/>
              <w:rPr>
                <w:sz w:val="20"/>
                <w:szCs w:val="20"/>
              </w:rPr>
            </w:pPr>
            <w:r w:rsidDel="00000000" w:rsidR="00000000" w:rsidRPr="00000000">
              <w:rPr>
                <w:sz w:val="20"/>
                <w:szCs w:val="20"/>
                <w:rtl w:val="0"/>
              </w:rPr>
              <w:t xml:space="preserve">Graded by severity </w:t>
            </w:r>
          </w:p>
          <w:p w:rsidR="00000000" w:rsidDel="00000000" w:rsidP="00000000" w:rsidRDefault="00000000" w:rsidRPr="00000000" w14:paraId="00000BC9">
            <w:pPr>
              <w:widowControl w:val="0"/>
              <w:spacing w:line="240" w:lineRule="auto"/>
              <w:rPr>
                <w:sz w:val="20"/>
                <w:szCs w:val="20"/>
              </w:rPr>
            </w:pPr>
            <w:r w:rsidDel="00000000" w:rsidR="00000000" w:rsidRPr="00000000">
              <w:rPr>
                <w:sz w:val="20"/>
                <w:szCs w:val="20"/>
              </w:rPr>
              <w:drawing>
                <wp:inline distB="114300" distT="114300" distL="114300" distR="114300">
                  <wp:extent cx="1624013" cy="1466583"/>
                  <wp:effectExtent b="0" l="0" r="0" t="0"/>
                  <wp:docPr id="263" name="image270.png"/>
                  <a:graphic>
                    <a:graphicData uri="http://schemas.openxmlformats.org/drawingml/2006/picture">
                      <pic:pic>
                        <pic:nvPicPr>
                          <pic:cNvPr id="0" name="image270.png"/>
                          <pic:cNvPicPr preferRelativeResize="0"/>
                        </pic:nvPicPr>
                        <pic:blipFill>
                          <a:blip r:embed="rId95"/>
                          <a:srcRect b="0" l="0" r="0" t="0"/>
                          <a:stretch>
                            <a:fillRect/>
                          </a:stretch>
                        </pic:blipFill>
                        <pic:spPr>
                          <a:xfrm>
                            <a:off x="0" y="0"/>
                            <a:ext cx="1624013" cy="1466583"/>
                          </a:xfrm>
                          <a:prstGeom prst="rect"/>
                          <a:ln/>
                        </pic:spPr>
                      </pic:pic>
                    </a:graphicData>
                  </a:graphic>
                </wp:inline>
              </w:drawing>
            </w:r>
            <w:r w:rsidDel="00000000" w:rsidR="00000000" w:rsidRPr="00000000">
              <w:rPr>
                <w:rtl w:val="0"/>
              </w:rPr>
            </w:r>
          </w:p>
          <w:p w:rsidR="00000000" w:rsidDel="00000000" w:rsidP="00000000" w:rsidRDefault="00000000" w:rsidRPr="00000000" w14:paraId="00000BCA">
            <w:pPr>
              <w:widowControl w:val="0"/>
              <w:numPr>
                <w:ilvl w:val="0"/>
                <w:numId w:val="994"/>
              </w:numPr>
              <w:spacing w:line="240" w:lineRule="auto"/>
              <w:ind w:left="720" w:hanging="360"/>
              <w:rPr>
                <w:sz w:val="20"/>
                <w:szCs w:val="20"/>
              </w:rPr>
            </w:pPr>
            <w:r w:rsidDel="00000000" w:rsidR="00000000" w:rsidRPr="00000000">
              <w:rPr>
                <w:sz w:val="20"/>
                <w:szCs w:val="20"/>
                <w:rtl w:val="0"/>
              </w:rPr>
              <w:t xml:space="preserve">External= below the anorectal canal, covered by anal skin </w:t>
            </w:r>
          </w:p>
          <w:p w:rsidR="00000000" w:rsidDel="00000000" w:rsidP="00000000" w:rsidRDefault="00000000" w:rsidRPr="00000000" w14:paraId="00000BCB">
            <w:pPr>
              <w:widowControl w:val="0"/>
              <w:numPr>
                <w:ilvl w:val="1"/>
                <w:numId w:val="994"/>
              </w:numPr>
              <w:spacing w:line="240" w:lineRule="auto"/>
              <w:ind w:left="1440" w:hanging="360"/>
              <w:rPr>
                <w:sz w:val="20"/>
                <w:szCs w:val="20"/>
              </w:rPr>
            </w:pPr>
            <w:r w:rsidDel="00000000" w:rsidR="00000000" w:rsidRPr="00000000">
              <w:rPr>
                <w:sz w:val="20"/>
                <w:szCs w:val="20"/>
                <w:rtl w:val="0"/>
              </w:rPr>
              <w:t xml:space="preserve">Painless, flaccid skin tags</w:t>
            </w:r>
          </w:p>
          <w:p w:rsidR="00000000" w:rsidDel="00000000" w:rsidP="00000000" w:rsidRDefault="00000000" w:rsidRPr="00000000" w14:paraId="00000BCC">
            <w:pPr>
              <w:widowControl w:val="0"/>
              <w:spacing w:line="240" w:lineRule="auto"/>
              <w:rPr>
                <w:sz w:val="20"/>
                <w:szCs w:val="20"/>
              </w:rPr>
            </w:pPr>
            <w:r w:rsidDel="00000000" w:rsidR="00000000" w:rsidRPr="00000000">
              <w:rPr>
                <w:sz w:val="20"/>
                <w:szCs w:val="20"/>
              </w:rPr>
              <w:drawing>
                <wp:inline distB="114300" distT="114300" distL="114300" distR="114300">
                  <wp:extent cx="1547813" cy="1381706"/>
                  <wp:effectExtent b="0" l="0" r="0" t="0"/>
                  <wp:docPr id="51" name="image43.png"/>
                  <a:graphic>
                    <a:graphicData uri="http://schemas.openxmlformats.org/drawingml/2006/picture">
                      <pic:pic>
                        <pic:nvPicPr>
                          <pic:cNvPr id="0" name="image43.png"/>
                          <pic:cNvPicPr preferRelativeResize="0"/>
                        </pic:nvPicPr>
                        <pic:blipFill>
                          <a:blip r:embed="rId96"/>
                          <a:srcRect b="0" l="0" r="0" t="0"/>
                          <a:stretch>
                            <a:fillRect/>
                          </a:stretch>
                        </pic:blipFill>
                        <pic:spPr>
                          <a:xfrm>
                            <a:off x="0" y="0"/>
                            <a:ext cx="1547813" cy="1381706"/>
                          </a:xfrm>
                          <a:prstGeom prst="rect"/>
                          <a:ln/>
                        </pic:spPr>
                      </pic:pic>
                    </a:graphicData>
                  </a:graphic>
                </wp:inline>
              </w:drawing>
            </w:r>
            <w:r w:rsidDel="00000000" w:rsidR="00000000" w:rsidRPr="00000000">
              <w:rPr>
                <w:rtl w:val="0"/>
              </w:rPr>
            </w:r>
          </w:p>
          <w:p w:rsidR="00000000" w:rsidDel="00000000" w:rsidP="00000000" w:rsidRDefault="00000000" w:rsidRPr="00000000" w14:paraId="00000BCD">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Thrombosed hemorrhoids→ blood within the hemorrhoid becomes clotted due to obstruction</w:t>
            </w:r>
          </w:p>
          <w:p w:rsidR="00000000" w:rsidDel="00000000" w:rsidP="00000000" w:rsidRDefault="00000000" w:rsidRPr="00000000" w14:paraId="00000BCE">
            <w:pPr>
              <w:widowControl w:val="0"/>
              <w:numPr>
                <w:ilvl w:val="0"/>
                <w:numId w:val="77"/>
              </w:numPr>
              <w:spacing w:line="240" w:lineRule="auto"/>
              <w:ind w:left="720" w:hanging="360"/>
              <w:rPr>
                <w:sz w:val="20"/>
                <w:szCs w:val="20"/>
              </w:rPr>
            </w:pPr>
            <w:r w:rsidDel="00000000" w:rsidR="00000000" w:rsidRPr="00000000">
              <w:rPr>
                <w:sz w:val="20"/>
                <w:szCs w:val="20"/>
                <w:rtl w:val="0"/>
              </w:rPr>
              <w:t xml:space="preserve">These appear as shiny blue masses</w:t>
            </w:r>
          </w:p>
          <w:p w:rsidR="00000000" w:rsidDel="00000000" w:rsidP="00000000" w:rsidRDefault="00000000" w:rsidRPr="00000000" w14:paraId="00000BCF">
            <w:pPr>
              <w:widowControl w:val="0"/>
              <w:spacing w:line="240" w:lineRule="auto"/>
              <w:rPr>
                <w:sz w:val="20"/>
                <w:szCs w:val="20"/>
              </w:rPr>
            </w:pPr>
            <w:r w:rsidDel="00000000" w:rsidR="00000000" w:rsidRPr="00000000">
              <w:rPr>
                <w:sz w:val="20"/>
                <w:szCs w:val="20"/>
                <w:rtl w:val="0"/>
              </w:rPr>
              <w:t xml:space="preserve">Rectal bleeding can still be a symptom of another disease process, and should be examined further</w:t>
            </w:r>
          </w:p>
          <w:p w:rsidR="00000000" w:rsidDel="00000000" w:rsidP="00000000" w:rsidRDefault="00000000" w:rsidRPr="00000000" w14:paraId="00000BD0">
            <w:pPr>
              <w:widowControl w:val="0"/>
              <w:numPr>
                <w:ilvl w:val="0"/>
                <w:numId w:val="124"/>
              </w:numPr>
              <w:spacing w:line="240" w:lineRule="auto"/>
              <w:ind w:left="720" w:hanging="360"/>
              <w:rPr>
                <w:sz w:val="20"/>
                <w:szCs w:val="20"/>
              </w:rPr>
            </w:pPr>
            <w:r w:rsidDel="00000000" w:rsidR="00000000" w:rsidRPr="00000000">
              <w:rPr>
                <w:sz w:val="20"/>
                <w:szCs w:val="20"/>
                <w:rtl w:val="0"/>
              </w:rPr>
              <w:t xml:space="preserve">Colorectal cancer, IBD, diverticular disease, angiodysplasia  </w:t>
            </w:r>
          </w:p>
          <w:p w:rsidR="00000000" w:rsidDel="00000000" w:rsidP="00000000" w:rsidRDefault="00000000" w:rsidRPr="00000000" w14:paraId="00000BD1">
            <w:pPr>
              <w:widowControl w:val="0"/>
              <w:numPr>
                <w:ilvl w:val="0"/>
                <w:numId w:val="124"/>
              </w:numPr>
              <w:spacing w:line="240" w:lineRule="auto"/>
              <w:ind w:left="720" w:hanging="360"/>
              <w:rPr>
                <w:sz w:val="20"/>
                <w:szCs w:val="20"/>
              </w:rPr>
            </w:pPr>
            <w:r w:rsidDel="00000000" w:rsidR="00000000" w:rsidRPr="00000000">
              <w:rPr>
                <w:sz w:val="20"/>
                <w:szCs w:val="20"/>
              </w:rPr>
              <w:drawing>
                <wp:inline distB="114300" distT="114300" distL="114300" distR="114300">
                  <wp:extent cx="5734050" cy="3441700"/>
                  <wp:effectExtent b="0" l="0" r="0" t="0"/>
                  <wp:docPr id="109" name="image112.png"/>
                  <a:graphic>
                    <a:graphicData uri="http://schemas.openxmlformats.org/drawingml/2006/picture">
                      <pic:pic>
                        <pic:nvPicPr>
                          <pic:cNvPr id="0" name="image112.png"/>
                          <pic:cNvPicPr preferRelativeResize="0"/>
                        </pic:nvPicPr>
                        <pic:blipFill>
                          <a:blip r:embed="rId97"/>
                          <a:srcRect b="0" l="0" r="0" t="0"/>
                          <a:stretch>
                            <a:fillRect/>
                          </a:stretch>
                        </pic:blipFill>
                        <pic:spPr>
                          <a:xfrm>
                            <a:off x="0" y="0"/>
                            <a:ext cx="5734050" cy="34417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BD2">
            <w:pPr>
              <w:widowControl w:val="0"/>
              <w:spacing w:line="240" w:lineRule="auto"/>
              <w:rPr>
                <w:b w:val="1"/>
                <w:bCs w:val="1"/>
                <w:sz w:val="20"/>
                <w:szCs w:val="20"/>
              </w:rPr>
            </w:pPr>
            <w:r w:rsidDel="00000000" w:rsidR="00000000" w:rsidRPr="00000000">
              <w:rPr>
                <w:b w:val="1"/>
                <w:bCs w:val="1"/>
                <w:sz w:val="20"/>
                <w:szCs w:val="20"/>
                <w:rtl w:val="0"/>
              </w:rPr>
              <w:t xml:space="preserve">Pathology/cause</w:t>
            </w:r>
          </w:p>
        </w:tc>
        <w:tc>
          <w:tcPr/>
          <w:p w:rsidR="00000000" w:rsidDel="00000000" w:rsidP="00000000" w:rsidRDefault="00000000" w:rsidRPr="00000000" w14:paraId="00000BD3">
            <w:pPr>
              <w:widowControl w:val="0"/>
              <w:spacing w:line="240" w:lineRule="auto"/>
              <w:rPr>
                <w:sz w:val="20"/>
                <w:szCs w:val="20"/>
              </w:rPr>
            </w:pPr>
            <w:r w:rsidDel="00000000" w:rsidR="00000000" w:rsidRPr="00000000">
              <w:rPr>
                <w:sz w:val="20"/>
                <w:szCs w:val="20"/>
                <w:rtl w:val="0"/>
              </w:rPr>
              <w:t xml:space="preserve">May be due to shearing forces from passing large, firm stools, increased venous pressure from heart failure or pregnancy, or by straining from lifting or defecation</w:t>
            </w:r>
          </w:p>
          <w:p w:rsidR="00000000" w:rsidDel="00000000" w:rsidP="00000000" w:rsidRDefault="00000000" w:rsidRPr="00000000" w14:paraId="00000BD4">
            <w:pPr>
              <w:widowControl w:val="0"/>
              <w:spacing w:line="240" w:lineRule="auto"/>
              <w:rPr>
                <w:sz w:val="20"/>
                <w:szCs w:val="20"/>
              </w:rPr>
            </w:pPr>
            <w:r w:rsidDel="00000000" w:rsidR="00000000" w:rsidRPr="00000000">
              <w:rPr>
                <w:sz w:val="20"/>
                <w:szCs w:val="20"/>
              </w:rPr>
              <w:drawing>
                <wp:inline distB="114300" distT="114300" distL="114300" distR="114300">
                  <wp:extent cx="3871913" cy="1826055"/>
                  <wp:effectExtent b="0" l="0" r="0" t="0"/>
                  <wp:docPr id="47" name="image40.png"/>
                  <a:graphic>
                    <a:graphicData uri="http://schemas.openxmlformats.org/drawingml/2006/picture">
                      <pic:pic>
                        <pic:nvPicPr>
                          <pic:cNvPr id="0" name="image40.png"/>
                          <pic:cNvPicPr preferRelativeResize="0"/>
                        </pic:nvPicPr>
                        <pic:blipFill>
                          <a:blip r:embed="rId98"/>
                          <a:srcRect b="0" l="0" r="0" t="0"/>
                          <a:stretch>
                            <a:fillRect/>
                          </a:stretch>
                        </pic:blipFill>
                        <pic:spPr>
                          <a:xfrm>
                            <a:off x="0" y="0"/>
                            <a:ext cx="3871913" cy="1826055"/>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BD5">
            <w:pPr>
              <w:widowControl w:val="0"/>
              <w:spacing w:line="240" w:lineRule="auto"/>
              <w:rPr>
                <w:b w:val="1"/>
                <w:bCs w:val="1"/>
                <w:sz w:val="20"/>
                <w:szCs w:val="20"/>
              </w:rPr>
            </w:pPr>
            <w:r w:rsidDel="00000000" w:rsidR="00000000" w:rsidRPr="00000000">
              <w:rPr>
                <w:b w:val="1"/>
                <w:bCs w:val="1"/>
                <w:sz w:val="20"/>
                <w:szCs w:val="20"/>
                <w:rtl w:val="0"/>
              </w:rPr>
              <w:t xml:space="preserve">Epidemiology</w:t>
            </w:r>
          </w:p>
        </w:tc>
        <w:tc>
          <w:tcPr/>
          <w:p w:rsidR="00000000" w:rsidDel="00000000" w:rsidP="00000000" w:rsidRDefault="00000000" w:rsidRPr="00000000" w14:paraId="00000BD6">
            <w:pPr>
              <w:widowControl w:val="0"/>
              <w:spacing w:line="240" w:lineRule="auto"/>
              <w:rPr>
                <w:sz w:val="20"/>
                <w:szCs w:val="20"/>
              </w:rPr>
            </w:pPr>
            <w:r w:rsidDel="00000000" w:rsidR="00000000" w:rsidRPr="00000000">
              <w:rPr>
                <w:sz w:val="20"/>
                <w:szCs w:val="20"/>
                <w:rtl w:val="0"/>
              </w:rPr>
              <w:t xml:space="preserve">Hard to know incidence, as clients typically present after using OTC treatments and failing to control their hemorrhoids</w:t>
            </w:r>
          </w:p>
          <w:p w:rsidR="00000000" w:rsidDel="00000000" w:rsidP="00000000" w:rsidRDefault="00000000" w:rsidRPr="00000000" w14:paraId="00000BD7">
            <w:pPr>
              <w:widowControl w:val="0"/>
              <w:numPr>
                <w:ilvl w:val="0"/>
                <w:numId w:val="961"/>
              </w:numPr>
              <w:spacing w:line="240" w:lineRule="auto"/>
              <w:ind w:left="720" w:hanging="360"/>
              <w:rPr>
                <w:sz w:val="20"/>
                <w:szCs w:val="20"/>
              </w:rPr>
            </w:pPr>
            <w:r w:rsidDel="00000000" w:rsidR="00000000" w:rsidRPr="00000000">
              <w:rPr>
                <w:sz w:val="20"/>
                <w:szCs w:val="20"/>
                <w:rtl w:val="0"/>
              </w:rPr>
              <w:t xml:space="preserve">Common in people over age 20 (uncommon in patients under 20 unless secondary to pregnancy)</w:t>
            </w:r>
          </w:p>
        </w:tc>
      </w:tr>
      <w:tr>
        <w:trPr>
          <w:cantSplit w:val="0"/>
          <w:tblHeader w:val="0"/>
        </w:trPr>
        <w:tc>
          <w:tcPr/>
          <w:p w:rsidR="00000000" w:rsidDel="00000000" w:rsidP="00000000" w:rsidRDefault="00000000" w:rsidRPr="00000000" w14:paraId="00000BD8">
            <w:pPr>
              <w:widowControl w:val="0"/>
              <w:spacing w:line="240" w:lineRule="auto"/>
              <w:rPr>
                <w:b w:val="1"/>
                <w:bCs w:val="1"/>
                <w:sz w:val="20"/>
                <w:szCs w:val="20"/>
              </w:rPr>
            </w:pPr>
            <w:r w:rsidDel="00000000" w:rsidR="00000000" w:rsidRPr="00000000">
              <w:rPr>
                <w:b w:val="1"/>
                <w:bCs w:val="1"/>
                <w:sz w:val="20"/>
                <w:szCs w:val="20"/>
                <w:rtl w:val="0"/>
              </w:rPr>
              <w:t xml:space="preserve">Risk Factors </w:t>
            </w:r>
          </w:p>
        </w:tc>
        <w:tc>
          <w:tcPr/>
          <w:p w:rsidR="00000000" w:rsidDel="00000000" w:rsidP="00000000" w:rsidRDefault="00000000" w:rsidRPr="00000000" w14:paraId="00000BD9">
            <w:pPr>
              <w:widowControl w:val="0"/>
              <w:numPr>
                <w:ilvl w:val="0"/>
                <w:numId w:val="631"/>
              </w:numPr>
              <w:spacing w:line="240" w:lineRule="auto"/>
              <w:ind w:left="720" w:hanging="360"/>
              <w:rPr>
                <w:sz w:val="20"/>
                <w:szCs w:val="20"/>
              </w:rPr>
            </w:pPr>
            <w:r w:rsidDel="00000000" w:rsidR="00000000" w:rsidRPr="00000000">
              <w:rPr>
                <w:sz w:val="20"/>
                <w:szCs w:val="20"/>
                <w:rtl w:val="0"/>
              </w:rPr>
              <w:t xml:space="preserve">Increased abdominal pressure from constipation, pelvic congestion, pregnancy, portal hypertension, and cirrhosis</w:t>
            </w:r>
          </w:p>
          <w:p w:rsidR="00000000" w:rsidDel="00000000" w:rsidP="00000000" w:rsidRDefault="00000000" w:rsidRPr="00000000" w14:paraId="00000BDA">
            <w:pPr>
              <w:widowControl w:val="0"/>
              <w:numPr>
                <w:ilvl w:val="0"/>
                <w:numId w:val="631"/>
              </w:numPr>
              <w:spacing w:line="240" w:lineRule="auto"/>
              <w:ind w:left="720" w:hanging="360"/>
              <w:rPr>
                <w:sz w:val="20"/>
                <w:szCs w:val="20"/>
              </w:rPr>
            </w:pPr>
            <w:r w:rsidDel="00000000" w:rsidR="00000000" w:rsidRPr="00000000">
              <w:rPr>
                <w:sz w:val="20"/>
                <w:szCs w:val="20"/>
                <w:rtl w:val="0"/>
              </w:rPr>
              <w:t xml:space="preserve">Altered bowel function (either constipation or diarrhea)</w:t>
            </w:r>
          </w:p>
          <w:p w:rsidR="00000000" w:rsidDel="00000000" w:rsidP="00000000" w:rsidRDefault="00000000" w:rsidRPr="00000000" w14:paraId="00000BDB">
            <w:pPr>
              <w:widowControl w:val="0"/>
              <w:numPr>
                <w:ilvl w:val="0"/>
                <w:numId w:val="631"/>
              </w:numPr>
              <w:spacing w:line="240" w:lineRule="auto"/>
              <w:ind w:left="720" w:hanging="360"/>
              <w:rPr>
                <w:sz w:val="20"/>
                <w:szCs w:val="20"/>
              </w:rPr>
            </w:pPr>
            <w:r w:rsidDel="00000000" w:rsidR="00000000" w:rsidRPr="00000000">
              <w:rPr>
                <w:sz w:val="20"/>
                <w:szCs w:val="20"/>
                <w:rtl w:val="0"/>
              </w:rPr>
              <w:t xml:space="preserve">Low-fiber diet</w:t>
            </w:r>
          </w:p>
          <w:p w:rsidR="00000000" w:rsidDel="00000000" w:rsidP="00000000" w:rsidRDefault="00000000" w:rsidRPr="00000000" w14:paraId="00000BDC">
            <w:pPr>
              <w:widowControl w:val="0"/>
              <w:numPr>
                <w:ilvl w:val="0"/>
                <w:numId w:val="631"/>
              </w:numPr>
              <w:spacing w:line="240" w:lineRule="auto"/>
              <w:ind w:left="720" w:hanging="360"/>
              <w:rPr>
                <w:sz w:val="20"/>
                <w:szCs w:val="20"/>
              </w:rPr>
            </w:pPr>
            <w:r w:rsidDel="00000000" w:rsidR="00000000" w:rsidRPr="00000000">
              <w:rPr>
                <w:sz w:val="20"/>
                <w:szCs w:val="20"/>
                <w:rtl w:val="0"/>
              </w:rPr>
              <w:t xml:space="preserve">Sedentary jobs like driving, piloting planes</w:t>
            </w:r>
          </w:p>
          <w:p w:rsidR="00000000" w:rsidDel="00000000" w:rsidP="00000000" w:rsidRDefault="00000000" w:rsidRPr="00000000" w14:paraId="00000BDD">
            <w:pPr>
              <w:widowControl w:val="0"/>
              <w:numPr>
                <w:ilvl w:val="0"/>
                <w:numId w:val="631"/>
              </w:numPr>
              <w:spacing w:line="240" w:lineRule="auto"/>
              <w:ind w:left="720" w:hanging="360"/>
              <w:rPr>
                <w:sz w:val="20"/>
                <w:szCs w:val="20"/>
              </w:rPr>
            </w:pPr>
            <w:r w:rsidDel="00000000" w:rsidR="00000000" w:rsidRPr="00000000">
              <w:rPr>
                <w:sz w:val="20"/>
                <w:szCs w:val="20"/>
                <w:rtl w:val="0"/>
              </w:rPr>
              <w:t xml:space="preserve">Loss of muscle tone due to advanced age</w:t>
            </w:r>
          </w:p>
          <w:p w:rsidR="00000000" w:rsidDel="00000000" w:rsidP="00000000" w:rsidRDefault="00000000" w:rsidRPr="00000000" w14:paraId="00000BDE">
            <w:pPr>
              <w:widowControl w:val="0"/>
              <w:numPr>
                <w:ilvl w:val="0"/>
                <w:numId w:val="631"/>
              </w:numPr>
              <w:spacing w:line="240" w:lineRule="auto"/>
              <w:ind w:left="720" w:hanging="360"/>
              <w:rPr>
                <w:sz w:val="20"/>
                <w:szCs w:val="20"/>
              </w:rPr>
            </w:pPr>
            <w:r w:rsidDel="00000000" w:rsidR="00000000" w:rsidRPr="00000000">
              <w:rPr>
                <w:sz w:val="20"/>
                <w:szCs w:val="20"/>
                <w:rtl w:val="0"/>
              </w:rPr>
              <w:t xml:space="preserve">Anal intercoure</w:t>
            </w:r>
          </w:p>
          <w:p w:rsidR="00000000" w:rsidDel="00000000" w:rsidP="00000000" w:rsidRDefault="00000000" w:rsidRPr="00000000" w14:paraId="00000BDF">
            <w:pPr>
              <w:widowControl w:val="0"/>
              <w:numPr>
                <w:ilvl w:val="0"/>
                <w:numId w:val="631"/>
              </w:numPr>
              <w:spacing w:line="240" w:lineRule="auto"/>
              <w:ind w:left="720" w:hanging="360"/>
              <w:rPr>
                <w:sz w:val="20"/>
                <w:szCs w:val="20"/>
              </w:rPr>
            </w:pPr>
            <w:r w:rsidDel="00000000" w:rsidR="00000000" w:rsidRPr="00000000">
              <w:rPr>
                <w:sz w:val="20"/>
                <w:szCs w:val="20"/>
                <w:rtl w:val="0"/>
              </w:rPr>
              <w:t xml:space="preserve">Colon malignancy</w:t>
            </w:r>
          </w:p>
          <w:p w:rsidR="00000000" w:rsidDel="00000000" w:rsidP="00000000" w:rsidRDefault="00000000" w:rsidRPr="00000000" w14:paraId="00000BE0">
            <w:pPr>
              <w:widowControl w:val="0"/>
              <w:numPr>
                <w:ilvl w:val="0"/>
                <w:numId w:val="631"/>
              </w:numPr>
              <w:spacing w:line="240" w:lineRule="auto"/>
              <w:ind w:left="720" w:hanging="360"/>
              <w:rPr>
                <w:sz w:val="20"/>
                <w:szCs w:val="20"/>
              </w:rPr>
            </w:pPr>
            <w:r w:rsidDel="00000000" w:rsidR="00000000" w:rsidRPr="00000000">
              <w:rPr>
                <w:sz w:val="20"/>
                <w:szCs w:val="20"/>
                <w:rtl w:val="0"/>
              </w:rPr>
              <w:t xml:space="preserve">Obesity</w:t>
            </w:r>
          </w:p>
          <w:p w:rsidR="00000000" w:rsidDel="00000000" w:rsidP="00000000" w:rsidRDefault="00000000" w:rsidRPr="00000000" w14:paraId="00000BE1">
            <w:pPr>
              <w:widowControl w:val="0"/>
              <w:numPr>
                <w:ilvl w:val="0"/>
                <w:numId w:val="631"/>
              </w:numPr>
              <w:spacing w:line="240" w:lineRule="auto"/>
              <w:ind w:left="720" w:hanging="360"/>
              <w:rPr>
                <w:sz w:val="20"/>
                <w:szCs w:val="20"/>
              </w:rPr>
            </w:pPr>
            <w:r w:rsidDel="00000000" w:rsidR="00000000" w:rsidRPr="00000000">
              <w:rPr>
                <w:sz w:val="20"/>
                <w:szCs w:val="20"/>
                <w:rtl w:val="0"/>
              </w:rPr>
              <w:t xml:space="preserve">Rectal surgery</w:t>
            </w:r>
          </w:p>
          <w:p w:rsidR="00000000" w:rsidDel="00000000" w:rsidP="00000000" w:rsidRDefault="00000000" w:rsidRPr="00000000" w14:paraId="00000BE2">
            <w:pPr>
              <w:widowControl w:val="0"/>
              <w:numPr>
                <w:ilvl w:val="0"/>
                <w:numId w:val="631"/>
              </w:numPr>
              <w:spacing w:line="240" w:lineRule="auto"/>
              <w:ind w:left="720" w:hanging="360"/>
              <w:rPr>
                <w:sz w:val="20"/>
                <w:szCs w:val="20"/>
              </w:rPr>
            </w:pPr>
            <w:r w:rsidDel="00000000" w:rsidR="00000000" w:rsidRPr="00000000">
              <w:rPr>
                <w:sz w:val="20"/>
                <w:szCs w:val="20"/>
                <w:rtl w:val="0"/>
              </w:rPr>
              <w:t xml:space="preserve">IBD</w:t>
            </w:r>
          </w:p>
          <w:p w:rsidR="00000000" w:rsidDel="00000000" w:rsidP="00000000" w:rsidRDefault="00000000" w:rsidRPr="00000000" w14:paraId="00000BE3">
            <w:pPr>
              <w:widowControl w:val="0"/>
              <w:spacing w:line="240" w:lineRule="auto"/>
              <w:rPr>
                <w:sz w:val="20"/>
                <w:szCs w:val="20"/>
              </w:rPr>
            </w:pPr>
            <w:r w:rsidDel="00000000" w:rsidR="00000000" w:rsidRPr="00000000">
              <w:rPr>
                <w:sz w:val="20"/>
                <w:szCs w:val="20"/>
                <w:rtl w:val="0"/>
              </w:rPr>
              <w:t xml:space="preserve">In children, rectal prolapse is associated with cystic fibrosis </w:t>
            </w:r>
          </w:p>
          <w:p w:rsidR="00000000" w:rsidDel="00000000" w:rsidP="00000000" w:rsidRDefault="00000000" w:rsidRPr="00000000" w14:paraId="00000BE4">
            <w:pPr>
              <w:widowControl w:val="0"/>
              <w:numPr>
                <w:ilvl w:val="0"/>
                <w:numId w:val="213"/>
              </w:numPr>
              <w:spacing w:line="240" w:lineRule="auto"/>
              <w:ind w:left="720" w:hanging="360"/>
              <w:rPr>
                <w:sz w:val="20"/>
                <w:szCs w:val="20"/>
              </w:rPr>
            </w:pPr>
            <w:r w:rsidDel="00000000" w:rsidR="00000000" w:rsidRPr="00000000">
              <w:rPr>
                <w:sz w:val="20"/>
                <w:szCs w:val="20"/>
                <w:rtl w:val="0"/>
              </w:rPr>
              <w:t xml:space="preserve">Rectal prolapse in general is more common in the elderly </w:t>
            </w:r>
          </w:p>
        </w:tc>
      </w:tr>
      <w:tr>
        <w:trPr>
          <w:cantSplit w:val="0"/>
          <w:tblHeader w:val="0"/>
        </w:trPr>
        <w:tc>
          <w:tcPr/>
          <w:p w:rsidR="00000000" w:rsidDel="00000000" w:rsidP="00000000" w:rsidRDefault="00000000" w:rsidRPr="00000000" w14:paraId="00000BE5">
            <w:pPr>
              <w:widowControl w:val="0"/>
              <w:spacing w:line="240" w:lineRule="auto"/>
              <w:rPr>
                <w:b w:val="1"/>
                <w:bCs w:val="1"/>
                <w:sz w:val="20"/>
                <w:szCs w:val="20"/>
              </w:rPr>
            </w:pPr>
            <w:r w:rsidDel="00000000" w:rsidR="00000000" w:rsidRPr="00000000">
              <w:rPr>
                <w:b w:val="1"/>
                <w:bCs w:val="1"/>
                <w:sz w:val="20"/>
                <w:szCs w:val="20"/>
                <w:rtl w:val="0"/>
              </w:rPr>
              <w:t xml:space="preserve">Screening</w:t>
            </w:r>
          </w:p>
        </w:tc>
        <w:tc>
          <w:tcPr/>
          <w:p w:rsidR="00000000" w:rsidDel="00000000" w:rsidP="00000000" w:rsidRDefault="00000000" w:rsidRPr="00000000" w14:paraId="00000BE6">
            <w:pPr>
              <w:widowControl w:val="0"/>
              <w:spacing w:line="240" w:lineRule="auto"/>
              <w:ind w:left="360" w:firstLine="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BE7">
            <w:pPr>
              <w:widowControl w:val="0"/>
              <w:spacing w:line="240" w:lineRule="auto"/>
              <w:rPr>
                <w:b w:val="1"/>
                <w:bCs w:val="1"/>
                <w:sz w:val="16"/>
                <w:szCs w:val="16"/>
              </w:rPr>
            </w:pPr>
            <w:r w:rsidDel="00000000" w:rsidR="00000000" w:rsidRPr="00000000">
              <w:rPr>
                <w:b w:val="1"/>
                <w:bCs w:val="1"/>
                <w:sz w:val="20"/>
                <w:szCs w:val="20"/>
                <w:rtl w:val="0"/>
              </w:rPr>
              <w:t xml:space="preserve">Clinical Presentation</w:t>
            </w:r>
            <w:r w:rsidDel="00000000" w:rsidR="00000000" w:rsidRPr="00000000">
              <w:rPr>
                <w:rtl w:val="0"/>
              </w:rPr>
            </w:r>
          </w:p>
          <w:p w:rsidR="00000000" w:rsidDel="00000000" w:rsidP="00000000" w:rsidRDefault="00000000" w:rsidRPr="00000000" w14:paraId="00000BE8">
            <w:pPr>
              <w:widowControl w:val="0"/>
              <w:spacing w:line="240" w:lineRule="auto"/>
              <w:rPr>
                <w:b w:val="1"/>
                <w:bCs w:val="1"/>
                <w:sz w:val="20"/>
                <w:szCs w:val="20"/>
              </w:rPr>
            </w:pPr>
            <w:r w:rsidDel="00000000" w:rsidR="00000000" w:rsidRPr="00000000">
              <w:rPr>
                <w:sz w:val="16"/>
                <w:szCs w:val="16"/>
                <w:rtl w:val="0"/>
              </w:rPr>
              <w:t xml:space="preserve">(Subjective Symptoms &amp; Objective Signs)</w:t>
            </w:r>
            <w:r w:rsidDel="00000000" w:rsidR="00000000" w:rsidRPr="00000000">
              <w:rPr>
                <w:rtl w:val="0"/>
              </w:rPr>
            </w:r>
          </w:p>
        </w:tc>
        <w:tc>
          <w:tcPr/>
          <w:p w:rsidR="00000000" w:rsidDel="00000000" w:rsidP="00000000" w:rsidRDefault="00000000" w:rsidRPr="00000000" w14:paraId="00000BE9">
            <w:pPr>
              <w:widowControl w:val="0"/>
              <w:spacing w:line="240" w:lineRule="auto"/>
              <w:rPr>
                <w:b w:val="1"/>
                <w:bCs w:val="1"/>
                <w:sz w:val="20"/>
                <w:szCs w:val="20"/>
              </w:rPr>
            </w:pPr>
            <w:r w:rsidDel="00000000" w:rsidR="00000000" w:rsidRPr="00000000">
              <w:rPr>
                <w:color w:val="ff0000"/>
                <w:sz w:val="20"/>
                <w:szCs w:val="20"/>
                <w:rtl w:val="0"/>
              </w:rPr>
              <w:t xml:space="preserve">HALLMARK: bleeding that is bright red and painless with defecation (internal)</w:t>
            </w:r>
            <w:r w:rsidDel="00000000" w:rsidR="00000000" w:rsidRPr="00000000">
              <w:rPr>
                <w:rtl w:val="0"/>
              </w:rPr>
            </w:r>
          </w:p>
          <w:p w:rsidR="00000000" w:rsidDel="00000000" w:rsidP="00000000" w:rsidRDefault="00000000" w:rsidRPr="00000000" w14:paraId="00000BEA">
            <w:pPr>
              <w:widowControl w:val="0"/>
              <w:spacing w:line="240" w:lineRule="auto"/>
              <w:rPr>
                <w:b w:val="1"/>
                <w:bCs w:val="1"/>
                <w:sz w:val="20"/>
                <w:szCs w:val="20"/>
              </w:rPr>
            </w:pPr>
            <w:r w:rsidDel="00000000" w:rsidR="00000000" w:rsidRPr="00000000">
              <w:rPr>
                <w:i w:val="1"/>
                <w:iCs w:val="1"/>
                <w:sz w:val="20"/>
                <w:szCs w:val="20"/>
                <w:rtl w:val="0"/>
              </w:rPr>
              <w:t xml:space="preserve">Common findings: </w:t>
            </w:r>
            <w:r w:rsidDel="00000000" w:rsidR="00000000" w:rsidRPr="00000000">
              <w:rPr>
                <w:rtl w:val="0"/>
              </w:rPr>
            </w:r>
          </w:p>
          <w:p w:rsidR="00000000" w:rsidDel="00000000" w:rsidP="00000000" w:rsidRDefault="00000000" w:rsidRPr="00000000" w14:paraId="00000BEB">
            <w:pPr>
              <w:widowControl w:val="0"/>
              <w:numPr>
                <w:ilvl w:val="0"/>
                <w:numId w:val="1086"/>
              </w:numPr>
              <w:spacing w:line="240" w:lineRule="auto"/>
              <w:ind w:left="720" w:hanging="360"/>
              <w:rPr>
                <w:sz w:val="20"/>
                <w:szCs w:val="20"/>
              </w:rPr>
            </w:pPr>
            <w:r w:rsidDel="00000000" w:rsidR="00000000" w:rsidRPr="00000000">
              <w:rPr>
                <w:sz w:val="20"/>
                <w:szCs w:val="20"/>
                <w:rtl w:val="0"/>
              </w:rPr>
              <w:t xml:space="preserve">Anal pruritus, prolapse, and pain due to thrombosis </w:t>
            </w:r>
          </w:p>
          <w:p w:rsidR="00000000" w:rsidDel="00000000" w:rsidP="00000000" w:rsidRDefault="00000000" w:rsidRPr="00000000" w14:paraId="00000BEC">
            <w:pPr>
              <w:widowControl w:val="0"/>
              <w:spacing w:line="240" w:lineRule="auto"/>
              <w:rPr>
                <w:b w:val="1"/>
                <w:bCs w:val="1"/>
                <w:sz w:val="20"/>
                <w:szCs w:val="20"/>
              </w:rPr>
            </w:pPr>
            <w:r w:rsidDel="00000000" w:rsidR="00000000" w:rsidRPr="00000000">
              <w:rPr>
                <w:i w:val="1"/>
                <w:iCs w:val="1"/>
                <w:sz w:val="20"/>
                <w:szCs w:val="20"/>
                <w:rtl w:val="0"/>
              </w:rPr>
              <w:t xml:space="preserve">Other signs and symptoms:</w:t>
            </w:r>
            <w:r w:rsidDel="00000000" w:rsidR="00000000" w:rsidRPr="00000000">
              <w:rPr>
                <w:rtl w:val="0"/>
              </w:rPr>
            </w:r>
          </w:p>
          <w:p w:rsidR="00000000" w:rsidDel="00000000" w:rsidP="00000000" w:rsidRDefault="00000000" w:rsidRPr="00000000" w14:paraId="00000BED">
            <w:pPr>
              <w:widowControl w:val="0"/>
              <w:numPr>
                <w:ilvl w:val="0"/>
                <w:numId w:val="34"/>
              </w:numPr>
              <w:spacing w:line="240" w:lineRule="auto"/>
              <w:ind w:left="720" w:hanging="360"/>
              <w:rPr>
                <w:sz w:val="20"/>
                <w:szCs w:val="20"/>
              </w:rPr>
            </w:pPr>
            <w:r w:rsidDel="00000000" w:rsidR="00000000" w:rsidRPr="00000000">
              <w:rPr>
                <w:sz w:val="20"/>
                <w:szCs w:val="20"/>
                <w:rtl w:val="0"/>
              </w:rPr>
              <w:t xml:space="preserve">Visible prolapsed mass</w:t>
            </w:r>
          </w:p>
          <w:p w:rsidR="00000000" w:rsidDel="00000000" w:rsidP="00000000" w:rsidRDefault="00000000" w:rsidRPr="00000000" w14:paraId="00000BEE">
            <w:pPr>
              <w:widowControl w:val="0"/>
              <w:numPr>
                <w:ilvl w:val="0"/>
                <w:numId w:val="34"/>
              </w:numPr>
              <w:spacing w:line="240" w:lineRule="auto"/>
              <w:ind w:left="720" w:hanging="360"/>
              <w:rPr>
                <w:sz w:val="20"/>
                <w:szCs w:val="20"/>
              </w:rPr>
            </w:pPr>
            <w:r w:rsidDel="00000000" w:rsidR="00000000" w:rsidRPr="00000000">
              <w:rPr>
                <w:sz w:val="20"/>
                <w:szCs w:val="20"/>
                <w:rtl w:val="0"/>
              </w:rPr>
              <w:t xml:space="preserve">Incomplete defecation</w:t>
            </w:r>
          </w:p>
          <w:p w:rsidR="00000000" w:rsidDel="00000000" w:rsidP="00000000" w:rsidRDefault="00000000" w:rsidRPr="00000000" w14:paraId="00000BEF">
            <w:pPr>
              <w:widowControl w:val="0"/>
              <w:numPr>
                <w:ilvl w:val="0"/>
                <w:numId w:val="34"/>
              </w:numPr>
              <w:spacing w:line="240" w:lineRule="auto"/>
              <w:ind w:left="720" w:hanging="360"/>
              <w:rPr>
                <w:sz w:val="20"/>
                <w:szCs w:val="20"/>
              </w:rPr>
            </w:pPr>
            <w:r w:rsidDel="00000000" w:rsidR="00000000" w:rsidRPr="00000000">
              <w:rPr>
                <w:sz w:val="20"/>
                <w:szCs w:val="20"/>
                <w:rtl w:val="0"/>
              </w:rPr>
              <w:t xml:space="preserve">Leakage of feces (due to internal hemorrhoids)</w:t>
            </w:r>
          </w:p>
          <w:p w:rsidR="00000000" w:rsidDel="00000000" w:rsidP="00000000" w:rsidRDefault="00000000" w:rsidRPr="00000000" w14:paraId="00000BF0">
            <w:pPr>
              <w:widowControl w:val="0"/>
              <w:numPr>
                <w:ilvl w:val="0"/>
                <w:numId w:val="34"/>
              </w:numPr>
              <w:spacing w:line="240" w:lineRule="auto"/>
              <w:ind w:left="720" w:hanging="360"/>
              <w:rPr>
                <w:sz w:val="20"/>
                <w:szCs w:val="20"/>
              </w:rPr>
            </w:pPr>
            <w:r w:rsidDel="00000000" w:rsidR="00000000" w:rsidRPr="00000000">
              <w:rPr>
                <w:sz w:val="20"/>
                <w:szCs w:val="20"/>
                <w:rtl w:val="0"/>
              </w:rPr>
              <w:t xml:space="preserve">Excessive moisture</w:t>
            </w:r>
          </w:p>
          <w:p w:rsidR="00000000" w:rsidDel="00000000" w:rsidP="00000000" w:rsidRDefault="00000000" w:rsidRPr="00000000" w14:paraId="00000BF1">
            <w:pPr>
              <w:widowControl w:val="0"/>
              <w:numPr>
                <w:ilvl w:val="0"/>
                <w:numId w:val="34"/>
              </w:numPr>
              <w:spacing w:line="240" w:lineRule="auto"/>
              <w:ind w:left="720" w:hanging="360"/>
              <w:rPr>
                <w:sz w:val="20"/>
                <w:szCs w:val="20"/>
              </w:rPr>
            </w:pPr>
            <w:r w:rsidDel="00000000" w:rsidR="00000000" w:rsidRPr="00000000">
              <w:rPr>
                <w:sz w:val="20"/>
                <w:szCs w:val="20"/>
                <w:rtl w:val="0"/>
              </w:rPr>
              <w:t xml:space="preserve">Weakness or fatigue with anemia</w:t>
            </w:r>
          </w:p>
          <w:p w:rsidR="00000000" w:rsidDel="00000000" w:rsidP="00000000" w:rsidRDefault="00000000" w:rsidRPr="00000000" w14:paraId="00000BF2">
            <w:pPr>
              <w:widowControl w:val="0"/>
              <w:numPr>
                <w:ilvl w:val="0"/>
                <w:numId w:val="34"/>
              </w:numPr>
              <w:spacing w:lin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External hemorrhoids→ protruding from the rectum</w:t>
            </w:r>
          </w:p>
        </w:tc>
      </w:tr>
      <w:tr>
        <w:trPr>
          <w:cantSplit w:val="0"/>
          <w:tblHeader w:val="0"/>
        </w:trPr>
        <w:tc>
          <w:tcPr/>
          <w:p w:rsidR="00000000" w:rsidDel="00000000" w:rsidP="00000000" w:rsidRDefault="00000000" w:rsidRPr="00000000" w14:paraId="00000BF3">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0BF4">
            <w:pPr>
              <w:widowControl w:val="0"/>
              <w:spacing w:line="240" w:lineRule="auto"/>
              <w:rPr>
                <w:sz w:val="20"/>
                <w:szCs w:val="20"/>
              </w:rPr>
            </w:pPr>
            <w:r w:rsidDel="00000000" w:rsidR="00000000" w:rsidRPr="00000000">
              <w:rPr>
                <w:sz w:val="20"/>
                <w:szCs w:val="20"/>
                <w:rtl w:val="0"/>
              </w:rPr>
              <w:t xml:space="preserve">OPQRST</w:t>
            </w:r>
          </w:p>
          <w:p w:rsidR="00000000" w:rsidDel="00000000" w:rsidP="00000000" w:rsidRDefault="00000000" w:rsidRPr="00000000" w14:paraId="00000BF5">
            <w:pPr>
              <w:widowControl w:val="0"/>
              <w:numPr>
                <w:ilvl w:val="0"/>
                <w:numId w:val="1070"/>
              </w:numPr>
              <w:spacing w:line="240" w:lineRule="auto"/>
              <w:ind w:left="720" w:hanging="360"/>
              <w:rPr>
                <w:sz w:val="20"/>
                <w:szCs w:val="20"/>
              </w:rPr>
            </w:pPr>
            <w:r w:rsidDel="00000000" w:rsidR="00000000" w:rsidRPr="00000000">
              <w:rPr>
                <w:sz w:val="20"/>
                <w:szCs w:val="20"/>
                <w:rtl w:val="0"/>
              </w:rPr>
              <w:t xml:space="preserve">Hygiene practices, history of rectal bleeding</w:t>
            </w:r>
          </w:p>
          <w:p w:rsidR="00000000" w:rsidDel="00000000" w:rsidP="00000000" w:rsidRDefault="00000000" w:rsidRPr="00000000" w14:paraId="00000BF6">
            <w:pPr>
              <w:widowControl w:val="0"/>
              <w:numPr>
                <w:ilvl w:val="0"/>
                <w:numId w:val="1070"/>
              </w:numPr>
              <w:spacing w:line="240" w:lineRule="auto"/>
              <w:ind w:left="720" w:hanging="360"/>
              <w:rPr>
                <w:sz w:val="20"/>
                <w:szCs w:val="20"/>
              </w:rPr>
            </w:pPr>
            <w:r w:rsidDel="00000000" w:rsidR="00000000" w:rsidRPr="00000000">
              <w:rPr>
                <w:sz w:val="20"/>
                <w:szCs w:val="20"/>
                <w:rtl w:val="0"/>
              </w:rPr>
              <w:t xml:space="preserve">History of hemorrhoids and treatments tried (surgery?)</w:t>
            </w:r>
          </w:p>
          <w:p w:rsidR="00000000" w:rsidDel="00000000" w:rsidP="00000000" w:rsidRDefault="00000000" w:rsidRPr="00000000" w14:paraId="00000BF7">
            <w:pPr>
              <w:widowControl w:val="0"/>
              <w:numPr>
                <w:ilvl w:val="0"/>
                <w:numId w:val="1070"/>
              </w:numPr>
              <w:spacing w:line="240" w:lineRule="auto"/>
              <w:ind w:left="720" w:hanging="360"/>
              <w:rPr>
                <w:sz w:val="20"/>
                <w:szCs w:val="20"/>
              </w:rPr>
            </w:pPr>
            <w:r w:rsidDel="00000000" w:rsidR="00000000" w:rsidRPr="00000000">
              <w:rPr>
                <w:sz w:val="20"/>
                <w:szCs w:val="20"/>
                <w:rtl w:val="0"/>
              </w:rPr>
              <w:t xml:space="preserve">Pregnancy, liver disease, and constipation</w:t>
            </w:r>
          </w:p>
          <w:p w:rsidR="00000000" w:rsidDel="00000000" w:rsidP="00000000" w:rsidRDefault="00000000" w:rsidRPr="00000000" w14:paraId="00000BF8">
            <w:pPr>
              <w:widowControl w:val="0"/>
              <w:numPr>
                <w:ilvl w:val="0"/>
                <w:numId w:val="1070"/>
              </w:numPr>
              <w:spacing w:line="240" w:lineRule="auto"/>
              <w:ind w:left="720" w:hanging="360"/>
              <w:rPr>
                <w:sz w:val="20"/>
                <w:szCs w:val="20"/>
              </w:rPr>
            </w:pPr>
            <w:r w:rsidDel="00000000" w:rsidR="00000000" w:rsidRPr="00000000">
              <w:rPr>
                <w:sz w:val="20"/>
                <w:szCs w:val="20"/>
                <w:rtl w:val="0"/>
              </w:rPr>
              <w:t xml:space="preserve">Job and level of daily activity</w:t>
            </w:r>
          </w:p>
          <w:p w:rsidR="00000000" w:rsidDel="00000000" w:rsidP="00000000" w:rsidRDefault="00000000" w:rsidRPr="00000000" w14:paraId="00000BF9">
            <w:pPr>
              <w:widowControl w:val="0"/>
              <w:numPr>
                <w:ilvl w:val="0"/>
                <w:numId w:val="1070"/>
              </w:numPr>
              <w:spacing w:line="240" w:lineRule="auto"/>
              <w:ind w:left="720" w:hanging="360"/>
              <w:rPr>
                <w:sz w:val="20"/>
                <w:szCs w:val="20"/>
              </w:rPr>
            </w:pPr>
            <w:r w:rsidDel="00000000" w:rsidR="00000000" w:rsidRPr="00000000">
              <w:rPr>
                <w:sz w:val="20"/>
                <w:szCs w:val="20"/>
                <w:rtl w:val="0"/>
              </w:rPr>
              <w:t xml:space="preserve">Sexua practices</w:t>
            </w:r>
          </w:p>
          <w:p w:rsidR="00000000" w:rsidDel="00000000" w:rsidP="00000000" w:rsidRDefault="00000000" w:rsidRPr="00000000" w14:paraId="00000BFA">
            <w:pPr>
              <w:widowControl w:val="0"/>
              <w:numPr>
                <w:ilvl w:val="0"/>
                <w:numId w:val="1070"/>
              </w:numPr>
              <w:spacing w:line="240" w:lineRule="auto"/>
              <w:ind w:left="720" w:hanging="360"/>
              <w:rPr>
                <w:sz w:val="20"/>
                <w:szCs w:val="20"/>
              </w:rPr>
            </w:pPr>
            <w:r w:rsidDel="00000000" w:rsidR="00000000" w:rsidRPr="00000000">
              <w:rPr>
                <w:sz w:val="20"/>
                <w:szCs w:val="20"/>
                <w:rtl w:val="0"/>
              </w:rPr>
              <w:t xml:space="preserve">Diet history for fluid and fiber intake</w:t>
            </w:r>
          </w:p>
          <w:p w:rsidR="00000000" w:rsidDel="00000000" w:rsidP="00000000" w:rsidRDefault="00000000" w:rsidRPr="00000000" w14:paraId="00000BFB">
            <w:pPr>
              <w:widowControl w:val="0"/>
              <w:numPr>
                <w:ilvl w:val="0"/>
                <w:numId w:val="1070"/>
              </w:numPr>
              <w:spacing w:line="240" w:lineRule="auto"/>
              <w:ind w:left="720" w:hanging="360"/>
              <w:rPr>
                <w:sz w:val="20"/>
                <w:szCs w:val="20"/>
              </w:rPr>
            </w:pPr>
            <w:r w:rsidDel="00000000" w:rsidR="00000000" w:rsidRPr="00000000">
              <w:rPr>
                <w:sz w:val="20"/>
                <w:szCs w:val="20"/>
                <w:rtl w:val="0"/>
              </w:rPr>
              <w:t xml:space="preserve">Bowel habits, ease of evacuation</w:t>
            </w:r>
          </w:p>
          <w:p w:rsidR="00000000" w:rsidDel="00000000" w:rsidP="00000000" w:rsidRDefault="00000000" w:rsidRPr="00000000" w14:paraId="00000BFC">
            <w:pPr>
              <w:widowControl w:val="0"/>
              <w:numPr>
                <w:ilvl w:val="0"/>
                <w:numId w:val="1070"/>
              </w:numPr>
              <w:spacing w:line="240" w:lineRule="auto"/>
              <w:ind w:left="720" w:hanging="360"/>
              <w:rPr>
                <w:sz w:val="20"/>
                <w:szCs w:val="20"/>
              </w:rPr>
            </w:pPr>
            <w:r w:rsidDel="00000000" w:rsidR="00000000" w:rsidRPr="00000000">
              <w:rPr>
                <w:sz w:val="20"/>
                <w:szCs w:val="20"/>
                <w:rtl w:val="0"/>
              </w:rPr>
              <w:t xml:space="preserve">Family history, focusing on intestinal disease</w:t>
            </w:r>
          </w:p>
        </w:tc>
      </w:tr>
      <w:tr>
        <w:trPr>
          <w:cantSplit w:val="0"/>
          <w:tblHeader w:val="0"/>
        </w:trPr>
        <w:tc>
          <w:tcPr/>
          <w:p w:rsidR="00000000" w:rsidDel="00000000" w:rsidP="00000000" w:rsidRDefault="00000000" w:rsidRPr="00000000" w14:paraId="00000BFD">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0BFE">
            <w:pPr>
              <w:widowControl w:val="0"/>
              <w:spacing w:line="240" w:lineRule="auto"/>
              <w:rPr>
                <w:sz w:val="20"/>
                <w:szCs w:val="20"/>
              </w:rPr>
            </w:pPr>
            <w:r w:rsidDel="00000000" w:rsidR="00000000" w:rsidRPr="00000000">
              <w:rPr>
                <w:sz w:val="20"/>
                <w:szCs w:val="20"/>
                <w:rtl w:val="0"/>
              </w:rPr>
              <w:t xml:space="preserve">VITALS: temp, BP, HR, resp rate, weight</w:t>
            </w:r>
          </w:p>
          <w:p w:rsidR="00000000" w:rsidDel="00000000" w:rsidP="00000000" w:rsidRDefault="00000000" w:rsidRPr="00000000" w14:paraId="00000BFF">
            <w:pPr>
              <w:widowControl w:val="0"/>
              <w:spacing w:line="240" w:lineRule="auto"/>
              <w:rPr>
                <w:sz w:val="20"/>
                <w:szCs w:val="20"/>
              </w:rPr>
            </w:pPr>
            <w:r w:rsidDel="00000000" w:rsidR="00000000" w:rsidRPr="00000000">
              <w:rPr>
                <w:sz w:val="20"/>
                <w:szCs w:val="20"/>
                <w:rtl w:val="0"/>
              </w:rPr>
              <w:t xml:space="preserve">INSPECT: observe anal area for skin tags, prolapse, irritation, fissures, and condyloma</w:t>
            </w:r>
          </w:p>
          <w:p w:rsidR="00000000" w:rsidDel="00000000" w:rsidP="00000000" w:rsidRDefault="00000000" w:rsidRPr="00000000" w14:paraId="00000C00">
            <w:pPr>
              <w:widowControl w:val="0"/>
              <w:numPr>
                <w:ilvl w:val="0"/>
                <w:numId w:val="331"/>
              </w:numPr>
              <w:spacing w:line="240" w:lineRule="auto"/>
              <w:ind w:left="720" w:hanging="360"/>
              <w:rPr>
                <w:sz w:val="20"/>
                <w:szCs w:val="20"/>
              </w:rPr>
            </w:pPr>
            <w:r w:rsidDel="00000000" w:rsidR="00000000" w:rsidRPr="00000000">
              <w:rPr>
                <w:sz w:val="20"/>
                <w:szCs w:val="20"/>
                <w:rtl w:val="0"/>
              </w:rPr>
              <w:t xml:space="preserve">Internal hemorrhoids are usually not visible unless prolapsed</w:t>
            </w:r>
          </w:p>
          <w:p w:rsidR="00000000" w:rsidDel="00000000" w:rsidP="00000000" w:rsidRDefault="00000000" w:rsidRPr="00000000" w14:paraId="00000C01">
            <w:pPr>
              <w:widowControl w:val="0"/>
              <w:numPr>
                <w:ilvl w:val="0"/>
                <w:numId w:val="331"/>
              </w:numPr>
              <w:spacing w:line="240" w:lineRule="auto"/>
              <w:ind w:left="720" w:hanging="360"/>
              <w:rPr>
                <w:sz w:val="20"/>
                <w:szCs w:val="20"/>
              </w:rPr>
            </w:pPr>
            <w:r w:rsidDel="00000000" w:rsidR="00000000" w:rsidRPr="00000000">
              <w:rPr>
                <w:sz w:val="20"/>
                <w:szCs w:val="20"/>
                <w:rtl w:val="0"/>
              </w:rPr>
              <w:t xml:space="preserve">External will protrude with straining or standing </w:t>
            </w:r>
          </w:p>
          <w:p w:rsidR="00000000" w:rsidDel="00000000" w:rsidP="00000000" w:rsidRDefault="00000000" w:rsidRPr="00000000" w14:paraId="00000C02">
            <w:pPr>
              <w:widowControl w:val="0"/>
              <w:spacing w:line="240" w:lineRule="auto"/>
              <w:rPr>
                <w:sz w:val="20"/>
                <w:szCs w:val="20"/>
              </w:rPr>
            </w:pPr>
            <w:r w:rsidDel="00000000" w:rsidR="00000000" w:rsidRPr="00000000">
              <w:rPr>
                <w:sz w:val="20"/>
                <w:szCs w:val="20"/>
                <w:rtl w:val="0"/>
              </w:rPr>
              <w:t xml:space="preserve">PALPATE: the abdomen for masses</w:t>
            </w:r>
          </w:p>
          <w:p w:rsidR="00000000" w:rsidDel="00000000" w:rsidP="00000000" w:rsidRDefault="00000000" w:rsidRPr="00000000" w14:paraId="00000C03">
            <w:pPr>
              <w:widowControl w:val="0"/>
              <w:numPr>
                <w:ilvl w:val="0"/>
                <w:numId w:val="1231"/>
              </w:numPr>
              <w:spacing w:line="240" w:lineRule="auto"/>
              <w:ind w:left="720" w:hanging="360"/>
              <w:rPr>
                <w:sz w:val="20"/>
                <w:szCs w:val="20"/>
              </w:rPr>
            </w:pPr>
            <w:r w:rsidDel="00000000" w:rsidR="00000000" w:rsidRPr="00000000">
              <w:rPr>
                <w:sz w:val="20"/>
                <w:szCs w:val="20"/>
                <w:rtl w:val="0"/>
              </w:rPr>
              <w:t xml:space="preserve">Internal hemorrhoids are usually not palpable unless thrombosed</w:t>
            </w:r>
          </w:p>
          <w:p w:rsidR="00000000" w:rsidDel="00000000" w:rsidP="00000000" w:rsidRDefault="00000000" w:rsidRPr="00000000" w14:paraId="00000C04">
            <w:pPr>
              <w:widowControl w:val="0"/>
              <w:numPr>
                <w:ilvl w:val="0"/>
                <w:numId w:val="1231"/>
              </w:numPr>
              <w:spacing w:line="240" w:lineRule="auto"/>
              <w:ind w:left="720" w:hanging="360"/>
              <w:rPr>
                <w:sz w:val="20"/>
                <w:szCs w:val="20"/>
              </w:rPr>
            </w:pPr>
            <w:r w:rsidDel="00000000" w:rsidR="00000000" w:rsidRPr="00000000">
              <w:rPr>
                <w:sz w:val="20"/>
                <w:szCs w:val="20"/>
                <w:rtl w:val="0"/>
              </w:rPr>
              <w:t xml:space="preserve">Perform digital rectal exam</w:t>
            </w:r>
          </w:p>
        </w:tc>
      </w:tr>
      <w:tr>
        <w:trPr>
          <w:cantSplit w:val="0"/>
          <w:tblHeader w:val="0"/>
        </w:trPr>
        <w:tc>
          <w:tcPr/>
          <w:p w:rsidR="00000000" w:rsidDel="00000000" w:rsidP="00000000" w:rsidRDefault="00000000" w:rsidRPr="00000000" w14:paraId="00000C05">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p w:rsidR="00000000" w:rsidDel="00000000" w:rsidP="00000000" w:rsidRDefault="00000000" w:rsidRPr="00000000" w14:paraId="00000C06">
            <w:pPr>
              <w:widowControl w:val="0"/>
              <w:spacing w:line="240" w:lineRule="auto"/>
              <w:rPr>
                <w:sz w:val="20"/>
                <w:szCs w:val="20"/>
              </w:rPr>
            </w:pPr>
            <w:r w:rsidDel="00000000" w:rsidR="00000000" w:rsidRPr="00000000">
              <w:rPr>
                <w:sz w:val="20"/>
                <w:szCs w:val="20"/>
                <w:rtl w:val="0"/>
              </w:rPr>
              <w:t xml:space="preserve">Signs of acute blood loss, anemia, significant weight loss</w:t>
            </w:r>
          </w:p>
        </w:tc>
      </w:tr>
      <w:tr>
        <w:trPr>
          <w:cantSplit w:val="0"/>
          <w:tblHeader w:val="0"/>
        </w:trPr>
        <w:tc>
          <w:tcPr/>
          <w:p w:rsidR="00000000" w:rsidDel="00000000" w:rsidP="00000000" w:rsidRDefault="00000000" w:rsidRPr="00000000" w14:paraId="00000C07">
            <w:pPr>
              <w:widowControl w:val="0"/>
              <w:spacing w:line="240" w:lineRule="auto"/>
              <w:rPr>
                <w:b w:val="1"/>
                <w:bCs w:val="1"/>
                <w:sz w:val="20"/>
                <w:szCs w:val="20"/>
              </w:rPr>
            </w:pPr>
            <w:r w:rsidDel="00000000" w:rsidR="00000000" w:rsidRPr="00000000">
              <w:rPr>
                <w:b w:val="1"/>
                <w:bCs w:val="1"/>
                <w:sz w:val="20"/>
                <w:szCs w:val="20"/>
                <w:rtl w:val="0"/>
              </w:rPr>
              <w:t xml:space="preserve">Differential Diagnosis </w:t>
            </w:r>
          </w:p>
        </w:tc>
        <w:tc>
          <w:tcPr/>
          <w:p w:rsidR="00000000" w:rsidDel="00000000" w:rsidP="00000000" w:rsidRDefault="00000000" w:rsidRPr="00000000" w14:paraId="00000C08">
            <w:pPr>
              <w:widowControl w:val="0"/>
              <w:spacing w:line="240" w:lineRule="auto"/>
              <w:rPr>
                <w:sz w:val="20"/>
                <w:szCs w:val="20"/>
              </w:rPr>
            </w:pPr>
            <w:r w:rsidDel="00000000" w:rsidR="00000000" w:rsidRPr="00000000">
              <w:rPr>
                <w:sz w:val="20"/>
                <w:szCs w:val="20"/>
                <w:rtl w:val="0"/>
              </w:rPr>
              <w:t xml:space="preserve">Condyloma acuminata, rectal prolapse</w:t>
            </w:r>
          </w:p>
          <w:p w:rsidR="00000000" w:rsidDel="00000000" w:rsidP="00000000" w:rsidRDefault="00000000" w:rsidRPr="00000000" w14:paraId="00000C09">
            <w:pPr>
              <w:widowControl w:val="0"/>
              <w:spacing w:line="240" w:lineRule="auto"/>
              <w:rPr>
                <w:sz w:val="20"/>
                <w:szCs w:val="20"/>
              </w:rPr>
            </w:pPr>
            <w:r w:rsidDel="00000000" w:rsidR="00000000" w:rsidRPr="00000000">
              <w:rPr>
                <w:sz w:val="20"/>
                <w:szCs w:val="20"/>
                <w:rtl w:val="0"/>
              </w:rPr>
              <w:t xml:space="preserve">Rectal bleeding due to…</w:t>
            </w:r>
          </w:p>
          <w:p w:rsidR="00000000" w:rsidDel="00000000" w:rsidP="00000000" w:rsidRDefault="00000000" w:rsidRPr="00000000" w14:paraId="00000C0A">
            <w:pPr>
              <w:widowControl w:val="0"/>
              <w:numPr>
                <w:ilvl w:val="0"/>
                <w:numId w:val="402"/>
              </w:numPr>
              <w:spacing w:line="240" w:lineRule="auto"/>
              <w:ind w:left="720" w:hanging="360"/>
              <w:rPr>
                <w:sz w:val="20"/>
                <w:szCs w:val="20"/>
              </w:rPr>
            </w:pPr>
            <w:r w:rsidDel="00000000" w:rsidR="00000000" w:rsidRPr="00000000">
              <w:rPr>
                <w:sz w:val="20"/>
                <w:szCs w:val="20"/>
                <w:rtl w:val="0"/>
              </w:rPr>
              <w:t xml:space="preserve">Colorectal cancer, polyps, anal fissure, fistula, perianal abscess, IBD, diverticulitis, pelvic tumor</w:t>
            </w:r>
          </w:p>
        </w:tc>
      </w:tr>
      <w:tr>
        <w:trPr>
          <w:cantSplit w:val="0"/>
          <w:tblHeader w:val="0"/>
        </w:trPr>
        <w:tc>
          <w:tcPr/>
          <w:p w:rsidR="00000000" w:rsidDel="00000000" w:rsidP="00000000" w:rsidRDefault="00000000" w:rsidRPr="00000000" w14:paraId="00000C0B">
            <w:pPr>
              <w:widowControl w:val="0"/>
              <w:spacing w:line="240" w:lineRule="auto"/>
              <w:rPr>
                <w:b w:val="1"/>
                <w:bCs w:val="1"/>
                <w:sz w:val="20"/>
                <w:szCs w:val="20"/>
              </w:rPr>
            </w:pPr>
            <w:r w:rsidDel="00000000" w:rsidR="00000000" w:rsidRPr="00000000">
              <w:rPr>
                <w:b w:val="1"/>
                <w:bCs w:val="1"/>
                <w:sz w:val="20"/>
                <w:szCs w:val="20"/>
                <w:rtl w:val="0"/>
              </w:rPr>
              <w:t xml:space="preserve">Diagnostics:</w:t>
            </w:r>
          </w:p>
          <w:p w:rsidR="00000000" w:rsidDel="00000000" w:rsidP="00000000" w:rsidRDefault="00000000" w:rsidRPr="00000000" w14:paraId="00000C0C">
            <w:pPr>
              <w:widowControl w:val="0"/>
              <w:spacing w:line="240" w:lineRule="auto"/>
              <w:rPr>
                <w:b w:val="1"/>
                <w:bCs w:val="1"/>
                <w:sz w:val="20"/>
                <w:szCs w:val="20"/>
              </w:rPr>
            </w:pPr>
            <w:r w:rsidDel="00000000" w:rsidR="00000000" w:rsidRPr="00000000">
              <w:rPr>
                <w:b w:val="1"/>
                <w:bCs w:val="1"/>
                <w:sz w:val="20"/>
                <w:szCs w:val="20"/>
                <w:rtl w:val="0"/>
              </w:rPr>
              <w:t xml:space="preserve">Labs &amp; Imaging</w:t>
            </w:r>
          </w:p>
        </w:tc>
        <w:tc>
          <w:tcPr/>
          <w:p w:rsidR="00000000" w:rsidDel="00000000" w:rsidP="00000000" w:rsidRDefault="00000000" w:rsidRPr="00000000" w14:paraId="00000C0D">
            <w:pPr>
              <w:widowControl w:val="0"/>
              <w:spacing w:line="240" w:lineRule="auto"/>
              <w:rPr>
                <w:i w:val="1"/>
                <w:iCs w:val="1"/>
                <w:sz w:val="20"/>
                <w:szCs w:val="20"/>
              </w:rPr>
            </w:pPr>
            <w:r w:rsidDel="00000000" w:rsidR="00000000" w:rsidRPr="00000000">
              <w:rPr>
                <w:i w:val="1"/>
                <w:iCs w:val="1"/>
                <w:sz w:val="20"/>
                <w:szCs w:val="20"/>
                <w:rtl w:val="0"/>
              </w:rPr>
              <w:t xml:space="preserve">Laboratory tests</w:t>
            </w:r>
          </w:p>
          <w:p w:rsidR="00000000" w:rsidDel="00000000" w:rsidP="00000000" w:rsidRDefault="00000000" w:rsidRPr="00000000" w14:paraId="00000C0E">
            <w:pPr>
              <w:widowControl w:val="0"/>
              <w:numPr>
                <w:ilvl w:val="0"/>
                <w:numId w:val="86"/>
              </w:numPr>
              <w:spacing w:line="240" w:lineRule="auto"/>
              <w:ind w:left="720" w:hanging="360"/>
              <w:rPr>
                <w:sz w:val="20"/>
                <w:szCs w:val="20"/>
              </w:rPr>
            </w:pPr>
            <w:r w:rsidDel="00000000" w:rsidR="00000000" w:rsidRPr="00000000">
              <w:rPr>
                <w:sz w:val="20"/>
                <w:szCs w:val="20"/>
                <w:rtl w:val="0"/>
              </w:rPr>
              <w:t xml:space="preserve">Hematocrit and hemoglobin if bleeding is present</w:t>
            </w:r>
          </w:p>
          <w:p w:rsidR="00000000" w:rsidDel="00000000" w:rsidP="00000000" w:rsidRDefault="00000000" w:rsidRPr="00000000" w14:paraId="00000C0F">
            <w:pPr>
              <w:widowControl w:val="0"/>
              <w:numPr>
                <w:ilvl w:val="0"/>
                <w:numId w:val="86"/>
              </w:numPr>
              <w:spacing w:line="240" w:lineRule="auto"/>
              <w:ind w:left="720" w:hanging="360"/>
              <w:rPr>
                <w:sz w:val="20"/>
                <w:szCs w:val="20"/>
              </w:rPr>
            </w:pPr>
            <w:r w:rsidDel="00000000" w:rsidR="00000000" w:rsidRPr="00000000">
              <w:rPr>
                <w:sz w:val="20"/>
                <w:szCs w:val="20"/>
                <w:rtl w:val="0"/>
              </w:rPr>
              <w:t xml:space="preserve">Stool for occult blood testing (guaiac)</w:t>
            </w:r>
          </w:p>
          <w:p w:rsidR="00000000" w:rsidDel="00000000" w:rsidP="00000000" w:rsidRDefault="00000000" w:rsidRPr="00000000" w14:paraId="00000C10">
            <w:pPr>
              <w:widowControl w:val="0"/>
              <w:spacing w:line="240" w:lineRule="auto"/>
              <w:rPr>
                <w:i w:val="1"/>
                <w:iCs w:val="1"/>
                <w:sz w:val="20"/>
                <w:szCs w:val="20"/>
              </w:rPr>
            </w:pPr>
            <w:r w:rsidDel="00000000" w:rsidR="00000000" w:rsidRPr="00000000">
              <w:rPr>
                <w:i w:val="1"/>
                <w:iCs w:val="1"/>
                <w:sz w:val="20"/>
                <w:szCs w:val="20"/>
                <w:rtl w:val="0"/>
              </w:rPr>
              <w:t xml:space="preserve">Diagnostic tests and/or Imaging</w:t>
            </w:r>
          </w:p>
          <w:p w:rsidR="00000000" w:rsidDel="00000000" w:rsidP="00000000" w:rsidRDefault="00000000" w:rsidRPr="00000000" w14:paraId="00000C11">
            <w:pPr>
              <w:widowControl w:val="0"/>
              <w:numPr>
                <w:ilvl w:val="0"/>
                <w:numId w:val="56"/>
              </w:numPr>
              <w:spacing w:line="240" w:lineRule="auto"/>
              <w:ind w:left="720" w:hanging="360"/>
              <w:rPr>
                <w:sz w:val="20"/>
                <w:szCs w:val="20"/>
              </w:rPr>
            </w:pPr>
            <w:r w:rsidDel="00000000" w:rsidR="00000000" w:rsidRPr="00000000">
              <w:rPr>
                <w:sz w:val="20"/>
                <w:szCs w:val="20"/>
                <w:rtl w:val="0"/>
              </w:rPr>
              <w:t xml:space="preserve">Anoscopy, as DRE cannot alone diagnose or exclude internal hemorrhoids</w:t>
            </w:r>
          </w:p>
          <w:p w:rsidR="00000000" w:rsidDel="00000000" w:rsidP="00000000" w:rsidRDefault="00000000" w:rsidRPr="00000000" w14:paraId="00000C12">
            <w:pPr>
              <w:widowControl w:val="0"/>
              <w:numPr>
                <w:ilvl w:val="0"/>
                <w:numId w:val="56"/>
              </w:numPr>
              <w:spacing w:line="240" w:lineRule="auto"/>
              <w:ind w:left="720" w:hanging="360"/>
              <w:rPr>
                <w:sz w:val="20"/>
                <w:szCs w:val="20"/>
              </w:rPr>
            </w:pPr>
            <w:r w:rsidDel="00000000" w:rsidR="00000000" w:rsidRPr="00000000">
              <w:rPr>
                <w:sz w:val="20"/>
                <w:szCs w:val="20"/>
                <w:rtl w:val="0"/>
              </w:rPr>
              <w:t xml:space="preserve">Sigmoidoscopy or colonoscopy in the geriatric population is recommended to exclude underlying malignancy </w:t>
            </w:r>
          </w:p>
          <w:p w:rsidR="00000000" w:rsidDel="00000000" w:rsidP="00000000" w:rsidRDefault="00000000" w:rsidRPr="00000000" w14:paraId="00000C13">
            <w:pPr>
              <w:widowControl w:val="0"/>
              <w:numPr>
                <w:ilvl w:val="0"/>
                <w:numId w:val="56"/>
              </w:numPr>
              <w:spacing w:line="240" w:lineRule="auto"/>
              <w:ind w:left="720" w:hanging="360"/>
              <w:rPr>
                <w:sz w:val="20"/>
                <w:szCs w:val="20"/>
              </w:rPr>
            </w:pPr>
            <w:r w:rsidDel="00000000" w:rsidR="00000000" w:rsidRPr="00000000">
              <w:rPr>
                <w:sz w:val="20"/>
                <w:szCs w:val="20"/>
                <w:rtl w:val="0"/>
              </w:rPr>
              <w:t xml:space="preserve">Air contrast barium enema for atypical bleeding</w:t>
            </w:r>
          </w:p>
        </w:tc>
      </w:tr>
      <w:tr>
        <w:trPr>
          <w:cantSplit w:val="0"/>
          <w:tblHeader w:val="0"/>
        </w:trPr>
        <w:tc>
          <w:tcPr/>
          <w:p w:rsidR="00000000" w:rsidDel="00000000" w:rsidP="00000000" w:rsidRDefault="00000000" w:rsidRPr="00000000" w14:paraId="00000C14">
            <w:pPr>
              <w:widowControl w:val="0"/>
              <w:spacing w:line="240" w:lineRule="auto"/>
              <w:rPr>
                <w:b w:val="1"/>
                <w:bCs w:val="1"/>
                <w:sz w:val="20"/>
                <w:szCs w:val="20"/>
              </w:rPr>
            </w:pPr>
            <w:r w:rsidDel="00000000" w:rsidR="00000000" w:rsidRPr="00000000">
              <w:rPr>
                <w:b w:val="1"/>
                <w:bCs w:val="1"/>
                <w:sz w:val="20"/>
                <w:szCs w:val="20"/>
                <w:rtl w:val="0"/>
              </w:rPr>
              <w:t xml:space="preserve">Treatment/ Management</w:t>
            </w:r>
          </w:p>
        </w:tc>
        <w:tc>
          <w:tcPr/>
          <w:p w:rsidR="00000000" w:rsidDel="00000000" w:rsidP="00000000" w:rsidRDefault="00000000" w:rsidRPr="00000000" w14:paraId="00000C15">
            <w:pPr>
              <w:widowControl w:val="0"/>
              <w:spacing w:line="240" w:lineRule="auto"/>
              <w:rPr>
                <w:b w:val="1"/>
                <w:bCs w:val="1"/>
                <w:sz w:val="20"/>
                <w:szCs w:val="20"/>
              </w:rPr>
            </w:pPr>
            <w:r w:rsidDel="00000000" w:rsidR="00000000" w:rsidRPr="00000000">
              <w:rPr>
                <w:b w:val="1"/>
                <w:bCs w:val="1"/>
                <w:sz w:val="20"/>
                <w:szCs w:val="20"/>
                <w:rtl w:val="0"/>
              </w:rPr>
              <w:t xml:space="preserve">Counseling/Education </w:t>
            </w:r>
          </w:p>
          <w:p w:rsidR="00000000" w:rsidDel="00000000" w:rsidP="00000000" w:rsidRDefault="00000000" w:rsidRPr="00000000" w14:paraId="00000C16">
            <w:pPr>
              <w:widowControl w:val="0"/>
              <w:numPr>
                <w:ilvl w:val="1"/>
                <w:numId w:val="269"/>
              </w:numPr>
              <w:spacing w:line="240" w:lineRule="auto"/>
              <w:ind w:left="900" w:hanging="360"/>
              <w:rPr>
                <w:sz w:val="20"/>
                <w:szCs w:val="20"/>
              </w:rPr>
            </w:pPr>
            <w:r w:rsidDel="00000000" w:rsidR="00000000" w:rsidRPr="00000000">
              <w:rPr>
                <w:rtl w:val="0"/>
              </w:rPr>
            </w:r>
          </w:p>
          <w:p w:rsidR="00000000" w:rsidDel="00000000" w:rsidP="00000000" w:rsidRDefault="00000000" w:rsidRPr="00000000" w14:paraId="00000C17">
            <w:pPr>
              <w:widowControl w:val="0"/>
              <w:spacing w:line="240" w:lineRule="auto"/>
              <w:rPr>
                <w:b w:val="1"/>
                <w:bCs w:val="1"/>
                <w:sz w:val="20"/>
                <w:szCs w:val="20"/>
              </w:rPr>
            </w:pPr>
            <w:r w:rsidDel="00000000" w:rsidR="00000000" w:rsidRPr="00000000">
              <w:rPr>
                <w:b w:val="1"/>
                <w:bCs w:val="1"/>
                <w:sz w:val="20"/>
                <w:szCs w:val="20"/>
                <w:rtl w:val="0"/>
              </w:rPr>
              <w:t xml:space="preserve">Complementary Therapies (non-pharmacological)</w:t>
            </w:r>
          </w:p>
          <w:p w:rsidR="00000000" w:rsidDel="00000000" w:rsidP="00000000" w:rsidRDefault="00000000" w:rsidRPr="00000000" w14:paraId="00000C18">
            <w:pPr>
              <w:widowControl w:val="0"/>
              <w:numPr>
                <w:ilvl w:val="0"/>
                <w:numId w:val="319"/>
              </w:numPr>
              <w:spacing w:line="240" w:lineRule="auto"/>
              <w:ind w:left="720" w:hanging="360"/>
              <w:rPr>
                <w:sz w:val="20"/>
                <w:szCs w:val="20"/>
              </w:rPr>
            </w:pPr>
            <w:r w:rsidDel="00000000" w:rsidR="00000000" w:rsidRPr="00000000">
              <w:rPr>
                <w:sz w:val="20"/>
                <w:szCs w:val="20"/>
                <w:rtl w:val="0"/>
              </w:rPr>
              <w:t xml:space="preserve">High fiber diet with adequate fluid intake to maintain soft, bulky stools</w:t>
            </w:r>
          </w:p>
          <w:p w:rsidR="00000000" w:rsidDel="00000000" w:rsidP="00000000" w:rsidRDefault="00000000" w:rsidRPr="00000000" w14:paraId="00000C19">
            <w:pPr>
              <w:widowControl w:val="0"/>
              <w:numPr>
                <w:ilvl w:val="1"/>
                <w:numId w:val="319"/>
              </w:numPr>
              <w:spacing w:line="240" w:lineRule="auto"/>
              <w:ind w:left="1440" w:hanging="360"/>
              <w:rPr>
                <w:sz w:val="20"/>
                <w:szCs w:val="20"/>
              </w:rPr>
            </w:pPr>
            <w:r w:rsidDel="00000000" w:rsidR="00000000" w:rsidRPr="00000000">
              <w:rPr>
                <w:sz w:val="20"/>
                <w:szCs w:val="20"/>
                <w:rtl w:val="0"/>
              </w:rPr>
              <w:t xml:space="preserve">Allows for defecation without straining </w:t>
            </w:r>
          </w:p>
          <w:p w:rsidR="00000000" w:rsidDel="00000000" w:rsidP="00000000" w:rsidRDefault="00000000" w:rsidRPr="00000000" w14:paraId="00000C1A">
            <w:pPr>
              <w:widowControl w:val="0"/>
              <w:numPr>
                <w:ilvl w:val="0"/>
                <w:numId w:val="319"/>
              </w:numPr>
              <w:spacing w:line="240" w:lineRule="auto"/>
              <w:ind w:left="720" w:hanging="360"/>
              <w:rPr>
                <w:sz w:val="20"/>
                <w:szCs w:val="20"/>
              </w:rPr>
            </w:pPr>
            <w:r w:rsidDel="00000000" w:rsidR="00000000" w:rsidRPr="00000000">
              <w:rPr>
                <w:sz w:val="20"/>
                <w:szCs w:val="20"/>
                <w:rtl w:val="0"/>
              </w:rPr>
              <w:t xml:space="preserve">Warm sitz baths up to TID for irritation and pruritus </w:t>
            </w:r>
          </w:p>
          <w:p w:rsidR="00000000" w:rsidDel="00000000" w:rsidP="00000000" w:rsidRDefault="00000000" w:rsidRPr="00000000" w14:paraId="00000C1B">
            <w:pPr>
              <w:widowControl w:val="0"/>
              <w:numPr>
                <w:ilvl w:val="0"/>
                <w:numId w:val="319"/>
              </w:numPr>
              <w:spacing w:line="240" w:lineRule="auto"/>
              <w:ind w:left="720" w:hanging="360"/>
              <w:rPr>
                <w:sz w:val="20"/>
                <w:szCs w:val="20"/>
              </w:rPr>
            </w:pPr>
            <w:r w:rsidDel="00000000" w:rsidR="00000000" w:rsidRPr="00000000">
              <w:rPr>
                <w:sz w:val="20"/>
                <w:szCs w:val="20"/>
                <w:rtl w:val="0"/>
              </w:rPr>
              <w:t xml:space="preserve">Lie prone and apply ice pack to the area if there are thrombosed hemorrhoids</w:t>
            </w:r>
          </w:p>
        </w:tc>
      </w:tr>
      <w:tr>
        <w:trPr>
          <w:cantSplit w:val="0"/>
          <w:tblHeader w:val="0"/>
        </w:trPr>
        <w:tc>
          <w:tcPr/>
          <w:p w:rsidR="00000000" w:rsidDel="00000000" w:rsidP="00000000" w:rsidRDefault="00000000" w:rsidRPr="00000000" w14:paraId="00000C1C">
            <w:pPr>
              <w:widowControl w:val="0"/>
              <w:spacing w:line="240" w:lineRule="auto"/>
              <w:rPr>
                <w:b w:val="1"/>
                <w:bCs w:val="1"/>
                <w:sz w:val="20"/>
                <w:szCs w:val="20"/>
              </w:rPr>
            </w:pPr>
            <w:r w:rsidDel="00000000" w:rsidR="00000000" w:rsidRPr="00000000">
              <w:rPr>
                <w:b w:val="1"/>
                <w:bCs w:val="1"/>
                <w:sz w:val="20"/>
                <w:szCs w:val="20"/>
                <w:rtl w:val="0"/>
              </w:rPr>
              <w:t xml:space="preserve">Medical management</w:t>
            </w:r>
          </w:p>
        </w:tc>
        <w:tc>
          <w:tcPr/>
          <w:p w:rsidR="00000000" w:rsidDel="00000000" w:rsidP="00000000" w:rsidRDefault="00000000" w:rsidRPr="00000000" w14:paraId="00000C1D">
            <w:pPr>
              <w:widowControl w:val="0"/>
              <w:spacing w:line="240" w:lineRule="auto"/>
              <w:rPr>
                <w:sz w:val="20"/>
                <w:szCs w:val="20"/>
              </w:rPr>
            </w:pPr>
            <w:r w:rsidDel="00000000" w:rsidR="00000000" w:rsidRPr="00000000">
              <w:rPr>
                <w:sz w:val="20"/>
                <w:szCs w:val="20"/>
                <w:rtl w:val="0"/>
              </w:rPr>
              <w:t xml:space="preserve">No treatment required if the client is asymptomatic except for maintaining regular bowel habits and performing comfort measures as needed</w:t>
            </w:r>
          </w:p>
          <w:p w:rsidR="00000000" w:rsidDel="00000000" w:rsidP="00000000" w:rsidRDefault="00000000" w:rsidRPr="00000000" w14:paraId="00000C1E">
            <w:pPr>
              <w:widowControl w:val="0"/>
              <w:numPr>
                <w:ilvl w:val="0"/>
                <w:numId w:val="662"/>
              </w:numPr>
              <w:spacing w:line="240" w:lineRule="auto"/>
              <w:ind w:left="720" w:hanging="360"/>
              <w:rPr>
                <w:sz w:val="20"/>
                <w:szCs w:val="20"/>
              </w:rPr>
            </w:pPr>
            <w:r w:rsidDel="00000000" w:rsidR="00000000" w:rsidRPr="00000000">
              <w:rPr>
                <w:sz w:val="20"/>
                <w:szCs w:val="20"/>
                <w:rtl w:val="0"/>
              </w:rPr>
              <w:t xml:space="preserve">Surgical treatment is contraindicated in pregnancy due to risk of inducing labor</w:t>
            </w:r>
          </w:p>
        </w:tc>
      </w:tr>
      <w:tr>
        <w:trPr>
          <w:cantSplit w:val="0"/>
          <w:tblHeader w:val="0"/>
        </w:trPr>
        <w:tc>
          <w:tcPr/>
          <w:p w:rsidR="00000000" w:rsidDel="00000000" w:rsidP="00000000" w:rsidRDefault="00000000" w:rsidRPr="00000000" w14:paraId="00000C1F">
            <w:pPr>
              <w:widowControl w:val="0"/>
              <w:spacing w:line="240" w:lineRule="auto"/>
              <w:rPr>
                <w:b w:val="1"/>
                <w:bCs w:val="1"/>
                <w:sz w:val="20"/>
                <w:szCs w:val="20"/>
              </w:rPr>
            </w:pPr>
            <w:r w:rsidDel="00000000" w:rsidR="00000000" w:rsidRPr="00000000">
              <w:rPr>
                <w:b w:val="1"/>
                <w:bCs w:val="1"/>
                <w:sz w:val="20"/>
                <w:szCs w:val="20"/>
                <w:rtl w:val="0"/>
              </w:rPr>
              <w:t xml:space="preserve">Advise clients when to RTC or call for help</w:t>
            </w:r>
          </w:p>
        </w:tc>
        <w:tc>
          <w:tcPr/>
          <w:p w:rsidR="00000000" w:rsidDel="00000000" w:rsidP="00000000" w:rsidRDefault="00000000" w:rsidRPr="00000000" w14:paraId="00000C20">
            <w:pPr>
              <w:widowControl w:val="0"/>
              <w:spacing w:line="240" w:lineRule="auto"/>
              <w:ind w:left="360" w:firstLine="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C21">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p w:rsidR="00000000" w:rsidDel="00000000" w:rsidP="00000000" w:rsidRDefault="00000000" w:rsidRPr="00000000" w14:paraId="00000C22">
            <w:pPr>
              <w:widowControl w:val="0"/>
              <w:spacing w:line="240" w:lineRule="auto"/>
              <w:rPr>
                <w:sz w:val="20"/>
                <w:szCs w:val="20"/>
                <w:highlight w:val="yellow"/>
              </w:rPr>
            </w:pPr>
            <w:r w:rsidDel="00000000" w:rsidR="00000000" w:rsidRPr="00000000">
              <w:rPr>
                <w:sz w:val="20"/>
                <w:szCs w:val="20"/>
                <w:highlight w:val="yellow"/>
                <w:rtl w:val="0"/>
              </w:rPr>
              <w:t xml:space="preserve">Onset of urinary retention and fever immediately after office-based procedure may be a sign of perianal sepsis; requires emergency evaluation </w:t>
            </w:r>
          </w:p>
          <w:p w:rsidR="00000000" w:rsidDel="00000000" w:rsidP="00000000" w:rsidRDefault="00000000" w:rsidRPr="00000000" w14:paraId="00000C23">
            <w:pPr>
              <w:widowControl w:val="0"/>
              <w:spacing w:line="240" w:lineRule="auto"/>
              <w:rPr>
                <w:sz w:val="20"/>
                <w:szCs w:val="20"/>
              </w:rPr>
            </w:pPr>
            <w:r w:rsidDel="00000000" w:rsidR="00000000" w:rsidRPr="00000000">
              <w:rPr>
                <w:sz w:val="20"/>
                <w:szCs w:val="20"/>
                <w:rtl w:val="0"/>
              </w:rPr>
              <w:t xml:space="preserve">Refer if bleeding is repeated, if prolapse occurs, if there is intractable pain, or thrombosis</w:t>
            </w:r>
          </w:p>
          <w:p w:rsidR="00000000" w:rsidDel="00000000" w:rsidP="00000000" w:rsidRDefault="00000000" w:rsidRPr="00000000" w14:paraId="00000C24">
            <w:pPr>
              <w:widowControl w:val="0"/>
              <w:numPr>
                <w:ilvl w:val="0"/>
                <w:numId w:val="609"/>
              </w:numPr>
              <w:spacing w:line="240" w:lineRule="auto"/>
              <w:ind w:left="720" w:hanging="360"/>
              <w:rPr>
                <w:sz w:val="20"/>
                <w:szCs w:val="20"/>
              </w:rPr>
            </w:pPr>
            <w:r w:rsidDel="00000000" w:rsidR="00000000" w:rsidRPr="00000000">
              <w:rPr>
                <w:sz w:val="20"/>
                <w:szCs w:val="20"/>
                <w:rtl w:val="0"/>
              </w:rPr>
              <w:t xml:space="preserve">Or if 3-5 consecutive days of treatment does not provide relief </w:t>
            </w:r>
          </w:p>
        </w:tc>
      </w:tr>
      <w:tr>
        <w:trPr>
          <w:cantSplit w:val="0"/>
          <w:tblHeader w:val="0"/>
        </w:trPr>
        <w:tc>
          <w:tcPr/>
          <w:p w:rsidR="00000000" w:rsidDel="00000000" w:rsidP="00000000" w:rsidRDefault="00000000" w:rsidRPr="00000000" w14:paraId="00000C25">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p w:rsidR="00000000" w:rsidDel="00000000" w:rsidP="00000000" w:rsidRDefault="00000000" w:rsidRPr="00000000" w14:paraId="00000C26">
            <w:pPr>
              <w:widowControl w:val="0"/>
              <w:spacing w:line="240" w:lineRule="auto"/>
              <w:rPr>
                <w:sz w:val="20"/>
                <w:szCs w:val="20"/>
              </w:rPr>
            </w:pPr>
            <w:r w:rsidDel="00000000" w:rsidR="00000000" w:rsidRPr="00000000">
              <w:rPr>
                <w:sz w:val="20"/>
                <w:szCs w:val="20"/>
                <w:rtl w:val="0"/>
              </w:rPr>
              <w:t xml:space="preserve">None required if the client symptoms resolve</w:t>
            </w:r>
          </w:p>
          <w:p w:rsidR="00000000" w:rsidDel="00000000" w:rsidP="00000000" w:rsidRDefault="00000000" w:rsidRPr="00000000" w14:paraId="00000C27">
            <w:pPr>
              <w:widowControl w:val="0"/>
              <w:numPr>
                <w:ilvl w:val="0"/>
                <w:numId w:val="450"/>
              </w:numPr>
              <w:spacing w:line="240" w:lineRule="auto"/>
              <w:ind w:left="720" w:hanging="360"/>
              <w:rPr>
                <w:sz w:val="20"/>
                <w:szCs w:val="20"/>
              </w:rPr>
            </w:pPr>
            <w:r w:rsidDel="00000000" w:rsidR="00000000" w:rsidRPr="00000000">
              <w:rPr>
                <w:sz w:val="20"/>
                <w:szCs w:val="20"/>
                <w:rtl w:val="0"/>
              </w:rPr>
              <w:t xml:space="preserve">If symptoms persist, re-evaluate in 2 weeks</w:t>
            </w:r>
          </w:p>
          <w:p w:rsidR="00000000" w:rsidDel="00000000" w:rsidP="00000000" w:rsidRDefault="00000000" w:rsidRPr="00000000" w14:paraId="00000C28">
            <w:pPr>
              <w:widowControl w:val="0"/>
              <w:numPr>
                <w:ilvl w:val="0"/>
                <w:numId w:val="450"/>
              </w:numPr>
              <w:spacing w:line="240" w:lineRule="auto"/>
              <w:ind w:left="720" w:hanging="360"/>
              <w:rPr>
                <w:sz w:val="20"/>
                <w:szCs w:val="20"/>
              </w:rPr>
            </w:pPr>
            <w:r w:rsidDel="00000000" w:rsidR="00000000" w:rsidRPr="00000000">
              <w:rPr>
                <w:sz w:val="20"/>
                <w:szCs w:val="20"/>
                <w:rtl w:val="0"/>
              </w:rPr>
              <w:t xml:space="preserve">If providing interventions, evaluate in 7-10 days</w:t>
            </w:r>
          </w:p>
        </w:tc>
      </w:tr>
      <w:tr>
        <w:trPr>
          <w:cantSplit w:val="0"/>
          <w:trHeight w:val="477" w:hRule="atLeast"/>
          <w:tblHeader w:val="0"/>
        </w:trPr>
        <w:tc>
          <w:tcPr/>
          <w:p w:rsidR="00000000" w:rsidDel="00000000" w:rsidP="00000000" w:rsidRDefault="00000000" w:rsidRPr="00000000" w14:paraId="00000C29">
            <w:pPr>
              <w:widowControl w:val="0"/>
              <w:spacing w:line="240" w:lineRule="auto"/>
              <w:rPr>
                <w:b w:val="1"/>
                <w:bCs w:val="1"/>
                <w:sz w:val="20"/>
                <w:szCs w:val="20"/>
              </w:rPr>
            </w:pPr>
            <w:r w:rsidDel="00000000" w:rsidR="00000000" w:rsidRPr="00000000">
              <w:rPr>
                <w:b w:val="1"/>
                <w:bCs w:val="1"/>
                <w:sz w:val="20"/>
                <w:szCs w:val="20"/>
                <w:rtl w:val="0"/>
              </w:rPr>
              <w:t xml:space="preserve">Common Complications</w:t>
            </w:r>
          </w:p>
        </w:tc>
        <w:tc>
          <w:tcPr/>
          <w:p w:rsidR="00000000" w:rsidDel="00000000" w:rsidP="00000000" w:rsidRDefault="00000000" w:rsidRPr="00000000" w14:paraId="00000C2A">
            <w:pPr>
              <w:widowControl w:val="0"/>
              <w:spacing w:line="240" w:lineRule="auto"/>
              <w:rPr>
                <w:sz w:val="20"/>
                <w:szCs w:val="20"/>
              </w:rPr>
            </w:pPr>
            <w:r w:rsidDel="00000000" w:rsidR="00000000" w:rsidRPr="00000000">
              <w:rPr>
                <w:sz w:val="20"/>
                <w:szCs w:val="20"/>
                <w:rtl w:val="0"/>
              </w:rPr>
              <w:t xml:space="preserve">Of hemorrhoidectomy…</w:t>
            </w:r>
          </w:p>
          <w:p w:rsidR="00000000" w:rsidDel="00000000" w:rsidP="00000000" w:rsidRDefault="00000000" w:rsidRPr="00000000" w14:paraId="00000C2B">
            <w:pPr>
              <w:widowControl w:val="0"/>
              <w:numPr>
                <w:ilvl w:val="0"/>
                <w:numId w:val="285"/>
              </w:numPr>
              <w:spacing w:line="240" w:lineRule="auto"/>
              <w:ind w:left="720" w:hanging="360"/>
              <w:rPr>
                <w:sz w:val="20"/>
                <w:szCs w:val="20"/>
              </w:rPr>
            </w:pPr>
            <w:r w:rsidDel="00000000" w:rsidR="00000000" w:rsidRPr="00000000">
              <w:rPr>
                <w:sz w:val="20"/>
                <w:szCs w:val="20"/>
                <w:rtl w:val="0"/>
              </w:rPr>
              <w:t xml:space="preserve">Urinary retention, UTI</w:t>
            </w:r>
          </w:p>
          <w:p w:rsidR="00000000" w:rsidDel="00000000" w:rsidP="00000000" w:rsidRDefault="00000000" w:rsidRPr="00000000" w14:paraId="00000C2C">
            <w:pPr>
              <w:widowControl w:val="0"/>
              <w:numPr>
                <w:ilvl w:val="0"/>
                <w:numId w:val="285"/>
              </w:numPr>
              <w:spacing w:line="240" w:lineRule="auto"/>
              <w:ind w:left="720" w:hanging="360"/>
              <w:rPr>
                <w:sz w:val="20"/>
                <w:szCs w:val="20"/>
              </w:rPr>
            </w:pPr>
            <w:r w:rsidDel="00000000" w:rsidR="00000000" w:rsidRPr="00000000">
              <w:rPr>
                <w:sz w:val="20"/>
                <w:szCs w:val="20"/>
                <w:rtl w:val="0"/>
              </w:rPr>
              <w:t xml:space="preserve">Fecal impaction, pain, hemorrhage, non-healing wound, anal leakage, fistula formation</w:t>
            </w:r>
          </w:p>
        </w:tc>
      </w:tr>
      <w:tr>
        <w:trPr>
          <w:cantSplit w:val="0"/>
          <w:trHeight w:val="477" w:hRule="atLeast"/>
          <w:tblHeader w:val="0"/>
        </w:trPr>
        <w:tc>
          <w:tcPr/>
          <w:p w:rsidR="00000000" w:rsidDel="00000000" w:rsidP="00000000" w:rsidRDefault="00000000" w:rsidRPr="00000000" w14:paraId="00000C2D">
            <w:pPr>
              <w:widowControl w:val="0"/>
              <w:spacing w:line="240" w:lineRule="auto"/>
              <w:rPr>
                <w:b w:val="1"/>
                <w:bCs w:val="1"/>
                <w:sz w:val="20"/>
                <w:szCs w:val="20"/>
              </w:rPr>
            </w:pPr>
            <w:r w:rsidDel="00000000" w:rsidR="00000000" w:rsidRPr="00000000">
              <w:rPr>
                <w:b w:val="1"/>
                <w:bCs w:val="1"/>
                <w:sz w:val="20"/>
                <w:szCs w:val="20"/>
                <w:rtl w:val="0"/>
              </w:rPr>
              <w:t xml:space="preserve">1° and 2° Prevention </w:t>
            </w:r>
          </w:p>
        </w:tc>
        <w:tc>
          <w:tcPr/>
          <w:p w:rsidR="00000000" w:rsidDel="00000000" w:rsidP="00000000" w:rsidRDefault="00000000" w:rsidRPr="00000000" w14:paraId="00000C2E">
            <w:pPr>
              <w:widowControl w:val="0"/>
              <w:spacing w:line="240" w:lineRule="auto"/>
              <w:rPr>
                <w:sz w:val="20"/>
                <w:szCs w:val="20"/>
              </w:rPr>
            </w:pPr>
            <w:r w:rsidDel="00000000" w:rsidR="00000000" w:rsidRPr="00000000">
              <w:rPr>
                <w:i w:val="1"/>
                <w:iCs w:val="1"/>
                <w:sz w:val="20"/>
                <w:szCs w:val="20"/>
                <w:rtl w:val="0"/>
              </w:rPr>
              <w:t xml:space="preserve">Primary prevention</w:t>
            </w:r>
            <w:r w:rsidDel="00000000" w:rsidR="00000000" w:rsidRPr="00000000">
              <w:rPr>
                <w:b w:val="1"/>
                <w:bCs w:val="1"/>
                <w:sz w:val="20"/>
                <w:szCs w:val="20"/>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C2F">
            <w:pPr>
              <w:widowControl w:val="0"/>
              <w:spacing w:line="240" w:lineRule="auto"/>
              <w:rPr>
                <w:b w:val="1"/>
                <w:bCs w:val="1"/>
                <w:sz w:val="20"/>
                <w:szCs w:val="20"/>
              </w:rPr>
            </w:pPr>
            <w:r w:rsidDel="00000000" w:rsidR="00000000" w:rsidRPr="00000000">
              <w:rPr>
                <w:b w:val="1"/>
                <w:bCs w:val="1"/>
                <w:sz w:val="20"/>
                <w:szCs w:val="20"/>
                <w:rtl w:val="0"/>
              </w:rPr>
              <w:t xml:space="preserve">References</w:t>
            </w:r>
          </w:p>
        </w:tc>
        <w:tc>
          <w:tcPr/>
          <w:p w:rsidR="00000000" w:rsidDel="00000000" w:rsidP="00000000" w:rsidRDefault="00000000" w:rsidRPr="00000000" w14:paraId="00000C30">
            <w:pPr>
              <w:widowControl w:val="0"/>
              <w:spacing w:line="240" w:lineRule="auto"/>
              <w:rPr>
                <w:sz w:val="20"/>
                <w:szCs w:val="20"/>
              </w:rPr>
            </w:pPr>
            <w:r w:rsidDel="00000000" w:rsidR="00000000" w:rsidRPr="00000000">
              <w:rPr>
                <w:sz w:val="20"/>
                <w:szCs w:val="20"/>
                <w:rtl w:val="0"/>
              </w:rPr>
              <w:t xml:space="preserve">Cash &amp; Glass</w:t>
            </w:r>
          </w:p>
        </w:tc>
      </w:tr>
    </w:tbl>
    <w:p w:rsidR="00000000" w:rsidDel="00000000" w:rsidP="00000000" w:rsidRDefault="00000000" w:rsidRPr="00000000" w14:paraId="00000C31">
      <w:pPr>
        <w:spacing w:line="276" w:lineRule="auto"/>
        <w:rPr/>
        <w:sectPr>
          <w:type w:val="nextPage"/>
          <w:pgSz w:h="12240" w:w="15840" w:orient="landscape"/>
          <w:pgMar w:bottom="1440" w:top="1440" w:left="1440" w:right="1440" w:header="720" w:footer="720"/>
        </w:sectPr>
      </w:pPr>
      <w:r w:rsidDel="00000000" w:rsidR="00000000" w:rsidRPr="00000000">
        <w:br w:type="page"/>
      </w:r>
      <w:r w:rsidDel="00000000" w:rsidR="00000000" w:rsidRPr="00000000">
        <w:rPr>
          <w:rtl w:val="0"/>
        </w:rPr>
      </w:r>
    </w:p>
    <w:p w:rsidR="00000000" w:rsidDel="00000000" w:rsidP="00000000" w:rsidRDefault="00000000" w:rsidRPr="00000000" w14:paraId="00000C32">
      <w:pPr>
        <w:spacing w:line="276" w:lineRule="auto"/>
        <w:rPr/>
      </w:pPr>
      <w:r w:rsidDel="00000000" w:rsidR="00000000" w:rsidRPr="00000000">
        <w:rPr>
          <w:rtl w:val="0"/>
        </w:rPr>
      </w:r>
    </w:p>
    <w:tbl>
      <w:tblPr>
        <w:tblStyle w:val="Table29"/>
        <w:tblpPr w:leftFromText="180" w:rightFromText="180" w:topFromText="180" w:bottomFromText="180" w:vertAnchor="text" w:horzAnchor="text" w:tblpX="0" w:tblpY="0"/>
        <w:tblW w:w="111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9225"/>
        <w:tblGridChange w:id="0">
          <w:tblGrid>
            <w:gridCol w:w="1920"/>
            <w:gridCol w:w="9225"/>
          </w:tblGrid>
        </w:tblGridChange>
      </w:tblGrid>
      <w:tr>
        <w:trPr>
          <w:cantSplit w:val="0"/>
          <w:trHeight w:val="420" w:hRule="atLeast"/>
          <w:tblHeader w:val="0"/>
        </w:trPr>
        <w:tc>
          <w:tcPr>
            <w:gridSpan w:val="2"/>
            <w:shd w:fill="ead1dc" w:val="clear"/>
          </w:tcPr>
          <w:p w:rsidR="00000000" w:rsidDel="00000000" w:rsidP="00000000" w:rsidRDefault="00000000" w:rsidRPr="00000000" w14:paraId="00000C33">
            <w:pPr>
              <w:pStyle w:val="Heading1"/>
              <w:spacing w:after="0" w:before="0" w:line="240" w:lineRule="auto"/>
              <w:rPr>
                <w:b w:val="1"/>
                <w:bCs w:val="1"/>
                <w:sz w:val="24"/>
                <w:szCs w:val="24"/>
              </w:rPr>
            </w:pPr>
            <w:bookmarkStart w:colFirst="0" w:colLast="0" w:name="_29dvxe5p7p4b" w:id="131"/>
            <w:bookmarkEnd w:id="131"/>
            <w:r w:rsidDel="00000000" w:rsidR="00000000" w:rsidRPr="00000000">
              <w:rPr>
                <w:b w:val="1"/>
                <w:bCs w:val="1"/>
                <w:sz w:val="24"/>
                <w:szCs w:val="24"/>
                <w:rtl w:val="0"/>
              </w:rPr>
              <w:t xml:space="preserve">HERNIA (PELVIC)</w:t>
            </w:r>
          </w:p>
        </w:tc>
      </w:tr>
      <w:tr>
        <w:trPr>
          <w:cantSplit w:val="0"/>
          <w:tblHeader w:val="0"/>
        </w:trPr>
        <w:tc>
          <w:tcPr/>
          <w:p w:rsidR="00000000" w:rsidDel="00000000" w:rsidP="00000000" w:rsidRDefault="00000000" w:rsidRPr="00000000" w14:paraId="00000C35">
            <w:pPr>
              <w:widowControl w:val="0"/>
              <w:spacing w:line="240" w:lineRule="auto"/>
              <w:rPr>
                <w:b w:val="1"/>
                <w:bCs w:val="1"/>
                <w:sz w:val="20"/>
                <w:szCs w:val="20"/>
              </w:rPr>
            </w:pPr>
            <w:r w:rsidDel="00000000" w:rsidR="00000000" w:rsidRPr="00000000">
              <w:rPr>
                <w:b w:val="1"/>
                <w:bCs w:val="1"/>
                <w:sz w:val="20"/>
                <w:szCs w:val="20"/>
                <w:rtl w:val="0"/>
              </w:rPr>
              <w:t xml:space="preserve">Short definition/ description</w:t>
            </w:r>
          </w:p>
        </w:tc>
        <w:tc>
          <w:tcPr/>
          <w:p w:rsidR="00000000" w:rsidDel="00000000" w:rsidP="00000000" w:rsidRDefault="00000000" w:rsidRPr="00000000" w14:paraId="00000C36">
            <w:pPr>
              <w:widowControl w:val="0"/>
              <w:spacing w:line="240" w:lineRule="auto"/>
              <w:rPr>
                <w:sz w:val="20"/>
                <w:szCs w:val="20"/>
              </w:rPr>
            </w:pPr>
            <w:r w:rsidDel="00000000" w:rsidR="00000000" w:rsidRPr="00000000">
              <w:rPr>
                <w:sz w:val="20"/>
                <w:szCs w:val="20"/>
                <w:rtl w:val="0"/>
              </w:rPr>
              <w:t xml:space="preserve">A protrusion of a peritoneum-lined sac through a defect from one anatomical space to another</w:t>
            </w:r>
          </w:p>
          <w:p w:rsidR="00000000" w:rsidDel="00000000" w:rsidP="00000000" w:rsidRDefault="00000000" w:rsidRPr="00000000" w14:paraId="00000C37">
            <w:pPr>
              <w:widowControl w:val="0"/>
              <w:spacing w:line="240" w:lineRule="auto"/>
              <w:rPr>
                <w:sz w:val="20"/>
                <w:szCs w:val="20"/>
              </w:rPr>
            </w:pPr>
            <w:r w:rsidDel="00000000" w:rsidR="00000000" w:rsidRPr="00000000">
              <w:rPr>
                <w:sz w:val="20"/>
                <w:szCs w:val="20"/>
                <w:rtl w:val="0"/>
              </w:rPr>
              <w:t xml:space="preserve">Three types of inguinal hernias:</w:t>
            </w:r>
          </w:p>
          <w:p w:rsidR="00000000" w:rsidDel="00000000" w:rsidP="00000000" w:rsidRDefault="00000000" w:rsidRPr="00000000" w14:paraId="00000C38">
            <w:pPr>
              <w:widowControl w:val="0"/>
              <w:numPr>
                <w:ilvl w:val="0"/>
                <w:numId w:val="189"/>
              </w:numPr>
              <w:spacing w:line="240" w:lineRule="auto"/>
              <w:ind w:left="720" w:hanging="360"/>
              <w:rPr>
                <w:sz w:val="20"/>
                <w:szCs w:val="20"/>
              </w:rPr>
            </w:pPr>
            <w:r w:rsidDel="00000000" w:rsidR="00000000" w:rsidRPr="00000000">
              <w:rPr>
                <w:sz w:val="20"/>
                <w:szCs w:val="20"/>
                <w:rtl w:val="0"/>
              </w:rPr>
              <w:t xml:space="preserve">Direct inguinal </w:t>
            </w:r>
          </w:p>
          <w:p w:rsidR="00000000" w:rsidDel="00000000" w:rsidP="00000000" w:rsidRDefault="00000000" w:rsidRPr="00000000" w14:paraId="00000C39">
            <w:pPr>
              <w:widowControl w:val="0"/>
              <w:numPr>
                <w:ilvl w:val="1"/>
                <w:numId w:val="189"/>
              </w:numPr>
              <w:spacing w:line="240" w:lineRule="auto"/>
              <w:ind w:left="1440" w:hanging="360"/>
              <w:rPr>
                <w:sz w:val="20"/>
                <w:szCs w:val="20"/>
              </w:rPr>
            </w:pPr>
            <w:r w:rsidDel="00000000" w:rsidR="00000000" w:rsidRPr="00000000">
              <w:rPr>
                <w:sz w:val="20"/>
                <w:szCs w:val="20"/>
                <w:rtl w:val="0"/>
              </w:rPr>
              <w:t xml:space="preserve">Protrudes through the external inguinal ring</w:t>
            </w:r>
          </w:p>
          <w:p w:rsidR="00000000" w:rsidDel="00000000" w:rsidP="00000000" w:rsidRDefault="00000000" w:rsidRPr="00000000" w14:paraId="00000C3A">
            <w:pPr>
              <w:widowControl w:val="0"/>
              <w:numPr>
                <w:ilvl w:val="1"/>
                <w:numId w:val="189"/>
              </w:numPr>
              <w:spacing w:line="240" w:lineRule="auto"/>
              <w:ind w:left="1440" w:hanging="360"/>
              <w:rPr>
                <w:sz w:val="20"/>
                <w:szCs w:val="20"/>
              </w:rPr>
            </w:pPr>
            <w:r w:rsidDel="00000000" w:rsidR="00000000" w:rsidRPr="00000000">
              <w:rPr>
                <w:sz w:val="20"/>
                <w:szCs w:val="20"/>
                <w:rtl w:val="0"/>
              </w:rPr>
              <w:t xml:space="preserve">Can remain in the canal, exit the external ring, or pass into the scrotum </w:t>
            </w:r>
          </w:p>
          <w:p w:rsidR="00000000" w:rsidDel="00000000" w:rsidP="00000000" w:rsidRDefault="00000000" w:rsidRPr="00000000" w14:paraId="00000C3B">
            <w:pPr>
              <w:widowControl w:val="0"/>
              <w:numPr>
                <w:ilvl w:val="1"/>
                <w:numId w:val="189"/>
              </w:numPr>
              <w:spacing w:line="240" w:lineRule="auto"/>
              <w:ind w:left="1440" w:hanging="360"/>
              <w:rPr>
                <w:sz w:val="20"/>
                <w:szCs w:val="20"/>
              </w:rPr>
            </w:pPr>
            <w:r w:rsidDel="00000000" w:rsidR="00000000" w:rsidRPr="00000000">
              <w:rPr>
                <w:sz w:val="20"/>
                <w:szCs w:val="20"/>
                <w:rtl w:val="0"/>
              </w:rPr>
              <w:t xml:space="preserve">Can be unilateral or bilateral</w:t>
            </w:r>
          </w:p>
          <w:p w:rsidR="00000000" w:rsidDel="00000000" w:rsidP="00000000" w:rsidRDefault="00000000" w:rsidRPr="00000000" w14:paraId="00000C3C">
            <w:pPr>
              <w:widowControl w:val="0"/>
              <w:numPr>
                <w:ilvl w:val="0"/>
                <w:numId w:val="189"/>
              </w:numPr>
              <w:spacing w:line="240" w:lineRule="auto"/>
              <w:ind w:left="720" w:hanging="360"/>
              <w:rPr>
                <w:sz w:val="20"/>
                <w:szCs w:val="20"/>
              </w:rPr>
            </w:pPr>
            <w:r w:rsidDel="00000000" w:rsidR="00000000" w:rsidRPr="00000000">
              <w:rPr>
                <w:sz w:val="20"/>
                <w:szCs w:val="20"/>
                <w:rtl w:val="0"/>
              </w:rPr>
              <w:t xml:space="preserve">Indirect inguinal</w:t>
            </w:r>
          </w:p>
          <w:p w:rsidR="00000000" w:rsidDel="00000000" w:rsidP="00000000" w:rsidRDefault="00000000" w:rsidRPr="00000000" w14:paraId="00000C3D">
            <w:pPr>
              <w:widowControl w:val="0"/>
              <w:numPr>
                <w:ilvl w:val="1"/>
                <w:numId w:val="189"/>
              </w:numPr>
              <w:spacing w:line="240" w:lineRule="auto"/>
              <w:ind w:left="1440" w:hanging="360"/>
              <w:rPr>
                <w:sz w:val="20"/>
                <w:szCs w:val="20"/>
              </w:rPr>
            </w:pPr>
            <w:r w:rsidDel="00000000" w:rsidR="00000000" w:rsidRPr="00000000">
              <w:rPr>
                <w:sz w:val="20"/>
                <w:szCs w:val="20"/>
                <w:rtl w:val="0"/>
              </w:rPr>
              <w:t xml:space="preserve">Protrudes through the internal inguinal ring</w:t>
            </w:r>
          </w:p>
          <w:p w:rsidR="00000000" w:rsidDel="00000000" w:rsidP="00000000" w:rsidRDefault="00000000" w:rsidRPr="00000000" w14:paraId="00000C3E">
            <w:pPr>
              <w:widowControl w:val="0"/>
              <w:numPr>
                <w:ilvl w:val="1"/>
                <w:numId w:val="189"/>
              </w:numPr>
              <w:spacing w:line="240" w:lineRule="auto"/>
              <w:ind w:left="1440" w:hanging="360"/>
              <w:rPr>
                <w:sz w:val="20"/>
                <w:szCs w:val="20"/>
              </w:rPr>
            </w:pPr>
            <w:r w:rsidDel="00000000" w:rsidR="00000000" w:rsidRPr="00000000">
              <w:rPr>
                <w:sz w:val="20"/>
                <w:szCs w:val="20"/>
                <w:rtl w:val="0"/>
              </w:rPr>
              <w:t xml:space="preserve">Located in the region of Hesselbach’s triangle</w:t>
            </w:r>
          </w:p>
          <w:p w:rsidR="00000000" w:rsidDel="00000000" w:rsidP="00000000" w:rsidRDefault="00000000" w:rsidRPr="00000000" w14:paraId="00000C3F">
            <w:pPr>
              <w:widowControl w:val="0"/>
              <w:numPr>
                <w:ilvl w:val="1"/>
                <w:numId w:val="189"/>
              </w:numPr>
              <w:spacing w:line="240" w:lineRule="auto"/>
              <w:ind w:left="1440" w:hanging="360"/>
              <w:rPr>
                <w:sz w:val="20"/>
                <w:szCs w:val="20"/>
              </w:rPr>
            </w:pPr>
            <w:r w:rsidDel="00000000" w:rsidR="00000000" w:rsidRPr="00000000">
              <w:rPr>
                <w:sz w:val="20"/>
                <w:szCs w:val="20"/>
                <w:rtl w:val="0"/>
              </w:rPr>
              <w:t xml:space="preserve">Rarely enters the scrotum</w:t>
            </w:r>
          </w:p>
          <w:p w:rsidR="00000000" w:rsidDel="00000000" w:rsidP="00000000" w:rsidRDefault="00000000" w:rsidRPr="00000000" w14:paraId="00000C40">
            <w:pPr>
              <w:widowControl w:val="0"/>
              <w:numPr>
                <w:ilvl w:val="0"/>
                <w:numId w:val="189"/>
              </w:numPr>
              <w:spacing w:line="240" w:lineRule="auto"/>
              <w:ind w:left="720" w:hanging="360"/>
              <w:rPr>
                <w:sz w:val="20"/>
                <w:szCs w:val="20"/>
              </w:rPr>
            </w:pPr>
            <w:r w:rsidDel="00000000" w:rsidR="00000000" w:rsidRPr="00000000">
              <w:rPr>
                <w:sz w:val="20"/>
                <w:szCs w:val="20"/>
                <w:rtl w:val="0"/>
              </w:rPr>
              <w:t xml:space="preserve">Femoral </w:t>
            </w:r>
          </w:p>
          <w:p w:rsidR="00000000" w:rsidDel="00000000" w:rsidP="00000000" w:rsidRDefault="00000000" w:rsidRPr="00000000" w14:paraId="00000C41">
            <w:pPr>
              <w:widowControl w:val="0"/>
              <w:numPr>
                <w:ilvl w:val="1"/>
                <w:numId w:val="189"/>
              </w:numPr>
              <w:spacing w:line="240" w:lineRule="auto"/>
              <w:ind w:left="1440" w:hanging="360"/>
              <w:rPr>
                <w:sz w:val="20"/>
                <w:szCs w:val="20"/>
              </w:rPr>
            </w:pPr>
            <w:r w:rsidDel="00000000" w:rsidR="00000000" w:rsidRPr="00000000">
              <w:rPr>
                <w:sz w:val="20"/>
                <w:szCs w:val="20"/>
                <w:rtl w:val="0"/>
              </w:rPr>
              <w:t xml:space="preserve">Protrudes through the femoral ring, femoral canal, and fossa ovalis</w:t>
            </w:r>
          </w:p>
        </w:tc>
      </w:tr>
      <w:tr>
        <w:trPr>
          <w:cantSplit w:val="0"/>
          <w:tblHeader w:val="0"/>
        </w:trPr>
        <w:tc>
          <w:tcPr/>
          <w:p w:rsidR="00000000" w:rsidDel="00000000" w:rsidP="00000000" w:rsidRDefault="00000000" w:rsidRPr="00000000" w14:paraId="00000C42">
            <w:pPr>
              <w:widowControl w:val="0"/>
              <w:spacing w:line="240" w:lineRule="auto"/>
              <w:rPr>
                <w:b w:val="1"/>
                <w:bCs w:val="1"/>
                <w:sz w:val="20"/>
                <w:szCs w:val="20"/>
              </w:rPr>
            </w:pPr>
            <w:r w:rsidDel="00000000" w:rsidR="00000000" w:rsidRPr="00000000">
              <w:rPr>
                <w:b w:val="1"/>
                <w:bCs w:val="1"/>
                <w:sz w:val="20"/>
                <w:szCs w:val="20"/>
                <w:rtl w:val="0"/>
              </w:rPr>
              <w:t xml:space="preserve">Pathology/cause</w:t>
            </w:r>
          </w:p>
        </w:tc>
        <w:tc>
          <w:tcPr/>
          <w:p w:rsidR="00000000" w:rsidDel="00000000" w:rsidP="00000000" w:rsidRDefault="00000000" w:rsidRPr="00000000" w14:paraId="00000C43">
            <w:pPr>
              <w:widowControl w:val="0"/>
              <w:spacing w:line="240" w:lineRule="auto"/>
              <w:rPr>
                <w:sz w:val="20"/>
                <w:szCs w:val="20"/>
              </w:rPr>
            </w:pPr>
            <w:r w:rsidDel="00000000" w:rsidR="00000000" w:rsidRPr="00000000">
              <w:rPr>
                <w:sz w:val="20"/>
                <w:szCs w:val="20"/>
                <w:rtl w:val="0"/>
              </w:rPr>
              <w:t xml:space="preserve">Pelvic hernias occur due to a potential space for protrusion</w:t>
            </w:r>
          </w:p>
          <w:p w:rsidR="00000000" w:rsidDel="00000000" w:rsidP="00000000" w:rsidRDefault="00000000" w:rsidRPr="00000000" w14:paraId="00000C44">
            <w:pPr>
              <w:widowControl w:val="0"/>
              <w:numPr>
                <w:ilvl w:val="0"/>
                <w:numId w:val="35"/>
              </w:numPr>
              <w:spacing w:line="240" w:lineRule="auto"/>
              <w:ind w:left="720" w:hanging="360"/>
              <w:rPr>
                <w:sz w:val="20"/>
                <w:szCs w:val="20"/>
              </w:rPr>
            </w:pPr>
            <w:r w:rsidDel="00000000" w:rsidR="00000000" w:rsidRPr="00000000">
              <w:rPr>
                <w:sz w:val="20"/>
                <w:szCs w:val="20"/>
                <w:rtl w:val="0"/>
              </w:rPr>
              <w:t xml:space="preserve">Commonly the bowel, but may also be the omentum</w:t>
            </w:r>
          </w:p>
          <w:p w:rsidR="00000000" w:rsidDel="00000000" w:rsidP="00000000" w:rsidRDefault="00000000" w:rsidRPr="00000000" w14:paraId="00000C45">
            <w:pPr>
              <w:widowControl w:val="0"/>
              <w:numPr>
                <w:ilvl w:val="0"/>
                <w:numId w:val="35"/>
              </w:numPr>
              <w:spacing w:line="240" w:lineRule="auto"/>
              <w:ind w:left="720" w:hanging="360"/>
              <w:rPr>
                <w:sz w:val="20"/>
                <w:szCs w:val="20"/>
              </w:rPr>
            </w:pPr>
            <w:r w:rsidDel="00000000" w:rsidR="00000000" w:rsidRPr="00000000">
              <w:rPr>
                <w:sz w:val="20"/>
                <w:szCs w:val="20"/>
                <w:rtl w:val="0"/>
              </w:rPr>
              <w:t xml:space="preserve">Indirect and direct hernias arise along the course that the testicle travels as it exits the abdomen and enters the scrotum during intrauterine life</w:t>
            </w:r>
          </w:p>
          <w:p w:rsidR="00000000" w:rsidDel="00000000" w:rsidP="00000000" w:rsidRDefault="00000000" w:rsidRPr="00000000" w14:paraId="00000C46">
            <w:pPr>
              <w:widowControl w:val="0"/>
              <w:numPr>
                <w:ilvl w:val="1"/>
                <w:numId w:val="35"/>
              </w:numPr>
              <w:spacing w:line="240" w:lineRule="auto"/>
              <w:ind w:left="1440" w:hanging="360"/>
              <w:rPr>
                <w:sz w:val="20"/>
                <w:szCs w:val="20"/>
              </w:rPr>
            </w:pPr>
            <w:r w:rsidDel="00000000" w:rsidR="00000000" w:rsidRPr="00000000">
              <w:rPr>
                <w:sz w:val="20"/>
                <w:szCs w:val="20"/>
                <w:rtl w:val="0"/>
              </w:rPr>
              <w:t xml:space="preserve">Indirect hernias may be due to congenital defects in the processus vaginalis, where it remains patent</w:t>
            </w:r>
          </w:p>
          <w:p w:rsidR="00000000" w:rsidDel="00000000" w:rsidP="00000000" w:rsidRDefault="00000000" w:rsidRPr="00000000" w14:paraId="00000C47">
            <w:pPr>
              <w:widowControl w:val="0"/>
              <w:numPr>
                <w:ilvl w:val="0"/>
                <w:numId w:val="35"/>
              </w:numPr>
              <w:spacing w:line="240" w:lineRule="auto"/>
              <w:ind w:left="720" w:hanging="360"/>
              <w:rPr>
                <w:sz w:val="20"/>
                <w:szCs w:val="20"/>
              </w:rPr>
            </w:pPr>
            <w:r w:rsidDel="00000000" w:rsidR="00000000" w:rsidRPr="00000000">
              <w:rPr>
                <w:sz w:val="20"/>
                <w:szCs w:val="20"/>
                <w:rtl w:val="0"/>
              </w:rPr>
              <w:t xml:space="preserve">Femoral hernias occur at the fossa ovalis, where the femoral artery exits the abdomen</w:t>
            </w:r>
          </w:p>
        </w:tc>
      </w:tr>
      <w:tr>
        <w:trPr>
          <w:cantSplit w:val="0"/>
          <w:tblHeader w:val="0"/>
        </w:trPr>
        <w:tc>
          <w:tcPr/>
          <w:p w:rsidR="00000000" w:rsidDel="00000000" w:rsidP="00000000" w:rsidRDefault="00000000" w:rsidRPr="00000000" w14:paraId="00000C48">
            <w:pPr>
              <w:widowControl w:val="0"/>
              <w:spacing w:line="240" w:lineRule="auto"/>
              <w:rPr>
                <w:b w:val="1"/>
                <w:bCs w:val="1"/>
                <w:sz w:val="20"/>
                <w:szCs w:val="20"/>
              </w:rPr>
            </w:pPr>
            <w:r w:rsidDel="00000000" w:rsidR="00000000" w:rsidRPr="00000000">
              <w:rPr>
                <w:b w:val="1"/>
                <w:bCs w:val="1"/>
                <w:sz w:val="20"/>
                <w:szCs w:val="20"/>
                <w:rtl w:val="0"/>
              </w:rPr>
              <w:t xml:space="preserve">Epidemiology</w:t>
            </w:r>
          </w:p>
        </w:tc>
        <w:tc>
          <w:tcPr/>
          <w:p w:rsidR="00000000" w:rsidDel="00000000" w:rsidP="00000000" w:rsidRDefault="00000000" w:rsidRPr="00000000" w14:paraId="00000C49">
            <w:pPr>
              <w:widowControl w:val="0"/>
              <w:spacing w:line="240" w:lineRule="auto"/>
              <w:rPr>
                <w:sz w:val="20"/>
                <w:szCs w:val="20"/>
              </w:rPr>
            </w:pPr>
            <w:r w:rsidDel="00000000" w:rsidR="00000000" w:rsidRPr="00000000">
              <w:rPr>
                <w:sz w:val="20"/>
                <w:szCs w:val="20"/>
                <w:rtl w:val="0"/>
              </w:rPr>
              <w:t xml:space="preserve">Most common= indirect inguinal hernias</w:t>
            </w:r>
          </w:p>
          <w:p w:rsidR="00000000" w:rsidDel="00000000" w:rsidP="00000000" w:rsidRDefault="00000000" w:rsidRPr="00000000" w14:paraId="00000C4A">
            <w:pPr>
              <w:widowControl w:val="0"/>
              <w:numPr>
                <w:ilvl w:val="0"/>
                <w:numId w:val="418"/>
              </w:numPr>
              <w:spacing w:line="240" w:lineRule="auto"/>
              <w:ind w:left="720" w:hanging="360"/>
              <w:rPr>
                <w:sz w:val="20"/>
                <w:szCs w:val="20"/>
              </w:rPr>
            </w:pPr>
            <w:r w:rsidDel="00000000" w:rsidR="00000000" w:rsidRPr="00000000">
              <w:rPr>
                <w:sz w:val="20"/>
                <w:szCs w:val="20"/>
                <w:rtl w:val="0"/>
              </w:rPr>
              <w:t xml:space="preserve">Affect both sexes, often seen in children and young males</w:t>
            </w:r>
          </w:p>
          <w:p w:rsidR="00000000" w:rsidDel="00000000" w:rsidP="00000000" w:rsidRDefault="00000000" w:rsidRPr="00000000" w14:paraId="00000C4B">
            <w:pPr>
              <w:widowControl w:val="0"/>
              <w:numPr>
                <w:ilvl w:val="0"/>
                <w:numId w:val="418"/>
              </w:numPr>
              <w:spacing w:line="240" w:lineRule="auto"/>
              <w:ind w:left="720" w:hanging="360"/>
              <w:rPr>
                <w:sz w:val="20"/>
                <w:szCs w:val="20"/>
              </w:rPr>
            </w:pPr>
            <w:r w:rsidDel="00000000" w:rsidR="00000000" w:rsidRPr="00000000">
              <w:rPr>
                <w:sz w:val="20"/>
                <w:szCs w:val="20"/>
                <w:rtl w:val="0"/>
              </w:rPr>
              <w:t xml:space="preserve">7:1 ratio of males to females</w:t>
            </w:r>
          </w:p>
          <w:p w:rsidR="00000000" w:rsidDel="00000000" w:rsidP="00000000" w:rsidRDefault="00000000" w:rsidRPr="00000000" w14:paraId="00000C4C">
            <w:pPr>
              <w:widowControl w:val="0"/>
              <w:numPr>
                <w:ilvl w:val="0"/>
                <w:numId w:val="418"/>
              </w:numPr>
              <w:spacing w:line="240" w:lineRule="auto"/>
              <w:ind w:left="720" w:hanging="360"/>
              <w:rPr>
                <w:sz w:val="20"/>
                <w:szCs w:val="20"/>
              </w:rPr>
            </w:pPr>
            <w:r w:rsidDel="00000000" w:rsidR="00000000" w:rsidRPr="00000000">
              <w:rPr>
                <w:sz w:val="20"/>
                <w:szCs w:val="20"/>
                <w:rtl w:val="0"/>
              </w:rPr>
              <w:t xml:space="preserve">Incidence increases with age</w:t>
            </w:r>
          </w:p>
          <w:p w:rsidR="00000000" w:rsidDel="00000000" w:rsidP="00000000" w:rsidRDefault="00000000" w:rsidRPr="00000000" w14:paraId="00000C4D">
            <w:pPr>
              <w:widowControl w:val="0"/>
              <w:spacing w:line="240" w:lineRule="auto"/>
              <w:rPr>
                <w:sz w:val="20"/>
                <w:szCs w:val="20"/>
              </w:rPr>
            </w:pPr>
            <w:r w:rsidDel="00000000" w:rsidR="00000000" w:rsidRPr="00000000">
              <w:rPr>
                <w:sz w:val="20"/>
                <w:szCs w:val="20"/>
                <w:rtl w:val="0"/>
              </w:rPr>
              <w:t xml:space="preserve">Direct inguinal hernias</w:t>
            </w:r>
          </w:p>
          <w:p w:rsidR="00000000" w:rsidDel="00000000" w:rsidP="00000000" w:rsidRDefault="00000000" w:rsidRPr="00000000" w14:paraId="00000C4E">
            <w:pPr>
              <w:widowControl w:val="0"/>
              <w:numPr>
                <w:ilvl w:val="0"/>
                <w:numId w:val="273"/>
              </w:numPr>
              <w:spacing w:line="240" w:lineRule="auto"/>
              <w:ind w:left="720" w:hanging="360"/>
              <w:rPr>
                <w:sz w:val="20"/>
                <w:szCs w:val="20"/>
              </w:rPr>
            </w:pPr>
            <w:r w:rsidDel="00000000" w:rsidR="00000000" w:rsidRPr="00000000">
              <w:rPr>
                <w:sz w:val="20"/>
                <w:szCs w:val="20"/>
                <w:rtl w:val="0"/>
              </w:rPr>
              <w:t xml:space="preserve">Occur more often in males, more common in age 40+</w:t>
            </w:r>
          </w:p>
          <w:p w:rsidR="00000000" w:rsidDel="00000000" w:rsidP="00000000" w:rsidRDefault="00000000" w:rsidRPr="00000000" w14:paraId="00000C4F">
            <w:pPr>
              <w:widowControl w:val="0"/>
              <w:numPr>
                <w:ilvl w:val="0"/>
                <w:numId w:val="273"/>
              </w:numPr>
              <w:spacing w:line="240" w:lineRule="auto"/>
              <w:ind w:left="720" w:hanging="360"/>
              <w:rPr>
                <w:sz w:val="20"/>
                <w:szCs w:val="20"/>
              </w:rPr>
            </w:pPr>
            <w:r w:rsidDel="00000000" w:rsidR="00000000" w:rsidRPr="00000000">
              <w:rPr>
                <w:sz w:val="20"/>
                <w:szCs w:val="20"/>
                <w:rtl w:val="0"/>
              </w:rPr>
              <w:t xml:space="preserve">1-5% of infants, and 9-10% of those born prematurely </w:t>
            </w:r>
          </w:p>
          <w:p w:rsidR="00000000" w:rsidDel="00000000" w:rsidP="00000000" w:rsidRDefault="00000000" w:rsidRPr="00000000" w14:paraId="00000C50">
            <w:pPr>
              <w:widowControl w:val="0"/>
              <w:spacing w:line="240" w:lineRule="auto"/>
              <w:rPr>
                <w:sz w:val="20"/>
                <w:szCs w:val="20"/>
              </w:rPr>
            </w:pPr>
            <w:r w:rsidDel="00000000" w:rsidR="00000000" w:rsidRPr="00000000">
              <w:rPr>
                <w:sz w:val="20"/>
                <w:szCs w:val="20"/>
                <w:rtl w:val="0"/>
              </w:rPr>
              <w:t xml:space="preserve">Least common= femoral hernias</w:t>
            </w:r>
          </w:p>
          <w:p w:rsidR="00000000" w:rsidDel="00000000" w:rsidP="00000000" w:rsidRDefault="00000000" w:rsidRPr="00000000" w14:paraId="00000C51">
            <w:pPr>
              <w:widowControl w:val="0"/>
              <w:numPr>
                <w:ilvl w:val="0"/>
                <w:numId w:val="461"/>
              </w:numPr>
              <w:spacing w:line="240" w:lineRule="auto"/>
              <w:ind w:left="720" w:hanging="360"/>
              <w:rPr>
                <w:sz w:val="20"/>
                <w:szCs w:val="20"/>
              </w:rPr>
            </w:pPr>
            <w:r w:rsidDel="00000000" w:rsidR="00000000" w:rsidRPr="00000000">
              <w:rPr>
                <w:sz w:val="20"/>
                <w:szCs w:val="20"/>
                <w:rtl w:val="0"/>
              </w:rPr>
              <w:t xml:space="preserve">Rare in children, more common in females (1.8:1 ratio of females to males)</w:t>
            </w:r>
          </w:p>
          <w:p w:rsidR="00000000" w:rsidDel="00000000" w:rsidP="00000000" w:rsidRDefault="00000000" w:rsidRPr="00000000" w14:paraId="00000C52">
            <w:pPr>
              <w:widowControl w:val="0"/>
              <w:numPr>
                <w:ilvl w:val="0"/>
                <w:numId w:val="461"/>
              </w:numPr>
              <w:spacing w:line="240" w:lineRule="auto"/>
              <w:ind w:left="720" w:hanging="360"/>
              <w:rPr>
                <w:sz w:val="20"/>
                <w:szCs w:val="20"/>
              </w:rPr>
            </w:pPr>
            <w:r w:rsidDel="00000000" w:rsidR="00000000" w:rsidRPr="00000000">
              <w:rPr>
                <w:sz w:val="20"/>
                <w:szCs w:val="20"/>
                <w:rtl w:val="0"/>
              </w:rPr>
              <w:t xml:space="preserve">More common to have right-sided presentation</w:t>
            </w:r>
          </w:p>
          <w:p w:rsidR="00000000" w:rsidDel="00000000" w:rsidP="00000000" w:rsidRDefault="00000000" w:rsidRPr="00000000" w14:paraId="00000C53">
            <w:pPr>
              <w:widowControl w:val="0"/>
              <w:spacing w:line="240" w:lineRule="auto"/>
              <w:rPr>
                <w:sz w:val="20"/>
                <w:szCs w:val="20"/>
              </w:rPr>
            </w:pPr>
            <w:r w:rsidDel="00000000" w:rsidR="00000000" w:rsidRPr="00000000">
              <w:rPr>
                <w:sz w:val="20"/>
                <w:szCs w:val="20"/>
                <w:rtl w:val="0"/>
              </w:rPr>
              <w:t xml:space="preserve">3% have a sliding component</w:t>
            </w:r>
          </w:p>
          <w:p w:rsidR="00000000" w:rsidDel="00000000" w:rsidP="00000000" w:rsidRDefault="00000000" w:rsidRPr="00000000" w14:paraId="00000C54">
            <w:pPr>
              <w:widowControl w:val="0"/>
              <w:numPr>
                <w:ilvl w:val="0"/>
                <w:numId w:val="746"/>
              </w:numPr>
              <w:spacing w:line="240" w:lineRule="auto"/>
              <w:ind w:left="720" w:hanging="360"/>
              <w:rPr>
                <w:sz w:val="20"/>
                <w:szCs w:val="20"/>
              </w:rPr>
            </w:pPr>
            <w:r w:rsidDel="00000000" w:rsidR="00000000" w:rsidRPr="00000000">
              <w:rPr>
                <w:sz w:val="20"/>
                <w:szCs w:val="20"/>
                <w:rtl w:val="0"/>
              </w:rPr>
              <w:t xml:space="preserve">Overwhelmingly left sided (4.5:1)</w:t>
            </w:r>
          </w:p>
          <w:p w:rsidR="00000000" w:rsidDel="00000000" w:rsidP="00000000" w:rsidRDefault="00000000" w:rsidRPr="00000000" w14:paraId="00000C55">
            <w:pPr>
              <w:widowControl w:val="0"/>
              <w:numPr>
                <w:ilvl w:val="0"/>
                <w:numId w:val="746"/>
              </w:numPr>
              <w:spacing w:line="240" w:lineRule="auto"/>
              <w:ind w:left="720" w:hanging="360"/>
              <w:rPr>
                <w:sz w:val="20"/>
                <w:szCs w:val="20"/>
              </w:rPr>
            </w:pPr>
            <w:r w:rsidDel="00000000" w:rsidR="00000000" w:rsidRPr="00000000">
              <w:rPr>
                <w:sz w:val="20"/>
                <w:szCs w:val="20"/>
                <w:rtl w:val="0"/>
              </w:rPr>
              <w:t xml:space="preserve">Sliding hernias are more common in men than women, and predominance increases with age</w:t>
            </w:r>
          </w:p>
          <w:p w:rsidR="00000000" w:rsidDel="00000000" w:rsidP="00000000" w:rsidRDefault="00000000" w:rsidRPr="00000000" w14:paraId="00000C56">
            <w:pPr>
              <w:widowControl w:val="0"/>
              <w:numPr>
                <w:ilvl w:val="0"/>
                <w:numId w:val="746"/>
              </w:numPr>
              <w:spacing w:line="240" w:lineRule="auto"/>
              <w:ind w:left="720" w:hanging="360"/>
              <w:rPr>
                <w:sz w:val="20"/>
                <w:szCs w:val="20"/>
              </w:rPr>
            </w:pPr>
            <w:r w:rsidDel="00000000" w:rsidR="00000000" w:rsidRPr="00000000">
              <w:rPr>
                <w:sz w:val="20"/>
                <w:szCs w:val="20"/>
                <w:rtl w:val="0"/>
              </w:rPr>
              <w:t xml:space="preserve">Female infants</w:t>
            </w:r>
          </w:p>
          <w:p w:rsidR="00000000" w:rsidDel="00000000" w:rsidP="00000000" w:rsidRDefault="00000000" w:rsidRPr="00000000" w14:paraId="00000C57">
            <w:pPr>
              <w:widowControl w:val="0"/>
              <w:numPr>
                <w:ilvl w:val="1"/>
                <w:numId w:val="746"/>
              </w:numPr>
              <w:spacing w:line="240" w:lineRule="auto"/>
              <w:ind w:left="1440" w:hanging="360"/>
              <w:rPr>
                <w:sz w:val="20"/>
                <w:szCs w:val="20"/>
              </w:rPr>
            </w:pPr>
            <w:r w:rsidDel="00000000" w:rsidR="00000000" w:rsidRPr="00000000">
              <w:rPr>
                <w:sz w:val="20"/>
                <w:szCs w:val="20"/>
                <w:rtl w:val="0"/>
              </w:rPr>
              <w:t xml:space="preserve">High incidence of sliding tube/ovary/broad ligament hernias</w:t>
            </w:r>
          </w:p>
          <w:p w:rsidR="00000000" w:rsidDel="00000000" w:rsidP="00000000" w:rsidRDefault="00000000" w:rsidRPr="00000000" w14:paraId="00000C58">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Primary perineal hernias→ most often occur in elderly, multiparous women</w:t>
            </w:r>
          </w:p>
        </w:tc>
      </w:tr>
      <w:tr>
        <w:trPr>
          <w:cantSplit w:val="0"/>
          <w:tblHeader w:val="0"/>
        </w:trPr>
        <w:tc>
          <w:tcPr/>
          <w:p w:rsidR="00000000" w:rsidDel="00000000" w:rsidP="00000000" w:rsidRDefault="00000000" w:rsidRPr="00000000" w14:paraId="00000C59">
            <w:pPr>
              <w:widowControl w:val="0"/>
              <w:spacing w:line="240" w:lineRule="auto"/>
              <w:rPr>
                <w:b w:val="1"/>
                <w:bCs w:val="1"/>
                <w:sz w:val="20"/>
                <w:szCs w:val="20"/>
              </w:rPr>
            </w:pPr>
            <w:r w:rsidDel="00000000" w:rsidR="00000000" w:rsidRPr="00000000">
              <w:rPr>
                <w:b w:val="1"/>
                <w:bCs w:val="1"/>
                <w:sz w:val="20"/>
                <w:szCs w:val="20"/>
                <w:rtl w:val="0"/>
              </w:rPr>
              <w:t xml:space="preserve">Risk Factors </w:t>
            </w:r>
          </w:p>
        </w:tc>
        <w:tc>
          <w:tcPr/>
          <w:p w:rsidR="00000000" w:rsidDel="00000000" w:rsidP="00000000" w:rsidRDefault="00000000" w:rsidRPr="00000000" w14:paraId="00000C5A">
            <w:pPr>
              <w:widowControl w:val="0"/>
              <w:numPr>
                <w:ilvl w:val="0"/>
                <w:numId w:val="8"/>
              </w:numPr>
              <w:spacing w:line="240" w:lineRule="auto"/>
              <w:ind w:left="720" w:hanging="360"/>
              <w:rPr>
                <w:sz w:val="20"/>
                <w:szCs w:val="20"/>
              </w:rPr>
            </w:pPr>
            <w:r w:rsidDel="00000000" w:rsidR="00000000" w:rsidRPr="00000000">
              <w:rPr>
                <w:sz w:val="20"/>
                <w:szCs w:val="20"/>
                <w:rtl w:val="0"/>
              </w:rPr>
              <w:t xml:space="preserve">Pregnancy</w:t>
            </w:r>
          </w:p>
          <w:p w:rsidR="00000000" w:rsidDel="00000000" w:rsidP="00000000" w:rsidRDefault="00000000" w:rsidRPr="00000000" w14:paraId="00000C5B">
            <w:pPr>
              <w:widowControl w:val="0"/>
              <w:numPr>
                <w:ilvl w:val="0"/>
                <w:numId w:val="8"/>
              </w:numPr>
              <w:spacing w:line="240" w:lineRule="auto"/>
              <w:ind w:left="720" w:hanging="360"/>
              <w:rPr>
                <w:sz w:val="20"/>
                <w:szCs w:val="20"/>
              </w:rPr>
            </w:pPr>
            <w:r w:rsidDel="00000000" w:rsidR="00000000" w:rsidRPr="00000000">
              <w:rPr>
                <w:sz w:val="20"/>
                <w:szCs w:val="20"/>
                <w:rtl w:val="0"/>
              </w:rPr>
              <w:t xml:space="preserve">Straining</w:t>
            </w:r>
          </w:p>
          <w:p w:rsidR="00000000" w:rsidDel="00000000" w:rsidP="00000000" w:rsidRDefault="00000000" w:rsidRPr="00000000" w14:paraId="00000C5C">
            <w:pPr>
              <w:widowControl w:val="0"/>
              <w:numPr>
                <w:ilvl w:val="0"/>
                <w:numId w:val="8"/>
              </w:numPr>
              <w:spacing w:line="240" w:lineRule="auto"/>
              <w:ind w:left="720" w:hanging="360"/>
              <w:rPr>
                <w:sz w:val="20"/>
                <w:szCs w:val="20"/>
              </w:rPr>
            </w:pPr>
            <w:r w:rsidDel="00000000" w:rsidR="00000000" w:rsidRPr="00000000">
              <w:rPr>
                <w:sz w:val="20"/>
                <w:szCs w:val="20"/>
                <w:rtl w:val="0"/>
              </w:rPr>
              <w:t xml:space="preserve">Age</w:t>
            </w:r>
          </w:p>
          <w:p w:rsidR="00000000" w:rsidDel="00000000" w:rsidP="00000000" w:rsidRDefault="00000000" w:rsidRPr="00000000" w14:paraId="00000C5D">
            <w:pPr>
              <w:widowControl w:val="0"/>
              <w:numPr>
                <w:ilvl w:val="0"/>
                <w:numId w:val="8"/>
              </w:numPr>
              <w:spacing w:line="240" w:lineRule="auto"/>
              <w:ind w:left="720" w:hanging="360"/>
              <w:rPr>
                <w:sz w:val="20"/>
                <w:szCs w:val="20"/>
              </w:rPr>
            </w:pPr>
            <w:r w:rsidDel="00000000" w:rsidR="00000000" w:rsidRPr="00000000">
              <w:rPr>
                <w:sz w:val="20"/>
                <w:szCs w:val="20"/>
                <w:rtl w:val="0"/>
              </w:rPr>
              <w:t xml:space="preserve">Obesity</w:t>
            </w:r>
          </w:p>
          <w:p w:rsidR="00000000" w:rsidDel="00000000" w:rsidP="00000000" w:rsidRDefault="00000000" w:rsidRPr="00000000" w14:paraId="00000C5E">
            <w:pPr>
              <w:widowControl w:val="0"/>
              <w:numPr>
                <w:ilvl w:val="0"/>
                <w:numId w:val="8"/>
              </w:numPr>
              <w:spacing w:line="240" w:lineRule="auto"/>
              <w:ind w:left="720" w:hanging="360"/>
              <w:rPr>
                <w:sz w:val="20"/>
                <w:szCs w:val="20"/>
              </w:rPr>
            </w:pPr>
            <w:r w:rsidDel="00000000" w:rsidR="00000000" w:rsidRPr="00000000">
              <w:rPr>
                <w:sz w:val="20"/>
                <w:szCs w:val="20"/>
                <w:rtl w:val="0"/>
              </w:rPr>
              <w:t xml:space="preserve">Gender</w:t>
            </w:r>
          </w:p>
          <w:p w:rsidR="00000000" w:rsidDel="00000000" w:rsidP="00000000" w:rsidRDefault="00000000" w:rsidRPr="00000000" w14:paraId="00000C5F">
            <w:pPr>
              <w:widowControl w:val="0"/>
              <w:numPr>
                <w:ilvl w:val="0"/>
                <w:numId w:val="8"/>
              </w:numPr>
              <w:spacing w:line="240" w:lineRule="auto"/>
              <w:ind w:left="720" w:hanging="360"/>
              <w:rPr>
                <w:sz w:val="20"/>
                <w:szCs w:val="20"/>
              </w:rPr>
            </w:pPr>
            <w:r w:rsidDel="00000000" w:rsidR="00000000" w:rsidRPr="00000000">
              <w:rPr>
                <w:sz w:val="20"/>
                <w:szCs w:val="20"/>
                <w:rtl w:val="0"/>
              </w:rPr>
              <w:t xml:space="preserve">Repetitive stress or hard physical labor</w:t>
            </w:r>
          </w:p>
          <w:p w:rsidR="00000000" w:rsidDel="00000000" w:rsidP="00000000" w:rsidRDefault="00000000" w:rsidRPr="00000000" w14:paraId="00000C60">
            <w:pPr>
              <w:widowControl w:val="0"/>
              <w:numPr>
                <w:ilvl w:val="0"/>
                <w:numId w:val="8"/>
              </w:numPr>
              <w:spacing w:line="240" w:lineRule="auto"/>
              <w:ind w:left="720" w:hanging="360"/>
              <w:rPr>
                <w:sz w:val="20"/>
                <w:szCs w:val="20"/>
              </w:rPr>
            </w:pPr>
            <w:r w:rsidDel="00000000" w:rsidR="00000000" w:rsidRPr="00000000">
              <w:rPr>
                <w:sz w:val="20"/>
                <w:szCs w:val="20"/>
                <w:rtl w:val="0"/>
              </w:rPr>
              <w:t xml:space="preserve">Congenital defects</w:t>
            </w:r>
          </w:p>
          <w:p w:rsidR="00000000" w:rsidDel="00000000" w:rsidP="00000000" w:rsidRDefault="00000000" w:rsidRPr="00000000" w14:paraId="00000C61">
            <w:pPr>
              <w:widowControl w:val="0"/>
              <w:numPr>
                <w:ilvl w:val="0"/>
                <w:numId w:val="8"/>
              </w:numPr>
              <w:spacing w:line="240" w:lineRule="auto"/>
              <w:ind w:left="720" w:hanging="360"/>
              <w:rPr>
                <w:sz w:val="20"/>
                <w:szCs w:val="20"/>
              </w:rPr>
            </w:pPr>
            <w:r w:rsidDel="00000000" w:rsidR="00000000" w:rsidRPr="00000000">
              <w:rPr>
                <w:sz w:val="20"/>
                <w:szCs w:val="20"/>
                <w:rtl w:val="0"/>
              </w:rPr>
              <w:t xml:space="preserve">Premature birth (occurrence is inversely related to weight)</w:t>
            </w:r>
          </w:p>
          <w:p w:rsidR="00000000" w:rsidDel="00000000" w:rsidP="00000000" w:rsidRDefault="00000000" w:rsidRPr="00000000" w14:paraId="00000C62">
            <w:pPr>
              <w:widowControl w:val="0"/>
              <w:numPr>
                <w:ilvl w:val="0"/>
                <w:numId w:val="8"/>
              </w:numPr>
              <w:spacing w:line="240" w:lineRule="auto"/>
              <w:ind w:left="720" w:hanging="360"/>
              <w:rPr>
                <w:sz w:val="20"/>
                <w:szCs w:val="20"/>
              </w:rPr>
            </w:pPr>
            <w:r w:rsidDel="00000000" w:rsidR="00000000" w:rsidRPr="00000000">
              <w:rPr>
                <w:sz w:val="20"/>
                <w:szCs w:val="20"/>
                <w:rtl w:val="0"/>
              </w:rPr>
              <w:t xml:space="preserve">Chronic cough</w:t>
            </w:r>
          </w:p>
          <w:p w:rsidR="00000000" w:rsidDel="00000000" w:rsidP="00000000" w:rsidRDefault="00000000" w:rsidRPr="00000000" w14:paraId="00000C63">
            <w:pPr>
              <w:widowControl w:val="0"/>
              <w:numPr>
                <w:ilvl w:val="0"/>
                <w:numId w:val="8"/>
              </w:numPr>
              <w:spacing w:line="240" w:lineRule="auto"/>
              <w:ind w:left="720" w:hanging="360"/>
              <w:rPr>
                <w:sz w:val="20"/>
                <w:szCs w:val="20"/>
              </w:rPr>
            </w:pPr>
            <w:r w:rsidDel="00000000" w:rsidR="00000000" w:rsidRPr="00000000">
              <w:rPr>
                <w:sz w:val="20"/>
                <w:szCs w:val="20"/>
                <w:rtl w:val="0"/>
              </w:rPr>
              <w:t xml:space="preserve">Chronic constipation</w:t>
            </w:r>
          </w:p>
          <w:p w:rsidR="00000000" w:rsidDel="00000000" w:rsidP="00000000" w:rsidRDefault="00000000" w:rsidRPr="00000000" w14:paraId="00000C64">
            <w:pPr>
              <w:widowControl w:val="0"/>
              <w:numPr>
                <w:ilvl w:val="0"/>
                <w:numId w:val="8"/>
              </w:numPr>
              <w:spacing w:line="240" w:lineRule="auto"/>
              <w:ind w:left="720" w:hanging="360"/>
              <w:rPr>
                <w:sz w:val="20"/>
                <w:szCs w:val="20"/>
              </w:rPr>
            </w:pPr>
            <w:r w:rsidDel="00000000" w:rsidR="00000000" w:rsidRPr="00000000">
              <w:rPr>
                <w:sz w:val="20"/>
                <w:szCs w:val="20"/>
                <w:rtl w:val="0"/>
              </w:rPr>
              <w:t xml:space="preserve">Family history of hernia</w:t>
            </w:r>
          </w:p>
          <w:p w:rsidR="00000000" w:rsidDel="00000000" w:rsidP="00000000" w:rsidRDefault="00000000" w:rsidRPr="00000000" w14:paraId="00000C65">
            <w:pPr>
              <w:widowControl w:val="0"/>
              <w:numPr>
                <w:ilvl w:val="0"/>
                <w:numId w:val="8"/>
              </w:numPr>
              <w:spacing w:line="240" w:lineRule="auto"/>
              <w:ind w:left="720" w:hanging="360"/>
              <w:rPr>
                <w:sz w:val="20"/>
                <w:szCs w:val="20"/>
              </w:rPr>
            </w:pPr>
            <w:r w:rsidDel="00000000" w:rsidR="00000000" w:rsidRPr="00000000">
              <w:rPr>
                <w:sz w:val="20"/>
                <w:szCs w:val="20"/>
                <w:rtl w:val="0"/>
              </w:rPr>
              <w:t xml:space="preserve">History of abdominal aortic aneurysm</w:t>
            </w:r>
          </w:p>
        </w:tc>
      </w:tr>
      <w:tr>
        <w:trPr>
          <w:cantSplit w:val="0"/>
          <w:tblHeader w:val="0"/>
        </w:trPr>
        <w:tc>
          <w:tcPr/>
          <w:p w:rsidR="00000000" w:rsidDel="00000000" w:rsidP="00000000" w:rsidRDefault="00000000" w:rsidRPr="00000000" w14:paraId="00000C66">
            <w:pPr>
              <w:widowControl w:val="0"/>
              <w:spacing w:line="240" w:lineRule="auto"/>
              <w:rPr>
                <w:b w:val="1"/>
                <w:bCs w:val="1"/>
                <w:sz w:val="16"/>
                <w:szCs w:val="16"/>
              </w:rPr>
            </w:pPr>
            <w:r w:rsidDel="00000000" w:rsidR="00000000" w:rsidRPr="00000000">
              <w:rPr>
                <w:b w:val="1"/>
                <w:bCs w:val="1"/>
                <w:sz w:val="20"/>
                <w:szCs w:val="20"/>
                <w:rtl w:val="0"/>
              </w:rPr>
              <w:t xml:space="preserve">Clinical Presentation</w:t>
            </w:r>
            <w:r w:rsidDel="00000000" w:rsidR="00000000" w:rsidRPr="00000000">
              <w:rPr>
                <w:rtl w:val="0"/>
              </w:rPr>
            </w:r>
          </w:p>
          <w:p w:rsidR="00000000" w:rsidDel="00000000" w:rsidP="00000000" w:rsidRDefault="00000000" w:rsidRPr="00000000" w14:paraId="00000C67">
            <w:pPr>
              <w:widowControl w:val="0"/>
              <w:spacing w:line="240" w:lineRule="auto"/>
              <w:rPr>
                <w:b w:val="1"/>
                <w:bCs w:val="1"/>
                <w:sz w:val="20"/>
                <w:szCs w:val="20"/>
              </w:rPr>
            </w:pPr>
            <w:r w:rsidDel="00000000" w:rsidR="00000000" w:rsidRPr="00000000">
              <w:rPr>
                <w:sz w:val="16"/>
                <w:szCs w:val="16"/>
                <w:rtl w:val="0"/>
              </w:rPr>
              <w:t xml:space="preserve">(Subjective Symptoms &amp; Objective Signs)</w:t>
            </w:r>
            <w:r w:rsidDel="00000000" w:rsidR="00000000" w:rsidRPr="00000000">
              <w:rPr>
                <w:rtl w:val="0"/>
              </w:rPr>
            </w:r>
          </w:p>
        </w:tc>
        <w:tc>
          <w:tcPr/>
          <w:p w:rsidR="00000000" w:rsidDel="00000000" w:rsidP="00000000" w:rsidRDefault="00000000" w:rsidRPr="00000000" w14:paraId="00000C68">
            <w:pPr>
              <w:widowControl w:val="0"/>
              <w:spacing w:line="240" w:lineRule="auto"/>
              <w:rPr>
                <w:b w:val="1"/>
                <w:bCs w:val="1"/>
                <w:sz w:val="20"/>
                <w:szCs w:val="20"/>
              </w:rPr>
            </w:pPr>
            <w:r w:rsidDel="00000000" w:rsidR="00000000" w:rsidRPr="00000000">
              <w:rPr>
                <w:b w:val="1"/>
                <w:bCs w:val="1"/>
                <w:color w:val="ff0000"/>
                <w:sz w:val="20"/>
                <w:szCs w:val="20"/>
                <w:rtl w:val="0"/>
              </w:rPr>
              <w:t xml:space="preserve">HALLMARK: </w:t>
            </w:r>
            <w:r w:rsidDel="00000000" w:rsidR="00000000" w:rsidRPr="00000000">
              <w:rPr>
                <w:color w:val="ff0000"/>
                <w:sz w:val="20"/>
                <w:szCs w:val="20"/>
                <w:rtl w:val="0"/>
              </w:rPr>
              <w:t xml:space="preserve">a bulging or swelling localized to the groin or scrotum</w:t>
            </w:r>
            <w:r w:rsidDel="00000000" w:rsidR="00000000" w:rsidRPr="00000000">
              <w:rPr>
                <w:rtl w:val="0"/>
              </w:rPr>
            </w:r>
          </w:p>
          <w:p w:rsidR="00000000" w:rsidDel="00000000" w:rsidP="00000000" w:rsidRDefault="00000000" w:rsidRPr="00000000" w14:paraId="00000C69">
            <w:pPr>
              <w:widowControl w:val="0"/>
              <w:spacing w:line="240" w:lineRule="auto"/>
              <w:rPr>
                <w:b w:val="1"/>
                <w:bCs w:val="1"/>
                <w:sz w:val="20"/>
                <w:szCs w:val="20"/>
              </w:rPr>
            </w:pPr>
            <w:r w:rsidDel="00000000" w:rsidR="00000000" w:rsidRPr="00000000">
              <w:rPr>
                <w:i w:val="1"/>
                <w:iCs w:val="1"/>
                <w:sz w:val="20"/>
                <w:szCs w:val="20"/>
                <w:rtl w:val="0"/>
              </w:rPr>
              <w:t xml:space="preserve">Common findings: </w:t>
            </w:r>
            <w:r w:rsidDel="00000000" w:rsidR="00000000" w:rsidRPr="00000000">
              <w:rPr>
                <w:rtl w:val="0"/>
              </w:rPr>
            </w:r>
          </w:p>
          <w:p w:rsidR="00000000" w:rsidDel="00000000" w:rsidP="00000000" w:rsidRDefault="00000000" w:rsidRPr="00000000" w14:paraId="00000C6A">
            <w:pPr>
              <w:widowControl w:val="0"/>
              <w:numPr>
                <w:ilvl w:val="0"/>
                <w:numId w:val="1053"/>
              </w:numPr>
              <w:spacing w:line="240" w:lineRule="auto"/>
              <w:ind w:left="720" w:hanging="360"/>
              <w:rPr>
                <w:sz w:val="20"/>
                <w:szCs w:val="20"/>
              </w:rPr>
            </w:pPr>
            <w:r w:rsidDel="00000000" w:rsidR="00000000" w:rsidRPr="00000000">
              <w:rPr>
                <w:sz w:val="20"/>
                <w:szCs w:val="20"/>
                <w:rtl w:val="0"/>
              </w:rPr>
              <w:t xml:space="preserve">A dull ache in the lower abdomen to groin area</w:t>
            </w:r>
          </w:p>
          <w:p w:rsidR="00000000" w:rsidDel="00000000" w:rsidP="00000000" w:rsidRDefault="00000000" w:rsidRPr="00000000" w14:paraId="00000C6B">
            <w:pPr>
              <w:widowControl w:val="0"/>
              <w:numPr>
                <w:ilvl w:val="0"/>
                <w:numId w:val="1053"/>
              </w:numPr>
              <w:spacing w:line="240" w:lineRule="auto"/>
              <w:ind w:left="720" w:hanging="360"/>
              <w:rPr>
                <w:sz w:val="20"/>
                <w:szCs w:val="20"/>
              </w:rPr>
            </w:pPr>
            <w:r w:rsidDel="00000000" w:rsidR="00000000" w:rsidRPr="00000000">
              <w:rPr>
                <w:sz w:val="20"/>
                <w:szCs w:val="20"/>
                <w:rtl w:val="0"/>
              </w:rPr>
              <w:t xml:space="preserve">Swelling of the labia majora in women</w:t>
            </w:r>
          </w:p>
          <w:p w:rsidR="00000000" w:rsidDel="00000000" w:rsidP="00000000" w:rsidRDefault="00000000" w:rsidRPr="00000000" w14:paraId="00000C6C">
            <w:pPr>
              <w:widowControl w:val="0"/>
              <w:numPr>
                <w:ilvl w:val="0"/>
                <w:numId w:val="1053"/>
              </w:numPr>
              <w:spacing w:line="240" w:lineRule="auto"/>
              <w:ind w:left="720" w:hanging="360"/>
              <w:rPr>
                <w:sz w:val="20"/>
                <w:szCs w:val="20"/>
              </w:rPr>
            </w:pPr>
            <w:r w:rsidDel="00000000" w:rsidR="00000000" w:rsidRPr="00000000">
              <w:rPr>
                <w:sz w:val="20"/>
                <w:szCs w:val="20"/>
                <w:rtl w:val="0"/>
              </w:rPr>
              <w:t xml:space="preserve">Children may have minimal symptoms and present with a history of intermittent mass noted when straining or crying</w:t>
            </w:r>
          </w:p>
          <w:p w:rsidR="00000000" w:rsidDel="00000000" w:rsidP="00000000" w:rsidRDefault="00000000" w:rsidRPr="00000000" w14:paraId="00000C6D">
            <w:pPr>
              <w:widowControl w:val="0"/>
              <w:numPr>
                <w:ilvl w:val="0"/>
                <w:numId w:val="1053"/>
              </w:numPr>
              <w:spacing w:line="240" w:lineRule="auto"/>
              <w:ind w:left="720" w:hanging="360"/>
              <w:rPr>
                <w:sz w:val="20"/>
                <w:szCs w:val="20"/>
              </w:rPr>
            </w:pPr>
            <w:r w:rsidDel="00000000" w:rsidR="00000000" w:rsidRPr="00000000">
              <w:rPr>
                <w:sz w:val="20"/>
                <w:szCs w:val="20"/>
                <w:rtl w:val="0"/>
              </w:rPr>
              <w:t xml:space="preserve">Bowel obstruction</w:t>
            </w:r>
          </w:p>
          <w:p w:rsidR="00000000" w:rsidDel="00000000" w:rsidP="00000000" w:rsidRDefault="00000000" w:rsidRPr="00000000" w14:paraId="00000C6E">
            <w:pPr>
              <w:widowControl w:val="0"/>
              <w:spacing w:line="240" w:lineRule="auto"/>
              <w:rPr>
                <w:b w:val="1"/>
                <w:bCs w:val="1"/>
                <w:sz w:val="20"/>
                <w:szCs w:val="20"/>
              </w:rPr>
            </w:pPr>
            <w:r w:rsidDel="00000000" w:rsidR="00000000" w:rsidRPr="00000000">
              <w:rPr>
                <w:i w:val="1"/>
                <w:iCs w:val="1"/>
                <w:sz w:val="20"/>
                <w:szCs w:val="20"/>
                <w:rtl w:val="0"/>
              </w:rPr>
              <w:t xml:space="preserve">Other signs and symptoms:</w:t>
            </w:r>
            <w:r w:rsidDel="00000000" w:rsidR="00000000" w:rsidRPr="00000000">
              <w:rPr>
                <w:rtl w:val="0"/>
              </w:rPr>
            </w:r>
          </w:p>
          <w:p w:rsidR="00000000" w:rsidDel="00000000" w:rsidP="00000000" w:rsidRDefault="00000000" w:rsidRPr="00000000" w14:paraId="00000C6F">
            <w:pPr>
              <w:widowControl w:val="0"/>
              <w:numPr>
                <w:ilvl w:val="0"/>
                <w:numId w:val="841"/>
              </w:numPr>
              <w:spacing w:line="240" w:lineRule="auto"/>
              <w:ind w:left="720" w:hanging="360"/>
              <w:rPr>
                <w:sz w:val="20"/>
                <w:szCs w:val="20"/>
              </w:rPr>
            </w:pPr>
            <w:r w:rsidDel="00000000" w:rsidR="00000000" w:rsidRPr="00000000">
              <w:rPr>
                <w:sz w:val="20"/>
                <w:szCs w:val="20"/>
                <w:rtl w:val="0"/>
              </w:rPr>
              <w:t xml:space="preserve">Ability to reduce the hernia</w:t>
            </w:r>
          </w:p>
          <w:p w:rsidR="00000000" w:rsidDel="00000000" w:rsidP="00000000" w:rsidRDefault="00000000" w:rsidRPr="00000000" w14:paraId="00000C70">
            <w:pPr>
              <w:widowControl w:val="0"/>
              <w:numPr>
                <w:ilvl w:val="0"/>
                <w:numId w:val="841"/>
              </w:numPr>
              <w:spacing w:line="240" w:lineRule="auto"/>
              <w:ind w:left="720" w:hanging="360"/>
              <w:rPr>
                <w:sz w:val="20"/>
                <w:szCs w:val="20"/>
              </w:rPr>
            </w:pPr>
            <w:r w:rsidDel="00000000" w:rsidR="00000000" w:rsidRPr="00000000">
              <w:rPr>
                <w:sz w:val="20"/>
                <w:szCs w:val="20"/>
                <w:rtl w:val="0"/>
              </w:rPr>
              <w:t xml:space="preserve">Exacerbation on standing, straining, or coughing</w:t>
            </w:r>
          </w:p>
          <w:p w:rsidR="00000000" w:rsidDel="00000000" w:rsidP="00000000" w:rsidRDefault="00000000" w:rsidRPr="00000000" w14:paraId="00000C71">
            <w:pPr>
              <w:widowControl w:val="0"/>
              <w:numPr>
                <w:ilvl w:val="0"/>
                <w:numId w:val="841"/>
              </w:numPr>
              <w:spacing w:lin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 Strangulation→ colicky abdominal pain, nausea, voting, hyperperistalsis, fever, edema, discolouration, tenderness</w:t>
            </w:r>
          </w:p>
          <w:p w:rsidR="00000000" w:rsidDel="00000000" w:rsidP="00000000" w:rsidRDefault="00000000" w:rsidRPr="00000000" w14:paraId="00000C72">
            <w:pPr>
              <w:widowControl w:val="0"/>
              <w:numPr>
                <w:ilvl w:val="0"/>
                <w:numId w:val="841"/>
              </w:numPr>
              <w:spacing w:lin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Infants→ distress, vomiting, poor feeding, irritable, crying </w:t>
            </w:r>
          </w:p>
          <w:p w:rsidR="00000000" w:rsidDel="00000000" w:rsidP="00000000" w:rsidRDefault="00000000" w:rsidRPr="00000000" w14:paraId="00000C73">
            <w:pPr>
              <w:widowControl w:val="0"/>
              <w:spacing w:line="240" w:lineRule="auto"/>
              <w:rPr>
                <w:sz w:val="20"/>
                <w:szCs w:val="20"/>
              </w:rPr>
            </w:pPr>
            <w:r w:rsidDel="00000000" w:rsidR="00000000" w:rsidRPr="00000000">
              <w:rPr>
                <w:sz w:val="20"/>
                <w:szCs w:val="20"/>
                <w:rtl w:val="0"/>
              </w:rPr>
              <w:t xml:space="preserve">*outright pain is unusual</w:t>
            </w:r>
          </w:p>
        </w:tc>
      </w:tr>
      <w:tr>
        <w:trPr>
          <w:cantSplit w:val="0"/>
          <w:tblHeader w:val="0"/>
        </w:trPr>
        <w:tc>
          <w:tcPr/>
          <w:p w:rsidR="00000000" w:rsidDel="00000000" w:rsidP="00000000" w:rsidRDefault="00000000" w:rsidRPr="00000000" w14:paraId="00000C74">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0C75">
            <w:pPr>
              <w:widowControl w:val="0"/>
              <w:spacing w:line="240" w:lineRule="auto"/>
              <w:rPr>
                <w:sz w:val="20"/>
                <w:szCs w:val="20"/>
              </w:rPr>
            </w:pPr>
            <w:r w:rsidDel="00000000" w:rsidR="00000000" w:rsidRPr="00000000">
              <w:rPr>
                <w:sz w:val="20"/>
                <w:szCs w:val="20"/>
                <w:rtl w:val="0"/>
              </w:rPr>
              <w:t xml:space="preserve">OPQRST</w:t>
            </w:r>
          </w:p>
          <w:p w:rsidR="00000000" w:rsidDel="00000000" w:rsidP="00000000" w:rsidRDefault="00000000" w:rsidRPr="00000000" w14:paraId="00000C76">
            <w:pPr>
              <w:widowControl w:val="0"/>
              <w:numPr>
                <w:ilvl w:val="0"/>
                <w:numId w:val="516"/>
              </w:numPr>
              <w:spacing w:line="240" w:lineRule="auto"/>
              <w:ind w:left="720" w:hanging="360"/>
              <w:rPr>
                <w:sz w:val="20"/>
                <w:szCs w:val="20"/>
              </w:rPr>
            </w:pPr>
            <w:r w:rsidDel="00000000" w:rsidR="00000000" w:rsidRPr="00000000">
              <w:rPr>
                <w:sz w:val="20"/>
                <w:szCs w:val="20"/>
                <w:rtl w:val="0"/>
              </w:rPr>
              <w:t xml:space="preserve">History of straining, trama, physical labor, pregnancy </w:t>
            </w:r>
          </w:p>
          <w:p w:rsidR="00000000" w:rsidDel="00000000" w:rsidP="00000000" w:rsidRDefault="00000000" w:rsidRPr="00000000" w14:paraId="00000C77">
            <w:pPr>
              <w:widowControl w:val="0"/>
              <w:numPr>
                <w:ilvl w:val="0"/>
                <w:numId w:val="516"/>
              </w:numPr>
              <w:spacing w:line="240" w:lineRule="auto"/>
              <w:ind w:left="720" w:hanging="360"/>
              <w:rPr>
                <w:sz w:val="20"/>
                <w:szCs w:val="20"/>
              </w:rPr>
            </w:pPr>
            <w:r w:rsidDel="00000000" w:rsidR="00000000" w:rsidRPr="00000000">
              <w:rPr>
                <w:sz w:val="20"/>
                <w:szCs w:val="20"/>
                <w:rtl w:val="0"/>
              </w:rPr>
              <w:t xml:space="preserve">Red flag symptoms of strangulation</w:t>
            </w:r>
          </w:p>
          <w:p w:rsidR="00000000" w:rsidDel="00000000" w:rsidP="00000000" w:rsidRDefault="00000000" w:rsidRPr="00000000" w14:paraId="00000C78">
            <w:pPr>
              <w:widowControl w:val="0"/>
              <w:numPr>
                <w:ilvl w:val="0"/>
                <w:numId w:val="516"/>
              </w:numPr>
              <w:spacing w:line="240" w:lineRule="auto"/>
              <w:ind w:left="720" w:hanging="360"/>
              <w:rPr>
                <w:sz w:val="20"/>
                <w:szCs w:val="20"/>
              </w:rPr>
            </w:pPr>
            <w:r w:rsidDel="00000000" w:rsidR="00000000" w:rsidRPr="00000000">
              <w:rPr>
                <w:sz w:val="20"/>
                <w:szCs w:val="20"/>
                <w:rtl w:val="0"/>
              </w:rPr>
              <w:t xml:space="preserve">Reducibility </w:t>
            </w:r>
          </w:p>
          <w:p w:rsidR="00000000" w:rsidDel="00000000" w:rsidP="00000000" w:rsidRDefault="00000000" w:rsidRPr="00000000" w14:paraId="00000C79">
            <w:pPr>
              <w:widowControl w:val="0"/>
              <w:numPr>
                <w:ilvl w:val="0"/>
                <w:numId w:val="516"/>
              </w:numPr>
              <w:spacing w:line="240" w:lineRule="auto"/>
              <w:ind w:left="720" w:hanging="360"/>
              <w:rPr>
                <w:sz w:val="20"/>
                <w:szCs w:val="20"/>
              </w:rPr>
            </w:pPr>
            <w:r w:rsidDel="00000000" w:rsidR="00000000" w:rsidRPr="00000000">
              <w:rPr>
                <w:sz w:val="20"/>
                <w:szCs w:val="20"/>
                <w:rtl w:val="0"/>
              </w:rPr>
              <w:t xml:space="preserve">Bowel habits and occurrence of constipation</w:t>
            </w:r>
          </w:p>
          <w:p w:rsidR="00000000" w:rsidDel="00000000" w:rsidP="00000000" w:rsidRDefault="00000000" w:rsidRPr="00000000" w14:paraId="00000C7A">
            <w:pPr>
              <w:widowControl w:val="0"/>
              <w:numPr>
                <w:ilvl w:val="0"/>
                <w:numId w:val="516"/>
              </w:numPr>
              <w:spacing w:line="240" w:lineRule="auto"/>
              <w:ind w:left="720" w:hanging="360"/>
              <w:rPr>
                <w:sz w:val="20"/>
                <w:szCs w:val="20"/>
              </w:rPr>
            </w:pPr>
            <w:r w:rsidDel="00000000" w:rsidR="00000000" w:rsidRPr="00000000">
              <w:rPr>
                <w:sz w:val="20"/>
                <w:szCs w:val="20"/>
                <w:rtl w:val="0"/>
              </w:rPr>
              <w:t xml:space="preserve">COPD and cough history </w:t>
            </w:r>
          </w:p>
        </w:tc>
      </w:tr>
      <w:tr>
        <w:trPr>
          <w:cantSplit w:val="0"/>
          <w:tblHeader w:val="0"/>
        </w:trPr>
        <w:tc>
          <w:tcPr/>
          <w:p w:rsidR="00000000" w:rsidDel="00000000" w:rsidP="00000000" w:rsidRDefault="00000000" w:rsidRPr="00000000" w14:paraId="00000C7B">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0C7C">
            <w:pPr>
              <w:widowControl w:val="0"/>
              <w:spacing w:line="240" w:lineRule="auto"/>
              <w:rPr>
                <w:sz w:val="20"/>
                <w:szCs w:val="20"/>
              </w:rPr>
            </w:pPr>
            <w:r w:rsidDel="00000000" w:rsidR="00000000" w:rsidRPr="00000000">
              <w:rPr>
                <w:sz w:val="20"/>
                <w:szCs w:val="20"/>
                <w:rtl w:val="0"/>
              </w:rPr>
              <w:t xml:space="preserve">For all types of hernia, the purpose is to determine the type, reducibility, and risk of incarceration or strangulation. Palpation is best done when the client is standing</w:t>
            </w:r>
          </w:p>
          <w:p w:rsidR="00000000" w:rsidDel="00000000" w:rsidP="00000000" w:rsidRDefault="00000000" w:rsidRPr="00000000" w14:paraId="00000C7D">
            <w:pPr>
              <w:widowControl w:val="0"/>
              <w:spacing w:line="240" w:lineRule="auto"/>
              <w:rPr>
                <w:sz w:val="20"/>
                <w:szCs w:val="20"/>
              </w:rPr>
            </w:pPr>
            <w:r w:rsidDel="00000000" w:rsidR="00000000" w:rsidRPr="00000000">
              <w:rPr>
                <w:sz w:val="20"/>
                <w:szCs w:val="20"/>
                <w:rtl w:val="0"/>
              </w:rPr>
              <w:t xml:space="preserve">VITALS: pulse, respirations, BP, temp, weight</w:t>
            </w:r>
          </w:p>
          <w:p w:rsidR="00000000" w:rsidDel="00000000" w:rsidP="00000000" w:rsidRDefault="00000000" w:rsidRPr="00000000" w14:paraId="00000C7E">
            <w:pPr>
              <w:widowControl w:val="0"/>
              <w:spacing w:line="240" w:lineRule="auto"/>
              <w:rPr>
                <w:sz w:val="20"/>
                <w:szCs w:val="20"/>
              </w:rPr>
            </w:pPr>
            <w:r w:rsidDel="00000000" w:rsidR="00000000" w:rsidRPr="00000000">
              <w:rPr>
                <w:sz w:val="20"/>
                <w:szCs w:val="20"/>
                <w:rtl w:val="0"/>
              </w:rPr>
              <w:t xml:space="preserve">INSPECT: for discoloration and edema of the area</w:t>
            </w:r>
          </w:p>
          <w:p w:rsidR="00000000" w:rsidDel="00000000" w:rsidP="00000000" w:rsidRDefault="00000000" w:rsidRPr="00000000" w14:paraId="00000C7F">
            <w:pPr>
              <w:widowControl w:val="0"/>
              <w:numPr>
                <w:ilvl w:val="0"/>
                <w:numId w:val="1001"/>
              </w:numPr>
              <w:spacing w:line="240" w:lineRule="auto"/>
              <w:ind w:left="720" w:hanging="360"/>
              <w:rPr>
                <w:sz w:val="20"/>
                <w:szCs w:val="20"/>
              </w:rPr>
            </w:pPr>
            <w:r w:rsidDel="00000000" w:rsidR="00000000" w:rsidRPr="00000000">
              <w:rPr>
                <w:sz w:val="20"/>
                <w:szCs w:val="20"/>
                <w:rtl w:val="0"/>
              </w:rPr>
              <w:t xml:space="preserve">Inspect for a visible hernia</w:t>
            </w:r>
          </w:p>
          <w:p w:rsidR="00000000" w:rsidDel="00000000" w:rsidP="00000000" w:rsidRDefault="00000000" w:rsidRPr="00000000" w14:paraId="00000C80">
            <w:pPr>
              <w:widowControl w:val="0"/>
              <w:numPr>
                <w:ilvl w:val="0"/>
                <w:numId w:val="1001"/>
              </w:numPr>
              <w:spacing w:line="240" w:lineRule="auto"/>
              <w:ind w:left="720" w:hanging="360"/>
              <w:rPr>
                <w:sz w:val="20"/>
                <w:szCs w:val="20"/>
              </w:rPr>
            </w:pPr>
            <w:r w:rsidDel="00000000" w:rsidR="00000000" w:rsidRPr="00000000">
              <w:rPr>
                <w:sz w:val="20"/>
                <w:szCs w:val="20"/>
                <w:rtl w:val="0"/>
              </w:rPr>
              <w:t xml:space="preserve">Ask the client to perform valsalva maneuver to increase intra-abdominal pressure</w:t>
            </w:r>
          </w:p>
          <w:p w:rsidR="00000000" w:rsidDel="00000000" w:rsidP="00000000" w:rsidRDefault="00000000" w:rsidRPr="00000000" w14:paraId="00000C81">
            <w:pPr>
              <w:widowControl w:val="0"/>
              <w:numPr>
                <w:ilvl w:val="0"/>
                <w:numId w:val="1001"/>
              </w:numPr>
              <w:spacing w:line="240" w:lineRule="auto"/>
              <w:ind w:left="720" w:hanging="360"/>
              <w:rPr>
                <w:sz w:val="20"/>
                <w:szCs w:val="20"/>
              </w:rPr>
            </w:pPr>
            <w:r w:rsidDel="00000000" w:rsidR="00000000" w:rsidRPr="00000000">
              <w:rPr>
                <w:sz w:val="20"/>
                <w:szCs w:val="20"/>
                <w:rtl w:val="0"/>
              </w:rPr>
              <w:t xml:space="preserve">Transilluminate the scrotum to evaluate for bowel contents</w:t>
            </w:r>
          </w:p>
          <w:p w:rsidR="00000000" w:rsidDel="00000000" w:rsidP="00000000" w:rsidRDefault="00000000" w:rsidRPr="00000000" w14:paraId="00000C82">
            <w:pPr>
              <w:widowControl w:val="0"/>
              <w:spacing w:line="240" w:lineRule="auto"/>
              <w:rPr>
                <w:sz w:val="20"/>
                <w:szCs w:val="20"/>
              </w:rPr>
            </w:pPr>
            <w:r w:rsidDel="00000000" w:rsidR="00000000" w:rsidRPr="00000000">
              <w:rPr>
                <w:sz w:val="20"/>
                <w:szCs w:val="20"/>
                <w:rtl w:val="0"/>
              </w:rPr>
              <w:t xml:space="preserve">AUSCULTATE: for bowel sounds</w:t>
            </w:r>
          </w:p>
          <w:p w:rsidR="00000000" w:rsidDel="00000000" w:rsidP="00000000" w:rsidRDefault="00000000" w:rsidRPr="00000000" w14:paraId="00000C83">
            <w:pPr>
              <w:widowControl w:val="0"/>
              <w:spacing w:line="240" w:lineRule="auto"/>
              <w:rPr>
                <w:sz w:val="20"/>
                <w:szCs w:val="20"/>
              </w:rPr>
            </w:pPr>
            <w:r w:rsidDel="00000000" w:rsidR="00000000" w:rsidRPr="00000000">
              <w:rPr>
                <w:sz w:val="20"/>
                <w:szCs w:val="20"/>
                <w:rtl w:val="0"/>
              </w:rPr>
              <w:t xml:space="preserve">PALPATE: the groin for lymphadenopathy, masses, and tenderness</w:t>
            </w:r>
          </w:p>
          <w:p w:rsidR="00000000" w:rsidDel="00000000" w:rsidP="00000000" w:rsidRDefault="00000000" w:rsidRPr="00000000" w14:paraId="00000C84">
            <w:pPr>
              <w:widowControl w:val="0"/>
              <w:numPr>
                <w:ilvl w:val="0"/>
                <w:numId w:val="637"/>
              </w:numPr>
              <w:spacing w:line="240" w:lineRule="auto"/>
              <w:ind w:left="720" w:hanging="360"/>
              <w:rPr>
                <w:sz w:val="20"/>
                <w:szCs w:val="20"/>
              </w:rPr>
            </w:pPr>
            <w:r w:rsidDel="00000000" w:rsidR="00000000" w:rsidRPr="00000000">
              <w:rPr>
                <w:sz w:val="20"/>
                <w:szCs w:val="20"/>
                <w:rtl w:val="0"/>
              </w:rPr>
              <w:t xml:space="preserve">Remember that it is more common for the right side to be affected, overall</w:t>
            </w:r>
          </w:p>
          <w:p w:rsidR="00000000" w:rsidDel="00000000" w:rsidP="00000000" w:rsidRDefault="00000000" w:rsidRPr="00000000" w14:paraId="00000C85">
            <w:pPr>
              <w:widowControl w:val="0"/>
              <w:spacing w:line="240" w:lineRule="auto"/>
              <w:rPr>
                <w:sz w:val="20"/>
                <w:szCs w:val="20"/>
              </w:rPr>
            </w:pPr>
            <w:r w:rsidDel="00000000" w:rsidR="00000000" w:rsidRPr="00000000">
              <w:rPr>
                <w:sz w:val="20"/>
                <w:szCs w:val="20"/>
                <w:rtl w:val="0"/>
              </w:rPr>
              <w:t xml:space="preserve">In males…</w:t>
            </w:r>
          </w:p>
          <w:p w:rsidR="00000000" w:rsidDel="00000000" w:rsidP="00000000" w:rsidRDefault="00000000" w:rsidRPr="00000000" w14:paraId="00000C86">
            <w:pPr>
              <w:widowControl w:val="0"/>
              <w:numPr>
                <w:ilvl w:val="0"/>
                <w:numId w:val="420"/>
              </w:numPr>
              <w:spacing w:line="240" w:lineRule="auto"/>
              <w:ind w:left="720" w:hanging="360"/>
              <w:rPr>
                <w:sz w:val="20"/>
                <w:szCs w:val="20"/>
              </w:rPr>
            </w:pPr>
            <w:r w:rsidDel="00000000" w:rsidR="00000000" w:rsidRPr="00000000">
              <w:rPr>
                <w:sz w:val="20"/>
                <w:szCs w:val="20"/>
                <w:rtl w:val="0"/>
              </w:rPr>
              <w:t xml:space="preserve">Invaginate the scrotal skin with and without cough/strain</w:t>
            </w:r>
          </w:p>
          <w:p w:rsidR="00000000" w:rsidDel="00000000" w:rsidP="00000000" w:rsidRDefault="00000000" w:rsidRPr="00000000" w14:paraId="00000C87">
            <w:pPr>
              <w:widowControl w:val="0"/>
              <w:numPr>
                <w:ilvl w:val="0"/>
                <w:numId w:val="420"/>
              </w:numPr>
              <w:spacing w:lin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A true heria→ a silky impulse tapping against the finger</w:t>
            </w:r>
          </w:p>
          <w:p w:rsidR="00000000" w:rsidDel="00000000" w:rsidP="00000000" w:rsidRDefault="00000000" w:rsidRPr="00000000" w14:paraId="00000C88">
            <w:pPr>
              <w:widowControl w:val="0"/>
              <w:numPr>
                <w:ilvl w:val="1"/>
                <w:numId w:val="420"/>
              </w:numPr>
              <w:spacing w:line="240" w:lineRule="auto"/>
              <w:ind w:left="1440" w:hanging="360"/>
              <w:rPr>
                <w:sz w:val="20"/>
                <w:szCs w:val="20"/>
              </w:rPr>
            </w:pPr>
            <w:r w:rsidDel="00000000" w:rsidR="00000000" w:rsidRPr="00000000">
              <w:rPr>
                <w:sz w:val="20"/>
                <w:szCs w:val="20"/>
                <w:rtl w:val="0"/>
              </w:rPr>
              <w:t xml:space="preserve">Scrotal lump is either soft or unusually firm</w:t>
            </w:r>
          </w:p>
          <w:p w:rsidR="00000000" w:rsidDel="00000000" w:rsidP="00000000" w:rsidRDefault="00000000" w:rsidRPr="00000000" w14:paraId="00000C89">
            <w:pPr>
              <w:widowControl w:val="0"/>
              <w:spacing w:line="240" w:lineRule="auto"/>
              <w:rPr>
                <w:sz w:val="20"/>
                <w:szCs w:val="20"/>
              </w:rPr>
            </w:pPr>
            <w:r w:rsidDel="00000000" w:rsidR="00000000" w:rsidRPr="00000000">
              <w:rPr>
                <w:sz w:val="20"/>
                <w:szCs w:val="20"/>
                <w:rtl w:val="0"/>
              </w:rPr>
              <w:t xml:space="preserve">In females…</w:t>
            </w:r>
          </w:p>
          <w:p w:rsidR="00000000" w:rsidDel="00000000" w:rsidP="00000000" w:rsidRDefault="00000000" w:rsidRPr="00000000" w14:paraId="00000C8A">
            <w:pPr>
              <w:widowControl w:val="0"/>
              <w:numPr>
                <w:ilvl w:val="0"/>
                <w:numId w:val="905"/>
              </w:numPr>
              <w:spacing w:line="240" w:lineRule="auto"/>
              <w:ind w:left="720" w:hanging="360"/>
              <w:rPr>
                <w:sz w:val="20"/>
                <w:szCs w:val="20"/>
              </w:rPr>
            </w:pPr>
            <w:r w:rsidDel="00000000" w:rsidR="00000000" w:rsidRPr="00000000">
              <w:rPr>
                <w:sz w:val="20"/>
                <w:szCs w:val="20"/>
                <w:rtl w:val="0"/>
              </w:rPr>
              <w:t xml:space="preserve">Visually examine for a bulge, and then place 2-3 fingers across the inguinal canal and ask the client to cough or bear down to elicit the bulge or impulse </w:t>
            </w:r>
          </w:p>
          <w:p w:rsidR="00000000" w:rsidDel="00000000" w:rsidP="00000000" w:rsidRDefault="00000000" w:rsidRPr="00000000" w14:paraId="00000C8B">
            <w:pPr>
              <w:widowControl w:val="0"/>
              <w:numPr>
                <w:ilvl w:val="0"/>
                <w:numId w:val="905"/>
              </w:numPr>
              <w:spacing w:line="240" w:lineRule="auto"/>
              <w:ind w:left="720" w:hanging="360"/>
              <w:rPr>
                <w:sz w:val="20"/>
                <w:szCs w:val="20"/>
              </w:rPr>
            </w:pPr>
            <w:r w:rsidDel="00000000" w:rsidR="00000000" w:rsidRPr="00000000">
              <w:rPr>
                <w:sz w:val="20"/>
                <w:szCs w:val="20"/>
                <w:rtl w:val="0"/>
              </w:rPr>
              <w:t xml:space="preserve">Palpate the labia for swelling (will be either soft or unusually firm)</w:t>
            </w:r>
          </w:p>
          <w:p w:rsidR="00000000" w:rsidDel="00000000" w:rsidP="00000000" w:rsidRDefault="00000000" w:rsidRPr="00000000" w14:paraId="00000C8C">
            <w:pPr>
              <w:widowControl w:val="0"/>
              <w:numPr>
                <w:ilvl w:val="0"/>
                <w:numId w:val="905"/>
              </w:numPr>
              <w:spacing w:line="240" w:lineRule="auto"/>
              <w:ind w:left="720" w:hanging="360"/>
              <w:rPr>
                <w:sz w:val="20"/>
                <w:szCs w:val="20"/>
              </w:rPr>
            </w:pPr>
            <w:r w:rsidDel="00000000" w:rsidR="00000000" w:rsidRPr="00000000">
              <w:rPr>
                <w:sz w:val="20"/>
                <w:szCs w:val="20"/>
                <w:rtl w:val="0"/>
              </w:rPr>
              <w:t xml:space="preserve">Groin hernias may be exacerbated by pregnancy; know the difference between this and general round ligament pain</w:t>
            </w:r>
          </w:p>
        </w:tc>
      </w:tr>
      <w:tr>
        <w:trPr>
          <w:cantSplit w:val="0"/>
          <w:tblHeader w:val="0"/>
        </w:trPr>
        <w:tc>
          <w:tcPr/>
          <w:p w:rsidR="00000000" w:rsidDel="00000000" w:rsidP="00000000" w:rsidRDefault="00000000" w:rsidRPr="00000000" w14:paraId="00000C8D">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p w:rsidR="00000000" w:rsidDel="00000000" w:rsidP="00000000" w:rsidRDefault="00000000" w:rsidRPr="00000000" w14:paraId="00000C8E">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Outright pain→ strangulation or incarceration</w:t>
            </w:r>
          </w:p>
          <w:p w:rsidR="00000000" w:rsidDel="00000000" w:rsidP="00000000" w:rsidRDefault="00000000" w:rsidRPr="00000000" w14:paraId="00000C8F">
            <w:pPr>
              <w:widowControl w:val="0"/>
              <w:spacing w:line="240" w:lineRule="auto"/>
              <w:rPr>
                <w:sz w:val="20"/>
                <w:szCs w:val="20"/>
              </w:rPr>
            </w:pPr>
            <w:r w:rsidDel="00000000" w:rsidR="00000000" w:rsidRPr="00000000">
              <w:rPr>
                <w:sz w:val="20"/>
                <w:szCs w:val="20"/>
                <w:rtl w:val="0"/>
              </w:rPr>
              <w:t xml:space="preserve">Signs of strangulation= nonreducible, compromised blood supply</w:t>
            </w:r>
          </w:p>
        </w:tc>
      </w:tr>
      <w:tr>
        <w:trPr>
          <w:cantSplit w:val="0"/>
          <w:tblHeader w:val="0"/>
        </w:trPr>
        <w:tc>
          <w:tcPr/>
          <w:p w:rsidR="00000000" w:rsidDel="00000000" w:rsidP="00000000" w:rsidRDefault="00000000" w:rsidRPr="00000000" w14:paraId="00000C90">
            <w:pPr>
              <w:widowControl w:val="0"/>
              <w:spacing w:line="240" w:lineRule="auto"/>
              <w:rPr>
                <w:b w:val="1"/>
                <w:bCs w:val="1"/>
                <w:sz w:val="20"/>
                <w:szCs w:val="20"/>
              </w:rPr>
            </w:pPr>
            <w:r w:rsidDel="00000000" w:rsidR="00000000" w:rsidRPr="00000000">
              <w:rPr>
                <w:b w:val="1"/>
                <w:bCs w:val="1"/>
                <w:sz w:val="20"/>
                <w:szCs w:val="20"/>
                <w:rtl w:val="0"/>
              </w:rPr>
              <w:t xml:space="preserve">Differential Diagnosis </w:t>
            </w:r>
          </w:p>
        </w:tc>
        <w:tc>
          <w:tcPr/>
          <w:p w:rsidR="00000000" w:rsidDel="00000000" w:rsidP="00000000" w:rsidRDefault="00000000" w:rsidRPr="00000000" w14:paraId="00000C91">
            <w:pPr>
              <w:widowControl w:val="0"/>
              <w:spacing w:line="240" w:lineRule="auto"/>
              <w:rPr>
                <w:sz w:val="20"/>
                <w:szCs w:val="20"/>
              </w:rPr>
            </w:pPr>
            <w:r w:rsidDel="00000000" w:rsidR="00000000" w:rsidRPr="00000000">
              <w:rPr>
                <w:sz w:val="20"/>
                <w:szCs w:val="20"/>
                <w:rtl w:val="0"/>
              </w:rPr>
              <w:t xml:space="preserve">Acute conditions</w:t>
            </w:r>
          </w:p>
          <w:p w:rsidR="00000000" w:rsidDel="00000000" w:rsidP="00000000" w:rsidRDefault="00000000" w:rsidRPr="00000000" w14:paraId="00000C92">
            <w:pPr>
              <w:widowControl w:val="0"/>
              <w:numPr>
                <w:ilvl w:val="0"/>
                <w:numId w:val="81"/>
              </w:numPr>
              <w:spacing w:line="240" w:lineRule="auto"/>
              <w:ind w:left="720" w:hanging="360"/>
              <w:rPr>
                <w:sz w:val="20"/>
                <w:szCs w:val="20"/>
              </w:rPr>
            </w:pPr>
            <w:r w:rsidDel="00000000" w:rsidR="00000000" w:rsidRPr="00000000">
              <w:rPr>
                <w:sz w:val="20"/>
                <w:szCs w:val="20"/>
                <w:rtl w:val="0"/>
              </w:rPr>
              <w:t xml:space="preserve">Testicular torsion, epididymitis</w:t>
            </w:r>
          </w:p>
          <w:p w:rsidR="00000000" w:rsidDel="00000000" w:rsidP="00000000" w:rsidRDefault="00000000" w:rsidRPr="00000000" w14:paraId="00000C93">
            <w:pPr>
              <w:widowControl w:val="0"/>
              <w:spacing w:line="240" w:lineRule="auto"/>
              <w:rPr>
                <w:sz w:val="20"/>
                <w:szCs w:val="20"/>
              </w:rPr>
            </w:pPr>
            <w:r w:rsidDel="00000000" w:rsidR="00000000" w:rsidRPr="00000000">
              <w:rPr>
                <w:sz w:val="20"/>
                <w:szCs w:val="20"/>
                <w:rtl w:val="0"/>
              </w:rPr>
              <w:t xml:space="preserve">Non-acute conditions</w:t>
            </w:r>
          </w:p>
          <w:p w:rsidR="00000000" w:rsidDel="00000000" w:rsidP="00000000" w:rsidRDefault="00000000" w:rsidRPr="00000000" w14:paraId="00000C94">
            <w:pPr>
              <w:widowControl w:val="0"/>
              <w:numPr>
                <w:ilvl w:val="0"/>
                <w:numId w:val="838"/>
              </w:numPr>
              <w:spacing w:line="240" w:lineRule="auto"/>
              <w:ind w:left="720" w:hanging="360"/>
              <w:rPr>
                <w:sz w:val="20"/>
                <w:szCs w:val="20"/>
              </w:rPr>
            </w:pPr>
            <w:r w:rsidDel="00000000" w:rsidR="00000000" w:rsidRPr="00000000">
              <w:rPr>
                <w:sz w:val="20"/>
                <w:szCs w:val="20"/>
                <w:rtl w:val="0"/>
              </w:rPr>
              <w:t xml:space="preserve">Testicular tumor, hip arthritis, undescended testes, hydrocele, varicocele, spermatocele</w:t>
            </w:r>
          </w:p>
          <w:p w:rsidR="00000000" w:rsidDel="00000000" w:rsidP="00000000" w:rsidRDefault="00000000" w:rsidRPr="00000000" w14:paraId="00000C95">
            <w:pPr>
              <w:widowControl w:val="0"/>
              <w:spacing w:line="240" w:lineRule="auto"/>
              <w:rPr>
                <w:sz w:val="20"/>
                <w:szCs w:val="20"/>
              </w:rPr>
            </w:pPr>
            <w:r w:rsidDel="00000000" w:rsidR="00000000" w:rsidRPr="00000000">
              <w:rPr>
                <w:sz w:val="20"/>
                <w:szCs w:val="20"/>
                <w:rtl w:val="0"/>
              </w:rPr>
              <w:t xml:space="preserve">Bowel obstruction </w:t>
            </w:r>
          </w:p>
        </w:tc>
      </w:tr>
      <w:tr>
        <w:trPr>
          <w:cantSplit w:val="0"/>
          <w:tblHeader w:val="0"/>
        </w:trPr>
        <w:tc>
          <w:tcPr/>
          <w:p w:rsidR="00000000" w:rsidDel="00000000" w:rsidP="00000000" w:rsidRDefault="00000000" w:rsidRPr="00000000" w14:paraId="00000C96">
            <w:pPr>
              <w:widowControl w:val="0"/>
              <w:spacing w:line="240" w:lineRule="auto"/>
              <w:rPr>
                <w:b w:val="1"/>
                <w:bCs w:val="1"/>
                <w:sz w:val="20"/>
                <w:szCs w:val="20"/>
              </w:rPr>
            </w:pPr>
            <w:r w:rsidDel="00000000" w:rsidR="00000000" w:rsidRPr="00000000">
              <w:rPr>
                <w:b w:val="1"/>
                <w:bCs w:val="1"/>
                <w:sz w:val="20"/>
                <w:szCs w:val="20"/>
                <w:rtl w:val="0"/>
              </w:rPr>
              <w:t xml:space="preserve">Diagnostics:</w:t>
            </w:r>
          </w:p>
          <w:p w:rsidR="00000000" w:rsidDel="00000000" w:rsidP="00000000" w:rsidRDefault="00000000" w:rsidRPr="00000000" w14:paraId="00000C97">
            <w:pPr>
              <w:widowControl w:val="0"/>
              <w:spacing w:line="240" w:lineRule="auto"/>
              <w:rPr>
                <w:b w:val="1"/>
                <w:bCs w:val="1"/>
                <w:sz w:val="20"/>
                <w:szCs w:val="20"/>
              </w:rPr>
            </w:pPr>
            <w:r w:rsidDel="00000000" w:rsidR="00000000" w:rsidRPr="00000000">
              <w:rPr>
                <w:b w:val="1"/>
                <w:bCs w:val="1"/>
                <w:sz w:val="20"/>
                <w:szCs w:val="20"/>
                <w:rtl w:val="0"/>
              </w:rPr>
              <w:t xml:space="preserve">Labs &amp; Imaging</w:t>
            </w:r>
          </w:p>
        </w:tc>
        <w:tc>
          <w:tcPr/>
          <w:p w:rsidR="00000000" w:rsidDel="00000000" w:rsidP="00000000" w:rsidRDefault="00000000" w:rsidRPr="00000000" w14:paraId="00000C98">
            <w:pPr>
              <w:widowControl w:val="0"/>
              <w:spacing w:line="240" w:lineRule="auto"/>
              <w:rPr>
                <w:i w:val="1"/>
                <w:iCs w:val="1"/>
                <w:sz w:val="20"/>
                <w:szCs w:val="20"/>
              </w:rPr>
            </w:pPr>
            <w:r w:rsidDel="00000000" w:rsidR="00000000" w:rsidRPr="00000000">
              <w:rPr>
                <w:sz w:val="20"/>
                <w:szCs w:val="20"/>
                <w:rtl w:val="0"/>
              </w:rPr>
              <w:t xml:space="preserve">*Best method for diagnosis is history and physical exam</w:t>
            </w:r>
            <w:r w:rsidDel="00000000" w:rsidR="00000000" w:rsidRPr="00000000">
              <w:rPr>
                <w:rtl w:val="0"/>
              </w:rPr>
            </w:r>
          </w:p>
          <w:p w:rsidR="00000000" w:rsidDel="00000000" w:rsidP="00000000" w:rsidRDefault="00000000" w:rsidRPr="00000000" w14:paraId="00000C99">
            <w:pPr>
              <w:widowControl w:val="0"/>
              <w:spacing w:line="240" w:lineRule="auto"/>
              <w:rPr>
                <w:i w:val="1"/>
                <w:iCs w:val="1"/>
                <w:sz w:val="20"/>
                <w:szCs w:val="20"/>
              </w:rPr>
            </w:pPr>
            <w:r w:rsidDel="00000000" w:rsidR="00000000" w:rsidRPr="00000000">
              <w:rPr>
                <w:i w:val="1"/>
                <w:iCs w:val="1"/>
                <w:sz w:val="20"/>
                <w:szCs w:val="20"/>
                <w:rtl w:val="0"/>
              </w:rPr>
              <w:t xml:space="preserve">Laboratory tests</w:t>
            </w:r>
          </w:p>
          <w:p w:rsidR="00000000" w:rsidDel="00000000" w:rsidP="00000000" w:rsidRDefault="00000000" w:rsidRPr="00000000" w14:paraId="00000C9A">
            <w:pPr>
              <w:widowControl w:val="0"/>
              <w:numPr>
                <w:ilvl w:val="0"/>
                <w:numId w:val="825"/>
              </w:numPr>
              <w:spacing w:line="240" w:lineRule="auto"/>
              <w:ind w:left="720" w:hanging="360"/>
              <w:rPr>
                <w:sz w:val="20"/>
                <w:szCs w:val="20"/>
              </w:rPr>
            </w:pPr>
            <w:r w:rsidDel="00000000" w:rsidR="00000000" w:rsidRPr="00000000">
              <w:rPr>
                <w:sz w:val="20"/>
                <w:szCs w:val="20"/>
                <w:rtl w:val="0"/>
              </w:rPr>
              <w:t xml:space="preserve">Karyotyping in females if testicle is palpable in the inguinal canal</w:t>
            </w:r>
          </w:p>
          <w:p w:rsidR="00000000" w:rsidDel="00000000" w:rsidP="00000000" w:rsidRDefault="00000000" w:rsidRPr="00000000" w14:paraId="00000C9B">
            <w:pPr>
              <w:widowControl w:val="0"/>
              <w:numPr>
                <w:ilvl w:val="0"/>
                <w:numId w:val="825"/>
              </w:numPr>
              <w:spacing w:line="240" w:lineRule="auto"/>
              <w:ind w:left="720" w:hanging="360"/>
              <w:rPr>
                <w:sz w:val="20"/>
                <w:szCs w:val="20"/>
              </w:rPr>
            </w:pPr>
            <w:r w:rsidDel="00000000" w:rsidR="00000000" w:rsidRPr="00000000">
              <w:rPr>
                <w:sz w:val="20"/>
                <w:szCs w:val="20"/>
                <w:rtl w:val="0"/>
              </w:rPr>
              <w:t xml:space="preserve">Routine lab work is not recommended</w:t>
            </w:r>
          </w:p>
          <w:p w:rsidR="00000000" w:rsidDel="00000000" w:rsidP="00000000" w:rsidRDefault="00000000" w:rsidRPr="00000000" w14:paraId="00000C9C">
            <w:pPr>
              <w:widowControl w:val="0"/>
              <w:spacing w:line="240" w:lineRule="auto"/>
              <w:rPr>
                <w:i w:val="1"/>
                <w:iCs w:val="1"/>
                <w:sz w:val="20"/>
                <w:szCs w:val="20"/>
              </w:rPr>
            </w:pPr>
            <w:r w:rsidDel="00000000" w:rsidR="00000000" w:rsidRPr="00000000">
              <w:rPr>
                <w:i w:val="1"/>
                <w:iCs w:val="1"/>
                <w:sz w:val="20"/>
                <w:szCs w:val="20"/>
                <w:rtl w:val="0"/>
              </w:rPr>
              <w:t xml:space="preserve">Diagnostic tests and/or Imaging</w:t>
            </w:r>
          </w:p>
          <w:p w:rsidR="00000000" w:rsidDel="00000000" w:rsidP="00000000" w:rsidRDefault="00000000" w:rsidRPr="00000000" w14:paraId="00000C9D">
            <w:pPr>
              <w:widowControl w:val="0"/>
              <w:numPr>
                <w:ilvl w:val="0"/>
                <w:numId w:val="1031"/>
              </w:numPr>
              <w:spacing w:line="240" w:lineRule="auto"/>
              <w:ind w:left="720" w:hanging="360"/>
              <w:rPr>
                <w:sz w:val="20"/>
                <w:szCs w:val="20"/>
              </w:rPr>
            </w:pPr>
            <w:r w:rsidDel="00000000" w:rsidR="00000000" w:rsidRPr="00000000">
              <w:rPr>
                <w:sz w:val="20"/>
                <w:szCs w:val="20"/>
                <w:rtl w:val="0"/>
              </w:rPr>
              <w:t xml:space="preserve">Ultrasound for abdominal masses and strangulation</w:t>
            </w:r>
          </w:p>
          <w:p w:rsidR="00000000" w:rsidDel="00000000" w:rsidP="00000000" w:rsidRDefault="00000000" w:rsidRPr="00000000" w14:paraId="00000C9E">
            <w:pPr>
              <w:widowControl w:val="0"/>
              <w:numPr>
                <w:ilvl w:val="0"/>
                <w:numId w:val="1031"/>
              </w:numPr>
              <w:spacing w:line="240" w:lineRule="auto"/>
              <w:ind w:left="720" w:hanging="360"/>
              <w:rPr>
                <w:sz w:val="20"/>
                <w:szCs w:val="20"/>
              </w:rPr>
            </w:pPr>
            <w:r w:rsidDel="00000000" w:rsidR="00000000" w:rsidRPr="00000000">
              <w:rPr>
                <w:sz w:val="20"/>
                <w:szCs w:val="20"/>
                <w:rtl w:val="0"/>
              </w:rPr>
              <w:t xml:space="preserve">MRI can differentiate inguinal and femoral hernias</w:t>
            </w:r>
          </w:p>
          <w:p w:rsidR="00000000" w:rsidDel="00000000" w:rsidP="00000000" w:rsidRDefault="00000000" w:rsidRPr="00000000" w14:paraId="00000C9F">
            <w:pPr>
              <w:widowControl w:val="0"/>
              <w:numPr>
                <w:ilvl w:val="0"/>
                <w:numId w:val="1031"/>
              </w:numPr>
              <w:spacing w:lin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Limited evidence→ x-rays</w:t>
            </w:r>
          </w:p>
          <w:p w:rsidR="00000000" w:rsidDel="00000000" w:rsidP="00000000" w:rsidRDefault="00000000" w:rsidRPr="00000000" w14:paraId="00000CA0">
            <w:pPr>
              <w:widowControl w:val="0"/>
              <w:numPr>
                <w:ilvl w:val="0"/>
                <w:numId w:val="1031"/>
              </w:numPr>
              <w:spacing w:lin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Not recommended→ sigmoidoscopy</w:t>
            </w:r>
          </w:p>
        </w:tc>
      </w:tr>
      <w:tr>
        <w:trPr>
          <w:cantSplit w:val="0"/>
          <w:tblHeader w:val="0"/>
        </w:trPr>
        <w:tc>
          <w:tcPr/>
          <w:p w:rsidR="00000000" w:rsidDel="00000000" w:rsidP="00000000" w:rsidRDefault="00000000" w:rsidRPr="00000000" w14:paraId="00000CA1">
            <w:pPr>
              <w:widowControl w:val="0"/>
              <w:spacing w:line="240" w:lineRule="auto"/>
              <w:rPr>
                <w:b w:val="1"/>
                <w:bCs w:val="1"/>
                <w:sz w:val="20"/>
                <w:szCs w:val="20"/>
              </w:rPr>
            </w:pPr>
            <w:r w:rsidDel="00000000" w:rsidR="00000000" w:rsidRPr="00000000">
              <w:rPr>
                <w:b w:val="1"/>
                <w:bCs w:val="1"/>
                <w:sz w:val="20"/>
                <w:szCs w:val="20"/>
                <w:rtl w:val="0"/>
              </w:rPr>
              <w:t xml:space="preserve">Treatment/ Management</w:t>
            </w:r>
          </w:p>
        </w:tc>
        <w:tc>
          <w:tcPr/>
          <w:p w:rsidR="00000000" w:rsidDel="00000000" w:rsidP="00000000" w:rsidRDefault="00000000" w:rsidRPr="00000000" w14:paraId="00000CA2">
            <w:pPr>
              <w:widowControl w:val="0"/>
              <w:spacing w:line="240" w:lineRule="auto"/>
              <w:rPr>
                <w:b w:val="1"/>
                <w:bCs w:val="1"/>
                <w:sz w:val="20"/>
                <w:szCs w:val="20"/>
              </w:rPr>
            </w:pPr>
            <w:r w:rsidDel="00000000" w:rsidR="00000000" w:rsidRPr="00000000">
              <w:rPr>
                <w:b w:val="1"/>
                <w:bCs w:val="1"/>
                <w:sz w:val="20"/>
                <w:szCs w:val="20"/>
                <w:rtl w:val="0"/>
              </w:rPr>
              <w:t xml:space="preserve">Counseling/Education </w:t>
            </w:r>
          </w:p>
          <w:p w:rsidR="00000000" w:rsidDel="00000000" w:rsidP="00000000" w:rsidRDefault="00000000" w:rsidRPr="00000000" w14:paraId="00000CA3">
            <w:pPr>
              <w:widowControl w:val="0"/>
              <w:numPr>
                <w:ilvl w:val="0"/>
                <w:numId w:val="282"/>
              </w:numPr>
              <w:spacing w:line="240" w:lineRule="auto"/>
              <w:ind w:left="720" w:hanging="360"/>
              <w:rPr>
                <w:sz w:val="20"/>
                <w:szCs w:val="20"/>
              </w:rPr>
            </w:pPr>
            <w:r w:rsidDel="00000000" w:rsidR="00000000" w:rsidRPr="00000000">
              <w:rPr>
                <w:sz w:val="20"/>
                <w:szCs w:val="20"/>
                <w:rtl w:val="0"/>
              </w:rPr>
              <w:t xml:space="preserve">Avoid heavy lifting </w:t>
            </w:r>
          </w:p>
          <w:p w:rsidR="00000000" w:rsidDel="00000000" w:rsidP="00000000" w:rsidRDefault="00000000" w:rsidRPr="00000000" w14:paraId="00000CA4">
            <w:pPr>
              <w:widowControl w:val="0"/>
              <w:numPr>
                <w:ilvl w:val="0"/>
                <w:numId w:val="282"/>
              </w:numPr>
              <w:spacing w:line="240" w:lineRule="auto"/>
              <w:ind w:left="720" w:hanging="360"/>
              <w:rPr>
                <w:sz w:val="20"/>
                <w:szCs w:val="20"/>
              </w:rPr>
            </w:pPr>
            <w:r w:rsidDel="00000000" w:rsidR="00000000" w:rsidRPr="00000000">
              <w:rPr>
                <w:sz w:val="20"/>
                <w:szCs w:val="20"/>
                <w:rtl w:val="0"/>
              </w:rPr>
              <w:t xml:space="preserve">Know the signs of strangulation </w:t>
            </w:r>
          </w:p>
          <w:p w:rsidR="00000000" w:rsidDel="00000000" w:rsidP="00000000" w:rsidRDefault="00000000" w:rsidRPr="00000000" w14:paraId="00000CA5">
            <w:pPr>
              <w:widowControl w:val="0"/>
              <w:spacing w:line="240" w:lineRule="auto"/>
              <w:rPr>
                <w:b w:val="1"/>
                <w:bCs w:val="1"/>
                <w:sz w:val="20"/>
                <w:szCs w:val="20"/>
              </w:rPr>
            </w:pPr>
            <w:r w:rsidDel="00000000" w:rsidR="00000000" w:rsidRPr="00000000">
              <w:rPr>
                <w:b w:val="1"/>
                <w:bCs w:val="1"/>
                <w:sz w:val="20"/>
                <w:szCs w:val="20"/>
                <w:rtl w:val="0"/>
              </w:rPr>
              <w:t xml:space="preserve">Complementary Therapies (non-pharmacological)</w:t>
            </w:r>
          </w:p>
          <w:p w:rsidR="00000000" w:rsidDel="00000000" w:rsidP="00000000" w:rsidRDefault="00000000" w:rsidRPr="00000000" w14:paraId="00000CA6">
            <w:pPr>
              <w:widowControl w:val="0"/>
              <w:numPr>
                <w:ilvl w:val="0"/>
                <w:numId w:val="545"/>
              </w:numPr>
              <w:spacing w:line="240" w:lineRule="auto"/>
              <w:ind w:left="720" w:hanging="360"/>
              <w:rPr>
                <w:sz w:val="20"/>
                <w:szCs w:val="20"/>
              </w:rPr>
            </w:pPr>
            <w:r w:rsidDel="00000000" w:rsidR="00000000" w:rsidRPr="00000000">
              <w:rPr>
                <w:sz w:val="20"/>
                <w:szCs w:val="20"/>
                <w:rtl w:val="0"/>
              </w:rPr>
              <w:t xml:space="preserve">Use of a truss</w:t>
            </w:r>
          </w:p>
        </w:tc>
      </w:tr>
      <w:tr>
        <w:trPr>
          <w:cantSplit w:val="0"/>
          <w:tblHeader w:val="0"/>
        </w:trPr>
        <w:tc>
          <w:tcPr/>
          <w:p w:rsidR="00000000" w:rsidDel="00000000" w:rsidP="00000000" w:rsidRDefault="00000000" w:rsidRPr="00000000" w14:paraId="00000CA7">
            <w:pPr>
              <w:widowControl w:val="0"/>
              <w:spacing w:line="240" w:lineRule="auto"/>
              <w:rPr>
                <w:b w:val="1"/>
                <w:bCs w:val="1"/>
                <w:sz w:val="20"/>
                <w:szCs w:val="20"/>
              </w:rPr>
            </w:pPr>
            <w:r w:rsidDel="00000000" w:rsidR="00000000" w:rsidRPr="00000000">
              <w:rPr>
                <w:b w:val="1"/>
                <w:bCs w:val="1"/>
                <w:sz w:val="20"/>
                <w:szCs w:val="20"/>
                <w:rtl w:val="0"/>
              </w:rPr>
              <w:t xml:space="preserve">Medical management</w:t>
            </w:r>
          </w:p>
        </w:tc>
        <w:tc>
          <w:tcPr/>
          <w:p w:rsidR="00000000" w:rsidDel="00000000" w:rsidP="00000000" w:rsidRDefault="00000000" w:rsidRPr="00000000" w14:paraId="00000CA8">
            <w:pPr>
              <w:widowControl w:val="0"/>
              <w:spacing w:line="240" w:lineRule="auto"/>
              <w:rPr>
                <w:sz w:val="20"/>
                <w:szCs w:val="20"/>
              </w:rPr>
            </w:pPr>
            <w:r w:rsidDel="00000000" w:rsidR="00000000" w:rsidRPr="00000000">
              <w:rPr>
                <w:sz w:val="20"/>
                <w:szCs w:val="20"/>
                <w:rtl w:val="0"/>
              </w:rPr>
              <w:t xml:space="preserve">Surgery is the only effective treatment (contraindicated in pregnancy; defer until 4 weeks postpartum)</w:t>
            </w:r>
          </w:p>
          <w:p w:rsidR="00000000" w:rsidDel="00000000" w:rsidP="00000000" w:rsidRDefault="00000000" w:rsidRPr="00000000" w14:paraId="00000CA9">
            <w:pPr>
              <w:widowControl w:val="0"/>
              <w:numPr>
                <w:ilvl w:val="0"/>
                <w:numId w:val="863"/>
              </w:numPr>
              <w:spacing w:line="240" w:lineRule="auto"/>
              <w:ind w:left="720" w:hanging="360"/>
              <w:rPr>
                <w:sz w:val="20"/>
                <w:szCs w:val="20"/>
              </w:rPr>
            </w:pPr>
            <w:r w:rsidDel="00000000" w:rsidR="00000000" w:rsidRPr="00000000">
              <w:rPr>
                <w:sz w:val="20"/>
                <w:szCs w:val="20"/>
                <w:rtl w:val="0"/>
              </w:rPr>
              <w:t xml:space="preserve">Open or laparoscopic repair (herniorrhaphy)</w:t>
            </w:r>
          </w:p>
          <w:p w:rsidR="00000000" w:rsidDel="00000000" w:rsidP="00000000" w:rsidRDefault="00000000" w:rsidRPr="00000000" w14:paraId="00000CAA">
            <w:pPr>
              <w:widowControl w:val="0"/>
              <w:numPr>
                <w:ilvl w:val="0"/>
                <w:numId w:val="863"/>
              </w:numPr>
              <w:spacing w:line="240" w:lineRule="auto"/>
              <w:ind w:left="720" w:hanging="360"/>
              <w:rPr>
                <w:sz w:val="20"/>
                <w:szCs w:val="20"/>
              </w:rPr>
            </w:pPr>
            <w:r w:rsidDel="00000000" w:rsidR="00000000" w:rsidRPr="00000000">
              <w:rPr>
                <w:sz w:val="20"/>
                <w:szCs w:val="20"/>
                <w:rtl w:val="0"/>
              </w:rPr>
              <w:t xml:space="preserve">Watchful waiting can be done in asymptomatic clients as long as they are aware of the risk, and understand the need for attention if complications arise</w:t>
            </w:r>
          </w:p>
        </w:tc>
      </w:tr>
      <w:tr>
        <w:trPr>
          <w:cantSplit w:val="0"/>
          <w:tblHeader w:val="0"/>
        </w:trPr>
        <w:tc>
          <w:tcPr/>
          <w:p w:rsidR="00000000" w:rsidDel="00000000" w:rsidP="00000000" w:rsidRDefault="00000000" w:rsidRPr="00000000" w14:paraId="00000CAB">
            <w:pPr>
              <w:widowControl w:val="0"/>
              <w:spacing w:line="240" w:lineRule="auto"/>
              <w:rPr>
                <w:b w:val="1"/>
                <w:bCs w:val="1"/>
                <w:sz w:val="20"/>
                <w:szCs w:val="20"/>
              </w:rPr>
            </w:pPr>
            <w:r w:rsidDel="00000000" w:rsidR="00000000" w:rsidRPr="00000000">
              <w:rPr>
                <w:b w:val="1"/>
                <w:bCs w:val="1"/>
                <w:sz w:val="20"/>
                <w:szCs w:val="20"/>
                <w:rtl w:val="0"/>
              </w:rPr>
              <w:t xml:space="preserve">Advise clients when to RTC or call for help</w:t>
            </w:r>
          </w:p>
        </w:tc>
        <w:tc>
          <w:tcPr/>
          <w:p w:rsidR="00000000" w:rsidDel="00000000" w:rsidP="00000000" w:rsidRDefault="00000000" w:rsidRPr="00000000" w14:paraId="00000CAC">
            <w:pPr>
              <w:widowControl w:val="0"/>
              <w:spacing w:line="240" w:lineRule="auto"/>
              <w:rPr>
                <w:sz w:val="20"/>
                <w:szCs w:val="20"/>
              </w:rPr>
            </w:pPr>
            <w:r w:rsidDel="00000000" w:rsidR="00000000" w:rsidRPr="00000000">
              <w:rPr>
                <w:sz w:val="20"/>
                <w:szCs w:val="20"/>
                <w:rtl w:val="0"/>
              </w:rPr>
              <w:t xml:space="preserve">If they feel a lump or swelling in the scrotum; even if small or painless</w:t>
            </w:r>
          </w:p>
        </w:tc>
      </w:tr>
      <w:tr>
        <w:trPr>
          <w:cantSplit w:val="0"/>
          <w:tblHeader w:val="0"/>
        </w:trPr>
        <w:tc>
          <w:tcPr/>
          <w:p w:rsidR="00000000" w:rsidDel="00000000" w:rsidP="00000000" w:rsidRDefault="00000000" w:rsidRPr="00000000" w14:paraId="00000CAD">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p w:rsidR="00000000" w:rsidDel="00000000" w:rsidP="00000000" w:rsidRDefault="00000000" w:rsidRPr="00000000" w14:paraId="00000CAE">
            <w:pPr>
              <w:widowControl w:val="0"/>
              <w:spacing w:line="240" w:lineRule="auto"/>
              <w:rPr>
                <w:sz w:val="20"/>
                <w:szCs w:val="20"/>
              </w:rPr>
            </w:pPr>
            <w:r w:rsidDel="00000000" w:rsidR="00000000" w:rsidRPr="00000000">
              <w:rPr>
                <w:sz w:val="20"/>
                <w:szCs w:val="20"/>
                <w:rtl w:val="0"/>
              </w:rPr>
              <w:t xml:space="preserve">Refer femoral hernia clients to a surgeon </w:t>
            </w:r>
          </w:p>
          <w:p w:rsidR="00000000" w:rsidDel="00000000" w:rsidP="00000000" w:rsidRDefault="00000000" w:rsidRPr="00000000" w14:paraId="00000CAF">
            <w:pPr>
              <w:widowControl w:val="0"/>
              <w:numPr>
                <w:ilvl w:val="0"/>
                <w:numId w:val="937"/>
              </w:numPr>
              <w:spacing w:line="240" w:lineRule="auto"/>
              <w:ind w:left="720" w:hanging="360"/>
              <w:rPr>
                <w:sz w:val="20"/>
                <w:szCs w:val="20"/>
              </w:rPr>
            </w:pPr>
            <w:r w:rsidDel="00000000" w:rsidR="00000000" w:rsidRPr="00000000">
              <w:rPr>
                <w:sz w:val="20"/>
                <w:szCs w:val="20"/>
                <w:rtl w:val="0"/>
              </w:rPr>
              <w:t xml:space="preserve">Require immediate repair due to risk of incarceration and strangulation</w:t>
            </w:r>
          </w:p>
          <w:p w:rsidR="00000000" w:rsidDel="00000000" w:rsidP="00000000" w:rsidRDefault="00000000" w:rsidRPr="00000000" w14:paraId="00000CB0">
            <w:pPr>
              <w:widowControl w:val="0"/>
              <w:spacing w:line="240" w:lineRule="auto"/>
              <w:rPr>
                <w:sz w:val="20"/>
                <w:szCs w:val="20"/>
              </w:rPr>
            </w:pPr>
            <w:r w:rsidDel="00000000" w:rsidR="00000000" w:rsidRPr="00000000">
              <w:rPr>
                <w:sz w:val="20"/>
                <w:szCs w:val="20"/>
                <w:rtl w:val="0"/>
              </w:rPr>
              <w:t xml:space="preserve">Watchful waiting is not recommended in females; refer immediately</w:t>
            </w:r>
          </w:p>
          <w:p w:rsidR="00000000" w:rsidDel="00000000" w:rsidP="00000000" w:rsidRDefault="00000000" w:rsidRPr="00000000" w14:paraId="00000CB1">
            <w:pPr>
              <w:widowControl w:val="0"/>
              <w:spacing w:line="240" w:lineRule="auto"/>
              <w:rPr>
                <w:sz w:val="20"/>
                <w:szCs w:val="20"/>
              </w:rPr>
            </w:pPr>
            <w:r w:rsidDel="00000000" w:rsidR="00000000" w:rsidRPr="00000000">
              <w:rPr>
                <w:sz w:val="20"/>
                <w:szCs w:val="20"/>
                <w:rtl w:val="0"/>
              </w:rPr>
              <w:t xml:space="preserve">Refer males with moderate to severe symptoms from inguinal hernias, recurrent hernias, or scrotal hernias</w:t>
            </w:r>
          </w:p>
        </w:tc>
      </w:tr>
      <w:tr>
        <w:trPr>
          <w:cantSplit w:val="0"/>
          <w:tblHeader w:val="0"/>
        </w:trPr>
        <w:tc>
          <w:tcPr/>
          <w:p w:rsidR="00000000" w:rsidDel="00000000" w:rsidP="00000000" w:rsidRDefault="00000000" w:rsidRPr="00000000" w14:paraId="00000CB2">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p w:rsidR="00000000" w:rsidDel="00000000" w:rsidP="00000000" w:rsidRDefault="00000000" w:rsidRPr="00000000" w14:paraId="00000CB3">
            <w:pPr>
              <w:widowControl w:val="0"/>
              <w:spacing w:line="240" w:lineRule="auto"/>
              <w:rPr>
                <w:sz w:val="20"/>
                <w:szCs w:val="20"/>
              </w:rPr>
            </w:pPr>
            <w:r w:rsidDel="00000000" w:rsidR="00000000" w:rsidRPr="00000000">
              <w:rPr>
                <w:sz w:val="20"/>
                <w:szCs w:val="20"/>
                <w:rtl w:val="0"/>
              </w:rPr>
              <w:t xml:space="preserve">Return to office if there is fever, severe pain, or strangulation</w:t>
            </w:r>
          </w:p>
          <w:p w:rsidR="00000000" w:rsidDel="00000000" w:rsidP="00000000" w:rsidRDefault="00000000" w:rsidRPr="00000000" w14:paraId="00000CB4">
            <w:pPr>
              <w:widowControl w:val="0"/>
              <w:spacing w:line="240" w:lineRule="auto"/>
              <w:rPr>
                <w:sz w:val="20"/>
                <w:szCs w:val="20"/>
              </w:rPr>
            </w:pPr>
            <w:r w:rsidDel="00000000" w:rsidR="00000000" w:rsidRPr="00000000">
              <w:rPr>
                <w:sz w:val="20"/>
                <w:szCs w:val="20"/>
                <w:rtl w:val="0"/>
              </w:rPr>
              <w:t xml:space="preserve">Continue to monitor for recurrence after surgery for up to 5 years and beyond</w:t>
            </w:r>
          </w:p>
        </w:tc>
      </w:tr>
      <w:tr>
        <w:trPr>
          <w:cantSplit w:val="0"/>
          <w:trHeight w:val="477" w:hRule="atLeast"/>
          <w:tblHeader w:val="0"/>
        </w:trPr>
        <w:tc>
          <w:tcPr/>
          <w:p w:rsidR="00000000" w:rsidDel="00000000" w:rsidP="00000000" w:rsidRDefault="00000000" w:rsidRPr="00000000" w14:paraId="00000CB5">
            <w:pPr>
              <w:widowControl w:val="0"/>
              <w:spacing w:line="240" w:lineRule="auto"/>
              <w:rPr>
                <w:b w:val="1"/>
                <w:bCs w:val="1"/>
                <w:sz w:val="20"/>
                <w:szCs w:val="20"/>
              </w:rPr>
            </w:pPr>
            <w:r w:rsidDel="00000000" w:rsidR="00000000" w:rsidRPr="00000000">
              <w:rPr>
                <w:b w:val="1"/>
                <w:bCs w:val="1"/>
                <w:sz w:val="20"/>
                <w:szCs w:val="20"/>
                <w:rtl w:val="0"/>
              </w:rPr>
              <w:t xml:space="preserve">Common Complications</w:t>
            </w:r>
          </w:p>
        </w:tc>
        <w:tc>
          <w:tcPr/>
          <w:p w:rsidR="00000000" w:rsidDel="00000000" w:rsidP="00000000" w:rsidRDefault="00000000" w:rsidRPr="00000000" w14:paraId="00000CB6">
            <w:pPr>
              <w:widowControl w:val="0"/>
              <w:spacing w:line="240" w:lineRule="auto"/>
              <w:rPr>
                <w:sz w:val="20"/>
                <w:szCs w:val="20"/>
              </w:rPr>
            </w:pPr>
            <w:r w:rsidDel="00000000" w:rsidR="00000000" w:rsidRPr="00000000">
              <w:rPr>
                <w:sz w:val="20"/>
                <w:szCs w:val="20"/>
                <w:rtl w:val="0"/>
              </w:rPr>
              <w:t xml:space="preserve">Strangulation, incarceration</w:t>
            </w:r>
          </w:p>
        </w:tc>
      </w:tr>
      <w:tr>
        <w:trPr>
          <w:cantSplit w:val="0"/>
          <w:tblHeader w:val="0"/>
        </w:trPr>
        <w:tc>
          <w:tcPr/>
          <w:p w:rsidR="00000000" w:rsidDel="00000000" w:rsidP="00000000" w:rsidRDefault="00000000" w:rsidRPr="00000000" w14:paraId="00000CB7">
            <w:pPr>
              <w:widowControl w:val="0"/>
              <w:spacing w:line="240" w:lineRule="auto"/>
              <w:rPr>
                <w:b w:val="1"/>
                <w:bCs w:val="1"/>
                <w:sz w:val="20"/>
                <w:szCs w:val="20"/>
              </w:rPr>
            </w:pPr>
            <w:r w:rsidDel="00000000" w:rsidR="00000000" w:rsidRPr="00000000">
              <w:rPr>
                <w:b w:val="1"/>
                <w:bCs w:val="1"/>
                <w:sz w:val="20"/>
                <w:szCs w:val="20"/>
                <w:rtl w:val="0"/>
              </w:rPr>
              <w:t xml:space="preserve">References</w:t>
            </w:r>
          </w:p>
        </w:tc>
        <w:tc>
          <w:tcPr/>
          <w:p w:rsidR="00000000" w:rsidDel="00000000" w:rsidP="00000000" w:rsidRDefault="00000000" w:rsidRPr="00000000" w14:paraId="00000CB8">
            <w:pPr>
              <w:widowControl w:val="0"/>
              <w:spacing w:line="240" w:lineRule="auto"/>
              <w:rPr>
                <w:sz w:val="20"/>
                <w:szCs w:val="20"/>
              </w:rPr>
            </w:pPr>
            <w:r w:rsidDel="00000000" w:rsidR="00000000" w:rsidRPr="00000000">
              <w:rPr>
                <w:sz w:val="20"/>
                <w:szCs w:val="20"/>
                <w:rtl w:val="0"/>
              </w:rPr>
              <w:t xml:space="preserve">Cash &amp; Glass</w:t>
            </w:r>
          </w:p>
        </w:tc>
      </w:tr>
    </w:tbl>
    <w:p w:rsidR="00000000" w:rsidDel="00000000" w:rsidP="00000000" w:rsidRDefault="00000000" w:rsidRPr="00000000" w14:paraId="00000CB9">
      <w:pPr>
        <w:spacing w:line="276" w:lineRule="auto"/>
        <w:rPr/>
        <w:sectPr>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CBA">
      <w:pPr>
        <w:spacing w:line="276" w:lineRule="auto"/>
        <w:rPr/>
      </w:pPr>
      <w:r w:rsidDel="00000000" w:rsidR="00000000" w:rsidRPr="00000000">
        <w:rPr>
          <w:rtl w:val="0"/>
        </w:rPr>
      </w:r>
    </w:p>
    <w:tbl>
      <w:tblPr>
        <w:tblStyle w:val="Table30"/>
        <w:tblpPr w:leftFromText="180" w:rightFromText="180" w:topFromText="180" w:bottomFromText="180" w:vertAnchor="text" w:horzAnchor="text" w:tblpX="0" w:tblpY="0"/>
        <w:tblW w:w="113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9735"/>
        <w:tblGridChange w:id="0">
          <w:tblGrid>
            <w:gridCol w:w="1620"/>
            <w:gridCol w:w="9735"/>
          </w:tblGrid>
        </w:tblGridChange>
      </w:tblGrid>
      <w:tr>
        <w:trPr>
          <w:cantSplit w:val="0"/>
          <w:trHeight w:val="420" w:hRule="atLeast"/>
          <w:tblHeader w:val="0"/>
        </w:trPr>
        <w:tc>
          <w:tcPr>
            <w:gridSpan w:val="2"/>
            <w:shd w:fill="ead1dc" w:val="clear"/>
          </w:tcPr>
          <w:p w:rsidR="00000000" w:rsidDel="00000000" w:rsidP="00000000" w:rsidRDefault="00000000" w:rsidRPr="00000000" w14:paraId="00000CBB">
            <w:pPr>
              <w:pStyle w:val="Heading1"/>
              <w:spacing w:after="0" w:before="0" w:line="240" w:lineRule="auto"/>
              <w:rPr>
                <w:b w:val="1"/>
                <w:bCs w:val="1"/>
                <w:sz w:val="24"/>
                <w:szCs w:val="24"/>
              </w:rPr>
            </w:pPr>
            <w:bookmarkStart w:colFirst="0" w:colLast="0" w:name="_ptp5cvj3ez5o" w:id="132"/>
            <w:bookmarkEnd w:id="132"/>
            <w:r w:rsidDel="00000000" w:rsidR="00000000" w:rsidRPr="00000000">
              <w:rPr>
                <w:b w:val="1"/>
                <w:bCs w:val="1"/>
                <w:sz w:val="24"/>
                <w:szCs w:val="24"/>
                <w:rtl w:val="0"/>
              </w:rPr>
              <w:t xml:space="preserve">IBD- CROHN’S DISEASE</w:t>
            </w:r>
          </w:p>
        </w:tc>
      </w:tr>
      <w:tr>
        <w:trPr>
          <w:cantSplit w:val="0"/>
          <w:tblHeader w:val="0"/>
        </w:trPr>
        <w:tc>
          <w:tcPr/>
          <w:p w:rsidR="00000000" w:rsidDel="00000000" w:rsidP="00000000" w:rsidRDefault="00000000" w:rsidRPr="00000000" w14:paraId="00000CBD">
            <w:pPr>
              <w:widowControl w:val="0"/>
              <w:spacing w:line="240" w:lineRule="auto"/>
              <w:rPr>
                <w:b w:val="1"/>
                <w:bCs w:val="1"/>
                <w:sz w:val="20"/>
                <w:szCs w:val="20"/>
              </w:rPr>
            </w:pPr>
            <w:r w:rsidDel="00000000" w:rsidR="00000000" w:rsidRPr="00000000">
              <w:rPr>
                <w:b w:val="1"/>
                <w:bCs w:val="1"/>
                <w:sz w:val="20"/>
                <w:szCs w:val="20"/>
                <w:rtl w:val="0"/>
              </w:rPr>
              <w:t xml:space="preserve">Short definition/ description</w:t>
            </w:r>
          </w:p>
        </w:tc>
        <w:tc>
          <w:tcPr/>
          <w:p w:rsidR="00000000" w:rsidDel="00000000" w:rsidP="00000000" w:rsidRDefault="00000000" w:rsidRPr="00000000" w14:paraId="00000CBE">
            <w:pPr>
              <w:widowControl w:val="0"/>
              <w:spacing w:line="240" w:lineRule="auto"/>
              <w:rPr>
                <w:sz w:val="20"/>
                <w:szCs w:val="20"/>
              </w:rPr>
            </w:pPr>
            <w:r w:rsidDel="00000000" w:rsidR="00000000" w:rsidRPr="00000000">
              <w:rPr>
                <w:sz w:val="20"/>
                <w:szCs w:val="20"/>
                <w:rtl w:val="0"/>
              </w:rPr>
              <w:t xml:space="preserve">Chronic inflammatory bowel disease of the GI tract that produces ulceration, fibrosis, and </w:t>
            </w:r>
            <w:r w:rsidDel="00000000" w:rsidR="00000000" w:rsidRPr="00000000">
              <w:rPr>
                <w:sz w:val="20"/>
                <w:szCs w:val="20"/>
                <w:rtl w:val="0"/>
              </w:rPr>
              <w:t xml:space="preserve">malabsorptio</w:t>
            </w:r>
            <w:r w:rsidDel="00000000" w:rsidR="00000000" w:rsidRPr="00000000">
              <w:rPr>
                <w:sz w:val="20"/>
                <w:szCs w:val="20"/>
                <w:rtl w:val="0"/>
              </w:rPr>
              <w:t xml:space="preserve">n</w:t>
            </w:r>
          </w:p>
          <w:p w:rsidR="00000000" w:rsidDel="00000000" w:rsidP="00000000" w:rsidRDefault="00000000" w:rsidRPr="00000000" w14:paraId="00000CBF">
            <w:pPr>
              <w:widowControl w:val="0"/>
              <w:numPr>
                <w:ilvl w:val="0"/>
                <w:numId w:val="645"/>
              </w:numPr>
              <w:spacing w:line="240" w:lineRule="auto"/>
              <w:ind w:left="720" w:hanging="360"/>
              <w:rPr>
                <w:sz w:val="20"/>
                <w:szCs w:val="20"/>
              </w:rPr>
            </w:pPr>
            <w:r w:rsidDel="00000000" w:rsidR="00000000" w:rsidRPr="00000000">
              <w:rPr>
                <w:sz w:val="20"/>
                <w:szCs w:val="20"/>
                <w:rtl w:val="0"/>
              </w:rPr>
              <w:t xml:space="preserve">Can involve any segment of the GI tract from mouth to anus </w:t>
            </w:r>
          </w:p>
          <w:p w:rsidR="00000000" w:rsidDel="00000000" w:rsidP="00000000" w:rsidRDefault="00000000" w:rsidRPr="00000000" w14:paraId="00000CC0">
            <w:pPr>
              <w:widowControl w:val="0"/>
              <w:numPr>
                <w:ilvl w:val="0"/>
                <w:numId w:val="645"/>
              </w:numPr>
              <w:spacing w:line="240" w:lineRule="auto"/>
              <w:ind w:left="720" w:hanging="360"/>
              <w:rPr>
                <w:sz w:val="20"/>
                <w:szCs w:val="20"/>
              </w:rPr>
            </w:pPr>
            <w:r w:rsidDel="00000000" w:rsidR="00000000" w:rsidRPr="00000000">
              <w:rPr>
                <w:sz w:val="20"/>
                <w:szCs w:val="20"/>
                <w:rtl w:val="0"/>
              </w:rPr>
              <w:t xml:space="preserve">Terminal ileum and colon are the most common sites</w:t>
            </w:r>
          </w:p>
          <w:p w:rsidR="00000000" w:rsidDel="00000000" w:rsidP="00000000" w:rsidRDefault="00000000" w:rsidRPr="00000000" w14:paraId="00000CC1">
            <w:pPr>
              <w:widowControl w:val="0"/>
              <w:numPr>
                <w:ilvl w:val="0"/>
                <w:numId w:val="645"/>
              </w:numPr>
              <w:spacing w:line="240" w:lineRule="auto"/>
              <w:ind w:left="720" w:hanging="360"/>
              <w:rPr>
                <w:sz w:val="20"/>
                <w:szCs w:val="20"/>
              </w:rPr>
            </w:pPr>
            <w:r w:rsidDel="00000000" w:rsidR="00000000" w:rsidRPr="00000000">
              <w:rPr>
                <w:sz w:val="20"/>
                <w:szCs w:val="20"/>
                <w:rtl w:val="0"/>
              </w:rPr>
              <w:t xml:space="preserve">In pediatrics, more common to present with disease to the small intestine only </w:t>
            </w:r>
          </w:p>
          <w:p w:rsidR="00000000" w:rsidDel="00000000" w:rsidP="00000000" w:rsidRDefault="00000000" w:rsidRPr="00000000" w14:paraId="00000CC2">
            <w:pPr>
              <w:widowControl w:val="0"/>
              <w:numPr>
                <w:ilvl w:val="0"/>
                <w:numId w:val="645"/>
              </w:numPr>
              <w:spacing w:line="240" w:lineRule="auto"/>
              <w:ind w:left="720" w:hanging="360"/>
              <w:rPr>
                <w:sz w:val="20"/>
                <w:szCs w:val="20"/>
              </w:rPr>
            </w:pPr>
            <w:r w:rsidDel="00000000" w:rsidR="00000000" w:rsidRPr="00000000">
              <w:rPr>
                <w:sz w:val="20"/>
                <w:szCs w:val="20"/>
                <w:rtl w:val="0"/>
              </w:rPr>
              <w:t xml:space="preserve">Elderly clients may have long standing IBD, or late onset IBD</w:t>
            </w:r>
          </w:p>
          <w:p w:rsidR="00000000" w:rsidDel="00000000" w:rsidP="00000000" w:rsidRDefault="00000000" w:rsidRPr="00000000" w14:paraId="00000CC3">
            <w:pPr>
              <w:widowControl w:val="0"/>
              <w:spacing w:line="240" w:lineRule="auto"/>
              <w:rPr>
                <w:sz w:val="20"/>
                <w:szCs w:val="20"/>
              </w:rPr>
            </w:pPr>
            <w:r w:rsidDel="00000000" w:rsidR="00000000" w:rsidRPr="00000000">
              <w:rPr>
                <w:sz w:val="20"/>
                <w:szCs w:val="20"/>
                <w:rtl w:val="0"/>
              </w:rPr>
              <w:t xml:space="preserve">A chronic, relapsing, incurable disease characterized by remissions and exacerbations</w:t>
            </w:r>
          </w:p>
        </w:tc>
      </w:tr>
      <w:tr>
        <w:trPr>
          <w:cantSplit w:val="0"/>
          <w:tblHeader w:val="0"/>
        </w:trPr>
        <w:tc>
          <w:tcPr/>
          <w:p w:rsidR="00000000" w:rsidDel="00000000" w:rsidP="00000000" w:rsidRDefault="00000000" w:rsidRPr="00000000" w14:paraId="00000CC4">
            <w:pPr>
              <w:widowControl w:val="0"/>
              <w:spacing w:line="240" w:lineRule="auto"/>
              <w:rPr>
                <w:b w:val="1"/>
                <w:bCs w:val="1"/>
                <w:sz w:val="20"/>
                <w:szCs w:val="20"/>
              </w:rPr>
            </w:pPr>
            <w:r w:rsidDel="00000000" w:rsidR="00000000" w:rsidRPr="00000000">
              <w:rPr>
                <w:b w:val="1"/>
                <w:bCs w:val="1"/>
                <w:sz w:val="20"/>
                <w:szCs w:val="20"/>
                <w:rtl w:val="0"/>
              </w:rPr>
              <w:t xml:space="preserve">Pathology/cause</w:t>
            </w:r>
          </w:p>
        </w:tc>
        <w:tc>
          <w:tcPr/>
          <w:p w:rsidR="00000000" w:rsidDel="00000000" w:rsidP="00000000" w:rsidRDefault="00000000" w:rsidRPr="00000000" w14:paraId="00000CC5">
            <w:pPr>
              <w:widowControl w:val="0"/>
              <w:spacing w:line="240" w:lineRule="auto"/>
              <w:rPr>
                <w:sz w:val="20"/>
                <w:szCs w:val="20"/>
              </w:rPr>
            </w:pPr>
            <w:r w:rsidDel="00000000" w:rsidR="00000000" w:rsidRPr="00000000">
              <w:rPr>
                <w:sz w:val="20"/>
                <w:szCs w:val="20"/>
                <w:rtl w:val="0"/>
              </w:rPr>
              <w:t xml:space="preserve">Inflammation of the mucosal lining of the intestinal tract, causing ulceration, edema, and bleeding and fluid/electrolyte loss</w:t>
            </w:r>
          </w:p>
          <w:p w:rsidR="00000000" w:rsidDel="00000000" w:rsidP="00000000" w:rsidRDefault="00000000" w:rsidRPr="00000000" w14:paraId="00000CC6">
            <w:pPr>
              <w:widowControl w:val="0"/>
              <w:spacing w:line="240" w:lineRule="auto"/>
              <w:rPr>
                <w:sz w:val="20"/>
                <w:szCs w:val="20"/>
              </w:rPr>
            </w:pPr>
            <w:r w:rsidDel="00000000" w:rsidR="00000000" w:rsidRPr="00000000">
              <w:rPr>
                <w:sz w:val="20"/>
                <w:szCs w:val="20"/>
                <w:rtl w:val="0"/>
              </w:rPr>
              <w:t xml:space="preserve">Etiology is unclear (potentially immunologic, pathogenic organisms but unknown, autoimmune, or genetic)</w:t>
            </w:r>
          </w:p>
        </w:tc>
      </w:tr>
      <w:tr>
        <w:trPr>
          <w:cantSplit w:val="0"/>
          <w:tblHeader w:val="0"/>
        </w:trPr>
        <w:tc>
          <w:tcPr/>
          <w:p w:rsidR="00000000" w:rsidDel="00000000" w:rsidP="00000000" w:rsidRDefault="00000000" w:rsidRPr="00000000" w14:paraId="00000CC7">
            <w:pPr>
              <w:widowControl w:val="0"/>
              <w:spacing w:line="240" w:lineRule="auto"/>
              <w:rPr>
                <w:b w:val="1"/>
                <w:bCs w:val="1"/>
                <w:sz w:val="20"/>
                <w:szCs w:val="20"/>
              </w:rPr>
            </w:pPr>
            <w:r w:rsidDel="00000000" w:rsidR="00000000" w:rsidRPr="00000000">
              <w:rPr>
                <w:b w:val="1"/>
                <w:bCs w:val="1"/>
                <w:sz w:val="20"/>
                <w:szCs w:val="20"/>
                <w:rtl w:val="0"/>
              </w:rPr>
              <w:t xml:space="preserve">Epidemiology</w:t>
            </w:r>
          </w:p>
        </w:tc>
        <w:tc>
          <w:tcPr/>
          <w:p w:rsidR="00000000" w:rsidDel="00000000" w:rsidP="00000000" w:rsidRDefault="00000000" w:rsidRPr="00000000" w14:paraId="00000CC8">
            <w:pPr>
              <w:widowControl w:val="0"/>
              <w:spacing w:line="240" w:lineRule="auto"/>
              <w:rPr>
                <w:sz w:val="20"/>
                <w:szCs w:val="20"/>
              </w:rPr>
            </w:pPr>
            <w:r w:rsidDel="00000000" w:rsidR="00000000" w:rsidRPr="00000000">
              <w:rPr>
                <w:sz w:val="20"/>
                <w:szCs w:val="20"/>
                <w:rtl w:val="0"/>
              </w:rPr>
              <w:t xml:space="preserve">Affects 13-30% of Canadians</w:t>
            </w:r>
          </w:p>
          <w:p w:rsidR="00000000" w:rsidDel="00000000" w:rsidP="00000000" w:rsidRDefault="00000000" w:rsidRPr="00000000" w14:paraId="00000CC9">
            <w:pPr>
              <w:widowControl w:val="0"/>
              <w:numPr>
                <w:ilvl w:val="0"/>
                <w:numId w:val="958"/>
              </w:numPr>
              <w:spacing w:line="240" w:lineRule="auto"/>
              <w:ind w:left="720" w:hanging="360"/>
              <w:rPr>
                <w:sz w:val="20"/>
                <w:szCs w:val="20"/>
              </w:rPr>
            </w:pPr>
            <w:r w:rsidDel="00000000" w:rsidR="00000000" w:rsidRPr="00000000">
              <w:rPr>
                <w:sz w:val="20"/>
                <w:szCs w:val="20"/>
                <w:rtl w:val="0"/>
              </w:rPr>
              <w:t xml:space="preserve">Peak incidence in late adolescence to the third decade of life</w:t>
            </w:r>
          </w:p>
          <w:p w:rsidR="00000000" w:rsidDel="00000000" w:rsidP="00000000" w:rsidRDefault="00000000" w:rsidRPr="00000000" w14:paraId="00000CCA">
            <w:pPr>
              <w:widowControl w:val="0"/>
              <w:numPr>
                <w:ilvl w:val="0"/>
                <w:numId w:val="958"/>
              </w:numPr>
              <w:spacing w:line="240" w:lineRule="auto"/>
              <w:ind w:left="720" w:hanging="360"/>
              <w:rPr>
                <w:sz w:val="20"/>
                <w:szCs w:val="20"/>
              </w:rPr>
            </w:pPr>
            <w:r w:rsidDel="00000000" w:rsidR="00000000" w:rsidRPr="00000000">
              <w:rPr>
                <w:sz w:val="20"/>
                <w:szCs w:val="20"/>
                <w:rtl w:val="0"/>
              </w:rPr>
              <w:t xml:space="preserve">Most have small bowel involvement (80%)</w:t>
            </w:r>
          </w:p>
          <w:p w:rsidR="00000000" w:rsidDel="00000000" w:rsidP="00000000" w:rsidRDefault="00000000" w:rsidRPr="00000000" w14:paraId="00000CCB">
            <w:pPr>
              <w:widowControl w:val="0"/>
              <w:numPr>
                <w:ilvl w:val="0"/>
                <w:numId w:val="958"/>
              </w:numPr>
              <w:spacing w:line="240" w:lineRule="auto"/>
              <w:ind w:left="720" w:hanging="360"/>
              <w:rPr>
                <w:sz w:val="20"/>
                <w:szCs w:val="20"/>
              </w:rPr>
            </w:pPr>
            <w:r w:rsidDel="00000000" w:rsidR="00000000" w:rsidRPr="00000000">
              <w:rPr>
                <w:sz w:val="20"/>
                <w:szCs w:val="20"/>
                <w:rtl w:val="0"/>
              </w:rPr>
              <w:t xml:space="preserve">Least likely to have mouth or gastroduodenal or esophagus involvement </w:t>
            </w:r>
          </w:p>
          <w:p w:rsidR="00000000" w:rsidDel="00000000" w:rsidP="00000000" w:rsidRDefault="00000000" w:rsidRPr="00000000" w14:paraId="00000CCC">
            <w:pPr>
              <w:widowControl w:val="0"/>
              <w:numPr>
                <w:ilvl w:val="0"/>
                <w:numId w:val="958"/>
              </w:numPr>
              <w:spacing w:line="240" w:lineRule="auto"/>
              <w:ind w:left="720" w:hanging="360"/>
              <w:rPr>
                <w:sz w:val="20"/>
                <w:szCs w:val="20"/>
              </w:rPr>
            </w:pPr>
            <w:r w:rsidDel="00000000" w:rsidR="00000000" w:rsidRPr="00000000">
              <w:rPr>
                <w:sz w:val="20"/>
                <w:szCs w:val="20"/>
                <w:rtl w:val="0"/>
              </w:rPr>
              <w:t xml:space="preserve">33% have perianal disease</w:t>
            </w:r>
          </w:p>
          <w:p w:rsidR="00000000" w:rsidDel="00000000" w:rsidP="00000000" w:rsidRDefault="00000000" w:rsidRPr="00000000" w14:paraId="00000CCD">
            <w:pPr>
              <w:widowControl w:val="0"/>
              <w:numPr>
                <w:ilvl w:val="0"/>
                <w:numId w:val="958"/>
              </w:numPr>
              <w:spacing w:line="240" w:lineRule="auto"/>
              <w:ind w:left="720" w:hanging="360"/>
              <w:rPr>
                <w:sz w:val="20"/>
                <w:szCs w:val="20"/>
              </w:rPr>
            </w:pPr>
            <w:r w:rsidDel="00000000" w:rsidR="00000000" w:rsidRPr="00000000">
              <w:rPr>
                <w:sz w:val="20"/>
                <w:szCs w:val="20"/>
                <w:rtl w:val="0"/>
              </w:rPr>
              <w:t xml:space="preserve">15-20% have arthralgias</w:t>
            </w:r>
          </w:p>
        </w:tc>
      </w:tr>
      <w:tr>
        <w:trPr>
          <w:cantSplit w:val="0"/>
          <w:tblHeader w:val="0"/>
        </w:trPr>
        <w:tc>
          <w:tcPr/>
          <w:p w:rsidR="00000000" w:rsidDel="00000000" w:rsidP="00000000" w:rsidRDefault="00000000" w:rsidRPr="00000000" w14:paraId="00000CCE">
            <w:pPr>
              <w:widowControl w:val="0"/>
              <w:spacing w:line="240" w:lineRule="auto"/>
              <w:rPr>
                <w:b w:val="1"/>
                <w:bCs w:val="1"/>
                <w:sz w:val="20"/>
                <w:szCs w:val="20"/>
              </w:rPr>
            </w:pPr>
            <w:r w:rsidDel="00000000" w:rsidR="00000000" w:rsidRPr="00000000">
              <w:rPr>
                <w:b w:val="1"/>
                <w:bCs w:val="1"/>
                <w:sz w:val="20"/>
                <w:szCs w:val="20"/>
                <w:rtl w:val="0"/>
              </w:rPr>
              <w:t xml:space="preserve">Risk Factors </w:t>
            </w:r>
          </w:p>
        </w:tc>
        <w:tc>
          <w:tcPr/>
          <w:p w:rsidR="00000000" w:rsidDel="00000000" w:rsidP="00000000" w:rsidRDefault="00000000" w:rsidRPr="00000000" w14:paraId="00000CCF">
            <w:pPr>
              <w:widowControl w:val="0"/>
              <w:numPr>
                <w:ilvl w:val="0"/>
                <w:numId w:val="553"/>
              </w:numPr>
              <w:spacing w:line="240" w:lineRule="auto"/>
              <w:ind w:left="720" w:hanging="360"/>
              <w:rPr>
                <w:sz w:val="20"/>
                <w:szCs w:val="20"/>
              </w:rPr>
            </w:pPr>
            <w:r w:rsidDel="00000000" w:rsidR="00000000" w:rsidRPr="00000000">
              <w:rPr>
                <w:sz w:val="20"/>
                <w:szCs w:val="20"/>
                <w:rtl w:val="0"/>
              </w:rPr>
              <w:t xml:space="preserve">Age 15-35</w:t>
            </w:r>
          </w:p>
          <w:p w:rsidR="00000000" w:rsidDel="00000000" w:rsidP="00000000" w:rsidRDefault="00000000" w:rsidRPr="00000000" w14:paraId="00000CD0">
            <w:pPr>
              <w:widowControl w:val="0"/>
              <w:numPr>
                <w:ilvl w:val="0"/>
                <w:numId w:val="553"/>
              </w:numPr>
              <w:spacing w:line="240" w:lineRule="auto"/>
              <w:ind w:left="720" w:hanging="360"/>
              <w:rPr>
                <w:sz w:val="20"/>
                <w:szCs w:val="20"/>
              </w:rPr>
            </w:pPr>
            <w:r w:rsidDel="00000000" w:rsidR="00000000" w:rsidRPr="00000000">
              <w:rPr>
                <w:sz w:val="20"/>
                <w:szCs w:val="20"/>
                <w:rtl w:val="0"/>
              </w:rPr>
              <w:t xml:space="preserve">Genetic predisposition and family history of Crohn’s </w:t>
            </w:r>
          </w:p>
          <w:p w:rsidR="00000000" w:rsidDel="00000000" w:rsidP="00000000" w:rsidRDefault="00000000" w:rsidRPr="00000000" w14:paraId="00000CD1">
            <w:pPr>
              <w:widowControl w:val="0"/>
              <w:numPr>
                <w:ilvl w:val="1"/>
                <w:numId w:val="553"/>
              </w:numPr>
              <w:spacing w:line="240" w:lineRule="auto"/>
              <w:ind w:left="1440" w:hanging="360"/>
              <w:rPr>
                <w:sz w:val="20"/>
                <w:szCs w:val="20"/>
              </w:rPr>
            </w:pPr>
            <w:r w:rsidDel="00000000" w:rsidR="00000000" w:rsidRPr="00000000">
              <w:rPr>
                <w:sz w:val="20"/>
                <w:szCs w:val="20"/>
                <w:rtl w:val="0"/>
              </w:rPr>
              <w:t xml:space="preserve">First degree relative= 5-20x increased risk</w:t>
            </w:r>
          </w:p>
          <w:p w:rsidR="00000000" w:rsidDel="00000000" w:rsidP="00000000" w:rsidRDefault="00000000" w:rsidRPr="00000000" w14:paraId="00000CD2">
            <w:pPr>
              <w:widowControl w:val="0"/>
              <w:numPr>
                <w:ilvl w:val="1"/>
                <w:numId w:val="553"/>
              </w:numPr>
              <w:spacing w:line="240" w:lineRule="auto"/>
              <w:ind w:left="1440" w:hanging="360"/>
              <w:rPr>
                <w:sz w:val="20"/>
                <w:szCs w:val="20"/>
              </w:rPr>
            </w:pPr>
            <w:r w:rsidDel="00000000" w:rsidR="00000000" w:rsidRPr="00000000">
              <w:rPr>
                <w:sz w:val="20"/>
                <w:szCs w:val="20"/>
                <w:rtl w:val="0"/>
              </w:rPr>
              <w:t xml:space="preserve">Children of a parent with IBD= 5% risk </w:t>
            </w:r>
          </w:p>
          <w:p w:rsidR="00000000" w:rsidDel="00000000" w:rsidP="00000000" w:rsidRDefault="00000000" w:rsidRPr="00000000" w14:paraId="00000CD3">
            <w:pPr>
              <w:widowControl w:val="0"/>
              <w:numPr>
                <w:ilvl w:val="1"/>
                <w:numId w:val="553"/>
              </w:numPr>
              <w:spacing w:line="240" w:lineRule="auto"/>
              <w:ind w:left="1440" w:hanging="360"/>
              <w:rPr>
                <w:sz w:val="20"/>
                <w:szCs w:val="20"/>
              </w:rPr>
            </w:pPr>
            <w:r w:rsidDel="00000000" w:rsidR="00000000" w:rsidRPr="00000000">
              <w:rPr>
                <w:sz w:val="20"/>
                <w:szCs w:val="20"/>
                <w:rtl w:val="0"/>
              </w:rPr>
              <w:t xml:space="preserve">70% incidence with identical twins</w:t>
            </w:r>
          </w:p>
          <w:p w:rsidR="00000000" w:rsidDel="00000000" w:rsidP="00000000" w:rsidRDefault="00000000" w:rsidRPr="00000000" w14:paraId="00000CD4">
            <w:pPr>
              <w:widowControl w:val="0"/>
              <w:numPr>
                <w:ilvl w:val="1"/>
                <w:numId w:val="553"/>
              </w:numPr>
              <w:spacing w:line="240" w:lineRule="auto"/>
              <w:ind w:left="1440" w:hanging="360"/>
              <w:rPr>
                <w:sz w:val="20"/>
                <w:szCs w:val="20"/>
              </w:rPr>
            </w:pPr>
            <w:r w:rsidDel="00000000" w:rsidR="00000000" w:rsidRPr="00000000">
              <w:rPr>
                <w:sz w:val="20"/>
                <w:szCs w:val="20"/>
                <w:rtl w:val="0"/>
              </w:rPr>
              <w:t xml:space="preserve">Jewish populations</w:t>
            </w:r>
          </w:p>
          <w:p w:rsidR="00000000" w:rsidDel="00000000" w:rsidP="00000000" w:rsidRDefault="00000000" w:rsidRPr="00000000" w14:paraId="00000CD5">
            <w:pPr>
              <w:widowControl w:val="0"/>
              <w:numPr>
                <w:ilvl w:val="0"/>
                <w:numId w:val="553"/>
              </w:numPr>
              <w:spacing w:line="240" w:lineRule="auto"/>
              <w:ind w:left="720" w:hanging="360"/>
              <w:rPr>
                <w:sz w:val="20"/>
                <w:szCs w:val="20"/>
              </w:rPr>
            </w:pPr>
            <w:r w:rsidDel="00000000" w:rsidR="00000000" w:rsidRPr="00000000">
              <w:rPr>
                <w:sz w:val="20"/>
                <w:szCs w:val="20"/>
                <w:rtl w:val="0"/>
              </w:rPr>
              <w:t xml:space="preserve">Smoking increases risk for Crohn’s </w:t>
            </w:r>
          </w:p>
        </w:tc>
      </w:tr>
      <w:tr>
        <w:trPr>
          <w:cantSplit w:val="0"/>
          <w:tblHeader w:val="0"/>
        </w:trPr>
        <w:tc>
          <w:tcPr/>
          <w:p w:rsidR="00000000" w:rsidDel="00000000" w:rsidP="00000000" w:rsidRDefault="00000000" w:rsidRPr="00000000" w14:paraId="00000CD6">
            <w:pPr>
              <w:widowControl w:val="0"/>
              <w:spacing w:line="240" w:lineRule="auto"/>
              <w:rPr>
                <w:b w:val="1"/>
                <w:bCs w:val="1"/>
                <w:sz w:val="20"/>
                <w:szCs w:val="20"/>
              </w:rPr>
            </w:pPr>
            <w:r w:rsidDel="00000000" w:rsidR="00000000" w:rsidRPr="00000000">
              <w:rPr>
                <w:b w:val="1"/>
                <w:bCs w:val="1"/>
                <w:sz w:val="20"/>
                <w:szCs w:val="20"/>
                <w:rtl w:val="0"/>
              </w:rPr>
              <w:t xml:space="preserve">Screening</w:t>
            </w:r>
          </w:p>
        </w:tc>
        <w:tc>
          <w:tcPr/>
          <w:p w:rsidR="00000000" w:rsidDel="00000000" w:rsidP="00000000" w:rsidRDefault="00000000" w:rsidRPr="00000000" w14:paraId="00000CD7">
            <w:pPr>
              <w:widowControl w:val="0"/>
              <w:spacing w:line="240" w:lineRule="auto"/>
              <w:ind w:left="360" w:firstLine="0"/>
              <w:rPr>
                <w:sz w:val="20"/>
                <w:szCs w:val="20"/>
              </w:rPr>
            </w:pPr>
            <w:r w:rsidDel="00000000" w:rsidR="00000000" w:rsidRPr="00000000">
              <w:rPr>
                <w:sz w:val="20"/>
                <w:szCs w:val="20"/>
              </w:rPr>
              <w:drawing>
                <wp:inline distB="114300" distT="114300" distL="114300" distR="114300">
                  <wp:extent cx="6048375" cy="3492500"/>
                  <wp:effectExtent b="0" l="0" r="0" t="0"/>
                  <wp:docPr id="200" name="image205.png"/>
                  <a:graphic>
                    <a:graphicData uri="http://schemas.openxmlformats.org/drawingml/2006/picture">
                      <pic:pic>
                        <pic:nvPicPr>
                          <pic:cNvPr id="0" name="image205.png"/>
                          <pic:cNvPicPr preferRelativeResize="0"/>
                        </pic:nvPicPr>
                        <pic:blipFill>
                          <a:blip r:embed="rId99"/>
                          <a:srcRect b="0" l="0" r="0" t="0"/>
                          <a:stretch>
                            <a:fillRect/>
                          </a:stretch>
                        </pic:blipFill>
                        <pic:spPr>
                          <a:xfrm>
                            <a:off x="0" y="0"/>
                            <a:ext cx="6048375"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CD8">
            <w:pPr>
              <w:widowControl w:val="0"/>
              <w:spacing w:line="240" w:lineRule="auto"/>
              <w:ind w:left="360" w:firstLine="0"/>
              <w:rPr>
                <w:sz w:val="20"/>
                <w:szCs w:val="20"/>
              </w:rPr>
            </w:pPr>
            <w:r w:rsidDel="00000000" w:rsidR="00000000" w:rsidRPr="00000000">
              <w:rPr>
                <w:sz w:val="20"/>
                <w:szCs w:val="20"/>
                <w:rtl w:val="0"/>
              </w:rPr>
              <w:t xml:space="preserve">Heavy bloody diahhrea is usually UC</w:t>
            </w:r>
          </w:p>
          <w:p w:rsidR="00000000" w:rsidDel="00000000" w:rsidP="00000000" w:rsidRDefault="00000000" w:rsidRPr="00000000" w14:paraId="00000CD9">
            <w:pPr>
              <w:widowControl w:val="0"/>
              <w:spacing w:line="240" w:lineRule="auto"/>
              <w:ind w:left="360" w:firstLine="0"/>
              <w:rPr>
                <w:sz w:val="20"/>
                <w:szCs w:val="20"/>
              </w:rPr>
            </w:pPr>
            <w:r w:rsidDel="00000000" w:rsidR="00000000" w:rsidRPr="00000000">
              <w:rPr>
                <w:rtl w:val="0"/>
              </w:rPr>
            </w:r>
          </w:p>
          <w:p w:rsidR="00000000" w:rsidDel="00000000" w:rsidP="00000000" w:rsidRDefault="00000000" w:rsidRPr="00000000" w14:paraId="00000CDA">
            <w:pPr>
              <w:widowControl w:val="0"/>
              <w:spacing w:line="240" w:lineRule="auto"/>
              <w:ind w:left="360" w:firstLine="0"/>
              <w:rPr>
                <w:sz w:val="20"/>
                <w:szCs w:val="20"/>
              </w:rPr>
            </w:pPr>
            <w:r w:rsidDel="00000000" w:rsidR="00000000" w:rsidRPr="00000000">
              <w:rPr>
                <w:rtl w:val="0"/>
              </w:rPr>
            </w:r>
          </w:p>
          <w:p w:rsidR="00000000" w:rsidDel="00000000" w:rsidP="00000000" w:rsidRDefault="00000000" w:rsidRPr="00000000" w14:paraId="00000CDB">
            <w:pPr>
              <w:pStyle w:val="Heading3"/>
              <w:keepNext w:val="0"/>
              <w:keepLines w:val="0"/>
              <w:widowControl w:val="0"/>
              <w:spacing w:before="280" w:line="240" w:lineRule="auto"/>
              <w:ind w:left="360" w:firstLine="0"/>
              <w:rPr>
                <w:b w:val="1"/>
                <w:bCs w:val="1"/>
                <w:color w:val="000000"/>
                <w:sz w:val="26"/>
                <w:szCs w:val="26"/>
              </w:rPr>
            </w:pPr>
            <w:bookmarkStart w:colFirst="0" w:colLast="0" w:name="_uauazd46hdjl" w:id="133"/>
            <w:bookmarkEnd w:id="133"/>
            <w:r w:rsidDel="00000000" w:rsidR="00000000" w:rsidRPr="00000000">
              <w:rPr>
                <w:b w:val="1"/>
                <w:bCs w:val="1"/>
                <w:color w:val="000000"/>
                <w:sz w:val="26"/>
                <w:szCs w:val="26"/>
                <w:rtl w:val="0"/>
              </w:rPr>
              <w:t xml:space="preserve">History Taking</w:t>
            </w:r>
          </w:p>
          <w:p w:rsidR="00000000" w:rsidDel="00000000" w:rsidP="00000000" w:rsidRDefault="00000000" w:rsidRPr="00000000" w14:paraId="00000CDC">
            <w:pPr>
              <w:widowControl w:val="0"/>
              <w:numPr>
                <w:ilvl w:val="0"/>
                <w:numId w:val="230"/>
              </w:numPr>
              <w:spacing w:after="0" w:afterAutospacing="0" w:before="240" w:line="240" w:lineRule="auto"/>
              <w:ind w:left="720" w:hanging="360"/>
              <w:rPr>
                <w:sz w:val="20"/>
                <w:szCs w:val="20"/>
              </w:rPr>
            </w:pPr>
            <w:r w:rsidDel="00000000" w:rsidR="00000000" w:rsidRPr="00000000">
              <w:rPr>
                <w:b w:val="1"/>
                <w:bCs w:val="1"/>
                <w:sz w:val="20"/>
                <w:szCs w:val="20"/>
                <w:rtl w:val="0"/>
              </w:rPr>
              <w:t xml:space="preserve">Presenting Symptoms</w:t>
            </w:r>
            <w:r w:rsidDel="00000000" w:rsidR="00000000" w:rsidRPr="00000000">
              <w:rPr>
                <w:sz w:val="20"/>
                <w:szCs w:val="20"/>
                <w:rtl w:val="0"/>
              </w:rPr>
              <w:t xml:space="preserve">:</w:t>
            </w:r>
          </w:p>
          <w:p w:rsidR="00000000" w:rsidDel="00000000" w:rsidP="00000000" w:rsidRDefault="00000000" w:rsidRPr="00000000" w14:paraId="00000CDD">
            <w:pPr>
              <w:widowControl w:val="0"/>
              <w:numPr>
                <w:ilvl w:val="1"/>
                <w:numId w:val="230"/>
              </w:numPr>
              <w:spacing w:after="0" w:afterAutospacing="0" w:before="0" w:beforeAutospacing="0" w:line="240" w:lineRule="auto"/>
              <w:ind w:left="1440" w:hanging="360"/>
              <w:rPr>
                <w:sz w:val="20"/>
                <w:szCs w:val="20"/>
              </w:rPr>
            </w:pPr>
            <w:r w:rsidDel="00000000" w:rsidR="00000000" w:rsidRPr="00000000">
              <w:rPr>
                <w:b w:val="1"/>
                <w:bCs w:val="1"/>
                <w:sz w:val="20"/>
                <w:szCs w:val="20"/>
                <w:rtl w:val="0"/>
              </w:rPr>
              <w:t xml:space="preserve">Abdominal Pain</w:t>
            </w:r>
            <w:r w:rsidDel="00000000" w:rsidR="00000000" w:rsidRPr="00000000">
              <w:rPr>
                <w:sz w:val="20"/>
                <w:szCs w:val="20"/>
                <w:rtl w:val="0"/>
              </w:rPr>
              <w:t xml:space="preserve">:</w:t>
            </w:r>
          </w:p>
          <w:p w:rsidR="00000000" w:rsidDel="00000000" w:rsidP="00000000" w:rsidRDefault="00000000" w:rsidRPr="00000000" w14:paraId="00000CDE">
            <w:pPr>
              <w:widowControl w:val="0"/>
              <w:numPr>
                <w:ilvl w:val="2"/>
                <w:numId w:val="230"/>
              </w:numPr>
              <w:spacing w:after="0" w:afterAutospacing="0" w:before="0" w:beforeAutospacing="0" w:line="240" w:lineRule="auto"/>
              <w:ind w:left="2160" w:hanging="360"/>
              <w:rPr>
                <w:sz w:val="20"/>
                <w:szCs w:val="20"/>
              </w:rPr>
            </w:pPr>
            <w:r w:rsidDel="00000000" w:rsidR="00000000" w:rsidRPr="00000000">
              <w:rPr>
                <w:b w:val="1"/>
                <w:bCs w:val="1"/>
                <w:sz w:val="20"/>
                <w:szCs w:val="20"/>
                <w:rtl w:val="0"/>
              </w:rPr>
              <w:t xml:space="preserve">Crohn’s Disease</w:t>
            </w:r>
            <w:r w:rsidDel="00000000" w:rsidR="00000000" w:rsidRPr="00000000">
              <w:rPr>
                <w:sz w:val="20"/>
                <w:szCs w:val="20"/>
                <w:rtl w:val="0"/>
              </w:rPr>
              <w:t xml:space="preserve">: Crampy, typically in the right lower quadrant.</w:t>
            </w:r>
          </w:p>
          <w:p w:rsidR="00000000" w:rsidDel="00000000" w:rsidP="00000000" w:rsidRDefault="00000000" w:rsidRPr="00000000" w14:paraId="00000CDF">
            <w:pPr>
              <w:widowControl w:val="0"/>
              <w:numPr>
                <w:ilvl w:val="2"/>
                <w:numId w:val="230"/>
              </w:numPr>
              <w:spacing w:after="0" w:afterAutospacing="0" w:before="0" w:beforeAutospacing="0" w:line="240" w:lineRule="auto"/>
              <w:ind w:left="2160" w:hanging="360"/>
              <w:rPr>
                <w:sz w:val="20"/>
                <w:szCs w:val="20"/>
              </w:rPr>
            </w:pPr>
            <w:r w:rsidDel="00000000" w:rsidR="00000000" w:rsidRPr="00000000">
              <w:rPr>
                <w:b w:val="1"/>
                <w:bCs w:val="1"/>
                <w:sz w:val="20"/>
                <w:szCs w:val="20"/>
                <w:rtl w:val="0"/>
              </w:rPr>
              <w:t xml:space="preserve">UC</w:t>
            </w:r>
            <w:r w:rsidDel="00000000" w:rsidR="00000000" w:rsidRPr="00000000">
              <w:rPr>
                <w:sz w:val="20"/>
                <w:szCs w:val="20"/>
                <w:rtl w:val="0"/>
              </w:rPr>
              <w:t xml:space="preserve">: Diffuse or left-sided pain.</w:t>
            </w:r>
          </w:p>
          <w:p w:rsidR="00000000" w:rsidDel="00000000" w:rsidP="00000000" w:rsidRDefault="00000000" w:rsidRPr="00000000" w14:paraId="00000CE0">
            <w:pPr>
              <w:widowControl w:val="0"/>
              <w:numPr>
                <w:ilvl w:val="1"/>
                <w:numId w:val="230"/>
              </w:numPr>
              <w:spacing w:after="0" w:afterAutospacing="0" w:before="0" w:beforeAutospacing="0" w:line="240" w:lineRule="auto"/>
              <w:ind w:left="1440" w:hanging="360"/>
              <w:rPr>
                <w:sz w:val="20"/>
                <w:szCs w:val="20"/>
              </w:rPr>
            </w:pPr>
            <w:r w:rsidDel="00000000" w:rsidR="00000000" w:rsidRPr="00000000">
              <w:rPr>
                <w:b w:val="1"/>
                <w:bCs w:val="1"/>
                <w:sz w:val="20"/>
                <w:szCs w:val="20"/>
                <w:rtl w:val="0"/>
              </w:rPr>
              <w:t xml:space="preserve">Diarrhea</w:t>
            </w:r>
            <w:r w:rsidDel="00000000" w:rsidR="00000000" w:rsidRPr="00000000">
              <w:rPr>
                <w:sz w:val="20"/>
                <w:szCs w:val="20"/>
                <w:rtl w:val="0"/>
              </w:rPr>
              <w:t xml:space="preserve">:</w:t>
            </w:r>
          </w:p>
          <w:p w:rsidR="00000000" w:rsidDel="00000000" w:rsidP="00000000" w:rsidRDefault="00000000" w:rsidRPr="00000000" w14:paraId="00000CE1">
            <w:pPr>
              <w:widowControl w:val="0"/>
              <w:numPr>
                <w:ilvl w:val="2"/>
                <w:numId w:val="230"/>
              </w:numPr>
              <w:spacing w:after="0" w:afterAutospacing="0" w:before="0" w:beforeAutospacing="0" w:line="240" w:lineRule="auto"/>
              <w:ind w:left="2160" w:hanging="360"/>
              <w:rPr>
                <w:sz w:val="20"/>
                <w:szCs w:val="20"/>
              </w:rPr>
            </w:pPr>
            <w:r w:rsidDel="00000000" w:rsidR="00000000" w:rsidRPr="00000000">
              <w:rPr>
                <w:b w:val="1"/>
                <w:bCs w:val="1"/>
                <w:sz w:val="20"/>
                <w:szCs w:val="20"/>
                <w:rtl w:val="0"/>
              </w:rPr>
              <w:t xml:space="preserve">Crohn’s Disease</w:t>
            </w:r>
            <w:r w:rsidDel="00000000" w:rsidR="00000000" w:rsidRPr="00000000">
              <w:rPr>
                <w:sz w:val="20"/>
                <w:szCs w:val="20"/>
                <w:rtl w:val="0"/>
              </w:rPr>
              <w:t xml:space="preserve">: Watery, may be large volume.</w:t>
            </w:r>
          </w:p>
          <w:p w:rsidR="00000000" w:rsidDel="00000000" w:rsidP="00000000" w:rsidRDefault="00000000" w:rsidRPr="00000000" w14:paraId="00000CE2">
            <w:pPr>
              <w:widowControl w:val="0"/>
              <w:numPr>
                <w:ilvl w:val="2"/>
                <w:numId w:val="230"/>
              </w:numPr>
              <w:spacing w:after="0" w:afterAutospacing="0" w:before="0" w:beforeAutospacing="0" w:line="240" w:lineRule="auto"/>
              <w:ind w:left="2160" w:hanging="360"/>
              <w:rPr>
                <w:sz w:val="20"/>
                <w:szCs w:val="20"/>
              </w:rPr>
            </w:pPr>
            <w:r w:rsidDel="00000000" w:rsidR="00000000" w:rsidRPr="00000000">
              <w:rPr>
                <w:b w:val="1"/>
                <w:bCs w:val="1"/>
                <w:sz w:val="20"/>
                <w:szCs w:val="20"/>
                <w:rtl w:val="0"/>
              </w:rPr>
              <w:t xml:space="preserve">UC</w:t>
            </w:r>
            <w:r w:rsidDel="00000000" w:rsidR="00000000" w:rsidRPr="00000000">
              <w:rPr>
                <w:sz w:val="20"/>
                <w:szCs w:val="20"/>
                <w:rtl w:val="0"/>
              </w:rPr>
              <w:t xml:space="preserve">: Bloody, smaller volume with urgency and tenesmus.</w:t>
            </w:r>
          </w:p>
          <w:p w:rsidR="00000000" w:rsidDel="00000000" w:rsidP="00000000" w:rsidRDefault="00000000" w:rsidRPr="00000000" w14:paraId="00000CE3">
            <w:pPr>
              <w:widowControl w:val="0"/>
              <w:numPr>
                <w:ilvl w:val="1"/>
                <w:numId w:val="230"/>
              </w:numPr>
              <w:spacing w:after="0" w:afterAutospacing="0" w:before="0" w:beforeAutospacing="0" w:line="240" w:lineRule="auto"/>
              <w:ind w:left="1440" w:hanging="360"/>
              <w:rPr>
                <w:sz w:val="20"/>
                <w:szCs w:val="20"/>
              </w:rPr>
            </w:pPr>
            <w:r w:rsidDel="00000000" w:rsidR="00000000" w:rsidRPr="00000000">
              <w:rPr>
                <w:b w:val="1"/>
                <w:bCs w:val="1"/>
                <w:sz w:val="20"/>
                <w:szCs w:val="20"/>
                <w:rtl w:val="0"/>
              </w:rPr>
              <w:t xml:space="preserve">Weight Loss</w:t>
            </w:r>
            <w:r w:rsidDel="00000000" w:rsidR="00000000" w:rsidRPr="00000000">
              <w:rPr>
                <w:sz w:val="20"/>
                <w:szCs w:val="20"/>
                <w:rtl w:val="0"/>
              </w:rPr>
              <w:t xml:space="preserve">:</w:t>
            </w:r>
          </w:p>
          <w:p w:rsidR="00000000" w:rsidDel="00000000" w:rsidP="00000000" w:rsidRDefault="00000000" w:rsidRPr="00000000" w14:paraId="00000CE4">
            <w:pPr>
              <w:widowControl w:val="0"/>
              <w:numPr>
                <w:ilvl w:val="2"/>
                <w:numId w:val="230"/>
              </w:numPr>
              <w:spacing w:after="0" w:afterAutospacing="0" w:before="0" w:beforeAutospacing="0" w:line="240" w:lineRule="auto"/>
              <w:ind w:left="2160" w:hanging="360"/>
              <w:rPr>
                <w:sz w:val="20"/>
                <w:szCs w:val="20"/>
              </w:rPr>
            </w:pPr>
            <w:r w:rsidDel="00000000" w:rsidR="00000000" w:rsidRPr="00000000">
              <w:rPr>
                <w:sz w:val="20"/>
                <w:szCs w:val="20"/>
                <w:rtl w:val="0"/>
              </w:rPr>
              <w:t xml:space="preserve">Common in both, more significant in Crohn’s disease.</w:t>
            </w:r>
          </w:p>
          <w:p w:rsidR="00000000" w:rsidDel="00000000" w:rsidP="00000000" w:rsidRDefault="00000000" w:rsidRPr="00000000" w14:paraId="00000CE5">
            <w:pPr>
              <w:widowControl w:val="0"/>
              <w:numPr>
                <w:ilvl w:val="1"/>
                <w:numId w:val="230"/>
              </w:numPr>
              <w:spacing w:after="0" w:afterAutospacing="0" w:before="0" w:beforeAutospacing="0" w:line="240" w:lineRule="auto"/>
              <w:ind w:left="1440" w:hanging="360"/>
              <w:rPr>
                <w:sz w:val="20"/>
                <w:szCs w:val="20"/>
              </w:rPr>
            </w:pPr>
            <w:r w:rsidDel="00000000" w:rsidR="00000000" w:rsidRPr="00000000">
              <w:rPr>
                <w:b w:val="1"/>
                <w:bCs w:val="1"/>
                <w:sz w:val="20"/>
                <w:szCs w:val="20"/>
                <w:rtl w:val="0"/>
              </w:rPr>
              <w:t xml:space="preserve">Fatigue</w:t>
            </w:r>
            <w:r w:rsidDel="00000000" w:rsidR="00000000" w:rsidRPr="00000000">
              <w:rPr>
                <w:sz w:val="20"/>
                <w:szCs w:val="20"/>
                <w:rtl w:val="0"/>
              </w:rPr>
              <w:t xml:space="preserve"> and </w:t>
            </w:r>
            <w:r w:rsidDel="00000000" w:rsidR="00000000" w:rsidRPr="00000000">
              <w:rPr>
                <w:b w:val="1"/>
                <w:bCs w:val="1"/>
                <w:sz w:val="20"/>
                <w:szCs w:val="20"/>
                <w:rtl w:val="0"/>
              </w:rPr>
              <w:t xml:space="preserve">Malaise</w:t>
            </w:r>
            <w:r w:rsidDel="00000000" w:rsidR="00000000" w:rsidRPr="00000000">
              <w:rPr>
                <w:sz w:val="20"/>
                <w:szCs w:val="20"/>
                <w:rtl w:val="0"/>
              </w:rPr>
              <w:t xml:space="preserve">:</w:t>
            </w:r>
          </w:p>
          <w:p w:rsidR="00000000" w:rsidDel="00000000" w:rsidP="00000000" w:rsidRDefault="00000000" w:rsidRPr="00000000" w14:paraId="00000CE6">
            <w:pPr>
              <w:widowControl w:val="0"/>
              <w:numPr>
                <w:ilvl w:val="2"/>
                <w:numId w:val="230"/>
              </w:numPr>
              <w:spacing w:after="0" w:afterAutospacing="0" w:before="0" w:beforeAutospacing="0" w:line="240" w:lineRule="auto"/>
              <w:ind w:left="2160" w:hanging="360"/>
              <w:rPr>
                <w:sz w:val="20"/>
                <w:szCs w:val="20"/>
              </w:rPr>
            </w:pPr>
            <w:r w:rsidDel="00000000" w:rsidR="00000000" w:rsidRPr="00000000">
              <w:rPr>
                <w:sz w:val="20"/>
                <w:szCs w:val="20"/>
                <w:rtl w:val="0"/>
              </w:rPr>
              <w:t xml:space="preserve">Often due to anemia or systemic inflammation.</w:t>
            </w:r>
          </w:p>
          <w:p w:rsidR="00000000" w:rsidDel="00000000" w:rsidP="00000000" w:rsidRDefault="00000000" w:rsidRPr="00000000" w14:paraId="00000CE7">
            <w:pPr>
              <w:widowControl w:val="0"/>
              <w:numPr>
                <w:ilvl w:val="0"/>
                <w:numId w:val="230"/>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Associated Symptoms</w:t>
            </w:r>
            <w:r w:rsidDel="00000000" w:rsidR="00000000" w:rsidRPr="00000000">
              <w:rPr>
                <w:sz w:val="20"/>
                <w:szCs w:val="20"/>
                <w:rtl w:val="0"/>
              </w:rPr>
              <w:t xml:space="preserve">:</w:t>
            </w:r>
          </w:p>
          <w:p w:rsidR="00000000" w:rsidDel="00000000" w:rsidP="00000000" w:rsidRDefault="00000000" w:rsidRPr="00000000" w14:paraId="00000CE8">
            <w:pPr>
              <w:widowControl w:val="0"/>
              <w:numPr>
                <w:ilvl w:val="1"/>
                <w:numId w:val="230"/>
              </w:numPr>
              <w:spacing w:after="0" w:afterAutospacing="0" w:before="0" w:beforeAutospacing="0" w:line="240" w:lineRule="auto"/>
              <w:ind w:left="1440" w:hanging="360"/>
              <w:rPr>
                <w:sz w:val="20"/>
                <w:szCs w:val="20"/>
              </w:rPr>
            </w:pPr>
            <w:r w:rsidDel="00000000" w:rsidR="00000000" w:rsidRPr="00000000">
              <w:rPr>
                <w:sz w:val="20"/>
                <w:szCs w:val="20"/>
                <w:rtl w:val="0"/>
              </w:rPr>
              <w:t xml:space="preserve">Fever (suggesting active inflammation).</w:t>
            </w:r>
          </w:p>
          <w:p w:rsidR="00000000" w:rsidDel="00000000" w:rsidP="00000000" w:rsidRDefault="00000000" w:rsidRPr="00000000" w14:paraId="00000CE9">
            <w:pPr>
              <w:widowControl w:val="0"/>
              <w:numPr>
                <w:ilvl w:val="1"/>
                <w:numId w:val="230"/>
              </w:numPr>
              <w:spacing w:after="0" w:afterAutospacing="0" w:before="0" w:beforeAutospacing="0" w:line="240" w:lineRule="auto"/>
              <w:ind w:left="1440" w:hanging="360"/>
              <w:rPr>
                <w:sz w:val="20"/>
                <w:szCs w:val="20"/>
              </w:rPr>
            </w:pPr>
            <w:r w:rsidDel="00000000" w:rsidR="00000000" w:rsidRPr="00000000">
              <w:rPr>
                <w:sz w:val="20"/>
                <w:szCs w:val="20"/>
                <w:rtl w:val="0"/>
              </w:rPr>
              <w:t xml:space="preserve">Extraintestinal symptoms:</w:t>
            </w:r>
          </w:p>
          <w:p w:rsidR="00000000" w:rsidDel="00000000" w:rsidP="00000000" w:rsidRDefault="00000000" w:rsidRPr="00000000" w14:paraId="00000CEA">
            <w:pPr>
              <w:widowControl w:val="0"/>
              <w:numPr>
                <w:ilvl w:val="2"/>
                <w:numId w:val="230"/>
              </w:numPr>
              <w:spacing w:after="0" w:afterAutospacing="0" w:before="0" w:beforeAutospacing="0" w:line="240" w:lineRule="auto"/>
              <w:ind w:left="2160" w:hanging="360"/>
              <w:rPr>
                <w:sz w:val="20"/>
                <w:szCs w:val="20"/>
              </w:rPr>
            </w:pPr>
            <w:r w:rsidDel="00000000" w:rsidR="00000000" w:rsidRPr="00000000">
              <w:rPr>
                <w:sz w:val="20"/>
                <w:szCs w:val="20"/>
                <w:rtl w:val="0"/>
              </w:rPr>
              <w:t xml:space="preserve">Joint pain (arthritis), erythema nodosum, pyoderma gangrenosum, uveitis, or primary sclerosing cholangitis.</w:t>
            </w:r>
          </w:p>
          <w:p w:rsidR="00000000" w:rsidDel="00000000" w:rsidP="00000000" w:rsidRDefault="00000000" w:rsidRPr="00000000" w14:paraId="00000CEB">
            <w:pPr>
              <w:widowControl w:val="0"/>
              <w:numPr>
                <w:ilvl w:val="1"/>
                <w:numId w:val="230"/>
              </w:numPr>
              <w:spacing w:after="0" w:afterAutospacing="0" w:before="0" w:beforeAutospacing="0" w:line="240" w:lineRule="auto"/>
              <w:ind w:left="1440" w:hanging="360"/>
              <w:rPr>
                <w:sz w:val="20"/>
                <w:szCs w:val="20"/>
              </w:rPr>
            </w:pPr>
            <w:r w:rsidDel="00000000" w:rsidR="00000000" w:rsidRPr="00000000">
              <w:rPr>
                <w:sz w:val="20"/>
                <w:szCs w:val="20"/>
                <w:rtl w:val="0"/>
              </w:rPr>
              <w:t xml:space="preserve">Symptoms of complications:</w:t>
            </w:r>
          </w:p>
          <w:p w:rsidR="00000000" w:rsidDel="00000000" w:rsidP="00000000" w:rsidRDefault="00000000" w:rsidRPr="00000000" w14:paraId="00000CEC">
            <w:pPr>
              <w:widowControl w:val="0"/>
              <w:numPr>
                <w:ilvl w:val="2"/>
                <w:numId w:val="230"/>
              </w:numPr>
              <w:spacing w:after="0" w:afterAutospacing="0" w:before="0" w:beforeAutospacing="0" w:line="240" w:lineRule="auto"/>
              <w:ind w:left="2160" w:hanging="360"/>
              <w:rPr>
                <w:sz w:val="20"/>
                <w:szCs w:val="20"/>
              </w:rPr>
            </w:pPr>
            <w:r w:rsidDel="00000000" w:rsidR="00000000" w:rsidRPr="00000000">
              <w:rPr>
                <w:sz w:val="20"/>
                <w:szCs w:val="20"/>
                <w:rtl w:val="0"/>
              </w:rPr>
              <w:t xml:space="preserve">Fistula (Crohn’s): Unusual discharge, perianal pain.</w:t>
            </w:r>
          </w:p>
          <w:p w:rsidR="00000000" w:rsidDel="00000000" w:rsidP="00000000" w:rsidRDefault="00000000" w:rsidRPr="00000000" w14:paraId="00000CED">
            <w:pPr>
              <w:widowControl w:val="0"/>
              <w:numPr>
                <w:ilvl w:val="2"/>
                <w:numId w:val="230"/>
              </w:numPr>
              <w:spacing w:after="240" w:before="0" w:beforeAutospacing="0" w:line="240" w:lineRule="auto"/>
              <w:ind w:left="2160" w:hanging="360"/>
              <w:rPr>
                <w:sz w:val="20"/>
                <w:szCs w:val="20"/>
              </w:rPr>
            </w:pPr>
            <w:r w:rsidDel="00000000" w:rsidR="00000000" w:rsidRPr="00000000">
              <w:rPr>
                <w:sz w:val="20"/>
                <w:szCs w:val="20"/>
                <w:rtl w:val="0"/>
              </w:rPr>
              <w:t xml:space="preserve">Toxic megacolon (UC): Severe abdominal distension, high fever, shock.</w:t>
            </w:r>
          </w:p>
          <w:p w:rsidR="00000000" w:rsidDel="00000000" w:rsidP="00000000" w:rsidRDefault="00000000" w:rsidRPr="00000000" w14:paraId="00000CEE">
            <w:pPr>
              <w:widowControl w:val="0"/>
              <w:spacing w:line="240" w:lineRule="auto"/>
              <w:ind w:left="360" w:firstLine="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CEF">
            <w:pPr>
              <w:widowControl w:val="0"/>
              <w:spacing w:line="240" w:lineRule="auto"/>
              <w:rPr>
                <w:b w:val="1"/>
                <w:bCs w:val="1"/>
                <w:sz w:val="16"/>
                <w:szCs w:val="16"/>
              </w:rPr>
            </w:pPr>
            <w:r w:rsidDel="00000000" w:rsidR="00000000" w:rsidRPr="00000000">
              <w:rPr>
                <w:b w:val="1"/>
                <w:bCs w:val="1"/>
                <w:sz w:val="20"/>
                <w:szCs w:val="20"/>
                <w:rtl w:val="0"/>
              </w:rPr>
              <w:t xml:space="preserve">Clinical Presentation</w:t>
            </w:r>
            <w:r w:rsidDel="00000000" w:rsidR="00000000" w:rsidRPr="00000000">
              <w:rPr>
                <w:rtl w:val="0"/>
              </w:rPr>
            </w:r>
          </w:p>
          <w:p w:rsidR="00000000" w:rsidDel="00000000" w:rsidP="00000000" w:rsidRDefault="00000000" w:rsidRPr="00000000" w14:paraId="00000CF0">
            <w:pPr>
              <w:widowControl w:val="0"/>
              <w:spacing w:line="240" w:lineRule="auto"/>
              <w:rPr>
                <w:b w:val="1"/>
                <w:bCs w:val="1"/>
                <w:sz w:val="20"/>
                <w:szCs w:val="20"/>
              </w:rPr>
            </w:pPr>
            <w:r w:rsidDel="00000000" w:rsidR="00000000" w:rsidRPr="00000000">
              <w:rPr>
                <w:sz w:val="16"/>
                <w:szCs w:val="16"/>
                <w:rtl w:val="0"/>
              </w:rPr>
              <w:t xml:space="preserve">(Subjective Symptoms &amp; Objective Signs)</w:t>
            </w:r>
            <w:r w:rsidDel="00000000" w:rsidR="00000000" w:rsidRPr="00000000">
              <w:rPr>
                <w:rtl w:val="0"/>
              </w:rPr>
            </w:r>
          </w:p>
        </w:tc>
        <w:tc>
          <w:tcPr/>
          <w:p w:rsidR="00000000" w:rsidDel="00000000" w:rsidP="00000000" w:rsidRDefault="00000000" w:rsidRPr="00000000" w14:paraId="00000CF1">
            <w:pPr>
              <w:widowControl w:val="0"/>
              <w:spacing w:line="240" w:lineRule="auto"/>
              <w:rPr>
                <w:b w:val="1"/>
                <w:bCs w:val="1"/>
                <w:sz w:val="20"/>
                <w:szCs w:val="20"/>
                <w:highlight w:val="green"/>
              </w:rPr>
            </w:pPr>
            <w:r w:rsidDel="00000000" w:rsidR="00000000" w:rsidRPr="00000000">
              <w:rPr>
                <w:b w:val="1"/>
                <w:bCs w:val="1"/>
                <w:color w:val="ff0000"/>
                <w:sz w:val="20"/>
                <w:szCs w:val="20"/>
                <w:highlight w:val="green"/>
                <w:rtl w:val="0"/>
              </w:rPr>
              <w:t xml:space="preserve">HALLMARK:</w:t>
            </w:r>
            <w:r w:rsidDel="00000000" w:rsidR="00000000" w:rsidRPr="00000000">
              <w:rPr>
                <w:color w:val="ff0000"/>
                <w:sz w:val="20"/>
                <w:szCs w:val="20"/>
                <w:highlight w:val="green"/>
                <w:rtl w:val="0"/>
              </w:rPr>
              <w:t xml:space="preserve"> about 80% of clients have chronic or nocturnal diarrhea, with abdominal pain in the RLQ, fatigue related to pain, inflammation and anemia  and other vitamin defncic ys like D, B12, calcium </w:t>
            </w:r>
            <w:r w:rsidDel="00000000" w:rsidR="00000000" w:rsidRPr="00000000">
              <w:rPr>
                <w:rtl w:val="0"/>
              </w:rPr>
            </w:r>
          </w:p>
          <w:p w:rsidR="00000000" w:rsidDel="00000000" w:rsidP="00000000" w:rsidRDefault="00000000" w:rsidRPr="00000000" w14:paraId="00000CF2">
            <w:pPr>
              <w:widowControl w:val="0"/>
              <w:spacing w:line="240" w:lineRule="auto"/>
              <w:rPr>
                <w:b w:val="1"/>
                <w:bCs w:val="1"/>
                <w:sz w:val="20"/>
                <w:szCs w:val="20"/>
              </w:rPr>
            </w:pPr>
            <w:r w:rsidDel="00000000" w:rsidR="00000000" w:rsidRPr="00000000">
              <w:rPr>
                <w:i w:val="1"/>
                <w:iCs w:val="1"/>
                <w:sz w:val="20"/>
                <w:szCs w:val="20"/>
                <w:rtl w:val="0"/>
              </w:rPr>
              <w:t xml:space="preserve">Common findings: </w:t>
            </w:r>
            <w:r w:rsidDel="00000000" w:rsidR="00000000" w:rsidRPr="00000000">
              <w:rPr>
                <w:rtl w:val="0"/>
              </w:rPr>
            </w:r>
          </w:p>
          <w:p w:rsidR="00000000" w:rsidDel="00000000" w:rsidP="00000000" w:rsidRDefault="00000000" w:rsidRPr="00000000" w14:paraId="00000CF3">
            <w:pPr>
              <w:widowControl w:val="0"/>
              <w:numPr>
                <w:ilvl w:val="0"/>
                <w:numId w:val="707"/>
              </w:numPr>
              <w:spacing w:line="240" w:lineRule="auto"/>
              <w:ind w:left="720" w:hanging="360"/>
              <w:rPr>
                <w:sz w:val="20"/>
                <w:szCs w:val="20"/>
              </w:rPr>
            </w:pPr>
            <w:r w:rsidDel="00000000" w:rsidR="00000000" w:rsidRPr="00000000">
              <w:rPr>
                <w:sz w:val="20"/>
                <w:szCs w:val="20"/>
                <w:rtl w:val="0"/>
              </w:rPr>
              <w:t xml:space="preserve">Symptoms typically correspond well with the degree of inflammation </w:t>
            </w:r>
          </w:p>
          <w:p w:rsidR="00000000" w:rsidDel="00000000" w:rsidP="00000000" w:rsidRDefault="00000000" w:rsidRPr="00000000" w14:paraId="00000CF4">
            <w:pPr>
              <w:widowControl w:val="0"/>
              <w:spacing w:line="240" w:lineRule="auto"/>
              <w:rPr>
                <w:b w:val="1"/>
                <w:bCs w:val="1"/>
                <w:sz w:val="20"/>
                <w:szCs w:val="20"/>
              </w:rPr>
            </w:pPr>
            <w:r w:rsidDel="00000000" w:rsidR="00000000" w:rsidRPr="00000000">
              <w:rPr>
                <w:i w:val="1"/>
                <w:iCs w:val="1"/>
                <w:sz w:val="20"/>
                <w:szCs w:val="20"/>
                <w:rtl w:val="0"/>
              </w:rPr>
              <w:t xml:space="preserve">Other signs and symptoms:</w:t>
            </w:r>
            <w:r w:rsidDel="00000000" w:rsidR="00000000" w:rsidRPr="00000000">
              <w:rPr>
                <w:rtl w:val="0"/>
              </w:rPr>
            </w:r>
          </w:p>
          <w:p w:rsidR="00000000" w:rsidDel="00000000" w:rsidP="00000000" w:rsidRDefault="00000000" w:rsidRPr="00000000" w14:paraId="00000CF5">
            <w:pPr>
              <w:widowControl w:val="0"/>
              <w:numPr>
                <w:ilvl w:val="0"/>
                <w:numId w:val="741"/>
              </w:numPr>
              <w:spacing w:line="240" w:lineRule="auto"/>
              <w:ind w:left="720" w:hanging="360"/>
              <w:rPr>
                <w:sz w:val="20"/>
                <w:szCs w:val="20"/>
              </w:rPr>
            </w:pPr>
            <w:r w:rsidDel="00000000" w:rsidR="00000000" w:rsidRPr="00000000">
              <w:rPr>
                <w:sz w:val="20"/>
                <w:szCs w:val="20"/>
                <w:rtl w:val="0"/>
              </w:rPr>
              <w:t xml:space="preserve">Constipation is an early sign</w:t>
            </w:r>
          </w:p>
          <w:p w:rsidR="00000000" w:rsidDel="00000000" w:rsidP="00000000" w:rsidRDefault="00000000" w:rsidRPr="00000000" w14:paraId="00000CF6">
            <w:pPr>
              <w:widowControl w:val="0"/>
              <w:numPr>
                <w:ilvl w:val="0"/>
                <w:numId w:val="741"/>
              </w:numPr>
              <w:spacing w:line="240" w:lineRule="auto"/>
              <w:ind w:left="720" w:hanging="360"/>
              <w:rPr>
                <w:sz w:val="20"/>
                <w:szCs w:val="20"/>
              </w:rPr>
            </w:pPr>
            <w:r w:rsidDel="00000000" w:rsidR="00000000" w:rsidRPr="00000000">
              <w:rPr>
                <w:sz w:val="20"/>
                <w:szCs w:val="20"/>
                <w:rtl w:val="0"/>
              </w:rPr>
              <w:t xml:space="preserve">Weight loss, abdominal mass, cramping with bowel movements, urgency to defecate, rectal bleeding, perianal discomfort or soft/semi liquid irritating rectal discharge, vomiting, low-grade fever, folate deficiency, anorexia</w:t>
            </w:r>
          </w:p>
          <w:p w:rsidR="00000000" w:rsidDel="00000000" w:rsidP="00000000" w:rsidRDefault="00000000" w:rsidRPr="00000000" w14:paraId="00000CF7">
            <w:pPr>
              <w:widowControl w:val="0"/>
              <w:numPr>
                <w:ilvl w:val="0"/>
                <w:numId w:val="741"/>
              </w:numPr>
              <w:spacing w:line="240" w:lineRule="auto"/>
              <w:ind w:left="720" w:hanging="360"/>
              <w:rPr>
                <w:sz w:val="20"/>
                <w:szCs w:val="20"/>
              </w:rPr>
            </w:pPr>
            <w:r w:rsidDel="00000000" w:rsidR="00000000" w:rsidRPr="00000000">
              <w:rPr>
                <w:sz w:val="20"/>
                <w:szCs w:val="20"/>
                <w:rtl w:val="0"/>
              </w:rPr>
              <w:t xml:space="preserve">Fissures and fistulas, abscesses extending to skin</w:t>
            </w:r>
          </w:p>
          <w:p w:rsidR="00000000" w:rsidDel="00000000" w:rsidP="00000000" w:rsidRDefault="00000000" w:rsidRPr="00000000" w14:paraId="00000CF8">
            <w:pPr>
              <w:widowControl w:val="0"/>
              <w:numPr>
                <w:ilvl w:val="0"/>
                <w:numId w:val="741"/>
              </w:numPr>
              <w:spacing w:line="240" w:lineRule="auto"/>
              <w:ind w:left="720" w:hanging="360"/>
              <w:rPr>
                <w:sz w:val="20"/>
                <w:szCs w:val="20"/>
              </w:rPr>
            </w:pPr>
            <w:r w:rsidDel="00000000" w:rsidR="00000000" w:rsidRPr="00000000">
              <w:rPr>
                <w:sz w:val="20"/>
                <w:szCs w:val="20"/>
                <w:rtl w:val="0"/>
              </w:rPr>
              <w:t xml:space="preserve">Weight loss, diarrhea, growth restriction</w:t>
            </w:r>
          </w:p>
          <w:p w:rsidR="00000000" w:rsidDel="00000000" w:rsidP="00000000" w:rsidRDefault="00000000" w:rsidRPr="00000000" w14:paraId="00000CF9">
            <w:pPr>
              <w:widowControl w:val="0"/>
              <w:numPr>
                <w:ilvl w:val="0"/>
                <w:numId w:val="741"/>
              </w:numPr>
              <w:spacing w:lin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Extraintestinal symptoms→ erythema nodosum, inflammation of the eyes and skin</w:t>
            </w:r>
          </w:p>
          <w:p w:rsidR="00000000" w:rsidDel="00000000" w:rsidP="00000000" w:rsidRDefault="00000000" w:rsidRPr="00000000" w14:paraId="00000CFA">
            <w:pPr>
              <w:widowControl w:val="0"/>
              <w:numPr>
                <w:ilvl w:val="0"/>
                <w:numId w:val="741"/>
              </w:numPr>
              <w:spacing w:lin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In pediatrics→ failure to grow, delayed development of secondary sex characteristics</w:t>
            </w:r>
          </w:p>
          <w:p w:rsidR="00000000" w:rsidDel="00000000" w:rsidP="00000000" w:rsidRDefault="00000000" w:rsidRPr="00000000" w14:paraId="00000CFB">
            <w:pPr>
              <w:widowControl w:val="0"/>
              <w:numPr>
                <w:ilvl w:val="0"/>
                <w:numId w:val="741"/>
              </w:numPr>
              <w:spacing w:line="240" w:lineRule="auto"/>
              <w:ind w:left="720" w:hanging="360"/>
              <w:rPr>
                <w:sz w:val="20"/>
                <w:szCs w:val="20"/>
              </w:rPr>
            </w:pPr>
            <w:r w:rsidDel="00000000" w:rsidR="00000000" w:rsidRPr="00000000">
              <w:rPr>
                <w:sz w:val="20"/>
                <w:szCs w:val="20"/>
                <w:rtl w:val="0"/>
              </w:rPr>
              <w:t xml:space="preserve">Loss of normal menstrual cycle</w:t>
            </w:r>
          </w:p>
          <w:p w:rsidR="00000000" w:rsidDel="00000000" w:rsidP="00000000" w:rsidRDefault="00000000" w:rsidRPr="00000000" w14:paraId="00000CFC">
            <w:pPr>
              <w:widowControl w:val="0"/>
              <w:spacing w:line="240" w:lineRule="auto"/>
              <w:rPr>
                <w:sz w:val="20"/>
                <w:szCs w:val="20"/>
              </w:rPr>
            </w:pPr>
            <w:r w:rsidDel="00000000" w:rsidR="00000000" w:rsidRPr="00000000">
              <w:rPr>
                <w:sz w:val="20"/>
                <w:szCs w:val="20"/>
                <w:rtl w:val="0"/>
              </w:rPr>
              <w:t xml:space="preserve">In the elderly, unexplained diarrhea, weight loss, and perianal disease should arouse suspicion for Crohn’s </w:t>
            </w:r>
          </w:p>
        </w:tc>
      </w:tr>
      <w:tr>
        <w:trPr>
          <w:cantSplit w:val="0"/>
          <w:tblHeader w:val="0"/>
        </w:trPr>
        <w:tc>
          <w:tcPr/>
          <w:p w:rsidR="00000000" w:rsidDel="00000000" w:rsidP="00000000" w:rsidRDefault="00000000" w:rsidRPr="00000000" w14:paraId="00000CFD">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0CFE">
            <w:pPr>
              <w:widowControl w:val="0"/>
              <w:spacing w:line="240" w:lineRule="auto"/>
              <w:rPr>
                <w:sz w:val="20"/>
                <w:szCs w:val="20"/>
              </w:rPr>
            </w:pPr>
            <w:r w:rsidDel="00000000" w:rsidR="00000000" w:rsidRPr="00000000">
              <w:rPr>
                <w:sz w:val="20"/>
                <w:szCs w:val="20"/>
                <w:rtl w:val="0"/>
              </w:rPr>
              <w:t xml:space="preserve">OPQRST of pain and bowel habits</w:t>
            </w:r>
          </w:p>
          <w:p w:rsidR="00000000" w:rsidDel="00000000" w:rsidP="00000000" w:rsidRDefault="00000000" w:rsidRPr="00000000" w14:paraId="00000CFF">
            <w:pPr>
              <w:widowControl w:val="0"/>
              <w:numPr>
                <w:ilvl w:val="0"/>
                <w:numId w:val="422"/>
              </w:numPr>
              <w:spacing w:line="240" w:lineRule="auto"/>
              <w:ind w:left="720" w:hanging="360"/>
              <w:rPr>
                <w:sz w:val="20"/>
                <w:szCs w:val="20"/>
              </w:rPr>
            </w:pPr>
            <w:r w:rsidDel="00000000" w:rsidR="00000000" w:rsidRPr="00000000">
              <w:rPr>
                <w:sz w:val="20"/>
                <w:szCs w:val="20"/>
                <w:rtl w:val="0"/>
              </w:rPr>
              <w:t xml:space="preserve">Any signs that there may have been flares in the past that went undiagnosed?</w:t>
            </w:r>
          </w:p>
          <w:p w:rsidR="00000000" w:rsidDel="00000000" w:rsidP="00000000" w:rsidRDefault="00000000" w:rsidRPr="00000000" w14:paraId="00000D00">
            <w:pPr>
              <w:widowControl w:val="0"/>
              <w:numPr>
                <w:ilvl w:val="0"/>
                <w:numId w:val="422"/>
              </w:numPr>
              <w:spacing w:line="240" w:lineRule="auto"/>
              <w:ind w:left="720" w:hanging="360"/>
              <w:rPr>
                <w:sz w:val="20"/>
                <w:szCs w:val="20"/>
              </w:rPr>
            </w:pPr>
            <w:r w:rsidDel="00000000" w:rsidR="00000000" w:rsidRPr="00000000">
              <w:rPr>
                <w:sz w:val="20"/>
                <w:szCs w:val="20"/>
                <w:rtl w:val="0"/>
              </w:rPr>
              <w:t xml:space="preserve">Stool pattern history</w:t>
            </w:r>
          </w:p>
          <w:p w:rsidR="00000000" w:rsidDel="00000000" w:rsidP="00000000" w:rsidRDefault="00000000" w:rsidRPr="00000000" w14:paraId="00000D01">
            <w:pPr>
              <w:widowControl w:val="0"/>
              <w:numPr>
                <w:ilvl w:val="0"/>
                <w:numId w:val="422"/>
              </w:numPr>
              <w:spacing w:line="240" w:lineRule="auto"/>
              <w:ind w:left="720" w:hanging="360"/>
              <w:rPr>
                <w:sz w:val="20"/>
                <w:szCs w:val="20"/>
              </w:rPr>
            </w:pPr>
            <w:r w:rsidDel="00000000" w:rsidR="00000000" w:rsidRPr="00000000">
              <w:rPr>
                <w:sz w:val="20"/>
                <w:szCs w:val="20"/>
                <w:rtl w:val="0"/>
              </w:rPr>
              <w:t xml:space="preserve">Recent travel to foreign countries</w:t>
            </w:r>
          </w:p>
          <w:p w:rsidR="00000000" w:rsidDel="00000000" w:rsidP="00000000" w:rsidRDefault="00000000" w:rsidRPr="00000000" w14:paraId="00000D02">
            <w:pPr>
              <w:widowControl w:val="0"/>
              <w:numPr>
                <w:ilvl w:val="0"/>
                <w:numId w:val="422"/>
              </w:numPr>
              <w:spacing w:line="240" w:lineRule="auto"/>
              <w:ind w:left="720" w:hanging="360"/>
              <w:rPr>
                <w:sz w:val="20"/>
                <w:szCs w:val="20"/>
              </w:rPr>
            </w:pPr>
            <w:r w:rsidDel="00000000" w:rsidR="00000000" w:rsidRPr="00000000">
              <w:rPr>
                <w:sz w:val="20"/>
                <w:szCs w:val="20"/>
                <w:rtl w:val="0"/>
              </w:rPr>
              <w:t xml:space="preserve">Previous GI surgery?</w:t>
            </w:r>
          </w:p>
          <w:p w:rsidR="00000000" w:rsidDel="00000000" w:rsidP="00000000" w:rsidRDefault="00000000" w:rsidRPr="00000000" w14:paraId="00000D03">
            <w:pPr>
              <w:widowControl w:val="0"/>
              <w:numPr>
                <w:ilvl w:val="0"/>
                <w:numId w:val="422"/>
              </w:numPr>
              <w:spacing w:line="240" w:lineRule="auto"/>
              <w:ind w:left="720" w:hanging="360"/>
              <w:rPr>
                <w:sz w:val="20"/>
                <w:szCs w:val="20"/>
              </w:rPr>
            </w:pPr>
            <w:r w:rsidDel="00000000" w:rsidR="00000000" w:rsidRPr="00000000">
              <w:rPr>
                <w:sz w:val="20"/>
                <w:szCs w:val="20"/>
                <w:rtl w:val="0"/>
              </w:rPr>
              <w:t xml:space="preserve">Weight loss?</w:t>
            </w:r>
          </w:p>
          <w:p w:rsidR="00000000" w:rsidDel="00000000" w:rsidP="00000000" w:rsidRDefault="00000000" w:rsidRPr="00000000" w14:paraId="00000D04">
            <w:pPr>
              <w:widowControl w:val="0"/>
              <w:numPr>
                <w:ilvl w:val="0"/>
                <w:numId w:val="422"/>
              </w:numPr>
              <w:spacing w:line="240" w:lineRule="auto"/>
              <w:ind w:left="720" w:hanging="360"/>
              <w:rPr>
                <w:sz w:val="20"/>
                <w:szCs w:val="20"/>
              </w:rPr>
            </w:pPr>
            <w:r w:rsidDel="00000000" w:rsidR="00000000" w:rsidRPr="00000000">
              <w:rPr>
                <w:sz w:val="20"/>
                <w:szCs w:val="20"/>
                <w:rtl w:val="0"/>
              </w:rPr>
              <w:t xml:space="preserve">Family history, medication use, drug and tobacco use</w:t>
            </w:r>
          </w:p>
          <w:p w:rsidR="00000000" w:rsidDel="00000000" w:rsidP="00000000" w:rsidRDefault="00000000" w:rsidRPr="00000000" w14:paraId="00000D05">
            <w:pPr>
              <w:widowControl w:val="0"/>
              <w:numPr>
                <w:ilvl w:val="0"/>
                <w:numId w:val="422"/>
              </w:numPr>
              <w:spacing w:line="240" w:lineRule="auto"/>
              <w:ind w:left="720" w:hanging="360"/>
              <w:rPr>
                <w:sz w:val="20"/>
                <w:szCs w:val="20"/>
              </w:rPr>
            </w:pPr>
            <w:r w:rsidDel="00000000" w:rsidR="00000000" w:rsidRPr="00000000">
              <w:rPr>
                <w:sz w:val="20"/>
                <w:szCs w:val="20"/>
                <w:rtl w:val="0"/>
              </w:rPr>
              <w:t xml:space="preserve">Effect on quality of life?</w:t>
            </w:r>
          </w:p>
        </w:tc>
      </w:tr>
      <w:tr>
        <w:trPr>
          <w:cantSplit w:val="0"/>
          <w:tblHeader w:val="0"/>
        </w:trPr>
        <w:tc>
          <w:tcPr/>
          <w:p w:rsidR="00000000" w:rsidDel="00000000" w:rsidP="00000000" w:rsidRDefault="00000000" w:rsidRPr="00000000" w14:paraId="00000D06">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0D07">
            <w:pPr>
              <w:widowControl w:val="0"/>
              <w:spacing w:line="240" w:lineRule="auto"/>
              <w:rPr>
                <w:sz w:val="20"/>
                <w:szCs w:val="20"/>
                <w:highlight w:val="yellow"/>
              </w:rPr>
            </w:pPr>
            <w:r w:rsidDel="00000000" w:rsidR="00000000" w:rsidRPr="00000000">
              <w:rPr>
                <w:sz w:val="20"/>
                <w:szCs w:val="20"/>
                <w:highlight w:val="yellow"/>
                <w:rtl w:val="0"/>
              </w:rPr>
              <w:t xml:space="preserve">VITALS: temp, pulse, resps, BP, weight</w:t>
            </w:r>
          </w:p>
          <w:p w:rsidR="00000000" w:rsidDel="00000000" w:rsidP="00000000" w:rsidRDefault="00000000" w:rsidRPr="00000000" w14:paraId="00000D08">
            <w:pPr>
              <w:widowControl w:val="0"/>
              <w:numPr>
                <w:ilvl w:val="0"/>
                <w:numId w:val="140"/>
              </w:numPr>
              <w:spacing w:line="240" w:lineRule="auto"/>
              <w:ind w:left="720" w:hanging="360"/>
              <w:rPr>
                <w:sz w:val="20"/>
                <w:szCs w:val="20"/>
                <w:highlight w:val="yellow"/>
              </w:rPr>
            </w:pPr>
            <w:r w:rsidDel="00000000" w:rsidR="00000000" w:rsidRPr="00000000">
              <w:rPr>
                <w:sz w:val="20"/>
                <w:szCs w:val="20"/>
                <w:highlight w:val="yellow"/>
                <w:rtl w:val="0"/>
              </w:rPr>
              <w:t xml:space="preserve">Plot pediatric weight on growth chart to follow for trends</w:t>
            </w:r>
          </w:p>
          <w:p w:rsidR="00000000" w:rsidDel="00000000" w:rsidP="00000000" w:rsidRDefault="00000000" w:rsidRPr="00000000" w14:paraId="00000D09">
            <w:pPr>
              <w:widowControl w:val="0"/>
              <w:spacing w:line="240" w:lineRule="auto"/>
              <w:rPr>
                <w:sz w:val="20"/>
                <w:szCs w:val="20"/>
                <w:highlight w:val="yellow"/>
              </w:rPr>
            </w:pPr>
            <w:r w:rsidDel="00000000" w:rsidR="00000000" w:rsidRPr="00000000">
              <w:rPr>
                <w:sz w:val="20"/>
                <w:szCs w:val="20"/>
                <w:highlight w:val="yellow"/>
                <w:rtl w:val="0"/>
              </w:rPr>
              <w:t xml:space="preserve">INSPECT: for pallor, wasting, ecchymosis, skin ulcerations, jaundice, and signs of Kaposi’s sarcoma</w:t>
            </w:r>
          </w:p>
          <w:p w:rsidR="00000000" w:rsidDel="00000000" w:rsidP="00000000" w:rsidRDefault="00000000" w:rsidRPr="00000000" w14:paraId="00000D0A">
            <w:pPr>
              <w:widowControl w:val="0"/>
              <w:numPr>
                <w:ilvl w:val="0"/>
                <w:numId w:val="110"/>
              </w:numPr>
              <w:spacing w:line="240" w:lineRule="auto"/>
              <w:ind w:left="720" w:hanging="360"/>
              <w:rPr>
                <w:sz w:val="20"/>
                <w:szCs w:val="20"/>
                <w:highlight w:val="yellow"/>
              </w:rPr>
            </w:pPr>
            <w:r w:rsidDel="00000000" w:rsidR="00000000" w:rsidRPr="00000000">
              <w:rPr>
                <w:sz w:val="20"/>
                <w:szCs w:val="20"/>
                <w:highlight w:val="yellow"/>
                <w:rtl w:val="0"/>
              </w:rPr>
              <w:t xml:space="preserve">Head and neck for aphthous stomatitis, glossitis, stomatitis, poor dentition</w:t>
            </w:r>
          </w:p>
          <w:p w:rsidR="00000000" w:rsidDel="00000000" w:rsidP="00000000" w:rsidRDefault="00000000" w:rsidRPr="00000000" w14:paraId="00000D0B">
            <w:pPr>
              <w:widowControl w:val="0"/>
              <w:numPr>
                <w:ilvl w:val="0"/>
                <w:numId w:val="110"/>
              </w:numPr>
              <w:spacing w:line="240" w:lineRule="auto"/>
              <w:ind w:left="720" w:hanging="360"/>
              <w:rPr>
                <w:sz w:val="20"/>
                <w:szCs w:val="20"/>
                <w:highlight w:val="yellow"/>
              </w:rPr>
            </w:pPr>
            <w:r w:rsidDel="00000000" w:rsidR="00000000" w:rsidRPr="00000000">
              <w:rPr>
                <w:sz w:val="20"/>
                <w:szCs w:val="20"/>
                <w:highlight w:val="yellow"/>
                <w:rtl w:val="0"/>
              </w:rPr>
              <w:t xml:space="preserve">Eye exam: screen for uveitis</w:t>
            </w:r>
          </w:p>
          <w:p w:rsidR="00000000" w:rsidDel="00000000" w:rsidP="00000000" w:rsidRDefault="00000000" w:rsidRPr="00000000" w14:paraId="00000D0C">
            <w:pPr>
              <w:widowControl w:val="0"/>
              <w:numPr>
                <w:ilvl w:val="0"/>
                <w:numId w:val="110"/>
              </w:numPr>
              <w:spacing w:line="240" w:lineRule="auto"/>
              <w:ind w:left="720" w:hanging="360"/>
              <w:rPr>
                <w:sz w:val="20"/>
                <w:szCs w:val="20"/>
                <w:highlight w:val="yellow"/>
              </w:rPr>
            </w:pPr>
            <w:r w:rsidDel="00000000" w:rsidR="00000000" w:rsidRPr="00000000">
              <w:rPr>
                <w:sz w:val="20"/>
                <w:szCs w:val="20"/>
                <w:highlight w:val="yellow"/>
                <w:rtl w:val="0"/>
              </w:rPr>
              <w:t xml:space="preserve">Joints: warmth, tenderness</w:t>
            </w:r>
          </w:p>
          <w:p w:rsidR="00000000" w:rsidDel="00000000" w:rsidP="00000000" w:rsidRDefault="00000000" w:rsidRPr="00000000" w14:paraId="00000D0D">
            <w:pPr>
              <w:widowControl w:val="0"/>
              <w:spacing w:line="240" w:lineRule="auto"/>
              <w:rPr>
                <w:sz w:val="20"/>
                <w:szCs w:val="20"/>
                <w:highlight w:val="yellow"/>
              </w:rPr>
            </w:pPr>
            <w:r w:rsidDel="00000000" w:rsidR="00000000" w:rsidRPr="00000000">
              <w:rPr>
                <w:sz w:val="20"/>
                <w:szCs w:val="20"/>
                <w:highlight w:val="yellow"/>
                <w:rtl w:val="0"/>
              </w:rPr>
              <w:t xml:space="preserve">AUSCULTATE: abdomen in all quadrants, screen for obstruction</w:t>
            </w:r>
          </w:p>
          <w:p w:rsidR="00000000" w:rsidDel="00000000" w:rsidP="00000000" w:rsidRDefault="00000000" w:rsidRPr="00000000" w14:paraId="00000D0E">
            <w:pPr>
              <w:widowControl w:val="0"/>
              <w:spacing w:line="240" w:lineRule="auto"/>
              <w:rPr>
                <w:sz w:val="20"/>
                <w:szCs w:val="20"/>
                <w:highlight w:val="yellow"/>
              </w:rPr>
            </w:pPr>
            <w:r w:rsidDel="00000000" w:rsidR="00000000" w:rsidRPr="00000000">
              <w:rPr>
                <w:sz w:val="20"/>
                <w:szCs w:val="20"/>
                <w:highlight w:val="yellow"/>
                <w:rtl w:val="0"/>
              </w:rPr>
              <w:t xml:space="preserve">PALPATE</w:t>
            </w:r>
          </w:p>
          <w:p w:rsidR="00000000" w:rsidDel="00000000" w:rsidP="00000000" w:rsidRDefault="00000000" w:rsidRPr="00000000" w14:paraId="00000D0F">
            <w:pPr>
              <w:widowControl w:val="0"/>
              <w:numPr>
                <w:ilvl w:val="0"/>
                <w:numId w:val="672"/>
              </w:numPr>
              <w:spacing w:line="240" w:lineRule="auto"/>
              <w:ind w:left="720" w:hanging="360"/>
              <w:rPr>
                <w:sz w:val="20"/>
                <w:szCs w:val="20"/>
                <w:highlight w:val="cyan"/>
              </w:rPr>
            </w:pPr>
            <w:r w:rsidDel="00000000" w:rsidR="00000000" w:rsidRPr="00000000">
              <w:rPr>
                <w:sz w:val="20"/>
                <w:szCs w:val="20"/>
                <w:highlight w:val="cyan"/>
                <w:rtl w:val="0"/>
              </w:rPr>
              <w:t xml:space="preserve">Neck for goiter and lymphadenopathy</w:t>
            </w:r>
          </w:p>
          <w:p w:rsidR="00000000" w:rsidDel="00000000" w:rsidP="00000000" w:rsidRDefault="00000000" w:rsidRPr="00000000" w14:paraId="00000D10">
            <w:pPr>
              <w:widowControl w:val="0"/>
              <w:numPr>
                <w:ilvl w:val="0"/>
                <w:numId w:val="672"/>
              </w:numPr>
              <w:spacing w:line="240" w:lineRule="auto"/>
              <w:ind w:left="720" w:hanging="360"/>
              <w:rPr>
                <w:sz w:val="20"/>
                <w:szCs w:val="20"/>
                <w:highlight w:val="yellow"/>
              </w:rPr>
            </w:pPr>
            <w:r w:rsidDel="00000000" w:rsidR="00000000" w:rsidRPr="00000000">
              <w:rPr>
                <w:sz w:val="20"/>
                <w:szCs w:val="20"/>
                <w:highlight w:val="yellow"/>
                <w:rtl w:val="0"/>
              </w:rPr>
              <w:t xml:space="preserve">Abdomen for distention, ascites, tenderness, rebound, guarding, masses</w:t>
            </w:r>
          </w:p>
          <w:p w:rsidR="00000000" w:rsidDel="00000000" w:rsidP="00000000" w:rsidRDefault="00000000" w:rsidRPr="00000000" w14:paraId="00000D11">
            <w:pPr>
              <w:widowControl w:val="0"/>
              <w:numPr>
                <w:ilvl w:val="0"/>
                <w:numId w:val="672"/>
              </w:numPr>
              <w:spacing w:line="240" w:lineRule="auto"/>
              <w:ind w:left="720" w:hanging="360"/>
              <w:rPr>
                <w:sz w:val="20"/>
                <w:szCs w:val="20"/>
                <w:highlight w:val="yellow"/>
              </w:rPr>
            </w:pPr>
            <w:r w:rsidDel="00000000" w:rsidR="00000000" w:rsidRPr="00000000">
              <w:rPr>
                <w:sz w:val="20"/>
                <w:szCs w:val="20"/>
                <w:highlight w:val="yellow"/>
                <w:rtl w:val="0"/>
              </w:rPr>
              <w:t xml:space="preserve">Palpate for hepatomegaly in the RLQ</w:t>
            </w:r>
          </w:p>
          <w:p w:rsidR="00000000" w:rsidDel="00000000" w:rsidP="00000000" w:rsidRDefault="00000000" w:rsidRPr="00000000" w14:paraId="00000D12">
            <w:pPr>
              <w:widowControl w:val="0"/>
              <w:spacing w:line="240" w:lineRule="auto"/>
              <w:rPr>
                <w:sz w:val="20"/>
                <w:szCs w:val="20"/>
                <w:highlight w:val="yellow"/>
              </w:rPr>
            </w:pPr>
            <w:r w:rsidDel="00000000" w:rsidR="00000000" w:rsidRPr="00000000">
              <w:rPr>
                <w:sz w:val="20"/>
                <w:szCs w:val="20"/>
                <w:highlight w:val="yellow"/>
                <w:rtl w:val="0"/>
              </w:rPr>
              <w:t xml:space="preserve">RECTAL EXAM</w:t>
            </w:r>
          </w:p>
          <w:p w:rsidR="00000000" w:rsidDel="00000000" w:rsidP="00000000" w:rsidRDefault="00000000" w:rsidRPr="00000000" w14:paraId="00000D13">
            <w:pPr>
              <w:widowControl w:val="0"/>
              <w:numPr>
                <w:ilvl w:val="0"/>
                <w:numId w:val="10"/>
              </w:numPr>
              <w:spacing w:line="240" w:lineRule="auto"/>
              <w:ind w:left="720" w:hanging="360"/>
              <w:rPr>
                <w:sz w:val="20"/>
                <w:szCs w:val="20"/>
                <w:highlight w:val="yellow"/>
              </w:rPr>
            </w:pPr>
            <w:r w:rsidDel="00000000" w:rsidR="00000000" w:rsidRPr="00000000">
              <w:rPr>
                <w:sz w:val="20"/>
                <w:szCs w:val="20"/>
                <w:highlight w:val="yellow"/>
                <w:rtl w:val="0"/>
              </w:rPr>
              <w:t xml:space="preserve">Check for tags, control, and discharge around the anal sphincter </w:t>
            </w:r>
          </w:p>
          <w:p w:rsidR="00000000" w:rsidDel="00000000" w:rsidP="00000000" w:rsidRDefault="00000000" w:rsidRPr="00000000" w14:paraId="00000D14">
            <w:pPr>
              <w:widowControl w:val="0"/>
              <w:numPr>
                <w:ilvl w:val="0"/>
                <w:numId w:val="10"/>
              </w:numPr>
              <w:spacing w:line="240" w:lineRule="auto"/>
              <w:ind w:left="720" w:hanging="360"/>
              <w:rPr>
                <w:sz w:val="20"/>
                <w:szCs w:val="20"/>
                <w:highlight w:val="yellow"/>
              </w:rPr>
            </w:pPr>
            <w:r w:rsidDel="00000000" w:rsidR="00000000" w:rsidRPr="00000000">
              <w:rPr>
                <w:sz w:val="20"/>
                <w:szCs w:val="20"/>
                <w:highlight w:val="yellow"/>
                <w:rtl w:val="0"/>
              </w:rPr>
              <w:t xml:space="preserve">Palpate for masses, fistulas, tags, and inflammation</w:t>
            </w:r>
          </w:p>
          <w:p w:rsidR="00000000" w:rsidDel="00000000" w:rsidP="00000000" w:rsidRDefault="00000000" w:rsidRPr="00000000" w14:paraId="00000D15">
            <w:pPr>
              <w:widowControl w:val="0"/>
              <w:numPr>
                <w:ilvl w:val="0"/>
                <w:numId w:val="10"/>
              </w:numPr>
              <w:spacing w:line="240" w:lineRule="auto"/>
              <w:ind w:left="720" w:hanging="360"/>
              <w:rPr>
                <w:sz w:val="20"/>
                <w:szCs w:val="20"/>
                <w:highlight w:val="yellow"/>
              </w:rPr>
            </w:pPr>
            <w:r w:rsidDel="00000000" w:rsidR="00000000" w:rsidRPr="00000000">
              <w:rPr>
                <w:sz w:val="20"/>
                <w:szCs w:val="20"/>
                <w:highlight w:val="yellow"/>
                <w:rtl w:val="0"/>
              </w:rPr>
              <w:t xml:space="preserve">DRE to assess for anal strictures and rectal masses</w:t>
            </w:r>
          </w:p>
          <w:p w:rsidR="00000000" w:rsidDel="00000000" w:rsidP="00000000" w:rsidRDefault="00000000" w:rsidRPr="00000000" w14:paraId="00000D16">
            <w:pPr>
              <w:widowControl w:val="0"/>
              <w:spacing w:line="240" w:lineRule="auto"/>
              <w:rPr>
                <w:sz w:val="20"/>
                <w:szCs w:val="20"/>
                <w:highlight w:val="yellow"/>
              </w:rPr>
            </w:pPr>
            <w:r w:rsidDel="00000000" w:rsidR="00000000" w:rsidRPr="00000000">
              <w:rPr>
                <w:sz w:val="20"/>
                <w:szCs w:val="20"/>
                <w:highlight w:val="yellow"/>
                <w:rtl w:val="0"/>
              </w:rPr>
              <w:t xml:space="preserve">NEURO EXAM</w:t>
            </w:r>
          </w:p>
          <w:p w:rsidR="00000000" w:rsidDel="00000000" w:rsidP="00000000" w:rsidRDefault="00000000" w:rsidRPr="00000000" w14:paraId="00000D17">
            <w:pPr>
              <w:widowControl w:val="0"/>
              <w:numPr>
                <w:ilvl w:val="0"/>
                <w:numId w:val="1090"/>
              </w:numPr>
              <w:spacing w:line="240" w:lineRule="auto"/>
              <w:ind w:left="720" w:hanging="360"/>
              <w:rPr>
                <w:sz w:val="20"/>
                <w:szCs w:val="20"/>
                <w:highlight w:val="yellow"/>
              </w:rPr>
            </w:pPr>
            <w:r w:rsidDel="00000000" w:rsidR="00000000" w:rsidRPr="00000000">
              <w:rPr>
                <w:sz w:val="20"/>
                <w:szCs w:val="20"/>
                <w:highlight w:val="yellow"/>
                <w:rtl w:val="0"/>
              </w:rPr>
              <w:t xml:space="preserve">Assess for signs of B12 deficiency including tingling sensation and numbness the hands or feet</w:t>
            </w:r>
          </w:p>
          <w:p w:rsidR="00000000" w:rsidDel="00000000" w:rsidP="00000000" w:rsidRDefault="00000000" w:rsidRPr="00000000" w14:paraId="00000D18">
            <w:pPr>
              <w:widowControl w:val="0"/>
              <w:numPr>
                <w:ilvl w:val="0"/>
                <w:numId w:val="1090"/>
              </w:numPr>
              <w:spacing w:line="240" w:lineRule="auto"/>
              <w:ind w:left="720" w:hanging="360"/>
              <w:rPr>
                <w:sz w:val="20"/>
                <w:szCs w:val="20"/>
                <w:highlight w:val="yellow"/>
              </w:rPr>
            </w:pPr>
            <w:r w:rsidDel="00000000" w:rsidR="00000000" w:rsidRPr="00000000">
              <w:rPr>
                <w:sz w:val="20"/>
                <w:szCs w:val="20"/>
                <w:highlight w:val="yellow"/>
              </w:rPr>
              <w:drawing>
                <wp:inline distB="114300" distT="114300" distL="114300" distR="114300">
                  <wp:extent cx="6048375" cy="3594100"/>
                  <wp:effectExtent b="0" l="0" r="0" t="0"/>
                  <wp:docPr id="239" name="image252.png"/>
                  <a:graphic>
                    <a:graphicData uri="http://schemas.openxmlformats.org/drawingml/2006/picture">
                      <pic:pic>
                        <pic:nvPicPr>
                          <pic:cNvPr id="0" name="image252.png"/>
                          <pic:cNvPicPr preferRelativeResize="0"/>
                        </pic:nvPicPr>
                        <pic:blipFill>
                          <a:blip r:embed="rId100"/>
                          <a:srcRect b="0" l="0" r="0" t="0"/>
                          <a:stretch>
                            <a:fillRect/>
                          </a:stretch>
                        </pic:blipFill>
                        <pic:spPr>
                          <a:xfrm>
                            <a:off x="0" y="0"/>
                            <a:ext cx="6048375"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D19">
            <w:pPr>
              <w:widowControl w:val="0"/>
              <w:numPr>
                <w:ilvl w:val="0"/>
                <w:numId w:val="1090"/>
              </w:numPr>
              <w:spacing w:line="240" w:lineRule="auto"/>
              <w:ind w:left="720" w:hanging="360"/>
              <w:rPr>
                <w:sz w:val="20"/>
                <w:szCs w:val="20"/>
                <w:highlight w:val="yellow"/>
              </w:rPr>
            </w:pPr>
            <w:r w:rsidDel="00000000" w:rsidR="00000000" w:rsidRPr="00000000">
              <w:rPr>
                <w:rtl w:val="0"/>
              </w:rPr>
            </w:r>
          </w:p>
        </w:tc>
      </w:tr>
      <w:tr>
        <w:trPr>
          <w:cantSplit w:val="0"/>
          <w:tblHeader w:val="0"/>
        </w:trPr>
        <w:tc>
          <w:tcPr/>
          <w:p w:rsidR="00000000" w:rsidDel="00000000" w:rsidP="00000000" w:rsidRDefault="00000000" w:rsidRPr="00000000" w14:paraId="00000D1A">
            <w:pPr>
              <w:widowControl w:val="0"/>
              <w:spacing w:line="240" w:lineRule="auto"/>
              <w:rPr>
                <w:b w:val="1"/>
                <w:bCs w:val="1"/>
                <w:sz w:val="20"/>
                <w:szCs w:val="20"/>
              </w:rPr>
            </w:pPr>
            <w:r w:rsidDel="00000000" w:rsidR="00000000" w:rsidRPr="00000000">
              <w:rPr>
                <w:b w:val="1"/>
                <w:bCs w:val="1"/>
                <w:sz w:val="20"/>
                <w:szCs w:val="20"/>
                <w:rtl w:val="0"/>
              </w:rPr>
              <w:t xml:space="preserve">Diagnostic/</w:t>
            </w:r>
          </w:p>
          <w:p w:rsidR="00000000" w:rsidDel="00000000" w:rsidP="00000000" w:rsidRDefault="00000000" w:rsidRPr="00000000" w14:paraId="00000D1B">
            <w:pPr>
              <w:widowControl w:val="0"/>
              <w:spacing w:line="240" w:lineRule="auto"/>
              <w:rPr>
                <w:b w:val="1"/>
                <w:bCs w:val="1"/>
                <w:sz w:val="20"/>
                <w:szCs w:val="20"/>
              </w:rPr>
            </w:pPr>
            <w:r w:rsidDel="00000000" w:rsidR="00000000" w:rsidRPr="00000000">
              <w:rPr>
                <w:b w:val="1"/>
                <w:bCs w:val="1"/>
                <w:sz w:val="20"/>
                <w:szCs w:val="20"/>
                <w:rtl w:val="0"/>
              </w:rPr>
              <w:t xml:space="preserve">Special Tests</w:t>
            </w:r>
          </w:p>
        </w:tc>
        <w:tc>
          <w:tcPr/>
          <w:p w:rsidR="00000000" w:rsidDel="00000000" w:rsidP="00000000" w:rsidRDefault="00000000" w:rsidRPr="00000000" w14:paraId="00000D1C">
            <w:pPr>
              <w:pStyle w:val="Heading3"/>
              <w:keepNext w:val="0"/>
              <w:keepLines w:val="0"/>
              <w:widowControl w:val="0"/>
              <w:spacing w:before="280" w:line="240" w:lineRule="auto"/>
              <w:ind w:left="360"/>
              <w:rPr>
                <w:b w:val="1"/>
                <w:bCs w:val="1"/>
                <w:color w:val="000000"/>
                <w:sz w:val="26"/>
                <w:szCs w:val="26"/>
              </w:rPr>
            </w:pPr>
            <w:bookmarkStart w:colFirst="0" w:colLast="0" w:name="_n1xkmd3t9qx2" w:id="134"/>
            <w:bookmarkEnd w:id="134"/>
            <w:r w:rsidDel="00000000" w:rsidR="00000000" w:rsidRPr="00000000">
              <w:rPr>
                <w:b w:val="1"/>
                <w:bCs w:val="1"/>
                <w:color w:val="000000"/>
                <w:sz w:val="26"/>
                <w:szCs w:val="26"/>
                <w:rtl w:val="0"/>
              </w:rPr>
              <w:t xml:space="preserve">Initial Steps</w:t>
            </w:r>
          </w:p>
          <w:p w:rsidR="00000000" w:rsidDel="00000000" w:rsidP="00000000" w:rsidRDefault="00000000" w:rsidRPr="00000000" w14:paraId="00000D1D">
            <w:pPr>
              <w:widowControl w:val="0"/>
              <w:numPr>
                <w:ilvl w:val="0"/>
                <w:numId w:val="924"/>
              </w:numPr>
              <w:spacing w:after="0" w:afterAutospacing="0" w:before="240" w:line="240" w:lineRule="auto"/>
              <w:ind w:left="720" w:hanging="360"/>
              <w:rPr>
                <w:b w:val="1"/>
                <w:bCs w:val="1"/>
                <w:sz w:val="20"/>
                <w:szCs w:val="20"/>
              </w:rPr>
            </w:pPr>
            <w:r w:rsidDel="00000000" w:rsidR="00000000" w:rsidRPr="00000000">
              <w:rPr>
                <w:b w:val="1"/>
                <w:bCs w:val="1"/>
                <w:sz w:val="20"/>
                <w:szCs w:val="20"/>
                <w:rtl w:val="0"/>
              </w:rPr>
              <w:t xml:space="preserve">Clinical History &amp; Physical Exam:</w:t>
            </w:r>
          </w:p>
          <w:p w:rsidR="00000000" w:rsidDel="00000000" w:rsidP="00000000" w:rsidRDefault="00000000" w:rsidRPr="00000000" w14:paraId="00000D1E">
            <w:pPr>
              <w:widowControl w:val="0"/>
              <w:numPr>
                <w:ilvl w:val="1"/>
                <w:numId w:val="924"/>
              </w:numPr>
              <w:spacing w:after="240" w:before="0" w:beforeAutospacing="0" w:line="240" w:lineRule="auto"/>
              <w:ind w:left="1440" w:hanging="360"/>
              <w:rPr>
                <w:b w:val="1"/>
                <w:bCs w:val="1"/>
                <w:sz w:val="20"/>
                <w:szCs w:val="20"/>
              </w:rPr>
            </w:pPr>
            <w:r w:rsidDel="00000000" w:rsidR="00000000" w:rsidRPr="00000000">
              <w:rPr>
                <w:b w:val="1"/>
                <w:bCs w:val="1"/>
                <w:sz w:val="20"/>
                <w:szCs w:val="20"/>
                <w:rtl w:val="0"/>
              </w:rPr>
              <w:t xml:space="preserve">Key first step: A detailed history and physical exam is critical to guide your next steps. This helps assess the likelihood of IBD and rule out other potential causes.</w:t>
            </w:r>
          </w:p>
          <w:p w:rsidR="00000000" w:rsidDel="00000000" w:rsidP="00000000" w:rsidRDefault="00000000" w:rsidRPr="00000000" w14:paraId="00000D1F">
            <w:pPr>
              <w:pStyle w:val="Heading3"/>
              <w:keepNext w:val="0"/>
              <w:keepLines w:val="0"/>
              <w:widowControl w:val="0"/>
              <w:spacing w:before="280" w:line="240" w:lineRule="auto"/>
              <w:ind w:left="360"/>
              <w:rPr>
                <w:b w:val="1"/>
                <w:bCs w:val="1"/>
                <w:color w:val="000000"/>
                <w:sz w:val="26"/>
                <w:szCs w:val="26"/>
              </w:rPr>
            </w:pPr>
            <w:bookmarkStart w:colFirst="0" w:colLast="0" w:name="_hdr8ek6wbh5b" w:id="135"/>
            <w:bookmarkEnd w:id="135"/>
            <w:r w:rsidDel="00000000" w:rsidR="00000000" w:rsidRPr="00000000">
              <w:rPr>
                <w:b w:val="1"/>
                <w:bCs w:val="1"/>
                <w:color w:val="000000"/>
                <w:sz w:val="26"/>
                <w:szCs w:val="26"/>
                <w:rtl w:val="0"/>
              </w:rPr>
              <w:t xml:space="preserve">Laboratory Tests</w:t>
            </w:r>
          </w:p>
          <w:p w:rsidR="00000000" w:rsidDel="00000000" w:rsidP="00000000" w:rsidRDefault="00000000" w:rsidRPr="00000000" w14:paraId="00000D20">
            <w:pPr>
              <w:widowControl w:val="0"/>
              <w:numPr>
                <w:ilvl w:val="0"/>
                <w:numId w:val="610"/>
              </w:numPr>
              <w:spacing w:after="0" w:afterAutospacing="0" w:before="240" w:line="240" w:lineRule="auto"/>
              <w:ind w:left="720" w:hanging="360"/>
              <w:rPr>
                <w:b w:val="1"/>
                <w:bCs w:val="1"/>
                <w:sz w:val="20"/>
                <w:szCs w:val="20"/>
              </w:rPr>
            </w:pPr>
            <w:r w:rsidDel="00000000" w:rsidR="00000000" w:rsidRPr="00000000">
              <w:rPr>
                <w:b w:val="1"/>
                <w:bCs w:val="1"/>
                <w:sz w:val="20"/>
                <w:szCs w:val="20"/>
                <w:rtl w:val="0"/>
              </w:rPr>
              <w:t xml:space="preserve">Basic Blood Tests:</w:t>
            </w:r>
          </w:p>
          <w:p w:rsidR="00000000" w:rsidDel="00000000" w:rsidP="00000000" w:rsidRDefault="00000000" w:rsidRPr="00000000" w14:paraId="00000D21">
            <w:pPr>
              <w:widowControl w:val="0"/>
              <w:numPr>
                <w:ilvl w:val="1"/>
                <w:numId w:val="610"/>
              </w:numPr>
              <w:spacing w:after="0" w:afterAutospacing="0" w:before="0" w:beforeAutospacing="0" w:line="240" w:lineRule="auto"/>
              <w:ind w:left="1440" w:hanging="360"/>
              <w:rPr>
                <w:b w:val="1"/>
                <w:bCs w:val="1"/>
                <w:sz w:val="20"/>
                <w:szCs w:val="20"/>
              </w:rPr>
            </w:pPr>
            <w:r w:rsidDel="00000000" w:rsidR="00000000" w:rsidRPr="00000000">
              <w:rPr>
                <w:b w:val="1"/>
                <w:bCs w:val="1"/>
                <w:sz w:val="20"/>
                <w:szCs w:val="20"/>
                <w:rtl w:val="0"/>
              </w:rPr>
              <w:t xml:space="preserve">CBC (Complete Blood Count): To assess for anemia, infection, or inflammation.</w:t>
            </w:r>
          </w:p>
          <w:p w:rsidR="00000000" w:rsidDel="00000000" w:rsidP="00000000" w:rsidRDefault="00000000" w:rsidRPr="00000000" w14:paraId="00000D22">
            <w:pPr>
              <w:widowControl w:val="0"/>
              <w:numPr>
                <w:ilvl w:val="1"/>
                <w:numId w:val="610"/>
              </w:numPr>
              <w:spacing w:after="0" w:afterAutospacing="0" w:before="0" w:beforeAutospacing="0" w:line="240" w:lineRule="auto"/>
              <w:ind w:left="1440" w:hanging="360"/>
              <w:rPr>
                <w:b w:val="1"/>
                <w:bCs w:val="1"/>
                <w:sz w:val="20"/>
                <w:szCs w:val="20"/>
              </w:rPr>
            </w:pPr>
            <w:r w:rsidDel="00000000" w:rsidR="00000000" w:rsidRPr="00000000">
              <w:rPr>
                <w:b w:val="1"/>
                <w:bCs w:val="1"/>
                <w:sz w:val="20"/>
                <w:szCs w:val="20"/>
                <w:rtl w:val="0"/>
              </w:rPr>
              <w:t xml:space="preserve">CRP/ESR: Inflammatory markers to assess for active inflammation.</w:t>
            </w:r>
          </w:p>
          <w:p w:rsidR="00000000" w:rsidDel="00000000" w:rsidP="00000000" w:rsidRDefault="00000000" w:rsidRPr="00000000" w14:paraId="00000D23">
            <w:pPr>
              <w:widowControl w:val="0"/>
              <w:numPr>
                <w:ilvl w:val="1"/>
                <w:numId w:val="610"/>
              </w:numPr>
              <w:spacing w:after="0" w:afterAutospacing="0" w:before="0" w:beforeAutospacing="0" w:line="240" w:lineRule="auto"/>
              <w:ind w:left="1440" w:hanging="360"/>
              <w:rPr>
                <w:b w:val="1"/>
                <w:bCs w:val="1"/>
                <w:sz w:val="20"/>
                <w:szCs w:val="20"/>
              </w:rPr>
            </w:pPr>
            <w:r w:rsidDel="00000000" w:rsidR="00000000" w:rsidRPr="00000000">
              <w:rPr>
                <w:b w:val="1"/>
                <w:bCs w:val="1"/>
                <w:sz w:val="20"/>
                <w:szCs w:val="20"/>
                <w:rtl w:val="0"/>
              </w:rPr>
              <w:t xml:space="preserve">Electrolytes: To assess for dehydration if the patient has diarrhea or vomiting.</w:t>
            </w:r>
          </w:p>
          <w:p w:rsidR="00000000" w:rsidDel="00000000" w:rsidP="00000000" w:rsidRDefault="00000000" w:rsidRPr="00000000" w14:paraId="00000D24">
            <w:pPr>
              <w:widowControl w:val="0"/>
              <w:numPr>
                <w:ilvl w:val="1"/>
                <w:numId w:val="610"/>
              </w:numPr>
              <w:spacing w:after="0" w:afterAutospacing="0" w:before="0" w:beforeAutospacing="0" w:line="240" w:lineRule="auto"/>
              <w:ind w:left="1440" w:hanging="360"/>
              <w:rPr>
                <w:b w:val="1"/>
                <w:bCs w:val="1"/>
                <w:sz w:val="20"/>
                <w:szCs w:val="20"/>
              </w:rPr>
            </w:pPr>
            <w:r w:rsidDel="00000000" w:rsidR="00000000" w:rsidRPr="00000000">
              <w:rPr>
                <w:b w:val="1"/>
                <w:bCs w:val="1"/>
                <w:sz w:val="20"/>
                <w:szCs w:val="20"/>
                <w:rtl w:val="0"/>
              </w:rPr>
              <w:t xml:space="preserve">LFT </w:t>
            </w:r>
          </w:p>
          <w:p w:rsidR="00000000" w:rsidDel="00000000" w:rsidP="00000000" w:rsidRDefault="00000000" w:rsidRPr="00000000" w14:paraId="00000D25">
            <w:pPr>
              <w:widowControl w:val="0"/>
              <w:numPr>
                <w:ilvl w:val="1"/>
                <w:numId w:val="610"/>
              </w:numPr>
              <w:spacing w:after="0" w:afterAutospacing="0" w:before="0" w:beforeAutospacing="0" w:line="240" w:lineRule="auto"/>
              <w:ind w:left="1440" w:hanging="360"/>
              <w:rPr>
                <w:b w:val="1"/>
                <w:bCs w:val="1"/>
                <w:sz w:val="20"/>
                <w:szCs w:val="20"/>
              </w:rPr>
            </w:pPr>
            <w:r w:rsidDel="00000000" w:rsidR="00000000" w:rsidRPr="00000000">
              <w:rPr>
                <w:b w:val="1"/>
                <w:bCs w:val="1"/>
                <w:sz w:val="20"/>
                <w:szCs w:val="20"/>
                <w:rtl w:val="0"/>
              </w:rPr>
              <w:t xml:space="preserve">b12</w:t>
            </w:r>
          </w:p>
          <w:p w:rsidR="00000000" w:rsidDel="00000000" w:rsidP="00000000" w:rsidRDefault="00000000" w:rsidRPr="00000000" w14:paraId="00000D26">
            <w:pPr>
              <w:widowControl w:val="0"/>
              <w:numPr>
                <w:ilvl w:val="0"/>
                <w:numId w:val="610"/>
              </w:numPr>
              <w:spacing w:after="0" w:afterAutospacing="0" w:before="0" w:beforeAutospacing="0" w:line="240" w:lineRule="auto"/>
              <w:ind w:left="720" w:hanging="360"/>
              <w:rPr>
                <w:b w:val="1"/>
                <w:bCs w:val="1"/>
                <w:sz w:val="20"/>
                <w:szCs w:val="20"/>
              </w:rPr>
            </w:pPr>
            <w:r w:rsidDel="00000000" w:rsidR="00000000" w:rsidRPr="00000000">
              <w:rPr>
                <w:b w:val="1"/>
                <w:bCs w:val="1"/>
                <w:sz w:val="20"/>
                <w:szCs w:val="20"/>
                <w:rtl w:val="0"/>
              </w:rPr>
              <w:t xml:space="preserve">Stool Studies:</w:t>
            </w:r>
          </w:p>
          <w:p w:rsidR="00000000" w:rsidDel="00000000" w:rsidP="00000000" w:rsidRDefault="00000000" w:rsidRPr="00000000" w14:paraId="00000D27">
            <w:pPr>
              <w:widowControl w:val="0"/>
              <w:numPr>
                <w:ilvl w:val="1"/>
                <w:numId w:val="610"/>
              </w:numPr>
              <w:spacing w:after="0" w:afterAutospacing="0" w:before="0" w:beforeAutospacing="0" w:line="240" w:lineRule="auto"/>
              <w:ind w:left="1440" w:hanging="360"/>
              <w:rPr>
                <w:b w:val="1"/>
                <w:bCs w:val="1"/>
                <w:sz w:val="20"/>
                <w:szCs w:val="20"/>
              </w:rPr>
            </w:pPr>
            <w:r w:rsidDel="00000000" w:rsidR="00000000" w:rsidRPr="00000000">
              <w:rPr>
                <w:b w:val="1"/>
                <w:bCs w:val="1"/>
                <w:sz w:val="20"/>
                <w:szCs w:val="20"/>
                <w:rtl w:val="0"/>
              </w:rPr>
              <w:t xml:space="preserve">Stool culture and Ova/Parasite exam: Only if there's concern for an infectious etiology (diarrhea, recent travel, or high risk for infections).</w:t>
            </w:r>
          </w:p>
          <w:p w:rsidR="00000000" w:rsidDel="00000000" w:rsidP="00000000" w:rsidRDefault="00000000" w:rsidRPr="00000000" w14:paraId="00000D28">
            <w:pPr>
              <w:widowControl w:val="0"/>
              <w:numPr>
                <w:ilvl w:val="1"/>
                <w:numId w:val="610"/>
              </w:numPr>
              <w:spacing w:after="0" w:afterAutospacing="0" w:before="0" w:beforeAutospacing="0" w:line="240" w:lineRule="auto"/>
              <w:ind w:left="1440" w:hanging="360"/>
              <w:rPr>
                <w:b w:val="1"/>
                <w:bCs w:val="1"/>
                <w:sz w:val="20"/>
                <w:szCs w:val="20"/>
              </w:rPr>
            </w:pPr>
            <w:r w:rsidDel="00000000" w:rsidR="00000000" w:rsidRPr="00000000">
              <w:rPr>
                <w:b w:val="1"/>
                <w:bCs w:val="1"/>
                <w:sz w:val="20"/>
                <w:szCs w:val="20"/>
                <w:rtl w:val="0"/>
              </w:rPr>
              <w:t xml:space="preserve">Fecal Calprotectin: This can be a non-invasive first-line test to suggest inflammation in the intestines, helping differentiate IBD from other conditions like IBS.</w:t>
            </w:r>
          </w:p>
          <w:p w:rsidR="00000000" w:rsidDel="00000000" w:rsidP="00000000" w:rsidRDefault="00000000" w:rsidRPr="00000000" w14:paraId="00000D29">
            <w:pPr>
              <w:widowControl w:val="0"/>
              <w:numPr>
                <w:ilvl w:val="0"/>
                <w:numId w:val="610"/>
              </w:numPr>
              <w:spacing w:after="240" w:before="0" w:beforeAutospacing="0" w:line="240" w:lineRule="auto"/>
              <w:ind w:left="720" w:hanging="360"/>
              <w:rPr>
                <w:b w:val="1"/>
                <w:bCs w:val="1"/>
                <w:sz w:val="20"/>
                <w:szCs w:val="20"/>
              </w:rPr>
            </w:pPr>
            <w:r w:rsidDel="00000000" w:rsidR="00000000" w:rsidRPr="00000000">
              <w:rPr>
                <w:b w:val="1"/>
                <w:bCs w:val="1"/>
                <w:sz w:val="20"/>
                <w:szCs w:val="20"/>
                <w:rtl w:val="0"/>
              </w:rPr>
              <w:t xml:space="preserve">Note: H. pylori testing (urea breath test or stool antigen test) would be ordered if the patient has dyspeptic symptoms (e.g., heartburn, epigastric pain), but not routinely for IBD diagnosis.</w:t>
            </w:r>
          </w:p>
          <w:p w:rsidR="00000000" w:rsidDel="00000000" w:rsidP="00000000" w:rsidRDefault="00000000" w:rsidRPr="00000000" w14:paraId="00000D2A">
            <w:pPr>
              <w:pStyle w:val="Heading3"/>
              <w:keepNext w:val="0"/>
              <w:keepLines w:val="0"/>
              <w:widowControl w:val="0"/>
              <w:spacing w:before="280" w:line="240" w:lineRule="auto"/>
              <w:ind w:left="360"/>
              <w:rPr>
                <w:b w:val="1"/>
                <w:bCs w:val="1"/>
                <w:color w:val="000000"/>
                <w:sz w:val="26"/>
                <w:szCs w:val="26"/>
              </w:rPr>
            </w:pPr>
            <w:bookmarkStart w:colFirst="0" w:colLast="0" w:name="_ogdh3lbr0r7u" w:id="136"/>
            <w:bookmarkEnd w:id="136"/>
            <w:r w:rsidDel="00000000" w:rsidR="00000000" w:rsidRPr="00000000">
              <w:rPr>
                <w:b w:val="1"/>
                <w:bCs w:val="1"/>
                <w:color w:val="000000"/>
                <w:sz w:val="26"/>
                <w:szCs w:val="26"/>
                <w:rtl w:val="0"/>
              </w:rPr>
              <w:t xml:space="preserve">Imaging (When Indicated)</w:t>
            </w:r>
          </w:p>
          <w:p w:rsidR="00000000" w:rsidDel="00000000" w:rsidP="00000000" w:rsidRDefault="00000000" w:rsidRPr="00000000" w14:paraId="00000D2B">
            <w:pPr>
              <w:widowControl w:val="0"/>
              <w:numPr>
                <w:ilvl w:val="0"/>
                <w:numId w:val="2"/>
              </w:numPr>
              <w:spacing w:after="0" w:afterAutospacing="0" w:before="240" w:line="240" w:lineRule="auto"/>
              <w:ind w:left="720" w:hanging="360"/>
              <w:rPr>
                <w:b w:val="1"/>
                <w:bCs w:val="1"/>
                <w:sz w:val="20"/>
                <w:szCs w:val="20"/>
              </w:rPr>
            </w:pPr>
            <w:r w:rsidDel="00000000" w:rsidR="00000000" w:rsidRPr="00000000">
              <w:rPr>
                <w:b w:val="1"/>
                <w:bCs w:val="1"/>
                <w:sz w:val="20"/>
                <w:szCs w:val="20"/>
                <w:rtl w:val="0"/>
              </w:rPr>
              <w:t xml:space="preserve">Abdominal X-ray or Ultrasound:</w:t>
            </w:r>
          </w:p>
          <w:p w:rsidR="00000000" w:rsidDel="00000000" w:rsidP="00000000" w:rsidRDefault="00000000" w:rsidRPr="00000000" w14:paraId="00000D2C">
            <w:pPr>
              <w:widowControl w:val="0"/>
              <w:numPr>
                <w:ilvl w:val="1"/>
                <w:numId w:val="2"/>
              </w:numPr>
              <w:spacing w:after="240" w:before="0" w:beforeAutospacing="0" w:line="240" w:lineRule="auto"/>
              <w:ind w:left="1440" w:hanging="360"/>
              <w:rPr>
                <w:b w:val="1"/>
                <w:bCs w:val="1"/>
                <w:sz w:val="20"/>
                <w:szCs w:val="20"/>
              </w:rPr>
            </w:pPr>
            <w:r w:rsidDel="00000000" w:rsidR="00000000" w:rsidRPr="00000000">
              <w:rPr>
                <w:b w:val="1"/>
                <w:bCs w:val="1"/>
                <w:sz w:val="20"/>
                <w:szCs w:val="20"/>
                <w:rtl w:val="0"/>
              </w:rPr>
              <w:t xml:space="preserve">Only if there are concerns about acute complications, such as perforation, obstruction, or abscess (more urgent scenarios, or if you suspect Crohn's disease with complications).</w:t>
            </w:r>
          </w:p>
          <w:p w:rsidR="00000000" w:rsidDel="00000000" w:rsidP="00000000" w:rsidRDefault="00000000" w:rsidRPr="00000000" w14:paraId="00000D2D">
            <w:pPr>
              <w:pStyle w:val="Heading3"/>
              <w:keepNext w:val="0"/>
              <w:keepLines w:val="0"/>
              <w:widowControl w:val="0"/>
              <w:spacing w:before="280" w:line="240" w:lineRule="auto"/>
              <w:ind w:left="360"/>
              <w:rPr>
                <w:b w:val="1"/>
                <w:bCs w:val="1"/>
                <w:color w:val="000000"/>
                <w:sz w:val="26"/>
                <w:szCs w:val="26"/>
              </w:rPr>
            </w:pPr>
            <w:bookmarkStart w:colFirst="0" w:colLast="0" w:name="_9j6aukcz57lj" w:id="137"/>
            <w:bookmarkEnd w:id="137"/>
            <w:r w:rsidDel="00000000" w:rsidR="00000000" w:rsidRPr="00000000">
              <w:rPr>
                <w:b w:val="1"/>
                <w:bCs w:val="1"/>
                <w:color w:val="000000"/>
                <w:sz w:val="26"/>
                <w:szCs w:val="26"/>
                <w:rtl w:val="0"/>
              </w:rPr>
              <w:t xml:space="preserve">Referral to Gastroenterology</w:t>
            </w:r>
          </w:p>
          <w:p w:rsidR="00000000" w:rsidDel="00000000" w:rsidP="00000000" w:rsidRDefault="00000000" w:rsidRPr="00000000" w14:paraId="00000D2E">
            <w:pPr>
              <w:widowControl w:val="0"/>
              <w:numPr>
                <w:ilvl w:val="0"/>
                <w:numId w:val="724"/>
              </w:numPr>
              <w:spacing w:after="0" w:afterAutospacing="0" w:before="240" w:line="240" w:lineRule="auto"/>
              <w:ind w:left="720" w:hanging="360"/>
              <w:rPr>
                <w:b w:val="1"/>
                <w:bCs w:val="1"/>
                <w:sz w:val="20"/>
                <w:szCs w:val="20"/>
              </w:rPr>
            </w:pPr>
            <w:r w:rsidDel="00000000" w:rsidR="00000000" w:rsidRPr="00000000">
              <w:rPr>
                <w:b w:val="1"/>
                <w:bCs w:val="1"/>
                <w:sz w:val="20"/>
                <w:szCs w:val="20"/>
                <w:rtl w:val="0"/>
              </w:rPr>
              <w:t xml:space="preserve">Referral for Endoscopy (Colonoscopy):</w:t>
            </w:r>
          </w:p>
          <w:p w:rsidR="00000000" w:rsidDel="00000000" w:rsidP="00000000" w:rsidRDefault="00000000" w:rsidRPr="00000000" w14:paraId="00000D2F">
            <w:pPr>
              <w:widowControl w:val="0"/>
              <w:numPr>
                <w:ilvl w:val="1"/>
                <w:numId w:val="724"/>
              </w:numPr>
              <w:spacing w:after="0" w:afterAutospacing="0" w:before="0" w:beforeAutospacing="0" w:line="240" w:lineRule="auto"/>
              <w:ind w:left="1440" w:hanging="360"/>
              <w:rPr>
                <w:b w:val="1"/>
                <w:bCs w:val="1"/>
                <w:sz w:val="20"/>
                <w:szCs w:val="20"/>
              </w:rPr>
            </w:pPr>
            <w:r w:rsidDel="00000000" w:rsidR="00000000" w:rsidRPr="00000000">
              <w:rPr>
                <w:b w:val="1"/>
                <w:bCs w:val="1"/>
                <w:sz w:val="20"/>
                <w:szCs w:val="20"/>
                <w:rtl w:val="0"/>
              </w:rPr>
              <w:t xml:space="preserve">Colonoscopy is essential for diagnosing IBD and differentiating between Crohn's and Ulcerative Colitis. However, this is typically ordered by a gastroenterologist, though a primary care provider can initiate the referral.</w:t>
            </w:r>
          </w:p>
          <w:p w:rsidR="00000000" w:rsidDel="00000000" w:rsidP="00000000" w:rsidRDefault="00000000" w:rsidRPr="00000000" w14:paraId="00000D30">
            <w:pPr>
              <w:widowControl w:val="0"/>
              <w:numPr>
                <w:ilvl w:val="1"/>
                <w:numId w:val="724"/>
              </w:numPr>
              <w:spacing w:after="240" w:before="0" w:beforeAutospacing="0" w:line="240" w:lineRule="auto"/>
              <w:ind w:left="1440" w:hanging="360"/>
              <w:rPr>
                <w:b w:val="1"/>
                <w:bCs w:val="1"/>
                <w:sz w:val="20"/>
                <w:szCs w:val="20"/>
              </w:rPr>
            </w:pPr>
            <w:r w:rsidDel="00000000" w:rsidR="00000000" w:rsidRPr="00000000">
              <w:rPr>
                <w:b w:val="1"/>
                <w:bCs w:val="1"/>
                <w:sz w:val="20"/>
                <w:szCs w:val="20"/>
                <w:rtl w:val="0"/>
              </w:rPr>
              <w:t xml:space="preserve">CT/MRI Enterography would generally not be ordered by primary care unless Crohn’s disease is highly suspected with complications (like abscesses or fistulas) that require further imaging.</w:t>
            </w:r>
          </w:p>
          <w:p w:rsidR="00000000" w:rsidDel="00000000" w:rsidP="00000000" w:rsidRDefault="00000000" w:rsidRPr="00000000" w14:paraId="00000D31">
            <w:pPr>
              <w:widowControl w:val="0"/>
              <w:spacing w:line="240" w:lineRule="auto"/>
              <w:ind w:left="360"/>
              <w:rPr>
                <w:sz w:val="20"/>
                <w:szCs w:val="20"/>
              </w:rPr>
            </w:pPr>
            <w:r w:rsidDel="00000000" w:rsidR="00000000" w:rsidRPr="00000000">
              <w:rPr>
                <w:b w:val="1"/>
                <w:bCs w:val="1"/>
                <w:sz w:val="20"/>
                <w:szCs w:val="20"/>
                <w:rtl w:val="0"/>
              </w:rPr>
              <w:t xml:space="preserve">Lab Work</w:t>
            </w:r>
            <w:r w:rsidDel="00000000" w:rsidR="00000000" w:rsidRPr="00000000">
              <w:rPr>
                <w:sz w:val="20"/>
                <w:szCs w:val="20"/>
                <w:rtl w:val="0"/>
              </w:rPr>
              <w:t xml:space="preserve">:</w:t>
            </w:r>
          </w:p>
          <w:p w:rsidR="00000000" w:rsidDel="00000000" w:rsidP="00000000" w:rsidRDefault="00000000" w:rsidRPr="00000000" w14:paraId="00000D32">
            <w:pPr>
              <w:widowControl w:val="0"/>
              <w:numPr>
                <w:ilvl w:val="0"/>
                <w:numId w:val="674"/>
              </w:numPr>
              <w:spacing w:after="0" w:afterAutospacing="0" w:before="240" w:line="240" w:lineRule="auto"/>
              <w:ind w:left="720" w:hanging="360"/>
              <w:rPr>
                <w:sz w:val="20"/>
                <w:szCs w:val="20"/>
              </w:rPr>
            </w:pPr>
            <w:r w:rsidDel="00000000" w:rsidR="00000000" w:rsidRPr="00000000">
              <w:rPr>
                <w:sz w:val="20"/>
                <w:szCs w:val="20"/>
                <w:rtl w:val="0"/>
              </w:rPr>
              <w:t xml:space="preserve">CBC: Look for anemia or leukocytosis.</w:t>
            </w:r>
          </w:p>
          <w:p w:rsidR="00000000" w:rsidDel="00000000" w:rsidP="00000000" w:rsidRDefault="00000000" w:rsidRPr="00000000" w14:paraId="00000D33">
            <w:pPr>
              <w:widowControl w:val="0"/>
              <w:numPr>
                <w:ilvl w:val="0"/>
                <w:numId w:val="674"/>
              </w:numPr>
              <w:spacing w:after="0" w:afterAutospacing="0" w:before="0" w:beforeAutospacing="0" w:line="240" w:lineRule="auto"/>
              <w:ind w:left="720" w:hanging="360"/>
              <w:rPr>
                <w:sz w:val="20"/>
                <w:szCs w:val="20"/>
              </w:rPr>
            </w:pPr>
            <w:r w:rsidDel="00000000" w:rsidR="00000000" w:rsidRPr="00000000">
              <w:rPr>
                <w:sz w:val="20"/>
                <w:szCs w:val="20"/>
                <w:rtl w:val="0"/>
              </w:rPr>
              <w:t xml:space="preserve">B12</w:t>
            </w:r>
          </w:p>
          <w:p w:rsidR="00000000" w:rsidDel="00000000" w:rsidP="00000000" w:rsidRDefault="00000000" w:rsidRPr="00000000" w14:paraId="00000D34">
            <w:pPr>
              <w:widowControl w:val="0"/>
              <w:numPr>
                <w:ilvl w:val="0"/>
                <w:numId w:val="674"/>
              </w:numPr>
              <w:spacing w:after="0" w:afterAutospacing="0" w:before="0" w:beforeAutospacing="0" w:line="240" w:lineRule="auto"/>
              <w:ind w:left="720" w:hanging="360"/>
              <w:rPr>
                <w:sz w:val="20"/>
                <w:szCs w:val="20"/>
              </w:rPr>
            </w:pPr>
            <w:r w:rsidDel="00000000" w:rsidR="00000000" w:rsidRPr="00000000">
              <w:rPr>
                <w:sz w:val="20"/>
                <w:szCs w:val="20"/>
                <w:rtl w:val="0"/>
              </w:rPr>
              <w:t xml:space="preserve">CRP/ESR: Markers of inflammation.</w:t>
            </w:r>
          </w:p>
          <w:p w:rsidR="00000000" w:rsidDel="00000000" w:rsidP="00000000" w:rsidRDefault="00000000" w:rsidRPr="00000000" w14:paraId="00000D35">
            <w:pPr>
              <w:widowControl w:val="0"/>
              <w:numPr>
                <w:ilvl w:val="0"/>
                <w:numId w:val="674"/>
              </w:numPr>
              <w:spacing w:after="0" w:afterAutospacing="0" w:before="0" w:beforeAutospacing="0" w:line="240" w:lineRule="auto"/>
              <w:ind w:left="720" w:hanging="360"/>
              <w:rPr>
                <w:sz w:val="20"/>
                <w:szCs w:val="20"/>
                <w:highlight w:val="green"/>
              </w:rPr>
            </w:pPr>
            <w:r w:rsidDel="00000000" w:rsidR="00000000" w:rsidRPr="00000000">
              <w:rPr>
                <w:sz w:val="20"/>
                <w:szCs w:val="20"/>
                <w:highlight w:val="green"/>
                <w:rtl w:val="0"/>
              </w:rPr>
              <w:t xml:space="preserve">Albumin: May be low due to chronic inflammation.</w:t>
            </w:r>
          </w:p>
          <w:p w:rsidR="00000000" w:rsidDel="00000000" w:rsidP="00000000" w:rsidRDefault="00000000" w:rsidRPr="00000000" w14:paraId="00000D36">
            <w:pPr>
              <w:widowControl w:val="0"/>
              <w:numPr>
                <w:ilvl w:val="0"/>
                <w:numId w:val="674"/>
              </w:numPr>
              <w:spacing w:after="0" w:afterAutospacing="0" w:before="0" w:beforeAutospacing="0" w:line="240" w:lineRule="auto"/>
              <w:ind w:left="720" w:hanging="360"/>
              <w:rPr>
                <w:sz w:val="20"/>
                <w:szCs w:val="20"/>
              </w:rPr>
            </w:pPr>
            <w:r w:rsidDel="00000000" w:rsidR="00000000" w:rsidRPr="00000000">
              <w:rPr>
                <w:sz w:val="20"/>
                <w:szCs w:val="20"/>
                <w:rtl w:val="0"/>
              </w:rPr>
              <w:t xml:space="preserve">Fecal calprotectin: Elevated in active IBD.</w:t>
            </w:r>
          </w:p>
          <w:p w:rsidR="00000000" w:rsidDel="00000000" w:rsidP="00000000" w:rsidRDefault="00000000" w:rsidRPr="00000000" w14:paraId="00000D37">
            <w:pPr>
              <w:widowControl w:val="0"/>
              <w:numPr>
                <w:ilvl w:val="0"/>
                <w:numId w:val="674"/>
              </w:numPr>
              <w:spacing w:after="240" w:before="0" w:beforeAutospacing="0" w:line="240" w:lineRule="auto"/>
              <w:ind w:left="720" w:hanging="360"/>
              <w:rPr>
                <w:sz w:val="20"/>
                <w:szCs w:val="20"/>
                <w:highlight w:val="red"/>
              </w:rPr>
            </w:pPr>
            <w:r w:rsidDel="00000000" w:rsidR="00000000" w:rsidRPr="00000000">
              <w:rPr>
                <w:sz w:val="20"/>
                <w:szCs w:val="20"/>
                <w:highlight w:val="red"/>
                <w:rtl w:val="0"/>
              </w:rPr>
              <w:t xml:space="preserve">Stool studies: Rule out infection (C. difficile, culture, ova/parasites).</w:t>
            </w:r>
          </w:p>
          <w:p w:rsidR="00000000" w:rsidDel="00000000" w:rsidP="00000000" w:rsidRDefault="00000000" w:rsidRPr="00000000" w14:paraId="00000D38">
            <w:pPr>
              <w:widowControl w:val="0"/>
              <w:spacing w:line="240" w:lineRule="auto"/>
              <w:ind w:left="360"/>
              <w:rPr>
                <w:sz w:val="20"/>
                <w:szCs w:val="20"/>
              </w:rPr>
            </w:pPr>
            <w:r w:rsidDel="00000000" w:rsidR="00000000" w:rsidRPr="00000000">
              <w:rPr>
                <w:b w:val="1"/>
                <w:bCs w:val="1"/>
                <w:sz w:val="20"/>
                <w:szCs w:val="20"/>
                <w:rtl w:val="0"/>
              </w:rPr>
              <w:t xml:space="preserve">Imaging</w:t>
            </w:r>
            <w:r w:rsidDel="00000000" w:rsidR="00000000" w:rsidRPr="00000000">
              <w:rPr>
                <w:sz w:val="20"/>
                <w:szCs w:val="20"/>
                <w:rtl w:val="0"/>
              </w:rPr>
              <w:t xml:space="preserve">:</w:t>
            </w:r>
          </w:p>
          <w:p w:rsidR="00000000" w:rsidDel="00000000" w:rsidP="00000000" w:rsidRDefault="00000000" w:rsidRPr="00000000" w14:paraId="00000D39">
            <w:pPr>
              <w:widowControl w:val="0"/>
              <w:numPr>
                <w:ilvl w:val="0"/>
                <w:numId w:val="198"/>
              </w:numPr>
              <w:spacing w:after="0" w:afterAutospacing="0" w:before="240" w:line="240" w:lineRule="auto"/>
              <w:ind w:left="720" w:hanging="360"/>
              <w:rPr>
                <w:sz w:val="20"/>
                <w:szCs w:val="20"/>
              </w:rPr>
            </w:pPr>
            <w:r w:rsidDel="00000000" w:rsidR="00000000" w:rsidRPr="00000000">
              <w:rPr>
                <w:b w:val="1"/>
                <w:bCs w:val="1"/>
                <w:sz w:val="20"/>
                <w:szCs w:val="20"/>
                <w:rtl w:val="0"/>
              </w:rPr>
              <w:t xml:space="preserve">Abdominal X-ray</w:t>
            </w:r>
            <w:r w:rsidDel="00000000" w:rsidR="00000000" w:rsidRPr="00000000">
              <w:rPr>
                <w:sz w:val="20"/>
                <w:szCs w:val="20"/>
                <w:rtl w:val="0"/>
              </w:rPr>
              <w:t xml:space="preserve">: Rule out obstruction, perforation, or toxic megacolon.</w:t>
            </w:r>
            <w:r w:rsidDel="00000000" w:rsidR="00000000" w:rsidRPr="00000000">
              <w:rPr>
                <w:rtl w:val="0"/>
              </w:rPr>
            </w:r>
          </w:p>
          <w:p w:rsidR="00000000" w:rsidDel="00000000" w:rsidP="00000000" w:rsidRDefault="00000000" w:rsidRPr="00000000" w14:paraId="00000D3A">
            <w:pPr>
              <w:widowControl w:val="0"/>
              <w:numPr>
                <w:ilvl w:val="0"/>
                <w:numId w:val="198"/>
              </w:numPr>
              <w:spacing w:after="240" w:before="0" w:beforeAutospacing="0" w:line="240" w:lineRule="auto"/>
              <w:ind w:left="720" w:hanging="360"/>
              <w:rPr>
                <w:sz w:val="20"/>
                <w:szCs w:val="20"/>
              </w:rPr>
            </w:pPr>
            <w:r w:rsidDel="00000000" w:rsidR="00000000" w:rsidRPr="00000000">
              <w:rPr>
                <w:b w:val="1"/>
                <w:bCs w:val="1"/>
                <w:sz w:val="20"/>
                <w:szCs w:val="20"/>
                <w:rtl w:val="0"/>
              </w:rPr>
              <w:t xml:space="preserve">CT or MRI Enterography</w:t>
            </w:r>
            <w:r w:rsidDel="00000000" w:rsidR="00000000" w:rsidRPr="00000000">
              <w:rPr>
                <w:sz w:val="20"/>
                <w:szCs w:val="20"/>
                <w:rtl w:val="0"/>
              </w:rPr>
              <w:t xml:space="preserve">: Assess small bowel involvement in Crohn’s.</w:t>
            </w:r>
          </w:p>
          <w:p w:rsidR="00000000" w:rsidDel="00000000" w:rsidP="00000000" w:rsidRDefault="00000000" w:rsidRPr="00000000" w14:paraId="00000D3B">
            <w:pPr>
              <w:widowControl w:val="0"/>
              <w:spacing w:line="240" w:lineRule="auto"/>
              <w:ind w:left="360"/>
              <w:rPr>
                <w:sz w:val="20"/>
                <w:szCs w:val="20"/>
              </w:rPr>
            </w:pPr>
            <w:r w:rsidDel="00000000" w:rsidR="00000000" w:rsidRPr="00000000">
              <w:rPr>
                <w:b w:val="1"/>
                <w:bCs w:val="1"/>
                <w:sz w:val="20"/>
                <w:szCs w:val="20"/>
                <w:rtl w:val="0"/>
              </w:rPr>
              <w:t xml:space="preserve">Endoscopy</w:t>
            </w:r>
            <w:r w:rsidDel="00000000" w:rsidR="00000000" w:rsidRPr="00000000">
              <w:rPr>
                <w:sz w:val="20"/>
                <w:szCs w:val="20"/>
                <w:rtl w:val="0"/>
              </w:rPr>
              <w:t xml:space="preserve">:</w:t>
            </w:r>
          </w:p>
          <w:p w:rsidR="00000000" w:rsidDel="00000000" w:rsidP="00000000" w:rsidRDefault="00000000" w:rsidRPr="00000000" w14:paraId="00000D3C">
            <w:pPr>
              <w:widowControl w:val="0"/>
              <w:numPr>
                <w:ilvl w:val="0"/>
                <w:numId w:val="907"/>
              </w:numPr>
              <w:spacing w:after="0" w:afterAutospacing="0" w:before="240" w:line="240" w:lineRule="auto"/>
              <w:ind w:left="720" w:hanging="360"/>
              <w:rPr>
                <w:sz w:val="20"/>
                <w:szCs w:val="20"/>
              </w:rPr>
            </w:pPr>
            <w:r w:rsidDel="00000000" w:rsidR="00000000" w:rsidRPr="00000000">
              <w:rPr>
                <w:sz w:val="20"/>
                <w:szCs w:val="20"/>
                <w:rtl w:val="0"/>
              </w:rPr>
              <w:t xml:space="preserve">Colonoscopy with biopsy:</w:t>
            </w:r>
          </w:p>
          <w:p w:rsidR="00000000" w:rsidDel="00000000" w:rsidP="00000000" w:rsidRDefault="00000000" w:rsidRPr="00000000" w14:paraId="00000D3D">
            <w:pPr>
              <w:widowControl w:val="0"/>
              <w:numPr>
                <w:ilvl w:val="1"/>
                <w:numId w:val="907"/>
              </w:numPr>
              <w:spacing w:after="0" w:afterAutospacing="0" w:before="0" w:beforeAutospacing="0" w:line="240" w:lineRule="auto"/>
              <w:ind w:left="1440" w:hanging="360"/>
              <w:rPr>
                <w:sz w:val="20"/>
                <w:szCs w:val="20"/>
              </w:rPr>
            </w:pPr>
            <w:r w:rsidDel="00000000" w:rsidR="00000000" w:rsidRPr="00000000">
              <w:rPr>
                <w:sz w:val="20"/>
                <w:szCs w:val="20"/>
                <w:rtl w:val="0"/>
              </w:rPr>
              <w:t xml:space="preserve">Crohn’s: Skip lesions, cobblestone mucosa, transmural inflammation.</w:t>
            </w:r>
          </w:p>
          <w:p w:rsidR="00000000" w:rsidDel="00000000" w:rsidP="00000000" w:rsidRDefault="00000000" w:rsidRPr="00000000" w14:paraId="00000D3E">
            <w:pPr>
              <w:widowControl w:val="0"/>
              <w:numPr>
                <w:ilvl w:val="1"/>
                <w:numId w:val="907"/>
              </w:numPr>
              <w:spacing w:after="0" w:afterAutospacing="0" w:before="0" w:beforeAutospacing="0" w:line="240" w:lineRule="auto"/>
              <w:ind w:left="1440" w:hanging="360"/>
              <w:rPr>
                <w:sz w:val="20"/>
                <w:szCs w:val="20"/>
              </w:rPr>
            </w:pPr>
            <w:r w:rsidDel="00000000" w:rsidR="00000000" w:rsidRPr="00000000">
              <w:rPr>
                <w:sz w:val="20"/>
                <w:szCs w:val="20"/>
                <w:rtl w:val="0"/>
              </w:rPr>
              <w:t xml:space="preserve">UC: Continuous involvement, limited to colon, mucosal/submucosal inflammation.</w:t>
            </w:r>
          </w:p>
          <w:p w:rsidR="00000000" w:rsidDel="00000000" w:rsidP="00000000" w:rsidRDefault="00000000" w:rsidRPr="00000000" w14:paraId="00000D3F">
            <w:pPr>
              <w:widowControl w:val="0"/>
              <w:numPr>
                <w:ilvl w:val="0"/>
                <w:numId w:val="575"/>
              </w:numPr>
              <w:spacing w:line="240" w:lineRule="auto"/>
              <w:ind w:left="36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D40">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p w:rsidR="00000000" w:rsidDel="00000000" w:rsidP="00000000" w:rsidRDefault="00000000" w:rsidRPr="00000000" w14:paraId="00000D41">
            <w:pPr>
              <w:widowControl w:val="0"/>
              <w:spacing w:line="240" w:lineRule="auto"/>
              <w:rPr>
                <w:sz w:val="20"/>
                <w:szCs w:val="20"/>
              </w:rPr>
            </w:pPr>
            <w:r w:rsidDel="00000000" w:rsidR="00000000" w:rsidRPr="00000000">
              <w:rPr>
                <w:sz w:val="20"/>
                <w:szCs w:val="20"/>
                <w:rtl w:val="0"/>
              </w:rPr>
              <w:t xml:space="preserve">Signs of dehydration, significant blood loss, toxic megacolon, blood loss</w:t>
            </w:r>
          </w:p>
        </w:tc>
      </w:tr>
      <w:tr>
        <w:trPr>
          <w:cantSplit w:val="0"/>
          <w:tblHeader w:val="0"/>
        </w:trPr>
        <w:tc>
          <w:tcPr/>
          <w:p w:rsidR="00000000" w:rsidDel="00000000" w:rsidP="00000000" w:rsidRDefault="00000000" w:rsidRPr="00000000" w14:paraId="00000D42">
            <w:pPr>
              <w:widowControl w:val="0"/>
              <w:spacing w:line="240" w:lineRule="auto"/>
              <w:rPr>
                <w:b w:val="1"/>
                <w:bCs w:val="1"/>
                <w:sz w:val="20"/>
                <w:szCs w:val="20"/>
              </w:rPr>
            </w:pPr>
            <w:r w:rsidDel="00000000" w:rsidR="00000000" w:rsidRPr="00000000">
              <w:rPr>
                <w:b w:val="1"/>
                <w:bCs w:val="1"/>
                <w:sz w:val="20"/>
                <w:szCs w:val="20"/>
                <w:rtl w:val="0"/>
              </w:rPr>
              <w:t xml:space="preserve">Differential Diagnosis </w:t>
            </w:r>
          </w:p>
        </w:tc>
        <w:tc>
          <w:tcPr/>
          <w:p w:rsidR="00000000" w:rsidDel="00000000" w:rsidP="00000000" w:rsidRDefault="00000000" w:rsidRPr="00000000" w14:paraId="00000D43">
            <w:pPr>
              <w:widowControl w:val="0"/>
              <w:spacing w:line="240" w:lineRule="auto"/>
              <w:rPr>
                <w:sz w:val="20"/>
                <w:szCs w:val="20"/>
              </w:rPr>
            </w:pPr>
            <w:r w:rsidDel="00000000" w:rsidR="00000000" w:rsidRPr="00000000">
              <w:rPr>
                <w:sz w:val="20"/>
                <w:szCs w:val="20"/>
                <w:rtl w:val="0"/>
              </w:rPr>
              <w:t xml:space="preserve">Ulcerative colitis</w:t>
            </w:r>
          </w:p>
          <w:p w:rsidR="00000000" w:rsidDel="00000000" w:rsidP="00000000" w:rsidRDefault="00000000" w:rsidRPr="00000000" w14:paraId="00000D44">
            <w:pPr>
              <w:widowControl w:val="0"/>
              <w:spacing w:line="240" w:lineRule="auto"/>
              <w:rPr>
                <w:sz w:val="20"/>
                <w:szCs w:val="20"/>
              </w:rPr>
            </w:pPr>
            <w:r w:rsidDel="00000000" w:rsidR="00000000" w:rsidRPr="00000000">
              <w:rPr>
                <w:sz w:val="20"/>
                <w:szCs w:val="20"/>
                <w:rtl w:val="0"/>
              </w:rPr>
              <w:t xml:space="preserve">Ischemic or medication-induced colitis</w:t>
            </w:r>
          </w:p>
          <w:p w:rsidR="00000000" w:rsidDel="00000000" w:rsidP="00000000" w:rsidRDefault="00000000" w:rsidRPr="00000000" w14:paraId="00000D45">
            <w:pPr>
              <w:widowControl w:val="0"/>
              <w:spacing w:line="240" w:lineRule="auto"/>
              <w:rPr>
                <w:sz w:val="20"/>
                <w:szCs w:val="20"/>
              </w:rPr>
            </w:pPr>
            <w:r w:rsidDel="00000000" w:rsidR="00000000" w:rsidRPr="00000000">
              <w:rPr>
                <w:sz w:val="20"/>
                <w:szCs w:val="20"/>
                <w:rtl w:val="0"/>
              </w:rPr>
              <w:t xml:space="preserve">Appendicitis, colon cancer, IBS, anorexia, perianal abscess, intestinal protozoan or bacterial causes, food poisoning, CMV, intestinal tuberculosis</w:t>
            </w:r>
          </w:p>
        </w:tc>
      </w:tr>
      <w:tr>
        <w:trPr>
          <w:cantSplit w:val="0"/>
          <w:tblHeader w:val="0"/>
        </w:trPr>
        <w:tc>
          <w:tcPr/>
          <w:p w:rsidR="00000000" w:rsidDel="00000000" w:rsidP="00000000" w:rsidRDefault="00000000" w:rsidRPr="00000000" w14:paraId="00000D46">
            <w:pPr>
              <w:widowControl w:val="0"/>
              <w:spacing w:line="240" w:lineRule="auto"/>
              <w:rPr>
                <w:b w:val="1"/>
                <w:bCs w:val="1"/>
                <w:sz w:val="20"/>
                <w:szCs w:val="20"/>
              </w:rPr>
            </w:pPr>
            <w:r w:rsidDel="00000000" w:rsidR="00000000" w:rsidRPr="00000000">
              <w:rPr>
                <w:b w:val="1"/>
                <w:bCs w:val="1"/>
                <w:sz w:val="20"/>
                <w:szCs w:val="20"/>
                <w:rtl w:val="0"/>
              </w:rPr>
              <w:t xml:space="preserve">Diagnostics:</w:t>
            </w:r>
          </w:p>
          <w:p w:rsidR="00000000" w:rsidDel="00000000" w:rsidP="00000000" w:rsidRDefault="00000000" w:rsidRPr="00000000" w14:paraId="00000D47">
            <w:pPr>
              <w:widowControl w:val="0"/>
              <w:spacing w:line="240" w:lineRule="auto"/>
              <w:rPr>
                <w:b w:val="1"/>
                <w:bCs w:val="1"/>
                <w:sz w:val="20"/>
                <w:szCs w:val="20"/>
              </w:rPr>
            </w:pPr>
            <w:r w:rsidDel="00000000" w:rsidR="00000000" w:rsidRPr="00000000">
              <w:rPr>
                <w:b w:val="1"/>
                <w:bCs w:val="1"/>
                <w:sz w:val="20"/>
                <w:szCs w:val="20"/>
                <w:rtl w:val="0"/>
              </w:rPr>
              <w:t xml:space="preserve">Labs &amp; Imaging</w:t>
            </w:r>
          </w:p>
        </w:tc>
        <w:tc>
          <w:tcPr/>
          <w:p w:rsidR="00000000" w:rsidDel="00000000" w:rsidP="00000000" w:rsidRDefault="00000000" w:rsidRPr="00000000" w14:paraId="00000D48">
            <w:pPr>
              <w:widowControl w:val="0"/>
              <w:spacing w:line="240" w:lineRule="auto"/>
              <w:rPr>
                <w:sz w:val="20"/>
                <w:szCs w:val="20"/>
              </w:rPr>
            </w:pPr>
            <w:r w:rsidDel="00000000" w:rsidR="00000000" w:rsidRPr="00000000">
              <w:rPr>
                <w:sz w:val="20"/>
                <w:szCs w:val="20"/>
                <w:rtl w:val="0"/>
              </w:rPr>
              <w:t xml:space="preserve">Usually done with endoscopic finding in a client with a compatible clinical history</w:t>
            </w:r>
          </w:p>
          <w:p w:rsidR="00000000" w:rsidDel="00000000" w:rsidP="00000000" w:rsidRDefault="00000000" w:rsidRPr="00000000" w14:paraId="00000D49">
            <w:pPr>
              <w:widowControl w:val="0"/>
              <w:spacing w:line="240" w:lineRule="auto"/>
              <w:rPr>
                <w:i w:val="1"/>
                <w:iCs w:val="1"/>
                <w:sz w:val="20"/>
                <w:szCs w:val="20"/>
              </w:rPr>
            </w:pPr>
            <w:r w:rsidDel="00000000" w:rsidR="00000000" w:rsidRPr="00000000">
              <w:rPr>
                <w:rtl w:val="0"/>
              </w:rPr>
            </w:r>
          </w:p>
          <w:p w:rsidR="00000000" w:rsidDel="00000000" w:rsidP="00000000" w:rsidRDefault="00000000" w:rsidRPr="00000000" w14:paraId="00000D4A">
            <w:pPr>
              <w:widowControl w:val="0"/>
              <w:spacing w:line="240" w:lineRule="auto"/>
              <w:rPr>
                <w:i w:val="1"/>
                <w:iCs w:val="1"/>
                <w:sz w:val="20"/>
                <w:szCs w:val="20"/>
              </w:rPr>
            </w:pPr>
            <w:r w:rsidDel="00000000" w:rsidR="00000000" w:rsidRPr="00000000">
              <w:rPr>
                <w:i w:val="1"/>
                <w:iCs w:val="1"/>
                <w:sz w:val="20"/>
                <w:szCs w:val="20"/>
                <w:rtl w:val="0"/>
              </w:rPr>
              <w:t xml:space="preserve">Laboratory tests</w:t>
              <w:tab/>
              <w:tab/>
              <w:tab/>
              <w:br w:type="textWrapping"/>
              <w:t xml:space="preserve"> 1. Complete blood count (CBC) with differential.</w:t>
              <w:br w:type="textWrapping"/>
              <w:t xml:space="preserve"> 2. Electrolytes and albumin.</w:t>
              <w:br w:type="textWrapping"/>
              <w:t xml:space="preserve"> 3. ESR</w:t>
            </w:r>
            <w:r w:rsidDel="00000000" w:rsidR="00000000" w:rsidRPr="00000000">
              <w:rPr>
                <w:i w:val="1"/>
                <w:iCs w:val="1"/>
                <w:sz w:val="20"/>
                <w:szCs w:val="20"/>
                <w:rtl w:val="0"/>
              </w:rPr>
              <w:br w:type="textWrapping"/>
              <w:t xml:space="preserve"> </w:t>
            </w:r>
            <w:r w:rsidDel="00000000" w:rsidR="00000000" w:rsidRPr="00000000">
              <w:rPr>
                <w:i w:val="1"/>
                <w:iCs w:val="1"/>
                <w:sz w:val="20"/>
                <w:szCs w:val="20"/>
                <w:rtl w:val="0"/>
              </w:rPr>
              <w:t xml:space="preserve">4. vitamin B12</w:t>
              <w:br w:type="textWrapping"/>
              <w:t xml:space="preserve"> 5. Serum iron.</w:t>
              <w:br w:type="textWrapping"/>
              <w:t xml:space="preserve"> 6. Folate.</w:t>
              <w:br w:type="textWrapping"/>
              <w:t xml:space="preserve"> 7. Liver enzymes and functioning tests (IRN, bilirubin)</w:t>
              <w:br w:type="textWrapping"/>
              <w:t xml:space="preserve"> 8. HIV.</w:t>
              <w:br w:type="textWrapping"/>
              <w:t xml:space="preserve"> 9. Celiac antibody testing should be considered.</w:t>
            </w:r>
          </w:p>
          <w:p w:rsidR="00000000" w:rsidDel="00000000" w:rsidP="00000000" w:rsidRDefault="00000000" w:rsidRPr="00000000" w14:paraId="00000D4B">
            <w:pPr>
              <w:widowControl w:val="0"/>
              <w:spacing w:line="240" w:lineRule="auto"/>
              <w:rPr>
                <w:i w:val="1"/>
                <w:iCs w:val="1"/>
                <w:sz w:val="20"/>
                <w:szCs w:val="20"/>
              </w:rPr>
            </w:pPr>
            <w:r w:rsidDel="00000000" w:rsidR="00000000" w:rsidRPr="00000000">
              <w:rPr>
                <w:i w:val="1"/>
                <w:iCs w:val="1"/>
                <w:sz w:val="20"/>
                <w:szCs w:val="20"/>
                <w:rtl w:val="0"/>
              </w:rPr>
              <w:t xml:space="preserve">10. Cstool culture, CDiff toxin assay</w:t>
            </w:r>
          </w:p>
          <w:p w:rsidR="00000000" w:rsidDel="00000000" w:rsidP="00000000" w:rsidRDefault="00000000" w:rsidRPr="00000000" w14:paraId="00000D4C">
            <w:pPr>
              <w:widowControl w:val="0"/>
              <w:spacing w:line="240" w:lineRule="auto"/>
              <w:rPr>
                <w:i w:val="1"/>
                <w:iCs w:val="1"/>
                <w:sz w:val="20"/>
                <w:szCs w:val="20"/>
              </w:rPr>
            </w:pPr>
            <w:r w:rsidDel="00000000" w:rsidR="00000000" w:rsidRPr="00000000">
              <w:rPr>
                <w:i w:val="1"/>
                <w:iCs w:val="1"/>
                <w:sz w:val="20"/>
                <w:szCs w:val="20"/>
                <w:rtl w:val="0"/>
              </w:rPr>
              <w:t xml:space="preserve">Barium enema (string sign differentiates CD from UC)</w:t>
            </w:r>
          </w:p>
          <w:p w:rsidR="00000000" w:rsidDel="00000000" w:rsidP="00000000" w:rsidRDefault="00000000" w:rsidRPr="00000000" w14:paraId="00000D4D">
            <w:pPr>
              <w:widowControl w:val="0"/>
              <w:spacing w:line="240" w:lineRule="auto"/>
              <w:rPr>
                <w:i w:val="1"/>
                <w:iCs w:val="1"/>
                <w:sz w:val="20"/>
                <w:szCs w:val="20"/>
              </w:rPr>
            </w:pPr>
            <w:r w:rsidDel="00000000" w:rsidR="00000000" w:rsidRPr="00000000">
              <w:rPr>
                <w:i w:val="1"/>
                <w:iCs w:val="1"/>
                <w:sz w:val="20"/>
                <w:szCs w:val="20"/>
                <w:rtl w:val="0"/>
              </w:rPr>
              <w:t xml:space="preserve">Colonoscopy (copplestone and skip is UC)</w:t>
            </w:r>
          </w:p>
          <w:p w:rsidR="00000000" w:rsidDel="00000000" w:rsidP="00000000" w:rsidRDefault="00000000" w:rsidRPr="00000000" w14:paraId="00000D4E">
            <w:pPr>
              <w:widowControl w:val="0"/>
              <w:spacing w:line="240" w:lineRule="auto"/>
              <w:rPr>
                <w:i w:val="1"/>
                <w:iCs w:val="1"/>
                <w:sz w:val="20"/>
                <w:szCs w:val="20"/>
              </w:rPr>
            </w:pPr>
            <w:r w:rsidDel="00000000" w:rsidR="00000000" w:rsidRPr="00000000">
              <w:rPr>
                <w:i w:val="1"/>
                <w:iCs w:val="1"/>
                <w:sz w:val="20"/>
                <w:szCs w:val="20"/>
                <w:rtl w:val="0"/>
              </w:rPr>
              <w:tab/>
              <w:tab/>
              <w:tab/>
            </w:r>
          </w:p>
          <w:p w:rsidR="00000000" w:rsidDel="00000000" w:rsidP="00000000" w:rsidRDefault="00000000" w:rsidRPr="00000000" w14:paraId="00000D4F">
            <w:pPr>
              <w:widowControl w:val="0"/>
              <w:spacing w:line="240" w:lineRule="auto"/>
              <w:rPr>
                <w:i w:val="1"/>
                <w:iCs w:val="1"/>
                <w:sz w:val="20"/>
                <w:szCs w:val="20"/>
              </w:rPr>
            </w:pPr>
            <w:r w:rsidDel="00000000" w:rsidR="00000000" w:rsidRPr="00000000">
              <w:rPr>
                <w:i w:val="1"/>
                <w:iCs w:val="1"/>
                <w:sz w:val="20"/>
                <w:szCs w:val="20"/>
                <w:rtl w:val="0"/>
              </w:rPr>
              <w:tab/>
              <w:tab/>
            </w:r>
          </w:p>
          <w:p w:rsidR="00000000" w:rsidDel="00000000" w:rsidP="00000000" w:rsidRDefault="00000000" w:rsidRPr="00000000" w14:paraId="00000D50">
            <w:pPr>
              <w:widowControl w:val="0"/>
              <w:spacing w:line="240" w:lineRule="auto"/>
              <w:rPr>
                <w:i w:val="1"/>
                <w:iCs w:val="1"/>
                <w:sz w:val="20"/>
                <w:szCs w:val="20"/>
              </w:rPr>
            </w:pPr>
            <w:r w:rsidDel="00000000" w:rsidR="00000000" w:rsidRPr="00000000">
              <w:rPr>
                <w:rtl w:val="0"/>
              </w:rPr>
            </w:r>
          </w:p>
          <w:p w:rsidR="00000000" w:rsidDel="00000000" w:rsidP="00000000" w:rsidRDefault="00000000" w:rsidRPr="00000000" w14:paraId="00000D51">
            <w:pPr>
              <w:widowControl w:val="0"/>
              <w:spacing w:line="240" w:lineRule="auto"/>
              <w:rPr>
                <w:i w:val="1"/>
                <w:iCs w:val="1"/>
                <w:sz w:val="20"/>
                <w:szCs w:val="20"/>
              </w:rPr>
            </w:pPr>
            <w:r w:rsidDel="00000000" w:rsidR="00000000" w:rsidRPr="00000000">
              <w:rPr>
                <w:rtl w:val="0"/>
              </w:rPr>
            </w:r>
          </w:p>
          <w:p w:rsidR="00000000" w:rsidDel="00000000" w:rsidP="00000000" w:rsidRDefault="00000000" w:rsidRPr="00000000" w14:paraId="00000D52">
            <w:pPr>
              <w:widowControl w:val="0"/>
              <w:numPr>
                <w:ilvl w:val="0"/>
                <w:numId w:val="896"/>
              </w:numPr>
              <w:spacing w:line="240" w:lineRule="auto"/>
              <w:ind w:left="720" w:hanging="360"/>
              <w:rPr>
                <w:sz w:val="20"/>
                <w:szCs w:val="20"/>
              </w:rPr>
            </w:pPr>
            <w:r w:rsidDel="00000000" w:rsidR="00000000" w:rsidRPr="00000000">
              <w:rPr>
                <w:sz w:val="20"/>
                <w:szCs w:val="20"/>
                <w:rtl w:val="0"/>
              </w:rPr>
              <w:t xml:space="preserve">CBCD, electrolytes, albumin, ESR, B12, iron studies, folate, liver enzymes, LFTs (INR, bilirubin)</w:t>
            </w:r>
          </w:p>
          <w:p w:rsidR="00000000" w:rsidDel="00000000" w:rsidP="00000000" w:rsidRDefault="00000000" w:rsidRPr="00000000" w14:paraId="00000D53">
            <w:pPr>
              <w:widowControl w:val="0"/>
              <w:numPr>
                <w:ilvl w:val="0"/>
                <w:numId w:val="896"/>
              </w:numPr>
              <w:spacing w:line="240" w:lineRule="auto"/>
              <w:ind w:left="720" w:hanging="360"/>
              <w:rPr>
                <w:sz w:val="20"/>
                <w:szCs w:val="20"/>
              </w:rPr>
            </w:pPr>
            <w:r w:rsidDel="00000000" w:rsidR="00000000" w:rsidRPr="00000000">
              <w:rPr>
                <w:sz w:val="20"/>
                <w:szCs w:val="20"/>
                <w:rtl w:val="0"/>
              </w:rPr>
              <w:t xml:space="preserve">HIV, celiac antibody testing</w:t>
            </w:r>
          </w:p>
          <w:p w:rsidR="00000000" w:rsidDel="00000000" w:rsidP="00000000" w:rsidRDefault="00000000" w:rsidRPr="00000000" w14:paraId="00000D54">
            <w:pPr>
              <w:widowControl w:val="0"/>
              <w:numPr>
                <w:ilvl w:val="0"/>
                <w:numId w:val="896"/>
              </w:numPr>
              <w:spacing w:line="240" w:lineRule="auto"/>
              <w:ind w:left="720" w:hanging="360"/>
              <w:rPr>
                <w:sz w:val="20"/>
                <w:szCs w:val="20"/>
              </w:rPr>
            </w:pPr>
            <w:r w:rsidDel="00000000" w:rsidR="00000000" w:rsidRPr="00000000">
              <w:rPr>
                <w:sz w:val="20"/>
                <w:szCs w:val="20"/>
                <w:rtl w:val="0"/>
              </w:rPr>
              <w:t xml:space="preserve">If considering AZA or MP medication, do thiopurine methyltransferase activity </w:t>
            </w:r>
          </w:p>
          <w:p w:rsidR="00000000" w:rsidDel="00000000" w:rsidP="00000000" w:rsidRDefault="00000000" w:rsidRPr="00000000" w14:paraId="00000D55">
            <w:pPr>
              <w:widowControl w:val="0"/>
              <w:spacing w:line="240" w:lineRule="auto"/>
              <w:rPr>
                <w:i w:val="1"/>
                <w:iCs w:val="1"/>
                <w:sz w:val="20"/>
                <w:szCs w:val="20"/>
              </w:rPr>
            </w:pPr>
            <w:r w:rsidDel="00000000" w:rsidR="00000000" w:rsidRPr="00000000">
              <w:rPr>
                <w:i w:val="1"/>
                <w:iCs w:val="1"/>
                <w:sz w:val="20"/>
                <w:szCs w:val="20"/>
                <w:rtl w:val="0"/>
              </w:rPr>
              <w:t xml:space="preserve">Diagnostic tests and/or Imaging</w:t>
            </w:r>
          </w:p>
          <w:p w:rsidR="00000000" w:rsidDel="00000000" w:rsidP="00000000" w:rsidRDefault="00000000" w:rsidRPr="00000000" w14:paraId="00000D56">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0D57">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Stool studies</w:t>
            </w:r>
          </w:p>
          <w:p w:rsidR="00000000" w:rsidDel="00000000" w:rsidP="00000000" w:rsidRDefault="00000000" w:rsidRPr="00000000" w14:paraId="00000D58">
            <w:pPr>
              <w:widowControl w:val="0"/>
              <w:numPr>
                <w:ilvl w:val="0"/>
                <w:numId w:val="259"/>
              </w:numPr>
              <w:spacing w:line="240" w:lineRule="auto"/>
              <w:ind w:left="720" w:hanging="360"/>
              <w:rPr>
                <w:sz w:val="20"/>
                <w:szCs w:val="20"/>
              </w:rPr>
            </w:pPr>
            <w:r w:rsidDel="00000000" w:rsidR="00000000" w:rsidRPr="00000000">
              <w:rPr>
                <w:sz w:val="20"/>
                <w:szCs w:val="20"/>
                <w:rtl w:val="0"/>
              </w:rPr>
              <w:t xml:space="preserve">Guaiac, stool culture, C. diff assay, ova and parasites</w:t>
            </w:r>
          </w:p>
          <w:p w:rsidR="00000000" w:rsidDel="00000000" w:rsidP="00000000" w:rsidRDefault="00000000" w:rsidRPr="00000000" w14:paraId="00000D59">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Imaging </w:t>
            </w:r>
          </w:p>
          <w:p w:rsidR="00000000" w:rsidDel="00000000" w:rsidP="00000000" w:rsidRDefault="00000000" w:rsidRPr="00000000" w14:paraId="00000D5A">
            <w:pPr>
              <w:widowControl w:val="0"/>
              <w:numPr>
                <w:ilvl w:val="0"/>
                <w:numId w:val="574"/>
              </w:numPr>
              <w:spacing w:line="240" w:lineRule="auto"/>
              <w:ind w:left="720" w:hanging="360"/>
              <w:rPr>
                <w:sz w:val="20"/>
                <w:szCs w:val="20"/>
              </w:rPr>
            </w:pPr>
            <w:r w:rsidDel="00000000" w:rsidR="00000000" w:rsidRPr="00000000">
              <w:rPr>
                <w:sz w:val="20"/>
                <w:szCs w:val="20"/>
                <w:rtl w:val="0"/>
              </w:rPr>
              <w:t xml:space="preserve">Abdominal flat plate</w:t>
            </w:r>
          </w:p>
          <w:p w:rsidR="00000000" w:rsidDel="00000000" w:rsidP="00000000" w:rsidRDefault="00000000" w:rsidRPr="00000000" w14:paraId="00000D5B">
            <w:pPr>
              <w:widowControl w:val="0"/>
              <w:numPr>
                <w:ilvl w:val="0"/>
                <w:numId w:val="574"/>
              </w:numPr>
              <w:spacing w:lin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Barium enema→ look for the string sign (narrow band of barium flowing through an inflamed or scarred area in the terminal ileum; this is how to differentiate Crohn’s from ulcerative colitis)</w:t>
            </w:r>
          </w:p>
          <w:p w:rsidR="00000000" w:rsidDel="00000000" w:rsidP="00000000" w:rsidRDefault="00000000" w:rsidRPr="00000000" w14:paraId="00000D5C">
            <w:pPr>
              <w:widowControl w:val="0"/>
              <w:numPr>
                <w:ilvl w:val="1"/>
                <w:numId w:val="574"/>
              </w:numPr>
              <w:spacing w:line="240" w:lineRule="auto"/>
              <w:ind w:left="1440" w:hanging="360"/>
              <w:rPr>
                <w:sz w:val="20"/>
                <w:szCs w:val="20"/>
              </w:rPr>
            </w:pPr>
            <w:r w:rsidDel="00000000" w:rsidR="00000000" w:rsidRPr="00000000">
              <w:rPr>
                <w:sz w:val="20"/>
                <w:szCs w:val="20"/>
                <w:rtl w:val="0"/>
              </w:rPr>
              <w:t xml:space="preserve">Rectal sparing suggests Crohn’s in the presence of other inflammatory changes elsewhere in the colon</w:t>
            </w:r>
          </w:p>
          <w:p w:rsidR="00000000" w:rsidDel="00000000" w:rsidP="00000000" w:rsidRDefault="00000000" w:rsidRPr="00000000" w14:paraId="00000D5D">
            <w:pPr>
              <w:widowControl w:val="0"/>
              <w:numPr>
                <w:ilvl w:val="1"/>
                <w:numId w:val="574"/>
              </w:numPr>
              <w:spacing w:line="240" w:lineRule="auto"/>
              <w:ind w:left="1440" w:hanging="360"/>
              <w:rPr>
                <w:sz w:val="20"/>
                <w:szCs w:val="20"/>
              </w:rPr>
            </w:pPr>
            <w:r w:rsidDel="00000000" w:rsidR="00000000" w:rsidRPr="00000000">
              <w:rPr>
                <w:sz w:val="20"/>
                <w:szCs w:val="20"/>
                <w:rtl w:val="0"/>
              </w:rPr>
              <w:t xml:space="preserve">Thumbprinting indicates mucosal inflammation (can be seen on a flat plate of the abdomen)</w:t>
            </w:r>
          </w:p>
          <w:p w:rsidR="00000000" w:rsidDel="00000000" w:rsidP="00000000" w:rsidRDefault="00000000" w:rsidRPr="00000000" w14:paraId="00000D5E">
            <w:pPr>
              <w:widowControl w:val="0"/>
              <w:numPr>
                <w:ilvl w:val="1"/>
                <w:numId w:val="574"/>
              </w:numPr>
              <w:spacing w:line="240" w:lineRule="auto"/>
              <w:ind w:left="1440" w:hanging="360"/>
              <w:rPr>
                <w:sz w:val="20"/>
                <w:szCs w:val="20"/>
              </w:rPr>
            </w:pPr>
            <w:r w:rsidDel="00000000" w:rsidR="00000000" w:rsidRPr="00000000">
              <w:rPr>
                <w:sz w:val="20"/>
                <w:szCs w:val="20"/>
                <w:rtl w:val="0"/>
              </w:rPr>
              <w:t xml:space="preserve">Skip lesions are areas of inflammation with normal-appearing areas in between</w:t>
            </w:r>
          </w:p>
          <w:p w:rsidR="00000000" w:rsidDel="00000000" w:rsidP="00000000" w:rsidRDefault="00000000" w:rsidRPr="00000000" w14:paraId="00000D5F">
            <w:pPr>
              <w:widowControl w:val="0"/>
              <w:numPr>
                <w:ilvl w:val="0"/>
                <w:numId w:val="574"/>
              </w:numPr>
              <w:spacing w:line="240" w:lineRule="auto"/>
              <w:ind w:left="720" w:hanging="360"/>
              <w:rPr>
                <w:sz w:val="20"/>
                <w:szCs w:val="20"/>
              </w:rPr>
            </w:pPr>
            <w:r w:rsidDel="00000000" w:rsidR="00000000" w:rsidRPr="00000000">
              <w:rPr>
                <w:sz w:val="20"/>
                <w:szCs w:val="20"/>
                <w:rtl w:val="0"/>
              </w:rPr>
              <w:t xml:space="preserve">A small bowel follow-through GI series </w:t>
            </w:r>
          </w:p>
          <w:p w:rsidR="00000000" w:rsidDel="00000000" w:rsidP="00000000" w:rsidRDefault="00000000" w:rsidRPr="00000000" w14:paraId="00000D60">
            <w:pPr>
              <w:widowControl w:val="0"/>
              <w:numPr>
                <w:ilvl w:val="0"/>
                <w:numId w:val="574"/>
              </w:numPr>
              <w:spacing w:line="240" w:lineRule="auto"/>
              <w:ind w:left="720" w:hanging="360"/>
              <w:rPr>
                <w:sz w:val="20"/>
                <w:szCs w:val="20"/>
              </w:rPr>
            </w:pPr>
            <w:r w:rsidDel="00000000" w:rsidR="00000000" w:rsidRPr="00000000">
              <w:rPr>
                <w:sz w:val="20"/>
                <w:szCs w:val="20"/>
                <w:rtl w:val="0"/>
              </w:rPr>
              <w:t xml:space="preserve">Fistulogram to guide surgical correction</w:t>
            </w:r>
          </w:p>
          <w:p w:rsidR="00000000" w:rsidDel="00000000" w:rsidP="00000000" w:rsidRDefault="00000000" w:rsidRPr="00000000" w14:paraId="00000D61">
            <w:pPr>
              <w:widowControl w:val="0"/>
              <w:numPr>
                <w:ilvl w:val="0"/>
                <w:numId w:val="574"/>
              </w:numPr>
              <w:spacing w:line="240" w:lineRule="auto"/>
              <w:ind w:left="720" w:hanging="360"/>
              <w:rPr>
                <w:b w:val="1"/>
                <w:bCs w:val="1"/>
                <w:sz w:val="20"/>
                <w:szCs w:val="20"/>
                <w:highlight w:val="yellow"/>
              </w:rPr>
            </w:pPr>
            <w:r w:rsidDel="00000000" w:rsidR="00000000" w:rsidRPr="00000000">
              <w:rPr>
                <w:b w:val="1"/>
                <w:bCs w:val="1"/>
                <w:sz w:val="20"/>
                <w:szCs w:val="20"/>
                <w:highlight w:val="yellow"/>
                <w:rtl w:val="0"/>
              </w:rPr>
              <w:t xml:space="preserve">CT of the abdomen and pelvis to look or fistula </w:t>
            </w:r>
          </w:p>
          <w:p w:rsidR="00000000" w:rsidDel="00000000" w:rsidP="00000000" w:rsidRDefault="00000000" w:rsidRPr="00000000" w14:paraId="00000D62">
            <w:pPr>
              <w:widowControl w:val="0"/>
              <w:numPr>
                <w:ilvl w:val="1"/>
                <w:numId w:val="574"/>
              </w:numPr>
              <w:spacing w:line="240" w:lineRule="auto"/>
              <w:ind w:left="1440" w:hanging="360"/>
              <w:rPr>
                <w:b w:val="1"/>
                <w:bCs w:val="1"/>
                <w:sz w:val="20"/>
                <w:szCs w:val="20"/>
                <w:highlight w:val="yellow"/>
              </w:rPr>
            </w:pPr>
            <w:r w:rsidDel="00000000" w:rsidR="00000000" w:rsidRPr="00000000">
              <w:rPr>
                <w:b w:val="1"/>
                <w:bCs w:val="1"/>
                <w:sz w:val="20"/>
                <w:szCs w:val="20"/>
                <w:highlight w:val="yellow"/>
                <w:rtl w:val="0"/>
              </w:rPr>
              <w:t xml:space="preserve">Indicated as the investigation of choice</w:t>
            </w:r>
          </w:p>
          <w:p w:rsidR="00000000" w:rsidDel="00000000" w:rsidP="00000000" w:rsidRDefault="00000000" w:rsidRPr="00000000" w14:paraId="00000D63">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Procedures</w:t>
            </w:r>
          </w:p>
          <w:p w:rsidR="00000000" w:rsidDel="00000000" w:rsidP="00000000" w:rsidRDefault="00000000" w:rsidRPr="00000000" w14:paraId="00000D64">
            <w:pPr>
              <w:widowControl w:val="0"/>
              <w:numPr>
                <w:ilvl w:val="0"/>
                <w:numId w:val="1068"/>
              </w:numPr>
              <w:spacing w:lin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Colonoscopy→ look for cobblestone appearance</w:t>
            </w:r>
          </w:p>
          <w:p w:rsidR="00000000" w:rsidDel="00000000" w:rsidP="00000000" w:rsidRDefault="00000000" w:rsidRPr="00000000" w14:paraId="00000D65">
            <w:pPr>
              <w:widowControl w:val="0"/>
              <w:numPr>
                <w:ilvl w:val="0"/>
                <w:numId w:val="1068"/>
              </w:numPr>
              <w:spacing w:lin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Flexible sigmoidoscopy with biopsy→ reveals skip lesions in the colon, significant small bowel involvement, fistulas, and granulomas</w:t>
            </w:r>
          </w:p>
          <w:p w:rsidR="00000000" w:rsidDel="00000000" w:rsidP="00000000" w:rsidRDefault="00000000" w:rsidRPr="00000000" w14:paraId="00000D66">
            <w:pPr>
              <w:widowControl w:val="0"/>
              <w:numPr>
                <w:ilvl w:val="0"/>
                <w:numId w:val="1068"/>
              </w:numPr>
              <w:spacing w:lin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Upper endoscopy→ can assess for aphthous ulcers in the stomach and duodenum (occurs in 5-10% of cases)</w:t>
            </w:r>
          </w:p>
          <w:p w:rsidR="00000000" w:rsidDel="00000000" w:rsidP="00000000" w:rsidRDefault="00000000" w:rsidRPr="00000000" w14:paraId="00000D67">
            <w:pPr>
              <w:widowControl w:val="0"/>
              <w:numPr>
                <w:ilvl w:val="0"/>
                <w:numId w:val="1068"/>
              </w:numPr>
              <w:spacing w:lin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Capsule enteroscopy→ major risk is potential for camera to be lodged in a stricture and require operative removal</w:t>
            </w:r>
          </w:p>
          <w:p w:rsidR="00000000" w:rsidDel="00000000" w:rsidP="00000000" w:rsidRDefault="00000000" w:rsidRPr="00000000" w14:paraId="00000D68">
            <w:pPr>
              <w:widowControl w:val="0"/>
              <w:numPr>
                <w:ilvl w:val="0"/>
                <w:numId w:val="1068"/>
              </w:numPr>
              <w:spacing w:line="240" w:lineRule="auto"/>
              <w:ind w:left="720" w:hanging="360"/>
              <w:rPr>
                <w:sz w:val="20"/>
                <w:szCs w:val="20"/>
              </w:rPr>
            </w:pPr>
            <w:r w:rsidDel="00000000" w:rsidR="00000000" w:rsidRPr="00000000">
              <w:rPr>
                <w:sz w:val="20"/>
                <w:szCs w:val="20"/>
                <w:rtl w:val="0"/>
              </w:rPr>
              <w:t xml:space="preserve">Skin biopsy</w:t>
            </w:r>
          </w:p>
          <w:p w:rsidR="00000000" w:rsidDel="00000000" w:rsidP="00000000" w:rsidRDefault="00000000" w:rsidRPr="00000000" w14:paraId="00000D69">
            <w:pPr>
              <w:widowControl w:val="0"/>
              <w:spacing w:line="240" w:lineRule="auto"/>
              <w:rPr>
                <w:sz w:val="20"/>
                <w:szCs w:val="20"/>
              </w:rPr>
            </w:pPr>
            <w:r w:rsidDel="00000000" w:rsidR="00000000" w:rsidRPr="00000000">
              <w:rPr>
                <w:sz w:val="20"/>
                <w:szCs w:val="20"/>
                <w:rtl w:val="0"/>
              </w:rPr>
              <w:t xml:space="preserve">Tuberculin purified protein derivative skin test</w:t>
            </w:r>
          </w:p>
        </w:tc>
      </w:tr>
      <w:tr>
        <w:trPr>
          <w:cantSplit w:val="0"/>
          <w:tblHeader w:val="0"/>
        </w:trPr>
        <w:tc>
          <w:tcPr/>
          <w:p w:rsidR="00000000" w:rsidDel="00000000" w:rsidP="00000000" w:rsidRDefault="00000000" w:rsidRPr="00000000" w14:paraId="00000D6A">
            <w:pPr>
              <w:widowControl w:val="0"/>
              <w:spacing w:line="240" w:lineRule="auto"/>
              <w:rPr>
                <w:b w:val="1"/>
                <w:bCs w:val="1"/>
                <w:sz w:val="20"/>
                <w:szCs w:val="20"/>
              </w:rPr>
            </w:pPr>
            <w:r w:rsidDel="00000000" w:rsidR="00000000" w:rsidRPr="00000000">
              <w:rPr>
                <w:b w:val="1"/>
                <w:bCs w:val="1"/>
                <w:sz w:val="20"/>
                <w:szCs w:val="20"/>
                <w:rtl w:val="0"/>
              </w:rPr>
              <w:t xml:space="preserve">Treatment/ Management</w:t>
            </w:r>
          </w:p>
        </w:tc>
        <w:tc>
          <w:tcPr/>
          <w:p w:rsidR="00000000" w:rsidDel="00000000" w:rsidP="00000000" w:rsidRDefault="00000000" w:rsidRPr="00000000" w14:paraId="00000D6B">
            <w:pPr>
              <w:widowControl w:val="0"/>
              <w:spacing w:line="240" w:lineRule="auto"/>
              <w:rPr>
                <w:b w:val="1"/>
                <w:bCs w:val="1"/>
                <w:sz w:val="20"/>
                <w:szCs w:val="20"/>
              </w:rPr>
            </w:pPr>
            <w:r w:rsidDel="00000000" w:rsidR="00000000" w:rsidRPr="00000000">
              <w:rPr>
                <w:b w:val="1"/>
                <w:bCs w:val="1"/>
                <w:sz w:val="20"/>
                <w:szCs w:val="20"/>
                <w:rtl w:val="0"/>
              </w:rPr>
              <w:t xml:space="preserve">Counseling/Education </w:t>
            </w:r>
          </w:p>
          <w:p w:rsidR="00000000" w:rsidDel="00000000" w:rsidP="00000000" w:rsidRDefault="00000000" w:rsidRPr="00000000" w14:paraId="00000D6C">
            <w:pPr>
              <w:widowControl w:val="0"/>
              <w:numPr>
                <w:ilvl w:val="0"/>
                <w:numId w:val="293"/>
              </w:numPr>
              <w:spacing w:line="240" w:lineRule="auto"/>
              <w:ind w:left="720" w:hanging="360"/>
              <w:rPr>
                <w:sz w:val="20"/>
                <w:szCs w:val="20"/>
              </w:rPr>
            </w:pPr>
            <w:r w:rsidDel="00000000" w:rsidR="00000000" w:rsidRPr="00000000">
              <w:rPr>
                <w:sz w:val="20"/>
                <w:szCs w:val="20"/>
                <w:rtl w:val="0"/>
              </w:rPr>
              <w:t xml:space="preserve">Ensure sufficient protein and calorie intake to limit stress o the bowel </w:t>
            </w:r>
          </w:p>
          <w:p w:rsidR="00000000" w:rsidDel="00000000" w:rsidP="00000000" w:rsidRDefault="00000000" w:rsidRPr="00000000" w14:paraId="00000D6D">
            <w:pPr>
              <w:widowControl w:val="0"/>
              <w:numPr>
                <w:ilvl w:val="0"/>
                <w:numId w:val="293"/>
              </w:numPr>
              <w:spacing w:line="240" w:lineRule="auto"/>
              <w:ind w:left="720" w:hanging="360"/>
              <w:rPr>
                <w:sz w:val="20"/>
                <w:szCs w:val="20"/>
              </w:rPr>
            </w:pPr>
            <w:r w:rsidDel="00000000" w:rsidR="00000000" w:rsidRPr="00000000">
              <w:rPr>
                <w:sz w:val="20"/>
                <w:szCs w:val="20"/>
                <w:rtl w:val="0"/>
              </w:rPr>
              <w:t xml:space="preserve">High fiber, low fat diet</w:t>
            </w:r>
          </w:p>
          <w:p w:rsidR="00000000" w:rsidDel="00000000" w:rsidP="00000000" w:rsidRDefault="00000000" w:rsidRPr="00000000" w14:paraId="00000D6E">
            <w:pPr>
              <w:widowControl w:val="0"/>
              <w:numPr>
                <w:ilvl w:val="1"/>
                <w:numId w:val="293"/>
              </w:numPr>
              <w:spacing w:line="240" w:lineRule="auto"/>
              <w:ind w:left="1440" w:hanging="360"/>
              <w:rPr>
                <w:sz w:val="20"/>
                <w:szCs w:val="20"/>
              </w:rPr>
            </w:pPr>
            <w:r w:rsidDel="00000000" w:rsidR="00000000" w:rsidRPr="00000000">
              <w:rPr>
                <w:sz w:val="20"/>
                <w:szCs w:val="20"/>
                <w:rtl w:val="0"/>
              </w:rPr>
              <w:t xml:space="preserve">If there is steatorrhea, consider &lt;80 grams per day of fat)</w:t>
            </w:r>
          </w:p>
          <w:p w:rsidR="00000000" w:rsidDel="00000000" w:rsidP="00000000" w:rsidRDefault="00000000" w:rsidRPr="00000000" w14:paraId="00000D6F">
            <w:pPr>
              <w:widowControl w:val="0"/>
              <w:numPr>
                <w:ilvl w:val="0"/>
                <w:numId w:val="293"/>
              </w:numPr>
              <w:spacing w:line="240" w:lineRule="auto"/>
              <w:ind w:left="720" w:hanging="360"/>
              <w:rPr>
                <w:sz w:val="20"/>
                <w:szCs w:val="20"/>
              </w:rPr>
            </w:pPr>
            <w:r w:rsidDel="00000000" w:rsidR="00000000" w:rsidRPr="00000000">
              <w:rPr>
                <w:sz w:val="20"/>
                <w:szCs w:val="20"/>
                <w:rtl w:val="0"/>
              </w:rPr>
              <w:t xml:space="preserve">Empiric trial of restricting milk products may terminate diarrhea due to a lactase deficiency </w:t>
            </w:r>
          </w:p>
          <w:p w:rsidR="00000000" w:rsidDel="00000000" w:rsidP="00000000" w:rsidRDefault="00000000" w:rsidRPr="00000000" w14:paraId="00000D70">
            <w:pPr>
              <w:widowControl w:val="0"/>
              <w:numPr>
                <w:ilvl w:val="0"/>
                <w:numId w:val="293"/>
              </w:numPr>
              <w:spacing w:line="240" w:lineRule="auto"/>
              <w:ind w:left="720" w:hanging="360"/>
              <w:rPr>
                <w:sz w:val="20"/>
                <w:szCs w:val="20"/>
              </w:rPr>
            </w:pPr>
            <w:r w:rsidDel="00000000" w:rsidR="00000000" w:rsidRPr="00000000">
              <w:rPr>
                <w:sz w:val="20"/>
                <w:szCs w:val="20"/>
                <w:rtl w:val="0"/>
              </w:rPr>
              <w:t xml:space="preserve">If there is severe diarrhea, partial bowel rest maybe required</w:t>
            </w:r>
          </w:p>
          <w:p w:rsidR="00000000" w:rsidDel="00000000" w:rsidP="00000000" w:rsidRDefault="00000000" w:rsidRPr="00000000" w14:paraId="00000D71">
            <w:pPr>
              <w:widowControl w:val="0"/>
              <w:spacing w:line="240" w:lineRule="auto"/>
              <w:rPr>
                <w:sz w:val="20"/>
                <w:szCs w:val="20"/>
              </w:rPr>
            </w:pPr>
            <w:r w:rsidDel="00000000" w:rsidR="00000000" w:rsidRPr="00000000">
              <w:rPr>
                <w:b w:val="1"/>
                <w:bCs w:val="1"/>
                <w:sz w:val="20"/>
                <w:szCs w:val="20"/>
                <w:rtl w:val="0"/>
              </w:rPr>
              <w:t xml:space="preserve">Complementary Therapies (non-pharmacological)</w:t>
            </w:r>
            <w:r w:rsidDel="00000000" w:rsidR="00000000" w:rsidRPr="00000000">
              <w:rPr>
                <w:rtl w:val="0"/>
              </w:rPr>
            </w:r>
          </w:p>
        </w:tc>
      </w:tr>
      <w:tr>
        <w:trPr>
          <w:cantSplit w:val="0"/>
          <w:tblHeader w:val="0"/>
        </w:trPr>
        <w:tc>
          <w:tcPr/>
          <w:p w:rsidR="00000000" w:rsidDel="00000000" w:rsidP="00000000" w:rsidRDefault="00000000" w:rsidRPr="00000000" w14:paraId="00000D72">
            <w:pPr>
              <w:widowControl w:val="0"/>
              <w:spacing w:line="240" w:lineRule="auto"/>
              <w:rPr>
                <w:b w:val="1"/>
                <w:bCs w:val="1"/>
                <w:sz w:val="20"/>
                <w:szCs w:val="20"/>
              </w:rPr>
            </w:pPr>
            <w:r w:rsidDel="00000000" w:rsidR="00000000" w:rsidRPr="00000000">
              <w:rPr>
                <w:b w:val="1"/>
                <w:bCs w:val="1"/>
                <w:sz w:val="20"/>
                <w:szCs w:val="20"/>
                <w:rtl w:val="0"/>
              </w:rPr>
              <w:t xml:space="preserve">Medical management</w:t>
            </w:r>
          </w:p>
        </w:tc>
        <w:tc>
          <w:tcPr/>
          <w:p w:rsidR="00000000" w:rsidDel="00000000" w:rsidP="00000000" w:rsidRDefault="00000000" w:rsidRPr="00000000" w14:paraId="00000D73">
            <w:pPr>
              <w:widowControl w:val="0"/>
              <w:spacing w:line="240" w:lineRule="auto"/>
              <w:rPr>
                <w:sz w:val="20"/>
                <w:szCs w:val="20"/>
              </w:rPr>
            </w:pPr>
            <w:r w:rsidDel="00000000" w:rsidR="00000000" w:rsidRPr="00000000">
              <w:rPr>
                <w:sz w:val="20"/>
                <w:szCs w:val="20"/>
                <w:rtl w:val="0"/>
              </w:rPr>
              <w:t xml:space="preserve">More than 70% of clients will undergo surgery within 20 years of the diagnosis</w:t>
            </w:r>
          </w:p>
          <w:p w:rsidR="00000000" w:rsidDel="00000000" w:rsidP="00000000" w:rsidRDefault="00000000" w:rsidRPr="00000000" w14:paraId="00000D74">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Indications→ strictures, intractable/fulminant disease, anorectal disease, intra-abdominal abscesses</w:t>
            </w:r>
          </w:p>
        </w:tc>
      </w:tr>
      <w:tr>
        <w:trPr>
          <w:cantSplit w:val="0"/>
          <w:tblHeader w:val="0"/>
        </w:trPr>
        <w:tc>
          <w:tcPr/>
          <w:p w:rsidR="00000000" w:rsidDel="00000000" w:rsidP="00000000" w:rsidRDefault="00000000" w:rsidRPr="00000000" w14:paraId="00000D75">
            <w:pPr>
              <w:widowControl w:val="0"/>
              <w:spacing w:line="240" w:lineRule="auto"/>
              <w:rPr>
                <w:b w:val="1"/>
                <w:bCs w:val="1"/>
                <w:sz w:val="20"/>
                <w:szCs w:val="20"/>
              </w:rPr>
            </w:pPr>
            <w:r w:rsidDel="00000000" w:rsidR="00000000" w:rsidRPr="00000000">
              <w:rPr>
                <w:b w:val="1"/>
                <w:bCs w:val="1"/>
                <w:sz w:val="20"/>
                <w:szCs w:val="20"/>
                <w:rtl w:val="0"/>
              </w:rPr>
              <w:t xml:space="preserve">Advise clients when to RTC or call for help</w:t>
            </w:r>
          </w:p>
        </w:tc>
        <w:tc>
          <w:tcPr/>
          <w:p w:rsidR="00000000" w:rsidDel="00000000" w:rsidP="00000000" w:rsidRDefault="00000000" w:rsidRPr="00000000" w14:paraId="00000D76">
            <w:pPr>
              <w:widowControl w:val="0"/>
              <w:spacing w:line="240" w:lineRule="auto"/>
              <w:rPr>
                <w:sz w:val="20"/>
                <w:szCs w:val="20"/>
              </w:rPr>
            </w:pPr>
            <w:r w:rsidDel="00000000" w:rsidR="00000000" w:rsidRPr="00000000">
              <w:rPr>
                <w:sz w:val="20"/>
                <w:szCs w:val="20"/>
                <w:rtl w:val="0"/>
              </w:rPr>
              <w:t xml:space="preserve">If fever develops, diarrhea worsens, bleeding occurs, or abdo pain becomes more marked</w:t>
            </w:r>
          </w:p>
        </w:tc>
      </w:tr>
      <w:tr>
        <w:trPr>
          <w:cantSplit w:val="0"/>
          <w:tblHeader w:val="0"/>
        </w:trPr>
        <w:tc>
          <w:tcPr/>
          <w:p w:rsidR="00000000" w:rsidDel="00000000" w:rsidP="00000000" w:rsidRDefault="00000000" w:rsidRPr="00000000" w14:paraId="00000D77">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p w:rsidR="00000000" w:rsidDel="00000000" w:rsidP="00000000" w:rsidRDefault="00000000" w:rsidRPr="00000000" w14:paraId="00000D78">
            <w:pPr>
              <w:widowControl w:val="0"/>
              <w:spacing w:line="240" w:lineRule="auto"/>
              <w:rPr>
                <w:sz w:val="20"/>
                <w:szCs w:val="20"/>
              </w:rPr>
            </w:pPr>
            <w:r w:rsidDel="00000000" w:rsidR="00000000" w:rsidRPr="00000000">
              <w:rPr>
                <w:sz w:val="20"/>
                <w:szCs w:val="20"/>
                <w:rtl w:val="0"/>
              </w:rPr>
              <w:t xml:space="preserve">Joint management should be done with a gastroenterologist, colorectal surgeon, rheumatologist, nutritionist, and other specialties as needed</w:t>
            </w:r>
          </w:p>
          <w:p w:rsidR="00000000" w:rsidDel="00000000" w:rsidP="00000000" w:rsidRDefault="00000000" w:rsidRPr="00000000" w14:paraId="00000D79">
            <w:pPr>
              <w:widowControl w:val="0"/>
              <w:spacing w:line="240" w:lineRule="auto"/>
              <w:rPr>
                <w:sz w:val="20"/>
                <w:szCs w:val="20"/>
              </w:rPr>
            </w:pPr>
            <w:r w:rsidDel="00000000" w:rsidR="00000000" w:rsidRPr="00000000">
              <w:rPr>
                <w:sz w:val="20"/>
                <w:szCs w:val="20"/>
                <w:rtl w:val="0"/>
              </w:rPr>
              <w:t xml:space="preserve">*Annual ophthalmology exams if on lagoon-term corticosteroids </w:t>
            </w:r>
          </w:p>
          <w:p w:rsidR="00000000" w:rsidDel="00000000" w:rsidP="00000000" w:rsidRDefault="00000000" w:rsidRPr="00000000" w14:paraId="00000D7A">
            <w:pPr>
              <w:widowControl w:val="0"/>
              <w:spacing w:line="240" w:lineRule="auto"/>
              <w:rPr>
                <w:sz w:val="20"/>
                <w:szCs w:val="20"/>
              </w:rPr>
            </w:pPr>
            <w:r w:rsidDel="00000000" w:rsidR="00000000" w:rsidRPr="00000000">
              <w:rPr>
                <w:sz w:val="20"/>
                <w:szCs w:val="20"/>
                <w:rtl w:val="0"/>
              </w:rPr>
              <w:t xml:space="preserve">Psychosocial counselling in children</w:t>
            </w:r>
          </w:p>
        </w:tc>
      </w:tr>
      <w:tr>
        <w:trPr>
          <w:cantSplit w:val="0"/>
          <w:tblHeader w:val="0"/>
        </w:trPr>
        <w:tc>
          <w:tcPr/>
          <w:p w:rsidR="00000000" w:rsidDel="00000000" w:rsidP="00000000" w:rsidRDefault="00000000" w:rsidRPr="00000000" w14:paraId="00000D7B">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p w:rsidR="00000000" w:rsidDel="00000000" w:rsidP="00000000" w:rsidRDefault="00000000" w:rsidRPr="00000000" w14:paraId="00000D7C">
            <w:pPr>
              <w:widowControl w:val="0"/>
              <w:spacing w:line="240" w:lineRule="auto"/>
              <w:rPr>
                <w:sz w:val="20"/>
                <w:szCs w:val="20"/>
              </w:rPr>
            </w:pPr>
            <w:r w:rsidDel="00000000" w:rsidR="00000000" w:rsidRPr="00000000">
              <w:rPr>
                <w:sz w:val="20"/>
                <w:szCs w:val="20"/>
                <w:rtl w:val="0"/>
              </w:rPr>
              <w:t xml:space="preserve">Record daily weights to monitor changes</w:t>
            </w:r>
          </w:p>
          <w:p w:rsidR="00000000" w:rsidDel="00000000" w:rsidP="00000000" w:rsidRDefault="00000000" w:rsidRPr="00000000" w14:paraId="00000D7D">
            <w:pPr>
              <w:widowControl w:val="0"/>
              <w:spacing w:line="240" w:lineRule="auto"/>
              <w:rPr>
                <w:sz w:val="20"/>
                <w:szCs w:val="20"/>
              </w:rPr>
            </w:pPr>
            <w:r w:rsidDel="00000000" w:rsidR="00000000" w:rsidRPr="00000000">
              <w:rPr>
                <w:sz w:val="20"/>
                <w:szCs w:val="20"/>
                <w:rtl w:val="0"/>
              </w:rPr>
              <w:t xml:space="preserve">Assess stool patterns to evaluate effectiveness of therapy</w:t>
            </w:r>
          </w:p>
          <w:p w:rsidR="00000000" w:rsidDel="00000000" w:rsidP="00000000" w:rsidRDefault="00000000" w:rsidRPr="00000000" w14:paraId="00000D7E">
            <w:pPr>
              <w:widowControl w:val="0"/>
              <w:spacing w:line="240" w:lineRule="auto"/>
              <w:rPr>
                <w:sz w:val="20"/>
                <w:szCs w:val="20"/>
              </w:rPr>
            </w:pPr>
            <w:r w:rsidDel="00000000" w:rsidR="00000000" w:rsidRPr="00000000">
              <w:rPr>
                <w:sz w:val="20"/>
                <w:szCs w:val="20"/>
                <w:rtl w:val="0"/>
              </w:rPr>
              <w:t xml:space="preserve">Bloodwork follow-up depending on pharmacologic agents being used</w:t>
            </w:r>
          </w:p>
          <w:p w:rsidR="00000000" w:rsidDel="00000000" w:rsidP="00000000" w:rsidRDefault="00000000" w:rsidRPr="00000000" w14:paraId="00000D7F">
            <w:pPr>
              <w:widowControl w:val="0"/>
              <w:spacing w:line="240" w:lineRule="auto"/>
              <w:rPr>
                <w:sz w:val="20"/>
                <w:szCs w:val="20"/>
              </w:rPr>
            </w:pPr>
            <w:r w:rsidDel="00000000" w:rsidR="00000000" w:rsidRPr="00000000">
              <w:rPr>
                <w:sz w:val="20"/>
                <w:szCs w:val="20"/>
                <w:rtl w:val="0"/>
              </w:rPr>
              <w:t xml:space="preserve">Begin colonoscopy screening in children 8-10 years after diagnosis of Crohn’s disease</w:t>
            </w:r>
          </w:p>
        </w:tc>
      </w:tr>
      <w:tr>
        <w:trPr>
          <w:cantSplit w:val="0"/>
          <w:trHeight w:val="477" w:hRule="atLeast"/>
          <w:tblHeader w:val="0"/>
        </w:trPr>
        <w:tc>
          <w:tcPr/>
          <w:p w:rsidR="00000000" w:rsidDel="00000000" w:rsidP="00000000" w:rsidRDefault="00000000" w:rsidRPr="00000000" w14:paraId="00000D80">
            <w:pPr>
              <w:widowControl w:val="0"/>
              <w:spacing w:line="240" w:lineRule="auto"/>
              <w:rPr>
                <w:b w:val="1"/>
                <w:bCs w:val="1"/>
                <w:sz w:val="20"/>
                <w:szCs w:val="20"/>
              </w:rPr>
            </w:pPr>
            <w:r w:rsidDel="00000000" w:rsidR="00000000" w:rsidRPr="00000000">
              <w:rPr>
                <w:b w:val="1"/>
                <w:bCs w:val="1"/>
                <w:sz w:val="20"/>
                <w:szCs w:val="20"/>
                <w:rtl w:val="0"/>
              </w:rPr>
              <w:t xml:space="preserve">Common Complications</w:t>
            </w:r>
          </w:p>
        </w:tc>
        <w:tc>
          <w:tcPr/>
          <w:p w:rsidR="00000000" w:rsidDel="00000000" w:rsidP="00000000" w:rsidRDefault="00000000" w:rsidRPr="00000000" w14:paraId="00000D81">
            <w:pPr>
              <w:widowControl w:val="0"/>
              <w:spacing w:line="240" w:lineRule="auto"/>
              <w:rPr>
                <w:sz w:val="20"/>
                <w:szCs w:val="20"/>
              </w:rPr>
            </w:pPr>
            <w:r w:rsidDel="00000000" w:rsidR="00000000" w:rsidRPr="00000000">
              <w:rPr>
                <w:sz w:val="20"/>
                <w:szCs w:val="20"/>
                <w:rtl w:val="0"/>
              </w:rPr>
              <w:t xml:space="preserve">Joints: Arthritis </w:t>
            </w:r>
          </w:p>
          <w:p w:rsidR="00000000" w:rsidDel="00000000" w:rsidP="00000000" w:rsidRDefault="00000000" w:rsidRPr="00000000" w14:paraId="00000D82">
            <w:pPr>
              <w:widowControl w:val="0"/>
              <w:spacing w:line="240" w:lineRule="auto"/>
              <w:rPr>
                <w:sz w:val="20"/>
                <w:szCs w:val="20"/>
              </w:rPr>
            </w:pPr>
            <w:r w:rsidDel="00000000" w:rsidR="00000000" w:rsidRPr="00000000">
              <w:rPr>
                <w:sz w:val="20"/>
                <w:szCs w:val="20"/>
                <w:rtl w:val="0"/>
              </w:rPr>
              <w:t xml:space="preserve">Urinary: renal calculi</w:t>
            </w:r>
          </w:p>
          <w:p w:rsidR="00000000" w:rsidDel="00000000" w:rsidP="00000000" w:rsidRDefault="00000000" w:rsidRPr="00000000" w14:paraId="00000D83">
            <w:pPr>
              <w:widowControl w:val="0"/>
              <w:spacing w:line="240" w:lineRule="auto"/>
              <w:rPr>
                <w:sz w:val="20"/>
                <w:szCs w:val="20"/>
              </w:rPr>
            </w:pPr>
            <w:r w:rsidDel="00000000" w:rsidR="00000000" w:rsidRPr="00000000">
              <w:rPr>
                <w:sz w:val="20"/>
                <w:szCs w:val="20"/>
                <w:rtl w:val="0"/>
              </w:rPr>
              <w:t xml:space="preserve">Sclerosing cholangitis (fatigue and jaundice)</w:t>
            </w:r>
          </w:p>
          <w:p w:rsidR="00000000" w:rsidDel="00000000" w:rsidP="00000000" w:rsidRDefault="00000000" w:rsidRPr="00000000" w14:paraId="00000D84">
            <w:pPr>
              <w:widowControl w:val="0"/>
              <w:spacing w:line="240" w:lineRule="auto"/>
              <w:rPr>
                <w:sz w:val="20"/>
                <w:szCs w:val="20"/>
              </w:rPr>
            </w:pPr>
            <w:r w:rsidDel="00000000" w:rsidR="00000000" w:rsidRPr="00000000">
              <w:rPr>
                <w:sz w:val="20"/>
                <w:szCs w:val="20"/>
                <w:rtl w:val="0"/>
              </w:rPr>
              <w:t xml:space="preserve">Skin diseases</w:t>
            </w:r>
          </w:p>
          <w:p w:rsidR="00000000" w:rsidDel="00000000" w:rsidP="00000000" w:rsidRDefault="00000000" w:rsidRPr="00000000" w14:paraId="00000D85">
            <w:pPr>
              <w:widowControl w:val="0"/>
              <w:numPr>
                <w:ilvl w:val="0"/>
                <w:numId w:val="26"/>
              </w:numPr>
              <w:spacing w:line="240" w:lineRule="auto"/>
              <w:ind w:left="720" w:hanging="360"/>
              <w:rPr>
                <w:sz w:val="20"/>
                <w:szCs w:val="20"/>
              </w:rPr>
            </w:pPr>
            <w:r w:rsidDel="00000000" w:rsidR="00000000" w:rsidRPr="00000000">
              <w:rPr>
                <w:sz w:val="20"/>
                <w:szCs w:val="20"/>
                <w:rtl w:val="0"/>
              </w:rPr>
              <w:t xml:space="preserve">Erythema nodosum (painful, tendere, raised, purple lesion on the tibia)</w:t>
            </w:r>
          </w:p>
          <w:p w:rsidR="00000000" w:rsidDel="00000000" w:rsidP="00000000" w:rsidRDefault="00000000" w:rsidRPr="00000000" w14:paraId="00000D86">
            <w:pPr>
              <w:widowControl w:val="0"/>
              <w:numPr>
                <w:ilvl w:val="0"/>
                <w:numId w:val="26"/>
              </w:numPr>
              <w:spacing w:line="240" w:lineRule="auto"/>
              <w:ind w:left="720" w:hanging="360"/>
              <w:rPr>
                <w:sz w:val="20"/>
                <w:szCs w:val="20"/>
              </w:rPr>
            </w:pPr>
            <w:r w:rsidDel="00000000" w:rsidR="00000000" w:rsidRPr="00000000">
              <w:rPr>
                <w:sz w:val="20"/>
                <w:szCs w:val="20"/>
                <w:rtl w:val="0"/>
              </w:rPr>
              <w:t xml:space="preserve">Pyoderma gangrenosum (inflamed patch of skin that progresses to ulceration)</w:t>
            </w:r>
          </w:p>
          <w:p w:rsidR="00000000" w:rsidDel="00000000" w:rsidP="00000000" w:rsidRDefault="00000000" w:rsidRPr="00000000" w14:paraId="00000D87">
            <w:pPr>
              <w:widowControl w:val="0"/>
              <w:numPr>
                <w:ilvl w:val="0"/>
                <w:numId w:val="26"/>
              </w:numPr>
              <w:spacing w:line="240" w:lineRule="auto"/>
              <w:ind w:left="720" w:hanging="360"/>
              <w:rPr>
                <w:sz w:val="20"/>
                <w:szCs w:val="20"/>
              </w:rPr>
            </w:pPr>
            <w:r w:rsidDel="00000000" w:rsidR="00000000" w:rsidRPr="00000000">
              <w:rPr>
                <w:sz w:val="20"/>
                <w:szCs w:val="20"/>
                <w:rtl w:val="0"/>
              </w:rPr>
              <w:t xml:space="preserve">Herpetic lesions related to immune suppression</w:t>
            </w:r>
          </w:p>
          <w:p w:rsidR="00000000" w:rsidDel="00000000" w:rsidP="00000000" w:rsidRDefault="00000000" w:rsidRPr="00000000" w14:paraId="00000D88">
            <w:pPr>
              <w:widowControl w:val="0"/>
              <w:spacing w:line="240" w:lineRule="auto"/>
              <w:rPr>
                <w:sz w:val="20"/>
                <w:szCs w:val="20"/>
              </w:rPr>
            </w:pPr>
            <w:r w:rsidDel="00000000" w:rsidR="00000000" w:rsidRPr="00000000">
              <w:rPr>
                <w:sz w:val="20"/>
                <w:szCs w:val="20"/>
                <w:rtl w:val="0"/>
              </w:rPr>
              <w:t xml:space="preserve">Ocular inflammation</w:t>
            </w:r>
          </w:p>
          <w:p w:rsidR="00000000" w:rsidDel="00000000" w:rsidP="00000000" w:rsidRDefault="00000000" w:rsidRPr="00000000" w14:paraId="00000D89">
            <w:pPr>
              <w:widowControl w:val="0"/>
              <w:spacing w:line="240" w:lineRule="auto"/>
              <w:rPr>
                <w:sz w:val="20"/>
                <w:szCs w:val="20"/>
              </w:rPr>
            </w:pPr>
            <w:r w:rsidDel="00000000" w:rsidR="00000000" w:rsidRPr="00000000">
              <w:rPr>
                <w:sz w:val="20"/>
                <w:szCs w:val="20"/>
                <w:rtl w:val="0"/>
              </w:rPr>
              <w:t xml:space="preserve">Hypercoagulability </w:t>
            </w:r>
          </w:p>
          <w:p w:rsidR="00000000" w:rsidDel="00000000" w:rsidP="00000000" w:rsidRDefault="00000000" w:rsidRPr="00000000" w14:paraId="00000D8A">
            <w:pPr>
              <w:widowControl w:val="0"/>
              <w:spacing w:line="240" w:lineRule="auto"/>
              <w:rPr>
                <w:sz w:val="20"/>
                <w:szCs w:val="20"/>
              </w:rPr>
            </w:pPr>
            <w:r w:rsidDel="00000000" w:rsidR="00000000" w:rsidRPr="00000000">
              <w:rPr>
                <w:sz w:val="20"/>
                <w:szCs w:val="20"/>
                <w:rtl w:val="0"/>
              </w:rPr>
              <w:t xml:space="preserve">Worse outcomes in the elderly due to delayed presentation and comorbid conditions</w:t>
            </w:r>
          </w:p>
        </w:tc>
      </w:tr>
      <w:tr>
        <w:trPr>
          <w:cantSplit w:val="0"/>
          <w:trHeight w:val="477" w:hRule="atLeast"/>
          <w:tblHeader w:val="0"/>
        </w:trPr>
        <w:tc>
          <w:tcPr/>
          <w:p w:rsidR="00000000" w:rsidDel="00000000" w:rsidP="00000000" w:rsidRDefault="00000000" w:rsidRPr="00000000" w14:paraId="00000D8B">
            <w:pPr>
              <w:widowControl w:val="0"/>
              <w:spacing w:line="240" w:lineRule="auto"/>
              <w:rPr>
                <w:b w:val="1"/>
                <w:bCs w:val="1"/>
                <w:sz w:val="20"/>
                <w:szCs w:val="20"/>
              </w:rPr>
            </w:pPr>
            <w:r w:rsidDel="00000000" w:rsidR="00000000" w:rsidRPr="00000000">
              <w:rPr>
                <w:b w:val="1"/>
                <w:bCs w:val="1"/>
                <w:sz w:val="20"/>
                <w:szCs w:val="20"/>
                <w:rtl w:val="0"/>
              </w:rPr>
              <w:t xml:space="preserve">1° and 2° Prevention </w:t>
            </w:r>
          </w:p>
        </w:tc>
        <w:tc>
          <w:tcPr/>
          <w:p w:rsidR="00000000" w:rsidDel="00000000" w:rsidP="00000000" w:rsidRDefault="00000000" w:rsidRPr="00000000" w14:paraId="00000D8C">
            <w:pPr>
              <w:widowControl w:val="0"/>
              <w:spacing w:line="240" w:lineRule="auto"/>
              <w:rPr>
                <w:sz w:val="20"/>
                <w:szCs w:val="20"/>
              </w:rPr>
            </w:pPr>
            <w:r w:rsidDel="00000000" w:rsidR="00000000" w:rsidRPr="00000000">
              <w:rPr>
                <w:i w:val="1"/>
                <w:iCs w:val="1"/>
                <w:sz w:val="20"/>
                <w:szCs w:val="20"/>
                <w:rtl w:val="0"/>
              </w:rPr>
              <w:t xml:space="preserve">Primary prevention</w:t>
            </w:r>
            <w:r w:rsidDel="00000000" w:rsidR="00000000" w:rsidRPr="00000000">
              <w:rPr>
                <w:b w:val="1"/>
                <w:bCs w:val="1"/>
                <w:sz w:val="20"/>
                <w:szCs w:val="20"/>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D8D">
            <w:pPr>
              <w:widowControl w:val="0"/>
              <w:spacing w:line="240" w:lineRule="auto"/>
              <w:rPr>
                <w:b w:val="1"/>
                <w:bCs w:val="1"/>
                <w:sz w:val="20"/>
                <w:szCs w:val="20"/>
              </w:rPr>
            </w:pPr>
            <w:r w:rsidDel="00000000" w:rsidR="00000000" w:rsidRPr="00000000">
              <w:rPr>
                <w:b w:val="1"/>
                <w:bCs w:val="1"/>
                <w:sz w:val="20"/>
                <w:szCs w:val="20"/>
                <w:rtl w:val="0"/>
              </w:rPr>
              <w:t xml:space="preserve">References</w:t>
            </w:r>
          </w:p>
        </w:tc>
        <w:tc>
          <w:tcPr/>
          <w:p w:rsidR="00000000" w:rsidDel="00000000" w:rsidP="00000000" w:rsidRDefault="00000000" w:rsidRPr="00000000" w14:paraId="00000D8E">
            <w:pPr>
              <w:widowControl w:val="0"/>
              <w:spacing w:line="240" w:lineRule="auto"/>
              <w:rPr>
                <w:sz w:val="20"/>
                <w:szCs w:val="20"/>
              </w:rPr>
            </w:pPr>
            <w:r w:rsidDel="00000000" w:rsidR="00000000" w:rsidRPr="00000000">
              <w:rPr>
                <w:sz w:val="20"/>
                <w:szCs w:val="20"/>
                <w:rtl w:val="0"/>
              </w:rPr>
              <w:t xml:space="preserve">Cash &amp; Glass</w:t>
            </w:r>
          </w:p>
        </w:tc>
      </w:tr>
    </w:tbl>
    <w:p w:rsidR="00000000" w:rsidDel="00000000" w:rsidP="00000000" w:rsidRDefault="00000000" w:rsidRPr="00000000" w14:paraId="00000D8F">
      <w:pPr>
        <w:spacing w:line="276" w:lineRule="auto"/>
        <w:rPr/>
        <w:sectPr>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D90">
      <w:pPr>
        <w:spacing w:line="276" w:lineRule="auto"/>
        <w:rPr/>
      </w:pPr>
      <w:r w:rsidDel="00000000" w:rsidR="00000000" w:rsidRPr="00000000">
        <w:rPr>
          <w:rtl w:val="0"/>
        </w:rPr>
      </w:r>
    </w:p>
    <w:tbl>
      <w:tblPr>
        <w:tblStyle w:val="Table31"/>
        <w:tblpPr w:leftFromText="180" w:rightFromText="180" w:topFromText="180" w:bottomFromText="180" w:vertAnchor="text" w:horzAnchor="text" w:tblpX="0" w:tblpY="0"/>
        <w:tblW w:w="109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9375"/>
        <w:tblGridChange w:id="0">
          <w:tblGrid>
            <w:gridCol w:w="1605"/>
            <w:gridCol w:w="9375"/>
          </w:tblGrid>
        </w:tblGridChange>
      </w:tblGrid>
      <w:tr>
        <w:trPr>
          <w:cantSplit w:val="0"/>
          <w:trHeight w:val="420" w:hRule="atLeast"/>
          <w:tblHeader w:val="0"/>
        </w:trPr>
        <w:tc>
          <w:tcPr>
            <w:gridSpan w:val="2"/>
            <w:shd w:fill="ead1dc" w:val="clear"/>
          </w:tcPr>
          <w:p w:rsidR="00000000" w:rsidDel="00000000" w:rsidP="00000000" w:rsidRDefault="00000000" w:rsidRPr="00000000" w14:paraId="00000D91">
            <w:pPr>
              <w:pStyle w:val="Heading1"/>
              <w:spacing w:after="0" w:before="0" w:line="240" w:lineRule="auto"/>
              <w:rPr>
                <w:b w:val="1"/>
                <w:bCs w:val="1"/>
                <w:sz w:val="24"/>
                <w:szCs w:val="24"/>
              </w:rPr>
            </w:pPr>
            <w:bookmarkStart w:colFirst="0" w:colLast="0" w:name="_plyivyg4euwe" w:id="138"/>
            <w:bookmarkEnd w:id="138"/>
            <w:r w:rsidDel="00000000" w:rsidR="00000000" w:rsidRPr="00000000">
              <w:rPr>
                <w:b w:val="1"/>
                <w:bCs w:val="1"/>
                <w:sz w:val="24"/>
                <w:szCs w:val="24"/>
                <w:rtl w:val="0"/>
              </w:rPr>
              <w:t xml:space="preserve">IRRITABLE BOWEL SYNDROME (IBS) </w:t>
            </w:r>
          </w:p>
        </w:tc>
      </w:tr>
      <w:tr>
        <w:trPr>
          <w:cantSplit w:val="0"/>
          <w:tblHeader w:val="0"/>
        </w:trPr>
        <w:tc>
          <w:tcPr/>
          <w:p w:rsidR="00000000" w:rsidDel="00000000" w:rsidP="00000000" w:rsidRDefault="00000000" w:rsidRPr="00000000" w14:paraId="00000D93">
            <w:pPr>
              <w:widowControl w:val="0"/>
              <w:spacing w:line="240" w:lineRule="auto"/>
              <w:rPr>
                <w:b w:val="1"/>
                <w:bCs w:val="1"/>
                <w:sz w:val="20"/>
                <w:szCs w:val="20"/>
              </w:rPr>
            </w:pPr>
            <w:r w:rsidDel="00000000" w:rsidR="00000000" w:rsidRPr="00000000">
              <w:rPr>
                <w:b w:val="1"/>
                <w:bCs w:val="1"/>
                <w:sz w:val="20"/>
                <w:szCs w:val="20"/>
                <w:rtl w:val="0"/>
              </w:rPr>
              <w:t xml:space="preserve">Short definition/ description</w:t>
            </w:r>
          </w:p>
        </w:tc>
        <w:tc>
          <w:tcPr/>
          <w:p w:rsidR="00000000" w:rsidDel="00000000" w:rsidP="00000000" w:rsidRDefault="00000000" w:rsidRPr="00000000" w14:paraId="00000D94">
            <w:pPr>
              <w:widowControl w:val="0"/>
              <w:spacing w:line="240" w:lineRule="auto"/>
              <w:rPr>
                <w:sz w:val="20"/>
                <w:szCs w:val="20"/>
              </w:rPr>
            </w:pPr>
            <w:r w:rsidDel="00000000" w:rsidR="00000000" w:rsidRPr="00000000">
              <w:rPr>
                <w:sz w:val="20"/>
                <w:szCs w:val="20"/>
                <w:rtl w:val="0"/>
              </w:rPr>
              <w:t xml:space="preserve">The most common GI motility disorder. A relapsing, functional disturbance of intestinal motility marked by a common symptom complex. A symptom-based diagnosis in the absence of detectable organic cause. </w:t>
            </w:r>
          </w:p>
          <w:p w:rsidR="00000000" w:rsidDel="00000000" w:rsidP="00000000" w:rsidRDefault="00000000" w:rsidRPr="00000000" w14:paraId="00000D95">
            <w:pPr>
              <w:widowControl w:val="0"/>
              <w:spacing w:line="240" w:lineRule="auto"/>
              <w:rPr>
                <w:sz w:val="20"/>
                <w:szCs w:val="20"/>
              </w:rPr>
            </w:pPr>
            <w:r w:rsidDel="00000000" w:rsidR="00000000" w:rsidRPr="00000000">
              <w:rPr>
                <w:sz w:val="20"/>
                <w:szCs w:val="20"/>
              </w:rPr>
              <w:drawing>
                <wp:inline distB="114300" distT="114300" distL="114300" distR="114300">
                  <wp:extent cx="4661958" cy="2624736"/>
                  <wp:effectExtent b="0" l="0" r="0" t="0"/>
                  <wp:docPr id="191" name="image199.png"/>
                  <a:graphic>
                    <a:graphicData uri="http://schemas.openxmlformats.org/drawingml/2006/picture">
                      <pic:pic>
                        <pic:nvPicPr>
                          <pic:cNvPr id="0" name="image199.png"/>
                          <pic:cNvPicPr preferRelativeResize="0"/>
                        </pic:nvPicPr>
                        <pic:blipFill>
                          <a:blip r:embed="rId101"/>
                          <a:srcRect b="0" l="0" r="0" t="0"/>
                          <a:stretch>
                            <a:fillRect/>
                          </a:stretch>
                        </pic:blipFill>
                        <pic:spPr>
                          <a:xfrm>
                            <a:off x="0" y="0"/>
                            <a:ext cx="4661958" cy="2624736"/>
                          </a:xfrm>
                          <a:prstGeom prst="rect"/>
                          <a:ln/>
                        </pic:spPr>
                      </pic:pic>
                    </a:graphicData>
                  </a:graphic>
                </wp:inline>
              </w:drawing>
            </w:r>
            <w:r w:rsidDel="00000000" w:rsidR="00000000" w:rsidRPr="00000000">
              <w:rPr>
                <w:rtl w:val="0"/>
              </w:rPr>
            </w:r>
          </w:p>
          <w:p w:rsidR="00000000" w:rsidDel="00000000" w:rsidP="00000000" w:rsidRDefault="00000000" w:rsidRPr="00000000" w14:paraId="00000D96">
            <w:pPr>
              <w:widowControl w:val="0"/>
              <w:spacing w:line="240" w:lineRule="auto"/>
              <w:rPr>
                <w:sz w:val="20"/>
                <w:szCs w:val="20"/>
              </w:rPr>
            </w:pPr>
            <w:r w:rsidDel="00000000" w:rsidR="00000000" w:rsidRPr="00000000">
              <w:rPr>
                <w:rtl w:val="0"/>
              </w:rPr>
            </w:r>
          </w:p>
          <w:p w:rsidR="00000000" w:rsidDel="00000000" w:rsidP="00000000" w:rsidRDefault="00000000" w:rsidRPr="00000000" w14:paraId="00000D97">
            <w:pPr>
              <w:widowControl w:val="0"/>
              <w:spacing w:line="240" w:lineRule="auto"/>
              <w:rPr>
                <w:sz w:val="20"/>
                <w:szCs w:val="20"/>
              </w:rPr>
            </w:pPr>
            <w:r w:rsidDel="00000000" w:rsidR="00000000" w:rsidRPr="00000000">
              <w:rPr>
                <w:sz w:val="20"/>
                <w:szCs w:val="20"/>
                <w:rtl w:val="0"/>
              </w:rPr>
              <w:t xml:space="preserve">To qualify under a subtype, the person must have that predominant stool type &gt;25% of the time, and the opposite stool type &lt;25% of the time. The client can also have mixed or cyclic pattern (both hard and soft stools &gt;25% of the time)</w:t>
            </w:r>
          </w:p>
        </w:tc>
      </w:tr>
      <w:tr>
        <w:trPr>
          <w:cantSplit w:val="0"/>
          <w:tblHeader w:val="0"/>
        </w:trPr>
        <w:tc>
          <w:tcPr/>
          <w:p w:rsidR="00000000" w:rsidDel="00000000" w:rsidP="00000000" w:rsidRDefault="00000000" w:rsidRPr="00000000" w14:paraId="00000D98">
            <w:pPr>
              <w:widowControl w:val="0"/>
              <w:spacing w:line="240" w:lineRule="auto"/>
              <w:rPr>
                <w:b w:val="1"/>
                <w:bCs w:val="1"/>
                <w:sz w:val="20"/>
                <w:szCs w:val="20"/>
              </w:rPr>
            </w:pPr>
            <w:r w:rsidDel="00000000" w:rsidR="00000000" w:rsidRPr="00000000">
              <w:rPr>
                <w:b w:val="1"/>
                <w:bCs w:val="1"/>
                <w:sz w:val="20"/>
                <w:szCs w:val="20"/>
                <w:rtl w:val="0"/>
              </w:rPr>
              <w:t xml:space="preserve">Pathology/cause</w:t>
            </w:r>
          </w:p>
        </w:tc>
        <w:tc>
          <w:tcPr/>
          <w:p w:rsidR="00000000" w:rsidDel="00000000" w:rsidP="00000000" w:rsidRDefault="00000000" w:rsidRPr="00000000" w14:paraId="00000D99">
            <w:pPr>
              <w:widowControl w:val="0"/>
              <w:spacing w:line="240" w:lineRule="auto"/>
              <w:rPr>
                <w:sz w:val="20"/>
                <w:szCs w:val="20"/>
              </w:rPr>
            </w:pPr>
            <w:r w:rsidDel="00000000" w:rsidR="00000000" w:rsidRPr="00000000">
              <w:rPr>
                <w:sz w:val="20"/>
                <w:szCs w:val="20"/>
                <w:rtl w:val="0"/>
              </w:rPr>
              <w:t xml:space="preserve">An absence of detectable pathology and lab tests are unrevealing</w:t>
            </w:r>
          </w:p>
          <w:p w:rsidR="00000000" w:rsidDel="00000000" w:rsidP="00000000" w:rsidRDefault="00000000" w:rsidRPr="00000000" w14:paraId="00000D9A">
            <w:pPr>
              <w:widowControl w:val="0"/>
              <w:numPr>
                <w:ilvl w:val="0"/>
                <w:numId w:val="194"/>
              </w:numPr>
              <w:spacing w:line="240" w:lineRule="auto"/>
              <w:ind w:left="720" w:hanging="360"/>
              <w:rPr>
                <w:sz w:val="20"/>
                <w:szCs w:val="20"/>
              </w:rPr>
            </w:pPr>
            <w:r w:rsidDel="00000000" w:rsidR="00000000" w:rsidRPr="00000000">
              <w:rPr>
                <w:sz w:val="20"/>
                <w:szCs w:val="20"/>
                <w:rtl w:val="0"/>
              </w:rPr>
              <w:t xml:space="preserve">Evolves from a disturbance in bowel motor activity to a more integrated understanding of visceral hypersensitivity ad brain-gut reaction</w:t>
            </w:r>
          </w:p>
          <w:p w:rsidR="00000000" w:rsidDel="00000000" w:rsidP="00000000" w:rsidRDefault="00000000" w:rsidRPr="00000000" w14:paraId="00000D9B">
            <w:pPr>
              <w:widowControl w:val="0"/>
              <w:numPr>
                <w:ilvl w:val="0"/>
                <w:numId w:val="194"/>
              </w:numPr>
              <w:spacing w:line="240" w:lineRule="auto"/>
              <w:ind w:left="720" w:hanging="360"/>
              <w:rPr>
                <w:sz w:val="20"/>
                <w:szCs w:val="20"/>
              </w:rPr>
            </w:pPr>
            <w:r w:rsidDel="00000000" w:rsidR="00000000" w:rsidRPr="00000000">
              <w:rPr>
                <w:sz w:val="20"/>
                <w:szCs w:val="20"/>
                <w:rtl w:val="0"/>
              </w:rPr>
              <w:t xml:space="preserve">Can be a normal response to severe stress and a learned visceral response to stres</w:t>
            </w:r>
          </w:p>
        </w:tc>
      </w:tr>
      <w:tr>
        <w:trPr>
          <w:cantSplit w:val="0"/>
          <w:tblHeader w:val="0"/>
        </w:trPr>
        <w:tc>
          <w:tcPr/>
          <w:p w:rsidR="00000000" w:rsidDel="00000000" w:rsidP="00000000" w:rsidRDefault="00000000" w:rsidRPr="00000000" w14:paraId="00000D9C">
            <w:pPr>
              <w:widowControl w:val="0"/>
              <w:spacing w:line="240" w:lineRule="auto"/>
              <w:rPr>
                <w:b w:val="1"/>
                <w:bCs w:val="1"/>
                <w:sz w:val="20"/>
                <w:szCs w:val="20"/>
              </w:rPr>
            </w:pPr>
            <w:r w:rsidDel="00000000" w:rsidR="00000000" w:rsidRPr="00000000">
              <w:rPr>
                <w:b w:val="1"/>
                <w:bCs w:val="1"/>
                <w:sz w:val="20"/>
                <w:szCs w:val="20"/>
                <w:rtl w:val="0"/>
              </w:rPr>
              <w:t xml:space="preserve">Epidemiology</w:t>
            </w:r>
          </w:p>
        </w:tc>
        <w:tc>
          <w:tcPr/>
          <w:p w:rsidR="00000000" w:rsidDel="00000000" w:rsidP="00000000" w:rsidRDefault="00000000" w:rsidRPr="00000000" w14:paraId="00000D9D">
            <w:pPr>
              <w:widowControl w:val="0"/>
              <w:spacing w:line="240" w:lineRule="auto"/>
              <w:rPr>
                <w:sz w:val="20"/>
                <w:szCs w:val="20"/>
              </w:rPr>
            </w:pPr>
            <w:r w:rsidDel="00000000" w:rsidR="00000000" w:rsidRPr="00000000">
              <w:rPr>
                <w:sz w:val="20"/>
                <w:szCs w:val="20"/>
                <w:rtl w:val="0"/>
              </w:rPr>
              <w:t xml:space="preserve">Common; 40% of GI complaints seen by HCPs</w:t>
            </w:r>
          </w:p>
          <w:p w:rsidR="00000000" w:rsidDel="00000000" w:rsidP="00000000" w:rsidRDefault="00000000" w:rsidRPr="00000000" w14:paraId="00000D9E">
            <w:pPr>
              <w:widowControl w:val="0"/>
              <w:numPr>
                <w:ilvl w:val="0"/>
                <w:numId w:val="465"/>
              </w:numPr>
              <w:spacing w:line="240" w:lineRule="auto"/>
              <w:ind w:left="720" w:hanging="360"/>
              <w:rPr>
                <w:sz w:val="20"/>
                <w:szCs w:val="20"/>
              </w:rPr>
            </w:pPr>
            <w:r w:rsidDel="00000000" w:rsidR="00000000" w:rsidRPr="00000000">
              <w:rPr>
                <w:sz w:val="20"/>
                <w:szCs w:val="20"/>
                <w:rtl w:val="0"/>
              </w:rPr>
              <w:t xml:space="preserve">Has been seen in both adults and children aged 11-17</w:t>
            </w:r>
          </w:p>
          <w:p w:rsidR="00000000" w:rsidDel="00000000" w:rsidP="00000000" w:rsidRDefault="00000000" w:rsidRPr="00000000" w14:paraId="00000D9F">
            <w:pPr>
              <w:widowControl w:val="0"/>
              <w:spacing w:line="240" w:lineRule="auto"/>
              <w:rPr>
                <w:sz w:val="20"/>
                <w:szCs w:val="20"/>
              </w:rPr>
            </w:pPr>
            <w:r w:rsidDel="00000000" w:rsidR="00000000" w:rsidRPr="00000000">
              <w:rPr>
                <w:sz w:val="20"/>
                <w:szCs w:val="20"/>
                <w:rtl w:val="0"/>
              </w:rPr>
              <w:t xml:space="preserve">Constipation type is more common in women; diarrhea type is more common in men</w:t>
            </w:r>
          </w:p>
        </w:tc>
      </w:tr>
      <w:tr>
        <w:trPr>
          <w:cantSplit w:val="0"/>
          <w:tblHeader w:val="0"/>
        </w:trPr>
        <w:tc>
          <w:tcPr/>
          <w:p w:rsidR="00000000" w:rsidDel="00000000" w:rsidP="00000000" w:rsidRDefault="00000000" w:rsidRPr="00000000" w14:paraId="00000DA0">
            <w:pPr>
              <w:widowControl w:val="0"/>
              <w:spacing w:line="240" w:lineRule="auto"/>
              <w:rPr>
                <w:b w:val="1"/>
                <w:bCs w:val="1"/>
                <w:sz w:val="20"/>
                <w:szCs w:val="20"/>
              </w:rPr>
            </w:pPr>
            <w:r w:rsidDel="00000000" w:rsidR="00000000" w:rsidRPr="00000000">
              <w:rPr>
                <w:b w:val="1"/>
                <w:bCs w:val="1"/>
                <w:sz w:val="20"/>
                <w:szCs w:val="20"/>
                <w:rtl w:val="0"/>
              </w:rPr>
              <w:t xml:space="preserve">Risk Factors </w:t>
            </w:r>
          </w:p>
        </w:tc>
        <w:tc>
          <w:tcPr/>
          <w:p w:rsidR="00000000" w:rsidDel="00000000" w:rsidP="00000000" w:rsidRDefault="00000000" w:rsidRPr="00000000" w14:paraId="00000DA1">
            <w:pPr>
              <w:widowControl w:val="0"/>
              <w:numPr>
                <w:ilvl w:val="0"/>
                <w:numId w:val="964"/>
              </w:numPr>
              <w:spacing w:line="240" w:lineRule="auto"/>
              <w:ind w:left="720" w:hanging="360"/>
              <w:rPr>
                <w:sz w:val="20"/>
                <w:szCs w:val="20"/>
              </w:rPr>
            </w:pPr>
            <w:r w:rsidDel="00000000" w:rsidR="00000000" w:rsidRPr="00000000">
              <w:rPr>
                <w:sz w:val="20"/>
                <w:szCs w:val="20"/>
                <w:rtl w:val="0"/>
              </w:rPr>
              <w:t xml:space="preserve">Age (mainly between age 15 and 65)</w:t>
            </w:r>
          </w:p>
          <w:p w:rsidR="00000000" w:rsidDel="00000000" w:rsidP="00000000" w:rsidRDefault="00000000" w:rsidRPr="00000000" w14:paraId="00000DA2">
            <w:pPr>
              <w:widowControl w:val="0"/>
              <w:numPr>
                <w:ilvl w:val="1"/>
                <w:numId w:val="964"/>
              </w:numPr>
              <w:spacing w:line="240" w:lineRule="auto"/>
              <w:ind w:left="1440" w:hanging="360"/>
              <w:rPr>
                <w:sz w:val="20"/>
                <w:szCs w:val="20"/>
              </w:rPr>
            </w:pPr>
            <w:r w:rsidDel="00000000" w:rsidR="00000000" w:rsidRPr="00000000">
              <w:rPr>
                <w:sz w:val="20"/>
                <w:szCs w:val="20"/>
                <w:rtl w:val="0"/>
              </w:rPr>
              <w:t xml:space="preserve">50% of cases occur before age 35, 40% between age 35-50</w:t>
            </w:r>
          </w:p>
          <w:p w:rsidR="00000000" w:rsidDel="00000000" w:rsidP="00000000" w:rsidRDefault="00000000" w:rsidRPr="00000000" w14:paraId="00000DA3">
            <w:pPr>
              <w:widowControl w:val="0"/>
              <w:numPr>
                <w:ilvl w:val="0"/>
                <w:numId w:val="964"/>
              </w:numPr>
              <w:spacing w:line="240" w:lineRule="auto"/>
              <w:ind w:left="720" w:hanging="360"/>
              <w:rPr>
                <w:sz w:val="20"/>
                <w:szCs w:val="20"/>
              </w:rPr>
            </w:pPr>
            <w:r w:rsidDel="00000000" w:rsidR="00000000" w:rsidRPr="00000000">
              <w:rPr>
                <w:sz w:val="20"/>
                <w:szCs w:val="20"/>
                <w:rtl w:val="0"/>
              </w:rPr>
              <w:t xml:space="preserve">Gender (adult women are 2-3x more likely to have IBS)</w:t>
            </w:r>
          </w:p>
          <w:p w:rsidR="00000000" w:rsidDel="00000000" w:rsidP="00000000" w:rsidRDefault="00000000" w:rsidRPr="00000000" w14:paraId="00000DA4">
            <w:pPr>
              <w:widowControl w:val="0"/>
              <w:numPr>
                <w:ilvl w:val="0"/>
                <w:numId w:val="964"/>
              </w:numPr>
              <w:spacing w:line="240" w:lineRule="auto"/>
              <w:ind w:left="720" w:hanging="360"/>
              <w:rPr>
                <w:sz w:val="20"/>
                <w:szCs w:val="20"/>
              </w:rPr>
            </w:pPr>
            <w:r w:rsidDel="00000000" w:rsidR="00000000" w:rsidRPr="00000000">
              <w:rPr>
                <w:sz w:val="20"/>
                <w:szCs w:val="20"/>
                <w:rtl w:val="0"/>
              </w:rPr>
              <w:t xml:space="preserve">Emotional factors and situational stress</w:t>
            </w:r>
          </w:p>
          <w:p w:rsidR="00000000" w:rsidDel="00000000" w:rsidP="00000000" w:rsidRDefault="00000000" w:rsidRPr="00000000" w14:paraId="00000DA5">
            <w:pPr>
              <w:widowControl w:val="0"/>
              <w:numPr>
                <w:ilvl w:val="0"/>
                <w:numId w:val="964"/>
              </w:numPr>
              <w:spacing w:line="240" w:lineRule="auto"/>
              <w:ind w:left="720" w:hanging="360"/>
              <w:rPr>
                <w:sz w:val="20"/>
                <w:szCs w:val="20"/>
              </w:rPr>
            </w:pPr>
            <w:r w:rsidDel="00000000" w:rsidR="00000000" w:rsidRPr="00000000">
              <w:rPr>
                <w:sz w:val="20"/>
                <w:szCs w:val="20"/>
                <w:rtl w:val="0"/>
              </w:rPr>
              <w:t xml:space="preserve">Prior GI infection-induced IBS</w:t>
            </w:r>
          </w:p>
          <w:p w:rsidR="00000000" w:rsidDel="00000000" w:rsidP="00000000" w:rsidRDefault="00000000" w:rsidRPr="00000000" w14:paraId="00000DA6">
            <w:pPr>
              <w:widowControl w:val="0"/>
              <w:numPr>
                <w:ilvl w:val="0"/>
                <w:numId w:val="964"/>
              </w:numPr>
              <w:spacing w:line="240" w:lineRule="auto"/>
              <w:ind w:left="720" w:hanging="360"/>
              <w:rPr>
                <w:sz w:val="20"/>
                <w:szCs w:val="20"/>
              </w:rPr>
            </w:pPr>
            <w:r w:rsidDel="00000000" w:rsidR="00000000" w:rsidRPr="00000000">
              <w:rPr>
                <w:sz w:val="20"/>
                <w:szCs w:val="20"/>
                <w:rtl w:val="0"/>
              </w:rPr>
              <w:t xml:space="preserve">Genetics</w:t>
            </w:r>
          </w:p>
          <w:p w:rsidR="00000000" w:rsidDel="00000000" w:rsidP="00000000" w:rsidRDefault="00000000" w:rsidRPr="00000000" w14:paraId="00000DA7">
            <w:pPr>
              <w:widowControl w:val="0"/>
              <w:numPr>
                <w:ilvl w:val="0"/>
                <w:numId w:val="964"/>
              </w:numPr>
              <w:spacing w:line="240" w:lineRule="auto"/>
              <w:ind w:left="720" w:hanging="360"/>
              <w:rPr>
                <w:sz w:val="20"/>
                <w:szCs w:val="20"/>
              </w:rPr>
            </w:pPr>
            <w:r w:rsidDel="00000000" w:rsidR="00000000" w:rsidRPr="00000000">
              <w:rPr>
                <w:sz w:val="20"/>
                <w:szCs w:val="20"/>
                <w:rtl w:val="0"/>
              </w:rPr>
              <w:t xml:space="preserve">Carbohydrate intolerance can produce significant symptoms</w:t>
            </w:r>
          </w:p>
        </w:tc>
      </w:tr>
      <w:tr>
        <w:trPr>
          <w:cantSplit w:val="0"/>
          <w:tblHeader w:val="0"/>
        </w:trPr>
        <w:tc>
          <w:tcPr/>
          <w:p w:rsidR="00000000" w:rsidDel="00000000" w:rsidP="00000000" w:rsidRDefault="00000000" w:rsidRPr="00000000" w14:paraId="00000DA8">
            <w:pPr>
              <w:widowControl w:val="0"/>
              <w:spacing w:line="240" w:lineRule="auto"/>
              <w:rPr>
                <w:b w:val="1"/>
                <w:bCs w:val="1"/>
                <w:sz w:val="20"/>
                <w:szCs w:val="20"/>
              </w:rPr>
            </w:pPr>
            <w:r w:rsidDel="00000000" w:rsidR="00000000" w:rsidRPr="00000000">
              <w:rPr>
                <w:b w:val="1"/>
                <w:bCs w:val="1"/>
                <w:sz w:val="20"/>
                <w:szCs w:val="20"/>
                <w:rtl w:val="0"/>
              </w:rPr>
              <w:t xml:space="preserve">Tyes</w:t>
            </w:r>
          </w:p>
        </w:tc>
        <w:tc>
          <w:tcPr/>
          <w:p w:rsidR="00000000" w:rsidDel="00000000" w:rsidP="00000000" w:rsidRDefault="00000000" w:rsidRPr="00000000" w14:paraId="00000DA9">
            <w:pPr>
              <w:widowControl w:val="0"/>
              <w:spacing w:line="240" w:lineRule="auto"/>
              <w:rPr>
                <w:sz w:val="20"/>
                <w:szCs w:val="20"/>
              </w:rPr>
            </w:pPr>
            <w:r w:rsidDel="00000000" w:rsidR="00000000" w:rsidRPr="00000000">
              <w:rPr>
                <w:sz w:val="20"/>
                <w:szCs w:val="20"/>
              </w:rPr>
              <w:drawing>
                <wp:inline distB="114300" distT="114300" distL="114300" distR="114300">
                  <wp:extent cx="2776538" cy="1563222"/>
                  <wp:effectExtent b="0" l="0" r="0" t="0"/>
                  <wp:docPr id="57" name="image49.png"/>
                  <a:graphic>
                    <a:graphicData uri="http://schemas.openxmlformats.org/drawingml/2006/picture">
                      <pic:pic>
                        <pic:nvPicPr>
                          <pic:cNvPr id="0" name="image49.png"/>
                          <pic:cNvPicPr preferRelativeResize="0"/>
                        </pic:nvPicPr>
                        <pic:blipFill>
                          <a:blip r:embed="rId102"/>
                          <a:srcRect b="0" l="0" r="0" t="0"/>
                          <a:stretch>
                            <a:fillRect/>
                          </a:stretch>
                        </pic:blipFill>
                        <pic:spPr>
                          <a:xfrm>
                            <a:off x="0" y="0"/>
                            <a:ext cx="2776538" cy="1563222"/>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DAA">
            <w:pPr>
              <w:widowControl w:val="0"/>
              <w:spacing w:line="240" w:lineRule="auto"/>
              <w:rPr>
                <w:b w:val="1"/>
                <w:bCs w:val="1"/>
                <w:sz w:val="16"/>
                <w:szCs w:val="16"/>
              </w:rPr>
            </w:pPr>
            <w:r w:rsidDel="00000000" w:rsidR="00000000" w:rsidRPr="00000000">
              <w:rPr>
                <w:b w:val="1"/>
                <w:bCs w:val="1"/>
                <w:sz w:val="20"/>
                <w:szCs w:val="20"/>
                <w:rtl w:val="0"/>
              </w:rPr>
              <w:t xml:space="preserve">Clinical Presentation</w:t>
            </w:r>
            <w:r w:rsidDel="00000000" w:rsidR="00000000" w:rsidRPr="00000000">
              <w:rPr>
                <w:rtl w:val="0"/>
              </w:rPr>
            </w:r>
          </w:p>
          <w:p w:rsidR="00000000" w:rsidDel="00000000" w:rsidP="00000000" w:rsidRDefault="00000000" w:rsidRPr="00000000" w14:paraId="00000DAB">
            <w:pPr>
              <w:widowControl w:val="0"/>
              <w:spacing w:line="240" w:lineRule="auto"/>
              <w:rPr>
                <w:b w:val="1"/>
                <w:bCs w:val="1"/>
                <w:sz w:val="20"/>
                <w:szCs w:val="20"/>
              </w:rPr>
            </w:pPr>
            <w:r w:rsidDel="00000000" w:rsidR="00000000" w:rsidRPr="00000000">
              <w:rPr>
                <w:sz w:val="16"/>
                <w:szCs w:val="16"/>
                <w:rtl w:val="0"/>
              </w:rPr>
              <w:t xml:space="preserve">(Subjective Symptoms &amp; Objective Signs)</w:t>
            </w:r>
            <w:r w:rsidDel="00000000" w:rsidR="00000000" w:rsidRPr="00000000">
              <w:rPr>
                <w:rtl w:val="0"/>
              </w:rPr>
            </w:r>
          </w:p>
        </w:tc>
        <w:tc>
          <w:tcPr/>
          <w:p w:rsidR="00000000" w:rsidDel="00000000" w:rsidP="00000000" w:rsidRDefault="00000000" w:rsidRPr="00000000" w14:paraId="00000DAC">
            <w:pPr>
              <w:widowControl w:val="0"/>
              <w:spacing w:line="240" w:lineRule="auto"/>
              <w:rPr>
                <w:color w:val="ff0000"/>
                <w:sz w:val="20"/>
                <w:szCs w:val="20"/>
              </w:rPr>
            </w:pPr>
            <w:r w:rsidDel="00000000" w:rsidR="00000000" w:rsidRPr="00000000">
              <w:rPr>
                <w:b w:val="1"/>
                <w:bCs w:val="1"/>
                <w:color w:val="ff0000"/>
                <w:sz w:val="20"/>
                <w:szCs w:val="20"/>
                <w:rtl w:val="0"/>
              </w:rPr>
              <w:t xml:space="preserve">HALLMARK:</w:t>
            </w:r>
            <w:r w:rsidDel="00000000" w:rsidR="00000000" w:rsidRPr="00000000">
              <w:rPr>
                <w:color w:val="ff0000"/>
                <w:sz w:val="20"/>
                <w:szCs w:val="20"/>
                <w:rtl w:val="0"/>
              </w:rPr>
              <w:t xml:space="preserve"> bloating, abdominal pain or discomfort associated with defecation, flips between diarrhea and constipation and sometimes relieved with BM</w:t>
            </w:r>
          </w:p>
          <w:p w:rsidR="00000000" w:rsidDel="00000000" w:rsidP="00000000" w:rsidRDefault="00000000" w:rsidRPr="00000000" w14:paraId="00000DAD">
            <w:pPr>
              <w:widowControl w:val="0"/>
              <w:spacing w:line="240" w:lineRule="auto"/>
              <w:rPr>
                <w:color w:val="ff0000"/>
                <w:sz w:val="20"/>
                <w:szCs w:val="20"/>
              </w:rPr>
            </w:pPr>
            <w:r w:rsidDel="00000000" w:rsidR="00000000" w:rsidRPr="00000000">
              <w:rPr>
                <w:color w:val="ff0000"/>
                <w:sz w:val="20"/>
                <w:szCs w:val="20"/>
                <w:rtl w:val="0"/>
              </w:rPr>
              <w:t xml:space="preserve">IBD is the same S/S but involves inflmataion, ulcers</w:t>
            </w:r>
          </w:p>
          <w:p w:rsidR="00000000" w:rsidDel="00000000" w:rsidP="00000000" w:rsidRDefault="00000000" w:rsidRPr="00000000" w14:paraId="00000DAE">
            <w:pPr>
              <w:widowControl w:val="0"/>
              <w:spacing w:line="240" w:lineRule="auto"/>
              <w:rPr>
                <w:b w:val="1"/>
                <w:bCs w:val="1"/>
                <w:sz w:val="20"/>
                <w:szCs w:val="20"/>
              </w:rPr>
            </w:pPr>
            <w:r w:rsidDel="00000000" w:rsidR="00000000" w:rsidRPr="00000000">
              <w:rPr>
                <w:i w:val="1"/>
                <w:iCs w:val="1"/>
                <w:sz w:val="20"/>
                <w:szCs w:val="20"/>
                <w:rtl w:val="0"/>
              </w:rPr>
              <w:t xml:space="preserve">Common findings: </w:t>
            </w:r>
            <w:r w:rsidDel="00000000" w:rsidR="00000000" w:rsidRPr="00000000">
              <w:rPr>
                <w:rtl w:val="0"/>
              </w:rPr>
            </w:r>
          </w:p>
          <w:p w:rsidR="00000000" w:rsidDel="00000000" w:rsidP="00000000" w:rsidRDefault="00000000" w:rsidRPr="00000000" w14:paraId="00000DAF">
            <w:pPr>
              <w:widowControl w:val="0"/>
              <w:numPr>
                <w:ilvl w:val="0"/>
                <w:numId w:val="1125"/>
              </w:numPr>
              <w:spacing w:line="240" w:lineRule="auto"/>
              <w:ind w:left="720" w:hanging="360"/>
              <w:rPr>
                <w:sz w:val="20"/>
                <w:szCs w:val="20"/>
              </w:rPr>
            </w:pPr>
            <w:r w:rsidDel="00000000" w:rsidR="00000000" w:rsidRPr="00000000">
              <w:rPr>
                <w:sz w:val="20"/>
                <w:szCs w:val="20"/>
                <w:rtl w:val="0"/>
              </w:rPr>
              <w:t xml:space="preserve">50% have associated bladder dysfunction</w:t>
            </w:r>
          </w:p>
          <w:p w:rsidR="00000000" w:rsidDel="00000000" w:rsidP="00000000" w:rsidRDefault="00000000" w:rsidRPr="00000000" w14:paraId="00000DB0">
            <w:pPr>
              <w:widowControl w:val="0"/>
              <w:numPr>
                <w:ilvl w:val="0"/>
                <w:numId w:val="1125"/>
              </w:numPr>
              <w:spacing w:line="240" w:lineRule="auto"/>
              <w:ind w:left="720" w:hanging="360"/>
              <w:rPr>
                <w:sz w:val="20"/>
                <w:szCs w:val="20"/>
              </w:rPr>
            </w:pPr>
            <w:r w:rsidDel="00000000" w:rsidR="00000000" w:rsidRPr="00000000">
              <w:rPr>
                <w:sz w:val="20"/>
                <w:szCs w:val="20"/>
                <w:rtl w:val="0"/>
              </w:rPr>
              <w:t xml:space="preserve">Chronic, relapsing stool pattern of diarrhea (&gt;3 loose stools per day), alternating diarrhea with constipation, or constipation (&lt;3 BMs per week)</w:t>
            </w:r>
          </w:p>
          <w:p w:rsidR="00000000" w:rsidDel="00000000" w:rsidP="00000000" w:rsidRDefault="00000000" w:rsidRPr="00000000" w14:paraId="00000DB1">
            <w:pPr>
              <w:widowControl w:val="0"/>
              <w:numPr>
                <w:ilvl w:val="0"/>
                <w:numId w:val="1125"/>
              </w:numPr>
              <w:spacing w:line="240" w:lineRule="auto"/>
              <w:ind w:left="720" w:hanging="360"/>
              <w:rPr>
                <w:sz w:val="20"/>
                <w:szCs w:val="20"/>
              </w:rPr>
            </w:pPr>
            <w:r w:rsidDel="00000000" w:rsidR="00000000" w:rsidRPr="00000000">
              <w:rPr>
                <w:sz w:val="20"/>
                <w:szCs w:val="20"/>
                <w:rtl w:val="0"/>
              </w:rPr>
              <w:t xml:space="preserve">Feeling of incomplete evacuation, abdominal distention and bloating, straining with bowel movements, aching or cramping in the periumbilical or lower abdominal region, and pain relief with bowel movements </w:t>
            </w:r>
          </w:p>
          <w:p w:rsidR="00000000" w:rsidDel="00000000" w:rsidP="00000000" w:rsidRDefault="00000000" w:rsidRPr="00000000" w14:paraId="00000DB2">
            <w:pPr>
              <w:widowControl w:val="0"/>
              <w:spacing w:line="240" w:lineRule="auto"/>
              <w:rPr>
                <w:b w:val="1"/>
                <w:bCs w:val="1"/>
                <w:sz w:val="20"/>
                <w:szCs w:val="20"/>
              </w:rPr>
            </w:pPr>
            <w:r w:rsidDel="00000000" w:rsidR="00000000" w:rsidRPr="00000000">
              <w:rPr>
                <w:i w:val="1"/>
                <w:iCs w:val="1"/>
                <w:sz w:val="20"/>
                <w:szCs w:val="20"/>
                <w:rtl w:val="0"/>
              </w:rPr>
              <w:t xml:space="preserve">Other signs and symptoms:</w:t>
            </w:r>
            <w:r w:rsidDel="00000000" w:rsidR="00000000" w:rsidRPr="00000000">
              <w:rPr>
                <w:rtl w:val="0"/>
              </w:rPr>
            </w:r>
          </w:p>
          <w:p w:rsidR="00000000" w:rsidDel="00000000" w:rsidP="00000000" w:rsidRDefault="00000000" w:rsidRPr="00000000" w14:paraId="00000DB3">
            <w:pPr>
              <w:widowControl w:val="0"/>
              <w:numPr>
                <w:ilvl w:val="0"/>
                <w:numId w:val="3"/>
              </w:numPr>
              <w:spacing w:line="240" w:lineRule="auto"/>
              <w:ind w:left="720" w:hanging="360"/>
              <w:rPr>
                <w:sz w:val="20"/>
                <w:szCs w:val="20"/>
              </w:rPr>
            </w:pPr>
            <w:r w:rsidDel="00000000" w:rsidR="00000000" w:rsidRPr="00000000">
              <w:rPr>
                <w:sz w:val="20"/>
                <w:szCs w:val="20"/>
                <w:rtl w:val="0"/>
              </w:rPr>
              <w:t xml:space="preserve">Changes in bowel function</w:t>
            </w:r>
          </w:p>
          <w:p w:rsidR="00000000" w:rsidDel="00000000" w:rsidP="00000000" w:rsidRDefault="00000000" w:rsidRPr="00000000" w14:paraId="00000DB4">
            <w:pPr>
              <w:widowControl w:val="0"/>
              <w:numPr>
                <w:ilvl w:val="0"/>
                <w:numId w:val="3"/>
              </w:numPr>
              <w:spacing w:line="240" w:lineRule="auto"/>
              <w:ind w:left="720" w:hanging="360"/>
              <w:rPr>
                <w:sz w:val="20"/>
                <w:szCs w:val="20"/>
              </w:rPr>
            </w:pPr>
            <w:r w:rsidDel="00000000" w:rsidR="00000000" w:rsidRPr="00000000">
              <w:rPr>
                <w:sz w:val="20"/>
                <w:szCs w:val="20"/>
                <w:rtl w:val="0"/>
              </w:rPr>
              <w:t xml:space="preserve">Clear, mucous stool</w:t>
            </w:r>
          </w:p>
          <w:p w:rsidR="00000000" w:rsidDel="00000000" w:rsidP="00000000" w:rsidRDefault="00000000" w:rsidRPr="00000000" w14:paraId="00000DB5">
            <w:pPr>
              <w:widowControl w:val="0"/>
              <w:numPr>
                <w:ilvl w:val="0"/>
                <w:numId w:val="3"/>
              </w:numPr>
              <w:spacing w:line="240" w:lineRule="auto"/>
              <w:ind w:left="720" w:hanging="360"/>
              <w:rPr>
                <w:sz w:val="20"/>
                <w:szCs w:val="20"/>
              </w:rPr>
            </w:pPr>
            <w:r w:rsidDel="00000000" w:rsidR="00000000" w:rsidRPr="00000000">
              <w:rPr>
                <w:sz w:val="20"/>
                <w:szCs w:val="20"/>
                <w:rtl w:val="0"/>
              </w:rPr>
              <w:t xml:space="preserve">Pain precipitated by meals</w:t>
            </w:r>
          </w:p>
          <w:p w:rsidR="00000000" w:rsidDel="00000000" w:rsidP="00000000" w:rsidRDefault="00000000" w:rsidRPr="00000000" w14:paraId="00000DB6">
            <w:pPr>
              <w:widowControl w:val="0"/>
              <w:numPr>
                <w:ilvl w:val="0"/>
                <w:numId w:val="3"/>
              </w:numPr>
              <w:spacing w:line="240" w:lineRule="auto"/>
              <w:ind w:left="720" w:hanging="360"/>
              <w:rPr>
                <w:sz w:val="20"/>
                <w:szCs w:val="20"/>
              </w:rPr>
            </w:pPr>
            <w:r w:rsidDel="00000000" w:rsidR="00000000" w:rsidRPr="00000000">
              <w:rPr>
                <w:sz w:val="20"/>
                <w:szCs w:val="20"/>
                <w:rtl w:val="0"/>
              </w:rPr>
              <w:t xml:space="preserve">Pain radiating to the left chest or arm from gas in the splenic flexure</w:t>
            </w:r>
          </w:p>
          <w:p w:rsidR="00000000" w:rsidDel="00000000" w:rsidP="00000000" w:rsidRDefault="00000000" w:rsidRPr="00000000" w14:paraId="00000DB7">
            <w:pPr>
              <w:widowControl w:val="0"/>
              <w:numPr>
                <w:ilvl w:val="0"/>
                <w:numId w:val="3"/>
              </w:numPr>
              <w:spacing w:line="240" w:lineRule="auto"/>
              <w:ind w:left="720" w:hanging="360"/>
              <w:rPr>
                <w:sz w:val="20"/>
                <w:szCs w:val="20"/>
              </w:rPr>
            </w:pPr>
            <w:r w:rsidDel="00000000" w:rsidR="00000000" w:rsidRPr="00000000">
              <w:rPr>
                <w:sz w:val="20"/>
                <w:szCs w:val="20"/>
                <w:rtl w:val="0"/>
              </w:rPr>
              <w:t xml:space="preserve">Flatulence, nausea, anxiety, depression, preoccupation with bowel symptoms</w:t>
            </w:r>
          </w:p>
          <w:p w:rsidR="00000000" w:rsidDel="00000000" w:rsidP="00000000" w:rsidRDefault="00000000" w:rsidRPr="00000000" w14:paraId="00000DB8">
            <w:pPr>
              <w:widowControl w:val="0"/>
              <w:numPr>
                <w:ilvl w:val="0"/>
                <w:numId w:val="3"/>
              </w:numPr>
              <w:spacing w:lin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Extraintestinal symptoms→ dysmenorrhea, urinary frequency, urgency or incomplete bladder emptying, impaired sexual function and dyspareunia, fibromyalgia</w:t>
            </w:r>
          </w:p>
          <w:p w:rsidR="00000000" w:rsidDel="00000000" w:rsidP="00000000" w:rsidRDefault="00000000" w:rsidRPr="00000000" w14:paraId="00000DB9">
            <w:pPr>
              <w:widowControl w:val="0"/>
              <w:numPr>
                <w:ilvl w:val="0"/>
                <w:numId w:val="3"/>
              </w:numPr>
              <w:spacing w:line="240" w:lineRule="auto"/>
              <w:ind w:left="720" w:hanging="360"/>
              <w:rPr>
                <w:sz w:val="20"/>
                <w:szCs w:val="20"/>
              </w:rPr>
            </w:pPr>
            <w:r w:rsidDel="00000000" w:rsidR="00000000" w:rsidRPr="00000000">
              <w:rPr>
                <w:sz w:val="20"/>
                <w:szCs w:val="20"/>
                <w:rtl w:val="0"/>
              </w:rPr>
              <w:t xml:space="preserve">Menses can exacerbate IBS symptoms</w:t>
            </w:r>
          </w:p>
          <w:p w:rsidR="00000000" w:rsidDel="00000000" w:rsidP="00000000" w:rsidRDefault="00000000" w:rsidRPr="00000000" w14:paraId="00000DBA">
            <w:pPr>
              <w:widowControl w:val="0"/>
              <w:spacing w:line="240" w:lineRule="auto"/>
              <w:rPr>
                <w:sz w:val="20"/>
                <w:szCs w:val="20"/>
                <w:highlight w:val="yellow"/>
              </w:rPr>
            </w:pPr>
            <w:r w:rsidDel="00000000" w:rsidR="00000000" w:rsidRPr="00000000">
              <w:rPr>
                <w:sz w:val="20"/>
                <w:szCs w:val="20"/>
                <w:highlight w:val="yellow"/>
                <w:rtl w:val="0"/>
              </w:rPr>
              <w:t xml:space="preserve">*IBS SYMPTOMS DISAPPEAR DURING SLEEP but with IDB they don’t</w:t>
            </w:r>
          </w:p>
        </w:tc>
      </w:tr>
      <w:tr>
        <w:trPr>
          <w:cantSplit w:val="0"/>
          <w:tblHeader w:val="0"/>
        </w:trPr>
        <w:tc>
          <w:tcPr/>
          <w:p w:rsidR="00000000" w:rsidDel="00000000" w:rsidP="00000000" w:rsidRDefault="00000000" w:rsidRPr="00000000" w14:paraId="00000DBB">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0DBC">
            <w:pPr>
              <w:widowControl w:val="0"/>
              <w:spacing w:line="240" w:lineRule="auto"/>
              <w:rPr>
                <w:sz w:val="20"/>
                <w:szCs w:val="20"/>
              </w:rPr>
            </w:pPr>
            <w:r w:rsidDel="00000000" w:rsidR="00000000" w:rsidRPr="00000000">
              <w:rPr>
                <w:sz w:val="20"/>
                <w:szCs w:val="20"/>
                <w:rtl w:val="0"/>
              </w:rPr>
              <w:t xml:space="preserve">OPQRST</w:t>
            </w:r>
          </w:p>
          <w:p w:rsidR="00000000" w:rsidDel="00000000" w:rsidP="00000000" w:rsidRDefault="00000000" w:rsidRPr="00000000" w14:paraId="00000DBD">
            <w:pPr>
              <w:widowControl w:val="0"/>
              <w:numPr>
                <w:ilvl w:val="0"/>
                <w:numId w:val="873"/>
              </w:numPr>
              <w:spacing w:line="240" w:lineRule="auto"/>
              <w:ind w:left="720" w:hanging="360"/>
              <w:rPr>
                <w:sz w:val="20"/>
                <w:szCs w:val="20"/>
                <w:highlight w:val="green"/>
              </w:rPr>
            </w:pPr>
            <w:r w:rsidDel="00000000" w:rsidR="00000000" w:rsidRPr="00000000">
              <w:rPr>
                <w:sz w:val="20"/>
                <w:szCs w:val="20"/>
                <w:highlight w:val="green"/>
                <w:rtl w:val="0"/>
              </w:rPr>
              <w:t xml:space="preserve">Determine history for stress factors, ask whether symptoms relate to them</w:t>
            </w:r>
          </w:p>
          <w:p w:rsidR="00000000" w:rsidDel="00000000" w:rsidP="00000000" w:rsidRDefault="00000000" w:rsidRPr="00000000" w14:paraId="00000DBE">
            <w:pPr>
              <w:widowControl w:val="0"/>
              <w:numPr>
                <w:ilvl w:val="0"/>
                <w:numId w:val="873"/>
              </w:numPr>
              <w:spacing w:line="240" w:lineRule="auto"/>
              <w:ind w:left="720" w:hanging="360"/>
              <w:rPr>
                <w:sz w:val="20"/>
                <w:szCs w:val="20"/>
                <w:highlight w:val="green"/>
              </w:rPr>
            </w:pPr>
            <w:r w:rsidDel="00000000" w:rsidR="00000000" w:rsidRPr="00000000">
              <w:rPr>
                <w:sz w:val="20"/>
                <w:szCs w:val="20"/>
                <w:highlight w:val="green"/>
                <w:rtl w:val="0"/>
              </w:rPr>
              <w:t xml:space="preserve">Establish normal weight history, determine amount of loss if any, and over what time period</w:t>
            </w:r>
          </w:p>
          <w:p w:rsidR="00000000" w:rsidDel="00000000" w:rsidP="00000000" w:rsidRDefault="00000000" w:rsidRPr="00000000" w14:paraId="00000DBF">
            <w:pPr>
              <w:widowControl w:val="0"/>
              <w:numPr>
                <w:ilvl w:val="0"/>
                <w:numId w:val="873"/>
              </w:numPr>
              <w:spacing w:line="240" w:lineRule="auto"/>
              <w:ind w:left="720" w:hanging="360"/>
              <w:rPr>
                <w:sz w:val="20"/>
                <w:szCs w:val="20"/>
                <w:highlight w:val="green"/>
              </w:rPr>
            </w:pPr>
            <w:r w:rsidDel="00000000" w:rsidR="00000000" w:rsidRPr="00000000">
              <w:rPr>
                <w:sz w:val="20"/>
                <w:szCs w:val="20"/>
                <w:highlight w:val="green"/>
                <w:rtl w:val="0"/>
              </w:rPr>
              <w:t xml:space="preserve">Ask about laxative use</w:t>
            </w:r>
          </w:p>
          <w:p w:rsidR="00000000" w:rsidDel="00000000" w:rsidP="00000000" w:rsidRDefault="00000000" w:rsidRPr="00000000" w14:paraId="00000DC0">
            <w:pPr>
              <w:widowControl w:val="0"/>
              <w:numPr>
                <w:ilvl w:val="0"/>
                <w:numId w:val="873"/>
              </w:numPr>
              <w:spacing w:line="240" w:lineRule="auto"/>
              <w:ind w:left="720" w:hanging="360"/>
              <w:rPr>
                <w:sz w:val="20"/>
                <w:szCs w:val="20"/>
                <w:highlight w:val="green"/>
              </w:rPr>
            </w:pPr>
            <w:r w:rsidDel="00000000" w:rsidR="00000000" w:rsidRPr="00000000">
              <w:rPr>
                <w:sz w:val="20"/>
                <w:szCs w:val="20"/>
                <w:highlight w:val="green"/>
                <w:rtl w:val="0"/>
              </w:rPr>
              <w:t xml:space="preserve">Ask about family history of GI diseases or malignancies</w:t>
            </w:r>
          </w:p>
          <w:p w:rsidR="00000000" w:rsidDel="00000000" w:rsidP="00000000" w:rsidRDefault="00000000" w:rsidRPr="00000000" w14:paraId="00000DC1">
            <w:pPr>
              <w:widowControl w:val="0"/>
              <w:numPr>
                <w:ilvl w:val="0"/>
                <w:numId w:val="873"/>
              </w:numPr>
              <w:spacing w:line="240" w:lineRule="auto"/>
              <w:ind w:left="720" w:hanging="360"/>
              <w:rPr>
                <w:sz w:val="20"/>
                <w:szCs w:val="20"/>
                <w:highlight w:val="green"/>
              </w:rPr>
            </w:pPr>
            <w:r w:rsidDel="00000000" w:rsidR="00000000" w:rsidRPr="00000000">
              <w:rPr>
                <w:sz w:val="20"/>
                <w:szCs w:val="20"/>
                <w:highlight w:val="green"/>
                <w:rtl w:val="0"/>
              </w:rPr>
              <w:t xml:space="preserve">Review travel and food history if diarrhea is predominant </w:t>
            </w:r>
          </w:p>
          <w:p w:rsidR="00000000" w:rsidDel="00000000" w:rsidP="00000000" w:rsidRDefault="00000000" w:rsidRPr="00000000" w14:paraId="00000DC2">
            <w:pPr>
              <w:widowControl w:val="0"/>
              <w:numPr>
                <w:ilvl w:val="0"/>
                <w:numId w:val="873"/>
              </w:numPr>
              <w:spacing w:line="240" w:lineRule="auto"/>
              <w:ind w:left="720" w:hanging="360"/>
              <w:rPr>
                <w:sz w:val="20"/>
                <w:szCs w:val="20"/>
                <w:highlight w:val="green"/>
              </w:rPr>
            </w:pPr>
            <w:r w:rsidDel="00000000" w:rsidR="00000000" w:rsidRPr="00000000">
              <w:rPr>
                <w:sz w:val="20"/>
                <w:szCs w:val="20"/>
                <w:highlight w:val="green"/>
                <w:rtl w:val="0"/>
              </w:rPr>
              <w:t xml:space="preserve">Review association with menses</w:t>
            </w:r>
          </w:p>
          <w:p w:rsidR="00000000" w:rsidDel="00000000" w:rsidP="00000000" w:rsidRDefault="00000000" w:rsidRPr="00000000" w14:paraId="00000DC3">
            <w:pPr>
              <w:widowControl w:val="0"/>
              <w:spacing w:line="240" w:lineRule="auto"/>
              <w:rPr>
                <w:sz w:val="20"/>
                <w:szCs w:val="20"/>
              </w:rPr>
            </w:pPr>
            <w:r w:rsidDel="00000000" w:rsidR="00000000" w:rsidRPr="00000000">
              <w:rPr>
                <w:sz w:val="20"/>
                <w:szCs w:val="20"/>
                <w:rtl w:val="0"/>
              </w:rPr>
              <w:t xml:space="preserve">Review diet for the following…</w:t>
            </w:r>
          </w:p>
          <w:p w:rsidR="00000000" w:rsidDel="00000000" w:rsidP="00000000" w:rsidRDefault="00000000" w:rsidRPr="00000000" w14:paraId="00000DC4">
            <w:pPr>
              <w:widowControl w:val="0"/>
              <w:numPr>
                <w:ilvl w:val="0"/>
                <w:numId w:val="1136"/>
              </w:numPr>
              <w:spacing w:line="240" w:lineRule="auto"/>
              <w:ind w:left="720" w:hanging="360"/>
              <w:rPr>
                <w:sz w:val="20"/>
                <w:szCs w:val="20"/>
                <w:highlight w:val="green"/>
              </w:rPr>
            </w:pPr>
            <w:r w:rsidDel="00000000" w:rsidR="00000000" w:rsidRPr="00000000">
              <w:rPr>
                <w:sz w:val="20"/>
                <w:szCs w:val="20"/>
                <w:highlight w:val="green"/>
                <w:rtl w:val="0"/>
              </w:rPr>
              <w:t xml:space="preserve">Response to milk or lactose products</w:t>
            </w:r>
          </w:p>
          <w:p w:rsidR="00000000" w:rsidDel="00000000" w:rsidP="00000000" w:rsidRDefault="00000000" w:rsidRPr="00000000" w14:paraId="00000DC5">
            <w:pPr>
              <w:widowControl w:val="0"/>
              <w:numPr>
                <w:ilvl w:val="0"/>
                <w:numId w:val="1136"/>
              </w:numPr>
              <w:spacing w:line="240" w:lineRule="auto"/>
              <w:ind w:left="720" w:hanging="360"/>
              <w:rPr>
                <w:sz w:val="20"/>
                <w:szCs w:val="20"/>
                <w:highlight w:val="green"/>
              </w:rPr>
            </w:pPr>
            <w:r w:rsidDel="00000000" w:rsidR="00000000" w:rsidRPr="00000000">
              <w:rPr>
                <w:sz w:val="20"/>
                <w:szCs w:val="20"/>
                <w:highlight w:val="green"/>
                <w:rtl w:val="0"/>
              </w:rPr>
              <w:t xml:space="preserve">Artificial sweeteners, alcohol</w:t>
            </w:r>
          </w:p>
          <w:p w:rsidR="00000000" w:rsidDel="00000000" w:rsidP="00000000" w:rsidRDefault="00000000" w:rsidRPr="00000000" w14:paraId="00000DC6">
            <w:pPr>
              <w:widowControl w:val="0"/>
              <w:numPr>
                <w:ilvl w:val="0"/>
                <w:numId w:val="1136"/>
              </w:numPr>
              <w:spacing w:line="240" w:lineRule="auto"/>
              <w:ind w:left="720" w:hanging="360"/>
              <w:rPr>
                <w:sz w:val="20"/>
                <w:szCs w:val="20"/>
                <w:highlight w:val="green"/>
              </w:rPr>
            </w:pPr>
            <w:r w:rsidDel="00000000" w:rsidR="00000000" w:rsidRPr="00000000">
              <w:rPr>
                <w:sz w:val="20"/>
                <w:szCs w:val="20"/>
                <w:highlight w:val="green"/>
                <w:rtl w:val="0"/>
              </w:rPr>
              <w:t xml:space="preserve">Irregular or inadequate meals</w:t>
            </w:r>
          </w:p>
          <w:p w:rsidR="00000000" w:rsidDel="00000000" w:rsidP="00000000" w:rsidRDefault="00000000" w:rsidRPr="00000000" w14:paraId="00000DC7">
            <w:pPr>
              <w:widowControl w:val="0"/>
              <w:numPr>
                <w:ilvl w:val="0"/>
                <w:numId w:val="1136"/>
              </w:numPr>
              <w:spacing w:line="240" w:lineRule="auto"/>
              <w:ind w:left="720" w:hanging="360"/>
              <w:rPr>
                <w:sz w:val="20"/>
                <w:szCs w:val="20"/>
                <w:highlight w:val="green"/>
              </w:rPr>
            </w:pPr>
            <w:r w:rsidDel="00000000" w:rsidR="00000000" w:rsidRPr="00000000">
              <w:rPr>
                <w:sz w:val="20"/>
                <w:szCs w:val="20"/>
                <w:highlight w:val="green"/>
                <w:rtl w:val="0"/>
              </w:rPr>
              <w:t xml:space="preserve">Insufficient fluid intake</w:t>
            </w:r>
          </w:p>
          <w:p w:rsidR="00000000" w:rsidDel="00000000" w:rsidP="00000000" w:rsidRDefault="00000000" w:rsidRPr="00000000" w14:paraId="00000DC8">
            <w:pPr>
              <w:widowControl w:val="0"/>
              <w:numPr>
                <w:ilvl w:val="0"/>
                <w:numId w:val="1136"/>
              </w:numPr>
              <w:spacing w:line="240" w:lineRule="auto"/>
              <w:ind w:left="720" w:hanging="360"/>
              <w:rPr>
                <w:sz w:val="20"/>
                <w:szCs w:val="20"/>
                <w:highlight w:val="green"/>
              </w:rPr>
            </w:pPr>
            <w:r w:rsidDel="00000000" w:rsidR="00000000" w:rsidRPr="00000000">
              <w:rPr>
                <w:sz w:val="20"/>
                <w:szCs w:val="20"/>
                <w:highlight w:val="green"/>
                <w:rtl w:val="0"/>
              </w:rPr>
              <w:t xml:space="preserve">Excessive fiber intake</w:t>
            </w:r>
          </w:p>
          <w:p w:rsidR="00000000" w:rsidDel="00000000" w:rsidP="00000000" w:rsidRDefault="00000000" w:rsidRPr="00000000" w14:paraId="00000DC9">
            <w:pPr>
              <w:widowControl w:val="0"/>
              <w:numPr>
                <w:ilvl w:val="0"/>
                <w:numId w:val="1136"/>
              </w:numPr>
              <w:spacing w:line="240" w:lineRule="auto"/>
              <w:ind w:left="720" w:hanging="360"/>
              <w:rPr>
                <w:sz w:val="20"/>
                <w:szCs w:val="20"/>
                <w:highlight w:val="green"/>
              </w:rPr>
            </w:pPr>
            <w:r w:rsidDel="00000000" w:rsidR="00000000" w:rsidRPr="00000000">
              <w:rPr>
                <w:sz w:val="20"/>
                <w:szCs w:val="20"/>
                <w:highlight w:val="green"/>
                <w:rtl w:val="0"/>
              </w:rPr>
              <w:t xml:space="preserve">Obsession with dietary hygiene</w:t>
            </w:r>
          </w:p>
          <w:p w:rsidR="00000000" w:rsidDel="00000000" w:rsidP="00000000" w:rsidRDefault="00000000" w:rsidRPr="00000000" w14:paraId="00000DCA">
            <w:pPr>
              <w:widowControl w:val="0"/>
              <w:numPr>
                <w:ilvl w:val="0"/>
                <w:numId w:val="1136"/>
              </w:numPr>
              <w:spacing w:line="240" w:lineRule="auto"/>
              <w:ind w:left="720" w:hanging="360"/>
              <w:rPr>
                <w:sz w:val="20"/>
                <w:szCs w:val="20"/>
                <w:highlight w:val="green"/>
              </w:rPr>
            </w:pPr>
            <w:r w:rsidDel="00000000" w:rsidR="00000000" w:rsidRPr="00000000">
              <w:rPr>
                <w:sz w:val="20"/>
                <w:szCs w:val="20"/>
                <w:highlight w:val="green"/>
                <w:rtl w:val="0"/>
              </w:rPr>
              <w:t xml:space="preserve">Response to gluten ingestion (wheat, barley, rye)</w:t>
            </w:r>
          </w:p>
        </w:tc>
      </w:tr>
      <w:tr>
        <w:trPr>
          <w:cantSplit w:val="0"/>
          <w:tblHeader w:val="0"/>
        </w:trPr>
        <w:tc>
          <w:tcPr/>
          <w:p w:rsidR="00000000" w:rsidDel="00000000" w:rsidP="00000000" w:rsidRDefault="00000000" w:rsidRPr="00000000" w14:paraId="00000DCB">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0DCC">
            <w:pPr>
              <w:widowControl w:val="0"/>
              <w:numPr>
                <w:ilvl w:val="0"/>
                <w:numId w:val="873"/>
              </w:numPr>
              <w:spacing w:line="240" w:lineRule="auto"/>
              <w:ind w:left="720" w:hanging="360"/>
              <w:rPr>
                <w:color w:val="ff0000"/>
                <w:sz w:val="20"/>
                <w:szCs w:val="20"/>
                <w:highlight w:val="yellow"/>
              </w:rPr>
            </w:pPr>
            <w:r w:rsidDel="00000000" w:rsidR="00000000" w:rsidRPr="00000000">
              <w:rPr>
                <w:rFonts w:ascii="Arial Unicode MS" w:cs="Arial Unicode MS" w:eastAsia="Arial Unicode MS" w:hAnsi="Arial Unicode MS"/>
                <w:color w:val="ff0000"/>
                <w:sz w:val="20"/>
                <w:szCs w:val="20"/>
                <w:highlight w:val="yellow"/>
                <w:rtl w:val="0"/>
              </w:rPr>
              <w:t xml:space="preserve">HALLMARK: one of the following→night time incontinence, blood or mucus in stool, or and urgency </w:t>
            </w:r>
            <w:r w:rsidDel="00000000" w:rsidR="00000000" w:rsidRPr="00000000">
              <w:rPr>
                <w:rtl w:val="0"/>
              </w:rPr>
            </w:r>
          </w:p>
          <w:p w:rsidR="00000000" w:rsidDel="00000000" w:rsidP="00000000" w:rsidRDefault="00000000" w:rsidRPr="00000000" w14:paraId="00000DCD">
            <w:pPr>
              <w:widowControl w:val="0"/>
              <w:spacing w:line="240" w:lineRule="auto"/>
              <w:rPr>
                <w:sz w:val="20"/>
                <w:szCs w:val="20"/>
              </w:rPr>
            </w:pPr>
            <w:r w:rsidDel="00000000" w:rsidR="00000000" w:rsidRPr="00000000">
              <w:rPr>
                <w:sz w:val="20"/>
                <w:szCs w:val="20"/>
                <w:rtl w:val="0"/>
              </w:rPr>
              <w:t xml:space="preserve">VITALS: temperature, pulse, resps, BP, weight</w:t>
            </w:r>
          </w:p>
          <w:p w:rsidR="00000000" w:rsidDel="00000000" w:rsidP="00000000" w:rsidRDefault="00000000" w:rsidRPr="00000000" w14:paraId="00000DCE">
            <w:pPr>
              <w:widowControl w:val="0"/>
              <w:spacing w:line="240" w:lineRule="auto"/>
              <w:rPr>
                <w:sz w:val="20"/>
                <w:szCs w:val="20"/>
              </w:rPr>
            </w:pPr>
            <w:r w:rsidDel="00000000" w:rsidR="00000000" w:rsidRPr="00000000">
              <w:rPr>
                <w:sz w:val="20"/>
                <w:szCs w:val="20"/>
                <w:rtl w:val="0"/>
              </w:rPr>
              <w:t xml:space="preserve">INSPECT: for general appearance for signs of depression and anxiety</w:t>
            </w:r>
          </w:p>
          <w:p w:rsidR="00000000" w:rsidDel="00000000" w:rsidP="00000000" w:rsidRDefault="00000000" w:rsidRPr="00000000" w14:paraId="00000DCF">
            <w:pPr>
              <w:widowControl w:val="0"/>
              <w:numPr>
                <w:ilvl w:val="0"/>
                <w:numId w:val="128"/>
              </w:numPr>
              <w:spacing w:line="240" w:lineRule="auto"/>
              <w:ind w:left="720" w:hanging="360"/>
              <w:rPr>
                <w:sz w:val="20"/>
                <w:szCs w:val="20"/>
              </w:rPr>
            </w:pPr>
            <w:r w:rsidDel="00000000" w:rsidR="00000000" w:rsidRPr="00000000">
              <w:rPr>
                <w:sz w:val="20"/>
                <w:szCs w:val="20"/>
                <w:rtl w:val="0"/>
              </w:rPr>
              <w:t xml:space="preserve">Assess abdominal contour for masses and bulges</w:t>
            </w:r>
          </w:p>
          <w:p w:rsidR="00000000" w:rsidDel="00000000" w:rsidP="00000000" w:rsidRDefault="00000000" w:rsidRPr="00000000" w14:paraId="00000DD0">
            <w:pPr>
              <w:widowControl w:val="0"/>
              <w:spacing w:line="240" w:lineRule="auto"/>
              <w:rPr>
                <w:sz w:val="20"/>
                <w:szCs w:val="20"/>
              </w:rPr>
            </w:pPr>
            <w:r w:rsidDel="00000000" w:rsidR="00000000" w:rsidRPr="00000000">
              <w:rPr>
                <w:sz w:val="20"/>
                <w:szCs w:val="20"/>
                <w:rtl w:val="0"/>
              </w:rPr>
              <w:t xml:space="preserve">AUSCULTATE: all quadrants of the abdomen for bowel sounds, note normalcy vs hyperactivity </w:t>
            </w:r>
          </w:p>
          <w:p w:rsidR="00000000" w:rsidDel="00000000" w:rsidP="00000000" w:rsidRDefault="00000000" w:rsidRPr="00000000" w14:paraId="00000DD1">
            <w:pPr>
              <w:widowControl w:val="0"/>
              <w:spacing w:line="240" w:lineRule="auto"/>
              <w:rPr>
                <w:sz w:val="20"/>
                <w:szCs w:val="20"/>
              </w:rPr>
            </w:pPr>
            <w:r w:rsidDel="00000000" w:rsidR="00000000" w:rsidRPr="00000000">
              <w:rPr>
                <w:sz w:val="20"/>
                <w:szCs w:val="20"/>
                <w:rtl w:val="0"/>
              </w:rPr>
              <w:t xml:space="preserve">PERCUSS: for dullness or tympany</w:t>
            </w:r>
          </w:p>
          <w:p w:rsidR="00000000" w:rsidDel="00000000" w:rsidP="00000000" w:rsidRDefault="00000000" w:rsidRPr="00000000" w14:paraId="00000DD2">
            <w:pPr>
              <w:widowControl w:val="0"/>
              <w:spacing w:line="240" w:lineRule="auto"/>
              <w:rPr>
                <w:sz w:val="20"/>
                <w:szCs w:val="20"/>
              </w:rPr>
            </w:pPr>
            <w:r w:rsidDel="00000000" w:rsidR="00000000" w:rsidRPr="00000000">
              <w:rPr>
                <w:sz w:val="20"/>
                <w:szCs w:val="20"/>
                <w:rtl w:val="0"/>
              </w:rPr>
              <w:t xml:space="preserve">PALPATE: evaluate for rigidity, tenderness, guarding, and masses</w:t>
            </w:r>
          </w:p>
          <w:p w:rsidR="00000000" w:rsidDel="00000000" w:rsidP="00000000" w:rsidRDefault="00000000" w:rsidRPr="00000000" w14:paraId="00000DD3">
            <w:pPr>
              <w:widowControl w:val="0"/>
              <w:numPr>
                <w:ilvl w:val="0"/>
                <w:numId w:val="881"/>
              </w:numPr>
              <w:spacing w:line="240" w:lineRule="auto"/>
              <w:ind w:left="720" w:hanging="360"/>
              <w:rPr>
                <w:b w:val="1"/>
                <w:bCs w:val="1"/>
                <w:sz w:val="20"/>
                <w:szCs w:val="20"/>
              </w:rPr>
            </w:pPr>
            <w:r w:rsidDel="00000000" w:rsidR="00000000" w:rsidRPr="00000000">
              <w:rPr>
                <w:b w:val="1"/>
                <w:bCs w:val="1"/>
                <w:sz w:val="20"/>
                <w:szCs w:val="20"/>
                <w:u w:val="single"/>
                <w:rtl w:val="0"/>
              </w:rPr>
              <w:t xml:space="preserve">Evaluate for hepatosplenomegaly or lymphadenopathy</w:t>
            </w:r>
          </w:p>
          <w:p w:rsidR="00000000" w:rsidDel="00000000" w:rsidP="00000000" w:rsidRDefault="00000000" w:rsidRPr="00000000" w14:paraId="00000DD4">
            <w:pPr>
              <w:widowControl w:val="0"/>
              <w:spacing w:line="240" w:lineRule="auto"/>
              <w:rPr>
                <w:sz w:val="20"/>
                <w:szCs w:val="20"/>
              </w:rPr>
            </w:pPr>
            <w:r w:rsidDel="00000000" w:rsidR="00000000" w:rsidRPr="00000000">
              <w:rPr>
                <w:sz w:val="20"/>
                <w:szCs w:val="20"/>
                <w:rtl w:val="0"/>
              </w:rPr>
              <w:t xml:space="preserve">Rectal exam…</w:t>
            </w:r>
          </w:p>
          <w:p w:rsidR="00000000" w:rsidDel="00000000" w:rsidP="00000000" w:rsidRDefault="00000000" w:rsidRPr="00000000" w14:paraId="00000DD5">
            <w:pPr>
              <w:widowControl w:val="0"/>
              <w:numPr>
                <w:ilvl w:val="0"/>
                <w:numId w:val="829"/>
              </w:numPr>
              <w:spacing w:line="240" w:lineRule="auto"/>
              <w:ind w:left="720" w:hanging="360"/>
              <w:rPr>
                <w:sz w:val="20"/>
                <w:szCs w:val="20"/>
              </w:rPr>
            </w:pPr>
            <w:r w:rsidDel="00000000" w:rsidR="00000000" w:rsidRPr="00000000">
              <w:rPr>
                <w:sz w:val="20"/>
                <w:szCs w:val="20"/>
                <w:rtl w:val="0"/>
              </w:rPr>
              <w:t xml:space="preserve">Check for masses and tenderness</w:t>
            </w:r>
          </w:p>
          <w:p w:rsidR="00000000" w:rsidDel="00000000" w:rsidP="00000000" w:rsidRDefault="00000000" w:rsidRPr="00000000" w14:paraId="00000DD6">
            <w:pPr>
              <w:widowControl w:val="0"/>
              <w:numPr>
                <w:ilvl w:val="0"/>
                <w:numId w:val="829"/>
              </w:numPr>
              <w:spacing w:line="240" w:lineRule="auto"/>
              <w:ind w:left="720" w:hanging="360"/>
              <w:rPr>
                <w:sz w:val="20"/>
                <w:szCs w:val="20"/>
              </w:rPr>
            </w:pPr>
            <w:r w:rsidDel="00000000" w:rsidR="00000000" w:rsidRPr="00000000">
              <w:rPr>
                <w:sz w:val="20"/>
                <w:szCs w:val="20"/>
                <w:rtl w:val="0"/>
              </w:rPr>
              <w:t xml:space="preserve">Obtain stool for diagnostic testing</w:t>
            </w:r>
          </w:p>
          <w:p w:rsidR="00000000" w:rsidDel="00000000" w:rsidP="00000000" w:rsidRDefault="00000000" w:rsidRPr="00000000" w14:paraId="00000DD7">
            <w:pPr>
              <w:widowControl w:val="0"/>
              <w:numPr>
                <w:ilvl w:val="0"/>
                <w:numId w:val="829"/>
              </w:numPr>
              <w:spacing w:line="240" w:lineRule="auto"/>
              <w:ind w:left="720" w:hanging="360"/>
              <w:rPr>
                <w:sz w:val="20"/>
                <w:szCs w:val="20"/>
              </w:rPr>
            </w:pPr>
            <w:r w:rsidDel="00000000" w:rsidR="00000000" w:rsidRPr="00000000">
              <w:rPr>
                <w:sz w:val="20"/>
                <w:szCs w:val="20"/>
                <w:rtl w:val="0"/>
              </w:rPr>
              <w:t xml:space="preserve">Rectal exam in patients with IBS will be </w:t>
            </w:r>
            <w:r w:rsidDel="00000000" w:rsidR="00000000" w:rsidRPr="00000000">
              <w:rPr>
                <w:b w:val="1"/>
                <w:bCs w:val="1"/>
                <w:i w:val="1"/>
                <w:iCs w:val="1"/>
                <w:sz w:val="20"/>
                <w:szCs w:val="20"/>
                <w:rtl w:val="0"/>
              </w:rPr>
              <w:t xml:space="preserve">normal</w:t>
            </w:r>
          </w:p>
        </w:tc>
      </w:tr>
      <w:tr>
        <w:trPr>
          <w:cantSplit w:val="0"/>
          <w:tblHeader w:val="0"/>
        </w:trPr>
        <w:tc>
          <w:tcPr/>
          <w:p w:rsidR="00000000" w:rsidDel="00000000" w:rsidP="00000000" w:rsidRDefault="00000000" w:rsidRPr="00000000" w14:paraId="00000DD8">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p w:rsidR="00000000" w:rsidDel="00000000" w:rsidP="00000000" w:rsidRDefault="00000000" w:rsidRPr="00000000" w14:paraId="00000DD9">
            <w:pPr>
              <w:widowControl w:val="0"/>
              <w:spacing w:line="240" w:lineRule="auto"/>
              <w:rPr>
                <w:sz w:val="20"/>
                <w:szCs w:val="20"/>
              </w:rPr>
            </w:pPr>
            <w:r w:rsidDel="00000000" w:rsidR="00000000" w:rsidRPr="00000000">
              <w:rPr>
                <w:sz w:val="20"/>
                <w:szCs w:val="20"/>
                <w:rtl w:val="0"/>
              </w:rPr>
              <w:t xml:space="preserve">Nocturnal pain; bleeding, weight loss, nocturnal diarrhea</w:t>
            </w:r>
          </w:p>
          <w:p w:rsidR="00000000" w:rsidDel="00000000" w:rsidP="00000000" w:rsidRDefault="00000000" w:rsidRPr="00000000" w14:paraId="00000DDA">
            <w:pPr>
              <w:widowControl w:val="0"/>
              <w:spacing w:line="240" w:lineRule="auto"/>
              <w:rPr>
                <w:sz w:val="20"/>
                <w:szCs w:val="20"/>
              </w:rPr>
            </w:pPr>
            <w:r w:rsidDel="00000000" w:rsidR="00000000" w:rsidRPr="00000000">
              <w:rPr>
                <w:sz w:val="20"/>
                <w:szCs w:val="20"/>
              </w:rPr>
              <w:drawing>
                <wp:inline distB="114300" distT="114300" distL="114300" distR="114300">
                  <wp:extent cx="3741208" cy="1640988"/>
                  <wp:effectExtent b="0" l="0" r="0" t="0"/>
                  <wp:docPr id="25" name="image21.png"/>
                  <a:graphic>
                    <a:graphicData uri="http://schemas.openxmlformats.org/drawingml/2006/picture">
                      <pic:pic>
                        <pic:nvPicPr>
                          <pic:cNvPr id="0" name="image21.png"/>
                          <pic:cNvPicPr preferRelativeResize="0"/>
                        </pic:nvPicPr>
                        <pic:blipFill>
                          <a:blip r:embed="rId103"/>
                          <a:srcRect b="0" l="0" r="0" t="0"/>
                          <a:stretch>
                            <a:fillRect/>
                          </a:stretch>
                        </pic:blipFill>
                        <pic:spPr>
                          <a:xfrm>
                            <a:off x="0" y="0"/>
                            <a:ext cx="3741208" cy="1640988"/>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DDB">
            <w:pPr>
              <w:widowControl w:val="0"/>
              <w:spacing w:line="240" w:lineRule="auto"/>
              <w:rPr>
                <w:b w:val="1"/>
                <w:bCs w:val="1"/>
                <w:sz w:val="20"/>
                <w:szCs w:val="20"/>
              </w:rPr>
            </w:pPr>
            <w:r w:rsidDel="00000000" w:rsidR="00000000" w:rsidRPr="00000000">
              <w:rPr>
                <w:b w:val="1"/>
                <w:bCs w:val="1"/>
                <w:sz w:val="20"/>
                <w:szCs w:val="20"/>
                <w:rtl w:val="0"/>
              </w:rPr>
              <w:t xml:space="preserve">Differential Diagnosis </w:t>
            </w:r>
          </w:p>
        </w:tc>
        <w:tc>
          <w:tcPr/>
          <w:p w:rsidR="00000000" w:rsidDel="00000000" w:rsidP="00000000" w:rsidRDefault="00000000" w:rsidRPr="00000000" w14:paraId="00000DDC">
            <w:pPr>
              <w:widowControl w:val="0"/>
              <w:spacing w:line="240" w:lineRule="auto"/>
              <w:rPr>
                <w:sz w:val="20"/>
                <w:szCs w:val="20"/>
              </w:rPr>
            </w:pPr>
            <w:r w:rsidDel="00000000" w:rsidR="00000000" w:rsidRPr="00000000">
              <w:rPr>
                <w:sz w:val="20"/>
                <w:szCs w:val="20"/>
                <w:rtl w:val="0"/>
              </w:rPr>
              <w:t xml:space="preserve">IBD, viral or bacterial gastroenteritis, GI neoplasm, acute diarrhea from protozoa or bacteria, lactose insufficiency or deficiency, laxative misuse, drug side effects, diabetes, celiac spruce/gluten etiology, diverticulitis, failure to thrive in children, endometriosis or PID, Zollinger-Ellison syndrome  </w:t>
            </w:r>
          </w:p>
        </w:tc>
      </w:tr>
      <w:tr>
        <w:trPr>
          <w:cantSplit w:val="0"/>
          <w:tblHeader w:val="0"/>
        </w:trPr>
        <w:tc>
          <w:tcPr/>
          <w:p w:rsidR="00000000" w:rsidDel="00000000" w:rsidP="00000000" w:rsidRDefault="00000000" w:rsidRPr="00000000" w14:paraId="00000DDD">
            <w:pPr>
              <w:widowControl w:val="0"/>
              <w:spacing w:line="240" w:lineRule="auto"/>
              <w:rPr>
                <w:b w:val="1"/>
                <w:bCs w:val="1"/>
                <w:sz w:val="20"/>
                <w:szCs w:val="20"/>
                <w:highlight w:val="yellow"/>
              </w:rPr>
            </w:pPr>
            <w:r w:rsidDel="00000000" w:rsidR="00000000" w:rsidRPr="00000000">
              <w:rPr>
                <w:b w:val="1"/>
                <w:bCs w:val="1"/>
                <w:sz w:val="20"/>
                <w:szCs w:val="20"/>
                <w:highlight w:val="yellow"/>
                <w:rtl w:val="0"/>
              </w:rPr>
              <w:t xml:space="preserve">Zollinger- Ellison syndrome</w:t>
            </w:r>
          </w:p>
        </w:tc>
        <w:tc>
          <w:tcPr/>
          <w:p w:rsidR="00000000" w:rsidDel="00000000" w:rsidP="00000000" w:rsidRDefault="00000000" w:rsidRPr="00000000" w14:paraId="00000DDE">
            <w:pPr>
              <w:widowControl w:val="0"/>
              <w:spacing w:line="240" w:lineRule="auto"/>
              <w:rPr>
                <w:sz w:val="20"/>
                <w:szCs w:val="20"/>
              </w:rPr>
            </w:pPr>
            <w:r w:rsidDel="00000000" w:rsidR="00000000" w:rsidRPr="00000000">
              <w:rPr>
                <w:sz w:val="20"/>
                <w:szCs w:val="20"/>
              </w:rPr>
              <w:drawing>
                <wp:inline distB="114300" distT="114300" distL="114300" distR="114300">
                  <wp:extent cx="4524375" cy="2547275"/>
                  <wp:effectExtent b="0" l="0" r="0" t="0"/>
                  <wp:docPr id="274" name="image269.png"/>
                  <a:graphic>
                    <a:graphicData uri="http://schemas.openxmlformats.org/drawingml/2006/picture">
                      <pic:pic>
                        <pic:nvPicPr>
                          <pic:cNvPr id="0" name="image269.png"/>
                          <pic:cNvPicPr preferRelativeResize="0"/>
                        </pic:nvPicPr>
                        <pic:blipFill>
                          <a:blip r:embed="rId104"/>
                          <a:srcRect b="0" l="0" r="0" t="0"/>
                          <a:stretch>
                            <a:fillRect/>
                          </a:stretch>
                        </pic:blipFill>
                        <pic:spPr>
                          <a:xfrm>
                            <a:off x="0" y="0"/>
                            <a:ext cx="4524375" cy="2547275"/>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DDF">
            <w:pPr>
              <w:widowControl w:val="0"/>
              <w:spacing w:line="240" w:lineRule="auto"/>
              <w:rPr>
                <w:b w:val="1"/>
                <w:bCs w:val="1"/>
                <w:sz w:val="20"/>
                <w:szCs w:val="20"/>
              </w:rPr>
            </w:pPr>
            <w:r w:rsidDel="00000000" w:rsidR="00000000" w:rsidRPr="00000000">
              <w:rPr>
                <w:b w:val="1"/>
                <w:bCs w:val="1"/>
                <w:sz w:val="20"/>
                <w:szCs w:val="20"/>
                <w:rtl w:val="0"/>
              </w:rPr>
              <w:t xml:space="preserve">Diagnostics:</w:t>
            </w:r>
          </w:p>
          <w:p w:rsidR="00000000" w:rsidDel="00000000" w:rsidP="00000000" w:rsidRDefault="00000000" w:rsidRPr="00000000" w14:paraId="00000DE0">
            <w:pPr>
              <w:widowControl w:val="0"/>
              <w:spacing w:line="240" w:lineRule="auto"/>
              <w:rPr>
                <w:b w:val="1"/>
                <w:bCs w:val="1"/>
                <w:sz w:val="20"/>
                <w:szCs w:val="20"/>
              </w:rPr>
            </w:pPr>
            <w:r w:rsidDel="00000000" w:rsidR="00000000" w:rsidRPr="00000000">
              <w:rPr>
                <w:b w:val="1"/>
                <w:bCs w:val="1"/>
                <w:sz w:val="20"/>
                <w:szCs w:val="20"/>
                <w:rtl w:val="0"/>
              </w:rPr>
              <w:t xml:space="preserve">Labs &amp; Imaging</w:t>
            </w:r>
          </w:p>
        </w:tc>
        <w:tc>
          <w:tcPr/>
          <w:p w:rsidR="00000000" w:rsidDel="00000000" w:rsidP="00000000" w:rsidRDefault="00000000" w:rsidRPr="00000000" w14:paraId="00000DE1">
            <w:pPr>
              <w:widowControl w:val="0"/>
              <w:numPr>
                <w:ilvl w:val="0"/>
                <w:numId w:val="409"/>
              </w:numPr>
              <w:spacing w:after="0" w:afterAutospacing="0" w:before="240" w:line="240" w:lineRule="auto"/>
              <w:ind w:left="720" w:hanging="360"/>
              <w:rPr>
                <w:color w:val="ff0000"/>
                <w:sz w:val="20"/>
                <w:szCs w:val="20"/>
              </w:rPr>
            </w:pPr>
            <w:r w:rsidDel="00000000" w:rsidR="00000000" w:rsidRPr="00000000">
              <w:rPr>
                <w:color w:val="ff0000"/>
                <w:sz w:val="20"/>
                <w:szCs w:val="20"/>
                <w:rtl w:val="0"/>
              </w:rPr>
              <w:t xml:space="preserve">IBS is a clinical diagnosis, but exclude organic causes as needed:</w:t>
            </w:r>
          </w:p>
          <w:p w:rsidR="00000000" w:rsidDel="00000000" w:rsidP="00000000" w:rsidRDefault="00000000" w:rsidRPr="00000000" w14:paraId="00000DE2">
            <w:pPr>
              <w:widowControl w:val="0"/>
              <w:numPr>
                <w:ilvl w:val="1"/>
                <w:numId w:val="409"/>
              </w:numPr>
              <w:spacing w:after="0" w:afterAutospacing="0" w:before="0" w:beforeAutospacing="0" w:line="240" w:lineRule="auto"/>
              <w:ind w:left="1440" w:hanging="360"/>
              <w:rPr>
                <w:color w:val="ff0000"/>
                <w:sz w:val="20"/>
                <w:szCs w:val="20"/>
              </w:rPr>
            </w:pPr>
            <w:r w:rsidDel="00000000" w:rsidR="00000000" w:rsidRPr="00000000">
              <w:rPr>
                <w:color w:val="ff0000"/>
                <w:sz w:val="20"/>
                <w:szCs w:val="20"/>
                <w:rtl w:val="0"/>
              </w:rPr>
              <w:t xml:space="preserve">Blood Work:</w:t>
            </w:r>
          </w:p>
          <w:p w:rsidR="00000000" w:rsidDel="00000000" w:rsidP="00000000" w:rsidRDefault="00000000" w:rsidRPr="00000000" w14:paraId="00000DE3">
            <w:pPr>
              <w:widowControl w:val="0"/>
              <w:numPr>
                <w:ilvl w:val="2"/>
                <w:numId w:val="409"/>
              </w:numPr>
              <w:spacing w:after="0" w:afterAutospacing="0" w:before="0" w:beforeAutospacing="0" w:line="240" w:lineRule="auto"/>
              <w:ind w:left="2160" w:hanging="360"/>
              <w:rPr>
                <w:color w:val="ff0000"/>
                <w:sz w:val="20"/>
                <w:szCs w:val="20"/>
              </w:rPr>
            </w:pPr>
            <w:r w:rsidDel="00000000" w:rsidR="00000000" w:rsidRPr="00000000">
              <w:rPr>
                <w:color w:val="ff0000"/>
                <w:sz w:val="20"/>
                <w:szCs w:val="20"/>
                <w:rtl w:val="0"/>
              </w:rPr>
              <w:t xml:space="preserve">CBC (to rule out anemia or infection)</w:t>
            </w:r>
          </w:p>
          <w:p w:rsidR="00000000" w:rsidDel="00000000" w:rsidP="00000000" w:rsidRDefault="00000000" w:rsidRPr="00000000" w14:paraId="00000DE4">
            <w:pPr>
              <w:widowControl w:val="0"/>
              <w:numPr>
                <w:ilvl w:val="2"/>
                <w:numId w:val="409"/>
              </w:numPr>
              <w:spacing w:after="0" w:afterAutospacing="0" w:before="0" w:beforeAutospacing="0" w:line="240" w:lineRule="auto"/>
              <w:ind w:left="2160" w:hanging="360"/>
              <w:rPr>
                <w:color w:val="ff0000"/>
                <w:sz w:val="20"/>
                <w:szCs w:val="20"/>
              </w:rPr>
            </w:pPr>
            <w:r w:rsidDel="00000000" w:rsidR="00000000" w:rsidRPr="00000000">
              <w:rPr>
                <w:color w:val="ff0000"/>
                <w:sz w:val="20"/>
                <w:szCs w:val="20"/>
                <w:rtl w:val="0"/>
              </w:rPr>
              <w:t xml:space="preserve">Lytes</w:t>
            </w:r>
          </w:p>
          <w:p w:rsidR="00000000" w:rsidDel="00000000" w:rsidP="00000000" w:rsidRDefault="00000000" w:rsidRPr="00000000" w14:paraId="00000DE5">
            <w:pPr>
              <w:widowControl w:val="0"/>
              <w:numPr>
                <w:ilvl w:val="2"/>
                <w:numId w:val="409"/>
              </w:numPr>
              <w:spacing w:after="0" w:afterAutospacing="0" w:before="0" w:beforeAutospacing="0" w:line="240" w:lineRule="auto"/>
              <w:ind w:left="2160" w:hanging="360"/>
              <w:rPr>
                <w:color w:val="ff0000"/>
                <w:sz w:val="20"/>
                <w:szCs w:val="20"/>
              </w:rPr>
            </w:pPr>
            <w:r w:rsidDel="00000000" w:rsidR="00000000" w:rsidRPr="00000000">
              <w:rPr>
                <w:color w:val="ff0000"/>
                <w:sz w:val="20"/>
                <w:szCs w:val="20"/>
                <w:rtl w:val="0"/>
              </w:rPr>
              <w:t xml:space="preserve">CRP or ESR (to rule out IBD).</w:t>
            </w:r>
          </w:p>
          <w:p w:rsidR="00000000" w:rsidDel="00000000" w:rsidP="00000000" w:rsidRDefault="00000000" w:rsidRPr="00000000" w14:paraId="00000DE6">
            <w:pPr>
              <w:widowControl w:val="0"/>
              <w:numPr>
                <w:ilvl w:val="2"/>
                <w:numId w:val="409"/>
              </w:numPr>
              <w:spacing w:after="0" w:afterAutospacing="0" w:before="0" w:beforeAutospacing="0" w:line="240" w:lineRule="auto"/>
              <w:ind w:left="2160" w:hanging="360"/>
              <w:rPr>
                <w:color w:val="ff0000"/>
                <w:sz w:val="20"/>
                <w:szCs w:val="20"/>
              </w:rPr>
            </w:pPr>
            <w:r w:rsidDel="00000000" w:rsidR="00000000" w:rsidRPr="00000000">
              <w:rPr>
                <w:color w:val="ff0000"/>
                <w:sz w:val="20"/>
                <w:szCs w:val="20"/>
                <w:rtl w:val="0"/>
              </w:rPr>
              <w:t xml:space="preserve">THRYOID</w:t>
            </w:r>
          </w:p>
          <w:p w:rsidR="00000000" w:rsidDel="00000000" w:rsidP="00000000" w:rsidRDefault="00000000" w:rsidRPr="00000000" w14:paraId="00000DE7">
            <w:pPr>
              <w:widowControl w:val="0"/>
              <w:numPr>
                <w:ilvl w:val="2"/>
                <w:numId w:val="409"/>
              </w:numPr>
              <w:spacing w:after="0" w:afterAutospacing="0" w:before="0" w:beforeAutospacing="0" w:line="240" w:lineRule="auto"/>
              <w:ind w:left="2160" w:hanging="360"/>
              <w:rPr>
                <w:color w:val="ff0000"/>
                <w:sz w:val="20"/>
                <w:szCs w:val="20"/>
              </w:rPr>
            </w:pPr>
            <w:r w:rsidDel="00000000" w:rsidR="00000000" w:rsidRPr="00000000">
              <w:rPr>
                <w:color w:val="ff0000"/>
                <w:sz w:val="20"/>
                <w:szCs w:val="20"/>
                <w:rtl w:val="0"/>
              </w:rPr>
              <w:t xml:space="preserve">Stool cultures (if infectious diarrhea is suspected).</w:t>
            </w:r>
          </w:p>
          <w:p w:rsidR="00000000" w:rsidDel="00000000" w:rsidP="00000000" w:rsidRDefault="00000000" w:rsidRPr="00000000" w14:paraId="00000DE8">
            <w:pPr>
              <w:widowControl w:val="0"/>
              <w:numPr>
                <w:ilvl w:val="2"/>
                <w:numId w:val="409"/>
              </w:numPr>
              <w:spacing w:after="240" w:before="0" w:beforeAutospacing="0" w:line="240" w:lineRule="auto"/>
              <w:ind w:left="2160" w:hanging="360"/>
              <w:rPr>
                <w:color w:val="ff0000"/>
                <w:sz w:val="20"/>
                <w:szCs w:val="20"/>
              </w:rPr>
            </w:pPr>
            <w:r w:rsidDel="00000000" w:rsidR="00000000" w:rsidRPr="00000000">
              <w:rPr>
                <w:color w:val="ff0000"/>
                <w:sz w:val="20"/>
                <w:szCs w:val="20"/>
                <w:rtl w:val="0"/>
              </w:rPr>
              <w:t xml:space="preserve">scope, </w:t>
            </w:r>
            <w:r w:rsidDel="00000000" w:rsidR="00000000" w:rsidRPr="00000000">
              <w:rPr>
                <w:b w:val="1"/>
                <w:bCs w:val="1"/>
                <w:sz w:val="20"/>
                <w:szCs w:val="20"/>
                <w:u w:val="single"/>
                <w:shd w:fill="ffe599" w:val="clear"/>
                <w:rtl w:val="0"/>
              </w:rPr>
              <w:t xml:space="preserve">Clients under 50 with no alarm features do not need to have routine colonic imaging. Clients with IBS symptoms WITH alarm features like </w:t>
            </w:r>
            <w:r w:rsidDel="00000000" w:rsidR="00000000" w:rsidRPr="00000000">
              <w:rPr>
                <w:b w:val="1"/>
                <w:bCs w:val="1"/>
                <w:color w:val="ff0000"/>
                <w:sz w:val="20"/>
                <w:szCs w:val="20"/>
                <w:u w:val="single"/>
                <w:shd w:fill="ffe599" w:val="clear"/>
                <w:rtl w:val="0"/>
              </w:rPr>
              <w:t xml:space="preserve">anemia, weight loss, or age over 60 should have colonic imaging to exclude organic disease. </w:t>
            </w:r>
          </w:p>
          <w:p w:rsidR="00000000" w:rsidDel="00000000" w:rsidP="00000000" w:rsidRDefault="00000000" w:rsidRPr="00000000" w14:paraId="00000DE9">
            <w:pPr>
              <w:widowControl w:val="0"/>
              <w:spacing w:line="240" w:lineRule="auto"/>
              <w:rPr>
                <w:sz w:val="20"/>
                <w:szCs w:val="20"/>
              </w:rPr>
            </w:pPr>
            <w:r w:rsidDel="00000000" w:rsidR="00000000" w:rsidRPr="00000000">
              <w:rPr>
                <w:sz w:val="20"/>
                <w:szCs w:val="20"/>
                <w:rtl w:val="0"/>
              </w:rPr>
              <w:t xml:space="preserve">History and physical is typically sufficient for diagnosing IBS</w:t>
            </w:r>
          </w:p>
          <w:p w:rsidR="00000000" w:rsidDel="00000000" w:rsidP="00000000" w:rsidRDefault="00000000" w:rsidRPr="00000000" w14:paraId="00000DEA">
            <w:pPr>
              <w:widowControl w:val="0"/>
              <w:spacing w:line="240" w:lineRule="auto"/>
              <w:rPr>
                <w:i w:val="1"/>
                <w:iCs w:val="1"/>
                <w:sz w:val="20"/>
                <w:szCs w:val="20"/>
              </w:rPr>
            </w:pPr>
            <w:r w:rsidDel="00000000" w:rsidR="00000000" w:rsidRPr="00000000">
              <w:rPr>
                <w:i w:val="1"/>
                <w:iCs w:val="1"/>
                <w:sz w:val="20"/>
                <w:szCs w:val="20"/>
                <w:rtl w:val="0"/>
              </w:rPr>
              <w:t xml:space="preserve">Laboratory tests</w:t>
            </w:r>
          </w:p>
          <w:p w:rsidR="00000000" w:rsidDel="00000000" w:rsidP="00000000" w:rsidRDefault="00000000" w:rsidRPr="00000000" w14:paraId="00000DEB">
            <w:pPr>
              <w:widowControl w:val="0"/>
              <w:numPr>
                <w:ilvl w:val="0"/>
                <w:numId w:val="572"/>
              </w:numPr>
              <w:spacing w:line="240" w:lineRule="auto"/>
              <w:ind w:left="720" w:hanging="360"/>
              <w:rPr>
                <w:sz w:val="20"/>
                <w:szCs w:val="20"/>
              </w:rPr>
            </w:pPr>
            <w:r w:rsidDel="00000000" w:rsidR="00000000" w:rsidRPr="00000000">
              <w:rPr>
                <w:sz w:val="20"/>
                <w:szCs w:val="20"/>
                <w:rtl w:val="0"/>
              </w:rPr>
              <w:t xml:space="preserve">If you are suspecting organic disease, laboratory tests can be done to rule this out</w:t>
            </w:r>
          </w:p>
          <w:p w:rsidR="00000000" w:rsidDel="00000000" w:rsidP="00000000" w:rsidRDefault="00000000" w:rsidRPr="00000000" w14:paraId="00000DEC">
            <w:pPr>
              <w:widowControl w:val="0"/>
              <w:numPr>
                <w:ilvl w:val="1"/>
                <w:numId w:val="572"/>
              </w:numPr>
              <w:spacing w:line="240" w:lineRule="auto"/>
              <w:ind w:left="1440" w:hanging="360"/>
              <w:rPr>
                <w:sz w:val="20"/>
                <w:szCs w:val="20"/>
              </w:rPr>
            </w:pPr>
            <w:r w:rsidDel="00000000" w:rsidR="00000000" w:rsidRPr="00000000">
              <w:rPr>
                <w:sz w:val="20"/>
                <w:szCs w:val="20"/>
                <w:rtl w:val="0"/>
              </w:rPr>
              <w:t xml:space="preserve">CBC, ESR, CRP, K+, blood glucose if diarrhea is predominant to rule out diabetes</w:t>
            </w:r>
          </w:p>
          <w:p w:rsidR="00000000" w:rsidDel="00000000" w:rsidP="00000000" w:rsidRDefault="00000000" w:rsidRPr="00000000" w14:paraId="00000DED">
            <w:pPr>
              <w:widowControl w:val="0"/>
              <w:numPr>
                <w:ilvl w:val="1"/>
                <w:numId w:val="572"/>
              </w:numPr>
              <w:spacing w:line="240" w:lineRule="auto"/>
              <w:ind w:left="1440" w:hanging="360"/>
              <w:rPr>
                <w:sz w:val="20"/>
                <w:szCs w:val="20"/>
              </w:rPr>
            </w:pPr>
            <w:r w:rsidDel="00000000" w:rsidR="00000000" w:rsidRPr="00000000">
              <w:rPr>
                <w:sz w:val="20"/>
                <w:szCs w:val="20"/>
                <w:rtl w:val="0"/>
              </w:rPr>
              <w:t xml:space="preserve">Thyroid function</w:t>
            </w:r>
          </w:p>
          <w:p w:rsidR="00000000" w:rsidDel="00000000" w:rsidP="00000000" w:rsidRDefault="00000000" w:rsidRPr="00000000" w14:paraId="00000DEE">
            <w:pPr>
              <w:widowControl w:val="0"/>
              <w:numPr>
                <w:ilvl w:val="1"/>
                <w:numId w:val="572"/>
              </w:numPr>
              <w:spacing w:line="240" w:lineRule="auto"/>
              <w:ind w:left="1440" w:hanging="360"/>
              <w:rPr>
                <w:sz w:val="20"/>
                <w:szCs w:val="20"/>
              </w:rPr>
            </w:pPr>
            <w:r w:rsidDel="00000000" w:rsidR="00000000" w:rsidRPr="00000000">
              <w:rPr>
                <w:sz w:val="20"/>
                <w:szCs w:val="20"/>
                <w:rtl w:val="0"/>
              </w:rPr>
              <w:t xml:space="preserve">Stool specimen to culture for leukocytes, fat, oval/parasites, occult blood</w:t>
            </w:r>
          </w:p>
          <w:p w:rsidR="00000000" w:rsidDel="00000000" w:rsidP="00000000" w:rsidRDefault="00000000" w:rsidRPr="00000000" w14:paraId="00000DEF">
            <w:pPr>
              <w:widowControl w:val="0"/>
              <w:numPr>
                <w:ilvl w:val="2"/>
                <w:numId w:val="572"/>
              </w:numPr>
              <w:spacing w:line="240" w:lineRule="auto"/>
              <w:ind w:left="2160" w:hanging="360"/>
              <w:rPr>
                <w:sz w:val="20"/>
                <w:szCs w:val="20"/>
              </w:rPr>
            </w:pPr>
            <w:r w:rsidDel="00000000" w:rsidR="00000000" w:rsidRPr="00000000">
              <w:rPr>
                <w:sz w:val="20"/>
                <w:szCs w:val="20"/>
                <w:rtl w:val="0"/>
              </w:rPr>
              <w:t xml:space="preserve">IBS= leukocyte-free mucous </w:t>
            </w:r>
          </w:p>
          <w:p w:rsidR="00000000" w:rsidDel="00000000" w:rsidP="00000000" w:rsidRDefault="00000000" w:rsidRPr="00000000" w14:paraId="00000DF0">
            <w:pPr>
              <w:widowControl w:val="0"/>
              <w:numPr>
                <w:ilvl w:val="1"/>
                <w:numId w:val="572"/>
              </w:numPr>
              <w:spacing w:line="240" w:lineRule="auto"/>
              <w:ind w:left="1440" w:hanging="360"/>
              <w:rPr>
                <w:sz w:val="20"/>
                <w:szCs w:val="20"/>
              </w:rPr>
            </w:pPr>
            <w:r w:rsidDel="00000000" w:rsidR="00000000" w:rsidRPr="00000000">
              <w:rPr>
                <w:sz w:val="20"/>
                <w:szCs w:val="20"/>
                <w:rtl w:val="0"/>
              </w:rPr>
              <w:t xml:space="preserve">C. diff cultures</w:t>
            </w:r>
          </w:p>
          <w:p w:rsidR="00000000" w:rsidDel="00000000" w:rsidP="00000000" w:rsidRDefault="00000000" w:rsidRPr="00000000" w14:paraId="00000DF1">
            <w:pPr>
              <w:widowControl w:val="0"/>
              <w:spacing w:line="240" w:lineRule="auto"/>
              <w:rPr>
                <w:i w:val="1"/>
                <w:iCs w:val="1"/>
                <w:sz w:val="20"/>
                <w:szCs w:val="20"/>
              </w:rPr>
            </w:pPr>
            <w:r w:rsidDel="00000000" w:rsidR="00000000" w:rsidRPr="00000000">
              <w:rPr>
                <w:i w:val="1"/>
                <w:iCs w:val="1"/>
                <w:sz w:val="20"/>
                <w:szCs w:val="20"/>
                <w:rtl w:val="0"/>
              </w:rPr>
              <w:t xml:space="preserve">Diagnostic tests and/or Imaging</w:t>
            </w:r>
          </w:p>
          <w:p w:rsidR="00000000" w:rsidDel="00000000" w:rsidP="00000000" w:rsidRDefault="00000000" w:rsidRPr="00000000" w14:paraId="00000DF2">
            <w:pPr>
              <w:widowControl w:val="0"/>
              <w:numPr>
                <w:ilvl w:val="0"/>
                <w:numId w:val="287"/>
              </w:numPr>
              <w:spacing w:line="240" w:lineRule="auto"/>
              <w:ind w:left="720" w:hanging="360"/>
              <w:rPr>
                <w:sz w:val="20"/>
                <w:szCs w:val="20"/>
              </w:rPr>
            </w:pPr>
            <w:r w:rsidDel="00000000" w:rsidR="00000000" w:rsidRPr="00000000">
              <w:rPr>
                <w:sz w:val="20"/>
                <w:szCs w:val="20"/>
                <w:rtl w:val="0"/>
              </w:rPr>
              <w:t xml:space="preserve">Barium enema or proctosigmoidoscopy if sever S&amp;S after consulting or referring to a specialist</w:t>
            </w:r>
          </w:p>
          <w:p w:rsidR="00000000" w:rsidDel="00000000" w:rsidP="00000000" w:rsidRDefault="00000000" w:rsidRPr="00000000" w14:paraId="00000DF3">
            <w:pPr>
              <w:widowControl w:val="0"/>
              <w:numPr>
                <w:ilvl w:val="0"/>
                <w:numId w:val="287"/>
              </w:numPr>
              <w:spacing w:line="240" w:lineRule="auto"/>
              <w:ind w:left="720" w:hanging="360"/>
              <w:rPr>
                <w:sz w:val="20"/>
                <w:szCs w:val="20"/>
              </w:rPr>
            </w:pPr>
            <w:r w:rsidDel="00000000" w:rsidR="00000000" w:rsidRPr="00000000">
              <w:rPr>
                <w:sz w:val="20"/>
                <w:szCs w:val="20"/>
                <w:rtl w:val="0"/>
              </w:rPr>
              <w:t xml:space="preserve">Celiac serology</w:t>
            </w:r>
          </w:p>
          <w:p w:rsidR="00000000" w:rsidDel="00000000" w:rsidP="00000000" w:rsidRDefault="00000000" w:rsidRPr="00000000" w14:paraId="00000DF4">
            <w:pPr>
              <w:widowControl w:val="0"/>
              <w:numPr>
                <w:ilvl w:val="0"/>
                <w:numId w:val="287"/>
              </w:numPr>
              <w:spacing w:line="240" w:lineRule="auto"/>
              <w:ind w:left="720" w:hanging="360"/>
              <w:rPr>
                <w:sz w:val="20"/>
                <w:szCs w:val="20"/>
              </w:rPr>
            </w:pPr>
            <w:r w:rsidDel="00000000" w:rsidR="00000000" w:rsidRPr="00000000">
              <w:rPr>
                <w:sz w:val="20"/>
                <w:szCs w:val="20"/>
                <w:rtl w:val="0"/>
              </w:rPr>
              <w:t xml:space="preserve">Mucosal biopsy if colonoscopy or sigmoidoscopy is performed</w:t>
            </w:r>
          </w:p>
          <w:p w:rsidR="00000000" w:rsidDel="00000000" w:rsidP="00000000" w:rsidRDefault="00000000" w:rsidRPr="00000000" w14:paraId="00000DF5">
            <w:pPr>
              <w:widowControl w:val="0"/>
              <w:numPr>
                <w:ilvl w:val="0"/>
                <w:numId w:val="287"/>
              </w:numPr>
              <w:spacing w:line="240" w:lineRule="auto"/>
              <w:ind w:left="720" w:hanging="360"/>
              <w:rPr>
                <w:sz w:val="20"/>
                <w:szCs w:val="20"/>
              </w:rPr>
            </w:pPr>
            <w:r w:rsidDel="00000000" w:rsidR="00000000" w:rsidRPr="00000000">
              <w:rPr>
                <w:sz w:val="20"/>
                <w:szCs w:val="20"/>
                <w:rtl w:val="0"/>
              </w:rPr>
              <w:t xml:space="preserve">Esophagogastroduodenoscopy (EGD) and distal duodenal biopsy in clients with diarrhea to rule out celiac disease, tropical sprue, giardiasis, and if abdominal pain.discomfort is more in the upper abdomen</w:t>
            </w:r>
          </w:p>
          <w:p w:rsidR="00000000" w:rsidDel="00000000" w:rsidP="00000000" w:rsidRDefault="00000000" w:rsidRPr="00000000" w14:paraId="00000DF6">
            <w:pPr>
              <w:widowControl w:val="0"/>
              <w:numPr>
                <w:ilvl w:val="0"/>
                <w:numId w:val="287"/>
              </w:numPr>
              <w:spacing w:line="240" w:lineRule="auto"/>
              <w:ind w:left="720" w:hanging="360"/>
              <w:rPr>
                <w:sz w:val="20"/>
                <w:szCs w:val="20"/>
              </w:rPr>
            </w:pPr>
            <w:r w:rsidDel="00000000" w:rsidR="00000000" w:rsidRPr="00000000">
              <w:rPr>
                <w:sz w:val="20"/>
                <w:szCs w:val="20"/>
                <w:rtl w:val="0"/>
              </w:rPr>
              <w:t xml:space="preserve">Hydrogen breath test to evaluate lactose intolerance and small-intestinal bowel overgrowth (SIBO)</w:t>
            </w:r>
          </w:p>
        </w:tc>
      </w:tr>
      <w:tr>
        <w:trPr>
          <w:cantSplit w:val="0"/>
          <w:tblHeader w:val="0"/>
        </w:trPr>
        <w:tc>
          <w:tcPr/>
          <w:p w:rsidR="00000000" w:rsidDel="00000000" w:rsidP="00000000" w:rsidRDefault="00000000" w:rsidRPr="00000000" w14:paraId="00000DF7">
            <w:pPr>
              <w:widowControl w:val="0"/>
              <w:spacing w:line="240" w:lineRule="auto"/>
              <w:rPr>
                <w:b w:val="1"/>
                <w:bCs w:val="1"/>
                <w:sz w:val="20"/>
                <w:szCs w:val="20"/>
              </w:rPr>
            </w:pPr>
            <w:r w:rsidDel="00000000" w:rsidR="00000000" w:rsidRPr="00000000">
              <w:rPr>
                <w:b w:val="1"/>
                <w:bCs w:val="1"/>
                <w:sz w:val="20"/>
                <w:szCs w:val="20"/>
                <w:rtl w:val="0"/>
              </w:rPr>
              <w:t xml:space="preserve">Treatment/ Management</w:t>
            </w:r>
          </w:p>
        </w:tc>
        <w:tc>
          <w:tcPr/>
          <w:p w:rsidR="00000000" w:rsidDel="00000000" w:rsidP="00000000" w:rsidRDefault="00000000" w:rsidRPr="00000000" w14:paraId="00000DF8">
            <w:pPr>
              <w:widowControl w:val="0"/>
              <w:spacing w:line="240" w:lineRule="auto"/>
              <w:rPr>
                <w:b w:val="1"/>
                <w:bCs w:val="1"/>
                <w:sz w:val="20"/>
                <w:szCs w:val="20"/>
              </w:rPr>
            </w:pPr>
            <w:r w:rsidDel="00000000" w:rsidR="00000000" w:rsidRPr="00000000">
              <w:rPr>
                <w:b w:val="1"/>
                <w:bCs w:val="1"/>
                <w:sz w:val="20"/>
                <w:szCs w:val="20"/>
                <w:rtl w:val="0"/>
              </w:rPr>
              <w:t xml:space="preserve">Counseling/Education </w:t>
            </w:r>
          </w:p>
          <w:p w:rsidR="00000000" w:rsidDel="00000000" w:rsidP="00000000" w:rsidRDefault="00000000" w:rsidRPr="00000000" w14:paraId="00000DF9">
            <w:pPr>
              <w:widowControl w:val="0"/>
              <w:numPr>
                <w:ilvl w:val="0"/>
                <w:numId w:val="722"/>
              </w:numPr>
              <w:spacing w:line="240" w:lineRule="auto"/>
              <w:ind w:left="720" w:hanging="360"/>
              <w:rPr>
                <w:sz w:val="20"/>
                <w:szCs w:val="20"/>
              </w:rPr>
            </w:pPr>
            <w:r w:rsidDel="00000000" w:rsidR="00000000" w:rsidRPr="00000000">
              <w:rPr>
                <w:sz w:val="20"/>
                <w:szCs w:val="20"/>
                <w:rtl w:val="0"/>
              </w:rPr>
              <w:t xml:space="preserve">Keep a diary of events of bowel movements and precipitating factors</w:t>
            </w:r>
          </w:p>
          <w:p w:rsidR="00000000" w:rsidDel="00000000" w:rsidP="00000000" w:rsidRDefault="00000000" w:rsidRPr="00000000" w14:paraId="00000DFA">
            <w:pPr>
              <w:widowControl w:val="0"/>
              <w:numPr>
                <w:ilvl w:val="0"/>
                <w:numId w:val="722"/>
              </w:numPr>
              <w:spacing w:line="240" w:lineRule="auto"/>
              <w:ind w:left="720" w:hanging="360"/>
              <w:rPr>
                <w:sz w:val="20"/>
                <w:szCs w:val="20"/>
              </w:rPr>
            </w:pPr>
            <w:r w:rsidDel="00000000" w:rsidR="00000000" w:rsidRPr="00000000">
              <w:rPr>
                <w:sz w:val="20"/>
                <w:szCs w:val="20"/>
                <w:rtl w:val="0"/>
              </w:rPr>
              <w:t xml:space="preserve">Quit smoking; nicotine can aggravate symptoms</w:t>
            </w:r>
          </w:p>
          <w:p w:rsidR="00000000" w:rsidDel="00000000" w:rsidP="00000000" w:rsidRDefault="00000000" w:rsidRPr="00000000" w14:paraId="00000DFB">
            <w:pPr>
              <w:widowControl w:val="0"/>
              <w:spacing w:line="240" w:lineRule="auto"/>
              <w:rPr>
                <w:b w:val="1"/>
                <w:bCs w:val="1"/>
                <w:sz w:val="20"/>
                <w:szCs w:val="20"/>
              </w:rPr>
            </w:pPr>
            <w:r w:rsidDel="00000000" w:rsidR="00000000" w:rsidRPr="00000000">
              <w:rPr>
                <w:b w:val="1"/>
                <w:bCs w:val="1"/>
                <w:sz w:val="20"/>
                <w:szCs w:val="20"/>
                <w:rtl w:val="0"/>
              </w:rPr>
              <w:t xml:space="preserve">Complementary Therapies (non-pharmacological)</w:t>
            </w:r>
          </w:p>
          <w:p w:rsidR="00000000" w:rsidDel="00000000" w:rsidP="00000000" w:rsidRDefault="00000000" w:rsidRPr="00000000" w14:paraId="00000DFC">
            <w:pPr>
              <w:widowControl w:val="0"/>
              <w:numPr>
                <w:ilvl w:val="0"/>
                <w:numId w:val="899"/>
              </w:numPr>
              <w:spacing w:line="240" w:lineRule="auto"/>
              <w:ind w:left="720" w:hanging="360"/>
              <w:rPr>
                <w:sz w:val="20"/>
                <w:szCs w:val="20"/>
              </w:rPr>
            </w:pPr>
            <w:r w:rsidDel="00000000" w:rsidR="00000000" w:rsidRPr="00000000">
              <w:rPr>
                <w:sz w:val="20"/>
                <w:szCs w:val="20"/>
                <w:rtl w:val="0"/>
              </w:rPr>
              <w:t xml:space="preserve">Daily exercise and stress reduction</w:t>
            </w:r>
          </w:p>
          <w:p w:rsidR="00000000" w:rsidDel="00000000" w:rsidP="00000000" w:rsidRDefault="00000000" w:rsidRPr="00000000" w14:paraId="00000DFD">
            <w:pPr>
              <w:widowControl w:val="0"/>
              <w:numPr>
                <w:ilvl w:val="0"/>
                <w:numId w:val="899"/>
              </w:numPr>
              <w:spacing w:line="240" w:lineRule="auto"/>
              <w:ind w:left="720" w:hanging="360"/>
              <w:rPr>
                <w:sz w:val="20"/>
                <w:szCs w:val="20"/>
              </w:rPr>
            </w:pPr>
            <w:r w:rsidDel="00000000" w:rsidR="00000000" w:rsidRPr="00000000">
              <w:rPr>
                <w:sz w:val="20"/>
                <w:szCs w:val="20"/>
                <w:rtl w:val="0"/>
              </w:rPr>
              <w:t xml:space="preserve">High fiber diet, avoid aggravating foods</w:t>
            </w:r>
          </w:p>
          <w:p w:rsidR="00000000" w:rsidDel="00000000" w:rsidP="00000000" w:rsidRDefault="00000000" w:rsidRPr="00000000" w14:paraId="00000DFE">
            <w:pPr>
              <w:widowControl w:val="0"/>
              <w:numPr>
                <w:ilvl w:val="1"/>
                <w:numId w:val="899"/>
              </w:numPr>
              <w:spacing w:line="240" w:lineRule="auto"/>
              <w:ind w:left="1440" w:hanging="360"/>
              <w:rPr>
                <w:sz w:val="20"/>
                <w:szCs w:val="20"/>
              </w:rPr>
            </w:pPr>
            <w:r w:rsidDel="00000000" w:rsidR="00000000" w:rsidRPr="00000000">
              <w:rPr>
                <w:sz w:val="20"/>
                <w:szCs w:val="20"/>
                <w:rtl w:val="0"/>
              </w:rPr>
              <w:t xml:space="preserve">Broccoli, garlic, onions, beans, etc. </w:t>
            </w:r>
          </w:p>
          <w:p w:rsidR="00000000" w:rsidDel="00000000" w:rsidP="00000000" w:rsidRDefault="00000000" w:rsidRPr="00000000" w14:paraId="00000DFF">
            <w:pPr>
              <w:widowControl w:val="0"/>
              <w:numPr>
                <w:ilvl w:val="0"/>
                <w:numId w:val="899"/>
              </w:numPr>
              <w:spacing w:line="240" w:lineRule="auto"/>
              <w:ind w:left="720" w:hanging="360"/>
              <w:rPr>
                <w:sz w:val="20"/>
                <w:szCs w:val="20"/>
              </w:rPr>
            </w:pPr>
            <w:r w:rsidDel="00000000" w:rsidR="00000000" w:rsidRPr="00000000">
              <w:rPr>
                <w:sz w:val="20"/>
                <w:szCs w:val="20"/>
                <w:rtl w:val="0"/>
              </w:rPr>
              <w:t xml:space="preserve">Assess diet for clues of lactose and sorbitol intolerance </w:t>
            </w:r>
          </w:p>
        </w:tc>
      </w:tr>
      <w:tr>
        <w:trPr>
          <w:cantSplit w:val="0"/>
          <w:tblHeader w:val="0"/>
        </w:trPr>
        <w:tc>
          <w:tcPr/>
          <w:p w:rsidR="00000000" w:rsidDel="00000000" w:rsidP="00000000" w:rsidRDefault="00000000" w:rsidRPr="00000000" w14:paraId="00000E00">
            <w:pPr>
              <w:widowControl w:val="0"/>
              <w:spacing w:line="240" w:lineRule="auto"/>
              <w:rPr>
                <w:b w:val="1"/>
                <w:bCs w:val="1"/>
                <w:sz w:val="20"/>
                <w:szCs w:val="20"/>
              </w:rPr>
            </w:pPr>
            <w:r w:rsidDel="00000000" w:rsidR="00000000" w:rsidRPr="00000000">
              <w:rPr>
                <w:b w:val="1"/>
                <w:bCs w:val="1"/>
                <w:sz w:val="20"/>
                <w:szCs w:val="20"/>
                <w:rtl w:val="0"/>
              </w:rPr>
              <w:t xml:space="preserve">Medical management</w:t>
            </w:r>
          </w:p>
        </w:tc>
        <w:tc>
          <w:tcPr/>
          <w:p w:rsidR="00000000" w:rsidDel="00000000" w:rsidP="00000000" w:rsidRDefault="00000000" w:rsidRPr="00000000" w14:paraId="00000E01">
            <w:pPr>
              <w:widowControl w:val="0"/>
              <w:spacing w:line="240" w:lineRule="auto"/>
              <w:rPr>
                <w:sz w:val="20"/>
                <w:szCs w:val="20"/>
              </w:rPr>
            </w:pPr>
            <w:r w:rsidDel="00000000" w:rsidR="00000000" w:rsidRPr="00000000">
              <w:rPr>
                <w:sz w:val="20"/>
                <w:szCs w:val="20"/>
                <w:rtl w:val="0"/>
              </w:rPr>
              <w:t xml:space="preserve">Stop all non-essential medications that may affect bowel function</w:t>
            </w:r>
          </w:p>
        </w:tc>
      </w:tr>
      <w:tr>
        <w:trPr>
          <w:cantSplit w:val="0"/>
          <w:tblHeader w:val="0"/>
        </w:trPr>
        <w:tc>
          <w:tcPr/>
          <w:p w:rsidR="00000000" w:rsidDel="00000000" w:rsidP="00000000" w:rsidRDefault="00000000" w:rsidRPr="00000000" w14:paraId="00000E02">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p w:rsidR="00000000" w:rsidDel="00000000" w:rsidP="00000000" w:rsidRDefault="00000000" w:rsidRPr="00000000" w14:paraId="00000E03">
            <w:pPr>
              <w:widowControl w:val="0"/>
              <w:spacing w:line="240" w:lineRule="auto"/>
              <w:rPr>
                <w:sz w:val="20"/>
                <w:szCs w:val="20"/>
              </w:rPr>
            </w:pPr>
            <w:r w:rsidDel="00000000" w:rsidR="00000000" w:rsidRPr="00000000">
              <w:rPr>
                <w:sz w:val="20"/>
                <w:szCs w:val="20"/>
                <w:rtl w:val="0"/>
              </w:rPr>
              <w:t xml:space="preserve">To a gastroenterologist if there are red flag symptoms</w:t>
            </w:r>
          </w:p>
          <w:p w:rsidR="00000000" w:rsidDel="00000000" w:rsidP="00000000" w:rsidRDefault="00000000" w:rsidRPr="00000000" w14:paraId="00000E04">
            <w:pPr>
              <w:widowControl w:val="0"/>
              <w:spacing w:line="240" w:lineRule="auto"/>
              <w:rPr>
                <w:sz w:val="20"/>
                <w:szCs w:val="20"/>
              </w:rPr>
            </w:pPr>
            <w:r w:rsidDel="00000000" w:rsidR="00000000" w:rsidRPr="00000000">
              <w:rPr>
                <w:sz w:val="20"/>
                <w:szCs w:val="20"/>
                <w:rtl w:val="0"/>
              </w:rPr>
              <w:t xml:space="preserve">Consider psychiatric consultation for anxiety, depression, somatization, and symptom-related fears</w:t>
            </w:r>
          </w:p>
        </w:tc>
      </w:tr>
      <w:tr>
        <w:trPr>
          <w:cantSplit w:val="0"/>
          <w:tblHeader w:val="0"/>
        </w:trPr>
        <w:tc>
          <w:tcPr/>
          <w:p w:rsidR="00000000" w:rsidDel="00000000" w:rsidP="00000000" w:rsidRDefault="00000000" w:rsidRPr="00000000" w14:paraId="00000E05">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p w:rsidR="00000000" w:rsidDel="00000000" w:rsidP="00000000" w:rsidRDefault="00000000" w:rsidRPr="00000000" w14:paraId="00000E06">
            <w:pPr>
              <w:widowControl w:val="0"/>
              <w:spacing w:line="240" w:lineRule="auto"/>
              <w:rPr>
                <w:sz w:val="20"/>
                <w:szCs w:val="20"/>
              </w:rPr>
            </w:pPr>
            <w:r w:rsidDel="00000000" w:rsidR="00000000" w:rsidRPr="00000000">
              <w:rPr>
                <w:sz w:val="20"/>
                <w:szCs w:val="20"/>
                <w:rtl w:val="0"/>
              </w:rPr>
              <w:t xml:space="preserve">Re-evaluate any treatment or lifestyle factors within 2 weeks</w:t>
            </w:r>
          </w:p>
          <w:p w:rsidR="00000000" w:rsidDel="00000000" w:rsidP="00000000" w:rsidRDefault="00000000" w:rsidRPr="00000000" w14:paraId="00000E07">
            <w:pPr>
              <w:widowControl w:val="0"/>
              <w:numPr>
                <w:ilvl w:val="0"/>
                <w:numId w:val="540"/>
              </w:numPr>
              <w:spacing w:line="240" w:lineRule="auto"/>
              <w:ind w:left="720" w:hanging="360"/>
              <w:rPr>
                <w:sz w:val="20"/>
                <w:szCs w:val="20"/>
              </w:rPr>
            </w:pPr>
            <w:r w:rsidDel="00000000" w:rsidR="00000000" w:rsidRPr="00000000">
              <w:rPr>
                <w:sz w:val="20"/>
                <w:szCs w:val="20"/>
                <w:rtl w:val="0"/>
              </w:rPr>
              <w:t xml:space="preserve">If symptoms persist without relief, clients should return</w:t>
            </w:r>
          </w:p>
          <w:p w:rsidR="00000000" w:rsidDel="00000000" w:rsidP="00000000" w:rsidRDefault="00000000" w:rsidRPr="00000000" w14:paraId="00000E08">
            <w:pPr>
              <w:widowControl w:val="0"/>
              <w:numPr>
                <w:ilvl w:val="0"/>
                <w:numId w:val="540"/>
              </w:numPr>
              <w:spacing w:line="240" w:lineRule="auto"/>
              <w:ind w:left="720" w:hanging="360"/>
              <w:rPr>
                <w:sz w:val="20"/>
                <w:szCs w:val="20"/>
              </w:rPr>
            </w:pPr>
            <w:r w:rsidDel="00000000" w:rsidR="00000000" w:rsidRPr="00000000">
              <w:rPr>
                <w:sz w:val="20"/>
                <w:szCs w:val="20"/>
                <w:rtl w:val="0"/>
              </w:rPr>
              <w:t xml:space="preserve">Return if diarrhea or constipation lasts more than 2 weeks on medication therapy </w:t>
            </w:r>
          </w:p>
        </w:tc>
      </w:tr>
      <w:tr>
        <w:trPr>
          <w:cantSplit w:val="0"/>
          <w:trHeight w:val="477" w:hRule="atLeast"/>
          <w:tblHeader w:val="0"/>
        </w:trPr>
        <w:tc>
          <w:tcPr/>
          <w:p w:rsidR="00000000" w:rsidDel="00000000" w:rsidP="00000000" w:rsidRDefault="00000000" w:rsidRPr="00000000" w14:paraId="00000E09">
            <w:pPr>
              <w:widowControl w:val="0"/>
              <w:spacing w:line="240" w:lineRule="auto"/>
              <w:rPr>
                <w:b w:val="1"/>
                <w:bCs w:val="1"/>
                <w:sz w:val="20"/>
                <w:szCs w:val="20"/>
              </w:rPr>
            </w:pPr>
            <w:r w:rsidDel="00000000" w:rsidR="00000000" w:rsidRPr="00000000">
              <w:rPr>
                <w:b w:val="1"/>
                <w:bCs w:val="1"/>
                <w:sz w:val="20"/>
                <w:szCs w:val="20"/>
                <w:rtl w:val="0"/>
              </w:rPr>
              <w:t xml:space="preserve">Common Complications</w:t>
            </w:r>
          </w:p>
        </w:tc>
        <w:tc>
          <w:tcPr/>
          <w:p w:rsidR="00000000" w:rsidDel="00000000" w:rsidP="00000000" w:rsidRDefault="00000000" w:rsidRPr="00000000" w14:paraId="00000E0A">
            <w:pPr>
              <w:widowControl w:val="0"/>
              <w:spacing w:line="240" w:lineRule="auto"/>
              <w:rPr>
                <w:sz w:val="20"/>
                <w:szCs w:val="20"/>
              </w:rPr>
            </w:pPr>
            <w:r w:rsidDel="00000000" w:rsidR="00000000" w:rsidRPr="00000000">
              <w:rPr>
                <w:sz w:val="20"/>
                <w:szCs w:val="20"/>
                <w:rtl w:val="0"/>
              </w:rPr>
              <w:t xml:space="preserve">If constipation predominates, rule out malignancy in clients over age 40 with weight loss or family history of colon cancer</w:t>
            </w:r>
          </w:p>
        </w:tc>
      </w:tr>
      <w:tr>
        <w:trPr>
          <w:cantSplit w:val="0"/>
          <w:trHeight w:val="477" w:hRule="atLeast"/>
          <w:tblHeader w:val="0"/>
        </w:trPr>
        <w:tc>
          <w:tcPr/>
          <w:p w:rsidR="00000000" w:rsidDel="00000000" w:rsidP="00000000" w:rsidRDefault="00000000" w:rsidRPr="00000000" w14:paraId="00000E0B">
            <w:pPr>
              <w:widowControl w:val="0"/>
              <w:spacing w:line="240" w:lineRule="auto"/>
              <w:rPr>
                <w:b w:val="1"/>
                <w:bCs w:val="1"/>
                <w:sz w:val="20"/>
                <w:szCs w:val="20"/>
              </w:rPr>
            </w:pPr>
            <w:r w:rsidDel="00000000" w:rsidR="00000000" w:rsidRPr="00000000">
              <w:rPr>
                <w:b w:val="1"/>
                <w:bCs w:val="1"/>
                <w:sz w:val="20"/>
                <w:szCs w:val="20"/>
                <w:rtl w:val="0"/>
              </w:rPr>
              <w:t xml:space="preserve">1° and 2° Prevention </w:t>
            </w:r>
          </w:p>
        </w:tc>
        <w:tc>
          <w:tcPr/>
          <w:p w:rsidR="00000000" w:rsidDel="00000000" w:rsidP="00000000" w:rsidRDefault="00000000" w:rsidRPr="00000000" w14:paraId="00000E0C">
            <w:pPr>
              <w:widowControl w:val="0"/>
              <w:spacing w:line="240" w:lineRule="auto"/>
              <w:rPr>
                <w:b w:val="1"/>
                <w:bCs w:val="1"/>
                <w:sz w:val="20"/>
                <w:szCs w:val="20"/>
              </w:rPr>
            </w:pPr>
            <w:r w:rsidDel="00000000" w:rsidR="00000000" w:rsidRPr="00000000">
              <w:rPr>
                <w:i w:val="1"/>
                <w:iCs w:val="1"/>
                <w:sz w:val="20"/>
                <w:szCs w:val="20"/>
                <w:rtl w:val="0"/>
              </w:rPr>
              <w:t xml:space="preserve">Primary prevention</w:t>
            </w:r>
            <w:r w:rsidDel="00000000" w:rsidR="00000000" w:rsidRPr="00000000">
              <w:rPr>
                <w:b w:val="1"/>
                <w:bCs w:val="1"/>
                <w:sz w:val="20"/>
                <w:szCs w:val="20"/>
                <w:rtl w:val="0"/>
              </w:rPr>
              <w:t xml:space="preserve">: recommended fiber intake in children is age plus 4</w:t>
            </w:r>
          </w:p>
          <w:p w:rsidR="00000000" w:rsidDel="00000000" w:rsidP="00000000" w:rsidRDefault="00000000" w:rsidRPr="00000000" w14:paraId="00000E0D">
            <w:pPr>
              <w:widowControl w:val="0"/>
              <w:spacing w:line="240" w:lineRule="auto"/>
              <w:rPr>
                <w:sz w:val="20"/>
                <w:szCs w:val="20"/>
              </w:rPr>
            </w:pPr>
            <w:r w:rsidDel="00000000" w:rsidR="00000000" w:rsidRPr="00000000">
              <w:rPr>
                <w:sz w:val="20"/>
                <w:szCs w:val="20"/>
                <w:rtl w:val="0"/>
              </w:rPr>
              <w:t xml:space="preserve">After age 50, annual rectal examination and sigmoidoscopy may be recommended in adults </w:t>
            </w:r>
          </w:p>
        </w:tc>
      </w:tr>
      <w:tr>
        <w:trPr>
          <w:cantSplit w:val="0"/>
          <w:tblHeader w:val="0"/>
        </w:trPr>
        <w:tc>
          <w:tcPr/>
          <w:p w:rsidR="00000000" w:rsidDel="00000000" w:rsidP="00000000" w:rsidRDefault="00000000" w:rsidRPr="00000000" w14:paraId="00000E0E">
            <w:pPr>
              <w:widowControl w:val="0"/>
              <w:spacing w:line="240" w:lineRule="auto"/>
              <w:rPr>
                <w:b w:val="1"/>
                <w:bCs w:val="1"/>
                <w:sz w:val="20"/>
                <w:szCs w:val="20"/>
              </w:rPr>
            </w:pPr>
            <w:r w:rsidDel="00000000" w:rsidR="00000000" w:rsidRPr="00000000">
              <w:rPr>
                <w:b w:val="1"/>
                <w:bCs w:val="1"/>
                <w:sz w:val="20"/>
                <w:szCs w:val="20"/>
                <w:rtl w:val="0"/>
              </w:rPr>
              <w:t xml:space="preserve">References</w:t>
            </w:r>
          </w:p>
        </w:tc>
        <w:tc>
          <w:tcPr/>
          <w:p w:rsidR="00000000" w:rsidDel="00000000" w:rsidP="00000000" w:rsidRDefault="00000000" w:rsidRPr="00000000" w14:paraId="00000E0F">
            <w:pPr>
              <w:widowControl w:val="0"/>
              <w:spacing w:line="240" w:lineRule="auto"/>
              <w:rPr>
                <w:sz w:val="20"/>
                <w:szCs w:val="20"/>
              </w:rPr>
            </w:pPr>
            <w:r w:rsidDel="00000000" w:rsidR="00000000" w:rsidRPr="00000000">
              <w:rPr>
                <w:sz w:val="20"/>
                <w:szCs w:val="20"/>
                <w:rtl w:val="0"/>
              </w:rPr>
              <w:t xml:space="preserve">Cash &amp; Glass</w:t>
            </w:r>
          </w:p>
        </w:tc>
      </w:tr>
    </w:tbl>
    <w:p w:rsidR="00000000" w:rsidDel="00000000" w:rsidP="00000000" w:rsidRDefault="00000000" w:rsidRPr="00000000" w14:paraId="00000E10">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E11">
      <w:pPr>
        <w:spacing w:line="276" w:lineRule="auto"/>
        <w:rPr/>
      </w:pPr>
      <w:r w:rsidDel="00000000" w:rsidR="00000000" w:rsidRPr="00000000">
        <w:rPr>
          <w:rtl w:val="0"/>
        </w:rPr>
      </w:r>
    </w:p>
    <w:tbl>
      <w:tblPr>
        <w:tblStyle w:val="Table32"/>
        <w:tblpPr w:leftFromText="180" w:rightFromText="180" w:topFromText="180" w:bottomFromText="180" w:vertAnchor="text" w:horzAnchor="text" w:tblpX="0" w:tblpY="0"/>
        <w:tblW w:w="112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9525"/>
        <w:tblGridChange w:id="0">
          <w:tblGrid>
            <w:gridCol w:w="1755"/>
            <w:gridCol w:w="9525"/>
          </w:tblGrid>
        </w:tblGridChange>
      </w:tblGrid>
      <w:tr>
        <w:trPr>
          <w:cantSplit w:val="0"/>
          <w:trHeight w:val="420" w:hRule="atLeast"/>
          <w:tblHeader w:val="0"/>
        </w:trPr>
        <w:tc>
          <w:tcPr>
            <w:gridSpan w:val="2"/>
            <w:shd w:fill="ead1dc" w:val="clear"/>
          </w:tcPr>
          <w:p w:rsidR="00000000" w:rsidDel="00000000" w:rsidP="00000000" w:rsidRDefault="00000000" w:rsidRPr="00000000" w14:paraId="00000E12">
            <w:pPr>
              <w:pStyle w:val="Heading1"/>
              <w:spacing w:after="0" w:before="0" w:line="240" w:lineRule="auto"/>
              <w:rPr>
                <w:b w:val="1"/>
                <w:bCs w:val="1"/>
                <w:sz w:val="24"/>
                <w:szCs w:val="24"/>
              </w:rPr>
            </w:pPr>
            <w:bookmarkStart w:colFirst="0" w:colLast="0" w:name="_xdek41o7aijj" w:id="139"/>
            <w:bookmarkEnd w:id="139"/>
            <w:r w:rsidDel="00000000" w:rsidR="00000000" w:rsidRPr="00000000">
              <w:rPr>
                <w:b w:val="1"/>
                <w:bCs w:val="1"/>
                <w:sz w:val="24"/>
                <w:szCs w:val="24"/>
                <w:rtl w:val="0"/>
              </w:rPr>
              <w:t xml:space="preserve">NON-ALCOHOLIC FATTY LIVER DISEASE (NAFLD) </w:t>
            </w:r>
          </w:p>
        </w:tc>
      </w:tr>
      <w:tr>
        <w:trPr>
          <w:cantSplit w:val="0"/>
          <w:tblHeader w:val="0"/>
        </w:trPr>
        <w:tc>
          <w:tcPr/>
          <w:p w:rsidR="00000000" w:rsidDel="00000000" w:rsidP="00000000" w:rsidRDefault="00000000" w:rsidRPr="00000000" w14:paraId="00000E14">
            <w:pPr>
              <w:widowControl w:val="0"/>
              <w:spacing w:line="240" w:lineRule="auto"/>
              <w:rPr>
                <w:b w:val="1"/>
                <w:bCs w:val="1"/>
                <w:sz w:val="20"/>
                <w:szCs w:val="20"/>
              </w:rPr>
            </w:pPr>
            <w:r w:rsidDel="00000000" w:rsidR="00000000" w:rsidRPr="00000000">
              <w:rPr>
                <w:b w:val="1"/>
                <w:bCs w:val="1"/>
                <w:sz w:val="20"/>
                <w:szCs w:val="20"/>
                <w:rtl w:val="0"/>
              </w:rPr>
              <w:t xml:space="preserve">Short definition/ description</w:t>
            </w:r>
          </w:p>
        </w:tc>
        <w:tc>
          <w:tcPr/>
          <w:p w:rsidR="00000000" w:rsidDel="00000000" w:rsidP="00000000" w:rsidRDefault="00000000" w:rsidRPr="00000000" w14:paraId="00000E15">
            <w:pPr>
              <w:widowControl w:val="0"/>
              <w:spacing w:line="240" w:lineRule="auto"/>
              <w:rPr>
                <w:sz w:val="20"/>
                <w:szCs w:val="20"/>
              </w:rPr>
            </w:pPr>
            <w:r w:rsidDel="00000000" w:rsidR="00000000" w:rsidRPr="00000000">
              <w:rPr>
                <w:sz w:val="20"/>
                <w:szCs w:val="20"/>
                <w:rtl w:val="0"/>
              </w:rPr>
              <w:t xml:space="preserve">Fat in the liver develops when a person consumes more fat and sugars than tolerable by the body </w:t>
            </w:r>
          </w:p>
          <w:p w:rsidR="00000000" w:rsidDel="00000000" w:rsidP="00000000" w:rsidRDefault="00000000" w:rsidRPr="00000000" w14:paraId="00000E16">
            <w:pPr>
              <w:widowControl w:val="0"/>
              <w:spacing w:line="240" w:lineRule="auto"/>
              <w:rPr>
                <w:sz w:val="20"/>
                <w:szCs w:val="20"/>
              </w:rPr>
            </w:pPr>
            <w:r w:rsidDel="00000000" w:rsidR="00000000" w:rsidRPr="00000000">
              <w:rPr>
                <w:sz w:val="20"/>
                <w:szCs w:val="20"/>
                <w:rtl w:val="0"/>
              </w:rPr>
              <w:t xml:space="preserve">Too much fat stored in the liver cells</w:t>
            </w:r>
          </w:p>
          <w:p w:rsidR="00000000" w:rsidDel="00000000" w:rsidP="00000000" w:rsidRDefault="00000000" w:rsidRPr="00000000" w14:paraId="00000E17">
            <w:pPr>
              <w:widowControl w:val="0"/>
              <w:spacing w:line="240" w:lineRule="auto"/>
              <w:rPr>
                <w:sz w:val="20"/>
                <w:szCs w:val="20"/>
              </w:rPr>
            </w:pPr>
            <w:r w:rsidDel="00000000" w:rsidR="00000000" w:rsidRPr="00000000">
              <w:rPr>
                <w:sz w:val="20"/>
                <w:szCs w:val="20"/>
                <w:rtl w:val="0"/>
              </w:rPr>
              <w:t xml:space="preserve">NAFLD has no associated hepatocellular injury or fibrosis</w:t>
            </w:r>
          </w:p>
        </w:tc>
      </w:tr>
      <w:tr>
        <w:trPr>
          <w:cantSplit w:val="0"/>
          <w:tblHeader w:val="0"/>
        </w:trPr>
        <w:tc>
          <w:tcPr/>
          <w:p w:rsidR="00000000" w:rsidDel="00000000" w:rsidP="00000000" w:rsidRDefault="00000000" w:rsidRPr="00000000" w14:paraId="00000E18">
            <w:pPr>
              <w:widowControl w:val="0"/>
              <w:spacing w:line="240" w:lineRule="auto"/>
              <w:rPr>
                <w:b w:val="1"/>
                <w:bCs w:val="1"/>
                <w:sz w:val="20"/>
                <w:szCs w:val="20"/>
              </w:rPr>
            </w:pPr>
            <w:r w:rsidDel="00000000" w:rsidR="00000000" w:rsidRPr="00000000">
              <w:rPr>
                <w:b w:val="1"/>
                <w:bCs w:val="1"/>
                <w:sz w:val="20"/>
                <w:szCs w:val="20"/>
                <w:rtl w:val="0"/>
              </w:rPr>
              <w:t xml:space="preserve">Pathology/cause</w:t>
            </w:r>
          </w:p>
        </w:tc>
        <w:tc>
          <w:tcPr/>
          <w:p w:rsidR="00000000" w:rsidDel="00000000" w:rsidP="00000000" w:rsidRDefault="00000000" w:rsidRPr="00000000" w14:paraId="00000E19">
            <w:pPr>
              <w:widowControl w:val="0"/>
              <w:spacing w:line="240" w:lineRule="auto"/>
              <w:rPr>
                <w:sz w:val="20"/>
                <w:szCs w:val="20"/>
              </w:rPr>
            </w:pPr>
            <w:r w:rsidDel="00000000" w:rsidR="00000000" w:rsidRPr="00000000">
              <w:rPr>
                <w:sz w:val="20"/>
                <w:szCs w:val="20"/>
                <w:rtl w:val="0"/>
              </w:rPr>
              <w:t xml:space="preserve">Occurs if fat builds up to &gt;5% of the liver</w:t>
            </w:r>
          </w:p>
          <w:p w:rsidR="00000000" w:rsidDel="00000000" w:rsidP="00000000" w:rsidRDefault="00000000" w:rsidRPr="00000000" w14:paraId="00000E1A">
            <w:pPr>
              <w:widowControl w:val="0"/>
              <w:spacing w:line="240" w:lineRule="auto"/>
              <w:rPr>
                <w:sz w:val="20"/>
                <w:szCs w:val="20"/>
              </w:rPr>
            </w:pPr>
            <w:r w:rsidDel="00000000" w:rsidR="00000000" w:rsidRPr="00000000">
              <w:rPr>
                <w:sz w:val="20"/>
                <w:szCs w:val="20"/>
                <w:rtl w:val="0"/>
              </w:rPr>
              <w:t xml:space="preserve">The disease that occurs in people who drink little to no alcohol </w:t>
            </w:r>
          </w:p>
        </w:tc>
      </w:tr>
      <w:tr>
        <w:trPr>
          <w:cantSplit w:val="0"/>
          <w:tblHeader w:val="0"/>
        </w:trPr>
        <w:tc>
          <w:tcPr/>
          <w:p w:rsidR="00000000" w:rsidDel="00000000" w:rsidP="00000000" w:rsidRDefault="00000000" w:rsidRPr="00000000" w14:paraId="00000E1B">
            <w:pPr>
              <w:widowControl w:val="0"/>
              <w:spacing w:line="240" w:lineRule="auto"/>
              <w:rPr>
                <w:b w:val="1"/>
                <w:bCs w:val="1"/>
                <w:sz w:val="20"/>
                <w:szCs w:val="20"/>
              </w:rPr>
            </w:pPr>
            <w:r w:rsidDel="00000000" w:rsidR="00000000" w:rsidRPr="00000000">
              <w:rPr>
                <w:b w:val="1"/>
                <w:bCs w:val="1"/>
                <w:sz w:val="20"/>
                <w:szCs w:val="20"/>
                <w:rtl w:val="0"/>
              </w:rPr>
              <w:t xml:space="preserve">Epidemiology</w:t>
            </w:r>
          </w:p>
        </w:tc>
        <w:tc>
          <w:tcPr/>
          <w:p w:rsidR="00000000" w:rsidDel="00000000" w:rsidP="00000000" w:rsidRDefault="00000000" w:rsidRPr="00000000" w14:paraId="00000E1C">
            <w:pPr>
              <w:widowControl w:val="0"/>
              <w:spacing w:line="240" w:lineRule="auto"/>
              <w:rPr>
                <w:sz w:val="20"/>
                <w:szCs w:val="20"/>
              </w:rPr>
            </w:pPr>
            <w:r w:rsidDel="00000000" w:rsidR="00000000" w:rsidRPr="00000000">
              <w:rPr>
                <w:sz w:val="20"/>
                <w:szCs w:val="20"/>
                <w:rtl w:val="0"/>
              </w:rPr>
              <w:t xml:space="preserve">Affects about 20% of Canadians</w:t>
            </w:r>
          </w:p>
          <w:p w:rsidR="00000000" w:rsidDel="00000000" w:rsidP="00000000" w:rsidRDefault="00000000" w:rsidRPr="00000000" w14:paraId="00000E1D">
            <w:pPr>
              <w:widowControl w:val="0"/>
              <w:spacing w:line="240" w:lineRule="auto"/>
              <w:rPr>
                <w:sz w:val="20"/>
                <w:szCs w:val="20"/>
              </w:rPr>
            </w:pPr>
            <w:r w:rsidDel="00000000" w:rsidR="00000000" w:rsidRPr="00000000">
              <w:rPr>
                <w:sz w:val="20"/>
                <w:szCs w:val="20"/>
                <w:rtl w:val="0"/>
              </w:rPr>
              <w:t xml:space="preserve">Aside from obesity, other causes include…</w:t>
            </w:r>
          </w:p>
          <w:p w:rsidR="00000000" w:rsidDel="00000000" w:rsidP="00000000" w:rsidRDefault="00000000" w:rsidRPr="00000000" w14:paraId="00000E1E">
            <w:pPr>
              <w:widowControl w:val="0"/>
              <w:numPr>
                <w:ilvl w:val="0"/>
                <w:numId w:val="354"/>
              </w:numPr>
              <w:spacing w:line="240" w:lineRule="auto"/>
              <w:ind w:left="720" w:hanging="360"/>
              <w:rPr>
                <w:sz w:val="20"/>
                <w:szCs w:val="20"/>
              </w:rPr>
            </w:pPr>
            <w:r w:rsidDel="00000000" w:rsidR="00000000" w:rsidRPr="00000000">
              <w:rPr>
                <w:sz w:val="20"/>
                <w:szCs w:val="20"/>
                <w:rtl w:val="0"/>
              </w:rPr>
              <w:t xml:space="preserve">Starvation and protein malnutrition</w:t>
            </w:r>
          </w:p>
          <w:p w:rsidR="00000000" w:rsidDel="00000000" w:rsidP="00000000" w:rsidRDefault="00000000" w:rsidRPr="00000000" w14:paraId="00000E1F">
            <w:pPr>
              <w:widowControl w:val="0"/>
              <w:numPr>
                <w:ilvl w:val="0"/>
                <w:numId w:val="354"/>
              </w:numPr>
              <w:spacing w:line="240" w:lineRule="auto"/>
              <w:ind w:left="720" w:hanging="360"/>
              <w:rPr>
                <w:sz w:val="20"/>
                <w:szCs w:val="20"/>
              </w:rPr>
            </w:pPr>
            <w:r w:rsidDel="00000000" w:rsidR="00000000" w:rsidRPr="00000000">
              <w:rPr>
                <w:sz w:val="20"/>
                <w:szCs w:val="20"/>
                <w:rtl w:val="0"/>
              </w:rPr>
              <w:t xml:space="preserve">Long-term TPN use</w:t>
            </w:r>
          </w:p>
          <w:p w:rsidR="00000000" w:rsidDel="00000000" w:rsidP="00000000" w:rsidRDefault="00000000" w:rsidRPr="00000000" w14:paraId="00000E20">
            <w:pPr>
              <w:widowControl w:val="0"/>
              <w:numPr>
                <w:ilvl w:val="0"/>
                <w:numId w:val="354"/>
              </w:numPr>
              <w:spacing w:line="240" w:lineRule="auto"/>
              <w:ind w:left="720" w:hanging="360"/>
              <w:rPr>
                <w:sz w:val="20"/>
                <w:szCs w:val="20"/>
              </w:rPr>
            </w:pPr>
            <w:r w:rsidDel="00000000" w:rsidR="00000000" w:rsidRPr="00000000">
              <w:rPr>
                <w:sz w:val="20"/>
                <w:szCs w:val="20"/>
                <w:rtl w:val="0"/>
              </w:rPr>
              <w:t xml:space="preserve">Intestinal bypass for obesity treatment</w:t>
            </w:r>
          </w:p>
          <w:p w:rsidR="00000000" w:rsidDel="00000000" w:rsidP="00000000" w:rsidRDefault="00000000" w:rsidRPr="00000000" w14:paraId="00000E21">
            <w:pPr>
              <w:widowControl w:val="0"/>
              <w:numPr>
                <w:ilvl w:val="0"/>
                <w:numId w:val="354"/>
              </w:numPr>
              <w:spacing w:line="240" w:lineRule="auto"/>
              <w:ind w:left="720" w:hanging="360"/>
              <w:rPr>
                <w:sz w:val="20"/>
                <w:szCs w:val="20"/>
              </w:rPr>
            </w:pPr>
            <w:r w:rsidDel="00000000" w:rsidR="00000000" w:rsidRPr="00000000">
              <w:rPr>
                <w:sz w:val="20"/>
                <w:szCs w:val="20"/>
                <w:rtl w:val="0"/>
              </w:rPr>
              <w:t xml:space="preserve">Rapid weight loss</w:t>
            </w:r>
          </w:p>
          <w:p w:rsidR="00000000" w:rsidDel="00000000" w:rsidP="00000000" w:rsidRDefault="00000000" w:rsidRPr="00000000" w14:paraId="00000E22">
            <w:pPr>
              <w:widowControl w:val="0"/>
              <w:spacing w:line="240" w:lineRule="auto"/>
              <w:rPr>
                <w:sz w:val="20"/>
                <w:szCs w:val="20"/>
              </w:rPr>
            </w:pPr>
            <w:r w:rsidDel="00000000" w:rsidR="00000000" w:rsidRPr="00000000">
              <w:rPr>
                <w:sz w:val="20"/>
                <w:szCs w:val="20"/>
                <w:rtl w:val="0"/>
              </w:rPr>
              <w:t xml:space="preserve">As childhood obesity is on the rise, so is NAFLD in children</w:t>
            </w:r>
          </w:p>
          <w:p w:rsidR="00000000" w:rsidDel="00000000" w:rsidP="00000000" w:rsidRDefault="00000000" w:rsidRPr="00000000" w14:paraId="00000E23">
            <w:pPr>
              <w:widowControl w:val="0"/>
              <w:numPr>
                <w:ilvl w:val="0"/>
                <w:numId w:val="64"/>
              </w:numPr>
              <w:spacing w:line="240" w:lineRule="auto"/>
              <w:ind w:left="720" w:hanging="360"/>
              <w:rPr>
                <w:sz w:val="20"/>
                <w:szCs w:val="20"/>
              </w:rPr>
            </w:pPr>
            <w:r w:rsidDel="00000000" w:rsidR="00000000" w:rsidRPr="00000000">
              <w:rPr>
                <w:sz w:val="20"/>
                <w:szCs w:val="20"/>
                <w:rtl w:val="0"/>
              </w:rPr>
              <w:t xml:space="preserve">Occurs in ⅕ overweight or obese children in Canada</w:t>
            </w:r>
          </w:p>
          <w:p w:rsidR="00000000" w:rsidDel="00000000" w:rsidP="00000000" w:rsidRDefault="00000000" w:rsidRPr="00000000" w14:paraId="00000E24">
            <w:pPr>
              <w:widowControl w:val="0"/>
              <w:numPr>
                <w:ilvl w:val="0"/>
                <w:numId w:val="64"/>
              </w:numPr>
              <w:spacing w:line="240" w:lineRule="auto"/>
              <w:ind w:left="720" w:hanging="360"/>
              <w:rPr>
                <w:sz w:val="20"/>
                <w:szCs w:val="20"/>
              </w:rPr>
            </w:pPr>
            <w:r w:rsidDel="00000000" w:rsidR="00000000" w:rsidRPr="00000000">
              <w:rPr>
                <w:sz w:val="20"/>
                <w:szCs w:val="20"/>
                <w:rtl w:val="0"/>
              </w:rPr>
              <w:t xml:space="preserve">Has been seen in children as young as 2 years old </w:t>
            </w:r>
          </w:p>
          <w:p w:rsidR="00000000" w:rsidDel="00000000" w:rsidP="00000000" w:rsidRDefault="00000000" w:rsidRPr="00000000" w14:paraId="00000E25">
            <w:pPr>
              <w:widowControl w:val="0"/>
              <w:numPr>
                <w:ilvl w:val="0"/>
                <w:numId w:val="64"/>
              </w:numPr>
              <w:spacing w:line="240" w:lineRule="auto"/>
              <w:ind w:left="720" w:hanging="360"/>
              <w:rPr>
                <w:sz w:val="20"/>
                <w:szCs w:val="20"/>
              </w:rPr>
            </w:pPr>
            <w:r w:rsidDel="00000000" w:rsidR="00000000" w:rsidRPr="00000000">
              <w:rPr>
                <w:sz w:val="20"/>
                <w:szCs w:val="20"/>
                <w:rtl w:val="0"/>
              </w:rPr>
              <w:t xml:space="preserve">More common in boys than girls</w:t>
            </w:r>
          </w:p>
          <w:p w:rsidR="00000000" w:rsidDel="00000000" w:rsidP="00000000" w:rsidRDefault="00000000" w:rsidRPr="00000000" w14:paraId="00000E26">
            <w:pPr>
              <w:widowControl w:val="0"/>
              <w:numPr>
                <w:ilvl w:val="0"/>
                <w:numId w:val="64"/>
              </w:numPr>
              <w:spacing w:line="240" w:lineRule="auto"/>
              <w:ind w:left="720" w:hanging="360"/>
              <w:rPr>
                <w:sz w:val="20"/>
                <w:szCs w:val="20"/>
              </w:rPr>
            </w:pPr>
            <w:r w:rsidDel="00000000" w:rsidR="00000000" w:rsidRPr="00000000">
              <w:rPr>
                <w:sz w:val="20"/>
                <w:szCs w:val="20"/>
                <w:rtl w:val="0"/>
              </w:rPr>
              <w:t xml:space="preserve">Increased in caucasian and south Asian children</w:t>
            </w:r>
          </w:p>
          <w:p w:rsidR="00000000" w:rsidDel="00000000" w:rsidP="00000000" w:rsidRDefault="00000000" w:rsidRPr="00000000" w14:paraId="00000E27">
            <w:pPr>
              <w:widowControl w:val="0"/>
              <w:numPr>
                <w:ilvl w:val="0"/>
                <w:numId w:val="64"/>
              </w:numPr>
              <w:spacing w:line="240" w:lineRule="auto"/>
              <w:ind w:left="720" w:hanging="360"/>
              <w:rPr>
                <w:sz w:val="20"/>
                <w:szCs w:val="20"/>
              </w:rPr>
            </w:pPr>
            <w:r w:rsidDel="00000000" w:rsidR="00000000" w:rsidRPr="00000000">
              <w:rPr>
                <w:sz w:val="20"/>
                <w:szCs w:val="20"/>
                <w:rtl w:val="0"/>
              </w:rPr>
              <w:t xml:space="preserve">Associated with family history of T2DM</w:t>
            </w:r>
          </w:p>
          <w:p w:rsidR="00000000" w:rsidDel="00000000" w:rsidP="00000000" w:rsidRDefault="00000000" w:rsidRPr="00000000" w14:paraId="00000E28">
            <w:pPr>
              <w:widowControl w:val="0"/>
              <w:numPr>
                <w:ilvl w:val="0"/>
                <w:numId w:val="64"/>
              </w:numPr>
              <w:spacing w:line="240" w:lineRule="auto"/>
              <w:ind w:left="720" w:hanging="360"/>
              <w:rPr>
                <w:sz w:val="20"/>
                <w:szCs w:val="20"/>
              </w:rPr>
            </w:pPr>
            <w:r w:rsidDel="00000000" w:rsidR="00000000" w:rsidRPr="00000000">
              <w:rPr>
                <w:sz w:val="20"/>
                <w:szCs w:val="20"/>
                <w:rtl w:val="0"/>
              </w:rPr>
              <w:t xml:space="preserve">May be linked to Wilson Disease, viral hepatitis, or autoimmune disease </w:t>
            </w:r>
          </w:p>
        </w:tc>
      </w:tr>
      <w:tr>
        <w:trPr>
          <w:cantSplit w:val="0"/>
          <w:tblHeader w:val="0"/>
        </w:trPr>
        <w:tc>
          <w:tcPr/>
          <w:p w:rsidR="00000000" w:rsidDel="00000000" w:rsidP="00000000" w:rsidRDefault="00000000" w:rsidRPr="00000000" w14:paraId="00000E29">
            <w:pPr>
              <w:widowControl w:val="0"/>
              <w:spacing w:line="240" w:lineRule="auto"/>
              <w:rPr>
                <w:b w:val="1"/>
                <w:bCs w:val="1"/>
                <w:sz w:val="20"/>
                <w:szCs w:val="20"/>
              </w:rPr>
            </w:pPr>
            <w:r w:rsidDel="00000000" w:rsidR="00000000" w:rsidRPr="00000000">
              <w:rPr>
                <w:b w:val="1"/>
                <w:bCs w:val="1"/>
                <w:sz w:val="20"/>
                <w:szCs w:val="20"/>
                <w:rtl w:val="0"/>
              </w:rPr>
              <w:t xml:space="preserve">Risk Factors </w:t>
            </w:r>
          </w:p>
        </w:tc>
        <w:tc>
          <w:tcPr/>
          <w:p w:rsidR="00000000" w:rsidDel="00000000" w:rsidP="00000000" w:rsidRDefault="00000000" w:rsidRPr="00000000" w14:paraId="00000E2A">
            <w:pPr>
              <w:widowControl w:val="0"/>
              <w:spacing w:line="240" w:lineRule="auto"/>
              <w:rPr>
                <w:b w:val="1"/>
                <w:bCs w:val="1"/>
                <w:sz w:val="20"/>
                <w:szCs w:val="20"/>
              </w:rPr>
            </w:pPr>
            <w:r w:rsidDel="00000000" w:rsidR="00000000" w:rsidRPr="00000000">
              <w:rPr>
                <w:b w:val="1"/>
                <w:bCs w:val="1"/>
                <w:sz w:val="20"/>
                <w:szCs w:val="20"/>
                <w:rtl w:val="0"/>
              </w:rPr>
              <w:t xml:space="preserve">Established risk factors…</w:t>
            </w:r>
          </w:p>
          <w:p w:rsidR="00000000" w:rsidDel="00000000" w:rsidP="00000000" w:rsidRDefault="00000000" w:rsidRPr="00000000" w14:paraId="00000E2B">
            <w:pPr>
              <w:widowControl w:val="0"/>
              <w:numPr>
                <w:ilvl w:val="0"/>
                <w:numId w:val="219"/>
              </w:numPr>
              <w:spacing w:line="240" w:lineRule="auto"/>
              <w:ind w:left="720" w:hanging="360"/>
              <w:rPr>
                <w:b w:val="1"/>
                <w:bCs w:val="1"/>
                <w:sz w:val="20"/>
                <w:szCs w:val="20"/>
              </w:rPr>
            </w:pPr>
            <w:r w:rsidDel="00000000" w:rsidR="00000000" w:rsidRPr="00000000">
              <w:rPr>
                <w:b w:val="1"/>
                <w:bCs w:val="1"/>
                <w:sz w:val="20"/>
                <w:szCs w:val="20"/>
                <w:rtl w:val="0"/>
              </w:rPr>
              <w:t xml:space="preserve">Obese or overweight</w:t>
            </w:r>
          </w:p>
          <w:p w:rsidR="00000000" w:rsidDel="00000000" w:rsidP="00000000" w:rsidRDefault="00000000" w:rsidRPr="00000000" w14:paraId="00000E2C">
            <w:pPr>
              <w:widowControl w:val="0"/>
              <w:numPr>
                <w:ilvl w:val="0"/>
                <w:numId w:val="219"/>
              </w:numPr>
              <w:spacing w:line="240" w:lineRule="auto"/>
              <w:ind w:left="720" w:hanging="360"/>
              <w:rPr>
                <w:b w:val="1"/>
                <w:bCs w:val="1"/>
                <w:sz w:val="20"/>
                <w:szCs w:val="20"/>
              </w:rPr>
            </w:pPr>
            <w:r w:rsidDel="00000000" w:rsidR="00000000" w:rsidRPr="00000000">
              <w:rPr>
                <w:b w:val="1"/>
                <w:bCs w:val="1"/>
                <w:sz w:val="20"/>
                <w:szCs w:val="20"/>
                <w:rtl w:val="0"/>
              </w:rPr>
              <w:t xml:space="preserve">Metabolic syndrome </w:t>
            </w:r>
          </w:p>
          <w:p w:rsidR="00000000" w:rsidDel="00000000" w:rsidP="00000000" w:rsidRDefault="00000000" w:rsidRPr="00000000" w14:paraId="00000E2D">
            <w:pPr>
              <w:widowControl w:val="0"/>
              <w:numPr>
                <w:ilvl w:val="0"/>
                <w:numId w:val="219"/>
              </w:numPr>
              <w:spacing w:line="240" w:lineRule="auto"/>
              <w:ind w:left="720" w:hanging="360"/>
              <w:rPr>
                <w:b w:val="1"/>
                <w:bCs w:val="1"/>
                <w:sz w:val="20"/>
                <w:szCs w:val="20"/>
              </w:rPr>
            </w:pPr>
            <w:r w:rsidDel="00000000" w:rsidR="00000000" w:rsidRPr="00000000">
              <w:rPr>
                <w:b w:val="1"/>
                <w:bCs w:val="1"/>
                <w:sz w:val="20"/>
                <w:szCs w:val="20"/>
                <w:rtl w:val="0"/>
              </w:rPr>
              <w:t xml:space="preserve">Diabetes mellitus</w:t>
            </w:r>
          </w:p>
          <w:p w:rsidR="00000000" w:rsidDel="00000000" w:rsidP="00000000" w:rsidRDefault="00000000" w:rsidRPr="00000000" w14:paraId="00000E2E">
            <w:pPr>
              <w:widowControl w:val="0"/>
              <w:spacing w:line="240" w:lineRule="auto"/>
              <w:rPr>
                <w:b w:val="1"/>
                <w:bCs w:val="1"/>
                <w:sz w:val="20"/>
                <w:szCs w:val="20"/>
              </w:rPr>
            </w:pPr>
            <w:r w:rsidDel="00000000" w:rsidR="00000000" w:rsidRPr="00000000">
              <w:rPr>
                <w:b w:val="1"/>
                <w:bCs w:val="1"/>
                <w:sz w:val="20"/>
                <w:szCs w:val="20"/>
                <w:rtl w:val="0"/>
              </w:rPr>
              <w:t xml:space="preserve">Other risk factors (emerging evidence)</w:t>
            </w:r>
          </w:p>
          <w:p w:rsidR="00000000" w:rsidDel="00000000" w:rsidP="00000000" w:rsidRDefault="00000000" w:rsidRPr="00000000" w14:paraId="00000E2F">
            <w:pPr>
              <w:widowControl w:val="0"/>
              <w:numPr>
                <w:ilvl w:val="0"/>
                <w:numId w:val="219"/>
              </w:numPr>
              <w:spacing w:line="240" w:lineRule="auto"/>
              <w:ind w:left="720" w:hanging="360"/>
              <w:rPr>
                <w:sz w:val="20"/>
                <w:szCs w:val="20"/>
              </w:rPr>
            </w:pPr>
            <w:r w:rsidDel="00000000" w:rsidR="00000000" w:rsidRPr="00000000">
              <w:rPr>
                <w:sz w:val="20"/>
                <w:szCs w:val="20"/>
                <w:rtl w:val="0"/>
              </w:rPr>
              <w:t xml:space="preserve">Abdominal obesity, increased waist circumference (&gt;88cm in women, &gt;102cm in men)</w:t>
            </w:r>
          </w:p>
          <w:p w:rsidR="00000000" w:rsidDel="00000000" w:rsidP="00000000" w:rsidRDefault="00000000" w:rsidRPr="00000000" w14:paraId="00000E30">
            <w:pPr>
              <w:widowControl w:val="0"/>
              <w:numPr>
                <w:ilvl w:val="0"/>
                <w:numId w:val="219"/>
              </w:numPr>
              <w:spacing w:line="240" w:lineRule="auto"/>
              <w:ind w:left="720" w:hanging="360"/>
              <w:rPr>
                <w:sz w:val="20"/>
                <w:szCs w:val="20"/>
              </w:rPr>
            </w:pPr>
            <w:r w:rsidDel="00000000" w:rsidR="00000000" w:rsidRPr="00000000">
              <w:rPr>
                <w:sz w:val="20"/>
                <w:szCs w:val="20"/>
                <w:rtl w:val="0"/>
              </w:rPr>
              <w:t xml:space="preserve">Diet high in sugary and fatty foods </w:t>
            </w:r>
          </w:p>
          <w:p w:rsidR="00000000" w:rsidDel="00000000" w:rsidP="00000000" w:rsidRDefault="00000000" w:rsidRPr="00000000" w14:paraId="00000E31">
            <w:pPr>
              <w:widowControl w:val="0"/>
              <w:numPr>
                <w:ilvl w:val="0"/>
                <w:numId w:val="219"/>
              </w:numPr>
              <w:spacing w:line="240" w:lineRule="auto"/>
              <w:ind w:left="720" w:hanging="360"/>
              <w:rPr>
                <w:sz w:val="20"/>
                <w:szCs w:val="20"/>
              </w:rPr>
            </w:pPr>
            <w:r w:rsidDel="00000000" w:rsidR="00000000" w:rsidRPr="00000000">
              <w:rPr>
                <w:sz w:val="20"/>
                <w:szCs w:val="20"/>
                <w:rtl w:val="0"/>
              </w:rPr>
              <w:t xml:space="preserve">Genetic factors</w:t>
            </w:r>
          </w:p>
          <w:p w:rsidR="00000000" w:rsidDel="00000000" w:rsidP="00000000" w:rsidRDefault="00000000" w:rsidRPr="00000000" w14:paraId="00000E32">
            <w:pPr>
              <w:widowControl w:val="0"/>
              <w:numPr>
                <w:ilvl w:val="0"/>
                <w:numId w:val="219"/>
              </w:numPr>
              <w:spacing w:line="240" w:lineRule="auto"/>
              <w:ind w:left="720" w:hanging="360"/>
              <w:rPr>
                <w:sz w:val="20"/>
                <w:szCs w:val="20"/>
              </w:rPr>
            </w:pPr>
            <w:r w:rsidDel="00000000" w:rsidR="00000000" w:rsidRPr="00000000">
              <w:rPr>
                <w:sz w:val="20"/>
                <w:szCs w:val="20"/>
                <w:rtl w:val="0"/>
              </w:rPr>
              <w:t xml:space="preserve">Some drugs and chemicals</w:t>
            </w:r>
          </w:p>
          <w:p w:rsidR="00000000" w:rsidDel="00000000" w:rsidP="00000000" w:rsidRDefault="00000000" w:rsidRPr="00000000" w14:paraId="00000E33">
            <w:pPr>
              <w:widowControl w:val="0"/>
              <w:numPr>
                <w:ilvl w:val="0"/>
                <w:numId w:val="219"/>
              </w:numPr>
              <w:spacing w:line="240" w:lineRule="auto"/>
              <w:ind w:left="720" w:hanging="360"/>
              <w:rPr>
                <w:sz w:val="20"/>
                <w:szCs w:val="20"/>
              </w:rPr>
            </w:pPr>
            <w:r w:rsidDel="00000000" w:rsidR="00000000" w:rsidRPr="00000000">
              <w:rPr>
                <w:sz w:val="20"/>
                <w:szCs w:val="20"/>
                <w:rtl w:val="0"/>
              </w:rPr>
              <w:t xml:space="preserve">HIV infection</w:t>
            </w:r>
          </w:p>
          <w:p w:rsidR="00000000" w:rsidDel="00000000" w:rsidP="00000000" w:rsidRDefault="00000000" w:rsidRPr="00000000" w14:paraId="00000E34">
            <w:pPr>
              <w:widowControl w:val="0"/>
              <w:numPr>
                <w:ilvl w:val="0"/>
                <w:numId w:val="219"/>
              </w:numPr>
              <w:spacing w:line="240" w:lineRule="auto"/>
              <w:ind w:left="720" w:hanging="360"/>
              <w:rPr>
                <w:sz w:val="20"/>
                <w:szCs w:val="20"/>
              </w:rPr>
            </w:pPr>
            <w:r w:rsidDel="00000000" w:rsidR="00000000" w:rsidRPr="00000000">
              <w:rPr>
                <w:sz w:val="20"/>
                <w:szCs w:val="20"/>
                <w:rtl w:val="0"/>
              </w:rPr>
              <w:t xml:space="preserve">Obstructive sleep apnea</w:t>
            </w:r>
          </w:p>
          <w:p w:rsidR="00000000" w:rsidDel="00000000" w:rsidP="00000000" w:rsidRDefault="00000000" w:rsidRPr="00000000" w14:paraId="00000E35">
            <w:pPr>
              <w:widowControl w:val="0"/>
              <w:numPr>
                <w:ilvl w:val="0"/>
                <w:numId w:val="219"/>
              </w:numPr>
              <w:spacing w:line="240" w:lineRule="auto"/>
              <w:ind w:left="720" w:hanging="360"/>
              <w:rPr>
                <w:sz w:val="20"/>
                <w:szCs w:val="20"/>
              </w:rPr>
            </w:pPr>
            <w:r w:rsidDel="00000000" w:rsidR="00000000" w:rsidRPr="00000000">
              <w:rPr>
                <w:sz w:val="20"/>
                <w:szCs w:val="20"/>
                <w:rtl w:val="0"/>
              </w:rPr>
              <w:t xml:space="preserve">PCOS</w:t>
            </w:r>
          </w:p>
          <w:p w:rsidR="00000000" w:rsidDel="00000000" w:rsidP="00000000" w:rsidRDefault="00000000" w:rsidRPr="00000000" w14:paraId="00000E36">
            <w:pPr>
              <w:widowControl w:val="0"/>
              <w:spacing w:line="240" w:lineRule="auto"/>
              <w:rPr>
                <w:sz w:val="20"/>
                <w:szCs w:val="20"/>
              </w:rPr>
            </w:pPr>
            <w:r w:rsidDel="00000000" w:rsidR="00000000" w:rsidRPr="00000000">
              <w:rPr>
                <w:sz w:val="20"/>
                <w:szCs w:val="20"/>
                <w:rtl w:val="0"/>
              </w:rPr>
              <w:t xml:space="preserve">Often accompanied by</w:t>
            </w:r>
            <w:r w:rsidDel="00000000" w:rsidR="00000000" w:rsidRPr="00000000">
              <w:rPr>
                <w:b w:val="1"/>
                <w:bCs w:val="1"/>
                <w:sz w:val="20"/>
                <w:szCs w:val="20"/>
                <w:rtl w:val="0"/>
              </w:rPr>
              <w:t xml:space="preserve"> </w:t>
            </w:r>
            <w:r w:rsidDel="00000000" w:rsidR="00000000" w:rsidRPr="00000000">
              <w:rPr>
                <w:sz w:val="20"/>
                <w:szCs w:val="20"/>
                <w:rtl w:val="0"/>
              </w:rPr>
              <w:t xml:space="preserve">hyperlipidemia, and insulin resistance and hypertension</w:t>
            </w:r>
          </w:p>
        </w:tc>
      </w:tr>
      <w:tr>
        <w:trPr>
          <w:cantSplit w:val="0"/>
          <w:tblHeader w:val="0"/>
        </w:trPr>
        <w:tc>
          <w:tcPr/>
          <w:p w:rsidR="00000000" w:rsidDel="00000000" w:rsidP="00000000" w:rsidRDefault="00000000" w:rsidRPr="00000000" w14:paraId="00000E37">
            <w:pPr>
              <w:widowControl w:val="0"/>
              <w:spacing w:line="240" w:lineRule="auto"/>
              <w:rPr>
                <w:b w:val="1"/>
                <w:bCs w:val="1"/>
                <w:sz w:val="20"/>
                <w:szCs w:val="20"/>
              </w:rPr>
            </w:pPr>
            <w:r w:rsidDel="00000000" w:rsidR="00000000" w:rsidRPr="00000000">
              <w:rPr>
                <w:b w:val="1"/>
                <w:bCs w:val="1"/>
                <w:sz w:val="20"/>
                <w:szCs w:val="20"/>
                <w:rtl w:val="0"/>
              </w:rPr>
              <w:t xml:space="preserve">Screening</w:t>
            </w:r>
          </w:p>
        </w:tc>
        <w:tc>
          <w:tcPr/>
          <w:p w:rsidR="00000000" w:rsidDel="00000000" w:rsidP="00000000" w:rsidRDefault="00000000" w:rsidRPr="00000000" w14:paraId="00000E38">
            <w:pPr>
              <w:widowControl w:val="0"/>
              <w:spacing w:line="240" w:lineRule="auto"/>
              <w:ind w:left="360" w:firstLine="0"/>
              <w:rPr>
                <w:sz w:val="20"/>
                <w:szCs w:val="20"/>
              </w:rPr>
            </w:pPr>
            <w:r w:rsidDel="00000000" w:rsidR="00000000" w:rsidRPr="00000000">
              <w:rPr>
                <w:sz w:val="20"/>
                <w:szCs w:val="20"/>
                <w:rtl w:val="0"/>
              </w:rPr>
              <w:t xml:space="preserve">Routine screening is not recommended, even for high-risk adults </w:t>
            </w:r>
          </w:p>
        </w:tc>
      </w:tr>
      <w:tr>
        <w:trPr>
          <w:cantSplit w:val="0"/>
          <w:tblHeader w:val="0"/>
        </w:trPr>
        <w:tc>
          <w:tcPr/>
          <w:p w:rsidR="00000000" w:rsidDel="00000000" w:rsidP="00000000" w:rsidRDefault="00000000" w:rsidRPr="00000000" w14:paraId="00000E39">
            <w:pPr>
              <w:widowControl w:val="0"/>
              <w:spacing w:line="240" w:lineRule="auto"/>
              <w:rPr>
                <w:b w:val="1"/>
                <w:bCs w:val="1"/>
                <w:sz w:val="16"/>
                <w:szCs w:val="16"/>
              </w:rPr>
            </w:pPr>
            <w:r w:rsidDel="00000000" w:rsidR="00000000" w:rsidRPr="00000000">
              <w:rPr>
                <w:b w:val="1"/>
                <w:bCs w:val="1"/>
                <w:sz w:val="20"/>
                <w:szCs w:val="20"/>
                <w:rtl w:val="0"/>
              </w:rPr>
              <w:t xml:space="preserve">Clinical Presentation</w:t>
            </w:r>
            <w:r w:rsidDel="00000000" w:rsidR="00000000" w:rsidRPr="00000000">
              <w:rPr>
                <w:rtl w:val="0"/>
              </w:rPr>
            </w:r>
          </w:p>
          <w:p w:rsidR="00000000" w:rsidDel="00000000" w:rsidP="00000000" w:rsidRDefault="00000000" w:rsidRPr="00000000" w14:paraId="00000E3A">
            <w:pPr>
              <w:widowControl w:val="0"/>
              <w:spacing w:line="240" w:lineRule="auto"/>
              <w:rPr>
                <w:b w:val="1"/>
                <w:bCs w:val="1"/>
                <w:sz w:val="20"/>
                <w:szCs w:val="20"/>
              </w:rPr>
            </w:pPr>
            <w:r w:rsidDel="00000000" w:rsidR="00000000" w:rsidRPr="00000000">
              <w:rPr>
                <w:sz w:val="16"/>
                <w:szCs w:val="16"/>
                <w:rtl w:val="0"/>
              </w:rPr>
              <w:t xml:space="preserve">(Subjective Symptoms &amp; Objective Signs)</w:t>
            </w:r>
            <w:r w:rsidDel="00000000" w:rsidR="00000000" w:rsidRPr="00000000">
              <w:rPr>
                <w:rtl w:val="0"/>
              </w:rPr>
            </w:r>
          </w:p>
        </w:tc>
        <w:tc>
          <w:tcPr/>
          <w:p w:rsidR="00000000" w:rsidDel="00000000" w:rsidP="00000000" w:rsidRDefault="00000000" w:rsidRPr="00000000" w14:paraId="00000E3B">
            <w:pPr>
              <w:widowControl w:val="0"/>
              <w:spacing w:line="240" w:lineRule="auto"/>
              <w:rPr>
                <w:b w:val="1"/>
                <w:bCs w:val="1"/>
                <w:sz w:val="20"/>
                <w:szCs w:val="20"/>
              </w:rPr>
            </w:pPr>
            <w:r w:rsidDel="00000000" w:rsidR="00000000" w:rsidRPr="00000000">
              <w:rPr>
                <w:b w:val="1"/>
                <w:bCs w:val="1"/>
                <w:color w:val="ff0000"/>
                <w:sz w:val="20"/>
                <w:szCs w:val="20"/>
                <w:rtl w:val="0"/>
              </w:rPr>
              <w:t xml:space="preserve">HALLMARK:</w:t>
            </w:r>
            <w:r w:rsidDel="00000000" w:rsidR="00000000" w:rsidRPr="00000000">
              <w:rPr>
                <w:color w:val="ff0000"/>
                <w:sz w:val="20"/>
                <w:szCs w:val="20"/>
                <w:rtl w:val="0"/>
              </w:rPr>
              <w:t xml:space="preserve"> no symptoms but elevated liver enzymes or evidence of steatosis incidentally found on testing performed for another reason</w:t>
            </w:r>
            <w:r w:rsidDel="00000000" w:rsidR="00000000" w:rsidRPr="00000000">
              <w:rPr>
                <w:rtl w:val="0"/>
              </w:rPr>
            </w:r>
          </w:p>
          <w:p w:rsidR="00000000" w:rsidDel="00000000" w:rsidP="00000000" w:rsidRDefault="00000000" w:rsidRPr="00000000" w14:paraId="00000E3C">
            <w:pPr>
              <w:widowControl w:val="0"/>
              <w:spacing w:line="240" w:lineRule="auto"/>
              <w:rPr>
                <w:b w:val="1"/>
                <w:bCs w:val="1"/>
                <w:sz w:val="20"/>
                <w:szCs w:val="20"/>
              </w:rPr>
            </w:pPr>
            <w:r w:rsidDel="00000000" w:rsidR="00000000" w:rsidRPr="00000000">
              <w:rPr>
                <w:i w:val="1"/>
                <w:iCs w:val="1"/>
                <w:sz w:val="20"/>
                <w:szCs w:val="20"/>
                <w:rtl w:val="0"/>
              </w:rPr>
              <w:t xml:space="preserve">Common findings: </w:t>
            </w:r>
            <w:r w:rsidDel="00000000" w:rsidR="00000000" w:rsidRPr="00000000">
              <w:rPr>
                <w:rtl w:val="0"/>
              </w:rPr>
            </w:r>
          </w:p>
          <w:p w:rsidR="00000000" w:rsidDel="00000000" w:rsidP="00000000" w:rsidRDefault="00000000" w:rsidRPr="00000000" w14:paraId="00000E3D">
            <w:pPr>
              <w:widowControl w:val="0"/>
              <w:numPr>
                <w:ilvl w:val="0"/>
                <w:numId w:val="13"/>
              </w:numPr>
              <w:spacing w:line="240" w:lineRule="auto"/>
              <w:ind w:left="720" w:hanging="360"/>
              <w:rPr>
                <w:sz w:val="20"/>
                <w:szCs w:val="20"/>
              </w:rPr>
            </w:pPr>
            <w:r w:rsidDel="00000000" w:rsidR="00000000" w:rsidRPr="00000000">
              <w:rPr>
                <w:sz w:val="20"/>
                <w:szCs w:val="20"/>
                <w:rtl w:val="0"/>
              </w:rPr>
              <w:t xml:space="preserve">Discomfort in the abdomen at the level of the liver</w:t>
            </w:r>
          </w:p>
          <w:p w:rsidR="00000000" w:rsidDel="00000000" w:rsidP="00000000" w:rsidRDefault="00000000" w:rsidRPr="00000000" w14:paraId="00000E3E">
            <w:pPr>
              <w:widowControl w:val="0"/>
              <w:numPr>
                <w:ilvl w:val="0"/>
                <w:numId w:val="13"/>
              </w:numPr>
              <w:spacing w:line="240" w:lineRule="auto"/>
              <w:ind w:left="720" w:hanging="360"/>
              <w:rPr>
                <w:sz w:val="20"/>
                <w:szCs w:val="20"/>
              </w:rPr>
            </w:pPr>
            <w:r w:rsidDel="00000000" w:rsidR="00000000" w:rsidRPr="00000000">
              <w:rPr>
                <w:sz w:val="20"/>
                <w:szCs w:val="20"/>
                <w:rtl w:val="0"/>
              </w:rPr>
              <w:t xml:space="preserve">Fatigue, generally feeling unwell</w:t>
            </w:r>
          </w:p>
          <w:p w:rsidR="00000000" w:rsidDel="00000000" w:rsidP="00000000" w:rsidRDefault="00000000" w:rsidRPr="00000000" w14:paraId="00000E3F">
            <w:pPr>
              <w:widowControl w:val="0"/>
              <w:numPr>
                <w:ilvl w:val="0"/>
                <w:numId w:val="13"/>
              </w:numPr>
              <w:spacing w:line="240" w:lineRule="auto"/>
              <w:ind w:left="720" w:hanging="360"/>
              <w:rPr>
                <w:sz w:val="20"/>
                <w:szCs w:val="20"/>
              </w:rPr>
            </w:pPr>
            <w:r w:rsidDel="00000000" w:rsidR="00000000" w:rsidRPr="00000000">
              <w:rPr>
                <w:sz w:val="20"/>
                <w:szCs w:val="20"/>
                <w:rtl w:val="0"/>
              </w:rPr>
              <w:t xml:space="preserve">Vague discomfort or pruritus</w:t>
            </w:r>
            <w:r w:rsidDel="00000000" w:rsidR="00000000" w:rsidRPr="00000000">
              <w:rPr>
                <w:rtl w:val="0"/>
              </w:rPr>
            </w:r>
          </w:p>
        </w:tc>
      </w:tr>
      <w:tr>
        <w:trPr>
          <w:cantSplit w:val="0"/>
          <w:tblHeader w:val="0"/>
        </w:trPr>
        <w:tc>
          <w:tcPr/>
          <w:p w:rsidR="00000000" w:rsidDel="00000000" w:rsidP="00000000" w:rsidRDefault="00000000" w:rsidRPr="00000000" w14:paraId="00000E40">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0E41">
            <w:pPr>
              <w:widowControl w:val="0"/>
              <w:spacing w:line="240" w:lineRule="auto"/>
              <w:rPr>
                <w:sz w:val="20"/>
                <w:szCs w:val="20"/>
              </w:rPr>
            </w:pPr>
            <w:r w:rsidDel="00000000" w:rsidR="00000000" w:rsidRPr="00000000">
              <w:rPr>
                <w:sz w:val="20"/>
                <w:szCs w:val="20"/>
                <w:rtl w:val="0"/>
              </w:rPr>
              <w:t xml:space="preserve">Questions related to alcohol intake, diabetes, sugar and fat content in diet, family history, weight management strategies and recent changes in weight. </w:t>
            </w:r>
          </w:p>
        </w:tc>
      </w:tr>
      <w:tr>
        <w:trPr>
          <w:cantSplit w:val="0"/>
          <w:tblHeader w:val="0"/>
        </w:trPr>
        <w:tc>
          <w:tcPr/>
          <w:p w:rsidR="00000000" w:rsidDel="00000000" w:rsidP="00000000" w:rsidRDefault="00000000" w:rsidRPr="00000000" w14:paraId="00000E42">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0E43">
            <w:pPr>
              <w:widowControl w:val="0"/>
              <w:spacing w:line="240" w:lineRule="auto"/>
              <w:rPr>
                <w:sz w:val="20"/>
                <w:szCs w:val="20"/>
              </w:rPr>
            </w:pPr>
            <w:r w:rsidDel="00000000" w:rsidR="00000000" w:rsidRPr="00000000">
              <w:rPr>
                <w:sz w:val="20"/>
                <w:szCs w:val="20"/>
                <w:rtl w:val="0"/>
              </w:rPr>
              <w:t xml:space="preserve">Abdominal exam to assess for hepatosplenomegaly</w:t>
            </w:r>
          </w:p>
          <w:p w:rsidR="00000000" w:rsidDel="00000000" w:rsidP="00000000" w:rsidRDefault="00000000" w:rsidRPr="00000000" w14:paraId="00000E44">
            <w:pPr>
              <w:widowControl w:val="0"/>
              <w:numPr>
                <w:ilvl w:val="0"/>
                <w:numId w:val="757"/>
              </w:numPr>
              <w:spacing w:line="240" w:lineRule="auto"/>
              <w:ind w:left="720" w:hanging="360"/>
              <w:rPr>
                <w:sz w:val="20"/>
                <w:szCs w:val="20"/>
              </w:rPr>
            </w:pPr>
            <w:r w:rsidDel="00000000" w:rsidR="00000000" w:rsidRPr="00000000">
              <w:rPr>
                <w:sz w:val="20"/>
                <w:szCs w:val="20"/>
                <w:rtl w:val="0"/>
              </w:rPr>
              <w:t xml:space="preserve">Assess for hypertension</w:t>
            </w:r>
          </w:p>
          <w:p w:rsidR="00000000" w:rsidDel="00000000" w:rsidP="00000000" w:rsidRDefault="00000000" w:rsidRPr="00000000" w14:paraId="00000E45">
            <w:pPr>
              <w:widowControl w:val="0"/>
              <w:spacing w:line="240" w:lineRule="auto"/>
              <w:rPr>
                <w:sz w:val="20"/>
                <w:szCs w:val="20"/>
              </w:rPr>
            </w:pPr>
            <w:r w:rsidDel="00000000" w:rsidR="00000000" w:rsidRPr="00000000">
              <w:rPr>
                <w:sz w:val="20"/>
                <w:szCs w:val="20"/>
                <w:rtl w:val="0"/>
              </w:rPr>
              <w:t xml:space="preserve">Weight, abdominal circumference, auscultate the bowels, inspect for masses</w:t>
            </w:r>
          </w:p>
          <w:p w:rsidR="00000000" w:rsidDel="00000000" w:rsidP="00000000" w:rsidRDefault="00000000" w:rsidRPr="00000000" w14:paraId="00000E46">
            <w:pPr>
              <w:widowControl w:val="0"/>
              <w:spacing w:line="240" w:lineRule="auto"/>
              <w:rPr>
                <w:sz w:val="20"/>
                <w:szCs w:val="20"/>
              </w:rPr>
            </w:pPr>
            <w:r w:rsidDel="00000000" w:rsidR="00000000" w:rsidRPr="00000000">
              <w:rPr>
                <w:sz w:val="20"/>
                <w:szCs w:val="20"/>
                <w:rtl w:val="0"/>
              </w:rPr>
              <w:t xml:space="preserve">Assess for other diabetes-related conditions? (feet for ulcers, eyes for retinal involvement)</w:t>
            </w:r>
          </w:p>
        </w:tc>
      </w:tr>
      <w:tr>
        <w:trPr>
          <w:cantSplit w:val="0"/>
          <w:tblHeader w:val="0"/>
        </w:trPr>
        <w:tc>
          <w:tcPr/>
          <w:p w:rsidR="00000000" w:rsidDel="00000000" w:rsidP="00000000" w:rsidRDefault="00000000" w:rsidRPr="00000000" w14:paraId="00000E47">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p w:rsidR="00000000" w:rsidDel="00000000" w:rsidP="00000000" w:rsidRDefault="00000000" w:rsidRPr="00000000" w14:paraId="00000E48">
            <w:pPr>
              <w:widowControl w:val="0"/>
              <w:spacing w:line="240" w:lineRule="auto"/>
              <w:rPr>
                <w:sz w:val="20"/>
                <w:szCs w:val="20"/>
              </w:rPr>
            </w:pPr>
            <w:r w:rsidDel="00000000" w:rsidR="00000000" w:rsidRPr="00000000">
              <w:rPr>
                <w:sz w:val="20"/>
                <w:szCs w:val="20"/>
                <w:rtl w:val="0"/>
              </w:rPr>
              <w:t xml:space="preserve">More serious form= Nonalcoholic steatohepatitis (NASH)</w:t>
            </w:r>
          </w:p>
          <w:p w:rsidR="00000000" w:rsidDel="00000000" w:rsidP="00000000" w:rsidRDefault="00000000" w:rsidRPr="00000000" w14:paraId="00000E49">
            <w:pPr>
              <w:widowControl w:val="0"/>
              <w:numPr>
                <w:ilvl w:val="0"/>
                <w:numId w:val="882"/>
              </w:numPr>
              <w:spacing w:line="240" w:lineRule="auto"/>
              <w:ind w:left="720" w:hanging="360"/>
              <w:rPr>
                <w:sz w:val="20"/>
                <w:szCs w:val="20"/>
              </w:rPr>
            </w:pPr>
            <w:r w:rsidDel="00000000" w:rsidR="00000000" w:rsidRPr="00000000">
              <w:rPr>
                <w:sz w:val="20"/>
                <w:szCs w:val="20"/>
                <w:rtl w:val="0"/>
              </w:rPr>
              <w:t xml:space="preserve">Causes scarring, fibrosis, and cirrhosis</w:t>
            </w:r>
          </w:p>
          <w:p w:rsidR="00000000" w:rsidDel="00000000" w:rsidP="00000000" w:rsidRDefault="00000000" w:rsidRPr="00000000" w14:paraId="00000E4A">
            <w:pPr>
              <w:widowControl w:val="0"/>
              <w:numPr>
                <w:ilvl w:val="0"/>
                <w:numId w:val="882"/>
              </w:numPr>
              <w:spacing w:line="240" w:lineRule="auto"/>
              <w:ind w:left="720" w:hanging="360"/>
              <w:rPr>
                <w:sz w:val="20"/>
                <w:szCs w:val="20"/>
              </w:rPr>
            </w:pPr>
            <w:r w:rsidDel="00000000" w:rsidR="00000000" w:rsidRPr="00000000">
              <w:rPr>
                <w:sz w:val="20"/>
                <w:szCs w:val="20"/>
                <w:rtl w:val="0"/>
              </w:rPr>
              <w:t xml:space="preserve">Increased risk for liver cancer, liver failure, and requiring transplant </w:t>
            </w:r>
          </w:p>
        </w:tc>
      </w:tr>
      <w:tr>
        <w:trPr>
          <w:cantSplit w:val="0"/>
          <w:tblHeader w:val="0"/>
        </w:trPr>
        <w:tc>
          <w:tcPr/>
          <w:p w:rsidR="00000000" w:rsidDel="00000000" w:rsidP="00000000" w:rsidRDefault="00000000" w:rsidRPr="00000000" w14:paraId="00000E4B">
            <w:pPr>
              <w:widowControl w:val="0"/>
              <w:spacing w:line="240" w:lineRule="auto"/>
              <w:rPr>
                <w:b w:val="1"/>
                <w:bCs w:val="1"/>
                <w:sz w:val="20"/>
                <w:szCs w:val="20"/>
              </w:rPr>
            </w:pPr>
            <w:r w:rsidDel="00000000" w:rsidR="00000000" w:rsidRPr="00000000">
              <w:rPr>
                <w:b w:val="1"/>
                <w:bCs w:val="1"/>
                <w:sz w:val="20"/>
                <w:szCs w:val="20"/>
                <w:rtl w:val="0"/>
              </w:rPr>
              <w:t xml:space="preserve">Differential Diagnosis </w:t>
            </w:r>
          </w:p>
        </w:tc>
        <w:tc>
          <w:tcPr/>
          <w:p w:rsidR="00000000" w:rsidDel="00000000" w:rsidP="00000000" w:rsidRDefault="00000000" w:rsidRPr="00000000" w14:paraId="00000E4C">
            <w:pPr>
              <w:widowControl w:val="0"/>
              <w:spacing w:line="240" w:lineRule="auto"/>
              <w:rPr>
                <w:sz w:val="20"/>
                <w:szCs w:val="20"/>
              </w:rPr>
            </w:pPr>
            <w:r w:rsidDel="00000000" w:rsidR="00000000" w:rsidRPr="00000000">
              <w:rPr>
                <w:sz w:val="20"/>
                <w:szCs w:val="20"/>
                <w:rtl w:val="0"/>
              </w:rPr>
              <w:t xml:space="preserve">Drug-induced hepatic steatosis, alcoholic fatty liver disease, NAFL vs NASH, autoimmune hepatitis, Wilson disease, hereditary hemochromatosis, alpha-1 antitrypsin deficiency </w:t>
            </w:r>
          </w:p>
        </w:tc>
      </w:tr>
      <w:tr>
        <w:trPr>
          <w:cantSplit w:val="0"/>
          <w:tblHeader w:val="0"/>
        </w:trPr>
        <w:tc>
          <w:tcPr/>
          <w:p w:rsidR="00000000" w:rsidDel="00000000" w:rsidP="00000000" w:rsidRDefault="00000000" w:rsidRPr="00000000" w14:paraId="00000E4D">
            <w:pPr>
              <w:widowControl w:val="0"/>
              <w:spacing w:line="240" w:lineRule="auto"/>
              <w:rPr>
                <w:b w:val="1"/>
                <w:bCs w:val="1"/>
                <w:sz w:val="20"/>
                <w:szCs w:val="20"/>
              </w:rPr>
            </w:pPr>
            <w:r w:rsidDel="00000000" w:rsidR="00000000" w:rsidRPr="00000000">
              <w:rPr>
                <w:b w:val="1"/>
                <w:bCs w:val="1"/>
                <w:sz w:val="20"/>
                <w:szCs w:val="20"/>
                <w:rtl w:val="0"/>
              </w:rPr>
              <w:t xml:space="preserve">Diagnostics:</w:t>
            </w:r>
          </w:p>
          <w:p w:rsidR="00000000" w:rsidDel="00000000" w:rsidP="00000000" w:rsidRDefault="00000000" w:rsidRPr="00000000" w14:paraId="00000E4E">
            <w:pPr>
              <w:widowControl w:val="0"/>
              <w:spacing w:line="240" w:lineRule="auto"/>
              <w:rPr>
                <w:b w:val="1"/>
                <w:bCs w:val="1"/>
                <w:sz w:val="20"/>
                <w:szCs w:val="20"/>
              </w:rPr>
            </w:pPr>
            <w:r w:rsidDel="00000000" w:rsidR="00000000" w:rsidRPr="00000000">
              <w:rPr>
                <w:b w:val="1"/>
                <w:bCs w:val="1"/>
                <w:sz w:val="20"/>
                <w:szCs w:val="20"/>
                <w:rtl w:val="0"/>
              </w:rPr>
              <w:t xml:space="preserve">Labs &amp; Imaging</w:t>
            </w:r>
          </w:p>
        </w:tc>
        <w:tc>
          <w:tcPr/>
          <w:p w:rsidR="00000000" w:rsidDel="00000000" w:rsidP="00000000" w:rsidRDefault="00000000" w:rsidRPr="00000000" w14:paraId="00000E4F">
            <w:pPr>
              <w:widowControl w:val="0"/>
              <w:spacing w:line="240" w:lineRule="auto"/>
              <w:rPr>
                <w:i w:val="1"/>
                <w:iCs w:val="1"/>
                <w:sz w:val="20"/>
                <w:szCs w:val="20"/>
              </w:rPr>
            </w:pPr>
            <w:r w:rsidDel="00000000" w:rsidR="00000000" w:rsidRPr="00000000">
              <w:rPr>
                <w:i w:val="1"/>
                <w:iCs w:val="1"/>
                <w:sz w:val="20"/>
                <w:szCs w:val="20"/>
                <w:rtl w:val="0"/>
              </w:rPr>
              <w:t xml:space="preserve">Laboratory tests</w:t>
            </w:r>
          </w:p>
          <w:p w:rsidR="00000000" w:rsidDel="00000000" w:rsidP="00000000" w:rsidRDefault="00000000" w:rsidRPr="00000000" w14:paraId="00000E50">
            <w:pPr>
              <w:widowControl w:val="0"/>
              <w:numPr>
                <w:ilvl w:val="0"/>
                <w:numId w:val="911"/>
              </w:numPr>
              <w:spacing w:line="240" w:lineRule="auto"/>
              <w:ind w:left="720" w:hanging="360"/>
              <w:rPr>
                <w:sz w:val="20"/>
                <w:szCs w:val="20"/>
              </w:rPr>
            </w:pPr>
            <w:r w:rsidDel="00000000" w:rsidR="00000000" w:rsidRPr="00000000">
              <w:rPr>
                <w:sz w:val="20"/>
                <w:szCs w:val="20"/>
                <w:rtl w:val="0"/>
              </w:rPr>
              <w:t xml:space="preserve">Hypercholesterolemia (cholesterol panel) </w:t>
            </w:r>
          </w:p>
          <w:p w:rsidR="00000000" w:rsidDel="00000000" w:rsidP="00000000" w:rsidRDefault="00000000" w:rsidRPr="00000000" w14:paraId="00000E51">
            <w:pPr>
              <w:widowControl w:val="0"/>
              <w:numPr>
                <w:ilvl w:val="0"/>
                <w:numId w:val="911"/>
              </w:numPr>
              <w:spacing w:line="240" w:lineRule="auto"/>
              <w:ind w:left="720" w:hanging="360"/>
              <w:rPr>
                <w:sz w:val="20"/>
                <w:szCs w:val="20"/>
              </w:rPr>
            </w:pPr>
            <w:r w:rsidDel="00000000" w:rsidR="00000000" w:rsidRPr="00000000">
              <w:rPr>
                <w:sz w:val="20"/>
                <w:szCs w:val="20"/>
                <w:rtl w:val="0"/>
              </w:rPr>
              <w:t xml:space="preserve">Insulin resistance (fasting glucose, HbA1C)</w:t>
            </w:r>
          </w:p>
          <w:p w:rsidR="00000000" w:rsidDel="00000000" w:rsidP="00000000" w:rsidRDefault="00000000" w:rsidRPr="00000000" w14:paraId="00000E52">
            <w:pPr>
              <w:widowControl w:val="0"/>
              <w:numPr>
                <w:ilvl w:val="0"/>
                <w:numId w:val="911"/>
              </w:numPr>
              <w:spacing w:line="240" w:lineRule="auto"/>
              <w:ind w:left="720" w:hanging="360"/>
              <w:rPr>
                <w:sz w:val="20"/>
                <w:szCs w:val="20"/>
              </w:rPr>
            </w:pPr>
            <w:r w:rsidDel="00000000" w:rsidR="00000000" w:rsidRPr="00000000">
              <w:rPr>
                <w:sz w:val="20"/>
                <w:szCs w:val="20"/>
                <w:rtl w:val="0"/>
              </w:rPr>
              <w:t xml:space="preserve">Liver enzymes and liver function tests (ALT, AST)</w:t>
            </w:r>
          </w:p>
          <w:p w:rsidR="00000000" w:rsidDel="00000000" w:rsidP="00000000" w:rsidRDefault="00000000" w:rsidRPr="00000000" w14:paraId="00000E53">
            <w:pPr>
              <w:widowControl w:val="0"/>
              <w:numPr>
                <w:ilvl w:val="1"/>
                <w:numId w:val="911"/>
              </w:numPr>
              <w:spacing w:line="240" w:lineRule="auto"/>
              <w:ind w:left="1440" w:hanging="360"/>
              <w:rPr>
                <w:sz w:val="20"/>
                <w:szCs w:val="20"/>
              </w:rPr>
            </w:pPr>
            <w:r w:rsidDel="00000000" w:rsidR="00000000" w:rsidRPr="00000000">
              <w:rPr>
                <w:sz w:val="20"/>
                <w:szCs w:val="20"/>
                <w:rtl w:val="0"/>
              </w:rPr>
              <w:t xml:space="preserve">Alcohol-induced liver damage causes an AST:ALT ratio over 1.5, but NAFLD is usually under 0.8</w:t>
            </w:r>
          </w:p>
          <w:p w:rsidR="00000000" w:rsidDel="00000000" w:rsidP="00000000" w:rsidRDefault="00000000" w:rsidRPr="00000000" w14:paraId="00000E54">
            <w:pPr>
              <w:widowControl w:val="0"/>
              <w:spacing w:line="240" w:lineRule="auto"/>
              <w:rPr>
                <w:i w:val="1"/>
                <w:iCs w:val="1"/>
                <w:sz w:val="20"/>
                <w:szCs w:val="20"/>
              </w:rPr>
            </w:pPr>
            <w:r w:rsidDel="00000000" w:rsidR="00000000" w:rsidRPr="00000000">
              <w:rPr>
                <w:i w:val="1"/>
                <w:iCs w:val="1"/>
                <w:sz w:val="20"/>
                <w:szCs w:val="20"/>
                <w:rtl w:val="0"/>
              </w:rPr>
              <w:t xml:space="preserve">Diagnostic tests and/or Imaging</w:t>
            </w:r>
          </w:p>
          <w:p w:rsidR="00000000" w:rsidDel="00000000" w:rsidP="00000000" w:rsidRDefault="00000000" w:rsidRPr="00000000" w14:paraId="00000E55">
            <w:pPr>
              <w:widowControl w:val="0"/>
              <w:numPr>
                <w:ilvl w:val="0"/>
                <w:numId w:val="503"/>
              </w:numPr>
              <w:spacing w:line="240" w:lineRule="auto"/>
              <w:ind w:left="720" w:hanging="360"/>
              <w:rPr>
                <w:sz w:val="20"/>
                <w:szCs w:val="20"/>
              </w:rPr>
            </w:pPr>
            <w:r w:rsidDel="00000000" w:rsidR="00000000" w:rsidRPr="00000000">
              <w:rPr>
                <w:sz w:val="20"/>
                <w:szCs w:val="20"/>
                <w:rtl w:val="0"/>
              </w:rPr>
              <w:t xml:space="preserve">Ultrasound of the liver (method of choice)</w:t>
            </w:r>
          </w:p>
          <w:p w:rsidR="00000000" w:rsidDel="00000000" w:rsidP="00000000" w:rsidRDefault="00000000" w:rsidRPr="00000000" w14:paraId="00000E56">
            <w:pPr>
              <w:widowControl w:val="0"/>
              <w:numPr>
                <w:ilvl w:val="0"/>
                <w:numId w:val="503"/>
              </w:numPr>
              <w:spacing w:line="240" w:lineRule="auto"/>
              <w:ind w:left="720" w:hanging="360"/>
              <w:rPr>
                <w:sz w:val="20"/>
                <w:szCs w:val="20"/>
              </w:rPr>
            </w:pPr>
            <w:r w:rsidDel="00000000" w:rsidR="00000000" w:rsidRPr="00000000">
              <w:rPr>
                <w:sz w:val="20"/>
                <w:szCs w:val="20"/>
                <w:rtl w:val="0"/>
              </w:rPr>
              <w:t xml:space="preserve">Liver biopsy (consider if at high risk for fibrosis)</w:t>
            </w:r>
          </w:p>
          <w:p w:rsidR="00000000" w:rsidDel="00000000" w:rsidP="00000000" w:rsidRDefault="00000000" w:rsidRPr="00000000" w14:paraId="00000E57">
            <w:pPr>
              <w:widowControl w:val="0"/>
              <w:spacing w:line="240" w:lineRule="auto"/>
              <w:rPr>
                <w:sz w:val="20"/>
                <w:szCs w:val="20"/>
              </w:rPr>
            </w:pPr>
            <w:r w:rsidDel="00000000" w:rsidR="00000000" w:rsidRPr="00000000">
              <w:rPr>
                <w:sz w:val="20"/>
                <w:szCs w:val="20"/>
                <w:rtl w:val="0"/>
              </w:rPr>
              <w:t xml:space="preserve">Only provide a diagnosis of NAFLD in children after all other potential causes of a fatty liver have been ruled out </w:t>
            </w:r>
          </w:p>
          <w:p w:rsidR="00000000" w:rsidDel="00000000" w:rsidP="00000000" w:rsidRDefault="00000000" w:rsidRPr="00000000" w14:paraId="00000E58">
            <w:pPr>
              <w:widowControl w:val="0"/>
              <w:numPr>
                <w:ilvl w:val="0"/>
                <w:numId w:val="295"/>
              </w:numPr>
              <w:spacing w:line="240" w:lineRule="auto"/>
              <w:ind w:left="720" w:hanging="360"/>
              <w:rPr>
                <w:sz w:val="20"/>
                <w:szCs w:val="20"/>
              </w:rPr>
            </w:pPr>
            <w:r w:rsidDel="00000000" w:rsidR="00000000" w:rsidRPr="00000000">
              <w:rPr>
                <w:sz w:val="20"/>
                <w:szCs w:val="20"/>
                <w:rtl w:val="0"/>
              </w:rPr>
              <w:t xml:space="preserve">For waist circumference in children, if you divided WC/height in CM, the ratio should not be greater than 0.5 (indicates potentially too much fat deposit in the abdomen)</w:t>
            </w:r>
          </w:p>
        </w:tc>
      </w:tr>
      <w:tr>
        <w:trPr>
          <w:cantSplit w:val="0"/>
          <w:tblHeader w:val="0"/>
        </w:trPr>
        <w:tc>
          <w:tcPr/>
          <w:p w:rsidR="00000000" w:rsidDel="00000000" w:rsidP="00000000" w:rsidRDefault="00000000" w:rsidRPr="00000000" w14:paraId="00000E59">
            <w:pPr>
              <w:widowControl w:val="0"/>
              <w:spacing w:line="240" w:lineRule="auto"/>
              <w:rPr>
                <w:b w:val="1"/>
                <w:bCs w:val="1"/>
                <w:sz w:val="20"/>
                <w:szCs w:val="20"/>
              </w:rPr>
            </w:pPr>
            <w:r w:rsidDel="00000000" w:rsidR="00000000" w:rsidRPr="00000000">
              <w:rPr>
                <w:b w:val="1"/>
                <w:bCs w:val="1"/>
                <w:sz w:val="20"/>
                <w:szCs w:val="20"/>
                <w:rtl w:val="0"/>
              </w:rPr>
              <w:t xml:space="preserve">Treatment/ Management</w:t>
            </w:r>
          </w:p>
        </w:tc>
        <w:tc>
          <w:tcPr/>
          <w:p w:rsidR="00000000" w:rsidDel="00000000" w:rsidP="00000000" w:rsidRDefault="00000000" w:rsidRPr="00000000" w14:paraId="00000E5A">
            <w:pPr>
              <w:widowControl w:val="0"/>
              <w:spacing w:line="240" w:lineRule="auto"/>
              <w:rPr>
                <w:b w:val="1"/>
                <w:bCs w:val="1"/>
                <w:sz w:val="20"/>
                <w:szCs w:val="20"/>
              </w:rPr>
            </w:pPr>
            <w:r w:rsidDel="00000000" w:rsidR="00000000" w:rsidRPr="00000000">
              <w:rPr>
                <w:b w:val="1"/>
                <w:bCs w:val="1"/>
                <w:sz w:val="20"/>
                <w:szCs w:val="20"/>
                <w:rtl w:val="0"/>
              </w:rPr>
              <w:t xml:space="preserve">Counseling/Education </w:t>
            </w:r>
          </w:p>
          <w:p w:rsidR="00000000" w:rsidDel="00000000" w:rsidP="00000000" w:rsidRDefault="00000000" w:rsidRPr="00000000" w14:paraId="00000E5B">
            <w:pPr>
              <w:widowControl w:val="0"/>
              <w:numPr>
                <w:ilvl w:val="0"/>
                <w:numId w:val="664"/>
              </w:numPr>
              <w:spacing w:line="240" w:lineRule="auto"/>
              <w:ind w:left="720" w:hanging="360"/>
              <w:rPr>
                <w:sz w:val="20"/>
                <w:szCs w:val="20"/>
              </w:rPr>
            </w:pPr>
            <w:r w:rsidDel="00000000" w:rsidR="00000000" w:rsidRPr="00000000">
              <w:rPr>
                <w:sz w:val="20"/>
                <w:szCs w:val="20"/>
                <w:rtl w:val="0"/>
              </w:rPr>
              <w:t xml:space="preserve">Those with NASH should avoid drinking alcohol</w:t>
            </w:r>
          </w:p>
          <w:p w:rsidR="00000000" w:rsidDel="00000000" w:rsidP="00000000" w:rsidRDefault="00000000" w:rsidRPr="00000000" w14:paraId="00000E5C">
            <w:pPr>
              <w:widowControl w:val="0"/>
              <w:numPr>
                <w:ilvl w:val="0"/>
                <w:numId w:val="664"/>
              </w:numPr>
              <w:spacing w:line="240" w:lineRule="auto"/>
              <w:ind w:left="720" w:hanging="360"/>
              <w:rPr>
                <w:sz w:val="20"/>
                <w:szCs w:val="20"/>
              </w:rPr>
            </w:pPr>
            <w:r w:rsidDel="00000000" w:rsidR="00000000" w:rsidRPr="00000000">
              <w:rPr>
                <w:sz w:val="20"/>
                <w:szCs w:val="20"/>
                <w:rtl w:val="0"/>
              </w:rPr>
              <w:t xml:space="preserve">Reduce intake of added sugar</w:t>
            </w:r>
          </w:p>
          <w:p w:rsidR="00000000" w:rsidDel="00000000" w:rsidP="00000000" w:rsidRDefault="00000000" w:rsidRPr="00000000" w14:paraId="00000E5D">
            <w:pPr>
              <w:widowControl w:val="0"/>
              <w:spacing w:line="240" w:lineRule="auto"/>
              <w:rPr>
                <w:b w:val="1"/>
                <w:bCs w:val="1"/>
                <w:sz w:val="20"/>
                <w:szCs w:val="20"/>
              </w:rPr>
            </w:pPr>
            <w:r w:rsidDel="00000000" w:rsidR="00000000" w:rsidRPr="00000000">
              <w:rPr>
                <w:b w:val="1"/>
                <w:bCs w:val="1"/>
                <w:sz w:val="20"/>
                <w:szCs w:val="20"/>
                <w:rtl w:val="0"/>
              </w:rPr>
              <w:t xml:space="preserve">Complementary Therapies (non-pharmacological)</w:t>
            </w:r>
          </w:p>
          <w:p w:rsidR="00000000" w:rsidDel="00000000" w:rsidP="00000000" w:rsidRDefault="00000000" w:rsidRPr="00000000" w14:paraId="00000E5E">
            <w:pPr>
              <w:widowControl w:val="0"/>
              <w:numPr>
                <w:ilvl w:val="0"/>
                <w:numId w:val="766"/>
              </w:numPr>
              <w:spacing w:line="240" w:lineRule="auto"/>
              <w:ind w:left="720" w:hanging="360"/>
              <w:rPr>
                <w:sz w:val="20"/>
                <w:szCs w:val="20"/>
              </w:rPr>
            </w:pPr>
            <w:r w:rsidDel="00000000" w:rsidR="00000000" w:rsidRPr="00000000">
              <w:rPr>
                <w:sz w:val="20"/>
                <w:szCs w:val="20"/>
                <w:rtl w:val="0"/>
              </w:rPr>
              <w:t xml:space="preserve">Address risk factors</w:t>
            </w:r>
          </w:p>
          <w:p w:rsidR="00000000" w:rsidDel="00000000" w:rsidP="00000000" w:rsidRDefault="00000000" w:rsidRPr="00000000" w14:paraId="00000E5F">
            <w:pPr>
              <w:widowControl w:val="0"/>
              <w:numPr>
                <w:ilvl w:val="0"/>
                <w:numId w:val="766"/>
              </w:numPr>
              <w:spacing w:line="240" w:lineRule="auto"/>
              <w:ind w:left="720" w:hanging="360"/>
              <w:rPr>
                <w:sz w:val="20"/>
                <w:szCs w:val="20"/>
              </w:rPr>
            </w:pPr>
            <w:r w:rsidDel="00000000" w:rsidR="00000000" w:rsidRPr="00000000">
              <w:rPr>
                <w:sz w:val="20"/>
                <w:szCs w:val="20"/>
                <w:rtl w:val="0"/>
              </w:rPr>
              <w:t xml:space="preserve">Improve blood sugar control, monitor diabetes</w:t>
            </w:r>
          </w:p>
          <w:p w:rsidR="00000000" w:rsidDel="00000000" w:rsidP="00000000" w:rsidRDefault="00000000" w:rsidRPr="00000000" w14:paraId="00000E60">
            <w:pPr>
              <w:widowControl w:val="0"/>
              <w:numPr>
                <w:ilvl w:val="0"/>
                <w:numId w:val="766"/>
              </w:numPr>
              <w:spacing w:line="240" w:lineRule="auto"/>
              <w:ind w:left="720" w:hanging="360"/>
              <w:rPr>
                <w:sz w:val="20"/>
                <w:szCs w:val="20"/>
              </w:rPr>
            </w:pPr>
            <w:r w:rsidDel="00000000" w:rsidR="00000000" w:rsidRPr="00000000">
              <w:rPr>
                <w:sz w:val="20"/>
                <w:szCs w:val="20"/>
                <w:rtl w:val="0"/>
              </w:rPr>
              <w:t xml:space="preserve">Achieve gradual, sustained weight loss</w:t>
            </w:r>
          </w:p>
        </w:tc>
      </w:tr>
      <w:tr>
        <w:trPr>
          <w:cantSplit w:val="0"/>
          <w:tblHeader w:val="0"/>
        </w:trPr>
        <w:tc>
          <w:tcPr/>
          <w:p w:rsidR="00000000" w:rsidDel="00000000" w:rsidP="00000000" w:rsidRDefault="00000000" w:rsidRPr="00000000" w14:paraId="00000E61">
            <w:pPr>
              <w:widowControl w:val="0"/>
              <w:spacing w:line="240" w:lineRule="auto"/>
              <w:rPr>
                <w:b w:val="1"/>
                <w:bCs w:val="1"/>
                <w:sz w:val="20"/>
                <w:szCs w:val="20"/>
              </w:rPr>
            </w:pPr>
            <w:r w:rsidDel="00000000" w:rsidR="00000000" w:rsidRPr="00000000">
              <w:rPr>
                <w:b w:val="1"/>
                <w:bCs w:val="1"/>
                <w:sz w:val="20"/>
                <w:szCs w:val="20"/>
                <w:rtl w:val="0"/>
              </w:rPr>
              <w:t xml:space="preserve">Medical management</w:t>
            </w:r>
          </w:p>
        </w:tc>
        <w:tc>
          <w:tcPr/>
          <w:p w:rsidR="00000000" w:rsidDel="00000000" w:rsidP="00000000" w:rsidRDefault="00000000" w:rsidRPr="00000000" w14:paraId="00000E62">
            <w:pPr>
              <w:widowControl w:val="0"/>
              <w:spacing w:line="240" w:lineRule="auto"/>
              <w:rPr>
                <w:sz w:val="20"/>
                <w:szCs w:val="20"/>
              </w:rPr>
            </w:pPr>
            <w:r w:rsidDel="00000000" w:rsidR="00000000" w:rsidRPr="00000000">
              <w:rPr>
                <w:sz w:val="20"/>
                <w:szCs w:val="20"/>
                <w:rtl w:val="0"/>
              </w:rPr>
              <w:t xml:space="preserve">Treat the cause! No proven treatment with medication for this condition</w:t>
            </w:r>
          </w:p>
          <w:p w:rsidR="00000000" w:rsidDel="00000000" w:rsidP="00000000" w:rsidRDefault="00000000" w:rsidRPr="00000000" w14:paraId="00000E63">
            <w:pPr>
              <w:widowControl w:val="0"/>
              <w:spacing w:line="240" w:lineRule="auto"/>
              <w:rPr>
                <w:sz w:val="20"/>
                <w:szCs w:val="20"/>
              </w:rPr>
            </w:pPr>
            <w:r w:rsidDel="00000000" w:rsidR="00000000" w:rsidRPr="00000000">
              <w:rPr>
                <w:sz w:val="20"/>
                <w:szCs w:val="20"/>
                <w:rtl w:val="0"/>
              </w:rPr>
              <w:t xml:space="preserve">Primary “treatment” is weight loss through proper diet and exercise </w:t>
            </w:r>
          </w:p>
          <w:p w:rsidR="00000000" w:rsidDel="00000000" w:rsidP="00000000" w:rsidRDefault="00000000" w:rsidRPr="00000000" w14:paraId="00000E64">
            <w:pPr>
              <w:widowControl w:val="0"/>
              <w:numPr>
                <w:ilvl w:val="0"/>
                <w:numId w:val="890"/>
              </w:numPr>
              <w:spacing w:line="240" w:lineRule="auto"/>
              <w:ind w:left="720" w:hanging="360"/>
              <w:rPr>
                <w:sz w:val="20"/>
                <w:szCs w:val="20"/>
              </w:rPr>
            </w:pPr>
            <w:r w:rsidDel="00000000" w:rsidR="00000000" w:rsidRPr="00000000">
              <w:rPr>
                <w:sz w:val="20"/>
                <w:szCs w:val="20"/>
                <w:rtl w:val="0"/>
              </w:rPr>
              <w:t xml:space="preserve">7-10% body weight loss</w:t>
            </w:r>
          </w:p>
          <w:p w:rsidR="00000000" w:rsidDel="00000000" w:rsidP="00000000" w:rsidRDefault="00000000" w:rsidRPr="00000000" w14:paraId="00000E65">
            <w:pPr>
              <w:widowControl w:val="0"/>
              <w:spacing w:line="240" w:lineRule="auto"/>
              <w:rPr>
                <w:sz w:val="20"/>
                <w:szCs w:val="20"/>
              </w:rPr>
            </w:pPr>
            <w:r w:rsidDel="00000000" w:rsidR="00000000" w:rsidRPr="00000000">
              <w:rPr>
                <w:sz w:val="20"/>
                <w:szCs w:val="20"/>
                <w:rtl w:val="0"/>
              </w:rPr>
              <w:t xml:space="preserve">Statins can be used to manage concurrent dyslipidemia </w:t>
            </w:r>
          </w:p>
        </w:tc>
      </w:tr>
      <w:tr>
        <w:trPr>
          <w:cantSplit w:val="0"/>
          <w:tblHeader w:val="0"/>
        </w:trPr>
        <w:tc>
          <w:tcPr/>
          <w:p w:rsidR="00000000" w:rsidDel="00000000" w:rsidP="00000000" w:rsidRDefault="00000000" w:rsidRPr="00000000" w14:paraId="00000E66">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p w:rsidR="00000000" w:rsidDel="00000000" w:rsidP="00000000" w:rsidRDefault="00000000" w:rsidRPr="00000000" w14:paraId="00000E67">
            <w:pPr>
              <w:widowControl w:val="0"/>
              <w:spacing w:line="240" w:lineRule="auto"/>
              <w:rPr>
                <w:sz w:val="20"/>
                <w:szCs w:val="20"/>
              </w:rPr>
            </w:pPr>
            <w:r w:rsidDel="00000000" w:rsidR="00000000" w:rsidRPr="00000000">
              <w:rPr>
                <w:sz w:val="20"/>
                <w:szCs w:val="20"/>
                <w:rtl w:val="0"/>
              </w:rPr>
              <w:t xml:space="preserve">Consider bariatric surgery in obese individuals; refer to a surgeon (not considered a specific treatment for NAFLD; consider in conjunction with other obesity related diseases)</w:t>
            </w:r>
          </w:p>
        </w:tc>
      </w:tr>
      <w:tr>
        <w:trPr>
          <w:cantSplit w:val="0"/>
          <w:tblHeader w:val="0"/>
        </w:trPr>
        <w:tc>
          <w:tcPr/>
          <w:p w:rsidR="00000000" w:rsidDel="00000000" w:rsidP="00000000" w:rsidRDefault="00000000" w:rsidRPr="00000000" w14:paraId="00000E68">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p w:rsidR="00000000" w:rsidDel="00000000" w:rsidP="00000000" w:rsidRDefault="00000000" w:rsidRPr="00000000" w14:paraId="00000E69">
            <w:pPr>
              <w:widowControl w:val="0"/>
              <w:spacing w:line="240" w:lineRule="auto"/>
              <w:rPr>
                <w:sz w:val="20"/>
                <w:szCs w:val="20"/>
              </w:rPr>
            </w:pPr>
            <w:r w:rsidDel="00000000" w:rsidR="00000000" w:rsidRPr="00000000">
              <w:rPr>
                <w:sz w:val="20"/>
                <w:szCs w:val="20"/>
                <w:rtl w:val="0"/>
              </w:rPr>
              <w:t xml:space="preserve">Repeat LFTs in 6 to 12 months; and PRN based on risk of fibrosis </w:t>
            </w:r>
          </w:p>
        </w:tc>
      </w:tr>
      <w:tr>
        <w:trPr>
          <w:cantSplit w:val="0"/>
          <w:trHeight w:val="477" w:hRule="atLeast"/>
          <w:tblHeader w:val="0"/>
        </w:trPr>
        <w:tc>
          <w:tcPr/>
          <w:p w:rsidR="00000000" w:rsidDel="00000000" w:rsidP="00000000" w:rsidRDefault="00000000" w:rsidRPr="00000000" w14:paraId="00000E6A">
            <w:pPr>
              <w:widowControl w:val="0"/>
              <w:spacing w:line="240" w:lineRule="auto"/>
              <w:rPr>
                <w:b w:val="1"/>
                <w:bCs w:val="1"/>
                <w:sz w:val="20"/>
                <w:szCs w:val="20"/>
              </w:rPr>
            </w:pPr>
            <w:r w:rsidDel="00000000" w:rsidR="00000000" w:rsidRPr="00000000">
              <w:rPr>
                <w:b w:val="1"/>
                <w:bCs w:val="1"/>
                <w:sz w:val="20"/>
                <w:szCs w:val="20"/>
                <w:rtl w:val="0"/>
              </w:rPr>
              <w:t xml:space="preserve">Common Complications</w:t>
            </w:r>
          </w:p>
        </w:tc>
        <w:tc>
          <w:tcPr/>
          <w:p w:rsidR="00000000" w:rsidDel="00000000" w:rsidP="00000000" w:rsidRDefault="00000000" w:rsidRPr="00000000" w14:paraId="00000E6B">
            <w:pPr>
              <w:widowControl w:val="0"/>
              <w:spacing w:line="240" w:lineRule="auto"/>
              <w:rPr>
                <w:sz w:val="20"/>
                <w:szCs w:val="20"/>
              </w:rPr>
            </w:pPr>
            <w:r w:rsidDel="00000000" w:rsidR="00000000" w:rsidRPr="00000000">
              <w:rPr>
                <w:sz w:val="20"/>
                <w:szCs w:val="20"/>
                <w:rtl w:val="0"/>
              </w:rPr>
              <w:t xml:space="preserve">Makes the liver more vulnerable to inflammation and scarring</w:t>
            </w:r>
          </w:p>
          <w:p w:rsidR="00000000" w:rsidDel="00000000" w:rsidP="00000000" w:rsidRDefault="00000000" w:rsidRPr="00000000" w14:paraId="00000E6C">
            <w:pPr>
              <w:widowControl w:val="0"/>
              <w:spacing w:line="240" w:lineRule="auto"/>
              <w:rPr>
                <w:sz w:val="20"/>
                <w:szCs w:val="20"/>
              </w:rPr>
            </w:pPr>
            <w:r w:rsidDel="00000000" w:rsidR="00000000" w:rsidRPr="00000000">
              <w:rPr>
                <w:sz w:val="20"/>
                <w:szCs w:val="20"/>
                <w:rtl w:val="0"/>
              </w:rPr>
              <w:t xml:space="preserve">NASH is more associated with cardiovascular disease, cancer, and end-stage liver disease</w:t>
            </w:r>
          </w:p>
          <w:p w:rsidR="00000000" w:rsidDel="00000000" w:rsidP="00000000" w:rsidRDefault="00000000" w:rsidRPr="00000000" w14:paraId="00000E6D">
            <w:pPr>
              <w:widowControl w:val="0"/>
              <w:spacing w:line="240" w:lineRule="auto"/>
              <w:rPr>
                <w:sz w:val="20"/>
                <w:szCs w:val="20"/>
              </w:rPr>
            </w:pPr>
            <w:r w:rsidDel="00000000" w:rsidR="00000000" w:rsidRPr="00000000">
              <w:rPr>
                <w:sz w:val="20"/>
                <w:szCs w:val="20"/>
                <w:rtl w:val="0"/>
              </w:rPr>
              <w:t xml:space="preserve">NAFLD is mostly associated with a benign, nonprogressive disease course</w:t>
            </w:r>
          </w:p>
          <w:p w:rsidR="00000000" w:rsidDel="00000000" w:rsidP="00000000" w:rsidRDefault="00000000" w:rsidRPr="00000000" w14:paraId="00000E6E">
            <w:pPr>
              <w:widowControl w:val="0"/>
              <w:numPr>
                <w:ilvl w:val="0"/>
                <w:numId w:val="109"/>
              </w:numPr>
              <w:spacing w:line="240" w:lineRule="auto"/>
              <w:ind w:left="720" w:hanging="360"/>
              <w:rPr>
                <w:sz w:val="20"/>
                <w:szCs w:val="20"/>
              </w:rPr>
            </w:pPr>
            <w:r w:rsidDel="00000000" w:rsidR="00000000" w:rsidRPr="00000000">
              <w:rPr>
                <w:sz w:val="20"/>
                <w:szCs w:val="20"/>
                <w:rtl w:val="0"/>
              </w:rPr>
              <w:t xml:space="preserve">20% develop to NASH, and only 20% who have NASH develop cirrhosis </w:t>
            </w:r>
          </w:p>
        </w:tc>
      </w:tr>
      <w:tr>
        <w:trPr>
          <w:cantSplit w:val="0"/>
          <w:trHeight w:val="477" w:hRule="atLeast"/>
          <w:tblHeader w:val="0"/>
        </w:trPr>
        <w:tc>
          <w:tcPr/>
          <w:p w:rsidR="00000000" w:rsidDel="00000000" w:rsidP="00000000" w:rsidRDefault="00000000" w:rsidRPr="00000000" w14:paraId="00000E6F">
            <w:pPr>
              <w:widowControl w:val="0"/>
              <w:spacing w:line="240" w:lineRule="auto"/>
              <w:rPr>
                <w:b w:val="1"/>
                <w:bCs w:val="1"/>
                <w:sz w:val="20"/>
                <w:szCs w:val="20"/>
              </w:rPr>
            </w:pPr>
            <w:r w:rsidDel="00000000" w:rsidR="00000000" w:rsidRPr="00000000">
              <w:rPr>
                <w:b w:val="1"/>
                <w:bCs w:val="1"/>
                <w:sz w:val="20"/>
                <w:szCs w:val="20"/>
                <w:rtl w:val="0"/>
              </w:rPr>
              <w:t xml:space="preserve">1° and 2° Prevention </w:t>
            </w:r>
          </w:p>
        </w:tc>
        <w:tc>
          <w:tcPr/>
          <w:p w:rsidR="00000000" w:rsidDel="00000000" w:rsidP="00000000" w:rsidRDefault="00000000" w:rsidRPr="00000000" w14:paraId="00000E70">
            <w:pPr>
              <w:widowControl w:val="0"/>
              <w:spacing w:line="240" w:lineRule="auto"/>
              <w:rPr>
                <w:sz w:val="20"/>
                <w:szCs w:val="20"/>
              </w:rPr>
            </w:pPr>
            <w:r w:rsidDel="00000000" w:rsidR="00000000" w:rsidRPr="00000000">
              <w:rPr>
                <w:i w:val="1"/>
                <w:iCs w:val="1"/>
                <w:sz w:val="20"/>
                <w:szCs w:val="20"/>
                <w:rtl w:val="0"/>
              </w:rPr>
              <w:t xml:space="preserve">Primary prevention</w:t>
            </w:r>
            <w:r w:rsidDel="00000000" w:rsidR="00000000" w:rsidRPr="00000000">
              <w:rPr>
                <w:b w:val="1"/>
                <w:bCs w:val="1"/>
                <w:sz w:val="20"/>
                <w:szCs w:val="20"/>
                <w:rtl w:val="0"/>
              </w:rPr>
              <w:t xml:space="preserve">: healthy diet low in fat and added sugars, exercise regularly, maintain a healthy weight and abdominal circumference </w:t>
            </w:r>
            <w:r w:rsidDel="00000000" w:rsidR="00000000" w:rsidRPr="00000000">
              <w:rPr>
                <w:rtl w:val="0"/>
              </w:rPr>
            </w:r>
          </w:p>
        </w:tc>
      </w:tr>
      <w:tr>
        <w:trPr>
          <w:cantSplit w:val="0"/>
          <w:tblHeader w:val="0"/>
        </w:trPr>
        <w:tc>
          <w:tcPr/>
          <w:p w:rsidR="00000000" w:rsidDel="00000000" w:rsidP="00000000" w:rsidRDefault="00000000" w:rsidRPr="00000000" w14:paraId="00000E71">
            <w:pPr>
              <w:widowControl w:val="0"/>
              <w:spacing w:line="240" w:lineRule="auto"/>
              <w:rPr>
                <w:b w:val="1"/>
                <w:bCs w:val="1"/>
                <w:sz w:val="20"/>
                <w:szCs w:val="20"/>
              </w:rPr>
            </w:pPr>
            <w:r w:rsidDel="00000000" w:rsidR="00000000" w:rsidRPr="00000000">
              <w:rPr>
                <w:b w:val="1"/>
                <w:bCs w:val="1"/>
                <w:sz w:val="20"/>
                <w:szCs w:val="20"/>
                <w:rtl w:val="0"/>
              </w:rPr>
              <w:t xml:space="preserve">References</w:t>
            </w:r>
          </w:p>
        </w:tc>
        <w:tc>
          <w:tcPr/>
          <w:p w:rsidR="00000000" w:rsidDel="00000000" w:rsidP="00000000" w:rsidRDefault="00000000" w:rsidRPr="00000000" w14:paraId="00000E72">
            <w:pPr>
              <w:widowControl w:val="0"/>
              <w:spacing w:line="240" w:lineRule="auto"/>
              <w:rPr>
                <w:sz w:val="20"/>
                <w:szCs w:val="20"/>
              </w:rPr>
            </w:pPr>
            <w:r w:rsidDel="00000000" w:rsidR="00000000" w:rsidRPr="00000000">
              <w:rPr>
                <w:sz w:val="20"/>
                <w:szCs w:val="20"/>
                <w:rtl w:val="0"/>
              </w:rPr>
              <w:t xml:space="preserve">Liver.ca</w:t>
            </w:r>
          </w:p>
          <w:p w:rsidR="00000000" w:rsidDel="00000000" w:rsidP="00000000" w:rsidRDefault="00000000" w:rsidRPr="00000000" w14:paraId="00000E73">
            <w:pPr>
              <w:widowControl w:val="0"/>
              <w:spacing w:line="240" w:lineRule="auto"/>
              <w:rPr>
                <w:sz w:val="20"/>
                <w:szCs w:val="20"/>
              </w:rPr>
            </w:pPr>
            <w:r w:rsidDel="00000000" w:rsidR="00000000" w:rsidRPr="00000000">
              <w:rPr>
                <w:sz w:val="20"/>
                <w:szCs w:val="20"/>
                <w:rtl w:val="0"/>
              </w:rPr>
              <w:t xml:space="preserve">https://www.aafp.org/pubs/afp/issues/2020/1115/p603.html</w:t>
            </w:r>
          </w:p>
        </w:tc>
      </w:tr>
    </w:tbl>
    <w:p w:rsidR="00000000" w:rsidDel="00000000" w:rsidP="00000000" w:rsidRDefault="00000000" w:rsidRPr="00000000" w14:paraId="00000E74">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E75">
      <w:pPr>
        <w:spacing w:line="276" w:lineRule="auto"/>
        <w:rPr/>
      </w:pPr>
      <w:r w:rsidDel="00000000" w:rsidR="00000000" w:rsidRPr="00000000">
        <w:rPr>
          <w:rtl w:val="0"/>
        </w:rPr>
      </w:r>
    </w:p>
    <w:tbl>
      <w:tblPr>
        <w:tblStyle w:val="Table33"/>
        <w:tblpPr w:leftFromText="180" w:rightFromText="180" w:topFromText="180" w:bottomFromText="180" w:vertAnchor="text" w:horzAnchor="text" w:tblpX="0" w:tblpY="0"/>
        <w:tblW w:w="111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9390"/>
        <w:tblGridChange w:id="0">
          <w:tblGrid>
            <w:gridCol w:w="1725"/>
            <w:gridCol w:w="9390"/>
          </w:tblGrid>
        </w:tblGridChange>
      </w:tblGrid>
      <w:tr>
        <w:trPr>
          <w:cantSplit w:val="0"/>
          <w:trHeight w:val="420" w:hRule="atLeast"/>
          <w:tblHeader w:val="0"/>
        </w:trPr>
        <w:tc>
          <w:tcPr>
            <w:gridSpan w:val="2"/>
            <w:shd w:fill="ead1dc" w:val="clear"/>
          </w:tcPr>
          <w:p w:rsidR="00000000" w:rsidDel="00000000" w:rsidP="00000000" w:rsidRDefault="00000000" w:rsidRPr="00000000" w14:paraId="00000E76">
            <w:pPr>
              <w:pStyle w:val="Heading1"/>
              <w:spacing w:after="0" w:before="0" w:line="240" w:lineRule="auto"/>
              <w:rPr>
                <w:b w:val="1"/>
                <w:bCs w:val="1"/>
                <w:sz w:val="24"/>
                <w:szCs w:val="24"/>
              </w:rPr>
            </w:pPr>
            <w:bookmarkStart w:colFirst="0" w:colLast="0" w:name="_xthjrq4r2b3d" w:id="140"/>
            <w:bookmarkEnd w:id="140"/>
            <w:r w:rsidDel="00000000" w:rsidR="00000000" w:rsidRPr="00000000">
              <w:rPr>
                <w:b w:val="1"/>
                <w:bCs w:val="1"/>
                <w:sz w:val="24"/>
                <w:szCs w:val="24"/>
                <w:rtl w:val="0"/>
              </w:rPr>
              <w:t xml:space="preserve">PANCREATITIS  </w:t>
            </w:r>
          </w:p>
        </w:tc>
      </w:tr>
      <w:tr>
        <w:trPr>
          <w:cantSplit w:val="0"/>
          <w:tblHeader w:val="0"/>
        </w:trPr>
        <w:tc>
          <w:tcPr/>
          <w:p w:rsidR="00000000" w:rsidDel="00000000" w:rsidP="00000000" w:rsidRDefault="00000000" w:rsidRPr="00000000" w14:paraId="00000E78">
            <w:pPr>
              <w:widowControl w:val="0"/>
              <w:spacing w:line="240" w:lineRule="auto"/>
              <w:rPr>
                <w:b w:val="1"/>
                <w:bCs w:val="1"/>
                <w:sz w:val="20"/>
                <w:szCs w:val="20"/>
              </w:rPr>
            </w:pPr>
            <w:r w:rsidDel="00000000" w:rsidR="00000000" w:rsidRPr="00000000">
              <w:rPr>
                <w:b w:val="1"/>
                <w:bCs w:val="1"/>
                <w:sz w:val="20"/>
                <w:szCs w:val="20"/>
                <w:rtl w:val="0"/>
              </w:rPr>
              <w:t xml:space="preserve">Short definition/ description</w:t>
            </w:r>
          </w:p>
        </w:tc>
        <w:tc>
          <w:tcPr/>
          <w:p w:rsidR="00000000" w:rsidDel="00000000" w:rsidP="00000000" w:rsidRDefault="00000000" w:rsidRPr="00000000" w14:paraId="00000E79">
            <w:pPr>
              <w:widowControl w:val="0"/>
              <w:spacing w:line="240" w:lineRule="auto"/>
              <w:rPr>
                <w:sz w:val="20"/>
                <w:szCs w:val="20"/>
              </w:rPr>
            </w:pPr>
            <w:r w:rsidDel="00000000" w:rsidR="00000000" w:rsidRPr="00000000">
              <w:rPr>
                <w:sz w:val="20"/>
                <w:szCs w:val="20"/>
                <w:rtl w:val="0"/>
              </w:rPr>
              <w:t xml:space="preserve">Acute pancreatitis is the sudden onset of reversible inflammation</w:t>
            </w:r>
          </w:p>
          <w:p w:rsidR="00000000" w:rsidDel="00000000" w:rsidP="00000000" w:rsidRDefault="00000000" w:rsidRPr="00000000" w14:paraId="00000E7A">
            <w:pPr>
              <w:widowControl w:val="0"/>
              <w:spacing w:line="240" w:lineRule="auto"/>
              <w:rPr>
                <w:sz w:val="20"/>
                <w:szCs w:val="20"/>
              </w:rPr>
            </w:pPr>
            <w:r w:rsidDel="00000000" w:rsidR="00000000" w:rsidRPr="00000000">
              <w:rPr>
                <w:sz w:val="20"/>
                <w:szCs w:val="20"/>
                <w:rtl w:val="0"/>
              </w:rPr>
              <w:t xml:space="preserve">Chronic pancreatitis is a progressive disorder characterized by ongoing inflammation and destruction (can occur insidiously)</w:t>
            </w:r>
          </w:p>
        </w:tc>
      </w:tr>
      <w:tr>
        <w:trPr>
          <w:cantSplit w:val="0"/>
          <w:tblHeader w:val="0"/>
        </w:trPr>
        <w:tc>
          <w:tcPr/>
          <w:p w:rsidR="00000000" w:rsidDel="00000000" w:rsidP="00000000" w:rsidRDefault="00000000" w:rsidRPr="00000000" w14:paraId="00000E7B">
            <w:pPr>
              <w:widowControl w:val="0"/>
              <w:spacing w:line="240" w:lineRule="auto"/>
              <w:rPr>
                <w:b w:val="1"/>
                <w:bCs w:val="1"/>
                <w:sz w:val="20"/>
                <w:szCs w:val="20"/>
              </w:rPr>
            </w:pPr>
            <w:r w:rsidDel="00000000" w:rsidR="00000000" w:rsidRPr="00000000">
              <w:rPr>
                <w:b w:val="1"/>
                <w:bCs w:val="1"/>
                <w:sz w:val="20"/>
                <w:szCs w:val="20"/>
                <w:rtl w:val="0"/>
              </w:rPr>
              <w:t xml:space="preserve">Pathology/cause</w:t>
            </w:r>
          </w:p>
        </w:tc>
        <w:tc>
          <w:tcPr/>
          <w:p w:rsidR="00000000" w:rsidDel="00000000" w:rsidP="00000000" w:rsidRDefault="00000000" w:rsidRPr="00000000" w14:paraId="00000E7C">
            <w:pPr>
              <w:widowControl w:val="0"/>
              <w:spacing w:line="240" w:lineRule="auto"/>
              <w:rPr>
                <w:sz w:val="20"/>
                <w:szCs w:val="20"/>
              </w:rPr>
            </w:pPr>
            <w:r w:rsidDel="00000000" w:rsidR="00000000" w:rsidRPr="00000000">
              <w:rPr>
                <w:sz w:val="20"/>
                <w:szCs w:val="20"/>
                <w:rtl w:val="0"/>
              </w:rPr>
              <w:t xml:space="preserve">Caused by gallstones or chronic alcohol use</w:t>
            </w:r>
          </w:p>
          <w:p w:rsidR="00000000" w:rsidDel="00000000" w:rsidP="00000000" w:rsidRDefault="00000000" w:rsidRPr="00000000" w14:paraId="00000E7D">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Exocrine pancreas→ releases digestive enzymes into the duodenum via the pancreatic and </w:t>
            </w:r>
            <w:r w:rsidDel="00000000" w:rsidR="00000000" w:rsidRPr="00000000">
              <w:rPr>
                <w:sz w:val="20"/>
                <w:szCs w:val="20"/>
                <w:rtl w:val="0"/>
              </w:rPr>
              <w:t xml:space="preserve">bile</w:t>
            </w:r>
            <w:r w:rsidDel="00000000" w:rsidR="00000000" w:rsidRPr="00000000">
              <w:rPr>
                <w:sz w:val="20"/>
                <w:szCs w:val="20"/>
                <w:rtl w:val="0"/>
              </w:rPr>
              <w:t xml:space="preserve"> ducts</w:t>
            </w:r>
          </w:p>
          <w:p w:rsidR="00000000" w:rsidDel="00000000" w:rsidP="00000000" w:rsidRDefault="00000000" w:rsidRPr="00000000" w14:paraId="00000E7E">
            <w:pPr>
              <w:widowControl w:val="0"/>
              <w:numPr>
                <w:ilvl w:val="0"/>
                <w:numId w:val="666"/>
              </w:numPr>
              <w:spacing w:line="240" w:lineRule="auto"/>
              <w:ind w:left="720" w:hanging="360"/>
              <w:rPr>
                <w:sz w:val="20"/>
                <w:szCs w:val="20"/>
              </w:rPr>
            </w:pPr>
            <w:r w:rsidDel="00000000" w:rsidR="00000000" w:rsidRPr="00000000">
              <w:rPr>
                <w:sz w:val="20"/>
                <w:szCs w:val="20"/>
                <w:rtl w:val="0"/>
              </w:rPr>
              <w:t xml:space="preserve">Premature activation of the enzymes causes inflammation</w:t>
            </w:r>
          </w:p>
        </w:tc>
      </w:tr>
      <w:tr>
        <w:trPr>
          <w:cantSplit w:val="0"/>
          <w:tblHeader w:val="0"/>
        </w:trPr>
        <w:tc>
          <w:tcPr/>
          <w:p w:rsidR="00000000" w:rsidDel="00000000" w:rsidP="00000000" w:rsidRDefault="00000000" w:rsidRPr="00000000" w14:paraId="00000E7F">
            <w:pPr>
              <w:widowControl w:val="0"/>
              <w:spacing w:line="240" w:lineRule="auto"/>
              <w:rPr>
                <w:b w:val="1"/>
                <w:bCs w:val="1"/>
                <w:sz w:val="20"/>
                <w:szCs w:val="20"/>
              </w:rPr>
            </w:pPr>
            <w:r w:rsidDel="00000000" w:rsidR="00000000" w:rsidRPr="00000000">
              <w:rPr>
                <w:b w:val="1"/>
                <w:bCs w:val="1"/>
                <w:sz w:val="20"/>
                <w:szCs w:val="20"/>
                <w:rtl w:val="0"/>
              </w:rPr>
              <w:t xml:space="preserve">Epidemiology</w:t>
            </w:r>
          </w:p>
        </w:tc>
        <w:tc>
          <w:tcPr/>
          <w:p w:rsidR="00000000" w:rsidDel="00000000" w:rsidP="00000000" w:rsidRDefault="00000000" w:rsidRPr="00000000" w14:paraId="00000E80">
            <w:pPr>
              <w:widowControl w:val="0"/>
              <w:spacing w:line="240" w:lineRule="auto"/>
              <w:rPr>
                <w:sz w:val="20"/>
                <w:szCs w:val="20"/>
              </w:rPr>
            </w:pPr>
            <w:r w:rsidDel="00000000" w:rsidR="00000000" w:rsidRPr="00000000">
              <w:rPr>
                <w:sz w:val="20"/>
                <w:szCs w:val="20"/>
                <w:rtl w:val="0"/>
              </w:rPr>
              <w:t xml:space="preserve">Most common causes are gallstones and alcohol abuse </w:t>
            </w:r>
          </w:p>
        </w:tc>
      </w:tr>
      <w:tr>
        <w:trPr>
          <w:cantSplit w:val="0"/>
          <w:tblHeader w:val="0"/>
        </w:trPr>
        <w:tc>
          <w:tcPr/>
          <w:p w:rsidR="00000000" w:rsidDel="00000000" w:rsidP="00000000" w:rsidRDefault="00000000" w:rsidRPr="00000000" w14:paraId="00000E81">
            <w:pPr>
              <w:widowControl w:val="0"/>
              <w:spacing w:line="240" w:lineRule="auto"/>
              <w:rPr>
                <w:b w:val="1"/>
                <w:bCs w:val="1"/>
                <w:sz w:val="20"/>
                <w:szCs w:val="20"/>
              </w:rPr>
            </w:pPr>
            <w:r w:rsidDel="00000000" w:rsidR="00000000" w:rsidRPr="00000000">
              <w:rPr>
                <w:b w:val="1"/>
                <w:bCs w:val="1"/>
                <w:sz w:val="20"/>
                <w:szCs w:val="20"/>
                <w:rtl w:val="0"/>
              </w:rPr>
              <w:t xml:space="preserve">Risk Factors </w:t>
            </w:r>
          </w:p>
        </w:tc>
        <w:tc>
          <w:tcPr/>
          <w:p w:rsidR="00000000" w:rsidDel="00000000" w:rsidP="00000000" w:rsidRDefault="00000000" w:rsidRPr="00000000" w14:paraId="00000E82">
            <w:pPr>
              <w:widowControl w:val="0"/>
              <w:numPr>
                <w:ilvl w:val="0"/>
                <w:numId w:val="11"/>
              </w:numPr>
              <w:spacing w:line="240" w:lineRule="auto"/>
              <w:ind w:left="720" w:hanging="360"/>
              <w:rPr>
                <w:sz w:val="20"/>
                <w:szCs w:val="20"/>
              </w:rPr>
            </w:pPr>
            <w:r w:rsidDel="00000000" w:rsidR="00000000" w:rsidRPr="00000000">
              <w:rPr>
                <w:sz w:val="20"/>
                <w:szCs w:val="20"/>
                <w:rtl w:val="0"/>
              </w:rPr>
              <w:t xml:space="preserve">Cholelithiasis </w:t>
            </w:r>
          </w:p>
          <w:p w:rsidR="00000000" w:rsidDel="00000000" w:rsidP="00000000" w:rsidRDefault="00000000" w:rsidRPr="00000000" w14:paraId="00000E83">
            <w:pPr>
              <w:widowControl w:val="0"/>
              <w:numPr>
                <w:ilvl w:val="0"/>
                <w:numId w:val="11"/>
              </w:numPr>
              <w:spacing w:line="240" w:lineRule="auto"/>
              <w:ind w:left="720" w:hanging="360"/>
              <w:rPr>
                <w:sz w:val="20"/>
                <w:szCs w:val="20"/>
              </w:rPr>
            </w:pPr>
            <w:r w:rsidDel="00000000" w:rsidR="00000000" w:rsidRPr="00000000">
              <w:rPr>
                <w:sz w:val="20"/>
                <w:szCs w:val="20"/>
                <w:rtl w:val="0"/>
              </w:rPr>
              <w:t xml:space="preserve">History of alcohol abuse </w:t>
            </w:r>
          </w:p>
          <w:p w:rsidR="00000000" w:rsidDel="00000000" w:rsidP="00000000" w:rsidRDefault="00000000" w:rsidRPr="00000000" w14:paraId="00000E84">
            <w:pPr>
              <w:widowControl w:val="0"/>
              <w:numPr>
                <w:ilvl w:val="0"/>
                <w:numId w:val="11"/>
              </w:numPr>
              <w:spacing w:line="240" w:lineRule="auto"/>
              <w:ind w:left="720" w:hanging="360"/>
              <w:rPr>
                <w:sz w:val="20"/>
                <w:szCs w:val="20"/>
              </w:rPr>
            </w:pPr>
            <w:r w:rsidDel="00000000" w:rsidR="00000000" w:rsidRPr="00000000">
              <w:rPr>
                <w:sz w:val="20"/>
                <w:szCs w:val="20"/>
                <w:rtl w:val="0"/>
              </w:rPr>
              <w:t xml:space="preserve">Medication use</w:t>
            </w:r>
          </w:p>
          <w:p w:rsidR="00000000" w:rsidDel="00000000" w:rsidP="00000000" w:rsidRDefault="00000000" w:rsidRPr="00000000" w14:paraId="00000E85">
            <w:pPr>
              <w:widowControl w:val="0"/>
              <w:numPr>
                <w:ilvl w:val="0"/>
                <w:numId w:val="11"/>
              </w:numPr>
              <w:spacing w:line="240" w:lineRule="auto"/>
              <w:ind w:left="720" w:hanging="360"/>
              <w:rPr>
                <w:sz w:val="20"/>
                <w:szCs w:val="20"/>
              </w:rPr>
            </w:pPr>
            <w:r w:rsidDel="00000000" w:rsidR="00000000" w:rsidRPr="00000000">
              <w:rPr>
                <w:sz w:val="20"/>
                <w:szCs w:val="20"/>
                <w:rtl w:val="0"/>
              </w:rPr>
              <w:t xml:space="preserve">Abdominal trauma</w:t>
            </w:r>
          </w:p>
          <w:p w:rsidR="00000000" w:rsidDel="00000000" w:rsidP="00000000" w:rsidRDefault="00000000" w:rsidRPr="00000000" w14:paraId="00000E86">
            <w:pPr>
              <w:widowControl w:val="0"/>
              <w:numPr>
                <w:ilvl w:val="0"/>
                <w:numId w:val="11"/>
              </w:numPr>
              <w:spacing w:line="240" w:lineRule="auto"/>
              <w:ind w:left="720" w:hanging="360"/>
              <w:rPr>
                <w:sz w:val="20"/>
                <w:szCs w:val="20"/>
              </w:rPr>
            </w:pPr>
            <w:r w:rsidDel="00000000" w:rsidR="00000000" w:rsidRPr="00000000">
              <w:rPr>
                <w:sz w:val="20"/>
                <w:szCs w:val="20"/>
                <w:rtl w:val="0"/>
              </w:rPr>
              <w:t xml:space="preserve">Pancreatic abnormalities</w:t>
            </w:r>
          </w:p>
          <w:p w:rsidR="00000000" w:rsidDel="00000000" w:rsidP="00000000" w:rsidRDefault="00000000" w:rsidRPr="00000000" w14:paraId="00000E87">
            <w:pPr>
              <w:widowControl w:val="0"/>
              <w:numPr>
                <w:ilvl w:val="0"/>
                <w:numId w:val="11"/>
              </w:numPr>
              <w:spacing w:line="240" w:lineRule="auto"/>
              <w:ind w:left="720" w:hanging="360"/>
              <w:rPr>
                <w:sz w:val="20"/>
                <w:szCs w:val="20"/>
              </w:rPr>
            </w:pPr>
            <w:r w:rsidDel="00000000" w:rsidR="00000000" w:rsidRPr="00000000">
              <w:rPr>
                <w:sz w:val="20"/>
                <w:szCs w:val="20"/>
                <w:rtl w:val="0"/>
              </w:rPr>
              <w:t xml:space="preserve">Hereditary factors </w:t>
            </w:r>
          </w:p>
          <w:p w:rsidR="00000000" w:rsidDel="00000000" w:rsidP="00000000" w:rsidRDefault="00000000" w:rsidRPr="00000000" w14:paraId="00000E88">
            <w:pPr>
              <w:widowControl w:val="0"/>
              <w:numPr>
                <w:ilvl w:val="0"/>
                <w:numId w:val="11"/>
              </w:numPr>
              <w:spacing w:line="240" w:lineRule="auto"/>
              <w:ind w:left="720" w:hanging="360"/>
              <w:rPr>
                <w:sz w:val="20"/>
                <w:szCs w:val="20"/>
              </w:rPr>
            </w:pPr>
            <w:r w:rsidDel="00000000" w:rsidR="00000000" w:rsidRPr="00000000">
              <w:rPr>
                <w:sz w:val="20"/>
                <w:szCs w:val="20"/>
                <w:rtl w:val="0"/>
              </w:rPr>
              <w:t xml:space="preserve">Infections</w:t>
            </w:r>
          </w:p>
          <w:p w:rsidR="00000000" w:rsidDel="00000000" w:rsidP="00000000" w:rsidRDefault="00000000" w:rsidRPr="00000000" w14:paraId="00000E89">
            <w:pPr>
              <w:widowControl w:val="0"/>
              <w:numPr>
                <w:ilvl w:val="0"/>
                <w:numId w:val="11"/>
              </w:numPr>
              <w:spacing w:line="240" w:lineRule="auto"/>
              <w:ind w:left="720" w:hanging="360"/>
              <w:rPr>
                <w:sz w:val="20"/>
                <w:szCs w:val="20"/>
              </w:rPr>
            </w:pPr>
            <w:r w:rsidDel="00000000" w:rsidR="00000000" w:rsidRPr="00000000">
              <w:rPr>
                <w:sz w:val="20"/>
                <w:szCs w:val="20"/>
                <w:rtl w:val="0"/>
              </w:rPr>
              <w:t xml:space="preserve">Hypertriglyceridemia</w:t>
            </w:r>
          </w:p>
          <w:p w:rsidR="00000000" w:rsidDel="00000000" w:rsidP="00000000" w:rsidRDefault="00000000" w:rsidRPr="00000000" w14:paraId="00000E8A">
            <w:pPr>
              <w:widowControl w:val="0"/>
              <w:numPr>
                <w:ilvl w:val="0"/>
                <w:numId w:val="11"/>
              </w:numPr>
              <w:spacing w:line="240" w:lineRule="auto"/>
              <w:ind w:left="720" w:hanging="360"/>
              <w:rPr>
                <w:sz w:val="20"/>
                <w:szCs w:val="20"/>
              </w:rPr>
            </w:pPr>
            <w:r w:rsidDel="00000000" w:rsidR="00000000" w:rsidRPr="00000000">
              <w:rPr>
                <w:sz w:val="20"/>
                <w:szCs w:val="20"/>
                <w:rtl w:val="0"/>
              </w:rPr>
              <w:t xml:space="preserve">Surgical procedures</w:t>
            </w:r>
          </w:p>
          <w:p w:rsidR="00000000" w:rsidDel="00000000" w:rsidP="00000000" w:rsidRDefault="00000000" w:rsidRPr="00000000" w14:paraId="00000E8B">
            <w:pPr>
              <w:widowControl w:val="0"/>
              <w:numPr>
                <w:ilvl w:val="0"/>
                <w:numId w:val="11"/>
              </w:numPr>
              <w:spacing w:line="240" w:lineRule="auto"/>
              <w:ind w:left="720" w:hanging="360"/>
              <w:rPr>
                <w:sz w:val="20"/>
                <w:szCs w:val="20"/>
              </w:rPr>
            </w:pPr>
            <w:r w:rsidDel="00000000" w:rsidR="00000000" w:rsidRPr="00000000">
              <w:rPr>
                <w:sz w:val="20"/>
                <w:szCs w:val="20"/>
                <w:rtl w:val="0"/>
              </w:rPr>
              <w:t xml:space="preserve">Tumors</w:t>
            </w:r>
          </w:p>
          <w:p w:rsidR="00000000" w:rsidDel="00000000" w:rsidP="00000000" w:rsidRDefault="00000000" w:rsidRPr="00000000" w14:paraId="00000E8C">
            <w:pPr>
              <w:widowControl w:val="0"/>
              <w:numPr>
                <w:ilvl w:val="0"/>
                <w:numId w:val="11"/>
              </w:numPr>
              <w:spacing w:line="240" w:lineRule="auto"/>
              <w:ind w:left="720" w:hanging="360"/>
              <w:rPr>
                <w:sz w:val="20"/>
                <w:szCs w:val="20"/>
              </w:rPr>
            </w:pPr>
            <w:r w:rsidDel="00000000" w:rsidR="00000000" w:rsidRPr="00000000">
              <w:rPr>
                <w:sz w:val="20"/>
                <w:szCs w:val="20"/>
                <w:rtl w:val="0"/>
              </w:rPr>
              <w:t xml:space="preserve">Vascular abnormalities </w:t>
            </w:r>
          </w:p>
          <w:p w:rsidR="00000000" w:rsidDel="00000000" w:rsidP="00000000" w:rsidRDefault="00000000" w:rsidRPr="00000000" w14:paraId="00000E8D">
            <w:pPr>
              <w:widowControl w:val="0"/>
              <w:spacing w:line="240" w:lineRule="auto"/>
              <w:rPr>
                <w:b w:val="1"/>
                <w:bCs w:val="1"/>
                <w:sz w:val="20"/>
                <w:szCs w:val="20"/>
                <w:highlight w:val="yellow"/>
              </w:rPr>
            </w:pPr>
            <w:r w:rsidDel="00000000" w:rsidR="00000000" w:rsidRPr="00000000">
              <w:rPr>
                <w:b w:val="1"/>
                <w:bCs w:val="1"/>
                <w:sz w:val="20"/>
                <w:szCs w:val="20"/>
                <w:highlight w:val="yellow"/>
                <w:rtl w:val="0"/>
              </w:rPr>
              <w:t xml:space="preserve">ACUTE:</w:t>
              <w:br w:type="textWrapping"/>
            </w:r>
            <w:r w:rsidDel="00000000" w:rsidR="00000000" w:rsidRPr="00000000">
              <w:rPr>
                <w:b w:val="1"/>
                <w:bCs w:val="1"/>
                <w:sz w:val="20"/>
                <w:szCs w:val="20"/>
                <w:highlight w:val="yellow"/>
              </w:rPr>
              <w:drawing>
                <wp:inline distB="114300" distT="114300" distL="114300" distR="114300">
                  <wp:extent cx="5829300" cy="3289300"/>
                  <wp:effectExtent b="0" l="0" r="0" t="0"/>
                  <wp:docPr id="171" name="image192.png"/>
                  <a:graphic>
                    <a:graphicData uri="http://schemas.openxmlformats.org/drawingml/2006/picture">
                      <pic:pic>
                        <pic:nvPicPr>
                          <pic:cNvPr id="0" name="image192.png"/>
                          <pic:cNvPicPr preferRelativeResize="0"/>
                        </pic:nvPicPr>
                        <pic:blipFill>
                          <a:blip r:embed="rId105"/>
                          <a:srcRect b="0" l="0" r="0" t="0"/>
                          <a:stretch>
                            <a:fillRect/>
                          </a:stretch>
                        </pic:blipFill>
                        <pic:spPr>
                          <a:xfrm>
                            <a:off x="0" y="0"/>
                            <a:ext cx="58293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E8E">
            <w:pPr>
              <w:widowControl w:val="0"/>
              <w:spacing w:line="240" w:lineRule="auto"/>
              <w:rPr>
                <w:sz w:val="20"/>
                <w:szCs w:val="20"/>
              </w:rPr>
            </w:pPr>
            <w:r w:rsidDel="00000000" w:rsidR="00000000" w:rsidRPr="00000000">
              <w:rPr>
                <w:sz w:val="20"/>
                <w:szCs w:val="20"/>
              </w:rPr>
              <w:drawing>
                <wp:inline distB="114300" distT="114300" distL="114300" distR="114300">
                  <wp:extent cx="5829300" cy="3251200"/>
                  <wp:effectExtent b="0" l="0" r="0" t="0"/>
                  <wp:docPr id="68" name="image82.png"/>
                  <a:graphic>
                    <a:graphicData uri="http://schemas.openxmlformats.org/drawingml/2006/picture">
                      <pic:pic>
                        <pic:nvPicPr>
                          <pic:cNvPr id="0" name="image82.png"/>
                          <pic:cNvPicPr preferRelativeResize="0"/>
                        </pic:nvPicPr>
                        <pic:blipFill>
                          <a:blip r:embed="rId106"/>
                          <a:srcRect b="0" l="0" r="0" t="0"/>
                          <a:stretch>
                            <a:fillRect/>
                          </a:stretch>
                        </pic:blipFill>
                        <pic:spPr>
                          <a:xfrm>
                            <a:off x="0" y="0"/>
                            <a:ext cx="5829300" cy="32512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E8F">
            <w:pPr>
              <w:widowControl w:val="0"/>
              <w:spacing w:line="240" w:lineRule="auto"/>
              <w:rPr>
                <w:b w:val="1"/>
                <w:bCs w:val="1"/>
                <w:sz w:val="20"/>
                <w:szCs w:val="20"/>
              </w:rPr>
            </w:pPr>
            <w:r w:rsidDel="00000000" w:rsidR="00000000" w:rsidRPr="00000000">
              <w:rPr>
                <w:b w:val="1"/>
                <w:bCs w:val="1"/>
                <w:sz w:val="20"/>
                <w:szCs w:val="20"/>
                <w:rtl w:val="0"/>
              </w:rPr>
              <w:t xml:space="preserve">Screening</w:t>
            </w:r>
          </w:p>
        </w:tc>
        <w:tc>
          <w:tcPr/>
          <w:p w:rsidR="00000000" w:rsidDel="00000000" w:rsidP="00000000" w:rsidRDefault="00000000" w:rsidRPr="00000000" w14:paraId="00000E90">
            <w:pPr>
              <w:widowControl w:val="0"/>
              <w:spacing w:line="240" w:lineRule="auto"/>
              <w:rPr>
                <w:b w:val="1"/>
                <w:bCs w:val="1"/>
                <w:sz w:val="20"/>
                <w:szCs w:val="20"/>
                <w:highlight w:val="yellow"/>
              </w:rPr>
            </w:pPr>
            <w:r w:rsidDel="00000000" w:rsidR="00000000" w:rsidRPr="00000000">
              <w:rPr>
                <w:b w:val="1"/>
                <w:bCs w:val="1"/>
                <w:sz w:val="20"/>
                <w:szCs w:val="20"/>
                <w:highlight w:val="yellow"/>
                <w:rtl w:val="0"/>
              </w:rPr>
              <w:t xml:space="preserve">Guidelines for diagnosing acute pancreatitis (at least 2 of the following…)</w:t>
            </w:r>
          </w:p>
          <w:p w:rsidR="00000000" w:rsidDel="00000000" w:rsidP="00000000" w:rsidRDefault="00000000" w:rsidRPr="00000000" w14:paraId="00000E91">
            <w:pPr>
              <w:widowControl w:val="0"/>
              <w:numPr>
                <w:ilvl w:val="0"/>
                <w:numId w:val="646"/>
              </w:numPr>
              <w:spacing w:line="240" w:lineRule="auto"/>
              <w:ind w:left="720" w:hanging="360"/>
              <w:rPr>
                <w:sz w:val="20"/>
                <w:szCs w:val="20"/>
                <w:highlight w:val="yellow"/>
              </w:rPr>
            </w:pPr>
            <w:r w:rsidDel="00000000" w:rsidR="00000000" w:rsidRPr="00000000">
              <w:rPr>
                <w:sz w:val="20"/>
                <w:szCs w:val="20"/>
                <w:highlight w:val="yellow"/>
                <w:rtl w:val="0"/>
              </w:rPr>
              <w:t xml:space="preserve">Abdominal pain suggestive of pancreatitis</w:t>
            </w:r>
          </w:p>
          <w:p w:rsidR="00000000" w:rsidDel="00000000" w:rsidP="00000000" w:rsidRDefault="00000000" w:rsidRPr="00000000" w14:paraId="00000E92">
            <w:pPr>
              <w:widowControl w:val="0"/>
              <w:numPr>
                <w:ilvl w:val="0"/>
                <w:numId w:val="646"/>
              </w:numPr>
              <w:spacing w:line="240" w:lineRule="auto"/>
              <w:ind w:left="720" w:hanging="360"/>
              <w:rPr>
                <w:sz w:val="20"/>
                <w:szCs w:val="20"/>
                <w:highlight w:val="yellow"/>
              </w:rPr>
            </w:pPr>
            <w:r w:rsidDel="00000000" w:rsidR="00000000" w:rsidRPr="00000000">
              <w:rPr>
                <w:sz w:val="20"/>
                <w:szCs w:val="20"/>
                <w:highlight w:val="yellow"/>
                <w:rtl w:val="0"/>
              </w:rPr>
              <w:t xml:space="preserve">Serum amylase and/or lipase at least 3x the normal level</w:t>
            </w:r>
          </w:p>
          <w:p w:rsidR="00000000" w:rsidDel="00000000" w:rsidP="00000000" w:rsidRDefault="00000000" w:rsidRPr="00000000" w14:paraId="00000E93">
            <w:pPr>
              <w:widowControl w:val="0"/>
              <w:numPr>
                <w:ilvl w:val="0"/>
                <w:numId w:val="646"/>
              </w:numPr>
              <w:spacing w:line="240" w:lineRule="auto"/>
              <w:ind w:left="720" w:hanging="360"/>
              <w:rPr>
                <w:sz w:val="20"/>
                <w:szCs w:val="20"/>
                <w:highlight w:val="yellow"/>
              </w:rPr>
            </w:pPr>
            <w:r w:rsidDel="00000000" w:rsidR="00000000" w:rsidRPr="00000000">
              <w:rPr>
                <w:sz w:val="20"/>
                <w:szCs w:val="20"/>
                <w:highlight w:val="yellow"/>
                <w:rtl w:val="0"/>
              </w:rPr>
              <w:t xml:space="preserve">Imaging findings suggestive of pancreatitis </w:t>
            </w:r>
          </w:p>
        </w:tc>
      </w:tr>
      <w:tr>
        <w:trPr>
          <w:cantSplit w:val="0"/>
          <w:tblHeader w:val="0"/>
        </w:trPr>
        <w:tc>
          <w:tcPr/>
          <w:p w:rsidR="00000000" w:rsidDel="00000000" w:rsidP="00000000" w:rsidRDefault="00000000" w:rsidRPr="00000000" w14:paraId="00000E94">
            <w:pPr>
              <w:widowControl w:val="0"/>
              <w:spacing w:line="240" w:lineRule="auto"/>
              <w:rPr>
                <w:b w:val="1"/>
                <w:bCs w:val="1"/>
                <w:sz w:val="16"/>
                <w:szCs w:val="16"/>
              </w:rPr>
            </w:pPr>
            <w:r w:rsidDel="00000000" w:rsidR="00000000" w:rsidRPr="00000000">
              <w:rPr>
                <w:b w:val="1"/>
                <w:bCs w:val="1"/>
                <w:sz w:val="20"/>
                <w:szCs w:val="20"/>
                <w:rtl w:val="0"/>
              </w:rPr>
              <w:t xml:space="preserve">Clinical Presentation</w:t>
            </w:r>
            <w:r w:rsidDel="00000000" w:rsidR="00000000" w:rsidRPr="00000000">
              <w:rPr>
                <w:rtl w:val="0"/>
              </w:rPr>
            </w:r>
          </w:p>
          <w:p w:rsidR="00000000" w:rsidDel="00000000" w:rsidP="00000000" w:rsidRDefault="00000000" w:rsidRPr="00000000" w14:paraId="00000E95">
            <w:pPr>
              <w:widowControl w:val="0"/>
              <w:spacing w:line="240" w:lineRule="auto"/>
              <w:rPr>
                <w:b w:val="1"/>
                <w:bCs w:val="1"/>
                <w:sz w:val="20"/>
                <w:szCs w:val="20"/>
              </w:rPr>
            </w:pPr>
            <w:r w:rsidDel="00000000" w:rsidR="00000000" w:rsidRPr="00000000">
              <w:rPr>
                <w:sz w:val="16"/>
                <w:szCs w:val="16"/>
                <w:rtl w:val="0"/>
              </w:rPr>
              <w:t xml:space="preserve">(Subjective Symptoms &amp; Objective Signs)</w:t>
            </w:r>
            <w:r w:rsidDel="00000000" w:rsidR="00000000" w:rsidRPr="00000000">
              <w:rPr>
                <w:rtl w:val="0"/>
              </w:rPr>
            </w:r>
          </w:p>
        </w:tc>
        <w:tc>
          <w:tcPr/>
          <w:p w:rsidR="00000000" w:rsidDel="00000000" w:rsidP="00000000" w:rsidRDefault="00000000" w:rsidRPr="00000000" w14:paraId="00000E96">
            <w:pPr>
              <w:widowControl w:val="0"/>
              <w:spacing w:line="240" w:lineRule="auto"/>
              <w:rPr>
                <w:b w:val="1"/>
                <w:bCs w:val="1"/>
                <w:sz w:val="20"/>
                <w:szCs w:val="20"/>
              </w:rPr>
            </w:pPr>
            <w:r w:rsidDel="00000000" w:rsidR="00000000" w:rsidRPr="00000000">
              <w:rPr>
                <w:color w:val="ff0000"/>
                <w:sz w:val="20"/>
                <w:szCs w:val="20"/>
                <w:rtl w:val="0"/>
              </w:rPr>
              <w:t xml:space="preserve">HALLMARK: a steady, boring pain that is relieved by changing position</w:t>
            </w:r>
            <w:r w:rsidDel="00000000" w:rsidR="00000000" w:rsidRPr="00000000">
              <w:rPr>
                <w:rtl w:val="0"/>
              </w:rPr>
            </w:r>
          </w:p>
          <w:p w:rsidR="00000000" w:rsidDel="00000000" w:rsidP="00000000" w:rsidRDefault="00000000" w:rsidRPr="00000000" w14:paraId="00000E97">
            <w:pPr>
              <w:widowControl w:val="0"/>
              <w:spacing w:line="240" w:lineRule="auto"/>
              <w:rPr>
                <w:b w:val="1"/>
                <w:bCs w:val="1"/>
                <w:sz w:val="20"/>
                <w:szCs w:val="20"/>
              </w:rPr>
            </w:pPr>
            <w:r w:rsidDel="00000000" w:rsidR="00000000" w:rsidRPr="00000000">
              <w:rPr>
                <w:i w:val="1"/>
                <w:iCs w:val="1"/>
                <w:sz w:val="20"/>
                <w:szCs w:val="20"/>
                <w:rtl w:val="0"/>
              </w:rPr>
              <w:t xml:space="preserve">Common findings: </w:t>
            </w:r>
            <w:r w:rsidDel="00000000" w:rsidR="00000000" w:rsidRPr="00000000">
              <w:rPr>
                <w:rtl w:val="0"/>
              </w:rPr>
            </w:r>
          </w:p>
          <w:p w:rsidR="00000000" w:rsidDel="00000000" w:rsidP="00000000" w:rsidRDefault="00000000" w:rsidRPr="00000000" w14:paraId="00000E98">
            <w:pPr>
              <w:widowControl w:val="0"/>
              <w:numPr>
                <w:ilvl w:val="0"/>
                <w:numId w:val="663"/>
              </w:numPr>
              <w:spacing w:line="240" w:lineRule="auto"/>
              <w:ind w:left="720" w:hanging="360"/>
              <w:rPr>
                <w:sz w:val="20"/>
                <w:szCs w:val="20"/>
              </w:rPr>
            </w:pPr>
            <w:r w:rsidDel="00000000" w:rsidR="00000000" w:rsidRPr="00000000">
              <w:rPr>
                <w:sz w:val="20"/>
                <w:szCs w:val="20"/>
                <w:rtl w:val="0"/>
              </w:rPr>
              <w:t xml:space="preserve">Periumbilical pain; a sudden onset of pain with acute pancreatitis </w:t>
            </w:r>
          </w:p>
          <w:p w:rsidR="00000000" w:rsidDel="00000000" w:rsidP="00000000" w:rsidRDefault="00000000" w:rsidRPr="00000000" w14:paraId="00000E99">
            <w:pPr>
              <w:widowControl w:val="0"/>
              <w:numPr>
                <w:ilvl w:val="0"/>
                <w:numId w:val="663"/>
              </w:numPr>
              <w:spacing w:line="240" w:lineRule="auto"/>
              <w:ind w:left="720" w:hanging="360"/>
              <w:rPr>
                <w:sz w:val="20"/>
                <w:szCs w:val="20"/>
              </w:rPr>
            </w:pPr>
            <w:r w:rsidDel="00000000" w:rsidR="00000000" w:rsidRPr="00000000">
              <w:rPr>
                <w:sz w:val="20"/>
                <w:szCs w:val="20"/>
                <w:rtl w:val="0"/>
              </w:rPr>
              <w:t xml:space="preserve">Pain radiates to the back from the LUQ and </w:t>
            </w:r>
            <w:r w:rsidDel="00000000" w:rsidR="00000000" w:rsidRPr="00000000">
              <w:rPr>
                <w:sz w:val="20"/>
                <w:szCs w:val="20"/>
                <w:highlight w:val="green"/>
                <w:rtl w:val="0"/>
              </w:rPr>
              <w:t xml:space="preserve">is worse in the supine positio</w:t>
            </w:r>
            <w:r w:rsidDel="00000000" w:rsidR="00000000" w:rsidRPr="00000000">
              <w:rPr>
                <w:sz w:val="20"/>
                <w:szCs w:val="20"/>
                <w:rtl w:val="0"/>
              </w:rPr>
              <w:t xml:space="preserve">n </w:t>
            </w:r>
            <w:r w:rsidDel="00000000" w:rsidR="00000000" w:rsidRPr="00000000">
              <w:rPr>
                <w:rtl w:val="0"/>
              </w:rPr>
            </w:r>
          </w:p>
          <w:p w:rsidR="00000000" w:rsidDel="00000000" w:rsidP="00000000" w:rsidRDefault="00000000" w:rsidRPr="00000000" w14:paraId="00000E9A">
            <w:pPr>
              <w:widowControl w:val="0"/>
              <w:numPr>
                <w:ilvl w:val="0"/>
                <w:numId w:val="663"/>
              </w:numPr>
              <w:spacing w:line="240" w:lineRule="auto"/>
              <w:ind w:left="720" w:hanging="360"/>
              <w:rPr>
                <w:sz w:val="20"/>
                <w:szCs w:val="20"/>
              </w:rPr>
            </w:pPr>
            <w:r w:rsidDel="00000000" w:rsidR="00000000" w:rsidRPr="00000000">
              <w:rPr>
                <w:sz w:val="20"/>
                <w:szCs w:val="20"/>
                <w:rtl w:val="0"/>
              </w:rPr>
              <w:t xml:space="preserve">May be associated with recurrent exacerbations of pain</w:t>
            </w:r>
          </w:p>
          <w:p w:rsidR="00000000" w:rsidDel="00000000" w:rsidP="00000000" w:rsidRDefault="00000000" w:rsidRPr="00000000" w14:paraId="00000E9B">
            <w:pPr>
              <w:widowControl w:val="0"/>
              <w:numPr>
                <w:ilvl w:val="0"/>
                <w:numId w:val="663"/>
              </w:numPr>
              <w:spacing w:line="240" w:lineRule="auto"/>
              <w:ind w:left="720" w:hanging="360"/>
              <w:rPr>
                <w:sz w:val="20"/>
                <w:szCs w:val="20"/>
              </w:rPr>
            </w:pPr>
            <w:r w:rsidDel="00000000" w:rsidR="00000000" w:rsidRPr="00000000">
              <w:rPr>
                <w:sz w:val="20"/>
                <w:szCs w:val="20"/>
                <w:highlight w:val="cyan"/>
                <w:rtl w:val="0"/>
              </w:rPr>
              <w:t xml:space="preserve">Hypotension</w:t>
            </w:r>
            <w:r w:rsidDel="00000000" w:rsidR="00000000" w:rsidRPr="00000000">
              <w:rPr>
                <w:sz w:val="20"/>
                <w:szCs w:val="20"/>
                <w:rtl w:val="0"/>
              </w:rPr>
              <w:t xml:space="preserve"> </w:t>
            </w:r>
          </w:p>
          <w:p w:rsidR="00000000" w:rsidDel="00000000" w:rsidP="00000000" w:rsidRDefault="00000000" w:rsidRPr="00000000" w14:paraId="00000E9C">
            <w:pPr>
              <w:widowControl w:val="0"/>
              <w:spacing w:line="240" w:lineRule="auto"/>
              <w:rPr>
                <w:sz w:val="20"/>
                <w:szCs w:val="20"/>
              </w:rPr>
            </w:pPr>
            <w:r w:rsidDel="00000000" w:rsidR="00000000" w:rsidRPr="00000000">
              <w:rPr>
                <w:sz w:val="20"/>
                <w:szCs w:val="20"/>
                <w:rtl w:val="0"/>
              </w:rPr>
              <w:t xml:space="preserve">*CHRONIC PANCREATITIS CAN BE PAINLESS OR PAINFUL</w:t>
            </w:r>
          </w:p>
          <w:p w:rsidR="00000000" w:rsidDel="00000000" w:rsidP="00000000" w:rsidRDefault="00000000" w:rsidRPr="00000000" w14:paraId="00000E9D">
            <w:pPr>
              <w:widowControl w:val="0"/>
              <w:numPr>
                <w:ilvl w:val="0"/>
                <w:numId w:val="1100"/>
              </w:numPr>
              <w:spacing w:line="240" w:lineRule="auto"/>
              <w:ind w:left="720" w:hanging="360"/>
              <w:rPr>
                <w:sz w:val="20"/>
                <w:szCs w:val="20"/>
              </w:rPr>
            </w:pPr>
            <w:r w:rsidDel="00000000" w:rsidR="00000000" w:rsidRPr="00000000">
              <w:rPr>
                <w:sz w:val="20"/>
                <w:szCs w:val="20"/>
                <w:rtl w:val="0"/>
              </w:rPr>
              <w:t xml:space="preserve">LOOK FOR WEIGHT LOSS, STEATORRHEA</w:t>
            </w:r>
          </w:p>
          <w:p w:rsidR="00000000" w:rsidDel="00000000" w:rsidP="00000000" w:rsidRDefault="00000000" w:rsidRPr="00000000" w14:paraId="00000E9E">
            <w:pPr>
              <w:widowControl w:val="0"/>
              <w:spacing w:line="240" w:lineRule="auto"/>
              <w:rPr>
                <w:b w:val="1"/>
                <w:bCs w:val="1"/>
                <w:sz w:val="20"/>
                <w:szCs w:val="20"/>
              </w:rPr>
            </w:pPr>
            <w:r w:rsidDel="00000000" w:rsidR="00000000" w:rsidRPr="00000000">
              <w:rPr>
                <w:i w:val="1"/>
                <w:iCs w:val="1"/>
                <w:sz w:val="20"/>
                <w:szCs w:val="20"/>
                <w:rtl w:val="0"/>
              </w:rPr>
              <w:t xml:space="preserve">Other signs and symptoms:</w:t>
            </w:r>
            <w:r w:rsidDel="00000000" w:rsidR="00000000" w:rsidRPr="00000000">
              <w:rPr>
                <w:rtl w:val="0"/>
              </w:rPr>
            </w:r>
          </w:p>
          <w:p w:rsidR="00000000" w:rsidDel="00000000" w:rsidP="00000000" w:rsidRDefault="00000000" w:rsidRPr="00000000" w14:paraId="00000E9F">
            <w:pPr>
              <w:widowControl w:val="0"/>
              <w:numPr>
                <w:ilvl w:val="0"/>
                <w:numId w:val="702"/>
              </w:numPr>
              <w:spacing w:line="240" w:lineRule="auto"/>
              <w:ind w:left="720" w:hanging="360"/>
              <w:rPr>
                <w:sz w:val="20"/>
                <w:szCs w:val="20"/>
              </w:rPr>
            </w:pPr>
            <w:r w:rsidDel="00000000" w:rsidR="00000000" w:rsidRPr="00000000">
              <w:rPr>
                <w:sz w:val="20"/>
                <w:szCs w:val="20"/>
                <w:rtl w:val="0"/>
              </w:rPr>
              <w:t xml:space="preserve">Ecchymosis around the umbilicus (Cullen’s sign) or the flank (Grey Turner sign)</w:t>
            </w:r>
          </w:p>
          <w:p w:rsidR="00000000" w:rsidDel="00000000" w:rsidP="00000000" w:rsidRDefault="00000000" w:rsidRPr="00000000" w14:paraId="00000EA0">
            <w:pPr>
              <w:widowControl w:val="0"/>
              <w:numPr>
                <w:ilvl w:val="0"/>
                <w:numId w:val="702"/>
              </w:numPr>
              <w:spacing w:line="240" w:lineRule="auto"/>
              <w:ind w:left="720" w:hanging="360"/>
              <w:rPr>
                <w:sz w:val="20"/>
                <w:szCs w:val="20"/>
              </w:rPr>
            </w:pPr>
            <w:r w:rsidDel="00000000" w:rsidR="00000000" w:rsidRPr="00000000">
              <w:rPr>
                <w:sz w:val="20"/>
                <w:szCs w:val="20"/>
                <w:rtl w:val="0"/>
              </w:rPr>
              <w:t xml:space="preserve">Nausea, vomiting, diaphoresis </w:t>
            </w:r>
          </w:p>
          <w:p w:rsidR="00000000" w:rsidDel="00000000" w:rsidP="00000000" w:rsidRDefault="00000000" w:rsidRPr="00000000" w14:paraId="00000EA1">
            <w:pPr>
              <w:widowControl w:val="0"/>
              <w:numPr>
                <w:ilvl w:val="0"/>
                <w:numId w:val="702"/>
              </w:numPr>
              <w:spacing w:line="240" w:lineRule="auto"/>
              <w:ind w:left="720" w:hanging="360"/>
              <w:rPr>
                <w:sz w:val="20"/>
                <w:szCs w:val="20"/>
              </w:rPr>
            </w:pPr>
            <w:r w:rsidDel="00000000" w:rsidR="00000000" w:rsidRPr="00000000">
              <w:rPr>
                <w:sz w:val="20"/>
                <w:szCs w:val="20"/>
                <w:rtl w:val="0"/>
              </w:rPr>
              <w:t xml:space="preserve">Appears acutely ill</w:t>
            </w:r>
          </w:p>
          <w:p w:rsidR="00000000" w:rsidDel="00000000" w:rsidP="00000000" w:rsidRDefault="00000000" w:rsidRPr="00000000" w14:paraId="00000EA2">
            <w:pPr>
              <w:widowControl w:val="0"/>
              <w:numPr>
                <w:ilvl w:val="0"/>
                <w:numId w:val="702"/>
              </w:numPr>
              <w:spacing w:line="240" w:lineRule="auto"/>
              <w:ind w:left="720" w:hanging="360"/>
              <w:rPr>
                <w:sz w:val="20"/>
                <w:szCs w:val="20"/>
              </w:rPr>
            </w:pPr>
            <w:r w:rsidDel="00000000" w:rsidR="00000000" w:rsidRPr="00000000">
              <w:rPr>
                <w:sz w:val="20"/>
                <w:szCs w:val="20"/>
                <w:rtl w:val="0"/>
              </w:rPr>
              <w:t xml:space="preserve">Abdominal distention, decreased bowel sounds, diffuse rebound tenderness</w:t>
            </w:r>
          </w:p>
          <w:p w:rsidR="00000000" w:rsidDel="00000000" w:rsidP="00000000" w:rsidRDefault="00000000" w:rsidRPr="00000000" w14:paraId="00000EA3">
            <w:pPr>
              <w:widowControl w:val="0"/>
              <w:numPr>
                <w:ilvl w:val="0"/>
                <w:numId w:val="702"/>
              </w:numPr>
              <w:spacing w:line="240" w:lineRule="auto"/>
              <w:ind w:left="720" w:hanging="360"/>
              <w:rPr>
                <w:sz w:val="20"/>
                <w:szCs w:val="20"/>
              </w:rPr>
            </w:pPr>
            <w:r w:rsidDel="00000000" w:rsidR="00000000" w:rsidRPr="00000000">
              <w:rPr>
                <w:sz w:val="20"/>
                <w:szCs w:val="20"/>
                <w:rtl w:val="0"/>
              </w:rPr>
              <w:t xml:space="preserve">Muscle rigidity in the upper abdomen</w:t>
            </w:r>
          </w:p>
          <w:p w:rsidR="00000000" w:rsidDel="00000000" w:rsidP="00000000" w:rsidRDefault="00000000" w:rsidRPr="00000000" w14:paraId="00000EA4">
            <w:pPr>
              <w:widowControl w:val="0"/>
              <w:numPr>
                <w:ilvl w:val="0"/>
                <w:numId w:val="702"/>
              </w:numPr>
              <w:spacing w:line="240" w:lineRule="auto"/>
              <w:ind w:left="720" w:hanging="360"/>
              <w:rPr>
                <w:sz w:val="20"/>
                <w:szCs w:val="20"/>
              </w:rPr>
            </w:pPr>
            <w:r w:rsidDel="00000000" w:rsidR="00000000" w:rsidRPr="00000000">
              <w:rPr>
                <w:sz w:val="20"/>
                <w:szCs w:val="20"/>
                <w:rtl w:val="0"/>
              </w:rPr>
              <w:t xml:space="preserve">Limited diaphragmatic excursion of the lungs on examination</w:t>
            </w:r>
          </w:p>
        </w:tc>
      </w:tr>
      <w:tr>
        <w:trPr>
          <w:cantSplit w:val="0"/>
          <w:tblHeader w:val="0"/>
        </w:trPr>
        <w:tc>
          <w:tcPr/>
          <w:p w:rsidR="00000000" w:rsidDel="00000000" w:rsidP="00000000" w:rsidRDefault="00000000" w:rsidRPr="00000000" w14:paraId="00000EA5">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0EA6">
            <w:pPr>
              <w:widowControl w:val="0"/>
              <w:spacing w:line="240" w:lineRule="auto"/>
              <w:rPr>
                <w:sz w:val="20"/>
                <w:szCs w:val="20"/>
              </w:rPr>
            </w:pPr>
            <w:r w:rsidDel="00000000" w:rsidR="00000000" w:rsidRPr="00000000">
              <w:rPr>
                <w:sz w:val="20"/>
                <w:szCs w:val="20"/>
                <w:rtl w:val="0"/>
              </w:rPr>
              <w:t xml:space="preserve">OPQRST of symptoms</w:t>
            </w:r>
          </w:p>
          <w:p w:rsidR="00000000" w:rsidDel="00000000" w:rsidP="00000000" w:rsidRDefault="00000000" w:rsidRPr="00000000" w14:paraId="00000EA7">
            <w:pPr>
              <w:widowControl w:val="0"/>
              <w:numPr>
                <w:ilvl w:val="0"/>
                <w:numId w:val="579"/>
              </w:numPr>
              <w:spacing w:line="240" w:lineRule="auto"/>
              <w:ind w:left="720" w:hanging="360"/>
              <w:rPr>
                <w:sz w:val="20"/>
                <w:szCs w:val="20"/>
              </w:rPr>
            </w:pPr>
            <w:r w:rsidDel="00000000" w:rsidR="00000000" w:rsidRPr="00000000">
              <w:rPr>
                <w:sz w:val="20"/>
                <w:szCs w:val="20"/>
                <w:rtl w:val="0"/>
              </w:rPr>
              <w:t xml:space="preserve">Ask questions that will rule out cardiac etiology of chest pain</w:t>
            </w:r>
          </w:p>
          <w:p w:rsidR="00000000" w:rsidDel="00000000" w:rsidP="00000000" w:rsidRDefault="00000000" w:rsidRPr="00000000" w14:paraId="00000EA8">
            <w:pPr>
              <w:widowControl w:val="0"/>
              <w:numPr>
                <w:ilvl w:val="0"/>
                <w:numId w:val="579"/>
              </w:numPr>
              <w:spacing w:line="240" w:lineRule="auto"/>
              <w:ind w:left="720" w:hanging="360"/>
              <w:rPr>
                <w:sz w:val="20"/>
                <w:szCs w:val="20"/>
              </w:rPr>
            </w:pPr>
            <w:r w:rsidDel="00000000" w:rsidR="00000000" w:rsidRPr="00000000">
              <w:rPr>
                <w:sz w:val="20"/>
                <w:szCs w:val="20"/>
                <w:rtl w:val="0"/>
              </w:rPr>
              <w:t xml:space="preserve">Social history to assess alcohol use</w:t>
            </w:r>
          </w:p>
          <w:p w:rsidR="00000000" w:rsidDel="00000000" w:rsidP="00000000" w:rsidRDefault="00000000" w:rsidRPr="00000000" w14:paraId="00000EA9">
            <w:pPr>
              <w:widowControl w:val="0"/>
              <w:numPr>
                <w:ilvl w:val="0"/>
                <w:numId w:val="579"/>
              </w:numPr>
              <w:spacing w:line="240" w:lineRule="auto"/>
              <w:ind w:left="720" w:hanging="360"/>
              <w:rPr>
                <w:sz w:val="20"/>
                <w:szCs w:val="20"/>
              </w:rPr>
            </w:pPr>
            <w:r w:rsidDel="00000000" w:rsidR="00000000" w:rsidRPr="00000000">
              <w:rPr>
                <w:sz w:val="20"/>
                <w:szCs w:val="20"/>
                <w:rtl w:val="0"/>
              </w:rPr>
              <w:t xml:space="preserve">Medications being used</w:t>
            </w:r>
          </w:p>
          <w:p w:rsidR="00000000" w:rsidDel="00000000" w:rsidP="00000000" w:rsidRDefault="00000000" w:rsidRPr="00000000" w14:paraId="00000EAA">
            <w:pPr>
              <w:widowControl w:val="0"/>
              <w:numPr>
                <w:ilvl w:val="0"/>
                <w:numId w:val="579"/>
              </w:numPr>
              <w:spacing w:line="240" w:lineRule="auto"/>
              <w:ind w:left="720" w:hanging="360"/>
              <w:rPr>
                <w:sz w:val="20"/>
                <w:szCs w:val="20"/>
              </w:rPr>
            </w:pPr>
            <w:r w:rsidDel="00000000" w:rsidR="00000000" w:rsidRPr="00000000">
              <w:rPr>
                <w:sz w:val="20"/>
                <w:szCs w:val="20"/>
                <w:rtl w:val="0"/>
              </w:rPr>
              <w:t xml:space="preserve">Family history of pancreatic disorders</w:t>
            </w:r>
          </w:p>
        </w:tc>
      </w:tr>
      <w:tr>
        <w:trPr>
          <w:cantSplit w:val="0"/>
          <w:tblHeader w:val="0"/>
        </w:trPr>
        <w:tc>
          <w:tcPr/>
          <w:p w:rsidR="00000000" w:rsidDel="00000000" w:rsidP="00000000" w:rsidRDefault="00000000" w:rsidRPr="00000000" w14:paraId="00000EAB">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0EAC">
            <w:pPr>
              <w:widowControl w:val="0"/>
              <w:spacing w:line="240" w:lineRule="auto"/>
              <w:rPr>
                <w:sz w:val="20"/>
                <w:szCs w:val="20"/>
              </w:rPr>
            </w:pPr>
            <w:r w:rsidDel="00000000" w:rsidR="00000000" w:rsidRPr="00000000">
              <w:rPr>
                <w:sz w:val="20"/>
                <w:szCs w:val="20"/>
                <w:rtl w:val="0"/>
              </w:rPr>
              <w:t xml:space="preserve">Vitals: temp, pulse, BP, resp rate</w:t>
            </w:r>
          </w:p>
          <w:p w:rsidR="00000000" w:rsidDel="00000000" w:rsidP="00000000" w:rsidRDefault="00000000" w:rsidRPr="00000000" w14:paraId="00000EAD">
            <w:pPr>
              <w:widowControl w:val="0"/>
              <w:numPr>
                <w:ilvl w:val="0"/>
                <w:numId w:val="845"/>
              </w:numPr>
              <w:spacing w:line="240" w:lineRule="auto"/>
              <w:ind w:left="720" w:hanging="360"/>
              <w:rPr>
                <w:sz w:val="20"/>
                <w:szCs w:val="20"/>
              </w:rPr>
            </w:pPr>
            <w:r w:rsidDel="00000000" w:rsidR="00000000" w:rsidRPr="00000000">
              <w:rPr>
                <w:sz w:val="20"/>
                <w:szCs w:val="20"/>
                <w:rtl w:val="0"/>
              </w:rPr>
              <w:t xml:space="preserve">Use to assess hydration status</w:t>
            </w:r>
          </w:p>
          <w:p w:rsidR="00000000" w:rsidDel="00000000" w:rsidP="00000000" w:rsidRDefault="00000000" w:rsidRPr="00000000" w14:paraId="00000EAE">
            <w:pPr>
              <w:widowControl w:val="0"/>
              <w:spacing w:line="240" w:lineRule="auto"/>
              <w:rPr>
                <w:sz w:val="20"/>
                <w:szCs w:val="20"/>
              </w:rPr>
            </w:pPr>
            <w:r w:rsidDel="00000000" w:rsidR="00000000" w:rsidRPr="00000000">
              <w:rPr>
                <w:sz w:val="20"/>
                <w:szCs w:val="20"/>
                <w:rtl w:val="0"/>
              </w:rPr>
              <w:t xml:space="preserve">Inspect</w:t>
            </w:r>
          </w:p>
          <w:p w:rsidR="00000000" w:rsidDel="00000000" w:rsidP="00000000" w:rsidRDefault="00000000" w:rsidRPr="00000000" w14:paraId="00000EAF">
            <w:pPr>
              <w:widowControl w:val="0"/>
              <w:numPr>
                <w:ilvl w:val="0"/>
                <w:numId w:val="408"/>
              </w:numPr>
              <w:spacing w:line="240" w:lineRule="auto"/>
              <w:ind w:left="720" w:hanging="360"/>
              <w:rPr>
                <w:sz w:val="20"/>
                <w:szCs w:val="20"/>
              </w:rPr>
            </w:pPr>
            <w:r w:rsidDel="00000000" w:rsidR="00000000" w:rsidRPr="00000000">
              <w:rPr>
                <w:sz w:val="20"/>
                <w:szCs w:val="20"/>
                <w:rtl w:val="0"/>
              </w:rPr>
              <w:t xml:space="preserve">May see jaundice (biliary tree obstruction)</w:t>
            </w:r>
          </w:p>
          <w:p w:rsidR="00000000" w:rsidDel="00000000" w:rsidP="00000000" w:rsidRDefault="00000000" w:rsidRPr="00000000" w14:paraId="00000EB0">
            <w:pPr>
              <w:widowControl w:val="0"/>
              <w:numPr>
                <w:ilvl w:val="0"/>
                <w:numId w:val="408"/>
              </w:numPr>
              <w:spacing w:line="240" w:lineRule="auto"/>
              <w:ind w:left="720" w:hanging="360"/>
              <w:rPr>
                <w:sz w:val="20"/>
                <w:szCs w:val="20"/>
              </w:rPr>
            </w:pPr>
            <w:r w:rsidDel="00000000" w:rsidR="00000000" w:rsidRPr="00000000">
              <w:rPr>
                <w:sz w:val="20"/>
                <w:szCs w:val="20"/>
                <w:rtl w:val="0"/>
              </w:rPr>
              <w:t xml:space="preserve">Patients may present with altered mental state in severe cases</w:t>
            </w:r>
          </w:p>
          <w:p w:rsidR="00000000" w:rsidDel="00000000" w:rsidP="00000000" w:rsidRDefault="00000000" w:rsidRPr="00000000" w14:paraId="00000EB1">
            <w:pPr>
              <w:widowControl w:val="0"/>
              <w:spacing w:line="240" w:lineRule="auto"/>
              <w:rPr>
                <w:sz w:val="20"/>
                <w:szCs w:val="20"/>
              </w:rPr>
            </w:pPr>
            <w:r w:rsidDel="00000000" w:rsidR="00000000" w:rsidRPr="00000000">
              <w:rPr>
                <w:sz w:val="20"/>
                <w:szCs w:val="20"/>
                <w:rtl w:val="0"/>
              </w:rPr>
              <w:t xml:space="preserve">Examine the abdomen</w:t>
            </w:r>
          </w:p>
          <w:p w:rsidR="00000000" w:rsidDel="00000000" w:rsidP="00000000" w:rsidRDefault="00000000" w:rsidRPr="00000000" w14:paraId="00000EB2">
            <w:pPr>
              <w:widowControl w:val="0"/>
              <w:numPr>
                <w:ilvl w:val="0"/>
                <w:numId w:val="115"/>
              </w:numPr>
              <w:spacing w:line="240" w:lineRule="auto"/>
              <w:ind w:left="720" w:hanging="360"/>
              <w:rPr>
                <w:sz w:val="20"/>
                <w:szCs w:val="20"/>
              </w:rPr>
            </w:pPr>
            <w:r w:rsidDel="00000000" w:rsidR="00000000" w:rsidRPr="00000000">
              <w:rPr>
                <w:sz w:val="20"/>
                <w:szCs w:val="20"/>
                <w:rtl w:val="0"/>
              </w:rPr>
              <w:t xml:space="preserve">Auscultate for bowel sounds (usually decreased)</w:t>
            </w:r>
          </w:p>
          <w:p w:rsidR="00000000" w:rsidDel="00000000" w:rsidP="00000000" w:rsidRDefault="00000000" w:rsidRPr="00000000" w14:paraId="00000EB3">
            <w:pPr>
              <w:widowControl w:val="0"/>
              <w:numPr>
                <w:ilvl w:val="0"/>
                <w:numId w:val="115"/>
              </w:numPr>
              <w:spacing w:line="240" w:lineRule="auto"/>
              <w:ind w:left="720" w:hanging="360"/>
              <w:rPr>
                <w:sz w:val="20"/>
                <w:szCs w:val="20"/>
              </w:rPr>
            </w:pPr>
            <w:r w:rsidDel="00000000" w:rsidR="00000000" w:rsidRPr="00000000">
              <w:rPr>
                <w:sz w:val="20"/>
                <w:szCs w:val="20"/>
                <w:rtl w:val="0"/>
              </w:rPr>
              <w:t xml:space="preserve">Palpate for tenderness and passes</w:t>
            </w:r>
          </w:p>
          <w:p w:rsidR="00000000" w:rsidDel="00000000" w:rsidP="00000000" w:rsidRDefault="00000000" w:rsidRPr="00000000" w14:paraId="00000EB4">
            <w:pPr>
              <w:widowControl w:val="0"/>
              <w:numPr>
                <w:ilvl w:val="1"/>
                <w:numId w:val="115"/>
              </w:numPr>
              <w:spacing w:line="240" w:lineRule="auto"/>
              <w:ind w:left="1440" w:hanging="360"/>
              <w:rPr>
                <w:sz w:val="20"/>
                <w:szCs w:val="20"/>
              </w:rPr>
            </w:pPr>
            <w:r w:rsidDel="00000000" w:rsidR="00000000" w:rsidRPr="00000000">
              <w:rPr>
                <w:sz w:val="20"/>
                <w:szCs w:val="20"/>
                <w:rtl w:val="0"/>
              </w:rPr>
              <w:t xml:space="preserve">Epigastric pain with pancreatitis</w:t>
            </w:r>
          </w:p>
          <w:p w:rsidR="00000000" w:rsidDel="00000000" w:rsidP="00000000" w:rsidRDefault="00000000" w:rsidRPr="00000000" w14:paraId="00000EB5">
            <w:pPr>
              <w:widowControl w:val="0"/>
              <w:numPr>
                <w:ilvl w:val="1"/>
                <w:numId w:val="115"/>
              </w:numPr>
              <w:spacing w:line="240" w:lineRule="auto"/>
              <w:ind w:left="1440" w:hanging="360"/>
              <w:rPr>
                <w:sz w:val="20"/>
                <w:szCs w:val="20"/>
              </w:rPr>
            </w:pPr>
            <w:r w:rsidDel="00000000" w:rsidR="00000000" w:rsidRPr="00000000">
              <w:rPr>
                <w:sz w:val="20"/>
                <w:szCs w:val="20"/>
                <w:rtl w:val="0"/>
              </w:rPr>
              <w:t xml:space="preserve">See guarding, peritoneal irritation, distention, rigidity</w:t>
            </w:r>
          </w:p>
          <w:p w:rsidR="00000000" w:rsidDel="00000000" w:rsidP="00000000" w:rsidRDefault="00000000" w:rsidRPr="00000000" w14:paraId="00000EB6">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Vitals→ assess for tachycardia, tachypnea, diaphoresis, fever</w:t>
            </w:r>
          </w:p>
          <w:p w:rsidR="00000000" w:rsidDel="00000000" w:rsidP="00000000" w:rsidRDefault="00000000" w:rsidRPr="00000000" w14:paraId="00000EB7">
            <w:pPr>
              <w:widowControl w:val="0"/>
              <w:numPr>
                <w:ilvl w:val="0"/>
                <w:numId w:val="801"/>
              </w:numPr>
              <w:spacing w:after="0" w:afterAutospacing="0" w:before="240" w:line="240" w:lineRule="auto"/>
              <w:ind w:left="720" w:hanging="360"/>
              <w:rPr>
                <w:sz w:val="20"/>
                <w:szCs w:val="20"/>
              </w:rPr>
            </w:pPr>
            <w:r w:rsidDel="00000000" w:rsidR="00000000" w:rsidRPr="00000000">
              <w:rPr>
                <w:b w:val="1"/>
                <w:bCs w:val="1"/>
                <w:sz w:val="20"/>
                <w:szCs w:val="20"/>
                <w:rtl w:val="0"/>
              </w:rPr>
              <w:t xml:space="preserve">Murphy's sign</w:t>
            </w:r>
            <w:r w:rsidDel="00000000" w:rsidR="00000000" w:rsidRPr="00000000">
              <w:rPr>
                <w:sz w:val="20"/>
                <w:szCs w:val="20"/>
                <w:rtl w:val="0"/>
              </w:rPr>
              <w:t xml:space="preserve"> – to rule out gallbladder pathology (positive in cholecystitis).</w:t>
            </w:r>
          </w:p>
          <w:p w:rsidR="00000000" w:rsidDel="00000000" w:rsidP="00000000" w:rsidRDefault="00000000" w:rsidRPr="00000000" w14:paraId="00000EB8">
            <w:pPr>
              <w:widowControl w:val="0"/>
              <w:numPr>
                <w:ilvl w:val="0"/>
                <w:numId w:val="801"/>
              </w:numPr>
              <w:spacing w:after="240" w:before="0" w:beforeAutospacing="0" w:line="240" w:lineRule="auto"/>
              <w:ind w:left="720" w:hanging="360"/>
              <w:rPr>
                <w:sz w:val="20"/>
                <w:szCs w:val="20"/>
              </w:rPr>
            </w:pPr>
            <w:r w:rsidDel="00000000" w:rsidR="00000000" w:rsidRPr="00000000">
              <w:rPr>
                <w:sz w:val="20"/>
                <w:szCs w:val="20"/>
                <w:rtl w:val="0"/>
              </w:rPr>
              <w:t xml:space="preserve">Look for Grey Turner and Cullens sign to r/u performation </w:t>
            </w:r>
          </w:p>
        </w:tc>
      </w:tr>
      <w:tr>
        <w:trPr>
          <w:cantSplit w:val="0"/>
          <w:tblHeader w:val="0"/>
        </w:trPr>
        <w:tc>
          <w:tcPr/>
          <w:p w:rsidR="00000000" w:rsidDel="00000000" w:rsidP="00000000" w:rsidRDefault="00000000" w:rsidRPr="00000000" w14:paraId="00000EB9">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p w:rsidR="00000000" w:rsidDel="00000000" w:rsidP="00000000" w:rsidRDefault="00000000" w:rsidRPr="00000000" w14:paraId="00000EBA">
            <w:pPr>
              <w:widowControl w:val="0"/>
              <w:spacing w:line="240" w:lineRule="auto"/>
              <w:rPr>
                <w:sz w:val="20"/>
                <w:szCs w:val="20"/>
              </w:rPr>
            </w:pPr>
            <w:r w:rsidDel="00000000" w:rsidR="00000000" w:rsidRPr="00000000">
              <w:rPr>
                <w:sz w:val="20"/>
                <w:szCs w:val="20"/>
                <w:rtl w:val="0"/>
              </w:rPr>
              <w:t xml:space="preserve">Pain characteristics suggesting cardiac etiology</w:t>
            </w:r>
          </w:p>
        </w:tc>
      </w:tr>
      <w:tr>
        <w:trPr>
          <w:cantSplit w:val="0"/>
          <w:tblHeader w:val="0"/>
        </w:trPr>
        <w:tc>
          <w:tcPr/>
          <w:p w:rsidR="00000000" w:rsidDel="00000000" w:rsidP="00000000" w:rsidRDefault="00000000" w:rsidRPr="00000000" w14:paraId="00000EBB">
            <w:pPr>
              <w:widowControl w:val="0"/>
              <w:spacing w:line="240" w:lineRule="auto"/>
              <w:rPr>
                <w:b w:val="1"/>
                <w:bCs w:val="1"/>
                <w:sz w:val="20"/>
                <w:szCs w:val="20"/>
              </w:rPr>
            </w:pPr>
            <w:r w:rsidDel="00000000" w:rsidR="00000000" w:rsidRPr="00000000">
              <w:rPr>
                <w:b w:val="1"/>
                <w:bCs w:val="1"/>
                <w:sz w:val="20"/>
                <w:szCs w:val="20"/>
                <w:rtl w:val="0"/>
              </w:rPr>
              <w:t xml:space="preserve">Differential Diagnosis </w:t>
            </w:r>
          </w:p>
        </w:tc>
        <w:tc>
          <w:tcPr/>
          <w:p w:rsidR="00000000" w:rsidDel="00000000" w:rsidP="00000000" w:rsidRDefault="00000000" w:rsidRPr="00000000" w14:paraId="00000EBC">
            <w:pPr>
              <w:widowControl w:val="0"/>
              <w:spacing w:line="240" w:lineRule="auto"/>
              <w:rPr>
                <w:sz w:val="20"/>
                <w:szCs w:val="20"/>
              </w:rPr>
            </w:pPr>
            <w:r w:rsidDel="00000000" w:rsidR="00000000" w:rsidRPr="00000000">
              <w:rPr>
                <w:sz w:val="20"/>
                <w:szCs w:val="20"/>
                <w:rtl w:val="0"/>
              </w:rPr>
              <w:t xml:space="preserve">Chest pain of a cardiac etiology</w:t>
            </w:r>
          </w:p>
          <w:p w:rsidR="00000000" w:rsidDel="00000000" w:rsidP="00000000" w:rsidRDefault="00000000" w:rsidRPr="00000000" w14:paraId="00000EBD">
            <w:pPr>
              <w:widowControl w:val="0"/>
              <w:numPr>
                <w:ilvl w:val="0"/>
                <w:numId w:val="563"/>
              </w:numPr>
              <w:spacing w:line="240" w:lineRule="auto"/>
              <w:ind w:left="720" w:hanging="360"/>
              <w:rPr>
                <w:sz w:val="20"/>
                <w:szCs w:val="20"/>
              </w:rPr>
            </w:pPr>
            <w:r w:rsidDel="00000000" w:rsidR="00000000" w:rsidRPr="00000000">
              <w:rPr>
                <w:sz w:val="20"/>
                <w:szCs w:val="20"/>
                <w:rtl w:val="0"/>
              </w:rPr>
              <w:t xml:space="preserve">Consider pancreatitis if pain is severe, constant, reported inn the epigastric area of the abdomen, radiating to the chest, shoulder or arm, and associated with hypotension</w:t>
            </w:r>
          </w:p>
          <w:p w:rsidR="00000000" w:rsidDel="00000000" w:rsidP="00000000" w:rsidRDefault="00000000" w:rsidRPr="00000000" w14:paraId="00000EBE">
            <w:pPr>
              <w:widowControl w:val="0"/>
              <w:spacing w:line="240" w:lineRule="auto"/>
              <w:rPr>
                <w:sz w:val="20"/>
                <w:szCs w:val="20"/>
              </w:rPr>
            </w:pPr>
            <w:r w:rsidDel="00000000" w:rsidR="00000000" w:rsidRPr="00000000">
              <w:rPr>
                <w:sz w:val="20"/>
                <w:szCs w:val="20"/>
                <w:rtl w:val="0"/>
              </w:rPr>
              <w:t xml:space="preserve">Cholecystitis, peptic ulcer disease, gastritis, biliary disease</w:t>
            </w:r>
          </w:p>
          <w:p w:rsidR="00000000" w:rsidDel="00000000" w:rsidP="00000000" w:rsidRDefault="00000000" w:rsidRPr="00000000" w14:paraId="00000EBF">
            <w:pPr>
              <w:widowControl w:val="0"/>
              <w:spacing w:line="240" w:lineRule="auto"/>
              <w:rPr>
                <w:sz w:val="20"/>
                <w:szCs w:val="20"/>
              </w:rPr>
            </w:pPr>
            <w:r w:rsidDel="00000000" w:rsidR="00000000" w:rsidRPr="00000000">
              <w:rPr>
                <w:b w:val="1"/>
                <w:bCs w:val="1"/>
                <w:sz w:val="20"/>
                <w:szCs w:val="20"/>
                <w:rtl w:val="0"/>
              </w:rPr>
              <w:t xml:space="preserve">If acute pancreatitis</w:t>
            </w:r>
            <w:r w:rsidDel="00000000" w:rsidR="00000000" w:rsidRPr="00000000">
              <w:rPr>
                <w:sz w:val="20"/>
                <w:szCs w:val="20"/>
                <w:rtl w:val="0"/>
              </w:rPr>
              <w:t xml:space="preserve">, consider peptic ulcer disease, cholecystitis, perforated viscus, acute mesenteric ischemia, intestinal obstruction</w:t>
            </w:r>
          </w:p>
          <w:p w:rsidR="00000000" w:rsidDel="00000000" w:rsidP="00000000" w:rsidRDefault="00000000" w:rsidRPr="00000000" w14:paraId="00000EC0">
            <w:pPr>
              <w:widowControl w:val="0"/>
              <w:spacing w:line="240" w:lineRule="auto"/>
              <w:rPr>
                <w:sz w:val="20"/>
                <w:szCs w:val="20"/>
              </w:rPr>
            </w:pPr>
            <w:r w:rsidDel="00000000" w:rsidR="00000000" w:rsidRPr="00000000">
              <w:rPr>
                <w:b w:val="1"/>
                <w:bCs w:val="1"/>
                <w:sz w:val="20"/>
                <w:szCs w:val="20"/>
                <w:rtl w:val="0"/>
              </w:rPr>
              <w:t xml:space="preserve">If chronic pancreatitis,</w:t>
            </w:r>
            <w:r w:rsidDel="00000000" w:rsidR="00000000" w:rsidRPr="00000000">
              <w:rPr>
                <w:sz w:val="20"/>
                <w:szCs w:val="20"/>
                <w:rtl w:val="0"/>
              </w:rPr>
              <w:t xml:space="preserve"> consider malignancy, recurrent acute pancreatitis, and mesenteric ischemia </w:t>
            </w:r>
          </w:p>
        </w:tc>
      </w:tr>
      <w:tr>
        <w:trPr>
          <w:cantSplit w:val="0"/>
          <w:tblHeader w:val="0"/>
        </w:trPr>
        <w:tc>
          <w:tcPr/>
          <w:p w:rsidR="00000000" w:rsidDel="00000000" w:rsidP="00000000" w:rsidRDefault="00000000" w:rsidRPr="00000000" w14:paraId="00000EC1">
            <w:pPr>
              <w:widowControl w:val="0"/>
              <w:spacing w:line="240" w:lineRule="auto"/>
              <w:rPr>
                <w:b w:val="1"/>
                <w:bCs w:val="1"/>
                <w:sz w:val="20"/>
                <w:szCs w:val="20"/>
              </w:rPr>
            </w:pPr>
            <w:r w:rsidDel="00000000" w:rsidR="00000000" w:rsidRPr="00000000">
              <w:rPr>
                <w:b w:val="1"/>
                <w:bCs w:val="1"/>
                <w:sz w:val="20"/>
                <w:szCs w:val="20"/>
                <w:rtl w:val="0"/>
              </w:rPr>
              <w:t xml:space="preserve">Diagnostics:</w:t>
            </w:r>
          </w:p>
          <w:p w:rsidR="00000000" w:rsidDel="00000000" w:rsidP="00000000" w:rsidRDefault="00000000" w:rsidRPr="00000000" w14:paraId="00000EC2">
            <w:pPr>
              <w:widowControl w:val="0"/>
              <w:spacing w:line="240" w:lineRule="auto"/>
              <w:rPr>
                <w:b w:val="1"/>
                <w:bCs w:val="1"/>
                <w:sz w:val="20"/>
                <w:szCs w:val="20"/>
              </w:rPr>
            </w:pPr>
            <w:r w:rsidDel="00000000" w:rsidR="00000000" w:rsidRPr="00000000">
              <w:rPr>
                <w:b w:val="1"/>
                <w:bCs w:val="1"/>
                <w:sz w:val="20"/>
                <w:szCs w:val="20"/>
                <w:rtl w:val="0"/>
              </w:rPr>
              <w:t xml:space="preserve">Labs &amp; Imaging</w:t>
            </w:r>
          </w:p>
        </w:tc>
        <w:tc>
          <w:tcPr/>
          <w:p w:rsidR="00000000" w:rsidDel="00000000" w:rsidP="00000000" w:rsidRDefault="00000000" w:rsidRPr="00000000" w14:paraId="00000EC3">
            <w:pPr>
              <w:widowControl w:val="0"/>
              <w:spacing w:line="240" w:lineRule="auto"/>
              <w:rPr>
                <w:i w:val="1"/>
                <w:iCs w:val="1"/>
                <w:sz w:val="20"/>
                <w:szCs w:val="20"/>
              </w:rPr>
            </w:pPr>
            <w:r w:rsidDel="00000000" w:rsidR="00000000" w:rsidRPr="00000000">
              <w:rPr>
                <w:i w:val="1"/>
                <w:iCs w:val="1"/>
                <w:sz w:val="20"/>
                <w:szCs w:val="20"/>
                <w:rtl w:val="0"/>
              </w:rPr>
              <w:t xml:space="preserve">Laboratory tests</w:t>
            </w:r>
          </w:p>
          <w:p w:rsidR="00000000" w:rsidDel="00000000" w:rsidP="00000000" w:rsidRDefault="00000000" w:rsidRPr="00000000" w14:paraId="00000EC4">
            <w:pPr>
              <w:widowControl w:val="0"/>
              <w:numPr>
                <w:ilvl w:val="0"/>
                <w:numId w:val="627"/>
              </w:numPr>
              <w:spacing w:line="240" w:lineRule="auto"/>
              <w:ind w:left="720" w:hanging="360"/>
              <w:rPr>
                <w:sz w:val="20"/>
                <w:szCs w:val="20"/>
              </w:rPr>
            </w:pPr>
            <w:r w:rsidDel="00000000" w:rsidR="00000000" w:rsidRPr="00000000">
              <w:rPr>
                <w:sz w:val="20"/>
                <w:szCs w:val="20"/>
                <w:rtl w:val="0"/>
              </w:rPr>
              <w:t xml:space="preserve">CBCD</w:t>
            </w:r>
          </w:p>
          <w:p w:rsidR="00000000" w:rsidDel="00000000" w:rsidP="00000000" w:rsidRDefault="00000000" w:rsidRPr="00000000" w14:paraId="00000EC5">
            <w:pPr>
              <w:widowControl w:val="0"/>
              <w:numPr>
                <w:ilvl w:val="0"/>
                <w:numId w:val="627"/>
              </w:numPr>
              <w:spacing w:line="240" w:lineRule="auto"/>
              <w:ind w:left="720" w:hanging="360"/>
              <w:rPr>
                <w:sz w:val="20"/>
                <w:szCs w:val="20"/>
              </w:rPr>
            </w:pPr>
            <w:r w:rsidDel="00000000" w:rsidR="00000000" w:rsidRPr="00000000">
              <w:rPr>
                <w:sz w:val="20"/>
                <w:szCs w:val="20"/>
                <w:rtl w:val="0"/>
              </w:rPr>
              <w:t xml:space="preserve">Amylase and lipase serum levels (amylase rises 2-12 hours after symptom onset)</w:t>
            </w:r>
          </w:p>
          <w:p w:rsidR="00000000" w:rsidDel="00000000" w:rsidP="00000000" w:rsidRDefault="00000000" w:rsidRPr="00000000" w14:paraId="00000EC6">
            <w:pPr>
              <w:widowControl w:val="0"/>
              <w:numPr>
                <w:ilvl w:val="1"/>
                <w:numId w:val="627"/>
              </w:numPr>
              <w:spacing w:line="240" w:lineRule="auto"/>
              <w:ind w:left="1440" w:hanging="360"/>
              <w:rPr>
                <w:sz w:val="20"/>
                <w:szCs w:val="20"/>
              </w:rPr>
            </w:pPr>
            <w:r w:rsidDel="00000000" w:rsidR="00000000" w:rsidRPr="00000000">
              <w:rPr>
                <w:sz w:val="20"/>
                <w:szCs w:val="20"/>
                <w:rtl w:val="0"/>
              </w:rPr>
              <w:t xml:space="preserve">Lipase level rise is slower (useful for diagnosis late in disease course)</w:t>
            </w:r>
          </w:p>
          <w:p w:rsidR="00000000" w:rsidDel="00000000" w:rsidP="00000000" w:rsidRDefault="00000000" w:rsidRPr="00000000" w14:paraId="00000EC7">
            <w:pPr>
              <w:widowControl w:val="0"/>
              <w:numPr>
                <w:ilvl w:val="0"/>
                <w:numId w:val="627"/>
              </w:numPr>
              <w:spacing w:line="240" w:lineRule="auto"/>
              <w:ind w:left="720" w:hanging="360"/>
              <w:rPr>
                <w:sz w:val="20"/>
                <w:szCs w:val="20"/>
              </w:rPr>
            </w:pPr>
            <w:r w:rsidDel="00000000" w:rsidR="00000000" w:rsidRPr="00000000">
              <w:rPr>
                <w:sz w:val="20"/>
                <w:szCs w:val="20"/>
                <w:rtl w:val="0"/>
              </w:rPr>
              <w:t xml:space="preserve">Renal and hepatic panel</w:t>
            </w:r>
          </w:p>
          <w:p w:rsidR="00000000" w:rsidDel="00000000" w:rsidP="00000000" w:rsidRDefault="00000000" w:rsidRPr="00000000" w14:paraId="00000EC8">
            <w:pPr>
              <w:widowControl w:val="0"/>
              <w:numPr>
                <w:ilvl w:val="0"/>
                <w:numId w:val="627"/>
              </w:numPr>
              <w:spacing w:line="240" w:lineRule="auto"/>
              <w:ind w:left="720" w:hanging="360"/>
              <w:rPr>
                <w:sz w:val="20"/>
                <w:szCs w:val="20"/>
              </w:rPr>
            </w:pPr>
            <w:r w:rsidDel="00000000" w:rsidR="00000000" w:rsidRPr="00000000">
              <w:rPr>
                <w:sz w:val="20"/>
                <w:szCs w:val="20"/>
                <w:rtl w:val="0"/>
              </w:rPr>
              <w:t xml:space="preserve">Urinalysis</w:t>
            </w:r>
          </w:p>
          <w:p w:rsidR="00000000" w:rsidDel="00000000" w:rsidP="00000000" w:rsidRDefault="00000000" w:rsidRPr="00000000" w14:paraId="00000EC9">
            <w:pPr>
              <w:widowControl w:val="0"/>
              <w:numPr>
                <w:ilvl w:val="0"/>
                <w:numId w:val="627"/>
              </w:numPr>
              <w:spacing w:line="240" w:lineRule="auto"/>
              <w:ind w:left="720" w:hanging="360"/>
              <w:rPr>
                <w:sz w:val="20"/>
                <w:szCs w:val="20"/>
              </w:rPr>
            </w:pPr>
            <w:r w:rsidDel="00000000" w:rsidR="00000000" w:rsidRPr="00000000">
              <w:rPr>
                <w:sz w:val="20"/>
                <w:szCs w:val="20"/>
                <w:rtl w:val="0"/>
              </w:rPr>
              <w:t xml:space="preserve">Calcium, lactate dehydrogenase</w:t>
            </w:r>
          </w:p>
          <w:p w:rsidR="00000000" w:rsidDel="00000000" w:rsidP="00000000" w:rsidRDefault="00000000" w:rsidRPr="00000000" w14:paraId="00000ECA">
            <w:pPr>
              <w:widowControl w:val="0"/>
              <w:numPr>
                <w:ilvl w:val="0"/>
                <w:numId w:val="627"/>
              </w:numPr>
              <w:spacing w:line="240" w:lineRule="auto"/>
              <w:ind w:left="720" w:hanging="360"/>
              <w:rPr>
                <w:sz w:val="20"/>
                <w:szCs w:val="20"/>
              </w:rPr>
            </w:pPr>
            <w:r w:rsidDel="00000000" w:rsidR="00000000" w:rsidRPr="00000000">
              <w:rPr>
                <w:sz w:val="20"/>
                <w:szCs w:val="20"/>
                <w:rtl w:val="0"/>
              </w:rPr>
              <w:t xml:space="preserve">Triglyceride levels if there is no evidence of significant alcohol use or gallstones</w:t>
            </w:r>
          </w:p>
          <w:p w:rsidR="00000000" w:rsidDel="00000000" w:rsidP="00000000" w:rsidRDefault="00000000" w:rsidRPr="00000000" w14:paraId="00000ECB">
            <w:pPr>
              <w:widowControl w:val="0"/>
              <w:numPr>
                <w:ilvl w:val="0"/>
                <w:numId w:val="627"/>
              </w:numPr>
              <w:spacing w:line="240" w:lineRule="auto"/>
              <w:ind w:left="720" w:hanging="360"/>
              <w:rPr>
                <w:sz w:val="20"/>
                <w:szCs w:val="20"/>
              </w:rPr>
            </w:pPr>
            <w:r w:rsidDel="00000000" w:rsidR="00000000" w:rsidRPr="00000000">
              <w:rPr>
                <w:sz w:val="20"/>
                <w:szCs w:val="20"/>
                <w:rtl w:val="0"/>
              </w:rPr>
              <w:t xml:space="preserve">If alcohol abuse is suspected, add magnesium and phosphorus levels</w:t>
            </w:r>
          </w:p>
          <w:p w:rsidR="00000000" w:rsidDel="00000000" w:rsidP="00000000" w:rsidRDefault="00000000" w:rsidRPr="00000000" w14:paraId="00000ECC">
            <w:pPr>
              <w:widowControl w:val="0"/>
              <w:spacing w:line="240" w:lineRule="auto"/>
              <w:rPr>
                <w:i w:val="1"/>
                <w:iCs w:val="1"/>
                <w:sz w:val="20"/>
                <w:szCs w:val="20"/>
              </w:rPr>
            </w:pPr>
            <w:r w:rsidDel="00000000" w:rsidR="00000000" w:rsidRPr="00000000">
              <w:rPr>
                <w:i w:val="1"/>
                <w:iCs w:val="1"/>
                <w:sz w:val="20"/>
                <w:szCs w:val="20"/>
                <w:rtl w:val="0"/>
              </w:rPr>
              <w:t xml:space="preserve">Diagnostic tests and/or Imaging</w:t>
            </w:r>
          </w:p>
          <w:p w:rsidR="00000000" w:rsidDel="00000000" w:rsidP="00000000" w:rsidRDefault="00000000" w:rsidRPr="00000000" w14:paraId="00000ECD">
            <w:pPr>
              <w:widowControl w:val="0"/>
              <w:numPr>
                <w:ilvl w:val="0"/>
                <w:numId w:val="651"/>
              </w:numPr>
              <w:spacing w:line="240" w:lineRule="auto"/>
              <w:ind w:left="720" w:hanging="360"/>
              <w:rPr>
                <w:sz w:val="20"/>
                <w:szCs w:val="20"/>
              </w:rPr>
            </w:pPr>
            <w:r w:rsidDel="00000000" w:rsidR="00000000" w:rsidRPr="00000000">
              <w:rPr>
                <w:sz w:val="20"/>
                <w:szCs w:val="20"/>
                <w:rtl w:val="0"/>
              </w:rPr>
              <w:t xml:space="preserve">Abdominal ultrasound (offer to all patients with suspected acute pancreatitis)</w:t>
            </w:r>
          </w:p>
          <w:p w:rsidR="00000000" w:rsidDel="00000000" w:rsidP="00000000" w:rsidRDefault="00000000" w:rsidRPr="00000000" w14:paraId="00000ECE">
            <w:pPr>
              <w:widowControl w:val="0"/>
              <w:numPr>
                <w:ilvl w:val="0"/>
                <w:numId w:val="651"/>
              </w:numPr>
              <w:spacing w:line="240" w:lineRule="auto"/>
              <w:ind w:left="720" w:hanging="360"/>
              <w:rPr>
                <w:sz w:val="20"/>
                <w:szCs w:val="20"/>
              </w:rPr>
            </w:pPr>
            <w:r w:rsidDel="00000000" w:rsidR="00000000" w:rsidRPr="00000000">
              <w:rPr>
                <w:sz w:val="20"/>
                <w:szCs w:val="20"/>
                <w:rtl w:val="0"/>
              </w:rPr>
              <w:t xml:space="preserve">CT (best at assessing severity and prognosis)</w:t>
            </w:r>
          </w:p>
          <w:p w:rsidR="00000000" w:rsidDel="00000000" w:rsidP="00000000" w:rsidRDefault="00000000" w:rsidRPr="00000000" w14:paraId="00000ECF">
            <w:pPr>
              <w:widowControl w:val="0"/>
              <w:numPr>
                <w:ilvl w:val="1"/>
                <w:numId w:val="651"/>
              </w:numPr>
              <w:spacing w:line="240" w:lineRule="auto"/>
              <w:ind w:left="1440" w:hanging="360"/>
              <w:rPr>
                <w:sz w:val="20"/>
                <w:szCs w:val="20"/>
              </w:rPr>
            </w:pPr>
            <w:r w:rsidDel="00000000" w:rsidR="00000000" w:rsidRPr="00000000">
              <w:rPr>
                <w:sz w:val="20"/>
                <w:szCs w:val="20"/>
                <w:rtl w:val="0"/>
              </w:rPr>
              <w:t xml:space="preserve">Not needed for routine, mild acute pancreatitis cases</w:t>
            </w:r>
          </w:p>
          <w:p w:rsidR="00000000" w:rsidDel="00000000" w:rsidP="00000000" w:rsidRDefault="00000000" w:rsidRPr="00000000" w14:paraId="00000ED0">
            <w:pPr>
              <w:widowControl w:val="0"/>
              <w:numPr>
                <w:ilvl w:val="1"/>
                <w:numId w:val="651"/>
              </w:numPr>
              <w:spacing w:line="240" w:lineRule="auto"/>
              <w:ind w:left="1440" w:hanging="360"/>
              <w:rPr>
                <w:sz w:val="20"/>
                <w:szCs w:val="20"/>
              </w:rPr>
            </w:pPr>
            <w:r w:rsidDel="00000000" w:rsidR="00000000" w:rsidRPr="00000000">
              <w:rPr>
                <w:sz w:val="20"/>
                <w:szCs w:val="20"/>
                <w:rtl w:val="0"/>
              </w:rPr>
              <w:t xml:space="preserve">Use if there is severe abdominal pain, iff necrotic pancreatitis or other complication sare suspected</w:t>
            </w:r>
          </w:p>
          <w:p w:rsidR="00000000" w:rsidDel="00000000" w:rsidP="00000000" w:rsidRDefault="00000000" w:rsidRPr="00000000" w14:paraId="00000ED1">
            <w:pPr>
              <w:widowControl w:val="0"/>
              <w:numPr>
                <w:ilvl w:val="1"/>
                <w:numId w:val="651"/>
              </w:numPr>
              <w:spacing w:line="240" w:lineRule="auto"/>
              <w:ind w:left="1440" w:hanging="360"/>
              <w:rPr>
                <w:sz w:val="20"/>
                <w:szCs w:val="20"/>
              </w:rPr>
            </w:pPr>
            <w:r w:rsidDel="00000000" w:rsidR="00000000" w:rsidRPr="00000000">
              <w:rPr>
                <w:sz w:val="20"/>
                <w:szCs w:val="20"/>
                <w:rtl w:val="0"/>
              </w:rPr>
              <w:t xml:space="preserve">Can do MRI instead if CT is contraindicated </w:t>
            </w:r>
          </w:p>
          <w:p w:rsidR="00000000" w:rsidDel="00000000" w:rsidP="00000000" w:rsidRDefault="00000000" w:rsidRPr="00000000" w14:paraId="00000ED2">
            <w:pPr>
              <w:widowControl w:val="0"/>
              <w:numPr>
                <w:ilvl w:val="2"/>
                <w:numId w:val="651"/>
              </w:numPr>
              <w:spacing w:line="240" w:lineRule="auto"/>
              <w:ind w:left="2160" w:hanging="360"/>
              <w:rPr>
                <w:sz w:val="20"/>
                <w:szCs w:val="20"/>
              </w:rPr>
            </w:pPr>
            <w:r w:rsidDel="00000000" w:rsidR="00000000" w:rsidRPr="00000000">
              <w:rPr>
                <w:sz w:val="20"/>
                <w:szCs w:val="20"/>
                <w:rtl w:val="0"/>
              </w:rPr>
              <w:t xml:space="preserve">Safe for unclear clinical diagnosis or if no improvement after 2-3 days in hospital</w:t>
            </w:r>
          </w:p>
          <w:p w:rsidR="00000000" w:rsidDel="00000000" w:rsidP="00000000" w:rsidRDefault="00000000" w:rsidRPr="00000000" w14:paraId="00000ED3">
            <w:pPr>
              <w:widowControl w:val="0"/>
              <w:numPr>
                <w:ilvl w:val="0"/>
                <w:numId w:val="651"/>
              </w:numPr>
              <w:spacing w:line="240" w:lineRule="auto"/>
              <w:ind w:left="720" w:hanging="360"/>
              <w:rPr>
                <w:sz w:val="20"/>
                <w:szCs w:val="20"/>
              </w:rPr>
            </w:pPr>
            <w:r w:rsidDel="00000000" w:rsidR="00000000" w:rsidRPr="00000000">
              <w:rPr>
                <w:sz w:val="20"/>
                <w:szCs w:val="20"/>
                <w:rtl w:val="0"/>
              </w:rPr>
              <w:t xml:space="preserve">X-ray</w:t>
            </w:r>
          </w:p>
          <w:p w:rsidR="00000000" w:rsidDel="00000000" w:rsidP="00000000" w:rsidRDefault="00000000" w:rsidRPr="00000000" w14:paraId="00000ED4">
            <w:pPr>
              <w:widowControl w:val="0"/>
              <w:spacing w:line="240" w:lineRule="auto"/>
              <w:rPr>
                <w:sz w:val="20"/>
                <w:szCs w:val="20"/>
              </w:rPr>
            </w:pPr>
            <w:r w:rsidDel="00000000" w:rsidR="00000000" w:rsidRPr="00000000">
              <w:rPr>
                <w:sz w:val="20"/>
                <w:szCs w:val="20"/>
              </w:rPr>
              <w:drawing>
                <wp:inline distB="114300" distT="114300" distL="114300" distR="114300">
                  <wp:extent cx="5629275" cy="5581650"/>
                  <wp:effectExtent b="0" l="0" r="0" t="0"/>
                  <wp:docPr id="102" name="image107.png"/>
                  <a:graphic>
                    <a:graphicData uri="http://schemas.openxmlformats.org/drawingml/2006/picture">
                      <pic:pic>
                        <pic:nvPicPr>
                          <pic:cNvPr id="0" name="image107.png"/>
                          <pic:cNvPicPr preferRelativeResize="0"/>
                        </pic:nvPicPr>
                        <pic:blipFill>
                          <a:blip r:embed="rId107"/>
                          <a:srcRect b="0" l="0" r="0" t="0"/>
                          <a:stretch>
                            <a:fillRect/>
                          </a:stretch>
                        </pic:blipFill>
                        <pic:spPr>
                          <a:xfrm>
                            <a:off x="0" y="0"/>
                            <a:ext cx="5629275" cy="5581650"/>
                          </a:xfrm>
                          <a:prstGeom prst="rect"/>
                          <a:ln/>
                        </pic:spPr>
                      </pic:pic>
                    </a:graphicData>
                  </a:graphic>
                </wp:inline>
              </w:drawing>
            </w:r>
            <w:r w:rsidDel="00000000" w:rsidR="00000000" w:rsidRPr="00000000">
              <w:rPr>
                <w:rtl w:val="0"/>
              </w:rPr>
            </w:r>
          </w:p>
          <w:p w:rsidR="00000000" w:rsidDel="00000000" w:rsidP="00000000" w:rsidRDefault="00000000" w:rsidRPr="00000000" w14:paraId="00000ED5">
            <w:pPr>
              <w:widowControl w:val="0"/>
              <w:spacing w:line="240" w:lineRule="auto"/>
              <w:rPr>
                <w:sz w:val="20"/>
                <w:szCs w:val="20"/>
              </w:rPr>
            </w:pPr>
            <w:r w:rsidDel="00000000" w:rsidR="00000000" w:rsidRPr="00000000">
              <w:rPr>
                <w:sz w:val="20"/>
                <w:szCs w:val="20"/>
              </w:rPr>
              <w:drawing>
                <wp:inline distB="114300" distT="114300" distL="114300" distR="114300">
                  <wp:extent cx="5829300" cy="4889500"/>
                  <wp:effectExtent b="0" l="0" r="0" t="0"/>
                  <wp:docPr id="18" name="image24.png"/>
                  <a:graphic>
                    <a:graphicData uri="http://schemas.openxmlformats.org/drawingml/2006/picture">
                      <pic:pic>
                        <pic:nvPicPr>
                          <pic:cNvPr id="0" name="image24.png"/>
                          <pic:cNvPicPr preferRelativeResize="0"/>
                        </pic:nvPicPr>
                        <pic:blipFill>
                          <a:blip r:embed="rId108"/>
                          <a:srcRect b="0" l="0" r="0" t="0"/>
                          <a:stretch>
                            <a:fillRect/>
                          </a:stretch>
                        </pic:blipFill>
                        <pic:spPr>
                          <a:xfrm>
                            <a:off x="0" y="0"/>
                            <a:ext cx="5829300" cy="4889500"/>
                          </a:xfrm>
                          <a:prstGeom prst="rect"/>
                          <a:ln/>
                        </pic:spPr>
                      </pic:pic>
                    </a:graphicData>
                  </a:graphic>
                </wp:inline>
              </w:drawing>
            </w:r>
            <w:r w:rsidDel="00000000" w:rsidR="00000000" w:rsidRPr="00000000">
              <w:rPr>
                <w:rtl w:val="0"/>
              </w:rPr>
            </w:r>
          </w:p>
          <w:p w:rsidR="00000000" w:rsidDel="00000000" w:rsidP="00000000" w:rsidRDefault="00000000" w:rsidRPr="00000000" w14:paraId="00000ED6">
            <w:pPr>
              <w:widowControl w:val="0"/>
              <w:spacing w:line="240" w:lineRule="auto"/>
              <w:rPr>
                <w:sz w:val="20"/>
                <w:szCs w:val="20"/>
              </w:rPr>
            </w:pPr>
            <w:r w:rsidDel="00000000" w:rsidR="00000000" w:rsidRPr="00000000">
              <w:rPr>
                <w:sz w:val="20"/>
                <w:szCs w:val="20"/>
              </w:rPr>
              <w:drawing>
                <wp:inline distB="114300" distT="114300" distL="114300" distR="114300">
                  <wp:extent cx="5829300" cy="3175000"/>
                  <wp:effectExtent b="0" l="0" r="0" t="0"/>
                  <wp:docPr id="137" name="image136.png"/>
                  <a:graphic>
                    <a:graphicData uri="http://schemas.openxmlformats.org/drawingml/2006/picture">
                      <pic:pic>
                        <pic:nvPicPr>
                          <pic:cNvPr id="0" name="image136.png"/>
                          <pic:cNvPicPr preferRelativeResize="0"/>
                        </pic:nvPicPr>
                        <pic:blipFill>
                          <a:blip r:embed="rId109"/>
                          <a:srcRect b="0" l="0" r="0" t="0"/>
                          <a:stretch>
                            <a:fillRect/>
                          </a:stretch>
                        </pic:blipFill>
                        <pic:spPr>
                          <a:xfrm>
                            <a:off x="0" y="0"/>
                            <a:ext cx="58293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ED7">
            <w:pPr>
              <w:pStyle w:val="Heading4"/>
              <w:keepNext w:val="0"/>
              <w:keepLines w:val="0"/>
              <w:widowControl w:val="0"/>
              <w:spacing w:after="40" w:before="240" w:line="240" w:lineRule="auto"/>
              <w:rPr>
                <w:b w:val="1"/>
                <w:bCs w:val="1"/>
                <w:color w:val="000000"/>
                <w:sz w:val="22"/>
                <w:szCs w:val="22"/>
              </w:rPr>
            </w:pPr>
            <w:bookmarkStart w:colFirst="0" w:colLast="0" w:name="_o712j2l3octt" w:id="141"/>
            <w:bookmarkEnd w:id="141"/>
            <w:r w:rsidDel="00000000" w:rsidR="00000000" w:rsidRPr="00000000">
              <w:rPr>
                <w:b w:val="1"/>
                <w:bCs w:val="1"/>
                <w:color w:val="000000"/>
                <w:sz w:val="22"/>
                <w:szCs w:val="22"/>
                <w:rtl w:val="0"/>
              </w:rPr>
              <w:t xml:space="preserve">Laboratory Tests:</w:t>
            </w:r>
          </w:p>
          <w:p w:rsidR="00000000" w:rsidDel="00000000" w:rsidP="00000000" w:rsidRDefault="00000000" w:rsidRPr="00000000" w14:paraId="00000ED8">
            <w:pPr>
              <w:widowControl w:val="0"/>
              <w:numPr>
                <w:ilvl w:val="0"/>
                <w:numId w:val="749"/>
              </w:numPr>
              <w:spacing w:after="0" w:afterAutospacing="0" w:before="240" w:line="240" w:lineRule="auto"/>
              <w:ind w:left="720" w:hanging="360"/>
              <w:rPr>
                <w:sz w:val="20"/>
                <w:szCs w:val="20"/>
              </w:rPr>
            </w:pPr>
            <w:r w:rsidDel="00000000" w:rsidR="00000000" w:rsidRPr="00000000">
              <w:rPr>
                <w:b w:val="1"/>
                <w:bCs w:val="1"/>
                <w:rtl w:val="0"/>
              </w:rPr>
              <w:t xml:space="preserve">Serum amylase</w:t>
            </w:r>
            <w:r w:rsidDel="00000000" w:rsidR="00000000" w:rsidRPr="00000000">
              <w:rPr>
                <w:sz w:val="20"/>
                <w:szCs w:val="20"/>
                <w:rtl w:val="0"/>
              </w:rPr>
              <w:t xml:space="preserve"> and </w:t>
            </w:r>
            <w:r w:rsidDel="00000000" w:rsidR="00000000" w:rsidRPr="00000000">
              <w:rPr>
                <w:b w:val="1"/>
                <w:bCs w:val="1"/>
                <w:sz w:val="20"/>
                <w:szCs w:val="20"/>
                <w:rtl w:val="0"/>
              </w:rPr>
              <w:t xml:space="preserve">lipase</w:t>
            </w:r>
            <w:r w:rsidDel="00000000" w:rsidR="00000000" w:rsidRPr="00000000">
              <w:rPr>
                <w:sz w:val="20"/>
                <w:szCs w:val="20"/>
                <w:rtl w:val="0"/>
              </w:rPr>
              <w:t xml:space="preserve"> (lipase is more specific and sensitive).</w:t>
            </w:r>
          </w:p>
          <w:p w:rsidR="00000000" w:rsidDel="00000000" w:rsidP="00000000" w:rsidRDefault="00000000" w:rsidRPr="00000000" w14:paraId="00000ED9">
            <w:pPr>
              <w:widowControl w:val="0"/>
              <w:numPr>
                <w:ilvl w:val="0"/>
                <w:numId w:val="749"/>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Liver function tests (LFTs):</w:t>
            </w:r>
            <w:r w:rsidDel="00000000" w:rsidR="00000000" w:rsidRPr="00000000">
              <w:rPr>
                <w:sz w:val="20"/>
                <w:szCs w:val="20"/>
                <w:rtl w:val="0"/>
              </w:rPr>
              <w:t xml:space="preserve"> To check for gallstone involvement.</w:t>
            </w:r>
          </w:p>
          <w:p w:rsidR="00000000" w:rsidDel="00000000" w:rsidP="00000000" w:rsidRDefault="00000000" w:rsidRPr="00000000" w14:paraId="00000EDA">
            <w:pPr>
              <w:widowControl w:val="0"/>
              <w:numPr>
                <w:ilvl w:val="0"/>
                <w:numId w:val="749"/>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Complete blood count (CBC):</w:t>
            </w:r>
            <w:r w:rsidDel="00000000" w:rsidR="00000000" w:rsidRPr="00000000">
              <w:rPr>
                <w:sz w:val="20"/>
                <w:szCs w:val="20"/>
                <w:rtl w:val="0"/>
              </w:rPr>
              <w:t xml:space="preserve"> To look for leukocytosis (suggestive of infection or inflammation).</w:t>
            </w:r>
          </w:p>
          <w:p w:rsidR="00000000" w:rsidDel="00000000" w:rsidP="00000000" w:rsidRDefault="00000000" w:rsidRPr="00000000" w14:paraId="00000EDB">
            <w:pPr>
              <w:widowControl w:val="0"/>
              <w:numPr>
                <w:ilvl w:val="0"/>
                <w:numId w:val="749"/>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Blood glucose:</w:t>
            </w:r>
            <w:r w:rsidDel="00000000" w:rsidR="00000000" w:rsidRPr="00000000">
              <w:rPr>
                <w:sz w:val="20"/>
                <w:szCs w:val="20"/>
                <w:rtl w:val="0"/>
              </w:rPr>
              <w:t xml:space="preserve"> Hyperglycemia may occur.</w:t>
            </w:r>
          </w:p>
          <w:p w:rsidR="00000000" w:rsidDel="00000000" w:rsidP="00000000" w:rsidRDefault="00000000" w:rsidRPr="00000000" w14:paraId="00000EDC">
            <w:pPr>
              <w:widowControl w:val="0"/>
              <w:numPr>
                <w:ilvl w:val="0"/>
                <w:numId w:val="749"/>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Urea and electrolytes (U&amp;Es):</w:t>
            </w:r>
            <w:r w:rsidDel="00000000" w:rsidR="00000000" w:rsidRPr="00000000">
              <w:rPr>
                <w:sz w:val="20"/>
                <w:szCs w:val="20"/>
                <w:rtl w:val="0"/>
              </w:rPr>
              <w:t xml:space="preserve"> To assess for dehydration and renal function.</w:t>
            </w:r>
          </w:p>
          <w:p w:rsidR="00000000" w:rsidDel="00000000" w:rsidP="00000000" w:rsidRDefault="00000000" w:rsidRPr="00000000" w14:paraId="00000EDD">
            <w:pPr>
              <w:widowControl w:val="0"/>
              <w:numPr>
                <w:ilvl w:val="0"/>
                <w:numId w:val="749"/>
              </w:numPr>
              <w:spacing w:after="240" w:before="0" w:beforeAutospacing="0" w:line="240" w:lineRule="auto"/>
              <w:ind w:left="720" w:hanging="360"/>
              <w:rPr>
                <w:sz w:val="20"/>
                <w:szCs w:val="20"/>
              </w:rPr>
            </w:pPr>
            <w:r w:rsidDel="00000000" w:rsidR="00000000" w:rsidRPr="00000000">
              <w:rPr>
                <w:b w:val="1"/>
                <w:bCs w:val="1"/>
                <w:sz w:val="20"/>
                <w:szCs w:val="20"/>
                <w:rtl w:val="0"/>
              </w:rPr>
              <w:t xml:space="preserve">Calcium levels:</w:t>
            </w:r>
            <w:r w:rsidDel="00000000" w:rsidR="00000000" w:rsidRPr="00000000">
              <w:rPr>
                <w:sz w:val="20"/>
                <w:szCs w:val="20"/>
                <w:rtl w:val="0"/>
              </w:rPr>
              <w:t xml:space="preserve"> Hypocalcemia can be a complication of severe pancreatitis.</w:t>
            </w:r>
          </w:p>
          <w:p w:rsidR="00000000" w:rsidDel="00000000" w:rsidP="00000000" w:rsidRDefault="00000000" w:rsidRPr="00000000" w14:paraId="00000EDE">
            <w:pPr>
              <w:pStyle w:val="Heading4"/>
              <w:keepNext w:val="0"/>
              <w:keepLines w:val="0"/>
              <w:widowControl w:val="0"/>
              <w:spacing w:after="40" w:before="240" w:line="240" w:lineRule="auto"/>
              <w:rPr>
                <w:b w:val="1"/>
                <w:bCs w:val="1"/>
                <w:color w:val="000000"/>
                <w:sz w:val="22"/>
                <w:szCs w:val="22"/>
              </w:rPr>
            </w:pPr>
            <w:bookmarkStart w:colFirst="0" w:colLast="0" w:name="_3nfiy1iirfe1" w:id="142"/>
            <w:bookmarkEnd w:id="142"/>
            <w:r w:rsidDel="00000000" w:rsidR="00000000" w:rsidRPr="00000000">
              <w:rPr>
                <w:b w:val="1"/>
                <w:bCs w:val="1"/>
                <w:color w:val="000000"/>
                <w:sz w:val="22"/>
                <w:szCs w:val="22"/>
                <w:rtl w:val="0"/>
              </w:rPr>
              <w:t xml:space="preserve">b. Imaging:</w:t>
            </w:r>
          </w:p>
          <w:p w:rsidR="00000000" w:rsidDel="00000000" w:rsidP="00000000" w:rsidRDefault="00000000" w:rsidRPr="00000000" w14:paraId="00000EDF">
            <w:pPr>
              <w:widowControl w:val="0"/>
              <w:numPr>
                <w:ilvl w:val="0"/>
                <w:numId w:val="1118"/>
              </w:numPr>
              <w:spacing w:after="0" w:afterAutospacing="0" w:before="240" w:line="240" w:lineRule="auto"/>
              <w:ind w:left="720" w:hanging="360"/>
              <w:rPr>
                <w:sz w:val="20"/>
                <w:szCs w:val="20"/>
              </w:rPr>
            </w:pPr>
            <w:r w:rsidDel="00000000" w:rsidR="00000000" w:rsidRPr="00000000">
              <w:rPr>
                <w:b w:val="1"/>
                <w:bCs w:val="1"/>
                <w:rtl w:val="0"/>
              </w:rPr>
              <w:t xml:space="preserve">Abdominal ultrasound:</w:t>
            </w:r>
            <w:r w:rsidDel="00000000" w:rsidR="00000000" w:rsidRPr="00000000">
              <w:rPr>
                <w:sz w:val="20"/>
                <w:szCs w:val="20"/>
                <w:rtl w:val="0"/>
              </w:rPr>
              <w:t xml:space="preserve"> First-line to rule out gallstones or biliary obstruction.</w:t>
            </w:r>
          </w:p>
          <w:p w:rsidR="00000000" w:rsidDel="00000000" w:rsidP="00000000" w:rsidRDefault="00000000" w:rsidRPr="00000000" w14:paraId="00000EE0">
            <w:pPr>
              <w:widowControl w:val="0"/>
              <w:numPr>
                <w:ilvl w:val="0"/>
                <w:numId w:val="1118"/>
              </w:numPr>
              <w:spacing w:after="240" w:before="0" w:beforeAutospacing="0" w:line="240" w:lineRule="auto"/>
              <w:ind w:left="720" w:hanging="360"/>
              <w:rPr>
                <w:sz w:val="20"/>
                <w:szCs w:val="20"/>
              </w:rPr>
            </w:pPr>
            <w:r w:rsidDel="00000000" w:rsidR="00000000" w:rsidRPr="00000000">
              <w:rPr>
                <w:b w:val="1"/>
                <w:bCs w:val="1"/>
                <w:sz w:val="20"/>
                <w:szCs w:val="20"/>
                <w:rtl w:val="0"/>
              </w:rPr>
              <w:t xml:space="preserve">CT scan (contrast-enhanced):</w:t>
            </w:r>
            <w:r w:rsidDel="00000000" w:rsidR="00000000" w:rsidRPr="00000000">
              <w:rPr>
                <w:sz w:val="20"/>
                <w:szCs w:val="20"/>
                <w:rtl w:val="0"/>
              </w:rPr>
              <w:t xml:space="preserve"> For confirmation and to assess the severity of pancreatitis, complications (e.g., pancreatic necrosis), and potential pancreatic pseudocysts or abscesses.</w:t>
            </w:r>
          </w:p>
          <w:p w:rsidR="00000000" w:rsidDel="00000000" w:rsidP="00000000" w:rsidRDefault="00000000" w:rsidRPr="00000000" w14:paraId="00000EE1">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EE2">
            <w:pPr>
              <w:widowControl w:val="0"/>
              <w:spacing w:line="240" w:lineRule="auto"/>
              <w:rPr>
                <w:b w:val="1"/>
                <w:bCs w:val="1"/>
                <w:sz w:val="20"/>
                <w:szCs w:val="20"/>
              </w:rPr>
            </w:pPr>
            <w:r w:rsidDel="00000000" w:rsidR="00000000" w:rsidRPr="00000000">
              <w:rPr>
                <w:b w:val="1"/>
                <w:bCs w:val="1"/>
                <w:sz w:val="20"/>
                <w:szCs w:val="20"/>
                <w:rtl w:val="0"/>
              </w:rPr>
              <w:t xml:space="preserve">Treatment/ Management</w:t>
            </w:r>
          </w:p>
        </w:tc>
        <w:tc>
          <w:tcPr/>
          <w:p w:rsidR="00000000" w:rsidDel="00000000" w:rsidP="00000000" w:rsidRDefault="00000000" w:rsidRPr="00000000" w14:paraId="00000EE3">
            <w:pPr>
              <w:widowControl w:val="0"/>
              <w:spacing w:line="240" w:lineRule="auto"/>
              <w:rPr>
                <w:b w:val="1"/>
                <w:bCs w:val="1"/>
                <w:sz w:val="20"/>
                <w:szCs w:val="20"/>
              </w:rPr>
            </w:pPr>
            <w:r w:rsidDel="00000000" w:rsidR="00000000" w:rsidRPr="00000000">
              <w:rPr>
                <w:b w:val="1"/>
                <w:bCs w:val="1"/>
                <w:sz w:val="20"/>
                <w:szCs w:val="20"/>
                <w:rtl w:val="0"/>
              </w:rPr>
              <w:t xml:space="preserve">Counseling/Education </w:t>
            </w:r>
          </w:p>
          <w:p w:rsidR="00000000" w:rsidDel="00000000" w:rsidP="00000000" w:rsidRDefault="00000000" w:rsidRPr="00000000" w14:paraId="00000EE4">
            <w:pPr>
              <w:widowControl w:val="0"/>
              <w:numPr>
                <w:ilvl w:val="0"/>
                <w:numId w:val="1181"/>
              </w:numPr>
              <w:spacing w:line="240" w:lineRule="auto"/>
              <w:ind w:left="720" w:hanging="360"/>
              <w:rPr>
                <w:sz w:val="20"/>
                <w:szCs w:val="20"/>
              </w:rPr>
            </w:pPr>
            <w:r w:rsidDel="00000000" w:rsidR="00000000" w:rsidRPr="00000000">
              <w:rPr>
                <w:sz w:val="20"/>
                <w:szCs w:val="20"/>
                <w:rtl w:val="0"/>
              </w:rPr>
              <w:t xml:space="preserve">Patients should moderate their alcohol intake and stop smoking</w:t>
            </w:r>
          </w:p>
          <w:p w:rsidR="00000000" w:rsidDel="00000000" w:rsidP="00000000" w:rsidRDefault="00000000" w:rsidRPr="00000000" w14:paraId="00000EE5">
            <w:pPr>
              <w:widowControl w:val="0"/>
              <w:spacing w:line="240" w:lineRule="auto"/>
              <w:rPr>
                <w:b w:val="1"/>
                <w:bCs w:val="1"/>
                <w:sz w:val="20"/>
                <w:szCs w:val="20"/>
              </w:rPr>
            </w:pPr>
            <w:r w:rsidDel="00000000" w:rsidR="00000000" w:rsidRPr="00000000">
              <w:rPr>
                <w:b w:val="1"/>
                <w:bCs w:val="1"/>
                <w:sz w:val="20"/>
                <w:szCs w:val="20"/>
                <w:rtl w:val="0"/>
              </w:rPr>
              <w:t xml:space="preserve">Complementary Therapies (non-pharmacological)</w:t>
            </w:r>
          </w:p>
          <w:p w:rsidR="00000000" w:rsidDel="00000000" w:rsidP="00000000" w:rsidRDefault="00000000" w:rsidRPr="00000000" w14:paraId="00000EE6">
            <w:pPr>
              <w:widowControl w:val="0"/>
              <w:numPr>
                <w:ilvl w:val="0"/>
                <w:numId w:val="23"/>
              </w:numPr>
              <w:spacing w:line="240" w:lineRule="auto"/>
              <w:ind w:left="720" w:hanging="360"/>
              <w:rPr>
                <w:sz w:val="20"/>
                <w:szCs w:val="20"/>
              </w:rPr>
            </w:pPr>
            <w:r w:rsidDel="00000000" w:rsidR="00000000" w:rsidRPr="00000000">
              <w:rPr>
                <w:sz w:val="20"/>
                <w:szCs w:val="20"/>
                <w:rtl w:val="0"/>
              </w:rPr>
              <w:t xml:space="preserve">Weight reduction, low-fat diet, regular exercise </w:t>
            </w:r>
          </w:p>
        </w:tc>
      </w:tr>
      <w:tr>
        <w:trPr>
          <w:cantSplit w:val="0"/>
          <w:tblHeader w:val="0"/>
        </w:trPr>
        <w:tc>
          <w:tcPr/>
          <w:p w:rsidR="00000000" w:rsidDel="00000000" w:rsidP="00000000" w:rsidRDefault="00000000" w:rsidRPr="00000000" w14:paraId="00000EE7">
            <w:pPr>
              <w:widowControl w:val="0"/>
              <w:spacing w:line="240" w:lineRule="auto"/>
              <w:rPr>
                <w:b w:val="1"/>
                <w:bCs w:val="1"/>
                <w:sz w:val="20"/>
                <w:szCs w:val="20"/>
              </w:rPr>
            </w:pPr>
            <w:r w:rsidDel="00000000" w:rsidR="00000000" w:rsidRPr="00000000">
              <w:rPr>
                <w:b w:val="1"/>
                <w:bCs w:val="1"/>
                <w:sz w:val="20"/>
                <w:szCs w:val="20"/>
                <w:rtl w:val="0"/>
              </w:rPr>
              <w:t xml:space="preserve">Medical management</w:t>
            </w:r>
          </w:p>
        </w:tc>
        <w:tc>
          <w:tcPr/>
          <w:p w:rsidR="00000000" w:rsidDel="00000000" w:rsidP="00000000" w:rsidRDefault="00000000" w:rsidRPr="00000000" w14:paraId="00000EE8">
            <w:pPr>
              <w:widowControl w:val="0"/>
              <w:spacing w:line="240" w:lineRule="auto"/>
              <w:rPr>
                <w:sz w:val="20"/>
                <w:szCs w:val="20"/>
              </w:rPr>
            </w:pPr>
            <w:r w:rsidDel="00000000" w:rsidR="00000000" w:rsidRPr="00000000">
              <w:rPr>
                <w:sz w:val="20"/>
                <w:szCs w:val="20"/>
                <w:rtl w:val="0"/>
              </w:rPr>
              <w:t xml:space="preserve">Pain control, early and aggressive hydration, bowel rest</w:t>
            </w:r>
          </w:p>
          <w:p w:rsidR="00000000" w:rsidDel="00000000" w:rsidP="00000000" w:rsidRDefault="00000000" w:rsidRPr="00000000" w14:paraId="00000EE9">
            <w:pPr>
              <w:widowControl w:val="0"/>
              <w:spacing w:line="240" w:lineRule="auto"/>
              <w:rPr>
                <w:sz w:val="20"/>
                <w:szCs w:val="20"/>
              </w:rPr>
            </w:pPr>
            <w:r w:rsidDel="00000000" w:rsidR="00000000" w:rsidRPr="00000000">
              <w:rPr>
                <w:sz w:val="20"/>
                <w:szCs w:val="20"/>
                <w:rtl w:val="0"/>
              </w:rPr>
              <w:t xml:space="preserve">Cholecystectomy may be required if it is gallstone-associated pancreatitis</w:t>
            </w:r>
          </w:p>
        </w:tc>
      </w:tr>
      <w:tr>
        <w:trPr>
          <w:cantSplit w:val="0"/>
          <w:tblHeader w:val="0"/>
        </w:trPr>
        <w:tc>
          <w:tcPr/>
          <w:p w:rsidR="00000000" w:rsidDel="00000000" w:rsidP="00000000" w:rsidRDefault="00000000" w:rsidRPr="00000000" w14:paraId="00000EEA">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p w:rsidR="00000000" w:rsidDel="00000000" w:rsidP="00000000" w:rsidRDefault="00000000" w:rsidRPr="00000000" w14:paraId="00000EEB">
            <w:pPr>
              <w:widowControl w:val="0"/>
              <w:spacing w:line="240" w:lineRule="auto"/>
              <w:rPr>
                <w:sz w:val="20"/>
                <w:szCs w:val="20"/>
              </w:rPr>
            </w:pPr>
            <w:r w:rsidDel="00000000" w:rsidR="00000000" w:rsidRPr="00000000">
              <w:rPr>
                <w:sz w:val="20"/>
                <w:szCs w:val="20"/>
                <w:rtl w:val="0"/>
              </w:rPr>
              <w:t xml:space="preserve">Patients need to go to the hospital for the first 48-72 hours of treatment to monitor for worsening of disease</w:t>
            </w:r>
          </w:p>
        </w:tc>
      </w:tr>
      <w:tr>
        <w:trPr>
          <w:cantSplit w:val="0"/>
          <w:tblHeader w:val="0"/>
        </w:trPr>
        <w:tc>
          <w:tcPr/>
          <w:p w:rsidR="00000000" w:rsidDel="00000000" w:rsidP="00000000" w:rsidRDefault="00000000" w:rsidRPr="00000000" w14:paraId="00000EEC">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p w:rsidR="00000000" w:rsidDel="00000000" w:rsidP="00000000" w:rsidRDefault="00000000" w:rsidRPr="00000000" w14:paraId="00000EED">
            <w:pPr>
              <w:widowControl w:val="0"/>
              <w:spacing w:line="240" w:lineRule="auto"/>
              <w:rPr>
                <w:sz w:val="20"/>
                <w:szCs w:val="20"/>
              </w:rPr>
            </w:pPr>
            <w:r w:rsidDel="00000000" w:rsidR="00000000" w:rsidRPr="00000000">
              <w:rPr>
                <w:sz w:val="20"/>
                <w:szCs w:val="20"/>
                <w:rtl w:val="0"/>
              </w:rPr>
              <w:t xml:space="preserve">Dietician for management of lifestyle factors</w:t>
            </w:r>
          </w:p>
        </w:tc>
      </w:tr>
      <w:tr>
        <w:trPr>
          <w:cantSplit w:val="0"/>
          <w:trHeight w:val="477" w:hRule="atLeast"/>
          <w:tblHeader w:val="0"/>
        </w:trPr>
        <w:tc>
          <w:tcPr/>
          <w:p w:rsidR="00000000" w:rsidDel="00000000" w:rsidP="00000000" w:rsidRDefault="00000000" w:rsidRPr="00000000" w14:paraId="00000EEE">
            <w:pPr>
              <w:widowControl w:val="0"/>
              <w:spacing w:line="240" w:lineRule="auto"/>
              <w:rPr>
                <w:b w:val="1"/>
                <w:bCs w:val="1"/>
                <w:sz w:val="20"/>
                <w:szCs w:val="20"/>
              </w:rPr>
            </w:pPr>
            <w:r w:rsidDel="00000000" w:rsidR="00000000" w:rsidRPr="00000000">
              <w:rPr>
                <w:b w:val="1"/>
                <w:bCs w:val="1"/>
                <w:sz w:val="20"/>
                <w:szCs w:val="20"/>
                <w:rtl w:val="0"/>
              </w:rPr>
              <w:t xml:space="preserve">Common Complications</w:t>
            </w:r>
          </w:p>
        </w:tc>
        <w:tc>
          <w:tcPr/>
          <w:p w:rsidR="00000000" w:rsidDel="00000000" w:rsidP="00000000" w:rsidRDefault="00000000" w:rsidRPr="00000000" w14:paraId="00000EEF">
            <w:pPr>
              <w:widowControl w:val="0"/>
              <w:spacing w:line="240" w:lineRule="auto"/>
              <w:rPr>
                <w:sz w:val="20"/>
                <w:szCs w:val="20"/>
              </w:rPr>
            </w:pPr>
            <w:r w:rsidDel="00000000" w:rsidR="00000000" w:rsidRPr="00000000">
              <w:rPr>
                <w:sz w:val="20"/>
                <w:szCs w:val="20"/>
                <w:rtl w:val="0"/>
              </w:rPr>
              <w:t xml:space="preserve">Severe disease has a 30% mortality rate</w:t>
            </w:r>
          </w:p>
          <w:p w:rsidR="00000000" w:rsidDel="00000000" w:rsidP="00000000" w:rsidRDefault="00000000" w:rsidRPr="00000000" w14:paraId="00000EF0">
            <w:pPr>
              <w:widowControl w:val="0"/>
              <w:numPr>
                <w:ilvl w:val="0"/>
                <w:numId w:val="927"/>
              </w:numPr>
              <w:spacing w:line="240" w:lineRule="auto"/>
              <w:ind w:left="720" w:hanging="360"/>
              <w:rPr>
                <w:sz w:val="20"/>
                <w:szCs w:val="20"/>
              </w:rPr>
            </w:pPr>
            <w:r w:rsidDel="00000000" w:rsidR="00000000" w:rsidRPr="00000000">
              <w:rPr>
                <w:sz w:val="20"/>
                <w:szCs w:val="20"/>
                <w:rtl w:val="0"/>
              </w:rPr>
              <w:t xml:space="preserve">Abdominal compartment syndrome, acidosis, acute renal failure, ascites, ARDS, bowel infarction, chronic progression, DIC, ileus, gastric varices, abscess formation, necrosis, pseudocyst formation</w:t>
            </w:r>
          </w:p>
        </w:tc>
      </w:tr>
      <w:tr>
        <w:trPr>
          <w:cantSplit w:val="0"/>
          <w:tblHeader w:val="0"/>
        </w:trPr>
        <w:tc>
          <w:tcPr/>
          <w:p w:rsidR="00000000" w:rsidDel="00000000" w:rsidP="00000000" w:rsidRDefault="00000000" w:rsidRPr="00000000" w14:paraId="00000EF1">
            <w:pPr>
              <w:widowControl w:val="0"/>
              <w:spacing w:line="240" w:lineRule="auto"/>
              <w:rPr>
                <w:b w:val="1"/>
                <w:bCs w:val="1"/>
                <w:sz w:val="20"/>
                <w:szCs w:val="20"/>
              </w:rPr>
            </w:pPr>
            <w:r w:rsidDel="00000000" w:rsidR="00000000" w:rsidRPr="00000000">
              <w:rPr>
                <w:b w:val="1"/>
                <w:bCs w:val="1"/>
                <w:sz w:val="20"/>
                <w:szCs w:val="20"/>
                <w:rtl w:val="0"/>
              </w:rPr>
              <w:t xml:space="preserve">References</w:t>
            </w:r>
          </w:p>
        </w:tc>
        <w:tc>
          <w:tcPr/>
          <w:p w:rsidR="00000000" w:rsidDel="00000000" w:rsidP="00000000" w:rsidRDefault="00000000" w:rsidRPr="00000000" w14:paraId="00000EF2">
            <w:pPr>
              <w:widowControl w:val="0"/>
              <w:spacing w:line="240" w:lineRule="auto"/>
              <w:rPr>
                <w:sz w:val="20"/>
                <w:szCs w:val="20"/>
              </w:rPr>
            </w:pPr>
            <w:r w:rsidDel="00000000" w:rsidR="00000000" w:rsidRPr="00000000">
              <w:rPr>
                <w:sz w:val="20"/>
                <w:szCs w:val="20"/>
                <w:rtl w:val="0"/>
              </w:rPr>
              <w:t xml:space="preserve">Dains et al, Myrick and Karosas</w:t>
            </w:r>
          </w:p>
          <w:p w:rsidR="00000000" w:rsidDel="00000000" w:rsidP="00000000" w:rsidRDefault="00000000" w:rsidRPr="00000000" w14:paraId="00000EF3">
            <w:pPr>
              <w:widowControl w:val="0"/>
              <w:spacing w:line="240" w:lineRule="auto"/>
              <w:rPr>
                <w:sz w:val="20"/>
                <w:szCs w:val="20"/>
              </w:rPr>
            </w:pPr>
            <w:hyperlink r:id="rId110">
              <w:r w:rsidDel="00000000" w:rsidR="00000000" w:rsidRPr="00000000">
                <w:rPr>
                  <w:color w:val="1155cc"/>
                  <w:sz w:val="20"/>
                  <w:szCs w:val="20"/>
                  <w:u w:val="single"/>
                  <w:rtl w:val="0"/>
                </w:rPr>
                <w:t xml:space="preserve">https://www.aafp.org/pubs/afp/issues/2014/1101/p632.html#afp20141101p632-t3</w:t>
              </w:r>
            </w:hyperlink>
            <w:r w:rsidDel="00000000" w:rsidR="00000000" w:rsidRPr="00000000">
              <w:rPr>
                <w:rtl w:val="0"/>
              </w:rPr>
            </w:r>
          </w:p>
          <w:p w:rsidR="00000000" w:rsidDel="00000000" w:rsidP="00000000" w:rsidRDefault="00000000" w:rsidRPr="00000000" w14:paraId="00000EF4">
            <w:pPr>
              <w:widowControl w:val="0"/>
              <w:spacing w:line="240" w:lineRule="auto"/>
              <w:rPr>
                <w:sz w:val="20"/>
                <w:szCs w:val="20"/>
              </w:rPr>
            </w:pPr>
            <w:hyperlink r:id="rId111">
              <w:r w:rsidDel="00000000" w:rsidR="00000000" w:rsidRPr="00000000">
                <w:rPr>
                  <w:color w:val="1155cc"/>
                  <w:sz w:val="20"/>
                  <w:szCs w:val="20"/>
                  <w:u w:val="single"/>
                  <w:rtl w:val="0"/>
                </w:rPr>
                <w:t xml:space="preserve">https://www.ncbi.nlm.nih.gov/books/NBK538337/</w:t>
              </w:r>
            </w:hyperlink>
            <w:r w:rsidDel="00000000" w:rsidR="00000000" w:rsidRPr="00000000">
              <w:rPr>
                <w:sz w:val="20"/>
                <w:szCs w:val="20"/>
                <w:rtl w:val="0"/>
              </w:rPr>
              <w:t xml:space="preserve"> </w:t>
            </w:r>
          </w:p>
        </w:tc>
      </w:tr>
    </w:tbl>
    <w:p w:rsidR="00000000" w:rsidDel="00000000" w:rsidP="00000000" w:rsidRDefault="00000000" w:rsidRPr="00000000" w14:paraId="00000EF5">
      <w:pPr>
        <w:spacing w:line="276" w:lineRule="auto"/>
        <w:rPr/>
        <w:sectPr>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EF6">
      <w:pPr>
        <w:spacing w:line="276" w:lineRule="auto"/>
        <w:rPr/>
      </w:pPr>
      <w:r w:rsidDel="00000000" w:rsidR="00000000" w:rsidRPr="00000000">
        <w:rPr>
          <w:rtl w:val="0"/>
        </w:rPr>
      </w:r>
    </w:p>
    <w:tbl>
      <w:tblPr>
        <w:tblStyle w:val="Table34"/>
        <w:tblpPr w:leftFromText="180" w:rightFromText="180" w:topFromText="180" w:bottomFromText="180" w:vertAnchor="text" w:horzAnchor="text" w:tblpX="0" w:tblpY="0"/>
        <w:tblW w:w="114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9570"/>
        <w:tblGridChange w:id="0">
          <w:tblGrid>
            <w:gridCol w:w="1860"/>
            <w:gridCol w:w="9570"/>
          </w:tblGrid>
        </w:tblGridChange>
      </w:tblGrid>
      <w:tr>
        <w:trPr>
          <w:cantSplit w:val="0"/>
          <w:trHeight w:val="420" w:hRule="atLeast"/>
          <w:tblHeader w:val="0"/>
        </w:trPr>
        <w:tc>
          <w:tcPr>
            <w:gridSpan w:val="2"/>
            <w:shd w:fill="ead1dc" w:val="clear"/>
          </w:tcPr>
          <w:p w:rsidR="00000000" w:rsidDel="00000000" w:rsidP="00000000" w:rsidRDefault="00000000" w:rsidRPr="00000000" w14:paraId="00000EF7">
            <w:pPr>
              <w:pStyle w:val="Heading1"/>
              <w:spacing w:after="0" w:before="0" w:line="240" w:lineRule="auto"/>
              <w:rPr>
                <w:b w:val="1"/>
                <w:bCs w:val="1"/>
                <w:sz w:val="24"/>
                <w:szCs w:val="24"/>
              </w:rPr>
            </w:pPr>
            <w:bookmarkStart w:colFirst="0" w:colLast="0" w:name="_kvi2oa7t6q1t" w:id="143"/>
            <w:bookmarkEnd w:id="143"/>
            <w:r w:rsidDel="00000000" w:rsidR="00000000" w:rsidRPr="00000000">
              <w:rPr>
                <w:b w:val="1"/>
                <w:bCs w:val="1"/>
                <w:sz w:val="24"/>
                <w:szCs w:val="24"/>
                <w:rtl w:val="0"/>
              </w:rPr>
              <w:t xml:space="preserve">IBD- ULCERATIVE COLITIS </w:t>
            </w:r>
          </w:p>
        </w:tc>
      </w:tr>
      <w:tr>
        <w:trPr>
          <w:cantSplit w:val="0"/>
          <w:tblHeader w:val="0"/>
        </w:trPr>
        <w:tc>
          <w:tcPr/>
          <w:p w:rsidR="00000000" w:rsidDel="00000000" w:rsidP="00000000" w:rsidRDefault="00000000" w:rsidRPr="00000000" w14:paraId="00000EF9">
            <w:pPr>
              <w:widowControl w:val="0"/>
              <w:spacing w:line="240" w:lineRule="auto"/>
              <w:rPr>
                <w:b w:val="1"/>
                <w:bCs w:val="1"/>
                <w:sz w:val="20"/>
                <w:szCs w:val="20"/>
              </w:rPr>
            </w:pPr>
            <w:r w:rsidDel="00000000" w:rsidR="00000000" w:rsidRPr="00000000">
              <w:rPr>
                <w:b w:val="1"/>
                <w:bCs w:val="1"/>
                <w:sz w:val="20"/>
                <w:szCs w:val="20"/>
                <w:rtl w:val="0"/>
              </w:rPr>
              <w:t xml:space="preserve">Short definition/ description</w:t>
            </w:r>
          </w:p>
        </w:tc>
        <w:tc>
          <w:tcPr/>
          <w:p w:rsidR="00000000" w:rsidDel="00000000" w:rsidP="00000000" w:rsidRDefault="00000000" w:rsidRPr="00000000" w14:paraId="00000EFA">
            <w:pPr>
              <w:widowControl w:val="0"/>
              <w:spacing w:line="240" w:lineRule="auto"/>
              <w:rPr>
                <w:sz w:val="20"/>
                <w:szCs w:val="20"/>
              </w:rPr>
            </w:pPr>
            <w:r w:rsidDel="00000000" w:rsidR="00000000" w:rsidRPr="00000000">
              <w:rPr>
                <w:sz w:val="20"/>
                <w:szCs w:val="20"/>
                <w:rtl w:val="0"/>
              </w:rPr>
              <w:t xml:space="preserve">An inflammatory bowel disease that is limited to the colon and extends proximally from the anal verge in an uninterrupted pattern to a part of or the entire colon</w:t>
            </w:r>
          </w:p>
          <w:p w:rsidR="00000000" w:rsidDel="00000000" w:rsidP="00000000" w:rsidRDefault="00000000" w:rsidRPr="00000000" w14:paraId="00000EFB">
            <w:pPr>
              <w:widowControl w:val="0"/>
              <w:numPr>
                <w:ilvl w:val="0"/>
                <w:numId w:val="1010"/>
              </w:numPr>
              <w:spacing w:line="240" w:lineRule="auto"/>
              <w:ind w:left="720" w:hanging="360"/>
              <w:rPr>
                <w:sz w:val="20"/>
                <w:szCs w:val="20"/>
              </w:rPr>
            </w:pPr>
            <w:r w:rsidDel="00000000" w:rsidR="00000000" w:rsidRPr="00000000">
              <w:rPr>
                <w:sz w:val="20"/>
                <w:szCs w:val="20"/>
                <w:rtl w:val="0"/>
              </w:rPr>
              <w:t xml:space="preserve">Intermittent exacerbations and remissions</w:t>
            </w:r>
          </w:p>
          <w:p w:rsidR="00000000" w:rsidDel="00000000" w:rsidP="00000000" w:rsidRDefault="00000000" w:rsidRPr="00000000" w14:paraId="00000EFC">
            <w:pPr>
              <w:widowControl w:val="0"/>
              <w:numPr>
                <w:ilvl w:val="0"/>
                <w:numId w:val="1189"/>
              </w:numPr>
              <w:spacing w:line="240" w:lineRule="auto"/>
              <w:ind w:left="720" w:hanging="360"/>
              <w:rPr>
                <w:sz w:val="20"/>
                <w:szCs w:val="20"/>
              </w:rPr>
            </w:pPr>
            <w:r w:rsidDel="00000000" w:rsidR="00000000" w:rsidRPr="00000000">
              <w:rPr>
                <w:sz w:val="20"/>
                <w:szCs w:val="20"/>
                <w:rtl w:val="0"/>
              </w:rPr>
              <w:t xml:space="preserve">Pan Ulcerative colitis</w:t>
            </w:r>
          </w:p>
          <w:p w:rsidR="00000000" w:rsidDel="00000000" w:rsidP="00000000" w:rsidRDefault="00000000" w:rsidRPr="00000000" w14:paraId="00000EFD">
            <w:pPr>
              <w:widowControl w:val="0"/>
              <w:numPr>
                <w:ilvl w:val="1"/>
                <w:numId w:val="1189"/>
              </w:numPr>
              <w:spacing w:line="240" w:lineRule="auto"/>
              <w:ind w:left="1440" w:hanging="360"/>
              <w:rPr>
                <w:sz w:val="20"/>
                <w:szCs w:val="20"/>
              </w:rPr>
            </w:pPr>
            <w:r w:rsidDel="00000000" w:rsidR="00000000" w:rsidRPr="00000000">
              <w:rPr>
                <w:sz w:val="20"/>
                <w:szCs w:val="20"/>
                <w:rtl w:val="0"/>
              </w:rPr>
              <w:t xml:space="preserve">Total colitis</w:t>
            </w:r>
          </w:p>
          <w:p w:rsidR="00000000" w:rsidDel="00000000" w:rsidP="00000000" w:rsidRDefault="00000000" w:rsidRPr="00000000" w14:paraId="00000EFE">
            <w:pPr>
              <w:widowControl w:val="0"/>
              <w:numPr>
                <w:ilvl w:val="1"/>
                <w:numId w:val="1189"/>
              </w:numPr>
              <w:spacing w:line="240" w:lineRule="auto"/>
              <w:ind w:left="1440" w:hanging="360"/>
              <w:rPr>
                <w:sz w:val="20"/>
                <w:szCs w:val="20"/>
              </w:rPr>
            </w:pPr>
            <w:r w:rsidDel="00000000" w:rsidR="00000000" w:rsidRPr="00000000">
              <w:rPr>
                <w:sz w:val="20"/>
                <w:szCs w:val="20"/>
                <w:rtl w:val="0"/>
              </w:rPr>
              <w:t xml:space="preserve">Extensive disease with evidence of colitis proximal to the splenic flexure</w:t>
            </w:r>
          </w:p>
          <w:p w:rsidR="00000000" w:rsidDel="00000000" w:rsidP="00000000" w:rsidRDefault="00000000" w:rsidRPr="00000000" w14:paraId="00000EFF">
            <w:pPr>
              <w:widowControl w:val="0"/>
              <w:numPr>
                <w:ilvl w:val="1"/>
                <w:numId w:val="1189"/>
              </w:numPr>
              <w:spacing w:line="240" w:lineRule="auto"/>
              <w:ind w:left="1440" w:hanging="360"/>
              <w:rPr>
                <w:sz w:val="20"/>
                <w:szCs w:val="20"/>
              </w:rPr>
            </w:pPr>
            <w:r w:rsidDel="00000000" w:rsidR="00000000" w:rsidRPr="00000000">
              <w:rPr>
                <w:sz w:val="20"/>
                <w:szCs w:val="20"/>
                <w:rtl w:val="0"/>
              </w:rPr>
              <w:t xml:space="preserve">Massive dilation of the colon (toxic megacolon)</w:t>
            </w:r>
          </w:p>
          <w:p w:rsidR="00000000" w:rsidDel="00000000" w:rsidP="00000000" w:rsidRDefault="00000000" w:rsidRPr="00000000" w14:paraId="00000F00">
            <w:pPr>
              <w:widowControl w:val="0"/>
              <w:numPr>
                <w:ilvl w:val="1"/>
                <w:numId w:val="1189"/>
              </w:numPr>
              <w:spacing w:line="240" w:lineRule="auto"/>
              <w:ind w:left="1440" w:hanging="360"/>
              <w:rPr>
                <w:sz w:val="20"/>
                <w:szCs w:val="20"/>
              </w:rPr>
            </w:pPr>
            <w:r w:rsidDel="00000000" w:rsidR="00000000" w:rsidRPr="00000000">
              <w:rPr>
                <w:sz w:val="20"/>
                <w:szCs w:val="20"/>
                <w:rtl w:val="0"/>
              </w:rPr>
              <w:t xml:space="preserve">Risk of perforation</w:t>
            </w:r>
          </w:p>
          <w:p w:rsidR="00000000" w:rsidDel="00000000" w:rsidP="00000000" w:rsidRDefault="00000000" w:rsidRPr="00000000" w14:paraId="00000F01">
            <w:pPr>
              <w:widowControl w:val="0"/>
              <w:numPr>
                <w:ilvl w:val="0"/>
                <w:numId w:val="1189"/>
              </w:numPr>
              <w:spacing w:line="240" w:lineRule="auto"/>
              <w:ind w:left="720" w:hanging="360"/>
              <w:rPr>
                <w:sz w:val="20"/>
                <w:szCs w:val="20"/>
              </w:rPr>
            </w:pPr>
            <w:r w:rsidDel="00000000" w:rsidR="00000000" w:rsidRPr="00000000">
              <w:rPr>
                <w:sz w:val="20"/>
                <w:szCs w:val="20"/>
                <w:rtl w:val="0"/>
              </w:rPr>
              <w:t xml:space="preserve">Left-sided disease</w:t>
            </w:r>
          </w:p>
          <w:p w:rsidR="00000000" w:rsidDel="00000000" w:rsidP="00000000" w:rsidRDefault="00000000" w:rsidRPr="00000000" w14:paraId="00000F02">
            <w:pPr>
              <w:widowControl w:val="0"/>
              <w:numPr>
                <w:ilvl w:val="1"/>
                <w:numId w:val="1189"/>
              </w:numPr>
              <w:spacing w:line="240" w:lineRule="auto"/>
              <w:ind w:left="1440" w:hanging="360"/>
              <w:rPr>
                <w:sz w:val="20"/>
                <w:szCs w:val="20"/>
              </w:rPr>
            </w:pPr>
            <w:r w:rsidDel="00000000" w:rsidR="00000000" w:rsidRPr="00000000">
              <w:rPr>
                <w:sz w:val="20"/>
                <w:szCs w:val="20"/>
                <w:rtl w:val="0"/>
              </w:rPr>
              <w:t xml:space="preserve">Continuous colitis, present from the rectum and the descending colon up to, but not proximal to the splenic flexure </w:t>
            </w:r>
          </w:p>
          <w:p w:rsidR="00000000" w:rsidDel="00000000" w:rsidP="00000000" w:rsidRDefault="00000000" w:rsidRPr="00000000" w14:paraId="00000F03">
            <w:pPr>
              <w:widowControl w:val="0"/>
              <w:numPr>
                <w:ilvl w:val="0"/>
                <w:numId w:val="1189"/>
              </w:numPr>
              <w:spacing w:line="240" w:lineRule="auto"/>
              <w:ind w:left="720" w:hanging="360"/>
              <w:rPr>
                <w:sz w:val="20"/>
                <w:szCs w:val="20"/>
              </w:rPr>
            </w:pPr>
            <w:r w:rsidDel="00000000" w:rsidR="00000000" w:rsidRPr="00000000">
              <w:rPr>
                <w:sz w:val="20"/>
                <w:szCs w:val="20"/>
                <w:rtl w:val="0"/>
              </w:rPr>
              <w:t xml:space="preserve">Proctosigmoiditis</w:t>
            </w:r>
          </w:p>
          <w:p w:rsidR="00000000" w:rsidDel="00000000" w:rsidP="00000000" w:rsidRDefault="00000000" w:rsidRPr="00000000" w14:paraId="00000F04">
            <w:pPr>
              <w:widowControl w:val="0"/>
              <w:numPr>
                <w:ilvl w:val="1"/>
                <w:numId w:val="1189"/>
              </w:numPr>
              <w:spacing w:line="240" w:lineRule="auto"/>
              <w:ind w:left="1440" w:hanging="360"/>
              <w:rPr>
                <w:sz w:val="20"/>
                <w:szCs w:val="20"/>
              </w:rPr>
            </w:pPr>
            <w:r w:rsidDel="00000000" w:rsidR="00000000" w:rsidRPr="00000000">
              <w:rPr>
                <w:sz w:val="20"/>
                <w:szCs w:val="20"/>
                <w:rtl w:val="0"/>
              </w:rPr>
              <w:t xml:space="preserve">Disease limited to the rectum and sigmoid colon</w:t>
            </w:r>
          </w:p>
          <w:p w:rsidR="00000000" w:rsidDel="00000000" w:rsidP="00000000" w:rsidRDefault="00000000" w:rsidRPr="00000000" w14:paraId="00000F05">
            <w:pPr>
              <w:widowControl w:val="0"/>
              <w:numPr>
                <w:ilvl w:val="0"/>
                <w:numId w:val="1189"/>
              </w:numPr>
              <w:spacing w:line="240" w:lineRule="auto"/>
              <w:ind w:left="720" w:hanging="360"/>
              <w:rPr>
                <w:sz w:val="20"/>
                <w:szCs w:val="20"/>
              </w:rPr>
            </w:pPr>
            <w:r w:rsidDel="00000000" w:rsidR="00000000" w:rsidRPr="00000000">
              <w:rPr>
                <w:sz w:val="20"/>
                <w:szCs w:val="20"/>
                <w:rtl w:val="0"/>
              </w:rPr>
              <w:t xml:space="preserve">Ulcerative proctitis  </w:t>
            </w:r>
          </w:p>
          <w:p w:rsidR="00000000" w:rsidDel="00000000" w:rsidP="00000000" w:rsidRDefault="00000000" w:rsidRPr="00000000" w14:paraId="00000F06">
            <w:pPr>
              <w:widowControl w:val="0"/>
              <w:numPr>
                <w:ilvl w:val="1"/>
                <w:numId w:val="1189"/>
              </w:numPr>
              <w:spacing w:line="240" w:lineRule="auto"/>
              <w:ind w:left="1440" w:hanging="360"/>
              <w:rPr>
                <w:sz w:val="20"/>
                <w:szCs w:val="20"/>
              </w:rPr>
            </w:pPr>
            <w:r w:rsidDel="00000000" w:rsidR="00000000" w:rsidRPr="00000000">
              <w:rPr>
                <w:sz w:val="20"/>
                <w:szCs w:val="20"/>
                <w:rtl w:val="0"/>
              </w:rPr>
              <w:t xml:space="preserve">Disease limited to the rectum, usually less than the full rectum</w:t>
            </w:r>
          </w:p>
        </w:tc>
      </w:tr>
      <w:tr>
        <w:trPr>
          <w:cantSplit w:val="0"/>
          <w:tblHeader w:val="0"/>
        </w:trPr>
        <w:tc>
          <w:tcPr/>
          <w:p w:rsidR="00000000" w:rsidDel="00000000" w:rsidP="00000000" w:rsidRDefault="00000000" w:rsidRPr="00000000" w14:paraId="00000F07">
            <w:pPr>
              <w:widowControl w:val="0"/>
              <w:spacing w:line="240" w:lineRule="auto"/>
              <w:rPr>
                <w:b w:val="1"/>
                <w:bCs w:val="1"/>
                <w:sz w:val="20"/>
                <w:szCs w:val="20"/>
              </w:rPr>
            </w:pPr>
            <w:r w:rsidDel="00000000" w:rsidR="00000000" w:rsidRPr="00000000">
              <w:rPr>
                <w:b w:val="1"/>
                <w:bCs w:val="1"/>
                <w:sz w:val="20"/>
                <w:szCs w:val="20"/>
                <w:rtl w:val="0"/>
              </w:rPr>
              <w:t xml:space="preserve">Pathology/cause</w:t>
            </w:r>
          </w:p>
        </w:tc>
        <w:tc>
          <w:tcPr/>
          <w:p w:rsidR="00000000" w:rsidDel="00000000" w:rsidP="00000000" w:rsidRDefault="00000000" w:rsidRPr="00000000" w14:paraId="00000F08">
            <w:pPr>
              <w:widowControl w:val="0"/>
              <w:spacing w:line="240" w:lineRule="auto"/>
              <w:rPr>
                <w:sz w:val="20"/>
                <w:szCs w:val="20"/>
              </w:rPr>
            </w:pPr>
            <w:r w:rsidDel="00000000" w:rsidR="00000000" w:rsidRPr="00000000">
              <w:rPr>
                <w:sz w:val="20"/>
                <w:szCs w:val="20"/>
                <w:rtl w:val="0"/>
              </w:rPr>
              <w:t xml:space="preserve">Complete remission= symptom remission and endoscopic healing (normal mucosa, vascular blurring, chronic changes without friability)</w:t>
            </w:r>
          </w:p>
          <w:p w:rsidR="00000000" w:rsidDel="00000000" w:rsidP="00000000" w:rsidRDefault="00000000" w:rsidRPr="00000000" w14:paraId="00000F09">
            <w:pPr>
              <w:widowControl w:val="0"/>
              <w:spacing w:line="240" w:lineRule="auto"/>
              <w:rPr>
                <w:sz w:val="20"/>
                <w:szCs w:val="20"/>
              </w:rPr>
            </w:pPr>
            <w:r w:rsidDel="00000000" w:rsidR="00000000" w:rsidRPr="00000000">
              <w:rPr>
                <w:sz w:val="20"/>
                <w:szCs w:val="20"/>
                <w:rtl w:val="0"/>
              </w:rPr>
              <w:t xml:space="preserve">Symptomatic remission= normal stool frequency and no blood in the stool</w:t>
            </w:r>
          </w:p>
          <w:p w:rsidR="00000000" w:rsidDel="00000000" w:rsidP="00000000" w:rsidRDefault="00000000" w:rsidRPr="00000000" w14:paraId="00000F0A">
            <w:pPr>
              <w:widowControl w:val="0"/>
              <w:spacing w:line="240" w:lineRule="auto"/>
              <w:rPr>
                <w:sz w:val="20"/>
                <w:szCs w:val="20"/>
              </w:rPr>
            </w:pPr>
            <w:r w:rsidDel="00000000" w:rsidR="00000000" w:rsidRPr="00000000">
              <w:rPr>
                <w:sz w:val="20"/>
                <w:szCs w:val="20"/>
                <w:rtl w:val="0"/>
              </w:rPr>
              <w:t xml:space="preserve">Symptomatic response= meaningful improvement in symptoms as judged by both the client and provider in the absence of remission response</w:t>
            </w:r>
          </w:p>
          <w:p w:rsidR="00000000" w:rsidDel="00000000" w:rsidP="00000000" w:rsidRDefault="00000000" w:rsidRPr="00000000" w14:paraId="00000F0B">
            <w:pPr>
              <w:widowControl w:val="0"/>
              <w:numPr>
                <w:ilvl w:val="0"/>
                <w:numId w:val="827"/>
              </w:numPr>
              <w:spacing w:line="240" w:lineRule="auto"/>
              <w:ind w:left="720" w:hanging="360"/>
              <w:rPr>
                <w:sz w:val="20"/>
                <w:szCs w:val="20"/>
              </w:rPr>
            </w:pPr>
            <w:r w:rsidDel="00000000" w:rsidR="00000000" w:rsidRPr="00000000">
              <w:rPr>
                <w:sz w:val="20"/>
                <w:szCs w:val="20"/>
                <w:rtl w:val="0"/>
              </w:rPr>
              <w:t xml:space="preserve">Not the desirable final outcome but useful to assess early response to treatment </w:t>
            </w:r>
          </w:p>
          <w:p w:rsidR="00000000" w:rsidDel="00000000" w:rsidP="00000000" w:rsidRDefault="00000000" w:rsidRPr="00000000" w14:paraId="00000F0C">
            <w:pPr>
              <w:widowControl w:val="0"/>
              <w:spacing w:line="240" w:lineRule="auto"/>
              <w:rPr>
                <w:sz w:val="20"/>
                <w:szCs w:val="20"/>
              </w:rPr>
            </w:pPr>
            <w:r w:rsidDel="00000000" w:rsidR="00000000" w:rsidRPr="00000000">
              <w:rPr>
                <w:sz w:val="20"/>
                <w:szCs w:val="20"/>
                <w:rtl w:val="0"/>
              </w:rPr>
              <w:t xml:space="preserve">*Etiology is unknown; may be considered an autoimmune disease</w:t>
            </w:r>
          </w:p>
        </w:tc>
      </w:tr>
      <w:tr>
        <w:trPr>
          <w:cantSplit w:val="0"/>
          <w:tblHeader w:val="0"/>
        </w:trPr>
        <w:tc>
          <w:tcPr/>
          <w:p w:rsidR="00000000" w:rsidDel="00000000" w:rsidP="00000000" w:rsidRDefault="00000000" w:rsidRPr="00000000" w14:paraId="00000F0D">
            <w:pPr>
              <w:widowControl w:val="0"/>
              <w:spacing w:line="240" w:lineRule="auto"/>
              <w:rPr>
                <w:b w:val="1"/>
                <w:bCs w:val="1"/>
                <w:sz w:val="20"/>
                <w:szCs w:val="20"/>
              </w:rPr>
            </w:pPr>
            <w:r w:rsidDel="00000000" w:rsidR="00000000" w:rsidRPr="00000000">
              <w:rPr>
                <w:b w:val="1"/>
                <w:bCs w:val="1"/>
                <w:sz w:val="20"/>
                <w:szCs w:val="20"/>
                <w:rtl w:val="0"/>
              </w:rPr>
              <w:t xml:space="preserve">Epidemiology</w:t>
            </w:r>
          </w:p>
        </w:tc>
        <w:tc>
          <w:tcPr/>
          <w:p w:rsidR="00000000" w:rsidDel="00000000" w:rsidP="00000000" w:rsidRDefault="00000000" w:rsidRPr="00000000" w14:paraId="00000F0E">
            <w:pPr>
              <w:widowControl w:val="0"/>
              <w:spacing w:line="240" w:lineRule="auto"/>
              <w:rPr>
                <w:sz w:val="20"/>
                <w:szCs w:val="20"/>
              </w:rPr>
            </w:pPr>
            <w:r w:rsidDel="00000000" w:rsidR="00000000" w:rsidRPr="00000000">
              <w:rPr>
                <w:sz w:val="20"/>
                <w:szCs w:val="20"/>
                <w:rtl w:val="0"/>
              </w:rPr>
              <w:t xml:space="preserve">Smoking is protective of developing ulcerative colitis </w:t>
            </w:r>
          </w:p>
          <w:p w:rsidR="00000000" w:rsidDel="00000000" w:rsidP="00000000" w:rsidRDefault="00000000" w:rsidRPr="00000000" w14:paraId="00000F0F">
            <w:pPr>
              <w:widowControl w:val="0"/>
              <w:spacing w:line="240" w:lineRule="auto"/>
              <w:rPr>
                <w:sz w:val="20"/>
                <w:szCs w:val="20"/>
              </w:rPr>
            </w:pPr>
            <w:r w:rsidDel="00000000" w:rsidR="00000000" w:rsidRPr="00000000">
              <w:rPr>
                <w:sz w:val="20"/>
                <w:szCs w:val="20"/>
                <w:rtl w:val="0"/>
              </w:rPr>
              <w:t xml:space="preserve">Ulcerative colitis is 3x more common than Crohn’s </w:t>
            </w:r>
          </w:p>
          <w:p w:rsidR="00000000" w:rsidDel="00000000" w:rsidP="00000000" w:rsidRDefault="00000000" w:rsidRPr="00000000" w14:paraId="00000F10">
            <w:pPr>
              <w:widowControl w:val="0"/>
              <w:spacing w:line="240" w:lineRule="auto"/>
              <w:rPr>
                <w:sz w:val="20"/>
                <w:szCs w:val="20"/>
              </w:rPr>
            </w:pPr>
            <w:r w:rsidDel="00000000" w:rsidR="00000000" w:rsidRPr="00000000">
              <w:rPr>
                <w:sz w:val="20"/>
                <w:szCs w:val="20"/>
                <w:rtl w:val="0"/>
              </w:rPr>
              <w:t xml:space="preserve">Very uncommon to see ulcerative colitis in children under age 10</w:t>
            </w:r>
          </w:p>
        </w:tc>
      </w:tr>
      <w:tr>
        <w:trPr>
          <w:cantSplit w:val="0"/>
          <w:tblHeader w:val="0"/>
        </w:trPr>
        <w:tc>
          <w:tcPr/>
          <w:p w:rsidR="00000000" w:rsidDel="00000000" w:rsidP="00000000" w:rsidRDefault="00000000" w:rsidRPr="00000000" w14:paraId="00000F11">
            <w:pPr>
              <w:widowControl w:val="0"/>
              <w:spacing w:line="240" w:lineRule="auto"/>
              <w:rPr>
                <w:b w:val="1"/>
                <w:bCs w:val="1"/>
                <w:sz w:val="20"/>
                <w:szCs w:val="20"/>
              </w:rPr>
            </w:pPr>
            <w:r w:rsidDel="00000000" w:rsidR="00000000" w:rsidRPr="00000000">
              <w:rPr>
                <w:b w:val="1"/>
                <w:bCs w:val="1"/>
                <w:sz w:val="20"/>
                <w:szCs w:val="20"/>
                <w:rtl w:val="0"/>
              </w:rPr>
              <w:t xml:space="preserve">Risk Factors </w:t>
            </w:r>
          </w:p>
        </w:tc>
        <w:tc>
          <w:tcPr/>
          <w:p w:rsidR="00000000" w:rsidDel="00000000" w:rsidP="00000000" w:rsidRDefault="00000000" w:rsidRPr="00000000" w14:paraId="00000F12">
            <w:pPr>
              <w:widowControl w:val="0"/>
              <w:numPr>
                <w:ilvl w:val="0"/>
                <w:numId w:val="783"/>
              </w:numPr>
              <w:spacing w:line="240" w:lineRule="auto"/>
              <w:ind w:left="720" w:hanging="360"/>
              <w:rPr>
                <w:sz w:val="20"/>
                <w:szCs w:val="20"/>
              </w:rPr>
            </w:pPr>
            <w:r w:rsidDel="00000000" w:rsidR="00000000" w:rsidRPr="00000000">
              <w:rPr>
                <w:sz w:val="20"/>
                <w:szCs w:val="20"/>
                <w:rtl w:val="0"/>
              </w:rPr>
              <w:t xml:space="preserve">Caucasian, jewish descent</w:t>
            </w:r>
          </w:p>
          <w:p w:rsidR="00000000" w:rsidDel="00000000" w:rsidP="00000000" w:rsidRDefault="00000000" w:rsidRPr="00000000" w14:paraId="00000F13">
            <w:pPr>
              <w:widowControl w:val="0"/>
              <w:numPr>
                <w:ilvl w:val="0"/>
                <w:numId w:val="783"/>
              </w:numPr>
              <w:spacing w:line="240" w:lineRule="auto"/>
              <w:ind w:left="720" w:hanging="360"/>
              <w:rPr>
                <w:sz w:val="20"/>
                <w:szCs w:val="20"/>
              </w:rPr>
            </w:pPr>
            <w:r w:rsidDel="00000000" w:rsidR="00000000" w:rsidRPr="00000000">
              <w:rPr>
                <w:sz w:val="20"/>
                <w:szCs w:val="20"/>
                <w:rtl w:val="0"/>
              </w:rPr>
              <w:t xml:space="preserve">30% more in females than males</w:t>
            </w:r>
          </w:p>
          <w:p w:rsidR="00000000" w:rsidDel="00000000" w:rsidP="00000000" w:rsidRDefault="00000000" w:rsidRPr="00000000" w14:paraId="00000F14">
            <w:pPr>
              <w:widowControl w:val="0"/>
              <w:numPr>
                <w:ilvl w:val="0"/>
                <w:numId w:val="783"/>
              </w:numPr>
              <w:spacing w:line="240" w:lineRule="auto"/>
              <w:ind w:left="720" w:hanging="360"/>
              <w:rPr>
                <w:sz w:val="20"/>
                <w:szCs w:val="20"/>
              </w:rPr>
            </w:pPr>
            <w:r w:rsidDel="00000000" w:rsidR="00000000" w:rsidRPr="00000000">
              <w:rPr>
                <w:sz w:val="20"/>
                <w:szCs w:val="20"/>
                <w:rtl w:val="0"/>
              </w:rPr>
              <w:t xml:space="preserve">Genetic susceptibility (linked to chromosomes 12 and 16) </w:t>
            </w:r>
          </w:p>
        </w:tc>
      </w:tr>
      <w:tr>
        <w:trPr>
          <w:cantSplit w:val="0"/>
          <w:tblHeader w:val="0"/>
        </w:trPr>
        <w:tc>
          <w:tcPr/>
          <w:p w:rsidR="00000000" w:rsidDel="00000000" w:rsidP="00000000" w:rsidRDefault="00000000" w:rsidRPr="00000000" w14:paraId="00000F15">
            <w:pPr>
              <w:widowControl w:val="0"/>
              <w:spacing w:line="240" w:lineRule="auto"/>
              <w:rPr>
                <w:b w:val="1"/>
                <w:bCs w:val="1"/>
                <w:sz w:val="16"/>
                <w:szCs w:val="16"/>
              </w:rPr>
            </w:pPr>
            <w:r w:rsidDel="00000000" w:rsidR="00000000" w:rsidRPr="00000000">
              <w:rPr>
                <w:b w:val="1"/>
                <w:bCs w:val="1"/>
                <w:sz w:val="20"/>
                <w:szCs w:val="20"/>
                <w:rtl w:val="0"/>
              </w:rPr>
              <w:t xml:space="preserve">Clinical Presentation</w:t>
            </w:r>
            <w:r w:rsidDel="00000000" w:rsidR="00000000" w:rsidRPr="00000000">
              <w:rPr>
                <w:rtl w:val="0"/>
              </w:rPr>
            </w:r>
          </w:p>
          <w:p w:rsidR="00000000" w:rsidDel="00000000" w:rsidP="00000000" w:rsidRDefault="00000000" w:rsidRPr="00000000" w14:paraId="00000F16">
            <w:pPr>
              <w:widowControl w:val="0"/>
              <w:spacing w:line="240" w:lineRule="auto"/>
              <w:rPr>
                <w:b w:val="1"/>
                <w:bCs w:val="1"/>
                <w:sz w:val="20"/>
                <w:szCs w:val="20"/>
              </w:rPr>
            </w:pPr>
            <w:r w:rsidDel="00000000" w:rsidR="00000000" w:rsidRPr="00000000">
              <w:rPr>
                <w:sz w:val="16"/>
                <w:szCs w:val="16"/>
                <w:rtl w:val="0"/>
              </w:rPr>
              <w:t xml:space="preserve">(Subjective Symptoms &amp; Objective Signs)</w:t>
            </w:r>
            <w:r w:rsidDel="00000000" w:rsidR="00000000" w:rsidRPr="00000000">
              <w:rPr>
                <w:rtl w:val="0"/>
              </w:rPr>
            </w:r>
          </w:p>
        </w:tc>
        <w:tc>
          <w:tcPr/>
          <w:p w:rsidR="00000000" w:rsidDel="00000000" w:rsidP="00000000" w:rsidRDefault="00000000" w:rsidRPr="00000000" w14:paraId="00000F17">
            <w:pPr>
              <w:widowControl w:val="0"/>
              <w:spacing w:line="240" w:lineRule="auto"/>
              <w:rPr>
                <w:b w:val="1"/>
                <w:bCs w:val="1"/>
                <w:sz w:val="20"/>
                <w:szCs w:val="20"/>
              </w:rPr>
            </w:pPr>
            <w:r w:rsidDel="00000000" w:rsidR="00000000" w:rsidRPr="00000000">
              <w:rPr>
                <w:b w:val="1"/>
                <w:bCs w:val="1"/>
                <w:color w:val="ff0000"/>
                <w:sz w:val="20"/>
                <w:szCs w:val="20"/>
                <w:rtl w:val="0"/>
              </w:rPr>
              <w:t xml:space="preserve">HALLMARK:</w:t>
            </w:r>
            <w:r w:rsidDel="00000000" w:rsidR="00000000" w:rsidRPr="00000000">
              <w:rPr>
                <w:color w:val="ff0000"/>
                <w:sz w:val="20"/>
                <w:szCs w:val="20"/>
                <w:rtl w:val="0"/>
              </w:rPr>
              <w:t xml:space="preserve"> frequent, small volume diarrhea with blood (with or without mucous)</w:t>
            </w:r>
            <w:r w:rsidDel="00000000" w:rsidR="00000000" w:rsidRPr="00000000">
              <w:rPr>
                <w:rtl w:val="0"/>
              </w:rPr>
            </w:r>
          </w:p>
          <w:p w:rsidR="00000000" w:rsidDel="00000000" w:rsidP="00000000" w:rsidRDefault="00000000" w:rsidRPr="00000000" w14:paraId="00000F18">
            <w:pPr>
              <w:widowControl w:val="0"/>
              <w:spacing w:line="240" w:lineRule="auto"/>
              <w:rPr>
                <w:b w:val="1"/>
                <w:bCs w:val="1"/>
                <w:sz w:val="20"/>
                <w:szCs w:val="20"/>
              </w:rPr>
            </w:pPr>
            <w:r w:rsidDel="00000000" w:rsidR="00000000" w:rsidRPr="00000000">
              <w:rPr>
                <w:i w:val="1"/>
                <w:iCs w:val="1"/>
                <w:sz w:val="20"/>
                <w:szCs w:val="20"/>
                <w:rtl w:val="0"/>
              </w:rPr>
              <w:t xml:space="preserve">Common findings: </w:t>
            </w:r>
            <w:r w:rsidDel="00000000" w:rsidR="00000000" w:rsidRPr="00000000">
              <w:rPr>
                <w:rtl w:val="0"/>
              </w:rPr>
            </w:r>
          </w:p>
          <w:p w:rsidR="00000000" w:rsidDel="00000000" w:rsidP="00000000" w:rsidRDefault="00000000" w:rsidRPr="00000000" w14:paraId="00000F19">
            <w:pPr>
              <w:widowControl w:val="0"/>
              <w:numPr>
                <w:ilvl w:val="0"/>
                <w:numId w:val="17"/>
              </w:numPr>
              <w:spacing w:line="240" w:lineRule="auto"/>
              <w:ind w:left="720" w:hanging="360"/>
              <w:rPr>
                <w:sz w:val="20"/>
                <w:szCs w:val="20"/>
              </w:rPr>
            </w:pPr>
            <w:r w:rsidDel="00000000" w:rsidR="00000000" w:rsidRPr="00000000">
              <w:rPr>
                <w:sz w:val="20"/>
                <w:szCs w:val="20"/>
                <w:rtl w:val="0"/>
              </w:rPr>
              <w:t xml:space="preserve">Severe bowel urgency</w:t>
            </w:r>
          </w:p>
          <w:p w:rsidR="00000000" w:rsidDel="00000000" w:rsidP="00000000" w:rsidRDefault="00000000" w:rsidRPr="00000000" w14:paraId="00000F1A">
            <w:pPr>
              <w:widowControl w:val="0"/>
              <w:numPr>
                <w:ilvl w:val="0"/>
                <w:numId w:val="17"/>
              </w:numPr>
              <w:spacing w:line="240" w:lineRule="auto"/>
              <w:ind w:left="720" w:hanging="360"/>
              <w:rPr>
                <w:sz w:val="20"/>
                <w:szCs w:val="20"/>
              </w:rPr>
            </w:pPr>
            <w:r w:rsidDel="00000000" w:rsidR="00000000" w:rsidRPr="00000000">
              <w:rPr>
                <w:sz w:val="20"/>
                <w:szCs w:val="20"/>
                <w:rtl w:val="0"/>
              </w:rPr>
              <w:t xml:space="preserve">Abdominal cramps and pain with bowel movements</w:t>
            </w:r>
          </w:p>
          <w:p w:rsidR="00000000" w:rsidDel="00000000" w:rsidP="00000000" w:rsidRDefault="00000000" w:rsidRPr="00000000" w14:paraId="00000F1B">
            <w:pPr>
              <w:widowControl w:val="0"/>
              <w:numPr>
                <w:ilvl w:val="0"/>
                <w:numId w:val="17"/>
              </w:numPr>
              <w:spacing w:line="240" w:lineRule="auto"/>
              <w:ind w:left="720" w:hanging="360"/>
              <w:rPr>
                <w:sz w:val="20"/>
                <w:szCs w:val="20"/>
              </w:rPr>
            </w:pPr>
            <w:r w:rsidDel="00000000" w:rsidR="00000000" w:rsidRPr="00000000">
              <w:rPr>
                <w:sz w:val="20"/>
                <w:szCs w:val="20"/>
                <w:rtl w:val="0"/>
              </w:rPr>
              <w:t xml:space="preserve">Constipation, anorexia, anemia, nocturnal BMs</w:t>
            </w:r>
          </w:p>
          <w:p w:rsidR="00000000" w:rsidDel="00000000" w:rsidP="00000000" w:rsidRDefault="00000000" w:rsidRPr="00000000" w14:paraId="00000F1C">
            <w:pPr>
              <w:widowControl w:val="0"/>
              <w:spacing w:line="240" w:lineRule="auto"/>
              <w:rPr>
                <w:b w:val="1"/>
                <w:bCs w:val="1"/>
                <w:sz w:val="20"/>
                <w:szCs w:val="20"/>
              </w:rPr>
            </w:pPr>
            <w:r w:rsidDel="00000000" w:rsidR="00000000" w:rsidRPr="00000000">
              <w:rPr>
                <w:i w:val="1"/>
                <w:iCs w:val="1"/>
                <w:sz w:val="20"/>
                <w:szCs w:val="20"/>
                <w:rtl w:val="0"/>
              </w:rPr>
              <w:t xml:space="preserve">Other signs and symptoms:</w:t>
            </w:r>
            <w:r w:rsidDel="00000000" w:rsidR="00000000" w:rsidRPr="00000000">
              <w:rPr>
                <w:rtl w:val="0"/>
              </w:rPr>
            </w:r>
          </w:p>
          <w:p w:rsidR="00000000" w:rsidDel="00000000" w:rsidP="00000000" w:rsidRDefault="00000000" w:rsidRPr="00000000" w14:paraId="00000F1D">
            <w:pPr>
              <w:widowControl w:val="0"/>
              <w:numPr>
                <w:ilvl w:val="0"/>
                <w:numId w:val="602"/>
              </w:numPr>
              <w:spacing w:lin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Tenesmus→ rectal urgency or a constant feeling of needing to pass stool</w:t>
            </w:r>
          </w:p>
          <w:p w:rsidR="00000000" w:rsidDel="00000000" w:rsidP="00000000" w:rsidRDefault="00000000" w:rsidRPr="00000000" w14:paraId="00000F1E">
            <w:pPr>
              <w:widowControl w:val="0"/>
              <w:numPr>
                <w:ilvl w:val="0"/>
                <w:numId w:val="602"/>
              </w:numPr>
              <w:spacing w:line="240" w:lineRule="auto"/>
              <w:ind w:left="720" w:hanging="360"/>
              <w:rPr>
                <w:sz w:val="20"/>
                <w:szCs w:val="20"/>
              </w:rPr>
            </w:pPr>
            <w:r w:rsidDel="00000000" w:rsidR="00000000" w:rsidRPr="00000000">
              <w:rPr>
                <w:sz w:val="20"/>
                <w:szCs w:val="20"/>
                <w:rtl w:val="0"/>
              </w:rPr>
              <w:t xml:space="preserve">Abdominal tenderness, arthralgias, fatigue due to anemia, failure to thrive in children</w:t>
            </w:r>
          </w:p>
          <w:p w:rsidR="00000000" w:rsidDel="00000000" w:rsidP="00000000" w:rsidRDefault="00000000" w:rsidRPr="00000000" w14:paraId="00000F1F">
            <w:pPr>
              <w:widowControl w:val="0"/>
              <w:spacing w:line="240" w:lineRule="auto"/>
              <w:rPr>
                <w:sz w:val="20"/>
                <w:szCs w:val="20"/>
              </w:rPr>
            </w:pPr>
            <w:r w:rsidDel="00000000" w:rsidR="00000000" w:rsidRPr="00000000">
              <w:rPr>
                <w:sz w:val="20"/>
                <w:szCs w:val="20"/>
                <w:rtl w:val="0"/>
              </w:rPr>
              <w:t xml:space="preserve">Signs of severe ulcerative colitis= fever, tachycardia, significant abdominal tenderness, signs of volume depletion</w:t>
            </w:r>
          </w:p>
          <w:p w:rsidR="00000000" w:rsidDel="00000000" w:rsidP="00000000" w:rsidRDefault="00000000" w:rsidRPr="00000000" w14:paraId="00000F20">
            <w:pPr>
              <w:widowControl w:val="0"/>
              <w:numPr>
                <w:ilvl w:val="0"/>
                <w:numId w:val="602"/>
              </w:numPr>
              <w:spacing w:lin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Extracolonic manifestations→ uveitis, pyoderma gangrenosum, pluritis, erythema nodosum, ankylosing spondylitis, and spondyloarthropathies </w:t>
            </w:r>
          </w:p>
          <w:p w:rsidR="00000000" w:rsidDel="00000000" w:rsidP="00000000" w:rsidRDefault="00000000" w:rsidRPr="00000000" w14:paraId="00000F21">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Pediatric presentation→ systemic complaints of fatigue, arthritis, failure to gain weight, and delayed puberty</w:t>
            </w:r>
          </w:p>
        </w:tc>
      </w:tr>
      <w:tr>
        <w:trPr>
          <w:cantSplit w:val="0"/>
          <w:tblHeader w:val="0"/>
        </w:trPr>
        <w:tc>
          <w:tcPr/>
          <w:p w:rsidR="00000000" w:rsidDel="00000000" w:rsidP="00000000" w:rsidRDefault="00000000" w:rsidRPr="00000000" w14:paraId="00000F22">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0F23">
            <w:pPr>
              <w:widowControl w:val="0"/>
              <w:spacing w:line="240" w:lineRule="auto"/>
              <w:rPr>
                <w:sz w:val="20"/>
                <w:szCs w:val="20"/>
              </w:rPr>
            </w:pPr>
            <w:r w:rsidDel="00000000" w:rsidR="00000000" w:rsidRPr="00000000">
              <w:rPr>
                <w:sz w:val="20"/>
                <w:szCs w:val="20"/>
                <w:rtl w:val="0"/>
              </w:rPr>
              <w:t xml:space="preserve">OPQRST</w:t>
            </w:r>
          </w:p>
          <w:p w:rsidR="00000000" w:rsidDel="00000000" w:rsidP="00000000" w:rsidRDefault="00000000" w:rsidRPr="00000000" w14:paraId="00000F24">
            <w:pPr>
              <w:widowControl w:val="0"/>
              <w:numPr>
                <w:ilvl w:val="0"/>
                <w:numId w:val="191"/>
              </w:numPr>
              <w:spacing w:line="240" w:lineRule="auto"/>
              <w:ind w:left="720" w:hanging="360"/>
              <w:rPr>
                <w:sz w:val="20"/>
                <w:szCs w:val="20"/>
              </w:rPr>
            </w:pPr>
            <w:r w:rsidDel="00000000" w:rsidR="00000000" w:rsidRPr="00000000">
              <w:rPr>
                <w:sz w:val="20"/>
                <w:szCs w:val="20"/>
                <w:rtl w:val="0"/>
              </w:rPr>
              <w:t xml:space="preserve">Review travel history or camping history to screen for parasitic infections</w:t>
            </w:r>
          </w:p>
          <w:p w:rsidR="00000000" w:rsidDel="00000000" w:rsidP="00000000" w:rsidRDefault="00000000" w:rsidRPr="00000000" w14:paraId="00000F25">
            <w:pPr>
              <w:widowControl w:val="0"/>
              <w:numPr>
                <w:ilvl w:val="0"/>
                <w:numId w:val="191"/>
              </w:numPr>
              <w:spacing w:line="240" w:lineRule="auto"/>
              <w:ind w:left="720" w:hanging="360"/>
              <w:rPr>
                <w:sz w:val="20"/>
                <w:szCs w:val="20"/>
              </w:rPr>
            </w:pPr>
            <w:r w:rsidDel="00000000" w:rsidR="00000000" w:rsidRPr="00000000">
              <w:rPr>
                <w:sz w:val="20"/>
                <w:szCs w:val="20"/>
                <w:rtl w:val="0"/>
              </w:rPr>
              <w:t xml:space="preserve">Medication history, focus o NSAIDs (linked to ⅓ of exacerbations with ulcerative colitis)</w:t>
            </w:r>
          </w:p>
          <w:p w:rsidR="00000000" w:rsidDel="00000000" w:rsidP="00000000" w:rsidRDefault="00000000" w:rsidRPr="00000000" w14:paraId="00000F26">
            <w:pPr>
              <w:widowControl w:val="0"/>
              <w:numPr>
                <w:ilvl w:val="0"/>
                <w:numId w:val="191"/>
              </w:numPr>
              <w:spacing w:line="240" w:lineRule="auto"/>
              <w:ind w:left="720" w:hanging="360"/>
              <w:rPr>
                <w:sz w:val="20"/>
                <w:szCs w:val="20"/>
              </w:rPr>
            </w:pPr>
            <w:r w:rsidDel="00000000" w:rsidR="00000000" w:rsidRPr="00000000">
              <w:rPr>
                <w:sz w:val="20"/>
                <w:szCs w:val="20"/>
                <w:rtl w:val="0"/>
              </w:rPr>
              <w:t xml:space="preserve">Review smoking history, TB history, family history of GI diseases</w:t>
            </w:r>
          </w:p>
          <w:p w:rsidR="00000000" w:rsidDel="00000000" w:rsidP="00000000" w:rsidRDefault="00000000" w:rsidRPr="00000000" w14:paraId="00000F27">
            <w:pPr>
              <w:widowControl w:val="0"/>
              <w:numPr>
                <w:ilvl w:val="0"/>
                <w:numId w:val="191"/>
              </w:numPr>
              <w:spacing w:line="240" w:lineRule="auto"/>
              <w:ind w:left="720" w:hanging="360"/>
              <w:rPr>
                <w:sz w:val="20"/>
                <w:szCs w:val="20"/>
              </w:rPr>
            </w:pPr>
            <w:r w:rsidDel="00000000" w:rsidR="00000000" w:rsidRPr="00000000">
              <w:rPr>
                <w:sz w:val="20"/>
                <w:szCs w:val="20"/>
                <w:rtl w:val="0"/>
              </w:rPr>
              <w:t xml:space="preserve">Evaluate for visual symptoms of uveitis (floaters, light sensitivity, blurry vision, pain to touch)</w:t>
            </w:r>
          </w:p>
        </w:tc>
      </w:tr>
      <w:tr>
        <w:trPr>
          <w:cantSplit w:val="0"/>
          <w:tblHeader w:val="0"/>
        </w:trPr>
        <w:tc>
          <w:tcPr/>
          <w:p w:rsidR="00000000" w:rsidDel="00000000" w:rsidP="00000000" w:rsidRDefault="00000000" w:rsidRPr="00000000" w14:paraId="00000F28">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0F29">
            <w:pPr>
              <w:widowControl w:val="0"/>
              <w:spacing w:line="240" w:lineRule="auto"/>
              <w:rPr>
                <w:sz w:val="20"/>
                <w:szCs w:val="20"/>
              </w:rPr>
            </w:pPr>
            <w:r w:rsidDel="00000000" w:rsidR="00000000" w:rsidRPr="00000000">
              <w:rPr>
                <w:sz w:val="20"/>
                <w:szCs w:val="20"/>
                <w:rtl w:val="0"/>
              </w:rPr>
              <w:t xml:space="preserve">VITALS: TEMP, PULSE, BP, WEIGHT</w:t>
            </w:r>
          </w:p>
          <w:p w:rsidR="00000000" w:rsidDel="00000000" w:rsidP="00000000" w:rsidRDefault="00000000" w:rsidRPr="00000000" w14:paraId="00000F2A">
            <w:pPr>
              <w:widowControl w:val="0"/>
              <w:spacing w:line="240" w:lineRule="auto"/>
              <w:rPr>
                <w:sz w:val="20"/>
                <w:szCs w:val="20"/>
              </w:rPr>
            </w:pPr>
            <w:r w:rsidDel="00000000" w:rsidR="00000000" w:rsidRPr="00000000">
              <w:rPr>
                <w:sz w:val="20"/>
                <w:szCs w:val="20"/>
                <w:rtl w:val="0"/>
              </w:rPr>
              <w:t xml:space="preserve">INSPECT; observe general appearance for nutritional status, cachexia, pallor</w:t>
            </w:r>
          </w:p>
          <w:p w:rsidR="00000000" w:rsidDel="00000000" w:rsidP="00000000" w:rsidRDefault="00000000" w:rsidRPr="00000000" w14:paraId="00000F2B">
            <w:pPr>
              <w:widowControl w:val="0"/>
              <w:numPr>
                <w:ilvl w:val="0"/>
                <w:numId w:val="528"/>
              </w:numPr>
              <w:spacing w:line="240" w:lineRule="auto"/>
              <w:ind w:left="720" w:hanging="360"/>
              <w:rPr>
                <w:sz w:val="20"/>
                <w:szCs w:val="20"/>
              </w:rPr>
            </w:pPr>
            <w:r w:rsidDel="00000000" w:rsidR="00000000" w:rsidRPr="00000000">
              <w:rPr>
                <w:sz w:val="20"/>
                <w:szCs w:val="20"/>
                <w:rtl w:val="0"/>
              </w:rPr>
              <w:t xml:space="preserve">Observe perianal area for tags, fissures, fistulas, abscesses </w:t>
            </w:r>
          </w:p>
          <w:p w:rsidR="00000000" w:rsidDel="00000000" w:rsidP="00000000" w:rsidRDefault="00000000" w:rsidRPr="00000000" w14:paraId="00000F2C">
            <w:pPr>
              <w:widowControl w:val="0"/>
              <w:numPr>
                <w:ilvl w:val="0"/>
                <w:numId w:val="528"/>
              </w:numPr>
              <w:spacing w:line="240" w:lineRule="auto"/>
              <w:ind w:left="720" w:hanging="360"/>
              <w:rPr>
                <w:sz w:val="20"/>
                <w:szCs w:val="20"/>
              </w:rPr>
            </w:pPr>
            <w:r w:rsidDel="00000000" w:rsidR="00000000" w:rsidRPr="00000000">
              <w:rPr>
                <w:sz w:val="20"/>
                <w:szCs w:val="20"/>
                <w:rtl w:val="0"/>
              </w:rPr>
              <w:t xml:space="preserve">Observe abdomen for distention, presence of surgical scars</w:t>
            </w:r>
          </w:p>
          <w:p w:rsidR="00000000" w:rsidDel="00000000" w:rsidP="00000000" w:rsidRDefault="00000000" w:rsidRPr="00000000" w14:paraId="00000F2D">
            <w:pPr>
              <w:widowControl w:val="0"/>
              <w:numPr>
                <w:ilvl w:val="0"/>
                <w:numId w:val="528"/>
              </w:numPr>
              <w:spacing w:line="240" w:lineRule="auto"/>
              <w:ind w:left="720" w:hanging="360"/>
              <w:rPr>
                <w:sz w:val="20"/>
                <w:szCs w:val="20"/>
              </w:rPr>
            </w:pPr>
            <w:r w:rsidDel="00000000" w:rsidR="00000000" w:rsidRPr="00000000">
              <w:rPr>
                <w:sz w:val="20"/>
                <w:szCs w:val="20"/>
                <w:rtl w:val="0"/>
              </w:rPr>
              <w:t xml:space="preserve">Evaluate the eyes for redness, irritation, ocular complaints</w:t>
            </w:r>
          </w:p>
          <w:p w:rsidR="00000000" w:rsidDel="00000000" w:rsidP="00000000" w:rsidRDefault="00000000" w:rsidRPr="00000000" w14:paraId="00000F2E">
            <w:pPr>
              <w:widowControl w:val="0"/>
              <w:numPr>
                <w:ilvl w:val="0"/>
                <w:numId w:val="528"/>
              </w:numPr>
              <w:spacing w:line="240" w:lineRule="auto"/>
              <w:ind w:left="720" w:hanging="360"/>
              <w:rPr>
                <w:sz w:val="20"/>
                <w:szCs w:val="20"/>
              </w:rPr>
            </w:pPr>
            <w:r w:rsidDel="00000000" w:rsidR="00000000" w:rsidRPr="00000000">
              <w:rPr>
                <w:sz w:val="20"/>
                <w:szCs w:val="20"/>
                <w:rtl w:val="0"/>
              </w:rPr>
              <w:t xml:space="preserve">Evaluate dermatological system for erythema nodosum, and pyoderma gangrenosum</w:t>
            </w:r>
          </w:p>
          <w:p w:rsidR="00000000" w:rsidDel="00000000" w:rsidP="00000000" w:rsidRDefault="00000000" w:rsidRPr="00000000" w14:paraId="00000F2F">
            <w:pPr>
              <w:widowControl w:val="0"/>
              <w:spacing w:line="240" w:lineRule="auto"/>
              <w:rPr>
                <w:sz w:val="20"/>
                <w:szCs w:val="20"/>
              </w:rPr>
            </w:pPr>
            <w:r w:rsidDel="00000000" w:rsidR="00000000" w:rsidRPr="00000000">
              <w:rPr>
                <w:sz w:val="20"/>
                <w:szCs w:val="20"/>
                <w:rtl w:val="0"/>
              </w:rPr>
              <w:t xml:space="preserve">AUSCULTATE: heart and lungs, all 4 quadrants of the abdomen </w:t>
            </w:r>
          </w:p>
          <w:p w:rsidR="00000000" w:rsidDel="00000000" w:rsidP="00000000" w:rsidRDefault="00000000" w:rsidRPr="00000000" w14:paraId="00000F30">
            <w:pPr>
              <w:widowControl w:val="0"/>
              <w:spacing w:line="240" w:lineRule="auto"/>
              <w:rPr>
                <w:sz w:val="20"/>
                <w:szCs w:val="20"/>
              </w:rPr>
            </w:pPr>
            <w:r w:rsidDel="00000000" w:rsidR="00000000" w:rsidRPr="00000000">
              <w:rPr>
                <w:sz w:val="20"/>
                <w:szCs w:val="20"/>
                <w:rtl w:val="0"/>
              </w:rPr>
              <w:t xml:space="preserve">PALPATE;</w:t>
            </w:r>
          </w:p>
          <w:p w:rsidR="00000000" w:rsidDel="00000000" w:rsidP="00000000" w:rsidRDefault="00000000" w:rsidRPr="00000000" w14:paraId="00000F31">
            <w:pPr>
              <w:widowControl w:val="0"/>
              <w:numPr>
                <w:ilvl w:val="0"/>
                <w:numId w:val="1204"/>
              </w:numPr>
              <w:spacing w:line="240" w:lineRule="auto"/>
              <w:ind w:left="720" w:hanging="360"/>
              <w:rPr>
                <w:sz w:val="20"/>
                <w:szCs w:val="20"/>
              </w:rPr>
            </w:pPr>
            <w:r w:rsidDel="00000000" w:rsidR="00000000" w:rsidRPr="00000000">
              <w:rPr>
                <w:sz w:val="20"/>
                <w:szCs w:val="20"/>
                <w:rtl w:val="0"/>
              </w:rPr>
              <w:t xml:space="preserve">Abdomen for tenderness, rebound, guarding</w:t>
            </w:r>
          </w:p>
          <w:p w:rsidR="00000000" w:rsidDel="00000000" w:rsidP="00000000" w:rsidRDefault="00000000" w:rsidRPr="00000000" w14:paraId="00000F32">
            <w:pPr>
              <w:widowControl w:val="0"/>
              <w:numPr>
                <w:ilvl w:val="0"/>
                <w:numId w:val="1204"/>
              </w:numPr>
              <w:spacing w:line="240" w:lineRule="auto"/>
              <w:ind w:left="720" w:hanging="360"/>
              <w:rPr>
                <w:sz w:val="20"/>
                <w:szCs w:val="20"/>
              </w:rPr>
            </w:pPr>
            <w:r w:rsidDel="00000000" w:rsidR="00000000" w:rsidRPr="00000000">
              <w:rPr>
                <w:sz w:val="20"/>
                <w:szCs w:val="20"/>
                <w:rtl w:val="0"/>
              </w:rPr>
              <w:t xml:space="preserve">Assess for hepatosplenomegaly </w:t>
            </w:r>
          </w:p>
          <w:p w:rsidR="00000000" w:rsidDel="00000000" w:rsidP="00000000" w:rsidRDefault="00000000" w:rsidRPr="00000000" w14:paraId="00000F33">
            <w:pPr>
              <w:widowControl w:val="0"/>
              <w:numPr>
                <w:ilvl w:val="0"/>
                <w:numId w:val="1204"/>
              </w:numPr>
              <w:spacing w:line="240" w:lineRule="auto"/>
              <w:ind w:left="720" w:hanging="360"/>
              <w:rPr>
                <w:sz w:val="20"/>
                <w:szCs w:val="20"/>
              </w:rPr>
            </w:pPr>
            <w:r w:rsidDel="00000000" w:rsidR="00000000" w:rsidRPr="00000000">
              <w:rPr>
                <w:sz w:val="20"/>
                <w:szCs w:val="20"/>
                <w:rtl w:val="0"/>
              </w:rPr>
              <w:t xml:space="preserve">DRE to assess for anal strictures and rectal masses</w:t>
            </w:r>
          </w:p>
          <w:p w:rsidR="00000000" w:rsidDel="00000000" w:rsidP="00000000" w:rsidRDefault="00000000" w:rsidRPr="00000000" w14:paraId="00000F34">
            <w:pPr>
              <w:widowControl w:val="0"/>
              <w:numPr>
                <w:ilvl w:val="0"/>
                <w:numId w:val="1204"/>
              </w:numPr>
              <w:spacing w:line="240" w:lineRule="auto"/>
              <w:ind w:left="720" w:hanging="360"/>
              <w:rPr>
                <w:sz w:val="20"/>
                <w:szCs w:val="20"/>
              </w:rPr>
            </w:pPr>
            <w:r w:rsidDel="00000000" w:rsidR="00000000" w:rsidRPr="00000000">
              <w:rPr>
                <w:sz w:val="20"/>
                <w:szCs w:val="20"/>
                <w:rtl w:val="0"/>
              </w:rPr>
              <w:t xml:space="preserve">Joints for warmth, tenderness, and ROM</w:t>
            </w:r>
          </w:p>
        </w:tc>
      </w:tr>
      <w:tr>
        <w:trPr>
          <w:cantSplit w:val="0"/>
          <w:tblHeader w:val="0"/>
        </w:trPr>
        <w:tc>
          <w:tcPr/>
          <w:p w:rsidR="00000000" w:rsidDel="00000000" w:rsidP="00000000" w:rsidRDefault="00000000" w:rsidRPr="00000000" w14:paraId="00000F35">
            <w:pPr>
              <w:widowControl w:val="0"/>
              <w:spacing w:line="240" w:lineRule="auto"/>
              <w:rPr>
                <w:b w:val="1"/>
                <w:bCs w:val="1"/>
                <w:sz w:val="20"/>
                <w:szCs w:val="20"/>
              </w:rPr>
            </w:pPr>
            <w:r w:rsidDel="00000000" w:rsidR="00000000" w:rsidRPr="00000000">
              <w:rPr>
                <w:b w:val="1"/>
                <w:bCs w:val="1"/>
                <w:sz w:val="20"/>
                <w:szCs w:val="20"/>
                <w:rtl w:val="0"/>
              </w:rPr>
              <w:t xml:space="preserve">Diagnostics</w:t>
            </w:r>
          </w:p>
        </w:tc>
        <w:tc>
          <w:tcPr/>
          <w:p w:rsidR="00000000" w:rsidDel="00000000" w:rsidP="00000000" w:rsidRDefault="00000000" w:rsidRPr="00000000" w14:paraId="00000F36">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Ideal→ endoscopy and biopsy</w:t>
            </w:r>
          </w:p>
        </w:tc>
      </w:tr>
      <w:tr>
        <w:trPr>
          <w:cantSplit w:val="0"/>
          <w:tblHeader w:val="0"/>
        </w:trPr>
        <w:tc>
          <w:tcPr/>
          <w:p w:rsidR="00000000" w:rsidDel="00000000" w:rsidP="00000000" w:rsidRDefault="00000000" w:rsidRPr="00000000" w14:paraId="00000F37">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p w:rsidR="00000000" w:rsidDel="00000000" w:rsidP="00000000" w:rsidRDefault="00000000" w:rsidRPr="00000000" w14:paraId="00000F38">
            <w:pPr>
              <w:widowControl w:val="0"/>
              <w:spacing w:line="240" w:lineRule="auto"/>
              <w:rPr>
                <w:sz w:val="20"/>
                <w:szCs w:val="20"/>
              </w:rPr>
            </w:pPr>
            <w:r w:rsidDel="00000000" w:rsidR="00000000" w:rsidRPr="00000000">
              <w:rPr>
                <w:sz w:val="20"/>
                <w:szCs w:val="20"/>
                <w:rtl w:val="0"/>
              </w:rPr>
              <w:t xml:space="preserve">Severe ulcerative colitis= fever, tachycardia, significant abdominal tenderness, signs of volume depletion</w:t>
            </w:r>
          </w:p>
        </w:tc>
      </w:tr>
      <w:tr>
        <w:trPr>
          <w:cantSplit w:val="0"/>
          <w:tblHeader w:val="0"/>
        </w:trPr>
        <w:tc>
          <w:tcPr/>
          <w:p w:rsidR="00000000" w:rsidDel="00000000" w:rsidP="00000000" w:rsidRDefault="00000000" w:rsidRPr="00000000" w14:paraId="00000F39">
            <w:pPr>
              <w:widowControl w:val="0"/>
              <w:spacing w:line="240" w:lineRule="auto"/>
              <w:rPr>
                <w:b w:val="1"/>
                <w:bCs w:val="1"/>
                <w:sz w:val="20"/>
                <w:szCs w:val="20"/>
              </w:rPr>
            </w:pPr>
            <w:r w:rsidDel="00000000" w:rsidR="00000000" w:rsidRPr="00000000">
              <w:rPr>
                <w:b w:val="1"/>
                <w:bCs w:val="1"/>
                <w:sz w:val="20"/>
                <w:szCs w:val="20"/>
                <w:rtl w:val="0"/>
              </w:rPr>
              <w:t xml:space="preserve">Differential Diagnosis </w:t>
            </w:r>
          </w:p>
        </w:tc>
        <w:tc>
          <w:tcPr/>
          <w:p w:rsidR="00000000" w:rsidDel="00000000" w:rsidP="00000000" w:rsidRDefault="00000000" w:rsidRPr="00000000" w14:paraId="00000F3A">
            <w:pPr>
              <w:widowControl w:val="0"/>
              <w:spacing w:line="240" w:lineRule="auto"/>
              <w:rPr>
                <w:sz w:val="20"/>
                <w:szCs w:val="20"/>
              </w:rPr>
            </w:pPr>
            <w:r w:rsidDel="00000000" w:rsidR="00000000" w:rsidRPr="00000000">
              <w:rPr>
                <w:sz w:val="20"/>
                <w:szCs w:val="20"/>
                <w:rtl w:val="0"/>
              </w:rPr>
              <w:t xml:space="preserve">ISchemic colitis, toxic megacolon, colon cancer, adenocarcinoma, rectal cancer, radiation colitis, intestinal infections, intestinal lymphoma, chronic diverticulitis, amoebiasis </w:t>
            </w:r>
          </w:p>
        </w:tc>
      </w:tr>
      <w:tr>
        <w:trPr>
          <w:cantSplit w:val="0"/>
          <w:tblHeader w:val="0"/>
        </w:trPr>
        <w:tc>
          <w:tcPr/>
          <w:p w:rsidR="00000000" w:rsidDel="00000000" w:rsidP="00000000" w:rsidRDefault="00000000" w:rsidRPr="00000000" w14:paraId="00000F3B">
            <w:pPr>
              <w:widowControl w:val="0"/>
              <w:spacing w:line="240" w:lineRule="auto"/>
              <w:rPr>
                <w:b w:val="1"/>
                <w:bCs w:val="1"/>
                <w:sz w:val="20"/>
                <w:szCs w:val="20"/>
              </w:rPr>
            </w:pPr>
            <w:r w:rsidDel="00000000" w:rsidR="00000000" w:rsidRPr="00000000">
              <w:rPr>
                <w:b w:val="1"/>
                <w:bCs w:val="1"/>
                <w:sz w:val="20"/>
                <w:szCs w:val="20"/>
                <w:rtl w:val="0"/>
              </w:rPr>
              <w:t xml:space="preserve">Diagnostics:</w:t>
            </w:r>
          </w:p>
          <w:p w:rsidR="00000000" w:rsidDel="00000000" w:rsidP="00000000" w:rsidRDefault="00000000" w:rsidRPr="00000000" w14:paraId="00000F3C">
            <w:pPr>
              <w:widowControl w:val="0"/>
              <w:spacing w:line="240" w:lineRule="auto"/>
              <w:rPr>
                <w:b w:val="1"/>
                <w:bCs w:val="1"/>
                <w:sz w:val="20"/>
                <w:szCs w:val="20"/>
              </w:rPr>
            </w:pPr>
            <w:r w:rsidDel="00000000" w:rsidR="00000000" w:rsidRPr="00000000">
              <w:rPr>
                <w:b w:val="1"/>
                <w:bCs w:val="1"/>
                <w:sz w:val="20"/>
                <w:szCs w:val="20"/>
                <w:rtl w:val="0"/>
              </w:rPr>
              <w:t xml:space="preserve">Labs &amp; Imaging</w:t>
            </w:r>
          </w:p>
        </w:tc>
        <w:tc>
          <w:tcPr/>
          <w:p w:rsidR="00000000" w:rsidDel="00000000" w:rsidP="00000000" w:rsidRDefault="00000000" w:rsidRPr="00000000" w14:paraId="00000F3D">
            <w:pPr>
              <w:widowControl w:val="0"/>
              <w:spacing w:line="240" w:lineRule="auto"/>
              <w:rPr>
                <w:i w:val="1"/>
                <w:iCs w:val="1"/>
                <w:sz w:val="20"/>
                <w:szCs w:val="20"/>
              </w:rPr>
            </w:pPr>
            <w:r w:rsidDel="00000000" w:rsidR="00000000" w:rsidRPr="00000000">
              <w:rPr>
                <w:i w:val="1"/>
                <w:iCs w:val="1"/>
                <w:sz w:val="20"/>
                <w:szCs w:val="20"/>
                <w:rtl w:val="0"/>
              </w:rPr>
              <w:t xml:space="preserve">Laboratory tests</w:t>
            </w:r>
          </w:p>
          <w:p w:rsidR="00000000" w:rsidDel="00000000" w:rsidP="00000000" w:rsidRDefault="00000000" w:rsidRPr="00000000" w14:paraId="00000F3E">
            <w:pPr>
              <w:widowControl w:val="0"/>
              <w:numPr>
                <w:ilvl w:val="0"/>
                <w:numId w:val="489"/>
              </w:numPr>
              <w:spacing w:line="240" w:lineRule="auto"/>
              <w:ind w:left="720" w:hanging="360"/>
              <w:rPr>
                <w:sz w:val="20"/>
                <w:szCs w:val="20"/>
              </w:rPr>
            </w:pPr>
            <w:r w:rsidDel="00000000" w:rsidR="00000000" w:rsidRPr="00000000">
              <w:rPr>
                <w:sz w:val="20"/>
                <w:szCs w:val="20"/>
                <w:rtl w:val="0"/>
              </w:rPr>
              <w:t xml:space="preserve">CBC, platelets, ESR, CRP, CMV, HIV</w:t>
            </w:r>
          </w:p>
          <w:p w:rsidR="00000000" w:rsidDel="00000000" w:rsidP="00000000" w:rsidRDefault="00000000" w:rsidRPr="00000000" w14:paraId="00000F3F">
            <w:pPr>
              <w:widowControl w:val="0"/>
              <w:numPr>
                <w:ilvl w:val="0"/>
                <w:numId w:val="489"/>
              </w:numPr>
              <w:spacing w:line="240" w:lineRule="auto"/>
              <w:ind w:left="720" w:hanging="360"/>
              <w:rPr>
                <w:sz w:val="20"/>
                <w:szCs w:val="20"/>
              </w:rPr>
            </w:pPr>
            <w:r w:rsidDel="00000000" w:rsidR="00000000" w:rsidRPr="00000000">
              <w:rPr>
                <w:sz w:val="20"/>
                <w:szCs w:val="20"/>
                <w:rtl w:val="0"/>
              </w:rPr>
              <w:t xml:space="preserve">Stool testing</w:t>
            </w:r>
          </w:p>
          <w:p w:rsidR="00000000" w:rsidDel="00000000" w:rsidP="00000000" w:rsidRDefault="00000000" w:rsidRPr="00000000" w14:paraId="00000F40">
            <w:pPr>
              <w:widowControl w:val="0"/>
              <w:numPr>
                <w:ilvl w:val="1"/>
                <w:numId w:val="489"/>
              </w:numPr>
              <w:spacing w:line="240" w:lineRule="auto"/>
              <w:ind w:left="1440" w:hanging="360"/>
              <w:rPr>
                <w:sz w:val="20"/>
                <w:szCs w:val="20"/>
              </w:rPr>
            </w:pPr>
            <w:r w:rsidDel="00000000" w:rsidR="00000000" w:rsidRPr="00000000">
              <w:rPr>
                <w:sz w:val="20"/>
                <w:szCs w:val="20"/>
                <w:rtl w:val="0"/>
              </w:rPr>
              <w:t xml:space="preserve">Bacterial, viral, or parasitic causes of diarrhea</w:t>
            </w:r>
          </w:p>
          <w:p w:rsidR="00000000" w:rsidDel="00000000" w:rsidP="00000000" w:rsidRDefault="00000000" w:rsidRPr="00000000" w14:paraId="00000F41">
            <w:pPr>
              <w:widowControl w:val="0"/>
              <w:numPr>
                <w:ilvl w:val="1"/>
                <w:numId w:val="489"/>
              </w:numPr>
              <w:spacing w:line="240" w:lineRule="auto"/>
              <w:ind w:left="1440" w:hanging="360"/>
              <w:rPr>
                <w:sz w:val="20"/>
                <w:szCs w:val="20"/>
              </w:rPr>
            </w:pPr>
            <w:r w:rsidDel="00000000" w:rsidR="00000000" w:rsidRPr="00000000">
              <w:rPr>
                <w:sz w:val="20"/>
                <w:szCs w:val="20"/>
                <w:rtl w:val="0"/>
              </w:rPr>
              <w:t xml:space="preserve">Occult blood</w:t>
            </w:r>
          </w:p>
          <w:p w:rsidR="00000000" w:rsidDel="00000000" w:rsidP="00000000" w:rsidRDefault="00000000" w:rsidRPr="00000000" w14:paraId="00000F42">
            <w:pPr>
              <w:widowControl w:val="0"/>
              <w:numPr>
                <w:ilvl w:val="1"/>
                <w:numId w:val="489"/>
              </w:numPr>
              <w:spacing w:line="240" w:lineRule="auto"/>
              <w:ind w:left="1440" w:hanging="360"/>
              <w:rPr>
                <w:sz w:val="20"/>
                <w:szCs w:val="20"/>
              </w:rPr>
            </w:pPr>
            <w:r w:rsidDel="00000000" w:rsidR="00000000" w:rsidRPr="00000000">
              <w:rPr>
                <w:sz w:val="20"/>
                <w:szCs w:val="20"/>
                <w:rtl w:val="0"/>
              </w:rPr>
              <w:t xml:space="preserve">Fecal leukocytes </w:t>
            </w:r>
          </w:p>
          <w:p w:rsidR="00000000" w:rsidDel="00000000" w:rsidP="00000000" w:rsidRDefault="00000000" w:rsidRPr="00000000" w14:paraId="00000F43">
            <w:pPr>
              <w:widowControl w:val="0"/>
              <w:spacing w:line="240" w:lineRule="auto"/>
              <w:rPr>
                <w:i w:val="1"/>
                <w:iCs w:val="1"/>
                <w:sz w:val="20"/>
                <w:szCs w:val="20"/>
              </w:rPr>
            </w:pPr>
            <w:r w:rsidDel="00000000" w:rsidR="00000000" w:rsidRPr="00000000">
              <w:rPr>
                <w:i w:val="1"/>
                <w:iCs w:val="1"/>
                <w:sz w:val="20"/>
                <w:szCs w:val="20"/>
                <w:rtl w:val="0"/>
              </w:rPr>
              <w:t xml:space="preserve">Diagnostic tests and/or Imaging</w:t>
            </w:r>
          </w:p>
          <w:p w:rsidR="00000000" w:rsidDel="00000000" w:rsidP="00000000" w:rsidRDefault="00000000" w:rsidRPr="00000000" w14:paraId="00000F44">
            <w:pPr>
              <w:widowControl w:val="0"/>
              <w:numPr>
                <w:ilvl w:val="0"/>
                <w:numId w:val="367"/>
              </w:numPr>
              <w:spacing w:line="240" w:lineRule="auto"/>
              <w:ind w:left="720" w:hanging="360"/>
              <w:rPr>
                <w:sz w:val="20"/>
                <w:szCs w:val="20"/>
              </w:rPr>
            </w:pPr>
            <w:r w:rsidDel="00000000" w:rsidR="00000000" w:rsidRPr="00000000">
              <w:rPr>
                <w:sz w:val="20"/>
                <w:szCs w:val="20"/>
                <w:rtl w:val="0"/>
              </w:rPr>
              <w:t xml:space="preserve">Plain radiograph, CT scan, MRI, US</w:t>
            </w:r>
          </w:p>
          <w:p w:rsidR="00000000" w:rsidDel="00000000" w:rsidP="00000000" w:rsidRDefault="00000000" w:rsidRPr="00000000" w14:paraId="00000F45">
            <w:pPr>
              <w:widowControl w:val="0"/>
              <w:numPr>
                <w:ilvl w:val="0"/>
                <w:numId w:val="367"/>
              </w:numPr>
              <w:spacing w:line="240" w:lineRule="auto"/>
              <w:ind w:left="720" w:hanging="360"/>
              <w:rPr>
                <w:sz w:val="20"/>
                <w:szCs w:val="20"/>
              </w:rPr>
            </w:pPr>
            <w:r w:rsidDel="00000000" w:rsidR="00000000" w:rsidRPr="00000000">
              <w:rPr>
                <w:sz w:val="20"/>
                <w:szCs w:val="20"/>
                <w:rtl w:val="0"/>
              </w:rPr>
              <w:t xml:space="preserve">Barium enema</w:t>
            </w:r>
          </w:p>
          <w:p w:rsidR="00000000" w:rsidDel="00000000" w:rsidP="00000000" w:rsidRDefault="00000000" w:rsidRPr="00000000" w14:paraId="00000F46">
            <w:pPr>
              <w:widowControl w:val="0"/>
              <w:numPr>
                <w:ilvl w:val="0"/>
                <w:numId w:val="367"/>
              </w:numPr>
              <w:spacing w:line="240" w:lineRule="auto"/>
              <w:ind w:left="720" w:hanging="360"/>
              <w:rPr>
                <w:sz w:val="20"/>
                <w:szCs w:val="20"/>
              </w:rPr>
            </w:pPr>
            <w:r w:rsidDel="00000000" w:rsidR="00000000" w:rsidRPr="00000000">
              <w:rPr>
                <w:sz w:val="20"/>
                <w:szCs w:val="20"/>
                <w:rtl w:val="0"/>
              </w:rPr>
              <w:t xml:space="preserve">Celiac antibody testing and intestinal TB testing should be considered</w:t>
            </w:r>
          </w:p>
          <w:p w:rsidR="00000000" w:rsidDel="00000000" w:rsidP="00000000" w:rsidRDefault="00000000" w:rsidRPr="00000000" w14:paraId="00000F47">
            <w:pPr>
              <w:widowControl w:val="0"/>
              <w:numPr>
                <w:ilvl w:val="0"/>
                <w:numId w:val="367"/>
              </w:numPr>
              <w:spacing w:line="240" w:lineRule="auto"/>
              <w:ind w:left="720" w:hanging="360"/>
              <w:rPr>
                <w:sz w:val="20"/>
                <w:szCs w:val="20"/>
              </w:rPr>
            </w:pPr>
            <w:r w:rsidDel="00000000" w:rsidR="00000000" w:rsidRPr="00000000">
              <w:rPr>
                <w:sz w:val="20"/>
                <w:szCs w:val="20"/>
                <w:rtl w:val="0"/>
              </w:rPr>
              <w:t xml:space="preserve">Women have higher rates of abnormal paps (monitor closely and adhere to screening guidelines)</w:t>
            </w:r>
          </w:p>
        </w:tc>
      </w:tr>
      <w:tr>
        <w:trPr>
          <w:cantSplit w:val="0"/>
          <w:tblHeader w:val="0"/>
        </w:trPr>
        <w:tc>
          <w:tcPr/>
          <w:p w:rsidR="00000000" w:rsidDel="00000000" w:rsidP="00000000" w:rsidRDefault="00000000" w:rsidRPr="00000000" w14:paraId="00000F48">
            <w:pPr>
              <w:widowControl w:val="0"/>
              <w:spacing w:line="240" w:lineRule="auto"/>
              <w:rPr>
                <w:b w:val="1"/>
                <w:bCs w:val="1"/>
                <w:sz w:val="20"/>
                <w:szCs w:val="20"/>
              </w:rPr>
            </w:pPr>
            <w:r w:rsidDel="00000000" w:rsidR="00000000" w:rsidRPr="00000000">
              <w:rPr>
                <w:b w:val="1"/>
                <w:bCs w:val="1"/>
                <w:sz w:val="20"/>
                <w:szCs w:val="20"/>
                <w:rtl w:val="0"/>
              </w:rPr>
              <w:t xml:space="preserve">Treatment/ Management</w:t>
            </w:r>
          </w:p>
        </w:tc>
        <w:tc>
          <w:tcPr/>
          <w:p w:rsidR="00000000" w:rsidDel="00000000" w:rsidP="00000000" w:rsidRDefault="00000000" w:rsidRPr="00000000" w14:paraId="00000F49">
            <w:pPr>
              <w:widowControl w:val="0"/>
              <w:spacing w:line="240" w:lineRule="auto"/>
              <w:rPr>
                <w:b w:val="1"/>
                <w:bCs w:val="1"/>
                <w:sz w:val="20"/>
                <w:szCs w:val="20"/>
              </w:rPr>
            </w:pPr>
            <w:r w:rsidDel="00000000" w:rsidR="00000000" w:rsidRPr="00000000">
              <w:rPr>
                <w:b w:val="1"/>
                <w:bCs w:val="1"/>
                <w:sz w:val="20"/>
                <w:szCs w:val="20"/>
                <w:rtl w:val="0"/>
              </w:rPr>
              <w:t xml:space="preserve">Counseling/Education </w:t>
            </w:r>
          </w:p>
          <w:p w:rsidR="00000000" w:rsidDel="00000000" w:rsidP="00000000" w:rsidRDefault="00000000" w:rsidRPr="00000000" w14:paraId="00000F4A">
            <w:pPr>
              <w:widowControl w:val="0"/>
              <w:numPr>
                <w:ilvl w:val="0"/>
                <w:numId w:val="941"/>
              </w:numPr>
              <w:spacing w:line="240" w:lineRule="auto"/>
              <w:ind w:left="720" w:hanging="360"/>
              <w:rPr>
                <w:sz w:val="20"/>
                <w:szCs w:val="20"/>
              </w:rPr>
            </w:pPr>
            <w:r w:rsidDel="00000000" w:rsidR="00000000" w:rsidRPr="00000000">
              <w:rPr>
                <w:sz w:val="20"/>
                <w:szCs w:val="20"/>
                <w:rtl w:val="0"/>
              </w:rPr>
              <w:t xml:space="preserve">Adequate nutrition is critical (protein and calories)</w:t>
            </w:r>
          </w:p>
          <w:p w:rsidR="00000000" w:rsidDel="00000000" w:rsidP="00000000" w:rsidRDefault="00000000" w:rsidRPr="00000000" w14:paraId="00000F4B">
            <w:pPr>
              <w:widowControl w:val="0"/>
              <w:numPr>
                <w:ilvl w:val="0"/>
                <w:numId w:val="941"/>
              </w:numPr>
              <w:spacing w:line="240" w:lineRule="auto"/>
              <w:ind w:left="720" w:hanging="360"/>
              <w:rPr>
                <w:sz w:val="20"/>
                <w:szCs w:val="20"/>
              </w:rPr>
            </w:pPr>
            <w:r w:rsidDel="00000000" w:rsidR="00000000" w:rsidRPr="00000000">
              <w:rPr>
                <w:sz w:val="20"/>
                <w:szCs w:val="20"/>
                <w:rtl w:val="0"/>
              </w:rPr>
              <w:t xml:space="preserve">Assess for lactose intolerance; this is common with ulcerative colitis patients </w:t>
            </w:r>
          </w:p>
          <w:p w:rsidR="00000000" w:rsidDel="00000000" w:rsidP="00000000" w:rsidRDefault="00000000" w:rsidRPr="00000000" w14:paraId="00000F4C">
            <w:pPr>
              <w:widowControl w:val="0"/>
              <w:numPr>
                <w:ilvl w:val="0"/>
                <w:numId w:val="941"/>
              </w:numPr>
              <w:spacing w:line="240" w:lineRule="auto"/>
              <w:ind w:left="720" w:hanging="360"/>
              <w:rPr>
                <w:sz w:val="20"/>
                <w:szCs w:val="20"/>
              </w:rPr>
            </w:pPr>
            <w:r w:rsidDel="00000000" w:rsidR="00000000" w:rsidRPr="00000000">
              <w:rPr>
                <w:sz w:val="20"/>
                <w:szCs w:val="20"/>
                <w:rtl w:val="0"/>
              </w:rPr>
              <w:t xml:space="preserve">Decrease dietary fiber when disease activity is increased (during flares)</w:t>
            </w:r>
          </w:p>
          <w:p w:rsidR="00000000" w:rsidDel="00000000" w:rsidP="00000000" w:rsidRDefault="00000000" w:rsidRPr="00000000" w14:paraId="00000F4D">
            <w:pPr>
              <w:widowControl w:val="0"/>
              <w:spacing w:line="240" w:lineRule="auto"/>
              <w:rPr>
                <w:b w:val="1"/>
                <w:bCs w:val="1"/>
                <w:sz w:val="20"/>
                <w:szCs w:val="20"/>
              </w:rPr>
            </w:pPr>
            <w:r w:rsidDel="00000000" w:rsidR="00000000" w:rsidRPr="00000000">
              <w:rPr>
                <w:b w:val="1"/>
                <w:bCs w:val="1"/>
                <w:sz w:val="20"/>
                <w:szCs w:val="20"/>
                <w:rtl w:val="0"/>
              </w:rPr>
              <w:t xml:space="preserve">Complementary Therapies (non-pharmacological)</w:t>
            </w:r>
          </w:p>
          <w:p w:rsidR="00000000" w:rsidDel="00000000" w:rsidP="00000000" w:rsidRDefault="00000000" w:rsidRPr="00000000" w14:paraId="00000F4E">
            <w:pPr>
              <w:widowControl w:val="0"/>
              <w:numPr>
                <w:ilvl w:val="0"/>
                <w:numId w:val="970"/>
              </w:numPr>
              <w:spacing w:line="240" w:lineRule="auto"/>
              <w:ind w:left="720" w:hanging="360"/>
              <w:rPr>
                <w:sz w:val="20"/>
                <w:szCs w:val="20"/>
              </w:rPr>
            </w:pPr>
            <w:r w:rsidDel="00000000" w:rsidR="00000000" w:rsidRPr="00000000">
              <w:rPr>
                <w:sz w:val="20"/>
                <w:szCs w:val="20"/>
                <w:rtl w:val="0"/>
              </w:rPr>
              <w:t xml:space="preserve">Stress reduction can improve some symptoms </w:t>
            </w:r>
          </w:p>
          <w:p w:rsidR="00000000" w:rsidDel="00000000" w:rsidP="00000000" w:rsidRDefault="00000000" w:rsidRPr="00000000" w14:paraId="00000F4F">
            <w:pPr>
              <w:widowControl w:val="0"/>
              <w:numPr>
                <w:ilvl w:val="0"/>
                <w:numId w:val="970"/>
              </w:numPr>
              <w:spacing w:line="240" w:lineRule="auto"/>
              <w:ind w:left="720" w:hanging="360"/>
              <w:rPr>
                <w:sz w:val="20"/>
                <w:szCs w:val="20"/>
              </w:rPr>
            </w:pPr>
            <w:r w:rsidDel="00000000" w:rsidR="00000000" w:rsidRPr="00000000">
              <w:rPr>
                <w:sz w:val="20"/>
                <w:szCs w:val="20"/>
                <w:rtl w:val="0"/>
              </w:rPr>
              <w:t xml:space="preserve">Immunizations should be rigorously maintained as up to date during treatment (inactivated vaccines only); administer live vaccines prior to starting treatment</w:t>
            </w:r>
          </w:p>
        </w:tc>
      </w:tr>
      <w:tr>
        <w:trPr>
          <w:cantSplit w:val="0"/>
          <w:tblHeader w:val="0"/>
        </w:trPr>
        <w:tc>
          <w:tcPr/>
          <w:p w:rsidR="00000000" w:rsidDel="00000000" w:rsidP="00000000" w:rsidRDefault="00000000" w:rsidRPr="00000000" w14:paraId="00000F50">
            <w:pPr>
              <w:widowControl w:val="0"/>
              <w:spacing w:line="240" w:lineRule="auto"/>
              <w:rPr>
                <w:b w:val="1"/>
                <w:bCs w:val="1"/>
                <w:sz w:val="20"/>
                <w:szCs w:val="20"/>
              </w:rPr>
            </w:pPr>
            <w:r w:rsidDel="00000000" w:rsidR="00000000" w:rsidRPr="00000000">
              <w:rPr>
                <w:b w:val="1"/>
                <w:bCs w:val="1"/>
                <w:sz w:val="20"/>
                <w:szCs w:val="20"/>
                <w:rtl w:val="0"/>
              </w:rPr>
              <w:t xml:space="preserve">Management</w:t>
            </w:r>
          </w:p>
        </w:tc>
        <w:tc>
          <w:tcPr/>
          <w:p w:rsidR="00000000" w:rsidDel="00000000" w:rsidP="00000000" w:rsidRDefault="00000000" w:rsidRPr="00000000" w14:paraId="00000F51">
            <w:pPr>
              <w:widowControl w:val="0"/>
              <w:spacing w:line="240" w:lineRule="auto"/>
              <w:rPr>
                <w:sz w:val="20"/>
                <w:szCs w:val="20"/>
              </w:rPr>
            </w:pPr>
            <w:r w:rsidDel="00000000" w:rsidR="00000000" w:rsidRPr="00000000">
              <w:rPr>
                <w:sz w:val="20"/>
                <w:szCs w:val="20"/>
                <w:rtl w:val="0"/>
              </w:rPr>
              <w:t xml:space="preserve">May be cured with surgery </w:t>
            </w:r>
          </w:p>
        </w:tc>
      </w:tr>
      <w:tr>
        <w:trPr>
          <w:cantSplit w:val="0"/>
          <w:tblHeader w:val="0"/>
        </w:trPr>
        <w:tc>
          <w:tcPr/>
          <w:p w:rsidR="00000000" w:rsidDel="00000000" w:rsidP="00000000" w:rsidRDefault="00000000" w:rsidRPr="00000000" w14:paraId="00000F52">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p w:rsidR="00000000" w:rsidDel="00000000" w:rsidP="00000000" w:rsidRDefault="00000000" w:rsidRPr="00000000" w14:paraId="00000F53">
            <w:pPr>
              <w:widowControl w:val="0"/>
              <w:spacing w:line="240" w:lineRule="auto"/>
              <w:rPr>
                <w:sz w:val="20"/>
                <w:szCs w:val="20"/>
              </w:rPr>
            </w:pPr>
            <w:r w:rsidDel="00000000" w:rsidR="00000000" w:rsidRPr="00000000">
              <w:rPr>
                <w:sz w:val="20"/>
                <w:szCs w:val="20"/>
                <w:rtl w:val="0"/>
              </w:rPr>
              <w:t xml:space="preserve">Manage severe cases jointly with a gastroenterologist and a colorectal surgeon</w:t>
            </w:r>
          </w:p>
          <w:p w:rsidR="00000000" w:rsidDel="00000000" w:rsidP="00000000" w:rsidRDefault="00000000" w:rsidRPr="00000000" w14:paraId="00000F54">
            <w:pPr>
              <w:widowControl w:val="0"/>
              <w:spacing w:line="240" w:lineRule="auto"/>
              <w:rPr>
                <w:sz w:val="20"/>
                <w:szCs w:val="20"/>
              </w:rPr>
            </w:pPr>
            <w:r w:rsidDel="00000000" w:rsidR="00000000" w:rsidRPr="00000000">
              <w:rPr>
                <w:sz w:val="20"/>
                <w:szCs w:val="20"/>
                <w:rtl w:val="0"/>
              </w:rPr>
              <w:t xml:space="preserve">Consult gastroenterologist for colonoscopy confirmatory diagnosis</w:t>
            </w:r>
          </w:p>
        </w:tc>
      </w:tr>
      <w:tr>
        <w:trPr>
          <w:cantSplit w:val="0"/>
          <w:tblHeader w:val="0"/>
        </w:trPr>
        <w:tc>
          <w:tcPr/>
          <w:p w:rsidR="00000000" w:rsidDel="00000000" w:rsidP="00000000" w:rsidRDefault="00000000" w:rsidRPr="00000000" w14:paraId="00000F55">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p w:rsidR="00000000" w:rsidDel="00000000" w:rsidP="00000000" w:rsidRDefault="00000000" w:rsidRPr="00000000" w14:paraId="00000F56">
            <w:pPr>
              <w:widowControl w:val="0"/>
              <w:spacing w:line="240" w:lineRule="auto"/>
              <w:rPr>
                <w:sz w:val="20"/>
                <w:szCs w:val="20"/>
              </w:rPr>
            </w:pPr>
            <w:r w:rsidDel="00000000" w:rsidR="00000000" w:rsidRPr="00000000">
              <w:rPr>
                <w:sz w:val="20"/>
                <w:szCs w:val="20"/>
                <w:rtl w:val="0"/>
              </w:rPr>
              <w:t xml:space="preserve">Provide a screening colonoscopy within 8-10 years from diagnosis/onset of symptoms</w:t>
            </w:r>
          </w:p>
          <w:p w:rsidR="00000000" w:rsidDel="00000000" w:rsidP="00000000" w:rsidRDefault="00000000" w:rsidRPr="00000000" w14:paraId="00000F57">
            <w:pPr>
              <w:widowControl w:val="0"/>
              <w:numPr>
                <w:ilvl w:val="0"/>
                <w:numId w:val="589"/>
              </w:numPr>
              <w:spacing w:line="240" w:lineRule="auto"/>
              <w:ind w:left="720" w:hanging="360"/>
              <w:rPr>
                <w:sz w:val="20"/>
                <w:szCs w:val="20"/>
              </w:rPr>
            </w:pPr>
            <w:r w:rsidDel="00000000" w:rsidR="00000000" w:rsidRPr="00000000">
              <w:rPr>
                <w:sz w:val="20"/>
                <w:szCs w:val="20"/>
                <w:rtl w:val="0"/>
              </w:rPr>
              <w:t xml:space="preserve">Increased risk of colonic neoplasms</w:t>
            </w:r>
          </w:p>
          <w:p w:rsidR="00000000" w:rsidDel="00000000" w:rsidP="00000000" w:rsidRDefault="00000000" w:rsidRPr="00000000" w14:paraId="00000F58">
            <w:pPr>
              <w:widowControl w:val="0"/>
              <w:spacing w:line="240" w:lineRule="auto"/>
              <w:rPr>
                <w:sz w:val="20"/>
                <w:szCs w:val="20"/>
              </w:rPr>
            </w:pPr>
            <w:r w:rsidDel="00000000" w:rsidR="00000000" w:rsidRPr="00000000">
              <w:rPr>
                <w:sz w:val="20"/>
                <w:szCs w:val="20"/>
                <w:rtl w:val="0"/>
              </w:rPr>
              <w:t xml:space="preserve">Increased risk of anxiety and depression in these patients (screen at each visit)</w:t>
            </w:r>
          </w:p>
        </w:tc>
      </w:tr>
      <w:tr>
        <w:trPr>
          <w:cantSplit w:val="0"/>
          <w:trHeight w:val="477" w:hRule="atLeast"/>
          <w:tblHeader w:val="0"/>
        </w:trPr>
        <w:tc>
          <w:tcPr/>
          <w:p w:rsidR="00000000" w:rsidDel="00000000" w:rsidP="00000000" w:rsidRDefault="00000000" w:rsidRPr="00000000" w14:paraId="00000F59">
            <w:pPr>
              <w:widowControl w:val="0"/>
              <w:spacing w:line="240" w:lineRule="auto"/>
              <w:rPr>
                <w:b w:val="1"/>
                <w:bCs w:val="1"/>
                <w:sz w:val="20"/>
                <w:szCs w:val="20"/>
              </w:rPr>
            </w:pPr>
            <w:r w:rsidDel="00000000" w:rsidR="00000000" w:rsidRPr="00000000">
              <w:rPr>
                <w:b w:val="1"/>
                <w:bCs w:val="1"/>
                <w:sz w:val="20"/>
                <w:szCs w:val="20"/>
                <w:rtl w:val="0"/>
              </w:rPr>
              <w:t xml:space="preserve">Common Complications</w:t>
            </w:r>
          </w:p>
        </w:tc>
        <w:tc>
          <w:tcPr/>
          <w:p w:rsidR="00000000" w:rsidDel="00000000" w:rsidP="00000000" w:rsidRDefault="00000000" w:rsidRPr="00000000" w14:paraId="00000F5A">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Toxic megacolon→ most common cause of death</w:t>
            </w:r>
          </w:p>
          <w:p w:rsidR="00000000" w:rsidDel="00000000" w:rsidP="00000000" w:rsidRDefault="00000000" w:rsidRPr="00000000" w14:paraId="00000F5B">
            <w:pPr>
              <w:widowControl w:val="0"/>
              <w:spacing w:line="240" w:lineRule="auto"/>
              <w:rPr>
                <w:sz w:val="20"/>
                <w:szCs w:val="20"/>
              </w:rPr>
            </w:pPr>
            <w:r w:rsidDel="00000000" w:rsidR="00000000" w:rsidRPr="00000000">
              <w:rPr>
                <w:sz w:val="20"/>
                <w:szCs w:val="20"/>
                <w:rtl w:val="0"/>
              </w:rPr>
              <w:t xml:space="preserve">Fulminant disease is more common in children</w:t>
            </w:r>
          </w:p>
          <w:p w:rsidR="00000000" w:rsidDel="00000000" w:rsidP="00000000" w:rsidRDefault="00000000" w:rsidRPr="00000000" w14:paraId="00000F5C">
            <w:pPr>
              <w:widowControl w:val="0"/>
              <w:spacing w:line="240" w:lineRule="auto"/>
              <w:rPr>
                <w:sz w:val="20"/>
                <w:szCs w:val="20"/>
              </w:rPr>
            </w:pPr>
            <w:r w:rsidDel="00000000" w:rsidR="00000000" w:rsidRPr="00000000">
              <w:rPr>
                <w:sz w:val="20"/>
                <w:szCs w:val="20"/>
                <w:rtl w:val="0"/>
              </w:rPr>
              <w:t xml:space="preserve">Adenocarcinoma (increased risk with duration of disease)</w:t>
            </w:r>
          </w:p>
          <w:p w:rsidR="00000000" w:rsidDel="00000000" w:rsidP="00000000" w:rsidRDefault="00000000" w:rsidRPr="00000000" w14:paraId="00000F5D">
            <w:pPr>
              <w:widowControl w:val="0"/>
              <w:spacing w:line="240" w:lineRule="auto"/>
              <w:rPr>
                <w:sz w:val="20"/>
                <w:szCs w:val="20"/>
              </w:rPr>
            </w:pPr>
            <w:r w:rsidDel="00000000" w:rsidR="00000000" w:rsidRPr="00000000">
              <w:rPr>
                <w:sz w:val="20"/>
                <w:szCs w:val="20"/>
                <w:rtl w:val="0"/>
              </w:rPr>
              <w:t xml:space="preserve">Major extraintestinal manifestations (uveitis**, sclerosing cholangitis, ankylosing spondylitis, erythema nodosum, pyoderma gangrenosum)</w:t>
            </w:r>
          </w:p>
        </w:tc>
      </w:tr>
      <w:tr>
        <w:trPr>
          <w:cantSplit w:val="0"/>
          <w:tblHeader w:val="0"/>
        </w:trPr>
        <w:tc>
          <w:tcPr/>
          <w:p w:rsidR="00000000" w:rsidDel="00000000" w:rsidP="00000000" w:rsidRDefault="00000000" w:rsidRPr="00000000" w14:paraId="00000F5E">
            <w:pPr>
              <w:widowControl w:val="0"/>
              <w:spacing w:line="240" w:lineRule="auto"/>
              <w:rPr>
                <w:b w:val="1"/>
                <w:bCs w:val="1"/>
                <w:sz w:val="20"/>
                <w:szCs w:val="20"/>
              </w:rPr>
            </w:pPr>
            <w:r w:rsidDel="00000000" w:rsidR="00000000" w:rsidRPr="00000000">
              <w:rPr>
                <w:b w:val="1"/>
                <w:bCs w:val="1"/>
                <w:sz w:val="20"/>
                <w:szCs w:val="20"/>
                <w:rtl w:val="0"/>
              </w:rPr>
              <w:t xml:space="preserve">References</w:t>
            </w:r>
          </w:p>
        </w:tc>
        <w:tc>
          <w:tcPr/>
          <w:p w:rsidR="00000000" w:rsidDel="00000000" w:rsidP="00000000" w:rsidRDefault="00000000" w:rsidRPr="00000000" w14:paraId="00000F5F">
            <w:pPr>
              <w:widowControl w:val="0"/>
              <w:spacing w:line="240" w:lineRule="auto"/>
              <w:rPr>
                <w:sz w:val="20"/>
                <w:szCs w:val="20"/>
              </w:rPr>
            </w:pPr>
            <w:r w:rsidDel="00000000" w:rsidR="00000000" w:rsidRPr="00000000">
              <w:rPr>
                <w:sz w:val="20"/>
                <w:szCs w:val="20"/>
                <w:rtl w:val="0"/>
              </w:rPr>
              <w:t xml:space="preserve">Cash &amp; Glass</w:t>
            </w:r>
          </w:p>
        </w:tc>
      </w:tr>
      <w:tr>
        <w:trPr>
          <w:cantSplit w:val="0"/>
          <w:tblHeader w:val="0"/>
        </w:trPr>
        <w:tc>
          <w:tcPr/>
          <w:p w:rsidR="00000000" w:rsidDel="00000000" w:rsidP="00000000" w:rsidRDefault="00000000" w:rsidRPr="00000000" w14:paraId="00000F60">
            <w:pPr>
              <w:widowControl w:val="0"/>
              <w:spacing w:line="240" w:lineRule="auto"/>
              <w:rPr>
                <w:b w:val="1"/>
                <w:bCs w:val="1"/>
                <w:sz w:val="20"/>
                <w:szCs w:val="20"/>
              </w:rPr>
            </w:pPr>
            <w:r w:rsidDel="00000000" w:rsidR="00000000" w:rsidRPr="00000000">
              <w:rPr>
                <w:b w:val="1"/>
                <w:bCs w:val="1"/>
                <w:sz w:val="20"/>
                <w:szCs w:val="20"/>
                <w:rtl w:val="0"/>
              </w:rPr>
              <w:t xml:space="preserve">Visual References</w:t>
            </w:r>
          </w:p>
        </w:tc>
        <w:tc>
          <w:tcPr/>
          <w:p w:rsidR="00000000" w:rsidDel="00000000" w:rsidP="00000000" w:rsidRDefault="00000000" w:rsidRPr="00000000" w14:paraId="00000F61">
            <w:pPr>
              <w:widowControl w:val="0"/>
              <w:spacing w:line="240" w:lineRule="auto"/>
              <w:rPr>
                <w:sz w:val="20"/>
                <w:szCs w:val="20"/>
              </w:rPr>
            </w:pPr>
            <w:r w:rsidDel="00000000" w:rsidR="00000000" w:rsidRPr="00000000">
              <w:rPr>
                <w:sz w:val="20"/>
                <w:szCs w:val="20"/>
                <w:rtl w:val="0"/>
              </w:rPr>
              <w:t xml:space="preserve">Erythema Nodosum: </w:t>
            </w:r>
          </w:p>
          <w:p w:rsidR="00000000" w:rsidDel="00000000" w:rsidP="00000000" w:rsidRDefault="00000000" w:rsidRPr="00000000" w14:paraId="00000F62">
            <w:pPr>
              <w:widowControl w:val="0"/>
              <w:spacing w:line="240" w:lineRule="auto"/>
              <w:rPr>
                <w:sz w:val="20"/>
                <w:szCs w:val="20"/>
              </w:rPr>
            </w:pPr>
            <w:r w:rsidDel="00000000" w:rsidR="00000000" w:rsidRPr="00000000">
              <w:rPr>
                <w:sz w:val="20"/>
                <w:szCs w:val="20"/>
              </w:rPr>
              <w:drawing>
                <wp:inline distB="114300" distT="114300" distL="114300" distR="114300">
                  <wp:extent cx="1504264" cy="2307216"/>
                  <wp:effectExtent b="0" l="0" r="0" t="0"/>
                  <wp:docPr id="30" name="image26.png"/>
                  <a:graphic>
                    <a:graphicData uri="http://schemas.openxmlformats.org/drawingml/2006/picture">
                      <pic:pic>
                        <pic:nvPicPr>
                          <pic:cNvPr id="0" name="image26.png"/>
                          <pic:cNvPicPr preferRelativeResize="0"/>
                        </pic:nvPicPr>
                        <pic:blipFill>
                          <a:blip r:embed="rId112"/>
                          <a:srcRect b="0" l="0" r="0" t="0"/>
                          <a:stretch>
                            <a:fillRect/>
                          </a:stretch>
                        </pic:blipFill>
                        <pic:spPr>
                          <a:xfrm>
                            <a:off x="0" y="0"/>
                            <a:ext cx="1504264" cy="2307216"/>
                          </a:xfrm>
                          <a:prstGeom prst="rect"/>
                          <a:ln/>
                        </pic:spPr>
                      </pic:pic>
                    </a:graphicData>
                  </a:graphic>
                </wp:inline>
              </w:drawing>
            </w:r>
            <w:r w:rsidDel="00000000" w:rsidR="00000000" w:rsidRPr="00000000">
              <w:rPr>
                <w:rtl w:val="0"/>
              </w:rPr>
            </w:r>
          </w:p>
          <w:p w:rsidR="00000000" w:rsidDel="00000000" w:rsidP="00000000" w:rsidRDefault="00000000" w:rsidRPr="00000000" w14:paraId="00000F63">
            <w:pPr>
              <w:widowControl w:val="0"/>
              <w:spacing w:line="240" w:lineRule="auto"/>
              <w:rPr>
                <w:sz w:val="20"/>
                <w:szCs w:val="20"/>
              </w:rPr>
            </w:pPr>
            <w:r w:rsidDel="00000000" w:rsidR="00000000" w:rsidRPr="00000000">
              <w:rPr>
                <w:sz w:val="20"/>
                <w:szCs w:val="20"/>
                <w:rtl w:val="0"/>
              </w:rPr>
              <w:t xml:space="preserve">Pyoderma Gangrenosum</w:t>
            </w:r>
          </w:p>
          <w:p w:rsidR="00000000" w:rsidDel="00000000" w:rsidP="00000000" w:rsidRDefault="00000000" w:rsidRPr="00000000" w14:paraId="00000F64">
            <w:pPr>
              <w:widowControl w:val="0"/>
              <w:spacing w:line="240" w:lineRule="auto"/>
              <w:rPr>
                <w:sz w:val="20"/>
                <w:szCs w:val="20"/>
              </w:rPr>
            </w:pPr>
            <w:r w:rsidDel="00000000" w:rsidR="00000000" w:rsidRPr="00000000">
              <w:rPr>
                <w:sz w:val="20"/>
                <w:szCs w:val="20"/>
              </w:rPr>
              <w:drawing>
                <wp:inline distB="114300" distT="114300" distL="114300" distR="114300">
                  <wp:extent cx="3292475" cy="2189496"/>
                  <wp:effectExtent b="0" l="0" r="0" t="0"/>
                  <wp:docPr id="272" name="image263.png"/>
                  <a:graphic>
                    <a:graphicData uri="http://schemas.openxmlformats.org/drawingml/2006/picture">
                      <pic:pic>
                        <pic:nvPicPr>
                          <pic:cNvPr id="0" name="image263.png"/>
                          <pic:cNvPicPr preferRelativeResize="0"/>
                        </pic:nvPicPr>
                        <pic:blipFill>
                          <a:blip r:embed="rId113"/>
                          <a:srcRect b="0" l="0" r="0" t="0"/>
                          <a:stretch>
                            <a:fillRect/>
                          </a:stretch>
                        </pic:blipFill>
                        <pic:spPr>
                          <a:xfrm>
                            <a:off x="0" y="0"/>
                            <a:ext cx="3292475" cy="218949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F65">
      <w:pPr>
        <w:spacing w:line="276" w:lineRule="auto"/>
        <w:rPr/>
      </w:pPr>
      <w:r w:rsidDel="00000000" w:rsidR="00000000" w:rsidRPr="00000000">
        <w:rPr>
          <w:rtl w:val="0"/>
        </w:rPr>
      </w:r>
    </w:p>
    <w:p w:rsidR="00000000" w:rsidDel="00000000" w:rsidP="00000000" w:rsidRDefault="00000000" w:rsidRPr="00000000" w14:paraId="00000F66">
      <w:pPr>
        <w:rPr>
          <w:b w:val="1"/>
          <w:bCs w:val="1"/>
          <w:highlight w:val="yellow"/>
        </w:rPr>
        <w:sectPr>
          <w:type w:val="nextPage"/>
          <w:pgSz w:h="12240" w:w="15840" w:orient="landscape"/>
          <w:pgMar w:bottom="1440" w:top="1440" w:left="1440" w:right="1440" w:header="720" w:footer="720"/>
        </w:sectPr>
      </w:pPr>
      <w:r w:rsidDel="00000000" w:rsidR="00000000" w:rsidRPr="00000000">
        <w:br w:type="page"/>
      </w:r>
      <w:r w:rsidDel="00000000" w:rsidR="00000000" w:rsidRPr="00000000">
        <w:rPr>
          <w:rtl w:val="0"/>
        </w:rPr>
      </w:r>
    </w:p>
    <w:p w:rsidR="00000000" w:rsidDel="00000000" w:rsidP="00000000" w:rsidRDefault="00000000" w:rsidRPr="00000000" w14:paraId="00000F67">
      <w:pPr>
        <w:rPr>
          <w:b w:val="1"/>
          <w:bCs w:val="1"/>
          <w:highlight w:val="yellow"/>
        </w:rPr>
      </w:pPr>
      <w:r w:rsidDel="00000000" w:rsidR="00000000" w:rsidRPr="00000000">
        <w:rPr>
          <w:rtl w:val="0"/>
        </w:rPr>
      </w:r>
    </w:p>
    <w:p w:rsidR="00000000" w:rsidDel="00000000" w:rsidP="00000000" w:rsidRDefault="00000000" w:rsidRPr="00000000" w14:paraId="00000F68">
      <w:pPr>
        <w:rPr>
          <w:b w:val="1"/>
          <w:bCs w:val="1"/>
          <w:highlight w:val="yellow"/>
        </w:rPr>
      </w:pPr>
      <w:r w:rsidDel="00000000" w:rsidR="00000000" w:rsidRPr="00000000">
        <w:rPr>
          <w:b w:val="1"/>
          <w:bCs w:val="1"/>
          <w:highlight w:val="yellow"/>
          <w:rtl w:val="0"/>
        </w:rPr>
        <w:t xml:space="preserve">History Taking</w:t>
      </w:r>
    </w:p>
    <w:p w:rsidR="00000000" w:rsidDel="00000000" w:rsidP="00000000" w:rsidRDefault="00000000" w:rsidRPr="00000000" w14:paraId="00000F69">
      <w:pPr>
        <w:rPr/>
      </w:pPr>
      <w:r w:rsidDel="00000000" w:rsidR="00000000" w:rsidRPr="00000000">
        <w:rPr>
          <w:rtl w:val="0"/>
        </w:rPr>
        <w:t xml:space="preserve">Remember that the health history is paramount to making an accurate diagnosis.</w:t>
      </w:r>
    </w:p>
    <w:p w:rsidR="00000000" w:rsidDel="00000000" w:rsidP="00000000" w:rsidRDefault="00000000" w:rsidRPr="00000000" w14:paraId="00000F6A">
      <w:pPr>
        <w:numPr>
          <w:ilvl w:val="0"/>
          <w:numId w:val="6"/>
        </w:numPr>
        <w:ind w:left="720" w:hanging="360"/>
      </w:pPr>
      <w:r w:rsidDel="00000000" w:rsidR="00000000" w:rsidRPr="00000000">
        <w:rPr>
          <w:rtl w:val="0"/>
        </w:rPr>
        <w:t xml:space="preserve">Always explore the OPQRST of the presenting chief complaint. This should assist in developing your list of differential diagnoses to guide the health history.</w:t>
      </w:r>
    </w:p>
    <w:p w:rsidR="00000000" w:rsidDel="00000000" w:rsidP="00000000" w:rsidRDefault="00000000" w:rsidRPr="00000000" w14:paraId="00000F6B">
      <w:pPr>
        <w:numPr>
          <w:ilvl w:val="0"/>
          <w:numId w:val="6"/>
        </w:numPr>
        <w:ind w:left="720" w:hanging="360"/>
      </w:pPr>
      <w:r w:rsidDel="00000000" w:rsidR="00000000" w:rsidRPr="00000000">
        <w:rPr>
          <w:rtl w:val="0"/>
        </w:rPr>
        <w:t xml:space="preserve">Consider all the key questions, which would either rule in/rule out these differential diagnoses.</w:t>
      </w:r>
    </w:p>
    <w:p w:rsidR="00000000" w:rsidDel="00000000" w:rsidP="00000000" w:rsidRDefault="00000000" w:rsidRPr="00000000" w14:paraId="00000F6C">
      <w:pPr>
        <w:rPr/>
      </w:pPr>
      <w:r w:rsidDel="00000000" w:rsidR="00000000" w:rsidRPr="00000000">
        <w:rPr>
          <w:rtl w:val="0"/>
        </w:rPr>
        <w:t xml:space="preserve">As an example, when a client presents with abdominal pain, specific questions will assist the NP-PHC in supporting or eliminating specific differential diagnoses.</w:t>
      </w:r>
    </w:p>
    <w:p w:rsidR="00000000" w:rsidDel="00000000" w:rsidP="00000000" w:rsidRDefault="00000000" w:rsidRPr="00000000" w14:paraId="00000F6D">
      <w:pPr>
        <w:numPr>
          <w:ilvl w:val="0"/>
          <w:numId w:val="564"/>
        </w:numPr>
        <w:ind w:left="720" w:hanging="360"/>
      </w:pPr>
      <w:r w:rsidDel="00000000" w:rsidR="00000000" w:rsidRPr="00000000">
        <w:rPr>
          <w:rtl w:val="0"/>
        </w:rPr>
        <w:t xml:space="preserve">Location of the pain assists in consideration of abdominal structures that could be precipitating the pain. For example, RUQ pain can be related to the gallbladder, (cholelithiasis/cholecystitis), hepatitis, etc.</w:t>
      </w:r>
    </w:p>
    <w:p w:rsidR="00000000" w:rsidDel="00000000" w:rsidP="00000000" w:rsidRDefault="00000000" w:rsidRPr="00000000" w14:paraId="00000F6E">
      <w:pPr>
        <w:numPr>
          <w:ilvl w:val="0"/>
          <w:numId w:val="564"/>
        </w:numPr>
        <w:ind w:left="720" w:hanging="360"/>
      </w:pPr>
      <w:r w:rsidDel="00000000" w:rsidR="00000000" w:rsidRPr="00000000">
        <w:rPr>
          <w:rtl w:val="0"/>
        </w:rPr>
        <w:t xml:space="preserve">Relationship of the pain to meals? Food can relieve symptoms of a peptic ulcer. In contrast, pain after a fatty meal suggests cholelithiasis.</w:t>
      </w:r>
    </w:p>
    <w:p w:rsidR="00000000" w:rsidDel="00000000" w:rsidP="00000000" w:rsidRDefault="00000000" w:rsidRPr="00000000" w14:paraId="00000F6F">
      <w:pPr>
        <w:numPr>
          <w:ilvl w:val="0"/>
          <w:numId w:val="564"/>
        </w:numPr>
        <w:ind w:left="720" w:hanging="360"/>
      </w:pPr>
      <w:r w:rsidDel="00000000" w:rsidR="00000000" w:rsidRPr="00000000">
        <w:rPr>
          <w:rtl w:val="0"/>
        </w:rPr>
        <w:t xml:space="preserve">Fever and RLQ pain are positive physical exam findings that suggest appendicitis.</w:t>
      </w:r>
    </w:p>
    <w:p w:rsidR="00000000" w:rsidDel="00000000" w:rsidP="00000000" w:rsidRDefault="00000000" w:rsidRPr="00000000" w14:paraId="00000F70">
      <w:pPr>
        <w:numPr>
          <w:ilvl w:val="0"/>
          <w:numId w:val="564"/>
        </w:numPr>
        <w:ind w:left="720" w:hanging="360"/>
      </w:pPr>
      <w:r w:rsidDel="00000000" w:rsidR="00000000" w:rsidRPr="00000000">
        <w:rPr>
          <w:rtl w:val="0"/>
        </w:rPr>
        <w:t xml:space="preserve">Watery diarrhea with bleeding indicates more serious concerns such as ulcerative colitis.</w:t>
      </w:r>
    </w:p>
    <w:p w:rsidR="00000000" w:rsidDel="00000000" w:rsidP="00000000" w:rsidRDefault="00000000" w:rsidRPr="00000000" w14:paraId="00000F71">
      <w:pPr>
        <w:numPr>
          <w:ilvl w:val="0"/>
          <w:numId w:val="564"/>
        </w:numPr>
        <w:ind w:left="720" w:hanging="360"/>
      </w:pPr>
      <w:r w:rsidDel="00000000" w:rsidR="00000000" w:rsidRPr="00000000">
        <w:rPr>
          <w:rtl w:val="0"/>
        </w:rPr>
        <w:t xml:space="preserve">Add a history of travelling and one might consider infectious diarrhea (E. coli, parasitic infection).</w:t>
      </w:r>
    </w:p>
    <w:p w:rsidR="00000000" w:rsidDel="00000000" w:rsidP="00000000" w:rsidRDefault="00000000" w:rsidRPr="00000000" w14:paraId="00000F72">
      <w:pPr>
        <w:numPr>
          <w:ilvl w:val="0"/>
          <w:numId w:val="564"/>
        </w:numPr>
        <w:ind w:left="720" w:hanging="360"/>
      </w:pPr>
      <w:r w:rsidDel="00000000" w:rsidR="00000000" w:rsidRPr="00000000">
        <w:rPr>
          <w:rtl w:val="0"/>
        </w:rPr>
        <w:t xml:space="preserve">Grouping of symptoms including generalized abdominal pain, alternating patterns of diarrhea and constipation and history of anxiety might indicate irritable bowel syndrome.</w:t>
      </w:r>
    </w:p>
    <w:p w:rsidR="00000000" w:rsidDel="00000000" w:rsidP="00000000" w:rsidRDefault="00000000" w:rsidRPr="00000000" w14:paraId="00000F73">
      <w:pPr>
        <w:rPr/>
      </w:pPr>
      <w:r w:rsidDel="00000000" w:rsidR="00000000" w:rsidRPr="00000000">
        <w:rPr>
          <w:rtl w:val="0"/>
        </w:rPr>
        <w:t xml:space="preserve">Many patients have difficulty differentiating and articulating their abdominal symptoms and will need careful coaxing. Your knowledge of the causation of symptoms and common conditions will help you to ask the right questions in eliciting a careful history.</w:t>
      </w:r>
    </w:p>
    <w:p w:rsidR="00000000" w:rsidDel="00000000" w:rsidP="00000000" w:rsidRDefault="00000000" w:rsidRPr="00000000" w14:paraId="00000F74">
      <w:pPr>
        <w:numPr>
          <w:ilvl w:val="0"/>
          <w:numId w:val="564"/>
        </w:numPr>
        <w:ind w:left="720" w:hanging="360"/>
      </w:pPr>
      <w:r w:rsidDel="00000000" w:rsidR="00000000" w:rsidRPr="00000000">
        <w:rPr>
          <w:rtl w:val="0"/>
        </w:rPr>
        <w:t xml:space="preserve">Always consider other systems, for example for a lower abdominal pain in a female you have to evaluate the possibility of a gynecologic etiology or urinary. </w:t>
      </w:r>
    </w:p>
    <w:p w:rsidR="00000000" w:rsidDel="00000000" w:rsidP="00000000" w:rsidRDefault="00000000" w:rsidRPr="00000000" w14:paraId="00000F75">
      <w:pPr>
        <w:numPr>
          <w:ilvl w:val="1"/>
          <w:numId w:val="564"/>
        </w:numPr>
        <w:ind w:left="1440" w:hanging="360"/>
        <w:rPr>
          <w:b w:val="1"/>
          <w:bCs w:val="1"/>
        </w:rPr>
      </w:pPr>
      <w:r w:rsidDel="00000000" w:rsidR="00000000" w:rsidRPr="00000000">
        <w:rPr>
          <w:b w:val="1"/>
          <w:bCs w:val="1"/>
          <w:u w:val="single"/>
          <w:rtl w:val="0"/>
        </w:rPr>
        <w:t xml:space="preserve">And for an upper abdominal pain you have to consider cardiac etiology.</w:t>
      </w:r>
    </w:p>
    <w:p w:rsidR="00000000" w:rsidDel="00000000" w:rsidP="00000000" w:rsidRDefault="00000000" w:rsidRPr="00000000" w14:paraId="00000F76">
      <w:pPr>
        <w:numPr>
          <w:ilvl w:val="0"/>
          <w:numId w:val="564"/>
        </w:numPr>
        <w:ind w:left="720" w:hanging="360"/>
      </w:pPr>
      <w:r w:rsidDel="00000000" w:rsidR="00000000" w:rsidRPr="00000000">
        <w:rPr>
          <w:rtl w:val="0"/>
        </w:rPr>
        <w:t xml:space="preserve">These are only a few of the possible examples of questions that one might ask.</w:t>
      </w:r>
    </w:p>
    <w:p w:rsidR="00000000" w:rsidDel="00000000" w:rsidP="00000000" w:rsidRDefault="00000000" w:rsidRPr="00000000" w14:paraId="00000F77">
      <w:pPr>
        <w:numPr>
          <w:ilvl w:val="0"/>
          <w:numId w:val="564"/>
        </w:numPr>
        <w:ind w:left="720" w:hanging="360"/>
      </w:pPr>
      <w:r w:rsidDel="00000000" w:rsidR="00000000" w:rsidRPr="00000000">
        <w:rPr>
          <w:rtl w:val="0"/>
        </w:rPr>
        <w:t xml:space="preserve">The answers to the health history questions will now lead you to focus your physical examination to further rule in/rule out the differentials that still exist for the presenting chief complaint.</w:t>
      </w:r>
    </w:p>
    <w:p w:rsidR="00000000" w:rsidDel="00000000" w:rsidP="00000000" w:rsidRDefault="00000000" w:rsidRPr="00000000" w14:paraId="00000F78">
      <w:pPr>
        <w:rPr/>
      </w:pPr>
      <w:r w:rsidDel="00000000" w:rsidR="00000000" w:rsidRPr="00000000">
        <w:rPr>
          <w:rtl w:val="0"/>
        </w:rPr>
      </w:r>
    </w:p>
    <w:p w:rsidR="00000000" w:rsidDel="00000000" w:rsidP="00000000" w:rsidRDefault="00000000" w:rsidRPr="00000000" w14:paraId="00000F79">
      <w:pPr>
        <w:rPr>
          <w:b w:val="1"/>
          <w:bCs w:val="1"/>
          <w:highlight w:val="yellow"/>
        </w:rPr>
      </w:pPr>
      <w:r w:rsidDel="00000000" w:rsidR="00000000" w:rsidRPr="00000000">
        <w:rPr>
          <w:b w:val="1"/>
          <w:bCs w:val="1"/>
          <w:highlight w:val="yellow"/>
          <w:rtl w:val="0"/>
        </w:rPr>
        <w:t xml:space="preserve">Examples of GI tests which the NP-PHC can order include:</w:t>
      </w:r>
    </w:p>
    <w:p w:rsidR="00000000" w:rsidDel="00000000" w:rsidP="00000000" w:rsidRDefault="00000000" w:rsidRPr="00000000" w14:paraId="00000F7A">
      <w:pPr>
        <w:numPr>
          <w:ilvl w:val="0"/>
          <w:numId w:val="493"/>
        </w:numPr>
        <w:ind w:left="720" w:hanging="360"/>
      </w:pPr>
      <w:r w:rsidDel="00000000" w:rsidR="00000000" w:rsidRPr="00000000">
        <w:rPr>
          <w:rtl w:val="0"/>
        </w:rPr>
        <w:t xml:space="preserve">Bilirubin (total, direct)</w:t>
      </w:r>
    </w:p>
    <w:p w:rsidR="00000000" w:rsidDel="00000000" w:rsidP="00000000" w:rsidRDefault="00000000" w:rsidRPr="00000000" w14:paraId="00000F7B">
      <w:pPr>
        <w:numPr>
          <w:ilvl w:val="0"/>
          <w:numId w:val="493"/>
        </w:numPr>
        <w:ind w:left="720" w:hanging="360"/>
      </w:pPr>
      <w:r w:rsidDel="00000000" w:rsidR="00000000" w:rsidRPr="00000000">
        <w:rPr>
          <w:rtl w:val="0"/>
        </w:rPr>
        <w:t xml:space="preserve">Amylase</w:t>
      </w:r>
    </w:p>
    <w:p w:rsidR="00000000" w:rsidDel="00000000" w:rsidP="00000000" w:rsidRDefault="00000000" w:rsidRPr="00000000" w14:paraId="00000F7C">
      <w:pPr>
        <w:numPr>
          <w:ilvl w:val="0"/>
          <w:numId w:val="493"/>
        </w:numPr>
        <w:ind w:left="720" w:hanging="360"/>
      </w:pPr>
      <w:r w:rsidDel="00000000" w:rsidR="00000000" w:rsidRPr="00000000">
        <w:rPr>
          <w:rtl w:val="0"/>
        </w:rPr>
        <w:t xml:space="preserve">Lipase (more sensitive for pancreatitis diagnosis than amylase)</w:t>
      </w:r>
    </w:p>
    <w:p w:rsidR="00000000" w:rsidDel="00000000" w:rsidP="00000000" w:rsidRDefault="00000000" w:rsidRPr="00000000" w14:paraId="00000F7D">
      <w:pPr>
        <w:numPr>
          <w:ilvl w:val="0"/>
          <w:numId w:val="493"/>
        </w:numPr>
        <w:ind w:left="720" w:hanging="360"/>
      </w:pPr>
      <w:r w:rsidDel="00000000" w:rsidR="00000000" w:rsidRPr="00000000">
        <w:rPr>
          <w:rtl w:val="0"/>
        </w:rPr>
        <w:t xml:space="preserve">Albumin</w:t>
      </w:r>
    </w:p>
    <w:p w:rsidR="00000000" w:rsidDel="00000000" w:rsidP="00000000" w:rsidRDefault="00000000" w:rsidRPr="00000000" w14:paraId="00000F7E">
      <w:pPr>
        <w:numPr>
          <w:ilvl w:val="0"/>
          <w:numId w:val="493"/>
        </w:numPr>
        <w:ind w:left="720" w:hanging="360"/>
      </w:pPr>
      <w:r w:rsidDel="00000000" w:rsidR="00000000" w:rsidRPr="00000000">
        <w:rPr>
          <w:rtl w:val="0"/>
        </w:rPr>
        <w:t xml:space="preserve">ALT (Alanine aminotransferase)</w:t>
      </w:r>
    </w:p>
    <w:p w:rsidR="00000000" w:rsidDel="00000000" w:rsidP="00000000" w:rsidRDefault="00000000" w:rsidRPr="00000000" w14:paraId="00000F7F">
      <w:pPr>
        <w:numPr>
          <w:ilvl w:val="0"/>
          <w:numId w:val="493"/>
        </w:numPr>
        <w:ind w:left="720" w:hanging="360"/>
      </w:pPr>
      <w:r w:rsidDel="00000000" w:rsidR="00000000" w:rsidRPr="00000000">
        <w:rPr>
          <w:rtl w:val="0"/>
        </w:rPr>
        <w:t xml:space="preserve">GGT</w:t>
      </w:r>
    </w:p>
    <w:p w:rsidR="00000000" w:rsidDel="00000000" w:rsidP="00000000" w:rsidRDefault="00000000" w:rsidRPr="00000000" w14:paraId="00000F80">
      <w:pPr>
        <w:numPr>
          <w:ilvl w:val="0"/>
          <w:numId w:val="493"/>
        </w:numPr>
        <w:ind w:left="720" w:hanging="360"/>
      </w:pPr>
      <w:r w:rsidDel="00000000" w:rsidR="00000000" w:rsidRPr="00000000">
        <w:rPr>
          <w:rtl w:val="0"/>
        </w:rPr>
        <w:t xml:space="preserve">ALP (alkaline phosphatase)</w:t>
      </w:r>
    </w:p>
    <w:p w:rsidR="00000000" w:rsidDel="00000000" w:rsidP="00000000" w:rsidRDefault="00000000" w:rsidRPr="00000000" w14:paraId="00000F81">
      <w:pPr>
        <w:numPr>
          <w:ilvl w:val="0"/>
          <w:numId w:val="493"/>
        </w:numPr>
        <w:ind w:left="720" w:hanging="360"/>
      </w:pPr>
      <w:r w:rsidDel="00000000" w:rsidR="00000000" w:rsidRPr="00000000">
        <w:rPr>
          <w:rtl w:val="0"/>
        </w:rPr>
        <w:t xml:space="preserve">CBC</w:t>
      </w:r>
    </w:p>
    <w:p w:rsidR="00000000" w:rsidDel="00000000" w:rsidP="00000000" w:rsidRDefault="00000000" w:rsidRPr="00000000" w14:paraId="00000F82">
      <w:pPr>
        <w:numPr>
          <w:ilvl w:val="0"/>
          <w:numId w:val="493"/>
        </w:numPr>
        <w:ind w:left="720" w:hanging="360"/>
      </w:pPr>
      <w:r w:rsidDel="00000000" w:rsidR="00000000" w:rsidRPr="00000000">
        <w:rPr>
          <w:rtl w:val="0"/>
        </w:rPr>
        <w:t xml:space="preserve">INR</w:t>
      </w:r>
    </w:p>
    <w:p w:rsidR="00000000" w:rsidDel="00000000" w:rsidP="00000000" w:rsidRDefault="00000000" w:rsidRPr="00000000" w14:paraId="00000F83">
      <w:pPr>
        <w:numPr>
          <w:ilvl w:val="0"/>
          <w:numId w:val="493"/>
        </w:numPr>
        <w:ind w:left="720" w:hanging="360"/>
      </w:pPr>
      <w:r w:rsidDel="00000000" w:rsidR="00000000" w:rsidRPr="00000000">
        <w:rPr>
          <w:rtl w:val="0"/>
        </w:rPr>
        <w:t xml:space="preserve">Hepatitis Associated Antigen or Antibody Immunoassay for Hepatitis A B &amp; C</w:t>
      </w:r>
    </w:p>
    <w:p w:rsidR="00000000" w:rsidDel="00000000" w:rsidP="00000000" w:rsidRDefault="00000000" w:rsidRPr="00000000" w14:paraId="00000F84">
      <w:pPr>
        <w:numPr>
          <w:ilvl w:val="0"/>
          <w:numId w:val="493"/>
        </w:numPr>
        <w:ind w:left="720" w:hanging="360"/>
      </w:pPr>
      <w:r w:rsidDel="00000000" w:rsidR="00000000" w:rsidRPr="00000000">
        <w:rPr>
          <w:rtl w:val="0"/>
        </w:rPr>
        <w:t xml:space="preserve">Helicobacter Pylori</w:t>
      </w:r>
    </w:p>
    <w:p w:rsidR="00000000" w:rsidDel="00000000" w:rsidP="00000000" w:rsidRDefault="00000000" w:rsidRPr="00000000" w14:paraId="00000F85">
      <w:pPr>
        <w:numPr>
          <w:ilvl w:val="0"/>
          <w:numId w:val="493"/>
        </w:numPr>
        <w:ind w:left="720" w:hanging="360"/>
      </w:pPr>
      <w:r w:rsidDel="00000000" w:rsidR="00000000" w:rsidRPr="00000000">
        <w:rPr>
          <w:rtl w:val="0"/>
        </w:rPr>
        <w:t xml:space="preserve">Fecal Occult Blood</w:t>
      </w:r>
    </w:p>
    <w:p w:rsidR="00000000" w:rsidDel="00000000" w:rsidP="00000000" w:rsidRDefault="00000000" w:rsidRPr="00000000" w14:paraId="00000F86">
      <w:pPr>
        <w:numPr>
          <w:ilvl w:val="0"/>
          <w:numId w:val="493"/>
        </w:numPr>
        <w:ind w:left="720" w:hanging="360"/>
      </w:pPr>
      <w:r w:rsidDel="00000000" w:rsidR="00000000" w:rsidRPr="00000000">
        <w:rPr>
          <w:rtl w:val="0"/>
        </w:rPr>
        <w:t xml:space="preserve">Stool culture for bacteria, including for C. difficile</w:t>
      </w:r>
    </w:p>
    <w:p w:rsidR="00000000" w:rsidDel="00000000" w:rsidP="00000000" w:rsidRDefault="00000000" w:rsidRPr="00000000" w14:paraId="00000F87">
      <w:pPr>
        <w:numPr>
          <w:ilvl w:val="0"/>
          <w:numId w:val="493"/>
        </w:numPr>
        <w:ind w:left="720" w:hanging="360"/>
      </w:pPr>
      <w:r w:rsidDel="00000000" w:rsidR="00000000" w:rsidRPr="00000000">
        <w:rPr>
          <w:rtl w:val="0"/>
        </w:rPr>
        <w:t xml:space="preserve">Stool for Ova and Parasites</w:t>
      </w:r>
    </w:p>
    <w:p w:rsidR="00000000" w:rsidDel="00000000" w:rsidP="00000000" w:rsidRDefault="00000000" w:rsidRPr="00000000" w14:paraId="00000F88">
      <w:pPr>
        <w:numPr>
          <w:ilvl w:val="0"/>
          <w:numId w:val="493"/>
        </w:numPr>
        <w:ind w:left="720" w:hanging="360"/>
      </w:pPr>
      <w:r w:rsidDel="00000000" w:rsidR="00000000" w:rsidRPr="00000000">
        <w:rPr>
          <w:rtl w:val="0"/>
        </w:rPr>
        <w:t xml:space="preserve">Pinworm (scotch tape prep)</w:t>
      </w:r>
    </w:p>
    <w:p w:rsidR="00000000" w:rsidDel="00000000" w:rsidP="00000000" w:rsidRDefault="00000000" w:rsidRPr="00000000" w14:paraId="00000F89">
      <w:pPr>
        <w:numPr>
          <w:ilvl w:val="0"/>
          <w:numId w:val="493"/>
        </w:numPr>
        <w:ind w:left="720" w:hanging="360"/>
      </w:pPr>
      <w:r w:rsidDel="00000000" w:rsidR="00000000" w:rsidRPr="00000000">
        <w:rPr>
          <w:rtl w:val="0"/>
        </w:rPr>
        <w:t xml:space="preserve">Urinalysis and culture</w:t>
      </w:r>
    </w:p>
    <w:p w:rsidR="00000000" w:rsidDel="00000000" w:rsidP="00000000" w:rsidRDefault="00000000" w:rsidRPr="00000000" w14:paraId="00000F8A">
      <w:pPr>
        <w:numPr>
          <w:ilvl w:val="0"/>
          <w:numId w:val="493"/>
        </w:numPr>
        <w:ind w:left="720" w:hanging="360"/>
      </w:pPr>
      <w:r w:rsidDel="00000000" w:rsidR="00000000" w:rsidRPr="00000000">
        <w:rPr>
          <w:rtl w:val="0"/>
        </w:rPr>
        <w:t xml:space="preserve">Abdominal ultrasound</w:t>
      </w:r>
    </w:p>
    <w:p w:rsidR="00000000" w:rsidDel="00000000" w:rsidP="00000000" w:rsidRDefault="00000000" w:rsidRPr="00000000" w14:paraId="00000F8B">
      <w:pPr>
        <w:numPr>
          <w:ilvl w:val="0"/>
          <w:numId w:val="493"/>
        </w:numPr>
        <w:ind w:left="720" w:hanging="360"/>
      </w:pPr>
      <w:r w:rsidDel="00000000" w:rsidR="00000000" w:rsidRPr="00000000">
        <w:rPr>
          <w:rtl w:val="0"/>
        </w:rPr>
        <w:t xml:space="preserve">Abdominal imaging other than U/S</w:t>
      </w:r>
    </w:p>
    <w:p w:rsidR="00000000" w:rsidDel="00000000" w:rsidP="00000000" w:rsidRDefault="00000000" w:rsidRPr="00000000" w14:paraId="00000F8C">
      <w:pPr>
        <w:numPr>
          <w:ilvl w:val="0"/>
          <w:numId w:val="493"/>
        </w:numPr>
        <w:ind w:left="720" w:hanging="360"/>
      </w:pPr>
      <w:r w:rsidDel="00000000" w:rsidR="00000000" w:rsidRPr="00000000">
        <w:rPr>
          <w:rtl w:val="0"/>
        </w:rPr>
        <w:t xml:space="preserve">Upper GI series</w:t>
      </w:r>
    </w:p>
    <w:p w:rsidR="00000000" w:rsidDel="00000000" w:rsidP="00000000" w:rsidRDefault="00000000" w:rsidRPr="00000000" w14:paraId="00000F8D">
      <w:pPr>
        <w:numPr>
          <w:ilvl w:val="0"/>
          <w:numId w:val="493"/>
        </w:numPr>
        <w:ind w:left="720" w:hanging="360"/>
      </w:pPr>
      <w:r w:rsidDel="00000000" w:rsidR="00000000" w:rsidRPr="00000000">
        <w:rPr>
          <w:rtl w:val="0"/>
        </w:rPr>
        <w:t xml:space="preserve">Barium enema</w:t>
      </w:r>
    </w:p>
    <w:p w:rsidR="00000000" w:rsidDel="00000000" w:rsidP="00000000" w:rsidRDefault="00000000" w:rsidRPr="00000000" w14:paraId="00000F8E">
      <w:pPr>
        <w:numPr>
          <w:ilvl w:val="0"/>
          <w:numId w:val="493"/>
        </w:numPr>
        <w:ind w:left="720" w:hanging="360"/>
      </w:pPr>
      <w:r w:rsidDel="00000000" w:rsidR="00000000" w:rsidRPr="00000000">
        <w:rPr>
          <w:rtl w:val="0"/>
        </w:rPr>
        <w:t xml:space="preserve">Endoscopy</w:t>
      </w:r>
    </w:p>
    <w:p w:rsidR="00000000" w:rsidDel="00000000" w:rsidP="00000000" w:rsidRDefault="00000000" w:rsidRPr="00000000" w14:paraId="00000F8F">
      <w:pPr>
        <w:numPr>
          <w:ilvl w:val="0"/>
          <w:numId w:val="493"/>
        </w:numPr>
        <w:ind w:left="720" w:hanging="360"/>
      </w:pPr>
      <w:r w:rsidDel="00000000" w:rsidR="00000000" w:rsidRPr="00000000">
        <w:rPr>
          <w:rtl w:val="0"/>
        </w:rPr>
        <w:t xml:space="preserve">Colonoscopy</w:t>
      </w:r>
    </w:p>
    <w:p w:rsidR="00000000" w:rsidDel="00000000" w:rsidP="00000000" w:rsidRDefault="00000000" w:rsidRPr="00000000" w14:paraId="00000F90">
      <w:pPr>
        <w:numPr>
          <w:ilvl w:val="0"/>
          <w:numId w:val="493"/>
        </w:numPr>
        <w:ind w:left="720" w:hanging="360"/>
      </w:pPr>
      <w:r w:rsidDel="00000000" w:rsidR="00000000" w:rsidRPr="00000000">
        <w:rPr>
          <w:rtl w:val="0"/>
        </w:rPr>
        <w:t xml:space="preserve">Sigmoidoscopy</w:t>
      </w:r>
    </w:p>
    <w:p w:rsidR="00000000" w:rsidDel="00000000" w:rsidP="00000000" w:rsidRDefault="00000000" w:rsidRPr="00000000" w14:paraId="00000F91">
      <w:pPr>
        <w:numPr>
          <w:ilvl w:val="0"/>
          <w:numId w:val="493"/>
        </w:numPr>
        <w:ind w:left="720" w:hanging="360"/>
      </w:pPr>
      <w:r w:rsidDel="00000000" w:rsidR="00000000" w:rsidRPr="00000000">
        <w:rPr>
          <w:rtl w:val="0"/>
        </w:rPr>
        <w:t xml:space="preserve">CT scan – abdomen</w:t>
      </w:r>
    </w:p>
    <w:p w:rsidR="00000000" w:rsidDel="00000000" w:rsidP="00000000" w:rsidRDefault="00000000" w:rsidRPr="00000000" w14:paraId="00000F92">
      <w:pPr>
        <w:rPr>
          <w:b w:val="1"/>
          <w:bCs w:val="1"/>
          <w:highlight w:val="yellow"/>
        </w:rPr>
      </w:pPr>
      <w:r w:rsidDel="00000000" w:rsidR="00000000" w:rsidRPr="00000000">
        <w:rPr>
          <w:rtl w:val="0"/>
        </w:rPr>
      </w:r>
    </w:p>
    <w:p w:rsidR="00000000" w:rsidDel="00000000" w:rsidP="00000000" w:rsidRDefault="00000000" w:rsidRPr="00000000" w14:paraId="00000F93">
      <w:pPr>
        <w:rPr>
          <w:b w:val="1"/>
          <w:bCs w:val="1"/>
          <w:highlight w:val="yellow"/>
        </w:rPr>
      </w:pPr>
      <w:r w:rsidDel="00000000" w:rsidR="00000000" w:rsidRPr="00000000">
        <w:rPr>
          <w:b w:val="1"/>
          <w:bCs w:val="1"/>
          <w:highlight w:val="yellow"/>
          <w:rtl w:val="0"/>
        </w:rPr>
        <w:t xml:space="preserve">Tools and Resources:</w:t>
      </w:r>
    </w:p>
    <w:p w:rsidR="00000000" w:rsidDel="00000000" w:rsidP="00000000" w:rsidRDefault="00000000" w:rsidRPr="00000000" w14:paraId="00000F94">
      <w:pPr>
        <w:rPr/>
      </w:pPr>
      <w:r w:rsidDel="00000000" w:rsidR="00000000" w:rsidRPr="00000000">
        <w:rPr>
          <w:rtl w:val="0"/>
        </w:rPr>
        <w:t xml:space="preserve">Investigations Module for this system - GI</w:t>
      </w:r>
    </w:p>
    <w:p w:rsidR="00000000" w:rsidDel="00000000" w:rsidP="00000000" w:rsidRDefault="00000000" w:rsidRPr="00000000" w14:paraId="00000F95">
      <w:pPr>
        <w:rPr/>
      </w:pPr>
      <w:r w:rsidDel="00000000" w:rsidR="00000000" w:rsidRPr="00000000">
        <w:rPr>
          <w:rtl w:val="0"/>
        </w:rPr>
        <w:t xml:space="preserve">Interpretation of liver enzymes (nice to know stuff)</w:t>
      </w:r>
    </w:p>
    <w:p w:rsidR="00000000" w:rsidDel="00000000" w:rsidP="00000000" w:rsidRDefault="00000000" w:rsidRPr="00000000" w14:paraId="00000F96">
      <w:pPr>
        <w:rPr/>
      </w:pPr>
      <w:hyperlink r:id="rId114">
        <w:r w:rsidDel="00000000" w:rsidR="00000000" w:rsidRPr="00000000">
          <w:rPr>
            <w:color w:val="1155cc"/>
            <w:u w:val="single"/>
            <w:rtl w:val="0"/>
          </w:rPr>
          <w:t xml:space="preserve">https://www.cmaj.ca/content/cmaj/172/3/367.full.pdf</w:t>
        </w:r>
      </w:hyperlink>
      <w:r w:rsidDel="00000000" w:rsidR="00000000" w:rsidRPr="00000000">
        <w:rPr>
          <w:rtl w:val="0"/>
        </w:rPr>
        <w:t xml:space="preserve"> </w:t>
      </w:r>
    </w:p>
    <w:p w:rsidR="00000000" w:rsidDel="00000000" w:rsidP="00000000" w:rsidRDefault="00000000" w:rsidRPr="00000000" w14:paraId="00000F97">
      <w:pPr>
        <w:rPr/>
      </w:pPr>
      <w:r w:rsidDel="00000000" w:rsidR="00000000" w:rsidRPr="00000000">
        <w:rPr>
          <w:rtl w:val="0"/>
        </w:rPr>
      </w:r>
    </w:p>
    <w:p w:rsidR="00000000" w:rsidDel="00000000" w:rsidP="00000000" w:rsidRDefault="00000000" w:rsidRPr="00000000" w14:paraId="00000F98">
      <w:pPr>
        <w:rPr>
          <w:b w:val="1"/>
          <w:bCs w:val="1"/>
          <w:highlight w:val="yellow"/>
        </w:rPr>
      </w:pPr>
      <w:r w:rsidDel="00000000" w:rsidR="00000000" w:rsidRPr="00000000">
        <w:rPr>
          <w:b w:val="1"/>
          <w:bCs w:val="1"/>
          <w:highlight w:val="yellow"/>
          <w:rtl w:val="0"/>
        </w:rPr>
        <w:t xml:space="preserve">Red Flags and Pearls:</w:t>
      </w:r>
    </w:p>
    <w:p w:rsidR="00000000" w:rsidDel="00000000" w:rsidP="00000000" w:rsidRDefault="00000000" w:rsidRPr="00000000" w14:paraId="00000F99">
      <w:pPr>
        <w:numPr>
          <w:ilvl w:val="0"/>
          <w:numId w:val="568"/>
        </w:numPr>
        <w:ind w:left="720" w:hanging="360"/>
      </w:pPr>
      <w:r w:rsidDel="00000000" w:rsidR="00000000" w:rsidRPr="00000000">
        <w:rPr>
          <w:rtl w:val="0"/>
        </w:rPr>
        <w:t xml:space="preserve">Obstruction</w:t>
      </w:r>
    </w:p>
    <w:p w:rsidR="00000000" w:rsidDel="00000000" w:rsidP="00000000" w:rsidRDefault="00000000" w:rsidRPr="00000000" w14:paraId="00000F9A">
      <w:pPr>
        <w:numPr>
          <w:ilvl w:val="0"/>
          <w:numId w:val="568"/>
        </w:numPr>
        <w:ind w:left="720" w:hanging="360"/>
      </w:pPr>
      <w:r w:rsidDel="00000000" w:rsidR="00000000" w:rsidRPr="00000000">
        <w:rPr>
          <w:rtl w:val="0"/>
        </w:rPr>
        <w:t xml:space="preserve">Appendicitis</w:t>
      </w:r>
    </w:p>
    <w:p w:rsidR="00000000" w:rsidDel="00000000" w:rsidP="00000000" w:rsidRDefault="00000000" w:rsidRPr="00000000" w14:paraId="00000F9B">
      <w:pPr>
        <w:numPr>
          <w:ilvl w:val="0"/>
          <w:numId w:val="568"/>
        </w:numPr>
        <w:ind w:left="720" w:hanging="360"/>
      </w:pPr>
      <w:r w:rsidDel="00000000" w:rsidR="00000000" w:rsidRPr="00000000">
        <w:rPr>
          <w:rtl w:val="0"/>
        </w:rPr>
        <w:t xml:space="preserve">Bleeding</w:t>
      </w:r>
    </w:p>
    <w:p w:rsidR="00000000" w:rsidDel="00000000" w:rsidP="00000000" w:rsidRDefault="00000000" w:rsidRPr="00000000" w14:paraId="00000F9C">
      <w:pPr>
        <w:numPr>
          <w:ilvl w:val="0"/>
          <w:numId w:val="568"/>
        </w:numPr>
        <w:ind w:left="720" w:hanging="360"/>
      </w:pPr>
      <w:r w:rsidDel="00000000" w:rsidR="00000000" w:rsidRPr="00000000">
        <w:rPr>
          <w:rtl w:val="0"/>
        </w:rPr>
        <w:t xml:space="preserve">Aortic Aneurysm</w:t>
      </w:r>
    </w:p>
    <w:p w:rsidR="00000000" w:rsidDel="00000000" w:rsidP="00000000" w:rsidRDefault="00000000" w:rsidRPr="00000000" w14:paraId="00000F9D">
      <w:pPr>
        <w:numPr>
          <w:ilvl w:val="0"/>
          <w:numId w:val="568"/>
        </w:numPr>
        <w:ind w:left="720" w:hanging="360"/>
      </w:pPr>
      <w:r w:rsidDel="00000000" w:rsidR="00000000" w:rsidRPr="00000000">
        <w:rPr>
          <w:rtl w:val="0"/>
        </w:rPr>
        <w:t xml:space="preserve">Non voluntary weight loss</w:t>
      </w:r>
    </w:p>
    <w:p w:rsidR="00000000" w:rsidDel="00000000" w:rsidP="00000000" w:rsidRDefault="00000000" w:rsidRPr="00000000" w14:paraId="00000F9E">
      <w:pPr>
        <w:numPr>
          <w:ilvl w:val="0"/>
          <w:numId w:val="568"/>
        </w:numPr>
        <w:ind w:left="720" w:hanging="360"/>
      </w:pPr>
      <w:r w:rsidDel="00000000" w:rsidR="00000000" w:rsidRPr="00000000">
        <w:rPr>
          <w:rtl w:val="0"/>
        </w:rPr>
        <w:t xml:space="preserve">Ectopic pregnancy</w:t>
      </w:r>
    </w:p>
    <w:p w:rsidR="00000000" w:rsidDel="00000000" w:rsidP="00000000" w:rsidRDefault="00000000" w:rsidRPr="00000000" w14:paraId="00000F9F">
      <w:pPr>
        <w:rPr/>
      </w:pPr>
      <w:r w:rsidDel="00000000" w:rsidR="00000000" w:rsidRPr="00000000">
        <w:rPr>
          <w:rtl w:val="0"/>
        </w:rPr>
        <w:t xml:space="preserve">***When you perform the abdominal exam, remember to start with inspection then auscultation and finish with percussion and palpation.</w:t>
      </w:r>
    </w:p>
    <w:p w:rsidR="00000000" w:rsidDel="00000000" w:rsidP="00000000" w:rsidRDefault="00000000" w:rsidRPr="00000000" w14:paraId="00000FA0">
      <w:pPr>
        <w:jc w:val="center"/>
        <w:rPr>
          <w:b w:val="1"/>
          <w:bCs w:val="1"/>
        </w:rPr>
      </w:pPr>
      <w:r w:rsidDel="00000000" w:rsidR="00000000" w:rsidRPr="00000000">
        <w:rPr>
          <w:b w:val="1"/>
          <w:bCs w:val="1"/>
          <w:rtl w:val="0"/>
        </w:rPr>
        <w:t xml:space="preserve">Choosing Wisely Canada : Gastroenterology</w:t>
      </w:r>
    </w:p>
    <w:tbl>
      <w:tblPr>
        <w:tblStyle w:val="Table3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FA1">
            <w:pPr>
              <w:widowControl w:val="0"/>
              <w:spacing w:line="240" w:lineRule="auto"/>
              <w:rPr/>
            </w:pPr>
            <w:r w:rsidDel="00000000" w:rsidR="00000000" w:rsidRPr="00000000">
              <w:rPr>
                <w:rtl w:val="0"/>
              </w:rPr>
              <w:t xml:space="preserve">Don’t maintain long-term PPI therapy for GI symptoms without an attempt to stop or reduce the PPI at least once per year (in most patients)</w:t>
            </w:r>
          </w:p>
        </w:tc>
      </w:tr>
      <w:tr>
        <w:trPr>
          <w:cantSplit w:val="0"/>
          <w:tblHeader w:val="0"/>
        </w:trPr>
        <w:tc>
          <w:tcPr/>
          <w:p w:rsidR="00000000" w:rsidDel="00000000" w:rsidP="00000000" w:rsidRDefault="00000000" w:rsidRPr="00000000" w14:paraId="00000FA2">
            <w:pPr>
              <w:widowControl w:val="0"/>
              <w:spacing w:line="240" w:lineRule="auto"/>
              <w:rPr/>
            </w:pPr>
            <w:r w:rsidDel="00000000" w:rsidR="00000000" w:rsidRPr="00000000">
              <w:rPr>
                <w:rtl w:val="0"/>
              </w:rPr>
              <w:t xml:space="preserve">Avoid using an upper GI series to investigate dyspepsia</w:t>
            </w:r>
          </w:p>
        </w:tc>
      </w:tr>
      <w:tr>
        <w:trPr>
          <w:cantSplit w:val="0"/>
          <w:tblHeader w:val="0"/>
        </w:trPr>
        <w:tc>
          <w:tcPr/>
          <w:p w:rsidR="00000000" w:rsidDel="00000000" w:rsidP="00000000" w:rsidRDefault="00000000" w:rsidRPr="00000000" w14:paraId="00000FA3">
            <w:pPr>
              <w:widowControl w:val="0"/>
              <w:spacing w:line="240" w:lineRule="auto"/>
              <w:rPr/>
            </w:pPr>
            <w:r w:rsidDel="00000000" w:rsidR="00000000" w:rsidRPr="00000000">
              <w:rPr>
                <w:rtl w:val="0"/>
              </w:rPr>
              <w:t xml:space="preserve">Avoid performing an endoscopy for dyspepsia without alarm symptoms for patients under age 60</w:t>
            </w:r>
          </w:p>
        </w:tc>
      </w:tr>
      <w:tr>
        <w:trPr>
          <w:cantSplit w:val="0"/>
          <w:tblHeader w:val="0"/>
        </w:trPr>
        <w:tc>
          <w:tcPr/>
          <w:p w:rsidR="00000000" w:rsidDel="00000000" w:rsidP="00000000" w:rsidRDefault="00000000" w:rsidRPr="00000000" w14:paraId="00000FA4">
            <w:pPr>
              <w:widowControl w:val="0"/>
              <w:spacing w:line="240" w:lineRule="auto"/>
              <w:rPr/>
            </w:pPr>
            <w:r w:rsidDel="00000000" w:rsidR="00000000" w:rsidRPr="00000000">
              <w:rPr>
                <w:rtl w:val="0"/>
              </w:rPr>
              <w:t xml:space="preserve">Avoid performing a colonoscopy for constipation in patients under age 50 without a family history of colon cancer or alarm features </w:t>
            </w:r>
          </w:p>
        </w:tc>
      </w:tr>
      <w:tr>
        <w:trPr>
          <w:cantSplit w:val="0"/>
          <w:tblHeader w:val="0"/>
        </w:trPr>
        <w:tc>
          <w:tcPr/>
          <w:p w:rsidR="00000000" w:rsidDel="00000000" w:rsidP="00000000" w:rsidRDefault="00000000" w:rsidRPr="00000000" w14:paraId="00000FA5">
            <w:pPr>
              <w:widowControl w:val="0"/>
              <w:spacing w:line="240" w:lineRule="auto"/>
              <w:rPr/>
            </w:pPr>
            <w:r w:rsidDel="00000000" w:rsidR="00000000" w:rsidRPr="00000000">
              <w:rPr>
                <w:rtl w:val="0"/>
              </w:rPr>
              <w:t xml:space="preserve">Don’t routinely perform colonoscopy in IBS patients under 50 without alarm features</w:t>
            </w:r>
          </w:p>
        </w:tc>
      </w:tr>
      <w:tr>
        <w:trPr>
          <w:cantSplit w:val="0"/>
          <w:tblHeader w:val="0"/>
        </w:trPr>
        <w:tc>
          <w:tcPr/>
          <w:p w:rsidR="00000000" w:rsidDel="00000000" w:rsidP="00000000" w:rsidRDefault="00000000" w:rsidRPr="00000000" w14:paraId="00000FA6">
            <w:pPr>
              <w:widowControl w:val="0"/>
              <w:spacing w:line="240" w:lineRule="auto"/>
              <w:rPr/>
            </w:pPr>
            <w:r w:rsidDel="00000000" w:rsidR="00000000" w:rsidRPr="00000000">
              <w:rPr>
                <w:rtl w:val="0"/>
              </w:rPr>
              <w:t xml:space="preserve">Don’t prescribe oral corticosteroids in adults with Crohn’s disease of any severity in order to maintain complete remission </w:t>
            </w:r>
          </w:p>
        </w:tc>
      </w:tr>
      <w:tr>
        <w:trPr>
          <w:cantSplit w:val="0"/>
          <w:tblHeader w:val="0"/>
        </w:trPr>
        <w:tc>
          <w:tcPr/>
          <w:p w:rsidR="00000000" w:rsidDel="00000000" w:rsidP="00000000" w:rsidRDefault="00000000" w:rsidRPr="00000000" w14:paraId="00000FA7">
            <w:pPr>
              <w:widowControl w:val="0"/>
              <w:spacing w:line="240" w:lineRule="auto"/>
              <w:rPr/>
            </w:pPr>
            <w:r w:rsidDel="00000000" w:rsidR="00000000" w:rsidRPr="00000000">
              <w:rPr>
                <w:rtl w:val="0"/>
              </w:rPr>
              <w:t xml:space="preserve">Don't prescribe oral corticosteroids in children with crohn’s of any severity in order to maintain clinical remission </w:t>
            </w:r>
          </w:p>
        </w:tc>
      </w:tr>
      <w:tr>
        <w:trPr>
          <w:cantSplit w:val="0"/>
          <w:tblHeader w:val="0"/>
        </w:trPr>
        <w:tc>
          <w:tcPr/>
          <w:p w:rsidR="00000000" w:rsidDel="00000000" w:rsidP="00000000" w:rsidRDefault="00000000" w:rsidRPr="00000000" w14:paraId="00000FA8">
            <w:pPr>
              <w:widowControl w:val="0"/>
              <w:spacing w:line="240" w:lineRule="auto"/>
              <w:rPr/>
            </w:pPr>
            <w:r w:rsidDel="00000000" w:rsidR="00000000" w:rsidRPr="00000000">
              <w:rPr>
                <w:rtl w:val="0"/>
              </w:rPr>
              <w:t xml:space="preserve">Don’t use opioids long-term to manage abdominal pain in IBD</w:t>
            </w:r>
          </w:p>
        </w:tc>
      </w:tr>
      <w:tr>
        <w:trPr>
          <w:cantSplit w:val="0"/>
          <w:tblHeader w:val="0"/>
        </w:trPr>
        <w:tc>
          <w:tcPr/>
          <w:p w:rsidR="00000000" w:rsidDel="00000000" w:rsidP="00000000" w:rsidRDefault="00000000" w:rsidRPr="00000000" w14:paraId="00000FA9">
            <w:pPr>
              <w:widowControl w:val="0"/>
              <w:spacing w:line="240" w:lineRule="auto"/>
              <w:rPr/>
            </w:pPr>
            <w:r w:rsidDel="00000000" w:rsidR="00000000" w:rsidRPr="00000000">
              <w:rPr>
                <w:rtl w:val="0"/>
              </w:rPr>
              <w:t xml:space="preserve">Don’t unnecessarily prolong the course of IV corticosteroids in patients with severe ulcerative colitis in the absence of a clinical response to treatment </w:t>
            </w:r>
          </w:p>
        </w:tc>
      </w:tr>
      <w:tr>
        <w:trPr>
          <w:cantSplit w:val="0"/>
          <w:tblHeader w:val="0"/>
        </w:trPr>
        <w:tc>
          <w:tcPr/>
          <w:p w:rsidR="00000000" w:rsidDel="00000000" w:rsidP="00000000" w:rsidRDefault="00000000" w:rsidRPr="00000000" w14:paraId="00000FAA">
            <w:pPr>
              <w:widowControl w:val="0"/>
              <w:spacing w:line="240" w:lineRule="auto"/>
              <w:rPr/>
            </w:pPr>
            <w:r w:rsidDel="00000000" w:rsidR="00000000" w:rsidRPr="00000000">
              <w:rPr>
                <w:rtl w:val="0"/>
              </w:rPr>
              <w:t xml:space="preserve">Don’t initiate or escalate long-term medical therapies for the treatment of IBD based only on symptoms</w:t>
            </w:r>
          </w:p>
        </w:tc>
      </w:tr>
      <w:tr>
        <w:trPr>
          <w:cantSplit w:val="0"/>
          <w:tblHeader w:val="0"/>
        </w:trPr>
        <w:tc>
          <w:tcPr/>
          <w:p w:rsidR="00000000" w:rsidDel="00000000" w:rsidP="00000000" w:rsidRDefault="00000000" w:rsidRPr="00000000" w14:paraId="00000FAB">
            <w:pPr>
              <w:widowControl w:val="0"/>
              <w:spacing w:line="240" w:lineRule="auto"/>
              <w:rPr/>
            </w:pPr>
            <w:r w:rsidDel="00000000" w:rsidR="00000000" w:rsidRPr="00000000">
              <w:rPr>
                <w:rtl w:val="0"/>
              </w:rPr>
              <w:t xml:space="preserve">Don't use abdominal CT scan to assess IBD in the acute setting unless there is suspicion of a complication like obstruction, perforation, or abscess or a non-IBD etiology for abdominal symptoms. </w:t>
            </w:r>
          </w:p>
        </w:tc>
      </w:tr>
      <w:tr>
        <w:trPr>
          <w:cantSplit w:val="0"/>
          <w:tblHeader w:val="0"/>
        </w:trPr>
        <w:tc>
          <w:tcPr/>
          <w:p w:rsidR="00000000" w:rsidDel="00000000" w:rsidP="00000000" w:rsidRDefault="00000000" w:rsidRPr="00000000" w14:paraId="00000FAC">
            <w:pPr>
              <w:widowControl w:val="0"/>
              <w:spacing w:line="240" w:lineRule="auto"/>
              <w:rPr/>
            </w:pPr>
            <w:r w:rsidDel="00000000" w:rsidR="00000000" w:rsidRPr="00000000">
              <w:rPr>
                <w:rtl w:val="0"/>
              </w:rPr>
              <w:t xml:space="preserve">Don't consult in-person visits for GI care when a virtual visit can be performed and is clinically appropriate and preferred by the patient. Health care delivery in digestive health telemedicine has proven to be safe and effective. </w:t>
            </w:r>
          </w:p>
        </w:tc>
      </w:tr>
    </w:tbl>
    <w:p w:rsidR="00000000" w:rsidDel="00000000" w:rsidP="00000000" w:rsidRDefault="00000000" w:rsidRPr="00000000" w14:paraId="00000FAD">
      <w:pPr>
        <w:rPr/>
      </w:pPr>
      <w:r w:rsidDel="00000000" w:rsidR="00000000" w:rsidRPr="00000000">
        <w:rPr>
          <w:rtl w:val="0"/>
        </w:rPr>
      </w:r>
    </w:p>
    <w:p w:rsidR="00000000" w:rsidDel="00000000" w:rsidP="00000000" w:rsidRDefault="00000000" w:rsidRPr="00000000" w14:paraId="00000FAE">
      <w:pPr>
        <w:rPr/>
      </w:pPr>
      <w:r w:rsidDel="00000000" w:rsidR="00000000" w:rsidRPr="00000000">
        <w:rPr>
          <w:rtl w:val="0"/>
        </w:rPr>
      </w:r>
    </w:p>
    <w:p w:rsidR="00000000" w:rsidDel="00000000" w:rsidP="00000000" w:rsidRDefault="00000000" w:rsidRPr="00000000" w14:paraId="00000FAF">
      <w:pPr>
        <w:rPr/>
      </w:pPr>
      <w:r w:rsidDel="00000000" w:rsidR="00000000" w:rsidRPr="00000000">
        <w:rPr>
          <w:rtl w:val="0"/>
        </w:rPr>
      </w:r>
    </w:p>
    <w:p w:rsidR="00000000" w:rsidDel="00000000" w:rsidP="00000000" w:rsidRDefault="00000000" w:rsidRPr="00000000" w14:paraId="00000FB0">
      <w:pPr>
        <w:rPr/>
      </w:pPr>
      <w:r w:rsidDel="00000000" w:rsidR="00000000" w:rsidRPr="00000000">
        <w:rPr>
          <w:rtl w:val="0"/>
        </w:rPr>
      </w:r>
    </w:p>
    <w:p w:rsidR="00000000" w:rsidDel="00000000" w:rsidP="00000000" w:rsidRDefault="00000000" w:rsidRPr="00000000" w14:paraId="00000FB1">
      <w:pPr>
        <w:rPr/>
      </w:pPr>
      <w:r w:rsidDel="00000000" w:rsidR="00000000" w:rsidRPr="00000000">
        <w:rPr>
          <w:rtl w:val="0"/>
        </w:rPr>
      </w:r>
    </w:p>
    <w:p w:rsidR="00000000" w:rsidDel="00000000" w:rsidP="00000000" w:rsidRDefault="00000000" w:rsidRPr="00000000" w14:paraId="00000FB2">
      <w:pPr>
        <w:rPr/>
      </w:pPr>
      <w:r w:rsidDel="00000000" w:rsidR="00000000" w:rsidRPr="00000000">
        <w:rPr>
          <w:rtl w:val="0"/>
        </w:rPr>
      </w:r>
    </w:p>
    <w:p w:rsidR="00000000" w:rsidDel="00000000" w:rsidP="00000000" w:rsidRDefault="00000000" w:rsidRPr="00000000" w14:paraId="00000FB3">
      <w:pPr>
        <w:rPr/>
      </w:pPr>
      <w:r w:rsidDel="00000000" w:rsidR="00000000" w:rsidRPr="00000000">
        <w:rPr>
          <w:rtl w:val="0"/>
        </w:rPr>
      </w:r>
    </w:p>
    <w:p w:rsidR="00000000" w:rsidDel="00000000" w:rsidP="00000000" w:rsidRDefault="00000000" w:rsidRPr="00000000" w14:paraId="00000FB4">
      <w:pPr>
        <w:rPr/>
      </w:pPr>
      <w:r w:rsidDel="00000000" w:rsidR="00000000" w:rsidRPr="00000000">
        <w:rPr>
          <w:rtl w:val="0"/>
        </w:rPr>
      </w:r>
    </w:p>
    <w:p w:rsidR="00000000" w:rsidDel="00000000" w:rsidP="00000000" w:rsidRDefault="00000000" w:rsidRPr="00000000" w14:paraId="00000FB5">
      <w:pPr>
        <w:rPr/>
      </w:pPr>
      <w:r w:rsidDel="00000000" w:rsidR="00000000" w:rsidRPr="00000000">
        <w:rPr>
          <w:rtl w:val="0"/>
        </w:rPr>
      </w:r>
    </w:p>
    <w:p w:rsidR="00000000" w:rsidDel="00000000" w:rsidP="00000000" w:rsidRDefault="00000000" w:rsidRPr="00000000" w14:paraId="00000FB6">
      <w:pPr>
        <w:rPr/>
      </w:pPr>
      <w:r w:rsidDel="00000000" w:rsidR="00000000" w:rsidRPr="00000000">
        <w:rPr>
          <w:rtl w:val="0"/>
        </w:rPr>
      </w:r>
    </w:p>
    <w:p w:rsidR="00000000" w:rsidDel="00000000" w:rsidP="00000000" w:rsidRDefault="00000000" w:rsidRPr="00000000" w14:paraId="00000FB7">
      <w:pPr>
        <w:rPr/>
      </w:pPr>
      <w:r w:rsidDel="00000000" w:rsidR="00000000" w:rsidRPr="00000000">
        <w:rPr>
          <w:rtl w:val="0"/>
        </w:rPr>
      </w:r>
    </w:p>
    <w:p w:rsidR="00000000" w:rsidDel="00000000" w:rsidP="00000000" w:rsidRDefault="00000000" w:rsidRPr="00000000" w14:paraId="00000FB8">
      <w:pPr>
        <w:rPr/>
      </w:pPr>
      <w:r w:rsidDel="00000000" w:rsidR="00000000" w:rsidRPr="00000000">
        <w:rPr>
          <w:rtl w:val="0"/>
        </w:rPr>
      </w:r>
    </w:p>
    <w:p w:rsidR="00000000" w:rsidDel="00000000" w:rsidP="00000000" w:rsidRDefault="00000000" w:rsidRPr="00000000" w14:paraId="00000FB9">
      <w:pPr>
        <w:rPr/>
      </w:pPr>
      <w:r w:rsidDel="00000000" w:rsidR="00000000" w:rsidRPr="00000000">
        <w:rPr>
          <w:rtl w:val="0"/>
        </w:rPr>
      </w:r>
    </w:p>
    <w:p w:rsidR="00000000" w:rsidDel="00000000" w:rsidP="00000000" w:rsidRDefault="00000000" w:rsidRPr="00000000" w14:paraId="00000FBA">
      <w:pPr>
        <w:rPr/>
      </w:pPr>
      <w:r w:rsidDel="00000000" w:rsidR="00000000" w:rsidRPr="00000000">
        <w:rPr>
          <w:rtl w:val="0"/>
        </w:rPr>
      </w:r>
    </w:p>
    <w:p w:rsidR="00000000" w:rsidDel="00000000" w:rsidP="00000000" w:rsidRDefault="00000000" w:rsidRPr="00000000" w14:paraId="00000FBB">
      <w:pPr>
        <w:rPr/>
      </w:pPr>
      <w:r w:rsidDel="00000000" w:rsidR="00000000" w:rsidRPr="00000000">
        <w:rPr>
          <w:rtl w:val="0"/>
        </w:rPr>
      </w:r>
    </w:p>
    <w:p w:rsidR="00000000" w:rsidDel="00000000" w:rsidP="00000000" w:rsidRDefault="00000000" w:rsidRPr="00000000" w14:paraId="00000FBC">
      <w:pPr>
        <w:rPr/>
      </w:pPr>
      <w:r w:rsidDel="00000000" w:rsidR="00000000" w:rsidRPr="00000000">
        <w:rPr>
          <w:rtl w:val="0"/>
        </w:rPr>
      </w:r>
    </w:p>
    <w:p w:rsidR="00000000" w:rsidDel="00000000" w:rsidP="00000000" w:rsidRDefault="00000000" w:rsidRPr="00000000" w14:paraId="00000FBD">
      <w:pPr>
        <w:rPr/>
      </w:pPr>
      <w:r w:rsidDel="00000000" w:rsidR="00000000" w:rsidRPr="00000000">
        <w:rPr>
          <w:rtl w:val="0"/>
        </w:rPr>
      </w:r>
    </w:p>
    <w:p w:rsidR="00000000" w:rsidDel="00000000" w:rsidP="00000000" w:rsidRDefault="00000000" w:rsidRPr="00000000" w14:paraId="00000FBE">
      <w:pPr>
        <w:rPr/>
      </w:pPr>
      <w:r w:rsidDel="00000000" w:rsidR="00000000" w:rsidRPr="00000000">
        <w:rPr>
          <w:rtl w:val="0"/>
        </w:rPr>
      </w:r>
    </w:p>
    <w:p w:rsidR="00000000" w:rsidDel="00000000" w:rsidP="00000000" w:rsidRDefault="00000000" w:rsidRPr="00000000" w14:paraId="00000FBF">
      <w:pPr>
        <w:rPr/>
      </w:pPr>
      <w:r w:rsidDel="00000000" w:rsidR="00000000" w:rsidRPr="00000000">
        <w:rPr>
          <w:rtl w:val="0"/>
        </w:rPr>
      </w:r>
    </w:p>
    <w:p w:rsidR="00000000" w:rsidDel="00000000" w:rsidP="00000000" w:rsidRDefault="00000000" w:rsidRPr="00000000" w14:paraId="00000FC0">
      <w:pPr>
        <w:rPr/>
      </w:pPr>
      <w:r w:rsidDel="00000000" w:rsidR="00000000" w:rsidRPr="00000000">
        <w:rPr>
          <w:rtl w:val="0"/>
        </w:rPr>
      </w:r>
    </w:p>
    <w:p w:rsidR="00000000" w:rsidDel="00000000" w:rsidP="00000000" w:rsidRDefault="00000000" w:rsidRPr="00000000" w14:paraId="00000FC1">
      <w:pPr>
        <w:rPr/>
      </w:pPr>
      <w:r w:rsidDel="00000000" w:rsidR="00000000" w:rsidRPr="00000000">
        <w:rPr>
          <w:rtl w:val="0"/>
        </w:rPr>
      </w:r>
    </w:p>
    <w:p w:rsidR="00000000" w:rsidDel="00000000" w:rsidP="00000000" w:rsidRDefault="00000000" w:rsidRPr="00000000" w14:paraId="00000FC2">
      <w:pPr>
        <w:rPr/>
      </w:pPr>
      <w:r w:rsidDel="00000000" w:rsidR="00000000" w:rsidRPr="00000000">
        <w:rPr>
          <w:rtl w:val="0"/>
        </w:rPr>
      </w:r>
    </w:p>
    <w:p w:rsidR="00000000" w:rsidDel="00000000" w:rsidP="00000000" w:rsidRDefault="00000000" w:rsidRPr="00000000" w14:paraId="00000FC3">
      <w:pPr>
        <w:rPr/>
      </w:pPr>
      <w:r w:rsidDel="00000000" w:rsidR="00000000" w:rsidRPr="00000000">
        <w:rPr>
          <w:rtl w:val="0"/>
        </w:rPr>
      </w:r>
    </w:p>
    <w:p w:rsidR="00000000" w:rsidDel="00000000" w:rsidP="00000000" w:rsidRDefault="00000000" w:rsidRPr="00000000" w14:paraId="00000FC4">
      <w:pPr>
        <w:rPr/>
      </w:pPr>
      <w:r w:rsidDel="00000000" w:rsidR="00000000" w:rsidRPr="00000000">
        <w:rPr>
          <w:rtl w:val="0"/>
        </w:rPr>
      </w:r>
    </w:p>
    <w:p w:rsidR="00000000" w:rsidDel="00000000" w:rsidP="00000000" w:rsidRDefault="00000000" w:rsidRPr="00000000" w14:paraId="00000FC5">
      <w:pPr>
        <w:rPr/>
      </w:pPr>
      <w:r w:rsidDel="00000000" w:rsidR="00000000" w:rsidRPr="00000000">
        <w:rPr>
          <w:rtl w:val="0"/>
        </w:rPr>
      </w:r>
    </w:p>
    <w:p w:rsidR="00000000" w:rsidDel="00000000" w:rsidP="00000000" w:rsidRDefault="00000000" w:rsidRPr="00000000" w14:paraId="00000FC6">
      <w:pPr>
        <w:rPr/>
      </w:pPr>
      <w:r w:rsidDel="00000000" w:rsidR="00000000" w:rsidRPr="00000000">
        <w:rPr>
          <w:rtl w:val="0"/>
        </w:rPr>
      </w:r>
    </w:p>
    <w:p w:rsidR="00000000" w:rsidDel="00000000" w:rsidP="00000000" w:rsidRDefault="00000000" w:rsidRPr="00000000" w14:paraId="00000FC7">
      <w:pPr>
        <w:rPr/>
      </w:pPr>
      <w:r w:rsidDel="00000000" w:rsidR="00000000" w:rsidRPr="00000000">
        <w:rPr>
          <w:rtl w:val="0"/>
        </w:rPr>
      </w:r>
    </w:p>
    <w:p w:rsidR="00000000" w:rsidDel="00000000" w:rsidP="00000000" w:rsidRDefault="00000000" w:rsidRPr="00000000" w14:paraId="00000FC8">
      <w:pPr>
        <w:rPr/>
      </w:pPr>
      <w:r w:rsidDel="00000000" w:rsidR="00000000" w:rsidRPr="00000000">
        <w:rPr>
          <w:rtl w:val="0"/>
        </w:rPr>
      </w:r>
    </w:p>
    <w:p w:rsidR="00000000" w:rsidDel="00000000" w:rsidP="00000000" w:rsidRDefault="00000000" w:rsidRPr="00000000" w14:paraId="00000FC9">
      <w:pPr>
        <w:rPr/>
      </w:pPr>
      <w:r w:rsidDel="00000000" w:rsidR="00000000" w:rsidRPr="00000000">
        <w:rPr>
          <w:rtl w:val="0"/>
        </w:rPr>
      </w:r>
    </w:p>
    <w:p w:rsidR="00000000" w:rsidDel="00000000" w:rsidP="00000000" w:rsidRDefault="00000000" w:rsidRPr="00000000" w14:paraId="00000FCA">
      <w:pPr>
        <w:rPr/>
      </w:pPr>
      <w:r w:rsidDel="00000000" w:rsidR="00000000" w:rsidRPr="00000000">
        <w:rPr>
          <w:rtl w:val="0"/>
        </w:rPr>
      </w:r>
    </w:p>
    <w:p w:rsidR="00000000" w:rsidDel="00000000" w:rsidP="00000000" w:rsidRDefault="00000000" w:rsidRPr="00000000" w14:paraId="00000FCB">
      <w:pPr>
        <w:rPr/>
      </w:pPr>
      <w:r w:rsidDel="00000000" w:rsidR="00000000" w:rsidRPr="00000000">
        <w:rPr>
          <w:rtl w:val="0"/>
        </w:rPr>
      </w:r>
    </w:p>
    <w:p w:rsidR="00000000" w:rsidDel="00000000" w:rsidP="00000000" w:rsidRDefault="00000000" w:rsidRPr="00000000" w14:paraId="00000FCC">
      <w:pPr>
        <w:rPr/>
      </w:pPr>
      <w:r w:rsidDel="00000000" w:rsidR="00000000" w:rsidRPr="00000000">
        <w:rPr>
          <w:rtl w:val="0"/>
        </w:rPr>
      </w:r>
    </w:p>
    <w:p w:rsidR="00000000" w:rsidDel="00000000" w:rsidP="00000000" w:rsidRDefault="00000000" w:rsidRPr="00000000" w14:paraId="00000FCD">
      <w:pPr>
        <w:rPr>
          <w:b w:val="1"/>
          <w:bCs w:val="1"/>
          <w:highlight w:val="yellow"/>
        </w:rPr>
      </w:pPr>
      <w:r w:rsidDel="00000000" w:rsidR="00000000" w:rsidRPr="00000000">
        <w:rPr>
          <w:b w:val="1"/>
          <w:bCs w:val="1"/>
          <w:highlight w:val="yellow"/>
          <w:rtl w:val="0"/>
        </w:rPr>
        <w:t xml:space="preserve">Skills:</w:t>
      </w:r>
    </w:p>
    <w:p w:rsidR="00000000" w:rsidDel="00000000" w:rsidP="00000000" w:rsidRDefault="00000000" w:rsidRPr="00000000" w14:paraId="00000FCE">
      <w:pPr>
        <w:rPr/>
      </w:pPr>
      <w:r w:rsidDel="00000000" w:rsidR="00000000" w:rsidRPr="00000000">
        <w:rPr>
          <w:rtl w:val="0"/>
        </w:rPr>
        <w:t xml:space="preserve">The following is a list of additional advanced examination techniques that you will need to incorporate in your physical exam, when indicated.</w:t>
      </w:r>
    </w:p>
    <w:p w:rsidR="00000000" w:rsidDel="00000000" w:rsidP="00000000" w:rsidRDefault="00000000" w:rsidRPr="00000000" w14:paraId="00000FCF">
      <w:pPr>
        <w:rPr/>
      </w:pPr>
      <w:r w:rsidDel="00000000" w:rsidR="00000000" w:rsidRPr="00000000">
        <w:rPr>
          <w:rtl w:val="0"/>
        </w:rPr>
      </w:r>
    </w:p>
    <w:tbl>
      <w:tblPr>
        <w:tblStyle w:val="Table36"/>
        <w:tblW w:w="93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3.333333333334"/>
        <w:gridCol w:w="5996.666666666668"/>
        <w:tblGridChange w:id="0">
          <w:tblGrid>
            <w:gridCol w:w="3363.333333333334"/>
            <w:gridCol w:w="5996.666666666668"/>
          </w:tblGrid>
        </w:tblGridChange>
      </w:tblGrid>
      <w:tr>
        <w:trPr>
          <w:cantSplit w:val="0"/>
          <w:tblHeader w:val="0"/>
        </w:trPr>
        <w:tc>
          <w:tcPr/>
          <w:p w:rsidR="00000000" w:rsidDel="00000000" w:rsidP="00000000" w:rsidRDefault="00000000" w:rsidRPr="00000000" w14:paraId="00000FD0">
            <w:pPr>
              <w:rPr>
                <w:b w:val="1"/>
                <w:bCs w:val="1"/>
              </w:rPr>
            </w:pPr>
            <w:r w:rsidDel="00000000" w:rsidR="00000000" w:rsidRPr="00000000">
              <w:rPr>
                <w:b w:val="1"/>
                <w:bCs w:val="1"/>
                <w:rtl w:val="0"/>
              </w:rPr>
              <w:t xml:space="preserve">Illiopsoas sign</w:t>
            </w:r>
          </w:p>
          <w:p w:rsidR="00000000" w:rsidDel="00000000" w:rsidP="00000000" w:rsidRDefault="00000000" w:rsidRPr="00000000" w14:paraId="00000FD1">
            <w:pPr>
              <w:rPr/>
            </w:pPr>
            <w:r w:rsidDel="00000000" w:rsidR="00000000" w:rsidRPr="00000000">
              <w:rPr>
                <w:rtl w:val="0"/>
              </w:rPr>
            </w:r>
          </w:p>
          <w:p w:rsidR="00000000" w:rsidDel="00000000" w:rsidP="00000000" w:rsidRDefault="00000000" w:rsidRPr="00000000" w14:paraId="00000FD2">
            <w:pPr>
              <w:rPr/>
            </w:pPr>
            <w:r w:rsidDel="00000000" w:rsidR="00000000" w:rsidRPr="00000000">
              <w:rPr>
                <w:rtl w:val="0"/>
              </w:rPr>
              <w:t xml:space="preserve">This does the same thing and way easier to do! Put pressure on upper of thigh and assess RLQ pain!!!!</w:t>
            </w:r>
          </w:p>
          <w:p w:rsidR="00000000" w:rsidDel="00000000" w:rsidP="00000000" w:rsidRDefault="00000000" w:rsidRPr="00000000" w14:paraId="00000FD3">
            <w:pPr>
              <w:rPr/>
            </w:pPr>
            <w:r w:rsidDel="00000000" w:rsidR="00000000" w:rsidRPr="00000000">
              <w:rPr>
                <w:rtl w:val="0"/>
              </w:rPr>
            </w:r>
          </w:p>
          <w:p w:rsidR="00000000" w:rsidDel="00000000" w:rsidP="00000000" w:rsidRDefault="00000000" w:rsidRPr="00000000" w14:paraId="00000FD4">
            <w:pPr>
              <w:rPr/>
            </w:pPr>
            <w:r w:rsidDel="00000000" w:rsidR="00000000" w:rsidRPr="00000000">
              <w:rPr/>
              <w:drawing>
                <wp:inline distB="114300" distT="114300" distL="114300" distR="114300">
                  <wp:extent cx="2000250" cy="2006600"/>
                  <wp:effectExtent b="0" l="0" r="0" t="0"/>
                  <wp:docPr id="223" name="image214.png"/>
                  <a:graphic>
                    <a:graphicData uri="http://schemas.openxmlformats.org/drawingml/2006/picture">
                      <pic:pic>
                        <pic:nvPicPr>
                          <pic:cNvPr id="0" name="image214.png"/>
                          <pic:cNvPicPr preferRelativeResize="0"/>
                        </pic:nvPicPr>
                        <pic:blipFill>
                          <a:blip r:embed="rId115"/>
                          <a:srcRect b="0" l="0" r="0" t="0"/>
                          <a:stretch>
                            <a:fillRect/>
                          </a:stretch>
                        </pic:blipFill>
                        <pic:spPr>
                          <a:xfrm>
                            <a:off x="0" y="0"/>
                            <a:ext cx="2000250" cy="20066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FD5">
            <w:pPr>
              <w:widowControl w:val="0"/>
              <w:spacing w:line="240" w:lineRule="auto"/>
              <w:rPr/>
            </w:pPr>
            <w:r w:rsidDel="00000000" w:rsidR="00000000" w:rsidRPr="00000000">
              <w:rPr>
                <w:rtl w:val="0"/>
              </w:rPr>
              <w:t xml:space="preserve">Pain in the RLQ when the psoas muscle is moved</w:t>
            </w:r>
          </w:p>
          <w:p w:rsidR="00000000" w:rsidDel="00000000" w:rsidP="00000000" w:rsidRDefault="00000000" w:rsidRPr="00000000" w14:paraId="00000FD6">
            <w:pPr>
              <w:widowControl w:val="0"/>
              <w:spacing w:line="240" w:lineRule="auto"/>
              <w:rPr/>
            </w:pPr>
            <w:r w:rsidDel="00000000" w:rsidR="00000000" w:rsidRPr="00000000">
              <w:rPr>
                <w:rtl w:val="0"/>
              </w:rPr>
            </w:r>
          </w:p>
          <w:p w:rsidR="00000000" w:rsidDel="00000000" w:rsidP="00000000" w:rsidRDefault="00000000" w:rsidRPr="00000000" w14:paraId="00000FD7">
            <w:pPr>
              <w:widowControl w:val="0"/>
              <w:numPr>
                <w:ilvl w:val="0"/>
                <w:numId w:val="411"/>
              </w:numPr>
              <w:spacing w:line="240" w:lineRule="auto"/>
              <w:ind w:left="720" w:hanging="360"/>
            </w:pPr>
            <w:r w:rsidDel="00000000" w:rsidR="00000000" w:rsidRPr="00000000">
              <w:rPr>
                <w:rtl w:val="0"/>
              </w:rPr>
              <w:t xml:space="preserve">Indicated appendicitis</w:t>
            </w:r>
          </w:p>
          <w:p w:rsidR="00000000" w:rsidDel="00000000" w:rsidP="00000000" w:rsidRDefault="00000000" w:rsidRPr="00000000" w14:paraId="00000FD8">
            <w:pPr>
              <w:widowControl w:val="0"/>
              <w:spacing w:line="240" w:lineRule="auto"/>
              <w:rPr/>
            </w:pPr>
            <w:r w:rsidDel="00000000" w:rsidR="00000000" w:rsidRPr="00000000">
              <w:rPr/>
              <w:drawing>
                <wp:inline distB="114300" distT="114300" distL="114300" distR="114300">
                  <wp:extent cx="2253192" cy="1539681"/>
                  <wp:effectExtent b="0" l="0" r="0" t="0"/>
                  <wp:docPr id="89" name="image79.png"/>
                  <a:graphic>
                    <a:graphicData uri="http://schemas.openxmlformats.org/drawingml/2006/picture">
                      <pic:pic>
                        <pic:nvPicPr>
                          <pic:cNvPr id="0" name="image79.png"/>
                          <pic:cNvPicPr preferRelativeResize="0"/>
                        </pic:nvPicPr>
                        <pic:blipFill>
                          <a:blip r:embed="rId116"/>
                          <a:srcRect b="23950" l="8030" r="49345" t="24300"/>
                          <a:stretch>
                            <a:fillRect/>
                          </a:stretch>
                        </pic:blipFill>
                        <pic:spPr>
                          <a:xfrm>
                            <a:off x="0" y="0"/>
                            <a:ext cx="2253192" cy="1539681"/>
                          </a:xfrm>
                          <a:prstGeom prst="rect"/>
                          <a:ln/>
                        </pic:spPr>
                      </pic:pic>
                    </a:graphicData>
                  </a:graphic>
                </wp:inline>
              </w:drawing>
            </w:r>
            <w:r w:rsidDel="00000000" w:rsidR="00000000" w:rsidRPr="00000000">
              <w:rPr>
                <w:rtl w:val="0"/>
              </w:rPr>
            </w:r>
          </w:p>
          <w:p w:rsidR="00000000" w:rsidDel="00000000" w:rsidP="00000000" w:rsidRDefault="00000000" w:rsidRPr="00000000" w14:paraId="00000FD9">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FDA">
            <w:pPr>
              <w:rPr/>
            </w:pPr>
            <w:r w:rsidDel="00000000" w:rsidR="00000000" w:rsidRPr="00000000">
              <w:rPr>
                <w:rtl w:val="0"/>
              </w:rPr>
              <w:t xml:space="preserve">Obturator sign</w:t>
            </w:r>
          </w:p>
        </w:tc>
        <w:tc>
          <w:tcPr/>
          <w:p w:rsidR="00000000" w:rsidDel="00000000" w:rsidP="00000000" w:rsidRDefault="00000000" w:rsidRPr="00000000" w14:paraId="00000FDB">
            <w:pPr>
              <w:widowControl w:val="0"/>
              <w:spacing w:line="240" w:lineRule="auto"/>
              <w:rPr/>
            </w:pPr>
            <w:r w:rsidDel="00000000" w:rsidR="00000000" w:rsidRPr="00000000">
              <w:rPr>
                <w:rtl w:val="0"/>
              </w:rPr>
              <w:t xml:space="preserve">Pain with right knee flexion and slight, slow internal rotation</w:t>
            </w:r>
          </w:p>
          <w:p w:rsidR="00000000" w:rsidDel="00000000" w:rsidP="00000000" w:rsidRDefault="00000000" w:rsidRPr="00000000" w14:paraId="00000FDC">
            <w:pPr>
              <w:widowControl w:val="0"/>
              <w:numPr>
                <w:ilvl w:val="0"/>
                <w:numId w:val="452"/>
              </w:numPr>
              <w:spacing w:line="240" w:lineRule="auto"/>
              <w:ind w:left="720" w:hanging="360"/>
            </w:pPr>
            <w:r w:rsidDel="00000000" w:rsidR="00000000" w:rsidRPr="00000000">
              <w:rPr>
                <w:rtl w:val="0"/>
              </w:rPr>
              <w:t xml:space="preserve">Indicates appendicitis, as the inflamed appendix is in contact with the obturator muscle</w:t>
            </w:r>
          </w:p>
          <w:p w:rsidR="00000000" w:rsidDel="00000000" w:rsidP="00000000" w:rsidRDefault="00000000" w:rsidRPr="00000000" w14:paraId="00000FDD">
            <w:pPr>
              <w:widowControl w:val="0"/>
              <w:spacing w:line="240" w:lineRule="auto"/>
              <w:rPr/>
            </w:pPr>
            <w:r w:rsidDel="00000000" w:rsidR="00000000" w:rsidRPr="00000000">
              <w:rPr/>
              <w:drawing>
                <wp:inline distB="114300" distT="114300" distL="114300" distR="114300">
                  <wp:extent cx="2368105" cy="1909233"/>
                  <wp:effectExtent b="0" l="0" r="0" t="0"/>
                  <wp:docPr id="90" name="image92.png"/>
                  <a:graphic>
                    <a:graphicData uri="http://schemas.openxmlformats.org/drawingml/2006/picture">
                      <pic:pic>
                        <pic:nvPicPr>
                          <pic:cNvPr id="0" name="image92.png"/>
                          <pic:cNvPicPr preferRelativeResize="0"/>
                        </pic:nvPicPr>
                        <pic:blipFill>
                          <a:blip r:embed="rId117"/>
                          <a:srcRect b="27103" l="12789" r="12378" t="12609"/>
                          <a:stretch>
                            <a:fillRect/>
                          </a:stretch>
                        </pic:blipFill>
                        <pic:spPr>
                          <a:xfrm>
                            <a:off x="0" y="0"/>
                            <a:ext cx="2368105" cy="1909233"/>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FDE">
            <w:pPr>
              <w:rPr/>
            </w:pPr>
            <w:r w:rsidDel="00000000" w:rsidR="00000000" w:rsidRPr="00000000">
              <w:rPr>
                <w:rtl w:val="0"/>
              </w:rPr>
              <w:t xml:space="preserve">McBurney’s point tenderness</w:t>
            </w:r>
          </w:p>
        </w:tc>
        <w:tc>
          <w:tcPr/>
          <w:p w:rsidR="00000000" w:rsidDel="00000000" w:rsidP="00000000" w:rsidRDefault="00000000" w:rsidRPr="00000000" w14:paraId="00000FDF">
            <w:pPr>
              <w:widowControl w:val="0"/>
              <w:spacing w:line="240" w:lineRule="auto"/>
              <w:rPr/>
            </w:pPr>
            <w:r w:rsidDel="00000000" w:rsidR="00000000" w:rsidRPr="00000000">
              <w:rPr>
                <w:rtl w:val="0"/>
              </w:rPr>
              <w:t xml:space="preserve">Located in the lower right abdomen, one-third of the way from the anterior superior iliac spine to the umbilicus</w:t>
            </w:r>
          </w:p>
          <w:p w:rsidR="00000000" w:rsidDel="00000000" w:rsidP="00000000" w:rsidRDefault="00000000" w:rsidRPr="00000000" w14:paraId="00000FE0">
            <w:pPr>
              <w:widowControl w:val="0"/>
              <w:numPr>
                <w:ilvl w:val="0"/>
                <w:numId w:val="309"/>
              </w:numPr>
              <w:spacing w:line="240" w:lineRule="auto"/>
              <w:ind w:left="720" w:hanging="360"/>
            </w:pPr>
            <w:r w:rsidDel="00000000" w:rsidR="00000000" w:rsidRPr="00000000">
              <w:rPr>
                <w:rtl w:val="0"/>
              </w:rPr>
              <w:t xml:space="preserve">Deep pressure here causes pain, indicating irritation near the appendix</w:t>
            </w:r>
          </w:p>
          <w:p w:rsidR="00000000" w:rsidDel="00000000" w:rsidP="00000000" w:rsidRDefault="00000000" w:rsidRPr="00000000" w14:paraId="00000FE1">
            <w:pPr>
              <w:widowControl w:val="0"/>
              <w:spacing w:line="240" w:lineRule="auto"/>
              <w:rPr/>
            </w:pPr>
            <w:r w:rsidDel="00000000" w:rsidR="00000000" w:rsidRPr="00000000">
              <w:rPr/>
              <w:drawing>
                <wp:inline distB="114300" distT="114300" distL="114300" distR="114300">
                  <wp:extent cx="3502025" cy="2603837"/>
                  <wp:effectExtent b="0" l="0" r="0" t="0"/>
                  <wp:docPr id="294" name="image293.png"/>
                  <a:graphic>
                    <a:graphicData uri="http://schemas.openxmlformats.org/drawingml/2006/picture">
                      <pic:pic>
                        <pic:nvPicPr>
                          <pic:cNvPr id="0" name="image293.png"/>
                          <pic:cNvPicPr preferRelativeResize="0"/>
                        </pic:nvPicPr>
                        <pic:blipFill>
                          <a:blip r:embed="rId118"/>
                          <a:srcRect b="8054" l="0" r="0" t="0"/>
                          <a:stretch>
                            <a:fillRect/>
                          </a:stretch>
                        </pic:blipFill>
                        <pic:spPr>
                          <a:xfrm>
                            <a:off x="0" y="0"/>
                            <a:ext cx="3502025" cy="2603837"/>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FE2">
            <w:pPr>
              <w:rPr/>
            </w:pPr>
            <w:r w:rsidDel="00000000" w:rsidR="00000000" w:rsidRPr="00000000">
              <w:rPr>
                <w:rtl w:val="0"/>
              </w:rPr>
              <w:t xml:space="preserve">Murphy’s sign</w:t>
            </w:r>
          </w:p>
        </w:tc>
        <w:tc>
          <w:tcPr/>
          <w:p w:rsidR="00000000" w:rsidDel="00000000" w:rsidP="00000000" w:rsidRDefault="00000000" w:rsidRPr="00000000" w14:paraId="00000FE3">
            <w:pPr>
              <w:widowControl w:val="0"/>
              <w:spacing w:line="240" w:lineRule="auto"/>
              <w:rPr/>
            </w:pPr>
            <w:r w:rsidDel="00000000" w:rsidR="00000000" w:rsidRPr="00000000">
              <w:rPr>
                <w:rtl w:val="0"/>
              </w:rPr>
              <w:t xml:space="preserve">Palpation of the RUQ of the abdomen while the patient inhales deeply </w:t>
            </w:r>
          </w:p>
          <w:p w:rsidR="00000000" w:rsidDel="00000000" w:rsidP="00000000" w:rsidRDefault="00000000" w:rsidRPr="00000000" w14:paraId="00000FE4">
            <w:pPr>
              <w:widowControl w:val="0"/>
              <w:numPr>
                <w:ilvl w:val="0"/>
                <w:numId w:val="336"/>
              </w:numPr>
              <w:spacing w:line="240" w:lineRule="auto"/>
              <w:ind w:left="720" w:hanging="360"/>
            </w:pPr>
            <w:r w:rsidDel="00000000" w:rsidR="00000000" w:rsidRPr="00000000">
              <w:rPr>
                <w:rtl w:val="0"/>
              </w:rPr>
              <w:t xml:space="preserve">Pain may indicate cholecystitis (gallbladder inflammation)</w:t>
            </w:r>
          </w:p>
          <w:p w:rsidR="00000000" w:rsidDel="00000000" w:rsidP="00000000" w:rsidRDefault="00000000" w:rsidRPr="00000000" w14:paraId="00000FE5">
            <w:pPr>
              <w:widowControl w:val="0"/>
              <w:spacing w:line="240" w:lineRule="auto"/>
              <w:rPr/>
            </w:pPr>
            <w:r w:rsidDel="00000000" w:rsidR="00000000" w:rsidRPr="00000000">
              <w:rPr/>
              <w:drawing>
                <wp:inline distB="114300" distT="114300" distL="114300" distR="114300">
                  <wp:extent cx="1888067" cy="2628900"/>
                  <wp:effectExtent b="0" l="0" r="0" t="0"/>
                  <wp:docPr id="173" name="image159.png"/>
                  <a:graphic>
                    <a:graphicData uri="http://schemas.openxmlformats.org/drawingml/2006/picture">
                      <pic:pic>
                        <pic:nvPicPr>
                          <pic:cNvPr id="0" name="image159.png"/>
                          <pic:cNvPicPr preferRelativeResize="0"/>
                        </pic:nvPicPr>
                        <pic:blipFill>
                          <a:blip r:embed="rId119"/>
                          <a:srcRect b="17119" l="24583" r="24045" t="11668"/>
                          <a:stretch>
                            <a:fillRect/>
                          </a:stretch>
                        </pic:blipFill>
                        <pic:spPr>
                          <a:xfrm>
                            <a:off x="0" y="0"/>
                            <a:ext cx="1888067" cy="26289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FE6">
            <w:pPr>
              <w:rPr/>
            </w:pPr>
            <w:r w:rsidDel="00000000" w:rsidR="00000000" w:rsidRPr="00000000">
              <w:rPr>
                <w:rtl w:val="0"/>
              </w:rPr>
              <w:t xml:space="preserve">Rebound tenderness (Blumberg’s sign)</w:t>
            </w:r>
          </w:p>
        </w:tc>
        <w:tc>
          <w:tcPr/>
          <w:p w:rsidR="00000000" w:rsidDel="00000000" w:rsidP="00000000" w:rsidRDefault="00000000" w:rsidRPr="00000000" w14:paraId="00000FE7">
            <w:pPr>
              <w:widowControl w:val="0"/>
              <w:spacing w:line="240" w:lineRule="auto"/>
              <w:rPr/>
            </w:pPr>
            <w:r w:rsidDel="00000000" w:rsidR="00000000" w:rsidRPr="00000000">
              <w:rPr>
                <w:rtl w:val="0"/>
              </w:rPr>
              <w:t xml:space="preserve">Applying steady pressure to the abdomen and then suddenly releasing it</w:t>
            </w:r>
          </w:p>
          <w:p w:rsidR="00000000" w:rsidDel="00000000" w:rsidP="00000000" w:rsidRDefault="00000000" w:rsidRPr="00000000" w14:paraId="00000FE8">
            <w:pPr>
              <w:widowControl w:val="0"/>
              <w:numPr>
                <w:ilvl w:val="0"/>
                <w:numId w:val="1084"/>
              </w:numPr>
              <w:spacing w:line="240" w:lineRule="auto"/>
              <w:ind w:left="720" w:hanging="360"/>
            </w:pPr>
            <w:r w:rsidDel="00000000" w:rsidR="00000000" w:rsidRPr="00000000">
              <w:rPr>
                <w:rtl w:val="0"/>
              </w:rPr>
              <w:t xml:space="preserve">Indicates peritoneal irritation or inflammation</w:t>
            </w:r>
          </w:p>
          <w:p w:rsidR="00000000" w:rsidDel="00000000" w:rsidP="00000000" w:rsidRDefault="00000000" w:rsidRPr="00000000" w14:paraId="00000FE9">
            <w:pPr>
              <w:widowControl w:val="0"/>
              <w:numPr>
                <w:ilvl w:val="0"/>
                <w:numId w:val="1084"/>
              </w:numPr>
              <w:spacing w:line="240" w:lineRule="auto"/>
              <w:ind w:left="720" w:hanging="360"/>
            </w:pPr>
            <w:r w:rsidDel="00000000" w:rsidR="00000000" w:rsidRPr="00000000">
              <w:rPr>
                <w:rtl w:val="0"/>
              </w:rPr>
              <w:t xml:space="preserve">More pain when the pressure is released</w:t>
            </w:r>
          </w:p>
          <w:p w:rsidR="00000000" w:rsidDel="00000000" w:rsidP="00000000" w:rsidRDefault="00000000" w:rsidRPr="00000000" w14:paraId="00000FEA">
            <w:pPr>
              <w:widowControl w:val="0"/>
              <w:spacing w:line="240" w:lineRule="auto"/>
              <w:rPr/>
            </w:pPr>
            <w:r w:rsidDel="00000000" w:rsidR="00000000" w:rsidRPr="00000000">
              <w:rPr>
                <w:rtl w:val="0"/>
              </w:rPr>
              <w:t xml:space="preserve">Indications: peritonitis, appendicitis, stomach ulcer (UQs), pancreatitis, diverticulitis (LLQ)</w:t>
            </w:r>
          </w:p>
        </w:tc>
      </w:tr>
      <w:tr>
        <w:trPr>
          <w:cantSplit w:val="0"/>
          <w:tblHeader w:val="0"/>
        </w:trPr>
        <w:tc>
          <w:tcPr/>
          <w:p w:rsidR="00000000" w:rsidDel="00000000" w:rsidP="00000000" w:rsidRDefault="00000000" w:rsidRPr="00000000" w14:paraId="00000FEB">
            <w:pPr>
              <w:rPr/>
            </w:pPr>
            <w:r w:rsidDel="00000000" w:rsidR="00000000" w:rsidRPr="00000000">
              <w:rPr>
                <w:rtl w:val="0"/>
              </w:rPr>
              <w:t xml:space="preserve">Rovsing’s sign</w:t>
            </w:r>
          </w:p>
        </w:tc>
        <w:tc>
          <w:tcPr/>
          <w:p w:rsidR="00000000" w:rsidDel="00000000" w:rsidP="00000000" w:rsidRDefault="00000000" w:rsidRPr="00000000" w14:paraId="00000FEC">
            <w:pPr>
              <w:widowControl w:val="0"/>
              <w:spacing w:line="240" w:lineRule="auto"/>
              <w:rPr/>
            </w:pPr>
            <w:r w:rsidDel="00000000" w:rsidR="00000000" w:rsidRPr="00000000">
              <w:rPr>
                <w:rtl w:val="0"/>
              </w:rPr>
              <w:t xml:space="preserve">Pain referred to the RLQ when the LLQ is palpated</w:t>
            </w:r>
          </w:p>
          <w:p w:rsidR="00000000" w:rsidDel="00000000" w:rsidP="00000000" w:rsidRDefault="00000000" w:rsidRPr="00000000" w14:paraId="00000FED">
            <w:pPr>
              <w:widowControl w:val="0"/>
              <w:numPr>
                <w:ilvl w:val="0"/>
                <w:numId w:val="376"/>
              </w:numPr>
              <w:spacing w:line="240" w:lineRule="auto"/>
              <w:ind w:left="720" w:hanging="360"/>
            </w:pPr>
            <w:r w:rsidDel="00000000" w:rsidR="00000000" w:rsidRPr="00000000">
              <w:rPr>
                <w:rtl w:val="0"/>
              </w:rPr>
              <w:t xml:space="preserve">Indicates appendicitis, and peritonitis (not very specific) </w:t>
            </w:r>
          </w:p>
          <w:p w:rsidR="00000000" w:rsidDel="00000000" w:rsidP="00000000" w:rsidRDefault="00000000" w:rsidRPr="00000000" w14:paraId="00000FEE">
            <w:pPr>
              <w:widowControl w:val="0"/>
              <w:spacing w:line="240" w:lineRule="auto"/>
              <w:rPr/>
            </w:pPr>
            <w:r w:rsidDel="00000000" w:rsidR="00000000" w:rsidRPr="00000000">
              <w:rPr>
                <w:rtl w:val="0"/>
              </w:rPr>
              <w:t xml:space="preserve"> </w:t>
            </w:r>
            <w:r w:rsidDel="00000000" w:rsidR="00000000" w:rsidRPr="00000000">
              <w:rPr/>
              <w:drawing>
                <wp:inline distB="114300" distT="114300" distL="114300" distR="114300">
                  <wp:extent cx="2740025" cy="2335410"/>
                  <wp:effectExtent b="0" l="0" r="0" t="0"/>
                  <wp:docPr id="198" name="image208.png"/>
                  <a:graphic>
                    <a:graphicData uri="http://schemas.openxmlformats.org/drawingml/2006/picture">
                      <pic:pic>
                        <pic:nvPicPr>
                          <pic:cNvPr id="0" name="image208.png"/>
                          <pic:cNvPicPr preferRelativeResize="0"/>
                        </pic:nvPicPr>
                        <pic:blipFill>
                          <a:blip r:embed="rId120"/>
                          <a:srcRect b="0" l="0" r="0" t="0"/>
                          <a:stretch>
                            <a:fillRect/>
                          </a:stretch>
                        </pic:blipFill>
                        <pic:spPr>
                          <a:xfrm>
                            <a:off x="0" y="0"/>
                            <a:ext cx="2740025" cy="233541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FEF">
            <w:pPr>
              <w:rPr/>
            </w:pPr>
            <w:r w:rsidDel="00000000" w:rsidR="00000000" w:rsidRPr="00000000">
              <w:rPr>
                <w:rtl w:val="0"/>
              </w:rPr>
              <w:t xml:space="preserve">Shifting dullness and fluid wave tests</w:t>
            </w:r>
          </w:p>
        </w:tc>
        <w:tc>
          <w:tcPr/>
          <w:p w:rsidR="00000000" w:rsidDel="00000000" w:rsidP="00000000" w:rsidRDefault="00000000" w:rsidRPr="00000000" w14:paraId="00000FF0">
            <w:pPr>
              <w:widowControl w:val="0"/>
              <w:spacing w:line="240" w:lineRule="auto"/>
              <w:rPr/>
            </w:pPr>
            <w:r w:rsidDel="00000000" w:rsidR="00000000" w:rsidRPr="00000000">
              <w:rPr>
                <w:rtl w:val="0"/>
              </w:rPr>
              <w:t xml:space="preserve">SHIFTING DULLNESS</w:t>
            </w:r>
          </w:p>
          <w:p w:rsidR="00000000" w:rsidDel="00000000" w:rsidP="00000000" w:rsidRDefault="00000000" w:rsidRPr="00000000" w14:paraId="00000FF1">
            <w:pPr>
              <w:widowControl w:val="0"/>
              <w:spacing w:line="240" w:lineRule="auto"/>
              <w:rPr/>
            </w:pPr>
            <w:r w:rsidDel="00000000" w:rsidR="00000000" w:rsidRPr="00000000">
              <w:rPr>
                <w:rtl w:val="0"/>
              </w:rPr>
              <w:t xml:space="preserve">Flank dullness to percussion that shifts when the patient changes position. </w:t>
            </w:r>
          </w:p>
          <w:p w:rsidR="00000000" w:rsidDel="00000000" w:rsidP="00000000" w:rsidRDefault="00000000" w:rsidRPr="00000000" w14:paraId="00000FF2">
            <w:pPr>
              <w:widowControl w:val="0"/>
              <w:spacing w:line="240" w:lineRule="auto"/>
              <w:rPr/>
            </w:pPr>
            <w:r w:rsidDel="00000000" w:rsidR="00000000" w:rsidRPr="00000000">
              <w:rPr>
                <w:rtl w:val="0"/>
              </w:rPr>
              <w:t xml:space="preserve">The idea that the abdominal bowel loops are filled with air, and floating on the peritoneal fluid. The bowel will move to the uppermost area of the abdominal cavity. The border between resonance and dullness will move away from the area of dependency. Typically remains horizontal</w:t>
            </w:r>
          </w:p>
          <w:p w:rsidR="00000000" w:rsidDel="00000000" w:rsidP="00000000" w:rsidRDefault="00000000" w:rsidRPr="00000000" w14:paraId="00000FF3">
            <w:pPr>
              <w:widowControl w:val="0"/>
              <w:spacing w:line="240" w:lineRule="auto"/>
              <w:rPr/>
            </w:pPr>
            <w:r w:rsidDel="00000000" w:rsidR="00000000" w:rsidRPr="00000000">
              <w:rPr/>
              <w:drawing>
                <wp:inline distB="114300" distT="114300" distL="114300" distR="114300">
                  <wp:extent cx="2570692" cy="2543416"/>
                  <wp:effectExtent b="0" l="0" r="0" t="0"/>
                  <wp:docPr id="187" name="image176.png"/>
                  <a:graphic>
                    <a:graphicData uri="http://schemas.openxmlformats.org/drawingml/2006/picture">
                      <pic:pic>
                        <pic:nvPicPr>
                          <pic:cNvPr id="0" name="image176.png"/>
                          <pic:cNvPicPr preferRelativeResize="0"/>
                        </pic:nvPicPr>
                        <pic:blipFill>
                          <a:blip r:embed="rId121"/>
                          <a:srcRect b="0" l="0" r="0" t="0"/>
                          <a:stretch>
                            <a:fillRect/>
                          </a:stretch>
                        </pic:blipFill>
                        <pic:spPr>
                          <a:xfrm>
                            <a:off x="0" y="0"/>
                            <a:ext cx="2570692" cy="2543416"/>
                          </a:xfrm>
                          <a:prstGeom prst="rect"/>
                          <a:ln/>
                        </pic:spPr>
                      </pic:pic>
                    </a:graphicData>
                  </a:graphic>
                </wp:inline>
              </w:drawing>
            </w:r>
            <w:r w:rsidDel="00000000" w:rsidR="00000000" w:rsidRPr="00000000">
              <w:rPr>
                <w:rtl w:val="0"/>
              </w:rPr>
            </w:r>
          </w:p>
          <w:p w:rsidR="00000000" w:rsidDel="00000000" w:rsidP="00000000" w:rsidRDefault="00000000" w:rsidRPr="00000000" w14:paraId="00000FF4">
            <w:pPr>
              <w:widowControl w:val="0"/>
              <w:spacing w:line="240" w:lineRule="auto"/>
              <w:rPr/>
            </w:pPr>
            <w:r w:rsidDel="00000000" w:rsidR="00000000" w:rsidRPr="00000000">
              <w:rPr>
                <w:rtl w:val="0"/>
              </w:rPr>
              <w:t xml:space="preserve">FLUID WAVE TESTS</w:t>
            </w:r>
          </w:p>
          <w:p w:rsidR="00000000" w:rsidDel="00000000" w:rsidP="00000000" w:rsidRDefault="00000000" w:rsidRPr="00000000" w14:paraId="00000FF5">
            <w:pPr>
              <w:widowControl w:val="0"/>
              <w:spacing w:line="240" w:lineRule="auto"/>
              <w:rPr/>
            </w:pPr>
            <w:r w:rsidDel="00000000" w:rsidR="00000000" w:rsidRPr="00000000">
              <w:rPr>
                <w:rtl w:val="0"/>
              </w:rPr>
              <w:t xml:space="preserve">Place one hand against the lateral wall of the abdomen and use the other hand to tap firmly on the opposite lateral wall. If +, tapping generates a wave transmitted through the abdomen and felt as a sudden shock by the other hand. False-positive response may result from waves traveling through the subcutaneous tissue of the anterior abdominal wall (clinician should always use the patient’s hand or that of an assistant to apply firm pressure against the anterior abdominal wall)</w:t>
            </w:r>
          </w:p>
          <w:p w:rsidR="00000000" w:rsidDel="00000000" w:rsidP="00000000" w:rsidRDefault="00000000" w:rsidRPr="00000000" w14:paraId="00000FF6">
            <w:pPr>
              <w:widowControl w:val="0"/>
              <w:spacing w:line="240" w:lineRule="auto"/>
              <w:rPr/>
            </w:pPr>
            <w:r w:rsidDel="00000000" w:rsidR="00000000" w:rsidRPr="00000000">
              <w:rPr/>
              <w:drawing>
                <wp:inline distB="114300" distT="114300" distL="114300" distR="114300">
                  <wp:extent cx="3205692" cy="1914190"/>
                  <wp:effectExtent b="0" l="0" r="0" t="0"/>
                  <wp:docPr id="157" name="image141.png"/>
                  <a:graphic>
                    <a:graphicData uri="http://schemas.openxmlformats.org/drawingml/2006/picture">
                      <pic:pic>
                        <pic:nvPicPr>
                          <pic:cNvPr id="0" name="image141.png"/>
                          <pic:cNvPicPr preferRelativeResize="0"/>
                        </pic:nvPicPr>
                        <pic:blipFill>
                          <a:blip r:embed="rId122"/>
                          <a:srcRect b="9339" l="8812" r="10760" t="6608"/>
                          <a:stretch>
                            <a:fillRect/>
                          </a:stretch>
                        </pic:blipFill>
                        <pic:spPr>
                          <a:xfrm>
                            <a:off x="0" y="0"/>
                            <a:ext cx="3205692" cy="191419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FF7">
      <w:pPr>
        <w:rPr/>
      </w:pPr>
      <w:r w:rsidDel="00000000" w:rsidR="00000000" w:rsidRPr="00000000">
        <w:rPr>
          <w:rtl w:val="0"/>
        </w:rPr>
      </w:r>
    </w:p>
    <w:p w:rsidR="00000000" w:rsidDel="00000000" w:rsidP="00000000" w:rsidRDefault="00000000" w:rsidRPr="00000000" w14:paraId="00000FF8">
      <w:pPr>
        <w:numPr>
          <w:ilvl w:val="0"/>
          <w:numId w:val="342"/>
        </w:numPr>
        <w:ind w:left="720" w:hanging="360"/>
      </w:pPr>
      <w:r w:rsidDel="00000000" w:rsidR="00000000" w:rsidRPr="00000000">
        <w:rPr>
          <w:rtl w:val="0"/>
        </w:rPr>
        <w:t xml:space="preserve">Digital rectal exam</w:t>
      </w:r>
    </w:p>
    <w:p w:rsidR="00000000" w:rsidDel="00000000" w:rsidP="00000000" w:rsidRDefault="00000000" w:rsidRPr="00000000" w14:paraId="00000FF9">
      <w:pPr>
        <w:numPr>
          <w:ilvl w:val="0"/>
          <w:numId w:val="342"/>
        </w:numPr>
        <w:ind w:left="720" w:hanging="360"/>
      </w:pPr>
      <w:r w:rsidDel="00000000" w:rsidR="00000000" w:rsidRPr="00000000">
        <w:rPr>
          <w:rtl w:val="0"/>
        </w:rPr>
        <w:t xml:space="preserve">Hernia assessment</w:t>
      </w:r>
    </w:p>
    <w:p w:rsidR="00000000" w:rsidDel="00000000" w:rsidP="00000000" w:rsidRDefault="00000000" w:rsidRPr="00000000" w14:paraId="00000FFA">
      <w:pPr>
        <w:numPr>
          <w:ilvl w:val="0"/>
          <w:numId w:val="342"/>
        </w:numPr>
        <w:ind w:left="720" w:hanging="360"/>
      </w:pPr>
      <w:r w:rsidDel="00000000" w:rsidR="00000000" w:rsidRPr="00000000">
        <w:rPr>
          <w:rtl w:val="0"/>
        </w:rPr>
        <w:t xml:space="preserve">Stool for hemoccult testing</w:t>
      </w:r>
    </w:p>
    <w:p w:rsidR="00000000" w:rsidDel="00000000" w:rsidP="00000000" w:rsidRDefault="00000000" w:rsidRPr="00000000" w14:paraId="00000FFB">
      <w:pPr>
        <w:rPr>
          <w:b w:val="1"/>
          <w:bCs w:val="1"/>
        </w:rPr>
      </w:pPr>
      <w:r w:rsidDel="00000000" w:rsidR="00000000" w:rsidRPr="00000000">
        <w:rPr>
          <w:rtl w:val="0"/>
        </w:rPr>
      </w:r>
    </w:p>
    <w:p w:rsidR="00000000" w:rsidDel="00000000" w:rsidP="00000000" w:rsidRDefault="00000000" w:rsidRPr="00000000" w14:paraId="00000FFC">
      <w:pPr>
        <w:rPr>
          <w:b w:val="1"/>
          <w:bCs w:val="1"/>
        </w:rPr>
      </w:pPr>
      <w:r w:rsidDel="00000000" w:rsidR="00000000" w:rsidRPr="00000000">
        <w:rPr>
          <w:b w:val="1"/>
          <w:bCs w:val="1"/>
          <w:rtl w:val="0"/>
        </w:rPr>
        <w:t xml:space="preserve">Diagnostic Imaging:</w:t>
      </w:r>
    </w:p>
    <w:p w:rsidR="00000000" w:rsidDel="00000000" w:rsidP="00000000" w:rsidRDefault="00000000" w:rsidRPr="00000000" w14:paraId="00000FFD">
      <w:pPr>
        <w:rPr/>
      </w:pPr>
      <w:r w:rsidDel="00000000" w:rsidR="00000000" w:rsidRPr="00000000">
        <w:rPr>
          <w:rtl w:val="0"/>
        </w:rPr>
        <w:t xml:space="preserve">It is important to know what diagnostic imaging test can be ordered to confirm or refute a potential diagnosis. Please refer yourself to the readings and be familiar with the most appropriate diagnostic imaging and your scope of practice.</w:t>
      </w:r>
    </w:p>
    <w:p w:rsidR="00000000" w:rsidDel="00000000" w:rsidP="00000000" w:rsidRDefault="00000000" w:rsidRPr="00000000" w14:paraId="00000FFE">
      <w:pPr>
        <w:numPr>
          <w:ilvl w:val="0"/>
          <w:numId w:val="803"/>
        </w:numPr>
        <w:ind w:left="720" w:hanging="360"/>
      </w:pPr>
      <w:r w:rsidDel="00000000" w:rsidR="00000000" w:rsidRPr="00000000">
        <w:rPr>
          <w:rtl w:val="0"/>
        </w:rPr>
        <w:t xml:space="preserve">2021-2022 Diagnostic Imaging Referral Guideline </w:t>
      </w:r>
    </w:p>
    <w:p w:rsidR="00000000" w:rsidDel="00000000" w:rsidP="00000000" w:rsidRDefault="00000000" w:rsidRPr="00000000" w14:paraId="00000FFF">
      <w:pPr>
        <w:numPr>
          <w:ilvl w:val="1"/>
          <w:numId w:val="803"/>
        </w:numPr>
        <w:ind w:left="1440" w:hanging="360"/>
      </w:pPr>
      <w:hyperlink r:id="rId123">
        <w:r w:rsidDel="00000000" w:rsidR="00000000" w:rsidRPr="00000000">
          <w:rPr>
            <w:color w:val="1155cc"/>
            <w:u w:val="single"/>
            <w:rtl w:val="0"/>
          </w:rPr>
          <w:t xml:space="preserve">https://car.ca/patient-care/referral-guidelines/</w:t>
        </w:r>
      </w:hyperlink>
      <w:r w:rsidDel="00000000" w:rsidR="00000000" w:rsidRPr="00000000">
        <w:rPr>
          <w:rtl w:val="0"/>
        </w:rPr>
        <w:t xml:space="preserve"> </w:t>
      </w:r>
    </w:p>
    <w:p w:rsidR="00000000" w:rsidDel="00000000" w:rsidP="00000000" w:rsidRDefault="00000000" w:rsidRPr="00000000" w14:paraId="00001000">
      <w:pPr>
        <w:numPr>
          <w:ilvl w:val="0"/>
          <w:numId w:val="803"/>
        </w:numPr>
        <w:ind w:left="720" w:hanging="360"/>
      </w:pPr>
      <w:r w:rsidDel="00000000" w:rsidR="00000000" w:rsidRPr="00000000">
        <w:rPr>
          <w:rtl w:val="0"/>
        </w:rPr>
        <w:t xml:space="preserve">Particular attention to Section G </w:t>
      </w:r>
      <w:hyperlink r:id="rId124">
        <w:r w:rsidDel="00000000" w:rsidR="00000000" w:rsidRPr="00000000">
          <w:rPr>
            <w:color w:val="1155cc"/>
            <w:u w:val="single"/>
            <w:rtl w:val="0"/>
          </w:rPr>
          <w:t xml:space="preserve">https://car.ca/wp-content/uploads/Gastrointestinal-system.pdf</w:t>
        </w:r>
      </w:hyperlink>
      <w:r w:rsidDel="00000000" w:rsidR="00000000" w:rsidRPr="00000000">
        <w:rPr>
          <w:rtl w:val="0"/>
        </w:rPr>
        <w:t xml:space="preserve"> </w:t>
      </w:r>
    </w:p>
    <w:p w:rsidR="00000000" w:rsidDel="00000000" w:rsidP="00000000" w:rsidRDefault="00000000" w:rsidRPr="00000000" w14:paraId="00001001">
      <w:pPr>
        <w:numPr>
          <w:ilvl w:val="1"/>
          <w:numId w:val="803"/>
        </w:numPr>
        <w:ind w:left="1440" w:hanging="360"/>
      </w:pPr>
      <w:r w:rsidDel="00000000" w:rsidR="00000000" w:rsidRPr="00000000">
        <w:rPr>
          <w:rtl w:val="0"/>
        </w:rPr>
        <w:t xml:space="preserve">This is a summary of imaging recommendations for all GI related conditions</w:t>
      </w:r>
    </w:p>
    <w:p w:rsidR="00000000" w:rsidDel="00000000" w:rsidP="00000000" w:rsidRDefault="00000000" w:rsidRPr="00000000" w14:paraId="00001002">
      <w:pPr>
        <w:rPr/>
      </w:pPr>
      <w:r w:rsidDel="00000000" w:rsidR="00000000" w:rsidRPr="00000000">
        <w:rPr>
          <w:rtl w:val="0"/>
        </w:rPr>
      </w:r>
    </w:p>
    <w:p w:rsidR="00000000" w:rsidDel="00000000" w:rsidP="00000000" w:rsidRDefault="00000000" w:rsidRPr="00000000" w14:paraId="00001003">
      <w:pPr>
        <w:rPr/>
      </w:pPr>
      <w:r w:rsidDel="00000000" w:rsidR="00000000" w:rsidRPr="00000000">
        <w:br w:type="page"/>
      </w:r>
      <w:r w:rsidDel="00000000" w:rsidR="00000000" w:rsidRPr="00000000">
        <w:rPr>
          <w:rtl w:val="0"/>
        </w:rPr>
      </w:r>
    </w:p>
    <w:p w:rsidR="00000000" w:rsidDel="00000000" w:rsidP="00000000" w:rsidRDefault="00000000" w:rsidRPr="00000000" w14:paraId="00001004">
      <w:pPr>
        <w:jc w:val="center"/>
        <w:rPr>
          <w:b w:val="1"/>
          <w:bCs w:val="1"/>
          <w:u w:val="single"/>
        </w:rPr>
      </w:pPr>
      <w:r w:rsidDel="00000000" w:rsidR="00000000" w:rsidRPr="00000000">
        <w:rPr>
          <w:b w:val="1"/>
          <w:bCs w:val="1"/>
          <w:u w:val="single"/>
          <w:rtl w:val="0"/>
        </w:rPr>
        <w:t xml:space="preserve">Case Study #1</w:t>
      </w:r>
    </w:p>
    <w:p w:rsidR="00000000" w:rsidDel="00000000" w:rsidP="00000000" w:rsidRDefault="00000000" w:rsidRPr="00000000" w14:paraId="00001005">
      <w:pPr>
        <w:rPr/>
      </w:pPr>
      <w:r w:rsidDel="00000000" w:rsidR="00000000" w:rsidRPr="00000000">
        <w:rPr>
          <w:rtl w:val="0"/>
        </w:rPr>
        <w:t xml:space="preserve">Miranda (she/her), 26-years-old female, presents to the clinic with abdominal pain. She feels this discomfort in the upper part of the abdomen. This is the second episode of abdominal pain that Miranda has experienced in the last two weeks. Originally, she associated her symptoms with having the ‘flu. Her diet history today includes three large pieces of pizza and two glasses of wine for lunch. She also smokes one pack of cigarettes per day.</w:t>
      </w:r>
    </w:p>
    <w:p w:rsidR="00000000" w:rsidDel="00000000" w:rsidP="00000000" w:rsidRDefault="00000000" w:rsidRPr="00000000" w14:paraId="00001006">
      <w:pPr>
        <w:rPr/>
      </w:pPr>
      <w:r w:rsidDel="00000000" w:rsidR="00000000" w:rsidRPr="00000000">
        <w:rPr>
          <w:rtl w:val="0"/>
        </w:rPr>
      </w:r>
    </w:p>
    <w:p w:rsidR="00000000" w:rsidDel="00000000" w:rsidP="00000000" w:rsidRDefault="00000000" w:rsidRPr="00000000" w14:paraId="00001007">
      <w:pPr>
        <w:rPr/>
      </w:pPr>
      <w:r w:rsidDel="00000000" w:rsidR="00000000" w:rsidRPr="00000000">
        <w:rPr>
          <w:rtl w:val="0"/>
        </w:rPr>
        <w:t xml:space="preserve">The health history reveals:</w:t>
      </w:r>
    </w:p>
    <w:p w:rsidR="00000000" w:rsidDel="00000000" w:rsidP="00000000" w:rsidRDefault="00000000" w:rsidRPr="00000000" w14:paraId="00001008">
      <w:pPr>
        <w:rPr>
          <w:b w:val="1"/>
          <w:bCs w:val="1"/>
        </w:rPr>
      </w:pPr>
      <w:r w:rsidDel="00000000" w:rsidR="00000000" w:rsidRPr="00000000">
        <w:rPr>
          <w:b w:val="1"/>
          <w:bCs w:val="1"/>
          <w:rtl w:val="0"/>
        </w:rPr>
        <w:t xml:space="preserve">HPI – Pain</w:t>
      </w:r>
    </w:p>
    <w:p w:rsidR="00000000" w:rsidDel="00000000" w:rsidP="00000000" w:rsidRDefault="00000000" w:rsidRPr="00000000" w14:paraId="00001009">
      <w:pPr>
        <w:rPr/>
      </w:pPr>
      <w:r w:rsidDel="00000000" w:rsidR="00000000" w:rsidRPr="00000000">
        <w:rPr>
          <w:rtl w:val="0"/>
        </w:rPr>
        <w:t xml:space="preserve">Severity: On a scale of 1 to 10, ”I would say 7 to 8”.</w:t>
      </w:r>
    </w:p>
    <w:p w:rsidR="00000000" w:rsidDel="00000000" w:rsidP="00000000" w:rsidRDefault="00000000" w:rsidRPr="00000000" w14:paraId="0000100A">
      <w:pPr>
        <w:rPr/>
      </w:pPr>
      <w:r w:rsidDel="00000000" w:rsidR="00000000" w:rsidRPr="00000000">
        <w:rPr>
          <w:rtl w:val="0"/>
        </w:rPr>
        <w:t xml:space="preserve">Quality: would describe it as sharp, colicky pain.</w:t>
      </w:r>
    </w:p>
    <w:p w:rsidR="00000000" w:rsidDel="00000000" w:rsidP="00000000" w:rsidRDefault="00000000" w:rsidRPr="00000000" w14:paraId="0000100B">
      <w:pPr>
        <w:rPr/>
      </w:pPr>
      <w:r w:rsidDel="00000000" w:rsidR="00000000" w:rsidRPr="00000000">
        <w:rPr>
          <w:rtl w:val="0"/>
        </w:rPr>
        <w:t xml:space="preserve">Deep respiration and coughing increases the pain. Has not eaten since.</w:t>
      </w:r>
    </w:p>
    <w:p w:rsidR="00000000" w:rsidDel="00000000" w:rsidP="00000000" w:rsidRDefault="00000000" w:rsidRPr="00000000" w14:paraId="0000100C">
      <w:pPr>
        <w:rPr/>
      </w:pPr>
      <w:r w:rsidDel="00000000" w:rsidR="00000000" w:rsidRPr="00000000">
        <w:rPr>
          <w:rtl w:val="0"/>
        </w:rPr>
        <w:t xml:space="preserve">Relieving factors: ”I have taken Tylenol to help me, but I vomited.”</w:t>
      </w:r>
    </w:p>
    <w:p w:rsidR="00000000" w:rsidDel="00000000" w:rsidP="00000000" w:rsidRDefault="00000000" w:rsidRPr="00000000" w14:paraId="0000100D">
      <w:pPr>
        <w:rPr/>
      </w:pPr>
      <w:r w:rsidDel="00000000" w:rsidR="00000000" w:rsidRPr="00000000">
        <w:rPr>
          <w:rtl w:val="0"/>
        </w:rPr>
        <w:t xml:space="preserve">No associated symptom. Has had a normal bowel movement today.</w:t>
      </w:r>
    </w:p>
    <w:p w:rsidR="00000000" w:rsidDel="00000000" w:rsidP="00000000" w:rsidRDefault="00000000" w:rsidRPr="00000000" w14:paraId="0000100E">
      <w:pPr>
        <w:rPr/>
      </w:pPr>
      <w:r w:rsidDel="00000000" w:rsidR="00000000" w:rsidRPr="00000000">
        <w:rPr>
          <w:rtl w:val="0"/>
        </w:rPr>
        <w:t xml:space="preserve">No previous history of similar pain.</w:t>
      </w:r>
    </w:p>
    <w:p w:rsidR="00000000" w:rsidDel="00000000" w:rsidP="00000000" w:rsidRDefault="00000000" w:rsidRPr="00000000" w14:paraId="0000100F">
      <w:pPr>
        <w:rPr/>
      </w:pPr>
      <w:r w:rsidDel="00000000" w:rsidR="00000000" w:rsidRPr="00000000">
        <w:rPr>
          <w:rtl w:val="0"/>
        </w:rPr>
      </w:r>
    </w:p>
    <w:p w:rsidR="00000000" w:rsidDel="00000000" w:rsidP="00000000" w:rsidRDefault="00000000" w:rsidRPr="00000000" w14:paraId="00001010">
      <w:pPr>
        <w:rPr>
          <w:b w:val="1"/>
          <w:bCs w:val="1"/>
        </w:rPr>
      </w:pPr>
      <w:r w:rsidDel="00000000" w:rsidR="00000000" w:rsidRPr="00000000">
        <w:rPr>
          <w:b w:val="1"/>
          <w:bCs w:val="1"/>
          <w:rtl w:val="0"/>
        </w:rPr>
        <w:t xml:space="preserve">HPI – N &amp; V</w:t>
      </w:r>
    </w:p>
    <w:p w:rsidR="00000000" w:rsidDel="00000000" w:rsidP="00000000" w:rsidRDefault="00000000" w:rsidRPr="00000000" w14:paraId="00001011">
      <w:pPr>
        <w:rPr/>
      </w:pPr>
      <w:r w:rsidDel="00000000" w:rsidR="00000000" w:rsidRPr="00000000">
        <w:rPr>
          <w:rtl w:val="0"/>
        </w:rPr>
        <w:t xml:space="preserve">Vomited (green bile, no blood) once two hours following onset of pain.</w:t>
      </w:r>
    </w:p>
    <w:p w:rsidR="00000000" w:rsidDel="00000000" w:rsidP="00000000" w:rsidRDefault="00000000" w:rsidRPr="00000000" w14:paraId="00001012">
      <w:pPr>
        <w:rPr/>
      </w:pPr>
      <w:r w:rsidDel="00000000" w:rsidR="00000000" w:rsidRPr="00000000">
        <w:rPr>
          <w:rtl w:val="0"/>
        </w:rPr>
        <w:t xml:space="preserve">No relieving or aggravating factors.</w:t>
      </w:r>
    </w:p>
    <w:p w:rsidR="00000000" w:rsidDel="00000000" w:rsidP="00000000" w:rsidRDefault="00000000" w:rsidRPr="00000000" w14:paraId="00001013">
      <w:pPr>
        <w:rPr/>
      </w:pPr>
      <w:r w:rsidDel="00000000" w:rsidR="00000000" w:rsidRPr="00000000">
        <w:rPr>
          <w:rtl w:val="0"/>
        </w:rPr>
        <w:t xml:space="preserve">The rest of the health history is unremarkable.</w:t>
      </w:r>
    </w:p>
    <w:p w:rsidR="00000000" w:rsidDel="00000000" w:rsidP="00000000" w:rsidRDefault="00000000" w:rsidRPr="00000000" w14:paraId="00001014">
      <w:pPr>
        <w:rPr/>
      </w:pPr>
      <w:r w:rsidDel="00000000" w:rsidR="00000000" w:rsidRPr="00000000">
        <w:rPr>
          <w:rtl w:val="0"/>
        </w:rPr>
      </w:r>
    </w:p>
    <w:p w:rsidR="00000000" w:rsidDel="00000000" w:rsidP="00000000" w:rsidRDefault="00000000" w:rsidRPr="00000000" w14:paraId="00001015">
      <w:pPr>
        <w:rPr>
          <w:b w:val="1"/>
          <w:bCs w:val="1"/>
        </w:rPr>
      </w:pPr>
      <w:r w:rsidDel="00000000" w:rsidR="00000000" w:rsidRPr="00000000">
        <w:rPr>
          <w:b w:val="1"/>
          <w:bCs w:val="1"/>
          <w:rtl w:val="0"/>
        </w:rPr>
        <w:t xml:space="preserve">The physical exam reveals:</w:t>
      </w:r>
    </w:p>
    <w:p w:rsidR="00000000" w:rsidDel="00000000" w:rsidP="00000000" w:rsidRDefault="00000000" w:rsidRPr="00000000" w14:paraId="00001016">
      <w:pPr>
        <w:rPr/>
      </w:pPr>
      <w:r w:rsidDel="00000000" w:rsidR="00000000" w:rsidRPr="00000000">
        <w:rPr>
          <w:rtl w:val="0"/>
        </w:rPr>
        <w:t xml:space="preserve">Fever of 38.1°C (tympanic)</w:t>
      </w:r>
    </w:p>
    <w:p w:rsidR="00000000" w:rsidDel="00000000" w:rsidP="00000000" w:rsidRDefault="00000000" w:rsidRPr="00000000" w14:paraId="00001017">
      <w:pPr>
        <w:rPr/>
      </w:pPr>
      <w:r w:rsidDel="00000000" w:rsidR="00000000" w:rsidRPr="00000000">
        <w:rPr>
          <w:rtl w:val="0"/>
        </w:rPr>
        <w:t xml:space="preserve">Decreased bowel sounds</w:t>
      </w:r>
    </w:p>
    <w:p w:rsidR="00000000" w:rsidDel="00000000" w:rsidP="00000000" w:rsidRDefault="00000000" w:rsidRPr="00000000" w14:paraId="00001018">
      <w:pPr>
        <w:rPr/>
      </w:pPr>
      <w:r w:rsidDel="00000000" w:rsidR="00000000" w:rsidRPr="00000000">
        <w:rPr>
          <w:rtl w:val="0"/>
        </w:rPr>
        <w:t xml:space="preserve">Generalized abdominal tenderness, no guarding</w:t>
      </w:r>
    </w:p>
    <w:p w:rsidR="00000000" w:rsidDel="00000000" w:rsidP="00000000" w:rsidRDefault="00000000" w:rsidRPr="00000000" w14:paraId="00001019">
      <w:pPr>
        <w:rPr/>
      </w:pPr>
      <w:r w:rsidDel="00000000" w:rsidR="00000000" w:rsidRPr="00000000">
        <w:rPr>
          <w:rtl w:val="0"/>
        </w:rPr>
        <w:t xml:space="preserve">Positive Murphy’s sign</w:t>
      </w:r>
    </w:p>
    <w:p w:rsidR="00000000" w:rsidDel="00000000" w:rsidP="00000000" w:rsidRDefault="00000000" w:rsidRPr="00000000" w14:paraId="0000101A">
      <w:pPr>
        <w:rPr/>
      </w:pPr>
      <w:r w:rsidDel="00000000" w:rsidR="00000000" w:rsidRPr="00000000">
        <w:rPr>
          <w:rtl w:val="0"/>
        </w:rPr>
      </w:r>
    </w:p>
    <w:p w:rsidR="00000000" w:rsidDel="00000000" w:rsidP="00000000" w:rsidRDefault="00000000" w:rsidRPr="00000000" w14:paraId="0000101B">
      <w:pPr>
        <w:rPr/>
      </w:pPr>
      <w:r w:rsidDel="00000000" w:rsidR="00000000" w:rsidRPr="00000000">
        <w:rPr>
          <w:rtl w:val="0"/>
        </w:rPr>
        <w:t xml:space="preserve">Question #1: At this stage, what differential diagnoses can you make based on Miranda’s symptoms? Provide rationale.</w:t>
      </w:r>
    </w:p>
    <w:p w:rsidR="00000000" w:rsidDel="00000000" w:rsidP="00000000" w:rsidRDefault="00000000" w:rsidRPr="00000000" w14:paraId="0000101C">
      <w:pPr>
        <w:numPr>
          <w:ilvl w:val="0"/>
          <w:numId w:val="60"/>
        </w:numPr>
        <w:ind w:left="720" w:hanging="360"/>
      </w:pPr>
      <w:r w:rsidDel="00000000" w:rsidR="00000000" w:rsidRPr="00000000">
        <w:rPr>
          <w:rtl w:val="0"/>
        </w:rPr>
        <w:t xml:space="preserve">Cholecystitis</w:t>
      </w:r>
    </w:p>
    <w:p w:rsidR="00000000" w:rsidDel="00000000" w:rsidP="00000000" w:rsidRDefault="00000000" w:rsidRPr="00000000" w14:paraId="0000101D">
      <w:pPr>
        <w:numPr>
          <w:ilvl w:val="0"/>
          <w:numId w:val="60"/>
        </w:numPr>
        <w:ind w:left="720" w:hanging="360"/>
      </w:pPr>
      <w:r w:rsidDel="00000000" w:rsidR="00000000" w:rsidRPr="00000000">
        <w:rPr>
          <w:rtl w:val="0"/>
        </w:rPr>
        <w:t xml:space="preserve">Pancreatitis </w:t>
      </w:r>
    </w:p>
    <w:p w:rsidR="00000000" w:rsidDel="00000000" w:rsidP="00000000" w:rsidRDefault="00000000" w:rsidRPr="00000000" w14:paraId="0000101E">
      <w:pPr>
        <w:numPr>
          <w:ilvl w:val="0"/>
          <w:numId w:val="60"/>
        </w:numPr>
        <w:ind w:left="720" w:hanging="360"/>
      </w:pPr>
      <w:r w:rsidDel="00000000" w:rsidR="00000000" w:rsidRPr="00000000">
        <w:rPr>
          <w:rtl w:val="0"/>
        </w:rPr>
        <w:t xml:space="preserve">PUD</w:t>
      </w:r>
    </w:p>
    <w:p w:rsidR="00000000" w:rsidDel="00000000" w:rsidP="00000000" w:rsidRDefault="00000000" w:rsidRPr="00000000" w14:paraId="0000101F">
      <w:pPr>
        <w:numPr>
          <w:ilvl w:val="0"/>
          <w:numId w:val="60"/>
        </w:numPr>
        <w:ind w:left="720" w:hanging="360"/>
      </w:pPr>
      <w:r w:rsidDel="00000000" w:rsidR="00000000" w:rsidRPr="00000000">
        <w:rPr>
          <w:rtl w:val="0"/>
        </w:rPr>
        <w:t xml:space="preserve">Gastritis </w:t>
      </w:r>
    </w:p>
    <w:p w:rsidR="00000000" w:rsidDel="00000000" w:rsidP="00000000" w:rsidRDefault="00000000" w:rsidRPr="00000000" w14:paraId="00001020">
      <w:pPr>
        <w:rPr/>
      </w:pPr>
      <w:r w:rsidDel="00000000" w:rsidR="00000000" w:rsidRPr="00000000">
        <w:rPr>
          <w:rtl w:val="0"/>
        </w:rPr>
      </w:r>
    </w:p>
    <w:p w:rsidR="00000000" w:rsidDel="00000000" w:rsidP="00000000" w:rsidRDefault="00000000" w:rsidRPr="00000000" w14:paraId="00001021">
      <w:pPr>
        <w:rPr/>
      </w:pPr>
      <w:r w:rsidDel="00000000" w:rsidR="00000000" w:rsidRPr="00000000">
        <w:rPr>
          <w:rtl w:val="0"/>
        </w:rPr>
        <w:t xml:space="preserve">Question #2: Based on your list of differential diagnoses, what questions should be asked in the health history that would rule in/rule out the differential diagnoses?</w:t>
      </w:r>
    </w:p>
    <w:p w:rsidR="00000000" w:rsidDel="00000000" w:rsidP="00000000" w:rsidRDefault="00000000" w:rsidRPr="00000000" w14:paraId="00001022">
      <w:pPr>
        <w:numPr>
          <w:ilvl w:val="0"/>
          <w:numId w:val="89"/>
        </w:numPr>
        <w:ind w:left="720" w:hanging="360"/>
      </w:pPr>
      <w:r w:rsidDel="00000000" w:rsidR="00000000" w:rsidRPr="00000000">
        <w:rPr>
          <w:rtl w:val="0"/>
        </w:rPr>
        <w:t xml:space="preserve">Recent food intake</w:t>
      </w:r>
    </w:p>
    <w:p w:rsidR="00000000" w:rsidDel="00000000" w:rsidP="00000000" w:rsidRDefault="00000000" w:rsidRPr="00000000" w14:paraId="00001023">
      <w:pPr>
        <w:numPr>
          <w:ilvl w:val="0"/>
          <w:numId w:val="89"/>
        </w:numPr>
        <w:ind w:left="720" w:hanging="360"/>
      </w:pPr>
      <w:r w:rsidDel="00000000" w:rsidR="00000000" w:rsidRPr="00000000">
        <w:rPr>
          <w:rtl w:val="0"/>
        </w:rPr>
        <w:t xml:space="preserve">Radiation of pain?</w:t>
      </w:r>
    </w:p>
    <w:p w:rsidR="00000000" w:rsidDel="00000000" w:rsidP="00000000" w:rsidRDefault="00000000" w:rsidRPr="00000000" w14:paraId="00001024">
      <w:pPr>
        <w:rPr/>
      </w:pPr>
      <w:r w:rsidDel="00000000" w:rsidR="00000000" w:rsidRPr="00000000">
        <w:rPr>
          <w:rtl w:val="0"/>
        </w:rPr>
      </w:r>
    </w:p>
    <w:p w:rsidR="00000000" w:rsidDel="00000000" w:rsidP="00000000" w:rsidRDefault="00000000" w:rsidRPr="00000000" w14:paraId="00001025">
      <w:pPr>
        <w:rPr/>
      </w:pPr>
      <w:r w:rsidDel="00000000" w:rsidR="00000000" w:rsidRPr="00000000">
        <w:rPr>
          <w:rtl w:val="0"/>
        </w:rPr>
        <w:t xml:space="preserve">Question #3: What are the key components of the physical exam that should be assessed in Miranda’s case?</w:t>
      </w:r>
    </w:p>
    <w:p w:rsidR="00000000" w:rsidDel="00000000" w:rsidP="00000000" w:rsidRDefault="00000000" w:rsidRPr="00000000" w14:paraId="00001026">
      <w:pPr>
        <w:rPr/>
      </w:pPr>
      <w:r w:rsidDel="00000000" w:rsidR="00000000" w:rsidRPr="00000000">
        <w:rPr>
          <w:rtl w:val="0"/>
        </w:rPr>
      </w:r>
    </w:p>
    <w:p w:rsidR="00000000" w:rsidDel="00000000" w:rsidP="00000000" w:rsidRDefault="00000000" w:rsidRPr="00000000" w14:paraId="00001027">
      <w:pPr>
        <w:rPr/>
      </w:pPr>
      <w:r w:rsidDel="00000000" w:rsidR="00000000" w:rsidRPr="00000000">
        <w:rPr>
          <w:rtl w:val="0"/>
        </w:rPr>
        <w:t xml:space="preserve">Question #4: Are there any screening or diagnostic investigations that would be appropriate in this case? Provide rationale.</w:t>
      </w:r>
    </w:p>
    <w:p w:rsidR="00000000" w:rsidDel="00000000" w:rsidP="00000000" w:rsidRDefault="00000000" w:rsidRPr="00000000" w14:paraId="00001028">
      <w:pPr>
        <w:numPr>
          <w:ilvl w:val="0"/>
          <w:numId w:val="560"/>
        </w:numPr>
        <w:ind w:left="720" w:hanging="360"/>
      </w:pPr>
      <w:r w:rsidDel="00000000" w:rsidR="00000000" w:rsidRPr="00000000">
        <w:rPr>
          <w:rtl w:val="0"/>
        </w:rPr>
        <w:t xml:space="preserve">Abdominal ultrasound </w:t>
      </w:r>
    </w:p>
    <w:p w:rsidR="00000000" w:rsidDel="00000000" w:rsidP="00000000" w:rsidRDefault="00000000" w:rsidRPr="00000000" w14:paraId="00001029">
      <w:pPr>
        <w:numPr>
          <w:ilvl w:val="0"/>
          <w:numId w:val="560"/>
        </w:numPr>
        <w:ind w:left="720" w:hanging="360"/>
      </w:pPr>
      <w:r w:rsidDel="00000000" w:rsidR="00000000" w:rsidRPr="00000000">
        <w:rPr>
          <w:rtl w:val="0"/>
        </w:rPr>
        <w:t xml:space="preserve">LFTs (ALT, AST, GGT, albumin)</w:t>
      </w:r>
    </w:p>
    <w:p w:rsidR="00000000" w:rsidDel="00000000" w:rsidP="00000000" w:rsidRDefault="00000000" w:rsidRPr="00000000" w14:paraId="0000102A">
      <w:pPr>
        <w:numPr>
          <w:ilvl w:val="0"/>
          <w:numId w:val="560"/>
        </w:numPr>
        <w:ind w:left="720" w:hanging="360"/>
      </w:pPr>
      <w:r w:rsidDel="00000000" w:rsidR="00000000" w:rsidRPr="00000000">
        <w:rPr>
          <w:rtl w:val="0"/>
        </w:rPr>
        <w:t xml:space="preserve">Bilirubin, amylase and lipase </w:t>
      </w:r>
    </w:p>
    <w:p w:rsidR="00000000" w:rsidDel="00000000" w:rsidP="00000000" w:rsidRDefault="00000000" w:rsidRPr="00000000" w14:paraId="0000102B">
      <w:pPr>
        <w:numPr>
          <w:ilvl w:val="0"/>
          <w:numId w:val="560"/>
        </w:numPr>
        <w:ind w:left="720" w:hanging="360"/>
      </w:pPr>
      <w:r w:rsidDel="00000000" w:rsidR="00000000" w:rsidRPr="00000000">
        <w:rPr>
          <w:rtl w:val="0"/>
        </w:rPr>
        <w:t xml:space="preserve">CBCD </w:t>
      </w:r>
    </w:p>
    <w:p w:rsidR="00000000" w:rsidDel="00000000" w:rsidP="00000000" w:rsidRDefault="00000000" w:rsidRPr="00000000" w14:paraId="0000102C">
      <w:pPr>
        <w:rPr/>
      </w:pPr>
      <w:r w:rsidDel="00000000" w:rsidR="00000000" w:rsidRPr="00000000">
        <w:rPr>
          <w:rtl w:val="0"/>
        </w:rPr>
      </w:r>
    </w:p>
    <w:p w:rsidR="00000000" w:rsidDel="00000000" w:rsidP="00000000" w:rsidRDefault="00000000" w:rsidRPr="00000000" w14:paraId="0000102D">
      <w:pPr>
        <w:rPr/>
      </w:pPr>
      <w:r w:rsidDel="00000000" w:rsidR="00000000" w:rsidRPr="00000000">
        <w:rPr>
          <w:rtl w:val="0"/>
        </w:rPr>
        <w:t xml:space="preserve">Question #5: When requesting an abdominal ultrasound, what would you include in the Clinical Indications/History section of the requisition?</w:t>
      </w:r>
    </w:p>
    <w:p w:rsidR="00000000" w:rsidDel="00000000" w:rsidP="00000000" w:rsidRDefault="00000000" w:rsidRPr="00000000" w14:paraId="0000102E">
      <w:pPr>
        <w:rPr/>
      </w:pPr>
      <w:r w:rsidDel="00000000" w:rsidR="00000000" w:rsidRPr="00000000">
        <w:rPr>
          <w:rtl w:val="0"/>
        </w:rPr>
      </w:r>
    </w:p>
    <w:p w:rsidR="00000000" w:rsidDel="00000000" w:rsidP="00000000" w:rsidRDefault="00000000" w:rsidRPr="00000000" w14:paraId="0000102F">
      <w:pPr>
        <w:jc w:val="center"/>
        <w:rPr>
          <w:b w:val="1"/>
          <w:bCs w:val="1"/>
          <w:u w:val="single"/>
        </w:rPr>
      </w:pPr>
      <w:r w:rsidDel="00000000" w:rsidR="00000000" w:rsidRPr="00000000">
        <w:rPr>
          <w:b w:val="1"/>
          <w:bCs w:val="1"/>
          <w:u w:val="single"/>
          <w:rtl w:val="0"/>
        </w:rPr>
        <w:t xml:space="preserve">Case Study #2</w:t>
      </w:r>
    </w:p>
    <w:p w:rsidR="00000000" w:rsidDel="00000000" w:rsidP="00000000" w:rsidRDefault="00000000" w:rsidRPr="00000000" w14:paraId="00001030">
      <w:pPr>
        <w:ind w:firstLine="720"/>
        <w:rPr/>
      </w:pPr>
      <w:r w:rsidDel="00000000" w:rsidR="00000000" w:rsidRPr="00000000">
        <w:rPr>
          <w:rtl w:val="0"/>
        </w:rPr>
        <w:t xml:space="preserve">Jo (they/them), 25-years-old non-binary person, presents with “two weeks of diarrhea”. They spent five days on a canoe trip with friends in South America, two weeks ago. Since returning from the trip, they have had four to six loose, foul-smelling stools per day with malaise, abdominal cramps, and flatulence. No vomiting and denies any blood in the stools. When discussing the canoe trip, they makes the comment that they may have drank contaminated water on the trip. They expresses some concern because they also ate in some less than reliable restaurants in South America.</w:t>
      </w:r>
    </w:p>
    <w:p w:rsidR="00000000" w:rsidDel="00000000" w:rsidP="00000000" w:rsidRDefault="00000000" w:rsidRPr="00000000" w14:paraId="00001031">
      <w:pPr>
        <w:rPr/>
      </w:pPr>
      <w:r w:rsidDel="00000000" w:rsidR="00000000" w:rsidRPr="00000000">
        <w:rPr>
          <w:rtl w:val="0"/>
        </w:rPr>
      </w:r>
    </w:p>
    <w:p w:rsidR="00000000" w:rsidDel="00000000" w:rsidP="00000000" w:rsidRDefault="00000000" w:rsidRPr="00000000" w14:paraId="00001032">
      <w:pPr>
        <w:rPr/>
      </w:pPr>
      <w:r w:rsidDel="00000000" w:rsidR="00000000" w:rsidRPr="00000000">
        <w:rPr>
          <w:rtl w:val="0"/>
        </w:rPr>
        <w:t xml:space="preserve">The health history reveals:</w:t>
      </w:r>
    </w:p>
    <w:p w:rsidR="00000000" w:rsidDel="00000000" w:rsidP="00000000" w:rsidRDefault="00000000" w:rsidRPr="00000000" w14:paraId="00001033">
      <w:pPr>
        <w:rPr>
          <w:b w:val="1"/>
          <w:bCs w:val="1"/>
        </w:rPr>
      </w:pPr>
      <w:r w:rsidDel="00000000" w:rsidR="00000000" w:rsidRPr="00000000">
        <w:rPr>
          <w:b w:val="1"/>
          <w:bCs w:val="1"/>
          <w:rtl w:val="0"/>
        </w:rPr>
        <w:t xml:space="preserve">Immunizations</w:t>
      </w:r>
    </w:p>
    <w:p w:rsidR="00000000" w:rsidDel="00000000" w:rsidP="00000000" w:rsidRDefault="00000000" w:rsidRPr="00000000" w14:paraId="00001034">
      <w:pPr>
        <w:rPr/>
      </w:pPr>
      <w:r w:rsidDel="00000000" w:rsidR="00000000" w:rsidRPr="00000000">
        <w:rPr>
          <w:rtl w:val="0"/>
        </w:rPr>
        <w:t xml:space="preserve">Td booster two months ago. Received full series of hepatitis A/B and typhoid fever immunizations before departure.</w:t>
      </w:r>
    </w:p>
    <w:p w:rsidR="00000000" w:rsidDel="00000000" w:rsidP="00000000" w:rsidRDefault="00000000" w:rsidRPr="00000000" w14:paraId="00001035">
      <w:pPr>
        <w:rPr/>
      </w:pPr>
      <w:r w:rsidDel="00000000" w:rsidR="00000000" w:rsidRPr="00000000">
        <w:rPr>
          <w:rtl w:val="0"/>
        </w:rPr>
        <w:t xml:space="preserve">The rest of the history is unremarkable.</w:t>
      </w:r>
    </w:p>
    <w:p w:rsidR="00000000" w:rsidDel="00000000" w:rsidP="00000000" w:rsidRDefault="00000000" w:rsidRPr="00000000" w14:paraId="00001036">
      <w:pPr>
        <w:rPr/>
      </w:pPr>
      <w:r w:rsidDel="00000000" w:rsidR="00000000" w:rsidRPr="00000000">
        <w:rPr>
          <w:rtl w:val="0"/>
        </w:rPr>
      </w:r>
    </w:p>
    <w:p w:rsidR="00000000" w:rsidDel="00000000" w:rsidP="00000000" w:rsidRDefault="00000000" w:rsidRPr="00000000" w14:paraId="00001037">
      <w:pPr>
        <w:rPr>
          <w:b w:val="1"/>
          <w:bCs w:val="1"/>
        </w:rPr>
      </w:pPr>
      <w:r w:rsidDel="00000000" w:rsidR="00000000" w:rsidRPr="00000000">
        <w:rPr>
          <w:b w:val="1"/>
          <w:bCs w:val="1"/>
          <w:rtl w:val="0"/>
        </w:rPr>
        <w:t xml:space="preserve">The physical exam reveals:</w:t>
      </w:r>
    </w:p>
    <w:p w:rsidR="00000000" w:rsidDel="00000000" w:rsidP="00000000" w:rsidRDefault="00000000" w:rsidRPr="00000000" w14:paraId="00001038">
      <w:pPr>
        <w:rPr/>
      </w:pPr>
      <w:r w:rsidDel="00000000" w:rsidR="00000000" w:rsidRPr="00000000">
        <w:rPr>
          <w:rtl w:val="0"/>
        </w:rPr>
        <w:t xml:space="preserve">Vital signs: BP 122/74 R arm (sitting), 120/70 R arm (standing), P 88, R 18, T 36.8 °C (tympanic)</w:t>
      </w:r>
    </w:p>
    <w:p w:rsidR="00000000" w:rsidDel="00000000" w:rsidP="00000000" w:rsidRDefault="00000000" w:rsidRPr="00000000" w14:paraId="00001039">
      <w:pPr>
        <w:rPr/>
      </w:pPr>
      <w:r w:rsidDel="00000000" w:rsidR="00000000" w:rsidRPr="00000000">
        <w:rPr>
          <w:rtl w:val="0"/>
        </w:rPr>
        <w:t xml:space="preserve">Weight: 3 kg loss in the past week</w:t>
      </w:r>
    </w:p>
    <w:p w:rsidR="00000000" w:rsidDel="00000000" w:rsidP="00000000" w:rsidRDefault="00000000" w:rsidRPr="00000000" w14:paraId="0000103A">
      <w:pPr>
        <w:rPr/>
      </w:pPr>
      <w:r w:rsidDel="00000000" w:rsidR="00000000" w:rsidRPr="00000000">
        <w:rPr>
          <w:rtl w:val="0"/>
        </w:rPr>
        <w:t xml:space="preserve">Abdomen: Bowel sounds hyperactive; no rebound tenderness or point tenderness; no organomegaly.</w:t>
      </w:r>
    </w:p>
    <w:p w:rsidR="00000000" w:rsidDel="00000000" w:rsidP="00000000" w:rsidRDefault="00000000" w:rsidRPr="00000000" w14:paraId="0000103B">
      <w:pPr>
        <w:rPr/>
      </w:pPr>
      <w:r w:rsidDel="00000000" w:rsidR="00000000" w:rsidRPr="00000000">
        <w:rPr>
          <w:rtl w:val="0"/>
        </w:rPr>
        <w:t xml:space="preserve">The rest of the exam is unremarkable.</w:t>
      </w:r>
    </w:p>
    <w:p w:rsidR="00000000" w:rsidDel="00000000" w:rsidP="00000000" w:rsidRDefault="00000000" w:rsidRPr="00000000" w14:paraId="0000103C">
      <w:pPr>
        <w:rPr/>
      </w:pPr>
      <w:r w:rsidDel="00000000" w:rsidR="00000000" w:rsidRPr="00000000">
        <w:rPr>
          <w:rtl w:val="0"/>
        </w:rPr>
      </w:r>
    </w:p>
    <w:p w:rsidR="00000000" w:rsidDel="00000000" w:rsidP="00000000" w:rsidRDefault="00000000" w:rsidRPr="00000000" w14:paraId="0000103D">
      <w:pPr>
        <w:rPr/>
      </w:pPr>
      <w:r w:rsidDel="00000000" w:rsidR="00000000" w:rsidRPr="00000000">
        <w:rPr>
          <w:rtl w:val="0"/>
        </w:rPr>
        <w:t xml:space="preserve">Question #1: List the most likely differential diagnoses. Explain how you would rule these in or out.</w:t>
      </w:r>
    </w:p>
    <w:p w:rsidR="00000000" w:rsidDel="00000000" w:rsidP="00000000" w:rsidRDefault="00000000" w:rsidRPr="00000000" w14:paraId="0000103E">
      <w:pPr>
        <w:numPr>
          <w:ilvl w:val="0"/>
          <w:numId w:val="1192"/>
        </w:numPr>
        <w:ind w:left="720" w:hanging="360"/>
      </w:pPr>
      <w:r w:rsidDel="00000000" w:rsidR="00000000" w:rsidRPr="00000000">
        <w:rPr>
          <w:rtl w:val="0"/>
        </w:rPr>
        <w:t xml:space="preserve">Giardia</w:t>
      </w:r>
    </w:p>
    <w:p w:rsidR="00000000" w:rsidDel="00000000" w:rsidP="00000000" w:rsidRDefault="00000000" w:rsidRPr="00000000" w14:paraId="0000103F">
      <w:pPr>
        <w:numPr>
          <w:ilvl w:val="0"/>
          <w:numId w:val="1192"/>
        </w:numPr>
        <w:ind w:left="720" w:hanging="360"/>
      </w:pPr>
      <w:r w:rsidDel="00000000" w:rsidR="00000000" w:rsidRPr="00000000">
        <w:rPr>
          <w:rtl w:val="0"/>
        </w:rPr>
        <w:t xml:space="preserve">Cryptosporidium</w:t>
      </w:r>
    </w:p>
    <w:p w:rsidR="00000000" w:rsidDel="00000000" w:rsidP="00000000" w:rsidRDefault="00000000" w:rsidRPr="00000000" w14:paraId="00001040">
      <w:pPr>
        <w:numPr>
          <w:ilvl w:val="0"/>
          <w:numId w:val="1192"/>
        </w:numPr>
        <w:ind w:left="720" w:hanging="360"/>
      </w:pPr>
      <w:r w:rsidDel="00000000" w:rsidR="00000000" w:rsidRPr="00000000">
        <w:rPr>
          <w:rtl w:val="0"/>
        </w:rPr>
        <w:t xml:space="preserve">Traveller’s diarrhea (E. coli)</w:t>
      </w:r>
    </w:p>
    <w:p w:rsidR="00000000" w:rsidDel="00000000" w:rsidP="00000000" w:rsidRDefault="00000000" w:rsidRPr="00000000" w14:paraId="00001041">
      <w:pPr>
        <w:rPr/>
      </w:pPr>
      <w:r w:rsidDel="00000000" w:rsidR="00000000" w:rsidRPr="00000000">
        <w:rPr>
          <w:rtl w:val="0"/>
        </w:rPr>
      </w:r>
    </w:p>
    <w:p w:rsidR="00000000" w:rsidDel="00000000" w:rsidP="00000000" w:rsidRDefault="00000000" w:rsidRPr="00000000" w14:paraId="00001042">
      <w:pPr>
        <w:rPr/>
      </w:pPr>
      <w:r w:rsidDel="00000000" w:rsidR="00000000" w:rsidRPr="00000000">
        <w:rPr>
          <w:rtl w:val="0"/>
        </w:rPr>
        <w:t xml:space="preserve">Question #2: What other key questions should the NP-PHC ask during health history?</w:t>
      </w:r>
    </w:p>
    <w:p w:rsidR="00000000" w:rsidDel="00000000" w:rsidP="00000000" w:rsidRDefault="00000000" w:rsidRPr="00000000" w14:paraId="00001043">
      <w:pPr>
        <w:numPr>
          <w:ilvl w:val="0"/>
          <w:numId w:val="217"/>
        </w:numPr>
        <w:ind w:left="720" w:hanging="360"/>
      </w:pPr>
      <w:r w:rsidDel="00000000" w:rsidR="00000000" w:rsidRPr="00000000">
        <w:rPr>
          <w:rtl w:val="0"/>
        </w:rPr>
        <w:t xml:space="preserve">Did you swim on the trip? Anyone with similar symptoms?</w:t>
      </w:r>
    </w:p>
    <w:p w:rsidR="00000000" w:rsidDel="00000000" w:rsidP="00000000" w:rsidRDefault="00000000" w:rsidRPr="00000000" w14:paraId="00001044">
      <w:pPr>
        <w:numPr>
          <w:ilvl w:val="0"/>
          <w:numId w:val="217"/>
        </w:numPr>
        <w:ind w:left="720" w:hanging="360"/>
      </w:pPr>
      <w:r w:rsidDel="00000000" w:rsidR="00000000" w:rsidRPr="00000000">
        <w:rPr>
          <w:rtl w:val="0"/>
        </w:rPr>
        <w:t xml:space="preserve">Are the symptoms associated with eating?</w:t>
      </w:r>
    </w:p>
    <w:p w:rsidR="00000000" w:rsidDel="00000000" w:rsidP="00000000" w:rsidRDefault="00000000" w:rsidRPr="00000000" w14:paraId="00001045">
      <w:pPr>
        <w:rPr/>
      </w:pPr>
      <w:r w:rsidDel="00000000" w:rsidR="00000000" w:rsidRPr="00000000">
        <w:rPr>
          <w:rtl w:val="0"/>
        </w:rPr>
      </w:r>
    </w:p>
    <w:p w:rsidR="00000000" w:rsidDel="00000000" w:rsidP="00000000" w:rsidRDefault="00000000" w:rsidRPr="00000000" w14:paraId="00001046">
      <w:pPr>
        <w:rPr/>
      </w:pPr>
      <w:r w:rsidDel="00000000" w:rsidR="00000000" w:rsidRPr="00000000">
        <w:rPr>
          <w:rtl w:val="0"/>
        </w:rPr>
        <w:t xml:space="preserve">Question #3: What screening or diagnostic investigations are appropriate in this case?</w:t>
      </w:r>
    </w:p>
    <w:p w:rsidR="00000000" w:rsidDel="00000000" w:rsidP="00000000" w:rsidRDefault="00000000" w:rsidRPr="00000000" w14:paraId="00001047">
      <w:pPr>
        <w:numPr>
          <w:ilvl w:val="0"/>
          <w:numId w:val="267"/>
        </w:numPr>
        <w:ind w:left="720" w:hanging="360"/>
      </w:pPr>
      <w:r w:rsidDel="00000000" w:rsidR="00000000" w:rsidRPr="00000000">
        <w:rPr>
          <w:rtl w:val="0"/>
        </w:rPr>
        <w:t xml:space="preserve">Stool culture, PCR, CBC/lytes</w:t>
      </w:r>
    </w:p>
    <w:p w:rsidR="00000000" w:rsidDel="00000000" w:rsidP="00000000" w:rsidRDefault="00000000" w:rsidRPr="00000000" w14:paraId="00001048">
      <w:pPr>
        <w:rPr/>
      </w:pPr>
      <w:r w:rsidDel="00000000" w:rsidR="00000000" w:rsidRPr="00000000">
        <w:rPr>
          <w:rtl w:val="0"/>
        </w:rPr>
      </w:r>
    </w:p>
    <w:p w:rsidR="00000000" w:rsidDel="00000000" w:rsidP="00000000" w:rsidRDefault="00000000" w:rsidRPr="00000000" w14:paraId="00001049">
      <w:pPr>
        <w:rPr/>
      </w:pPr>
      <w:r w:rsidDel="00000000" w:rsidR="00000000" w:rsidRPr="00000000">
        <w:rPr>
          <w:rtl w:val="0"/>
        </w:rPr>
      </w:r>
    </w:p>
    <w:p w:rsidR="00000000" w:rsidDel="00000000" w:rsidP="00000000" w:rsidRDefault="00000000" w:rsidRPr="00000000" w14:paraId="0000104A">
      <w:pPr>
        <w:jc w:val="center"/>
        <w:rPr>
          <w:b w:val="1"/>
          <w:bCs w:val="1"/>
          <w:u w:val="single"/>
        </w:rPr>
      </w:pPr>
      <w:r w:rsidDel="00000000" w:rsidR="00000000" w:rsidRPr="00000000">
        <w:rPr>
          <w:b w:val="1"/>
          <w:bCs w:val="1"/>
          <w:u w:val="single"/>
          <w:rtl w:val="0"/>
        </w:rPr>
        <w:t xml:space="preserve">Case Study #3</w:t>
      </w:r>
    </w:p>
    <w:p w:rsidR="00000000" w:rsidDel="00000000" w:rsidP="00000000" w:rsidRDefault="00000000" w:rsidRPr="00000000" w14:paraId="0000104B">
      <w:pPr>
        <w:ind w:firstLine="720"/>
        <w:rPr/>
      </w:pPr>
      <w:r w:rsidDel="00000000" w:rsidR="00000000" w:rsidRPr="00000000">
        <w:rPr>
          <w:rtl w:val="0"/>
        </w:rPr>
        <w:t xml:space="preserve">Barbara (she/he) is a thin 71-year-old female who presents to the community health clinic reporting constipation. She normally has a bowel movement every two days. In the last few weeks, she has become irregular and has not had a bowel movement for seven days. She reports a sensation of fullness in her abdomen. She lives alone in her own home. She doesn’t get out much anymore because she is afraid of falling and injuring herself. When the NP-PHC inquires about Barbara’s diet, she states that she isn’t often hungry and doesn’t enjoy cooking for herself. She tends to eat toast and jam on a regular basis and drink a lot of tea. She thinks there may have been blood in her stool.</w:t>
      </w:r>
    </w:p>
    <w:p w:rsidR="00000000" w:rsidDel="00000000" w:rsidP="00000000" w:rsidRDefault="00000000" w:rsidRPr="00000000" w14:paraId="0000104C">
      <w:pPr>
        <w:rPr/>
      </w:pPr>
      <w:r w:rsidDel="00000000" w:rsidR="00000000" w:rsidRPr="00000000">
        <w:rPr>
          <w:rtl w:val="0"/>
        </w:rPr>
      </w:r>
    </w:p>
    <w:p w:rsidR="00000000" w:rsidDel="00000000" w:rsidP="00000000" w:rsidRDefault="00000000" w:rsidRPr="00000000" w14:paraId="0000104D">
      <w:pPr>
        <w:rPr>
          <w:b w:val="1"/>
          <w:bCs w:val="1"/>
        </w:rPr>
      </w:pPr>
      <w:r w:rsidDel="00000000" w:rsidR="00000000" w:rsidRPr="00000000">
        <w:rPr>
          <w:b w:val="1"/>
          <w:bCs w:val="1"/>
          <w:rtl w:val="0"/>
        </w:rPr>
        <w:t xml:space="preserve">PMH</w:t>
      </w:r>
    </w:p>
    <w:p w:rsidR="00000000" w:rsidDel="00000000" w:rsidP="00000000" w:rsidRDefault="00000000" w:rsidRPr="00000000" w14:paraId="0000104E">
      <w:pPr>
        <w:rPr/>
      </w:pPr>
      <w:r w:rsidDel="00000000" w:rsidR="00000000" w:rsidRPr="00000000">
        <w:rPr>
          <w:rtl w:val="0"/>
        </w:rPr>
        <w:t xml:space="preserve">Hypothyroidism; mild hypertension (well controlled); osteoarthritis of right knee; insomnia</w:t>
      </w:r>
    </w:p>
    <w:p w:rsidR="00000000" w:rsidDel="00000000" w:rsidP="00000000" w:rsidRDefault="00000000" w:rsidRPr="00000000" w14:paraId="0000104F">
      <w:pPr>
        <w:rPr>
          <w:b w:val="1"/>
          <w:bCs w:val="1"/>
        </w:rPr>
      </w:pPr>
      <w:r w:rsidDel="00000000" w:rsidR="00000000" w:rsidRPr="00000000">
        <w:rPr>
          <w:b w:val="1"/>
          <w:bCs w:val="1"/>
          <w:rtl w:val="0"/>
        </w:rPr>
        <w:t xml:space="preserve">Medications</w:t>
      </w:r>
    </w:p>
    <w:p w:rsidR="00000000" w:rsidDel="00000000" w:rsidP="00000000" w:rsidRDefault="00000000" w:rsidRPr="00000000" w14:paraId="00001050">
      <w:pPr>
        <w:rPr/>
      </w:pPr>
      <w:r w:rsidDel="00000000" w:rsidR="00000000" w:rsidRPr="00000000">
        <w:rPr>
          <w:rtl w:val="0"/>
        </w:rPr>
        <w:t xml:space="preserve">Levothyroxine 0.05 mg PO daily</w:t>
      </w:r>
    </w:p>
    <w:p w:rsidR="00000000" w:rsidDel="00000000" w:rsidP="00000000" w:rsidRDefault="00000000" w:rsidRPr="00000000" w14:paraId="00001051">
      <w:pPr>
        <w:rPr/>
      </w:pPr>
      <w:r w:rsidDel="00000000" w:rsidR="00000000" w:rsidRPr="00000000">
        <w:rPr>
          <w:rtl w:val="0"/>
        </w:rPr>
        <w:t xml:space="preserve">Hydrochlorothiazide 25 mg PO daily</w:t>
      </w:r>
    </w:p>
    <w:p w:rsidR="00000000" w:rsidDel="00000000" w:rsidP="00000000" w:rsidRDefault="00000000" w:rsidRPr="00000000" w14:paraId="00001052">
      <w:pPr>
        <w:rPr/>
      </w:pPr>
      <w:r w:rsidDel="00000000" w:rsidR="00000000" w:rsidRPr="00000000">
        <w:rPr>
          <w:rtl w:val="0"/>
        </w:rPr>
        <w:t xml:space="preserve">Calcium carbonate 500 mg PO bid</w:t>
      </w:r>
    </w:p>
    <w:p w:rsidR="00000000" w:rsidDel="00000000" w:rsidP="00000000" w:rsidRDefault="00000000" w:rsidRPr="00000000" w14:paraId="00001053">
      <w:pPr>
        <w:rPr/>
      </w:pPr>
      <w:r w:rsidDel="00000000" w:rsidR="00000000" w:rsidRPr="00000000">
        <w:rPr>
          <w:rtl w:val="0"/>
        </w:rPr>
        <w:t xml:space="preserve">Amitriptyline 25 mg PO QHS (insomnia)</w:t>
      </w:r>
    </w:p>
    <w:p w:rsidR="00000000" w:rsidDel="00000000" w:rsidP="00000000" w:rsidRDefault="00000000" w:rsidRPr="00000000" w14:paraId="00001054">
      <w:pPr>
        <w:rPr/>
      </w:pPr>
      <w:r w:rsidDel="00000000" w:rsidR="00000000" w:rsidRPr="00000000">
        <w:rPr>
          <w:rtl w:val="0"/>
        </w:rPr>
        <w:t xml:space="preserve">Tylenol #2 prn</w:t>
      </w:r>
    </w:p>
    <w:p w:rsidR="00000000" w:rsidDel="00000000" w:rsidP="00000000" w:rsidRDefault="00000000" w:rsidRPr="00000000" w14:paraId="00001055">
      <w:pPr>
        <w:rPr/>
      </w:pPr>
      <w:r w:rsidDel="00000000" w:rsidR="00000000" w:rsidRPr="00000000">
        <w:rPr>
          <w:rtl w:val="0"/>
        </w:rPr>
      </w:r>
    </w:p>
    <w:p w:rsidR="00000000" w:rsidDel="00000000" w:rsidP="00000000" w:rsidRDefault="00000000" w:rsidRPr="00000000" w14:paraId="00001056">
      <w:pPr>
        <w:rPr>
          <w:b w:val="1"/>
          <w:bCs w:val="1"/>
        </w:rPr>
      </w:pPr>
      <w:r w:rsidDel="00000000" w:rsidR="00000000" w:rsidRPr="00000000">
        <w:rPr>
          <w:b w:val="1"/>
          <w:bCs w:val="1"/>
          <w:rtl w:val="0"/>
        </w:rPr>
        <w:t xml:space="preserve">The physical exam reveals:</w:t>
      </w:r>
    </w:p>
    <w:p w:rsidR="00000000" w:rsidDel="00000000" w:rsidP="00000000" w:rsidRDefault="00000000" w:rsidRPr="00000000" w14:paraId="00001057">
      <w:pPr>
        <w:rPr/>
      </w:pPr>
      <w:r w:rsidDel="00000000" w:rsidR="00000000" w:rsidRPr="00000000">
        <w:rPr>
          <w:rtl w:val="0"/>
        </w:rPr>
        <w:t xml:space="preserve">BP 132/84</w:t>
      </w:r>
    </w:p>
    <w:p w:rsidR="00000000" w:rsidDel="00000000" w:rsidP="00000000" w:rsidRDefault="00000000" w:rsidRPr="00000000" w14:paraId="00001058">
      <w:pPr>
        <w:rPr/>
      </w:pPr>
      <w:r w:rsidDel="00000000" w:rsidR="00000000" w:rsidRPr="00000000">
        <w:rPr>
          <w:rtl w:val="0"/>
        </w:rPr>
        <w:t xml:space="preserve">HR 84 &amp; regular</w:t>
      </w:r>
    </w:p>
    <w:p w:rsidR="00000000" w:rsidDel="00000000" w:rsidP="00000000" w:rsidRDefault="00000000" w:rsidRPr="00000000" w14:paraId="00001059">
      <w:pPr>
        <w:rPr/>
      </w:pPr>
      <w:r w:rsidDel="00000000" w:rsidR="00000000" w:rsidRPr="00000000">
        <w:rPr>
          <w:rtl w:val="0"/>
        </w:rPr>
        <w:t xml:space="preserve">Abdomen: Non-tender with decreased bowel sounds; no palpable masses</w:t>
      </w:r>
    </w:p>
    <w:p w:rsidR="00000000" w:rsidDel="00000000" w:rsidP="00000000" w:rsidRDefault="00000000" w:rsidRPr="00000000" w14:paraId="0000105A">
      <w:pPr>
        <w:rPr/>
      </w:pPr>
      <w:r w:rsidDel="00000000" w:rsidR="00000000" w:rsidRPr="00000000">
        <w:rPr>
          <w:rtl w:val="0"/>
        </w:rPr>
        <w:t xml:space="preserve">Remainder of physical examination is unremarkable</w:t>
      </w:r>
    </w:p>
    <w:p w:rsidR="00000000" w:rsidDel="00000000" w:rsidP="00000000" w:rsidRDefault="00000000" w:rsidRPr="00000000" w14:paraId="0000105B">
      <w:pPr>
        <w:rPr/>
      </w:pPr>
      <w:r w:rsidDel="00000000" w:rsidR="00000000" w:rsidRPr="00000000">
        <w:rPr>
          <w:rtl w:val="0"/>
        </w:rPr>
      </w:r>
    </w:p>
    <w:p w:rsidR="00000000" w:rsidDel="00000000" w:rsidP="00000000" w:rsidRDefault="00000000" w:rsidRPr="00000000" w14:paraId="0000105C">
      <w:pPr>
        <w:rPr/>
      </w:pPr>
      <w:r w:rsidDel="00000000" w:rsidR="00000000" w:rsidRPr="00000000">
        <w:rPr>
          <w:rtl w:val="0"/>
        </w:rPr>
        <w:t xml:space="preserve">Questions:</w:t>
      </w:r>
    </w:p>
    <w:p w:rsidR="00000000" w:rsidDel="00000000" w:rsidP="00000000" w:rsidRDefault="00000000" w:rsidRPr="00000000" w14:paraId="0000105D">
      <w:pPr>
        <w:rPr/>
      </w:pPr>
      <w:r w:rsidDel="00000000" w:rsidR="00000000" w:rsidRPr="00000000">
        <w:rPr>
          <w:rtl w:val="0"/>
        </w:rPr>
        <w:t xml:space="preserve">Question #1: What factors could be contributing to her constipation?</w:t>
      </w:r>
    </w:p>
    <w:p w:rsidR="00000000" w:rsidDel="00000000" w:rsidP="00000000" w:rsidRDefault="00000000" w:rsidRPr="00000000" w14:paraId="0000105E">
      <w:pPr>
        <w:numPr>
          <w:ilvl w:val="0"/>
          <w:numId w:val="525"/>
        </w:numPr>
        <w:ind w:left="720" w:hanging="360"/>
      </w:pPr>
      <w:r w:rsidDel="00000000" w:rsidR="00000000" w:rsidRPr="00000000">
        <w:rPr>
          <w:rtl w:val="0"/>
        </w:rPr>
        <w:t xml:space="preserve">Taking regular Tylenol-2 medication</w:t>
      </w:r>
    </w:p>
    <w:p w:rsidR="00000000" w:rsidDel="00000000" w:rsidP="00000000" w:rsidRDefault="00000000" w:rsidRPr="00000000" w14:paraId="0000105F">
      <w:pPr>
        <w:numPr>
          <w:ilvl w:val="0"/>
          <w:numId w:val="525"/>
        </w:numPr>
        <w:ind w:left="720" w:hanging="360"/>
      </w:pPr>
      <w:r w:rsidDel="00000000" w:rsidR="00000000" w:rsidRPr="00000000">
        <w:rPr>
          <w:rtl w:val="0"/>
        </w:rPr>
        <w:t xml:space="preserve">Calcium can contribute (antacids)</w:t>
      </w:r>
    </w:p>
    <w:p w:rsidR="00000000" w:rsidDel="00000000" w:rsidP="00000000" w:rsidRDefault="00000000" w:rsidRPr="00000000" w14:paraId="00001060">
      <w:pPr>
        <w:numPr>
          <w:ilvl w:val="0"/>
          <w:numId w:val="525"/>
        </w:numPr>
        <w:ind w:left="720" w:hanging="360"/>
      </w:pPr>
      <w:r w:rsidDel="00000000" w:rsidR="00000000" w:rsidRPr="00000000">
        <w:rPr>
          <w:rtl w:val="0"/>
        </w:rPr>
        <w:t xml:space="preserve">Hypothyroidism can cause constipation as a condition</w:t>
      </w:r>
    </w:p>
    <w:p w:rsidR="00000000" w:rsidDel="00000000" w:rsidP="00000000" w:rsidRDefault="00000000" w:rsidRPr="00000000" w14:paraId="00001061">
      <w:pPr>
        <w:rPr/>
      </w:pPr>
      <w:r w:rsidDel="00000000" w:rsidR="00000000" w:rsidRPr="00000000">
        <w:rPr>
          <w:rtl w:val="0"/>
        </w:rPr>
        <w:t xml:space="preserve">*Low fibre, sedentary, advanced age, diuretics, low oral fluid intake</w:t>
      </w:r>
    </w:p>
    <w:p w:rsidR="00000000" w:rsidDel="00000000" w:rsidP="00000000" w:rsidRDefault="00000000" w:rsidRPr="00000000" w14:paraId="00001062">
      <w:pPr>
        <w:rPr/>
      </w:pPr>
      <w:r w:rsidDel="00000000" w:rsidR="00000000" w:rsidRPr="00000000">
        <w:rPr>
          <w:rtl w:val="0"/>
        </w:rPr>
      </w:r>
    </w:p>
    <w:p w:rsidR="00000000" w:rsidDel="00000000" w:rsidP="00000000" w:rsidRDefault="00000000" w:rsidRPr="00000000" w14:paraId="00001063">
      <w:pPr>
        <w:rPr/>
      </w:pPr>
      <w:r w:rsidDel="00000000" w:rsidR="00000000" w:rsidRPr="00000000">
        <w:rPr>
          <w:rtl w:val="0"/>
        </w:rPr>
        <w:t xml:space="preserve">Question #2: What approach does the advanced practice nurse bring that is unique to the assessment and diagnosis of this client’s situation?</w:t>
      </w:r>
    </w:p>
    <w:p w:rsidR="00000000" w:rsidDel="00000000" w:rsidP="00000000" w:rsidRDefault="00000000" w:rsidRPr="00000000" w14:paraId="00001064">
      <w:pPr>
        <w:rPr/>
      </w:pPr>
      <w:r w:rsidDel="00000000" w:rsidR="00000000" w:rsidRPr="00000000">
        <w:rPr>
          <w:rtl w:val="0"/>
        </w:rPr>
      </w:r>
    </w:p>
    <w:p w:rsidR="00000000" w:rsidDel="00000000" w:rsidP="00000000" w:rsidRDefault="00000000" w:rsidRPr="00000000" w14:paraId="00001065">
      <w:pPr>
        <w:rPr/>
      </w:pPr>
      <w:r w:rsidDel="00000000" w:rsidR="00000000" w:rsidRPr="00000000">
        <w:rPr>
          <w:rtl w:val="0"/>
        </w:rPr>
        <w:t xml:space="preserve">Question #3: List specific physical examination techniques that the NP-PHC should focus on. Provide rationale.</w:t>
      </w:r>
    </w:p>
    <w:p w:rsidR="00000000" w:rsidDel="00000000" w:rsidP="00000000" w:rsidRDefault="00000000" w:rsidRPr="00000000" w14:paraId="00001066">
      <w:pPr>
        <w:numPr>
          <w:ilvl w:val="0"/>
          <w:numId w:val="73"/>
        </w:numPr>
        <w:ind w:left="720" w:hanging="360"/>
      </w:pPr>
      <w:r w:rsidDel="00000000" w:rsidR="00000000" w:rsidRPr="00000000">
        <w:rPr>
          <w:rtl w:val="0"/>
        </w:rPr>
        <w:t xml:space="preserve">Vital signs </w:t>
      </w:r>
    </w:p>
    <w:p w:rsidR="00000000" w:rsidDel="00000000" w:rsidP="00000000" w:rsidRDefault="00000000" w:rsidRPr="00000000" w14:paraId="00001067">
      <w:pPr>
        <w:numPr>
          <w:ilvl w:val="0"/>
          <w:numId w:val="73"/>
        </w:numPr>
        <w:ind w:left="720" w:hanging="360"/>
      </w:pPr>
      <w:r w:rsidDel="00000000" w:rsidR="00000000" w:rsidRPr="00000000">
        <w:rPr>
          <w:rtl w:val="0"/>
        </w:rPr>
        <w:t xml:space="preserve">Inspection of nutritional status, skin around the rectum, signs of dehydration, hernias</w:t>
      </w:r>
    </w:p>
    <w:p w:rsidR="00000000" w:rsidDel="00000000" w:rsidP="00000000" w:rsidRDefault="00000000" w:rsidRPr="00000000" w14:paraId="00001068">
      <w:pPr>
        <w:numPr>
          <w:ilvl w:val="0"/>
          <w:numId w:val="73"/>
        </w:numPr>
        <w:ind w:left="720" w:hanging="360"/>
      </w:pPr>
      <w:r w:rsidDel="00000000" w:rsidR="00000000" w:rsidRPr="00000000">
        <w:rPr>
          <w:rtl w:val="0"/>
        </w:rPr>
        <w:t xml:space="preserve">Auscultation of the bowel sounds for hypoactivity. High pitched or absent may indicate obstruction</w:t>
      </w:r>
    </w:p>
    <w:p w:rsidR="00000000" w:rsidDel="00000000" w:rsidP="00000000" w:rsidRDefault="00000000" w:rsidRPr="00000000" w14:paraId="00001069">
      <w:pPr>
        <w:numPr>
          <w:ilvl w:val="0"/>
          <w:numId w:val="73"/>
        </w:numPr>
        <w:ind w:left="720" w:hanging="360"/>
      </w:pPr>
      <w:r w:rsidDel="00000000" w:rsidR="00000000" w:rsidRPr="00000000">
        <w:rPr>
          <w:rtl w:val="0"/>
        </w:rPr>
        <w:t xml:space="preserve">Percussion and palpation </w:t>
      </w:r>
    </w:p>
    <w:p w:rsidR="00000000" w:rsidDel="00000000" w:rsidP="00000000" w:rsidRDefault="00000000" w:rsidRPr="00000000" w14:paraId="0000106A">
      <w:pPr>
        <w:rPr/>
      </w:pPr>
      <w:r w:rsidDel="00000000" w:rsidR="00000000" w:rsidRPr="00000000">
        <w:rPr>
          <w:rtl w:val="0"/>
        </w:rPr>
      </w:r>
    </w:p>
    <w:p w:rsidR="00000000" w:rsidDel="00000000" w:rsidP="00000000" w:rsidRDefault="00000000" w:rsidRPr="00000000" w14:paraId="0000106B">
      <w:pPr>
        <w:rPr/>
      </w:pPr>
      <w:r w:rsidDel="00000000" w:rsidR="00000000" w:rsidRPr="00000000">
        <w:rPr>
          <w:rtl w:val="0"/>
        </w:rPr>
        <w:t xml:space="preserve">Question #4: What screening or diagnostic investigations, if any, are appropriate in this case?</w:t>
      </w:r>
    </w:p>
    <w:p w:rsidR="00000000" w:rsidDel="00000000" w:rsidP="00000000" w:rsidRDefault="00000000" w:rsidRPr="00000000" w14:paraId="0000106C">
      <w:pPr>
        <w:numPr>
          <w:ilvl w:val="0"/>
          <w:numId w:val="1197"/>
        </w:numPr>
        <w:ind w:left="720" w:hanging="360"/>
      </w:pPr>
      <w:r w:rsidDel="00000000" w:rsidR="00000000" w:rsidRPr="00000000">
        <w:rPr>
          <w:rtl w:val="0"/>
        </w:rPr>
        <w:t xml:space="preserve">Thyroid function test </w:t>
      </w:r>
    </w:p>
    <w:p w:rsidR="00000000" w:rsidDel="00000000" w:rsidP="00000000" w:rsidRDefault="00000000" w:rsidRPr="00000000" w14:paraId="0000106D">
      <w:pPr>
        <w:numPr>
          <w:ilvl w:val="0"/>
          <w:numId w:val="1197"/>
        </w:numPr>
        <w:ind w:left="720" w:hanging="360"/>
      </w:pPr>
      <w:r w:rsidDel="00000000" w:rsidR="00000000" w:rsidRPr="00000000">
        <w:rPr>
          <w:rtl w:val="0"/>
        </w:rPr>
        <w:t xml:space="preserve">CBC to rule out inflammation</w:t>
      </w:r>
    </w:p>
    <w:p w:rsidR="00000000" w:rsidDel="00000000" w:rsidP="00000000" w:rsidRDefault="00000000" w:rsidRPr="00000000" w14:paraId="0000106E">
      <w:pPr>
        <w:numPr>
          <w:ilvl w:val="0"/>
          <w:numId w:val="1197"/>
        </w:numPr>
        <w:ind w:left="720" w:hanging="360"/>
      </w:pPr>
      <w:r w:rsidDel="00000000" w:rsidR="00000000" w:rsidRPr="00000000">
        <w:rPr>
          <w:rtl w:val="0"/>
        </w:rPr>
        <w:t xml:space="preserve">Electrolytes (potassium and calcium due to the supplement use and the diuretic)</w:t>
      </w:r>
    </w:p>
    <w:p w:rsidR="00000000" w:rsidDel="00000000" w:rsidP="00000000" w:rsidRDefault="00000000" w:rsidRPr="00000000" w14:paraId="0000106F">
      <w:pPr>
        <w:numPr>
          <w:ilvl w:val="0"/>
          <w:numId w:val="1197"/>
        </w:numPr>
        <w:ind w:left="720" w:hanging="360"/>
      </w:pPr>
      <w:r w:rsidDel="00000000" w:rsidR="00000000" w:rsidRPr="00000000">
        <w:rPr>
          <w:rtl w:val="0"/>
        </w:rPr>
        <w:t xml:space="preserve">Barium enema </w:t>
      </w:r>
    </w:p>
    <w:p w:rsidR="00000000" w:rsidDel="00000000" w:rsidP="00000000" w:rsidRDefault="00000000" w:rsidRPr="00000000" w14:paraId="00001070">
      <w:pPr>
        <w:rPr/>
      </w:pPr>
      <w:r w:rsidDel="00000000" w:rsidR="00000000" w:rsidRPr="00000000">
        <w:rPr>
          <w:rtl w:val="0"/>
        </w:rPr>
      </w:r>
    </w:p>
    <w:p w:rsidR="00000000" w:rsidDel="00000000" w:rsidP="00000000" w:rsidRDefault="00000000" w:rsidRPr="00000000" w14:paraId="00001071">
      <w:pPr>
        <w:rPr/>
      </w:pPr>
      <w:r w:rsidDel="00000000" w:rsidR="00000000" w:rsidRPr="00000000">
        <w:rPr>
          <w:rtl w:val="0"/>
        </w:rPr>
      </w:r>
    </w:p>
    <w:p w:rsidR="00000000" w:rsidDel="00000000" w:rsidP="00000000" w:rsidRDefault="00000000" w:rsidRPr="00000000" w14:paraId="00001072">
      <w:pPr>
        <w:jc w:val="center"/>
        <w:rPr>
          <w:b w:val="1"/>
          <w:bCs w:val="1"/>
          <w:u w:val="single"/>
        </w:rPr>
      </w:pPr>
      <w:r w:rsidDel="00000000" w:rsidR="00000000" w:rsidRPr="00000000">
        <w:rPr>
          <w:b w:val="1"/>
          <w:bCs w:val="1"/>
          <w:u w:val="single"/>
          <w:rtl w:val="0"/>
        </w:rPr>
        <w:t xml:space="preserve">Case Study #4</w:t>
      </w:r>
    </w:p>
    <w:p w:rsidR="00000000" w:rsidDel="00000000" w:rsidP="00000000" w:rsidRDefault="00000000" w:rsidRPr="00000000" w14:paraId="00001073">
      <w:pPr>
        <w:ind w:firstLine="720"/>
        <w:rPr/>
      </w:pPr>
      <w:r w:rsidDel="00000000" w:rsidR="00000000" w:rsidRPr="00000000">
        <w:rPr>
          <w:rtl w:val="0"/>
        </w:rPr>
        <w:t xml:space="preserve">Mark (he/him) is a 25-year-old male. For the past three years, he has had intermittent abdominal pain associated with bloating and irregular bowel habits, which he describes as alternating diarrhea and constipation. The pain is alleviated after a bowel movement. Over the past three months, he has had diarrhea more frequently and the pain has been more intense. The history does not reveal any alarming symptoms. He recently broke up with his long term boyfriend of five years.</w:t>
      </w:r>
    </w:p>
    <w:p w:rsidR="00000000" w:rsidDel="00000000" w:rsidP="00000000" w:rsidRDefault="00000000" w:rsidRPr="00000000" w14:paraId="00001074">
      <w:pPr>
        <w:rPr/>
      </w:pPr>
      <w:r w:rsidDel="00000000" w:rsidR="00000000" w:rsidRPr="00000000">
        <w:rPr>
          <w:rtl w:val="0"/>
        </w:rPr>
      </w:r>
    </w:p>
    <w:p w:rsidR="00000000" w:rsidDel="00000000" w:rsidP="00000000" w:rsidRDefault="00000000" w:rsidRPr="00000000" w14:paraId="00001075">
      <w:pPr>
        <w:rPr/>
      </w:pPr>
      <w:r w:rsidDel="00000000" w:rsidR="00000000" w:rsidRPr="00000000">
        <w:rPr>
          <w:rtl w:val="0"/>
        </w:rPr>
        <w:t xml:space="preserve">Question #1: What is the most probable diagnosis based on the data presented to date? Provide rationale.</w:t>
      </w:r>
    </w:p>
    <w:p w:rsidR="00000000" w:rsidDel="00000000" w:rsidP="00000000" w:rsidRDefault="00000000" w:rsidRPr="00000000" w14:paraId="00001076">
      <w:pPr>
        <w:numPr>
          <w:ilvl w:val="0"/>
          <w:numId w:val="1161"/>
        </w:numPr>
        <w:ind w:left="720" w:hanging="360"/>
      </w:pPr>
      <w:r w:rsidDel="00000000" w:rsidR="00000000" w:rsidRPr="00000000">
        <w:rPr>
          <w:rtl w:val="0"/>
        </w:rPr>
        <w:t xml:space="preserve">IBS with mixed bowel habits </w:t>
      </w:r>
    </w:p>
    <w:p w:rsidR="00000000" w:rsidDel="00000000" w:rsidP="00000000" w:rsidRDefault="00000000" w:rsidRPr="00000000" w14:paraId="00001077">
      <w:pPr>
        <w:numPr>
          <w:ilvl w:val="0"/>
          <w:numId w:val="1161"/>
        </w:numPr>
        <w:ind w:left="720" w:hanging="360"/>
      </w:pPr>
      <w:r w:rsidDel="00000000" w:rsidR="00000000" w:rsidRPr="00000000">
        <w:rPr>
          <w:rtl w:val="0"/>
        </w:rPr>
        <w:t xml:space="preserve">Pain relieved with defecation</w:t>
      </w:r>
    </w:p>
    <w:p w:rsidR="00000000" w:rsidDel="00000000" w:rsidP="00000000" w:rsidRDefault="00000000" w:rsidRPr="00000000" w14:paraId="00001078">
      <w:pPr>
        <w:numPr>
          <w:ilvl w:val="0"/>
          <w:numId w:val="1161"/>
        </w:numPr>
        <w:ind w:left="720" w:hanging="360"/>
      </w:pPr>
      <w:r w:rsidDel="00000000" w:rsidR="00000000" w:rsidRPr="00000000">
        <w:rPr>
          <w:rtl w:val="0"/>
        </w:rPr>
        <w:t xml:space="preserve">A known psychosocial stressor as a trigger</w:t>
      </w:r>
    </w:p>
    <w:p w:rsidR="00000000" w:rsidDel="00000000" w:rsidP="00000000" w:rsidRDefault="00000000" w:rsidRPr="00000000" w14:paraId="00001079">
      <w:pPr>
        <w:rPr/>
      </w:pPr>
      <w:r w:rsidDel="00000000" w:rsidR="00000000" w:rsidRPr="00000000">
        <w:rPr>
          <w:rtl w:val="0"/>
        </w:rPr>
        <w:t xml:space="preserve">*IBS is typically a diagnosis of exclusion </w:t>
      </w:r>
    </w:p>
    <w:p w:rsidR="00000000" w:rsidDel="00000000" w:rsidP="00000000" w:rsidRDefault="00000000" w:rsidRPr="00000000" w14:paraId="0000107A">
      <w:pPr>
        <w:rPr/>
      </w:pPr>
      <w:r w:rsidDel="00000000" w:rsidR="00000000" w:rsidRPr="00000000">
        <w:rPr>
          <w:rtl w:val="0"/>
        </w:rPr>
      </w:r>
    </w:p>
    <w:p w:rsidR="00000000" w:rsidDel="00000000" w:rsidP="00000000" w:rsidRDefault="00000000" w:rsidRPr="00000000" w14:paraId="0000107B">
      <w:pPr>
        <w:rPr/>
      </w:pPr>
      <w:r w:rsidDel="00000000" w:rsidR="00000000" w:rsidRPr="00000000">
        <w:rPr>
          <w:rtl w:val="0"/>
        </w:rPr>
        <w:t xml:space="preserve">Question #2: Are there any red flags that need to be considered in relation to this diagnosis?</w:t>
      </w:r>
    </w:p>
    <w:p w:rsidR="00000000" w:rsidDel="00000000" w:rsidP="00000000" w:rsidRDefault="00000000" w:rsidRPr="00000000" w14:paraId="0000107C">
      <w:pPr>
        <w:numPr>
          <w:ilvl w:val="0"/>
          <w:numId w:val="334"/>
        </w:numPr>
        <w:ind w:left="720" w:hanging="360"/>
      </w:pPr>
      <w:r w:rsidDel="00000000" w:rsidR="00000000" w:rsidRPr="00000000">
        <w:rPr>
          <w:rtl w:val="0"/>
        </w:rPr>
        <w:t xml:space="preserve">Increased risk of colorectal malignancy</w:t>
      </w:r>
    </w:p>
    <w:p w:rsidR="00000000" w:rsidDel="00000000" w:rsidP="00000000" w:rsidRDefault="00000000" w:rsidRPr="00000000" w14:paraId="0000107D">
      <w:pPr>
        <w:numPr>
          <w:ilvl w:val="0"/>
          <w:numId w:val="334"/>
        </w:numPr>
        <w:ind w:left="720" w:hanging="360"/>
      </w:pPr>
      <w:r w:rsidDel="00000000" w:rsidR="00000000" w:rsidRPr="00000000">
        <w:rPr>
          <w:rtl w:val="0"/>
        </w:rPr>
        <w:t xml:space="preserve">Unintentional weight loss</w:t>
      </w:r>
    </w:p>
    <w:p w:rsidR="00000000" w:rsidDel="00000000" w:rsidP="00000000" w:rsidRDefault="00000000" w:rsidRPr="00000000" w14:paraId="0000107E">
      <w:pPr>
        <w:numPr>
          <w:ilvl w:val="0"/>
          <w:numId w:val="334"/>
        </w:numPr>
        <w:ind w:left="720" w:hanging="360"/>
      </w:pPr>
      <w:r w:rsidDel="00000000" w:rsidR="00000000" w:rsidRPr="00000000">
        <w:rPr>
          <w:rtl w:val="0"/>
        </w:rPr>
        <w:t xml:space="preserve">Blood in stool</w:t>
      </w:r>
    </w:p>
    <w:p w:rsidR="00000000" w:rsidDel="00000000" w:rsidP="00000000" w:rsidRDefault="00000000" w:rsidRPr="00000000" w14:paraId="0000107F">
      <w:pPr>
        <w:numPr>
          <w:ilvl w:val="0"/>
          <w:numId w:val="334"/>
        </w:numPr>
        <w:ind w:left="720" w:hanging="360"/>
      </w:pPr>
      <w:r w:rsidDel="00000000" w:rsidR="00000000" w:rsidRPr="00000000">
        <w:rPr>
          <w:rtl w:val="0"/>
        </w:rPr>
        <w:t xml:space="preserve">Family history of colorectal disease</w:t>
      </w:r>
    </w:p>
    <w:p w:rsidR="00000000" w:rsidDel="00000000" w:rsidP="00000000" w:rsidRDefault="00000000" w:rsidRPr="00000000" w14:paraId="00001080">
      <w:pPr>
        <w:numPr>
          <w:ilvl w:val="0"/>
          <w:numId w:val="334"/>
        </w:numPr>
        <w:ind w:left="720" w:hanging="360"/>
      </w:pPr>
      <w:r w:rsidDel="00000000" w:rsidR="00000000" w:rsidRPr="00000000">
        <w:rPr>
          <w:rtl w:val="0"/>
        </w:rPr>
        <w:t xml:space="preserve">Anemia and signs of malnutrition </w:t>
      </w:r>
    </w:p>
    <w:p w:rsidR="00000000" w:rsidDel="00000000" w:rsidP="00000000" w:rsidRDefault="00000000" w:rsidRPr="00000000" w14:paraId="00001081">
      <w:pPr>
        <w:rPr/>
      </w:pPr>
      <w:r w:rsidDel="00000000" w:rsidR="00000000" w:rsidRPr="00000000">
        <w:rPr>
          <w:rtl w:val="0"/>
        </w:rPr>
        <w:t xml:space="preserve">Question #3: How would you explore the psycho-social factors that may be impacting on this person’s health?</w:t>
      </w:r>
    </w:p>
    <w:p w:rsidR="00000000" w:rsidDel="00000000" w:rsidP="00000000" w:rsidRDefault="00000000" w:rsidRPr="00000000" w14:paraId="00001082">
      <w:pPr>
        <w:numPr>
          <w:ilvl w:val="0"/>
          <w:numId w:val="867"/>
        </w:numPr>
        <w:ind w:left="720" w:hanging="360"/>
      </w:pPr>
      <w:r w:rsidDel="00000000" w:rsidR="00000000" w:rsidRPr="00000000">
        <w:rPr>
          <w:rtl w:val="0"/>
        </w:rPr>
        <w:t xml:space="preserve">Interview for stress and coping</w:t>
      </w:r>
    </w:p>
    <w:p w:rsidR="00000000" w:rsidDel="00000000" w:rsidP="00000000" w:rsidRDefault="00000000" w:rsidRPr="00000000" w14:paraId="00001083">
      <w:pPr>
        <w:numPr>
          <w:ilvl w:val="0"/>
          <w:numId w:val="867"/>
        </w:numPr>
        <w:ind w:left="720" w:hanging="360"/>
      </w:pPr>
      <w:r w:rsidDel="00000000" w:rsidR="00000000" w:rsidRPr="00000000">
        <w:rPr>
          <w:rtl w:val="0"/>
        </w:rPr>
        <w:t xml:space="preserve">GAD-7 and PHQ-9 screening tools</w:t>
      </w:r>
    </w:p>
    <w:p w:rsidR="00000000" w:rsidDel="00000000" w:rsidP="00000000" w:rsidRDefault="00000000" w:rsidRPr="00000000" w14:paraId="00001084">
      <w:pPr>
        <w:numPr>
          <w:ilvl w:val="0"/>
          <w:numId w:val="867"/>
        </w:numPr>
        <w:ind w:left="720" w:hanging="360"/>
      </w:pPr>
      <w:r w:rsidDel="00000000" w:rsidR="00000000" w:rsidRPr="00000000">
        <w:rPr>
          <w:rtl w:val="0"/>
        </w:rPr>
        <w:t xml:space="preserve">Lifestyle and social supports</w:t>
      </w:r>
    </w:p>
    <w:p w:rsidR="00000000" w:rsidDel="00000000" w:rsidP="00000000" w:rsidRDefault="00000000" w:rsidRPr="00000000" w14:paraId="00001085">
      <w:pPr>
        <w:numPr>
          <w:ilvl w:val="0"/>
          <w:numId w:val="867"/>
        </w:numPr>
        <w:ind w:left="720" w:hanging="360"/>
      </w:pPr>
      <w:r w:rsidDel="00000000" w:rsidR="00000000" w:rsidRPr="00000000">
        <w:rPr>
          <w:rtl w:val="0"/>
        </w:rPr>
        <w:t xml:space="preserve">Impacts on daily life</w:t>
      </w:r>
    </w:p>
    <w:p w:rsidR="00000000" w:rsidDel="00000000" w:rsidP="00000000" w:rsidRDefault="00000000" w:rsidRPr="00000000" w14:paraId="00001086">
      <w:pPr>
        <w:rPr/>
      </w:pPr>
      <w:r w:rsidDel="00000000" w:rsidR="00000000" w:rsidRPr="00000000">
        <w:rPr>
          <w:rtl w:val="0"/>
        </w:rPr>
      </w:r>
    </w:p>
    <w:p w:rsidR="00000000" w:rsidDel="00000000" w:rsidP="00000000" w:rsidRDefault="00000000" w:rsidRPr="00000000" w14:paraId="00001087">
      <w:pPr>
        <w:jc w:val="center"/>
        <w:rPr>
          <w:b w:val="1"/>
          <w:bCs w:val="1"/>
          <w:u w:val="single"/>
        </w:rPr>
      </w:pPr>
      <w:r w:rsidDel="00000000" w:rsidR="00000000" w:rsidRPr="00000000">
        <w:rPr>
          <w:b w:val="1"/>
          <w:bCs w:val="1"/>
          <w:u w:val="single"/>
          <w:rtl w:val="0"/>
        </w:rPr>
        <w:t xml:space="preserve">Case Study #5</w:t>
      </w:r>
    </w:p>
    <w:p w:rsidR="00000000" w:rsidDel="00000000" w:rsidP="00000000" w:rsidRDefault="00000000" w:rsidRPr="00000000" w14:paraId="00001088">
      <w:pPr>
        <w:ind w:firstLine="720"/>
        <w:rPr/>
      </w:pPr>
      <w:r w:rsidDel="00000000" w:rsidR="00000000" w:rsidRPr="00000000">
        <w:rPr>
          <w:rtl w:val="0"/>
        </w:rPr>
        <w:t xml:space="preserve">Marie (she/her), 24-years-old female, reports right lower abdominal pain which started two days ago. She can point with her finger to the exact location of her pain. She also reports a loss of appetite, a slight fever and no bowel movement for two days which is unusual for her.</w:t>
      </w:r>
    </w:p>
    <w:p w:rsidR="00000000" w:rsidDel="00000000" w:rsidP="00000000" w:rsidRDefault="00000000" w:rsidRPr="00000000" w14:paraId="00001089">
      <w:pPr>
        <w:rPr/>
      </w:pPr>
      <w:r w:rsidDel="00000000" w:rsidR="00000000" w:rsidRPr="00000000">
        <w:rPr>
          <w:rtl w:val="0"/>
        </w:rPr>
      </w:r>
    </w:p>
    <w:p w:rsidR="00000000" w:rsidDel="00000000" w:rsidP="00000000" w:rsidRDefault="00000000" w:rsidRPr="00000000" w14:paraId="0000108A">
      <w:pPr>
        <w:rPr/>
      </w:pPr>
      <w:r w:rsidDel="00000000" w:rsidR="00000000" w:rsidRPr="00000000">
        <w:rPr>
          <w:rtl w:val="0"/>
        </w:rPr>
        <w:t xml:space="preserve">Question #1: Based on the data currently presented, list the differential diagnoses. Explain how you would rule these in or out?</w:t>
      </w:r>
    </w:p>
    <w:p w:rsidR="00000000" w:rsidDel="00000000" w:rsidP="00000000" w:rsidRDefault="00000000" w:rsidRPr="00000000" w14:paraId="0000108B">
      <w:pPr>
        <w:rPr/>
      </w:pPr>
      <w:r w:rsidDel="00000000" w:rsidR="00000000" w:rsidRPr="00000000">
        <w:rPr>
          <w:rtl w:val="0"/>
        </w:rPr>
      </w:r>
    </w:p>
    <w:p w:rsidR="00000000" w:rsidDel="00000000" w:rsidP="00000000" w:rsidRDefault="00000000" w:rsidRPr="00000000" w14:paraId="0000108C">
      <w:pPr>
        <w:rPr/>
      </w:pPr>
      <w:r w:rsidDel="00000000" w:rsidR="00000000" w:rsidRPr="00000000">
        <w:rPr>
          <w:rtl w:val="0"/>
        </w:rPr>
        <w:t xml:space="preserve">Question #2: List the key components of the physical exam.</w:t>
      </w:r>
    </w:p>
    <w:p w:rsidR="00000000" w:rsidDel="00000000" w:rsidP="00000000" w:rsidRDefault="00000000" w:rsidRPr="00000000" w14:paraId="0000108D">
      <w:pPr>
        <w:rPr>
          <w:b w:val="1"/>
          <w:bCs w:val="1"/>
          <w:u w:val="single"/>
        </w:rPr>
      </w:pPr>
      <w:r w:rsidDel="00000000" w:rsidR="00000000" w:rsidRPr="00000000">
        <w:rPr>
          <w:b w:val="1"/>
          <w:bCs w:val="1"/>
          <w:u w:val="single"/>
          <w:rtl w:val="0"/>
        </w:rPr>
        <w:t xml:space="preserve">GI Disease and Medication History:</w:t>
      </w:r>
    </w:p>
    <w:p w:rsidR="00000000" w:rsidDel="00000000" w:rsidP="00000000" w:rsidRDefault="00000000" w:rsidRPr="00000000" w14:paraId="0000108E">
      <w:pPr>
        <w:numPr>
          <w:ilvl w:val="0"/>
          <w:numId w:val="910"/>
        </w:numPr>
        <w:ind w:left="720" w:hanging="360"/>
      </w:pPr>
      <w:r w:rsidDel="00000000" w:rsidR="00000000" w:rsidRPr="00000000">
        <w:rPr>
          <w:rtl w:val="0"/>
        </w:rPr>
        <w:t xml:space="preserve">Big topics</w:t>
      </w:r>
    </w:p>
    <w:p w:rsidR="00000000" w:rsidDel="00000000" w:rsidP="00000000" w:rsidRDefault="00000000" w:rsidRPr="00000000" w14:paraId="0000108F">
      <w:pPr>
        <w:numPr>
          <w:ilvl w:val="1"/>
          <w:numId w:val="910"/>
        </w:numPr>
        <w:ind w:left="1440" w:hanging="360"/>
      </w:pPr>
      <w:r w:rsidDel="00000000" w:rsidR="00000000" w:rsidRPr="00000000">
        <w:rPr>
          <w:rtl w:val="0"/>
        </w:rPr>
        <w:t xml:space="preserve">Ulcerative colitis</w:t>
      </w:r>
    </w:p>
    <w:p w:rsidR="00000000" w:rsidDel="00000000" w:rsidP="00000000" w:rsidRDefault="00000000" w:rsidRPr="00000000" w14:paraId="00001090">
      <w:pPr>
        <w:numPr>
          <w:ilvl w:val="1"/>
          <w:numId w:val="910"/>
        </w:numPr>
        <w:ind w:left="1440" w:hanging="360"/>
      </w:pPr>
      <w:r w:rsidDel="00000000" w:rsidR="00000000" w:rsidRPr="00000000">
        <w:rPr>
          <w:rtl w:val="0"/>
        </w:rPr>
        <w:t xml:space="preserve">Cholecystitis</w:t>
      </w:r>
    </w:p>
    <w:p w:rsidR="00000000" w:rsidDel="00000000" w:rsidP="00000000" w:rsidRDefault="00000000" w:rsidRPr="00000000" w14:paraId="00001091">
      <w:pPr>
        <w:numPr>
          <w:ilvl w:val="1"/>
          <w:numId w:val="910"/>
        </w:numPr>
        <w:ind w:left="1440" w:hanging="360"/>
      </w:pPr>
      <w:r w:rsidDel="00000000" w:rsidR="00000000" w:rsidRPr="00000000">
        <w:rPr>
          <w:rtl w:val="0"/>
        </w:rPr>
        <w:t xml:space="preserve">Appendicitis</w:t>
      </w:r>
    </w:p>
    <w:p w:rsidR="00000000" w:rsidDel="00000000" w:rsidP="00000000" w:rsidRDefault="00000000" w:rsidRPr="00000000" w14:paraId="00001092">
      <w:pPr>
        <w:numPr>
          <w:ilvl w:val="1"/>
          <w:numId w:val="910"/>
        </w:numPr>
        <w:ind w:left="1440" w:hanging="360"/>
      </w:pPr>
      <w:r w:rsidDel="00000000" w:rsidR="00000000" w:rsidRPr="00000000">
        <w:rPr>
          <w:rtl w:val="0"/>
        </w:rPr>
        <w:t xml:space="preserve">Constipation </w:t>
      </w:r>
    </w:p>
    <w:p w:rsidR="00000000" w:rsidDel="00000000" w:rsidP="00000000" w:rsidRDefault="00000000" w:rsidRPr="00000000" w14:paraId="00001093">
      <w:pPr>
        <w:numPr>
          <w:ilvl w:val="0"/>
          <w:numId w:val="910"/>
        </w:numPr>
        <w:ind w:left="720" w:hanging="360"/>
      </w:pPr>
      <w:r w:rsidDel="00000000" w:rsidR="00000000" w:rsidRPr="00000000">
        <w:rPr>
          <w:rtl w:val="0"/>
        </w:rPr>
        <w:t xml:space="preserve">GI disease can manifest as the following complaints…</w:t>
      </w:r>
    </w:p>
    <w:p w:rsidR="00000000" w:rsidDel="00000000" w:rsidP="00000000" w:rsidRDefault="00000000" w:rsidRPr="00000000" w14:paraId="00001094">
      <w:pPr>
        <w:numPr>
          <w:ilvl w:val="1"/>
          <w:numId w:val="910"/>
        </w:numPr>
        <w:ind w:left="1440" w:hanging="360"/>
      </w:pPr>
      <w:r w:rsidDel="00000000" w:rsidR="00000000" w:rsidRPr="00000000">
        <w:rPr>
          <w:rtl w:val="0"/>
        </w:rPr>
        <w:t xml:space="preserve">Changes in appetite </w:t>
      </w:r>
    </w:p>
    <w:p w:rsidR="00000000" w:rsidDel="00000000" w:rsidP="00000000" w:rsidRDefault="00000000" w:rsidRPr="00000000" w14:paraId="00001095">
      <w:pPr>
        <w:numPr>
          <w:ilvl w:val="1"/>
          <w:numId w:val="910"/>
        </w:numPr>
        <w:ind w:left="1440" w:hanging="360"/>
      </w:pPr>
      <w:r w:rsidDel="00000000" w:rsidR="00000000" w:rsidRPr="00000000">
        <w:rPr>
          <w:rtl w:val="0"/>
        </w:rPr>
        <w:t xml:space="preserve">Weight gain or loss</w:t>
      </w:r>
    </w:p>
    <w:p w:rsidR="00000000" w:rsidDel="00000000" w:rsidP="00000000" w:rsidRDefault="00000000" w:rsidRPr="00000000" w14:paraId="00001096">
      <w:pPr>
        <w:numPr>
          <w:ilvl w:val="1"/>
          <w:numId w:val="910"/>
        </w:numPr>
        <w:ind w:left="1440" w:hanging="360"/>
      </w:pPr>
      <w:r w:rsidDel="00000000" w:rsidR="00000000" w:rsidRPr="00000000">
        <w:rPr>
          <w:rtl w:val="0"/>
        </w:rPr>
        <w:t xml:space="preserve">Dysphagia</w:t>
      </w:r>
    </w:p>
    <w:p w:rsidR="00000000" w:rsidDel="00000000" w:rsidP="00000000" w:rsidRDefault="00000000" w:rsidRPr="00000000" w14:paraId="00001097">
      <w:pPr>
        <w:numPr>
          <w:ilvl w:val="1"/>
          <w:numId w:val="910"/>
        </w:numPr>
        <w:ind w:left="1440" w:hanging="360"/>
      </w:pPr>
      <w:r w:rsidDel="00000000" w:rsidR="00000000" w:rsidRPr="00000000">
        <w:rPr>
          <w:rtl w:val="0"/>
        </w:rPr>
        <w:t xml:space="preserve">Food intolerance</w:t>
      </w:r>
    </w:p>
    <w:p w:rsidR="00000000" w:rsidDel="00000000" w:rsidP="00000000" w:rsidRDefault="00000000" w:rsidRPr="00000000" w14:paraId="00001098">
      <w:pPr>
        <w:numPr>
          <w:ilvl w:val="1"/>
          <w:numId w:val="910"/>
        </w:numPr>
        <w:ind w:left="1440" w:hanging="360"/>
      </w:pPr>
      <w:r w:rsidDel="00000000" w:rsidR="00000000" w:rsidRPr="00000000">
        <w:rPr>
          <w:rtl w:val="0"/>
        </w:rPr>
        <w:t xml:space="preserve">Nausea and vomiting</w:t>
      </w:r>
    </w:p>
    <w:p w:rsidR="00000000" w:rsidDel="00000000" w:rsidP="00000000" w:rsidRDefault="00000000" w:rsidRPr="00000000" w14:paraId="00001099">
      <w:pPr>
        <w:numPr>
          <w:ilvl w:val="1"/>
          <w:numId w:val="910"/>
        </w:numPr>
        <w:ind w:left="1440" w:hanging="360"/>
      </w:pPr>
      <w:r w:rsidDel="00000000" w:rsidR="00000000" w:rsidRPr="00000000">
        <w:rPr>
          <w:rtl w:val="0"/>
        </w:rPr>
        <w:t xml:space="preserve">Changes in bowel habits</w:t>
      </w:r>
    </w:p>
    <w:p w:rsidR="00000000" w:rsidDel="00000000" w:rsidP="00000000" w:rsidRDefault="00000000" w:rsidRPr="00000000" w14:paraId="0000109A">
      <w:pPr>
        <w:numPr>
          <w:ilvl w:val="1"/>
          <w:numId w:val="910"/>
        </w:numPr>
        <w:ind w:left="1440" w:hanging="360"/>
      </w:pPr>
      <w:r w:rsidDel="00000000" w:rsidR="00000000" w:rsidRPr="00000000">
        <w:rPr>
          <w:rtl w:val="0"/>
        </w:rPr>
        <w:t xml:space="preserve">Abdominal pain</w:t>
      </w:r>
    </w:p>
    <w:p w:rsidR="00000000" w:rsidDel="00000000" w:rsidP="00000000" w:rsidRDefault="00000000" w:rsidRPr="00000000" w14:paraId="0000109B">
      <w:pPr>
        <w:numPr>
          <w:ilvl w:val="0"/>
          <w:numId w:val="910"/>
        </w:numPr>
        <w:ind w:left="720" w:hanging="360"/>
      </w:pPr>
      <w:r w:rsidDel="00000000" w:rsidR="00000000" w:rsidRPr="00000000">
        <w:rPr>
          <w:rtl w:val="0"/>
        </w:rPr>
        <w:t xml:space="preserve">Abdominal pain; what will you ask?</w:t>
      </w:r>
    </w:p>
    <w:p w:rsidR="00000000" w:rsidDel="00000000" w:rsidP="00000000" w:rsidRDefault="00000000" w:rsidRPr="00000000" w14:paraId="0000109C">
      <w:pPr>
        <w:numPr>
          <w:ilvl w:val="1"/>
          <w:numId w:val="910"/>
        </w:numPr>
        <w:ind w:left="1440" w:hanging="360"/>
      </w:pPr>
      <w:r w:rsidDel="00000000" w:rsidR="00000000" w:rsidRPr="00000000">
        <w:rPr>
          <w:rtl w:val="0"/>
        </w:rPr>
        <w:t xml:space="preserve">VITAL SIGNS HEIGHT AND WEIGHT </w:t>
      </w:r>
    </w:p>
    <w:p w:rsidR="00000000" w:rsidDel="00000000" w:rsidP="00000000" w:rsidRDefault="00000000" w:rsidRPr="00000000" w14:paraId="0000109D">
      <w:pPr>
        <w:numPr>
          <w:ilvl w:val="1"/>
          <w:numId w:val="910"/>
        </w:numPr>
        <w:ind w:left="1440" w:hanging="360"/>
      </w:pPr>
      <w:r w:rsidDel="00000000" w:rsidR="00000000" w:rsidRPr="00000000">
        <w:rPr>
          <w:rtl w:val="0"/>
        </w:rPr>
        <w:t xml:space="preserve">OPQRST</w:t>
      </w:r>
    </w:p>
    <w:p w:rsidR="00000000" w:rsidDel="00000000" w:rsidP="00000000" w:rsidRDefault="00000000" w:rsidRPr="00000000" w14:paraId="0000109E">
      <w:pPr>
        <w:numPr>
          <w:ilvl w:val="1"/>
          <w:numId w:val="910"/>
        </w:numPr>
        <w:ind w:left="1440" w:hanging="360"/>
      </w:pPr>
      <w:r w:rsidDel="00000000" w:rsidR="00000000" w:rsidRPr="00000000">
        <w:rPr>
          <w:rtl w:val="0"/>
        </w:rPr>
        <w:t xml:space="preserve">Prolonged NSAID use (aspirin, ibuprofen)</w:t>
      </w:r>
    </w:p>
    <w:p w:rsidR="00000000" w:rsidDel="00000000" w:rsidP="00000000" w:rsidRDefault="00000000" w:rsidRPr="00000000" w14:paraId="0000109F">
      <w:pPr>
        <w:numPr>
          <w:ilvl w:val="2"/>
          <w:numId w:val="910"/>
        </w:numPr>
        <w:ind w:left="2160" w:hanging="360"/>
      </w:pPr>
      <w:r w:rsidDel="00000000" w:rsidR="00000000" w:rsidRPr="00000000">
        <w:rPr>
          <w:rtl w:val="0"/>
        </w:rPr>
        <w:t xml:space="preserve">Other medication side effects may cause nausea and vomiting</w:t>
      </w:r>
    </w:p>
    <w:p w:rsidR="00000000" w:rsidDel="00000000" w:rsidP="00000000" w:rsidRDefault="00000000" w:rsidRPr="00000000" w14:paraId="000010A0">
      <w:pPr>
        <w:numPr>
          <w:ilvl w:val="2"/>
          <w:numId w:val="910"/>
        </w:numPr>
        <w:ind w:left="2160" w:hanging="360"/>
      </w:pPr>
      <w:r w:rsidDel="00000000" w:rsidR="00000000" w:rsidRPr="00000000">
        <w:rPr>
          <w:rtl w:val="0"/>
        </w:rPr>
        <w:t xml:space="preserve">Have you tried any new medications recently/</w:t>
      </w:r>
    </w:p>
    <w:p w:rsidR="00000000" w:rsidDel="00000000" w:rsidP="00000000" w:rsidRDefault="00000000" w:rsidRPr="00000000" w14:paraId="000010A1">
      <w:pPr>
        <w:numPr>
          <w:ilvl w:val="2"/>
          <w:numId w:val="910"/>
        </w:numPr>
        <w:ind w:left="2160" w:hanging="360"/>
      </w:pPr>
      <w:r w:rsidDel="00000000" w:rsidR="00000000" w:rsidRPr="00000000">
        <w:rPr>
          <w:rtl w:val="0"/>
        </w:rPr>
        <w:t xml:space="preserve">Any new dietary supplements?</w:t>
      </w:r>
    </w:p>
    <w:p w:rsidR="00000000" w:rsidDel="00000000" w:rsidP="00000000" w:rsidRDefault="00000000" w:rsidRPr="00000000" w14:paraId="000010A2">
      <w:pPr>
        <w:numPr>
          <w:ilvl w:val="1"/>
          <w:numId w:val="910"/>
        </w:numPr>
        <w:ind w:left="1440" w:hanging="360"/>
      </w:pPr>
      <w:r w:rsidDel="00000000" w:rsidR="00000000" w:rsidRPr="00000000">
        <w:rPr>
          <w:rtl w:val="0"/>
        </w:rPr>
        <w:t xml:space="preserve">Social history, lifestyle changes?</w:t>
      </w:r>
    </w:p>
    <w:p w:rsidR="00000000" w:rsidDel="00000000" w:rsidP="00000000" w:rsidRDefault="00000000" w:rsidRPr="00000000" w14:paraId="000010A3">
      <w:pPr>
        <w:numPr>
          <w:ilvl w:val="2"/>
          <w:numId w:val="910"/>
        </w:numPr>
        <w:ind w:left="2160" w:hanging="360"/>
      </w:pPr>
      <w:r w:rsidDel="00000000" w:rsidR="00000000" w:rsidRPr="00000000">
        <w:rPr>
          <w:rtl w:val="0"/>
        </w:rPr>
        <w:t xml:space="preserve">Usually this section has about 8 things to ask about</w:t>
      </w:r>
    </w:p>
    <w:p w:rsidR="00000000" w:rsidDel="00000000" w:rsidP="00000000" w:rsidRDefault="00000000" w:rsidRPr="00000000" w14:paraId="000010A4">
      <w:pPr>
        <w:numPr>
          <w:ilvl w:val="2"/>
          <w:numId w:val="910"/>
        </w:numPr>
        <w:ind w:left="2160" w:hanging="360"/>
      </w:pPr>
      <w:r w:rsidDel="00000000" w:rsidR="00000000" w:rsidRPr="00000000">
        <w:rPr>
          <w:rtl w:val="0"/>
        </w:rPr>
        <w:t xml:space="preserve">You should hit some of these (it will say “total 2 marks, 0.5 marks for each”)</w:t>
      </w:r>
    </w:p>
    <w:p w:rsidR="00000000" w:rsidDel="00000000" w:rsidP="00000000" w:rsidRDefault="00000000" w:rsidRPr="00000000" w14:paraId="000010A5">
      <w:pPr>
        <w:numPr>
          <w:ilvl w:val="3"/>
          <w:numId w:val="910"/>
        </w:numPr>
        <w:ind w:left="2880" w:hanging="360"/>
      </w:pPr>
      <w:r w:rsidDel="00000000" w:rsidR="00000000" w:rsidRPr="00000000">
        <w:rPr>
          <w:rtl w:val="0"/>
        </w:rPr>
        <w:t xml:space="preserve">Dietary changes</w:t>
      </w:r>
    </w:p>
    <w:p w:rsidR="00000000" w:rsidDel="00000000" w:rsidP="00000000" w:rsidRDefault="00000000" w:rsidRPr="00000000" w14:paraId="000010A6">
      <w:pPr>
        <w:numPr>
          <w:ilvl w:val="3"/>
          <w:numId w:val="910"/>
        </w:numPr>
        <w:ind w:left="2880" w:hanging="360"/>
      </w:pPr>
      <w:r w:rsidDel="00000000" w:rsidR="00000000" w:rsidRPr="00000000">
        <w:rPr>
          <w:rtl w:val="0"/>
        </w:rPr>
        <w:t xml:space="preserve">Smoking</w:t>
      </w:r>
    </w:p>
    <w:p w:rsidR="00000000" w:rsidDel="00000000" w:rsidP="00000000" w:rsidRDefault="00000000" w:rsidRPr="00000000" w14:paraId="000010A7">
      <w:pPr>
        <w:numPr>
          <w:ilvl w:val="3"/>
          <w:numId w:val="910"/>
        </w:numPr>
        <w:ind w:left="2880" w:hanging="360"/>
      </w:pPr>
      <w:r w:rsidDel="00000000" w:rsidR="00000000" w:rsidRPr="00000000">
        <w:rPr>
          <w:rtl w:val="0"/>
        </w:rPr>
        <w:t xml:space="preserve">Exercise</w:t>
      </w:r>
    </w:p>
    <w:p w:rsidR="00000000" w:rsidDel="00000000" w:rsidP="00000000" w:rsidRDefault="00000000" w:rsidRPr="00000000" w14:paraId="000010A8">
      <w:pPr>
        <w:numPr>
          <w:ilvl w:val="3"/>
          <w:numId w:val="910"/>
        </w:numPr>
        <w:ind w:left="2880" w:hanging="360"/>
      </w:pPr>
      <w:r w:rsidDel="00000000" w:rsidR="00000000" w:rsidRPr="00000000">
        <w:rPr>
          <w:rtl w:val="0"/>
        </w:rPr>
        <w:t xml:space="preserve">Stress </w:t>
      </w:r>
    </w:p>
    <w:p w:rsidR="00000000" w:rsidDel="00000000" w:rsidP="00000000" w:rsidRDefault="00000000" w:rsidRPr="00000000" w14:paraId="000010A9">
      <w:pPr>
        <w:numPr>
          <w:ilvl w:val="3"/>
          <w:numId w:val="910"/>
        </w:numPr>
        <w:ind w:left="2880" w:hanging="360"/>
      </w:pPr>
      <w:r w:rsidDel="00000000" w:rsidR="00000000" w:rsidRPr="00000000">
        <w:rPr>
          <w:rtl w:val="0"/>
        </w:rPr>
        <w:t xml:space="preserve">Caffeine (reflux, ulcers)</w:t>
      </w:r>
    </w:p>
    <w:p w:rsidR="00000000" w:rsidDel="00000000" w:rsidP="00000000" w:rsidRDefault="00000000" w:rsidRPr="00000000" w14:paraId="000010AA">
      <w:pPr>
        <w:numPr>
          <w:ilvl w:val="3"/>
          <w:numId w:val="910"/>
        </w:numPr>
        <w:ind w:left="2880" w:hanging="360"/>
      </w:pPr>
      <w:r w:rsidDel="00000000" w:rsidR="00000000" w:rsidRPr="00000000">
        <w:rPr>
          <w:rtl w:val="0"/>
        </w:rPr>
        <w:t xml:space="preserve">Alcohol use (liver cirrhosis, esophageal varices)</w:t>
      </w:r>
    </w:p>
    <w:p w:rsidR="00000000" w:rsidDel="00000000" w:rsidP="00000000" w:rsidRDefault="00000000" w:rsidRPr="00000000" w14:paraId="000010AB">
      <w:pPr>
        <w:numPr>
          <w:ilvl w:val="1"/>
          <w:numId w:val="910"/>
        </w:numPr>
        <w:ind w:left="1440" w:hanging="360"/>
      </w:pPr>
      <w:r w:rsidDel="00000000" w:rsidR="00000000" w:rsidRPr="00000000">
        <w:rPr>
          <w:rtl w:val="0"/>
        </w:rPr>
        <w:t xml:space="preserve">Recent travel history</w:t>
      </w:r>
    </w:p>
    <w:p w:rsidR="00000000" w:rsidDel="00000000" w:rsidP="00000000" w:rsidRDefault="00000000" w:rsidRPr="00000000" w14:paraId="000010AC">
      <w:pPr>
        <w:numPr>
          <w:ilvl w:val="1"/>
          <w:numId w:val="910"/>
        </w:numPr>
        <w:ind w:left="1440" w:hanging="360"/>
      </w:pPr>
      <w:r w:rsidDel="00000000" w:rsidR="00000000" w:rsidRPr="00000000">
        <w:rPr>
          <w:rtl w:val="0"/>
        </w:rPr>
        <w:t xml:space="preserve">Does the pain occur with food ingestion?</w:t>
      </w:r>
    </w:p>
    <w:p w:rsidR="00000000" w:rsidDel="00000000" w:rsidP="00000000" w:rsidRDefault="00000000" w:rsidRPr="00000000" w14:paraId="000010AD">
      <w:pPr>
        <w:numPr>
          <w:ilvl w:val="1"/>
          <w:numId w:val="910"/>
        </w:numPr>
        <w:ind w:left="1440" w:hanging="360"/>
      </w:pPr>
      <w:r w:rsidDel="00000000" w:rsidR="00000000" w:rsidRPr="00000000">
        <w:rPr>
          <w:rtl w:val="0"/>
        </w:rPr>
        <w:t xml:space="preserve">Travel history</w:t>
      </w:r>
    </w:p>
    <w:p w:rsidR="00000000" w:rsidDel="00000000" w:rsidP="00000000" w:rsidRDefault="00000000" w:rsidRPr="00000000" w14:paraId="000010AE">
      <w:pPr>
        <w:numPr>
          <w:ilvl w:val="1"/>
          <w:numId w:val="910"/>
        </w:numPr>
        <w:ind w:left="1440" w:hanging="360"/>
      </w:pPr>
      <w:r w:rsidDel="00000000" w:rsidR="00000000" w:rsidRPr="00000000">
        <w:rPr>
          <w:rtl w:val="0"/>
        </w:rPr>
        <w:t xml:space="preserve">Any recent scopes, surgeries?</w:t>
      </w:r>
    </w:p>
    <w:p w:rsidR="00000000" w:rsidDel="00000000" w:rsidP="00000000" w:rsidRDefault="00000000" w:rsidRPr="00000000" w14:paraId="000010AF">
      <w:pPr>
        <w:numPr>
          <w:ilvl w:val="1"/>
          <w:numId w:val="910"/>
        </w:numPr>
        <w:ind w:left="1440" w:hanging="360"/>
      </w:pPr>
      <w:r w:rsidDel="00000000" w:rsidR="00000000" w:rsidRPr="00000000">
        <w:rPr>
          <w:rtl w:val="0"/>
        </w:rPr>
        <w:t xml:space="preserve">Colonoscopy screening?</w:t>
      </w:r>
    </w:p>
    <w:p w:rsidR="00000000" w:rsidDel="00000000" w:rsidP="00000000" w:rsidRDefault="00000000" w:rsidRPr="00000000" w14:paraId="000010B0">
      <w:pPr>
        <w:numPr>
          <w:ilvl w:val="1"/>
          <w:numId w:val="910"/>
        </w:numPr>
        <w:ind w:left="1440" w:hanging="360"/>
      </w:pPr>
      <w:r w:rsidDel="00000000" w:rsidR="00000000" w:rsidRPr="00000000">
        <w:rPr>
          <w:rtl w:val="0"/>
        </w:rPr>
        <w:t xml:space="preserve">Family history of colon disease?</w:t>
      </w:r>
    </w:p>
    <w:p w:rsidR="00000000" w:rsidDel="00000000" w:rsidP="00000000" w:rsidRDefault="00000000" w:rsidRPr="00000000" w14:paraId="000010B1">
      <w:pPr>
        <w:numPr>
          <w:ilvl w:val="1"/>
          <w:numId w:val="910"/>
        </w:numPr>
        <w:ind w:left="1440" w:hanging="360"/>
      </w:pPr>
      <w:r w:rsidDel="00000000" w:rsidR="00000000" w:rsidRPr="00000000">
        <w:rPr>
          <w:rtl w:val="0"/>
        </w:rPr>
        <w:t xml:space="preserve">Have you presented in the past with a similar complaint? What did they think it was?</w:t>
      </w:r>
    </w:p>
    <w:p w:rsidR="00000000" w:rsidDel="00000000" w:rsidP="00000000" w:rsidRDefault="00000000" w:rsidRPr="00000000" w14:paraId="000010B2">
      <w:pPr>
        <w:numPr>
          <w:ilvl w:val="1"/>
          <w:numId w:val="910"/>
        </w:numPr>
        <w:ind w:left="1440" w:hanging="360"/>
      </w:pPr>
      <w:r w:rsidDel="00000000" w:rsidR="00000000" w:rsidRPr="00000000">
        <w:rPr>
          <w:rtl w:val="0"/>
        </w:rPr>
        <w:t xml:space="preserve">History of ulcers, hepatitis, gallbladder disease, hernias?</w:t>
      </w:r>
    </w:p>
    <w:p w:rsidR="00000000" w:rsidDel="00000000" w:rsidP="00000000" w:rsidRDefault="00000000" w:rsidRPr="00000000" w14:paraId="000010B3">
      <w:pPr>
        <w:numPr>
          <w:ilvl w:val="1"/>
          <w:numId w:val="910"/>
        </w:numPr>
        <w:ind w:left="1440" w:hanging="360"/>
      </w:pPr>
      <w:r w:rsidDel="00000000" w:rsidR="00000000" w:rsidRPr="00000000">
        <w:rPr>
          <w:rtl w:val="0"/>
        </w:rPr>
        <w:t xml:space="preserve">Do you still have all your organs?</w:t>
      </w:r>
    </w:p>
    <w:p w:rsidR="00000000" w:rsidDel="00000000" w:rsidP="00000000" w:rsidRDefault="00000000" w:rsidRPr="00000000" w14:paraId="000010B4">
      <w:pPr>
        <w:numPr>
          <w:ilvl w:val="1"/>
          <w:numId w:val="910"/>
        </w:numPr>
        <w:ind w:left="1440" w:hanging="360"/>
      </w:pPr>
      <w:r w:rsidDel="00000000" w:rsidR="00000000" w:rsidRPr="00000000">
        <w:rPr>
          <w:rtl w:val="0"/>
        </w:rPr>
        <w:t xml:space="preserve">Have you been treated for anything?</w:t>
      </w:r>
    </w:p>
    <w:p w:rsidR="00000000" w:rsidDel="00000000" w:rsidP="00000000" w:rsidRDefault="00000000" w:rsidRPr="00000000" w14:paraId="000010B5">
      <w:pPr>
        <w:numPr>
          <w:ilvl w:val="1"/>
          <w:numId w:val="910"/>
        </w:numPr>
        <w:ind w:left="1440" w:hanging="360"/>
      </w:pPr>
      <w:r w:rsidDel="00000000" w:rsidR="00000000" w:rsidRPr="00000000">
        <w:rPr>
          <w:rtl w:val="0"/>
        </w:rPr>
        <w:t xml:space="preserve">What about past abdominal surgeries? Bariatric, C-section, liposuction, appendicitis? Any complications of surgery?</w:t>
      </w:r>
    </w:p>
    <w:p w:rsidR="00000000" w:rsidDel="00000000" w:rsidP="00000000" w:rsidRDefault="00000000" w:rsidRPr="00000000" w14:paraId="000010B6">
      <w:pPr>
        <w:numPr>
          <w:ilvl w:val="1"/>
          <w:numId w:val="910"/>
        </w:numPr>
        <w:ind w:left="1440" w:hanging="360"/>
      </w:pPr>
      <w:r w:rsidDel="00000000" w:rsidR="00000000" w:rsidRPr="00000000">
        <w:rPr>
          <w:rtl w:val="0"/>
        </w:rPr>
        <w:t xml:space="preserve">Any x-rays of GI-related tests? What were the results?</w:t>
      </w:r>
    </w:p>
    <w:p w:rsidR="00000000" w:rsidDel="00000000" w:rsidP="00000000" w:rsidRDefault="00000000" w:rsidRPr="00000000" w14:paraId="000010B7">
      <w:pPr>
        <w:numPr>
          <w:ilvl w:val="0"/>
          <w:numId w:val="910"/>
        </w:numPr>
        <w:ind w:left="720" w:hanging="360"/>
      </w:pPr>
      <w:r w:rsidDel="00000000" w:rsidR="00000000" w:rsidRPr="00000000">
        <w:rPr>
          <w:rtl w:val="0"/>
        </w:rPr>
        <w:t xml:space="preserve">For abdominal examination</w:t>
      </w:r>
    </w:p>
    <w:p w:rsidR="00000000" w:rsidDel="00000000" w:rsidP="00000000" w:rsidRDefault="00000000" w:rsidRPr="00000000" w14:paraId="000010B8">
      <w:pPr>
        <w:numPr>
          <w:ilvl w:val="1"/>
          <w:numId w:val="910"/>
        </w:numPr>
        <w:ind w:left="1440" w:hanging="360"/>
      </w:pPr>
      <w:r w:rsidDel="00000000" w:rsidR="00000000" w:rsidRPr="00000000">
        <w:rPr>
          <w:rtl w:val="0"/>
        </w:rPr>
        <w:t xml:space="preserve">Inspection</w:t>
      </w:r>
    </w:p>
    <w:p w:rsidR="00000000" w:rsidDel="00000000" w:rsidP="00000000" w:rsidRDefault="00000000" w:rsidRPr="00000000" w14:paraId="000010B9">
      <w:pPr>
        <w:numPr>
          <w:ilvl w:val="2"/>
          <w:numId w:val="910"/>
        </w:numPr>
        <w:ind w:left="2160" w:hanging="360"/>
      </w:pPr>
      <w:r w:rsidDel="00000000" w:rsidR="00000000" w:rsidRPr="00000000">
        <w:rPr>
          <w:rtl w:val="0"/>
        </w:rPr>
        <w:t xml:space="preserve">Expose but preserve patient privacy </w:t>
      </w:r>
    </w:p>
    <w:p w:rsidR="00000000" w:rsidDel="00000000" w:rsidP="00000000" w:rsidRDefault="00000000" w:rsidRPr="00000000" w14:paraId="000010BA">
      <w:pPr>
        <w:numPr>
          <w:ilvl w:val="2"/>
          <w:numId w:val="910"/>
        </w:numPr>
        <w:ind w:left="2160" w:hanging="360"/>
      </w:pPr>
      <w:r w:rsidDel="00000000" w:rsidR="00000000" w:rsidRPr="00000000">
        <w:rPr>
          <w:rtl w:val="0"/>
        </w:rPr>
        <w:t xml:space="preserve">If the SP isn’t cooperating, keep going and talk through what you would do</w:t>
      </w:r>
    </w:p>
    <w:p w:rsidR="00000000" w:rsidDel="00000000" w:rsidP="00000000" w:rsidRDefault="00000000" w:rsidRPr="00000000" w14:paraId="000010BB">
      <w:pPr>
        <w:numPr>
          <w:ilvl w:val="2"/>
          <w:numId w:val="910"/>
        </w:numPr>
        <w:ind w:left="2160" w:hanging="360"/>
      </w:pPr>
      <w:r w:rsidDel="00000000" w:rsidR="00000000" w:rsidRPr="00000000">
        <w:rPr>
          <w:rtl w:val="0"/>
        </w:rPr>
        <w:t xml:space="preserve">Document the location of physical exam findings (try in your head to be in your clinical placement mindset, and look at the SP and vocalize what you see; don’t pretend)</w:t>
      </w:r>
    </w:p>
    <w:p w:rsidR="00000000" w:rsidDel="00000000" w:rsidP="00000000" w:rsidRDefault="00000000" w:rsidRPr="00000000" w14:paraId="000010BC">
      <w:pPr>
        <w:numPr>
          <w:ilvl w:val="3"/>
          <w:numId w:val="910"/>
        </w:numPr>
        <w:ind w:left="2880" w:hanging="360"/>
      </w:pPr>
      <w:r w:rsidDel="00000000" w:rsidR="00000000" w:rsidRPr="00000000">
        <w:rPr>
          <w:rtl w:val="0"/>
        </w:rPr>
        <w:t xml:space="preserve">E.g., if the patient has a large scar, even if unrelated to the case make sure you make note of it </w:t>
      </w:r>
    </w:p>
    <w:p w:rsidR="00000000" w:rsidDel="00000000" w:rsidP="00000000" w:rsidRDefault="00000000" w:rsidRPr="00000000" w14:paraId="000010BD">
      <w:pPr>
        <w:numPr>
          <w:ilvl w:val="2"/>
          <w:numId w:val="910"/>
        </w:numPr>
        <w:ind w:left="2160" w:hanging="360"/>
      </w:pPr>
      <w:r w:rsidDel="00000000" w:rsidR="00000000" w:rsidRPr="00000000">
        <w:rPr>
          <w:rtl w:val="0"/>
        </w:rPr>
        <w:t xml:space="preserve">Looking for: colour, enlarged veins, symmetry, contour, bluish colour, masses, bulges </w:t>
      </w:r>
    </w:p>
    <w:p w:rsidR="00000000" w:rsidDel="00000000" w:rsidP="00000000" w:rsidRDefault="00000000" w:rsidRPr="00000000" w14:paraId="000010BE">
      <w:pPr>
        <w:numPr>
          <w:ilvl w:val="3"/>
          <w:numId w:val="910"/>
        </w:numPr>
        <w:ind w:left="2880" w:hanging="360"/>
      </w:pPr>
      <w:r w:rsidDel="00000000" w:rsidR="00000000" w:rsidRPr="00000000">
        <w:rPr>
          <w:rtl w:val="0"/>
        </w:rPr>
        <w:t xml:space="preserve">Should position patient supine</w:t>
      </w:r>
    </w:p>
    <w:p w:rsidR="00000000" w:rsidDel="00000000" w:rsidP="00000000" w:rsidRDefault="00000000" w:rsidRPr="00000000" w14:paraId="000010BF">
      <w:pPr>
        <w:numPr>
          <w:ilvl w:val="4"/>
          <w:numId w:val="910"/>
        </w:numPr>
        <w:ind w:left="3600" w:hanging="360"/>
      </w:pPr>
      <w:r w:rsidDel="00000000" w:rsidR="00000000" w:rsidRPr="00000000">
        <w:rPr>
          <w:rtl w:val="0"/>
        </w:rPr>
        <w:t xml:space="preserve">Patient may be unable to lie flat if there is severe pain</w:t>
      </w:r>
    </w:p>
    <w:p w:rsidR="00000000" w:rsidDel="00000000" w:rsidP="00000000" w:rsidRDefault="00000000" w:rsidRPr="00000000" w14:paraId="000010C0">
      <w:pPr>
        <w:numPr>
          <w:ilvl w:val="2"/>
          <w:numId w:val="910"/>
        </w:numPr>
        <w:ind w:left="2160" w:hanging="360"/>
      </w:pPr>
      <w:r w:rsidDel="00000000" w:rsidR="00000000" w:rsidRPr="00000000">
        <w:rPr>
          <w:rtl w:val="0"/>
        </w:rPr>
        <w:t xml:space="preserve">Distention of the abdomen</w:t>
      </w:r>
    </w:p>
    <w:p w:rsidR="00000000" w:rsidDel="00000000" w:rsidP="00000000" w:rsidRDefault="00000000" w:rsidRPr="00000000" w14:paraId="000010C1">
      <w:pPr>
        <w:numPr>
          <w:ilvl w:val="3"/>
          <w:numId w:val="910"/>
        </w:numPr>
        <w:ind w:left="2880" w:hanging="360"/>
      </w:pPr>
      <w:r w:rsidDel="00000000" w:rsidR="00000000" w:rsidRPr="00000000">
        <w:rPr>
          <w:rtl w:val="0"/>
        </w:rPr>
        <w:t xml:space="preserve">Bowel obstruction, constipation/impaction, ascites, cancer, pregnancy, organomegaly</w:t>
      </w:r>
    </w:p>
    <w:p w:rsidR="00000000" w:rsidDel="00000000" w:rsidP="00000000" w:rsidRDefault="00000000" w:rsidRPr="00000000" w14:paraId="000010C2">
      <w:pPr>
        <w:numPr>
          <w:ilvl w:val="3"/>
          <w:numId w:val="910"/>
        </w:numPr>
        <w:ind w:left="2880" w:hanging="360"/>
      </w:pPr>
      <w:r w:rsidDel="00000000" w:rsidR="00000000" w:rsidRPr="00000000">
        <w:rPr>
          <w:rtl w:val="0"/>
        </w:rPr>
        <w:t xml:space="preserve">Hernia if it is localized </w:t>
      </w:r>
    </w:p>
    <w:p w:rsidR="00000000" w:rsidDel="00000000" w:rsidP="00000000" w:rsidRDefault="00000000" w:rsidRPr="00000000" w14:paraId="000010C3">
      <w:pPr>
        <w:numPr>
          <w:ilvl w:val="4"/>
          <w:numId w:val="910"/>
        </w:numPr>
        <w:ind w:left="3600" w:hanging="360"/>
      </w:pPr>
      <w:r w:rsidDel="00000000" w:rsidR="00000000" w:rsidRPr="00000000">
        <w:rPr>
          <w:rtl w:val="0"/>
        </w:rPr>
        <w:t xml:space="preserve">Have the patient sit up and cough to elicit a bulge of a hernia</w:t>
      </w:r>
    </w:p>
    <w:p w:rsidR="00000000" w:rsidDel="00000000" w:rsidP="00000000" w:rsidRDefault="00000000" w:rsidRPr="00000000" w14:paraId="000010C4">
      <w:pPr>
        <w:numPr>
          <w:ilvl w:val="2"/>
          <w:numId w:val="910"/>
        </w:numPr>
        <w:ind w:left="2160" w:hanging="360"/>
      </w:pPr>
      <w:r w:rsidDel="00000000" w:rsidR="00000000" w:rsidRPr="00000000">
        <w:rPr>
          <w:rtl w:val="0"/>
        </w:rPr>
        <w:t xml:space="preserve">Ecchymosis of the abdomen (purplish bruising)</w:t>
      </w:r>
    </w:p>
    <w:p w:rsidR="00000000" w:rsidDel="00000000" w:rsidP="00000000" w:rsidRDefault="00000000" w:rsidRPr="00000000" w14:paraId="000010C5">
      <w:pPr>
        <w:numPr>
          <w:ilvl w:val="3"/>
          <w:numId w:val="910"/>
        </w:numPr>
        <w:ind w:left="2880" w:hanging="360"/>
      </w:pPr>
      <w:r w:rsidDel="00000000" w:rsidR="00000000" w:rsidRPr="00000000">
        <w:rPr>
          <w:rFonts w:ascii="Arial Unicode MS" w:cs="Arial Unicode MS" w:eastAsia="Arial Unicode MS" w:hAnsi="Arial Unicode MS"/>
          <w:rtl w:val="0"/>
        </w:rPr>
        <w:t xml:space="preserve">Grey turner→ flank</w:t>
      </w:r>
    </w:p>
    <w:p w:rsidR="00000000" w:rsidDel="00000000" w:rsidP="00000000" w:rsidRDefault="00000000" w:rsidRPr="00000000" w14:paraId="000010C6">
      <w:pPr>
        <w:numPr>
          <w:ilvl w:val="4"/>
          <w:numId w:val="910"/>
        </w:numPr>
        <w:ind w:left="3600" w:hanging="360"/>
      </w:pPr>
      <w:r w:rsidDel="00000000" w:rsidR="00000000" w:rsidRPr="00000000">
        <w:rPr>
          <w:rtl w:val="0"/>
        </w:rPr>
        <w:t xml:space="preserve">Hemorrhagic pancreatitis</w:t>
      </w:r>
    </w:p>
    <w:p w:rsidR="00000000" w:rsidDel="00000000" w:rsidP="00000000" w:rsidRDefault="00000000" w:rsidRPr="00000000" w14:paraId="000010C7">
      <w:pPr>
        <w:numPr>
          <w:ilvl w:val="3"/>
          <w:numId w:val="910"/>
        </w:numPr>
        <w:ind w:left="2880" w:hanging="360"/>
      </w:pPr>
      <w:r w:rsidDel="00000000" w:rsidR="00000000" w:rsidRPr="00000000">
        <w:rPr>
          <w:rFonts w:ascii="Arial Unicode MS" w:cs="Arial Unicode MS" w:eastAsia="Arial Unicode MS" w:hAnsi="Arial Unicode MS"/>
          <w:rtl w:val="0"/>
        </w:rPr>
        <w:t xml:space="preserve">Cullens→ periumbilical </w:t>
      </w:r>
    </w:p>
    <w:p w:rsidR="00000000" w:rsidDel="00000000" w:rsidP="00000000" w:rsidRDefault="00000000" w:rsidRPr="00000000" w14:paraId="000010C8">
      <w:pPr>
        <w:numPr>
          <w:ilvl w:val="4"/>
          <w:numId w:val="910"/>
        </w:numPr>
        <w:ind w:left="3600" w:hanging="360"/>
      </w:pPr>
      <w:r w:rsidDel="00000000" w:rsidR="00000000" w:rsidRPr="00000000">
        <w:rPr>
          <w:rtl w:val="0"/>
        </w:rPr>
        <w:t xml:space="preserve">Intra-abdominal bleeding </w:t>
      </w:r>
    </w:p>
    <w:p w:rsidR="00000000" w:rsidDel="00000000" w:rsidP="00000000" w:rsidRDefault="00000000" w:rsidRPr="00000000" w14:paraId="000010C9">
      <w:pPr>
        <w:numPr>
          <w:ilvl w:val="2"/>
          <w:numId w:val="910"/>
        </w:numPr>
        <w:ind w:left="2160" w:hanging="360"/>
      </w:pPr>
      <w:r w:rsidDel="00000000" w:rsidR="00000000" w:rsidRPr="00000000">
        <w:rPr>
          <w:rtl w:val="0"/>
        </w:rPr>
        <w:t xml:space="preserve">Scars, vein dilation, portal hypertension</w:t>
      </w:r>
    </w:p>
    <w:p w:rsidR="00000000" w:rsidDel="00000000" w:rsidP="00000000" w:rsidRDefault="00000000" w:rsidRPr="00000000" w14:paraId="000010CA">
      <w:pPr>
        <w:numPr>
          <w:ilvl w:val="1"/>
          <w:numId w:val="910"/>
        </w:numPr>
        <w:ind w:left="1440" w:hanging="360"/>
      </w:pPr>
      <w:r w:rsidDel="00000000" w:rsidR="00000000" w:rsidRPr="00000000">
        <w:rPr>
          <w:rtl w:val="0"/>
        </w:rPr>
        <w:t xml:space="preserve">Auscultation (clockwise from the right lower quadrant)</w:t>
      </w:r>
    </w:p>
    <w:p w:rsidR="00000000" w:rsidDel="00000000" w:rsidP="00000000" w:rsidRDefault="00000000" w:rsidRPr="00000000" w14:paraId="000010CB">
      <w:pPr>
        <w:numPr>
          <w:ilvl w:val="2"/>
          <w:numId w:val="910"/>
        </w:numPr>
        <w:ind w:left="2160" w:hanging="360"/>
      </w:pPr>
      <w:r w:rsidDel="00000000" w:rsidR="00000000" w:rsidRPr="00000000">
        <w:rPr>
          <w:rtl w:val="0"/>
        </w:rPr>
        <w:t xml:space="preserve">Listen for at least 2 minutes before determining absent bowel sounds</w:t>
      </w:r>
    </w:p>
    <w:p w:rsidR="00000000" w:rsidDel="00000000" w:rsidP="00000000" w:rsidRDefault="00000000" w:rsidRPr="00000000" w14:paraId="000010CC">
      <w:pPr>
        <w:numPr>
          <w:ilvl w:val="2"/>
          <w:numId w:val="910"/>
        </w:numPr>
        <w:ind w:left="2160" w:hanging="360"/>
      </w:pPr>
      <w:r w:rsidDel="00000000" w:rsidR="00000000" w:rsidRPr="00000000">
        <w:rPr>
          <w:rtl w:val="0"/>
        </w:rPr>
        <w:t xml:space="preserve">Bowel sounds occur every 5-10s (hypoactive is every 20-30)</w:t>
      </w:r>
    </w:p>
    <w:p w:rsidR="00000000" w:rsidDel="00000000" w:rsidP="00000000" w:rsidRDefault="00000000" w:rsidRPr="00000000" w14:paraId="000010CD">
      <w:pPr>
        <w:numPr>
          <w:ilvl w:val="2"/>
          <w:numId w:val="910"/>
        </w:numPr>
        <w:ind w:left="2160" w:hanging="360"/>
      </w:pPr>
      <w:r w:rsidDel="00000000" w:rsidR="00000000" w:rsidRPr="00000000">
        <w:rPr>
          <w:rtl w:val="0"/>
        </w:rPr>
        <w:t xml:space="preserve">Examiner will tell you what the situational abnormal findings are if they are relevant to the case and diagnostic purpose </w:t>
      </w:r>
    </w:p>
    <w:p w:rsidR="00000000" w:rsidDel="00000000" w:rsidP="00000000" w:rsidRDefault="00000000" w:rsidRPr="00000000" w14:paraId="000010CE">
      <w:pPr>
        <w:numPr>
          <w:ilvl w:val="2"/>
          <w:numId w:val="910"/>
        </w:numPr>
        <w:ind w:left="2160" w:hanging="360"/>
      </w:pPr>
      <w:r w:rsidDel="00000000" w:rsidR="00000000" w:rsidRPr="00000000">
        <w:rPr>
          <w:rtl w:val="0"/>
        </w:rPr>
        <w:t xml:space="preserve">Auscultate for bruits (abdominal, iliac, renal)</w:t>
      </w:r>
    </w:p>
    <w:p w:rsidR="00000000" w:rsidDel="00000000" w:rsidP="00000000" w:rsidRDefault="00000000" w:rsidRPr="00000000" w14:paraId="000010CF">
      <w:pPr>
        <w:numPr>
          <w:ilvl w:val="3"/>
          <w:numId w:val="910"/>
        </w:numPr>
        <w:ind w:left="2880" w:hanging="360"/>
      </w:pPr>
      <w:r w:rsidDel="00000000" w:rsidR="00000000" w:rsidRPr="00000000">
        <w:rPr>
          <w:rtl w:val="0"/>
        </w:rPr>
        <w:t xml:space="preserve">State that you will do the femoral arteries as well, but don’t have to do them. </w:t>
      </w:r>
    </w:p>
    <w:p w:rsidR="00000000" w:rsidDel="00000000" w:rsidP="00000000" w:rsidRDefault="00000000" w:rsidRPr="00000000" w14:paraId="000010D0">
      <w:pPr>
        <w:numPr>
          <w:ilvl w:val="1"/>
          <w:numId w:val="910"/>
        </w:numPr>
        <w:ind w:left="1440" w:hanging="360"/>
      </w:pPr>
      <w:r w:rsidDel="00000000" w:rsidR="00000000" w:rsidRPr="00000000">
        <w:rPr>
          <w:rtl w:val="0"/>
        </w:rPr>
        <w:t xml:space="preserve">Percussion </w:t>
      </w:r>
    </w:p>
    <w:p w:rsidR="00000000" w:rsidDel="00000000" w:rsidP="00000000" w:rsidRDefault="00000000" w:rsidRPr="00000000" w14:paraId="000010D1">
      <w:pPr>
        <w:numPr>
          <w:ilvl w:val="2"/>
          <w:numId w:val="910"/>
        </w:numPr>
        <w:ind w:left="2160" w:hanging="360"/>
      </w:pPr>
      <w:r w:rsidDel="00000000" w:rsidR="00000000" w:rsidRPr="00000000">
        <w:rPr>
          <w:rtl w:val="0"/>
        </w:rPr>
        <w:t xml:space="preserve">Tympany is normal percussive sounds</w:t>
      </w:r>
    </w:p>
    <w:p w:rsidR="00000000" w:rsidDel="00000000" w:rsidP="00000000" w:rsidRDefault="00000000" w:rsidRPr="00000000" w14:paraId="000010D2">
      <w:pPr>
        <w:numPr>
          <w:ilvl w:val="2"/>
          <w:numId w:val="910"/>
        </w:numPr>
        <w:ind w:left="2160" w:hanging="360"/>
      </w:pPr>
      <w:r w:rsidDel="00000000" w:rsidR="00000000" w:rsidRPr="00000000">
        <w:rPr>
          <w:rtl w:val="0"/>
        </w:rPr>
        <w:t xml:space="preserve">Flat or dull would be unexpected findings</w:t>
      </w:r>
    </w:p>
    <w:p w:rsidR="00000000" w:rsidDel="00000000" w:rsidP="00000000" w:rsidRDefault="00000000" w:rsidRPr="00000000" w14:paraId="000010D3">
      <w:pPr>
        <w:numPr>
          <w:ilvl w:val="2"/>
          <w:numId w:val="910"/>
        </w:numPr>
        <w:ind w:left="2160" w:hanging="360"/>
      </w:pPr>
      <w:r w:rsidDel="00000000" w:rsidR="00000000" w:rsidRPr="00000000">
        <w:rPr>
          <w:rFonts w:ascii="Arial Unicode MS" w:cs="Arial Unicode MS" w:eastAsia="Arial Unicode MS" w:hAnsi="Arial Unicode MS"/>
          <w:rtl w:val="0"/>
        </w:rPr>
        <w:t xml:space="preserve">Flat→ an organ, stool</w:t>
      </w:r>
    </w:p>
    <w:p w:rsidR="00000000" w:rsidDel="00000000" w:rsidP="00000000" w:rsidRDefault="00000000" w:rsidRPr="00000000" w14:paraId="000010D4">
      <w:pPr>
        <w:numPr>
          <w:ilvl w:val="2"/>
          <w:numId w:val="910"/>
        </w:numPr>
        <w:ind w:left="2160" w:hanging="360"/>
      </w:pPr>
      <w:r w:rsidDel="00000000" w:rsidR="00000000" w:rsidRPr="00000000">
        <w:rPr>
          <w:rFonts w:ascii="Arial Unicode MS" w:cs="Arial Unicode MS" w:eastAsia="Arial Unicode MS" w:hAnsi="Arial Unicode MS"/>
          <w:rtl w:val="0"/>
        </w:rPr>
        <w:t xml:space="preserve">Red flags→ pain with percussion</w:t>
      </w:r>
    </w:p>
    <w:p w:rsidR="00000000" w:rsidDel="00000000" w:rsidP="00000000" w:rsidRDefault="00000000" w:rsidRPr="00000000" w14:paraId="000010D5">
      <w:pPr>
        <w:numPr>
          <w:ilvl w:val="2"/>
          <w:numId w:val="910"/>
        </w:numPr>
        <w:ind w:left="2160" w:hanging="360"/>
      </w:pPr>
      <w:r w:rsidDel="00000000" w:rsidR="00000000" w:rsidRPr="00000000">
        <w:rPr>
          <w:rtl w:val="0"/>
        </w:rPr>
        <w:t xml:space="preserve">Assess for ascites; place the patient on the right side and repeat percussion over the same area</w:t>
      </w:r>
    </w:p>
    <w:p w:rsidR="00000000" w:rsidDel="00000000" w:rsidP="00000000" w:rsidRDefault="00000000" w:rsidRPr="00000000" w14:paraId="000010D6">
      <w:pPr>
        <w:numPr>
          <w:ilvl w:val="3"/>
          <w:numId w:val="910"/>
        </w:numPr>
        <w:ind w:left="2880" w:hanging="360"/>
      </w:pPr>
      <w:r w:rsidDel="00000000" w:rsidR="00000000" w:rsidRPr="00000000">
        <w:rPr>
          <w:rtl w:val="0"/>
        </w:rPr>
        <w:t xml:space="preserve">If you get dullness and then move then, it would go back to tympani after they change position</w:t>
      </w:r>
    </w:p>
    <w:p w:rsidR="00000000" w:rsidDel="00000000" w:rsidP="00000000" w:rsidRDefault="00000000" w:rsidRPr="00000000" w14:paraId="000010D7">
      <w:pPr>
        <w:numPr>
          <w:ilvl w:val="2"/>
          <w:numId w:val="910"/>
        </w:numPr>
        <w:ind w:left="2160" w:hanging="360"/>
      </w:pPr>
      <w:r w:rsidDel="00000000" w:rsidR="00000000" w:rsidRPr="00000000">
        <w:rPr>
          <w:rtl w:val="0"/>
        </w:rPr>
        <w:t xml:space="preserve">Liver= 6-12 cm</w:t>
      </w:r>
    </w:p>
    <w:p w:rsidR="00000000" w:rsidDel="00000000" w:rsidP="00000000" w:rsidRDefault="00000000" w:rsidRPr="00000000" w14:paraId="000010D8">
      <w:pPr>
        <w:numPr>
          <w:ilvl w:val="2"/>
          <w:numId w:val="910"/>
        </w:numPr>
        <w:ind w:left="2160" w:hanging="360"/>
      </w:pPr>
      <w:r w:rsidDel="00000000" w:rsidR="00000000" w:rsidRPr="00000000">
        <w:rPr>
          <w:rtl w:val="0"/>
        </w:rPr>
        <w:t xml:space="preserve">Spleen</w:t>
      </w:r>
    </w:p>
    <w:p w:rsidR="00000000" w:rsidDel="00000000" w:rsidP="00000000" w:rsidRDefault="00000000" w:rsidRPr="00000000" w14:paraId="000010D9">
      <w:pPr>
        <w:numPr>
          <w:ilvl w:val="1"/>
          <w:numId w:val="910"/>
        </w:numPr>
        <w:ind w:left="1440" w:hanging="360"/>
      </w:pPr>
      <w:r w:rsidDel="00000000" w:rsidR="00000000" w:rsidRPr="00000000">
        <w:rPr>
          <w:rtl w:val="0"/>
        </w:rPr>
        <w:t xml:space="preserve">Palpation (palpate the painful area last)</w:t>
      </w:r>
    </w:p>
    <w:p w:rsidR="00000000" w:rsidDel="00000000" w:rsidP="00000000" w:rsidRDefault="00000000" w:rsidRPr="00000000" w14:paraId="000010DA">
      <w:pPr>
        <w:numPr>
          <w:ilvl w:val="2"/>
          <w:numId w:val="910"/>
        </w:numPr>
        <w:ind w:left="2160" w:hanging="360"/>
      </w:pPr>
      <w:r w:rsidDel="00000000" w:rsidR="00000000" w:rsidRPr="00000000">
        <w:rPr>
          <w:rtl w:val="0"/>
        </w:rPr>
        <w:t xml:space="preserve">If you do palpation and the patient is guarding</w:t>
      </w:r>
    </w:p>
    <w:p w:rsidR="00000000" w:rsidDel="00000000" w:rsidP="00000000" w:rsidRDefault="00000000" w:rsidRPr="00000000" w14:paraId="000010DB">
      <w:pPr>
        <w:numPr>
          <w:ilvl w:val="3"/>
          <w:numId w:val="910"/>
        </w:numPr>
        <w:ind w:left="2880" w:hanging="360"/>
      </w:pPr>
      <w:r w:rsidDel="00000000" w:rsidR="00000000" w:rsidRPr="00000000">
        <w:rPr>
          <w:rtl w:val="0"/>
        </w:rPr>
        <w:t xml:space="preserve">Involuntary tension of the abdominal muscles </w:t>
      </w:r>
    </w:p>
    <w:p w:rsidR="00000000" w:rsidDel="00000000" w:rsidP="00000000" w:rsidRDefault="00000000" w:rsidRPr="00000000" w14:paraId="000010DC">
      <w:pPr>
        <w:numPr>
          <w:ilvl w:val="4"/>
          <w:numId w:val="910"/>
        </w:numPr>
        <w:ind w:left="3600" w:hanging="360"/>
      </w:pPr>
      <w:r w:rsidDel="00000000" w:rsidR="00000000" w:rsidRPr="00000000">
        <w:rPr>
          <w:rtl w:val="0"/>
        </w:rPr>
        <w:t xml:space="preserve">Movement away from the pain</w:t>
      </w:r>
    </w:p>
    <w:p w:rsidR="00000000" w:rsidDel="00000000" w:rsidP="00000000" w:rsidRDefault="00000000" w:rsidRPr="00000000" w14:paraId="000010DD">
      <w:pPr>
        <w:numPr>
          <w:ilvl w:val="2"/>
          <w:numId w:val="910"/>
        </w:numPr>
        <w:ind w:left="2160" w:hanging="360"/>
      </w:pPr>
      <w:r w:rsidDel="00000000" w:rsidR="00000000" w:rsidRPr="00000000">
        <w:rPr>
          <w:rtl w:val="0"/>
        </w:rPr>
        <w:t xml:space="preserve">Palpate for masses, hernias, tenderness, pulsatile masses</w:t>
      </w:r>
    </w:p>
    <w:p w:rsidR="00000000" w:rsidDel="00000000" w:rsidP="00000000" w:rsidRDefault="00000000" w:rsidRPr="00000000" w14:paraId="000010DE">
      <w:pPr>
        <w:numPr>
          <w:ilvl w:val="3"/>
          <w:numId w:val="910"/>
        </w:numPr>
        <w:ind w:left="2880" w:hanging="360"/>
      </w:pPr>
      <w:r w:rsidDel="00000000" w:rsidR="00000000" w:rsidRPr="00000000">
        <w:rPr>
          <w:rtl w:val="0"/>
        </w:rPr>
        <w:t xml:space="preserve">AAA</w:t>
      </w:r>
    </w:p>
    <w:p w:rsidR="00000000" w:rsidDel="00000000" w:rsidP="00000000" w:rsidRDefault="00000000" w:rsidRPr="00000000" w14:paraId="000010DF">
      <w:pPr>
        <w:numPr>
          <w:ilvl w:val="2"/>
          <w:numId w:val="910"/>
        </w:numPr>
        <w:ind w:left="2160" w:hanging="360"/>
      </w:pPr>
      <w:r w:rsidDel="00000000" w:rsidR="00000000" w:rsidRPr="00000000">
        <w:rPr>
          <w:rtl w:val="0"/>
        </w:rPr>
        <w:t xml:space="preserve">Palpate liver and spleen</w:t>
      </w:r>
    </w:p>
    <w:p w:rsidR="00000000" w:rsidDel="00000000" w:rsidP="00000000" w:rsidRDefault="00000000" w:rsidRPr="00000000" w14:paraId="000010E0">
      <w:pPr>
        <w:numPr>
          <w:ilvl w:val="2"/>
          <w:numId w:val="910"/>
        </w:numPr>
        <w:ind w:left="2160" w:hanging="360"/>
      </w:pPr>
      <w:r w:rsidDel="00000000" w:rsidR="00000000" w:rsidRPr="00000000">
        <w:rPr>
          <w:rtl w:val="0"/>
        </w:rPr>
        <w:t xml:space="preserve">This is your chance to get your special tests done</w:t>
      </w:r>
    </w:p>
    <w:p w:rsidR="00000000" w:rsidDel="00000000" w:rsidP="00000000" w:rsidRDefault="00000000" w:rsidRPr="00000000" w14:paraId="000010E1">
      <w:pPr>
        <w:numPr>
          <w:ilvl w:val="1"/>
          <w:numId w:val="910"/>
        </w:numPr>
        <w:ind w:left="1440" w:hanging="360"/>
      </w:pPr>
      <w:r w:rsidDel="00000000" w:rsidR="00000000" w:rsidRPr="00000000">
        <w:rPr>
          <w:rtl w:val="0"/>
        </w:rPr>
        <w:t xml:space="preserve">Palpate the aorta</w:t>
      </w:r>
    </w:p>
    <w:p w:rsidR="00000000" w:rsidDel="00000000" w:rsidP="00000000" w:rsidRDefault="00000000" w:rsidRPr="00000000" w14:paraId="000010E2">
      <w:pPr>
        <w:numPr>
          <w:ilvl w:val="2"/>
          <w:numId w:val="910"/>
        </w:numPr>
        <w:ind w:left="2160" w:hanging="360"/>
      </w:pPr>
      <w:r w:rsidDel="00000000" w:rsidR="00000000" w:rsidRPr="00000000">
        <w:rPr>
          <w:rtl w:val="0"/>
        </w:rPr>
        <w:t xml:space="preserve">Palpate deeply to asses palpitations, assess the width in patients over 50, with one hand on each side (not &gt;3cm wide)</w:t>
      </w:r>
    </w:p>
    <w:p w:rsidR="00000000" w:rsidDel="00000000" w:rsidP="00000000" w:rsidRDefault="00000000" w:rsidRPr="00000000" w14:paraId="000010E3">
      <w:pPr>
        <w:numPr>
          <w:ilvl w:val="2"/>
          <w:numId w:val="910"/>
        </w:numPr>
        <w:ind w:left="2160" w:hanging="360"/>
      </w:pPr>
      <w:r w:rsidDel="00000000" w:rsidR="00000000" w:rsidRPr="00000000">
        <w:rPr>
          <w:rtl w:val="0"/>
        </w:rPr>
        <w:t xml:space="preserve">Risk factors for AAA</w:t>
      </w:r>
    </w:p>
    <w:p w:rsidR="00000000" w:rsidDel="00000000" w:rsidP="00000000" w:rsidRDefault="00000000" w:rsidRPr="00000000" w14:paraId="000010E4">
      <w:pPr>
        <w:numPr>
          <w:ilvl w:val="3"/>
          <w:numId w:val="910"/>
        </w:numPr>
        <w:ind w:left="2880" w:hanging="360"/>
      </w:pPr>
      <w:r w:rsidDel="00000000" w:rsidR="00000000" w:rsidRPr="00000000">
        <w:rPr>
          <w:rtl w:val="0"/>
        </w:rPr>
        <w:t xml:space="preserve">Family history (first degree relative)</w:t>
      </w:r>
    </w:p>
    <w:p w:rsidR="00000000" w:rsidDel="00000000" w:rsidP="00000000" w:rsidRDefault="00000000" w:rsidRPr="00000000" w14:paraId="000010E5">
      <w:pPr>
        <w:numPr>
          <w:ilvl w:val="3"/>
          <w:numId w:val="910"/>
        </w:numPr>
        <w:ind w:left="2880" w:hanging="360"/>
      </w:pPr>
      <w:r w:rsidDel="00000000" w:rsidR="00000000" w:rsidRPr="00000000">
        <w:rPr>
          <w:rtl w:val="0"/>
        </w:rPr>
        <w:t xml:space="preserve">Age 65+</w:t>
      </w:r>
    </w:p>
    <w:p w:rsidR="00000000" w:rsidDel="00000000" w:rsidP="00000000" w:rsidRDefault="00000000" w:rsidRPr="00000000" w14:paraId="000010E6">
      <w:pPr>
        <w:numPr>
          <w:ilvl w:val="3"/>
          <w:numId w:val="910"/>
        </w:numPr>
        <w:ind w:left="2880" w:hanging="360"/>
      </w:pPr>
      <w:r w:rsidDel="00000000" w:rsidR="00000000" w:rsidRPr="00000000">
        <w:rPr>
          <w:rtl w:val="0"/>
        </w:rPr>
        <w:t xml:space="preserve">Smoking</w:t>
      </w:r>
    </w:p>
    <w:p w:rsidR="00000000" w:rsidDel="00000000" w:rsidP="00000000" w:rsidRDefault="00000000" w:rsidRPr="00000000" w14:paraId="000010E7">
      <w:pPr>
        <w:numPr>
          <w:ilvl w:val="3"/>
          <w:numId w:val="910"/>
        </w:numPr>
        <w:ind w:left="2880" w:hanging="360"/>
      </w:pPr>
      <w:r w:rsidDel="00000000" w:rsidR="00000000" w:rsidRPr="00000000">
        <w:rPr>
          <w:rtl w:val="0"/>
        </w:rPr>
        <w:t xml:space="preserve">Male </w:t>
      </w:r>
    </w:p>
    <w:p w:rsidR="00000000" w:rsidDel="00000000" w:rsidP="00000000" w:rsidRDefault="00000000" w:rsidRPr="00000000" w14:paraId="000010E8">
      <w:pPr>
        <w:rPr/>
      </w:pPr>
      <w:r w:rsidDel="00000000" w:rsidR="00000000" w:rsidRPr="00000000">
        <w:rPr>
          <w:rtl w:val="0"/>
        </w:rPr>
        <w:t xml:space="preserve">The order of the special tests…</w:t>
      </w:r>
    </w:p>
    <w:p w:rsidR="00000000" w:rsidDel="00000000" w:rsidP="00000000" w:rsidRDefault="00000000" w:rsidRPr="00000000" w14:paraId="000010E9">
      <w:pPr>
        <w:numPr>
          <w:ilvl w:val="0"/>
          <w:numId w:val="1035"/>
        </w:numPr>
        <w:ind w:left="720" w:hanging="360"/>
      </w:pPr>
      <w:r w:rsidDel="00000000" w:rsidR="00000000" w:rsidRPr="00000000">
        <w:rPr>
          <w:rtl w:val="0"/>
        </w:rPr>
        <w:t xml:space="preserve">McBurney’s point</w:t>
      </w:r>
    </w:p>
    <w:p w:rsidR="00000000" w:rsidDel="00000000" w:rsidP="00000000" w:rsidRDefault="00000000" w:rsidRPr="00000000" w14:paraId="000010EA">
      <w:pPr>
        <w:numPr>
          <w:ilvl w:val="1"/>
          <w:numId w:val="1035"/>
        </w:numPr>
        <w:ind w:left="1440" w:hanging="360"/>
      </w:pPr>
      <w:r w:rsidDel="00000000" w:rsidR="00000000" w:rsidRPr="00000000">
        <w:rPr>
          <w:rtl w:val="0"/>
        </w:rPr>
        <w:t xml:space="preserve">Halfway between the umbilicus and the anterior iliac spine </w:t>
      </w:r>
    </w:p>
    <w:p w:rsidR="00000000" w:rsidDel="00000000" w:rsidP="00000000" w:rsidRDefault="00000000" w:rsidRPr="00000000" w14:paraId="000010EB">
      <w:pPr>
        <w:numPr>
          <w:ilvl w:val="1"/>
          <w:numId w:val="1035"/>
        </w:numPr>
        <w:ind w:left="1440" w:hanging="360"/>
      </w:pPr>
      <w:r w:rsidDel="00000000" w:rsidR="00000000" w:rsidRPr="00000000">
        <w:rPr>
          <w:rtl w:val="0"/>
        </w:rPr>
        <w:t xml:space="preserve">Appendicitis</w:t>
      </w:r>
    </w:p>
    <w:p w:rsidR="00000000" w:rsidDel="00000000" w:rsidP="00000000" w:rsidRDefault="00000000" w:rsidRPr="00000000" w14:paraId="000010EC">
      <w:pPr>
        <w:numPr>
          <w:ilvl w:val="1"/>
          <w:numId w:val="1035"/>
        </w:numPr>
        <w:ind w:left="1440" w:hanging="360"/>
      </w:pPr>
      <w:r w:rsidDel="00000000" w:rsidR="00000000" w:rsidRPr="00000000">
        <w:rPr>
          <w:rtl w:val="0"/>
        </w:rPr>
        <w:t xml:space="preserve">Bowel irritation (Crohn’s)</w:t>
      </w:r>
    </w:p>
    <w:p w:rsidR="00000000" w:rsidDel="00000000" w:rsidP="00000000" w:rsidRDefault="00000000" w:rsidRPr="00000000" w14:paraId="000010ED">
      <w:pPr>
        <w:numPr>
          <w:ilvl w:val="0"/>
          <w:numId w:val="1035"/>
        </w:numPr>
        <w:ind w:left="720" w:hanging="360"/>
      </w:pPr>
      <w:r w:rsidDel="00000000" w:rsidR="00000000" w:rsidRPr="00000000">
        <w:rPr>
          <w:rtl w:val="0"/>
        </w:rPr>
        <w:t xml:space="preserve">Gastric area LUQ</w:t>
      </w:r>
    </w:p>
    <w:p w:rsidR="00000000" w:rsidDel="00000000" w:rsidP="00000000" w:rsidRDefault="00000000" w:rsidRPr="00000000" w14:paraId="000010EE">
      <w:pPr>
        <w:numPr>
          <w:ilvl w:val="1"/>
          <w:numId w:val="1035"/>
        </w:numPr>
        <w:ind w:left="1440" w:hanging="360"/>
      </w:pPr>
      <w:r w:rsidDel="00000000" w:rsidR="00000000" w:rsidRPr="00000000">
        <w:rPr>
          <w:rtl w:val="0"/>
        </w:rPr>
        <w:t xml:space="preserve">Gastritis </w:t>
      </w:r>
    </w:p>
    <w:p w:rsidR="00000000" w:rsidDel="00000000" w:rsidP="00000000" w:rsidRDefault="00000000" w:rsidRPr="00000000" w14:paraId="000010EF">
      <w:pPr>
        <w:numPr>
          <w:ilvl w:val="0"/>
          <w:numId w:val="1035"/>
        </w:numPr>
        <w:ind w:left="720" w:hanging="360"/>
      </w:pPr>
      <w:r w:rsidDel="00000000" w:rsidR="00000000" w:rsidRPr="00000000">
        <w:rPr>
          <w:rtl w:val="0"/>
        </w:rPr>
        <w:t xml:space="preserve">LLQ masses</w:t>
      </w:r>
    </w:p>
    <w:p w:rsidR="00000000" w:rsidDel="00000000" w:rsidP="00000000" w:rsidRDefault="00000000" w:rsidRPr="00000000" w14:paraId="000010F0">
      <w:pPr>
        <w:numPr>
          <w:ilvl w:val="1"/>
          <w:numId w:val="1035"/>
        </w:numPr>
        <w:ind w:left="1440" w:hanging="360"/>
      </w:pPr>
      <w:r w:rsidDel="00000000" w:rsidR="00000000" w:rsidRPr="00000000">
        <w:rPr>
          <w:rtl w:val="0"/>
        </w:rPr>
        <w:t xml:space="preserve">Diverticulitis</w:t>
      </w:r>
    </w:p>
    <w:p w:rsidR="00000000" w:rsidDel="00000000" w:rsidP="00000000" w:rsidRDefault="00000000" w:rsidRPr="00000000" w14:paraId="000010F1">
      <w:pPr>
        <w:numPr>
          <w:ilvl w:val="1"/>
          <w:numId w:val="1035"/>
        </w:numPr>
        <w:ind w:left="1440" w:hanging="360"/>
      </w:pPr>
      <w:r w:rsidDel="00000000" w:rsidR="00000000" w:rsidRPr="00000000">
        <w:rPr>
          <w:rtl w:val="0"/>
        </w:rPr>
        <w:t xml:space="preserve">Hernias </w:t>
      </w:r>
    </w:p>
    <w:p w:rsidR="00000000" w:rsidDel="00000000" w:rsidP="00000000" w:rsidRDefault="00000000" w:rsidRPr="00000000" w14:paraId="000010F2">
      <w:pPr>
        <w:numPr>
          <w:ilvl w:val="1"/>
          <w:numId w:val="1035"/>
        </w:numPr>
        <w:ind w:left="1440" w:hanging="360"/>
      </w:pPr>
      <w:r w:rsidDel="00000000" w:rsidR="00000000" w:rsidRPr="00000000">
        <w:rPr>
          <w:rtl w:val="0"/>
        </w:rPr>
        <w:t xml:space="preserve">Tumors/cancer</w:t>
      </w:r>
    </w:p>
    <w:p w:rsidR="00000000" w:rsidDel="00000000" w:rsidP="00000000" w:rsidRDefault="00000000" w:rsidRPr="00000000" w14:paraId="000010F3">
      <w:pPr>
        <w:numPr>
          <w:ilvl w:val="1"/>
          <w:numId w:val="1035"/>
        </w:numPr>
        <w:ind w:left="1440" w:hanging="360"/>
      </w:pPr>
      <w:r w:rsidDel="00000000" w:rsidR="00000000" w:rsidRPr="00000000">
        <w:rPr>
          <w:rtl w:val="0"/>
        </w:rPr>
        <w:t xml:space="preserve">Ovarian cyst</w:t>
      </w:r>
    </w:p>
    <w:p w:rsidR="00000000" w:rsidDel="00000000" w:rsidP="00000000" w:rsidRDefault="00000000" w:rsidRPr="00000000" w14:paraId="000010F4">
      <w:pPr>
        <w:numPr>
          <w:ilvl w:val="1"/>
          <w:numId w:val="1035"/>
        </w:numPr>
        <w:ind w:left="1440" w:hanging="360"/>
      </w:pPr>
      <w:r w:rsidDel="00000000" w:rsidR="00000000" w:rsidRPr="00000000">
        <w:rPr>
          <w:rtl w:val="0"/>
        </w:rPr>
        <w:t xml:space="preserve">Stool impaction/constipation </w:t>
      </w:r>
    </w:p>
    <w:p w:rsidR="00000000" w:rsidDel="00000000" w:rsidP="00000000" w:rsidRDefault="00000000" w:rsidRPr="00000000" w14:paraId="000010F5">
      <w:pPr>
        <w:numPr>
          <w:ilvl w:val="1"/>
          <w:numId w:val="1035"/>
        </w:numPr>
        <w:ind w:left="1440" w:hanging="360"/>
      </w:pPr>
      <w:r w:rsidDel="00000000" w:rsidR="00000000" w:rsidRPr="00000000">
        <w:rPr>
          <w:rtl w:val="0"/>
        </w:rPr>
        <w:t xml:space="preserve">Suprapubic tenderness, PID, UTI</w:t>
      </w:r>
    </w:p>
    <w:p w:rsidR="00000000" w:rsidDel="00000000" w:rsidP="00000000" w:rsidRDefault="00000000" w:rsidRPr="00000000" w14:paraId="000010F6">
      <w:pPr>
        <w:numPr>
          <w:ilvl w:val="0"/>
          <w:numId w:val="1035"/>
        </w:numPr>
        <w:ind w:left="720" w:hanging="360"/>
      </w:pPr>
      <w:r w:rsidDel="00000000" w:rsidR="00000000" w:rsidRPr="00000000">
        <w:rPr>
          <w:rFonts w:ascii="Arial Unicode MS" w:cs="Arial Unicode MS" w:eastAsia="Arial Unicode MS" w:hAnsi="Arial Unicode MS"/>
          <w:rtl w:val="0"/>
        </w:rPr>
        <w:t xml:space="preserve">Gallbladder→ Murphy’s sign</w:t>
      </w:r>
    </w:p>
    <w:p w:rsidR="00000000" w:rsidDel="00000000" w:rsidP="00000000" w:rsidRDefault="00000000" w:rsidRPr="00000000" w14:paraId="000010F7">
      <w:pPr>
        <w:numPr>
          <w:ilvl w:val="1"/>
          <w:numId w:val="1035"/>
        </w:numPr>
        <w:ind w:left="1440" w:hanging="360"/>
      </w:pPr>
      <w:r w:rsidDel="00000000" w:rsidR="00000000" w:rsidRPr="00000000">
        <w:rPr>
          <w:rtl w:val="0"/>
        </w:rPr>
        <w:t xml:space="preserve">Right costal margin, mid clavicular line, 9th rib</w:t>
      </w:r>
    </w:p>
    <w:p w:rsidR="00000000" w:rsidDel="00000000" w:rsidP="00000000" w:rsidRDefault="00000000" w:rsidRPr="00000000" w14:paraId="000010F8">
      <w:pPr>
        <w:numPr>
          <w:ilvl w:val="1"/>
          <w:numId w:val="1035"/>
        </w:numPr>
        <w:ind w:left="1440" w:hanging="360"/>
      </w:pPr>
      <w:r w:rsidDel="00000000" w:rsidR="00000000" w:rsidRPr="00000000">
        <w:rPr>
          <w:rtl w:val="0"/>
        </w:rPr>
        <w:t xml:space="preserve">Palpate while the patient breathes in, it may feel round and hard</w:t>
      </w:r>
    </w:p>
    <w:p w:rsidR="00000000" w:rsidDel="00000000" w:rsidP="00000000" w:rsidRDefault="00000000" w:rsidRPr="00000000" w14:paraId="000010F9">
      <w:pPr>
        <w:numPr>
          <w:ilvl w:val="1"/>
          <w:numId w:val="1035"/>
        </w:numPr>
        <w:ind w:left="1440" w:hanging="360"/>
      </w:pPr>
      <w:r w:rsidDel="00000000" w:rsidR="00000000" w:rsidRPr="00000000">
        <w:rPr>
          <w:rtl w:val="0"/>
        </w:rPr>
        <w:t xml:space="preserve">Cholecystitis, cholelithiasis </w:t>
      </w:r>
    </w:p>
    <w:p w:rsidR="00000000" w:rsidDel="00000000" w:rsidP="00000000" w:rsidRDefault="00000000" w:rsidRPr="00000000" w14:paraId="000010FA">
      <w:pPr>
        <w:numPr>
          <w:ilvl w:val="1"/>
          <w:numId w:val="1035"/>
        </w:numPr>
        <w:ind w:left="1440" w:hanging="360"/>
      </w:pPr>
      <w:r w:rsidDel="00000000" w:rsidR="00000000" w:rsidRPr="00000000">
        <w:rPr>
          <w:rtl w:val="0"/>
        </w:rPr>
        <w:t xml:space="preserve">Distended, painless gallbladder= cancer</w:t>
      </w:r>
    </w:p>
    <w:p w:rsidR="00000000" w:rsidDel="00000000" w:rsidP="00000000" w:rsidRDefault="00000000" w:rsidRPr="00000000" w14:paraId="000010FB">
      <w:pPr>
        <w:numPr>
          <w:ilvl w:val="0"/>
          <w:numId w:val="1035"/>
        </w:numPr>
        <w:ind w:left="720" w:hanging="360"/>
      </w:pPr>
      <w:r w:rsidDel="00000000" w:rsidR="00000000" w:rsidRPr="00000000">
        <w:rPr>
          <w:rtl w:val="0"/>
        </w:rPr>
        <w:t xml:space="preserve">Maneuvers to identify appendicitis</w:t>
      </w:r>
    </w:p>
    <w:p w:rsidR="00000000" w:rsidDel="00000000" w:rsidP="00000000" w:rsidRDefault="00000000" w:rsidRPr="00000000" w14:paraId="000010FC">
      <w:pPr>
        <w:numPr>
          <w:ilvl w:val="1"/>
          <w:numId w:val="1035"/>
        </w:numPr>
        <w:ind w:left="1440" w:hanging="360"/>
      </w:pPr>
      <w:r w:rsidDel="00000000" w:rsidR="00000000" w:rsidRPr="00000000">
        <w:rPr>
          <w:rtl w:val="0"/>
        </w:rPr>
        <w:t xml:space="preserve">Obturator sign</w:t>
      </w:r>
    </w:p>
    <w:p w:rsidR="00000000" w:rsidDel="00000000" w:rsidP="00000000" w:rsidRDefault="00000000" w:rsidRPr="00000000" w14:paraId="000010FD">
      <w:pPr>
        <w:numPr>
          <w:ilvl w:val="1"/>
          <w:numId w:val="1035"/>
        </w:numPr>
        <w:ind w:left="1440" w:hanging="360"/>
      </w:pPr>
      <w:r w:rsidDel="00000000" w:rsidR="00000000" w:rsidRPr="00000000">
        <w:rPr>
          <w:rtl w:val="0"/>
        </w:rPr>
        <w:t xml:space="preserve">Psoas sign</w:t>
      </w:r>
    </w:p>
    <w:p w:rsidR="00000000" w:rsidDel="00000000" w:rsidP="00000000" w:rsidRDefault="00000000" w:rsidRPr="00000000" w14:paraId="000010FE">
      <w:pPr>
        <w:numPr>
          <w:ilvl w:val="1"/>
          <w:numId w:val="1035"/>
        </w:numPr>
        <w:ind w:left="1440" w:hanging="360"/>
      </w:pPr>
      <w:r w:rsidDel="00000000" w:rsidR="00000000" w:rsidRPr="00000000">
        <w:rPr>
          <w:rFonts w:ascii="Arial Unicode MS" w:cs="Arial Unicode MS" w:eastAsia="Arial Unicode MS" w:hAnsi="Arial Unicode MS"/>
          <w:rtl w:val="0"/>
        </w:rPr>
        <w:t xml:space="preserve">Rovsing→ deep palpation in the LLQ causes pain on the right side</w:t>
      </w:r>
    </w:p>
    <w:p w:rsidR="00000000" w:rsidDel="00000000" w:rsidP="00000000" w:rsidRDefault="00000000" w:rsidRPr="00000000" w14:paraId="000010FF">
      <w:pPr>
        <w:numPr>
          <w:ilvl w:val="2"/>
          <w:numId w:val="1035"/>
        </w:numPr>
        <w:ind w:left="2160" w:hanging="360"/>
      </w:pPr>
      <w:r w:rsidDel="00000000" w:rsidR="00000000" w:rsidRPr="00000000">
        <w:rPr>
          <w:rtl w:val="0"/>
        </w:rPr>
        <w:t xml:space="preserve">Sign of irritated peritoneum</w:t>
      </w:r>
    </w:p>
    <w:p w:rsidR="00000000" w:rsidDel="00000000" w:rsidP="00000000" w:rsidRDefault="00000000" w:rsidRPr="00000000" w14:paraId="00001100">
      <w:pPr>
        <w:numPr>
          <w:ilvl w:val="0"/>
          <w:numId w:val="1035"/>
        </w:numPr>
        <w:ind w:left="720" w:hanging="360"/>
      </w:pPr>
      <w:r w:rsidDel="00000000" w:rsidR="00000000" w:rsidRPr="00000000">
        <w:rPr>
          <w:rtl w:val="0"/>
        </w:rPr>
        <w:t xml:space="preserve">Rebound tenderness</w:t>
      </w:r>
    </w:p>
    <w:p w:rsidR="00000000" w:rsidDel="00000000" w:rsidP="00000000" w:rsidRDefault="00000000" w:rsidRPr="00000000" w14:paraId="00001101">
      <w:pPr>
        <w:rPr/>
      </w:pPr>
      <w:r w:rsidDel="00000000" w:rsidR="00000000" w:rsidRPr="00000000">
        <w:rPr>
          <w:rtl w:val="0"/>
        </w:rPr>
      </w:r>
    </w:p>
    <w:p w:rsidR="00000000" w:rsidDel="00000000" w:rsidP="00000000" w:rsidRDefault="00000000" w:rsidRPr="00000000" w14:paraId="00001102">
      <w:pPr>
        <w:rPr/>
      </w:pPr>
      <w:r w:rsidDel="00000000" w:rsidR="00000000" w:rsidRPr="00000000">
        <w:rPr>
          <w:rFonts w:ascii="Arial Unicode MS" w:cs="Arial Unicode MS" w:eastAsia="Arial Unicode MS" w:hAnsi="Arial Unicode MS"/>
          <w:rtl w:val="0"/>
        </w:rPr>
        <w:t xml:space="preserve">The most abundant liver enzymes→ ALT, AST</w:t>
      </w:r>
    </w:p>
    <w:p w:rsidR="00000000" w:rsidDel="00000000" w:rsidP="00000000" w:rsidRDefault="00000000" w:rsidRPr="00000000" w14:paraId="00001103">
      <w:pPr>
        <w:numPr>
          <w:ilvl w:val="0"/>
          <w:numId w:val="412"/>
        </w:numPr>
        <w:ind w:left="720" w:hanging="360"/>
      </w:pPr>
      <w:r w:rsidDel="00000000" w:rsidR="00000000" w:rsidRPr="00000000">
        <w:rPr>
          <w:rtl w:val="0"/>
        </w:rPr>
        <w:t xml:space="preserve">ALT is highest in the liver, also found in the bone as well</w:t>
      </w:r>
    </w:p>
    <w:p w:rsidR="00000000" w:rsidDel="00000000" w:rsidP="00000000" w:rsidRDefault="00000000" w:rsidRPr="00000000" w14:paraId="00001104">
      <w:pPr>
        <w:numPr>
          <w:ilvl w:val="0"/>
          <w:numId w:val="412"/>
        </w:numPr>
        <w:ind w:left="720" w:hanging="360"/>
      </w:pPr>
      <w:r w:rsidDel="00000000" w:rsidR="00000000" w:rsidRPr="00000000">
        <w:rPr>
          <w:rtl w:val="0"/>
        </w:rPr>
        <w:t xml:space="preserve">AST is in the heart and brain</w:t>
      </w:r>
    </w:p>
    <w:p w:rsidR="00000000" w:rsidDel="00000000" w:rsidP="00000000" w:rsidRDefault="00000000" w:rsidRPr="00000000" w14:paraId="00001105">
      <w:pPr>
        <w:numPr>
          <w:ilvl w:val="0"/>
          <w:numId w:val="412"/>
        </w:numPr>
        <w:ind w:left="720" w:hanging="360"/>
      </w:pPr>
      <w:r w:rsidDel="00000000" w:rsidR="00000000" w:rsidRPr="00000000">
        <w:rPr>
          <w:rtl w:val="0"/>
        </w:rPr>
        <w:t xml:space="preserve">GGT is abundant in the liver, the kidney, the intestines, the pancreas</w:t>
      </w:r>
    </w:p>
    <w:p w:rsidR="00000000" w:rsidDel="00000000" w:rsidP="00000000" w:rsidRDefault="00000000" w:rsidRPr="00000000" w14:paraId="00001106">
      <w:pPr>
        <w:numPr>
          <w:ilvl w:val="1"/>
          <w:numId w:val="412"/>
        </w:numPr>
        <w:ind w:left="1440" w:hanging="360"/>
      </w:pPr>
      <w:r w:rsidDel="00000000" w:rsidR="00000000" w:rsidRPr="00000000">
        <w:rPr>
          <w:rtl w:val="0"/>
        </w:rPr>
        <w:t xml:space="preserve">Liver and pancreas are both influenced by alcohol</w:t>
      </w:r>
    </w:p>
    <w:p w:rsidR="00000000" w:rsidDel="00000000" w:rsidP="00000000" w:rsidRDefault="00000000" w:rsidRPr="00000000" w14:paraId="00001107">
      <w:pPr>
        <w:rPr/>
      </w:pPr>
      <w:r w:rsidDel="00000000" w:rsidR="00000000" w:rsidRPr="00000000">
        <w:rPr>
          <w:rtl w:val="0"/>
        </w:rPr>
        <w:t xml:space="preserve">Increased AST (prominent in the liver, muscles, heart)</w:t>
      </w:r>
    </w:p>
    <w:p w:rsidR="00000000" w:rsidDel="00000000" w:rsidP="00000000" w:rsidRDefault="00000000" w:rsidRPr="00000000" w14:paraId="00001108">
      <w:pPr>
        <w:numPr>
          <w:ilvl w:val="0"/>
          <w:numId w:val="447"/>
        </w:numPr>
        <w:ind w:left="720" w:hanging="360"/>
      </w:pPr>
      <w:r w:rsidDel="00000000" w:rsidR="00000000" w:rsidRPr="00000000">
        <w:rPr>
          <w:rtl w:val="0"/>
        </w:rPr>
        <w:t xml:space="preserve">Hepatitis</w:t>
      </w:r>
    </w:p>
    <w:p w:rsidR="00000000" w:rsidDel="00000000" w:rsidP="00000000" w:rsidRDefault="00000000" w:rsidRPr="00000000" w14:paraId="00001109">
      <w:pPr>
        <w:numPr>
          <w:ilvl w:val="0"/>
          <w:numId w:val="447"/>
        </w:numPr>
        <w:ind w:left="720" w:hanging="360"/>
      </w:pPr>
      <w:r w:rsidDel="00000000" w:rsidR="00000000" w:rsidRPr="00000000">
        <w:rPr>
          <w:rtl w:val="0"/>
        </w:rPr>
        <w:t xml:space="preserve">Rhabdomyolysis </w:t>
      </w:r>
    </w:p>
    <w:p w:rsidR="00000000" w:rsidDel="00000000" w:rsidP="00000000" w:rsidRDefault="00000000" w:rsidRPr="00000000" w14:paraId="0000110A">
      <w:pPr>
        <w:numPr>
          <w:ilvl w:val="0"/>
          <w:numId w:val="447"/>
        </w:numPr>
        <w:ind w:left="720" w:hanging="360"/>
      </w:pPr>
      <w:r w:rsidDel="00000000" w:rsidR="00000000" w:rsidRPr="00000000">
        <w:rPr>
          <w:rtl w:val="0"/>
        </w:rPr>
        <w:t xml:space="preserve">MI</w:t>
      </w:r>
    </w:p>
    <w:p w:rsidR="00000000" w:rsidDel="00000000" w:rsidP="00000000" w:rsidRDefault="00000000" w:rsidRPr="00000000" w14:paraId="0000110B">
      <w:pPr>
        <w:rPr/>
      </w:pPr>
      <w:r w:rsidDel="00000000" w:rsidR="00000000" w:rsidRPr="00000000">
        <w:rPr>
          <w:rtl w:val="0"/>
        </w:rPr>
        <w:t xml:space="preserve">Increased ALT</w:t>
      </w:r>
    </w:p>
    <w:p w:rsidR="00000000" w:rsidDel="00000000" w:rsidP="00000000" w:rsidRDefault="00000000" w:rsidRPr="00000000" w14:paraId="0000110C">
      <w:pPr>
        <w:numPr>
          <w:ilvl w:val="0"/>
          <w:numId w:val="1163"/>
        </w:numPr>
        <w:ind w:left="720" w:hanging="360"/>
      </w:pPr>
      <w:r w:rsidDel="00000000" w:rsidR="00000000" w:rsidRPr="00000000">
        <w:rPr>
          <w:rtl w:val="0"/>
        </w:rPr>
        <w:t xml:space="preserve">Hepatitis </w:t>
      </w:r>
    </w:p>
    <w:p w:rsidR="00000000" w:rsidDel="00000000" w:rsidP="00000000" w:rsidRDefault="00000000" w:rsidRPr="00000000" w14:paraId="0000110D">
      <w:pPr>
        <w:numPr>
          <w:ilvl w:val="0"/>
          <w:numId w:val="1163"/>
        </w:numPr>
        <w:ind w:left="720" w:hanging="360"/>
      </w:pPr>
      <w:r w:rsidDel="00000000" w:rsidR="00000000" w:rsidRPr="00000000">
        <w:rPr>
          <w:rtl w:val="0"/>
        </w:rPr>
        <w:t xml:space="preserve">Pancreatitis </w:t>
      </w:r>
    </w:p>
    <w:p w:rsidR="00000000" w:rsidDel="00000000" w:rsidP="00000000" w:rsidRDefault="00000000" w:rsidRPr="00000000" w14:paraId="0000110E">
      <w:pPr>
        <w:rPr/>
      </w:pPr>
      <w:r w:rsidDel="00000000" w:rsidR="00000000" w:rsidRPr="00000000">
        <w:rPr>
          <w:rtl w:val="0"/>
        </w:rPr>
        <w:t xml:space="preserve">Increased ALP (bone)</w:t>
      </w:r>
    </w:p>
    <w:p w:rsidR="00000000" w:rsidDel="00000000" w:rsidP="00000000" w:rsidRDefault="00000000" w:rsidRPr="00000000" w14:paraId="0000110F">
      <w:pPr>
        <w:rPr/>
      </w:pPr>
      <w:r w:rsidDel="00000000" w:rsidR="00000000" w:rsidRPr="00000000">
        <w:rPr>
          <w:rtl w:val="0"/>
        </w:rPr>
        <w:t xml:space="preserve">Increased GGT</w:t>
      </w:r>
    </w:p>
    <w:p w:rsidR="00000000" w:rsidDel="00000000" w:rsidP="00000000" w:rsidRDefault="00000000" w:rsidRPr="00000000" w14:paraId="00001110">
      <w:pPr>
        <w:numPr>
          <w:ilvl w:val="0"/>
          <w:numId w:val="613"/>
        </w:numPr>
        <w:ind w:left="720" w:hanging="360"/>
      </w:pPr>
      <w:r w:rsidDel="00000000" w:rsidR="00000000" w:rsidRPr="00000000">
        <w:rPr>
          <w:rtl w:val="0"/>
        </w:rPr>
        <w:t xml:space="preserve">Pancreatitis </w:t>
      </w:r>
    </w:p>
    <w:p w:rsidR="00000000" w:rsidDel="00000000" w:rsidP="00000000" w:rsidRDefault="00000000" w:rsidRPr="00000000" w14:paraId="00001111">
      <w:pPr>
        <w:numPr>
          <w:ilvl w:val="0"/>
          <w:numId w:val="613"/>
        </w:numPr>
        <w:ind w:left="720" w:hanging="360"/>
      </w:pPr>
      <w:r w:rsidDel="00000000" w:rsidR="00000000" w:rsidRPr="00000000">
        <w:rPr>
          <w:rtl w:val="0"/>
        </w:rPr>
        <w:t xml:space="preserve">Hepatitis </w:t>
      </w:r>
    </w:p>
    <w:p w:rsidR="00000000" w:rsidDel="00000000" w:rsidP="00000000" w:rsidRDefault="00000000" w:rsidRPr="00000000" w14:paraId="00001112">
      <w:pPr>
        <w:numPr>
          <w:ilvl w:val="0"/>
          <w:numId w:val="613"/>
        </w:numPr>
        <w:ind w:left="720" w:hanging="360"/>
      </w:pPr>
      <w:r w:rsidDel="00000000" w:rsidR="00000000" w:rsidRPr="00000000">
        <w:rPr>
          <w:rtl w:val="0"/>
        </w:rPr>
        <w:t xml:space="preserve">Colitis</w:t>
      </w:r>
    </w:p>
    <w:p w:rsidR="00000000" w:rsidDel="00000000" w:rsidP="00000000" w:rsidRDefault="00000000" w:rsidRPr="00000000" w14:paraId="00001113">
      <w:pPr>
        <w:rPr/>
      </w:pPr>
      <w:r w:rsidDel="00000000" w:rsidR="00000000" w:rsidRPr="00000000">
        <w:rPr>
          <w:rtl w:val="0"/>
        </w:rPr>
        <w:t xml:space="preserve">Increased bilirubin</w:t>
      </w:r>
    </w:p>
    <w:p w:rsidR="00000000" w:rsidDel="00000000" w:rsidP="00000000" w:rsidRDefault="00000000" w:rsidRPr="00000000" w14:paraId="00001114">
      <w:pPr>
        <w:numPr>
          <w:ilvl w:val="0"/>
          <w:numId w:val="357"/>
        </w:numPr>
        <w:ind w:left="720" w:hanging="360"/>
      </w:pPr>
      <w:r w:rsidDel="00000000" w:rsidR="00000000" w:rsidRPr="00000000">
        <w:rPr>
          <w:rtl w:val="0"/>
        </w:rPr>
        <w:t xml:space="preserve">Obstructive disorder</w:t>
      </w:r>
    </w:p>
    <w:p w:rsidR="00000000" w:rsidDel="00000000" w:rsidP="00000000" w:rsidRDefault="00000000" w:rsidRPr="00000000" w14:paraId="00001115">
      <w:pPr>
        <w:numPr>
          <w:ilvl w:val="0"/>
          <w:numId w:val="357"/>
        </w:numPr>
        <w:ind w:left="720" w:hanging="360"/>
      </w:pPr>
      <w:r w:rsidDel="00000000" w:rsidR="00000000" w:rsidRPr="00000000">
        <w:rPr>
          <w:rtl w:val="0"/>
        </w:rPr>
        <w:t xml:space="preserve">Hepatitis</w:t>
      </w:r>
    </w:p>
    <w:p w:rsidR="00000000" w:rsidDel="00000000" w:rsidP="00000000" w:rsidRDefault="00000000" w:rsidRPr="00000000" w14:paraId="00001116">
      <w:pPr>
        <w:numPr>
          <w:ilvl w:val="0"/>
          <w:numId w:val="357"/>
        </w:numPr>
        <w:ind w:left="720" w:hanging="360"/>
      </w:pPr>
      <w:r w:rsidDel="00000000" w:rsidR="00000000" w:rsidRPr="00000000">
        <w:rPr>
          <w:rtl w:val="0"/>
        </w:rPr>
        <w:t xml:space="preserve">Malignancy</w:t>
      </w:r>
    </w:p>
    <w:p w:rsidR="00000000" w:rsidDel="00000000" w:rsidP="00000000" w:rsidRDefault="00000000" w:rsidRPr="00000000" w14:paraId="00001117">
      <w:pPr>
        <w:numPr>
          <w:ilvl w:val="0"/>
          <w:numId w:val="357"/>
        </w:numPr>
        <w:ind w:left="720" w:hanging="360"/>
      </w:pPr>
      <w:r w:rsidDel="00000000" w:rsidR="00000000" w:rsidRPr="00000000">
        <w:rPr>
          <w:rtl w:val="0"/>
        </w:rPr>
        <w:t xml:space="preserve">Anemias </w:t>
      </w:r>
    </w:p>
    <w:p w:rsidR="00000000" w:rsidDel="00000000" w:rsidP="00000000" w:rsidRDefault="00000000" w:rsidRPr="00000000" w14:paraId="00001118">
      <w:pPr>
        <w:rPr/>
      </w:pPr>
      <w:r w:rsidDel="00000000" w:rsidR="00000000" w:rsidRPr="00000000">
        <w:rPr>
          <w:rtl w:val="0"/>
        </w:rPr>
        <w:t xml:space="preserve">When screening for liver disease, consider alcohol use, diabetes</w:t>
      </w:r>
    </w:p>
    <w:p w:rsidR="00000000" w:rsidDel="00000000" w:rsidP="00000000" w:rsidRDefault="00000000" w:rsidRPr="00000000" w14:paraId="00001119">
      <w:pPr>
        <w:numPr>
          <w:ilvl w:val="0"/>
          <w:numId w:val="978"/>
        </w:numPr>
        <w:ind w:left="720" w:hanging="360"/>
      </w:pPr>
      <w:r w:rsidDel="00000000" w:rsidR="00000000" w:rsidRPr="00000000">
        <w:rPr>
          <w:rtl w:val="0"/>
        </w:rPr>
        <w:t xml:space="preserve">If the SP identifies alcohol use, go down that road and ask about their drinking habits, ask how much, why, is it problematic?</w:t>
      </w:r>
    </w:p>
    <w:p w:rsidR="00000000" w:rsidDel="00000000" w:rsidP="00000000" w:rsidRDefault="00000000" w:rsidRPr="00000000" w14:paraId="0000111A">
      <w:pPr>
        <w:rPr/>
      </w:pPr>
      <w:r w:rsidDel="00000000" w:rsidR="00000000" w:rsidRPr="00000000">
        <w:rPr/>
        <w:drawing>
          <wp:inline distB="114300" distT="114300" distL="114300" distR="114300">
            <wp:extent cx="2810933" cy="2810933"/>
            <wp:effectExtent b="0" l="0" r="0" t="0"/>
            <wp:docPr id="206" name="image193.png"/>
            <a:graphic>
              <a:graphicData uri="http://schemas.openxmlformats.org/drawingml/2006/picture">
                <pic:pic>
                  <pic:nvPicPr>
                    <pic:cNvPr id="0" name="image193.png"/>
                    <pic:cNvPicPr preferRelativeResize="0"/>
                  </pic:nvPicPr>
                  <pic:blipFill>
                    <a:blip r:embed="rId125"/>
                    <a:srcRect b="0" l="0" r="0" t="0"/>
                    <a:stretch>
                      <a:fillRect/>
                    </a:stretch>
                  </pic:blipFill>
                  <pic:spPr>
                    <a:xfrm>
                      <a:off x="0" y="0"/>
                      <a:ext cx="2810933" cy="2810933"/>
                    </a:xfrm>
                    <a:prstGeom prst="rect"/>
                    <a:ln/>
                  </pic:spPr>
                </pic:pic>
              </a:graphicData>
            </a:graphic>
          </wp:inline>
        </w:drawing>
      </w:r>
      <w:r w:rsidDel="00000000" w:rsidR="00000000" w:rsidRPr="00000000">
        <w:rPr>
          <w:rtl w:val="0"/>
        </w:rPr>
      </w:r>
    </w:p>
    <w:p w:rsidR="00000000" w:rsidDel="00000000" w:rsidP="00000000" w:rsidRDefault="00000000" w:rsidRPr="00000000" w14:paraId="0000111B">
      <w:pPr>
        <w:rPr/>
      </w:pPr>
      <w:r w:rsidDel="00000000" w:rsidR="00000000" w:rsidRPr="00000000">
        <w:rPr>
          <w:rtl w:val="0"/>
        </w:rPr>
      </w:r>
    </w:p>
    <w:p w:rsidR="00000000" w:rsidDel="00000000" w:rsidP="00000000" w:rsidRDefault="00000000" w:rsidRPr="00000000" w14:paraId="0000111C">
      <w:pPr>
        <w:rPr/>
      </w:pPr>
      <w:r w:rsidDel="00000000" w:rsidR="00000000" w:rsidRPr="00000000">
        <w:rPr>
          <w:rtl w:val="0"/>
        </w:rPr>
      </w:r>
    </w:p>
    <w:p w:rsidR="00000000" w:rsidDel="00000000" w:rsidP="00000000" w:rsidRDefault="00000000" w:rsidRPr="00000000" w14:paraId="0000111D">
      <w:pPr>
        <w:rPr/>
      </w:pPr>
      <w:r w:rsidDel="00000000" w:rsidR="00000000" w:rsidRPr="00000000">
        <w:rPr>
          <w:rtl w:val="0"/>
        </w:rPr>
      </w:r>
    </w:p>
    <w:p w:rsidR="00000000" w:rsidDel="00000000" w:rsidP="00000000" w:rsidRDefault="00000000" w:rsidRPr="00000000" w14:paraId="0000111E">
      <w:pPr>
        <w:rPr/>
      </w:pPr>
      <w:r w:rsidDel="00000000" w:rsidR="00000000" w:rsidRPr="00000000">
        <w:rPr>
          <w:rtl w:val="0"/>
        </w:rPr>
      </w:r>
    </w:p>
    <w:p w:rsidR="00000000" w:rsidDel="00000000" w:rsidP="00000000" w:rsidRDefault="00000000" w:rsidRPr="00000000" w14:paraId="0000111F">
      <w:pPr>
        <w:rPr>
          <w:b w:val="1"/>
          <w:bCs w:val="1"/>
        </w:rPr>
      </w:pPr>
      <w:r w:rsidDel="00000000" w:rsidR="00000000" w:rsidRPr="00000000">
        <w:rPr>
          <w:b w:val="1"/>
          <w:bCs w:val="1"/>
          <w:rtl w:val="0"/>
        </w:rPr>
        <w:t xml:space="preserve">The quadrants of the abdomen…</w:t>
      </w:r>
    </w:p>
    <w:tbl>
      <w:tblPr>
        <w:tblStyle w:val="Table3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1120">
            <w:pPr>
              <w:widowControl w:val="0"/>
              <w:spacing w:line="240" w:lineRule="auto"/>
              <w:rPr/>
            </w:pPr>
            <w:r w:rsidDel="00000000" w:rsidR="00000000" w:rsidRPr="00000000">
              <w:rPr>
                <w:rtl w:val="0"/>
              </w:rPr>
              <w:t xml:space="preserve">Cholelithiasis</w:t>
            </w:r>
          </w:p>
          <w:p w:rsidR="00000000" w:rsidDel="00000000" w:rsidP="00000000" w:rsidRDefault="00000000" w:rsidRPr="00000000" w14:paraId="00001121">
            <w:pPr>
              <w:widowControl w:val="0"/>
              <w:spacing w:line="240" w:lineRule="auto"/>
              <w:rPr/>
            </w:pPr>
            <w:r w:rsidDel="00000000" w:rsidR="00000000" w:rsidRPr="00000000">
              <w:rPr>
                <w:rtl w:val="0"/>
              </w:rPr>
              <w:t xml:space="preserve">Cholecystitis</w:t>
            </w:r>
          </w:p>
          <w:p w:rsidR="00000000" w:rsidDel="00000000" w:rsidP="00000000" w:rsidRDefault="00000000" w:rsidRPr="00000000" w14:paraId="00001122">
            <w:pPr>
              <w:widowControl w:val="0"/>
              <w:spacing w:line="240" w:lineRule="auto"/>
              <w:rPr/>
            </w:pPr>
            <w:r w:rsidDel="00000000" w:rsidR="00000000" w:rsidRPr="00000000">
              <w:rPr>
                <w:rtl w:val="0"/>
              </w:rPr>
              <w:t xml:space="preserve">Hepatitis </w:t>
            </w:r>
          </w:p>
          <w:p w:rsidR="00000000" w:rsidDel="00000000" w:rsidP="00000000" w:rsidRDefault="00000000" w:rsidRPr="00000000" w14:paraId="00001123">
            <w:pPr>
              <w:widowControl w:val="0"/>
              <w:spacing w:line="240" w:lineRule="auto"/>
              <w:rPr/>
            </w:pPr>
            <w:r w:rsidDel="00000000" w:rsidR="00000000" w:rsidRPr="00000000">
              <w:rPr>
                <w:rtl w:val="0"/>
              </w:rPr>
              <w:t xml:space="preserve">Pancreatitis </w:t>
            </w:r>
          </w:p>
        </w:tc>
        <w:tc>
          <w:tcPr/>
          <w:p w:rsidR="00000000" w:rsidDel="00000000" w:rsidP="00000000" w:rsidRDefault="00000000" w:rsidRPr="00000000" w14:paraId="00001124">
            <w:pPr>
              <w:widowControl w:val="0"/>
              <w:spacing w:line="240" w:lineRule="auto"/>
              <w:rPr/>
            </w:pPr>
            <w:r w:rsidDel="00000000" w:rsidR="00000000" w:rsidRPr="00000000">
              <w:rPr>
                <w:rtl w:val="0"/>
              </w:rPr>
              <w:t xml:space="preserve">Abdominal Aortic Aneurysm</w:t>
            </w:r>
          </w:p>
          <w:p w:rsidR="00000000" w:rsidDel="00000000" w:rsidP="00000000" w:rsidRDefault="00000000" w:rsidRPr="00000000" w14:paraId="00001125">
            <w:pPr>
              <w:widowControl w:val="0"/>
              <w:spacing w:line="240" w:lineRule="auto"/>
              <w:rPr/>
            </w:pPr>
            <w:r w:rsidDel="00000000" w:rsidR="00000000" w:rsidRPr="00000000">
              <w:rPr>
                <w:rtl w:val="0"/>
              </w:rPr>
              <w:t xml:space="preserve">GERD</w:t>
            </w:r>
          </w:p>
          <w:p w:rsidR="00000000" w:rsidDel="00000000" w:rsidP="00000000" w:rsidRDefault="00000000" w:rsidRPr="00000000" w14:paraId="00001126">
            <w:pPr>
              <w:widowControl w:val="0"/>
              <w:spacing w:line="240" w:lineRule="auto"/>
              <w:rPr/>
            </w:pPr>
            <w:r w:rsidDel="00000000" w:rsidR="00000000" w:rsidRPr="00000000">
              <w:rPr>
                <w:rtl w:val="0"/>
              </w:rPr>
              <w:t xml:space="preserve">Gastritis</w:t>
            </w:r>
          </w:p>
          <w:p w:rsidR="00000000" w:rsidDel="00000000" w:rsidP="00000000" w:rsidRDefault="00000000" w:rsidRPr="00000000" w14:paraId="00001127">
            <w:pPr>
              <w:widowControl w:val="0"/>
              <w:spacing w:line="240" w:lineRule="auto"/>
              <w:rPr/>
            </w:pPr>
            <w:r w:rsidDel="00000000" w:rsidR="00000000" w:rsidRPr="00000000">
              <w:rPr>
                <w:rtl w:val="0"/>
              </w:rPr>
              <w:t xml:space="preserve">PUD</w:t>
            </w:r>
          </w:p>
          <w:p w:rsidR="00000000" w:rsidDel="00000000" w:rsidP="00000000" w:rsidRDefault="00000000" w:rsidRPr="00000000" w14:paraId="00001128">
            <w:pPr>
              <w:widowControl w:val="0"/>
              <w:spacing w:line="240" w:lineRule="auto"/>
              <w:rPr/>
            </w:pPr>
            <w:r w:rsidDel="00000000" w:rsidR="00000000" w:rsidRPr="00000000">
              <w:rPr>
                <w:rtl w:val="0"/>
              </w:rPr>
              <w:t xml:space="preserve">Pancreatitis</w:t>
            </w:r>
          </w:p>
        </w:tc>
        <w:tc>
          <w:tcPr/>
          <w:p w:rsidR="00000000" w:rsidDel="00000000" w:rsidP="00000000" w:rsidRDefault="00000000" w:rsidRPr="00000000" w14:paraId="00001129">
            <w:pPr>
              <w:widowControl w:val="0"/>
              <w:spacing w:line="240" w:lineRule="auto"/>
              <w:rPr/>
            </w:pPr>
            <w:r w:rsidDel="00000000" w:rsidR="00000000" w:rsidRPr="00000000">
              <w:rPr>
                <w:rtl w:val="0"/>
              </w:rPr>
              <w:t xml:space="preserve">Splenomegaly</w:t>
            </w:r>
          </w:p>
          <w:p w:rsidR="00000000" w:rsidDel="00000000" w:rsidP="00000000" w:rsidRDefault="00000000" w:rsidRPr="00000000" w14:paraId="0000112A">
            <w:pPr>
              <w:widowControl w:val="0"/>
              <w:spacing w:line="240" w:lineRule="auto"/>
              <w:rPr/>
            </w:pPr>
            <w:r w:rsidDel="00000000" w:rsidR="00000000" w:rsidRPr="00000000">
              <w:rPr>
                <w:rtl w:val="0"/>
              </w:rPr>
              <w:t xml:space="preserve">Pancreatitis </w:t>
            </w:r>
          </w:p>
          <w:p w:rsidR="00000000" w:rsidDel="00000000" w:rsidP="00000000" w:rsidRDefault="00000000" w:rsidRPr="00000000" w14:paraId="0000112B">
            <w:pPr>
              <w:widowControl w:val="0"/>
              <w:spacing w:line="240" w:lineRule="auto"/>
              <w:rPr/>
            </w:pPr>
            <w:r w:rsidDel="00000000" w:rsidR="00000000" w:rsidRPr="00000000">
              <w:rPr>
                <w:rtl w:val="0"/>
              </w:rPr>
              <w:t xml:space="preserve">Ulcerative colitis or Crohn’s</w:t>
            </w:r>
          </w:p>
          <w:p w:rsidR="00000000" w:rsidDel="00000000" w:rsidP="00000000" w:rsidRDefault="00000000" w:rsidRPr="00000000" w14:paraId="0000112C">
            <w:pPr>
              <w:widowControl w:val="0"/>
              <w:spacing w:line="240" w:lineRule="auto"/>
              <w:rPr/>
            </w:pPr>
            <w:r w:rsidDel="00000000" w:rsidR="00000000" w:rsidRPr="00000000">
              <w:rPr>
                <w:rtl w:val="0"/>
              </w:rPr>
              <w:t xml:space="preserve">H. pylori and PUD</w:t>
            </w:r>
          </w:p>
          <w:p w:rsidR="00000000" w:rsidDel="00000000" w:rsidP="00000000" w:rsidRDefault="00000000" w:rsidRPr="00000000" w14:paraId="0000112D">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112E">
            <w:pPr>
              <w:widowControl w:val="0"/>
              <w:spacing w:line="240" w:lineRule="auto"/>
              <w:rPr/>
            </w:pPr>
            <w:r w:rsidDel="00000000" w:rsidR="00000000" w:rsidRPr="00000000">
              <w:rPr>
                <w:rtl w:val="0"/>
              </w:rPr>
              <w:t xml:space="preserve">Gallstones</w:t>
            </w:r>
          </w:p>
          <w:p w:rsidR="00000000" w:rsidDel="00000000" w:rsidP="00000000" w:rsidRDefault="00000000" w:rsidRPr="00000000" w14:paraId="0000112F">
            <w:pPr>
              <w:widowControl w:val="0"/>
              <w:spacing w:line="240" w:lineRule="auto"/>
              <w:rPr/>
            </w:pPr>
            <w:r w:rsidDel="00000000" w:rsidR="00000000" w:rsidRPr="00000000">
              <w:rPr>
                <w:rtl w:val="0"/>
              </w:rPr>
              <w:t xml:space="preserve">Pyelonephritis </w:t>
            </w:r>
          </w:p>
          <w:p w:rsidR="00000000" w:rsidDel="00000000" w:rsidP="00000000" w:rsidRDefault="00000000" w:rsidRPr="00000000" w14:paraId="00001130">
            <w:pPr>
              <w:widowControl w:val="0"/>
              <w:spacing w:line="240" w:lineRule="auto"/>
              <w:rPr/>
            </w:pPr>
            <w:r w:rsidDel="00000000" w:rsidR="00000000" w:rsidRPr="00000000">
              <w:rPr>
                <w:rtl w:val="0"/>
              </w:rPr>
              <w:t xml:space="preserve">Bowel obstruction</w:t>
            </w:r>
          </w:p>
        </w:tc>
        <w:tc>
          <w:tcPr/>
          <w:p w:rsidR="00000000" w:rsidDel="00000000" w:rsidP="00000000" w:rsidRDefault="00000000" w:rsidRPr="00000000" w14:paraId="00001131">
            <w:pPr>
              <w:widowControl w:val="0"/>
              <w:spacing w:line="240" w:lineRule="auto"/>
              <w:rPr/>
            </w:pPr>
            <w:r w:rsidDel="00000000" w:rsidR="00000000" w:rsidRPr="00000000">
              <w:rPr>
                <w:rtl w:val="0"/>
              </w:rPr>
              <w:t xml:space="preserve">Hernias</w:t>
            </w:r>
          </w:p>
          <w:p w:rsidR="00000000" w:rsidDel="00000000" w:rsidP="00000000" w:rsidRDefault="00000000" w:rsidRPr="00000000" w14:paraId="00001132">
            <w:pPr>
              <w:widowControl w:val="0"/>
              <w:spacing w:line="240" w:lineRule="auto"/>
              <w:rPr/>
            </w:pPr>
            <w:r w:rsidDel="00000000" w:rsidR="00000000" w:rsidRPr="00000000">
              <w:rPr>
                <w:rtl w:val="0"/>
              </w:rPr>
              <w:t xml:space="preserve">AAA</w:t>
            </w:r>
          </w:p>
          <w:p w:rsidR="00000000" w:rsidDel="00000000" w:rsidP="00000000" w:rsidRDefault="00000000" w:rsidRPr="00000000" w14:paraId="00001133">
            <w:pPr>
              <w:widowControl w:val="0"/>
              <w:spacing w:line="240" w:lineRule="auto"/>
              <w:rPr/>
            </w:pPr>
            <w:r w:rsidDel="00000000" w:rsidR="00000000" w:rsidRPr="00000000">
              <w:rPr>
                <w:rtl w:val="0"/>
              </w:rPr>
              <w:t xml:space="preserve">Gastroenteritis </w:t>
            </w:r>
          </w:p>
        </w:tc>
        <w:tc>
          <w:tcPr/>
          <w:p w:rsidR="00000000" w:rsidDel="00000000" w:rsidP="00000000" w:rsidRDefault="00000000" w:rsidRPr="00000000" w14:paraId="00001134">
            <w:pPr>
              <w:widowControl w:val="0"/>
              <w:spacing w:line="240" w:lineRule="auto"/>
              <w:rPr/>
            </w:pPr>
            <w:r w:rsidDel="00000000" w:rsidR="00000000" w:rsidRPr="00000000">
              <w:rPr>
                <w:rtl w:val="0"/>
              </w:rPr>
              <w:t xml:space="preserve">Gallstones</w:t>
            </w:r>
          </w:p>
          <w:p w:rsidR="00000000" w:rsidDel="00000000" w:rsidP="00000000" w:rsidRDefault="00000000" w:rsidRPr="00000000" w14:paraId="00001135">
            <w:pPr>
              <w:widowControl w:val="0"/>
              <w:spacing w:line="240" w:lineRule="auto"/>
              <w:rPr/>
            </w:pPr>
            <w:r w:rsidDel="00000000" w:rsidR="00000000" w:rsidRPr="00000000">
              <w:rPr>
                <w:rtl w:val="0"/>
              </w:rPr>
              <w:t xml:space="preserve">Pyelonephritis</w:t>
            </w:r>
          </w:p>
          <w:p w:rsidR="00000000" w:rsidDel="00000000" w:rsidP="00000000" w:rsidRDefault="00000000" w:rsidRPr="00000000" w14:paraId="00001136">
            <w:pPr>
              <w:widowControl w:val="0"/>
              <w:spacing w:line="240" w:lineRule="auto"/>
              <w:rPr/>
            </w:pPr>
            <w:r w:rsidDel="00000000" w:rsidR="00000000" w:rsidRPr="00000000">
              <w:rPr>
                <w:rtl w:val="0"/>
              </w:rPr>
              <w:t xml:space="preserve">Constipation</w:t>
            </w:r>
          </w:p>
        </w:tc>
      </w:tr>
      <w:tr>
        <w:trPr>
          <w:cantSplit w:val="0"/>
          <w:tblHeader w:val="0"/>
        </w:trPr>
        <w:tc>
          <w:tcPr/>
          <w:p w:rsidR="00000000" w:rsidDel="00000000" w:rsidP="00000000" w:rsidRDefault="00000000" w:rsidRPr="00000000" w14:paraId="00001137">
            <w:pPr>
              <w:widowControl w:val="0"/>
              <w:spacing w:line="240" w:lineRule="auto"/>
              <w:rPr/>
            </w:pPr>
            <w:r w:rsidDel="00000000" w:rsidR="00000000" w:rsidRPr="00000000">
              <w:rPr>
                <w:rtl w:val="0"/>
              </w:rPr>
              <w:t xml:space="preserve">Appendicitis </w:t>
            </w:r>
          </w:p>
          <w:p w:rsidR="00000000" w:rsidDel="00000000" w:rsidP="00000000" w:rsidRDefault="00000000" w:rsidRPr="00000000" w14:paraId="00001138">
            <w:pPr>
              <w:widowControl w:val="0"/>
              <w:spacing w:line="240" w:lineRule="auto"/>
              <w:rPr/>
            </w:pPr>
            <w:r w:rsidDel="00000000" w:rsidR="00000000" w:rsidRPr="00000000">
              <w:rPr>
                <w:rtl w:val="0"/>
              </w:rPr>
              <w:t xml:space="preserve">Ovarian cyst/torsion</w:t>
            </w:r>
          </w:p>
          <w:p w:rsidR="00000000" w:rsidDel="00000000" w:rsidP="00000000" w:rsidRDefault="00000000" w:rsidRPr="00000000" w14:paraId="00001139">
            <w:pPr>
              <w:widowControl w:val="0"/>
              <w:spacing w:line="240" w:lineRule="auto"/>
              <w:rPr/>
            </w:pPr>
            <w:r w:rsidDel="00000000" w:rsidR="00000000" w:rsidRPr="00000000">
              <w:rPr>
                <w:rtl w:val="0"/>
              </w:rPr>
              <w:t xml:space="preserve">Ectopic pregnancy </w:t>
            </w:r>
          </w:p>
          <w:p w:rsidR="00000000" w:rsidDel="00000000" w:rsidP="00000000" w:rsidRDefault="00000000" w:rsidRPr="00000000" w14:paraId="0000113A">
            <w:pPr>
              <w:widowControl w:val="0"/>
              <w:spacing w:line="240" w:lineRule="auto"/>
              <w:rPr/>
            </w:pPr>
            <w:r w:rsidDel="00000000" w:rsidR="00000000" w:rsidRPr="00000000">
              <w:rPr>
                <w:rtl w:val="0"/>
              </w:rPr>
              <w:t xml:space="preserve">Inguinal hernia </w:t>
            </w:r>
          </w:p>
        </w:tc>
        <w:tc>
          <w:tcPr/>
          <w:p w:rsidR="00000000" w:rsidDel="00000000" w:rsidP="00000000" w:rsidRDefault="00000000" w:rsidRPr="00000000" w14:paraId="0000113B">
            <w:pPr>
              <w:widowControl w:val="0"/>
              <w:spacing w:line="240" w:lineRule="auto"/>
              <w:rPr/>
            </w:pPr>
            <w:r w:rsidDel="00000000" w:rsidR="00000000" w:rsidRPr="00000000">
              <w:rPr>
                <w:rtl w:val="0"/>
              </w:rPr>
              <w:t xml:space="preserve">Ectopic pregnancy </w:t>
            </w:r>
          </w:p>
          <w:p w:rsidR="00000000" w:rsidDel="00000000" w:rsidP="00000000" w:rsidRDefault="00000000" w:rsidRPr="00000000" w14:paraId="0000113C">
            <w:pPr>
              <w:widowControl w:val="0"/>
              <w:spacing w:line="240" w:lineRule="auto"/>
              <w:rPr/>
            </w:pPr>
            <w:r w:rsidDel="00000000" w:rsidR="00000000" w:rsidRPr="00000000">
              <w:rPr>
                <w:rtl w:val="0"/>
              </w:rPr>
              <w:t xml:space="preserve">PID, cystitis </w:t>
            </w:r>
          </w:p>
          <w:p w:rsidR="00000000" w:rsidDel="00000000" w:rsidP="00000000" w:rsidRDefault="00000000" w:rsidRPr="00000000" w14:paraId="0000113D">
            <w:pPr>
              <w:widowControl w:val="0"/>
              <w:spacing w:line="240" w:lineRule="auto"/>
              <w:rPr/>
            </w:pPr>
            <w:r w:rsidDel="00000000" w:rsidR="00000000" w:rsidRPr="00000000">
              <w:rPr>
                <w:rtl w:val="0"/>
              </w:rPr>
              <w:t xml:space="preserve">Endometriosis </w:t>
            </w:r>
          </w:p>
          <w:p w:rsidR="00000000" w:rsidDel="00000000" w:rsidP="00000000" w:rsidRDefault="00000000" w:rsidRPr="00000000" w14:paraId="0000113E">
            <w:pPr>
              <w:widowControl w:val="0"/>
              <w:spacing w:line="240" w:lineRule="auto"/>
              <w:rPr/>
            </w:pPr>
            <w:r w:rsidDel="00000000" w:rsidR="00000000" w:rsidRPr="00000000">
              <w:rPr>
                <w:rtl w:val="0"/>
              </w:rPr>
              <w:t xml:space="preserve">Pregnancy </w:t>
            </w:r>
          </w:p>
          <w:p w:rsidR="00000000" w:rsidDel="00000000" w:rsidP="00000000" w:rsidRDefault="00000000" w:rsidRPr="00000000" w14:paraId="0000113F">
            <w:pPr>
              <w:widowControl w:val="0"/>
              <w:spacing w:line="240" w:lineRule="auto"/>
              <w:rPr/>
            </w:pPr>
            <w:r w:rsidDel="00000000" w:rsidR="00000000" w:rsidRPr="00000000">
              <w:rPr>
                <w:rtl w:val="0"/>
              </w:rPr>
              <w:t xml:space="preserve">STI</w:t>
            </w:r>
          </w:p>
        </w:tc>
        <w:tc>
          <w:tcPr/>
          <w:p w:rsidR="00000000" w:rsidDel="00000000" w:rsidP="00000000" w:rsidRDefault="00000000" w:rsidRPr="00000000" w14:paraId="00001140">
            <w:pPr>
              <w:widowControl w:val="0"/>
              <w:spacing w:line="240" w:lineRule="auto"/>
              <w:rPr/>
            </w:pPr>
            <w:r w:rsidDel="00000000" w:rsidR="00000000" w:rsidRPr="00000000">
              <w:rPr>
                <w:rtl w:val="0"/>
              </w:rPr>
              <w:t xml:space="preserve">Constipation</w:t>
            </w:r>
          </w:p>
          <w:p w:rsidR="00000000" w:rsidDel="00000000" w:rsidP="00000000" w:rsidRDefault="00000000" w:rsidRPr="00000000" w14:paraId="00001141">
            <w:pPr>
              <w:widowControl w:val="0"/>
              <w:spacing w:line="240" w:lineRule="auto"/>
              <w:rPr/>
            </w:pPr>
            <w:r w:rsidDel="00000000" w:rsidR="00000000" w:rsidRPr="00000000">
              <w:rPr>
                <w:rtl w:val="0"/>
              </w:rPr>
              <w:t xml:space="preserve">Ovarian cyst/torsion</w:t>
            </w:r>
          </w:p>
          <w:p w:rsidR="00000000" w:rsidDel="00000000" w:rsidP="00000000" w:rsidRDefault="00000000" w:rsidRPr="00000000" w14:paraId="00001142">
            <w:pPr>
              <w:widowControl w:val="0"/>
              <w:spacing w:line="240" w:lineRule="auto"/>
              <w:rPr/>
            </w:pPr>
            <w:r w:rsidDel="00000000" w:rsidR="00000000" w:rsidRPr="00000000">
              <w:rPr>
                <w:rtl w:val="0"/>
              </w:rPr>
              <w:t xml:space="preserve">Ectopic pregnancy</w:t>
            </w:r>
          </w:p>
          <w:p w:rsidR="00000000" w:rsidDel="00000000" w:rsidP="00000000" w:rsidRDefault="00000000" w:rsidRPr="00000000" w14:paraId="00001143">
            <w:pPr>
              <w:widowControl w:val="0"/>
              <w:spacing w:line="240" w:lineRule="auto"/>
              <w:rPr/>
            </w:pPr>
            <w:r w:rsidDel="00000000" w:rsidR="00000000" w:rsidRPr="00000000">
              <w:rPr>
                <w:rtl w:val="0"/>
              </w:rPr>
              <w:t xml:space="preserve">Diverticulitis</w:t>
            </w:r>
          </w:p>
          <w:p w:rsidR="00000000" w:rsidDel="00000000" w:rsidP="00000000" w:rsidRDefault="00000000" w:rsidRPr="00000000" w14:paraId="00001144">
            <w:pPr>
              <w:widowControl w:val="0"/>
              <w:spacing w:line="240" w:lineRule="auto"/>
              <w:rPr/>
            </w:pPr>
            <w:r w:rsidDel="00000000" w:rsidR="00000000" w:rsidRPr="00000000">
              <w:rPr>
                <w:rtl w:val="0"/>
              </w:rPr>
              <w:t xml:space="preserve">Inguinal hernia </w:t>
            </w:r>
          </w:p>
        </w:tc>
      </w:tr>
    </w:tbl>
    <w:p w:rsidR="00000000" w:rsidDel="00000000" w:rsidP="00000000" w:rsidRDefault="00000000" w:rsidRPr="00000000" w14:paraId="00001145">
      <w:pPr>
        <w:rPr/>
      </w:pPr>
      <w:r w:rsidDel="00000000" w:rsidR="00000000" w:rsidRPr="00000000">
        <w:rPr>
          <w:rtl w:val="0"/>
        </w:rPr>
      </w:r>
    </w:p>
    <w:p w:rsidR="00000000" w:rsidDel="00000000" w:rsidP="00000000" w:rsidRDefault="00000000" w:rsidRPr="00000000" w14:paraId="00001146">
      <w:pPr>
        <w:rPr/>
      </w:pPr>
      <w:r w:rsidDel="00000000" w:rsidR="00000000" w:rsidRPr="00000000">
        <w:rPr>
          <w:rtl w:val="0"/>
        </w:rPr>
      </w:r>
    </w:p>
    <w:p w:rsidR="00000000" w:rsidDel="00000000" w:rsidP="00000000" w:rsidRDefault="00000000" w:rsidRPr="00000000" w14:paraId="00001147">
      <w:pPr>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114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m3svjc0kzzv" w:id="144"/>
      <w:bookmarkEnd w:id="1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MSK</w:t>
      </w:r>
      <w:r w:rsidDel="00000000" w:rsidR="00000000" w:rsidRPr="00000000">
        <w:rPr>
          <w:rtl w:val="0"/>
        </w:rPr>
      </w:r>
    </w:p>
    <w:p w:rsidR="00000000" w:rsidDel="00000000" w:rsidP="00000000" w:rsidRDefault="00000000" w:rsidRPr="00000000" w14:paraId="00001149">
      <w:pPr>
        <w:rPr/>
      </w:pPr>
      <w:r w:rsidDel="00000000" w:rsidR="00000000" w:rsidRPr="00000000">
        <w:rPr>
          <w:rtl w:val="0"/>
        </w:rPr>
      </w:r>
    </w:p>
    <w:p w:rsidR="00000000" w:rsidDel="00000000" w:rsidP="00000000" w:rsidRDefault="00000000" w:rsidRPr="00000000" w14:paraId="0000114A">
      <w:pPr>
        <w:jc w:val="center"/>
        <w:rPr>
          <w:b w:val="1"/>
          <w:bCs w:val="1"/>
          <w:u w:val="single"/>
        </w:rPr>
      </w:pPr>
      <w:r w:rsidDel="00000000" w:rsidR="00000000" w:rsidRPr="00000000">
        <w:rPr>
          <w:b w:val="1"/>
          <w:bCs w:val="1"/>
          <w:u w:val="single"/>
          <w:rtl w:val="0"/>
        </w:rPr>
        <w:t xml:space="preserve">AHAD week 11</w:t>
      </w:r>
    </w:p>
    <w:p w:rsidR="00000000" w:rsidDel="00000000" w:rsidP="00000000" w:rsidRDefault="00000000" w:rsidRPr="00000000" w14:paraId="0000114B">
      <w:pPr>
        <w:rPr>
          <w:shd w:fill="9fc5e8" w:val="clear"/>
        </w:rPr>
      </w:pPr>
      <w:r w:rsidDel="00000000" w:rsidR="00000000" w:rsidRPr="00000000">
        <w:rPr>
          <w:rtl w:val="0"/>
        </w:rPr>
      </w:r>
    </w:p>
    <w:p w:rsidR="00000000" w:rsidDel="00000000" w:rsidP="00000000" w:rsidRDefault="00000000" w:rsidRPr="00000000" w14:paraId="0000114C">
      <w:pPr>
        <w:rPr/>
      </w:pPr>
      <w:r w:rsidDel="00000000" w:rsidR="00000000" w:rsidRPr="00000000">
        <w:rPr>
          <w:rtl w:val="0"/>
        </w:rPr>
      </w:r>
    </w:p>
    <w:p w:rsidR="00000000" w:rsidDel="00000000" w:rsidP="00000000" w:rsidRDefault="00000000" w:rsidRPr="00000000" w14:paraId="0000114D">
      <w:pPr>
        <w:rPr/>
      </w:pPr>
      <w:r w:rsidDel="00000000" w:rsidR="00000000" w:rsidRPr="00000000">
        <w:rPr>
          <w:rtl w:val="0"/>
        </w:rPr>
      </w:r>
    </w:p>
    <w:p w:rsidR="00000000" w:rsidDel="00000000" w:rsidP="00000000" w:rsidRDefault="00000000" w:rsidRPr="00000000" w14:paraId="0000114E">
      <w:pPr>
        <w:numPr>
          <w:ilvl w:val="0"/>
          <w:numId w:val="74"/>
        </w:numPr>
        <w:ind w:left="720" w:hanging="360"/>
      </w:pPr>
      <w:r w:rsidDel="00000000" w:rsidR="00000000" w:rsidRPr="00000000">
        <w:rPr>
          <w:rtl w:val="0"/>
        </w:rPr>
        <w:t xml:space="preserve">Cervical radiculopathy Xray and EMG</w:t>
      </w:r>
    </w:p>
    <w:p w:rsidR="00000000" w:rsidDel="00000000" w:rsidP="00000000" w:rsidRDefault="00000000" w:rsidRPr="00000000" w14:paraId="0000114F">
      <w:pPr>
        <w:numPr>
          <w:ilvl w:val="0"/>
          <w:numId w:val="74"/>
        </w:numPr>
        <w:ind w:left="720" w:hanging="360"/>
      </w:pPr>
      <w:r w:rsidDel="00000000" w:rsidR="00000000" w:rsidRPr="00000000">
        <w:rPr>
          <w:rtl w:val="0"/>
        </w:rPr>
        <w:t xml:space="preserve">Hip (bursitis) none…can do U/S and CBC/ESR to r/u infec</w:t>
      </w:r>
    </w:p>
    <w:p w:rsidR="00000000" w:rsidDel="00000000" w:rsidP="00000000" w:rsidRDefault="00000000" w:rsidRPr="00000000" w14:paraId="00001150">
      <w:pPr>
        <w:numPr>
          <w:ilvl w:val="0"/>
          <w:numId w:val="74"/>
        </w:numPr>
        <w:ind w:left="720" w:hanging="360"/>
      </w:pPr>
      <w:r w:rsidDel="00000000" w:rsidR="00000000" w:rsidRPr="00000000">
        <w:rPr>
          <w:rtl w:val="0"/>
        </w:rPr>
        <w:t xml:space="preserve">Rheumatoid arthritis xray, RF, ANA, CRP, ESR</w:t>
      </w:r>
    </w:p>
    <w:p w:rsidR="00000000" w:rsidDel="00000000" w:rsidP="00000000" w:rsidRDefault="00000000" w:rsidRPr="00000000" w14:paraId="00001151">
      <w:pPr>
        <w:numPr>
          <w:ilvl w:val="0"/>
          <w:numId w:val="74"/>
        </w:numPr>
        <w:ind w:left="720" w:hanging="360"/>
      </w:pPr>
      <w:r w:rsidDel="00000000" w:rsidR="00000000" w:rsidRPr="00000000">
        <w:rPr>
          <w:rtl w:val="0"/>
        </w:rPr>
        <w:t xml:space="preserve">Systemic lupus erythematosus</w:t>
      </w:r>
    </w:p>
    <w:p w:rsidR="00000000" w:rsidDel="00000000" w:rsidP="00000000" w:rsidRDefault="00000000" w:rsidRPr="00000000" w14:paraId="00001152">
      <w:pPr>
        <w:numPr>
          <w:ilvl w:val="0"/>
          <w:numId w:val="74"/>
        </w:numPr>
        <w:ind w:left="720" w:hanging="360"/>
      </w:pPr>
      <w:r w:rsidDel="00000000" w:rsidR="00000000" w:rsidRPr="00000000">
        <w:rPr>
          <w:rtl w:val="0"/>
        </w:rPr>
        <w:t xml:space="preserve">Septic arthritis send to ED…blod clture, xray, joint aspiration, cbc, esr, crp</w:t>
      </w:r>
    </w:p>
    <w:p w:rsidR="00000000" w:rsidDel="00000000" w:rsidP="00000000" w:rsidRDefault="00000000" w:rsidRPr="00000000" w14:paraId="00001153">
      <w:pPr>
        <w:numPr>
          <w:ilvl w:val="0"/>
          <w:numId w:val="74"/>
        </w:numPr>
        <w:ind w:left="720" w:hanging="360"/>
      </w:pPr>
      <w:r w:rsidDel="00000000" w:rsidR="00000000" w:rsidRPr="00000000">
        <w:rPr>
          <w:rtl w:val="0"/>
        </w:rPr>
        <w:t xml:space="preserve">Gout</w:t>
      </w:r>
    </w:p>
    <w:p w:rsidR="00000000" w:rsidDel="00000000" w:rsidP="00000000" w:rsidRDefault="00000000" w:rsidRPr="00000000" w14:paraId="00001154">
      <w:pPr>
        <w:numPr>
          <w:ilvl w:val="0"/>
          <w:numId w:val="74"/>
        </w:numPr>
        <w:ind w:left="720" w:hanging="360"/>
      </w:pPr>
      <w:r w:rsidDel="00000000" w:rsidR="00000000" w:rsidRPr="00000000">
        <w:rPr>
          <w:rtl w:val="0"/>
        </w:rPr>
        <w:t xml:space="preserve">Osteoarthritis xray</w:t>
      </w:r>
    </w:p>
    <w:p w:rsidR="00000000" w:rsidDel="00000000" w:rsidP="00000000" w:rsidRDefault="00000000" w:rsidRPr="00000000" w14:paraId="00001155">
      <w:pPr>
        <w:numPr>
          <w:ilvl w:val="0"/>
          <w:numId w:val="74"/>
        </w:numPr>
        <w:ind w:left="720" w:hanging="360"/>
      </w:pPr>
      <w:r w:rsidDel="00000000" w:rsidR="00000000" w:rsidRPr="00000000">
        <w:rPr>
          <w:rtl w:val="0"/>
        </w:rPr>
        <w:t xml:space="preserve">Scoliosis</w:t>
      </w:r>
    </w:p>
    <w:p w:rsidR="00000000" w:rsidDel="00000000" w:rsidP="00000000" w:rsidRDefault="00000000" w:rsidRPr="00000000" w14:paraId="00001156">
      <w:pPr>
        <w:numPr>
          <w:ilvl w:val="0"/>
          <w:numId w:val="74"/>
        </w:numPr>
        <w:ind w:left="720" w:hanging="360"/>
      </w:pPr>
      <w:r w:rsidDel="00000000" w:rsidR="00000000" w:rsidRPr="00000000">
        <w:rPr>
          <w:rtl w:val="0"/>
        </w:rPr>
        <w:t xml:space="preserve">Shin splints</w:t>
      </w:r>
    </w:p>
    <w:p w:rsidR="00000000" w:rsidDel="00000000" w:rsidP="00000000" w:rsidRDefault="00000000" w:rsidRPr="00000000" w14:paraId="00001157">
      <w:pPr>
        <w:numPr>
          <w:ilvl w:val="0"/>
          <w:numId w:val="74"/>
        </w:numPr>
        <w:ind w:left="720" w:hanging="360"/>
      </w:pPr>
      <w:r w:rsidDel="00000000" w:rsidR="00000000" w:rsidRPr="00000000">
        <w:rPr>
          <w:rtl w:val="0"/>
        </w:rPr>
        <w:t xml:space="preserve">Ankle and foot sprains/strains none</w:t>
      </w:r>
    </w:p>
    <w:p w:rsidR="00000000" w:rsidDel="00000000" w:rsidP="00000000" w:rsidRDefault="00000000" w:rsidRPr="00000000" w14:paraId="00001158">
      <w:pPr>
        <w:numPr>
          <w:ilvl w:val="0"/>
          <w:numId w:val="74"/>
        </w:numPr>
        <w:ind w:left="720" w:hanging="360"/>
      </w:pPr>
      <w:r w:rsidDel="00000000" w:rsidR="00000000" w:rsidRPr="00000000">
        <w:rPr>
          <w:rtl w:val="0"/>
        </w:rPr>
        <w:t xml:space="preserve">Ankle and foot sprains/strains: fractures xray</w:t>
      </w:r>
    </w:p>
    <w:p w:rsidR="00000000" w:rsidDel="00000000" w:rsidP="00000000" w:rsidRDefault="00000000" w:rsidRPr="00000000" w14:paraId="00001159">
      <w:pPr>
        <w:numPr>
          <w:ilvl w:val="0"/>
          <w:numId w:val="74"/>
        </w:numPr>
        <w:ind w:left="720" w:hanging="360"/>
      </w:pPr>
      <w:r w:rsidDel="00000000" w:rsidR="00000000" w:rsidRPr="00000000">
        <w:rPr>
          <w:rtl w:val="0"/>
        </w:rPr>
        <w:t xml:space="preserve">Ankle and foot sprains/strains: plantar fasciitis </w:t>
      </w:r>
    </w:p>
    <w:p w:rsidR="00000000" w:rsidDel="00000000" w:rsidP="00000000" w:rsidRDefault="00000000" w:rsidRPr="00000000" w14:paraId="0000115A">
      <w:pPr>
        <w:numPr>
          <w:ilvl w:val="0"/>
          <w:numId w:val="74"/>
        </w:numPr>
        <w:ind w:left="720" w:hanging="360"/>
      </w:pPr>
      <w:r w:rsidDel="00000000" w:rsidR="00000000" w:rsidRPr="00000000">
        <w:rPr>
          <w:rtl w:val="0"/>
        </w:rPr>
        <w:t xml:space="preserve"> Elbow pain: lateral/medial epicondylitis not needed but csn do U/S and xray to r/u stuff</w:t>
      </w:r>
    </w:p>
    <w:p w:rsidR="00000000" w:rsidDel="00000000" w:rsidP="00000000" w:rsidRDefault="00000000" w:rsidRPr="00000000" w14:paraId="0000115B">
      <w:pPr>
        <w:numPr>
          <w:ilvl w:val="0"/>
          <w:numId w:val="74"/>
        </w:numPr>
        <w:ind w:left="720" w:hanging="360"/>
      </w:pPr>
      <w:r w:rsidDel="00000000" w:rsidR="00000000" w:rsidRPr="00000000">
        <w:rPr>
          <w:rtl w:val="0"/>
        </w:rPr>
        <w:t xml:space="preserve"> Elbow pain: nursemaid’s elbow</w:t>
      </w:r>
    </w:p>
    <w:p w:rsidR="00000000" w:rsidDel="00000000" w:rsidP="00000000" w:rsidRDefault="00000000" w:rsidRPr="00000000" w14:paraId="0000115C">
      <w:pPr>
        <w:numPr>
          <w:ilvl w:val="0"/>
          <w:numId w:val="74"/>
        </w:numPr>
        <w:ind w:left="720" w:hanging="360"/>
      </w:pPr>
      <w:r w:rsidDel="00000000" w:rsidR="00000000" w:rsidRPr="00000000">
        <w:rPr>
          <w:rtl w:val="0"/>
        </w:rPr>
        <w:t xml:space="preserve"> Elbow pain: bursitis  nothing</w:t>
      </w:r>
    </w:p>
    <w:p w:rsidR="00000000" w:rsidDel="00000000" w:rsidP="00000000" w:rsidRDefault="00000000" w:rsidRPr="00000000" w14:paraId="0000115D">
      <w:pPr>
        <w:numPr>
          <w:ilvl w:val="0"/>
          <w:numId w:val="74"/>
        </w:numPr>
        <w:ind w:left="720" w:hanging="360"/>
      </w:pPr>
      <w:r w:rsidDel="00000000" w:rsidR="00000000" w:rsidRPr="00000000">
        <w:rPr>
          <w:rtl w:val="0"/>
        </w:rPr>
        <w:t xml:space="preserve"> Elbow pain: tendonitis not needed but can do U/S</w:t>
      </w:r>
    </w:p>
    <w:p w:rsidR="00000000" w:rsidDel="00000000" w:rsidP="00000000" w:rsidRDefault="00000000" w:rsidRPr="00000000" w14:paraId="0000115E">
      <w:pPr>
        <w:numPr>
          <w:ilvl w:val="0"/>
          <w:numId w:val="74"/>
        </w:numPr>
        <w:ind w:left="720" w:hanging="360"/>
      </w:pPr>
      <w:r w:rsidDel="00000000" w:rsidR="00000000" w:rsidRPr="00000000">
        <w:rPr>
          <w:rtl w:val="0"/>
        </w:rPr>
        <w:t xml:space="preserve"> Fibromyalgia + </w:t>
      </w:r>
      <w:hyperlink r:id="rId126">
        <w:r w:rsidDel="00000000" w:rsidR="00000000" w:rsidRPr="00000000">
          <w:rPr>
            <w:color w:val="1155cc"/>
            <w:u w:val="single"/>
            <w:rtl w:val="0"/>
          </w:rPr>
          <w:t xml:space="preserve">Canadian Guidelines for the Diagnosis and Management of Fibromyalgia Syndrome in Adults</w:t>
        </w:r>
      </w:hyperlink>
      <w:r w:rsidDel="00000000" w:rsidR="00000000" w:rsidRPr="00000000">
        <w:rPr>
          <w:rtl w:val="0"/>
        </w:rPr>
      </w:r>
    </w:p>
    <w:p w:rsidR="00000000" w:rsidDel="00000000" w:rsidP="00000000" w:rsidRDefault="00000000" w:rsidRPr="00000000" w14:paraId="0000115F">
      <w:pPr>
        <w:numPr>
          <w:ilvl w:val="0"/>
          <w:numId w:val="74"/>
        </w:numPr>
        <w:ind w:left="720" w:hanging="360"/>
      </w:pPr>
      <w:r w:rsidDel="00000000" w:rsidR="00000000" w:rsidRPr="00000000">
        <w:rPr>
          <w:rtl w:val="0"/>
        </w:rPr>
        <w:t xml:space="preserve">Knee injury: strains/sprain none</w:t>
      </w:r>
    </w:p>
    <w:p w:rsidR="00000000" w:rsidDel="00000000" w:rsidP="00000000" w:rsidRDefault="00000000" w:rsidRPr="00000000" w14:paraId="00001160">
      <w:pPr>
        <w:numPr>
          <w:ilvl w:val="0"/>
          <w:numId w:val="74"/>
        </w:numPr>
        <w:ind w:left="720" w:hanging="360"/>
      </w:pPr>
      <w:r w:rsidDel="00000000" w:rsidR="00000000" w:rsidRPr="00000000">
        <w:rPr>
          <w:rtl w:val="0"/>
        </w:rPr>
        <w:t xml:space="preserve">Knee injury: fracture xray</w:t>
      </w:r>
    </w:p>
    <w:p w:rsidR="00000000" w:rsidDel="00000000" w:rsidP="00000000" w:rsidRDefault="00000000" w:rsidRPr="00000000" w14:paraId="00001161">
      <w:pPr>
        <w:numPr>
          <w:ilvl w:val="0"/>
          <w:numId w:val="74"/>
        </w:numPr>
        <w:ind w:left="720" w:hanging="360"/>
      </w:pPr>
      <w:r w:rsidDel="00000000" w:rsidR="00000000" w:rsidRPr="00000000">
        <w:rPr>
          <w:rtl w:val="0"/>
        </w:rPr>
        <w:t xml:space="preserve">Knee injury: ligament injuries  u/s for faster results, mri gold standrdad. Xray if ottawa rules</w:t>
      </w:r>
    </w:p>
    <w:p w:rsidR="00000000" w:rsidDel="00000000" w:rsidP="00000000" w:rsidRDefault="00000000" w:rsidRPr="00000000" w14:paraId="00001162">
      <w:pPr>
        <w:numPr>
          <w:ilvl w:val="0"/>
          <w:numId w:val="74"/>
        </w:numPr>
        <w:ind w:left="720" w:hanging="360"/>
      </w:pPr>
      <w:r w:rsidDel="00000000" w:rsidR="00000000" w:rsidRPr="00000000">
        <w:rPr>
          <w:rtl w:val="0"/>
        </w:rPr>
        <w:t xml:space="preserve">Knee injury: meniscus injury mri….u/s for faster result</w:t>
      </w:r>
    </w:p>
    <w:p w:rsidR="00000000" w:rsidDel="00000000" w:rsidP="00000000" w:rsidRDefault="00000000" w:rsidRPr="00000000" w14:paraId="00001163">
      <w:pPr>
        <w:numPr>
          <w:ilvl w:val="0"/>
          <w:numId w:val="74"/>
        </w:numPr>
        <w:ind w:left="720" w:hanging="360"/>
      </w:pPr>
      <w:r w:rsidDel="00000000" w:rsidR="00000000" w:rsidRPr="00000000">
        <w:rPr>
          <w:rtl w:val="0"/>
        </w:rPr>
        <w:t xml:space="preserve">Knee injury: patellar subluxation /dislocation xray</w:t>
      </w:r>
    </w:p>
    <w:p w:rsidR="00000000" w:rsidDel="00000000" w:rsidP="00000000" w:rsidRDefault="00000000" w:rsidRPr="00000000" w14:paraId="00001164">
      <w:pPr>
        <w:numPr>
          <w:ilvl w:val="0"/>
          <w:numId w:val="74"/>
        </w:numPr>
        <w:ind w:left="720" w:hanging="360"/>
      </w:pPr>
      <w:r w:rsidDel="00000000" w:rsidR="00000000" w:rsidRPr="00000000">
        <w:rPr>
          <w:rtl w:val="0"/>
        </w:rPr>
        <w:t xml:space="preserve">Knee injury: chondromalacia patellae xray</w:t>
      </w:r>
    </w:p>
    <w:p w:rsidR="00000000" w:rsidDel="00000000" w:rsidP="00000000" w:rsidRDefault="00000000" w:rsidRPr="00000000" w14:paraId="00001165">
      <w:pPr>
        <w:numPr>
          <w:ilvl w:val="0"/>
          <w:numId w:val="74"/>
        </w:numPr>
        <w:ind w:left="720" w:hanging="360"/>
      </w:pPr>
      <w:r w:rsidDel="00000000" w:rsidR="00000000" w:rsidRPr="00000000">
        <w:rPr>
          <w:rtl w:val="0"/>
        </w:rPr>
        <w:t xml:space="preserve">Knee injury: bursitis n/a</w:t>
      </w:r>
    </w:p>
    <w:p w:rsidR="00000000" w:rsidDel="00000000" w:rsidP="00000000" w:rsidRDefault="00000000" w:rsidRPr="00000000" w14:paraId="00001166">
      <w:pPr>
        <w:numPr>
          <w:ilvl w:val="0"/>
          <w:numId w:val="74"/>
        </w:numPr>
        <w:ind w:left="720" w:hanging="360"/>
      </w:pPr>
      <w:r w:rsidDel="00000000" w:rsidR="00000000" w:rsidRPr="00000000">
        <w:rPr>
          <w:rtl w:val="0"/>
        </w:rPr>
        <w:t xml:space="preserve">Knee injury: Patello-femoral syndrome + </w:t>
      </w:r>
      <w:hyperlink r:id="rId127">
        <w:r w:rsidDel="00000000" w:rsidR="00000000" w:rsidRPr="00000000">
          <w:rPr>
            <w:color w:val="1155cc"/>
            <w:u w:val="single"/>
            <w:rtl w:val="0"/>
          </w:rPr>
          <w:t xml:space="preserve">Evaluation of patients presenting with knee pain: Part 1. History, physical examination, radiographs, and laboratory tests</w:t>
        </w:r>
      </w:hyperlink>
      <w:r w:rsidDel="00000000" w:rsidR="00000000" w:rsidRPr="00000000">
        <w:rPr>
          <w:rtl w:val="0"/>
        </w:rPr>
        <w:t xml:space="preserve"> xray</w:t>
      </w:r>
    </w:p>
    <w:p w:rsidR="00000000" w:rsidDel="00000000" w:rsidP="00000000" w:rsidRDefault="00000000" w:rsidRPr="00000000" w14:paraId="00001167">
      <w:pPr>
        <w:numPr>
          <w:ilvl w:val="0"/>
          <w:numId w:val="74"/>
        </w:numPr>
        <w:ind w:left="720" w:hanging="360"/>
      </w:pPr>
      <w:r w:rsidDel="00000000" w:rsidR="00000000" w:rsidRPr="00000000">
        <w:rPr>
          <w:rtl w:val="0"/>
        </w:rPr>
        <w:t xml:space="preserve">Low back pain acute and chronic: lumbosacral strain</w:t>
      </w:r>
    </w:p>
    <w:p w:rsidR="00000000" w:rsidDel="00000000" w:rsidP="00000000" w:rsidRDefault="00000000" w:rsidRPr="00000000" w14:paraId="00001168">
      <w:pPr>
        <w:numPr>
          <w:ilvl w:val="0"/>
          <w:numId w:val="74"/>
        </w:numPr>
        <w:ind w:left="720" w:hanging="360"/>
      </w:pPr>
      <w:r w:rsidDel="00000000" w:rsidR="00000000" w:rsidRPr="00000000">
        <w:rPr>
          <w:rtl w:val="0"/>
        </w:rPr>
        <w:t xml:space="preserve">Low back pain acute and chronic: herniated disk</w:t>
      </w:r>
    </w:p>
    <w:p w:rsidR="00000000" w:rsidDel="00000000" w:rsidP="00000000" w:rsidRDefault="00000000" w:rsidRPr="00000000" w14:paraId="00001169">
      <w:pPr>
        <w:numPr>
          <w:ilvl w:val="0"/>
          <w:numId w:val="74"/>
        </w:numPr>
        <w:ind w:left="720" w:hanging="360"/>
      </w:pPr>
      <w:r w:rsidDel="00000000" w:rsidR="00000000" w:rsidRPr="00000000">
        <w:rPr>
          <w:rtl w:val="0"/>
        </w:rPr>
        <w:t xml:space="preserve">Low back pain acute and chronic: spondylolysis and spondylolisthesis</w:t>
      </w:r>
    </w:p>
    <w:p w:rsidR="00000000" w:rsidDel="00000000" w:rsidP="00000000" w:rsidRDefault="00000000" w:rsidRPr="00000000" w14:paraId="0000116A">
      <w:pPr>
        <w:numPr>
          <w:ilvl w:val="0"/>
          <w:numId w:val="74"/>
        </w:numPr>
        <w:ind w:left="720" w:hanging="360"/>
      </w:pPr>
      <w:r w:rsidDel="00000000" w:rsidR="00000000" w:rsidRPr="00000000">
        <w:rPr>
          <w:rtl w:val="0"/>
        </w:rPr>
        <w:t xml:space="preserve">Low back pain acute and chronic: degenerative process</w:t>
      </w:r>
    </w:p>
    <w:p w:rsidR="00000000" w:rsidDel="00000000" w:rsidP="00000000" w:rsidRDefault="00000000" w:rsidRPr="00000000" w14:paraId="0000116B">
      <w:pPr>
        <w:numPr>
          <w:ilvl w:val="0"/>
          <w:numId w:val="74"/>
        </w:numPr>
        <w:ind w:left="720" w:hanging="360"/>
      </w:pPr>
      <w:r w:rsidDel="00000000" w:rsidR="00000000" w:rsidRPr="00000000">
        <w:rPr>
          <w:rtl w:val="0"/>
        </w:rPr>
        <w:t xml:space="preserve">Low back pain acute and chronic: spinal stenosis + </w:t>
      </w:r>
      <w:hyperlink r:id="rId128">
        <w:r w:rsidDel="00000000" w:rsidR="00000000" w:rsidRPr="00000000">
          <w:rPr>
            <w:color w:val="1155cc"/>
            <w:u w:val="single"/>
            <w:rtl w:val="0"/>
          </w:rPr>
          <w:t xml:space="preserve">Centre for Effective Practice. Low Back Pain</w:t>
        </w:r>
      </w:hyperlink>
      <w:r w:rsidDel="00000000" w:rsidR="00000000" w:rsidRPr="00000000">
        <w:rPr>
          <w:rtl w:val="0"/>
        </w:rPr>
      </w:r>
    </w:p>
    <w:p w:rsidR="00000000" w:rsidDel="00000000" w:rsidP="00000000" w:rsidRDefault="00000000" w:rsidRPr="00000000" w14:paraId="0000116C">
      <w:pPr>
        <w:numPr>
          <w:ilvl w:val="0"/>
          <w:numId w:val="74"/>
        </w:numPr>
        <w:spacing w:after="0" w:afterAutospacing="0"/>
        <w:ind w:left="720" w:hanging="360"/>
      </w:pPr>
      <w:r w:rsidDel="00000000" w:rsidR="00000000" w:rsidRPr="00000000">
        <w:rPr>
          <w:rtl w:val="0"/>
        </w:rPr>
        <w:t xml:space="preserve">Wrist and hand pain: carpal tunnel syndrome  emg</w:t>
      </w:r>
    </w:p>
    <w:p w:rsidR="00000000" w:rsidDel="00000000" w:rsidP="00000000" w:rsidRDefault="00000000" w:rsidRPr="00000000" w14:paraId="0000116D">
      <w:pPr>
        <w:numPr>
          <w:ilvl w:val="0"/>
          <w:numId w:val="74"/>
        </w:numPr>
        <w:shd w:fill="ffffff" w:val="clear"/>
        <w:spacing w:after="0" w:afterAutospacing="0" w:before="0" w:beforeAutospacing="0" w:lineRule="auto"/>
        <w:ind w:left="720" w:hanging="360"/>
        <w:rPr>
          <w:color w:val="2d3b45"/>
        </w:rPr>
      </w:pPr>
      <w:r w:rsidDel="00000000" w:rsidR="00000000" w:rsidRPr="00000000">
        <w:rPr>
          <w:rtl w:val="0"/>
        </w:rPr>
        <w:t xml:space="preserve"> Wrist and hand pain: ganglion cysts not needed but</w:t>
      </w:r>
      <w:r w:rsidDel="00000000" w:rsidR="00000000" w:rsidRPr="00000000">
        <w:rPr>
          <w:color w:val="2d3b45"/>
          <w:rtl w:val="0"/>
        </w:rPr>
        <w:t xml:space="preserve"> can do u/s</w:t>
      </w:r>
    </w:p>
    <w:p w:rsidR="00000000" w:rsidDel="00000000" w:rsidP="00000000" w:rsidRDefault="00000000" w:rsidRPr="00000000" w14:paraId="0000116E">
      <w:pPr>
        <w:numPr>
          <w:ilvl w:val="0"/>
          <w:numId w:val="74"/>
        </w:numPr>
        <w:shd w:fill="ffffff" w:val="clear"/>
        <w:spacing w:after="0" w:afterAutospacing="0" w:before="0" w:beforeAutospacing="0" w:lineRule="auto"/>
        <w:ind w:left="720" w:hanging="360"/>
        <w:rPr>
          <w:color w:val="2d3b45"/>
        </w:rPr>
      </w:pPr>
      <w:r w:rsidDel="00000000" w:rsidR="00000000" w:rsidRPr="00000000">
        <w:rPr>
          <w:color w:val="2d3b45"/>
          <w:rtl w:val="0"/>
        </w:rPr>
        <w:t xml:space="preserve"> Wrist and hand pain: scaphoid fracture xray</w:t>
      </w:r>
    </w:p>
    <w:p w:rsidR="00000000" w:rsidDel="00000000" w:rsidP="00000000" w:rsidRDefault="00000000" w:rsidRPr="00000000" w14:paraId="0000116F">
      <w:pPr>
        <w:numPr>
          <w:ilvl w:val="0"/>
          <w:numId w:val="74"/>
        </w:numPr>
        <w:shd w:fill="ffffff" w:val="clear"/>
        <w:spacing w:after="0" w:afterAutospacing="0" w:before="0" w:beforeAutospacing="0" w:lineRule="auto"/>
        <w:ind w:left="720" w:hanging="360"/>
        <w:rPr>
          <w:color w:val="2d3b45"/>
        </w:rPr>
      </w:pPr>
      <w:r w:rsidDel="00000000" w:rsidR="00000000" w:rsidRPr="00000000">
        <w:rPr>
          <w:color w:val="2d3b45"/>
          <w:rtl w:val="0"/>
        </w:rPr>
        <w:t xml:space="preserve"> Wrist and hand pain: tendonitis NOTHING unless want to r/u OA then xray or r/u tissue concern then  U/S..if concerned about fracture then XRAY</w:t>
      </w:r>
      <w:r w:rsidDel="00000000" w:rsidR="00000000" w:rsidRPr="00000000">
        <w:rPr>
          <w:rtl w:val="0"/>
        </w:rPr>
      </w:r>
    </w:p>
    <w:p w:rsidR="00000000" w:rsidDel="00000000" w:rsidP="00000000" w:rsidRDefault="00000000" w:rsidRPr="00000000" w14:paraId="00001170">
      <w:pPr>
        <w:numPr>
          <w:ilvl w:val="0"/>
          <w:numId w:val="74"/>
        </w:numPr>
        <w:shd w:fill="ffffff" w:val="clear"/>
        <w:spacing w:after="0" w:afterAutospacing="0" w:before="0" w:beforeAutospacing="0" w:lineRule="auto"/>
        <w:ind w:left="720" w:hanging="360"/>
        <w:rPr>
          <w:color w:val="2d3b45"/>
        </w:rPr>
      </w:pPr>
      <w:r w:rsidDel="00000000" w:rsidR="00000000" w:rsidRPr="00000000">
        <w:rPr>
          <w:color w:val="2d3b45"/>
          <w:rtl w:val="0"/>
        </w:rPr>
        <w:t xml:space="preserve">Shoulde</w:t>
      </w:r>
      <w:r w:rsidDel="00000000" w:rsidR="00000000" w:rsidRPr="00000000">
        <w:rPr>
          <w:rtl w:val="0"/>
        </w:rPr>
        <w:t xml:space="preserve">r pain: fractures dislocations Xray</w:t>
      </w:r>
    </w:p>
    <w:p w:rsidR="00000000" w:rsidDel="00000000" w:rsidP="00000000" w:rsidRDefault="00000000" w:rsidRPr="00000000" w14:paraId="00001171">
      <w:pPr>
        <w:numPr>
          <w:ilvl w:val="0"/>
          <w:numId w:val="74"/>
        </w:numPr>
        <w:ind w:left="720" w:hanging="360"/>
      </w:pPr>
      <w:r w:rsidDel="00000000" w:rsidR="00000000" w:rsidRPr="00000000">
        <w:rPr>
          <w:rtl w:val="0"/>
        </w:rPr>
        <w:t xml:space="preserve">Shoulder pain:acromioclavicular joint sprain/separation </w:t>
      </w:r>
    </w:p>
    <w:p w:rsidR="00000000" w:rsidDel="00000000" w:rsidP="00000000" w:rsidRDefault="00000000" w:rsidRPr="00000000" w14:paraId="00001172">
      <w:pPr>
        <w:numPr>
          <w:ilvl w:val="0"/>
          <w:numId w:val="74"/>
        </w:numPr>
        <w:ind w:left="720" w:hanging="360"/>
      </w:pPr>
      <w:r w:rsidDel="00000000" w:rsidR="00000000" w:rsidRPr="00000000">
        <w:rPr>
          <w:rtl w:val="0"/>
        </w:rPr>
        <w:t xml:space="preserve">Shoulder pain: shoulder strain, impingement 2 view xray of both shoulders to compare. Can also do U/S if concnerned</w:t>
      </w:r>
    </w:p>
    <w:p w:rsidR="00000000" w:rsidDel="00000000" w:rsidP="00000000" w:rsidRDefault="00000000" w:rsidRPr="00000000" w14:paraId="00001173">
      <w:pPr>
        <w:numPr>
          <w:ilvl w:val="0"/>
          <w:numId w:val="74"/>
        </w:numPr>
        <w:ind w:left="720" w:hanging="360"/>
      </w:pPr>
      <w:r w:rsidDel="00000000" w:rsidR="00000000" w:rsidRPr="00000000">
        <w:rPr>
          <w:rtl w:val="0"/>
        </w:rPr>
        <w:t xml:space="preserve">Shoulder pain: rotator cuff injury/dysfunction MRI but can take time so do U/S</w:t>
      </w:r>
    </w:p>
    <w:p w:rsidR="00000000" w:rsidDel="00000000" w:rsidP="00000000" w:rsidRDefault="00000000" w:rsidRPr="00000000" w14:paraId="00001174">
      <w:pPr>
        <w:numPr>
          <w:ilvl w:val="0"/>
          <w:numId w:val="74"/>
        </w:numPr>
        <w:spacing w:after="0" w:afterAutospacing="0"/>
        <w:ind w:left="720" w:hanging="360"/>
      </w:pPr>
      <w:r w:rsidDel="00000000" w:rsidR="00000000" w:rsidRPr="00000000">
        <w:rPr>
          <w:rtl w:val="0"/>
        </w:rPr>
        <w:t xml:space="preserve">Shoulder pain: adhesive capsulitis none…can concern xray if concerned for OA. Can consider lidocaine test.</w:t>
      </w:r>
    </w:p>
    <w:p w:rsidR="00000000" w:rsidDel="00000000" w:rsidP="00000000" w:rsidRDefault="00000000" w:rsidRPr="00000000" w14:paraId="00001175">
      <w:pPr>
        <w:numPr>
          <w:ilvl w:val="0"/>
          <w:numId w:val="74"/>
        </w:numPr>
        <w:shd w:fill="ffffff" w:val="clear"/>
        <w:spacing w:after="0" w:afterAutospacing="0" w:before="0" w:beforeAutospacing="0" w:lineRule="auto"/>
        <w:ind w:left="720" w:hanging="360"/>
        <w:rPr>
          <w:color w:val="2d3b45"/>
        </w:rPr>
      </w:pPr>
      <w:r w:rsidDel="00000000" w:rsidR="00000000" w:rsidRPr="00000000">
        <w:rPr>
          <w:rtl w:val="0"/>
        </w:rPr>
        <w:t xml:space="preserve">Shoulder</w:t>
      </w:r>
      <w:r w:rsidDel="00000000" w:rsidR="00000000" w:rsidRPr="00000000">
        <w:rPr>
          <w:color w:val="2d3b45"/>
          <w:rtl w:val="0"/>
        </w:rPr>
        <w:t xml:space="preserve"> pain: osteoarthritis Xray</w:t>
      </w:r>
    </w:p>
    <w:p w:rsidR="00000000" w:rsidDel="00000000" w:rsidP="00000000" w:rsidRDefault="00000000" w:rsidRPr="00000000" w14:paraId="00001176">
      <w:pPr>
        <w:numPr>
          <w:ilvl w:val="0"/>
          <w:numId w:val="74"/>
        </w:numPr>
        <w:shd w:fill="ffffff" w:val="clear"/>
        <w:spacing w:after="0" w:afterAutospacing="0" w:before="0" w:beforeAutospacing="0" w:lineRule="auto"/>
        <w:ind w:left="720" w:hanging="360"/>
        <w:rPr>
          <w:color w:val="2d3b45"/>
        </w:rPr>
      </w:pPr>
      <w:r w:rsidDel="00000000" w:rsidR="00000000" w:rsidRPr="00000000">
        <w:rPr>
          <w:color w:val="2d3b45"/>
          <w:rtl w:val="0"/>
        </w:rPr>
        <w:t xml:space="preserve">Shoulder pain: bursitis Nothing</w:t>
      </w:r>
    </w:p>
    <w:p w:rsidR="00000000" w:rsidDel="00000000" w:rsidP="00000000" w:rsidRDefault="00000000" w:rsidRPr="00000000" w14:paraId="00001177">
      <w:pPr>
        <w:numPr>
          <w:ilvl w:val="0"/>
          <w:numId w:val="74"/>
        </w:numPr>
        <w:shd w:fill="ffffff" w:val="clear"/>
        <w:spacing w:after="0" w:afterAutospacing="0" w:before="0" w:beforeAutospacing="0" w:lineRule="auto"/>
        <w:ind w:left="720" w:hanging="360"/>
        <w:rPr>
          <w:color w:val="2d3b45"/>
        </w:rPr>
      </w:pPr>
      <w:r w:rsidDel="00000000" w:rsidR="00000000" w:rsidRPr="00000000">
        <w:rPr>
          <w:color w:val="2d3b45"/>
          <w:rtl w:val="0"/>
        </w:rPr>
        <w:t xml:space="preserve">Shoulder pain: tendonitis U/S</w:t>
      </w:r>
    </w:p>
    <w:p w:rsidR="00000000" w:rsidDel="00000000" w:rsidP="00000000" w:rsidRDefault="00000000" w:rsidRPr="00000000" w14:paraId="00001178">
      <w:pPr>
        <w:numPr>
          <w:ilvl w:val="0"/>
          <w:numId w:val="74"/>
        </w:numPr>
        <w:shd w:fill="ffffff" w:val="clear"/>
        <w:spacing w:after="0" w:afterAutospacing="0" w:before="0" w:beforeAutospacing="0" w:lineRule="auto"/>
        <w:ind w:left="720" w:hanging="360"/>
        <w:rPr>
          <w:color w:val="2d3b45"/>
        </w:rPr>
      </w:pPr>
      <w:r w:rsidDel="00000000" w:rsidR="00000000" w:rsidRPr="00000000">
        <w:rPr>
          <w:color w:val="2d3b45"/>
          <w:rtl w:val="0"/>
        </w:rPr>
        <w:t xml:space="preserve">MSK imaging: </w:t>
      </w:r>
      <w:hyperlink r:id="rId129">
        <w:r w:rsidDel="00000000" w:rsidR="00000000" w:rsidRPr="00000000">
          <w:rPr>
            <w:color w:val="1155cc"/>
            <w:u w:val="single"/>
            <w:rtl w:val="0"/>
          </w:rPr>
          <w:t xml:space="preserve">https://vimeo.com/npeducation/review/722700514/bf317a78b6</w:t>
        </w:r>
      </w:hyperlink>
      <w:r w:rsidDel="00000000" w:rsidR="00000000" w:rsidRPr="00000000">
        <w:rPr>
          <w:color w:val="2d3b45"/>
          <w:rtl w:val="0"/>
        </w:rPr>
        <w:t xml:space="preserve"> </w:t>
      </w:r>
    </w:p>
    <w:p w:rsidR="00000000" w:rsidDel="00000000" w:rsidP="00000000" w:rsidRDefault="00000000" w:rsidRPr="00000000" w14:paraId="00001179">
      <w:pPr>
        <w:numPr>
          <w:ilvl w:val="0"/>
          <w:numId w:val="74"/>
        </w:numPr>
        <w:shd w:fill="ffffff" w:val="clear"/>
        <w:spacing w:after="180" w:before="0" w:beforeAutospacing="0" w:lineRule="auto"/>
        <w:ind w:left="720" w:hanging="360"/>
        <w:rPr>
          <w:color w:val="2d3b45"/>
        </w:rPr>
      </w:pPr>
      <w:r w:rsidDel="00000000" w:rsidR="00000000" w:rsidRPr="00000000">
        <w:rPr>
          <w:color w:val="2d3b45"/>
          <w:rtl w:val="0"/>
        </w:rPr>
        <w:t xml:space="preserve">Spine imaging: </w:t>
      </w:r>
      <w:hyperlink r:id="rId130">
        <w:r w:rsidDel="00000000" w:rsidR="00000000" w:rsidRPr="00000000">
          <w:rPr>
            <w:color w:val="1155cc"/>
            <w:u w:val="single"/>
            <w:rtl w:val="0"/>
          </w:rPr>
          <w:t xml:space="preserve">https://vimeo.com/npeducation/review/722696175/bfb550216a</w:t>
        </w:r>
      </w:hyperlink>
      <w:r w:rsidDel="00000000" w:rsidR="00000000" w:rsidRPr="00000000">
        <w:rPr>
          <w:rtl w:val="0"/>
        </w:rPr>
      </w:r>
    </w:p>
    <w:p w:rsidR="00000000" w:rsidDel="00000000" w:rsidP="00000000" w:rsidRDefault="00000000" w:rsidRPr="00000000" w14:paraId="0000117A">
      <w:pPr>
        <w:shd w:fill="ffffff" w:val="clear"/>
        <w:spacing w:after="180" w:before="180" w:lineRule="auto"/>
        <w:rPr>
          <w:color w:val="2d3b45"/>
          <w:shd w:fill="93c47d" w:val="clear"/>
        </w:rPr>
      </w:pPr>
      <w:r w:rsidDel="00000000" w:rsidR="00000000" w:rsidRPr="00000000">
        <w:rPr>
          <w:rtl w:val="0"/>
        </w:rPr>
      </w:r>
    </w:p>
    <w:p w:rsidR="00000000" w:rsidDel="00000000" w:rsidP="00000000" w:rsidRDefault="00000000" w:rsidRPr="00000000" w14:paraId="0000117B">
      <w:pPr>
        <w:shd w:fill="ffffff" w:val="clear"/>
        <w:spacing w:after="180" w:before="180" w:lineRule="auto"/>
        <w:rPr>
          <w:color w:val="2d3b45"/>
          <w:shd w:fill="93c47d" w:val="clear"/>
        </w:rPr>
      </w:pPr>
      <w:r w:rsidDel="00000000" w:rsidR="00000000" w:rsidRPr="00000000">
        <w:rPr>
          <w:rtl w:val="0"/>
        </w:rPr>
      </w:r>
    </w:p>
    <w:p w:rsidR="00000000" w:rsidDel="00000000" w:rsidP="00000000" w:rsidRDefault="00000000" w:rsidRPr="00000000" w14:paraId="0000117C">
      <w:pPr>
        <w:rPr>
          <w:sz w:val="20"/>
          <w:szCs w:val="20"/>
        </w:rPr>
      </w:pPr>
      <w:r w:rsidDel="00000000" w:rsidR="00000000" w:rsidRPr="00000000">
        <w:rPr>
          <w:rtl w:val="0"/>
        </w:rPr>
      </w:r>
    </w:p>
    <w:tbl>
      <w:tblPr>
        <w:tblStyle w:val="Table38"/>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6795"/>
        <w:tblGridChange w:id="0">
          <w:tblGrid>
            <w:gridCol w:w="2565"/>
            <w:gridCol w:w="6795"/>
          </w:tblGrid>
        </w:tblGridChange>
      </w:tblGrid>
      <w:tr>
        <w:trPr>
          <w:cantSplit w:val="0"/>
          <w:trHeight w:val="420" w:hRule="atLeast"/>
          <w:tblHeader w:val="0"/>
        </w:trPr>
        <w:tc>
          <w:tcPr>
            <w:gridSpan w:val="2"/>
            <w:shd w:fill="d9d2e9" w:val="clear"/>
          </w:tcPr>
          <w:p w:rsidR="00000000" w:rsidDel="00000000" w:rsidP="00000000" w:rsidRDefault="00000000" w:rsidRPr="00000000" w14:paraId="0000117D">
            <w:pPr>
              <w:pStyle w:val="Heading2"/>
              <w:widowControl w:val="0"/>
              <w:spacing w:after="0" w:before="0" w:line="240" w:lineRule="auto"/>
              <w:rPr>
                <w:sz w:val="26"/>
                <w:szCs w:val="26"/>
              </w:rPr>
            </w:pPr>
            <w:bookmarkStart w:colFirst="0" w:colLast="0" w:name="_io3puzn0g7d7" w:id="145"/>
            <w:bookmarkEnd w:id="145"/>
            <w:r w:rsidDel="00000000" w:rsidR="00000000" w:rsidRPr="00000000">
              <w:rPr>
                <w:sz w:val="26"/>
                <w:szCs w:val="26"/>
                <w:rtl w:val="0"/>
              </w:rPr>
              <w:t xml:space="preserve">TEMPLATE TO USE</w:t>
            </w:r>
          </w:p>
        </w:tc>
      </w:tr>
      <w:tr>
        <w:trPr>
          <w:cantSplit w:val="0"/>
          <w:tblHeader w:val="0"/>
        </w:trPr>
        <w:tc>
          <w:tcPr/>
          <w:p w:rsidR="00000000" w:rsidDel="00000000" w:rsidP="00000000" w:rsidRDefault="00000000" w:rsidRPr="00000000" w14:paraId="0000117F">
            <w:pPr>
              <w:widowControl w:val="0"/>
              <w:spacing w:line="240" w:lineRule="auto"/>
              <w:rPr>
                <w:b w:val="1"/>
                <w:bCs w:val="1"/>
                <w:sz w:val="20"/>
                <w:szCs w:val="20"/>
              </w:rPr>
            </w:pPr>
            <w:r w:rsidDel="00000000" w:rsidR="00000000" w:rsidRPr="00000000">
              <w:rPr>
                <w:b w:val="1"/>
                <w:bCs w:val="1"/>
                <w:sz w:val="20"/>
                <w:szCs w:val="20"/>
                <w:rtl w:val="0"/>
              </w:rPr>
              <w:t xml:space="preserve">Def’n </w:t>
            </w:r>
          </w:p>
        </w:tc>
        <w:tc>
          <w:tcPr/>
          <w:p w:rsidR="00000000" w:rsidDel="00000000" w:rsidP="00000000" w:rsidRDefault="00000000" w:rsidRPr="00000000" w14:paraId="00001180">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181">
            <w:pPr>
              <w:widowControl w:val="0"/>
              <w:spacing w:line="240" w:lineRule="auto"/>
              <w:rPr>
                <w:b w:val="1"/>
                <w:bCs w:val="1"/>
                <w:sz w:val="20"/>
                <w:szCs w:val="20"/>
              </w:rPr>
            </w:pPr>
            <w:r w:rsidDel="00000000" w:rsidR="00000000" w:rsidRPr="00000000">
              <w:rPr>
                <w:b w:val="1"/>
                <w:bCs w:val="1"/>
                <w:sz w:val="20"/>
                <w:szCs w:val="20"/>
                <w:rtl w:val="0"/>
              </w:rPr>
              <w:t xml:space="preserve">Pathology/Cause</w:t>
            </w:r>
          </w:p>
        </w:tc>
        <w:tc>
          <w:tcPr/>
          <w:p w:rsidR="00000000" w:rsidDel="00000000" w:rsidP="00000000" w:rsidRDefault="00000000" w:rsidRPr="00000000" w14:paraId="00001182">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183">
            <w:pPr>
              <w:widowControl w:val="0"/>
              <w:spacing w:line="240" w:lineRule="auto"/>
              <w:rPr>
                <w:b w:val="1"/>
                <w:bCs w:val="1"/>
                <w:sz w:val="20"/>
                <w:szCs w:val="20"/>
              </w:rPr>
            </w:pPr>
            <w:r w:rsidDel="00000000" w:rsidR="00000000" w:rsidRPr="00000000">
              <w:rPr>
                <w:b w:val="1"/>
                <w:bCs w:val="1"/>
                <w:sz w:val="20"/>
                <w:szCs w:val="20"/>
                <w:rtl w:val="0"/>
              </w:rPr>
              <w:t xml:space="preserve">Risk Factors/Epidemiology</w:t>
            </w:r>
          </w:p>
        </w:tc>
        <w:tc>
          <w:tcPr/>
          <w:p w:rsidR="00000000" w:rsidDel="00000000" w:rsidP="00000000" w:rsidRDefault="00000000" w:rsidRPr="00000000" w14:paraId="00001184">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185">
            <w:pPr>
              <w:widowControl w:val="0"/>
              <w:spacing w:line="240" w:lineRule="auto"/>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1186">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187">
            <w:pPr>
              <w:widowControl w:val="0"/>
              <w:spacing w:line="240" w:lineRule="auto"/>
              <w:rPr>
                <w:b w:val="1"/>
                <w:bCs w:val="1"/>
                <w:sz w:val="20"/>
                <w:szCs w:val="20"/>
              </w:rPr>
            </w:pPr>
            <w:r w:rsidDel="00000000" w:rsidR="00000000" w:rsidRPr="00000000">
              <w:rPr>
                <w:b w:val="1"/>
                <w:bCs w:val="1"/>
                <w:sz w:val="20"/>
                <w:szCs w:val="20"/>
                <w:rtl w:val="0"/>
              </w:rPr>
              <w:t xml:space="preserve">*Insert picture here*</w:t>
            </w:r>
          </w:p>
        </w:tc>
        <w:tc>
          <w:tcPr/>
          <w:p w:rsidR="00000000" w:rsidDel="00000000" w:rsidP="00000000" w:rsidRDefault="00000000" w:rsidRPr="00000000" w14:paraId="00001188">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189">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118A">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18B">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118C">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18D">
            <w:pPr>
              <w:widowControl w:val="0"/>
              <w:spacing w:line="240" w:lineRule="auto"/>
              <w:rPr>
                <w:b w:val="1"/>
                <w:bCs w:val="1"/>
                <w:sz w:val="20"/>
                <w:szCs w:val="20"/>
              </w:rPr>
            </w:pPr>
            <w:r w:rsidDel="00000000" w:rsidR="00000000" w:rsidRPr="00000000">
              <w:rPr>
                <w:b w:val="1"/>
                <w:bCs w:val="1"/>
                <w:sz w:val="20"/>
                <w:szCs w:val="20"/>
                <w:rtl w:val="0"/>
              </w:rPr>
              <w:t xml:space="preserve">Diagnostics/Labs</w:t>
            </w:r>
          </w:p>
        </w:tc>
        <w:tc>
          <w:tcPr/>
          <w:p w:rsidR="00000000" w:rsidDel="00000000" w:rsidP="00000000" w:rsidRDefault="00000000" w:rsidRPr="00000000" w14:paraId="0000118E">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18F">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p w:rsidR="00000000" w:rsidDel="00000000" w:rsidP="00000000" w:rsidRDefault="00000000" w:rsidRPr="00000000" w14:paraId="00001190">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191">
            <w:pPr>
              <w:widowControl w:val="0"/>
              <w:spacing w:line="240" w:lineRule="auto"/>
              <w:rPr>
                <w:b w:val="1"/>
                <w:bCs w:val="1"/>
                <w:sz w:val="20"/>
                <w:szCs w:val="20"/>
              </w:rPr>
            </w:pPr>
            <w:r w:rsidDel="00000000" w:rsidR="00000000" w:rsidRPr="00000000">
              <w:rPr>
                <w:b w:val="1"/>
                <w:bCs w:val="1"/>
                <w:sz w:val="20"/>
                <w:szCs w:val="20"/>
                <w:rtl w:val="0"/>
              </w:rPr>
              <w:t xml:space="preserve">Differential Diagnoses</w:t>
            </w:r>
          </w:p>
        </w:tc>
        <w:tc>
          <w:tcPr/>
          <w:p w:rsidR="00000000" w:rsidDel="00000000" w:rsidP="00000000" w:rsidRDefault="00000000" w:rsidRPr="00000000" w14:paraId="00001192">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193">
            <w:pPr>
              <w:widowControl w:val="0"/>
              <w:spacing w:line="240" w:lineRule="auto"/>
              <w:rPr>
                <w:b w:val="1"/>
                <w:bCs w:val="1"/>
                <w:sz w:val="20"/>
                <w:szCs w:val="20"/>
              </w:rPr>
            </w:pPr>
            <w:r w:rsidDel="00000000" w:rsidR="00000000" w:rsidRPr="00000000">
              <w:rPr>
                <w:b w:val="1"/>
                <w:bCs w:val="1"/>
                <w:sz w:val="20"/>
                <w:szCs w:val="20"/>
                <w:rtl w:val="0"/>
              </w:rPr>
              <w:t xml:space="preserve">Treatment/Management</w:t>
            </w:r>
          </w:p>
        </w:tc>
        <w:tc>
          <w:tcPr/>
          <w:p w:rsidR="00000000" w:rsidDel="00000000" w:rsidP="00000000" w:rsidRDefault="00000000" w:rsidRPr="00000000" w14:paraId="00001194">
            <w:pPr>
              <w:widowControl w:val="0"/>
              <w:spacing w:line="240" w:lineRule="auto"/>
              <w:rPr>
                <w:b w:val="1"/>
                <w:bCs w:val="1"/>
                <w:sz w:val="20"/>
                <w:szCs w:val="20"/>
              </w:rPr>
            </w:pPr>
            <w:r w:rsidDel="00000000" w:rsidR="00000000" w:rsidRPr="00000000">
              <w:rPr>
                <w:b w:val="1"/>
                <w:bCs w:val="1"/>
                <w:sz w:val="20"/>
                <w:szCs w:val="20"/>
                <w:rtl w:val="0"/>
              </w:rPr>
              <w:t xml:space="preserve">Treatment:</w:t>
            </w:r>
          </w:p>
          <w:p w:rsidR="00000000" w:rsidDel="00000000" w:rsidP="00000000" w:rsidRDefault="00000000" w:rsidRPr="00000000" w14:paraId="00001195">
            <w:pPr>
              <w:widowControl w:val="0"/>
              <w:spacing w:line="240" w:lineRule="auto"/>
              <w:rPr>
                <w:b w:val="1"/>
                <w:bCs w:val="1"/>
                <w:sz w:val="20"/>
                <w:szCs w:val="20"/>
              </w:rPr>
            </w:pPr>
            <w:r w:rsidDel="00000000" w:rsidR="00000000" w:rsidRPr="00000000">
              <w:rPr>
                <w:b w:val="1"/>
                <w:bCs w:val="1"/>
                <w:sz w:val="20"/>
                <w:szCs w:val="20"/>
                <w:rtl w:val="0"/>
              </w:rPr>
              <w:t xml:space="preserve">Counseling/Education:</w:t>
            </w:r>
          </w:p>
          <w:p w:rsidR="00000000" w:rsidDel="00000000" w:rsidP="00000000" w:rsidRDefault="00000000" w:rsidRPr="00000000" w14:paraId="00001196">
            <w:pPr>
              <w:widowControl w:val="0"/>
              <w:spacing w:line="240" w:lineRule="auto"/>
              <w:rPr>
                <w:b w:val="1"/>
                <w:bCs w:val="1"/>
                <w:sz w:val="20"/>
                <w:szCs w:val="20"/>
              </w:rPr>
            </w:pPr>
            <w:r w:rsidDel="00000000" w:rsidR="00000000" w:rsidRPr="00000000">
              <w:rPr>
                <w:b w:val="1"/>
                <w:bCs w:val="1"/>
                <w:sz w:val="20"/>
                <w:szCs w:val="20"/>
                <w:rtl w:val="0"/>
              </w:rPr>
              <w:t xml:space="preserve">Non-pharm therapies:</w:t>
            </w:r>
          </w:p>
        </w:tc>
      </w:tr>
      <w:tr>
        <w:trPr>
          <w:cantSplit w:val="0"/>
          <w:tblHeader w:val="0"/>
        </w:trPr>
        <w:tc>
          <w:tcPr/>
          <w:p w:rsidR="00000000" w:rsidDel="00000000" w:rsidP="00000000" w:rsidRDefault="00000000" w:rsidRPr="00000000" w14:paraId="00001197">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p w:rsidR="00000000" w:rsidDel="00000000" w:rsidP="00000000" w:rsidRDefault="00000000" w:rsidRPr="00000000" w14:paraId="00001198">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199">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p w:rsidR="00000000" w:rsidDel="00000000" w:rsidP="00000000" w:rsidRDefault="00000000" w:rsidRPr="00000000" w14:paraId="0000119A">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119B">
      <w:pPr>
        <w:pStyle w:val="Title"/>
        <w:spacing w:after="240" w:before="240" w:line="240" w:lineRule="auto"/>
        <w:rPr>
          <w:b w:val="1"/>
          <w:bCs w:val="1"/>
          <w:sz w:val="20"/>
          <w:szCs w:val="20"/>
          <w:highlight w:val="yellow"/>
          <w:u w:val="single"/>
        </w:rPr>
      </w:pPr>
      <w:bookmarkStart w:colFirst="0" w:colLast="0" w:name="_y10n12gty64f" w:id="146"/>
      <w:bookmarkEnd w:id="146"/>
      <w:r w:rsidDel="00000000" w:rsidR="00000000" w:rsidRPr="00000000">
        <w:rPr>
          <w:rtl w:val="0"/>
        </w:rPr>
      </w:r>
    </w:p>
    <w:tbl>
      <w:tblPr>
        <w:tblStyle w:val="Table3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93c47d" w:val="clear"/>
          </w:tcPr>
          <w:p w:rsidR="00000000" w:rsidDel="00000000" w:rsidP="00000000" w:rsidRDefault="00000000" w:rsidRPr="00000000" w14:paraId="0000119C">
            <w:pPr>
              <w:pStyle w:val="Heading1"/>
              <w:widowControl w:val="0"/>
              <w:spacing w:after="0" w:before="0" w:line="240" w:lineRule="auto"/>
              <w:rPr>
                <w:b w:val="1"/>
                <w:bCs w:val="1"/>
                <w:sz w:val="26"/>
                <w:szCs w:val="26"/>
              </w:rPr>
            </w:pPr>
            <w:bookmarkStart w:colFirst="0" w:colLast="0" w:name="_5i2x7e302mio" w:id="147"/>
            <w:bookmarkEnd w:id="147"/>
            <w:r w:rsidDel="00000000" w:rsidR="00000000" w:rsidRPr="00000000">
              <w:rPr>
                <w:b w:val="1"/>
                <w:bCs w:val="1"/>
                <w:sz w:val="26"/>
                <w:szCs w:val="26"/>
                <w:rtl w:val="0"/>
              </w:rPr>
              <w:t xml:space="preserve">What to order MSK</w:t>
            </w:r>
          </w:p>
        </w:tc>
      </w:tr>
      <w:tr>
        <w:trPr>
          <w:cantSplit w:val="0"/>
          <w:tblHeader w:val="0"/>
        </w:trPr>
        <w:tc>
          <w:tcPr/>
          <w:p w:rsidR="00000000" w:rsidDel="00000000" w:rsidP="00000000" w:rsidRDefault="00000000" w:rsidRPr="00000000" w14:paraId="0000119D">
            <w:pPr>
              <w:widowControl w:val="0"/>
              <w:spacing w:line="240" w:lineRule="auto"/>
              <w:rPr>
                <w:sz w:val="20"/>
                <w:szCs w:val="20"/>
              </w:rPr>
            </w:pPr>
            <w:r w:rsidDel="00000000" w:rsidR="00000000" w:rsidRPr="00000000">
              <w:rPr>
                <w:b w:val="1"/>
                <w:bCs w:val="1"/>
                <w:sz w:val="20"/>
                <w:szCs w:val="20"/>
                <w:rtl w:val="0"/>
              </w:rPr>
              <w:t xml:space="preserve">Wrist tendonitis </w:t>
            </w:r>
            <w:r w:rsidDel="00000000" w:rsidR="00000000" w:rsidRPr="00000000">
              <w:rPr>
                <w:sz w:val="20"/>
                <w:szCs w:val="20"/>
                <w:rtl w:val="0"/>
              </w:rPr>
              <w:t xml:space="preserve">Usually clinical, Xray to r/u differneitald. US if considering steroid ingjectios or surgury</w:t>
            </w:r>
          </w:p>
          <w:p w:rsidR="00000000" w:rsidDel="00000000" w:rsidP="00000000" w:rsidRDefault="00000000" w:rsidRPr="00000000" w14:paraId="0000119E">
            <w:pPr>
              <w:widowControl w:val="0"/>
              <w:spacing w:line="240" w:lineRule="auto"/>
              <w:rPr>
                <w:sz w:val="20"/>
                <w:szCs w:val="20"/>
              </w:rPr>
            </w:pPr>
            <w:r w:rsidDel="00000000" w:rsidR="00000000" w:rsidRPr="00000000">
              <w:rPr>
                <w:b w:val="1"/>
                <w:bCs w:val="1"/>
                <w:sz w:val="20"/>
                <w:szCs w:val="20"/>
                <w:rtl w:val="0"/>
              </w:rPr>
              <w:t xml:space="preserve">Impingement  </w:t>
            </w:r>
            <w:r w:rsidDel="00000000" w:rsidR="00000000" w:rsidRPr="00000000">
              <w:rPr>
                <w:sz w:val="20"/>
                <w:szCs w:val="20"/>
                <w:rtl w:val="0"/>
              </w:rPr>
              <w:t xml:space="preserve">Usually none but 2 view xray to r/u differneutals. If unreoslved after 6 weeks MRI</w:t>
            </w:r>
          </w:p>
          <w:p w:rsidR="00000000" w:rsidDel="00000000" w:rsidP="00000000" w:rsidRDefault="00000000" w:rsidRPr="00000000" w14:paraId="0000119F">
            <w:pPr>
              <w:widowControl w:val="0"/>
              <w:spacing w:line="240" w:lineRule="auto"/>
              <w:rPr>
                <w:sz w:val="20"/>
                <w:szCs w:val="20"/>
              </w:rPr>
            </w:pPr>
            <w:r w:rsidDel="00000000" w:rsidR="00000000" w:rsidRPr="00000000">
              <w:rPr>
                <w:b w:val="1"/>
                <w:bCs w:val="1"/>
                <w:sz w:val="20"/>
                <w:szCs w:val="20"/>
                <w:rtl w:val="0"/>
              </w:rPr>
              <w:t xml:space="preserve">Rotator cuff</w:t>
            </w:r>
            <w:r w:rsidDel="00000000" w:rsidR="00000000" w:rsidRPr="00000000">
              <w:rPr>
                <w:sz w:val="20"/>
                <w:szCs w:val="20"/>
                <w:rtl w:val="0"/>
              </w:rPr>
              <w:t xml:space="preserve"> True AP X ray to r/u differentials (OA), US to MRI is indicated when there is suspicion of significant rotator cuff pathology, such as PTT/FTT when </w:t>
            </w:r>
            <w:r w:rsidDel="00000000" w:rsidR="00000000" w:rsidRPr="00000000">
              <w:rPr>
                <w:sz w:val="20"/>
                <w:szCs w:val="20"/>
                <w:rtl w:val="0"/>
              </w:rPr>
              <w:t xml:space="preserve">conservative</w:t>
            </w:r>
            <w:r w:rsidDel="00000000" w:rsidR="00000000" w:rsidRPr="00000000">
              <w:rPr>
                <w:sz w:val="20"/>
                <w:szCs w:val="20"/>
                <w:rtl w:val="0"/>
              </w:rPr>
              <w:t xml:space="preserve"> management fails or for surgery planning</w:t>
            </w:r>
          </w:p>
          <w:p w:rsidR="00000000" w:rsidDel="00000000" w:rsidP="00000000" w:rsidRDefault="00000000" w:rsidRPr="00000000" w14:paraId="000011A0">
            <w:pPr>
              <w:widowControl w:val="0"/>
              <w:spacing w:line="240" w:lineRule="auto"/>
              <w:rPr>
                <w:sz w:val="20"/>
                <w:szCs w:val="20"/>
              </w:rPr>
            </w:pPr>
            <w:r w:rsidDel="00000000" w:rsidR="00000000" w:rsidRPr="00000000">
              <w:rPr>
                <w:b w:val="1"/>
                <w:bCs w:val="1"/>
                <w:sz w:val="20"/>
                <w:szCs w:val="20"/>
                <w:rtl w:val="0"/>
              </w:rPr>
              <w:t xml:space="preserve">Fozen shoulder </w:t>
            </w:r>
            <w:r w:rsidDel="00000000" w:rsidR="00000000" w:rsidRPr="00000000">
              <w:rPr>
                <w:sz w:val="20"/>
                <w:szCs w:val="20"/>
                <w:rtl w:val="0"/>
              </w:rPr>
              <w:t xml:space="preserve">Usully none but can do xray to r/u other pathologies and lidocane test to confirm it</w:t>
            </w:r>
          </w:p>
          <w:p w:rsidR="00000000" w:rsidDel="00000000" w:rsidP="00000000" w:rsidRDefault="00000000" w:rsidRPr="00000000" w14:paraId="000011A1">
            <w:pPr>
              <w:widowControl w:val="0"/>
              <w:spacing w:line="240" w:lineRule="auto"/>
              <w:rPr>
                <w:sz w:val="20"/>
                <w:szCs w:val="20"/>
              </w:rPr>
            </w:pPr>
            <w:r w:rsidDel="00000000" w:rsidR="00000000" w:rsidRPr="00000000">
              <w:rPr>
                <w:b w:val="1"/>
                <w:bCs w:val="1"/>
                <w:sz w:val="20"/>
                <w:szCs w:val="20"/>
                <w:rtl w:val="0"/>
              </w:rPr>
              <w:t xml:space="preserve">OA</w:t>
            </w:r>
            <w:r w:rsidDel="00000000" w:rsidR="00000000" w:rsidRPr="00000000">
              <w:rPr>
                <w:sz w:val="20"/>
                <w:szCs w:val="20"/>
                <w:rtl w:val="0"/>
              </w:rPr>
              <w:t xml:space="preserve"> nott needed if over 45, morning stiffness &lt;30 mins, pain with activity and better at rest, bony joint enlargement, in common joint (shoulder, knee, hip). Xray can help confirm and understadn severit but not needed.  Blood tests such as CBC, ESR, CRP, RF, are usually normal in osteoarthritis.</w:t>
            </w:r>
          </w:p>
          <w:p w:rsidR="00000000" w:rsidDel="00000000" w:rsidP="00000000" w:rsidRDefault="00000000" w:rsidRPr="00000000" w14:paraId="000011A2">
            <w:pPr>
              <w:widowControl w:val="0"/>
              <w:spacing w:line="240" w:lineRule="auto"/>
              <w:rPr>
                <w:sz w:val="20"/>
                <w:szCs w:val="20"/>
              </w:rPr>
            </w:pPr>
            <w:r w:rsidDel="00000000" w:rsidR="00000000" w:rsidRPr="00000000">
              <w:rPr>
                <w:b w:val="1"/>
                <w:bCs w:val="1"/>
                <w:sz w:val="20"/>
                <w:szCs w:val="20"/>
                <w:rtl w:val="0"/>
              </w:rPr>
              <w:t xml:space="preserve">Shoulder bursitis</w:t>
            </w:r>
            <w:r w:rsidDel="00000000" w:rsidR="00000000" w:rsidRPr="00000000">
              <w:rPr>
                <w:sz w:val="20"/>
                <w:szCs w:val="20"/>
                <w:rtl w:val="0"/>
              </w:rPr>
              <w:t xml:space="preserve"> No imaging required. Suspected infection or trauma: X-ray first, then ultrasound if needed and to r/u cellulitis. Deeper bursa involvement or unclear cause: MRI or ultrasound. </w:t>
            </w:r>
          </w:p>
          <w:p w:rsidR="00000000" w:rsidDel="00000000" w:rsidP="00000000" w:rsidRDefault="00000000" w:rsidRPr="00000000" w14:paraId="000011A3">
            <w:pPr>
              <w:widowControl w:val="0"/>
              <w:spacing w:line="240" w:lineRule="auto"/>
              <w:rPr>
                <w:sz w:val="20"/>
                <w:szCs w:val="20"/>
              </w:rPr>
            </w:pPr>
            <w:r w:rsidDel="00000000" w:rsidR="00000000" w:rsidRPr="00000000">
              <w:rPr>
                <w:b w:val="1"/>
                <w:bCs w:val="1"/>
                <w:sz w:val="20"/>
                <w:szCs w:val="20"/>
                <w:rtl w:val="0"/>
              </w:rPr>
              <w:t xml:space="preserve">Cervical rediculopthy</w:t>
            </w:r>
            <w:r w:rsidDel="00000000" w:rsidR="00000000" w:rsidRPr="00000000">
              <w:rPr>
                <w:sz w:val="20"/>
                <w:szCs w:val="20"/>
                <w:rtl w:val="0"/>
              </w:rPr>
              <w:t xml:space="preserve"> Usually none. Order MRI if red flags (motor deficit, suspected myelopathy, infection, or bilateral symptoms) or persistent symptoms after conservative management; add X-ray or CT for trauma and consider EMG for diagnostic confirmation if needed.</w:t>
            </w:r>
          </w:p>
          <w:p w:rsidR="00000000" w:rsidDel="00000000" w:rsidP="00000000" w:rsidRDefault="00000000" w:rsidRPr="00000000" w14:paraId="000011A4">
            <w:pPr>
              <w:widowControl w:val="0"/>
              <w:spacing w:line="240" w:lineRule="auto"/>
              <w:rPr>
                <w:sz w:val="20"/>
                <w:szCs w:val="20"/>
              </w:rPr>
            </w:pPr>
            <w:r w:rsidDel="00000000" w:rsidR="00000000" w:rsidRPr="00000000">
              <w:rPr>
                <w:b w:val="1"/>
                <w:bCs w:val="1"/>
                <w:sz w:val="20"/>
                <w:szCs w:val="20"/>
                <w:rtl w:val="0"/>
              </w:rPr>
              <w:t xml:space="preserve">RA</w:t>
            </w:r>
            <w:r w:rsidDel="00000000" w:rsidR="00000000" w:rsidRPr="00000000">
              <w:rPr>
                <w:sz w:val="20"/>
                <w:szCs w:val="20"/>
                <w:rtl w:val="0"/>
              </w:rPr>
              <w:t xml:space="preserve"> Rheumatoid Factor, Anti-Citrullinated Protein Antibody, ESR/CRP, CBC (anemia of chronic disease, thrombocytosis, or neutropenia), Xray, MRI</w:t>
            </w:r>
          </w:p>
          <w:p w:rsidR="00000000" w:rsidDel="00000000" w:rsidP="00000000" w:rsidRDefault="00000000" w:rsidRPr="00000000" w14:paraId="000011A5">
            <w:pPr>
              <w:widowControl w:val="0"/>
              <w:spacing w:line="240" w:lineRule="auto"/>
              <w:rPr>
                <w:sz w:val="20"/>
                <w:szCs w:val="20"/>
              </w:rPr>
            </w:pPr>
            <w:r w:rsidDel="00000000" w:rsidR="00000000" w:rsidRPr="00000000">
              <w:rPr>
                <w:rtl w:val="0"/>
              </w:rPr>
            </w:r>
          </w:p>
          <w:p w:rsidR="00000000" w:rsidDel="00000000" w:rsidP="00000000" w:rsidRDefault="00000000" w:rsidRPr="00000000" w14:paraId="000011A6">
            <w:pPr>
              <w:widowControl w:val="0"/>
              <w:spacing w:line="240" w:lineRule="auto"/>
              <w:rPr>
                <w:sz w:val="20"/>
                <w:szCs w:val="20"/>
              </w:rPr>
            </w:pPr>
            <w:r w:rsidDel="00000000" w:rsidR="00000000" w:rsidRPr="00000000">
              <w:rPr>
                <w:rtl w:val="0"/>
              </w:rPr>
            </w:r>
          </w:p>
          <w:p w:rsidR="00000000" w:rsidDel="00000000" w:rsidP="00000000" w:rsidRDefault="00000000" w:rsidRPr="00000000" w14:paraId="000011A7">
            <w:pPr>
              <w:widowControl w:val="0"/>
              <w:spacing w:line="240" w:lineRule="auto"/>
              <w:rPr>
                <w:b w:val="1"/>
                <w:bCs w:val="1"/>
                <w:sz w:val="20"/>
                <w:szCs w:val="20"/>
              </w:rPr>
            </w:pPr>
            <w:r w:rsidDel="00000000" w:rsidR="00000000" w:rsidRPr="00000000">
              <w:rPr>
                <w:rtl w:val="0"/>
              </w:rPr>
            </w:r>
          </w:p>
        </w:tc>
      </w:tr>
    </w:tbl>
    <w:p w:rsidR="00000000" w:rsidDel="00000000" w:rsidP="00000000" w:rsidRDefault="00000000" w:rsidRPr="00000000" w14:paraId="000011A8">
      <w:pPr>
        <w:pStyle w:val="Title"/>
        <w:spacing w:after="240" w:before="240" w:line="240" w:lineRule="auto"/>
        <w:rPr>
          <w:b w:val="1"/>
          <w:bCs w:val="1"/>
          <w:sz w:val="20"/>
          <w:szCs w:val="20"/>
          <w:highlight w:val="yellow"/>
          <w:u w:val="single"/>
        </w:rPr>
      </w:pPr>
      <w:bookmarkStart w:colFirst="0" w:colLast="0" w:name="_ak0r4e2lh7h8" w:id="148"/>
      <w:bookmarkEnd w:id="148"/>
      <w:r w:rsidDel="00000000" w:rsidR="00000000" w:rsidRPr="00000000">
        <w:rPr>
          <w:rtl w:val="0"/>
        </w:rPr>
      </w:r>
    </w:p>
    <w:p w:rsidR="00000000" w:rsidDel="00000000" w:rsidP="00000000" w:rsidRDefault="00000000" w:rsidRPr="00000000" w14:paraId="000011A9">
      <w:pPr>
        <w:shd w:fill="ffffff" w:val="clear"/>
        <w:spacing w:after="180" w:before="180" w:lineRule="auto"/>
        <w:rPr>
          <w:color w:val="2d3b45"/>
          <w:shd w:fill="93c47d" w:val="clear"/>
        </w:rPr>
      </w:pPr>
      <w:r w:rsidDel="00000000" w:rsidR="00000000" w:rsidRPr="00000000">
        <w:rPr>
          <w:color w:val="2d3b45"/>
          <w:shd w:fill="93c47d" w:val="clear"/>
          <w:rtl w:val="0"/>
        </w:rPr>
        <w:t xml:space="preserve"> </w:t>
      </w:r>
      <w:hyperlink r:id="rId131">
        <w:r w:rsidDel="00000000" w:rsidR="00000000" w:rsidRPr="00000000">
          <w:rPr>
            <w:color w:val="1155cc"/>
            <w:u w:val="single"/>
            <w:shd w:fill="93c47d" w:val="clear"/>
            <w:rtl w:val="0"/>
          </w:rPr>
          <w:t xml:space="preserve">https://www.youtube.com/watch?v=SAN5vlfVaIg&amp;ab_channel=DrJamesGill</w:t>
        </w:r>
      </w:hyperlink>
      <w:r w:rsidDel="00000000" w:rsidR="00000000" w:rsidRPr="00000000">
        <w:rPr>
          <w:color w:val="2d3b45"/>
          <w:shd w:fill="93c47d" w:val="clear"/>
          <w:rtl w:val="0"/>
        </w:rPr>
        <w:t xml:space="preserve"> </w:t>
      </w:r>
    </w:p>
    <w:p w:rsidR="00000000" w:rsidDel="00000000" w:rsidP="00000000" w:rsidRDefault="00000000" w:rsidRPr="00000000" w14:paraId="000011AA">
      <w:pPr>
        <w:rPr>
          <w:sz w:val="20"/>
          <w:szCs w:val="20"/>
        </w:rPr>
      </w:pPr>
      <w:r w:rsidDel="00000000" w:rsidR="00000000" w:rsidRPr="00000000">
        <w:rPr>
          <w:rtl w:val="0"/>
        </w:rPr>
      </w:r>
    </w:p>
    <w:tbl>
      <w:tblPr>
        <w:tblStyle w:val="Table40"/>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6795"/>
        <w:tblGridChange w:id="0">
          <w:tblGrid>
            <w:gridCol w:w="2565"/>
            <w:gridCol w:w="6795"/>
          </w:tblGrid>
        </w:tblGridChange>
      </w:tblGrid>
      <w:tr>
        <w:trPr>
          <w:cantSplit w:val="0"/>
          <w:trHeight w:val="420" w:hRule="atLeast"/>
          <w:tblHeader w:val="0"/>
        </w:trPr>
        <w:tc>
          <w:tcPr>
            <w:gridSpan w:val="2"/>
            <w:shd w:fill="d9d2e9" w:val="clear"/>
          </w:tcPr>
          <w:p w:rsidR="00000000" w:rsidDel="00000000" w:rsidP="00000000" w:rsidRDefault="00000000" w:rsidRPr="00000000" w14:paraId="000011AB">
            <w:pPr>
              <w:pStyle w:val="Heading2"/>
              <w:widowControl w:val="0"/>
              <w:spacing w:after="0" w:before="0" w:line="240" w:lineRule="auto"/>
              <w:rPr>
                <w:b w:val="1"/>
                <w:bCs w:val="1"/>
                <w:sz w:val="26"/>
                <w:szCs w:val="26"/>
              </w:rPr>
            </w:pPr>
            <w:bookmarkStart w:colFirst="0" w:colLast="0" w:name="_z17zgvjj0p6g" w:id="149"/>
            <w:bookmarkEnd w:id="149"/>
            <w:r w:rsidDel="00000000" w:rsidR="00000000" w:rsidRPr="00000000">
              <w:rPr>
                <w:b w:val="1"/>
                <w:bCs w:val="1"/>
                <w:sz w:val="26"/>
                <w:szCs w:val="26"/>
                <w:rtl w:val="0"/>
              </w:rPr>
              <w:t xml:space="preserve">Wrist and Hand Pain: Tendinitis</w:t>
            </w:r>
          </w:p>
          <w:p w:rsidR="00000000" w:rsidDel="00000000" w:rsidP="00000000" w:rsidRDefault="00000000" w:rsidRPr="00000000" w14:paraId="000011AC">
            <w:pPr>
              <w:spacing w:line="240" w:lineRule="auto"/>
              <w:rPr/>
            </w:pPr>
            <w:hyperlink r:id="rId132">
              <w:r w:rsidDel="00000000" w:rsidR="00000000" w:rsidRPr="00000000">
                <w:rPr>
                  <w:color w:val="1155cc"/>
                  <w:u w:val="single"/>
                  <w:rtl w:val="0"/>
                </w:rPr>
                <w:t xml:space="preserve">https://www.youtube.com/watch?v=7aMvQmWR96Q&amp;t=3s&amp;ab_channel=DrJamesGill</w:t>
              </w:r>
            </w:hyperlink>
            <w:r w:rsidDel="00000000" w:rsidR="00000000" w:rsidRPr="00000000">
              <w:rPr>
                <w:rtl w:val="0"/>
              </w:rPr>
              <w:t xml:space="preserve"> </w:t>
            </w:r>
          </w:p>
        </w:tc>
      </w:tr>
      <w:tr>
        <w:trPr>
          <w:cantSplit w:val="0"/>
          <w:tblHeader w:val="0"/>
        </w:trPr>
        <w:tc>
          <w:tcPr/>
          <w:p w:rsidR="00000000" w:rsidDel="00000000" w:rsidP="00000000" w:rsidRDefault="00000000" w:rsidRPr="00000000" w14:paraId="000011AE">
            <w:pPr>
              <w:widowControl w:val="0"/>
              <w:spacing w:line="240" w:lineRule="auto"/>
              <w:rPr>
                <w:b w:val="1"/>
                <w:bCs w:val="1"/>
                <w:sz w:val="20"/>
                <w:szCs w:val="20"/>
              </w:rPr>
            </w:pPr>
            <w:r w:rsidDel="00000000" w:rsidR="00000000" w:rsidRPr="00000000">
              <w:rPr>
                <w:b w:val="1"/>
                <w:bCs w:val="1"/>
                <w:sz w:val="20"/>
                <w:szCs w:val="20"/>
                <w:rtl w:val="0"/>
              </w:rPr>
              <w:t xml:space="preserve">Def’n </w:t>
            </w:r>
          </w:p>
        </w:tc>
        <w:tc>
          <w:tcPr>
            <w:tcBorders>
              <w:bottom w:color="000000" w:space="0" w:sz="7" w:val="single"/>
            </w:tcBorders>
          </w:tcPr>
          <w:p w:rsidR="00000000" w:rsidDel="00000000" w:rsidP="00000000" w:rsidRDefault="00000000" w:rsidRPr="00000000" w14:paraId="000011AF">
            <w:pPr>
              <w:widowControl w:val="0"/>
              <w:numPr>
                <w:ilvl w:val="0"/>
                <w:numId w:val="428"/>
              </w:numPr>
              <w:spacing w:line="240" w:lineRule="auto"/>
              <w:ind w:left="720" w:hanging="360"/>
              <w:rPr>
                <w:sz w:val="20"/>
                <w:szCs w:val="20"/>
              </w:rPr>
            </w:pPr>
            <w:r w:rsidDel="00000000" w:rsidR="00000000" w:rsidRPr="00000000">
              <w:rPr>
                <w:sz w:val="20"/>
                <w:szCs w:val="20"/>
                <w:rtl w:val="0"/>
              </w:rPr>
              <w:t xml:space="preserve">Tendinitis is inflammation of a tendon, often developing after degeneration (tendinopathy). </w:t>
            </w:r>
          </w:p>
          <w:p w:rsidR="00000000" w:rsidDel="00000000" w:rsidP="00000000" w:rsidRDefault="00000000" w:rsidRPr="00000000" w14:paraId="000011B0">
            <w:pPr>
              <w:widowControl w:val="0"/>
              <w:numPr>
                <w:ilvl w:val="0"/>
                <w:numId w:val="428"/>
              </w:numPr>
              <w:spacing w:line="240" w:lineRule="auto"/>
              <w:ind w:left="720" w:hanging="360"/>
              <w:rPr>
                <w:sz w:val="20"/>
                <w:szCs w:val="20"/>
              </w:rPr>
            </w:pPr>
            <w:r w:rsidDel="00000000" w:rsidR="00000000" w:rsidRPr="00000000">
              <w:rPr>
                <w:sz w:val="20"/>
                <w:szCs w:val="20"/>
                <w:rtl w:val="0"/>
              </w:rPr>
              <w:t xml:space="preserve">Chronic deterioration or inflammation of the tendon or tendon sheath can cause scars that restrict motion.</w:t>
            </w:r>
          </w:p>
        </w:tc>
      </w:tr>
      <w:tr>
        <w:trPr>
          <w:cantSplit w:val="0"/>
          <w:tblHeader w:val="0"/>
        </w:trPr>
        <w:tc>
          <w:tcPr>
            <w:tcBorders>
              <w:right w:color="000000" w:space="0" w:sz="7" w:val="single"/>
            </w:tcBorders>
          </w:tcPr>
          <w:p w:rsidR="00000000" w:rsidDel="00000000" w:rsidP="00000000" w:rsidRDefault="00000000" w:rsidRPr="00000000" w14:paraId="000011B1">
            <w:pPr>
              <w:widowControl w:val="0"/>
              <w:spacing w:line="240" w:lineRule="auto"/>
              <w:rPr>
                <w:b w:val="1"/>
                <w:bCs w:val="1"/>
                <w:sz w:val="20"/>
                <w:szCs w:val="20"/>
              </w:rPr>
            </w:pPr>
            <w:r w:rsidDel="00000000" w:rsidR="00000000" w:rsidRPr="00000000">
              <w:rPr>
                <w:b w:val="1"/>
                <w:bCs w:val="1"/>
                <w:sz w:val="20"/>
                <w:szCs w:val="20"/>
                <w:rtl w:val="0"/>
              </w:rPr>
              <w:t xml:space="preserve">Pathology/Cause</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1B2">
            <w:pPr>
              <w:widowControl w:val="0"/>
              <w:numPr>
                <w:ilvl w:val="0"/>
                <w:numId w:val="83"/>
              </w:numPr>
              <w:spacing w:line="276.0005454545455" w:lineRule="auto"/>
              <w:ind w:left="720" w:hanging="360"/>
              <w:rPr>
                <w:sz w:val="20"/>
                <w:szCs w:val="20"/>
                <w:highlight w:val="white"/>
              </w:rPr>
            </w:pPr>
            <w:r w:rsidDel="00000000" w:rsidR="00000000" w:rsidRPr="00000000">
              <w:rPr>
                <w:sz w:val="20"/>
                <w:szCs w:val="20"/>
                <w:highlight w:val="white"/>
                <w:rtl w:val="0"/>
              </w:rPr>
              <w:t xml:space="preserve">The cause of tendinitis is often unknown. </w:t>
            </w:r>
          </w:p>
          <w:p w:rsidR="00000000" w:rsidDel="00000000" w:rsidP="00000000" w:rsidRDefault="00000000" w:rsidRPr="00000000" w14:paraId="000011B3">
            <w:pPr>
              <w:widowControl w:val="0"/>
              <w:numPr>
                <w:ilvl w:val="0"/>
                <w:numId w:val="83"/>
              </w:numPr>
              <w:spacing w:line="276.0005454545455" w:lineRule="auto"/>
              <w:ind w:left="720" w:hanging="360"/>
              <w:rPr>
                <w:sz w:val="20"/>
                <w:szCs w:val="20"/>
                <w:highlight w:val="white"/>
              </w:rPr>
            </w:pPr>
            <w:r w:rsidDel="00000000" w:rsidR="00000000" w:rsidRPr="00000000">
              <w:rPr>
                <w:sz w:val="20"/>
                <w:szCs w:val="20"/>
                <w:highlight w:val="white"/>
                <w:rtl w:val="0"/>
              </w:rPr>
              <w:t xml:space="preserve">Tendinopathy usually results from repeated small tears or degenerative changes (sometimes with calcium deposits) that occur over years in the tendon. Tendinitis and tenosynovitis most commonly affect tendons associated with flexor carpi radialis or ulnaris.</w:t>
            </w:r>
          </w:p>
        </w:tc>
      </w:tr>
      <w:tr>
        <w:trPr>
          <w:cantSplit w:val="0"/>
          <w:tblHeader w:val="0"/>
        </w:trPr>
        <w:tc>
          <w:tcPr/>
          <w:p w:rsidR="00000000" w:rsidDel="00000000" w:rsidP="00000000" w:rsidRDefault="00000000" w:rsidRPr="00000000" w14:paraId="000011B4">
            <w:pPr>
              <w:widowControl w:val="0"/>
              <w:spacing w:line="240" w:lineRule="auto"/>
              <w:rPr>
                <w:b w:val="1"/>
                <w:bCs w:val="1"/>
                <w:sz w:val="20"/>
                <w:szCs w:val="20"/>
              </w:rPr>
            </w:pPr>
            <w:r w:rsidDel="00000000" w:rsidR="00000000" w:rsidRPr="00000000">
              <w:rPr>
                <w:b w:val="1"/>
                <w:bCs w:val="1"/>
                <w:sz w:val="20"/>
                <w:szCs w:val="20"/>
                <w:rtl w:val="0"/>
              </w:rPr>
              <w:t xml:space="preserve">Risk Factors/Epidemiology</w:t>
            </w:r>
          </w:p>
        </w:tc>
        <w:tc>
          <w:tcPr>
            <w:tcBorders>
              <w:top w:color="000000" w:space="0" w:sz="7" w:val="single"/>
              <w:bottom w:color="000000" w:space="0" w:sz="7" w:val="single"/>
            </w:tcBorders>
          </w:tcPr>
          <w:p w:rsidR="00000000" w:rsidDel="00000000" w:rsidP="00000000" w:rsidRDefault="00000000" w:rsidRPr="00000000" w14:paraId="000011B5">
            <w:pPr>
              <w:widowControl w:val="0"/>
              <w:numPr>
                <w:ilvl w:val="0"/>
                <w:numId w:val="980"/>
              </w:numPr>
              <w:spacing w:line="276.0005454545455" w:lineRule="auto"/>
              <w:ind w:left="720" w:hanging="360"/>
              <w:rPr>
                <w:sz w:val="20"/>
                <w:szCs w:val="20"/>
                <w:highlight w:val="white"/>
              </w:rPr>
            </w:pPr>
            <w:r w:rsidDel="00000000" w:rsidR="00000000" w:rsidRPr="00000000">
              <w:rPr>
                <w:sz w:val="20"/>
                <w:szCs w:val="20"/>
                <w:highlight w:val="white"/>
                <w:rtl w:val="0"/>
              </w:rPr>
              <w:t xml:space="preserve">Middle aged or older (&gt;35 years)</w:t>
            </w:r>
          </w:p>
          <w:p w:rsidR="00000000" w:rsidDel="00000000" w:rsidP="00000000" w:rsidRDefault="00000000" w:rsidRPr="00000000" w14:paraId="000011B6">
            <w:pPr>
              <w:widowControl w:val="0"/>
              <w:numPr>
                <w:ilvl w:val="0"/>
                <w:numId w:val="980"/>
              </w:numPr>
              <w:spacing w:line="276.0005454545455" w:lineRule="auto"/>
              <w:ind w:left="720" w:hanging="360"/>
              <w:rPr>
                <w:sz w:val="20"/>
                <w:szCs w:val="20"/>
                <w:highlight w:val="white"/>
              </w:rPr>
            </w:pPr>
            <w:r w:rsidDel="00000000" w:rsidR="00000000" w:rsidRPr="00000000">
              <w:rPr>
                <w:sz w:val="20"/>
                <w:szCs w:val="20"/>
                <w:highlight w:val="white"/>
                <w:rtl w:val="0"/>
              </w:rPr>
              <w:t xml:space="preserve">Obesity</w:t>
            </w:r>
          </w:p>
          <w:p w:rsidR="00000000" w:rsidDel="00000000" w:rsidP="00000000" w:rsidRDefault="00000000" w:rsidRPr="00000000" w14:paraId="000011B7">
            <w:pPr>
              <w:widowControl w:val="0"/>
              <w:numPr>
                <w:ilvl w:val="0"/>
                <w:numId w:val="980"/>
              </w:numPr>
              <w:spacing w:line="276.0005454545455" w:lineRule="auto"/>
              <w:ind w:left="720" w:hanging="360"/>
              <w:rPr>
                <w:sz w:val="20"/>
                <w:szCs w:val="20"/>
                <w:highlight w:val="white"/>
              </w:rPr>
            </w:pPr>
            <w:r w:rsidDel="00000000" w:rsidR="00000000" w:rsidRPr="00000000">
              <w:rPr>
                <w:sz w:val="20"/>
                <w:szCs w:val="20"/>
                <w:highlight w:val="white"/>
                <w:rtl w:val="0"/>
              </w:rPr>
              <w:t xml:space="preserve">Repetitive microtrauma</w:t>
            </w:r>
          </w:p>
          <w:p w:rsidR="00000000" w:rsidDel="00000000" w:rsidP="00000000" w:rsidRDefault="00000000" w:rsidRPr="00000000" w14:paraId="000011B8">
            <w:pPr>
              <w:widowControl w:val="0"/>
              <w:numPr>
                <w:ilvl w:val="0"/>
                <w:numId w:val="980"/>
              </w:numPr>
              <w:spacing w:line="276.0005454545455" w:lineRule="auto"/>
              <w:ind w:left="720" w:hanging="360"/>
              <w:rPr>
                <w:sz w:val="20"/>
                <w:szCs w:val="20"/>
                <w:highlight w:val="white"/>
              </w:rPr>
            </w:pPr>
            <w:r w:rsidDel="00000000" w:rsidR="00000000" w:rsidRPr="00000000">
              <w:rPr>
                <w:sz w:val="20"/>
                <w:szCs w:val="20"/>
                <w:highlight w:val="white"/>
                <w:rtl w:val="0"/>
              </w:rPr>
              <w:t xml:space="preserve">Fluoroquinolone antibiotics may contribute (e.g. Ciprofloxacin)</w:t>
            </w:r>
          </w:p>
          <w:p w:rsidR="00000000" w:rsidDel="00000000" w:rsidP="00000000" w:rsidRDefault="00000000" w:rsidRPr="00000000" w14:paraId="000011B9">
            <w:pPr>
              <w:widowControl w:val="0"/>
              <w:numPr>
                <w:ilvl w:val="0"/>
                <w:numId w:val="980"/>
              </w:numPr>
              <w:spacing w:line="276.0005454545455" w:lineRule="auto"/>
              <w:ind w:left="720" w:hanging="360"/>
              <w:rPr>
                <w:sz w:val="20"/>
                <w:szCs w:val="20"/>
                <w:highlight w:val="white"/>
              </w:rPr>
            </w:pPr>
            <w:r w:rsidDel="00000000" w:rsidR="00000000" w:rsidRPr="00000000">
              <w:rPr>
                <w:sz w:val="20"/>
                <w:szCs w:val="20"/>
                <w:highlight w:val="white"/>
                <w:rtl w:val="0"/>
              </w:rPr>
              <w:t xml:space="preserve">Statins, aromatase inhibitors</w:t>
            </w:r>
          </w:p>
          <w:p w:rsidR="00000000" w:rsidDel="00000000" w:rsidP="00000000" w:rsidRDefault="00000000" w:rsidRPr="00000000" w14:paraId="000011BA">
            <w:pPr>
              <w:widowControl w:val="0"/>
              <w:numPr>
                <w:ilvl w:val="0"/>
                <w:numId w:val="980"/>
              </w:numPr>
              <w:spacing w:line="276.0005454545455" w:lineRule="auto"/>
              <w:ind w:left="720" w:hanging="360"/>
              <w:rPr>
                <w:color w:val="ff0000"/>
                <w:sz w:val="20"/>
                <w:szCs w:val="20"/>
              </w:rPr>
            </w:pPr>
            <w:r w:rsidDel="00000000" w:rsidR="00000000" w:rsidRPr="00000000">
              <w:rPr>
                <w:color w:val="ff0000"/>
                <w:sz w:val="20"/>
                <w:szCs w:val="20"/>
                <w:rtl w:val="0"/>
              </w:rPr>
              <w:t xml:space="preserve">Certain systemic disorders: RA, systemic sclerosis, gout, reactive arthritis, diabetes, amyloidosis, markedly elevated blood cholesterol levels</w:t>
            </w:r>
          </w:p>
          <w:p w:rsidR="00000000" w:rsidDel="00000000" w:rsidP="00000000" w:rsidRDefault="00000000" w:rsidRPr="00000000" w14:paraId="000011BB">
            <w:pPr>
              <w:widowControl w:val="0"/>
              <w:numPr>
                <w:ilvl w:val="0"/>
                <w:numId w:val="980"/>
              </w:numPr>
              <w:spacing w:line="276.0005454545455" w:lineRule="auto"/>
              <w:ind w:left="720" w:hanging="360"/>
              <w:rPr>
                <w:sz w:val="20"/>
                <w:szCs w:val="20"/>
              </w:rPr>
            </w:pPr>
            <w:r w:rsidDel="00000000" w:rsidR="00000000" w:rsidRPr="00000000">
              <w:rPr>
                <w:sz w:val="20"/>
                <w:szCs w:val="20"/>
                <w:rtl w:val="0"/>
              </w:rPr>
              <w:t xml:space="preserve">Disseminated gonococcal infection may cause acute migratory tenosynovitis</w:t>
            </w:r>
          </w:p>
          <w:p w:rsidR="00000000" w:rsidDel="00000000" w:rsidP="00000000" w:rsidRDefault="00000000" w:rsidRPr="00000000" w14:paraId="000011BC">
            <w:pPr>
              <w:widowControl w:val="0"/>
              <w:numPr>
                <w:ilvl w:val="0"/>
                <w:numId w:val="980"/>
              </w:numPr>
              <w:spacing w:line="240" w:lineRule="auto"/>
              <w:ind w:left="720" w:hanging="360"/>
              <w:rPr>
                <w:sz w:val="20"/>
                <w:szCs w:val="20"/>
              </w:rPr>
            </w:pPr>
            <w:r w:rsidDel="00000000" w:rsidR="00000000" w:rsidRPr="00000000">
              <w:rPr>
                <w:sz w:val="20"/>
                <w:szCs w:val="20"/>
                <w:rtl w:val="0"/>
              </w:rPr>
              <w:t xml:space="preserve">Improper training, poor movement patterns, poor ergonomics, poor equipment</w:t>
            </w:r>
          </w:p>
        </w:tc>
      </w:tr>
      <w:tr>
        <w:trPr>
          <w:cantSplit w:val="0"/>
          <w:tblHeader w:val="0"/>
        </w:trPr>
        <w:tc>
          <w:tcPr>
            <w:tcBorders>
              <w:right w:color="000000" w:space="0" w:sz="7" w:val="single"/>
            </w:tcBorders>
          </w:tcPr>
          <w:p w:rsidR="00000000" w:rsidDel="00000000" w:rsidP="00000000" w:rsidRDefault="00000000" w:rsidRPr="00000000" w14:paraId="000011BD">
            <w:pPr>
              <w:widowControl w:val="0"/>
              <w:spacing w:line="240" w:lineRule="auto"/>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11BE">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1BF">
            <w:pPr>
              <w:widowControl w:val="0"/>
              <w:spacing w:line="240" w:lineRule="auto"/>
              <w:rPr>
                <w:b w:val="1"/>
                <w:bCs w:val="1"/>
                <w:sz w:val="20"/>
                <w:szCs w:val="20"/>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1C0">
            <w:pPr>
              <w:widowControl w:val="0"/>
              <w:spacing w:line="276.0005454545455" w:lineRule="auto"/>
              <w:rPr>
                <w:color w:val="ff0000"/>
                <w:sz w:val="20"/>
                <w:szCs w:val="20"/>
              </w:rPr>
            </w:pPr>
            <w:r w:rsidDel="00000000" w:rsidR="00000000" w:rsidRPr="00000000">
              <w:rPr>
                <w:color w:val="ff0000"/>
                <w:sz w:val="20"/>
                <w:szCs w:val="20"/>
                <w:rtl w:val="0"/>
              </w:rPr>
              <w:t xml:space="preserve">Main S/S is wrist pain with active motion or when natural motion is resisted.</w:t>
            </w:r>
          </w:p>
          <w:p w:rsidR="00000000" w:rsidDel="00000000" w:rsidP="00000000" w:rsidRDefault="00000000" w:rsidRPr="00000000" w14:paraId="000011C1">
            <w:pPr>
              <w:widowControl w:val="0"/>
              <w:numPr>
                <w:ilvl w:val="0"/>
                <w:numId w:val="509"/>
              </w:numPr>
              <w:spacing w:line="276.0005454545455" w:lineRule="auto"/>
              <w:ind w:left="720" w:hanging="360"/>
              <w:rPr>
                <w:sz w:val="20"/>
                <w:szCs w:val="20"/>
              </w:rPr>
            </w:pPr>
            <w:r w:rsidDel="00000000" w:rsidR="00000000" w:rsidRPr="00000000">
              <w:rPr>
                <w:sz w:val="20"/>
                <w:szCs w:val="20"/>
                <w:rtl w:val="0"/>
              </w:rPr>
              <w:t xml:space="preserve">Swelling may be visible or only palpable</w:t>
            </w:r>
          </w:p>
          <w:p w:rsidR="00000000" w:rsidDel="00000000" w:rsidP="00000000" w:rsidRDefault="00000000" w:rsidRPr="00000000" w14:paraId="000011C2">
            <w:pPr>
              <w:widowControl w:val="0"/>
              <w:numPr>
                <w:ilvl w:val="0"/>
                <w:numId w:val="509"/>
              </w:numPr>
              <w:spacing w:line="276.0005454545455" w:lineRule="auto"/>
              <w:ind w:left="720" w:hanging="360"/>
              <w:rPr>
                <w:sz w:val="20"/>
                <w:szCs w:val="20"/>
              </w:rPr>
            </w:pPr>
            <w:r w:rsidDel="00000000" w:rsidR="00000000" w:rsidRPr="00000000">
              <w:rPr>
                <w:sz w:val="20"/>
                <w:szCs w:val="20"/>
                <w:rtl w:val="0"/>
              </w:rPr>
              <w:t xml:space="preserve">Along the tendon, palpation elicits localized tenderness or varying severity</w:t>
            </w:r>
          </w:p>
        </w:tc>
      </w:tr>
      <w:tr>
        <w:trPr>
          <w:cantSplit w:val="0"/>
          <w:tblHeader w:val="0"/>
        </w:trPr>
        <w:tc>
          <w:tcPr/>
          <w:p w:rsidR="00000000" w:rsidDel="00000000" w:rsidP="00000000" w:rsidRDefault="00000000" w:rsidRPr="00000000" w14:paraId="000011C3">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tcBorders>
              <w:top w:color="000000" w:space="0" w:sz="7" w:val="single"/>
            </w:tcBorders>
          </w:tcPr>
          <w:p w:rsidR="00000000" w:rsidDel="00000000" w:rsidP="00000000" w:rsidRDefault="00000000" w:rsidRPr="00000000" w14:paraId="000011C4">
            <w:pPr>
              <w:numPr>
                <w:ilvl w:val="0"/>
                <w:numId w:val="494"/>
              </w:numPr>
              <w:spacing w:line="240" w:lineRule="auto"/>
              <w:ind w:left="720" w:hanging="360"/>
              <w:rPr>
                <w:sz w:val="20"/>
                <w:szCs w:val="20"/>
              </w:rPr>
            </w:pPr>
            <w:r w:rsidDel="00000000" w:rsidR="00000000" w:rsidRPr="00000000">
              <w:rPr>
                <w:sz w:val="20"/>
                <w:szCs w:val="20"/>
                <w:rtl w:val="0"/>
              </w:rPr>
              <w:t xml:space="preserve">What are the presenting symptoms? Note pain, numbness, weakness, or stiffness.</w:t>
            </w:r>
          </w:p>
          <w:p w:rsidR="00000000" w:rsidDel="00000000" w:rsidP="00000000" w:rsidRDefault="00000000" w:rsidRPr="00000000" w14:paraId="000011C5">
            <w:pPr>
              <w:numPr>
                <w:ilvl w:val="0"/>
                <w:numId w:val="494"/>
              </w:numPr>
              <w:spacing w:line="240" w:lineRule="auto"/>
              <w:ind w:left="720" w:hanging="360"/>
              <w:rPr>
                <w:sz w:val="20"/>
                <w:szCs w:val="20"/>
              </w:rPr>
            </w:pPr>
            <w:r w:rsidDel="00000000" w:rsidR="00000000" w:rsidRPr="00000000">
              <w:rPr>
                <w:sz w:val="20"/>
                <w:szCs w:val="20"/>
                <w:rtl w:val="0"/>
              </w:rPr>
              <w:t xml:space="preserve">Was there any type of injury, either recently or in the past?</w:t>
            </w:r>
          </w:p>
          <w:p w:rsidR="00000000" w:rsidDel="00000000" w:rsidP="00000000" w:rsidRDefault="00000000" w:rsidRPr="00000000" w14:paraId="000011C6">
            <w:pPr>
              <w:numPr>
                <w:ilvl w:val="0"/>
                <w:numId w:val="494"/>
              </w:numPr>
              <w:spacing w:line="240" w:lineRule="auto"/>
              <w:ind w:left="720" w:hanging="360"/>
              <w:rPr>
                <w:sz w:val="20"/>
                <w:szCs w:val="20"/>
              </w:rPr>
            </w:pPr>
            <w:r w:rsidDel="00000000" w:rsidR="00000000" w:rsidRPr="00000000">
              <w:rPr>
                <w:sz w:val="20"/>
                <w:szCs w:val="20"/>
                <w:rtl w:val="0"/>
              </w:rPr>
              <w:t xml:space="preserve">Is there any radiation noted?</w:t>
            </w:r>
          </w:p>
          <w:p w:rsidR="00000000" w:rsidDel="00000000" w:rsidP="00000000" w:rsidRDefault="00000000" w:rsidRPr="00000000" w14:paraId="000011C7">
            <w:pPr>
              <w:numPr>
                <w:ilvl w:val="0"/>
                <w:numId w:val="494"/>
              </w:numPr>
              <w:spacing w:line="240" w:lineRule="auto"/>
              <w:ind w:left="720" w:hanging="360"/>
              <w:rPr>
                <w:sz w:val="20"/>
                <w:szCs w:val="20"/>
              </w:rPr>
            </w:pPr>
            <w:r w:rsidDel="00000000" w:rsidR="00000000" w:rsidRPr="00000000">
              <w:rPr>
                <w:sz w:val="20"/>
                <w:szCs w:val="20"/>
                <w:rtl w:val="0"/>
              </w:rPr>
              <w:t xml:space="preserve">How do these symptoms limit the client’s activity?</w:t>
            </w:r>
          </w:p>
          <w:p w:rsidR="00000000" w:rsidDel="00000000" w:rsidP="00000000" w:rsidRDefault="00000000" w:rsidRPr="00000000" w14:paraId="000011C8">
            <w:pPr>
              <w:numPr>
                <w:ilvl w:val="0"/>
                <w:numId w:val="494"/>
              </w:numPr>
              <w:spacing w:line="240" w:lineRule="auto"/>
              <w:ind w:left="720" w:hanging="360"/>
              <w:rPr>
                <w:sz w:val="20"/>
                <w:szCs w:val="20"/>
              </w:rPr>
            </w:pPr>
            <w:r w:rsidDel="00000000" w:rsidR="00000000" w:rsidRPr="00000000">
              <w:rPr>
                <w:sz w:val="20"/>
                <w:szCs w:val="20"/>
                <w:rtl w:val="0"/>
              </w:rPr>
              <w:t xml:space="preserve">How long can the client sit, stand, walk, or do overhead work?</w:t>
            </w:r>
          </w:p>
          <w:p w:rsidR="00000000" w:rsidDel="00000000" w:rsidP="00000000" w:rsidRDefault="00000000" w:rsidRPr="00000000" w14:paraId="000011C9">
            <w:pPr>
              <w:numPr>
                <w:ilvl w:val="0"/>
                <w:numId w:val="494"/>
              </w:numPr>
              <w:spacing w:line="240" w:lineRule="auto"/>
              <w:ind w:left="720" w:hanging="360"/>
              <w:rPr>
                <w:sz w:val="20"/>
                <w:szCs w:val="20"/>
              </w:rPr>
            </w:pPr>
            <w:r w:rsidDel="00000000" w:rsidR="00000000" w:rsidRPr="00000000">
              <w:rPr>
                <w:sz w:val="20"/>
                <w:szCs w:val="20"/>
                <w:rtl w:val="0"/>
              </w:rPr>
              <w:t xml:space="preserve">Is the client able to lift? If so, how much weight is bearable? Compare with normal weight.</w:t>
            </w:r>
          </w:p>
          <w:p w:rsidR="00000000" w:rsidDel="00000000" w:rsidP="00000000" w:rsidRDefault="00000000" w:rsidRPr="00000000" w14:paraId="000011CA">
            <w:pPr>
              <w:numPr>
                <w:ilvl w:val="0"/>
                <w:numId w:val="494"/>
              </w:numPr>
              <w:spacing w:line="240" w:lineRule="auto"/>
              <w:ind w:left="720" w:hanging="360"/>
              <w:rPr>
                <w:sz w:val="20"/>
                <w:szCs w:val="20"/>
              </w:rPr>
            </w:pPr>
            <w:r w:rsidDel="00000000" w:rsidR="00000000" w:rsidRPr="00000000">
              <w:rPr>
                <w:sz w:val="20"/>
                <w:szCs w:val="20"/>
                <w:rtl w:val="0"/>
              </w:rPr>
              <w:t xml:space="preserve">How long has the client had these symptoms?</w:t>
            </w:r>
          </w:p>
          <w:p w:rsidR="00000000" w:rsidDel="00000000" w:rsidP="00000000" w:rsidRDefault="00000000" w:rsidRPr="00000000" w14:paraId="000011CB">
            <w:pPr>
              <w:numPr>
                <w:ilvl w:val="0"/>
                <w:numId w:val="494"/>
              </w:numPr>
              <w:spacing w:line="240" w:lineRule="auto"/>
              <w:ind w:left="720" w:hanging="360"/>
              <w:rPr>
                <w:sz w:val="20"/>
                <w:szCs w:val="20"/>
              </w:rPr>
            </w:pPr>
            <w:r w:rsidDel="00000000" w:rsidR="00000000" w:rsidRPr="00000000">
              <w:rPr>
                <w:sz w:val="20"/>
                <w:szCs w:val="20"/>
                <w:rtl w:val="0"/>
              </w:rPr>
              <w:t xml:space="preserve">How have the symptoms evolved, from the beginning of discomfort until now?</w:t>
            </w:r>
          </w:p>
          <w:p w:rsidR="00000000" w:rsidDel="00000000" w:rsidP="00000000" w:rsidRDefault="00000000" w:rsidRPr="00000000" w14:paraId="000011CC">
            <w:pPr>
              <w:numPr>
                <w:ilvl w:val="0"/>
                <w:numId w:val="494"/>
              </w:numPr>
              <w:spacing w:line="240" w:lineRule="auto"/>
              <w:ind w:left="720" w:hanging="360"/>
              <w:rPr>
                <w:sz w:val="20"/>
                <w:szCs w:val="20"/>
              </w:rPr>
            </w:pPr>
            <w:r w:rsidDel="00000000" w:rsidR="00000000" w:rsidRPr="00000000">
              <w:rPr>
                <w:sz w:val="20"/>
                <w:szCs w:val="20"/>
                <w:rtl w:val="0"/>
              </w:rPr>
              <w:t xml:space="preserve">If the client has a previous history of a similar or the same pain, what therapy was used in the past and what were the results?</w:t>
            </w:r>
          </w:p>
          <w:p w:rsidR="00000000" w:rsidDel="00000000" w:rsidP="00000000" w:rsidRDefault="00000000" w:rsidRPr="00000000" w14:paraId="000011CD">
            <w:pPr>
              <w:numPr>
                <w:ilvl w:val="0"/>
                <w:numId w:val="494"/>
              </w:numPr>
              <w:spacing w:line="240" w:lineRule="auto"/>
              <w:ind w:left="720" w:hanging="360"/>
              <w:rPr>
                <w:sz w:val="20"/>
                <w:szCs w:val="20"/>
              </w:rPr>
            </w:pPr>
            <w:r w:rsidDel="00000000" w:rsidR="00000000" w:rsidRPr="00000000">
              <w:rPr>
                <w:sz w:val="20"/>
                <w:szCs w:val="20"/>
                <w:rtl w:val="0"/>
              </w:rPr>
              <w:t xml:space="preserve">Does the client have marked upper extremity weakness?</w:t>
            </w:r>
          </w:p>
          <w:p w:rsidR="00000000" w:rsidDel="00000000" w:rsidP="00000000" w:rsidRDefault="00000000" w:rsidRPr="00000000" w14:paraId="000011CE">
            <w:pPr>
              <w:numPr>
                <w:ilvl w:val="0"/>
                <w:numId w:val="494"/>
              </w:numPr>
              <w:spacing w:line="240" w:lineRule="auto"/>
              <w:ind w:left="720" w:hanging="360"/>
              <w:rPr>
                <w:sz w:val="20"/>
                <w:szCs w:val="20"/>
              </w:rPr>
            </w:pPr>
            <w:r w:rsidDel="00000000" w:rsidR="00000000" w:rsidRPr="00000000">
              <w:rPr>
                <w:sz w:val="20"/>
                <w:szCs w:val="20"/>
                <w:rtl w:val="0"/>
              </w:rPr>
              <w:t xml:space="preserve">Does the client have pain that wakes them from sleep?</w:t>
            </w:r>
          </w:p>
          <w:p w:rsidR="00000000" w:rsidDel="00000000" w:rsidP="00000000" w:rsidRDefault="00000000" w:rsidRPr="00000000" w14:paraId="000011CF">
            <w:pPr>
              <w:numPr>
                <w:ilvl w:val="0"/>
                <w:numId w:val="494"/>
              </w:numPr>
              <w:spacing w:line="240" w:lineRule="auto"/>
              <w:ind w:left="720" w:hanging="360"/>
              <w:rPr>
                <w:sz w:val="20"/>
                <w:szCs w:val="20"/>
              </w:rPr>
            </w:pPr>
            <w:r w:rsidDel="00000000" w:rsidR="00000000" w:rsidRPr="00000000">
              <w:rPr>
                <w:sz w:val="20"/>
                <w:szCs w:val="20"/>
                <w:rtl w:val="0"/>
              </w:rPr>
              <w:t xml:space="preserve">Does the client have any fatigue, swollen joints, or fever?</w:t>
            </w:r>
          </w:p>
        </w:tc>
      </w:tr>
      <w:tr>
        <w:trPr>
          <w:cantSplit w:val="0"/>
          <w:tblHeader w:val="0"/>
        </w:trPr>
        <w:tc>
          <w:tcPr/>
          <w:p w:rsidR="00000000" w:rsidDel="00000000" w:rsidP="00000000" w:rsidRDefault="00000000" w:rsidRPr="00000000" w14:paraId="000011D0">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11D1">
            <w:pPr>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Inspection→swelling, warmth, or asymmetry compared to the contralateral wrist.</w:t>
            </w:r>
          </w:p>
          <w:p w:rsidR="00000000" w:rsidDel="00000000" w:rsidP="00000000" w:rsidRDefault="00000000" w:rsidRPr="00000000" w14:paraId="000011D2">
            <w:pPr>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Palpate→ </w:t>
            </w:r>
            <w:r w:rsidDel="00000000" w:rsidR="00000000" w:rsidRPr="00000000">
              <w:rPr>
                <w:b w:val="1"/>
                <w:bCs w:val="1"/>
                <w:sz w:val="20"/>
                <w:szCs w:val="20"/>
                <w:rtl w:val="0"/>
              </w:rPr>
              <w:t xml:space="preserve">Palpate gently over the wrist and tendons to check for tenderness or warmth</w:t>
            </w:r>
            <w:r w:rsidDel="00000000" w:rsidR="00000000" w:rsidRPr="00000000">
              <w:rPr>
                <w:sz w:val="20"/>
                <w:szCs w:val="20"/>
                <w:rtl w:val="0"/>
              </w:rPr>
              <w:t xml:space="preserve">. Also palpate with sharp and dull tools to assess sensation. Palpate pulses (radial, brachial)</w:t>
            </w:r>
          </w:p>
          <w:p w:rsidR="00000000" w:rsidDel="00000000" w:rsidP="00000000" w:rsidRDefault="00000000" w:rsidRPr="00000000" w14:paraId="000011D3">
            <w:pPr>
              <w:numPr>
                <w:ilvl w:val="0"/>
                <w:numId w:val="544"/>
              </w:numPr>
              <w:spacing w:line="240" w:lineRule="auto"/>
              <w:ind w:left="720" w:hanging="360"/>
              <w:rPr>
                <w:sz w:val="20"/>
                <w:szCs w:val="20"/>
              </w:rPr>
            </w:pPr>
            <w:r w:rsidDel="00000000" w:rsidR="00000000" w:rsidRPr="00000000">
              <w:rPr>
                <w:sz w:val="20"/>
                <w:szCs w:val="20"/>
                <w:rtl w:val="0"/>
              </w:rPr>
              <w:t xml:space="preserve">First dorsal compartment (for De Quervain’s tenosynovitis).</w:t>
            </w:r>
          </w:p>
          <w:p w:rsidR="00000000" w:rsidDel="00000000" w:rsidP="00000000" w:rsidRDefault="00000000" w:rsidRPr="00000000" w14:paraId="000011D4">
            <w:pPr>
              <w:numPr>
                <w:ilvl w:val="0"/>
                <w:numId w:val="544"/>
              </w:numPr>
              <w:spacing w:line="240" w:lineRule="auto"/>
              <w:ind w:left="720" w:hanging="360"/>
              <w:rPr>
                <w:sz w:val="20"/>
                <w:szCs w:val="20"/>
              </w:rPr>
            </w:pPr>
            <w:r w:rsidDel="00000000" w:rsidR="00000000" w:rsidRPr="00000000">
              <w:rPr>
                <w:sz w:val="20"/>
                <w:szCs w:val="20"/>
                <w:rtl w:val="0"/>
              </w:rPr>
              <w:t xml:space="preserve">Flexor tendons (on the palm side).</w:t>
            </w:r>
          </w:p>
          <w:p w:rsidR="00000000" w:rsidDel="00000000" w:rsidP="00000000" w:rsidRDefault="00000000" w:rsidRPr="00000000" w14:paraId="000011D5">
            <w:pPr>
              <w:numPr>
                <w:ilvl w:val="0"/>
                <w:numId w:val="544"/>
              </w:numPr>
              <w:spacing w:line="240" w:lineRule="auto"/>
              <w:ind w:left="720" w:hanging="360"/>
              <w:rPr>
                <w:sz w:val="20"/>
                <w:szCs w:val="20"/>
              </w:rPr>
            </w:pPr>
            <w:r w:rsidDel="00000000" w:rsidR="00000000" w:rsidRPr="00000000">
              <w:rPr>
                <w:sz w:val="20"/>
                <w:szCs w:val="20"/>
                <w:rtl w:val="0"/>
              </w:rPr>
              <w:t xml:space="preserve">Extensor tendons (on the back of the wrist).</w:t>
            </w:r>
          </w:p>
          <w:p w:rsidR="00000000" w:rsidDel="00000000" w:rsidP="00000000" w:rsidRDefault="00000000" w:rsidRPr="00000000" w14:paraId="000011D6">
            <w:pPr>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Assess for crepitus→Feel for any grating or clicking sensations during palpation.</w:t>
            </w:r>
          </w:p>
          <w:p w:rsidR="00000000" w:rsidDel="00000000" w:rsidP="00000000" w:rsidRDefault="00000000" w:rsidRPr="00000000" w14:paraId="000011D7">
            <w:pPr>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ROM→ Active and passive ROM of flexion and extension, radial and ulnar deviation…assess for pain or restrictions during movement.</w:t>
            </w:r>
          </w:p>
          <w:p w:rsidR="00000000" w:rsidDel="00000000" w:rsidP="00000000" w:rsidRDefault="00000000" w:rsidRPr="00000000" w14:paraId="000011D8">
            <w:pPr>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Strength→Grip strength, resisted movements with flexion, extension, radial and ulnar deviation</w:t>
            </w:r>
            <w:r w:rsidDel="00000000" w:rsidR="00000000" w:rsidRPr="00000000">
              <w:rPr>
                <w:rtl w:val="0"/>
              </w:rPr>
            </w:r>
          </w:p>
          <w:p w:rsidR="00000000" w:rsidDel="00000000" w:rsidP="00000000" w:rsidRDefault="00000000" w:rsidRPr="00000000" w14:paraId="000011D9">
            <w:pPr>
              <w:spacing w:line="240" w:lineRule="auto"/>
              <w:rPr/>
            </w:pPr>
            <w:r w:rsidDel="00000000" w:rsidR="00000000" w:rsidRPr="00000000">
              <w:rPr>
                <w:rtl w:val="0"/>
              </w:rPr>
              <w:t xml:space="preserve">Tests:</w:t>
            </w:r>
          </w:p>
          <w:p w:rsidR="00000000" w:rsidDel="00000000" w:rsidP="00000000" w:rsidRDefault="00000000" w:rsidRPr="00000000" w14:paraId="000011DA">
            <w:pPr>
              <w:numPr>
                <w:ilvl w:val="0"/>
                <w:numId w:val="554"/>
              </w:numPr>
              <w:spacing w:line="240" w:lineRule="auto"/>
              <w:ind w:left="720" w:hanging="360"/>
              <w:rPr>
                <w:sz w:val="20"/>
                <w:szCs w:val="20"/>
              </w:rPr>
            </w:pPr>
            <w:r w:rsidDel="00000000" w:rsidR="00000000" w:rsidRPr="00000000">
              <w:rPr>
                <w:sz w:val="20"/>
                <w:szCs w:val="20"/>
                <w:rtl w:val="0"/>
              </w:rPr>
              <w:t xml:space="preserve">Finkelstein’s Test (for De Quervain's Tenosynovitis):</w:t>
            </w:r>
          </w:p>
          <w:p w:rsidR="00000000" w:rsidDel="00000000" w:rsidP="00000000" w:rsidRDefault="00000000" w:rsidRPr="00000000" w14:paraId="000011DB">
            <w:pPr>
              <w:numPr>
                <w:ilvl w:val="1"/>
                <w:numId w:val="554"/>
              </w:numPr>
              <w:spacing w:line="240" w:lineRule="auto"/>
              <w:ind w:left="1440" w:hanging="360"/>
              <w:rPr>
                <w:sz w:val="20"/>
                <w:szCs w:val="20"/>
              </w:rPr>
            </w:pPr>
            <w:r w:rsidDel="00000000" w:rsidR="00000000" w:rsidRPr="00000000">
              <w:rPr>
                <w:sz w:val="20"/>
                <w:szCs w:val="20"/>
                <w:rtl w:val="0"/>
              </w:rPr>
              <w:t xml:space="preserve">Have them a fist with thiei thumb inside your fingers.</w:t>
            </w:r>
          </w:p>
          <w:p w:rsidR="00000000" w:rsidDel="00000000" w:rsidP="00000000" w:rsidRDefault="00000000" w:rsidRPr="00000000" w14:paraId="000011DC">
            <w:pPr>
              <w:numPr>
                <w:ilvl w:val="1"/>
                <w:numId w:val="554"/>
              </w:numPr>
              <w:spacing w:line="240" w:lineRule="auto"/>
              <w:ind w:left="1440" w:hanging="360"/>
              <w:rPr>
                <w:sz w:val="20"/>
                <w:szCs w:val="20"/>
              </w:rPr>
            </w:pPr>
            <w:r w:rsidDel="00000000" w:rsidR="00000000" w:rsidRPr="00000000">
              <w:rPr>
                <w:sz w:val="20"/>
                <w:szCs w:val="20"/>
                <w:rtl w:val="0"/>
              </w:rPr>
              <w:t xml:space="preserve">Gently deviate the wrist toward the ulnar side (toward the pinky).</w:t>
            </w:r>
          </w:p>
          <w:p w:rsidR="00000000" w:rsidDel="00000000" w:rsidP="00000000" w:rsidRDefault="00000000" w:rsidRPr="00000000" w14:paraId="000011DD">
            <w:pPr>
              <w:numPr>
                <w:ilvl w:val="1"/>
                <w:numId w:val="554"/>
              </w:numPr>
              <w:spacing w:line="240" w:lineRule="auto"/>
              <w:ind w:left="1440" w:hanging="360"/>
              <w:rPr>
                <w:sz w:val="20"/>
                <w:szCs w:val="20"/>
              </w:rPr>
            </w:pPr>
            <w:r w:rsidDel="00000000" w:rsidR="00000000" w:rsidRPr="00000000">
              <w:rPr>
                <w:sz w:val="20"/>
                <w:szCs w:val="20"/>
                <w:rtl w:val="0"/>
              </w:rPr>
              <w:t xml:space="preserve">Positive test: Sharp pain on the thumb side of the wrist suggests De Quervain’s tendonitis.</w:t>
            </w:r>
          </w:p>
          <w:p w:rsidR="00000000" w:rsidDel="00000000" w:rsidP="00000000" w:rsidRDefault="00000000" w:rsidRPr="00000000" w14:paraId="000011DE">
            <w:pPr>
              <w:numPr>
                <w:ilvl w:val="0"/>
                <w:numId w:val="554"/>
              </w:numPr>
              <w:spacing w:line="240" w:lineRule="auto"/>
              <w:ind w:left="720" w:hanging="360"/>
              <w:rPr>
                <w:sz w:val="20"/>
                <w:szCs w:val="20"/>
              </w:rPr>
            </w:pPr>
            <w:r w:rsidDel="00000000" w:rsidR="00000000" w:rsidRPr="00000000">
              <w:rPr>
                <w:sz w:val="20"/>
                <w:szCs w:val="20"/>
                <w:rtl w:val="0"/>
              </w:rPr>
              <w:t xml:space="preserve">Resisted Thumb Extension: Try to extend their thumb while NP resists it.</w:t>
            </w:r>
          </w:p>
          <w:p w:rsidR="00000000" w:rsidDel="00000000" w:rsidP="00000000" w:rsidRDefault="00000000" w:rsidRPr="00000000" w14:paraId="000011DF">
            <w:pPr>
              <w:numPr>
                <w:ilvl w:val="1"/>
                <w:numId w:val="554"/>
              </w:numPr>
              <w:spacing w:line="240" w:lineRule="auto"/>
              <w:ind w:left="1440" w:hanging="360"/>
              <w:rPr>
                <w:sz w:val="20"/>
                <w:szCs w:val="20"/>
              </w:rPr>
            </w:pPr>
            <w:r w:rsidDel="00000000" w:rsidR="00000000" w:rsidRPr="00000000">
              <w:rPr>
                <w:sz w:val="20"/>
                <w:szCs w:val="20"/>
                <w:rtl w:val="0"/>
              </w:rPr>
              <w:t xml:space="preserve">Pain with this movement could suggest De Quervain’s tendonitis.</w:t>
            </w:r>
          </w:p>
          <w:p w:rsidR="00000000" w:rsidDel="00000000" w:rsidP="00000000" w:rsidRDefault="00000000" w:rsidRPr="00000000" w14:paraId="000011E0">
            <w:pPr>
              <w:spacing w:line="240" w:lineRule="auto"/>
              <w:rPr>
                <w:sz w:val="20"/>
                <w:szCs w:val="20"/>
              </w:rPr>
            </w:pPr>
            <w:r w:rsidDel="00000000" w:rsidR="00000000" w:rsidRPr="00000000">
              <w:rPr>
                <w:rtl w:val="0"/>
              </w:rPr>
            </w:r>
          </w:p>
          <w:p w:rsidR="00000000" w:rsidDel="00000000" w:rsidP="00000000" w:rsidRDefault="00000000" w:rsidRPr="00000000" w14:paraId="000011E1">
            <w:pPr>
              <w:spacing w:line="240" w:lineRule="auto"/>
              <w:rPr>
                <w:b w:val="1"/>
                <w:bCs w:val="1"/>
                <w:sz w:val="20"/>
                <w:szCs w:val="20"/>
              </w:rPr>
            </w:pPr>
            <w:r w:rsidDel="00000000" w:rsidR="00000000" w:rsidRPr="00000000">
              <w:rPr>
                <w:b w:val="1"/>
                <w:bCs w:val="1"/>
                <w:sz w:val="20"/>
                <w:szCs w:val="20"/>
                <w:rtl w:val="0"/>
              </w:rPr>
              <w:t xml:space="preserve">Volar flexor tenosynovitis (digital flexor tendinitis)</w:t>
            </w:r>
          </w:p>
          <w:p w:rsidR="00000000" w:rsidDel="00000000" w:rsidP="00000000" w:rsidRDefault="00000000" w:rsidRPr="00000000" w14:paraId="000011E2">
            <w:pPr>
              <w:numPr>
                <w:ilvl w:val="0"/>
                <w:numId w:val="157"/>
              </w:numPr>
              <w:spacing w:line="240" w:lineRule="auto"/>
              <w:ind w:left="720" w:hanging="360"/>
              <w:rPr>
                <w:sz w:val="20"/>
                <w:szCs w:val="20"/>
              </w:rPr>
            </w:pPr>
            <w:r w:rsidDel="00000000" w:rsidR="00000000" w:rsidRPr="00000000">
              <w:rPr>
                <w:sz w:val="20"/>
                <w:szCs w:val="20"/>
                <w:rtl w:val="0"/>
              </w:rPr>
              <w:t xml:space="preserve">is a common musculoskeletal disorder that is often overlooked. Pain occurs in the palm on the volar aspect of the thumb or other digits and may radiate distally. Palpation of the tendon and sheath elicits tenderness; swelling and sometimes a nodule are present. The affected digit may rest in a flexed position, and passive extension elicits pain. In later stages, the digit may lock when it is flexed, and forceful extension may cause a sudden release with a snap (trigger finger).</w:t>
            </w:r>
          </w:p>
        </w:tc>
      </w:tr>
      <w:tr>
        <w:trPr>
          <w:cantSplit w:val="0"/>
          <w:tblHeader w:val="0"/>
        </w:trPr>
        <w:tc>
          <w:tcPr/>
          <w:p w:rsidR="00000000" w:rsidDel="00000000" w:rsidP="00000000" w:rsidRDefault="00000000" w:rsidRPr="00000000" w14:paraId="000011E3">
            <w:pPr>
              <w:widowControl w:val="0"/>
              <w:spacing w:line="240" w:lineRule="auto"/>
              <w:rPr>
                <w:b w:val="1"/>
                <w:bCs w:val="1"/>
                <w:sz w:val="20"/>
                <w:szCs w:val="20"/>
              </w:rPr>
            </w:pPr>
            <w:r w:rsidDel="00000000" w:rsidR="00000000" w:rsidRPr="00000000">
              <w:rPr>
                <w:b w:val="1"/>
                <w:bCs w:val="1"/>
                <w:sz w:val="20"/>
                <w:szCs w:val="20"/>
                <w:rtl w:val="0"/>
              </w:rPr>
              <w:t xml:space="preserve">Diagnostics/Labs</w:t>
            </w:r>
          </w:p>
        </w:tc>
        <w:tc>
          <w:tcPr/>
          <w:p w:rsidR="00000000" w:rsidDel="00000000" w:rsidP="00000000" w:rsidRDefault="00000000" w:rsidRPr="00000000" w14:paraId="000011E4">
            <w:pPr>
              <w:widowControl w:val="0"/>
              <w:spacing w:line="276.0005454545455" w:lineRule="auto"/>
              <w:rPr>
                <w:sz w:val="20"/>
                <w:szCs w:val="20"/>
              </w:rPr>
            </w:pPr>
            <w:r w:rsidDel="00000000" w:rsidR="00000000" w:rsidRPr="00000000">
              <w:rPr>
                <w:sz w:val="20"/>
                <w:szCs w:val="20"/>
                <w:rtl w:val="0"/>
              </w:rPr>
              <w:t xml:space="preserve">Clinical evaluation</w:t>
            </w:r>
          </w:p>
          <w:p w:rsidR="00000000" w:rsidDel="00000000" w:rsidP="00000000" w:rsidRDefault="00000000" w:rsidRPr="00000000" w14:paraId="000011E5">
            <w:pPr>
              <w:widowControl w:val="0"/>
              <w:spacing w:line="240" w:lineRule="auto"/>
              <w:rPr>
                <w:sz w:val="20"/>
                <w:szCs w:val="20"/>
              </w:rPr>
            </w:pPr>
            <w:r w:rsidDel="00000000" w:rsidR="00000000" w:rsidRPr="00000000">
              <w:rPr>
                <w:sz w:val="20"/>
                <w:szCs w:val="20"/>
                <w:rtl w:val="0"/>
              </w:rPr>
              <w:t xml:space="preserve">Sometimes imaging: MRI or US</w:t>
            </w:r>
          </w:p>
        </w:tc>
      </w:tr>
      <w:tr>
        <w:trPr>
          <w:cantSplit w:val="0"/>
          <w:tblHeader w:val="0"/>
        </w:trPr>
        <w:tc>
          <w:tcPr/>
          <w:p w:rsidR="00000000" w:rsidDel="00000000" w:rsidP="00000000" w:rsidRDefault="00000000" w:rsidRPr="00000000" w14:paraId="000011E6">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p w:rsidR="00000000" w:rsidDel="00000000" w:rsidP="00000000" w:rsidRDefault="00000000" w:rsidRPr="00000000" w14:paraId="000011E7">
            <w:pPr>
              <w:widowControl w:val="0"/>
              <w:numPr>
                <w:ilvl w:val="0"/>
                <w:numId w:val="97"/>
              </w:numPr>
              <w:spacing w:line="276.0005454545455" w:lineRule="auto"/>
              <w:ind w:left="720" w:hanging="360"/>
              <w:rPr>
                <w:sz w:val="20"/>
                <w:szCs w:val="20"/>
              </w:rPr>
            </w:pPr>
            <w:r w:rsidDel="00000000" w:rsidR="00000000" w:rsidRPr="00000000">
              <w:rPr>
                <w:sz w:val="20"/>
                <w:szCs w:val="20"/>
                <w:rtl w:val="0"/>
              </w:rPr>
              <w:t xml:space="preserve">Sudden hand or wrist weakness (Tendon rupture)</w:t>
            </w:r>
          </w:p>
          <w:p w:rsidR="00000000" w:rsidDel="00000000" w:rsidP="00000000" w:rsidRDefault="00000000" w:rsidRPr="00000000" w14:paraId="000011E8">
            <w:pPr>
              <w:widowControl w:val="0"/>
              <w:numPr>
                <w:ilvl w:val="0"/>
                <w:numId w:val="97"/>
              </w:numPr>
              <w:spacing w:line="240" w:lineRule="auto"/>
              <w:ind w:left="720" w:hanging="360"/>
              <w:rPr>
                <w:sz w:val="20"/>
                <w:szCs w:val="20"/>
              </w:rPr>
            </w:pPr>
            <w:r w:rsidDel="00000000" w:rsidR="00000000" w:rsidRPr="00000000">
              <w:rPr>
                <w:sz w:val="20"/>
                <w:szCs w:val="20"/>
                <w:rtl w:val="0"/>
              </w:rPr>
              <w:t xml:space="preserve">Pain that worsens or does not resolve within 1-2 weeks</w:t>
            </w:r>
          </w:p>
        </w:tc>
      </w:tr>
      <w:tr>
        <w:trPr>
          <w:cantSplit w:val="0"/>
          <w:tblHeader w:val="0"/>
        </w:trPr>
        <w:tc>
          <w:tcPr/>
          <w:p w:rsidR="00000000" w:rsidDel="00000000" w:rsidP="00000000" w:rsidRDefault="00000000" w:rsidRPr="00000000" w14:paraId="000011E9">
            <w:pPr>
              <w:widowControl w:val="0"/>
              <w:spacing w:line="240" w:lineRule="auto"/>
              <w:rPr>
                <w:b w:val="1"/>
                <w:bCs w:val="1"/>
                <w:sz w:val="20"/>
                <w:szCs w:val="20"/>
              </w:rPr>
            </w:pPr>
            <w:r w:rsidDel="00000000" w:rsidR="00000000" w:rsidRPr="00000000">
              <w:rPr>
                <w:b w:val="1"/>
                <w:bCs w:val="1"/>
                <w:sz w:val="20"/>
                <w:szCs w:val="20"/>
                <w:rtl w:val="0"/>
              </w:rPr>
              <w:t xml:space="preserve">Differential Diagnoses</w:t>
            </w:r>
          </w:p>
        </w:tc>
        <w:tc>
          <w:tcPr>
            <w:tcBorders>
              <w:bottom w:color="000000" w:space="0" w:sz="7" w:val="single"/>
            </w:tcBorders>
          </w:tcPr>
          <w:p w:rsidR="00000000" w:rsidDel="00000000" w:rsidP="00000000" w:rsidRDefault="00000000" w:rsidRPr="00000000" w14:paraId="000011EA">
            <w:pPr>
              <w:widowControl w:val="0"/>
              <w:spacing w:line="240" w:lineRule="auto"/>
              <w:rPr>
                <w:sz w:val="20"/>
                <w:szCs w:val="20"/>
              </w:rPr>
            </w:pPr>
            <w:r w:rsidDel="00000000" w:rsidR="00000000" w:rsidRPr="00000000">
              <w:rPr>
                <w:sz w:val="20"/>
                <w:szCs w:val="20"/>
              </w:rPr>
              <w:drawing>
                <wp:inline distB="114300" distT="114300" distL="114300" distR="114300">
                  <wp:extent cx="4181475" cy="1689100"/>
                  <wp:effectExtent b="0" l="0" r="0" t="0"/>
                  <wp:docPr id="77" name="image64.png"/>
                  <a:graphic>
                    <a:graphicData uri="http://schemas.openxmlformats.org/drawingml/2006/picture">
                      <pic:pic>
                        <pic:nvPicPr>
                          <pic:cNvPr id="0" name="image64.png"/>
                          <pic:cNvPicPr preferRelativeResize="0"/>
                        </pic:nvPicPr>
                        <pic:blipFill>
                          <a:blip r:embed="rId133"/>
                          <a:srcRect b="0" l="0" r="0" t="0"/>
                          <a:stretch>
                            <a:fillRect/>
                          </a:stretch>
                        </pic:blipFill>
                        <pic:spPr>
                          <a:xfrm>
                            <a:off x="0" y="0"/>
                            <a:ext cx="4181475" cy="1689100"/>
                          </a:xfrm>
                          <a:prstGeom prst="rect"/>
                          <a:ln/>
                        </pic:spPr>
                      </pic:pic>
                    </a:graphicData>
                  </a:graphic>
                </wp:inline>
              </w:drawing>
            </w:r>
            <w:r w:rsidDel="00000000" w:rsidR="00000000" w:rsidRPr="00000000">
              <w:rPr>
                <w:rtl w:val="0"/>
              </w:rPr>
            </w:r>
          </w:p>
        </w:tc>
      </w:tr>
      <w:tr>
        <w:trPr>
          <w:cantSplit w:val="0"/>
          <w:tblHeader w:val="0"/>
        </w:trPr>
        <w:tc>
          <w:tcPr>
            <w:tcBorders>
              <w:right w:color="000000" w:space="0" w:sz="7" w:val="single"/>
            </w:tcBorders>
          </w:tcPr>
          <w:p w:rsidR="00000000" w:rsidDel="00000000" w:rsidP="00000000" w:rsidRDefault="00000000" w:rsidRPr="00000000" w14:paraId="000011EB">
            <w:pPr>
              <w:widowControl w:val="0"/>
              <w:spacing w:line="240" w:lineRule="auto"/>
              <w:rPr>
                <w:b w:val="1"/>
                <w:bCs w:val="1"/>
                <w:sz w:val="20"/>
                <w:szCs w:val="20"/>
              </w:rPr>
            </w:pPr>
            <w:r w:rsidDel="00000000" w:rsidR="00000000" w:rsidRPr="00000000">
              <w:rPr>
                <w:b w:val="1"/>
                <w:bCs w:val="1"/>
                <w:sz w:val="20"/>
                <w:szCs w:val="20"/>
                <w:rtl w:val="0"/>
              </w:rPr>
              <w:t xml:space="preserve">Treatment/Management</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1EC">
            <w:pPr>
              <w:widowControl w:val="0"/>
              <w:numPr>
                <w:ilvl w:val="0"/>
                <w:numId w:val="206"/>
              </w:numPr>
              <w:spacing w:line="276.0005454545455" w:lineRule="auto"/>
              <w:ind w:left="720" w:hanging="360"/>
              <w:rPr>
                <w:sz w:val="20"/>
                <w:szCs w:val="20"/>
              </w:rPr>
            </w:pPr>
            <w:r w:rsidDel="00000000" w:rsidR="00000000" w:rsidRPr="00000000">
              <w:rPr>
                <w:sz w:val="20"/>
                <w:szCs w:val="20"/>
                <w:rtl w:val="0"/>
              </w:rPr>
              <w:t xml:space="preserve">Symptoms are relieved by rest or immobilization (eg, splint or sling) of the tendon, application of heat (usually for chronic inflammation) or cold (usually for acute inflammation)</w:t>
            </w:r>
          </w:p>
          <w:p w:rsidR="00000000" w:rsidDel="00000000" w:rsidP="00000000" w:rsidRDefault="00000000" w:rsidRPr="00000000" w14:paraId="000011ED">
            <w:pPr>
              <w:widowControl w:val="0"/>
              <w:numPr>
                <w:ilvl w:val="0"/>
                <w:numId w:val="206"/>
              </w:numPr>
              <w:spacing w:line="276.0005454545455" w:lineRule="auto"/>
              <w:ind w:left="720" w:hanging="360"/>
              <w:rPr>
                <w:sz w:val="20"/>
                <w:szCs w:val="20"/>
              </w:rPr>
            </w:pPr>
            <w:r w:rsidDel="00000000" w:rsidR="00000000" w:rsidRPr="00000000">
              <w:rPr>
                <w:sz w:val="20"/>
                <w:szCs w:val="20"/>
                <w:rtl w:val="0"/>
              </w:rPr>
              <w:t xml:space="preserve">High-dose NSAIDs for 7 to 10 days. </w:t>
            </w:r>
          </w:p>
          <w:p w:rsidR="00000000" w:rsidDel="00000000" w:rsidP="00000000" w:rsidRDefault="00000000" w:rsidRPr="00000000" w14:paraId="000011EE">
            <w:pPr>
              <w:widowControl w:val="0"/>
              <w:numPr>
                <w:ilvl w:val="0"/>
                <w:numId w:val="206"/>
              </w:numPr>
              <w:spacing w:line="276.0005454545455" w:lineRule="auto"/>
              <w:ind w:left="720" w:hanging="360"/>
              <w:rPr>
                <w:sz w:val="20"/>
                <w:szCs w:val="20"/>
              </w:rPr>
            </w:pPr>
            <w:r w:rsidDel="00000000" w:rsidR="00000000" w:rsidRPr="00000000">
              <w:rPr>
                <w:sz w:val="20"/>
                <w:szCs w:val="20"/>
                <w:rtl w:val="0"/>
              </w:rPr>
              <w:t xml:space="preserve">Indomethacin or colchicine may be helpful if gout is the cause. </w:t>
            </w:r>
          </w:p>
          <w:p w:rsidR="00000000" w:rsidDel="00000000" w:rsidP="00000000" w:rsidRDefault="00000000" w:rsidRPr="00000000" w14:paraId="000011EF">
            <w:pPr>
              <w:widowControl w:val="0"/>
              <w:numPr>
                <w:ilvl w:val="0"/>
                <w:numId w:val="206"/>
              </w:numPr>
              <w:spacing w:line="276.0005454545455" w:lineRule="auto"/>
              <w:ind w:left="720" w:hanging="360"/>
              <w:rPr>
                <w:sz w:val="20"/>
                <w:szCs w:val="20"/>
              </w:rPr>
            </w:pPr>
            <w:r w:rsidDel="00000000" w:rsidR="00000000" w:rsidRPr="00000000">
              <w:rPr>
                <w:sz w:val="20"/>
                <w:szCs w:val="20"/>
                <w:rtl w:val="0"/>
              </w:rPr>
              <w:t xml:space="preserve">After inflammation is controlled, exercises that gradually increase range of motion should be done several times a day, especially for the shoulder, which can develop contractures rapidly.</w:t>
            </w:r>
          </w:p>
        </w:tc>
      </w:tr>
      <w:tr>
        <w:trPr>
          <w:cantSplit w:val="0"/>
          <w:tblHeader w:val="0"/>
        </w:trPr>
        <w:tc>
          <w:tcPr/>
          <w:p w:rsidR="00000000" w:rsidDel="00000000" w:rsidP="00000000" w:rsidRDefault="00000000" w:rsidRPr="00000000" w14:paraId="000011F0">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tcBorders>
              <w:top w:color="000000" w:space="0" w:sz="7" w:val="single"/>
              <w:bottom w:color="000000" w:space="0" w:sz="7" w:val="single"/>
            </w:tcBorders>
          </w:tcPr>
          <w:p w:rsidR="00000000" w:rsidDel="00000000" w:rsidP="00000000" w:rsidRDefault="00000000" w:rsidRPr="00000000" w14:paraId="000011F1">
            <w:pPr>
              <w:widowControl w:val="0"/>
              <w:spacing w:line="240" w:lineRule="auto"/>
              <w:rPr>
                <w:sz w:val="20"/>
                <w:szCs w:val="20"/>
              </w:rPr>
            </w:pPr>
            <w:r w:rsidDel="00000000" w:rsidR="00000000" w:rsidRPr="00000000">
              <w:rPr>
                <w:sz w:val="20"/>
                <w:szCs w:val="20"/>
                <w:rtl w:val="0"/>
              </w:rPr>
              <w:t xml:space="preserve">Physiotherapy, ortho if unresolved </w:t>
            </w:r>
          </w:p>
        </w:tc>
      </w:tr>
      <w:tr>
        <w:trPr>
          <w:cantSplit w:val="0"/>
          <w:tblHeader w:val="0"/>
        </w:trPr>
        <w:tc>
          <w:tcPr>
            <w:tcBorders>
              <w:right w:color="000000" w:space="0" w:sz="7" w:val="single"/>
            </w:tcBorders>
          </w:tcPr>
          <w:p w:rsidR="00000000" w:rsidDel="00000000" w:rsidP="00000000" w:rsidRDefault="00000000" w:rsidRPr="00000000" w14:paraId="000011F2">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1F3">
            <w:pPr>
              <w:widowControl w:val="0"/>
              <w:spacing w:line="276.0005454545455" w:lineRule="auto"/>
              <w:rPr>
                <w:sz w:val="20"/>
                <w:szCs w:val="20"/>
              </w:rPr>
            </w:pPr>
            <w:r w:rsidDel="00000000" w:rsidR="00000000" w:rsidRPr="00000000">
              <w:rPr>
                <w:sz w:val="20"/>
                <w:szCs w:val="20"/>
                <w:rtl w:val="0"/>
              </w:rPr>
              <w:t xml:space="preserve">Follow up in 3-6 months</w:t>
            </w:r>
          </w:p>
        </w:tc>
      </w:tr>
    </w:tbl>
    <w:p w:rsidR="00000000" w:rsidDel="00000000" w:rsidP="00000000" w:rsidRDefault="00000000" w:rsidRPr="00000000" w14:paraId="000011F4">
      <w:pPr>
        <w:pStyle w:val="Title"/>
        <w:spacing w:after="240" w:before="240" w:line="240" w:lineRule="auto"/>
        <w:rPr>
          <w:b w:val="1"/>
          <w:bCs w:val="1"/>
          <w:sz w:val="20"/>
          <w:szCs w:val="20"/>
          <w:highlight w:val="yellow"/>
          <w:u w:val="single"/>
        </w:rPr>
      </w:pPr>
      <w:bookmarkStart w:colFirst="0" w:colLast="0" w:name="_g96788xydrtn" w:id="150"/>
      <w:bookmarkEnd w:id="150"/>
      <w:r w:rsidDel="00000000" w:rsidR="00000000" w:rsidRPr="00000000">
        <w:rPr>
          <w:rtl w:val="0"/>
        </w:rPr>
      </w:r>
    </w:p>
    <w:p w:rsidR="00000000" w:rsidDel="00000000" w:rsidP="00000000" w:rsidRDefault="00000000" w:rsidRPr="00000000" w14:paraId="000011F5">
      <w:pPr>
        <w:rPr>
          <w:sz w:val="20"/>
          <w:szCs w:val="20"/>
        </w:rPr>
      </w:pPr>
      <w:r w:rsidDel="00000000" w:rsidR="00000000" w:rsidRPr="00000000">
        <w:rPr>
          <w:rtl w:val="0"/>
        </w:rPr>
      </w:r>
    </w:p>
    <w:tbl>
      <w:tblPr>
        <w:tblStyle w:val="Table41"/>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6795"/>
        <w:tblGridChange w:id="0">
          <w:tblGrid>
            <w:gridCol w:w="2565"/>
            <w:gridCol w:w="6795"/>
          </w:tblGrid>
        </w:tblGridChange>
      </w:tblGrid>
      <w:tr>
        <w:trPr>
          <w:cantSplit w:val="0"/>
          <w:trHeight w:val="420" w:hRule="atLeast"/>
          <w:tblHeader w:val="0"/>
        </w:trPr>
        <w:tc>
          <w:tcPr>
            <w:gridSpan w:val="2"/>
            <w:shd w:fill="d9d2e9" w:val="clear"/>
          </w:tcPr>
          <w:p w:rsidR="00000000" w:rsidDel="00000000" w:rsidP="00000000" w:rsidRDefault="00000000" w:rsidRPr="00000000" w14:paraId="000011F6">
            <w:pPr>
              <w:pStyle w:val="Heading2"/>
              <w:widowControl w:val="0"/>
              <w:spacing w:after="0" w:before="0" w:line="240" w:lineRule="auto"/>
              <w:rPr>
                <w:b w:val="1"/>
                <w:bCs w:val="1"/>
                <w:sz w:val="24"/>
                <w:szCs w:val="24"/>
              </w:rPr>
            </w:pPr>
            <w:bookmarkStart w:colFirst="0" w:colLast="0" w:name="_ns8h4k5mv5g3" w:id="151"/>
            <w:bookmarkEnd w:id="151"/>
            <w:r w:rsidDel="00000000" w:rsidR="00000000" w:rsidRPr="00000000">
              <w:rPr>
                <w:b w:val="1"/>
                <w:bCs w:val="1"/>
                <w:sz w:val="24"/>
                <w:szCs w:val="24"/>
                <w:rtl w:val="0"/>
              </w:rPr>
              <w:t xml:space="preserve">Shoulder Pain: Impingement</w:t>
            </w:r>
          </w:p>
        </w:tc>
      </w:tr>
      <w:tr>
        <w:trPr>
          <w:cantSplit w:val="0"/>
          <w:tblHeader w:val="0"/>
        </w:trPr>
        <w:tc>
          <w:tcPr/>
          <w:p w:rsidR="00000000" w:rsidDel="00000000" w:rsidP="00000000" w:rsidRDefault="00000000" w:rsidRPr="00000000" w14:paraId="000011F8">
            <w:pPr>
              <w:widowControl w:val="0"/>
              <w:spacing w:line="240" w:lineRule="auto"/>
              <w:rPr>
                <w:b w:val="1"/>
                <w:bCs w:val="1"/>
                <w:sz w:val="20"/>
                <w:szCs w:val="20"/>
              </w:rPr>
            </w:pPr>
            <w:r w:rsidDel="00000000" w:rsidR="00000000" w:rsidRPr="00000000">
              <w:rPr>
                <w:b w:val="1"/>
                <w:bCs w:val="1"/>
                <w:sz w:val="20"/>
                <w:szCs w:val="20"/>
                <w:rtl w:val="0"/>
              </w:rPr>
              <w:t xml:space="preserve">Def’n </w:t>
            </w:r>
          </w:p>
        </w:tc>
        <w:tc>
          <w:tcPr>
            <w:tcBorders>
              <w:bottom w:color="000000" w:space="0" w:sz="7" w:val="single"/>
            </w:tcBorders>
          </w:tcPr>
          <w:p w:rsidR="00000000" w:rsidDel="00000000" w:rsidP="00000000" w:rsidRDefault="00000000" w:rsidRPr="00000000" w14:paraId="000011F9">
            <w:pPr>
              <w:widowControl w:val="0"/>
              <w:spacing w:line="240" w:lineRule="auto"/>
              <w:rPr>
                <w:sz w:val="20"/>
                <w:szCs w:val="20"/>
              </w:rPr>
            </w:pPr>
            <w:r w:rsidDel="00000000" w:rsidR="00000000" w:rsidRPr="00000000">
              <w:rPr>
                <w:sz w:val="20"/>
                <w:szCs w:val="20"/>
                <w:rtl w:val="0"/>
              </w:rPr>
              <w:t xml:space="preserve">Stability of the shoulder depends on ligaments, capsules, tendons and muscular structures. Any dysfunction of these stabilizing structures can increase instability, allowing increased movement of the humeral head. This increased motion makes surrounding structures susceptible to impingement.</w:t>
            </w:r>
          </w:p>
          <w:p w:rsidR="00000000" w:rsidDel="00000000" w:rsidP="00000000" w:rsidRDefault="00000000" w:rsidRPr="00000000" w14:paraId="000011FA">
            <w:pPr>
              <w:widowControl w:val="0"/>
              <w:spacing w:line="240" w:lineRule="auto"/>
              <w:rPr>
                <w:sz w:val="20"/>
                <w:szCs w:val="20"/>
              </w:rPr>
            </w:pPr>
            <w:r w:rsidDel="00000000" w:rsidR="00000000" w:rsidRPr="00000000">
              <w:rPr>
                <w:sz w:val="20"/>
                <w:szCs w:val="20"/>
                <w:rtl w:val="0"/>
              </w:rPr>
              <w:t xml:space="preserve">It is a common cause of shoulder pain, especially in individuals who engage in overhead activities. It occurs when the rotator cuff tendons or the bursa (a fluid-filled sac) become irritated or compressed as they pass through the subacromial space (the area between the humeral head and the acromion).</w:t>
            </w:r>
          </w:p>
        </w:tc>
      </w:tr>
      <w:tr>
        <w:trPr>
          <w:cantSplit w:val="0"/>
          <w:tblHeader w:val="0"/>
        </w:trPr>
        <w:tc>
          <w:tcPr>
            <w:tcBorders>
              <w:right w:color="000000" w:space="0" w:sz="7" w:val="single"/>
            </w:tcBorders>
          </w:tcPr>
          <w:p w:rsidR="00000000" w:rsidDel="00000000" w:rsidP="00000000" w:rsidRDefault="00000000" w:rsidRPr="00000000" w14:paraId="000011FB">
            <w:pPr>
              <w:widowControl w:val="0"/>
              <w:spacing w:line="240" w:lineRule="auto"/>
              <w:rPr>
                <w:b w:val="1"/>
                <w:bCs w:val="1"/>
                <w:sz w:val="20"/>
                <w:szCs w:val="20"/>
              </w:rPr>
            </w:pPr>
            <w:r w:rsidDel="00000000" w:rsidR="00000000" w:rsidRPr="00000000">
              <w:rPr>
                <w:b w:val="1"/>
                <w:bCs w:val="1"/>
                <w:sz w:val="20"/>
                <w:szCs w:val="20"/>
                <w:rtl w:val="0"/>
              </w:rPr>
              <w:t xml:space="preserve">Pathology/Cause</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1FC">
            <w:pPr>
              <w:widowControl w:val="0"/>
              <w:spacing w:line="276.0005454545455" w:lineRule="auto"/>
              <w:rPr>
                <w:color w:val="ff0000"/>
                <w:sz w:val="20"/>
                <w:szCs w:val="20"/>
                <w:highlight w:val="white"/>
              </w:rPr>
            </w:pPr>
            <w:r w:rsidDel="00000000" w:rsidR="00000000" w:rsidRPr="00000000">
              <w:rPr>
                <w:color w:val="ff0000"/>
                <w:sz w:val="20"/>
                <w:szCs w:val="20"/>
                <w:highlight w:val="white"/>
                <w:rtl w:val="0"/>
              </w:rPr>
              <w:t xml:space="preserve">Impingement is a spectrum of findings - NOT injury to a specific structure.</w:t>
            </w:r>
          </w:p>
          <w:p w:rsidR="00000000" w:rsidDel="00000000" w:rsidP="00000000" w:rsidRDefault="00000000" w:rsidRPr="00000000" w14:paraId="000011FD">
            <w:pPr>
              <w:widowControl w:val="0"/>
              <w:spacing w:line="276.0005454545455" w:lineRule="auto"/>
              <w:rPr>
                <w:sz w:val="20"/>
                <w:szCs w:val="20"/>
                <w:highlight w:val="white"/>
              </w:rPr>
            </w:pPr>
            <w:r w:rsidDel="00000000" w:rsidR="00000000" w:rsidRPr="00000000">
              <w:rPr>
                <w:b w:val="1"/>
                <w:bCs w:val="1"/>
                <w:sz w:val="20"/>
                <w:szCs w:val="20"/>
                <w:highlight w:val="white"/>
                <w:rtl w:val="0"/>
              </w:rPr>
              <w:t xml:space="preserve">Stage 1:</w:t>
            </w:r>
            <w:r w:rsidDel="00000000" w:rsidR="00000000" w:rsidRPr="00000000">
              <w:rPr>
                <w:sz w:val="20"/>
                <w:szCs w:val="20"/>
                <w:highlight w:val="white"/>
                <w:rtl w:val="0"/>
              </w:rPr>
              <w:t xml:space="preserve"> edema and haemorrhage (pt usually under 25 YO)</w:t>
            </w:r>
          </w:p>
          <w:p w:rsidR="00000000" w:rsidDel="00000000" w:rsidP="00000000" w:rsidRDefault="00000000" w:rsidRPr="00000000" w14:paraId="000011FE">
            <w:pPr>
              <w:widowControl w:val="0"/>
              <w:spacing w:line="276.0005454545455" w:lineRule="auto"/>
              <w:rPr>
                <w:sz w:val="20"/>
                <w:szCs w:val="20"/>
                <w:highlight w:val="white"/>
              </w:rPr>
            </w:pPr>
            <w:r w:rsidDel="00000000" w:rsidR="00000000" w:rsidRPr="00000000">
              <w:rPr>
                <w:b w:val="1"/>
                <w:bCs w:val="1"/>
                <w:sz w:val="20"/>
                <w:szCs w:val="20"/>
                <w:highlight w:val="white"/>
                <w:rtl w:val="0"/>
              </w:rPr>
              <w:t xml:space="preserve">Stage 2:</w:t>
            </w:r>
            <w:r w:rsidDel="00000000" w:rsidR="00000000" w:rsidRPr="00000000">
              <w:rPr>
                <w:sz w:val="20"/>
                <w:szCs w:val="20"/>
                <w:highlight w:val="white"/>
                <w:rtl w:val="0"/>
              </w:rPr>
              <w:t xml:space="preserve"> tendinopathy fibrosis and tendonitis (pt usually 25-40 YO) = see TENDINITIS table above</w:t>
            </w:r>
          </w:p>
          <w:p w:rsidR="00000000" w:rsidDel="00000000" w:rsidP="00000000" w:rsidRDefault="00000000" w:rsidRPr="00000000" w14:paraId="000011FF">
            <w:pPr>
              <w:widowControl w:val="0"/>
              <w:spacing w:line="276.0005454545455" w:lineRule="auto"/>
              <w:rPr>
                <w:sz w:val="20"/>
                <w:szCs w:val="20"/>
                <w:highlight w:val="white"/>
              </w:rPr>
            </w:pPr>
            <w:r w:rsidDel="00000000" w:rsidR="00000000" w:rsidRPr="00000000">
              <w:rPr>
                <w:b w:val="1"/>
                <w:bCs w:val="1"/>
                <w:sz w:val="20"/>
                <w:szCs w:val="20"/>
                <w:highlight w:val="white"/>
                <w:rtl w:val="0"/>
              </w:rPr>
              <w:t xml:space="preserve">Stage 3:</w:t>
            </w:r>
            <w:r w:rsidDel="00000000" w:rsidR="00000000" w:rsidRPr="00000000">
              <w:rPr>
                <w:sz w:val="20"/>
                <w:szCs w:val="20"/>
                <w:highlight w:val="white"/>
                <w:rtl w:val="0"/>
              </w:rPr>
              <w:t xml:space="preserve"> rotator cuff tear (RCT), biceps rupture or bony change (generally over 40 YO). Also look at ROTATOR CUFF table***</w:t>
            </w:r>
          </w:p>
        </w:tc>
      </w:tr>
      <w:tr>
        <w:trPr>
          <w:cantSplit w:val="0"/>
          <w:tblHeader w:val="0"/>
        </w:trPr>
        <w:tc>
          <w:tcPr/>
          <w:p w:rsidR="00000000" w:rsidDel="00000000" w:rsidP="00000000" w:rsidRDefault="00000000" w:rsidRPr="00000000" w14:paraId="00001200">
            <w:pPr>
              <w:widowControl w:val="0"/>
              <w:spacing w:line="240" w:lineRule="auto"/>
              <w:rPr>
                <w:b w:val="1"/>
                <w:bCs w:val="1"/>
                <w:sz w:val="20"/>
                <w:szCs w:val="20"/>
              </w:rPr>
            </w:pPr>
            <w:r w:rsidDel="00000000" w:rsidR="00000000" w:rsidRPr="00000000">
              <w:rPr>
                <w:b w:val="1"/>
                <w:bCs w:val="1"/>
                <w:sz w:val="20"/>
                <w:szCs w:val="20"/>
                <w:rtl w:val="0"/>
              </w:rPr>
              <w:t xml:space="preserve">Risk Factors/Epidemiology</w:t>
            </w:r>
          </w:p>
        </w:tc>
        <w:tc>
          <w:tcPr>
            <w:tcBorders>
              <w:top w:color="000000" w:space="0" w:sz="7" w:val="single"/>
              <w:bottom w:color="000000" w:space="0" w:sz="7" w:val="single"/>
            </w:tcBorders>
          </w:tcPr>
          <w:p w:rsidR="00000000" w:rsidDel="00000000" w:rsidP="00000000" w:rsidRDefault="00000000" w:rsidRPr="00000000" w14:paraId="00001201">
            <w:pPr>
              <w:widowControl w:val="0"/>
              <w:numPr>
                <w:ilvl w:val="0"/>
                <w:numId w:val="1004"/>
              </w:numPr>
              <w:spacing w:line="240" w:lineRule="auto"/>
              <w:ind w:left="720" w:hanging="360"/>
              <w:rPr>
                <w:sz w:val="20"/>
                <w:szCs w:val="20"/>
              </w:rPr>
            </w:pPr>
            <w:r w:rsidDel="00000000" w:rsidR="00000000" w:rsidRPr="00000000">
              <w:rPr>
                <w:sz w:val="20"/>
                <w:szCs w:val="20"/>
                <w:rtl w:val="0"/>
              </w:rPr>
              <w:t xml:space="preserve">See stage and associated ages above. </w:t>
            </w:r>
          </w:p>
          <w:p w:rsidR="00000000" w:rsidDel="00000000" w:rsidP="00000000" w:rsidRDefault="00000000" w:rsidRPr="00000000" w14:paraId="00001202">
            <w:pPr>
              <w:widowControl w:val="0"/>
              <w:numPr>
                <w:ilvl w:val="0"/>
                <w:numId w:val="1004"/>
              </w:numPr>
              <w:spacing w:line="240" w:lineRule="auto"/>
              <w:ind w:left="720" w:hanging="360"/>
              <w:rPr>
                <w:sz w:val="20"/>
                <w:szCs w:val="20"/>
              </w:rPr>
            </w:pPr>
            <w:r w:rsidDel="00000000" w:rsidR="00000000" w:rsidRPr="00000000">
              <w:rPr>
                <w:sz w:val="20"/>
                <w:szCs w:val="20"/>
                <w:rtl w:val="0"/>
              </w:rPr>
              <w:t xml:space="preserve">Throwing athletes often suffer from impingement - due to extremes of rotation with throwing activities.</w:t>
            </w:r>
          </w:p>
          <w:p w:rsidR="00000000" w:rsidDel="00000000" w:rsidP="00000000" w:rsidRDefault="00000000" w:rsidRPr="00000000" w14:paraId="00001203">
            <w:pPr>
              <w:widowControl w:val="0"/>
              <w:spacing w:line="240" w:lineRule="auto"/>
              <w:rPr>
                <w:b w:val="1"/>
                <w:bCs w:val="1"/>
                <w:sz w:val="20"/>
                <w:szCs w:val="20"/>
              </w:rPr>
            </w:pPr>
            <w:r w:rsidDel="00000000" w:rsidR="00000000" w:rsidRPr="00000000">
              <w:rPr>
                <w:b w:val="1"/>
                <w:bCs w:val="1"/>
                <w:sz w:val="20"/>
                <w:szCs w:val="20"/>
                <w:rtl w:val="0"/>
              </w:rPr>
              <w:t xml:space="preserve">Risks:</w:t>
            </w:r>
          </w:p>
          <w:p w:rsidR="00000000" w:rsidDel="00000000" w:rsidP="00000000" w:rsidRDefault="00000000" w:rsidRPr="00000000" w14:paraId="00001204">
            <w:pPr>
              <w:widowControl w:val="0"/>
              <w:numPr>
                <w:ilvl w:val="0"/>
                <w:numId w:val="1004"/>
              </w:numPr>
              <w:spacing w:line="240" w:lineRule="auto"/>
              <w:ind w:left="720" w:hanging="360"/>
              <w:rPr>
                <w:sz w:val="20"/>
                <w:szCs w:val="20"/>
              </w:rPr>
            </w:pPr>
            <w:r w:rsidDel="00000000" w:rsidR="00000000" w:rsidRPr="00000000">
              <w:rPr>
                <w:sz w:val="20"/>
                <w:szCs w:val="20"/>
                <w:rtl w:val="0"/>
              </w:rPr>
              <w:t xml:space="preserve">Participating in a lot of repetitive, overhead activities (swimming, painting, tennis, throwing sports)</w:t>
            </w:r>
          </w:p>
          <w:p w:rsidR="00000000" w:rsidDel="00000000" w:rsidP="00000000" w:rsidRDefault="00000000" w:rsidRPr="00000000" w14:paraId="00001205">
            <w:pPr>
              <w:widowControl w:val="0"/>
              <w:numPr>
                <w:ilvl w:val="0"/>
                <w:numId w:val="1004"/>
              </w:numPr>
              <w:spacing w:line="240" w:lineRule="auto"/>
              <w:ind w:left="720" w:hanging="360"/>
              <w:rPr>
                <w:sz w:val="20"/>
                <w:szCs w:val="20"/>
              </w:rPr>
            </w:pPr>
            <w:r w:rsidDel="00000000" w:rsidR="00000000" w:rsidRPr="00000000">
              <w:rPr>
                <w:sz w:val="20"/>
                <w:szCs w:val="20"/>
                <w:rtl w:val="0"/>
              </w:rPr>
              <w:t xml:space="preserve">Bone and joint abnormalities</w:t>
            </w:r>
          </w:p>
        </w:tc>
      </w:tr>
      <w:tr>
        <w:trPr>
          <w:cantSplit w:val="0"/>
          <w:tblHeader w:val="0"/>
        </w:trPr>
        <w:tc>
          <w:tcPr>
            <w:tcBorders>
              <w:right w:color="000000" w:space="0" w:sz="7" w:val="single"/>
            </w:tcBorders>
          </w:tcPr>
          <w:p w:rsidR="00000000" w:rsidDel="00000000" w:rsidP="00000000" w:rsidRDefault="00000000" w:rsidRPr="00000000" w14:paraId="00001206">
            <w:pPr>
              <w:widowControl w:val="0"/>
              <w:spacing w:line="240" w:lineRule="auto"/>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1207">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208">
            <w:pPr>
              <w:widowControl w:val="0"/>
              <w:spacing w:line="240" w:lineRule="auto"/>
              <w:rPr>
                <w:b w:val="1"/>
                <w:bCs w:val="1"/>
                <w:sz w:val="20"/>
                <w:szCs w:val="20"/>
              </w:rPr>
            </w:pPr>
            <w:r w:rsidDel="00000000" w:rsidR="00000000" w:rsidRPr="00000000">
              <w:rPr>
                <w:b w:val="1"/>
                <w:bCs w:val="1"/>
                <w:sz w:val="20"/>
                <w:szCs w:val="20"/>
                <w:rtl w:val="0"/>
              </w:rPr>
              <w:t xml:space="preserve">*Insert picture here*</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209">
            <w:pPr>
              <w:widowControl w:val="0"/>
              <w:spacing w:line="276.0005454545455" w:lineRule="auto"/>
              <w:rPr>
                <w:color w:val="ff0000"/>
                <w:sz w:val="20"/>
                <w:szCs w:val="20"/>
              </w:rPr>
            </w:pPr>
            <w:r w:rsidDel="00000000" w:rsidR="00000000" w:rsidRPr="00000000">
              <w:rPr>
                <w:b w:val="1"/>
                <w:bCs w:val="1"/>
                <w:color w:val="ff0000"/>
                <w:sz w:val="20"/>
                <w:szCs w:val="20"/>
                <w:rtl w:val="0"/>
              </w:rPr>
              <w:t xml:space="preserve">Hallmark</w:t>
            </w:r>
            <w:r w:rsidDel="00000000" w:rsidR="00000000" w:rsidRPr="00000000">
              <w:rPr>
                <w:color w:val="ff0000"/>
                <w:sz w:val="20"/>
                <w:szCs w:val="20"/>
                <w:rtl w:val="0"/>
              </w:rPr>
              <w:t xml:space="preserve">: Common complaint is shoulder pain but don't get this confused with other differentials!!!</w:t>
            </w:r>
          </w:p>
          <w:p w:rsidR="00000000" w:rsidDel="00000000" w:rsidP="00000000" w:rsidRDefault="00000000" w:rsidRPr="00000000" w14:paraId="0000120A">
            <w:pPr>
              <w:widowControl w:val="0"/>
              <w:numPr>
                <w:ilvl w:val="0"/>
                <w:numId w:val="1147"/>
              </w:numPr>
              <w:spacing w:line="276.0005454545455" w:lineRule="auto"/>
              <w:ind w:left="720" w:hanging="360"/>
              <w:rPr>
                <w:sz w:val="20"/>
                <w:szCs w:val="20"/>
              </w:rPr>
            </w:pPr>
            <w:r w:rsidDel="00000000" w:rsidR="00000000" w:rsidRPr="00000000">
              <w:rPr>
                <w:sz w:val="20"/>
                <w:szCs w:val="20"/>
                <w:rtl w:val="0"/>
              </w:rPr>
              <w:t xml:space="preserve">Pain is typically felt in the anterior (front) and lateral (outside) of the shoulder, often </w:t>
            </w:r>
            <w:r w:rsidDel="00000000" w:rsidR="00000000" w:rsidRPr="00000000">
              <w:rPr>
                <w:b w:val="1"/>
                <w:bCs w:val="1"/>
                <w:sz w:val="20"/>
                <w:szCs w:val="20"/>
                <w:rtl w:val="0"/>
              </w:rPr>
              <w:t xml:space="preserve">radiating down the upper arm or into neck. </w:t>
            </w:r>
          </w:p>
          <w:p w:rsidR="00000000" w:rsidDel="00000000" w:rsidP="00000000" w:rsidRDefault="00000000" w:rsidRPr="00000000" w14:paraId="0000120B">
            <w:pPr>
              <w:widowControl w:val="0"/>
              <w:numPr>
                <w:ilvl w:val="0"/>
                <w:numId w:val="1147"/>
              </w:numPr>
              <w:spacing w:line="276.0005454545455" w:lineRule="auto"/>
              <w:ind w:left="720" w:hanging="360"/>
              <w:rPr>
                <w:sz w:val="20"/>
                <w:szCs w:val="20"/>
              </w:rPr>
            </w:pPr>
            <w:r w:rsidDel="00000000" w:rsidR="00000000" w:rsidRPr="00000000">
              <w:rPr>
                <w:sz w:val="20"/>
                <w:szCs w:val="20"/>
                <w:rtl w:val="0"/>
              </w:rPr>
              <w:t xml:space="preserve">Pain may also be referred to the deltoid region.</w:t>
            </w:r>
          </w:p>
          <w:p w:rsidR="00000000" w:rsidDel="00000000" w:rsidP="00000000" w:rsidRDefault="00000000" w:rsidRPr="00000000" w14:paraId="0000120C">
            <w:pPr>
              <w:widowControl w:val="0"/>
              <w:numPr>
                <w:ilvl w:val="0"/>
                <w:numId w:val="1147"/>
              </w:numPr>
              <w:spacing w:line="276.0005454545455" w:lineRule="auto"/>
              <w:ind w:left="720" w:hanging="360"/>
              <w:rPr>
                <w:sz w:val="20"/>
                <w:szCs w:val="20"/>
              </w:rPr>
            </w:pPr>
            <w:r w:rsidDel="00000000" w:rsidR="00000000" w:rsidRPr="00000000">
              <w:rPr>
                <w:sz w:val="20"/>
                <w:szCs w:val="20"/>
                <w:rtl w:val="0"/>
              </w:rPr>
              <w:t xml:space="preserve">Develops gradually, though it can sometimes be triggered by a specific injury or overuse ( repetitive overhead motions). </w:t>
            </w:r>
          </w:p>
          <w:p w:rsidR="00000000" w:rsidDel="00000000" w:rsidP="00000000" w:rsidRDefault="00000000" w:rsidRPr="00000000" w14:paraId="0000120D">
            <w:pPr>
              <w:widowControl w:val="0"/>
              <w:numPr>
                <w:ilvl w:val="0"/>
                <w:numId w:val="1147"/>
              </w:numPr>
              <w:spacing w:line="276.0005454545455" w:lineRule="auto"/>
              <w:ind w:left="720" w:hanging="360"/>
              <w:rPr>
                <w:sz w:val="20"/>
                <w:szCs w:val="20"/>
              </w:rPr>
            </w:pPr>
            <w:r w:rsidDel="00000000" w:rsidR="00000000" w:rsidRPr="00000000">
              <w:rPr>
                <w:sz w:val="20"/>
                <w:szCs w:val="20"/>
                <w:rtl w:val="0"/>
              </w:rPr>
              <w:t xml:space="preserve">Pain can become more severe if the condition progresses. </w:t>
            </w:r>
          </w:p>
          <w:p w:rsidR="00000000" w:rsidDel="00000000" w:rsidP="00000000" w:rsidRDefault="00000000" w:rsidRPr="00000000" w14:paraId="0000120E">
            <w:pPr>
              <w:widowControl w:val="0"/>
              <w:numPr>
                <w:ilvl w:val="0"/>
                <w:numId w:val="1147"/>
              </w:numPr>
              <w:spacing w:line="276.0005454545455" w:lineRule="auto"/>
              <w:ind w:left="720" w:hanging="360"/>
              <w:rPr>
                <w:sz w:val="20"/>
                <w:szCs w:val="20"/>
                <w:highlight w:val="green"/>
              </w:rPr>
            </w:pPr>
            <w:r w:rsidDel="00000000" w:rsidR="00000000" w:rsidRPr="00000000">
              <w:rPr>
                <w:sz w:val="20"/>
                <w:szCs w:val="20"/>
                <w:highlight w:val="green"/>
                <w:rtl w:val="0"/>
              </w:rPr>
              <w:t xml:space="preserve">Worsens with activity</w:t>
            </w:r>
          </w:p>
          <w:p w:rsidR="00000000" w:rsidDel="00000000" w:rsidP="00000000" w:rsidRDefault="00000000" w:rsidRPr="00000000" w14:paraId="0000120F">
            <w:pPr>
              <w:widowControl w:val="0"/>
              <w:numPr>
                <w:ilvl w:val="0"/>
                <w:numId w:val="1147"/>
              </w:numPr>
              <w:spacing w:line="276.0005454545455" w:lineRule="auto"/>
              <w:ind w:left="720" w:hanging="360"/>
              <w:rPr>
                <w:sz w:val="20"/>
                <w:szCs w:val="20"/>
                <w:highlight w:val="green"/>
              </w:rPr>
            </w:pPr>
            <w:r w:rsidDel="00000000" w:rsidR="00000000" w:rsidRPr="00000000">
              <w:rPr>
                <w:sz w:val="20"/>
                <w:szCs w:val="20"/>
                <w:highlight w:val="green"/>
                <w:rtl w:val="0"/>
              </w:rPr>
              <w:t xml:space="preserve">It may worsen at night, especially when sleeping on the affected shoulder. </w:t>
            </w:r>
          </w:p>
          <w:p w:rsidR="00000000" w:rsidDel="00000000" w:rsidP="00000000" w:rsidRDefault="00000000" w:rsidRPr="00000000" w14:paraId="00001210">
            <w:pPr>
              <w:numPr>
                <w:ilvl w:val="0"/>
                <w:numId w:val="1147"/>
              </w:numPr>
              <w:ind w:left="720" w:hanging="360"/>
              <w:rPr>
                <w:sz w:val="20"/>
                <w:szCs w:val="20"/>
              </w:rPr>
            </w:pPr>
            <w:r w:rsidDel="00000000" w:rsidR="00000000" w:rsidRPr="00000000">
              <w:rPr>
                <w:b w:val="1"/>
                <w:bCs w:val="1"/>
                <w:rtl w:val="0"/>
              </w:rPr>
              <w:t xml:space="preserve">Scarf test***</w:t>
            </w:r>
            <w:r w:rsidDel="00000000" w:rsidR="00000000" w:rsidRPr="00000000">
              <w:rPr>
                <w:rtl w:val="0"/>
              </w:rPr>
            </w:r>
          </w:p>
          <w:p w:rsidR="00000000" w:rsidDel="00000000" w:rsidP="00000000" w:rsidRDefault="00000000" w:rsidRPr="00000000" w14:paraId="00001211">
            <w:pPr>
              <w:widowControl w:val="0"/>
              <w:numPr>
                <w:ilvl w:val="0"/>
                <w:numId w:val="1147"/>
              </w:numPr>
              <w:spacing w:line="276.0005454545455" w:lineRule="auto"/>
              <w:ind w:left="720" w:hanging="360"/>
              <w:rPr>
                <w:sz w:val="20"/>
                <w:szCs w:val="20"/>
              </w:rPr>
            </w:pPr>
            <w:r w:rsidDel="00000000" w:rsidR="00000000" w:rsidRPr="00000000">
              <w:rPr>
                <w:sz w:val="20"/>
                <w:szCs w:val="20"/>
                <w:rtl w:val="0"/>
              </w:rPr>
              <w:t xml:space="preserve">May experience difficulty raising the arm above shoulder level </w:t>
            </w:r>
            <w:r w:rsidDel="00000000" w:rsidR="00000000" w:rsidRPr="00000000">
              <w:rPr>
                <w:sz w:val="20"/>
                <w:szCs w:val="20"/>
                <w:highlight w:val="yellow"/>
                <w:rtl w:val="0"/>
              </w:rPr>
              <w:t xml:space="preserve">(painful arc: pain/difficulty  at 60-120 degrees is a key sign!!).</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1212">
            <w:pPr>
              <w:widowControl w:val="0"/>
              <w:spacing w:line="276.0005454545455" w:lineRule="auto"/>
              <w:rPr>
                <w:sz w:val="20"/>
                <w:szCs w:val="20"/>
              </w:rPr>
            </w:pPr>
            <w:r w:rsidDel="00000000" w:rsidR="00000000" w:rsidRPr="00000000">
              <w:rPr>
                <w:sz w:val="20"/>
                <w:szCs w:val="20"/>
              </w:rPr>
              <w:drawing>
                <wp:inline distB="114300" distT="114300" distL="114300" distR="114300">
                  <wp:extent cx="4181475" cy="3149600"/>
                  <wp:effectExtent b="0" l="0" r="0" t="0"/>
                  <wp:docPr id="20" name="image17.png"/>
                  <a:graphic>
                    <a:graphicData uri="http://schemas.openxmlformats.org/drawingml/2006/picture">
                      <pic:pic>
                        <pic:nvPicPr>
                          <pic:cNvPr id="0" name="image17.png"/>
                          <pic:cNvPicPr preferRelativeResize="0"/>
                        </pic:nvPicPr>
                        <pic:blipFill>
                          <a:blip r:embed="rId134"/>
                          <a:srcRect b="0" l="0" r="0" t="0"/>
                          <a:stretch>
                            <a:fillRect/>
                          </a:stretch>
                        </pic:blipFill>
                        <pic:spPr>
                          <a:xfrm>
                            <a:off x="0" y="0"/>
                            <a:ext cx="4181475" cy="31496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1213">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tcBorders>
              <w:top w:color="000000" w:space="0" w:sz="7" w:val="single"/>
            </w:tcBorders>
          </w:tcPr>
          <w:p w:rsidR="00000000" w:rsidDel="00000000" w:rsidP="00000000" w:rsidRDefault="00000000" w:rsidRPr="00000000" w14:paraId="00001214">
            <w:pPr>
              <w:widowControl w:val="0"/>
              <w:spacing w:line="276.0005454545455" w:lineRule="auto"/>
              <w:rPr>
                <w:sz w:val="20"/>
                <w:szCs w:val="20"/>
              </w:rPr>
            </w:pPr>
            <w:r w:rsidDel="00000000" w:rsidR="00000000" w:rsidRPr="00000000">
              <w:rPr>
                <w:sz w:val="20"/>
                <w:szCs w:val="20"/>
                <w:rtl w:val="0"/>
              </w:rPr>
              <w:t xml:space="preserve">Screen for risk factors</w:t>
            </w:r>
          </w:p>
          <w:p w:rsidR="00000000" w:rsidDel="00000000" w:rsidP="00000000" w:rsidRDefault="00000000" w:rsidRPr="00000000" w14:paraId="00001215">
            <w:pPr>
              <w:widowControl w:val="0"/>
              <w:spacing w:line="276.0005454545455" w:lineRule="auto"/>
              <w:rPr>
                <w:sz w:val="20"/>
                <w:szCs w:val="20"/>
              </w:rPr>
            </w:pPr>
            <w:r w:rsidDel="00000000" w:rsidR="00000000" w:rsidRPr="00000000">
              <w:rPr>
                <w:sz w:val="20"/>
                <w:szCs w:val="20"/>
                <w:rtl w:val="0"/>
              </w:rPr>
              <w:t xml:space="preserve">Describe how the injury occured?</w:t>
            </w:r>
          </w:p>
          <w:p w:rsidR="00000000" w:rsidDel="00000000" w:rsidP="00000000" w:rsidRDefault="00000000" w:rsidRPr="00000000" w14:paraId="00001216">
            <w:pPr>
              <w:widowControl w:val="0"/>
              <w:spacing w:line="276.0005454545455" w:lineRule="auto"/>
              <w:rPr>
                <w:sz w:val="20"/>
                <w:szCs w:val="20"/>
              </w:rPr>
            </w:pPr>
            <w:r w:rsidDel="00000000" w:rsidR="00000000" w:rsidRPr="00000000">
              <w:rPr>
                <w:sz w:val="20"/>
                <w:szCs w:val="20"/>
                <w:rtl w:val="0"/>
              </w:rPr>
              <w:t xml:space="preserve">Did you hear any noise with the injury? Ripping, popping, cracking</w:t>
            </w:r>
          </w:p>
          <w:p w:rsidR="00000000" w:rsidDel="00000000" w:rsidP="00000000" w:rsidRDefault="00000000" w:rsidRPr="00000000" w14:paraId="00001217">
            <w:pPr>
              <w:widowControl w:val="0"/>
              <w:spacing w:line="276.0005454545455" w:lineRule="auto"/>
              <w:rPr>
                <w:sz w:val="20"/>
                <w:szCs w:val="20"/>
              </w:rPr>
            </w:pPr>
            <w:r w:rsidDel="00000000" w:rsidR="00000000" w:rsidRPr="00000000">
              <w:rPr>
                <w:sz w:val="20"/>
                <w:szCs w:val="20"/>
                <w:rtl w:val="0"/>
              </w:rPr>
              <w:t xml:space="preserve">Were you able to use the limb after the injury</w:t>
            </w:r>
          </w:p>
          <w:p w:rsidR="00000000" w:rsidDel="00000000" w:rsidP="00000000" w:rsidRDefault="00000000" w:rsidRPr="00000000" w14:paraId="00001218">
            <w:pPr>
              <w:widowControl w:val="0"/>
              <w:spacing w:line="276.0005454545455" w:lineRule="auto"/>
              <w:rPr>
                <w:sz w:val="20"/>
                <w:szCs w:val="20"/>
              </w:rPr>
            </w:pPr>
            <w:r w:rsidDel="00000000" w:rsidR="00000000" w:rsidRPr="00000000">
              <w:rPr>
                <w:sz w:val="20"/>
                <w:szCs w:val="20"/>
                <w:rtl w:val="0"/>
              </w:rPr>
              <w:t xml:space="preserve">Have you had previous injury to this joint?</w:t>
            </w:r>
          </w:p>
          <w:p w:rsidR="00000000" w:rsidDel="00000000" w:rsidP="00000000" w:rsidRDefault="00000000" w:rsidRPr="00000000" w14:paraId="00001219">
            <w:pPr>
              <w:widowControl w:val="0"/>
              <w:spacing w:line="276.0005454545455" w:lineRule="auto"/>
              <w:rPr>
                <w:sz w:val="20"/>
                <w:szCs w:val="20"/>
              </w:rPr>
            </w:pPr>
            <w:r w:rsidDel="00000000" w:rsidR="00000000" w:rsidRPr="00000000">
              <w:rPr>
                <w:sz w:val="20"/>
                <w:szCs w:val="20"/>
                <w:rtl w:val="0"/>
              </w:rPr>
              <w:t xml:space="preserve">Ask about fatigue, fever, neck, chest pain or swollen joints.</w:t>
            </w:r>
          </w:p>
          <w:p w:rsidR="00000000" w:rsidDel="00000000" w:rsidP="00000000" w:rsidRDefault="00000000" w:rsidRPr="00000000" w14:paraId="0000121A">
            <w:pPr>
              <w:widowControl w:val="0"/>
              <w:spacing w:line="276.0005454545455" w:lineRule="auto"/>
              <w:rPr>
                <w:sz w:val="20"/>
                <w:szCs w:val="20"/>
              </w:rPr>
            </w:pPr>
            <w:r w:rsidDel="00000000" w:rsidR="00000000" w:rsidRPr="00000000">
              <w:rPr>
                <w:sz w:val="20"/>
                <w:szCs w:val="20"/>
                <w:rtl w:val="0"/>
              </w:rPr>
              <w:t xml:space="preserve">Rate the severity of the pain + PQRST</w:t>
            </w:r>
          </w:p>
          <w:p w:rsidR="00000000" w:rsidDel="00000000" w:rsidP="00000000" w:rsidRDefault="00000000" w:rsidRPr="00000000" w14:paraId="0000121B">
            <w:pPr>
              <w:widowControl w:val="0"/>
              <w:spacing w:line="276.0005454545455" w:lineRule="auto"/>
              <w:rPr>
                <w:sz w:val="20"/>
                <w:szCs w:val="20"/>
              </w:rPr>
            </w:pPr>
            <w:r w:rsidDel="00000000" w:rsidR="00000000" w:rsidRPr="00000000">
              <w:rPr>
                <w:sz w:val="20"/>
                <w:szCs w:val="20"/>
                <w:rtl w:val="0"/>
              </w:rPr>
              <w:t xml:space="preserve">How is this injury affecting ADLs</w:t>
            </w:r>
          </w:p>
          <w:p w:rsidR="00000000" w:rsidDel="00000000" w:rsidP="00000000" w:rsidRDefault="00000000" w:rsidRPr="00000000" w14:paraId="0000121C">
            <w:pPr>
              <w:widowControl w:val="0"/>
              <w:spacing w:line="276.0005454545455" w:lineRule="auto"/>
              <w:rPr>
                <w:sz w:val="20"/>
                <w:szCs w:val="20"/>
              </w:rPr>
            </w:pPr>
            <w:r w:rsidDel="00000000" w:rsidR="00000000" w:rsidRPr="00000000">
              <w:rPr>
                <w:sz w:val="20"/>
                <w:szCs w:val="20"/>
                <w:rtl w:val="0"/>
              </w:rPr>
              <w:t xml:space="preserve">What activities, movements, positions, make it worse</w:t>
            </w:r>
          </w:p>
          <w:p w:rsidR="00000000" w:rsidDel="00000000" w:rsidP="00000000" w:rsidRDefault="00000000" w:rsidRPr="00000000" w14:paraId="0000121D">
            <w:pPr>
              <w:widowControl w:val="0"/>
              <w:spacing w:line="276.0005454545455" w:lineRule="auto"/>
              <w:rPr>
                <w:sz w:val="20"/>
                <w:szCs w:val="20"/>
              </w:rPr>
            </w:pPr>
            <w:r w:rsidDel="00000000" w:rsidR="00000000" w:rsidRPr="00000000">
              <w:rPr>
                <w:sz w:val="20"/>
                <w:szCs w:val="20"/>
                <w:rtl w:val="0"/>
              </w:rPr>
              <w:t xml:space="preserve">Do you have chronic diseases?</w:t>
            </w:r>
          </w:p>
          <w:p w:rsidR="00000000" w:rsidDel="00000000" w:rsidP="00000000" w:rsidRDefault="00000000" w:rsidRPr="00000000" w14:paraId="0000121E">
            <w:pPr>
              <w:widowControl w:val="0"/>
              <w:spacing w:line="276.0005454545455" w:lineRule="auto"/>
              <w:rPr>
                <w:sz w:val="20"/>
                <w:szCs w:val="20"/>
              </w:rPr>
            </w:pPr>
            <w:r w:rsidDel="00000000" w:rsidR="00000000" w:rsidRPr="00000000">
              <w:rPr>
                <w:sz w:val="20"/>
                <w:szCs w:val="20"/>
                <w:rtl w:val="0"/>
              </w:rPr>
              <w:t xml:space="preserve">Have you had recent immunisation (Myalgia dt vax)</w:t>
            </w:r>
          </w:p>
          <w:p w:rsidR="00000000" w:rsidDel="00000000" w:rsidP="00000000" w:rsidRDefault="00000000" w:rsidRPr="00000000" w14:paraId="0000121F">
            <w:pPr>
              <w:widowControl w:val="0"/>
              <w:spacing w:line="276.0005454545455" w:lineRule="auto"/>
              <w:rPr>
                <w:sz w:val="20"/>
                <w:szCs w:val="20"/>
              </w:rPr>
            </w:pPr>
            <w:r w:rsidDel="00000000" w:rsidR="00000000" w:rsidRPr="00000000">
              <w:rPr>
                <w:sz w:val="20"/>
                <w:szCs w:val="20"/>
                <w:rtl w:val="0"/>
              </w:rPr>
              <w:t xml:space="preserve">STI history (gonorrhea dissemination)</w:t>
            </w:r>
          </w:p>
          <w:p w:rsidR="00000000" w:rsidDel="00000000" w:rsidP="00000000" w:rsidRDefault="00000000" w:rsidRPr="00000000" w14:paraId="00001220">
            <w:pPr>
              <w:widowControl w:val="0"/>
              <w:spacing w:line="240" w:lineRule="auto"/>
              <w:rPr>
                <w:sz w:val="20"/>
                <w:szCs w:val="20"/>
              </w:rPr>
            </w:pPr>
            <w:r w:rsidDel="00000000" w:rsidR="00000000" w:rsidRPr="00000000">
              <w:rPr>
                <w:sz w:val="20"/>
                <w:szCs w:val="20"/>
                <w:rtl w:val="0"/>
              </w:rPr>
              <w:t xml:space="preserve">Have you had a cortisone treatment (increased pain after injection</w:t>
            </w:r>
          </w:p>
        </w:tc>
      </w:tr>
      <w:tr>
        <w:trPr>
          <w:cantSplit w:val="0"/>
          <w:tblHeader w:val="0"/>
        </w:trPr>
        <w:tc>
          <w:tcPr/>
          <w:p w:rsidR="00000000" w:rsidDel="00000000" w:rsidP="00000000" w:rsidRDefault="00000000" w:rsidRPr="00000000" w14:paraId="00001221">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1222">
            <w:pPr>
              <w:widowControl w:val="0"/>
              <w:spacing w:line="276.0005454545455" w:lineRule="auto"/>
              <w:rPr>
                <w:b w:val="1"/>
                <w:bCs w:val="1"/>
                <w:sz w:val="20"/>
                <w:szCs w:val="20"/>
                <w:u w:val="single"/>
              </w:rPr>
            </w:pPr>
            <w:r w:rsidDel="00000000" w:rsidR="00000000" w:rsidRPr="00000000">
              <w:rPr>
                <w:b w:val="1"/>
                <w:bCs w:val="1"/>
                <w:sz w:val="20"/>
                <w:szCs w:val="20"/>
                <w:u w:val="single"/>
                <w:rtl w:val="0"/>
              </w:rPr>
              <w:t xml:space="preserve">No single examination manoeuvre is diagnostic</w:t>
            </w:r>
          </w:p>
          <w:p w:rsidR="00000000" w:rsidDel="00000000" w:rsidP="00000000" w:rsidRDefault="00000000" w:rsidRPr="00000000" w14:paraId="00001223">
            <w:pPr>
              <w:widowControl w:val="0"/>
              <w:spacing w:line="276.0005454545455"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1224">
            <w:pPr>
              <w:widowControl w:val="0"/>
              <w:spacing w:line="276.0005454545455" w:lineRule="auto"/>
              <w:rPr>
                <w:sz w:val="20"/>
                <w:szCs w:val="20"/>
              </w:rPr>
            </w:pPr>
            <w:r w:rsidDel="00000000" w:rsidR="00000000" w:rsidRPr="00000000">
              <w:rPr>
                <w:sz w:val="20"/>
                <w:szCs w:val="20"/>
                <w:rtl w:val="0"/>
              </w:rPr>
              <w:t xml:space="preserve">VITALS</w:t>
            </w:r>
          </w:p>
          <w:p w:rsidR="00000000" w:rsidDel="00000000" w:rsidP="00000000" w:rsidRDefault="00000000" w:rsidRPr="00000000" w14:paraId="00001225">
            <w:pPr>
              <w:widowControl w:val="0"/>
              <w:spacing w:line="276.0005454545455" w:lineRule="auto"/>
              <w:rPr>
                <w:sz w:val="20"/>
                <w:szCs w:val="20"/>
              </w:rPr>
            </w:pPr>
            <w:r w:rsidDel="00000000" w:rsidR="00000000" w:rsidRPr="00000000">
              <w:rPr>
                <w:rFonts w:ascii="Arial Unicode MS" w:cs="Arial Unicode MS" w:eastAsia="Arial Unicode MS" w:hAnsi="Arial Unicode MS"/>
                <w:sz w:val="20"/>
                <w:szCs w:val="20"/>
                <w:rtl w:val="0"/>
              </w:rPr>
              <w:t xml:space="preserve">Inspect→ how the patient appears, walking, taking off jacket etc.</w:t>
            </w:r>
          </w:p>
          <w:p w:rsidR="00000000" w:rsidDel="00000000" w:rsidP="00000000" w:rsidRDefault="00000000" w:rsidRPr="00000000" w14:paraId="00001226">
            <w:pPr>
              <w:widowControl w:val="0"/>
              <w:spacing w:line="276.0005454545455" w:lineRule="auto"/>
              <w:ind w:left="1080" w:hanging="360"/>
              <w:rPr>
                <w:sz w:val="20"/>
                <w:szCs w:val="20"/>
              </w:rPr>
            </w:pPr>
            <w:r w:rsidDel="00000000" w:rsidR="00000000" w:rsidRPr="00000000">
              <w:rPr>
                <w:sz w:val="20"/>
                <w:szCs w:val="20"/>
                <w:rtl w:val="0"/>
              </w:rPr>
              <w:t xml:space="preserve">-  </w:t>
              <w:tab/>
              <w:t xml:space="preserve">Note any deformities</w:t>
            </w:r>
          </w:p>
          <w:p w:rsidR="00000000" w:rsidDel="00000000" w:rsidP="00000000" w:rsidRDefault="00000000" w:rsidRPr="00000000" w14:paraId="00001227">
            <w:pPr>
              <w:widowControl w:val="0"/>
              <w:spacing w:line="276.0005454545455" w:lineRule="auto"/>
              <w:ind w:left="1080" w:hanging="360"/>
              <w:rPr>
                <w:sz w:val="20"/>
                <w:szCs w:val="20"/>
              </w:rPr>
            </w:pPr>
            <w:r w:rsidDel="00000000" w:rsidR="00000000" w:rsidRPr="00000000">
              <w:rPr>
                <w:sz w:val="20"/>
                <w:szCs w:val="20"/>
                <w:rtl w:val="0"/>
              </w:rPr>
              <w:t xml:space="preserve">-  </w:t>
              <w:tab/>
              <w:t xml:space="preserve">Inspect for ss of inflammation</w:t>
            </w:r>
          </w:p>
          <w:p w:rsidR="00000000" w:rsidDel="00000000" w:rsidP="00000000" w:rsidRDefault="00000000" w:rsidRPr="00000000" w14:paraId="00001228">
            <w:pPr>
              <w:widowControl w:val="0"/>
              <w:spacing w:line="276.0005454545455" w:lineRule="auto"/>
              <w:ind w:left="1080" w:hanging="360"/>
              <w:rPr>
                <w:sz w:val="20"/>
                <w:szCs w:val="20"/>
              </w:rPr>
            </w:pPr>
            <w:r w:rsidDel="00000000" w:rsidR="00000000" w:rsidRPr="00000000">
              <w:rPr>
                <w:sz w:val="20"/>
                <w:szCs w:val="20"/>
                <w:rtl w:val="0"/>
              </w:rPr>
              <w:t xml:space="preserve">-  </w:t>
              <w:tab/>
              <w:t xml:space="preserve">Measure length of limbs</w:t>
            </w:r>
          </w:p>
          <w:p w:rsidR="00000000" w:rsidDel="00000000" w:rsidP="00000000" w:rsidRDefault="00000000" w:rsidRPr="00000000" w14:paraId="00001229">
            <w:pPr>
              <w:widowControl w:val="0"/>
              <w:spacing w:line="276.0005454545455" w:lineRule="auto"/>
              <w:rPr>
                <w:sz w:val="20"/>
                <w:szCs w:val="20"/>
              </w:rPr>
            </w:pPr>
            <w:r w:rsidDel="00000000" w:rsidR="00000000" w:rsidRPr="00000000">
              <w:rPr>
                <w:rFonts w:ascii="Arial Unicode MS" w:cs="Arial Unicode MS" w:eastAsia="Arial Unicode MS" w:hAnsi="Arial Unicode MS"/>
                <w:sz w:val="20"/>
                <w:szCs w:val="20"/>
                <w:rtl w:val="0"/>
              </w:rPr>
              <w:t xml:space="preserve">Palpate→ limbs and joint</w:t>
            </w:r>
          </w:p>
          <w:p w:rsidR="00000000" w:rsidDel="00000000" w:rsidP="00000000" w:rsidRDefault="00000000" w:rsidRPr="00000000" w14:paraId="0000122A">
            <w:pPr>
              <w:widowControl w:val="0"/>
              <w:spacing w:line="276.0005454545455" w:lineRule="auto"/>
              <w:rPr>
                <w:sz w:val="20"/>
                <w:szCs w:val="20"/>
              </w:rPr>
            </w:pPr>
            <w:r w:rsidDel="00000000" w:rsidR="00000000" w:rsidRPr="00000000">
              <w:rPr>
                <w:sz w:val="20"/>
                <w:szCs w:val="20"/>
                <w:rtl w:val="0"/>
              </w:rPr>
              <w:t xml:space="preserve">TESTS:</w:t>
            </w:r>
          </w:p>
          <w:p w:rsidR="00000000" w:rsidDel="00000000" w:rsidP="00000000" w:rsidRDefault="00000000" w:rsidRPr="00000000" w14:paraId="0000122B">
            <w:pPr>
              <w:widowControl w:val="0"/>
              <w:spacing w:line="276.0005454545455" w:lineRule="auto"/>
              <w:rPr>
                <w:sz w:val="20"/>
                <w:szCs w:val="20"/>
              </w:rPr>
            </w:pPr>
            <w:r w:rsidDel="00000000" w:rsidR="00000000" w:rsidRPr="00000000">
              <w:rPr>
                <w:b w:val="1"/>
                <w:bCs w:val="1"/>
                <w:sz w:val="20"/>
                <w:szCs w:val="20"/>
                <w:rtl w:val="0"/>
              </w:rPr>
              <w:t xml:space="preserve">Hawkins test: </w:t>
            </w:r>
            <w:r w:rsidDel="00000000" w:rsidR="00000000" w:rsidRPr="00000000">
              <w:rPr>
                <w:sz w:val="20"/>
                <w:szCs w:val="20"/>
                <w:rtl w:val="0"/>
              </w:rPr>
              <w:t xml:space="preserve">elevate shoulder to 90 degrees, flex elbow to 90 place forearm in neutral position. Support the arm, then internally rotate the humerus. Positive test is if there is pain with maximal internal rotation</w:t>
            </w:r>
            <w:r w:rsidDel="00000000" w:rsidR="00000000" w:rsidRPr="00000000">
              <w:rPr>
                <w:sz w:val="20"/>
                <w:szCs w:val="20"/>
              </w:rPr>
              <w:drawing>
                <wp:inline distB="114300" distT="114300" distL="114300" distR="114300">
                  <wp:extent cx="1645928" cy="2241440"/>
                  <wp:effectExtent b="0" l="0" r="0" t="0"/>
                  <wp:docPr id="26" name="image11.png"/>
                  <a:graphic>
                    <a:graphicData uri="http://schemas.openxmlformats.org/drawingml/2006/picture">
                      <pic:pic>
                        <pic:nvPicPr>
                          <pic:cNvPr id="0" name="image11.png"/>
                          <pic:cNvPicPr preferRelativeResize="0"/>
                        </pic:nvPicPr>
                        <pic:blipFill>
                          <a:blip r:embed="rId135"/>
                          <a:srcRect b="0" l="0" r="0" t="0"/>
                          <a:stretch>
                            <a:fillRect/>
                          </a:stretch>
                        </pic:blipFill>
                        <pic:spPr>
                          <a:xfrm>
                            <a:off x="0" y="0"/>
                            <a:ext cx="1645928" cy="2241440"/>
                          </a:xfrm>
                          <a:prstGeom prst="rect"/>
                          <a:ln/>
                        </pic:spPr>
                      </pic:pic>
                    </a:graphicData>
                  </a:graphic>
                </wp:inline>
              </w:drawing>
            </w:r>
            <w:r w:rsidDel="00000000" w:rsidR="00000000" w:rsidRPr="00000000">
              <w:rPr>
                <w:rtl w:val="0"/>
              </w:rPr>
            </w:r>
          </w:p>
          <w:p w:rsidR="00000000" w:rsidDel="00000000" w:rsidP="00000000" w:rsidRDefault="00000000" w:rsidRPr="00000000" w14:paraId="0000122C">
            <w:pPr>
              <w:widowControl w:val="0"/>
              <w:spacing w:line="276.0005454545455"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122D">
            <w:pPr>
              <w:widowControl w:val="0"/>
              <w:spacing w:line="276.0005454545455" w:lineRule="auto"/>
              <w:rPr>
                <w:sz w:val="20"/>
                <w:szCs w:val="20"/>
              </w:rPr>
            </w:pPr>
            <w:r w:rsidDel="00000000" w:rsidR="00000000" w:rsidRPr="00000000">
              <w:rPr>
                <w:b w:val="1"/>
                <w:bCs w:val="1"/>
                <w:sz w:val="20"/>
                <w:szCs w:val="20"/>
                <w:rtl w:val="0"/>
              </w:rPr>
              <w:t xml:space="preserve">Neer impingement test:</w:t>
            </w:r>
            <w:r w:rsidDel="00000000" w:rsidR="00000000" w:rsidRPr="00000000">
              <w:rPr>
                <w:sz w:val="20"/>
                <w:szCs w:val="20"/>
                <w:rtl w:val="0"/>
              </w:rPr>
              <w:t xml:space="preserve"> elevate arm in forward position, and depress the scapula. Positive test is when there is pain with full forward elevation</w:t>
            </w:r>
          </w:p>
          <w:p w:rsidR="00000000" w:rsidDel="00000000" w:rsidP="00000000" w:rsidRDefault="00000000" w:rsidRPr="00000000" w14:paraId="0000122E">
            <w:pPr>
              <w:widowControl w:val="0"/>
              <w:spacing w:line="276.0005454545455" w:lineRule="auto"/>
              <w:rPr>
                <w:sz w:val="20"/>
                <w:szCs w:val="20"/>
              </w:rPr>
            </w:pPr>
            <w:r w:rsidDel="00000000" w:rsidR="00000000" w:rsidRPr="00000000">
              <w:rPr>
                <w:sz w:val="20"/>
                <w:szCs w:val="20"/>
                <w:rtl w:val="0"/>
              </w:rPr>
              <w:t xml:space="preserve"> </w:t>
            </w:r>
            <w:r w:rsidDel="00000000" w:rsidR="00000000" w:rsidRPr="00000000">
              <w:rPr>
                <w:sz w:val="20"/>
                <w:szCs w:val="20"/>
              </w:rPr>
              <w:drawing>
                <wp:inline distB="114300" distT="114300" distL="114300" distR="114300">
                  <wp:extent cx="1185863" cy="1545133"/>
                  <wp:effectExtent b="0" l="0" r="0" t="0"/>
                  <wp:docPr id="290" name="image278.png"/>
                  <a:graphic>
                    <a:graphicData uri="http://schemas.openxmlformats.org/drawingml/2006/picture">
                      <pic:pic>
                        <pic:nvPicPr>
                          <pic:cNvPr id="0" name="image278.png"/>
                          <pic:cNvPicPr preferRelativeResize="0"/>
                        </pic:nvPicPr>
                        <pic:blipFill>
                          <a:blip r:embed="rId136"/>
                          <a:srcRect b="0" l="0" r="0" t="0"/>
                          <a:stretch>
                            <a:fillRect/>
                          </a:stretch>
                        </pic:blipFill>
                        <pic:spPr>
                          <a:xfrm>
                            <a:off x="0" y="0"/>
                            <a:ext cx="1185863" cy="1545133"/>
                          </a:xfrm>
                          <a:prstGeom prst="rect"/>
                          <a:ln/>
                        </pic:spPr>
                      </pic:pic>
                    </a:graphicData>
                  </a:graphic>
                </wp:inline>
              </w:drawing>
            </w:r>
            <w:r w:rsidDel="00000000" w:rsidR="00000000" w:rsidRPr="00000000">
              <w:rPr>
                <w:rtl w:val="0"/>
              </w:rPr>
            </w:r>
          </w:p>
          <w:p w:rsidR="00000000" w:rsidDel="00000000" w:rsidP="00000000" w:rsidRDefault="00000000" w:rsidRPr="00000000" w14:paraId="0000122F">
            <w:pPr>
              <w:widowControl w:val="0"/>
              <w:spacing w:line="276.0005454545455" w:lineRule="auto"/>
              <w:rPr>
                <w:sz w:val="20"/>
                <w:szCs w:val="20"/>
              </w:rPr>
            </w:pPr>
            <w:r w:rsidDel="00000000" w:rsidR="00000000" w:rsidRPr="00000000">
              <w:rPr>
                <w:b w:val="1"/>
                <w:bCs w:val="1"/>
                <w:sz w:val="20"/>
                <w:szCs w:val="20"/>
                <w:rtl w:val="0"/>
              </w:rPr>
              <w:t xml:space="preserve">Painful Arc test: </w:t>
            </w:r>
            <w:r w:rsidDel="00000000" w:rsidR="00000000" w:rsidRPr="00000000">
              <w:rPr>
                <w:sz w:val="20"/>
                <w:szCs w:val="20"/>
                <w:rtl w:val="0"/>
              </w:rPr>
              <w:t xml:space="preserve">Is used to assess shoulder impingement. The patient actively raises their arm to the side, and if pain occurs between 60° and 120° of abduction, it suggests subacromial impingement (such as rotator cuff tendinitis). </w:t>
            </w:r>
            <w:r w:rsidDel="00000000" w:rsidR="00000000" w:rsidRPr="00000000">
              <w:rPr>
                <w:sz w:val="20"/>
                <w:szCs w:val="20"/>
                <w:rtl w:val="0"/>
              </w:rPr>
              <w:t xml:space="preserve">Pain above 120° may indicate AC joint pathology.</w:t>
            </w:r>
            <w:r w:rsidDel="00000000" w:rsidR="00000000" w:rsidRPr="00000000">
              <w:rPr>
                <w:rtl w:val="0"/>
              </w:rPr>
            </w:r>
          </w:p>
          <w:p w:rsidR="00000000" w:rsidDel="00000000" w:rsidP="00000000" w:rsidRDefault="00000000" w:rsidRPr="00000000" w14:paraId="00001230">
            <w:pPr>
              <w:widowControl w:val="0"/>
              <w:spacing w:line="276.0005454545455" w:lineRule="auto"/>
              <w:rPr>
                <w:sz w:val="20"/>
                <w:szCs w:val="20"/>
              </w:rPr>
            </w:pPr>
            <w:r w:rsidDel="00000000" w:rsidR="00000000" w:rsidRPr="00000000">
              <w:rPr>
                <w:sz w:val="20"/>
                <w:szCs w:val="20"/>
                <w:rtl w:val="0"/>
              </w:rPr>
              <w:t xml:space="preserve"> </w:t>
            </w:r>
            <w:r w:rsidDel="00000000" w:rsidR="00000000" w:rsidRPr="00000000">
              <w:rPr>
                <w:sz w:val="20"/>
                <w:szCs w:val="20"/>
              </w:rPr>
              <w:drawing>
                <wp:inline distB="114300" distT="114300" distL="114300" distR="114300">
                  <wp:extent cx="1784428" cy="2386013"/>
                  <wp:effectExtent b="0" l="0" r="0" t="0"/>
                  <wp:docPr id="279" name="image266.png"/>
                  <a:graphic>
                    <a:graphicData uri="http://schemas.openxmlformats.org/drawingml/2006/picture">
                      <pic:pic>
                        <pic:nvPicPr>
                          <pic:cNvPr id="0" name="image266.png"/>
                          <pic:cNvPicPr preferRelativeResize="0"/>
                        </pic:nvPicPr>
                        <pic:blipFill>
                          <a:blip r:embed="rId137"/>
                          <a:srcRect b="0" l="0" r="0" t="0"/>
                          <a:stretch>
                            <a:fillRect/>
                          </a:stretch>
                        </pic:blipFill>
                        <pic:spPr>
                          <a:xfrm>
                            <a:off x="0" y="0"/>
                            <a:ext cx="1784428" cy="2386013"/>
                          </a:xfrm>
                          <a:prstGeom prst="rect"/>
                          <a:ln/>
                        </pic:spPr>
                      </pic:pic>
                    </a:graphicData>
                  </a:graphic>
                </wp:inline>
              </w:drawing>
            </w:r>
            <w:r w:rsidDel="00000000" w:rsidR="00000000" w:rsidRPr="00000000">
              <w:rPr>
                <w:rtl w:val="0"/>
              </w:rPr>
            </w:r>
          </w:p>
          <w:p w:rsidR="00000000" w:rsidDel="00000000" w:rsidP="00000000" w:rsidRDefault="00000000" w:rsidRPr="00000000" w14:paraId="00001231">
            <w:pPr>
              <w:widowControl w:val="0"/>
              <w:spacing w:line="276.0005454545455" w:lineRule="auto"/>
              <w:rPr>
                <w:sz w:val="20"/>
                <w:szCs w:val="20"/>
                <w:highlight w:val="yellow"/>
              </w:rPr>
            </w:pPr>
            <w:r w:rsidDel="00000000" w:rsidR="00000000" w:rsidRPr="00000000">
              <w:rPr>
                <w:b w:val="1"/>
                <w:bCs w:val="1"/>
                <w:sz w:val="20"/>
                <w:szCs w:val="20"/>
                <w:rtl w:val="0"/>
              </w:rPr>
              <w:t xml:space="preserve">Push off test (Gerbers): </w:t>
            </w:r>
            <w:r w:rsidDel="00000000" w:rsidR="00000000" w:rsidRPr="00000000">
              <w:rPr>
                <w:sz w:val="20"/>
                <w:szCs w:val="20"/>
                <w:rtl w:val="0"/>
              </w:rPr>
              <w:t xml:space="preserve">used to assess the subscapularis muscle of the rotator cuff. Pt places their hand on their lower back with the elbow bent and is asked to lift the hand off the back. A positive test occurs if the patient cannot lift their hand or experiences weakness, indicating a subscapularis tear or dysfunction. </w:t>
            </w:r>
            <w:r w:rsidDel="00000000" w:rsidR="00000000" w:rsidRPr="00000000">
              <w:rPr>
                <w:sz w:val="20"/>
                <w:szCs w:val="20"/>
                <w:highlight w:val="yellow"/>
                <w:rtl w:val="0"/>
              </w:rPr>
              <w:t xml:space="preserve">*** helpful for diagnosing rotator cuff injuries, particularly involving the subscapularis tendon.</w:t>
            </w:r>
          </w:p>
          <w:p w:rsidR="00000000" w:rsidDel="00000000" w:rsidP="00000000" w:rsidRDefault="00000000" w:rsidRPr="00000000" w14:paraId="00001232">
            <w:pPr>
              <w:widowControl w:val="0"/>
              <w:spacing w:line="240" w:lineRule="auto"/>
              <w:rPr>
                <w:sz w:val="20"/>
                <w:szCs w:val="20"/>
              </w:rPr>
            </w:pPr>
            <w:r w:rsidDel="00000000" w:rsidR="00000000" w:rsidRPr="00000000">
              <w:rPr>
                <w:sz w:val="20"/>
                <w:szCs w:val="20"/>
              </w:rPr>
              <w:drawing>
                <wp:inline distB="114300" distT="114300" distL="114300" distR="114300">
                  <wp:extent cx="2039408" cy="2178775"/>
                  <wp:effectExtent b="0" l="0" r="0" t="0"/>
                  <wp:docPr id="196" name="image183.png"/>
                  <a:graphic>
                    <a:graphicData uri="http://schemas.openxmlformats.org/drawingml/2006/picture">
                      <pic:pic>
                        <pic:nvPicPr>
                          <pic:cNvPr id="0" name="image183.png"/>
                          <pic:cNvPicPr preferRelativeResize="0"/>
                        </pic:nvPicPr>
                        <pic:blipFill>
                          <a:blip r:embed="rId138"/>
                          <a:srcRect b="0" l="0" r="0" t="0"/>
                          <a:stretch>
                            <a:fillRect/>
                          </a:stretch>
                        </pic:blipFill>
                        <pic:spPr>
                          <a:xfrm>
                            <a:off x="0" y="0"/>
                            <a:ext cx="2039408" cy="2178775"/>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1233">
            <w:pPr>
              <w:widowControl w:val="0"/>
              <w:spacing w:line="240" w:lineRule="auto"/>
              <w:rPr>
                <w:b w:val="1"/>
                <w:bCs w:val="1"/>
                <w:sz w:val="20"/>
                <w:szCs w:val="20"/>
              </w:rPr>
            </w:pPr>
            <w:r w:rsidDel="00000000" w:rsidR="00000000" w:rsidRPr="00000000">
              <w:rPr>
                <w:b w:val="1"/>
                <w:bCs w:val="1"/>
                <w:sz w:val="20"/>
                <w:szCs w:val="20"/>
                <w:rtl w:val="0"/>
              </w:rPr>
              <w:t xml:space="preserve">Diagnostics/Labs</w:t>
            </w:r>
          </w:p>
        </w:tc>
        <w:tc>
          <w:tcPr/>
          <w:p w:rsidR="00000000" w:rsidDel="00000000" w:rsidP="00000000" w:rsidRDefault="00000000" w:rsidRPr="00000000" w14:paraId="00001234">
            <w:pPr>
              <w:widowControl w:val="0"/>
              <w:numPr>
                <w:ilvl w:val="0"/>
                <w:numId w:val="831"/>
              </w:numPr>
              <w:spacing w:line="276.0005454545455" w:lineRule="auto"/>
              <w:ind w:left="720" w:hanging="360"/>
              <w:rPr>
                <w:sz w:val="20"/>
                <w:szCs w:val="20"/>
              </w:rPr>
            </w:pPr>
            <w:r w:rsidDel="00000000" w:rsidR="00000000" w:rsidRPr="00000000">
              <w:rPr>
                <w:rFonts w:ascii="Times New Roman" w:cs="Times New Roman" w:eastAsia="Times New Roman" w:hAnsi="Times New Roman"/>
                <w:sz w:val="24"/>
                <w:szCs w:val="24"/>
                <w:highlight w:val="white"/>
                <w:rtl w:val="0"/>
              </w:rPr>
              <w:t xml:space="preserve">X ray 2 views (AP and lateral/scapular Y)  to r/u other pathologies and do for both shoulders to compare. If after 6 treatment not improved over MRI</w:t>
            </w:r>
            <w:r w:rsidDel="00000000" w:rsidR="00000000" w:rsidRPr="00000000">
              <w:rPr>
                <w:rtl w:val="0"/>
              </w:rPr>
            </w:r>
          </w:p>
          <w:p w:rsidR="00000000" w:rsidDel="00000000" w:rsidP="00000000" w:rsidRDefault="00000000" w:rsidRPr="00000000" w14:paraId="00001235">
            <w:pPr>
              <w:widowControl w:val="0"/>
              <w:numPr>
                <w:ilvl w:val="0"/>
                <w:numId w:val="831"/>
              </w:numPr>
              <w:spacing w:line="276.0005454545455" w:lineRule="auto"/>
              <w:ind w:left="720" w:hanging="360"/>
              <w:rPr>
                <w:sz w:val="20"/>
                <w:szCs w:val="20"/>
              </w:rPr>
            </w:pPr>
            <w:r w:rsidDel="00000000" w:rsidR="00000000" w:rsidRPr="00000000">
              <w:rPr>
                <w:rtl w:val="0"/>
              </w:rPr>
            </w:r>
          </w:p>
          <w:p w:rsidR="00000000" w:rsidDel="00000000" w:rsidP="00000000" w:rsidRDefault="00000000" w:rsidRPr="00000000" w14:paraId="00001236">
            <w:pPr>
              <w:widowControl w:val="0"/>
              <w:numPr>
                <w:ilvl w:val="0"/>
                <w:numId w:val="831"/>
              </w:numPr>
              <w:spacing w:line="276.0005454545455" w:lineRule="auto"/>
              <w:ind w:left="720" w:hanging="360"/>
              <w:rPr>
                <w:sz w:val="20"/>
                <w:szCs w:val="20"/>
              </w:rPr>
            </w:pPr>
            <w:r w:rsidDel="00000000" w:rsidR="00000000" w:rsidRPr="00000000">
              <w:rPr>
                <w:sz w:val="20"/>
                <w:szCs w:val="20"/>
                <w:rtl w:val="0"/>
              </w:rPr>
              <w:t xml:space="preserve">Plain Xray can rule out other associated pathology, such as acromion joint abnormalities, evaluate the distance between acromion and humeral head, and visualize tendon calcification. </w:t>
            </w:r>
            <w:r w:rsidDel="00000000" w:rsidR="00000000" w:rsidRPr="00000000">
              <w:rPr>
                <w:b w:val="1"/>
                <w:bCs w:val="1"/>
                <w:sz w:val="20"/>
                <w:szCs w:val="20"/>
                <w:rtl w:val="0"/>
              </w:rPr>
              <w:t xml:space="preserve">DOES NOT diagnose impingement</w:t>
            </w:r>
          </w:p>
          <w:p w:rsidR="00000000" w:rsidDel="00000000" w:rsidP="00000000" w:rsidRDefault="00000000" w:rsidRPr="00000000" w14:paraId="00001237">
            <w:pPr>
              <w:widowControl w:val="0"/>
              <w:numPr>
                <w:ilvl w:val="0"/>
                <w:numId w:val="831"/>
              </w:numPr>
              <w:spacing w:line="276.0005454545455" w:lineRule="auto"/>
              <w:ind w:left="720" w:hanging="360"/>
              <w:rPr>
                <w:sz w:val="20"/>
                <w:szCs w:val="20"/>
              </w:rPr>
            </w:pPr>
            <w:r w:rsidDel="00000000" w:rsidR="00000000" w:rsidRPr="00000000">
              <w:rPr>
                <w:b w:val="1"/>
                <w:bCs w:val="1"/>
                <w:sz w:val="20"/>
                <w:szCs w:val="20"/>
                <w:rtl w:val="0"/>
              </w:rPr>
              <w:t xml:space="preserve">Ultrasound</w:t>
            </w:r>
            <w:r w:rsidDel="00000000" w:rsidR="00000000" w:rsidRPr="00000000">
              <w:rPr>
                <w:sz w:val="20"/>
                <w:szCs w:val="20"/>
                <w:rtl w:val="0"/>
              </w:rPr>
              <w:t xml:space="preserve">: can evaluate tendon and muscle lesions of the shoulder as well as bursitis. If very good technician, they can sometimes ID the site of impingement </w:t>
            </w:r>
          </w:p>
          <w:p w:rsidR="00000000" w:rsidDel="00000000" w:rsidP="00000000" w:rsidRDefault="00000000" w:rsidRPr="00000000" w14:paraId="00001238">
            <w:pPr>
              <w:widowControl w:val="0"/>
              <w:numPr>
                <w:ilvl w:val="0"/>
                <w:numId w:val="831"/>
              </w:numPr>
              <w:spacing w:line="240" w:lineRule="auto"/>
              <w:ind w:left="720" w:hanging="360"/>
              <w:rPr>
                <w:sz w:val="20"/>
                <w:szCs w:val="20"/>
              </w:rPr>
            </w:pPr>
            <w:r w:rsidDel="00000000" w:rsidR="00000000" w:rsidRPr="00000000">
              <w:rPr>
                <w:b w:val="1"/>
                <w:bCs w:val="1"/>
                <w:sz w:val="20"/>
                <w:szCs w:val="20"/>
                <w:rtl w:val="0"/>
              </w:rPr>
              <w:t xml:space="preserve">MRI:</w:t>
            </w:r>
            <w:r w:rsidDel="00000000" w:rsidR="00000000" w:rsidRPr="00000000">
              <w:rPr>
                <w:sz w:val="20"/>
                <w:szCs w:val="20"/>
                <w:rtl w:val="0"/>
              </w:rPr>
              <w:t xml:space="preserve"> is only performed if symptoms do not improve, diagnosis remains unclear after evaluation, or a rotator cuff or labral tear is suspected</w:t>
            </w:r>
          </w:p>
        </w:tc>
      </w:tr>
      <w:tr>
        <w:trPr>
          <w:cantSplit w:val="0"/>
          <w:tblHeader w:val="0"/>
        </w:trPr>
        <w:tc>
          <w:tcPr/>
          <w:p w:rsidR="00000000" w:rsidDel="00000000" w:rsidP="00000000" w:rsidRDefault="00000000" w:rsidRPr="00000000" w14:paraId="00001239">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p w:rsidR="00000000" w:rsidDel="00000000" w:rsidP="00000000" w:rsidRDefault="00000000" w:rsidRPr="00000000" w14:paraId="0000123A">
            <w:pPr>
              <w:widowControl w:val="0"/>
              <w:spacing w:line="276.0005454545455" w:lineRule="auto"/>
              <w:rPr>
                <w:sz w:val="20"/>
                <w:szCs w:val="20"/>
              </w:rPr>
            </w:pPr>
            <w:r w:rsidDel="00000000" w:rsidR="00000000" w:rsidRPr="00000000">
              <w:rPr>
                <w:sz w:val="20"/>
                <w:szCs w:val="20"/>
                <w:rtl w:val="0"/>
              </w:rPr>
              <w:t xml:space="preserve">Lost sensation, limb ischemia, dislocation (acute compartment syndrome), malignancy</w:t>
            </w:r>
          </w:p>
          <w:p w:rsidR="00000000" w:rsidDel="00000000" w:rsidP="00000000" w:rsidRDefault="00000000" w:rsidRPr="00000000" w14:paraId="0000123B">
            <w:pPr>
              <w:widowControl w:val="0"/>
              <w:spacing w:line="276.0005454545455" w:lineRule="auto"/>
              <w:rPr>
                <w:sz w:val="20"/>
                <w:szCs w:val="20"/>
              </w:rPr>
            </w:pPr>
            <w:r w:rsidDel="00000000" w:rsidR="00000000" w:rsidRPr="00000000">
              <w:rPr>
                <w:sz w:val="20"/>
                <w:szCs w:val="20"/>
                <w:rtl w:val="0"/>
              </w:rPr>
              <w:t xml:space="preserve">Complications: capsulitis</w:t>
            </w:r>
          </w:p>
          <w:p w:rsidR="00000000" w:rsidDel="00000000" w:rsidP="00000000" w:rsidRDefault="00000000" w:rsidRPr="00000000" w14:paraId="0000123C">
            <w:pPr>
              <w:widowControl w:val="0"/>
              <w:spacing w:line="276.0005454545455"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23D">
            <w:pPr>
              <w:widowControl w:val="0"/>
              <w:spacing w:line="240" w:lineRule="auto"/>
              <w:rPr>
                <w:b w:val="1"/>
                <w:bCs w:val="1"/>
                <w:sz w:val="20"/>
                <w:szCs w:val="20"/>
              </w:rPr>
            </w:pPr>
            <w:r w:rsidDel="00000000" w:rsidR="00000000" w:rsidRPr="00000000">
              <w:rPr>
                <w:b w:val="1"/>
                <w:bCs w:val="1"/>
                <w:sz w:val="20"/>
                <w:szCs w:val="20"/>
                <w:rtl w:val="0"/>
              </w:rPr>
              <w:t xml:space="preserve">Differential Diagnoses</w:t>
            </w:r>
          </w:p>
        </w:tc>
        <w:tc>
          <w:tcPr>
            <w:tcBorders>
              <w:bottom w:color="000000" w:space="0" w:sz="7" w:val="single"/>
            </w:tcBorders>
          </w:tcPr>
          <w:p w:rsidR="00000000" w:rsidDel="00000000" w:rsidP="00000000" w:rsidRDefault="00000000" w:rsidRPr="00000000" w14:paraId="0000123E">
            <w:pPr>
              <w:widowControl w:val="0"/>
              <w:spacing w:line="240" w:lineRule="auto"/>
              <w:rPr>
                <w:sz w:val="20"/>
                <w:szCs w:val="20"/>
              </w:rPr>
            </w:pPr>
            <w:r w:rsidDel="00000000" w:rsidR="00000000" w:rsidRPr="00000000">
              <w:rPr>
                <w:sz w:val="20"/>
                <w:szCs w:val="20"/>
              </w:rPr>
              <w:drawing>
                <wp:inline distB="114300" distT="114300" distL="114300" distR="114300">
                  <wp:extent cx="4181475" cy="2235200"/>
                  <wp:effectExtent b="0" l="0" r="0" t="0"/>
                  <wp:docPr id="233" name="image218.png"/>
                  <a:graphic>
                    <a:graphicData uri="http://schemas.openxmlformats.org/drawingml/2006/picture">
                      <pic:pic>
                        <pic:nvPicPr>
                          <pic:cNvPr id="0" name="image218.png"/>
                          <pic:cNvPicPr preferRelativeResize="0"/>
                        </pic:nvPicPr>
                        <pic:blipFill>
                          <a:blip r:embed="rId139"/>
                          <a:srcRect b="0" l="0" r="0" t="0"/>
                          <a:stretch>
                            <a:fillRect/>
                          </a:stretch>
                        </pic:blipFill>
                        <pic:spPr>
                          <a:xfrm>
                            <a:off x="0" y="0"/>
                            <a:ext cx="4181475" cy="2235200"/>
                          </a:xfrm>
                          <a:prstGeom prst="rect"/>
                          <a:ln/>
                        </pic:spPr>
                      </pic:pic>
                    </a:graphicData>
                  </a:graphic>
                </wp:inline>
              </w:drawing>
            </w:r>
            <w:r w:rsidDel="00000000" w:rsidR="00000000" w:rsidRPr="00000000">
              <w:rPr>
                <w:sz w:val="20"/>
                <w:szCs w:val="20"/>
              </w:rPr>
              <w:drawing>
                <wp:inline distB="114300" distT="114300" distL="114300" distR="114300">
                  <wp:extent cx="4181475" cy="2057400"/>
                  <wp:effectExtent b="0" l="0" r="0" t="0"/>
                  <wp:docPr id="61" name="image48.png"/>
                  <a:graphic>
                    <a:graphicData uri="http://schemas.openxmlformats.org/drawingml/2006/picture">
                      <pic:pic>
                        <pic:nvPicPr>
                          <pic:cNvPr id="0" name="image48.png"/>
                          <pic:cNvPicPr preferRelativeResize="0"/>
                        </pic:nvPicPr>
                        <pic:blipFill>
                          <a:blip r:embed="rId140"/>
                          <a:srcRect b="0" l="0" r="0" t="0"/>
                          <a:stretch>
                            <a:fillRect/>
                          </a:stretch>
                        </pic:blipFill>
                        <pic:spPr>
                          <a:xfrm>
                            <a:off x="0" y="0"/>
                            <a:ext cx="4181475" cy="2057400"/>
                          </a:xfrm>
                          <a:prstGeom prst="rect"/>
                          <a:ln/>
                        </pic:spPr>
                      </pic:pic>
                    </a:graphicData>
                  </a:graphic>
                </wp:inline>
              </w:drawing>
            </w:r>
            <w:r w:rsidDel="00000000" w:rsidR="00000000" w:rsidRPr="00000000">
              <w:rPr>
                <w:rtl w:val="0"/>
              </w:rPr>
            </w:r>
          </w:p>
        </w:tc>
      </w:tr>
      <w:tr>
        <w:trPr>
          <w:cantSplit w:val="0"/>
          <w:tblHeader w:val="0"/>
        </w:trPr>
        <w:tc>
          <w:tcPr>
            <w:tcBorders>
              <w:right w:color="000000" w:space="0" w:sz="7" w:val="single"/>
            </w:tcBorders>
          </w:tcPr>
          <w:p w:rsidR="00000000" w:rsidDel="00000000" w:rsidP="00000000" w:rsidRDefault="00000000" w:rsidRPr="00000000" w14:paraId="0000123F">
            <w:pPr>
              <w:widowControl w:val="0"/>
              <w:spacing w:line="240" w:lineRule="auto"/>
              <w:rPr>
                <w:b w:val="1"/>
                <w:bCs w:val="1"/>
                <w:sz w:val="20"/>
                <w:szCs w:val="20"/>
              </w:rPr>
            </w:pPr>
            <w:r w:rsidDel="00000000" w:rsidR="00000000" w:rsidRPr="00000000">
              <w:rPr>
                <w:b w:val="1"/>
                <w:bCs w:val="1"/>
                <w:sz w:val="20"/>
                <w:szCs w:val="20"/>
                <w:rtl w:val="0"/>
              </w:rPr>
              <w:t xml:space="preserve">Treatment/Management</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240">
            <w:pPr>
              <w:widowControl w:val="0"/>
              <w:spacing w:line="276.0005454545455" w:lineRule="auto"/>
              <w:rPr>
                <w:sz w:val="20"/>
                <w:szCs w:val="20"/>
              </w:rPr>
            </w:pPr>
            <w:r w:rsidDel="00000000" w:rsidR="00000000" w:rsidRPr="00000000">
              <w:rPr>
                <w:sz w:val="20"/>
                <w:szCs w:val="20"/>
                <w:rtl w:val="0"/>
              </w:rPr>
              <w:t xml:space="preserve">Acute treatment:</w:t>
            </w:r>
          </w:p>
          <w:p w:rsidR="00000000" w:rsidDel="00000000" w:rsidP="00000000" w:rsidRDefault="00000000" w:rsidRPr="00000000" w14:paraId="00001241">
            <w:pPr>
              <w:widowControl w:val="0"/>
              <w:spacing w:line="276.0005454545455" w:lineRule="auto"/>
              <w:ind w:left="1080" w:hanging="360"/>
              <w:rPr>
                <w:sz w:val="20"/>
                <w:szCs w:val="20"/>
              </w:rPr>
            </w:pPr>
            <w:r w:rsidDel="00000000" w:rsidR="00000000" w:rsidRPr="00000000">
              <w:rPr>
                <w:sz w:val="20"/>
                <w:szCs w:val="20"/>
                <w:rtl w:val="0"/>
              </w:rPr>
              <w:t xml:space="preserve">-  </w:t>
              <w:tab/>
              <w:t xml:space="preserve">Cryotherapy to decrease acute swelling and inflammation</w:t>
            </w:r>
          </w:p>
          <w:p w:rsidR="00000000" w:rsidDel="00000000" w:rsidP="00000000" w:rsidRDefault="00000000" w:rsidRPr="00000000" w14:paraId="00001242">
            <w:pPr>
              <w:widowControl w:val="0"/>
              <w:spacing w:line="276.0005454545455" w:lineRule="auto"/>
              <w:ind w:left="1080" w:hanging="360"/>
              <w:rPr>
                <w:sz w:val="20"/>
                <w:szCs w:val="20"/>
              </w:rPr>
            </w:pPr>
            <w:r w:rsidDel="00000000" w:rsidR="00000000" w:rsidRPr="00000000">
              <w:rPr>
                <w:sz w:val="20"/>
                <w:szCs w:val="20"/>
                <w:rtl w:val="0"/>
              </w:rPr>
              <w:t xml:space="preserve">-  </w:t>
              <w:tab/>
              <w:t xml:space="preserve">Rest - avoid activities that aggravate symptoms</w:t>
            </w:r>
          </w:p>
          <w:p w:rsidR="00000000" w:rsidDel="00000000" w:rsidP="00000000" w:rsidRDefault="00000000" w:rsidRPr="00000000" w14:paraId="00001243">
            <w:pPr>
              <w:widowControl w:val="0"/>
              <w:spacing w:line="276.0005454545455" w:lineRule="auto"/>
              <w:ind w:left="1080" w:hanging="360"/>
              <w:rPr>
                <w:sz w:val="20"/>
                <w:szCs w:val="20"/>
              </w:rPr>
            </w:pPr>
            <w:r w:rsidDel="00000000" w:rsidR="00000000" w:rsidRPr="00000000">
              <w:rPr>
                <w:sz w:val="20"/>
                <w:szCs w:val="20"/>
                <w:rtl w:val="0"/>
              </w:rPr>
              <w:t xml:space="preserve">-  </w:t>
              <w:tab/>
              <w:t xml:space="preserve">NSAIDs</w:t>
            </w:r>
          </w:p>
          <w:p w:rsidR="00000000" w:rsidDel="00000000" w:rsidP="00000000" w:rsidRDefault="00000000" w:rsidRPr="00000000" w14:paraId="00001244">
            <w:pPr>
              <w:widowControl w:val="0"/>
              <w:spacing w:line="276.0005454545455" w:lineRule="auto"/>
              <w:rPr>
                <w:sz w:val="20"/>
                <w:szCs w:val="20"/>
              </w:rPr>
            </w:pPr>
            <w:r w:rsidDel="00000000" w:rsidR="00000000" w:rsidRPr="00000000">
              <w:rPr>
                <w:sz w:val="20"/>
                <w:szCs w:val="20"/>
                <w:rtl w:val="0"/>
              </w:rPr>
              <w:t xml:space="preserve">General approach is conservative management with a physiotherapist. Steroid injection of the joint may improve ability to participate in physio (but refrain if ?rotator cuff injury)</w:t>
            </w:r>
          </w:p>
          <w:p w:rsidR="00000000" w:rsidDel="00000000" w:rsidP="00000000" w:rsidRDefault="00000000" w:rsidRPr="00000000" w14:paraId="00001245">
            <w:pPr>
              <w:widowControl w:val="0"/>
              <w:spacing w:line="276.0005454545455" w:lineRule="auto"/>
              <w:rPr>
                <w:sz w:val="20"/>
                <w:szCs w:val="20"/>
              </w:rPr>
            </w:pPr>
            <w:r w:rsidDel="00000000" w:rsidR="00000000" w:rsidRPr="00000000">
              <w:rPr>
                <w:sz w:val="20"/>
                <w:szCs w:val="20"/>
                <w:rtl w:val="0"/>
              </w:rPr>
              <w:t xml:space="preserve">Once symptoms improve, gradual return to all activities can</w:t>
            </w:r>
          </w:p>
          <w:p w:rsidR="00000000" w:rsidDel="00000000" w:rsidP="00000000" w:rsidRDefault="00000000" w:rsidRPr="00000000" w14:paraId="00001246">
            <w:pPr>
              <w:widowControl w:val="0"/>
              <w:spacing w:line="276.0005454545455" w:lineRule="auto"/>
              <w:rPr>
                <w:sz w:val="20"/>
                <w:szCs w:val="20"/>
              </w:rPr>
            </w:pPr>
            <w:r w:rsidDel="00000000" w:rsidR="00000000" w:rsidRPr="00000000">
              <w:rPr>
                <w:sz w:val="20"/>
                <w:szCs w:val="20"/>
                <w:rtl w:val="0"/>
              </w:rPr>
              <w:t xml:space="preserve">Kin tape - low level of evidence for efficacy</w:t>
            </w:r>
          </w:p>
          <w:p w:rsidR="00000000" w:rsidDel="00000000" w:rsidP="00000000" w:rsidRDefault="00000000" w:rsidRPr="00000000" w14:paraId="00001247">
            <w:pPr>
              <w:widowControl w:val="0"/>
              <w:spacing w:line="276.0005454545455"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248">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tcBorders>
              <w:top w:color="000000" w:space="0" w:sz="7" w:val="single"/>
              <w:bottom w:color="000000" w:space="0" w:sz="7" w:val="single"/>
            </w:tcBorders>
          </w:tcPr>
          <w:p w:rsidR="00000000" w:rsidDel="00000000" w:rsidP="00000000" w:rsidRDefault="00000000" w:rsidRPr="00000000" w14:paraId="00001249">
            <w:pPr>
              <w:widowControl w:val="0"/>
              <w:spacing w:line="240" w:lineRule="auto"/>
              <w:rPr>
                <w:sz w:val="20"/>
                <w:szCs w:val="20"/>
              </w:rPr>
            </w:pPr>
            <w:r w:rsidDel="00000000" w:rsidR="00000000" w:rsidRPr="00000000">
              <w:rPr>
                <w:sz w:val="20"/>
                <w:szCs w:val="20"/>
                <w:rtl w:val="0"/>
              </w:rPr>
              <w:t xml:space="preserve">Orthopedics is needed if three months of conservative treatment including appropriate PT fails to improve symptoms and function, or if diagnosis of capsulitis, rotator cuff tear or labral tear is suspected</w:t>
            </w:r>
          </w:p>
          <w:p w:rsidR="00000000" w:rsidDel="00000000" w:rsidP="00000000" w:rsidRDefault="00000000" w:rsidRPr="00000000" w14:paraId="0000124A">
            <w:pPr>
              <w:widowControl w:val="0"/>
              <w:spacing w:line="276.0005454545455" w:lineRule="auto"/>
              <w:rPr>
                <w:sz w:val="20"/>
                <w:szCs w:val="20"/>
              </w:rPr>
            </w:pPr>
            <w:r w:rsidDel="00000000" w:rsidR="00000000" w:rsidRPr="00000000">
              <w:rPr>
                <w:sz w:val="20"/>
                <w:szCs w:val="20"/>
                <w:rtl w:val="0"/>
              </w:rPr>
              <w:t xml:space="preserve">Refer to ortho if surgical intervention</w:t>
            </w:r>
          </w:p>
        </w:tc>
      </w:tr>
      <w:tr>
        <w:trPr>
          <w:cantSplit w:val="0"/>
          <w:tblHeader w:val="0"/>
        </w:trPr>
        <w:tc>
          <w:tcPr>
            <w:tcBorders>
              <w:right w:color="000000" w:space="0" w:sz="7" w:val="single"/>
            </w:tcBorders>
          </w:tcPr>
          <w:p w:rsidR="00000000" w:rsidDel="00000000" w:rsidP="00000000" w:rsidRDefault="00000000" w:rsidRPr="00000000" w14:paraId="0000124B">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24C">
            <w:pPr>
              <w:widowControl w:val="0"/>
              <w:spacing w:line="276.0005454545455" w:lineRule="auto"/>
              <w:rPr>
                <w:sz w:val="20"/>
                <w:szCs w:val="20"/>
              </w:rPr>
            </w:pPr>
            <w:r w:rsidDel="00000000" w:rsidR="00000000" w:rsidRPr="00000000">
              <w:rPr>
                <w:sz w:val="20"/>
                <w:szCs w:val="20"/>
                <w:rtl w:val="0"/>
              </w:rPr>
              <w:t xml:space="preserve">Follow up in the clinic within 2 weeks of the start of PT and NSAID schedule. Monthly follow up after</w:t>
            </w:r>
          </w:p>
        </w:tc>
      </w:tr>
    </w:tbl>
    <w:p w:rsidR="00000000" w:rsidDel="00000000" w:rsidP="00000000" w:rsidRDefault="00000000" w:rsidRPr="00000000" w14:paraId="0000124D">
      <w:pPr>
        <w:rPr>
          <w:sz w:val="20"/>
          <w:szCs w:val="20"/>
        </w:rPr>
      </w:pPr>
      <w:r w:rsidDel="00000000" w:rsidR="00000000" w:rsidRPr="00000000">
        <w:rPr>
          <w:rtl w:val="0"/>
        </w:rPr>
      </w:r>
    </w:p>
    <w:tbl>
      <w:tblPr>
        <w:tblStyle w:val="Table42"/>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6795"/>
        <w:tblGridChange w:id="0">
          <w:tblGrid>
            <w:gridCol w:w="2565"/>
            <w:gridCol w:w="6795"/>
          </w:tblGrid>
        </w:tblGridChange>
      </w:tblGrid>
      <w:tr>
        <w:trPr>
          <w:cantSplit w:val="0"/>
          <w:trHeight w:val="420" w:hRule="atLeast"/>
          <w:tblHeader w:val="0"/>
        </w:trPr>
        <w:tc>
          <w:tcPr>
            <w:gridSpan w:val="2"/>
            <w:shd w:fill="d9d2e9" w:val="clear"/>
          </w:tcPr>
          <w:p w:rsidR="00000000" w:rsidDel="00000000" w:rsidP="00000000" w:rsidRDefault="00000000" w:rsidRPr="00000000" w14:paraId="0000124E">
            <w:pPr>
              <w:pStyle w:val="Heading2"/>
              <w:widowControl w:val="0"/>
              <w:spacing w:after="0" w:before="0" w:line="240" w:lineRule="auto"/>
              <w:rPr>
                <w:b w:val="1"/>
                <w:bCs w:val="1"/>
                <w:sz w:val="24"/>
                <w:szCs w:val="24"/>
              </w:rPr>
            </w:pPr>
            <w:bookmarkStart w:colFirst="0" w:colLast="0" w:name="_s4p9gyoxqop5" w:id="152"/>
            <w:bookmarkEnd w:id="152"/>
            <w:r w:rsidDel="00000000" w:rsidR="00000000" w:rsidRPr="00000000">
              <w:rPr>
                <w:b w:val="1"/>
                <w:bCs w:val="1"/>
                <w:sz w:val="24"/>
                <w:szCs w:val="24"/>
                <w:rtl w:val="0"/>
              </w:rPr>
              <w:t xml:space="preserve">Shoulder Pain: Rotator Cuff Injury/</w:t>
            </w:r>
            <w:r w:rsidDel="00000000" w:rsidR="00000000" w:rsidRPr="00000000">
              <w:rPr>
                <w:b w:val="1"/>
                <w:bCs w:val="1"/>
                <w:sz w:val="24"/>
                <w:szCs w:val="24"/>
                <w:rtl w:val="0"/>
              </w:rPr>
              <w:t xml:space="preserve">dysfunction</w:t>
            </w:r>
            <w:r w:rsidDel="00000000" w:rsidR="00000000" w:rsidRPr="00000000">
              <w:rPr>
                <w:rtl w:val="0"/>
              </w:rPr>
            </w:r>
          </w:p>
        </w:tc>
      </w:tr>
      <w:tr>
        <w:trPr>
          <w:cantSplit w:val="0"/>
          <w:tblHeader w:val="0"/>
        </w:trPr>
        <w:tc>
          <w:tcPr/>
          <w:p w:rsidR="00000000" w:rsidDel="00000000" w:rsidP="00000000" w:rsidRDefault="00000000" w:rsidRPr="00000000" w14:paraId="00001250">
            <w:pPr>
              <w:widowControl w:val="0"/>
              <w:spacing w:line="240" w:lineRule="auto"/>
              <w:rPr>
                <w:b w:val="1"/>
                <w:bCs w:val="1"/>
                <w:sz w:val="20"/>
                <w:szCs w:val="20"/>
              </w:rPr>
            </w:pPr>
            <w:r w:rsidDel="00000000" w:rsidR="00000000" w:rsidRPr="00000000">
              <w:rPr>
                <w:b w:val="1"/>
                <w:bCs w:val="1"/>
                <w:sz w:val="20"/>
                <w:szCs w:val="20"/>
                <w:rtl w:val="0"/>
              </w:rPr>
              <w:t xml:space="preserve">Def’n </w:t>
            </w:r>
          </w:p>
        </w:tc>
        <w:tc>
          <w:tcPr>
            <w:tcBorders>
              <w:bottom w:color="000000" w:space="0" w:sz="7" w:val="single"/>
            </w:tcBorders>
          </w:tcPr>
          <w:p w:rsidR="00000000" w:rsidDel="00000000" w:rsidP="00000000" w:rsidRDefault="00000000" w:rsidRPr="00000000" w14:paraId="00001251">
            <w:pPr>
              <w:widowControl w:val="0"/>
              <w:spacing w:line="276.0005454545455" w:lineRule="auto"/>
              <w:rPr>
                <w:sz w:val="20"/>
                <w:szCs w:val="20"/>
              </w:rPr>
            </w:pPr>
            <w:r w:rsidDel="00000000" w:rsidR="00000000" w:rsidRPr="00000000">
              <w:rPr>
                <w:sz w:val="20"/>
                <w:szCs w:val="20"/>
                <w:rtl w:val="0"/>
              </w:rPr>
              <w:t xml:space="preserve">4 muscles + some tendons make up the rotator cuff- the muscles are: supraspinatus, infraspinatus, teres minor and subscapularis. The tendons pass between the moving bones (acromion and humerus)</w:t>
            </w:r>
          </w:p>
          <w:p w:rsidR="00000000" w:rsidDel="00000000" w:rsidP="00000000" w:rsidRDefault="00000000" w:rsidRPr="00000000" w14:paraId="00001252">
            <w:pPr>
              <w:widowControl w:val="0"/>
              <w:spacing w:line="240" w:lineRule="auto"/>
              <w:rPr>
                <w:sz w:val="20"/>
                <w:szCs w:val="20"/>
              </w:rPr>
            </w:pPr>
            <w:r w:rsidDel="00000000" w:rsidR="00000000" w:rsidRPr="00000000">
              <w:rPr>
                <w:rtl w:val="0"/>
              </w:rPr>
            </w:r>
          </w:p>
        </w:tc>
      </w:tr>
      <w:tr>
        <w:trPr>
          <w:cantSplit w:val="0"/>
          <w:tblHeader w:val="0"/>
        </w:trPr>
        <w:tc>
          <w:tcPr>
            <w:tcBorders>
              <w:right w:color="000000" w:space="0" w:sz="7" w:val="single"/>
            </w:tcBorders>
          </w:tcPr>
          <w:p w:rsidR="00000000" w:rsidDel="00000000" w:rsidP="00000000" w:rsidRDefault="00000000" w:rsidRPr="00000000" w14:paraId="00001253">
            <w:pPr>
              <w:widowControl w:val="0"/>
              <w:spacing w:line="240" w:lineRule="auto"/>
              <w:rPr>
                <w:b w:val="1"/>
                <w:bCs w:val="1"/>
                <w:sz w:val="20"/>
                <w:szCs w:val="20"/>
              </w:rPr>
            </w:pPr>
            <w:r w:rsidDel="00000000" w:rsidR="00000000" w:rsidRPr="00000000">
              <w:rPr>
                <w:b w:val="1"/>
                <w:bCs w:val="1"/>
                <w:sz w:val="20"/>
                <w:szCs w:val="20"/>
                <w:rtl w:val="0"/>
              </w:rPr>
              <w:t xml:space="preserve">Pathology/Cause</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254">
            <w:pPr>
              <w:widowControl w:val="0"/>
              <w:spacing w:line="276.0005454545455" w:lineRule="auto"/>
              <w:rPr>
                <w:sz w:val="20"/>
                <w:szCs w:val="20"/>
                <w:highlight w:val="white"/>
              </w:rPr>
            </w:pPr>
            <w:r w:rsidDel="00000000" w:rsidR="00000000" w:rsidRPr="00000000">
              <w:rPr>
                <w:sz w:val="20"/>
                <w:szCs w:val="20"/>
                <w:highlight w:val="white"/>
                <w:rtl w:val="0"/>
              </w:rPr>
              <w:t xml:space="preserve">Rotator cuff pathology is the most common cause of shoulder pain.</w:t>
            </w:r>
          </w:p>
          <w:p w:rsidR="00000000" w:rsidDel="00000000" w:rsidP="00000000" w:rsidRDefault="00000000" w:rsidRPr="00000000" w14:paraId="00001255">
            <w:pPr>
              <w:widowControl w:val="0"/>
              <w:spacing w:line="276.0005454545455" w:lineRule="auto"/>
              <w:rPr>
                <w:sz w:val="20"/>
                <w:szCs w:val="20"/>
                <w:highlight w:val="white"/>
              </w:rPr>
            </w:pPr>
            <w:r w:rsidDel="00000000" w:rsidR="00000000" w:rsidRPr="00000000">
              <w:rPr>
                <w:rtl w:val="0"/>
              </w:rPr>
            </w:r>
          </w:p>
          <w:p w:rsidR="00000000" w:rsidDel="00000000" w:rsidP="00000000" w:rsidRDefault="00000000" w:rsidRPr="00000000" w14:paraId="00001256">
            <w:pPr>
              <w:widowControl w:val="0"/>
              <w:spacing w:line="276.0005454545455" w:lineRule="auto"/>
              <w:rPr>
                <w:sz w:val="20"/>
                <w:szCs w:val="20"/>
                <w:highlight w:val="white"/>
              </w:rPr>
            </w:pPr>
            <w:r w:rsidDel="00000000" w:rsidR="00000000" w:rsidRPr="00000000">
              <w:rPr>
                <w:sz w:val="20"/>
                <w:szCs w:val="20"/>
                <w:highlight w:val="white"/>
                <w:rtl w:val="0"/>
              </w:rPr>
              <w:t xml:space="preserve">The cause of rotator cuff tears is likely multifactorial. Degeneration, impingement, and overload may all contribute in varying degrees to the development of rotator cuff tears.</w:t>
            </w:r>
          </w:p>
          <w:p w:rsidR="00000000" w:rsidDel="00000000" w:rsidP="00000000" w:rsidRDefault="00000000" w:rsidRPr="00000000" w14:paraId="00001257">
            <w:pPr>
              <w:widowControl w:val="0"/>
              <w:spacing w:line="276.0005454545455"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1258">
            <w:pPr>
              <w:widowControl w:val="0"/>
              <w:spacing w:line="276.0005454545455" w:lineRule="auto"/>
              <w:rPr>
                <w:sz w:val="20"/>
                <w:szCs w:val="20"/>
                <w:highlight w:val="white"/>
              </w:rPr>
            </w:pPr>
            <w:r w:rsidDel="00000000" w:rsidR="00000000" w:rsidRPr="00000000">
              <w:rPr>
                <w:sz w:val="20"/>
                <w:szCs w:val="20"/>
                <w:highlight w:val="white"/>
                <w:rtl w:val="0"/>
              </w:rPr>
              <w:t xml:space="preserve">Most often, rotator cuff dysfunction begins as partial tears of the undersurface or articular portion of the supraspinatus tendon, and overtime can progress to full thickness tears.</w:t>
            </w:r>
          </w:p>
        </w:tc>
      </w:tr>
      <w:tr>
        <w:trPr>
          <w:cantSplit w:val="0"/>
          <w:tblHeader w:val="0"/>
        </w:trPr>
        <w:tc>
          <w:tcPr/>
          <w:p w:rsidR="00000000" w:rsidDel="00000000" w:rsidP="00000000" w:rsidRDefault="00000000" w:rsidRPr="00000000" w14:paraId="00001259">
            <w:pPr>
              <w:widowControl w:val="0"/>
              <w:spacing w:line="240" w:lineRule="auto"/>
              <w:rPr>
                <w:b w:val="1"/>
                <w:bCs w:val="1"/>
                <w:sz w:val="20"/>
                <w:szCs w:val="20"/>
              </w:rPr>
            </w:pPr>
            <w:r w:rsidDel="00000000" w:rsidR="00000000" w:rsidRPr="00000000">
              <w:rPr>
                <w:b w:val="1"/>
                <w:bCs w:val="1"/>
                <w:sz w:val="20"/>
                <w:szCs w:val="20"/>
                <w:rtl w:val="0"/>
              </w:rPr>
              <w:t xml:space="preserve">Risk Factors/Epidemiology</w:t>
            </w:r>
          </w:p>
        </w:tc>
        <w:tc>
          <w:tcPr>
            <w:tcBorders>
              <w:top w:color="000000" w:space="0" w:sz="7" w:val="single"/>
              <w:bottom w:color="000000" w:space="0" w:sz="7" w:val="single"/>
            </w:tcBorders>
          </w:tcPr>
          <w:p w:rsidR="00000000" w:rsidDel="00000000" w:rsidP="00000000" w:rsidRDefault="00000000" w:rsidRPr="00000000" w14:paraId="0000125A">
            <w:pPr>
              <w:widowControl w:val="0"/>
              <w:numPr>
                <w:ilvl w:val="0"/>
                <w:numId w:val="1098"/>
              </w:numPr>
              <w:spacing w:line="276.0005454545455" w:lineRule="auto"/>
              <w:ind w:left="720" w:hanging="360"/>
              <w:rPr>
                <w:sz w:val="20"/>
                <w:szCs w:val="20"/>
              </w:rPr>
            </w:pPr>
            <w:r w:rsidDel="00000000" w:rsidR="00000000" w:rsidRPr="00000000">
              <w:rPr>
                <w:sz w:val="20"/>
                <w:szCs w:val="20"/>
                <w:rtl w:val="0"/>
              </w:rPr>
              <w:t xml:space="preserve">Middle aged and older patients</w:t>
            </w:r>
          </w:p>
          <w:p w:rsidR="00000000" w:rsidDel="00000000" w:rsidP="00000000" w:rsidRDefault="00000000" w:rsidRPr="00000000" w14:paraId="0000125B">
            <w:pPr>
              <w:widowControl w:val="0"/>
              <w:numPr>
                <w:ilvl w:val="0"/>
                <w:numId w:val="1098"/>
              </w:numPr>
              <w:spacing w:line="276.0005454545455" w:lineRule="auto"/>
              <w:ind w:left="720" w:hanging="360"/>
              <w:rPr>
                <w:sz w:val="20"/>
                <w:szCs w:val="20"/>
              </w:rPr>
            </w:pPr>
            <w:r w:rsidDel="00000000" w:rsidR="00000000" w:rsidRPr="00000000">
              <w:rPr>
                <w:sz w:val="20"/>
                <w:szCs w:val="20"/>
                <w:rtl w:val="0"/>
              </w:rPr>
              <w:t xml:space="preserve">***Sports and occupations that require overhead activity (these are younger patients, with labral pathology associated )</w:t>
            </w:r>
          </w:p>
          <w:p w:rsidR="00000000" w:rsidDel="00000000" w:rsidP="00000000" w:rsidRDefault="00000000" w:rsidRPr="00000000" w14:paraId="0000125C">
            <w:pPr>
              <w:widowControl w:val="0"/>
              <w:numPr>
                <w:ilvl w:val="0"/>
                <w:numId w:val="1098"/>
              </w:numPr>
              <w:spacing w:line="276.0005454545455" w:lineRule="auto"/>
              <w:ind w:left="720" w:hanging="360"/>
              <w:rPr>
                <w:sz w:val="20"/>
                <w:szCs w:val="20"/>
              </w:rPr>
            </w:pPr>
            <w:r w:rsidDel="00000000" w:rsidR="00000000" w:rsidRPr="00000000">
              <w:rPr>
                <w:sz w:val="20"/>
                <w:szCs w:val="20"/>
                <w:rtl w:val="0"/>
              </w:rPr>
              <w:t xml:space="preserve">Chronic diseases:</w:t>
            </w:r>
          </w:p>
          <w:p w:rsidR="00000000" w:rsidDel="00000000" w:rsidP="00000000" w:rsidRDefault="00000000" w:rsidRPr="00000000" w14:paraId="0000125D">
            <w:pPr>
              <w:widowControl w:val="0"/>
              <w:numPr>
                <w:ilvl w:val="1"/>
                <w:numId w:val="1098"/>
              </w:numPr>
              <w:spacing w:line="276.0005454545455" w:lineRule="auto"/>
              <w:ind w:left="1440" w:hanging="360"/>
              <w:rPr>
                <w:sz w:val="20"/>
                <w:szCs w:val="20"/>
              </w:rPr>
            </w:pPr>
            <w:r w:rsidDel="00000000" w:rsidR="00000000" w:rsidRPr="00000000">
              <w:rPr>
                <w:sz w:val="20"/>
                <w:szCs w:val="20"/>
                <w:rtl w:val="0"/>
              </w:rPr>
              <w:t xml:space="preserve">Diabetes, Hypertension, High BMI and smoking are associated</w:t>
            </w:r>
          </w:p>
          <w:p w:rsidR="00000000" w:rsidDel="00000000" w:rsidP="00000000" w:rsidRDefault="00000000" w:rsidRPr="00000000" w14:paraId="0000125E">
            <w:pPr>
              <w:widowControl w:val="0"/>
              <w:numPr>
                <w:ilvl w:val="0"/>
                <w:numId w:val="1098"/>
              </w:numPr>
              <w:spacing w:line="276.0005454545455" w:lineRule="auto"/>
              <w:ind w:left="720" w:hanging="360"/>
              <w:rPr>
                <w:sz w:val="20"/>
                <w:szCs w:val="20"/>
              </w:rPr>
            </w:pPr>
            <w:r w:rsidDel="00000000" w:rsidR="00000000" w:rsidRPr="00000000">
              <w:rPr>
                <w:sz w:val="20"/>
                <w:szCs w:val="20"/>
                <w:rtl w:val="0"/>
              </w:rPr>
              <w:t xml:space="preserve">Familial predisposition:</w:t>
            </w:r>
          </w:p>
          <w:p w:rsidR="00000000" w:rsidDel="00000000" w:rsidP="00000000" w:rsidRDefault="00000000" w:rsidRPr="00000000" w14:paraId="0000125F">
            <w:pPr>
              <w:widowControl w:val="0"/>
              <w:numPr>
                <w:ilvl w:val="1"/>
                <w:numId w:val="1098"/>
              </w:numPr>
              <w:spacing w:line="276.0005454545455" w:lineRule="auto"/>
              <w:ind w:left="1440" w:hanging="360"/>
              <w:rPr>
                <w:sz w:val="20"/>
                <w:szCs w:val="20"/>
              </w:rPr>
            </w:pPr>
            <w:r w:rsidDel="00000000" w:rsidR="00000000" w:rsidRPr="00000000">
              <w:rPr>
                <w:sz w:val="20"/>
                <w:szCs w:val="20"/>
                <w:rtl w:val="0"/>
              </w:rPr>
              <w:t xml:space="preserve">Anatomy that predisposes injury</w:t>
            </w:r>
          </w:p>
          <w:p w:rsidR="00000000" w:rsidDel="00000000" w:rsidP="00000000" w:rsidRDefault="00000000" w:rsidRPr="00000000" w14:paraId="00001260">
            <w:pPr>
              <w:widowControl w:val="0"/>
              <w:numPr>
                <w:ilvl w:val="0"/>
                <w:numId w:val="1098"/>
              </w:numPr>
              <w:spacing w:line="240" w:lineRule="auto"/>
              <w:ind w:left="720" w:hanging="360"/>
              <w:rPr>
                <w:sz w:val="20"/>
                <w:szCs w:val="20"/>
              </w:rPr>
            </w:pPr>
            <w:r w:rsidDel="00000000" w:rsidR="00000000" w:rsidRPr="00000000">
              <w:rPr>
                <w:sz w:val="20"/>
                <w:szCs w:val="20"/>
                <w:rtl w:val="0"/>
              </w:rPr>
              <w:t xml:space="preserve">Trauma</w:t>
            </w:r>
          </w:p>
        </w:tc>
      </w:tr>
      <w:tr>
        <w:trPr>
          <w:cantSplit w:val="0"/>
          <w:tblHeader w:val="0"/>
        </w:trPr>
        <w:tc>
          <w:tcPr>
            <w:tcBorders>
              <w:right w:color="000000" w:space="0" w:sz="7" w:val="single"/>
            </w:tcBorders>
          </w:tcPr>
          <w:p w:rsidR="00000000" w:rsidDel="00000000" w:rsidP="00000000" w:rsidRDefault="00000000" w:rsidRPr="00000000" w14:paraId="00001261">
            <w:pPr>
              <w:widowControl w:val="0"/>
              <w:spacing w:line="240" w:lineRule="auto"/>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1262">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263">
            <w:pPr>
              <w:widowControl w:val="0"/>
              <w:spacing w:line="240" w:lineRule="auto"/>
              <w:rPr>
                <w:b w:val="1"/>
                <w:bCs w:val="1"/>
                <w:sz w:val="20"/>
                <w:szCs w:val="20"/>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264">
            <w:pPr>
              <w:widowControl w:val="0"/>
              <w:spacing w:line="276.0005454545455" w:lineRule="auto"/>
              <w:rPr>
                <w:color w:val="ff0000"/>
                <w:sz w:val="20"/>
                <w:szCs w:val="20"/>
                <w:highlight w:val="yellow"/>
              </w:rPr>
            </w:pPr>
            <w:r w:rsidDel="00000000" w:rsidR="00000000" w:rsidRPr="00000000">
              <w:rPr>
                <w:b w:val="1"/>
                <w:bCs w:val="1"/>
                <w:color w:val="ff0000"/>
                <w:sz w:val="20"/>
                <w:szCs w:val="20"/>
                <w:rtl w:val="0"/>
              </w:rPr>
              <w:t xml:space="preserve">HALLMARK</w:t>
            </w:r>
            <w:r w:rsidDel="00000000" w:rsidR="00000000" w:rsidRPr="00000000">
              <w:rPr>
                <w:color w:val="ff0000"/>
                <w:sz w:val="20"/>
                <w:szCs w:val="20"/>
                <w:rtl w:val="0"/>
              </w:rPr>
              <w:t xml:space="preserve">: Pain and weakness to lateral deltoid, exacerbated by </w:t>
            </w:r>
            <w:r w:rsidDel="00000000" w:rsidR="00000000" w:rsidRPr="00000000">
              <w:rPr>
                <w:color w:val="ff0000"/>
                <w:sz w:val="20"/>
                <w:szCs w:val="20"/>
                <w:highlight w:val="yellow"/>
                <w:rtl w:val="0"/>
              </w:rPr>
              <w:t xml:space="preserve">overhead activities and at night.</w:t>
            </w:r>
          </w:p>
          <w:p w:rsidR="00000000" w:rsidDel="00000000" w:rsidP="00000000" w:rsidRDefault="00000000" w:rsidRPr="00000000" w14:paraId="00001265">
            <w:pPr>
              <w:widowControl w:val="0"/>
              <w:numPr>
                <w:ilvl w:val="0"/>
                <w:numId w:val="851"/>
              </w:numPr>
              <w:spacing w:line="276.0005454545455" w:lineRule="auto"/>
              <w:ind w:left="720" w:hanging="360"/>
              <w:rPr>
                <w:sz w:val="20"/>
                <w:szCs w:val="20"/>
              </w:rPr>
            </w:pPr>
            <w:r w:rsidDel="00000000" w:rsidR="00000000" w:rsidRPr="00000000">
              <w:rPr>
                <w:b w:val="1"/>
                <w:bCs w:val="1"/>
                <w:color w:val="ff9900"/>
                <w:sz w:val="20"/>
                <w:szCs w:val="20"/>
                <w:rtl w:val="0"/>
              </w:rPr>
              <w:t xml:space="preserve">CREPPITITS IS KEY!!</w:t>
            </w:r>
          </w:p>
          <w:p w:rsidR="00000000" w:rsidDel="00000000" w:rsidP="00000000" w:rsidRDefault="00000000" w:rsidRPr="00000000" w14:paraId="00001266">
            <w:pPr>
              <w:widowControl w:val="0"/>
              <w:numPr>
                <w:ilvl w:val="0"/>
                <w:numId w:val="851"/>
              </w:numPr>
              <w:spacing w:line="276.0005454545455" w:lineRule="auto"/>
              <w:ind w:left="720" w:hanging="360"/>
              <w:rPr>
                <w:sz w:val="20"/>
                <w:szCs w:val="20"/>
              </w:rPr>
            </w:pPr>
            <w:r w:rsidDel="00000000" w:rsidR="00000000" w:rsidRPr="00000000">
              <w:rPr>
                <w:sz w:val="20"/>
                <w:szCs w:val="20"/>
                <w:rtl w:val="0"/>
              </w:rPr>
              <w:t xml:space="preserve">Pain during arc test is a key test to r/u out/in rotator cuff (see other tests below)</w:t>
            </w:r>
          </w:p>
          <w:p w:rsidR="00000000" w:rsidDel="00000000" w:rsidP="00000000" w:rsidRDefault="00000000" w:rsidRPr="00000000" w14:paraId="00001267">
            <w:pPr>
              <w:widowControl w:val="0"/>
              <w:numPr>
                <w:ilvl w:val="0"/>
                <w:numId w:val="851"/>
              </w:numPr>
              <w:spacing w:line="276.0005454545455" w:lineRule="auto"/>
              <w:ind w:left="720" w:hanging="360"/>
              <w:rPr>
                <w:sz w:val="20"/>
                <w:szCs w:val="20"/>
              </w:rPr>
            </w:pPr>
            <w:r w:rsidDel="00000000" w:rsidR="00000000" w:rsidRPr="00000000">
              <w:rPr>
                <w:sz w:val="20"/>
                <w:szCs w:val="20"/>
                <w:rtl w:val="0"/>
              </w:rPr>
              <w:t xml:space="preserve">Some studies say full thickness tears have less pain than partial thickness tears.</w:t>
            </w:r>
          </w:p>
        </w:tc>
      </w:tr>
      <w:tr>
        <w:trPr>
          <w:cantSplit w:val="0"/>
          <w:tblHeader w:val="0"/>
        </w:trPr>
        <w:tc>
          <w:tcPr/>
          <w:p w:rsidR="00000000" w:rsidDel="00000000" w:rsidP="00000000" w:rsidRDefault="00000000" w:rsidRPr="00000000" w14:paraId="00001268">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tcBorders>
              <w:top w:color="000000" w:space="0" w:sz="7" w:val="single"/>
            </w:tcBorders>
          </w:tcPr>
          <w:p w:rsidR="00000000" w:rsidDel="00000000" w:rsidP="00000000" w:rsidRDefault="00000000" w:rsidRPr="00000000" w14:paraId="00001269">
            <w:pPr>
              <w:widowControl w:val="0"/>
              <w:numPr>
                <w:ilvl w:val="0"/>
                <w:numId w:val="478"/>
              </w:numPr>
              <w:spacing w:line="276.0005454545455" w:lineRule="auto"/>
              <w:ind w:left="720" w:hanging="360"/>
              <w:rPr>
                <w:sz w:val="20"/>
                <w:szCs w:val="20"/>
              </w:rPr>
            </w:pPr>
            <w:r w:rsidDel="00000000" w:rsidR="00000000" w:rsidRPr="00000000">
              <w:rPr>
                <w:sz w:val="20"/>
                <w:szCs w:val="20"/>
                <w:rtl w:val="0"/>
              </w:rPr>
              <w:t xml:space="preserve">Screen for risk factors</w:t>
            </w:r>
          </w:p>
          <w:p w:rsidR="00000000" w:rsidDel="00000000" w:rsidP="00000000" w:rsidRDefault="00000000" w:rsidRPr="00000000" w14:paraId="0000126A">
            <w:pPr>
              <w:widowControl w:val="0"/>
              <w:numPr>
                <w:ilvl w:val="0"/>
                <w:numId w:val="478"/>
              </w:numPr>
              <w:spacing w:line="276.0005454545455" w:lineRule="auto"/>
              <w:ind w:left="720" w:hanging="360"/>
              <w:rPr>
                <w:sz w:val="20"/>
                <w:szCs w:val="20"/>
              </w:rPr>
            </w:pPr>
            <w:r w:rsidDel="00000000" w:rsidR="00000000" w:rsidRPr="00000000">
              <w:rPr>
                <w:sz w:val="20"/>
                <w:szCs w:val="20"/>
                <w:rtl w:val="0"/>
              </w:rPr>
              <w:t xml:space="preserve">Describe how the injury occured?</w:t>
            </w:r>
          </w:p>
          <w:p w:rsidR="00000000" w:rsidDel="00000000" w:rsidP="00000000" w:rsidRDefault="00000000" w:rsidRPr="00000000" w14:paraId="0000126B">
            <w:pPr>
              <w:widowControl w:val="0"/>
              <w:numPr>
                <w:ilvl w:val="0"/>
                <w:numId w:val="478"/>
              </w:numPr>
              <w:spacing w:line="276.0005454545455" w:lineRule="auto"/>
              <w:ind w:left="720" w:hanging="360"/>
              <w:rPr>
                <w:sz w:val="20"/>
                <w:szCs w:val="20"/>
              </w:rPr>
            </w:pPr>
            <w:r w:rsidDel="00000000" w:rsidR="00000000" w:rsidRPr="00000000">
              <w:rPr>
                <w:sz w:val="20"/>
                <w:szCs w:val="20"/>
                <w:rtl w:val="0"/>
              </w:rPr>
              <w:t xml:space="preserve">Did you hear any noise with the injury? Ripping, popping, cracking</w:t>
            </w:r>
          </w:p>
          <w:p w:rsidR="00000000" w:rsidDel="00000000" w:rsidP="00000000" w:rsidRDefault="00000000" w:rsidRPr="00000000" w14:paraId="0000126C">
            <w:pPr>
              <w:widowControl w:val="0"/>
              <w:numPr>
                <w:ilvl w:val="0"/>
                <w:numId w:val="478"/>
              </w:numPr>
              <w:spacing w:line="276.0005454545455" w:lineRule="auto"/>
              <w:ind w:left="720" w:hanging="360"/>
              <w:rPr>
                <w:sz w:val="20"/>
                <w:szCs w:val="20"/>
              </w:rPr>
            </w:pPr>
            <w:r w:rsidDel="00000000" w:rsidR="00000000" w:rsidRPr="00000000">
              <w:rPr>
                <w:sz w:val="20"/>
                <w:szCs w:val="20"/>
                <w:rtl w:val="0"/>
              </w:rPr>
              <w:t xml:space="preserve">Were you able to use the limb after the injury</w:t>
            </w:r>
          </w:p>
          <w:p w:rsidR="00000000" w:rsidDel="00000000" w:rsidP="00000000" w:rsidRDefault="00000000" w:rsidRPr="00000000" w14:paraId="0000126D">
            <w:pPr>
              <w:widowControl w:val="0"/>
              <w:numPr>
                <w:ilvl w:val="0"/>
                <w:numId w:val="478"/>
              </w:numPr>
              <w:spacing w:line="276.0005454545455" w:lineRule="auto"/>
              <w:ind w:left="720" w:hanging="360"/>
              <w:rPr>
                <w:sz w:val="20"/>
                <w:szCs w:val="20"/>
              </w:rPr>
            </w:pPr>
            <w:r w:rsidDel="00000000" w:rsidR="00000000" w:rsidRPr="00000000">
              <w:rPr>
                <w:sz w:val="20"/>
                <w:szCs w:val="20"/>
                <w:rtl w:val="0"/>
              </w:rPr>
              <w:t xml:space="preserve">Have you had previous injury to this joint?</w:t>
            </w:r>
          </w:p>
          <w:p w:rsidR="00000000" w:rsidDel="00000000" w:rsidP="00000000" w:rsidRDefault="00000000" w:rsidRPr="00000000" w14:paraId="0000126E">
            <w:pPr>
              <w:widowControl w:val="0"/>
              <w:numPr>
                <w:ilvl w:val="0"/>
                <w:numId w:val="478"/>
              </w:numPr>
              <w:spacing w:line="276.0005454545455" w:lineRule="auto"/>
              <w:ind w:left="720" w:hanging="360"/>
              <w:rPr>
                <w:sz w:val="20"/>
                <w:szCs w:val="20"/>
              </w:rPr>
            </w:pPr>
            <w:r w:rsidDel="00000000" w:rsidR="00000000" w:rsidRPr="00000000">
              <w:rPr>
                <w:sz w:val="20"/>
                <w:szCs w:val="20"/>
                <w:rtl w:val="0"/>
              </w:rPr>
              <w:t xml:space="preserve">Ask about fatigue, fever, neck, chest pain or swollen joints.</w:t>
            </w:r>
          </w:p>
          <w:p w:rsidR="00000000" w:rsidDel="00000000" w:rsidP="00000000" w:rsidRDefault="00000000" w:rsidRPr="00000000" w14:paraId="0000126F">
            <w:pPr>
              <w:widowControl w:val="0"/>
              <w:numPr>
                <w:ilvl w:val="0"/>
                <w:numId w:val="478"/>
              </w:numPr>
              <w:spacing w:line="276.0005454545455" w:lineRule="auto"/>
              <w:ind w:left="720" w:hanging="360"/>
              <w:rPr>
                <w:sz w:val="20"/>
                <w:szCs w:val="20"/>
              </w:rPr>
            </w:pPr>
            <w:r w:rsidDel="00000000" w:rsidR="00000000" w:rsidRPr="00000000">
              <w:rPr>
                <w:sz w:val="20"/>
                <w:szCs w:val="20"/>
                <w:rtl w:val="0"/>
              </w:rPr>
              <w:t xml:space="preserve">Rate the severity of the pain + PQRST</w:t>
            </w:r>
          </w:p>
          <w:p w:rsidR="00000000" w:rsidDel="00000000" w:rsidP="00000000" w:rsidRDefault="00000000" w:rsidRPr="00000000" w14:paraId="00001270">
            <w:pPr>
              <w:widowControl w:val="0"/>
              <w:numPr>
                <w:ilvl w:val="0"/>
                <w:numId w:val="478"/>
              </w:numPr>
              <w:spacing w:line="276.0005454545455" w:lineRule="auto"/>
              <w:ind w:left="720" w:hanging="360"/>
              <w:rPr>
                <w:sz w:val="20"/>
                <w:szCs w:val="20"/>
              </w:rPr>
            </w:pPr>
            <w:r w:rsidDel="00000000" w:rsidR="00000000" w:rsidRPr="00000000">
              <w:rPr>
                <w:sz w:val="20"/>
                <w:szCs w:val="20"/>
                <w:rtl w:val="0"/>
              </w:rPr>
              <w:t xml:space="preserve">How is this injury affecting ADLs.</w:t>
            </w:r>
          </w:p>
          <w:p w:rsidR="00000000" w:rsidDel="00000000" w:rsidP="00000000" w:rsidRDefault="00000000" w:rsidRPr="00000000" w14:paraId="00001271">
            <w:pPr>
              <w:widowControl w:val="0"/>
              <w:numPr>
                <w:ilvl w:val="1"/>
                <w:numId w:val="478"/>
              </w:numPr>
              <w:spacing w:line="276.0005454545455" w:lineRule="auto"/>
              <w:ind w:left="1440" w:hanging="360"/>
              <w:rPr>
                <w:sz w:val="20"/>
                <w:szCs w:val="20"/>
              </w:rPr>
            </w:pPr>
            <w:r w:rsidDel="00000000" w:rsidR="00000000" w:rsidRPr="00000000">
              <w:rPr>
                <w:sz w:val="20"/>
                <w:szCs w:val="20"/>
                <w:rtl w:val="0"/>
              </w:rPr>
              <w:t xml:space="preserve">What activities, movements, positions, make it worse</w:t>
            </w:r>
          </w:p>
          <w:p w:rsidR="00000000" w:rsidDel="00000000" w:rsidP="00000000" w:rsidRDefault="00000000" w:rsidRPr="00000000" w14:paraId="00001272">
            <w:pPr>
              <w:widowControl w:val="0"/>
              <w:numPr>
                <w:ilvl w:val="0"/>
                <w:numId w:val="478"/>
              </w:numPr>
              <w:spacing w:line="276.0005454545455" w:lineRule="auto"/>
              <w:ind w:left="720" w:hanging="360"/>
              <w:rPr>
                <w:sz w:val="20"/>
                <w:szCs w:val="20"/>
              </w:rPr>
            </w:pPr>
            <w:r w:rsidDel="00000000" w:rsidR="00000000" w:rsidRPr="00000000">
              <w:rPr>
                <w:sz w:val="20"/>
                <w:szCs w:val="20"/>
                <w:rtl w:val="0"/>
              </w:rPr>
              <w:t xml:space="preserve">Do you have chronic diseases?</w:t>
            </w:r>
          </w:p>
          <w:p w:rsidR="00000000" w:rsidDel="00000000" w:rsidP="00000000" w:rsidRDefault="00000000" w:rsidRPr="00000000" w14:paraId="00001273">
            <w:pPr>
              <w:widowControl w:val="0"/>
              <w:numPr>
                <w:ilvl w:val="0"/>
                <w:numId w:val="478"/>
              </w:numPr>
              <w:spacing w:line="276.0005454545455" w:lineRule="auto"/>
              <w:ind w:left="720" w:hanging="360"/>
              <w:rPr>
                <w:sz w:val="20"/>
                <w:szCs w:val="20"/>
              </w:rPr>
            </w:pPr>
            <w:r w:rsidDel="00000000" w:rsidR="00000000" w:rsidRPr="00000000">
              <w:rPr>
                <w:sz w:val="20"/>
                <w:szCs w:val="20"/>
                <w:rtl w:val="0"/>
              </w:rPr>
              <w:t xml:space="preserve">Have you had recent immunisation (Myalgia dt vax)</w:t>
            </w:r>
          </w:p>
          <w:p w:rsidR="00000000" w:rsidDel="00000000" w:rsidP="00000000" w:rsidRDefault="00000000" w:rsidRPr="00000000" w14:paraId="00001274">
            <w:pPr>
              <w:widowControl w:val="0"/>
              <w:numPr>
                <w:ilvl w:val="0"/>
                <w:numId w:val="478"/>
              </w:numPr>
              <w:spacing w:line="276.0005454545455" w:lineRule="auto"/>
              <w:ind w:left="720" w:hanging="360"/>
              <w:rPr>
                <w:sz w:val="20"/>
                <w:szCs w:val="20"/>
              </w:rPr>
            </w:pPr>
            <w:r w:rsidDel="00000000" w:rsidR="00000000" w:rsidRPr="00000000">
              <w:rPr>
                <w:sz w:val="20"/>
                <w:szCs w:val="20"/>
                <w:rtl w:val="0"/>
              </w:rPr>
              <w:t xml:space="preserve">STI history (gonorrhea dissemination)</w:t>
            </w:r>
          </w:p>
          <w:p w:rsidR="00000000" w:rsidDel="00000000" w:rsidP="00000000" w:rsidRDefault="00000000" w:rsidRPr="00000000" w14:paraId="00001275">
            <w:pPr>
              <w:widowControl w:val="0"/>
              <w:numPr>
                <w:ilvl w:val="0"/>
                <w:numId w:val="478"/>
              </w:numPr>
              <w:spacing w:line="276.0005454545455" w:lineRule="auto"/>
              <w:ind w:left="720" w:hanging="360"/>
              <w:rPr>
                <w:sz w:val="20"/>
                <w:szCs w:val="20"/>
              </w:rPr>
            </w:pPr>
            <w:r w:rsidDel="00000000" w:rsidR="00000000" w:rsidRPr="00000000">
              <w:rPr>
                <w:sz w:val="20"/>
                <w:szCs w:val="20"/>
                <w:rtl w:val="0"/>
              </w:rPr>
              <w:t xml:space="preserve">Have you had a cortisone treatment (increased pain after injection)</w:t>
            </w:r>
          </w:p>
          <w:p w:rsidR="00000000" w:rsidDel="00000000" w:rsidP="00000000" w:rsidRDefault="00000000" w:rsidRPr="00000000" w14:paraId="00001276">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277">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1278">
            <w:pPr>
              <w:widowControl w:val="0"/>
              <w:numPr>
                <w:ilvl w:val="0"/>
                <w:numId w:val="787"/>
              </w:numPr>
              <w:spacing w:line="276.0005454545455" w:lineRule="auto"/>
              <w:ind w:left="720" w:hanging="360"/>
              <w:rPr>
                <w:sz w:val="20"/>
                <w:szCs w:val="20"/>
              </w:rPr>
            </w:pPr>
            <w:r w:rsidDel="00000000" w:rsidR="00000000" w:rsidRPr="00000000">
              <w:rPr>
                <w:sz w:val="20"/>
                <w:szCs w:val="20"/>
                <w:rtl w:val="0"/>
              </w:rPr>
              <w:t xml:space="preserve">Inspect how the patient appears, walking, taking off their jacket etc.</w:t>
            </w:r>
          </w:p>
          <w:p w:rsidR="00000000" w:rsidDel="00000000" w:rsidP="00000000" w:rsidRDefault="00000000" w:rsidRPr="00000000" w14:paraId="00001279">
            <w:pPr>
              <w:widowControl w:val="0"/>
              <w:numPr>
                <w:ilvl w:val="1"/>
                <w:numId w:val="787"/>
              </w:numPr>
              <w:spacing w:line="276.0005454545455" w:lineRule="auto"/>
              <w:ind w:left="1440" w:hanging="360"/>
              <w:rPr>
                <w:sz w:val="20"/>
                <w:szCs w:val="20"/>
              </w:rPr>
            </w:pPr>
            <w:r w:rsidDel="00000000" w:rsidR="00000000" w:rsidRPr="00000000">
              <w:rPr>
                <w:sz w:val="20"/>
                <w:szCs w:val="20"/>
                <w:rtl w:val="0"/>
              </w:rPr>
              <w:t xml:space="preserve">Note any deformities</w:t>
            </w:r>
          </w:p>
          <w:p w:rsidR="00000000" w:rsidDel="00000000" w:rsidP="00000000" w:rsidRDefault="00000000" w:rsidRPr="00000000" w14:paraId="0000127A">
            <w:pPr>
              <w:widowControl w:val="0"/>
              <w:numPr>
                <w:ilvl w:val="1"/>
                <w:numId w:val="787"/>
              </w:numPr>
              <w:spacing w:line="276.0005454545455" w:lineRule="auto"/>
              <w:ind w:left="1440" w:hanging="360"/>
              <w:rPr>
                <w:sz w:val="20"/>
                <w:szCs w:val="20"/>
              </w:rPr>
            </w:pPr>
            <w:r w:rsidDel="00000000" w:rsidR="00000000" w:rsidRPr="00000000">
              <w:rPr>
                <w:sz w:val="20"/>
                <w:szCs w:val="20"/>
                <w:rtl w:val="0"/>
              </w:rPr>
              <w:t xml:space="preserve">Inspect for ss of inflammation</w:t>
            </w:r>
          </w:p>
          <w:p w:rsidR="00000000" w:rsidDel="00000000" w:rsidP="00000000" w:rsidRDefault="00000000" w:rsidRPr="00000000" w14:paraId="0000127B">
            <w:pPr>
              <w:widowControl w:val="0"/>
              <w:numPr>
                <w:ilvl w:val="1"/>
                <w:numId w:val="787"/>
              </w:numPr>
              <w:spacing w:line="276.0005454545455" w:lineRule="auto"/>
              <w:ind w:left="1440" w:hanging="360"/>
              <w:rPr>
                <w:sz w:val="20"/>
                <w:szCs w:val="20"/>
              </w:rPr>
            </w:pPr>
            <w:r w:rsidDel="00000000" w:rsidR="00000000" w:rsidRPr="00000000">
              <w:rPr>
                <w:sz w:val="20"/>
                <w:szCs w:val="20"/>
                <w:rtl w:val="0"/>
              </w:rPr>
              <w:t xml:space="preserve">Measure length of limbs</w:t>
            </w:r>
          </w:p>
          <w:p w:rsidR="00000000" w:rsidDel="00000000" w:rsidP="00000000" w:rsidRDefault="00000000" w:rsidRPr="00000000" w14:paraId="0000127C">
            <w:pPr>
              <w:widowControl w:val="0"/>
              <w:numPr>
                <w:ilvl w:val="1"/>
                <w:numId w:val="787"/>
              </w:numPr>
              <w:spacing w:line="276.0005454545455" w:lineRule="auto"/>
              <w:ind w:left="1440" w:hanging="360"/>
              <w:rPr>
                <w:sz w:val="20"/>
                <w:szCs w:val="20"/>
              </w:rPr>
            </w:pPr>
            <w:r w:rsidDel="00000000" w:rsidR="00000000" w:rsidRPr="00000000">
              <w:rPr>
                <w:sz w:val="20"/>
                <w:szCs w:val="20"/>
                <w:rtl w:val="0"/>
              </w:rPr>
              <w:t xml:space="preserve">Inspect for symmetry of scapula (winging)</w:t>
            </w:r>
          </w:p>
          <w:p w:rsidR="00000000" w:rsidDel="00000000" w:rsidP="00000000" w:rsidRDefault="00000000" w:rsidRPr="00000000" w14:paraId="0000127D">
            <w:pPr>
              <w:widowControl w:val="0"/>
              <w:numPr>
                <w:ilvl w:val="0"/>
                <w:numId w:val="787"/>
              </w:numPr>
              <w:spacing w:line="276.0005454545455" w:lineRule="auto"/>
              <w:ind w:left="720" w:hanging="360"/>
              <w:rPr>
                <w:sz w:val="20"/>
                <w:szCs w:val="20"/>
              </w:rPr>
            </w:pPr>
            <w:r w:rsidDel="00000000" w:rsidR="00000000" w:rsidRPr="00000000">
              <w:rPr>
                <w:sz w:val="20"/>
                <w:szCs w:val="20"/>
                <w:rtl w:val="0"/>
              </w:rPr>
              <w:t xml:space="preserve">Palpate limbs and joint</w:t>
            </w:r>
          </w:p>
          <w:p w:rsidR="00000000" w:rsidDel="00000000" w:rsidP="00000000" w:rsidRDefault="00000000" w:rsidRPr="00000000" w14:paraId="0000127E">
            <w:pPr>
              <w:widowControl w:val="0"/>
              <w:numPr>
                <w:ilvl w:val="0"/>
                <w:numId w:val="787"/>
              </w:numPr>
              <w:spacing w:line="276.0005454545455" w:lineRule="auto"/>
              <w:ind w:left="720" w:hanging="360"/>
              <w:rPr>
                <w:sz w:val="20"/>
                <w:szCs w:val="20"/>
              </w:rPr>
            </w:pPr>
            <w:r w:rsidDel="00000000" w:rsidR="00000000" w:rsidRPr="00000000">
              <w:rPr>
                <w:sz w:val="20"/>
                <w:szCs w:val="20"/>
                <w:rtl w:val="0"/>
              </w:rPr>
              <w:t xml:space="preserve">Measure VS</w:t>
            </w:r>
          </w:p>
          <w:p w:rsidR="00000000" w:rsidDel="00000000" w:rsidP="00000000" w:rsidRDefault="00000000" w:rsidRPr="00000000" w14:paraId="0000127F">
            <w:pPr>
              <w:widowControl w:val="0"/>
              <w:numPr>
                <w:ilvl w:val="0"/>
                <w:numId w:val="787"/>
              </w:numPr>
              <w:spacing w:line="276.0005454545455" w:lineRule="auto"/>
              <w:ind w:left="720" w:hanging="360"/>
              <w:rPr>
                <w:sz w:val="20"/>
                <w:szCs w:val="20"/>
              </w:rPr>
            </w:pPr>
            <w:r w:rsidDel="00000000" w:rsidR="00000000" w:rsidRPr="00000000">
              <w:rPr>
                <w:sz w:val="20"/>
                <w:szCs w:val="20"/>
                <w:u w:val="single"/>
                <w:rtl w:val="0"/>
              </w:rPr>
              <w:t xml:space="preserve">FYI: No single examination manoeuvre is diagnostic…BUT…</w:t>
            </w:r>
          </w:p>
          <w:p w:rsidR="00000000" w:rsidDel="00000000" w:rsidP="00000000" w:rsidRDefault="00000000" w:rsidRPr="00000000" w14:paraId="00001280">
            <w:pPr>
              <w:widowControl w:val="0"/>
              <w:spacing w:line="276.0005454545455" w:lineRule="auto"/>
              <w:rPr>
                <w:b w:val="1"/>
                <w:bCs w:val="1"/>
                <w:color w:val="ff0000"/>
                <w:sz w:val="20"/>
                <w:szCs w:val="20"/>
              </w:rPr>
            </w:pPr>
            <w:r w:rsidDel="00000000" w:rsidR="00000000" w:rsidRPr="00000000">
              <w:rPr>
                <w:color w:val="ff0000"/>
                <w:sz w:val="20"/>
                <w:szCs w:val="20"/>
                <w:rtl w:val="0"/>
              </w:rPr>
              <w:t xml:space="preserve">If active painful arc test, drop arm test and weakness in external rotation tests are all positive,</w:t>
            </w:r>
            <w:r w:rsidDel="00000000" w:rsidR="00000000" w:rsidRPr="00000000">
              <w:rPr>
                <w:b w:val="1"/>
                <w:bCs w:val="1"/>
                <w:color w:val="ff0000"/>
                <w:sz w:val="20"/>
                <w:szCs w:val="20"/>
                <w:rtl w:val="0"/>
              </w:rPr>
              <w:t xml:space="preserve"> a rotator cuff tear is likely.</w:t>
            </w:r>
          </w:p>
          <w:p w:rsidR="00000000" w:rsidDel="00000000" w:rsidP="00000000" w:rsidRDefault="00000000" w:rsidRPr="00000000" w14:paraId="00001281">
            <w:pPr>
              <w:widowControl w:val="0"/>
              <w:spacing w:line="276.0005454545455"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1282">
            <w:pPr>
              <w:widowControl w:val="0"/>
              <w:spacing w:line="240" w:lineRule="auto"/>
              <w:rPr>
                <w:sz w:val="20"/>
                <w:szCs w:val="20"/>
              </w:rPr>
            </w:pPr>
            <w:r w:rsidDel="00000000" w:rsidR="00000000" w:rsidRPr="00000000">
              <w:rPr>
                <w:sz w:val="20"/>
                <w:szCs w:val="20"/>
              </w:rPr>
              <w:drawing>
                <wp:inline distB="114300" distT="114300" distL="114300" distR="114300">
                  <wp:extent cx="4181475" cy="3517900"/>
                  <wp:effectExtent b="0" l="0" r="0" t="0"/>
                  <wp:docPr id="82" name="image75.png"/>
                  <a:graphic>
                    <a:graphicData uri="http://schemas.openxmlformats.org/drawingml/2006/picture">
                      <pic:pic>
                        <pic:nvPicPr>
                          <pic:cNvPr id="0" name="image75.png"/>
                          <pic:cNvPicPr preferRelativeResize="0"/>
                        </pic:nvPicPr>
                        <pic:blipFill>
                          <a:blip r:embed="rId141"/>
                          <a:srcRect b="0" l="0" r="0" t="0"/>
                          <a:stretch>
                            <a:fillRect/>
                          </a:stretch>
                        </pic:blipFill>
                        <pic:spPr>
                          <a:xfrm>
                            <a:off x="0" y="0"/>
                            <a:ext cx="4181475" cy="3517900"/>
                          </a:xfrm>
                          <a:prstGeom prst="rect"/>
                          <a:ln/>
                        </pic:spPr>
                      </pic:pic>
                    </a:graphicData>
                  </a:graphic>
                </wp:inline>
              </w:drawing>
            </w:r>
            <w:r w:rsidDel="00000000" w:rsidR="00000000" w:rsidRPr="00000000">
              <w:rPr>
                <w:rtl w:val="0"/>
              </w:rPr>
            </w:r>
          </w:p>
          <w:p w:rsidR="00000000" w:rsidDel="00000000" w:rsidP="00000000" w:rsidRDefault="00000000" w:rsidRPr="00000000" w14:paraId="00001283">
            <w:pPr>
              <w:widowControl w:val="0"/>
              <w:spacing w:line="240" w:lineRule="auto"/>
              <w:rPr>
                <w:sz w:val="20"/>
                <w:szCs w:val="20"/>
              </w:rPr>
            </w:pPr>
            <w:r w:rsidDel="00000000" w:rsidR="00000000" w:rsidRPr="00000000">
              <w:rPr>
                <w:sz w:val="20"/>
                <w:szCs w:val="20"/>
              </w:rPr>
              <w:drawing>
                <wp:inline distB="114300" distT="114300" distL="114300" distR="114300">
                  <wp:extent cx="4181475" cy="3225800"/>
                  <wp:effectExtent b="0" l="0" r="0" t="0"/>
                  <wp:docPr id="92" name="image88.png"/>
                  <a:graphic>
                    <a:graphicData uri="http://schemas.openxmlformats.org/drawingml/2006/picture">
                      <pic:pic>
                        <pic:nvPicPr>
                          <pic:cNvPr id="0" name="image88.png"/>
                          <pic:cNvPicPr preferRelativeResize="0"/>
                        </pic:nvPicPr>
                        <pic:blipFill>
                          <a:blip r:embed="rId142"/>
                          <a:srcRect b="0" l="0" r="0" t="0"/>
                          <a:stretch>
                            <a:fillRect/>
                          </a:stretch>
                        </pic:blipFill>
                        <pic:spPr>
                          <a:xfrm>
                            <a:off x="0" y="0"/>
                            <a:ext cx="4181475" cy="3225800"/>
                          </a:xfrm>
                          <a:prstGeom prst="rect"/>
                          <a:ln/>
                        </pic:spPr>
                      </pic:pic>
                    </a:graphicData>
                  </a:graphic>
                </wp:inline>
              </w:drawing>
            </w:r>
            <w:r w:rsidDel="00000000" w:rsidR="00000000" w:rsidRPr="00000000">
              <w:rPr>
                <w:rtl w:val="0"/>
              </w:rPr>
            </w:r>
          </w:p>
          <w:p w:rsidR="00000000" w:rsidDel="00000000" w:rsidP="00000000" w:rsidRDefault="00000000" w:rsidRPr="00000000" w14:paraId="00001284">
            <w:pPr>
              <w:widowControl w:val="0"/>
              <w:spacing w:line="276.0005454545455" w:lineRule="auto"/>
              <w:rPr>
                <w:b w:val="1"/>
                <w:bCs w:val="1"/>
                <w:sz w:val="20"/>
                <w:szCs w:val="20"/>
              </w:rPr>
            </w:pPr>
            <w:r w:rsidDel="00000000" w:rsidR="00000000" w:rsidRPr="00000000">
              <w:rPr>
                <w:b w:val="1"/>
                <w:bCs w:val="1"/>
                <w:sz w:val="20"/>
                <w:szCs w:val="20"/>
                <w:rtl w:val="0"/>
              </w:rPr>
              <w:t xml:space="preserve">Weakness in external rotation</w:t>
            </w:r>
          </w:p>
          <w:p w:rsidR="00000000" w:rsidDel="00000000" w:rsidP="00000000" w:rsidRDefault="00000000" w:rsidRPr="00000000" w14:paraId="00001285">
            <w:pPr>
              <w:widowControl w:val="0"/>
              <w:spacing w:line="240" w:lineRule="auto"/>
              <w:rPr>
                <w:sz w:val="20"/>
                <w:szCs w:val="20"/>
              </w:rPr>
            </w:pPr>
            <w:r w:rsidDel="00000000" w:rsidR="00000000" w:rsidRPr="00000000">
              <w:rPr>
                <w:sz w:val="20"/>
                <w:szCs w:val="20"/>
              </w:rPr>
              <w:drawing>
                <wp:inline distB="114300" distT="114300" distL="114300" distR="114300">
                  <wp:extent cx="4181475" cy="5664200"/>
                  <wp:effectExtent b="0" l="0" r="0" t="0"/>
                  <wp:docPr id="32" name="image36.png"/>
                  <a:graphic>
                    <a:graphicData uri="http://schemas.openxmlformats.org/drawingml/2006/picture">
                      <pic:pic>
                        <pic:nvPicPr>
                          <pic:cNvPr id="0" name="image36.png"/>
                          <pic:cNvPicPr preferRelativeResize="0"/>
                        </pic:nvPicPr>
                        <pic:blipFill>
                          <a:blip r:embed="rId143"/>
                          <a:srcRect b="0" l="0" r="0" t="0"/>
                          <a:stretch>
                            <a:fillRect/>
                          </a:stretch>
                        </pic:blipFill>
                        <pic:spPr>
                          <a:xfrm>
                            <a:off x="0" y="0"/>
                            <a:ext cx="4181475" cy="5664200"/>
                          </a:xfrm>
                          <a:prstGeom prst="rect"/>
                          <a:ln/>
                        </pic:spPr>
                      </pic:pic>
                    </a:graphicData>
                  </a:graphic>
                </wp:inline>
              </w:drawing>
            </w:r>
            <w:r w:rsidDel="00000000" w:rsidR="00000000" w:rsidRPr="00000000">
              <w:rPr>
                <w:rtl w:val="0"/>
              </w:rPr>
            </w:r>
          </w:p>
          <w:p w:rsidR="00000000" w:rsidDel="00000000" w:rsidP="00000000" w:rsidRDefault="00000000" w:rsidRPr="00000000" w14:paraId="00001286">
            <w:pPr>
              <w:widowControl w:val="0"/>
              <w:spacing w:line="276.0005454545455" w:lineRule="auto"/>
              <w:rPr>
                <w:b w:val="1"/>
                <w:bCs w:val="1"/>
                <w:sz w:val="20"/>
                <w:szCs w:val="20"/>
              </w:rPr>
            </w:pPr>
            <w:r w:rsidDel="00000000" w:rsidR="00000000" w:rsidRPr="00000000">
              <w:rPr>
                <w:b w:val="1"/>
                <w:bCs w:val="1"/>
                <w:sz w:val="20"/>
                <w:szCs w:val="20"/>
                <w:rtl w:val="0"/>
              </w:rPr>
              <w:t xml:space="preserve">Winging of the Scapula</w:t>
            </w:r>
          </w:p>
          <w:p w:rsidR="00000000" w:rsidDel="00000000" w:rsidP="00000000" w:rsidRDefault="00000000" w:rsidRPr="00000000" w14:paraId="00001287">
            <w:pPr>
              <w:widowControl w:val="0"/>
              <w:spacing w:line="240" w:lineRule="auto"/>
              <w:rPr>
                <w:sz w:val="20"/>
                <w:szCs w:val="20"/>
              </w:rPr>
            </w:pPr>
            <w:r w:rsidDel="00000000" w:rsidR="00000000" w:rsidRPr="00000000">
              <w:rPr>
                <w:sz w:val="20"/>
                <w:szCs w:val="20"/>
              </w:rPr>
              <w:drawing>
                <wp:inline distB="114300" distT="114300" distL="114300" distR="114300">
                  <wp:extent cx="4181475" cy="3581400"/>
                  <wp:effectExtent b="0" l="0" r="0" t="0"/>
                  <wp:docPr id="261" name="image248.png"/>
                  <a:graphic>
                    <a:graphicData uri="http://schemas.openxmlformats.org/drawingml/2006/picture">
                      <pic:pic>
                        <pic:nvPicPr>
                          <pic:cNvPr id="0" name="image248.png"/>
                          <pic:cNvPicPr preferRelativeResize="0"/>
                        </pic:nvPicPr>
                        <pic:blipFill>
                          <a:blip r:embed="rId144"/>
                          <a:srcRect b="0" l="0" r="0" t="0"/>
                          <a:stretch>
                            <a:fillRect/>
                          </a:stretch>
                        </pic:blipFill>
                        <pic:spPr>
                          <a:xfrm>
                            <a:off x="0" y="0"/>
                            <a:ext cx="4181475" cy="35814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1288">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289">
            <w:pPr>
              <w:widowControl w:val="0"/>
              <w:spacing w:line="240" w:lineRule="auto"/>
              <w:rPr>
                <w:b w:val="1"/>
                <w:bCs w:val="1"/>
                <w:sz w:val="20"/>
                <w:szCs w:val="20"/>
              </w:rPr>
            </w:pPr>
            <w:r w:rsidDel="00000000" w:rsidR="00000000" w:rsidRPr="00000000">
              <w:rPr>
                <w:b w:val="1"/>
                <w:bCs w:val="1"/>
                <w:sz w:val="20"/>
                <w:szCs w:val="20"/>
                <w:rtl w:val="0"/>
              </w:rPr>
              <w:t xml:space="preserve">Diagnostics/Labs</w:t>
            </w:r>
          </w:p>
        </w:tc>
        <w:tc>
          <w:tcPr/>
          <w:p w:rsidR="00000000" w:rsidDel="00000000" w:rsidP="00000000" w:rsidRDefault="00000000" w:rsidRPr="00000000" w14:paraId="0000128A">
            <w:pPr>
              <w:widowControl w:val="0"/>
              <w:numPr>
                <w:ilvl w:val="0"/>
                <w:numId w:val="671"/>
              </w:numPr>
              <w:spacing w:line="276.0005454545455" w:lineRule="auto"/>
              <w:ind w:left="720" w:hanging="360"/>
              <w:rPr>
                <w:sz w:val="20"/>
                <w:szCs w:val="20"/>
              </w:rPr>
            </w:pPr>
            <w:r w:rsidDel="00000000" w:rsidR="00000000" w:rsidRPr="00000000">
              <w:rPr>
                <w:sz w:val="20"/>
                <w:szCs w:val="20"/>
                <w:rtl w:val="0"/>
              </w:rPr>
              <w:t xml:space="preserve">Acute traumatic tear: MRI within 2 weeks of injury</w:t>
            </w:r>
          </w:p>
          <w:p w:rsidR="00000000" w:rsidDel="00000000" w:rsidP="00000000" w:rsidRDefault="00000000" w:rsidRPr="00000000" w14:paraId="0000128B">
            <w:pPr>
              <w:widowControl w:val="0"/>
              <w:numPr>
                <w:ilvl w:val="0"/>
                <w:numId w:val="671"/>
              </w:numPr>
              <w:spacing w:line="276.0005454545455" w:lineRule="auto"/>
              <w:ind w:left="720" w:hanging="360"/>
              <w:rPr>
                <w:sz w:val="20"/>
                <w:szCs w:val="20"/>
              </w:rPr>
            </w:pPr>
            <w:r w:rsidDel="00000000" w:rsidR="00000000" w:rsidRPr="00000000">
              <w:rPr>
                <w:sz w:val="20"/>
                <w:szCs w:val="20"/>
                <w:rtl w:val="0"/>
              </w:rPr>
              <w:t xml:space="preserve">MRI/s can take long to book so consider ultrasound in the time being</w:t>
            </w:r>
          </w:p>
          <w:p w:rsidR="00000000" w:rsidDel="00000000" w:rsidP="00000000" w:rsidRDefault="00000000" w:rsidRPr="00000000" w14:paraId="0000128C">
            <w:pPr>
              <w:widowControl w:val="0"/>
              <w:numPr>
                <w:ilvl w:val="0"/>
                <w:numId w:val="671"/>
              </w:numPr>
              <w:spacing w:line="240" w:lineRule="auto"/>
              <w:ind w:left="720" w:hanging="360"/>
              <w:rPr>
                <w:sz w:val="20"/>
                <w:szCs w:val="20"/>
              </w:rPr>
            </w:pPr>
            <w:r w:rsidDel="00000000" w:rsidR="00000000" w:rsidRPr="00000000">
              <w:rPr>
                <w:sz w:val="20"/>
                <w:szCs w:val="20"/>
                <w:rtl w:val="0"/>
              </w:rPr>
              <w:t xml:space="preserve">Xray for structural assessment but will not see tear on it</w:t>
            </w:r>
          </w:p>
        </w:tc>
      </w:tr>
      <w:tr>
        <w:trPr>
          <w:cantSplit w:val="0"/>
          <w:tblHeader w:val="0"/>
        </w:trPr>
        <w:tc>
          <w:tcPr/>
          <w:p w:rsidR="00000000" w:rsidDel="00000000" w:rsidP="00000000" w:rsidRDefault="00000000" w:rsidRPr="00000000" w14:paraId="0000128D">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tcBorders>
              <w:bottom w:color="000000" w:space="0" w:sz="7" w:val="single"/>
            </w:tcBorders>
          </w:tcPr>
          <w:p w:rsidR="00000000" w:rsidDel="00000000" w:rsidP="00000000" w:rsidRDefault="00000000" w:rsidRPr="00000000" w14:paraId="0000128E">
            <w:pPr>
              <w:widowControl w:val="0"/>
              <w:numPr>
                <w:ilvl w:val="0"/>
                <w:numId w:val="759"/>
              </w:numPr>
              <w:spacing w:line="240" w:lineRule="auto"/>
              <w:ind w:left="720" w:hanging="360"/>
              <w:rPr>
                <w:sz w:val="20"/>
                <w:szCs w:val="20"/>
              </w:rPr>
            </w:pPr>
            <w:r w:rsidDel="00000000" w:rsidR="00000000" w:rsidRPr="00000000">
              <w:rPr>
                <w:sz w:val="20"/>
                <w:szCs w:val="20"/>
                <w:rtl w:val="0"/>
              </w:rPr>
              <w:t xml:space="preserve">Sudden loss of shoulder function after trauma</w:t>
            </w:r>
          </w:p>
          <w:p w:rsidR="00000000" w:rsidDel="00000000" w:rsidP="00000000" w:rsidRDefault="00000000" w:rsidRPr="00000000" w14:paraId="0000128F">
            <w:pPr>
              <w:widowControl w:val="0"/>
              <w:numPr>
                <w:ilvl w:val="0"/>
                <w:numId w:val="759"/>
              </w:numPr>
              <w:spacing w:line="240" w:lineRule="auto"/>
              <w:ind w:left="720" w:hanging="360"/>
              <w:rPr>
                <w:sz w:val="20"/>
                <w:szCs w:val="20"/>
              </w:rPr>
            </w:pPr>
            <w:r w:rsidDel="00000000" w:rsidR="00000000" w:rsidRPr="00000000">
              <w:rPr>
                <w:sz w:val="20"/>
                <w:szCs w:val="20"/>
                <w:rtl w:val="0"/>
              </w:rPr>
              <w:t xml:space="preserve">Severe pain disrupting sleep</w:t>
            </w:r>
          </w:p>
          <w:p w:rsidR="00000000" w:rsidDel="00000000" w:rsidP="00000000" w:rsidRDefault="00000000" w:rsidRPr="00000000" w14:paraId="00001290">
            <w:pPr>
              <w:widowControl w:val="0"/>
              <w:numPr>
                <w:ilvl w:val="0"/>
                <w:numId w:val="759"/>
              </w:numPr>
              <w:spacing w:line="240" w:lineRule="auto"/>
              <w:ind w:left="720" w:hanging="360"/>
              <w:rPr>
                <w:sz w:val="20"/>
                <w:szCs w:val="20"/>
              </w:rPr>
            </w:pPr>
            <w:r w:rsidDel="00000000" w:rsidR="00000000" w:rsidRPr="00000000">
              <w:rPr>
                <w:sz w:val="20"/>
                <w:szCs w:val="20"/>
                <w:rtl w:val="0"/>
              </w:rPr>
              <w:t xml:space="preserve">Inability to lift or rotate the arm</w:t>
            </w:r>
          </w:p>
          <w:p w:rsidR="00000000" w:rsidDel="00000000" w:rsidP="00000000" w:rsidRDefault="00000000" w:rsidRPr="00000000" w14:paraId="00001291">
            <w:pPr>
              <w:widowControl w:val="0"/>
              <w:numPr>
                <w:ilvl w:val="0"/>
                <w:numId w:val="759"/>
              </w:numPr>
              <w:spacing w:line="240" w:lineRule="auto"/>
              <w:ind w:left="720" w:hanging="360"/>
              <w:rPr>
                <w:sz w:val="20"/>
                <w:szCs w:val="20"/>
              </w:rPr>
            </w:pPr>
            <w:r w:rsidDel="00000000" w:rsidR="00000000" w:rsidRPr="00000000">
              <w:rPr>
                <w:sz w:val="20"/>
                <w:szCs w:val="20"/>
                <w:rtl w:val="0"/>
              </w:rPr>
              <w:t xml:space="preserve">Neck or chest pain with shoulder pain</w:t>
            </w:r>
          </w:p>
          <w:p w:rsidR="00000000" w:rsidDel="00000000" w:rsidP="00000000" w:rsidRDefault="00000000" w:rsidRPr="00000000" w14:paraId="00001292">
            <w:pPr>
              <w:widowControl w:val="0"/>
              <w:numPr>
                <w:ilvl w:val="0"/>
                <w:numId w:val="759"/>
              </w:numPr>
              <w:spacing w:line="240" w:lineRule="auto"/>
              <w:ind w:left="720" w:hanging="360"/>
              <w:rPr>
                <w:sz w:val="20"/>
                <w:szCs w:val="20"/>
              </w:rPr>
            </w:pPr>
            <w:r w:rsidDel="00000000" w:rsidR="00000000" w:rsidRPr="00000000">
              <w:rPr>
                <w:sz w:val="20"/>
                <w:szCs w:val="20"/>
                <w:rtl w:val="0"/>
              </w:rPr>
              <w:t xml:space="preserve">Signs of infection (fever, redness, swelling)</w:t>
            </w:r>
          </w:p>
        </w:tc>
      </w:tr>
      <w:tr>
        <w:trPr>
          <w:cantSplit w:val="0"/>
          <w:tblHeader w:val="0"/>
        </w:trPr>
        <w:tc>
          <w:tcPr>
            <w:tcBorders>
              <w:right w:color="000000" w:space="0" w:sz="7" w:val="single"/>
            </w:tcBorders>
          </w:tcPr>
          <w:p w:rsidR="00000000" w:rsidDel="00000000" w:rsidP="00000000" w:rsidRDefault="00000000" w:rsidRPr="00000000" w14:paraId="00001293">
            <w:pPr>
              <w:widowControl w:val="0"/>
              <w:spacing w:line="240" w:lineRule="auto"/>
              <w:rPr>
                <w:b w:val="1"/>
                <w:bCs w:val="1"/>
                <w:sz w:val="20"/>
                <w:szCs w:val="20"/>
              </w:rPr>
            </w:pPr>
            <w:r w:rsidDel="00000000" w:rsidR="00000000" w:rsidRPr="00000000">
              <w:rPr>
                <w:b w:val="1"/>
                <w:bCs w:val="1"/>
                <w:sz w:val="20"/>
                <w:szCs w:val="20"/>
                <w:rtl w:val="0"/>
              </w:rPr>
              <w:t xml:space="preserve">Differential Diagnoses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1294">
            <w:pPr>
              <w:widowControl w:val="0"/>
              <w:rPr>
                <w:i w:val="1"/>
                <w:iCs w:val="1"/>
                <w:sz w:val="20"/>
                <w:szCs w:val="20"/>
              </w:rPr>
            </w:pPr>
            <w:r w:rsidDel="00000000" w:rsidR="00000000" w:rsidRPr="00000000">
              <w:rPr>
                <w:i w:val="1"/>
                <w:iCs w:val="1"/>
                <w:sz w:val="20"/>
                <w:szCs w:val="20"/>
                <w:rtl w:val="0"/>
              </w:rPr>
              <w:t xml:space="preserve">See </w:t>
            </w:r>
            <w:r w:rsidDel="00000000" w:rsidR="00000000" w:rsidRPr="00000000">
              <w:rPr>
                <w:b w:val="1"/>
                <w:bCs w:val="1"/>
                <w:i w:val="1"/>
                <w:iCs w:val="1"/>
                <w:sz w:val="20"/>
                <w:szCs w:val="20"/>
                <w:rtl w:val="0"/>
              </w:rPr>
              <w:t xml:space="preserve">Shoulder Impingement </w:t>
            </w:r>
            <w:r w:rsidDel="00000000" w:rsidR="00000000" w:rsidRPr="00000000">
              <w:rPr>
                <w:i w:val="1"/>
                <w:iCs w:val="1"/>
                <w:sz w:val="20"/>
                <w:szCs w:val="20"/>
                <w:rtl w:val="0"/>
              </w:rPr>
              <w:t xml:space="preserve">differentials tables above</w:t>
            </w:r>
          </w:p>
        </w:tc>
      </w:tr>
      <w:tr>
        <w:trPr>
          <w:cantSplit w:val="0"/>
          <w:tblHeader w:val="0"/>
        </w:trPr>
        <w:tc>
          <w:tcPr>
            <w:tcBorders>
              <w:right w:color="000000" w:space="0" w:sz="7" w:val="single"/>
            </w:tcBorders>
          </w:tcPr>
          <w:p w:rsidR="00000000" w:rsidDel="00000000" w:rsidP="00000000" w:rsidRDefault="00000000" w:rsidRPr="00000000" w14:paraId="00001295">
            <w:pPr>
              <w:widowControl w:val="0"/>
              <w:spacing w:line="240" w:lineRule="auto"/>
              <w:rPr>
                <w:b w:val="1"/>
                <w:bCs w:val="1"/>
                <w:sz w:val="20"/>
                <w:szCs w:val="20"/>
              </w:rPr>
            </w:pPr>
            <w:r w:rsidDel="00000000" w:rsidR="00000000" w:rsidRPr="00000000">
              <w:rPr>
                <w:b w:val="1"/>
                <w:bCs w:val="1"/>
                <w:sz w:val="20"/>
                <w:szCs w:val="20"/>
                <w:rtl w:val="0"/>
              </w:rPr>
              <w:t xml:space="preserve">Treatment/Management</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296">
            <w:pPr>
              <w:widowControl w:val="0"/>
              <w:spacing w:line="276.0005454545455" w:lineRule="auto"/>
              <w:rPr>
                <w:sz w:val="20"/>
                <w:szCs w:val="20"/>
              </w:rPr>
            </w:pPr>
            <w:r w:rsidDel="00000000" w:rsidR="00000000" w:rsidRPr="00000000">
              <w:rPr>
                <w:sz w:val="20"/>
                <w:szCs w:val="20"/>
                <w:rtl w:val="0"/>
              </w:rPr>
              <w:t xml:space="preserve">Mostly is non pharm:</w:t>
            </w:r>
          </w:p>
          <w:p w:rsidR="00000000" w:rsidDel="00000000" w:rsidP="00000000" w:rsidRDefault="00000000" w:rsidRPr="00000000" w14:paraId="00001297">
            <w:pPr>
              <w:widowControl w:val="0"/>
              <w:numPr>
                <w:ilvl w:val="0"/>
                <w:numId w:val="594"/>
              </w:numPr>
              <w:spacing w:line="276.0005454545455" w:lineRule="auto"/>
              <w:ind w:left="720" w:hanging="360"/>
              <w:rPr>
                <w:sz w:val="20"/>
                <w:szCs w:val="20"/>
              </w:rPr>
            </w:pPr>
            <w:r w:rsidDel="00000000" w:rsidR="00000000" w:rsidRPr="00000000">
              <w:rPr>
                <w:sz w:val="20"/>
                <w:szCs w:val="20"/>
                <w:rtl w:val="0"/>
              </w:rPr>
              <w:t xml:space="preserve">Keep elbows close to body.</w:t>
            </w:r>
          </w:p>
          <w:p w:rsidR="00000000" w:rsidDel="00000000" w:rsidP="00000000" w:rsidRDefault="00000000" w:rsidRPr="00000000" w14:paraId="00001298">
            <w:pPr>
              <w:widowControl w:val="0"/>
              <w:numPr>
                <w:ilvl w:val="0"/>
                <w:numId w:val="594"/>
              </w:numPr>
              <w:spacing w:line="276.0005454545455" w:lineRule="auto"/>
              <w:ind w:left="720" w:hanging="360"/>
              <w:rPr>
                <w:sz w:val="20"/>
                <w:szCs w:val="20"/>
              </w:rPr>
            </w:pPr>
            <w:r w:rsidDel="00000000" w:rsidR="00000000" w:rsidRPr="00000000">
              <w:rPr>
                <w:sz w:val="20"/>
                <w:szCs w:val="20"/>
                <w:rtl w:val="0"/>
              </w:rPr>
              <w:t xml:space="preserve">Avoid overhead movements and lifts</w:t>
            </w:r>
          </w:p>
          <w:p w:rsidR="00000000" w:rsidDel="00000000" w:rsidP="00000000" w:rsidRDefault="00000000" w:rsidRPr="00000000" w14:paraId="00001299">
            <w:pPr>
              <w:widowControl w:val="0"/>
              <w:numPr>
                <w:ilvl w:val="0"/>
                <w:numId w:val="594"/>
              </w:numPr>
              <w:spacing w:line="276.0005454545455" w:lineRule="auto"/>
              <w:ind w:left="720" w:hanging="360"/>
              <w:rPr>
                <w:sz w:val="20"/>
                <w:szCs w:val="20"/>
              </w:rPr>
            </w:pPr>
            <w:r w:rsidDel="00000000" w:rsidR="00000000" w:rsidRPr="00000000">
              <w:rPr>
                <w:sz w:val="20"/>
                <w:szCs w:val="20"/>
                <w:rtl w:val="0"/>
              </w:rPr>
              <w:t xml:space="preserve">Initial care of acute injury is Ice, rest and oral analgesics for pain control.</w:t>
            </w:r>
          </w:p>
          <w:p w:rsidR="00000000" w:rsidDel="00000000" w:rsidP="00000000" w:rsidRDefault="00000000" w:rsidRPr="00000000" w14:paraId="0000129A">
            <w:pPr>
              <w:widowControl w:val="0"/>
              <w:numPr>
                <w:ilvl w:val="0"/>
                <w:numId w:val="594"/>
              </w:numPr>
              <w:spacing w:line="276.0005454545455" w:lineRule="auto"/>
              <w:ind w:left="720" w:hanging="360"/>
              <w:rPr>
                <w:sz w:val="20"/>
                <w:szCs w:val="20"/>
              </w:rPr>
            </w:pPr>
            <w:r w:rsidDel="00000000" w:rsidR="00000000" w:rsidRPr="00000000">
              <w:rPr>
                <w:sz w:val="20"/>
                <w:szCs w:val="20"/>
                <w:rtl w:val="0"/>
              </w:rPr>
              <w:t xml:space="preserve">Patients younger than 40 with acute traumatic tears do better with arthroscopic or open repair within 8 weeks of injury</w:t>
            </w:r>
          </w:p>
          <w:p w:rsidR="00000000" w:rsidDel="00000000" w:rsidP="00000000" w:rsidRDefault="00000000" w:rsidRPr="00000000" w14:paraId="0000129B">
            <w:pPr>
              <w:widowControl w:val="0"/>
              <w:numPr>
                <w:ilvl w:val="0"/>
                <w:numId w:val="594"/>
              </w:numPr>
              <w:spacing w:line="276.0005454545455" w:lineRule="auto"/>
              <w:ind w:left="720" w:hanging="360"/>
              <w:rPr>
                <w:sz w:val="20"/>
                <w:szCs w:val="20"/>
              </w:rPr>
            </w:pPr>
            <w:r w:rsidDel="00000000" w:rsidR="00000000" w:rsidRPr="00000000">
              <w:rPr>
                <w:sz w:val="20"/>
                <w:szCs w:val="20"/>
                <w:rtl w:val="0"/>
              </w:rPr>
              <w:t xml:space="preserve">Elderly patients who are not optimized for surgery will best be managed conservatively</w:t>
            </w:r>
          </w:p>
        </w:tc>
      </w:tr>
      <w:tr>
        <w:trPr>
          <w:cantSplit w:val="0"/>
          <w:tblHeader w:val="0"/>
        </w:trPr>
        <w:tc>
          <w:tcPr/>
          <w:p w:rsidR="00000000" w:rsidDel="00000000" w:rsidP="00000000" w:rsidRDefault="00000000" w:rsidRPr="00000000" w14:paraId="0000129C">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tcBorders>
              <w:top w:color="000000" w:space="0" w:sz="7" w:val="single"/>
              <w:bottom w:color="000000" w:space="0" w:sz="7" w:val="single"/>
            </w:tcBorders>
          </w:tcPr>
          <w:p w:rsidR="00000000" w:rsidDel="00000000" w:rsidP="00000000" w:rsidRDefault="00000000" w:rsidRPr="00000000" w14:paraId="0000129D">
            <w:pPr>
              <w:widowControl w:val="0"/>
              <w:spacing w:line="276.0005454545455" w:lineRule="auto"/>
              <w:rPr>
                <w:sz w:val="20"/>
                <w:szCs w:val="20"/>
              </w:rPr>
            </w:pPr>
            <w:r w:rsidDel="00000000" w:rsidR="00000000" w:rsidRPr="00000000">
              <w:rPr>
                <w:sz w:val="20"/>
                <w:szCs w:val="20"/>
                <w:rtl w:val="0"/>
              </w:rPr>
              <w:t xml:space="preserve">Most rotator cuff tendon tears are treated initially with pt, and surgery is only considered when conservative measures fail,</w:t>
            </w:r>
          </w:p>
          <w:p w:rsidR="00000000" w:rsidDel="00000000" w:rsidP="00000000" w:rsidRDefault="00000000" w:rsidRPr="00000000" w14:paraId="0000129E">
            <w:pPr>
              <w:widowControl w:val="0"/>
              <w:spacing w:line="276.0005454545455" w:lineRule="auto"/>
              <w:rPr>
                <w:sz w:val="20"/>
                <w:szCs w:val="20"/>
              </w:rPr>
            </w:pPr>
            <w:r w:rsidDel="00000000" w:rsidR="00000000" w:rsidRPr="00000000">
              <w:rPr>
                <w:sz w:val="20"/>
                <w:szCs w:val="20"/>
                <w:rtl w:val="0"/>
              </w:rPr>
              <w:t xml:space="preserve">Exceptions….</w:t>
            </w:r>
          </w:p>
          <w:p w:rsidR="00000000" w:rsidDel="00000000" w:rsidP="00000000" w:rsidRDefault="00000000" w:rsidRPr="00000000" w14:paraId="0000129F">
            <w:pPr>
              <w:widowControl w:val="0"/>
              <w:spacing w:line="276.0005454545455"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12A0">
            <w:pPr>
              <w:widowControl w:val="0"/>
              <w:numPr>
                <w:ilvl w:val="0"/>
                <w:numId w:val="522"/>
              </w:numPr>
              <w:spacing w:line="276.0005454545455" w:lineRule="auto"/>
              <w:ind w:left="720" w:hanging="360"/>
              <w:rPr>
                <w:sz w:val="20"/>
                <w:szCs w:val="20"/>
              </w:rPr>
            </w:pPr>
            <w:r w:rsidDel="00000000" w:rsidR="00000000" w:rsidRPr="00000000">
              <w:rPr>
                <w:sz w:val="20"/>
                <w:szCs w:val="20"/>
                <w:rtl w:val="0"/>
              </w:rPr>
              <w:t xml:space="preserve">Acute, full thickness traumatic tear in younger, otherwise healthy person should be treated with immediate surgery</w:t>
            </w:r>
          </w:p>
          <w:p w:rsidR="00000000" w:rsidDel="00000000" w:rsidP="00000000" w:rsidRDefault="00000000" w:rsidRPr="00000000" w14:paraId="000012A1">
            <w:pPr>
              <w:widowControl w:val="0"/>
              <w:numPr>
                <w:ilvl w:val="0"/>
                <w:numId w:val="522"/>
              </w:numPr>
              <w:spacing w:line="276.0005454545455" w:lineRule="auto"/>
              <w:ind w:left="720" w:hanging="360"/>
              <w:rPr>
                <w:sz w:val="20"/>
                <w:szCs w:val="20"/>
              </w:rPr>
            </w:pPr>
            <w:r w:rsidDel="00000000" w:rsidR="00000000" w:rsidRPr="00000000">
              <w:rPr>
                <w:sz w:val="20"/>
                <w:szCs w:val="20"/>
                <w:rtl w:val="0"/>
              </w:rPr>
              <w:t xml:space="preserve">Sudden or severe weakness in person with preexisting partial thickness tear - these findings are consistent with new onset full thickness tear</w:t>
            </w:r>
          </w:p>
          <w:p w:rsidR="00000000" w:rsidDel="00000000" w:rsidP="00000000" w:rsidRDefault="00000000" w:rsidRPr="00000000" w14:paraId="000012A2">
            <w:pPr>
              <w:widowControl w:val="0"/>
              <w:numPr>
                <w:ilvl w:val="0"/>
                <w:numId w:val="522"/>
              </w:numPr>
              <w:spacing w:line="276.0005454545455" w:lineRule="auto"/>
              <w:ind w:left="720" w:hanging="360"/>
              <w:rPr>
                <w:sz w:val="20"/>
                <w:szCs w:val="20"/>
              </w:rPr>
            </w:pPr>
            <w:r w:rsidDel="00000000" w:rsidR="00000000" w:rsidRPr="00000000">
              <w:rPr>
                <w:sz w:val="20"/>
                <w:szCs w:val="20"/>
                <w:rtl w:val="0"/>
              </w:rPr>
              <w:t xml:space="preserve">Failure to improve after 3 months of well-designed PT, or if symptoms worsen during the first 6 weeks of PT</w:t>
            </w:r>
          </w:p>
          <w:p w:rsidR="00000000" w:rsidDel="00000000" w:rsidP="00000000" w:rsidRDefault="00000000" w:rsidRPr="00000000" w14:paraId="000012A3">
            <w:pPr>
              <w:widowControl w:val="0"/>
              <w:numPr>
                <w:ilvl w:val="0"/>
                <w:numId w:val="522"/>
              </w:numPr>
              <w:spacing w:line="276.0005454545455" w:lineRule="auto"/>
              <w:ind w:left="720" w:hanging="360"/>
              <w:rPr>
                <w:sz w:val="20"/>
                <w:szCs w:val="20"/>
              </w:rPr>
            </w:pPr>
            <w:r w:rsidDel="00000000" w:rsidR="00000000" w:rsidRPr="00000000">
              <w:rPr>
                <w:sz w:val="20"/>
                <w:szCs w:val="20"/>
                <w:rtl w:val="0"/>
              </w:rPr>
              <w:t xml:space="preserve">Heavy labourer with partial tear who relies on their should for livelihood</w:t>
            </w:r>
          </w:p>
          <w:p w:rsidR="00000000" w:rsidDel="00000000" w:rsidP="00000000" w:rsidRDefault="00000000" w:rsidRPr="00000000" w14:paraId="000012A4">
            <w:pPr>
              <w:widowControl w:val="0"/>
              <w:numPr>
                <w:ilvl w:val="0"/>
                <w:numId w:val="522"/>
              </w:numPr>
              <w:spacing w:line="240" w:lineRule="auto"/>
              <w:ind w:left="720" w:hanging="360"/>
              <w:rPr>
                <w:sz w:val="20"/>
                <w:szCs w:val="20"/>
              </w:rPr>
            </w:pPr>
            <w:r w:rsidDel="00000000" w:rsidR="00000000" w:rsidRPr="00000000">
              <w:rPr>
                <w:sz w:val="20"/>
                <w:szCs w:val="20"/>
                <w:rtl w:val="0"/>
              </w:rPr>
              <w:t xml:space="preserve">Elite, professional overhead athletes</w:t>
            </w:r>
          </w:p>
        </w:tc>
      </w:tr>
      <w:tr>
        <w:trPr>
          <w:cantSplit w:val="0"/>
          <w:tblHeader w:val="0"/>
        </w:trPr>
        <w:tc>
          <w:tcPr>
            <w:tcBorders>
              <w:right w:color="000000" w:space="0" w:sz="7" w:val="single"/>
            </w:tcBorders>
          </w:tcPr>
          <w:p w:rsidR="00000000" w:rsidDel="00000000" w:rsidP="00000000" w:rsidRDefault="00000000" w:rsidRPr="00000000" w14:paraId="000012A5">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2A6">
            <w:pPr>
              <w:widowControl w:val="0"/>
              <w:numPr>
                <w:ilvl w:val="0"/>
                <w:numId w:val="225"/>
              </w:numPr>
              <w:spacing w:line="276.0005454545455" w:lineRule="auto"/>
              <w:ind w:left="720" w:hanging="360"/>
              <w:rPr>
                <w:sz w:val="20"/>
                <w:szCs w:val="20"/>
              </w:rPr>
            </w:pPr>
            <w:r w:rsidDel="00000000" w:rsidR="00000000" w:rsidRPr="00000000">
              <w:rPr>
                <w:sz w:val="20"/>
                <w:szCs w:val="20"/>
                <w:rtl w:val="0"/>
              </w:rPr>
              <w:t xml:space="preserve">Reevaluate partial and small full thickness tears that are not yet surgical at regular intervals to assess for increases in tear size. </w:t>
            </w:r>
          </w:p>
          <w:p w:rsidR="00000000" w:rsidDel="00000000" w:rsidP="00000000" w:rsidRDefault="00000000" w:rsidRPr="00000000" w14:paraId="000012A7">
            <w:pPr>
              <w:widowControl w:val="0"/>
              <w:numPr>
                <w:ilvl w:val="0"/>
                <w:numId w:val="225"/>
              </w:numPr>
              <w:spacing w:line="276.0005454545455" w:lineRule="auto"/>
              <w:ind w:left="720" w:hanging="360"/>
              <w:rPr>
                <w:sz w:val="20"/>
                <w:szCs w:val="20"/>
              </w:rPr>
            </w:pPr>
            <w:r w:rsidDel="00000000" w:rsidR="00000000" w:rsidRPr="00000000">
              <w:rPr>
                <w:sz w:val="20"/>
                <w:szCs w:val="20"/>
                <w:rtl w:val="0"/>
              </w:rPr>
              <w:t xml:space="preserve">Initially, after 6 weeks and again after 3 months while pt is in rehabilitation.</w:t>
            </w:r>
          </w:p>
          <w:p w:rsidR="00000000" w:rsidDel="00000000" w:rsidP="00000000" w:rsidRDefault="00000000" w:rsidRPr="00000000" w14:paraId="000012A8">
            <w:pPr>
              <w:widowControl w:val="0"/>
              <w:numPr>
                <w:ilvl w:val="0"/>
                <w:numId w:val="225"/>
              </w:numPr>
              <w:spacing w:line="276.0005454545455" w:lineRule="auto"/>
              <w:ind w:left="720" w:hanging="360"/>
              <w:rPr>
                <w:sz w:val="20"/>
                <w:szCs w:val="20"/>
              </w:rPr>
            </w:pPr>
            <w:r w:rsidDel="00000000" w:rsidR="00000000" w:rsidRPr="00000000">
              <w:rPr>
                <w:sz w:val="20"/>
                <w:szCs w:val="20"/>
                <w:rtl w:val="0"/>
              </w:rPr>
              <w:t xml:space="preserve">After than, can be 6-12 month intervals.</w:t>
            </w:r>
          </w:p>
          <w:p w:rsidR="00000000" w:rsidDel="00000000" w:rsidP="00000000" w:rsidRDefault="00000000" w:rsidRPr="00000000" w14:paraId="000012A9">
            <w:pPr>
              <w:widowControl w:val="0"/>
              <w:numPr>
                <w:ilvl w:val="0"/>
                <w:numId w:val="225"/>
              </w:numPr>
              <w:spacing w:line="276.0005454545455" w:lineRule="auto"/>
              <w:ind w:left="720" w:hanging="360"/>
              <w:rPr>
                <w:sz w:val="20"/>
                <w:szCs w:val="20"/>
              </w:rPr>
            </w:pPr>
            <w:r w:rsidDel="00000000" w:rsidR="00000000" w:rsidRPr="00000000">
              <w:rPr>
                <w:sz w:val="20"/>
                <w:szCs w:val="20"/>
                <w:rtl w:val="0"/>
              </w:rPr>
              <w:t xml:space="preserve">At 12 months, if function is regained and painfree, may follow up as needed.</w:t>
            </w:r>
          </w:p>
          <w:p w:rsidR="00000000" w:rsidDel="00000000" w:rsidP="00000000" w:rsidRDefault="00000000" w:rsidRPr="00000000" w14:paraId="000012AA">
            <w:pPr>
              <w:widowControl w:val="0"/>
              <w:numPr>
                <w:ilvl w:val="0"/>
                <w:numId w:val="225"/>
              </w:numPr>
              <w:spacing w:line="276.0005454545455" w:lineRule="auto"/>
              <w:ind w:left="720" w:hanging="360"/>
              <w:rPr>
                <w:sz w:val="20"/>
                <w:szCs w:val="20"/>
              </w:rPr>
            </w:pPr>
            <w:r w:rsidDel="00000000" w:rsidR="00000000" w:rsidRPr="00000000">
              <w:rPr>
                <w:sz w:val="20"/>
                <w:szCs w:val="20"/>
                <w:rtl w:val="0"/>
              </w:rPr>
              <w:t xml:space="preserve">Reimaging is not indicated unless deterioration suspected</w:t>
            </w:r>
          </w:p>
        </w:tc>
      </w:tr>
    </w:tbl>
    <w:p w:rsidR="00000000" w:rsidDel="00000000" w:rsidP="00000000" w:rsidRDefault="00000000" w:rsidRPr="00000000" w14:paraId="000012AB">
      <w:pPr>
        <w:pStyle w:val="Title"/>
        <w:spacing w:after="240" w:before="240" w:line="240" w:lineRule="auto"/>
        <w:rPr>
          <w:b w:val="1"/>
          <w:bCs w:val="1"/>
          <w:sz w:val="20"/>
          <w:szCs w:val="20"/>
          <w:highlight w:val="yellow"/>
          <w:u w:val="single"/>
        </w:rPr>
      </w:pPr>
      <w:bookmarkStart w:colFirst="0" w:colLast="0" w:name="_67ccw1all4a4" w:id="153"/>
      <w:bookmarkEnd w:id="153"/>
      <w:r w:rsidDel="00000000" w:rsidR="00000000" w:rsidRPr="00000000">
        <w:rPr>
          <w:rtl w:val="0"/>
        </w:rPr>
      </w:r>
    </w:p>
    <w:p w:rsidR="00000000" w:rsidDel="00000000" w:rsidP="00000000" w:rsidRDefault="00000000" w:rsidRPr="00000000" w14:paraId="000012AC">
      <w:pPr>
        <w:rPr>
          <w:sz w:val="20"/>
          <w:szCs w:val="20"/>
        </w:rPr>
      </w:pPr>
      <w:r w:rsidDel="00000000" w:rsidR="00000000" w:rsidRPr="00000000">
        <w:rPr>
          <w:rtl w:val="0"/>
        </w:rPr>
      </w:r>
    </w:p>
    <w:tbl>
      <w:tblPr>
        <w:tblStyle w:val="Table43"/>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6795"/>
        <w:tblGridChange w:id="0">
          <w:tblGrid>
            <w:gridCol w:w="2565"/>
            <w:gridCol w:w="6795"/>
          </w:tblGrid>
        </w:tblGridChange>
      </w:tblGrid>
      <w:tr>
        <w:trPr>
          <w:cantSplit w:val="0"/>
          <w:trHeight w:val="420" w:hRule="atLeast"/>
          <w:tblHeader w:val="0"/>
        </w:trPr>
        <w:tc>
          <w:tcPr>
            <w:gridSpan w:val="2"/>
            <w:shd w:fill="d9d2e9" w:val="clear"/>
          </w:tcPr>
          <w:p w:rsidR="00000000" w:rsidDel="00000000" w:rsidP="00000000" w:rsidRDefault="00000000" w:rsidRPr="00000000" w14:paraId="000012AD">
            <w:pPr>
              <w:pStyle w:val="Heading2"/>
              <w:widowControl w:val="0"/>
              <w:spacing w:after="0" w:before="0" w:line="240" w:lineRule="auto"/>
              <w:rPr>
                <w:b w:val="1"/>
                <w:bCs w:val="1"/>
                <w:sz w:val="24"/>
                <w:szCs w:val="24"/>
              </w:rPr>
            </w:pPr>
            <w:bookmarkStart w:colFirst="0" w:colLast="0" w:name="_n9pc507zebrg" w:id="154"/>
            <w:bookmarkEnd w:id="154"/>
            <w:r w:rsidDel="00000000" w:rsidR="00000000" w:rsidRPr="00000000">
              <w:rPr>
                <w:b w:val="1"/>
                <w:bCs w:val="1"/>
                <w:sz w:val="24"/>
                <w:szCs w:val="24"/>
                <w:rtl w:val="0"/>
              </w:rPr>
              <w:t xml:space="preserve">Shoulder Pain: Adhesive Capsulitis/Frozen Shoulder</w:t>
            </w:r>
          </w:p>
        </w:tc>
      </w:tr>
      <w:tr>
        <w:trPr>
          <w:cantSplit w:val="0"/>
          <w:tblHeader w:val="0"/>
        </w:trPr>
        <w:tc>
          <w:tcPr/>
          <w:p w:rsidR="00000000" w:rsidDel="00000000" w:rsidP="00000000" w:rsidRDefault="00000000" w:rsidRPr="00000000" w14:paraId="000012AF">
            <w:pPr>
              <w:widowControl w:val="0"/>
              <w:spacing w:line="240" w:lineRule="auto"/>
              <w:rPr>
                <w:b w:val="1"/>
                <w:bCs w:val="1"/>
                <w:sz w:val="20"/>
                <w:szCs w:val="20"/>
              </w:rPr>
            </w:pPr>
            <w:r w:rsidDel="00000000" w:rsidR="00000000" w:rsidRPr="00000000">
              <w:rPr>
                <w:b w:val="1"/>
                <w:bCs w:val="1"/>
                <w:sz w:val="20"/>
                <w:szCs w:val="20"/>
                <w:rtl w:val="0"/>
              </w:rPr>
              <w:t xml:space="preserve">Def’n </w:t>
            </w:r>
          </w:p>
        </w:tc>
        <w:tc>
          <w:tcPr>
            <w:tcBorders>
              <w:bottom w:color="000000" w:space="0" w:sz="7" w:val="single"/>
            </w:tcBorders>
          </w:tcPr>
          <w:p w:rsidR="00000000" w:rsidDel="00000000" w:rsidP="00000000" w:rsidRDefault="00000000" w:rsidRPr="00000000" w14:paraId="000012B0">
            <w:pPr>
              <w:widowControl w:val="0"/>
              <w:spacing w:line="240" w:lineRule="auto"/>
              <w:rPr>
                <w:sz w:val="20"/>
                <w:szCs w:val="20"/>
              </w:rPr>
            </w:pPr>
            <w:r w:rsidDel="00000000" w:rsidR="00000000" w:rsidRPr="00000000">
              <w:rPr>
                <w:sz w:val="20"/>
                <w:szCs w:val="20"/>
                <w:rtl w:val="0"/>
              </w:rPr>
              <w:t xml:space="preserve">Loss of both active and passive range of motion </w:t>
            </w:r>
          </w:p>
          <w:p w:rsidR="00000000" w:rsidDel="00000000" w:rsidP="00000000" w:rsidRDefault="00000000" w:rsidRPr="00000000" w14:paraId="000012B1">
            <w:pPr>
              <w:widowControl w:val="0"/>
              <w:spacing w:line="240" w:lineRule="auto"/>
              <w:rPr>
                <w:sz w:val="20"/>
                <w:szCs w:val="20"/>
              </w:rPr>
            </w:pPr>
            <w:r w:rsidDel="00000000" w:rsidR="00000000" w:rsidRPr="00000000">
              <w:rPr>
                <w:sz w:val="20"/>
                <w:szCs w:val="20"/>
                <w:rtl w:val="0"/>
              </w:rPr>
              <w:t xml:space="preserve">There is severe pain</w:t>
            </w:r>
          </w:p>
        </w:tc>
      </w:tr>
      <w:tr>
        <w:trPr>
          <w:cantSplit w:val="0"/>
          <w:tblHeader w:val="0"/>
        </w:trPr>
        <w:tc>
          <w:tcPr>
            <w:tcBorders>
              <w:right w:color="000000" w:space="0" w:sz="7" w:val="single"/>
            </w:tcBorders>
          </w:tcPr>
          <w:p w:rsidR="00000000" w:rsidDel="00000000" w:rsidP="00000000" w:rsidRDefault="00000000" w:rsidRPr="00000000" w14:paraId="000012B2">
            <w:pPr>
              <w:widowControl w:val="0"/>
              <w:spacing w:line="240" w:lineRule="auto"/>
              <w:rPr>
                <w:b w:val="1"/>
                <w:bCs w:val="1"/>
                <w:sz w:val="20"/>
                <w:szCs w:val="20"/>
              </w:rPr>
            </w:pPr>
            <w:r w:rsidDel="00000000" w:rsidR="00000000" w:rsidRPr="00000000">
              <w:rPr>
                <w:b w:val="1"/>
                <w:bCs w:val="1"/>
                <w:sz w:val="20"/>
                <w:szCs w:val="20"/>
                <w:rtl w:val="0"/>
              </w:rPr>
              <w:t xml:space="preserve">Pathology/Cause</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2B3">
            <w:pPr>
              <w:widowControl w:val="0"/>
              <w:numPr>
                <w:ilvl w:val="0"/>
                <w:numId w:val="172"/>
              </w:numPr>
              <w:spacing w:line="276.0005454545455" w:lineRule="auto"/>
              <w:ind w:left="720" w:hanging="360"/>
              <w:rPr>
                <w:sz w:val="20"/>
                <w:szCs w:val="20"/>
                <w:highlight w:val="white"/>
              </w:rPr>
            </w:pPr>
            <w:r w:rsidDel="00000000" w:rsidR="00000000" w:rsidRPr="00000000">
              <w:rPr>
                <w:sz w:val="20"/>
                <w:szCs w:val="20"/>
                <w:highlight w:val="white"/>
                <w:rtl w:val="0"/>
              </w:rPr>
              <w:t xml:space="preserve">Can be idiopathic</w:t>
            </w:r>
            <w:r w:rsidDel="00000000" w:rsidR="00000000" w:rsidRPr="00000000">
              <w:rPr>
                <w:rtl w:val="0"/>
              </w:rPr>
            </w:r>
          </w:p>
          <w:p w:rsidR="00000000" w:rsidDel="00000000" w:rsidP="00000000" w:rsidRDefault="00000000" w:rsidRPr="00000000" w14:paraId="000012B4">
            <w:pPr>
              <w:widowControl w:val="0"/>
              <w:numPr>
                <w:ilvl w:val="0"/>
                <w:numId w:val="172"/>
              </w:numPr>
              <w:spacing w:line="276.0005454545455" w:lineRule="auto"/>
              <w:ind w:left="720" w:hanging="360"/>
              <w:rPr>
                <w:sz w:val="20"/>
                <w:szCs w:val="20"/>
                <w:highlight w:val="white"/>
              </w:rPr>
            </w:pPr>
            <w:r w:rsidDel="00000000" w:rsidR="00000000" w:rsidRPr="00000000">
              <w:rPr>
                <w:sz w:val="20"/>
                <w:szCs w:val="20"/>
                <w:highlight w:val="white"/>
                <w:rtl w:val="0"/>
              </w:rPr>
              <w:t xml:space="preserve">But often associated with other diseases (secondary to shoulder injuries)</w:t>
            </w:r>
          </w:p>
          <w:p w:rsidR="00000000" w:rsidDel="00000000" w:rsidP="00000000" w:rsidRDefault="00000000" w:rsidRPr="00000000" w14:paraId="000012B5">
            <w:pPr>
              <w:widowControl w:val="0"/>
              <w:numPr>
                <w:ilvl w:val="0"/>
                <w:numId w:val="172"/>
              </w:numPr>
              <w:spacing w:line="276.0005454545455" w:lineRule="auto"/>
              <w:ind w:left="720" w:hanging="360"/>
              <w:rPr>
                <w:sz w:val="20"/>
                <w:szCs w:val="20"/>
                <w:highlight w:val="white"/>
              </w:rPr>
            </w:pPr>
            <w:r w:rsidDel="00000000" w:rsidR="00000000" w:rsidRPr="00000000">
              <w:rPr>
                <w:sz w:val="20"/>
                <w:szCs w:val="20"/>
                <w:highlight w:val="white"/>
                <w:rtl w:val="0"/>
              </w:rPr>
              <w:t xml:space="preserve">Thickening and contraction of glenohumeral joint capsule</w:t>
            </w:r>
          </w:p>
          <w:p w:rsidR="00000000" w:rsidDel="00000000" w:rsidP="00000000" w:rsidRDefault="00000000" w:rsidRPr="00000000" w14:paraId="000012B6">
            <w:pPr>
              <w:widowControl w:val="0"/>
              <w:numPr>
                <w:ilvl w:val="0"/>
                <w:numId w:val="172"/>
              </w:numPr>
              <w:spacing w:line="276.0005454545455" w:lineRule="auto"/>
              <w:ind w:left="720" w:hanging="360"/>
              <w:rPr>
                <w:sz w:val="20"/>
                <w:szCs w:val="20"/>
                <w:highlight w:val="white"/>
              </w:rPr>
            </w:pPr>
            <w:r w:rsidDel="00000000" w:rsidR="00000000" w:rsidRPr="00000000">
              <w:rPr>
                <w:sz w:val="20"/>
                <w:szCs w:val="20"/>
                <w:highlight w:val="white"/>
                <w:rtl w:val="0"/>
              </w:rPr>
              <w:t xml:space="preserve">Uncertain whether it is primarily inflammatory or neuro related</w:t>
            </w:r>
          </w:p>
          <w:p w:rsidR="00000000" w:rsidDel="00000000" w:rsidP="00000000" w:rsidRDefault="00000000" w:rsidRPr="00000000" w14:paraId="000012B7">
            <w:pPr>
              <w:widowControl w:val="0"/>
              <w:numPr>
                <w:ilvl w:val="0"/>
                <w:numId w:val="172"/>
              </w:numPr>
              <w:spacing w:line="276.0005454545455" w:lineRule="auto"/>
              <w:ind w:left="720" w:hanging="360"/>
              <w:rPr>
                <w:sz w:val="20"/>
                <w:szCs w:val="20"/>
                <w:highlight w:val="white"/>
              </w:rPr>
            </w:pPr>
            <w:r w:rsidDel="00000000" w:rsidR="00000000" w:rsidRPr="00000000">
              <w:rPr>
                <w:sz w:val="20"/>
                <w:szCs w:val="20"/>
                <w:highlight w:val="white"/>
                <w:rtl w:val="0"/>
              </w:rPr>
              <w:t xml:space="preserve">In cases of stroke, stiffness may be from muscle spasticity and joint dislocation</w:t>
            </w:r>
          </w:p>
          <w:p w:rsidR="00000000" w:rsidDel="00000000" w:rsidP="00000000" w:rsidRDefault="00000000" w:rsidRPr="00000000" w14:paraId="000012B8">
            <w:pPr>
              <w:widowControl w:val="0"/>
              <w:numPr>
                <w:ilvl w:val="0"/>
                <w:numId w:val="172"/>
              </w:numPr>
              <w:spacing w:line="276.0005454545455" w:lineRule="auto"/>
              <w:ind w:left="720" w:hanging="360"/>
              <w:rPr>
                <w:sz w:val="20"/>
                <w:szCs w:val="20"/>
                <w:highlight w:val="white"/>
              </w:rPr>
            </w:pPr>
            <w:r w:rsidDel="00000000" w:rsidR="00000000" w:rsidRPr="00000000">
              <w:rPr>
                <w:sz w:val="20"/>
                <w:szCs w:val="20"/>
                <w:highlight w:val="white"/>
                <w:rtl w:val="0"/>
              </w:rPr>
              <w:t xml:space="preserve">More common in women</w:t>
            </w:r>
          </w:p>
          <w:p w:rsidR="00000000" w:rsidDel="00000000" w:rsidP="00000000" w:rsidRDefault="00000000" w:rsidRPr="00000000" w14:paraId="000012B9">
            <w:pPr>
              <w:widowControl w:val="0"/>
              <w:numPr>
                <w:ilvl w:val="0"/>
                <w:numId w:val="172"/>
              </w:numPr>
              <w:spacing w:line="276.0005454545455" w:lineRule="auto"/>
              <w:ind w:left="720" w:hanging="360"/>
              <w:rPr>
                <w:sz w:val="20"/>
                <w:szCs w:val="20"/>
                <w:highlight w:val="white"/>
              </w:rPr>
            </w:pPr>
            <w:r w:rsidDel="00000000" w:rsidR="00000000" w:rsidRPr="00000000">
              <w:rPr>
                <w:sz w:val="20"/>
                <w:szCs w:val="20"/>
                <w:highlight w:val="white"/>
                <w:rtl w:val="0"/>
              </w:rPr>
              <w:t xml:space="preserve">Peak age is 50/60 YO</w:t>
            </w:r>
          </w:p>
          <w:p w:rsidR="00000000" w:rsidDel="00000000" w:rsidP="00000000" w:rsidRDefault="00000000" w:rsidRPr="00000000" w14:paraId="000012BA">
            <w:pPr>
              <w:widowControl w:val="0"/>
              <w:numPr>
                <w:ilvl w:val="0"/>
                <w:numId w:val="172"/>
              </w:numPr>
              <w:spacing w:line="276.0005454545455" w:lineRule="auto"/>
              <w:ind w:left="720" w:hanging="360"/>
              <w:rPr>
                <w:sz w:val="20"/>
                <w:szCs w:val="20"/>
                <w:highlight w:val="white"/>
              </w:rPr>
            </w:pPr>
            <w:r w:rsidDel="00000000" w:rsidR="00000000" w:rsidRPr="00000000">
              <w:rPr>
                <w:sz w:val="20"/>
                <w:szCs w:val="20"/>
                <w:highlight w:val="white"/>
                <w:rtl w:val="0"/>
              </w:rPr>
              <w:t xml:space="preserve">Often affects non-dominant shoulder</w:t>
            </w:r>
          </w:p>
        </w:tc>
      </w:tr>
      <w:tr>
        <w:trPr>
          <w:cantSplit w:val="0"/>
          <w:tblHeader w:val="0"/>
        </w:trPr>
        <w:tc>
          <w:tcPr/>
          <w:p w:rsidR="00000000" w:rsidDel="00000000" w:rsidP="00000000" w:rsidRDefault="00000000" w:rsidRPr="00000000" w14:paraId="000012BB">
            <w:pPr>
              <w:widowControl w:val="0"/>
              <w:spacing w:line="240" w:lineRule="auto"/>
              <w:rPr>
                <w:b w:val="1"/>
                <w:bCs w:val="1"/>
                <w:sz w:val="20"/>
                <w:szCs w:val="20"/>
              </w:rPr>
            </w:pPr>
            <w:r w:rsidDel="00000000" w:rsidR="00000000" w:rsidRPr="00000000">
              <w:rPr>
                <w:b w:val="1"/>
                <w:bCs w:val="1"/>
                <w:sz w:val="20"/>
                <w:szCs w:val="20"/>
                <w:rtl w:val="0"/>
              </w:rPr>
              <w:t xml:space="preserve">Risk Factors/Epidemiology</w:t>
            </w:r>
          </w:p>
        </w:tc>
        <w:tc>
          <w:tcPr>
            <w:tcBorders>
              <w:top w:color="000000" w:space="0" w:sz="7" w:val="single"/>
              <w:bottom w:color="000000" w:space="0" w:sz="7" w:val="single"/>
            </w:tcBorders>
          </w:tcPr>
          <w:p w:rsidR="00000000" w:rsidDel="00000000" w:rsidP="00000000" w:rsidRDefault="00000000" w:rsidRPr="00000000" w14:paraId="000012BC">
            <w:pPr>
              <w:widowControl w:val="0"/>
              <w:spacing w:line="276.0005454545455" w:lineRule="auto"/>
              <w:rPr>
                <w:sz w:val="20"/>
                <w:szCs w:val="20"/>
              </w:rPr>
            </w:pPr>
            <w:r w:rsidDel="00000000" w:rsidR="00000000" w:rsidRPr="00000000">
              <w:rPr>
                <w:sz w:val="20"/>
                <w:szCs w:val="20"/>
                <w:rtl w:val="0"/>
              </w:rPr>
              <w:t xml:space="preserve">-Diabetes (higher prevalence)****</w:t>
            </w:r>
          </w:p>
          <w:p w:rsidR="00000000" w:rsidDel="00000000" w:rsidP="00000000" w:rsidRDefault="00000000" w:rsidRPr="00000000" w14:paraId="000012BD">
            <w:pPr>
              <w:widowControl w:val="0"/>
              <w:spacing w:line="276.0005454545455" w:lineRule="auto"/>
              <w:rPr>
                <w:sz w:val="20"/>
                <w:szCs w:val="20"/>
              </w:rPr>
            </w:pPr>
            <w:r w:rsidDel="00000000" w:rsidR="00000000" w:rsidRPr="00000000">
              <w:rPr>
                <w:sz w:val="20"/>
                <w:szCs w:val="20"/>
                <w:rtl w:val="0"/>
              </w:rPr>
              <w:t xml:space="preserve">-Thyroid disease</w:t>
            </w:r>
          </w:p>
          <w:p w:rsidR="00000000" w:rsidDel="00000000" w:rsidP="00000000" w:rsidRDefault="00000000" w:rsidRPr="00000000" w14:paraId="000012BE">
            <w:pPr>
              <w:widowControl w:val="0"/>
              <w:spacing w:line="276.0005454545455" w:lineRule="auto"/>
              <w:rPr>
                <w:sz w:val="20"/>
                <w:szCs w:val="20"/>
              </w:rPr>
            </w:pPr>
            <w:r w:rsidDel="00000000" w:rsidR="00000000" w:rsidRPr="00000000">
              <w:rPr>
                <w:sz w:val="20"/>
                <w:szCs w:val="20"/>
                <w:rtl w:val="0"/>
              </w:rPr>
              <w:t xml:space="preserve">-Prolonged immobilisation, stroke, autoimmune disease,</w:t>
            </w:r>
          </w:p>
          <w:p w:rsidR="00000000" w:rsidDel="00000000" w:rsidP="00000000" w:rsidRDefault="00000000" w:rsidRPr="00000000" w14:paraId="000012BF">
            <w:pPr>
              <w:widowControl w:val="0"/>
              <w:spacing w:line="276.0005454545455" w:lineRule="auto"/>
              <w:rPr>
                <w:sz w:val="20"/>
                <w:szCs w:val="20"/>
              </w:rPr>
            </w:pPr>
            <w:r w:rsidDel="00000000" w:rsidR="00000000" w:rsidRPr="00000000">
              <w:rPr>
                <w:sz w:val="20"/>
                <w:szCs w:val="20"/>
                <w:rtl w:val="0"/>
              </w:rPr>
              <w:t xml:space="preserve">-HIV</w:t>
            </w:r>
          </w:p>
          <w:p w:rsidR="00000000" w:rsidDel="00000000" w:rsidP="00000000" w:rsidRDefault="00000000" w:rsidRPr="00000000" w14:paraId="000012C0">
            <w:pPr>
              <w:widowControl w:val="0"/>
              <w:spacing w:line="276.0005454545455" w:lineRule="auto"/>
              <w:rPr>
                <w:sz w:val="20"/>
                <w:szCs w:val="20"/>
              </w:rPr>
            </w:pPr>
            <w:r w:rsidDel="00000000" w:rsidR="00000000" w:rsidRPr="00000000">
              <w:rPr>
                <w:sz w:val="20"/>
                <w:szCs w:val="20"/>
                <w:rtl w:val="0"/>
              </w:rPr>
              <w:t xml:space="preserve">-Genetics</w:t>
            </w:r>
          </w:p>
          <w:p w:rsidR="00000000" w:rsidDel="00000000" w:rsidP="00000000" w:rsidRDefault="00000000" w:rsidRPr="00000000" w14:paraId="000012C1">
            <w:pPr>
              <w:widowControl w:val="0"/>
              <w:spacing w:line="240" w:lineRule="auto"/>
              <w:rPr>
                <w:sz w:val="20"/>
                <w:szCs w:val="20"/>
              </w:rPr>
            </w:pPr>
            <w:r w:rsidDel="00000000" w:rsidR="00000000" w:rsidRPr="00000000">
              <w:rPr>
                <w:sz w:val="20"/>
                <w:szCs w:val="20"/>
                <w:rtl w:val="0"/>
              </w:rPr>
              <w:t xml:space="preserve">-Previous shoulder injury or surgery</w:t>
            </w:r>
          </w:p>
        </w:tc>
      </w:tr>
      <w:tr>
        <w:trPr>
          <w:cantSplit w:val="0"/>
          <w:tblHeader w:val="0"/>
        </w:trPr>
        <w:tc>
          <w:tcPr>
            <w:tcBorders>
              <w:right w:color="000000" w:space="0" w:sz="7" w:val="single"/>
            </w:tcBorders>
          </w:tcPr>
          <w:p w:rsidR="00000000" w:rsidDel="00000000" w:rsidP="00000000" w:rsidRDefault="00000000" w:rsidRPr="00000000" w14:paraId="000012C2">
            <w:pPr>
              <w:widowControl w:val="0"/>
              <w:spacing w:line="240" w:lineRule="auto"/>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12C3">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2C4">
            <w:pPr>
              <w:widowControl w:val="0"/>
              <w:spacing w:line="240" w:lineRule="auto"/>
              <w:rPr>
                <w:b w:val="1"/>
                <w:bCs w:val="1"/>
                <w:sz w:val="20"/>
                <w:szCs w:val="20"/>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2C5">
            <w:pPr>
              <w:widowControl w:val="0"/>
              <w:numPr>
                <w:ilvl w:val="0"/>
                <w:numId w:val="105"/>
              </w:numPr>
              <w:spacing w:line="276.0005454545455" w:lineRule="auto"/>
              <w:ind w:left="720" w:hanging="360"/>
              <w:rPr>
                <w:sz w:val="20"/>
                <w:szCs w:val="20"/>
              </w:rPr>
            </w:pPr>
            <w:r w:rsidDel="00000000" w:rsidR="00000000" w:rsidRPr="00000000">
              <w:rPr>
                <w:sz w:val="20"/>
                <w:szCs w:val="20"/>
                <w:rtl w:val="0"/>
              </w:rPr>
              <w:t xml:space="preserve">3 stages:</w:t>
            </w:r>
          </w:p>
          <w:p w:rsidR="00000000" w:rsidDel="00000000" w:rsidP="00000000" w:rsidRDefault="00000000" w:rsidRPr="00000000" w14:paraId="000012C6">
            <w:pPr>
              <w:widowControl w:val="0"/>
              <w:numPr>
                <w:ilvl w:val="0"/>
                <w:numId w:val="105"/>
              </w:numPr>
              <w:spacing w:line="276.0005454545455" w:lineRule="auto"/>
              <w:ind w:left="720" w:hanging="360"/>
              <w:rPr>
                <w:sz w:val="20"/>
                <w:szCs w:val="20"/>
              </w:rPr>
            </w:pPr>
            <w:r w:rsidDel="00000000" w:rsidR="00000000" w:rsidRPr="00000000">
              <w:rPr>
                <w:sz w:val="20"/>
                <w:szCs w:val="20"/>
                <w:rtl w:val="0"/>
              </w:rPr>
              <w:t xml:space="preserve">Pain: Initial painful disabling shoulder pain that is </w:t>
            </w:r>
            <w:r w:rsidDel="00000000" w:rsidR="00000000" w:rsidRPr="00000000">
              <w:rPr>
                <w:sz w:val="20"/>
                <w:szCs w:val="20"/>
                <w:highlight w:val="yellow"/>
                <w:rtl w:val="0"/>
              </w:rPr>
              <w:t xml:space="preserve">worse at night,</w:t>
            </w:r>
            <w:r w:rsidDel="00000000" w:rsidR="00000000" w:rsidRPr="00000000">
              <w:rPr>
                <w:sz w:val="20"/>
                <w:szCs w:val="20"/>
                <w:rtl w:val="0"/>
              </w:rPr>
              <w:t xml:space="preserve"> and </w:t>
            </w:r>
            <w:r w:rsidDel="00000000" w:rsidR="00000000" w:rsidRPr="00000000">
              <w:rPr>
                <w:sz w:val="20"/>
                <w:szCs w:val="20"/>
                <w:shd w:fill="ff9900" w:val="clear"/>
                <w:rtl w:val="0"/>
              </w:rPr>
              <w:t xml:space="preserve">increasing stiffness that lasts for two to nine months</w:t>
            </w:r>
          </w:p>
          <w:p w:rsidR="00000000" w:rsidDel="00000000" w:rsidP="00000000" w:rsidRDefault="00000000" w:rsidRPr="00000000" w14:paraId="000012C7">
            <w:pPr>
              <w:widowControl w:val="0"/>
              <w:numPr>
                <w:ilvl w:val="0"/>
                <w:numId w:val="105"/>
              </w:numPr>
              <w:spacing w:line="276.0005454545455" w:lineRule="auto"/>
              <w:ind w:left="720" w:hanging="360"/>
              <w:rPr>
                <w:sz w:val="20"/>
                <w:szCs w:val="20"/>
              </w:rPr>
            </w:pPr>
            <w:r w:rsidDel="00000000" w:rsidR="00000000" w:rsidRPr="00000000">
              <w:rPr>
                <w:sz w:val="20"/>
                <w:szCs w:val="20"/>
                <w:rtl w:val="0"/>
              </w:rPr>
              <w:t xml:space="preserve">Forzen: Second stage, stiffness and severe loss of shoulder motion with pain becoming less pronounced for 4-12 months</w:t>
            </w:r>
          </w:p>
          <w:p w:rsidR="00000000" w:rsidDel="00000000" w:rsidP="00000000" w:rsidRDefault="00000000" w:rsidRPr="00000000" w14:paraId="000012C8">
            <w:pPr>
              <w:widowControl w:val="0"/>
              <w:numPr>
                <w:ilvl w:val="0"/>
                <w:numId w:val="105"/>
              </w:numPr>
              <w:spacing w:line="276.0005454545455" w:lineRule="auto"/>
              <w:ind w:left="720" w:hanging="360"/>
              <w:rPr>
                <w:sz w:val="20"/>
                <w:szCs w:val="20"/>
              </w:rPr>
            </w:pPr>
            <w:r w:rsidDel="00000000" w:rsidR="00000000" w:rsidRPr="00000000">
              <w:rPr>
                <w:sz w:val="20"/>
                <w:szCs w:val="20"/>
                <w:rtl w:val="0"/>
              </w:rPr>
              <w:t xml:space="preserve">Recover: Finally, recovery, return to normal ROM that takes 5-24 months</w:t>
            </w:r>
          </w:p>
        </w:tc>
      </w:tr>
      <w:tr>
        <w:trPr>
          <w:cantSplit w:val="0"/>
          <w:tblHeader w:val="0"/>
        </w:trPr>
        <w:tc>
          <w:tcPr/>
          <w:p w:rsidR="00000000" w:rsidDel="00000000" w:rsidP="00000000" w:rsidRDefault="00000000" w:rsidRPr="00000000" w14:paraId="000012C9">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tcBorders>
              <w:top w:color="000000" w:space="0" w:sz="7" w:val="single"/>
            </w:tcBorders>
          </w:tcPr>
          <w:p w:rsidR="00000000" w:rsidDel="00000000" w:rsidP="00000000" w:rsidRDefault="00000000" w:rsidRPr="00000000" w14:paraId="000012CA">
            <w:pPr>
              <w:widowControl w:val="0"/>
              <w:spacing w:line="276.0005454545455" w:lineRule="auto"/>
              <w:rPr>
                <w:sz w:val="20"/>
                <w:szCs w:val="20"/>
              </w:rPr>
            </w:pPr>
            <w:r w:rsidDel="00000000" w:rsidR="00000000" w:rsidRPr="00000000">
              <w:rPr>
                <w:sz w:val="20"/>
                <w:szCs w:val="20"/>
                <w:rtl w:val="0"/>
              </w:rPr>
              <w:t xml:space="preserve">-OPQRST</w:t>
            </w:r>
          </w:p>
          <w:p w:rsidR="00000000" w:rsidDel="00000000" w:rsidP="00000000" w:rsidRDefault="00000000" w:rsidRPr="00000000" w14:paraId="000012CB">
            <w:pPr>
              <w:widowControl w:val="0"/>
              <w:spacing w:line="276.0005454545455" w:lineRule="auto"/>
              <w:rPr>
                <w:sz w:val="20"/>
                <w:szCs w:val="20"/>
              </w:rPr>
            </w:pPr>
            <w:r w:rsidDel="00000000" w:rsidR="00000000" w:rsidRPr="00000000">
              <w:rPr>
                <w:sz w:val="20"/>
                <w:szCs w:val="20"/>
                <w:rtl w:val="0"/>
              </w:rPr>
              <w:t xml:space="preserve">-Screen for above risk factors</w:t>
            </w:r>
          </w:p>
          <w:p w:rsidR="00000000" w:rsidDel="00000000" w:rsidP="00000000" w:rsidRDefault="00000000" w:rsidRPr="00000000" w14:paraId="000012CC">
            <w:pPr>
              <w:widowControl w:val="0"/>
              <w:spacing w:line="276.0005454545455" w:lineRule="auto"/>
              <w:rPr>
                <w:sz w:val="20"/>
                <w:szCs w:val="20"/>
              </w:rPr>
            </w:pPr>
            <w:r w:rsidDel="00000000" w:rsidR="00000000" w:rsidRPr="00000000">
              <w:rPr>
                <w:sz w:val="20"/>
                <w:szCs w:val="20"/>
                <w:rtl w:val="0"/>
              </w:rPr>
              <w:t xml:space="preserve">-Questions about recent injury?</w:t>
            </w:r>
          </w:p>
          <w:p w:rsidR="00000000" w:rsidDel="00000000" w:rsidP="00000000" w:rsidRDefault="00000000" w:rsidRPr="00000000" w14:paraId="000012CD">
            <w:pPr>
              <w:widowControl w:val="0"/>
              <w:spacing w:line="276.0005454545455" w:lineRule="auto"/>
              <w:rPr>
                <w:sz w:val="20"/>
                <w:szCs w:val="20"/>
              </w:rPr>
            </w:pPr>
            <w:r w:rsidDel="00000000" w:rsidR="00000000" w:rsidRPr="00000000">
              <w:rPr>
                <w:sz w:val="20"/>
                <w:szCs w:val="20"/>
                <w:rtl w:val="0"/>
              </w:rPr>
              <w:t xml:space="preserve">-Is there loss fo sensation, or numbness?</w:t>
            </w:r>
          </w:p>
          <w:p w:rsidR="00000000" w:rsidDel="00000000" w:rsidP="00000000" w:rsidRDefault="00000000" w:rsidRPr="00000000" w14:paraId="000012CE">
            <w:pPr>
              <w:widowControl w:val="0"/>
              <w:spacing w:line="276.0005454545455" w:lineRule="auto"/>
              <w:rPr>
                <w:sz w:val="20"/>
                <w:szCs w:val="20"/>
              </w:rPr>
            </w:pPr>
            <w:r w:rsidDel="00000000" w:rsidR="00000000" w:rsidRPr="00000000">
              <w:rPr>
                <w:sz w:val="20"/>
                <w:szCs w:val="20"/>
                <w:rtl w:val="0"/>
              </w:rPr>
              <w:t xml:space="preserve">-How does this affect ADLs</w:t>
            </w:r>
          </w:p>
          <w:p w:rsidR="00000000" w:rsidDel="00000000" w:rsidP="00000000" w:rsidRDefault="00000000" w:rsidRPr="00000000" w14:paraId="000012CF">
            <w:pPr>
              <w:widowControl w:val="0"/>
              <w:spacing w:line="276.0005454545455" w:lineRule="auto"/>
              <w:rPr>
                <w:color w:val="ff0000"/>
                <w:sz w:val="20"/>
                <w:szCs w:val="20"/>
              </w:rPr>
            </w:pPr>
            <w:r w:rsidDel="00000000" w:rsidR="00000000" w:rsidRPr="00000000">
              <w:rPr>
                <w:color w:val="ff0000"/>
                <w:sz w:val="20"/>
                <w:szCs w:val="20"/>
                <w:rtl w:val="0"/>
              </w:rPr>
              <w:t xml:space="preserve">-Pain worse at night? KEY FEATURE</w:t>
            </w:r>
          </w:p>
          <w:p w:rsidR="00000000" w:rsidDel="00000000" w:rsidP="00000000" w:rsidRDefault="00000000" w:rsidRPr="00000000" w14:paraId="000012D0">
            <w:pPr>
              <w:widowControl w:val="0"/>
              <w:spacing w:line="240" w:lineRule="auto"/>
              <w:rPr>
                <w:sz w:val="20"/>
                <w:szCs w:val="20"/>
              </w:rPr>
            </w:pPr>
            <w:r w:rsidDel="00000000" w:rsidR="00000000" w:rsidRPr="00000000">
              <w:rPr>
                <w:sz w:val="20"/>
                <w:szCs w:val="20"/>
                <w:rtl w:val="0"/>
              </w:rPr>
              <w:t xml:space="preserve">-Stiffness?</w:t>
            </w:r>
          </w:p>
        </w:tc>
      </w:tr>
      <w:tr>
        <w:trPr>
          <w:cantSplit w:val="0"/>
          <w:tblHeader w:val="0"/>
        </w:trPr>
        <w:tc>
          <w:tcPr/>
          <w:p w:rsidR="00000000" w:rsidDel="00000000" w:rsidP="00000000" w:rsidRDefault="00000000" w:rsidRPr="00000000" w14:paraId="000012D1">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12D2">
            <w:pPr>
              <w:widowControl w:val="0"/>
              <w:spacing w:line="276.0005454545455" w:lineRule="auto"/>
              <w:rPr>
                <w:sz w:val="20"/>
                <w:szCs w:val="20"/>
              </w:rPr>
            </w:pPr>
            <w:r w:rsidDel="00000000" w:rsidR="00000000" w:rsidRPr="00000000">
              <w:rPr>
                <w:sz w:val="20"/>
                <w:szCs w:val="20"/>
                <w:rtl w:val="0"/>
              </w:rPr>
              <w:t xml:space="preserve">Measure VS</w:t>
            </w:r>
          </w:p>
          <w:p w:rsidR="00000000" w:rsidDel="00000000" w:rsidP="00000000" w:rsidRDefault="00000000" w:rsidRPr="00000000" w14:paraId="000012D3">
            <w:pPr>
              <w:widowControl w:val="0"/>
              <w:spacing w:line="276.0005454545455" w:lineRule="auto"/>
              <w:rPr>
                <w:sz w:val="20"/>
                <w:szCs w:val="20"/>
              </w:rPr>
            </w:pPr>
            <w:r w:rsidDel="00000000" w:rsidR="00000000" w:rsidRPr="00000000">
              <w:rPr>
                <w:sz w:val="20"/>
                <w:szCs w:val="20"/>
                <w:rtl w:val="0"/>
              </w:rPr>
              <w:t xml:space="preserve">Assess for systemic symptoms</w:t>
            </w:r>
          </w:p>
          <w:p w:rsidR="00000000" w:rsidDel="00000000" w:rsidP="00000000" w:rsidRDefault="00000000" w:rsidRPr="00000000" w14:paraId="000012D4">
            <w:pPr>
              <w:widowControl w:val="0"/>
              <w:spacing w:line="276.0005454545455" w:lineRule="auto"/>
              <w:rPr>
                <w:sz w:val="20"/>
                <w:szCs w:val="20"/>
              </w:rPr>
            </w:pPr>
            <w:r w:rsidDel="00000000" w:rsidR="00000000" w:rsidRPr="00000000">
              <w:rPr>
                <w:rFonts w:ascii="Arial Unicode MS" w:cs="Arial Unicode MS" w:eastAsia="Arial Unicode MS" w:hAnsi="Arial Unicode MS"/>
                <w:sz w:val="20"/>
                <w:szCs w:val="20"/>
                <w:rtl w:val="0"/>
              </w:rPr>
              <w:t xml:space="preserve">Inspect→ how the patient appears, walking, taking off their jacket etc.</w:t>
            </w:r>
          </w:p>
          <w:p w:rsidR="00000000" w:rsidDel="00000000" w:rsidP="00000000" w:rsidRDefault="00000000" w:rsidRPr="00000000" w14:paraId="000012D5">
            <w:pPr>
              <w:widowControl w:val="0"/>
              <w:spacing w:line="276.0005454545455" w:lineRule="auto"/>
              <w:ind w:left="1080" w:hanging="360"/>
              <w:rPr>
                <w:sz w:val="20"/>
                <w:szCs w:val="20"/>
              </w:rPr>
            </w:pPr>
            <w:r w:rsidDel="00000000" w:rsidR="00000000" w:rsidRPr="00000000">
              <w:rPr>
                <w:sz w:val="20"/>
                <w:szCs w:val="20"/>
                <w:rtl w:val="0"/>
              </w:rPr>
              <w:t xml:space="preserve">-  </w:t>
              <w:tab/>
              <w:t xml:space="preserve">Note any deformities</w:t>
            </w:r>
          </w:p>
          <w:p w:rsidR="00000000" w:rsidDel="00000000" w:rsidP="00000000" w:rsidRDefault="00000000" w:rsidRPr="00000000" w14:paraId="000012D6">
            <w:pPr>
              <w:widowControl w:val="0"/>
              <w:spacing w:line="276.0005454545455" w:lineRule="auto"/>
              <w:ind w:left="1080" w:hanging="360"/>
              <w:rPr>
                <w:sz w:val="20"/>
                <w:szCs w:val="20"/>
              </w:rPr>
            </w:pPr>
            <w:r w:rsidDel="00000000" w:rsidR="00000000" w:rsidRPr="00000000">
              <w:rPr>
                <w:sz w:val="20"/>
                <w:szCs w:val="20"/>
                <w:rtl w:val="0"/>
              </w:rPr>
              <w:t xml:space="preserve">-  </w:t>
              <w:tab/>
              <w:t xml:space="preserve">Inspect for ss of inflammation</w:t>
            </w:r>
          </w:p>
          <w:p w:rsidR="00000000" w:rsidDel="00000000" w:rsidP="00000000" w:rsidRDefault="00000000" w:rsidRPr="00000000" w14:paraId="000012D7">
            <w:pPr>
              <w:widowControl w:val="0"/>
              <w:spacing w:line="276.0005454545455" w:lineRule="auto"/>
              <w:ind w:left="1080" w:hanging="360"/>
              <w:rPr>
                <w:sz w:val="20"/>
                <w:szCs w:val="20"/>
              </w:rPr>
            </w:pPr>
            <w:r w:rsidDel="00000000" w:rsidR="00000000" w:rsidRPr="00000000">
              <w:rPr>
                <w:sz w:val="20"/>
                <w:szCs w:val="20"/>
                <w:rtl w:val="0"/>
              </w:rPr>
              <w:t xml:space="preserve">-  </w:t>
              <w:tab/>
              <w:t xml:space="preserve">Measure length of limbs</w:t>
            </w:r>
          </w:p>
          <w:p w:rsidR="00000000" w:rsidDel="00000000" w:rsidP="00000000" w:rsidRDefault="00000000" w:rsidRPr="00000000" w14:paraId="000012D8">
            <w:pPr>
              <w:widowControl w:val="0"/>
              <w:spacing w:line="276.0005454545455" w:lineRule="auto"/>
              <w:ind w:left="1080" w:hanging="360"/>
              <w:rPr>
                <w:sz w:val="20"/>
                <w:szCs w:val="20"/>
              </w:rPr>
            </w:pPr>
            <w:r w:rsidDel="00000000" w:rsidR="00000000" w:rsidRPr="00000000">
              <w:rPr>
                <w:sz w:val="20"/>
                <w:szCs w:val="20"/>
                <w:rtl w:val="0"/>
              </w:rPr>
              <w:t xml:space="preserve">-  </w:t>
              <w:tab/>
              <w:t xml:space="preserve">Inspect for symmetry of scapula (winging)</w:t>
            </w:r>
          </w:p>
          <w:p w:rsidR="00000000" w:rsidDel="00000000" w:rsidP="00000000" w:rsidRDefault="00000000" w:rsidRPr="00000000" w14:paraId="000012D9">
            <w:pPr>
              <w:widowControl w:val="0"/>
              <w:spacing w:line="276.0005454545455" w:lineRule="auto"/>
              <w:rPr>
                <w:sz w:val="20"/>
                <w:szCs w:val="20"/>
              </w:rPr>
            </w:pPr>
            <w:r w:rsidDel="00000000" w:rsidR="00000000" w:rsidRPr="00000000">
              <w:rPr>
                <w:rFonts w:ascii="Arial Unicode MS" w:cs="Arial Unicode MS" w:eastAsia="Arial Unicode MS" w:hAnsi="Arial Unicode MS"/>
                <w:sz w:val="20"/>
                <w:szCs w:val="20"/>
                <w:rtl w:val="0"/>
              </w:rPr>
              <w:t xml:space="preserve">Palpate→ limbs and joint</w:t>
            </w:r>
          </w:p>
          <w:p w:rsidR="00000000" w:rsidDel="00000000" w:rsidP="00000000" w:rsidRDefault="00000000" w:rsidRPr="00000000" w14:paraId="000012DA">
            <w:pPr>
              <w:widowControl w:val="0"/>
              <w:spacing w:line="276.0005454545455" w:lineRule="auto"/>
              <w:rPr>
                <w:color w:val="232323"/>
                <w:sz w:val="20"/>
                <w:szCs w:val="20"/>
                <w:highlight w:val="white"/>
              </w:rPr>
            </w:pPr>
            <w:r w:rsidDel="00000000" w:rsidR="00000000" w:rsidRPr="00000000">
              <w:rPr>
                <w:color w:val="232323"/>
                <w:sz w:val="20"/>
                <w:szCs w:val="20"/>
                <w:highlight w:val="white"/>
                <w:rtl w:val="0"/>
              </w:rPr>
              <w:t xml:space="preserve">Patients with frozen shoulders usually demonstrate significant reductions in active and passive range of motion in two or more planes compared with their unaffected shoulder</w:t>
            </w:r>
          </w:p>
          <w:p w:rsidR="00000000" w:rsidDel="00000000" w:rsidP="00000000" w:rsidRDefault="00000000" w:rsidRPr="00000000" w14:paraId="000012DB">
            <w:pPr>
              <w:widowControl w:val="0"/>
              <w:numPr>
                <w:ilvl w:val="0"/>
                <w:numId w:val="680"/>
              </w:numPr>
              <w:spacing w:line="276.0005454545455" w:lineRule="auto"/>
              <w:ind w:left="720" w:hanging="360"/>
              <w:rPr>
                <w:color w:val="232323"/>
                <w:sz w:val="20"/>
                <w:szCs w:val="20"/>
                <w:highlight w:val="white"/>
              </w:rPr>
            </w:pPr>
            <w:r w:rsidDel="00000000" w:rsidR="00000000" w:rsidRPr="00000000">
              <w:rPr>
                <w:color w:val="232323"/>
                <w:sz w:val="20"/>
                <w:szCs w:val="20"/>
                <w:highlight w:val="white"/>
                <w:rtl w:val="0"/>
              </w:rPr>
              <w:t xml:space="preserve">Difficulty placing hand on back or buttock</w:t>
            </w:r>
          </w:p>
          <w:p w:rsidR="00000000" w:rsidDel="00000000" w:rsidP="00000000" w:rsidRDefault="00000000" w:rsidRPr="00000000" w14:paraId="000012DC">
            <w:pPr>
              <w:widowControl w:val="0"/>
              <w:numPr>
                <w:ilvl w:val="0"/>
                <w:numId w:val="680"/>
              </w:numPr>
              <w:spacing w:line="276.0005454545455" w:lineRule="auto"/>
              <w:ind w:left="720" w:hanging="360"/>
              <w:rPr>
                <w:color w:val="232323"/>
                <w:sz w:val="20"/>
                <w:szCs w:val="20"/>
                <w:highlight w:val="white"/>
              </w:rPr>
            </w:pPr>
            <w:r w:rsidDel="00000000" w:rsidR="00000000" w:rsidRPr="00000000">
              <w:rPr>
                <w:color w:val="232323"/>
                <w:sz w:val="20"/>
                <w:szCs w:val="20"/>
                <w:highlight w:val="white"/>
                <w:rtl w:val="0"/>
              </w:rPr>
              <w:t xml:space="preserve">External rotation and abduction are most affected</w:t>
            </w:r>
            <w:r w:rsidDel="00000000" w:rsidR="00000000" w:rsidRPr="00000000">
              <w:rPr>
                <w:rtl w:val="0"/>
              </w:rPr>
            </w:r>
          </w:p>
          <w:p w:rsidR="00000000" w:rsidDel="00000000" w:rsidP="00000000" w:rsidRDefault="00000000" w:rsidRPr="00000000" w14:paraId="000012DD">
            <w:pPr>
              <w:widowControl w:val="0"/>
              <w:numPr>
                <w:ilvl w:val="0"/>
                <w:numId w:val="680"/>
              </w:numPr>
              <w:spacing w:line="240" w:lineRule="auto"/>
              <w:ind w:left="720" w:hanging="360"/>
              <w:rPr>
                <w:color w:val="232323"/>
                <w:sz w:val="20"/>
                <w:szCs w:val="20"/>
                <w:highlight w:val="white"/>
              </w:rPr>
            </w:pPr>
            <w:r w:rsidDel="00000000" w:rsidR="00000000" w:rsidRPr="00000000">
              <w:rPr>
                <w:color w:val="232323"/>
                <w:sz w:val="20"/>
                <w:szCs w:val="20"/>
                <w:highlight w:val="white"/>
                <w:rtl w:val="0"/>
              </w:rPr>
              <w:t xml:space="preserve">There is normally less pain with isometric testing of shoulder strength.</w:t>
            </w:r>
          </w:p>
          <w:p w:rsidR="00000000" w:rsidDel="00000000" w:rsidP="00000000" w:rsidRDefault="00000000" w:rsidRPr="00000000" w14:paraId="000012DE">
            <w:pPr>
              <w:widowControl w:val="0"/>
              <w:spacing w:line="240" w:lineRule="auto"/>
              <w:rPr>
                <w:color w:val="232323"/>
                <w:sz w:val="20"/>
                <w:szCs w:val="20"/>
                <w:highlight w:val="white"/>
              </w:rPr>
            </w:pPr>
            <w:r w:rsidDel="00000000" w:rsidR="00000000" w:rsidRPr="00000000">
              <w:rPr>
                <w:color w:val="232323"/>
                <w:sz w:val="20"/>
                <w:szCs w:val="20"/>
                <w:highlight w:val="white"/>
              </w:rPr>
              <w:drawing>
                <wp:inline distB="114300" distT="114300" distL="114300" distR="114300">
                  <wp:extent cx="4181475" cy="4457700"/>
                  <wp:effectExtent b="0" l="0" r="0" t="0"/>
                  <wp:docPr id="37" name="image32.png"/>
                  <a:graphic>
                    <a:graphicData uri="http://schemas.openxmlformats.org/drawingml/2006/picture">
                      <pic:pic>
                        <pic:nvPicPr>
                          <pic:cNvPr id="0" name="image32.png"/>
                          <pic:cNvPicPr preferRelativeResize="0"/>
                        </pic:nvPicPr>
                        <pic:blipFill>
                          <a:blip r:embed="rId145"/>
                          <a:srcRect b="0" l="0" r="0" t="0"/>
                          <a:stretch>
                            <a:fillRect/>
                          </a:stretch>
                        </pic:blipFill>
                        <pic:spPr>
                          <a:xfrm>
                            <a:off x="0" y="0"/>
                            <a:ext cx="4181475" cy="44577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12DF">
            <w:pPr>
              <w:widowControl w:val="0"/>
              <w:spacing w:line="240" w:lineRule="auto"/>
              <w:rPr>
                <w:b w:val="1"/>
                <w:bCs w:val="1"/>
                <w:sz w:val="20"/>
                <w:szCs w:val="20"/>
              </w:rPr>
            </w:pPr>
            <w:r w:rsidDel="00000000" w:rsidR="00000000" w:rsidRPr="00000000">
              <w:rPr>
                <w:b w:val="1"/>
                <w:bCs w:val="1"/>
                <w:sz w:val="20"/>
                <w:szCs w:val="20"/>
                <w:rtl w:val="0"/>
              </w:rPr>
              <w:t xml:space="preserve">Diagnostics/Labs</w:t>
            </w:r>
          </w:p>
        </w:tc>
        <w:tc>
          <w:tcPr/>
          <w:p w:rsidR="00000000" w:rsidDel="00000000" w:rsidP="00000000" w:rsidRDefault="00000000" w:rsidRPr="00000000" w14:paraId="000012E0">
            <w:pPr>
              <w:widowControl w:val="0"/>
              <w:spacing w:line="276.0005454545455" w:lineRule="auto"/>
              <w:rPr>
                <w:b w:val="1"/>
                <w:bCs w:val="1"/>
                <w:sz w:val="20"/>
                <w:szCs w:val="20"/>
              </w:rPr>
            </w:pPr>
            <w:r w:rsidDel="00000000" w:rsidR="00000000" w:rsidRPr="00000000">
              <w:rPr>
                <w:b w:val="1"/>
                <w:bCs w:val="1"/>
                <w:sz w:val="20"/>
                <w:szCs w:val="20"/>
                <w:rtl w:val="0"/>
              </w:rPr>
              <w:t xml:space="preserve">Injection test using lidocaine:</w:t>
            </w:r>
          </w:p>
          <w:p w:rsidR="00000000" w:rsidDel="00000000" w:rsidP="00000000" w:rsidRDefault="00000000" w:rsidRPr="00000000" w14:paraId="000012E1">
            <w:pPr>
              <w:widowControl w:val="0"/>
              <w:spacing w:line="276.0005454545455" w:lineRule="auto"/>
              <w:rPr>
                <w:sz w:val="20"/>
                <w:szCs w:val="20"/>
              </w:rPr>
            </w:pPr>
            <w:r w:rsidDel="00000000" w:rsidR="00000000" w:rsidRPr="00000000">
              <w:rPr>
                <w:sz w:val="20"/>
                <w:szCs w:val="20"/>
                <w:rtl w:val="0"/>
              </w:rPr>
              <w:t xml:space="preserve">If frozen shoulder, they will still have loss of mobility, whereas rotator cuff will have normal strength because of the pain relief</w:t>
            </w:r>
          </w:p>
          <w:p w:rsidR="00000000" w:rsidDel="00000000" w:rsidP="00000000" w:rsidRDefault="00000000" w:rsidRPr="00000000" w14:paraId="000012E2">
            <w:pPr>
              <w:widowControl w:val="0"/>
              <w:spacing w:line="276.0005454545455" w:lineRule="auto"/>
              <w:rPr>
                <w:sz w:val="20"/>
                <w:szCs w:val="20"/>
              </w:rPr>
            </w:pPr>
            <w:r w:rsidDel="00000000" w:rsidR="00000000" w:rsidRPr="00000000">
              <w:rPr>
                <w:sz w:val="20"/>
                <w:szCs w:val="20"/>
                <w:rtl w:val="0"/>
              </w:rPr>
              <w:t xml:space="preserve">Xray: to rule out other deformity, and assess rotator cuff thinning</w:t>
            </w:r>
          </w:p>
          <w:p w:rsidR="00000000" w:rsidDel="00000000" w:rsidP="00000000" w:rsidRDefault="00000000" w:rsidRPr="00000000" w14:paraId="000012E3">
            <w:pPr>
              <w:widowControl w:val="0"/>
              <w:spacing w:line="276.0005454545455" w:lineRule="auto"/>
              <w:rPr>
                <w:sz w:val="20"/>
                <w:szCs w:val="20"/>
                <w:highlight w:val="red"/>
              </w:rPr>
            </w:pPr>
            <w:r w:rsidDel="00000000" w:rsidR="00000000" w:rsidRPr="00000000">
              <w:rPr>
                <w:sz w:val="20"/>
                <w:szCs w:val="20"/>
                <w:highlight w:val="red"/>
                <w:rtl w:val="0"/>
              </w:rPr>
              <w:t xml:space="preserve">MRI!!!!!!</w:t>
            </w:r>
          </w:p>
          <w:p w:rsidR="00000000" w:rsidDel="00000000" w:rsidP="00000000" w:rsidRDefault="00000000" w:rsidRPr="00000000" w14:paraId="000012E4">
            <w:pPr>
              <w:widowControl w:val="0"/>
              <w:spacing w:line="240" w:lineRule="auto"/>
              <w:rPr>
                <w:sz w:val="20"/>
                <w:szCs w:val="20"/>
              </w:rPr>
            </w:pPr>
            <w:r w:rsidDel="00000000" w:rsidR="00000000" w:rsidRPr="00000000">
              <w:rPr>
                <w:sz w:val="20"/>
                <w:szCs w:val="20"/>
                <w:rtl w:val="0"/>
              </w:rPr>
              <w:t xml:space="preserve">Ultrasound</w:t>
            </w:r>
          </w:p>
        </w:tc>
      </w:tr>
      <w:tr>
        <w:trPr>
          <w:cantSplit w:val="0"/>
          <w:tblHeader w:val="0"/>
        </w:trPr>
        <w:tc>
          <w:tcPr/>
          <w:p w:rsidR="00000000" w:rsidDel="00000000" w:rsidP="00000000" w:rsidRDefault="00000000" w:rsidRPr="00000000" w14:paraId="000012E5">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p w:rsidR="00000000" w:rsidDel="00000000" w:rsidP="00000000" w:rsidRDefault="00000000" w:rsidRPr="00000000" w14:paraId="000012E6">
            <w:pPr>
              <w:widowControl w:val="0"/>
              <w:spacing w:line="276.0005454545455" w:lineRule="auto"/>
              <w:rPr>
                <w:sz w:val="20"/>
                <w:szCs w:val="20"/>
              </w:rPr>
            </w:pPr>
            <w:r w:rsidDel="00000000" w:rsidR="00000000" w:rsidRPr="00000000">
              <w:rPr>
                <w:sz w:val="20"/>
                <w:szCs w:val="20"/>
                <w:rtl w:val="0"/>
              </w:rPr>
              <w:t xml:space="preserve">Malignancy</w:t>
            </w:r>
          </w:p>
          <w:p w:rsidR="00000000" w:rsidDel="00000000" w:rsidP="00000000" w:rsidRDefault="00000000" w:rsidRPr="00000000" w14:paraId="000012E7">
            <w:pPr>
              <w:widowControl w:val="0"/>
              <w:spacing w:line="276.0005454545455" w:lineRule="auto"/>
              <w:rPr>
                <w:sz w:val="20"/>
                <w:szCs w:val="20"/>
              </w:rPr>
            </w:pPr>
            <w:r w:rsidDel="00000000" w:rsidR="00000000" w:rsidRPr="00000000">
              <w:rPr>
                <w:sz w:val="20"/>
                <w:szCs w:val="20"/>
                <w:rtl w:val="0"/>
              </w:rPr>
              <w:t xml:space="preserve">Cervical spine injury</w:t>
            </w:r>
          </w:p>
          <w:p w:rsidR="00000000" w:rsidDel="00000000" w:rsidP="00000000" w:rsidRDefault="00000000" w:rsidRPr="00000000" w14:paraId="000012E8">
            <w:pPr>
              <w:widowControl w:val="0"/>
              <w:spacing w:line="276.0005454545455" w:lineRule="auto"/>
              <w:rPr>
                <w:sz w:val="20"/>
                <w:szCs w:val="20"/>
              </w:rPr>
            </w:pPr>
            <w:r w:rsidDel="00000000" w:rsidR="00000000" w:rsidRPr="00000000">
              <w:rPr>
                <w:sz w:val="20"/>
                <w:szCs w:val="20"/>
                <w:rtl w:val="0"/>
              </w:rPr>
              <w:t xml:space="preserve">Acute compartment syndrome</w:t>
            </w:r>
          </w:p>
        </w:tc>
      </w:tr>
      <w:tr>
        <w:trPr>
          <w:cantSplit w:val="0"/>
          <w:tblHeader w:val="0"/>
        </w:trPr>
        <w:tc>
          <w:tcPr/>
          <w:p w:rsidR="00000000" w:rsidDel="00000000" w:rsidP="00000000" w:rsidRDefault="00000000" w:rsidRPr="00000000" w14:paraId="000012E9">
            <w:pPr>
              <w:widowControl w:val="0"/>
              <w:spacing w:line="240" w:lineRule="auto"/>
              <w:rPr>
                <w:b w:val="1"/>
                <w:bCs w:val="1"/>
                <w:sz w:val="20"/>
                <w:szCs w:val="20"/>
              </w:rPr>
            </w:pPr>
            <w:r w:rsidDel="00000000" w:rsidR="00000000" w:rsidRPr="00000000">
              <w:rPr>
                <w:b w:val="1"/>
                <w:bCs w:val="1"/>
                <w:sz w:val="20"/>
                <w:szCs w:val="20"/>
                <w:rtl w:val="0"/>
              </w:rPr>
              <w:t xml:space="preserve">Differential Diagnoses</w:t>
            </w:r>
          </w:p>
        </w:tc>
        <w:tc>
          <w:tcPr>
            <w:tcBorders>
              <w:bottom w:color="000000" w:space="0" w:sz="7" w:val="single"/>
            </w:tcBorders>
          </w:tcPr>
          <w:p w:rsidR="00000000" w:rsidDel="00000000" w:rsidP="00000000" w:rsidRDefault="00000000" w:rsidRPr="00000000" w14:paraId="000012EA">
            <w:pPr>
              <w:widowControl w:val="0"/>
              <w:spacing w:line="276.0005454545455" w:lineRule="auto"/>
              <w:rPr>
                <w:sz w:val="20"/>
                <w:szCs w:val="20"/>
              </w:rPr>
            </w:pPr>
            <w:r w:rsidDel="00000000" w:rsidR="00000000" w:rsidRPr="00000000">
              <w:rPr>
                <w:sz w:val="20"/>
                <w:szCs w:val="20"/>
                <w:rtl w:val="0"/>
              </w:rPr>
              <w:t xml:space="preserve">Referred pain from neck or diaphragm</w:t>
            </w:r>
          </w:p>
          <w:p w:rsidR="00000000" w:rsidDel="00000000" w:rsidP="00000000" w:rsidRDefault="00000000" w:rsidRPr="00000000" w14:paraId="000012EB">
            <w:pPr>
              <w:widowControl w:val="0"/>
              <w:spacing w:line="276.0005454545455" w:lineRule="auto"/>
              <w:rPr>
                <w:sz w:val="20"/>
                <w:szCs w:val="20"/>
              </w:rPr>
            </w:pPr>
            <w:r w:rsidDel="00000000" w:rsidR="00000000" w:rsidRPr="00000000">
              <w:rPr>
                <w:sz w:val="20"/>
                <w:szCs w:val="20"/>
                <w:rtl w:val="0"/>
              </w:rPr>
              <w:t xml:space="preserve">Degenerative disc disease of cervical spine</w:t>
            </w:r>
          </w:p>
          <w:p w:rsidR="00000000" w:rsidDel="00000000" w:rsidP="00000000" w:rsidRDefault="00000000" w:rsidRPr="00000000" w14:paraId="000012EC">
            <w:pPr>
              <w:widowControl w:val="0"/>
              <w:spacing w:line="276.0005454545455" w:lineRule="auto"/>
              <w:rPr>
                <w:sz w:val="20"/>
                <w:szCs w:val="20"/>
              </w:rPr>
            </w:pPr>
            <w:r w:rsidDel="00000000" w:rsidR="00000000" w:rsidRPr="00000000">
              <w:rPr>
                <w:sz w:val="20"/>
                <w:szCs w:val="20"/>
                <w:rtl w:val="0"/>
              </w:rPr>
              <w:t xml:space="preserve">MI</w:t>
            </w:r>
            <w:r w:rsidDel="00000000" w:rsidR="00000000" w:rsidRPr="00000000">
              <w:rPr>
                <w:rtl w:val="0"/>
              </w:rPr>
            </w:r>
          </w:p>
          <w:p w:rsidR="00000000" w:rsidDel="00000000" w:rsidP="00000000" w:rsidRDefault="00000000" w:rsidRPr="00000000" w14:paraId="000012ED">
            <w:pPr>
              <w:widowControl w:val="0"/>
              <w:spacing w:line="276.0005454545455" w:lineRule="auto"/>
              <w:rPr>
                <w:sz w:val="20"/>
                <w:szCs w:val="20"/>
              </w:rPr>
            </w:pPr>
            <w:r w:rsidDel="00000000" w:rsidR="00000000" w:rsidRPr="00000000">
              <w:rPr>
                <w:sz w:val="20"/>
                <w:szCs w:val="20"/>
                <w:rtl w:val="0"/>
              </w:rPr>
              <w:t xml:space="preserve">Polymyalgia rheumatica and malignancy</w:t>
            </w:r>
          </w:p>
          <w:p w:rsidR="00000000" w:rsidDel="00000000" w:rsidP="00000000" w:rsidRDefault="00000000" w:rsidRPr="00000000" w14:paraId="000012EE">
            <w:pPr>
              <w:widowControl w:val="0"/>
              <w:spacing w:line="240" w:lineRule="auto"/>
              <w:rPr>
                <w:sz w:val="20"/>
                <w:szCs w:val="20"/>
              </w:rPr>
            </w:pPr>
            <w:r w:rsidDel="00000000" w:rsidR="00000000" w:rsidRPr="00000000">
              <w:rPr>
                <w:sz w:val="20"/>
                <w:szCs w:val="20"/>
                <w:rtl w:val="0"/>
              </w:rPr>
              <w:t xml:space="preserve">Apical lung cancers and metastasis</w:t>
            </w:r>
          </w:p>
        </w:tc>
      </w:tr>
      <w:tr>
        <w:trPr>
          <w:cantSplit w:val="0"/>
          <w:tblHeader w:val="0"/>
        </w:trPr>
        <w:tc>
          <w:tcPr>
            <w:tcBorders>
              <w:right w:color="000000" w:space="0" w:sz="7" w:val="single"/>
            </w:tcBorders>
          </w:tcPr>
          <w:p w:rsidR="00000000" w:rsidDel="00000000" w:rsidP="00000000" w:rsidRDefault="00000000" w:rsidRPr="00000000" w14:paraId="000012EF">
            <w:pPr>
              <w:widowControl w:val="0"/>
              <w:spacing w:line="240" w:lineRule="auto"/>
              <w:rPr>
                <w:b w:val="1"/>
                <w:bCs w:val="1"/>
                <w:sz w:val="20"/>
                <w:szCs w:val="20"/>
              </w:rPr>
            </w:pPr>
            <w:r w:rsidDel="00000000" w:rsidR="00000000" w:rsidRPr="00000000">
              <w:rPr>
                <w:b w:val="1"/>
                <w:bCs w:val="1"/>
                <w:sz w:val="20"/>
                <w:szCs w:val="20"/>
                <w:rtl w:val="0"/>
              </w:rPr>
              <w:t xml:space="preserve">Treatment/Management</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12F0">
            <w:pPr>
              <w:widowControl w:val="0"/>
              <w:rPr>
                <w:sz w:val="20"/>
                <w:szCs w:val="20"/>
              </w:rPr>
            </w:pPr>
            <w:r w:rsidDel="00000000" w:rsidR="00000000" w:rsidRPr="00000000">
              <w:rPr>
                <w:sz w:val="20"/>
                <w:szCs w:val="20"/>
                <w:rtl w:val="0"/>
              </w:rPr>
              <w:t xml:space="preserve">Be consistent with ROM exercises and PT, and stretching</w:t>
            </w:r>
          </w:p>
          <w:p w:rsidR="00000000" w:rsidDel="00000000" w:rsidP="00000000" w:rsidRDefault="00000000" w:rsidRPr="00000000" w14:paraId="000012F1">
            <w:pPr>
              <w:widowControl w:val="0"/>
              <w:rPr>
                <w:sz w:val="20"/>
                <w:szCs w:val="20"/>
              </w:rPr>
            </w:pPr>
            <w:r w:rsidDel="00000000" w:rsidR="00000000" w:rsidRPr="00000000">
              <w:rPr>
                <w:sz w:val="20"/>
                <w:szCs w:val="20"/>
                <w:rtl w:val="0"/>
              </w:rPr>
              <w:t xml:space="preserve">Surgery does not improve outcomes for majority of patients</w:t>
            </w:r>
          </w:p>
        </w:tc>
      </w:tr>
      <w:tr>
        <w:trPr>
          <w:cantSplit w:val="0"/>
          <w:tblHeader w:val="0"/>
        </w:trPr>
        <w:tc>
          <w:tcPr/>
          <w:p w:rsidR="00000000" w:rsidDel="00000000" w:rsidP="00000000" w:rsidRDefault="00000000" w:rsidRPr="00000000" w14:paraId="000012F2">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tcBorders>
              <w:top w:color="000000" w:space="0" w:sz="7" w:val="single"/>
              <w:bottom w:color="000000" w:space="0" w:sz="7" w:val="single"/>
            </w:tcBorders>
          </w:tcPr>
          <w:p w:rsidR="00000000" w:rsidDel="00000000" w:rsidP="00000000" w:rsidRDefault="00000000" w:rsidRPr="00000000" w14:paraId="000012F3">
            <w:pPr>
              <w:widowControl w:val="0"/>
              <w:spacing w:line="240" w:lineRule="auto"/>
              <w:rPr>
                <w:sz w:val="20"/>
                <w:szCs w:val="20"/>
              </w:rPr>
            </w:pPr>
            <w:r w:rsidDel="00000000" w:rsidR="00000000" w:rsidRPr="00000000">
              <w:rPr>
                <w:sz w:val="20"/>
                <w:szCs w:val="20"/>
                <w:rtl w:val="0"/>
              </w:rPr>
              <w:t xml:space="preserve">Phyisotherapy </w:t>
            </w:r>
          </w:p>
          <w:p w:rsidR="00000000" w:rsidDel="00000000" w:rsidP="00000000" w:rsidRDefault="00000000" w:rsidRPr="00000000" w14:paraId="000012F4">
            <w:pPr>
              <w:widowControl w:val="0"/>
              <w:spacing w:line="240" w:lineRule="auto"/>
              <w:rPr>
                <w:sz w:val="20"/>
                <w:szCs w:val="20"/>
              </w:rPr>
            </w:pPr>
            <w:r w:rsidDel="00000000" w:rsidR="00000000" w:rsidRPr="00000000">
              <w:rPr>
                <w:sz w:val="20"/>
                <w:szCs w:val="20"/>
                <w:rtl w:val="0"/>
              </w:rPr>
              <w:t xml:space="preserve">Endocrine is diabetes uncontrolled and related to DM</w:t>
            </w:r>
          </w:p>
        </w:tc>
      </w:tr>
      <w:tr>
        <w:trPr>
          <w:cantSplit w:val="0"/>
          <w:tblHeader w:val="0"/>
        </w:trPr>
        <w:tc>
          <w:tcPr>
            <w:tcBorders>
              <w:right w:color="000000" w:space="0" w:sz="7" w:val="single"/>
            </w:tcBorders>
          </w:tcPr>
          <w:p w:rsidR="00000000" w:rsidDel="00000000" w:rsidP="00000000" w:rsidRDefault="00000000" w:rsidRPr="00000000" w14:paraId="000012F5">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2F6">
            <w:pPr>
              <w:widowControl w:val="0"/>
              <w:spacing w:line="276.0005454545455" w:lineRule="auto"/>
              <w:rPr>
                <w:sz w:val="20"/>
                <w:szCs w:val="20"/>
              </w:rPr>
            </w:pPr>
            <w:r w:rsidDel="00000000" w:rsidR="00000000" w:rsidRPr="00000000">
              <w:rPr>
                <w:sz w:val="20"/>
                <w:szCs w:val="20"/>
                <w:rtl w:val="0"/>
              </w:rPr>
              <w:t xml:space="preserve">Initial evaluation…</w:t>
            </w:r>
          </w:p>
          <w:p w:rsidR="00000000" w:rsidDel="00000000" w:rsidP="00000000" w:rsidRDefault="00000000" w:rsidRPr="00000000" w14:paraId="000012F7">
            <w:pPr>
              <w:widowControl w:val="0"/>
              <w:spacing w:line="276.0005454545455" w:lineRule="auto"/>
              <w:rPr>
                <w:sz w:val="20"/>
                <w:szCs w:val="20"/>
              </w:rPr>
            </w:pPr>
            <w:r w:rsidDel="00000000" w:rsidR="00000000" w:rsidRPr="00000000">
              <w:rPr>
                <w:sz w:val="20"/>
                <w:szCs w:val="20"/>
                <w:rtl w:val="0"/>
              </w:rPr>
              <w:t xml:space="preserve">Obtain good history and confirm diagnosis</w:t>
            </w:r>
          </w:p>
          <w:p w:rsidR="00000000" w:rsidDel="00000000" w:rsidP="00000000" w:rsidRDefault="00000000" w:rsidRPr="00000000" w14:paraId="000012F8">
            <w:pPr>
              <w:widowControl w:val="0"/>
              <w:spacing w:line="276.0005454545455" w:lineRule="auto"/>
              <w:rPr>
                <w:sz w:val="20"/>
                <w:szCs w:val="20"/>
              </w:rPr>
            </w:pPr>
            <w:r w:rsidDel="00000000" w:rsidR="00000000" w:rsidRPr="00000000">
              <w:rPr>
                <w:sz w:val="20"/>
                <w:szCs w:val="20"/>
                <w:rtl w:val="0"/>
              </w:rPr>
              <w:t xml:space="preserve">Xray to rule out other diagnosis</w:t>
            </w:r>
          </w:p>
          <w:p w:rsidR="00000000" w:rsidDel="00000000" w:rsidP="00000000" w:rsidRDefault="00000000" w:rsidRPr="00000000" w14:paraId="000012F9">
            <w:pPr>
              <w:widowControl w:val="0"/>
              <w:spacing w:line="276.0005454545455" w:lineRule="auto"/>
              <w:rPr>
                <w:sz w:val="20"/>
                <w:szCs w:val="20"/>
              </w:rPr>
            </w:pPr>
            <w:r w:rsidDel="00000000" w:rsidR="00000000" w:rsidRPr="00000000">
              <w:rPr>
                <w:sz w:val="20"/>
                <w:szCs w:val="20"/>
                <w:rtl w:val="0"/>
              </w:rPr>
              <w:t xml:space="preserve">Lidocaine injection test if unsure of diagnosis</w:t>
            </w:r>
          </w:p>
          <w:p w:rsidR="00000000" w:rsidDel="00000000" w:rsidP="00000000" w:rsidRDefault="00000000" w:rsidRPr="00000000" w14:paraId="000012FA">
            <w:pPr>
              <w:widowControl w:val="0"/>
              <w:spacing w:line="276.0005454545455"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12FB">
            <w:pPr>
              <w:widowControl w:val="0"/>
              <w:spacing w:line="276.0005454545455" w:lineRule="auto"/>
              <w:rPr>
                <w:sz w:val="20"/>
                <w:szCs w:val="20"/>
              </w:rPr>
            </w:pPr>
            <w:r w:rsidDel="00000000" w:rsidR="00000000" w:rsidRPr="00000000">
              <w:rPr>
                <w:sz w:val="20"/>
                <w:szCs w:val="20"/>
                <w:rtl w:val="0"/>
              </w:rPr>
              <w:t xml:space="preserve">After initial 2-3 months, shoulder rest with gentle ROM</w:t>
            </w:r>
          </w:p>
          <w:p w:rsidR="00000000" w:rsidDel="00000000" w:rsidP="00000000" w:rsidRDefault="00000000" w:rsidRPr="00000000" w14:paraId="000012FC">
            <w:pPr>
              <w:widowControl w:val="0"/>
              <w:spacing w:line="276.0005454545455" w:lineRule="auto"/>
              <w:rPr>
                <w:sz w:val="20"/>
                <w:szCs w:val="20"/>
              </w:rPr>
            </w:pPr>
            <w:r w:rsidDel="00000000" w:rsidR="00000000" w:rsidRPr="00000000">
              <w:rPr>
                <w:sz w:val="20"/>
                <w:szCs w:val="20"/>
                <w:rtl w:val="0"/>
              </w:rPr>
              <w:t xml:space="preserve">If this is not improved do glucocorticoid injection</w:t>
            </w:r>
          </w:p>
          <w:p w:rsidR="00000000" w:rsidDel="00000000" w:rsidP="00000000" w:rsidRDefault="00000000" w:rsidRPr="00000000" w14:paraId="000012FD">
            <w:pPr>
              <w:widowControl w:val="0"/>
              <w:spacing w:line="276.0005454545455" w:lineRule="auto"/>
              <w:rPr>
                <w:sz w:val="20"/>
                <w:szCs w:val="20"/>
              </w:rPr>
            </w:pPr>
            <w:r w:rsidDel="00000000" w:rsidR="00000000" w:rsidRPr="00000000">
              <w:rPr>
                <w:sz w:val="20"/>
                <w:szCs w:val="20"/>
                <w:rtl w:val="0"/>
              </w:rPr>
              <w:t xml:space="preserve">Assess every 2-3 months, for improved pain and ROM</w:t>
            </w:r>
          </w:p>
          <w:p w:rsidR="00000000" w:rsidDel="00000000" w:rsidP="00000000" w:rsidRDefault="00000000" w:rsidRPr="00000000" w14:paraId="000012FE">
            <w:pPr>
              <w:widowControl w:val="0"/>
              <w:spacing w:line="276.0005454545455"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12FF">
            <w:pPr>
              <w:widowControl w:val="0"/>
              <w:spacing w:line="276.0005454545455" w:lineRule="auto"/>
              <w:rPr>
                <w:sz w:val="20"/>
                <w:szCs w:val="20"/>
              </w:rPr>
            </w:pPr>
            <w:r w:rsidDel="00000000" w:rsidR="00000000" w:rsidRPr="00000000">
              <w:rPr>
                <w:sz w:val="20"/>
                <w:szCs w:val="20"/>
                <w:rtl w:val="0"/>
              </w:rPr>
              <w:t xml:space="preserve">After 10-12 months, refer to ortho if there are no improvements</w:t>
            </w:r>
          </w:p>
          <w:p w:rsidR="00000000" w:rsidDel="00000000" w:rsidP="00000000" w:rsidRDefault="00000000" w:rsidRPr="00000000" w14:paraId="00001300">
            <w:pPr>
              <w:widowControl w:val="0"/>
              <w:spacing w:line="276.0005454545455" w:lineRule="auto"/>
              <w:rPr>
                <w:sz w:val="20"/>
                <w:szCs w:val="20"/>
              </w:rPr>
            </w:pPr>
            <w:r w:rsidDel="00000000" w:rsidR="00000000" w:rsidRPr="00000000">
              <w:rPr>
                <w:sz w:val="20"/>
                <w:szCs w:val="20"/>
                <w:rtl w:val="0"/>
              </w:rPr>
              <w:t xml:space="preserve">Intervention includes manipulating the joint under anaesthesia to release the joint capsule using intra articular dilation.</w:t>
            </w:r>
          </w:p>
        </w:tc>
      </w:tr>
    </w:tbl>
    <w:p w:rsidR="00000000" w:rsidDel="00000000" w:rsidP="00000000" w:rsidRDefault="00000000" w:rsidRPr="00000000" w14:paraId="00001301">
      <w:pPr>
        <w:pStyle w:val="Title"/>
        <w:spacing w:after="240" w:before="240" w:line="240" w:lineRule="auto"/>
        <w:rPr>
          <w:b w:val="1"/>
          <w:bCs w:val="1"/>
          <w:sz w:val="20"/>
          <w:szCs w:val="20"/>
          <w:highlight w:val="yellow"/>
          <w:u w:val="single"/>
        </w:rPr>
      </w:pPr>
      <w:bookmarkStart w:colFirst="0" w:colLast="0" w:name="_7tmocfdkp9e" w:id="155"/>
      <w:bookmarkEnd w:id="155"/>
      <w:r w:rsidDel="00000000" w:rsidR="00000000" w:rsidRPr="00000000">
        <w:rPr>
          <w:rtl w:val="0"/>
        </w:rPr>
      </w:r>
    </w:p>
    <w:p w:rsidR="00000000" w:rsidDel="00000000" w:rsidP="00000000" w:rsidRDefault="00000000" w:rsidRPr="00000000" w14:paraId="00001302">
      <w:pPr>
        <w:rPr>
          <w:sz w:val="20"/>
          <w:szCs w:val="20"/>
        </w:rPr>
      </w:pPr>
      <w:r w:rsidDel="00000000" w:rsidR="00000000" w:rsidRPr="00000000">
        <w:rPr>
          <w:rtl w:val="0"/>
        </w:rPr>
      </w:r>
    </w:p>
    <w:p w:rsidR="00000000" w:rsidDel="00000000" w:rsidP="00000000" w:rsidRDefault="00000000" w:rsidRPr="00000000" w14:paraId="00001303">
      <w:pPr>
        <w:rPr>
          <w:sz w:val="20"/>
          <w:szCs w:val="20"/>
        </w:rPr>
      </w:pPr>
      <w:r w:rsidDel="00000000" w:rsidR="00000000" w:rsidRPr="00000000">
        <w:rPr>
          <w:rtl w:val="0"/>
        </w:rPr>
      </w:r>
    </w:p>
    <w:tbl>
      <w:tblPr>
        <w:tblStyle w:val="Table44"/>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6795"/>
        <w:tblGridChange w:id="0">
          <w:tblGrid>
            <w:gridCol w:w="2565"/>
            <w:gridCol w:w="6795"/>
          </w:tblGrid>
        </w:tblGridChange>
      </w:tblGrid>
      <w:tr>
        <w:trPr>
          <w:cantSplit w:val="0"/>
          <w:trHeight w:val="420" w:hRule="atLeast"/>
          <w:tblHeader w:val="0"/>
        </w:trPr>
        <w:tc>
          <w:tcPr>
            <w:gridSpan w:val="2"/>
            <w:shd w:fill="d9d2e9" w:val="clear"/>
          </w:tcPr>
          <w:p w:rsidR="00000000" w:rsidDel="00000000" w:rsidP="00000000" w:rsidRDefault="00000000" w:rsidRPr="00000000" w14:paraId="00001304">
            <w:pPr>
              <w:pStyle w:val="Heading2"/>
              <w:widowControl w:val="0"/>
              <w:spacing w:after="0" w:before="0" w:line="240" w:lineRule="auto"/>
              <w:rPr>
                <w:b w:val="1"/>
                <w:bCs w:val="1"/>
                <w:sz w:val="26"/>
                <w:szCs w:val="26"/>
              </w:rPr>
            </w:pPr>
            <w:bookmarkStart w:colFirst="0" w:colLast="0" w:name="_q73qna5rh186" w:id="156"/>
            <w:bookmarkEnd w:id="156"/>
            <w:r w:rsidDel="00000000" w:rsidR="00000000" w:rsidRPr="00000000">
              <w:rPr>
                <w:b w:val="1"/>
                <w:bCs w:val="1"/>
                <w:sz w:val="26"/>
                <w:szCs w:val="26"/>
                <w:rtl w:val="0"/>
              </w:rPr>
              <w:t xml:space="preserve">Shoulder Pain: </w:t>
            </w:r>
            <w:r w:rsidDel="00000000" w:rsidR="00000000" w:rsidRPr="00000000">
              <w:rPr>
                <w:b w:val="1"/>
                <w:bCs w:val="1"/>
                <w:sz w:val="26"/>
                <w:szCs w:val="26"/>
                <w:rtl w:val="0"/>
              </w:rPr>
              <w:t xml:space="preserve">Osteoarthritis</w:t>
            </w:r>
            <w:r w:rsidDel="00000000" w:rsidR="00000000" w:rsidRPr="00000000">
              <w:rPr>
                <w:rtl w:val="0"/>
              </w:rPr>
            </w:r>
          </w:p>
        </w:tc>
      </w:tr>
      <w:tr>
        <w:trPr>
          <w:cantSplit w:val="0"/>
          <w:tblHeader w:val="0"/>
        </w:trPr>
        <w:tc>
          <w:tcPr/>
          <w:p w:rsidR="00000000" w:rsidDel="00000000" w:rsidP="00000000" w:rsidRDefault="00000000" w:rsidRPr="00000000" w14:paraId="00001306">
            <w:pPr>
              <w:widowControl w:val="0"/>
              <w:spacing w:line="240" w:lineRule="auto"/>
              <w:rPr>
                <w:b w:val="1"/>
                <w:bCs w:val="1"/>
                <w:sz w:val="20"/>
                <w:szCs w:val="20"/>
              </w:rPr>
            </w:pPr>
            <w:r w:rsidDel="00000000" w:rsidR="00000000" w:rsidRPr="00000000">
              <w:rPr>
                <w:b w:val="1"/>
                <w:bCs w:val="1"/>
                <w:sz w:val="20"/>
                <w:szCs w:val="20"/>
                <w:rtl w:val="0"/>
              </w:rPr>
              <w:t xml:space="preserve">Def’n </w:t>
            </w:r>
          </w:p>
        </w:tc>
        <w:tc>
          <w:tcPr>
            <w:tcBorders>
              <w:bottom w:color="000000" w:space="0" w:sz="7" w:val="single"/>
            </w:tcBorders>
          </w:tcPr>
          <w:p w:rsidR="00000000" w:rsidDel="00000000" w:rsidP="00000000" w:rsidRDefault="00000000" w:rsidRPr="00000000" w14:paraId="00001307">
            <w:pPr>
              <w:widowControl w:val="0"/>
              <w:spacing w:line="240" w:lineRule="auto"/>
              <w:rPr>
                <w:sz w:val="20"/>
                <w:szCs w:val="20"/>
              </w:rPr>
            </w:pPr>
            <w:r w:rsidDel="00000000" w:rsidR="00000000" w:rsidRPr="00000000">
              <w:rPr>
                <w:sz w:val="20"/>
                <w:szCs w:val="20"/>
                <w:rtl w:val="0"/>
              </w:rPr>
              <w:t xml:space="preserve">Osteoarthritis of the glenohumeral joint represents wear and tear of the articular cartilage of the glenoid, labrum, and humeral head. It is an uncommon problem that is generally preceded by trauma, although the injury may have occurred years earlier. Injuries that are associated with the development of osteoarthritis include previous dislocation, humeral head or neck fracture, large rotator cuff tendon tears (loss of musculotendinous support), and rheumatoid arthritis</w:t>
            </w:r>
          </w:p>
        </w:tc>
      </w:tr>
      <w:tr>
        <w:trPr>
          <w:cantSplit w:val="0"/>
          <w:tblHeader w:val="0"/>
        </w:trPr>
        <w:tc>
          <w:tcPr>
            <w:tcBorders>
              <w:right w:color="000000" w:space="0" w:sz="7" w:val="single"/>
            </w:tcBorders>
          </w:tcPr>
          <w:p w:rsidR="00000000" w:rsidDel="00000000" w:rsidP="00000000" w:rsidRDefault="00000000" w:rsidRPr="00000000" w14:paraId="00001308">
            <w:pPr>
              <w:widowControl w:val="0"/>
              <w:spacing w:line="240" w:lineRule="auto"/>
              <w:rPr>
                <w:b w:val="1"/>
                <w:bCs w:val="1"/>
                <w:sz w:val="20"/>
                <w:szCs w:val="20"/>
              </w:rPr>
            </w:pPr>
            <w:r w:rsidDel="00000000" w:rsidR="00000000" w:rsidRPr="00000000">
              <w:rPr>
                <w:b w:val="1"/>
                <w:bCs w:val="1"/>
                <w:sz w:val="20"/>
                <w:szCs w:val="20"/>
                <w:rtl w:val="0"/>
              </w:rPr>
              <w:t xml:space="preserve">Pathology/Cause</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309">
            <w:pPr>
              <w:widowControl w:val="0"/>
              <w:spacing w:line="276.0005454545455" w:lineRule="auto"/>
              <w:rPr>
                <w:sz w:val="20"/>
                <w:szCs w:val="20"/>
                <w:highlight w:val="white"/>
              </w:rPr>
            </w:pPr>
            <w:r w:rsidDel="00000000" w:rsidR="00000000" w:rsidRPr="00000000">
              <w:rPr>
                <w:sz w:val="20"/>
                <w:szCs w:val="20"/>
                <w:highlight w:val="white"/>
                <w:rtl w:val="0"/>
              </w:rPr>
              <w:t xml:space="preserve">Injuries associated with the development of osteoarthritis include previous dislocation, humeral head or neck fracture, large rotator cuff tendon tears (loss of musculotendinous support), and rheumatoid arthritis.</w:t>
            </w:r>
          </w:p>
        </w:tc>
      </w:tr>
      <w:tr>
        <w:trPr>
          <w:cantSplit w:val="0"/>
          <w:tblHeader w:val="0"/>
        </w:trPr>
        <w:tc>
          <w:tcPr/>
          <w:p w:rsidR="00000000" w:rsidDel="00000000" w:rsidP="00000000" w:rsidRDefault="00000000" w:rsidRPr="00000000" w14:paraId="0000130A">
            <w:pPr>
              <w:widowControl w:val="0"/>
              <w:spacing w:line="240" w:lineRule="auto"/>
              <w:rPr>
                <w:b w:val="1"/>
                <w:bCs w:val="1"/>
                <w:sz w:val="20"/>
                <w:szCs w:val="20"/>
              </w:rPr>
            </w:pPr>
            <w:r w:rsidDel="00000000" w:rsidR="00000000" w:rsidRPr="00000000">
              <w:rPr>
                <w:b w:val="1"/>
                <w:bCs w:val="1"/>
                <w:sz w:val="20"/>
                <w:szCs w:val="20"/>
                <w:rtl w:val="0"/>
              </w:rPr>
              <w:t xml:space="preserve">Risk Factors/Epidemiology</w:t>
            </w:r>
          </w:p>
        </w:tc>
        <w:tc>
          <w:tcPr>
            <w:tcBorders>
              <w:top w:color="000000" w:space="0" w:sz="7" w:val="single"/>
              <w:bottom w:color="000000" w:space="0" w:sz="7" w:val="single"/>
            </w:tcBorders>
          </w:tcPr>
          <w:p w:rsidR="00000000" w:rsidDel="00000000" w:rsidP="00000000" w:rsidRDefault="00000000" w:rsidRPr="00000000" w14:paraId="0000130B">
            <w:pPr>
              <w:widowControl w:val="0"/>
              <w:spacing w:line="240" w:lineRule="auto"/>
              <w:rPr>
                <w:sz w:val="20"/>
                <w:szCs w:val="20"/>
              </w:rPr>
            </w:pPr>
            <w:r w:rsidDel="00000000" w:rsidR="00000000" w:rsidRPr="00000000">
              <w:rPr>
                <w:sz w:val="20"/>
                <w:szCs w:val="20"/>
                <w:rtl w:val="0"/>
              </w:rPr>
              <w:t xml:space="preserve">Previous direct injury or dislocation </w:t>
            </w:r>
          </w:p>
          <w:p w:rsidR="00000000" w:rsidDel="00000000" w:rsidP="00000000" w:rsidRDefault="00000000" w:rsidRPr="00000000" w14:paraId="0000130C">
            <w:pPr>
              <w:widowControl w:val="0"/>
              <w:spacing w:line="240" w:lineRule="auto"/>
              <w:rPr>
                <w:sz w:val="20"/>
                <w:szCs w:val="20"/>
              </w:rPr>
            </w:pPr>
            <w:r w:rsidDel="00000000" w:rsidR="00000000" w:rsidRPr="00000000">
              <w:rPr>
                <w:sz w:val="20"/>
                <w:szCs w:val="20"/>
                <w:rtl w:val="0"/>
              </w:rPr>
              <w:t xml:space="preserve">Humeral head or neck fracture </w:t>
            </w:r>
          </w:p>
          <w:p w:rsidR="00000000" w:rsidDel="00000000" w:rsidP="00000000" w:rsidRDefault="00000000" w:rsidRPr="00000000" w14:paraId="0000130D">
            <w:pPr>
              <w:widowControl w:val="0"/>
              <w:spacing w:line="240" w:lineRule="auto"/>
              <w:rPr>
                <w:sz w:val="20"/>
                <w:szCs w:val="20"/>
              </w:rPr>
            </w:pPr>
            <w:r w:rsidDel="00000000" w:rsidR="00000000" w:rsidRPr="00000000">
              <w:rPr>
                <w:sz w:val="20"/>
                <w:szCs w:val="20"/>
                <w:rtl w:val="0"/>
              </w:rPr>
              <w:t xml:space="preserve">Large rotator cuff tears obesity and low fitness</w:t>
            </w:r>
          </w:p>
          <w:p w:rsidR="00000000" w:rsidDel="00000000" w:rsidP="00000000" w:rsidRDefault="00000000" w:rsidRPr="00000000" w14:paraId="0000130E">
            <w:pPr>
              <w:widowControl w:val="0"/>
              <w:spacing w:line="240" w:lineRule="auto"/>
              <w:rPr>
                <w:b w:val="1"/>
                <w:bCs w:val="1"/>
                <w:sz w:val="20"/>
                <w:szCs w:val="20"/>
                <w:highlight w:val="yellow"/>
                <w:u w:val="single"/>
              </w:rPr>
            </w:pPr>
            <w:r w:rsidDel="00000000" w:rsidR="00000000" w:rsidRPr="00000000">
              <w:rPr>
                <w:b w:val="1"/>
                <w:bCs w:val="1"/>
                <w:sz w:val="20"/>
                <w:szCs w:val="20"/>
                <w:highlight w:val="yellow"/>
                <w:u w:val="single"/>
                <w:rtl w:val="0"/>
              </w:rPr>
              <w:t xml:space="preserve">Female, morning stiffness, </w:t>
            </w:r>
          </w:p>
        </w:tc>
      </w:tr>
      <w:tr>
        <w:trPr>
          <w:cantSplit w:val="0"/>
          <w:tblHeader w:val="0"/>
        </w:trPr>
        <w:tc>
          <w:tcPr>
            <w:tcBorders>
              <w:right w:color="000000" w:space="0" w:sz="7" w:val="single"/>
            </w:tcBorders>
          </w:tcPr>
          <w:p w:rsidR="00000000" w:rsidDel="00000000" w:rsidP="00000000" w:rsidRDefault="00000000" w:rsidRPr="00000000" w14:paraId="0000130F">
            <w:pPr>
              <w:widowControl w:val="0"/>
              <w:spacing w:line="240" w:lineRule="auto"/>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1310">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311">
            <w:pPr>
              <w:widowControl w:val="0"/>
              <w:spacing w:line="240" w:lineRule="auto"/>
              <w:rPr>
                <w:b w:val="1"/>
                <w:bCs w:val="1"/>
                <w:sz w:val="20"/>
                <w:szCs w:val="20"/>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312">
            <w:pPr>
              <w:widowControl w:val="0"/>
              <w:spacing w:line="276.0005454545455" w:lineRule="auto"/>
              <w:rPr>
                <w:color w:val="ff0000"/>
                <w:sz w:val="20"/>
                <w:szCs w:val="20"/>
                <w:highlight w:val="white"/>
              </w:rPr>
            </w:pPr>
            <w:r w:rsidDel="00000000" w:rsidR="00000000" w:rsidRPr="00000000">
              <w:rPr>
                <w:b w:val="1"/>
                <w:bCs w:val="1"/>
                <w:color w:val="ff0000"/>
                <w:sz w:val="20"/>
                <w:szCs w:val="20"/>
                <w:rtl w:val="0"/>
              </w:rPr>
              <w:t xml:space="preserve">HALLMARK</w:t>
            </w:r>
            <w:r w:rsidDel="00000000" w:rsidR="00000000" w:rsidRPr="00000000">
              <w:rPr>
                <w:color w:val="ff0000"/>
                <w:sz w:val="20"/>
                <w:szCs w:val="20"/>
                <w:rtl w:val="0"/>
              </w:rPr>
              <w:t xml:space="preserve">: </w:t>
            </w:r>
            <w:r w:rsidDel="00000000" w:rsidR="00000000" w:rsidRPr="00000000">
              <w:rPr>
                <w:color w:val="ff0000"/>
                <w:sz w:val="20"/>
                <w:szCs w:val="20"/>
                <w:highlight w:val="white"/>
                <w:rtl w:val="0"/>
              </w:rPr>
              <w:t xml:space="preserve">gradual pain, develops over months or years, of anterior shoulder and upper arm pain, mild morning and inactivity stiffness, and restricted movement.</w:t>
            </w:r>
          </w:p>
          <w:p w:rsidR="00000000" w:rsidDel="00000000" w:rsidP="00000000" w:rsidRDefault="00000000" w:rsidRPr="00000000" w14:paraId="00001313">
            <w:pPr>
              <w:widowControl w:val="0"/>
              <w:numPr>
                <w:ilvl w:val="0"/>
                <w:numId w:val="196"/>
              </w:numPr>
              <w:spacing w:line="276.0005454545455" w:lineRule="auto"/>
              <w:ind w:left="720" w:hanging="360"/>
              <w:rPr>
                <w:sz w:val="20"/>
                <w:szCs w:val="20"/>
                <w:highlight w:val="white"/>
              </w:rPr>
            </w:pPr>
            <w:r w:rsidDel="00000000" w:rsidR="00000000" w:rsidRPr="00000000">
              <w:rPr>
                <w:sz w:val="20"/>
                <w:szCs w:val="20"/>
                <w:highlight w:val="white"/>
                <w:rtl w:val="0"/>
              </w:rPr>
              <w:t xml:space="preserve">predominantly usage-related, initially and most severely affecting abduction/elevation and external rotation, but eventually potentially affecting all movements.</w:t>
            </w:r>
          </w:p>
          <w:p w:rsidR="00000000" w:rsidDel="00000000" w:rsidP="00000000" w:rsidRDefault="00000000" w:rsidRPr="00000000" w14:paraId="00001314">
            <w:pPr>
              <w:widowControl w:val="0"/>
              <w:numPr>
                <w:ilvl w:val="0"/>
                <w:numId w:val="196"/>
              </w:numPr>
              <w:spacing w:line="276.0005454545455" w:lineRule="auto"/>
              <w:ind w:left="720" w:hanging="360"/>
              <w:rPr>
                <w:sz w:val="20"/>
                <w:szCs w:val="20"/>
                <w:highlight w:val="yellow"/>
              </w:rPr>
            </w:pPr>
            <w:r w:rsidDel="00000000" w:rsidR="00000000" w:rsidRPr="00000000">
              <w:rPr>
                <w:sz w:val="20"/>
                <w:szCs w:val="20"/>
                <w:highlight w:val="yellow"/>
                <w:rtl w:val="0"/>
              </w:rPr>
              <w:t xml:space="preserve">Night pain and persistent discomfort at rest may also occur.</w:t>
            </w:r>
          </w:p>
          <w:p w:rsidR="00000000" w:rsidDel="00000000" w:rsidP="00000000" w:rsidRDefault="00000000" w:rsidRPr="00000000" w14:paraId="00001315">
            <w:pPr>
              <w:widowControl w:val="0"/>
              <w:numPr>
                <w:ilvl w:val="0"/>
                <w:numId w:val="196"/>
              </w:numPr>
              <w:spacing w:line="276.0005454545455" w:lineRule="auto"/>
              <w:ind w:left="720" w:hanging="360"/>
              <w:rPr>
                <w:sz w:val="20"/>
                <w:szCs w:val="20"/>
                <w:highlight w:val="white"/>
              </w:rPr>
            </w:pPr>
            <w:r w:rsidDel="00000000" w:rsidR="00000000" w:rsidRPr="00000000">
              <w:rPr>
                <w:sz w:val="20"/>
                <w:szCs w:val="20"/>
                <w:highlight w:val="white"/>
                <w:rtl w:val="0"/>
              </w:rPr>
              <w:t xml:space="preserve">The site of maximum pain is usually referred to the outer aspect of the upper arm close to the deltoid insertion, but pain may be experienced over a wide area including the whole deltoid contour down the radial aspect of the forearm to the elbow</w:t>
            </w:r>
          </w:p>
          <w:p w:rsidR="00000000" w:rsidDel="00000000" w:rsidP="00000000" w:rsidRDefault="00000000" w:rsidRPr="00000000" w14:paraId="00001316">
            <w:pPr>
              <w:widowControl w:val="0"/>
              <w:numPr>
                <w:ilvl w:val="0"/>
                <w:numId w:val="196"/>
              </w:numPr>
              <w:spacing w:line="276.0005454545455" w:lineRule="auto"/>
              <w:ind w:left="720" w:hanging="360"/>
              <w:rPr>
                <w:sz w:val="20"/>
                <w:szCs w:val="20"/>
                <w:highlight w:val="white"/>
              </w:rPr>
            </w:pPr>
            <w:r w:rsidDel="00000000" w:rsidR="00000000" w:rsidRPr="00000000">
              <w:rPr>
                <w:sz w:val="20"/>
                <w:szCs w:val="20"/>
                <w:highlight w:val="white"/>
                <w:rtl w:val="0"/>
              </w:rPr>
              <w:t xml:space="preserve">The pain is often eased by rubbing or squeezing the site of maximum discom</w:t>
            </w:r>
            <w:r w:rsidDel="00000000" w:rsidR="00000000" w:rsidRPr="00000000">
              <w:rPr>
                <w:color w:val="232323"/>
                <w:sz w:val="20"/>
                <w:szCs w:val="20"/>
                <w:highlight w:val="white"/>
                <w:rtl w:val="0"/>
              </w:rPr>
              <w:t xml:space="preserve">fort</w:t>
            </w:r>
          </w:p>
          <w:p w:rsidR="00000000" w:rsidDel="00000000" w:rsidP="00000000" w:rsidRDefault="00000000" w:rsidRPr="00000000" w14:paraId="00001317">
            <w:pPr>
              <w:widowControl w:val="0"/>
              <w:spacing w:line="276.0005454545455" w:lineRule="auto"/>
              <w:rPr>
                <w:sz w:val="20"/>
                <w:szCs w:val="20"/>
              </w:rPr>
            </w:pPr>
            <w:r w:rsidDel="00000000" w:rsidR="00000000" w:rsidRPr="00000000">
              <w:rPr>
                <w:sz w:val="20"/>
                <w:szCs w:val="20"/>
                <w:rtl w:val="0"/>
              </w:rPr>
              <w:t xml:space="preserve">Diagnosis is based on:</w:t>
            </w:r>
          </w:p>
          <w:p w:rsidR="00000000" w:rsidDel="00000000" w:rsidP="00000000" w:rsidRDefault="00000000" w:rsidRPr="00000000" w14:paraId="00001318">
            <w:pPr>
              <w:widowControl w:val="0"/>
              <w:numPr>
                <w:ilvl w:val="0"/>
                <w:numId w:val="355"/>
              </w:numPr>
              <w:spacing w:line="276.0005454545455" w:lineRule="auto"/>
              <w:ind w:left="720" w:hanging="360"/>
              <w:rPr>
                <w:sz w:val="20"/>
                <w:szCs w:val="20"/>
              </w:rPr>
            </w:pPr>
            <w:r w:rsidDel="00000000" w:rsidR="00000000" w:rsidRPr="00000000">
              <w:rPr>
                <w:sz w:val="20"/>
                <w:szCs w:val="20"/>
                <w:rtl w:val="0"/>
              </w:rPr>
              <w:t xml:space="preserve">Persistent usage related joint pain in one or more joints</w:t>
            </w:r>
          </w:p>
          <w:p w:rsidR="00000000" w:rsidDel="00000000" w:rsidP="00000000" w:rsidRDefault="00000000" w:rsidRPr="00000000" w14:paraId="00001319">
            <w:pPr>
              <w:widowControl w:val="0"/>
              <w:numPr>
                <w:ilvl w:val="0"/>
                <w:numId w:val="355"/>
              </w:numPr>
              <w:spacing w:line="276.0005454545455" w:lineRule="auto"/>
              <w:ind w:left="720" w:hanging="360"/>
              <w:rPr>
                <w:sz w:val="20"/>
                <w:szCs w:val="20"/>
              </w:rPr>
            </w:pPr>
            <w:r w:rsidDel="00000000" w:rsidR="00000000" w:rsidRPr="00000000">
              <w:rPr>
                <w:sz w:val="20"/>
                <w:szCs w:val="20"/>
                <w:rtl w:val="0"/>
              </w:rPr>
              <w:t xml:space="preserve">Age over 45 years</w:t>
            </w:r>
          </w:p>
          <w:p w:rsidR="00000000" w:rsidDel="00000000" w:rsidP="00000000" w:rsidRDefault="00000000" w:rsidRPr="00000000" w14:paraId="0000131A">
            <w:pPr>
              <w:widowControl w:val="0"/>
              <w:numPr>
                <w:ilvl w:val="0"/>
                <w:numId w:val="355"/>
              </w:numPr>
              <w:spacing w:line="240" w:lineRule="auto"/>
              <w:ind w:left="720" w:hanging="360"/>
              <w:rPr>
                <w:sz w:val="20"/>
                <w:szCs w:val="20"/>
              </w:rPr>
            </w:pPr>
            <w:r w:rsidDel="00000000" w:rsidR="00000000" w:rsidRPr="00000000">
              <w:rPr>
                <w:sz w:val="20"/>
                <w:szCs w:val="20"/>
                <w:rtl w:val="0"/>
              </w:rPr>
              <w:t xml:space="preserve">Morning stiffness </w:t>
            </w:r>
            <w:r w:rsidDel="00000000" w:rsidR="00000000" w:rsidRPr="00000000">
              <w:rPr>
                <w:sz w:val="20"/>
                <w:szCs w:val="20"/>
                <w:shd w:fill="ea9999" w:val="clear"/>
                <w:rtl w:val="0"/>
              </w:rPr>
              <w:t xml:space="preserve">for under 30 minute</w:t>
            </w:r>
          </w:p>
          <w:p w:rsidR="00000000" w:rsidDel="00000000" w:rsidP="00000000" w:rsidRDefault="00000000" w:rsidRPr="00000000" w14:paraId="0000131B">
            <w:pPr>
              <w:widowControl w:val="0"/>
              <w:spacing w:line="276.0005454545455" w:lineRule="auto"/>
              <w:rPr>
                <w:color w:val="232323"/>
                <w:sz w:val="20"/>
                <w:szCs w:val="20"/>
                <w:shd w:fill="ea9999" w:val="clear"/>
              </w:rPr>
            </w:pPr>
            <w:r w:rsidDel="00000000" w:rsidR="00000000" w:rsidRPr="00000000">
              <w:rPr>
                <w:color w:val="232323"/>
                <w:sz w:val="20"/>
                <w:szCs w:val="20"/>
                <w:shd w:fill="ea9999" w:val="clear"/>
              </w:rPr>
              <w:drawing>
                <wp:inline distB="114300" distT="114300" distL="114300" distR="114300">
                  <wp:extent cx="4181475" cy="2171700"/>
                  <wp:effectExtent b="0" l="0" r="0" t="0"/>
                  <wp:docPr id="192" name="image194.png"/>
                  <a:graphic>
                    <a:graphicData uri="http://schemas.openxmlformats.org/drawingml/2006/picture">
                      <pic:pic>
                        <pic:nvPicPr>
                          <pic:cNvPr id="0" name="image194.png"/>
                          <pic:cNvPicPr preferRelativeResize="0"/>
                        </pic:nvPicPr>
                        <pic:blipFill>
                          <a:blip r:embed="rId146"/>
                          <a:srcRect b="0" l="0" r="0" t="0"/>
                          <a:stretch>
                            <a:fillRect/>
                          </a:stretch>
                        </pic:blipFill>
                        <pic:spPr>
                          <a:xfrm>
                            <a:off x="0" y="0"/>
                            <a:ext cx="4181475" cy="21717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131C">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tcBorders>
              <w:top w:color="000000" w:space="0" w:sz="7" w:val="single"/>
            </w:tcBorders>
          </w:tcPr>
          <w:p w:rsidR="00000000" w:rsidDel="00000000" w:rsidP="00000000" w:rsidRDefault="00000000" w:rsidRPr="00000000" w14:paraId="0000131D">
            <w:pPr>
              <w:widowControl w:val="0"/>
              <w:spacing w:line="276.0005454545455" w:lineRule="auto"/>
              <w:rPr>
                <w:sz w:val="20"/>
                <w:szCs w:val="20"/>
              </w:rPr>
            </w:pPr>
            <w:r w:rsidDel="00000000" w:rsidR="00000000" w:rsidRPr="00000000">
              <w:rPr>
                <w:sz w:val="20"/>
                <w:szCs w:val="20"/>
                <w:rtl w:val="0"/>
              </w:rPr>
              <w:t xml:space="preserve">OPQRST</w:t>
            </w:r>
          </w:p>
          <w:p w:rsidR="00000000" w:rsidDel="00000000" w:rsidP="00000000" w:rsidRDefault="00000000" w:rsidRPr="00000000" w14:paraId="0000131E">
            <w:pPr>
              <w:widowControl w:val="0"/>
              <w:spacing w:line="276.0005454545455" w:lineRule="auto"/>
              <w:rPr>
                <w:sz w:val="20"/>
                <w:szCs w:val="20"/>
              </w:rPr>
            </w:pPr>
            <w:r w:rsidDel="00000000" w:rsidR="00000000" w:rsidRPr="00000000">
              <w:rPr>
                <w:sz w:val="20"/>
                <w:szCs w:val="20"/>
                <w:rtl w:val="0"/>
              </w:rPr>
              <w:t xml:space="preserve">Screen for above risk factors</w:t>
            </w:r>
          </w:p>
          <w:p w:rsidR="00000000" w:rsidDel="00000000" w:rsidP="00000000" w:rsidRDefault="00000000" w:rsidRPr="00000000" w14:paraId="0000131F">
            <w:pPr>
              <w:widowControl w:val="0"/>
              <w:spacing w:line="276.0005454545455" w:lineRule="auto"/>
              <w:rPr>
                <w:sz w:val="20"/>
                <w:szCs w:val="20"/>
              </w:rPr>
            </w:pPr>
            <w:r w:rsidDel="00000000" w:rsidR="00000000" w:rsidRPr="00000000">
              <w:rPr>
                <w:sz w:val="20"/>
                <w:szCs w:val="20"/>
                <w:rtl w:val="0"/>
              </w:rPr>
              <w:t xml:space="preserve">Questions about recent injury?</w:t>
            </w:r>
          </w:p>
          <w:p w:rsidR="00000000" w:rsidDel="00000000" w:rsidP="00000000" w:rsidRDefault="00000000" w:rsidRPr="00000000" w14:paraId="00001320">
            <w:pPr>
              <w:widowControl w:val="0"/>
              <w:spacing w:line="276.0005454545455" w:lineRule="auto"/>
              <w:rPr>
                <w:sz w:val="20"/>
                <w:szCs w:val="20"/>
              </w:rPr>
            </w:pPr>
            <w:r w:rsidDel="00000000" w:rsidR="00000000" w:rsidRPr="00000000">
              <w:rPr>
                <w:sz w:val="20"/>
                <w:szCs w:val="20"/>
                <w:rtl w:val="0"/>
              </w:rPr>
              <w:t xml:space="preserve">Is there loss fo sensation, or numbness?</w:t>
            </w:r>
          </w:p>
          <w:p w:rsidR="00000000" w:rsidDel="00000000" w:rsidP="00000000" w:rsidRDefault="00000000" w:rsidRPr="00000000" w14:paraId="00001321">
            <w:pPr>
              <w:widowControl w:val="0"/>
              <w:spacing w:line="276.0005454545455" w:lineRule="auto"/>
              <w:rPr>
                <w:sz w:val="20"/>
                <w:szCs w:val="20"/>
              </w:rPr>
            </w:pPr>
            <w:r w:rsidDel="00000000" w:rsidR="00000000" w:rsidRPr="00000000">
              <w:rPr>
                <w:sz w:val="20"/>
                <w:szCs w:val="20"/>
                <w:rtl w:val="0"/>
              </w:rPr>
              <w:t xml:space="preserve">How does this affect ADLs</w:t>
            </w:r>
          </w:p>
          <w:p w:rsidR="00000000" w:rsidDel="00000000" w:rsidP="00000000" w:rsidRDefault="00000000" w:rsidRPr="00000000" w14:paraId="00001322">
            <w:pPr>
              <w:widowControl w:val="0"/>
              <w:spacing w:line="276.0005454545455" w:lineRule="auto"/>
              <w:rPr>
                <w:sz w:val="20"/>
                <w:szCs w:val="20"/>
              </w:rPr>
            </w:pPr>
            <w:r w:rsidDel="00000000" w:rsidR="00000000" w:rsidRPr="00000000">
              <w:rPr>
                <w:sz w:val="20"/>
                <w:szCs w:val="20"/>
                <w:rtl w:val="0"/>
              </w:rPr>
              <w:t xml:space="preserve">Pain worse at night?</w:t>
            </w:r>
          </w:p>
          <w:p w:rsidR="00000000" w:rsidDel="00000000" w:rsidP="00000000" w:rsidRDefault="00000000" w:rsidRPr="00000000" w14:paraId="00001323">
            <w:pPr>
              <w:widowControl w:val="0"/>
              <w:spacing w:line="240" w:lineRule="auto"/>
              <w:rPr>
                <w:sz w:val="20"/>
                <w:szCs w:val="20"/>
              </w:rPr>
            </w:pPr>
            <w:r w:rsidDel="00000000" w:rsidR="00000000" w:rsidRPr="00000000">
              <w:rPr>
                <w:sz w:val="20"/>
                <w:szCs w:val="20"/>
                <w:rtl w:val="0"/>
              </w:rPr>
              <w:t xml:space="preserve">Stiffness?</w:t>
            </w:r>
          </w:p>
        </w:tc>
      </w:tr>
      <w:tr>
        <w:trPr>
          <w:cantSplit w:val="0"/>
          <w:tblHeader w:val="0"/>
        </w:trPr>
        <w:tc>
          <w:tcPr/>
          <w:p w:rsidR="00000000" w:rsidDel="00000000" w:rsidP="00000000" w:rsidRDefault="00000000" w:rsidRPr="00000000" w14:paraId="00001324">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tcBorders>
              <w:bottom w:color="000000" w:space="0" w:sz="7" w:val="single"/>
            </w:tcBorders>
          </w:tcPr>
          <w:p w:rsidR="00000000" w:rsidDel="00000000" w:rsidP="00000000" w:rsidRDefault="00000000" w:rsidRPr="00000000" w14:paraId="00001325">
            <w:pPr>
              <w:widowControl w:val="0"/>
              <w:numPr>
                <w:ilvl w:val="0"/>
                <w:numId w:val="1185"/>
              </w:numPr>
              <w:spacing w:after="0" w:afterAutospacing="0" w:line="276.0005454545455" w:lineRule="auto"/>
              <w:ind w:left="720" w:hanging="360"/>
              <w:rPr>
                <w:sz w:val="20"/>
                <w:szCs w:val="20"/>
              </w:rPr>
            </w:pPr>
            <w:r w:rsidDel="00000000" w:rsidR="00000000" w:rsidRPr="00000000">
              <w:rPr>
                <w:sz w:val="20"/>
                <w:szCs w:val="20"/>
                <w:rtl w:val="0"/>
              </w:rPr>
              <w:t xml:space="preserve">INSPECT: Look for any visible deformity, muscle wasting (particularly the deltoid and supraspinatus areas), asymmetry, or swelling. Check for skin changes, such as redness or signs of trauma.</w:t>
            </w:r>
          </w:p>
          <w:p w:rsidR="00000000" w:rsidDel="00000000" w:rsidP="00000000" w:rsidRDefault="00000000" w:rsidRPr="00000000" w14:paraId="00001326">
            <w:pPr>
              <w:widowControl w:val="0"/>
              <w:numPr>
                <w:ilvl w:val="0"/>
                <w:numId w:val="1185"/>
              </w:numPr>
              <w:spacing w:after="0" w:afterAutospacing="0" w:before="0" w:beforeAutospacing="0" w:line="276.0005454545455" w:lineRule="auto"/>
              <w:ind w:left="720" w:hanging="360"/>
              <w:rPr>
                <w:sz w:val="20"/>
                <w:szCs w:val="20"/>
              </w:rPr>
            </w:pPr>
            <w:r w:rsidDel="00000000" w:rsidR="00000000" w:rsidRPr="00000000">
              <w:rPr>
                <w:sz w:val="20"/>
                <w:szCs w:val="20"/>
                <w:rtl w:val="0"/>
              </w:rPr>
              <w:t xml:space="preserve">PALPATE: Palpate the shoulder joint (AC joint, glenohumeral joint) for tenderness, </w:t>
            </w:r>
            <w:r w:rsidDel="00000000" w:rsidR="00000000" w:rsidRPr="00000000">
              <w:rPr>
                <w:sz w:val="20"/>
                <w:szCs w:val="20"/>
                <w:shd w:fill="4a86e8" w:val="clear"/>
                <w:rtl w:val="0"/>
              </w:rPr>
              <w:t xml:space="preserve">crepitus</w:t>
            </w:r>
            <w:r w:rsidDel="00000000" w:rsidR="00000000" w:rsidRPr="00000000">
              <w:rPr>
                <w:sz w:val="20"/>
                <w:szCs w:val="20"/>
                <w:rtl w:val="0"/>
              </w:rPr>
              <w:t xml:space="preserve">, or warmth, which could suggest inflammation. Palpate the bony landmarks (clavicle, scapula, acromion) and muscles around the joint for tenderness.</w:t>
            </w:r>
          </w:p>
          <w:p w:rsidR="00000000" w:rsidDel="00000000" w:rsidP="00000000" w:rsidRDefault="00000000" w:rsidRPr="00000000" w14:paraId="00001327">
            <w:pPr>
              <w:widowControl w:val="0"/>
              <w:numPr>
                <w:ilvl w:val="0"/>
                <w:numId w:val="1185"/>
              </w:numPr>
              <w:spacing w:after="0" w:afterAutospacing="0" w:before="0" w:beforeAutospacing="0" w:line="276.0005454545455" w:lineRule="auto"/>
              <w:ind w:left="720" w:hanging="360"/>
              <w:rPr>
                <w:sz w:val="20"/>
                <w:szCs w:val="20"/>
              </w:rPr>
            </w:pPr>
            <w:r w:rsidDel="00000000" w:rsidR="00000000" w:rsidRPr="00000000">
              <w:rPr>
                <w:sz w:val="20"/>
                <w:szCs w:val="20"/>
                <w:rtl w:val="0"/>
              </w:rPr>
              <w:t xml:space="preserve">ROM: Assess active and passive ROM. Typical limitations in osteoarthritis include</w:t>
            </w:r>
            <w:r w:rsidDel="00000000" w:rsidR="00000000" w:rsidRPr="00000000">
              <w:rPr>
                <w:sz w:val="20"/>
                <w:szCs w:val="20"/>
                <w:highlight w:val="yellow"/>
                <w:rtl w:val="0"/>
              </w:rPr>
              <w:t xml:space="preserve"> reduced abduction, external rotation, and internal rotation</w:t>
            </w:r>
            <w:r w:rsidDel="00000000" w:rsidR="00000000" w:rsidRPr="00000000">
              <w:rPr>
                <w:sz w:val="20"/>
                <w:szCs w:val="20"/>
                <w:rtl w:val="0"/>
              </w:rPr>
              <w:t xml:space="preserve">. Observe for pain or crepitus with movement. Measure ROM, comparing to the unaffected shoulder.</w:t>
            </w:r>
          </w:p>
          <w:p w:rsidR="00000000" w:rsidDel="00000000" w:rsidP="00000000" w:rsidRDefault="00000000" w:rsidRPr="00000000" w14:paraId="00001328">
            <w:pPr>
              <w:widowControl w:val="0"/>
              <w:numPr>
                <w:ilvl w:val="0"/>
                <w:numId w:val="1185"/>
              </w:numPr>
              <w:spacing w:after="0" w:afterAutospacing="0" w:before="0" w:beforeAutospacing="0" w:line="276.0005454545455" w:lineRule="auto"/>
              <w:ind w:left="720" w:hanging="360"/>
              <w:rPr>
                <w:sz w:val="20"/>
                <w:szCs w:val="20"/>
              </w:rPr>
            </w:pPr>
            <w:r w:rsidDel="00000000" w:rsidR="00000000" w:rsidRPr="00000000">
              <w:rPr>
                <w:sz w:val="20"/>
                <w:szCs w:val="20"/>
                <w:rtl w:val="0"/>
              </w:rPr>
              <w:t xml:space="preserve">Strength: Test shoulder muscle strength in flexion, extension, abduction, adduction, internal and external rotation. Look for weakness, which can be due to pain inhibition or muscle atrophy.</w:t>
            </w:r>
          </w:p>
          <w:p w:rsidR="00000000" w:rsidDel="00000000" w:rsidP="00000000" w:rsidRDefault="00000000" w:rsidRPr="00000000" w14:paraId="00001329">
            <w:pPr>
              <w:widowControl w:val="0"/>
              <w:numPr>
                <w:ilvl w:val="0"/>
                <w:numId w:val="1185"/>
              </w:numPr>
              <w:spacing w:after="0" w:afterAutospacing="0" w:before="0" w:beforeAutospacing="0" w:line="276.0005454545455" w:lineRule="auto"/>
              <w:ind w:left="720" w:hanging="360"/>
              <w:rPr>
                <w:sz w:val="20"/>
                <w:szCs w:val="20"/>
              </w:rPr>
            </w:pPr>
            <w:r w:rsidDel="00000000" w:rsidR="00000000" w:rsidRPr="00000000">
              <w:rPr>
                <w:sz w:val="20"/>
                <w:szCs w:val="20"/>
                <w:rtl w:val="0"/>
              </w:rPr>
              <w:t xml:space="preserve">TESTS:</w:t>
            </w:r>
          </w:p>
          <w:p w:rsidR="00000000" w:rsidDel="00000000" w:rsidP="00000000" w:rsidRDefault="00000000" w:rsidRPr="00000000" w14:paraId="0000132A">
            <w:pPr>
              <w:widowControl w:val="0"/>
              <w:numPr>
                <w:ilvl w:val="1"/>
                <w:numId w:val="1185"/>
              </w:numPr>
              <w:spacing w:after="0" w:afterAutospacing="0" w:before="0" w:beforeAutospacing="0" w:line="276.0005454545455" w:lineRule="auto"/>
              <w:ind w:left="1440" w:hanging="360"/>
              <w:rPr>
                <w:sz w:val="20"/>
                <w:szCs w:val="20"/>
              </w:rPr>
            </w:pPr>
            <w:r w:rsidDel="00000000" w:rsidR="00000000" w:rsidRPr="00000000">
              <w:rPr>
                <w:sz w:val="20"/>
                <w:szCs w:val="20"/>
                <w:rtl w:val="0"/>
              </w:rPr>
              <w:t xml:space="preserve">Hawkins-Kennedy Test: Checks for impingement, common in OA.</w:t>
            </w:r>
          </w:p>
          <w:p w:rsidR="00000000" w:rsidDel="00000000" w:rsidP="00000000" w:rsidRDefault="00000000" w:rsidRPr="00000000" w14:paraId="0000132B">
            <w:pPr>
              <w:widowControl w:val="0"/>
              <w:numPr>
                <w:ilvl w:val="1"/>
                <w:numId w:val="1185"/>
              </w:numPr>
              <w:spacing w:after="0" w:afterAutospacing="0" w:before="0" w:beforeAutospacing="0" w:line="276.0005454545455" w:lineRule="auto"/>
              <w:ind w:left="1440" w:hanging="360"/>
              <w:rPr>
                <w:sz w:val="20"/>
                <w:szCs w:val="20"/>
              </w:rPr>
            </w:pPr>
            <w:r w:rsidDel="00000000" w:rsidR="00000000" w:rsidRPr="00000000">
              <w:rPr>
                <w:sz w:val="20"/>
                <w:szCs w:val="20"/>
                <w:rtl w:val="0"/>
              </w:rPr>
              <w:t xml:space="preserve">Neer’s Impingement Test: Assess pain with shoulder impingement.</w:t>
            </w:r>
          </w:p>
          <w:p w:rsidR="00000000" w:rsidDel="00000000" w:rsidP="00000000" w:rsidRDefault="00000000" w:rsidRPr="00000000" w14:paraId="0000132C">
            <w:pPr>
              <w:widowControl w:val="0"/>
              <w:numPr>
                <w:ilvl w:val="1"/>
                <w:numId w:val="1185"/>
              </w:numPr>
              <w:spacing w:after="0" w:afterAutospacing="0" w:before="0" w:beforeAutospacing="0" w:line="276.0005454545455" w:lineRule="auto"/>
              <w:ind w:left="1440" w:hanging="360"/>
              <w:rPr>
                <w:sz w:val="20"/>
                <w:szCs w:val="20"/>
              </w:rPr>
            </w:pPr>
            <w:r w:rsidDel="00000000" w:rsidR="00000000" w:rsidRPr="00000000">
              <w:rPr>
                <w:sz w:val="20"/>
                <w:szCs w:val="20"/>
                <w:rtl w:val="0"/>
              </w:rPr>
              <w:t xml:space="preserve">Cross-Body Adduction Test: Checks for acromioclavicular (AC) joint osteoarthritis.</w:t>
            </w:r>
          </w:p>
          <w:p w:rsidR="00000000" w:rsidDel="00000000" w:rsidP="00000000" w:rsidRDefault="00000000" w:rsidRPr="00000000" w14:paraId="0000132D">
            <w:pPr>
              <w:widowControl w:val="0"/>
              <w:numPr>
                <w:ilvl w:val="1"/>
                <w:numId w:val="1185"/>
              </w:numPr>
              <w:spacing w:after="240" w:before="0" w:beforeAutospacing="0" w:line="276.0005454545455" w:lineRule="auto"/>
              <w:ind w:left="1440" w:hanging="360"/>
              <w:rPr>
                <w:sz w:val="20"/>
                <w:szCs w:val="20"/>
              </w:rPr>
            </w:pPr>
            <w:r w:rsidDel="00000000" w:rsidR="00000000" w:rsidRPr="00000000">
              <w:rPr>
                <w:sz w:val="20"/>
                <w:szCs w:val="20"/>
                <w:rtl w:val="0"/>
              </w:rPr>
              <w:t xml:space="preserve">Empty Can Test: Test supraspinatus tendon for rotator cuff integrity, which can be impacted by chronic OA.</w:t>
            </w:r>
          </w:p>
          <w:p w:rsidR="00000000" w:rsidDel="00000000" w:rsidP="00000000" w:rsidRDefault="00000000" w:rsidRPr="00000000" w14:paraId="0000132E">
            <w:pPr>
              <w:widowControl w:val="0"/>
              <w:spacing w:line="276.0005454545455" w:lineRule="auto"/>
              <w:rPr>
                <w:sz w:val="20"/>
                <w:szCs w:val="20"/>
              </w:rPr>
            </w:pPr>
            <w:r w:rsidDel="00000000" w:rsidR="00000000" w:rsidRPr="00000000">
              <w:rPr>
                <w:sz w:val="20"/>
                <w:szCs w:val="20"/>
                <w:rtl w:val="0"/>
              </w:rPr>
              <w:t xml:space="preserve">Look for:</w:t>
            </w:r>
          </w:p>
          <w:p w:rsidR="00000000" w:rsidDel="00000000" w:rsidP="00000000" w:rsidRDefault="00000000" w:rsidRPr="00000000" w14:paraId="0000132F">
            <w:pPr>
              <w:widowControl w:val="0"/>
              <w:numPr>
                <w:ilvl w:val="0"/>
                <w:numId w:val="252"/>
              </w:numPr>
              <w:spacing w:line="276.0005454545455" w:lineRule="auto"/>
              <w:ind w:left="720" w:hanging="360"/>
              <w:rPr>
                <w:sz w:val="20"/>
                <w:szCs w:val="20"/>
              </w:rPr>
            </w:pPr>
            <w:r w:rsidDel="00000000" w:rsidR="00000000" w:rsidRPr="00000000">
              <w:rPr>
                <w:sz w:val="20"/>
                <w:szCs w:val="20"/>
                <w:rtl w:val="0"/>
              </w:rPr>
              <w:t xml:space="preserve">Pain with OA is worse with joint use, and relieved by rest</w:t>
            </w:r>
          </w:p>
          <w:p w:rsidR="00000000" w:rsidDel="00000000" w:rsidP="00000000" w:rsidRDefault="00000000" w:rsidRPr="00000000" w14:paraId="00001330">
            <w:pPr>
              <w:widowControl w:val="0"/>
              <w:numPr>
                <w:ilvl w:val="0"/>
                <w:numId w:val="252"/>
              </w:numPr>
              <w:spacing w:line="276.0005454545455" w:lineRule="auto"/>
              <w:ind w:left="720" w:hanging="360"/>
              <w:rPr>
                <w:sz w:val="20"/>
                <w:szCs w:val="20"/>
              </w:rPr>
            </w:pPr>
            <w:r w:rsidDel="00000000" w:rsidR="00000000" w:rsidRPr="00000000">
              <w:rPr>
                <w:sz w:val="20"/>
                <w:szCs w:val="20"/>
                <w:rtl w:val="0"/>
              </w:rPr>
              <w:t xml:space="preserve">Pain is worse in the afternoon and early evening.</w:t>
            </w:r>
          </w:p>
          <w:p w:rsidR="00000000" w:rsidDel="00000000" w:rsidP="00000000" w:rsidRDefault="00000000" w:rsidRPr="00000000" w14:paraId="00001331">
            <w:pPr>
              <w:widowControl w:val="0"/>
              <w:numPr>
                <w:ilvl w:val="0"/>
                <w:numId w:val="252"/>
              </w:numPr>
              <w:spacing w:line="276.0005454545455" w:lineRule="auto"/>
              <w:ind w:left="720" w:hanging="360"/>
              <w:rPr>
                <w:sz w:val="20"/>
                <w:szCs w:val="20"/>
              </w:rPr>
            </w:pPr>
            <w:r w:rsidDel="00000000" w:rsidR="00000000" w:rsidRPr="00000000">
              <w:rPr>
                <w:sz w:val="20"/>
                <w:szCs w:val="20"/>
                <w:rtl w:val="0"/>
              </w:rPr>
              <w:t xml:space="preserve">Joint line tenderness</w:t>
            </w:r>
          </w:p>
          <w:p w:rsidR="00000000" w:rsidDel="00000000" w:rsidP="00000000" w:rsidRDefault="00000000" w:rsidRPr="00000000" w14:paraId="00001332">
            <w:pPr>
              <w:widowControl w:val="0"/>
              <w:numPr>
                <w:ilvl w:val="0"/>
                <w:numId w:val="252"/>
              </w:numPr>
              <w:spacing w:line="276.0005454545455" w:lineRule="auto"/>
              <w:ind w:left="720" w:hanging="360"/>
              <w:rPr>
                <w:sz w:val="20"/>
                <w:szCs w:val="20"/>
              </w:rPr>
            </w:pPr>
            <w:r w:rsidDel="00000000" w:rsidR="00000000" w:rsidRPr="00000000">
              <w:rPr>
                <w:sz w:val="20"/>
                <w:szCs w:val="20"/>
                <w:rtl w:val="0"/>
              </w:rPr>
              <w:t xml:space="preserve">Limitation of motion</w:t>
            </w:r>
          </w:p>
          <w:p w:rsidR="00000000" w:rsidDel="00000000" w:rsidP="00000000" w:rsidRDefault="00000000" w:rsidRPr="00000000" w14:paraId="00001333">
            <w:pPr>
              <w:widowControl w:val="0"/>
              <w:numPr>
                <w:ilvl w:val="0"/>
                <w:numId w:val="252"/>
              </w:numPr>
              <w:spacing w:line="276.0005454545455" w:lineRule="auto"/>
              <w:ind w:left="720" w:hanging="360"/>
              <w:rPr>
                <w:sz w:val="20"/>
                <w:szCs w:val="20"/>
              </w:rPr>
            </w:pPr>
            <w:r w:rsidDel="00000000" w:rsidR="00000000" w:rsidRPr="00000000">
              <w:rPr>
                <w:sz w:val="20"/>
                <w:szCs w:val="20"/>
                <w:rtl w:val="0"/>
              </w:rPr>
              <w:t xml:space="preserve">Bony swelling</w:t>
            </w:r>
          </w:p>
          <w:p w:rsidR="00000000" w:rsidDel="00000000" w:rsidP="00000000" w:rsidRDefault="00000000" w:rsidRPr="00000000" w14:paraId="00001334">
            <w:pPr>
              <w:widowControl w:val="0"/>
              <w:numPr>
                <w:ilvl w:val="0"/>
                <w:numId w:val="252"/>
              </w:numPr>
              <w:spacing w:line="276.0005454545455" w:lineRule="auto"/>
              <w:ind w:left="720" w:hanging="360"/>
              <w:rPr>
                <w:sz w:val="20"/>
                <w:szCs w:val="20"/>
              </w:rPr>
            </w:pPr>
            <w:r w:rsidDel="00000000" w:rsidR="00000000" w:rsidRPr="00000000">
              <w:rPr>
                <w:sz w:val="20"/>
                <w:szCs w:val="20"/>
                <w:rtl w:val="0"/>
              </w:rPr>
              <w:t xml:space="preserve">Joint deformity</w:t>
            </w:r>
          </w:p>
          <w:p w:rsidR="00000000" w:rsidDel="00000000" w:rsidP="00000000" w:rsidRDefault="00000000" w:rsidRPr="00000000" w14:paraId="00001335">
            <w:pPr>
              <w:widowControl w:val="0"/>
              <w:numPr>
                <w:ilvl w:val="0"/>
                <w:numId w:val="252"/>
              </w:numPr>
              <w:spacing w:line="276.0005454545455" w:lineRule="auto"/>
              <w:ind w:left="720" w:hanging="360"/>
              <w:rPr>
                <w:sz w:val="20"/>
                <w:szCs w:val="20"/>
              </w:rPr>
            </w:pPr>
            <w:r w:rsidDel="00000000" w:rsidR="00000000" w:rsidRPr="00000000">
              <w:rPr>
                <w:sz w:val="20"/>
                <w:szCs w:val="20"/>
                <w:rtl w:val="0"/>
              </w:rPr>
              <w:t xml:space="preserve">Instability</w:t>
            </w:r>
          </w:p>
        </w:tc>
      </w:tr>
      <w:tr>
        <w:trPr>
          <w:cantSplit w:val="0"/>
          <w:tblHeader w:val="0"/>
        </w:trPr>
        <w:tc>
          <w:tcPr>
            <w:tcBorders>
              <w:right w:color="000000" w:space="0" w:sz="7" w:val="single"/>
            </w:tcBorders>
          </w:tcPr>
          <w:p w:rsidR="00000000" w:rsidDel="00000000" w:rsidP="00000000" w:rsidRDefault="00000000" w:rsidRPr="00000000" w14:paraId="00001336">
            <w:pPr>
              <w:widowControl w:val="0"/>
              <w:spacing w:line="240" w:lineRule="auto"/>
              <w:rPr>
                <w:b w:val="1"/>
                <w:bCs w:val="1"/>
                <w:sz w:val="20"/>
                <w:szCs w:val="20"/>
              </w:rPr>
            </w:pPr>
            <w:r w:rsidDel="00000000" w:rsidR="00000000" w:rsidRPr="00000000">
              <w:rPr>
                <w:b w:val="1"/>
                <w:bCs w:val="1"/>
                <w:sz w:val="20"/>
                <w:szCs w:val="20"/>
                <w:rtl w:val="0"/>
              </w:rPr>
              <w:t xml:space="preserve">Diagnostics/Labs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1337">
            <w:pPr>
              <w:widowControl w:val="0"/>
              <w:rPr>
                <w:sz w:val="20"/>
                <w:szCs w:val="20"/>
              </w:rPr>
            </w:pPr>
            <w:r w:rsidDel="00000000" w:rsidR="00000000" w:rsidRPr="00000000">
              <w:rPr>
                <w:sz w:val="20"/>
                <w:szCs w:val="20"/>
                <w:rtl w:val="0"/>
              </w:rPr>
              <w:t xml:space="preserve">ESR, CRP, RF, A1C is diabetic, xray</w:t>
            </w:r>
          </w:p>
        </w:tc>
      </w:tr>
      <w:tr>
        <w:trPr>
          <w:cantSplit w:val="0"/>
          <w:tblHeader w:val="0"/>
        </w:trPr>
        <w:tc>
          <w:tcPr>
            <w:tcBorders>
              <w:right w:color="000000" w:space="0" w:sz="7" w:val="single"/>
            </w:tcBorders>
          </w:tcPr>
          <w:p w:rsidR="00000000" w:rsidDel="00000000" w:rsidP="00000000" w:rsidRDefault="00000000" w:rsidRPr="00000000" w14:paraId="00001338">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1339">
            <w:pPr>
              <w:widowControl w:val="0"/>
              <w:rPr>
                <w:sz w:val="20"/>
                <w:szCs w:val="20"/>
              </w:rPr>
            </w:pPr>
            <w:r w:rsidDel="00000000" w:rsidR="00000000" w:rsidRPr="00000000">
              <w:rPr>
                <w:sz w:val="20"/>
                <w:szCs w:val="20"/>
                <w:rtl w:val="0"/>
              </w:rPr>
              <w:t xml:space="preserve">S/s of infection…dont mistaken any joint pain/imbility for OA…could be septic arthritis, fracture, tumour! </w:t>
            </w:r>
          </w:p>
        </w:tc>
      </w:tr>
      <w:tr>
        <w:trPr>
          <w:cantSplit w:val="0"/>
          <w:tblHeader w:val="0"/>
        </w:trPr>
        <w:tc>
          <w:tcPr/>
          <w:p w:rsidR="00000000" w:rsidDel="00000000" w:rsidP="00000000" w:rsidRDefault="00000000" w:rsidRPr="00000000" w14:paraId="0000133A">
            <w:pPr>
              <w:widowControl w:val="0"/>
              <w:spacing w:line="240" w:lineRule="auto"/>
              <w:rPr>
                <w:b w:val="1"/>
                <w:bCs w:val="1"/>
                <w:sz w:val="20"/>
                <w:szCs w:val="20"/>
              </w:rPr>
            </w:pPr>
            <w:r w:rsidDel="00000000" w:rsidR="00000000" w:rsidRPr="00000000">
              <w:rPr>
                <w:b w:val="1"/>
                <w:bCs w:val="1"/>
                <w:sz w:val="20"/>
                <w:szCs w:val="20"/>
                <w:rtl w:val="0"/>
              </w:rPr>
              <w:t xml:space="preserve">Differential Diagnoses</w:t>
            </w:r>
          </w:p>
        </w:tc>
        <w:tc>
          <w:tcPr>
            <w:tcBorders>
              <w:top w:color="000000" w:space="0" w:sz="7" w:val="single"/>
              <w:bottom w:color="000000" w:space="0" w:sz="7" w:val="single"/>
            </w:tcBorders>
          </w:tcPr>
          <w:p w:rsidR="00000000" w:rsidDel="00000000" w:rsidP="00000000" w:rsidRDefault="00000000" w:rsidRPr="00000000" w14:paraId="0000133B">
            <w:pPr>
              <w:widowControl w:val="0"/>
              <w:numPr>
                <w:ilvl w:val="0"/>
                <w:numId w:val="338"/>
              </w:numPr>
              <w:spacing w:line="276.0005454545455" w:lineRule="auto"/>
              <w:ind w:left="720" w:hanging="360"/>
              <w:rPr>
                <w:sz w:val="20"/>
                <w:szCs w:val="20"/>
              </w:rPr>
            </w:pPr>
            <w:r w:rsidDel="00000000" w:rsidR="00000000" w:rsidRPr="00000000">
              <w:rPr>
                <w:sz w:val="20"/>
                <w:szCs w:val="20"/>
                <w:rtl w:val="0"/>
              </w:rPr>
              <w:t xml:space="preserve">Frozen shoulder presents similarly</w:t>
            </w:r>
          </w:p>
          <w:p w:rsidR="00000000" w:rsidDel="00000000" w:rsidP="00000000" w:rsidRDefault="00000000" w:rsidRPr="00000000" w14:paraId="0000133C">
            <w:pPr>
              <w:widowControl w:val="0"/>
              <w:numPr>
                <w:ilvl w:val="0"/>
                <w:numId w:val="338"/>
              </w:numPr>
              <w:spacing w:line="276.0005454545455" w:lineRule="auto"/>
              <w:ind w:left="720" w:hanging="360"/>
              <w:rPr>
                <w:sz w:val="20"/>
                <w:szCs w:val="20"/>
              </w:rPr>
            </w:pPr>
            <w:r w:rsidDel="00000000" w:rsidR="00000000" w:rsidRPr="00000000">
              <w:rPr>
                <w:sz w:val="20"/>
                <w:szCs w:val="20"/>
                <w:rtl w:val="0"/>
              </w:rPr>
              <w:t xml:space="preserve">Rheumatoid arthritis (Absense of rheumatoid factor, elevated CRP and ESR)</w:t>
            </w:r>
          </w:p>
          <w:p w:rsidR="00000000" w:rsidDel="00000000" w:rsidP="00000000" w:rsidRDefault="00000000" w:rsidRPr="00000000" w14:paraId="0000133D">
            <w:pPr>
              <w:widowControl w:val="0"/>
              <w:numPr>
                <w:ilvl w:val="0"/>
                <w:numId w:val="338"/>
              </w:numPr>
              <w:spacing w:line="276.0005454545455" w:lineRule="auto"/>
              <w:ind w:left="720" w:hanging="360"/>
              <w:rPr>
                <w:sz w:val="20"/>
                <w:szCs w:val="20"/>
              </w:rPr>
            </w:pPr>
            <w:r w:rsidDel="00000000" w:rsidR="00000000" w:rsidRPr="00000000">
              <w:rPr>
                <w:sz w:val="20"/>
                <w:szCs w:val="20"/>
                <w:rtl w:val="0"/>
              </w:rPr>
              <w:t xml:space="preserve">Psoriatic arthritis</w:t>
            </w:r>
          </w:p>
          <w:p w:rsidR="00000000" w:rsidDel="00000000" w:rsidP="00000000" w:rsidRDefault="00000000" w:rsidRPr="00000000" w14:paraId="0000133E">
            <w:pPr>
              <w:widowControl w:val="0"/>
              <w:numPr>
                <w:ilvl w:val="0"/>
                <w:numId w:val="338"/>
              </w:numPr>
              <w:spacing w:line="276.0005454545455" w:lineRule="auto"/>
              <w:ind w:left="720" w:hanging="360"/>
              <w:rPr>
                <w:sz w:val="20"/>
                <w:szCs w:val="20"/>
              </w:rPr>
            </w:pPr>
            <w:r w:rsidDel="00000000" w:rsidR="00000000" w:rsidRPr="00000000">
              <w:rPr>
                <w:sz w:val="20"/>
                <w:szCs w:val="20"/>
                <w:rtl w:val="0"/>
              </w:rPr>
              <w:t xml:space="preserve">Crystalline arthritis (crystal deposits on imaging</w:t>
            </w:r>
          </w:p>
          <w:p w:rsidR="00000000" w:rsidDel="00000000" w:rsidP="00000000" w:rsidRDefault="00000000" w:rsidRPr="00000000" w14:paraId="0000133F">
            <w:pPr>
              <w:widowControl w:val="0"/>
              <w:numPr>
                <w:ilvl w:val="0"/>
                <w:numId w:val="338"/>
              </w:numPr>
              <w:spacing w:line="276.0005454545455" w:lineRule="auto"/>
              <w:ind w:left="720" w:hanging="360"/>
              <w:rPr>
                <w:sz w:val="20"/>
                <w:szCs w:val="20"/>
              </w:rPr>
            </w:pPr>
            <w:r w:rsidDel="00000000" w:rsidR="00000000" w:rsidRPr="00000000">
              <w:rPr>
                <w:sz w:val="20"/>
                <w:szCs w:val="20"/>
                <w:rtl w:val="0"/>
              </w:rPr>
              <w:t xml:space="preserve">Hemochromatosis (iron overload) RU with xray</w:t>
            </w:r>
          </w:p>
          <w:p w:rsidR="00000000" w:rsidDel="00000000" w:rsidP="00000000" w:rsidRDefault="00000000" w:rsidRPr="00000000" w14:paraId="00001340">
            <w:pPr>
              <w:widowControl w:val="0"/>
              <w:numPr>
                <w:ilvl w:val="0"/>
                <w:numId w:val="338"/>
              </w:numPr>
              <w:spacing w:line="276.0005454545455" w:lineRule="auto"/>
              <w:ind w:left="720" w:hanging="360"/>
              <w:rPr>
                <w:sz w:val="20"/>
                <w:szCs w:val="20"/>
              </w:rPr>
            </w:pPr>
            <w:r w:rsidDel="00000000" w:rsidR="00000000" w:rsidRPr="00000000">
              <w:rPr>
                <w:sz w:val="20"/>
                <w:szCs w:val="20"/>
                <w:rtl w:val="0"/>
              </w:rPr>
              <w:t xml:space="preserve">Infectious arthritis or other soft tissue abnormalities</w:t>
            </w:r>
          </w:p>
          <w:p w:rsidR="00000000" w:rsidDel="00000000" w:rsidP="00000000" w:rsidRDefault="00000000" w:rsidRPr="00000000" w14:paraId="00001341">
            <w:pPr>
              <w:widowControl w:val="0"/>
              <w:spacing w:line="240" w:lineRule="auto"/>
              <w:rPr>
                <w:sz w:val="20"/>
                <w:szCs w:val="20"/>
              </w:rPr>
            </w:pPr>
            <w:r w:rsidDel="00000000" w:rsidR="00000000" w:rsidRPr="00000000">
              <w:rPr>
                <w:rtl w:val="0"/>
              </w:rPr>
            </w:r>
          </w:p>
        </w:tc>
      </w:tr>
      <w:tr>
        <w:trPr>
          <w:cantSplit w:val="0"/>
          <w:tblHeader w:val="0"/>
        </w:trPr>
        <w:tc>
          <w:tcPr>
            <w:tcBorders>
              <w:right w:color="000000" w:space="0" w:sz="7" w:val="single"/>
            </w:tcBorders>
          </w:tcPr>
          <w:p w:rsidR="00000000" w:rsidDel="00000000" w:rsidP="00000000" w:rsidRDefault="00000000" w:rsidRPr="00000000" w14:paraId="00001342">
            <w:pPr>
              <w:widowControl w:val="0"/>
              <w:spacing w:line="240" w:lineRule="auto"/>
              <w:rPr>
                <w:b w:val="1"/>
                <w:bCs w:val="1"/>
                <w:sz w:val="20"/>
                <w:szCs w:val="20"/>
              </w:rPr>
            </w:pPr>
            <w:r w:rsidDel="00000000" w:rsidR="00000000" w:rsidRPr="00000000">
              <w:rPr>
                <w:b w:val="1"/>
                <w:bCs w:val="1"/>
                <w:sz w:val="20"/>
                <w:szCs w:val="20"/>
                <w:rtl w:val="0"/>
              </w:rPr>
              <w:t xml:space="preserve">Treatment/Management</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343">
            <w:pPr>
              <w:widowControl w:val="0"/>
              <w:numPr>
                <w:ilvl w:val="0"/>
                <w:numId w:val="4"/>
              </w:numPr>
              <w:spacing w:line="276.0005454545455" w:lineRule="auto"/>
              <w:ind w:left="720" w:hanging="360"/>
              <w:rPr>
                <w:sz w:val="20"/>
                <w:szCs w:val="20"/>
              </w:rPr>
            </w:pPr>
            <w:r w:rsidDel="00000000" w:rsidR="00000000" w:rsidRPr="00000000">
              <w:rPr>
                <w:sz w:val="20"/>
                <w:szCs w:val="20"/>
                <w:rtl w:val="0"/>
              </w:rPr>
              <w:t xml:space="preserve">Address recreation, sleep disturbance, fall risk assessment, social supports,</w:t>
            </w:r>
          </w:p>
          <w:p w:rsidR="00000000" w:rsidDel="00000000" w:rsidP="00000000" w:rsidRDefault="00000000" w:rsidRPr="00000000" w14:paraId="00001344">
            <w:pPr>
              <w:widowControl w:val="0"/>
              <w:numPr>
                <w:ilvl w:val="0"/>
                <w:numId w:val="4"/>
              </w:numPr>
              <w:spacing w:line="276.0005454545455" w:lineRule="auto"/>
              <w:ind w:left="720" w:hanging="360"/>
              <w:rPr>
                <w:sz w:val="20"/>
                <w:szCs w:val="20"/>
              </w:rPr>
            </w:pPr>
            <w:r w:rsidDel="00000000" w:rsidR="00000000" w:rsidRPr="00000000">
              <w:rPr>
                <w:sz w:val="20"/>
                <w:szCs w:val="20"/>
                <w:rtl w:val="0"/>
              </w:rPr>
              <w:t xml:space="preserve">Pt expectations for the treatment</w:t>
            </w:r>
          </w:p>
          <w:p w:rsidR="00000000" w:rsidDel="00000000" w:rsidP="00000000" w:rsidRDefault="00000000" w:rsidRPr="00000000" w14:paraId="00001345">
            <w:pPr>
              <w:widowControl w:val="0"/>
              <w:numPr>
                <w:ilvl w:val="0"/>
                <w:numId w:val="4"/>
              </w:numPr>
              <w:spacing w:line="276.0005454545455" w:lineRule="auto"/>
              <w:ind w:left="720" w:hanging="360"/>
              <w:rPr>
                <w:sz w:val="20"/>
                <w:szCs w:val="20"/>
              </w:rPr>
            </w:pPr>
            <w:r w:rsidDel="00000000" w:rsidR="00000000" w:rsidRPr="00000000">
              <w:rPr>
                <w:sz w:val="20"/>
                <w:szCs w:val="20"/>
                <w:rtl w:val="0"/>
              </w:rPr>
              <w:t xml:space="preserve">Modifiable risk factors such as obesity and fitness</w:t>
            </w:r>
          </w:p>
          <w:p w:rsidR="00000000" w:rsidDel="00000000" w:rsidP="00000000" w:rsidRDefault="00000000" w:rsidRPr="00000000" w14:paraId="00001346">
            <w:pPr>
              <w:widowControl w:val="0"/>
              <w:numPr>
                <w:ilvl w:val="0"/>
                <w:numId w:val="4"/>
              </w:numPr>
              <w:spacing w:line="276.0005454545455" w:lineRule="auto"/>
              <w:ind w:left="720" w:hanging="360"/>
              <w:rPr>
                <w:sz w:val="20"/>
                <w:szCs w:val="20"/>
              </w:rPr>
            </w:pPr>
            <w:r w:rsidDel="00000000" w:rsidR="00000000" w:rsidRPr="00000000">
              <w:rPr>
                <w:sz w:val="20"/>
                <w:szCs w:val="20"/>
                <w:rtl w:val="0"/>
              </w:rPr>
              <w:t xml:space="preserve">RICE</w:t>
            </w:r>
          </w:p>
          <w:p w:rsidR="00000000" w:rsidDel="00000000" w:rsidP="00000000" w:rsidRDefault="00000000" w:rsidRPr="00000000" w14:paraId="00001347">
            <w:pPr>
              <w:widowControl w:val="0"/>
              <w:numPr>
                <w:ilvl w:val="0"/>
                <w:numId w:val="4"/>
              </w:numPr>
              <w:spacing w:line="276.0005454545455" w:lineRule="auto"/>
              <w:ind w:left="720" w:hanging="360"/>
              <w:rPr>
                <w:sz w:val="20"/>
                <w:szCs w:val="20"/>
              </w:rPr>
            </w:pPr>
            <w:r w:rsidDel="00000000" w:rsidR="00000000" w:rsidRPr="00000000">
              <w:rPr>
                <w:sz w:val="20"/>
                <w:szCs w:val="20"/>
                <w:rtl w:val="0"/>
              </w:rPr>
              <w:t xml:space="preserve">NSAIDs (oral and topical)</w:t>
            </w:r>
          </w:p>
          <w:p w:rsidR="00000000" w:rsidDel="00000000" w:rsidP="00000000" w:rsidRDefault="00000000" w:rsidRPr="00000000" w14:paraId="00001348">
            <w:pPr>
              <w:widowControl w:val="0"/>
              <w:numPr>
                <w:ilvl w:val="0"/>
                <w:numId w:val="4"/>
              </w:numPr>
              <w:spacing w:line="276.0005454545455" w:lineRule="auto"/>
              <w:ind w:left="720" w:hanging="360"/>
              <w:rPr>
                <w:sz w:val="20"/>
                <w:szCs w:val="20"/>
              </w:rPr>
            </w:pPr>
            <w:r w:rsidDel="00000000" w:rsidR="00000000" w:rsidRPr="00000000">
              <w:rPr>
                <w:sz w:val="20"/>
                <w:szCs w:val="20"/>
                <w:rtl w:val="0"/>
              </w:rPr>
              <w:t xml:space="preserve">Duloxetine if multiple joints are involved</w:t>
            </w:r>
          </w:p>
          <w:p w:rsidR="00000000" w:rsidDel="00000000" w:rsidP="00000000" w:rsidRDefault="00000000" w:rsidRPr="00000000" w14:paraId="00001349">
            <w:pPr>
              <w:widowControl w:val="0"/>
              <w:numPr>
                <w:ilvl w:val="0"/>
                <w:numId w:val="4"/>
              </w:numPr>
              <w:spacing w:line="276.0005454545455" w:lineRule="auto"/>
              <w:ind w:left="720" w:hanging="360"/>
              <w:rPr>
                <w:sz w:val="20"/>
                <w:szCs w:val="20"/>
              </w:rPr>
            </w:pPr>
            <w:r w:rsidDel="00000000" w:rsidR="00000000" w:rsidRPr="00000000">
              <w:rPr>
                <w:sz w:val="20"/>
                <w:szCs w:val="20"/>
                <w:rtl w:val="0"/>
              </w:rPr>
              <w:t xml:space="preserve">Tylenol</w:t>
            </w:r>
          </w:p>
          <w:p w:rsidR="00000000" w:rsidDel="00000000" w:rsidP="00000000" w:rsidRDefault="00000000" w:rsidRPr="00000000" w14:paraId="0000134A">
            <w:pPr>
              <w:widowControl w:val="0"/>
              <w:numPr>
                <w:ilvl w:val="0"/>
                <w:numId w:val="4"/>
              </w:numPr>
              <w:spacing w:line="276.0005454545455" w:lineRule="auto"/>
              <w:ind w:left="720" w:hanging="360"/>
              <w:rPr>
                <w:sz w:val="20"/>
                <w:szCs w:val="20"/>
              </w:rPr>
            </w:pPr>
            <w:r w:rsidDel="00000000" w:rsidR="00000000" w:rsidRPr="00000000">
              <w:rPr>
                <w:sz w:val="20"/>
                <w:szCs w:val="20"/>
                <w:rtl w:val="0"/>
              </w:rPr>
              <w:t xml:space="preserve">Acupuncture, TCM, TENs machines</w:t>
            </w:r>
          </w:p>
        </w:tc>
      </w:tr>
      <w:tr>
        <w:trPr>
          <w:cantSplit w:val="0"/>
          <w:tblHeader w:val="0"/>
        </w:trPr>
        <w:tc>
          <w:tcPr>
            <w:tcBorders>
              <w:right w:color="000000" w:space="0" w:sz="7" w:val="single"/>
            </w:tcBorders>
          </w:tcPr>
          <w:p w:rsidR="00000000" w:rsidDel="00000000" w:rsidP="00000000" w:rsidRDefault="00000000" w:rsidRPr="00000000" w14:paraId="0000134B">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134C">
            <w:pPr>
              <w:widowControl w:val="0"/>
              <w:rPr>
                <w:sz w:val="20"/>
                <w:szCs w:val="20"/>
              </w:rPr>
            </w:pPr>
            <w:r w:rsidDel="00000000" w:rsidR="00000000" w:rsidRPr="00000000">
              <w:rPr>
                <w:sz w:val="20"/>
                <w:szCs w:val="20"/>
                <w:rtl w:val="0"/>
              </w:rPr>
              <w:t xml:space="preserve">If surgery indicated, ortho (very rare)</w:t>
            </w:r>
          </w:p>
        </w:tc>
      </w:tr>
      <w:tr>
        <w:trPr>
          <w:cantSplit w:val="0"/>
          <w:tblHeader w:val="0"/>
        </w:trPr>
        <w:tc>
          <w:tcPr>
            <w:tcBorders>
              <w:right w:color="000000" w:space="0" w:sz="7" w:val="single"/>
            </w:tcBorders>
          </w:tcPr>
          <w:p w:rsidR="00000000" w:rsidDel="00000000" w:rsidP="00000000" w:rsidRDefault="00000000" w:rsidRPr="00000000" w14:paraId="0000134D">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34E">
            <w:pPr>
              <w:widowControl w:val="0"/>
              <w:spacing w:line="276.0005454545455" w:lineRule="auto"/>
              <w:rPr>
                <w:sz w:val="20"/>
                <w:szCs w:val="20"/>
              </w:rPr>
            </w:pPr>
            <w:r w:rsidDel="00000000" w:rsidR="00000000" w:rsidRPr="00000000">
              <w:rPr>
                <w:rtl w:val="0"/>
              </w:rPr>
            </w:r>
          </w:p>
        </w:tc>
      </w:tr>
    </w:tbl>
    <w:p w:rsidR="00000000" w:rsidDel="00000000" w:rsidP="00000000" w:rsidRDefault="00000000" w:rsidRPr="00000000" w14:paraId="0000134F">
      <w:pPr>
        <w:pStyle w:val="Title"/>
        <w:spacing w:after="240" w:before="240" w:line="240" w:lineRule="auto"/>
        <w:rPr>
          <w:b w:val="1"/>
          <w:bCs w:val="1"/>
          <w:sz w:val="20"/>
          <w:szCs w:val="20"/>
          <w:highlight w:val="yellow"/>
          <w:u w:val="single"/>
        </w:rPr>
      </w:pPr>
      <w:bookmarkStart w:colFirst="0" w:colLast="0" w:name="_j0nythepkgep" w:id="157"/>
      <w:bookmarkEnd w:id="157"/>
      <w:r w:rsidDel="00000000" w:rsidR="00000000" w:rsidRPr="00000000">
        <w:rPr>
          <w:rtl w:val="0"/>
        </w:rPr>
      </w:r>
    </w:p>
    <w:p w:rsidR="00000000" w:rsidDel="00000000" w:rsidP="00000000" w:rsidRDefault="00000000" w:rsidRPr="00000000" w14:paraId="00001350">
      <w:pPr>
        <w:rPr>
          <w:sz w:val="20"/>
          <w:szCs w:val="20"/>
        </w:rPr>
      </w:pPr>
      <w:r w:rsidDel="00000000" w:rsidR="00000000" w:rsidRPr="00000000">
        <w:rPr>
          <w:rtl w:val="0"/>
        </w:rPr>
      </w:r>
    </w:p>
    <w:tbl>
      <w:tblPr>
        <w:tblStyle w:val="Table45"/>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6795"/>
        <w:tblGridChange w:id="0">
          <w:tblGrid>
            <w:gridCol w:w="2565"/>
            <w:gridCol w:w="6795"/>
          </w:tblGrid>
        </w:tblGridChange>
      </w:tblGrid>
      <w:tr>
        <w:trPr>
          <w:cantSplit w:val="0"/>
          <w:trHeight w:val="420" w:hRule="atLeast"/>
          <w:tblHeader w:val="0"/>
        </w:trPr>
        <w:tc>
          <w:tcPr>
            <w:gridSpan w:val="2"/>
            <w:shd w:fill="d9d2e9" w:val="clear"/>
          </w:tcPr>
          <w:p w:rsidR="00000000" w:rsidDel="00000000" w:rsidP="00000000" w:rsidRDefault="00000000" w:rsidRPr="00000000" w14:paraId="00001351">
            <w:pPr>
              <w:pStyle w:val="Heading2"/>
              <w:widowControl w:val="0"/>
              <w:spacing w:after="0" w:before="0" w:line="240" w:lineRule="auto"/>
              <w:rPr>
                <w:b w:val="1"/>
                <w:bCs w:val="1"/>
                <w:sz w:val="24"/>
                <w:szCs w:val="24"/>
              </w:rPr>
            </w:pPr>
            <w:bookmarkStart w:colFirst="0" w:colLast="0" w:name="_kz99m22y8kin" w:id="158"/>
            <w:bookmarkEnd w:id="158"/>
            <w:r w:rsidDel="00000000" w:rsidR="00000000" w:rsidRPr="00000000">
              <w:rPr>
                <w:b w:val="1"/>
                <w:bCs w:val="1"/>
                <w:sz w:val="24"/>
                <w:szCs w:val="24"/>
                <w:rtl w:val="0"/>
              </w:rPr>
              <w:t xml:space="preserve">Shoulder Pain: </w:t>
            </w:r>
            <w:r w:rsidDel="00000000" w:rsidR="00000000" w:rsidRPr="00000000">
              <w:rPr>
                <w:b w:val="1"/>
                <w:bCs w:val="1"/>
                <w:sz w:val="24"/>
                <w:szCs w:val="24"/>
                <w:rtl w:val="0"/>
              </w:rPr>
              <w:t xml:space="preserve">Bursitis</w:t>
            </w:r>
            <w:r w:rsidDel="00000000" w:rsidR="00000000" w:rsidRPr="00000000">
              <w:rPr>
                <w:rtl w:val="0"/>
              </w:rPr>
            </w:r>
          </w:p>
        </w:tc>
      </w:tr>
      <w:tr>
        <w:trPr>
          <w:cantSplit w:val="0"/>
          <w:tblHeader w:val="0"/>
        </w:trPr>
        <w:tc>
          <w:tcPr/>
          <w:p w:rsidR="00000000" w:rsidDel="00000000" w:rsidP="00000000" w:rsidRDefault="00000000" w:rsidRPr="00000000" w14:paraId="00001353">
            <w:pPr>
              <w:widowControl w:val="0"/>
              <w:spacing w:line="240" w:lineRule="auto"/>
              <w:rPr>
                <w:b w:val="1"/>
                <w:bCs w:val="1"/>
                <w:sz w:val="20"/>
                <w:szCs w:val="20"/>
              </w:rPr>
            </w:pPr>
            <w:r w:rsidDel="00000000" w:rsidR="00000000" w:rsidRPr="00000000">
              <w:rPr>
                <w:b w:val="1"/>
                <w:bCs w:val="1"/>
                <w:sz w:val="20"/>
                <w:szCs w:val="20"/>
                <w:rtl w:val="0"/>
              </w:rPr>
              <w:t xml:space="preserve">Def’n </w:t>
            </w:r>
          </w:p>
        </w:tc>
        <w:tc>
          <w:tcPr>
            <w:tcBorders>
              <w:bottom w:color="000000" w:space="0" w:sz="7" w:val="single"/>
            </w:tcBorders>
          </w:tcPr>
          <w:p w:rsidR="00000000" w:rsidDel="00000000" w:rsidP="00000000" w:rsidRDefault="00000000" w:rsidRPr="00000000" w14:paraId="00001354">
            <w:pPr>
              <w:widowControl w:val="0"/>
              <w:spacing w:line="276.0005454545455" w:lineRule="auto"/>
              <w:rPr>
                <w:sz w:val="20"/>
                <w:szCs w:val="20"/>
                <w:highlight w:val="white"/>
              </w:rPr>
            </w:pPr>
            <w:r w:rsidDel="00000000" w:rsidR="00000000" w:rsidRPr="00000000">
              <w:rPr>
                <w:sz w:val="20"/>
                <w:szCs w:val="20"/>
                <w:highlight w:val="white"/>
                <w:rtl w:val="0"/>
              </w:rPr>
              <w:t xml:space="preserve">Scapulothoracic (subscapular) bursitis may result from mechanical pressure and friction</w:t>
            </w:r>
          </w:p>
          <w:p w:rsidR="00000000" w:rsidDel="00000000" w:rsidP="00000000" w:rsidRDefault="00000000" w:rsidRPr="00000000" w14:paraId="00001355">
            <w:pPr>
              <w:widowControl w:val="0"/>
              <w:spacing w:line="240" w:lineRule="auto"/>
              <w:rPr>
                <w:sz w:val="20"/>
                <w:szCs w:val="20"/>
              </w:rPr>
            </w:pPr>
            <w:r w:rsidDel="00000000" w:rsidR="00000000" w:rsidRPr="00000000">
              <w:rPr>
                <w:sz w:val="20"/>
                <w:szCs w:val="20"/>
                <w:highlight w:val="white"/>
                <w:rtl w:val="0"/>
              </w:rPr>
              <w:t xml:space="preserve">This causes inflammation of the bursae, which are the fluid filled sacs that cushion the join</w:t>
            </w:r>
            <w:r w:rsidDel="00000000" w:rsidR="00000000" w:rsidRPr="00000000">
              <w:rPr>
                <w:rtl w:val="0"/>
              </w:rPr>
            </w:r>
          </w:p>
        </w:tc>
      </w:tr>
      <w:tr>
        <w:trPr>
          <w:cantSplit w:val="0"/>
          <w:tblHeader w:val="0"/>
        </w:trPr>
        <w:tc>
          <w:tcPr>
            <w:tcBorders>
              <w:right w:color="000000" w:space="0" w:sz="7" w:val="single"/>
            </w:tcBorders>
          </w:tcPr>
          <w:p w:rsidR="00000000" w:rsidDel="00000000" w:rsidP="00000000" w:rsidRDefault="00000000" w:rsidRPr="00000000" w14:paraId="00001356">
            <w:pPr>
              <w:widowControl w:val="0"/>
              <w:spacing w:line="240" w:lineRule="auto"/>
              <w:rPr>
                <w:b w:val="1"/>
                <w:bCs w:val="1"/>
                <w:sz w:val="20"/>
                <w:szCs w:val="20"/>
              </w:rPr>
            </w:pPr>
            <w:r w:rsidDel="00000000" w:rsidR="00000000" w:rsidRPr="00000000">
              <w:rPr>
                <w:b w:val="1"/>
                <w:bCs w:val="1"/>
                <w:sz w:val="20"/>
                <w:szCs w:val="20"/>
                <w:rtl w:val="0"/>
              </w:rPr>
              <w:t xml:space="preserve">Pathology/Cause</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357">
            <w:pPr>
              <w:widowControl w:val="0"/>
              <w:spacing w:line="276.0005454545455" w:lineRule="auto"/>
              <w:rPr>
                <w:sz w:val="20"/>
                <w:szCs w:val="20"/>
                <w:highlight w:val="white"/>
              </w:rPr>
            </w:pPr>
            <w:r w:rsidDel="00000000" w:rsidR="00000000" w:rsidRPr="00000000">
              <w:rPr>
                <w:sz w:val="20"/>
                <w:szCs w:val="20"/>
                <w:highlight w:val="white"/>
                <w:rtl w:val="0"/>
              </w:rPr>
              <w:t xml:space="preserve">Injury or trauma to the shoulder, inflammatory arthritis such as RA, gout and infections.</w:t>
            </w:r>
          </w:p>
        </w:tc>
      </w:tr>
      <w:tr>
        <w:trPr>
          <w:cantSplit w:val="0"/>
          <w:tblHeader w:val="0"/>
        </w:trPr>
        <w:tc>
          <w:tcPr>
            <w:tcBorders>
              <w:right w:color="000000" w:space="0" w:sz="7" w:val="single"/>
            </w:tcBorders>
          </w:tcPr>
          <w:p w:rsidR="00000000" w:rsidDel="00000000" w:rsidP="00000000" w:rsidRDefault="00000000" w:rsidRPr="00000000" w14:paraId="00001358">
            <w:pPr>
              <w:widowControl w:val="0"/>
              <w:spacing w:line="240" w:lineRule="auto"/>
              <w:rPr>
                <w:b w:val="1"/>
                <w:bCs w:val="1"/>
                <w:sz w:val="20"/>
                <w:szCs w:val="20"/>
              </w:rPr>
            </w:pPr>
            <w:r w:rsidDel="00000000" w:rsidR="00000000" w:rsidRPr="00000000">
              <w:rPr>
                <w:b w:val="1"/>
                <w:bCs w:val="1"/>
                <w:sz w:val="20"/>
                <w:szCs w:val="20"/>
                <w:rtl w:val="0"/>
              </w:rPr>
              <w:t xml:space="preserve">Risk Factors/Epidemiology</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1359">
            <w:pPr>
              <w:widowControl w:val="0"/>
              <w:rPr>
                <w:sz w:val="20"/>
                <w:szCs w:val="20"/>
              </w:rPr>
            </w:pPr>
            <w:r w:rsidDel="00000000" w:rsidR="00000000" w:rsidRPr="00000000">
              <w:rPr>
                <w:sz w:val="20"/>
                <w:szCs w:val="20"/>
                <w:rtl w:val="0"/>
              </w:rPr>
              <w:t xml:space="preserve">-Older adults</w:t>
            </w:r>
          </w:p>
          <w:p w:rsidR="00000000" w:rsidDel="00000000" w:rsidP="00000000" w:rsidRDefault="00000000" w:rsidRPr="00000000" w14:paraId="0000135A">
            <w:pPr>
              <w:widowControl w:val="0"/>
              <w:rPr>
                <w:sz w:val="20"/>
                <w:szCs w:val="20"/>
              </w:rPr>
            </w:pPr>
            <w:r w:rsidDel="00000000" w:rsidR="00000000" w:rsidRPr="00000000">
              <w:rPr>
                <w:sz w:val="20"/>
                <w:szCs w:val="20"/>
                <w:rtl w:val="0"/>
              </w:rPr>
              <w:t xml:space="preserve">-Age Obesity Occupation or hobbies History of RA, gout, diabetes</w:t>
            </w:r>
          </w:p>
        </w:tc>
      </w:tr>
      <w:tr>
        <w:trPr>
          <w:cantSplit w:val="0"/>
          <w:tblHeader w:val="0"/>
        </w:trPr>
        <w:tc>
          <w:tcPr>
            <w:tcBorders>
              <w:right w:color="000000" w:space="0" w:sz="7" w:val="single"/>
            </w:tcBorders>
          </w:tcPr>
          <w:p w:rsidR="00000000" w:rsidDel="00000000" w:rsidP="00000000" w:rsidRDefault="00000000" w:rsidRPr="00000000" w14:paraId="0000135B">
            <w:pPr>
              <w:widowControl w:val="0"/>
              <w:spacing w:line="240" w:lineRule="auto"/>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135C">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35D">
            <w:pPr>
              <w:widowControl w:val="0"/>
              <w:spacing w:line="240" w:lineRule="auto"/>
              <w:rPr>
                <w:b w:val="1"/>
                <w:bCs w:val="1"/>
                <w:sz w:val="20"/>
                <w:szCs w:val="20"/>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35E">
            <w:pPr>
              <w:widowControl w:val="0"/>
              <w:spacing w:line="276.0005454545455" w:lineRule="auto"/>
              <w:rPr>
                <w:color w:val="ff0000"/>
                <w:sz w:val="20"/>
                <w:szCs w:val="20"/>
                <w:highlight w:val="white"/>
              </w:rPr>
            </w:pPr>
            <w:r w:rsidDel="00000000" w:rsidR="00000000" w:rsidRPr="00000000">
              <w:rPr>
                <w:color w:val="ff0000"/>
                <w:sz w:val="20"/>
                <w:szCs w:val="20"/>
                <w:highlight w:val="white"/>
                <w:rtl w:val="0"/>
              </w:rPr>
              <w:t xml:space="preserve">HALLMARK: localized pain and tenderness over the affected bursa, often worsened by movement or pressure</w:t>
            </w:r>
          </w:p>
          <w:p w:rsidR="00000000" w:rsidDel="00000000" w:rsidP="00000000" w:rsidRDefault="00000000" w:rsidRPr="00000000" w14:paraId="0000135F">
            <w:pPr>
              <w:widowControl w:val="0"/>
              <w:spacing w:line="276.0005454545455" w:lineRule="auto"/>
              <w:rPr>
                <w:sz w:val="20"/>
                <w:szCs w:val="20"/>
                <w:highlight w:val="white"/>
              </w:rPr>
            </w:pPr>
            <w:r w:rsidDel="00000000" w:rsidR="00000000" w:rsidRPr="00000000">
              <w:rPr>
                <w:sz w:val="20"/>
                <w:szCs w:val="20"/>
                <w:highlight w:val="white"/>
                <w:rtl w:val="0"/>
              </w:rPr>
              <w:t xml:space="preserve">​​-Pain, swelling and tenderness near affected joint</w:t>
            </w:r>
          </w:p>
          <w:p w:rsidR="00000000" w:rsidDel="00000000" w:rsidP="00000000" w:rsidRDefault="00000000" w:rsidRPr="00000000" w14:paraId="00001360">
            <w:pPr>
              <w:widowControl w:val="0"/>
              <w:spacing w:line="276.0005454545455" w:lineRule="auto"/>
              <w:rPr>
                <w:sz w:val="20"/>
                <w:szCs w:val="20"/>
              </w:rPr>
            </w:pPr>
            <w:r w:rsidDel="00000000" w:rsidR="00000000" w:rsidRPr="00000000">
              <w:rPr>
                <w:sz w:val="20"/>
                <w:szCs w:val="20"/>
                <w:highlight w:val="white"/>
                <w:rtl w:val="0"/>
              </w:rPr>
              <w:t xml:space="preserve">-Affected patients complain of localised pain over the upper back or a popping sound whenever the shoulder is shrugged.</w:t>
            </w:r>
            <w:r w:rsidDel="00000000" w:rsidR="00000000" w:rsidRPr="00000000">
              <w:rPr>
                <w:rtl w:val="0"/>
              </w:rPr>
            </w:r>
          </w:p>
        </w:tc>
      </w:tr>
      <w:tr>
        <w:trPr>
          <w:cantSplit w:val="0"/>
          <w:tblHeader w:val="0"/>
        </w:trPr>
        <w:tc>
          <w:tcPr/>
          <w:p w:rsidR="00000000" w:rsidDel="00000000" w:rsidP="00000000" w:rsidRDefault="00000000" w:rsidRPr="00000000" w14:paraId="00001361">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tcBorders>
              <w:top w:color="000000" w:space="0" w:sz="7" w:val="single"/>
              <w:bottom w:color="000000" w:space="0" w:sz="7" w:val="single"/>
            </w:tcBorders>
          </w:tcPr>
          <w:p w:rsidR="00000000" w:rsidDel="00000000" w:rsidP="00000000" w:rsidRDefault="00000000" w:rsidRPr="00000000" w14:paraId="00001362">
            <w:pPr>
              <w:widowControl w:val="0"/>
              <w:spacing w:line="276.0005454545455" w:lineRule="auto"/>
              <w:rPr>
                <w:sz w:val="20"/>
                <w:szCs w:val="20"/>
              </w:rPr>
            </w:pPr>
            <w:r w:rsidDel="00000000" w:rsidR="00000000" w:rsidRPr="00000000">
              <w:rPr>
                <w:sz w:val="20"/>
                <w:szCs w:val="20"/>
                <w:rtl w:val="0"/>
              </w:rPr>
              <w:t xml:space="preserve">-What is your occupation?</w:t>
            </w:r>
          </w:p>
          <w:p w:rsidR="00000000" w:rsidDel="00000000" w:rsidP="00000000" w:rsidRDefault="00000000" w:rsidRPr="00000000" w14:paraId="00001363">
            <w:pPr>
              <w:widowControl w:val="0"/>
              <w:spacing w:line="276.0005454545455" w:lineRule="auto"/>
              <w:rPr>
                <w:sz w:val="20"/>
                <w:szCs w:val="20"/>
              </w:rPr>
            </w:pPr>
            <w:r w:rsidDel="00000000" w:rsidR="00000000" w:rsidRPr="00000000">
              <w:rPr>
                <w:sz w:val="20"/>
                <w:szCs w:val="20"/>
                <w:rtl w:val="0"/>
              </w:rPr>
              <w:t xml:space="preserve">-What type of sports and hobbies do you have?</w:t>
            </w:r>
          </w:p>
          <w:p w:rsidR="00000000" w:rsidDel="00000000" w:rsidP="00000000" w:rsidRDefault="00000000" w:rsidRPr="00000000" w14:paraId="00001364">
            <w:pPr>
              <w:widowControl w:val="0"/>
              <w:spacing w:line="276.0005454545455" w:lineRule="auto"/>
              <w:rPr>
                <w:sz w:val="20"/>
                <w:szCs w:val="20"/>
              </w:rPr>
            </w:pPr>
            <w:r w:rsidDel="00000000" w:rsidR="00000000" w:rsidRPr="00000000">
              <w:rPr>
                <w:sz w:val="20"/>
                <w:szCs w:val="20"/>
                <w:rtl w:val="0"/>
              </w:rPr>
              <w:t xml:space="preserve">-OPQRST</w:t>
            </w:r>
          </w:p>
          <w:p w:rsidR="00000000" w:rsidDel="00000000" w:rsidP="00000000" w:rsidRDefault="00000000" w:rsidRPr="00000000" w14:paraId="00001365">
            <w:pPr>
              <w:widowControl w:val="0"/>
              <w:spacing w:line="276.0005454545455" w:lineRule="auto"/>
              <w:rPr>
                <w:sz w:val="20"/>
                <w:szCs w:val="20"/>
              </w:rPr>
            </w:pPr>
            <w:r w:rsidDel="00000000" w:rsidR="00000000" w:rsidRPr="00000000">
              <w:rPr>
                <w:sz w:val="20"/>
                <w:szCs w:val="20"/>
                <w:rtl w:val="0"/>
              </w:rPr>
              <w:t xml:space="preserve">-Screen for above risk factors</w:t>
            </w:r>
          </w:p>
          <w:p w:rsidR="00000000" w:rsidDel="00000000" w:rsidP="00000000" w:rsidRDefault="00000000" w:rsidRPr="00000000" w14:paraId="00001366">
            <w:pPr>
              <w:widowControl w:val="0"/>
              <w:spacing w:line="276.0005454545455" w:lineRule="auto"/>
              <w:rPr>
                <w:sz w:val="20"/>
                <w:szCs w:val="20"/>
              </w:rPr>
            </w:pPr>
            <w:r w:rsidDel="00000000" w:rsidR="00000000" w:rsidRPr="00000000">
              <w:rPr>
                <w:sz w:val="20"/>
                <w:szCs w:val="20"/>
                <w:rtl w:val="0"/>
              </w:rPr>
              <w:t xml:space="preserve">-Questions about recent injury?</w:t>
            </w:r>
          </w:p>
          <w:p w:rsidR="00000000" w:rsidDel="00000000" w:rsidP="00000000" w:rsidRDefault="00000000" w:rsidRPr="00000000" w14:paraId="00001367">
            <w:pPr>
              <w:widowControl w:val="0"/>
              <w:spacing w:line="276.0005454545455" w:lineRule="auto"/>
              <w:rPr>
                <w:sz w:val="20"/>
                <w:szCs w:val="20"/>
              </w:rPr>
            </w:pPr>
            <w:r w:rsidDel="00000000" w:rsidR="00000000" w:rsidRPr="00000000">
              <w:rPr>
                <w:sz w:val="20"/>
                <w:szCs w:val="20"/>
                <w:rtl w:val="0"/>
              </w:rPr>
              <w:t xml:space="preserve">-Is there loss fo sensation, or numbness?</w:t>
            </w:r>
          </w:p>
          <w:p w:rsidR="00000000" w:rsidDel="00000000" w:rsidP="00000000" w:rsidRDefault="00000000" w:rsidRPr="00000000" w14:paraId="00001368">
            <w:pPr>
              <w:widowControl w:val="0"/>
              <w:spacing w:line="276.0005454545455" w:lineRule="auto"/>
              <w:rPr>
                <w:sz w:val="20"/>
                <w:szCs w:val="20"/>
              </w:rPr>
            </w:pPr>
            <w:r w:rsidDel="00000000" w:rsidR="00000000" w:rsidRPr="00000000">
              <w:rPr>
                <w:sz w:val="20"/>
                <w:szCs w:val="20"/>
                <w:rtl w:val="0"/>
              </w:rPr>
              <w:t xml:space="preserve">-How does this affect ADLs</w:t>
            </w:r>
          </w:p>
          <w:p w:rsidR="00000000" w:rsidDel="00000000" w:rsidP="00000000" w:rsidRDefault="00000000" w:rsidRPr="00000000" w14:paraId="00001369">
            <w:pPr>
              <w:widowControl w:val="0"/>
              <w:spacing w:line="240" w:lineRule="auto"/>
              <w:rPr>
                <w:sz w:val="20"/>
                <w:szCs w:val="20"/>
              </w:rPr>
            </w:pPr>
            <w:r w:rsidDel="00000000" w:rsidR="00000000" w:rsidRPr="00000000">
              <w:rPr>
                <w:sz w:val="20"/>
                <w:szCs w:val="20"/>
                <w:rtl w:val="0"/>
              </w:rPr>
              <w:t xml:space="preserve">-Is there any associated sounds with shoulder movement eg popping sounds</w:t>
            </w:r>
          </w:p>
        </w:tc>
      </w:tr>
      <w:tr>
        <w:trPr>
          <w:cantSplit w:val="0"/>
          <w:tblHeader w:val="0"/>
        </w:trPr>
        <w:tc>
          <w:tcPr>
            <w:tcBorders>
              <w:right w:color="000000" w:space="0" w:sz="7" w:val="single"/>
            </w:tcBorders>
          </w:tcPr>
          <w:p w:rsidR="00000000" w:rsidDel="00000000" w:rsidP="00000000" w:rsidRDefault="00000000" w:rsidRPr="00000000" w14:paraId="0000136A">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136B">
            <w:pPr>
              <w:widowControl w:val="0"/>
              <w:rPr>
                <w:sz w:val="20"/>
                <w:szCs w:val="20"/>
              </w:rPr>
            </w:pPr>
            <w:r w:rsidDel="00000000" w:rsidR="00000000" w:rsidRPr="00000000">
              <w:rPr>
                <w:sz w:val="20"/>
                <w:szCs w:val="20"/>
                <w:rtl w:val="0"/>
              </w:rPr>
              <w:t xml:space="preserve">Pain on palpation of the bursae</w:t>
            </w:r>
          </w:p>
          <w:p w:rsidR="00000000" w:rsidDel="00000000" w:rsidP="00000000" w:rsidRDefault="00000000" w:rsidRPr="00000000" w14:paraId="0000136C">
            <w:pPr>
              <w:widowControl w:val="0"/>
              <w:rPr>
                <w:sz w:val="20"/>
                <w:szCs w:val="20"/>
              </w:rPr>
            </w:pPr>
            <w:r w:rsidDel="00000000" w:rsidR="00000000" w:rsidRPr="00000000">
              <w:rPr>
                <w:b w:val="1"/>
                <w:bCs w:val="1"/>
                <w:sz w:val="20"/>
                <w:szCs w:val="20"/>
                <w:rtl w:val="0"/>
              </w:rPr>
              <w:t xml:space="preserve">INSPECT</w:t>
            </w:r>
            <w:r w:rsidDel="00000000" w:rsidR="00000000" w:rsidRPr="00000000">
              <w:rPr>
                <w:sz w:val="20"/>
                <w:szCs w:val="20"/>
                <w:rtl w:val="0"/>
              </w:rPr>
              <w:t xml:space="preserve">: Look for signs of swelling or redness, though these are less commonly visible in shoulder bursitis.</w:t>
            </w:r>
          </w:p>
          <w:p w:rsidR="00000000" w:rsidDel="00000000" w:rsidP="00000000" w:rsidRDefault="00000000" w:rsidRPr="00000000" w14:paraId="0000136D">
            <w:pPr>
              <w:widowControl w:val="0"/>
              <w:rPr>
                <w:sz w:val="20"/>
                <w:szCs w:val="20"/>
              </w:rPr>
            </w:pPr>
            <w:r w:rsidDel="00000000" w:rsidR="00000000" w:rsidRPr="00000000">
              <w:rPr>
                <w:b w:val="1"/>
                <w:bCs w:val="1"/>
                <w:sz w:val="20"/>
                <w:szCs w:val="20"/>
                <w:rtl w:val="0"/>
              </w:rPr>
              <w:t xml:space="preserve">PALPATE</w:t>
            </w:r>
            <w:r w:rsidDel="00000000" w:rsidR="00000000" w:rsidRPr="00000000">
              <w:rPr>
                <w:sz w:val="20"/>
                <w:szCs w:val="20"/>
                <w:rtl w:val="0"/>
              </w:rPr>
              <w:t xml:space="preserve">: Palpate over the subacromial bursa (located beneath the acromion) and around the deltoid for tenderness. Pain with palpation over the greater tuberosity of the humerus can suggest subacromial bursitis.</w:t>
            </w:r>
          </w:p>
          <w:p w:rsidR="00000000" w:rsidDel="00000000" w:rsidP="00000000" w:rsidRDefault="00000000" w:rsidRPr="00000000" w14:paraId="0000136E">
            <w:pPr>
              <w:widowControl w:val="0"/>
              <w:rPr>
                <w:sz w:val="20"/>
                <w:szCs w:val="20"/>
              </w:rPr>
            </w:pPr>
            <w:r w:rsidDel="00000000" w:rsidR="00000000" w:rsidRPr="00000000">
              <w:rPr>
                <w:b w:val="1"/>
                <w:bCs w:val="1"/>
                <w:sz w:val="20"/>
                <w:szCs w:val="20"/>
                <w:rtl w:val="0"/>
              </w:rPr>
              <w:t xml:space="preserve">ROM:</w:t>
            </w:r>
            <w:r w:rsidDel="00000000" w:rsidR="00000000" w:rsidRPr="00000000">
              <w:rPr>
                <w:sz w:val="20"/>
                <w:szCs w:val="20"/>
                <w:rtl w:val="0"/>
              </w:rPr>
              <w:t xml:space="preserve"> Assess active and passive ROM, particularly noting pain with abduction and forward flexion. Bursitis often limits ROM due to pain, especially in the "painful arc" (60–120 degrees of abduction).</w:t>
            </w:r>
          </w:p>
          <w:p w:rsidR="00000000" w:rsidDel="00000000" w:rsidP="00000000" w:rsidRDefault="00000000" w:rsidRPr="00000000" w14:paraId="0000136F">
            <w:pPr>
              <w:widowControl w:val="0"/>
              <w:rPr>
                <w:sz w:val="20"/>
                <w:szCs w:val="20"/>
              </w:rPr>
            </w:pPr>
            <w:r w:rsidDel="00000000" w:rsidR="00000000" w:rsidRPr="00000000">
              <w:rPr>
                <w:b w:val="1"/>
                <w:bCs w:val="1"/>
                <w:sz w:val="20"/>
                <w:szCs w:val="20"/>
                <w:rtl w:val="0"/>
              </w:rPr>
              <w:t xml:space="preserve">STRENGTH:</w:t>
            </w:r>
            <w:r w:rsidDel="00000000" w:rsidR="00000000" w:rsidRPr="00000000">
              <w:rPr>
                <w:sz w:val="20"/>
                <w:szCs w:val="20"/>
                <w:rtl w:val="0"/>
              </w:rPr>
              <w:t xml:space="preserve"> Perform strength testing for the rotator cuff muscles. In bursitis, muscle strength is often preserved but painful when moving the shoulder.</w:t>
            </w:r>
          </w:p>
          <w:p w:rsidR="00000000" w:rsidDel="00000000" w:rsidP="00000000" w:rsidRDefault="00000000" w:rsidRPr="00000000" w14:paraId="00001370">
            <w:pPr>
              <w:widowControl w:val="0"/>
              <w:rPr>
                <w:sz w:val="20"/>
                <w:szCs w:val="20"/>
              </w:rPr>
            </w:pPr>
            <w:r w:rsidDel="00000000" w:rsidR="00000000" w:rsidRPr="00000000">
              <w:rPr>
                <w:b w:val="1"/>
                <w:bCs w:val="1"/>
                <w:sz w:val="20"/>
                <w:szCs w:val="20"/>
                <w:rtl w:val="0"/>
              </w:rPr>
              <w:t xml:space="preserve">TESTS:</w:t>
            </w:r>
            <w:r w:rsidDel="00000000" w:rsidR="00000000" w:rsidRPr="00000000">
              <w:rPr>
                <w:rtl w:val="0"/>
              </w:rPr>
            </w:r>
          </w:p>
          <w:p w:rsidR="00000000" w:rsidDel="00000000" w:rsidP="00000000" w:rsidRDefault="00000000" w:rsidRPr="00000000" w14:paraId="00001371">
            <w:pPr>
              <w:widowControl w:val="0"/>
              <w:numPr>
                <w:ilvl w:val="0"/>
                <w:numId w:val="871"/>
              </w:numPr>
              <w:spacing w:after="0" w:afterAutospacing="0" w:before="240" w:lineRule="auto"/>
              <w:ind w:left="720" w:hanging="360"/>
              <w:rPr>
                <w:sz w:val="20"/>
                <w:szCs w:val="20"/>
              </w:rPr>
            </w:pPr>
            <w:r w:rsidDel="00000000" w:rsidR="00000000" w:rsidRPr="00000000">
              <w:rPr>
                <w:b w:val="1"/>
                <w:bCs w:val="1"/>
                <w:sz w:val="20"/>
                <w:szCs w:val="20"/>
                <w:rtl w:val="0"/>
              </w:rPr>
              <w:t xml:space="preserve">Hawkins-Kennedy Impingement Test</w:t>
            </w:r>
            <w:r w:rsidDel="00000000" w:rsidR="00000000" w:rsidRPr="00000000">
              <w:rPr>
                <w:sz w:val="20"/>
                <w:szCs w:val="20"/>
                <w:rtl w:val="0"/>
              </w:rPr>
              <w:t xml:space="preserve">: Pain with this maneuver (forward flexion and internal rotation of the shoulder) can indicate subacromial bursitis.</w:t>
            </w:r>
          </w:p>
          <w:p w:rsidR="00000000" w:rsidDel="00000000" w:rsidP="00000000" w:rsidRDefault="00000000" w:rsidRPr="00000000" w14:paraId="00001372">
            <w:pPr>
              <w:widowControl w:val="0"/>
              <w:numPr>
                <w:ilvl w:val="0"/>
                <w:numId w:val="87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Neer’s Impingement Test</w:t>
            </w:r>
            <w:r w:rsidDel="00000000" w:rsidR="00000000" w:rsidRPr="00000000">
              <w:rPr>
                <w:sz w:val="20"/>
                <w:szCs w:val="20"/>
                <w:rtl w:val="0"/>
              </w:rPr>
              <w:t xml:space="preserve">: Pain with passive forward flexion of the shoulder also suggests impingement of the subacromial bursa.</w:t>
            </w:r>
          </w:p>
          <w:p w:rsidR="00000000" w:rsidDel="00000000" w:rsidP="00000000" w:rsidRDefault="00000000" w:rsidRPr="00000000" w14:paraId="00001373">
            <w:pPr>
              <w:widowControl w:val="0"/>
              <w:numPr>
                <w:ilvl w:val="0"/>
                <w:numId w:val="871"/>
              </w:numPr>
              <w:spacing w:after="240" w:before="0" w:beforeAutospacing="0" w:lineRule="auto"/>
              <w:ind w:left="720" w:hanging="360"/>
              <w:rPr>
                <w:sz w:val="20"/>
                <w:szCs w:val="20"/>
              </w:rPr>
            </w:pPr>
            <w:r w:rsidDel="00000000" w:rsidR="00000000" w:rsidRPr="00000000">
              <w:rPr>
                <w:b w:val="1"/>
                <w:bCs w:val="1"/>
                <w:sz w:val="20"/>
                <w:szCs w:val="20"/>
                <w:rtl w:val="0"/>
              </w:rPr>
              <w:t xml:space="preserve">Painful Arc Test</w:t>
            </w:r>
            <w:r w:rsidDel="00000000" w:rsidR="00000000" w:rsidRPr="00000000">
              <w:rPr>
                <w:sz w:val="20"/>
                <w:szCs w:val="20"/>
                <w:rtl w:val="0"/>
              </w:rPr>
              <w:t xml:space="preserve">: Pain during abduction between 60-120 degrees is often associated with subacromial bursitis.</w:t>
            </w:r>
          </w:p>
        </w:tc>
      </w:tr>
      <w:tr>
        <w:trPr>
          <w:cantSplit w:val="0"/>
          <w:tblHeader w:val="0"/>
        </w:trPr>
        <w:tc>
          <w:tcPr/>
          <w:p w:rsidR="00000000" w:rsidDel="00000000" w:rsidP="00000000" w:rsidRDefault="00000000" w:rsidRPr="00000000" w14:paraId="00001374">
            <w:pPr>
              <w:widowControl w:val="0"/>
              <w:spacing w:line="240" w:lineRule="auto"/>
              <w:rPr>
                <w:b w:val="1"/>
                <w:bCs w:val="1"/>
                <w:sz w:val="20"/>
                <w:szCs w:val="20"/>
              </w:rPr>
            </w:pPr>
            <w:r w:rsidDel="00000000" w:rsidR="00000000" w:rsidRPr="00000000">
              <w:rPr>
                <w:b w:val="1"/>
                <w:bCs w:val="1"/>
                <w:sz w:val="20"/>
                <w:szCs w:val="20"/>
                <w:rtl w:val="0"/>
              </w:rPr>
              <w:t xml:space="preserve">Diagnostics/Labs</w:t>
            </w:r>
          </w:p>
        </w:tc>
        <w:tc>
          <w:tcPr>
            <w:tcBorders>
              <w:top w:color="000000" w:space="0" w:sz="7" w:val="single"/>
              <w:bottom w:color="000000" w:space="0" w:sz="7" w:val="single"/>
            </w:tcBorders>
          </w:tcPr>
          <w:p w:rsidR="00000000" w:rsidDel="00000000" w:rsidP="00000000" w:rsidRDefault="00000000" w:rsidRPr="00000000" w14:paraId="00001375">
            <w:pPr>
              <w:widowControl w:val="0"/>
              <w:spacing w:line="276.0005454545455" w:lineRule="auto"/>
              <w:rPr>
                <w:sz w:val="20"/>
                <w:szCs w:val="20"/>
              </w:rPr>
            </w:pPr>
            <w:r w:rsidDel="00000000" w:rsidR="00000000" w:rsidRPr="00000000">
              <w:rPr>
                <w:sz w:val="20"/>
                <w:szCs w:val="20"/>
                <w:rtl w:val="0"/>
              </w:rPr>
              <w:t xml:space="preserve">Ultrasound can differentiate from cellultlis</w:t>
            </w:r>
          </w:p>
          <w:p w:rsidR="00000000" w:rsidDel="00000000" w:rsidP="00000000" w:rsidRDefault="00000000" w:rsidRPr="00000000" w14:paraId="00001376">
            <w:pPr>
              <w:widowControl w:val="0"/>
              <w:spacing w:line="276.0005454545455" w:lineRule="auto"/>
              <w:rPr>
                <w:sz w:val="20"/>
                <w:szCs w:val="20"/>
              </w:rPr>
            </w:pPr>
            <w:r w:rsidDel="00000000" w:rsidR="00000000" w:rsidRPr="00000000">
              <w:rPr>
                <w:sz w:val="20"/>
                <w:szCs w:val="20"/>
                <w:rtl w:val="0"/>
              </w:rPr>
              <w:t xml:space="preserve">Blood cell count, inflammatory markers</w:t>
            </w:r>
          </w:p>
          <w:p w:rsidR="00000000" w:rsidDel="00000000" w:rsidP="00000000" w:rsidRDefault="00000000" w:rsidRPr="00000000" w14:paraId="00001377">
            <w:pPr>
              <w:widowControl w:val="0"/>
              <w:spacing w:line="276.0005454545455" w:lineRule="auto"/>
              <w:rPr>
                <w:sz w:val="20"/>
                <w:szCs w:val="20"/>
              </w:rPr>
            </w:pPr>
            <w:r w:rsidDel="00000000" w:rsidR="00000000" w:rsidRPr="00000000">
              <w:rPr>
                <w:sz w:val="20"/>
                <w:szCs w:val="20"/>
                <w:rtl w:val="0"/>
              </w:rPr>
              <w:t xml:space="preserve">MRI</w:t>
            </w:r>
          </w:p>
        </w:tc>
      </w:tr>
      <w:tr>
        <w:trPr>
          <w:cantSplit w:val="0"/>
          <w:tblHeader w:val="0"/>
        </w:trPr>
        <w:tc>
          <w:tcPr>
            <w:tcBorders>
              <w:right w:color="000000" w:space="0" w:sz="7" w:val="single"/>
            </w:tcBorders>
          </w:tcPr>
          <w:p w:rsidR="00000000" w:rsidDel="00000000" w:rsidP="00000000" w:rsidRDefault="00000000" w:rsidRPr="00000000" w14:paraId="00001378">
            <w:pPr>
              <w:widowControl w:val="0"/>
              <w:spacing w:line="240" w:lineRule="auto"/>
              <w:rPr>
                <w:b w:val="1"/>
                <w:bCs w:val="1"/>
                <w:sz w:val="20"/>
                <w:szCs w:val="20"/>
              </w:rPr>
            </w:pPr>
            <w:r w:rsidDel="00000000" w:rsidR="00000000" w:rsidRPr="00000000">
              <w:rPr>
                <w:b w:val="1"/>
                <w:bCs w:val="1"/>
                <w:sz w:val="20"/>
                <w:szCs w:val="20"/>
                <w:rtl w:val="0"/>
              </w:rPr>
              <w:t xml:space="preserve">Red flags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1379">
            <w:pPr>
              <w:widowControl w:val="0"/>
              <w:rPr>
                <w:sz w:val="20"/>
                <w:szCs w:val="20"/>
              </w:rPr>
            </w:pPr>
            <w:r w:rsidDel="00000000" w:rsidR="00000000" w:rsidRPr="00000000">
              <w:rPr>
                <w:sz w:val="20"/>
                <w:szCs w:val="20"/>
                <w:rtl w:val="0"/>
              </w:rPr>
              <w:t xml:space="preserve">Septic bursitis</w:t>
            </w:r>
          </w:p>
        </w:tc>
      </w:tr>
      <w:tr>
        <w:trPr>
          <w:cantSplit w:val="0"/>
          <w:tblHeader w:val="0"/>
        </w:trPr>
        <w:tc>
          <w:tcPr/>
          <w:p w:rsidR="00000000" w:rsidDel="00000000" w:rsidP="00000000" w:rsidRDefault="00000000" w:rsidRPr="00000000" w14:paraId="0000137A">
            <w:pPr>
              <w:widowControl w:val="0"/>
              <w:spacing w:line="240" w:lineRule="auto"/>
              <w:rPr>
                <w:b w:val="1"/>
                <w:bCs w:val="1"/>
                <w:sz w:val="20"/>
                <w:szCs w:val="20"/>
              </w:rPr>
            </w:pPr>
            <w:r w:rsidDel="00000000" w:rsidR="00000000" w:rsidRPr="00000000">
              <w:rPr>
                <w:b w:val="1"/>
                <w:bCs w:val="1"/>
                <w:sz w:val="20"/>
                <w:szCs w:val="20"/>
                <w:rtl w:val="0"/>
              </w:rPr>
              <w:t xml:space="preserve">Differential Diagnoses</w:t>
            </w:r>
          </w:p>
        </w:tc>
        <w:tc>
          <w:tcPr>
            <w:tcBorders>
              <w:top w:color="000000" w:space="0" w:sz="7" w:val="single"/>
              <w:bottom w:color="000000" w:space="0" w:sz="7" w:val="single"/>
            </w:tcBorders>
          </w:tcPr>
          <w:p w:rsidR="00000000" w:rsidDel="00000000" w:rsidP="00000000" w:rsidRDefault="00000000" w:rsidRPr="00000000" w14:paraId="0000137B">
            <w:pPr>
              <w:widowControl w:val="0"/>
              <w:numPr>
                <w:ilvl w:val="0"/>
                <w:numId w:val="1227"/>
              </w:numPr>
              <w:spacing w:line="276.0005454545455" w:lineRule="auto"/>
              <w:ind w:left="720" w:hanging="360"/>
              <w:rPr>
                <w:sz w:val="20"/>
                <w:szCs w:val="20"/>
              </w:rPr>
            </w:pPr>
            <w:r w:rsidDel="00000000" w:rsidR="00000000" w:rsidRPr="00000000">
              <w:rPr>
                <w:sz w:val="20"/>
                <w:szCs w:val="20"/>
                <w:rtl w:val="0"/>
              </w:rPr>
              <w:t xml:space="preserve">Osteoarthritis</w:t>
            </w:r>
          </w:p>
          <w:p w:rsidR="00000000" w:rsidDel="00000000" w:rsidP="00000000" w:rsidRDefault="00000000" w:rsidRPr="00000000" w14:paraId="0000137C">
            <w:pPr>
              <w:widowControl w:val="0"/>
              <w:numPr>
                <w:ilvl w:val="0"/>
                <w:numId w:val="1227"/>
              </w:numPr>
              <w:spacing w:line="276.0005454545455" w:lineRule="auto"/>
              <w:ind w:left="720" w:hanging="360"/>
              <w:rPr>
                <w:sz w:val="20"/>
                <w:szCs w:val="20"/>
              </w:rPr>
            </w:pPr>
            <w:r w:rsidDel="00000000" w:rsidR="00000000" w:rsidRPr="00000000">
              <w:rPr>
                <w:sz w:val="20"/>
                <w:szCs w:val="20"/>
                <w:rtl w:val="0"/>
              </w:rPr>
              <w:t xml:space="preserve">Cellulitis</w:t>
            </w:r>
          </w:p>
          <w:p w:rsidR="00000000" w:rsidDel="00000000" w:rsidP="00000000" w:rsidRDefault="00000000" w:rsidRPr="00000000" w14:paraId="0000137D">
            <w:pPr>
              <w:widowControl w:val="0"/>
              <w:numPr>
                <w:ilvl w:val="0"/>
                <w:numId w:val="1227"/>
              </w:numPr>
              <w:spacing w:line="276.0005454545455" w:lineRule="auto"/>
              <w:ind w:left="720" w:hanging="360"/>
              <w:rPr>
                <w:sz w:val="20"/>
                <w:szCs w:val="20"/>
              </w:rPr>
            </w:pPr>
            <w:r w:rsidDel="00000000" w:rsidR="00000000" w:rsidRPr="00000000">
              <w:rPr>
                <w:sz w:val="20"/>
                <w:szCs w:val="20"/>
                <w:rtl w:val="0"/>
              </w:rPr>
              <w:t xml:space="preserve">Shoulder subluxation or dislocation</w:t>
            </w:r>
          </w:p>
          <w:p w:rsidR="00000000" w:rsidDel="00000000" w:rsidP="00000000" w:rsidRDefault="00000000" w:rsidRPr="00000000" w14:paraId="0000137E">
            <w:pPr>
              <w:widowControl w:val="0"/>
              <w:numPr>
                <w:ilvl w:val="0"/>
                <w:numId w:val="1227"/>
              </w:numPr>
              <w:spacing w:line="276.0005454545455" w:lineRule="auto"/>
              <w:ind w:left="720" w:hanging="360"/>
              <w:rPr>
                <w:sz w:val="20"/>
                <w:szCs w:val="20"/>
              </w:rPr>
            </w:pPr>
            <w:r w:rsidDel="00000000" w:rsidR="00000000" w:rsidRPr="00000000">
              <w:rPr>
                <w:sz w:val="20"/>
                <w:szCs w:val="20"/>
                <w:rtl w:val="0"/>
              </w:rPr>
              <w:t xml:space="preserve">Labral tear</w:t>
            </w:r>
          </w:p>
          <w:p w:rsidR="00000000" w:rsidDel="00000000" w:rsidP="00000000" w:rsidRDefault="00000000" w:rsidRPr="00000000" w14:paraId="0000137F">
            <w:pPr>
              <w:widowControl w:val="0"/>
              <w:numPr>
                <w:ilvl w:val="0"/>
                <w:numId w:val="1227"/>
              </w:numPr>
              <w:spacing w:line="276.0005454545455" w:lineRule="auto"/>
              <w:ind w:left="720" w:hanging="360"/>
              <w:rPr>
                <w:sz w:val="20"/>
                <w:szCs w:val="20"/>
              </w:rPr>
            </w:pPr>
            <w:r w:rsidDel="00000000" w:rsidR="00000000" w:rsidRPr="00000000">
              <w:rPr>
                <w:sz w:val="20"/>
                <w:szCs w:val="20"/>
                <w:rtl w:val="0"/>
              </w:rPr>
              <w:t xml:space="preserve">Septic bursitis</w:t>
            </w:r>
          </w:p>
        </w:tc>
      </w:tr>
      <w:tr>
        <w:trPr>
          <w:cantSplit w:val="0"/>
          <w:tblHeader w:val="0"/>
        </w:trPr>
        <w:tc>
          <w:tcPr>
            <w:tcBorders>
              <w:right w:color="000000" w:space="0" w:sz="7" w:val="single"/>
            </w:tcBorders>
          </w:tcPr>
          <w:p w:rsidR="00000000" w:rsidDel="00000000" w:rsidP="00000000" w:rsidRDefault="00000000" w:rsidRPr="00000000" w14:paraId="00001380">
            <w:pPr>
              <w:widowControl w:val="0"/>
              <w:spacing w:line="240" w:lineRule="auto"/>
              <w:rPr>
                <w:b w:val="1"/>
                <w:bCs w:val="1"/>
                <w:sz w:val="20"/>
                <w:szCs w:val="20"/>
              </w:rPr>
            </w:pPr>
            <w:r w:rsidDel="00000000" w:rsidR="00000000" w:rsidRPr="00000000">
              <w:rPr>
                <w:b w:val="1"/>
                <w:bCs w:val="1"/>
                <w:sz w:val="20"/>
                <w:szCs w:val="20"/>
                <w:rtl w:val="0"/>
              </w:rPr>
              <w:t xml:space="preserve">Treatment/Management</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381">
            <w:pPr>
              <w:widowControl w:val="0"/>
              <w:spacing w:line="276.0005454545455" w:lineRule="auto"/>
              <w:rPr>
                <w:sz w:val="20"/>
                <w:szCs w:val="20"/>
              </w:rPr>
            </w:pPr>
            <w:r w:rsidDel="00000000" w:rsidR="00000000" w:rsidRPr="00000000">
              <w:rPr>
                <w:sz w:val="20"/>
                <w:szCs w:val="20"/>
                <w:rtl w:val="0"/>
              </w:rPr>
              <w:t xml:space="preserve">Steroid injections, NSAIDS, physio, RICE, weight loss, exercise, taking breaks during repetitive tasks, rarely may need antimicrobial therapy or for draining of bursae if infection present</w:t>
            </w:r>
          </w:p>
        </w:tc>
      </w:tr>
      <w:tr>
        <w:trPr>
          <w:cantSplit w:val="0"/>
          <w:tblHeader w:val="0"/>
        </w:trPr>
        <w:tc>
          <w:tcPr/>
          <w:p w:rsidR="00000000" w:rsidDel="00000000" w:rsidP="00000000" w:rsidRDefault="00000000" w:rsidRPr="00000000" w14:paraId="00001382">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tcBorders>
              <w:top w:color="000000" w:space="0" w:sz="7" w:val="single"/>
              <w:bottom w:color="000000" w:space="0" w:sz="7" w:val="single"/>
            </w:tcBorders>
          </w:tcPr>
          <w:p w:rsidR="00000000" w:rsidDel="00000000" w:rsidP="00000000" w:rsidRDefault="00000000" w:rsidRPr="00000000" w14:paraId="00001383">
            <w:pPr>
              <w:widowControl w:val="0"/>
              <w:spacing w:line="240" w:lineRule="auto"/>
              <w:rPr>
                <w:sz w:val="20"/>
                <w:szCs w:val="20"/>
              </w:rPr>
            </w:pPr>
            <w:r w:rsidDel="00000000" w:rsidR="00000000" w:rsidRPr="00000000">
              <w:rPr>
                <w:sz w:val="20"/>
                <w:szCs w:val="20"/>
                <w:rtl w:val="0"/>
              </w:rPr>
              <w:t xml:space="preserve">Physio </w:t>
            </w:r>
          </w:p>
        </w:tc>
      </w:tr>
      <w:tr>
        <w:trPr>
          <w:cantSplit w:val="0"/>
          <w:tblHeader w:val="0"/>
        </w:trPr>
        <w:tc>
          <w:tcPr>
            <w:tcBorders>
              <w:right w:color="000000" w:space="0" w:sz="7" w:val="single"/>
            </w:tcBorders>
          </w:tcPr>
          <w:p w:rsidR="00000000" w:rsidDel="00000000" w:rsidP="00000000" w:rsidRDefault="00000000" w:rsidRPr="00000000" w14:paraId="00001384">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385">
            <w:pPr>
              <w:widowControl w:val="0"/>
              <w:spacing w:line="276.0005454545455" w:lineRule="auto"/>
              <w:rPr>
                <w:sz w:val="20"/>
                <w:szCs w:val="20"/>
              </w:rPr>
            </w:pPr>
            <w:r w:rsidDel="00000000" w:rsidR="00000000" w:rsidRPr="00000000">
              <w:rPr>
                <w:sz w:val="20"/>
                <w:szCs w:val="20"/>
                <w:rtl w:val="0"/>
              </w:rPr>
              <w:t xml:space="preserve">2 weeks if unresolved </w:t>
            </w:r>
          </w:p>
        </w:tc>
      </w:tr>
    </w:tbl>
    <w:p w:rsidR="00000000" w:rsidDel="00000000" w:rsidP="00000000" w:rsidRDefault="00000000" w:rsidRPr="00000000" w14:paraId="00001386">
      <w:pPr>
        <w:pStyle w:val="Title"/>
        <w:spacing w:after="240" w:before="240" w:line="240" w:lineRule="auto"/>
        <w:rPr>
          <w:b w:val="1"/>
          <w:bCs w:val="1"/>
          <w:sz w:val="20"/>
          <w:szCs w:val="20"/>
          <w:highlight w:val="yellow"/>
          <w:u w:val="single"/>
        </w:rPr>
      </w:pPr>
      <w:bookmarkStart w:colFirst="0" w:colLast="0" w:name="_scl8wnh2ulmu" w:id="159"/>
      <w:bookmarkEnd w:id="159"/>
      <w:r w:rsidDel="00000000" w:rsidR="00000000" w:rsidRPr="00000000">
        <w:rPr>
          <w:rtl w:val="0"/>
        </w:rPr>
      </w:r>
    </w:p>
    <w:p w:rsidR="00000000" w:rsidDel="00000000" w:rsidP="00000000" w:rsidRDefault="00000000" w:rsidRPr="00000000" w14:paraId="00001387">
      <w:pPr>
        <w:rPr>
          <w:sz w:val="20"/>
          <w:szCs w:val="20"/>
        </w:rPr>
      </w:pPr>
      <w:r w:rsidDel="00000000" w:rsidR="00000000" w:rsidRPr="00000000">
        <w:rPr>
          <w:rtl w:val="0"/>
        </w:rPr>
      </w:r>
    </w:p>
    <w:tbl>
      <w:tblPr>
        <w:tblStyle w:val="Table46"/>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6795"/>
        <w:tblGridChange w:id="0">
          <w:tblGrid>
            <w:gridCol w:w="2565"/>
            <w:gridCol w:w="6795"/>
          </w:tblGrid>
        </w:tblGridChange>
      </w:tblGrid>
      <w:tr>
        <w:trPr>
          <w:cantSplit w:val="0"/>
          <w:trHeight w:val="420" w:hRule="atLeast"/>
          <w:tblHeader w:val="0"/>
        </w:trPr>
        <w:tc>
          <w:tcPr>
            <w:gridSpan w:val="2"/>
            <w:shd w:fill="d9d2e9" w:val="clear"/>
          </w:tcPr>
          <w:p w:rsidR="00000000" w:rsidDel="00000000" w:rsidP="00000000" w:rsidRDefault="00000000" w:rsidRPr="00000000" w14:paraId="00001388">
            <w:pPr>
              <w:pStyle w:val="Heading2"/>
              <w:widowControl w:val="0"/>
              <w:spacing w:after="0" w:before="0" w:line="240" w:lineRule="auto"/>
              <w:rPr>
                <w:b w:val="1"/>
                <w:bCs w:val="1"/>
                <w:sz w:val="24"/>
                <w:szCs w:val="24"/>
              </w:rPr>
            </w:pPr>
            <w:bookmarkStart w:colFirst="0" w:colLast="0" w:name="_mbgfg5x7a1e" w:id="160"/>
            <w:bookmarkEnd w:id="160"/>
            <w:r w:rsidDel="00000000" w:rsidR="00000000" w:rsidRPr="00000000">
              <w:rPr>
                <w:b w:val="1"/>
                <w:bCs w:val="1"/>
                <w:sz w:val="24"/>
                <w:szCs w:val="24"/>
                <w:rtl w:val="0"/>
              </w:rPr>
              <w:t xml:space="preserve">Shoulder Pain: Tendonitis</w:t>
            </w:r>
          </w:p>
        </w:tc>
      </w:tr>
      <w:tr>
        <w:trPr>
          <w:cantSplit w:val="0"/>
          <w:tblHeader w:val="0"/>
        </w:trPr>
        <w:tc>
          <w:tcPr/>
          <w:p w:rsidR="00000000" w:rsidDel="00000000" w:rsidP="00000000" w:rsidRDefault="00000000" w:rsidRPr="00000000" w14:paraId="0000138A">
            <w:pPr>
              <w:widowControl w:val="0"/>
              <w:spacing w:line="240" w:lineRule="auto"/>
              <w:rPr>
                <w:b w:val="1"/>
                <w:bCs w:val="1"/>
                <w:sz w:val="20"/>
                <w:szCs w:val="20"/>
              </w:rPr>
            </w:pPr>
            <w:r w:rsidDel="00000000" w:rsidR="00000000" w:rsidRPr="00000000">
              <w:rPr>
                <w:b w:val="1"/>
                <w:bCs w:val="1"/>
                <w:sz w:val="20"/>
                <w:szCs w:val="20"/>
                <w:rtl w:val="0"/>
              </w:rPr>
              <w:t xml:space="preserve">Def’n </w:t>
            </w:r>
          </w:p>
        </w:tc>
        <w:tc>
          <w:tcPr>
            <w:tcBorders>
              <w:bottom w:color="000000" w:space="0" w:sz="7" w:val="single"/>
            </w:tcBorders>
          </w:tcPr>
          <w:p w:rsidR="00000000" w:rsidDel="00000000" w:rsidP="00000000" w:rsidRDefault="00000000" w:rsidRPr="00000000" w14:paraId="0000138B">
            <w:pPr>
              <w:widowControl w:val="0"/>
              <w:spacing w:line="240" w:lineRule="auto"/>
              <w:rPr>
                <w:sz w:val="20"/>
                <w:szCs w:val="20"/>
              </w:rPr>
            </w:pPr>
            <w:r w:rsidDel="00000000" w:rsidR="00000000" w:rsidRPr="00000000">
              <w:rPr>
                <w:sz w:val="20"/>
                <w:szCs w:val="20"/>
                <w:rtl w:val="0"/>
              </w:rPr>
              <w:t xml:space="preserve">Symptomatic primary rotator cuff tendon disorders.</w:t>
            </w:r>
          </w:p>
        </w:tc>
      </w:tr>
      <w:tr>
        <w:trPr>
          <w:cantSplit w:val="0"/>
          <w:tblHeader w:val="0"/>
        </w:trPr>
        <w:tc>
          <w:tcPr>
            <w:tcBorders>
              <w:right w:color="000000" w:space="0" w:sz="7" w:val="single"/>
            </w:tcBorders>
          </w:tcPr>
          <w:p w:rsidR="00000000" w:rsidDel="00000000" w:rsidP="00000000" w:rsidRDefault="00000000" w:rsidRPr="00000000" w14:paraId="0000138C">
            <w:pPr>
              <w:widowControl w:val="0"/>
              <w:spacing w:line="240" w:lineRule="auto"/>
              <w:rPr>
                <w:b w:val="1"/>
                <w:bCs w:val="1"/>
                <w:sz w:val="20"/>
                <w:szCs w:val="20"/>
              </w:rPr>
            </w:pPr>
            <w:r w:rsidDel="00000000" w:rsidR="00000000" w:rsidRPr="00000000">
              <w:rPr>
                <w:b w:val="1"/>
                <w:bCs w:val="1"/>
                <w:sz w:val="20"/>
                <w:szCs w:val="20"/>
                <w:rtl w:val="0"/>
              </w:rPr>
              <w:t xml:space="preserve">Pathology/Cause</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38D">
            <w:pPr>
              <w:widowControl w:val="0"/>
              <w:spacing w:line="276.0005454545455" w:lineRule="auto"/>
              <w:rPr>
                <w:sz w:val="20"/>
                <w:szCs w:val="20"/>
                <w:highlight w:val="white"/>
              </w:rPr>
            </w:pPr>
            <w:r w:rsidDel="00000000" w:rsidR="00000000" w:rsidRPr="00000000">
              <w:rPr>
                <w:sz w:val="20"/>
                <w:szCs w:val="20"/>
                <w:highlight w:val="white"/>
                <w:rtl w:val="0"/>
              </w:rPr>
              <w:t xml:space="preserve">Rotator cuff disease is the most common cause of shoulder pain. Any muscle may be involved but supraspinatus is most frequently injured.</w:t>
            </w:r>
          </w:p>
        </w:tc>
      </w:tr>
      <w:tr>
        <w:trPr>
          <w:cantSplit w:val="0"/>
          <w:tblHeader w:val="0"/>
        </w:trPr>
        <w:tc>
          <w:tcPr/>
          <w:p w:rsidR="00000000" w:rsidDel="00000000" w:rsidP="00000000" w:rsidRDefault="00000000" w:rsidRPr="00000000" w14:paraId="0000138E">
            <w:pPr>
              <w:widowControl w:val="0"/>
              <w:spacing w:line="240" w:lineRule="auto"/>
              <w:rPr>
                <w:b w:val="1"/>
                <w:bCs w:val="1"/>
                <w:sz w:val="20"/>
                <w:szCs w:val="20"/>
              </w:rPr>
            </w:pPr>
            <w:r w:rsidDel="00000000" w:rsidR="00000000" w:rsidRPr="00000000">
              <w:rPr>
                <w:b w:val="1"/>
                <w:bCs w:val="1"/>
                <w:sz w:val="20"/>
                <w:szCs w:val="20"/>
                <w:rtl w:val="0"/>
              </w:rPr>
              <w:t xml:space="preserve">Risk Factors/Epidemiology</w:t>
            </w:r>
          </w:p>
        </w:tc>
        <w:tc>
          <w:tcPr>
            <w:tcBorders>
              <w:top w:color="000000" w:space="0" w:sz="7" w:val="single"/>
              <w:bottom w:color="000000" w:space="0" w:sz="7" w:val="single"/>
            </w:tcBorders>
          </w:tcPr>
          <w:p w:rsidR="00000000" w:rsidDel="00000000" w:rsidP="00000000" w:rsidRDefault="00000000" w:rsidRPr="00000000" w14:paraId="0000138F">
            <w:pPr>
              <w:widowControl w:val="0"/>
              <w:spacing w:line="240" w:lineRule="auto"/>
              <w:rPr>
                <w:sz w:val="20"/>
                <w:szCs w:val="20"/>
              </w:rPr>
            </w:pPr>
            <w:r w:rsidDel="00000000" w:rsidR="00000000" w:rsidRPr="00000000">
              <w:rPr>
                <w:sz w:val="20"/>
                <w:szCs w:val="20"/>
                <w:rtl w:val="0"/>
              </w:rPr>
              <w:t xml:space="preserve">Shoulder pain occurs more often in older adults and in working populations. Repetitive overhead work and sports.</w:t>
            </w:r>
          </w:p>
          <w:p w:rsidR="00000000" w:rsidDel="00000000" w:rsidP="00000000" w:rsidRDefault="00000000" w:rsidRPr="00000000" w14:paraId="00001390">
            <w:pPr>
              <w:widowControl w:val="0"/>
              <w:spacing w:line="276.0005454545455" w:lineRule="auto"/>
              <w:rPr>
                <w:sz w:val="20"/>
                <w:szCs w:val="20"/>
              </w:rPr>
            </w:pPr>
            <w:r w:rsidDel="00000000" w:rsidR="00000000" w:rsidRPr="00000000">
              <w:rPr>
                <w:sz w:val="20"/>
                <w:szCs w:val="20"/>
                <w:rtl w:val="0"/>
              </w:rPr>
              <w:t xml:space="preserve">Injury of one shoulder can put the contralateral shoulder at risk of overuse</w:t>
            </w:r>
          </w:p>
        </w:tc>
      </w:tr>
      <w:tr>
        <w:trPr>
          <w:cantSplit w:val="0"/>
          <w:tblHeader w:val="0"/>
        </w:trPr>
        <w:tc>
          <w:tcPr>
            <w:tcBorders>
              <w:right w:color="000000" w:space="0" w:sz="7" w:val="single"/>
            </w:tcBorders>
          </w:tcPr>
          <w:p w:rsidR="00000000" w:rsidDel="00000000" w:rsidP="00000000" w:rsidRDefault="00000000" w:rsidRPr="00000000" w14:paraId="00001391">
            <w:pPr>
              <w:widowControl w:val="0"/>
              <w:spacing w:line="240" w:lineRule="auto"/>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1392">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393">
            <w:pPr>
              <w:widowControl w:val="0"/>
              <w:spacing w:line="240" w:lineRule="auto"/>
              <w:rPr>
                <w:b w:val="1"/>
                <w:bCs w:val="1"/>
                <w:sz w:val="20"/>
                <w:szCs w:val="20"/>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394">
            <w:pPr>
              <w:widowControl w:val="0"/>
              <w:spacing w:line="276.0005454545455" w:lineRule="auto"/>
              <w:rPr>
                <w:color w:val="ff0000"/>
                <w:sz w:val="20"/>
                <w:szCs w:val="20"/>
              </w:rPr>
            </w:pPr>
            <w:r w:rsidDel="00000000" w:rsidR="00000000" w:rsidRPr="00000000">
              <w:rPr>
                <w:color w:val="ff0000"/>
                <w:sz w:val="20"/>
                <w:szCs w:val="20"/>
                <w:rtl w:val="0"/>
              </w:rPr>
              <w:t xml:space="preserve">HALLMARK: localized pain and tenderness over the affected tendon, often worsened by movement, particularly activities involving overhead motion or lifting.</w:t>
            </w:r>
          </w:p>
          <w:p w:rsidR="00000000" w:rsidDel="00000000" w:rsidP="00000000" w:rsidRDefault="00000000" w:rsidRPr="00000000" w14:paraId="00001395">
            <w:pPr>
              <w:widowControl w:val="0"/>
              <w:numPr>
                <w:ilvl w:val="0"/>
                <w:numId w:val="1108"/>
              </w:numPr>
              <w:spacing w:line="276.0005454545455" w:lineRule="auto"/>
              <w:ind w:left="720" w:hanging="360"/>
              <w:rPr>
                <w:sz w:val="20"/>
                <w:szCs w:val="20"/>
              </w:rPr>
            </w:pPr>
            <w:r w:rsidDel="00000000" w:rsidR="00000000" w:rsidRPr="00000000">
              <w:rPr>
                <w:sz w:val="20"/>
                <w:szCs w:val="20"/>
                <w:rtl w:val="0"/>
              </w:rPr>
              <w:t xml:space="preserve">Shoulder pain with overhead activity, eg putting on a shirt, brushing hair.</w:t>
            </w:r>
          </w:p>
          <w:p w:rsidR="00000000" w:rsidDel="00000000" w:rsidP="00000000" w:rsidRDefault="00000000" w:rsidRPr="00000000" w14:paraId="00001396">
            <w:pPr>
              <w:widowControl w:val="0"/>
              <w:numPr>
                <w:ilvl w:val="0"/>
                <w:numId w:val="1108"/>
              </w:numPr>
              <w:spacing w:line="276.0005454545455" w:lineRule="auto"/>
              <w:ind w:left="720" w:hanging="360"/>
              <w:rPr>
                <w:sz w:val="20"/>
                <w:szCs w:val="20"/>
              </w:rPr>
            </w:pPr>
            <w:r w:rsidDel="00000000" w:rsidR="00000000" w:rsidRPr="00000000">
              <w:rPr>
                <w:sz w:val="20"/>
                <w:szCs w:val="20"/>
                <w:rtl w:val="0"/>
              </w:rPr>
              <w:t xml:space="preserve">Localised pain to lateral deltoid, increasing at night</w:t>
            </w:r>
          </w:p>
          <w:p w:rsidR="00000000" w:rsidDel="00000000" w:rsidP="00000000" w:rsidRDefault="00000000" w:rsidRPr="00000000" w14:paraId="00001397">
            <w:pPr>
              <w:widowControl w:val="0"/>
              <w:numPr>
                <w:ilvl w:val="0"/>
                <w:numId w:val="1108"/>
              </w:numPr>
              <w:spacing w:line="276.0005454545455" w:lineRule="auto"/>
              <w:ind w:left="720" w:hanging="360"/>
              <w:rPr>
                <w:sz w:val="20"/>
                <w:szCs w:val="20"/>
              </w:rPr>
            </w:pPr>
            <w:r w:rsidDel="00000000" w:rsidR="00000000" w:rsidRPr="00000000">
              <w:rPr>
                <w:sz w:val="20"/>
                <w:szCs w:val="20"/>
                <w:rtl w:val="0"/>
              </w:rPr>
              <w:t xml:space="preserve">Pain while performing sport and weakness, fatigue, declined performance to that shoulder.</w:t>
            </w:r>
          </w:p>
        </w:tc>
      </w:tr>
      <w:tr>
        <w:trPr>
          <w:cantSplit w:val="0"/>
          <w:tblHeader w:val="0"/>
        </w:trPr>
        <w:tc>
          <w:tcPr>
            <w:tcBorders>
              <w:right w:color="000000" w:space="0" w:sz="7" w:val="single"/>
            </w:tcBorders>
          </w:tcPr>
          <w:p w:rsidR="00000000" w:rsidDel="00000000" w:rsidP="00000000" w:rsidRDefault="00000000" w:rsidRPr="00000000" w14:paraId="00001398">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1399">
            <w:pPr>
              <w:widowControl w:val="0"/>
              <w:rPr>
                <w:sz w:val="20"/>
                <w:szCs w:val="20"/>
              </w:rPr>
            </w:pPr>
            <w:r w:rsidDel="00000000" w:rsidR="00000000" w:rsidRPr="00000000">
              <w:rPr>
                <w:sz w:val="20"/>
                <w:szCs w:val="20"/>
                <w:rtl w:val="0"/>
              </w:rPr>
              <w:t xml:space="preserve">As per rest of the shoulder assessments, plus see algorithm below</w:t>
            </w:r>
          </w:p>
        </w:tc>
      </w:tr>
      <w:tr>
        <w:trPr>
          <w:cantSplit w:val="0"/>
          <w:tblHeader w:val="0"/>
        </w:trPr>
        <w:tc>
          <w:tcPr/>
          <w:p w:rsidR="00000000" w:rsidDel="00000000" w:rsidP="00000000" w:rsidRDefault="00000000" w:rsidRPr="00000000" w14:paraId="0000139A">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tcBorders>
              <w:top w:color="000000" w:space="0" w:sz="7" w:val="single"/>
              <w:bottom w:color="000000" w:space="0" w:sz="7" w:val="single"/>
            </w:tcBorders>
          </w:tcPr>
          <w:p w:rsidR="00000000" w:rsidDel="00000000" w:rsidP="00000000" w:rsidRDefault="00000000" w:rsidRPr="00000000" w14:paraId="0000139B">
            <w:pPr>
              <w:widowControl w:val="0"/>
              <w:spacing w:line="276.0005454545455" w:lineRule="auto"/>
              <w:rPr>
                <w:sz w:val="20"/>
                <w:szCs w:val="20"/>
              </w:rPr>
            </w:pPr>
            <w:r w:rsidDel="00000000" w:rsidR="00000000" w:rsidRPr="00000000">
              <w:rPr>
                <w:rFonts w:ascii="Arial Unicode MS" w:cs="Arial Unicode MS" w:eastAsia="Arial Unicode MS" w:hAnsi="Arial Unicode MS"/>
                <w:sz w:val="20"/>
                <w:szCs w:val="20"/>
                <w:rtl w:val="0"/>
              </w:rPr>
              <w:t xml:space="preserve">INSPECT→ </w:t>
            </w:r>
          </w:p>
          <w:p w:rsidR="00000000" w:rsidDel="00000000" w:rsidP="00000000" w:rsidRDefault="00000000" w:rsidRPr="00000000" w14:paraId="0000139C">
            <w:pPr>
              <w:widowControl w:val="0"/>
              <w:numPr>
                <w:ilvl w:val="0"/>
                <w:numId w:val="224"/>
              </w:numPr>
              <w:spacing w:line="276.0005454545455" w:lineRule="auto"/>
              <w:ind w:left="720" w:hanging="360"/>
              <w:rPr>
                <w:sz w:val="20"/>
                <w:szCs w:val="20"/>
              </w:rPr>
            </w:pPr>
            <w:r w:rsidDel="00000000" w:rsidR="00000000" w:rsidRPr="00000000">
              <w:rPr>
                <w:sz w:val="20"/>
                <w:szCs w:val="20"/>
                <w:rtl w:val="0"/>
              </w:rPr>
              <w:t xml:space="preserve">Muscle atrophy with long term tendinopathy</w:t>
            </w:r>
          </w:p>
          <w:p w:rsidR="00000000" w:rsidDel="00000000" w:rsidP="00000000" w:rsidRDefault="00000000" w:rsidRPr="00000000" w14:paraId="0000139D">
            <w:pPr>
              <w:widowControl w:val="0"/>
              <w:numPr>
                <w:ilvl w:val="0"/>
                <w:numId w:val="224"/>
              </w:numPr>
              <w:spacing w:line="276.0005454545455" w:lineRule="auto"/>
              <w:ind w:left="720" w:hanging="360"/>
              <w:rPr>
                <w:sz w:val="20"/>
                <w:szCs w:val="20"/>
              </w:rPr>
            </w:pPr>
            <w:r w:rsidDel="00000000" w:rsidR="00000000" w:rsidRPr="00000000">
              <w:rPr>
                <w:sz w:val="20"/>
                <w:szCs w:val="20"/>
                <w:rtl w:val="0"/>
              </w:rPr>
              <w:t xml:space="preserve">Deviation of the scapula </w:t>
            </w:r>
          </w:p>
          <w:p w:rsidR="00000000" w:rsidDel="00000000" w:rsidP="00000000" w:rsidRDefault="00000000" w:rsidRPr="00000000" w14:paraId="0000139E">
            <w:pPr>
              <w:widowControl w:val="0"/>
              <w:numPr>
                <w:ilvl w:val="0"/>
                <w:numId w:val="224"/>
              </w:numPr>
              <w:spacing w:line="276.0005454545455" w:lineRule="auto"/>
              <w:ind w:left="720" w:hanging="360"/>
              <w:rPr>
                <w:sz w:val="20"/>
                <w:szCs w:val="20"/>
              </w:rPr>
            </w:pPr>
            <w:r w:rsidDel="00000000" w:rsidR="00000000" w:rsidRPr="00000000">
              <w:rPr>
                <w:sz w:val="20"/>
                <w:szCs w:val="20"/>
                <w:rtl w:val="0"/>
              </w:rPr>
              <w:t xml:space="preserve">There may be referred neck pain </w:t>
            </w:r>
          </w:p>
          <w:p w:rsidR="00000000" w:rsidDel="00000000" w:rsidP="00000000" w:rsidRDefault="00000000" w:rsidRPr="00000000" w14:paraId="0000139F">
            <w:pPr>
              <w:widowControl w:val="0"/>
              <w:spacing w:line="276.0005454545455" w:lineRule="auto"/>
              <w:rPr>
                <w:sz w:val="20"/>
                <w:szCs w:val="20"/>
              </w:rPr>
            </w:pPr>
            <w:r w:rsidDel="00000000" w:rsidR="00000000" w:rsidRPr="00000000">
              <w:rPr>
                <w:rFonts w:ascii="Arial Unicode MS" w:cs="Arial Unicode MS" w:eastAsia="Arial Unicode MS" w:hAnsi="Arial Unicode MS"/>
                <w:sz w:val="20"/>
                <w:szCs w:val="20"/>
                <w:rtl w:val="0"/>
              </w:rPr>
              <w:t xml:space="preserve">PALPATE→ </w:t>
            </w:r>
          </w:p>
          <w:p w:rsidR="00000000" w:rsidDel="00000000" w:rsidP="00000000" w:rsidRDefault="00000000" w:rsidRPr="00000000" w14:paraId="000013A0">
            <w:pPr>
              <w:widowControl w:val="0"/>
              <w:numPr>
                <w:ilvl w:val="0"/>
                <w:numId w:val="224"/>
              </w:numPr>
              <w:spacing w:line="276.0005454545455" w:lineRule="auto"/>
              <w:ind w:left="720" w:hanging="360"/>
              <w:rPr>
                <w:sz w:val="20"/>
                <w:szCs w:val="20"/>
              </w:rPr>
            </w:pPr>
            <w:r w:rsidDel="00000000" w:rsidR="00000000" w:rsidRPr="00000000">
              <w:rPr>
                <w:sz w:val="20"/>
                <w:szCs w:val="20"/>
                <w:rtl w:val="0"/>
              </w:rPr>
              <w:t xml:space="preserve">Tenderness over affected musculature, however often injury is very deep and not palpable. </w:t>
            </w:r>
          </w:p>
          <w:p w:rsidR="00000000" w:rsidDel="00000000" w:rsidP="00000000" w:rsidRDefault="00000000" w:rsidRPr="00000000" w14:paraId="000013A1">
            <w:pPr>
              <w:widowControl w:val="0"/>
              <w:numPr>
                <w:ilvl w:val="0"/>
                <w:numId w:val="224"/>
              </w:numPr>
              <w:spacing w:line="276.0005454545455" w:lineRule="auto"/>
              <w:ind w:left="720" w:hanging="360"/>
              <w:rPr>
                <w:sz w:val="20"/>
                <w:szCs w:val="20"/>
              </w:rPr>
            </w:pPr>
            <w:r w:rsidDel="00000000" w:rsidR="00000000" w:rsidRPr="00000000">
              <w:rPr>
                <w:sz w:val="20"/>
                <w:szCs w:val="20"/>
                <w:rtl w:val="0"/>
              </w:rPr>
              <w:t xml:space="preserve">Night pain present </w:t>
            </w:r>
          </w:p>
          <w:p w:rsidR="00000000" w:rsidDel="00000000" w:rsidP="00000000" w:rsidRDefault="00000000" w:rsidRPr="00000000" w14:paraId="000013A2">
            <w:pPr>
              <w:widowControl w:val="0"/>
              <w:spacing w:line="276.0005454545455" w:lineRule="auto"/>
              <w:rPr>
                <w:sz w:val="20"/>
                <w:szCs w:val="20"/>
              </w:rPr>
            </w:pPr>
            <w:r w:rsidDel="00000000" w:rsidR="00000000" w:rsidRPr="00000000">
              <w:rPr>
                <w:rFonts w:ascii="Arial Unicode MS" w:cs="Arial Unicode MS" w:eastAsia="Arial Unicode MS" w:hAnsi="Arial Unicode MS"/>
                <w:sz w:val="20"/>
                <w:szCs w:val="20"/>
                <w:rtl w:val="0"/>
              </w:rPr>
              <w:t xml:space="preserve">TESTS→</w:t>
            </w:r>
          </w:p>
          <w:p w:rsidR="00000000" w:rsidDel="00000000" w:rsidP="00000000" w:rsidRDefault="00000000" w:rsidRPr="00000000" w14:paraId="000013A3">
            <w:pPr>
              <w:widowControl w:val="0"/>
              <w:numPr>
                <w:ilvl w:val="0"/>
                <w:numId w:val="224"/>
              </w:numPr>
              <w:spacing w:line="276.0005454545455" w:lineRule="auto"/>
              <w:ind w:left="720" w:hanging="360"/>
              <w:rPr>
                <w:sz w:val="20"/>
                <w:szCs w:val="20"/>
              </w:rPr>
            </w:pPr>
            <w:r w:rsidDel="00000000" w:rsidR="00000000" w:rsidRPr="00000000">
              <w:rPr>
                <w:sz w:val="20"/>
                <w:szCs w:val="20"/>
                <w:rtl w:val="0"/>
              </w:rPr>
              <w:t xml:space="preserve">Positive Hawkins-Kennedy, Neer and Jobe tests</w:t>
            </w:r>
          </w:p>
        </w:tc>
      </w:tr>
      <w:tr>
        <w:trPr>
          <w:cantSplit w:val="0"/>
          <w:tblHeader w:val="0"/>
        </w:trPr>
        <w:tc>
          <w:tcPr>
            <w:tcBorders>
              <w:right w:color="000000" w:space="0" w:sz="7" w:val="single"/>
            </w:tcBorders>
          </w:tcPr>
          <w:p w:rsidR="00000000" w:rsidDel="00000000" w:rsidP="00000000" w:rsidRDefault="00000000" w:rsidRPr="00000000" w14:paraId="000013A4">
            <w:pPr>
              <w:widowControl w:val="0"/>
              <w:spacing w:line="240" w:lineRule="auto"/>
              <w:rPr>
                <w:b w:val="1"/>
                <w:bCs w:val="1"/>
                <w:sz w:val="20"/>
                <w:szCs w:val="20"/>
              </w:rPr>
            </w:pPr>
            <w:r w:rsidDel="00000000" w:rsidR="00000000" w:rsidRPr="00000000">
              <w:rPr>
                <w:b w:val="1"/>
                <w:bCs w:val="1"/>
                <w:sz w:val="20"/>
                <w:szCs w:val="20"/>
                <w:rtl w:val="0"/>
              </w:rPr>
              <w:t xml:space="preserve">Diagnostics/Labs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13A5">
            <w:pPr>
              <w:widowControl w:val="0"/>
              <w:rPr>
                <w:sz w:val="20"/>
                <w:szCs w:val="20"/>
              </w:rPr>
            </w:pPr>
            <w:r w:rsidDel="00000000" w:rsidR="00000000" w:rsidRPr="00000000">
              <w:rPr>
                <w:sz w:val="20"/>
                <w:szCs w:val="20"/>
                <w:rtl w:val="0"/>
              </w:rPr>
              <w:t xml:space="preserve">Lidocaine injection test: patient with tendinopathy will have normal strength after lido injection, whereas large tear in rotator cuff will still have weakness post lido.</w:t>
            </w:r>
          </w:p>
        </w:tc>
      </w:tr>
      <w:tr>
        <w:trPr>
          <w:cantSplit w:val="0"/>
          <w:tblHeader w:val="0"/>
        </w:trPr>
        <w:tc>
          <w:tcPr/>
          <w:p w:rsidR="00000000" w:rsidDel="00000000" w:rsidP="00000000" w:rsidRDefault="00000000" w:rsidRPr="00000000" w14:paraId="000013A6">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tcBorders>
              <w:top w:color="000000" w:space="0" w:sz="7" w:val="single"/>
            </w:tcBorders>
          </w:tcPr>
          <w:p w:rsidR="00000000" w:rsidDel="00000000" w:rsidP="00000000" w:rsidRDefault="00000000" w:rsidRPr="00000000" w14:paraId="000013A7">
            <w:pPr>
              <w:widowControl w:val="0"/>
              <w:numPr>
                <w:ilvl w:val="0"/>
                <w:numId w:val="868"/>
              </w:numPr>
              <w:spacing w:line="276.0005454545455" w:lineRule="auto"/>
              <w:ind w:left="720" w:hanging="360"/>
              <w:rPr>
                <w:sz w:val="20"/>
                <w:szCs w:val="20"/>
              </w:rPr>
            </w:pPr>
            <w:r w:rsidDel="00000000" w:rsidR="00000000" w:rsidRPr="00000000">
              <w:rPr>
                <w:sz w:val="20"/>
                <w:szCs w:val="20"/>
                <w:rtl w:val="0"/>
              </w:rPr>
              <w:t xml:space="preserve">Compartment syndrome</w:t>
            </w:r>
          </w:p>
          <w:p w:rsidR="00000000" w:rsidDel="00000000" w:rsidP="00000000" w:rsidRDefault="00000000" w:rsidRPr="00000000" w14:paraId="000013A8">
            <w:pPr>
              <w:widowControl w:val="0"/>
              <w:numPr>
                <w:ilvl w:val="0"/>
                <w:numId w:val="868"/>
              </w:numPr>
              <w:spacing w:line="276.0005454545455" w:lineRule="auto"/>
              <w:ind w:left="720" w:hanging="360"/>
              <w:rPr>
                <w:sz w:val="20"/>
                <w:szCs w:val="20"/>
              </w:rPr>
            </w:pPr>
            <w:r w:rsidDel="00000000" w:rsidR="00000000" w:rsidRPr="00000000">
              <w:rPr>
                <w:sz w:val="20"/>
                <w:szCs w:val="20"/>
                <w:rtl w:val="0"/>
              </w:rPr>
              <w:t xml:space="preserve">Dislocation</w:t>
            </w:r>
          </w:p>
          <w:p w:rsidR="00000000" w:rsidDel="00000000" w:rsidP="00000000" w:rsidRDefault="00000000" w:rsidRPr="00000000" w14:paraId="000013A9">
            <w:pPr>
              <w:widowControl w:val="0"/>
              <w:numPr>
                <w:ilvl w:val="0"/>
                <w:numId w:val="868"/>
              </w:numPr>
              <w:spacing w:line="240" w:lineRule="auto"/>
              <w:ind w:left="720" w:hanging="360"/>
              <w:rPr>
                <w:sz w:val="20"/>
                <w:szCs w:val="20"/>
              </w:rPr>
            </w:pPr>
            <w:r w:rsidDel="00000000" w:rsidR="00000000" w:rsidRPr="00000000">
              <w:rPr>
                <w:sz w:val="20"/>
                <w:szCs w:val="20"/>
                <w:rtl w:val="0"/>
              </w:rPr>
              <w:t xml:space="preserve">Lost sensation</w:t>
            </w:r>
          </w:p>
        </w:tc>
      </w:tr>
      <w:tr>
        <w:trPr>
          <w:cantSplit w:val="0"/>
          <w:tblHeader w:val="0"/>
        </w:trPr>
        <w:tc>
          <w:tcPr/>
          <w:p w:rsidR="00000000" w:rsidDel="00000000" w:rsidP="00000000" w:rsidRDefault="00000000" w:rsidRPr="00000000" w14:paraId="000013AA">
            <w:pPr>
              <w:widowControl w:val="0"/>
              <w:spacing w:line="240" w:lineRule="auto"/>
              <w:rPr>
                <w:b w:val="1"/>
                <w:bCs w:val="1"/>
                <w:sz w:val="20"/>
                <w:szCs w:val="20"/>
              </w:rPr>
            </w:pPr>
            <w:r w:rsidDel="00000000" w:rsidR="00000000" w:rsidRPr="00000000">
              <w:rPr>
                <w:b w:val="1"/>
                <w:bCs w:val="1"/>
                <w:sz w:val="20"/>
                <w:szCs w:val="20"/>
                <w:rtl w:val="0"/>
              </w:rPr>
              <w:t xml:space="preserve">Differential Diagnoses</w:t>
            </w:r>
          </w:p>
        </w:tc>
        <w:tc>
          <w:tcPr>
            <w:tcBorders>
              <w:bottom w:color="000000" w:space="0" w:sz="7" w:val="single"/>
            </w:tcBorders>
          </w:tcPr>
          <w:p w:rsidR="00000000" w:rsidDel="00000000" w:rsidP="00000000" w:rsidRDefault="00000000" w:rsidRPr="00000000" w14:paraId="000013AB">
            <w:pPr>
              <w:widowControl w:val="0"/>
              <w:spacing w:line="240" w:lineRule="auto"/>
              <w:rPr>
                <w:sz w:val="20"/>
                <w:szCs w:val="20"/>
              </w:rPr>
            </w:pPr>
            <w:r w:rsidDel="00000000" w:rsidR="00000000" w:rsidRPr="00000000">
              <w:rPr>
                <w:sz w:val="20"/>
                <w:szCs w:val="20"/>
              </w:rPr>
              <w:drawing>
                <wp:inline distB="114300" distT="114300" distL="114300" distR="114300">
                  <wp:extent cx="4181475" cy="3683000"/>
                  <wp:effectExtent b="0" l="0" r="0" t="0"/>
                  <wp:docPr id="231" name="image217.png"/>
                  <a:graphic>
                    <a:graphicData uri="http://schemas.openxmlformats.org/drawingml/2006/picture">
                      <pic:pic>
                        <pic:nvPicPr>
                          <pic:cNvPr id="0" name="image217.png"/>
                          <pic:cNvPicPr preferRelativeResize="0"/>
                        </pic:nvPicPr>
                        <pic:blipFill>
                          <a:blip r:embed="rId147"/>
                          <a:srcRect b="0" l="0" r="0" t="0"/>
                          <a:stretch>
                            <a:fillRect/>
                          </a:stretch>
                        </pic:blipFill>
                        <pic:spPr>
                          <a:xfrm>
                            <a:off x="0" y="0"/>
                            <a:ext cx="4181475" cy="3683000"/>
                          </a:xfrm>
                          <a:prstGeom prst="rect"/>
                          <a:ln/>
                        </pic:spPr>
                      </pic:pic>
                    </a:graphicData>
                  </a:graphic>
                </wp:inline>
              </w:drawing>
            </w:r>
            <w:r w:rsidDel="00000000" w:rsidR="00000000" w:rsidRPr="00000000">
              <w:rPr>
                <w:rtl w:val="0"/>
              </w:rPr>
            </w:r>
          </w:p>
        </w:tc>
      </w:tr>
      <w:tr>
        <w:trPr>
          <w:cantSplit w:val="0"/>
          <w:tblHeader w:val="0"/>
        </w:trPr>
        <w:tc>
          <w:tcPr>
            <w:tcBorders>
              <w:right w:color="000000" w:space="0" w:sz="7" w:val="single"/>
            </w:tcBorders>
          </w:tcPr>
          <w:p w:rsidR="00000000" w:rsidDel="00000000" w:rsidP="00000000" w:rsidRDefault="00000000" w:rsidRPr="00000000" w14:paraId="000013AC">
            <w:pPr>
              <w:widowControl w:val="0"/>
              <w:spacing w:line="240" w:lineRule="auto"/>
              <w:rPr>
                <w:b w:val="1"/>
                <w:bCs w:val="1"/>
                <w:sz w:val="20"/>
                <w:szCs w:val="20"/>
              </w:rPr>
            </w:pPr>
            <w:r w:rsidDel="00000000" w:rsidR="00000000" w:rsidRPr="00000000">
              <w:rPr>
                <w:b w:val="1"/>
                <w:bCs w:val="1"/>
                <w:sz w:val="20"/>
                <w:szCs w:val="20"/>
                <w:rtl w:val="0"/>
              </w:rPr>
              <w:t xml:space="preserve">Treatment/Management</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3AD">
            <w:pPr>
              <w:widowControl w:val="0"/>
              <w:numPr>
                <w:ilvl w:val="0"/>
                <w:numId w:val="546"/>
              </w:numPr>
              <w:spacing w:line="276.0005454545455" w:lineRule="auto"/>
              <w:ind w:left="720" w:hanging="360"/>
              <w:rPr>
                <w:sz w:val="20"/>
                <w:szCs w:val="20"/>
              </w:rPr>
            </w:pPr>
            <w:r w:rsidDel="00000000" w:rsidR="00000000" w:rsidRPr="00000000">
              <w:rPr>
                <w:sz w:val="20"/>
                <w:szCs w:val="20"/>
                <w:rtl w:val="0"/>
              </w:rPr>
              <w:t xml:space="preserve">Ice, rest</w:t>
            </w:r>
          </w:p>
          <w:p w:rsidR="00000000" w:rsidDel="00000000" w:rsidP="00000000" w:rsidRDefault="00000000" w:rsidRPr="00000000" w14:paraId="000013AE">
            <w:pPr>
              <w:widowControl w:val="0"/>
              <w:numPr>
                <w:ilvl w:val="0"/>
                <w:numId w:val="546"/>
              </w:numPr>
              <w:spacing w:line="276.0005454545455" w:lineRule="auto"/>
              <w:ind w:left="720" w:hanging="360"/>
              <w:rPr>
                <w:sz w:val="20"/>
                <w:szCs w:val="20"/>
              </w:rPr>
            </w:pPr>
            <w:r w:rsidDel="00000000" w:rsidR="00000000" w:rsidRPr="00000000">
              <w:rPr>
                <w:sz w:val="20"/>
                <w:szCs w:val="20"/>
                <w:rtl w:val="0"/>
              </w:rPr>
              <w:t xml:space="preserve">Physiotherapy</w:t>
            </w:r>
          </w:p>
          <w:p w:rsidR="00000000" w:rsidDel="00000000" w:rsidP="00000000" w:rsidRDefault="00000000" w:rsidRPr="00000000" w14:paraId="000013AF">
            <w:pPr>
              <w:widowControl w:val="0"/>
              <w:numPr>
                <w:ilvl w:val="0"/>
                <w:numId w:val="546"/>
              </w:numPr>
              <w:spacing w:line="276.0005454545455" w:lineRule="auto"/>
              <w:ind w:left="720" w:hanging="360"/>
              <w:rPr>
                <w:sz w:val="20"/>
                <w:szCs w:val="20"/>
              </w:rPr>
            </w:pPr>
            <w:r w:rsidDel="00000000" w:rsidR="00000000" w:rsidRPr="00000000">
              <w:rPr>
                <w:sz w:val="20"/>
                <w:szCs w:val="20"/>
                <w:rtl w:val="0"/>
              </w:rPr>
              <w:t xml:space="preserve">Topical NSAIDs</w:t>
            </w:r>
          </w:p>
          <w:p w:rsidR="00000000" w:rsidDel="00000000" w:rsidP="00000000" w:rsidRDefault="00000000" w:rsidRPr="00000000" w14:paraId="000013B0">
            <w:pPr>
              <w:widowControl w:val="0"/>
              <w:numPr>
                <w:ilvl w:val="0"/>
                <w:numId w:val="546"/>
              </w:numPr>
              <w:spacing w:line="276.0005454545455" w:lineRule="auto"/>
              <w:ind w:left="720" w:hanging="360"/>
              <w:rPr>
                <w:sz w:val="20"/>
                <w:szCs w:val="20"/>
              </w:rPr>
            </w:pPr>
            <w:r w:rsidDel="00000000" w:rsidR="00000000" w:rsidRPr="00000000">
              <w:rPr>
                <w:sz w:val="20"/>
                <w:szCs w:val="20"/>
                <w:rtl w:val="0"/>
              </w:rPr>
              <w:t xml:space="preserve">Kin tape</w:t>
            </w:r>
          </w:p>
          <w:p w:rsidR="00000000" w:rsidDel="00000000" w:rsidP="00000000" w:rsidRDefault="00000000" w:rsidRPr="00000000" w14:paraId="000013B1">
            <w:pPr>
              <w:widowControl w:val="0"/>
              <w:numPr>
                <w:ilvl w:val="0"/>
                <w:numId w:val="546"/>
              </w:numPr>
              <w:spacing w:line="276.0005454545455" w:lineRule="auto"/>
              <w:ind w:left="720" w:hanging="360"/>
              <w:rPr>
                <w:sz w:val="20"/>
                <w:szCs w:val="20"/>
              </w:rPr>
            </w:pPr>
            <w:r w:rsidDel="00000000" w:rsidR="00000000" w:rsidRPr="00000000">
              <w:rPr>
                <w:sz w:val="20"/>
                <w:szCs w:val="20"/>
                <w:rtl w:val="0"/>
              </w:rPr>
              <w:t xml:space="preserve">Platelet rich plasma (lack of evidence)</w:t>
            </w:r>
          </w:p>
          <w:p w:rsidR="00000000" w:rsidDel="00000000" w:rsidP="00000000" w:rsidRDefault="00000000" w:rsidRPr="00000000" w14:paraId="000013B2">
            <w:pPr>
              <w:widowControl w:val="0"/>
              <w:numPr>
                <w:ilvl w:val="0"/>
                <w:numId w:val="546"/>
              </w:numPr>
              <w:spacing w:line="276.0005454545455" w:lineRule="auto"/>
              <w:ind w:left="720" w:hanging="360"/>
              <w:rPr>
                <w:sz w:val="20"/>
                <w:szCs w:val="20"/>
              </w:rPr>
            </w:pPr>
            <w:r w:rsidDel="00000000" w:rsidR="00000000" w:rsidRPr="00000000">
              <w:rPr>
                <w:sz w:val="20"/>
                <w:szCs w:val="20"/>
                <w:rtl w:val="0"/>
              </w:rPr>
              <w:t xml:space="preserve">Acupuncture</w:t>
            </w:r>
          </w:p>
          <w:p w:rsidR="00000000" w:rsidDel="00000000" w:rsidP="00000000" w:rsidRDefault="00000000" w:rsidRPr="00000000" w14:paraId="000013B3">
            <w:pPr>
              <w:widowControl w:val="0"/>
              <w:numPr>
                <w:ilvl w:val="0"/>
                <w:numId w:val="546"/>
              </w:numPr>
              <w:spacing w:line="276.0005454545455" w:lineRule="auto"/>
              <w:ind w:left="720" w:hanging="360"/>
              <w:rPr>
                <w:sz w:val="20"/>
                <w:szCs w:val="20"/>
              </w:rPr>
            </w:pPr>
            <w:r w:rsidDel="00000000" w:rsidR="00000000" w:rsidRPr="00000000">
              <w:rPr>
                <w:sz w:val="20"/>
                <w:szCs w:val="20"/>
                <w:rtl w:val="0"/>
              </w:rPr>
              <w:t xml:space="preserve">TENS</w:t>
            </w:r>
          </w:p>
        </w:tc>
      </w:tr>
      <w:tr>
        <w:trPr>
          <w:cantSplit w:val="0"/>
          <w:tblHeader w:val="0"/>
        </w:trPr>
        <w:tc>
          <w:tcPr>
            <w:tcBorders>
              <w:right w:color="000000" w:space="0" w:sz="7" w:val="single"/>
            </w:tcBorders>
          </w:tcPr>
          <w:p w:rsidR="00000000" w:rsidDel="00000000" w:rsidP="00000000" w:rsidRDefault="00000000" w:rsidRPr="00000000" w14:paraId="000013B4">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13B5">
            <w:pPr>
              <w:widowControl w:val="0"/>
              <w:rPr>
                <w:sz w:val="20"/>
                <w:szCs w:val="20"/>
              </w:rPr>
            </w:pPr>
            <w:r w:rsidDel="00000000" w:rsidR="00000000" w:rsidRPr="00000000">
              <w:rPr>
                <w:sz w:val="20"/>
                <w:szCs w:val="20"/>
                <w:rtl w:val="0"/>
              </w:rPr>
              <w:t xml:space="preserve">Indication for referral to ortho.</w:t>
            </w:r>
          </w:p>
          <w:p w:rsidR="00000000" w:rsidDel="00000000" w:rsidP="00000000" w:rsidRDefault="00000000" w:rsidRPr="00000000" w14:paraId="000013B6">
            <w:pPr>
              <w:widowControl w:val="0"/>
              <w:ind w:left="1080" w:hanging="360"/>
              <w:rPr>
                <w:sz w:val="20"/>
                <w:szCs w:val="20"/>
              </w:rPr>
            </w:pPr>
            <w:r w:rsidDel="00000000" w:rsidR="00000000" w:rsidRPr="00000000">
              <w:rPr>
                <w:sz w:val="20"/>
                <w:szCs w:val="20"/>
                <w:rtl w:val="0"/>
              </w:rPr>
              <w:t xml:space="preserve">●  </w:t>
              <w:tab/>
              <w:t xml:space="preserve">Functional deficits interfere with ADLS</w:t>
            </w:r>
          </w:p>
          <w:p w:rsidR="00000000" w:rsidDel="00000000" w:rsidP="00000000" w:rsidRDefault="00000000" w:rsidRPr="00000000" w14:paraId="000013B7">
            <w:pPr>
              <w:widowControl w:val="0"/>
              <w:ind w:left="1080" w:hanging="360"/>
              <w:rPr>
                <w:sz w:val="20"/>
                <w:szCs w:val="20"/>
              </w:rPr>
            </w:pPr>
            <w:r w:rsidDel="00000000" w:rsidR="00000000" w:rsidRPr="00000000">
              <w:rPr>
                <w:sz w:val="20"/>
                <w:szCs w:val="20"/>
                <w:rtl w:val="0"/>
              </w:rPr>
              <w:t xml:space="preserve">●  </w:t>
              <w:tab/>
              <w:t xml:space="preserve">Persistent pain</w:t>
            </w:r>
          </w:p>
          <w:p w:rsidR="00000000" w:rsidDel="00000000" w:rsidP="00000000" w:rsidRDefault="00000000" w:rsidRPr="00000000" w14:paraId="000013B8">
            <w:pPr>
              <w:widowControl w:val="0"/>
              <w:ind w:left="1080" w:hanging="360"/>
              <w:rPr>
                <w:sz w:val="20"/>
                <w:szCs w:val="20"/>
              </w:rPr>
            </w:pPr>
            <w:r w:rsidDel="00000000" w:rsidR="00000000" w:rsidRPr="00000000">
              <w:rPr>
                <w:sz w:val="20"/>
                <w:szCs w:val="20"/>
                <w:rtl w:val="0"/>
              </w:rPr>
              <w:t xml:space="preserve">●  </w:t>
              <w:tab/>
              <w:t xml:space="preserve">Worsening function</w:t>
            </w:r>
          </w:p>
          <w:p w:rsidR="00000000" w:rsidDel="00000000" w:rsidP="00000000" w:rsidRDefault="00000000" w:rsidRPr="00000000" w14:paraId="000013B9">
            <w:pPr>
              <w:widowControl w:val="0"/>
              <w:ind w:left="1080" w:hanging="360"/>
              <w:rPr>
                <w:sz w:val="20"/>
                <w:szCs w:val="20"/>
              </w:rPr>
            </w:pPr>
            <w:r w:rsidDel="00000000" w:rsidR="00000000" w:rsidRPr="00000000">
              <w:rPr>
                <w:sz w:val="20"/>
                <w:szCs w:val="20"/>
                <w:rtl w:val="0"/>
              </w:rPr>
              <w:t xml:space="preserve">●  </w:t>
              <w:tab/>
              <w:t xml:space="preserve">Persistent activity limitations that prevent participation in desired activities</w:t>
            </w:r>
          </w:p>
        </w:tc>
      </w:tr>
      <w:tr>
        <w:trPr>
          <w:cantSplit w:val="0"/>
          <w:tblHeader w:val="0"/>
        </w:trPr>
        <w:tc>
          <w:tcPr>
            <w:tcBorders>
              <w:right w:color="000000" w:space="0" w:sz="7" w:val="single"/>
            </w:tcBorders>
          </w:tcPr>
          <w:p w:rsidR="00000000" w:rsidDel="00000000" w:rsidP="00000000" w:rsidRDefault="00000000" w:rsidRPr="00000000" w14:paraId="000013BA">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13BB">
            <w:pPr>
              <w:widowControl w:val="0"/>
              <w:rPr>
                <w:sz w:val="20"/>
                <w:szCs w:val="20"/>
              </w:rPr>
            </w:pPr>
            <w:r w:rsidDel="00000000" w:rsidR="00000000" w:rsidRPr="00000000">
              <w:rPr>
                <w:sz w:val="20"/>
                <w:szCs w:val="20"/>
                <w:rtl w:val="0"/>
              </w:rPr>
              <w:t xml:space="preserve">Return to clinic within 2-3 weeks for re evaluation of symptoms and function</w:t>
            </w:r>
          </w:p>
        </w:tc>
      </w:tr>
    </w:tbl>
    <w:p w:rsidR="00000000" w:rsidDel="00000000" w:rsidP="00000000" w:rsidRDefault="00000000" w:rsidRPr="00000000" w14:paraId="000013BC">
      <w:pPr>
        <w:pStyle w:val="Title"/>
        <w:spacing w:after="240" w:before="240" w:line="240" w:lineRule="auto"/>
        <w:rPr>
          <w:b w:val="1"/>
          <w:bCs w:val="1"/>
          <w:sz w:val="20"/>
          <w:szCs w:val="20"/>
          <w:highlight w:val="yellow"/>
          <w:u w:val="single"/>
        </w:rPr>
      </w:pPr>
      <w:bookmarkStart w:colFirst="0" w:colLast="0" w:name="_kytpuw2pq3n8" w:id="161"/>
      <w:bookmarkEnd w:id="161"/>
      <w:r w:rsidDel="00000000" w:rsidR="00000000" w:rsidRPr="00000000">
        <w:rPr>
          <w:rtl w:val="0"/>
        </w:rPr>
      </w:r>
    </w:p>
    <w:p w:rsidR="00000000" w:rsidDel="00000000" w:rsidP="00000000" w:rsidRDefault="00000000" w:rsidRPr="00000000" w14:paraId="000013BD">
      <w:pPr>
        <w:rPr>
          <w:sz w:val="20"/>
          <w:szCs w:val="20"/>
        </w:rPr>
      </w:pPr>
      <w:r w:rsidDel="00000000" w:rsidR="00000000" w:rsidRPr="00000000">
        <w:rPr>
          <w:rtl w:val="0"/>
        </w:rPr>
      </w:r>
    </w:p>
    <w:p w:rsidR="00000000" w:rsidDel="00000000" w:rsidP="00000000" w:rsidRDefault="00000000" w:rsidRPr="00000000" w14:paraId="000013BE">
      <w:pPr>
        <w:rPr>
          <w:sz w:val="20"/>
          <w:szCs w:val="20"/>
        </w:rPr>
      </w:pPr>
      <w:r w:rsidDel="00000000" w:rsidR="00000000" w:rsidRPr="00000000">
        <w:rPr>
          <w:rtl w:val="0"/>
        </w:rPr>
      </w:r>
    </w:p>
    <w:p w:rsidR="00000000" w:rsidDel="00000000" w:rsidP="00000000" w:rsidRDefault="00000000" w:rsidRPr="00000000" w14:paraId="000013BF">
      <w:pPr>
        <w:rPr>
          <w:sz w:val="20"/>
          <w:szCs w:val="20"/>
        </w:rPr>
      </w:pPr>
      <w:r w:rsidDel="00000000" w:rsidR="00000000" w:rsidRPr="00000000">
        <w:rPr>
          <w:rtl w:val="0"/>
        </w:rPr>
      </w:r>
    </w:p>
    <w:p w:rsidR="00000000" w:rsidDel="00000000" w:rsidP="00000000" w:rsidRDefault="00000000" w:rsidRPr="00000000" w14:paraId="000013C0">
      <w:pPr>
        <w:rPr>
          <w:sz w:val="20"/>
          <w:szCs w:val="20"/>
        </w:rPr>
      </w:pPr>
      <w:r w:rsidDel="00000000" w:rsidR="00000000" w:rsidRPr="00000000">
        <w:rPr>
          <w:rtl w:val="0"/>
        </w:rPr>
      </w:r>
    </w:p>
    <w:p w:rsidR="00000000" w:rsidDel="00000000" w:rsidP="00000000" w:rsidRDefault="00000000" w:rsidRPr="00000000" w14:paraId="000013C1">
      <w:pPr>
        <w:rPr>
          <w:sz w:val="20"/>
          <w:szCs w:val="20"/>
        </w:rPr>
      </w:pPr>
      <w:r w:rsidDel="00000000" w:rsidR="00000000" w:rsidRPr="00000000">
        <w:rPr>
          <w:rtl w:val="0"/>
        </w:rPr>
      </w:r>
    </w:p>
    <w:tbl>
      <w:tblPr>
        <w:tblStyle w:val="Table47"/>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6795"/>
        <w:tblGridChange w:id="0">
          <w:tblGrid>
            <w:gridCol w:w="2565"/>
            <w:gridCol w:w="6795"/>
          </w:tblGrid>
        </w:tblGridChange>
      </w:tblGrid>
      <w:tr>
        <w:trPr>
          <w:cantSplit w:val="0"/>
          <w:trHeight w:val="420" w:hRule="atLeast"/>
          <w:tblHeader w:val="0"/>
        </w:trPr>
        <w:tc>
          <w:tcPr>
            <w:gridSpan w:val="2"/>
            <w:shd w:fill="d9d2e9" w:val="clear"/>
          </w:tcPr>
          <w:p w:rsidR="00000000" w:rsidDel="00000000" w:rsidP="00000000" w:rsidRDefault="00000000" w:rsidRPr="00000000" w14:paraId="000013C2">
            <w:pPr>
              <w:pStyle w:val="Heading2"/>
              <w:widowControl w:val="0"/>
              <w:spacing w:after="0" w:before="0" w:line="240" w:lineRule="auto"/>
              <w:rPr>
                <w:b w:val="1"/>
                <w:bCs w:val="1"/>
                <w:sz w:val="24"/>
                <w:szCs w:val="24"/>
              </w:rPr>
            </w:pPr>
            <w:bookmarkStart w:colFirst="0" w:colLast="0" w:name="_q1nafet4vkmj" w:id="162"/>
            <w:bookmarkEnd w:id="162"/>
            <w:r w:rsidDel="00000000" w:rsidR="00000000" w:rsidRPr="00000000">
              <w:rPr>
                <w:b w:val="1"/>
                <w:bCs w:val="1"/>
                <w:sz w:val="24"/>
                <w:szCs w:val="24"/>
                <w:rtl w:val="0"/>
              </w:rPr>
              <w:t xml:space="preserve">Shoulder Pain: Fractures, dislocations, acromioclavicular joint sprain/separation, shoulder strain</w:t>
            </w:r>
          </w:p>
          <w:p w:rsidR="00000000" w:rsidDel="00000000" w:rsidP="00000000" w:rsidRDefault="00000000" w:rsidRPr="00000000" w14:paraId="000013C3">
            <w:pPr>
              <w:spacing w:line="240" w:lineRule="auto"/>
              <w:rPr>
                <w:color w:val="ff0000"/>
              </w:rPr>
            </w:pPr>
            <w:r w:rsidDel="00000000" w:rsidR="00000000" w:rsidRPr="00000000">
              <w:rPr>
                <w:color w:val="ff0000"/>
                <w:rtl w:val="0"/>
              </w:rPr>
              <w:t xml:space="preserve">FYI THIS ONE WAS A CHALLENGE TO GET THROUGH I STRUGGLED TO ORGANIZE THE INFO AND FIND RELEVANT CONTENT IN THE TEXTBOOK…WITH STUDYING I WILL TRY AND UPDATE IT AND ORGANIZE BETTER AS I LEARN MORE BECAUSE IM CONFUSED ASF ATM LOL</w:t>
            </w:r>
          </w:p>
        </w:tc>
      </w:tr>
      <w:tr>
        <w:trPr>
          <w:cantSplit w:val="0"/>
          <w:tblHeader w:val="0"/>
        </w:trPr>
        <w:tc>
          <w:tcPr/>
          <w:p w:rsidR="00000000" w:rsidDel="00000000" w:rsidP="00000000" w:rsidRDefault="00000000" w:rsidRPr="00000000" w14:paraId="000013C5">
            <w:pPr>
              <w:widowControl w:val="0"/>
              <w:spacing w:line="240" w:lineRule="auto"/>
              <w:rPr>
                <w:b w:val="1"/>
                <w:bCs w:val="1"/>
                <w:sz w:val="20"/>
                <w:szCs w:val="20"/>
              </w:rPr>
            </w:pPr>
            <w:r w:rsidDel="00000000" w:rsidR="00000000" w:rsidRPr="00000000">
              <w:rPr>
                <w:b w:val="1"/>
                <w:bCs w:val="1"/>
                <w:sz w:val="20"/>
                <w:szCs w:val="20"/>
                <w:rtl w:val="0"/>
              </w:rPr>
              <w:t xml:space="preserve">Def’n </w:t>
            </w:r>
          </w:p>
        </w:tc>
        <w:tc>
          <w:tcPr>
            <w:tcBorders>
              <w:bottom w:color="000000" w:space="0" w:sz="7" w:val="single"/>
            </w:tcBorders>
          </w:tcPr>
          <w:p w:rsidR="00000000" w:rsidDel="00000000" w:rsidP="00000000" w:rsidRDefault="00000000" w:rsidRPr="00000000" w14:paraId="000013C6">
            <w:pPr>
              <w:widowControl w:val="0"/>
              <w:spacing w:line="240" w:lineRule="auto"/>
              <w:rPr>
                <w:sz w:val="20"/>
                <w:szCs w:val="20"/>
              </w:rPr>
            </w:pPr>
            <w:r w:rsidDel="00000000" w:rsidR="00000000" w:rsidRPr="00000000">
              <w:rPr>
                <w:sz w:val="20"/>
                <w:szCs w:val="20"/>
                <w:rtl w:val="0"/>
              </w:rPr>
              <w:t xml:space="preserve">Shoulder pain is any pain in or around the shoulder joint.</w:t>
            </w:r>
          </w:p>
        </w:tc>
      </w:tr>
      <w:tr>
        <w:trPr>
          <w:cantSplit w:val="0"/>
          <w:tblHeader w:val="0"/>
        </w:trPr>
        <w:tc>
          <w:tcPr>
            <w:tcBorders>
              <w:right w:color="000000" w:space="0" w:sz="7" w:val="single"/>
            </w:tcBorders>
          </w:tcPr>
          <w:p w:rsidR="00000000" w:rsidDel="00000000" w:rsidP="00000000" w:rsidRDefault="00000000" w:rsidRPr="00000000" w14:paraId="000013C7">
            <w:pPr>
              <w:widowControl w:val="0"/>
              <w:spacing w:line="240" w:lineRule="auto"/>
              <w:rPr>
                <w:b w:val="1"/>
                <w:bCs w:val="1"/>
                <w:sz w:val="20"/>
                <w:szCs w:val="20"/>
              </w:rPr>
            </w:pPr>
            <w:r w:rsidDel="00000000" w:rsidR="00000000" w:rsidRPr="00000000">
              <w:rPr>
                <w:b w:val="1"/>
                <w:bCs w:val="1"/>
                <w:sz w:val="20"/>
                <w:szCs w:val="20"/>
                <w:rtl w:val="0"/>
              </w:rPr>
              <w:t xml:space="preserve">Pathology/Cause</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3C8">
            <w:pPr>
              <w:widowControl w:val="0"/>
              <w:numPr>
                <w:ilvl w:val="0"/>
                <w:numId w:val="364"/>
              </w:numPr>
              <w:spacing w:line="276.0005454545455" w:lineRule="auto"/>
              <w:ind w:left="720" w:hanging="360"/>
              <w:rPr>
                <w:sz w:val="20"/>
                <w:szCs w:val="20"/>
                <w:highlight w:val="white"/>
              </w:rPr>
            </w:pPr>
            <w:r w:rsidDel="00000000" w:rsidR="00000000" w:rsidRPr="00000000">
              <w:rPr>
                <w:sz w:val="20"/>
                <w:szCs w:val="20"/>
                <w:highlight w:val="white"/>
                <w:rtl w:val="0"/>
              </w:rPr>
              <w:t xml:space="preserve">Most shoulder problems fall into four major categories:</w:t>
            </w:r>
          </w:p>
          <w:p w:rsidR="00000000" w:rsidDel="00000000" w:rsidP="00000000" w:rsidRDefault="00000000" w:rsidRPr="00000000" w14:paraId="000013C9">
            <w:pPr>
              <w:widowControl w:val="0"/>
              <w:numPr>
                <w:ilvl w:val="0"/>
                <w:numId w:val="364"/>
              </w:numPr>
              <w:spacing w:line="276.0005454545455" w:lineRule="auto"/>
              <w:ind w:left="720" w:hanging="360"/>
              <w:rPr>
                <w:sz w:val="20"/>
                <w:szCs w:val="20"/>
                <w:highlight w:val="white"/>
              </w:rPr>
            </w:pPr>
            <w:r w:rsidDel="00000000" w:rsidR="00000000" w:rsidRPr="00000000">
              <w:rPr>
                <w:sz w:val="20"/>
                <w:szCs w:val="20"/>
                <w:highlight w:val="white"/>
                <w:rtl w:val="0"/>
              </w:rPr>
              <w:t xml:space="preserve">Tendon inflammation (bursitis or tendinitis) or tendon tear</w:t>
            </w:r>
          </w:p>
          <w:p w:rsidR="00000000" w:rsidDel="00000000" w:rsidP="00000000" w:rsidRDefault="00000000" w:rsidRPr="00000000" w14:paraId="000013CA">
            <w:pPr>
              <w:widowControl w:val="0"/>
              <w:numPr>
                <w:ilvl w:val="0"/>
                <w:numId w:val="364"/>
              </w:numPr>
              <w:spacing w:line="276.0005454545455" w:lineRule="auto"/>
              <w:ind w:left="720" w:hanging="360"/>
              <w:rPr>
                <w:sz w:val="20"/>
                <w:szCs w:val="20"/>
                <w:highlight w:val="white"/>
              </w:rPr>
            </w:pPr>
            <w:r w:rsidDel="00000000" w:rsidR="00000000" w:rsidRPr="00000000">
              <w:rPr>
                <w:sz w:val="20"/>
                <w:szCs w:val="20"/>
                <w:highlight w:val="white"/>
                <w:rtl w:val="0"/>
              </w:rPr>
              <w:t xml:space="preserve">Instability</w:t>
            </w:r>
          </w:p>
          <w:p w:rsidR="00000000" w:rsidDel="00000000" w:rsidP="00000000" w:rsidRDefault="00000000" w:rsidRPr="00000000" w14:paraId="000013CB">
            <w:pPr>
              <w:widowControl w:val="0"/>
              <w:numPr>
                <w:ilvl w:val="0"/>
                <w:numId w:val="364"/>
              </w:numPr>
              <w:spacing w:line="276.0005454545455" w:lineRule="auto"/>
              <w:ind w:left="720" w:hanging="360"/>
              <w:rPr>
                <w:sz w:val="20"/>
                <w:szCs w:val="20"/>
                <w:highlight w:val="white"/>
              </w:rPr>
            </w:pPr>
            <w:r w:rsidDel="00000000" w:rsidR="00000000" w:rsidRPr="00000000">
              <w:rPr>
                <w:sz w:val="20"/>
                <w:szCs w:val="20"/>
                <w:highlight w:val="white"/>
                <w:rtl w:val="0"/>
              </w:rPr>
              <w:t xml:space="preserve">Arthritis</w:t>
            </w:r>
          </w:p>
          <w:p w:rsidR="00000000" w:rsidDel="00000000" w:rsidP="00000000" w:rsidRDefault="00000000" w:rsidRPr="00000000" w14:paraId="000013CC">
            <w:pPr>
              <w:widowControl w:val="0"/>
              <w:numPr>
                <w:ilvl w:val="0"/>
                <w:numId w:val="364"/>
              </w:numPr>
              <w:spacing w:line="276.0005454545455" w:lineRule="auto"/>
              <w:ind w:left="720" w:hanging="360"/>
              <w:rPr>
                <w:sz w:val="20"/>
                <w:szCs w:val="20"/>
                <w:highlight w:val="white"/>
              </w:rPr>
            </w:pPr>
            <w:r w:rsidDel="00000000" w:rsidR="00000000" w:rsidRPr="00000000">
              <w:rPr>
                <w:sz w:val="20"/>
                <w:szCs w:val="20"/>
                <w:highlight w:val="white"/>
                <w:rtl w:val="0"/>
              </w:rPr>
              <w:t xml:space="preserve">Fracture (broken bone)</w:t>
            </w:r>
          </w:p>
          <w:p w:rsidR="00000000" w:rsidDel="00000000" w:rsidP="00000000" w:rsidRDefault="00000000" w:rsidRPr="00000000" w14:paraId="000013CD">
            <w:pPr>
              <w:widowControl w:val="0"/>
              <w:numPr>
                <w:ilvl w:val="0"/>
                <w:numId w:val="364"/>
              </w:numPr>
              <w:spacing w:line="276.0005454545455" w:lineRule="auto"/>
              <w:ind w:left="720" w:hanging="360"/>
              <w:rPr>
                <w:sz w:val="20"/>
                <w:szCs w:val="20"/>
                <w:highlight w:val="white"/>
              </w:rPr>
            </w:pPr>
            <w:r w:rsidDel="00000000" w:rsidR="00000000" w:rsidRPr="00000000">
              <w:rPr>
                <w:sz w:val="20"/>
                <w:szCs w:val="20"/>
                <w:highlight w:val="white"/>
                <w:rtl w:val="0"/>
              </w:rPr>
              <w:t xml:space="preserve">Other much less common causes of shoulder pain are tumors, infection, and nerve-related problems.</w:t>
            </w:r>
          </w:p>
        </w:tc>
      </w:tr>
      <w:tr>
        <w:trPr>
          <w:cantSplit w:val="0"/>
          <w:tblHeader w:val="0"/>
        </w:trPr>
        <w:tc>
          <w:tcPr/>
          <w:p w:rsidR="00000000" w:rsidDel="00000000" w:rsidP="00000000" w:rsidRDefault="00000000" w:rsidRPr="00000000" w14:paraId="000013CE">
            <w:pPr>
              <w:widowControl w:val="0"/>
              <w:spacing w:line="240" w:lineRule="auto"/>
              <w:rPr>
                <w:b w:val="1"/>
                <w:bCs w:val="1"/>
                <w:sz w:val="20"/>
                <w:szCs w:val="20"/>
              </w:rPr>
            </w:pPr>
            <w:r w:rsidDel="00000000" w:rsidR="00000000" w:rsidRPr="00000000">
              <w:rPr>
                <w:b w:val="1"/>
                <w:bCs w:val="1"/>
                <w:sz w:val="20"/>
                <w:szCs w:val="20"/>
                <w:rtl w:val="0"/>
              </w:rPr>
              <w:t xml:space="preserve">Risk Factors/Epidemiology</w:t>
            </w:r>
          </w:p>
        </w:tc>
        <w:tc>
          <w:tcPr>
            <w:tcBorders>
              <w:top w:color="000000" w:space="0" w:sz="7" w:val="single"/>
              <w:bottom w:color="000000" w:space="0" w:sz="7" w:val="single"/>
            </w:tcBorders>
          </w:tcPr>
          <w:p w:rsidR="00000000" w:rsidDel="00000000" w:rsidP="00000000" w:rsidRDefault="00000000" w:rsidRPr="00000000" w14:paraId="000013CF">
            <w:pPr>
              <w:widowControl w:val="0"/>
              <w:spacing w:line="240" w:lineRule="auto"/>
              <w:rPr>
                <w:sz w:val="20"/>
                <w:szCs w:val="20"/>
              </w:rPr>
            </w:pPr>
            <w:r w:rsidDel="00000000" w:rsidR="00000000" w:rsidRPr="00000000">
              <w:rPr>
                <w:sz w:val="20"/>
                <w:szCs w:val="20"/>
                <w:rtl w:val="0"/>
              </w:rPr>
              <w:t xml:space="preserve">Shoulder pain is responsible for approximately 16 percent of all musculoskeletal complaints.&gt;40 years are more likely to have shoulder instability or rotator cuff disease, Sports</w:t>
            </w:r>
          </w:p>
        </w:tc>
      </w:tr>
      <w:tr>
        <w:trPr>
          <w:cantSplit w:val="0"/>
          <w:tblHeader w:val="0"/>
        </w:trPr>
        <w:tc>
          <w:tcPr>
            <w:tcBorders>
              <w:right w:color="000000" w:space="0" w:sz="7" w:val="single"/>
            </w:tcBorders>
          </w:tcPr>
          <w:p w:rsidR="00000000" w:rsidDel="00000000" w:rsidP="00000000" w:rsidRDefault="00000000" w:rsidRPr="00000000" w14:paraId="000013D0">
            <w:pPr>
              <w:widowControl w:val="0"/>
              <w:spacing w:line="240" w:lineRule="auto"/>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13D1">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3D2">
            <w:pPr>
              <w:widowControl w:val="0"/>
              <w:spacing w:line="240" w:lineRule="auto"/>
              <w:rPr>
                <w:b w:val="1"/>
                <w:bCs w:val="1"/>
                <w:sz w:val="20"/>
                <w:szCs w:val="20"/>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3D3">
            <w:pPr>
              <w:widowControl w:val="0"/>
              <w:numPr>
                <w:ilvl w:val="0"/>
                <w:numId w:val="1013"/>
              </w:numPr>
              <w:spacing w:line="276.0005454545455" w:lineRule="auto"/>
              <w:ind w:left="720" w:hanging="360"/>
              <w:rPr>
                <w:sz w:val="20"/>
                <w:szCs w:val="20"/>
              </w:rPr>
            </w:pPr>
            <w:r w:rsidDel="00000000" w:rsidR="00000000" w:rsidRPr="00000000">
              <w:rPr>
                <w:b w:val="1"/>
                <w:bCs w:val="1"/>
                <w:sz w:val="20"/>
                <w:szCs w:val="20"/>
                <w:rtl w:val="0"/>
              </w:rPr>
              <w:t xml:space="preserve">Fracture</w:t>
            </w:r>
            <w:r w:rsidDel="00000000" w:rsidR="00000000" w:rsidRPr="00000000">
              <w:rPr>
                <w:sz w:val="20"/>
                <w:szCs w:val="20"/>
                <w:rtl w:val="0"/>
              </w:rPr>
              <w:t xml:space="preserve">: swelling, bruising, tenderness, redness, pain to touch</w:t>
            </w:r>
          </w:p>
          <w:p w:rsidR="00000000" w:rsidDel="00000000" w:rsidP="00000000" w:rsidRDefault="00000000" w:rsidRPr="00000000" w14:paraId="000013D4">
            <w:pPr>
              <w:widowControl w:val="0"/>
              <w:numPr>
                <w:ilvl w:val="0"/>
                <w:numId w:val="1013"/>
              </w:numPr>
              <w:spacing w:line="276.0005454545455" w:lineRule="auto"/>
              <w:ind w:left="720" w:hanging="360"/>
              <w:rPr>
                <w:sz w:val="20"/>
                <w:szCs w:val="20"/>
              </w:rPr>
            </w:pPr>
            <w:r w:rsidDel="00000000" w:rsidR="00000000" w:rsidRPr="00000000">
              <w:rPr>
                <w:b w:val="1"/>
                <w:bCs w:val="1"/>
                <w:sz w:val="20"/>
                <w:szCs w:val="20"/>
                <w:rtl w:val="0"/>
              </w:rPr>
              <w:t xml:space="preserve">Dislocation</w:t>
            </w:r>
            <w:r w:rsidDel="00000000" w:rsidR="00000000" w:rsidRPr="00000000">
              <w:rPr>
                <w:sz w:val="20"/>
                <w:szCs w:val="20"/>
                <w:rtl w:val="0"/>
              </w:rPr>
              <w:t xml:space="preserve">: extreme pain, weakness, inability to move arm, visibly out of place, swelling, bruising, muscle spasm, numbness, or tingling</w:t>
            </w:r>
          </w:p>
          <w:p w:rsidR="00000000" w:rsidDel="00000000" w:rsidP="00000000" w:rsidRDefault="00000000" w:rsidRPr="00000000" w14:paraId="000013D5">
            <w:pPr>
              <w:widowControl w:val="0"/>
              <w:numPr>
                <w:ilvl w:val="0"/>
                <w:numId w:val="1013"/>
              </w:numPr>
              <w:spacing w:line="276.0005454545455" w:lineRule="auto"/>
              <w:ind w:left="720" w:hanging="360"/>
              <w:rPr>
                <w:sz w:val="20"/>
                <w:szCs w:val="20"/>
              </w:rPr>
            </w:pPr>
            <w:r w:rsidDel="00000000" w:rsidR="00000000" w:rsidRPr="00000000">
              <w:rPr>
                <w:b w:val="1"/>
                <w:bCs w:val="1"/>
                <w:sz w:val="20"/>
                <w:szCs w:val="20"/>
                <w:rtl w:val="0"/>
              </w:rPr>
              <w:t xml:space="preserve">Acromioclavicular joint sprain/separation</w:t>
            </w:r>
            <w:r w:rsidDel="00000000" w:rsidR="00000000" w:rsidRPr="00000000">
              <w:rPr>
                <w:sz w:val="20"/>
                <w:szCs w:val="20"/>
                <w:rtl w:val="0"/>
              </w:rPr>
              <w:t xml:space="preserve">: Shoulder pain,</w:t>
            </w:r>
          </w:p>
          <w:p w:rsidR="00000000" w:rsidDel="00000000" w:rsidP="00000000" w:rsidRDefault="00000000" w:rsidRPr="00000000" w14:paraId="000013D6">
            <w:pPr>
              <w:widowControl w:val="0"/>
              <w:numPr>
                <w:ilvl w:val="0"/>
                <w:numId w:val="1013"/>
              </w:numPr>
              <w:spacing w:line="276.0005454545455" w:lineRule="auto"/>
              <w:ind w:left="720" w:hanging="360"/>
              <w:rPr>
                <w:sz w:val="20"/>
                <w:szCs w:val="20"/>
              </w:rPr>
            </w:pPr>
            <w:r w:rsidDel="00000000" w:rsidR="00000000" w:rsidRPr="00000000">
              <w:rPr>
                <w:sz w:val="20"/>
                <w:szCs w:val="20"/>
                <w:rtl w:val="0"/>
              </w:rPr>
              <w:t xml:space="preserve">Shoulder that feels sore when touched, swelling, bruising, change in the shoulder's shape, bulge above the shoulder, shoulder that appears to droop, collarbone that moves upward.</w:t>
            </w:r>
          </w:p>
          <w:p w:rsidR="00000000" w:rsidDel="00000000" w:rsidP="00000000" w:rsidRDefault="00000000" w:rsidRPr="00000000" w14:paraId="000013D7">
            <w:pPr>
              <w:widowControl w:val="0"/>
              <w:numPr>
                <w:ilvl w:val="0"/>
                <w:numId w:val="1013"/>
              </w:numPr>
              <w:spacing w:line="276.0005454545455" w:lineRule="auto"/>
              <w:ind w:left="720" w:hanging="360"/>
              <w:rPr>
                <w:sz w:val="20"/>
                <w:szCs w:val="20"/>
              </w:rPr>
            </w:pPr>
            <w:r w:rsidDel="00000000" w:rsidR="00000000" w:rsidRPr="00000000">
              <w:rPr>
                <w:b w:val="1"/>
                <w:bCs w:val="1"/>
                <w:sz w:val="20"/>
                <w:szCs w:val="20"/>
                <w:rtl w:val="0"/>
              </w:rPr>
              <w:t xml:space="preserve">Shoulder strain</w:t>
            </w:r>
            <w:r w:rsidDel="00000000" w:rsidR="00000000" w:rsidRPr="00000000">
              <w:rPr>
                <w:sz w:val="20"/>
                <w:szCs w:val="20"/>
                <w:rtl w:val="0"/>
              </w:rPr>
              <w:t xml:space="preserve">: Pain at the front of the joint, tenderness when pressing on the area of the injury, swelling that develops rapidly, inability to move the shoulder, instability in the shoulder joint</w:t>
            </w:r>
          </w:p>
        </w:tc>
      </w:tr>
      <w:tr>
        <w:trPr>
          <w:cantSplit w:val="0"/>
          <w:tblHeader w:val="0"/>
        </w:trPr>
        <w:tc>
          <w:tcPr/>
          <w:p w:rsidR="00000000" w:rsidDel="00000000" w:rsidP="00000000" w:rsidRDefault="00000000" w:rsidRPr="00000000" w14:paraId="000013D8">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tcBorders>
              <w:top w:color="000000" w:space="0" w:sz="7" w:val="single"/>
            </w:tcBorders>
          </w:tcPr>
          <w:p w:rsidR="00000000" w:rsidDel="00000000" w:rsidP="00000000" w:rsidRDefault="00000000" w:rsidRPr="00000000" w14:paraId="000013D9">
            <w:pPr>
              <w:widowControl w:val="0"/>
              <w:spacing w:line="276.0005454545455" w:lineRule="auto"/>
              <w:rPr>
                <w:sz w:val="20"/>
                <w:szCs w:val="20"/>
              </w:rPr>
            </w:pPr>
            <w:r w:rsidDel="00000000" w:rsidR="00000000" w:rsidRPr="00000000">
              <w:rPr>
                <w:sz w:val="20"/>
                <w:szCs w:val="20"/>
                <w:rtl w:val="0"/>
              </w:rPr>
              <w:t xml:space="preserve">-What is the primary problem?</w:t>
            </w:r>
          </w:p>
          <w:p w:rsidR="00000000" w:rsidDel="00000000" w:rsidP="00000000" w:rsidRDefault="00000000" w:rsidRPr="00000000" w14:paraId="000013DA">
            <w:pPr>
              <w:widowControl w:val="0"/>
              <w:spacing w:line="276.0005454545455" w:lineRule="auto"/>
              <w:rPr>
                <w:sz w:val="20"/>
                <w:szCs w:val="20"/>
              </w:rPr>
            </w:pPr>
            <w:r w:rsidDel="00000000" w:rsidR="00000000" w:rsidRPr="00000000">
              <w:rPr>
                <w:sz w:val="20"/>
                <w:szCs w:val="20"/>
                <w:rtl w:val="0"/>
              </w:rPr>
              <w:t xml:space="preserve">-Pain extrinsic or intrinsic?</w:t>
            </w:r>
          </w:p>
          <w:p w:rsidR="00000000" w:rsidDel="00000000" w:rsidP="00000000" w:rsidRDefault="00000000" w:rsidRPr="00000000" w14:paraId="000013DB">
            <w:pPr>
              <w:widowControl w:val="0"/>
              <w:spacing w:line="276.0005454545455" w:lineRule="auto"/>
              <w:rPr>
                <w:sz w:val="20"/>
                <w:szCs w:val="20"/>
              </w:rPr>
            </w:pPr>
            <w:r w:rsidDel="00000000" w:rsidR="00000000" w:rsidRPr="00000000">
              <w:rPr>
                <w:sz w:val="20"/>
                <w:szCs w:val="20"/>
                <w:rtl w:val="0"/>
              </w:rPr>
              <w:t xml:space="preserve">-Instability?</w:t>
            </w:r>
          </w:p>
          <w:p w:rsidR="00000000" w:rsidDel="00000000" w:rsidP="00000000" w:rsidRDefault="00000000" w:rsidRPr="00000000" w14:paraId="000013DC">
            <w:pPr>
              <w:widowControl w:val="0"/>
              <w:spacing w:line="276.0005454545455" w:lineRule="auto"/>
              <w:rPr>
                <w:sz w:val="20"/>
                <w:szCs w:val="20"/>
              </w:rPr>
            </w:pPr>
            <w:r w:rsidDel="00000000" w:rsidR="00000000" w:rsidRPr="00000000">
              <w:rPr>
                <w:sz w:val="20"/>
                <w:szCs w:val="20"/>
                <w:rtl w:val="0"/>
              </w:rPr>
              <w:t xml:space="preserve">- Loss of motion, active or passive?</w:t>
            </w:r>
          </w:p>
          <w:p w:rsidR="00000000" w:rsidDel="00000000" w:rsidP="00000000" w:rsidRDefault="00000000" w:rsidRPr="00000000" w14:paraId="000013DD">
            <w:pPr>
              <w:widowControl w:val="0"/>
              <w:spacing w:line="276.0005454545455" w:lineRule="auto"/>
              <w:rPr>
                <w:sz w:val="20"/>
                <w:szCs w:val="20"/>
              </w:rPr>
            </w:pPr>
            <w:r w:rsidDel="00000000" w:rsidR="00000000" w:rsidRPr="00000000">
              <w:rPr>
                <w:sz w:val="20"/>
                <w:szCs w:val="20"/>
                <w:rtl w:val="0"/>
              </w:rPr>
              <w:t xml:space="preserve">-Any history of trauma?</w:t>
            </w:r>
          </w:p>
          <w:p w:rsidR="00000000" w:rsidDel="00000000" w:rsidP="00000000" w:rsidRDefault="00000000" w:rsidRPr="00000000" w14:paraId="000013DE">
            <w:pPr>
              <w:widowControl w:val="0"/>
              <w:spacing w:line="240" w:lineRule="auto"/>
              <w:rPr>
                <w:sz w:val="20"/>
                <w:szCs w:val="20"/>
              </w:rPr>
            </w:pPr>
            <w:r w:rsidDel="00000000" w:rsidR="00000000" w:rsidRPr="00000000">
              <w:rPr>
                <w:sz w:val="20"/>
                <w:szCs w:val="20"/>
                <w:rtl w:val="0"/>
              </w:rPr>
              <w:t xml:space="preserve">-Any unexplained sensory or motor deficits (rule out neurologic causes)?</w:t>
            </w:r>
          </w:p>
        </w:tc>
      </w:tr>
      <w:tr>
        <w:trPr>
          <w:cantSplit w:val="0"/>
          <w:tblHeader w:val="0"/>
        </w:trPr>
        <w:tc>
          <w:tcPr/>
          <w:p w:rsidR="00000000" w:rsidDel="00000000" w:rsidP="00000000" w:rsidRDefault="00000000" w:rsidRPr="00000000" w14:paraId="000013DF">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13E0">
            <w:pPr>
              <w:widowControl w:val="0"/>
              <w:spacing w:line="276.0005454545455" w:lineRule="auto"/>
              <w:rPr>
                <w:sz w:val="20"/>
                <w:szCs w:val="20"/>
              </w:rPr>
            </w:pPr>
            <w:r w:rsidDel="00000000" w:rsidR="00000000" w:rsidRPr="00000000">
              <w:rPr>
                <w:sz w:val="20"/>
                <w:szCs w:val="20"/>
                <w:rtl w:val="0"/>
              </w:rPr>
              <w:t xml:space="preserve">INSPECTION:</w:t>
            </w:r>
          </w:p>
          <w:p w:rsidR="00000000" w:rsidDel="00000000" w:rsidP="00000000" w:rsidRDefault="00000000" w:rsidRPr="00000000" w14:paraId="000013E1">
            <w:pPr>
              <w:widowControl w:val="0"/>
              <w:spacing w:line="276.0005454545455" w:lineRule="auto"/>
              <w:rPr>
                <w:sz w:val="20"/>
                <w:szCs w:val="20"/>
              </w:rPr>
            </w:pPr>
            <w:r w:rsidDel="00000000" w:rsidR="00000000" w:rsidRPr="00000000">
              <w:rPr>
                <w:sz w:val="20"/>
                <w:szCs w:val="20"/>
                <w:rtl w:val="0"/>
              </w:rPr>
              <w:t xml:space="preserve">Observing the patient from the anterior view, evaluate for abnormal contours and bony prominences. Posteriorly, assess for symmetry and look for atrophy. Healthy patients who present for a screening examination without shoulder pathology should be free of abnormal contours, have symmetrical findings, and not exhibit atrophy.</w:t>
            </w:r>
          </w:p>
          <w:p w:rsidR="00000000" w:rsidDel="00000000" w:rsidP="00000000" w:rsidRDefault="00000000" w:rsidRPr="00000000" w14:paraId="000013E2">
            <w:pPr>
              <w:widowControl w:val="0"/>
              <w:spacing w:line="276.0005454545455" w:lineRule="auto"/>
              <w:rPr>
                <w:sz w:val="20"/>
                <w:szCs w:val="20"/>
              </w:rPr>
            </w:pPr>
            <w:r w:rsidDel="00000000" w:rsidR="00000000" w:rsidRPr="00000000">
              <w:rPr>
                <w:sz w:val="20"/>
                <w:szCs w:val="20"/>
                <w:rtl w:val="0"/>
              </w:rPr>
              <w:t xml:space="preserve">PALPATION:</w:t>
            </w:r>
          </w:p>
          <w:p w:rsidR="00000000" w:rsidDel="00000000" w:rsidP="00000000" w:rsidRDefault="00000000" w:rsidRPr="00000000" w14:paraId="000013E3">
            <w:pPr>
              <w:widowControl w:val="0"/>
              <w:spacing w:line="276.0005454545455" w:lineRule="auto"/>
              <w:rPr>
                <w:sz w:val="20"/>
                <w:szCs w:val="20"/>
              </w:rPr>
            </w:pPr>
            <w:r w:rsidDel="00000000" w:rsidR="00000000" w:rsidRPr="00000000">
              <w:rPr>
                <w:sz w:val="20"/>
                <w:szCs w:val="20"/>
              </w:rPr>
              <w:drawing>
                <wp:inline distB="114300" distT="114300" distL="114300" distR="114300">
                  <wp:extent cx="4181475" cy="3403600"/>
                  <wp:effectExtent b="0" l="0" r="0" t="0"/>
                  <wp:docPr id="213" name="image196.png"/>
                  <a:graphic>
                    <a:graphicData uri="http://schemas.openxmlformats.org/drawingml/2006/picture">
                      <pic:pic>
                        <pic:nvPicPr>
                          <pic:cNvPr id="0" name="image196.png"/>
                          <pic:cNvPicPr preferRelativeResize="0"/>
                        </pic:nvPicPr>
                        <pic:blipFill>
                          <a:blip r:embed="rId148"/>
                          <a:srcRect b="0" l="0" r="0" t="0"/>
                          <a:stretch>
                            <a:fillRect/>
                          </a:stretch>
                        </pic:blipFill>
                        <pic:spPr>
                          <a:xfrm>
                            <a:off x="0" y="0"/>
                            <a:ext cx="4181475" cy="3403600"/>
                          </a:xfrm>
                          <a:prstGeom prst="rect"/>
                          <a:ln/>
                        </pic:spPr>
                      </pic:pic>
                    </a:graphicData>
                  </a:graphic>
                </wp:inline>
              </w:drawing>
            </w:r>
            <w:r w:rsidDel="00000000" w:rsidR="00000000" w:rsidRPr="00000000">
              <w:rPr>
                <w:sz w:val="20"/>
                <w:szCs w:val="20"/>
                <w:rtl w:val="0"/>
              </w:rPr>
              <w:t xml:space="preserve">Begin from a posterior approach and palpate the spine of the scapula from medial to lateral on your patient. Recall the bony landmarks of the anatomy, as the end of the scapula becomes the acromion. Palpate the anterolateral portion of the acromion moving toward the deltoid until you feel the sulcus. The subacromial bursa is in this sulcus. Palpate over the humeral head in the region of the bicipital groove, until your fingers fall into the groove, locating the long head of the biceps tendon.</w:t>
            </w:r>
          </w:p>
          <w:p w:rsidR="00000000" w:rsidDel="00000000" w:rsidP="00000000" w:rsidRDefault="00000000" w:rsidRPr="00000000" w14:paraId="000013E4">
            <w:pPr>
              <w:pStyle w:val="Heading4"/>
              <w:keepNext w:val="0"/>
              <w:keepLines w:val="0"/>
              <w:widowControl w:val="0"/>
              <w:shd w:fill="ffffff" w:val="clear"/>
              <w:spacing w:line="301.09090909090907" w:lineRule="auto"/>
              <w:rPr>
                <w:color w:val="000000"/>
                <w:sz w:val="20"/>
                <w:szCs w:val="20"/>
              </w:rPr>
            </w:pPr>
            <w:bookmarkStart w:colFirst="0" w:colLast="0" w:name="_i19i3y7zcm4i" w:id="163"/>
            <w:bookmarkEnd w:id="163"/>
            <w:r w:rsidDel="00000000" w:rsidR="00000000" w:rsidRPr="00000000">
              <w:rPr>
                <w:color w:val="000000"/>
                <w:sz w:val="20"/>
                <w:szCs w:val="20"/>
                <w:rtl w:val="0"/>
              </w:rPr>
              <w:t xml:space="preserve">MUSCLE STRENGTH TESTING:</w:t>
            </w:r>
          </w:p>
          <w:p w:rsidR="00000000" w:rsidDel="00000000" w:rsidP="00000000" w:rsidRDefault="00000000" w:rsidRPr="00000000" w14:paraId="000013E5">
            <w:pPr>
              <w:widowControl w:val="0"/>
              <w:spacing w:line="276.0005454545455" w:lineRule="auto"/>
              <w:rPr>
                <w:sz w:val="20"/>
                <w:szCs w:val="20"/>
                <w:highlight w:val="white"/>
              </w:rPr>
            </w:pPr>
            <w:r w:rsidDel="00000000" w:rsidR="00000000" w:rsidRPr="00000000">
              <w:rPr>
                <w:sz w:val="20"/>
                <w:szCs w:val="20"/>
                <w:highlight w:val="white"/>
                <w:rtl w:val="0"/>
              </w:rPr>
              <w:t xml:space="preserve">Supraspinatus muscle strength testing. With the patient in a position of 90 degrees abduction, 30 degrees forward flexion, and internal rotation, elbow extended, and thumb down, ask the patient to resist your downward pressure.</w:t>
            </w:r>
          </w:p>
          <w:p w:rsidR="00000000" w:rsidDel="00000000" w:rsidP="00000000" w:rsidRDefault="00000000" w:rsidRPr="00000000" w14:paraId="000013E6">
            <w:pPr>
              <w:widowControl w:val="0"/>
              <w:spacing w:line="276.0005454545455"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13E7">
            <w:pPr>
              <w:widowControl w:val="0"/>
              <w:spacing w:line="276.0005454545455" w:lineRule="auto"/>
              <w:rPr>
                <w:sz w:val="20"/>
                <w:szCs w:val="20"/>
                <w:highlight w:val="white"/>
              </w:rPr>
            </w:pPr>
            <w:r w:rsidDel="00000000" w:rsidR="00000000" w:rsidRPr="00000000">
              <w:rPr>
                <w:sz w:val="20"/>
                <w:szCs w:val="20"/>
                <w:highlight w:val="white"/>
                <w:rtl w:val="0"/>
              </w:rPr>
              <w:t xml:space="preserve">Infraspinatus and teres minor strength testing. With arm at side and externally rotated to 30 degrees, with a flexed elbow, apply pressure to the forearm and resistance to external rotation.</w:t>
            </w:r>
          </w:p>
          <w:p w:rsidR="00000000" w:rsidDel="00000000" w:rsidP="00000000" w:rsidRDefault="00000000" w:rsidRPr="00000000" w14:paraId="000013E8">
            <w:pPr>
              <w:widowControl w:val="0"/>
              <w:spacing w:line="276.0005454545455" w:lineRule="auto"/>
              <w:rPr>
                <w:sz w:val="20"/>
                <w:szCs w:val="20"/>
                <w:highlight w:val="white"/>
              </w:rPr>
            </w:pPr>
            <w:r w:rsidDel="00000000" w:rsidR="00000000" w:rsidRPr="00000000">
              <w:rPr>
                <w:sz w:val="20"/>
                <w:szCs w:val="20"/>
                <w:highlight w:val="white"/>
                <w:rtl w:val="0"/>
              </w:rPr>
              <w:t xml:space="preserve">Subscapularis muscle testing. Lift off test: Place the patient’s arm behind back, palm out. Ask the patient to lift away against resistance. A positive test is one in which a patient cannot perform the motion or it is painful.</w:t>
            </w:r>
          </w:p>
          <w:p w:rsidR="00000000" w:rsidDel="00000000" w:rsidP="00000000" w:rsidRDefault="00000000" w:rsidRPr="00000000" w14:paraId="000013E9">
            <w:pPr>
              <w:pStyle w:val="Heading4"/>
              <w:keepNext w:val="0"/>
              <w:keepLines w:val="0"/>
              <w:widowControl w:val="0"/>
              <w:shd w:fill="ffffff" w:val="clear"/>
              <w:spacing w:line="301.09090909090907" w:lineRule="auto"/>
              <w:rPr>
                <w:color w:val="000000"/>
                <w:sz w:val="20"/>
                <w:szCs w:val="20"/>
              </w:rPr>
            </w:pPr>
            <w:bookmarkStart w:colFirst="0" w:colLast="0" w:name="_85veiy34v5yr" w:id="164"/>
            <w:bookmarkEnd w:id="164"/>
            <w:r w:rsidDel="00000000" w:rsidR="00000000" w:rsidRPr="00000000">
              <w:rPr>
                <w:color w:val="000000"/>
                <w:sz w:val="20"/>
                <w:szCs w:val="20"/>
                <w:rtl w:val="0"/>
              </w:rPr>
              <w:t xml:space="preserve">RANGE OF MOTION: ACTIVE AND PASSIVE ROM:</w:t>
            </w:r>
          </w:p>
          <w:p w:rsidR="00000000" w:rsidDel="00000000" w:rsidP="00000000" w:rsidRDefault="00000000" w:rsidRPr="00000000" w14:paraId="000013EA">
            <w:pPr>
              <w:widowControl w:val="0"/>
              <w:spacing w:line="276.0005454545455" w:lineRule="auto"/>
              <w:rPr>
                <w:sz w:val="20"/>
                <w:szCs w:val="20"/>
              </w:rPr>
            </w:pPr>
            <w:r w:rsidDel="00000000" w:rsidR="00000000" w:rsidRPr="00000000">
              <w:rPr>
                <w:sz w:val="20"/>
                <w:szCs w:val="20"/>
              </w:rPr>
              <w:drawing>
                <wp:inline distB="114300" distT="114300" distL="114300" distR="114300">
                  <wp:extent cx="4181475" cy="2095500"/>
                  <wp:effectExtent b="0" l="0" r="0" t="0"/>
                  <wp:docPr id="23" name="image10.png"/>
                  <a:graphic>
                    <a:graphicData uri="http://schemas.openxmlformats.org/drawingml/2006/picture">
                      <pic:pic>
                        <pic:nvPicPr>
                          <pic:cNvPr id="0" name="image10.png"/>
                          <pic:cNvPicPr preferRelativeResize="0"/>
                        </pic:nvPicPr>
                        <pic:blipFill>
                          <a:blip r:embed="rId149"/>
                          <a:srcRect b="0" l="0" r="0" t="0"/>
                          <a:stretch>
                            <a:fillRect/>
                          </a:stretch>
                        </pic:blipFill>
                        <pic:spPr>
                          <a:xfrm>
                            <a:off x="0" y="0"/>
                            <a:ext cx="4181475" cy="2095500"/>
                          </a:xfrm>
                          <a:prstGeom prst="rect"/>
                          <a:ln/>
                        </pic:spPr>
                      </pic:pic>
                    </a:graphicData>
                  </a:graphic>
                </wp:inline>
              </w:drawing>
            </w:r>
            <w:r w:rsidDel="00000000" w:rsidR="00000000" w:rsidRPr="00000000">
              <w:rPr>
                <w:rtl w:val="0"/>
              </w:rPr>
            </w:r>
          </w:p>
          <w:p w:rsidR="00000000" w:rsidDel="00000000" w:rsidP="00000000" w:rsidRDefault="00000000" w:rsidRPr="00000000" w14:paraId="000013EB">
            <w:pPr>
              <w:widowControl w:val="0"/>
              <w:spacing w:line="276.0005454545455" w:lineRule="auto"/>
              <w:rPr>
                <w:sz w:val="20"/>
                <w:szCs w:val="20"/>
              </w:rPr>
            </w:pPr>
            <w:r w:rsidDel="00000000" w:rsidR="00000000" w:rsidRPr="00000000">
              <w:rPr>
                <w:rtl w:val="0"/>
              </w:rPr>
            </w:r>
          </w:p>
          <w:p w:rsidR="00000000" w:rsidDel="00000000" w:rsidP="00000000" w:rsidRDefault="00000000" w:rsidRPr="00000000" w14:paraId="000013EC">
            <w:pPr>
              <w:widowControl w:val="0"/>
              <w:spacing w:line="276.0005454545455" w:lineRule="auto"/>
              <w:rPr>
                <w:b w:val="1"/>
                <w:bCs w:val="1"/>
                <w:sz w:val="20"/>
                <w:szCs w:val="20"/>
              </w:rPr>
            </w:pPr>
            <w:r w:rsidDel="00000000" w:rsidR="00000000" w:rsidRPr="00000000">
              <w:rPr>
                <w:b w:val="1"/>
                <w:bCs w:val="1"/>
                <w:sz w:val="20"/>
                <w:szCs w:val="20"/>
                <w:rtl w:val="0"/>
              </w:rPr>
              <w:t xml:space="preserve">Shoulder Impingement Test (Neer test)</w:t>
            </w:r>
          </w:p>
          <w:p w:rsidR="00000000" w:rsidDel="00000000" w:rsidP="00000000" w:rsidRDefault="00000000" w:rsidRPr="00000000" w14:paraId="000013ED">
            <w:pPr>
              <w:widowControl w:val="0"/>
              <w:spacing w:line="276.0005454545455" w:lineRule="auto"/>
              <w:rPr>
                <w:sz w:val="20"/>
                <w:szCs w:val="20"/>
              </w:rPr>
            </w:pPr>
            <w:r w:rsidDel="00000000" w:rsidR="00000000" w:rsidRPr="00000000">
              <w:rPr>
                <w:sz w:val="20"/>
                <w:szCs w:val="20"/>
                <w:rtl w:val="0"/>
              </w:rPr>
              <w:t xml:space="preserve">While stabilizing the scapula, pronate the arm and flex the shoulder to 180º (so that the upper arm is “neer the ear”). This test assesses for impingement of the supraspinatus tendon. Pain at the shoulder indicates a positive test.</w:t>
            </w:r>
          </w:p>
          <w:p w:rsidR="00000000" w:rsidDel="00000000" w:rsidP="00000000" w:rsidRDefault="00000000" w:rsidRPr="00000000" w14:paraId="000013EE">
            <w:pPr>
              <w:widowControl w:val="0"/>
              <w:spacing w:line="276.0005454545455" w:lineRule="auto"/>
              <w:rPr>
                <w:sz w:val="20"/>
                <w:szCs w:val="20"/>
              </w:rPr>
            </w:pPr>
            <w:r w:rsidDel="00000000" w:rsidR="00000000" w:rsidRPr="00000000">
              <w:rPr>
                <w:rtl w:val="0"/>
              </w:rPr>
            </w:r>
          </w:p>
          <w:p w:rsidR="00000000" w:rsidDel="00000000" w:rsidP="00000000" w:rsidRDefault="00000000" w:rsidRPr="00000000" w14:paraId="000013EF">
            <w:pPr>
              <w:widowControl w:val="0"/>
              <w:spacing w:line="276.0005454545455" w:lineRule="auto"/>
              <w:rPr>
                <w:b w:val="1"/>
                <w:bCs w:val="1"/>
                <w:sz w:val="20"/>
                <w:szCs w:val="20"/>
              </w:rPr>
            </w:pPr>
            <w:r w:rsidDel="00000000" w:rsidR="00000000" w:rsidRPr="00000000">
              <w:rPr>
                <w:b w:val="1"/>
                <w:bCs w:val="1"/>
                <w:sz w:val="20"/>
                <w:szCs w:val="20"/>
                <w:rtl w:val="0"/>
              </w:rPr>
              <w:t xml:space="preserve">Empty Can Test (Jobe test)</w:t>
            </w:r>
          </w:p>
          <w:p w:rsidR="00000000" w:rsidDel="00000000" w:rsidP="00000000" w:rsidRDefault="00000000" w:rsidRPr="00000000" w14:paraId="000013F0">
            <w:pPr>
              <w:widowControl w:val="0"/>
              <w:spacing w:line="276.0005454545455" w:lineRule="auto"/>
              <w:rPr>
                <w:sz w:val="20"/>
                <w:szCs w:val="20"/>
              </w:rPr>
            </w:pPr>
            <w:r w:rsidDel="00000000" w:rsidR="00000000" w:rsidRPr="00000000">
              <w:rPr>
                <w:sz w:val="20"/>
                <w:szCs w:val="20"/>
                <w:rtl w:val="0"/>
              </w:rPr>
              <w:t xml:space="preserve">Checks for weakness or insufficiency of the supraspinatus muscle and rotator cuff impingement of the shoulder.</w:t>
            </w:r>
          </w:p>
          <w:p w:rsidR="00000000" w:rsidDel="00000000" w:rsidP="00000000" w:rsidRDefault="00000000" w:rsidRPr="00000000" w14:paraId="000013F1">
            <w:pPr>
              <w:widowControl w:val="0"/>
              <w:spacing w:line="276.0005454545455" w:lineRule="auto"/>
              <w:rPr>
                <w:sz w:val="20"/>
                <w:szCs w:val="20"/>
              </w:rPr>
            </w:pPr>
            <w:r w:rsidDel="00000000" w:rsidR="00000000" w:rsidRPr="00000000">
              <w:rPr>
                <w:rtl w:val="0"/>
              </w:rPr>
            </w:r>
          </w:p>
          <w:p w:rsidR="00000000" w:rsidDel="00000000" w:rsidP="00000000" w:rsidRDefault="00000000" w:rsidRPr="00000000" w14:paraId="000013F2">
            <w:pPr>
              <w:widowControl w:val="0"/>
              <w:spacing w:line="276.0005454545455" w:lineRule="auto"/>
              <w:rPr>
                <w:b w:val="1"/>
                <w:bCs w:val="1"/>
                <w:sz w:val="20"/>
                <w:szCs w:val="20"/>
              </w:rPr>
            </w:pPr>
            <w:r w:rsidDel="00000000" w:rsidR="00000000" w:rsidRPr="00000000">
              <w:rPr>
                <w:b w:val="1"/>
                <w:bCs w:val="1"/>
                <w:sz w:val="20"/>
                <w:szCs w:val="20"/>
                <w:rtl w:val="0"/>
              </w:rPr>
              <w:t xml:space="preserve">Scratch Test (Apley Test)</w:t>
            </w:r>
          </w:p>
          <w:p w:rsidR="00000000" w:rsidDel="00000000" w:rsidP="00000000" w:rsidRDefault="00000000" w:rsidRPr="00000000" w14:paraId="000013F3">
            <w:pPr>
              <w:widowControl w:val="0"/>
              <w:spacing w:line="276.0005454545455" w:lineRule="auto"/>
              <w:rPr>
                <w:sz w:val="20"/>
                <w:szCs w:val="20"/>
              </w:rPr>
            </w:pPr>
            <w:r w:rsidDel="00000000" w:rsidR="00000000" w:rsidRPr="00000000">
              <w:rPr>
                <w:sz w:val="20"/>
                <w:szCs w:val="20"/>
                <w:rtl w:val="0"/>
              </w:rPr>
              <w:t xml:space="preserve">Instruct the patient to reach behind their head (palm facing their back) to attempt to touch the superior medial angle of the opposite scapula. This part of the test examines external rotation and abduction of the shoulder.</w:t>
            </w:r>
          </w:p>
          <w:p w:rsidR="00000000" w:rsidDel="00000000" w:rsidP="00000000" w:rsidRDefault="00000000" w:rsidRPr="00000000" w14:paraId="000013F4">
            <w:pPr>
              <w:widowControl w:val="0"/>
              <w:spacing w:line="276.0005454545455" w:lineRule="auto"/>
              <w:rPr>
                <w:sz w:val="20"/>
                <w:szCs w:val="20"/>
              </w:rPr>
            </w:pPr>
            <w:r w:rsidDel="00000000" w:rsidR="00000000" w:rsidRPr="00000000">
              <w:rPr>
                <w:sz w:val="20"/>
                <w:szCs w:val="20"/>
                <w:rtl w:val="0"/>
              </w:rPr>
              <w:t xml:space="preserve">Next, instruct the patient to reach behind their back (dorsum of hand facing their back) to attempt to touch the inferior angle of the opposite scapula. This part of the test examines internal rotation and adduction of the shoulder.</w:t>
            </w:r>
          </w:p>
          <w:p w:rsidR="00000000" w:rsidDel="00000000" w:rsidP="00000000" w:rsidRDefault="00000000" w:rsidRPr="00000000" w14:paraId="000013F5">
            <w:pPr>
              <w:widowControl w:val="0"/>
              <w:spacing w:line="276.0005454545455" w:lineRule="auto"/>
              <w:rPr>
                <w:sz w:val="20"/>
                <w:szCs w:val="20"/>
              </w:rPr>
            </w:pPr>
            <w:r w:rsidDel="00000000" w:rsidR="00000000" w:rsidRPr="00000000">
              <w:rPr>
                <w:sz w:val="20"/>
                <w:szCs w:val="20"/>
                <w:rtl w:val="0"/>
              </w:rPr>
              <w:t xml:space="preserve">Lastly, instruct the patient to reach across their torso to the opposite shoulder. This part of the test also examines internal rotation and adduction of the shoulder.</w:t>
            </w:r>
          </w:p>
          <w:p w:rsidR="00000000" w:rsidDel="00000000" w:rsidP="00000000" w:rsidRDefault="00000000" w:rsidRPr="00000000" w14:paraId="000013F6">
            <w:pPr>
              <w:widowControl w:val="0"/>
              <w:spacing w:line="276.0005454545455" w:lineRule="auto"/>
              <w:rPr>
                <w:sz w:val="20"/>
                <w:szCs w:val="20"/>
              </w:rPr>
            </w:pPr>
            <w:r w:rsidDel="00000000" w:rsidR="00000000" w:rsidRPr="00000000">
              <w:rPr>
                <w:rtl w:val="0"/>
              </w:rPr>
            </w:r>
          </w:p>
          <w:p w:rsidR="00000000" w:rsidDel="00000000" w:rsidP="00000000" w:rsidRDefault="00000000" w:rsidRPr="00000000" w14:paraId="000013F7">
            <w:pPr>
              <w:widowControl w:val="0"/>
              <w:spacing w:line="276.0005454545455" w:lineRule="auto"/>
              <w:rPr>
                <w:b w:val="1"/>
                <w:bCs w:val="1"/>
                <w:sz w:val="20"/>
                <w:szCs w:val="20"/>
              </w:rPr>
            </w:pPr>
            <w:r w:rsidDel="00000000" w:rsidR="00000000" w:rsidRPr="00000000">
              <w:rPr>
                <w:b w:val="1"/>
                <w:bCs w:val="1"/>
                <w:sz w:val="20"/>
                <w:szCs w:val="20"/>
                <w:rtl w:val="0"/>
              </w:rPr>
              <w:t xml:space="preserve">Apprehension Test</w:t>
            </w:r>
          </w:p>
          <w:p w:rsidR="00000000" w:rsidDel="00000000" w:rsidP="00000000" w:rsidRDefault="00000000" w:rsidRPr="00000000" w14:paraId="000013F8">
            <w:pPr>
              <w:widowControl w:val="0"/>
              <w:spacing w:line="276.0005454545455" w:lineRule="auto"/>
              <w:rPr>
                <w:sz w:val="20"/>
                <w:szCs w:val="20"/>
              </w:rPr>
            </w:pPr>
            <w:r w:rsidDel="00000000" w:rsidR="00000000" w:rsidRPr="00000000">
              <w:rPr>
                <w:sz w:val="20"/>
                <w:szCs w:val="20"/>
                <w:rtl w:val="0"/>
              </w:rPr>
              <w:t xml:space="preserve">With the patient seated or standing, abduct and externally rotate the shoulder. Apply posterior-to-anterior pressure to the glenohumeral (GH) joint. If this causes significant discomfort and apprehension (fear of their shoulder dislocating), this is a positive test.</w:t>
            </w:r>
          </w:p>
          <w:p w:rsidR="00000000" w:rsidDel="00000000" w:rsidP="00000000" w:rsidRDefault="00000000" w:rsidRPr="00000000" w14:paraId="000013F9">
            <w:pPr>
              <w:widowControl w:val="0"/>
              <w:spacing w:line="276.0005454545455"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13FA">
            <w:pPr>
              <w:widowControl w:val="0"/>
              <w:spacing w:line="276.0005454545455" w:lineRule="auto"/>
              <w:rPr>
                <w:sz w:val="20"/>
                <w:szCs w:val="20"/>
              </w:rPr>
            </w:pPr>
            <w:r w:rsidDel="00000000" w:rsidR="00000000" w:rsidRPr="00000000">
              <w:rPr>
                <w:sz w:val="20"/>
                <w:szCs w:val="20"/>
                <w:rtl w:val="0"/>
              </w:rPr>
              <w:t xml:space="preserve">Then with the patient lying supine, again abduct and externally rotate the shoulder. Apply anterior-to-posterior pressure to the GH joint. If this relieves their discomfort and apprehension, this further confirms the positive test.</w:t>
            </w:r>
          </w:p>
          <w:p w:rsidR="00000000" w:rsidDel="00000000" w:rsidP="00000000" w:rsidRDefault="00000000" w:rsidRPr="00000000" w14:paraId="000013FB">
            <w:pPr>
              <w:widowControl w:val="0"/>
              <w:spacing w:line="276.0005454545455" w:lineRule="auto"/>
              <w:rPr>
                <w:sz w:val="20"/>
                <w:szCs w:val="20"/>
              </w:rPr>
            </w:pPr>
            <w:r w:rsidDel="00000000" w:rsidR="00000000" w:rsidRPr="00000000">
              <w:rPr>
                <w:sz w:val="20"/>
                <w:szCs w:val="20"/>
                <w:rtl w:val="0"/>
              </w:rPr>
              <w:t xml:space="preserve">This test assesses for GH instability. Positive apprehension with the first maneuver followed by significant relief on the relocation (second maneuver) indicates a positive test.</w:t>
            </w:r>
          </w:p>
          <w:p w:rsidR="00000000" w:rsidDel="00000000" w:rsidP="00000000" w:rsidRDefault="00000000" w:rsidRPr="00000000" w14:paraId="000013FC">
            <w:pPr>
              <w:widowControl w:val="0"/>
              <w:spacing w:line="276.0005454545455" w:lineRule="auto"/>
              <w:rPr>
                <w:sz w:val="20"/>
                <w:szCs w:val="20"/>
              </w:rPr>
            </w:pPr>
            <w:r w:rsidDel="00000000" w:rsidR="00000000" w:rsidRPr="00000000">
              <w:rPr>
                <w:rtl w:val="0"/>
              </w:rPr>
            </w:r>
          </w:p>
          <w:p w:rsidR="00000000" w:rsidDel="00000000" w:rsidP="00000000" w:rsidRDefault="00000000" w:rsidRPr="00000000" w14:paraId="000013FD">
            <w:pPr>
              <w:widowControl w:val="0"/>
              <w:spacing w:line="276.0005454545455" w:lineRule="auto"/>
              <w:rPr>
                <w:b w:val="1"/>
                <w:bCs w:val="1"/>
                <w:sz w:val="20"/>
                <w:szCs w:val="20"/>
              </w:rPr>
            </w:pPr>
            <w:r w:rsidDel="00000000" w:rsidR="00000000" w:rsidRPr="00000000">
              <w:rPr>
                <w:b w:val="1"/>
                <w:bCs w:val="1"/>
                <w:sz w:val="20"/>
                <w:szCs w:val="20"/>
                <w:rtl w:val="0"/>
              </w:rPr>
              <w:t xml:space="preserve">Painful Arc test</w:t>
            </w:r>
          </w:p>
          <w:p w:rsidR="00000000" w:rsidDel="00000000" w:rsidP="00000000" w:rsidRDefault="00000000" w:rsidRPr="00000000" w14:paraId="000013FE">
            <w:pPr>
              <w:widowControl w:val="0"/>
              <w:spacing w:line="276.0005454545455" w:lineRule="auto"/>
              <w:rPr>
                <w:sz w:val="20"/>
                <w:szCs w:val="20"/>
              </w:rPr>
            </w:pPr>
            <w:r w:rsidDel="00000000" w:rsidR="00000000" w:rsidRPr="00000000">
              <w:rPr>
                <w:sz w:val="20"/>
                <w:szCs w:val="20"/>
                <w:rtl w:val="0"/>
              </w:rPr>
              <w:t xml:space="preserve">This tests for subacromial impingement syndrome.</w:t>
            </w:r>
          </w:p>
          <w:p w:rsidR="00000000" w:rsidDel="00000000" w:rsidP="00000000" w:rsidRDefault="00000000" w:rsidRPr="00000000" w14:paraId="000013FF">
            <w:pPr>
              <w:widowControl w:val="0"/>
              <w:spacing w:line="276.0005454545455" w:lineRule="auto"/>
              <w:rPr>
                <w:sz w:val="20"/>
                <w:szCs w:val="20"/>
              </w:rPr>
            </w:pPr>
            <w:r w:rsidDel="00000000" w:rsidR="00000000" w:rsidRPr="00000000">
              <w:rPr>
                <w:rtl w:val="0"/>
              </w:rPr>
            </w:r>
          </w:p>
          <w:p w:rsidR="00000000" w:rsidDel="00000000" w:rsidP="00000000" w:rsidRDefault="00000000" w:rsidRPr="00000000" w14:paraId="00001400">
            <w:pPr>
              <w:widowControl w:val="0"/>
              <w:spacing w:line="276.0005454545455" w:lineRule="auto"/>
              <w:rPr>
                <w:b w:val="1"/>
                <w:bCs w:val="1"/>
                <w:sz w:val="20"/>
                <w:szCs w:val="20"/>
              </w:rPr>
            </w:pPr>
            <w:r w:rsidDel="00000000" w:rsidR="00000000" w:rsidRPr="00000000">
              <w:rPr>
                <w:b w:val="1"/>
                <w:bCs w:val="1"/>
                <w:sz w:val="20"/>
                <w:szCs w:val="20"/>
                <w:rtl w:val="0"/>
              </w:rPr>
              <w:t xml:space="preserve">Active compression test (O’Brien test)</w:t>
            </w:r>
          </w:p>
          <w:p w:rsidR="00000000" w:rsidDel="00000000" w:rsidP="00000000" w:rsidRDefault="00000000" w:rsidRPr="00000000" w14:paraId="00001401">
            <w:pPr>
              <w:widowControl w:val="0"/>
              <w:spacing w:line="276.0005454545455" w:lineRule="auto"/>
              <w:rPr>
                <w:sz w:val="20"/>
                <w:szCs w:val="20"/>
              </w:rPr>
            </w:pPr>
            <w:r w:rsidDel="00000000" w:rsidR="00000000" w:rsidRPr="00000000">
              <w:rPr>
                <w:sz w:val="20"/>
                <w:szCs w:val="20"/>
                <w:rtl w:val="0"/>
              </w:rPr>
              <w:t xml:space="preserve">Used to test for labral injuries and SLAP lesions of the shoulder joint. The patient flexes the arm to 90 degrees with the elbow fully extended then adducts the arm 10-15 degrees medial to the sagittal plane. The arm is then maximally internally rotated and the pt resist the examiners downward force.</w:t>
            </w:r>
          </w:p>
          <w:p w:rsidR="00000000" w:rsidDel="00000000" w:rsidP="00000000" w:rsidRDefault="00000000" w:rsidRPr="00000000" w14:paraId="00001402">
            <w:pPr>
              <w:widowControl w:val="0"/>
              <w:spacing w:line="276.0005454545455" w:lineRule="auto"/>
              <w:rPr>
                <w:sz w:val="20"/>
                <w:szCs w:val="20"/>
              </w:rPr>
            </w:pPr>
            <w:r w:rsidDel="00000000" w:rsidR="00000000" w:rsidRPr="00000000">
              <w:rPr>
                <w:rtl w:val="0"/>
              </w:rPr>
            </w:r>
          </w:p>
          <w:p w:rsidR="00000000" w:rsidDel="00000000" w:rsidP="00000000" w:rsidRDefault="00000000" w:rsidRPr="00000000" w14:paraId="00001403">
            <w:pPr>
              <w:widowControl w:val="0"/>
              <w:spacing w:line="276.0005454545455" w:lineRule="auto"/>
              <w:rPr>
                <w:b w:val="1"/>
                <w:bCs w:val="1"/>
                <w:sz w:val="20"/>
                <w:szCs w:val="20"/>
              </w:rPr>
            </w:pPr>
            <w:r w:rsidDel="00000000" w:rsidR="00000000" w:rsidRPr="00000000">
              <w:rPr>
                <w:b w:val="1"/>
                <w:bCs w:val="1"/>
                <w:sz w:val="20"/>
                <w:szCs w:val="20"/>
                <w:rtl w:val="0"/>
              </w:rPr>
              <w:t xml:space="preserve">Cross arm test</w:t>
            </w:r>
          </w:p>
          <w:p w:rsidR="00000000" w:rsidDel="00000000" w:rsidP="00000000" w:rsidRDefault="00000000" w:rsidRPr="00000000" w14:paraId="00001404">
            <w:pPr>
              <w:widowControl w:val="0"/>
              <w:spacing w:line="276.0005454545455" w:lineRule="auto"/>
              <w:rPr>
                <w:sz w:val="20"/>
                <w:szCs w:val="20"/>
              </w:rPr>
            </w:pPr>
            <w:r w:rsidDel="00000000" w:rsidR="00000000" w:rsidRPr="00000000">
              <w:rPr>
                <w:sz w:val="20"/>
                <w:szCs w:val="20"/>
                <w:rtl w:val="0"/>
              </w:rPr>
              <w:t xml:space="preserve">Test for acromioclavicular joint separation/tear.</w:t>
            </w:r>
          </w:p>
          <w:p w:rsidR="00000000" w:rsidDel="00000000" w:rsidP="00000000" w:rsidRDefault="00000000" w:rsidRPr="00000000" w14:paraId="00001405">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406">
            <w:pPr>
              <w:widowControl w:val="0"/>
              <w:spacing w:line="240" w:lineRule="auto"/>
              <w:rPr>
                <w:b w:val="1"/>
                <w:bCs w:val="1"/>
                <w:sz w:val="20"/>
                <w:szCs w:val="20"/>
              </w:rPr>
            </w:pPr>
            <w:r w:rsidDel="00000000" w:rsidR="00000000" w:rsidRPr="00000000">
              <w:rPr>
                <w:b w:val="1"/>
                <w:bCs w:val="1"/>
                <w:sz w:val="20"/>
                <w:szCs w:val="20"/>
                <w:rtl w:val="0"/>
              </w:rPr>
              <w:t xml:space="preserve">Diagnostics/Labs</w:t>
            </w:r>
          </w:p>
        </w:tc>
        <w:tc>
          <w:tcPr/>
          <w:p w:rsidR="00000000" w:rsidDel="00000000" w:rsidP="00000000" w:rsidRDefault="00000000" w:rsidRPr="00000000" w14:paraId="00001407">
            <w:pPr>
              <w:widowControl w:val="0"/>
              <w:spacing w:line="240" w:lineRule="auto"/>
              <w:rPr>
                <w:sz w:val="20"/>
                <w:szCs w:val="20"/>
              </w:rPr>
            </w:pPr>
            <w:r w:rsidDel="00000000" w:rsidR="00000000" w:rsidRPr="00000000">
              <w:rPr>
                <w:sz w:val="20"/>
                <w:szCs w:val="20"/>
              </w:rPr>
              <w:drawing>
                <wp:inline distB="114300" distT="114300" distL="114300" distR="114300">
                  <wp:extent cx="4181475" cy="3136900"/>
                  <wp:effectExtent b="0" l="0" r="0" t="0"/>
                  <wp:docPr id="42" name="image44.png"/>
                  <a:graphic>
                    <a:graphicData uri="http://schemas.openxmlformats.org/drawingml/2006/picture">
                      <pic:pic>
                        <pic:nvPicPr>
                          <pic:cNvPr id="0" name="image44.png"/>
                          <pic:cNvPicPr preferRelativeResize="0"/>
                        </pic:nvPicPr>
                        <pic:blipFill>
                          <a:blip r:embed="rId150"/>
                          <a:srcRect b="0" l="0" r="0" t="0"/>
                          <a:stretch>
                            <a:fillRect/>
                          </a:stretch>
                        </pic:blipFill>
                        <pic:spPr>
                          <a:xfrm>
                            <a:off x="0" y="0"/>
                            <a:ext cx="4181475" cy="3136900"/>
                          </a:xfrm>
                          <a:prstGeom prst="rect"/>
                          <a:ln/>
                        </pic:spPr>
                      </pic:pic>
                    </a:graphicData>
                  </a:graphic>
                </wp:inline>
              </w:drawing>
            </w:r>
            <w:r w:rsidDel="00000000" w:rsidR="00000000" w:rsidRPr="00000000">
              <w:rPr>
                <w:rtl w:val="0"/>
              </w:rPr>
            </w:r>
          </w:p>
          <w:p w:rsidR="00000000" w:rsidDel="00000000" w:rsidP="00000000" w:rsidRDefault="00000000" w:rsidRPr="00000000" w14:paraId="00001408">
            <w:pPr>
              <w:widowControl w:val="0"/>
              <w:spacing w:line="240" w:lineRule="auto"/>
              <w:rPr>
                <w:sz w:val="20"/>
                <w:szCs w:val="20"/>
              </w:rPr>
            </w:pPr>
            <w:r w:rsidDel="00000000" w:rsidR="00000000" w:rsidRPr="00000000">
              <w:rPr>
                <w:sz w:val="20"/>
                <w:szCs w:val="20"/>
                <w:rtl w:val="0"/>
              </w:rPr>
              <w:t xml:space="preserve">Fibromyalgia</w:t>
            </w:r>
          </w:p>
          <w:p w:rsidR="00000000" w:rsidDel="00000000" w:rsidP="00000000" w:rsidRDefault="00000000" w:rsidRPr="00000000" w14:paraId="00001409">
            <w:pPr>
              <w:widowControl w:val="0"/>
              <w:spacing w:line="276.0005454545455" w:lineRule="auto"/>
              <w:rPr>
                <w:sz w:val="20"/>
                <w:szCs w:val="20"/>
              </w:rPr>
            </w:pPr>
            <w:r w:rsidDel="00000000" w:rsidR="00000000" w:rsidRPr="00000000">
              <w:rPr>
                <w:sz w:val="20"/>
                <w:szCs w:val="20"/>
                <w:rtl w:val="0"/>
              </w:rPr>
              <w:t xml:space="preserve">Glenohumeral arthritis</w:t>
            </w:r>
          </w:p>
          <w:p w:rsidR="00000000" w:rsidDel="00000000" w:rsidP="00000000" w:rsidRDefault="00000000" w:rsidRPr="00000000" w14:paraId="0000140A">
            <w:pPr>
              <w:widowControl w:val="0"/>
              <w:spacing w:line="276.0005454545455" w:lineRule="auto"/>
              <w:rPr>
                <w:sz w:val="20"/>
                <w:szCs w:val="20"/>
              </w:rPr>
            </w:pPr>
            <w:r w:rsidDel="00000000" w:rsidR="00000000" w:rsidRPr="00000000">
              <w:rPr>
                <w:sz w:val="20"/>
                <w:szCs w:val="20"/>
                <w:rtl w:val="0"/>
              </w:rPr>
              <w:t xml:space="preserve">Myofascial pain</w:t>
            </w:r>
          </w:p>
          <w:p w:rsidR="00000000" w:rsidDel="00000000" w:rsidP="00000000" w:rsidRDefault="00000000" w:rsidRPr="00000000" w14:paraId="0000140B">
            <w:pPr>
              <w:widowControl w:val="0"/>
              <w:spacing w:line="240" w:lineRule="auto"/>
              <w:rPr>
                <w:sz w:val="20"/>
                <w:szCs w:val="20"/>
              </w:rPr>
            </w:pPr>
            <w:r w:rsidDel="00000000" w:rsidR="00000000" w:rsidRPr="00000000">
              <w:rPr>
                <w:sz w:val="20"/>
                <w:szCs w:val="20"/>
                <w:rtl w:val="0"/>
              </w:rPr>
              <w:t xml:space="preserve">AMC joint deformity</w:t>
            </w:r>
          </w:p>
        </w:tc>
      </w:tr>
      <w:tr>
        <w:trPr>
          <w:cantSplit w:val="0"/>
          <w:tblHeader w:val="0"/>
        </w:trPr>
        <w:tc>
          <w:tcPr/>
          <w:p w:rsidR="00000000" w:rsidDel="00000000" w:rsidP="00000000" w:rsidRDefault="00000000" w:rsidRPr="00000000" w14:paraId="0000140C">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p w:rsidR="00000000" w:rsidDel="00000000" w:rsidP="00000000" w:rsidRDefault="00000000" w:rsidRPr="00000000" w14:paraId="0000140D">
            <w:pPr>
              <w:widowControl w:val="0"/>
              <w:numPr>
                <w:ilvl w:val="0"/>
                <w:numId w:val="962"/>
              </w:numPr>
              <w:spacing w:line="276.0005454545455" w:lineRule="auto"/>
              <w:ind w:left="720" w:hanging="360"/>
              <w:rPr>
                <w:sz w:val="20"/>
                <w:szCs w:val="20"/>
              </w:rPr>
            </w:pPr>
            <w:r w:rsidDel="00000000" w:rsidR="00000000" w:rsidRPr="00000000">
              <w:rPr>
                <w:sz w:val="20"/>
                <w:szCs w:val="20"/>
                <w:rtl w:val="0"/>
              </w:rPr>
              <w:t xml:space="preserve">Sudden jerk, collapse or winging of the shoulder blade</w:t>
            </w:r>
          </w:p>
          <w:p w:rsidR="00000000" w:rsidDel="00000000" w:rsidP="00000000" w:rsidRDefault="00000000" w:rsidRPr="00000000" w14:paraId="0000140E">
            <w:pPr>
              <w:widowControl w:val="0"/>
              <w:numPr>
                <w:ilvl w:val="0"/>
                <w:numId w:val="962"/>
              </w:numPr>
              <w:spacing w:line="276.0005454545455" w:lineRule="auto"/>
              <w:ind w:left="720" w:hanging="360"/>
              <w:rPr>
                <w:sz w:val="20"/>
                <w:szCs w:val="20"/>
              </w:rPr>
            </w:pPr>
            <w:r w:rsidDel="00000000" w:rsidR="00000000" w:rsidRPr="00000000">
              <w:rPr>
                <w:sz w:val="20"/>
                <w:szCs w:val="20"/>
                <w:rtl w:val="0"/>
              </w:rPr>
              <w:t xml:space="preserve">Intense stiffness</w:t>
            </w:r>
          </w:p>
          <w:p w:rsidR="00000000" w:rsidDel="00000000" w:rsidP="00000000" w:rsidRDefault="00000000" w:rsidRPr="00000000" w14:paraId="0000140F">
            <w:pPr>
              <w:widowControl w:val="0"/>
              <w:numPr>
                <w:ilvl w:val="0"/>
                <w:numId w:val="962"/>
              </w:numPr>
              <w:spacing w:line="276.0005454545455" w:lineRule="auto"/>
              <w:ind w:left="720" w:hanging="360"/>
              <w:rPr>
                <w:sz w:val="20"/>
                <w:szCs w:val="20"/>
              </w:rPr>
            </w:pPr>
            <w:r w:rsidDel="00000000" w:rsidR="00000000" w:rsidRPr="00000000">
              <w:rPr>
                <w:sz w:val="20"/>
                <w:szCs w:val="20"/>
                <w:rtl w:val="0"/>
              </w:rPr>
              <w:t xml:space="preserve">Arm weakness</w:t>
            </w:r>
          </w:p>
          <w:p w:rsidR="00000000" w:rsidDel="00000000" w:rsidP="00000000" w:rsidRDefault="00000000" w:rsidRPr="00000000" w14:paraId="00001410">
            <w:pPr>
              <w:widowControl w:val="0"/>
              <w:numPr>
                <w:ilvl w:val="0"/>
                <w:numId w:val="962"/>
              </w:numPr>
              <w:spacing w:line="276.0005454545455" w:lineRule="auto"/>
              <w:ind w:left="720" w:hanging="360"/>
              <w:rPr>
                <w:sz w:val="20"/>
                <w:szCs w:val="20"/>
              </w:rPr>
            </w:pPr>
            <w:r w:rsidDel="00000000" w:rsidR="00000000" w:rsidRPr="00000000">
              <w:rPr>
                <w:sz w:val="20"/>
                <w:szCs w:val="20"/>
                <w:rtl w:val="0"/>
              </w:rPr>
              <w:t xml:space="preserve">Numbness in the arm/hand</w:t>
            </w:r>
          </w:p>
          <w:p w:rsidR="00000000" w:rsidDel="00000000" w:rsidP="00000000" w:rsidRDefault="00000000" w:rsidRPr="00000000" w14:paraId="00001411">
            <w:pPr>
              <w:widowControl w:val="0"/>
              <w:numPr>
                <w:ilvl w:val="0"/>
                <w:numId w:val="962"/>
              </w:numPr>
              <w:spacing w:line="276.0005454545455" w:lineRule="auto"/>
              <w:ind w:left="720" w:hanging="360"/>
              <w:rPr>
                <w:sz w:val="20"/>
                <w:szCs w:val="20"/>
              </w:rPr>
            </w:pPr>
            <w:r w:rsidDel="00000000" w:rsidR="00000000" w:rsidRPr="00000000">
              <w:rPr>
                <w:sz w:val="20"/>
                <w:szCs w:val="20"/>
                <w:rtl w:val="0"/>
              </w:rPr>
              <w:t xml:space="preserve">Limited or reduced motion</w:t>
            </w:r>
          </w:p>
          <w:p w:rsidR="00000000" w:rsidDel="00000000" w:rsidP="00000000" w:rsidRDefault="00000000" w:rsidRPr="00000000" w14:paraId="00001412">
            <w:pPr>
              <w:widowControl w:val="0"/>
              <w:numPr>
                <w:ilvl w:val="0"/>
                <w:numId w:val="962"/>
              </w:numPr>
              <w:spacing w:line="276.0005454545455" w:lineRule="auto"/>
              <w:ind w:left="720" w:hanging="360"/>
              <w:rPr>
                <w:sz w:val="20"/>
                <w:szCs w:val="20"/>
              </w:rPr>
            </w:pPr>
            <w:r w:rsidDel="00000000" w:rsidR="00000000" w:rsidRPr="00000000">
              <w:rPr>
                <w:sz w:val="20"/>
                <w:szCs w:val="20"/>
                <w:rtl w:val="0"/>
              </w:rPr>
              <w:t xml:space="preserve">Misshaped or swollen shoulder joint</w:t>
            </w:r>
          </w:p>
          <w:p w:rsidR="00000000" w:rsidDel="00000000" w:rsidP="00000000" w:rsidRDefault="00000000" w:rsidRPr="00000000" w14:paraId="00001413">
            <w:pPr>
              <w:widowControl w:val="0"/>
              <w:numPr>
                <w:ilvl w:val="0"/>
                <w:numId w:val="962"/>
              </w:numPr>
              <w:spacing w:line="276.0005454545455" w:lineRule="auto"/>
              <w:ind w:left="720" w:hanging="360"/>
              <w:rPr>
                <w:sz w:val="20"/>
                <w:szCs w:val="20"/>
              </w:rPr>
            </w:pPr>
            <w:r w:rsidDel="00000000" w:rsidR="00000000" w:rsidRPr="00000000">
              <w:rPr>
                <w:sz w:val="20"/>
                <w:szCs w:val="20"/>
                <w:rtl w:val="0"/>
              </w:rPr>
              <w:t xml:space="preserve">Unexplained mass or deformity</w:t>
            </w:r>
          </w:p>
          <w:p w:rsidR="00000000" w:rsidDel="00000000" w:rsidP="00000000" w:rsidRDefault="00000000" w:rsidRPr="00000000" w14:paraId="00001414">
            <w:pPr>
              <w:widowControl w:val="0"/>
              <w:numPr>
                <w:ilvl w:val="0"/>
                <w:numId w:val="962"/>
              </w:numPr>
              <w:spacing w:line="276.0005454545455" w:lineRule="auto"/>
              <w:ind w:left="720" w:hanging="360"/>
              <w:rPr>
                <w:sz w:val="20"/>
                <w:szCs w:val="20"/>
              </w:rPr>
            </w:pPr>
            <w:r w:rsidDel="00000000" w:rsidR="00000000" w:rsidRPr="00000000">
              <w:rPr>
                <w:sz w:val="20"/>
                <w:szCs w:val="20"/>
                <w:rtl w:val="0"/>
              </w:rPr>
              <w:t xml:space="preserve">Redness, heat, swelling</w:t>
            </w:r>
          </w:p>
          <w:p w:rsidR="00000000" w:rsidDel="00000000" w:rsidP="00000000" w:rsidRDefault="00000000" w:rsidRPr="00000000" w14:paraId="00001415">
            <w:pPr>
              <w:widowControl w:val="0"/>
              <w:spacing w:line="240" w:lineRule="auto"/>
              <w:rPr>
                <w:sz w:val="20"/>
                <w:szCs w:val="20"/>
              </w:rPr>
            </w:pPr>
            <w:r w:rsidDel="00000000" w:rsidR="00000000" w:rsidRPr="00000000">
              <w:rPr>
                <w:sz w:val="20"/>
                <w:szCs w:val="20"/>
                <w:rtl w:val="0"/>
              </w:rPr>
              <w:t xml:space="preserve">Acute disabling pain</w:t>
            </w:r>
          </w:p>
        </w:tc>
      </w:tr>
      <w:tr>
        <w:trPr>
          <w:cantSplit w:val="0"/>
          <w:tblHeader w:val="0"/>
        </w:trPr>
        <w:tc>
          <w:tcPr/>
          <w:p w:rsidR="00000000" w:rsidDel="00000000" w:rsidP="00000000" w:rsidRDefault="00000000" w:rsidRPr="00000000" w14:paraId="00001416">
            <w:pPr>
              <w:widowControl w:val="0"/>
              <w:spacing w:line="240" w:lineRule="auto"/>
              <w:rPr>
                <w:b w:val="1"/>
                <w:bCs w:val="1"/>
                <w:sz w:val="20"/>
                <w:szCs w:val="20"/>
              </w:rPr>
            </w:pPr>
            <w:r w:rsidDel="00000000" w:rsidR="00000000" w:rsidRPr="00000000">
              <w:rPr>
                <w:b w:val="1"/>
                <w:bCs w:val="1"/>
                <w:sz w:val="20"/>
                <w:szCs w:val="20"/>
                <w:rtl w:val="0"/>
              </w:rPr>
              <w:t xml:space="preserve">Differential Diagnoses</w:t>
            </w:r>
          </w:p>
        </w:tc>
        <w:tc>
          <w:tcPr>
            <w:tcBorders>
              <w:bottom w:color="000000" w:space="0" w:sz="7" w:val="single"/>
            </w:tcBorders>
          </w:tcPr>
          <w:p w:rsidR="00000000" w:rsidDel="00000000" w:rsidP="00000000" w:rsidRDefault="00000000" w:rsidRPr="00000000" w14:paraId="00001417">
            <w:pPr>
              <w:widowControl w:val="0"/>
              <w:numPr>
                <w:ilvl w:val="0"/>
                <w:numId w:val="221"/>
              </w:numPr>
              <w:spacing w:line="276.0005454545455" w:lineRule="auto"/>
              <w:ind w:left="720" w:hanging="360"/>
              <w:rPr>
                <w:sz w:val="20"/>
                <w:szCs w:val="20"/>
              </w:rPr>
            </w:pPr>
            <w:r w:rsidDel="00000000" w:rsidR="00000000" w:rsidRPr="00000000">
              <w:rPr>
                <w:sz w:val="20"/>
                <w:szCs w:val="20"/>
                <w:rtl w:val="0"/>
              </w:rPr>
              <w:t xml:space="preserve">Xray</w:t>
            </w:r>
          </w:p>
          <w:p w:rsidR="00000000" w:rsidDel="00000000" w:rsidP="00000000" w:rsidRDefault="00000000" w:rsidRPr="00000000" w14:paraId="00001418">
            <w:pPr>
              <w:widowControl w:val="0"/>
              <w:numPr>
                <w:ilvl w:val="0"/>
                <w:numId w:val="221"/>
              </w:numPr>
              <w:spacing w:line="276.0005454545455" w:lineRule="auto"/>
              <w:ind w:left="720" w:hanging="360"/>
              <w:rPr>
                <w:sz w:val="20"/>
                <w:szCs w:val="20"/>
              </w:rPr>
            </w:pPr>
            <w:r w:rsidDel="00000000" w:rsidR="00000000" w:rsidRPr="00000000">
              <w:rPr>
                <w:sz w:val="20"/>
                <w:szCs w:val="20"/>
                <w:rtl w:val="0"/>
              </w:rPr>
              <w:t xml:space="preserve">Further imaging if unclear: MRI, CT, US</w:t>
            </w:r>
          </w:p>
          <w:p w:rsidR="00000000" w:rsidDel="00000000" w:rsidP="00000000" w:rsidRDefault="00000000" w:rsidRPr="00000000" w14:paraId="00001419">
            <w:pPr>
              <w:widowControl w:val="0"/>
              <w:numPr>
                <w:ilvl w:val="0"/>
                <w:numId w:val="221"/>
              </w:numPr>
              <w:spacing w:line="276.0005454545455" w:lineRule="auto"/>
              <w:ind w:left="720" w:hanging="360"/>
              <w:rPr>
                <w:sz w:val="20"/>
                <w:szCs w:val="20"/>
              </w:rPr>
            </w:pPr>
            <w:r w:rsidDel="00000000" w:rsidR="00000000" w:rsidRPr="00000000">
              <w:rPr>
                <w:sz w:val="20"/>
                <w:szCs w:val="20"/>
                <w:rtl w:val="0"/>
              </w:rPr>
              <w:t xml:space="preserve">EMG for nerve function</w:t>
            </w:r>
          </w:p>
          <w:p w:rsidR="00000000" w:rsidDel="00000000" w:rsidP="00000000" w:rsidRDefault="00000000" w:rsidRPr="00000000" w14:paraId="0000141A">
            <w:pPr>
              <w:widowControl w:val="0"/>
              <w:numPr>
                <w:ilvl w:val="0"/>
                <w:numId w:val="221"/>
              </w:numPr>
              <w:spacing w:line="276.0005454545455" w:lineRule="auto"/>
              <w:ind w:left="720" w:hanging="360"/>
              <w:rPr>
                <w:sz w:val="20"/>
                <w:szCs w:val="20"/>
              </w:rPr>
            </w:pPr>
            <w:r w:rsidDel="00000000" w:rsidR="00000000" w:rsidRPr="00000000">
              <w:rPr>
                <w:sz w:val="20"/>
                <w:szCs w:val="20"/>
                <w:rtl w:val="0"/>
              </w:rPr>
              <w:t xml:space="preserve">Arthroscopy</w:t>
            </w:r>
          </w:p>
          <w:p w:rsidR="00000000" w:rsidDel="00000000" w:rsidP="00000000" w:rsidRDefault="00000000" w:rsidRPr="00000000" w14:paraId="0000141B">
            <w:pPr>
              <w:widowControl w:val="0"/>
              <w:numPr>
                <w:ilvl w:val="0"/>
                <w:numId w:val="221"/>
              </w:numPr>
              <w:spacing w:line="240" w:lineRule="auto"/>
              <w:ind w:left="720" w:hanging="360"/>
              <w:rPr>
                <w:sz w:val="20"/>
                <w:szCs w:val="20"/>
              </w:rPr>
            </w:pPr>
            <w:r w:rsidDel="00000000" w:rsidR="00000000" w:rsidRPr="00000000">
              <w:rPr>
                <w:sz w:val="20"/>
                <w:szCs w:val="20"/>
                <w:rtl w:val="0"/>
              </w:rPr>
              <w:t xml:space="preserve">Arthrogram</w:t>
            </w:r>
          </w:p>
        </w:tc>
      </w:tr>
      <w:tr>
        <w:trPr>
          <w:cantSplit w:val="0"/>
          <w:tblHeader w:val="0"/>
        </w:trPr>
        <w:tc>
          <w:tcPr>
            <w:tcBorders>
              <w:right w:color="000000" w:space="0" w:sz="7" w:val="single"/>
            </w:tcBorders>
          </w:tcPr>
          <w:p w:rsidR="00000000" w:rsidDel="00000000" w:rsidP="00000000" w:rsidRDefault="00000000" w:rsidRPr="00000000" w14:paraId="0000141C">
            <w:pPr>
              <w:widowControl w:val="0"/>
              <w:spacing w:line="240" w:lineRule="auto"/>
              <w:rPr>
                <w:b w:val="1"/>
                <w:bCs w:val="1"/>
                <w:sz w:val="20"/>
                <w:szCs w:val="20"/>
              </w:rPr>
            </w:pPr>
            <w:r w:rsidDel="00000000" w:rsidR="00000000" w:rsidRPr="00000000">
              <w:rPr>
                <w:b w:val="1"/>
                <w:bCs w:val="1"/>
                <w:sz w:val="20"/>
                <w:szCs w:val="20"/>
                <w:rtl w:val="0"/>
              </w:rPr>
              <w:t xml:space="preserve">Treatment/Management</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41D">
            <w:pPr>
              <w:widowControl w:val="0"/>
              <w:spacing w:line="276.0005454545455" w:lineRule="auto"/>
              <w:rPr>
                <w:sz w:val="20"/>
                <w:szCs w:val="20"/>
              </w:rPr>
            </w:pPr>
            <w:r w:rsidDel="00000000" w:rsidR="00000000" w:rsidRPr="00000000">
              <w:rPr>
                <w:sz w:val="20"/>
                <w:szCs w:val="20"/>
                <w:rtl w:val="0"/>
              </w:rPr>
              <w:t xml:space="preserve">Rest Altering activities, Physical therapy, Medications for inflammation or pain, Steroids, Numbing medication, Surgery</w:t>
            </w:r>
          </w:p>
        </w:tc>
      </w:tr>
      <w:tr>
        <w:trPr>
          <w:cantSplit w:val="0"/>
          <w:tblHeader w:val="0"/>
        </w:trPr>
        <w:tc>
          <w:tcPr>
            <w:tcBorders>
              <w:right w:color="000000" w:space="0" w:sz="7" w:val="single"/>
            </w:tcBorders>
          </w:tcPr>
          <w:p w:rsidR="00000000" w:rsidDel="00000000" w:rsidP="00000000" w:rsidRDefault="00000000" w:rsidRPr="00000000" w14:paraId="0000141E">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41F">
            <w:pPr>
              <w:widowControl w:val="0"/>
              <w:spacing w:line="276.0005454545455" w:lineRule="auto"/>
              <w:rPr>
                <w:sz w:val="20"/>
                <w:szCs w:val="20"/>
              </w:rPr>
            </w:pPr>
            <w:r w:rsidDel="00000000" w:rsidR="00000000" w:rsidRPr="00000000">
              <w:rPr>
                <w:sz w:val="20"/>
                <w:szCs w:val="20"/>
                <w:rtl w:val="0"/>
              </w:rPr>
              <w:t xml:space="preserve">Physiotherapy</w:t>
            </w:r>
          </w:p>
          <w:p w:rsidR="00000000" w:rsidDel="00000000" w:rsidP="00000000" w:rsidRDefault="00000000" w:rsidRPr="00000000" w14:paraId="00001420">
            <w:pPr>
              <w:widowControl w:val="0"/>
              <w:spacing w:line="276.0005454545455" w:lineRule="auto"/>
              <w:rPr>
                <w:sz w:val="20"/>
                <w:szCs w:val="20"/>
              </w:rPr>
            </w:pPr>
            <w:r w:rsidDel="00000000" w:rsidR="00000000" w:rsidRPr="00000000">
              <w:rPr>
                <w:sz w:val="20"/>
                <w:szCs w:val="20"/>
                <w:rtl w:val="0"/>
              </w:rPr>
              <w:t xml:space="preserve">Orthopedic Surgeon- Sx or cortisone injections</w:t>
            </w:r>
          </w:p>
        </w:tc>
      </w:tr>
      <w:tr>
        <w:trPr>
          <w:cantSplit w:val="0"/>
          <w:tblHeader w:val="0"/>
        </w:trPr>
        <w:tc>
          <w:tcPr>
            <w:tcBorders>
              <w:right w:color="000000" w:space="0" w:sz="7" w:val="single"/>
            </w:tcBorders>
          </w:tcPr>
          <w:p w:rsidR="00000000" w:rsidDel="00000000" w:rsidP="00000000" w:rsidRDefault="00000000" w:rsidRPr="00000000" w14:paraId="00001421">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422">
            <w:pPr>
              <w:widowControl w:val="0"/>
              <w:numPr>
                <w:ilvl w:val="0"/>
                <w:numId w:val="353"/>
              </w:numPr>
              <w:spacing w:line="276.0005454545455" w:lineRule="auto"/>
              <w:ind w:left="720" w:hanging="360"/>
              <w:rPr>
                <w:sz w:val="20"/>
                <w:szCs w:val="20"/>
              </w:rPr>
            </w:pPr>
            <w:r w:rsidDel="00000000" w:rsidR="00000000" w:rsidRPr="00000000">
              <w:rPr>
                <w:sz w:val="20"/>
                <w:szCs w:val="20"/>
                <w:rtl w:val="0"/>
              </w:rPr>
              <w:t xml:space="preserve">Follow up if signs of infection</w:t>
            </w:r>
          </w:p>
          <w:p w:rsidR="00000000" w:rsidDel="00000000" w:rsidP="00000000" w:rsidRDefault="00000000" w:rsidRPr="00000000" w14:paraId="00001423">
            <w:pPr>
              <w:widowControl w:val="0"/>
              <w:numPr>
                <w:ilvl w:val="0"/>
                <w:numId w:val="353"/>
              </w:numPr>
              <w:spacing w:line="276.0005454545455" w:lineRule="auto"/>
              <w:ind w:left="720" w:hanging="360"/>
              <w:rPr>
                <w:sz w:val="20"/>
                <w:szCs w:val="20"/>
              </w:rPr>
            </w:pPr>
            <w:r w:rsidDel="00000000" w:rsidR="00000000" w:rsidRPr="00000000">
              <w:rPr>
                <w:sz w:val="20"/>
                <w:szCs w:val="20"/>
                <w:rtl w:val="0"/>
              </w:rPr>
              <w:t xml:space="preserve">Sudden worsening</w:t>
            </w:r>
          </w:p>
          <w:p w:rsidR="00000000" w:rsidDel="00000000" w:rsidP="00000000" w:rsidRDefault="00000000" w:rsidRPr="00000000" w14:paraId="00001424">
            <w:pPr>
              <w:widowControl w:val="0"/>
              <w:numPr>
                <w:ilvl w:val="0"/>
                <w:numId w:val="353"/>
              </w:numPr>
              <w:spacing w:line="276.0005454545455" w:lineRule="auto"/>
              <w:ind w:left="720" w:hanging="360"/>
              <w:rPr>
                <w:sz w:val="20"/>
                <w:szCs w:val="20"/>
              </w:rPr>
            </w:pPr>
            <w:r w:rsidDel="00000000" w:rsidR="00000000" w:rsidRPr="00000000">
              <w:rPr>
                <w:sz w:val="20"/>
                <w:szCs w:val="20"/>
                <w:rtl w:val="0"/>
              </w:rPr>
              <w:t xml:space="preserve">Need for surgical intervention</w:t>
            </w:r>
          </w:p>
        </w:tc>
      </w:tr>
    </w:tbl>
    <w:p w:rsidR="00000000" w:rsidDel="00000000" w:rsidP="00000000" w:rsidRDefault="00000000" w:rsidRPr="00000000" w14:paraId="00001425">
      <w:pPr>
        <w:pStyle w:val="Title"/>
        <w:spacing w:after="240" w:before="240" w:line="240" w:lineRule="auto"/>
        <w:rPr>
          <w:b w:val="1"/>
          <w:bCs w:val="1"/>
          <w:sz w:val="20"/>
          <w:szCs w:val="20"/>
          <w:highlight w:val="yellow"/>
          <w:u w:val="single"/>
        </w:rPr>
      </w:pPr>
      <w:bookmarkStart w:colFirst="0" w:colLast="0" w:name="_sv94f4rf7zll" w:id="165"/>
      <w:bookmarkEnd w:id="165"/>
      <w:r w:rsidDel="00000000" w:rsidR="00000000" w:rsidRPr="00000000">
        <w:rPr>
          <w:rtl w:val="0"/>
        </w:rPr>
      </w:r>
    </w:p>
    <w:p w:rsidR="00000000" w:rsidDel="00000000" w:rsidP="00000000" w:rsidRDefault="00000000" w:rsidRPr="00000000" w14:paraId="00001426">
      <w:pPr>
        <w:pStyle w:val="Title"/>
        <w:spacing w:after="240" w:before="240" w:line="240" w:lineRule="auto"/>
        <w:rPr>
          <w:b w:val="1"/>
          <w:bCs w:val="1"/>
          <w:sz w:val="20"/>
          <w:szCs w:val="20"/>
          <w:highlight w:val="yellow"/>
          <w:u w:val="single"/>
        </w:rPr>
      </w:pPr>
      <w:bookmarkStart w:colFirst="0" w:colLast="0" w:name="_xu27bn6tgg57" w:id="166"/>
      <w:bookmarkEnd w:id="166"/>
      <w:r w:rsidDel="00000000" w:rsidR="00000000" w:rsidRPr="00000000">
        <w:rPr>
          <w:rtl w:val="0"/>
        </w:rPr>
      </w:r>
    </w:p>
    <w:p w:rsidR="00000000" w:rsidDel="00000000" w:rsidP="00000000" w:rsidRDefault="00000000" w:rsidRPr="00000000" w14:paraId="00001427">
      <w:pPr>
        <w:rPr>
          <w:sz w:val="20"/>
          <w:szCs w:val="20"/>
        </w:rPr>
      </w:pPr>
      <w:r w:rsidDel="00000000" w:rsidR="00000000" w:rsidRPr="00000000">
        <w:rPr>
          <w:rtl w:val="0"/>
        </w:rPr>
      </w:r>
    </w:p>
    <w:tbl>
      <w:tblPr>
        <w:tblStyle w:val="Table48"/>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6795"/>
        <w:tblGridChange w:id="0">
          <w:tblGrid>
            <w:gridCol w:w="2565"/>
            <w:gridCol w:w="6795"/>
          </w:tblGrid>
        </w:tblGridChange>
      </w:tblGrid>
      <w:tr>
        <w:trPr>
          <w:cantSplit w:val="0"/>
          <w:trHeight w:val="420" w:hRule="atLeast"/>
          <w:tblHeader w:val="0"/>
        </w:trPr>
        <w:tc>
          <w:tcPr>
            <w:gridSpan w:val="2"/>
            <w:shd w:fill="d9d2e9" w:val="clear"/>
          </w:tcPr>
          <w:p w:rsidR="00000000" w:rsidDel="00000000" w:rsidP="00000000" w:rsidRDefault="00000000" w:rsidRPr="00000000" w14:paraId="00001428">
            <w:pPr>
              <w:pStyle w:val="Heading2"/>
              <w:widowControl w:val="0"/>
              <w:spacing w:after="0" w:before="0" w:line="240" w:lineRule="auto"/>
              <w:rPr>
                <w:b w:val="1"/>
                <w:bCs w:val="1"/>
                <w:sz w:val="26"/>
                <w:szCs w:val="26"/>
              </w:rPr>
            </w:pPr>
            <w:bookmarkStart w:colFirst="0" w:colLast="0" w:name="_causbun6xk9b" w:id="167"/>
            <w:bookmarkEnd w:id="167"/>
            <w:r w:rsidDel="00000000" w:rsidR="00000000" w:rsidRPr="00000000">
              <w:rPr>
                <w:b w:val="1"/>
                <w:bCs w:val="1"/>
                <w:sz w:val="26"/>
                <w:szCs w:val="26"/>
                <w:rtl w:val="0"/>
              </w:rPr>
              <w:t xml:space="preserve">Spine Imaging Video</w:t>
            </w:r>
          </w:p>
        </w:tc>
      </w:tr>
      <w:tr>
        <w:trPr>
          <w:cantSplit w:val="0"/>
          <w:trHeight w:val="400" w:hRule="atLeast"/>
          <w:tblHeader w:val="0"/>
        </w:trPr>
        <w:tc>
          <w:tcPr>
            <w:gridSpan w:val="2"/>
          </w:tcPr>
          <w:p w:rsidR="00000000" w:rsidDel="00000000" w:rsidP="00000000" w:rsidRDefault="00000000" w:rsidRPr="00000000" w14:paraId="0000142A">
            <w:pPr>
              <w:widowControl w:val="0"/>
              <w:numPr>
                <w:ilvl w:val="0"/>
                <w:numId w:val="164"/>
              </w:numPr>
              <w:spacing w:line="240" w:lineRule="auto"/>
              <w:ind w:left="720" w:hanging="360"/>
            </w:pPr>
            <w:r w:rsidDel="00000000" w:rsidR="00000000" w:rsidRPr="00000000">
              <w:rPr>
                <w:rtl w:val="0"/>
              </w:rPr>
              <w:t xml:space="preserve">Spine Imaging common conditions:</w:t>
            </w:r>
          </w:p>
          <w:p w:rsidR="00000000" w:rsidDel="00000000" w:rsidP="00000000" w:rsidRDefault="00000000" w:rsidRPr="00000000" w14:paraId="0000142B">
            <w:pPr>
              <w:widowControl w:val="0"/>
              <w:numPr>
                <w:ilvl w:val="0"/>
                <w:numId w:val="164"/>
              </w:numPr>
              <w:spacing w:line="240" w:lineRule="auto"/>
              <w:ind w:left="720" w:hanging="360"/>
            </w:pPr>
            <w:r w:rsidDel="00000000" w:rsidR="00000000" w:rsidRPr="00000000">
              <w:rPr>
                <w:rtl w:val="0"/>
              </w:rPr>
              <w:t xml:space="preserve">Spinal Stenosis</w:t>
            </w:r>
          </w:p>
          <w:p w:rsidR="00000000" w:rsidDel="00000000" w:rsidP="00000000" w:rsidRDefault="00000000" w:rsidRPr="00000000" w14:paraId="0000142C">
            <w:pPr>
              <w:widowControl w:val="0"/>
              <w:numPr>
                <w:ilvl w:val="0"/>
                <w:numId w:val="164"/>
              </w:numPr>
              <w:spacing w:line="240" w:lineRule="auto"/>
              <w:ind w:left="720" w:hanging="360"/>
            </w:pPr>
            <w:r w:rsidDel="00000000" w:rsidR="00000000" w:rsidRPr="00000000">
              <w:rPr>
                <w:rtl w:val="0"/>
              </w:rPr>
              <w:t xml:space="preserve">Disc herniation</w:t>
            </w:r>
          </w:p>
          <w:p w:rsidR="00000000" w:rsidDel="00000000" w:rsidP="00000000" w:rsidRDefault="00000000" w:rsidRPr="00000000" w14:paraId="0000142D">
            <w:pPr>
              <w:widowControl w:val="0"/>
              <w:numPr>
                <w:ilvl w:val="0"/>
                <w:numId w:val="164"/>
              </w:numPr>
              <w:spacing w:line="240" w:lineRule="auto"/>
              <w:ind w:left="720" w:hanging="360"/>
            </w:pPr>
            <w:r w:rsidDel="00000000" w:rsidR="00000000" w:rsidRPr="00000000">
              <w:rPr>
                <w:rtl w:val="0"/>
              </w:rPr>
              <w:t xml:space="preserve">Cauda equine syndrome *not diagnosed by imaging</w:t>
            </w:r>
          </w:p>
          <w:p w:rsidR="00000000" w:rsidDel="00000000" w:rsidP="00000000" w:rsidRDefault="00000000" w:rsidRPr="00000000" w14:paraId="0000142E">
            <w:pPr>
              <w:widowControl w:val="0"/>
              <w:numPr>
                <w:ilvl w:val="0"/>
                <w:numId w:val="164"/>
              </w:numPr>
              <w:spacing w:line="240" w:lineRule="auto"/>
              <w:ind w:left="720" w:hanging="360"/>
            </w:pPr>
            <w:r w:rsidDel="00000000" w:rsidR="00000000" w:rsidRPr="00000000">
              <w:rPr>
                <w:rtl w:val="0"/>
              </w:rPr>
              <w:t xml:space="preserve">Arthritic conditions- DISH and ankylosing spondylitis</w:t>
            </w:r>
          </w:p>
          <w:p w:rsidR="00000000" w:rsidDel="00000000" w:rsidP="00000000" w:rsidRDefault="00000000" w:rsidRPr="00000000" w14:paraId="0000142F">
            <w:pPr>
              <w:widowControl w:val="0"/>
              <w:numPr>
                <w:ilvl w:val="0"/>
                <w:numId w:val="164"/>
              </w:numPr>
              <w:spacing w:line="240" w:lineRule="auto"/>
              <w:ind w:left="720" w:hanging="360"/>
            </w:pPr>
            <w:r w:rsidDel="00000000" w:rsidR="00000000" w:rsidRPr="00000000">
              <w:rPr>
                <w:rtl w:val="0"/>
              </w:rPr>
              <w:t xml:space="preserve">Infection</w:t>
            </w:r>
          </w:p>
          <w:p w:rsidR="00000000" w:rsidDel="00000000" w:rsidP="00000000" w:rsidRDefault="00000000" w:rsidRPr="00000000" w14:paraId="00001430">
            <w:pPr>
              <w:widowControl w:val="0"/>
              <w:numPr>
                <w:ilvl w:val="0"/>
                <w:numId w:val="164"/>
              </w:numPr>
              <w:spacing w:line="240" w:lineRule="auto"/>
              <w:ind w:left="720" w:hanging="360"/>
            </w:pPr>
            <w:r w:rsidDel="00000000" w:rsidR="00000000" w:rsidRPr="00000000">
              <w:rPr>
                <w:rtl w:val="0"/>
              </w:rPr>
              <w:t xml:space="preserve">Tumor</w:t>
            </w:r>
          </w:p>
          <w:p w:rsidR="00000000" w:rsidDel="00000000" w:rsidP="00000000" w:rsidRDefault="00000000" w:rsidRPr="00000000" w14:paraId="00001431">
            <w:pPr>
              <w:widowControl w:val="0"/>
              <w:numPr>
                <w:ilvl w:val="0"/>
                <w:numId w:val="164"/>
              </w:numPr>
              <w:spacing w:line="240" w:lineRule="auto"/>
              <w:ind w:left="720" w:hanging="360"/>
            </w:pPr>
            <w:r w:rsidDel="00000000" w:rsidR="00000000" w:rsidRPr="00000000">
              <w:rPr>
                <w:rtl w:val="0"/>
              </w:rPr>
              <w:t xml:space="preserve">Trauma (fracture)</w:t>
            </w:r>
          </w:p>
          <w:p w:rsidR="00000000" w:rsidDel="00000000" w:rsidP="00000000" w:rsidRDefault="00000000" w:rsidRPr="00000000" w14:paraId="00001432">
            <w:pPr>
              <w:widowControl w:val="0"/>
              <w:spacing w:line="240" w:lineRule="auto"/>
              <w:ind w:left="540" w:firstLine="0"/>
              <w:rPr/>
            </w:pPr>
            <w:r w:rsidDel="00000000" w:rsidR="00000000" w:rsidRPr="00000000">
              <w:rPr>
                <w:rtl w:val="0"/>
              </w:rPr>
              <w:t xml:space="preserve"> </w:t>
            </w:r>
          </w:p>
          <w:p w:rsidR="00000000" w:rsidDel="00000000" w:rsidP="00000000" w:rsidRDefault="00000000" w:rsidRPr="00000000" w14:paraId="00001433">
            <w:pPr>
              <w:widowControl w:val="0"/>
              <w:spacing w:line="240" w:lineRule="auto"/>
              <w:ind w:left="540" w:firstLine="0"/>
              <w:rPr/>
            </w:pPr>
            <w:r w:rsidDel="00000000" w:rsidR="00000000" w:rsidRPr="00000000">
              <w:rPr>
                <w:u w:val="single"/>
                <w:rtl w:val="0"/>
              </w:rPr>
              <w:t xml:space="preserve">Pediatric Red Flags:</w:t>
            </w:r>
            <w:r w:rsidDel="00000000" w:rsidR="00000000" w:rsidRPr="00000000">
              <w:rPr>
                <w:rtl w:val="0"/>
              </w:rPr>
              <w:t xml:space="preserve"> back pain under 10 years of age, persistent back pain, pain at nighttime, pain with fever or other generalized symptoms, prolonged greater than 4 weeks; radiculopathy or motor changes (pins, needles, numbness, weakness)</w:t>
            </w:r>
          </w:p>
          <w:p w:rsidR="00000000" w:rsidDel="00000000" w:rsidP="00000000" w:rsidRDefault="00000000" w:rsidRPr="00000000" w14:paraId="00001434">
            <w:pPr>
              <w:widowControl w:val="0"/>
              <w:spacing w:line="240" w:lineRule="auto"/>
              <w:ind w:left="540" w:firstLine="0"/>
              <w:rPr/>
            </w:pPr>
            <w:r w:rsidDel="00000000" w:rsidR="00000000" w:rsidRPr="00000000">
              <w:rPr>
                <w:rtl w:val="0"/>
              </w:rPr>
              <w:t xml:space="preserve">Imaging warranted for above and abnormal neurological exam, develop of curvature of spine</w:t>
            </w:r>
          </w:p>
          <w:p w:rsidR="00000000" w:rsidDel="00000000" w:rsidP="00000000" w:rsidRDefault="00000000" w:rsidRPr="00000000" w14:paraId="00001435">
            <w:pPr>
              <w:widowControl w:val="0"/>
              <w:spacing w:line="240" w:lineRule="auto"/>
              <w:ind w:left="540" w:firstLine="0"/>
              <w:rPr/>
            </w:pPr>
            <w:r w:rsidDel="00000000" w:rsidR="00000000" w:rsidRPr="00000000">
              <w:rPr>
                <w:rtl w:val="0"/>
              </w:rPr>
              <w:t xml:space="preserve"> </w:t>
            </w:r>
          </w:p>
          <w:p w:rsidR="00000000" w:rsidDel="00000000" w:rsidP="00000000" w:rsidRDefault="00000000" w:rsidRPr="00000000" w14:paraId="00001436">
            <w:pPr>
              <w:widowControl w:val="0"/>
              <w:spacing w:line="240" w:lineRule="auto"/>
              <w:ind w:left="540" w:firstLine="0"/>
              <w:rPr/>
            </w:pPr>
            <w:r w:rsidDel="00000000" w:rsidR="00000000" w:rsidRPr="00000000">
              <w:rPr>
                <w:rtl w:val="0"/>
              </w:rPr>
              <w:t xml:space="preserve">Low back pain shouldn't have imaging- ministry supports for low back pain management- Interprofessional spine assessment and education clinics (ISAEC) and rapid assessment clinics through LHIN</w:t>
            </w:r>
          </w:p>
          <w:p w:rsidR="00000000" w:rsidDel="00000000" w:rsidP="00000000" w:rsidRDefault="00000000" w:rsidRPr="00000000" w14:paraId="00001437">
            <w:pPr>
              <w:widowControl w:val="0"/>
              <w:spacing w:line="240" w:lineRule="auto"/>
              <w:ind w:left="540" w:firstLine="0"/>
              <w:rPr/>
            </w:pPr>
            <w:r w:rsidDel="00000000" w:rsidR="00000000" w:rsidRPr="00000000">
              <w:rPr>
                <w:rtl w:val="0"/>
              </w:rPr>
              <w:t xml:space="preserve"> </w:t>
            </w:r>
          </w:p>
          <w:p w:rsidR="00000000" w:rsidDel="00000000" w:rsidP="00000000" w:rsidRDefault="00000000" w:rsidRPr="00000000" w14:paraId="00001438">
            <w:pPr>
              <w:widowControl w:val="0"/>
              <w:spacing w:line="240" w:lineRule="auto"/>
              <w:ind w:left="540" w:firstLine="0"/>
              <w:rPr>
                <w:u w:val="single"/>
              </w:rPr>
            </w:pPr>
            <w:r w:rsidDel="00000000" w:rsidR="00000000" w:rsidRPr="00000000">
              <w:rPr>
                <w:u w:val="single"/>
                <w:rtl w:val="0"/>
              </w:rPr>
              <w:t xml:space="preserve">Red Flags for Imaging for Adults:</w:t>
            </w:r>
          </w:p>
          <w:p w:rsidR="00000000" w:rsidDel="00000000" w:rsidP="00000000" w:rsidRDefault="00000000" w:rsidRPr="00000000" w14:paraId="00001439">
            <w:pPr>
              <w:widowControl w:val="0"/>
              <w:spacing w:line="240" w:lineRule="auto"/>
              <w:ind w:left="540" w:firstLine="0"/>
              <w:rPr/>
            </w:pPr>
            <w:r w:rsidDel="00000000" w:rsidR="00000000" w:rsidRPr="00000000">
              <w:rPr>
                <w:rtl w:val="0"/>
              </w:rPr>
              <w:t xml:space="preserve">Cauda equina syndrome- saddle anesthesia, urinary retention and overflow incontinence, loss of anal sphincter tone/fecal incontinence, lower extremity symptoms (numbness, tingling, radicular pain, weakness)</w:t>
            </w:r>
          </w:p>
          <w:p w:rsidR="00000000" w:rsidDel="00000000" w:rsidP="00000000" w:rsidRDefault="00000000" w:rsidRPr="00000000" w14:paraId="0000143A">
            <w:pPr>
              <w:widowControl w:val="0"/>
              <w:spacing w:line="240" w:lineRule="auto"/>
              <w:ind w:left="540" w:firstLine="0"/>
              <w:rPr/>
            </w:pPr>
            <w:r w:rsidDel="00000000" w:rsidR="00000000" w:rsidRPr="00000000">
              <w:rPr>
                <w:rtl w:val="0"/>
              </w:rPr>
              <w:t xml:space="preserve">Progressive neurological deficits</w:t>
            </w:r>
          </w:p>
          <w:p w:rsidR="00000000" w:rsidDel="00000000" w:rsidP="00000000" w:rsidRDefault="00000000" w:rsidRPr="00000000" w14:paraId="0000143B">
            <w:pPr>
              <w:widowControl w:val="0"/>
              <w:spacing w:line="240" w:lineRule="auto"/>
              <w:ind w:left="540" w:firstLine="0"/>
              <w:rPr/>
            </w:pPr>
            <w:r w:rsidDel="00000000" w:rsidR="00000000" w:rsidRPr="00000000">
              <w:rPr>
                <w:rtl w:val="0"/>
              </w:rPr>
              <w:t xml:space="preserve">Back pain at night (malignancy)</w:t>
            </w:r>
          </w:p>
          <w:p w:rsidR="00000000" w:rsidDel="00000000" w:rsidP="00000000" w:rsidRDefault="00000000" w:rsidRPr="00000000" w14:paraId="0000143C">
            <w:pPr>
              <w:widowControl w:val="0"/>
              <w:spacing w:line="240" w:lineRule="auto"/>
              <w:ind w:left="540" w:firstLine="0"/>
              <w:rPr/>
            </w:pPr>
            <w:r w:rsidDel="00000000" w:rsidR="00000000" w:rsidRPr="00000000">
              <w:rPr>
                <w:rtl w:val="0"/>
              </w:rPr>
              <w:t xml:space="preserve">Significant trauma</w:t>
            </w:r>
          </w:p>
          <w:p w:rsidR="00000000" w:rsidDel="00000000" w:rsidP="00000000" w:rsidRDefault="00000000" w:rsidRPr="00000000" w14:paraId="0000143D">
            <w:pPr>
              <w:widowControl w:val="0"/>
              <w:spacing w:line="240" w:lineRule="auto"/>
              <w:ind w:left="540" w:firstLine="0"/>
              <w:rPr/>
            </w:pPr>
            <w:r w:rsidDel="00000000" w:rsidR="00000000" w:rsidRPr="00000000">
              <w:rPr>
                <w:rtl w:val="0"/>
              </w:rPr>
              <w:t xml:space="preserve"> </w:t>
            </w:r>
          </w:p>
          <w:p w:rsidR="00000000" w:rsidDel="00000000" w:rsidP="00000000" w:rsidRDefault="00000000" w:rsidRPr="00000000" w14:paraId="0000143E">
            <w:pPr>
              <w:widowControl w:val="0"/>
              <w:spacing w:line="240" w:lineRule="auto"/>
              <w:ind w:left="540" w:firstLine="0"/>
              <w:rPr>
                <w:u w:val="single"/>
              </w:rPr>
            </w:pPr>
            <w:r w:rsidDel="00000000" w:rsidR="00000000" w:rsidRPr="00000000">
              <w:rPr>
                <w:u w:val="single"/>
                <w:rtl w:val="0"/>
              </w:rPr>
              <w:t xml:space="preserve">MRI:</w:t>
            </w:r>
          </w:p>
          <w:p w:rsidR="00000000" w:rsidDel="00000000" w:rsidP="00000000" w:rsidRDefault="00000000" w:rsidRPr="00000000" w14:paraId="0000143F">
            <w:pPr>
              <w:widowControl w:val="0"/>
              <w:numPr>
                <w:ilvl w:val="0"/>
                <w:numId w:val="193"/>
              </w:numPr>
              <w:spacing w:line="240" w:lineRule="auto"/>
              <w:ind w:left="720" w:hanging="360"/>
              <w:rPr>
                <w:sz w:val="20"/>
                <w:szCs w:val="20"/>
              </w:rPr>
            </w:pPr>
            <w:r w:rsidDel="00000000" w:rsidR="00000000" w:rsidRPr="00000000">
              <w:rPr>
                <w:rtl w:val="0"/>
              </w:rPr>
              <w:t xml:space="preserve">Gold standard for imaging of spine</w:t>
            </w:r>
          </w:p>
          <w:p w:rsidR="00000000" w:rsidDel="00000000" w:rsidP="00000000" w:rsidRDefault="00000000" w:rsidRPr="00000000" w14:paraId="00001440">
            <w:pPr>
              <w:widowControl w:val="0"/>
              <w:numPr>
                <w:ilvl w:val="0"/>
                <w:numId w:val="193"/>
              </w:numPr>
              <w:spacing w:line="240" w:lineRule="auto"/>
              <w:ind w:left="720" w:hanging="360"/>
              <w:rPr>
                <w:sz w:val="20"/>
                <w:szCs w:val="20"/>
              </w:rPr>
            </w:pPr>
            <w:r w:rsidDel="00000000" w:rsidR="00000000" w:rsidRPr="00000000">
              <w:rPr>
                <w:rtl w:val="0"/>
              </w:rPr>
              <w:t xml:space="preserve">Soft tissue</w:t>
            </w:r>
          </w:p>
          <w:p w:rsidR="00000000" w:rsidDel="00000000" w:rsidP="00000000" w:rsidRDefault="00000000" w:rsidRPr="00000000" w14:paraId="00001441">
            <w:pPr>
              <w:widowControl w:val="0"/>
              <w:numPr>
                <w:ilvl w:val="0"/>
                <w:numId w:val="193"/>
              </w:numPr>
              <w:spacing w:line="240" w:lineRule="auto"/>
              <w:ind w:left="720" w:hanging="360"/>
              <w:rPr>
                <w:sz w:val="20"/>
                <w:szCs w:val="20"/>
              </w:rPr>
            </w:pPr>
            <w:r w:rsidDel="00000000" w:rsidR="00000000" w:rsidRPr="00000000">
              <w:rPr>
                <w:rtl w:val="0"/>
              </w:rPr>
              <w:t xml:space="preserve">Neural elements- spinal cord, nerves</w:t>
            </w:r>
          </w:p>
          <w:p w:rsidR="00000000" w:rsidDel="00000000" w:rsidP="00000000" w:rsidRDefault="00000000" w:rsidRPr="00000000" w14:paraId="00001442">
            <w:pPr>
              <w:widowControl w:val="0"/>
              <w:numPr>
                <w:ilvl w:val="0"/>
                <w:numId w:val="193"/>
              </w:numPr>
              <w:spacing w:line="240" w:lineRule="auto"/>
              <w:ind w:left="720" w:hanging="360"/>
              <w:rPr>
                <w:sz w:val="20"/>
                <w:szCs w:val="20"/>
              </w:rPr>
            </w:pPr>
            <w:r w:rsidDel="00000000" w:rsidR="00000000" w:rsidRPr="00000000">
              <w:rPr>
                <w:rtl w:val="0"/>
              </w:rPr>
              <w:t xml:space="preserve">Gadolinium- helps to identify infection, tumor</w:t>
            </w:r>
          </w:p>
          <w:p w:rsidR="00000000" w:rsidDel="00000000" w:rsidP="00000000" w:rsidRDefault="00000000" w:rsidRPr="00000000" w14:paraId="00001443">
            <w:pPr>
              <w:widowControl w:val="0"/>
              <w:numPr>
                <w:ilvl w:val="0"/>
                <w:numId w:val="193"/>
              </w:numPr>
              <w:spacing w:line="240" w:lineRule="auto"/>
              <w:ind w:left="720" w:hanging="360"/>
              <w:rPr>
                <w:sz w:val="20"/>
                <w:szCs w:val="20"/>
              </w:rPr>
            </w:pPr>
            <w:r w:rsidDel="00000000" w:rsidR="00000000" w:rsidRPr="00000000">
              <w:rPr>
                <w:rtl w:val="0"/>
              </w:rPr>
              <w:t xml:space="preserve">Contraindications: metallic implants, foreign body in eyes (welders), claustrophobia, body habitus, pregnancy is okay but gadolinium avoided in pregnancy</w:t>
            </w:r>
          </w:p>
          <w:p w:rsidR="00000000" w:rsidDel="00000000" w:rsidP="00000000" w:rsidRDefault="00000000" w:rsidRPr="00000000" w14:paraId="00001444">
            <w:pPr>
              <w:widowControl w:val="0"/>
              <w:spacing w:line="240" w:lineRule="auto"/>
              <w:ind w:left="540" w:firstLine="0"/>
              <w:rPr/>
            </w:pPr>
            <w:r w:rsidDel="00000000" w:rsidR="00000000" w:rsidRPr="00000000">
              <w:rPr>
                <w:rtl w:val="0"/>
              </w:rPr>
              <w:t xml:space="preserve"> </w:t>
            </w:r>
          </w:p>
          <w:p w:rsidR="00000000" w:rsidDel="00000000" w:rsidP="00000000" w:rsidRDefault="00000000" w:rsidRPr="00000000" w14:paraId="00001445">
            <w:pPr>
              <w:widowControl w:val="0"/>
              <w:spacing w:line="240" w:lineRule="auto"/>
              <w:ind w:left="540" w:firstLine="0"/>
              <w:rPr>
                <w:u w:val="single"/>
              </w:rPr>
            </w:pPr>
            <w:r w:rsidDel="00000000" w:rsidR="00000000" w:rsidRPr="00000000">
              <w:rPr>
                <w:u w:val="single"/>
                <w:rtl w:val="0"/>
              </w:rPr>
              <w:t xml:space="preserve">CT Scan:</w:t>
            </w:r>
          </w:p>
          <w:p w:rsidR="00000000" w:rsidDel="00000000" w:rsidP="00000000" w:rsidRDefault="00000000" w:rsidRPr="00000000" w14:paraId="00001446">
            <w:pPr>
              <w:widowControl w:val="0"/>
              <w:numPr>
                <w:ilvl w:val="0"/>
                <w:numId w:val="154"/>
              </w:numPr>
              <w:spacing w:line="240" w:lineRule="auto"/>
              <w:ind w:left="720" w:hanging="360"/>
              <w:rPr>
                <w:sz w:val="20"/>
                <w:szCs w:val="20"/>
              </w:rPr>
            </w:pPr>
            <w:r w:rsidDel="00000000" w:rsidR="00000000" w:rsidRPr="00000000">
              <w:rPr>
                <w:rtl w:val="0"/>
              </w:rPr>
              <w:t xml:space="preserve">Good to identify bony structure of spine</w:t>
            </w:r>
          </w:p>
          <w:p w:rsidR="00000000" w:rsidDel="00000000" w:rsidP="00000000" w:rsidRDefault="00000000" w:rsidRPr="00000000" w14:paraId="00001447">
            <w:pPr>
              <w:widowControl w:val="0"/>
              <w:numPr>
                <w:ilvl w:val="0"/>
                <w:numId w:val="154"/>
              </w:numPr>
              <w:spacing w:line="240" w:lineRule="auto"/>
              <w:ind w:left="720" w:hanging="360"/>
              <w:rPr>
                <w:sz w:val="20"/>
                <w:szCs w:val="20"/>
              </w:rPr>
            </w:pPr>
            <w:r w:rsidDel="00000000" w:rsidR="00000000" w:rsidRPr="00000000">
              <w:rPr>
                <w:rtl w:val="0"/>
              </w:rPr>
              <w:t xml:space="preserve">If patient has pacemaker or other MRI contraindications</w:t>
            </w:r>
          </w:p>
          <w:p w:rsidR="00000000" w:rsidDel="00000000" w:rsidP="00000000" w:rsidRDefault="00000000" w:rsidRPr="00000000" w14:paraId="00001448">
            <w:pPr>
              <w:widowControl w:val="0"/>
              <w:numPr>
                <w:ilvl w:val="0"/>
                <w:numId w:val="154"/>
              </w:numPr>
              <w:spacing w:line="240" w:lineRule="auto"/>
              <w:ind w:left="720" w:hanging="360"/>
              <w:rPr>
                <w:sz w:val="20"/>
                <w:szCs w:val="20"/>
              </w:rPr>
            </w:pPr>
            <w:r w:rsidDel="00000000" w:rsidR="00000000" w:rsidRPr="00000000">
              <w:rPr>
                <w:rtl w:val="0"/>
              </w:rPr>
              <w:t xml:space="preserve">Aids in surgical planning</w:t>
            </w:r>
          </w:p>
          <w:p w:rsidR="00000000" w:rsidDel="00000000" w:rsidP="00000000" w:rsidRDefault="00000000" w:rsidRPr="00000000" w14:paraId="00001449">
            <w:pPr>
              <w:widowControl w:val="0"/>
              <w:numPr>
                <w:ilvl w:val="0"/>
                <w:numId w:val="154"/>
              </w:numPr>
              <w:spacing w:line="240" w:lineRule="auto"/>
              <w:ind w:left="720" w:hanging="360"/>
              <w:rPr>
                <w:sz w:val="20"/>
                <w:szCs w:val="20"/>
              </w:rPr>
            </w:pPr>
            <w:r w:rsidDel="00000000" w:rsidR="00000000" w:rsidRPr="00000000">
              <w:rPr>
                <w:rtl w:val="0"/>
              </w:rPr>
              <w:t xml:space="preserve">Contraindications: pregnancy, if using contrast then allergy and renal function</w:t>
            </w:r>
          </w:p>
          <w:p w:rsidR="00000000" w:rsidDel="00000000" w:rsidP="00000000" w:rsidRDefault="00000000" w:rsidRPr="00000000" w14:paraId="0000144A">
            <w:pPr>
              <w:widowControl w:val="0"/>
              <w:spacing w:line="240" w:lineRule="auto"/>
              <w:ind w:left="540" w:firstLine="0"/>
              <w:rPr/>
            </w:pPr>
            <w:r w:rsidDel="00000000" w:rsidR="00000000" w:rsidRPr="00000000">
              <w:rPr>
                <w:rtl w:val="0"/>
              </w:rPr>
              <w:t xml:space="preserve"> </w:t>
            </w:r>
          </w:p>
          <w:p w:rsidR="00000000" w:rsidDel="00000000" w:rsidP="00000000" w:rsidRDefault="00000000" w:rsidRPr="00000000" w14:paraId="0000144B">
            <w:pPr>
              <w:widowControl w:val="0"/>
              <w:spacing w:line="240" w:lineRule="auto"/>
              <w:ind w:left="540" w:firstLine="0"/>
              <w:rPr>
                <w:b w:val="1"/>
                <w:bCs w:val="1"/>
              </w:rPr>
            </w:pPr>
            <w:r w:rsidDel="00000000" w:rsidR="00000000" w:rsidRPr="00000000">
              <w:rPr>
                <w:b w:val="1"/>
                <w:bCs w:val="1"/>
              </w:rPr>
              <w:drawing>
                <wp:inline distB="114300" distT="114300" distL="114300" distR="114300">
                  <wp:extent cx="4572000" cy="2514600"/>
                  <wp:effectExtent b="0" l="0" r="0" t="0"/>
                  <wp:docPr id="278" name="image262.png"/>
                  <a:graphic>
                    <a:graphicData uri="http://schemas.openxmlformats.org/drawingml/2006/picture">
                      <pic:pic>
                        <pic:nvPicPr>
                          <pic:cNvPr id="0" name="image262.png"/>
                          <pic:cNvPicPr preferRelativeResize="0"/>
                        </pic:nvPicPr>
                        <pic:blipFill>
                          <a:blip r:embed="rId151"/>
                          <a:srcRect b="0" l="0" r="0" t="0"/>
                          <a:stretch>
                            <a:fillRect/>
                          </a:stretch>
                        </pic:blipFill>
                        <pic:spPr>
                          <a:xfrm>
                            <a:off x="0" y="0"/>
                            <a:ext cx="45720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144C">
            <w:pPr>
              <w:widowControl w:val="0"/>
              <w:spacing w:line="240" w:lineRule="auto"/>
              <w:ind w:left="540" w:firstLine="0"/>
              <w:rPr>
                <w:b w:val="1"/>
                <w:bCs w:val="1"/>
              </w:rPr>
            </w:pPr>
            <w:r w:rsidDel="00000000" w:rsidR="00000000" w:rsidRPr="00000000">
              <w:rPr>
                <w:b w:val="1"/>
                <w:bCs w:val="1"/>
                <w:rtl w:val="0"/>
              </w:rPr>
              <w:t xml:space="preserve"> </w:t>
            </w:r>
          </w:p>
          <w:p w:rsidR="00000000" w:rsidDel="00000000" w:rsidP="00000000" w:rsidRDefault="00000000" w:rsidRPr="00000000" w14:paraId="0000144D">
            <w:pPr>
              <w:widowControl w:val="0"/>
              <w:spacing w:line="240" w:lineRule="auto"/>
              <w:ind w:left="540" w:firstLine="0"/>
              <w:rPr>
                <w:u w:val="single"/>
              </w:rPr>
            </w:pPr>
            <w:r w:rsidDel="00000000" w:rsidR="00000000" w:rsidRPr="00000000">
              <w:rPr>
                <w:u w:val="single"/>
                <w:rtl w:val="0"/>
              </w:rPr>
              <w:t xml:space="preserve">CT Myelogram</w:t>
            </w:r>
          </w:p>
          <w:p w:rsidR="00000000" w:rsidDel="00000000" w:rsidP="00000000" w:rsidRDefault="00000000" w:rsidRPr="00000000" w14:paraId="0000144E">
            <w:pPr>
              <w:widowControl w:val="0"/>
              <w:numPr>
                <w:ilvl w:val="0"/>
                <w:numId w:val="210"/>
              </w:numPr>
              <w:spacing w:line="240" w:lineRule="auto"/>
              <w:ind w:left="720" w:hanging="360"/>
              <w:rPr>
                <w:sz w:val="20"/>
                <w:szCs w:val="20"/>
              </w:rPr>
            </w:pPr>
            <w:r w:rsidDel="00000000" w:rsidR="00000000" w:rsidRPr="00000000">
              <w:rPr>
                <w:rtl w:val="0"/>
              </w:rPr>
              <w:t xml:space="preserve">Used when MRI contraindicated and more detailed information needed</w:t>
            </w:r>
          </w:p>
          <w:p w:rsidR="00000000" w:rsidDel="00000000" w:rsidP="00000000" w:rsidRDefault="00000000" w:rsidRPr="00000000" w14:paraId="0000144F">
            <w:pPr>
              <w:widowControl w:val="0"/>
              <w:numPr>
                <w:ilvl w:val="0"/>
                <w:numId w:val="210"/>
              </w:numPr>
              <w:spacing w:line="240" w:lineRule="auto"/>
              <w:ind w:left="720" w:hanging="360"/>
              <w:rPr>
                <w:sz w:val="20"/>
                <w:szCs w:val="20"/>
              </w:rPr>
            </w:pPr>
            <w:r w:rsidDel="00000000" w:rsidR="00000000" w:rsidRPr="00000000">
              <w:rPr>
                <w:rtl w:val="0"/>
              </w:rPr>
              <w:t xml:space="preserve">Contrast injection prior to CT scan</w:t>
            </w:r>
          </w:p>
          <w:p w:rsidR="00000000" w:rsidDel="00000000" w:rsidP="00000000" w:rsidRDefault="00000000" w:rsidRPr="00000000" w14:paraId="00001450">
            <w:pPr>
              <w:widowControl w:val="0"/>
              <w:numPr>
                <w:ilvl w:val="0"/>
                <w:numId w:val="210"/>
              </w:numPr>
              <w:spacing w:line="240" w:lineRule="auto"/>
              <w:ind w:left="720" w:hanging="360"/>
              <w:rPr>
                <w:sz w:val="20"/>
                <w:szCs w:val="20"/>
              </w:rPr>
            </w:pPr>
            <w:r w:rsidDel="00000000" w:rsidR="00000000" w:rsidRPr="00000000">
              <w:rPr>
                <w:rtl w:val="0"/>
              </w:rPr>
              <w:t xml:space="preserve">Identifies: spinal cord, spinal canal, spinal nerve roots, blood vessels supplying spinal cord</w:t>
            </w:r>
          </w:p>
          <w:p w:rsidR="00000000" w:rsidDel="00000000" w:rsidP="00000000" w:rsidRDefault="00000000" w:rsidRPr="00000000" w14:paraId="00001451">
            <w:pPr>
              <w:widowControl w:val="0"/>
              <w:spacing w:line="240" w:lineRule="auto"/>
              <w:ind w:left="540" w:firstLine="0"/>
              <w:rPr/>
            </w:pPr>
            <w:r w:rsidDel="00000000" w:rsidR="00000000" w:rsidRPr="00000000">
              <w:rPr>
                <w:rtl w:val="0"/>
              </w:rPr>
              <w:t xml:space="preserve"> </w:t>
            </w:r>
          </w:p>
          <w:p w:rsidR="00000000" w:rsidDel="00000000" w:rsidP="00000000" w:rsidRDefault="00000000" w:rsidRPr="00000000" w14:paraId="00001452">
            <w:pPr>
              <w:widowControl w:val="0"/>
              <w:spacing w:line="240" w:lineRule="auto"/>
              <w:ind w:left="540" w:firstLine="0"/>
              <w:rPr/>
            </w:pPr>
            <w:r w:rsidDel="00000000" w:rsidR="00000000" w:rsidRPr="00000000">
              <w:rPr>
                <w:rtl w:val="0"/>
              </w:rPr>
              <w:t xml:space="preserve"> </w:t>
            </w:r>
          </w:p>
          <w:p w:rsidR="00000000" w:rsidDel="00000000" w:rsidP="00000000" w:rsidRDefault="00000000" w:rsidRPr="00000000" w14:paraId="00001453">
            <w:pPr>
              <w:widowControl w:val="0"/>
              <w:spacing w:line="240" w:lineRule="auto"/>
              <w:ind w:left="540" w:firstLine="0"/>
              <w:rPr>
                <w:u w:val="single"/>
              </w:rPr>
            </w:pPr>
            <w:r w:rsidDel="00000000" w:rsidR="00000000" w:rsidRPr="00000000">
              <w:rPr>
                <w:u w:val="single"/>
                <w:rtl w:val="0"/>
              </w:rPr>
              <w:t xml:space="preserve">What is needed on the requisition? </w:t>
            </w:r>
          </w:p>
          <w:p w:rsidR="00000000" w:rsidDel="00000000" w:rsidP="00000000" w:rsidRDefault="00000000" w:rsidRPr="00000000" w14:paraId="00001454">
            <w:pPr>
              <w:widowControl w:val="0"/>
              <w:spacing w:line="240" w:lineRule="auto"/>
              <w:ind w:left="540" w:firstLine="0"/>
              <w:rPr/>
            </w:pPr>
            <w:r w:rsidDel="00000000" w:rsidR="00000000" w:rsidRPr="00000000">
              <w:rPr>
                <w:rtl w:val="0"/>
              </w:rPr>
              <w:t xml:space="preserve">Information to help protocoling appropriately to determine urgency</w:t>
            </w:r>
          </w:p>
          <w:p w:rsidR="00000000" w:rsidDel="00000000" w:rsidP="00000000" w:rsidRDefault="00000000" w:rsidRPr="00000000" w14:paraId="00001455">
            <w:pPr>
              <w:widowControl w:val="0"/>
              <w:numPr>
                <w:ilvl w:val="0"/>
                <w:numId w:val="852"/>
              </w:numPr>
              <w:spacing w:line="240" w:lineRule="auto"/>
              <w:ind w:left="720" w:hanging="360"/>
              <w:rPr>
                <w:sz w:val="20"/>
                <w:szCs w:val="20"/>
              </w:rPr>
            </w:pPr>
            <w:r w:rsidDel="00000000" w:rsidR="00000000" w:rsidRPr="00000000">
              <w:rPr>
                <w:rtl w:val="0"/>
              </w:rPr>
              <w:t xml:space="preserve">Area of spine to be imaged, cervical, thoracis, lumbar, entire</w:t>
            </w:r>
          </w:p>
          <w:p w:rsidR="00000000" w:rsidDel="00000000" w:rsidP="00000000" w:rsidRDefault="00000000" w:rsidRPr="00000000" w14:paraId="00001456">
            <w:pPr>
              <w:widowControl w:val="0"/>
              <w:numPr>
                <w:ilvl w:val="0"/>
                <w:numId w:val="852"/>
              </w:numPr>
              <w:spacing w:line="240" w:lineRule="auto"/>
              <w:ind w:left="720" w:hanging="360"/>
              <w:rPr>
                <w:sz w:val="20"/>
                <w:szCs w:val="20"/>
              </w:rPr>
            </w:pPr>
            <w:r w:rsidDel="00000000" w:rsidR="00000000" w:rsidRPr="00000000">
              <w:rPr>
                <w:rtl w:val="0"/>
              </w:rPr>
              <w:t xml:space="preserve">contrast requirements, if tumor presumed</w:t>
            </w:r>
          </w:p>
          <w:p w:rsidR="00000000" w:rsidDel="00000000" w:rsidP="00000000" w:rsidRDefault="00000000" w:rsidRPr="00000000" w14:paraId="00001457">
            <w:pPr>
              <w:widowControl w:val="0"/>
              <w:numPr>
                <w:ilvl w:val="0"/>
                <w:numId w:val="852"/>
              </w:numPr>
              <w:spacing w:line="240" w:lineRule="auto"/>
              <w:ind w:left="720" w:hanging="360"/>
              <w:rPr>
                <w:sz w:val="20"/>
                <w:szCs w:val="20"/>
              </w:rPr>
            </w:pPr>
            <w:r w:rsidDel="00000000" w:rsidR="00000000" w:rsidRPr="00000000">
              <w:rPr>
                <w:rtl w:val="0"/>
              </w:rPr>
              <w:t xml:space="preserve">clinical symptoms, back pain is not detailed enough, foot drop</w:t>
            </w:r>
          </w:p>
          <w:p w:rsidR="00000000" w:rsidDel="00000000" w:rsidP="00000000" w:rsidRDefault="00000000" w:rsidRPr="00000000" w14:paraId="00001458">
            <w:pPr>
              <w:widowControl w:val="0"/>
              <w:numPr>
                <w:ilvl w:val="0"/>
                <w:numId w:val="852"/>
              </w:numPr>
              <w:spacing w:line="240" w:lineRule="auto"/>
              <w:ind w:left="720" w:hanging="360"/>
              <w:rPr>
                <w:sz w:val="20"/>
                <w:szCs w:val="20"/>
              </w:rPr>
            </w:pPr>
            <w:r w:rsidDel="00000000" w:rsidR="00000000" w:rsidRPr="00000000">
              <w:rPr>
                <w:rtl w:val="0"/>
              </w:rPr>
              <w:t xml:space="preserve">differential diagnosis, ie. Rule out disc herniation</w:t>
            </w:r>
          </w:p>
          <w:p w:rsidR="00000000" w:rsidDel="00000000" w:rsidP="00000000" w:rsidRDefault="00000000" w:rsidRPr="00000000" w14:paraId="00001459">
            <w:pPr>
              <w:widowControl w:val="0"/>
              <w:numPr>
                <w:ilvl w:val="0"/>
                <w:numId w:val="852"/>
              </w:numPr>
              <w:spacing w:line="240" w:lineRule="auto"/>
              <w:ind w:left="720" w:hanging="360"/>
              <w:rPr>
                <w:sz w:val="20"/>
                <w:szCs w:val="20"/>
              </w:rPr>
            </w:pPr>
            <w:r w:rsidDel="00000000" w:rsidR="00000000" w:rsidRPr="00000000">
              <w:rPr>
                <w:rtl w:val="0"/>
              </w:rPr>
              <w:t xml:space="preserve">patient demographics</w:t>
            </w:r>
          </w:p>
          <w:p w:rsidR="00000000" w:rsidDel="00000000" w:rsidP="00000000" w:rsidRDefault="00000000" w:rsidRPr="00000000" w14:paraId="0000145A">
            <w:pPr>
              <w:widowControl w:val="0"/>
              <w:numPr>
                <w:ilvl w:val="0"/>
                <w:numId w:val="852"/>
              </w:numPr>
              <w:spacing w:line="240" w:lineRule="auto"/>
              <w:ind w:left="720" w:hanging="360"/>
              <w:rPr>
                <w:sz w:val="20"/>
                <w:szCs w:val="20"/>
              </w:rPr>
            </w:pPr>
            <w:r w:rsidDel="00000000" w:rsidR="00000000" w:rsidRPr="00000000">
              <w:rPr>
                <w:rtl w:val="0"/>
              </w:rPr>
              <w:t xml:space="preserve">ordering clinical contact info</w:t>
            </w:r>
          </w:p>
          <w:p w:rsidR="00000000" w:rsidDel="00000000" w:rsidP="00000000" w:rsidRDefault="00000000" w:rsidRPr="00000000" w14:paraId="0000145B">
            <w:pPr>
              <w:widowControl w:val="0"/>
              <w:spacing w:line="240" w:lineRule="auto"/>
              <w:ind w:left="540" w:firstLine="0"/>
              <w:rPr/>
            </w:pPr>
            <w:r w:rsidDel="00000000" w:rsidR="00000000" w:rsidRPr="00000000">
              <w:rPr>
                <w:rtl w:val="0"/>
              </w:rPr>
              <w:t xml:space="preserve"> </w:t>
            </w:r>
          </w:p>
          <w:p w:rsidR="00000000" w:rsidDel="00000000" w:rsidP="00000000" w:rsidRDefault="00000000" w:rsidRPr="00000000" w14:paraId="0000145C">
            <w:pPr>
              <w:widowControl w:val="0"/>
              <w:spacing w:line="240" w:lineRule="auto"/>
              <w:ind w:left="540" w:firstLine="0"/>
              <w:rPr>
                <w:u w:val="single"/>
              </w:rPr>
            </w:pPr>
            <w:r w:rsidDel="00000000" w:rsidR="00000000" w:rsidRPr="00000000">
              <w:rPr>
                <w:u w:val="single"/>
                <w:rtl w:val="0"/>
              </w:rPr>
              <w:t xml:space="preserve">Key words to identify in the report:</w:t>
            </w:r>
          </w:p>
          <w:p w:rsidR="00000000" w:rsidDel="00000000" w:rsidP="00000000" w:rsidRDefault="00000000" w:rsidRPr="00000000" w14:paraId="0000145D">
            <w:pPr>
              <w:widowControl w:val="0"/>
              <w:numPr>
                <w:ilvl w:val="0"/>
                <w:numId w:val="261"/>
              </w:numPr>
              <w:spacing w:line="240" w:lineRule="auto"/>
              <w:ind w:left="720" w:hanging="360"/>
              <w:rPr>
                <w:sz w:val="20"/>
                <w:szCs w:val="20"/>
              </w:rPr>
            </w:pPr>
            <w:r w:rsidDel="00000000" w:rsidR="00000000" w:rsidRPr="00000000">
              <w:rPr>
                <w:rtl w:val="0"/>
              </w:rPr>
              <w:t xml:space="preserve">Lesion/tumor</w:t>
            </w:r>
          </w:p>
          <w:p w:rsidR="00000000" w:rsidDel="00000000" w:rsidP="00000000" w:rsidRDefault="00000000" w:rsidRPr="00000000" w14:paraId="0000145E">
            <w:pPr>
              <w:widowControl w:val="0"/>
              <w:numPr>
                <w:ilvl w:val="0"/>
                <w:numId w:val="261"/>
              </w:numPr>
              <w:spacing w:line="240" w:lineRule="auto"/>
              <w:ind w:left="720" w:hanging="360"/>
              <w:rPr>
                <w:sz w:val="20"/>
                <w:szCs w:val="20"/>
              </w:rPr>
            </w:pPr>
            <w:r w:rsidDel="00000000" w:rsidR="00000000" w:rsidRPr="00000000">
              <w:rPr>
                <w:rtl w:val="0"/>
              </w:rPr>
              <w:t xml:space="preserve">Bony island</w:t>
            </w:r>
          </w:p>
          <w:p w:rsidR="00000000" w:rsidDel="00000000" w:rsidP="00000000" w:rsidRDefault="00000000" w:rsidRPr="00000000" w14:paraId="0000145F">
            <w:pPr>
              <w:widowControl w:val="0"/>
              <w:numPr>
                <w:ilvl w:val="0"/>
                <w:numId w:val="261"/>
              </w:numPr>
              <w:spacing w:line="240" w:lineRule="auto"/>
              <w:ind w:left="720" w:hanging="360"/>
              <w:rPr>
                <w:sz w:val="20"/>
                <w:szCs w:val="20"/>
              </w:rPr>
            </w:pPr>
            <w:r w:rsidDel="00000000" w:rsidR="00000000" w:rsidRPr="00000000">
              <w:rPr>
                <w:rtl w:val="0"/>
              </w:rPr>
              <w:t xml:space="preserve">Cord signal change </w:t>
            </w:r>
          </w:p>
          <w:p w:rsidR="00000000" w:rsidDel="00000000" w:rsidP="00000000" w:rsidRDefault="00000000" w:rsidRPr="00000000" w14:paraId="00001460">
            <w:pPr>
              <w:widowControl w:val="0"/>
              <w:numPr>
                <w:ilvl w:val="1"/>
                <w:numId w:val="261"/>
              </w:numPr>
              <w:spacing w:line="240" w:lineRule="auto"/>
              <w:ind w:left="1440" w:hanging="360"/>
              <w:rPr>
                <w:sz w:val="20"/>
                <w:szCs w:val="20"/>
              </w:rPr>
            </w:pPr>
            <w:r w:rsidDel="00000000" w:rsidR="00000000" w:rsidRPr="00000000">
              <w:rPr>
                <w:rtl w:val="0"/>
              </w:rPr>
              <w:t xml:space="preserve">Myelomalacia</w:t>
            </w:r>
          </w:p>
          <w:p w:rsidR="00000000" w:rsidDel="00000000" w:rsidP="00000000" w:rsidRDefault="00000000" w:rsidRPr="00000000" w14:paraId="00001461">
            <w:pPr>
              <w:widowControl w:val="0"/>
              <w:numPr>
                <w:ilvl w:val="1"/>
                <w:numId w:val="261"/>
              </w:numPr>
              <w:spacing w:line="240" w:lineRule="auto"/>
              <w:ind w:left="1440" w:hanging="360"/>
              <w:rPr>
                <w:sz w:val="20"/>
                <w:szCs w:val="20"/>
              </w:rPr>
            </w:pPr>
            <w:r w:rsidDel="00000000" w:rsidR="00000000" w:rsidRPr="00000000">
              <w:rPr>
                <w:rtl w:val="0"/>
              </w:rPr>
              <w:t xml:space="preserve">T2 hyperintensity</w:t>
            </w:r>
          </w:p>
          <w:p w:rsidR="00000000" w:rsidDel="00000000" w:rsidP="00000000" w:rsidRDefault="00000000" w:rsidRPr="00000000" w14:paraId="00001462">
            <w:pPr>
              <w:widowControl w:val="0"/>
              <w:numPr>
                <w:ilvl w:val="0"/>
                <w:numId w:val="261"/>
              </w:numPr>
              <w:spacing w:line="240" w:lineRule="auto"/>
              <w:ind w:left="720" w:hanging="360"/>
              <w:rPr>
                <w:sz w:val="20"/>
                <w:szCs w:val="20"/>
              </w:rPr>
            </w:pPr>
            <w:r w:rsidDel="00000000" w:rsidR="00000000" w:rsidRPr="00000000">
              <w:rPr>
                <w:rtl w:val="0"/>
              </w:rPr>
              <w:t xml:space="preserve">Compression of causa equina</w:t>
            </w:r>
          </w:p>
          <w:p w:rsidR="00000000" w:rsidDel="00000000" w:rsidP="00000000" w:rsidRDefault="00000000" w:rsidRPr="00000000" w14:paraId="00001463">
            <w:pPr>
              <w:widowControl w:val="0"/>
              <w:numPr>
                <w:ilvl w:val="0"/>
                <w:numId w:val="261"/>
              </w:numPr>
              <w:spacing w:line="240" w:lineRule="auto"/>
              <w:ind w:left="720" w:hanging="360"/>
              <w:rPr>
                <w:sz w:val="20"/>
                <w:szCs w:val="20"/>
              </w:rPr>
            </w:pPr>
            <w:r w:rsidDel="00000000" w:rsidR="00000000" w:rsidRPr="00000000">
              <w:rPr>
                <w:rtl w:val="0"/>
              </w:rPr>
              <w:t xml:space="preserve">Turbulence of nerve roots- sever spinal stenosis</w:t>
            </w:r>
          </w:p>
          <w:p w:rsidR="00000000" w:rsidDel="00000000" w:rsidP="00000000" w:rsidRDefault="00000000" w:rsidRPr="00000000" w14:paraId="00001464">
            <w:pPr>
              <w:widowControl w:val="0"/>
              <w:spacing w:line="240" w:lineRule="auto"/>
              <w:ind w:left="540" w:firstLine="0"/>
              <w:rPr/>
            </w:pPr>
            <w:r w:rsidDel="00000000" w:rsidR="00000000" w:rsidRPr="00000000">
              <w:rPr>
                <w:rtl w:val="0"/>
              </w:rPr>
              <w:t xml:space="preserve">**after imaging go back to patient, complete additional physical exam to ensure correlates clinically prior to referral as EVERYONE will have changes due to age/wear and tear; what are patient's symptoms? Does it correlate with pathology found on imaging? Additional tests that can be done are vascular studies, EMG/NC studies, imaging of other body parts; avoid medicalization of results</w:t>
            </w:r>
          </w:p>
          <w:p w:rsidR="00000000" w:rsidDel="00000000" w:rsidP="00000000" w:rsidRDefault="00000000" w:rsidRPr="00000000" w14:paraId="00001465">
            <w:pPr>
              <w:widowControl w:val="0"/>
              <w:spacing w:line="240" w:lineRule="auto"/>
              <w:ind w:left="540" w:firstLine="0"/>
              <w:rPr/>
            </w:pPr>
            <w:r w:rsidDel="00000000" w:rsidR="00000000" w:rsidRPr="00000000">
              <w:rPr>
                <w:rtl w:val="0"/>
              </w:rPr>
              <w:t xml:space="preserve"> </w:t>
            </w:r>
          </w:p>
          <w:p w:rsidR="00000000" w:rsidDel="00000000" w:rsidP="00000000" w:rsidRDefault="00000000" w:rsidRPr="00000000" w14:paraId="00001466">
            <w:pPr>
              <w:widowControl w:val="0"/>
              <w:spacing w:line="240" w:lineRule="auto"/>
              <w:ind w:left="540" w:firstLine="0"/>
              <w:rPr>
                <w:u w:val="single"/>
              </w:rPr>
            </w:pPr>
            <w:r w:rsidDel="00000000" w:rsidR="00000000" w:rsidRPr="00000000">
              <w:rPr>
                <w:u w:val="single"/>
                <w:rtl w:val="0"/>
              </w:rPr>
              <w:t xml:space="preserve">Making a referral:</w:t>
            </w:r>
          </w:p>
          <w:p w:rsidR="00000000" w:rsidDel="00000000" w:rsidP="00000000" w:rsidRDefault="00000000" w:rsidRPr="00000000" w14:paraId="00001467">
            <w:pPr>
              <w:widowControl w:val="0"/>
              <w:spacing w:line="240" w:lineRule="auto"/>
              <w:ind w:left="540" w:firstLine="0"/>
              <w:rPr/>
            </w:pPr>
            <w:r w:rsidDel="00000000" w:rsidR="00000000" w:rsidRPr="00000000">
              <w:rPr>
                <w:rtl w:val="0"/>
              </w:rPr>
              <w:t xml:space="preserve">Specific clinical symptoms, Don't just repeat MRI findings; include any treatments and results; radiological imaging reports included</w:t>
            </w:r>
          </w:p>
          <w:p w:rsidR="00000000" w:rsidDel="00000000" w:rsidP="00000000" w:rsidRDefault="00000000" w:rsidRPr="00000000" w14:paraId="00001468">
            <w:pPr>
              <w:widowControl w:val="0"/>
              <w:spacing w:line="240" w:lineRule="auto"/>
              <w:ind w:left="540" w:firstLine="0"/>
              <w:rPr>
                <w:b w:val="1"/>
                <w:bCs w:val="1"/>
              </w:rPr>
            </w:pPr>
            <w:r w:rsidDel="00000000" w:rsidR="00000000" w:rsidRPr="00000000">
              <w:rPr>
                <w:b w:val="1"/>
                <w:bCs w:val="1"/>
                <w:rtl w:val="0"/>
              </w:rPr>
              <w:t xml:space="preserve">Example: 56 y/o male with bilateral leg pain that occurs with standing and walking; conservative management has failed, MRI shows spinal stenosis at L4-5</w:t>
            </w:r>
          </w:p>
          <w:p w:rsidR="00000000" w:rsidDel="00000000" w:rsidP="00000000" w:rsidRDefault="00000000" w:rsidRPr="00000000" w14:paraId="00001469">
            <w:pPr>
              <w:widowControl w:val="0"/>
              <w:spacing w:line="240" w:lineRule="auto"/>
              <w:ind w:left="540" w:firstLine="0"/>
              <w:rPr>
                <w:b w:val="1"/>
                <w:bCs w:val="1"/>
              </w:rPr>
            </w:pPr>
            <w:r w:rsidDel="00000000" w:rsidR="00000000" w:rsidRPr="00000000">
              <w:rPr>
                <w:b w:val="1"/>
                <w:bCs w:val="1"/>
                <w:rtl w:val="0"/>
              </w:rPr>
              <w:t xml:space="preserve"> </w:t>
            </w:r>
          </w:p>
          <w:p w:rsidR="00000000" w:rsidDel="00000000" w:rsidP="00000000" w:rsidRDefault="00000000" w:rsidRPr="00000000" w14:paraId="0000146A">
            <w:pPr>
              <w:widowControl w:val="0"/>
              <w:spacing w:line="240" w:lineRule="auto"/>
              <w:ind w:left="540" w:firstLine="0"/>
              <w:rPr>
                <w:b w:val="1"/>
                <w:bCs w:val="1"/>
              </w:rPr>
            </w:pPr>
            <w:r w:rsidDel="00000000" w:rsidR="00000000" w:rsidRPr="00000000">
              <w:rPr>
                <w:b w:val="1"/>
                <w:bCs w:val="1"/>
                <w:rtl w:val="0"/>
              </w:rPr>
              <w:t xml:space="preserve">Spinal Stenosis: white along column becomes interrupted, </w:t>
            </w:r>
          </w:p>
          <w:p w:rsidR="00000000" w:rsidDel="00000000" w:rsidP="00000000" w:rsidRDefault="00000000" w:rsidRPr="00000000" w14:paraId="0000146B">
            <w:pPr>
              <w:widowControl w:val="0"/>
              <w:spacing w:line="240" w:lineRule="auto"/>
              <w:ind w:left="540" w:firstLine="0"/>
              <w:rPr>
                <w:b w:val="1"/>
                <w:bCs w:val="1"/>
              </w:rPr>
            </w:pPr>
            <w:r w:rsidDel="00000000" w:rsidR="00000000" w:rsidRPr="00000000">
              <w:rPr>
                <w:b w:val="1"/>
                <w:bCs w:val="1"/>
              </w:rPr>
              <w:drawing>
                <wp:inline distB="114300" distT="114300" distL="114300" distR="114300">
                  <wp:extent cx="1562100" cy="1600200"/>
                  <wp:effectExtent b="0" l="0" r="0" t="0"/>
                  <wp:docPr id="174" name="image155.png"/>
                  <a:graphic>
                    <a:graphicData uri="http://schemas.openxmlformats.org/drawingml/2006/picture">
                      <pic:pic>
                        <pic:nvPicPr>
                          <pic:cNvPr id="0" name="image155.png"/>
                          <pic:cNvPicPr preferRelativeResize="0"/>
                        </pic:nvPicPr>
                        <pic:blipFill>
                          <a:blip r:embed="rId152"/>
                          <a:srcRect b="0" l="0" r="0" t="0"/>
                          <a:stretch>
                            <a:fillRect/>
                          </a:stretch>
                        </pic:blipFill>
                        <pic:spPr>
                          <a:xfrm>
                            <a:off x="0" y="0"/>
                            <a:ext cx="15621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146C">
            <w:pPr>
              <w:widowControl w:val="0"/>
              <w:spacing w:line="240" w:lineRule="auto"/>
              <w:ind w:left="540" w:firstLine="0"/>
              <w:rPr>
                <w:b w:val="1"/>
                <w:bCs w:val="1"/>
              </w:rPr>
            </w:pPr>
            <w:r w:rsidDel="00000000" w:rsidR="00000000" w:rsidRPr="00000000">
              <w:rPr>
                <w:b w:val="1"/>
                <w:bCs w:val="1"/>
                <w:rtl w:val="0"/>
              </w:rPr>
              <w:t xml:space="preserve"> </w:t>
            </w:r>
          </w:p>
          <w:p w:rsidR="00000000" w:rsidDel="00000000" w:rsidP="00000000" w:rsidRDefault="00000000" w:rsidRPr="00000000" w14:paraId="0000146D">
            <w:pPr>
              <w:widowControl w:val="0"/>
              <w:spacing w:line="240" w:lineRule="auto"/>
              <w:ind w:left="540" w:firstLine="0"/>
              <w:rPr>
                <w:b w:val="1"/>
                <w:bCs w:val="1"/>
              </w:rPr>
            </w:pPr>
            <w:r w:rsidDel="00000000" w:rsidR="00000000" w:rsidRPr="00000000">
              <w:rPr>
                <w:b w:val="1"/>
                <w:bCs w:val="1"/>
                <w:rtl w:val="0"/>
              </w:rPr>
              <w:t xml:space="preserve">Disc Herniation: bulge of disc into white column </w:t>
            </w:r>
          </w:p>
          <w:p w:rsidR="00000000" w:rsidDel="00000000" w:rsidP="00000000" w:rsidRDefault="00000000" w:rsidRPr="00000000" w14:paraId="0000146E">
            <w:pPr>
              <w:widowControl w:val="0"/>
              <w:spacing w:line="240" w:lineRule="auto"/>
              <w:ind w:left="540" w:firstLine="0"/>
              <w:rPr>
                <w:b w:val="1"/>
                <w:bCs w:val="1"/>
              </w:rPr>
            </w:pPr>
            <w:r w:rsidDel="00000000" w:rsidR="00000000" w:rsidRPr="00000000">
              <w:rPr>
                <w:b w:val="1"/>
                <w:bCs w:val="1"/>
              </w:rPr>
              <w:drawing>
                <wp:inline distB="114300" distT="114300" distL="114300" distR="114300">
                  <wp:extent cx="4572000" cy="1638300"/>
                  <wp:effectExtent b="0" l="0" r="0" t="0"/>
                  <wp:docPr id="7" name="image5.png"/>
                  <a:graphic>
                    <a:graphicData uri="http://schemas.openxmlformats.org/drawingml/2006/picture">
                      <pic:pic>
                        <pic:nvPicPr>
                          <pic:cNvPr id="0" name="image5.png"/>
                          <pic:cNvPicPr preferRelativeResize="0"/>
                        </pic:nvPicPr>
                        <pic:blipFill>
                          <a:blip r:embed="rId153"/>
                          <a:srcRect b="0" l="0" r="0" t="0"/>
                          <a:stretch>
                            <a:fillRect/>
                          </a:stretch>
                        </pic:blipFill>
                        <pic:spPr>
                          <a:xfrm>
                            <a:off x="0" y="0"/>
                            <a:ext cx="45720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146F">
            <w:pPr>
              <w:widowControl w:val="0"/>
              <w:spacing w:line="240" w:lineRule="auto"/>
              <w:ind w:left="540" w:firstLine="0"/>
              <w:rPr>
                <w:b w:val="1"/>
                <w:bCs w:val="1"/>
              </w:rPr>
            </w:pPr>
            <w:r w:rsidDel="00000000" w:rsidR="00000000" w:rsidRPr="00000000">
              <w:rPr>
                <w:b w:val="1"/>
                <w:bCs w:val="1"/>
                <w:rtl w:val="0"/>
              </w:rPr>
              <w:t xml:space="preserve"> </w:t>
            </w:r>
          </w:p>
          <w:p w:rsidR="00000000" w:rsidDel="00000000" w:rsidP="00000000" w:rsidRDefault="00000000" w:rsidRPr="00000000" w14:paraId="00001470">
            <w:pPr>
              <w:widowControl w:val="0"/>
              <w:spacing w:line="240" w:lineRule="auto"/>
              <w:ind w:left="540" w:firstLine="0"/>
              <w:rPr>
                <w:b w:val="1"/>
                <w:bCs w:val="1"/>
              </w:rPr>
            </w:pPr>
            <w:r w:rsidDel="00000000" w:rsidR="00000000" w:rsidRPr="00000000">
              <w:rPr>
                <w:b w:val="1"/>
                <w:bCs w:val="1"/>
                <w:rtl w:val="0"/>
              </w:rPr>
              <w:t xml:space="preserve">Tumor: more white opacities infringing on column</w:t>
            </w:r>
          </w:p>
          <w:p w:rsidR="00000000" w:rsidDel="00000000" w:rsidP="00000000" w:rsidRDefault="00000000" w:rsidRPr="00000000" w14:paraId="00001471">
            <w:pPr>
              <w:widowControl w:val="0"/>
              <w:spacing w:line="240" w:lineRule="auto"/>
              <w:ind w:left="540" w:firstLine="0"/>
              <w:rPr>
                <w:b w:val="1"/>
                <w:bCs w:val="1"/>
              </w:rPr>
            </w:pPr>
            <w:r w:rsidDel="00000000" w:rsidR="00000000" w:rsidRPr="00000000">
              <w:rPr>
                <w:b w:val="1"/>
                <w:bCs w:val="1"/>
              </w:rPr>
              <w:drawing>
                <wp:inline distB="114300" distT="114300" distL="114300" distR="114300">
                  <wp:extent cx="1282700" cy="1422400"/>
                  <wp:effectExtent b="0" l="0" r="0" t="0"/>
                  <wp:docPr id="10" name="image6.png"/>
                  <a:graphic>
                    <a:graphicData uri="http://schemas.openxmlformats.org/drawingml/2006/picture">
                      <pic:pic>
                        <pic:nvPicPr>
                          <pic:cNvPr id="0" name="image6.png"/>
                          <pic:cNvPicPr preferRelativeResize="0"/>
                        </pic:nvPicPr>
                        <pic:blipFill>
                          <a:blip r:embed="rId154"/>
                          <a:srcRect b="0" l="0" r="0" t="0"/>
                          <a:stretch>
                            <a:fillRect/>
                          </a:stretch>
                        </pic:blipFill>
                        <pic:spPr>
                          <a:xfrm>
                            <a:off x="0" y="0"/>
                            <a:ext cx="12827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1472">
            <w:pPr>
              <w:widowControl w:val="0"/>
              <w:spacing w:line="240" w:lineRule="auto"/>
              <w:ind w:left="540" w:firstLine="0"/>
              <w:rPr>
                <w:b w:val="1"/>
                <w:bCs w:val="1"/>
              </w:rPr>
            </w:pPr>
            <w:r w:rsidDel="00000000" w:rsidR="00000000" w:rsidRPr="00000000">
              <w:rPr>
                <w:b w:val="1"/>
                <w:bCs w:val="1"/>
                <w:rtl w:val="0"/>
              </w:rPr>
              <w:t xml:space="preserve"> </w:t>
            </w:r>
          </w:p>
          <w:p w:rsidR="00000000" w:rsidDel="00000000" w:rsidP="00000000" w:rsidRDefault="00000000" w:rsidRPr="00000000" w14:paraId="00001473">
            <w:pPr>
              <w:widowControl w:val="0"/>
              <w:spacing w:line="240" w:lineRule="auto"/>
              <w:ind w:left="540" w:firstLine="0"/>
              <w:rPr>
                <w:b w:val="1"/>
                <w:bCs w:val="1"/>
              </w:rPr>
            </w:pPr>
            <w:r w:rsidDel="00000000" w:rsidR="00000000" w:rsidRPr="00000000">
              <w:rPr>
                <w:b w:val="1"/>
                <w:bCs w:val="1"/>
                <w:rtl w:val="0"/>
              </w:rPr>
              <w:t xml:space="preserve">Infection: would have had Gadolinium and notice that signal along column is interrupted (beside mouse) and disc is white below base of mouse</w:t>
            </w:r>
          </w:p>
          <w:p w:rsidR="00000000" w:rsidDel="00000000" w:rsidP="00000000" w:rsidRDefault="00000000" w:rsidRPr="00000000" w14:paraId="00001474">
            <w:pPr>
              <w:widowControl w:val="0"/>
              <w:spacing w:line="240" w:lineRule="auto"/>
              <w:ind w:left="540" w:firstLine="0"/>
              <w:rPr>
                <w:b w:val="1"/>
                <w:bCs w:val="1"/>
              </w:rPr>
            </w:pPr>
            <w:r w:rsidDel="00000000" w:rsidR="00000000" w:rsidRPr="00000000">
              <w:rPr>
                <w:b w:val="1"/>
                <w:bCs w:val="1"/>
              </w:rPr>
              <w:drawing>
                <wp:inline distB="114300" distT="114300" distL="114300" distR="114300">
                  <wp:extent cx="1739900" cy="1206500"/>
                  <wp:effectExtent b="0" l="0" r="0" t="0"/>
                  <wp:docPr id="33" name="image23.png"/>
                  <a:graphic>
                    <a:graphicData uri="http://schemas.openxmlformats.org/drawingml/2006/picture">
                      <pic:pic>
                        <pic:nvPicPr>
                          <pic:cNvPr id="0" name="image23.png"/>
                          <pic:cNvPicPr preferRelativeResize="0"/>
                        </pic:nvPicPr>
                        <pic:blipFill>
                          <a:blip r:embed="rId155"/>
                          <a:srcRect b="0" l="0" r="0" t="0"/>
                          <a:stretch>
                            <a:fillRect/>
                          </a:stretch>
                        </pic:blipFill>
                        <pic:spPr>
                          <a:xfrm>
                            <a:off x="0" y="0"/>
                            <a:ext cx="17399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1475">
            <w:pPr>
              <w:widowControl w:val="0"/>
              <w:spacing w:after="180" w:before="180" w:line="240" w:lineRule="auto"/>
              <w:ind w:left="540" w:firstLine="0"/>
              <w:rPr>
                <w:b w:val="1"/>
                <w:bCs w:val="1"/>
                <w:color w:val="2d3b45"/>
                <w:sz w:val="24"/>
                <w:szCs w:val="24"/>
              </w:rPr>
            </w:pPr>
            <w:r w:rsidDel="00000000" w:rsidR="00000000" w:rsidRPr="00000000">
              <w:rPr>
                <w:b w:val="1"/>
                <w:bCs w:val="1"/>
                <w:color w:val="2d3b45"/>
                <w:sz w:val="24"/>
                <w:szCs w:val="24"/>
                <w:rtl w:val="0"/>
              </w:rPr>
              <w:t xml:space="preserve">CT of same infection above: shows bony destruction</w:t>
            </w:r>
          </w:p>
          <w:p w:rsidR="00000000" w:rsidDel="00000000" w:rsidP="00000000" w:rsidRDefault="00000000" w:rsidRPr="00000000" w14:paraId="00001476">
            <w:pPr>
              <w:widowControl w:val="0"/>
              <w:spacing w:line="240" w:lineRule="auto"/>
              <w:ind w:left="540" w:firstLine="0"/>
              <w:rPr>
                <w:b w:val="1"/>
                <w:bCs w:val="1"/>
                <w:color w:val="2d3b45"/>
                <w:sz w:val="24"/>
                <w:szCs w:val="24"/>
              </w:rPr>
            </w:pPr>
            <w:r w:rsidDel="00000000" w:rsidR="00000000" w:rsidRPr="00000000">
              <w:rPr>
                <w:b w:val="1"/>
                <w:bCs w:val="1"/>
                <w:color w:val="2d3b45"/>
                <w:sz w:val="24"/>
                <w:szCs w:val="24"/>
              </w:rPr>
              <w:drawing>
                <wp:inline distB="114300" distT="114300" distL="114300" distR="114300">
                  <wp:extent cx="1536700" cy="1181100"/>
                  <wp:effectExtent b="0" l="0" r="0" t="0"/>
                  <wp:docPr id="242" name="image237.png"/>
                  <a:graphic>
                    <a:graphicData uri="http://schemas.openxmlformats.org/drawingml/2006/picture">
                      <pic:pic>
                        <pic:nvPicPr>
                          <pic:cNvPr id="0" name="image237.png"/>
                          <pic:cNvPicPr preferRelativeResize="0"/>
                        </pic:nvPicPr>
                        <pic:blipFill>
                          <a:blip r:embed="rId156"/>
                          <a:srcRect b="0" l="0" r="0" t="0"/>
                          <a:stretch>
                            <a:fillRect/>
                          </a:stretch>
                        </pic:blipFill>
                        <pic:spPr>
                          <a:xfrm>
                            <a:off x="0" y="0"/>
                            <a:ext cx="15367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1477">
            <w:pPr>
              <w:widowControl w:val="0"/>
              <w:spacing w:after="180" w:before="180" w:line="240" w:lineRule="auto"/>
              <w:ind w:left="540" w:firstLine="0"/>
              <w:rPr>
                <w:b w:val="1"/>
                <w:bCs w:val="1"/>
                <w:color w:val="2d3b45"/>
                <w:sz w:val="24"/>
                <w:szCs w:val="24"/>
              </w:rPr>
            </w:pPr>
            <w:r w:rsidDel="00000000" w:rsidR="00000000" w:rsidRPr="00000000">
              <w:rPr>
                <w:b w:val="1"/>
                <w:bCs w:val="1"/>
                <w:color w:val="2d3b45"/>
                <w:sz w:val="24"/>
                <w:szCs w:val="24"/>
                <w:rtl w:val="0"/>
              </w:rPr>
              <w:t xml:space="preserve">Trauma: MVA showing spinal compression of column/spinal cord</w:t>
            </w:r>
          </w:p>
          <w:p w:rsidR="00000000" w:rsidDel="00000000" w:rsidP="00000000" w:rsidRDefault="00000000" w:rsidRPr="00000000" w14:paraId="00001478">
            <w:pPr>
              <w:widowControl w:val="0"/>
              <w:spacing w:line="240" w:lineRule="auto"/>
              <w:ind w:left="540" w:firstLine="0"/>
              <w:rPr>
                <w:b w:val="1"/>
                <w:bCs w:val="1"/>
                <w:color w:val="2d3b45"/>
                <w:sz w:val="24"/>
                <w:szCs w:val="24"/>
              </w:rPr>
            </w:pPr>
            <w:r w:rsidDel="00000000" w:rsidR="00000000" w:rsidRPr="00000000">
              <w:rPr>
                <w:b w:val="1"/>
                <w:bCs w:val="1"/>
                <w:color w:val="2d3b45"/>
                <w:sz w:val="24"/>
                <w:szCs w:val="24"/>
              </w:rPr>
              <w:drawing>
                <wp:inline distB="114300" distT="114300" distL="114300" distR="114300">
                  <wp:extent cx="2235200" cy="2095500"/>
                  <wp:effectExtent b="0" l="0" r="0" t="0"/>
                  <wp:docPr id="236" name="image231.png"/>
                  <a:graphic>
                    <a:graphicData uri="http://schemas.openxmlformats.org/drawingml/2006/picture">
                      <pic:pic>
                        <pic:nvPicPr>
                          <pic:cNvPr id="0" name="image231.png"/>
                          <pic:cNvPicPr preferRelativeResize="0"/>
                        </pic:nvPicPr>
                        <pic:blipFill>
                          <a:blip r:embed="rId157"/>
                          <a:srcRect b="0" l="0" r="0" t="0"/>
                          <a:stretch>
                            <a:fillRect/>
                          </a:stretch>
                        </pic:blipFill>
                        <pic:spPr>
                          <a:xfrm>
                            <a:off x="0" y="0"/>
                            <a:ext cx="22352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1479">
            <w:pPr>
              <w:widowControl w:val="0"/>
              <w:spacing w:after="180" w:before="180" w:line="240" w:lineRule="auto"/>
              <w:ind w:left="540" w:firstLine="0"/>
              <w:rPr>
                <w:b w:val="1"/>
                <w:bCs w:val="1"/>
                <w:color w:val="2d3b45"/>
                <w:sz w:val="24"/>
                <w:szCs w:val="24"/>
              </w:rPr>
            </w:pPr>
            <w:r w:rsidDel="00000000" w:rsidR="00000000" w:rsidRPr="00000000">
              <w:rPr>
                <w:b w:val="1"/>
                <w:bCs w:val="1"/>
                <w:color w:val="2d3b45"/>
                <w:sz w:val="24"/>
                <w:szCs w:val="24"/>
                <w:rtl w:val="0"/>
              </w:rPr>
              <w:t xml:space="preserve">Ankylosing Spondylosis- x-ray sufficient: bamboo spine</w:t>
            </w:r>
          </w:p>
          <w:p w:rsidR="00000000" w:rsidDel="00000000" w:rsidP="00000000" w:rsidRDefault="00000000" w:rsidRPr="00000000" w14:paraId="0000147A">
            <w:pPr>
              <w:widowControl w:val="0"/>
              <w:spacing w:line="240" w:lineRule="auto"/>
              <w:ind w:left="540" w:firstLine="0"/>
              <w:rPr>
                <w:b w:val="1"/>
                <w:bCs w:val="1"/>
                <w:sz w:val="20"/>
                <w:szCs w:val="20"/>
              </w:rPr>
            </w:pPr>
            <w:r w:rsidDel="00000000" w:rsidR="00000000" w:rsidRPr="00000000">
              <w:rPr>
                <w:b w:val="1"/>
                <w:bCs w:val="1"/>
                <w:color w:val="2d3b45"/>
                <w:sz w:val="24"/>
                <w:szCs w:val="24"/>
              </w:rPr>
              <w:drawing>
                <wp:inline distB="114300" distT="114300" distL="114300" distR="114300">
                  <wp:extent cx="1841500" cy="2235200"/>
                  <wp:effectExtent b="0" l="0" r="0" t="0"/>
                  <wp:docPr id="189" name="image179.png"/>
                  <a:graphic>
                    <a:graphicData uri="http://schemas.openxmlformats.org/drawingml/2006/picture">
                      <pic:pic>
                        <pic:nvPicPr>
                          <pic:cNvPr id="0" name="image179.png"/>
                          <pic:cNvPicPr preferRelativeResize="0"/>
                        </pic:nvPicPr>
                        <pic:blipFill>
                          <a:blip r:embed="rId158"/>
                          <a:srcRect b="0" l="0" r="0" t="0"/>
                          <a:stretch>
                            <a:fillRect/>
                          </a:stretch>
                        </pic:blipFill>
                        <pic:spPr>
                          <a:xfrm>
                            <a:off x="0" y="0"/>
                            <a:ext cx="1841500" cy="2235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47C">
      <w:pPr>
        <w:pStyle w:val="Title"/>
        <w:spacing w:after="240" w:before="240" w:line="240" w:lineRule="auto"/>
        <w:rPr>
          <w:color w:val="2d3b45"/>
          <w:sz w:val="20"/>
          <w:szCs w:val="20"/>
          <w:shd w:fill="93c47d" w:val="clear"/>
        </w:rPr>
      </w:pPr>
      <w:bookmarkStart w:colFirst="0" w:colLast="0" w:name="_n35ovt4yfcp4" w:id="168"/>
      <w:bookmarkEnd w:id="168"/>
      <w:r w:rsidDel="00000000" w:rsidR="00000000" w:rsidRPr="00000000">
        <w:rPr>
          <w:rtl w:val="0"/>
        </w:rPr>
      </w:r>
    </w:p>
    <w:tbl>
      <w:tblPr>
        <w:tblStyle w:val="Table4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d9d2e9" w:val="clear"/>
          </w:tcPr>
          <w:p w:rsidR="00000000" w:rsidDel="00000000" w:rsidP="00000000" w:rsidRDefault="00000000" w:rsidRPr="00000000" w14:paraId="0000147D">
            <w:pPr>
              <w:widowControl w:val="0"/>
              <w:spacing w:line="240" w:lineRule="auto"/>
              <w:rPr>
                <w:b w:val="1"/>
                <w:bCs w:val="1"/>
                <w:sz w:val="26"/>
                <w:szCs w:val="26"/>
              </w:rPr>
            </w:pPr>
            <w:r w:rsidDel="00000000" w:rsidR="00000000" w:rsidRPr="00000000">
              <w:rPr>
                <w:b w:val="1"/>
                <w:bCs w:val="1"/>
                <w:sz w:val="26"/>
                <w:szCs w:val="26"/>
                <w:rtl w:val="0"/>
              </w:rPr>
              <w:t xml:space="preserve">MSK Imagining</w:t>
            </w:r>
          </w:p>
        </w:tc>
      </w:tr>
      <w:tr>
        <w:trPr>
          <w:cantSplit w:val="0"/>
          <w:tblHeader w:val="0"/>
        </w:trPr>
        <w:tc>
          <w:tcPr/>
          <w:p w:rsidR="00000000" w:rsidDel="00000000" w:rsidP="00000000" w:rsidRDefault="00000000" w:rsidRPr="00000000" w14:paraId="0000147E">
            <w:pPr>
              <w:spacing w:line="240" w:lineRule="auto"/>
              <w:rPr/>
            </w:pPr>
            <w:r w:rsidDel="00000000" w:rsidR="00000000" w:rsidRPr="00000000">
              <w:rPr>
                <w:rtl w:val="0"/>
              </w:rPr>
              <w:t xml:space="preserve">In orthopedics when a pt comes in wih a MSE complain, an xray is always first line since its easy and quick. However consider the context, if the pt is young and healthy it is unlujlet they have a bone related issue so an U/S to assess their muscles make make more sense.</w:t>
            </w:r>
          </w:p>
          <w:p w:rsidR="00000000" w:rsidDel="00000000" w:rsidP="00000000" w:rsidRDefault="00000000" w:rsidRPr="00000000" w14:paraId="0000147F">
            <w:pPr>
              <w:spacing w:line="240" w:lineRule="auto"/>
              <w:rPr>
                <w:b w:val="1"/>
                <w:bCs w:val="1"/>
              </w:rPr>
            </w:pPr>
            <w:r w:rsidDel="00000000" w:rsidR="00000000" w:rsidRPr="00000000">
              <w:rPr>
                <w:b w:val="1"/>
                <w:bCs w:val="1"/>
                <w:rtl w:val="0"/>
              </w:rPr>
              <w:t xml:space="preserve">What is a CT scan?</w:t>
            </w:r>
          </w:p>
          <w:p w:rsidR="00000000" w:rsidDel="00000000" w:rsidP="00000000" w:rsidRDefault="00000000" w:rsidRPr="00000000" w14:paraId="00001480">
            <w:pPr>
              <w:numPr>
                <w:ilvl w:val="0"/>
                <w:numId w:val="1052"/>
              </w:numPr>
              <w:spacing w:line="240" w:lineRule="auto"/>
              <w:ind w:left="720" w:hanging="360"/>
            </w:pPr>
            <w:r w:rsidDel="00000000" w:rsidR="00000000" w:rsidRPr="00000000">
              <w:rPr>
                <w:rtl w:val="0"/>
              </w:rPr>
              <w:t xml:space="preserve">Best choice for skeletal system</w:t>
            </w:r>
          </w:p>
          <w:p w:rsidR="00000000" w:rsidDel="00000000" w:rsidP="00000000" w:rsidRDefault="00000000" w:rsidRPr="00000000" w14:paraId="00001481">
            <w:pPr>
              <w:numPr>
                <w:ilvl w:val="0"/>
                <w:numId w:val="1052"/>
              </w:numPr>
              <w:spacing w:line="240" w:lineRule="auto"/>
              <w:ind w:left="720" w:hanging="360"/>
            </w:pPr>
            <w:r w:rsidDel="00000000" w:rsidR="00000000" w:rsidRPr="00000000">
              <w:rPr>
                <w:rtl w:val="0"/>
              </w:rPr>
              <w:t xml:space="preserve">Biases nmsicel and bons disorders </w:t>
            </w:r>
          </w:p>
          <w:p w:rsidR="00000000" w:rsidDel="00000000" w:rsidP="00000000" w:rsidRDefault="00000000" w:rsidRPr="00000000" w14:paraId="00001482">
            <w:pPr>
              <w:numPr>
                <w:ilvl w:val="0"/>
                <w:numId w:val="1052"/>
              </w:numPr>
              <w:spacing w:line="240" w:lineRule="auto"/>
              <w:ind w:left="720" w:hanging="360"/>
            </w:pPr>
            <w:r w:rsidDel="00000000" w:rsidR="00000000" w:rsidRPr="00000000">
              <w:rPr>
                <w:rtl w:val="0"/>
              </w:rPr>
              <w:t xml:space="preserve">Pinpoint laction of tumor, infection, clot</w:t>
            </w:r>
          </w:p>
          <w:p w:rsidR="00000000" w:rsidDel="00000000" w:rsidP="00000000" w:rsidRDefault="00000000" w:rsidRPr="00000000" w14:paraId="00001483">
            <w:pPr>
              <w:numPr>
                <w:ilvl w:val="0"/>
                <w:numId w:val="1052"/>
              </w:numPr>
              <w:spacing w:line="240" w:lineRule="auto"/>
              <w:ind w:left="720" w:hanging="360"/>
            </w:pPr>
            <w:r w:rsidDel="00000000" w:rsidR="00000000" w:rsidRPr="00000000">
              <w:rPr>
                <w:rtl w:val="0"/>
              </w:rPr>
              <w:t xml:space="preserve">More detailed then the xray </w:t>
            </w:r>
          </w:p>
          <w:p w:rsidR="00000000" w:rsidDel="00000000" w:rsidP="00000000" w:rsidRDefault="00000000" w:rsidRPr="00000000" w14:paraId="00001484">
            <w:pPr>
              <w:numPr>
                <w:ilvl w:val="0"/>
                <w:numId w:val="1052"/>
              </w:numPr>
              <w:spacing w:line="240" w:lineRule="auto"/>
              <w:ind w:left="720" w:hanging="360"/>
            </w:pPr>
            <w:r w:rsidDel="00000000" w:rsidR="00000000" w:rsidRPr="00000000">
              <w:rPr>
                <w:rtl w:val="0"/>
              </w:rPr>
              <w:t xml:space="preserve">If a pt has metal in the mody thy are safe to have a CT scan</w:t>
            </w:r>
          </w:p>
          <w:p w:rsidR="00000000" w:rsidDel="00000000" w:rsidP="00000000" w:rsidRDefault="00000000" w:rsidRPr="00000000" w14:paraId="00001485">
            <w:pPr>
              <w:numPr>
                <w:ilvl w:val="0"/>
                <w:numId w:val="1052"/>
              </w:numPr>
              <w:spacing w:line="240" w:lineRule="auto"/>
              <w:ind w:left="720" w:hanging="360"/>
            </w:pPr>
            <w:r w:rsidDel="00000000" w:rsidR="00000000" w:rsidRPr="00000000">
              <w:rPr>
                <w:rtl w:val="0"/>
              </w:rPr>
              <w:t xml:space="preserve">Contraindiactaions:I allergies to contrast/iodine, renal impairtents, pregnant </w:t>
            </w:r>
          </w:p>
          <w:p w:rsidR="00000000" w:rsidDel="00000000" w:rsidP="00000000" w:rsidRDefault="00000000" w:rsidRPr="00000000" w14:paraId="00001486">
            <w:pPr>
              <w:spacing w:line="240" w:lineRule="auto"/>
              <w:rPr/>
            </w:pPr>
            <w:r w:rsidDel="00000000" w:rsidR="00000000" w:rsidRPr="00000000">
              <w:rPr>
                <w:rtl w:val="0"/>
              </w:rPr>
              <w:t xml:space="preserve">Contrast vs no contrast?</w:t>
            </w:r>
          </w:p>
          <w:p w:rsidR="00000000" w:rsidDel="00000000" w:rsidP="00000000" w:rsidRDefault="00000000" w:rsidRPr="00000000" w14:paraId="00001487">
            <w:pPr>
              <w:numPr>
                <w:ilvl w:val="0"/>
                <w:numId w:val="879"/>
              </w:numPr>
              <w:spacing w:line="240" w:lineRule="auto"/>
              <w:ind w:left="720" w:hanging="360"/>
            </w:pPr>
            <w:r w:rsidDel="00000000" w:rsidR="00000000" w:rsidRPr="00000000">
              <w:rPr>
                <w:rtl w:val="0"/>
              </w:rPr>
              <w:t xml:space="preserve">Use NO contrast if: trauma, preoperative planning</w:t>
            </w:r>
          </w:p>
          <w:p w:rsidR="00000000" w:rsidDel="00000000" w:rsidP="00000000" w:rsidRDefault="00000000" w:rsidRPr="00000000" w14:paraId="00001488">
            <w:pPr>
              <w:numPr>
                <w:ilvl w:val="0"/>
                <w:numId w:val="879"/>
              </w:numPr>
              <w:spacing w:line="240" w:lineRule="auto"/>
              <w:ind w:left="720" w:hanging="360"/>
            </w:pPr>
            <w:r w:rsidDel="00000000" w:rsidR="00000000" w:rsidRPr="00000000">
              <w:rPr>
                <w:rtl w:val="0"/>
              </w:rPr>
              <w:t xml:space="preserve">Use contrast sepsis or soft tissue cinjury</w:t>
            </w:r>
          </w:p>
          <w:p w:rsidR="00000000" w:rsidDel="00000000" w:rsidP="00000000" w:rsidRDefault="00000000" w:rsidRPr="00000000" w14:paraId="00001489">
            <w:pPr>
              <w:spacing w:line="240" w:lineRule="auto"/>
              <w:rPr/>
            </w:pPr>
            <w:r w:rsidDel="00000000" w:rsidR="00000000" w:rsidRPr="00000000">
              <w:rPr/>
              <w:drawing>
                <wp:inline distB="114300" distT="114300" distL="114300" distR="114300">
                  <wp:extent cx="4448175" cy="2743200"/>
                  <wp:effectExtent b="0" l="0" r="0" t="0"/>
                  <wp:docPr id="188" name="image180.png"/>
                  <a:graphic>
                    <a:graphicData uri="http://schemas.openxmlformats.org/drawingml/2006/picture">
                      <pic:pic>
                        <pic:nvPicPr>
                          <pic:cNvPr id="0" name="image180.png"/>
                          <pic:cNvPicPr preferRelativeResize="0"/>
                        </pic:nvPicPr>
                        <pic:blipFill>
                          <a:blip r:embed="rId159"/>
                          <a:srcRect b="0" l="0" r="0" t="0"/>
                          <a:stretch>
                            <a:fillRect/>
                          </a:stretch>
                        </pic:blipFill>
                        <pic:spPr>
                          <a:xfrm>
                            <a:off x="0" y="0"/>
                            <a:ext cx="4448175" cy="2743200"/>
                          </a:xfrm>
                          <a:prstGeom prst="rect"/>
                          <a:ln/>
                        </pic:spPr>
                      </pic:pic>
                    </a:graphicData>
                  </a:graphic>
                </wp:inline>
              </w:drawing>
            </w:r>
            <w:r w:rsidDel="00000000" w:rsidR="00000000" w:rsidRPr="00000000">
              <w:rPr>
                <w:rtl w:val="0"/>
              </w:rPr>
            </w:r>
          </w:p>
          <w:p w:rsidR="00000000" w:rsidDel="00000000" w:rsidP="00000000" w:rsidRDefault="00000000" w:rsidRPr="00000000" w14:paraId="0000148A">
            <w:pPr>
              <w:spacing w:line="240" w:lineRule="auto"/>
              <w:rPr>
                <w:b w:val="1"/>
                <w:bCs w:val="1"/>
              </w:rPr>
            </w:pPr>
            <w:r w:rsidDel="00000000" w:rsidR="00000000" w:rsidRPr="00000000">
              <w:rPr>
                <w:b w:val="1"/>
                <w:bCs w:val="1"/>
                <w:rtl w:val="0"/>
              </w:rPr>
              <w:t xml:space="preserve">What is a MRI?</w:t>
            </w:r>
          </w:p>
          <w:p w:rsidR="00000000" w:rsidDel="00000000" w:rsidP="00000000" w:rsidRDefault="00000000" w:rsidRPr="00000000" w14:paraId="0000148B">
            <w:pPr>
              <w:numPr>
                <w:ilvl w:val="0"/>
                <w:numId w:val="1138"/>
              </w:numPr>
              <w:spacing w:line="240" w:lineRule="auto"/>
              <w:ind w:left="720" w:hanging="360"/>
            </w:pPr>
            <w:r w:rsidDel="00000000" w:rsidR="00000000" w:rsidRPr="00000000">
              <w:rPr>
                <w:rtl w:val="0"/>
              </w:rPr>
              <w:t xml:space="preserve">No radiation</w:t>
            </w:r>
          </w:p>
          <w:p w:rsidR="00000000" w:rsidDel="00000000" w:rsidP="00000000" w:rsidRDefault="00000000" w:rsidRPr="00000000" w14:paraId="0000148C">
            <w:pPr>
              <w:numPr>
                <w:ilvl w:val="0"/>
                <w:numId w:val="1138"/>
              </w:numPr>
              <w:spacing w:line="240" w:lineRule="auto"/>
              <w:ind w:left="720" w:hanging="360"/>
            </w:pPr>
            <w:r w:rsidDel="00000000" w:rsidR="00000000" w:rsidRPr="00000000">
              <w:rPr>
                <w:rtl w:val="0"/>
              </w:rPr>
              <w:t xml:space="preserve">Can use if pregnant </w:t>
            </w:r>
          </w:p>
          <w:p w:rsidR="00000000" w:rsidDel="00000000" w:rsidP="00000000" w:rsidRDefault="00000000" w:rsidRPr="00000000" w14:paraId="0000148D">
            <w:pPr>
              <w:numPr>
                <w:ilvl w:val="0"/>
                <w:numId w:val="1138"/>
              </w:numPr>
              <w:spacing w:line="240" w:lineRule="auto"/>
              <w:ind w:left="720" w:hanging="360"/>
            </w:pPr>
            <w:r w:rsidDel="00000000" w:rsidR="00000000" w:rsidRPr="00000000">
              <w:rPr>
                <w:rtl w:val="0"/>
              </w:rPr>
              <w:t xml:space="preserve">CI: if they have metal in their body (includes piercings and hair clips…most ortho implants are fine though), severe CKD</w:t>
            </w:r>
          </w:p>
          <w:p w:rsidR="00000000" w:rsidDel="00000000" w:rsidP="00000000" w:rsidRDefault="00000000" w:rsidRPr="00000000" w14:paraId="0000148E">
            <w:pPr>
              <w:numPr>
                <w:ilvl w:val="0"/>
                <w:numId w:val="1138"/>
              </w:numPr>
              <w:spacing w:line="240" w:lineRule="auto"/>
              <w:ind w:left="720" w:hanging="360"/>
            </w:pPr>
            <w:r w:rsidDel="00000000" w:rsidR="00000000" w:rsidRPr="00000000">
              <w:rPr>
                <w:rtl w:val="0"/>
              </w:rPr>
              <w:t xml:space="preserve">Helps ith earling findings of OA</w:t>
            </w:r>
          </w:p>
          <w:p w:rsidR="00000000" w:rsidDel="00000000" w:rsidP="00000000" w:rsidRDefault="00000000" w:rsidRPr="00000000" w14:paraId="0000148F">
            <w:pPr>
              <w:numPr>
                <w:ilvl w:val="0"/>
                <w:numId w:val="1138"/>
              </w:numPr>
              <w:spacing w:line="240" w:lineRule="auto"/>
              <w:ind w:left="720" w:hanging="360"/>
            </w:pPr>
            <w:r w:rsidDel="00000000" w:rsidR="00000000" w:rsidRPr="00000000">
              <w:rPr>
                <w:rtl w:val="0"/>
              </w:rPr>
              <w:t xml:space="preserve">Best for soft tissue</w:t>
            </w:r>
          </w:p>
          <w:p w:rsidR="00000000" w:rsidDel="00000000" w:rsidP="00000000" w:rsidRDefault="00000000" w:rsidRPr="00000000" w14:paraId="00001490">
            <w:pPr>
              <w:numPr>
                <w:ilvl w:val="0"/>
                <w:numId w:val="1138"/>
              </w:numPr>
              <w:spacing w:line="240" w:lineRule="auto"/>
              <w:ind w:left="720" w:hanging="360"/>
            </w:pPr>
            <w:r w:rsidDel="00000000" w:rsidR="00000000" w:rsidRPr="00000000">
              <w:rPr>
                <w:rtl w:val="0"/>
              </w:rPr>
              <w:t xml:space="preserve">Helps see ligaments, ceritalge, rotaterm herniated disk, bone tumors</w:t>
            </w:r>
          </w:p>
          <w:p w:rsidR="00000000" w:rsidDel="00000000" w:rsidP="00000000" w:rsidRDefault="00000000" w:rsidRPr="00000000" w14:paraId="00001491">
            <w:pPr>
              <w:numPr>
                <w:ilvl w:val="0"/>
                <w:numId w:val="1138"/>
              </w:numPr>
              <w:spacing w:line="240" w:lineRule="auto"/>
              <w:ind w:left="720" w:hanging="360"/>
            </w:pPr>
            <w:r w:rsidDel="00000000" w:rsidR="00000000" w:rsidRPr="00000000">
              <w:rPr>
                <w:rtl w:val="0"/>
              </w:rPr>
              <w:t xml:space="preserve">MRI with contrast:</w:t>
            </w:r>
          </w:p>
          <w:p w:rsidR="00000000" w:rsidDel="00000000" w:rsidP="00000000" w:rsidRDefault="00000000" w:rsidRPr="00000000" w14:paraId="00001492">
            <w:pPr>
              <w:numPr>
                <w:ilvl w:val="1"/>
                <w:numId w:val="1138"/>
              </w:numPr>
              <w:spacing w:line="240" w:lineRule="auto"/>
              <w:ind w:left="1440" w:hanging="360"/>
            </w:pPr>
            <w:r w:rsidDel="00000000" w:rsidR="00000000" w:rsidRPr="00000000">
              <w:rPr>
                <w:rtl w:val="0"/>
              </w:rPr>
              <w:t xml:space="preserve">Inflmaiation, infection, tumor, pre and post op comparison, and blood supple to area/tumor/organ</w:t>
            </w:r>
          </w:p>
          <w:p w:rsidR="00000000" w:rsidDel="00000000" w:rsidP="00000000" w:rsidRDefault="00000000" w:rsidRPr="00000000" w14:paraId="00001493">
            <w:pPr>
              <w:spacing w:line="240" w:lineRule="auto"/>
              <w:rPr/>
            </w:pPr>
            <w:r w:rsidDel="00000000" w:rsidR="00000000" w:rsidRPr="00000000">
              <w:rPr/>
              <w:drawing>
                <wp:inline distB="114300" distT="114300" distL="114300" distR="114300">
                  <wp:extent cx="3981450" cy="1866900"/>
                  <wp:effectExtent b="0" l="0" r="0" t="0"/>
                  <wp:docPr id="156" name="image139.png"/>
                  <a:graphic>
                    <a:graphicData uri="http://schemas.openxmlformats.org/drawingml/2006/picture">
                      <pic:pic>
                        <pic:nvPicPr>
                          <pic:cNvPr id="0" name="image139.png"/>
                          <pic:cNvPicPr preferRelativeResize="0"/>
                        </pic:nvPicPr>
                        <pic:blipFill>
                          <a:blip r:embed="rId160"/>
                          <a:srcRect b="0" l="0" r="0" t="0"/>
                          <a:stretch>
                            <a:fillRect/>
                          </a:stretch>
                        </pic:blipFill>
                        <pic:spPr>
                          <a:xfrm>
                            <a:off x="0" y="0"/>
                            <a:ext cx="398145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1494">
            <w:pPr>
              <w:spacing w:line="240" w:lineRule="auto"/>
              <w:rPr/>
            </w:pPr>
            <w:r w:rsidDel="00000000" w:rsidR="00000000" w:rsidRPr="00000000">
              <w:rPr>
                <w:rtl w:val="0"/>
              </w:rPr>
            </w:r>
          </w:p>
          <w:p w:rsidR="00000000" w:rsidDel="00000000" w:rsidP="00000000" w:rsidRDefault="00000000" w:rsidRPr="00000000" w14:paraId="00001495">
            <w:pPr>
              <w:spacing w:line="240" w:lineRule="auto"/>
              <w:rPr/>
            </w:pPr>
            <w:r w:rsidDel="00000000" w:rsidR="00000000" w:rsidRPr="00000000">
              <w:rPr>
                <w:rtl w:val="0"/>
              </w:rPr>
            </w:r>
          </w:p>
          <w:p w:rsidR="00000000" w:rsidDel="00000000" w:rsidP="00000000" w:rsidRDefault="00000000" w:rsidRPr="00000000" w14:paraId="00001496">
            <w:pPr>
              <w:spacing w:line="240" w:lineRule="auto"/>
              <w:rPr>
                <w:b w:val="1"/>
                <w:bCs w:val="1"/>
                <w:highlight w:val="yellow"/>
              </w:rPr>
            </w:pPr>
            <w:r w:rsidDel="00000000" w:rsidR="00000000" w:rsidRPr="00000000">
              <w:rPr>
                <w:b w:val="1"/>
                <w:bCs w:val="1"/>
                <w:highlight w:val="yellow"/>
                <w:rtl w:val="0"/>
              </w:rPr>
              <w:t xml:space="preserve">Clinical scenarios:</w:t>
            </w:r>
          </w:p>
          <w:p w:rsidR="00000000" w:rsidDel="00000000" w:rsidP="00000000" w:rsidRDefault="00000000" w:rsidRPr="00000000" w14:paraId="00001497">
            <w:pPr>
              <w:numPr>
                <w:ilvl w:val="0"/>
                <w:numId w:val="1099"/>
              </w:numPr>
              <w:spacing w:line="240" w:lineRule="auto"/>
              <w:ind w:left="720" w:hanging="360"/>
              <w:rPr>
                <w:i w:val="1"/>
                <w:iCs w:val="1"/>
              </w:rPr>
            </w:pPr>
            <w:r w:rsidDel="00000000" w:rsidR="00000000" w:rsidRPr="00000000">
              <w:rPr>
                <w:i w:val="1"/>
                <w:iCs w:val="1"/>
                <w:rtl w:val="0"/>
              </w:rPr>
              <w:t xml:space="preserve">CONSIDER: Age, type of injury, suspect bone (CT) or tissue issue (MRI)? Remember that if you order a CT and a MRI is needed they will tell you to consider an MRI so don’t worry if you get it wrong in practice!</w:t>
            </w:r>
          </w:p>
          <w:p w:rsidR="00000000" w:rsidDel="00000000" w:rsidP="00000000" w:rsidRDefault="00000000" w:rsidRPr="00000000" w14:paraId="00001498">
            <w:pPr>
              <w:numPr>
                <w:ilvl w:val="0"/>
                <w:numId w:val="1099"/>
              </w:numPr>
              <w:spacing w:line="240" w:lineRule="auto"/>
              <w:ind w:left="720" w:hanging="360"/>
            </w:pPr>
            <w:r w:rsidDel="00000000" w:rsidR="00000000" w:rsidRPr="00000000">
              <w:rPr>
                <w:rtl w:val="0"/>
              </w:rPr>
              <w:t xml:space="preserve">47 year old male with pain in ankles bilateral, no redness, difficulty ambulating, previous hockey injury years ago and overweight.</w:t>
            </w:r>
          </w:p>
          <w:p w:rsidR="00000000" w:rsidDel="00000000" w:rsidP="00000000" w:rsidRDefault="00000000" w:rsidRPr="00000000" w14:paraId="00001499">
            <w:pPr>
              <w:numPr>
                <w:ilvl w:val="1"/>
                <w:numId w:val="1099"/>
              </w:numPr>
              <w:spacing w:line="240" w:lineRule="auto"/>
              <w:ind w:left="1440" w:hanging="360"/>
            </w:pPr>
            <w:r w:rsidDel="00000000" w:rsidR="00000000" w:rsidRPr="00000000">
              <w:rPr>
                <w:rtl w:val="0"/>
              </w:rPr>
              <w:t xml:space="preserve">Order a MRI because no know current injury so want to look at soft tissue not bones</w:t>
            </w:r>
          </w:p>
          <w:p w:rsidR="00000000" w:rsidDel="00000000" w:rsidP="00000000" w:rsidRDefault="00000000" w:rsidRPr="00000000" w14:paraId="0000149A">
            <w:pPr>
              <w:numPr>
                <w:ilvl w:val="0"/>
                <w:numId w:val="1099"/>
              </w:numPr>
              <w:spacing w:line="240" w:lineRule="auto"/>
              <w:ind w:left="720" w:hanging="360"/>
            </w:pPr>
            <w:r w:rsidDel="00000000" w:rsidR="00000000" w:rsidRPr="00000000">
              <w:rPr>
                <w:rtl w:val="0"/>
              </w:rPr>
              <w:t xml:space="preserve">50 year old with risk of osteromylitis?</w:t>
            </w:r>
          </w:p>
          <w:p w:rsidR="00000000" w:rsidDel="00000000" w:rsidP="00000000" w:rsidRDefault="00000000" w:rsidRPr="00000000" w14:paraId="0000149B">
            <w:pPr>
              <w:numPr>
                <w:ilvl w:val="1"/>
                <w:numId w:val="1099"/>
              </w:numPr>
              <w:spacing w:line="240" w:lineRule="auto"/>
              <w:ind w:left="1440" w:hanging="360"/>
            </w:pPr>
            <w:r w:rsidDel="00000000" w:rsidR="00000000" w:rsidRPr="00000000">
              <w:rPr>
                <w:rtl w:val="0"/>
              </w:rPr>
              <w:t xml:space="preserve">Order a CT as this is a bond disorder not a soft tissue disorder</w:t>
            </w:r>
          </w:p>
          <w:p w:rsidR="00000000" w:rsidDel="00000000" w:rsidP="00000000" w:rsidRDefault="00000000" w:rsidRPr="00000000" w14:paraId="0000149C">
            <w:pPr>
              <w:numPr>
                <w:ilvl w:val="0"/>
                <w:numId w:val="1099"/>
              </w:numPr>
              <w:spacing w:line="240" w:lineRule="auto"/>
              <w:ind w:left="720" w:hanging="360"/>
            </w:pPr>
            <w:r w:rsidDel="00000000" w:rsidR="00000000" w:rsidRPr="00000000">
              <w:rPr>
                <w:rtl w:val="0"/>
              </w:rPr>
              <w:t xml:space="preserve">61 year old with septic artititis, has low Hbg and swelling to thigh/hip with pain, with a high WBC count. H  x of osteoporosis.</w:t>
            </w:r>
          </w:p>
          <w:p w:rsidR="00000000" w:rsidDel="00000000" w:rsidP="00000000" w:rsidRDefault="00000000" w:rsidRPr="00000000" w14:paraId="0000149D">
            <w:pPr>
              <w:numPr>
                <w:ilvl w:val="1"/>
                <w:numId w:val="1099"/>
              </w:numPr>
              <w:spacing w:line="240" w:lineRule="auto"/>
              <w:ind w:left="1440" w:hanging="360"/>
            </w:pPr>
            <w:r w:rsidDel="00000000" w:rsidR="00000000" w:rsidRPr="00000000">
              <w:rPr>
                <w:rtl w:val="0"/>
              </w:rPr>
              <w:t xml:space="preserve">First do a U/S to thigh/hip because low hemaglobin and swelling/pain could signal a bleed there!!!</w:t>
            </w:r>
          </w:p>
          <w:p w:rsidR="00000000" w:rsidDel="00000000" w:rsidP="00000000" w:rsidRDefault="00000000" w:rsidRPr="00000000" w14:paraId="0000149E">
            <w:pPr>
              <w:numPr>
                <w:ilvl w:val="1"/>
                <w:numId w:val="1099"/>
              </w:numPr>
              <w:spacing w:line="240" w:lineRule="auto"/>
              <w:ind w:left="1440" w:hanging="360"/>
            </w:pPr>
            <w:r w:rsidDel="00000000" w:rsidR="00000000" w:rsidRPr="00000000">
              <w:rPr>
                <w:rtl w:val="0"/>
              </w:rPr>
              <w:t xml:space="preserve"> Order an MRI as they can show swelling/edema and tissue concerns  </w:t>
            </w:r>
          </w:p>
          <w:p w:rsidR="00000000" w:rsidDel="00000000" w:rsidP="00000000" w:rsidRDefault="00000000" w:rsidRPr="00000000" w14:paraId="0000149F">
            <w:pPr>
              <w:numPr>
                <w:ilvl w:val="0"/>
                <w:numId w:val="377"/>
              </w:numPr>
              <w:spacing w:line="240" w:lineRule="auto"/>
              <w:ind w:left="720" w:hanging="360"/>
            </w:pPr>
            <w:r w:rsidDel="00000000" w:rsidR="00000000" w:rsidRPr="00000000">
              <w:rPr>
                <w:rtl w:val="0"/>
              </w:rPr>
              <w:t xml:space="preserve"> 34 year olf skatebordered with pain of the knee and has hypoflexion of knee. </w:t>
            </w:r>
          </w:p>
          <w:p w:rsidR="00000000" w:rsidDel="00000000" w:rsidP="00000000" w:rsidRDefault="00000000" w:rsidRPr="00000000" w14:paraId="000014A0">
            <w:pPr>
              <w:numPr>
                <w:ilvl w:val="1"/>
                <w:numId w:val="377"/>
              </w:numPr>
              <w:spacing w:line="240" w:lineRule="auto"/>
              <w:ind w:left="1440" w:hanging="360"/>
            </w:pPr>
            <w:r w:rsidDel="00000000" w:rsidR="00000000" w:rsidRPr="00000000">
              <w:rPr>
                <w:rtl w:val="0"/>
              </w:rPr>
              <w:t xml:space="preserve">A xray could be done but this is likely a soft tissue not a bone issue, do an MRI is needed as it could be a ACL tear.</w:t>
            </w:r>
          </w:p>
          <w:p w:rsidR="00000000" w:rsidDel="00000000" w:rsidP="00000000" w:rsidRDefault="00000000" w:rsidRPr="00000000" w14:paraId="000014A1">
            <w:pPr>
              <w:numPr>
                <w:ilvl w:val="0"/>
                <w:numId w:val="377"/>
              </w:numPr>
              <w:spacing w:line="240" w:lineRule="auto"/>
              <w:ind w:left="720" w:hanging="360"/>
            </w:pPr>
            <w:r w:rsidDel="00000000" w:rsidR="00000000" w:rsidRPr="00000000">
              <w:rPr>
                <w:rtl w:val="0"/>
              </w:rPr>
              <w:t xml:space="preserve">48 year old fell and hurt right shoulder and can no longer flex her shoulder and has restricted ROM, otherwise healthy.</w:t>
            </w:r>
          </w:p>
          <w:p w:rsidR="00000000" w:rsidDel="00000000" w:rsidP="00000000" w:rsidRDefault="00000000" w:rsidRPr="00000000" w14:paraId="000014A2">
            <w:pPr>
              <w:numPr>
                <w:ilvl w:val="1"/>
                <w:numId w:val="377"/>
              </w:numPr>
              <w:spacing w:line="240" w:lineRule="auto"/>
              <w:ind w:left="1440" w:hanging="360"/>
            </w:pPr>
            <w:r w:rsidDel="00000000" w:rsidR="00000000" w:rsidRPr="00000000">
              <w:rPr>
                <w:rtl w:val="0"/>
              </w:rPr>
              <w:t xml:space="preserve">MRI because this is likely a tissue tear however for a quick and easy scan could order a U/S </w:t>
            </w:r>
          </w:p>
          <w:p w:rsidR="00000000" w:rsidDel="00000000" w:rsidP="00000000" w:rsidRDefault="00000000" w:rsidRPr="00000000" w14:paraId="000014A3">
            <w:pPr>
              <w:spacing w:line="240" w:lineRule="auto"/>
              <w:rPr/>
            </w:pPr>
            <w:r w:rsidDel="00000000" w:rsidR="00000000" w:rsidRPr="00000000">
              <w:rPr>
                <w:rtl w:val="0"/>
              </w:rPr>
            </w:r>
          </w:p>
        </w:tc>
      </w:tr>
    </w:tbl>
    <w:p w:rsidR="00000000" w:rsidDel="00000000" w:rsidP="00000000" w:rsidRDefault="00000000" w:rsidRPr="00000000" w14:paraId="000014A4">
      <w:pPr>
        <w:shd w:fill="ffffff" w:val="clear"/>
        <w:spacing w:after="180" w:before="180" w:lineRule="auto"/>
        <w:rPr>
          <w:color w:val="2d3b45"/>
          <w:sz w:val="20"/>
          <w:szCs w:val="20"/>
          <w:shd w:fill="93c47d" w:val="clear"/>
        </w:rPr>
      </w:pPr>
      <w:r w:rsidDel="00000000" w:rsidR="00000000" w:rsidRPr="00000000">
        <w:rPr>
          <w:rtl w:val="0"/>
        </w:rPr>
      </w:r>
    </w:p>
    <w:p w:rsidR="00000000" w:rsidDel="00000000" w:rsidP="00000000" w:rsidRDefault="00000000" w:rsidRPr="00000000" w14:paraId="000014A5">
      <w:pPr>
        <w:rPr>
          <w:sz w:val="20"/>
          <w:szCs w:val="20"/>
        </w:rPr>
      </w:pPr>
      <w:r w:rsidDel="00000000" w:rsidR="00000000" w:rsidRPr="00000000">
        <w:rPr>
          <w:rtl w:val="0"/>
        </w:rPr>
      </w:r>
    </w:p>
    <w:p w:rsidR="00000000" w:rsidDel="00000000" w:rsidP="00000000" w:rsidRDefault="00000000" w:rsidRPr="00000000" w14:paraId="000014A6">
      <w:pPr>
        <w:rPr>
          <w:sz w:val="20"/>
          <w:szCs w:val="20"/>
        </w:rPr>
      </w:pPr>
      <w:r w:rsidDel="00000000" w:rsidR="00000000" w:rsidRPr="00000000">
        <w:rPr>
          <w:rtl w:val="0"/>
        </w:rPr>
      </w:r>
    </w:p>
    <w:tbl>
      <w:tblPr>
        <w:tblStyle w:val="Table50"/>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6795"/>
        <w:tblGridChange w:id="0">
          <w:tblGrid>
            <w:gridCol w:w="2565"/>
            <w:gridCol w:w="6795"/>
          </w:tblGrid>
        </w:tblGridChange>
      </w:tblGrid>
      <w:tr>
        <w:trPr>
          <w:cantSplit w:val="0"/>
          <w:trHeight w:val="420" w:hRule="atLeast"/>
          <w:tblHeader w:val="0"/>
        </w:trPr>
        <w:tc>
          <w:tcPr>
            <w:gridSpan w:val="2"/>
            <w:shd w:fill="d9d2e9" w:val="clear"/>
          </w:tcPr>
          <w:p w:rsidR="00000000" w:rsidDel="00000000" w:rsidP="00000000" w:rsidRDefault="00000000" w:rsidRPr="00000000" w14:paraId="000014A7">
            <w:pPr>
              <w:pStyle w:val="Heading2"/>
              <w:widowControl w:val="0"/>
              <w:spacing w:after="0" w:before="0" w:line="240" w:lineRule="auto"/>
              <w:rPr>
                <w:sz w:val="26"/>
                <w:szCs w:val="26"/>
              </w:rPr>
            </w:pPr>
            <w:bookmarkStart w:colFirst="0" w:colLast="0" w:name="_p06skzmnholq" w:id="169"/>
            <w:bookmarkEnd w:id="169"/>
            <w:r w:rsidDel="00000000" w:rsidR="00000000" w:rsidRPr="00000000">
              <w:rPr>
                <w:sz w:val="26"/>
                <w:szCs w:val="26"/>
                <w:rtl w:val="0"/>
              </w:rPr>
              <w:t xml:space="preserve">Cervical Radiculopathy- “pinched nerve in neck”</w:t>
            </w:r>
            <w:r w:rsidDel="00000000" w:rsidR="00000000" w:rsidRPr="00000000">
              <w:rPr>
                <w:rtl w:val="0"/>
              </w:rPr>
            </w:r>
          </w:p>
        </w:tc>
      </w:tr>
      <w:tr>
        <w:trPr>
          <w:cantSplit w:val="0"/>
          <w:tblHeader w:val="0"/>
        </w:trPr>
        <w:tc>
          <w:tcPr/>
          <w:p w:rsidR="00000000" w:rsidDel="00000000" w:rsidP="00000000" w:rsidRDefault="00000000" w:rsidRPr="00000000" w14:paraId="000014A9">
            <w:pPr>
              <w:widowControl w:val="0"/>
              <w:spacing w:line="240" w:lineRule="auto"/>
              <w:rPr>
                <w:b w:val="1"/>
                <w:bCs w:val="1"/>
                <w:sz w:val="20"/>
                <w:szCs w:val="20"/>
              </w:rPr>
            </w:pPr>
            <w:r w:rsidDel="00000000" w:rsidR="00000000" w:rsidRPr="00000000">
              <w:rPr>
                <w:b w:val="1"/>
                <w:bCs w:val="1"/>
                <w:sz w:val="20"/>
                <w:szCs w:val="20"/>
                <w:rtl w:val="0"/>
              </w:rPr>
              <w:t xml:space="preserve">Def’n </w:t>
            </w:r>
          </w:p>
        </w:tc>
        <w:tc>
          <w:tcPr/>
          <w:p w:rsidR="00000000" w:rsidDel="00000000" w:rsidP="00000000" w:rsidRDefault="00000000" w:rsidRPr="00000000" w14:paraId="000014AA">
            <w:pPr>
              <w:widowControl w:val="0"/>
              <w:spacing w:line="240" w:lineRule="auto"/>
              <w:rPr>
                <w:sz w:val="20"/>
                <w:szCs w:val="20"/>
              </w:rPr>
            </w:pPr>
            <w:r w:rsidDel="00000000" w:rsidR="00000000" w:rsidRPr="00000000">
              <w:rPr>
                <w:sz w:val="20"/>
                <w:szCs w:val="20"/>
                <w:rtl w:val="0"/>
              </w:rPr>
              <w:t xml:space="preserve">-nerve root in the spine is compressed or impeded, causing pain that spreads beyond neck into arm, chest, shoulders and upper back. </w:t>
            </w:r>
          </w:p>
          <w:p w:rsidR="00000000" w:rsidDel="00000000" w:rsidP="00000000" w:rsidRDefault="00000000" w:rsidRPr="00000000" w14:paraId="000014AB">
            <w:pPr>
              <w:widowControl w:val="0"/>
              <w:spacing w:line="240" w:lineRule="auto"/>
              <w:rPr>
                <w:sz w:val="20"/>
                <w:szCs w:val="20"/>
              </w:rPr>
            </w:pPr>
            <w:r w:rsidDel="00000000" w:rsidR="00000000" w:rsidRPr="00000000">
              <w:rPr>
                <w:sz w:val="20"/>
                <w:szCs w:val="20"/>
                <w:rtl w:val="0"/>
              </w:rPr>
              <w:t xml:space="preserve">-Pathological process affecting the nerve root that may cause neck, shoulder, or arm pain, muscle weakness, sensory symptoms</w:t>
            </w:r>
          </w:p>
        </w:tc>
      </w:tr>
      <w:tr>
        <w:trPr>
          <w:cantSplit w:val="0"/>
          <w:tblHeader w:val="0"/>
        </w:trPr>
        <w:tc>
          <w:tcPr/>
          <w:p w:rsidR="00000000" w:rsidDel="00000000" w:rsidP="00000000" w:rsidRDefault="00000000" w:rsidRPr="00000000" w14:paraId="000014AC">
            <w:pPr>
              <w:widowControl w:val="0"/>
              <w:spacing w:line="240" w:lineRule="auto"/>
              <w:rPr>
                <w:b w:val="1"/>
                <w:bCs w:val="1"/>
                <w:sz w:val="20"/>
                <w:szCs w:val="20"/>
              </w:rPr>
            </w:pPr>
            <w:r w:rsidDel="00000000" w:rsidR="00000000" w:rsidRPr="00000000">
              <w:rPr>
                <w:b w:val="1"/>
                <w:bCs w:val="1"/>
                <w:sz w:val="20"/>
                <w:szCs w:val="20"/>
                <w:rtl w:val="0"/>
              </w:rPr>
              <w:t xml:space="preserve">Pathology/Cause</w:t>
            </w:r>
          </w:p>
        </w:tc>
        <w:tc>
          <w:tcPr/>
          <w:p w:rsidR="00000000" w:rsidDel="00000000" w:rsidP="00000000" w:rsidRDefault="00000000" w:rsidRPr="00000000" w14:paraId="000014AD">
            <w:pPr>
              <w:widowControl w:val="0"/>
              <w:spacing w:line="240" w:lineRule="auto"/>
              <w:rPr>
                <w:sz w:val="20"/>
                <w:szCs w:val="20"/>
              </w:rPr>
            </w:pPr>
            <w:r w:rsidDel="00000000" w:rsidR="00000000" w:rsidRPr="00000000">
              <w:rPr>
                <w:sz w:val="20"/>
                <w:szCs w:val="20"/>
                <w:rtl w:val="0"/>
              </w:rPr>
              <w:t xml:space="preserve">-usually C7 or C6</w:t>
            </w:r>
          </w:p>
          <w:p w:rsidR="00000000" w:rsidDel="00000000" w:rsidP="00000000" w:rsidRDefault="00000000" w:rsidRPr="00000000" w14:paraId="000014AE">
            <w:pPr>
              <w:spacing w:line="240" w:lineRule="auto"/>
              <w:rPr/>
            </w:pPr>
            <w:r w:rsidDel="00000000" w:rsidR="00000000" w:rsidRPr="00000000">
              <w:rPr>
                <w:rtl w:val="0"/>
              </w:rPr>
              <w:t xml:space="preserve">Radiculopathy affects the nerve root.</w:t>
            </w:r>
          </w:p>
          <w:p w:rsidR="00000000" w:rsidDel="00000000" w:rsidP="00000000" w:rsidRDefault="00000000" w:rsidRPr="00000000" w14:paraId="000014AF">
            <w:pPr>
              <w:spacing w:line="240" w:lineRule="auto"/>
              <w:rPr/>
            </w:pPr>
            <w:r w:rsidDel="00000000" w:rsidR="00000000" w:rsidRPr="00000000">
              <w:rPr>
                <w:rtl w:val="0"/>
              </w:rPr>
              <w:t xml:space="preserve">The causes are either compressive, or non-degenerative.</w:t>
            </w:r>
          </w:p>
          <w:p w:rsidR="00000000" w:rsidDel="00000000" w:rsidP="00000000" w:rsidRDefault="00000000" w:rsidRPr="00000000" w14:paraId="000014B0">
            <w:pPr>
              <w:spacing w:line="240" w:lineRule="auto"/>
              <w:rPr>
                <w:b w:val="1"/>
                <w:bCs w:val="1"/>
              </w:rPr>
            </w:pPr>
            <w:r w:rsidDel="00000000" w:rsidR="00000000" w:rsidRPr="00000000">
              <w:rPr>
                <w:b w:val="1"/>
                <w:bCs w:val="1"/>
                <w:rtl w:val="0"/>
              </w:rPr>
              <w:t xml:space="preserve">Two predominant compressive mechanisms are cervical spondylosis and disc herniation.</w:t>
            </w:r>
          </w:p>
          <w:p w:rsidR="00000000" w:rsidDel="00000000" w:rsidP="00000000" w:rsidRDefault="00000000" w:rsidRPr="00000000" w14:paraId="000014B1">
            <w:pPr>
              <w:spacing w:line="240" w:lineRule="auto"/>
              <w:rPr/>
            </w:pPr>
            <w:r w:rsidDel="00000000" w:rsidR="00000000" w:rsidRPr="00000000">
              <w:rPr>
                <w:rtl w:val="0"/>
              </w:rPr>
              <w:t xml:space="preserve">Spondylosis is caused by aging</w:t>
            </w:r>
          </w:p>
          <w:p w:rsidR="00000000" w:rsidDel="00000000" w:rsidP="00000000" w:rsidRDefault="00000000" w:rsidRPr="00000000" w14:paraId="000014B2">
            <w:pPr>
              <w:spacing w:line="240" w:lineRule="auto"/>
              <w:rPr/>
            </w:pPr>
            <w:r w:rsidDel="00000000" w:rsidR="00000000" w:rsidRPr="00000000">
              <w:rPr>
                <w:rtl w:val="0"/>
              </w:rPr>
              <w:t xml:space="preserve">Disc herniation is caused by intervertebral pressure in and degeneration of the ligamentous fibres, causing a tear.</w:t>
            </w:r>
          </w:p>
          <w:p w:rsidR="00000000" w:rsidDel="00000000" w:rsidP="00000000" w:rsidRDefault="00000000" w:rsidRPr="00000000" w14:paraId="000014B3">
            <w:pPr>
              <w:spacing w:line="240" w:lineRule="auto"/>
              <w:rPr/>
            </w:pPr>
            <w:r w:rsidDel="00000000" w:rsidR="00000000" w:rsidRPr="00000000">
              <w:rPr>
                <w:rtl w:val="0"/>
              </w:rPr>
              <w:t xml:space="preserve">Non-degenerative causes include infectious processes, (eg herpes zoster, lyme disease), nerve infarction, infiltration by tumour, demyelination, inflammatory and neurodegenerative conditions.</w:t>
            </w:r>
          </w:p>
        </w:tc>
      </w:tr>
      <w:tr>
        <w:trPr>
          <w:cantSplit w:val="0"/>
          <w:tblHeader w:val="0"/>
        </w:trPr>
        <w:tc>
          <w:tcPr/>
          <w:p w:rsidR="00000000" w:rsidDel="00000000" w:rsidP="00000000" w:rsidRDefault="00000000" w:rsidRPr="00000000" w14:paraId="000014B4">
            <w:pPr>
              <w:widowControl w:val="0"/>
              <w:spacing w:line="240" w:lineRule="auto"/>
              <w:rPr>
                <w:b w:val="1"/>
                <w:bCs w:val="1"/>
                <w:sz w:val="20"/>
                <w:szCs w:val="20"/>
              </w:rPr>
            </w:pPr>
            <w:r w:rsidDel="00000000" w:rsidR="00000000" w:rsidRPr="00000000">
              <w:rPr>
                <w:b w:val="1"/>
                <w:bCs w:val="1"/>
                <w:sz w:val="20"/>
                <w:szCs w:val="20"/>
                <w:rtl w:val="0"/>
              </w:rPr>
              <w:t xml:space="preserve">Risk Factors/Epidemiology</w:t>
            </w:r>
          </w:p>
        </w:tc>
        <w:tc>
          <w:tcPr/>
          <w:p w:rsidR="00000000" w:rsidDel="00000000" w:rsidP="00000000" w:rsidRDefault="00000000" w:rsidRPr="00000000" w14:paraId="000014B5">
            <w:pPr>
              <w:widowControl w:val="0"/>
              <w:spacing w:line="240" w:lineRule="auto"/>
              <w:rPr>
                <w:sz w:val="20"/>
                <w:szCs w:val="20"/>
              </w:rPr>
            </w:pPr>
            <w:r w:rsidDel="00000000" w:rsidR="00000000" w:rsidRPr="00000000">
              <w:rPr>
                <w:sz w:val="20"/>
                <w:szCs w:val="20"/>
                <w:rtl w:val="0"/>
              </w:rPr>
              <w:t xml:space="preserve">-herniation more common up to 50 years, then degeneration of disk likely cause</w:t>
            </w:r>
          </w:p>
          <w:p w:rsidR="00000000" w:rsidDel="00000000" w:rsidP="00000000" w:rsidRDefault="00000000" w:rsidRPr="00000000" w14:paraId="000014B6">
            <w:pPr>
              <w:widowControl w:val="0"/>
              <w:spacing w:line="240" w:lineRule="auto"/>
              <w:rPr>
                <w:sz w:val="20"/>
                <w:szCs w:val="20"/>
              </w:rPr>
            </w:pPr>
            <w:r w:rsidDel="00000000" w:rsidR="00000000" w:rsidRPr="00000000">
              <w:rPr>
                <w:sz w:val="20"/>
                <w:szCs w:val="20"/>
                <w:rtl w:val="0"/>
              </w:rPr>
              <w:t xml:space="preserve">-poor posture, repetitive movement, </w:t>
            </w:r>
          </w:p>
        </w:tc>
      </w:tr>
      <w:tr>
        <w:trPr>
          <w:cantSplit w:val="0"/>
          <w:tblHeader w:val="0"/>
        </w:trPr>
        <w:tc>
          <w:tcPr/>
          <w:p w:rsidR="00000000" w:rsidDel="00000000" w:rsidP="00000000" w:rsidRDefault="00000000" w:rsidRPr="00000000" w14:paraId="000014B7">
            <w:pPr>
              <w:widowControl w:val="0"/>
              <w:spacing w:line="240" w:lineRule="auto"/>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14B8">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4B9">
            <w:pPr>
              <w:widowControl w:val="0"/>
              <w:spacing w:line="240" w:lineRule="auto"/>
              <w:rPr>
                <w:b w:val="1"/>
                <w:bCs w:val="1"/>
                <w:sz w:val="20"/>
                <w:szCs w:val="20"/>
              </w:rPr>
            </w:pPr>
            <w:r w:rsidDel="00000000" w:rsidR="00000000" w:rsidRPr="00000000">
              <w:rPr>
                <w:rtl w:val="0"/>
              </w:rPr>
            </w:r>
          </w:p>
        </w:tc>
        <w:tc>
          <w:tcPr/>
          <w:p w:rsidR="00000000" w:rsidDel="00000000" w:rsidP="00000000" w:rsidRDefault="00000000" w:rsidRPr="00000000" w14:paraId="000014BA">
            <w:pPr>
              <w:widowControl w:val="0"/>
              <w:spacing w:line="240" w:lineRule="auto"/>
              <w:rPr>
                <w:sz w:val="20"/>
                <w:szCs w:val="20"/>
              </w:rPr>
            </w:pPr>
            <w:r w:rsidDel="00000000" w:rsidR="00000000" w:rsidRPr="00000000">
              <w:rPr>
                <w:sz w:val="20"/>
                <w:szCs w:val="20"/>
                <w:rtl w:val="0"/>
              </w:rPr>
              <w:t xml:space="preserve">-muscle weakness and impaired deep tendon reflexes</w:t>
            </w:r>
          </w:p>
          <w:p w:rsidR="00000000" w:rsidDel="00000000" w:rsidP="00000000" w:rsidRDefault="00000000" w:rsidRPr="00000000" w14:paraId="000014BB">
            <w:pPr>
              <w:widowControl w:val="0"/>
              <w:spacing w:line="240" w:lineRule="auto"/>
              <w:rPr>
                <w:sz w:val="20"/>
                <w:szCs w:val="20"/>
              </w:rPr>
            </w:pPr>
            <w:r w:rsidDel="00000000" w:rsidR="00000000" w:rsidRPr="00000000">
              <w:rPr>
                <w:sz w:val="20"/>
                <w:szCs w:val="20"/>
                <w:rtl w:val="0"/>
              </w:rPr>
              <w:t xml:space="preserve">-may have radiating numbness</w:t>
            </w:r>
          </w:p>
          <w:p w:rsidR="00000000" w:rsidDel="00000000" w:rsidP="00000000" w:rsidRDefault="00000000" w:rsidRPr="00000000" w14:paraId="000014BC">
            <w:pPr>
              <w:widowControl w:val="0"/>
              <w:spacing w:line="240" w:lineRule="auto"/>
              <w:rPr>
                <w:sz w:val="20"/>
                <w:szCs w:val="20"/>
              </w:rPr>
            </w:pPr>
            <w:r w:rsidDel="00000000" w:rsidR="00000000" w:rsidRPr="00000000">
              <w:rPr>
                <w:sz w:val="20"/>
                <w:szCs w:val="20"/>
                <w:rtl w:val="0"/>
              </w:rPr>
              <w:t xml:space="preserve">-pain described as sharp or burning</w:t>
            </w:r>
          </w:p>
          <w:p w:rsidR="00000000" w:rsidDel="00000000" w:rsidP="00000000" w:rsidRDefault="00000000" w:rsidRPr="00000000" w14:paraId="000014BD">
            <w:pPr>
              <w:widowControl w:val="0"/>
              <w:spacing w:line="240" w:lineRule="auto"/>
              <w:rPr>
                <w:sz w:val="20"/>
                <w:szCs w:val="20"/>
              </w:rPr>
            </w:pPr>
            <w:r w:rsidDel="00000000" w:rsidR="00000000" w:rsidRPr="00000000">
              <w:rPr>
                <w:sz w:val="20"/>
                <w:szCs w:val="20"/>
                <w:rtl w:val="0"/>
              </w:rPr>
              <w:t xml:space="preserve">**USUALLY ALWAYS UNILATERAL (one side of body)</w:t>
            </w:r>
          </w:p>
          <w:p w:rsidR="00000000" w:rsidDel="00000000" w:rsidP="00000000" w:rsidRDefault="00000000" w:rsidRPr="00000000" w14:paraId="000014BE">
            <w:pPr>
              <w:widowControl w:val="0"/>
              <w:spacing w:line="276.0005454545455" w:lineRule="auto"/>
              <w:ind w:left="1080" w:hanging="360"/>
              <w:rPr>
                <w:rFonts w:ascii="Open Sans" w:cs="Open Sans" w:eastAsia="Open Sans" w:hAnsi="Open Sans"/>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Open Sans" w:cs="Open Sans" w:eastAsia="Open Sans" w:hAnsi="Open Sans"/>
                <w:sz w:val="20"/>
                <w:szCs w:val="20"/>
                <w:rtl w:val="0"/>
              </w:rPr>
              <w:t xml:space="preserve">Neck, shoulder or arm pain,</w:t>
            </w:r>
          </w:p>
          <w:p w:rsidR="00000000" w:rsidDel="00000000" w:rsidP="00000000" w:rsidRDefault="00000000" w:rsidRPr="00000000" w14:paraId="000014BF">
            <w:pPr>
              <w:widowControl w:val="0"/>
              <w:spacing w:line="276.0005454545455" w:lineRule="auto"/>
              <w:ind w:left="1080" w:hanging="360"/>
              <w:rPr>
                <w:rFonts w:ascii="Open Sans" w:cs="Open Sans" w:eastAsia="Open Sans" w:hAnsi="Open Sans"/>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Open Sans" w:cs="Open Sans" w:eastAsia="Open Sans" w:hAnsi="Open Sans"/>
                <w:sz w:val="20"/>
                <w:szCs w:val="20"/>
                <w:rtl w:val="0"/>
              </w:rPr>
              <w:t xml:space="preserve">Muscle weakness, sensory symptoms</w:t>
            </w:r>
          </w:p>
          <w:p w:rsidR="00000000" w:rsidDel="00000000" w:rsidP="00000000" w:rsidRDefault="00000000" w:rsidRPr="00000000" w14:paraId="000014C0">
            <w:pPr>
              <w:widowControl w:val="0"/>
              <w:spacing w:line="276.0005454545455" w:lineRule="auto"/>
              <w:ind w:left="1080" w:hanging="360"/>
              <w:rPr>
                <w:rFonts w:ascii="Open Sans" w:cs="Open Sans" w:eastAsia="Open Sans" w:hAnsi="Open Sans"/>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Open Sans" w:cs="Open Sans" w:eastAsia="Open Sans" w:hAnsi="Open Sans"/>
                <w:sz w:val="20"/>
                <w:szCs w:val="20"/>
                <w:rtl w:val="0"/>
              </w:rPr>
              <w:t xml:space="preserve">Diminished reflexes</w:t>
            </w:r>
          </w:p>
          <w:p w:rsidR="00000000" w:rsidDel="00000000" w:rsidP="00000000" w:rsidRDefault="00000000" w:rsidRPr="00000000" w14:paraId="000014C1">
            <w:pPr>
              <w:widowControl w:val="0"/>
              <w:spacing w:line="276.0005454545455" w:lineRule="auto"/>
              <w:ind w:left="1080" w:hanging="360"/>
              <w:rPr>
                <w:rFonts w:ascii="Open Sans" w:cs="Open Sans" w:eastAsia="Open Sans" w:hAnsi="Open Sans"/>
                <w:sz w:val="20"/>
                <w:szCs w:val="20"/>
                <w:highlight w:val="yellow"/>
              </w:rPr>
            </w:pPr>
            <w:r w:rsidDel="00000000" w:rsidR="00000000" w:rsidRPr="00000000">
              <w:rPr>
                <w:rFonts w:ascii="Arial Unicode MS" w:cs="Arial Unicode MS" w:eastAsia="Arial Unicode MS" w:hAnsi="Arial Unicode MS"/>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tab/>
            </w:r>
            <w:r w:rsidDel="00000000" w:rsidR="00000000" w:rsidRPr="00000000">
              <w:rPr>
                <w:rFonts w:ascii="Open Sans" w:cs="Open Sans" w:eastAsia="Open Sans" w:hAnsi="Open Sans"/>
                <w:sz w:val="20"/>
                <w:szCs w:val="20"/>
                <w:highlight w:val="yellow"/>
                <w:rtl w:val="0"/>
              </w:rPr>
              <w:t xml:space="preserve">Atypical referred pain such as chest pain, breast pain, or facial pain.</w:t>
            </w:r>
          </w:p>
          <w:p w:rsidR="00000000" w:rsidDel="00000000" w:rsidP="00000000" w:rsidRDefault="00000000" w:rsidRPr="00000000" w14:paraId="000014C2">
            <w:pPr>
              <w:widowControl w:val="0"/>
              <w:spacing w:line="276.0005454545455" w:lineRule="auto"/>
              <w:ind w:left="1080" w:hanging="360"/>
              <w:rPr>
                <w:sz w:val="20"/>
                <w:szCs w:val="20"/>
              </w:rPr>
            </w:pPr>
            <w:r w:rsidDel="00000000" w:rsidR="00000000" w:rsidRPr="00000000">
              <w:rPr>
                <w:rFonts w:ascii="Open Sans" w:cs="Open Sans" w:eastAsia="Open Sans" w:hAnsi="Open Sans"/>
                <w:sz w:val="20"/>
                <w:szCs w:val="20"/>
                <w:rtl w:val="0"/>
              </w:rPr>
              <w:t xml:space="preserve">Sensory loss is mild or absent, but this is due to the overlap of dermotomes in this area</w:t>
            </w:r>
            <w:r w:rsidDel="00000000" w:rsidR="00000000" w:rsidRPr="00000000">
              <w:rPr>
                <w:rtl w:val="0"/>
              </w:rPr>
            </w:r>
          </w:p>
        </w:tc>
      </w:tr>
      <w:tr>
        <w:trPr>
          <w:cantSplit w:val="0"/>
          <w:tblHeader w:val="0"/>
        </w:trPr>
        <w:tc>
          <w:tcPr/>
          <w:p w:rsidR="00000000" w:rsidDel="00000000" w:rsidP="00000000" w:rsidRDefault="00000000" w:rsidRPr="00000000" w14:paraId="000014C3">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14C4">
            <w:pPr>
              <w:widowControl w:val="0"/>
              <w:spacing w:line="240" w:lineRule="auto"/>
              <w:rPr>
                <w:sz w:val="20"/>
                <w:szCs w:val="20"/>
              </w:rPr>
            </w:pPr>
            <w:r w:rsidDel="00000000" w:rsidR="00000000" w:rsidRPr="00000000">
              <w:rPr>
                <w:sz w:val="20"/>
                <w:szCs w:val="20"/>
                <w:rtl w:val="0"/>
              </w:rPr>
              <w:t xml:space="preserve">Sometimes putting hands on head relieves pain.</w:t>
            </w:r>
          </w:p>
          <w:p w:rsidR="00000000" w:rsidDel="00000000" w:rsidP="00000000" w:rsidRDefault="00000000" w:rsidRPr="00000000" w14:paraId="000014C5">
            <w:pPr>
              <w:widowControl w:val="0"/>
              <w:spacing w:line="240" w:lineRule="auto"/>
              <w:rPr>
                <w:sz w:val="20"/>
                <w:szCs w:val="20"/>
              </w:rPr>
            </w:pPr>
            <w:r w:rsidDel="00000000" w:rsidR="00000000" w:rsidRPr="00000000">
              <w:rPr>
                <w:sz w:val="20"/>
                <w:szCs w:val="20"/>
                <w:rtl w:val="0"/>
              </w:rPr>
              <w:t xml:space="preserve">PQRST</w:t>
            </w:r>
          </w:p>
          <w:p w:rsidR="00000000" w:rsidDel="00000000" w:rsidP="00000000" w:rsidRDefault="00000000" w:rsidRPr="00000000" w14:paraId="000014C6">
            <w:pPr>
              <w:widowControl w:val="0"/>
              <w:spacing w:line="276.0005454545455"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OPQRST</w:t>
            </w:r>
          </w:p>
          <w:p w:rsidR="00000000" w:rsidDel="00000000" w:rsidP="00000000" w:rsidRDefault="00000000" w:rsidRPr="00000000" w14:paraId="000014C7">
            <w:pPr>
              <w:widowControl w:val="0"/>
              <w:spacing w:line="276.0005454545455"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Characteristics of pain</w:t>
            </w:r>
          </w:p>
          <w:p w:rsidR="00000000" w:rsidDel="00000000" w:rsidP="00000000" w:rsidRDefault="00000000" w:rsidRPr="00000000" w14:paraId="000014C8">
            <w:pPr>
              <w:widowControl w:val="0"/>
              <w:spacing w:line="276.0005454545455"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Preceding events, and activities, head trauma, msk injury to upper limb</w:t>
            </w:r>
          </w:p>
          <w:p w:rsidR="00000000" w:rsidDel="00000000" w:rsidP="00000000" w:rsidRDefault="00000000" w:rsidRPr="00000000" w14:paraId="000014C9">
            <w:pPr>
              <w:widowControl w:val="0"/>
              <w:spacing w:line="276.0005454545455"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Medication review</w:t>
            </w:r>
          </w:p>
          <w:p w:rsidR="00000000" w:rsidDel="00000000" w:rsidP="00000000" w:rsidRDefault="00000000" w:rsidRPr="00000000" w14:paraId="000014CA">
            <w:pPr>
              <w:widowControl w:val="0"/>
              <w:spacing w:line="276.0005454545455"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ADL interruptions?</w:t>
            </w:r>
          </w:p>
          <w:p w:rsidR="00000000" w:rsidDel="00000000" w:rsidP="00000000" w:rsidRDefault="00000000" w:rsidRPr="00000000" w14:paraId="000014CB">
            <w:pPr>
              <w:widowControl w:val="0"/>
              <w:spacing w:line="276.0005454545455"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Efforts to treat?</w:t>
            </w:r>
          </w:p>
          <w:p w:rsidR="00000000" w:rsidDel="00000000" w:rsidP="00000000" w:rsidRDefault="00000000" w:rsidRPr="00000000" w14:paraId="000014CC">
            <w:pPr>
              <w:widowControl w:val="0"/>
              <w:spacing w:line="276.0005454545455" w:lineRule="auto"/>
              <w:rPr>
                <w:rFonts w:ascii="Open Sans" w:cs="Open Sans" w:eastAsia="Open Sans" w:hAnsi="Open Sans"/>
                <w:sz w:val="20"/>
                <w:szCs w:val="20"/>
                <w:highlight w:val="yellow"/>
              </w:rPr>
            </w:pPr>
            <w:r w:rsidDel="00000000" w:rsidR="00000000" w:rsidRPr="00000000">
              <w:rPr>
                <w:rFonts w:ascii="Open Sans" w:cs="Open Sans" w:eastAsia="Open Sans" w:hAnsi="Open Sans"/>
                <w:sz w:val="20"/>
                <w:szCs w:val="20"/>
                <w:highlight w:val="yellow"/>
                <w:rtl w:val="0"/>
              </w:rPr>
              <w:t xml:space="preserve">Recent chiropractor or other neck manipulation?</w:t>
            </w:r>
          </w:p>
          <w:p w:rsidR="00000000" w:rsidDel="00000000" w:rsidP="00000000" w:rsidRDefault="00000000" w:rsidRPr="00000000" w14:paraId="000014CD">
            <w:pPr>
              <w:widowControl w:val="0"/>
              <w:spacing w:line="276.0005454545455"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Changes in sleeping (eg new pillow or mattress)</w:t>
            </w:r>
          </w:p>
          <w:p w:rsidR="00000000" w:rsidDel="00000000" w:rsidP="00000000" w:rsidRDefault="00000000" w:rsidRPr="00000000" w14:paraId="000014CE">
            <w:pPr>
              <w:widowControl w:val="0"/>
              <w:spacing w:line="240" w:lineRule="auto"/>
              <w:rPr>
                <w:sz w:val="20"/>
                <w:szCs w:val="20"/>
              </w:rPr>
            </w:pPr>
            <w:r w:rsidDel="00000000" w:rsidR="00000000" w:rsidRPr="00000000">
              <w:rPr>
                <w:rFonts w:ascii="Open Sans" w:cs="Open Sans" w:eastAsia="Open Sans" w:hAnsi="Open Sans"/>
                <w:sz w:val="20"/>
                <w:szCs w:val="20"/>
                <w:rtl w:val="0"/>
              </w:rPr>
              <w:t xml:space="preserve">Psychological distress?</w:t>
            </w:r>
            <w:r w:rsidDel="00000000" w:rsidR="00000000" w:rsidRPr="00000000">
              <w:rPr>
                <w:rtl w:val="0"/>
              </w:rPr>
            </w:r>
          </w:p>
        </w:tc>
      </w:tr>
      <w:tr>
        <w:trPr>
          <w:cantSplit w:val="0"/>
          <w:tblHeader w:val="0"/>
        </w:trPr>
        <w:tc>
          <w:tcPr/>
          <w:p w:rsidR="00000000" w:rsidDel="00000000" w:rsidP="00000000" w:rsidRDefault="00000000" w:rsidRPr="00000000" w14:paraId="000014CF">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14D0">
            <w:pPr>
              <w:widowControl w:val="0"/>
              <w:spacing w:line="240" w:lineRule="auto"/>
              <w:rPr>
                <w:sz w:val="20"/>
                <w:szCs w:val="20"/>
              </w:rPr>
            </w:pPr>
            <w:r w:rsidDel="00000000" w:rsidR="00000000" w:rsidRPr="00000000">
              <w:rPr>
                <w:sz w:val="20"/>
                <w:szCs w:val="20"/>
                <w:rtl w:val="0"/>
              </w:rPr>
              <w:t xml:space="preserve">Reflexes on affected arm- biceps and triceps</w:t>
            </w:r>
          </w:p>
          <w:p w:rsidR="00000000" w:rsidDel="00000000" w:rsidP="00000000" w:rsidRDefault="00000000" w:rsidRPr="00000000" w14:paraId="000014D1">
            <w:pPr>
              <w:widowControl w:val="0"/>
              <w:spacing w:line="240" w:lineRule="auto"/>
              <w:rPr>
                <w:sz w:val="20"/>
                <w:szCs w:val="20"/>
              </w:rPr>
            </w:pPr>
            <w:r w:rsidDel="00000000" w:rsidR="00000000" w:rsidRPr="00000000">
              <w:rPr>
                <w:sz w:val="20"/>
                <w:szCs w:val="20"/>
                <w:rtl w:val="0"/>
              </w:rPr>
              <w:t xml:space="preserve">Spurling’s test- hand on shoulder and apply pressure on head while flexing neck towards other shoulder and/or while looking up</w:t>
            </w:r>
          </w:p>
          <w:p w:rsidR="00000000" w:rsidDel="00000000" w:rsidP="00000000" w:rsidRDefault="00000000" w:rsidRPr="00000000" w14:paraId="000014D2">
            <w:pPr>
              <w:widowControl w:val="0"/>
              <w:spacing w:line="240" w:lineRule="auto"/>
              <w:rPr>
                <w:sz w:val="20"/>
                <w:szCs w:val="20"/>
              </w:rPr>
            </w:pPr>
            <w:r w:rsidDel="00000000" w:rsidR="00000000" w:rsidRPr="00000000">
              <w:rPr>
                <w:sz w:val="20"/>
                <w:szCs w:val="20"/>
              </w:rPr>
              <w:drawing>
                <wp:inline distB="114300" distT="114300" distL="114300" distR="114300">
                  <wp:extent cx="1747838" cy="1275673"/>
                  <wp:effectExtent b="0" l="0" r="0" t="0"/>
                  <wp:docPr id="268" name="image257.png"/>
                  <a:graphic>
                    <a:graphicData uri="http://schemas.openxmlformats.org/drawingml/2006/picture">
                      <pic:pic>
                        <pic:nvPicPr>
                          <pic:cNvPr id="0" name="image257.png"/>
                          <pic:cNvPicPr preferRelativeResize="0"/>
                        </pic:nvPicPr>
                        <pic:blipFill>
                          <a:blip r:embed="rId161"/>
                          <a:srcRect b="0" l="0" r="0" t="0"/>
                          <a:stretch>
                            <a:fillRect/>
                          </a:stretch>
                        </pic:blipFill>
                        <pic:spPr>
                          <a:xfrm>
                            <a:off x="0" y="0"/>
                            <a:ext cx="1747838" cy="1275673"/>
                          </a:xfrm>
                          <a:prstGeom prst="rect"/>
                          <a:ln/>
                        </pic:spPr>
                      </pic:pic>
                    </a:graphicData>
                  </a:graphic>
                </wp:inline>
              </w:drawing>
            </w:r>
            <w:r w:rsidDel="00000000" w:rsidR="00000000" w:rsidRPr="00000000">
              <w:rPr>
                <w:sz w:val="20"/>
                <w:szCs w:val="20"/>
              </w:rPr>
              <w:drawing>
                <wp:inline distB="114300" distT="114300" distL="114300" distR="114300">
                  <wp:extent cx="1547813" cy="1268699"/>
                  <wp:effectExtent b="0" l="0" r="0" t="0"/>
                  <wp:docPr id="87" name="image181.png"/>
                  <a:graphic>
                    <a:graphicData uri="http://schemas.openxmlformats.org/drawingml/2006/picture">
                      <pic:pic>
                        <pic:nvPicPr>
                          <pic:cNvPr id="0" name="image181.png"/>
                          <pic:cNvPicPr preferRelativeResize="0"/>
                        </pic:nvPicPr>
                        <pic:blipFill>
                          <a:blip r:embed="rId162"/>
                          <a:srcRect b="0" l="0" r="0" t="0"/>
                          <a:stretch>
                            <a:fillRect/>
                          </a:stretch>
                        </pic:blipFill>
                        <pic:spPr>
                          <a:xfrm>
                            <a:off x="0" y="0"/>
                            <a:ext cx="1547813" cy="1268699"/>
                          </a:xfrm>
                          <a:prstGeom prst="rect"/>
                          <a:ln/>
                        </pic:spPr>
                      </pic:pic>
                    </a:graphicData>
                  </a:graphic>
                </wp:inline>
              </w:drawing>
            </w:r>
            <w:r w:rsidDel="00000000" w:rsidR="00000000" w:rsidRPr="00000000">
              <w:rPr>
                <w:rtl w:val="0"/>
              </w:rPr>
            </w:r>
          </w:p>
          <w:p w:rsidR="00000000" w:rsidDel="00000000" w:rsidP="00000000" w:rsidRDefault="00000000" w:rsidRPr="00000000" w14:paraId="000014D3">
            <w:pPr>
              <w:widowControl w:val="0"/>
              <w:spacing w:line="240" w:lineRule="auto"/>
              <w:rPr>
                <w:sz w:val="20"/>
                <w:szCs w:val="20"/>
              </w:rPr>
            </w:pPr>
            <w:r w:rsidDel="00000000" w:rsidR="00000000" w:rsidRPr="00000000">
              <w:rPr>
                <w:rtl w:val="0"/>
              </w:rPr>
            </w:r>
          </w:p>
          <w:p w:rsidR="00000000" w:rsidDel="00000000" w:rsidP="00000000" w:rsidRDefault="00000000" w:rsidRPr="00000000" w14:paraId="000014D4">
            <w:pPr>
              <w:widowControl w:val="0"/>
              <w:spacing w:line="276.0005454545455"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Non-degenerative radiculopathy may have more motor and sensory deficits than are found in compressive type.</w:t>
            </w:r>
          </w:p>
          <w:p w:rsidR="00000000" w:rsidDel="00000000" w:rsidP="00000000" w:rsidRDefault="00000000" w:rsidRPr="00000000" w14:paraId="000014D5">
            <w:pPr>
              <w:widowControl w:val="0"/>
              <w:spacing w:line="276.0005454545455"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Look for evidence of weakness and sensory disturbance = see table below</w:t>
            </w:r>
          </w:p>
          <w:p w:rsidR="00000000" w:rsidDel="00000000" w:rsidP="00000000" w:rsidRDefault="00000000" w:rsidRPr="00000000" w14:paraId="000014D6">
            <w:pPr>
              <w:widowControl w:val="0"/>
              <w:spacing w:line="276.0005454545455"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Do deep reflexes as this is a better indication when there is a lot of pain.</w:t>
            </w:r>
          </w:p>
          <w:p w:rsidR="00000000" w:rsidDel="00000000" w:rsidP="00000000" w:rsidRDefault="00000000" w:rsidRPr="00000000" w14:paraId="000014D7">
            <w:pPr>
              <w:widowControl w:val="0"/>
              <w:spacing w:line="276.0005454545455" w:lineRule="auto"/>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Spurling manoeuvre: </w:t>
            </w:r>
            <w:r w:rsidDel="00000000" w:rsidR="00000000" w:rsidRPr="00000000">
              <w:rPr>
                <w:rFonts w:ascii="Open Sans" w:cs="Open Sans" w:eastAsia="Open Sans" w:hAnsi="Open Sans"/>
                <w:sz w:val="20"/>
                <w:szCs w:val="20"/>
                <w:rtl w:val="0"/>
              </w:rPr>
              <w:t xml:space="preserve">extend and rotate neck to side of pain, apply downward pressure on the head. Negative result is neck pain.</w:t>
            </w:r>
          </w:p>
          <w:p w:rsidR="00000000" w:rsidDel="00000000" w:rsidP="00000000" w:rsidRDefault="00000000" w:rsidRPr="00000000" w14:paraId="000014D8">
            <w:pPr>
              <w:widowControl w:val="0"/>
              <w:spacing w:line="276.0005454545455"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Positive test is limb pain or paresthesia</w:t>
            </w:r>
          </w:p>
          <w:p w:rsidR="00000000" w:rsidDel="00000000" w:rsidP="00000000" w:rsidRDefault="00000000" w:rsidRPr="00000000" w14:paraId="000014D9">
            <w:pPr>
              <w:widowControl w:val="0"/>
              <w:spacing w:line="276.0005454545455"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p w:rsidR="00000000" w:rsidDel="00000000" w:rsidP="00000000" w:rsidRDefault="00000000" w:rsidRPr="00000000" w14:paraId="000014DA">
            <w:pPr>
              <w:widowControl w:val="0"/>
              <w:spacing w:line="276.0005454545455"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caution, do not perform if unstable cervical spine.</w:t>
            </w:r>
          </w:p>
          <w:p w:rsidR="00000000" w:rsidDel="00000000" w:rsidP="00000000" w:rsidRDefault="00000000" w:rsidRPr="00000000" w14:paraId="000014DB">
            <w:pPr>
              <w:widowControl w:val="0"/>
              <w:spacing w:line="276.0005454545455"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p w:rsidR="00000000" w:rsidDel="00000000" w:rsidP="00000000" w:rsidRDefault="00000000" w:rsidRPr="00000000" w14:paraId="000014DC">
            <w:pPr>
              <w:widowControl w:val="0"/>
              <w:spacing w:line="276.0005454545455" w:lineRule="auto"/>
              <w:rPr>
                <w:rFonts w:ascii="Open Sans" w:cs="Open Sans" w:eastAsia="Open Sans" w:hAnsi="Open Sans"/>
                <w:sz w:val="20"/>
                <w:szCs w:val="20"/>
                <w:highlight w:val="yellow"/>
              </w:rPr>
            </w:pPr>
            <w:r w:rsidDel="00000000" w:rsidR="00000000" w:rsidRPr="00000000">
              <w:rPr>
                <w:rFonts w:ascii="Open Sans" w:cs="Open Sans" w:eastAsia="Open Sans" w:hAnsi="Open Sans"/>
                <w:b w:val="1"/>
                <w:bCs w:val="1"/>
                <w:sz w:val="20"/>
                <w:szCs w:val="20"/>
                <w:rtl w:val="0"/>
              </w:rPr>
              <w:t xml:space="preserve"> Shoulder Abduction relief test: </w:t>
            </w:r>
            <w:r w:rsidDel="00000000" w:rsidR="00000000" w:rsidRPr="00000000">
              <w:rPr>
                <w:rFonts w:ascii="Open Sans" w:cs="Open Sans" w:eastAsia="Open Sans" w:hAnsi="Open Sans"/>
                <w:sz w:val="20"/>
                <w:szCs w:val="20"/>
                <w:rtl w:val="0"/>
              </w:rPr>
              <w:t xml:space="preserve">lift symptomatic arm above head, resting hand on top of head. </w:t>
            </w:r>
            <w:r w:rsidDel="00000000" w:rsidR="00000000" w:rsidRPr="00000000">
              <w:rPr>
                <w:rFonts w:ascii="Open Sans" w:cs="Open Sans" w:eastAsia="Open Sans" w:hAnsi="Open Sans"/>
                <w:sz w:val="20"/>
                <w:szCs w:val="20"/>
                <w:highlight w:val="yellow"/>
                <w:rtl w:val="0"/>
              </w:rPr>
              <w:t xml:space="preserve">Positive test if patient has a decrease or disappearance of radicular symptoms</w:t>
            </w:r>
          </w:p>
          <w:p w:rsidR="00000000" w:rsidDel="00000000" w:rsidP="00000000" w:rsidRDefault="00000000" w:rsidRPr="00000000" w14:paraId="000014DD">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4DE">
            <w:pPr>
              <w:widowControl w:val="0"/>
              <w:spacing w:line="240" w:lineRule="auto"/>
              <w:rPr>
                <w:b w:val="1"/>
                <w:bCs w:val="1"/>
                <w:sz w:val="20"/>
                <w:szCs w:val="20"/>
              </w:rPr>
            </w:pPr>
            <w:r w:rsidDel="00000000" w:rsidR="00000000" w:rsidRPr="00000000">
              <w:rPr>
                <w:b w:val="1"/>
                <w:bCs w:val="1"/>
                <w:sz w:val="20"/>
                <w:szCs w:val="20"/>
                <w:rtl w:val="0"/>
              </w:rPr>
              <w:t xml:space="preserve">Diagnostics/Labs</w:t>
            </w:r>
          </w:p>
        </w:tc>
        <w:tc>
          <w:tcPr/>
          <w:p w:rsidR="00000000" w:rsidDel="00000000" w:rsidP="00000000" w:rsidRDefault="00000000" w:rsidRPr="00000000" w14:paraId="000014DF">
            <w:pPr>
              <w:widowControl w:val="0"/>
              <w:spacing w:line="240" w:lineRule="auto"/>
              <w:rPr>
                <w:sz w:val="20"/>
                <w:szCs w:val="20"/>
              </w:rPr>
            </w:pPr>
            <w:r w:rsidDel="00000000" w:rsidR="00000000" w:rsidRPr="00000000">
              <w:rPr>
                <w:sz w:val="20"/>
                <w:szCs w:val="20"/>
                <w:rtl w:val="0"/>
              </w:rPr>
              <w:t xml:space="preserve">Spine Xray (nontraumatic), MRI (&gt;6 weeks of symptoms)</w:t>
            </w:r>
          </w:p>
          <w:p w:rsidR="00000000" w:rsidDel="00000000" w:rsidP="00000000" w:rsidRDefault="00000000" w:rsidRPr="00000000" w14:paraId="000014E0">
            <w:pPr>
              <w:widowControl w:val="0"/>
              <w:spacing w:line="240" w:lineRule="auto"/>
              <w:rPr>
                <w:sz w:val="20"/>
                <w:szCs w:val="20"/>
              </w:rPr>
            </w:pPr>
            <w:r w:rsidDel="00000000" w:rsidR="00000000" w:rsidRPr="00000000">
              <w:rPr>
                <w:sz w:val="20"/>
                <w:szCs w:val="20"/>
                <w:rtl w:val="0"/>
              </w:rPr>
              <w:t xml:space="preserve">EMG nerve testing</w:t>
            </w:r>
          </w:p>
        </w:tc>
      </w:tr>
      <w:tr>
        <w:trPr>
          <w:cantSplit w:val="0"/>
          <w:tblHeader w:val="0"/>
        </w:trPr>
        <w:tc>
          <w:tcPr/>
          <w:p w:rsidR="00000000" w:rsidDel="00000000" w:rsidP="00000000" w:rsidRDefault="00000000" w:rsidRPr="00000000" w14:paraId="000014E1">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p w:rsidR="00000000" w:rsidDel="00000000" w:rsidP="00000000" w:rsidRDefault="00000000" w:rsidRPr="00000000" w14:paraId="000014E2">
            <w:pPr>
              <w:widowControl w:val="0"/>
              <w:spacing w:line="240" w:lineRule="auto"/>
              <w:rPr>
                <w:sz w:val="20"/>
                <w:szCs w:val="20"/>
              </w:rPr>
            </w:pPr>
            <w:r w:rsidDel="00000000" w:rsidR="00000000" w:rsidRPr="00000000">
              <w:rPr>
                <w:sz w:val="20"/>
                <w:szCs w:val="20"/>
                <w:rtl w:val="0"/>
              </w:rPr>
              <w:t xml:space="preserve">Fever, night sweats, weight loss, excruciating pain, neck stiffness</w:t>
            </w:r>
          </w:p>
          <w:p w:rsidR="00000000" w:rsidDel="00000000" w:rsidP="00000000" w:rsidRDefault="00000000" w:rsidRPr="00000000" w14:paraId="000014E3">
            <w:pPr>
              <w:widowControl w:val="0"/>
              <w:spacing w:line="240" w:lineRule="auto"/>
              <w:rPr>
                <w:sz w:val="20"/>
                <w:szCs w:val="20"/>
              </w:rPr>
            </w:pPr>
            <w:r w:rsidDel="00000000" w:rsidR="00000000" w:rsidRPr="00000000">
              <w:rPr>
                <w:rtl w:val="0"/>
              </w:rPr>
            </w:r>
          </w:p>
          <w:p w:rsidR="00000000" w:rsidDel="00000000" w:rsidP="00000000" w:rsidRDefault="00000000" w:rsidRPr="00000000" w14:paraId="000014E4">
            <w:pPr>
              <w:widowControl w:val="0"/>
              <w:spacing w:line="276.0005454545455"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Certain danger signs indicate cervical myelopathy</w:t>
            </w:r>
          </w:p>
          <w:p w:rsidR="00000000" w:rsidDel="00000000" w:rsidP="00000000" w:rsidRDefault="00000000" w:rsidRPr="00000000" w14:paraId="000014E5">
            <w:pPr>
              <w:widowControl w:val="0"/>
              <w:spacing w:line="276.0005454545455" w:lineRule="auto"/>
              <w:ind w:left="108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Open Sans" w:cs="Open Sans" w:eastAsia="Open Sans" w:hAnsi="Open Sans"/>
                <w:sz w:val="20"/>
                <w:szCs w:val="20"/>
                <w:rtl w:val="0"/>
              </w:rPr>
              <w:t xml:space="preserve">Gait disturbances, sensory loss, weakness and atrophy in hands, neck and arm pain. Occasionally there is bladder and incontinence with cervical myelopathy.</w:t>
            </w:r>
          </w:p>
          <w:p w:rsidR="00000000" w:rsidDel="00000000" w:rsidP="00000000" w:rsidRDefault="00000000" w:rsidRPr="00000000" w14:paraId="000014E6">
            <w:pPr>
              <w:widowControl w:val="0"/>
              <w:spacing w:line="276.0005454545455" w:lineRule="auto"/>
              <w:rPr>
                <w:rFonts w:ascii="Open Sans" w:cs="Open Sans" w:eastAsia="Open Sans" w:hAnsi="Open Sans"/>
                <w:sz w:val="20"/>
                <w:szCs w:val="20"/>
                <w:highlight w:val="yellow"/>
              </w:rPr>
            </w:pPr>
            <w:r w:rsidDel="00000000" w:rsidR="00000000" w:rsidRPr="00000000">
              <w:rPr>
                <w:rFonts w:ascii="Open Sans" w:cs="Open Sans" w:eastAsia="Open Sans" w:hAnsi="Open Sans"/>
                <w:sz w:val="20"/>
                <w:szCs w:val="20"/>
                <w:highlight w:val="yellow"/>
                <w:rtl w:val="0"/>
              </w:rPr>
              <w:t xml:space="preserve">Lhermitte phenomenon, is a shock like paresthesia occurring with neck flexion</w:t>
            </w:r>
          </w:p>
          <w:p w:rsidR="00000000" w:rsidDel="00000000" w:rsidP="00000000" w:rsidRDefault="00000000" w:rsidRPr="00000000" w14:paraId="000014E7">
            <w:pPr>
              <w:widowControl w:val="0"/>
              <w:spacing w:line="276.0005454545455" w:lineRule="auto"/>
              <w:ind w:left="108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Open Sans" w:cs="Open Sans" w:eastAsia="Open Sans" w:hAnsi="Open Sans"/>
                <w:sz w:val="20"/>
                <w:szCs w:val="20"/>
                <w:rtl w:val="0"/>
              </w:rPr>
              <w:t xml:space="preserve">Indicates disc herniation, spondylosis</w:t>
            </w:r>
          </w:p>
          <w:p w:rsidR="00000000" w:rsidDel="00000000" w:rsidP="00000000" w:rsidRDefault="00000000" w:rsidRPr="00000000" w14:paraId="000014E8">
            <w:pPr>
              <w:widowControl w:val="0"/>
              <w:spacing w:line="276.0005454545455" w:lineRule="auto"/>
              <w:ind w:left="108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Open Sans" w:cs="Open Sans" w:eastAsia="Open Sans" w:hAnsi="Open Sans"/>
                <w:sz w:val="20"/>
                <w:szCs w:val="20"/>
                <w:rtl w:val="0"/>
              </w:rPr>
              <w:t xml:space="preserve">Could also be a sign of MS.</w:t>
            </w:r>
          </w:p>
          <w:p w:rsidR="00000000" w:rsidDel="00000000" w:rsidP="00000000" w:rsidRDefault="00000000" w:rsidRPr="00000000" w14:paraId="000014E9">
            <w:pPr>
              <w:widowControl w:val="0"/>
              <w:spacing w:line="276.0005454545455"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History of chills, fever, unexplained weight loss,</w:t>
            </w:r>
          </w:p>
          <w:p w:rsidR="00000000" w:rsidDel="00000000" w:rsidP="00000000" w:rsidRDefault="00000000" w:rsidRPr="00000000" w14:paraId="000014EA">
            <w:pPr>
              <w:widowControl w:val="0"/>
              <w:spacing w:line="276.0005454545455" w:lineRule="auto"/>
              <w:ind w:left="108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Open Sans" w:cs="Open Sans" w:eastAsia="Open Sans" w:hAnsi="Open Sans"/>
                <w:sz w:val="20"/>
                <w:szCs w:val="20"/>
                <w:rtl w:val="0"/>
              </w:rPr>
              <w:t xml:space="preserve">Tumour or infection for cause</w:t>
            </w:r>
          </w:p>
          <w:p w:rsidR="00000000" w:rsidDel="00000000" w:rsidP="00000000" w:rsidRDefault="00000000" w:rsidRPr="00000000" w14:paraId="000014EB">
            <w:pPr>
              <w:widowControl w:val="0"/>
              <w:spacing w:line="276.0005454545455" w:lineRule="auto"/>
              <w:ind w:left="108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Open Sans" w:cs="Open Sans" w:eastAsia="Open Sans" w:hAnsi="Open Sans"/>
                <w:sz w:val="20"/>
                <w:szCs w:val="20"/>
                <w:rtl w:val="0"/>
              </w:rPr>
              <w:t xml:space="preserve"> </w:t>
            </w:r>
          </w:p>
          <w:p w:rsidR="00000000" w:rsidDel="00000000" w:rsidP="00000000" w:rsidRDefault="00000000" w:rsidRPr="00000000" w14:paraId="000014EC">
            <w:pPr>
              <w:widowControl w:val="0"/>
              <w:spacing w:line="240" w:lineRule="auto"/>
              <w:rPr>
                <w:sz w:val="20"/>
                <w:szCs w:val="20"/>
              </w:rPr>
            </w:pPr>
            <w:r w:rsidDel="00000000" w:rsidR="00000000" w:rsidRPr="00000000">
              <w:rPr>
                <w:rFonts w:ascii="Open Sans" w:cs="Open Sans" w:eastAsia="Open Sans" w:hAnsi="Open Sans"/>
                <w:sz w:val="20"/>
                <w:szCs w:val="20"/>
                <w:rtl w:val="0"/>
              </w:rPr>
              <w:t xml:space="preserve">Rapid progressive weakness warrants urgent imaging</w:t>
            </w:r>
            <w:r w:rsidDel="00000000" w:rsidR="00000000" w:rsidRPr="00000000">
              <w:rPr>
                <w:rtl w:val="0"/>
              </w:rPr>
            </w:r>
          </w:p>
        </w:tc>
      </w:tr>
      <w:tr>
        <w:trPr>
          <w:cantSplit w:val="0"/>
          <w:tblHeader w:val="0"/>
        </w:trPr>
        <w:tc>
          <w:tcPr/>
          <w:p w:rsidR="00000000" w:rsidDel="00000000" w:rsidP="00000000" w:rsidRDefault="00000000" w:rsidRPr="00000000" w14:paraId="000014ED">
            <w:pPr>
              <w:widowControl w:val="0"/>
              <w:spacing w:line="240" w:lineRule="auto"/>
              <w:rPr>
                <w:b w:val="1"/>
                <w:bCs w:val="1"/>
                <w:sz w:val="20"/>
                <w:szCs w:val="20"/>
              </w:rPr>
            </w:pPr>
            <w:r w:rsidDel="00000000" w:rsidR="00000000" w:rsidRPr="00000000">
              <w:rPr>
                <w:b w:val="1"/>
                <w:bCs w:val="1"/>
                <w:sz w:val="20"/>
                <w:szCs w:val="20"/>
                <w:rtl w:val="0"/>
              </w:rPr>
              <w:t xml:space="preserve">Differential Diagnoses</w:t>
            </w:r>
          </w:p>
        </w:tc>
        <w:tc>
          <w:tcPr/>
          <w:p w:rsidR="00000000" w:rsidDel="00000000" w:rsidP="00000000" w:rsidRDefault="00000000" w:rsidRPr="00000000" w14:paraId="000014EE">
            <w:pPr>
              <w:widowControl w:val="0"/>
              <w:spacing w:line="240" w:lineRule="auto"/>
              <w:rPr>
                <w:sz w:val="20"/>
                <w:szCs w:val="20"/>
              </w:rPr>
            </w:pPr>
            <w:r w:rsidDel="00000000" w:rsidR="00000000" w:rsidRPr="00000000">
              <w:rPr>
                <w:sz w:val="20"/>
                <w:szCs w:val="20"/>
                <w:rtl w:val="0"/>
              </w:rPr>
              <w:t xml:space="preserve">-neuropathy, arthritis, strain, fracture</w:t>
            </w:r>
          </w:p>
          <w:p w:rsidR="00000000" w:rsidDel="00000000" w:rsidP="00000000" w:rsidRDefault="00000000" w:rsidRPr="00000000" w14:paraId="000014EF">
            <w:pPr>
              <w:widowControl w:val="0"/>
              <w:spacing w:line="240" w:lineRule="auto"/>
              <w:rPr>
                <w:sz w:val="20"/>
                <w:szCs w:val="20"/>
              </w:rPr>
            </w:pPr>
            <w:r w:rsidDel="00000000" w:rsidR="00000000" w:rsidRPr="00000000">
              <w:rPr>
                <w:rtl w:val="0"/>
              </w:rPr>
            </w:r>
          </w:p>
          <w:p w:rsidR="00000000" w:rsidDel="00000000" w:rsidP="00000000" w:rsidRDefault="00000000" w:rsidRPr="00000000" w14:paraId="000014F0">
            <w:pPr>
              <w:widowControl w:val="0"/>
              <w:spacing w:line="240" w:lineRule="auto"/>
              <w:rPr>
                <w:sz w:val="20"/>
                <w:szCs w:val="20"/>
              </w:rPr>
            </w:pPr>
            <w:r w:rsidDel="00000000" w:rsidR="00000000" w:rsidRPr="00000000">
              <w:rPr>
                <w:sz w:val="20"/>
                <w:szCs w:val="20"/>
              </w:rPr>
              <w:drawing>
                <wp:inline distB="114300" distT="114300" distL="114300" distR="114300">
                  <wp:extent cx="4181475" cy="4648200"/>
                  <wp:effectExtent b="0" l="0" r="0" t="0"/>
                  <wp:docPr id="181" name="image172.png"/>
                  <a:graphic>
                    <a:graphicData uri="http://schemas.openxmlformats.org/drawingml/2006/picture">
                      <pic:pic>
                        <pic:nvPicPr>
                          <pic:cNvPr id="0" name="image172.png"/>
                          <pic:cNvPicPr preferRelativeResize="0"/>
                        </pic:nvPicPr>
                        <pic:blipFill>
                          <a:blip r:embed="rId163"/>
                          <a:srcRect b="0" l="0" r="0" t="0"/>
                          <a:stretch>
                            <a:fillRect/>
                          </a:stretch>
                        </pic:blipFill>
                        <pic:spPr>
                          <a:xfrm>
                            <a:off x="0" y="0"/>
                            <a:ext cx="4181475" cy="46482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14F1">
            <w:pPr>
              <w:widowControl w:val="0"/>
              <w:spacing w:line="240" w:lineRule="auto"/>
              <w:rPr>
                <w:b w:val="1"/>
                <w:bCs w:val="1"/>
                <w:sz w:val="20"/>
                <w:szCs w:val="20"/>
              </w:rPr>
            </w:pPr>
            <w:r w:rsidDel="00000000" w:rsidR="00000000" w:rsidRPr="00000000">
              <w:rPr>
                <w:b w:val="1"/>
                <w:bCs w:val="1"/>
                <w:sz w:val="20"/>
                <w:szCs w:val="20"/>
                <w:rtl w:val="0"/>
              </w:rPr>
              <w:t xml:space="preserve">Treatment/Management</w:t>
            </w:r>
          </w:p>
        </w:tc>
        <w:tc>
          <w:tcPr/>
          <w:p w:rsidR="00000000" w:rsidDel="00000000" w:rsidP="00000000" w:rsidRDefault="00000000" w:rsidRPr="00000000" w14:paraId="000014F2">
            <w:pPr>
              <w:widowControl w:val="0"/>
              <w:spacing w:line="240" w:lineRule="auto"/>
              <w:rPr>
                <w:sz w:val="20"/>
                <w:szCs w:val="20"/>
              </w:rPr>
            </w:pPr>
            <w:r w:rsidDel="00000000" w:rsidR="00000000" w:rsidRPr="00000000">
              <w:rPr>
                <w:b w:val="1"/>
                <w:bCs w:val="1"/>
                <w:sz w:val="20"/>
                <w:szCs w:val="20"/>
                <w:rtl w:val="0"/>
              </w:rPr>
              <w:t xml:space="preserve">Treatment: </w:t>
            </w:r>
            <w:r w:rsidDel="00000000" w:rsidR="00000000" w:rsidRPr="00000000">
              <w:rPr>
                <w:sz w:val="20"/>
                <w:szCs w:val="20"/>
                <w:rtl w:val="0"/>
              </w:rPr>
              <w:t xml:space="preserve">resolve in 8-12 weeks, symptom management</w:t>
            </w:r>
          </w:p>
          <w:p w:rsidR="00000000" w:rsidDel="00000000" w:rsidP="00000000" w:rsidRDefault="00000000" w:rsidRPr="00000000" w14:paraId="000014F3">
            <w:pPr>
              <w:widowControl w:val="0"/>
              <w:spacing w:line="240" w:lineRule="auto"/>
              <w:rPr>
                <w:b w:val="1"/>
                <w:bCs w:val="1"/>
                <w:sz w:val="20"/>
                <w:szCs w:val="20"/>
              </w:rPr>
            </w:pPr>
            <w:r w:rsidDel="00000000" w:rsidR="00000000" w:rsidRPr="00000000">
              <w:rPr>
                <w:b w:val="1"/>
                <w:bCs w:val="1"/>
                <w:sz w:val="20"/>
                <w:szCs w:val="20"/>
                <w:rtl w:val="0"/>
              </w:rPr>
              <w:t xml:space="preserve">Counseling/Education:</w:t>
            </w:r>
          </w:p>
          <w:p w:rsidR="00000000" w:rsidDel="00000000" w:rsidP="00000000" w:rsidRDefault="00000000" w:rsidRPr="00000000" w14:paraId="000014F4">
            <w:pPr>
              <w:widowControl w:val="0"/>
              <w:spacing w:line="240" w:lineRule="auto"/>
              <w:rPr>
                <w:sz w:val="20"/>
                <w:szCs w:val="20"/>
              </w:rPr>
            </w:pPr>
            <w:r w:rsidDel="00000000" w:rsidR="00000000" w:rsidRPr="00000000">
              <w:rPr>
                <w:b w:val="1"/>
                <w:bCs w:val="1"/>
                <w:sz w:val="20"/>
                <w:szCs w:val="20"/>
                <w:rtl w:val="0"/>
              </w:rPr>
              <w:t xml:space="preserve">Non-pharm therapies: </w:t>
            </w:r>
            <w:r w:rsidDel="00000000" w:rsidR="00000000" w:rsidRPr="00000000">
              <w:rPr>
                <w:sz w:val="20"/>
                <w:szCs w:val="20"/>
                <w:rtl w:val="0"/>
              </w:rPr>
              <w:t xml:space="preserve">physical therapy, surgery</w:t>
            </w:r>
          </w:p>
        </w:tc>
      </w:tr>
    </w:tbl>
    <w:p w:rsidR="00000000" w:rsidDel="00000000" w:rsidP="00000000" w:rsidRDefault="00000000" w:rsidRPr="00000000" w14:paraId="000014F5">
      <w:pPr>
        <w:rPr>
          <w:sz w:val="20"/>
          <w:szCs w:val="20"/>
        </w:rPr>
      </w:pPr>
      <w:r w:rsidDel="00000000" w:rsidR="00000000" w:rsidRPr="00000000">
        <w:rPr>
          <w:rtl w:val="0"/>
        </w:rPr>
      </w:r>
    </w:p>
    <w:tbl>
      <w:tblPr>
        <w:tblStyle w:val="Table51"/>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6795"/>
        <w:tblGridChange w:id="0">
          <w:tblGrid>
            <w:gridCol w:w="2565"/>
            <w:gridCol w:w="6795"/>
          </w:tblGrid>
        </w:tblGridChange>
      </w:tblGrid>
      <w:tr>
        <w:trPr>
          <w:cantSplit w:val="0"/>
          <w:trHeight w:val="420" w:hRule="atLeast"/>
          <w:tblHeader w:val="0"/>
        </w:trPr>
        <w:tc>
          <w:tcPr>
            <w:gridSpan w:val="2"/>
            <w:shd w:fill="d9d2e9" w:val="clear"/>
          </w:tcPr>
          <w:p w:rsidR="00000000" w:rsidDel="00000000" w:rsidP="00000000" w:rsidRDefault="00000000" w:rsidRPr="00000000" w14:paraId="000014F6">
            <w:pPr>
              <w:pStyle w:val="Heading2"/>
              <w:widowControl w:val="0"/>
              <w:spacing w:after="0" w:before="0" w:line="240" w:lineRule="auto"/>
              <w:rPr>
                <w:sz w:val="26"/>
                <w:szCs w:val="26"/>
              </w:rPr>
            </w:pPr>
            <w:bookmarkStart w:colFirst="0" w:colLast="0" w:name="_im0ry5noxr3f" w:id="170"/>
            <w:bookmarkEnd w:id="170"/>
            <w:r w:rsidDel="00000000" w:rsidR="00000000" w:rsidRPr="00000000">
              <w:rPr>
                <w:sz w:val="26"/>
                <w:szCs w:val="26"/>
                <w:rtl w:val="0"/>
              </w:rPr>
              <w:t xml:space="preserve">Hip Bursitis</w:t>
            </w:r>
          </w:p>
        </w:tc>
      </w:tr>
      <w:tr>
        <w:trPr>
          <w:cantSplit w:val="0"/>
          <w:tblHeader w:val="0"/>
        </w:trPr>
        <w:tc>
          <w:tcPr/>
          <w:p w:rsidR="00000000" w:rsidDel="00000000" w:rsidP="00000000" w:rsidRDefault="00000000" w:rsidRPr="00000000" w14:paraId="000014F8">
            <w:pPr>
              <w:widowControl w:val="0"/>
              <w:spacing w:line="240" w:lineRule="auto"/>
              <w:rPr>
                <w:b w:val="1"/>
                <w:bCs w:val="1"/>
                <w:sz w:val="20"/>
                <w:szCs w:val="20"/>
              </w:rPr>
            </w:pPr>
            <w:r w:rsidDel="00000000" w:rsidR="00000000" w:rsidRPr="00000000">
              <w:rPr>
                <w:b w:val="1"/>
                <w:bCs w:val="1"/>
                <w:sz w:val="20"/>
                <w:szCs w:val="20"/>
                <w:rtl w:val="0"/>
              </w:rPr>
              <w:t xml:space="preserve">Def’n </w:t>
            </w:r>
          </w:p>
        </w:tc>
        <w:tc>
          <w:tcPr/>
          <w:p w:rsidR="00000000" w:rsidDel="00000000" w:rsidP="00000000" w:rsidRDefault="00000000" w:rsidRPr="00000000" w14:paraId="000014F9">
            <w:pPr>
              <w:widowControl w:val="0"/>
              <w:spacing w:line="240" w:lineRule="auto"/>
              <w:rPr>
                <w:sz w:val="20"/>
                <w:szCs w:val="20"/>
              </w:rPr>
            </w:pPr>
            <w:r w:rsidDel="00000000" w:rsidR="00000000" w:rsidRPr="00000000">
              <w:rPr>
                <w:sz w:val="20"/>
                <w:szCs w:val="20"/>
                <w:rtl w:val="0"/>
              </w:rPr>
              <w:t xml:space="preserve">-bursae are fluid filled sacs in shoulder, elbow, hip, knee and heel to reduce friction; bursitis is inflammation of bursae</w:t>
            </w:r>
          </w:p>
        </w:tc>
      </w:tr>
      <w:tr>
        <w:trPr>
          <w:cantSplit w:val="0"/>
          <w:tblHeader w:val="0"/>
        </w:trPr>
        <w:tc>
          <w:tcPr/>
          <w:p w:rsidR="00000000" w:rsidDel="00000000" w:rsidP="00000000" w:rsidRDefault="00000000" w:rsidRPr="00000000" w14:paraId="000014FA">
            <w:pPr>
              <w:widowControl w:val="0"/>
              <w:spacing w:line="240" w:lineRule="auto"/>
              <w:rPr>
                <w:b w:val="1"/>
                <w:bCs w:val="1"/>
                <w:sz w:val="20"/>
                <w:szCs w:val="20"/>
              </w:rPr>
            </w:pPr>
            <w:r w:rsidDel="00000000" w:rsidR="00000000" w:rsidRPr="00000000">
              <w:rPr>
                <w:b w:val="1"/>
                <w:bCs w:val="1"/>
                <w:sz w:val="20"/>
                <w:szCs w:val="20"/>
                <w:rtl w:val="0"/>
              </w:rPr>
              <w:t xml:space="preserve">Pathology/Cause</w:t>
            </w:r>
          </w:p>
        </w:tc>
        <w:tc>
          <w:tcPr/>
          <w:p w:rsidR="00000000" w:rsidDel="00000000" w:rsidP="00000000" w:rsidRDefault="00000000" w:rsidRPr="00000000" w14:paraId="000014FB">
            <w:pPr>
              <w:widowControl w:val="0"/>
              <w:spacing w:line="240" w:lineRule="auto"/>
              <w:rPr>
                <w:sz w:val="20"/>
                <w:szCs w:val="20"/>
              </w:rPr>
            </w:pPr>
            <w:r w:rsidDel="00000000" w:rsidR="00000000" w:rsidRPr="00000000">
              <w:rPr>
                <w:sz w:val="20"/>
                <w:szCs w:val="20"/>
                <w:rtl w:val="0"/>
              </w:rPr>
              <w:t xml:space="preserve">-trochanteric bursitis-pain at point of hip or iliopsoas bursa- groin side pain</w:t>
            </w:r>
          </w:p>
        </w:tc>
      </w:tr>
      <w:tr>
        <w:trPr>
          <w:cantSplit w:val="0"/>
          <w:tblHeader w:val="0"/>
        </w:trPr>
        <w:tc>
          <w:tcPr/>
          <w:p w:rsidR="00000000" w:rsidDel="00000000" w:rsidP="00000000" w:rsidRDefault="00000000" w:rsidRPr="00000000" w14:paraId="000014FC">
            <w:pPr>
              <w:widowControl w:val="0"/>
              <w:spacing w:line="240" w:lineRule="auto"/>
              <w:rPr>
                <w:b w:val="1"/>
                <w:bCs w:val="1"/>
                <w:sz w:val="20"/>
                <w:szCs w:val="20"/>
              </w:rPr>
            </w:pPr>
            <w:r w:rsidDel="00000000" w:rsidR="00000000" w:rsidRPr="00000000">
              <w:rPr>
                <w:b w:val="1"/>
                <w:bCs w:val="1"/>
                <w:sz w:val="20"/>
                <w:szCs w:val="20"/>
                <w:rtl w:val="0"/>
              </w:rPr>
              <w:t xml:space="preserve">Risk Factors/Epidemiology</w:t>
            </w:r>
          </w:p>
        </w:tc>
        <w:tc>
          <w:tcPr/>
          <w:p w:rsidR="00000000" w:rsidDel="00000000" w:rsidP="00000000" w:rsidRDefault="00000000" w:rsidRPr="00000000" w14:paraId="000014FD">
            <w:pPr>
              <w:widowControl w:val="0"/>
              <w:spacing w:line="240" w:lineRule="auto"/>
              <w:rPr>
                <w:sz w:val="20"/>
                <w:szCs w:val="20"/>
              </w:rPr>
            </w:pPr>
            <w:r w:rsidDel="00000000" w:rsidR="00000000" w:rsidRPr="00000000">
              <w:rPr>
                <w:sz w:val="20"/>
                <w:szCs w:val="20"/>
                <w:rtl w:val="0"/>
              </w:rPr>
              <w:t xml:space="preserve">-female, age, repetitive stress. Hip injury, leg-length inequality</w:t>
            </w:r>
          </w:p>
          <w:p w:rsidR="00000000" w:rsidDel="00000000" w:rsidP="00000000" w:rsidRDefault="00000000" w:rsidRPr="00000000" w14:paraId="000014FE">
            <w:pPr>
              <w:widowControl w:val="0"/>
              <w:spacing w:line="276.0005454545455"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Inflammatory arthritis</w:t>
            </w:r>
          </w:p>
          <w:p w:rsidR="00000000" w:rsidDel="00000000" w:rsidP="00000000" w:rsidRDefault="00000000" w:rsidRPr="00000000" w14:paraId="000014FF">
            <w:pPr>
              <w:widowControl w:val="0"/>
              <w:spacing w:line="276.0005454545455"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Chronic overuse or pressure</w:t>
            </w:r>
          </w:p>
          <w:p w:rsidR="00000000" w:rsidDel="00000000" w:rsidP="00000000" w:rsidRDefault="00000000" w:rsidRPr="00000000" w14:paraId="00001500">
            <w:pPr>
              <w:widowControl w:val="0"/>
              <w:spacing w:line="276.0005454545455"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Acute or chronic infection</w:t>
            </w:r>
          </w:p>
          <w:p w:rsidR="00000000" w:rsidDel="00000000" w:rsidP="00000000" w:rsidRDefault="00000000" w:rsidRPr="00000000" w14:paraId="00001501">
            <w:pPr>
              <w:widowControl w:val="0"/>
              <w:spacing w:line="276.0005454545455"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Injury</w:t>
            </w:r>
          </w:p>
          <w:p w:rsidR="00000000" w:rsidDel="00000000" w:rsidP="00000000" w:rsidRDefault="00000000" w:rsidRPr="00000000" w14:paraId="00001502">
            <w:pPr>
              <w:widowControl w:val="0"/>
              <w:spacing w:line="276.0005454545455"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Age: degenerative osteoarthritis and fractures considered first</w:t>
            </w:r>
          </w:p>
          <w:p w:rsidR="00000000" w:rsidDel="00000000" w:rsidP="00000000" w:rsidRDefault="00000000" w:rsidRPr="00000000" w14:paraId="00001503">
            <w:pPr>
              <w:widowControl w:val="0"/>
              <w:spacing w:line="276.0005454545455"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Previous surgery</w:t>
            </w:r>
          </w:p>
          <w:p w:rsidR="00000000" w:rsidDel="00000000" w:rsidP="00000000" w:rsidRDefault="00000000" w:rsidRPr="00000000" w14:paraId="00001504">
            <w:pPr>
              <w:widowControl w:val="0"/>
              <w:spacing w:line="276.0005454545455"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Leg length inequality</w:t>
            </w:r>
          </w:p>
          <w:p w:rsidR="00000000" w:rsidDel="00000000" w:rsidP="00000000" w:rsidRDefault="00000000" w:rsidRPr="00000000" w14:paraId="00001505">
            <w:pPr>
              <w:widowControl w:val="0"/>
              <w:spacing w:line="276.0005454545455"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Rheumatoid arthritis</w:t>
            </w:r>
          </w:p>
          <w:p w:rsidR="00000000" w:rsidDel="00000000" w:rsidP="00000000" w:rsidRDefault="00000000" w:rsidRPr="00000000" w14:paraId="00001506">
            <w:pPr>
              <w:widowControl w:val="0"/>
              <w:spacing w:line="240" w:lineRule="auto"/>
              <w:rPr>
                <w:sz w:val="20"/>
                <w:szCs w:val="20"/>
              </w:rPr>
            </w:pPr>
            <w:r w:rsidDel="00000000" w:rsidR="00000000" w:rsidRPr="00000000">
              <w:rPr>
                <w:rFonts w:ascii="Open Sans" w:cs="Open Sans" w:eastAsia="Open Sans" w:hAnsi="Open Sans"/>
                <w:sz w:val="20"/>
                <w:szCs w:val="20"/>
                <w:rtl w:val="0"/>
              </w:rPr>
              <w:t xml:space="preserve">Scoliosis</w:t>
            </w:r>
            <w:r w:rsidDel="00000000" w:rsidR="00000000" w:rsidRPr="00000000">
              <w:rPr>
                <w:rtl w:val="0"/>
              </w:rPr>
            </w:r>
          </w:p>
        </w:tc>
      </w:tr>
      <w:tr>
        <w:trPr>
          <w:cantSplit w:val="0"/>
          <w:tblHeader w:val="0"/>
        </w:trPr>
        <w:tc>
          <w:tcPr/>
          <w:p w:rsidR="00000000" w:rsidDel="00000000" w:rsidP="00000000" w:rsidRDefault="00000000" w:rsidRPr="00000000" w14:paraId="00001507">
            <w:pPr>
              <w:widowControl w:val="0"/>
              <w:spacing w:line="240" w:lineRule="auto"/>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1508">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509">
            <w:pPr>
              <w:widowControl w:val="0"/>
              <w:spacing w:line="240" w:lineRule="auto"/>
              <w:rPr>
                <w:b w:val="1"/>
                <w:bCs w:val="1"/>
                <w:sz w:val="20"/>
                <w:szCs w:val="20"/>
              </w:rPr>
            </w:pPr>
            <w:r w:rsidDel="00000000" w:rsidR="00000000" w:rsidRPr="00000000">
              <w:rPr>
                <w:rtl w:val="0"/>
              </w:rPr>
            </w:r>
          </w:p>
        </w:tc>
        <w:tc>
          <w:tcPr/>
          <w:p w:rsidR="00000000" w:rsidDel="00000000" w:rsidP="00000000" w:rsidRDefault="00000000" w:rsidRPr="00000000" w14:paraId="0000150A">
            <w:pPr>
              <w:widowControl w:val="0"/>
              <w:spacing w:line="240" w:lineRule="auto"/>
              <w:rPr>
                <w:sz w:val="20"/>
                <w:szCs w:val="20"/>
              </w:rPr>
            </w:pPr>
            <w:r w:rsidDel="00000000" w:rsidR="00000000" w:rsidRPr="00000000">
              <w:rPr>
                <w:sz w:val="20"/>
                <w:szCs w:val="20"/>
              </w:rPr>
              <w:drawing>
                <wp:inline distB="114300" distT="114300" distL="114300" distR="114300">
                  <wp:extent cx="3369904" cy="2128838"/>
                  <wp:effectExtent b="0" l="0" r="0" t="0"/>
                  <wp:docPr id="13" name="image30.png"/>
                  <a:graphic>
                    <a:graphicData uri="http://schemas.openxmlformats.org/drawingml/2006/picture">
                      <pic:pic>
                        <pic:nvPicPr>
                          <pic:cNvPr id="0" name="image30.png"/>
                          <pic:cNvPicPr preferRelativeResize="0"/>
                        </pic:nvPicPr>
                        <pic:blipFill>
                          <a:blip r:embed="rId164"/>
                          <a:srcRect b="0" l="0" r="0" t="0"/>
                          <a:stretch>
                            <a:fillRect/>
                          </a:stretch>
                        </pic:blipFill>
                        <pic:spPr>
                          <a:xfrm>
                            <a:off x="0" y="0"/>
                            <a:ext cx="3369904" cy="2128838"/>
                          </a:xfrm>
                          <a:prstGeom prst="rect"/>
                          <a:ln/>
                        </pic:spPr>
                      </pic:pic>
                    </a:graphicData>
                  </a:graphic>
                </wp:inline>
              </w:drawing>
            </w:r>
            <w:r w:rsidDel="00000000" w:rsidR="00000000" w:rsidRPr="00000000">
              <w:rPr>
                <w:rtl w:val="0"/>
              </w:rPr>
            </w:r>
          </w:p>
          <w:p w:rsidR="00000000" w:rsidDel="00000000" w:rsidP="00000000" w:rsidRDefault="00000000" w:rsidRPr="00000000" w14:paraId="0000150B">
            <w:pPr>
              <w:widowControl w:val="0"/>
              <w:spacing w:line="240" w:lineRule="auto"/>
              <w:rPr>
                <w:sz w:val="20"/>
                <w:szCs w:val="20"/>
              </w:rPr>
            </w:pPr>
            <w:r w:rsidDel="00000000" w:rsidR="00000000" w:rsidRPr="00000000">
              <w:rPr>
                <w:sz w:val="20"/>
                <w:szCs w:val="20"/>
                <w:rtl w:val="0"/>
              </w:rPr>
              <w:t xml:space="preserve">-pain at point of hip, extends to outside thigh; early pain is sharp and intense, later pain ache</w:t>
            </w:r>
          </w:p>
          <w:p w:rsidR="00000000" w:rsidDel="00000000" w:rsidP="00000000" w:rsidRDefault="00000000" w:rsidRPr="00000000" w14:paraId="0000150C">
            <w:pPr>
              <w:widowControl w:val="0"/>
              <w:spacing w:line="240" w:lineRule="auto"/>
              <w:rPr>
                <w:sz w:val="20"/>
                <w:szCs w:val="20"/>
                <w:highlight w:val="yellow"/>
              </w:rPr>
            </w:pPr>
            <w:r w:rsidDel="00000000" w:rsidR="00000000" w:rsidRPr="00000000">
              <w:rPr>
                <w:sz w:val="20"/>
                <w:szCs w:val="20"/>
                <w:highlight w:val="yellow"/>
                <w:rtl w:val="0"/>
              </w:rPr>
              <w:t xml:space="preserve">-pain worse at night, when lying on affected hip, and when getting up from a chair after being seated for awhile; worse with prolonged walking, stair climbing or squatting</w:t>
            </w:r>
          </w:p>
          <w:p w:rsidR="00000000" w:rsidDel="00000000" w:rsidP="00000000" w:rsidRDefault="00000000" w:rsidRPr="00000000" w14:paraId="0000150D">
            <w:pPr>
              <w:widowControl w:val="0"/>
              <w:spacing w:line="240" w:lineRule="auto"/>
              <w:rPr>
                <w:sz w:val="20"/>
                <w:szCs w:val="20"/>
              </w:rPr>
            </w:pPr>
            <w:r w:rsidDel="00000000" w:rsidR="00000000" w:rsidRPr="00000000">
              <w:rPr>
                <w:sz w:val="20"/>
                <w:szCs w:val="20"/>
                <w:rtl w:val="0"/>
              </w:rPr>
              <w:t xml:space="preserve">Symptoms include pain (particularly with motion or pressure), swelling, and tenderness.</w:t>
            </w:r>
          </w:p>
        </w:tc>
      </w:tr>
      <w:tr>
        <w:trPr>
          <w:cantSplit w:val="0"/>
          <w:tblHeader w:val="0"/>
        </w:trPr>
        <w:tc>
          <w:tcPr/>
          <w:p w:rsidR="00000000" w:rsidDel="00000000" w:rsidP="00000000" w:rsidRDefault="00000000" w:rsidRPr="00000000" w14:paraId="0000150E">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150F">
            <w:pPr>
              <w:widowControl w:val="0"/>
              <w:spacing w:line="276.0005454545455"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Recent trauma?</w:t>
            </w:r>
          </w:p>
          <w:p w:rsidR="00000000" w:rsidDel="00000000" w:rsidP="00000000" w:rsidRDefault="00000000" w:rsidRPr="00000000" w14:paraId="00001510">
            <w:pPr>
              <w:widowControl w:val="0"/>
              <w:spacing w:line="276.0005454545455"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2. Inciting activity or factors that increase or decrease the pain?</w:t>
            </w:r>
          </w:p>
          <w:p w:rsidR="00000000" w:rsidDel="00000000" w:rsidP="00000000" w:rsidRDefault="00000000" w:rsidRPr="00000000" w14:paraId="00001511">
            <w:pPr>
              <w:widowControl w:val="0"/>
              <w:spacing w:line="276.0005454545455"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3. Questions related to hip function, such as ease with ADLs?</w:t>
            </w:r>
          </w:p>
          <w:p w:rsidR="00000000" w:rsidDel="00000000" w:rsidP="00000000" w:rsidRDefault="00000000" w:rsidRPr="00000000" w14:paraId="00001512">
            <w:pPr>
              <w:widowControl w:val="0"/>
              <w:spacing w:line="240" w:lineRule="auto"/>
              <w:rPr>
                <w:sz w:val="20"/>
                <w:szCs w:val="20"/>
              </w:rPr>
            </w:pPr>
            <w:r w:rsidDel="00000000" w:rsidR="00000000" w:rsidRPr="00000000">
              <w:rPr>
                <w:rFonts w:ascii="Open Sans" w:cs="Open Sans" w:eastAsia="Open Sans" w:hAnsi="Open Sans"/>
                <w:sz w:val="20"/>
                <w:szCs w:val="20"/>
                <w:rtl w:val="0"/>
              </w:rPr>
              <w:t xml:space="preserve">4. Location of hip pain, anterior, groin, posterior hip and lateral hip?</w:t>
            </w:r>
            <w:r w:rsidDel="00000000" w:rsidR="00000000" w:rsidRPr="00000000">
              <w:rPr>
                <w:rtl w:val="0"/>
              </w:rPr>
            </w:r>
          </w:p>
        </w:tc>
      </w:tr>
      <w:tr>
        <w:trPr>
          <w:cantSplit w:val="0"/>
          <w:tblHeader w:val="0"/>
        </w:trPr>
        <w:tc>
          <w:tcPr/>
          <w:p w:rsidR="00000000" w:rsidDel="00000000" w:rsidP="00000000" w:rsidRDefault="00000000" w:rsidRPr="00000000" w14:paraId="00001513">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1514">
            <w:pPr>
              <w:widowControl w:val="0"/>
              <w:spacing w:line="240" w:lineRule="auto"/>
              <w:rPr>
                <w:sz w:val="20"/>
                <w:szCs w:val="20"/>
              </w:rPr>
            </w:pPr>
            <w:r w:rsidDel="00000000" w:rsidR="00000000" w:rsidRPr="00000000">
              <w:rPr>
                <w:sz w:val="20"/>
                <w:szCs w:val="20"/>
                <w:rtl w:val="0"/>
              </w:rPr>
              <w:t xml:space="preserve">-tenderness over point of hip and palpate for edema in bursae; </w:t>
            </w:r>
          </w:p>
          <w:p w:rsidR="00000000" w:rsidDel="00000000" w:rsidP="00000000" w:rsidRDefault="00000000" w:rsidRPr="00000000" w14:paraId="00001515">
            <w:pPr>
              <w:widowControl w:val="0"/>
              <w:spacing w:line="240" w:lineRule="auto"/>
              <w:rPr>
                <w:sz w:val="20"/>
                <w:szCs w:val="20"/>
              </w:rPr>
            </w:pPr>
            <w:r w:rsidDel="00000000" w:rsidR="00000000" w:rsidRPr="00000000">
              <w:rPr>
                <w:sz w:val="20"/>
                <w:szCs w:val="20"/>
                <w:rtl w:val="0"/>
              </w:rPr>
              <w:t xml:space="preserve">-ROM</w:t>
            </w:r>
          </w:p>
          <w:p w:rsidR="00000000" w:rsidDel="00000000" w:rsidP="00000000" w:rsidRDefault="00000000" w:rsidRPr="00000000" w14:paraId="00001516">
            <w:pPr>
              <w:widowControl w:val="0"/>
              <w:spacing w:line="240" w:lineRule="auto"/>
              <w:rPr>
                <w:sz w:val="20"/>
                <w:szCs w:val="20"/>
              </w:rPr>
            </w:pPr>
            <w:r w:rsidDel="00000000" w:rsidR="00000000" w:rsidRPr="00000000">
              <w:rPr>
                <w:rtl w:val="0"/>
              </w:rPr>
            </w:r>
          </w:p>
          <w:p w:rsidR="00000000" w:rsidDel="00000000" w:rsidP="00000000" w:rsidRDefault="00000000" w:rsidRPr="00000000" w14:paraId="00001517">
            <w:pPr>
              <w:widowControl w:val="0"/>
              <w:spacing w:line="276.0005454545455"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 Inspection</w:t>
            </w:r>
          </w:p>
          <w:p w:rsidR="00000000" w:rsidDel="00000000" w:rsidP="00000000" w:rsidRDefault="00000000" w:rsidRPr="00000000" w14:paraId="00001518">
            <w:pPr>
              <w:widowControl w:val="0"/>
              <w:spacing w:line="276.0005454545455"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Inspect for bony deformities and symmetry; assess gait. Waddling gait is caused by bilateral weakness of the hip abductor muscles.</w:t>
            </w:r>
          </w:p>
          <w:p w:rsidR="00000000" w:rsidDel="00000000" w:rsidP="00000000" w:rsidRDefault="00000000" w:rsidRPr="00000000" w14:paraId="00001519">
            <w:pPr>
              <w:widowControl w:val="0"/>
              <w:spacing w:line="276.0005454545455"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p w:rsidR="00000000" w:rsidDel="00000000" w:rsidP="00000000" w:rsidRDefault="00000000" w:rsidRPr="00000000" w14:paraId="0000151A">
            <w:pPr>
              <w:widowControl w:val="0"/>
              <w:spacing w:line="276.0005454545455"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2. Palpation</w:t>
            </w:r>
          </w:p>
          <w:p w:rsidR="00000000" w:rsidDel="00000000" w:rsidP="00000000" w:rsidRDefault="00000000" w:rsidRPr="00000000" w14:paraId="0000151B">
            <w:pPr>
              <w:widowControl w:val="0"/>
              <w:spacing w:line="276.0005454545455"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Assess for areas of tenderness, paying particular attention to bony landmarks. Assess leg length.</w:t>
            </w:r>
          </w:p>
          <w:p w:rsidR="00000000" w:rsidDel="00000000" w:rsidP="00000000" w:rsidRDefault="00000000" w:rsidRPr="00000000" w14:paraId="0000151C">
            <w:pPr>
              <w:widowControl w:val="0"/>
              <w:spacing w:line="276.0005454545455"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3. </w:t>
            </w:r>
            <w:r w:rsidDel="00000000" w:rsidR="00000000" w:rsidRPr="00000000">
              <w:rPr>
                <w:rFonts w:ascii="Open Sans" w:cs="Open Sans" w:eastAsia="Open Sans" w:hAnsi="Open Sans"/>
                <w:b w:val="1"/>
                <w:bCs w:val="1"/>
                <w:sz w:val="20"/>
                <w:szCs w:val="20"/>
                <w:rtl w:val="0"/>
              </w:rPr>
              <w:t xml:space="preserve">Trendelenburg Test</w:t>
            </w:r>
            <w:r w:rsidDel="00000000" w:rsidR="00000000" w:rsidRPr="00000000">
              <w:rPr>
                <w:rFonts w:ascii="Open Sans" w:cs="Open Sans" w:eastAsia="Open Sans" w:hAnsi="Open Sans"/>
                <w:sz w:val="20"/>
                <w:szCs w:val="20"/>
                <w:rtl w:val="0"/>
              </w:rPr>
              <w:t xml:space="preserve">: indicates inadequate pelvic stability. This sagging of the pelvis secondary to hip abductor weakness is known as Trendelenburg’s sign.</w:t>
            </w:r>
            <w:r w:rsidDel="00000000" w:rsidR="00000000" w:rsidRPr="00000000">
              <w:rPr>
                <w:rFonts w:ascii="Open Sans" w:cs="Open Sans" w:eastAsia="Open Sans" w:hAnsi="Open Sans"/>
                <w:sz w:val="20"/>
                <w:szCs w:val="20"/>
              </w:rPr>
              <w:drawing>
                <wp:inline distB="114300" distT="114300" distL="114300" distR="114300">
                  <wp:extent cx="1510533" cy="2157413"/>
                  <wp:effectExtent b="0" l="0" r="0" t="0"/>
                  <wp:docPr id="238" name="image232.png"/>
                  <a:graphic>
                    <a:graphicData uri="http://schemas.openxmlformats.org/drawingml/2006/picture">
                      <pic:pic>
                        <pic:nvPicPr>
                          <pic:cNvPr id="0" name="image232.png"/>
                          <pic:cNvPicPr preferRelativeResize="0"/>
                        </pic:nvPicPr>
                        <pic:blipFill>
                          <a:blip r:embed="rId165"/>
                          <a:srcRect b="0" l="0" r="0" t="0"/>
                          <a:stretch>
                            <a:fillRect/>
                          </a:stretch>
                        </pic:blipFill>
                        <pic:spPr>
                          <a:xfrm>
                            <a:off x="0" y="0"/>
                            <a:ext cx="1510533" cy="2157413"/>
                          </a:xfrm>
                          <a:prstGeom prst="rect"/>
                          <a:ln/>
                        </pic:spPr>
                      </pic:pic>
                    </a:graphicData>
                  </a:graphic>
                </wp:inline>
              </w:drawing>
            </w:r>
            <w:r w:rsidDel="00000000" w:rsidR="00000000" w:rsidRPr="00000000">
              <w:rPr>
                <w:rtl w:val="0"/>
              </w:rPr>
            </w:r>
          </w:p>
          <w:p w:rsidR="00000000" w:rsidDel="00000000" w:rsidP="00000000" w:rsidRDefault="00000000" w:rsidRPr="00000000" w14:paraId="0000151D">
            <w:pPr>
              <w:widowControl w:val="0"/>
              <w:spacing w:line="276.0005454545455" w:lineRule="auto"/>
              <w:rPr>
                <w:rFonts w:ascii="Open Sans" w:cs="Open Sans" w:eastAsia="Open Sans" w:hAnsi="Open Sans"/>
              </w:rPr>
            </w:pPr>
            <w:r w:rsidDel="00000000" w:rsidR="00000000" w:rsidRPr="00000000">
              <w:rPr>
                <w:rFonts w:ascii="Open Sans" w:cs="Open Sans" w:eastAsia="Open Sans" w:hAnsi="Open Sans"/>
                <w:rtl w:val="0"/>
              </w:rPr>
              <w:t xml:space="preserve">4. </w:t>
            </w:r>
            <w:r w:rsidDel="00000000" w:rsidR="00000000" w:rsidRPr="00000000">
              <w:rPr>
                <w:rFonts w:ascii="Open Sans" w:cs="Open Sans" w:eastAsia="Open Sans" w:hAnsi="Open Sans"/>
                <w:b w:val="1"/>
                <w:bCs w:val="1"/>
                <w:rtl w:val="0"/>
              </w:rPr>
              <w:t xml:space="preserve">test:</w:t>
            </w:r>
            <w:r w:rsidDel="00000000" w:rsidR="00000000" w:rsidRPr="00000000">
              <w:rPr>
                <w:rFonts w:ascii="Open Sans" w:cs="Open Sans" w:eastAsia="Open Sans" w:hAnsi="Open Sans"/>
                <w:rtl w:val="0"/>
              </w:rPr>
              <w:t xml:space="preserve"> 1 is normal, 2 is a positive test</w:t>
            </w:r>
            <w:r w:rsidDel="00000000" w:rsidR="00000000" w:rsidRPr="00000000">
              <w:rPr>
                <w:rFonts w:ascii="Open Sans" w:cs="Open Sans" w:eastAsia="Open Sans" w:hAnsi="Open Sans"/>
              </w:rPr>
              <w:drawing>
                <wp:inline distB="114300" distT="114300" distL="114300" distR="114300">
                  <wp:extent cx="4181475" cy="3136900"/>
                  <wp:effectExtent b="0" l="0" r="0" t="0"/>
                  <wp:docPr id="130" name="image125.png"/>
                  <a:graphic>
                    <a:graphicData uri="http://schemas.openxmlformats.org/drawingml/2006/picture">
                      <pic:pic>
                        <pic:nvPicPr>
                          <pic:cNvPr id="0" name="image125.png"/>
                          <pic:cNvPicPr preferRelativeResize="0"/>
                        </pic:nvPicPr>
                        <pic:blipFill>
                          <a:blip r:embed="rId166"/>
                          <a:srcRect b="0" l="0" r="0" t="0"/>
                          <a:stretch>
                            <a:fillRect/>
                          </a:stretch>
                        </pic:blipFill>
                        <pic:spPr>
                          <a:xfrm>
                            <a:off x="0" y="0"/>
                            <a:ext cx="4181475" cy="3136900"/>
                          </a:xfrm>
                          <a:prstGeom prst="rect"/>
                          <a:ln/>
                        </pic:spPr>
                      </pic:pic>
                    </a:graphicData>
                  </a:graphic>
                </wp:inline>
              </w:drawing>
            </w:r>
            <w:r w:rsidDel="00000000" w:rsidR="00000000" w:rsidRPr="00000000">
              <w:rPr>
                <w:rtl w:val="0"/>
              </w:rPr>
            </w:r>
          </w:p>
          <w:p w:rsidR="00000000" w:rsidDel="00000000" w:rsidP="00000000" w:rsidRDefault="00000000" w:rsidRPr="00000000" w14:paraId="0000151E">
            <w:pPr>
              <w:widowControl w:val="0"/>
              <w:spacing w:line="276.0005454545455" w:lineRule="auto"/>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5. Muscle strength testing</w:t>
            </w:r>
          </w:p>
          <w:p w:rsidR="00000000" w:rsidDel="00000000" w:rsidP="00000000" w:rsidRDefault="00000000" w:rsidRPr="00000000" w14:paraId="0000151F">
            <w:pPr>
              <w:widowControl w:val="0"/>
              <w:spacing w:line="276.0005454545455" w:lineRule="auto"/>
              <w:rPr>
                <w:rFonts w:ascii="Open Sans" w:cs="Open Sans" w:eastAsia="Open Sans" w:hAnsi="Open Sans"/>
              </w:rPr>
            </w:pPr>
            <w:r w:rsidDel="00000000" w:rsidR="00000000" w:rsidRPr="00000000">
              <w:rPr>
                <w:rFonts w:ascii="Open Sans" w:cs="Open Sans" w:eastAsia="Open Sans" w:hAnsi="Open Sans"/>
                <w:rtl w:val="0"/>
              </w:rPr>
              <w:t xml:space="preserve">-Test hip flexor muscles, ask the patient to bend knee against chest and hold it against resistance.</w:t>
            </w:r>
          </w:p>
          <w:p w:rsidR="00000000" w:rsidDel="00000000" w:rsidP="00000000" w:rsidRDefault="00000000" w:rsidRPr="00000000" w14:paraId="00001520">
            <w:pPr>
              <w:widowControl w:val="0"/>
              <w:spacing w:line="276.0005454545455"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Test hip extensor muscles: ask patient to lie prone, bend their knee and lift it toward the ceiling.</w:t>
            </w:r>
          </w:p>
          <w:p w:rsidR="00000000" w:rsidDel="00000000" w:rsidP="00000000" w:rsidRDefault="00000000" w:rsidRPr="00000000" w14:paraId="00001521">
            <w:pPr>
              <w:widowControl w:val="0"/>
              <w:spacing w:line="276.0005454545455"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Test hip abductor muscles: ask patient to lie supine and to move his or her leg away from the midline of the body.</w:t>
            </w:r>
          </w:p>
          <w:p w:rsidR="00000000" w:rsidDel="00000000" w:rsidP="00000000" w:rsidRDefault="00000000" w:rsidRPr="00000000" w14:paraId="00001522">
            <w:pPr>
              <w:widowControl w:val="0"/>
              <w:spacing w:line="276.0005454545455"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Test hip internal rotator muscles: internal and external obturators, quadratus femoris, superior and inferior gemelli. Ask the patient to lie supine, bend the knee and turn the leg out at the hip joint away from the midline of the body.</w:t>
            </w:r>
          </w:p>
          <w:p w:rsidR="00000000" w:rsidDel="00000000" w:rsidP="00000000" w:rsidRDefault="00000000" w:rsidRPr="00000000" w14:paraId="00001523">
            <w:pPr>
              <w:widowControl w:val="0"/>
              <w:spacing w:line="276.0005454545455"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p w:rsidR="00000000" w:rsidDel="00000000" w:rsidP="00000000" w:rsidRDefault="00000000" w:rsidRPr="00000000" w14:paraId="00001524">
            <w:pPr>
              <w:widowControl w:val="0"/>
              <w:spacing w:line="276.0005454545455"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6. ROM active and passive</w:t>
            </w:r>
          </w:p>
          <w:p w:rsidR="00000000" w:rsidDel="00000000" w:rsidP="00000000" w:rsidRDefault="00000000" w:rsidRPr="00000000" w14:paraId="00001525">
            <w:pPr>
              <w:widowControl w:val="0"/>
              <w:spacing w:line="240" w:lineRule="auto"/>
              <w:rPr>
                <w:sz w:val="20"/>
                <w:szCs w:val="20"/>
              </w:rPr>
            </w:pPr>
            <w:r w:rsidDel="00000000" w:rsidR="00000000" w:rsidRPr="00000000">
              <w:rPr>
                <w:rFonts w:ascii="Open Sans" w:cs="Open Sans" w:eastAsia="Open Sans" w:hAnsi="Open Sans"/>
                <w:b w:val="1"/>
                <w:bCs w:val="1"/>
                <w:sz w:val="20"/>
                <w:szCs w:val="20"/>
                <w:rtl w:val="0"/>
              </w:rPr>
              <w:t xml:space="preserve">Iliopsoas bursitis</w:t>
            </w:r>
            <w:r w:rsidDel="00000000" w:rsidR="00000000" w:rsidRPr="00000000">
              <w:rPr>
                <w:rFonts w:ascii="Open Sans" w:cs="Open Sans" w:eastAsia="Open Sans" w:hAnsi="Open Sans"/>
                <w:sz w:val="20"/>
                <w:szCs w:val="20"/>
                <w:rtl w:val="0"/>
              </w:rPr>
              <w:t xml:space="preserve"> (internal snapping hip): </w:t>
            </w:r>
            <w:r w:rsidDel="00000000" w:rsidR="00000000" w:rsidRPr="00000000">
              <w:rPr>
                <w:rFonts w:ascii="Open Sans" w:cs="Open Sans" w:eastAsia="Open Sans" w:hAnsi="Open Sans"/>
                <w:sz w:val="20"/>
                <w:szCs w:val="20"/>
                <w:highlight w:val="white"/>
                <w:rtl w:val="0"/>
              </w:rPr>
              <w:t xml:space="preserve">Patients with this condition have anterior hip pain when extending the hip from a flexed position, often associated with intermittent catching, snapping, or popping of the hip</w:t>
            </w:r>
            <w:r w:rsidDel="00000000" w:rsidR="00000000" w:rsidRPr="00000000">
              <w:rPr>
                <w:rtl w:val="0"/>
              </w:rPr>
            </w:r>
          </w:p>
        </w:tc>
      </w:tr>
      <w:tr>
        <w:trPr>
          <w:cantSplit w:val="0"/>
          <w:tblHeader w:val="0"/>
        </w:trPr>
        <w:tc>
          <w:tcPr/>
          <w:p w:rsidR="00000000" w:rsidDel="00000000" w:rsidP="00000000" w:rsidRDefault="00000000" w:rsidRPr="00000000" w14:paraId="00001526">
            <w:pPr>
              <w:widowControl w:val="0"/>
              <w:spacing w:line="240" w:lineRule="auto"/>
              <w:rPr>
                <w:b w:val="1"/>
                <w:bCs w:val="1"/>
                <w:sz w:val="20"/>
                <w:szCs w:val="20"/>
              </w:rPr>
            </w:pPr>
            <w:r w:rsidDel="00000000" w:rsidR="00000000" w:rsidRPr="00000000">
              <w:rPr>
                <w:b w:val="1"/>
                <w:bCs w:val="1"/>
                <w:sz w:val="20"/>
                <w:szCs w:val="20"/>
                <w:rtl w:val="0"/>
              </w:rPr>
              <w:t xml:space="preserve">Diagnostics/Labs</w:t>
            </w:r>
          </w:p>
        </w:tc>
        <w:tc>
          <w:tcPr/>
          <w:p w:rsidR="00000000" w:rsidDel="00000000" w:rsidP="00000000" w:rsidRDefault="00000000" w:rsidRPr="00000000" w14:paraId="00001527">
            <w:pPr>
              <w:widowControl w:val="0"/>
              <w:spacing w:line="240" w:lineRule="auto"/>
              <w:rPr>
                <w:sz w:val="20"/>
                <w:szCs w:val="20"/>
              </w:rPr>
            </w:pPr>
            <w:r w:rsidDel="00000000" w:rsidR="00000000" w:rsidRPr="00000000">
              <w:rPr>
                <w:sz w:val="20"/>
                <w:szCs w:val="20"/>
                <w:rtl w:val="0"/>
              </w:rPr>
              <w:t xml:space="preserve">-x-ray- R/O fracture if impeding ROM</w:t>
            </w:r>
          </w:p>
        </w:tc>
      </w:tr>
      <w:tr>
        <w:trPr>
          <w:cantSplit w:val="0"/>
          <w:tblHeader w:val="0"/>
        </w:trPr>
        <w:tc>
          <w:tcPr/>
          <w:p w:rsidR="00000000" w:rsidDel="00000000" w:rsidP="00000000" w:rsidRDefault="00000000" w:rsidRPr="00000000" w14:paraId="00001528">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p w:rsidR="00000000" w:rsidDel="00000000" w:rsidP="00000000" w:rsidRDefault="00000000" w:rsidRPr="00000000" w14:paraId="00001529">
            <w:pPr>
              <w:widowControl w:val="0"/>
              <w:spacing w:line="240" w:lineRule="auto"/>
              <w:rPr>
                <w:sz w:val="20"/>
                <w:szCs w:val="20"/>
              </w:rPr>
            </w:pPr>
            <w:r w:rsidDel="00000000" w:rsidR="00000000" w:rsidRPr="00000000">
              <w:rPr>
                <w:sz w:val="20"/>
                <w:szCs w:val="20"/>
                <w:rtl w:val="0"/>
              </w:rPr>
              <w:t xml:space="preserve">-signs of hip fracture- shortening, rotation, CSM compromise</w:t>
            </w:r>
          </w:p>
          <w:p w:rsidR="00000000" w:rsidDel="00000000" w:rsidP="00000000" w:rsidRDefault="00000000" w:rsidRPr="00000000" w14:paraId="0000152A">
            <w:pPr>
              <w:widowControl w:val="0"/>
              <w:spacing w:line="276.0005454545455"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Disabling joint pain</w:t>
            </w:r>
          </w:p>
          <w:p w:rsidR="00000000" w:rsidDel="00000000" w:rsidP="00000000" w:rsidRDefault="00000000" w:rsidRPr="00000000" w14:paraId="0000152B">
            <w:pPr>
              <w:widowControl w:val="0"/>
              <w:spacing w:line="240" w:lineRule="auto"/>
              <w:rPr>
                <w:sz w:val="20"/>
                <w:szCs w:val="20"/>
              </w:rPr>
            </w:pPr>
            <w:r w:rsidDel="00000000" w:rsidR="00000000" w:rsidRPr="00000000">
              <w:rPr>
                <w:rFonts w:ascii="Open Sans" w:cs="Open Sans" w:eastAsia="Open Sans" w:hAnsi="Open Sans"/>
                <w:sz w:val="20"/>
                <w:szCs w:val="20"/>
                <w:rtl w:val="0"/>
              </w:rPr>
              <w:t xml:space="preserve">Excessive swelling, redness, bruising or a rash in affected area</w:t>
            </w:r>
            <w:r w:rsidDel="00000000" w:rsidR="00000000" w:rsidRPr="00000000">
              <w:rPr>
                <w:rtl w:val="0"/>
              </w:rPr>
            </w:r>
          </w:p>
        </w:tc>
      </w:tr>
      <w:tr>
        <w:trPr>
          <w:cantSplit w:val="0"/>
          <w:tblHeader w:val="0"/>
        </w:trPr>
        <w:tc>
          <w:tcPr/>
          <w:p w:rsidR="00000000" w:rsidDel="00000000" w:rsidP="00000000" w:rsidRDefault="00000000" w:rsidRPr="00000000" w14:paraId="0000152C">
            <w:pPr>
              <w:widowControl w:val="0"/>
              <w:spacing w:line="240" w:lineRule="auto"/>
              <w:rPr>
                <w:b w:val="1"/>
                <w:bCs w:val="1"/>
                <w:sz w:val="20"/>
                <w:szCs w:val="20"/>
              </w:rPr>
            </w:pPr>
            <w:r w:rsidDel="00000000" w:rsidR="00000000" w:rsidRPr="00000000">
              <w:rPr>
                <w:b w:val="1"/>
                <w:bCs w:val="1"/>
                <w:sz w:val="20"/>
                <w:szCs w:val="20"/>
                <w:rtl w:val="0"/>
              </w:rPr>
              <w:t xml:space="preserve">Differential Diagnoses</w:t>
            </w:r>
          </w:p>
        </w:tc>
        <w:tc>
          <w:tcPr/>
          <w:p w:rsidR="00000000" w:rsidDel="00000000" w:rsidP="00000000" w:rsidRDefault="00000000" w:rsidRPr="00000000" w14:paraId="0000152D">
            <w:pPr>
              <w:widowControl w:val="0"/>
              <w:spacing w:line="240" w:lineRule="auto"/>
              <w:rPr>
                <w:sz w:val="20"/>
                <w:szCs w:val="20"/>
              </w:rPr>
            </w:pPr>
            <w:r w:rsidDel="00000000" w:rsidR="00000000" w:rsidRPr="00000000">
              <w:rPr>
                <w:sz w:val="20"/>
                <w:szCs w:val="20"/>
                <w:rtl w:val="0"/>
              </w:rPr>
              <w:t xml:space="preserve">-arthritis, tendonitis</w:t>
            </w:r>
          </w:p>
        </w:tc>
      </w:tr>
      <w:tr>
        <w:trPr>
          <w:cantSplit w:val="0"/>
          <w:tblHeader w:val="0"/>
        </w:trPr>
        <w:tc>
          <w:tcPr/>
          <w:p w:rsidR="00000000" w:rsidDel="00000000" w:rsidP="00000000" w:rsidRDefault="00000000" w:rsidRPr="00000000" w14:paraId="0000152E">
            <w:pPr>
              <w:widowControl w:val="0"/>
              <w:spacing w:line="240" w:lineRule="auto"/>
              <w:rPr>
                <w:b w:val="1"/>
                <w:bCs w:val="1"/>
                <w:sz w:val="20"/>
                <w:szCs w:val="20"/>
              </w:rPr>
            </w:pPr>
            <w:r w:rsidDel="00000000" w:rsidR="00000000" w:rsidRPr="00000000">
              <w:rPr>
                <w:b w:val="1"/>
                <w:bCs w:val="1"/>
                <w:sz w:val="20"/>
                <w:szCs w:val="20"/>
                <w:rtl w:val="0"/>
              </w:rPr>
              <w:t xml:space="preserve">Treatment/Management</w:t>
            </w:r>
          </w:p>
        </w:tc>
        <w:tc>
          <w:tcPr/>
          <w:p w:rsidR="00000000" w:rsidDel="00000000" w:rsidP="00000000" w:rsidRDefault="00000000" w:rsidRPr="00000000" w14:paraId="0000152F">
            <w:pPr>
              <w:widowControl w:val="0"/>
              <w:spacing w:line="240" w:lineRule="auto"/>
              <w:rPr>
                <w:b w:val="1"/>
                <w:bCs w:val="1"/>
                <w:sz w:val="20"/>
                <w:szCs w:val="20"/>
              </w:rPr>
            </w:pPr>
            <w:r w:rsidDel="00000000" w:rsidR="00000000" w:rsidRPr="00000000">
              <w:rPr>
                <w:b w:val="1"/>
                <w:bCs w:val="1"/>
                <w:sz w:val="20"/>
                <w:szCs w:val="20"/>
                <w:rtl w:val="0"/>
              </w:rPr>
              <w:t xml:space="preserve">Treatment: </w:t>
            </w:r>
            <w:r w:rsidDel="00000000" w:rsidR="00000000" w:rsidRPr="00000000">
              <w:rPr>
                <w:sz w:val="20"/>
                <w:szCs w:val="20"/>
                <w:rtl w:val="0"/>
              </w:rPr>
              <w:t xml:space="preserve">lifestyle changes, supportive treatment, cortisol shot</w:t>
            </w:r>
            <w:r w:rsidDel="00000000" w:rsidR="00000000" w:rsidRPr="00000000">
              <w:rPr>
                <w:rtl w:val="0"/>
              </w:rPr>
            </w:r>
          </w:p>
        </w:tc>
      </w:tr>
    </w:tbl>
    <w:p w:rsidR="00000000" w:rsidDel="00000000" w:rsidP="00000000" w:rsidRDefault="00000000" w:rsidRPr="00000000" w14:paraId="00001530">
      <w:pPr>
        <w:rPr>
          <w:sz w:val="20"/>
          <w:szCs w:val="20"/>
        </w:rPr>
      </w:pPr>
      <w:r w:rsidDel="00000000" w:rsidR="00000000" w:rsidRPr="00000000">
        <w:rPr>
          <w:rtl w:val="0"/>
        </w:rPr>
      </w:r>
    </w:p>
    <w:tbl>
      <w:tblPr>
        <w:tblStyle w:val="Table52"/>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6795"/>
        <w:tblGridChange w:id="0">
          <w:tblGrid>
            <w:gridCol w:w="2565"/>
            <w:gridCol w:w="6795"/>
          </w:tblGrid>
        </w:tblGridChange>
      </w:tblGrid>
      <w:tr>
        <w:trPr>
          <w:cantSplit w:val="0"/>
          <w:trHeight w:val="420" w:hRule="atLeast"/>
          <w:tblHeader w:val="0"/>
        </w:trPr>
        <w:tc>
          <w:tcPr>
            <w:gridSpan w:val="2"/>
            <w:shd w:fill="d9d2e9" w:val="clear"/>
          </w:tcPr>
          <w:p w:rsidR="00000000" w:rsidDel="00000000" w:rsidP="00000000" w:rsidRDefault="00000000" w:rsidRPr="00000000" w14:paraId="00001531">
            <w:pPr>
              <w:pStyle w:val="Heading2"/>
              <w:widowControl w:val="0"/>
              <w:spacing w:after="0" w:before="0" w:line="240" w:lineRule="auto"/>
              <w:rPr>
                <w:sz w:val="26"/>
                <w:szCs w:val="26"/>
              </w:rPr>
            </w:pPr>
            <w:bookmarkStart w:colFirst="0" w:colLast="0" w:name="_43keoi7beugc" w:id="171"/>
            <w:bookmarkEnd w:id="171"/>
            <w:r w:rsidDel="00000000" w:rsidR="00000000" w:rsidRPr="00000000">
              <w:rPr>
                <w:sz w:val="26"/>
                <w:szCs w:val="26"/>
                <w:rtl w:val="0"/>
              </w:rPr>
              <w:t xml:space="preserve">Rheumatoid Arthritis</w:t>
            </w:r>
          </w:p>
        </w:tc>
      </w:tr>
      <w:tr>
        <w:trPr>
          <w:cantSplit w:val="0"/>
          <w:tblHeader w:val="0"/>
        </w:trPr>
        <w:tc>
          <w:tcPr/>
          <w:p w:rsidR="00000000" w:rsidDel="00000000" w:rsidP="00000000" w:rsidRDefault="00000000" w:rsidRPr="00000000" w14:paraId="00001533">
            <w:pPr>
              <w:widowControl w:val="0"/>
              <w:spacing w:line="240" w:lineRule="auto"/>
              <w:rPr>
                <w:b w:val="1"/>
                <w:bCs w:val="1"/>
                <w:sz w:val="20"/>
                <w:szCs w:val="20"/>
              </w:rPr>
            </w:pPr>
            <w:r w:rsidDel="00000000" w:rsidR="00000000" w:rsidRPr="00000000">
              <w:rPr>
                <w:b w:val="1"/>
                <w:bCs w:val="1"/>
                <w:sz w:val="20"/>
                <w:szCs w:val="20"/>
                <w:rtl w:val="0"/>
              </w:rPr>
              <w:t xml:space="preserve">Def’n </w:t>
            </w:r>
          </w:p>
        </w:tc>
        <w:tc>
          <w:tcPr/>
          <w:p w:rsidR="00000000" w:rsidDel="00000000" w:rsidP="00000000" w:rsidRDefault="00000000" w:rsidRPr="00000000" w14:paraId="00001534">
            <w:pPr>
              <w:widowControl w:val="0"/>
              <w:spacing w:line="240" w:lineRule="auto"/>
              <w:rPr>
                <w:sz w:val="20"/>
                <w:szCs w:val="20"/>
                <w:shd w:fill="ff9900" w:val="clear"/>
              </w:rPr>
            </w:pPr>
            <w:r w:rsidDel="00000000" w:rsidR="00000000" w:rsidRPr="00000000">
              <w:rPr>
                <w:sz w:val="20"/>
                <w:szCs w:val="20"/>
                <w:rtl w:val="0"/>
              </w:rPr>
              <w:t xml:space="preserve">-chronic systemic disease involving articular inflammation of the joints; </w:t>
            </w:r>
            <w:r w:rsidDel="00000000" w:rsidR="00000000" w:rsidRPr="00000000">
              <w:rPr>
                <w:sz w:val="20"/>
                <w:szCs w:val="20"/>
                <w:shd w:fill="ff9900" w:val="clear"/>
                <w:rtl w:val="0"/>
              </w:rPr>
              <w:t xml:space="preserve">(interphalangeal joints of fingers and thumbs #1)</w:t>
            </w:r>
            <w:r w:rsidDel="00000000" w:rsidR="00000000" w:rsidRPr="00000000">
              <w:rPr>
                <w:rtl w:val="0"/>
              </w:rPr>
            </w:r>
          </w:p>
          <w:p w:rsidR="00000000" w:rsidDel="00000000" w:rsidP="00000000" w:rsidRDefault="00000000" w:rsidRPr="00000000" w14:paraId="00001535">
            <w:pPr>
              <w:widowControl w:val="0"/>
              <w:spacing w:line="240" w:lineRule="auto"/>
              <w:rPr>
                <w:b w:val="1"/>
                <w:bCs w:val="1"/>
                <w:sz w:val="20"/>
                <w:szCs w:val="20"/>
                <w:highlight w:val="yellow"/>
              </w:rPr>
            </w:pPr>
            <w:r w:rsidDel="00000000" w:rsidR="00000000" w:rsidRPr="00000000">
              <w:rPr>
                <w:sz w:val="20"/>
                <w:szCs w:val="20"/>
                <w:shd w:fill="ff9900" w:val="clear"/>
                <w:rtl w:val="0"/>
              </w:rPr>
              <w:t xml:space="preserve">s/s fpr at min 6 weeks</w:t>
            </w:r>
            <w:r w:rsidDel="00000000" w:rsidR="00000000" w:rsidRPr="00000000">
              <w:rPr>
                <w:rtl w:val="0"/>
              </w:rPr>
            </w:r>
          </w:p>
          <w:p w:rsidR="00000000" w:rsidDel="00000000" w:rsidP="00000000" w:rsidRDefault="00000000" w:rsidRPr="00000000" w14:paraId="00001536">
            <w:pPr>
              <w:widowControl w:val="0"/>
              <w:spacing w:line="240" w:lineRule="auto"/>
              <w:rPr>
                <w:b w:val="1"/>
                <w:bCs w:val="1"/>
                <w:sz w:val="20"/>
                <w:szCs w:val="20"/>
                <w:highlight w:val="yellow"/>
              </w:rPr>
            </w:pPr>
            <w:r w:rsidDel="00000000" w:rsidR="00000000" w:rsidRPr="00000000">
              <w:rPr>
                <w:b w:val="1"/>
                <w:bCs w:val="1"/>
                <w:sz w:val="20"/>
                <w:szCs w:val="20"/>
                <w:highlight w:val="yellow"/>
                <w:rtl w:val="0"/>
              </w:rPr>
              <w:t xml:space="preserve">SYMETRIC/ BOTH SIDES</w:t>
            </w:r>
          </w:p>
          <w:p w:rsidR="00000000" w:rsidDel="00000000" w:rsidP="00000000" w:rsidRDefault="00000000" w:rsidRPr="00000000" w14:paraId="00001537">
            <w:pPr>
              <w:widowControl w:val="0"/>
              <w:spacing w:line="240" w:lineRule="auto"/>
              <w:rPr>
                <w:sz w:val="20"/>
                <w:szCs w:val="20"/>
                <w:shd w:fill="ff9900" w:val="clear"/>
              </w:rPr>
            </w:pPr>
            <w:r w:rsidDel="00000000" w:rsidR="00000000" w:rsidRPr="00000000">
              <w:rPr>
                <w:sz w:val="20"/>
                <w:szCs w:val="20"/>
                <w:shd w:fill="ff9900" w:val="clear"/>
              </w:rPr>
              <w:drawing>
                <wp:inline distB="114300" distT="114300" distL="114300" distR="114300">
                  <wp:extent cx="4181475" cy="3810000"/>
                  <wp:effectExtent b="0" l="0" r="0" t="0"/>
                  <wp:docPr id="50" name="image74.png"/>
                  <a:graphic>
                    <a:graphicData uri="http://schemas.openxmlformats.org/drawingml/2006/picture">
                      <pic:pic>
                        <pic:nvPicPr>
                          <pic:cNvPr id="0" name="image74.png"/>
                          <pic:cNvPicPr preferRelativeResize="0"/>
                        </pic:nvPicPr>
                        <pic:blipFill>
                          <a:blip r:embed="rId167"/>
                          <a:srcRect b="0" l="0" r="0" t="0"/>
                          <a:stretch>
                            <a:fillRect/>
                          </a:stretch>
                        </pic:blipFill>
                        <pic:spPr>
                          <a:xfrm>
                            <a:off x="0" y="0"/>
                            <a:ext cx="4181475" cy="38100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1538">
            <w:pPr>
              <w:widowControl w:val="0"/>
              <w:spacing w:line="240" w:lineRule="auto"/>
              <w:rPr>
                <w:b w:val="1"/>
                <w:bCs w:val="1"/>
                <w:sz w:val="20"/>
                <w:szCs w:val="20"/>
              </w:rPr>
            </w:pPr>
            <w:r w:rsidDel="00000000" w:rsidR="00000000" w:rsidRPr="00000000">
              <w:rPr>
                <w:b w:val="1"/>
                <w:bCs w:val="1"/>
                <w:sz w:val="20"/>
                <w:szCs w:val="20"/>
                <w:rtl w:val="0"/>
              </w:rPr>
              <w:t xml:space="preserve">Pathology/Cause</w:t>
            </w:r>
          </w:p>
        </w:tc>
        <w:tc>
          <w:tcPr/>
          <w:p w:rsidR="00000000" w:rsidDel="00000000" w:rsidP="00000000" w:rsidRDefault="00000000" w:rsidRPr="00000000" w14:paraId="00001539">
            <w:pPr>
              <w:widowControl w:val="0"/>
              <w:spacing w:line="240" w:lineRule="auto"/>
              <w:rPr>
                <w:sz w:val="20"/>
                <w:szCs w:val="20"/>
              </w:rPr>
            </w:pPr>
            <w:r w:rsidDel="00000000" w:rsidR="00000000" w:rsidRPr="00000000">
              <w:rPr>
                <w:sz w:val="20"/>
                <w:szCs w:val="20"/>
                <w:rtl w:val="0"/>
              </w:rPr>
              <w:t xml:space="preserve">-untreated = disability and deformity; goal is remission, prevention of functional decline and halting progression</w:t>
            </w:r>
          </w:p>
        </w:tc>
      </w:tr>
      <w:tr>
        <w:trPr>
          <w:cantSplit w:val="0"/>
          <w:tblHeader w:val="0"/>
        </w:trPr>
        <w:tc>
          <w:tcPr/>
          <w:p w:rsidR="00000000" w:rsidDel="00000000" w:rsidP="00000000" w:rsidRDefault="00000000" w:rsidRPr="00000000" w14:paraId="0000153A">
            <w:pPr>
              <w:widowControl w:val="0"/>
              <w:spacing w:line="240" w:lineRule="auto"/>
              <w:rPr>
                <w:b w:val="1"/>
                <w:bCs w:val="1"/>
                <w:sz w:val="20"/>
                <w:szCs w:val="20"/>
              </w:rPr>
            </w:pPr>
            <w:r w:rsidDel="00000000" w:rsidR="00000000" w:rsidRPr="00000000">
              <w:rPr>
                <w:b w:val="1"/>
                <w:bCs w:val="1"/>
                <w:sz w:val="20"/>
                <w:szCs w:val="20"/>
                <w:rtl w:val="0"/>
              </w:rPr>
              <w:t xml:space="preserve">Risk Factors/Epidemiology</w:t>
            </w:r>
          </w:p>
        </w:tc>
        <w:tc>
          <w:tcPr/>
          <w:p w:rsidR="00000000" w:rsidDel="00000000" w:rsidP="00000000" w:rsidRDefault="00000000" w:rsidRPr="00000000" w14:paraId="0000153B">
            <w:pPr>
              <w:widowControl w:val="0"/>
              <w:spacing w:line="240" w:lineRule="auto"/>
              <w:rPr>
                <w:sz w:val="20"/>
                <w:szCs w:val="20"/>
              </w:rPr>
            </w:pPr>
            <w:r w:rsidDel="00000000" w:rsidR="00000000" w:rsidRPr="00000000">
              <w:rPr>
                <w:sz w:val="20"/>
                <w:szCs w:val="20"/>
                <w:rtl w:val="0"/>
              </w:rPr>
              <w:t xml:space="preserve">-female, family hx, age (developes 40-60 y/o), recent systemic illness or trauma as infection can trigger, cigarette smoking increases risk and severity</w:t>
            </w:r>
          </w:p>
        </w:tc>
      </w:tr>
      <w:tr>
        <w:trPr>
          <w:cantSplit w:val="0"/>
          <w:tblHeader w:val="0"/>
        </w:trPr>
        <w:tc>
          <w:tcPr/>
          <w:p w:rsidR="00000000" w:rsidDel="00000000" w:rsidP="00000000" w:rsidRDefault="00000000" w:rsidRPr="00000000" w14:paraId="0000153C">
            <w:pPr>
              <w:widowControl w:val="0"/>
              <w:spacing w:line="240" w:lineRule="auto"/>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153D">
            <w:pPr>
              <w:widowControl w:val="0"/>
              <w:spacing w:line="240" w:lineRule="auto"/>
              <w:rPr>
                <w:b w:val="1"/>
                <w:bCs w:val="1"/>
                <w:sz w:val="20"/>
                <w:szCs w:val="20"/>
              </w:rPr>
            </w:pPr>
            <w:r w:rsidDel="00000000" w:rsidR="00000000" w:rsidRPr="00000000">
              <w:rPr>
                <w:rtl w:val="0"/>
              </w:rPr>
            </w:r>
          </w:p>
        </w:tc>
        <w:tc>
          <w:tcPr/>
          <w:p w:rsidR="00000000" w:rsidDel="00000000" w:rsidP="00000000" w:rsidRDefault="00000000" w:rsidRPr="00000000" w14:paraId="0000153E">
            <w:pPr>
              <w:widowControl w:val="0"/>
              <w:spacing w:line="240" w:lineRule="auto"/>
              <w:rPr>
                <w:sz w:val="20"/>
                <w:szCs w:val="20"/>
              </w:rPr>
            </w:pPr>
            <w:r w:rsidDel="00000000" w:rsidR="00000000" w:rsidRPr="00000000">
              <w:rPr>
                <w:sz w:val="20"/>
                <w:szCs w:val="20"/>
                <w:rtl w:val="0"/>
              </w:rPr>
              <w:t xml:space="preserve">-insidious and symmetrical involvement of synovial joints **Characteristic feature</w:t>
            </w:r>
          </w:p>
          <w:p w:rsidR="00000000" w:rsidDel="00000000" w:rsidP="00000000" w:rsidRDefault="00000000" w:rsidRPr="00000000" w14:paraId="0000153F">
            <w:pPr>
              <w:widowControl w:val="0"/>
              <w:spacing w:line="240" w:lineRule="auto"/>
              <w:rPr>
                <w:sz w:val="20"/>
                <w:szCs w:val="20"/>
              </w:rPr>
            </w:pPr>
            <w:r w:rsidDel="00000000" w:rsidR="00000000" w:rsidRPr="00000000">
              <w:rPr>
                <w:sz w:val="20"/>
                <w:szCs w:val="20"/>
                <w:rtl w:val="0"/>
              </w:rPr>
              <w:t xml:space="preserve">- joint pain, morning stiffness in joints for AT LEAST one hour and present for MORE THAN 6 weeks</w:t>
            </w:r>
          </w:p>
          <w:p w:rsidR="00000000" w:rsidDel="00000000" w:rsidP="00000000" w:rsidRDefault="00000000" w:rsidRPr="00000000" w14:paraId="00001540">
            <w:pPr>
              <w:widowControl w:val="0"/>
              <w:spacing w:line="240" w:lineRule="auto"/>
              <w:rPr>
                <w:sz w:val="20"/>
                <w:szCs w:val="20"/>
              </w:rPr>
            </w:pPr>
            <w:r w:rsidDel="00000000" w:rsidR="00000000" w:rsidRPr="00000000">
              <w:rPr>
                <w:sz w:val="20"/>
                <w:szCs w:val="20"/>
                <w:rtl w:val="0"/>
              </w:rPr>
              <w:t xml:space="preserve">-swelling and warmth in at least 3 joints for more than 6 weeks</w:t>
            </w:r>
          </w:p>
          <w:p w:rsidR="00000000" w:rsidDel="00000000" w:rsidP="00000000" w:rsidRDefault="00000000" w:rsidRPr="00000000" w14:paraId="00001541">
            <w:pPr>
              <w:widowControl w:val="0"/>
              <w:rPr>
                <w:sz w:val="19"/>
                <w:szCs w:val="19"/>
              </w:rPr>
            </w:pPr>
            <w:r w:rsidDel="00000000" w:rsidR="00000000" w:rsidRPr="00000000">
              <w:rPr>
                <w:sz w:val="19"/>
                <w:szCs w:val="19"/>
                <w:rtl w:val="0"/>
              </w:rPr>
              <w:t xml:space="preserve">- Other: fatigue, malaise, joint deformities, low grade fever, weight loss, anemia, carpal tunnel</w:t>
            </w:r>
          </w:p>
          <w:p w:rsidR="00000000" w:rsidDel="00000000" w:rsidP="00000000" w:rsidRDefault="00000000" w:rsidRPr="00000000" w14:paraId="00001542">
            <w:pPr>
              <w:widowControl w:val="0"/>
              <w:rPr>
                <w:sz w:val="19"/>
                <w:szCs w:val="19"/>
              </w:rPr>
            </w:pPr>
            <w:r w:rsidDel="00000000" w:rsidR="00000000" w:rsidRPr="00000000">
              <w:rPr>
                <w:sz w:val="19"/>
                <w:szCs w:val="19"/>
                <w:rtl w:val="0"/>
              </w:rPr>
              <w:t xml:space="preserve">Four stages of RA:</w:t>
            </w:r>
          </w:p>
          <w:p w:rsidR="00000000" w:rsidDel="00000000" w:rsidP="00000000" w:rsidRDefault="00000000" w:rsidRPr="00000000" w14:paraId="00001543">
            <w:pPr>
              <w:widowControl w:val="0"/>
              <w:rPr>
                <w:sz w:val="19"/>
                <w:szCs w:val="19"/>
              </w:rPr>
            </w:pPr>
            <w:r w:rsidDel="00000000" w:rsidR="00000000" w:rsidRPr="00000000">
              <w:rPr>
                <w:sz w:val="19"/>
                <w:szCs w:val="19"/>
                <w:rtl w:val="0"/>
              </w:rPr>
              <w:t xml:space="preserve">1. Stage 1: No symptoms or signs; normal activity; RF and/or CCP antibody is present.</w:t>
            </w:r>
          </w:p>
          <w:p w:rsidR="00000000" w:rsidDel="00000000" w:rsidP="00000000" w:rsidRDefault="00000000" w:rsidRPr="00000000" w14:paraId="00001544">
            <w:pPr>
              <w:widowControl w:val="0"/>
              <w:rPr>
                <w:sz w:val="19"/>
                <w:szCs w:val="19"/>
              </w:rPr>
            </w:pPr>
            <w:r w:rsidDel="00000000" w:rsidR="00000000" w:rsidRPr="00000000">
              <w:rPr>
                <w:sz w:val="19"/>
                <w:szCs w:val="19"/>
                <w:rtl w:val="0"/>
              </w:rPr>
              <w:t xml:space="preserve">2. Stage 2: Morning stiffness, warmth at joint, normal activities of daily living (ADL), minimal limitation in joint use; increased T-cells, B-cells, antibody production, and synovial cells are observed.</w:t>
            </w:r>
          </w:p>
          <w:p w:rsidR="00000000" w:rsidDel="00000000" w:rsidP="00000000" w:rsidRDefault="00000000" w:rsidRPr="00000000" w14:paraId="00001545">
            <w:pPr>
              <w:widowControl w:val="0"/>
              <w:rPr>
                <w:sz w:val="19"/>
                <w:szCs w:val="19"/>
              </w:rPr>
            </w:pPr>
            <w:r w:rsidDel="00000000" w:rsidR="00000000" w:rsidRPr="00000000">
              <w:rPr>
                <w:sz w:val="19"/>
                <w:szCs w:val="19"/>
                <w:rtl w:val="0"/>
              </w:rPr>
              <w:t xml:space="preserve">3. Stage 3: Morning stiffness, warmth at joint, and extra-articular manifestations; marked limitation in ADL. Increased T-cells, B-cells, antibody production, and synovial cells are observed.</w:t>
            </w:r>
          </w:p>
          <w:p w:rsidR="00000000" w:rsidDel="00000000" w:rsidP="00000000" w:rsidRDefault="00000000" w:rsidRPr="00000000" w14:paraId="00001546">
            <w:pPr>
              <w:widowControl w:val="0"/>
              <w:rPr>
                <w:sz w:val="19"/>
                <w:szCs w:val="19"/>
              </w:rPr>
            </w:pPr>
            <w:r w:rsidDel="00000000" w:rsidR="00000000" w:rsidRPr="00000000">
              <w:rPr>
                <w:sz w:val="19"/>
                <w:szCs w:val="19"/>
                <w:rtl w:val="0"/>
              </w:rPr>
              <w:t xml:space="preserve">4. Stage 4: Same as Stage 3 plus proliferating synovial membrane involved, causing injury to the bone, tendons, and cartilage. Client is now incapacitated or confined to a wheelchair.</w:t>
            </w:r>
          </w:p>
          <w:p w:rsidR="00000000" w:rsidDel="00000000" w:rsidP="00000000" w:rsidRDefault="00000000" w:rsidRPr="00000000" w14:paraId="00001547">
            <w:pPr>
              <w:widowControl w:val="0"/>
              <w:rPr>
                <w:sz w:val="19"/>
                <w:szCs w:val="19"/>
              </w:rPr>
            </w:pPr>
            <w:r w:rsidDel="00000000" w:rsidR="00000000" w:rsidRPr="00000000">
              <w:rPr>
                <w:rtl w:val="0"/>
              </w:rPr>
            </w:r>
          </w:p>
          <w:p w:rsidR="00000000" w:rsidDel="00000000" w:rsidP="00000000" w:rsidRDefault="00000000" w:rsidRPr="00000000" w14:paraId="00001548">
            <w:pPr>
              <w:widowControl w:val="0"/>
              <w:rPr>
                <w:sz w:val="19"/>
                <w:szCs w:val="19"/>
              </w:rPr>
            </w:pPr>
            <w:r w:rsidDel="00000000" w:rsidR="00000000" w:rsidRPr="00000000">
              <w:rPr>
                <w:rtl w:val="0"/>
              </w:rPr>
            </w:r>
          </w:p>
          <w:p w:rsidR="00000000" w:rsidDel="00000000" w:rsidP="00000000" w:rsidRDefault="00000000" w:rsidRPr="00000000" w14:paraId="00001549">
            <w:pPr>
              <w:widowControl w:val="0"/>
              <w:rPr>
                <w:sz w:val="19"/>
                <w:szCs w:val="19"/>
              </w:rPr>
            </w:pPr>
            <w:r w:rsidDel="00000000" w:rsidR="00000000" w:rsidRPr="00000000">
              <w:rPr>
                <w:rtl w:val="0"/>
              </w:rPr>
            </w:r>
          </w:p>
          <w:p w:rsidR="00000000" w:rsidDel="00000000" w:rsidP="00000000" w:rsidRDefault="00000000" w:rsidRPr="00000000" w14:paraId="0000154A">
            <w:pPr>
              <w:widowControl w:val="0"/>
              <w:spacing w:line="276.0005454545455"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Common findings:</w:t>
            </w:r>
          </w:p>
          <w:p w:rsidR="00000000" w:rsidDel="00000000" w:rsidP="00000000" w:rsidRDefault="00000000" w:rsidRPr="00000000" w14:paraId="0000154B">
            <w:pPr>
              <w:widowControl w:val="0"/>
              <w:ind w:left="1080" w:hanging="360"/>
              <w:rPr>
                <w:rFonts w:ascii="Open Sans" w:cs="Open Sans" w:eastAsia="Open Sans" w:hAnsi="Open Sans"/>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Open Sans" w:cs="Open Sans" w:eastAsia="Open Sans" w:hAnsi="Open Sans"/>
                <w:sz w:val="20"/>
                <w:szCs w:val="20"/>
                <w:rtl w:val="0"/>
              </w:rPr>
              <w:t xml:space="preserve">Joint pain</w:t>
            </w:r>
          </w:p>
          <w:p w:rsidR="00000000" w:rsidDel="00000000" w:rsidP="00000000" w:rsidRDefault="00000000" w:rsidRPr="00000000" w14:paraId="0000154C">
            <w:pPr>
              <w:widowControl w:val="0"/>
              <w:ind w:left="1080" w:hanging="360"/>
              <w:rPr>
                <w:rFonts w:ascii="Open Sans" w:cs="Open Sans" w:eastAsia="Open Sans" w:hAnsi="Open Sans"/>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Open Sans" w:cs="Open Sans" w:eastAsia="Open Sans" w:hAnsi="Open Sans"/>
                <w:sz w:val="20"/>
                <w:szCs w:val="20"/>
                <w:rtl w:val="0"/>
              </w:rPr>
              <w:t xml:space="preserve">Morning stiffness in joints for at least one hour that has been present for more than six weeks</w:t>
            </w:r>
          </w:p>
          <w:p w:rsidR="00000000" w:rsidDel="00000000" w:rsidP="00000000" w:rsidRDefault="00000000" w:rsidRPr="00000000" w14:paraId="0000154D">
            <w:pPr>
              <w:widowControl w:val="0"/>
              <w:ind w:left="1080" w:hanging="360"/>
              <w:rPr>
                <w:rFonts w:ascii="Open Sans" w:cs="Open Sans" w:eastAsia="Open Sans" w:hAnsi="Open Sans"/>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Open Sans" w:cs="Open Sans" w:eastAsia="Open Sans" w:hAnsi="Open Sans"/>
                <w:sz w:val="20"/>
                <w:szCs w:val="20"/>
                <w:rtl w:val="0"/>
              </w:rPr>
              <w:t xml:space="preserve">Swelling and warmth in at least three joints or more for at least six weeks. Common joints affected include the wrist and hands. The metacarpal phalangeal (MCP) joints and the proximal interphalangeal (PIP) joints.</w:t>
            </w:r>
          </w:p>
          <w:p w:rsidR="00000000" w:rsidDel="00000000" w:rsidP="00000000" w:rsidRDefault="00000000" w:rsidRPr="00000000" w14:paraId="0000154E">
            <w:pPr>
              <w:widowControl w:val="0"/>
              <w:spacing w:line="276.0005454545455"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p w:rsidR="00000000" w:rsidDel="00000000" w:rsidP="00000000" w:rsidRDefault="00000000" w:rsidRPr="00000000" w14:paraId="0000154F">
            <w:pPr>
              <w:widowControl w:val="0"/>
              <w:spacing w:line="276.0005454545455"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S/S:</w:t>
            </w:r>
          </w:p>
          <w:p w:rsidR="00000000" w:rsidDel="00000000" w:rsidP="00000000" w:rsidRDefault="00000000" w:rsidRPr="00000000" w14:paraId="00001550">
            <w:pPr>
              <w:widowControl w:val="0"/>
              <w:ind w:left="1080" w:hanging="360"/>
              <w:rPr>
                <w:rFonts w:ascii="Open Sans" w:cs="Open Sans" w:eastAsia="Open Sans" w:hAnsi="Open Sans"/>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Open Sans" w:cs="Open Sans" w:eastAsia="Open Sans" w:hAnsi="Open Sans"/>
                <w:sz w:val="20"/>
                <w:szCs w:val="20"/>
                <w:rtl w:val="0"/>
              </w:rPr>
              <w:t xml:space="preserve">Fatigue, malaise</w:t>
            </w:r>
          </w:p>
          <w:p w:rsidR="00000000" w:rsidDel="00000000" w:rsidP="00000000" w:rsidRDefault="00000000" w:rsidRPr="00000000" w14:paraId="00001551">
            <w:pPr>
              <w:widowControl w:val="0"/>
              <w:ind w:left="1080" w:hanging="360"/>
              <w:rPr>
                <w:rFonts w:ascii="Open Sans" w:cs="Open Sans" w:eastAsia="Open Sans" w:hAnsi="Open Sans"/>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Open Sans" w:cs="Open Sans" w:eastAsia="Open Sans" w:hAnsi="Open Sans"/>
                <w:sz w:val="20"/>
                <w:szCs w:val="20"/>
                <w:rtl w:val="0"/>
              </w:rPr>
              <w:t xml:space="preserve">SC nodules</w:t>
            </w:r>
          </w:p>
          <w:p w:rsidR="00000000" w:rsidDel="00000000" w:rsidP="00000000" w:rsidRDefault="00000000" w:rsidRPr="00000000" w14:paraId="00001552">
            <w:pPr>
              <w:widowControl w:val="0"/>
              <w:ind w:left="1080" w:hanging="360"/>
              <w:rPr>
                <w:rFonts w:ascii="Open Sans" w:cs="Open Sans" w:eastAsia="Open Sans" w:hAnsi="Open Sans"/>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Open Sans" w:cs="Open Sans" w:eastAsia="Open Sans" w:hAnsi="Open Sans"/>
                <w:sz w:val="20"/>
                <w:szCs w:val="20"/>
                <w:rtl w:val="0"/>
              </w:rPr>
              <w:t xml:space="preserve">Joint deformities: PIP joints (Boutonniere deformities)</w:t>
            </w:r>
          </w:p>
          <w:p w:rsidR="00000000" w:rsidDel="00000000" w:rsidP="00000000" w:rsidRDefault="00000000" w:rsidRPr="00000000" w14:paraId="00001553">
            <w:pPr>
              <w:widowControl w:val="0"/>
              <w:ind w:left="1080" w:hanging="360"/>
              <w:rPr>
                <w:rFonts w:ascii="Open Sans" w:cs="Open Sans" w:eastAsia="Open Sans" w:hAnsi="Open Sans"/>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Open Sans" w:cs="Open Sans" w:eastAsia="Open Sans" w:hAnsi="Open Sans"/>
                <w:sz w:val="20"/>
                <w:szCs w:val="20"/>
                <w:rtl w:val="0"/>
              </w:rPr>
              <w:t xml:space="preserve">Fingers (swan-neck contractures, ulnar deviation)</w:t>
            </w:r>
          </w:p>
          <w:p w:rsidR="00000000" w:rsidDel="00000000" w:rsidP="00000000" w:rsidRDefault="00000000" w:rsidRPr="00000000" w14:paraId="00001554">
            <w:pPr>
              <w:widowControl w:val="0"/>
              <w:ind w:left="1080" w:hanging="360"/>
              <w:rPr>
                <w:rFonts w:ascii="Open Sans" w:cs="Open Sans" w:eastAsia="Open Sans" w:hAnsi="Open Sans"/>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Open Sans" w:cs="Open Sans" w:eastAsia="Open Sans" w:hAnsi="Open Sans"/>
                <w:sz w:val="20"/>
                <w:szCs w:val="20"/>
                <w:rtl w:val="0"/>
              </w:rPr>
              <w:t xml:space="preserve">Wrists: loss of extension</w:t>
            </w:r>
          </w:p>
          <w:p w:rsidR="00000000" w:rsidDel="00000000" w:rsidP="00000000" w:rsidRDefault="00000000" w:rsidRPr="00000000" w14:paraId="00001555">
            <w:pPr>
              <w:widowControl w:val="0"/>
              <w:ind w:left="1080" w:hanging="360"/>
              <w:rPr>
                <w:rFonts w:ascii="Open Sans" w:cs="Open Sans" w:eastAsia="Open Sans" w:hAnsi="Open Sans"/>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Open Sans" w:cs="Open Sans" w:eastAsia="Open Sans" w:hAnsi="Open Sans"/>
                <w:sz w:val="20"/>
                <w:szCs w:val="20"/>
                <w:rtl w:val="0"/>
              </w:rPr>
              <w:t xml:space="preserve">Hips: loss of internal rotation, followed by flexion contractures</w:t>
            </w:r>
          </w:p>
          <w:p w:rsidR="00000000" w:rsidDel="00000000" w:rsidP="00000000" w:rsidRDefault="00000000" w:rsidRPr="00000000" w14:paraId="00001556">
            <w:pPr>
              <w:widowControl w:val="0"/>
              <w:ind w:left="1080" w:hanging="360"/>
              <w:rPr>
                <w:rFonts w:ascii="Open Sans" w:cs="Open Sans" w:eastAsia="Open Sans" w:hAnsi="Open Sans"/>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Open Sans" w:cs="Open Sans" w:eastAsia="Open Sans" w:hAnsi="Open Sans"/>
                <w:sz w:val="20"/>
                <w:szCs w:val="20"/>
                <w:rtl w:val="0"/>
              </w:rPr>
              <w:t xml:space="preserve">Knees: suprapatellar pouch distention</w:t>
            </w:r>
          </w:p>
          <w:p w:rsidR="00000000" w:rsidDel="00000000" w:rsidP="00000000" w:rsidRDefault="00000000" w:rsidRPr="00000000" w14:paraId="00001557">
            <w:pPr>
              <w:widowControl w:val="0"/>
              <w:ind w:left="1080" w:hanging="360"/>
              <w:rPr>
                <w:rFonts w:ascii="Open Sans" w:cs="Open Sans" w:eastAsia="Open Sans" w:hAnsi="Open Sans"/>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Open Sans" w:cs="Open Sans" w:eastAsia="Open Sans" w:hAnsi="Open Sans"/>
                <w:sz w:val="20"/>
                <w:szCs w:val="20"/>
                <w:rtl w:val="0"/>
              </w:rPr>
              <w:t xml:space="preserve">Elbows: decreased extension, olecranon bursitis</w:t>
            </w:r>
          </w:p>
          <w:p w:rsidR="00000000" w:rsidDel="00000000" w:rsidP="00000000" w:rsidRDefault="00000000" w:rsidRPr="00000000" w14:paraId="00001558">
            <w:pPr>
              <w:widowControl w:val="0"/>
              <w:ind w:left="1080" w:hanging="360"/>
              <w:rPr>
                <w:rFonts w:ascii="Open Sans" w:cs="Open Sans" w:eastAsia="Open Sans" w:hAnsi="Open Sans"/>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Open Sans" w:cs="Open Sans" w:eastAsia="Open Sans" w:hAnsi="Open Sans"/>
                <w:sz w:val="20"/>
                <w:szCs w:val="20"/>
                <w:rtl w:val="0"/>
              </w:rPr>
              <w:t xml:space="preserve">Shoulders: Limited ROM</w:t>
            </w:r>
          </w:p>
          <w:p w:rsidR="00000000" w:rsidDel="00000000" w:rsidP="00000000" w:rsidRDefault="00000000" w:rsidRPr="00000000" w14:paraId="00001559">
            <w:pPr>
              <w:widowControl w:val="0"/>
              <w:ind w:left="1080" w:hanging="360"/>
              <w:rPr>
                <w:rFonts w:ascii="Open Sans" w:cs="Open Sans" w:eastAsia="Open Sans" w:hAnsi="Open Sans"/>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Open Sans" w:cs="Open Sans" w:eastAsia="Open Sans" w:hAnsi="Open Sans"/>
                <w:sz w:val="20"/>
                <w:szCs w:val="20"/>
                <w:rtl w:val="0"/>
              </w:rPr>
              <w:t xml:space="preserve">Cervical spine: subluxation rare</w:t>
            </w:r>
          </w:p>
          <w:p w:rsidR="00000000" w:rsidDel="00000000" w:rsidP="00000000" w:rsidRDefault="00000000" w:rsidRPr="00000000" w14:paraId="0000155A">
            <w:pPr>
              <w:widowControl w:val="0"/>
              <w:ind w:left="1080" w:hanging="360"/>
              <w:rPr>
                <w:rFonts w:ascii="Open Sans" w:cs="Open Sans" w:eastAsia="Open Sans" w:hAnsi="Open Sans"/>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Open Sans" w:cs="Open Sans" w:eastAsia="Open Sans" w:hAnsi="Open Sans"/>
                <w:sz w:val="20"/>
                <w:szCs w:val="20"/>
                <w:rtl w:val="0"/>
              </w:rPr>
              <w:t xml:space="preserve">TMJ: pain with biting</w:t>
            </w:r>
          </w:p>
          <w:p w:rsidR="00000000" w:rsidDel="00000000" w:rsidP="00000000" w:rsidRDefault="00000000" w:rsidRPr="00000000" w14:paraId="0000155B">
            <w:pPr>
              <w:widowControl w:val="0"/>
              <w:ind w:left="1080" w:hanging="360"/>
              <w:rPr>
                <w:rFonts w:ascii="Open Sans" w:cs="Open Sans" w:eastAsia="Open Sans" w:hAnsi="Open Sans"/>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Open Sans" w:cs="Open Sans" w:eastAsia="Open Sans" w:hAnsi="Open Sans"/>
                <w:sz w:val="20"/>
                <w:szCs w:val="20"/>
                <w:rtl w:val="0"/>
              </w:rPr>
              <w:t xml:space="preserve">Depression</w:t>
            </w:r>
          </w:p>
          <w:p w:rsidR="00000000" w:rsidDel="00000000" w:rsidP="00000000" w:rsidRDefault="00000000" w:rsidRPr="00000000" w14:paraId="0000155C">
            <w:pPr>
              <w:widowControl w:val="0"/>
              <w:ind w:left="1080" w:hanging="360"/>
              <w:rPr>
                <w:rFonts w:ascii="Open Sans" w:cs="Open Sans" w:eastAsia="Open Sans" w:hAnsi="Open Sans"/>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Open Sans" w:cs="Open Sans" w:eastAsia="Open Sans" w:hAnsi="Open Sans"/>
                <w:sz w:val="20"/>
                <w:szCs w:val="20"/>
                <w:rtl w:val="0"/>
              </w:rPr>
              <w:t xml:space="preserve">Low grade fever</w:t>
            </w:r>
          </w:p>
          <w:p w:rsidR="00000000" w:rsidDel="00000000" w:rsidP="00000000" w:rsidRDefault="00000000" w:rsidRPr="00000000" w14:paraId="0000155D">
            <w:pPr>
              <w:widowControl w:val="0"/>
              <w:ind w:left="1080" w:hanging="360"/>
              <w:rPr>
                <w:rFonts w:ascii="Open Sans" w:cs="Open Sans" w:eastAsia="Open Sans" w:hAnsi="Open Sans"/>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Open Sans" w:cs="Open Sans" w:eastAsia="Open Sans" w:hAnsi="Open Sans"/>
                <w:sz w:val="20"/>
                <w:szCs w:val="20"/>
                <w:rtl w:val="0"/>
              </w:rPr>
              <w:t xml:space="preserve">Weight loss</w:t>
            </w:r>
          </w:p>
          <w:p w:rsidR="00000000" w:rsidDel="00000000" w:rsidP="00000000" w:rsidRDefault="00000000" w:rsidRPr="00000000" w14:paraId="0000155E">
            <w:pPr>
              <w:widowControl w:val="0"/>
              <w:ind w:left="1080" w:hanging="360"/>
              <w:rPr>
                <w:rFonts w:ascii="Open Sans" w:cs="Open Sans" w:eastAsia="Open Sans" w:hAnsi="Open Sans"/>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Open Sans" w:cs="Open Sans" w:eastAsia="Open Sans" w:hAnsi="Open Sans"/>
                <w:sz w:val="20"/>
                <w:szCs w:val="20"/>
                <w:rtl w:val="0"/>
              </w:rPr>
              <w:t xml:space="preserve">Myalgia</w:t>
            </w:r>
          </w:p>
          <w:p w:rsidR="00000000" w:rsidDel="00000000" w:rsidP="00000000" w:rsidRDefault="00000000" w:rsidRPr="00000000" w14:paraId="0000155F">
            <w:pPr>
              <w:widowControl w:val="0"/>
              <w:ind w:left="1080" w:hanging="360"/>
              <w:rPr>
                <w:rFonts w:ascii="Open Sans" w:cs="Open Sans" w:eastAsia="Open Sans" w:hAnsi="Open Sans"/>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Open Sans" w:cs="Open Sans" w:eastAsia="Open Sans" w:hAnsi="Open Sans"/>
                <w:sz w:val="20"/>
                <w:szCs w:val="20"/>
                <w:rtl w:val="0"/>
              </w:rPr>
              <w:t xml:space="preserve">Anemia</w:t>
            </w:r>
          </w:p>
          <w:p w:rsidR="00000000" w:rsidDel="00000000" w:rsidP="00000000" w:rsidRDefault="00000000" w:rsidRPr="00000000" w14:paraId="00001560">
            <w:pPr>
              <w:widowControl w:val="0"/>
              <w:ind w:left="1080" w:hanging="360"/>
              <w:rPr>
                <w:rFonts w:ascii="Open Sans" w:cs="Open Sans" w:eastAsia="Open Sans" w:hAnsi="Open Sans"/>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Open Sans" w:cs="Open Sans" w:eastAsia="Open Sans" w:hAnsi="Open Sans"/>
                <w:sz w:val="20"/>
                <w:szCs w:val="20"/>
                <w:rtl w:val="0"/>
              </w:rPr>
              <w:t xml:space="preserve">Carpal tunnel syndrome</w:t>
            </w:r>
          </w:p>
          <w:p w:rsidR="00000000" w:rsidDel="00000000" w:rsidP="00000000" w:rsidRDefault="00000000" w:rsidRPr="00000000" w14:paraId="00001561">
            <w:pPr>
              <w:widowControl w:val="0"/>
              <w:spacing w:line="276.0005454545455"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p w:rsidR="00000000" w:rsidDel="00000000" w:rsidP="00000000" w:rsidRDefault="00000000" w:rsidRPr="00000000" w14:paraId="00001562">
            <w:pPr>
              <w:widowControl w:val="0"/>
              <w:spacing w:line="276.0005454545455" w:lineRule="auto"/>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Four stages of RA:</w:t>
            </w:r>
          </w:p>
          <w:p w:rsidR="00000000" w:rsidDel="00000000" w:rsidP="00000000" w:rsidRDefault="00000000" w:rsidRPr="00000000" w14:paraId="00001563">
            <w:pPr>
              <w:widowControl w:val="0"/>
              <w:spacing w:line="276.0005454545455"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Stage 1: No symptoms or signs; normal activity; RF and/or CCP antibody is present.</w:t>
            </w:r>
          </w:p>
          <w:p w:rsidR="00000000" w:rsidDel="00000000" w:rsidP="00000000" w:rsidRDefault="00000000" w:rsidRPr="00000000" w14:paraId="00001564">
            <w:pPr>
              <w:widowControl w:val="0"/>
              <w:spacing w:line="276.0005454545455"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Stage 2: Morning stiffness, warmth at joint, normal activities of daily living (ADL), minimal limitation in joint use; increased T-cells, B-cells, antibody production, and synovial cells are observed.</w:t>
            </w:r>
          </w:p>
          <w:p w:rsidR="00000000" w:rsidDel="00000000" w:rsidP="00000000" w:rsidRDefault="00000000" w:rsidRPr="00000000" w14:paraId="00001565">
            <w:pPr>
              <w:widowControl w:val="0"/>
              <w:spacing w:line="276.0005454545455"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Stage 3: Morning stiffness, warmth at joint, and extra-articular manifestations; marked limitation in ADL. Increased T-cells, B-cells, antibody production, and synovial cells are observed.</w:t>
            </w:r>
          </w:p>
          <w:p w:rsidR="00000000" w:rsidDel="00000000" w:rsidP="00000000" w:rsidRDefault="00000000" w:rsidRPr="00000000" w14:paraId="00001566">
            <w:pPr>
              <w:widowControl w:val="0"/>
              <w:ind w:left="108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Stage 4: Same as Stage 3 plus proliferating synovial membrane involved, causing injury to the bone, tendons, and cartilage. Client is now incapacitated or confined to a wheelchair.</w:t>
            </w:r>
          </w:p>
          <w:p w:rsidR="00000000" w:rsidDel="00000000" w:rsidP="00000000" w:rsidRDefault="00000000" w:rsidRPr="00000000" w14:paraId="00001567">
            <w:pPr>
              <w:widowControl w:val="0"/>
              <w:rPr>
                <w:sz w:val="19"/>
                <w:szCs w:val="19"/>
              </w:rPr>
            </w:pPr>
            <w:r w:rsidDel="00000000" w:rsidR="00000000" w:rsidRPr="00000000">
              <w:rPr>
                <w:rtl w:val="0"/>
              </w:rPr>
            </w:r>
          </w:p>
        </w:tc>
      </w:tr>
      <w:tr>
        <w:trPr>
          <w:cantSplit w:val="0"/>
          <w:tblHeader w:val="0"/>
        </w:trPr>
        <w:tc>
          <w:tcPr/>
          <w:p w:rsidR="00000000" w:rsidDel="00000000" w:rsidP="00000000" w:rsidRDefault="00000000" w:rsidRPr="00000000" w14:paraId="00001568">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1569">
            <w:pPr>
              <w:widowControl w:val="0"/>
              <w:spacing w:line="240" w:lineRule="auto"/>
              <w:rPr>
                <w:sz w:val="20"/>
                <w:szCs w:val="20"/>
              </w:rPr>
            </w:pPr>
            <w:r w:rsidDel="00000000" w:rsidR="00000000" w:rsidRPr="00000000">
              <w:rPr>
                <w:sz w:val="20"/>
                <w:szCs w:val="20"/>
                <w:rtl w:val="0"/>
              </w:rPr>
              <w:t xml:space="preserve">Onset, time of day, impact on ADL, family history, previous injury to location of swelling, depressive symptoms</w:t>
            </w:r>
          </w:p>
          <w:p w:rsidR="00000000" w:rsidDel="00000000" w:rsidP="00000000" w:rsidRDefault="00000000" w:rsidRPr="00000000" w14:paraId="0000156A">
            <w:pPr>
              <w:widowControl w:val="0"/>
              <w:spacing w:line="240" w:lineRule="auto"/>
              <w:rPr>
                <w:sz w:val="20"/>
                <w:szCs w:val="20"/>
              </w:rPr>
            </w:pPr>
            <w:r w:rsidDel="00000000" w:rsidR="00000000" w:rsidRPr="00000000">
              <w:rPr>
                <w:rtl w:val="0"/>
              </w:rPr>
            </w:r>
          </w:p>
          <w:p w:rsidR="00000000" w:rsidDel="00000000" w:rsidP="00000000" w:rsidRDefault="00000000" w:rsidRPr="00000000" w14:paraId="0000156B">
            <w:pPr>
              <w:widowControl w:val="0"/>
              <w:spacing w:line="240" w:lineRule="auto"/>
              <w:ind w:left="108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Open Sans" w:cs="Open Sans" w:eastAsia="Open Sans" w:hAnsi="Open Sans"/>
                <w:sz w:val="20"/>
                <w:szCs w:val="20"/>
                <w:rtl w:val="0"/>
              </w:rPr>
              <w:t xml:space="preserve">Review when joint pain began and identify the joints involved. Is pain and stiffness worse in the morning? How long does it last? Is it symmetrical?</w:t>
            </w:r>
          </w:p>
          <w:p w:rsidR="00000000" w:rsidDel="00000000" w:rsidP="00000000" w:rsidRDefault="00000000" w:rsidRPr="00000000" w14:paraId="0000156C">
            <w:pPr>
              <w:widowControl w:val="0"/>
              <w:spacing w:line="240" w:lineRule="auto"/>
              <w:ind w:left="108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Open Sans" w:cs="Open Sans" w:eastAsia="Open Sans" w:hAnsi="Open Sans"/>
                <w:sz w:val="20"/>
                <w:szCs w:val="20"/>
                <w:rtl w:val="0"/>
              </w:rPr>
              <w:t xml:space="preserve">Elicit the client’s description of pain and a description of how the pain interferes with ADL (walking, climbing stairs, using the toilet, getting up from a chair, opening a jar).</w:t>
            </w:r>
          </w:p>
          <w:p w:rsidR="00000000" w:rsidDel="00000000" w:rsidP="00000000" w:rsidRDefault="00000000" w:rsidRPr="00000000" w14:paraId="0000156D">
            <w:pPr>
              <w:widowControl w:val="0"/>
              <w:spacing w:line="240" w:lineRule="auto"/>
              <w:ind w:left="108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Open Sans" w:cs="Open Sans" w:eastAsia="Open Sans" w:hAnsi="Open Sans"/>
                <w:sz w:val="20"/>
                <w:szCs w:val="20"/>
                <w:rtl w:val="0"/>
              </w:rPr>
              <w:t xml:space="preserve">Review the family history of RA.</w:t>
            </w:r>
          </w:p>
          <w:p w:rsidR="00000000" w:rsidDel="00000000" w:rsidP="00000000" w:rsidRDefault="00000000" w:rsidRPr="00000000" w14:paraId="0000156E">
            <w:pPr>
              <w:widowControl w:val="0"/>
              <w:spacing w:line="240" w:lineRule="auto"/>
              <w:ind w:left="108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Open Sans" w:cs="Open Sans" w:eastAsia="Open Sans" w:hAnsi="Open Sans"/>
                <w:sz w:val="20"/>
                <w:szCs w:val="20"/>
                <w:rtl w:val="0"/>
              </w:rPr>
              <w:t xml:space="preserve">Has the client ever had any type of injury to the specific joint area? Rule out recent injuries.</w:t>
            </w:r>
          </w:p>
          <w:p w:rsidR="00000000" w:rsidDel="00000000" w:rsidP="00000000" w:rsidRDefault="00000000" w:rsidRPr="00000000" w14:paraId="0000156F">
            <w:pPr>
              <w:widowControl w:val="0"/>
              <w:spacing w:line="240" w:lineRule="auto"/>
              <w:ind w:left="108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Open Sans" w:cs="Open Sans" w:eastAsia="Open Sans" w:hAnsi="Open Sans"/>
                <w:sz w:val="20"/>
                <w:szCs w:val="20"/>
                <w:rtl w:val="0"/>
              </w:rPr>
              <w:t xml:space="preserve">Identify what makes the pain worse and alleviating factors. In clients with RA, activity typically alleviates symptoms, which is indicative of inflammation.</w:t>
            </w:r>
          </w:p>
          <w:p w:rsidR="00000000" w:rsidDel="00000000" w:rsidP="00000000" w:rsidRDefault="00000000" w:rsidRPr="00000000" w14:paraId="00001570">
            <w:pPr>
              <w:widowControl w:val="0"/>
              <w:spacing w:line="240" w:lineRule="auto"/>
              <w:ind w:left="108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Open Sans" w:cs="Open Sans" w:eastAsia="Open Sans" w:hAnsi="Open Sans"/>
                <w:sz w:val="20"/>
                <w:szCs w:val="20"/>
                <w:rtl w:val="0"/>
              </w:rPr>
              <w:t xml:space="preserve">Review list of medications, including herbal and OTC medications. What therapies have specifically been used, and what were the results?</w:t>
            </w:r>
          </w:p>
          <w:p w:rsidR="00000000" w:rsidDel="00000000" w:rsidP="00000000" w:rsidRDefault="00000000" w:rsidRPr="00000000" w14:paraId="00001571">
            <w:pPr>
              <w:widowControl w:val="0"/>
              <w:spacing w:line="240" w:lineRule="auto"/>
              <w:ind w:left="108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Open Sans" w:cs="Open Sans" w:eastAsia="Open Sans" w:hAnsi="Open Sans"/>
                <w:sz w:val="20"/>
                <w:szCs w:val="20"/>
                <w:rtl w:val="0"/>
              </w:rPr>
              <w:t xml:space="preserve">Review the client’s history for recent infections.</w:t>
            </w:r>
          </w:p>
          <w:p w:rsidR="00000000" w:rsidDel="00000000" w:rsidP="00000000" w:rsidRDefault="00000000" w:rsidRPr="00000000" w14:paraId="00001572">
            <w:pPr>
              <w:widowControl w:val="0"/>
              <w:spacing w:line="240" w:lineRule="auto"/>
              <w:rPr>
                <w:sz w:val="20"/>
                <w:szCs w:val="20"/>
              </w:rPr>
            </w:pPr>
            <w:r w:rsidDel="00000000" w:rsidR="00000000" w:rsidRPr="00000000">
              <w:rPr>
                <w:rFonts w:ascii="Open Sans" w:cs="Open Sans" w:eastAsia="Open Sans" w:hAnsi="Open Sans"/>
                <w:sz w:val="20"/>
                <w:szCs w:val="20"/>
                <w:rtl w:val="0"/>
              </w:rPr>
              <w:t xml:space="preserve">Does the client use any assistive devices, including cane, crutches, walker, wheelchair/power mobility device, kitchen devices/grips, and so forth?</w:t>
            </w:r>
            <w:r w:rsidDel="00000000" w:rsidR="00000000" w:rsidRPr="00000000">
              <w:rPr>
                <w:rtl w:val="0"/>
              </w:rPr>
            </w:r>
          </w:p>
        </w:tc>
      </w:tr>
      <w:tr>
        <w:trPr>
          <w:cantSplit w:val="0"/>
          <w:tblHeader w:val="0"/>
        </w:trPr>
        <w:tc>
          <w:tcPr/>
          <w:p w:rsidR="00000000" w:rsidDel="00000000" w:rsidP="00000000" w:rsidRDefault="00000000" w:rsidRPr="00000000" w14:paraId="00001573">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1574">
            <w:pPr>
              <w:widowControl w:val="0"/>
              <w:spacing w:line="240" w:lineRule="auto"/>
              <w:rPr>
                <w:sz w:val="20"/>
                <w:szCs w:val="20"/>
              </w:rPr>
            </w:pPr>
            <w:r w:rsidDel="00000000" w:rsidR="00000000" w:rsidRPr="00000000">
              <w:rPr>
                <w:sz w:val="20"/>
                <w:szCs w:val="20"/>
                <w:rtl w:val="0"/>
              </w:rPr>
              <w:t xml:space="preserve">Temp, weight</w:t>
            </w:r>
          </w:p>
          <w:p w:rsidR="00000000" w:rsidDel="00000000" w:rsidP="00000000" w:rsidRDefault="00000000" w:rsidRPr="00000000" w14:paraId="00001575">
            <w:pPr>
              <w:widowControl w:val="0"/>
              <w:spacing w:line="240" w:lineRule="auto"/>
              <w:rPr>
                <w:sz w:val="20"/>
                <w:szCs w:val="20"/>
              </w:rPr>
            </w:pPr>
            <w:r w:rsidDel="00000000" w:rsidR="00000000" w:rsidRPr="00000000">
              <w:rPr>
                <w:sz w:val="20"/>
                <w:szCs w:val="20"/>
                <w:rtl w:val="0"/>
              </w:rPr>
              <w:t xml:space="preserve">Observe movements walking and changing position and handling things in hands</w:t>
            </w:r>
          </w:p>
          <w:p w:rsidR="00000000" w:rsidDel="00000000" w:rsidP="00000000" w:rsidRDefault="00000000" w:rsidRPr="00000000" w14:paraId="00001576">
            <w:pPr>
              <w:widowControl w:val="0"/>
              <w:spacing w:line="240" w:lineRule="auto"/>
              <w:rPr>
                <w:sz w:val="20"/>
                <w:szCs w:val="20"/>
              </w:rPr>
            </w:pPr>
            <w:r w:rsidDel="00000000" w:rsidR="00000000" w:rsidRPr="00000000">
              <w:rPr>
                <w:sz w:val="20"/>
                <w:szCs w:val="20"/>
                <w:rtl w:val="0"/>
              </w:rPr>
              <w:t xml:space="preserve">Inspect all joints for deformities, temp, </w:t>
            </w:r>
            <w:r w:rsidDel="00000000" w:rsidR="00000000" w:rsidRPr="00000000">
              <w:rPr>
                <w:sz w:val="20"/>
                <w:szCs w:val="20"/>
                <w:rtl w:val="0"/>
              </w:rPr>
              <w:t xml:space="preserve">*heat and redness are not RA</w:t>
            </w:r>
            <w:r w:rsidDel="00000000" w:rsidR="00000000" w:rsidRPr="00000000">
              <w:rPr>
                <w:rtl w:val="0"/>
              </w:rPr>
            </w:r>
          </w:p>
          <w:p w:rsidR="00000000" w:rsidDel="00000000" w:rsidP="00000000" w:rsidRDefault="00000000" w:rsidRPr="00000000" w14:paraId="00001577">
            <w:pPr>
              <w:widowControl w:val="0"/>
              <w:spacing w:line="240" w:lineRule="auto"/>
              <w:rPr>
                <w:sz w:val="20"/>
                <w:szCs w:val="20"/>
                <w:highlight w:val="cyan"/>
              </w:rPr>
            </w:pPr>
            <w:r w:rsidDel="00000000" w:rsidR="00000000" w:rsidRPr="00000000">
              <w:rPr>
                <w:sz w:val="20"/>
                <w:szCs w:val="20"/>
                <w:highlight w:val="cyan"/>
                <w:rtl w:val="0"/>
              </w:rPr>
              <w:t xml:space="preserve">Inspect for </w:t>
            </w:r>
            <w:r w:rsidDel="00000000" w:rsidR="00000000" w:rsidRPr="00000000">
              <w:rPr>
                <w:b w:val="1"/>
                <w:bCs w:val="1"/>
                <w:sz w:val="20"/>
                <w:szCs w:val="20"/>
                <w:highlight w:val="cyan"/>
                <w:u w:val="single"/>
                <w:rtl w:val="0"/>
              </w:rPr>
              <w:t xml:space="preserve">subcutaneous rheumatoid nodules</w:t>
            </w:r>
            <w:r w:rsidDel="00000000" w:rsidR="00000000" w:rsidRPr="00000000">
              <w:rPr>
                <w:sz w:val="20"/>
                <w:szCs w:val="20"/>
                <w:highlight w:val="cyan"/>
                <w:rtl w:val="0"/>
              </w:rPr>
              <w:t xml:space="preserve"> (Elbow most common)</w:t>
            </w:r>
          </w:p>
          <w:p w:rsidR="00000000" w:rsidDel="00000000" w:rsidP="00000000" w:rsidRDefault="00000000" w:rsidRPr="00000000" w14:paraId="00001578">
            <w:pPr>
              <w:widowControl w:val="0"/>
              <w:spacing w:line="240" w:lineRule="auto"/>
              <w:rPr>
                <w:sz w:val="20"/>
                <w:szCs w:val="20"/>
              </w:rPr>
            </w:pPr>
            <w:r w:rsidDel="00000000" w:rsidR="00000000" w:rsidRPr="00000000">
              <w:rPr>
                <w:sz w:val="20"/>
                <w:szCs w:val="20"/>
                <w:rtl w:val="0"/>
              </w:rPr>
              <w:t xml:space="preserve">Heart and lung Auscultation</w:t>
            </w:r>
          </w:p>
          <w:p w:rsidR="00000000" w:rsidDel="00000000" w:rsidP="00000000" w:rsidRDefault="00000000" w:rsidRPr="00000000" w14:paraId="00001579">
            <w:pPr>
              <w:widowControl w:val="0"/>
              <w:spacing w:line="240" w:lineRule="auto"/>
              <w:rPr>
                <w:sz w:val="20"/>
                <w:szCs w:val="20"/>
              </w:rPr>
            </w:pPr>
            <w:r w:rsidDel="00000000" w:rsidR="00000000" w:rsidRPr="00000000">
              <w:rPr>
                <w:sz w:val="20"/>
                <w:szCs w:val="20"/>
                <w:highlight w:val="cyan"/>
                <w:rtl w:val="0"/>
              </w:rPr>
              <w:t xml:space="preserve">Lymph</w:t>
            </w:r>
            <w:r w:rsidDel="00000000" w:rsidR="00000000" w:rsidRPr="00000000">
              <w:rPr>
                <w:sz w:val="20"/>
                <w:szCs w:val="20"/>
                <w:rtl w:val="0"/>
              </w:rPr>
              <w:t xml:space="preserve"> nodes</w:t>
            </w:r>
            <w:r w:rsidDel="00000000" w:rsidR="00000000" w:rsidRPr="00000000">
              <w:rPr>
                <w:rtl w:val="0"/>
              </w:rPr>
            </w:r>
          </w:p>
          <w:p w:rsidR="00000000" w:rsidDel="00000000" w:rsidP="00000000" w:rsidRDefault="00000000" w:rsidRPr="00000000" w14:paraId="0000157A">
            <w:pPr>
              <w:widowControl w:val="0"/>
              <w:spacing w:line="240" w:lineRule="auto"/>
              <w:rPr>
                <w:sz w:val="20"/>
                <w:szCs w:val="20"/>
                <w:highlight w:val="cyan"/>
              </w:rPr>
            </w:pPr>
            <w:r w:rsidDel="00000000" w:rsidR="00000000" w:rsidRPr="00000000">
              <w:rPr>
                <w:sz w:val="20"/>
                <w:szCs w:val="20"/>
                <w:highlight w:val="cyan"/>
                <w:rtl w:val="0"/>
              </w:rPr>
              <w:t xml:space="preserve">Abdomen- splenomegaly???</w:t>
            </w:r>
          </w:p>
          <w:p w:rsidR="00000000" w:rsidDel="00000000" w:rsidP="00000000" w:rsidRDefault="00000000" w:rsidRPr="00000000" w14:paraId="0000157B">
            <w:pPr>
              <w:widowControl w:val="0"/>
              <w:spacing w:line="240" w:lineRule="auto"/>
              <w:rPr>
                <w:sz w:val="20"/>
                <w:szCs w:val="20"/>
              </w:rPr>
            </w:pPr>
            <w:r w:rsidDel="00000000" w:rsidR="00000000" w:rsidRPr="00000000">
              <w:rPr>
                <w:sz w:val="20"/>
                <w:szCs w:val="20"/>
                <w:rtl w:val="0"/>
              </w:rPr>
              <w:t xml:space="preserve">Grip strength- parameter for measuring activity and progression, close hand to make a fist</w:t>
            </w:r>
          </w:p>
          <w:p w:rsidR="00000000" w:rsidDel="00000000" w:rsidP="00000000" w:rsidRDefault="00000000" w:rsidRPr="00000000" w14:paraId="0000157C">
            <w:pPr>
              <w:widowControl w:val="0"/>
              <w:spacing w:line="240" w:lineRule="auto"/>
              <w:rPr>
                <w:sz w:val="20"/>
                <w:szCs w:val="20"/>
              </w:rPr>
            </w:pPr>
            <w:r w:rsidDel="00000000" w:rsidR="00000000" w:rsidRPr="00000000">
              <w:rPr>
                <w:rtl w:val="0"/>
              </w:rPr>
            </w:r>
          </w:p>
          <w:p w:rsidR="00000000" w:rsidDel="00000000" w:rsidP="00000000" w:rsidRDefault="00000000" w:rsidRPr="00000000" w14:paraId="0000157D">
            <w:pPr>
              <w:widowControl w:val="0"/>
              <w:spacing w:line="240" w:lineRule="auto"/>
              <w:rPr>
                <w:sz w:val="20"/>
                <w:szCs w:val="20"/>
              </w:rPr>
            </w:pPr>
            <w:r w:rsidDel="00000000" w:rsidR="00000000" w:rsidRPr="00000000">
              <w:rPr>
                <w:rtl w:val="0"/>
              </w:rPr>
            </w:r>
          </w:p>
          <w:p w:rsidR="00000000" w:rsidDel="00000000" w:rsidP="00000000" w:rsidRDefault="00000000" w:rsidRPr="00000000" w14:paraId="0000157E">
            <w:pPr>
              <w:widowControl w:val="0"/>
              <w:spacing w:line="240" w:lineRule="auto"/>
              <w:rPr>
                <w:sz w:val="20"/>
                <w:szCs w:val="20"/>
              </w:rPr>
            </w:pPr>
            <w:r w:rsidDel="00000000" w:rsidR="00000000" w:rsidRPr="00000000">
              <w:rPr>
                <w:rtl w:val="0"/>
              </w:rPr>
            </w:r>
          </w:p>
          <w:p w:rsidR="00000000" w:rsidDel="00000000" w:rsidP="00000000" w:rsidRDefault="00000000" w:rsidRPr="00000000" w14:paraId="0000157F">
            <w:pPr>
              <w:widowControl w:val="0"/>
              <w:shd w:fill="ffffff" w:val="clear"/>
              <w:spacing w:line="240" w:lineRule="auto"/>
              <w:ind w:left="108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w:t>
            </w:r>
            <w:r w:rsidDel="00000000" w:rsidR="00000000" w:rsidRPr="00000000">
              <w:rPr>
                <w:rFonts w:ascii="Times New Roman" w:cs="Times New Roman" w:eastAsia="Times New Roman" w:hAnsi="Times New Roman"/>
                <w:sz w:val="14"/>
                <w:szCs w:val="14"/>
                <w:rtl w:val="0"/>
              </w:rPr>
              <w:tab/>
            </w:r>
            <w:r w:rsidDel="00000000" w:rsidR="00000000" w:rsidRPr="00000000">
              <w:rPr>
                <w:rFonts w:ascii="Open Sans" w:cs="Open Sans" w:eastAsia="Open Sans" w:hAnsi="Open Sans"/>
                <w:sz w:val="20"/>
                <w:szCs w:val="20"/>
                <w:rtl w:val="0"/>
              </w:rPr>
              <w:t xml:space="preserve">Check temperature, if indicated, pulse, respirations, blood pressure (BP), and weight.</w:t>
            </w:r>
          </w:p>
          <w:p w:rsidR="00000000" w:rsidDel="00000000" w:rsidP="00000000" w:rsidRDefault="00000000" w:rsidRPr="00000000" w14:paraId="00001580">
            <w:pPr>
              <w:widowControl w:val="0"/>
              <w:shd w:fill="ffffff" w:val="clear"/>
              <w:spacing w:after="240" w:before="240" w:line="240" w:lineRule="auto"/>
              <w:ind w:left="108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B.</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Open Sans" w:cs="Open Sans" w:eastAsia="Open Sans" w:hAnsi="Open Sans"/>
                <w:sz w:val="20"/>
                <w:szCs w:val="20"/>
                <w:rtl w:val="0"/>
              </w:rPr>
              <w:t xml:space="preserve">General observation:</w:t>
            </w:r>
          </w:p>
          <w:p w:rsidR="00000000" w:rsidDel="00000000" w:rsidP="00000000" w:rsidRDefault="00000000" w:rsidRPr="00000000" w14:paraId="00001581">
            <w:pPr>
              <w:widowControl w:val="0"/>
              <w:shd w:fill="ffffff" w:val="clear"/>
              <w:spacing w:line="240" w:lineRule="auto"/>
              <w:ind w:left="180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Open Sans" w:cs="Open Sans" w:eastAsia="Open Sans" w:hAnsi="Open Sans"/>
                <w:sz w:val="20"/>
                <w:szCs w:val="20"/>
                <w:rtl w:val="0"/>
              </w:rPr>
              <w:t xml:space="preserve">Observe the client getting up and down in the chair.</w:t>
            </w:r>
          </w:p>
          <w:p w:rsidR="00000000" w:rsidDel="00000000" w:rsidP="00000000" w:rsidRDefault="00000000" w:rsidRPr="00000000" w14:paraId="00001582">
            <w:pPr>
              <w:widowControl w:val="0"/>
              <w:shd w:fill="ffffff" w:val="clear"/>
              <w:spacing w:line="240" w:lineRule="auto"/>
              <w:ind w:left="180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Open Sans" w:cs="Open Sans" w:eastAsia="Open Sans" w:hAnsi="Open Sans"/>
                <w:sz w:val="20"/>
                <w:szCs w:val="20"/>
                <w:rtl w:val="0"/>
              </w:rPr>
              <w:t xml:space="preserve">Observe the client walking (may have a tendency to bear weight on heels and hyperextend toes secondary to tenderness to the metatarsophalangeal joints).</w:t>
            </w:r>
          </w:p>
          <w:p w:rsidR="00000000" w:rsidDel="00000000" w:rsidP="00000000" w:rsidRDefault="00000000" w:rsidRPr="00000000" w14:paraId="00001583">
            <w:pPr>
              <w:widowControl w:val="0"/>
              <w:shd w:fill="ffffff" w:val="clear"/>
              <w:spacing w:line="240" w:lineRule="auto"/>
              <w:ind w:left="180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Open Sans" w:cs="Open Sans" w:eastAsia="Open Sans" w:hAnsi="Open Sans"/>
                <w:sz w:val="20"/>
                <w:szCs w:val="20"/>
                <w:rtl w:val="0"/>
              </w:rPr>
              <w:t xml:space="preserve">Observe the client handling objects in his or her hands.</w:t>
            </w:r>
          </w:p>
          <w:p w:rsidR="00000000" w:rsidDel="00000000" w:rsidP="00000000" w:rsidRDefault="00000000" w:rsidRPr="00000000" w14:paraId="00001584">
            <w:pPr>
              <w:widowControl w:val="0"/>
              <w:shd w:fill="ffffff" w:val="clear"/>
              <w:spacing w:line="240" w:lineRule="auto"/>
              <w:ind w:left="180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Open Sans" w:cs="Open Sans" w:eastAsia="Open Sans" w:hAnsi="Open Sans"/>
                <w:sz w:val="20"/>
                <w:szCs w:val="20"/>
                <w:rtl w:val="0"/>
              </w:rPr>
              <w:t xml:space="preserve">Observe for signs of depression.</w:t>
            </w:r>
          </w:p>
          <w:p w:rsidR="00000000" w:rsidDel="00000000" w:rsidP="00000000" w:rsidRDefault="00000000" w:rsidRPr="00000000" w14:paraId="00001585">
            <w:pPr>
              <w:widowControl w:val="0"/>
              <w:shd w:fill="ffffff" w:val="clear"/>
              <w:spacing w:after="240" w:before="240" w:line="240" w:lineRule="auto"/>
              <w:ind w:left="108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w:t>
            </w:r>
            <w:r w:rsidDel="00000000" w:rsidR="00000000" w:rsidRPr="00000000">
              <w:rPr>
                <w:rFonts w:ascii="Times New Roman" w:cs="Times New Roman" w:eastAsia="Times New Roman" w:hAnsi="Times New Roman"/>
                <w:sz w:val="14"/>
                <w:szCs w:val="14"/>
                <w:rtl w:val="0"/>
              </w:rPr>
              <w:tab/>
            </w:r>
            <w:r w:rsidDel="00000000" w:rsidR="00000000" w:rsidRPr="00000000">
              <w:rPr>
                <w:rFonts w:ascii="Open Sans" w:cs="Open Sans" w:eastAsia="Open Sans" w:hAnsi="Open Sans"/>
                <w:sz w:val="20"/>
                <w:szCs w:val="20"/>
                <w:rtl w:val="0"/>
              </w:rPr>
              <w:t xml:space="preserve">Inspect:</w:t>
            </w:r>
          </w:p>
          <w:p w:rsidR="00000000" w:rsidDel="00000000" w:rsidP="00000000" w:rsidRDefault="00000000" w:rsidRPr="00000000" w14:paraId="00001586">
            <w:pPr>
              <w:widowControl w:val="0"/>
              <w:shd w:fill="ffffff" w:val="clear"/>
              <w:spacing w:line="240" w:lineRule="auto"/>
              <w:ind w:left="180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Open Sans" w:cs="Open Sans" w:eastAsia="Open Sans" w:hAnsi="Open Sans"/>
                <w:sz w:val="20"/>
                <w:szCs w:val="20"/>
                <w:rtl w:val="0"/>
              </w:rPr>
              <w:t xml:space="preserve">Inspect all joints, noting deformities, erythema, and temperature. (Heat and redness are not prominent features of RA.)</w:t>
            </w:r>
          </w:p>
          <w:p w:rsidR="00000000" w:rsidDel="00000000" w:rsidP="00000000" w:rsidRDefault="00000000" w:rsidRPr="00000000" w14:paraId="00001587">
            <w:pPr>
              <w:widowControl w:val="0"/>
              <w:shd w:fill="ffffff" w:val="clear"/>
              <w:spacing w:line="240" w:lineRule="auto"/>
              <w:ind w:left="180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Open Sans" w:cs="Open Sans" w:eastAsia="Open Sans" w:hAnsi="Open Sans"/>
                <w:sz w:val="20"/>
                <w:szCs w:val="20"/>
                <w:rtl w:val="0"/>
              </w:rPr>
              <w:t xml:space="preserve">Evaluate for pitting oedema in the hand (may have a “boxing glove” appearance).</w:t>
            </w:r>
          </w:p>
          <w:p w:rsidR="00000000" w:rsidDel="00000000" w:rsidP="00000000" w:rsidRDefault="00000000" w:rsidRPr="00000000" w14:paraId="00001588">
            <w:pPr>
              <w:widowControl w:val="0"/>
              <w:shd w:fill="ffffff" w:val="clear"/>
              <w:spacing w:line="240" w:lineRule="auto"/>
              <w:ind w:left="1800" w:hanging="360"/>
              <w:rPr>
                <w:rFonts w:ascii="Open Sans" w:cs="Open Sans" w:eastAsia="Open Sans" w:hAnsi="Open Sans"/>
                <w:sz w:val="20"/>
                <w:szCs w:val="20"/>
                <w:shd w:fill="fff2cc" w:val="clear"/>
              </w:rPr>
            </w:pPr>
            <w:r w:rsidDel="00000000" w:rsidR="00000000" w:rsidRPr="00000000">
              <w:rPr>
                <w:rFonts w:ascii="Open Sans" w:cs="Open Sans" w:eastAsia="Open Sans" w:hAnsi="Open Sans"/>
                <w:sz w:val="20"/>
                <w:szCs w:val="20"/>
                <w:shd w:fill="fff2cc" w:val="clear"/>
                <w:rtl w:val="0"/>
              </w:rPr>
              <w:t xml:space="preserve">3.</w:t>
            </w:r>
            <w:r w:rsidDel="00000000" w:rsidR="00000000" w:rsidRPr="00000000">
              <w:rPr>
                <w:rFonts w:ascii="Times New Roman" w:cs="Times New Roman" w:eastAsia="Times New Roman" w:hAnsi="Times New Roman"/>
                <w:sz w:val="14"/>
                <w:szCs w:val="14"/>
                <w:shd w:fill="fff2cc" w:val="clear"/>
                <w:rtl w:val="0"/>
              </w:rPr>
              <w:t xml:space="preserve"> </w:t>
              <w:tab/>
            </w:r>
            <w:r w:rsidDel="00000000" w:rsidR="00000000" w:rsidRPr="00000000">
              <w:rPr>
                <w:rFonts w:ascii="Open Sans" w:cs="Open Sans" w:eastAsia="Open Sans" w:hAnsi="Open Sans"/>
                <w:sz w:val="20"/>
                <w:szCs w:val="20"/>
                <w:shd w:fill="fff2cc" w:val="clear"/>
                <w:rtl w:val="0"/>
              </w:rPr>
              <w:t xml:space="preserve">Inspect for subcutaneous rheumatoid nodules (elbow is the most common site).</w:t>
            </w:r>
          </w:p>
          <w:p w:rsidR="00000000" w:rsidDel="00000000" w:rsidP="00000000" w:rsidRDefault="00000000" w:rsidRPr="00000000" w14:paraId="00001589">
            <w:pPr>
              <w:widowControl w:val="0"/>
              <w:shd w:fill="ffffff" w:val="clear"/>
              <w:spacing w:line="240" w:lineRule="auto"/>
              <w:ind w:left="180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Open Sans" w:cs="Open Sans" w:eastAsia="Open Sans" w:hAnsi="Open Sans"/>
                <w:sz w:val="20"/>
                <w:szCs w:val="20"/>
                <w:rtl w:val="0"/>
              </w:rPr>
              <w:t xml:space="preserve">Evaluate skin for ulcerative lesions (secondary from venous stasis and neutrophilic infiltration), skin atrophy and ecchymoses from glucocorticoids, and petechiae (side effect from medications causing thrombocytopaenia).</w:t>
            </w:r>
          </w:p>
          <w:p w:rsidR="00000000" w:rsidDel="00000000" w:rsidP="00000000" w:rsidRDefault="00000000" w:rsidRPr="00000000" w14:paraId="0000158A">
            <w:pPr>
              <w:widowControl w:val="0"/>
              <w:shd w:fill="ffffff" w:val="clear"/>
              <w:spacing w:after="240" w:before="240" w:line="240" w:lineRule="auto"/>
              <w:ind w:left="1800" w:hanging="360"/>
              <w:rPr>
                <w:rFonts w:ascii="Open Sans" w:cs="Open Sans" w:eastAsia="Open Sans" w:hAnsi="Open Sans"/>
                <w:sz w:val="20"/>
                <w:szCs w:val="20"/>
                <w:highlight w:val="red"/>
              </w:rPr>
            </w:pPr>
            <w:r w:rsidDel="00000000" w:rsidR="00000000" w:rsidRPr="00000000">
              <w:rPr>
                <w:rFonts w:ascii="Open Sans" w:cs="Open Sans" w:eastAsia="Open Sans" w:hAnsi="Open Sans"/>
                <w:sz w:val="20"/>
                <w:szCs w:val="20"/>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Open Sans" w:cs="Open Sans" w:eastAsia="Open Sans" w:hAnsi="Open Sans"/>
                <w:sz w:val="20"/>
                <w:szCs w:val="20"/>
                <w:highlight w:val="red"/>
                <w:rtl w:val="0"/>
              </w:rPr>
              <w:t xml:space="preserve">Eye examination:</w:t>
            </w:r>
          </w:p>
          <w:p w:rsidR="00000000" w:rsidDel="00000000" w:rsidP="00000000" w:rsidRDefault="00000000" w:rsidRPr="00000000" w14:paraId="0000158B">
            <w:pPr>
              <w:widowControl w:val="0"/>
              <w:shd w:fill="ffffff" w:val="clear"/>
              <w:spacing w:line="240" w:lineRule="auto"/>
              <w:ind w:left="2520" w:hanging="360"/>
              <w:rPr>
                <w:rFonts w:ascii="Open Sans" w:cs="Open Sans" w:eastAsia="Open Sans" w:hAnsi="Open Sans"/>
                <w:sz w:val="20"/>
                <w:szCs w:val="20"/>
                <w:highlight w:val="red"/>
              </w:rPr>
            </w:pPr>
            <w:r w:rsidDel="00000000" w:rsidR="00000000" w:rsidRPr="00000000">
              <w:rPr>
                <w:rFonts w:ascii="Open Sans" w:cs="Open Sans" w:eastAsia="Open Sans" w:hAnsi="Open Sans"/>
                <w:sz w:val="20"/>
                <w:szCs w:val="20"/>
                <w:highlight w:val="red"/>
                <w:rtl w:val="0"/>
              </w:rPr>
              <w:t xml:space="preserve">a.</w:t>
            </w:r>
            <w:r w:rsidDel="00000000" w:rsidR="00000000" w:rsidRPr="00000000">
              <w:rPr>
                <w:rFonts w:ascii="Times New Roman" w:cs="Times New Roman" w:eastAsia="Times New Roman" w:hAnsi="Times New Roman"/>
                <w:sz w:val="14"/>
                <w:szCs w:val="14"/>
                <w:highlight w:val="red"/>
                <w:rtl w:val="0"/>
              </w:rPr>
              <w:t xml:space="preserve"> </w:t>
              <w:tab/>
            </w:r>
            <w:r w:rsidDel="00000000" w:rsidR="00000000" w:rsidRPr="00000000">
              <w:rPr>
                <w:rFonts w:ascii="Open Sans" w:cs="Open Sans" w:eastAsia="Open Sans" w:hAnsi="Open Sans"/>
                <w:sz w:val="20"/>
                <w:szCs w:val="20"/>
                <w:highlight w:val="red"/>
                <w:rtl w:val="0"/>
              </w:rPr>
              <w:t xml:space="preserve">Episcleritis: Acute redness and pain without discharge.</w:t>
            </w:r>
          </w:p>
          <w:p w:rsidR="00000000" w:rsidDel="00000000" w:rsidP="00000000" w:rsidRDefault="00000000" w:rsidRPr="00000000" w14:paraId="0000158C">
            <w:pPr>
              <w:widowControl w:val="0"/>
              <w:shd w:fill="ffffff" w:val="clear"/>
              <w:spacing w:line="240" w:lineRule="auto"/>
              <w:ind w:left="2520" w:hanging="360"/>
              <w:rPr>
                <w:rFonts w:ascii="Open Sans" w:cs="Open Sans" w:eastAsia="Open Sans" w:hAnsi="Open Sans"/>
                <w:sz w:val="20"/>
                <w:szCs w:val="20"/>
                <w:highlight w:val="red"/>
              </w:rPr>
            </w:pPr>
            <w:r w:rsidDel="00000000" w:rsidR="00000000" w:rsidRPr="00000000">
              <w:rPr>
                <w:rFonts w:ascii="Open Sans" w:cs="Open Sans" w:eastAsia="Open Sans" w:hAnsi="Open Sans"/>
                <w:sz w:val="20"/>
                <w:szCs w:val="20"/>
                <w:highlight w:val="red"/>
                <w:rtl w:val="0"/>
              </w:rPr>
              <w:t xml:space="preserve">b.</w:t>
            </w:r>
            <w:r w:rsidDel="00000000" w:rsidR="00000000" w:rsidRPr="00000000">
              <w:rPr>
                <w:rFonts w:ascii="Times New Roman" w:cs="Times New Roman" w:eastAsia="Times New Roman" w:hAnsi="Times New Roman"/>
                <w:sz w:val="14"/>
                <w:szCs w:val="14"/>
                <w:highlight w:val="red"/>
                <w:rtl w:val="0"/>
              </w:rPr>
              <w:t xml:space="preserve"> </w:t>
              <w:tab/>
            </w:r>
            <w:r w:rsidDel="00000000" w:rsidR="00000000" w:rsidRPr="00000000">
              <w:rPr>
                <w:rFonts w:ascii="Open Sans" w:cs="Open Sans" w:eastAsia="Open Sans" w:hAnsi="Open Sans"/>
                <w:sz w:val="20"/>
                <w:szCs w:val="20"/>
                <w:highlight w:val="red"/>
                <w:rtl w:val="0"/>
              </w:rPr>
              <w:t xml:space="preserve">Scleritis: Deep ocular pain with dark red discolouration.</w:t>
            </w:r>
            <w:r w:rsidDel="00000000" w:rsidR="00000000" w:rsidRPr="00000000">
              <w:rPr>
                <w:rtl w:val="0"/>
              </w:rPr>
            </w:r>
          </w:p>
          <w:p w:rsidR="00000000" w:rsidDel="00000000" w:rsidP="00000000" w:rsidRDefault="00000000" w:rsidRPr="00000000" w14:paraId="0000158D">
            <w:pPr>
              <w:widowControl w:val="0"/>
              <w:spacing w:after="240" w:before="240" w:line="240" w:lineRule="auto"/>
              <w:ind w:left="108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D.</w:t>
            </w:r>
            <w:r w:rsidDel="00000000" w:rsidR="00000000" w:rsidRPr="00000000">
              <w:rPr>
                <w:rFonts w:ascii="Times New Roman" w:cs="Times New Roman" w:eastAsia="Times New Roman" w:hAnsi="Times New Roman"/>
                <w:sz w:val="14"/>
                <w:szCs w:val="14"/>
                <w:rtl w:val="0"/>
              </w:rPr>
              <w:tab/>
            </w:r>
            <w:r w:rsidDel="00000000" w:rsidR="00000000" w:rsidRPr="00000000">
              <w:rPr>
                <w:rFonts w:ascii="Open Sans" w:cs="Open Sans" w:eastAsia="Open Sans" w:hAnsi="Open Sans"/>
                <w:sz w:val="20"/>
                <w:szCs w:val="20"/>
                <w:rtl w:val="0"/>
              </w:rPr>
              <w:t xml:space="preserve">Auscultate.</w:t>
            </w:r>
          </w:p>
          <w:p w:rsidR="00000000" w:rsidDel="00000000" w:rsidP="00000000" w:rsidRDefault="00000000" w:rsidRPr="00000000" w14:paraId="0000158E">
            <w:pPr>
              <w:widowControl w:val="0"/>
              <w:spacing w:line="240" w:lineRule="auto"/>
              <w:ind w:left="180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Open Sans" w:cs="Open Sans" w:eastAsia="Open Sans" w:hAnsi="Open Sans"/>
                <w:sz w:val="20"/>
                <w:szCs w:val="20"/>
                <w:rtl w:val="0"/>
              </w:rPr>
              <w:t xml:space="preserve">Heart.</w:t>
            </w:r>
          </w:p>
          <w:p w:rsidR="00000000" w:rsidDel="00000000" w:rsidP="00000000" w:rsidRDefault="00000000" w:rsidRPr="00000000" w14:paraId="0000158F">
            <w:pPr>
              <w:widowControl w:val="0"/>
              <w:spacing w:line="240" w:lineRule="auto"/>
              <w:ind w:left="180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Open Sans" w:cs="Open Sans" w:eastAsia="Open Sans" w:hAnsi="Open Sans"/>
                <w:sz w:val="20"/>
                <w:szCs w:val="20"/>
                <w:rtl w:val="0"/>
              </w:rPr>
              <w:t xml:space="preserve">Lungs (at risk of infectious complications from immunosuppression and pulmonary toxicity from methotrexate [MTX] if currently being treated with medications).</w:t>
            </w:r>
          </w:p>
          <w:p w:rsidR="00000000" w:rsidDel="00000000" w:rsidP="00000000" w:rsidRDefault="00000000" w:rsidRPr="00000000" w14:paraId="00001590">
            <w:pPr>
              <w:widowControl w:val="0"/>
              <w:spacing w:after="240" w:before="240" w:line="240" w:lineRule="auto"/>
              <w:ind w:left="108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Open Sans" w:cs="Open Sans" w:eastAsia="Open Sans" w:hAnsi="Open Sans"/>
                <w:sz w:val="20"/>
                <w:szCs w:val="20"/>
                <w:rtl w:val="0"/>
              </w:rPr>
              <w:t xml:space="preserve">Percuss:</w:t>
            </w:r>
          </w:p>
          <w:p w:rsidR="00000000" w:rsidDel="00000000" w:rsidP="00000000" w:rsidRDefault="00000000" w:rsidRPr="00000000" w14:paraId="00001591">
            <w:pPr>
              <w:widowControl w:val="0"/>
              <w:spacing w:line="240" w:lineRule="auto"/>
              <w:ind w:left="180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Open Sans" w:cs="Open Sans" w:eastAsia="Open Sans" w:hAnsi="Open Sans"/>
                <w:sz w:val="20"/>
                <w:szCs w:val="20"/>
                <w:rtl w:val="0"/>
              </w:rPr>
              <w:t xml:space="preserve">Perform a patellar tap to evaluate synovial thickening/effusion of the knee.</w:t>
            </w:r>
          </w:p>
          <w:p w:rsidR="00000000" w:rsidDel="00000000" w:rsidP="00000000" w:rsidRDefault="00000000" w:rsidRPr="00000000" w14:paraId="00001592">
            <w:pPr>
              <w:widowControl w:val="0"/>
              <w:spacing w:after="240" w:before="240" w:line="240" w:lineRule="auto"/>
              <w:ind w:left="108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F.</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Open Sans" w:cs="Open Sans" w:eastAsia="Open Sans" w:hAnsi="Open Sans"/>
                <w:sz w:val="20"/>
                <w:szCs w:val="20"/>
                <w:rtl w:val="0"/>
              </w:rPr>
              <w:t xml:space="preserve">Palpate:</w:t>
            </w:r>
          </w:p>
          <w:p w:rsidR="00000000" w:rsidDel="00000000" w:rsidP="00000000" w:rsidRDefault="00000000" w:rsidRPr="00000000" w14:paraId="00001593">
            <w:pPr>
              <w:widowControl w:val="0"/>
              <w:spacing w:line="240" w:lineRule="auto"/>
              <w:ind w:left="180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Open Sans" w:cs="Open Sans" w:eastAsia="Open Sans" w:hAnsi="Open Sans"/>
                <w:sz w:val="20"/>
                <w:szCs w:val="20"/>
                <w:rtl w:val="0"/>
              </w:rPr>
              <w:t xml:space="preserve">Palpate the lymph nodes.</w:t>
            </w:r>
          </w:p>
          <w:p w:rsidR="00000000" w:rsidDel="00000000" w:rsidP="00000000" w:rsidRDefault="00000000" w:rsidRPr="00000000" w14:paraId="00001594">
            <w:pPr>
              <w:widowControl w:val="0"/>
              <w:spacing w:line="240" w:lineRule="auto"/>
              <w:ind w:left="180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Open Sans" w:cs="Open Sans" w:eastAsia="Open Sans" w:hAnsi="Open Sans"/>
                <w:sz w:val="20"/>
                <w:szCs w:val="20"/>
                <w:rtl w:val="0"/>
              </w:rPr>
              <w:t xml:space="preserve">Perform oral examination to palpate the salivary glands (may have lymphocytic infiltration).</w:t>
            </w:r>
          </w:p>
          <w:p w:rsidR="00000000" w:rsidDel="00000000" w:rsidP="00000000" w:rsidRDefault="00000000" w:rsidRPr="00000000" w14:paraId="00001595">
            <w:pPr>
              <w:widowControl w:val="0"/>
              <w:spacing w:line="240" w:lineRule="auto"/>
              <w:ind w:left="180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Open Sans" w:cs="Open Sans" w:eastAsia="Open Sans" w:hAnsi="Open Sans"/>
                <w:sz w:val="20"/>
                <w:szCs w:val="20"/>
                <w:rtl w:val="0"/>
              </w:rPr>
              <w:t xml:space="preserve">Palpate all joints to evaluate for tenderness with pressure, pain with movement of the joint, and “bogginess” of the joint (synovial thickening).</w:t>
            </w:r>
          </w:p>
          <w:p w:rsidR="00000000" w:rsidDel="00000000" w:rsidP="00000000" w:rsidRDefault="00000000" w:rsidRPr="00000000" w14:paraId="00001596">
            <w:pPr>
              <w:widowControl w:val="0"/>
              <w:spacing w:line="240" w:lineRule="auto"/>
              <w:ind w:left="180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Open Sans" w:cs="Open Sans" w:eastAsia="Open Sans" w:hAnsi="Open Sans"/>
                <w:sz w:val="20"/>
                <w:szCs w:val="20"/>
                <w:rtl w:val="0"/>
              </w:rPr>
              <w:t xml:space="preserve">Palpate the popliteal fossa for evidence of a popliteal (Baker’s) cyst.</w:t>
            </w:r>
          </w:p>
          <w:p w:rsidR="00000000" w:rsidDel="00000000" w:rsidP="00000000" w:rsidRDefault="00000000" w:rsidRPr="00000000" w14:paraId="00001597">
            <w:pPr>
              <w:widowControl w:val="0"/>
              <w:spacing w:line="240" w:lineRule="auto"/>
              <w:ind w:left="1800" w:hanging="360"/>
              <w:rPr>
                <w:rFonts w:ascii="Open Sans" w:cs="Open Sans" w:eastAsia="Open Sans" w:hAnsi="Open Sans"/>
                <w:sz w:val="20"/>
                <w:szCs w:val="20"/>
                <w:highlight w:val="yellow"/>
              </w:rPr>
            </w:pPr>
            <w:r w:rsidDel="00000000" w:rsidR="00000000" w:rsidRPr="00000000">
              <w:rPr>
                <w:rFonts w:ascii="Open Sans" w:cs="Open Sans" w:eastAsia="Open Sans" w:hAnsi="Open Sans"/>
                <w:sz w:val="20"/>
                <w:szCs w:val="20"/>
                <w:highlight w:val="yellow"/>
                <w:rtl w:val="0"/>
              </w:rPr>
              <w:t xml:space="preserve">5.</w:t>
            </w:r>
            <w:r w:rsidDel="00000000" w:rsidR="00000000" w:rsidRPr="00000000">
              <w:rPr>
                <w:rFonts w:ascii="Times New Roman" w:cs="Times New Roman" w:eastAsia="Times New Roman" w:hAnsi="Times New Roman"/>
                <w:sz w:val="14"/>
                <w:szCs w:val="14"/>
                <w:highlight w:val="yellow"/>
                <w:rtl w:val="0"/>
              </w:rPr>
              <w:t xml:space="preserve"> </w:t>
              <w:tab/>
            </w:r>
            <w:r w:rsidDel="00000000" w:rsidR="00000000" w:rsidRPr="00000000">
              <w:rPr>
                <w:rFonts w:ascii="Open Sans" w:cs="Open Sans" w:eastAsia="Open Sans" w:hAnsi="Open Sans"/>
                <w:sz w:val="20"/>
                <w:szCs w:val="20"/>
                <w:highlight w:val="yellow"/>
                <w:rtl w:val="0"/>
              </w:rPr>
              <w:t xml:space="preserve">Examine abdomen for splenomegaly.</w:t>
            </w:r>
          </w:p>
          <w:p w:rsidR="00000000" w:rsidDel="00000000" w:rsidP="00000000" w:rsidRDefault="00000000" w:rsidRPr="00000000" w14:paraId="00001598">
            <w:pPr>
              <w:widowControl w:val="0"/>
              <w:spacing w:after="240" w:before="240" w:line="240" w:lineRule="auto"/>
              <w:ind w:left="108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G.</w:t>
            </w:r>
            <w:r w:rsidDel="00000000" w:rsidR="00000000" w:rsidRPr="00000000">
              <w:rPr>
                <w:rFonts w:ascii="Times New Roman" w:cs="Times New Roman" w:eastAsia="Times New Roman" w:hAnsi="Times New Roman"/>
                <w:sz w:val="14"/>
                <w:szCs w:val="14"/>
                <w:rtl w:val="0"/>
              </w:rPr>
              <w:tab/>
            </w:r>
            <w:r w:rsidDel="00000000" w:rsidR="00000000" w:rsidRPr="00000000">
              <w:rPr>
                <w:rFonts w:ascii="Open Sans" w:cs="Open Sans" w:eastAsia="Open Sans" w:hAnsi="Open Sans"/>
                <w:sz w:val="20"/>
                <w:szCs w:val="20"/>
                <w:rtl w:val="0"/>
              </w:rPr>
              <w:t xml:space="preserve">Musculoskeletal examination:</w:t>
            </w:r>
          </w:p>
          <w:p w:rsidR="00000000" w:rsidDel="00000000" w:rsidP="00000000" w:rsidRDefault="00000000" w:rsidRPr="00000000" w14:paraId="00001599">
            <w:pPr>
              <w:widowControl w:val="0"/>
              <w:spacing w:line="240" w:lineRule="auto"/>
              <w:ind w:left="180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Open Sans" w:cs="Open Sans" w:eastAsia="Open Sans" w:hAnsi="Open Sans"/>
                <w:sz w:val="20"/>
                <w:szCs w:val="20"/>
                <w:rtl w:val="0"/>
              </w:rPr>
              <w:t xml:space="preserve">Assess grip (a reduced grip is a useful parameter in evaluating disease activity and progression). Is the client able to close fingers to make a fist?</w:t>
            </w:r>
          </w:p>
          <w:p w:rsidR="00000000" w:rsidDel="00000000" w:rsidP="00000000" w:rsidRDefault="00000000" w:rsidRPr="00000000" w14:paraId="0000159A">
            <w:pPr>
              <w:widowControl w:val="0"/>
              <w:spacing w:line="240" w:lineRule="auto"/>
              <w:ind w:left="180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Open Sans" w:cs="Open Sans" w:eastAsia="Open Sans" w:hAnsi="Open Sans"/>
                <w:sz w:val="20"/>
                <w:szCs w:val="20"/>
                <w:rtl w:val="0"/>
              </w:rPr>
              <w:t xml:space="preserve">Assess the strength of the extremities.</w:t>
            </w:r>
          </w:p>
          <w:p w:rsidR="00000000" w:rsidDel="00000000" w:rsidP="00000000" w:rsidRDefault="00000000" w:rsidRPr="00000000" w14:paraId="0000159B">
            <w:pPr>
              <w:widowControl w:val="0"/>
              <w:spacing w:line="240" w:lineRule="auto"/>
              <w:rPr>
                <w:sz w:val="20"/>
                <w:szCs w:val="20"/>
              </w:rPr>
            </w:pPr>
            <w:r w:rsidDel="00000000" w:rsidR="00000000" w:rsidRPr="00000000">
              <w:rPr>
                <w:rFonts w:ascii="Open Sans" w:cs="Open Sans" w:eastAsia="Open Sans" w:hAnsi="Open Sans"/>
                <w:sz w:val="20"/>
                <w:szCs w:val="20"/>
                <w:rtl w:val="0"/>
              </w:rPr>
              <w:t xml:space="preserve">Assess the ROM (active and passive) and flexion.</w:t>
            </w:r>
            <w:r w:rsidDel="00000000" w:rsidR="00000000" w:rsidRPr="00000000">
              <w:rPr>
                <w:rtl w:val="0"/>
              </w:rPr>
            </w:r>
          </w:p>
        </w:tc>
      </w:tr>
      <w:tr>
        <w:trPr>
          <w:cantSplit w:val="0"/>
          <w:tblHeader w:val="0"/>
        </w:trPr>
        <w:tc>
          <w:tcPr/>
          <w:p w:rsidR="00000000" w:rsidDel="00000000" w:rsidP="00000000" w:rsidRDefault="00000000" w:rsidRPr="00000000" w14:paraId="0000159C">
            <w:pPr>
              <w:widowControl w:val="0"/>
              <w:spacing w:line="240" w:lineRule="auto"/>
              <w:rPr>
                <w:b w:val="1"/>
                <w:bCs w:val="1"/>
                <w:sz w:val="20"/>
                <w:szCs w:val="20"/>
              </w:rPr>
            </w:pPr>
            <w:r w:rsidDel="00000000" w:rsidR="00000000" w:rsidRPr="00000000">
              <w:rPr>
                <w:b w:val="1"/>
                <w:bCs w:val="1"/>
                <w:sz w:val="20"/>
                <w:szCs w:val="20"/>
                <w:rtl w:val="0"/>
              </w:rPr>
              <w:t xml:space="preserve">Diagnostics/Labs</w:t>
            </w:r>
          </w:p>
        </w:tc>
        <w:tc>
          <w:tcPr/>
          <w:p w:rsidR="00000000" w:rsidDel="00000000" w:rsidP="00000000" w:rsidRDefault="00000000" w:rsidRPr="00000000" w14:paraId="0000159D">
            <w:pPr>
              <w:widowControl w:val="0"/>
              <w:spacing w:line="240" w:lineRule="auto"/>
              <w:rPr>
                <w:sz w:val="20"/>
                <w:szCs w:val="20"/>
                <w:shd w:fill="ff9900" w:val="clear"/>
              </w:rPr>
            </w:pPr>
            <w:r w:rsidDel="00000000" w:rsidR="00000000" w:rsidRPr="00000000">
              <w:rPr>
                <w:sz w:val="20"/>
                <w:szCs w:val="20"/>
                <w:shd w:fill="ff9900" w:val="clear"/>
                <w:rtl w:val="0"/>
              </w:rPr>
              <w:t xml:space="preserve">CBC</w:t>
            </w:r>
          </w:p>
          <w:p w:rsidR="00000000" w:rsidDel="00000000" w:rsidP="00000000" w:rsidRDefault="00000000" w:rsidRPr="00000000" w14:paraId="0000159E">
            <w:pPr>
              <w:widowControl w:val="0"/>
              <w:spacing w:line="240" w:lineRule="auto"/>
              <w:rPr>
                <w:sz w:val="20"/>
                <w:szCs w:val="20"/>
                <w:shd w:fill="ff9900" w:val="clear"/>
              </w:rPr>
            </w:pPr>
            <w:r w:rsidDel="00000000" w:rsidR="00000000" w:rsidRPr="00000000">
              <w:rPr>
                <w:sz w:val="20"/>
                <w:szCs w:val="20"/>
                <w:shd w:fill="ff9900" w:val="clear"/>
                <w:rtl w:val="0"/>
              </w:rPr>
              <w:t xml:space="preserve">ESR</w:t>
            </w:r>
          </w:p>
          <w:p w:rsidR="00000000" w:rsidDel="00000000" w:rsidP="00000000" w:rsidRDefault="00000000" w:rsidRPr="00000000" w14:paraId="0000159F">
            <w:pPr>
              <w:widowControl w:val="0"/>
              <w:spacing w:line="240" w:lineRule="auto"/>
              <w:rPr>
                <w:sz w:val="20"/>
                <w:szCs w:val="20"/>
                <w:shd w:fill="ff9900" w:val="clear"/>
              </w:rPr>
            </w:pPr>
            <w:r w:rsidDel="00000000" w:rsidR="00000000" w:rsidRPr="00000000">
              <w:rPr>
                <w:sz w:val="20"/>
                <w:szCs w:val="20"/>
                <w:shd w:fill="ff9900" w:val="clear"/>
                <w:rtl w:val="0"/>
              </w:rPr>
              <w:t xml:space="preserve">CRP</w:t>
            </w:r>
          </w:p>
          <w:p w:rsidR="00000000" w:rsidDel="00000000" w:rsidP="00000000" w:rsidRDefault="00000000" w:rsidRPr="00000000" w14:paraId="000015A0">
            <w:pPr>
              <w:widowControl w:val="0"/>
              <w:spacing w:line="240" w:lineRule="auto"/>
              <w:rPr>
                <w:sz w:val="20"/>
                <w:szCs w:val="20"/>
                <w:shd w:fill="ff9900" w:val="clear"/>
              </w:rPr>
            </w:pPr>
            <w:r w:rsidDel="00000000" w:rsidR="00000000" w:rsidRPr="00000000">
              <w:rPr>
                <w:sz w:val="20"/>
                <w:szCs w:val="20"/>
                <w:shd w:fill="ff9900" w:val="clear"/>
                <w:rtl w:val="0"/>
              </w:rPr>
              <w:t xml:space="preserve">Ferratin</w:t>
            </w:r>
          </w:p>
          <w:p w:rsidR="00000000" w:rsidDel="00000000" w:rsidP="00000000" w:rsidRDefault="00000000" w:rsidRPr="00000000" w14:paraId="000015A1">
            <w:pPr>
              <w:widowControl w:val="0"/>
              <w:spacing w:line="240" w:lineRule="auto"/>
              <w:rPr>
                <w:sz w:val="20"/>
                <w:szCs w:val="20"/>
                <w:shd w:fill="ff9900" w:val="clear"/>
              </w:rPr>
            </w:pPr>
            <w:r w:rsidDel="00000000" w:rsidR="00000000" w:rsidRPr="00000000">
              <w:rPr>
                <w:sz w:val="20"/>
                <w:szCs w:val="20"/>
                <w:shd w:fill="ff9900" w:val="clear"/>
                <w:rtl w:val="0"/>
              </w:rPr>
              <w:t xml:space="preserve">RF, quantitative</w:t>
            </w:r>
          </w:p>
          <w:p w:rsidR="00000000" w:rsidDel="00000000" w:rsidP="00000000" w:rsidRDefault="00000000" w:rsidRPr="00000000" w14:paraId="000015A2">
            <w:pPr>
              <w:widowControl w:val="0"/>
              <w:spacing w:line="240" w:lineRule="auto"/>
              <w:rPr>
                <w:sz w:val="20"/>
                <w:szCs w:val="20"/>
              </w:rPr>
            </w:pPr>
            <w:r w:rsidDel="00000000" w:rsidR="00000000" w:rsidRPr="00000000">
              <w:rPr>
                <w:sz w:val="20"/>
                <w:szCs w:val="20"/>
                <w:rtl w:val="0"/>
              </w:rPr>
              <w:t xml:space="preserve">CCP antibody</w:t>
            </w:r>
          </w:p>
          <w:p w:rsidR="00000000" w:rsidDel="00000000" w:rsidP="00000000" w:rsidRDefault="00000000" w:rsidRPr="00000000" w14:paraId="000015A3">
            <w:pPr>
              <w:widowControl w:val="0"/>
              <w:spacing w:line="240" w:lineRule="auto"/>
              <w:rPr>
                <w:sz w:val="20"/>
                <w:szCs w:val="20"/>
              </w:rPr>
            </w:pPr>
            <w:r w:rsidDel="00000000" w:rsidR="00000000" w:rsidRPr="00000000">
              <w:rPr>
                <w:sz w:val="20"/>
                <w:szCs w:val="20"/>
                <w:rtl w:val="0"/>
              </w:rPr>
              <w:t xml:space="preserve">Uric acid level</w:t>
            </w:r>
          </w:p>
          <w:p w:rsidR="00000000" w:rsidDel="00000000" w:rsidP="00000000" w:rsidRDefault="00000000" w:rsidRPr="00000000" w14:paraId="000015A4">
            <w:pPr>
              <w:widowControl w:val="0"/>
              <w:spacing w:line="240" w:lineRule="auto"/>
              <w:rPr>
                <w:sz w:val="20"/>
                <w:szCs w:val="20"/>
              </w:rPr>
            </w:pPr>
            <w:r w:rsidDel="00000000" w:rsidR="00000000" w:rsidRPr="00000000">
              <w:rPr>
                <w:sz w:val="20"/>
                <w:szCs w:val="20"/>
                <w:rtl w:val="0"/>
              </w:rPr>
              <w:t xml:space="preserve">Synovial fluid (optional)</w:t>
            </w:r>
          </w:p>
          <w:p w:rsidR="00000000" w:rsidDel="00000000" w:rsidP="00000000" w:rsidRDefault="00000000" w:rsidRPr="00000000" w14:paraId="000015A5">
            <w:pPr>
              <w:widowControl w:val="0"/>
              <w:spacing w:line="240" w:lineRule="auto"/>
              <w:rPr>
                <w:sz w:val="20"/>
                <w:szCs w:val="20"/>
                <w:highlight w:val="yellow"/>
              </w:rPr>
            </w:pPr>
            <w:r w:rsidDel="00000000" w:rsidR="00000000" w:rsidRPr="00000000">
              <w:rPr>
                <w:sz w:val="20"/>
                <w:szCs w:val="20"/>
                <w:highlight w:val="yellow"/>
                <w:rtl w:val="0"/>
              </w:rPr>
              <w:t xml:space="preserve">X-ray swollen joints for baseline</w:t>
            </w:r>
          </w:p>
        </w:tc>
      </w:tr>
      <w:tr>
        <w:trPr>
          <w:cantSplit w:val="0"/>
          <w:tblHeader w:val="0"/>
        </w:trPr>
        <w:tc>
          <w:tcPr/>
          <w:p w:rsidR="00000000" w:rsidDel="00000000" w:rsidP="00000000" w:rsidRDefault="00000000" w:rsidRPr="00000000" w14:paraId="000015A6">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p w:rsidR="00000000" w:rsidDel="00000000" w:rsidP="00000000" w:rsidRDefault="00000000" w:rsidRPr="00000000" w14:paraId="000015A7">
            <w:pPr>
              <w:widowControl w:val="0"/>
              <w:spacing w:line="240" w:lineRule="auto"/>
              <w:rPr>
                <w:sz w:val="20"/>
                <w:szCs w:val="20"/>
              </w:rPr>
            </w:pPr>
            <w:r w:rsidDel="00000000" w:rsidR="00000000" w:rsidRPr="00000000">
              <w:rPr>
                <w:sz w:val="20"/>
                <w:szCs w:val="20"/>
                <w:rtl w:val="0"/>
              </w:rPr>
              <w:t xml:space="preserve">-extra articular symptoms- anemia, pleuropericarditis, splenomegaly, etc.</w:t>
            </w:r>
          </w:p>
        </w:tc>
      </w:tr>
      <w:tr>
        <w:trPr>
          <w:cantSplit w:val="0"/>
          <w:tblHeader w:val="0"/>
        </w:trPr>
        <w:tc>
          <w:tcPr/>
          <w:p w:rsidR="00000000" w:rsidDel="00000000" w:rsidP="00000000" w:rsidRDefault="00000000" w:rsidRPr="00000000" w14:paraId="000015A8">
            <w:pPr>
              <w:widowControl w:val="0"/>
              <w:spacing w:line="240" w:lineRule="auto"/>
              <w:rPr>
                <w:b w:val="1"/>
                <w:bCs w:val="1"/>
                <w:sz w:val="20"/>
                <w:szCs w:val="20"/>
              </w:rPr>
            </w:pPr>
            <w:r w:rsidDel="00000000" w:rsidR="00000000" w:rsidRPr="00000000">
              <w:rPr>
                <w:b w:val="1"/>
                <w:bCs w:val="1"/>
                <w:sz w:val="20"/>
                <w:szCs w:val="20"/>
                <w:rtl w:val="0"/>
              </w:rPr>
              <w:t xml:space="preserve">Differential Diagnoses</w:t>
            </w:r>
          </w:p>
        </w:tc>
        <w:tc>
          <w:tcPr/>
          <w:p w:rsidR="00000000" w:rsidDel="00000000" w:rsidP="00000000" w:rsidRDefault="00000000" w:rsidRPr="00000000" w14:paraId="000015A9">
            <w:pPr>
              <w:widowControl w:val="0"/>
              <w:spacing w:line="240" w:lineRule="auto"/>
              <w:rPr>
                <w:sz w:val="20"/>
                <w:szCs w:val="20"/>
              </w:rPr>
            </w:pPr>
            <w:r w:rsidDel="00000000" w:rsidR="00000000" w:rsidRPr="00000000">
              <w:rPr>
                <w:sz w:val="20"/>
                <w:szCs w:val="20"/>
                <w:rtl w:val="0"/>
              </w:rPr>
              <w:t xml:space="preserve">-OA, gout, reactive arthritis, viral infections (lyme disease), Sjogren’s</w:t>
            </w:r>
          </w:p>
        </w:tc>
      </w:tr>
      <w:tr>
        <w:trPr>
          <w:cantSplit w:val="0"/>
          <w:tblHeader w:val="0"/>
        </w:trPr>
        <w:tc>
          <w:tcPr/>
          <w:p w:rsidR="00000000" w:rsidDel="00000000" w:rsidP="00000000" w:rsidRDefault="00000000" w:rsidRPr="00000000" w14:paraId="000015AA">
            <w:pPr>
              <w:widowControl w:val="0"/>
              <w:spacing w:line="240" w:lineRule="auto"/>
              <w:rPr>
                <w:b w:val="1"/>
                <w:bCs w:val="1"/>
                <w:sz w:val="20"/>
                <w:szCs w:val="20"/>
              </w:rPr>
            </w:pPr>
            <w:r w:rsidDel="00000000" w:rsidR="00000000" w:rsidRPr="00000000">
              <w:rPr>
                <w:b w:val="1"/>
                <w:bCs w:val="1"/>
                <w:sz w:val="20"/>
                <w:szCs w:val="20"/>
                <w:rtl w:val="0"/>
              </w:rPr>
              <w:t xml:space="preserve">Treatment/Management</w:t>
            </w:r>
          </w:p>
        </w:tc>
        <w:tc>
          <w:tcPr/>
          <w:p w:rsidR="00000000" w:rsidDel="00000000" w:rsidP="00000000" w:rsidRDefault="00000000" w:rsidRPr="00000000" w14:paraId="000015AB">
            <w:pPr>
              <w:widowControl w:val="0"/>
              <w:spacing w:line="240" w:lineRule="auto"/>
              <w:rPr>
                <w:sz w:val="20"/>
                <w:szCs w:val="20"/>
              </w:rPr>
            </w:pPr>
            <w:r w:rsidDel="00000000" w:rsidR="00000000" w:rsidRPr="00000000">
              <w:rPr>
                <w:b w:val="1"/>
                <w:bCs w:val="1"/>
                <w:sz w:val="20"/>
                <w:szCs w:val="20"/>
                <w:rtl w:val="0"/>
              </w:rPr>
              <w:t xml:space="preserve">Treatment: </w:t>
            </w:r>
            <w:r w:rsidDel="00000000" w:rsidR="00000000" w:rsidRPr="00000000">
              <w:rPr>
                <w:sz w:val="20"/>
                <w:szCs w:val="20"/>
                <w:rtl w:val="0"/>
              </w:rPr>
              <w:t xml:space="preserve">exercise and joint mobility; disease mondifying antirheumatic drugs</w:t>
            </w:r>
          </w:p>
          <w:p w:rsidR="00000000" w:rsidDel="00000000" w:rsidP="00000000" w:rsidRDefault="00000000" w:rsidRPr="00000000" w14:paraId="000015AC">
            <w:pPr>
              <w:widowControl w:val="0"/>
              <w:spacing w:line="240" w:lineRule="auto"/>
              <w:rPr>
                <w:b w:val="1"/>
                <w:bCs w:val="1"/>
                <w:sz w:val="20"/>
                <w:szCs w:val="20"/>
              </w:rPr>
            </w:pPr>
            <w:r w:rsidDel="00000000" w:rsidR="00000000" w:rsidRPr="00000000">
              <w:rPr>
                <w:b w:val="1"/>
                <w:bCs w:val="1"/>
                <w:sz w:val="20"/>
                <w:szCs w:val="20"/>
                <w:rtl w:val="0"/>
              </w:rPr>
              <w:t xml:space="preserve">Counseling/Education:</w:t>
            </w:r>
          </w:p>
          <w:p w:rsidR="00000000" w:rsidDel="00000000" w:rsidP="00000000" w:rsidRDefault="00000000" w:rsidRPr="00000000" w14:paraId="000015AD">
            <w:pPr>
              <w:widowControl w:val="0"/>
              <w:spacing w:line="240" w:lineRule="auto"/>
              <w:rPr>
                <w:b w:val="1"/>
                <w:bCs w:val="1"/>
                <w:sz w:val="20"/>
                <w:szCs w:val="20"/>
              </w:rPr>
            </w:pPr>
            <w:r w:rsidDel="00000000" w:rsidR="00000000" w:rsidRPr="00000000">
              <w:rPr>
                <w:b w:val="1"/>
                <w:bCs w:val="1"/>
                <w:sz w:val="20"/>
                <w:szCs w:val="20"/>
                <w:rtl w:val="0"/>
              </w:rPr>
              <w:t xml:space="preserve">Non-pharm therapies:</w:t>
            </w:r>
          </w:p>
        </w:tc>
      </w:tr>
      <w:tr>
        <w:trPr>
          <w:cantSplit w:val="0"/>
          <w:tblHeader w:val="0"/>
        </w:trPr>
        <w:tc>
          <w:tcPr/>
          <w:p w:rsidR="00000000" w:rsidDel="00000000" w:rsidP="00000000" w:rsidRDefault="00000000" w:rsidRPr="00000000" w14:paraId="000015AE">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p w:rsidR="00000000" w:rsidDel="00000000" w:rsidP="00000000" w:rsidRDefault="00000000" w:rsidRPr="00000000" w14:paraId="000015AF">
            <w:pPr>
              <w:widowControl w:val="0"/>
              <w:spacing w:line="240" w:lineRule="auto"/>
              <w:rPr>
                <w:sz w:val="20"/>
                <w:szCs w:val="20"/>
              </w:rPr>
            </w:pPr>
            <w:r w:rsidDel="00000000" w:rsidR="00000000" w:rsidRPr="00000000">
              <w:rPr>
                <w:sz w:val="20"/>
                <w:szCs w:val="20"/>
                <w:rtl w:val="0"/>
              </w:rPr>
              <w:t xml:space="preserve">-rheumatologist early</w:t>
            </w:r>
          </w:p>
        </w:tc>
      </w:tr>
      <w:tr>
        <w:trPr>
          <w:cantSplit w:val="0"/>
          <w:tblHeader w:val="0"/>
        </w:trPr>
        <w:tc>
          <w:tcPr/>
          <w:p w:rsidR="00000000" w:rsidDel="00000000" w:rsidP="00000000" w:rsidRDefault="00000000" w:rsidRPr="00000000" w14:paraId="000015B0">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p w:rsidR="00000000" w:rsidDel="00000000" w:rsidP="00000000" w:rsidRDefault="00000000" w:rsidRPr="00000000" w14:paraId="000015B1">
            <w:pPr>
              <w:widowControl w:val="0"/>
              <w:spacing w:line="240" w:lineRule="auto"/>
              <w:rPr>
                <w:sz w:val="20"/>
                <w:szCs w:val="20"/>
              </w:rPr>
            </w:pPr>
            <w:r w:rsidDel="00000000" w:rsidR="00000000" w:rsidRPr="00000000">
              <w:rPr>
                <w:sz w:val="20"/>
                <w:szCs w:val="20"/>
                <w:rtl w:val="0"/>
              </w:rPr>
              <w:t xml:space="preserve">-based on disease progression</w:t>
            </w:r>
          </w:p>
        </w:tc>
      </w:tr>
    </w:tbl>
    <w:p w:rsidR="00000000" w:rsidDel="00000000" w:rsidP="00000000" w:rsidRDefault="00000000" w:rsidRPr="00000000" w14:paraId="000015B2">
      <w:pPr>
        <w:rPr>
          <w:sz w:val="20"/>
          <w:szCs w:val="20"/>
        </w:rPr>
      </w:pPr>
      <w:r w:rsidDel="00000000" w:rsidR="00000000" w:rsidRPr="00000000">
        <w:rPr>
          <w:rtl w:val="0"/>
        </w:rPr>
      </w:r>
    </w:p>
    <w:tbl>
      <w:tblPr>
        <w:tblStyle w:val="Table53"/>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6795"/>
        <w:tblGridChange w:id="0">
          <w:tblGrid>
            <w:gridCol w:w="2565"/>
            <w:gridCol w:w="6795"/>
          </w:tblGrid>
        </w:tblGridChange>
      </w:tblGrid>
      <w:tr>
        <w:trPr>
          <w:cantSplit w:val="0"/>
          <w:trHeight w:val="420" w:hRule="atLeast"/>
          <w:tblHeader w:val="0"/>
        </w:trPr>
        <w:tc>
          <w:tcPr>
            <w:gridSpan w:val="2"/>
            <w:shd w:fill="d9d2e9" w:val="clear"/>
          </w:tcPr>
          <w:p w:rsidR="00000000" w:rsidDel="00000000" w:rsidP="00000000" w:rsidRDefault="00000000" w:rsidRPr="00000000" w14:paraId="000015B3">
            <w:pPr>
              <w:pStyle w:val="Heading2"/>
              <w:widowControl w:val="0"/>
              <w:spacing w:after="0" w:before="0" w:line="240" w:lineRule="auto"/>
              <w:rPr>
                <w:sz w:val="26"/>
                <w:szCs w:val="26"/>
              </w:rPr>
            </w:pPr>
            <w:bookmarkStart w:colFirst="0" w:colLast="0" w:name="_5ls8ruw2xpwv" w:id="172"/>
            <w:bookmarkEnd w:id="172"/>
            <w:r w:rsidDel="00000000" w:rsidR="00000000" w:rsidRPr="00000000">
              <w:rPr>
                <w:sz w:val="26"/>
                <w:szCs w:val="26"/>
                <w:rtl w:val="0"/>
              </w:rPr>
              <w:t xml:space="preserve">Systemic Lupus Erythematosus (SLE)</w:t>
            </w:r>
          </w:p>
        </w:tc>
      </w:tr>
      <w:tr>
        <w:trPr>
          <w:cantSplit w:val="0"/>
          <w:tblHeader w:val="0"/>
        </w:trPr>
        <w:tc>
          <w:tcPr/>
          <w:p w:rsidR="00000000" w:rsidDel="00000000" w:rsidP="00000000" w:rsidRDefault="00000000" w:rsidRPr="00000000" w14:paraId="000015B5">
            <w:pPr>
              <w:widowControl w:val="0"/>
              <w:spacing w:line="240" w:lineRule="auto"/>
              <w:rPr>
                <w:b w:val="1"/>
                <w:bCs w:val="1"/>
                <w:sz w:val="20"/>
                <w:szCs w:val="20"/>
              </w:rPr>
            </w:pPr>
            <w:r w:rsidDel="00000000" w:rsidR="00000000" w:rsidRPr="00000000">
              <w:rPr>
                <w:b w:val="1"/>
                <w:bCs w:val="1"/>
                <w:sz w:val="20"/>
                <w:szCs w:val="20"/>
                <w:rtl w:val="0"/>
              </w:rPr>
              <w:t xml:space="preserve">Def’n </w:t>
            </w:r>
          </w:p>
        </w:tc>
        <w:tc>
          <w:tcPr/>
          <w:p w:rsidR="00000000" w:rsidDel="00000000" w:rsidP="00000000" w:rsidRDefault="00000000" w:rsidRPr="00000000" w14:paraId="000015B6">
            <w:pPr>
              <w:widowControl w:val="0"/>
              <w:spacing w:line="240" w:lineRule="auto"/>
              <w:rPr>
                <w:sz w:val="20"/>
                <w:szCs w:val="20"/>
              </w:rPr>
            </w:pPr>
            <w:r w:rsidDel="00000000" w:rsidR="00000000" w:rsidRPr="00000000">
              <w:rPr>
                <w:sz w:val="20"/>
                <w:szCs w:val="20"/>
                <w:rtl w:val="0"/>
              </w:rPr>
              <w:t xml:space="preserve">-chronic, inflammatory autoimmune disorder; SLE attacks body organs and systems, joints, kidney, brain, heart, lungs</w:t>
            </w:r>
          </w:p>
        </w:tc>
      </w:tr>
      <w:tr>
        <w:trPr>
          <w:cantSplit w:val="0"/>
          <w:tblHeader w:val="0"/>
        </w:trPr>
        <w:tc>
          <w:tcPr/>
          <w:p w:rsidR="00000000" w:rsidDel="00000000" w:rsidP="00000000" w:rsidRDefault="00000000" w:rsidRPr="00000000" w14:paraId="000015B7">
            <w:pPr>
              <w:widowControl w:val="0"/>
              <w:spacing w:line="240" w:lineRule="auto"/>
              <w:rPr>
                <w:b w:val="1"/>
                <w:bCs w:val="1"/>
                <w:sz w:val="20"/>
                <w:szCs w:val="20"/>
              </w:rPr>
            </w:pPr>
            <w:r w:rsidDel="00000000" w:rsidR="00000000" w:rsidRPr="00000000">
              <w:rPr>
                <w:b w:val="1"/>
                <w:bCs w:val="1"/>
                <w:sz w:val="20"/>
                <w:szCs w:val="20"/>
                <w:rtl w:val="0"/>
              </w:rPr>
              <w:t xml:space="preserve">Pathology/Cause</w:t>
            </w:r>
          </w:p>
        </w:tc>
        <w:tc>
          <w:tcPr/>
          <w:p w:rsidR="00000000" w:rsidDel="00000000" w:rsidP="00000000" w:rsidRDefault="00000000" w:rsidRPr="00000000" w14:paraId="000015B8">
            <w:pPr>
              <w:widowControl w:val="0"/>
              <w:spacing w:line="240" w:lineRule="auto"/>
              <w:rPr>
                <w:sz w:val="20"/>
                <w:szCs w:val="20"/>
              </w:rPr>
            </w:pPr>
            <w:r w:rsidDel="00000000" w:rsidR="00000000" w:rsidRPr="00000000">
              <w:rPr>
                <w:sz w:val="20"/>
                <w:szCs w:val="20"/>
                <w:rtl w:val="0"/>
              </w:rPr>
              <w:t xml:space="preserve">-antibodies attack normal tissue and organs</w:t>
            </w:r>
          </w:p>
        </w:tc>
      </w:tr>
      <w:tr>
        <w:trPr>
          <w:cantSplit w:val="0"/>
          <w:tblHeader w:val="0"/>
        </w:trPr>
        <w:tc>
          <w:tcPr/>
          <w:p w:rsidR="00000000" w:rsidDel="00000000" w:rsidP="00000000" w:rsidRDefault="00000000" w:rsidRPr="00000000" w14:paraId="000015B9">
            <w:pPr>
              <w:widowControl w:val="0"/>
              <w:spacing w:line="240" w:lineRule="auto"/>
              <w:rPr>
                <w:b w:val="1"/>
                <w:bCs w:val="1"/>
                <w:sz w:val="20"/>
                <w:szCs w:val="20"/>
              </w:rPr>
            </w:pPr>
            <w:r w:rsidDel="00000000" w:rsidR="00000000" w:rsidRPr="00000000">
              <w:rPr>
                <w:b w:val="1"/>
                <w:bCs w:val="1"/>
                <w:sz w:val="20"/>
                <w:szCs w:val="20"/>
                <w:rtl w:val="0"/>
              </w:rPr>
              <w:t xml:space="preserve">Risk Factors/Epidemiology</w:t>
            </w:r>
          </w:p>
        </w:tc>
        <w:tc>
          <w:tcPr/>
          <w:p w:rsidR="00000000" w:rsidDel="00000000" w:rsidP="00000000" w:rsidRDefault="00000000" w:rsidRPr="00000000" w14:paraId="000015BA">
            <w:pPr>
              <w:widowControl w:val="0"/>
              <w:spacing w:line="240" w:lineRule="auto"/>
              <w:rPr>
                <w:sz w:val="20"/>
                <w:szCs w:val="20"/>
              </w:rPr>
            </w:pPr>
            <w:r w:rsidDel="00000000" w:rsidR="00000000" w:rsidRPr="00000000">
              <w:rPr>
                <w:sz w:val="20"/>
                <w:szCs w:val="20"/>
                <w:rtl w:val="0"/>
              </w:rPr>
              <w:t xml:space="preserve">-young women after menarche but before menopause</w:t>
            </w:r>
          </w:p>
          <w:p w:rsidR="00000000" w:rsidDel="00000000" w:rsidP="00000000" w:rsidRDefault="00000000" w:rsidRPr="00000000" w14:paraId="000015BB">
            <w:pPr>
              <w:widowControl w:val="0"/>
              <w:spacing w:line="240" w:lineRule="auto"/>
              <w:rPr>
                <w:sz w:val="20"/>
                <w:szCs w:val="20"/>
              </w:rPr>
            </w:pPr>
            <w:r w:rsidDel="00000000" w:rsidR="00000000" w:rsidRPr="00000000">
              <w:rPr>
                <w:sz w:val="20"/>
                <w:szCs w:val="20"/>
                <w:rtl w:val="0"/>
              </w:rPr>
              <w:t xml:space="preserve">-african canadian, asian, hispanic, family hx; hydralazine, isoniazid and procainamide drug use</w:t>
            </w:r>
          </w:p>
        </w:tc>
      </w:tr>
      <w:tr>
        <w:trPr>
          <w:cantSplit w:val="0"/>
          <w:tblHeader w:val="0"/>
        </w:trPr>
        <w:tc>
          <w:tcPr/>
          <w:p w:rsidR="00000000" w:rsidDel="00000000" w:rsidP="00000000" w:rsidRDefault="00000000" w:rsidRPr="00000000" w14:paraId="000015BC">
            <w:pPr>
              <w:widowControl w:val="0"/>
              <w:spacing w:line="240" w:lineRule="auto"/>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15BD">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5BE">
            <w:pPr>
              <w:widowControl w:val="0"/>
              <w:spacing w:line="240" w:lineRule="auto"/>
              <w:rPr>
                <w:b w:val="1"/>
                <w:bCs w:val="1"/>
                <w:sz w:val="20"/>
                <w:szCs w:val="20"/>
              </w:rPr>
            </w:pPr>
            <w:r w:rsidDel="00000000" w:rsidR="00000000" w:rsidRPr="00000000">
              <w:rPr>
                <w:rtl w:val="0"/>
              </w:rPr>
            </w:r>
          </w:p>
        </w:tc>
        <w:tc>
          <w:tcPr/>
          <w:p w:rsidR="00000000" w:rsidDel="00000000" w:rsidP="00000000" w:rsidRDefault="00000000" w:rsidRPr="00000000" w14:paraId="000015BF">
            <w:pPr>
              <w:widowControl w:val="0"/>
              <w:spacing w:line="240" w:lineRule="auto"/>
              <w:rPr>
                <w:sz w:val="20"/>
                <w:szCs w:val="20"/>
              </w:rPr>
            </w:pPr>
            <w:r w:rsidDel="00000000" w:rsidR="00000000" w:rsidRPr="00000000">
              <w:rPr>
                <w:sz w:val="20"/>
                <w:szCs w:val="20"/>
                <w:rtl w:val="0"/>
              </w:rPr>
              <w:t xml:space="preserve">-joint pain, fever, loss of appetite, fatigue, weight loss, oral/nasal ulcers, hair loss, sun sensitivity- rash/lesions, </w:t>
            </w:r>
          </w:p>
          <w:p w:rsidR="00000000" w:rsidDel="00000000" w:rsidP="00000000" w:rsidRDefault="00000000" w:rsidRPr="00000000" w14:paraId="000015C0">
            <w:pPr>
              <w:widowControl w:val="0"/>
              <w:spacing w:line="240" w:lineRule="auto"/>
              <w:rPr>
                <w:sz w:val="20"/>
                <w:szCs w:val="20"/>
              </w:rPr>
            </w:pPr>
            <w:r w:rsidDel="00000000" w:rsidR="00000000" w:rsidRPr="00000000">
              <w:rPr>
                <w:sz w:val="20"/>
                <w:szCs w:val="20"/>
                <w:rtl w:val="0"/>
              </w:rPr>
              <w:t xml:space="preserve">-butterfly rash across face- round scaling papules 5-10 mm diameter</w:t>
            </w:r>
          </w:p>
        </w:tc>
      </w:tr>
      <w:tr>
        <w:trPr>
          <w:cantSplit w:val="0"/>
          <w:tblHeader w:val="0"/>
        </w:trPr>
        <w:tc>
          <w:tcPr/>
          <w:p w:rsidR="00000000" w:rsidDel="00000000" w:rsidP="00000000" w:rsidRDefault="00000000" w:rsidRPr="00000000" w14:paraId="000015C1">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15C2">
            <w:pPr>
              <w:widowControl w:val="0"/>
              <w:spacing w:line="240" w:lineRule="auto"/>
              <w:rPr>
                <w:sz w:val="20"/>
                <w:szCs w:val="20"/>
              </w:rPr>
            </w:pPr>
            <w:r w:rsidDel="00000000" w:rsidR="00000000" w:rsidRPr="00000000">
              <w:rPr>
                <w:sz w:val="20"/>
                <w:szCs w:val="20"/>
                <w:rtl w:val="0"/>
              </w:rPr>
              <w:t xml:space="preserve">-medication history; family hx; systemic features*</w:t>
            </w:r>
          </w:p>
        </w:tc>
      </w:tr>
      <w:tr>
        <w:trPr>
          <w:cantSplit w:val="0"/>
          <w:tblHeader w:val="0"/>
        </w:trPr>
        <w:tc>
          <w:tcPr/>
          <w:p w:rsidR="00000000" w:rsidDel="00000000" w:rsidP="00000000" w:rsidRDefault="00000000" w:rsidRPr="00000000" w14:paraId="000015C3">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15C4">
            <w:pPr>
              <w:widowControl w:val="0"/>
              <w:spacing w:line="240" w:lineRule="auto"/>
              <w:rPr>
                <w:sz w:val="20"/>
                <w:szCs w:val="20"/>
              </w:rPr>
            </w:pPr>
            <w:r w:rsidDel="00000000" w:rsidR="00000000" w:rsidRPr="00000000">
              <w:rPr>
                <w:sz w:val="20"/>
                <w:szCs w:val="20"/>
                <w:rtl w:val="0"/>
              </w:rPr>
              <w:t xml:space="preserve">-all vitals and weight</w:t>
            </w:r>
          </w:p>
          <w:p w:rsidR="00000000" w:rsidDel="00000000" w:rsidP="00000000" w:rsidRDefault="00000000" w:rsidRPr="00000000" w14:paraId="000015C5">
            <w:pPr>
              <w:widowControl w:val="0"/>
              <w:spacing w:line="240" w:lineRule="auto"/>
              <w:rPr>
                <w:sz w:val="20"/>
                <w:szCs w:val="20"/>
              </w:rPr>
            </w:pPr>
            <w:r w:rsidDel="00000000" w:rsidR="00000000" w:rsidRPr="00000000">
              <w:rPr>
                <w:sz w:val="20"/>
                <w:szCs w:val="20"/>
                <w:rtl w:val="0"/>
              </w:rPr>
              <w:t xml:space="preserve">-inspect rash, lesions, joints</w:t>
            </w:r>
          </w:p>
          <w:p w:rsidR="00000000" w:rsidDel="00000000" w:rsidP="00000000" w:rsidRDefault="00000000" w:rsidRPr="00000000" w14:paraId="000015C6">
            <w:pPr>
              <w:widowControl w:val="0"/>
              <w:spacing w:line="240" w:lineRule="auto"/>
              <w:rPr>
                <w:sz w:val="20"/>
                <w:szCs w:val="20"/>
              </w:rPr>
            </w:pPr>
            <w:r w:rsidDel="00000000" w:rsidR="00000000" w:rsidRPr="00000000">
              <w:rPr>
                <w:sz w:val="20"/>
                <w:szCs w:val="20"/>
                <w:rtl w:val="0"/>
              </w:rPr>
              <w:t xml:space="preserve">-look for organ impacts- heart for lifts, heaves, thrills, thyroid enlargement, lymph swelling, abdomen of organomegaly</w:t>
            </w:r>
          </w:p>
          <w:p w:rsidR="00000000" w:rsidDel="00000000" w:rsidP="00000000" w:rsidRDefault="00000000" w:rsidRPr="00000000" w14:paraId="000015C7">
            <w:pPr>
              <w:widowControl w:val="0"/>
              <w:spacing w:line="240" w:lineRule="auto"/>
              <w:rPr>
                <w:sz w:val="20"/>
                <w:szCs w:val="20"/>
              </w:rPr>
            </w:pPr>
            <w:r w:rsidDel="00000000" w:rsidR="00000000" w:rsidRPr="00000000">
              <w:rPr>
                <w:sz w:val="20"/>
                <w:szCs w:val="20"/>
                <w:rtl w:val="0"/>
              </w:rPr>
              <w:t xml:space="preserve">-listen all organs</w:t>
            </w:r>
          </w:p>
        </w:tc>
      </w:tr>
      <w:tr>
        <w:trPr>
          <w:cantSplit w:val="0"/>
          <w:tblHeader w:val="0"/>
        </w:trPr>
        <w:tc>
          <w:tcPr/>
          <w:p w:rsidR="00000000" w:rsidDel="00000000" w:rsidP="00000000" w:rsidRDefault="00000000" w:rsidRPr="00000000" w14:paraId="000015C8">
            <w:pPr>
              <w:widowControl w:val="0"/>
              <w:spacing w:line="240" w:lineRule="auto"/>
              <w:rPr>
                <w:b w:val="1"/>
                <w:bCs w:val="1"/>
                <w:sz w:val="20"/>
                <w:szCs w:val="20"/>
              </w:rPr>
            </w:pPr>
            <w:r w:rsidDel="00000000" w:rsidR="00000000" w:rsidRPr="00000000">
              <w:rPr>
                <w:b w:val="1"/>
                <w:bCs w:val="1"/>
                <w:sz w:val="20"/>
                <w:szCs w:val="20"/>
                <w:rtl w:val="0"/>
              </w:rPr>
              <w:t xml:space="preserve">Diagnostics/Labs</w:t>
            </w:r>
          </w:p>
        </w:tc>
        <w:tc>
          <w:tcPr/>
          <w:p w:rsidR="00000000" w:rsidDel="00000000" w:rsidP="00000000" w:rsidRDefault="00000000" w:rsidRPr="00000000" w14:paraId="000015C9">
            <w:pPr>
              <w:widowControl w:val="0"/>
              <w:spacing w:line="240" w:lineRule="auto"/>
              <w:rPr>
                <w:sz w:val="20"/>
                <w:szCs w:val="20"/>
              </w:rPr>
            </w:pPr>
            <w:r w:rsidDel="00000000" w:rsidR="00000000" w:rsidRPr="00000000">
              <w:rPr>
                <w:sz w:val="20"/>
                <w:szCs w:val="20"/>
                <w:rtl w:val="0"/>
              </w:rPr>
              <w:t xml:space="preserve">-CBC, ANA- positive with high titre, complement levels (decreased C3 and C4), RF can be positive, thyroid profile, anti-DNA antibodies, lupus specific antibodies, ESR, urinalysis, skin biopsy, </w:t>
            </w:r>
          </w:p>
        </w:tc>
      </w:tr>
      <w:tr>
        <w:trPr>
          <w:cantSplit w:val="0"/>
          <w:tblHeader w:val="0"/>
        </w:trPr>
        <w:tc>
          <w:tcPr/>
          <w:p w:rsidR="00000000" w:rsidDel="00000000" w:rsidP="00000000" w:rsidRDefault="00000000" w:rsidRPr="00000000" w14:paraId="000015CA">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p w:rsidR="00000000" w:rsidDel="00000000" w:rsidP="00000000" w:rsidRDefault="00000000" w:rsidRPr="00000000" w14:paraId="000015CB">
            <w:pPr>
              <w:widowControl w:val="0"/>
              <w:spacing w:line="240" w:lineRule="auto"/>
              <w:rPr>
                <w:sz w:val="20"/>
                <w:szCs w:val="20"/>
              </w:rPr>
            </w:pPr>
            <w:r w:rsidDel="00000000" w:rsidR="00000000" w:rsidRPr="00000000">
              <w:rPr>
                <w:sz w:val="20"/>
                <w:szCs w:val="20"/>
                <w:rtl w:val="0"/>
              </w:rPr>
              <w:t xml:space="preserve">*life threatening organ damage</w:t>
            </w:r>
          </w:p>
        </w:tc>
      </w:tr>
      <w:tr>
        <w:trPr>
          <w:cantSplit w:val="0"/>
          <w:tblHeader w:val="0"/>
        </w:trPr>
        <w:tc>
          <w:tcPr/>
          <w:p w:rsidR="00000000" w:rsidDel="00000000" w:rsidP="00000000" w:rsidRDefault="00000000" w:rsidRPr="00000000" w14:paraId="000015CC">
            <w:pPr>
              <w:widowControl w:val="0"/>
              <w:spacing w:line="240" w:lineRule="auto"/>
              <w:rPr>
                <w:b w:val="1"/>
                <w:bCs w:val="1"/>
                <w:sz w:val="20"/>
                <w:szCs w:val="20"/>
              </w:rPr>
            </w:pPr>
            <w:r w:rsidDel="00000000" w:rsidR="00000000" w:rsidRPr="00000000">
              <w:rPr>
                <w:b w:val="1"/>
                <w:bCs w:val="1"/>
                <w:sz w:val="20"/>
                <w:szCs w:val="20"/>
                <w:rtl w:val="0"/>
              </w:rPr>
              <w:t xml:space="preserve">Differential Diagnoses</w:t>
            </w:r>
          </w:p>
        </w:tc>
        <w:tc>
          <w:tcPr/>
          <w:p w:rsidR="00000000" w:rsidDel="00000000" w:rsidP="00000000" w:rsidRDefault="00000000" w:rsidRPr="00000000" w14:paraId="000015CD">
            <w:pPr>
              <w:widowControl w:val="0"/>
              <w:spacing w:line="240" w:lineRule="auto"/>
              <w:rPr>
                <w:sz w:val="20"/>
                <w:szCs w:val="20"/>
              </w:rPr>
            </w:pPr>
            <w:r w:rsidDel="00000000" w:rsidR="00000000" w:rsidRPr="00000000">
              <w:rPr>
                <w:sz w:val="20"/>
                <w:szCs w:val="20"/>
                <w:rtl w:val="0"/>
              </w:rPr>
              <w:t xml:space="preserve">Drug-induced lupus, vasculitis, RA (destruction of bone, not with SLE), </w:t>
            </w:r>
          </w:p>
        </w:tc>
      </w:tr>
      <w:tr>
        <w:trPr>
          <w:cantSplit w:val="0"/>
          <w:tblHeader w:val="0"/>
        </w:trPr>
        <w:tc>
          <w:tcPr/>
          <w:p w:rsidR="00000000" w:rsidDel="00000000" w:rsidP="00000000" w:rsidRDefault="00000000" w:rsidRPr="00000000" w14:paraId="000015CE">
            <w:pPr>
              <w:widowControl w:val="0"/>
              <w:spacing w:line="240" w:lineRule="auto"/>
              <w:rPr>
                <w:b w:val="1"/>
                <w:bCs w:val="1"/>
                <w:sz w:val="20"/>
                <w:szCs w:val="20"/>
              </w:rPr>
            </w:pPr>
            <w:r w:rsidDel="00000000" w:rsidR="00000000" w:rsidRPr="00000000">
              <w:rPr>
                <w:b w:val="1"/>
                <w:bCs w:val="1"/>
                <w:sz w:val="20"/>
                <w:szCs w:val="20"/>
                <w:rtl w:val="0"/>
              </w:rPr>
              <w:t xml:space="preserve">Treatment/Management</w:t>
            </w:r>
          </w:p>
        </w:tc>
        <w:tc>
          <w:tcPr/>
          <w:p w:rsidR="00000000" w:rsidDel="00000000" w:rsidP="00000000" w:rsidRDefault="00000000" w:rsidRPr="00000000" w14:paraId="000015CF">
            <w:pPr>
              <w:widowControl w:val="0"/>
              <w:spacing w:line="240" w:lineRule="auto"/>
              <w:rPr>
                <w:b w:val="1"/>
                <w:bCs w:val="1"/>
                <w:sz w:val="20"/>
                <w:szCs w:val="20"/>
              </w:rPr>
            </w:pPr>
            <w:r w:rsidDel="00000000" w:rsidR="00000000" w:rsidRPr="00000000">
              <w:rPr>
                <w:b w:val="1"/>
                <w:bCs w:val="1"/>
                <w:sz w:val="20"/>
                <w:szCs w:val="20"/>
                <w:rtl w:val="0"/>
              </w:rPr>
              <w:t xml:space="preserve">Treatment:</w:t>
            </w:r>
            <w:r w:rsidDel="00000000" w:rsidR="00000000" w:rsidRPr="00000000">
              <w:rPr>
                <w:sz w:val="20"/>
                <w:szCs w:val="20"/>
                <w:rtl w:val="0"/>
              </w:rPr>
              <w:t xml:space="preserve"> NSAID, corticosteroid, immunosuppressives</w:t>
            </w:r>
            <w:r w:rsidDel="00000000" w:rsidR="00000000" w:rsidRPr="00000000">
              <w:rPr>
                <w:rtl w:val="0"/>
              </w:rPr>
            </w:r>
          </w:p>
        </w:tc>
      </w:tr>
      <w:tr>
        <w:trPr>
          <w:cantSplit w:val="0"/>
          <w:tblHeader w:val="0"/>
        </w:trPr>
        <w:tc>
          <w:tcPr/>
          <w:p w:rsidR="00000000" w:rsidDel="00000000" w:rsidP="00000000" w:rsidRDefault="00000000" w:rsidRPr="00000000" w14:paraId="000015D0">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p w:rsidR="00000000" w:rsidDel="00000000" w:rsidP="00000000" w:rsidRDefault="00000000" w:rsidRPr="00000000" w14:paraId="000015D1">
            <w:pPr>
              <w:widowControl w:val="0"/>
              <w:spacing w:line="240" w:lineRule="auto"/>
              <w:rPr>
                <w:sz w:val="20"/>
                <w:szCs w:val="20"/>
              </w:rPr>
            </w:pPr>
            <w:r w:rsidDel="00000000" w:rsidR="00000000" w:rsidRPr="00000000">
              <w:rPr>
                <w:sz w:val="20"/>
                <w:szCs w:val="20"/>
                <w:rtl w:val="0"/>
              </w:rPr>
              <w:t xml:space="preserve">Rheumatologist immediately</w:t>
            </w:r>
          </w:p>
        </w:tc>
      </w:tr>
      <w:tr>
        <w:trPr>
          <w:cantSplit w:val="0"/>
          <w:tblHeader w:val="0"/>
        </w:trPr>
        <w:tc>
          <w:tcPr/>
          <w:p w:rsidR="00000000" w:rsidDel="00000000" w:rsidP="00000000" w:rsidRDefault="00000000" w:rsidRPr="00000000" w14:paraId="000015D2">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p w:rsidR="00000000" w:rsidDel="00000000" w:rsidP="00000000" w:rsidRDefault="00000000" w:rsidRPr="00000000" w14:paraId="000015D3">
            <w:pPr>
              <w:widowControl w:val="0"/>
              <w:spacing w:line="240" w:lineRule="auto"/>
              <w:rPr>
                <w:sz w:val="20"/>
                <w:szCs w:val="20"/>
              </w:rPr>
            </w:pPr>
            <w:r w:rsidDel="00000000" w:rsidR="00000000" w:rsidRPr="00000000">
              <w:rPr>
                <w:sz w:val="20"/>
                <w:szCs w:val="20"/>
                <w:rtl w:val="0"/>
              </w:rPr>
              <w:t xml:space="preserve">frequent</w:t>
            </w:r>
          </w:p>
        </w:tc>
      </w:tr>
    </w:tbl>
    <w:p w:rsidR="00000000" w:rsidDel="00000000" w:rsidP="00000000" w:rsidRDefault="00000000" w:rsidRPr="00000000" w14:paraId="000015D4">
      <w:pPr>
        <w:rPr>
          <w:sz w:val="20"/>
          <w:szCs w:val="20"/>
        </w:rPr>
      </w:pPr>
      <w:r w:rsidDel="00000000" w:rsidR="00000000" w:rsidRPr="00000000">
        <w:rPr>
          <w:rtl w:val="0"/>
        </w:rPr>
      </w:r>
    </w:p>
    <w:tbl>
      <w:tblPr>
        <w:tblStyle w:val="Table54"/>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6795"/>
        <w:tblGridChange w:id="0">
          <w:tblGrid>
            <w:gridCol w:w="2565"/>
            <w:gridCol w:w="6795"/>
          </w:tblGrid>
        </w:tblGridChange>
      </w:tblGrid>
      <w:tr>
        <w:trPr>
          <w:cantSplit w:val="0"/>
          <w:trHeight w:val="420" w:hRule="atLeast"/>
          <w:tblHeader w:val="0"/>
        </w:trPr>
        <w:tc>
          <w:tcPr>
            <w:gridSpan w:val="2"/>
            <w:shd w:fill="d9d2e9" w:val="clear"/>
          </w:tcPr>
          <w:p w:rsidR="00000000" w:rsidDel="00000000" w:rsidP="00000000" w:rsidRDefault="00000000" w:rsidRPr="00000000" w14:paraId="000015D5">
            <w:pPr>
              <w:pStyle w:val="Heading2"/>
              <w:widowControl w:val="0"/>
              <w:spacing w:after="0" w:before="0" w:line="240" w:lineRule="auto"/>
              <w:rPr>
                <w:sz w:val="26"/>
                <w:szCs w:val="26"/>
              </w:rPr>
            </w:pPr>
            <w:bookmarkStart w:colFirst="0" w:colLast="0" w:name="_4ep55iqbnpel" w:id="173"/>
            <w:bookmarkEnd w:id="173"/>
            <w:r w:rsidDel="00000000" w:rsidR="00000000" w:rsidRPr="00000000">
              <w:rPr>
                <w:sz w:val="26"/>
                <w:szCs w:val="26"/>
                <w:rtl w:val="0"/>
              </w:rPr>
              <w:t xml:space="preserve">Septic Arthritis</w:t>
            </w:r>
          </w:p>
        </w:tc>
      </w:tr>
      <w:tr>
        <w:trPr>
          <w:cantSplit w:val="0"/>
          <w:trHeight w:val="454.98046875" w:hRule="atLeast"/>
          <w:tblHeader w:val="0"/>
        </w:trPr>
        <w:tc>
          <w:tcPr/>
          <w:p w:rsidR="00000000" w:rsidDel="00000000" w:rsidP="00000000" w:rsidRDefault="00000000" w:rsidRPr="00000000" w14:paraId="000015D7">
            <w:pPr>
              <w:widowControl w:val="0"/>
              <w:spacing w:line="240" w:lineRule="auto"/>
              <w:rPr>
                <w:b w:val="1"/>
                <w:bCs w:val="1"/>
                <w:sz w:val="20"/>
                <w:szCs w:val="20"/>
              </w:rPr>
            </w:pPr>
            <w:r w:rsidDel="00000000" w:rsidR="00000000" w:rsidRPr="00000000">
              <w:rPr>
                <w:b w:val="1"/>
                <w:bCs w:val="1"/>
                <w:sz w:val="20"/>
                <w:szCs w:val="20"/>
                <w:rtl w:val="0"/>
              </w:rPr>
              <w:t xml:space="preserve">Def’n </w:t>
            </w:r>
          </w:p>
        </w:tc>
        <w:tc>
          <w:tcPr/>
          <w:p w:rsidR="00000000" w:rsidDel="00000000" w:rsidP="00000000" w:rsidRDefault="00000000" w:rsidRPr="00000000" w14:paraId="000015D8">
            <w:pPr>
              <w:widowControl w:val="0"/>
              <w:spacing w:line="240" w:lineRule="auto"/>
              <w:rPr>
                <w:sz w:val="20"/>
                <w:szCs w:val="20"/>
              </w:rPr>
            </w:pPr>
            <w:r w:rsidDel="00000000" w:rsidR="00000000" w:rsidRPr="00000000">
              <w:rPr>
                <w:sz w:val="20"/>
                <w:szCs w:val="20"/>
                <w:rtl w:val="0"/>
              </w:rPr>
              <w:t xml:space="preserve">-painful infection in a joint from germs circulating in body or placed there through trauma</w:t>
            </w:r>
          </w:p>
        </w:tc>
      </w:tr>
      <w:tr>
        <w:trPr>
          <w:cantSplit w:val="0"/>
          <w:tblHeader w:val="0"/>
        </w:trPr>
        <w:tc>
          <w:tcPr/>
          <w:p w:rsidR="00000000" w:rsidDel="00000000" w:rsidP="00000000" w:rsidRDefault="00000000" w:rsidRPr="00000000" w14:paraId="000015D9">
            <w:pPr>
              <w:widowControl w:val="0"/>
              <w:spacing w:line="240" w:lineRule="auto"/>
              <w:rPr>
                <w:b w:val="1"/>
                <w:bCs w:val="1"/>
                <w:sz w:val="20"/>
                <w:szCs w:val="20"/>
              </w:rPr>
            </w:pPr>
            <w:r w:rsidDel="00000000" w:rsidR="00000000" w:rsidRPr="00000000">
              <w:rPr>
                <w:b w:val="1"/>
                <w:bCs w:val="1"/>
                <w:sz w:val="20"/>
                <w:szCs w:val="20"/>
                <w:rtl w:val="0"/>
              </w:rPr>
              <w:t xml:space="preserve">Pathology/Cause</w:t>
            </w:r>
          </w:p>
        </w:tc>
        <w:tc>
          <w:tcPr/>
          <w:p w:rsidR="00000000" w:rsidDel="00000000" w:rsidP="00000000" w:rsidRDefault="00000000" w:rsidRPr="00000000" w14:paraId="000015DA">
            <w:pPr>
              <w:widowControl w:val="0"/>
              <w:spacing w:line="240" w:lineRule="auto"/>
              <w:rPr>
                <w:sz w:val="20"/>
                <w:szCs w:val="20"/>
              </w:rPr>
            </w:pPr>
            <w:r w:rsidDel="00000000" w:rsidR="00000000" w:rsidRPr="00000000">
              <w:rPr>
                <w:sz w:val="20"/>
                <w:szCs w:val="20"/>
                <w:rtl w:val="0"/>
              </w:rPr>
              <w:t xml:space="preserve">-staph aureus</w:t>
            </w:r>
            <w:r w:rsidDel="00000000" w:rsidR="00000000" w:rsidRPr="00000000">
              <w:rPr>
                <w:sz w:val="15"/>
                <w:szCs w:val="15"/>
              </w:rPr>
              <w:drawing>
                <wp:inline distB="114300" distT="114300" distL="114300" distR="114300">
                  <wp:extent cx="3705225" cy="2533650"/>
                  <wp:effectExtent b="0" l="0" r="0" t="0"/>
                  <wp:docPr id="281" name="image275.png"/>
                  <a:graphic>
                    <a:graphicData uri="http://schemas.openxmlformats.org/drawingml/2006/picture">
                      <pic:pic>
                        <pic:nvPicPr>
                          <pic:cNvPr id="0" name="image275.png"/>
                          <pic:cNvPicPr preferRelativeResize="0"/>
                        </pic:nvPicPr>
                        <pic:blipFill>
                          <a:blip r:embed="rId168"/>
                          <a:srcRect b="0" l="0" r="0" t="0"/>
                          <a:stretch>
                            <a:fillRect/>
                          </a:stretch>
                        </pic:blipFill>
                        <pic:spPr>
                          <a:xfrm>
                            <a:off x="0" y="0"/>
                            <a:ext cx="3705225" cy="253365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15DB">
            <w:pPr>
              <w:widowControl w:val="0"/>
              <w:spacing w:line="240" w:lineRule="auto"/>
              <w:rPr>
                <w:b w:val="1"/>
                <w:bCs w:val="1"/>
                <w:sz w:val="20"/>
                <w:szCs w:val="20"/>
              </w:rPr>
            </w:pPr>
            <w:r w:rsidDel="00000000" w:rsidR="00000000" w:rsidRPr="00000000">
              <w:rPr>
                <w:b w:val="1"/>
                <w:bCs w:val="1"/>
                <w:sz w:val="20"/>
                <w:szCs w:val="20"/>
                <w:rtl w:val="0"/>
              </w:rPr>
              <w:t xml:space="preserve">Risk Factors/Epidemiology</w:t>
            </w:r>
          </w:p>
        </w:tc>
        <w:tc>
          <w:tcPr/>
          <w:p w:rsidR="00000000" w:rsidDel="00000000" w:rsidP="00000000" w:rsidRDefault="00000000" w:rsidRPr="00000000" w14:paraId="000015DC">
            <w:pPr>
              <w:widowControl w:val="0"/>
              <w:spacing w:line="240" w:lineRule="auto"/>
              <w:rPr>
                <w:sz w:val="20"/>
                <w:szCs w:val="20"/>
              </w:rPr>
            </w:pPr>
            <w:r w:rsidDel="00000000" w:rsidR="00000000" w:rsidRPr="00000000">
              <w:rPr>
                <w:sz w:val="20"/>
                <w:szCs w:val="20"/>
                <w:rtl w:val="0"/>
              </w:rPr>
              <w:t xml:space="preserve">-infants or older adults, artificial joints,knees most common </w:t>
            </w:r>
          </w:p>
          <w:p w:rsidR="00000000" w:rsidDel="00000000" w:rsidP="00000000" w:rsidRDefault="00000000" w:rsidRPr="00000000" w14:paraId="000015DD">
            <w:pPr>
              <w:widowControl w:val="0"/>
              <w:spacing w:line="240" w:lineRule="auto"/>
              <w:rPr>
                <w:sz w:val="20"/>
                <w:szCs w:val="20"/>
              </w:rPr>
            </w:pPr>
            <w:r w:rsidDel="00000000" w:rsidR="00000000" w:rsidRPr="00000000">
              <w:rPr>
                <w:sz w:val="20"/>
                <w:szCs w:val="20"/>
                <w:rtl w:val="0"/>
              </w:rPr>
              <w:t xml:space="preserve">-previous infection (ie. UTI, where bacteria traveled from)</w:t>
            </w:r>
          </w:p>
          <w:p w:rsidR="00000000" w:rsidDel="00000000" w:rsidP="00000000" w:rsidRDefault="00000000" w:rsidRPr="00000000" w14:paraId="000015DE">
            <w:pPr>
              <w:widowControl w:val="0"/>
              <w:spacing w:line="240" w:lineRule="auto"/>
              <w:rPr>
                <w:sz w:val="20"/>
                <w:szCs w:val="20"/>
              </w:rPr>
            </w:pPr>
            <w:r w:rsidDel="00000000" w:rsidR="00000000" w:rsidRPr="00000000">
              <w:rPr>
                <w:sz w:val="20"/>
                <w:szCs w:val="20"/>
                <w:rtl w:val="0"/>
              </w:rPr>
              <w:t xml:space="preserve">-RA drugs increase susceptibility</w:t>
            </w:r>
          </w:p>
        </w:tc>
      </w:tr>
      <w:tr>
        <w:trPr>
          <w:cantSplit w:val="0"/>
          <w:tblHeader w:val="0"/>
        </w:trPr>
        <w:tc>
          <w:tcPr/>
          <w:p w:rsidR="00000000" w:rsidDel="00000000" w:rsidP="00000000" w:rsidRDefault="00000000" w:rsidRPr="00000000" w14:paraId="000015DF">
            <w:pPr>
              <w:widowControl w:val="0"/>
              <w:spacing w:line="240" w:lineRule="auto"/>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15E0">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5E1">
            <w:pPr>
              <w:widowControl w:val="0"/>
              <w:spacing w:line="240" w:lineRule="auto"/>
              <w:rPr>
                <w:b w:val="1"/>
                <w:bCs w:val="1"/>
                <w:sz w:val="20"/>
                <w:szCs w:val="20"/>
              </w:rPr>
            </w:pPr>
            <w:r w:rsidDel="00000000" w:rsidR="00000000" w:rsidRPr="00000000">
              <w:rPr>
                <w:rtl w:val="0"/>
              </w:rPr>
            </w:r>
          </w:p>
        </w:tc>
        <w:tc>
          <w:tcPr/>
          <w:p w:rsidR="00000000" w:rsidDel="00000000" w:rsidP="00000000" w:rsidRDefault="00000000" w:rsidRPr="00000000" w14:paraId="000015E2">
            <w:pPr>
              <w:widowControl w:val="0"/>
              <w:spacing w:line="240" w:lineRule="auto"/>
              <w:rPr>
                <w:sz w:val="20"/>
                <w:szCs w:val="20"/>
              </w:rPr>
            </w:pPr>
            <w:r w:rsidDel="00000000" w:rsidR="00000000" w:rsidRPr="00000000">
              <w:rPr>
                <w:sz w:val="20"/>
                <w:szCs w:val="20"/>
                <w:rtl w:val="0"/>
              </w:rPr>
              <w:t xml:space="preserve">-extreme discomfort and difficulty using joint</w:t>
            </w:r>
          </w:p>
          <w:p w:rsidR="00000000" w:rsidDel="00000000" w:rsidP="00000000" w:rsidRDefault="00000000" w:rsidRPr="00000000" w14:paraId="000015E3">
            <w:pPr>
              <w:widowControl w:val="0"/>
              <w:spacing w:line="240" w:lineRule="auto"/>
              <w:rPr>
                <w:sz w:val="20"/>
                <w:szCs w:val="20"/>
              </w:rPr>
            </w:pPr>
            <w:r w:rsidDel="00000000" w:rsidR="00000000" w:rsidRPr="00000000">
              <w:rPr>
                <w:sz w:val="20"/>
                <w:szCs w:val="20"/>
                <w:rtl w:val="0"/>
              </w:rPr>
              <w:t xml:space="preserve">-swollen, red, warm join</w:t>
            </w:r>
          </w:p>
          <w:p w:rsidR="00000000" w:rsidDel="00000000" w:rsidP="00000000" w:rsidRDefault="00000000" w:rsidRPr="00000000" w14:paraId="000015E4">
            <w:pPr>
              <w:widowControl w:val="0"/>
              <w:spacing w:line="240" w:lineRule="auto"/>
              <w:rPr>
                <w:sz w:val="20"/>
                <w:szCs w:val="20"/>
              </w:rPr>
            </w:pPr>
            <w:r w:rsidDel="00000000" w:rsidR="00000000" w:rsidRPr="00000000">
              <w:rPr>
                <w:sz w:val="20"/>
                <w:szCs w:val="20"/>
                <w:rtl w:val="0"/>
              </w:rPr>
              <w:t xml:space="preserve">-fever</w:t>
            </w:r>
          </w:p>
          <w:p w:rsidR="00000000" w:rsidDel="00000000" w:rsidP="00000000" w:rsidRDefault="00000000" w:rsidRPr="00000000" w14:paraId="000015E5">
            <w:pPr>
              <w:widowControl w:val="0"/>
              <w:spacing w:line="240" w:lineRule="auto"/>
              <w:rPr>
                <w:sz w:val="20"/>
                <w:szCs w:val="20"/>
              </w:rPr>
            </w:pPr>
            <w:r w:rsidDel="00000000" w:rsidR="00000000" w:rsidRPr="00000000">
              <w:rPr>
                <w:sz w:val="20"/>
                <w:szCs w:val="20"/>
                <w:rtl w:val="0"/>
              </w:rPr>
              <w:t xml:space="preserve">-typically pain goes away at rest</w:t>
            </w:r>
          </w:p>
        </w:tc>
      </w:tr>
      <w:tr>
        <w:trPr>
          <w:cantSplit w:val="0"/>
          <w:tblHeader w:val="0"/>
        </w:trPr>
        <w:tc>
          <w:tcPr/>
          <w:p w:rsidR="00000000" w:rsidDel="00000000" w:rsidP="00000000" w:rsidRDefault="00000000" w:rsidRPr="00000000" w14:paraId="000015E6">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15E7">
            <w:pPr>
              <w:widowControl w:val="0"/>
              <w:spacing w:line="240" w:lineRule="auto"/>
              <w:rPr>
                <w:sz w:val="20"/>
                <w:szCs w:val="20"/>
              </w:rPr>
            </w:pPr>
            <w:r w:rsidDel="00000000" w:rsidR="00000000" w:rsidRPr="00000000">
              <w:rPr>
                <w:sz w:val="20"/>
                <w:szCs w:val="20"/>
                <w:rtl w:val="0"/>
              </w:rPr>
              <w:t xml:space="preserve">-fast onset, severe pain</w:t>
            </w:r>
          </w:p>
        </w:tc>
      </w:tr>
      <w:tr>
        <w:trPr>
          <w:cantSplit w:val="0"/>
          <w:tblHeader w:val="0"/>
        </w:trPr>
        <w:tc>
          <w:tcPr/>
          <w:p w:rsidR="00000000" w:rsidDel="00000000" w:rsidP="00000000" w:rsidRDefault="00000000" w:rsidRPr="00000000" w14:paraId="000015E8">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15E9">
            <w:pPr>
              <w:widowControl w:val="0"/>
              <w:spacing w:line="240" w:lineRule="auto"/>
              <w:rPr>
                <w:sz w:val="20"/>
                <w:szCs w:val="20"/>
              </w:rPr>
            </w:pPr>
            <w:r w:rsidDel="00000000" w:rsidR="00000000" w:rsidRPr="00000000">
              <w:rPr>
                <w:sz w:val="20"/>
                <w:szCs w:val="20"/>
                <w:rtl w:val="0"/>
              </w:rPr>
              <w:t xml:space="preserve">-decreased ROM due to pain and inflammation</w:t>
            </w:r>
          </w:p>
          <w:p w:rsidR="00000000" w:rsidDel="00000000" w:rsidP="00000000" w:rsidRDefault="00000000" w:rsidRPr="00000000" w14:paraId="000015EA">
            <w:pPr>
              <w:widowControl w:val="0"/>
              <w:spacing w:line="240" w:lineRule="auto"/>
              <w:rPr>
                <w:sz w:val="20"/>
                <w:szCs w:val="20"/>
              </w:rPr>
            </w:pPr>
            <w:r w:rsidDel="00000000" w:rsidR="00000000" w:rsidRPr="00000000">
              <w:rPr>
                <w:sz w:val="20"/>
                <w:szCs w:val="20"/>
                <w:rtl w:val="0"/>
              </w:rPr>
              <w:t xml:space="preserve">-red and warm joint</w:t>
            </w:r>
          </w:p>
        </w:tc>
      </w:tr>
      <w:tr>
        <w:trPr>
          <w:cantSplit w:val="0"/>
          <w:tblHeader w:val="0"/>
        </w:trPr>
        <w:tc>
          <w:tcPr/>
          <w:p w:rsidR="00000000" w:rsidDel="00000000" w:rsidP="00000000" w:rsidRDefault="00000000" w:rsidRPr="00000000" w14:paraId="000015EB">
            <w:pPr>
              <w:widowControl w:val="0"/>
              <w:spacing w:line="240" w:lineRule="auto"/>
              <w:rPr>
                <w:b w:val="1"/>
                <w:bCs w:val="1"/>
                <w:sz w:val="20"/>
                <w:szCs w:val="20"/>
              </w:rPr>
            </w:pPr>
            <w:r w:rsidDel="00000000" w:rsidR="00000000" w:rsidRPr="00000000">
              <w:rPr>
                <w:b w:val="1"/>
                <w:bCs w:val="1"/>
                <w:sz w:val="20"/>
                <w:szCs w:val="20"/>
                <w:rtl w:val="0"/>
              </w:rPr>
              <w:t xml:space="preserve">Diagnostics/Labs</w:t>
            </w:r>
          </w:p>
        </w:tc>
        <w:tc>
          <w:tcPr/>
          <w:p w:rsidR="00000000" w:rsidDel="00000000" w:rsidP="00000000" w:rsidRDefault="00000000" w:rsidRPr="00000000" w14:paraId="000015EC">
            <w:pPr>
              <w:widowControl w:val="0"/>
              <w:spacing w:line="240" w:lineRule="auto"/>
              <w:rPr>
                <w:sz w:val="20"/>
                <w:szCs w:val="20"/>
              </w:rPr>
            </w:pPr>
            <w:r w:rsidDel="00000000" w:rsidR="00000000" w:rsidRPr="00000000">
              <w:rPr>
                <w:sz w:val="20"/>
                <w:szCs w:val="20"/>
                <w:rtl w:val="0"/>
              </w:rPr>
              <w:t xml:space="preserve">-synovial fluid assessment (culture, gram stain, crystal analysis, WBC)</w:t>
            </w:r>
          </w:p>
          <w:p w:rsidR="00000000" w:rsidDel="00000000" w:rsidP="00000000" w:rsidRDefault="00000000" w:rsidRPr="00000000" w14:paraId="000015ED">
            <w:pPr>
              <w:widowControl w:val="0"/>
              <w:spacing w:line="240" w:lineRule="auto"/>
              <w:rPr>
                <w:sz w:val="20"/>
                <w:szCs w:val="20"/>
              </w:rPr>
            </w:pPr>
            <w:r w:rsidDel="00000000" w:rsidR="00000000" w:rsidRPr="00000000">
              <w:rPr>
                <w:sz w:val="20"/>
                <w:szCs w:val="20"/>
                <w:rtl w:val="0"/>
              </w:rPr>
              <w:t xml:space="preserve">-WBC, ESR and CRP, blood cultures</w:t>
            </w:r>
          </w:p>
          <w:p w:rsidR="00000000" w:rsidDel="00000000" w:rsidP="00000000" w:rsidRDefault="00000000" w:rsidRPr="00000000" w14:paraId="000015EE">
            <w:pPr>
              <w:widowControl w:val="0"/>
              <w:spacing w:line="240" w:lineRule="auto"/>
              <w:rPr>
                <w:sz w:val="20"/>
                <w:szCs w:val="20"/>
              </w:rPr>
            </w:pPr>
            <w:r w:rsidDel="00000000" w:rsidR="00000000" w:rsidRPr="00000000">
              <w:rPr>
                <w:sz w:val="20"/>
                <w:szCs w:val="20"/>
                <w:rtl w:val="0"/>
              </w:rPr>
              <w:t xml:space="preserve">-Xray? Shows some changes, usually use US for aspiration and MRI best imaging</w:t>
            </w:r>
          </w:p>
          <w:p w:rsidR="00000000" w:rsidDel="00000000" w:rsidP="00000000" w:rsidRDefault="00000000" w:rsidRPr="00000000" w14:paraId="000015EF">
            <w:pPr>
              <w:widowControl w:val="0"/>
              <w:spacing w:line="240" w:lineRule="auto"/>
              <w:rPr>
                <w:sz w:val="20"/>
                <w:szCs w:val="20"/>
              </w:rPr>
            </w:pPr>
            <w:r w:rsidDel="00000000" w:rsidR="00000000" w:rsidRPr="00000000">
              <w:rPr>
                <w:sz w:val="20"/>
                <w:szCs w:val="20"/>
              </w:rPr>
              <w:drawing>
                <wp:inline distB="114300" distT="114300" distL="114300" distR="114300">
                  <wp:extent cx="3629025" cy="4533900"/>
                  <wp:effectExtent b="0" l="0" r="0" t="0"/>
                  <wp:docPr id="222" name="image222.png"/>
                  <a:graphic>
                    <a:graphicData uri="http://schemas.openxmlformats.org/drawingml/2006/picture">
                      <pic:pic>
                        <pic:nvPicPr>
                          <pic:cNvPr id="0" name="image222.png"/>
                          <pic:cNvPicPr preferRelativeResize="0"/>
                        </pic:nvPicPr>
                        <pic:blipFill>
                          <a:blip r:embed="rId169"/>
                          <a:srcRect b="0" l="0" r="0" t="0"/>
                          <a:stretch>
                            <a:fillRect/>
                          </a:stretch>
                        </pic:blipFill>
                        <pic:spPr>
                          <a:xfrm>
                            <a:off x="0" y="0"/>
                            <a:ext cx="3629025" cy="45339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15F0">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p w:rsidR="00000000" w:rsidDel="00000000" w:rsidP="00000000" w:rsidRDefault="00000000" w:rsidRPr="00000000" w14:paraId="000015F1">
            <w:pPr>
              <w:widowControl w:val="0"/>
              <w:spacing w:line="240" w:lineRule="auto"/>
              <w:rPr>
                <w:sz w:val="20"/>
                <w:szCs w:val="20"/>
              </w:rPr>
            </w:pPr>
            <w:r w:rsidDel="00000000" w:rsidR="00000000" w:rsidRPr="00000000">
              <w:rPr>
                <w:sz w:val="20"/>
                <w:szCs w:val="20"/>
                <w:rtl w:val="0"/>
              </w:rPr>
              <w:t xml:space="preserve">Systemic infection</w:t>
            </w:r>
          </w:p>
        </w:tc>
      </w:tr>
      <w:tr>
        <w:trPr>
          <w:cantSplit w:val="0"/>
          <w:tblHeader w:val="0"/>
        </w:trPr>
        <w:tc>
          <w:tcPr/>
          <w:p w:rsidR="00000000" w:rsidDel="00000000" w:rsidP="00000000" w:rsidRDefault="00000000" w:rsidRPr="00000000" w14:paraId="000015F2">
            <w:pPr>
              <w:widowControl w:val="0"/>
              <w:spacing w:line="240" w:lineRule="auto"/>
              <w:rPr>
                <w:b w:val="1"/>
                <w:bCs w:val="1"/>
                <w:sz w:val="20"/>
                <w:szCs w:val="20"/>
              </w:rPr>
            </w:pPr>
            <w:r w:rsidDel="00000000" w:rsidR="00000000" w:rsidRPr="00000000">
              <w:rPr>
                <w:b w:val="1"/>
                <w:bCs w:val="1"/>
                <w:sz w:val="20"/>
                <w:szCs w:val="20"/>
                <w:rtl w:val="0"/>
              </w:rPr>
              <w:t xml:space="preserve">Differential Diagnoses</w:t>
            </w:r>
          </w:p>
        </w:tc>
        <w:tc>
          <w:tcPr/>
          <w:p w:rsidR="00000000" w:rsidDel="00000000" w:rsidP="00000000" w:rsidRDefault="00000000" w:rsidRPr="00000000" w14:paraId="000015F3">
            <w:pPr>
              <w:widowControl w:val="0"/>
              <w:spacing w:line="240" w:lineRule="auto"/>
              <w:rPr>
                <w:sz w:val="20"/>
                <w:szCs w:val="20"/>
              </w:rPr>
            </w:pPr>
            <w:r w:rsidDel="00000000" w:rsidR="00000000" w:rsidRPr="00000000">
              <w:rPr>
                <w:sz w:val="20"/>
                <w:szCs w:val="20"/>
                <w:rtl w:val="0"/>
              </w:rPr>
              <w:t xml:space="preserve">-RA, lupus, gout, systemic infection, lyme disease</w:t>
            </w:r>
          </w:p>
        </w:tc>
      </w:tr>
      <w:tr>
        <w:trPr>
          <w:cantSplit w:val="0"/>
          <w:tblHeader w:val="0"/>
        </w:trPr>
        <w:tc>
          <w:tcPr/>
          <w:p w:rsidR="00000000" w:rsidDel="00000000" w:rsidP="00000000" w:rsidRDefault="00000000" w:rsidRPr="00000000" w14:paraId="000015F4">
            <w:pPr>
              <w:widowControl w:val="0"/>
              <w:spacing w:line="240" w:lineRule="auto"/>
              <w:rPr>
                <w:b w:val="1"/>
                <w:bCs w:val="1"/>
                <w:sz w:val="20"/>
                <w:szCs w:val="20"/>
              </w:rPr>
            </w:pPr>
            <w:r w:rsidDel="00000000" w:rsidR="00000000" w:rsidRPr="00000000">
              <w:rPr>
                <w:b w:val="1"/>
                <w:bCs w:val="1"/>
                <w:sz w:val="20"/>
                <w:szCs w:val="20"/>
                <w:rtl w:val="0"/>
              </w:rPr>
              <w:t xml:space="preserve">Treatment/Management</w:t>
            </w:r>
          </w:p>
        </w:tc>
        <w:tc>
          <w:tcPr/>
          <w:p w:rsidR="00000000" w:rsidDel="00000000" w:rsidP="00000000" w:rsidRDefault="00000000" w:rsidRPr="00000000" w14:paraId="000015F5">
            <w:pPr>
              <w:widowControl w:val="0"/>
              <w:spacing w:line="240" w:lineRule="auto"/>
              <w:rPr>
                <w:sz w:val="20"/>
                <w:szCs w:val="20"/>
              </w:rPr>
            </w:pPr>
            <w:r w:rsidDel="00000000" w:rsidR="00000000" w:rsidRPr="00000000">
              <w:rPr>
                <w:b w:val="1"/>
                <w:bCs w:val="1"/>
                <w:sz w:val="20"/>
                <w:szCs w:val="20"/>
                <w:rtl w:val="0"/>
              </w:rPr>
              <w:t xml:space="preserve">Treatment: </w:t>
            </w:r>
            <w:r w:rsidDel="00000000" w:rsidR="00000000" w:rsidRPr="00000000">
              <w:rPr>
                <w:sz w:val="20"/>
                <w:szCs w:val="20"/>
                <w:rtl w:val="0"/>
              </w:rPr>
              <w:t xml:space="preserve">aspiration and antibiotics</w:t>
            </w:r>
          </w:p>
        </w:tc>
      </w:tr>
      <w:tr>
        <w:trPr>
          <w:cantSplit w:val="0"/>
          <w:tblHeader w:val="0"/>
        </w:trPr>
        <w:tc>
          <w:tcPr/>
          <w:p w:rsidR="00000000" w:rsidDel="00000000" w:rsidP="00000000" w:rsidRDefault="00000000" w:rsidRPr="00000000" w14:paraId="000015F6">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p w:rsidR="00000000" w:rsidDel="00000000" w:rsidP="00000000" w:rsidRDefault="00000000" w:rsidRPr="00000000" w14:paraId="000015F7">
            <w:pPr>
              <w:widowControl w:val="0"/>
              <w:spacing w:line="240" w:lineRule="auto"/>
              <w:rPr>
                <w:sz w:val="20"/>
                <w:szCs w:val="20"/>
              </w:rPr>
            </w:pPr>
            <w:r w:rsidDel="00000000" w:rsidR="00000000" w:rsidRPr="00000000">
              <w:rPr>
                <w:sz w:val="20"/>
                <w:szCs w:val="20"/>
                <w:rtl w:val="0"/>
              </w:rPr>
              <w:t xml:space="preserve">Should improve 5-6 days, if not, aspirate and rule out lyme disease</w:t>
            </w:r>
          </w:p>
        </w:tc>
      </w:tr>
    </w:tbl>
    <w:p w:rsidR="00000000" w:rsidDel="00000000" w:rsidP="00000000" w:rsidRDefault="00000000" w:rsidRPr="00000000" w14:paraId="000015F8">
      <w:pPr>
        <w:rPr>
          <w:sz w:val="20"/>
          <w:szCs w:val="20"/>
        </w:rPr>
      </w:pPr>
      <w:r w:rsidDel="00000000" w:rsidR="00000000" w:rsidRPr="00000000">
        <w:rPr>
          <w:rtl w:val="0"/>
        </w:rPr>
      </w:r>
    </w:p>
    <w:tbl>
      <w:tblPr>
        <w:tblStyle w:val="Table55"/>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6795"/>
        <w:tblGridChange w:id="0">
          <w:tblGrid>
            <w:gridCol w:w="2565"/>
            <w:gridCol w:w="6795"/>
          </w:tblGrid>
        </w:tblGridChange>
      </w:tblGrid>
      <w:tr>
        <w:trPr>
          <w:cantSplit w:val="0"/>
          <w:trHeight w:val="420" w:hRule="atLeast"/>
          <w:tblHeader w:val="0"/>
        </w:trPr>
        <w:tc>
          <w:tcPr>
            <w:gridSpan w:val="2"/>
            <w:shd w:fill="d9d2e9" w:val="clear"/>
          </w:tcPr>
          <w:p w:rsidR="00000000" w:rsidDel="00000000" w:rsidP="00000000" w:rsidRDefault="00000000" w:rsidRPr="00000000" w14:paraId="000015F9">
            <w:pPr>
              <w:pStyle w:val="Heading2"/>
              <w:widowControl w:val="0"/>
              <w:spacing w:after="0" w:before="0" w:line="240" w:lineRule="auto"/>
              <w:rPr>
                <w:sz w:val="26"/>
                <w:szCs w:val="26"/>
              </w:rPr>
            </w:pPr>
            <w:bookmarkStart w:colFirst="0" w:colLast="0" w:name="_bl2mwgjp2fs7" w:id="174"/>
            <w:bookmarkEnd w:id="174"/>
            <w:r w:rsidDel="00000000" w:rsidR="00000000" w:rsidRPr="00000000">
              <w:rPr>
                <w:sz w:val="26"/>
                <w:szCs w:val="26"/>
                <w:rtl w:val="0"/>
              </w:rPr>
              <w:t xml:space="preserve">Gout</w:t>
            </w:r>
          </w:p>
        </w:tc>
      </w:tr>
      <w:tr>
        <w:trPr>
          <w:cantSplit w:val="0"/>
          <w:tblHeader w:val="0"/>
        </w:trPr>
        <w:tc>
          <w:tcPr/>
          <w:p w:rsidR="00000000" w:rsidDel="00000000" w:rsidP="00000000" w:rsidRDefault="00000000" w:rsidRPr="00000000" w14:paraId="000015FB">
            <w:pPr>
              <w:widowControl w:val="0"/>
              <w:spacing w:line="240" w:lineRule="auto"/>
              <w:rPr>
                <w:b w:val="1"/>
                <w:bCs w:val="1"/>
                <w:sz w:val="20"/>
                <w:szCs w:val="20"/>
              </w:rPr>
            </w:pPr>
            <w:r w:rsidDel="00000000" w:rsidR="00000000" w:rsidRPr="00000000">
              <w:rPr>
                <w:b w:val="1"/>
                <w:bCs w:val="1"/>
                <w:sz w:val="20"/>
                <w:szCs w:val="20"/>
                <w:rtl w:val="0"/>
              </w:rPr>
              <w:t xml:space="preserve">Def’n </w:t>
            </w:r>
          </w:p>
        </w:tc>
        <w:tc>
          <w:tcPr/>
          <w:p w:rsidR="00000000" w:rsidDel="00000000" w:rsidP="00000000" w:rsidRDefault="00000000" w:rsidRPr="00000000" w14:paraId="000015FC">
            <w:pPr>
              <w:widowControl w:val="0"/>
              <w:spacing w:line="240" w:lineRule="auto"/>
              <w:rPr>
                <w:sz w:val="20"/>
                <w:szCs w:val="20"/>
              </w:rPr>
            </w:pPr>
            <w:r w:rsidDel="00000000" w:rsidR="00000000" w:rsidRPr="00000000">
              <w:rPr>
                <w:sz w:val="20"/>
                <w:szCs w:val="20"/>
                <w:rtl w:val="0"/>
              </w:rPr>
              <w:t xml:space="preserve">Acute, sudden inflammatory disease of joint caused by high uric acid</w:t>
            </w:r>
            <w:r w:rsidDel="00000000" w:rsidR="00000000" w:rsidRPr="00000000">
              <w:rPr>
                <w:rtl w:val="0"/>
              </w:rPr>
            </w:r>
          </w:p>
        </w:tc>
      </w:tr>
      <w:tr>
        <w:trPr>
          <w:cantSplit w:val="0"/>
          <w:tblHeader w:val="0"/>
        </w:trPr>
        <w:tc>
          <w:tcPr/>
          <w:p w:rsidR="00000000" w:rsidDel="00000000" w:rsidP="00000000" w:rsidRDefault="00000000" w:rsidRPr="00000000" w14:paraId="000015FD">
            <w:pPr>
              <w:widowControl w:val="0"/>
              <w:spacing w:line="240" w:lineRule="auto"/>
              <w:rPr>
                <w:b w:val="1"/>
                <w:bCs w:val="1"/>
                <w:sz w:val="20"/>
                <w:szCs w:val="20"/>
              </w:rPr>
            </w:pPr>
            <w:r w:rsidDel="00000000" w:rsidR="00000000" w:rsidRPr="00000000">
              <w:rPr>
                <w:b w:val="1"/>
                <w:bCs w:val="1"/>
                <w:sz w:val="20"/>
                <w:szCs w:val="20"/>
                <w:rtl w:val="0"/>
              </w:rPr>
              <w:t xml:space="preserve">Pathology/Cause</w:t>
            </w:r>
          </w:p>
        </w:tc>
        <w:tc>
          <w:tcPr/>
          <w:p w:rsidR="00000000" w:rsidDel="00000000" w:rsidP="00000000" w:rsidRDefault="00000000" w:rsidRPr="00000000" w14:paraId="000015FE">
            <w:pPr>
              <w:widowControl w:val="0"/>
              <w:rPr>
                <w:sz w:val="15"/>
                <w:szCs w:val="15"/>
              </w:rPr>
            </w:pPr>
            <w:r w:rsidDel="00000000" w:rsidR="00000000" w:rsidRPr="00000000">
              <w:rPr>
                <w:sz w:val="15"/>
                <w:szCs w:val="15"/>
                <w:rtl w:val="0"/>
              </w:rPr>
              <w:t xml:space="preserve">Three stages of gout:</w:t>
            </w:r>
          </w:p>
          <w:p w:rsidR="00000000" w:rsidDel="00000000" w:rsidP="00000000" w:rsidRDefault="00000000" w:rsidRPr="00000000" w14:paraId="000015FF">
            <w:pPr>
              <w:widowControl w:val="0"/>
              <w:rPr>
                <w:sz w:val="15"/>
                <w:szCs w:val="15"/>
              </w:rPr>
            </w:pPr>
            <w:r w:rsidDel="00000000" w:rsidR="00000000" w:rsidRPr="00000000">
              <w:rPr>
                <w:sz w:val="15"/>
                <w:szCs w:val="15"/>
                <w:rtl w:val="0"/>
              </w:rPr>
              <w:t xml:space="preserve">1. Acute gouty arthritis: Acute attack exhibiting severe pain, redness, and swelling of a joint, which may last from days to weeks, even if left untreated.</w:t>
            </w:r>
          </w:p>
          <w:p w:rsidR="00000000" w:rsidDel="00000000" w:rsidP="00000000" w:rsidRDefault="00000000" w:rsidRPr="00000000" w14:paraId="00001600">
            <w:pPr>
              <w:widowControl w:val="0"/>
              <w:rPr>
                <w:sz w:val="15"/>
                <w:szCs w:val="15"/>
              </w:rPr>
            </w:pPr>
            <w:r w:rsidDel="00000000" w:rsidR="00000000" w:rsidRPr="00000000">
              <w:rPr>
                <w:sz w:val="15"/>
                <w:szCs w:val="15"/>
                <w:rtl w:val="0"/>
              </w:rPr>
              <w:t xml:space="preserve">2. Intercritical gout: Period without flares.</w:t>
            </w:r>
          </w:p>
          <w:p w:rsidR="00000000" w:rsidDel="00000000" w:rsidP="00000000" w:rsidRDefault="00000000" w:rsidRPr="00000000" w14:paraId="00001601">
            <w:pPr>
              <w:widowControl w:val="0"/>
              <w:rPr>
                <w:sz w:val="15"/>
                <w:szCs w:val="15"/>
              </w:rPr>
            </w:pPr>
            <w:r w:rsidDel="00000000" w:rsidR="00000000" w:rsidRPr="00000000">
              <w:rPr>
                <w:sz w:val="15"/>
                <w:szCs w:val="15"/>
                <w:rtl w:val="0"/>
              </w:rPr>
              <w:t xml:space="preserve">3. Chronic/tophaceous gout: The progression of gout that has been inadequately treated, resulting in urate crystal deposits (tophaceous deposits) in the joints that can cause deformity and disability of the joint.</w:t>
            </w:r>
          </w:p>
          <w:p w:rsidR="00000000" w:rsidDel="00000000" w:rsidP="00000000" w:rsidRDefault="00000000" w:rsidRPr="00000000" w14:paraId="00001602">
            <w:pPr>
              <w:widowControl w:val="0"/>
              <w:rPr>
                <w:sz w:val="15"/>
                <w:szCs w:val="15"/>
              </w:rPr>
            </w:pPr>
            <w:r w:rsidDel="00000000" w:rsidR="00000000" w:rsidRPr="00000000">
              <w:rPr>
                <w:rtl w:val="0"/>
              </w:rPr>
            </w:r>
          </w:p>
        </w:tc>
      </w:tr>
      <w:tr>
        <w:trPr>
          <w:cantSplit w:val="0"/>
          <w:tblHeader w:val="0"/>
        </w:trPr>
        <w:tc>
          <w:tcPr/>
          <w:p w:rsidR="00000000" w:rsidDel="00000000" w:rsidP="00000000" w:rsidRDefault="00000000" w:rsidRPr="00000000" w14:paraId="00001603">
            <w:pPr>
              <w:widowControl w:val="0"/>
              <w:spacing w:line="240" w:lineRule="auto"/>
              <w:rPr>
                <w:b w:val="1"/>
                <w:bCs w:val="1"/>
                <w:sz w:val="20"/>
                <w:szCs w:val="20"/>
              </w:rPr>
            </w:pPr>
            <w:r w:rsidDel="00000000" w:rsidR="00000000" w:rsidRPr="00000000">
              <w:rPr>
                <w:b w:val="1"/>
                <w:bCs w:val="1"/>
                <w:sz w:val="20"/>
                <w:szCs w:val="20"/>
                <w:rtl w:val="0"/>
              </w:rPr>
              <w:t xml:space="preserve">Risk Factors/Epidemiology</w:t>
            </w:r>
          </w:p>
        </w:tc>
        <w:tc>
          <w:tcPr/>
          <w:p w:rsidR="00000000" w:rsidDel="00000000" w:rsidP="00000000" w:rsidRDefault="00000000" w:rsidRPr="00000000" w14:paraId="00001604">
            <w:pPr>
              <w:widowControl w:val="0"/>
              <w:spacing w:line="240" w:lineRule="auto"/>
              <w:rPr>
                <w:sz w:val="20"/>
                <w:szCs w:val="20"/>
              </w:rPr>
            </w:pPr>
            <w:r w:rsidDel="00000000" w:rsidR="00000000" w:rsidRPr="00000000">
              <w:rPr>
                <w:sz w:val="20"/>
                <w:szCs w:val="20"/>
                <w:rtl w:val="0"/>
              </w:rPr>
              <w:t xml:space="preserve">-high uric acid</w:t>
            </w:r>
          </w:p>
          <w:p w:rsidR="00000000" w:rsidDel="00000000" w:rsidP="00000000" w:rsidRDefault="00000000" w:rsidRPr="00000000" w14:paraId="00001605">
            <w:pPr>
              <w:widowControl w:val="0"/>
              <w:spacing w:line="240" w:lineRule="auto"/>
              <w:rPr>
                <w:sz w:val="20"/>
                <w:szCs w:val="20"/>
              </w:rPr>
            </w:pPr>
            <w:r w:rsidDel="00000000" w:rsidR="00000000" w:rsidRPr="00000000">
              <w:rPr>
                <w:sz w:val="20"/>
                <w:szCs w:val="20"/>
                <w:rtl w:val="0"/>
              </w:rPr>
              <w:t xml:space="preserve">-men 30-60, women after menopause</w:t>
            </w:r>
          </w:p>
          <w:p w:rsidR="00000000" w:rsidDel="00000000" w:rsidP="00000000" w:rsidRDefault="00000000" w:rsidRPr="00000000" w14:paraId="00001606">
            <w:pPr>
              <w:widowControl w:val="0"/>
              <w:spacing w:line="240" w:lineRule="auto"/>
              <w:rPr>
                <w:sz w:val="20"/>
                <w:szCs w:val="20"/>
              </w:rPr>
            </w:pPr>
            <w:r w:rsidDel="00000000" w:rsidR="00000000" w:rsidRPr="00000000">
              <w:rPr>
                <w:sz w:val="20"/>
                <w:szCs w:val="20"/>
                <w:rtl w:val="0"/>
              </w:rPr>
              <w:t xml:space="preserve">-secondary caused by: HTN, DM, obesity, ischemic cardiovascular disease; medications: diuretics, ASA, alcohol, nicotinic acid</w:t>
            </w:r>
          </w:p>
          <w:p w:rsidR="00000000" w:rsidDel="00000000" w:rsidP="00000000" w:rsidRDefault="00000000" w:rsidRPr="00000000" w14:paraId="00001607">
            <w:pPr>
              <w:widowControl w:val="0"/>
              <w:spacing w:line="240" w:lineRule="auto"/>
              <w:rPr>
                <w:sz w:val="20"/>
                <w:szCs w:val="20"/>
              </w:rPr>
            </w:pPr>
            <w:r w:rsidDel="00000000" w:rsidR="00000000" w:rsidRPr="00000000">
              <w:rPr>
                <w:sz w:val="20"/>
                <w:szCs w:val="20"/>
                <w:rtl w:val="0"/>
              </w:rPr>
              <w:t xml:space="preserve">-Diet- high intake beer, meat/fresh seafood</w:t>
            </w:r>
          </w:p>
        </w:tc>
      </w:tr>
      <w:tr>
        <w:trPr>
          <w:cantSplit w:val="0"/>
          <w:tblHeader w:val="0"/>
        </w:trPr>
        <w:tc>
          <w:tcPr/>
          <w:p w:rsidR="00000000" w:rsidDel="00000000" w:rsidP="00000000" w:rsidRDefault="00000000" w:rsidRPr="00000000" w14:paraId="00001608">
            <w:pPr>
              <w:widowControl w:val="0"/>
              <w:spacing w:line="240" w:lineRule="auto"/>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1609">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60A">
            <w:pPr>
              <w:widowControl w:val="0"/>
              <w:spacing w:line="240" w:lineRule="auto"/>
              <w:rPr>
                <w:b w:val="1"/>
                <w:bCs w:val="1"/>
                <w:sz w:val="20"/>
                <w:szCs w:val="20"/>
              </w:rPr>
            </w:pPr>
            <w:r w:rsidDel="00000000" w:rsidR="00000000" w:rsidRPr="00000000">
              <w:rPr>
                <w:b w:val="1"/>
                <w:bCs w:val="1"/>
                <w:sz w:val="20"/>
                <w:szCs w:val="20"/>
                <w:rtl w:val="0"/>
              </w:rPr>
              <w:t xml:space="preserve">*Insert picture here*</w:t>
            </w:r>
          </w:p>
        </w:tc>
        <w:tc>
          <w:tcPr/>
          <w:p w:rsidR="00000000" w:rsidDel="00000000" w:rsidP="00000000" w:rsidRDefault="00000000" w:rsidRPr="00000000" w14:paraId="0000160B">
            <w:pPr>
              <w:widowControl w:val="0"/>
              <w:spacing w:line="240" w:lineRule="auto"/>
              <w:rPr>
                <w:sz w:val="20"/>
                <w:szCs w:val="20"/>
              </w:rPr>
            </w:pPr>
            <w:r w:rsidDel="00000000" w:rsidR="00000000" w:rsidRPr="00000000">
              <w:rPr>
                <w:sz w:val="20"/>
                <w:szCs w:val="20"/>
                <w:rtl w:val="0"/>
              </w:rPr>
              <w:t xml:space="preserve">-redness, swelling, warmth/ pain in ONE JOINT ONLY (usually big toe), pain most severe first 12-24 hours</w:t>
            </w:r>
          </w:p>
          <w:p w:rsidR="00000000" w:rsidDel="00000000" w:rsidP="00000000" w:rsidRDefault="00000000" w:rsidRPr="00000000" w14:paraId="0000160C">
            <w:pPr>
              <w:widowControl w:val="0"/>
              <w:spacing w:line="240" w:lineRule="auto"/>
              <w:rPr>
                <w:sz w:val="20"/>
                <w:szCs w:val="20"/>
              </w:rPr>
            </w:pPr>
            <w:r w:rsidDel="00000000" w:rsidR="00000000" w:rsidRPr="00000000">
              <w:rPr>
                <w:sz w:val="20"/>
                <w:szCs w:val="20"/>
                <w:rtl w:val="0"/>
              </w:rPr>
              <w:t xml:space="preserve">-Tophi can show if uncontrolled for years, fever in acute stage</w:t>
            </w:r>
          </w:p>
        </w:tc>
      </w:tr>
      <w:tr>
        <w:trPr>
          <w:cantSplit w:val="0"/>
          <w:tblHeader w:val="0"/>
        </w:trPr>
        <w:tc>
          <w:tcPr/>
          <w:p w:rsidR="00000000" w:rsidDel="00000000" w:rsidP="00000000" w:rsidRDefault="00000000" w:rsidRPr="00000000" w14:paraId="0000160D">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160E">
            <w:pPr>
              <w:widowControl w:val="0"/>
              <w:spacing w:line="240" w:lineRule="auto"/>
              <w:rPr>
                <w:sz w:val="20"/>
                <w:szCs w:val="20"/>
              </w:rPr>
            </w:pPr>
            <w:r w:rsidDel="00000000" w:rsidR="00000000" w:rsidRPr="00000000">
              <w:rPr>
                <w:sz w:val="20"/>
                <w:szCs w:val="20"/>
                <w:rtl w:val="0"/>
              </w:rPr>
              <w:t xml:space="preserve">History of gout, medications/diet</w:t>
            </w:r>
          </w:p>
        </w:tc>
      </w:tr>
      <w:tr>
        <w:trPr>
          <w:cantSplit w:val="0"/>
          <w:tblHeader w:val="0"/>
        </w:trPr>
        <w:tc>
          <w:tcPr/>
          <w:p w:rsidR="00000000" w:rsidDel="00000000" w:rsidP="00000000" w:rsidRDefault="00000000" w:rsidRPr="00000000" w14:paraId="0000160F">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1610">
            <w:pPr>
              <w:widowControl w:val="0"/>
              <w:spacing w:line="240" w:lineRule="auto"/>
              <w:rPr>
                <w:sz w:val="20"/>
                <w:szCs w:val="20"/>
              </w:rPr>
            </w:pPr>
            <w:r w:rsidDel="00000000" w:rsidR="00000000" w:rsidRPr="00000000">
              <w:rPr>
                <w:sz w:val="20"/>
                <w:szCs w:val="20"/>
                <w:rtl w:val="0"/>
              </w:rPr>
              <w:t xml:space="preserve">Vitals</w:t>
            </w:r>
          </w:p>
          <w:p w:rsidR="00000000" w:rsidDel="00000000" w:rsidP="00000000" w:rsidRDefault="00000000" w:rsidRPr="00000000" w14:paraId="00001611">
            <w:pPr>
              <w:widowControl w:val="0"/>
              <w:spacing w:line="240" w:lineRule="auto"/>
              <w:rPr>
                <w:sz w:val="20"/>
                <w:szCs w:val="20"/>
              </w:rPr>
            </w:pPr>
            <w:r w:rsidDel="00000000" w:rsidR="00000000" w:rsidRPr="00000000">
              <w:rPr>
                <w:sz w:val="20"/>
                <w:szCs w:val="20"/>
                <w:rtl w:val="0"/>
              </w:rPr>
              <w:t xml:space="preserve">Inspect joints and for tophi; palpate for tenderness, pain, temp</w:t>
            </w:r>
          </w:p>
        </w:tc>
      </w:tr>
      <w:tr>
        <w:trPr>
          <w:cantSplit w:val="0"/>
          <w:tblHeader w:val="0"/>
        </w:trPr>
        <w:tc>
          <w:tcPr/>
          <w:p w:rsidR="00000000" w:rsidDel="00000000" w:rsidP="00000000" w:rsidRDefault="00000000" w:rsidRPr="00000000" w14:paraId="00001612">
            <w:pPr>
              <w:widowControl w:val="0"/>
              <w:spacing w:line="240" w:lineRule="auto"/>
              <w:rPr>
                <w:b w:val="1"/>
                <w:bCs w:val="1"/>
                <w:sz w:val="20"/>
                <w:szCs w:val="20"/>
              </w:rPr>
            </w:pPr>
            <w:r w:rsidDel="00000000" w:rsidR="00000000" w:rsidRPr="00000000">
              <w:rPr>
                <w:b w:val="1"/>
                <w:bCs w:val="1"/>
                <w:sz w:val="20"/>
                <w:szCs w:val="20"/>
                <w:rtl w:val="0"/>
              </w:rPr>
              <w:t xml:space="preserve">Diagnostics/Labs</w:t>
            </w:r>
          </w:p>
        </w:tc>
        <w:tc>
          <w:tcPr/>
          <w:p w:rsidR="00000000" w:rsidDel="00000000" w:rsidP="00000000" w:rsidRDefault="00000000" w:rsidRPr="00000000" w14:paraId="00001613">
            <w:pPr>
              <w:widowControl w:val="0"/>
              <w:spacing w:line="240" w:lineRule="auto"/>
              <w:rPr>
                <w:sz w:val="20"/>
                <w:szCs w:val="20"/>
                <w:highlight w:val="yellow"/>
              </w:rPr>
            </w:pPr>
            <w:r w:rsidDel="00000000" w:rsidR="00000000" w:rsidRPr="00000000">
              <w:rPr>
                <w:sz w:val="20"/>
                <w:szCs w:val="20"/>
                <w:highlight w:val="yellow"/>
                <w:rtl w:val="0"/>
              </w:rPr>
              <w:t xml:space="preserve">Oint FLuid Aspiration for urate crystals is gold standard- examine with polarized light microscopy</w:t>
            </w:r>
          </w:p>
          <w:p w:rsidR="00000000" w:rsidDel="00000000" w:rsidP="00000000" w:rsidRDefault="00000000" w:rsidRPr="00000000" w14:paraId="00001614">
            <w:pPr>
              <w:widowControl w:val="0"/>
              <w:spacing w:line="240" w:lineRule="auto"/>
              <w:rPr>
                <w:sz w:val="20"/>
                <w:szCs w:val="20"/>
                <w:highlight w:val="yellow"/>
              </w:rPr>
            </w:pPr>
            <w:r w:rsidDel="00000000" w:rsidR="00000000" w:rsidRPr="00000000">
              <w:rPr>
                <w:sz w:val="20"/>
                <w:szCs w:val="20"/>
                <w:highlight w:val="yellow"/>
                <w:rtl w:val="0"/>
              </w:rPr>
              <w:t xml:space="preserve">CBC (elevated)</w:t>
            </w:r>
          </w:p>
          <w:p w:rsidR="00000000" w:rsidDel="00000000" w:rsidP="00000000" w:rsidRDefault="00000000" w:rsidRPr="00000000" w14:paraId="00001615">
            <w:pPr>
              <w:widowControl w:val="0"/>
              <w:spacing w:line="240" w:lineRule="auto"/>
              <w:rPr>
                <w:sz w:val="20"/>
                <w:szCs w:val="20"/>
                <w:highlight w:val="yellow"/>
              </w:rPr>
            </w:pPr>
            <w:r w:rsidDel="00000000" w:rsidR="00000000" w:rsidRPr="00000000">
              <w:rPr>
                <w:sz w:val="20"/>
                <w:szCs w:val="20"/>
                <w:highlight w:val="yellow"/>
                <w:rtl w:val="0"/>
              </w:rPr>
              <w:t xml:space="preserve">ESR (elevated)</w:t>
            </w:r>
          </w:p>
          <w:p w:rsidR="00000000" w:rsidDel="00000000" w:rsidP="00000000" w:rsidRDefault="00000000" w:rsidRPr="00000000" w14:paraId="00001616">
            <w:pPr>
              <w:widowControl w:val="0"/>
              <w:spacing w:line="240" w:lineRule="auto"/>
              <w:rPr>
                <w:sz w:val="20"/>
                <w:szCs w:val="20"/>
                <w:highlight w:val="yellow"/>
              </w:rPr>
            </w:pPr>
            <w:r w:rsidDel="00000000" w:rsidR="00000000" w:rsidRPr="00000000">
              <w:rPr>
                <w:sz w:val="20"/>
                <w:szCs w:val="20"/>
                <w:highlight w:val="yellow"/>
                <w:rtl w:val="0"/>
              </w:rPr>
              <w:t xml:space="preserve">Serum uric acid level to r/u gout (can be normal during attacks, perform at least 2 weeks after attack/flare resolved)</w:t>
            </w:r>
          </w:p>
          <w:p w:rsidR="00000000" w:rsidDel="00000000" w:rsidP="00000000" w:rsidRDefault="00000000" w:rsidRPr="00000000" w14:paraId="00001617">
            <w:pPr>
              <w:widowControl w:val="0"/>
              <w:spacing w:line="240" w:lineRule="auto"/>
              <w:rPr>
                <w:sz w:val="20"/>
                <w:szCs w:val="20"/>
              </w:rPr>
            </w:pPr>
            <w:r w:rsidDel="00000000" w:rsidR="00000000" w:rsidRPr="00000000">
              <w:rPr>
                <w:sz w:val="20"/>
                <w:szCs w:val="20"/>
                <w:rtl w:val="0"/>
              </w:rPr>
              <w:t xml:space="preserve">RF titre</w:t>
            </w:r>
          </w:p>
          <w:p w:rsidR="00000000" w:rsidDel="00000000" w:rsidP="00000000" w:rsidRDefault="00000000" w:rsidRPr="00000000" w14:paraId="00001618">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Xray or MRI if severe</w:t>
            </w:r>
          </w:p>
        </w:tc>
      </w:tr>
      <w:tr>
        <w:trPr>
          <w:cantSplit w:val="0"/>
          <w:tblHeader w:val="0"/>
        </w:trPr>
        <w:tc>
          <w:tcPr/>
          <w:p w:rsidR="00000000" w:rsidDel="00000000" w:rsidP="00000000" w:rsidRDefault="00000000" w:rsidRPr="00000000" w14:paraId="00001619">
            <w:pPr>
              <w:widowControl w:val="0"/>
              <w:spacing w:line="240" w:lineRule="auto"/>
              <w:rPr>
                <w:b w:val="1"/>
                <w:bCs w:val="1"/>
                <w:sz w:val="20"/>
                <w:szCs w:val="20"/>
              </w:rPr>
            </w:pPr>
            <w:r w:rsidDel="00000000" w:rsidR="00000000" w:rsidRPr="00000000">
              <w:rPr>
                <w:b w:val="1"/>
                <w:bCs w:val="1"/>
                <w:sz w:val="20"/>
                <w:szCs w:val="20"/>
                <w:rtl w:val="0"/>
              </w:rPr>
              <w:t xml:space="preserve">Differential Diagnoses</w:t>
            </w:r>
          </w:p>
        </w:tc>
        <w:tc>
          <w:tcPr/>
          <w:p w:rsidR="00000000" w:rsidDel="00000000" w:rsidP="00000000" w:rsidRDefault="00000000" w:rsidRPr="00000000" w14:paraId="0000161A">
            <w:pPr>
              <w:widowControl w:val="0"/>
              <w:spacing w:line="240" w:lineRule="auto"/>
              <w:rPr>
                <w:sz w:val="20"/>
                <w:szCs w:val="20"/>
              </w:rPr>
            </w:pPr>
            <w:r w:rsidDel="00000000" w:rsidR="00000000" w:rsidRPr="00000000">
              <w:rPr>
                <w:sz w:val="20"/>
                <w:szCs w:val="20"/>
                <w:rtl w:val="0"/>
              </w:rPr>
              <w:t xml:space="preserve">-infectious arthritis, hyperparathyroidism, bursitis, cellulitis</w:t>
            </w:r>
          </w:p>
        </w:tc>
      </w:tr>
      <w:tr>
        <w:trPr>
          <w:cantSplit w:val="0"/>
          <w:tblHeader w:val="0"/>
        </w:trPr>
        <w:tc>
          <w:tcPr/>
          <w:p w:rsidR="00000000" w:rsidDel="00000000" w:rsidP="00000000" w:rsidRDefault="00000000" w:rsidRPr="00000000" w14:paraId="0000161B">
            <w:pPr>
              <w:widowControl w:val="0"/>
              <w:spacing w:line="240" w:lineRule="auto"/>
              <w:rPr>
                <w:b w:val="1"/>
                <w:bCs w:val="1"/>
                <w:sz w:val="20"/>
                <w:szCs w:val="20"/>
              </w:rPr>
            </w:pPr>
            <w:r w:rsidDel="00000000" w:rsidR="00000000" w:rsidRPr="00000000">
              <w:rPr>
                <w:b w:val="1"/>
                <w:bCs w:val="1"/>
                <w:sz w:val="20"/>
                <w:szCs w:val="20"/>
                <w:rtl w:val="0"/>
              </w:rPr>
              <w:t xml:space="preserve">Treatment/Management</w:t>
            </w:r>
          </w:p>
        </w:tc>
        <w:tc>
          <w:tcPr/>
          <w:p w:rsidR="00000000" w:rsidDel="00000000" w:rsidP="00000000" w:rsidRDefault="00000000" w:rsidRPr="00000000" w14:paraId="0000161C">
            <w:pPr>
              <w:widowControl w:val="0"/>
              <w:spacing w:line="240" w:lineRule="auto"/>
              <w:rPr>
                <w:b w:val="1"/>
                <w:bCs w:val="1"/>
                <w:sz w:val="20"/>
                <w:szCs w:val="20"/>
              </w:rPr>
            </w:pPr>
            <w:r w:rsidDel="00000000" w:rsidR="00000000" w:rsidRPr="00000000">
              <w:rPr>
                <w:b w:val="1"/>
                <w:bCs w:val="1"/>
                <w:sz w:val="20"/>
                <w:szCs w:val="20"/>
                <w:rtl w:val="0"/>
              </w:rPr>
              <w:t xml:space="preserve">Treatment: </w:t>
            </w:r>
            <w:r w:rsidDel="00000000" w:rsidR="00000000" w:rsidRPr="00000000">
              <w:rPr>
                <w:sz w:val="20"/>
                <w:szCs w:val="20"/>
                <w:rtl w:val="0"/>
              </w:rPr>
              <w:t xml:space="preserve">colchicine</w:t>
            </w:r>
            <w:r w:rsidDel="00000000" w:rsidR="00000000" w:rsidRPr="00000000">
              <w:rPr>
                <w:rtl w:val="0"/>
              </w:rPr>
            </w:r>
          </w:p>
          <w:p w:rsidR="00000000" w:rsidDel="00000000" w:rsidP="00000000" w:rsidRDefault="00000000" w:rsidRPr="00000000" w14:paraId="0000161D">
            <w:pPr>
              <w:widowControl w:val="0"/>
              <w:spacing w:line="240" w:lineRule="auto"/>
              <w:rPr>
                <w:sz w:val="20"/>
                <w:szCs w:val="20"/>
              </w:rPr>
            </w:pPr>
            <w:r w:rsidDel="00000000" w:rsidR="00000000" w:rsidRPr="00000000">
              <w:rPr>
                <w:b w:val="1"/>
                <w:bCs w:val="1"/>
                <w:sz w:val="20"/>
                <w:szCs w:val="20"/>
                <w:rtl w:val="0"/>
              </w:rPr>
              <w:t xml:space="preserve">Non-pharm therapies: </w:t>
            </w:r>
            <w:r w:rsidDel="00000000" w:rsidR="00000000" w:rsidRPr="00000000">
              <w:rPr>
                <w:sz w:val="20"/>
                <w:szCs w:val="20"/>
                <w:rtl w:val="0"/>
              </w:rPr>
              <w:t xml:space="preserve">rest, increase fluids, analgesics</w:t>
            </w:r>
          </w:p>
        </w:tc>
      </w:tr>
      <w:tr>
        <w:trPr>
          <w:cantSplit w:val="0"/>
          <w:tblHeader w:val="0"/>
        </w:trPr>
        <w:tc>
          <w:tcPr/>
          <w:p w:rsidR="00000000" w:rsidDel="00000000" w:rsidP="00000000" w:rsidRDefault="00000000" w:rsidRPr="00000000" w14:paraId="0000161E">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p w:rsidR="00000000" w:rsidDel="00000000" w:rsidP="00000000" w:rsidRDefault="00000000" w:rsidRPr="00000000" w14:paraId="0000161F">
            <w:pPr>
              <w:widowControl w:val="0"/>
              <w:spacing w:line="240" w:lineRule="auto"/>
              <w:rPr>
                <w:sz w:val="20"/>
                <w:szCs w:val="20"/>
              </w:rPr>
            </w:pPr>
            <w:r w:rsidDel="00000000" w:rsidR="00000000" w:rsidRPr="00000000">
              <w:rPr>
                <w:sz w:val="20"/>
                <w:szCs w:val="20"/>
                <w:rtl w:val="0"/>
              </w:rPr>
              <w:t xml:space="preserve">w/i 24 hours, one month later; chronic gout = yearly labs</w:t>
            </w:r>
          </w:p>
        </w:tc>
      </w:tr>
    </w:tbl>
    <w:p w:rsidR="00000000" w:rsidDel="00000000" w:rsidP="00000000" w:rsidRDefault="00000000" w:rsidRPr="00000000" w14:paraId="00001620">
      <w:pPr>
        <w:rPr>
          <w:sz w:val="20"/>
          <w:szCs w:val="20"/>
        </w:rPr>
      </w:pPr>
      <w:r w:rsidDel="00000000" w:rsidR="00000000" w:rsidRPr="00000000">
        <w:rPr>
          <w:rtl w:val="0"/>
        </w:rPr>
      </w:r>
    </w:p>
    <w:tbl>
      <w:tblPr>
        <w:tblStyle w:val="Table56"/>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6795"/>
        <w:tblGridChange w:id="0">
          <w:tblGrid>
            <w:gridCol w:w="2565"/>
            <w:gridCol w:w="6795"/>
          </w:tblGrid>
        </w:tblGridChange>
      </w:tblGrid>
      <w:tr>
        <w:trPr>
          <w:cantSplit w:val="0"/>
          <w:trHeight w:val="420" w:hRule="atLeast"/>
          <w:tblHeader w:val="0"/>
        </w:trPr>
        <w:tc>
          <w:tcPr>
            <w:gridSpan w:val="2"/>
            <w:shd w:fill="d9d2e9" w:val="clear"/>
          </w:tcPr>
          <w:p w:rsidR="00000000" w:rsidDel="00000000" w:rsidP="00000000" w:rsidRDefault="00000000" w:rsidRPr="00000000" w14:paraId="00001621">
            <w:pPr>
              <w:pStyle w:val="Heading2"/>
              <w:widowControl w:val="0"/>
              <w:spacing w:after="0" w:before="0" w:line="240" w:lineRule="auto"/>
              <w:rPr>
                <w:sz w:val="26"/>
                <w:szCs w:val="26"/>
              </w:rPr>
            </w:pPr>
            <w:bookmarkStart w:colFirst="0" w:colLast="0" w:name="_6lw8naxn6o2" w:id="175"/>
            <w:bookmarkEnd w:id="175"/>
            <w:r w:rsidDel="00000000" w:rsidR="00000000" w:rsidRPr="00000000">
              <w:rPr>
                <w:sz w:val="26"/>
                <w:szCs w:val="26"/>
                <w:rtl w:val="0"/>
              </w:rPr>
              <w:t xml:space="preserve">Osteoarthritis</w:t>
            </w:r>
          </w:p>
        </w:tc>
      </w:tr>
      <w:tr>
        <w:trPr>
          <w:cantSplit w:val="0"/>
          <w:tblHeader w:val="0"/>
        </w:trPr>
        <w:tc>
          <w:tcPr/>
          <w:p w:rsidR="00000000" w:rsidDel="00000000" w:rsidP="00000000" w:rsidRDefault="00000000" w:rsidRPr="00000000" w14:paraId="00001623">
            <w:pPr>
              <w:widowControl w:val="0"/>
              <w:spacing w:line="240" w:lineRule="auto"/>
              <w:rPr>
                <w:b w:val="1"/>
                <w:bCs w:val="1"/>
                <w:sz w:val="20"/>
                <w:szCs w:val="20"/>
              </w:rPr>
            </w:pPr>
            <w:r w:rsidDel="00000000" w:rsidR="00000000" w:rsidRPr="00000000">
              <w:rPr>
                <w:b w:val="1"/>
                <w:bCs w:val="1"/>
                <w:sz w:val="20"/>
                <w:szCs w:val="20"/>
                <w:rtl w:val="0"/>
              </w:rPr>
              <w:t xml:space="preserve">Def’n </w:t>
            </w:r>
          </w:p>
        </w:tc>
        <w:tc>
          <w:tcPr/>
          <w:p w:rsidR="00000000" w:rsidDel="00000000" w:rsidP="00000000" w:rsidRDefault="00000000" w:rsidRPr="00000000" w14:paraId="00001624">
            <w:pPr>
              <w:widowControl w:val="0"/>
              <w:spacing w:line="240" w:lineRule="auto"/>
              <w:rPr>
                <w:sz w:val="20"/>
                <w:szCs w:val="20"/>
              </w:rPr>
            </w:pPr>
            <w:r w:rsidDel="00000000" w:rsidR="00000000" w:rsidRPr="00000000">
              <w:rPr>
                <w:sz w:val="20"/>
                <w:szCs w:val="20"/>
                <w:rtl w:val="0"/>
              </w:rPr>
              <w:t xml:space="preserve">-chronic noninflammatory disease that affects moveable joints </w:t>
            </w:r>
          </w:p>
          <w:p w:rsidR="00000000" w:rsidDel="00000000" w:rsidP="00000000" w:rsidRDefault="00000000" w:rsidRPr="00000000" w14:paraId="00001625">
            <w:pPr>
              <w:widowControl w:val="0"/>
              <w:spacing w:line="240" w:lineRule="auto"/>
              <w:rPr>
                <w:sz w:val="20"/>
                <w:szCs w:val="20"/>
              </w:rPr>
            </w:pPr>
            <w:r w:rsidDel="00000000" w:rsidR="00000000" w:rsidRPr="00000000">
              <w:rPr>
                <w:sz w:val="20"/>
                <w:szCs w:val="20"/>
                <w:rtl w:val="0"/>
              </w:rPr>
              <w:t xml:space="preserve">-destruction of cartilage with reduction in joint spaces and bony overgrowth</w:t>
            </w:r>
          </w:p>
        </w:tc>
      </w:tr>
      <w:tr>
        <w:trPr>
          <w:cantSplit w:val="0"/>
          <w:tblHeader w:val="0"/>
        </w:trPr>
        <w:tc>
          <w:tcPr/>
          <w:p w:rsidR="00000000" w:rsidDel="00000000" w:rsidP="00000000" w:rsidRDefault="00000000" w:rsidRPr="00000000" w14:paraId="00001626">
            <w:pPr>
              <w:widowControl w:val="0"/>
              <w:spacing w:line="240" w:lineRule="auto"/>
              <w:rPr>
                <w:b w:val="1"/>
                <w:bCs w:val="1"/>
                <w:sz w:val="20"/>
                <w:szCs w:val="20"/>
              </w:rPr>
            </w:pPr>
            <w:r w:rsidDel="00000000" w:rsidR="00000000" w:rsidRPr="00000000">
              <w:rPr>
                <w:b w:val="1"/>
                <w:bCs w:val="1"/>
                <w:sz w:val="20"/>
                <w:szCs w:val="20"/>
                <w:rtl w:val="0"/>
              </w:rPr>
              <w:t xml:space="preserve">Pathology/Cause</w:t>
            </w:r>
          </w:p>
        </w:tc>
        <w:tc>
          <w:tcPr/>
          <w:p w:rsidR="00000000" w:rsidDel="00000000" w:rsidP="00000000" w:rsidRDefault="00000000" w:rsidRPr="00000000" w14:paraId="00001627">
            <w:pPr>
              <w:widowControl w:val="0"/>
              <w:spacing w:line="240" w:lineRule="auto"/>
              <w:rPr>
                <w:sz w:val="20"/>
                <w:szCs w:val="20"/>
              </w:rPr>
            </w:pPr>
            <w:r w:rsidDel="00000000" w:rsidR="00000000" w:rsidRPr="00000000">
              <w:rPr>
                <w:sz w:val="20"/>
                <w:szCs w:val="20"/>
                <w:rtl w:val="0"/>
              </w:rPr>
              <w:t xml:space="preserve">Secondary: trauma, septic arthritis, inflammatory arthritis, metabolic disorders</w:t>
            </w:r>
          </w:p>
        </w:tc>
      </w:tr>
      <w:tr>
        <w:trPr>
          <w:cantSplit w:val="0"/>
          <w:tblHeader w:val="0"/>
        </w:trPr>
        <w:tc>
          <w:tcPr/>
          <w:p w:rsidR="00000000" w:rsidDel="00000000" w:rsidP="00000000" w:rsidRDefault="00000000" w:rsidRPr="00000000" w14:paraId="00001628">
            <w:pPr>
              <w:widowControl w:val="0"/>
              <w:spacing w:line="240" w:lineRule="auto"/>
              <w:rPr>
                <w:b w:val="1"/>
                <w:bCs w:val="1"/>
                <w:sz w:val="20"/>
                <w:szCs w:val="20"/>
              </w:rPr>
            </w:pPr>
            <w:r w:rsidDel="00000000" w:rsidR="00000000" w:rsidRPr="00000000">
              <w:rPr>
                <w:b w:val="1"/>
                <w:bCs w:val="1"/>
                <w:sz w:val="20"/>
                <w:szCs w:val="20"/>
                <w:rtl w:val="0"/>
              </w:rPr>
              <w:t xml:space="preserve">Risk Factors/Epidemiology</w:t>
            </w:r>
          </w:p>
        </w:tc>
        <w:tc>
          <w:tcPr/>
          <w:p w:rsidR="00000000" w:rsidDel="00000000" w:rsidP="00000000" w:rsidRDefault="00000000" w:rsidRPr="00000000" w14:paraId="00001629">
            <w:pPr>
              <w:widowControl w:val="0"/>
              <w:spacing w:line="240" w:lineRule="auto"/>
              <w:rPr>
                <w:sz w:val="20"/>
                <w:szCs w:val="20"/>
              </w:rPr>
            </w:pPr>
            <w:r w:rsidDel="00000000" w:rsidR="00000000" w:rsidRPr="00000000">
              <w:rPr>
                <w:sz w:val="20"/>
                <w:szCs w:val="20"/>
                <w:rtl w:val="0"/>
              </w:rPr>
              <w:t xml:space="preserve">-increasing age, women more severe, trauma, genetic predisposition, obesity, secondary inflammation</w:t>
            </w:r>
          </w:p>
        </w:tc>
      </w:tr>
      <w:tr>
        <w:trPr>
          <w:cantSplit w:val="0"/>
          <w:tblHeader w:val="0"/>
        </w:trPr>
        <w:tc>
          <w:tcPr/>
          <w:p w:rsidR="00000000" w:rsidDel="00000000" w:rsidP="00000000" w:rsidRDefault="00000000" w:rsidRPr="00000000" w14:paraId="0000162A">
            <w:pPr>
              <w:widowControl w:val="0"/>
              <w:spacing w:line="240" w:lineRule="auto"/>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162B">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62C">
            <w:pPr>
              <w:widowControl w:val="0"/>
              <w:spacing w:line="240" w:lineRule="auto"/>
              <w:rPr>
                <w:b w:val="1"/>
                <w:bCs w:val="1"/>
                <w:sz w:val="20"/>
                <w:szCs w:val="20"/>
              </w:rPr>
            </w:pPr>
            <w:r w:rsidDel="00000000" w:rsidR="00000000" w:rsidRPr="00000000">
              <w:rPr>
                <w:b w:val="1"/>
                <w:bCs w:val="1"/>
                <w:sz w:val="20"/>
                <w:szCs w:val="20"/>
                <w:rtl w:val="0"/>
              </w:rPr>
              <w:t xml:space="preserve">*Insert picture here*</w:t>
            </w:r>
          </w:p>
        </w:tc>
        <w:tc>
          <w:tcPr/>
          <w:p w:rsidR="00000000" w:rsidDel="00000000" w:rsidP="00000000" w:rsidRDefault="00000000" w:rsidRPr="00000000" w14:paraId="0000162D">
            <w:pPr>
              <w:widowControl w:val="0"/>
              <w:spacing w:line="240" w:lineRule="auto"/>
              <w:rPr>
                <w:sz w:val="20"/>
                <w:szCs w:val="20"/>
              </w:rPr>
            </w:pPr>
            <w:r w:rsidDel="00000000" w:rsidR="00000000" w:rsidRPr="00000000">
              <w:rPr>
                <w:sz w:val="20"/>
                <w:szCs w:val="20"/>
                <w:rtl w:val="0"/>
              </w:rPr>
              <w:t xml:space="preserve">-UNILATERAL joint pain involving joints of hands, neck, lower back, knees and hips</w:t>
            </w:r>
          </w:p>
          <w:p w:rsidR="00000000" w:rsidDel="00000000" w:rsidP="00000000" w:rsidRDefault="00000000" w:rsidRPr="00000000" w14:paraId="0000162E">
            <w:pPr>
              <w:widowControl w:val="0"/>
              <w:spacing w:line="240" w:lineRule="auto"/>
              <w:rPr>
                <w:sz w:val="20"/>
                <w:szCs w:val="20"/>
              </w:rPr>
            </w:pPr>
            <w:r w:rsidDel="00000000" w:rsidR="00000000" w:rsidRPr="00000000">
              <w:rPr>
                <w:sz w:val="20"/>
                <w:szCs w:val="20"/>
                <w:rtl w:val="0"/>
              </w:rPr>
              <w:t xml:space="preserve">-morning stiffness lasting LESS than one hour</w:t>
            </w:r>
          </w:p>
          <w:p w:rsidR="00000000" w:rsidDel="00000000" w:rsidP="00000000" w:rsidRDefault="00000000" w:rsidRPr="00000000" w14:paraId="0000162F">
            <w:pPr>
              <w:widowControl w:val="0"/>
              <w:spacing w:line="240" w:lineRule="auto"/>
              <w:rPr>
                <w:sz w:val="20"/>
                <w:szCs w:val="20"/>
              </w:rPr>
            </w:pPr>
            <w:r w:rsidDel="00000000" w:rsidR="00000000" w:rsidRPr="00000000">
              <w:rPr>
                <w:sz w:val="20"/>
                <w:szCs w:val="20"/>
                <w:rtl w:val="0"/>
              </w:rPr>
              <w:t xml:space="preserve">-early signs increase pain with use and improves with rest; pain at rest for severe/late disease</w:t>
            </w:r>
          </w:p>
        </w:tc>
      </w:tr>
      <w:tr>
        <w:trPr>
          <w:cantSplit w:val="0"/>
          <w:tblHeader w:val="0"/>
        </w:trPr>
        <w:tc>
          <w:tcPr/>
          <w:p w:rsidR="00000000" w:rsidDel="00000000" w:rsidP="00000000" w:rsidRDefault="00000000" w:rsidRPr="00000000" w14:paraId="00001630">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1631">
            <w:pPr>
              <w:widowControl w:val="0"/>
              <w:spacing w:line="240" w:lineRule="auto"/>
              <w:rPr>
                <w:sz w:val="20"/>
                <w:szCs w:val="20"/>
              </w:rPr>
            </w:pPr>
            <w:r w:rsidDel="00000000" w:rsidR="00000000" w:rsidRPr="00000000">
              <w:rPr>
                <w:sz w:val="20"/>
                <w:szCs w:val="20"/>
                <w:rtl w:val="0"/>
              </w:rPr>
              <w:t xml:space="preserve">-age of onset of pain, gradual worsening from months to years? Morning pain? Deformity, warmth, redness, swelling? ROM? Family hx?</w:t>
            </w:r>
          </w:p>
        </w:tc>
      </w:tr>
      <w:tr>
        <w:trPr>
          <w:cantSplit w:val="0"/>
          <w:tblHeader w:val="0"/>
        </w:trPr>
        <w:tc>
          <w:tcPr/>
          <w:p w:rsidR="00000000" w:rsidDel="00000000" w:rsidP="00000000" w:rsidRDefault="00000000" w:rsidRPr="00000000" w14:paraId="00001632">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1633">
            <w:pPr>
              <w:widowControl w:val="0"/>
              <w:spacing w:line="240" w:lineRule="auto"/>
              <w:rPr>
                <w:sz w:val="20"/>
                <w:szCs w:val="20"/>
              </w:rPr>
            </w:pPr>
            <w:r w:rsidDel="00000000" w:rsidR="00000000" w:rsidRPr="00000000">
              <w:rPr>
                <w:sz w:val="20"/>
                <w:szCs w:val="20"/>
                <w:rtl w:val="0"/>
              </w:rPr>
              <w:t xml:space="preserve">Temp, pulse, BP</w:t>
            </w:r>
          </w:p>
          <w:p w:rsidR="00000000" w:rsidDel="00000000" w:rsidP="00000000" w:rsidRDefault="00000000" w:rsidRPr="00000000" w14:paraId="00001634">
            <w:pPr>
              <w:widowControl w:val="0"/>
              <w:spacing w:line="240" w:lineRule="auto"/>
              <w:rPr>
                <w:sz w:val="20"/>
                <w:szCs w:val="20"/>
              </w:rPr>
            </w:pPr>
            <w:r w:rsidDel="00000000" w:rsidR="00000000" w:rsidRPr="00000000">
              <w:rPr>
                <w:sz w:val="20"/>
                <w:szCs w:val="20"/>
                <w:rtl w:val="0"/>
              </w:rPr>
              <w:t xml:space="preserve">Inspect joints</w:t>
            </w:r>
          </w:p>
          <w:p w:rsidR="00000000" w:rsidDel="00000000" w:rsidP="00000000" w:rsidRDefault="00000000" w:rsidRPr="00000000" w14:paraId="00001635">
            <w:pPr>
              <w:widowControl w:val="0"/>
              <w:spacing w:line="240" w:lineRule="auto"/>
              <w:rPr>
                <w:sz w:val="20"/>
                <w:szCs w:val="20"/>
              </w:rPr>
            </w:pPr>
            <w:r w:rsidDel="00000000" w:rsidR="00000000" w:rsidRPr="00000000">
              <w:rPr>
                <w:sz w:val="20"/>
                <w:szCs w:val="20"/>
                <w:rtl w:val="0"/>
              </w:rPr>
              <w:t xml:space="preserve">Palpate joints, ROM</w:t>
            </w:r>
          </w:p>
        </w:tc>
      </w:tr>
      <w:tr>
        <w:trPr>
          <w:cantSplit w:val="0"/>
          <w:tblHeader w:val="0"/>
        </w:trPr>
        <w:tc>
          <w:tcPr/>
          <w:p w:rsidR="00000000" w:rsidDel="00000000" w:rsidP="00000000" w:rsidRDefault="00000000" w:rsidRPr="00000000" w14:paraId="00001636">
            <w:pPr>
              <w:widowControl w:val="0"/>
              <w:spacing w:line="240" w:lineRule="auto"/>
              <w:rPr>
                <w:b w:val="1"/>
                <w:bCs w:val="1"/>
                <w:sz w:val="20"/>
                <w:szCs w:val="20"/>
              </w:rPr>
            </w:pPr>
            <w:r w:rsidDel="00000000" w:rsidR="00000000" w:rsidRPr="00000000">
              <w:rPr>
                <w:b w:val="1"/>
                <w:bCs w:val="1"/>
                <w:sz w:val="20"/>
                <w:szCs w:val="20"/>
                <w:rtl w:val="0"/>
              </w:rPr>
              <w:t xml:space="preserve">Diagnostics/Labs</w:t>
            </w:r>
          </w:p>
        </w:tc>
        <w:tc>
          <w:tcPr/>
          <w:p w:rsidR="00000000" w:rsidDel="00000000" w:rsidP="00000000" w:rsidRDefault="00000000" w:rsidRPr="00000000" w14:paraId="00001637">
            <w:pPr>
              <w:widowControl w:val="0"/>
              <w:spacing w:line="240" w:lineRule="auto"/>
              <w:rPr>
                <w:sz w:val="20"/>
                <w:szCs w:val="20"/>
              </w:rPr>
            </w:pPr>
            <w:r w:rsidDel="00000000" w:rsidR="00000000" w:rsidRPr="00000000">
              <w:rPr>
                <w:sz w:val="20"/>
                <w:szCs w:val="20"/>
                <w:rtl w:val="0"/>
              </w:rPr>
              <w:t xml:space="preserve">ESR- OA does no increase this</w:t>
            </w:r>
          </w:p>
          <w:p w:rsidR="00000000" w:rsidDel="00000000" w:rsidP="00000000" w:rsidRDefault="00000000" w:rsidRPr="00000000" w14:paraId="00001638">
            <w:pPr>
              <w:widowControl w:val="0"/>
              <w:spacing w:line="240" w:lineRule="auto"/>
              <w:rPr>
                <w:sz w:val="20"/>
                <w:szCs w:val="20"/>
              </w:rPr>
            </w:pPr>
            <w:r w:rsidDel="00000000" w:rsidR="00000000" w:rsidRPr="00000000">
              <w:rPr>
                <w:sz w:val="20"/>
                <w:szCs w:val="20"/>
                <w:rtl w:val="0"/>
              </w:rPr>
              <w:t xml:space="preserve">Chemistry</w:t>
            </w:r>
          </w:p>
          <w:p w:rsidR="00000000" w:rsidDel="00000000" w:rsidP="00000000" w:rsidRDefault="00000000" w:rsidRPr="00000000" w14:paraId="00001639">
            <w:pPr>
              <w:widowControl w:val="0"/>
              <w:spacing w:line="240" w:lineRule="auto"/>
              <w:rPr>
                <w:sz w:val="20"/>
                <w:szCs w:val="20"/>
              </w:rPr>
            </w:pPr>
            <w:r w:rsidDel="00000000" w:rsidR="00000000" w:rsidRPr="00000000">
              <w:rPr>
                <w:sz w:val="20"/>
                <w:szCs w:val="20"/>
                <w:rtl w:val="0"/>
              </w:rPr>
              <w:t xml:space="preserve">CBC</w:t>
            </w:r>
          </w:p>
          <w:p w:rsidR="00000000" w:rsidDel="00000000" w:rsidP="00000000" w:rsidRDefault="00000000" w:rsidRPr="00000000" w14:paraId="0000163A">
            <w:pPr>
              <w:widowControl w:val="0"/>
              <w:spacing w:line="240" w:lineRule="auto"/>
              <w:rPr>
                <w:sz w:val="20"/>
                <w:szCs w:val="20"/>
              </w:rPr>
            </w:pPr>
            <w:r w:rsidDel="00000000" w:rsidR="00000000" w:rsidRPr="00000000">
              <w:rPr>
                <w:sz w:val="20"/>
                <w:szCs w:val="20"/>
                <w:rtl w:val="0"/>
              </w:rPr>
              <w:t xml:space="preserve">RF</w:t>
            </w:r>
          </w:p>
          <w:p w:rsidR="00000000" w:rsidDel="00000000" w:rsidP="00000000" w:rsidRDefault="00000000" w:rsidRPr="00000000" w14:paraId="0000163B">
            <w:pPr>
              <w:widowControl w:val="0"/>
              <w:spacing w:line="240" w:lineRule="auto"/>
              <w:rPr>
                <w:sz w:val="20"/>
                <w:szCs w:val="20"/>
              </w:rPr>
            </w:pPr>
            <w:r w:rsidDel="00000000" w:rsidR="00000000" w:rsidRPr="00000000">
              <w:rPr>
                <w:sz w:val="20"/>
                <w:szCs w:val="20"/>
                <w:rtl w:val="0"/>
              </w:rPr>
              <w:t xml:space="preserve">Xrays- severity and joint narrowing</w:t>
            </w:r>
          </w:p>
          <w:p w:rsidR="00000000" w:rsidDel="00000000" w:rsidP="00000000" w:rsidRDefault="00000000" w:rsidRPr="00000000" w14:paraId="0000163C">
            <w:pPr>
              <w:widowControl w:val="0"/>
              <w:spacing w:line="240" w:lineRule="auto"/>
              <w:rPr>
                <w:sz w:val="20"/>
                <w:szCs w:val="20"/>
              </w:rPr>
            </w:pPr>
            <w:r w:rsidDel="00000000" w:rsidR="00000000" w:rsidRPr="00000000">
              <w:rPr>
                <w:sz w:val="20"/>
                <w:szCs w:val="20"/>
                <w:rtl w:val="0"/>
              </w:rPr>
              <w:t xml:space="preserve">CT/MRI if nerve involvement</w:t>
            </w:r>
          </w:p>
        </w:tc>
      </w:tr>
      <w:tr>
        <w:trPr>
          <w:cantSplit w:val="0"/>
          <w:tblHeader w:val="0"/>
        </w:trPr>
        <w:tc>
          <w:tcPr/>
          <w:p w:rsidR="00000000" w:rsidDel="00000000" w:rsidP="00000000" w:rsidRDefault="00000000" w:rsidRPr="00000000" w14:paraId="0000163D">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p w:rsidR="00000000" w:rsidDel="00000000" w:rsidP="00000000" w:rsidRDefault="00000000" w:rsidRPr="00000000" w14:paraId="0000163E">
            <w:pPr>
              <w:widowControl w:val="0"/>
              <w:spacing w:line="240" w:lineRule="auto"/>
              <w:rPr>
                <w:sz w:val="20"/>
                <w:szCs w:val="20"/>
              </w:rPr>
            </w:pPr>
            <w:r w:rsidDel="00000000" w:rsidR="00000000" w:rsidRPr="00000000">
              <w:rPr>
                <w:sz w:val="20"/>
                <w:szCs w:val="20"/>
                <w:rtl w:val="0"/>
              </w:rPr>
              <w:t xml:space="preserve">-systemic disease</w:t>
            </w:r>
          </w:p>
        </w:tc>
      </w:tr>
      <w:tr>
        <w:trPr>
          <w:cantSplit w:val="0"/>
          <w:tblHeader w:val="0"/>
        </w:trPr>
        <w:tc>
          <w:tcPr/>
          <w:p w:rsidR="00000000" w:rsidDel="00000000" w:rsidP="00000000" w:rsidRDefault="00000000" w:rsidRPr="00000000" w14:paraId="0000163F">
            <w:pPr>
              <w:widowControl w:val="0"/>
              <w:spacing w:line="240" w:lineRule="auto"/>
              <w:rPr>
                <w:b w:val="1"/>
                <w:bCs w:val="1"/>
                <w:sz w:val="20"/>
                <w:szCs w:val="20"/>
              </w:rPr>
            </w:pPr>
            <w:r w:rsidDel="00000000" w:rsidR="00000000" w:rsidRPr="00000000">
              <w:rPr>
                <w:b w:val="1"/>
                <w:bCs w:val="1"/>
                <w:sz w:val="20"/>
                <w:szCs w:val="20"/>
                <w:rtl w:val="0"/>
              </w:rPr>
              <w:t xml:space="preserve">Differential Diagnoses</w:t>
            </w:r>
          </w:p>
        </w:tc>
        <w:tc>
          <w:tcPr/>
          <w:p w:rsidR="00000000" w:rsidDel="00000000" w:rsidP="00000000" w:rsidRDefault="00000000" w:rsidRPr="00000000" w14:paraId="00001640">
            <w:pPr>
              <w:widowControl w:val="0"/>
              <w:spacing w:line="240" w:lineRule="auto"/>
              <w:rPr>
                <w:sz w:val="20"/>
                <w:szCs w:val="20"/>
              </w:rPr>
            </w:pPr>
            <w:r w:rsidDel="00000000" w:rsidR="00000000" w:rsidRPr="00000000">
              <w:rPr>
                <w:sz w:val="20"/>
                <w:szCs w:val="20"/>
                <w:rtl w:val="0"/>
              </w:rPr>
              <w:t xml:space="preserve">RA, gout, septic arthritis, bursitis/tendonitis</w:t>
            </w:r>
          </w:p>
        </w:tc>
      </w:tr>
      <w:tr>
        <w:trPr>
          <w:cantSplit w:val="0"/>
          <w:tblHeader w:val="0"/>
        </w:trPr>
        <w:tc>
          <w:tcPr/>
          <w:p w:rsidR="00000000" w:rsidDel="00000000" w:rsidP="00000000" w:rsidRDefault="00000000" w:rsidRPr="00000000" w14:paraId="00001641">
            <w:pPr>
              <w:widowControl w:val="0"/>
              <w:spacing w:line="240" w:lineRule="auto"/>
              <w:rPr>
                <w:b w:val="1"/>
                <w:bCs w:val="1"/>
                <w:sz w:val="20"/>
                <w:szCs w:val="20"/>
              </w:rPr>
            </w:pPr>
            <w:r w:rsidDel="00000000" w:rsidR="00000000" w:rsidRPr="00000000">
              <w:rPr>
                <w:b w:val="1"/>
                <w:bCs w:val="1"/>
                <w:sz w:val="20"/>
                <w:szCs w:val="20"/>
                <w:rtl w:val="0"/>
              </w:rPr>
              <w:t xml:space="preserve">Treatment/Management</w:t>
            </w:r>
          </w:p>
        </w:tc>
        <w:tc>
          <w:tcPr/>
          <w:p w:rsidR="00000000" w:rsidDel="00000000" w:rsidP="00000000" w:rsidRDefault="00000000" w:rsidRPr="00000000" w14:paraId="00001642">
            <w:pPr>
              <w:widowControl w:val="0"/>
              <w:spacing w:line="240" w:lineRule="auto"/>
              <w:rPr>
                <w:sz w:val="20"/>
                <w:szCs w:val="20"/>
              </w:rPr>
            </w:pPr>
            <w:r w:rsidDel="00000000" w:rsidR="00000000" w:rsidRPr="00000000">
              <w:rPr>
                <w:b w:val="1"/>
                <w:bCs w:val="1"/>
                <w:sz w:val="20"/>
                <w:szCs w:val="20"/>
                <w:rtl w:val="0"/>
              </w:rPr>
              <w:t xml:space="preserve">Treatment: </w:t>
            </w:r>
            <w:r w:rsidDel="00000000" w:rsidR="00000000" w:rsidRPr="00000000">
              <w:rPr>
                <w:sz w:val="20"/>
                <w:szCs w:val="20"/>
                <w:rtl w:val="0"/>
              </w:rPr>
              <w:t xml:space="preserve">acetaminophen, NSAID</w:t>
            </w:r>
          </w:p>
          <w:p w:rsidR="00000000" w:rsidDel="00000000" w:rsidP="00000000" w:rsidRDefault="00000000" w:rsidRPr="00000000" w14:paraId="00001643">
            <w:pPr>
              <w:widowControl w:val="0"/>
              <w:spacing w:line="240" w:lineRule="auto"/>
              <w:rPr>
                <w:sz w:val="20"/>
                <w:szCs w:val="20"/>
              </w:rPr>
            </w:pPr>
            <w:r w:rsidDel="00000000" w:rsidR="00000000" w:rsidRPr="00000000">
              <w:rPr>
                <w:b w:val="1"/>
                <w:bCs w:val="1"/>
                <w:sz w:val="20"/>
                <w:szCs w:val="20"/>
                <w:rtl w:val="0"/>
              </w:rPr>
              <w:t xml:space="preserve">Non-pharm therapies: </w:t>
            </w:r>
            <w:r w:rsidDel="00000000" w:rsidR="00000000" w:rsidRPr="00000000">
              <w:rPr>
                <w:sz w:val="20"/>
                <w:szCs w:val="20"/>
                <w:rtl w:val="0"/>
              </w:rPr>
              <w:t xml:space="preserve">physical/occupational therapy</w:t>
            </w:r>
          </w:p>
        </w:tc>
      </w:tr>
      <w:tr>
        <w:trPr>
          <w:cantSplit w:val="0"/>
          <w:tblHeader w:val="0"/>
        </w:trPr>
        <w:tc>
          <w:tcPr/>
          <w:p w:rsidR="00000000" w:rsidDel="00000000" w:rsidP="00000000" w:rsidRDefault="00000000" w:rsidRPr="00000000" w14:paraId="00001644">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p w:rsidR="00000000" w:rsidDel="00000000" w:rsidP="00000000" w:rsidRDefault="00000000" w:rsidRPr="00000000" w14:paraId="00001645">
            <w:pPr>
              <w:widowControl w:val="0"/>
              <w:spacing w:line="240" w:lineRule="auto"/>
              <w:rPr>
                <w:sz w:val="20"/>
                <w:szCs w:val="20"/>
              </w:rPr>
            </w:pPr>
            <w:r w:rsidDel="00000000" w:rsidR="00000000" w:rsidRPr="00000000">
              <w:rPr>
                <w:sz w:val="20"/>
                <w:szCs w:val="20"/>
                <w:rtl w:val="0"/>
              </w:rPr>
              <w:t xml:space="preserve">Based on severity</w:t>
            </w:r>
          </w:p>
        </w:tc>
      </w:tr>
    </w:tbl>
    <w:p w:rsidR="00000000" w:rsidDel="00000000" w:rsidP="00000000" w:rsidRDefault="00000000" w:rsidRPr="00000000" w14:paraId="00001646">
      <w:pPr>
        <w:rPr>
          <w:sz w:val="20"/>
          <w:szCs w:val="20"/>
        </w:rPr>
      </w:pPr>
      <w:r w:rsidDel="00000000" w:rsidR="00000000" w:rsidRPr="00000000">
        <w:rPr>
          <w:rtl w:val="0"/>
        </w:rPr>
      </w:r>
    </w:p>
    <w:tbl>
      <w:tblPr>
        <w:tblStyle w:val="Table57"/>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6795"/>
        <w:tblGridChange w:id="0">
          <w:tblGrid>
            <w:gridCol w:w="2565"/>
            <w:gridCol w:w="6795"/>
          </w:tblGrid>
        </w:tblGridChange>
      </w:tblGrid>
      <w:tr>
        <w:trPr>
          <w:cantSplit w:val="0"/>
          <w:trHeight w:val="420" w:hRule="atLeast"/>
          <w:tblHeader w:val="0"/>
        </w:trPr>
        <w:tc>
          <w:tcPr>
            <w:gridSpan w:val="2"/>
            <w:shd w:fill="d9d2e9" w:val="clear"/>
          </w:tcPr>
          <w:p w:rsidR="00000000" w:rsidDel="00000000" w:rsidP="00000000" w:rsidRDefault="00000000" w:rsidRPr="00000000" w14:paraId="00001647">
            <w:pPr>
              <w:pStyle w:val="Heading2"/>
              <w:widowControl w:val="0"/>
              <w:spacing w:after="0" w:before="0" w:line="240" w:lineRule="auto"/>
              <w:rPr>
                <w:sz w:val="26"/>
                <w:szCs w:val="26"/>
              </w:rPr>
            </w:pPr>
            <w:bookmarkStart w:colFirst="0" w:colLast="0" w:name="_curzttn4zw3e" w:id="176"/>
            <w:bookmarkEnd w:id="176"/>
            <w:r w:rsidDel="00000000" w:rsidR="00000000" w:rsidRPr="00000000">
              <w:rPr>
                <w:sz w:val="26"/>
                <w:szCs w:val="26"/>
                <w:rtl w:val="0"/>
              </w:rPr>
              <w:t xml:space="preserve">Scoliosis</w:t>
            </w:r>
          </w:p>
        </w:tc>
      </w:tr>
      <w:tr>
        <w:trPr>
          <w:cantSplit w:val="0"/>
          <w:tblHeader w:val="0"/>
        </w:trPr>
        <w:tc>
          <w:tcPr/>
          <w:p w:rsidR="00000000" w:rsidDel="00000000" w:rsidP="00000000" w:rsidRDefault="00000000" w:rsidRPr="00000000" w14:paraId="00001649">
            <w:pPr>
              <w:widowControl w:val="0"/>
              <w:spacing w:line="240" w:lineRule="auto"/>
              <w:rPr>
                <w:b w:val="1"/>
                <w:bCs w:val="1"/>
                <w:sz w:val="20"/>
                <w:szCs w:val="20"/>
              </w:rPr>
            </w:pPr>
            <w:r w:rsidDel="00000000" w:rsidR="00000000" w:rsidRPr="00000000">
              <w:rPr>
                <w:b w:val="1"/>
                <w:bCs w:val="1"/>
                <w:sz w:val="20"/>
                <w:szCs w:val="20"/>
                <w:rtl w:val="0"/>
              </w:rPr>
              <w:t xml:space="preserve">Def’n </w:t>
            </w:r>
          </w:p>
        </w:tc>
        <w:tc>
          <w:tcPr/>
          <w:p w:rsidR="00000000" w:rsidDel="00000000" w:rsidP="00000000" w:rsidRDefault="00000000" w:rsidRPr="00000000" w14:paraId="0000164A">
            <w:pPr>
              <w:widowControl w:val="0"/>
              <w:spacing w:line="240" w:lineRule="auto"/>
              <w:rPr>
                <w:sz w:val="20"/>
                <w:szCs w:val="20"/>
              </w:rPr>
            </w:pPr>
            <w:r w:rsidDel="00000000" w:rsidR="00000000" w:rsidRPr="00000000">
              <w:rPr>
                <w:sz w:val="20"/>
                <w:szCs w:val="20"/>
                <w:rtl w:val="0"/>
              </w:rPr>
              <w:t xml:space="preserve">-side to side surve of spine</w:t>
            </w:r>
          </w:p>
        </w:tc>
      </w:tr>
      <w:tr>
        <w:trPr>
          <w:cantSplit w:val="0"/>
          <w:tblHeader w:val="0"/>
        </w:trPr>
        <w:tc>
          <w:tcPr/>
          <w:p w:rsidR="00000000" w:rsidDel="00000000" w:rsidP="00000000" w:rsidRDefault="00000000" w:rsidRPr="00000000" w14:paraId="0000164B">
            <w:pPr>
              <w:widowControl w:val="0"/>
              <w:spacing w:line="240" w:lineRule="auto"/>
              <w:rPr>
                <w:b w:val="1"/>
                <w:bCs w:val="1"/>
                <w:sz w:val="20"/>
                <w:szCs w:val="20"/>
              </w:rPr>
            </w:pPr>
            <w:r w:rsidDel="00000000" w:rsidR="00000000" w:rsidRPr="00000000">
              <w:rPr>
                <w:b w:val="1"/>
                <w:bCs w:val="1"/>
                <w:sz w:val="20"/>
                <w:szCs w:val="20"/>
                <w:rtl w:val="0"/>
              </w:rPr>
              <w:t xml:space="preserve">Pathology/Cause</w:t>
            </w:r>
          </w:p>
        </w:tc>
        <w:tc>
          <w:tcPr/>
          <w:p w:rsidR="00000000" w:rsidDel="00000000" w:rsidP="00000000" w:rsidRDefault="00000000" w:rsidRPr="00000000" w14:paraId="0000164C">
            <w:pPr>
              <w:widowControl w:val="0"/>
              <w:spacing w:line="240" w:lineRule="auto"/>
              <w:rPr>
                <w:sz w:val="20"/>
                <w:szCs w:val="20"/>
                <w:u w:val="single"/>
              </w:rPr>
            </w:pPr>
            <w:r w:rsidDel="00000000" w:rsidR="00000000" w:rsidRPr="00000000">
              <w:rPr>
                <w:sz w:val="20"/>
                <w:szCs w:val="20"/>
                <w:rtl w:val="0"/>
              </w:rPr>
              <w:t xml:space="preserve">-</w:t>
            </w:r>
            <w:r w:rsidDel="00000000" w:rsidR="00000000" w:rsidRPr="00000000">
              <w:rPr>
                <w:sz w:val="20"/>
                <w:szCs w:val="20"/>
                <w:u w:val="single"/>
                <w:rtl w:val="0"/>
              </w:rPr>
              <w:t xml:space="preserve">diagnosed in adolescence</w:t>
            </w:r>
          </w:p>
        </w:tc>
      </w:tr>
      <w:tr>
        <w:trPr>
          <w:cantSplit w:val="0"/>
          <w:tblHeader w:val="0"/>
        </w:trPr>
        <w:tc>
          <w:tcPr/>
          <w:p w:rsidR="00000000" w:rsidDel="00000000" w:rsidP="00000000" w:rsidRDefault="00000000" w:rsidRPr="00000000" w14:paraId="0000164D">
            <w:pPr>
              <w:widowControl w:val="0"/>
              <w:spacing w:line="240" w:lineRule="auto"/>
              <w:rPr>
                <w:b w:val="1"/>
                <w:bCs w:val="1"/>
                <w:sz w:val="20"/>
                <w:szCs w:val="20"/>
              </w:rPr>
            </w:pPr>
            <w:r w:rsidDel="00000000" w:rsidR="00000000" w:rsidRPr="00000000">
              <w:rPr>
                <w:b w:val="1"/>
                <w:bCs w:val="1"/>
                <w:sz w:val="20"/>
                <w:szCs w:val="20"/>
                <w:rtl w:val="0"/>
              </w:rPr>
              <w:t xml:space="preserve">Risk Factors/Epidemiology</w:t>
            </w:r>
          </w:p>
        </w:tc>
        <w:tc>
          <w:tcPr/>
          <w:p w:rsidR="00000000" w:rsidDel="00000000" w:rsidP="00000000" w:rsidRDefault="00000000" w:rsidRPr="00000000" w14:paraId="0000164E">
            <w:pPr>
              <w:widowControl w:val="0"/>
              <w:spacing w:line="240" w:lineRule="auto"/>
              <w:rPr>
                <w:sz w:val="20"/>
                <w:szCs w:val="20"/>
              </w:rPr>
            </w:pPr>
            <w:r w:rsidDel="00000000" w:rsidR="00000000" w:rsidRPr="00000000">
              <w:rPr>
                <w:sz w:val="20"/>
                <w:szCs w:val="20"/>
                <w:rtl w:val="0"/>
              </w:rPr>
              <w:t xml:space="preserve">-cerebral palsy, muscular dystrophy, genetic predisposition, spinal cord injury/surgeries</w:t>
            </w:r>
          </w:p>
        </w:tc>
      </w:tr>
      <w:tr>
        <w:trPr>
          <w:cantSplit w:val="0"/>
          <w:tblHeader w:val="0"/>
        </w:trPr>
        <w:tc>
          <w:tcPr/>
          <w:p w:rsidR="00000000" w:rsidDel="00000000" w:rsidP="00000000" w:rsidRDefault="00000000" w:rsidRPr="00000000" w14:paraId="0000164F">
            <w:pPr>
              <w:widowControl w:val="0"/>
              <w:spacing w:line="240" w:lineRule="auto"/>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1650">
            <w:pPr>
              <w:widowControl w:val="0"/>
              <w:spacing w:line="240" w:lineRule="auto"/>
              <w:rPr>
                <w:b w:val="1"/>
                <w:bCs w:val="1"/>
                <w:sz w:val="20"/>
                <w:szCs w:val="20"/>
              </w:rPr>
            </w:pPr>
            <w:r w:rsidDel="00000000" w:rsidR="00000000" w:rsidRPr="00000000">
              <w:rPr>
                <w:b w:val="1"/>
                <w:bCs w:val="1"/>
                <w:sz w:val="20"/>
                <w:szCs w:val="20"/>
              </w:rPr>
              <w:drawing>
                <wp:inline distB="114300" distT="114300" distL="114300" distR="114300">
                  <wp:extent cx="1052513" cy="972066"/>
                  <wp:effectExtent b="0" l="0" r="0" t="0"/>
                  <wp:docPr id="285" name="image281.png"/>
                  <a:graphic>
                    <a:graphicData uri="http://schemas.openxmlformats.org/drawingml/2006/picture">
                      <pic:pic>
                        <pic:nvPicPr>
                          <pic:cNvPr id="0" name="image281.png"/>
                          <pic:cNvPicPr preferRelativeResize="0"/>
                        </pic:nvPicPr>
                        <pic:blipFill>
                          <a:blip r:embed="rId170"/>
                          <a:srcRect b="0" l="0" r="0" t="0"/>
                          <a:stretch>
                            <a:fillRect/>
                          </a:stretch>
                        </pic:blipFill>
                        <pic:spPr>
                          <a:xfrm>
                            <a:off x="0" y="0"/>
                            <a:ext cx="1052513" cy="972066"/>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1651">
            <w:pPr>
              <w:widowControl w:val="0"/>
              <w:spacing w:line="240" w:lineRule="auto"/>
              <w:rPr>
                <w:sz w:val="20"/>
                <w:szCs w:val="20"/>
              </w:rPr>
            </w:pPr>
            <w:r w:rsidDel="00000000" w:rsidR="00000000" w:rsidRPr="00000000">
              <w:rPr>
                <w:sz w:val="20"/>
                <w:szCs w:val="20"/>
                <w:rtl w:val="0"/>
              </w:rPr>
              <w:t xml:space="preserve">-uneven shoulders, one shoulder blade that appears more prominent than the other</w:t>
            </w:r>
          </w:p>
          <w:p w:rsidR="00000000" w:rsidDel="00000000" w:rsidP="00000000" w:rsidRDefault="00000000" w:rsidRPr="00000000" w14:paraId="00001652">
            <w:pPr>
              <w:widowControl w:val="0"/>
              <w:spacing w:line="240" w:lineRule="auto"/>
              <w:rPr>
                <w:sz w:val="20"/>
                <w:szCs w:val="20"/>
              </w:rPr>
            </w:pPr>
            <w:r w:rsidDel="00000000" w:rsidR="00000000" w:rsidRPr="00000000">
              <w:rPr>
                <w:sz w:val="20"/>
                <w:szCs w:val="20"/>
                <w:rtl w:val="0"/>
              </w:rPr>
              <w:t xml:space="preserve">-uneven waist, one hip higher than the other, one side of rib cage jutting forward</w:t>
            </w:r>
          </w:p>
          <w:p w:rsidR="00000000" w:rsidDel="00000000" w:rsidP="00000000" w:rsidRDefault="00000000" w:rsidRPr="00000000" w14:paraId="00001653">
            <w:pPr>
              <w:widowControl w:val="0"/>
              <w:spacing w:line="240" w:lineRule="auto"/>
              <w:rPr>
                <w:sz w:val="20"/>
                <w:szCs w:val="20"/>
              </w:rPr>
            </w:pPr>
            <w:r w:rsidDel="00000000" w:rsidR="00000000" w:rsidRPr="00000000">
              <w:rPr>
                <w:sz w:val="20"/>
                <w:szCs w:val="20"/>
                <w:rtl w:val="0"/>
              </w:rPr>
              <w:t xml:space="preserve">-prominence on one side of the back when bending forward</w:t>
            </w:r>
          </w:p>
          <w:p w:rsidR="00000000" w:rsidDel="00000000" w:rsidP="00000000" w:rsidRDefault="00000000" w:rsidRPr="00000000" w14:paraId="00001654">
            <w:pPr>
              <w:widowControl w:val="0"/>
              <w:spacing w:line="240" w:lineRule="auto"/>
              <w:rPr>
                <w:sz w:val="20"/>
                <w:szCs w:val="20"/>
              </w:rPr>
            </w:pPr>
            <w:r w:rsidDel="00000000" w:rsidR="00000000" w:rsidRPr="00000000">
              <w:rPr>
                <w:sz w:val="20"/>
                <w:szCs w:val="20"/>
                <w:rtl w:val="0"/>
              </w:rPr>
              <w:t xml:space="preserve">-back pain, difficulty standing upright, core muscle weakness, leg pain/numbness</w:t>
            </w:r>
          </w:p>
        </w:tc>
      </w:tr>
      <w:tr>
        <w:trPr>
          <w:cantSplit w:val="0"/>
          <w:tblHeader w:val="0"/>
        </w:trPr>
        <w:tc>
          <w:tcPr/>
          <w:p w:rsidR="00000000" w:rsidDel="00000000" w:rsidP="00000000" w:rsidRDefault="00000000" w:rsidRPr="00000000" w14:paraId="00001655">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1656">
            <w:pPr>
              <w:widowControl w:val="0"/>
              <w:spacing w:line="240" w:lineRule="auto"/>
              <w:rPr>
                <w:sz w:val="20"/>
                <w:szCs w:val="20"/>
              </w:rPr>
            </w:pPr>
            <w:r w:rsidDel="00000000" w:rsidR="00000000" w:rsidRPr="00000000">
              <w:rPr>
                <w:sz w:val="20"/>
                <w:szCs w:val="20"/>
                <w:rtl w:val="0"/>
              </w:rPr>
              <w:t xml:space="preserve">-pain</w:t>
            </w:r>
          </w:p>
        </w:tc>
      </w:tr>
      <w:tr>
        <w:trPr>
          <w:cantSplit w:val="0"/>
          <w:tblHeader w:val="0"/>
        </w:trPr>
        <w:tc>
          <w:tcPr/>
          <w:p w:rsidR="00000000" w:rsidDel="00000000" w:rsidP="00000000" w:rsidRDefault="00000000" w:rsidRPr="00000000" w14:paraId="00001657">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1658">
            <w:pPr>
              <w:widowControl w:val="0"/>
              <w:spacing w:line="240" w:lineRule="auto"/>
              <w:rPr>
                <w:sz w:val="20"/>
                <w:szCs w:val="20"/>
              </w:rPr>
            </w:pPr>
            <w:r w:rsidDel="00000000" w:rsidR="00000000" w:rsidRPr="00000000">
              <w:rPr>
                <w:sz w:val="20"/>
                <w:szCs w:val="20"/>
                <w:rtl w:val="0"/>
              </w:rPr>
              <w:t xml:space="preserve">Gait, standing straight, palpation of spinal column</w:t>
            </w:r>
          </w:p>
        </w:tc>
      </w:tr>
      <w:tr>
        <w:trPr>
          <w:cantSplit w:val="0"/>
          <w:tblHeader w:val="0"/>
        </w:trPr>
        <w:tc>
          <w:tcPr/>
          <w:p w:rsidR="00000000" w:rsidDel="00000000" w:rsidP="00000000" w:rsidRDefault="00000000" w:rsidRPr="00000000" w14:paraId="00001659">
            <w:pPr>
              <w:widowControl w:val="0"/>
              <w:spacing w:line="240" w:lineRule="auto"/>
              <w:rPr>
                <w:b w:val="1"/>
                <w:bCs w:val="1"/>
                <w:sz w:val="20"/>
                <w:szCs w:val="20"/>
              </w:rPr>
            </w:pPr>
            <w:r w:rsidDel="00000000" w:rsidR="00000000" w:rsidRPr="00000000">
              <w:rPr>
                <w:b w:val="1"/>
                <w:bCs w:val="1"/>
                <w:sz w:val="20"/>
                <w:szCs w:val="20"/>
                <w:rtl w:val="0"/>
              </w:rPr>
              <w:t xml:space="preserve">Diagnostics/Labs</w:t>
            </w:r>
          </w:p>
        </w:tc>
        <w:tc>
          <w:tcPr/>
          <w:p w:rsidR="00000000" w:rsidDel="00000000" w:rsidP="00000000" w:rsidRDefault="00000000" w:rsidRPr="00000000" w14:paraId="0000165A">
            <w:pPr>
              <w:widowControl w:val="0"/>
              <w:spacing w:line="240" w:lineRule="auto"/>
              <w:rPr>
                <w:sz w:val="20"/>
                <w:szCs w:val="20"/>
              </w:rPr>
            </w:pPr>
            <w:r w:rsidDel="00000000" w:rsidR="00000000" w:rsidRPr="00000000">
              <w:rPr>
                <w:sz w:val="20"/>
                <w:szCs w:val="20"/>
                <w:rtl w:val="0"/>
              </w:rPr>
              <w:t xml:space="preserve">X-ray</w:t>
            </w:r>
          </w:p>
        </w:tc>
      </w:tr>
      <w:tr>
        <w:trPr>
          <w:cantSplit w:val="0"/>
          <w:tblHeader w:val="0"/>
        </w:trPr>
        <w:tc>
          <w:tcPr/>
          <w:p w:rsidR="00000000" w:rsidDel="00000000" w:rsidP="00000000" w:rsidRDefault="00000000" w:rsidRPr="00000000" w14:paraId="0000165B">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p w:rsidR="00000000" w:rsidDel="00000000" w:rsidP="00000000" w:rsidRDefault="00000000" w:rsidRPr="00000000" w14:paraId="0000165C">
            <w:pPr>
              <w:widowControl w:val="0"/>
              <w:spacing w:line="240" w:lineRule="auto"/>
              <w:rPr>
                <w:sz w:val="20"/>
                <w:szCs w:val="20"/>
              </w:rPr>
            </w:pPr>
            <w:r w:rsidDel="00000000" w:rsidR="00000000" w:rsidRPr="00000000">
              <w:rPr>
                <w:sz w:val="20"/>
                <w:szCs w:val="20"/>
                <w:rtl w:val="0"/>
              </w:rPr>
              <w:t xml:space="preserve">-severe and causing lung issues</w:t>
            </w:r>
          </w:p>
        </w:tc>
      </w:tr>
      <w:tr>
        <w:trPr>
          <w:cantSplit w:val="0"/>
          <w:tblHeader w:val="0"/>
        </w:trPr>
        <w:tc>
          <w:tcPr/>
          <w:p w:rsidR="00000000" w:rsidDel="00000000" w:rsidP="00000000" w:rsidRDefault="00000000" w:rsidRPr="00000000" w14:paraId="0000165D">
            <w:pPr>
              <w:widowControl w:val="0"/>
              <w:spacing w:line="240" w:lineRule="auto"/>
              <w:rPr>
                <w:b w:val="1"/>
                <w:bCs w:val="1"/>
                <w:sz w:val="20"/>
                <w:szCs w:val="20"/>
              </w:rPr>
            </w:pPr>
            <w:r w:rsidDel="00000000" w:rsidR="00000000" w:rsidRPr="00000000">
              <w:rPr>
                <w:b w:val="1"/>
                <w:bCs w:val="1"/>
                <w:sz w:val="20"/>
                <w:szCs w:val="20"/>
                <w:rtl w:val="0"/>
              </w:rPr>
              <w:t xml:space="preserve">Differential Diagnoses</w:t>
            </w:r>
          </w:p>
        </w:tc>
        <w:tc>
          <w:tcPr/>
          <w:p w:rsidR="00000000" w:rsidDel="00000000" w:rsidP="00000000" w:rsidRDefault="00000000" w:rsidRPr="00000000" w14:paraId="0000165E">
            <w:pPr>
              <w:widowControl w:val="0"/>
              <w:spacing w:line="240" w:lineRule="auto"/>
              <w:rPr>
                <w:sz w:val="20"/>
                <w:szCs w:val="20"/>
              </w:rPr>
            </w:pPr>
            <w:r w:rsidDel="00000000" w:rsidR="00000000" w:rsidRPr="00000000">
              <w:rPr>
                <w:sz w:val="20"/>
                <w:szCs w:val="20"/>
                <w:rtl w:val="0"/>
              </w:rPr>
              <w:t xml:space="preserve">-disk degeneration</w:t>
            </w:r>
          </w:p>
        </w:tc>
      </w:tr>
      <w:tr>
        <w:trPr>
          <w:cantSplit w:val="0"/>
          <w:trHeight w:val="719.94140625" w:hRule="atLeast"/>
          <w:tblHeader w:val="0"/>
        </w:trPr>
        <w:tc>
          <w:tcPr/>
          <w:p w:rsidR="00000000" w:rsidDel="00000000" w:rsidP="00000000" w:rsidRDefault="00000000" w:rsidRPr="00000000" w14:paraId="0000165F">
            <w:pPr>
              <w:widowControl w:val="0"/>
              <w:spacing w:line="240" w:lineRule="auto"/>
              <w:rPr>
                <w:b w:val="1"/>
                <w:bCs w:val="1"/>
                <w:sz w:val="20"/>
                <w:szCs w:val="20"/>
              </w:rPr>
            </w:pPr>
            <w:r w:rsidDel="00000000" w:rsidR="00000000" w:rsidRPr="00000000">
              <w:rPr>
                <w:b w:val="1"/>
                <w:bCs w:val="1"/>
                <w:sz w:val="20"/>
                <w:szCs w:val="20"/>
                <w:rtl w:val="0"/>
              </w:rPr>
              <w:t xml:space="preserve">Treatment/Management</w:t>
            </w:r>
          </w:p>
        </w:tc>
        <w:tc>
          <w:tcPr/>
          <w:p w:rsidR="00000000" w:rsidDel="00000000" w:rsidP="00000000" w:rsidRDefault="00000000" w:rsidRPr="00000000" w14:paraId="00001660">
            <w:pPr>
              <w:widowControl w:val="0"/>
              <w:spacing w:line="240" w:lineRule="auto"/>
              <w:rPr>
                <w:sz w:val="20"/>
                <w:szCs w:val="20"/>
              </w:rPr>
            </w:pPr>
            <w:r w:rsidDel="00000000" w:rsidR="00000000" w:rsidRPr="00000000">
              <w:rPr>
                <w:sz w:val="20"/>
                <w:szCs w:val="20"/>
                <w:rtl w:val="0"/>
              </w:rPr>
              <w:t xml:space="preserve">Generally no treatment, some kids wear a brace</w:t>
            </w:r>
          </w:p>
        </w:tc>
      </w:tr>
    </w:tbl>
    <w:p w:rsidR="00000000" w:rsidDel="00000000" w:rsidP="00000000" w:rsidRDefault="00000000" w:rsidRPr="00000000" w14:paraId="00001661">
      <w:pPr>
        <w:rPr>
          <w:sz w:val="20"/>
          <w:szCs w:val="20"/>
        </w:rPr>
      </w:pPr>
      <w:r w:rsidDel="00000000" w:rsidR="00000000" w:rsidRPr="00000000">
        <w:rPr>
          <w:rtl w:val="0"/>
        </w:rPr>
      </w:r>
    </w:p>
    <w:tbl>
      <w:tblPr>
        <w:tblStyle w:val="Table58"/>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6795"/>
        <w:tblGridChange w:id="0">
          <w:tblGrid>
            <w:gridCol w:w="2565"/>
            <w:gridCol w:w="6795"/>
          </w:tblGrid>
        </w:tblGridChange>
      </w:tblGrid>
      <w:tr>
        <w:trPr>
          <w:cantSplit w:val="0"/>
          <w:trHeight w:val="420" w:hRule="atLeast"/>
          <w:tblHeader w:val="0"/>
        </w:trPr>
        <w:tc>
          <w:tcPr>
            <w:gridSpan w:val="2"/>
            <w:shd w:fill="d9d2e9" w:val="clear"/>
          </w:tcPr>
          <w:p w:rsidR="00000000" w:rsidDel="00000000" w:rsidP="00000000" w:rsidRDefault="00000000" w:rsidRPr="00000000" w14:paraId="00001662">
            <w:pPr>
              <w:pStyle w:val="Heading2"/>
              <w:widowControl w:val="0"/>
              <w:spacing w:after="0" w:before="0" w:line="240" w:lineRule="auto"/>
              <w:rPr>
                <w:sz w:val="26"/>
                <w:szCs w:val="26"/>
              </w:rPr>
            </w:pPr>
            <w:bookmarkStart w:colFirst="0" w:colLast="0" w:name="_uqhwmqiebomv" w:id="177"/>
            <w:bookmarkEnd w:id="177"/>
            <w:r w:rsidDel="00000000" w:rsidR="00000000" w:rsidRPr="00000000">
              <w:rPr>
                <w:sz w:val="26"/>
                <w:szCs w:val="26"/>
                <w:rtl w:val="0"/>
              </w:rPr>
              <w:t xml:space="preserve">Shin Splints </w:t>
            </w:r>
          </w:p>
        </w:tc>
      </w:tr>
      <w:tr>
        <w:trPr>
          <w:cantSplit w:val="0"/>
          <w:tblHeader w:val="0"/>
        </w:trPr>
        <w:tc>
          <w:tcPr/>
          <w:p w:rsidR="00000000" w:rsidDel="00000000" w:rsidP="00000000" w:rsidRDefault="00000000" w:rsidRPr="00000000" w14:paraId="00001664">
            <w:pPr>
              <w:widowControl w:val="0"/>
              <w:spacing w:line="240" w:lineRule="auto"/>
              <w:rPr>
                <w:b w:val="1"/>
                <w:bCs w:val="1"/>
                <w:sz w:val="20"/>
                <w:szCs w:val="20"/>
              </w:rPr>
            </w:pPr>
            <w:r w:rsidDel="00000000" w:rsidR="00000000" w:rsidRPr="00000000">
              <w:rPr>
                <w:b w:val="1"/>
                <w:bCs w:val="1"/>
                <w:sz w:val="20"/>
                <w:szCs w:val="20"/>
                <w:rtl w:val="0"/>
              </w:rPr>
              <w:t xml:space="preserve">Def’n </w:t>
            </w:r>
          </w:p>
        </w:tc>
        <w:tc>
          <w:tcPr/>
          <w:p w:rsidR="00000000" w:rsidDel="00000000" w:rsidP="00000000" w:rsidRDefault="00000000" w:rsidRPr="00000000" w14:paraId="00001665">
            <w:pPr>
              <w:widowControl w:val="0"/>
              <w:spacing w:line="240" w:lineRule="auto"/>
              <w:rPr>
                <w:b w:val="1"/>
                <w:bCs w:val="1"/>
                <w:sz w:val="20"/>
                <w:szCs w:val="20"/>
                <w:highlight w:val="yellow"/>
              </w:rPr>
            </w:pPr>
            <w:r w:rsidDel="00000000" w:rsidR="00000000" w:rsidRPr="00000000">
              <w:rPr>
                <w:b w:val="1"/>
                <w:bCs w:val="1"/>
                <w:sz w:val="20"/>
                <w:szCs w:val="20"/>
                <w:highlight w:val="yellow"/>
                <w:rtl w:val="0"/>
              </w:rPr>
              <w:t xml:space="preserve">-pain along tibia/shin bone…usually by exercise </w:t>
            </w:r>
          </w:p>
          <w:p w:rsidR="00000000" w:rsidDel="00000000" w:rsidP="00000000" w:rsidRDefault="00000000" w:rsidRPr="00000000" w14:paraId="00001666">
            <w:pPr>
              <w:widowControl w:val="0"/>
              <w:spacing w:line="240" w:lineRule="auto"/>
              <w:rPr>
                <w:sz w:val="20"/>
                <w:szCs w:val="20"/>
              </w:rPr>
            </w:pPr>
            <w:r w:rsidDel="00000000" w:rsidR="00000000" w:rsidRPr="00000000">
              <w:rPr>
                <w:sz w:val="20"/>
                <w:szCs w:val="20"/>
                <w:rtl w:val="0"/>
              </w:rPr>
              <w:t xml:space="preserve">Shin splints refer to the pain and tenderness along or just behind the large bone in the lower leg.</w:t>
            </w:r>
          </w:p>
        </w:tc>
      </w:tr>
      <w:tr>
        <w:trPr>
          <w:cantSplit w:val="0"/>
          <w:tblHeader w:val="0"/>
        </w:trPr>
        <w:tc>
          <w:tcPr/>
          <w:p w:rsidR="00000000" w:rsidDel="00000000" w:rsidP="00000000" w:rsidRDefault="00000000" w:rsidRPr="00000000" w14:paraId="00001667">
            <w:pPr>
              <w:widowControl w:val="0"/>
              <w:spacing w:line="240" w:lineRule="auto"/>
              <w:rPr>
                <w:b w:val="1"/>
                <w:bCs w:val="1"/>
                <w:sz w:val="20"/>
                <w:szCs w:val="20"/>
              </w:rPr>
            </w:pPr>
            <w:r w:rsidDel="00000000" w:rsidR="00000000" w:rsidRPr="00000000">
              <w:rPr>
                <w:b w:val="1"/>
                <w:bCs w:val="1"/>
                <w:sz w:val="20"/>
                <w:szCs w:val="20"/>
                <w:rtl w:val="0"/>
              </w:rPr>
              <w:t xml:space="preserve">Risk Factors/Epidemiology</w:t>
            </w:r>
          </w:p>
        </w:tc>
        <w:tc>
          <w:tcPr/>
          <w:p w:rsidR="00000000" w:rsidDel="00000000" w:rsidP="00000000" w:rsidRDefault="00000000" w:rsidRPr="00000000" w14:paraId="00001668">
            <w:pPr>
              <w:widowControl w:val="0"/>
              <w:spacing w:line="240" w:lineRule="auto"/>
              <w:rPr>
                <w:sz w:val="20"/>
                <w:szCs w:val="20"/>
              </w:rPr>
            </w:pPr>
            <w:r w:rsidDel="00000000" w:rsidR="00000000" w:rsidRPr="00000000">
              <w:rPr>
                <w:sz w:val="20"/>
                <w:szCs w:val="20"/>
                <w:rtl w:val="0"/>
              </w:rPr>
              <w:t xml:space="preserve">-running, dancing, military</w:t>
            </w:r>
          </w:p>
          <w:p w:rsidR="00000000" w:rsidDel="00000000" w:rsidP="00000000" w:rsidRDefault="00000000" w:rsidRPr="00000000" w14:paraId="00001669">
            <w:pPr>
              <w:widowControl w:val="0"/>
              <w:spacing w:line="240" w:lineRule="auto"/>
              <w:rPr>
                <w:sz w:val="20"/>
                <w:szCs w:val="20"/>
              </w:rPr>
            </w:pPr>
            <w:r w:rsidDel="00000000" w:rsidR="00000000" w:rsidRPr="00000000">
              <w:rPr>
                <w:sz w:val="20"/>
                <w:szCs w:val="20"/>
                <w:rtl w:val="0"/>
              </w:rPr>
              <w:t xml:space="preserve">-intensified athletics overworking muscles, tendons and bone tissue</w:t>
            </w:r>
          </w:p>
          <w:p w:rsidR="00000000" w:rsidDel="00000000" w:rsidP="00000000" w:rsidRDefault="00000000" w:rsidRPr="00000000" w14:paraId="0000166A">
            <w:pPr>
              <w:widowControl w:val="0"/>
              <w:spacing w:line="240" w:lineRule="auto"/>
              <w:rPr>
                <w:sz w:val="20"/>
                <w:szCs w:val="20"/>
              </w:rPr>
            </w:pPr>
            <w:r w:rsidDel="00000000" w:rsidR="00000000" w:rsidRPr="00000000">
              <w:rPr>
                <w:sz w:val="20"/>
                <w:szCs w:val="20"/>
                <w:rtl w:val="0"/>
              </w:rPr>
              <w:t xml:space="preserve">-female, obese, flat feet, </w:t>
            </w:r>
          </w:p>
          <w:p w:rsidR="00000000" w:rsidDel="00000000" w:rsidP="00000000" w:rsidRDefault="00000000" w:rsidRPr="00000000" w14:paraId="0000166B">
            <w:pPr>
              <w:widowControl w:val="0"/>
              <w:spacing w:line="276.0005454545455"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Athletes</w:t>
            </w:r>
          </w:p>
          <w:p w:rsidR="00000000" w:rsidDel="00000000" w:rsidP="00000000" w:rsidRDefault="00000000" w:rsidRPr="00000000" w14:paraId="0000166C">
            <w:pPr>
              <w:widowControl w:val="0"/>
              <w:spacing w:line="276.0005454545455"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Military personnel</w:t>
            </w:r>
          </w:p>
          <w:p w:rsidR="00000000" w:rsidDel="00000000" w:rsidP="00000000" w:rsidRDefault="00000000" w:rsidRPr="00000000" w14:paraId="0000166D">
            <w:pPr>
              <w:widowControl w:val="0"/>
              <w:spacing w:line="276.0005454545455"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Dancers</w:t>
            </w:r>
          </w:p>
          <w:p w:rsidR="00000000" w:rsidDel="00000000" w:rsidP="00000000" w:rsidRDefault="00000000" w:rsidRPr="00000000" w14:paraId="0000166E">
            <w:pPr>
              <w:widowControl w:val="0"/>
              <w:spacing w:line="276.0005454545455"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Flat feet, high arches</w:t>
            </w:r>
          </w:p>
          <w:p w:rsidR="00000000" w:rsidDel="00000000" w:rsidP="00000000" w:rsidRDefault="00000000" w:rsidRPr="00000000" w14:paraId="0000166F">
            <w:pPr>
              <w:widowControl w:val="0"/>
              <w:spacing w:line="276.0005454545455"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Unsupportive shoes</w:t>
            </w:r>
          </w:p>
          <w:p w:rsidR="00000000" w:rsidDel="00000000" w:rsidP="00000000" w:rsidRDefault="00000000" w:rsidRPr="00000000" w14:paraId="00001670">
            <w:pPr>
              <w:widowControl w:val="0"/>
              <w:spacing w:line="240" w:lineRule="auto"/>
              <w:rPr>
                <w:sz w:val="20"/>
                <w:szCs w:val="20"/>
              </w:rPr>
            </w:pPr>
            <w:r w:rsidDel="00000000" w:rsidR="00000000" w:rsidRPr="00000000">
              <w:rPr>
                <w:rFonts w:ascii="Open Sans" w:cs="Open Sans" w:eastAsia="Open Sans" w:hAnsi="Open Sans"/>
                <w:sz w:val="20"/>
                <w:szCs w:val="20"/>
                <w:rtl w:val="0"/>
              </w:rPr>
              <w:t xml:space="preserve">Vitamin D deficiency or eating disorders</w:t>
            </w:r>
            <w:r w:rsidDel="00000000" w:rsidR="00000000" w:rsidRPr="00000000">
              <w:rPr>
                <w:rtl w:val="0"/>
              </w:rPr>
            </w:r>
          </w:p>
        </w:tc>
      </w:tr>
      <w:tr>
        <w:trPr>
          <w:cantSplit w:val="0"/>
          <w:tblHeader w:val="0"/>
        </w:trPr>
        <w:tc>
          <w:tcPr/>
          <w:p w:rsidR="00000000" w:rsidDel="00000000" w:rsidP="00000000" w:rsidRDefault="00000000" w:rsidRPr="00000000" w14:paraId="00001671">
            <w:pPr>
              <w:widowControl w:val="0"/>
              <w:spacing w:line="240" w:lineRule="auto"/>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1672">
            <w:pPr>
              <w:widowControl w:val="0"/>
              <w:spacing w:line="240" w:lineRule="auto"/>
              <w:rPr>
                <w:b w:val="1"/>
                <w:bCs w:val="1"/>
                <w:sz w:val="20"/>
                <w:szCs w:val="20"/>
              </w:rPr>
            </w:pPr>
            <w:r w:rsidDel="00000000" w:rsidR="00000000" w:rsidRPr="00000000">
              <w:rPr>
                <w:rtl w:val="0"/>
              </w:rPr>
            </w:r>
          </w:p>
        </w:tc>
        <w:tc>
          <w:tcPr/>
          <w:p w:rsidR="00000000" w:rsidDel="00000000" w:rsidP="00000000" w:rsidRDefault="00000000" w:rsidRPr="00000000" w14:paraId="00001673">
            <w:pPr>
              <w:widowControl w:val="0"/>
              <w:spacing w:line="240" w:lineRule="auto"/>
              <w:rPr>
                <w:sz w:val="20"/>
                <w:szCs w:val="20"/>
              </w:rPr>
            </w:pPr>
            <w:r w:rsidDel="00000000" w:rsidR="00000000" w:rsidRPr="00000000">
              <w:rPr>
                <w:sz w:val="20"/>
                <w:szCs w:val="20"/>
                <w:rtl w:val="0"/>
              </w:rPr>
              <w:t xml:space="preserve">-tenderness, pain, along inner side of shinbone and mild swelling to lower leg</w:t>
            </w:r>
          </w:p>
          <w:p w:rsidR="00000000" w:rsidDel="00000000" w:rsidP="00000000" w:rsidRDefault="00000000" w:rsidRPr="00000000" w14:paraId="00001674">
            <w:pPr>
              <w:widowControl w:val="0"/>
              <w:spacing w:line="276.0005454545455" w:lineRule="auto"/>
              <w:rPr>
                <w:rFonts w:ascii="Open Sans" w:cs="Open Sans" w:eastAsia="Open Sans" w:hAnsi="Open Sans"/>
                <w:sz w:val="20"/>
                <w:szCs w:val="20"/>
                <w:highlight w:val="yellow"/>
              </w:rPr>
            </w:pPr>
            <w:r w:rsidDel="00000000" w:rsidR="00000000" w:rsidRPr="00000000">
              <w:rPr>
                <w:rFonts w:ascii="Open Sans" w:cs="Open Sans" w:eastAsia="Open Sans" w:hAnsi="Open Sans"/>
                <w:sz w:val="20"/>
                <w:szCs w:val="20"/>
                <w:rtl w:val="0"/>
              </w:rPr>
              <w:t xml:space="preserve">Pain felt on the front and outside of the shin.</w:t>
            </w:r>
            <w:r w:rsidDel="00000000" w:rsidR="00000000" w:rsidRPr="00000000">
              <w:rPr>
                <w:rFonts w:ascii="Open Sans" w:cs="Open Sans" w:eastAsia="Open Sans" w:hAnsi="Open Sans"/>
                <w:sz w:val="20"/>
                <w:szCs w:val="20"/>
                <w:highlight w:val="yellow"/>
                <w:rtl w:val="0"/>
              </w:rPr>
              <w:t xml:space="preserve"> It's first felt when the heel touches the ground during running. In time, pain becomes constant and the shin is painful to the touch.</w:t>
            </w:r>
          </w:p>
          <w:p w:rsidR="00000000" w:rsidDel="00000000" w:rsidP="00000000" w:rsidRDefault="00000000" w:rsidRPr="00000000" w14:paraId="00001675">
            <w:pPr>
              <w:widowControl w:val="0"/>
              <w:spacing w:line="240" w:lineRule="auto"/>
              <w:rPr>
                <w:sz w:val="20"/>
                <w:szCs w:val="20"/>
              </w:rPr>
            </w:pPr>
            <w:r w:rsidDel="00000000" w:rsidR="00000000" w:rsidRPr="00000000">
              <w:rPr>
                <w:rFonts w:ascii="Open Sans" w:cs="Open Sans" w:eastAsia="Open Sans" w:hAnsi="Open Sans"/>
                <w:sz w:val="20"/>
                <w:szCs w:val="20"/>
                <w:rtl w:val="0"/>
              </w:rPr>
              <w:t xml:space="preserve">Pain that starts on the inside of the lower leg above the ankle. Pain gets worse when standing on the toes or rolling the ankle inward. As the shin splint progresses, the pain will increase.</w:t>
            </w:r>
            <w:r w:rsidDel="00000000" w:rsidR="00000000" w:rsidRPr="00000000">
              <w:rPr>
                <w:rtl w:val="0"/>
              </w:rPr>
            </w:r>
          </w:p>
        </w:tc>
      </w:tr>
      <w:tr>
        <w:trPr>
          <w:cantSplit w:val="0"/>
          <w:tblHeader w:val="0"/>
        </w:trPr>
        <w:tc>
          <w:tcPr/>
          <w:p w:rsidR="00000000" w:rsidDel="00000000" w:rsidP="00000000" w:rsidRDefault="00000000" w:rsidRPr="00000000" w14:paraId="00001676">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1677">
            <w:pPr>
              <w:widowControl w:val="0"/>
              <w:spacing w:line="240" w:lineRule="auto"/>
              <w:rPr>
                <w:sz w:val="20"/>
                <w:szCs w:val="20"/>
              </w:rPr>
            </w:pPr>
            <w:r w:rsidDel="00000000" w:rsidR="00000000" w:rsidRPr="00000000">
              <w:rPr>
                <w:sz w:val="20"/>
                <w:szCs w:val="20"/>
                <w:rtl w:val="0"/>
              </w:rPr>
              <w:t xml:space="preserve">-onset, aggravating features, rest resolve? </w:t>
            </w:r>
          </w:p>
          <w:p w:rsidR="00000000" w:rsidDel="00000000" w:rsidP="00000000" w:rsidRDefault="00000000" w:rsidRPr="00000000" w14:paraId="00001678">
            <w:pPr>
              <w:widowControl w:val="0"/>
              <w:spacing w:line="276.0005454545455"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Have you tried anything to alleviate the pain?</w:t>
            </w:r>
          </w:p>
          <w:p w:rsidR="00000000" w:rsidDel="00000000" w:rsidP="00000000" w:rsidRDefault="00000000" w:rsidRPr="00000000" w14:paraId="00001679">
            <w:pPr>
              <w:widowControl w:val="0"/>
              <w:spacing w:line="276.0005454545455"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3. Any redness, swelling, edema?</w:t>
            </w:r>
          </w:p>
          <w:p w:rsidR="00000000" w:rsidDel="00000000" w:rsidP="00000000" w:rsidRDefault="00000000" w:rsidRPr="00000000" w14:paraId="0000167A">
            <w:pPr>
              <w:widowControl w:val="0"/>
              <w:spacing w:line="276.0005454545455"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4. Any history of DVT or embolism in your family?</w:t>
            </w:r>
          </w:p>
          <w:p w:rsidR="00000000" w:rsidDel="00000000" w:rsidP="00000000" w:rsidRDefault="00000000" w:rsidRPr="00000000" w14:paraId="0000167B">
            <w:pPr>
              <w:widowControl w:val="0"/>
              <w:spacing w:line="240" w:lineRule="auto"/>
              <w:rPr>
                <w:sz w:val="20"/>
                <w:szCs w:val="20"/>
              </w:rPr>
            </w:pPr>
            <w:r w:rsidDel="00000000" w:rsidR="00000000" w:rsidRPr="00000000">
              <w:rPr>
                <w:rFonts w:ascii="Open Sans" w:cs="Open Sans" w:eastAsia="Open Sans" w:hAnsi="Open Sans"/>
                <w:sz w:val="20"/>
                <w:szCs w:val="20"/>
                <w:rtl w:val="0"/>
              </w:rPr>
              <w:t xml:space="preserve">5. Any recent trauma?</w:t>
            </w:r>
            <w:r w:rsidDel="00000000" w:rsidR="00000000" w:rsidRPr="00000000">
              <w:rPr>
                <w:rtl w:val="0"/>
              </w:rPr>
            </w:r>
          </w:p>
        </w:tc>
      </w:tr>
      <w:tr>
        <w:trPr>
          <w:cantSplit w:val="0"/>
          <w:tblHeader w:val="0"/>
        </w:trPr>
        <w:tc>
          <w:tcPr/>
          <w:p w:rsidR="00000000" w:rsidDel="00000000" w:rsidP="00000000" w:rsidRDefault="00000000" w:rsidRPr="00000000" w14:paraId="0000167C">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tcBorders>
              <w:bottom w:color="000000" w:space="0" w:sz="7" w:val="single"/>
            </w:tcBorders>
          </w:tcPr>
          <w:p w:rsidR="00000000" w:rsidDel="00000000" w:rsidP="00000000" w:rsidRDefault="00000000" w:rsidRPr="00000000" w14:paraId="0000167D">
            <w:pPr>
              <w:widowControl w:val="0"/>
              <w:spacing w:line="240" w:lineRule="auto"/>
              <w:rPr>
                <w:sz w:val="20"/>
                <w:szCs w:val="20"/>
              </w:rPr>
            </w:pPr>
            <w:r w:rsidDel="00000000" w:rsidR="00000000" w:rsidRPr="00000000">
              <w:rPr>
                <w:sz w:val="20"/>
                <w:szCs w:val="20"/>
                <w:rtl w:val="0"/>
              </w:rPr>
              <w:t xml:space="preserve">gait</w:t>
            </w:r>
          </w:p>
          <w:p w:rsidR="00000000" w:rsidDel="00000000" w:rsidP="00000000" w:rsidRDefault="00000000" w:rsidRPr="00000000" w14:paraId="0000167E">
            <w:pPr>
              <w:widowControl w:val="0"/>
              <w:spacing w:line="240" w:lineRule="auto"/>
              <w:rPr>
                <w:sz w:val="20"/>
                <w:szCs w:val="20"/>
              </w:rPr>
            </w:pPr>
            <w:r w:rsidDel="00000000" w:rsidR="00000000" w:rsidRPr="00000000">
              <w:rPr>
                <w:sz w:val="20"/>
                <w:szCs w:val="20"/>
                <w:rtl w:val="0"/>
              </w:rPr>
              <w:t xml:space="preserve">ROM and pain doing jumps/walking</w:t>
            </w:r>
          </w:p>
          <w:p w:rsidR="00000000" w:rsidDel="00000000" w:rsidP="00000000" w:rsidRDefault="00000000" w:rsidRPr="00000000" w14:paraId="0000167F">
            <w:pPr>
              <w:widowControl w:val="0"/>
              <w:spacing w:line="240" w:lineRule="auto"/>
              <w:rPr>
                <w:sz w:val="20"/>
                <w:szCs w:val="20"/>
              </w:rPr>
            </w:pPr>
            <w:r w:rsidDel="00000000" w:rsidR="00000000" w:rsidRPr="00000000">
              <w:rPr>
                <w:sz w:val="20"/>
                <w:szCs w:val="20"/>
                <w:rtl w:val="0"/>
              </w:rPr>
              <w:t xml:space="preserve">percussion/palpate shin</w:t>
            </w:r>
          </w:p>
          <w:p w:rsidR="00000000" w:rsidDel="00000000" w:rsidP="00000000" w:rsidRDefault="00000000" w:rsidRPr="00000000" w14:paraId="00001680">
            <w:pPr>
              <w:widowControl w:val="0"/>
              <w:spacing w:line="240" w:lineRule="auto"/>
              <w:rPr>
                <w:sz w:val="20"/>
                <w:szCs w:val="20"/>
              </w:rPr>
            </w:pPr>
            <w:r w:rsidDel="00000000" w:rsidR="00000000" w:rsidRPr="00000000">
              <w:rPr>
                <w:sz w:val="20"/>
                <w:szCs w:val="20"/>
                <w:rtl w:val="0"/>
              </w:rPr>
              <w:t xml:space="preserve">Fulcrum test for tibial fracture- supine, knee of examiner acts as fulcrum and grab below knee and above ankle and pull leg towards examiners knee; positive if pain</w:t>
            </w:r>
          </w:p>
          <w:p w:rsidR="00000000" w:rsidDel="00000000" w:rsidP="00000000" w:rsidRDefault="00000000" w:rsidRPr="00000000" w14:paraId="00001681">
            <w:pPr>
              <w:widowControl w:val="0"/>
              <w:spacing w:line="240" w:lineRule="auto"/>
              <w:rPr>
                <w:sz w:val="20"/>
                <w:szCs w:val="20"/>
              </w:rPr>
            </w:pPr>
            <w:r w:rsidDel="00000000" w:rsidR="00000000" w:rsidRPr="00000000">
              <w:rPr>
                <w:sz w:val="20"/>
                <w:szCs w:val="20"/>
                <w:rtl w:val="0"/>
              </w:rPr>
              <w:t xml:space="preserve">Homans to rule out DVT</w:t>
            </w:r>
          </w:p>
          <w:p w:rsidR="00000000" w:rsidDel="00000000" w:rsidP="00000000" w:rsidRDefault="00000000" w:rsidRPr="00000000" w14:paraId="00001682">
            <w:pPr>
              <w:widowControl w:val="0"/>
              <w:spacing w:line="240" w:lineRule="auto"/>
              <w:rPr>
                <w:sz w:val="20"/>
                <w:szCs w:val="20"/>
              </w:rPr>
            </w:pPr>
            <w:r w:rsidDel="00000000" w:rsidR="00000000" w:rsidRPr="00000000">
              <w:rPr>
                <w:sz w:val="20"/>
                <w:szCs w:val="20"/>
                <w:rtl w:val="0"/>
              </w:rPr>
              <w:t xml:space="preserve">Shin splints that do not resolve can lead to stress fractures</w:t>
            </w:r>
          </w:p>
          <w:p w:rsidR="00000000" w:rsidDel="00000000" w:rsidP="00000000" w:rsidRDefault="00000000" w:rsidRPr="00000000" w14:paraId="00001683">
            <w:pPr>
              <w:widowControl w:val="0"/>
              <w:spacing w:line="240" w:lineRule="auto"/>
              <w:rPr>
                <w:sz w:val="20"/>
                <w:szCs w:val="20"/>
              </w:rPr>
            </w:pPr>
            <w:r w:rsidDel="00000000" w:rsidR="00000000" w:rsidRPr="00000000">
              <w:rPr>
                <w:sz w:val="20"/>
                <w:szCs w:val="20"/>
                <w:rtl w:val="0"/>
              </w:rPr>
              <w:t xml:space="preserve">Palpate over the skin directly and look for a tender point</w:t>
            </w:r>
            <w:r w:rsidDel="00000000" w:rsidR="00000000" w:rsidRPr="00000000">
              <w:rPr>
                <w:rtl w:val="0"/>
              </w:rPr>
            </w:r>
          </w:p>
          <w:p w:rsidR="00000000" w:rsidDel="00000000" w:rsidP="00000000" w:rsidRDefault="00000000" w:rsidRPr="00000000" w14:paraId="00001684">
            <w:pPr>
              <w:widowControl w:val="0"/>
              <w:spacing w:line="240" w:lineRule="auto"/>
              <w:rPr>
                <w:sz w:val="20"/>
                <w:szCs w:val="20"/>
              </w:rPr>
            </w:pPr>
            <w:r w:rsidDel="00000000" w:rsidR="00000000" w:rsidRPr="00000000">
              <w:rPr>
                <w:sz w:val="20"/>
                <w:szCs w:val="20"/>
              </w:rPr>
              <w:drawing>
                <wp:inline distB="114300" distT="114300" distL="114300" distR="114300">
                  <wp:extent cx="1346343" cy="1395413"/>
                  <wp:effectExtent b="0" l="0" r="0" t="0"/>
                  <wp:docPr id="292" name="image290.png"/>
                  <a:graphic>
                    <a:graphicData uri="http://schemas.openxmlformats.org/drawingml/2006/picture">
                      <pic:pic>
                        <pic:nvPicPr>
                          <pic:cNvPr id="0" name="image290.png"/>
                          <pic:cNvPicPr preferRelativeResize="0"/>
                        </pic:nvPicPr>
                        <pic:blipFill>
                          <a:blip r:embed="rId171"/>
                          <a:srcRect b="0" l="0" r="0" t="0"/>
                          <a:stretch>
                            <a:fillRect/>
                          </a:stretch>
                        </pic:blipFill>
                        <pic:spPr>
                          <a:xfrm>
                            <a:off x="0" y="0"/>
                            <a:ext cx="1346343" cy="1395413"/>
                          </a:xfrm>
                          <a:prstGeom prst="rect"/>
                          <a:ln/>
                        </pic:spPr>
                      </pic:pic>
                    </a:graphicData>
                  </a:graphic>
                </wp:inline>
              </w:drawing>
            </w:r>
            <w:r w:rsidDel="00000000" w:rsidR="00000000" w:rsidRPr="00000000">
              <w:rPr>
                <w:rtl w:val="0"/>
              </w:rPr>
            </w:r>
          </w:p>
        </w:tc>
      </w:tr>
      <w:tr>
        <w:trPr>
          <w:cantSplit w:val="0"/>
          <w:tblHeader w:val="0"/>
        </w:trPr>
        <w:tc>
          <w:tcPr>
            <w:tcBorders>
              <w:right w:color="000000" w:space="0" w:sz="7" w:val="single"/>
            </w:tcBorders>
          </w:tcPr>
          <w:p w:rsidR="00000000" w:rsidDel="00000000" w:rsidP="00000000" w:rsidRDefault="00000000" w:rsidRPr="00000000" w14:paraId="00001685">
            <w:pPr>
              <w:widowControl w:val="0"/>
              <w:spacing w:line="240" w:lineRule="auto"/>
              <w:rPr>
                <w:b w:val="1"/>
                <w:bCs w:val="1"/>
                <w:sz w:val="20"/>
                <w:szCs w:val="20"/>
              </w:rPr>
            </w:pPr>
            <w:r w:rsidDel="00000000" w:rsidR="00000000" w:rsidRPr="00000000">
              <w:rPr>
                <w:b w:val="1"/>
                <w:bCs w:val="1"/>
                <w:sz w:val="20"/>
                <w:szCs w:val="20"/>
                <w:rtl w:val="0"/>
              </w:rPr>
              <w:t xml:space="preserve">Red flag</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1686">
            <w:pPr>
              <w:widowControl w:val="0"/>
              <w:spacing w:line="276.0005454545455"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Shin splints that do not resolve can lead to stress fractures</w:t>
            </w:r>
          </w:p>
        </w:tc>
      </w:tr>
      <w:tr>
        <w:trPr>
          <w:cantSplit w:val="0"/>
          <w:tblHeader w:val="0"/>
        </w:trPr>
        <w:tc>
          <w:tcPr/>
          <w:p w:rsidR="00000000" w:rsidDel="00000000" w:rsidP="00000000" w:rsidRDefault="00000000" w:rsidRPr="00000000" w14:paraId="00001687">
            <w:pPr>
              <w:widowControl w:val="0"/>
              <w:spacing w:line="240" w:lineRule="auto"/>
              <w:rPr>
                <w:b w:val="1"/>
                <w:bCs w:val="1"/>
                <w:sz w:val="20"/>
                <w:szCs w:val="20"/>
              </w:rPr>
            </w:pPr>
            <w:r w:rsidDel="00000000" w:rsidR="00000000" w:rsidRPr="00000000">
              <w:rPr>
                <w:b w:val="1"/>
                <w:bCs w:val="1"/>
                <w:sz w:val="20"/>
                <w:szCs w:val="20"/>
                <w:rtl w:val="0"/>
              </w:rPr>
              <w:t xml:space="preserve">Diagnostics/Labs</w:t>
            </w:r>
          </w:p>
        </w:tc>
        <w:tc>
          <w:tcPr>
            <w:tcBorders>
              <w:top w:color="000000" w:space="0" w:sz="7" w:val="single"/>
            </w:tcBorders>
          </w:tcPr>
          <w:p w:rsidR="00000000" w:rsidDel="00000000" w:rsidP="00000000" w:rsidRDefault="00000000" w:rsidRPr="00000000" w14:paraId="00001688">
            <w:pPr>
              <w:widowControl w:val="0"/>
              <w:spacing w:line="240" w:lineRule="auto"/>
              <w:rPr>
                <w:sz w:val="20"/>
                <w:szCs w:val="20"/>
              </w:rPr>
            </w:pPr>
            <w:r w:rsidDel="00000000" w:rsidR="00000000" w:rsidRPr="00000000">
              <w:rPr>
                <w:sz w:val="20"/>
                <w:szCs w:val="20"/>
                <w:rtl w:val="0"/>
              </w:rPr>
              <w:t xml:space="preserve">Xray- R/O fracture</w:t>
            </w:r>
          </w:p>
        </w:tc>
      </w:tr>
      <w:tr>
        <w:trPr>
          <w:cantSplit w:val="0"/>
          <w:tblHeader w:val="0"/>
        </w:trPr>
        <w:tc>
          <w:tcPr/>
          <w:p w:rsidR="00000000" w:rsidDel="00000000" w:rsidP="00000000" w:rsidRDefault="00000000" w:rsidRPr="00000000" w14:paraId="00001689">
            <w:pPr>
              <w:widowControl w:val="0"/>
              <w:spacing w:line="240" w:lineRule="auto"/>
              <w:rPr>
                <w:b w:val="1"/>
                <w:bCs w:val="1"/>
                <w:sz w:val="20"/>
                <w:szCs w:val="20"/>
              </w:rPr>
            </w:pPr>
            <w:r w:rsidDel="00000000" w:rsidR="00000000" w:rsidRPr="00000000">
              <w:rPr>
                <w:b w:val="1"/>
                <w:bCs w:val="1"/>
                <w:sz w:val="20"/>
                <w:szCs w:val="20"/>
                <w:rtl w:val="0"/>
              </w:rPr>
              <w:t xml:space="preserve">Differential Diagnoses</w:t>
            </w:r>
          </w:p>
        </w:tc>
        <w:tc>
          <w:tcPr/>
          <w:p w:rsidR="00000000" w:rsidDel="00000000" w:rsidP="00000000" w:rsidRDefault="00000000" w:rsidRPr="00000000" w14:paraId="0000168A">
            <w:pPr>
              <w:widowControl w:val="0"/>
              <w:spacing w:line="240" w:lineRule="auto"/>
              <w:rPr>
                <w:sz w:val="20"/>
                <w:szCs w:val="20"/>
              </w:rPr>
            </w:pPr>
            <w:r w:rsidDel="00000000" w:rsidR="00000000" w:rsidRPr="00000000">
              <w:rPr>
                <w:sz w:val="20"/>
                <w:szCs w:val="20"/>
                <w:rtl w:val="0"/>
              </w:rPr>
              <w:t xml:space="preserve">-tibia fracture, muscle sprain, DVT, stress facture, compartment syndome, tendonitis</w:t>
            </w:r>
          </w:p>
        </w:tc>
      </w:tr>
      <w:tr>
        <w:trPr>
          <w:cantSplit w:val="0"/>
          <w:tblHeader w:val="0"/>
        </w:trPr>
        <w:tc>
          <w:tcPr/>
          <w:p w:rsidR="00000000" w:rsidDel="00000000" w:rsidP="00000000" w:rsidRDefault="00000000" w:rsidRPr="00000000" w14:paraId="0000168B">
            <w:pPr>
              <w:widowControl w:val="0"/>
              <w:spacing w:line="240" w:lineRule="auto"/>
              <w:rPr>
                <w:b w:val="1"/>
                <w:bCs w:val="1"/>
                <w:sz w:val="20"/>
                <w:szCs w:val="20"/>
              </w:rPr>
            </w:pPr>
            <w:r w:rsidDel="00000000" w:rsidR="00000000" w:rsidRPr="00000000">
              <w:rPr>
                <w:b w:val="1"/>
                <w:bCs w:val="1"/>
                <w:sz w:val="20"/>
                <w:szCs w:val="20"/>
                <w:rtl w:val="0"/>
              </w:rPr>
              <w:t xml:space="preserve">Treatment/Management</w:t>
            </w:r>
          </w:p>
        </w:tc>
        <w:tc>
          <w:tcPr/>
          <w:p w:rsidR="00000000" w:rsidDel="00000000" w:rsidP="00000000" w:rsidRDefault="00000000" w:rsidRPr="00000000" w14:paraId="0000168C">
            <w:pPr>
              <w:widowControl w:val="0"/>
              <w:spacing w:line="240" w:lineRule="auto"/>
              <w:rPr>
                <w:sz w:val="20"/>
                <w:szCs w:val="20"/>
              </w:rPr>
            </w:pPr>
            <w:r w:rsidDel="00000000" w:rsidR="00000000" w:rsidRPr="00000000">
              <w:rPr>
                <w:sz w:val="20"/>
                <w:szCs w:val="20"/>
                <w:rtl w:val="0"/>
              </w:rPr>
              <w:t xml:space="preserve">Rest, ice, wear proper footwear, modify exercise routine</w:t>
            </w:r>
          </w:p>
          <w:p w:rsidR="00000000" w:rsidDel="00000000" w:rsidP="00000000" w:rsidRDefault="00000000" w:rsidRPr="00000000" w14:paraId="0000168D">
            <w:pPr>
              <w:widowControl w:val="0"/>
              <w:spacing w:line="240" w:lineRule="auto"/>
              <w:rPr>
                <w:sz w:val="20"/>
                <w:szCs w:val="20"/>
              </w:rPr>
            </w:pPr>
            <w:r w:rsidDel="00000000" w:rsidR="00000000" w:rsidRPr="00000000">
              <w:rPr>
                <w:rtl w:val="0"/>
              </w:rPr>
            </w:r>
          </w:p>
          <w:p w:rsidR="00000000" w:rsidDel="00000000" w:rsidP="00000000" w:rsidRDefault="00000000" w:rsidRPr="00000000" w14:paraId="0000168E">
            <w:pPr>
              <w:widowControl w:val="0"/>
              <w:spacing w:line="240" w:lineRule="auto"/>
              <w:rPr>
                <w:sz w:val="20"/>
                <w:szCs w:val="20"/>
              </w:rPr>
            </w:pPr>
            <w:r w:rsidDel="00000000" w:rsidR="00000000" w:rsidRPr="00000000">
              <w:rPr>
                <w:sz w:val="20"/>
                <w:szCs w:val="20"/>
                <w:rtl w:val="0"/>
              </w:rPr>
              <w:t xml:space="preserve">Can refer to physio</w:t>
            </w:r>
          </w:p>
        </w:tc>
      </w:tr>
    </w:tbl>
    <w:p w:rsidR="00000000" w:rsidDel="00000000" w:rsidP="00000000" w:rsidRDefault="00000000" w:rsidRPr="00000000" w14:paraId="0000168F">
      <w:pPr>
        <w:rPr>
          <w:sz w:val="20"/>
          <w:szCs w:val="20"/>
        </w:rPr>
      </w:pPr>
      <w:r w:rsidDel="00000000" w:rsidR="00000000" w:rsidRPr="00000000">
        <w:rPr>
          <w:rtl w:val="0"/>
        </w:rPr>
      </w:r>
    </w:p>
    <w:tbl>
      <w:tblPr>
        <w:tblStyle w:val="Table59"/>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6795"/>
        <w:tblGridChange w:id="0">
          <w:tblGrid>
            <w:gridCol w:w="2565"/>
            <w:gridCol w:w="6795"/>
          </w:tblGrid>
        </w:tblGridChange>
      </w:tblGrid>
      <w:tr>
        <w:trPr>
          <w:cantSplit w:val="0"/>
          <w:trHeight w:val="420" w:hRule="atLeast"/>
          <w:tblHeader w:val="0"/>
        </w:trPr>
        <w:tc>
          <w:tcPr>
            <w:gridSpan w:val="2"/>
            <w:shd w:fill="d9d2e9" w:val="clear"/>
          </w:tcPr>
          <w:p w:rsidR="00000000" w:rsidDel="00000000" w:rsidP="00000000" w:rsidRDefault="00000000" w:rsidRPr="00000000" w14:paraId="00001690">
            <w:pPr>
              <w:pStyle w:val="Heading2"/>
              <w:widowControl w:val="0"/>
              <w:spacing w:after="0" w:before="0" w:line="240" w:lineRule="auto"/>
              <w:rPr>
                <w:sz w:val="26"/>
                <w:szCs w:val="26"/>
              </w:rPr>
            </w:pPr>
            <w:bookmarkStart w:colFirst="0" w:colLast="0" w:name="_p34fy9yd9dce" w:id="178"/>
            <w:bookmarkEnd w:id="178"/>
            <w:r w:rsidDel="00000000" w:rsidR="00000000" w:rsidRPr="00000000">
              <w:rPr>
                <w:sz w:val="26"/>
                <w:szCs w:val="26"/>
                <w:rtl w:val="0"/>
              </w:rPr>
              <w:t xml:space="preserve">Ankle and foot strains/sprains/fractures (OTTAWA ANKLE)</w:t>
            </w:r>
          </w:p>
          <w:p w:rsidR="00000000" w:rsidDel="00000000" w:rsidP="00000000" w:rsidRDefault="00000000" w:rsidRPr="00000000" w14:paraId="00001691">
            <w:pPr>
              <w:spacing w:line="240" w:lineRule="auto"/>
              <w:rPr/>
            </w:pPr>
            <w:hyperlink r:id="rId172">
              <w:r w:rsidDel="00000000" w:rsidR="00000000" w:rsidRPr="00000000">
                <w:rPr>
                  <w:color w:val="1155cc"/>
                  <w:u w:val="single"/>
                  <w:rtl w:val="0"/>
                </w:rPr>
                <w:t xml:space="preserve">https://www.youtube.com/watch?v=yKJ-UonKknw&amp;ab_channel=Bob%26Brad</w:t>
              </w:r>
            </w:hyperlink>
            <w:r w:rsidDel="00000000" w:rsidR="00000000" w:rsidRPr="00000000">
              <w:rPr>
                <w:rtl w:val="0"/>
              </w:rPr>
              <w:t xml:space="preserve"> </w:t>
            </w:r>
          </w:p>
        </w:tc>
      </w:tr>
      <w:tr>
        <w:trPr>
          <w:cantSplit w:val="0"/>
          <w:tblHeader w:val="0"/>
        </w:trPr>
        <w:tc>
          <w:tcPr/>
          <w:p w:rsidR="00000000" w:rsidDel="00000000" w:rsidP="00000000" w:rsidRDefault="00000000" w:rsidRPr="00000000" w14:paraId="00001693">
            <w:pPr>
              <w:widowControl w:val="0"/>
              <w:spacing w:line="240" w:lineRule="auto"/>
              <w:rPr>
                <w:b w:val="1"/>
                <w:bCs w:val="1"/>
                <w:sz w:val="20"/>
                <w:szCs w:val="20"/>
              </w:rPr>
            </w:pPr>
            <w:r w:rsidDel="00000000" w:rsidR="00000000" w:rsidRPr="00000000">
              <w:rPr>
                <w:b w:val="1"/>
                <w:bCs w:val="1"/>
                <w:sz w:val="20"/>
                <w:szCs w:val="20"/>
                <w:rtl w:val="0"/>
              </w:rPr>
              <w:t xml:space="preserve">Def’n </w:t>
            </w:r>
          </w:p>
        </w:tc>
        <w:tc>
          <w:tcPr/>
          <w:p w:rsidR="00000000" w:rsidDel="00000000" w:rsidP="00000000" w:rsidRDefault="00000000" w:rsidRPr="00000000" w14:paraId="00001694">
            <w:pPr>
              <w:widowControl w:val="0"/>
              <w:spacing w:line="240" w:lineRule="auto"/>
              <w:rPr>
                <w:sz w:val="20"/>
                <w:szCs w:val="20"/>
              </w:rPr>
            </w:pPr>
            <w:r w:rsidDel="00000000" w:rsidR="00000000" w:rsidRPr="00000000">
              <w:rPr>
                <w:sz w:val="20"/>
                <w:szCs w:val="20"/>
                <w:rtl w:val="0"/>
              </w:rPr>
              <w:t xml:space="preserve">-Sprain- ligament stretching or partial tears from forceful stress on joint</w:t>
            </w:r>
          </w:p>
          <w:p w:rsidR="00000000" w:rsidDel="00000000" w:rsidP="00000000" w:rsidRDefault="00000000" w:rsidRPr="00000000" w14:paraId="00001695">
            <w:pPr>
              <w:widowControl w:val="0"/>
              <w:rPr>
                <w:sz w:val="15"/>
                <w:szCs w:val="15"/>
              </w:rPr>
            </w:pPr>
            <w:r w:rsidDel="00000000" w:rsidR="00000000" w:rsidRPr="00000000">
              <w:rPr>
                <w:sz w:val="15"/>
                <w:szCs w:val="15"/>
                <w:rtl w:val="0"/>
              </w:rPr>
              <w:t xml:space="preserve">Grade 1: Microscopic tears without ligament tearing or joint instability.</w:t>
            </w:r>
          </w:p>
          <w:p w:rsidR="00000000" w:rsidDel="00000000" w:rsidP="00000000" w:rsidRDefault="00000000" w:rsidRPr="00000000" w14:paraId="00001696">
            <w:pPr>
              <w:widowControl w:val="0"/>
              <w:rPr>
                <w:sz w:val="15"/>
                <w:szCs w:val="15"/>
              </w:rPr>
            </w:pPr>
            <w:r w:rsidDel="00000000" w:rsidR="00000000" w:rsidRPr="00000000">
              <w:rPr>
                <w:sz w:val="15"/>
                <w:szCs w:val="15"/>
                <w:rtl w:val="0"/>
              </w:rPr>
              <w:t xml:space="preserve">Grade 2: Partial tearing of involved ligaments and laxity of joint with moderate function loss.</w:t>
            </w:r>
          </w:p>
          <w:p w:rsidR="00000000" w:rsidDel="00000000" w:rsidP="00000000" w:rsidRDefault="00000000" w:rsidRPr="00000000" w14:paraId="00001697">
            <w:pPr>
              <w:widowControl w:val="0"/>
              <w:rPr>
                <w:sz w:val="20"/>
                <w:szCs w:val="20"/>
              </w:rPr>
            </w:pPr>
            <w:r w:rsidDel="00000000" w:rsidR="00000000" w:rsidRPr="00000000">
              <w:rPr>
                <w:sz w:val="15"/>
                <w:szCs w:val="15"/>
                <w:rtl w:val="0"/>
              </w:rPr>
              <w:t xml:space="preserve">Grade 3: Ligament tearing with severe function loss and joint instability.</w:t>
            </w:r>
            <w:r w:rsidDel="00000000" w:rsidR="00000000" w:rsidRPr="00000000">
              <w:rPr>
                <w:rtl w:val="0"/>
              </w:rPr>
            </w:r>
          </w:p>
        </w:tc>
      </w:tr>
      <w:tr>
        <w:trPr>
          <w:cantSplit w:val="0"/>
          <w:tblHeader w:val="0"/>
        </w:trPr>
        <w:tc>
          <w:tcPr/>
          <w:p w:rsidR="00000000" w:rsidDel="00000000" w:rsidP="00000000" w:rsidRDefault="00000000" w:rsidRPr="00000000" w14:paraId="00001698">
            <w:pPr>
              <w:widowControl w:val="0"/>
              <w:spacing w:line="240" w:lineRule="auto"/>
              <w:rPr>
                <w:b w:val="1"/>
                <w:bCs w:val="1"/>
                <w:sz w:val="20"/>
                <w:szCs w:val="20"/>
              </w:rPr>
            </w:pPr>
            <w:r w:rsidDel="00000000" w:rsidR="00000000" w:rsidRPr="00000000">
              <w:rPr>
                <w:b w:val="1"/>
                <w:bCs w:val="1"/>
                <w:sz w:val="20"/>
                <w:szCs w:val="20"/>
                <w:rtl w:val="0"/>
              </w:rPr>
              <w:t xml:space="preserve">Risk Factors/Epidemiology</w:t>
            </w:r>
          </w:p>
        </w:tc>
        <w:tc>
          <w:tcPr/>
          <w:p w:rsidR="00000000" w:rsidDel="00000000" w:rsidP="00000000" w:rsidRDefault="00000000" w:rsidRPr="00000000" w14:paraId="00001699">
            <w:pPr>
              <w:widowControl w:val="0"/>
              <w:spacing w:line="240" w:lineRule="auto"/>
              <w:rPr>
                <w:sz w:val="20"/>
                <w:szCs w:val="20"/>
              </w:rPr>
            </w:pPr>
            <w:r w:rsidDel="00000000" w:rsidR="00000000" w:rsidRPr="00000000">
              <w:rPr>
                <w:sz w:val="20"/>
                <w:szCs w:val="20"/>
                <w:rtl w:val="0"/>
              </w:rPr>
              <w:t xml:space="preserve">Falling, slipping,</w:t>
            </w:r>
          </w:p>
        </w:tc>
      </w:tr>
      <w:tr>
        <w:trPr>
          <w:cantSplit w:val="0"/>
          <w:tblHeader w:val="0"/>
        </w:trPr>
        <w:tc>
          <w:tcPr/>
          <w:p w:rsidR="00000000" w:rsidDel="00000000" w:rsidP="00000000" w:rsidRDefault="00000000" w:rsidRPr="00000000" w14:paraId="0000169A">
            <w:pPr>
              <w:widowControl w:val="0"/>
              <w:spacing w:line="240" w:lineRule="auto"/>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169B">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69C">
            <w:pPr>
              <w:widowControl w:val="0"/>
              <w:spacing w:line="240" w:lineRule="auto"/>
              <w:rPr>
                <w:b w:val="1"/>
                <w:bCs w:val="1"/>
                <w:sz w:val="20"/>
                <w:szCs w:val="20"/>
              </w:rPr>
            </w:pPr>
            <w:r w:rsidDel="00000000" w:rsidR="00000000" w:rsidRPr="00000000">
              <w:rPr>
                <w:b w:val="1"/>
                <w:bCs w:val="1"/>
                <w:sz w:val="20"/>
                <w:szCs w:val="20"/>
                <w:rtl w:val="0"/>
              </w:rPr>
              <w:t xml:space="preserve">*Insert picture here*</w:t>
            </w:r>
          </w:p>
        </w:tc>
        <w:tc>
          <w:tcPr/>
          <w:p w:rsidR="00000000" w:rsidDel="00000000" w:rsidP="00000000" w:rsidRDefault="00000000" w:rsidRPr="00000000" w14:paraId="0000169D">
            <w:pPr>
              <w:widowControl w:val="0"/>
              <w:rPr>
                <w:sz w:val="19"/>
                <w:szCs w:val="19"/>
              </w:rPr>
            </w:pPr>
            <w:r w:rsidDel="00000000" w:rsidR="00000000" w:rsidRPr="00000000">
              <w:rPr>
                <w:sz w:val="19"/>
                <w:szCs w:val="19"/>
                <w:rtl w:val="0"/>
              </w:rPr>
              <w:t xml:space="preserve">First degree: Minimal pain; mild to moderate pain with stress, little swelling; minimal tenderness with palpation; little functional loss; unimpaired weight bearing or walking; internal microdamage with full continuity.</w:t>
            </w:r>
          </w:p>
          <w:p w:rsidR="00000000" w:rsidDel="00000000" w:rsidP="00000000" w:rsidRDefault="00000000" w:rsidRPr="00000000" w14:paraId="0000169E">
            <w:pPr>
              <w:widowControl w:val="0"/>
              <w:rPr>
                <w:sz w:val="19"/>
                <w:szCs w:val="19"/>
              </w:rPr>
            </w:pPr>
            <w:r w:rsidDel="00000000" w:rsidR="00000000" w:rsidRPr="00000000">
              <w:rPr>
                <w:sz w:val="19"/>
                <w:szCs w:val="19"/>
                <w:rtl w:val="0"/>
              </w:rPr>
              <w:t xml:space="preserve">Second degree: Moderate pain with range of motion (ROM); swelling; marked tenderness on palpation; moderate loss of function; difficulty with weight bearing or walking; mechanical dissociation with partial loss of continuity.</w:t>
            </w:r>
          </w:p>
          <w:p w:rsidR="00000000" w:rsidDel="00000000" w:rsidP="00000000" w:rsidRDefault="00000000" w:rsidRPr="00000000" w14:paraId="0000169F">
            <w:pPr>
              <w:widowControl w:val="0"/>
              <w:rPr>
                <w:sz w:val="24"/>
                <w:szCs w:val="24"/>
              </w:rPr>
            </w:pPr>
            <w:r w:rsidDel="00000000" w:rsidR="00000000" w:rsidRPr="00000000">
              <w:rPr>
                <w:sz w:val="19"/>
                <w:szCs w:val="19"/>
                <w:rtl w:val="0"/>
              </w:rPr>
              <w:t xml:space="preserve">Third degree: Severe pain, especially with passive inversion; severe swelling, marked tenderness; marked decrease in ROM; intolerant of weight bearing or walking; joint instability; discoloration of skin; complete rupture of a ligament.</w:t>
            </w:r>
            <w:r w:rsidDel="00000000" w:rsidR="00000000" w:rsidRPr="00000000">
              <w:rPr>
                <w:rtl w:val="0"/>
              </w:rPr>
            </w:r>
          </w:p>
        </w:tc>
      </w:tr>
      <w:tr>
        <w:trPr>
          <w:cantSplit w:val="0"/>
          <w:tblHeader w:val="0"/>
        </w:trPr>
        <w:tc>
          <w:tcPr/>
          <w:p w:rsidR="00000000" w:rsidDel="00000000" w:rsidP="00000000" w:rsidRDefault="00000000" w:rsidRPr="00000000" w14:paraId="000016A0">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16A1">
            <w:pPr>
              <w:widowControl w:val="0"/>
              <w:spacing w:line="240" w:lineRule="auto"/>
              <w:rPr>
                <w:sz w:val="20"/>
                <w:szCs w:val="20"/>
              </w:rPr>
            </w:pPr>
            <w:r w:rsidDel="00000000" w:rsidR="00000000" w:rsidRPr="00000000">
              <w:rPr>
                <w:sz w:val="20"/>
                <w:szCs w:val="20"/>
                <w:rtl w:val="0"/>
              </w:rPr>
              <w:t xml:space="preserve">Trauma, describe injury, popping/clicking? </w:t>
            </w:r>
          </w:p>
        </w:tc>
      </w:tr>
      <w:tr>
        <w:trPr>
          <w:cantSplit w:val="0"/>
          <w:tblHeader w:val="0"/>
        </w:trPr>
        <w:tc>
          <w:tcPr/>
          <w:p w:rsidR="00000000" w:rsidDel="00000000" w:rsidP="00000000" w:rsidRDefault="00000000" w:rsidRPr="00000000" w14:paraId="000016A2">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16A3">
            <w:pPr>
              <w:widowControl w:val="0"/>
              <w:spacing w:line="240" w:lineRule="auto"/>
              <w:rPr>
                <w:sz w:val="20"/>
                <w:szCs w:val="20"/>
              </w:rPr>
            </w:pPr>
            <w:r w:rsidDel="00000000" w:rsidR="00000000" w:rsidRPr="00000000">
              <w:rPr>
                <w:sz w:val="20"/>
                <w:szCs w:val="20"/>
                <w:rtl w:val="0"/>
              </w:rPr>
              <w:t xml:space="preserve">Ambulate</w:t>
            </w:r>
          </w:p>
          <w:p w:rsidR="00000000" w:rsidDel="00000000" w:rsidP="00000000" w:rsidRDefault="00000000" w:rsidRPr="00000000" w14:paraId="000016A4">
            <w:pPr>
              <w:widowControl w:val="0"/>
              <w:spacing w:line="240" w:lineRule="auto"/>
              <w:rPr>
                <w:sz w:val="20"/>
                <w:szCs w:val="20"/>
              </w:rPr>
            </w:pPr>
            <w:r w:rsidDel="00000000" w:rsidR="00000000" w:rsidRPr="00000000">
              <w:rPr>
                <w:sz w:val="20"/>
                <w:szCs w:val="20"/>
                <w:rtl w:val="0"/>
              </w:rPr>
              <w:t xml:space="preserve">Inspect for swelling, discoloration and deformity</w:t>
            </w:r>
          </w:p>
          <w:p w:rsidR="00000000" w:rsidDel="00000000" w:rsidP="00000000" w:rsidRDefault="00000000" w:rsidRPr="00000000" w14:paraId="000016A5">
            <w:pPr>
              <w:widowControl w:val="0"/>
              <w:spacing w:line="240" w:lineRule="auto"/>
              <w:rPr>
                <w:sz w:val="20"/>
                <w:szCs w:val="20"/>
              </w:rPr>
            </w:pPr>
            <w:r w:rsidDel="00000000" w:rsidR="00000000" w:rsidRPr="00000000">
              <w:rPr>
                <w:sz w:val="20"/>
                <w:szCs w:val="20"/>
                <w:rtl w:val="0"/>
              </w:rPr>
              <w:t xml:space="preserve">Palpate tenderness, and joints below and above</w:t>
            </w:r>
          </w:p>
          <w:p w:rsidR="00000000" w:rsidDel="00000000" w:rsidP="00000000" w:rsidRDefault="00000000" w:rsidRPr="00000000" w14:paraId="000016A6">
            <w:pPr>
              <w:widowControl w:val="0"/>
              <w:spacing w:line="240" w:lineRule="auto"/>
              <w:rPr>
                <w:sz w:val="20"/>
                <w:szCs w:val="20"/>
              </w:rPr>
            </w:pPr>
            <w:r w:rsidDel="00000000" w:rsidR="00000000" w:rsidRPr="00000000">
              <w:rPr>
                <w:sz w:val="20"/>
                <w:szCs w:val="20"/>
                <w:rtl w:val="0"/>
              </w:rPr>
              <w:t xml:space="preserve">ROM, strength, CSM</w:t>
            </w:r>
          </w:p>
          <w:p w:rsidR="00000000" w:rsidDel="00000000" w:rsidP="00000000" w:rsidRDefault="00000000" w:rsidRPr="00000000" w14:paraId="000016A7">
            <w:pPr>
              <w:widowControl w:val="0"/>
              <w:rPr>
                <w:sz w:val="21"/>
                <w:szCs w:val="21"/>
              </w:rPr>
            </w:pPr>
            <w:r w:rsidDel="00000000" w:rsidR="00000000" w:rsidRPr="00000000">
              <w:rPr>
                <w:sz w:val="21"/>
                <w:szCs w:val="21"/>
                <w:rtl w:val="0"/>
              </w:rPr>
              <w:t xml:space="preserve">Palpate for tender sulcus in anterolateral aspect on inversion of the ankle. Assess for pain aggravated by forced ankle inversion. Perform isometric test of plantar flexion and eversion. </w:t>
            </w:r>
            <w:r w:rsidDel="00000000" w:rsidR="00000000" w:rsidRPr="00000000">
              <w:rPr>
                <w:sz w:val="20"/>
                <w:szCs w:val="20"/>
                <w:rtl w:val="0"/>
              </w:rPr>
              <w:t xml:space="preserve">Crepitation = fracture</w:t>
            </w:r>
            <w:r w:rsidDel="00000000" w:rsidR="00000000" w:rsidRPr="00000000">
              <w:rPr>
                <w:rtl w:val="0"/>
              </w:rPr>
            </w:r>
          </w:p>
          <w:p w:rsidR="00000000" w:rsidDel="00000000" w:rsidP="00000000" w:rsidRDefault="00000000" w:rsidRPr="00000000" w14:paraId="000016A8">
            <w:pPr>
              <w:widowControl w:val="0"/>
              <w:rPr>
                <w:sz w:val="21"/>
                <w:szCs w:val="21"/>
              </w:rPr>
            </w:pPr>
            <w:r w:rsidDel="00000000" w:rsidR="00000000" w:rsidRPr="00000000">
              <w:rPr>
                <w:sz w:val="21"/>
                <w:szCs w:val="21"/>
                <w:u w:val="single"/>
                <w:rtl w:val="0"/>
              </w:rPr>
              <w:t xml:space="preserve">Talar tilt test:</w:t>
            </w:r>
            <w:r w:rsidDel="00000000" w:rsidR="00000000" w:rsidRPr="00000000">
              <w:rPr>
                <w:sz w:val="21"/>
                <w:szCs w:val="21"/>
                <w:rtl w:val="0"/>
              </w:rPr>
              <w:t xml:space="preserve"> lateral ankle sprain- testing 4 different ligaments;, sitting with knee hanging off table,  anterior- foot in plantar flexion and invert foot, then foot flat and invert () and evert (deltoid); posterior - dorsiflexion and then invert and evert; positive if pain</w:t>
            </w:r>
          </w:p>
          <w:p w:rsidR="00000000" w:rsidDel="00000000" w:rsidP="00000000" w:rsidRDefault="00000000" w:rsidRPr="00000000" w14:paraId="000016A9">
            <w:pPr>
              <w:widowControl w:val="0"/>
              <w:rPr>
                <w:sz w:val="21"/>
                <w:szCs w:val="21"/>
              </w:rPr>
            </w:pPr>
            <w:r w:rsidDel="00000000" w:rsidR="00000000" w:rsidRPr="00000000">
              <w:rPr>
                <w:sz w:val="21"/>
                <w:szCs w:val="21"/>
                <w:rtl w:val="0"/>
              </w:rPr>
              <w:t xml:space="preserve">Assess ATFL, CFL, PTFL</w:t>
            </w:r>
          </w:p>
          <w:p w:rsidR="00000000" w:rsidDel="00000000" w:rsidP="00000000" w:rsidRDefault="00000000" w:rsidRPr="00000000" w14:paraId="000016AA">
            <w:pPr>
              <w:widowControl w:val="0"/>
              <w:rPr>
                <w:sz w:val="21"/>
                <w:szCs w:val="21"/>
              </w:rPr>
            </w:pPr>
            <w:r w:rsidDel="00000000" w:rsidR="00000000" w:rsidRPr="00000000">
              <w:rPr>
                <w:sz w:val="21"/>
                <w:szCs w:val="21"/>
                <w:u w:val="single"/>
                <w:rtl w:val="0"/>
              </w:rPr>
              <w:t xml:space="preserve">Anterior Drawer Test: </w:t>
            </w:r>
            <w:r w:rsidDel="00000000" w:rsidR="00000000" w:rsidRPr="00000000">
              <w:rPr>
                <w:sz w:val="21"/>
                <w:szCs w:val="21"/>
                <w:rtl w:val="0"/>
              </w:rPr>
              <w:t xml:space="preserve">heel resting in palm, stabilize calcaneus, pull down and compare to other side for end laxity feel and distance can pull down</w:t>
            </w:r>
          </w:p>
          <w:p w:rsidR="00000000" w:rsidDel="00000000" w:rsidP="00000000" w:rsidRDefault="00000000" w:rsidRPr="00000000" w14:paraId="000016AB">
            <w:pPr>
              <w:widowControl w:val="0"/>
              <w:rPr>
                <w:sz w:val="21"/>
                <w:szCs w:val="21"/>
              </w:rPr>
            </w:pPr>
            <w:r w:rsidDel="00000000" w:rsidR="00000000" w:rsidRPr="00000000">
              <w:rPr>
                <w:sz w:val="21"/>
                <w:szCs w:val="21"/>
                <w:rtl w:val="0"/>
              </w:rPr>
              <w:t xml:space="preserve">ATFL</w:t>
            </w:r>
          </w:p>
          <w:p w:rsidR="00000000" w:rsidDel="00000000" w:rsidP="00000000" w:rsidRDefault="00000000" w:rsidRPr="00000000" w14:paraId="000016AC">
            <w:pPr>
              <w:widowControl w:val="0"/>
              <w:rPr>
                <w:sz w:val="21"/>
                <w:szCs w:val="21"/>
              </w:rPr>
            </w:pPr>
            <w:r w:rsidDel="00000000" w:rsidR="00000000" w:rsidRPr="00000000">
              <w:rPr>
                <w:sz w:val="21"/>
                <w:szCs w:val="21"/>
              </w:rPr>
              <w:drawing>
                <wp:inline distB="114300" distT="114300" distL="114300" distR="114300">
                  <wp:extent cx="1833563" cy="1524488"/>
                  <wp:effectExtent b="0" l="0" r="0" t="0"/>
                  <wp:docPr id="235" name="image264.png"/>
                  <a:graphic>
                    <a:graphicData uri="http://schemas.openxmlformats.org/drawingml/2006/picture">
                      <pic:pic>
                        <pic:nvPicPr>
                          <pic:cNvPr id="0" name="image264.png"/>
                          <pic:cNvPicPr preferRelativeResize="0"/>
                        </pic:nvPicPr>
                        <pic:blipFill>
                          <a:blip r:embed="rId173"/>
                          <a:srcRect b="0" l="0" r="0" t="0"/>
                          <a:stretch>
                            <a:fillRect/>
                          </a:stretch>
                        </pic:blipFill>
                        <pic:spPr>
                          <a:xfrm>
                            <a:off x="0" y="0"/>
                            <a:ext cx="1833563" cy="1524488"/>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16AD">
            <w:pPr>
              <w:widowControl w:val="0"/>
              <w:spacing w:line="240" w:lineRule="auto"/>
              <w:rPr>
                <w:b w:val="1"/>
                <w:bCs w:val="1"/>
                <w:sz w:val="20"/>
                <w:szCs w:val="20"/>
              </w:rPr>
            </w:pPr>
            <w:r w:rsidDel="00000000" w:rsidR="00000000" w:rsidRPr="00000000">
              <w:rPr>
                <w:b w:val="1"/>
                <w:bCs w:val="1"/>
                <w:sz w:val="20"/>
                <w:szCs w:val="20"/>
                <w:rtl w:val="0"/>
              </w:rPr>
              <w:t xml:space="preserve">Diagnostics/Labs</w:t>
            </w:r>
          </w:p>
        </w:tc>
        <w:tc>
          <w:tcPr/>
          <w:p w:rsidR="00000000" w:rsidDel="00000000" w:rsidP="00000000" w:rsidRDefault="00000000" w:rsidRPr="00000000" w14:paraId="000016AE">
            <w:pPr>
              <w:widowControl w:val="0"/>
              <w:spacing w:line="240" w:lineRule="auto"/>
              <w:rPr>
                <w:sz w:val="20"/>
                <w:szCs w:val="20"/>
              </w:rPr>
            </w:pPr>
            <w:r w:rsidDel="00000000" w:rsidR="00000000" w:rsidRPr="00000000">
              <w:rPr>
                <w:sz w:val="20"/>
                <w:szCs w:val="20"/>
                <w:rtl w:val="0"/>
              </w:rPr>
              <w:t xml:space="preserve">Xray- Ottawa Rule</w:t>
            </w:r>
          </w:p>
          <w:p w:rsidR="00000000" w:rsidDel="00000000" w:rsidP="00000000" w:rsidRDefault="00000000" w:rsidRPr="00000000" w14:paraId="000016AF">
            <w:pPr>
              <w:widowControl w:val="0"/>
              <w:spacing w:line="240" w:lineRule="auto"/>
              <w:rPr>
                <w:sz w:val="20"/>
                <w:szCs w:val="20"/>
              </w:rPr>
            </w:pPr>
            <w:r w:rsidDel="00000000" w:rsidR="00000000" w:rsidRPr="00000000">
              <w:rPr>
                <w:sz w:val="20"/>
                <w:szCs w:val="20"/>
              </w:rPr>
              <w:drawing>
                <wp:inline distB="114300" distT="114300" distL="114300" distR="114300">
                  <wp:extent cx="4181475" cy="2946400"/>
                  <wp:effectExtent b="0" l="0" r="0" t="0"/>
                  <wp:docPr id="105" name="image145.png"/>
                  <a:graphic>
                    <a:graphicData uri="http://schemas.openxmlformats.org/drawingml/2006/picture">
                      <pic:pic>
                        <pic:nvPicPr>
                          <pic:cNvPr id="0" name="image145.png"/>
                          <pic:cNvPicPr preferRelativeResize="0"/>
                        </pic:nvPicPr>
                        <pic:blipFill>
                          <a:blip r:embed="rId174"/>
                          <a:srcRect b="0" l="0" r="0" t="0"/>
                          <a:stretch>
                            <a:fillRect/>
                          </a:stretch>
                        </pic:blipFill>
                        <pic:spPr>
                          <a:xfrm>
                            <a:off x="0" y="0"/>
                            <a:ext cx="4181475" cy="29464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16B0">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p w:rsidR="00000000" w:rsidDel="00000000" w:rsidP="00000000" w:rsidRDefault="00000000" w:rsidRPr="00000000" w14:paraId="000016B1">
            <w:pPr>
              <w:widowControl w:val="0"/>
              <w:spacing w:line="240" w:lineRule="auto"/>
              <w:rPr>
                <w:sz w:val="20"/>
                <w:szCs w:val="20"/>
              </w:rPr>
            </w:pPr>
            <w:r w:rsidDel="00000000" w:rsidR="00000000" w:rsidRPr="00000000">
              <w:rPr>
                <w:sz w:val="20"/>
                <w:szCs w:val="20"/>
                <w:rtl w:val="0"/>
              </w:rPr>
              <w:t xml:space="preserve">CSM compromise</w:t>
            </w:r>
          </w:p>
        </w:tc>
      </w:tr>
      <w:tr>
        <w:trPr>
          <w:cantSplit w:val="0"/>
          <w:tblHeader w:val="0"/>
        </w:trPr>
        <w:tc>
          <w:tcPr/>
          <w:p w:rsidR="00000000" w:rsidDel="00000000" w:rsidP="00000000" w:rsidRDefault="00000000" w:rsidRPr="00000000" w14:paraId="000016B2">
            <w:pPr>
              <w:widowControl w:val="0"/>
              <w:spacing w:line="240" w:lineRule="auto"/>
              <w:rPr>
                <w:b w:val="1"/>
                <w:bCs w:val="1"/>
                <w:sz w:val="20"/>
                <w:szCs w:val="20"/>
              </w:rPr>
            </w:pPr>
            <w:r w:rsidDel="00000000" w:rsidR="00000000" w:rsidRPr="00000000">
              <w:rPr>
                <w:b w:val="1"/>
                <w:bCs w:val="1"/>
                <w:sz w:val="20"/>
                <w:szCs w:val="20"/>
                <w:rtl w:val="0"/>
              </w:rPr>
              <w:t xml:space="preserve">Differential Diagnoses</w:t>
            </w:r>
          </w:p>
        </w:tc>
        <w:tc>
          <w:tcPr/>
          <w:p w:rsidR="00000000" w:rsidDel="00000000" w:rsidP="00000000" w:rsidRDefault="00000000" w:rsidRPr="00000000" w14:paraId="000016B3">
            <w:pPr>
              <w:widowControl w:val="0"/>
              <w:spacing w:line="240" w:lineRule="auto"/>
              <w:rPr>
                <w:sz w:val="20"/>
                <w:szCs w:val="20"/>
              </w:rPr>
            </w:pPr>
            <w:r w:rsidDel="00000000" w:rsidR="00000000" w:rsidRPr="00000000">
              <w:rPr>
                <w:sz w:val="20"/>
                <w:szCs w:val="20"/>
                <w:rtl w:val="0"/>
              </w:rPr>
              <w:t xml:space="preserve">Fracture, dislocation, infection, strain</w:t>
            </w:r>
          </w:p>
        </w:tc>
      </w:tr>
      <w:tr>
        <w:trPr>
          <w:cantSplit w:val="0"/>
          <w:tblHeader w:val="0"/>
        </w:trPr>
        <w:tc>
          <w:tcPr/>
          <w:p w:rsidR="00000000" w:rsidDel="00000000" w:rsidP="00000000" w:rsidRDefault="00000000" w:rsidRPr="00000000" w14:paraId="000016B4">
            <w:pPr>
              <w:widowControl w:val="0"/>
              <w:spacing w:line="240" w:lineRule="auto"/>
              <w:rPr>
                <w:b w:val="1"/>
                <w:bCs w:val="1"/>
                <w:sz w:val="20"/>
                <w:szCs w:val="20"/>
              </w:rPr>
            </w:pPr>
            <w:r w:rsidDel="00000000" w:rsidR="00000000" w:rsidRPr="00000000">
              <w:rPr>
                <w:b w:val="1"/>
                <w:bCs w:val="1"/>
                <w:sz w:val="20"/>
                <w:szCs w:val="20"/>
                <w:rtl w:val="0"/>
              </w:rPr>
              <w:t xml:space="preserve">Treatment/Management</w:t>
            </w:r>
          </w:p>
        </w:tc>
        <w:tc>
          <w:tcPr/>
          <w:p w:rsidR="00000000" w:rsidDel="00000000" w:rsidP="00000000" w:rsidRDefault="00000000" w:rsidRPr="00000000" w14:paraId="000016B5">
            <w:pPr>
              <w:widowControl w:val="0"/>
              <w:spacing w:line="240" w:lineRule="auto"/>
              <w:rPr>
                <w:sz w:val="20"/>
                <w:szCs w:val="20"/>
              </w:rPr>
            </w:pPr>
            <w:r w:rsidDel="00000000" w:rsidR="00000000" w:rsidRPr="00000000">
              <w:rPr>
                <w:sz w:val="20"/>
                <w:szCs w:val="20"/>
                <w:rtl w:val="0"/>
              </w:rPr>
              <w:t xml:space="preserve">Rest, ice, compression, elevation; exercises; NSAIDs</w:t>
            </w:r>
          </w:p>
        </w:tc>
      </w:tr>
      <w:tr>
        <w:trPr>
          <w:cantSplit w:val="0"/>
          <w:tblHeader w:val="0"/>
        </w:trPr>
        <w:tc>
          <w:tcPr/>
          <w:p w:rsidR="00000000" w:rsidDel="00000000" w:rsidP="00000000" w:rsidRDefault="00000000" w:rsidRPr="00000000" w14:paraId="000016B6">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p w:rsidR="00000000" w:rsidDel="00000000" w:rsidP="00000000" w:rsidRDefault="00000000" w:rsidRPr="00000000" w14:paraId="000016B7">
            <w:pPr>
              <w:widowControl w:val="0"/>
              <w:spacing w:line="240" w:lineRule="auto"/>
              <w:rPr>
                <w:sz w:val="20"/>
                <w:szCs w:val="20"/>
              </w:rPr>
            </w:pPr>
            <w:r w:rsidDel="00000000" w:rsidR="00000000" w:rsidRPr="00000000">
              <w:rPr>
                <w:sz w:val="20"/>
                <w:szCs w:val="20"/>
                <w:rtl w:val="0"/>
              </w:rPr>
              <w:t xml:space="preserve">No resolution in 6 weeks then orthopedic surgeon for sprain</w:t>
            </w:r>
          </w:p>
        </w:tc>
      </w:tr>
      <w:tr>
        <w:trPr>
          <w:cantSplit w:val="0"/>
          <w:tblHeader w:val="0"/>
        </w:trPr>
        <w:tc>
          <w:tcPr/>
          <w:p w:rsidR="00000000" w:rsidDel="00000000" w:rsidP="00000000" w:rsidRDefault="00000000" w:rsidRPr="00000000" w14:paraId="000016B8">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p w:rsidR="00000000" w:rsidDel="00000000" w:rsidP="00000000" w:rsidRDefault="00000000" w:rsidRPr="00000000" w14:paraId="000016B9">
            <w:pPr>
              <w:widowControl w:val="0"/>
              <w:spacing w:line="240" w:lineRule="auto"/>
              <w:rPr>
                <w:sz w:val="20"/>
                <w:szCs w:val="20"/>
              </w:rPr>
            </w:pPr>
            <w:r w:rsidDel="00000000" w:rsidR="00000000" w:rsidRPr="00000000">
              <w:rPr>
                <w:sz w:val="20"/>
                <w:szCs w:val="20"/>
                <w:rtl w:val="0"/>
              </w:rPr>
              <w:t xml:space="preserve">2 weeks for sprain</w:t>
            </w:r>
          </w:p>
        </w:tc>
      </w:tr>
      <w:tr>
        <w:trPr>
          <w:cantSplit w:val="0"/>
          <w:trHeight w:val="400" w:hRule="atLeast"/>
          <w:tblHeader w:val="0"/>
        </w:trPr>
        <w:tc>
          <w:tcPr>
            <w:gridSpan w:val="2"/>
          </w:tcPr>
          <w:p w:rsidR="00000000" w:rsidDel="00000000" w:rsidP="00000000" w:rsidRDefault="00000000" w:rsidRPr="00000000" w14:paraId="000016BA">
            <w:pPr>
              <w:widowControl w:val="0"/>
              <w:spacing w:line="240" w:lineRule="auto"/>
              <w:rPr>
                <w:sz w:val="20"/>
                <w:szCs w:val="20"/>
              </w:rPr>
            </w:pPr>
            <w:r w:rsidDel="00000000" w:rsidR="00000000" w:rsidRPr="00000000">
              <w:rPr>
                <w:sz w:val="20"/>
                <w:szCs w:val="20"/>
              </w:rPr>
              <w:drawing>
                <wp:inline distB="114300" distT="114300" distL="114300" distR="114300">
                  <wp:extent cx="3767138" cy="2159076"/>
                  <wp:effectExtent b="0" l="0" r="0" t="0"/>
                  <wp:docPr id="287" name="image287.png"/>
                  <a:graphic>
                    <a:graphicData uri="http://schemas.openxmlformats.org/drawingml/2006/picture">
                      <pic:pic>
                        <pic:nvPicPr>
                          <pic:cNvPr id="0" name="image287.png"/>
                          <pic:cNvPicPr preferRelativeResize="0"/>
                        </pic:nvPicPr>
                        <pic:blipFill>
                          <a:blip r:embed="rId175"/>
                          <a:srcRect b="0" l="0" r="0" t="0"/>
                          <a:stretch>
                            <a:fillRect/>
                          </a:stretch>
                        </pic:blipFill>
                        <pic:spPr>
                          <a:xfrm>
                            <a:off x="0" y="0"/>
                            <a:ext cx="3767138" cy="2159076"/>
                          </a:xfrm>
                          <a:prstGeom prst="rect"/>
                          <a:ln/>
                        </pic:spPr>
                      </pic:pic>
                    </a:graphicData>
                  </a:graphic>
                </wp:inline>
              </w:drawing>
            </w:r>
            <w:r w:rsidDel="00000000" w:rsidR="00000000" w:rsidRPr="00000000">
              <w:rPr>
                <w:rtl w:val="0"/>
              </w:rPr>
            </w:r>
          </w:p>
          <w:p w:rsidR="00000000" w:rsidDel="00000000" w:rsidP="00000000" w:rsidRDefault="00000000" w:rsidRPr="00000000" w14:paraId="000016BB">
            <w:pPr>
              <w:widowControl w:val="0"/>
              <w:spacing w:line="240" w:lineRule="auto"/>
              <w:rPr>
                <w:sz w:val="20"/>
                <w:szCs w:val="20"/>
              </w:rPr>
            </w:pPr>
            <w:r w:rsidDel="00000000" w:rsidR="00000000" w:rsidRPr="00000000">
              <w:rPr>
                <w:sz w:val="20"/>
                <w:szCs w:val="20"/>
              </w:rPr>
              <w:drawing>
                <wp:inline distB="114300" distT="114300" distL="114300" distR="114300">
                  <wp:extent cx="3782054" cy="2472550"/>
                  <wp:effectExtent b="0" l="0" r="0" t="0"/>
                  <wp:docPr id="117" name="image111.png"/>
                  <a:graphic>
                    <a:graphicData uri="http://schemas.openxmlformats.org/drawingml/2006/picture">
                      <pic:pic>
                        <pic:nvPicPr>
                          <pic:cNvPr id="0" name="image111.png"/>
                          <pic:cNvPicPr preferRelativeResize="0"/>
                        </pic:nvPicPr>
                        <pic:blipFill>
                          <a:blip r:embed="rId176"/>
                          <a:srcRect b="0" l="0" r="0" t="0"/>
                          <a:stretch>
                            <a:fillRect/>
                          </a:stretch>
                        </pic:blipFill>
                        <pic:spPr>
                          <a:xfrm>
                            <a:off x="0" y="0"/>
                            <a:ext cx="3782054" cy="24725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6BD">
      <w:pPr>
        <w:rPr>
          <w:sz w:val="20"/>
          <w:szCs w:val="20"/>
        </w:rPr>
      </w:pPr>
      <w:r w:rsidDel="00000000" w:rsidR="00000000" w:rsidRPr="00000000">
        <w:rPr>
          <w:rtl w:val="0"/>
        </w:rPr>
      </w:r>
    </w:p>
    <w:p w:rsidR="00000000" w:rsidDel="00000000" w:rsidP="00000000" w:rsidRDefault="00000000" w:rsidRPr="00000000" w14:paraId="000016BE">
      <w:pPr>
        <w:rPr>
          <w:sz w:val="20"/>
          <w:szCs w:val="20"/>
        </w:rPr>
      </w:pPr>
      <w:r w:rsidDel="00000000" w:rsidR="00000000" w:rsidRPr="00000000">
        <w:rPr>
          <w:rtl w:val="0"/>
        </w:rPr>
      </w:r>
    </w:p>
    <w:tbl>
      <w:tblPr>
        <w:tblStyle w:val="Table60"/>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6795"/>
        <w:tblGridChange w:id="0">
          <w:tblGrid>
            <w:gridCol w:w="2565"/>
            <w:gridCol w:w="6795"/>
          </w:tblGrid>
        </w:tblGridChange>
      </w:tblGrid>
      <w:tr>
        <w:trPr>
          <w:cantSplit w:val="0"/>
          <w:trHeight w:val="420" w:hRule="atLeast"/>
          <w:tblHeader w:val="0"/>
        </w:trPr>
        <w:tc>
          <w:tcPr>
            <w:gridSpan w:val="2"/>
            <w:shd w:fill="d9d2e9" w:val="clear"/>
          </w:tcPr>
          <w:p w:rsidR="00000000" w:rsidDel="00000000" w:rsidP="00000000" w:rsidRDefault="00000000" w:rsidRPr="00000000" w14:paraId="000016BF">
            <w:pPr>
              <w:pStyle w:val="Heading2"/>
              <w:widowControl w:val="0"/>
              <w:spacing w:after="0" w:before="0" w:line="240" w:lineRule="auto"/>
              <w:rPr>
                <w:sz w:val="26"/>
                <w:szCs w:val="26"/>
                <w:highlight w:val="yellow"/>
              </w:rPr>
            </w:pPr>
            <w:bookmarkStart w:colFirst="0" w:colLast="0" w:name="_f10tfl29aaja" w:id="179"/>
            <w:bookmarkEnd w:id="179"/>
            <w:r w:rsidDel="00000000" w:rsidR="00000000" w:rsidRPr="00000000">
              <w:rPr>
                <w:sz w:val="26"/>
                <w:szCs w:val="26"/>
                <w:highlight w:val="yellow"/>
                <w:rtl w:val="0"/>
              </w:rPr>
              <w:t xml:space="preserve">Knee Injury (chondromalacia patellae)</w:t>
            </w:r>
            <w:r w:rsidDel="00000000" w:rsidR="00000000" w:rsidRPr="00000000">
              <w:rPr>
                <w:rtl w:val="0"/>
              </w:rPr>
            </w:r>
          </w:p>
        </w:tc>
      </w:tr>
      <w:tr>
        <w:trPr>
          <w:cantSplit w:val="0"/>
          <w:tblHeader w:val="0"/>
        </w:trPr>
        <w:tc>
          <w:tcPr/>
          <w:p w:rsidR="00000000" w:rsidDel="00000000" w:rsidP="00000000" w:rsidRDefault="00000000" w:rsidRPr="00000000" w14:paraId="000016C1">
            <w:pPr>
              <w:widowControl w:val="0"/>
              <w:spacing w:line="240" w:lineRule="auto"/>
              <w:rPr>
                <w:b w:val="1"/>
                <w:bCs w:val="1"/>
                <w:sz w:val="20"/>
                <w:szCs w:val="20"/>
              </w:rPr>
            </w:pPr>
            <w:r w:rsidDel="00000000" w:rsidR="00000000" w:rsidRPr="00000000">
              <w:rPr>
                <w:b w:val="1"/>
                <w:bCs w:val="1"/>
                <w:sz w:val="20"/>
                <w:szCs w:val="20"/>
                <w:rtl w:val="0"/>
              </w:rPr>
              <w:t xml:space="preserve">Def’n </w:t>
            </w:r>
          </w:p>
        </w:tc>
        <w:tc>
          <w:tcPr/>
          <w:p w:rsidR="00000000" w:rsidDel="00000000" w:rsidP="00000000" w:rsidRDefault="00000000" w:rsidRPr="00000000" w14:paraId="000016C2">
            <w:pPr>
              <w:widowControl w:val="0"/>
              <w:spacing w:line="240" w:lineRule="auto"/>
              <w:rPr>
                <w:sz w:val="20"/>
                <w:szCs w:val="20"/>
              </w:rPr>
            </w:pPr>
            <w:r w:rsidDel="00000000" w:rsidR="00000000" w:rsidRPr="00000000">
              <w:rPr>
                <w:sz w:val="20"/>
                <w:szCs w:val="20"/>
                <w:rtl w:val="0"/>
              </w:rPr>
              <w:t xml:space="preserve">Chondromalacia of the patella is a change in patellofemoral joint cartilage</w:t>
            </w:r>
          </w:p>
        </w:tc>
      </w:tr>
      <w:tr>
        <w:trPr>
          <w:cantSplit w:val="0"/>
          <w:tblHeader w:val="0"/>
        </w:trPr>
        <w:tc>
          <w:tcPr/>
          <w:p w:rsidR="00000000" w:rsidDel="00000000" w:rsidP="00000000" w:rsidRDefault="00000000" w:rsidRPr="00000000" w14:paraId="000016C3">
            <w:pPr>
              <w:widowControl w:val="0"/>
              <w:spacing w:line="240" w:lineRule="auto"/>
              <w:rPr>
                <w:b w:val="1"/>
                <w:bCs w:val="1"/>
                <w:sz w:val="20"/>
                <w:szCs w:val="20"/>
              </w:rPr>
            </w:pPr>
            <w:r w:rsidDel="00000000" w:rsidR="00000000" w:rsidRPr="00000000">
              <w:rPr>
                <w:b w:val="1"/>
                <w:bCs w:val="1"/>
                <w:sz w:val="20"/>
                <w:szCs w:val="20"/>
                <w:rtl w:val="0"/>
              </w:rPr>
              <w:t xml:space="preserve">Pathology/Cause</w:t>
            </w:r>
          </w:p>
        </w:tc>
        <w:tc>
          <w:tcPr/>
          <w:p w:rsidR="00000000" w:rsidDel="00000000" w:rsidP="00000000" w:rsidRDefault="00000000" w:rsidRPr="00000000" w14:paraId="000016C4">
            <w:pPr>
              <w:widowControl w:val="0"/>
              <w:spacing w:line="240" w:lineRule="auto"/>
              <w:rPr>
                <w:sz w:val="20"/>
                <w:szCs w:val="20"/>
              </w:rPr>
            </w:pPr>
            <w:r w:rsidDel="00000000" w:rsidR="00000000" w:rsidRPr="00000000">
              <w:rPr>
                <w:sz w:val="20"/>
                <w:szCs w:val="20"/>
                <w:rtl w:val="0"/>
              </w:rPr>
              <w:t xml:space="preserve">Caused by trauma, anatomic anomalies, misalignment of the patella</w:t>
            </w:r>
          </w:p>
          <w:p w:rsidR="00000000" w:rsidDel="00000000" w:rsidP="00000000" w:rsidRDefault="00000000" w:rsidRPr="00000000" w14:paraId="000016C5">
            <w:pPr>
              <w:widowControl w:val="0"/>
              <w:spacing w:line="240" w:lineRule="auto"/>
              <w:rPr>
                <w:sz w:val="20"/>
                <w:szCs w:val="20"/>
              </w:rPr>
            </w:pPr>
            <w:r w:rsidDel="00000000" w:rsidR="00000000" w:rsidRPr="00000000">
              <w:rPr>
                <w:rtl w:val="0"/>
              </w:rPr>
            </w:r>
          </w:p>
          <w:p w:rsidR="00000000" w:rsidDel="00000000" w:rsidP="00000000" w:rsidRDefault="00000000" w:rsidRPr="00000000" w14:paraId="000016C6">
            <w:pPr>
              <w:widowControl w:val="0"/>
              <w:spacing w:line="240" w:lineRule="auto"/>
              <w:rPr>
                <w:sz w:val="20"/>
                <w:szCs w:val="20"/>
              </w:rPr>
            </w:pPr>
            <w:r w:rsidDel="00000000" w:rsidR="00000000" w:rsidRPr="00000000">
              <w:rPr>
                <w:sz w:val="20"/>
                <w:szCs w:val="20"/>
                <w:rtl w:val="0"/>
              </w:rPr>
              <w:t xml:space="preserve">Softening of joint cartilage, tufts of patellar cartilage, fissures or ulcers occur</w:t>
            </w:r>
          </w:p>
        </w:tc>
      </w:tr>
      <w:tr>
        <w:trPr>
          <w:cantSplit w:val="0"/>
          <w:tblHeader w:val="0"/>
        </w:trPr>
        <w:tc>
          <w:tcPr/>
          <w:p w:rsidR="00000000" w:rsidDel="00000000" w:rsidP="00000000" w:rsidRDefault="00000000" w:rsidRPr="00000000" w14:paraId="000016C7">
            <w:pPr>
              <w:widowControl w:val="0"/>
              <w:spacing w:line="240" w:lineRule="auto"/>
              <w:rPr>
                <w:b w:val="1"/>
                <w:bCs w:val="1"/>
                <w:sz w:val="20"/>
                <w:szCs w:val="20"/>
              </w:rPr>
            </w:pPr>
            <w:r w:rsidDel="00000000" w:rsidR="00000000" w:rsidRPr="00000000">
              <w:rPr>
                <w:b w:val="1"/>
                <w:bCs w:val="1"/>
                <w:sz w:val="20"/>
                <w:szCs w:val="20"/>
                <w:rtl w:val="0"/>
              </w:rPr>
              <w:t xml:space="preserve">Risk Factors/Epidemiology</w:t>
            </w:r>
          </w:p>
        </w:tc>
        <w:tc>
          <w:tcPr/>
          <w:p w:rsidR="00000000" w:rsidDel="00000000" w:rsidP="00000000" w:rsidRDefault="00000000" w:rsidRPr="00000000" w14:paraId="000016C8">
            <w:pPr>
              <w:widowControl w:val="0"/>
              <w:spacing w:line="240" w:lineRule="auto"/>
              <w:rPr>
                <w:sz w:val="20"/>
                <w:szCs w:val="20"/>
              </w:rPr>
            </w:pPr>
            <w:r w:rsidDel="00000000" w:rsidR="00000000" w:rsidRPr="00000000">
              <w:rPr>
                <w:sz w:val="20"/>
                <w:szCs w:val="20"/>
                <w:rtl w:val="0"/>
              </w:rPr>
              <w:t xml:space="preserve">Most common in female adolescents</w:t>
            </w:r>
          </w:p>
          <w:p w:rsidR="00000000" w:rsidDel="00000000" w:rsidP="00000000" w:rsidRDefault="00000000" w:rsidRPr="00000000" w14:paraId="000016C9">
            <w:pPr>
              <w:widowControl w:val="0"/>
              <w:spacing w:line="240" w:lineRule="auto"/>
              <w:rPr>
                <w:sz w:val="20"/>
                <w:szCs w:val="20"/>
              </w:rPr>
            </w:pPr>
            <w:r w:rsidDel="00000000" w:rsidR="00000000" w:rsidRPr="00000000">
              <w:rPr>
                <w:sz w:val="20"/>
                <w:szCs w:val="20"/>
                <w:rtl w:val="0"/>
              </w:rPr>
              <w:t xml:space="preserve">Risks: history of knee, trauma or misalignment, knee pain worse with activity</w:t>
            </w:r>
          </w:p>
        </w:tc>
      </w:tr>
      <w:tr>
        <w:trPr>
          <w:cantSplit w:val="0"/>
          <w:tblHeader w:val="0"/>
        </w:trPr>
        <w:tc>
          <w:tcPr/>
          <w:p w:rsidR="00000000" w:rsidDel="00000000" w:rsidP="00000000" w:rsidRDefault="00000000" w:rsidRPr="00000000" w14:paraId="000016CA">
            <w:pPr>
              <w:widowControl w:val="0"/>
              <w:spacing w:line="240" w:lineRule="auto"/>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16CB">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6CC">
            <w:pPr>
              <w:widowControl w:val="0"/>
              <w:spacing w:line="240" w:lineRule="auto"/>
              <w:rPr>
                <w:b w:val="1"/>
                <w:bCs w:val="1"/>
                <w:sz w:val="20"/>
                <w:szCs w:val="20"/>
              </w:rPr>
            </w:pPr>
            <w:r w:rsidDel="00000000" w:rsidR="00000000" w:rsidRPr="00000000">
              <w:rPr>
                <w:b w:val="1"/>
                <w:bCs w:val="1"/>
                <w:sz w:val="20"/>
                <w:szCs w:val="20"/>
                <w:rtl w:val="0"/>
              </w:rPr>
              <w:t xml:space="preserve">*Insert picture here*</w:t>
            </w:r>
          </w:p>
        </w:tc>
        <w:tc>
          <w:tcPr/>
          <w:p w:rsidR="00000000" w:rsidDel="00000000" w:rsidP="00000000" w:rsidRDefault="00000000" w:rsidRPr="00000000" w14:paraId="000016CD">
            <w:pPr>
              <w:widowControl w:val="0"/>
              <w:spacing w:line="240" w:lineRule="auto"/>
              <w:rPr>
                <w:sz w:val="20"/>
                <w:szCs w:val="20"/>
              </w:rPr>
            </w:pPr>
            <w:r w:rsidDel="00000000" w:rsidR="00000000" w:rsidRPr="00000000">
              <w:rPr>
                <w:sz w:val="20"/>
                <w:szCs w:val="20"/>
                <w:rtl w:val="0"/>
              </w:rPr>
              <w:t xml:space="preserve">-Patients present with anterior knee pain that is worse while climbing stairs or biking</w:t>
            </w:r>
          </w:p>
          <w:p w:rsidR="00000000" w:rsidDel="00000000" w:rsidP="00000000" w:rsidRDefault="00000000" w:rsidRPr="00000000" w14:paraId="000016CE">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6CF">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16D0">
            <w:pPr>
              <w:widowControl w:val="0"/>
              <w:spacing w:line="240" w:lineRule="auto"/>
              <w:rPr>
                <w:sz w:val="20"/>
                <w:szCs w:val="20"/>
              </w:rPr>
            </w:pPr>
            <w:r w:rsidDel="00000000" w:rsidR="00000000" w:rsidRPr="00000000">
              <w:rPr>
                <w:sz w:val="20"/>
                <w:szCs w:val="20"/>
                <w:rtl w:val="0"/>
              </w:rPr>
              <w:t xml:space="preserve">Where is the knee pain? When does your knee hurt? Does your knee hurt climbing stairs?</w:t>
            </w:r>
          </w:p>
        </w:tc>
      </w:tr>
      <w:tr>
        <w:trPr>
          <w:cantSplit w:val="0"/>
          <w:tblHeader w:val="0"/>
        </w:trPr>
        <w:tc>
          <w:tcPr/>
          <w:p w:rsidR="00000000" w:rsidDel="00000000" w:rsidP="00000000" w:rsidRDefault="00000000" w:rsidRPr="00000000" w14:paraId="000016D1">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16D2">
            <w:pPr>
              <w:widowControl w:val="0"/>
              <w:spacing w:line="240" w:lineRule="auto"/>
              <w:rPr>
                <w:sz w:val="20"/>
                <w:szCs w:val="20"/>
              </w:rPr>
            </w:pPr>
            <w:r w:rsidDel="00000000" w:rsidR="00000000" w:rsidRPr="00000000">
              <w:rPr>
                <w:sz w:val="20"/>
                <w:szCs w:val="20"/>
                <w:rtl w:val="0"/>
              </w:rPr>
              <w:t xml:space="preserve">-Tenderness to palpation over knee</w:t>
            </w:r>
          </w:p>
        </w:tc>
      </w:tr>
      <w:tr>
        <w:trPr>
          <w:cantSplit w:val="0"/>
          <w:tblHeader w:val="0"/>
        </w:trPr>
        <w:tc>
          <w:tcPr/>
          <w:p w:rsidR="00000000" w:rsidDel="00000000" w:rsidP="00000000" w:rsidRDefault="00000000" w:rsidRPr="00000000" w14:paraId="000016D3">
            <w:pPr>
              <w:widowControl w:val="0"/>
              <w:spacing w:line="240" w:lineRule="auto"/>
              <w:rPr>
                <w:b w:val="1"/>
                <w:bCs w:val="1"/>
                <w:sz w:val="20"/>
                <w:szCs w:val="20"/>
              </w:rPr>
            </w:pPr>
            <w:r w:rsidDel="00000000" w:rsidR="00000000" w:rsidRPr="00000000">
              <w:rPr>
                <w:b w:val="1"/>
                <w:bCs w:val="1"/>
                <w:sz w:val="20"/>
                <w:szCs w:val="20"/>
                <w:rtl w:val="0"/>
              </w:rPr>
              <w:t xml:space="preserve">Diagnostics/Labs</w:t>
            </w:r>
          </w:p>
        </w:tc>
        <w:tc>
          <w:tcPr/>
          <w:p w:rsidR="00000000" w:rsidDel="00000000" w:rsidP="00000000" w:rsidRDefault="00000000" w:rsidRPr="00000000" w14:paraId="000016D4">
            <w:pPr>
              <w:widowControl w:val="0"/>
              <w:spacing w:line="240" w:lineRule="auto"/>
              <w:rPr>
                <w:sz w:val="20"/>
                <w:szCs w:val="20"/>
              </w:rPr>
            </w:pPr>
            <w:r w:rsidDel="00000000" w:rsidR="00000000" w:rsidRPr="00000000">
              <w:rPr>
                <w:sz w:val="20"/>
                <w:szCs w:val="20"/>
                <w:rtl w:val="0"/>
              </w:rPr>
              <w:t xml:space="preserve">Radiographic studies of the knee including tangential and sunrise views show irregularities of the patellofemoral joint</w:t>
            </w:r>
          </w:p>
          <w:p w:rsidR="00000000" w:rsidDel="00000000" w:rsidP="00000000" w:rsidRDefault="00000000" w:rsidRPr="00000000" w14:paraId="000016D5">
            <w:pPr>
              <w:widowControl w:val="0"/>
              <w:spacing w:line="240" w:lineRule="auto"/>
              <w:rPr>
                <w:sz w:val="20"/>
                <w:szCs w:val="20"/>
              </w:rPr>
            </w:pPr>
            <w:r w:rsidDel="00000000" w:rsidR="00000000" w:rsidRPr="00000000">
              <w:rPr>
                <w:sz w:val="20"/>
                <w:szCs w:val="20"/>
                <w:rtl w:val="0"/>
              </w:rPr>
              <w:t xml:space="preserve">-four-view radiographs of knee to rule out arthritis</w:t>
            </w:r>
          </w:p>
        </w:tc>
      </w:tr>
      <w:tr>
        <w:trPr>
          <w:cantSplit w:val="0"/>
          <w:tblHeader w:val="0"/>
        </w:trPr>
        <w:tc>
          <w:tcPr/>
          <w:p w:rsidR="00000000" w:rsidDel="00000000" w:rsidP="00000000" w:rsidRDefault="00000000" w:rsidRPr="00000000" w14:paraId="000016D6">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p w:rsidR="00000000" w:rsidDel="00000000" w:rsidP="00000000" w:rsidRDefault="00000000" w:rsidRPr="00000000" w14:paraId="000016D7">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6D8">
            <w:pPr>
              <w:widowControl w:val="0"/>
              <w:spacing w:line="240" w:lineRule="auto"/>
              <w:rPr>
                <w:b w:val="1"/>
                <w:bCs w:val="1"/>
                <w:sz w:val="20"/>
                <w:szCs w:val="20"/>
              </w:rPr>
            </w:pPr>
            <w:r w:rsidDel="00000000" w:rsidR="00000000" w:rsidRPr="00000000">
              <w:rPr>
                <w:b w:val="1"/>
                <w:bCs w:val="1"/>
                <w:sz w:val="20"/>
                <w:szCs w:val="20"/>
                <w:rtl w:val="0"/>
              </w:rPr>
              <w:t xml:space="preserve">Differential Diagnoses</w:t>
            </w:r>
          </w:p>
        </w:tc>
        <w:tc>
          <w:tcPr/>
          <w:p w:rsidR="00000000" w:rsidDel="00000000" w:rsidP="00000000" w:rsidRDefault="00000000" w:rsidRPr="00000000" w14:paraId="000016D9">
            <w:pPr>
              <w:widowControl w:val="0"/>
              <w:spacing w:line="240" w:lineRule="auto"/>
              <w:rPr>
                <w:sz w:val="20"/>
                <w:szCs w:val="20"/>
              </w:rPr>
            </w:pPr>
            <w:r w:rsidDel="00000000" w:rsidR="00000000" w:rsidRPr="00000000">
              <w:rPr>
                <w:sz w:val="20"/>
                <w:szCs w:val="20"/>
                <w:rtl w:val="0"/>
              </w:rPr>
              <w:t xml:space="preserve">arthritis</w:t>
            </w:r>
          </w:p>
        </w:tc>
      </w:tr>
      <w:tr>
        <w:trPr>
          <w:cantSplit w:val="0"/>
          <w:tblHeader w:val="0"/>
        </w:trPr>
        <w:tc>
          <w:tcPr/>
          <w:p w:rsidR="00000000" w:rsidDel="00000000" w:rsidP="00000000" w:rsidRDefault="00000000" w:rsidRPr="00000000" w14:paraId="000016DA">
            <w:pPr>
              <w:widowControl w:val="0"/>
              <w:spacing w:line="240" w:lineRule="auto"/>
              <w:rPr>
                <w:b w:val="1"/>
                <w:bCs w:val="1"/>
                <w:sz w:val="20"/>
                <w:szCs w:val="20"/>
              </w:rPr>
            </w:pPr>
            <w:r w:rsidDel="00000000" w:rsidR="00000000" w:rsidRPr="00000000">
              <w:rPr>
                <w:b w:val="1"/>
                <w:bCs w:val="1"/>
                <w:sz w:val="20"/>
                <w:szCs w:val="20"/>
                <w:rtl w:val="0"/>
              </w:rPr>
              <w:t xml:space="preserve">Treatment/Management</w:t>
            </w:r>
          </w:p>
        </w:tc>
        <w:tc>
          <w:tcPr/>
          <w:p w:rsidR="00000000" w:rsidDel="00000000" w:rsidP="00000000" w:rsidRDefault="00000000" w:rsidRPr="00000000" w14:paraId="000016DB">
            <w:pPr>
              <w:widowControl w:val="0"/>
              <w:spacing w:line="240" w:lineRule="auto"/>
              <w:rPr>
                <w:b w:val="1"/>
                <w:bCs w:val="1"/>
                <w:sz w:val="20"/>
                <w:szCs w:val="20"/>
              </w:rPr>
            </w:pPr>
            <w:r w:rsidDel="00000000" w:rsidR="00000000" w:rsidRPr="00000000">
              <w:rPr>
                <w:b w:val="1"/>
                <w:bCs w:val="1"/>
                <w:sz w:val="20"/>
                <w:szCs w:val="20"/>
                <w:rtl w:val="0"/>
              </w:rPr>
              <w:t xml:space="preserve">Treatment:</w:t>
            </w:r>
          </w:p>
          <w:p w:rsidR="00000000" w:rsidDel="00000000" w:rsidP="00000000" w:rsidRDefault="00000000" w:rsidRPr="00000000" w14:paraId="000016DC">
            <w:pPr>
              <w:widowControl w:val="0"/>
              <w:spacing w:line="240" w:lineRule="auto"/>
              <w:rPr>
                <w:b w:val="1"/>
                <w:bCs w:val="1"/>
                <w:sz w:val="20"/>
                <w:szCs w:val="20"/>
              </w:rPr>
            </w:pPr>
            <w:r w:rsidDel="00000000" w:rsidR="00000000" w:rsidRPr="00000000">
              <w:rPr>
                <w:b w:val="1"/>
                <w:bCs w:val="1"/>
                <w:sz w:val="20"/>
                <w:szCs w:val="20"/>
                <w:rtl w:val="0"/>
              </w:rPr>
              <w:t xml:space="preserve">Counseling/Education:</w:t>
            </w:r>
          </w:p>
          <w:p w:rsidR="00000000" w:rsidDel="00000000" w:rsidP="00000000" w:rsidRDefault="00000000" w:rsidRPr="00000000" w14:paraId="000016DD">
            <w:pPr>
              <w:widowControl w:val="0"/>
              <w:spacing w:line="240" w:lineRule="auto"/>
              <w:rPr>
                <w:b w:val="1"/>
                <w:bCs w:val="1"/>
                <w:sz w:val="20"/>
                <w:szCs w:val="20"/>
              </w:rPr>
            </w:pPr>
            <w:r w:rsidDel="00000000" w:rsidR="00000000" w:rsidRPr="00000000">
              <w:rPr>
                <w:b w:val="1"/>
                <w:bCs w:val="1"/>
                <w:sz w:val="20"/>
                <w:szCs w:val="20"/>
                <w:rtl w:val="0"/>
              </w:rPr>
              <w:t xml:space="preserve">Non-pharm therapies:</w:t>
            </w:r>
          </w:p>
        </w:tc>
      </w:tr>
      <w:tr>
        <w:trPr>
          <w:cantSplit w:val="0"/>
          <w:tblHeader w:val="0"/>
        </w:trPr>
        <w:tc>
          <w:tcPr/>
          <w:p w:rsidR="00000000" w:rsidDel="00000000" w:rsidP="00000000" w:rsidRDefault="00000000" w:rsidRPr="00000000" w14:paraId="000016DE">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p w:rsidR="00000000" w:rsidDel="00000000" w:rsidP="00000000" w:rsidRDefault="00000000" w:rsidRPr="00000000" w14:paraId="000016DF">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6E0">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p w:rsidR="00000000" w:rsidDel="00000000" w:rsidP="00000000" w:rsidRDefault="00000000" w:rsidRPr="00000000" w14:paraId="000016E1">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16E2">
      <w:pPr>
        <w:rPr>
          <w:sz w:val="20"/>
          <w:szCs w:val="20"/>
        </w:rPr>
      </w:pPr>
      <w:r w:rsidDel="00000000" w:rsidR="00000000" w:rsidRPr="00000000">
        <w:rPr>
          <w:rtl w:val="0"/>
        </w:rPr>
      </w:r>
    </w:p>
    <w:tbl>
      <w:tblPr>
        <w:tblStyle w:val="Table61"/>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6795"/>
        <w:tblGridChange w:id="0">
          <w:tblGrid>
            <w:gridCol w:w="2565"/>
            <w:gridCol w:w="6795"/>
          </w:tblGrid>
        </w:tblGridChange>
      </w:tblGrid>
      <w:tr>
        <w:trPr>
          <w:cantSplit w:val="0"/>
          <w:trHeight w:val="420" w:hRule="atLeast"/>
          <w:tblHeader w:val="0"/>
        </w:trPr>
        <w:tc>
          <w:tcPr>
            <w:gridSpan w:val="2"/>
            <w:shd w:fill="d9d2e9" w:val="clear"/>
          </w:tcPr>
          <w:p w:rsidR="00000000" w:rsidDel="00000000" w:rsidP="00000000" w:rsidRDefault="00000000" w:rsidRPr="00000000" w14:paraId="000016E3">
            <w:pPr>
              <w:pStyle w:val="Heading2"/>
              <w:widowControl w:val="0"/>
              <w:spacing w:after="0" w:before="0" w:line="240" w:lineRule="auto"/>
              <w:rPr>
                <w:sz w:val="26"/>
                <w:szCs w:val="26"/>
              </w:rPr>
            </w:pPr>
            <w:bookmarkStart w:colFirst="0" w:colLast="0" w:name="_w3shxi44fg0r" w:id="180"/>
            <w:bookmarkEnd w:id="180"/>
            <w:r w:rsidDel="00000000" w:rsidR="00000000" w:rsidRPr="00000000">
              <w:rPr>
                <w:sz w:val="26"/>
                <w:szCs w:val="26"/>
                <w:rtl w:val="0"/>
              </w:rPr>
              <w:t xml:space="preserve">Knee Injury (Bursitis)</w:t>
            </w:r>
          </w:p>
        </w:tc>
      </w:tr>
      <w:tr>
        <w:trPr>
          <w:cantSplit w:val="0"/>
          <w:tblHeader w:val="0"/>
        </w:trPr>
        <w:tc>
          <w:tcPr/>
          <w:p w:rsidR="00000000" w:rsidDel="00000000" w:rsidP="00000000" w:rsidRDefault="00000000" w:rsidRPr="00000000" w14:paraId="000016E5">
            <w:pPr>
              <w:widowControl w:val="0"/>
              <w:spacing w:line="240" w:lineRule="auto"/>
              <w:rPr>
                <w:b w:val="1"/>
                <w:bCs w:val="1"/>
                <w:sz w:val="20"/>
                <w:szCs w:val="20"/>
              </w:rPr>
            </w:pPr>
            <w:r w:rsidDel="00000000" w:rsidR="00000000" w:rsidRPr="00000000">
              <w:rPr>
                <w:b w:val="1"/>
                <w:bCs w:val="1"/>
                <w:sz w:val="20"/>
                <w:szCs w:val="20"/>
                <w:rtl w:val="0"/>
              </w:rPr>
              <w:t xml:space="preserve">Def’n </w:t>
            </w:r>
          </w:p>
        </w:tc>
        <w:tc>
          <w:tcPr/>
          <w:p w:rsidR="00000000" w:rsidDel="00000000" w:rsidP="00000000" w:rsidRDefault="00000000" w:rsidRPr="00000000" w14:paraId="000016E6">
            <w:pPr>
              <w:widowControl w:val="0"/>
              <w:spacing w:line="240" w:lineRule="auto"/>
              <w:rPr>
                <w:sz w:val="20"/>
                <w:szCs w:val="20"/>
              </w:rPr>
            </w:pPr>
            <w:r w:rsidDel="00000000" w:rsidR="00000000" w:rsidRPr="00000000">
              <w:rPr>
                <w:sz w:val="20"/>
                <w:szCs w:val="20"/>
                <w:rtl w:val="0"/>
              </w:rPr>
              <w:t xml:space="preserve">-Prepatellar bursitis: swelling over patella </w:t>
            </w:r>
          </w:p>
          <w:p w:rsidR="00000000" w:rsidDel="00000000" w:rsidP="00000000" w:rsidRDefault="00000000" w:rsidRPr="00000000" w14:paraId="000016E7">
            <w:pPr>
              <w:widowControl w:val="0"/>
              <w:spacing w:line="240" w:lineRule="auto"/>
              <w:rPr>
                <w:sz w:val="20"/>
                <w:szCs w:val="20"/>
              </w:rPr>
            </w:pPr>
            <w:r w:rsidDel="00000000" w:rsidR="00000000" w:rsidRPr="00000000">
              <w:rPr>
                <w:sz w:val="20"/>
                <w:szCs w:val="20"/>
                <w:rtl w:val="0"/>
              </w:rPr>
              <w:t xml:space="preserve">-Bursitis is inflammation of a sac lined with synovial fluid</w:t>
            </w:r>
          </w:p>
        </w:tc>
      </w:tr>
      <w:tr>
        <w:trPr>
          <w:cantSplit w:val="0"/>
          <w:tblHeader w:val="0"/>
        </w:trPr>
        <w:tc>
          <w:tcPr/>
          <w:p w:rsidR="00000000" w:rsidDel="00000000" w:rsidP="00000000" w:rsidRDefault="00000000" w:rsidRPr="00000000" w14:paraId="000016E8">
            <w:pPr>
              <w:widowControl w:val="0"/>
              <w:spacing w:line="240" w:lineRule="auto"/>
              <w:rPr>
                <w:b w:val="1"/>
                <w:bCs w:val="1"/>
                <w:sz w:val="20"/>
                <w:szCs w:val="20"/>
              </w:rPr>
            </w:pPr>
            <w:r w:rsidDel="00000000" w:rsidR="00000000" w:rsidRPr="00000000">
              <w:rPr>
                <w:b w:val="1"/>
                <w:bCs w:val="1"/>
                <w:sz w:val="20"/>
                <w:szCs w:val="20"/>
                <w:rtl w:val="0"/>
              </w:rPr>
              <w:t xml:space="preserve">Pathology/Cause</w:t>
            </w:r>
          </w:p>
        </w:tc>
        <w:tc>
          <w:tcPr/>
          <w:p w:rsidR="00000000" w:rsidDel="00000000" w:rsidP="00000000" w:rsidRDefault="00000000" w:rsidRPr="00000000" w14:paraId="000016E9">
            <w:pPr>
              <w:widowControl w:val="0"/>
              <w:spacing w:line="240" w:lineRule="auto"/>
              <w:rPr>
                <w:b w:val="1"/>
                <w:bCs w:val="1"/>
                <w:sz w:val="20"/>
                <w:szCs w:val="20"/>
              </w:rPr>
            </w:pPr>
            <w:r w:rsidDel="00000000" w:rsidR="00000000" w:rsidRPr="00000000">
              <w:rPr>
                <w:sz w:val="20"/>
                <w:szCs w:val="20"/>
                <w:rtl w:val="0"/>
              </w:rPr>
              <w:t xml:space="preserve">-caused by </w:t>
            </w:r>
            <w:r w:rsidDel="00000000" w:rsidR="00000000" w:rsidRPr="00000000">
              <w:rPr>
                <w:b w:val="1"/>
                <w:bCs w:val="1"/>
                <w:sz w:val="20"/>
                <w:szCs w:val="20"/>
                <w:rtl w:val="0"/>
              </w:rPr>
              <w:t xml:space="preserve">overuse and trauma</w:t>
            </w:r>
          </w:p>
        </w:tc>
      </w:tr>
      <w:tr>
        <w:trPr>
          <w:cantSplit w:val="0"/>
          <w:tblHeader w:val="0"/>
        </w:trPr>
        <w:tc>
          <w:tcPr/>
          <w:p w:rsidR="00000000" w:rsidDel="00000000" w:rsidP="00000000" w:rsidRDefault="00000000" w:rsidRPr="00000000" w14:paraId="000016EA">
            <w:pPr>
              <w:widowControl w:val="0"/>
              <w:spacing w:line="240" w:lineRule="auto"/>
              <w:rPr>
                <w:b w:val="1"/>
                <w:bCs w:val="1"/>
                <w:sz w:val="20"/>
                <w:szCs w:val="20"/>
              </w:rPr>
            </w:pPr>
            <w:r w:rsidDel="00000000" w:rsidR="00000000" w:rsidRPr="00000000">
              <w:rPr>
                <w:b w:val="1"/>
                <w:bCs w:val="1"/>
                <w:sz w:val="20"/>
                <w:szCs w:val="20"/>
                <w:rtl w:val="0"/>
              </w:rPr>
              <w:t xml:space="preserve">Risk Factors/Epidemiology</w:t>
            </w:r>
          </w:p>
        </w:tc>
        <w:tc>
          <w:tcPr/>
          <w:p w:rsidR="00000000" w:rsidDel="00000000" w:rsidP="00000000" w:rsidRDefault="00000000" w:rsidRPr="00000000" w14:paraId="000016EB">
            <w:pPr>
              <w:widowControl w:val="0"/>
              <w:spacing w:line="240" w:lineRule="auto"/>
              <w:rPr>
                <w:sz w:val="20"/>
                <w:szCs w:val="20"/>
              </w:rPr>
            </w:pPr>
            <w:r w:rsidDel="00000000" w:rsidR="00000000" w:rsidRPr="00000000">
              <w:rPr>
                <w:sz w:val="20"/>
                <w:szCs w:val="20"/>
                <w:rtl w:val="0"/>
              </w:rPr>
              <w:t xml:space="preserve">-most often secondary to traumatic tenosynovitis of the knee</w:t>
            </w:r>
          </w:p>
        </w:tc>
      </w:tr>
      <w:tr>
        <w:trPr>
          <w:cantSplit w:val="0"/>
          <w:tblHeader w:val="0"/>
        </w:trPr>
        <w:tc>
          <w:tcPr/>
          <w:p w:rsidR="00000000" w:rsidDel="00000000" w:rsidP="00000000" w:rsidRDefault="00000000" w:rsidRPr="00000000" w14:paraId="000016EC">
            <w:pPr>
              <w:widowControl w:val="0"/>
              <w:spacing w:line="240" w:lineRule="auto"/>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16ED">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6EE">
            <w:pPr>
              <w:widowControl w:val="0"/>
              <w:spacing w:line="240" w:lineRule="auto"/>
              <w:rPr>
                <w:b w:val="1"/>
                <w:bCs w:val="1"/>
                <w:sz w:val="20"/>
                <w:szCs w:val="20"/>
              </w:rPr>
            </w:pPr>
            <w:r w:rsidDel="00000000" w:rsidR="00000000" w:rsidRPr="00000000">
              <w:rPr>
                <w:b w:val="1"/>
                <w:bCs w:val="1"/>
                <w:sz w:val="20"/>
                <w:szCs w:val="20"/>
                <w:rtl w:val="0"/>
              </w:rPr>
              <w:t xml:space="preserve">*Insert picture here*</w:t>
            </w:r>
          </w:p>
        </w:tc>
        <w:tc>
          <w:tcPr/>
          <w:p w:rsidR="00000000" w:rsidDel="00000000" w:rsidP="00000000" w:rsidRDefault="00000000" w:rsidRPr="00000000" w14:paraId="000016EF">
            <w:pPr>
              <w:widowControl w:val="0"/>
              <w:spacing w:line="240" w:lineRule="auto"/>
              <w:rPr>
                <w:sz w:val="20"/>
                <w:szCs w:val="20"/>
              </w:rPr>
            </w:pPr>
            <w:r w:rsidDel="00000000" w:rsidR="00000000" w:rsidRPr="00000000">
              <w:rPr>
                <w:sz w:val="20"/>
                <w:szCs w:val="20"/>
                <w:rtl w:val="0"/>
              </w:rPr>
              <w:t xml:space="preserve">-Inability to kneel due to swelling</w:t>
            </w:r>
          </w:p>
          <w:p w:rsidR="00000000" w:rsidDel="00000000" w:rsidP="00000000" w:rsidRDefault="00000000" w:rsidRPr="00000000" w14:paraId="000016F0">
            <w:pPr>
              <w:widowControl w:val="0"/>
              <w:spacing w:line="240" w:lineRule="auto"/>
              <w:rPr>
                <w:sz w:val="20"/>
                <w:szCs w:val="20"/>
              </w:rPr>
            </w:pPr>
            <w:r w:rsidDel="00000000" w:rsidR="00000000" w:rsidRPr="00000000">
              <w:rPr>
                <w:sz w:val="20"/>
                <w:szCs w:val="20"/>
                <w:rtl w:val="0"/>
              </w:rPr>
              <w:t xml:space="preserve">-aching pain over knee that can radiate along the leg</w:t>
            </w:r>
          </w:p>
          <w:p w:rsidR="00000000" w:rsidDel="00000000" w:rsidP="00000000" w:rsidRDefault="00000000" w:rsidRPr="00000000" w14:paraId="000016F1">
            <w:pPr>
              <w:widowControl w:val="0"/>
              <w:spacing w:line="240" w:lineRule="auto"/>
              <w:rPr>
                <w:sz w:val="20"/>
                <w:szCs w:val="20"/>
              </w:rPr>
            </w:pPr>
            <w:r w:rsidDel="00000000" w:rsidR="00000000" w:rsidRPr="00000000">
              <w:rPr>
                <w:sz w:val="20"/>
                <w:szCs w:val="20"/>
                <w:rtl w:val="0"/>
              </w:rPr>
              <w:t xml:space="preserve">-Muscle weakness may be present</w:t>
            </w:r>
          </w:p>
        </w:tc>
      </w:tr>
      <w:tr>
        <w:trPr>
          <w:cantSplit w:val="0"/>
          <w:tblHeader w:val="0"/>
        </w:trPr>
        <w:tc>
          <w:tcPr/>
          <w:p w:rsidR="00000000" w:rsidDel="00000000" w:rsidP="00000000" w:rsidRDefault="00000000" w:rsidRPr="00000000" w14:paraId="000016F2">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16F3">
            <w:pPr>
              <w:widowControl w:val="0"/>
              <w:spacing w:line="240" w:lineRule="auto"/>
              <w:rPr>
                <w:sz w:val="20"/>
                <w:szCs w:val="20"/>
              </w:rPr>
            </w:pPr>
            <w:r w:rsidDel="00000000" w:rsidR="00000000" w:rsidRPr="00000000">
              <w:rPr>
                <w:sz w:val="20"/>
                <w:szCs w:val="20"/>
                <w:rtl w:val="0"/>
              </w:rPr>
              <w:t xml:space="preserve">Do you have a history of overuse or trauma of knee? Does it hurt when palpate directly over bursae?</w:t>
            </w:r>
          </w:p>
        </w:tc>
      </w:tr>
      <w:tr>
        <w:trPr>
          <w:cantSplit w:val="0"/>
          <w:tblHeader w:val="0"/>
        </w:trPr>
        <w:tc>
          <w:tcPr/>
          <w:p w:rsidR="00000000" w:rsidDel="00000000" w:rsidP="00000000" w:rsidRDefault="00000000" w:rsidRPr="00000000" w14:paraId="000016F4">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16F5">
            <w:pPr>
              <w:widowControl w:val="0"/>
              <w:spacing w:line="240" w:lineRule="auto"/>
              <w:rPr>
                <w:color w:val="ff0000"/>
                <w:sz w:val="20"/>
                <w:szCs w:val="20"/>
              </w:rPr>
            </w:pPr>
            <w:r w:rsidDel="00000000" w:rsidR="00000000" w:rsidRPr="00000000">
              <w:rPr>
                <w:sz w:val="20"/>
                <w:szCs w:val="20"/>
                <w:rtl w:val="0"/>
              </w:rPr>
              <w:t xml:space="preserve">-</w:t>
            </w:r>
            <w:r w:rsidDel="00000000" w:rsidR="00000000" w:rsidRPr="00000000">
              <w:rPr>
                <w:color w:val="ff0000"/>
                <w:sz w:val="20"/>
                <w:szCs w:val="20"/>
                <w:rtl w:val="0"/>
              </w:rPr>
              <w:t xml:space="preserve">palpation directly over bursae causes pain (vs pain over patellar tendon occurs with tendonitis)</w:t>
            </w:r>
          </w:p>
          <w:p w:rsidR="00000000" w:rsidDel="00000000" w:rsidP="00000000" w:rsidRDefault="00000000" w:rsidRPr="00000000" w14:paraId="000016F6">
            <w:pPr>
              <w:widowControl w:val="0"/>
              <w:spacing w:line="240" w:lineRule="auto"/>
              <w:rPr>
                <w:sz w:val="20"/>
                <w:szCs w:val="20"/>
              </w:rPr>
            </w:pPr>
            <w:r w:rsidDel="00000000" w:rsidR="00000000" w:rsidRPr="00000000">
              <w:rPr>
                <w:sz w:val="20"/>
                <w:szCs w:val="20"/>
                <w:rtl w:val="0"/>
              </w:rPr>
              <w:t xml:space="preserve">-local tenderness and swelling without full ROM</w:t>
            </w:r>
          </w:p>
          <w:p w:rsidR="00000000" w:rsidDel="00000000" w:rsidP="00000000" w:rsidRDefault="00000000" w:rsidRPr="00000000" w14:paraId="000016F7">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6F8">
            <w:pPr>
              <w:widowControl w:val="0"/>
              <w:spacing w:line="240" w:lineRule="auto"/>
              <w:rPr>
                <w:b w:val="1"/>
                <w:bCs w:val="1"/>
                <w:sz w:val="20"/>
                <w:szCs w:val="20"/>
              </w:rPr>
            </w:pPr>
            <w:r w:rsidDel="00000000" w:rsidR="00000000" w:rsidRPr="00000000">
              <w:rPr>
                <w:b w:val="1"/>
                <w:bCs w:val="1"/>
                <w:sz w:val="20"/>
                <w:szCs w:val="20"/>
                <w:rtl w:val="0"/>
              </w:rPr>
              <w:t xml:space="preserve">Diagnostics/Labs</w:t>
            </w:r>
          </w:p>
        </w:tc>
        <w:tc>
          <w:tcPr/>
          <w:p w:rsidR="00000000" w:rsidDel="00000000" w:rsidP="00000000" w:rsidRDefault="00000000" w:rsidRPr="00000000" w14:paraId="000016F9">
            <w:pPr>
              <w:widowControl w:val="0"/>
              <w:spacing w:line="240" w:lineRule="auto"/>
              <w:rPr>
                <w:sz w:val="20"/>
                <w:szCs w:val="20"/>
              </w:rPr>
            </w:pPr>
            <w:r w:rsidDel="00000000" w:rsidR="00000000" w:rsidRPr="00000000">
              <w:rPr>
                <w:sz w:val="20"/>
                <w:szCs w:val="20"/>
                <w:rtl w:val="0"/>
              </w:rPr>
              <w:t xml:space="preserve">-no diagnostic studies for bursitis</w:t>
            </w:r>
          </w:p>
        </w:tc>
      </w:tr>
      <w:tr>
        <w:trPr>
          <w:cantSplit w:val="0"/>
          <w:tblHeader w:val="0"/>
        </w:trPr>
        <w:tc>
          <w:tcPr/>
          <w:p w:rsidR="00000000" w:rsidDel="00000000" w:rsidP="00000000" w:rsidRDefault="00000000" w:rsidRPr="00000000" w14:paraId="000016FA">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p w:rsidR="00000000" w:rsidDel="00000000" w:rsidP="00000000" w:rsidRDefault="00000000" w:rsidRPr="00000000" w14:paraId="000016FB">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6FC">
            <w:pPr>
              <w:widowControl w:val="0"/>
              <w:spacing w:line="240" w:lineRule="auto"/>
              <w:rPr>
                <w:b w:val="1"/>
                <w:bCs w:val="1"/>
                <w:sz w:val="20"/>
                <w:szCs w:val="20"/>
              </w:rPr>
            </w:pPr>
            <w:r w:rsidDel="00000000" w:rsidR="00000000" w:rsidRPr="00000000">
              <w:rPr>
                <w:b w:val="1"/>
                <w:bCs w:val="1"/>
                <w:sz w:val="20"/>
                <w:szCs w:val="20"/>
                <w:rtl w:val="0"/>
              </w:rPr>
              <w:t xml:space="preserve">Differential Diagnoses</w:t>
            </w:r>
          </w:p>
        </w:tc>
        <w:tc>
          <w:tcPr/>
          <w:p w:rsidR="00000000" w:rsidDel="00000000" w:rsidP="00000000" w:rsidRDefault="00000000" w:rsidRPr="00000000" w14:paraId="000016FD">
            <w:pPr>
              <w:widowControl w:val="0"/>
              <w:spacing w:line="240" w:lineRule="auto"/>
              <w:rPr>
                <w:sz w:val="20"/>
                <w:szCs w:val="20"/>
              </w:rPr>
            </w:pPr>
            <w:r w:rsidDel="00000000" w:rsidR="00000000" w:rsidRPr="00000000">
              <w:rPr>
                <w:sz w:val="20"/>
                <w:szCs w:val="20"/>
                <w:rtl w:val="0"/>
              </w:rPr>
              <w:t xml:space="preserve">Knee tendonitis, knee sprain</w:t>
            </w:r>
          </w:p>
        </w:tc>
      </w:tr>
      <w:tr>
        <w:trPr>
          <w:cantSplit w:val="0"/>
          <w:tblHeader w:val="0"/>
        </w:trPr>
        <w:tc>
          <w:tcPr/>
          <w:p w:rsidR="00000000" w:rsidDel="00000000" w:rsidP="00000000" w:rsidRDefault="00000000" w:rsidRPr="00000000" w14:paraId="000016FE">
            <w:pPr>
              <w:widowControl w:val="0"/>
              <w:spacing w:line="240" w:lineRule="auto"/>
              <w:rPr>
                <w:b w:val="1"/>
                <w:bCs w:val="1"/>
                <w:sz w:val="20"/>
                <w:szCs w:val="20"/>
              </w:rPr>
            </w:pPr>
            <w:r w:rsidDel="00000000" w:rsidR="00000000" w:rsidRPr="00000000">
              <w:rPr>
                <w:b w:val="1"/>
                <w:bCs w:val="1"/>
                <w:sz w:val="20"/>
                <w:szCs w:val="20"/>
                <w:rtl w:val="0"/>
              </w:rPr>
              <w:t xml:space="preserve">Treatment/Management</w:t>
            </w:r>
          </w:p>
        </w:tc>
        <w:tc>
          <w:tcPr/>
          <w:p w:rsidR="00000000" w:rsidDel="00000000" w:rsidP="00000000" w:rsidRDefault="00000000" w:rsidRPr="00000000" w14:paraId="000016FF">
            <w:pPr>
              <w:widowControl w:val="0"/>
              <w:spacing w:line="240" w:lineRule="auto"/>
              <w:rPr>
                <w:b w:val="1"/>
                <w:bCs w:val="1"/>
                <w:sz w:val="20"/>
                <w:szCs w:val="20"/>
              </w:rPr>
            </w:pPr>
            <w:r w:rsidDel="00000000" w:rsidR="00000000" w:rsidRPr="00000000">
              <w:rPr>
                <w:b w:val="1"/>
                <w:bCs w:val="1"/>
                <w:sz w:val="20"/>
                <w:szCs w:val="20"/>
                <w:rtl w:val="0"/>
              </w:rPr>
              <w:t xml:space="preserve">Treatment:</w:t>
            </w:r>
          </w:p>
          <w:p w:rsidR="00000000" w:rsidDel="00000000" w:rsidP="00000000" w:rsidRDefault="00000000" w:rsidRPr="00000000" w14:paraId="00001700">
            <w:pPr>
              <w:widowControl w:val="0"/>
              <w:spacing w:line="240" w:lineRule="auto"/>
              <w:rPr>
                <w:b w:val="1"/>
                <w:bCs w:val="1"/>
                <w:sz w:val="20"/>
                <w:szCs w:val="20"/>
              </w:rPr>
            </w:pPr>
            <w:r w:rsidDel="00000000" w:rsidR="00000000" w:rsidRPr="00000000">
              <w:rPr>
                <w:b w:val="1"/>
                <w:bCs w:val="1"/>
                <w:sz w:val="20"/>
                <w:szCs w:val="20"/>
                <w:rtl w:val="0"/>
              </w:rPr>
              <w:t xml:space="preserve">Counseling/Education:</w:t>
            </w:r>
          </w:p>
          <w:p w:rsidR="00000000" w:rsidDel="00000000" w:rsidP="00000000" w:rsidRDefault="00000000" w:rsidRPr="00000000" w14:paraId="00001701">
            <w:pPr>
              <w:widowControl w:val="0"/>
              <w:spacing w:line="240" w:lineRule="auto"/>
              <w:rPr>
                <w:b w:val="1"/>
                <w:bCs w:val="1"/>
                <w:sz w:val="20"/>
                <w:szCs w:val="20"/>
              </w:rPr>
            </w:pPr>
            <w:r w:rsidDel="00000000" w:rsidR="00000000" w:rsidRPr="00000000">
              <w:rPr>
                <w:b w:val="1"/>
                <w:bCs w:val="1"/>
                <w:sz w:val="20"/>
                <w:szCs w:val="20"/>
                <w:rtl w:val="0"/>
              </w:rPr>
              <w:t xml:space="preserve">Non-pharm therapies:</w:t>
            </w:r>
          </w:p>
        </w:tc>
      </w:tr>
      <w:tr>
        <w:trPr>
          <w:cantSplit w:val="0"/>
          <w:tblHeader w:val="0"/>
        </w:trPr>
        <w:tc>
          <w:tcPr/>
          <w:p w:rsidR="00000000" w:rsidDel="00000000" w:rsidP="00000000" w:rsidRDefault="00000000" w:rsidRPr="00000000" w14:paraId="00001702">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p w:rsidR="00000000" w:rsidDel="00000000" w:rsidP="00000000" w:rsidRDefault="00000000" w:rsidRPr="00000000" w14:paraId="00001703">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704">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p w:rsidR="00000000" w:rsidDel="00000000" w:rsidP="00000000" w:rsidRDefault="00000000" w:rsidRPr="00000000" w14:paraId="00001705">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1706">
      <w:pPr>
        <w:rPr>
          <w:sz w:val="20"/>
          <w:szCs w:val="20"/>
        </w:rPr>
      </w:pPr>
      <w:r w:rsidDel="00000000" w:rsidR="00000000" w:rsidRPr="00000000">
        <w:rPr>
          <w:sz w:val="20"/>
          <w:szCs w:val="20"/>
        </w:rPr>
        <w:drawing>
          <wp:inline distB="114300" distT="114300" distL="114300" distR="114300">
            <wp:extent cx="5238750" cy="6143625"/>
            <wp:effectExtent b="0" l="0" r="0" t="0"/>
            <wp:docPr id="172" name="image163.png"/>
            <a:graphic>
              <a:graphicData uri="http://schemas.openxmlformats.org/drawingml/2006/picture">
                <pic:pic>
                  <pic:nvPicPr>
                    <pic:cNvPr id="0" name="image163.png"/>
                    <pic:cNvPicPr preferRelativeResize="0"/>
                  </pic:nvPicPr>
                  <pic:blipFill>
                    <a:blip r:embed="rId177"/>
                    <a:srcRect b="0" l="0" r="0" t="0"/>
                    <a:stretch>
                      <a:fillRect/>
                    </a:stretch>
                  </pic:blipFill>
                  <pic:spPr>
                    <a:xfrm>
                      <a:off x="0" y="0"/>
                      <a:ext cx="5238750" cy="6143625"/>
                    </a:xfrm>
                    <a:prstGeom prst="rect"/>
                    <a:ln/>
                  </pic:spPr>
                </pic:pic>
              </a:graphicData>
            </a:graphic>
          </wp:inline>
        </w:drawing>
      </w:r>
      <w:r w:rsidDel="00000000" w:rsidR="00000000" w:rsidRPr="00000000">
        <w:rPr>
          <w:rtl w:val="0"/>
        </w:rPr>
      </w:r>
    </w:p>
    <w:tbl>
      <w:tblPr>
        <w:tblStyle w:val="Table62"/>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6795"/>
        <w:tblGridChange w:id="0">
          <w:tblGrid>
            <w:gridCol w:w="2565"/>
            <w:gridCol w:w="6795"/>
          </w:tblGrid>
        </w:tblGridChange>
      </w:tblGrid>
      <w:tr>
        <w:trPr>
          <w:cantSplit w:val="0"/>
          <w:trHeight w:val="420" w:hRule="atLeast"/>
          <w:tblHeader w:val="0"/>
        </w:trPr>
        <w:tc>
          <w:tcPr>
            <w:gridSpan w:val="2"/>
            <w:shd w:fill="d9d2e9" w:val="clear"/>
          </w:tcPr>
          <w:p w:rsidR="00000000" w:rsidDel="00000000" w:rsidP="00000000" w:rsidRDefault="00000000" w:rsidRPr="00000000" w14:paraId="00001707">
            <w:pPr>
              <w:pStyle w:val="Heading2"/>
              <w:widowControl w:val="0"/>
              <w:spacing w:after="0" w:before="0" w:line="240" w:lineRule="auto"/>
              <w:rPr>
                <w:sz w:val="26"/>
                <w:szCs w:val="26"/>
              </w:rPr>
            </w:pPr>
            <w:bookmarkStart w:colFirst="0" w:colLast="0" w:name="_pln5uixnpogn" w:id="181"/>
            <w:bookmarkEnd w:id="181"/>
            <w:r w:rsidDel="00000000" w:rsidR="00000000" w:rsidRPr="00000000">
              <w:rPr>
                <w:sz w:val="26"/>
                <w:szCs w:val="26"/>
                <w:rtl w:val="0"/>
              </w:rPr>
              <w:t xml:space="preserve">Knee Injury (Patello-Femoral Syndrome) (not in any of the readings)</w:t>
            </w:r>
          </w:p>
        </w:tc>
      </w:tr>
      <w:tr>
        <w:trPr>
          <w:cantSplit w:val="0"/>
          <w:tblHeader w:val="0"/>
        </w:trPr>
        <w:tc>
          <w:tcPr/>
          <w:p w:rsidR="00000000" w:rsidDel="00000000" w:rsidP="00000000" w:rsidRDefault="00000000" w:rsidRPr="00000000" w14:paraId="00001709">
            <w:pPr>
              <w:widowControl w:val="0"/>
              <w:spacing w:line="240" w:lineRule="auto"/>
              <w:rPr>
                <w:b w:val="1"/>
                <w:bCs w:val="1"/>
                <w:sz w:val="20"/>
                <w:szCs w:val="20"/>
              </w:rPr>
            </w:pPr>
            <w:r w:rsidDel="00000000" w:rsidR="00000000" w:rsidRPr="00000000">
              <w:rPr>
                <w:b w:val="1"/>
                <w:bCs w:val="1"/>
                <w:sz w:val="20"/>
                <w:szCs w:val="20"/>
                <w:rtl w:val="0"/>
              </w:rPr>
              <w:t xml:space="preserve">Def’n </w:t>
            </w:r>
          </w:p>
        </w:tc>
        <w:tc>
          <w:tcPr/>
          <w:p w:rsidR="00000000" w:rsidDel="00000000" w:rsidP="00000000" w:rsidRDefault="00000000" w:rsidRPr="00000000" w14:paraId="0000170A">
            <w:pPr>
              <w:widowControl w:val="0"/>
              <w:spacing w:line="240" w:lineRule="auto"/>
              <w:rPr>
                <w:sz w:val="20"/>
                <w:szCs w:val="20"/>
              </w:rPr>
            </w:pPr>
            <w:r w:rsidDel="00000000" w:rsidR="00000000" w:rsidRPr="00000000">
              <w:rPr>
                <w:sz w:val="20"/>
                <w:szCs w:val="20"/>
                <w:rtl w:val="0"/>
              </w:rPr>
              <w:t xml:space="preserve">Shin splits</w:t>
            </w:r>
          </w:p>
          <w:p w:rsidR="00000000" w:rsidDel="00000000" w:rsidP="00000000" w:rsidRDefault="00000000" w:rsidRPr="00000000" w14:paraId="0000170B">
            <w:pPr>
              <w:widowControl w:val="0"/>
              <w:spacing w:line="240" w:lineRule="auto"/>
              <w:rPr>
                <w:sz w:val="20"/>
                <w:szCs w:val="20"/>
              </w:rPr>
            </w:pPr>
            <w:r w:rsidDel="00000000" w:rsidR="00000000" w:rsidRPr="00000000">
              <w:rPr>
                <w:rtl w:val="0"/>
              </w:rPr>
            </w:r>
          </w:p>
          <w:p w:rsidR="00000000" w:rsidDel="00000000" w:rsidP="00000000" w:rsidRDefault="00000000" w:rsidRPr="00000000" w14:paraId="0000170C">
            <w:pPr>
              <w:widowControl w:val="0"/>
              <w:spacing w:line="240" w:lineRule="auto"/>
              <w:rPr>
                <w:sz w:val="20"/>
                <w:szCs w:val="20"/>
              </w:rPr>
            </w:pPr>
            <w:r w:rsidDel="00000000" w:rsidR="00000000" w:rsidRPr="00000000">
              <w:rPr>
                <w:sz w:val="20"/>
                <w:szCs w:val="20"/>
                <w:rtl w:val="0"/>
              </w:rPr>
              <w:t xml:space="preserve">Back</w:t>
            </w:r>
          </w:p>
          <w:p w:rsidR="00000000" w:rsidDel="00000000" w:rsidP="00000000" w:rsidRDefault="00000000" w:rsidRPr="00000000" w14:paraId="0000170D">
            <w:pPr>
              <w:widowControl w:val="0"/>
              <w:spacing w:line="240" w:lineRule="auto"/>
              <w:rPr>
                <w:sz w:val="20"/>
                <w:szCs w:val="20"/>
              </w:rPr>
            </w:pPr>
            <w:r w:rsidDel="00000000" w:rsidR="00000000" w:rsidRPr="00000000">
              <w:rPr>
                <w:sz w:val="20"/>
                <w:szCs w:val="20"/>
                <w:rtl w:val="0"/>
              </w:rPr>
              <w:t xml:space="preserve">fibro</w:t>
            </w:r>
          </w:p>
        </w:tc>
      </w:tr>
      <w:tr>
        <w:trPr>
          <w:cantSplit w:val="0"/>
          <w:tblHeader w:val="0"/>
        </w:trPr>
        <w:tc>
          <w:tcPr/>
          <w:p w:rsidR="00000000" w:rsidDel="00000000" w:rsidP="00000000" w:rsidRDefault="00000000" w:rsidRPr="00000000" w14:paraId="0000170E">
            <w:pPr>
              <w:widowControl w:val="0"/>
              <w:spacing w:line="240" w:lineRule="auto"/>
              <w:rPr>
                <w:b w:val="1"/>
                <w:bCs w:val="1"/>
                <w:sz w:val="20"/>
                <w:szCs w:val="20"/>
              </w:rPr>
            </w:pPr>
            <w:r w:rsidDel="00000000" w:rsidR="00000000" w:rsidRPr="00000000">
              <w:rPr>
                <w:b w:val="1"/>
                <w:bCs w:val="1"/>
                <w:sz w:val="20"/>
                <w:szCs w:val="20"/>
                <w:rtl w:val="0"/>
              </w:rPr>
              <w:t xml:space="preserve">Pathology/Cause</w:t>
            </w:r>
          </w:p>
        </w:tc>
        <w:tc>
          <w:tcPr/>
          <w:p w:rsidR="00000000" w:rsidDel="00000000" w:rsidP="00000000" w:rsidRDefault="00000000" w:rsidRPr="00000000" w14:paraId="0000170F">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710">
            <w:pPr>
              <w:widowControl w:val="0"/>
              <w:spacing w:line="240" w:lineRule="auto"/>
              <w:rPr>
                <w:b w:val="1"/>
                <w:bCs w:val="1"/>
                <w:sz w:val="20"/>
                <w:szCs w:val="20"/>
              </w:rPr>
            </w:pPr>
            <w:r w:rsidDel="00000000" w:rsidR="00000000" w:rsidRPr="00000000">
              <w:rPr>
                <w:b w:val="1"/>
                <w:bCs w:val="1"/>
                <w:sz w:val="20"/>
                <w:szCs w:val="20"/>
                <w:rtl w:val="0"/>
              </w:rPr>
              <w:t xml:space="preserve">Risk Factors/Epidemiology</w:t>
            </w:r>
          </w:p>
        </w:tc>
        <w:tc>
          <w:tcPr/>
          <w:p w:rsidR="00000000" w:rsidDel="00000000" w:rsidP="00000000" w:rsidRDefault="00000000" w:rsidRPr="00000000" w14:paraId="00001711">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712">
            <w:pPr>
              <w:widowControl w:val="0"/>
              <w:spacing w:line="240" w:lineRule="auto"/>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1713">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714">
            <w:pPr>
              <w:widowControl w:val="0"/>
              <w:spacing w:line="240" w:lineRule="auto"/>
              <w:rPr>
                <w:b w:val="1"/>
                <w:bCs w:val="1"/>
                <w:sz w:val="20"/>
                <w:szCs w:val="20"/>
              </w:rPr>
            </w:pPr>
            <w:r w:rsidDel="00000000" w:rsidR="00000000" w:rsidRPr="00000000">
              <w:rPr>
                <w:b w:val="1"/>
                <w:bCs w:val="1"/>
                <w:sz w:val="20"/>
                <w:szCs w:val="20"/>
                <w:rtl w:val="0"/>
              </w:rPr>
              <w:t xml:space="preserve">*Insert picture here*</w:t>
            </w:r>
          </w:p>
        </w:tc>
        <w:tc>
          <w:tcPr/>
          <w:p w:rsidR="00000000" w:rsidDel="00000000" w:rsidP="00000000" w:rsidRDefault="00000000" w:rsidRPr="00000000" w14:paraId="00001715">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716">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1717">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718">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1719">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71A">
            <w:pPr>
              <w:widowControl w:val="0"/>
              <w:spacing w:line="240" w:lineRule="auto"/>
              <w:rPr>
                <w:b w:val="1"/>
                <w:bCs w:val="1"/>
                <w:sz w:val="20"/>
                <w:szCs w:val="20"/>
              </w:rPr>
            </w:pPr>
            <w:r w:rsidDel="00000000" w:rsidR="00000000" w:rsidRPr="00000000">
              <w:rPr>
                <w:b w:val="1"/>
                <w:bCs w:val="1"/>
                <w:sz w:val="20"/>
                <w:szCs w:val="20"/>
                <w:rtl w:val="0"/>
              </w:rPr>
              <w:t xml:space="preserve">Diagnostics/Labs</w:t>
            </w:r>
          </w:p>
        </w:tc>
        <w:tc>
          <w:tcPr/>
          <w:p w:rsidR="00000000" w:rsidDel="00000000" w:rsidP="00000000" w:rsidRDefault="00000000" w:rsidRPr="00000000" w14:paraId="0000171B">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71C">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p w:rsidR="00000000" w:rsidDel="00000000" w:rsidP="00000000" w:rsidRDefault="00000000" w:rsidRPr="00000000" w14:paraId="0000171D">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71E">
            <w:pPr>
              <w:widowControl w:val="0"/>
              <w:spacing w:line="240" w:lineRule="auto"/>
              <w:rPr>
                <w:b w:val="1"/>
                <w:bCs w:val="1"/>
                <w:sz w:val="20"/>
                <w:szCs w:val="20"/>
              </w:rPr>
            </w:pPr>
            <w:r w:rsidDel="00000000" w:rsidR="00000000" w:rsidRPr="00000000">
              <w:rPr>
                <w:b w:val="1"/>
                <w:bCs w:val="1"/>
                <w:sz w:val="20"/>
                <w:szCs w:val="20"/>
                <w:rtl w:val="0"/>
              </w:rPr>
              <w:t xml:space="preserve">Differential Diagnoses</w:t>
            </w:r>
          </w:p>
        </w:tc>
        <w:tc>
          <w:tcPr/>
          <w:p w:rsidR="00000000" w:rsidDel="00000000" w:rsidP="00000000" w:rsidRDefault="00000000" w:rsidRPr="00000000" w14:paraId="0000171F">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720">
            <w:pPr>
              <w:widowControl w:val="0"/>
              <w:spacing w:line="240" w:lineRule="auto"/>
              <w:rPr>
                <w:b w:val="1"/>
                <w:bCs w:val="1"/>
                <w:sz w:val="20"/>
                <w:szCs w:val="20"/>
              </w:rPr>
            </w:pPr>
            <w:r w:rsidDel="00000000" w:rsidR="00000000" w:rsidRPr="00000000">
              <w:rPr>
                <w:b w:val="1"/>
                <w:bCs w:val="1"/>
                <w:sz w:val="20"/>
                <w:szCs w:val="20"/>
                <w:rtl w:val="0"/>
              </w:rPr>
              <w:t xml:space="preserve">Treatment/Management</w:t>
            </w:r>
          </w:p>
        </w:tc>
        <w:tc>
          <w:tcPr/>
          <w:p w:rsidR="00000000" w:rsidDel="00000000" w:rsidP="00000000" w:rsidRDefault="00000000" w:rsidRPr="00000000" w14:paraId="00001721">
            <w:pPr>
              <w:widowControl w:val="0"/>
              <w:spacing w:line="240" w:lineRule="auto"/>
              <w:rPr>
                <w:b w:val="1"/>
                <w:bCs w:val="1"/>
                <w:sz w:val="20"/>
                <w:szCs w:val="20"/>
              </w:rPr>
            </w:pPr>
            <w:r w:rsidDel="00000000" w:rsidR="00000000" w:rsidRPr="00000000">
              <w:rPr>
                <w:b w:val="1"/>
                <w:bCs w:val="1"/>
                <w:sz w:val="20"/>
                <w:szCs w:val="20"/>
                <w:rtl w:val="0"/>
              </w:rPr>
              <w:t xml:space="preserve">Treatment:</w:t>
            </w:r>
          </w:p>
          <w:p w:rsidR="00000000" w:rsidDel="00000000" w:rsidP="00000000" w:rsidRDefault="00000000" w:rsidRPr="00000000" w14:paraId="00001722">
            <w:pPr>
              <w:widowControl w:val="0"/>
              <w:spacing w:line="240" w:lineRule="auto"/>
              <w:rPr>
                <w:b w:val="1"/>
                <w:bCs w:val="1"/>
                <w:sz w:val="20"/>
                <w:szCs w:val="20"/>
              </w:rPr>
            </w:pPr>
            <w:r w:rsidDel="00000000" w:rsidR="00000000" w:rsidRPr="00000000">
              <w:rPr>
                <w:b w:val="1"/>
                <w:bCs w:val="1"/>
                <w:sz w:val="20"/>
                <w:szCs w:val="20"/>
                <w:rtl w:val="0"/>
              </w:rPr>
              <w:t xml:space="preserve">Counseling/Education:</w:t>
            </w:r>
          </w:p>
          <w:p w:rsidR="00000000" w:rsidDel="00000000" w:rsidP="00000000" w:rsidRDefault="00000000" w:rsidRPr="00000000" w14:paraId="00001723">
            <w:pPr>
              <w:widowControl w:val="0"/>
              <w:spacing w:line="240" w:lineRule="auto"/>
              <w:rPr>
                <w:b w:val="1"/>
                <w:bCs w:val="1"/>
                <w:sz w:val="20"/>
                <w:szCs w:val="20"/>
              </w:rPr>
            </w:pPr>
            <w:r w:rsidDel="00000000" w:rsidR="00000000" w:rsidRPr="00000000">
              <w:rPr>
                <w:b w:val="1"/>
                <w:bCs w:val="1"/>
                <w:sz w:val="20"/>
                <w:szCs w:val="20"/>
                <w:rtl w:val="0"/>
              </w:rPr>
              <w:t xml:space="preserve">Non-pharm therapies:</w:t>
            </w:r>
          </w:p>
        </w:tc>
      </w:tr>
      <w:tr>
        <w:trPr>
          <w:cantSplit w:val="0"/>
          <w:tblHeader w:val="0"/>
        </w:trPr>
        <w:tc>
          <w:tcPr/>
          <w:p w:rsidR="00000000" w:rsidDel="00000000" w:rsidP="00000000" w:rsidRDefault="00000000" w:rsidRPr="00000000" w14:paraId="00001724">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p w:rsidR="00000000" w:rsidDel="00000000" w:rsidP="00000000" w:rsidRDefault="00000000" w:rsidRPr="00000000" w14:paraId="00001725">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726">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p w:rsidR="00000000" w:rsidDel="00000000" w:rsidP="00000000" w:rsidRDefault="00000000" w:rsidRPr="00000000" w14:paraId="00001727">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1728">
      <w:pPr>
        <w:rPr>
          <w:sz w:val="20"/>
          <w:szCs w:val="20"/>
        </w:rPr>
      </w:pPr>
      <w:r w:rsidDel="00000000" w:rsidR="00000000" w:rsidRPr="00000000">
        <w:rPr>
          <w:rtl w:val="0"/>
        </w:rPr>
      </w:r>
    </w:p>
    <w:tbl>
      <w:tblPr>
        <w:tblStyle w:val="Table63"/>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0"/>
        <w:gridCol w:w="120"/>
        <w:gridCol w:w="7230"/>
        <w:tblGridChange w:id="0">
          <w:tblGrid>
            <w:gridCol w:w="2010"/>
            <w:gridCol w:w="120"/>
            <w:gridCol w:w="7230"/>
          </w:tblGrid>
        </w:tblGridChange>
      </w:tblGrid>
      <w:tr>
        <w:trPr>
          <w:cantSplit w:val="0"/>
          <w:trHeight w:val="460" w:hRule="atLeast"/>
          <w:tblHeader w:val="0"/>
        </w:trPr>
        <w:tc>
          <w:tcPr>
            <w:gridSpan w:val="3"/>
            <w:shd w:fill="d9d2e9" w:val="clear"/>
          </w:tcPr>
          <w:p w:rsidR="00000000" w:rsidDel="00000000" w:rsidP="00000000" w:rsidRDefault="00000000" w:rsidRPr="00000000" w14:paraId="00001729">
            <w:pPr>
              <w:pStyle w:val="Heading2"/>
              <w:widowControl w:val="0"/>
              <w:spacing w:after="0" w:before="0" w:line="240" w:lineRule="auto"/>
              <w:rPr>
                <w:sz w:val="26"/>
                <w:szCs w:val="26"/>
              </w:rPr>
            </w:pPr>
            <w:bookmarkStart w:colFirst="0" w:colLast="0" w:name="_epsfgaey9jl5" w:id="182"/>
            <w:bookmarkEnd w:id="182"/>
            <w:r w:rsidDel="00000000" w:rsidR="00000000" w:rsidRPr="00000000">
              <w:rPr>
                <w:sz w:val="26"/>
                <w:szCs w:val="26"/>
                <w:rtl w:val="0"/>
              </w:rPr>
              <w:t xml:space="preserve">Evaluation of Patient Presenting With Knee Pain</w:t>
            </w:r>
          </w:p>
          <w:p w:rsidR="00000000" w:rsidDel="00000000" w:rsidP="00000000" w:rsidRDefault="00000000" w:rsidRPr="00000000" w14:paraId="0000172A">
            <w:pPr>
              <w:spacing w:line="240" w:lineRule="auto"/>
              <w:rPr/>
            </w:pPr>
            <w:r w:rsidDel="00000000" w:rsidR="00000000" w:rsidRPr="00000000">
              <w:rPr>
                <w:rtl w:val="0"/>
              </w:rPr>
            </w:r>
          </w:p>
          <w:p w:rsidR="00000000" w:rsidDel="00000000" w:rsidP="00000000" w:rsidRDefault="00000000" w:rsidRPr="00000000" w14:paraId="0000172B">
            <w:pPr>
              <w:pStyle w:val="Heading2"/>
              <w:widowControl w:val="0"/>
              <w:spacing w:after="0" w:before="0" w:line="240" w:lineRule="auto"/>
              <w:rPr>
                <w:sz w:val="26"/>
                <w:szCs w:val="26"/>
              </w:rPr>
            </w:pPr>
            <w:bookmarkStart w:colFirst="0" w:colLast="0" w:name="_8cnublq0eux" w:id="183"/>
            <w:bookmarkEnd w:id="183"/>
            <w:r w:rsidDel="00000000" w:rsidR="00000000" w:rsidRPr="00000000">
              <w:rPr>
                <w:sz w:val="26"/>
                <w:szCs w:val="26"/>
                <w:rtl w:val="0"/>
              </w:rPr>
              <w:t xml:space="preserve">https://www.aafp.org/pubs/afp/issues/2003/0901/p907.html</w:t>
            </w:r>
          </w:p>
        </w:tc>
      </w:tr>
      <w:tr>
        <w:trPr>
          <w:cantSplit w:val="0"/>
          <w:trHeight w:val="489.9609375" w:hRule="atLeast"/>
          <w:tblHeader w:val="0"/>
        </w:trPr>
        <w:tc>
          <w:tcPr>
            <w:gridSpan w:val="2"/>
            <w:vMerge w:val="restart"/>
          </w:tcPr>
          <w:p w:rsidR="00000000" w:rsidDel="00000000" w:rsidP="00000000" w:rsidRDefault="00000000" w:rsidRPr="00000000" w14:paraId="0000172E">
            <w:pPr>
              <w:widowControl w:val="0"/>
              <w:spacing w:line="240" w:lineRule="auto"/>
              <w:rPr>
                <w:sz w:val="20"/>
                <w:szCs w:val="20"/>
              </w:rPr>
            </w:pPr>
            <w:r w:rsidDel="00000000" w:rsidR="00000000" w:rsidRPr="00000000">
              <w:rPr>
                <w:sz w:val="20"/>
                <w:szCs w:val="20"/>
                <w:rtl w:val="0"/>
              </w:rPr>
              <w:t xml:space="preserve">History</w:t>
            </w:r>
          </w:p>
        </w:tc>
        <w:tc>
          <w:tcPr/>
          <w:p w:rsidR="00000000" w:rsidDel="00000000" w:rsidP="00000000" w:rsidRDefault="00000000" w:rsidRPr="00000000" w14:paraId="00001730">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Characteristics of the patients pain:</w:t>
            </w:r>
          </w:p>
          <w:p w:rsidR="00000000" w:rsidDel="00000000" w:rsidP="00000000" w:rsidRDefault="00000000" w:rsidRPr="00000000" w14:paraId="00001731">
            <w:pPr>
              <w:widowControl w:val="0"/>
              <w:spacing w:line="240" w:lineRule="auto"/>
              <w:rPr>
                <w:sz w:val="20"/>
                <w:szCs w:val="20"/>
              </w:rPr>
            </w:pPr>
            <w:r w:rsidDel="00000000" w:rsidR="00000000" w:rsidRPr="00000000">
              <w:rPr>
                <w:rtl w:val="0"/>
              </w:rPr>
            </w:r>
          </w:p>
        </w:tc>
      </w:tr>
      <w:tr>
        <w:trPr>
          <w:cantSplit w:val="0"/>
          <w:trHeight w:val="400" w:hRule="atLeast"/>
          <w:tblHeader w:val="0"/>
        </w:trPr>
        <w:tc>
          <w:tcPr>
            <w:gridSpan w:val="2"/>
            <w:vMerge w:val="continue"/>
          </w:tcPr>
          <w:p w:rsidR="00000000" w:rsidDel="00000000" w:rsidP="00000000" w:rsidRDefault="00000000" w:rsidRPr="00000000" w14:paraId="00001732">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734">
            <w:pPr>
              <w:widowControl w:val="0"/>
              <w:spacing w:line="240" w:lineRule="auto"/>
              <w:rPr>
                <w:color w:val="09142a"/>
                <w:sz w:val="20"/>
                <w:szCs w:val="20"/>
                <w:highlight w:val="white"/>
              </w:rPr>
            </w:pPr>
            <w:r w:rsidDel="00000000" w:rsidR="00000000" w:rsidRPr="00000000">
              <w:rPr>
                <w:color w:val="09142a"/>
                <w:sz w:val="20"/>
                <w:szCs w:val="20"/>
                <w:highlight w:val="white"/>
                <w:rtl w:val="0"/>
              </w:rPr>
              <w:t xml:space="preserve">-onset (rapid or insidious), </w:t>
            </w:r>
          </w:p>
          <w:p w:rsidR="00000000" w:rsidDel="00000000" w:rsidP="00000000" w:rsidRDefault="00000000" w:rsidRPr="00000000" w14:paraId="00001735">
            <w:pPr>
              <w:widowControl w:val="0"/>
              <w:spacing w:line="240" w:lineRule="auto"/>
              <w:rPr>
                <w:color w:val="09142a"/>
                <w:sz w:val="20"/>
                <w:szCs w:val="20"/>
                <w:highlight w:val="white"/>
              </w:rPr>
            </w:pPr>
            <w:r w:rsidDel="00000000" w:rsidR="00000000" w:rsidRPr="00000000">
              <w:rPr>
                <w:color w:val="09142a"/>
                <w:sz w:val="20"/>
                <w:szCs w:val="20"/>
                <w:highlight w:val="white"/>
                <w:rtl w:val="0"/>
              </w:rPr>
              <w:t xml:space="preserve">-location (anterior, medial, lateral, or posterior knee)</w:t>
            </w:r>
          </w:p>
          <w:p w:rsidR="00000000" w:rsidDel="00000000" w:rsidP="00000000" w:rsidRDefault="00000000" w:rsidRPr="00000000" w14:paraId="00001736">
            <w:pPr>
              <w:widowControl w:val="0"/>
              <w:spacing w:line="240" w:lineRule="auto"/>
              <w:rPr>
                <w:color w:val="09142a"/>
                <w:sz w:val="20"/>
                <w:szCs w:val="20"/>
                <w:highlight w:val="white"/>
              </w:rPr>
            </w:pPr>
            <w:r w:rsidDel="00000000" w:rsidR="00000000" w:rsidRPr="00000000">
              <w:rPr>
                <w:color w:val="09142a"/>
                <w:sz w:val="20"/>
                <w:szCs w:val="20"/>
                <w:highlight w:val="white"/>
                <w:rtl w:val="0"/>
              </w:rPr>
              <w:t xml:space="preserve">-duration, severity, and quality (e.g., dull, sharp, achy). </w:t>
            </w:r>
          </w:p>
          <w:p w:rsidR="00000000" w:rsidDel="00000000" w:rsidP="00000000" w:rsidRDefault="00000000" w:rsidRPr="00000000" w14:paraId="00001737">
            <w:pPr>
              <w:widowControl w:val="0"/>
              <w:spacing w:line="240" w:lineRule="auto"/>
              <w:rPr>
                <w:color w:val="09142a"/>
                <w:sz w:val="20"/>
                <w:szCs w:val="20"/>
                <w:highlight w:val="white"/>
              </w:rPr>
            </w:pPr>
            <w:r w:rsidDel="00000000" w:rsidR="00000000" w:rsidRPr="00000000">
              <w:rPr>
                <w:color w:val="09142a"/>
                <w:sz w:val="20"/>
                <w:szCs w:val="20"/>
                <w:highlight w:val="white"/>
                <w:rtl w:val="0"/>
              </w:rPr>
              <w:t xml:space="preserve">-aggravating and alleviating factors.</w:t>
            </w:r>
          </w:p>
          <w:p w:rsidR="00000000" w:rsidDel="00000000" w:rsidP="00000000" w:rsidRDefault="00000000" w:rsidRPr="00000000" w14:paraId="00001738">
            <w:pPr>
              <w:widowControl w:val="0"/>
              <w:spacing w:line="240" w:lineRule="auto"/>
              <w:rPr>
                <w:sz w:val="20"/>
                <w:szCs w:val="20"/>
              </w:rPr>
            </w:pPr>
            <w:r w:rsidDel="00000000" w:rsidR="00000000" w:rsidRPr="00000000">
              <w:rPr>
                <w:color w:val="09142a"/>
                <w:sz w:val="20"/>
                <w:szCs w:val="20"/>
                <w:highlight w:val="white"/>
                <w:rtl w:val="0"/>
              </w:rPr>
              <w:t xml:space="preserve">-if knee pain is caused by an acute injury, the physician needs to know whether the patient was able to continue activity or bear weight after the injury or was forced to cease activities immediately.</w:t>
            </w:r>
            <w:r w:rsidDel="00000000" w:rsidR="00000000" w:rsidRPr="00000000">
              <w:rPr>
                <w:rtl w:val="0"/>
              </w:rPr>
            </w:r>
          </w:p>
        </w:tc>
      </w:tr>
      <w:tr>
        <w:trPr>
          <w:cantSplit w:val="0"/>
          <w:trHeight w:val="400" w:hRule="atLeast"/>
          <w:tblHeader w:val="0"/>
        </w:trPr>
        <w:tc>
          <w:tcPr>
            <w:gridSpan w:val="2"/>
            <w:vMerge w:val="continue"/>
          </w:tcPr>
          <w:p w:rsidR="00000000" w:rsidDel="00000000" w:rsidP="00000000" w:rsidRDefault="00000000" w:rsidRPr="00000000" w14:paraId="00001739">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73B">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Mechanism of injury:</w:t>
            </w:r>
          </w:p>
          <w:p w:rsidR="00000000" w:rsidDel="00000000" w:rsidP="00000000" w:rsidRDefault="00000000" w:rsidRPr="00000000" w14:paraId="0000173C">
            <w:pPr>
              <w:widowControl w:val="0"/>
              <w:spacing w:line="240" w:lineRule="auto"/>
              <w:rPr>
                <w:sz w:val="20"/>
                <w:szCs w:val="20"/>
              </w:rPr>
            </w:pPr>
            <w:r w:rsidDel="00000000" w:rsidR="00000000" w:rsidRPr="00000000">
              <w:rPr>
                <w:rtl w:val="0"/>
              </w:rPr>
            </w:r>
          </w:p>
        </w:tc>
      </w:tr>
      <w:tr>
        <w:trPr>
          <w:cantSplit w:val="0"/>
          <w:trHeight w:val="400" w:hRule="atLeast"/>
          <w:tblHeader w:val="0"/>
        </w:trPr>
        <w:tc>
          <w:tcPr>
            <w:gridSpan w:val="2"/>
            <w:vMerge w:val="continue"/>
          </w:tcPr>
          <w:p w:rsidR="00000000" w:rsidDel="00000000" w:rsidP="00000000" w:rsidRDefault="00000000" w:rsidRPr="00000000" w14:paraId="0000173D">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73F">
            <w:pPr>
              <w:widowControl w:val="0"/>
              <w:spacing w:line="240" w:lineRule="auto"/>
              <w:rPr>
                <w:sz w:val="20"/>
                <w:szCs w:val="20"/>
              </w:rPr>
            </w:pPr>
            <w:r w:rsidDel="00000000" w:rsidR="00000000" w:rsidRPr="00000000">
              <w:rPr>
                <w:sz w:val="20"/>
                <w:szCs w:val="20"/>
                <w:rtl w:val="0"/>
              </w:rPr>
              <w:t xml:space="preserve">-ask about specific details of the injury</w:t>
            </w:r>
          </w:p>
          <w:p w:rsidR="00000000" w:rsidDel="00000000" w:rsidP="00000000" w:rsidRDefault="00000000" w:rsidRPr="00000000" w14:paraId="00001740">
            <w:pPr>
              <w:widowControl w:val="0"/>
              <w:spacing w:line="240" w:lineRule="auto"/>
              <w:rPr>
                <w:sz w:val="20"/>
                <w:szCs w:val="20"/>
              </w:rPr>
            </w:pPr>
            <w:r w:rsidDel="00000000" w:rsidR="00000000" w:rsidRPr="00000000">
              <w:rPr>
                <w:sz w:val="20"/>
                <w:szCs w:val="20"/>
                <w:rtl w:val="0"/>
              </w:rPr>
              <w:t xml:space="preserve">-did the patient have a </w:t>
            </w:r>
            <w:r w:rsidDel="00000000" w:rsidR="00000000" w:rsidRPr="00000000">
              <w:rPr>
                <w:b w:val="1"/>
                <w:bCs w:val="1"/>
                <w:sz w:val="20"/>
                <w:szCs w:val="20"/>
                <w:rtl w:val="0"/>
              </w:rPr>
              <w:t xml:space="preserve">direct blow</w:t>
            </w:r>
            <w:r w:rsidDel="00000000" w:rsidR="00000000" w:rsidRPr="00000000">
              <w:rPr>
                <w:sz w:val="20"/>
                <w:szCs w:val="20"/>
                <w:rtl w:val="0"/>
              </w:rPr>
              <w:t xml:space="preserve"> to the knee?</w:t>
            </w:r>
          </w:p>
          <w:p w:rsidR="00000000" w:rsidDel="00000000" w:rsidP="00000000" w:rsidRDefault="00000000" w:rsidRPr="00000000" w14:paraId="00001741">
            <w:pPr>
              <w:widowControl w:val="0"/>
              <w:numPr>
                <w:ilvl w:val="0"/>
                <w:numId w:val="173"/>
              </w:numPr>
              <w:spacing w:line="240" w:lineRule="auto"/>
              <w:ind w:left="720" w:hanging="360"/>
              <w:rPr>
                <w:sz w:val="20"/>
                <w:szCs w:val="20"/>
              </w:rPr>
            </w:pPr>
            <w:r w:rsidDel="00000000" w:rsidR="00000000" w:rsidRPr="00000000">
              <w:rPr>
                <w:sz w:val="20"/>
                <w:szCs w:val="20"/>
                <w:rtl w:val="0"/>
              </w:rPr>
              <w:t xml:space="preserve">Ex. anterior force applied to proximal tibia with knee in flexion can cause injury to the posterior cruciate ligament.</w:t>
            </w:r>
          </w:p>
          <w:p w:rsidR="00000000" w:rsidDel="00000000" w:rsidP="00000000" w:rsidRDefault="00000000" w:rsidRPr="00000000" w14:paraId="00001742">
            <w:pPr>
              <w:widowControl w:val="0"/>
              <w:numPr>
                <w:ilvl w:val="0"/>
                <w:numId w:val="173"/>
              </w:numPr>
              <w:spacing w:line="240" w:lineRule="auto"/>
              <w:ind w:left="720" w:hanging="360"/>
              <w:rPr>
                <w:sz w:val="20"/>
                <w:szCs w:val="20"/>
              </w:rPr>
            </w:pPr>
            <w:r w:rsidDel="00000000" w:rsidR="00000000" w:rsidRPr="00000000">
              <w:rPr>
                <w:sz w:val="20"/>
                <w:szCs w:val="20"/>
                <w:rtl w:val="0"/>
              </w:rPr>
              <w:t xml:space="preserve">Ex. medial collateral ligament commonly injured as a result of lateral force</w:t>
            </w:r>
          </w:p>
          <w:p w:rsidR="00000000" w:rsidDel="00000000" w:rsidP="00000000" w:rsidRDefault="00000000" w:rsidRPr="00000000" w14:paraId="00001743">
            <w:pPr>
              <w:widowControl w:val="0"/>
              <w:spacing w:line="240" w:lineRule="auto"/>
              <w:rPr>
                <w:sz w:val="20"/>
                <w:szCs w:val="20"/>
              </w:rPr>
            </w:pPr>
            <w:r w:rsidDel="00000000" w:rsidR="00000000" w:rsidRPr="00000000">
              <w:rPr>
                <w:sz w:val="20"/>
                <w:szCs w:val="20"/>
                <w:rtl w:val="0"/>
              </w:rPr>
              <w:t xml:space="preserve">-was the </w:t>
            </w:r>
            <w:r w:rsidDel="00000000" w:rsidR="00000000" w:rsidRPr="00000000">
              <w:rPr>
                <w:b w:val="1"/>
                <w:bCs w:val="1"/>
                <w:sz w:val="20"/>
                <w:szCs w:val="20"/>
                <w:rtl w:val="0"/>
              </w:rPr>
              <w:t xml:space="preserve">foot planted</w:t>
            </w:r>
            <w:r w:rsidDel="00000000" w:rsidR="00000000" w:rsidRPr="00000000">
              <w:rPr>
                <w:sz w:val="20"/>
                <w:szCs w:val="20"/>
                <w:rtl w:val="0"/>
              </w:rPr>
              <w:t xml:space="preserve"> during the time of injury?</w:t>
            </w:r>
          </w:p>
          <w:p w:rsidR="00000000" w:rsidDel="00000000" w:rsidP="00000000" w:rsidRDefault="00000000" w:rsidRPr="00000000" w14:paraId="00001744">
            <w:pPr>
              <w:widowControl w:val="0"/>
              <w:spacing w:line="240" w:lineRule="auto"/>
              <w:rPr>
                <w:sz w:val="20"/>
                <w:szCs w:val="20"/>
              </w:rPr>
            </w:pPr>
            <w:r w:rsidDel="00000000" w:rsidR="00000000" w:rsidRPr="00000000">
              <w:rPr>
                <w:sz w:val="20"/>
                <w:szCs w:val="20"/>
                <w:rtl w:val="0"/>
              </w:rPr>
              <w:t xml:space="preserve">-was the patient </w:t>
            </w:r>
            <w:r w:rsidDel="00000000" w:rsidR="00000000" w:rsidRPr="00000000">
              <w:rPr>
                <w:b w:val="1"/>
                <w:bCs w:val="1"/>
                <w:sz w:val="20"/>
                <w:szCs w:val="20"/>
                <w:rtl w:val="0"/>
              </w:rPr>
              <w:t xml:space="preserve">decelerating or stopping suddenly</w:t>
            </w:r>
            <w:r w:rsidDel="00000000" w:rsidR="00000000" w:rsidRPr="00000000">
              <w:rPr>
                <w:sz w:val="20"/>
                <w:szCs w:val="20"/>
                <w:rtl w:val="0"/>
              </w:rPr>
              <w:t xml:space="preserve">?</w:t>
            </w:r>
          </w:p>
          <w:p w:rsidR="00000000" w:rsidDel="00000000" w:rsidP="00000000" w:rsidRDefault="00000000" w:rsidRPr="00000000" w14:paraId="00001745">
            <w:pPr>
              <w:widowControl w:val="0"/>
              <w:numPr>
                <w:ilvl w:val="0"/>
                <w:numId w:val="992"/>
              </w:numPr>
              <w:spacing w:line="240" w:lineRule="auto"/>
              <w:ind w:left="720" w:hanging="360"/>
              <w:rPr>
                <w:sz w:val="20"/>
                <w:szCs w:val="20"/>
              </w:rPr>
            </w:pPr>
            <w:r w:rsidDel="00000000" w:rsidR="00000000" w:rsidRPr="00000000">
              <w:rPr>
                <w:sz w:val="20"/>
                <w:szCs w:val="20"/>
                <w:rtl w:val="0"/>
              </w:rPr>
              <w:t xml:space="preserve">Can cause a sprain or rupture to ACL</w:t>
            </w:r>
          </w:p>
          <w:p w:rsidR="00000000" w:rsidDel="00000000" w:rsidP="00000000" w:rsidRDefault="00000000" w:rsidRPr="00000000" w14:paraId="00001746">
            <w:pPr>
              <w:widowControl w:val="0"/>
              <w:spacing w:line="240" w:lineRule="auto"/>
              <w:rPr>
                <w:sz w:val="20"/>
                <w:szCs w:val="20"/>
              </w:rPr>
            </w:pPr>
            <w:r w:rsidDel="00000000" w:rsidR="00000000" w:rsidRPr="00000000">
              <w:rPr>
                <w:sz w:val="20"/>
                <w:szCs w:val="20"/>
                <w:rtl w:val="0"/>
              </w:rPr>
              <w:t xml:space="preserve">-did they </w:t>
            </w:r>
            <w:r w:rsidDel="00000000" w:rsidR="00000000" w:rsidRPr="00000000">
              <w:rPr>
                <w:b w:val="1"/>
                <w:bCs w:val="1"/>
                <w:sz w:val="20"/>
                <w:szCs w:val="20"/>
                <w:rtl w:val="0"/>
              </w:rPr>
              <w:t xml:space="preserve">land</w:t>
            </w:r>
            <w:r w:rsidDel="00000000" w:rsidR="00000000" w:rsidRPr="00000000">
              <w:rPr>
                <w:sz w:val="20"/>
                <w:szCs w:val="20"/>
                <w:rtl w:val="0"/>
              </w:rPr>
              <w:t xml:space="preserve"> from a </w:t>
            </w:r>
            <w:r w:rsidDel="00000000" w:rsidR="00000000" w:rsidRPr="00000000">
              <w:rPr>
                <w:b w:val="1"/>
                <w:bCs w:val="1"/>
                <w:sz w:val="20"/>
                <w:szCs w:val="20"/>
                <w:rtl w:val="0"/>
              </w:rPr>
              <w:t xml:space="preserve">jump</w:t>
            </w:r>
            <w:r w:rsidDel="00000000" w:rsidR="00000000" w:rsidRPr="00000000">
              <w:rPr>
                <w:sz w:val="20"/>
                <w:szCs w:val="20"/>
                <w:rtl w:val="0"/>
              </w:rPr>
              <w:t xml:space="preserve">?</w:t>
            </w:r>
          </w:p>
          <w:p w:rsidR="00000000" w:rsidDel="00000000" w:rsidP="00000000" w:rsidRDefault="00000000" w:rsidRPr="00000000" w14:paraId="00001747">
            <w:pPr>
              <w:widowControl w:val="0"/>
              <w:spacing w:line="240" w:lineRule="auto"/>
              <w:rPr>
                <w:sz w:val="20"/>
                <w:szCs w:val="20"/>
              </w:rPr>
            </w:pPr>
            <w:r w:rsidDel="00000000" w:rsidR="00000000" w:rsidRPr="00000000">
              <w:rPr>
                <w:sz w:val="20"/>
                <w:szCs w:val="20"/>
                <w:rtl w:val="0"/>
              </w:rPr>
              <w:t xml:space="preserve">-was there a </w:t>
            </w:r>
            <w:r w:rsidDel="00000000" w:rsidR="00000000" w:rsidRPr="00000000">
              <w:rPr>
                <w:b w:val="1"/>
                <w:bCs w:val="1"/>
                <w:sz w:val="20"/>
                <w:szCs w:val="20"/>
                <w:rtl w:val="0"/>
              </w:rPr>
              <w:t xml:space="preserve">twisting </w:t>
            </w:r>
            <w:r w:rsidDel="00000000" w:rsidR="00000000" w:rsidRPr="00000000">
              <w:rPr>
                <w:sz w:val="20"/>
                <w:szCs w:val="20"/>
                <w:rtl w:val="0"/>
              </w:rPr>
              <w:t xml:space="preserve">component?</w:t>
            </w:r>
          </w:p>
          <w:p w:rsidR="00000000" w:rsidDel="00000000" w:rsidP="00000000" w:rsidRDefault="00000000" w:rsidRPr="00000000" w14:paraId="00001748">
            <w:pPr>
              <w:widowControl w:val="0"/>
              <w:numPr>
                <w:ilvl w:val="0"/>
                <w:numId w:val="703"/>
              </w:numPr>
              <w:spacing w:line="240" w:lineRule="auto"/>
              <w:ind w:left="720" w:hanging="360"/>
              <w:rPr>
                <w:sz w:val="20"/>
                <w:szCs w:val="20"/>
              </w:rPr>
            </w:pPr>
            <w:r w:rsidDel="00000000" w:rsidR="00000000" w:rsidRPr="00000000">
              <w:rPr>
                <w:sz w:val="20"/>
                <w:szCs w:val="20"/>
                <w:rtl w:val="0"/>
              </w:rPr>
              <w:t xml:space="preserve">Can cause injury to the meniscus</w:t>
            </w:r>
          </w:p>
          <w:p w:rsidR="00000000" w:rsidDel="00000000" w:rsidP="00000000" w:rsidRDefault="00000000" w:rsidRPr="00000000" w14:paraId="00001749">
            <w:pPr>
              <w:widowControl w:val="0"/>
              <w:spacing w:line="240" w:lineRule="auto"/>
              <w:rPr>
                <w:sz w:val="20"/>
                <w:szCs w:val="20"/>
              </w:rPr>
            </w:pPr>
            <w:r w:rsidDel="00000000" w:rsidR="00000000" w:rsidRPr="00000000">
              <w:rPr>
                <w:sz w:val="20"/>
                <w:szCs w:val="20"/>
                <w:rtl w:val="0"/>
              </w:rPr>
              <w:t xml:space="preserve">-did </w:t>
            </w:r>
            <w:r w:rsidDel="00000000" w:rsidR="00000000" w:rsidRPr="00000000">
              <w:rPr>
                <w:b w:val="1"/>
                <w:bCs w:val="1"/>
                <w:sz w:val="20"/>
                <w:szCs w:val="20"/>
                <w:rtl w:val="0"/>
              </w:rPr>
              <w:t xml:space="preserve">hyperextension</w:t>
            </w:r>
            <w:r w:rsidDel="00000000" w:rsidR="00000000" w:rsidRPr="00000000">
              <w:rPr>
                <w:sz w:val="20"/>
                <w:szCs w:val="20"/>
                <w:rtl w:val="0"/>
              </w:rPr>
              <w:t xml:space="preserve"> occur?</w:t>
            </w:r>
          </w:p>
          <w:p w:rsidR="00000000" w:rsidDel="00000000" w:rsidP="00000000" w:rsidRDefault="00000000" w:rsidRPr="00000000" w14:paraId="0000174A">
            <w:pPr>
              <w:widowControl w:val="0"/>
              <w:numPr>
                <w:ilvl w:val="0"/>
                <w:numId w:val="136"/>
              </w:numPr>
              <w:spacing w:line="240" w:lineRule="auto"/>
              <w:ind w:left="720" w:hanging="360"/>
              <w:rPr>
                <w:sz w:val="20"/>
                <w:szCs w:val="20"/>
              </w:rPr>
            </w:pPr>
            <w:r w:rsidDel="00000000" w:rsidR="00000000" w:rsidRPr="00000000">
              <w:rPr>
                <w:sz w:val="20"/>
                <w:szCs w:val="20"/>
                <w:rtl w:val="0"/>
              </w:rPr>
              <w:t xml:space="preserve">Can cause injury to ACL or posterior cruciate ligament</w:t>
            </w:r>
          </w:p>
          <w:p w:rsidR="00000000" w:rsidDel="00000000" w:rsidP="00000000" w:rsidRDefault="00000000" w:rsidRPr="00000000" w14:paraId="0000174B">
            <w:pPr>
              <w:widowControl w:val="0"/>
              <w:spacing w:line="240" w:lineRule="auto"/>
              <w:rPr>
                <w:sz w:val="20"/>
                <w:szCs w:val="20"/>
              </w:rPr>
            </w:pPr>
            <w:r w:rsidDel="00000000" w:rsidR="00000000" w:rsidRPr="00000000">
              <w:rPr>
                <w:rtl w:val="0"/>
              </w:rPr>
            </w:r>
          </w:p>
        </w:tc>
      </w:tr>
      <w:tr>
        <w:trPr>
          <w:cantSplit w:val="0"/>
          <w:trHeight w:val="400" w:hRule="atLeast"/>
          <w:tblHeader w:val="0"/>
        </w:trPr>
        <w:tc>
          <w:tcPr>
            <w:gridSpan w:val="2"/>
            <w:vMerge w:val="continue"/>
          </w:tcPr>
          <w:p w:rsidR="00000000" w:rsidDel="00000000" w:rsidP="00000000" w:rsidRDefault="00000000" w:rsidRPr="00000000" w14:paraId="0000174C">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74E">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Mechanical symptoms </w:t>
            </w:r>
          </w:p>
          <w:p w:rsidR="00000000" w:rsidDel="00000000" w:rsidP="00000000" w:rsidRDefault="00000000" w:rsidRPr="00000000" w14:paraId="0000174F">
            <w:pPr>
              <w:widowControl w:val="0"/>
              <w:spacing w:line="240" w:lineRule="auto"/>
              <w:rPr>
                <w:sz w:val="20"/>
                <w:szCs w:val="20"/>
              </w:rPr>
            </w:pPr>
            <w:r w:rsidDel="00000000" w:rsidR="00000000" w:rsidRPr="00000000">
              <w:rPr>
                <w:rtl w:val="0"/>
              </w:rPr>
            </w:r>
          </w:p>
        </w:tc>
      </w:tr>
      <w:tr>
        <w:trPr>
          <w:cantSplit w:val="0"/>
          <w:trHeight w:val="400" w:hRule="atLeast"/>
          <w:tblHeader w:val="0"/>
        </w:trPr>
        <w:tc>
          <w:tcPr>
            <w:gridSpan w:val="2"/>
            <w:vMerge w:val="continue"/>
          </w:tcPr>
          <w:p w:rsidR="00000000" w:rsidDel="00000000" w:rsidP="00000000" w:rsidRDefault="00000000" w:rsidRPr="00000000" w14:paraId="00001750">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752">
            <w:pPr>
              <w:widowControl w:val="0"/>
              <w:spacing w:line="240" w:lineRule="auto"/>
              <w:rPr>
                <w:sz w:val="20"/>
                <w:szCs w:val="20"/>
              </w:rPr>
            </w:pPr>
            <w:r w:rsidDel="00000000" w:rsidR="00000000" w:rsidRPr="00000000">
              <w:rPr>
                <w:sz w:val="20"/>
                <w:szCs w:val="20"/>
                <w:rtl w:val="0"/>
              </w:rPr>
              <w:t xml:space="preserve">-Does your knee lock?</w:t>
            </w:r>
          </w:p>
          <w:p w:rsidR="00000000" w:rsidDel="00000000" w:rsidP="00000000" w:rsidRDefault="00000000" w:rsidRPr="00000000" w14:paraId="00001753">
            <w:pPr>
              <w:widowControl w:val="0"/>
              <w:numPr>
                <w:ilvl w:val="0"/>
                <w:numId w:val="901"/>
              </w:numPr>
              <w:spacing w:line="240" w:lineRule="auto"/>
              <w:ind w:left="720" w:hanging="360"/>
              <w:rPr>
                <w:sz w:val="20"/>
                <w:szCs w:val="20"/>
              </w:rPr>
            </w:pPr>
            <w:r w:rsidDel="00000000" w:rsidR="00000000" w:rsidRPr="00000000">
              <w:rPr>
                <w:sz w:val="20"/>
                <w:szCs w:val="20"/>
                <w:rtl w:val="0"/>
              </w:rPr>
              <w:t xml:space="preserve">Suggests meniscus tear</w:t>
            </w:r>
          </w:p>
          <w:p w:rsidR="00000000" w:rsidDel="00000000" w:rsidP="00000000" w:rsidRDefault="00000000" w:rsidRPr="00000000" w14:paraId="00001754">
            <w:pPr>
              <w:widowControl w:val="0"/>
              <w:spacing w:line="240" w:lineRule="auto"/>
              <w:rPr>
                <w:sz w:val="20"/>
                <w:szCs w:val="20"/>
              </w:rPr>
            </w:pPr>
            <w:r w:rsidDel="00000000" w:rsidR="00000000" w:rsidRPr="00000000">
              <w:rPr>
                <w:sz w:val="20"/>
                <w:szCs w:val="20"/>
                <w:rtl w:val="0"/>
              </w:rPr>
              <w:t xml:space="preserve">-Does your knee have any popping? </w:t>
            </w:r>
          </w:p>
          <w:p w:rsidR="00000000" w:rsidDel="00000000" w:rsidP="00000000" w:rsidRDefault="00000000" w:rsidRPr="00000000" w14:paraId="00001755">
            <w:pPr>
              <w:widowControl w:val="0"/>
              <w:numPr>
                <w:ilvl w:val="0"/>
                <w:numId w:val="1130"/>
              </w:numPr>
              <w:spacing w:line="240" w:lineRule="auto"/>
              <w:ind w:left="720" w:hanging="360"/>
              <w:rPr>
                <w:sz w:val="20"/>
                <w:szCs w:val="20"/>
              </w:rPr>
            </w:pPr>
            <w:r w:rsidDel="00000000" w:rsidR="00000000" w:rsidRPr="00000000">
              <w:rPr>
                <w:sz w:val="20"/>
                <w:szCs w:val="20"/>
                <w:rtl w:val="0"/>
              </w:rPr>
              <w:t xml:space="preserve">Suggests a ligamentous injury</w:t>
            </w:r>
          </w:p>
          <w:p w:rsidR="00000000" w:rsidDel="00000000" w:rsidP="00000000" w:rsidRDefault="00000000" w:rsidRPr="00000000" w14:paraId="00001756">
            <w:pPr>
              <w:widowControl w:val="0"/>
              <w:numPr>
                <w:ilvl w:val="0"/>
                <w:numId w:val="1130"/>
              </w:numPr>
              <w:spacing w:line="240" w:lineRule="auto"/>
              <w:ind w:left="720" w:hanging="360"/>
              <w:rPr>
                <w:sz w:val="20"/>
                <w:szCs w:val="20"/>
              </w:rPr>
            </w:pPr>
            <w:r w:rsidDel="00000000" w:rsidR="00000000" w:rsidRPr="00000000">
              <w:rPr>
                <w:sz w:val="20"/>
                <w:szCs w:val="20"/>
                <w:rtl w:val="0"/>
              </w:rPr>
              <w:t xml:space="preserve">Could be a complete rupture of a ligament</w:t>
            </w:r>
          </w:p>
          <w:p w:rsidR="00000000" w:rsidDel="00000000" w:rsidP="00000000" w:rsidRDefault="00000000" w:rsidRPr="00000000" w14:paraId="00001757">
            <w:pPr>
              <w:widowControl w:val="0"/>
              <w:spacing w:line="240" w:lineRule="auto"/>
              <w:rPr>
                <w:sz w:val="20"/>
                <w:szCs w:val="20"/>
              </w:rPr>
            </w:pPr>
            <w:r w:rsidDel="00000000" w:rsidR="00000000" w:rsidRPr="00000000">
              <w:rPr>
                <w:sz w:val="20"/>
                <w:szCs w:val="20"/>
                <w:rtl w:val="0"/>
              </w:rPr>
              <w:t xml:space="preserve">-Do you have any giving way of the knee?</w:t>
            </w:r>
          </w:p>
          <w:p w:rsidR="00000000" w:rsidDel="00000000" w:rsidP="00000000" w:rsidRDefault="00000000" w:rsidRPr="00000000" w14:paraId="00001758">
            <w:pPr>
              <w:widowControl w:val="0"/>
              <w:numPr>
                <w:ilvl w:val="0"/>
                <w:numId w:val="1074"/>
              </w:numPr>
              <w:spacing w:line="240" w:lineRule="auto"/>
              <w:ind w:left="720" w:hanging="360"/>
              <w:rPr>
                <w:sz w:val="20"/>
                <w:szCs w:val="20"/>
              </w:rPr>
            </w:pPr>
            <w:r w:rsidDel="00000000" w:rsidR="00000000" w:rsidRPr="00000000">
              <w:rPr>
                <w:sz w:val="20"/>
                <w:szCs w:val="20"/>
                <w:rtl w:val="0"/>
              </w:rPr>
              <w:t xml:space="preserve">Indicates knee instability can indicate patellar subluxation or ligamentous rupture</w:t>
            </w:r>
          </w:p>
        </w:tc>
      </w:tr>
      <w:tr>
        <w:trPr>
          <w:cantSplit w:val="0"/>
          <w:trHeight w:val="400" w:hRule="atLeast"/>
          <w:tblHeader w:val="0"/>
        </w:trPr>
        <w:tc>
          <w:tcPr>
            <w:gridSpan w:val="2"/>
          </w:tcPr>
          <w:p w:rsidR="00000000" w:rsidDel="00000000" w:rsidP="00000000" w:rsidRDefault="00000000" w:rsidRPr="00000000" w14:paraId="00001759">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75B">
            <w:pPr>
              <w:widowControl w:val="0"/>
              <w:spacing w:line="240" w:lineRule="auto"/>
              <w:rPr>
                <w:sz w:val="20"/>
                <w:szCs w:val="20"/>
              </w:rPr>
            </w:pPr>
            <w:r w:rsidDel="00000000" w:rsidR="00000000" w:rsidRPr="00000000">
              <w:rPr>
                <w:b w:val="1"/>
                <w:bCs w:val="1"/>
                <w:sz w:val="20"/>
                <w:szCs w:val="20"/>
                <w:u w:val="single"/>
                <w:rtl w:val="0"/>
              </w:rPr>
              <w:t xml:space="preserve">Joint Effusion</w:t>
            </w:r>
            <w:r w:rsidDel="00000000" w:rsidR="00000000" w:rsidRPr="00000000">
              <w:rPr>
                <w:sz w:val="20"/>
                <w:szCs w:val="20"/>
                <w:rtl w:val="0"/>
              </w:rPr>
              <w:t xml:space="preserve"> (timing, amount, recurrence)</w:t>
            </w:r>
          </w:p>
        </w:tc>
      </w:tr>
      <w:tr>
        <w:trPr>
          <w:cantSplit w:val="0"/>
          <w:trHeight w:val="400" w:hRule="atLeast"/>
          <w:tblHeader w:val="0"/>
        </w:trPr>
        <w:tc>
          <w:tcPr>
            <w:gridSpan w:val="2"/>
          </w:tcPr>
          <w:p w:rsidR="00000000" w:rsidDel="00000000" w:rsidP="00000000" w:rsidRDefault="00000000" w:rsidRPr="00000000" w14:paraId="0000175C">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75E">
            <w:pPr>
              <w:widowControl w:val="0"/>
              <w:spacing w:line="240" w:lineRule="auto"/>
              <w:rPr>
                <w:sz w:val="20"/>
                <w:szCs w:val="20"/>
              </w:rPr>
            </w:pPr>
            <w:r w:rsidDel="00000000" w:rsidR="00000000" w:rsidRPr="00000000">
              <w:rPr>
                <w:sz w:val="20"/>
                <w:szCs w:val="20"/>
                <w:rtl w:val="0"/>
              </w:rPr>
              <w:t xml:space="preserve">-Rapid onset (within two hours) or a large tense effusion</w:t>
            </w:r>
          </w:p>
          <w:p w:rsidR="00000000" w:rsidDel="00000000" w:rsidP="00000000" w:rsidRDefault="00000000" w:rsidRPr="00000000" w14:paraId="0000175F">
            <w:pPr>
              <w:widowControl w:val="0"/>
              <w:numPr>
                <w:ilvl w:val="0"/>
                <w:numId w:val="957"/>
              </w:numPr>
              <w:spacing w:line="240" w:lineRule="auto"/>
              <w:ind w:left="720" w:hanging="360"/>
              <w:rPr>
                <w:sz w:val="20"/>
                <w:szCs w:val="20"/>
              </w:rPr>
            </w:pPr>
            <w:r w:rsidDel="00000000" w:rsidR="00000000" w:rsidRPr="00000000">
              <w:rPr>
                <w:sz w:val="20"/>
                <w:szCs w:val="20"/>
                <w:rtl w:val="0"/>
              </w:rPr>
              <w:t xml:space="preserve">Suggests rupture of ACL or fracture of tibial plateau</w:t>
            </w:r>
          </w:p>
          <w:p w:rsidR="00000000" w:rsidDel="00000000" w:rsidP="00000000" w:rsidRDefault="00000000" w:rsidRPr="00000000" w14:paraId="00001760">
            <w:pPr>
              <w:widowControl w:val="0"/>
              <w:spacing w:line="240" w:lineRule="auto"/>
              <w:rPr>
                <w:sz w:val="20"/>
                <w:szCs w:val="20"/>
              </w:rPr>
            </w:pPr>
            <w:r w:rsidDel="00000000" w:rsidR="00000000" w:rsidRPr="00000000">
              <w:rPr>
                <w:sz w:val="20"/>
                <w:szCs w:val="20"/>
                <w:rtl w:val="0"/>
              </w:rPr>
              <w:t xml:space="preserve">-Slower onset (24 to 36 hours) of a mild effusion</w:t>
            </w:r>
          </w:p>
          <w:p w:rsidR="00000000" w:rsidDel="00000000" w:rsidP="00000000" w:rsidRDefault="00000000" w:rsidRPr="00000000" w14:paraId="00001761">
            <w:pPr>
              <w:widowControl w:val="0"/>
              <w:numPr>
                <w:ilvl w:val="0"/>
                <w:numId w:val="906"/>
              </w:numPr>
              <w:spacing w:line="240" w:lineRule="auto"/>
              <w:ind w:left="720" w:hanging="360"/>
              <w:rPr>
                <w:sz w:val="20"/>
                <w:szCs w:val="20"/>
              </w:rPr>
            </w:pPr>
            <w:r w:rsidDel="00000000" w:rsidR="00000000" w:rsidRPr="00000000">
              <w:rPr>
                <w:sz w:val="20"/>
                <w:szCs w:val="20"/>
                <w:rtl w:val="0"/>
              </w:rPr>
              <w:t xml:space="preserve">Suggests a meniscus injury or ligament sprain</w:t>
            </w:r>
          </w:p>
          <w:p w:rsidR="00000000" w:rsidDel="00000000" w:rsidP="00000000" w:rsidRDefault="00000000" w:rsidRPr="00000000" w14:paraId="00001762">
            <w:pPr>
              <w:widowControl w:val="0"/>
              <w:spacing w:line="240" w:lineRule="auto"/>
              <w:rPr>
                <w:sz w:val="20"/>
                <w:szCs w:val="20"/>
              </w:rPr>
            </w:pPr>
            <w:r w:rsidDel="00000000" w:rsidR="00000000" w:rsidRPr="00000000">
              <w:rPr>
                <w:sz w:val="20"/>
                <w:szCs w:val="20"/>
                <w:rtl w:val="0"/>
              </w:rPr>
              <w:t xml:space="preserve">-Recurrent knee effusion after activity</w:t>
            </w:r>
          </w:p>
          <w:p w:rsidR="00000000" w:rsidDel="00000000" w:rsidP="00000000" w:rsidRDefault="00000000" w:rsidRPr="00000000" w14:paraId="00001763">
            <w:pPr>
              <w:widowControl w:val="0"/>
              <w:numPr>
                <w:ilvl w:val="0"/>
                <w:numId w:val="698"/>
              </w:numPr>
              <w:spacing w:line="240" w:lineRule="auto"/>
              <w:ind w:left="720" w:hanging="360"/>
              <w:rPr>
                <w:sz w:val="20"/>
                <w:szCs w:val="20"/>
              </w:rPr>
            </w:pPr>
            <w:r w:rsidDel="00000000" w:rsidR="00000000" w:rsidRPr="00000000">
              <w:rPr>
                <w:sz w:val="20"/>
                <w:szCs w:val="20"/>
                <w:rtl w:val="0"/>
              </w:rPr>
              <w:t xml:space="preserve">Suggests meniscus injury</w:t>
            </w:r>
          </w:p>
          <w:p w:rsidR="00000000" w:rsidDel="00000000" w:rsidP="00000000" w:rsidRDefault="00000000" w:rsidRPr="00000000" w14:paraId="00001764">
            <w:pPr>
              <w:widowControl w:val="0"/>
              <w:spacing w:line="240" w:lineRule="auto"/>
              <w:rPr>
                <w:sz w:val="20"/>
                <w:szCs w:val="20"/>
              </w:rPr>
            </w:pPr>
            <w:r w:rsidDel="00000000" w:rsidR="00000000" w:rsidRPr="00000000">
              <w:rPr>
                <w:rtl w:val="0"/>
              </w:rPr>
            </w:r>
          </w:p>
        </w:tc>
      </w:tr>
      <w:tr>
        <w:trPr>
          <w:cantSplit w:val="0"/>
          <w:trHeight w:val="400" w:hRule="atLeast"/>
          <w:tblHeader w:val="0"/>
        </w:trPr>
        <w:tc>
          <w:tcPr>
            <w:gridSpan w:val="2"/>
          </w:tcPr>
          <w:p w:rsidR="00000000" w:rsidDel="00000000" w:rsidP="00000000" w:rsidRDefault="00000000" w:rsidRPr="00000000" w14:paraId="00001765">
            <w:pPr>
              <w:widowControl w:val="0"/>
              <w:spacing w:line="240" w:lineRule="auto"/>
              <w:rPr>
                <w:sz w:val="20"/>
                <w:szCs w:val="20"/>
              </w:rPr>
            </w:pPr>
            <w:r w:rsidDel="00000000" w:rsidR="00000000" w:rsidRPr="00000000">
              <w:rPr>
                <w:sz w:val="20"/>
                <w:szCs w:val="20"/>
                <w:rtl w:val="0"/>
              </w:rPr>
              <w:t xml:space="preserve">Physical Examination</w:t>
            </w:r>
          </w:p>
        </w:tc>
        <w:tc>
          <w:tcPr/>
          <w:p w:rsidR="00000000" w:rsidDel="00000000" w:rsidP="00000000" w:rsidRDefault="00000000" w:rsidRPr="00000000" w14:paraId="00001767">
            <w:pPr>
              <w:widowControl w:val="0"/>
              <w:spacing w:line="240" w:lineRule="auto"/>
              <w:rPr>
                <w:sz w:val="20"/>
                <w:szCs w:val="20"/>
              </w:rPr>
            </w:pPr>
            <w:r w:rsidDel="00000000" w:rsidR="00000000" w:rsidRPr="00000000">
              <w:rPr>
                <w:sz w:val="20"/>
                <w:szCs w:val="20"/>
                <w:rtl w:val="0"/>
              </w:rPr>
              <w:t xml:space="preserve">Inspection of the knee</w:t>
            </w:r>
          </w:p>
          <w:p w:rsidR="00000000" w:rsidDel="00000000" w:rsidP="00000000" w:rsidRDefault="00000000" w:rsidRPr="00000000" w14:paraId="00001768">
            <w:pPr>
              <w:widowControl w:val="0"/>
              <w:spacing w:line="240" w:lineRule="auto"/>
              <w:rPr>
                <w:sz w:val="20"/>
                <w:szCs w:val="20"/>
              </w:rPr>
            </w:pPr>
            <w:r w:rsidDel="00000000" w:rsidR="00000000" w:rsidRPr="00000000">
              <w:rPr>
                <w:sz w:val="20"/>
                <w:szCs w:val="20"/>
                <w:rtl w:val="0"/>
              </w:rPr>
              <w:t xml:space="preserve">Palpation for point tenderness</w:t>
            </w:r>
          </w:p>
          <w:p w:rsidR="00000000" w:rsidDel="00000000" w:rsidP="00000000" w:rsidRDefault="00000000" w:rsidRPr="00000000" w14:paraId="00001769">
            <w:pPr>
              <w:widowControl w:val="0"/>
              <w:spacing w:line="240" w:lineRule="auto"/>
              <w:rPr>
                <w:sz w:val="20"/>
                <w:szCs w:val="20"/>
              </w:rPr>
            </w:pPr>
            <w:r w:rsidDel="00000000" w:rsidR="00000000" w:rsidRPr="00000000">
              <w:rPr>
                <w:sz w:val="20"/>
                <w:szCs w:val="20"/>
                <w:rtl w:val="0"/>
              </w:rPr>
              <w:t xml:space="preserve">Assess Joint Effusion</w:t>
            </w:r>
          </w:p>
          <w:p w:rsidR="00000000" w:rsidDel="00000000" w:rsidP="00000000" w:rsidRDefault="00000000" w:rsidRPr="00000000" w14:paraId="0000176A">
            <w:pPr>
              <w:widowControl w:val="0"/>
              <w:spacing w:line="240" w:lineRule="auto"/>
              <w:rPr>
                <w:sz w:val="20"/>
                <w:szCs w:val="20"/>
              </w:rPr>
            </w:pPr>
            <w:r w:rsidDel="00000000" w:rsidR="00000000" w:rsidRPr="00000000">
              <w:rPr>
                <w:sz w:val="20"/>
                <w:szCs w:val="20"/>
                <w:rtl w:val="0"/>
              </w:rPr>
              <w:t xml:space="preserve">ROM</w:t>
            </w:r>
          </w:p>
          <w:p w:rsidR="00000000" w:rsidDel="00000000" w:rsidP="00000000" w:rsidRDefault="00000000" w:rsidRPr="00000000" w14:paraId="0000176B">
            <w:pPr>
              <w:widowControl w:val="0"/>
              <w:spacing w:line="240" w:lineRule="auto"/>
              <w:rPr>
                <w:sz w:val="20"/>
                <w:szCs w:val="20"/>
              </w:rPr>
            </w:pPr>
            <w:r w:rsidDel="00000000" w:rsidR="00000000" w:rsidRPr="00000000">
              <w:rPr>
                <w:sz w:val="20"/>
                <w:szCs w:val="20"/>
                <w:rtl w:val="0"/>
              </w:rPr>
              <w:t xml:space="preserve">Evaluation of ligaments for: injury or laxity</w:t>
            </w:r>
          </w:p>
          <w:p w:rsidR="00000000" w:rsidDel="00000000" w:rsidP="00000000" w:rsidRDefault="00000000" w:rsidRPr="00000000" w14:paraId="0000176C">
            <w:pPr>
              <w:widowControl w:val="0"/>
              <w:spacing w:line="240" w:lineRule="auto"/>
              <w:rPr>
                <w:sz w:val="20"/>
                <w:szCs w:val="20"/>
              </w:rPr>
            </w:pPr>
            <w:r w:rsidDel="00000000" w:rsidR="00000000" w:rsidRPr="00000000">
              <w:rPr>
                <w:sz w:val="20"/>
                <w:szCs w:val="20"/>
                <w:rtl w:val="0"/>
              </w:rPr>
              <w:t xml:space="preserve">Assess menisci</w:t>
            </w:r>
          </w:p>
        </w:tc>
      </w:tr>
      <w:tr>
        <w:trPr>
          <w:cantSplit w:val="0"/>
          <w:trHeight w:val="400" w:hRule="atLeast"/>
          <w:tblHeader w:val="0"/>
        </w:trPr>
        <w:tc>
          <w:tcPr>
            <w:gridSpan w:val="2"/>
          </w:tcPr>
          <w:p w:rsidR="00000000" w:rsidDel="00000000" w:rsidP="00000000" w:rsidRDefault="00000000" w:rsidRPr="00000000" w14:paraId="0000176D">
            <w:pPr>
              <w:widowControl w:val="0"/>
              <w:spacing w:line="240" w:lineRule="auto"/>
              <w:rPr>
                <w:sz w:val="20"/>
                <w:szCs w:val="20"/>
              </w:rPr>
            </w:pPr>
            <w:r w:rsidDel="00000000" w:rsidR="00000000" w:rsidRPr="00000000">
              <w:rPr>
                <w:sz w:val="20"/>
                <w:szCs w:val="20"/>
                <w:rtl w:val="0"/>
              </w:rPr>
              <w:t xml:space="preserve">Radiographs</w:t>
            </w:r>
          </w:p>
        </w:tc>
        <w:tc>
          <w:tcPr/>
          <w:p w:rsidR="00000000" w:rsidDel="00000000" w:rsidP="00000000" w:rsidRDefault="00000000" w:rsidRPr="00000000" w14:paraId="0000176F">
            <w:pPr>
              <w:widowControl w:val="0"/>
              <w:spacing w:line="240" w:lineRule="auto"/>
              <w:rPr>
                <w:sz w:val="20"/>
                <w:szCs w:val="20"/>
              </w:rPr>
            </w:pPr>
            <w:r w:rsidDel="00000000" w:rsidR="00000000" w:rsidRPr="00000000">
              <w:rPr>
                <w:sz w:val="20"/>
                <w:szCs w:val="20"/>
                <w:rtl w:val="0"/>
              </w:rPr>
              <w:t xml:space="preserve">Obtain if:</w:t>
            </w:r>
          </w:p>
          <w:p w:rsidR="00000000" w:rsidDel="00000000" w:rsidP="00000000" w:rsidRDefault="00000000" w:rsidRPr="00000000" w14:paraId="00001770">
            <w:pPr>
              <w:widowControl w:val="0"/>
              <w:spacing w:line="240" w:lineRule="auto"/>
              <w:rPr>
                <w:sz w:val="20"/>
                <w:szCs w:val="20"/>
              </w:rPr>
            </w:pPr>
            <w:r w:rsidDel="00000000" w:rsidR="00000000" w:rsidRPr="00000000">
              <w:rPr>
                <w:sz w:val="20"/>
                <w:szCs w:val="20"/>
                <w:rtl w:val="0"/>
              </w:rPr>
              <w:t xml:space="preserve">-isolated patellar tenderness</w:t>
            </w:r>
          </w:p>
          <w:p w:rsidR="00000000" w:rsidDel="00000000" w:rsidP="00000000" w:rsidRDefault="00000000" w:rsidRPr="00000000" w14:paraId="00001771">
            <w:pPr>
              <w:widowControl w:val="0"/>
              <w:spacing w:line="240" w:lineRule="auto"/>
              <w:rPr>
                <w:sz w:val="20"/>
                <w:szCs w:val="20"/>
              </w:rPr>
            </w:pPr>
            <w:r w:rsidDel="00000000" w:rsidR="00000000" w:rsidRPr="00000000">
              <w:rPr>
                <w:sz w:val="20"/>
                <w:szCs w:val="20"/>
                <w:rtl w:val="0"/>
              </w:rPr>
              <w:t xml:space="preserve">-tenderness at the head of the fibula</w:t>
            </w:r>
          </w:p>
          <w:p w:rsidR="00000000" w:rsidDel="00000000" w:rsidP="00000000" w:rsidRDefault="00000000" w:rsidRPr="00000000" w14:paraId="00001772">
            <w:pPr>
              <w:widowControl w:val="0"/>
              <w:spacing w:line="240" w:lineRule="auto"/>
              <w:rPr>
                <w:sz w:val="20"/>
                <w:szCs w:val="20"/>
              </w:rPr>
            </w:pPr>
            <w:r w:rsidDel="00000000" w:rsidR="00000000" w:rsidRPr="00000000">
              <w:rPr>
                <w:sz w:val="20"/>
                <w:szCs w:val="20"/>
                <w:rtl w:val="0"/>
              </w:rPr>
              <w:t xml:space="preserve">-inability to bear weight or flex knee to 90 degrees</w:t>
            </w:r>
          </w:p>
          <w:p w:rsidR="00000000" w:rsidDel="00000000" w:rsidP="00000000" w:rsidRDefault="00000000" w:rsidRPr="00000000" w14:paraId="00001773">
            <w:pPr>
              <w:widowControl w:val="0"/>
              <w:spacing w:line="240" w:lineRule="auto"/>
              <w:rPr>
                <w:sz w:val="20"/>
                <w:szCs w:val="20"/>
              </w:rPr>
            </w:pPr>
            <w:r w:rsidDel="00000000" w:rsidR="00000000" w:rsidRPr="00000000">
              <w:rPr>
                <w:sz w:val="20"/>
                <w:szCs w:val="20"/>
                <w:rtl w:val="0"/>
              </w:rPr>
              <w:t xml:space="preserve">-55 years older</w:t>
            </w:r>
          </w:p>
        </w:tc>
      </w:tr>
      <w:tr>
        <w:trPr>
          <w:cantSplit w:val="0"/>
          <w:trHeight w:val="400" w:hRule="atLeast"/>
          <w:tblHeader w:val="0"/>
        </w:trPr>
        <w:tc>
          <w:tcPr>
            <w:gridSpan w:val="2"/>
          </w:tcPr>
          <w:p w:rsidR="00000000" w:rsidDel="00000000" w:rsidP="00000000" w:rsidRDefault="00000000" w:rsidRPr="00000000" w14:paraId="00001774">
            <w:pPr>
              <w:widowControl w:val="0"/>
              <w:spacing w:line="240" w:lineRule="auto"/>
              <w:rPr>
                <w:sz w:val="20"/>
                <w:szCs w:val="20"/>
              </w:rPr>
            </w:pPr>
            <w:r w:rsidDel="00000000" w:rsidR="00000000" w:rsidRPr="00000000">
              <w:rPr>
                <w:sz w:val="20"/>
                <w:szCs w:val="20"/>
                <w:rtl w:val="0"/>
              </w:rPr>
              <w:t xml:space="preserve">Anatomy of the knee</w:t>
            </w:r>
          </w:p>
        </w:tc>
        <w:tc>
          <w:tcPr/>
          <w:p w:rsidR="00000000" w:rsidDel="00000000" w:rsidP="00000000" w:rsidRDefault="00000000" w:rsidRPr="00000000" w14:paraId="00001776">
            <w:pPr>
              <w:widowControl w:val="0"/>
              <w:spacing w:line="240" w:lineRule="auto"/>
              <w:rPr>
                <w:sz w:val="20"/>
                <w:szCs w:val="20"/>
              </w:rPr>
            </w:pPr>
            <w:r w:rsidDel="00000000" w:rsidR="00000000" w:rsidRPr="00000000">
              <w:rPr>
                <w:sz w:val="20"/>
                <w:szCs w:val="20"/>
              </w:rPr>
              <w:drawing>
                <wp:inline distB="114300" distT="114300" distL="114300" distR="114300">
                  <wp:extent cx="3376613" cy="3542557"/>
                  <wp:effectExtent b="0" l="0" r="0" t="0"/>
                  <wp:docPr id="75" name="image104.png"/>
                  <a:graphic>
                    <a:graphicData uri="http://schemas.openxmlformats.org/drawingml/2006/picture">
                      <pic:pic>
                        <pic:nvPicPr>
                          <pic:cNvPr id="0" name="image104.png"/>
                          <pic:cNvPicPr preferRelativeResize="0"/>
                        </pic:nvPicPr>
                        <pic:blipFill>
                          <a:blip r:embed="rId178"/>
                          <a:srcRect b="0" l="0" r="0" t="0"/>
                          <a:stretch>
                            <a:fillRect/>
                          </a:stretch>
                        </pic:blipFill>
                        <pic:spPr>
                          <a:xfrm>
                            <a:off x="0" y="0"/>
                            <a:ext cx="3376613" cy="3542557"/>
                          </a:xfrm>
                          <a:prstGeom prst="rect"/>
                          <a:ln/>
                        </pic:spPr>
                      </pic:pic>
                    </a:graphicData>
                  </a:graphic>
                </wp:inline>
              </w:drawing>
            </w:r>
            <w:r w:rsidDel="00000000" w:rsidR="00000000" w:rsidRPr="00000000">
              <w:rPr>
                <w:rtl w:val="0"/>
              </w:rPr>
            </w:r>
          </w:p>
        </w:tc>
      </w:tr>
      <w:tr>
        <w:trPr>
          <w:cantSplit w:val="0"/>
          <w:trHeight w:val="400" w:hRule="atLeast"/>
          <w:tblHeader w:val="0"/>
        </w:trPr>
        <w:tc>
          <w:tcPr>
            <w:gridSpan w:val="2"/>
            <w:vMerge w:val="restart"/>
          </w:tcPr>
          <w:p w:rsidR="00000000" w:rsidDel="00000000" w:rsidP="00000000" w:rsidRDefault="00000000" w:rsidRPr="00000000" w14:paraId="00001777">
            <w:pPr>
              <w:widowControl w:val="0"/>
              <w:spacing w:line="240" w:lineRule="auto"/>
              <w:rPr>
                <w:sz w:val="20"/>
                <w:szCs w:val="20"/>
                <w:u w:val="single"/>
              </w:rPr>
            </w:pPr>
            <w:r w:rsidDel="00000000" w:rsidR="00000000" w:rsidRPr="00000000">
              <w:rPr>
                <w:rtl w:val="0"/>
              </w:rPr>
            </w:r>
          </w:p>
        </w:tc>
        <w:tc>
          <w:tcPr>
            <w:vMerge w:val="restart"/>
          </w:tcPr>
          <w:p w:rsidR="00000000" w:rsidDel="00000000" w:rsidP="00000000" w:rsidRDefault="00000000" w:rsidRPr="00000000" w14:paraId="00001779">
            <w:pPr>
              <w:widowControl w:val="0"/>
              <w:spacing w:line="240" w:lineRule="auto"/>
              <w:rPr>
                <w:sz w:val="20"/>
                <w:szCs w:val="20"/>
                <w:u w:val="single"/>
              </w:rPr>
            </w:pPr>
            <w:r w:rsidDel="00000000" w:rsidR="00000000" w:rsidRPr="00000000">
              <w:rPr>
                <w:rtl w:val="0"/>
              </w:rPr>
            </w:r>
          </w:p>
        </w:tc>
      </w:tr>
      <w:tr>
        <w:trPr>
          <w:cantSplit w:val="0"/>
          <w:trHeight w:val="400" w:hRule="atLeast"/>
          <w:tblHeader w:val="0"/>
        </w:trPr>
        <w:tc>
          <w:tcPr>
            <w:gridSpan w:val="2"/>
            <w:vMerge w:val="continue"/>
          </w:tcPr>
          <w:p w:rsidR="00000000" w:rsidDel="00000000" w:rsidP="00000000" w:rsidRDefault="00000000" w:rsidRPr="00000000" w14:paraId="0000177A">
            <w:pPr>
              <w:widowControl w:val="0"/>
              <w:spacing w:line="240" w:lineRule="auto"/>
              <w:rPr>
                <w:b w:val="1"/>
                <w:bCs w:val="1"/>
                <w:sz w:val="20"/>
                <w:szCs w:val="20"/>
              </w:rPr>
            </w:pPr>
            <w:r w:rsidDel="00000000" w:rsidR="00000000" w:rsidRPr="00000000">
              <w:rPr>
                <w:rtl w:val="0"/>
              </w:rPr>
            </w:r>
          </w:p>
        </w:tc>
        <w:tc>
          <w:tcPr>
            <w:vMerge w:val="continue"/>
          </w:tcPr>
          <w:p w:rsidR="00000000" w:rsidDel="00000000" w:rsidP="00000000" w:rsidRDefault="00000000" w:rsidRPr="00000000" w14:paraId="0000177C">
            <w:pPr>
              <w:widowControl w:val="0"/>
              <w:spacing w:line="240" w:lineRule="auto"/>
              <w:rPr>
                <w:b w:val="1"/>
                <w:bCs w:val="1"/>
                <w:sz w:val="20"/>
                <w:szCs w:val="20"/>
              </w:rPr>
            </w:pPr>
            <w:r w:rsidDel="00000000" w:rsidR="00000000" w:rsidRPr="00000000">
              <w:rPr>
                <w:rtl w:val="0"/>
              </w:rPr>
            </w:r>
          </w:p>
        </w:tc>
      </w:tr>
      <w:tr>
        <w:trPr>
          <w:cantSplit w:val="0"/>
          <w:trHeight w:val="400" w:hRule="atLeast"/>
          <w:tblHeader w:val="0"/>
        </w:trPr>
        <w:tc>
          <w:tcPr>
            <w:gridSpan w:val="2"/>
            <w:vMerge w:val="continue"/>
          </w:tcPr>
          <w:p w:rsidR="00000000" w:rsidDel="00000000" w:rsidP="00000000" w:rsidRDefault="00000000" w:rsidRPr="00000000" w14:paraId="0000177D">
            <w:pPr>
              <w:widowControl w:val="0"/>
              <w:spacing w:line="240" w:lineRule="auto"/>
              <w:rPr>
                <w:b w:val="1"/>
                <w:bCs w:val="1"/>
                <w:sz w:val="20"/>
                <w:szCs w:val="20"/>
              </w:rPr>
            </w:pPr>
            <w:r w:rsidDel="00000000" w:rsidR="00000000" w:rsidRPr="00000000">
              <w:rPr>
                <w:rtl w:val="0"/>
              </w:rPr>
            </w:r>
          </w:p>
        </w:tc>
        <w:tc>
          <w:tcPr>
            <w:vMerge w:val="continue"/>
          </w:tcPr>
          <w:p w:rsidR="00000000" w:rsidDel="00000000" w:rsidP="00000000" w:rsidRDefault="00000000" w:rsidRPr="00000000" w14:paraId="0000177F">
            <w:pPr>
              <w:widowControl w:val="0"/>
              <w:spacing w:line="240" w:lineRule="auto"/>
              <w:rPr>
                <w:b w:val="1"/>
                <w:bCs w:val="1"/>
                <w:sz w:val="20"/>
                <w:szCs w:val="20"/>
              </w:rPr>
            </w:pPr>
            <w:r w:rsidDel="00000000" w:rsidR="00000000" w:rsidRPr="00000000">
              <w:rPr>
                <w:rtl w:val="0"/>
              </w:rPr>
            </w:r>
          </w:p>
        </w:tc>
      </w:tr>
      <w:tr>
        <w:trPr>
          <w:cantSplit w:val="0"/>
          <w:trHeight w:val="400" w:hRule="atLeast"/>
          <w:tblHeader w:val="0"/>
        </w:trPr>
        <w:tc>
          <w:tcPr>
            <w:gridSpan w:val="2"/>
            <w:vMerge w:val="continue"/>
          </w:tcPr>
          <w:p w:rsidR="00000000" w:rsidDel="00000000" w:rsidP="00000000" w:rsidRDefault="00000000" w:rsidRPr="00000000" w14:paraId="00001780">
            <w:pPr>
              <w:widowControl w:val="0"/>
              <w:spacing w:line="240" w:lineRule="auto"/>
              <w:rPr>
                <w:b w:val="1"/>
                <w:bCs w:val="1"/>
                <w:sz w:val="20"/>
                <w:szCs w:val="20"/>
              </w:rPr>
            </w:pPr>
            <w:r w:rsidDel="00000000" w:rsidR="00000000" w:rsidRPr="00000000">
              <w:rPr>
                <w:rtl w:val="0"/>
              </w:rPr>
            </w:r>
          </w:p>
        </w:tc>
        <w:tc>
          <w:tcPr>
            <w:vMerge w:val="continue"/>
          </w:tcPr>
          <w:p w:rsidR="00000000" w:rsidDel="00000000" w:rsidP="00000000" w:rsidRDefault="00000000" w:rsidRPr="00000000" w14:paraId="00001782">
            <w:pPr>
              <w:widowControl w:val="0"/>
              <w:spacing w:line="240" w:lineRule="auto"/>
              <w:rPr>
                <w:b w:val="1"/>
                <w:bCs w:val="1"/>
                <w:sz w:val="20"/>
                <w:szCs w:val="20"/>
              </w:rPr>
            </w:pPr>
            <w:r w:rsidDel="00000000" w:rsidR="00000000" w:rsidRPr="00000000">
              <w:rPr>
                <w:rtl w:val="0"/>
              </w:rPr>
            </w:r>
          </w:p>
        </w:tc>
      </w:tr>
      <w:tr>
        <w:trPr>
          <w:cantSplit w:val="0"/>
          <w:trHeight w:val="400" w:hRule="atLeast"/>
          <w:tblHeader w:val="0"/>
        </w:trPr>
        <w:tc>
          <w:tcPr>
            <w:gridSpan w:val="2"/>
            <w:vMerge w:val="continue"/>
          </w:tcPr>
          <w:p w:rsidR="00000000" w:rsidDel="00000000" w:rsidP="00000000" w:rsidRDefault="00000000" w:rsidRPr="00000000" w14:paraId="00001783">
            <w:pPr>
              <w:widowControl w:val="0"/>
              <w:spacing w:line="240" w:lineRule="auto"/>
              <w:rPr>
                <w:b w:val="1"/>
                <w:bCs w:val="1"/>
                <w:sz w:val="20"/>
                <w:szCs w:val="20"/>
              </w:rPr>
            </w:pPr>
            <w:r w:rsidDel="00000000" w:rsidR="00000000" w:rsidRPr="00000000">
              <w:rPr>
                <w:rtl w:val="0"/>
              </w:rPr>
            </w:r>
          </w:p>
        </w:tc>
        <w:tc>
          <w:tcPr>
            <w:vMerge w:val="continue"/>
          </w:tcPr>
          <w:p w:rsidR="00000000" w:rsidDel="00000000" w:rsidP="00000000" w:rsidRDefault="00000000" w:rsidRPr="00000000" w14:paraId="00001785">
            <w:pPr>
              <w:widowControl w:val="0"/>
              <w:spacing w:line="240" w:lineRule="auto"/>
              <w:rPr>
                <w:b w:val="1"/>
                <w:bCs w:val="1"/>
                <w:sz w:val="20"/>
                <w:szCs w:val="20"/>
              </w:rPr>
            </w:pPr>
            <w:r w:rsidDel="00000000" w:rsidR="00000000" w:rsidRPr="00000000">
              <w:rPr>
                <w:rtl w:val="0"/>
              </w:rPr>
            </w:r>
          </w:p>
        </w:tc>
      </w:tr>
      <w:tr>
        <w:trPr>
          <w:cantSplit w:val="0"/>
          <w:trHeight w:val="400" w:hRule="atLeast"/>
          <w:tblHeader w:val="0"/>
        </w:trPr>
        <w:tc>
          <w:tcPr>
            <w:gridSpan w:val="2"/>
            <w:vMerge w:val="continue"/>
          </w:tcPr>
          <w:p w:rsidR="00000000" w:rsidDel="00000000" w:rsidP="00000000" w:rsidRDefault="00000000" w:rsidRPr="00000000" w14:paraId="00001786">
            <w:pPr>
              <w:widowControl w:val="0"/>
              <w:spacing w:line="240" w:lineRule="auto"/>
              <w:rPr>
                <w:b w:val="1"/>
                <w:bCs w:val="1"/>
                <w:sz w:val="20"/>
                <w:szCs w:val="20"/>
              </w:rPr>
            </w:pPr>
            <w:r w:rsidDel="00000000" w:rsidR="00000000" w:rsidRPr="00000000">
              <w:rPr>
                <w:rtl w:val="0"/>
              </w:rPr>
            </w:r>
          </w:p>
        </w:tc>
        <w:tc>
          <w:tcPr>
            <w:vMerge w:val="continue"/>
          </w:tcPr>
          <w:p w:rsidR="00000000" w:rsidDel="00000000" w:rsidP="00000000" w:rsidRDefault="00000000" w:rsidRPr="00000000" w14:paraId="00001788">
            <w:pPr>
              <w:widowControl w:val="0"/>
              <w:spacing w:line="240" w:lineRule="auto"/>
              <w:rPr>
                <w:b w:val="1"/>
                <w:bCs w:val="1"/>
                <w:sz w:val="20"/>
                <w:szCs w:val="20"/>
              </w:rPr>
            </w:pPr>
            <w:r w:rsidDel="00000000" w:rsidR="00000000" w:rsidRPr="00000000">
              <w:rPr>
                <w:rtl w:val="0"/>
              </w:rPr>
            </w:r>
          </w:p>
        </w:tc>
      </w:tr>
      <w:tr>
        <w:trPr>
          <w:cantSplit w:val="0"/>
          <w:trHeight w:val="400" w:hRule="atLeast"/>
          <w:tblHeader w:val="0"/>
        </w:trPr>
        <w:tc>
          <w:tcPr>
            <w:gridSpan w:val="2"/>
            <w:vMerge w:val="continue"/>
          </w:tcPr>
          <w:p w:rsidR="00000000" w:rsidDel="00000000" w:rsidP="00000000" w:rsidRDefault="00000000" w:rsidRPr="00000000" w14:paraId="00001789">
            <w:pPr>
              <w:widowControl w:val="0"/>
              <w:spacing w:line="240" w:lineRule="auto"/>
              <w:rPr>
                <w:b w:val="1"/>
                <w:bCs w:val="1"/>
                <w:sz w:val="20"/>
                <w:szCs w:val="20"/>
              </w:rPr>
            </w:pPr>
            <w:r w:rsidDel="00000000" w:rsidR="00000000" w:rsidRPr="00000000">
              <w:rPr>
                <w:rtl w:val="0"/>
              </w:rPr>
            </w:r>
          </w:p>
        </w:tc>
        <w:tc>
          <w:tcPr>
            <w:vMerge w:val="continue"/>
          </w:tcPr>
          <w:p w:rsidR="00000000" w:rsidDel="00000000" w:rsidP="00000000" w:rsidRDefault="00000000" w:rsidRPr="00000000" w14:paraId="0000178B">
            <w:pPr>
              <w:widowControl w:val="0"/>
              <w:spacing w:line="240" w:lineRule="auto"/>
              <w:rPr>
                <w:b w:val="1"/>
                <w:bCs w:val="1"/>
                <w:sz w:val="20"/>
                <w:szCs w:val="20"/>
              </w:rPr>
            </w:pPr>
            <w:r w:rsidDel="00000000" w:rsidR="00000000" w:rsidRPr="00000000">
              <w:rPr>
                <w:rtl w:val="0"/>
              </w:rPr>
            </w:r>
          </w:p>
        </w:tc>
      </w:tr>
      <w:tr>
        <w:trPr>
          <w:cantSplit w:val="0"/>
          <w:trHeight w:val="400" w:hRule="atLeast"/>
          <w:tblHeader w:val="0"/>
        </w:trPr>
        <w:tc>
          <w:tcPr>
            <w:gridSpan w:val="2"/>
            <w:vMerge w:val="continue"/>
          </w:tcPr>
          <w:p w:rsidR="00000000" w:rsidDel="00000000" w:rsidP="00000000" w:rsidRDefault="00000000" w:rsidRPr="00000000" w14:paraId="0000178C">
            <w:pPr>
              <w:widowControl w:val="0"/>
              <w:spacing w:line="240" w:lineRule="auto"/>
              <w:rPr>
                <w:b w:val="1"/>
                <w:bCs w:val="1"/>
                <w:color w:val="ff0000"/>
                <w:sz w:val="20"/>
                <w:szCs w:val="20"/>
              </w:rPr>
            </w:pPr>
            <w:r w:rsidDel="00000000" w:rsidR="00000000" w:rsidRPr="00000000">
              <w:rPr>
                <w:rtl w:val="0"/>
              </w:rPr>
            </w:r>
          </w:p>
        </w:tc>
        <w:tc>
          <w:tcPr>
            <w:vMerge w:val="continue"/>
          </w:tcPr>
          <w:p w:rsidR="00000000" w:rsidDel="00000000" w:rsidP="00000000" w:rsidRDefault="00000000" w:rsidRPr="00000000" w14:paraId="0000178E">
            <w:pPr>
              <w:widowControl w:val="0"/>
              <w:spacing w:line="240" w:lineRule="auto"/>
              <w:rPr>
                <w:b w:val="1"/>
                <w:bCs w:val="1"/>
                <w:color w:val="ff0000"/>
                <w:sz w:val="20"/>
                <w:szCs w:val="20"/>
              </w:rPr>
            </w:pPr>
            <w:r w:rsidDel="00000000" w:rsidR="00000000" w:rsidRPr="00000000">
              <w:rPr>
                <w:rtl w:val="0"/>
              </w:rPr>
            </w:r>
          </w:p>
        </w:tc>
      </w:tr>
      <w:tr>
        <w:trPr>
          <w:cantSplit w:val="0"/>
          <w:trHeight w:val="400" w:hRule="atLeast"/>
          <w:tblHeader w:val="0"/>
        </w:trPr>
        <w:tc>
          <w:tcPr>
            <w:gridSpan w:val="2"/>
            <w:vMerge w:val="continue"/>
          </w:tcPr>
          <w:p w:rsidR="00000000" w:rsidDel="00000000" w:rsidP="00000000" w:rsidRDefault="00000000" w:rsidRPr="00000000" w14:paraId="0000178F">
            <w:pPr>
              <w:widowControl w:val="0"/>
              <w:spacing w:line="240" w:lineRule="auto"/>
              <w:rPr>
                <w:b w:val="1"/>
                <w:bCs w:val="1"/>
                <w:sz w:val="20"/>
                <w:szCs w:val="20"/>
              </w:rPr>
            </w:pPr>
            <w:r w:rsidDel="00000000" w:rsidR="00000000" w:rsidRPr="00000000">
              <w:rPr>
                <w:rtl w:val="0"/>
              </w:rPr>
            </w:r>
          </w:p>
        </w:tc>
        <w:tc>
          <w:tcPr>
            <w:vMerge w:val="continue"/>
          </w:tcPr>
          <w:p w:rsidR="00000000" w:rsidDel="00000000" w:rsidP="00000000" w:rsidRDefault="00000000" w:rsidRPr="00000000" w14:paraId="00001791">
            <w:pPr>
              <w:widowControl w:val="0"/>
              <w:spacing w:line="240" w:lineRule="auto"/>
              <w:rPr>
                <w:b w:val="1"/>
                <w:bCs w:val="1"/>
                <w:sz w:val="20"/>
                <w:szCs w:val="20"/>
              </w:rPr>
            </w:pPr>
            <w:r w:rsidDel="00000000" w:rsidR="00000000" w:rsidRPr="00000000">
              <w:rPr>
                <w:rtl w:val="0"/>
              </w:rPr>
            </w:r>
          </w:p>
        </w:tc>
      </w:tr>
      <w:tr>
        <w:trPr>
          <w:cantSplit w:val="0"/>
          <w:trHeight w:val="400" w:hRule="atLeast"/>
          <w:tblHeader w:val="0"/>
        </w:trPr>
        <w:tc>
          <w:tcPr>
            <w:gridSpan w:val="2"/>
            <w:vMerge w:val="continue"/>
          </w:tcPr>
          <w:p w:rsidR="00000000" w:rsidDel="00000000" w:rsidP="00000000" w:rsidRDefault="00000000" w:rsidRPr="00000000" w14:paraId="00001792">
            <w:pPr>
              <w:widowControl w:val="0"/>
              <w:spacing w:line="240" w:lineRule="auto"/>
              <w:rPr>
                <w:b w:val="1"/>
                <w:bCs w:val="1"/>
                <w:sz w:val="20"/>
                <w:szCs w:val="20"/>
              </w:rPr>
            </w:pPr>
            <w:r w:rsidDel="00000000" w:rsidR="00000000" w:rsidRPr="00000000">
              <w:rPr>
                <w:rtl w:val="0"/>
              </w:rPr>
            </w:r>
          </w:p>
        </w:tc>
        <w:tc>
          <w:tcPr>
            <w:vMerge w:val="continue"/>
          </w:tcPr>
          <w:p w:rsidR="00000000" w:rsidDel="00000000" w:rsidP="00000000" w:rsidRDefault="00000000" w:rsidRPr="00000000" w14:paraId="00001794">
            <w:pPr>
              <w:widowControl w:val="0"/>
              <w:spacing w:line="240" w:lineRule="auto"/>
              <w:rPr>
                <w:b w:val="1"/>
                <w:bCs w:val="1"/>
                <w:sz w:val="20"/>
                <w:szCs w:val="20"/>
              </w:rPr>
            </w:pPr>
            <w:r w:rsidDel="00000000" w:rsidR="00000000" w:rsidRPr="00000000">
              <w:rPr>
                <w:rtl w:val="0"/>
              </w:rPr>
            </w:r>
          </w:p>
        </w:tc>
      </w:tr>
      <w:tr>
        <w:trPr>
          <w:cantSplit w:val="0"/>
          <w:trHeight w:val="400" w:hRule="atLeast"/>
          <w:tblHeader w:val="0"/>
        </w:trPr>
        <w:tc>
          <w:tcPr>
            <w:gridSpan w:val="2"/>
            <w:vMerge w:val="continue"/>
          </w:tcPr>
          <w:p w:rsidR="00000000" w:rsidDel="00000000" w:rsidP="00000000" w:rsidRDefault="00000000" w:rsidRPr="00000000" w14:paraId="00001795">
            <w:pPr>
              <w:widowControl w:val="0"/>
              <w:spacing w:line="240" w:lineRule="auto"/>
              <w:rPr>
                <w:b w:val="1"/>
                <w:bCs w:val="1"/>
                <w:sz w:val="20"/>
                <w:szCs w:val="20"/>
              </w:rPr>
            </w:pPr>
            <w:r w:rsidDel="00000000" w:rsidR="00000000" w:rsidRPr="00000000">
              <w:rPr>
                <w:rtl w:val="0"/>
              </w:rPr>
            </w:r>
          </w:p>
        </w:tc>
        <w:tc>
          <w:tcPr>
            <w:vMerge w:val="continue"/>
          </w:tcPr>
          <w:p w:rsidR="00000000" w:rsidDel="00000000" w:rsidP="00000000" w:rsidRDefault="00000000" w:rsidRPr="00000000" w14:paraId="00001797">
            <w:pPr>
              <w:widowControl w:val="0"/>
              <w:spacing w:line="240" w:lineRule="auto"/>
              <w:rPr>
                <w:b w:val="1"/>
                <w:bCs w:val="1"/>
                <w:sz w:val="20"/>
                <w:szCs w:val="20"/>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1798">
            <w:pPr>
              <w:widowControl w:val="0"/>
              <w:spacing w:line="240" w:lineRule="auto"/>
              <w:rPr>
                <w:b w:val="1"/>
                <w:bCs w:val="1"/>
                <w:sz w:val="20"/>
                <w:szCs w:val="20"/>
              </w:rPr>
            </w:pPr>
            <w:r w:rsidDel="00000000" w:rsidR="00000000" w:rsidRPr="00000000">
              <w:rPr>
                <w:rtl w:val="0"/>
              </w:rPr>
            </w:r>
          </w:p>
        </w:tc>
        <w:tc>
          <w:tcPr>
            <w:vMerge w:val="continue"/>
          </w:tcPr>
          <w:p w:rsidR="00000000" w:rsidDel="00000000" w:rsidP="00000000" w:rsidRDefault="00000000" w:rsidRPr="00000000" w14:paraId="0000179A">
            <w:pPr>
              <w:widowControl w:val="0"/>
              <w:spacing w:line="240" w:lineRule="auto"/>
              <w:rPr>
                <w:b w:val="1"/>
                <w:bCs w:val="1"/>
                <w:sz w:val="20"/>
                <w:szCs w:val="20"/>
              </w:rPr>
            </w:pPr>
            <w:r w:rsidDel="00000000" w:rsidR="00000000" w:rsidRPr="00000000">
              <w:rPr>
                <w:rtl w:val="0"/>
              </w:rPr>
            </w:r>
          </w:p>
        </w:tc>
      </w:tr>
      <w:tr>
        <w:trPr>
          <w:cantSplit w:val="0"/>
          <w:trHeight w:val="400" w:hRule="atLeast"/>
          <w:tblHeader w:val="0"/>
        </w:trPr>
        <w:tc>
          <w:tcPr>
            <w:gridSpan w:val="2"/>
          </w:tcPr>
          <w:p w:rsidR="00000000" w:rsidDel="00000000" w:rsidP="00000000" w:rsidRDefault="00000000" w:rsidRPr="00000000" w14:paraId="0000179B">
            <w:pPr>
              <w:widowControl w:val="0"/>
              <w:spacing w:line="240" w:lineRule="auto"/>
              <w:rPr>
                <w:sz w:val="20"/>
                <w:szCs w:val="20"/>
                <w:u w:val="single"/>
              </w:rPr>
            </w:pPr>
            <w:r w:rsidDel="00000000" w:rsidR="00000000" w:rsidRPr="00000000">
              <w:rPr>
                <w:rtl w:val="0"/>
              </w:rPr>
            </w:r>
          </w:p>
        </w:tc>
        <w:tc>
          <w:tcPr/>
          <w:p w:rsidR="00000000" w:rsidDel="00000000" w:rsidP="00000000" w:rsidRDefault="00000000" w:rsidRPr="00000000" w14:paraId="0000179D">
            <w:pPr>
              <w:widowControl w:val="0"/>
              <w:spacing w:line="240" w:lineRule="auto"/>
              <w:rPr>
                <w:sz w:val="20"/>
                <w:szCs w:val="20"/>
                <w:u w:val="single"/>
              </w:rPr>
            </w:pPr>
            <w:r w:rsidDel="00000000" w:rsidR="00000000" w:rsidRPr="00000000">
              <w:rPr>
                <w:rtl w:val="0"/>
              </w:rPr>
            </w:r>
          </w:p>
        </w:tc>
      </w:tr>
    </w:tbl>
    <w:p w:rsidR="00000000" w:rsidDel="00000000" w:rsidP="00000000" w:rsidRDefault="00000000" w:rsidRPr="00000000" w14:paraId="0000179E">
      <w:pPr>
        <w:rPr>
          <w:sz w:val="20"/>
          <w:szCs w:val="20"/>
        </w:rPr>
      </w:pPr>
      <w:r w:rsidDel="00000000" w:rsidR="00000000" w:rsidRPr="00000000">
        <w:rPr>
          <w:rtl w:val="0"/>
        </w:rPr>
      </w:r>
    </w:p>
    <w:tbl>
      <w:tblPr>
        <w:tblStyle w:val="Table64"/>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6795"/>
        <w:tblGridChange w:id="0">
          <w:tblGrid>
            <w:gridCol w:w="2565"/>
            <w:gridCol w:w="6795"/>
          </w:tblGrid>
        </w:tblGridChange>
      </w:tblGrid>
      <w:tr>
        <w:trPr>
          <w:cantSplit w:val="0"/>
          <w:trHeight w:val="750.4679987980769" w:hRule="atLeast"/>
          <w:tblHeader w:val="0"/>
        </w:trPr>
        <w:tc>
          <w:tcPr>
            <w:gridSpan w:val="2"/>
            <w:shd w:fill="d9d2e9" w:val="clear"/>
          </w:tcPr>
          <w:p w:rsidR="00000000" w:rsidDel="00000000" w:rsidP="00000000" w:rsidRDefault="00000000" w:rsidRPr="00000000" w14:paraId="0000179F">
            <w:pPr>
              <w:pStyle w:val="Heading2"/>
              <w:widowControl w:val="0"/>
              <w:spacing w:after="0" w:before="0" w:line="240" w:lineRule="auto"/>
              <w:rPr>
                <w:sz w:val="26"/>
                <w:szCs w:val="26"/>
              </w:rPr>
            </w:pPr>
            <w:bookmarkStart w:colFirst="0" w:colLast="0" w:name="_3b7v1cxnl0la" w:id="184"/>
            <w:bookmarkEnd w:id="184"/>
            <w:r w:rsidDel="00000000" w:rsidR="00000000" w:rsidRPr="00000000">
              <w:rPr>
                <w:sz w:val="26"/>
                <w:szCs w:val="26"/>
                <w:rtl w:val="0"/>
              </w:rPr>
              <w:t xml:space="preserve">Low Back Pain acute and chronic (lumbosacral </w:t>
            </w:r>
            <w:r w:rsidDel="00000000" w:rsidR="00000000" w:rsidRPr="00000000">
              <w:rPr>
                <w:sz w:val="26"/>
                <w:szCs w:val="26"/>
                <w:rtl w:val="0"/>
              </w:rPr>
              <w:t xml:space="preserve">strain</w:t>
            </w:r>
            <w:r w:rsidDel="00000000" w:rsidR="00000000" w:rsidRPr="00000000">
              <w:rPr>
                <w:sz w:val="26"/>
                <w:szCs w:val="26"/>
                <w:rtl w:val="0"/>
              </w:rPr>
              <w:t xml:space="preserve">) </w:t>
            </w:r>
          </w:p>
        </w:tc>
      </w:tr>
      <w:tr>
        <w:trPr>
          <w:cantSplit w:val="0"/>
          <w:trHeight w:val="750.4679987980769" w:hRule="atLeast"/>
          <w:tblHeader w:val="0"/>
        </w:trPr>
        <w:tc>
          <w:tcPr/>
          <w:p w:rsidR="00000000" w:rsidDel="00000000" w:rsidP="00000000" w:rsidRDefault="00000000" w:rsidRPr="00000000" w14:paraId="000017A1">
            <w:pPr>
              <w:widowControl w:val="0"/>
              <w:spacing w:line="240" w:lineRule="auto"/>
              <w:rPr>
                <w:b w:val="1"/>
                <w:bCs w:val="1"/>
                <w:sz w:val="20"/>
                <w:szCs w:val="20"/>
              </w:rPr>
            </w:pPr>
            <w:r w:rsidDel="00000000" w:rsidR="00000000" w:rsidRPr="00000000">
              <w:rPr>
                <w:b w:val="1"/>
                <w:bCs w:val="1"/>
                <w:sz w:val="20"/>
                <w:szCs w:val="20"/>
                <w:rtl w:val="0"/>
              </w:rPr>
              <w:t xml:space="preserve">Def’n </w:t>
            </w:r>
          </w:p>
        </w:tc>
        <w:tc>
          <w:tcPr/>
          <w:p w:rsidR="00000000" w:rsidDel="00000000" w:rsidP="00000000" w:rsidRDefault="00000000" w:rsidRPr="00000000" w14:paraId="000017A2">
            <w:pPr>
              <w:widowControl w:val="0"/>
              <w:spacing w:line="240" w:lineRule="auto"/>
              <w:rPr>
                <w:sz w:val="20"/>
                <w:szCs w:val="20"/>
              </w:rPr>
            </w:pPr>
            <w:r w:rsidDel="00000000" w:rsidR="00000000" w:rsidRPr="00000000">
              <w:rPr>
                <w:rtl w:val="0"/>
              </w:rPr>
            </w:r>
          </w:p>
        </w:tc>
      </w:tr>
      <w:tr>
        <w:trPr>
          <w:cantSplit w:val="0"/>
          <w:trHeight w:val="750.4679987980769" w:hRule="atLeast"/>
          <w:tblHeader w:val="0"/>
        </w:trPr>
        <w:tc>
          <w:tcPr/>
          <w:p w:rsidR="00000000" w:rsidDel="00000000" w:rsidP="00000000" w:rsidRDefault="00000000" w:rsidRPr="00000000" w14:paraId="000017A3">
            <w:pPr>
              <w:widowControl w:val="0"/>
              <w:spacing w:line="240" w:lineRule="auto"/>
              <w:rPr>
                <w:b w:val="1"/>
                <w:bCs w:val="1"/>
                <w:sz w:val="20"/>
                <w:szCs w:val="20"/>
              </w:rPr>
            </w:pPr>
            <w:r w:rsidDel="00000000" w:rsidR="00000000" w:rsidRPr="00000000">
              <w:rPr>
                <w:b w:val="1"/>
                <w:bCs w:val="1"/>
                <w:sz w:val="20"/>
                <w:szCs w:val="20"/>
                <w:rtl w:val="0"/>
              </w:rPr>
              <w:t xml:space="preserve">Pathology/Cause</w:t>
            </w:r>
          </w:p>
        </w:tc>
        <w:tc>
          <w:tcPr/>
          <w:p w:rsidR="00000000" w:rsidDel="00000000" w:rsidP="00000000" w:rsidRDefault="00000000" w:rsidRPr="00000000" w14:paraId="000017A4">
            <w:pPr>
              <w:widowControl w:val="0"/>
              <w:spacing w:line="240" w:lineRule="auto"/>
              <w:rPr>
                <w:sz w:val="20"/>
                <w:szCs w:val="20"/>
              </w:rPr>
            </w:pPr>
            <w:r w:rsidDel="00000000" w:rsidR="00000000" w:rsidRPr="00000000">
              <w:rPr>
                <w:rtl w:val="0"/>
              </w:rPr>
            </w:r>
          </w:p>
        </w:tc>
      </w:tr>
      <w:tr>
        <w:trPr>
          <w:cantSplit w:val="0"/>
          <w:trHeight w:val="750.4679987980769" w:hRule="atLeast"/>
          <w:tblHeader w:val="0"/>
        </w:trPr>
        <w:tc>
          <w:tcPr/>
          <w:p w:rsidR="00000000" w:rsidDel="00000000" w:rsidP="00000000" w:rsidRDefault="00000000" w:rsidRPr="00000000" w14:paraId="000017A5">
            <w:pPr>
              <w:widowControl w:val="0"/>
              <w:spacing w:line="240" w:lineRule="auto"/>
              <w:rPr>
                <w:b w:val="1"/>
                <w:bCs w:val="1"/>
                <w:sz w:val="20"/>
                <w:szCs w:val="20"/>
              </w:rPr>
            </w:pPr>
            <w:r w:rsidDel="00000000" w:rsidR="00000000" w:rsidRPr="00000000">
              <w:rPr>
                <w:b w:val="1"/>
                <w:bCs w:val="1"/>
                <w:sz w:val="20"/>
                <w:szCs w:val="20"/>
                <w:rtl w:val="0"/>
              </w:rPr>
              <w:t xml:space="preserve">Risk Factors/Epidemiology</w:t>
            </w:r>
          </w:p>
        </w:tc>
        <w:tc>
          <w:tcPr/>
          <w:p w:rsidR="00000000" w:rsidDel="00000000" w:rsidP="00000000" w:rsidRDefault="00000000" w:rsidRPr="00000000" w14:paraId="000017A6">
            <w:pPr>
              <w:widowControl w:val="0"/>
              <w:spacing w:line="240" w:lineRule="auto"/>
              <w:rPr>
                <w:sz w:val="20"/>
                <w:szCs w:val="20"/>
              </w:rPr>
            </w:pPr>
            <w:r w:rsidDel="00000000" w:rsidR="00000000" w:rsidRPr="00000000">
              <w:rPr>
                <w:rtl w:val="0"/>
              </w:rPr>
            </w:r>
          </w:p>
        </w:tc>
      </w:tr>
      <w:tr>
        <w:trPr>
          <w:cantSplit w:val="0"/>
          <w:trHeight w:val="750.4679987980769" w:hRule="atLeast"/>
          <w:tblHeader w:val="0"/>
        </w:trPr>
        <w:tc>
          <w:tcPr/>
          <w:p w:rsidR="00000000" w:rsidDel="00000000" w:rsidP="00000000" w:rsidRDefault="00000000" w:rsidRPr="00000000" w14:paraId="000017A7">
            <w:pPr>
              <w:widowControl w:val="0"/>
              <w:spacing w:line="240" w:lineRule="auto"/>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17A8">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7A9">
            <w:pPr>
              <w:widowControl w:val="0"/>
              <w:spacing w:line="240" w:lineRule="auto"/>
              <w:rPr>
                <w:b w:val="1"/>
                <w:bCs w:val="1"/>
                <w:sz w:val="20"/>
                <w:szCs w:val="20"/>
              </w:rPr>
            </w:pPr>
            <w:r w:rsidDel="00000000" w:rsidR="00000000" w:rsidRPr="00000000">
              <w:rPr>
                <w:b w:val="1"/>
                <w:bCs w:val="1"/>
                <w:sz w:val="20"/>
                <w:szCs w:val="20"/>
                <w:rtl w:val="0"/>
              </w:rPr>
              <w:t xml:space="preserve">*Insert picture here*</w:t>
            </w:r>
          </w:p>
        </w:tc>
        <w:tc>
          <w:tcPr/>
          <w:p w:rsidR="00000000" w:rsidDel="00000000" w:rsidP="00000000" w:rsidRDefault="00000000" w:rsidRPr="00000000" w14:paraId="000017AA">
            <w:pPr>
              <w:widowControl w:val="0"/>
              <w:spacing w:line="240" w:lineRule="auto"/>
              <w:rPr>
                <w:sz w:val="20"/>
                <w:szCs w:val="20"/>
              </w:rPr>
            </w:pPr>
            <w:r w:rsidDel="00000000" w:rsidR="00000000" w:rsidRPr="00000000">
              <w:rPr>
                <w:sz w:val="20"/>
                <w:szCs w:val="20"/>
              </w:rPr>
              <w:drawing>
                <wp:inline distB="114300" distT="114300" distL="114300" distR="114300">
                  <wp:extent cx="4181475" cy="2184400"/>
                  <wp:effectExtent b="0" l="0" r="0" t="0"/>
                  <wp:docPr id="34" name="image33.png"/>
                  <a:graphic>
                    <a:graphicData uri="http://schemas.openxmlformats.org/drawingml/2006/picture">
                      <pic:pic>
                        <pic:nvPicPr>
                          <pic:cNvPr id="0" name="image33.png"/>
                          <pic:cNvPicPr preferRelativeResize="0"/>
                        </pic:nvPicPr>
                        <pic:blipFill>
                          <a:blip r:embed="rId179"/>
                          <a:srcRect b="0" l="0" r="0" t="0"/>
                          <a:stretch>
                            <a:fillRect/>
                          </a:stretch>
                        </pic:blipFill>
                        <pic:spPr>
                          <a:xfrm>
                            <a:off x="0" y="0"/>
                            <a:ext cx="4181475" cy="2184400"/>
                          </a:xfrm>
                          <a:prstGeom prst="rect"/>
                          <a:ln/>
                        </pic:spPr>
                      </pic:pic>
                    </a:graphicData>
                  </a:graphic>
                </wp:inline>
              </w:drawing>
            </w:r>
            <w:r w:rsidDel="00000000" w:rsidR="00000000" w:rsidRPr="00000000">
              <w:rPr>
                <w:rtl w:val="0"/>
              </w:rPr>
            </w:r>
          </w:p>
          <w:p w:rsidR="00000000" w:rsidDel="00000000" w:rsidP="00000000" w:rsidRDefault="00000000" w:rsidRPr="00000000" w14:paraId="000017AB">
            <w:pPr>
              <w:widowControl w:val="0"/>
              <w:spacing w:line="276.0005454545455"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Red Flag Acronym:</w:t>
            </w:r>
          </w:p>
          <w:p w:rsidR="00000000" w:rsidDel="00000000" w:rsidP="00000000" w:rsidRDefault="00000000" w:rsidRPr="00000000" w14:paraId="000017AC">
            <w:pPr>
              <w:widowControl w:val="0"/>
              <w:spacing w:line="276.0005454545455" w:lineRule="auto"/>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N </w:t>
            </w:r>
            <w:r w:rsidDel="00000000" w:rsidR="00000000" w:rsidRPr="00000000">
              <w:rPr>
                <w:rFonts w:ascii="Open Sans" w:cs="Open Sans" w:eastAsia="Open Sans" w:hAnsi="Open Sans"/>
                <w:sz w:val="20"/>
                <w:szCs w:val="20"/>
                <w:rtl w:val="0"/>
              </w:rPr>
              <w:t xml:space="preserve">Neurologicak, </w:t>
            </w:r>
            <w:r w:rsidDel="00000000" w:rsidR="00000000" w:rsidRPr="00000000">
              <w:rPr>
                <w:rFonts w:ascii="Open Sans" w:cs="Open Sans" w:eastAsia="Open Sans" w:hAnsi="Open Sans"/>
                <w:b w:val="1"/>
                <w:bCs w:val="1"/>
                <w:sz w:val="20"/>
                <w:szCs w:val="20"/>
                <w:rtl w:val="0"/>
              </w:rPr>
              <w:t xml:space="preserve">I: </w:t>
            </w:r>
            <w:r w:rsidDel="00000000" w:rsidR="00000000" w:rsidRPr="00000000">
              <w:rPr>
                <w:rFonts w:ascii="Open Sans" w:cs="Open Sans" w:eastAsia="Open Sans" w:hAnsi="Open Sans"/>
                <w:sz w:val="20"/>
                <w:szCs w:val="20"/>
                <w:rtl w:val="0"/>
              </w:rPr>
              <w:t xml:space="preserve">Infection, </w:t>
            </w:r>
            <w:r w:rsidDel="00000000" w:rsidR="00000000" w:rsidRPr="00000000">
              <w:rPr>
                <w:rFonts w:ascii="Open Sans" w:cs="Open Sans" w:eastAsia="Open Sans" w:hAnsi="Open Sans"/>
                <w:b w:val="1"/>
                <w:bCs w:val="1"/>
                <w:sz w:val="20"/>
                <w:szCs w:val="20"/>
                <w:rtl w:val="0"/>
              </w:rPr>
              <w:t xml:space="preserve">F: </w:t>
            </w:r>
            <w:r w:rsidDel="00000000" w:rsidR="00000000" w:rsidRPr="00000000">
              <w:rPr>
                <w:rFonts w:ascii="Open Sans" w:cs="Open Sans" w:eastAsia="Open Sans" w:hAnsi="Open Sans"/>
                <w:sz w:val="20"/>
                <w:szCs w:val="20"/>
                <w:rtl w:val="0"/>
              </w:rPr>
              <w:t xml:space="preserve">Fracture, </w:t>
            </w:r>
            <w:r w:rsidDel="00000000" w:rsidR="00000000" w:rsidRPr="00000000">
              <w:rPr>
                <w:rFonts w:ascii="Open Sans" w:cs="Open Sans" w:eastAsia="Open Sans" w:hAnsi="Open Sans"/>
                <w:b w:val="1"/>
                <w:bCs w:val="1"/>
                <w:sz w:val="20"/>
                <w:szCs w:val="20"/>
                <w:rtl w:val="0"/>
              </w:rPr>
              <w:t xml:space="preserve">T: </w:t>
            </w:r>
            <w:r w:rsidDel="00000000" w:rsidR="00000000" w:rsidRPr="00000000">
              <w:rPr>
                <w:rFonts w:ascii="Open Sans" w:cs="Open Sans" w:eastAsia="Open Sans" w:hAnsi="Open Sans"/>
                <w:sz w:val="20"/>
                <w:szCs w:val="20"/>
                <w:rtl w:val="0"/>
              </w:rPr>
              <w:t xml:space="preserve">tumour, </w:t>
            </w:r>
            <w:r w:rsidDel="00000000" w:rsidR="00000000" w:rsidRPr="00000000">
              <w:rPr>
                <w:rFonts w:ascii="Open Sans" w:cs="Open Sans" w:eastAsia="Open Sans" w:hAnsi="Open Sans"/>
                <w:b w:val="1"/>
                <w:bCs w:val="1"/>
                <w:sz w:val="20"/>
                <w:szCs w:val="20"/>
                <w:rtl w:val="0"/>
              </w:rPr>
              <w:t xml:space="preserve">I: </w:t>
            </w:r>
            <w:r w:rsidDel="00000000" w:rsidR="00000000" w:rsidRPr="00000000">
              <w:rPr>
                <w:rFonts w:ascii="Open Sans" w:cs="Open Sans" w:eastAsia="Open Sans" w:hAnsi="Open Sans"/>
                <w:sz w:val="20"/>
                <w:szCs w:val="20"/>
                <w:rtl w:val="0"/>
              </w:rPr>
              <w:t xml:space="preserve">Inflammation</w:t>
            </w:r>
          </w:p>
          <w:p w:rsidR="00000000" w:rsidDel="00000000" w:rsidP="00000000" w:rsidRDefault="00000000" w:rsidRPr="00000000" w14:paraId="000017AD">
            <w:pPr>
              <w:widowControl w:val="0"/>
              <w:spacing w:line="276.0005454545455" w:lineRule="auto"/>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17AE">
            <w:pPr>
              <w:widowControl w:val="0"/>
              <w:spacing w:line="276.0005454545455"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Clauda equina </w:t>
            </w:r>
          </w:p>
          <w:p w:rsidR="00000000" w:rsidDel="00000000" w:rsidP="00000000" w:rsidRDefault="00000000" w:rsidRPr="00000000" w14:paraId="000017AF">
            <w:pPr>
              <w:widowControl w:val="0"/>
              <w:spacing w:line="240" w:lineRule="auto"/>
              <w:rPr>
                <w:sz w:val="20"/>
                <w:szCs w:val="20"/>
              </w:rPr>
            </w:pPr>
            <w:r w:rsidDel="00000000" w:rsidR="00000000" w:rsidRPr="00000000">
              <w:rPr>
                <w:rtl w:val="0"/>
              </w:rPr>
            </w:r>
          </w:p>
        </w:tc>
      </w:tr>
      <w:tr>
        <w:trPr>
          <w:cantSplit w:val="0"/>
          <w:trHeight w:val="750.4679987980769" w:hRule="atLeast"/>
          <w:tblHeader w:val="0"/>
        </w:trPr>
        <w:tc>
          <w:tcPr/>
          <w:p w:rsidR="00000000" w:rsidDel="00000000" w:rsidP="00000000" w:rsidRDefault="00000000" w:rsidRPr="00000000" w14:paraId="000017B0">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17B1">
            <w:pPr>
              <w:widowControl w:val="0"/>
              <w:spacing w:line="240" w:lineRule="auto"/>
              <w:rPr>
                <w:sz w:val="20"/>
                <w:szCs w:val="20"/>
              </w:rPr>
            </w:pPr>
            <w:r w:rsidDel="00000000" w:rsidR="00000000" w:rsidRPr="00000000">
              <w:rPr>
                <w:rtl w:val="0"/>
              </w:rPr>
            </w:r>
          </w:p>
        </w:tc>
      </w:tr>
      <w:tr>
        <w:trPr>
          <w:cantSplit w:val="0"/>
          <w:trHeight w:val="750.4679987980769" w:hRule="atLeast"/>
          <w:tblHeader w:val="0"/>
        </w:trPr>
        <w:tc>
          <w:tcPr/>
          <w:p w:rsidR="00000000" w:rsidDel="00000000" w:rsidP="00000000" w:rsidRDefault="00000000" w:rsidRPr="00000000" w14:paraId="000017B2">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17B3">
            <w:pPr>
              <w:widowControl w:val="0"/>
              <w:spacing w:line="240" w:lineRule="auto"/>
              <w:rPr>
                <w:sz w:val="20"/>
                <w:szCs w:val="20"/>
              </w:rPr>
            </w:pPr>
            <w:r w:rsidDel="00000000" w:rsidR="00000000" w:rsidRPr="00000000">
              <w:rPr>
                <w:rtl w:val="0"/>
              </w:rPr>
            </w:r>
          </w:p>
        </w:tc>
      </w:tr>
      <w:tr>
        <w:trPr>
          <w:cantSplit w:val="0"/>
          <w:trHeight w:val="750.4679987980769" w:hRule="atLeast"/>
          <w:tblHeader w:val="0"/>
        </w:trPr>
        <w:tc>
          <w:tcPr/>
          <w:p w:rsidR="00000000" w:rsidDel="00000000" w:rsidP="00000000" w:rsidRDefault="00000000" w:rsidRPr="00000000" w14:paraId="000017B4">
            <w:pPr>
              <w:widowControl w:val="0"/>
              <w:spacing w:line="240" w:lineRule="auto"/>
              <w:rPr>
                <w:b w:val="1"/>
                <w:bCs w:val="1"/>
                <w:sz w:val="20"/>
                <w:szCs w:val="20"/>
              </w:rPr>
            </w:pPr>
            <w:r w:rsidDel="00000000" w:rsidR="00000000" w:rsidRPr="00000000">
              <w:rPr>
                <w:b w:val="1"/>
                <w:bCs w:val="1"/>
                <w:sz w:val="20"/>
                <w:szCs w:val="20"/>
                <w:rtl w:val="0"/>
              </w:rPr>
              <w:t xml:space="preserve">Diagnostics/Labs</w:t>
            </w:r>
          </w:p>
        </w:tc>
        <w:tc>
          <w:tcPr/>
          <w:p w:rsidR="00000000" w:rsidDel="00000000" w:rsidP="00000000" w:rsidRDefault="00000000" w:rsidRPr="00000000" w14:paraId="000017B5">
            <w:pPr>
              <w:widowControl w:val="0"/>
              <w:spacing w:line="240" w:lineRule="auto"/>
              <w:rPr>
                <w:sz w:val="20"/>
                <w:szCs w:val="20"/>
              </w:rPr>
            </w:pPr>
            <w:r w:rsidDel="00000000" w:rsidR="00000000" w:rsidRPr="00000000">
              <w:rPr>
                <w:rtl w:val="0"/>
              </w:rPr>
            </w:r>
          </w:p>
        </w:tc>
      </w:tr>
      <w:tr>
        <w:trPr>
          <w:cantSplit w:val="0"/>
          <w:trHeight w:val="750.4679987980769" w:hRule="atLeast"/>
          <w:tblHeader w:val="0"/>
        </w:trPr>
        <w:tc>
          <w:tcPr/>
          <w:p w:rsidR="00000000" w:rsidDel="00000000" w:rsidP="00000000" w:rsidRDefault="00000000" w:rsidRPr="00000000" w14:paraId="000017B6">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p w:rsidR="00000000" w:rsidDel="00000000" w:rsidP="00000000" w:rsidRDefault="00000000" w:rsidRPr="00000000" w14:paraId="000017B7">
            <w:pPr>
              <w:widowControl w:val="0"/>
              <w:spacing w:line="240" w:lineRule="auto"/>
              <w:rPr>
                <w:sz w:val="20"/>
                <w:szCs w:val="20"/>
              </w:rPr>
            </w:pPr>
            <w:r w:rsidDel="00000000" w:rsidR="00000000" w:rsidRPr="00000000">
              <w:rPr>
                <w:rtl w:val="0"/>
              </w:rPr>
            </w:r>
          </w:p>
        </w:tc>
      </w:tr>
      <w:tr>
        <w:trPr>
          <w:cantSplit w:val="0"/>
          <w:trHeight w:val="750.4679987980769" w:hRule="atLeast"/>
          <w:tblHeader w:val="0"/>
        </w:trPr>
        <w:tc>
          <w:tcPr/>
          <w:p w:rsidR="00000000" w:rsidDel="00000000" w:rsidP="00000000" w:rsidRDefault="00000000" w:rsidRPr="00000000" w14:paraId="000017B8">
            <w:pPr>
              <w:widowControl w:val="0"/>
              <w:spacing w:line="240" w:lineRule="auto"/>
              <w:rPr>
                <w:b w:val="1"/>
                <w:bCs w:val="1"/>
                <w:sz w:val="20"/>
                <w:szCs w:val="20"/>
              </w:rPr>
            </w:pPr>
            <w:r w:rsidDel="00000000" w:rsidR="00000000" w:rsidRPr="00000000">
              <w:rPr>
                <w:b w:val="1"/>
                <w:bCs w:val="1"/>
                <w:sz w:val="20"/>
                <w:szCs w:val="20"/>
                <w:rtl w:val="0"/>
              </w:rPr>
              <w:t xml:space="preserve">Differential Diagnoses</w:t>
            </w:r>
          </w:p>
        </w:tc>
        <w:tc>
          <w:tcPr/>
          <w:p w:rsidR="00000000" w:rsidDel="00000000" w:rsidP="00000000" w:rsidRDefault="00000000" w:rsidRPr="00000000" w14:paraId="000017B9">
            <w:pPr>
              <w:widowControl w:val="0"/>
              <w:spacing w:line="240" w:lineRule="auto"/>
              <w:rPr>
                <w:sz w:val="20"/>
                <w:szCs w:val="20"/>
              </w:rPr>
            </w:pPr>
            <w:r w:rsidDel="00000000" w:rsidR="00000000" w:rsidRPr="00000000">
              <w:rPr>
                <w:sz w:val="20"/>
                <w:szCs w:val="20"/>
                <w:rtl w:val="0"/>
              </w:rPr>
              <w:t xml:space="preserve">Mri shows shoft tissue (for herniated disc) </w:t>
            </w:r>
          </w:p>
        </w:tc>
      </w:tr>
      <w:tr>
        <w:trPr>
          <w:cantSplit w:val="0"/>
          <w:trHeight w:val="750.4679987980769" w:hRule="atLeast"/>
          <w:tblHeader w:val="0"/>
        </w:trPr>
        <w:tc>
          <w:tcPr/>
          <w:p w:rsidR="00000000" w:rsidDel="00000000" w:rsidP="00000000" w:rsidRDefault="00000000" w:rsidRPr="00000000" w14:paraId="000017BA">
            <w:pPr>
              <w:widowControl w:val="0"/>
              <w:spacing w:line="240" w:lineRule="auto"/>
              <w:rPr>
                <w:b w:val="1"/>
                <w:bCs w:val="1"/>
                <w:sz w:val="20"/>
                <w:szCs w:val="20"/>
              </w:rPr>
            </w:pPr>
            <w:r w:rsidDel="00000000" w:rsidR="00000000" w:rsidRPr="00000000">
              <w:rPr>
                <w:b w:val="1"/>
                <w:bCs w:val="1"/>
                <w:sz w:val="20"/>
                <w:szCs w:val="20"/>
                <w:rtl w:val="0"/>
              </w:rPr>
              <w:t xml:space="preserve">Treatment/Management</w:t>
            </w:r>
          </w:p>
        </w:tc>
        <w:tc>
          <w:tcPr/>
          <w:p w:rsidR="00000000" w:rsidDel="00000000" w:rsidP="00000000" w:rsidRDefault="00000000" w:rsidRPr="00000000" w14:paraId="000017BB">
            <w:pPr>
              <w:widowControl w:val="0"/>
              <w:spacing w:line="240" w:lineRule="auto"/>
              <w:rPr>
                <w:b w:val="1"/>
                <w:bCs w:val="1"/>
                <w:sz w:val="20"/>
                <w:szCs w:val="20"/>
              </w:rPr>
            </w:pPr>
            <w:r w:rsidDel="00000000" w:rsidR="00000000" w:rsidRPr="00000000">
              <w:rPr>
                <w:b w:val="1"/>
                <w:bCs w:val="1"/>
                <w:sz w:val="20"/>
                <w:szCs w:val="20"/>
                <w:rtl w:val="0"/>
              </w:rPr>
              <w:t xml:space="preserve">Treatment:</w:t>
            </w:r>
            <w:r w:rsidDel="00000000" w:rsidR="00000000" w:rsidRPr="00000000">
              <w:rPr>
                <w:rtl w:val="0"/>
              </w:rPr>
            </w:r>
          </w:p>
          <w:p w:rsidR="00000000" w:rsidDel="00000000" w:rsidP="00000000" w:rsidRDefault="00000000" w:rsidRPr="00000000" w14:paraId="000017BC">
            <w:pPr>
              <w:widowControl w:val="0"/>
              <w:spacing w:line="240" w:lineRule="auto"/>
              <w:rPr>
                <w:b w:val="1"/>
                <w:bCs w:val="1"/>
                <w:sz w:val="20"/>
                <w:szCs w:val="20"/>
              </w:rPr>
            </w:pPr>
            <w:r w:rsidDel="00000000" w:rsidR="00000000" w:rsidRPr="00000000">
              <w:rPr>
                <w:b w:val="1"/>
                <w:bCs w:val="1"/>
                <w:sz w:val="20"/>
                <w:szCs w:val="20"/>
                <w:rtl w:val="0"/>
              </w:rPr>
              <w:t xml:space="preserve">Counseling/Education:</w:t>
            </w:r>
          </w:p>
          <w:p w:rsidR="00000000" w:rsidDel="00000000" w:rsidP="00000000" w:rsidRDefault="00000000" w:rsidRPr="00000000" w14:paraId="000017BD">
            <w:pPr>
              <w:widowControl w:val="0"/>
              <w:spacing w:line="240" w:lineRule="auto"/>
              <w:rPr>
                <w:b w:val="1"/>
                <w:bCs w:val="1"/>
                <w:sz w:val="20"/>
                <w:szCs w:val="20"/>
              </w:rPr>
            </w:pPr>
            <w:r w:rsidDel="00000000" w:rsidR="00000000" w:rsidRPr="00000000">
              <w:rPr>
                <w:b w:val="1"/>
                <w:bCs w:val="1"/>
                <w:sz w:val="20"/>
                <w:szCs w:val="20"/>
                <w:rtl w:val="0"/>
              </w:rPr>
              <w:t xml:space="preserve">Non-pharm therapies:</w:t>
            </w:r>
          </w:p>
        </w:tc>
      </w:tr>
      <w:tr>
        <w:trPr>
          <w:cantSplit w:val="0"/>
          <w:trHeight w:val="750.4679987980769" w:hRule="atLeast"/>
          <w:tblHeader w:val="0"/>
        </w:trPr>
        <w:tc>
          <w:tcPr/>
          <w:p w:rsidR="00000000" w:rsidDel="00000000" w:rsidP="00000000" w:rsidRDefault="00000000" w:rsidRPr="00000000" w14:paraId="000017BE">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p w:rsidR="00000000" w:rsidDel="00000000" w:rsidP="00000000" w:rsidRDefault="00000000" w:rsidRPr="00000000" w14:paraId="000017BF">
            <w:pPr>
              <w:widowControl w:val="0"/>
              <w:spacing w:line="240" w:lineRule="auto"/>
              <w:rPr>
                <w:sz w:val="20"/>
                <w:szCs w:val="20"/>
              </w:rPr>
            </w:pPr>
            <w:r w:rsidDel="00000000" w:rsidR="00000000" w:rsidRPr="00000000">
              <w:rPr>
                <w:rtl w:val="0"/>
              </w:rPr>
            </w:r>
          </w:p>
        </w:tc>
      </w:tr>
      <w:tr>
        <w:trPr>
          <w:cantSplit w:val="0"/>
          <w:trHeight w:val="750.4679987980769" w:hRule="atLeast"/>
          <w:tblHeader w:val="0"/>
        </w:trPr>
        <w:tc>
          <w:tcPr/>
          <w:p w:rsidR="00000000" w:rsidDel="00000000" w:rsidP="00000000" w:rsidRDefault="00000000" w:rsidRPr="00000000" w14:paraId="000017C0">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p w:rsidR="00000000" w:rsidDel="00000000" w:rsidP="00000000" w:rsidRDefault="00000000" w:rsidRPr="00000000" w14:paraId="000017C1">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17C2">
      <w:pPr>
        <w:pStyle w:val="Title"/>
        <w:spacing w:after="240" w:before="240" w:line="240" w:lineRule="auto"/>
        <w:jc w:val="center"/>
        <w:rPr>
          <w:color w:val="2d3b45"/>
          <w:sz w:val="40"/>
          <w:szCs w:val="40"/>
          <w:highlight w:val="yellow"/>
        </w:rPr>
      </w:pPr>
      <w:bookmarkStart w:colFirst="0" w:colLast="0" w:name="_m9ss26a1yn11" w:id="185"/>
      <w:bookmarkEnd w:id="185"/>
      <w:r w:rsidDel="00000000" w:rsidR="00000000" w:rsidRPr="00000000">
        <w:rPr>
          <w:color w:val="2d3b45"/>
          <w:sz w:val="40"/>
          <w:szCs w:val="40"/>
          <w:highlight w:val="yellow"/>
        </w:rPr>
        <w:drawing>
          <wp:inline distB="114300" distT="114300" distL="114300" distR="114300">
            <wp:extent cx="5943600" cy="3340100"/>
            <wp:effectExtent b="0" l="0" r="0" t="0"/>
            <wp:docPr id="16" name="image9.png"/>
            <a:graphic>
              <a:graphicData uri="http://schemas.openxmlformats.org/drawingml/2006/picture">
                <pic:pic>
                  <pic:nvPicPr>
                    <pic:cNvPr id="0" name="image9.png"/>
                    <pic:cNvPicPr preferRelativeResize="0"/>
                  </pic:nvPicPr>
                  <pic:blipFill>
                    <a:blip r:embed="rId18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17C3">
      <w:pPr>
        <w:pStyle w:val="Title"/>
        <w:rPr>
          <w:sz w:val="24"/>
          <w:szCs w:val="24"/>
        </w:rPr>
      </w:pPr>
      <w:bookmarkStart w:colFirst="0" w:colLast="0" w:name="_dq2sbyo4zn7e" w:id="186"/>
      <w:bookmarkEnd w:id="186"/>
      <w:r w:rsidDel="00000000" w:rsidR="00000000" w:rsidRPr="00000000">
        <w:rPr>
          <w:rtl w:val="0"/>
        </w:rPr>
      </w:r>
    </w:p>
    <w:tbl>
      <w:tblPr>
        <w:tblStyle w:val="Table6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3.529411764706"/>
        <w:gridCol w:w="3931.3931888544894"/>
        <w:gridCol w:w="3685.077399380805"/>
        <w:tblGridChange w:id="0">
          <w:tblGrid>
            <w:gridCol w:w="1743.529411764706"/>
            <w:gridCol w:w="3931.3931888544894"/>
            <w:gridCol w:w="3685.077399380805"/>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4">
            <w:pPr>
              <w:pStyle w:val="Title"/>
              <w:jc w:val="center"/>
              <w:rPr>
                <w:sz w:val="24"/>
                <w:szCs w:val="24"/>
              </w:rPr>
            </w:pPr>
            <w:bookmarkStart w:colFirst="0" w:colLast="0" w:name="_dq2sbyo4zn7e" w:id="186"/>
            <w:bookmarkEnd w:id="186"/>
            <w:r w:rsidDel="00000000" w:rsidR="00000000" w:rsidRPr="00000000">
              <w:rPr>
                <w:b w:val="1"/>
                <w:bCs w:val="1"/>
                <w:sz w:val="24"/>
                <w:szCs w:val="24"/>
                <w:rtl w:val="0"/>
              </w:rPr>
              <w:t xml:space="preserve">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5">
            <w:pPr>
              <w:pStyle w:val="Title"/>
              <w:jc w:val="center"/>
              <w:rPr>
                <w:sz w:val="24"/>
                <w:szCs w:val="24"/>
              </w:rPr>
            </w:pPr>
            <w:bookmarkStart w:colFirst="0" w:colLast="0" w:name="_dq2sbyo4zn7e" w:id="186"/>
            <w:bookmarkEnd w:id="186"/>
            <w:r w:rsidDel="00000000" w:rsidR="00000000" w:rsidRPr="00000000">
              <w:rPr>
                <w:b w:val="1"/>
                <w:bCs w:val="1"/>
                <w:sz w:val="24"/>
                <w:szCs w:val="24"/>
                <w:rtl w:val="0"/>
              </w:rPr>
              <w:t xml:space="preserve">Medial Epicondylitis (Golfer's Elbow)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6">
            <w:pPr>
              <w:pStyle w:val="Title"/>
              <w:jc w:val="center"/>
              <w:rPr>
                <w:sz w:val="24"/>
                <w:szCs w:val="24"/>
              </w:rPr>
            </w:pPr>
            <w:bookmarkStart w:colFirst="0" w:colLast="0" w:name="_dq2sbyo4zn7e" w:id="186"/>
            <w:bookmarkEnd w:id="186"/>
            <w:r w:rsidDel="00000000" w:rsidR="00000000" w:rsidRPr="00000000">
              <w:rPr>
                <w:b w:val="1"/>
                <w:bCs w:val="1"/>
                <w:sz w:val="24"/>
                <w:szCs w:val="24"/>
                <w:rtl w:val="0"/>
              </w:rPr>
              <w:t xml:space="preserve">Lateral Epicondylitis (Tennis Elbow)</w:t>
            </w:r>
            <w:r w:rsidDel="00000000" w:rsidR="00000000" w:rsidRPr="00000000">
              <w:rPr>
                <w:rtl w:val="0"/>
              </w:rPr>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7">
            <w:pPr>
              <w:pStyle w:val="Title"/>
              <w:rPr>
                <w:sz w:val="24"/>
                <w:szCs w:val="24"/>
              </w:rPr>
            </w:pPr>
            <w:bookmarkStart w:colFirst="0" w:colLast="0" w:name="_dq2sbyo4zn7e" w:id="186"/>
            <w:bookmarkEnd w:id="186"/>
            <w:r w:rsidDel="00000000" w:rsidR="00000000" w:rsidRPr="00000000">
              <w:rPr>
                <w:b w:val="1"/>
                <w:bCs w:val="1"/>
                <w:sz w:val="24"/>
                <w:szCs w:val="24"/>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8">
            <w:pPr>
              <w:pStyle w:val="Title"/>
              <w:rPr>
                <w:sz w:val="24"/>
                <w:szCs w:val="24"/>
              </w:rPr>
            </w:pPr>
            <w:bookmarkStart w:colFirst="0" w:colLast="0" w:name="_dq2sbyo4zn7e" w:id="186"/>
            <w:bookmarkEnd w:id="186"/>
            <w:r w:rsidDel="00000000" w:rsidR="00000000" w:rsidRPr="00000000">
              <w:rPr>
                <w:sz w:val="24"/>
                <w:szCs w:val="24"/>
                <w:rtl w:val="0"/>
              </w:rPr>
              <w:t xml:space="preserve">Inflammation of the tendons on the inner side of the elbow, often due to repetitive wrist flexion and pronation.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9">
            <w:pPr>
              <w:pStyle w:val="Title"/>
              <w:rPr>
                <w:sz w:val="24"/>
                <w:szCs w:val="24"/>
              </w:rPr>
            </w:pPr>
            <w:bookmarkStart w:colFirst="0" w:colLast="0" w:name="_dq2sbyo4zn7e" w:id="186"/>
            <w:bookmarkEnd w:id="186"/>
            <w:r w:rsidDel="00000000" w:rsidR="00000000" w:rsidRPr="00000000">
              <w:rPr>
                <w:sz w:val="24"/>
                <w:szCs w:val="24"/>
                <w:rtl w:val="0"/>
              </w:rPr>
              <w:t xml:space="preserve">Inflammation of the tendons on the outer side of the elbow, often due to repetitive wrist extension and supination.</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A">
            <w:pPr>
              <w:pStyle w:val="Title"/>
              <w:rPr>
                <w:sz w:val="24"/>
                <w:szCs w:val="24"/>
              </w:rPr>
            </w:pPr>
            <w:bookmarkStart w:colFirst="0" w:colLast="0" w:name="_dq2sbyo4zn7e" w:id="186"/>
            <w:bookmarkEnd w:id="186"/>
            <w:r w:rsidDel="00000000" w:rsidR="00000000" w:rsidRPr="00000000">
              <w:rPr>
                <w:b w:val="1"/>
                <w:bCs w:val="1"/>
                <w:sz w:val="24"/>
                <w:szCs w:val="24"/>
                <w:rtl w:val="0"/>
              </w:rPr>
              <w:t xml:space="preserve">Pain Location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B">
            <w:pPr>
              <w:pStyle w:val="Title"/>
              <w:rPr>
                <w:sz w:val="24"/>
                <w:szCs w:val="24"/>
              </w:rPr>
            </w:pPr>
            <w:bookmarkStart w:colFirst="0" w:colLast="0" w:name="_dq2sbyo4zn7e" w:id="186"/>
            <w:bookmarkEnd w:id="186"/>
            <w:r w:rsidDel="00000000" w:rsidR="00000000" w:rsidRPr="00000000">
              <w:rPr>
                <w:sz w:val="24"/>
                <w:szCs w:val="24"/>
                <w:rtl w:val="0"/>
              </w:rPr>
              <w:t xml:space="preserve">Pain on the inner side of the elbow (medial epicondyle).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C">
            <w:pPr>
              <w:pStyle w:val="Title"/>
              <w:rPr>
                <w:sz w:val="24"/>
                <w:szCs w:val="24"/>
              </w:rPr>
            </w:pPr>
            <w:bookmarkStart w:colFirst="0" w:colLast="0" w:name="_dq2sbyo4zn7e" w:id="186"/>
            <w:bookmarkEnd w:id="186"/>
            <w:r w:rsidDel="00000000" w:rsidR="00000000" w:rsidRPr="00000000">
              <w:rPr>
                <w:sz w:val="24"/>
                <w:szCs w:val="24"/>
                <w:rtl w:val="0"/>
              </w:rPr>
              <w:t xml:space="preserve">Pain on the outer side of the elbow (lateral epicondyle).</w:t>
            </w:r>
          </w:p>
        </w:tc>
      </w:tr>
      <w:tr>
        <w:trPr>
          <w:cantSplit w:val="0"/>
          <w:trHeight w:val="19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D">
            <w:pPr>
              <w:pStyle w:val="Title"/>
              <w:rPr>
                <w:sz w:val="24"/>
                <w:szCs w:val="24"/>
              </w:rPr>
            </w:pPr>
            <w:bookmarkStart w:colFirst="0" w:colLast="0" w:name="_dq2sbyo4zn7e" w:id="186"/>
            <w:bookmarkEnd w:id="186"/>
            <w:r w:rsidDel="00000000" w:rsidR="00000000" w:rsidRPr="00000000">
              <w:rPr>
                <w:b w:val="1"/>
                <w:bCs w:val="1"/>
                <w:sz w:val="24"/>
                <w:szCs w:val="24"/>
                <w:rtl w:val="0"/>
              </w:rPr>
              <w:t xml:space="preserve">Active Test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E">
            <w:pPr>
              <w:pStyle w:val="Title"/>
              <w:rPr>
                <w:sz w:val="24"/>
                <w:szCs w:val="24"/>
              </w:rPr>
            </w:pPr>
            <w:bookmarkStart w:colFirst="0" w:colLast="0" w:name="_dq2sbyo4zn7e" w:id="186"/>
            <w:bookmarkEnd w:id="186"/>
            <w:r w:rsidDel="00000000" w:rsidR="00000000" w:rsidRPr="00000000">
              <w:rPr>
                <w:b w:val="1"/>
                <w:bCs w:val="1"/>
                <w:sz w:val="24"/>
                <w:szCs w:val="24"/>
                <w:rtl w:val="0"/>
              </w:rPr>
              <w:t xml:space="preserve">Golfer's</w:t>
            </w:r>
            <w:r w:rsidDel="00000000" w:rsidR="00000000" w:rsidRPr="00000000">
              <w:rPr>
                <w:b w:val="1"/>
                <w:bCs w:val="1"/>
                <w:sz w:val="24"/>
                <w:szCs w:val="24"/>
                <w:rtl w:val="0"/>
              </w:rPr>
              <w:t xml:space="preserve"> Elbow Test</w:t>
            </w:r>
            <w:r w:rsidDel="00000000" w:rsidR="00000000" w:rsidRPr="00000000">
              <w:rPr>
                <w:sz w:val="24"/>
                <w:szCs w:val="24"/>
                <w:rtl w:val="0"/>
              </w:rPr>
              <w:t xml:space="preserve">: Patient flexes the wrist against resistance while the examiner palpates the medial epicondyle. Positive test if pain is reproduced on the inner side of the elbow.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F">
            <w:pPr>
              <w:pStyle w:val="Title"/>
              <w:rPr>
                <w:sz w:val="24"/>
                <w:szCs w:val="24"/>
              </w:rPr>
            </w:pPr>
            <w:bookmarkStart w:colFirst="0" w:colLast="0" w:name="_dq2sbyo4zn7e" w:id="186"/>
            <w:bookmarkEnd w:id="186"/>
            <w:r w:rsidDel="00000000" w:rsidR="00000000" w:rsidRPr="00000000">
              <w:rPr>
                <w:b w:val="1"/>
                <w:bCs w:val="1"/>
                <w:sz w:val="24"/>
                <w:szCs w:val="24"/>
                <w:rtl w:val="0"/>
              </w:rPr>
              <w:t xml:space="preserve">Cozen's Test</w:t>
            </w:r>
            <w:r w:rsidDel="00000000" w:rsidR="00000000" w:rsidRPr="00000000">
              <w:rPr>
                <w:sz w:val="24"/>
                <w:szCs w:val="24"/>
                <w:rtl w:val="0"/>
              </w:rPr>
              <w:t xml:space="preserve">: Patient makes a fist, extends the wrist, and resists examiner's pressure. Pain on the lateral epicondyle indicates a positive test.</w:t>
            </w:r>
          </w:p>
        </w:tc>
      </w:tr>
      <w:tr>
        <w:trPr>
          <w:cantSplit w:val="0"/>
          <w:trHeight w:val="16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0">
            <w:pPr>
              <w:pStyle w:val="Title"/>
              <w:rPr>
                <w:sz w:val="24"/>
                <w:szCs w:val="24"/>
              </w:rPr>
            </w:pPr>
            <w:bookmarkStart w:colFirst="0" w:colLast="0" w:name="_dq2sbyo4zn7e" w:id="186"/>
            <w:bookmarkEnd w:id="186"/>
            <w:r w:rsidDel="00000000" w:rsidR="00000000" w:rsidRPr="00000000">
              <w:rPr>
                <w:b w:val="1"/>
                <w:bCs w:val="1"/>
                <w:sz w:val="24"/>
                <w:szCs w:val="24"/>
                <w:rtl w:val="0"/>
              </w:rPr>
              <w:t xml:space="preserve">Passive Test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1">
            <w:pPr>
              <w:pStyle w:val="Title"/>
              <w:rPr>
                <w:sz w:val="24"/>
                <w:szCs w:val="24"/>
              </w:rPr>
            </w:pPr>
            <w:bookmarkStart w:colFirst="0" w:colLast="0" w:name="_dq2sbyo4zn7e" w:id="186"/>
            <w:bookmarkEnd w:id="186"/>
            <w:r w:rsidDel="00000000" w:rsidR="00000000" w:rsidRPr="00000000">
              <w:rPr>
                <w:b w:val="1"/>
                <w:bCs w:val="1"/>
                <w:sz w:val="24"/>
                <w:szCs w:val="24"/>
                <w:rtl w:val="0"/>
              </w:rPr>
              <w:t xml:space="preserve">Medial Epicondylitis Stretch Test</w:t>
            </w:r>
            <w:r w:rsidDel="00000000" w:rsidR="00000000" w:rsidRPr="00000000">
              <w:rPr>
                <w:sz w:val="24"/>
                <w:szCs w:val="24"/>
                <w:rtl w:val="0"/>
              </w:rPr>
              <w:t xml:space="preserve">: Examiner passively extends the wrist while the elbow is extended. Pain in the medial epicondyle suggests medial epicondylitis.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2">
            <w:pPr>
              <w:pStyle w:val="Title"/>
              <w:rPr>
                <w:sz w:val="24"/>
                <w:szCs w:val="24"/>
              </w:rPr>
            </w:pPr>
            <w:bookmarkStart w:colFirst="0" w:colLast="0" w:name="_dq2sbyo4zn7e" w:id="186"/>
            <w:bookmarkEnd w:id="186"/>
            <w:r w:rsidDel="00000000" w:rsidR="00000000" w:rsidRPr="00000000">
              <w:rPr>
                <w:b w:val="1"/>
                <w:bCs w:val="1"/>
                <w:sz w:val="24"/>
                <w:szCs w:val="24"/>
                <w:rtl w:val="0"/>
              </w:rPr>
              <w:t xml:space="preserve">Mill's Test</w:t>
            </w:r>
            <w:r w:rsidDel="00000000" w:rsidR="00000000" w:rsidRPr="00000000">
              <w:rPr>
                <w:sz w:val="24"/>
                <w:szCs w:val="24"/>
                <w:rtl w:val="0"/>
              </w:rPr>
              <w:t xml:space="preserve">: Examiner extends the elbow and pronates the forearm while flexing the wrist. Pain on the lateral epicondyle is suggestive of lateral epicondylitis.</w:t>
            </w:r>
          </w:p>
        </w:tc>
      </w:tr>
      <w:tr>
        <w:trPr>
          <w:cantSplit w:val="0"/>
          <w:trHeight w:val="16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3">
            <w:pPr>
              <w:pStyle w:val="Title"/>
              <w:rPr>
                <w:sz w:val="24"/>
                <w:szCs w:val="24"/>
              </w:rPr>
            </w:pPr>
            <w:bookmarkStart w:colFirst="0" w:colLast="0" w:name="_dq2sbyo4zn7e" w:id="186"/>
            <w:bookmarkEnd w:id="186"/>
            <w:r w:rsidDel="00000000" w:rsidR="00000000" w:rsidRPr="00000000">
              <w:rPr>
                <w:b w:val="1"/>
                <w:bCs w:val="1"/>
                <w:sz w:val="24"/>
                <w:szCs w:val="24"/>
                <w:rtl w:val="0"/>
              </w:rPr>
              <w:t xml:space="preserve">Special Test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4">
            <w:pPr>
              <w:pStyle w:val="Title"/>
              <w:rPr>
                <w:sz w:val="24"/>
                <w:szCs w:val="24"/>
              </w:rPr>
            </w:pPr>
            <w:bookmarkStart w:colFirst="0" w:colLast="0" w:name="_dq2sbyo4zn7e" w:id="186"/>
            <w:bookmarkEnd w:id="186"/>
            <w:r w:rsidDel="00000000" w:rsidR="00000000" w:rsidRPr="00000000">
              <w:rPr>
                <w:b w:val="1"/>
                <w:bCs w:val="1"/>
                <w:sz w:val="24"/>
                <w:szCs w:val="24"/>
                <w:rtl w:val="0"/>
              </w:rPr>
              <w:t xml:space="preserve">Reverse Cozen's Test</w:t>
            </w:r>
            <w:r w:rsidDel="00000000" w:rsidR="00000000" w:rsidRPr="00000000">
              <w:rPr>
                <w:sz w:val="24"/>
                <w:szCs w:val="24"/>
                <w:rtl w:val="0"/>
              </w:rPr>
              <w:t xml:space="preserve">: Patient resists extension of the wrist against resistance with the forearm pronated. Positive if pain occurs on the medial epicondyle.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5">
            <w:pPr>
              <w:pStyle w:val="Title"/>
              <w:rPr>
                <w:sz w:val="24"/>
                <w:szCs w:val="24"/>
              </w:rPr>
            </w:pPr>
            <w:bookmarkStart w:colFirst="0" w:colLast="0" w:name="_dq2sbyo4zn7e" w:id="186"/>
            <w:bookmarkEnd w:id="186"/>
            <w:r w:rsidDel="00000000" w:rsidR="00000000" w:rsidRPr="00000000">
              <w:rPr>
                <w:b w:val="1"/>
                <w:bCs w:val="1"/>
                <w:sz w:val="24"/>
                <w:szCs w:val="24"/>
                <w:rtl w:val="0"/>
              </w:rPr>
              <w:t xml:space="preserve">Tennis Elbow Test</w:t>
            </w:r>
            <w:r w:rsidDel="00000000" w:rsidR="00000000" w:rsidRPr="00000000">
              <w:rPr>
                <w:sz w:val="24"/>
                <w:szCs w:val="24"/>
                <w:rtl w:val="0"/>
              </w:rPr>
              <w:t xml:space="preserve">: Palpate the lateral epicondyle, then ask the patient to extend the wrist or pronate the forearm. Pain reproduction confirms lateral epicondylitis.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6">
            <w:pPr>
              <w:pStyle w:val="Title"/>
              <w:rPr>
                <w:sz w:val="24"/>
                <w:szCs w:val="24"/>
              </w:rPr>
            </w:pPr>
            <w:bookmarkStart w:colFirst="0" w:colLast="0" w:name="_dq2sbyo4zn7e" w:id="186"/>
            <w:bookmarkEnd w:id="186"/>
            <w:r w:rsidDel="00000000" w:rsidR="00000000" w:rsidRPr="00000000">
              <w:rPr>
                <w:b w:val="1"/>
                <w:bCs w:val="1"/>
                <w:sz w:val="24"/>
                <w:szCs w:val="24"/>
                <w:rtl w:val="0"/>
              </w:rPr>
              <w:t xml:space="preserve">Palpation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7">
            <w:pPr>
              <w:pStyle w:val="Title"/>
              <w:rPr>
                <w:sz w:val="24"/>
                <w:szCs w:val="24"/>
              </w:rPr>
            </w:pPr>
            <w:bookmarkStart w:colFirst="0" w:colLast="0" w:name="_dq2sbyo4zn7e" w:id="186"/>
            <w:bookmarkEnd w:id="186"/>
            <w:r w:rsidDel="00000000" w:rsidR="00000000" w:rsidRPr="00000000">
              <w:rPr>
                <w:sz w:val="24"/>
                <w:szCs w:val="24"/>
                <w:rtl w:val="0"/>
              </w:rPr>
              <w:t xml:space="preserve">Tenderness at the medial epicondyle (inner elbow).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8">
            <w:pPr>
              <w:pStyle w:val="Title"/>
              <w:rPr>
                <w:sz w:val="24"/>
                <w:szCs w:val="24"/>
              </w:rPr>
            </w:pPr>
            <w:bookmarkStart w:colFirst="0" w:colLast="0" w:name="_dq2sbyo4zn7e" w:id="186"/>
            <w:bookmarkEnd w:id="186"/>
            <w:r w:rsidDel="00000000" w:rsidR="00000000" w:rsidRPr="00000000">
              <w:rPr>
                <w:sz w:val="24"/>
                <w:szCs w:val="24"/>
                <w:rtl w:val="0"/>
              </w:rPr>
              <w:t xml:space="preserve">Tenderness at the lateral epicondyle (outer elbow).</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9">
            <w:pPr>
              <w:pStyle w:val="Title"/>
              <w:rPr>
                <w:sz w:val="24"/>
                <w:szCs w:val="24"/>
              </w:rPr>
            </w:pPr>
            <w:bookmarkStart w:colFirst="0" w:colLast="0" w:name="_dq2sbyo4zn7e" w:id="186"/>
            <w:bookmarkEnd w:id="186"/>
            <w:r w:rsidDel="00000000" w:rsidR="00000000" w:rsidRPr="00000000">
              <w:rPr>
                <w:b w:val="1"/>
                <w:bCs w:val="1"/>
                <w:sz w:val="24"/>
                <w:szCs w:val="24"/>
                <w:rtl w:val="0"/>
              </w:rPr>
              <w:t xml:space="preserve">Diagnostic Imaging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A">
            <w:pPr>
              <w:pStyle w:val="Title"/>
              <w:rPr>
                <w:sz w:val="24"/>
                <w:szCs w:val="24"/>
              </w:rPr>
            </w:pPr>
            <w:bookmarkStart w:colFirst="0" w:colLast="0" w:name="_dq2sbyo4zn7e" w:id="186"/>
            <w:bookmarkEnd w:id="186"/>
            <w:r w:rsidDel="00000000" w:rsidR="00000000" w:rsidRPr="00000000">
              <w:rPr>
                <w:sz w:val="24"/>
                <w:szCs w:val="24"/>
                <w:rtl w:val="0"/>
              </w:rPr>
              <w:t xml:space="preserve">X-ray and MRI can help rule out other conditions but are not typically required for diagnosis.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B">
            <w:pPr>
              <w:pStyle w:val="Title"/>
              <w:rPr>
                <w:sz w:val="24"/>
                <w:szCs w:val="24"/>
              </w:rPr>
            </w:pPr>
            <w:bookmarkStart w:colFirst="0" w:colLast="0" w:name="_dq2sbyo4zn7e" w:id="186"/>
            <w:bookmarkEnd w:id="186"/>
            <w:r w:rsidDel="00000000" w:rsidR="00000000" w:rsidRPr="00000000">
              <w:rPr>
                <w:sz w:val="24"/>
                <w:szCs w:val="24"/>
                <w:rtl w:val="0"/>
              </w:rPr>
              <w:t xml:space="preserve">X-ray and MRI can help rule out other conditions but are not typically required for diagnosis.</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C">
            <w:pPr>
              <w:pStyle w:val="Title"/>
              <w:rPr>
                <w:sz w:val="24"/>
                <w:szCs w:val="24"/>
              </w:rPr>
            </w:pPr>
            <w:bookmarkStart w:colFirst="0" w:colLast="0" w:name="_dq2sbyo4zn7e" w:id="186"/>
            <w:bookmarkEnd w:id="186"/>
            <w:r w:rsidDel="00000000" w:rsidR="00000000" w:rsidRPr="00000000">
              <w:rPr>
                <w:b w:val="1"/>
                <w:bCs w:val="1"/>
                <w:sz w:val="24"/>
                <w:szCs w:val="24"/>
                <w:rtl w:val="0"/>
              </w:rPr>
              <w:t xml:space="preserve">Common Activities that Cause Pain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D">
            <w:pPr>
              <w:pStyle w:val="Title"/>
              <w:rPr>
                <w:sz w:val="24"/>
                <w:szCs w:val="24"/>
              </w:rPr>
            </w:pPr>
            <w:bookmarkStart w:colFirst="0" w:colLast="0" w:name="_dq2sbyo4zn7e" w:id="186"/>
            <w:bookmarkEnd w:id="186"/>
            <w:r w:rsidDel="00000000" w:rsidR="00000000" w:rsidRPr="00000000">
              <w:rPr>
                <w:sz w:val="24"/>
                <w:szCs w:val="24"/>
                <w:rtl w:val="0"/>
              </w:rPr>
              <w:t xml:space="preserve">Repetitive gripping, wrist flexion, and pronation activities (e.g., golf, throwing).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E">
            <w:pPr>
              <w:pStyle w:val="Title"/>
              <w:rPr>
                <w:sz w:val="24"/>
                <w:szCs w:val="24"/>
              </w:rPr>
            </w:pPr>
            <w:bookmarkStart w:colFirst="0" w:colLast="0" w:name="_9eb5lxp8hj68" w:id="187"/>
            <w:bookmarkEnd w:id="187"/>
            <w:r w:rsidDel="00000000" w:rsidR="00000000" w:rsidRPr="00000000">
              <w:rPr>
                <w:sz w:val="24"/>
                <w:szCs w:val="24"/>
                <w:rtl w:val="0"/>
              </w:rPr>
              <w:t xml:space="preserve">Repetitive gripping, wrist extension, and supination activities (e.g., tennis, using hand tools).</w:t>
            </w:r>
          </w:p>
        </w:tc>
      </w:tr>
    </w:tbl>
    <w:p w:rsidR="00000000" w:rsidDel="00000000" w:rsidP="00000000" w:rsidRDefault="00000000" w:rsidRPr="00000000" w14:paraId="000017DF">
      <w:pPr>
        <w:pStyle w:val="Title"/>
        <w:rPr>
          <w:sz w:val="24"/>
          <w:szCs w:val="24"/>
        </w:rPr>
      </w:pPr>
      <w:bookmarkStart w:colFirst="0" w:colLast="0" w:name="_dq2sbyo4zn7e" w:id="186"/>
      <w:bookmarkEnd w:id="186"/>
      <w:r w:rsidDel="00000000" w:rsidR="00000000" w:rsidRPr="00000000">
        <w:rPr>
          <w:rtl w:val="0"/>
        </w:rPr>
      </w:r>
    </w:p>
    <w:tbl>
      <w:tblPr>
        <w:tblStyle w:val="Table66"/>
        <w:tblpPr w:leftFromText="180" w:rightFromText="180" w:topFromText="180" w:bottomFromText="180" w:vertAnchor="text" w:horzAnchor="text" w:tblpX="0" w:tblpY="0"/>
        <w:tblW w:w="107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8970"/>
        <w:tblGridChange w:id="0">
          <w:tblGrid>
            <w:gridCol w:w="1815"/>
            <w:gridCol w:w="8970"/>
          </w:tblGrid>
        </w:tblGridChange>
      </w:tblGrid>
      <w:tr>
        <w:trPr>
          <w:cantSplit w:val="0"/>
          <w:trHeight w:val="420" w:hRule="atLeast"/>
          <w:tblHeader w:val="0"/>
        </w:trPr>
        <w:tc>
          <w:tcPr>
            <w:gridSpan w:val="2"/>
            <w:shd w:fill="ead1dc" w:val="clear"/>
          </w:tcPr>
          <w:p w:rsidR="00000000" w:rsidDel="00000000" w:rsidP="00000000" w:rsidRDefault="00000000" w:rsidRPr="00000000" w14:paraId="000017E0">
            <w:pPr>
              <w:pStyle w:val="Heading1"/>
              <w:spacing w:after="0" w:before="0" w:line="240" w:lineRule="auto"/>
              <w:rPr>
                <w:b w:val="1"/>
                <w:bCs w:val="1"/>
                <w:sz w:val="24"/>
                <w:szCs w:val="24"/>
              </w:rPr>
            </w:pPr>
            <w:bookmarkStart w:colFirst="0" w:colLast="0" w:name="_j1u7ktfwlo8d" w:id="188"/>
            <w:bookmarkEnd w:id="188"/>
            <w:r w:rsidDel="00000000" w:rsidR="00000000" w:rsidRPr="00000000">
              <w:rPr>
                <w:b w:val="1"/>
                <w:bCs w:val="1"/>
                <w:sz w:val="24"/>
                <w:szCs w:val="24"/>
                <w:rtl w:val="0"/>
              </w:rPr>
              <w:t xml:space="preserve">PLANTAR FASCIITIS</w:t>
            </w:r>
          </w:p>
        </w:tc>
      </w:tr>
      <w:tr>
        <w:trPr>
          <w:cantSplit w:val="0"/>
          <w:tblHeader w:val="0"/>
        </w:trPr>
        <w:tc>
          <w:tcPr/>
          <w:p w:rsidR="00000000" w:rsidDel="00000000" w:rsidP="00000000" w:rsidRDefault="00000000" w:rsidRPr="00000000" w14:paraId="000017E2">
            <w:pPr>
              <w:widowControl w:val="0"/>
              <w:spacing w:line="240" w:lineRule="auto"/>
              <w:rPr>
                <w:b w:val="1"/>
                <w:bCs w:val="1"/>
                <w:sz w:val="20"/>
                <w:szCs w:val="20"/>
              </w:rPr>
            </w:pPr>
            <w:r w:rsidDel="00000000" w:rsidR="00000000" w:rsidRPr="00000000">
              <w:rPr>
                <w:b w:val="1"/>
                <w:bCs w:val="1"/>
                <w:sz w:val="20"/>
                <w:szCs w:val="20"/>
                <w:rtl w:val="0"/>
              </w:rPr>
              <w:t xml:space="preserve">Short definition/ description</w:t>
            </w:r>
          </w:p>
        </w:tc>
        <w:tc>
          <w:tcPr/>
          <w:p w:rsidR="00000000" w:rsidDel="00000000" w:rsidP="00000000" w:rsidRDefault="00000000" w:rsidRPr="00000000" w14:paraId="000017E3">
            <w:pPr>
              <w:widowControl w:val="0"/>
              <w:spacing w:line="240" w:lineRule="auto"/>
              <w:rPr>
                <w:sz w:val="20"/>
                <w:szCs w:val="20"/>
              </w:rPr>
            </w:pPr>
            <w:r w:rsidDel="00000000" w:rsidR="00000000" w:rsidRPr="00000000">
              <w:rPr>
                <w:sz w:val="20"/>
                <w:szCs w:val="20"/>
                <w:rtl w:val="0"/>
              </w:rPr>
              <w:t xml:space="preserve">An inflammatory condition of the plantar fascia in the foot causing pain in the arch of the foot, radiating to the heel</w:t>
            </w:r>
          </w:p>
          <w:p w:rsidR="00000000" w:rsidDel="00000000" w:rsidP="00000000" w:rsidRDefault="00000000" w:rsidRPr="00000000" w14:paraId="000017E4">
            <w:pPr>
              <w:widowControl w:val="0"/>
              <w:spacing w:line="240" w:lineRule="auto"/>
              <w:rPr>
                <w:sz w:val="20"/>
                <w:szCs w:val="20"/>
              </w:rPr>
            </w:pPr>
            <w:r w:rsidDel="00000000" w:rsidR="00000000" w:rsidRPr="00000000">
              <w:rPr>
                <w:sz w:val="20"/>
                <w:szCs w:val="20"/>
              </w:rPr>
              <w:drawing>
                <wp:inline distB="114300" distT="114300" distL="114300" distR="114300">
                  <wp:extent cx="3490913" cy="3117775"/>
                  <wp:effectExtent b="0" l="0" r="0" t="0"/>
                  <wp:docPr id="250" name="image236.png"/>
                  <a:graphic>
                    <a:graphicData uri="http://schemas.openxmlformats.org/drawingml/2006/picture">
                      <pic:pic>
                        <pic:nvPicPr>
                          <pic:cNvPr id="0" name="image236.png"/>
                          <pic:cNvPicPr preferRelativeResize="0"/>
                        </pic:nvPicPr>
                        <pic:blipFill>
                          <a:blip r:embed="rId181"/>
                          <a:srcRect b="0" l="0" r="0" t="0"/>
                          <a:stretch>
                            <a:fillRect/>
                          </a:stretch>
                        </pic:blipFill>
                        <pic:spPr>
                          <a:xfrm>
                            <a:off x="0" y="0"/>
                            <a:ext cx="3490913" cy="3117775"/>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17E5">
            <w:pPr>
              <w:widowControl w:val="0"/>
              <w:spacing w:line="240" w:lineRule="auto"/>
              <w:rPr>
                <w:b w:val="1"/>
                <w:bCs w:val="1"/>
                <w:sz w:val="20"/>
                <w:szCs w:val="20"/>
              </w:rPr>
            </w:pPr>
            <w:r w:rsidDel="00000000" w:rsidR="00000000" w:rsidRPr="00000000">
              <w:rPr>
                <w:b w:val="1"/>
                <w:bCs w:val="1"/>
                <w:sz w:val="20"/>
                <w:szCs w:val="20"/>
                <w:rtl w:val="0"/>
              </w:rPr>
              <w:t xml:space="preserve">Pathology/cause</w:t>
            </w:r>
          </w:p>
        </w:tc>
        <w:tc>
          <w:tcPr/>
          <w:p w:rsidR="00000000" w:rsidDel="00000000" w:rsidP="00000000" w:rsidRDefault="00000000" w:rsidRPr="00000000" w14:paraId="000017E6">
            <w:pPr>
              <w:widowControl w:val="0"/>
              <w:numPr>
                <w:ilvl w:val="0"/>
                <w:numId w:val="148"/>
              </w:numPr>
              <w:spacing w:line="240" w:lineRule="auto"/>
              <w:ind w:left="720" w:hanging="360"/>
              <w:rPr>
                <w:sz w:val="20"/>
                <w:szCs w:val="20"/>
              </w:rPr>
            </w:pPr>
            <w:r w:rsidDel="00000000" w:rsidR="00000000" w:rsidRPr="00000000">
              <w:rPr>
                <w:sz w:val="20"/>
                <w:szCs w:val="20"/>
                <w:rtl w:val="0"/>
              </w:rPr>
              <w:t xml:space="preserve">Plantar fascia is connective tissue that runs across the bottom of the foot</w:t>
            </w:r>
          </w:p>
          <w:p w:rsidR="00000000" w:rsidDel="00000000" w:rsidP="00000000" w:rsidRDefault="00000000" w:rsidRPr="00000000" w14:paraId="000017E7">
            <w:pPr>
              <w:widowControl w:val="0"/>
              <w:numPr>
                <w:ilvl w:val="0"/>
                <w:numId w:val="148"/>
              </w:numPr>
              <w:spacing w:line="240" w:lineRule="auto"/>
              <w:ind w:left="720" w:hanging="360"/>
              <w:rPr>
                <w:sz w:val="20"/>
                <w:szCs w:val="20"/>
              </w:rPr>
            </w:pPr>
            <w:r w:rsidDel="00000000" w:rsidR="00000000" w:rsidRPr="00000000">
              <w:rPr>
                <w:sz w:val="20"/>
                <w:szCs w:val="20"/>
                <w:rtl w:val="0"/>
              </w:rPr>
              <w:t xml:space="preserve">Connects the bottom of the tuberosity of the calcaneus (heel) bone to the heads of the metatarsal bones </w:t>
            </w:r>
          </w:p>
          <w:p w:rsidR="00000000" w:rsidDel="00000000" w:rsidP="00000000" w:rsidRDefault="00000000" w:rsidRPr="00000000" w14:paraId="000017E8">
            <w:pPr>
              <w:widowControl w:val="0"/>
              <w:spacing w:line="240" w:lineRule="auto"/>
              <w:rPr>
                <w:sz w:val="20"/>
                <w:szCs w:val="20"/>
              </w:rPr>
            </w:pPr>
            <w:r w:rsidDel="00000000" w:rsidR="00000000" w:rsidRPr="00000000">
              <w:rPr>
                <w:sz w:val="20"/>
                <w:szCs w:val="20"/>
                <w:rtl w:val="0"/>
              </w:rPr>
              <w:t xml:space="preserve">Repetitive small tears in the fascia cause collagen breakdown at the medial tubercle of the calcaneus</w:t>
            </w:r>
          </w:p>
        </w:tc>
      </w:tr>
      <w:tr>
        <w:trPr>
          <w:cantSplit w:val="0"/>
          <w:tblHeader w:val="0"/>
        </w:trPr>
        <w:tc>
          <w:tcPr/>
          <w:p w:rsidR="00000000" w:rsidDel="00000000" w:rsidP="00000000" w:rsidRDefault="00000000" w:rsidRPr="00000000" w14:paraId="000017E9">
            <w:pPr>
              <w:widowControl w:val="0"/>
              <w:spacing w:line="240" w:lineRule="auto"/>
              <w:rPr>
                <w:b w:val="1"/>
                <w:bCs w:val="1"/>
                <w:sz w:val="20"/>
                <w:szCs w:val="20"/>
              </w:rPr>
            </w:pPr>
            <w:r w:rsidDel="00000000" w:rsidR="00000000" w:rsidRPr="00000000">
              <w:rPr>
                <w:b w:val="1"/>
                <w:bCs w:val="1"/>
                <w:sz w:val="20"/>
                <w:szCs w:val="20"/>
                <w:rtl w:val="0"/>
              </w:rPr>
              <w:t xml:space="preserve">Epidemiology</w:t>
            </w:r>
          </w:p>
        </w:tc>
        <w:tc>
          <w:tcPr/>
          <w:p w:rsidR="00000000" w:rsidDel="00000000" w:rsidP="00000000" w:rsidRDefault="00000000" w:rsidRPr="00000000" w14:paraId="000017EA">
            <w:pPr>
              <w:widowControl w:val="0"/>
              <w:spacing w:line="240" w:lineRule="auto"/>
              <w:rPr>
                <w:sz w:val="20"/>
                <w:szCs w:val="20"/>
              </w:rPr>
            </w:pPr>
            <w:r w:rsidDel="00000000" w:rsidR="00000000" w:rsidRPr="00000000">
              <w:rPr>
                <w:sz w:val="20"/>
                <w:szCs w:val="20"/>
                <w:rtl w:val="0"/>
              </w:rPr>
              <w:t xml:space="preserve">The most common cause of heel pain in Canada</w:t>
            </w:r>
          </w:p>
          <w:p w:rsidR="00000000" w:rsidDel="00000000" w:rsidP="00000000" w:rsidRDefault="00000000" w:rsidRPr="00000000" w14:paraId="000017EB">
            <w:pPr>
              <w:widowControl w:val="0"/>
              <w:numPr>
                <w:ilvl w:val="0"/>
                <w:numId w:val="948"/>
              </w:numPr>
              <w:spacing w:line="240" w:lineRule="auto"/>
              <w:ind w:left="720" w:hanging="360"/>
              <w:rPr>
                <w:sz w:val="20"/>
                <w:szCs w:val="20"/>
              </w:rPr>
            </w:pPr>
            <w:r w:rsidDel="00000000" w:rsidR="00000000" w:rsidRPr="00000000">
              <w:rPr>
                <w:sz w:val="20"/>
                <w:szCs w:val="20"/>
                <w:rtl w:val="0"/>
              </w:rPr>
              <w:t xml:space="preserve">Seen in both men and women; common in middle-aged people</w:t>
            </w:r>
          </w:p>
        </w:tc>
      </w:tr>
      <w:tr>
        <w:trPr>
          <w:cantSplit w:val="0"/>
          <w:tblHeader w:val="0"/>
        </w:trPr>
        <w:tc>
          <w:tcPr/>
          <w:p w:rsidR="00000000" w:rsidDel="00000000" w:rsidP="00000000" w:rsidRDefault="00000000" w:rsidRPr="00000000" w14:paraId="000017EC">
            <w:pPr>
              <w:widowControl w:val="0"/>
              <w:spacing w:line="240" w:lineRule="auto"/>
              <w:rPr>
                <w:b w:val="1"/>
                <w:bCs w:val="1"/>
                <w:sz w:val="20"/>
                <w:szCs w:val="20"/>
              </w:rPr>
            </w:pPr>
            <w:r w:rsidDel="00000000" w:rsidR="00000000" w:rsidRPr="00000000">
              <w:rPr>
                <w:b w:val="1"/>
                <w:bCs w:val="1"/>
                <w:sz w:val="20"/>
                <w:szCs w:val="20"/>
                <w:rtl w:val="0"/>
              </w:rPr>
              <w:t xml:space="preserve">Risk Factors </w:t>
            </w:r>
          </w:p>
        </w:tc>
        <w:tc>
          <w:tcPr/>
          <w:p w:rsidR="00000000" w:rsidDel="00000000" w:rsidP="00000000" w:rsidRDefault="00000000" w:rsidRPr="00000000" w14:paraId="000017ED">
            <w:pPr>
              <w:widowControl w:val="0"/>
              <w:numPr>
                <w:ilvl w:val="0"/>
                <w:numId w:val="72"/>
              </w:numPr>
              <w:spacing w:line="240" w:lineRule="auto"/>
              <w:ind w:left="720" w:hanging="360"/>
              <w:rPr>
                <w:sz w:val="20"/>
                <w:szCs w:val="20"/>
              </w:rPr>
            </w:pPr>
            <w:r w:rsidDel="00000000" w:rsidR="00000000" w:rsidRPr="00000000">
              <w:rPr>
                <w:sz w:val="20"/>
                <w:szCs w:val="20"/>
                <w:rtl w:val="0"/>
              </w:rPr>
              <w:t xml:space="preserve">Athletes (overuse injury from running)</w:t>
            </w:r>
          </w:p>
          <w:p w:rsidR="00000000" w:rsidDel="00000000" w:rsidP="00000000" w:rsidRDefault="00000000" w:rsidRPr="00000000" w14:paraId="000017EE">
            <w:pPr>
              <w:widowControl w:val="0"/>
              <w:numPr>
                <w:ilvl w:val="0"/>
                <w:numId w:val="72"/>
              </w:numPr>
              <w:spacing w:line="240" w:lineRule="auto"/>
              <w:ind w:left="720" w:hanging="360"/>
              <w:rPr>
                <w:sz w:val="20"/>
                <w:szCs w:val="20"/>
              </w:rPr>
            </w:pPr>
            <w:r w:rsidDel="00000000" w:rsidR="00000000" w:rsidRPr="00000000">
              <w:rPr>
                <w:sz w:val="20"/>
                <w:szCs w:val="20"/>
                <w:rtl w:val="0"/>
              </w:rPr>
              <w:t xml:space="preserve">Tight or weak muscles/tendons</w:t>
            </w:r>
          </w:p>
          <w:p w:rsidR="00000000" w:rsidDel="00000000" w:rsidP="00000000" w:rsidRDefault="00000000" w:rsidRPr="00000000" w14:paraId="000017EF">
            <w:pPr>
              <w:widowControl w:val="0"/>
              <w:numPr>
                <w:ilvl w:val="1"/>
                <w:numId w:val="72"/>
              </w:numPr>
              <w:spacing w:line="240" w:lineRule="auto"/>
              <w:ind w:left="1440" w:hanging="360"/>
              <w:rPr>
                <w:sz w:val="20"/>
                <w:szCs w:val="20"/>
              </w:rPr>
            </w:pPr>
            <w:r w:rsidDel="00000000" w:rsidR="00000000" w:rsidRPr="00000000">
              <w:rPr>
                <w:sz w:val="20"/>
                <w:szCs w:val="20"/>
                <w:rtl w:val="0"/>
              </w:rPr>
              <w:t xml:space="preserve">Achilles tendon, heel cord, gastrocnemius, soleus</w:t>
            </w:r>
          </w:p>
          <w:p w:rsidR="00000000" w:rsidDel="00000000" w:rsidP="00000000" w:rsidRDefault="00000000" w:rsidRPr="00000000" w14:paraId="000017F0">
            <w:pPr>
              <w:widowControl w:val="0"/>
              <w:numPr>
                <w:ilvl w:val="0"/>
                <w:numId w:val="72"/>
              </w:numPr>
              <w:spacing w:line="240" w:lineRule="auto"/>
              <w:ind w:left="720" w:hanging="360"/>
              <w:rPr>
                <w:sz w:val="20"/>
                <w:szCs w:val="20"/>
              </w:rPr>
            </w:pPr>
            <w:r w:rsidDel="00000000" w:rsidR="00000000" w:rsidRPr="00000000">
              <w:rPr>
                <w:sz w:val="20"/>
                <w:szCs w:val="20"/>
                <w:rtl w:val="0"/>
              </w:rPr>
              <w:t xml:space="preserve">Poor arch support or improper footwear (poor support in shoes)</w:t>
            </w:r>
          </w:p>
          <w:p w:rsidR="00000000" w:rsidDel="00000000" w:rsidP="00000000" w:rsidRDefault="00000000" w:rsidRPr="00000000" w14:paraId="000017F1">
            <w:pPr>
              <w:widowControl w:val="0"/>
              <w:numPr>
                <w:ilvl w:val="0"/>
                <w:numId w:val="72"/>
              </w:numPr>
              <w:spacing w:line="240" w:lineRule="auto"/>
              <w:ind w:left="720" w:hanging="360"/>
              <w:rPr>
                <w:sz w:val="20"/>
                <w:szCs w:val="20"/>
              </w:rPr>
            </w:pPr>
            <w:r w:rsidDel="00000000" w:rsidR="00000000" w:rsidRPr="00000000">
              <w:rPr>
                <w:sz w:val="20"/>
                <w:szCs w:val="20"/>
                <w:rtl w:val="0"/>
              </w:rPr>
              <w:t xml:space="preserve">Anatomic abnormalities like low arch support, a flat foot, high arch, tibial torsion, overpronated foot, leg-length discrepancies, forefoot varus, and thinning of the fat pad</w:t>
            </w:r>
          </w:p>
        </w:tc>
      </w:tr>
      <w:tr>
        <w:trPr>
          <w:cantSplit w:val="0"/>
          <w:tblHeader w:val="0"/>
        </w:trPr>
        <w:tc>
          <w:tcPr/>
          <w:p w:rsidR="00000000" w:rsidDel="00000000" w:rsidP="00000000" w:rsidRDefault="00000000" w:rsidRPr="00000000" w14:paraId="000017F2">
            <w:pPr>
              <w:widowControl w:val="0"/>
              <w:spacing w:line="240" w:lineRule="auto"/>
              <w:rPr>
                <w:b w:val="1"/>
                <w:bCs w:val="1"/>
                <w:sz w:val="20"/>
                <w:szCs w:val="20"/>
              </w:rPr>
            </w:pPr>
            <w:r w:rsidDel="00000000" w:rsidR="00000000" w:rsidRPr="00000000">
              <w:rPr>
                <w:b w:val="1"/>
                <w:bCs w:val="1"/>
                <w:sz w:val="20"/>
                <w:szCs w:val="20"/>
                <w:rtl w:val="0"/>
              </w:rPr>
              <w:t xml:space="preserve">Screening</w:t>
            </w:r>
          </w:p>
        </w:tc>
        <w:tc>
          <w:tcPr/>
          <w:p w:rsidR="00000000" w:rsidDel="00000000" w:rsidP="00000000" w:rsidRDefault="00000000" w:rsidRPr="00000000" w14:paraId="000017F3">
            <w:pPr>
              <w:widowControl w:val="0"/>
              <w:spacing w:line="240" w:lineRule="auto"/>
              <w:ind w:left="360" w:firstLine="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7F4">
            <w:pPr>
              <w:widowControl w:val="0"/>
              <w:spacing w:line="240" w:lineRule="auto"/>
              <w:rPr>
                <w:b w:val="1"/>
                <w:bCs w:val="1"/>
                <w:sz w:val="16"/>
                <w:szCs w:val="16"/>
              </w:rPr>
            </w:pPr>
            <w:r w:rsidDel="00000000" w:rsidR="00000000" w:rsidRPr="00000000">
              <w:rPr>
                <w:b w:val="1"/>
                <w:bCs w:val="1"/>
                <w:sz w:val="20"/>
                <w:szCs w:val="20"/>
                <w:rtl w:val="0"/>
              </w:rPr>
              <w:t xml:space="preserve">Clinical Presentation</w:t>
            </w:r>
            <w:r w:rsidDel="00000000" w:rsidR="00000000" w:rsidRPr="00000000">
              <w:rPr>
                <w:rtl w:val="0"/>
              </w:rPr>
            </w:r>
          </w:p>
          <w:p w:rsidR="00000000" w:rsidDel="00000000" w:rsidP="00000000" w:rsidRDefault="00000000" w:rsidRPr="00000000" w14:paraId="000017F5">
            <w:pPr>
              <w:widowControl w:val="0"/>
              <w:spacing w:line="240" w:lineRule="auto"/>
              <w:rPr>
                <w:b w:val="1"/>
                <w:bCs w:val="1"/>
                <w:sz w:val="20"/>
                <w:szCs w:val="20"/>
              </w:rPr>
            </w:pPr>
            <w:r w:rsidDel="00000000" w:rsidR="00000000" w:rsidRPr="00000000">
              <w:rPr>
                <w:sz w:val="16"/>
                <w:szCs w:val="16"/>
                <w:rtl w:val="0"/>
              </w:rPr>
              <w:t xml:space="preserve">(Subjective Symptoms &amp; Objective Signs)</w:t>
            </w:r>
            <w:r w:rsidDel="00000000" w:rsidR="00000000" w:rsidRPr="00000000">
              <w:rPr>
                <w:rtl w:val="0"/>
              </w:rPr>
            </w:r>
          </w:p>
        </w:tc>
        <w:tc>
          <w:tcPr/>
          <w:p w:rsidR="00000000" w:rsidDel="00000000" w:rsidP="00000000" w:rsidRDefault="00000000" w:rsidRPr="00000000" w14:paraId="000017F6">
            <w:pPr>
              <w:widowControl w:val="0"/>
              <w:spacing w:line="240" w:lineRule="auto"/>
              <w:rPr>
                <w:b w:val="1"/>
                <w:bCs w:val="1"/>
                <w:sz w:val="20"/>
                <w:szCs w:val="20"/>
              </w:rPr>
            </w:pPr>
            <w:r w:rsidDel="00000000" w:rsidR="00000000" w:rsidRPr="00000000">
              <w:rPr>
                <w:b w:val="1"/>
                <w:bCs w:val="1"/>
                <w:color w:val="ff0000"/>
                <w:sz w:val="20"/>
                <w:szCs w:val="20"/>
                <w:rtl w:val="0"/>
              </w:rPr>
              <w:t xml:space="preserve">HALLMARK:</w:t>
            </w:r>
            <w:r w:rsidDel="00000000" w:rsidR="00000000" w:rsidRPr="00000000">
              <w:rPr>
                <w:color w:val="ff0000"/>
                <w:sz w:val="20"/>
                <w:szCs w:val="20"/>
                <w:rtl w:val="0"/>
              </w:rPr>
              <w:t xml:space="preserve"> severe, stabbing foot pain in the bottom of the foot, especially first thing in the morning </w:t>
            </w:r>
            <w:r w:rsidDel="00000000" w:rsidR="00000000" w:rsidRPr="00000000">
              <w:rPr>
                <w:rtl w:val="0"/>
              </w:rPr>
            </w:r>
          </w:p>
          <w:p w:rsidR="00000000" w:rsidDel="00000000" w:rsidP="00000000" w:rsidRDefault="00000000" w:rsidRPr="00000000" w14:paraId="000017F7">
            <w:pPr>
              <w:widowControl w:val="0"/>
              <w:spacing w:line="240" w:lineRule="auto"/>
              <w:rPr>
                <w:b w:val="1"/>
                <w:bCs w:val="1"/>
                <w:sz w:val="20"/>
                <w:szCs w:val="20"/>
              </w:rPr>
            </w:pPr>
            <w:r w:rsidDel="00000000" w:rsidR="00000000" w:rsidRPr="00000000">
              <w:rPr>
                <w:i w:val="1"/>
                <w:iCs w:val="1"/>
                <w:sz w:val="20"/>
                <w:szCs w:val="20"/>
                <w:rtl w:val="0"/>
              </w:rPr>
              <w:t xml:space="preserve">Common findings: </w:t>
            </w:r>
            <w:r w:rsidDel="00000000" w:rsidR="00000000" w:rsidRPr="00000000">
              <w:rPr>
                <w:rtl w:val="0"/>
              </w:rPr>
            </w:r>
          </w:p>
          <w:p w:rsidR="00000000" w:rsidDel="00000000" w:rsidP="00000000" w:rsidRDefault="00000000" w:rsidRPr="00000000" w14:paraId="000017F8">
            <w:pPr>
              <w:widowControl w:val="0"/>
              <w:numPr>
                <w:ilvl w:val="0"/>
                <w:numId w:val="1029"/>
              </w:numPr>
              <w:spacing w:line="240" w:lineRule="auto"/>
              <w:ind w:left="720" w:hanging="360"/>
              <w:rPr>
                <w:sz w:val="20"/>
                <w:szCs w:val="20"/>
              </w:rPr>
            </w:pPr>
            <w:r w:rsidDel="00000000" w:rsidR="00000000" w:rsidRPr="00000000">
              <w:rPr>
                <w:sz w:val="20"/>
                <w:szCs w:val="20"/>
                <w:rtl w:val="0"/>
              </w:rPr>
              <w:t xml:space="preserve">Burning pain with walking; stiffness in the foot and heel</w:t>
            </w:r>
          </w:p>
          <w:p w:rsidR="00000000" w:rsidDel="00000000" w:rsidP="00000000" w:rsidRDefault="00000000" w:rsidRPr="00000000" w14:paraId="000017F9">
            <w:pPr>
              <w:widowControl w:val="0"/>
              <w:numPr>
                <w:ilvl w:val="0"/>
                <w:numId w:val="1029"/>
              </w:numPr>
              <w:spacing w:line="240" w:lineRule="auto"/>
              <w:ind w:left="720" w:hanging="360"/>
              <w:rPr>
                <w:sz w:val="20"/>
                <w:szCs w:val="20"/>
              </w:rPr>
            </w:pPr>
            <w:r w:rsidDel="00000000" w:rsidR="00000000" w:rsidRPr="00000000">
              <w:rPr>
                <w:sz w:val="20"/>
                <w:szCs w:val="20"/>
                <w:rtl w:val="0"/>
              </w:rPr>
              <w:t xml:space="preserve">Worse in the morning, improves during the day, gets worse again at the end of the day </w:t>
            </w:r>
          </w:p>
          <w:p w:rsidR="00000000" w:rsidDel="00000000" w:rsidP="00000000" w:rsidRDefault="00000000" w:rsidRPr="00000000" w14:paraId="000017FA">
            <w:pPr>
              <w:widowControl w:val="0"/>
              <w:numPr>
                <w:ilvl w:val="0"/>
                <w:numId w:val="1029"/>
              </w:numPr>
              <w:spacing w:line="240" w:lineRule="auto"/>
              <w:ind w:left="720" w:hanging="360"/>
              <w:rPr>
                <w:sz w:val="20"/>
                <w:szCs w:val="20"/>
              </w:rPr>
            </w:pPr>
            <w:r w:rsidDel="00000000" w:rsidR="00000000" w:rsidRPr="00000000">
              <w:rPr>
                <w:sz w:val="20"/>
                <w:szCs w:val="20"/>
                <w:rtl w:val="0"/>
              </w:rPr>
              <w:t xml:space="preserve">Increased foot pain with walking after long periods of standing or sitting</w:t>
            </w:r>
          </w:p>
          <w:p w:rsidR="00000000" w:rsidDel="00000000" w:rsidP="00000000" w:rsidRDefault="00000000" w:rsidRPr="00000000" w14:paraId="000017FB">
            <w:pPr>
              <w:widowControl w:val="0"/>
              <w:spacing w:line="240" w:lineRule="auto"/>
              <w:rPr>
                <w:b w:val="1"/>
                <w:bCs w:val="1"/>
                <w:sz w:val="20"/>
                <w:szCs w:val="20"/>
              </w:rPr>
            </w:pPr>
            <w:r w:rsidDel="00000000" w:rsidR="00000000" w:rsidRPr="00000000">
              <w:rPr>
                <w:i w:val="1"/>
                <w:iCs w:val="1"/>
                <w:sz w:val="20"/>
                <w:szCs w:val="20"/>
                <w:rtl w:val="0"/>
              </w:rPr>
              <w:t xml:space="preserve">Other signs and symptoms:</w:t>
            </w:r>
            <w:r w:rsidDel="00000000" w:rsidR="00000000" w:rsidRPr="00000000">
              <w:rPr>
                <w:rtl w:val="0"/>
              </w:rPr>
            </w:r>
          </w:p>
          <w:p w:rsidR="00000000" w:rsidDel="00000000" w:rsidP="00000000" w:rsidRDefault="00000000" w:rsidRPr="00000000" w14:paraId="000017FC">
            <w:pPr>
              <w:widowControl w:val="0"/>
              <w:numPr>
                <w:ilvl w:val="0"/>
                <w:numId w:val="1220"/>
              </w:numPr>
              <w:spacing w:line="240" w:lineRule="auto"/>
              <w:ind w:left="720" w:hanging="360"/>
              <w:rPr>
                <w:sz w:val="20"/>
                <w:szCs w:val="20"/>
              </w:rPr>
            </w:pPr>
            <w:r w:rsidDel="00000000" w:rsidR="00000000" w:rsidRPr="00000000">
              <w:rPr>
                <w:sz w:val="20"/>
                <w:szCs w:val="20"/>
                <w:rtl w:val="0"/>
              </w:rPr>
              <w:t xml:space="preserve">Both heels can be affected; heel spurs may or may not be present</w:t>
            </w:r>
          </w:p>
          <w:p w:rsidR="00000000" w:rsidDel="00000000" w:rsidP="00000000" w:rsidRDefault="00000000" w:rsidRPr="00000000" w14:paraId="000017FD">
            <w:pPr>
              <w:widowControl w:val="0"/>
              <w:numPr>
                <w:ilvl w:val="0"/>
                <w:numId w:val="1220"/>
              </w:numPr>
              <w:spacing w:line="240" w:lineRule="auto"/>
              <w:ind w:left="720" w:hanging="360"/>
              <w:rPr>
                <w:sz w:val="20"/>
                <w:szCs w:val="20"/>
              </w:rPr>
            </w:pPr>
            <w:r w:rsidDel="00000000" w:rsidR="00000000" w:rsidRPr="00000000">
              <w:rPr>
                <w:sz w:val="20"/>
                <w:szCs w:val="20"/>
                <w:rtl w:val="0"/>
              </w:rPr>
              <w:t xml:space="preserve">Pain in the medial tubercle of the calcaneus, medial to the longitudinal arch</w:t>
            </w:r>
          </w:p>
          <w:p w:rsidR="00000000" w:rsidDel="00000000" w:rsidP="00000000" w:rsidRDefault="00000000" w:rsidRPr="00000000" w14:paraId="000017FE">
            <w:pPr>
              <w:widowControl w:val="0"/>
              <w:numPr>
                <w:ilvl w:val="0"/>
                <w:numId w:val="1220"/>
              </w:numPr>
              <w:spacing w:line="240" w:lineRule="auto"/>
              <w:ind w:left="720" w:hanging="360"/>
              <w:rPr>
                <w:sz w:val="20"/>
                <w:szCs w:val="20"/>
              </w:rPr>
            </w:pPr>
            <w:r w:rsidDel="00000000" w:rsidR="00000000" w:rsidRPr="00000000">
              <w:rPr>
                <w:sz w:val="20"/>
                <w:szCs w:val="20"/>
                <w:rtl w:val="0"/>
              </w:rPr>
              <w:t xml:space="preserve">Pain that worsens with prolonged standing</w:t>
            </w:r>
          </w:p>
        </w:tc>
      </w:tr>
      <w:tr>
        <w:trPr>
          <w:cantSplit w:val="0"/>
          <w:tblHeader w:val="0"/>
        </w:trPr>
        <w:tc>
          <w:tcPr/>
          <w:p w:rsidR="00000000" w:rsidDel="00000000" w:rsidP="00000000" w:rsidRDefault="00000000" w:rsidRPr="00000000" w14:paraId="000017FF">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1800">
            <w:pPr>
              <w:widowControl w:val="0"/>
              <w:spacing w:line="240" w:lineRule="auto"/>
              <w:rPr>
                <w:sz w:val="20"/>
                <w:szCs w:val="20"/>
              </w:rPr>
            </w:pPr>
            <w:r w:rsidDel="00000000" w:rsidR="00000000" w:rsidRPr="00000000">
              <w:rPr>
                <w:sz w:val="20"/>
                <w:szCs w:val="20"/>
                <w:rtl w:val="0"/>
              </w:rPr>
              <w:t xml:space="preserve">OPQRST of the pain</w:t>
            </w:r>
          </w:p>
          <w:p w:rsidR="00000000" w:rsidDel="00000000" w:rsidP="00000000" w:rsidRDefault="00000000" w:rsidRPr="00000000" w14:paraId="00001801">
            <w:pPr>
              <w:widowControl w:val="0"/>
              <w:numPr>
                <w:ilvl w:val="0"/>
                <w:numId w:val="1082"/>
              </w:numPr>
              <w:spacing w:line="240" w:lineRule="auto"/>
              <w:ind w:left="720" w:hanging="360"/>
              <w:rPr>
                <w:sz w:val="20"/>
                <w:szCs w:val="20"/>
              </w:rPr>
            </w:pPr>
            <w:r w:rsidDel="00000000" w:rsidR="00000000" w:rsidRPr="00000000">
              <w:rPr>
                <w:sz w:val="20"/>
                <w:szCs w:val="20"/>
                <w:rtl w:val="0"/>
              </w:rPr>
              <w:t xml:space="preserve">Activities that aggravate pain</w:t>
            </w:r>
          </w:p>
          <w:p w:rsidR="00000000" w:rsidDel="00000000" w:rsidP="00000000" w:rsidRDefault="00000000" w:rsidRPr="00000000" w14:paraId="00001802">
            <w:pPr>
              <w:widowControl w:val="0"/>
              <w:numPr>
                <w:ilvl w:val="0"/>
                <w:numId w:val="1082"/>
              </w:numPr>
              <w:spacing w:line="240" w:lineRule="auto"/>
              <w:ind w:left="720" w:hanging="360"/>
              <w:rPr>
                <w:sz w:val="20"/>
                <w:szCs w:val="20"/>
              </w:rPr>
            </w:pPr>
            <w:r w:rsidDel="00000000" w:rsidR="00000000" w:rsidRPr="00000000">
              <w:rPr>
                <w:sz w:val="20"/>
                <w:szCs w:val="20"/>
                <w:rtl w:val="0"/>
              </w:rPr>
              <w:t xml:space="preserve">Ask if the pain is radiating into the toes or the leg</w:t>
            </w:r>
          </w:p>
        </w:tc>
      </w:tr>
      <w:tr>
        <w:trPr>
          <w:cantSplit w:val="0"/>
          <w:tblHeader w:val="0"/>
        </w:trPr>
        <w:tc>
          <w:tcPr/>
          <w:p w:rsidR="00000000" w:rsidDel="00000000" w:rsidP="00000000" w:rsidRDefault="00000000" w:rsidRPr="00000000" w14:paraId="00001803">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1804">
            <w:pPr>
              <w:widowControl w:val="0"/>
              <w:spacing w:line="240" w:lineRule="auto"/>
              <w:rPr>
                <w:sz w:val="20"/>
                <w:szCs w:val="20"/>
              </w:rPr>
            </w:pPr>
            <w:r w:rsidDel="00000000" w:rsidR="00000000" w:rsidRPr="00000000">
              <w:rPr>
                <w:sz w:val="20"/>
                <w:szCs w:val="20"/>
                <w:rtl w:val="0"/>
              </w:rPr>
              <w:t xml:space="preserve">VITALS: pulse and blood pressure (pulse in the affected extremity)</w:t>
            </w:r>
          </w:p>
          <w:p w:rsidR="00000000" w:rsidDel="00000000" w:rsidP="00000000" w:rsidRDefault="00000000" w:rsidRPr="00000000" w14:paraId="00001805">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INSPECT: feet bilaterally→ note swelling, discolouration, rash</w:t>
            </w:r>
          </w:p>
          <w:p w:rsidR="00000000" w:rsidDel="00000000" w:rsidP="00000000" w:rsidRDefault="00000000" w:rsidRPr="00000000" w14:paraId="00001806">
            <w:pPr>
              <w:widowControl w:val="0"/>
              <w:numPr>
                <w:ilvl w:val="0"/>
                <w:numId w:val="945"/>
              </w:numPr>
              <w:spacing w:line="240" w:lineRule="auto"/>
              <w:ind w:left="720" w:hanging="360"/>
              <w:rPr>
                <w:sz w:val="20"/>
                <w:szCs w:val="20"/>
              </w:rPr>
            </w:pPr>
            <w:r w:rsidDel="00000000" w:rsidR="00000000" w:rsidRPr="00000000">
              <w:rPr>
                <w:sz w:val="20"/>
                <w:szCs w:val="20"/>
                <w:rtl w:val="0"/>
              </w:rPr>
              <w:t xml:space="preserve">Observe gait</w:t>
            </w:r>
          </w:p>
          <w:p w:rsidR="00000000" w:rsidDel="00000000" w:rsidP="00000000" w:rsidRDefault="00000000" w:rsidRPr="00000000" w14:paraId="00001807">
            <w:pPr>
              <w:widowControl w:val="0"/>
              <w:spacing w:line="240" w:lineRule="auto"/>
              <w:rPr>
                <w:sz w:val="20"/>
                <w:szCs w:val="20"/>
              </w:rPr>
            </w:pPr>
            <w:r w:rsidDel="00000000" w:rsidR="00000000" w:rsidRPr="00000000">
              <w:rPr>
                <w:sz w:val="20"/>
                <w:szCs w:val="20"/>
                <w:rtl w:val="0"/>
              </w:rPr>
              <w:t xml:space="preserve">AUSCULTATE: heart and lungs</w:t>
            </w:r>
          </w:p>
          <w:p w:rsidR="00000000" w:rsidDel="00000000" w:rsidP="00000000" w:rsidRDefault="00000000" w:rsidRPr="00000000" w14:paraId="00001808">
            <w:pPr>
              <w:widowControl w:val="0"/>
              <w:spacing w:line="240" w:lineRule="auto"/>
              <w:rPr>
                <w:sz w:val="20"/>
                <w:szCs w:val="20"/>
              </w:rPr>
            </w:pPr>
            <w:r w:rsidDel="00000000" w:rsidR="00000000" w:rsidRPr="00000000">
              <w:rPr>
                <w:sz w:val="20"/>
                <w:szCs w:val="20"/>
                <w:rtl w:val="0"/>
              </w:rPr>
              <w:t xml:space="preserve">PALPATE: both feet</w:t>
            </w:r>
          </w:p>
          <w:p w:rsidR="00000000" w:rsidDel="00000000" w:rsidP="00000000" w:rsidRDefault="00000000" w:rsidRPr="00000000" w14:paraId="00001809">
            <w:pPr>
              <w:widowControl w:val="0"/>
              <w:numPr>
                <w:ilvl w:val="0"/>
                <w:numId w:val="968"/>
              </w:numPr>
              <w:spacing w:line="240" w:lineRule="auto"/>
              <w:ind w:left="720" w:hanging="360"/>
              <w:rPr>
                <w:sz w:val="20"/>
                <w:szCs w:val="20"/>
              </w:rPr>
            </w:pPr>
            <w:r w:rsidDel="00000000" w:rsidR="00000000" w:rsidRPr="00000000">
              <w:rPr>
                <w:sz w:val="20"/>
                <w:szCs w:val="20"/>
                <w:rtl w:val="0"/>
              </w:rPr>
              <w:t xml:space="preserve">Note pain, tenderness (pain will be noted over insertion on medial heel)</w:t>
            </w:r>
          </w:p>
          <w:p w:rsidR="00000000" w:rsidDel="00000000" w:rsidP="00000000" w:rsidRDefault="00000000" w:rsidRPr="00000000" w14:paraId="0000180A">
            <w:pPr>
              <w:widowControl w:val="0"/>
              <w:spacing w:line="240" w:lineRule="auto"/>
              <w:rPr>
                <w:sz w:val="20"/>
                <w:szCs w:val="20"/>
              </w:rPr>
            </w:pPr>
            <w:r w:rsidDel="00000000" w:rsidR="00000000" w:rsidRPr="00000000">
              <w:rPr>
                <w:sz w:val="20"/>
                <w:szCs w:val="20"/>
                <w:rtl w:val="0"/>
              </w:rPr>
              <w:t xml:space="preserve">*Perform passive dorsiflexion of the toes and ankle; have the client stand on the tips of the toes to see if this elicits the pain</w:t>
            </w:r>
          </w:p>
        </w:tc>
      </w:tr>
      <w:tr>
        <w:trPr>
          <w:cantSplit w:val="0"/>
          <w:tblHeader w:val="0"/>
        </w:trPr>
        <w:tc>
          <w:tcPr/>
          <w:p w:rsidR="00000000" w:rsidDel="00000000" w:rsidP="00000000" w:rsidRDefault="00000000" w:rsidRPr="00000000" w14:paraId="0000180B">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p w:rsidR="00000000" w:rsidDel="00000000" w:rsidP="00000000" w:rsidRDefault="00000000" w:rsidRPr="00000000" w14:paraId="0000180C">
            <w:pPr>
              <w:widowControl w:val="0"/>
              <w:numPr>
                <w:ilvl w:val="0"/>
                <w:numId w:val="854"/>
              </w:numPr>
              <w:spacing w:line="240" w:lineRule="auto"/>
              <w:ind w:left="36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80D">
            <w:pPr>
              <w:widowControl w:val="0"/>
              <w:spacing w:line="240" w:lineRule="auto"/>
              <w:rPr>
                <w:b w:val="1"/>
                <w:bCs w:val="1"/>
                <w:sz w:val="20"/>
                <w:szCs w:val="20"/>
              </w:rPr>
            </w:pPr>
            <w:r w:rsidDel="00000000" w:rsidR="00000000" w:rsidRPr="00000000">
              <w:rPr>
                <w:b w:val="1"/>
                <w:bCs w:val="1"/>
                <w:sz w:val="20"/>
                <w:szCs w:val="20"/>
                <w:rtl w:val="0"/>
              </w:rPr>
              <w:t xml:space="preserve">Differential Diagnosis </w:t>
            </w:r>
          </w:p>
        </w:tc>
        <w:tc>
          <w:tcPr/>
          <w:p w:rsidR="00000000" w:rsidDel="00000000" w:rsidP="00000000" w:rsidRDefault="00000000" w:rsidRPr="00000000" w14:paraId="0000180E">
            <w:pPr>
              <w:widowControl w:val="0"/>
              <w:spacing w:line="240" w:lineRule="auto"/>
              <w:rPr>
                <w:sz w:val="20"/>
                <w:szCs w:val="20"/>
              </w:rPr>
            </w:pPr>
            <w:r w:rsidDel="00000000" w:rsidR="00000000" w:rsidRPr="00000000">
              <w:rPr>
                <w:sz w:val="20"/>
                <w:szCs w:val="20"/>
                <w:rtl w:val="0"/>
              </w:rPr>
              <w:t xml:space="preserve">Generic heel pain; heel spurs; arthritis; stress fracture</w:t>
            </w:r>
          </w:p>
        </w:tc>
      </w:tr>
      <w:tr>
        <w:trPr>
          <w:cantSplit w:val="0"/>
          <w:tblHeader w:val="0"/>
        </w:trPr>
        <w:tc>
          <w:tcPr/>
          <w:p w:rsidR="00000000" w:rsidDel="00000000" w:rsidP="00000000" w:rsidRDefault="00000000" w:rsidRPr="00000000" w14:paraId="0000180F">
            <w:pPr>
              <w:widowControl w:val="0"/>
              <w:spacing w:line="240" w:lineRule="auto"/>
              <w:rPr>
                <w:b w:val="1"/>
                <w:bCs w:val="1"/>
                <w:sz w:val="20"/>
                <w:szCs w:val="20"/>
              </w:rPr>
            </w:pPr>
            <w:r w:rsidDel="00000000" w:rsidR="00000000" w:rsidRPr="00000000">
              <w:rPr>
                <w:b w:val="1"/>
                <w:bCs w:val="1"/>
                <w:sz w:val="20"/>
                <w:szCs w:val="20"/>
                <w:rtl w:val="0"/>
              </w:rPr>
              <w:t xml:space="preserve">Diagnostics:</w:t>
            </w:r>
          </w:p>
          <w:p w:rsidR="00000000" w:rsidDel="00000000" w:rsidP="00000000" w:rsidRDefault="00000000" w:rsidRPr="00000000" w14:paraId="00001810">
            <w:pPr>
              <w:widowControl w:val="0"/>
              <w:spacing w:line="240" w:lineRule="auto"/>
              <w:rPr>
                <w:b w:val="1"/>
                <w:bCs w:val="1"/>
                <w:sz w:val="20"/>
                <w:szCs w:val="20"/>
              </w:rPr>
            </w:pPr>
            <w:r w:rsidDel="00000000" w:rsidR="00000000" w:rsidRPr="00000000">
              <w:rPr>
                <w:b w:val="1"/>
                <w:bCs w:val="1"/>
                <w:sz w:val="20"/>
                <w:szCs w:val="20"/>
                <w:rtl w:val="0"/>
              </w:rPr>
              <w:t xml:space="preserve">Labs &amp; Imaging</w:t>
            </w:r>
          </w:p>
        </w:tc>
        <w:tc>
          <w:tcPr/>
          <w:p w:rsidR="00000000" w:rsidDel="00000000" w:rsidP="00000000" w:rsidRDefault="00000000" w:rsidRPr="00000000" w14:paraId="00001811">
            <w:pPr>
              <w:widowControl w:val="0"/>
              <w:spacing w:line="240" w:lineRule="auto"/>
              <w:rPr>
                <w:i w:val="1"/>
                <w:iCs w:val="1"/>
                <w:sz w:val="20"/>
                <w:szCs w:val="20"/>
              </w:rPr>
            </w:pPr>
            <w:r w:rsidDel="00000000" w:rsidR="00000000" w:rsidRPr="00000000">
              <w:rPr>
                <w:i w:val="1"/>
                <w:iCs w:val="1"/>
                <w:sz w:val="20"/>
                <w:szCs w:val="20"/>
                <w:rtl w:val="0"/>
              </w:rPr>
              <w:t xml:space="preserve">Diagnostic tests and/or Imaging</w:t>
            </w:r>
          </w:p>
          <w:p w:rsidR="00000000" w:rsidDel="00000000" w:rsidP="00000000" w:rsidRDefault="00000000" w:rsidRPr="00000000" w14:paraId="00001812">
            <w:pPr>
              <w:widowControl w:val="0"/>
              <w:numPr>
                <w:ilvl w:val="0"/>
                <w:numId w:val="640"/>
              </w:numPr>
              <w:spacing w:line="240" w:lineRule="auto"/>
              <w:ind w:left="720" w:hanging="360"/>
              <w:rPr>
                <w:sz w:val="20"/>
                <w:szCs w:val="20"/>
              </w:rPr>
            </w:pPr>
            <w:r w:rsidDel="00000000" w:rsidR="00000000" w:rsidRPr="00000000">
              <w:rPr>
                <w:sz w:val="20"/>
                <w:szCs w:val="20"/>
                <w:rtl w:val="0"/>
              </w:rPr>
              <w:t xml:space="preserve">X-ray may be done BUT it is often normal and not needed</w:t>
            </w:r>
          </w:p>
          <w:p w:rsidR="00000000" w:rsidDel="00000000" w:rsidP="00000000" w:rsidRDefault="00000000" w:rsidRPr="00000000" w14:paraId="00001813">
            <w:pPr>
              <w:widowControl w:val="0"/>
              <w:numPr>
                <w:ilvl w:val="1"/>
                <w:numId w:val="640"/>
              </w:numPr>
              <w:spacing w:line="240" w:lineRule="auto"/>
              <w:ind w:left="1440" w:hanging="360"/>
              <w:rPr>
                <w:sz w:val="20"/>
                <w:szCs w:val="20"/>
              </w:rPr>
            </w:pPr>
            <w:r w:rsidDel="00000000" w:rsidR="00000000" w:rsidRPr="00000000">
              <w:rPr>
                <w:sz w:val="20"/>
                <w:szCs w:val="20"/>
                <w:rtl w:val="0"/>
              </w:rPr>
              <w:t xml:space="preserve">If there are suspected spurs, tumors, or stress fractures, then it would be appropriate</w:t>
            </w:r>
          </w:p>
          <w:p w:rsidR="00000000" w:rsidDel="00000000" w:rsidP="00000000" w:rsidRDefault="00000000" w:rsidRPr="00000000" w14:paraId="00001814">
            <w:pPr>
              <w:widowControl w:val="0"/>
              <w:numPr>
                <w:ilvl w:val="0"/>
                <w:numId w:val="640"/>
              </w:numPr>
              <w:spacing w:line="240" w:lineRule="auto"/>
              <w:ind w:left="720" w:hanging="360"/>
              <w:rPr>
                <w:sz w:val="20"/>
                <w:szCs w:val="20"/>
              </w:rPr>
            </w:pPr>
            <w:r w:rsidDel="00000000" w:rsidR="00000000" w:rsidRPr="00000000">
              <w:rPr>
                <w:sz w:val="20"/>
                <w:szCs w:val="20"/>
                <w:rtl w:val="0"/>
              </w:rPr>
              <w:t xml:space="preserve">MRI</w:t>
            </w:r>
          </w:p>
          <w:p w:rsidR="00000000" w:rsidDel="00000000" w:rsidP="00000000" w:rsidRDefault="00000000" w:rsidRPr="00000000" w14:paraId="00001815">
            <w:pPr>
              <w:widowControl w:val="0"/>
              <w:numPr>
                <w:ilvl w:val="1"/>
                <w:numId w:val="640"/>
              </w:numPr>
              <w:spacing w:line="240" w:lineRule="auto"/>
              <w:ind w:left="1440" w:hanging="360"/>
              <w:rPr>
                <w:sz w:val="20"/>
                <w:szCs w:val="20"/>
              </w:rPr>
            </w:pPr>
            <w:r w:rsidDel="00000000" w:rsidR="00000000" w:rsidRPr="00000000">
              <w:rPr>
                <w:sz w:val="20"/>
                <w:szCs w:val="20"/>
                <w:rtl w:val="0"/>
              </w:rPr>
              <w:t xml:space="preserve">If there is thickening of the proximal plantar fascia or rupture is suspected </w:t>
            </w:r>
          </w:p>
        </w:tc>
      </w:tr>
      <w:tr>
        <w:trPr>
          <w:cantSplit w:val="0"/>
          <w:tblHeader w:val="0"/>
        </w:trPr>
        <w:tc>
          <w:tcPr/>
          <w:p w:rsidR="00000000" w:rsidDel="00000000" w:rsidP="00000000" w:rsidRDefault="00000000" w:rsidRPr="00000000" w14:paraId="00001816">
            <w:pPr>
              <w:widowControl w:val="0"/>
              <w:spacing w:line="240" w:lineRule="auto"/>
              <w:rPr>
                <w:b w:val="1"/>
                <w:bCs w:val="1"/>
                <w:sz w:val="20"/>
                <w:szCs w:val="20"/>
              </w:rPr>
            </w:pPr>
            <w:r w:rsidDel="00000000" w:rsidR="00000000" w:rsidRPr="00000000">
              <w:rPr>
                <w:b w:val="1"/>
                <w:bCs w:val="1"/>
                <w:sz w:val="20"/>
                <w:szCs w:val="20"/>
                <w:rtl w:val="0"/>
              </w:rPr>
              <w:t xml:space="preserve">Treatment/ Management</w:t>
            </w:r>
          </w:p>
        </w:tc>
        <w:tc>
          <w:tcPr/>
          <w:p w:rsidR="00000000" w:rsidDel="00000000" w:rsidP="00000000" w:rsidRDefault="00000000" w:rsidRPr="00000000" w14:paraId="00001817">
            <w:pPr>
              <w:widowControl w:val="0"/>
              <w:spacing w:line="240" w:lineRule="auto"/>
              <w:rPr>
                <w:b w:val="1"/>
                <w:bCs w:val="1"/>
                <w:sz w:val="20"/>
                <w:szCs w:val="20"/>
              </w:rPr>
            </w:pPr>
            <w:r w:rsidDel="00000000" w:rsidR="00000000" w:rsidRPr="00000000">
              <w:rPr>
                <w:b w:val="1"/>
                <w:bCs w:val="1"/>
                <w:sz w:val="20"/>
                <w:szCs w:val="20"/>
                <w:rtl w:val="0"/>
              </w:rPr>
              <w:t xml:space="preserve">Counseling/Education </w:t>
            </w:r>
          </w:p>
          <w:p w:rsidR="00000000" w:rsidDel="00000000" w:rsidP="00000000" w:rsidRDefault="00000000" w:rsidRPr="00000000" w14:paraId="00001818">
            <w:pPr>
              <w:widowControl w:val="0"/>
              <w:numPr>
                <w:ilvl w:val="0"/>
                <w:numId w:val="351"/>
              </w:numPr>
              <w:spacing w:line="240" w:lineRule="auto"/>
              <w:ind w:left="720" w:hanging="360"/>
              <w:rPr>
                <w:sz w:val="20"/>
                <w:szCs w:val="20"/>
              </w:rPr>
            </w:pPr>
            <w:r w:rsidDel="00000000" w:rsidR="00000000" w:rsidRPr="00000000">
              <w:rPr>
                <w:sz w:val="20"/>
                <w:szCs w:val="20"/>
                <w:rtl w:val="0"/>
              </w:rPr>
              <w:t xml:space="preserve">Avoid walking on hard surfaces; never go barefoot, even indoors</w:t>
            </w:r>
          </w:p>
          <w:p w:rsidR="00000000" w:rsidDel="00000000" w:rsidP="00000000" w:rsidRDefault="00000000" w:rsidRPr="00000000" w14:paraId="00001819">
            <w:pPr>
              <w:widowControl w:val="0"/>
              <w:spacing w:line="240" w:lineRule="auto"/>
              <w:rPr>
                <w:b w:val="1"/>
                <w:bCs w:val="1"/>
                <w:sz w:val="20"/>
                <w:szCs w:val="20"/>
              </w:rPr>
            </w:pPr>
            <w:r w:rsidDel="00000000" w:rsidR="00000000" w:rsidRPr="00000000">
              <w:rPr>
                <w:b w:val="1"/>
                <w:bCs w:val="1"/>
                <w:sz w:val="20"/>
                <w:szCs w:val="20"/>
                <w:rtl w:val="0"/>
              </w:rPr>
              <w:t xml:space="preserve">Complementary Therapies (non-pharmacological)</w:t>
            </w:r>
          </w:p>
          <w:p w:rsidR="00000000" w:rsidDel="00000000" w:rsidP="00000000" w:rsidRDefault="00000000" w:rsidRPr="00000000" w14:paraId="0000181A">
            <w:pPr>
              <w:widowControl w:val="0"/>
              <w:numPr>
                <w:ilvl w:val="0"/>
                <w:numId w:val="607"/>
              </w:numPr>
              <w:spacing w:line="240" w:lineRule="auto"/>
              <w:ind w:left="720" w:hanging="360"/>
              <w:rPr>
                <w:sz w:val="20"/>
                <w:szCs w:val="20"/>
              </w:rPr>
            </w:pPr>
            <w:r w:rsidDel="00000000" w:rsidR="00000000" w:rsidRPr="00000000">
              <w:rPr>
                <w:sz w:val="20"/>
                <w:szCs w:val="20"/>
                <w:rtl w:val="0"/>
              </w:rPr>
              <w:t xml:space="preserve">Conservative treatment: avoiding long periods of standing for 6-8 weeks</w:t>
            </w:r>
          </w:p>
          <w:p w:rsidR="00000000" w:rsidDel="00000000" w:rsidP="00000000" w:rsidRDefault="00000000" w:rsidRPr="00000000" w14:paraId="0000181B">
            <w:pPr>
              <w:widowControl w:val="0"/>
              <w:numPr>
                <w:ilvl w:val="0"/>
                <w:numId w:val="607"/>
              </w:numPr>
              <w:spacing w:line="240" w:lineRule="auto"/>
              <w:ind w:left="720" w:hanging="360"/>
              <w:rPr>
                <w:sz w:val="20"/>
                <w:szCs w:val="20"/>
              </w:rPr>
            </w:pPr>
            <w:r w:rsidDel="00000000" w:rsidR="00000000" w:rsidRPr="00000000">
              <w:rPr>
                <w:sz w:val="20"/>
                <w:szCs w:val="20"/>
                <w:rtl w:val="0"/>
              </w:rPr>
              <w:t xml:space="preserve">Proper foot care and support</w:t>
            </w:r>
          </w:p>
          <w:p w:rsidR="00000000" w:rsidDel="00000000" w:rsidP="00000000" w:rsidRDefault="00000000" w:rsidRPr="00000000" w14:paraId="0000181C">
            <w:pPr>
              <w:widowControl w:val="0"/>
              <w:numPr>
                <w:ilvl w:val="1"/>
                <w:numId w:val="607"/>
              </w:numPr>
              <w:spacing w:line="240" w:lineRule="auto"/>
              <w:ind w:left="1440" w:hanging="360"/>
              <w:rPr>
                <w:sz w:val="20"/>
                <w:szCs w:val="20"/>
              </w:rPr>
            </w:pPr>
            <w:r w:rsidDel="00000000" w:rsidR="00000000" w:rsidRPr="00000000">
              <w:rPr>
                <w:sz w:val="20"/>
                <w:szCs w:val="20"/>
                <w:rtl w:val="0"/>
              </w:rPr>
              <w:t xml:space="preserve">Shoe arches (custom orthotics)</w:t>
            </w:r>
          </w:p>
          <w:p w:rsidR="00000000" w:rsidDel="00000000" w:rsidP="00000000" w:rsidRDefault="00000000" w:rsidRPr="00000000" w14:paraId="0000181D">
            <w:pPr>
              <w:widowControl w:val="0"/>
              <w:numPr>
                <w:ilvl w:val="1"/>
                <w:numId w:val="607"/>
              </w:numPr>
              <w:spacing w:line="240" w:lineRule="auto"/>
              <w:ind w:left="1440" w:hanging="360"/>
              <w:rPr>
                <w:sz w:val="20"/>
                <w:szCs w:val="20"/>
              </w:rPr>
            </w:pPr>
            <w:r w:rsidDel="00000000" w:rsidR="00000000" w:rsidRPr="00000000">
              <w:rPr>
                <w:sz w:val="20"/>
                <w:szCs w:val="20"/>
                <w:rtl w:val="0"/>
              </w:rPr>
              <w:t xml:space="preserve">New shoes</w:t>
            </w:r>
          </w:p>
          <w:p w:rsidR="00000000" w:rsidDel="00000000" w:rsidP="00000000" w:rsidRDefault="00000000" w:rsidRPr="00000000" w14:paraId="0000181E">
            <w:pPr>
              <w:widowControl w:val="0"/>
              <w:numPr>
                <w:ilvl w:val="0"/>
                <w:numId w:val="607"/>
              </w:numPr>
              <w:spacing w:line="240" w:lineRule="auto"/>
              <w:ind w:left="720" w:hanging="360"/>
              <w:rPr>
                <w:sz w:val="20"/>
                <w:szCs w:val="20"/>
              </w:rPr>
            </w:pPr>
            <w:r w:rsidDel="00000000" w:rsidR="00000000" w:rsidRPr="00000000">
              <w:rPr>
                <w:sz w:val="20"/>
                <w:szCs w:val="20"/>
                <w:rtl w:val="0"/>
              </w:rPr>
              <w:t xml:space="preserve">Ice therapy for pain and swelling</w:t>
            </w:r>
          </w:p>
          <w:p w:rsidR="00000000" w:rsidDel="00000000" w:rsidP="00000000" w:rsidRDefault="00000000" w:rsidRPr="00000000" w14:paraId="0000181F">
            <w:pPr>
              <w:widowControl w:val="0"/>
              <w:spacing w:line="240" w:lineRule="auto"/>
              <w:rPr>
                <w:sz w:val="20"/>
                <w:szCs w:val="20"/>
              </w:rPr>
            </w:pPr>
            <w:r w:rsidDel="00000000" w:rsidR="00000000" w:rsidRPr="00000000">
              <w:rPr>
                <w:sz w:val="20"/>
                <w:szCs w:val="20"/>
                <w:rtl w:val="0"/>
              </w:rPr>
              <w:t xml:space="preserve">Exercises…</w:t>
            </w:r>
          </w:p>
          <w:p w:rsidR="00000000" w:rsidDel="00000000" w:rsidP="00000000" w:rsidRDefault="00000000" w:rsidRPr="00000000" w14:paraId="00001820">
            <w:pPr>
              <w:widowControl w:val="0"/>
              <w:numPr>
                <w:ilvl w:val="0"/>
                <w:numId w:val="819"/>
              </w:numPr>
              <w:spacing w:line="240" w:lineRule="auto"/>
              <w:ind w:left="720" w:hanging="360"/>
              <w:rPr>
                <w:sz w:val="20"/>
                <w:szCs w:val="20"/>
              </w:rPr>
            </w:pPr>
            <w:r w:rsidDel="00000000" w:rsidR="00000000" w:rsidRPr="00000000">
              <w:rPr>
                <w:sz w:val="20"/>
                <w:szCs w:val="20"/>
                <w:rtl w:val="0"/>
              </w:rPr>
              <w:t xml:space="preserve">Roll the foot arch over a tennis ball or frozen water bottle for 20-30 minutes each evening to help stretch the plantar fascia</w:t>
            </w:r>
          </w:p>
          <w:p w:rsidR="00000000" w:rsidDel="00000000" w:rsidP="00000000" w:rsidRDefault="00000000" w:rsidRPr="00000000" w14:paraId="00001821">
            <w:pPr>
              <w:widowControl w:val="0"/>
              <w:numPr>
                <w:ilvl w:val="0"/>
                <w:numId w:val="819"/>
              </w:numPr>
              <w:spacing w:line="240" w:lineRule="auto"/>
              <w:ind w:left="720" w:hanging="360"/>
              <w:rPr>
                <w:sz w:val="20"/>
                <w:szCs w:val="20"/>
              </w:rPr>
            </w:pPr>
            <w:r w:rsidDel="00000000" w:rsidR="00000000" w:rsidRPr="00000000">
              <w:rPr>
                <w:sz w:val="20"/>
                <w:szCs w:val="20"/>
                <w:rtl w:val="0"/>
              </w:rPr>
              <w:t xml:space="preserve">Calf stretches against a wall, leaning forwards </w:t>
            </w:r>
          </w:p>
        </w:tc>
      </w:tr>
      <w:tr>
        <w:trPr>
          <w:cantSplit w:val="0"/>
          <w:tblHeader w:val="0"/>
        </w:trPr>
        <w:tc>
          <w:tcPr/>
          <w:p w:rsidR="00000000" w:rsidDel="00000000" w:rsidP="00000000" w:rsidRDefault="00000000" w:rsidRPr="00000000" w14:paraId="00001822">
            <w:pPr>
              <w:widowControl w:val="0"/>
              <w:spacing w:line="240" w:lineRule="auto"/>
              <w:rPr>
                <w:b w:val="1"/>
                <w:bCs w:val="1"/>
                <w:sz w:val="20"/>
                <w:szCs w:val="20"/>
              </w:rPr>
            </w:pPr>
            <w:r w:rsidDel="00000000" w:rsidR="00000000" w:rsidRPr="00000000">
              <w:rPr>
                <w:b w:val="1"/>
                <w:bCs w:val="1"/>
                <w:sz w:val="20"/>
                <w:szCs w:val="20"/>
                <w:rtl w:val="0"/>
              </w:rPr>
              <w:t xml:space="preserve">Medical management</w:t>
            </w:r>
          </w:p>
        </w:tc>
        <w:tc>
          <w:tcPr/>
          <w:p w:rsidR="00000000" w:rsidDel="00000000" w:rsidP="00000000" w:rsidRDefault="00000000" w:rsidRPr="00000000" w14:paraId="00001823">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In severe cases→ corticosteroid lidocaine injections to the most tender area</w:t>
            </w:r>
          </w:p>
          <w:p w:rsidR="00000000" w:rsidDel="00000000" w:rsidP="00000000" w:rsidRDefault="00000000" w:rsidRPr="00000000" w14:paraId="00001824">
            <w:pPr>
              <w:widowControl w:val="0"/>
              <w:spacing w:line="240" w:lineRule="auto"/>
              <w:rPr>
                <w:sz w:val="20"/>
                <w:szCs w:val="20"/>
              </w:rPr>
            </w:pPr>
            <w:r w:rsidDel="00000000" w:rsidR="00000000" w:rsidRPr="00000000">
              <w:rPr>
                <w:sz w:val="20"/>
                <w:szCs w:val="20"/>
                <w:rtl w:val="0"/>
              </w:rPr>
              <w:t xml:space="preserve">NSAIDs for pain relief</w:t>
            </w:r>
          </w:p>
        </w:tc>
      </w:tr>
      <w:tr>
        <w:trPr>
          <w:cantSplit w:val="0"/>
          <w:tblHeader w:val="0"/>
        </w:trPr>
        <w:tc>
          <w:tcPr/>
          <w:p w:rsidR="00000000" w:rsidDel="00000000" w:rsidP="00000000" w:rsidRDefault="00000000" w:rsidRPr="00000000" w14:paraId="00001825">
            <w:pPr>
              <w:widowControl w:val="0"/>
              <w:spacing w:line="240" w:lineRule="auto"/>
              <w:rPr>
                <w:b w:val="1"/>
                <w:bCs w:val="1"/>
                <w:sz w:val="20"/>
                <w:szCs w:val="20"/>
              </w:rPr>
            </w:pPr>
            <w:r w:rsidDel="00000000" w:rsidR="00000000" w:rsidRPr="00000000">
              <w:rPr>
                <w:b w:val="1"/>
                <w:bCs w:val="1"/>
                <w:sz w:val="20"/>
                <w:szCs w:val="20"/>
                <w:rtl w:val="0"/>
              </w:rPr>
              <w:t xml:space="preserve">Advise clients when to RTC or call for help</w:t>
            </w:r>
          </w:p>
        </w:tc>
        <w:tc>
          <w:tcPr/>
          <w:p w:rsidR="00000000" w:rsidDel="00000000" w:rsidP="00000000" w:rsidRDefault="00000000" w:rsidRPr="00000000" w14:paraId="00001826">
            <w:pPr>
              <w:widowControl w:val="0"/>
              <w:spacing w:line="240" w:lineRule="auto"/>
              <w:rPr>
                <w:sz w:val="20"/>
                <w:szCs w:val="20"/>
              </w:rPr>
            </w:pPr>
            <w:r w:rsidDel="00000000" w:rsidR="00000000" w:rsidRPr="00000000">
              <w:rPr>
                <w:sz w:val="20"/>
                <w:szCs w:val="20"/>
                <w:rtl w:val="0"/>
              </w:rPr>
              <w:t xml:space="preserve">Consider diagnostic workup with MRI if the pain worsens despite treatment </w:t>
            </w:r>
          </w:p>
        </w:tc>
      </w:tr>
      <w:tr>
        <w:trPr>
          <w:cantSplit w:val="0"/>
          <w:tblHeader w:val="0"/>
        </w:trPr>
        <w:tc>
          <w:tcPr/>
          <w:p w:rsidR="00000000" w:rsidDel="00000000" w:rsidP="00000000" w:rsidRDefault="00000000" w:rsidRPr="00000000" w14:paraId="00001827">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p w:rsidR="00000000" w:rsidDel="00000000" w:rsidP="00000000" w:rsidRDefault="00000000" w:rsidRPr="00000000" w14:paraId="00001828">
            <w:pPr>
              <w:widowControl w:val="0"/>
              <w:spacing w:line="240" w:lineRule="auto"/>
              <w:rPr>
                <w:sz w:val="20"/>
                <w:szCs w:val="20"/>
              </w:rPr>
            </w:pPr>
            <w:r w:rsidDel="00000000" w:rsidR="00000000" w:rsidRPr="00000000">
              <w:rPr>
                <w:sz w:val="20"/>
                <w:szCs w:val="20"/>
                <w:rtl w:val="0"/>
              </w:rPr>
              <w:t xml:space="preserve">Physiotherapy! </w:t>
            </w:r>
          </w:p>
          <w:p w:rsidR="00000000" w:rsidDel="00000000" w:rsidP="00000000" w:rsidRDefault="00000000" w:rsidRPr="00000000" w14:paraId="00001829">
            <w:pPr>
              <w:widowControl w:val="0"/>
              <w:spacing w:line="240" w:lineRule="auto"/>
              <w:rPr>
                <w:sz w:val="20"/>
                <w:szCs w:val="20"/>
              </w:rPr>
            </w:pPr>
            <w:r w:rsidDel="00000000" w:rsidR="00000000" w:rsidRPr="00000000">
              <w:rPr>
                <w:sz w:val="20"/>
                <w:szCs w:val="20"/>
                <w:rtl w:val="0"/>
              </w:rPr>
              <w:t xml:space="preserve">Podiatrist if conservative therapy fails after 6 weeks, or if nerve entrapment is suspected</w:t>
            </w:r>
          </w:p>
        </w:tc>
      </w:tr>
      <w:tr>
        <w:trPr>
          <w:cantSplit w:val="0"/>
          <w:tblHeader w:val="0"/>
        </w:trPr>
        <w:tc>
          <w:tcPr/>
          <w:p w:rsidR="00000000" w:rsidDel="00000000" w:rsidP="00000000" w:rsidRDefault="00000000" w:rsidRPr="00000000" w14:paraId="0000182A">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p w:rsidR="00000000" w:rsidDel="00000000" w:rsidP="00000000" w:rsidRDefault="00000000" w:rsidRPr="00000000" w14:paraId="0000182B">
            <w:pPr>
              <w:widowControl w:val="0"/>
              <w:spacing w:line="240" w:lineRule="auto"/>
              <w:rPr>
                <w:sz w:val="20"/>
                <w:szCs w:val="20"/>
              </w:rPr>
            </w:pPr>
            <w:r w:rsidDel="00000000" w:rsidR="00000000" w:rsidRPr="00000000">
              <w:rPr>
                <w:sz w:val="20"/>
                <w:szCs w:val="20"/>
                <w:rtl w:val="0"/>
              </w:rPr>
              <w:t xml:space="preserve">In 4 weeks to evaluate efficacy of treatment; pain should slowly improve with aggressive treatment management</w:t>
            </w:r>
          </w:p>
          <w:p w:rsidR="00000000" w:rsidDel="00000000" w:rsidP="00000000" w:rsidRDefault="00000000" w:rsidRPr="00000000" w14:paraId="0000182C">
            <w:pPr>
              <w:widowControl w:val="0"/>
              <w:numPr>
                <w:ilvl w:val="0"/>
                <w:numId w:val="918"/>
              </w:numPr>
              <w:spacing w:line="240" w:lineRule="auto"/>
              <w:ind w:left="720" w:hanging="360"/>
              <w:rPr>
                <w:sz w:val="20"/>
                <w:szCs w:val="20"/>
              </w:rPr>
            </w:pPr>
            <w:r w:rsidDel="00000000" w:rsidR="00000000" w:rsidRPr="00000000">
              <w:rPr>
                <w:sz w:val="20"/>
                <w:szCs w:val="20"/>
                <w:rtl w:val="0"/>
              </w:rPr>
              <w:t xml:space="preserve">Must ensure compliance with instructions (can take 6-12 months for full resolution)</w:t>
            </w:r>
          </w:p>
        </w:tc>
      </w:tr>
      <w:tr>
        <w:trPr>
          <w:cantSplit w:val="0"/>
          <w:trHeight w:val="477" w:hRule="atLeast"/>
          <w:tblHeader w:val="0"/>
        </w:trPr>
        <w:tc>
          <w:tcPr/>
          <w:p w:rsidR="00000000" w:rsidDel="00000000" w:rsidP="00000000" w:rsidRDefault="00000000" w:rsidRPr="00000000" w14:paraId="0000182D">
            <w:pPr>
              <w:widowControl w:val="0"/>
              <w:spacing w:line="240" w:lineRule="auto"/>
              <w:rPr>
                <w:b w:val="1"/>
                <w:bCs w:val="1"/>
                <w:sz w:val="20"/>
                <w:szCs w:val="20"/>
              </w:rPr>
            </w:pPr>
            <w:r w:rsidDel="00000000" w:rsidR="00000000" w:rsidRPr="00000000">
              <w:rPr>
                <w:b w:val="1"/>
                <w:bCs w:val="1"/>
                <w:sz w:val="20"/>
                <w:szCs w:val="20"/>
                <w:rtl w:val="0"/>
              </w:rPr>
              <w:t xml:space="preserve">Complications</w:t>
            </w:r>
          </w:p>
        </w:tc>
        <w:tc>
          <w:tcPr/>
          <w:p w:rsidR="00000000" w:rsidDel="00000000" w:rsidP="00000000" w:rsidRDefault="00000000" w:rsidRPr="00000000" w14:paraId="0000182E">
            <w:pPr>
              <w:widowControl w:val="0"/>
              <w:spacing w:line="240" w:lineRule="auto"/>
              <w:rPr>
                <w:sz w:val="20"/>
                <w:szCs w:val="20"/>
              </w:rPr>
            </w:pPr>
            <w:r w:rsidDel="00000000" w:rsidR="00000000" w:rsidRPr="00000000">
              <w:rPr>
                <w:sz w:val="20"/>
                <w:szCs w:val="20"/>
                <w:rtl w:val="0"/>
              </w:rPr>
              <w:t xml:space="preserve">Foot, knee, hip, and back if gait changes to compensate for pain when ambulating</w:t>
            </w:r>
          </w:p>
        </w:tc>
      </w:tr>
      <w:tr>
        <w:trPr>
          <w:cantSplit w:val="0"/>
          <w:trHeight w:val="477" w:hRule="atLeast"/>
          <w:tblHeader w:val="0"/>
        </w:trPr>
        <w:tc>
          <w:tcPr/>
          <w:p w:rsidR="00000000" w:rsidDel="00000000" w:rsidP="00000000" w:rsidRDefault="00000000" w:rsidRPr="00000000" w14:paraId="0000182F">
            <w:pPr>
              <w:widowControl w:val="0"/>
              <w:spacing w:line="240" w:lineRule="auto"/>
              <w:rPr>
                <w:b w:val="1"/>
                <w:bCs w:val="1"/>
                <w:sz w:val="20"/>
                <w:szCs w:val="20"/>
              </w:rPr>
            </w:pPr>
            <w:r w:rsidDel="00000000" w:rsidR="00000000" w:rsidRPr="00000000">
              <w:rPr>
                <w:b w:val="1"/>
                <w:bCs w:val="1"/>
                <w:sz w:val="20"/>
                <w:szCs w:val="20"/>
                <w:rtl w:val="0"/>
              </w:rPr>
              <w:t xml:space="preserve">1° and 2° Prevention </w:t>
            </w:r>
          </w:p>
        </w:tc>
        <w:tc>
          <w:tcPr/>
          <w:p w:rsidR="00000000" w:rsidDel="00000000" w:rsidP="00000000" w:rsidRDefault="00000000" w:rsidRPr="00000000" w14:paraId="00001830">
            <w:pPr>
              <w:widowControl w:val="0"/>
              <w:spacing w:line="240" w:lineRule="auto"/>
              <w:rPr>
                <w:sz w:val="20"/>
                <w:szCs w:val="20"/>
              </w:rPr>
            </w:pPr>
            <w:r w:rsidDel="00000000" w:rsidR="00000000" w:rsidRPr="00000000">
              <w:rPr>
                <w:i w:val="1"/>
                <w:iCs w:val="1"/>
                <w:sz w:val="20"/>
                <w:szCs w:val="20"/>
                <w:rtl w:val="0"/>
              </w:rPr>
              <w:t xml:space="preserve">Primary prevention</w:t>
            </w:r>
            <w:r w:rsidDel="00000000" w:rsidR="00000000" w:rsidRPr="00000000">
              <w:rPr>
                <w:b w:val="1"/>
                <w:bCs w:val="1"/>
                <w:sz w:val="20"/>
                <w:szCs w:val="20"/>
                <w:rtl w:val="0"/>
              </w:rPr>
              <w:t xml:space="preserve">: supportive, well-fitting footwear</w:t>
            </w:r>
            <w:r w:rsidDel="00000000" w:rsidR="00000000" w:rsidRPr="00000000">
              <w:rPr>
                <w:rtl w:val="0"/>
              </w:rPr>
            </w:r>
          </w:p>
        </w:tc>
      </w:tr>
      <w:tr>
        <w:trPr>
          <w:cantSplit w:val="0"/>
          <w:tblHeader w:val="0"/>
        </w:trPr>
        <w:tc>
          <w:tcPr/>
          <w:p w:rsidR="00000000" w:rsidDel="00000000" w:rsidP="00000000" w:rsidRDefault="00000000" w:rsidRPr="00000000" w14:paraId="00001831">
            <w:pPr>
              <w:widowControl w:val="0"/>
              <w:spacing w:line="240" w:lineRule="auto"/>
              <w:rPr>
                <w:b w:val="1"/>
                <w:bCs w:val="1"/>
                <w:sz w:val="20"/>
                <w:szCs w:val="20"/>
              </w:rPr>
            </w:pPr>
            <w:r w:rsidDel="00000000" w:rsidR="00000000" w:rsidRPr="00000000">
              <w:rPr>
                <w:b w:val="1"/>
                <w:bCs w:val="1"/>
                <w:sz w:val="20"/>
                <w:szCs w:val="20"/>
                <w:rtl w:val="0"/>
              </w:rPr>
              <w:t xml:space="preserve">References</w:t>
            </w:r>
          </w:p>
        </w:tc>
        <w:tc>
          <w:tcPr/>
          <w:p w:rsidR="00000000" w:rsidDel="00000000" w:rsidP="00000000" w:rsidRDefault="00000000" w:rsidRPr="00000000" w14:paraId="00001832">
            <w:pPr>
              <w:widowControl w:val="0"/>
              <w:spacing w:line="240" w:lineRule="auto"/>
              <w:rPr>
                <w:sz w:val="20"/>
                <w:szCs w:val="20"/>
              </w:rPr>
            </w:pPr>
            <w:r w:rsidDel="00000000" w:rsidR="00000000" w:rsidRPr="00000000">
              <w:rPr>
                <w:sz w:val="20"/>
                <w:szCs w:val="20"/>
                <w:rtl w:val="0"/>
              </w:rPr>
              <w:t xml:space="preserve">Cash &amp; Glass</w:t>
            </w:r>
          </w:p>
        </w:tc>
      </w:tr>
    </w:tbl>
    <w:p w:rsidR="00000000" w:rsidDel="00000000" w:rsidP="00000000" w:rsidRDefault="00000000" w:rsidRPr="00000000" w14:paraId="00001833">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1834">
      <w:pPr>
        <w:spacing w:line="276" w:lineRule="auto"/>
        <w:rPr/>
      </w:pPr>
      <w:r w:rsidDel="00000000" w:rsidR="00000000" w:rsidRPr="00000000">
        <w:rPr>
          <w:rtl w:val="0"/>
        </w:rPr>
      </w:r>
    </w:p>
    <w:tbl>
      <w:tblPr>
        <w:tblStyle w:val="Table67"/>
        <w:tblpPr w:leftFromText="180" w:rightFromText="180" w:topFromText="180" w:bottomFromText="180" w:vertAnchor="text" w:horzAnchor="text" w:tblpX="0" w:tblpY="0"/>
        <w:tblW w:w="106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8865"/>
        <w:tblGridChange w:id="0">
          <w:tblGrid>
            <w:gridCol w:w="1785"/>
            <w:gridCol w:w="8865"/>
          </w:tblGrid>
        </w:tblGridChange>
      </w:tblGrid>
      <w:tr>
        <w:trPr>
          <w:cantSplit w:val="0"/>
          <w:trHeight w:val="420" w:hRule="atLeast"/>
          <w:tblHeader w:val="0"/>
        </w:trPr>
        <w:tc>
          <w:tcPr>
            <w:gridSpan w:val="2"/>
            <w:shd w:fill="ead1dc" w:val="clear"/>
          </w:tcPr>
          <w:p w:rsidR="00000000" w:rsidDel="00000000" w:rsidP="00000000" w:rsidRDefault="00000000" w:rsidRPr="00000000" w14:paraId="00001835">
            <w:pPr>
              <w:pStyle w:val="Heading1"/>
              <w:spacing w:after="0" w:before="0" w:line="240" w:lineRule="auto"/>
              <w:rPr>
                <w:b w:val="1"/>
                <w:bCs w:val="1"/>
                <w:sz w:val="24"/>
                <w:szCs w:val="24"/>
              </w:rPr>
            </w:pPr>
            <w:bookmarkStart w:colFirst="0" w:colLast="0" w:name="_svqkroralso6" w:id="189"/>
            <w:bookmarkEnd w:id="189"/>
            <w:r w:rsidDel="00000000" w:rsidR="00000000" w:rsidRPr="00000000">
              <w:rPr>
                <w:b w:val="1"/>
                <w:bCs w:val="1"/>
                <w:sz w:val="24"/>
                <w:szCs w:val="24"/>
                <w:rtl w:val="0"/>
              </w:rPr>
              <w:t xml:space="preserve">LATERAL AND MEDIAL EPICONDYLITIS (the same thing as elbow tendonitis)</w:t>
            </w:r>
          </w:p>
        </w:tc>
      </w:tr>
      <w:tr>
        <w:trPr>
          <w:cantSplit w:val="0"/>
          <w:tblHeader w:val="0"/>
        </w:trPr>
        <w:tc>
          <w:tcPr/>
          <w:p w:rsidR="00000000" w:rsidDel="00000000" w:rsidP="00000000" w:rsidRDefault="00000000" w:rsidRPr="00000000" w14:paraId="00001837">
            <w:pPr>
              <w:widowControl w:val="0"/>
              <w:spacing w:line="240" w:lineRule="auto"/>
              <w:rPr>
                <w:b w:val="1"/>
                <w:bCs w:val="1"/>
                <w:sz w:val="20"/>
                <w:szCs w:val="20"/>
              </w:rPr>
            </w:pPr>
            <w:r w:rsidDel="00000000" w:rsidR="00000000" w:rsidRPr="00000000">
              <w:rPr>
                <w:b w:val="1"/>
                <w:bCs w:val="1"/>
                <w:sz w:val="20"/>
                <w:szCs w:val="20"/>
                <w:rtl w:val="0"/>
              </w:rPr>
              <w:t xml:space="preserve">Short definition/ description</w:t>
            </w:r>
          </w:p>
        </w:tc>
        <w:tc>
          <w:tcPr/>
          <w:p w:rsidR="00000000" w:rsidDel="00000000" w:rsidP="00000000" w:rsidRDefault="00000000" w:rsidRPr="00000000" w14:paraId="00001838">
            <w:pPr>
              <w:widowControl w:val="0"/>
              <w:spacing w:line="240" w:lineRule="auto"/>
              <w:rPr>
                <w:sz w:val="20"/>
                <w:szCs w:val="20"/>
              </w:rPr>
            </w:pPr>
            <w:r w:rsidDel="00000000" w:rsidR="00000000" w:rsidRPr="00000000">
              <w:rPr>
                <w:sz w:val="20"/>
                <w:szCs w:val="20"/>
                <w:rtl w:val="0"/>
              </w:rPr>
              <w:t xml:space="preserve">Lateral Humeral epicondylitis= Tennis elbow (affects supinator muscles); an overuse injury</w:t>
            </w:r>
          </w:p>
          <w:p w:rsidR="00000000" w:rsidDel="00000000" w:rsidP="00000000" w:rsidRDefault="00000000" w:rsidRPr="00000000" w14:paraId="00001839">
            <w:pPr>
              <w:widowControl w:val="0"/>
              <w:numPr>
                <w:ilvl w:val="0"/>
                <w:numId w:val="644"/>
              </w:numPr>
              <w:spacing w:line="240" w:lineRule="auto"/>
              <w:ind w:left="720" w:hanging="360"/>
              <w:rPr>
                <w:sz w:val="20"/>
                <w:szCs w:val="20"/>
              </w:rPr>
            </w:pPr>
            <w:r w:rsidDel="00000000" w:rsidR="00000000" w:rsidRPr="00000000">
              <w:rPr>
                <w:sz w:val="20"/>
                <w:szCs w:val="20"/>
                <w:rtl w:val="0"/>
              </w:rPr>
              <w:t xml:space="preserve">The flexor muscles</w:t>
            </w:r>
          </w:p>
          <w:p w:rsidR="00000000" w:rsidDel="00000000" w:rsidP="00000000" w:rsidRDefault="00000000" w:rsidRPr="00000000" w14:paraId="0000183A">
            <w:pPr>
              <w:widowControl w:val="0"/>
              <w:spacing w:line="240" w:lineRule="auto"/>
              <w:rPr>
                <w:sz w:val="20"/>
                <w:szCs w:val="20"/>
              </w:rPr>
            </w:pPr>
            <w:r w:rsidDel="00000000" w:rsidR="00000000" w:rsidRPr="00000000">
              <w:rPr>
                <w:sz w:val="20"/>
                <w:szCs w:val="20"/>
                <w:rtl w:val="0"/>
              </w:rPr>
              <w:t xml:space="preserve">Medial epicondylitis= golfer’s elbow or thrower’s elbow (affects pronator muscles)</w:t>
            </w:r>
          </w:p>
          <w:p w:rsidR="00000000" w:rsidDel="00000000" w:rsidP="00000000" w:rsidRDefault="00000000" w:rsidRPr="00000000" w14:paraId="0000183B">
            <w:pPr>
              <w:widowControl w:val="0"/>
              <w:numPr>
                <w:ilvl w:val="0"/>
                <w:numId w:val="826"/>
              </w:numPr>
              <w:spacing w:line="240" w:lineRule="auto"/>
              <w:ind w:left="720" w:hanging="360"/>
              <w:rPr>
                <w:sz w:val="20"/>
                <w:szCs w:val="20"/>
              </w:rPr>
            </w:pPr>
            <w:r w:rsidDel="00000000" w:rsidR="00000000" w:rsidRPr="00000000">
              <w:rPr>
                <w:sz w:val="20"/>
                <w:szCs w:val="20"/>
                <w:rtl w:val="0"/>
              </w:rPr>
              <w:t xml:space="preserve">The flexor muscles </w:t>
            </w:r>
          </w:p>
          <w:p w:rsidR="00000000" w:rsidDel="00000000" w:rsidP="00000000" w:rsidRDefault="00000000" w:rsidRPr="00000000" w14:paraId="0000183C">
            <w:pPr>
              <w:widowControl w:val="0"/>
              <w:spacing w:line="240" w:lineRule="auto"/>
              <w:rPr>
                <w:sz w:val="20"/>
                <w:szCs w:val="20"/>
              </w:rPr>
            </w:pPr>
            <w:r w:rsidDel="00000000" w:rsidR="00000000" w:rsidRPr="00000000">
              <w:rPr>
                <w:rtl w:val="0"/>
              </w:rPr>
            </w:r>
          </w:p>
          <w:p w:rsidR="00000000" w:rsidDel="00000000" w:rsidP="00000000" w:rsidRDefault="00000000" w:rsidRPr="00000000" w14:paraId="0000183D">
            <w:pPr>
              <w:widowControl w:val="0"/>
              <w:spacing w:line="240" w:lineRule="auto"/>
              <w:rPr>
                <w:sz w:val="20"/>
                <w:szCs w:val="20"/>
              </w:rPr>
            </w:pPr>
            <w:r w:rsidDel="00000000" w:rsidR="00000000" w:rsidRPr="00000000">
              <w:rPr>
                <w:sz w:val="20"/>
                <w:szCs w:val="20"/>
              </w:rPr>
              <w:drawing>
                <wp:inline distB="114300" distT="114300" distL="114300" distR="114300">
                  <wp:extent cx="2574929" cy="2727717"/>
                  <wp:effectExtent b="0" l="0" r="0" t="0"/>
                  <wp:docPr id="72" name="image80.png"/>
                  <a:graphic>
                    <a:graphicData uri="http://schemas.openxmlformats.org/drawingml/2006/picture">
                      <pic:pic>
                        <pic:nvPicPr>
                          <pic:cNvPr id="0" name="image80.png"/>
                          <pic:cNvPicPr preferRelativeResize="0"/>
                        </pic:nvPicPr>
                        <pic:blipFill>
                          <a:blip r:embed="rId182"/>
                          <a:srcRect b="0" l="0" r="0" t="0"/>
                          <a:stretch>
                            <a:fillRect/>
                          </a:stretch>
                        </pic:blipFill>
                        <pic:spPr>
                          <a:xfrm>
                            <a:off x="0" y="0"/>
                            <a:ext cx="2574929" cy="2727717"/>
                          </a:xfrm>
                          <a:prstGeom prst="rect"/>
                          <a:ln/>
                        </pic:spPr>
                      </pic:pic>
                    </a:graphicData>
                  </a:graphic>
                </wp:inline>
              </w:drawing>
            </w:r>
            <w:r w:rsidDel="00000000" w:rsidR="00000000" w:rsidRPr="00000000">
              <w:rPr>
                <w:rtl w:val="0"/>
              </w:rPr>
            </w:r>
          </w:p>
          <w:p w:rsidR="00000000" w:rsidDel="00000000" w:rsidP="00000000" w:rsidRDefault="00000000" w:rsidRPr="00000000" w14:paraId="0000183E">
            <w:pPr>
              <w:widowControl w:val="0"/>
              <w:spacing w:line="240" w:lineRule="auto"/>
              <w:rPr>
                <w:sz w:val="20"/>
                <w:szCs w:val="20"/>
              </w:rPr>
            </w:pPr>
            <w:r w:rsidDel="00000000" w:rsidR="00000000" w:rsidRPr="00000000">
              <w:rPr>
                <w:sz w:val="20"/>
                <w:szCs w:val="20"/>
                <w:rtl w:val="0"/>
              </w:rPr>
              <w:t xml:space="preserve">Aseptic inflammation of the bone-tendon junction, resulting from repetitive concentric contractions that transmit force via the muscles to the origin on the epicondyle</w:t>
            </w:r>
          </w:p>
          <w:p w:rsidR="00000000" w:rsidDel="00000000" w:rsidP="00000000" w:rsidRDefault="00000000" w:rsidRPr="00000000" w14:paraId="0000183F">
            <w:pPr>
              <w:widowControl w:val="0"/>
              <w:numPr>
                <w:ilvl w:val="0"/>
                <w:numId w:val="590"/>
              </w:numPr>
              <w:spacing w:line="240" w:lineRule="auto"/>
              <w:ind w:left="720" w:hanging="360"/>
              <w:rPr>
                <w:sz w:val="20"/>
                <w:szCs w:val="20"/>
              </w:rPr>
            </w:pPr>
            <w:r w:rsidDel="00000000" w:rsidR="00000000" w:rsidRPr="00000000">
              <w:rPr>
                <w:sz w:val="20"/>
                <w:szCs w:val="20"/>
                <w:rtl w:val="0"/>
              </w:rPr>
              <w:t xml:space="preserve">A degenerative condition, not an inflammatory process</w:t>
            </w:r>
          </w:p>
        </w:tc>
      </w:tr>
      <w:tr>
        <w:trPr>
          <w:cantSplit w:val="0"/>
          <w:tblHeader w:val="0"/>
        </w:trPr>
        <w:tc>
          <w:tcPr/>
          <w:p w:rsidR="00000000" w:rsidDel="00000000" w:rsidP="00000000" w:rsidRDefault="00000000" w:rsidRPr="00000000" w14:paraId="00001840">
            <w:pPr>
              <w:widowControl w:val="0"/>
              <w:spacing w:line="240" w:lineRule="auto"/>
              <w:rPr>
                <w:b w:val="1"/>
                <w:bCs w:val="1"/>
                <w:sz w:val="20"/>
                <w:szCs w:val="20"/>
              </w:rPr>
            </w:pPr>
            <w:r w:rsidDel="00000000" w:rsidR="00000000" w:rsidRPr="00000000">
              <w:rPr>
                <w:b w:val="1"/>
                <w:bCs w:val="1"/>
                <w:sz w:val="20"/>
                <w:szCs w:val="20"/>
                <w:rtl w:val="0"/>
              </w:rPr>
              <w:t xml:space="preserve">Pathology/cause</w:t>
            </w:r>
          </w:p>
        </w:tc>
        <w:tc>
          <w:tcPr/>
          <w:p w:rsidR="00000000" w:rsidDel="00000000" w:rsidP="00000000" w:rsidRDefault="00000000" w:rsidRPr="00000000" w14:paraId="00001841">
            <w:pPr>
              <w:widowControl w:val="0"/>
              <w:spacing w:line="240" w:lineRule="auto"/>
              <w:rPr>
                <w:sz w:val="20"/>
                <w:szCs w:val="20"/>
              </w:rPr>
            </w:pPr>
            <w:r w:rsidDel="00000000" w:rsidR="00000000" w:rsidRPr="00000000">
              <w:rPr>
                <w:sz w:val="20"/>
                <w:szCs w:val="20"/>
                <w:rtl w:val="0"/>
              </w:rPr>
              <w:t xml:space="preserve">Medial epicondyle= involvement off the ulnar nerve, and ulnar collateral ligaments</w:t>
            </w:r>
          </w:p>
          <w:p w:rsidR="00000000" w:rsidDel="00000000" w:rsidP="00000000" w:rsidRDefault="00000000" w:rsidRPr="00000000" w14:paraId="00001842">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Overall→ a chronic tendinosis, not acute inflammation</w:t>
            </w:r>
          </w:p>
          <w:p w:rsidR="00000000" w:rsidDel="00000000" w:rsidP="00000000" w:rsidRDefault="00000000" w:rsidRPr="00000000" w14:paraId="00001843">
            <w:pPr>
              <w:widowControl w:val="0"/>
              <w:numPr>
                <w:ilvl w:val="0"/>
                <w:numId w:val="476"/>
              </w:numPr>
              <w:spacing w:line="240" w:lineRule="auto"/>
              <w:ind w:left="720" w:hanging="360"/>
              <w:rPr>
                <w:sz w:val="20"/>
                <w:szCs w:val="20"/>
              </w:rPr>
            </w:pPr>
            <w:r w:rsidDel="00000000" w:rsidR="00000000" w:rsidRPr="00000000">
              <w:rPr>
                <w:sz w:val="20"/>
                <w:szCs w:val="20"/>
                <w:rtl w:val="0"/>
              </w:rPr>
              <w:t xml:space="preserve">Degenerative changes occur from overuse</w:t>
            </w:r>
          </w:p>
          <w:p w:rsidR="00000000" w:rsidDel="00000000" w:rsidP="00000000" w:rsidRDefault="00000000" w:rsidRPr="00000000" w14:paraId="00001844">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4 stages→ generalized inflammation; angiofibroblastic degeneration; structural failure; fibrosis and calcification </w:t>
            </w:r>
          </w:p>
          <w:p w:rsidR="00000000" w:rsidDel="00000000" w:rsidP="00000000" w:rsidRDefault="00000000" w:rsidRPr="00000000" w14:paraId="00001845">
            <w:pPr>
              <w:widowControl w:val="0"/>
              <w:numPr>
                <w:ilvl w:val="0"/>
                <w:numId w:val="811"/>
              </w:numPr>
              <w:spacing w:line="240" w:lineRule="auto"/>
              <w:ind w:left="720" w:hanging="360"/>
              <w:rPr>
                <w:sz w:val="20"/>
                <w:szCs w:val="20"/>
              </w:rPr>
            </w:pPr>
            <w:r w:rsidDel="00000000" w:rsidR="00000000" w:rsidRPr="00000000">
              <w:rPr>
                <w:sz w:val="20"/>
                <w:szCs w:val="20"/>
                <w:rtl w:val="0"/>
              </w:rPr>
              <w:t xml:space="preserve">Repetitive microtearing of the tendon at the origin, followed by an unsuccessful healing process</w:t>
            </w:r>
          </w:p>
        </w:tc>
      </w:tr>
      <w:tr>
        <w:trPr>
          <w:cantSplit w:val="0"/>
          <w:tblHeader w:val="0"/>
        </w:trPr>
        <w:tc>
          <w:tcPr/>
          <w:p w:rsidR="00000000" w:rsidDel="00000000" w:rsidP="00000000" w:rsidRDefault="00000000" w:rsidRPr="00000000" w14:paraId="00001846">
            <w:pPr>
              <w:widowControl w:val="0"/>
              <w:spacing w:line="240" w:lineRule="auto"/>
              <w:rPr>
                <w:b w:val="1"/>
                <w:bCs w:val="1"/>
                <w:sz w:val="20"/>
                <w:szCs w:val="20"/>
              </w:rPr>
            </w:pPr>
            <w:r w:rsidDel="00000000" w:rsidR="00000000" w:rsidRPr="00000000">
              <w:rPr>
                <w:b w:val="1"/>
                <w:bCs w:val="1"/>
                <w:sz w:val="20"/>
                <w:szCs w:val="20"/>
                <w:rtl w:val="0"/>
              </w:rPr>
              <w:t xml:space="preserve">Epidemiology</w:t>
            </w:r>
          </w:p>
        </w:tc>
        <w:tc>
          <w:tcPr/>
          <w:p w:rsidR="00000000" w:rsidDel="00000000" w:rsidP="00000000" w:rsidRDefault="00000000" w:rsidRPr="00000000" w14:paraId="00001847">
            <w:pPr>
              <w:widowControl w:val="0"/>
              <w:spacing w:line="240" w:lineRule="auto"/>
              <w:rPr>
                <w:sz w:val="20"/>
                <w:szCs w:val="20"/>
              </w:rPr>
            </w:pPr>
            <w:r w:rsidDel="00000000" w:rsidR="00000000" w:rsidRPr="00000000">
              <w:rPr>
                <w:sz w:val="20"/>
                <w:szCs w:val="20"/>
                <w:rtl w:val="0"/>
              </w:rPr>
              <w:t xml:space="preserve">Lateral epicondylitis is the most common cause of elbow symptoms in patients </w:t>
            </w:r>
          </w:p>
          <w:p w:rsidR="00000000" w:rsidDel="00000000" w:rsidP="00000000" w:rsidRDefault="00000000" w:rsidRPr="00000000" w14:paraId="00001848">
            <w:pPr>
              <w:widowControl w:val="0"/>
              <w:numPr>
                <w:ilvl w:val="0"/>
                <w:numId w:val="802"/>
              </w:numPr>
              <w:spacing w:line="240" w:lineRule="auto"/>
              <w:ind w:left="720" w:hanging="360"/>
              <w:rPr>
                <w:sz w:val="20"/>
                <w:szCs w:val="20"/>
              </w:rPr>
            </w:pPr>
            <w:r w:rsidDel="00000000" w:rsidR="00000000" w:rsidRPr="00000000">
              <w:rPr>
                <w:sz w:val="20"/>
                <w:szCs w:val="20"/>
                <w:rtl w:val="0"/>
              </w:rPr>
              <w:t xml:space="preserve">Genders are affected equally</w:t>
            </w:r>
          </w:p>
          <w:p w:rsidR="00000000" w:rsidDel="00000000" w:rsidP="00000000" w:rsidRDefault="00000000" w:rsidRPr="00000000" w14:paraId="00001849">
            <w:pPr>
              <w:widowControl w:val="0"/>
              <w:spacing w:line="240" w:lineRule="auto"/>
              <w:rPr>
                <w:sz w:val="20"/>
                <w:szCs w:val="20"/>
              </w:rPr>
            </w:pPr>
            <w:r w:rsidDel="00000000" w:rsidR="00000000" w:rsidRPr="00000000">
              <w:rPr>
                <w:sz w:val="20"/>
                <w:szCs w:val="20"/>
                <w:rtl w:val="0"/>
              </w:rPr>
              <w:t xml:space="preserve">Medial epicondylitis is much less common than lateral epicondylitis (10%)</w:t>
            </w:r>
          </w:p>
          <w:p w:rsidR="00000000" w:rsidDel="00000000" w:rsidP="00000000" w:rsidRDefault="00000000" w:rsidRPr="00000000" w14:paraId="0000184A">
            <w:pPr>
              <w:widowControl w:val="0"/>
              <w:numPr>
                <w:ilvl w:val="0"/>
                <w:numId w:val="1026"/>
              </w:numPr>
              <w:spacing w:line="240" w:lineRule="auto"/>
              <w:ind w:left="720" w:hanging="360"/>
              <w:rPr>
                <w:sz w:val="20"/>
                <w:szCs w:val="20"/>
              </w:rPr>
            </w:pPr>
            <w:r w:rsidDel="00000000" w:rsidR="00000000" w:rsidRPr="00000000">
              <w:rPr>
                <w:sz w:val="20"/>
                <w:szCs w:val="20"/>
                <w:rtl w:val="0"/>
              </w:rPr>
              <w:t xml:space="preserve">Middle aged adults are more likely to be affected</w:t>
            </w:r>
          </w:p>
        </w:tc>
      </w:tr>
      <w:tr>
        <w:trPr>
          <w:cantSplit w:val="0"/>
          <w:tblHeader w:val="0"/>
        </w:trPr>
        <w:tc>
          <w:tcPr/>
          <w:p w:rsidR="00000000" w:rsidDel="00000000" w:rsidP="00000000" w:rsidRDefault="00000000" w:rsidRPr="00000000" w14:paraId="0000184B">
            <w:pPr>
              <w:widowControl w:val="0"/>
              <w:spacing w:line="240" w:lineRule="auto"/>
              <w:rPr>
                <w:b w:val="1"/>
                <w:bCs w:val="1"/>
                <w:sz w:val="20"/>
                <w:szCs w:val="20"/>
              </w:rPr>
            </w:pPr>
            <w:r w:rsidDel="00000000" w:rsidR="00000000" w:rsidRPr="00000000">
              <w:rPr>
                <w:b w:val="1"/>
                <w:bCs w:val="1"/>
                <w:sz w:val="20"/>
                <w:szCs w:val="20"/>
                <w:rtl w:val="0"/>
              </w:rPr>
              <w:t xml:space="preserve">Risk Factors </w:t>
            </w:r>
          </w:p>
        </w:tc>
        <w:tc>
          <w:tcPr/>
          <w:p w:rsidR="00000000" w:rsidDel="00000000" w:rsidP="00000000" w:rsidRDefault="00000000" w:rsidRPr="00000000" w14:paraId="0000184C">
            <w:pPr>
              <w:widowControl w:val="0"/>
              <w:spacing w:line="240" w:lineRule="auto"/>
              <w:rPr>
                <w:sz w:val="20"/>
                <w:szCs w:val="20"/>
              </w:rPr>
            </w:pPr>
            <w:r w:rsidDel="00000000" w:rsidR="00000000" w:rsidRPr="00000000">
              <w:rPr>
                <w:sz w:val="20"/>
                <w:szCs w:val="20"/>
                <w:rtl w:val="0"/>
              </w:rPr>
              <w:t xml:space="preserve">LATERAL</w:t>
            </w:r>
          </w:p>
          <w:p w:rsidR="00000000" w:rsidDel="00000000" w:rsidP="00000000" w:rsidRDefault="00000000" w:rsidRPr="00000000" w14:paraId="0000184D">
            <w:pPr>
              <w:widowControl w:val="0"/>
              <w:numPr>
                <w:ilvl w:val="0"/>
                <w:numId w:val="1124"/>
              </w:numPr>
              <w:spacing w:line="240" w:lineRule="auto"/>
              <w:ind w:left="720" w:hanging="360"/>
              <w:rPr>
                <w:sz w:val="20"/>
                <w:szCs w:val="20"/>
              </w:rPr>
            </w:pPr>
            <w:r w:rsidDel="00000000" w:rsidR="00000000" w:rsidRPr="00000000">
              <w:rPr>
                <w:sz w:val="20"/>
                <w:szCs w:val="20"/>
                <w:rtl w:val="0"/>
              </w:rPr>
              <w:t xml:space="preserve">Non-athletes with occupations that require repeated contractions of the affected muscle groups</w:t>
            </w:r>
          </w:p>
          <w:p w:rsidR="00000000" w:rsidDel="00000000" w:rsidP="00000000" w:rsidRDefault="00000000" w:rsidRPr="00000000" w14:paraId="0000184E">
            <w:pPr>
              <w:widowControl w:val="0"/>
              <w:numPr>
                <w:ilvl w:val="1"/>
                <w:numId w:val="1124"/>
              </w:numPr>
              <w:spacing w:line="240" w:lineRule="auto"/>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In lateral epicondylitis→ extensor and supinator muscles </w:t>
            </w:r>
          </w:p>
          <w:p w:rsidR="00000000" w:rsidDel="00000000" w:rsidP="00000000" w:rsidRDefault="00000000" w:rsidRPr="00000000" w14:paraId="0000184F">
            <w:pPr>
              <w:widowControl w:val="0"/>
              <w:numPr>
                <w:ilvl w:val="0"/>
                <w:numId w:val="1124"/>
              </w:numPr>
              <w:spacing w:line="240" w:lineRule="auto"/>
              <w:ind w:left="720" w:hanging="360"/>
              <w:rPr>
                <w:sz w:val="20"/>
                <w:szCs w:val="20"/>
              </w:rPr>
            </w:pPr>
            <w:r w:rsidDel="00000000" w:rsidR="00000000" w:rsidRPr="00000000">
              <w:rPr>
                <w:sz w:val="20"/>
                <w:szCs w:val="20"/>
                <w:rtl w:val="0"/>
              </w:rPr>
              <w:t xml:space="preserve">Athletes who play tennis, bowling, and hockey </w:t>
            </w:r>
          </w:p>
          <w:p w:rsidR="00000000" w:rsidDel="00000000" w:rsidP="00000000" w:rsidRDefault="00000000" w:rsidRPr="00000000" w14:paraId="00001850">
            <w:pPr>
              <w:widowControl w:val="0"/>
              <w:numPr>
                <w:ilvl w:val="0"/>
                <w:numId w:val="1124"/>
              </w:numPr>
              <w:spacing w:line="240" w:lineRule="auto"/>
              <w:ind w:left="720" w:hanging="360"/>
              <w:rPr>
                <w:sz w:val="20"/>
                <w:szCs w:val="20"/>
              </w:rPr>
            </w:pPr>
            <w:r w:rsidDel="00000000" w:rsidR="00000000" w:rsidRPr="00000000">
              <w:rPr>
                <w:sz w:val="20"/>
                <w:szCs w:val="20"/>
                <w:rtl w:val="0"/>
              </w:rPr>
              <w:t xml:space="preserve">Often precipitated by por body mechanics and technique, improper equipment</w:t>
            </w:r>
          </w:p>
          <w:p w:rsidR="00000000" w:rsidDel="00000000" w:rsidP="00000000" w:rsidRDefault="00000000" w:rsidRPr="00000000" w14:paraId="00001851">
            <w:pPr>
              <w:widowControl w:val="0"/>
              <w:spacing w:line="240" w:lineRule="auto"/>
              <w:rPr>
                <w:sz w:val="20"/>
                <w:szCs w:val="20"/>
              </w:rPr>
            </w:pPr>
            <w:r w:rsidDel="00000000" w:rsidR="00000000" w:rsidRPr="00000000">
              <w:rPr>
                <w:sz w:val="20"/>
                <w:szCs w:val="20"/>
                <w:rtl w:val="0"/>
              </w:rPr>
              <w:t xml:space="preserve">MEDIAL</w:t>
            </w:r>
          </w:p>
          <w:p w:rsidR="00000000" w:rsidDel="00000000" w:rsidP="00000000" w:rsidRDefault="00000000" w:rsidRPr="00000000" w14:paraId="00001852">
            <w:pPr>
              <w:widowControl w:val="0"/>
              <w:numPr>
                <w:ilvl w:val="0"/>
                <w:numId w:val="541"/>
              </w:numPr>
              <w:spacing w:line="240" w:lineRule="auto"/>
              <w:ind w:left="720" w:hanging="360"/>
              <w:rPr>
                <w:sz w:val="20"/>
                <w:szCs w:val="20"/>
              </w:rPr>
            </w:pPr>
            <w:r w:rsidDel="00000000" w:rsidR="00000000" w:rsidRPr="00000000">
              <w:rPr>
                <w:sz w:val="20"/>
                <w:szCs w:val="20"/>
                <w:rtl w:val="0"/>
              </w:rPr>
              <w:t xml:space="preserve">Smoking, diabetes, obesity</w:t>
            </w:r>
          </w:p>
          <w:p w:rsidR="00000000" w:rsidDel="00000000" w:rsidP="00000000" w:rsidRDefault="00000000" w:rsidRPr="00000000" w14:paraId="00001853">
            <w:pPr>
              <w:widowControl w:val="0"/>
              <w:numPr>
                <w:ilvl w:val="0"/>
                <w:numId w:val="541"/>
              </w:numPr>
              <w:spacing w:line="240" w:lineRule="auto"/>
              <w:ind w:left="720" w:hanging="360"/>
              <w:rPr>
                <w:sz w:val="20"/>
                <w:szCs w:val="20"/>
              </w:rPr>
            </w:pPr>
            <w:r w:rsidDel="00000000" w:rsidR="00000000" w:rsidRPr="00000000">
              <w:rPr>
                <w:sz w:val="20"/>
                <w:szCs w:val="20"/>
                <w:rtl w:val="0"/>
              </w:rPr>
              <w:t xml:space="preserve">Repetitive wrist flexion and forearm pronation for 2+ hours per day </w:t>
            </w:r>
          </w:p>
        </w:tc>
      </w:tr>
      <w:tr>
        <w:trPr>
          <w:cantSplit w:val="0"/>
          <w:tblHeader w:val="0"/>
        </w:trPr>
        <w:tc>
          <w:tcPr/>
          <w:p w:rsidR="00000000" w:rsidDel="00000000" w:rsidP="00000000" w:rsidRDefault="00000000" w:rsidRPr="00000000" w14:paraId="00001854">
            <w:pPr>
              <w:widowControl w:val="0"/>
              <w:spacing w:line="240" w:lineRule="auto"/>
              <w:rPr>
                <w:b w:val="1"/>
                <w:bCs w:val="1"/>
                <w:sz w:val="20"/>
                <w:szCs w:val="20"/>
              </w:rPr>
            </w:pPr>
            <w:r w:rsidDel="00000000" w:rsidR="00000000" w:rsidRPr="00000000">
              <w:rPr>
                <w:b w:val="1"/>
                <w:bCs w:val="1"/>
                <w:sz w:val="20"/>
                <w:szCs w:val="20"/>
                <w:rtl w:val="0"/>
              </w:rPr>
              <w:t xml:space="preserve">Screening</w:t>
            </w:r>
          </w:p>
        </w:tc>
        <w:tc>
          <w:tcPr/>
          <w:p w:rsidR="00000000" w:rsidDel="00000000" w:rsidP="00000000" w:rsidRDefault="00000000" w:rsidRPr="00000000" w14:paraId="00001855">
            <w:pPr>
              <w:widowControl w:val="0"/>
              <w:spacing w:line="240" w:lineRule="auto"/>
              <w:ind w:left="360" w:firstLine="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856">
            <w:pPr>
              <w:widowControl w:val="0"/>
              <w:spacing w:line="240" w:lineRule="auto"/>
              <w:rPr>
                <w:b w:val="1"/>
                <w:bCs w:val="1"/>
                <w:sz w:val="16"/>
                <w:szCs w:val="16"/>
              </w:rPr>
            </w:pPr>
            <w:r w:rsidDel="00000000" w:rsidR="00000000" w:rsidRPr="00000000">
              <w:rPr>
                <w:b w:val="1"/>
                <w:bCs w:val="1"/>
                <w:sz w:val="20"/>
                <w:szCs w:val="20"/>
                <w:rtl w:val="0"/>
              </w:rPr>
              <w:t xml:space="preserve">Clinical Presentation</w:t>
            </w:r>
            <w:r w:rsidDel="00000000" w:rsidR="00000000" w:rsidRPr="00000000">
              <w:rPr>
                <w:rtl w:val="0"/>
              </w:rPr>
            </w:r>
          </w:p>
          <w:p w:rsidR="00000000" w:rsidDel="00000000" w:rsidP="00000000" w:rsidRDefault="00000000" w:rsidRPr="00000000" w14:paraId="00001857">
            <w:pPr>
              <w:widowControl w:val="0"/>
              <w:spacing w:line="240" w:lineRule="auto"/>
              <w:rPr>
                <w:b w:val="1"/>
                <w:bCs w:val="1"/>
                <w:sz w:val="20"/>
                <w:szCs w:val="20"/>
              </w:rPr>
            </w:pPr>
            <w:r w:rsidDel="00000000" w:rsidR="00000000" w:rsidRPr="00000000">
              <w:rPr>
                <w:sz w:val="16"/>
                <w:szCs w:val="16"/>
                <w:rtl w:val="0"/>
              </w:rPr>
              <w:t xml:space="preserve">(Subjective Symptoms &amp; Objective Signs)</w:t>
            </w:r>
            <w:r w:rsidDel="00000000" w:rsidR="00000000" w:rsidRPr="00000000">
              <w:rPr>
                <w:rtl w:val="0"/>
              </w:rPr>
            </w:r>
          </w:p>
        </w:tc>
        <w:tc>
          <w:tcPr/>
          <w:p w:rsidR="00000000" w:rsidDel="00000000" w:rsidP="00000000" w:rsidRDefault="00000000" w:rsidRPr="00000000" w14:paraId="00001858">
            <w:pPr>
              <w:widowControl w:val="0"/>
              <w:spacing w:line="240" w:lineRule="auto"/>
              <w:rPr>
                <w:b w:val="1"/>
                <w:bCs w:val="1"/>
                <w:sz w:val="20"/>
                <w:szCs w:val="20"/>
              </w:rPr>
            </w:pPr>
            <w:r w:rsidDel="00000000" w:rsidR="00000000" w:rsidRPr="00000000">
              <w:rPr>
                <w:color w:val="ff0000"/>
                <w:sz w:val="20"/>
                <w:szCs w:val="20"/>
                <w:rtl w:val="0"/>
              </w:rPr>
              <w:t xml:space="preserve">HALLMARK: pain with palpation to either epicondyle (about 1 cm from the epicondyle itself)</w:t>
            </w:r>
            <w:r w:rsidDel="00000000" w:rsidR="00000000" w:rsidRPr="00000000">
              <w:rPr>
                <w:rtl w:val="0"/>
              </w:rPr>
            </w:r>
          </w:p>
          <w:p w:rsidR="00000000" w:rsidDel="00000000" w:rsidP="00000000" w:rsidRDefault="00000000" w:rsidRPr="00000000" w14:paraId="00001859">
            <w:pPr>
              <w:widowControl w:val="0"/>
              <w:spacing w:line="240" w:lineRule="auto"/>
              <w:rPr>
                <w:i w:val="1"/>
                <w:iCs w:val="1"/>
                <w:sz w:val="20"/>
                <w:szCs w:val="20"/>
              </w:rPr>
            </w:pPr>
            <w:r w:rsidDel="00000000" w:rsidR="00000000" w:rsidRPr="00000000">
              <w:rPr>
                <w:i w:val="1"/>
                <w:iCs w:val="1"/>
                <w:sz w:val="20"/>
                <w:szCs w:val="20"/>
                <w:rtl w:val="0"/>
              </w:rPr>
              <w:t xml:space="preserve">Common findings: </w:t>
            </w:r>
          </w:p>
          <w:p w:rsidR="00000000" w:rsidDel="00000000" w:rsidP="00000000" w:rsidRDefault="00000000" w:rsidRPr="00000000" w14:paraId="0000185A">
            <w:pPr>
              <w:widowControl w:val="0"/>
              <w:numPr>
                <w:ilvl w:val="0"/>
                <w:numId w:val="281"/>
              </w:numPr>
              <w:spacing w:line="240" w:lineRule="auto"/>
              <w:ind w:left="720" w:hanging="360"/>
              <w:rPr>
                <w:sz w:val="20"/>
                <w:szCs w:val="20"/>
              </w:rPr>
            </w:pPr>
            <w:r w:rsidDel="00000000" w:rsidR="00000000" w:rsidRPr="00000000">
              <w:rPr>
                <w:sz w:val="20"/>
                <w:szCs w:val="20"/>
                <w:rtl w:val="0"/>
              </w:rPr>
              <w:t xml:space="preserve">Gradual onset of pain and tenderness that progresses in intensity </w:t>
            </w:r>
          </w:p>
          <w:p w:rsidR="00000000" w:rsidDel="00000000" w:rsidP="00000000" w:rsidRDefault="00000000" w:rsidRPr="00000000" w14:paraId="0000185B">
            <w:pPr>
              <w:widowControl w:val="0"/>
              <w:numPr>
                <w:ilvl w:val="0"/>
                <w:numId w:val="281"/>
              </w:numPr>
              <w:spacing w:line="240" w:lineRule="auto"/>
              <w:ind w:left="720" w:hanging="360"/>
              <w:rPr>
                <w:sz w:val="20"/>
                <w:szCs w:val="20"/>
              </w:rPr>
            </w:pPr>
            <w:r w:rsidDel="00000000" w:rsidR="00000000" w:rsidRPr="00000000">
              <w:rPr>
                <w:sz w:val="20"/>
                <w:szCs w:val="20"/>
                <w:rtl w:val="0"/>
              </w:rPr>
              <w:t xml:space="preserve">Supination against resistance causes worsening of the pain</w:t>
            </w:r>
          </w:p>
          <w:p w:rsidR="00000000" w:rsidDel="00000000" w:rsidP="00000000" w:rsidRDefault="00000000" w:rsidRPr="00000000" w14:paraId="0000185C">
            <w:pPr>
              <w:widowControl w:val="0"/>
              <w:numPr>
                <w:ilvl w:val="0"/>
                <w:numId w:val="281"/>
              </w:numPr>
              <w:spacing w:line="240" w:lineRule="auto"/>
              <w:ind w:left="720" w:hanging="360"/>
              <w:rPr>
                <w:sz w:val="20"/>
                <w:szCs w:val="20"/>
                <w:highlight w:val="yellow"/>
              </w:rPr>
            </w:pPr>
            <w:r w:rsidDel="00000000" w:rsidR="00000000" w:rsidRPr="00000000">
              <w:rPr>
                <w:sz w:val="20"/>
                <w:szCs w:val="20"/>
                <w:highlight w:val="yellow"/>
                <w:rtl w:val="0"/>
              </w:rPr>
              <w:t xml:space="preserve">Elbow movement is not limited with these conditions </w:t>
            </w:r>
          </w:p>
          <w:p w:rsidR="00000000" w:rsidDel="00000000" w:rsidP="00000000" w:rsidRDefault="00000000" w:rsidRPr="00000000" w14:paraId="0000185D">
            <w:pPr>
              <w:widowControl w:val="0"/>
              <w:numPr>
                <w:ilvl w:val="0"/>
                <w:numId w:val="281"/>
              </w:numPr>
              <w:spacing w:line="240" w:lineRule="auto"/>
              <w:ind w:left="720" w:hanging="360"/>
              <w:rPr>
                <w:sz w:val="20"/>
                <w:szCs w:val="20"/>
              </w:rPr>
            </w:pPr>
            <w:r w:rsidDel="00000000" w:rsidR="00000000" w:rsidRPr="00000000">
              <w:rPr>
                <w:sz w:val="20"/>
                <w:szCs w:val="20"/>
                <w:rtl w:val="0"/>
              </w:rPr>
              <w:t xml:space="preserve">Symptoms that manifest in the patient’s dominant arm </w:t>
            </w:r>
          </w:p>
          <w:p w:rsidR="00000000" w:rsidDel="00000000" w:rsidP="00000000" w:rsidRDefault="00000000" w:rsidRPr="00000000" w14:paraId="0000185E">
            <w:pPr>
              <w:widowControl w:val="0"/>
              <w:spacing w:line="240" w:lineRule="auto"/>
              <w:rPr>
                <w:b w:val="1"/>
                <w:bCs w:val="1"/>
                <w:sz w:val="20"/>
                <w:szCs w:val="20"/>
              </w:rPr>
            </w:pPr>
            <w:r w:rsidDel="00000000" w:rsidR="00000000" w:rsidRPr="00000000">
              <w:rPr>
                <w:i w:val="1"/>
                <w:iCs w:val="1"/>
                <w:sz w:val="20"/>
                <w:szCs w:val="20"/>
                <w:rtl w:val="0"/>
              </w:rPr>
              <w:t xml:space="preserve">Other signs and symptoms:</w:t>
            </w:r>
            <w:r w:rsidDel="00000000" w:rsidR="00000000" w:rsidRPr="00000000">
              <w:rPr>
                <w:rtl w:val="0"/>
              </w:rPr>
            </w:r>
          </w:p>
          <w:p w:rsidR="00000000" w:rsidDel="00000000" w:rsidP="00000000" w:rsidRDefault="00000000" w:rsidRPr="00000000" w14:paraId="0000185F">
            <w:pPr>
              <w:widowControl w:val="0"/>
              <w:numPr>
                <w:ilvl w:val="0"/>
                <w:numId w:val="667"/>
              </w:numPr>
              <w:spacing w:line="240" w:lineRule="auto"/>
              <w:ind w:left="720" w:hanging="360"/>
              <w:rPr>
                <w:sz w:val="20"/>
                <w:szCs w:val="20"/>
              </w:rPr>
            </w:pPr>
            <w:r w:rsidDel="00000000" w:rsidR="00000000" w:rsidRPr="00000000">
              <w:rPr>
                <w:sz w:val="20"/>
                <w:szCs w:val="20"/>
                <w:rtl w:val="0"/>
              </w:rPr>
              <w:t xml:space="preserve">Tenderness of the epicondyle with palpation</w:t>
            </w:r>
          </w:p>
          <w:p w:rsidR="00000000" w:rsidDel="00000000" w:rsidP="00000000" w:rsidRDefault="00000000" w:rsidRPr="00000000" w14:paraId="00001860">
            <w:pPr>
              <w:widowControl w:val="0"/>
              <w:numPr>
                <w:ilvl w:val="0"/>
                <w:numId w:val="667"/>
              </w:numPr>
              <w:spacing w:line="240" w:lineRule="auto"/>
              <w:ind w:left="720" w:hanging="360"/>
              <w:rPr>
                <w:sz w:val="20"/>
                <w:szCs w:val="20"/>
              </w:rPr>
            </w:pPr>
            <w:r w:rsidDel="00000000" w:rsidR="00000000" w:rsidRPr="00000000">
              <w:rPr>
                <w:sz w:val="20"/>
                <w:szCs w:val="20"/>
                <w:rtl w:val="0"/>
              </w:rPr>
              <w:t xml:space="preserve">Pain typically subsidies with rest </w:t>
            </w:r>
          </w:p>
          <w:p w:rsidR="00000000" w:rsidDel="00000000" w:rsidP="00000000" w:rsidRDefault="00000000" w:rsidRPr="00000000" w14:paraId="00001861">
            <w:pPr>
              <w:widowControl w:val="0"/>
              <w:numPr>
                <w:ilvl w:val="0"/>
                <w:numId w:val="667"/>
              </w:numPr>
              <w:spacing w:line="240" w:lineRule="auto"/>
              <w:ind w:left="720" w:hanging="360"/>
              <w:rPr>
                <w:sz w:val="20"/>
                <w:szCs w:val="20"/>
              </w:rPr>
            </w:pPr>
            <w:r w:rsidDel="00000000" w:rsidR="00000000" w:rsidRPr="00000000">
              <w:rPr>
                <w:sz w:val="20"/>
                <w:szCs w:val="20"/>
                <w:rtl w:val="0"/>
              </w:rPr>
              <w:t xml:space="preserve">Morning exacerbation of the pain is common</w:t>
            </w:r>
          </w:p>
        </w:tc>
      </w:tr>
      <w:tr>
        <w:trPr>
          <w:cantSplit w:val="0"/>
          <w:tblHeader w:val="0"/>
        </w:trPr>
        <w:tc>
          <w:tcPr/>
          <w:p w:rsidR="00000000" w:rsidDel="00000000" w:rsidP="00000000" w:rsidRDefault="00000000" w:rsidRPr="00000000" w14:paraId="00001862">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1863">
            <w:pPr>
              <w:widowControl w:val="0"/>
              <w:spacing w:line="240" w:lineRule="auto"/>
              <w:rPr>
                <w:sz w:val="20"/>
                <w:szCs w:val="20"/>
              </w:rPr>
            </w:pPr>
            <w:r w:rsidDel="00000000" w:rsidR="00000000" w:rsidRPr="00000000">
              <w:rPr>
                <w:sz w:val="20"/>
                <w:szCs w:val="20"/>
                <w:rtl w:val="0"/>
              </w:rPr>
              <w:t xml:space="preserve">OPQRST of the pain</w:t>
            </w:r>
          </w:p>
          <w:p w:rsidR="00000000" w:rsidDel="00000000" w:rsidP="00000000" w:rsidRDefault="00000000" w:rsidRPr="00000000" w14:paraId="00001864">
            <w:pPr>
              <w:widowControl w:val="0"/>
              <w:numPr>
                <w:ilvl w:val="0"/>
                <w:numId w:val="922"/>
              </w:numPr>
              <w:spacing w:line="240" w:lineRule="auto"/>
              <w:ind w:left="720" w:hanging="360"/>
              <w:rPr>
                <w:sz w:val="20"/>
                <w:szCs w:val="20"/>
              </w:rPr>
            </w:pPr>
            <w:r w:rsidDel="00000000" w:rsidR="00000000" w:rsidRPr="00000000">
              <w:rPr>
                <w:sz w:val="20"/>
                <w:szCs w:val="20"/>
                <w:rtl w:val="0"/>
              </w:rPr>
              <w:t xml:space="preserve">Ask about history of repetitive movements</w:t>
            </w:r>
          </w:p>
          <w:p w:rsidR="00000000" w:rsidDel="00000000" w:rsidP="00000000" w:rsidRDefault="00000000" w:rsidRPr="00000000" w14:paraId="00001865">
            <w:pPr>
              <w:widowControl w:val="0"/>
              <w:numPr>
                <w:ilvl w:val="1"/>
                <w:numId w:val="922"/>
              </w:numPr>
              <w:spacing w:line="240" w:lineRule="auto"/>
              <w:ind w:left="1440" w:hanging="360"/>
              <w:rPr>
                <w:sz w:val="20"/>
                <w:szCs w:val="20"/>
              </w:rPr>
            </w:pPr>
            <w:r w:rsidDel="00000000" w:rsidR="00000000" w:rsidRPr="00000000">
              <w:rPr>
                <w:sz w:val="20"/>
                <w:szCs w:val="20"/>
                <w:rtl w:val="0"/>
              </w:rPr>
              <w:t xml:space="preserve">Patients may report a sudden onset, but recall overuse history without a specific inciting event  </w:t>
            </w:r>
          </w:p>
          <w:p w:rsidR="00000000" w:rsidDel="00000000" w:rsidP="00000000" w:rsidRDefault="00000000" w:rsidRPr="00000000" w14:paraId="00001866">
            <w:pPr>
              <w:widowControl w:val="0"/>
              <w:numPr>
                <w:ilvl w:val="0"/>
                <w:numId w:val="922"/>
              </w:numPr>
              <w:spacing w:line="240" w:lineRule="auto"/>
              <w:ind w:left="720" w:hanging="360"/>
              <w:rPr>
                <w:sz w:val="20"/>
                <w:szCs w:val="20"/>
              </w:rPr>
            </w:pPr>
            <w:r w:rsidDel="00000000" w:rsidR="00000000" w:rsidRPr="00000000">
              <w:rPr>
                <w:sz w:val="20"/>
                <w:szCs w:val="20"/>
                <w:rtl w:val="0"/>
              </w:rPr>
              <w:t xml:space="preserve">Ask about hobbies, occupations</w:t>
            </w:r>
          </w:p>
          <w:p w:rsidR="00000000" w:rsidDel="00000000" w:rsidP="00000000" w:rsidRDefault="00000000" w:rsidRPr="00000000" w14:paraId="00001867">
            <w:pPr>
              <w:widowControl w:val="0"/>
              <w:numPr>
                <w:ilvl w:val="1"/>
                <w:numId w:val="922"/>
              </w:numPr>
              <w:spacing w:line="240" w:lineRule="auto"/>
              <w:ind w:left="1440" w:hanging="360"/>
              <w:rPr>
                <w:sz w:val="20"/>
                <w:szCs w:val="20"/>
              </w:rPr>
            </w:pPr>
            <w:r w:rsidDel="00000000" w:rsidR="00000000" w:rsidRPr="00000000">
              <w:rPr>
                <w:sz w:val="20"/>
                <w:szCs w:val="20"/>
                <w:rtl w:val="0"/>
              </w:rPr>
              <w:t xml:space="preserve">Ask about new equipment, or atypical workout circumstances</w:t>
            </w:r>
          </w:p>
          <w:p w:rsidR="00000000" w:rsidDel="00000000" w:rsidP="00000000" w:rsidRDefault="00000000" w:rsidRPr="00000000" w14:paraId="00001868">
            <w:pPr>
              <w:widowControl w:val="0"/>
              <w:numPr>
                <w:ilvl w:val="0"/>
                <w:numId w:val="922"/>
              </w:numPr>
              <w:spacing w:line="240" w:lineRule="auto"/>
              <w:ind w:left="720" w:hanging="360"/>
              <w:rPr>
                <w:sz w:val="20"/>
                <w:szCs w:val="20"/>
              </w:rPr>
            </w:pPr>
            <w:r w:rsidDel="00000000" w:rsidR="00000000" w:rsidRPr="00000000">
              <w:rPr>
                <w:sz w:val="20"/>
                <w:szCs w:val="20"/>
                <w:rtl w:val="0"/>
              </w:rPr>
              <w:t xml:space="preserve">Assess for any numbness</w:t>
            </w:r>
          </w:p>
        </w:tc>
      </w:tr>
      <w:tr>
        <w:trPr>
          <w:cantSplit w:val="0"/>
          <w:tblHeader w:val="0"/>
        </w:trPr>
        <w:tc>
          <w:tcPr/>
          <w:p w:rsidR="00000000" w:rsidDel="00000000" w:rsidP="00000000" w:rsidRDefault="00000000" w:rsidRPr="00000000" w14:paraId="00001869">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186A">
            <w:pPr>
              <w:widowControl w:val="0"/>
              <w:spacing w:line="240" w:lineRule="auto"/>
              <w:rPr>
                <w:sz w:val="20"/>
                <w:szCs w:val="20"/>
              </w:rPr>
            </w:pPr>
            <w:r w:rsidDel="00000000" w:rsidR="00000000" w:rsidRPr="00000000">
              <w:rPr>
                <w:sz w:val="20"/>
                <w:szCs w:val="20"/>
                <w:rtl w:val="0"/>
              </w:rPr>
              <w:t xml:space="preserve">*Common for the elbow to be unremarkable in appearance </w:t>
            </w:r>
          </w:p>
          <w:p w:rsidR="00000000" w:rsidDel="00000000" w:rsidP="00000000" w:rsidRDefault="00000000" w:rsidRPr="00000000" w14:paraId="0000186B">
            <w:pPr>
              <w:widowControl w:val="0"/>
              <w:spacing w:line="240" w:lineRule="auto"/>
              <w:rPr>
                <w:sz w:val="20"/>
                <w:szCs w:val="20"/>
              </w:rPr>
            </w:pPr>
            <w:r w:rsidDel="00000000" w:rsidR="00000000" w:rsidRPr="00000000">
              <w:rPr>
                <w:sz w:val="20"/>
                <w:szCs w:val="20"/>
                <w:rtl w:val="0"/>
              </w:rPr>
              <w:t xml:space="preserve">VITALS: HR, BP, temp (if indicated)</w:t>
            </w:r>
          </w:p>
          <w:p w:rsidR="00000000" w:rsidDel="00000000" w:rsidP="00000000" w:rsidRDefault="00000000" w:rsidRPr="00000000" w14:paraId="0000186C">
            <w:pPr>
              <w:widowControl w:val="0"/>
              <w:spacing w:line="240" w:lineRule="auto"/>
              <w:rPr>
                <w:sz w:val="20"/>
                <w:szCs w:val="20"/>
              </w:rPr>
            </w:pPr>
            <w:r w:rsidDel="00000000" w:rsidR="00000000" w:rsidRPr="00000000">
              <w:rPr>
                <w:sz w:val="20"/>
                <w:szCs w:val="20"/>
                <w:rtl w:val="0"/>
              </w:rPr>
              <w:t xml:space="preserve">Inspect: both elbows for redness, swelling, deformities</w:t>
            </w:r>
          </w:p>
          <w:p w:rsidR="00000000" w:rsidDel="00000000" w:rsidP="00000000" w:rsidRDefault="00000000" w:rsidRPr="00000000" w14:paraId="0000186D">
            <w:pPr>
              <w:widowControl w:val="0"/>
              <w:spacing w:line="240" w:lineRule="auto"/>
              <w:rPr>
                <w:sz w:val="20"/>
                <w:szCs w:val="20"/>
              </w:rPr>
            </w:pPr>
            <w:r w:rsidDel="00000000" w:rsidR="00000000" w:rsidRPr="00000000">
              <w:rPr>
                <w:sz w:val="20"/>
                <w:szCs w:val="20"/>
                <w:rtl w:val="0"/>
              </w:rPr>
              <w:t xml:space="preserve">Palpate: bilateral elbow</w:t>
            </w:r>
          </w:p>
          <w:p w:rsidR="00000000" w:rsidDel="00000000" w:rsidP="00000000" w:rsidRDefault="00000000" w:rsidRPr="00000000" w14:paraId="0000186E">
            <w:pPr>
              <w:widowControl w:val="0"/>
              <w:numPr>
                <w:ilvl w:val="0"/>
                <w:numId w:val="1071"/>
              </w:numPr>
              <w:spacing w:line="240" w:lineRule="auto"/>
              <w:ind w:left="720" w:hanging="360"/>
              <w:rPr>
                <w:sz w:val="20"/>
                <w:szCs w:val="20"/>
              </w:rPr>
            </w:pPr>
            <w:r w:rsidDel="00000000" w:rsidR="00000000" w:rsidRPr="00000000">
              <w:rPr>
                <w:sz w:val="20"/>
                <w:szCs w:val="20"/>
                <w:rtl w:val="0"/>
              </w:rPr>
              <w:t xml:space="preserve">Tenderness with palpation to the affected side</w:t>
            </w:r>
          </w:p>
          <w:p w:rsidR="00000000" w:rsidDel="00000000" w:rsidP="00000000" w:rsidRDefault="00000000" w:rsidRPr="00000000" w14:paraId="0000186F">
            <w:pPr>
              <w:widowControl w:val="0"/>
              <w:numPr>
                <w:ilvl w:val="0"/>
                <w:numId w:val="1071"/>
              </w:numPr>
              <w:spacing w:lin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In lateral→ pain is aggravated by supination</w:t>
            </w:r>
          </w:p>
          <w:p w:rsidR="00000000" w:rsidDel="00000000" w:rsidP="00000000" w:rsidRDefault="00000000" w:rsidRPr="00000000" w14:paraId="00001870">
            <w:pPr>
              <w:widowControl w:val="0"/>
              <w:numPr>
                <w:ilvl w:val="1"/>
                <w:numId w:val="1071"/>
              </w:numPr>
              <w:spacing w:line="240" w:lineRule="auto"/>
              <w:ind w:left="1440" w:hanging="360"/>
              <w:rPr>
                <w:sz w:val="20"/>
                <w:szCs w:val="20"/>
              </w:rPr>
            </w:pPr>
            <w:r w:rsidDel="00000000" w:rsidR="00000000" w:rsidRPr="00000000">
              <w:rPr>
                <w:sz w:val="20"/>
                <w:szCs w:val="20"/>
                <w:rtl w:val="0"/>
              </w:rPr>
              <w:t xml:space="preserve">Resisted extension of the middle finger while elbow is extended is painful because it puts added pressure onto the tendon</w:t>
            </w:r>
          </w:p>
          <w:p w:rsidR="00000000" w:rsidDel="00000000" w:rsidP="00000000" w:rsidRDefault="00000000" w:rsidRPr="00000000" w14:paraId="00001871">
            <w:pPr>
              <w:widowControl w:val="0"/>
              <w:numPr>
                <w:ilvl w:val="1"/>
                <w:numId w:val="1071"/>
              </w:numPr>
              <w:spacing w:line="240" w:lineRule="auto"/>
              <w:ind w:left="1440" w:hanging="360"/>
              <w:rPr>
                <w:sz w:val="20"/>
                <w:szCs w:val="20"/>
              </w:rPr>
            </w:pPr>
            <w:r w:rsidDel="00000000" w:rsidR="00000000" w:rsidRPr="00000000">
              <w:rPr>
                <w:sz w:val="20"/>
                <w:szCs w:val="20"/>
                <w:rtl w:val="0"/>
              </w:rPr>
              <w:t xml:space="preserve">Typically there is an absence of numbness or tingling</w:t>
            </w:r>
          </w:p>
          <w:p w:rsidR="00000000" w:rsidDel="00000000" w:rsidP="00000000" w:rsidRDefault="00000000" w:rsidRPr="00000000" w14:paraId="00001872">
            <w:pPr>
              <w:widowControl w:val="0"/>
              <w:numPr>
                <w:ilvl w:val="0"/>
                <w:numId w:val="1071"/>
              </w:numPr>
              <w:spacing w:lin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In medial→ pain is aggravated by pronation</w:t>
            </w:r>
          </w:p>
          <w:p w:rsidR="00000000" w:rsidDel="00000000" w:rsidP="00000000" w:rsidRDefault="00000000" w:rsidRPr="00000000" w14:paraId="00001873">
            <w:pPr>
              <w:widowControl w:val="0"/>
              <w:numPr>
                <w:ilvl w:val="1"/>
                <w:numId w:val="1071"/>
              </w:numPr>
              <w:spacing w:line="240" w:lineRule="auto"/>
              <w:ind w:left="1440" w:hanging="360"/>
              <w:rPr>
                <w:sz w:val="20"/>
                <w:szCs w:val="20"/>
              </w:rPr>
            </w:pPr>
            <w:r w:rsidDel="00000000" w:rsidR="00000000" w:rsidRPr="00000000">
              <w:rPr>
                <w:sz w:val="20"/>
                <w:szCs w:val="20"/>
                <w:rtl w:val="0"/>
              </w:rPr>
              <w:t xml:space="preserve">More common to have numbness and tingling due to positioning of the ulnar nerve</w:t>
            </w:r>
          </w:p>
          <w:p w:rsidR="00000000" w:rsidDel="00000000" w:rsidP="00000000" w:rsidRDefault="00000000" w:rsidRPr="00000000" w14:paraId="00001874">
            <w:pPr>
              <w:widowControl w:val="0"/>
              <w:numPr>
                <w:ilvl w:val="0"/>
                <w:numId w:val="1071"/>
              </w:numPr>
              <w:spacing w:line="240" w:lineRule="auto"/>
              <w:ind w:left="720" w:hanging="360"/>
              <w:rPr>
                <w:sz w:val="20"/>
                <w:szCs w:val="20"/>
              </w:rPr>
            </w:pPr>
            <w:r w:rsidDel="00000000" w:rsidR="00000000" w:rsidRPr="00000000">
              <w:rPr>
                <w:sz w:val="20"/>
                <w:szCs w:val="20"/>
                <w:rtl w:val="0"/>
              </w:rPr>
              <w:t xml:space="preserve">Flex the elbow at 90 degrees to isolate the muscle groups</w:t>
            </w:r>
          </w:p>
          <w:p w:rsidR="00000000" w:rsidDel="00000000" w:rsidP="00000000" w:rsidRDefault="00000000" w:rsidRPr="00000000" w14:paraId="00001875">
            <w:pPr>
              <w:widowControl w:val="0"/>
              <w:spacing w:line="240" w:lineRule="auto"/>
              <w:rPr>
                <w:sz w:val="20"/>
                <w:szCs w:val="20"/>
              </w:rPr>
            </w:pPr>
            <w:r w:rsidDel="00000000" w:rsidR="00000000" w:rsidRPr="00000000">
              <w:rPr>
                <w:sz w:val="20"/>
                <w:szCs w:val="20"/>
                <w:rtl w:val="0"/>
              </w:rPr>
              <w:t xml:space="preserve">MEDIAL</w:t>
            </w:r>
          </w:p>
          <w:p w:rsidR="00000000" w:rsidDel="00000000" w:rsidP="00000000" w:rsidRDefault="00000000" w:rsidRPr="00000000" w14:paraId="00001876">
            <w:pPr>
              <w:widowControl w:val="0"/>
              <w:numPr>
                <w:ilvl w:val="0"/>
                <w:numId w:val="875"/>
              </w:numPr>
              <w:spacing w:line="240" w:lineRule="auto"/>
              <w:ind w:left="720" w:hanging="360"/>
              <w:rPr>
                <w:sz w:val="20"/>
                <w:szCs w:val="20"/>
              </w:rPr>
            </w:pPr>
            <w:r w:rsidDel="00000000" w:rsidR="00000000" w:rsidRPr="00000000">
              <w:rPr>
                <w:sz w:val="20"/>
                <w:szCs w:val="20"/>
                <w:rtl w:val="0"/>
              </w:rPr>
              <w:t xml:space="preserve">Tinel’s sign</w:t>
            </w:r>
          </w:p>
          <w:p w:rsidR="00000000" w:rsidDel="00000000" w:rsidP="00000000" w:rsidRDefault="00000000" w:rsidRPr="00000000" w14:paraId="00001877">
            <w:pPr>
              <w:widowControl w:val="0"/>
              <w:numPr>
                <w:ilvl w:val="0"/>
                <w:numId w:val="875"/>
              </w:numPr>
              <w:spacing w:line="240" w:lineRule="auto"/>
              <w:ind w:left="720" w:hanging="360"/>
              <w:rPr>
                <w:sz w:val="20"/>
                <w:szCs w:val="20"/>
              </w:rPr>
            </w:pPr>
            <w:r w:rsidDel="00000000" w:rsidR="00000000" w:rsidRPr="00000000">
              <w:rPr>
                <w:sz w:val="20"/>
                <w:szCs w:val="20"/>
                <w:rtl w:val="0"/>
              </w:rPr>
              <w:t xml:space="preserve">Milking maneuver</w:t>
            </w:r>
          </w:p>
          <w:p w:rsidR="00000000" w:rsidDel="00000000" w:rsidP="00000000" w:rsidRDefault="00000000" w:rsidRPr="00000000" w14:paraId="00001878">
            <w:pPr>
              <w:widowControl w:val="0"/>
              <w:numPr>
                <w:ilvl w:val="0"/>
                <w:numId w:val="875"/>
              </w:numPr>
              <w:spacing w:line="240" w:lineRule="auto"/>
              <w:ind w:left="720" w:hanging="360"/>
              <w:rPr>
                <w:sz w:val="20"/>
                <w:szCs w:val="20"/>
              </w:rPr>
            </w:pPr>
            <w:r w:rsidDel="00000000" w:rsidR="00000000" w:rsidRPr="00000000">
              <w:rPr>
                <w:sz w:val="20"/>
                <w:szCs w:val="20"/>
                <w:rtl w:val="0"/>
              </w:rPr>
              <w:t xml:space="preserve">Valgus stress test </w:t>
            </w:r>
          </w:p>
        </w:tc>
      </w:tr>
      <w:tr>
        <w:trPr>
          <w:cantSplit w:val="0"/>
          <w:tblHeader w:val="0"/>
        </w:trPr>
        <w:tc>
          <w:tcPr/>
          <w:p w:rsidR="00000000" w:rsidDel="00000000" w:rsidP="00000000" w:rsidRDefault="00000000" w:rsidRPr="00000000" w14:paraId="00001879">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p w:rsidR="00000000" w:rsidDel="00000000" w:rsidP="00000000" w:rsidRDefault="00000000" w:rsidRPr="00000000" w14:paraId="0000187A">
            <w:pPr>
              <w:widowControl w:val="0"/>
              <w:numPr>
                <w:ilvl w:val="0"/>
                <w:numId w:val="366"/>
              </w:numPr>
              <w:spacing w:line="240" w:lineRule="auto"/>
              <w:ind w:left="36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87B">
            <w:pPr>
              <w:widowControl w:val="0"/>
              <w:spacing w:line="240" w:lineRule="auto"/>
              <w:rPr>
                <w:b w:val="1"/>
                <w:bCs w:val="1"/>
                <w:sz w:val="20"/>
                <w:szCs w:val="20"/>
              </w:rPr>
            </w:pPr>
            <w:r w:rsidDel="00000000" w:rsidR="00000000" w:rsidRPr="00000000">
              <w:rPr>
                <w:b w:val="1"/>
                <w:bCs w:val="1"/>
                <w:sz w:val="20"/>
                <w:szCs w:val="20"/>
                <w:rtl w:val="0"/>
              </w:rPr>
              <w:t xml:space="preserve">Differential Diagnosis </w:t>
            </w:r>
          </w:p>
        </w:tc>
        <w:tc>
          <w:tcPr/>
          <w:p w:rsidR="00000000" w:rsidDel="00000000" w:rsidP="00000000" w:rsidRDefault="00000000" w:rsidRPr="00000000" w14:paraId="0000187C">
            <w:pPr>
              <w:widowControl w:val="0"/>
              <w:spacing w:line="240" w:lineRule="auto"/>
              <w:rPr>
                <w:sz w:val="20"/>
                <w:szCs w:val="20"/>
              </w:rPr>
            </w:pPr>
            <w:r w:rsidDel="00000000" w:rsidR="00000000" w:rsidRPr="00000000">
              <w:rPr>
                <w:sz w:val="20"/>
                <w:szCs w:val="20"/>
                <w:rtl w:val="0"/>
              </w:rPr>
              <w:t xml:space="preserve">LATERAL</w:t>
            </w:r>
          </w:p>
          <w:p w:rsidR="00000000" w:rsidDel="00000000" w:rsidP="00000000" w:rsidRDefault="00000000" w:rsidRPr="00000000" w14:paraId="0000187D">
            <w:pPr>
              <w:widowControl w:val="0"/>
              <w:numPr>
                <w:ilvl w:val="0"/>
                <w:numId w:val="116"/>
              </w:numPr>
              <w:spacing w:line="240" w:lineRule="auto"/>
              <w:ind w:left="720" w:hanging="360"/>
              <w:rPr>
                <w:sz w:val="20"/>
                <w:szCs w:val="20"/>
              </w:rPr>
            </w:pPr>
            <w:r w:rsidDel="00000000" w:rsidR="00000000" w:rsidRPr="00000000">
              <w:rPr>
                <w:sz w:val="20"/>
                <w:szCs w:val="20"/>
                <w:rtl w:val="0"/>
              </w:rPr>
              <w:t xml:space="preserve">Elbow bursitis, cervical radiculopathy, posterolateral elbow plica, radial nerve entrapment, radial tunnel syndrome, fracture, triceps tendonitis, shingles </w:t>
            </w:r>
          </w:p>
          <w:p w:rsidR="00000000" w:rsidDel="00000000" w:rsidP="00000000" w:rsidRDefault="00000000" w:rsidRPr="00000000" w14:paraId="0000187E">
            <w:pPr>
              <w:widowControl w:val="0"/>
              <w:spacing w:line="240" w:lineRule="auto"/>
              <w:rPr>
                <w:sz w:val="20"/>
                <w:szCs w:val="20"/>
              </w:rPr>
            </w:pPr>
            <w:r w:rsidDel="00000000" w:rsidR="00000000" w:rsidRPr="00000000">
              <w:rPr>
                <w:sz w:val="20"/>
                <w:szCs w:val="20"/>
                <w:rtl w:val="0"/>
              </w:rPr>
              <w:t xml:space="preserve">MEDIAL</w:t>
            </w:r>
          </w:p>
          <w:p w:rsidR="00000000" w:rsidDel="00000000" w:rsidP="00000000" w:rsidRDefault="00000000" w:rsidRPr="00000000" w14:paraId="0000187F">
            <w:pPr>
              <w:widowControl w:val="0"/>
              <w:numPr>
                <w:ilvl w:val="0"/>
                <w:numId w:val="454"/>
              </w:numPr>
              <w:spacing w:line="240" w:lineRule="auto"/>
              <w:ind w:left="720" w:hanging="360"/>
              <w:rPr>
                <w:sz w:val="20"/>
                <w:szCs w:val="20"/>
              </w:rPr>
            </w:pPr>
            <w:r w:rsidDel="00000000" w:rsidR="00000000" w:rsidRPr="00000000">
              <w:rPr>
                <w:sz w:val="20"/>
                <w:szCs w:val="20"/>
                <w:rtl w:val="0"/>
              </w:rPr>
              <w:t xml:space="preserve">Ulnar neuropathy, cervical neuropathy, ulnar collateral ligament sprain or tear, valgus overload syndrome, synovial plica, synovitis, elbow bursitis, rheumatoid arthritis, shingles, occult fracture</w:t>
            </w:r>
          </w:p>
        </w:tc>
      </w:tr>
      <w:tr>
        <w:trPr>
          <w:cantSplit w:val="0"/>
          <w:tblHeader w:val="0"/>
        </w:trPr>
        <w:tc>
          <w:tcPr/>
          <w:p w:rsidR="00000000" w:rsidDel="00000000" w:rsidP="00000000" w:rsidRDefault="00000000" w:rsidRPr="00000000" w14:paraId="00001880">
            <w:pPr>
              <w:widowControl w:val="0"/>
              <w:spacing w:line="240" w:lineRule="auto"/>
              <w:rPr>
                <w:b w:val="1"/>
                <w:bCs w:val="1"/>
                <w:sz w:val="20"/>
                <w:szCs w:val="20"/>
              </w:rPr>
            </w:pPr>
            <w:r w:rsidDel="00000000" w:rsidR="00000000" w:rsidRPr="00000000">
              <w:rPr>
                <w:b w:val="1"/>
                <w:bCs w:val="1"/>
                <w:sz w:val="20"/>
                <w:szCs w:val="20"/>
                <w:rtl w:val="0"/>
              </w:rPr>
              <w:t xml:space="preserve">Diagnostics:</w:t>
            </w:r>
          </w:p>
          <w:p w:rsidR="00000000" w:rsidDel="00000000" w:rsidP="00000000" w:rsidRDefault="00000000" w:rsidRPr="00000000" w14:paraId="00001881">
            <w:pPr>
              <w:widowControl w:val="0"/>
              <w:spacing w:line="240" w:lineRule="auto"/>
              <w:rPr>
                <w:b w:val="1"/>
                <w:bCs w:val="1"/>
                <w:sz w:val="20"/>
                <w:szCs w:val="20"/>
              </w:rPr>
            </w:pPr>
            <w:r w:rsidDel="00000000" w:rsidR="00000000" w:rsidRPr="00000000">
              <w:rPr>
                <w:b w:val="1"/>
                <w:bCs w:val="1"/>
                <w:sz w:val="20"/>
                <w:szCs w:val="20"/>
                <w:rtl w:val="0"/>
              </w:rPr>
              <w:t xml:space="preserve">Labs &amp; Imaging</w:t>
            </w:r>
          </w:p>
        </w:tc>
        <w:tc>
          <w:tcPr/>
          <w:p w:rsidR="00000000" w:rsidDel="00000000" w:rsidP="00000000" w:rsidRDefault="00000000" w:rsidRPr="00000000" w14:paraId="00001882">
            <w:pPr>
              <w:widowControl w:val="0"/>
              <w:spacing w:line="240" w:lineRule="auto"/>
              <w:rPr>
                <w:sz w:val="20"/>
                <w:szCs w:val="20"/>
              </w:rPr>
            </w:pPr>
            <w:r w:rsidDel="00000000" w:rsidR="00000000" w:rsidRPr="00000000">
              <w:rPr>
                <w:sz w:val="20"/>
                <w:szCs w:val="20"/>
                <w:rtl w:val="0"/>
              </w:rPr>
              <w:t xml:space="preserve">Diagnosis is usually made through history and physical alone</w:t>
            </w:r>
          </w:p>
          <w:p w:rsidR="00000000" w:rsidDel="00000000" w:rsidP="00000000" w:rsidRDefault="00000000" w:rsidRPr="00000000" w14:paraId="00001883">
            <w:pPr>
              <w:widowControl w:val="0"/>
              <w:spacing w:line="240" w:lineRule="auto"/>
              <w:rPr>
                <w:i w:val="1"/>
                <w:iCs w:val="1"/>
                <w:sz w:val="20"/>
                <w:szCs w:val="20"/>
              </w:rPr>
            </w:pPr>
            <w:r w:rsidDel="00000000" w:rsidR="00000000" w:rsidRPr="00000000">
              <w:rPr>
                <w:i w:val="1"/>
                <w:iCs w:val="1"/>
                <w:sz w:val="20"/>
                <w:szCs w:val="20"/>
                <w:rtl w:val="0"/>
              </w:rPr>
              <w:t xml:space="preserve">Diagnostic tests and/or Imaging</w:t>
            </w:r>
          </w:p>
          <w:p w:rsidR="00000000" w:rsidDel="00000000" w:rsidP="00000000" w:rsidRDefault="00000000" w:rsidRPr="00000000" w14:paraId="00001884">
            <w:pPr>
              <w:widowControl w:val="0"/>
              <w:numPr>
                <w:ilvl w:val="0"/>
                <w:numId w:val="763"/>
              </w:numPr>
              <w:spacing w:line="240" w:lineRule="auto"/>
              <w:ind w:left="720" w:hanging="360"/>
              <w:rPr>
                <w:sz w:val="20"/>
                <w:szCs w:val="20"/>
              </w:rPr>
            </w:pPr>
            <w:r w:rsidDel="00000000" w:rsidR="00000000" w:rsidRPr="00000000">
              <w:rPr>
                <w:sz w:val="20"/>
                <w:szCs w:val="20"/>
                <w:rtl w:val="0"/>
              </w:rPr>
              <w:t xml:space="preserve">X-ray if there is suspected calcification of the tendons, osteophytes, or acute or traumatic cause </w:t>
            </w:r>
          </w:p>
          <w:p w:rsidR="00000000" w:rsidDel="00000000" w:rsidP="00000000" w:rsidRDefault="00000000" w:rsidRPr="00000000" w14:paraId="00001885">
            <w:pPr>
              <w:widowControl w:val="0"/>
              <w:numPr>
                <w:ilvl w:val="0"/>
                <w:numId w:val="763"/>
              </w:numPr>
              <w:spacing w:line="240" w:lineRule="auto"/>
              <w:ind w:left="720" w:hanging="360"/>
              <w:rPr>
                <w:sz w:val="20"/>
                <w:szCs w:val="20"/>
              </w:rPr>
            </w:pPr>
            <w:r w:rsidDel="00000000" w:rsidR="00000000" w:rsidRPr="00000000">
              <w:rPr>
                <w:sz w:val="20"/>
                <w:szCs w:val="20"/>
                <w:rtl w:val="0"/>
              </w:rPr>
              <w:t xml:space="preserve">May be helpful for assessing growth plates in pediatric patients </w:t>
            </w:r>
          </w:p>
          <w:p w:rsidR="00000000" w:rsidDel="00000000" w:rsidP="00000000" w:rsidRDefault="00000000" w:rsidRPr="00000000" w14:paraId="00001886">
            <w:pPr>
              <w:widowControl w:val="0"/>
              <w:spacing w:line="240" w:lineRule="auto"/>
              <w:rPr>
                <w:sz w:val="20"/>
                <w:szCs w:val="20"/>
              </w:rPr>
            </w:pPr>
            <w:r w:rsidDel="00000000" w:rsidR="00000000" w:rsidRPr="00000000">
              <w:rPr>
                <w:sz w:val="20"/>
                <w:szCs w:val="20"/>
                <w:rtl w:val="0"/>
              </w:rPr>
              <w:t xml:space="preserve">MEDIAL</w:t>
            </w:r>
          </w:p>
          <w:p w:rsidR="00000000" w:rsidDel="00000000" w:rsidP="00000000" w:rsidRDefault="00000000" w:rsidRPr="00000000" w14:paraId="00001887">
            <w:pPr>
              <w:widowControl w:val="0"/>
              <w:numPr>
                <w:ilvl w:val="0"/>
                <w:numId w:val="763"/>
              </w:numPr>
              <w:spacing w:line="240" w:lineRule="auto"/>
              <w:ind w:left="720" w:hanging="360"/>
              <w:rPr>
                <w:sz w:val="20"/>
                <w:szCs w:val="20"/>
              </w:rPr>
            </w:pPr>
            <w:r w:rsidDel="00000000" w:rsidR="00000000" w:rsidRPr="00000000">
              <w:rPr>
                <w:sz w:val="20"/>
                <w:szCs w:val="20"/>
                <w:rtl w:val="0"/>
              </w:rPr>
              <w:t xml:space="preserve">MRI is the gold standard for diagnosis</w:t>
            </w:r>
          </w:p>
          <w:p w:rsidR="00000000" w:rsidDel="00000000" w:rsidP="00000000" w:rsidRDefault="00000000" w:rsidRPr="00000000" w14:paraId="00001888">
            <w:pPr>
              <w:widowControl w:val="0"/>
              <w:numPr>
                <w:ilvl w:val="1"/>
                <w:numId w:val="763"/>
              </w:numPr>
              <w:spacing w:line="240" w:lineRule="auto"/>
              <w:ind w:left="1440" w:hanging="360"/>
              <w:rPr>
                <w:sz w:val="20"/>
                <w:szCs w:val="20"/>
              </w:rPr>
            </w:pPr>
            <w:r w:rsidDel="00000000" w:rsidR="00000000" w:rsidRPr="00000000">
              <w:rPr>
                <w:sz w:val="20"/>
                <w:szCs w:val="20"/>
                <w:rtl w:val="0"/>
              </w:rPr>
              <w:t xml:space="preserve">Thickened common flexor sheath </w:t>
            </w:r>
          </w:p>
          <w:p w:rsidR="00000000" w:rsidDel="00000000" w:rsidP="00000000" w:rsidRDefault="00000000" w:rsidRPr="00000000" w14:paraId="00001889">
            <w:pPr>
              <w:widowControl w:val="0"/>
              <w:numPr>
                <w:ilvl w:val="0"/>
                <w:numId w:val="763"/>
              </w:numPr>
              <w:spacing w:line="240" w:lineRule="auto"/>
              <w:ind w:left="720" w:hanging="360"/>
              <w:rPr>
                <w:sz w:val="20"/>
                <w:szCs w:val="20"/>
              </w:rPr>
            </w:pPr>
            <w:r w:rsidDel="00000000" w:rsidR="00000000" w:rsidRPr="00000000">
              <w:rPr>
                <w:sz w:val="20"/>
                <w:szCs w:val="20"/>
                <w:rtl w:val="0"/>
              </w:rPr>
              <w:t xml:space="preserve">Ultrasound can be used to detect thickening of the tendon sheath, partial or full thickness tears, and neovascularization </w:t>
            </w:r>
          </w:p>
        </w:tc>
      </w:tr>
      <w:tr>
        <w:trPr>
          <w:cantSplit w:val="0"/>
          <w:tblHeader w:val="0"/>
        </w:trPr>
        <w:tc>
          <w:tcPr/>
          <w:p w:rsidR="00000000" w:rsidDel="00000000" w:rsidP="00000000" w:rsidRDefault="00000000" w:rsidRPr="00000000" w14:paraId="0000188A">
            <w:pPr>
              <w:widowControl w:val="0"/>
              <w:spacing w:line="240" w:lineRule="auto"/>
              <w:rPr>
                <w:b w:val="1"/>
                <w:bCs w:val="1"/>
                <w:sz w:val="20"/>
                <w:szCs w:val="20"/>
              </w:rPr>
            </w:pPr>
            <w:r w:rsidDel="00000000" w:rsidR="00000000" w:rsidRPr="00000000">
              <w:rPr>
                <w:b w:val="1"/>
                <w:bCs w:val="1"/>
                <w:sz w:val="20"/>
                <w:szCs w:val="20"/>
                <w:rtl w:val="0"/>
              </w:rPr>
              <w:t xml:space="preserve">Treatment/ Management</w:t>
            </w:r>
          </w:p>
        </w:tc>
        <w:tc>
          <w:tcPr/>
          <w:p w:rsidR="00000000" w:rsidDel="00000000" w:rsidP="00000000" w:rsidRDefault="00000000" w:rsidRPr="00000000" w14:paraId="0000188B">
            <w:pPr>
              <w:widowControl w:val="0"/>
              <w:spacing w:line="240" w:lineRule="auto"/>
              <w:rPr>
                <w:b w:val="1"/>
                <w:bCs w:val="1"/>
                <w:sz w:val="20"/>
                <w:szCs w:val="20"/>
              </w:rPr>
            </w:pPr>
            <w:r w:rsidDel="00000000" w:rsidR="00000000" w:rsidRPr="00000000">
              <w:rPr>
                <w:b w:val="1"/>
                <w:bCs w:val="1"/>
                <w:sz w:val="20"/>
                <w:szCs w:val="20"/>
                <w:rtl w:val="0"/>
              </w:rPr>
              <w:t xml:space="preserve">Counseling/Education </w:t>
            </w:r>
          </w:p>
          <w:p w:rsidR="00000000" w:rsidDel="00000000" w:rsidP="00000000" w:rsidRDefault="00000000" w:rsidRPr="00000000" w14:paraId="0000188C">
            <w:pPr>
              <w:widowControl w:val="0"/>
              <w:numPr>
                <w:ilvl w:val="0"/>
                <w:numId w:val="1007"/>
              </w:numPr>
              <w:spacing w:lin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SHORT TERM→ stop offending activities and add pain relievers </w:t>
            </w:r>
          </w:p>
          <w:p w:rsidR="00000000" w:rsidDel="00000000" w:rsidP="00000000" w:rsidRDefault="00000000" w:rsidRPr="00000000" w14:paraId="0000188D">
            <w:pPr>
              <w:widowControl w:val="0"/>
              <w:numPr>
                <w:ilvl w:val="0"/>
                <w:numId w:val="1007"/>
              </w:numPr>
              <w:spacing w:line="240" w:lineRule="auto"/>
              <w:ind w:left="720" w:hanging="360"/>
              <w:rPr>
                <w:sz w:val="20"/>
                <w:szCs w:val="20"/>
              </w:rPr>
            </w:pPr>
            <w:r w:rsidDel="00000000" w:rsidR="00000000" w:rsidRPr="00000000">
              <w:rPr>
                <w:sz w:val="20"/>
                <w:szCs w:val="20"/>
                <w:rtl w:val="0"/>
              </w:rPr>
              <w:t xml:space="preserve">Modify previously offending activities long-term </w:t>
            </w:r>
          </w:p>
          <w:p w:rsidR="00000000" w:rsidDel="00000000" w:rsidP="00000000" w:rsidRDefault="00000000" w:rsidRPr="00000000" w14:paraId="0000188E">
            <w:pPr>
              <w:widowControl w:val="0"/>
              <w:numPr>
                <w:ilvl w:val="0"/>
                <w:numId w:val="1007"/>
              </w:numPr>
              <w:spacing w:line="240" w:lineRule="auto"/>
              <w:ind w:left="720" w:hanging="360"/>
              <w:rPr>
                <w:sz w:val="20"/>
                <w:szCs w:val="20"/>
              </w:rPr>
            </w:pPr>
            <w:r w:rsidDel="00000000" w:rsidR="00000000" w:rsidRPr="00000000">
              <w:rPr>
                <w:sz w:val="20"/>
                <w:szCs w:val="20"/>
                <w:rtl w:val="0"/>
              </w:rPr>
              <w:t xml:space="preserve">Early rehabilitation is KEY</w:t>
            </w:r>
          </w:p>
          <w:p w:rsidR="00000000" w:rsidDel="00000000" w:rsidP="00000000" w:rsidRDefault="00000000" w:rsidRPr="00000000" w14:paraId="0000188F">
            <w:pPr>
              <w:widowControl w:val="0"/>
              <w:spacing w:line="240" w:lineRule="auto"/>
              <w:rPr>
                <w:b w:val="1"/>
                <w:bCs w:val="1"/>
                <w:sz w:val="20"/>
                <w:szCs w:val="20"/>
              </w:rPr>
            </w:pPr>
            <w:r w:rsidDel="00000000" w:rsidR="00000000" w:rsidRPr="00000000">
              <w:rPr>
                <w:b w:val="1"/>
                <w:bCs w:val="1"/>
                <w:sz w:val="20"/>
                <w:szCs w:val="20"/>
                <w:rtl w:val="0"/>
              </w:rPr>
              <w:t xml:space="preserve">Complementary Therapies (non-pharmacological)</w:t>
            </w:r>
          </w:p>
          <w:p w:rsidR="00000000" w:rsidDel="00000000" w:rsidP="00000000" w:rsidRDefault="00000000" w:rsidRPr="00000000" w14:paraId="00001890">
            <w:pPr>
              <w:widowControl w:val="0"/>
              <w:numPr>
                <w:ilvl w:val="0"/>
                <w:numId w:val="374"/>
              </w:numPr>
              <w:spacing w:line="240" w:lineRule="auto"/>
              <w:ind w:left="720" w:hanging="360"/>
              <w:rPr>
                <w:sz w:val="20"/>
                <w:szCs w:val="20"/>
              </w:rPr>
            </w:pPr>
            <w:r w:rsidDel="00000000" w:rsidR="00000000" w:rsidRPr="00000000">
              <w:rPr>
                <w:sz w:val="20"/>
                <w:szCs w:val="20"/>
                <w:rtl w:val="0"/>
              </w:rPr>
              <w:t xml:space="preserve">Ice after activities, use NSAIDs and acetaminophen for pain relief (oral and topical)</w:t>
            </w:r>
          </w:p>
          <w:p w:rsidR="00000000" w:rsidDel="00000000" w:rsidP="00000000" w:rsidRDefault="00000000" w:rsidRPr="00000000" w14:paraId="00001891">
            <w:pPr>
              <w:widowControl w:val="0"/>
              <w:numPr>
                <w:ilvl w:val="0"/>
                <w:numId w:val="374"/>
              </w:numPr>
              <w:spacing w:line="240" w:lineRule="auto"/>
              <w:ind w:left="720" w:hanging="360"/>
              <w:rPr>
                <w:sz w:val="20"/>
                <w:szCs w:val="20"/>
              </w:rPr>
            </w:pPr>
            <w:r w:rsidDel="00000000" w:rsidR="00000000" w:rsidRPr="00000000">
              <w:rPr>
                <w:sz w:val="20"/>
                <w:szCs w:val="20"/>
                <w:rtl w:val="0"/>
              </w:rPr>
              <w:t xml:space="preserve">Bracing with a counterforce elbow strap overnight may help some patients</w:t>
            </w:r>
          </w:p>
          <w:p w:rsidR="00000000" w:rsidDel="00000000" w:rsidP="00000000" w:rsidRDefault="00000000" w:rsidRPr="00000000" w14:paraId="00001892">
            <w:pPr>
              <w:widowControl w:val="0"/>
              <w:numPr>
                <w:ilvl w:val="0"/>
                <w:numId w:val="374"/>
              </w:numPr>
              <w:spacing w:line="240" w:lineRule="auto"/>
              <w:ind w:left="720" w:hanging="360"/>
              <w:rPr>
                <w:sz w:val="20"/>
                <w:szCs w:val="20"/>
              </w:rPr>
            </w:pPr>
            <w:r w:rsidDel="00000000" w:rsidR="00000000" w:rsidRPr="00000000">
              <w:rPr>
                <w:sz w:val="20"/>
                <w:szCs w:val="20"/>
                <w:rtl w:val="0"/>
              </w:rPr>
              <w:t xml:space="preserve">Kinesiology tape (more evidence for use in lateral epicondylitis)</w:t>
            </w:r>
          </w:p>
        </w:tc>
      </w:tr>
      <w:tr>
        <w:trPr>
          <w:cantSplit w:val="0"/>
          <w:tblHeader w:val="0"/>
        </w:trPr>
        <w:tc>
          <w:tcPr/>
          <w:p w:rsidR="00000000" w:rsidDel="00000000" w:rsidP="00000000" w:rsidRDefault="00000000" w:rsidRPr="00000000" w14:paraId="00001893">
            <w:pPr>
              <w:widowControl w:val="0"/>
              <w:spacing w:line="240" w:lineRule="auto"/>
              <w:rPr>
                <w:b w:val="1"/>
                <w:bCs w:val="1"/>
                <w:sz w:val="20"/>
                <w:szCs w:val="20"/>
              </w:rPr>
            </w:pPr>
            <w:r w:rsidDel="00000000" w:rsidR="00000000" w:rsidRPr="00000000">
              <w:rPr>
                <w:b w:val="1"/>
                <w:bCs w:val="1"/>
                <w:sz w:val="20"/>
                <w:szCs w:val="20"/>
                <w:rtl w:val="0"/>
              </w:rPr>
              <w:t xml:space="preserve">Medical management</w:t>
            </w:r>
          </w:p>
        </w:tc>
        <w:tc>
          <w:tcPr/>
          <w:p w:rsidR="00000000" w:rsidDel="00000000" w:rsidP="00000000" w:rsidRDefault="00000000" w:rsidRPr="00000000" w14:paraId="00001894">
            <w:pPr>
              <w:widowControl w:val="0"/>
              <w:spacing w:line="240" w:lineRule="auto"/>
              <w:rPr>
                <w:sz w:val="20"/>
                <w:szCs w:val="20"/>
              </w:rPr>
            </w:pPr>
            <w:r w:rsidDel="00000000" w:rsidR="00000000" w:rsidRPr="00000000">
              <w:rPr>
                <w:sz w:val="20"/>
                <w:szCs w:val="20"/>
                <w:rtl w:val="0"/>
              </w:rPr>
              <w:t xml:space="preserve">Most case of both types are self-limiting; non-operative management is common</w:t>
            </w:r>
          </w:p>
          <w:p w:rsidR="00000000" w:rsidDel="00000000" w:rsidP="00000000" w:rsidRDefault="00000000" w:rsidRPr="00000000" w14:paraId="00001895">
            <w:pPr>
              <w:widowControl w:val="0"/>
              <w:spacing w:line="240" w:lineRule="auto"/>
              <w:rPr>
                <w:sz w:val="20"/>
                <w:szCs w:val="20"/>
              </w:rPr>
            </w:pPr>
            <w:r w:rsidDel="00000000" w:rsidR="00000000" w:rsidRPr="00000000">
              <w:rPr>
                <w:sz w:val="20"/>
                <w:szCs w:val="20"/>
                <w:rtl w:val="0"/>
              </w:rPr>
              <w:t xml:space="preserve">Corticosteroid injections for short-term relief of pain for up to 6 weeks </w:t>
            </w:r>
          </w:p>
        </w:tc>
      </w:tr>
      <w:tr>
        <w:trPr>
          <w:cantSplit w:val="0"/>
          <w:tblHeader w:val="0"/>
        </w:trPr>
        <w:tc>
          <w:tcPr/>
          <w:p w:rsidR="00000000" w:rsidDel="00000000" w:rsidP="00000000" w:rsidRDefault="00000000" w:rsidRPr="00000000" w14:paraId="00001896">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p w:rsidR="00000000" w:rsidDel="00000000" w:rsidP="00000000" w:rsidRDefault="00000000" w:rsidRPr="00000000" w14:paraId="00001897">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Physiotherapy→ active participation is crucial </w:t>
            </w:r>
          </w:p>
          <w:p w:rsidR="00000000" w:rsidDel="00000000" w:rsidP="00000000" w:rsidRDefault="00000000" w:rsidRPr="00000000" w14:paraId="00001898">
            <w:pPr>
              <w:widowControl w:val="0"/>
              <w:spacing w:line="240" w:lineRule="auto"/>
              <w:rPr>
                <w:sz w:val="20"/>
                <w:szCs w:val="20"/>
              </w:rPr>
            </w:pPr>
            <w:r w:rsidDel="00000000" w:rsidR="00000000" w:rsidRPr="00000000">
              <w:rPr>
                <w:sz w:val="20"/>
                <w:szCs w:val="20"/>
                <w:rtl w:val="0"/>
              </w:rPr>
              <w:t xml:space="preserve">Rehab or sports medicine for severe and refractory cases </w:t>
            </w:r>
          </w:p>
        </w:tc>
      </w:tr>
      <w:tr>
        <w:trPr>
          <w:cantSplit w:val="0"/>
          <w:tblHeader w:val="0"/>
        </w:trPr>
        <w:tc>
          <w:tcPr/>
          <w:p w:rsidR="00000000" w:rsidDel="00000000" w:rsidP="00000000" w:rsidRDefault="00000000" w:rsidRPr="00000000" w14:paraId="00001899">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p w:rsidR="00000000" w:rsidDel="00000000" w:rsidP="00000000" w:rsidRDefault="00000000" w:rsidRPr="00000000" w14:paraId="0000189A">
            <w:pPr>
              <w:widowControl w:val="0"/>
              <w:spacing w:line="240" w:lineRule="auto"/>
              <w:rPr>
                <w:sz w:val="20"/>
                <w:szCs w:val="20"/>
              </w:rPr>
            </w:pPr>
            <w:r w:rsidDel="00000000" w:rsidR="00000000" w:rsidRPr="00000000">
              <w:rPr>
                <w:sz w:val="20"/>
                <w:szCs w:val="20"/>
                <w:rtl w:val="0"/>
              </w:rPr>
              <w:t xml:space="preserve">After a few weeks to evaluate benefit of conservative therapy </w:t>
            </w:r>
          </w:p>
        </w:tc>
      </w:tr>
      <w:tr>
        <w:trPr>
          <w:cantSplit w:val="0"/>
          <w:trHeight w:val="477" w:hRule="atLeast"/>
          <w:tblHeader w:val="0"/>
        </w:trPr>
        <w:tc>
          <w:tcPr/>
          <w:p w:rsidR="00000000" w:rsidDel="00000000" w:rsidP="00000000" w:rsidRDefault="00000000" w:rsidRPr="00000000" w14:paraId="0000189B">
            <w:pPr>
              <w:widowControl w:val="0"/>
              <w:spacing w:line="240" w:lineRule="auto"/>
              <w:rPr>
                <w:b w:val="1"/>
                <w:bCs w:val="1"/>
                <w:sz w:val="20"/>
                <w:szCs w:val="20"/>
              </w:rPr>
            </w:pPr>
            <w:r w:rsidDel="00000000" w:rsidR="00000000" w:rsidRPr="00000000">
              <w:rPr>
                <w:b w:val="1"/>
                <w:bCs w:val="1"/>
                <w:sz w:val="20"/>
                <w:szCs w:val="20"/>
                <w:rtl w:val="0"/>
              </w:rPr>
              <w:t xml:space="preserve">Common Complications</w:t>
            </w:r>
          </w:p>
        </w:tc>
        <w:tc>
          <w:tcPr/>
          <w:p w:rsidR="00000000" w:rsidDel="00000000" w:rsidP="00000000" w:rsidRDefault="00000000" w:rsidRPr="00000000" w14:paraId="0000189C">
            <w:pPr>
              <w:widowControl w:val="0"/>
              <w:spacing w:line="240" w:lineRule="auto"/>
              <w:rPr>
                <w:sz w:val="20"/>
                <w:szCs w:val="20"/>
              </w:rPr>
            </w:pPr>
            <w:r w:rsidDel="00000000" w:rsidR="00000000" w:rsidRPr="00000000">
              <w:rPr>
                <w:sz w:val="20"/>
                <w:szCs w:val="20"/>
                <w:rtl w:val="0"/>
              </w:rPr>
              <w:t xml:space="preserve">With medial epicondylitis, ulnar neuritis can occur</w:t>
            </w:r>
          </w:p>
          <w:p w:rsidR="00000000" w:rsidDel="00000000" w:rsidP="00000000" w:rsidRDefault="00000000" w:rsidRPr="00000000" w14:paraId="0000189D">
            <w:pPr>
              <w:widowControl w:val="0"/>
              <w:spacing w:line="240" w:lineRule="auto"/>
              <w:rPr>
                <w:sz w:val="20"/>
                <w:szCs w:val="20"/>
              </w:rPr>
            </w:pPr>
            <w:r w:rsidDel="00000000" w:rsidR="00000000" w:rsidRPr="00000000">
              <w:rPr>
                <w:sz w:val="20"/>
                <w:szCs w:val="20"/>
                <w:rtl w:val="0"/>
              </w:rPr>
              <w:t xml:space="preserve">With lateral, common to see recurrence of the injury when normal activity is resumed</w:t>
            </w:r>
          </w:p>
          <w:p w:rsidR="00000000" w:rsidDel="00000000" w:rsidP="00000000" w:rsidRDefault="00000000" w:rsidRPr="00000000" w14:paraId="0000189E">
            <w:pPr>
              <w:widowControl w:val="0"/>
              <w:numPr>
                <w:ilvl w:val="0"/>
                <w:numId w:val="162"/>
              </w:numPr>
              <w:spacing w:line="240" w:lineRule="auto"/>
              <w:ind w:left="720" w:hanging="360"/>
              <w:rPr>
                <w:sz w:val="20"/>
                <w:szCs w:val="20"/>
              </w:rPr>
            </w:pPr>
            <w:r w:rsidDel="00000000" w:rsidR="00000000" w:rsidRPr="00000000">
              <w:rPr>
                <w:sz w:val="20"/>
                <w:szCs w:val="20"/>
                <w:rtl w:val="0"/>
              </w:rPr>
              <w:t xml:space="preserve">Tendons may rupture with repeated steroid injections </w:t>
            </w:r>
          </w:p>
        </w:tc>
      </w:tr>
      <w:tr>
        <w:trPr>
          <w:cantSplit w:val="0"/>
          <w:trHeight w:val="477" w:hRule="atLeast"/>
          <w:tblHeader w:val="0"/>
        </w:trPr>
        <w:tc>
          <w:tcPr/>
          <w:p w:rsidR="00000000" w:rsidDel="00000000" w:rsidP="00000000" w:rsidRDefault="00000000" w:rsidRPr="00000000" w14:paraId="0000189F">
            <w:pPr>
              <w:widowControl w:val="0"/>
              <w:spacing w:line="240" w:lineRule="auto"/>
              <w:rPr>
                <w:b w:val="1"/>
                <w:bCs w:val="1"/>
                <w:sz w:val="20"/>
                <w:szCs w:val="20"/>
              </w:rPr>
            </w:pPr>
            <w:r w:rsidDel="00000000" w:rsidR="00000000" w:rsidRPr="00000000">
              <w:rPr>
                <w:b w:val="1"/>
                <w:bCs w:val="1"/>
                <w:sz w:val="20"/>
                <w:szCs w:val="20"/>
                <w:rtl w:val="0"/>
              </w:rPr>
              <w:t xml:space="preserve">1° and 2° Prevention </w:t>
            </w:r>
          </w:p>
        </w:tc>
        <w:tc>
          <w:tcPr/>
          <w:p w:rsidR="00000000" w:rsidDel="00000000" w:rsidP="00000000" w:rsidRDefault="00000000" w:rsidRPr="00000000" w14:paraId="000018A0">
            <w:pPr>
              <w:widowControl w:val="0"/>
              <w:spacing w:line="240" w:lineRule="auto"/>
              <w:rPr>
                <w:sz w:val="20"/>
                <w:szCs w:val="20"/>
              </w:rPr>
            </w:pPr>
            <w:r w:rsidDel="00000000" w:rsidR="00000000" w:rsidRPr="00000000">
              <w:rPr>
                <w:i w:val="1"/>
                <w:iCs w:val="1"/>
                <w:sz w:val="20"/>
                <w:szCs w:val="20"/>
                <w:rtl w:val="0"/>
              </w:rPr>
              <w:t xml:space="preserve">Primary prevention</w:t>
            </w:r>
            <w:r w:rsidDel="00000000" w:rsidR="00000000" w:rsidRPr="00000000">
              <w:rPr>
                <w:b w:val="1"/>
                <w:bCs w:val="1"/>
                <w:sz w:val="20"/>
                <w:szCs w:val="20"/>
                <w:rtl w:val="0"/>
              </w:rPr>
              <w:t xml:space="preserve">: proper technique, and properly fitting equipment for sports activities</w:t>
            </w:r>
            <w:r w:rsidDel="00000000" w:rsidR="00000000" w:rsidRPr="00000000">
              <w:rPr>
                <w:rtl w:val="0"/>
              </w:rPr>
            </w:r>
          </w:p>
        </w:tc>
      </w:tr>
      <w:tr>
        <w:trPr>
          <w:cantSplit w:val="0"/>
          <w:tblHeader w:val="0"/>
        </w:trPr>
        <w:tc>
          <w:tcPr/>
          <w:p w:rsidR="00000000" w:rsidDel="00000000" w:rsidP="00000000" w:rsidRDefault="00000000" w:rsidRPr="00000000" w14:paraId="000018A1">
            <w:pPr>
              <w:widowControl w:val="0"/>
              <w:spacing w:line="240" w:lineRule="auto"/>
              <w:rPr>
                <w:b w:val="1"/>
                <w:bCs w:val="1"/>
                <w:sz w:val="20"/>
                <w:szCs w:val="20"/>
              </w:rPr>
            </w:pPr>
            <w:r w:rsidDel="00000000" w:rsidR="00000000" w:rsidRPr="00000000">
              <w:rPr>
                <w:b w:val="1"/>
                <w:bCs w:val="1"/>
                <w:sz w:val="20"/>
                <w:szCs w:val="20"/>
                <w:rtl w:val="0"/>
              </w:rPr>
              <w:t xml:space="preserve">References</w:t>
            </w:r>
          </w:p>
        </w:tc>
        <w:tc>
          <w:tcPr/>
          <w:p w:rsidR="00000000" w:rsidDel="00000000" w:rsidP="00000000" w:rsidRDefault="00000000" w:rsidRPr="00000000" w14:paraId="000018A2">
            <w:pPr>
              <w:widowControl w:val="0"/>
              <w:spacing w:line="240" w:lineRule="auto"/>
              <w:rPr>
                <w:sz w:val="20"/>
                <w:szCs w:val="20"/>
              </w:rPr>
            </w:pPr>
            <w:hyperlink r:id="rId183">
              <w:r w:rsidDel="00000000" w:rsidR="00000000" w:rsidRPr="00000000">
                <w:rPr>
                  <w:color w:val="1155cc"/>
                  <w:sz w:val="20"/>
                  <w:szCs w:val="20"/>
                  <w:u w:val="single"/>
                  <w:rtl w:val="0"/>
                </w:rPr>
                <w:t xml:space="preserve">https://www.ncbi.nlm.nih.gov/books/NBK557869/</w:t>
              </w:r>
            </w:hyperlink>
            <w:r w:rsidDel="00000000" w:rsidR="00000000" w:rsidRPr="00000000">
              <w:rPr>
                <w:rtl w:val="0"/>
              </w:rPr>
            </w:r>
          </w:p>
          <w:p w:rsidR="00000000" w:rsidDel="00000000" w:rsidP="00000000" w:rsidRDefault="00000000" w:rsidRPr="00000000" w14:paraId="000018A3">
            <w:pPr>
              <w:widowControl w:val="0"/>
              <w:spacing w:line="240" w:lineRule="auto"/>
              <w:rPr>
                <w:sz w:val="20"/>
                <w:szCs w:val="20"/>
              </w:rPr>
            </w:pPr>
            <w:hyperlink r:id="rId184">
              <w:r w:rsidDel="00000000" w:rsidR="00000000" w:rsidRPr="00000000">
                <w:rPr>
                  <w:color w:val="1155cc"/>
                  <w:sz w:val="20"/>
                  <w:szCs w:val="20"/>
                  <w:u w:val="single"/>
                  <w:rtl w:val="0"/>
                </w:rPr>
                <w:t xml:space="preserve">https://www.ncbi.nlm.nih.gov/books/NBK431092/</w:t>
              </w:r>
            </w:hyperlink>
            <w:r w:rsidDel="00000000" w:rsidR="00000000" w:rsidRPr="00000000">
              <w:rPr>
                <w:sz w:val="20"/>
                <w:szCs w:val="20"/>
                <w:rtl w:val="0"/>
              </w:rPr>
              <w:t xml:space="preserve"> </w:t>
            </w:r>
          </w:p>
        </w:tc>
      </w:tr>
    </w:tbl>
    <w:p w:rsidR="00000000" w:rsidDel="00000000" w:rsidP="00000000" w:rsidRDefault="00000000" w:rsidRPr="00000000" w14:paraId="000018A4">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18A5">
      <w:pPr>
        <w:spacing w:line="276" w:lineRule="auto"/>
        <w:rPr/>
      </w:pPr>
      <w:r w:rsidDel="00000000" w:rsidR="00000000" w:rsidRPr="00000000">
        <w:rPr>
          <w:rtl w:val="0"/>
        </w:rPr>
      </w:r>
    </w:p>
    <w:tbl>
      <w:tblPr>
        <w:tblStyle w:val="Table68"/>
        <w:tblpPr w:leftFromText="180" w:rightFromText="180" w:topFromText="180" w:bottomFromText="180" w:vertAnchor="text" w:horzAnchor="text" w:tblpX="0" w:tblpY="0"/>
        <w:tblW w:w="111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9270"/>
        <w:tblGridChange w:id="0">
          <w:tblGrid>
            <w:gridCol w:w="1845"/>
            <w:gridCol w:w="9270"/>
          </w:tblGrid>
        </w:tblGridChange>
      </w:tblGrid>
      <w:tr>
        <w:trPr>
          <w:cantSplit w:val="0"/>
          <w:trHeight w:val="420" w:hRule="atLeast"/>
          <w:tblHeader w:val="0"/>
        </w:trPr>
        <w:tc>
          <w:tcPr>
            <w:gridSpan w:val="2"/>
            <w:shd w:fill="ead1dc" w:val="clear"/>
          </w:tcPr>
          <w:p w:rsidR="00000000" w:rsidDel="00000000" w:rsidP="00000000" w:rsidRDefault="00000000" w:rsidRPr="00000000" w14:paraId="000018A6">
            <w:pPr>
              <w:pStyle w:val="Heading1"/>
              <w:spacing w:after="0" w:before="0" w:line="240" w:lineRule="auto"/>
              <w:rPr>
                <w:b w:val="1"/>
                <w:bCs w:val="1"/>
                <w:sz w:val="24"/>
                <w:szCs w:val="24"/>
              </w:rPr>
            </w:pPr>
            <w:bookmarkStart w:colFirst="0" w:colLast="0" w:name="_tyf3lcpgo758" w:id="190"/>
            <w:bookmarkEnd w:id="190"/>
            <w:r w:rsidDel="00000000" w:rsidR="00000000" w:rsidRPr="00000000">
              <w:rPr>
                <w:b w:val="1"/>
                <w:bCs w:val="1"/>
                <w:sz w:val="24"/>
                <w:szCs w:val="24"/>
                <w:rtl w:val="0"/>
              </w:rPr>
              <w:t xml:space="preserve">NURSE-MAID’S ELBOW</w:t>
            </w:r>
          </w:p>
        </w:tc>
      </w:tr>
      <w:tr>
        <w:trPr>
          <w:cantSplit w:val="0"/>
          <w:tblHeader w:val="0"/>
        </w:trPr>
        <w:tc>
          <w:tcPr/>
          <w:p w:rsidR="00000000" w:rsidDel="00000000" w:rsidP="00000000" w:rsidRDefault="00000000" w:rsidRPr="00000000" w14:paraId="000018A8">
            <w:pPr>
              <w:widowControl w:val="0"/>
              <w:spacing w:line="240" w:lineRule="auto"/>
              <w:rPr>
                <w:b w:val="1"/>
                <w:bCs w:val="1"/>
                <w:sz w:val="20"/>
                <w:szCs w:val="20"/>
              </w:rPr>
            </w:pPr>
            <w:r w:rsidDel="00000000" w:rsidR="00000000" w:rsidRPr="00000000">
              <w:rPr>
                <w:b w:val="1"/>
                <w:bCs w:val="1"/>
                <w:sz w:val="20"/>
                <w:szCs w:val="20"/>
                <w:rtl w:val="0"/>
              </w:rPr>
              <w:t xml:space="preserve">Short definition/ description</w:t>
            </w:r>
          </w:p>
        </w:tc>
        <w:tc>
          <w:tcPr/>
          <w:p w:rsidR="00000000" w:rsidDel="00000000" w:rsidP="00000000" w:rsidRDefault="00000000" w:rsidRPr="00000000" w14:paraId="000018A9">
            <w:pPr>
              <w:widowControl w:val="0"/>
              <w:spacing w:line="240" w:lineRule="auto"/>
              <w:rPr>
                <w:sz w:val="20"/>
                <w:szCs w:val="20"/>
              </w:rPr>
            </w:pPr>
            <w:r w:rsidDel="00000000" w:rsidR="00000000" w:rsidRPr="00000000">
              <w:rPr>
                <w:sz w:val="20"/>
                <w:szCs w:val="20"/>
                <w:rtl w:val="0"/>
              </w:rPr>
              <w:t xml:space="preserve">Also known as radial head subluxation </w:t>
            </w:r>
          </w:p>
          <w:p w:rsidR="00000000" w:rsidDel="00000000" w:rsidP="00000000" w:rsidRDefault="00000000" w:rsidRPr="00000000" w14:paraId="000018AA">
            <w:pPr>
              <w:widowControl w:val="0"/>
              <w:spacing w:line="240" w:lineRule="auto"/>
              <w:rPr>
                <w:sz w:val="20"/>
                <w:szCs w:val="20"/>
              </w:rPr>
            </w:pPr>
            <w:r w:rsidDel="00000000" w:rsidR="00000000" w:rsidRPr="00000000">
              <w:rPr>
                <w:sz w:val="20"/>
                <w:szCs w:val="20"/>
                <w:rtl w:val="0"/>
              </w:rPr>
              <w:t xml:space="preserve">*REMINDER: with subluxation, the heads of the bones are still touching in the joint</w:t>
            </w:r>
          </w:p>
          <w:p w:rsidR="00000000" w:rsidDel="00000000" w:rsidP="00000000" w:rsidRDefault="00000000" w:rsidRPr="00000000" w14:paraId="000018AB">
            <w:pPr>
              <w:widowControl w:val="0"/>
              <w:numPr>
                <w:ilvl w:val="0"/>
                <w:numId w:val="399"/>
              </w:numPr>
              <w:spacing w:line="240" w:lineRule="auto"/>
              <w:ind w:left="720" w:hanging="360"/>
              <w:rPr>
                <w:sz w:val="20"/>
                <w:szCs w:val="20"/>
              </w:rPr>
            </w:pPr>
            <w:r w:rsidDel="00000000" w:rsidR="00000000" w:rsidRPr="00000000">
              <w:rPr>
                <w:sz w:val="20"/>
                <w:szCs w:val="20"/>
                <w:rtl w:val="0"/>
              </w:rPr>
              <w:t xml:space="preserve">The radial head slips under the annular ligament, resulting in pain and an inability to supinate the forearm</w:t>
            </w:r>
          </w:p>
        </w:tc>
      </w:tr>
      <w:tr>
        <w:trPr>
          <w:cantSplit w:val="0"/>
          <w:tblHeader w:val="0"/>
        </w:trPr>
        <w:tc>
          <w:tcPr/>
          <w:p w:rsidR="00000000" w:rsidDel="00000000" w:rsidP="00000000" w:rsidRDefault="00000000" w:rsidRPr="00000000" w14:paraId="000018AC">
            <w:pPr>
              <w:widowControl w:val="0"/>
              <w:spacing w:line="240" w:lineRule="auto"/>
              <w:rPr>
                <w:b w:val="1"/>
                <w:bCs w:val="1"/>
                <w:sz w:val="20"/>
                <w:szCs w:val="20"/>
              </w:rPr>
            </w:pPr>
            <w:r w:rsidDel="00000000" w:rsidR="00000000" w:rsidRPr="00000000">
              <w:rPr>
                <w:b w:val="1"/>
                <w:bCs w:val="1"/>
                <w:sz w:val="20"/>
                <w:szCs w:val="20"/>
                <w:rtl w:val="0"/>
              </w:rPr>
              <w:t xml:space="preserve">Pathology/cause</w:t>
            </w:r>
          </w:p>
        </w:tc>
        <w:tc>
          <w:tcPr/>
          <w:p w:rsidR="00000000" w:rsidDel="00000000" w:rsidP="00000000" w:rsidRDefault="00000000" w:rsidRPr="00000000" w14:paraId="000018AD">
            <w:pPr>
              <w:widowControl w:val="0"/>
              <w:spacing w:line="240" w:lineRule="auto"/>
              <w:rPr>
                <w:sz w:val="20"/>
                <w:szCs w:val="20"/>
              </w:rPr>
            </w:pPr>
            <w:r w:rsidDel="00000000" w:rsidR="00000000" w:rsidRPr="00000000">
              <w:rPr>
                <w:sz w:val="20"/>
                <w:szCs w:val="20"/>
                <w:rtl w:val="0"/>
              </w:rPr>
              <w:t xml:space="preserve">Annular ligament holds the radial head against the ulna</w:t>
            </w:r>
          </w:p>
          <w:p w:rsidR="00000000" w:rsidDel="00000000" w:rsidP="00000000" w:rsidRDefault="00000000" w:rsidRPr="00000000" w14:paraId="000018AE">
            <w:pPr>
              <w:widowControl w:val="0"/>
              <w:numPr>
                <w:ilvl w:val="0"/>
                <w:numId w:val="730"/>
              </w:numPr>
              <w:spacing w:line="240" w:lineRule="auto"/>
              <w:ind w:left="720" w:hanging="360"/>
              <w:rPr>
                <w:sz w:val="20"/>
                <w:szCs w:val="20"/>
              </w:rPr>
            </w:pPr>
            <w:r w:rsidDel="00000000" w:rsidR="00000000" w:rsidRPr="00000000">
              <w:rPr>
                <w:sz w:val="20"/>
                <w:szCs w:val="20"/>
                <w:rtl w:val="0"/>
              </w:rPr>
              <w:t xml:space="preserve">Applying axial traction to a pronated forearm and an extended elbow causes the ligament to slip over the head of the radius and become trapped in the radiohumeral joint </w:t>
            </w:r>
          </w:p>
        </w:tc>
      </w:tr>
      <w:tr>
        <w:trPr>
          <w:cantSplit w:val="0"/>
          <w:tblHeader w:val="0"/>
        </w:trPr>
        <w:tc>
          <w:tcPr/>
          <w:p w:rsidR="00000000" w:rsidDel="00000000" w:rsidP="00000000" w:rsidRDefault="00000000" w:rsidRPr="00000000" w14:paraId="000018AF">
            <w:pPr>
              <w:widowControl w:val="0"/>
              <w:spacing w:line="240" w:lineRule="auto"/>
              <w:rPr>
                <w:b w:val="1"/>
                <w:bCs w:val="1"/>
                <w:sz w:val="20"/>
                <w:szCs w:val="20"/>
              </w:rPr>
            </w:pPr>
            <w:r w:rsidDel="00000000" w:rsidR="00000000" w:rsidRPr="00000000">
              <w:rPr>
                <w:b w:val="1"/>
                <w:bCs w:val="1"/>
                <w:sz w:val="20"/>
                <w:szCs w:val="20"/>
                <w:rtl w:val="0"/>
              </w:rPr>
              <w:t xml:space="preserve">Epidemiology</w:t>
            </w:r>
          </w:p>
        </w:tc>
        <w:tc>
          <w:tcPr/>
          <w:p w:rsidR="00000000" w:rsidDel="00000000" w:rsidP="00000000" w:rsidRDefault="00000000" w:rsidRPr="00000000" w14:paraId="000018B0">
            <w:pPr>
              <w:widowControl w:val="0"/>
              <w:spacing w:line="240" w:lineRule="auto"/>
              <w:rPr>
                <w:sz w:val="20"/>
                <w:szCs w:val="20"/>
              </w:rPr>
            </w:pPr>
            <w:r w:rsidDel="00000000" w:rsidR="00000000" w:rsidRPr="00000000">
              <w:rPr>
                <w:sz w:val="20"/>
                <w:szCs w:val="20"/>
                <w:rtl w:val="0"/>
              </w:rPr>
              <w:t xml:space="preserve">Common in young children ages 1-4 </w:t>
            </w:r>
          </w:p>
          <w:p w:rsidR="00000000" w:rsidDel="00000000" w:rsidP="00000000" w:rsidRDefault="00000000" w:rsidRPr="00000000" w14:paraId="000018B1">
            <w:pPr>
              <w:widowControl w:val="0"/>
              <w:numPr>
                <w:ilvl w:val="0"/>
                <w:numId w:val="1132"/>
              </w:numPr>
              <w:spacing w:line="240" w:lineRule="auto"/>
              <w:ind w:left="720" w:hanging="360"/>
              <w:rPr>
                <w:sz w:val="20"/>
                <w:szCs w:val="20"/>
              </w:rPr>
            </w:pPr>
            <w:r w:rsidDel="00000000" w:rsidR="00000000" w:rsidRPr="00000000">
              <w:rPr>
                <w:sz w:val="20"/>
                <w:szCs w:val="20"/>
                <w:rtl w:val="0"/>
              </w:rPr>
              <w:t xml:space="preserve">Less common in aged 5+ (annular ligament strengthens with age)</w:t>
            </w:r>
          </w:p>
          <w:p w:rsidR="00000000" w:rsidDel="00000000" w:rsidP="00000000" w:rsidRDefault="00000000" w:rsidRPr="00000000" w14:paraId="000018B2">
            <w:pPr>
              <w:widowControl w:val="0"/>
              <w:numPr>
                <w:ilvl w:val="0"/>
                <w:numId w:val="1132"/>
              </w:numPr>
              <w:spacing w:line="240" w:lineRule="auto"/>
              <w:ind w:left="720" w:hanging="360"/>
              <w:rPr>
                <w:sz w:val="20"/>
                <w:szCs w:val="20"/>
              </w:rPr>
            </w:pPr>
            <w:r w:rsidDel="00000000" w:rsidR="00000000" w:rsidRPr="00000000">
              <w:rPr>
                <w:sz w:val="20"/>
                <w:szCs w:val="20"/>
                <w:rtl w:val="0"/>
              </w:rPr>
              <w:t xml:space="preserve">Slightly more common in females, and more common in the left arm</w:t>
            </w:r>
          </w:p>
          <w:p w:rsidR="00000000" w:rsidDel="00000000" w:rsidP="00000000" w:rsidRDefault="00000000" w:rsidRPr="00000000" w14:paraId="000018B3">
            <w:pPr>
              <w:widowControl w:val="0"/>
              <w:numPr>
                <w:ilvl w:val="0"/>
                <w:numId w:val="1132"/>
              </w:numPr>
              <w:spacing w:line="240" w:lineRule="auto"/>
              <w:ind w:left="720" w:hanging="360"/>
              <w:rPr>
                <w:sz w:val="20"/>
                <w:szCs w:val="20"/>
              </w:rPr>
            </w:pPr>
            <w:r w:rsidDel="00000000" w:rsidR="00000000" w:rsidRPr="00000000">
              <w:rPr>
                <w:sz w:val="20"/>
                <w:szCs w:val="20"/>
                <w:rtl w:val="0"/>
              </w:rPr>
              <w:t xml:space="preserve">20% recurrence rate</w:t>
            </w:r>
          </w:p>
        </w:tc>
      </w:tr>
      <w:tr>
        <w:trPr>
          <w:cantSplit w:val="0"/>
          <w:tblHeader w:val="0"/>
        </w:trPr>
        <w:tc>
          <w:tcPr/>
          <w:p w:rsidR="00000000" w:rsidDel="00000000" w:rsidP="00000000" w:rsidRDefault="00000000" w:rsidRPr="00000000" w14:paraId="000018B4">
            <w:pPr>
              <w:widowControl w:val="0"/>
              <w:spacing w:line="240" w:lineRule="auto"/>
              <w:rPr>
                <w:b w:val="1"/>
                <w:bCs w:val="1"/>
                <w:sz w:val="20"/>
                <w:szCs w:val="20"/>
              </w:rPr>
            </w:pPr>
            <w:r w:rsidDel="00000000" w:rsidR="00000000" w:rsidRPr="00000000">
              <w:rPr>
                <w:b w:val="1"/>
                <w:bCs w:val="1"/>
                <w:sz w:val="20"/>
                <w:szCs w:val="20"/>
                <w:rtl w:val="0"/>
              </w:rPr>
              <w:t xml:space="preserve">Risk Factors </w:t>
            </w:r>
          </w:p>
        </w:tc>
        <w:tc>
          <w:tcPr/>
          <w:p w:rsidR="00000000" w:rsidDel="00000000" w:rsidP="00000000" w:rsidRDefault="00000000" w:rsidRPr="00000000" w14:paraId="000018B5">
            <w:pPr>
              <w:widowControl w:val="0"/>
              <w:numPr>
                <w:ilvl w:val="0"/>
                <w:numId w:val="625"/>
              </w:numPr>
              <w:spacing w:line="240" w:lineRule="auto"/>
              <w:ind w:left="720" w:hanging="360"/>
              <w:rPr>
                <w:sz w:val="20"/>
                <w:szCs w:val="20"/>
              </w:rPr>
            </w:pPr>
            <w:r w:rsidDel="00000000" w:rsidR="00000000" w:rsidRPr="00000000">
              <w:rPr>
                <w:sz w:val="20"/>
                <w:szCs w:val="20"/>
                <w:rtl w:val="0"/>
              </w:rPr>
              <w:t xml:space="preserve">Being swung by the arms or lifted by the arms</w:t>
            </w:r>
          </w:p>
          <w:p w:rsidR="00000000" w:rsidDel="00000000" w:rsidP="00000000" w:rsidRDefault="00000000" w:rsidRPr="00000000" w14:paraId="000018B6">
            <w:pPr>
              <w:widowControl w:val="0"/>
              <w:numPr>
                <w:ilvl w:val="0"/>
                <w:numId w:val="625"/>
              </w:numPr>
              <w:spacing w:line="240" w:lineRule="auto"/>
              <w:ind w:left="720" w:hanging="360"/>
              <w:rPr>
                <w:sz w:val="20"/>
                <w:szCs w:val="20"/>
              </w:rPr>
            </w:pPr>
            <w:r w:rsidDel="00000000" w:rsidR="00000000" w:rsidRPr="00000000">
              <w:rPr>
                <w:sz w:val="20"/>
                <w:szCs w:val="20"/>
                <w:rtl w:val="0"/>
              </w:rPr>
              <w:t xml:space="preserve">Falling onto the elbow</w:t>
            </w:r>
          </w:p>
          <w:p w:rsidR="00000000" w:rsidDel="00000000" w:rsidP="00000000" w:rsidRDefault="00000000" w:rsidRPr="00000000" w14:paraId="000018B7">
            <w:pPr>
              <w:widowControl w:val="0"/>
              <w:numPr>
                <w:ilvl w:val="0"/>
                <w:numId w:val="625"/>
              </w:numPr>
              <w:spacing w:line="240" w:lineRule="auto"/>
              <w:ind w:left="720" w:hanging="360"/>
              <w:rPr>
                <w:sz w:val="20"/>
                <w:szCs w:val="20"/>
              </w:rPr>
            </w:pPr>
            <w:r w:rsidDel="00000000" w:rsidR="00000000" w:rsidRPr="00000000">
              <w:rPr>
                <w:sz w:val="20"/>
                <w:szCs w:val="20"/>
                <w:rtl w:val="0"/>
              </w:rPr>
              <w:t xml:space="preserve">Twisting the forearm</w:t>
            </w:r>
          </w:p>
          <w:p w:rsidR="00000000" w:rsidDel="00000000" w:rsidP="00000000" w:rsidRDefault="00000000" w:rsidRPr="00000000" w14:paraId="000018B8">
            <w:pPr>
              <w:widowControl w:val="0"/>
              <w:numPr>
                <w:ilvl w:val="0"/>
                <w:numId w:val="625"/>
              </w:numPr>
              <w:spacing w:line="240" w:lineRule="auto"/>
              <w:ind w:left="720" w:hanging="360"/>
              <w:rPr>
                <w:sz w:val="20"/>
                <w:szCs w:val="20"/>
              </w:rPr>
            </w:pPr>
            <w:r w:rsidDel="00000000" w:rsidR="00000000" w:rsidRPr="00000000">
              <w:rPr>
                <w:sz w:val="20"/>
                <w:szCs w:val="20"/>
                <w:rtl w:val="0"/>
              </w:rPr>
              <w:t xml:space="preserve">Rolling over in bed onto the arm (ages &lt;6 mos)</w:t>
            </w:r>
          </w:p>
        </w:tc>
      </w:tr>
      <w:tr>
        <w:trPr>
          <w:cantSplit w:val="0"/>
          <w:tblHeader w:val="0"/>
        </w:trPr>
        <w:tc>
          <w:tcPr/>
          <w:p w:rsidR="00000000" w:rsidDel="00000000" w:rsidP="00000000" w:rsidRDefault="00000000" w:rsidRPr="00000000" w14:paraId="000018B9">
            <w:pPr>
              <w:widowControl w:val="0"/>
              <w:spacing w:line="240" w:lineRule="auto"/>
              <w:rPr>
                <w:b w:val="1"/>
                <w:bCs w:val="1"/>
                <w:sz w:val="16"/>
                <w:szCs w:val="16"/>
              </w:rPr>
            </w:pPr>
            <w:r w:rsidDel="00000000" w:rsidR="00000000" w:rsidRPr="00000000">
              <w:rPr>
                <w:b w:val="1"/>
                <w:bCs w:val="1"/>
                <w:sz w:val="20"/>
                <w:szCs w:val="20"/>
                <w:rtl w:val="0"/>
              </w:rPr>
              <w:t xml:space="preserve">Clinical Presentation</w:t>
            </w:r>
            <w:r w:rsidDel="00000000" w:rsidR="00000000" w:rsidRPr="00000000">
              <w:rPr>
                <w:rtl w:val="0"/>
              </w:rPr>
            </w:r>
          </w:p>
          <w:p w:rsidR="00000000" w:rsidDel="00000000" w:rsidP="00000000" w:rsidRDefault="00000000" w:rsidRPr="00000000" w14:paraId="000018BA">
            <w:pPr>
              <w:widowControl w:val="0"/>
              <w:spacing w:line="240" w:lineRule="auto"/>
              <w:rPr>
                <w:b w:val="1"/>
                <w:bCs w:val="1"/>
                <w:sz w:val="20"/>
                <w:szCs w:val="20"/>
              </w:rPr>
            </w:pPr>
            <w:r w:rsidDel="00000000" w:rsidR="00000000" w:rsidRPr="00000000">
              <w:rPr>
                <w:sz w:val="16"/>
                <w:szCs w:val="16"/>
                <w:rtl w:val="0"/>
              </w:rPr>
              <w:t xml:space="preserve">(Subjective Symptoms &amp; Objective Signs)</w:t>
            </w:r>
            <w:r w:rsidDel="00000000" w:rsidR="00000000" w:rsidRPr="00000000">
              <w:rPr>
                <w:rtl w:val="0"/>
              </w:rPr>
            </w:r>
          </w:p>
        </w:tc>
        <w:tc>
          <w:tcPr/>
          <w:p w:rsidR="00000000" w:rsidDel="00000000" w:rsidP="00000000" w:rsidRDefault="00000000" w:rsidRPr="00000000" w14:paraId="000018BB">
            <w:pPr>
              <w:widowControl w:val="0"/>
              <w:spacing w:line="240" w:lineRule="auto"/>
              <w:rPr>
                <w:b w:val="1"/>
                <w:bCs w:val="1"/>
                <w:sz w:val="20"/>
                <w:szCs w:val="20"/>
              </w:rPr>
            </w:pPr>
            <w:r w:rsidDel="00000000" w:rsidR="00000000" w:rsidRPr="00000000">
              <w:rPr>
                <w:b w:val="1"/>
                <w:bCs w:val="1"/>
                <w:color w:val="ff0000"/>
                <w:sz w:val="20"/>
                <w:szCs w:val="20"/>
                <w:rtl w:val="0"/>
              </w:rPr>
              <w:t xml:space="preserve">HALLMARK:</w:t>
            </w:r>
            <w:r w:rsidDel="00000000" w:rsidR="00000000" w:rsidRPr="00000000">
              <w:rPr>
                <w:color w:val="ff0000"/>
                <w:sz w:val="20"/>
                <w:szCs w:val="20"/>
                <w:rtl w:val="0"/>
              </w:rPr>
              <w:t xml:space="preserve"> children protect the arm by holding it in a complete extended, pronated position </w:t>
            </w:r>
            <w:r w:rsidDel="00000000" w:rsidR="00000000" w:rsidRPr="00000000">
              <w:rPr>
                <w:rtl w:val="0"/>
              </w:rPr>
            </w:r>
          </w:p>
          <w:p w:rsidR="00000000" w:rsidDel="00000000" w:rsidP="00000000" w:rsidRDefault="00000000" w:rsidRPr="00000000" w14:paraId="000018BC">
            <w:pPr>
              <w:widowControl w:val="0"/>
              <w:spacing w:line="240" w:lineRule="auto"/>
              <w:rPr>
                <w:b w:val="1"/>
                <w:bCs w:val="1"/>
                <w:sz w:val="20"/>
                <w:szCs w:val="20"/>
              </w:rPr>
            </w:pPr>
            <w:r w:rsidDel="00000000" w:rsidR="00000000" w:rsidRPr="00000000">
              <w:rPr>
                <w:i w:val="1"/>
                <w:iCs w:val="1"/>
                <w:sz w:val="20"/>
                <w:szCs w:val="20"/>
                <w:rtl w:val="0"/>
              </w:rPr>
              <w:t xml:space="preserve">Common findings: </w:t>
            </w:r>
            <w:r w:rsidDel="00000000" w:rsidR="00000000" w:rsidRPr="00000000">
              <w:rPr>
                <w:rtl w:val="0"/>
              </w:rPr>
            </w:r>
          </w:p>
          <w:p w:rsidR="00000000" w:rsidDel="00000000" w:rsidP="00000000" w:rsidRDefault="00000000" w:rsidRPr="00000000" w14:paraId="000018BD">
            <w:pPr>
              <w:widowControl w:val="0"/>
              <w:numPr>
                <w:ilvl w:val="0"/>
                <w:numId w:val="693"/>
              </w:numPr>
              <w:spacing w:line="240" w:lineRule="auto"/>
              <w:ind w:left="720" w:hanging="360"/>
              <w:rPr>
                <w:sz w:val="20"/>
                <w:szCs w:val="20"/>
              </w:rPr>
            </w:pPr>
            <w:r w:rsidDel="00000000" w:rsidR="00000000" w:rsidRPr="00000000">
              <w:rPr>
                <w:sz w:val="20"/>
                <w:szCs w:val="20"/>
                <w:rtl w:val="0"/>
              </w:rPr>
              <w:t xml:space="preserve">Typically no pain unless the arm is actively manipulated </w:t>
            </w:r>
          </w:p>
          <w:p w:rsidR="00000000" w:rsidDel="00000000" w:rsidP="00000000" w:rsidRDefault="00000000" w:rsidRPr="00000000" w14:paraId="000018BE">
            <w:pPr>
              <w:widowControl w:val="0"/>
              <w:numPr>
                <w:ilvl w:val="0"/>
                <w:numId w:val="693"/>
              </w:numPr>
              <w:spacing w:line="240" w:lineRule="auto"/>
              <w:ind w:left="720" w:hanging="360"/>
              <w:rPr>
                <w:sz w:val="20"/>
                <w:szCs w:val="20"/>
              </w:rPr>
            </w:pPr>
            <w:r w:rsidDel="00000000" w:rsidR="00000000" w:rsidRPr="00000000">
              <w:rPr>
                <w:sz w:val="20"/>
                <w:szCs w:val="20"/>
                <w:rtl w:val="0"/>
              </w:rPr>
              <w:t xml:space="preserve">Tenderness at the radial head</w:t>
            </w:r>
          </w:p>
          <w:p w:rsidR="00000000" w:rsidDel="00000000" w:rsidP="00000000" w:rsidRDefault="00000000" w:rsidRPr="00000000" w14:paraId="000018BF">
            <w:pPr>
              <w:widowControl w:val="0"/>
              <w:numPr>
                <w:ilvl w:val="0"/>
                <w:numId w:val="693"/>
              </w:numPr>
              <w:spacing w:line="240" w:lineRule="auto"/>
              <w:ind w:left="720" w:hanging="360"/>
              <w:rPr>
                <w:sz w:val="20"/>
                <w:szCs w:val="20"/>
              </w:rPr>
            </w:pPr>
            <w:r w:rsidDel="00000000" w:rsidR="00000000" w:rsidRPr="00000000">
              <w:rPr>
                <w:sz w:val="20"/>
                <w:szCs w:val="20"/>
                <w:rtl w:val="0"/>
              </w:rPr>
              <w:t xml:space="preserve">Resistance to pronation, supination, flexion, extension</w:t>
            </w:r>
          </w:p>
          <w:p w:rsidR="00000000" w:rsidDel="00000000" w:rsidP="00000000" w:rsidRDefault="00000000" w:rsidRPr="00000000" w14:paraId="000018C0">
            <w:pPr>
              <w:widowControl w:val="0"/>
              <w:spacing w:line="240" w:lineRule="auto"/>
              <w:rPr>
                <w:b w:val="1"/>
                <w:bCs w:val="1"/>
                <w:sz w:val="20"/>
                <w:szCs w:val="20"/>
              </w:rPr>
            </w:pPr>
            <w:r w:rsidDel="00000000" w:rsidR="00000000" w:rsidRPr="00000000">
              <w:rPr>
                <w:i w:val="1"/>
                <w:iCs w:val="1"/>
                <w:sz w:val="20"/>
                <w:szCs w:val="20"/>
                <w:rtl w:val="0"/>
              </w:rPr>
              <w:t xml:space="preserve">Other signs and symptoms:</w:t>
            </w:r>
            <w:r w:rsidDel="00000000" w:rsidR="00000000" w:rsidRPr="00000000">
              <w:rPr>
                <w:rtl w:val="0"/>
              </w:rPr>
            </w:r>
          </w:p>
          <w:p w:rsidR="00000000" w:rsidDel="00000000" w:rsidP="00000000" w:rsidRDefault="00000000" w:rsidRPr="00000000" w14:paraId="000018C1">
            <w:pPr>
              <w:widowControl w:val="0"/>
              <w:numPr>
                <w:ilvl w:val="0"/>
                <w:numId w:val="969"/>
              </w:numPr>
              <w:spacing w:line="240" w:lineRule="auto"/>
              <w:ind w:left="720" w:hanging="360"/>
              <w:rPr>
                <w:sz w:val="20"/>
                <w:szCs w:val="20"/>
              </w:rPr>
            </w:pPr>
            <w:r w:rsidDel="00000000" w:rsidR="00000000" w:rsidRPr="00000000">
              <w:rPr>
                <w:sz w:val="20"/>
                <w:szCs w:val="20"/>
                <w:rtl w:val="0"/>
              </w:rPr>
              <w:t xml:space="preserve">Not common to see visual signs (redness, swelling, signs of trauma)</w:t>
            </w:r>
          </w:p>
          <w:p w:rsidR="00000000" w:rsidDel="00000000" w:rsidP="00000000" w:rsidRDefault="00000000" w:rsidRPr="00000000" w14:paraId="000018C2">
            <w:pPr>
              <w:widowControl w:val="0"/>
              <w:numPr>
                <w:ilvl w:val="0"/>
                <w:numId w:val="969"/>
              </w:numPr>
              <w:spacing w:line="240" w:lineRule="auto"/>
              <w:ind w:left="720" w:hanging="360"/>
              <w:rPr>
                <w:sz w:val="20"/>
                <w:szCs w:val="20"/>
              </w:rPr>
            </w:pPr>
            <w:r w:rsidDel="00000000" w:rsidR="00000000" w:rsidRPr="00000000">
              <w:rPr>
                <w:sz w:val="20"/>
                <w:szCs w:val="20"/>
                <w:rtl w:val="0"/>
              </w:rPr>
              <w:t xml:space="preserve">Circulation and movement should be intact distal to the elbow despite potentially uncooperative patient </w:t>
            </w:r>
          </w:p>
        </w:tc>
      </w:tr>
      <w:tr>
        <w:trPr>
          <w:cantSplit w:val="0"/>
          <w:tblHeader w:val="0"/>
        </w:trPr>
        <w:tc>
          <w:tcPr/>
          <w:p w:rsidR="00000000" w:rsidDel="00000000" w:rsidP="00000000" w:rsidRDefault="00000000" w:rsidRPr="00000000" w14:paraId="000018C3">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18C4">
            <w:pPr>
              <w:widowControl w:val="0"/>
              <w:spacing w:line="240" w:lineRule="auto"/>
              <w:rPr>
                <w:sz w:val="20"/>
                <w:szCs w:val="20"/>
              </w:rPr>
            </w:pPr>
            <w:r w:rsidDel="00000000" w:rsidR="00000000" w:rsidRPr="00000000">
              <w:rPr>
                <w:sz w:val="20"/>
                <w:szCs w:val="20"/>
                <w:rtl w:val="0"/>
              </w:rPr>
              <w:t xml:space="preserve">Expect to rely heavily on the caregiver</w:t>
            </w:r>
          </w:p>
          <w:p w:rsidR="00000000" w:rsidDel="00000000" w:rsidP="00000000" w:rsidRDefault="00000000" w:rsidRPr="00000000" w14:paraId="000018C5">
            <w:pPr>
              <w:widowControl w:val="0"/>
              <w:numPr>
                <w:ilvl w:val="0"/>
                <w:numId w:val="496"/>
              </w:numPr>
              <w:spacing w:line="240" w:lineRule="auto"/>
              <w:ind w:left="720" w:hanging="360"/>
              <w:rPr>
                <w:sz w:val="20"/>
                <w:szCs w:val="20"/>
              </w:rPr>
            </w:pPr>
            <w:r w:rsidDel="00000000" w:rsidR="00000000" w:rsidRPr="00000000">
              <w:rPr>
                <w:sz w:val="20"/>
                <w:szCs w:val="20"/>
                <w:rtl w:val="0"/>
              </w:rPr>
              <w:t xml:space="preserve">What happened just prior to the event? Caregivers may not understand the association between seemingly harmless movements and the injury </w:t>
            </w:r>
          </w:p>
          <w:p w:rsidR="00000000" w:rsidDel="00000000" w:rsidP="00000000" w:rsidRDefault="00000000" w:rsidRPr="00000000" w14:paraId="000018C6">
            <w:pPr>
              <w:widowControl w:val="0"/>
              <w:numPr>
                <w:ilvl w:val="0"/>
                <w:numId w:val="496"/>
              </w:numPr>
              <w:spacing w:line="240" w:lineRule="auto"/>
              <w:ind w:left="720" w:hanging="360"/>
              <w:rPr>
                <w:sz w:val="20"/>
                <w:szCs w:val="20"/>
              </w:rPr>
            </w:pPr>
            <w:r w:rsidDel="00000000" w:rsidR="00000000" w:rsidRPr="00000000">
              <w:rPr>
                <w:sz w:val="20"/>
                <w:szCs w:val="20"/>
                <w:rtl w:val="0"/>
              </w:rPr>
              <w:t xml:space="preserve">Ask about falls</w:t>
            </w:r>
          </w:p>
        </w:tc>
      </w:tr>
      <w:tr>
        <w:trPr>
          <w:cantSplit w:val="0"/>
          <w:tblHeader w:val="0"/>
        </w:trPr>
        <w:tc>
          <w:tcPr/>
          <w:p w:rsidR="00000000" w:rsidDel="00000000" w:rsidP="00000000" w:rsidRDefault="00000000" w:rsidRPr="00000000" w14:paraId="000018C7">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18C8">
            <w:pPr>
              <w:widowControl w:val="0"/>
              <w:spacing w:line="240" w:lineRule="auto"/>
              <w:rPr>
                <w:sz w:val="20"/>
                <w:szCs w:val="20"/>
              </w:rPr>
            </w:pPr>
            <w:r w:rsidDel="00000000" w:rsidR="00000000" w:rsidRPr="00000000">
              <w:rPr>
                <w:sz w:val="20"/>
                <w:szCs w:val="20"/>
                <w:rtl w:val="0"/>
              </w:rPr>
              <w:t xml:space="preserve">VITALS: all, as needed</w:t>
            </w:r>
          </w:p>
          <w:p w:rsidR="00000000" w:rsidDel="00000000" w:rsidP="00000000" w:rsidRDefault="00000000" w:rsidRPr="00000000" w14:paraId="000018C9">
            <w:pPr>
              <w:widowControl w:val="0"/>
              <w:spacing w:line="240" w:lineRule="auto"/>
              <w:rPr>
                <w:sz w:val="20"/>
                <w:szCs w:val="20"/>
              </w:rPr>
            </w:pPr>
            <w:r w:rsidDel="00000000" w:rsidR="00000000" w:rsidRPr="00000000">
              <w:rPr>
                <w:sz w:val="20"/>
                <w:szCs w:val="20"/>
                <w:rtl w:val="0"/>
              </w:rPr>
              <w:t xml:space="preserve">INSPECT:</w:t>
            </w:r>
          </w:p>
          <w:p w:rsidR="00000000" w:rsidDel="00000000" w:rsidP="00000000" w:rsidRDefault="00000000" w:rsidRPr="00000000" w14:paraId="000018CA">
            <w:pPr>
              <w:widowControl w:val="0"/>
              <w:numPr>
                <w:ilvl w:val="0"/>
                <w:numId w:val="332"/>
              </w:numPr>
              <w:spacing w:line="240" w:lineRule="auto"/>
              <w:ind w:left="720" w:hanging="360"/>
              <w:rPr>
                <w:sz w:val="20"/>
                <w:szCs w:val="20"/>
              </w:rPr>
            </w:pPr>
            <w:r w:rsidDel="00000000" w:rsidR="00000000" w:rsidRPr="00000000">
              <w:rPr>
                <w:sz w:val="20"/>
                <w:szCs w:val="20"/>
                <w:rtl w:val="0"/>
              </w:rPr>
              <w:t xml:space="preserve">Pay attention to how the child is holding the arm</w:t>
            </w:r>
          </w:p>
          <w:p w:rsidR="00000000" w:rsidDel="00000000" w:rsidP="00000000" w:rsidRDefault="00000000" w:rsidRPr="00000000" w14:paraId="000018CB">
            <w:pPr>
              <w:widowControl w:val="0"/>
              <w:numPr>
                <w:ilvl w:val="0"/>
                <w:numId w:val="332"/>
              </w:numPr>
              <w:spacing w:line="240" w:lineRule="auto"/>
              <w:ind w:left="720" w:hanging="360"/>
              <w:rPr>
                <w:sz w:val="20"/>
                <w:szCs w:val="20"/>
              </w:rPr>
            </w:pPr>
            <w:r w:rsidDel="00000000" w:rsidR="00000000" w:rsidRPr="00000000">
              <w:rPr>
                <w:sz w:val="20"/>
                <w:szCs w:val="20"/>
                <w:rtl w:val="0"/>
              </w:rPr>
              <w:t xml:space="preserve">Don’t expect to see any outward signs of trauma or injury</w:t>
            </w:r>
          </w:p>
          <w:p w:rsidR="00000000" w:rsidDel="00000000" w:rsidP="00000000" w:rsidRDefault="00000000" w:rsidRPr="00000000" w14:paraId="000018CC">
            <w:pPr>
              <w:widowControl w:val="0"/>
              <w:numPr>
                <w:ilvl w:val="0"/>
                <w:numId w:val="332"/>
              </w:numPr>
              <w:spacing w:line="240" w:lineRule="auto"/>
              <w:ind w:left="720" w:hanging="360"/>
              <w:rPr>
                <w:sz w:val="20"/>
                <w:szCs w:val="20"/>
              </w:rPr>
            </w:pPr>
            <w:r w:rsidDel="00000000" w:rsidR="00000000" w:rsidRPr="00000000">
              <w:rPr>
                <w:sz w:val="20"/>
                <w:szCs w:val="20"/>
                <w:rtl w:val="0"/>
              </w:rPr>
              <w:t xml:space="preserve">Assess the clavicle as well </w:t>
            </w:r>
          </w:p>
          <w:p w:rsidR="00000000" w:rsidDel="00000000" w:rsidP="00000000" w:rsidRDefault="00000000" w:rsidRPr="00000000" w14:paraId="000018CD">
            <w:pPr>
              <w:widowControl w:val="0"/>
              <w:spacing w:line="240" w:lineRule="auto"/>
              <w:rPr>
                <w:sz w:val="20"/>
                <w:szCs w:val="20"/>
              </w:rPr>
            </w:pPr>
            <w:r w:rsidDel="00000000" w:rsidR="00000000" w:rsidRPr="00000000">
              <w:rPr>
                <w:sz w:val="20"/>
                <w:szCs w:val="20"/>
                <w:rtl w:val="0"/>
              </w:rPr>
              <w:t xml:space="preserve">PALPATION:</w:t>
            </w:r>
          </w:p>
          <w:p w:rsidR="00000000" w:rsidDel="00000000" w:rsidP="00000000" w:rsidRDefault="00000000" w:rsidRPr="00000000" w14:paraId="000018CE">
            <w:pPr>
              <w:widowControl w:val="0"/>
              <w:numPr>
                <w:ilvl w:val="0"/>
                <w:numId w:val="1162"/>
              </w:numPr>
              <w:spacing w:line="240" w:lineRule="auto"/>
              <w:ind w:left="720" w:hanging="360"/>
              <w:rPr>
                <w:sz w:val="20"/>
                <w:szCs w:val="20"/>
              </w:rPr>
            </w:pPr>
            <w:r w:rsidDel="00000000" w:rsidR="00000000" w:rsidRPr="00000000">
              <w:rPr>
                <w:sz w:val="20"/>
                <w:szCs w:val="20"/>
                <w:rtl w:val="0"/>
              </w:rPr>
              <w:t xml:space="preserve">Pain with radial head palpation and all movement of the affected arm</w:t>
            </w:r>
          </w:p>
          <w:p w:rsidR="00000000" w:rsidDel="00000000" w:rsidP="00000000" w:rsidRDefault="00000000" w:rsidRPr="00000000" w14:paraId="000018CF">
            <w:pPr>
              <w:widowControl w:val="0"/>
              <w:numPr>
                <w:ilvl w:val="0"/>
                <w:numId w:val="1162"/>
              </w:numPr>
              <w:spacing w:line="240" w:lineRule="auto"/>
              <w:ind w:left="720" w:hanging="360"/>
              <w:rPr>
                <w:sz w:val="20"/>
                <w:szCs w:val="20"/>
              </w:rPr>
            </w:pPr>
            <w:r w:rsidDel="00000000" w:rsidR="00000000" w:rsidRPr="00000000">
              <w:rPr>
                <w:sz w:val="20"/>
                <w:szCs w:val="20"/>
                <w:rtl w:val="0"/>
              </w:rPr>
              <w:t xml:space="preserve">Assess that cap refill, sensation, and motor function remains intact</w:t>
            </w:r>
          </w:p>
          <w:p w:rsidR="00000000" w:rsidDel="00000000" w:rsidP="00000000" w:rsidRDefault="00000000" w:rsidRPr="00000000" w14:paraId="000018D0">
            <w:pPr>
              <w:widowControl w:val="0"/>
              <w:numPr>
                <w:ilvl w:val="0"/>
                <w:numId w:val="1162"/>
              </w:numPr>
              <w:spacing w:line="240" w:lineRule="auto"/>
              <w:ind w:left="720" w:hanging="360"/>
              <w:rPr>
                <w:sz w:val="20"/>
                <w:szCs w:val="20"/>
              </w:rPr>
            </w:pPr>
            <w:r w:rsidDel="00000000" w:rsidR="00000000" w:rsidRPr="00000000">
              <w:rPr>
                <w:sz w:val="20"/>
                <w:szCs w:val="20"/>
                <w:rtl w:val="0"/>
              </w:rPr>
              <w:t xml:space="preserve">Palpate the entire arm for pain and tenderness</w:t>
            </w:r>
          </w:p>
        </w:tc>
      </w:tr>
      <w:tr>
        <w:trPr>
          <w:cantSplit w:val="0"/>
          <w:tblHeader w:val="0"/>
        </w:trPr>
        <w:tc>
          <w:tcPr/>
          <w:p w:rsidR="00000000" w:rsidDel="00000000" w:rsidP="00000000" w:rsidRDefault="00000000" w:rsidRPr="00000000" w14:paraId="000018D1">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p w:rsidR="00000000" w:rsidDel="00000000" w:rsidP="00000000" w:rsidRDefault="00000000" w:rsidRPr="00000000" w14:paraId="000018D2">
            <w:pPr>
              <w:widowControl w:val="0"/>
              <w:numPr>
                <w:ilvl w:val="0"/>
                <w:numId w:val="588"/>
              </w:numPr>
              <w:spacing w:line="240" w:lineRule="auto"/>
              <w:ind w:left="36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8D3">
            <w:pPr>
              <w:widowControl w:val="0"/>
              <w:spacing w:line="240" w:lineRule="auto"/>
              <w:rPr>
                <w:b w:val="1"/>
                <w:bCs w:val="1"/>
                <w:sz w:val="20"/>
                <w:szCs w:val="20"/>
              </w:rPr>
            </w:pPr>
            <w:r w:rsidDel="00000000" w:rsidR="00000000" w:rsidRPr="00000000">
              <w:rPr>
                <w:b w:val="1"/>
                <w:bCs w:val="1"/>
                <w:sz w:val="20"/>
                <w:szCs w:val="20"/>
                <w:rtl w:val="0"/>
              </w:rPr>
              <w:t xml:space="preserve">Differential Diagnosis </w:t>
            </w:r>
          </w:p>
        </w:tc>
        <w:tc>
          <w:tcPr/>
          <w:p w:rsidR="00000000" w:rsidDel="00000000" w:rsidP="00000000" w:rsidRDefault="00000000" w:rsidRPr="00000000" w14:paraId="000018D4">
            <w:pPr>
              <w:widowControl w:val="0"/>
              <w:spacing w:line="240" w:lineRule="auto"/>
              <w:rPr>
                <w:sz w:val="20"/>
                <w:szCs w:val="20"/>
              </w:rPr>
            </w:pPr>
            <w:r w:rsidDel="00000000" w:rsidR="00000000" w:rsidRPr="00000000">
              <w:rPr>
                <w:sz w:val="20"/>
                <w:szCs w:val="20"/>
                <w:rtl w:val="0"/>
              </w:rPr>
              <w:t xml:space="preserve">Elbow fracture, fractured wrist, hand injury, soft tissue damage, greenstick fracture</w:t>
            </w:r>
          </w:p>
          <w:p w:rsidR="00000000" w:rsidDel="00000000" w:rsidP="00000000" w:rsidRDefault="00000000" w:rsidRPr="00000000" w14:paraId="000018D5">
            <w:pPr>
              <w:widowControl w:val="0"/>
              <w:numPr>
                <w:ilvl w:val="0"/>
                <w:numId w:val="1152"/>
              </w:numPr>
              <w:spacing w:line="240" w:lineRule="auto"/>
              <w:ind w:left="720" w:hanging="360"/>
              <w:rPr>
                <w:sz w:val="20"/>
                <w:szCs w:val="20"/>
              </w:rPr>
            </w:pPr>
            <w:r w:rsidDel="00000000" w:rsidR="00000000" w:rsidRPr="00000000">
              <w:rPr>
                <w:sz w:val="20"/>
                <w:szCs w:val="20"/>
                <w:rtl w:val="0"/>
              </w:rPr>
              <w:t xml:space="preserve">Monteggia fracture</w:t>
            </w:r>
          </w:p>
          <w:p w:rsidR="00000000" w:rsidDel="00000000" w:rsidP="00000000" w:rsidRDefault="00000000" w:rsidRPr="00000000" w14:paraId="000018D6">
            <w:pPr>
              <w:widowControl w:val="0"/>
              <w:numPr>
                <w:ilvl w:val="1"/>
                <w:numId w:val="1152"/>
              </w:numPr>
              <w:spacing w:line="240" w:lineRule="auto"/>
              <w:ind w:left="1440" w:hanging="360"/>
              <w:rPr>
                <w:sz w:val="20"/>
                <w:szCs w:val="20"/>
              </w:rPr>
            </w:pPr>
            <w:r w:rsidDel="00000000" w:rsidR="00000000" w:rsidRPr="00000000">
              <w:rPr>
                <w:sz w:val="20"/>
                <w:szCs w:val="20"/>
                <w:rtl w:val="0"/>
              </w:rPr>
              <w:t xml:space="preserve">Proximal ⅓ ulna fracture, often associated with radial dislocation </w:t>
            </w:r>
          </w:p>
          <w:p w:rsidR="00000000" w:rsidDel="00000000" w:rsidP="00000000" w:rsidRDefault="00000000" w:rsidRPr="00000000" w14:paraId="000018D7">
            <w:pPr>
              <w:widowControl w:val="0"/>
              <w:numPr>
                <w:ilvl w:val="0"/>
                <w:numId w:val="1152"/>
              </w:numPr>
              <w:spacing w:line="240" w:lineRule="auto"/>
              <w:ind w:left="720" w:hanging="360"/>
              <w:rPr>
                <w:sz w:val="20"/>
                <w:szCs w:val="20"/>
              </w:rPr>
            </w:pPr>
            <w:r w:rsidDel="00000000" w:rsidR="00000000" w:rsidRPr="00000000">
              <w:rPr>
                <w:sz w:val="20"/>
                <w:szCs w:val="20"/>
                <w:rtl w:val="0"/>
              </w:rPr>
              <w:t xml:space="preserve">Supracondylar fracture </w:t>
            </w:r>
          </w:p>
        </w:tc>
      </w:tr>
      <w:tr>
        <w:trPr>
          <w:cantSplit w:val="0"/>
          <w:tblHeader w:val="0"/>
        </w:trPr>
        <w:tc>
          <w:tcPr/>
          <w:p w:rsidR="00000000" w:rsidDel="00000000" w:rsidP="00000000" w:rsidRDefault="00000000" w:rsidRPr="00000000" w14:paraId="000018D8">
            <w:pPr>
              <w:widowControl w:val="0"/>
              <w:spacing w:line="240" w:lineRule="auto"/>
              <w:rPr>
                <w:b w:val="1"/>
                <w:bCs w:val="1"/>
                <w:sz w:val="20"/>
                <w:szCs w:val="20"/>
              </w:rPr>
            </w:pPr>
            <w:r w:rsidDel="00000000" w:rsidR="00000000" w:rsidRPr="00000000">
              <w:rPr>
                <w:b w:val="1"/>
                <w:bCs w:val="1"/>
                <w:sz w:val="20"/>
                <w:szCs w:val="20"/>
                <w:rtl w:val="0"/>
              </w:rPr>
              <w:t xml:space="preserve">Diagnostics:</w:t>
            </w:r>
          </w:p>
          <w:p w:rsidR="00000000" w:rsidDel="00000000" w:rsidP="00000000" w:rsidRDefault="00000000" w:rsidRPr="00000000" w14:paraId="000018D9">
            <w:pPr>
              <w:widowControl w:val="0"/>
              <w:spacing w:line="240" w:lineRule="auto"/>
              <w:rPr>
                <w:b w:val="1"/>
                <w:bCs w:val="1"/>
                <w:sz w:val="20"/>
                <w:szCs w:val="20"/>
              </w:rPr>
            </w:pPr>
            <w:r w:rsidDel="00000000" w:rsidR="00000000" w:rsidRPr="00000000">
              <w:rPr>
                <w:b w:val="1"/>
                <w:bCs w:val="1"/>
                <w:sz w:val="20"/>
                <w:szCs w:val="20"/>
                <w:rtl w:val="0"/>
              </w:rPr>
              <w:t xml:space="preserve">Labs &amp; Imaging</w:t>
            </w:r>
          </w:p>
        </w:tc>
        <w:tc>
          <w:tcPr/>
          <w:p w:rsidR="00000000" w:rsidDel="00000000" w:rsidP="00000000" w:rsidRDefault="00000000" w:rsidRPr="00000000" w14:paraId="000018DA">
            <w:pPr>
              <w:widowControl w:val="0"/>
              <w:spacing w:line="240" w:lineRule="auto"/>
              <w:rPr>
                <w:sz w:val="20"/>
                <w:szCs w:val="20"/>
              </w:rPr>
            </w:pPr>
            <w:r w:rsidDel="00000000" w:rsidR="00000000" w:rsidRPr="00000000">
              <w:rPr>
                <w:sz w:val="20"/>
                <w:szCs w:val="20"/>
                <w:rtl w:val="0"/>
              </w:rPr>
              <w:t xml:space="preserve">Diagnosis is typically made on history and physical exam </w:t>
            </w:r>
          </w:p>
          <w:p w:rsidR="00000000" w:rsidDel="00000000" w:rsidP="00000000" w:rsidRDefault="00000000" w:rsidRPr="00000000" w14:paraId="000018DB">
            <w:pPr>
              <w:widowControl w:val="0"/>
              <w:spacing w:line="240" w:lineRule="auto"/>
              <w:rPr>
                <w:i w:val="1"/>
                <w:iCs w:val="1"/>
                <w:sz w:val="20"/>
                <w:szCs w:val="20"/>
              </w:rPr>
            </w:pPr>
            <w:r w:rsidDel="00000000" w:rsidR="00000000" w:rsidRPr="00000000">
              <w:rPr>
                <w:i w:val="1"/>
                <w:iCs w:val="1"/>
                <w:sz w:val="20"/>
                <w:szCs w:val="20"/>
                <w:rtl w:val="0"/>
              </w:rPr>
              <w:t xml:space="preserve">Laboratory tests</w:t>
            </w:r>
          </w:p>
          <w:p w:rsidR="00000000" w:rsidDel="00000000" w:rsidP="00000000" w:rsidRDefault="00000000" w:rsidRPr="00000000" w14:paraId="000018DC">
            <w:pPr>
              <w:widowControl w:val="0"/>
              <w:numPr>
                <w:ilvl w:val="0"/>
                <w:numId w:val="330"/>
              </w:numPr>
              <w:spacing w:line="240" w:lineRule="auto"/>
              <w:ind w:left="360"/>
              <w:rPr>
                <w:sz w:val="20"/>
                <w:szCs w:val="20"/>
              </w:rPr>
            </w:pPr>
            <w:r w:rsidDel="00000000" w:rsidR="00000000" w:rsidRPr="00000000">
              <w:rPr>
                <w:rtl w:val="0"/>
              </w:rPr>
            </w:r>
          </w:p>
          <w:p w:rsidR="00000000" w:rsidDel="00000000" w:rsidP="00000000" w:rsidRDefault="00000000" w:rsidRPr="00000000" w14:paraId="000018DD">
            <w:pPr>
              <w:widowControl w:val="0"/>
              <w:spacing w:line="240" w:lineRule="auto"/>
              <w:rPr>
                <w:sz w:val="20"/>
                <w:szCs w:val="20"/>
              </w:rPr>
            </w:pPr>
            <w:r w:rsidDel="00000000" w:rsidR="00000000" w:rsidRPr="00000000">
              <w:rPr>
                <w:rtl w:val="0"/>
              </w:rPr>
            </w:r>
          </w:p>
          <w:p w:rsidR="00000000" w:rsidDel="00000000" w:rsidP="00000000" w:rsidRDefault="00000000" w:rsidRPr="00000000" w14:paraId="000018DE">
            <w:pPr>
              <w:widowControl w:val="0"/>
              <w:spacing w:line="240" w:lineRule="auto"/>
              <w:rPr>
                <w:i w:val="1"/>
                <w:iCs w:val="1"/>
                <w:sz w:val="20"/>
                <w:szCs w:val="20"/>
              </w:rPr>
            </w:pPr>
            <w:r w:rsidDel="00000000" w:rsidR="00000000" w:rsidRPr="00000000">
              <w:rPr>
                <w:i w:val="1"/>
                <w:iCs w:val="1"/>
                <w:sz w:val="20"/>
                <w:szCs w:val="20"/>
                <w:rtl w:val="0"/>
              </w:rPr>
              <w:t xml:space="preserve">Diagnostic tests and/or Imaging</w:t>
            </w:r>
          </w:p>
          <w:p w:rsidR="00000000" w:rsidDel="00000000" w:rsidP="00000000" w:rsidRDefault="00000000" w:rsidRPr="00000000" w14:paraId="000018DF">
            <w:pPr>
              <w:widowControl w:val="0"/>
              <w:numPr>
                <w:ilvl w:val="0"/>
                <w:numId w:val="549"/>
              </w:numPr>
              <w:spacing w:line="240" w:lineRule="auto"/>
              <w:ind w:left="720" w:hanging="360"/>
              <w:rPr>
                <w:sz w:val="20"/>
                <w:szCs w:val="20"/>
              </w:rPr>
            </w:pPr>
            <w:r w:rsidDel="00000000" w:rsidR="00000000" w:rsidRPr="00000000">
              <w:rPr>
                <w:sz w:val="20"/>
                <w:szCs w:val="20"/>
                <w:rtl w:val="0"/>
              </w:rPr>
              <w:t xml:space="preserve">May x-ray if fracture, elbow dislocation is suspected OR if there is edema or deformity </w:t>
            </w:r>
          </w:p>
          <w:p w:rsidR="00000000" w:rsidDel="00000000" w:rsidP="00000000" w:rsidRDefault="00000000" w:rsidRPr="00000000" w14:paraId="000018E0">
            <w:pPr>
              <w:widowControl w:val="0"/>
              <w:numPr>
                <w:ilvl w:val="0"/>
                <w:numId w:val="549"/>
              </w:numPr>
              <w:spacing w:line="240" w:lineRule="auto"/>
              <w:ind w:left="720" w:hanging="360"/>
              <w:rPr>
                <w:sz w:val="20"/>
                <w:szCs w:val="20"/>
              </w:rPr>
            </w:pPr>
            <w:r w:rsidDel="00000000" w:rsidR="00000000" w:rsidRPr="00000000">
              <w:rPr>
                <w:sz w:val="20"/>
                <w:szCs w:val="20"/>
                <w:rtl w:val="0"/>
              </w:rPr>
              <w:t xml:space="preserve">Consider imaging if the injury did not occur with the typically expected </w:t>
            </w:r>
            <w:r w:rsidDel="00000000" w:rsidR="00000000" w:rsidRPr="00000000">
              <w:rPr>
                <w:sz w:val="20"/>
                <w:szCs w:val="20"/>
                <w:rtl w:val="0"/>
              </w:rPr>
              <w:t xml:space="preserve">tractio</w:t>
            </w:r>
            <w:r w:rsidDel="00000000" w:rsidR="00000000" w:rsidRPr="00000000">
              <w:rPr>
                <w:sz w:val="20"/>
                <w:szCs w:val="20"/>
                <w:rtl w:val="0"/>
              </w:rPr>
              <w:t xml:space="preserve">n, or if non-accidental trauma is suspected </w:t>
            </w:r>
          </w:p>
          <w:p w:rsidR="00000000" w:rsidDel="00000000" w:rsidP="00000000" w:rsidRDefault="00000000" w:rsidRPr="00000000" w14:paraId="000018E1">
            <w:pPr>
              <w:widowControl w:val="0"/>
              <w:numPr>
                <w:ilvl w:val="0"/>
                <w:numId w:val="549"/>
              </w:numPr>
              <w:spacing w:line="240" w:lineRule="auto"/>
              <w:ind w:left="720" w:hanging="360"/>
              <w:rPr>
                <w:sz w:val="20"/>
                <w:szCs w:val="20"/>
              </w:rPr>
            </w:pPr>
            <w:r w:rsidDel="00000000" w:rsidR="00000000" w:rsidRPr="00000000">
              <w:rPr>
                <w:sz w:val="20"/>
                <w:szCs w:val="20"/>
                <w:rtl w:val="0"/>
              </w:rPr>
              <w:t xml:space="preserve">If it a true nursemaid elbow, the radiograph should be normal </w:t>
            </w:r>
          </w:p>
        </w:tc>
      </w:tr>
      <w:tr>
        <w:trPr>
          <w:cantSplit w:val="0"/>
          <w:tblHeader w:val="0"/>
        </w:trPr>
        <w:tc>
          <w:tcPr/>
          <w:p w:rsidR="00000000" w:rsidDel="00000000" w:rsidP="00000000" w:rsidRDefault="00000000" w:rsidRPr="00000000" w14:paraId="000018E2">
            <w:pPr>
              <w:widowControl w:val="0"/>
              <w:spacing w:line="240" w:lineRule="auto"/>
              <w:rPr>
                <w:b w:val="1"/>
                <w:bCs w:val="1"/>
                <w:sz w:val="20"/>
                <w:szCs w:val="20"/>
              </w:rPr>
            </w:pPr>
            <w:r w:rsidDel="00000000" w:rsidR="00000000" w:rsidRPr="00000000">
              <w:rPr>
                <w:b w:val="1"/>
                <w:bCs w:val="1"/>
                <w:sz w:val="20"/>
                <w:szCs w:val="20"/>
                <w:rtl w:val="0"/>
              </w:rPr>
              <w:t xml:space="preserve">Treatment/ Management</w:t>
            </w:r>
          </w:p>
        </w:tc>
        <w:tc>
          <w:tcPr/>
          <w:p w:rsidR="00000000" w:rsidDel="00000000" w:rsidP="00000000" w:rsidRDefault="00000000" w:rsidRPr="00000000" w14:paraId="000018E3">
            <w:pPr>
              <w:widowControl w:val="0"/>
              <w:spacing w:line="240" w:lineRule="auto"/>
              <w:rPr>
                <w:b w:val="1"/>
                <w:bCs w:val="1"/>
                <w:sz w:val="20"/>
                <w:szCs w:val="20"/>
              </w:rPr>
            </w:pPr>
            <w:r w:rsidDel="00000000" w:rsidR="00000000" w:rsidRPr="00000000">
              <w:rPr>
                <w:b w:val="1"/>
                <w:bCs w:val="1"/>
                <w:sz w:val="20"/>
                <w:szCs w:val="20"/>
                <w:rtl w:val="0"/>
              </w:rPr>
              <w:t xml:space="preserve">Counseling/Education </w:t>
            </w:r>
          </w:p>
          <w:p w:rsidR="00000000" w:rsidDel="00000000" w:rsidP="00000000" w:rsidRDefault="00000000" w:rsidRPr="00000000" w14:paraId="000018E4">
            <w:pPr>
              <w:widowControl w:val="0"/>
              <w:numPr>
                <w:ilvl w:val="0"/>
                <w:numId w:val="1093"/>
              </w:numPr>
              <w:spacing w:line="240" w:lineRule="auto"/>
              <w:ind w:left="720" w:hanging="360"/>
              <w:rPr>
                <w:b w:val="1"/>
                <w:bCs w:val="1"/>
                <w:sz w:val="20"/>
                <w:szCs w:val="20"/>
              </w:rPr>
            </w:pPr>
            <w:r w:rsidDel="00000000" w:rsidR="00000000" w:rsidRPr="00000000">
              <w:rPr>
                <w:sz w:val="20"/>
                <w:szCs w:val="20"/>
                <w:rtl w:val="0"/>
              </w:rPr>
              <w:t xml:space="preserve">Reduction itself is painful, but pain should resolve within a few minutes</w:t>
            </w:r>
            <w:r w:rsidDel="00000000" w:rsidR="00000000" w:rsidRPr="00000000">
              <w:rPr>
                <w:b w:val="1"/>
                <w:bCs w:val="1"/>
                <w:sz w:val="20"/>
                <w:szCs w:val="20"/>
                <w:rtl w:val="0"/>
              </w:rPr>
              <w:t xml:space="preserve"> </w:t>
            </w:r>
          </w:p>
          <w:p w:rsidR="00000000" w:rsidDel="00000000" w:rsidP="00000000" w:rsidRDefault="00000000" w:rsidRPr="00000000" w14:paraId="000018E5">
            <w:pPr>
              <w:widowControl w:val="0"/>
              <w:spacing w:line="240" w:lineRule="auto"/>
              <w:rPr>
                <w:b w:val="1"/>
                <w:bCs w:val="1"/>
                <w:sz w:val="20"/>
                <w:szCs w:val="20"/>
              </w:rPr>
            </w:pPr>
            <w:r w:rsidDel="00000000" w:rsidR="00000000" w:rsidRPr="00000000">
              <w:rPr>
                <w:b w:val="1"/>
                <w:bCs w:val="1"/>
                <w:sz w:val="20"/>
                <w:szCs w:val="20"/>
                <w:rtl w:val="0"/>
              </w:rPr>
              <w:t xml:space="preserve">Complementary Therapies (non-pharmacological)</w:t>
            </w:r>
          </w:p>
          <w:p w:rsidR="00000000" w:rsidDel="00000000" w:rsidP="00000000" w:rsidRDefault="00000000" w:rsidRPr="00000000" w14:paraId="000018E6">
            <w:pPr>
              <w:widowControl w:val="0"/>
              <w:numPr>
                <w:ilvl w:val="0"/>
                <w:numId w:val="847"/>
              </w:numPr>
              <w:spacing w:line="240" w:lineRule="auto"/>
              <w:ind w:left="720" w:hanging="360"/>
              <w:rPr>
                <w:sz w:val="20"/>
                <w:szCs w:val="20"/>
              </w:rPr>
            </w:pPr>
            <w:r w:rsidDel="00000000" w:rsidR="00000000" w:rsidRPr="00000000">
              <w:rPr>
                <w:sz w:val="20"/>
                <w:szCs w:val="20"/>
                <w:rtl w:val="0"/>
              </w:rPr>
              <w:t xml:space="preserve">Have the child sit in the parent’s lap for the procedure, with the examiner facing the child</w:t>
            </w:r>
          </w:p>
        </w:tc>
      </w:tr>
      <w:tr>
        <w:trPr>
          <w:cantSplit w:val="0"/>
          <w:tblHeader w:val="0"/>
        </w:trPr>
        <w:tc>
          <w:tcPr/>
          <w:p w:rsidR="00000000" w:rsidDel="00000000" w:rsidP="00000000" w:rsidRDefault="00000000" w:rsidRPr="00000000" w14:paraId="000018E7">
            <w:pPr>
              <w:widowControl w:val="0"/>
              <w:spacing w:line="240" w:lineRule="auto"/>
              <w:rPr>
                <w:b w:val="1"/>
                <w:bCs w:val="1"/>
                <w:sz w:val="20"/>
                <w:szCs w:val="20"/>
              </w:rPr>
            </w:pPr>
            <w:r w:rsidDel="00000000" w:rsidR="00000000" w:rsidRPr="00000000">
              <w:rPr>
                <w:b w:val="1"/>
                <w:bCs w:val="1"/>
                <w:sz w:val="20"/>
                <w:szCs w:val="20"/>
                <w:rtl w:val="0"/>
              </w:rPr>
              <w:t xml:space="preserve">Medical management</w:t>
            </w:r>
          </w:p>
        </w:tc>
        <w:tc>
          <w:tcPr/>
          <w:p w:rsidR="00000000" w:rsidDel="00000000" w:rsidP="00000000" w:rsidRDefault="00000000" w:rsidRPr="00000000" w14:paraId="000018E8">
            <w:pPr>
              <w:widowControl w:val="0"/>
              <w:spacing w:line="240" w:lineRule="auto"/>
              <w:rPr>
                <w:sz w:val="20"/>
                <w:szCs w:val="20"/>
              </w:rPr>
            </w:pPr>
            <w:r w:rsidDel="00000000" w:rsidR="00000000" w:rsidRPr="00000000">
              <w:rPr>
                <w:sz w:val="20"/>
                <w:szCs w:val="20"/>
                <w:rtl w:val="0"/>
              </w:rPr>
              <w:t xml:space="preserve">Closed reduction in the clinical setting; may spontaneously reduce before being seen </w:t>
            </w:r>
          </w:p>
        </w:tc>
      </w:tr>
      <w:tr>
        <w:trPr>
          <w:cantSplit w:val="0"/>
          <w:tblHeader w:val="0"/>
        </w:trPr>
        <w:tc>
          <w:tcPr/>
          <w:p w:rsidR="00000000" w:rsidDel="00000000" w:rsidP="00000000" w:rsidRDefault="00000000" w:rsidRPr="00000000" w14:paraId="000018E9">
            <w:pPr>
              <w:widowControl w:val="0"/>
              <w:spacing w:line="240" w:lineRule="auto"/>
              <w:rPr>
                <w:b w:val="1"/>
                <w:bCs w:val="1"/>
                <w:sz w:val="20"/>
                <w:szCs w:val="20"/>
              </w:rPr>
            </w:pPr>
            <w:r w:rsidDel="00000000" w:rsidR="00000000" w:rsidRPr="00000000">
              <w:rPr>
                <w:b w:val="1"/>
                <w:bCs w:val="1"/>
                <w:sz w:val="20"/>
                <w:szCs w:val="20"/>
                <w:rtl w:val="0"/>
              </w:rPr>
              <w:t xml:space="preserve">Advise clients when to RTC or call for help</w:t>
            </w:r>
          </w:p>
        </w:tc>
        <w:tc>
          <w:tcPr/>
          <w:p w:rsidR="00000000" w:rsidDel="00000000" w:rsidP="00000000" w:rsidRDefault="00000000" w:rsidRPr="00000000" w14:paraId="000018EA">
            <w:pPr>
              <w:widowControl w:val="0"/>
              <w:spacing w:line="240" w:lineRule="auto"/>
              <w:rPr>
                <w:sz w:val="20"/>
                <w:szCs w:val="20"/>
              </w:rPr>
            </w:pPr>
            <w:r w:rsidDel="00000000" w:rsidR="00000000" w:rsidRPr="00000000">
              <w:rPr>
                <w:sz w:val="20"/>
                <w:szCs w:val="20"/>
                <w:rtl w:val="0"/>
              </w:rPr>
              <w:t xml:space="preserve">Should come </w:t>
            </w:r>
            <w:r w:rsidDel="00000000" w:rsidR="00000000" w:rsidRPr="00000000">
              <w:rPr>
                <w:sz w:val="20"/>
                <w:szCs w:val="20"/>
                <w:rtl w:val="0"/>
              </w:rPr>
              <w:t xml:space="preserve">to clinic</w:t>
            </w:r>
            <w:r w:rsidDel="00000000" w:rsidR="00000000" w:rsidRPr="00000000">
              <w:rPr>
                <w:sz w:val="20"/>
                <w:szCs w:val="20"/>
                <w:rtl w:val="0"/>
              </w:rPr>
              <w:t xml:space="preserve"> for reduction as soon as possible. If it spontaneously reduces, child should still be brought in for assessment </w:t>
            </w:r>
          </w:p>
          <w:p w:rsidR="00000000" w:rsidDel="00000000" w:rsidP="00000000" w:rsidRDefault="00000000" w:rsidRPr="00000000" w14:paraId="000018EB">
            <w:pPr>
              <w:widowControl w:val="0"/>
              <w:numPr>
                <w:ilvl w:val="0"/>
                <w:numId w:val="1034"/>
              </w:numPr>
              <w:spacing w:line="240" w:lineRule="auto"/>
              <w:ind w:left="720" w:hanging="360"/>
              <w:rPr>
                <w:sz w:val="20"/>
                <w:szCs w:val="20"/>
              </w:rPr>
            </w:pPr>
            <w:r w:rsidDel="00000000" w:rsidR="00000000" w:rsidRPr="00000000">
              <w:rPr>
                <w:sz w:val="20"/>
                <w:szCs w:val="20"/>
                <w:rtl w:val="0"/>
              </w:rPr>
              <w:t xml:space="preserve">Spontaneous reduction is fine; the joint does not need to be manipulated or corrected in any way if this occurs</w:t>
            </w:r>
          </w:p>
        </w:tc>
      </w:tr>
      <w:tr>
        <w:trPr>
          <w:cantSplit w:val="0"/>
          <w:tblHeader w:val="0"/>
        </w:trPr>
        <w:tc>
          <w:tcPr/>
          <w:p w:rsidR="00000000" w:rsidDel="00000000" w:rsidP="00000000" w:rsidRDefault="00000000" w:rsidRPr="00000000" w14:paraId="000018EC">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p w:rsidR="00000000" w:rsidDel="00000000" w:rsidP="00000000" w:rsidRDefault="00000000" w:rsidRPr="00000000" w14:paraId="000018ED">
            <w:pPr>
              <w:widowControl w:val="0"/>
              <w:spacing w:line="240" w:lineRule="auto"/>
              <w:rPr>
                <w:sz w:val="20"/>
                <w:szCs w:val="20"/>
              </w:rPr>
            </w:pPr>
            <w:r w:rsidDel="00000000" w:rsidR="00000000" w:rsidRPr="00000000">
              <w:rPr>
                <w:sz w:val="20"/>
                <w:szCs w:val="20"/>
                <w:rtl w:val="0"/>
              </w:rPr>
              <w:t xml:space="preserve">None required</w:t>
            </w:r>
          </w:p>
        </w:tc>
      </w:tr>
      <w:tr>
        <w:trPr>
          <w:cantSplit w:val="0"/>
          <w:tblHeader w:val="0"/>
        </w:trPr>
        <w:tc>
          <w:tcPr/>
          <w:p w:rsidR="00000000" w:rsidDel="00000000" w:rsidP="00000000" w:rsidRDefault="00000000" w:rsidRPr="00000000" w14:paraId="000018EE">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p w:rsidR="00000000" w:rsidDel="00000000" w:rsidP="00000000" w:rsidRDefault="00000000" w:rsidRPr="00000000" w14:paraId="000018EF">
            <w:pPr>
              <w:widowControl w:val="0"/>
              <w:spacing w:line="240" w:lineRule="auto"/>
              <w:rPr>
                <w:sz w:val="20"/>
                <w:szCs w:val="20"/>
              </w:rPr>
            </w:pPr>
            <w:r w:rsidDel="00000000" w:rsidR="00000000" w:rsidRPr="00000000">
              <w:rPr>
                <w:sz w:val="20"/>
                <w:szCs w:val="20"/>
                <w:rtl w:val="0"/>
              </w:rPr>
              <w:t xml:space="preserve">Monitor for recurrence; can occur in 20% of children </w:t>
            </w:r>
          </w:p>
        </w:tc>
      </w:tr>
      <w:tr>
        <w:trPr>
          <w:cantSplit w:val="0"/>
          <w:trHeight w:val="477" w:hRule="atLeast"/>
          <w:tblHeader w:val="0"/>
        </w:trPr>
        <w:tc>
          <w:tcPr/>
          <w:p w:rsidR="00000000" w:rsidDel="00000000" w:rsidP="00000000" w:rsidRDefault="00000000" w:rsidRPr="00000000" w14:paraId="000018F0">
            <w:pPr>
              <w:widowControl w:val="0"/>
              <w:spacing w:line="240" w:lineRule="auto"/>
              <w:rPr>
                <w:b w:val="1"/>
                <w:bCs w:val="1"/>
                <w:sz w:val="20"/>
                <w:szCs w:val="20"/>
              </w:rPr>
            </w:pPr>
            <w:r w:rsidDel="00000000" w:rsidR="00000000" w:rsidRPr="00000000">
              <w:rPr>
                <w:b w:val="1"/>
                <w:bCs w:val="1"/>
                <w:sz w:val="20"/>
                <w:szCs w:val="20"/>
                <w:rtl w:val="0"/>
              </w:rPr>
              <w:t xml:space="preserve">Common Complications</w:t>
            </w:r>
          </w:p>
        </w:tc>
        <w:tc>
          <w:tcPr/>
          <w:p w:rsidR="00000000" w:rsidDel="00000000" w:rsidP="00000000" w:rsidRDefault="00000000" w:rsidRPr="00000000" w14:paraId="000018F1">
            <w:pPr>
              <w:widowControl w:val="0"/>
              <w:spacing w:line="240" w:lineRule="auto"/>
              <w:rPr>
                <w:sz w:val="20"/>
                <w:szCs w:val="20"/>
              </w:rPr>
            </w:pPr>
            <w:r w:rsidDel="00000000" w:rsidR="00000000" w:rsidRPr="00000000">
              <w:rPr>
                <w:sz w:val="20"/>
                <w:szCs w:val="20"/>
                <w:rtl w:val="0"/>
              </w:rPr>
              <w:t xml:space="preserve">Potential for associated ulnar fracture (Monteggia fracture)</w:t>
            </w:r>
          </w:p>
        </w:tc>
      </w:tr>
      <w:tr>
        <w:trPr>
          <w:cantSplit w:val="0"/>
          <w:trHeight w:val="477" w:hRule="atLeast"/>
          <w:tblHeader w:val="0"/>
        </w:trPr>
        <w:tc>
          <w:tcPr/>
          <w:p w:rsidR="00000000" w:rsidDel="00000000" w:rsidP="00000000" w:rsidRDefault="00000000" w:rsidRPr="00000000" w14:paraId="000018F2">
            <w:pPr>
              <w:widowControl w:val="0"/>
              <w:spacing w:line="240" w:lineRule="auto"/>
              <w:rPr>
                <w:b w:val="1"/>
                <w:bCs w:val="1"/>
                <w:sz w:val="20"/>
                <w:szCs w:val="20"/>
              </w:rPr>
            </w:pPr>
            <w:r w:rsidDel="00000000" w:rsidR="00000000" w:rsidRPr="00000000">
              <w:rPr>
                <w:b w:val="1"/>
                <w:bCs w:val="1"/>
                <w:sz w:val="20"/>
                <w:szCs w:val="20"/>
                <w:rtl w:val="0"/>
              </w:rPr>
              <w:t xml:space="preserve">1° and 2° Prevention </w:t>
            </w:r>
          </w:p>
        </w:tc>
        <w:tc>
          <w:tcPr/>
          <w:p w:rsidR="00000000" w:rsidDel="00000000" w:rsidP="00000000" w:rsidRDefault="00000000" w:rsidRPr="00000000" w14:paraId="000018F3">
            <w:pPr>
              <w:widowControl w:val="0"/>
              <w:spacing w:line="240" w:lineRule="auto"/>
              <w:rPr>
                <w:sz w:val="20"/>
                <w:szCs w:val="20"/>
              </w:rPr>
            </w:pPr>
            <w:r w:rsidDel="00000000" w:rsidR="00000000" w:rsidRPr="00000000">
              <w:rPr>
                <w:i w:val="1"/>
                <w:iCs w:val="1"/>
                <w:sz w:val="20"/>
                <w:szCs w:val="20"/>
                <w:rtl w:val="0"/>
              </w:rPr>
              <w:t xml:space="preserve">Primary prevention: </w:t>
            </w:r>
            <w:r w:rsidDel="00000000" w:rsidR="00000000" w:rsidRPr="00000000">
              <w:rPr>
                <w:sz w:val="20"/>
                <w:szCs w:val="20"/>
                <w:rtl w:val="0"/>
              </w:rPr>
              <w:t xml:space="preserve">avoid significant pressure, traction, or pulling on the elbow joint in young children </w:t>
            </w:r>
            <w:r w:rsidDel="00000000" w:rsidR="00000000" w:rsidRPr="00000000">
              <w:rPr>
                <w:b w:val="1"/>
                <w:bCs w:val="1"/>
                <w:sz w:val="20"/>
                <w:szCs w:val="20"/>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18F4">
            <w:pPr>
              <w:widowControl w:val="0"/>
              <w:spacing w:line="240" w:lineRule="auto"/>
              <w:rPr>
                <w:b w:val="1"/>
                <w:bCs w:val="1"/>
                <w:sz w:val="20"/>
                <w:szCs w:val="20"/>
              </w:rPr>
            </w:pPr>
            <w:r w:rsidDel="00000000" w:rsidR="00000000" w:rsidRPr="00000000">
              <w:rPr>
                <w:b w:val="1"/>
                <w:bCs w:val="1"/>
                <w:sz w:val="20"/>
                <w:szCs w:val="20"/>
                <w:rtl w:val="0"/>
              </w:rPr>
              <w:t xml:space="preserve">References</w:t>
            </w:r>
          </w:p>
        </w:tc>
        <w:tc>
          <w:tcPr/>
          <w:p w:rsidR="00000000" w:rsidDel="00000000" w:rsidP="00000000" w:rsidRDefault="00000000" w:rsidRPr="00000000" w14:paraId="000018F5">
            <w:pPr>
              <w:widowControl w:val="0"/>
              <w:spacing w:line="240" w:lineRule="auto"/>
              <w:rPr>
                <w:sz w:val="20"/>
                <w:szCs w:val="20"/>
              </w:rPr>
            </w:pPr>
            <w:hyperlink r:id="rId185">
              <w:r w:rsidDel="00000000" w:rsidR="00000000" w:rsidRPr="00000000">
                <w:rPr>
                  <w:color w:val="1155cc"/>
                  <w:sz w:val="20"/>
                  <w:szCs w:val="20"/>
                  <w:u w:val="single"/>
                  <w:rtl w:val="0"/>
                </w:rPr>
                <w:t xml:space="preserve">https://www.ncbi.nlm.nih.gov/books/NBK430777/</w:t>
              </w:r>
            </w:hyperlink>
            <w:r w:rsidDel="00000000" w:rsidR="00000000" w:rsidRPr="00000000">
              <w:rPr>
                <w:sz w:val="20"/>
                <w:szCs w:val="20"/>
                <w:rtl w:val="0"/>
              </w:rPr>
              <w:t xml:space="preserve"> </w:t>
            </w:r>
          </w:p>
        </w:tc>
      </w:tr>
    </w:tbl>
    <w:p w:rsidR="00000000" w:rsidDel="00000000" w:rsidP="00000000" w:rsidRDefault="00000000" w:rsidRPr="00000000" w14:paraId="000018F6">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18F7">
      <w:pPr>
        <w:spacing w:line="276" w:lineRule="auto"/>
        <w:rPr/>
      </w:pPr>
      <w:r w:rsidDel="00000000" w:rsidR="00000000" w:rsidRPr="00000000">
        <w:rPr>
          <w:rtl w:val="0"/>
        </w:rPr>
      </w:r>
    </w:p>
    <w:tbl>
      <w:tblPr>
        <w:tblStyle w:val="Table69"/>
        <w:tblpPr w:leftFromText="180" w:rightFromText="180" w:topFromText="180" w:bottomFromText="180" w:vertAnchor="text" w:horzAnchor="text" w:tblpX="0" w:tblpY="0"/>
        <w:tblW w:w="109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9225"/>
        <w:tblGridChange w:id="0">
          <w:tblGrid>
            <w:gridCol w:w="1770"/>
            <w:gridCol w:w="9225"/>
          </w:tblGrid>
        </w:tblGridChange>
      </w:tblGrid>
      <w:tr>
        <w:trPr>
          <w:cantSplit w:val="0"/>
          <w:trHeight w:val="420" w:hRule="atLeast"/>
          <w:tblHeader w:val="0"/>
        </w:trPr>
        <w:tc>
          <w:tcPr>
            <w:gridSpan w:val="2"/>
            <w:shd w:fill="ead1dc" w:val="clear"/>
          </w:tcPr>
          <w:p w:rsidR="00000000" w:rsidDel="00000000" w:rsidP="00000000" w:rsidRDefault="00000000" w:rsidRPr="00000000" w14:paraId="000018F8">
            <w:pPr>
              <w:pStyle w:val="Heading1"/>
              <w:spacing w:after="0" w:before="0" w:line="240" w:lineRule="auto"/>
              <w:rPr>
                <w:b w:val="1"/>
                <w:bCs w:val="1"/>
                <w:sz w:val="24"/>
                <w:szCs w:val="24"/>
              </w:rPr>
            </w:pPr>
            <w:bookmarkStart w:colFirst="0" w:colLast="0" w:name="_dxq3hy1618s0" w:id="191"/>
            <w:bookmarkEnd w:id="191"/>
            <w:r w:rsidDel="00000000" w:rsidR="00000000" w:rsidRPr="00000000">
              <w:rPr>
                <w:b w:val="1"/>
                <w:bCs w:val="1"/>
                <w:sz w:val="24"/>
                <w:szCs w:val="24"/>
                <w:rtl w:val="0"/>
              </w:rPr>
              <w:t xml:space="preserve">BURSITIS (OF THE ELBOW; OLECRANON)</w:t>
            </w:r>
          </w:p>
        </w:tc>
      </w:tr>
      <w:tr>
        <w:trPr>
          <w:cantSplit w:val="0"/>
          <w:tblHeader w:val="0"/>
        </w:trPr>
        <w:tc>
          <w:tcPr/>
          <w:p w:rsidR="00000000" w:rsidDel="00000000" w:rsidP="00000000" w:rsidRDefault="00000000" w:rsidRPr="00000000" w14:paraId="000018FA">
            <w:pPr>
              <w:widowControl w:val="0"/>
              <w:spacing w:line="240" w:lineRule="auto"/>
              <w:rPr>
                <w:b w:val="1"/>
                <w:bCs w:val="1"/>
                <w:sz w:val="20"/>
                <w:szCs w:val="20"/>
              </w:rPr>
            </w:pPr>
            <w:r w:rsidDel="00000000" w:rsidR="00000000" w:rsidRPr="00000000">
              <w:rPr>
                <w:b w:val="1"/>
                <w:bCs w:val="1"/>
                <w:sz w:val="20"/>
                <w:szCs w:val="20"/>
                <w:rtl w:val="0"/>
              </w:rPr>
              <w:t xml:space="preserve">Short definition/ description</w:t>
            </w:r>
          </w:p>
        </w:tc>
        <w:tc>
          <w:tcPr/>
          <w:p w:rsidR="00000000" w:rsidDel="00000000" w:rsidP="00000000" w:rsidRDefault="00000000" w:rsidRPr="00000000" w14:paraId="000018FB">
            <w:pPr>
              <w:widowControl w:val="0"/>
              <w:spacing w:line="240" w:lineRule="auto"/>
              <w:rPr>
                <w:sz w:val="20"/>
                <w:szCs w:val="20"/>
              </w:rPr>
            </w:pPr>
            <w:r w:rsidDel="00000000" w:rsidR="00000000" w:rsidRPr="00000000">
              <w:rPr>
                <w:sz w:val="20"/>
                <w:szCs w:val="20"/>
                <w:rtl w:val="0"/>
              </w:rPr>
              <w:t xml:space="preserve">Inflammation of the sac (synovial membrane) lined with synovial fluid; usually secondary to traumatic tenosynovitis of the shoulder or elbow. </w:t>
            </w:r>
          </w:p>
          <w:p w:rsidR="00000000" w:rsidDel="00000000" w:rsidP="00000000" w:rsidRDefault="00000000" w:rsidRPr="00000000" w14:paraId="000018FC">
            <w:pPr>
              <w:widowControl w:val="0"/>
              <w:numPr>
                <w:ilvl w:val="0"/>
                <w:numId w:val="1166"/>
              </w:numPr>
              <w:spacing w:line="240" w:lineRule="auto"/>
              <w:ind w:left="720" w:hanging="360"/>
              <w:rPr>
                <w:sz w:val="20"/>
                <w:szCs w:val="20"/>
              </w:rPr>
            </w:pPr>
            <w:r w:rsidDel="00000000" w:rsidR="00000000" w:rsidRPr="00000000">
              <w:rPr>
                <w:sz w:val="20"/>
                <w:szCs w:val="20"/>
                <w:rtl w:val="0"/>
              </w:rPr>
              <w:t xml:space="preserve">Caused by overuse and trauma</w:t>
            </w:r>
          </w:p>
          <w:p w:rsidR="00000000" w:rsidDel="00000000" w:rsidP="00000000" w:rsidRDefault="00000000" w:rsidRPr="00000000" w14:paraId="000018FD">
            <w:pPr>
              <w:widowControl w:val="0"/>
              <w:spacing w:line="240" w:lineRule="auto"/>
              <w:rPr>
                <w:sz w:val="20"/>
                <w:szCs w:val="20"/>
              </w:rPr>
            </w:pPr>
            <w:r w:rsidDel="00000000" w:rsidR="00000000" w:rsidRPr="00000000">
              <w:rPr>
                <w:sz w:val="20"/>
                <w:szCs w:val="20"/>
                <w:rtl w:val="0"/>
              </w:rPr>
              <w:t xml:space="preserve">Can be associated with rheumatoid arthritis </w:t>
            </w:r>
          </w:p>
        </w:tc>
      </w:tr>
      <w:tr>
        <w:trPr>
          <w:cantSplit w:val="0"/>
          <w:tblHeader w:val="0"/>
        </w:trPr>
        <w:tc>
          <w:tcPr/>
          <w:p w:rsidR="00000000" w:rsidDel="00000000" w:rsidP="00000000" w:rsidRDefault="00000000" w:rsidRPr="00000000" w14:paraId="000018FE">
            <w:pPr>
              <w:widowControl w:val="0"/>
              <w:spacing w:line="240" w:lineRule="auto"/>
              <w:rPr>
                <w:b w:val="1"/>
                <w:bCs w:val="1"/>
                <w:sz w:val="20"/>
                <w:szCs w:val="20"/>
              </w:rPr>
            </w:pPr>
            <w:r w:rsidDel="00000000" w:rsidR="00000000" w:rsidRPr="00000000">
              <w:rPr>
                <w:b w:val="1"/>
                <w:bCs w:val="1"/>
                <w:sz w:val="20"/>
                <w:szCs w:val="20"/>
                <w:rtl w:val="0"/>
              </w:rPr>
              <w:t xml:space="preserve">Pathology/cause</w:t>
            </w:r>
          </w:p>
        </w:tc>
        <w:tc>
          <w:tcPr/>
          <w:p w:rsidR="00000000" w:rsidDel="00000000" w:rsidP="00000000" w:rsidRDefault="00000000" w:rsidRPr="00000000" w14:paraId="000018FF">
            <w:pPr>
              <w:widowControl w:val="0"/>
              <w:numPr>
                <w:ilvl w:val="0"/>
                <w:numId w:val="44"/>
              </w:numPr>
              <w:spacing w:line="240" w:lineRule="auto"/>
              <w:ind w:left="720" w:hanging="360"/>
              <w:rPr>
                <w:sz w:val="20"/>
                <w:szCs w:val="20"/>
              </w:rPr>
            </w:pPr>
            <w:r w:rsidDel="00000000" w:rsidR="00000000" w:rsidRPr="00000000">
              <w:rPr>
                <w:sz w:val="20"/>
                <w:szCs w:val="20"/>
                <w:rtl w:val="0"/>
              </w:rPr>
              <w:t xml:space="preserve">Bursae lie over bony prominences to reduce friction from motion of fascial planes</w:t>
            </w:r>
          </w:p>
          <w:p w:rsidR="00000000" w:rsidDel="00000000" w:rsidP="00000000" w:rsidRDefault="00000000" w:rsidRPr="00000000" w14:paraId="00001900">
            <w:pPr>
              <w:widowControl w:val="0"/>
              <w:numPr>
                <w:ilvl w:val="0"/>
                <w:numId w:val="44"/>
              </w:numPr>
              <w:spacing w:line="240" w:lineRule="auto"/>
              <w:ind w:left="720" w:hanging="360"/>
              <w:rPr>
                <w:sz w:val="20"/>
                <w:szCs w:val="20"/>
              </w:rPr>
            </w:pPr>
            <w:r w:rsidDel="00000000" w:rsidR="00000000" w:rsidRPr="00000000">
              <w:rPr>
                <w:sz w:val="20"/>
                <w:szCs w:val="20"/>
                <w:rtl w:val="0"/>
              </w:rPr>
              <w:t xml:space="preserve">They are superficial, and have limited vascularity, meaning they are susceptible to trauma and infection </w:t>
            </w:r>
          </w:p>
        </w:tc>
      </w:tr>
      <w:tr>
        <w:trPr>
          <w:cantSplit w:val="0"/>
          <w:tblHeader w:val="0"/>
        </w:trPr>
        <w:tc>
          <w:tcPr/>
          <w:p w:rsidR="00000000" w:rsidDel="00000000" w:rsidP="00000000" w:rsidRDefault="00000000" w:rsidRPr="00000000" w14:paraId="00001901">
            <w:pPr>
              <w:widowControl w:val="0"/>
              <w:spacing w:line="240" w:lineRule="auto"/>
              <w:rPr>
                <w:b w:val="1"/>
                <w:bCs w:val="1"/>
                <w:sz w:val="20"/>
                <w:szCs w:val="20"/>
              </w:rPr>
            </w:pPr>
            <w:r w:rsidDel="00000000" w:rsidR="00000000" w:rsidRPr="00000000">
              <w:rPr>
                <w:b w:val="1"/>
                <w:bCs w:val="1"/>
                <w:sz w:val="20"/>
                <w:szCs w:val="20"/>
                <w:rtl w:val="0"/>
              </w:rPr>
              <w:t xml:space="preserve">Epidemiology</w:t>
            </w:r>
          </w:p>
        </w:tc>
        <w:tc>
          <w:tcPr/>
          <w:p w:rsidR="00000000" w:rsidDel="00000000" w:rsidP="00000000" w:rsidRDefault="00000000" w:rsidRPr="00000000" w14:paraId="00001902">
            <w:pPr>
              <w:widowControl w:val="0"/>
              <w:spacing w:line="240" w:lineRule="auto"/>
              <w:rPr>
                <w:sz w:val="20"/>
                <w:szCs w:val="20"/>
              </w:rPr>
            </w:pPr>
            <w:r w:rsidDel="00000000" w:rsidR="00000000" w:rsidRPr="00000000">
              <w:rPr>
                <w:sz w:val="20"/>
                <w:szCs w:val="20"/>
                <w:rtl w:val="0"/>
              </w:rPr>
              <w:t xml:space="preserve">Most often secondary to trauma; bleeding in the bursa causes inflammatory mediators to be released</w:t>
            </w:r>
          </w:p>
          <w:p w:rsidR="00000000" w:rsidDel="00000000" w:rsidP="00000000" w:rsidRDefault="00000000" w:rsidRPr="00000000" w14:paraId="00001903">
            <w:pPr>
              <w:widowControl w:val="0"/>
              <w:numPr>
                <w:ilvl w:val="0"/>
                <w:numId w:val="1109"/>
              </w:numPr>
              <w:spacing w:line="240" w:lineRule="auto"/>
              <w:ind w:left="720" w:hanging="360"/>
              <w:rPr>
                <w:sz w:val="20"/>
                <w:szCs w:val="20"/>
              </w:rPr>
            </w:pPr>
            <w:r w:rsidDel="00000000" w:rsidR="00000000" w:rsidRPr="00000000">
              <w:rPr>
                <w:sz w:val="20"/>
                <w:szCs w:val="20"/>
                <w:rtl w:val="0"/>
              </w:rPr>
              <w:t xml:space="preserve">Not associated with mortality; no sex or race predisposition; occurs in children and adults</w:t>
            </w:r>
          </w:p>
        </w:tc>
      </w:tr>
      <w:tr>
        <w:trPr>
          <w:cantSplit w:val="0"/>
          <w:tblHeader w:val="0"/>
        </w:trPr>
        <w:tc>
          <w:tcPr/>
          <w:p w:rsidR="00000000" w:rsidDel="00000000" w:rsidP="00000000" w:rsidRDefault="00000000" w:rsidRPr="00000000" w14:paraId="00001904">
            <w:pPr>
              <w:widowControl w:val="0"/>
              <w:spacing w:line="240" w:lineRule="auto"/>
              <w:rPr>
                <w:b w:val="1"/>
                <w:bCs w:val="1"/>
                <w:sz w:val="20"/>
                <w:szCs w:val="20"/>
              </w:rPr>
            </w:pPr>
            <w:r w:rsidDel="00000000" w:rsidR="00000000" w:rsidRPr="00000000">
              <w:rPr>
                <w:b w:val="1"/>
                <w:bCs w:val="1"/>
                <w:sz w:val="20"/>
                <w:szCs w:val="20"/>
                <w:rtl w:val="0"/>
              </w:rPr>
              <w:t xml:space="preserve">Risk Factors </w:t>
            </w:r>
          </w:p>
        </w:tc>
        <w:tc>
          <w:tcPr/>
          <w:p w:rsidR="00000000" w:rsidDel="00000000" w:rsidP="00000000" w:rsidRDefault="00000000" w:rsidRPr="00000000" w14:paraId="00001905">
            <w:pPr>
              <w:widowControl w:val="0"/>
              <w:numPr>
                <w:ilvl w:val="0"/>
                <w:numId w:val="678"/>
              </w:numPr>
              <w:spacing w:line="240" w:lineRule="auto"/>
              <w:ind w:left="720" w:hanging="360"/>
              <w:rPr>
                <w:sz w:val="20"/>
                <w:szCs w:val="20"/>
              </w:rPr>
            </w:pPr>
            <w:r w:rsidDel="00000000" w:rsidR="00000000" w:rsidRPr="00000000">
              <w:rPr>
                <w:sz w:val="20"/>
                <w:szCs w:val="20"/>
                <w:rtl w:val="0"/>
              </w:rPr>
              <w:t xml:space="preserve">Common in people who engage in contact sports</w:t>
            </w:r>
          </w:p>
          <w:p w:rsidR="00000000" w:rsidDel="00000000" w:rsidP="00000000" w:rsidRDefault="00000000" w:rsidRPr="00000000" w14:paraId="00001906">
            <w:pPr>
              <w:widowControl w:val="0"/>
              <w:numPr>
                <w:ilvl w:val="0"/>
                <w:numId w:val="678"/>
              </w:numPr>
              <w:spacing w:line="240" w:lineRule="auto"/>
              <w:ind w:left="720" w:hanging="360"/>
              <w:rPr>
                <w:sz w:val="20"/>
                <w:szCs w:val="20"/>
              </w:rPr>
            </w:pPr>
            <w:r w:rsidDel="00000000" w:rsidR="00000000" w:rsidRPr="00000000">
              <w:rPr>
                <w:sz w:val="20"/>
                <w:szCs w:val="20"/>
                <w:rtl w:val="0"/>
              </w:rPr>
              <w:t xml:space="preserve">Repetitive motion</w:t>
            </w:r>
          </w:p>
          <w:p w:rsidR="00000000" w:rsidDel="00000000" w:rsidP="00000000" w:rsidRDefault="00000000" w:rsidRPr="00000000" w14:paraId="00001907">
            <w:pPr>
              <w:widowControl w:val="0"/>
              <w:numPr>
                <w:ilvl w:val="0"/>
                <w:numId w:val="678"/>
              </w:numPr>
              <w:spacing w:line="240" w:lineRule="auto"/>
              <w:ind w:left="720" w:hanging="360"/>
              <w:rPr>
                <w:sz w:val="20"/>
                <w:szCs w:val="20"/>
              </w:rPr>
            </w:pPr>
            <w:r w:rsidDel="00000000" w:rsidR="00000000" w:rsidRPr="00000000">
              <w:rPr>
                <w:sz w:val="20"/>
                <w:szCs w:val="20"/>
                <w:rtl w:val="0"/>
              </w:rPr>
              <w:t xml:space="preserve">Rubbing or placing pressure on the elbow</w:t>
            </w:r>
          </w:p>
          <w:p w:rsidR="00000000" w:rsidDel="00000000" w:rsidP="00000000" w:rsidRDefault="00000000" w:rsidRPr="00000000" w14:paraId="00001908">
            <w:pPr>
              <w:widowControl w:val="0"/>
              <w:numPr>
                <w:ilvl w:val="0"/>
                <w:numId w:val="678"/>
              </w:numPr>
              <w:spacing w:line="240" w:lineRule="auto"/>
              <w:ind w:left="720" w:hanging="360"/>
              <w:rPr>
                <w:sz w:val="20"/>
                <w:szCs w:val="20"/>
              </w:rPr>
            </w:pPr>
            <w:r w:rsidDel="00000000" w:rsidR="00000000" w:rsidRPr="00000000">
              <w:rPr>
                <w:sz w:val="20"/>
                <w:szCs w:val="20"/>
                <w:rtl w:val="0"/>
              </w:rPr>
              <w:t xml:space="preserve">Overuse</w:t>
            </w:r>
          </w:p>
          <w:p w:rsidR="00000000" w:rsidDel="00000000" w:rsidP="00000000" w:rsidRDefault="00000000" w:rsidRPr="00000000" w14:paraId="00001909">
            <w:pPr>
              <w:widowControl w:val="0"/>
              <w:spacing w:line="240" w:lineRule="auto"/>
              <w:rPr>
                <w:sz w:val="20"/>
                <w:szCs w:val="20"/>
              </w:rPr>
            </w:pPr>
            <w:r w:rsidDel="00000000" w:rsidR="00000000" w:rsidRPr="00000000">
              <w:rPr>
                <w:sz w:val="20"/>
                <w:szCs w:val="20"/>
                <w:rtl w:val="0"/>
              </w:rPr>
              <w:t xml:space="preserve">Associated with inflammatory conditions</w:t>
            </w:r>
          </w:p>
          <w:p w:rsidR="00000000" w:rsidDel="00000000" w:rsidP="00000000" w:rsidRDefault="00000000" w:rsidRPr="00000000" w14:paraId="0000190A">
            <w:pPr>
              <w:widowControl w:val="0"/>
              <w:numPr>
                <w:ilvl w:val="0"/>
                <w:numId w:val="296"/>
              </w:numPr>
              <w:spacing w:line="240" w:lineRule="auto"/>
              <w:ind w:left="720" w:hanging="360"/>
              <w:rPr>
                <w:sz w:val="20"/>
                <w:szCs w:val="20"/>
              </w:rPr>
            </w:pPr>
            <w:r w:rsidDel="00000000" w:rsidR="00000000" w:rsidRPr="00000000">
              <w:rPr>
                <w:sz w:val="20"/>
                <w:szCs w:val="20"/>
                <w:rtl w:val="0"/>
              </w:rPr>
              <w:t xml:space="preserve">Rheumatoid arthritis</w:t>
            </w:r>
          </w:p>
          <w:p w:rsidR="00000000" w:rsidDel="00000000" w:rsidP="00000000" w:rsidRDefault="00000000" w:rsidRPr="00000000" w14:paraId="0000190B">
            <w:pPr>
              <w:widowControl w:val="0"/>
              <w:numPr>
                <w:ilvl w:val="0"/>
                <w:numId w:val="296"/>
              </w:numPr>
              <w:spacing w:line="240" w:lineRule="auto"/>
              <w:ind w:left="720" w:hanging="360"/>
              <w:rPr>
                <w:sz w:val="20"/>
                <w:szCs w:val="20"/>
              </w:rPr>
            </w:pPr>
            <w:r w:rsidDel="00000000" w:rsidR="00000000" w:rsidRPr="00000000">
              <w:rPr>
                <w:sz w:val="20"/>
                <w:szCs w:val="20"/>
                <w:rtl w:val="0"/>
              </w:rPr>
              <w:t xml:space="preserve">Psoriatic arthritis</w:t>
            </w:r>
          </w:p>
          <w:p w:rsidR="00000000" w:rsidDel="00000000" w:rsidP="00000000" w:rsidRDefault="00000000" w:rsidRPr="00000000" w14:paraId="0000190C">
            <w:pPr>
              <w:widowControl w:val="0"/>
              <w:numPr>
                <w:ilvl w:val="0"/>
                <w:numId w:val="296"/>
              </w:numPr>
              <w:spacing w:line="240" w:lineRule="auto"/>
              <w:ind w:left="720" w:hanging="360"/>
              <w:rPr>
                <w:sz w:val="20"/>
                <w:szCs w:val="20"/>
              </w:rPr>
            </w:pPr>
            <w:r w:rsidDel="00000000" w:rsidR="00000000" w:rsidRPr="00000000">
              <w:rPr>
                <w:sz w:val="20"/>
                <w:szCs w:val="20"/>
                <w:rtl w:val="0"/>
              </w:rPr>
              <w:t xml:space="preserve">Gout</w:t>
            </w:r>
          </w:p>
          <w:p w:rsidR="00000000" w:rsidDel="00000000" w:rsidP="00000000" w:rsidRDefault="00000000" w:rsidRPr="00000000" w14:paraId="0000190D">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Associated with chronic conditions→ diabetes, alcoholism, HIV</w:t>
            </w:r>
          </w:p>
          <w:p w:rsidR="00000000" w:rsidDel="00000000" w:rsidP="00000000" w:rsidRDefault="00000000" w:rsidRPr="00000000" w14:paraId="0000190E">
            <w:pPr>
              <w:widowControl w:val="0"/>
              <w:spacing w:line="240" w:lineRule="auto"/>
              <w:rPr>
                <w:sz w:val="20"/>
                <w:szCs w:val="20"/>
              </w:rPr>
            </w:pPr>
            <w:r w:rsidDel="00000000" w:rsidR="00000000" w:rsidRPr="00000000">
              <w:rPr>
                <w:sz w:val="20"/>
                <w:szCs w:val="20"/>
                <w:rtl w:val="0"/>
              </w:rPr>
              <w:t xml:space="preserve">*usually transcutaneous route of infection, not hematogenous </w:t>
            </w:r>
          </w:p>
        </w:tc>
      </w:tr>
      <w:tr>
        <w:trPr>
          <w:cantSplit w:val="0"/>
          <w:tblHeader w:val="0"/>
        </w:trPr>
        <w:tc>
          <w:tcPr/>
          <w:p w:rsidR="00000000" w:rsidDel="00000000" w:rsidP="00000000" w:rsidRDefault="00000000" w:rsidRPr="00000000" w14:paraId="0000190F">
            <w:pPr>
              <w:widowControl w:val="0"/>
              <w:spacing w:line="240" w:lineRule="auto"/>
              <w:rPr>
                <w:b w:val="1"/>
                <w:bCs w:val="1"/>
                <w:sz w:val="16"/>
                <w:szCs w:val="16"/>
              </w:rPr>
            </w:pPr>
            <w:r w:rsidDel="00000000" w:rsidR="00000000" w:rsidRPr="00000000">
              <w:rPr>
                <w:b w:val="1"/>
                <w:bCs w:val="1"/>
                <w:sz w:val="20"/>
                <w:szCs w:val="20"/>
                <w:rtl w:val="0"/>
              </w:rPr>
              <w:t xml:space="preserve">Clinical Presentation</w:t>
            </w:r>
            <w:r w:rsidDel="00000000" w:rsidR="00000000" w:rsidRPr="00000000">
              <w:rPr>
                <w:rtl w:val="0"/>
              </w:rPr>
            </w:r>
          </w:p>
          <w:p w:rsidR="00000000" w:rsidDel="00000000" w:rsidP="00000000" w:rsidRDefault="00000000" w:rsidRPr="00000000" w14:paraId="00001910">
            <w:pPr>
              <w:widowControl w:val="0"/>
              <w:spacing w:line="240" w:lineRule="auto"/>
              <w:rPr>
                <w:b w:val="1"/>
                <w:bCs w:val="1"/>
                <w:sz w:val="20"/>
                <w:szCs w:val="20"/>
              </w:rPr>
            </w:pPr>
            <w:r w:rsidDel="00000000" w:rsidR="00000000" w:rsidRPr="00000000">
              <w:rPr>
                <w:sz w:val="16"/>
                <w:szCs w:val="16"/>
                <w:rtl w:val="0"/>
              </w:rPr>
              <w:t xml:space="preserve">(Subjective Symptoms &amp; Objective Signs)</w:t>
            </w:r>
            <w:r w:rsidDel="00000000" w:rsidR="00000000" w:rsidRPr="00000000">
              <w:rPr>
                <w:rtl w:val="0"/>
              </w:rPr>
            </w:r>
          </w:p>
        </w:tc>
        <w:tc>
          <w:tcPr/>
          <w:p w:rsidR="00000000" w:rsidDel="00000000" w:rsidP="00000000" w:rsidRDefault="00000000" w:rsidRPr="00000000" w14:paraId="00001911">
            <w:pPr>
              <w:widowControl w:val="0"/>
              <w:spacing w:line="240" w:lineRule="auto"/>
              <w:rPr>
                <w:b w:val="1"/>
                <w:bCs w:val="1"/>
                <w:sz w:val="20"/>
                <w:szCs w:val="20"/>
              </w:rPr>
            </w:pPr>
            <w:r w:rsidDel="00000000" w:rsidR="00000000" w:rsidRPr="00000000">
              <w:rPr>
                <w:b w:val="1"/>
                <w:bCs w:val="1"/>
                <w:color w:val="ff0000"/>
                <w:sz w:val="20"/>
                <w:szCs w:val="20"/>
                <w:rtl w:val="0"/>
              </w:rPr>
              <w:t xml:space="preserve">HALLMARK:</w:t>
            </w:r>
            <w:r w:rsidDel="00000000" w:rsidR="00000000" w:rsidRPr="00000000">
              <w:rPr>
                <w:color w:val="ff0000"/>
                <w:sz w:val="20"/>
                <w:szCs w:val="20"/>
                <w:rtl w:val="0"/>
              </w:rPr>
              <w:t xml:space="preserve"> an aching pain that radiates to the points of tendon insertion or further along the limb, and swelling over the olecranon process </w:t>
            </w:r>
            <w:r w:rsidDel="00000000" w:rsidR="00000000" w:rsidRPr="00000000">
              <w:rPr>
                <w:rtl w:val="0"/>
              </w:rPr>
            </w:r>
          </w:p>
          <w:p w:rsidR="00000000" w:rsidDel="00000000" w:rsidP="00000000" w:rsidRDefault="00000000" w:rsidRPr="00000000" w14:paraId="00001912">
            <w:pPr>
              <w:widowControl w:val="0"/>
              <w:spacing w:line="240" w:lineRule="auto"/>
              <w:rPr>
                <w:b w:val="1"/>
                <w:bCs w:val="1"/>
                <w:sz w:val="20"/>
                <w:szCs w:val="20"/>
              </w:rPr>
            </w:pPr>
            <w:r w:rsidDel="00000000" w:rsidR="00000000" w:rsidRPr="00000000">
              <w:rPr>
                <w:i w:val="1"/>
                <w:iCs w:val="1"/>
                <w:sz w:val="20"/>
                <w:szCs w:val="20"/>
                <w:rtl w:val="0"/>
              </w:rPr>
              <w:t xml:space="preserve">Common findings: </w:t>
            </w:r>
            <w:r w:rsidDel="00000000" w:rsidR="00000000" w:rsidRPr="00000000">
              <w:rPr>
                <w:rtl w:val="0"/>
              </w:rPr>
            </w:r>
          </w:p>
          <w:p w:rsidR="00000000" w:rsidDel="00000000" w:rsidP="00000000" w:rsidRDefault="00000000" w:rsidRPr="00000000" w14:paraId="00001913">
            <w:pPr>
              <w:widowControl w:val="0"/>
              <w:numPr>
                <w:ilvl w:val="0"/>
                <w:numId w:val="630"/>
              </w:numPr>
              <w:spacing w:line="240" w:lineRule="auto"/>
              <w:ind w:left="720" w:hanging="360"/>
              <w:rPr>
                <w:sz w:val="20"/>
                <w:szCs w:val="20"/>
              </w:rPr>
            </w:pPr>
            <w:r w:rsidDel="00000000" w:rsidR="00000000" w:rsidRPr="00000000">
              <w:rPr>
                <w:sz w:val="20"/>
                <w:szCs w:val="20"/>
                <w:rtl w:val="0"/>
              </w:rPr>
              <w:t xml:space="preserve">Muscle weakness</w:t>
            </w:r>
          </w:p>
          <w:p w:rsidR="00000000" w:rsidDel="00000000" w:rsidP="00000000" w:rsidRDefault="00000000" w:rsidRPr="00000000" w14:paraId="00001914">
            <w:pPr>
              <w:widowControl w:val="0"/>
              <w:numPr>
                <w:ilvl w:val="0"/>
                <w:numId w:val="630"/>
              </w:numPr>
              <w:spacing w:line="240" w:lineRule="auto"/>
              <w:ind w:left="720" w:hanging="360"/>
              <w:rPr>
                <w:sz w:val="20"/>
                <w:szCs w:val="20"/>
              </w:rPr>
            </w:pPr>
            <w:r w:rsidDel="00000000" w:rsidR="00000000" w:rsidRPr="00000000">
              <w:rPr>
                <w:sz w:val="20"/>
                <w:szCs w:val="20"/>
                <w:rtl w:val="0"/>
              </w:rPr>
              <w:t xml:space="preserve">Tenderness with palpation</w:t>
            </w:r>
          </w:p>
          <w:p w:rsidR="00000000" w:rsidDel="00000000" w:rsidP="00000000" w:rsidRDefault="00000000" w:rsidRPr="00000000" w14:paraId="00001915">
            <w:pPr>
              <w:widowControl w:val="0"/>
              <w:numPr>
                <w:ilvl w:val="0"/>
                <w:numId w:val="630"/>
              </w:numPr>
              <w:spacing w:line="240" w:lineRule="auto"/>
              <w:ind w:left="720" w:hanging="360"/>
              <w:rPr>
                <w:sz w:val="20"/>
                <w:szCs w:val="20"/>
              </w:rPr>
            </w:pPr>
            <w:r w:rsidDel="00000000" w:rsidR="00000000" w:rsidRPr="00000000">
              <w:rPr>
                <w:sz w:val="20"/>
                <w:szCs w:val="20"/>
                <w:rtl w:val="0"/>
              </w:rPr>
              <w:t xml:space="preserve">Swelling leading to limited range of motion in the joint (typically normal ROM)</w:t>
            </w:r>
          </w:p>
          <w:p w:rsidR="00000000" w:rsidDel="00000000" w:rsidP="00000000" w:rsidRDefault="00000000" w:rsidRPr="00000000" w14:paraId="00001916">
            <w:pPr>
              <w:widowControl w:val="0"/>
              <w:numPr>
                <w:ilvl w:val="0"/>
                <w:numId w:val="630"/>
              </w:numPr>
              <w:spacing w:line="240" w:lineRule="auto"/>
              <w:ind w:left="720" w:hanging="360"/>
              <w:rPr>
                <w:sz w:val="20"/>
                <w:szCs w:val="20"/>
              </w:rPr>
            </w:pPr>
            <w:r w:rsidDel="00000000" w:rsidR="00000000" w:rsidRPr="00000000">
              <w:rPr>
                <w:sz w:val="20"/>
                <w:szCs w:val="20"/>
                <w:rtl w:val="0"/>
              </w:rPr>
              <w:t xml:space="preserve">A round or golf-ball shape due to fluid confinement within the bursa </w:t>
            </w:r>
          </w:p>
          <w:p w:rsidR="00000000" w:rsidDel="00000000" w:rsidP="00000000" w:rsidRDefault="00000000" w:rsidRPr="00000000" w14:paraId="00001917">
            <w:pPr>
              <w:widowControl w:val="0"/>
              <w:spacing w:line="240" w:lineRule="auto"/>
              <w:rPr>
                <w:b w:val="1"/>
                <w:bCs w:val="1"/>
                <w:sz w:val="20"/>
                <w:szCs w:val="20"/>
              </w:rPr>
            </w:pPr>
            <w:r w:rsidDel="00000000" w:rsidR="00000000" w:rsidRPr="00000000">
              <w:rPr>
                <w:i w:val="1"/>
                <w:iCs w:val="1"/>
                <w:sz w:val="20"/>
                <w:szCs w:val="20"/>
                <w:rtl w:val="0"/>
              </w:rPr>
              <w:t xml:space="preserve">Other signs and symptoms:</w:t>
            </w:r>
            <w:r w:rsidDel="00000000" w:rsidR="00000000" w:rsidRPr="00000000">
              <w:rPr>
                <w:rtl w:val="0"/>
              </w:rPr>
            </w:r>
          </w:p>
          <w:p w:rsidR="00000000" w:rsidDel="00000000" w:rsidP="00000000" w:rsidRDefault="00000000" w:rsidRPr="00000000" w14:paraId="00001918">
            <w:pPr>
              <w:widowControl w:val="0"/>
              <w:numPr>
                <w:ilvl w:val="0"/>
                <w:numId w:val="294"/>
              </w:numPr>
              <w:spacing w:line="240" w:lineRule="auto"/>
              <w:ind w:left="720" w:hanging="360"/>
              <w:rPr>
                <w:sz w:val="20"/>
                <w:szCs w:val="20"/>
              </w:rPr>
            </w:pPr>
            <w:r w:rsidDel="00000000" w:rsidR="00000000" w:rsidRPr="00000000">
              <w:rPr>
                <w:sz w:val="20"/>
                <w:szCs w:val="20"/>
                <w:rtl w:val="0"/>
              </w:rPr>
              <w:t xml:space="preserve">Erythema, edema </w:t>
            </w:r>
          </w:p>
          <w:p w:rsidR="00000000" w:rsidDel="00000000" w:rsidP="00000000" w:rsidRDefault="00000000" w:rsidRPr="00000000" w14:paraId="00001919">
            <w:pPr>
              <w:widowControl w:val="0"/>
              <w:numPr>
                <w:ilvl w:val="0"/>
                <w:numId w:val="294"/>
              </w:numPr>
              <w:spacing w:line="240" w:lineRule="auto"/>
              <w:ind w:left="720" w:hanging="360"/>
              <w:rPr>
                <w:sz w:val="20"/>
                <w:szCs w:val="20"/>
              </w:rPr>
            </w:pPr>
            <w:r w:rsidDel="00000000" w:rsidR="00000000" w:rsidRPr="00000000">
              <w:rPr>
                <w:sz w:val="20"/>
                <w:szCs w:val="20"/>
                <w:rtl w:val="0"/>
              </w:rPr>
              <w:t xml:space="preserve">Septic bursitis may be associated with fever and systemic features </w:t>
            </w:r>
          </w:p>
        </w:tc>
      </w:tr>
      <w:tr>
        <w:trPr>
          <w:cantSplit w:val="0"/>
          <w:tblHeader w:val="0"/>
        </w:trPr>
        <w:tc>
          <w:tcPr/>
          <w:p w:rsidR="00000000" w:rsidDel="00000000" w:rsidP="00000000" w:rsidRDefault="00000000" w:rsidRPr="00000000" w14:paraId="0000191A">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191B">
            <w:pPr>
              <w:widowControl w:val="0"/>
              <w:spacing w:line="240" w:lineRule="auto"/>
              <w:rPr>
                <w:sz w:val="20"/>
                <w:szCs w:val="20"/>
              </w:rPr>
            </w:pPr>
            <w:r w:rsidDel="00000000" w:rsidR="00000000" w:rsidRPr="00000000">
              <w:rPr>
                <w:sz w:val="20"/>
                <w:szCs w:val="20"/>
                <w:rtl w:val="0"/>
              </w:rPr>
              <w:t xml:space="preserve">OPQRST of symptoms</w:t>
            </w:r>
          </w:p>
          <w:p w:rsidR="00000000" w:rsidDel="00000000" w:rsidP="00000000" w:rsidRDefault="00000000" w:rsidRPr="00000000" w14:paraId="0000191C">
            <w:pPr>
              <w:widowControl w:val="0"/>
              <w:numPr>
                <w:ilvl w:val="0"/>
                <w:numId w:val="861"/>
              </w:numPr>
              <w:spacing w:line="240" w:lineRule="auto"/>
              <w:ind w:left="720" w:hanging="360"/>
              <w:rPr>
                <w:sz w:val="20"/>
                <w:szCs w:val="20"/>
              </w:rPr>
            </w:pPr>
            <w:r w:rsidDel="00000000" w:rsidR="00000000" w:rsidRPr="00000000">
              <w:rPr>
                <w:sz w:val="20"/>
                <w:szCs w:val="20"/>
                <w:rtl w:val="0"/>
              </w:rPr>
              <w:t xml:space="preserve">Ask about occupational habits like leaning on the elbows </w:t>
            </w:r>
          </w:p>
          <w:p w:rsidR="00000000" w:rsidDel="00000000" w:rsidP="00000000" w:rsidRDefault="00000000" w:rsidRPr="00000000" w14:paraId="0000191D">
            <w:pPr>
              <w:widowControl w:val="0"/>
              <w:numPr>
                <w:ilvl w:val="0"/>
                <w:numId w:val="861"/>
              </w:numPr>
              <w:spacing w:line="240" w:lineRule="auto"/>
              <w:ind w:left="720" w:hanging="360"/>
              <w:rPr>
                <w:sz w:val="20"/>
                <w:szCs w:val="20"/>
              </w:rPr>
            </w:pPr>
            <w:r w:rsidDel="00000000" w:rsidR="00000000" w:rsidRPr="00000000">
              <w:rPr>
                <w:sz w:val="20"/>
                <w:szCs w:val="20"/>
                <w:rtl w:val="0"/>
              </w:rPr>
              <w:t xml:space="preserve">Ask about recurrence</w:t>
            </w:r>
          </w:p>
          <w:p w:rsidR="00000000" w:rsidDel="00000000" w:rsidP="00000000" w:rsidRDefault="00000000" w:rsidRPr="00000000" w14:paraId="0000191E">
            <w:pPr>
              <w:widowControl w:val="0"/>
              <w:numPr>
                <w:ilvl w:val="0"/>
                <w:numId w:val="861"/>
              </w:numPr>
              <w:spacing w:line="240" w:lineRule="auto"/>
              <w:ind w:left="720" w:hanging="360"/>
              <w:rPr>
                <w:sz w:val="20"/>
                <w:szCs w:val="20"/>
              </w:rPr>
            </w:pPr>
            <w:r w:rsidDel="00000000" w:rsidR="00000000" w:rsidRPr="00000000">
              <w:rPr>
                <w:sz w:val="20"/>
                <w:szCs w:val="20"/>
                <w:rtl w:val="0"/>
              </w:rPr>
              <w:t xml:space="preserve">Ask about systemic symptoms to rule out septic bursitis</w:t>
            </w:r>
          </w:p>
          <w:p w:rsidR="00000000" w:rsidDel="00000000" w:rsidP="00000000" w:rsidRDefault="00000000" w:rsidRPr="00000000" w14:paraId="0000191F">
            <w:pPr>
              <w:widowControl w:val="0"/>
              <w:numPr>
                <w:ilvl w:val="0"/>
                <w:numId w:val="861"/>
              </w:numPr>
              <w:spacing w:line="240" w:lineRule="auto"/>
              <w:ind w:left="720" w:hanging="360"/>
              <w:rPr>
                <w:sz w:val="20"/>
                <w:szCs w:val="20"/>
              </w:rPr>
            </w:pPr>
            <w:r w:rsidDel="00000000" w:rsidR="00000000" w:rsidRPr="00000000">
              <w:rPr>
                <w:sz w:val="20"/>
                <w:szCs w:val="20"/>
                <w:rtl w:val="0"/>
              </w:rPr>
              <w:t xml:space="preserve">Ask about recent trauma to the area </w:t>
            </w:r>
          </w:p>
        </w:tc>
      </w:tr>
      <w:tr>
        <w:trPr>
          <w:cantSplit w:val="0"/>
          <w:tblHeader w:val="0"/>
        </w:trPr>
        <w:tc>
          <w:tcPr/>
          <w:p w:rsidR="00000000" w:rsidDel="00000000" w:rsidP="00000000" w:rsidRDefault="00000000" w:rsidRPr="00000000" w14:paraId="00001920">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1921">
            <w:pPr>
              <w:widowControl w:val="0"/>
              <w:spacing w:line="240" w:lineRule="auto"/>
              <w:rPr>
                <w:sz w:val="20"/>
                <w:szCs w:val="20"/>
              </w:rPr>
            </w:pPr>
            <w:r w:rsidDel="00000000" w:rsidR="00000000" w:rsidRPr="00000000">
              <w:rPr>
                <w:sz w:val="20"/>
                <w:szCs w:val="20"/>
                <w:rtl w:val="0"/>
              </w:rPr>
              <w:t xml:space="preserve">VITALS: all, as needed (HR, BP)</w:t>
            </w:r>
          </w:p>
          <w:p w:rsidR="00000000" w:rsidDel="00000000" w:rsidP="00000000" w:rsidRDefault="00000000" w:rsidRPr="00000000" w14:paraId="00001922">
            <w:pPr>
              <w:widowControl w:val="0"/>
              <w:spacing w:line="240" w:lineRule="auto"/>
              <w:rPr>
                <w:sz w:val="20"/>
                <w:szCs w:val="20"/>
              </w:rPr>
            </w:pPr>
            <w:r w:rsidDel="00000000" w:rsidR="00000000" w:rsidRPr="00000000">
              <w:rPr>
                <w:sz w:val="20"/>
                <w:szCs w:val="20"/>
                <w:rtl w:val="0"/>
              </w:rPr>
              <w:t xml:space="preserve">INSPECT:</w:t>
            </w:r>
          </w:p>
          <w:p w:rsidR="00000000" w:rsidDel="00000000" w:rsidP="00000000" w:rsidRDefault="00000000" w:rsidRPr="00000000" w14:paraId="00001923">
            <w:pPr>
              <w:widowControl w:val="0"/>
              <w:numPr>
                <w:ilvl w:val="0"/>
                <w:numId w:val="95"/>
              </w:numPr>
              <w:spacing w:line="240" w:lineRule="auto"/>
              <w:ind w:left="720" w:hanging="360"/>
              <w:rPr>
                <w:sz w:val="20"/>
                <w:szCs w:val="20"/>
              </w:rPr>
            </w:pPr>
            <w:r w:rsidDel="00000000" w:rsidR="00000000" w:rsidRPr="00000000">
              <w:rPr>
                <w:sz w:val="20"/>
                <w:szCs w:val="20"/>
                <w:rtl w:val="0"/>
              </w:rPr>
              <w:t xml:space="preserve">Examine the skin for intactness</w:t>
            </w:r>
          </w:p>
          <w:p w:rsidR="00000000" w:rsidDel="00000000" w:rsidP="00000000" w:rsidRDefault="00000000" w:rsidRPr="00000000" w14:paraId="00001924">
            <w:pPr>
              <w:widowControl w:val="0"/>
              <w:numPr>
                <w:ilvl w:val="1"/>
                <w:numId w:val="95"/>
              </w:numPr>
              <w:spacing w:line="240" w:lineRule="auto"/>
              <w:ind w:left="1440" w:hanging="360"/>
              <w:rPr>
                <w:sz w:val="20"/>
                <w:szCs w:val="20"/>
              </w:rPr>
            </w:pPr>
            <w:r w:rsidDel="00000000" w:rsidR="00000000" w:rsidRPr="00000000">
              <w:rPr>
                <w:sz w:val="20"/>
                <w:szCs w:val="20"/>
                <w:rtl w:val="0"/>
              </w:rPr>
              <w:t xml:space="preserve">Penetrating injury can cause septic bursitis </w:t>
            </w:r>
          </w:p>
          <w:p w:rsidR="00000000" w:rsidDel="00000000" w:rsidP="00000000" w:rsidRDefault="00000000" w:rsidRPr="00000000" w14:paraId="00001925">
            <w:pPr>
              <w:widowControl w:val="0"/>
              <w:numPr>
                <w:ilvl w:val="0"/>
                <w:numId w:val="95"/>
              </w:numPr>
              <w:spacing w:line="240" w:lineRule="auto"/>
              <w:ind w:left="720" w:hanging="360"/>
              <w:rPr>
                <w:sz w:val="20"/>
                <w:szCs w:val="20"/>
              </w:rPr>
            </w:pPr>
            <w:r w:rsidDel="00000000" w:rsidR="00000000" w:rsidRPr="00000000">
              <w:rPr>
                <w:sz w:val="20"/>
                <w:szCs w:val="20"/>
                <w:rtl w:val="0"/>
              </w:rPr>
              <w:t xml:space="preserve">Patients may stop movements of the elbow due to pain </w:t>
            </w:r>
          </w:p>
          <w:p w:rsidR="00000000" w:rsidDel="00000000" w:rsidP="00000000" w:rsidRDefault="00000000" w:rsidRPr="00000000" w14:paraId="00001926">
            <w:pPr>
              <w:widowControl w:val="0"/>
              <w:spacing w:line="240" w:lineRule="auto"/>
              <w:rPr>
                <w:sz w:val="20"/>
                <w:szCs w:val="20"/>
              </w:rPr>
            </w:pPr>
            <w:r w:rsidDel="00000000" w:rsidR="00000000" w:rsidRPr="00000000">
              <w:rPr>
                <w:sz w:val="20"/>
                <w:szCs w:val="20"/>
                <w:rtl w:val="0"/>
              </w:rPr>
              <w:t xml:space="preserve">PALPATE</w:t>
            </w:r>
          </w:p>
          <w:p w:rsidR="00000000" w:rsidDel="00000000" w:rsidP="00000000" w:rsidRDefault="00000000" w:rsidRPr="00000000" w14:paraId="00001927">
            <w:pPr>
              <w:widowControl w:val="0"/>
              <w:numPr>
                <w:ilvl w:val="0"/>
                <w:numId w:val="314"/>
              </w:numPr>
              <w:spacing w:line="240" w:lineRule="auto"/>
              <w:ind w:left="720" w:hanging="360"/>
              <w:rPr>
                <w:sz w:val="20"/>
                <w:szCs w:val="20"/>
              </w:rPr>
            </w:pPr>
            <w:r w:rsidDel="00000000" w:rsidR="00000000" w:rsidRPr="00000000">
              <w:rPr>
                <w:sz w:val="20"/>
                <w:szCs w:val="20"/>
                <w:rtl w:val="0"/>
              </w:rPr>
              <w:t xml:space="preserve">Warmth, tenderness</w:t>
            </w:r>
          </w:p>
        </w:tc>
      </w:tr>
      <w:tr>
        <w:trPr>
          <w:cantSplit w:val="0"/>
          <w:tblHeader w:val="0"/>
        </w:trPr>
        <w:tc>
          <w:tcPr/>
          <w:p w:rsidR="00000000" w:rsidDel="00000000" w:rsidP="00000000" w:rsidRDefault="00000000" w:rsidRPr="00000000" w14:paraId="00001928">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p w:rsidR="00000000" w:rsidDel="00000000" w:rsidP="00000000" w:rsidRDefault="00000000" w:rsidRPr="00000000" w14:paraId="00001929">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92A">
            <w:pPr>
              <w:widowControl w:val="0"/>
              <w:spacing w:line="240" w:lineRule="auto"/>
              <w:rPr>
                <w:b w:val="1"/>
                <w:bCs w:val="1"/>
                <w:sz w:val="20"/>
                <w:szCs w:val="20"/>
              </w:rPr>
            </w:pPr>
            <w:r w:rsidDel="00000000" w:rsidR="00000000" w:rsidRPr="00000000">
              <w:rPr>
                <w:b w:val="1"/>
                <w:bCs w:val="1"/>
                <w:sz w:val="20"/>
                <w:szCs w:val="20"/>
                <w:rtl w:val="0"/>
              </w:rPr>
              <w:t xml:space="preserve">Differential Diagnosis </w:t>
            </w:r>
          </w:p>
        </w:tc>
        <w:tc>
          <w:tcPr/>
          <w:p w:rsidR="00000000" w:rsidDel="00000000" w:rsidP="00000000" w:rsidRDefault="00000000" w:rsidRPr="00000000" w14:paraId="0000192B">
            <w:pPr>
              <w:widowControl w:val="0"/>
              <w:spacing w:line="240" w:lineRule="auto"/>
              <w:rPr>
                <w:sz w:val="20"/>
                <w:szCs w:val="20"/>
              </w:rPr>
            </w:pPr>
            <w:r w:rsidDel="00000000" w:rsidR="00000000" w:rsidRPr="00000000">
              <w:rPr>
                <w:sz w:val="20"/>
                <w:szCs w:val="20"/>
                <w:rtl w:val="0"/>
              </w:rPr>
              <w:t xml:space="preserve">Gout, rheumatoid arthritis, elbow fracture, tendonitis, acute trauma to the elbow</w:t>
            </w:r>
          </w:p>
          <w:p w:rsidR="00000000" w:rsidDel="00000000" w:rsidP="00000000" w:rsidRDefault="00000000" w:rsidRPr="00000000" w14:paraId="0000192C">
            <w:pPr>
              <w:widowControl w:val="0"/>
              <w:spacing w:line="240" w:lineRule="auto"/>
              <w:rPr>
                <w:sz w:val="20"/>
                <w:szCs w:val="20"/>
              </w:rPr>
            </w:pPr>
            <w:r w:rsidDel="00000000" w:rsidR="00000000" w:rsidRPr="00000000">
              <w:rPr>
                <w:sz w:val="20"/>
                <w:szCs w:val="20"/>
                <w:rtl w:val="0"/>
              </w:rPr>
              <w:t xml:space="preserve">Cutaneous abscess, hematoma, cellulitis, tendon rupture, neoplasm, ligament rupture</w:t>
            </w:r>
          </w:p>
        </w:tc>
      </w:tr>
      <w:tr>
        <w:trPr>
          <w:cantSplit w:val="0"/>
          <w:tblHeader w:val="0"/>
        </w:trPr>
        <w:tc>
          <w:tcPr/>
          <w:p w:rsidR="00000000" w:rsidDel="00000000" w:rsidP="00000000" w:rsidRDefault="00000000" w:rsidRPr="00000000" w14:paraId="0000192D">
            <w:pPr>
              <w:widowControl w:val="0"/>
              <w:spacing w:line="240" w:lineRule="auto"/>
              <w:rPr>
                <w:b w:val="1"/>
                <w:bCs w:val="1"/>
                <w:sz w:val="20"/>
                <w:szCs w:val="20"/>
              </w:rPr>
            </w:pPr>
            <w:r w:rsidDel="00000000" w:rsidR="00000000" w:rsidRPr="00000000">
              <w:rPr>
                <w:b w:val="1"/>
                <w:bCs w:val="1"/>
                <w:sz w:val="20"/>
                <w:szCs w:val="20"/>
                <w:rtl w:val="0"/>
              </w:rPr>
              <w:t xml:space="preserve">Diagnostics:</w:t>
            </w:r>
          </w:p>
          <w:p w:rsidR="00000000" w:rsidDel="00000000" w:rsidP="00000000" w:rsidRDefault="00000000" w:rsidRPr="00000000" w14:paraId="0000192E">
            <w:pPr>
              <w:widowControl w:val="0"/>
              <w:spacing w:line="240" w:lineRule="auto"/>
              <w:rPr>
                <w:b w:val="1"/>
                <w:bCs w:val="1"/>
                <w:sz w:val="20"/>
                <w:szCs w:val="20"/>
              </w:rPr>
            </w:pPr>
            <w:r w:rsidDel="00000000" w:rsidR="00000000" w:rsidRPr="00000000">
              <w:rPr>
                <w:b w:val="1"/>
                <w:bCs w:val="1"/>
                <w:sz w:val="20"/>
                <w:szCs w:val="20"/>
                <w:rtl w:val="0"/>
              </w:rPr>
              <w:t xml:space="preserve">Labs &amp; Imaging</w:t>
            </w:r>
          </w:p>
        </w:tc>
        <w:tc>
          <w:tcPr/>
          <w:p w:rsidR="00000000" w:rsidDel="00000000" w:rsidP="00000000" w:rsidRDefault="00000000" w:rsidRPr="00000000" w14:paraId="0000192F">
            <w:pPr>
              <w:widowControl w:val="0"/>
              <w:spacing w:line="240" w:lineRule="auto"/>
              <w:rPr>
                <w:sz w:val="20"/>
                <w:szCs w:val="20"/>
              </w:rPr>
            </w:pPr>
            <w:r w:rsidDel="00000000" w:rsidR="00000000" w:rsidRPr="00000000">
              <w:rPr>
                <w:sz w:val="20"/>
                <w:szCs w:val="20"/>
                <w:rtl w:val="0"/>
              </w:rPr>
              <w:t xml:space="preserve">Diagnosis is typically made by history and physical alone </w:t>
            </w:r>
          </w:p>
          <w:p w:rsidR="00000000" w:rsidDel="00000000" w:rsidP="00000000" w:rsidRDefault="00000000" w:rsidRPr="00000000" w14:paraId="00001930">
            <w:pPr>
              <w:widowControl w:val="0"/>
              <w:spacing w:line="240" w:lineRule="auto"/>
              <w:rPr>
                <w:i w:val="1"/>
                <w:iCs w:val="1"/>
                <w:sz w:val="20"/>
                <w:szCs w:val="20"/>
              </w:rPr>
            </w:pPr>
            <w:r w:rsidDel="00000000" w:rsidR="00000000" w:rsidRPr="00000000">
              <w:rPr>
                <w:i w:val="1"/>
                <w:iCs w:val="1"/>
                <w:sz w:val="20"/>
                <w:szCs w:val="20"/>
                <w:rtl w:val="0"/>
              </w:rPr>
              <w:t xml:space="preserve">Labs</w:t>
            </w:r>
          </w:p>
          <w:p w:rsidR="00000000" w:rsidDel="00000000" w:rsidP="00000000" w:rsidRDefault="00000000" w:rsidRPr="00000000" w14:paraId="00001931">
            <w:pPr>
              <w:widowControl w:val="0"/>
              <w:numPr>
                <w:ilvl w:val="0"/>
                <w:numId w:val="770"/>
              </w:numPr>
              <w:spacing w:line="240" w:lineRule="auto"/>
              <w:ind w:left="720" w:hanging="360"/>
              <w:rPr>
                <w:sz w:val="20"/>
                <w:szCs w:val="20"/>
              </w:rPr>
            </w:pPr>
            <w:r w:rsidDel="00000000" w:rsidR="00000000" w:rsidRPr="00000000">
              <w:rPr>
                <w:sz w:val="20"/>
                <w:szCs w:val="20"/>
                <w:rtl w:val="0"/>
              </w:rPr>
              <w:t xml:space="preserve">Consider the risk for septic bursitis, and weight the potential need for aspiration of the bursa (bursal aspiration is the gold standard)</w:t>
            </w:r>
          </w:p>
          <w:p w:rsidR="00000000" w:rsidDel="00000000" w:rsidP="00000000" w:rsidRDefault="00000000" w:rsidRPr="00000000" w14:paraId="00001932">
            <w:pPr>
              <w:widowControl w:val="0"/>
              <w:numPr>
                <w:ilvl w:val="0"/>
                <w:numId w:val="770"/>
              </w:numPr>
              <w:spacing w:line="240" w:lineRule="auto"/>
              <w:ind w:left="720" w:hanging="360"/>
              <w:rPr>
                <w:sz w:val="20"/>
                <w:szCs w:val="20"/>
              </w:rPr>
            </w:pPr>
            <w:r w:rsidDel="00000000" w:rsidR="00000000" w:rsidRPr="00000000">
              <w:rPr>
                <w:sz w:val="20"/>
                <w:szCs w:val="20"/>
                <w:rtl w:val="0"/>
              </w:rPr>
              <w:t xml:space="preserve">Fluid could be sent for culture and sensitivity testing </w:t>
            </w:r>
          </w:p>
          <w:p w:rsidR="00000000" w:rsidDel="00000000" w:rsidP="00000000" w:rsidRDefault="00000000" w:rsidRPr="00000000" w14:paraId="00001933">
            <w:pPr>
              <w:widowControl w:val="0"/>
              <w:spacing w:line="240" w:lineRule="auto"/>
              <w:rPr>
                <w:i w:val="1"/>
                <w:iCs w:val="1"/>
                <w:sz w:val="20"/>
                <w:szCs w:val="20"/>
              </w:rPr>
            </w:pPr>
            <w:r w:rsidDel="00000000" w:rsidR="00000000" w:rsidRPr="00000000">
              <w:rPr>
                <w:i w:val="1"/>
                <w:iCs w:val="1"/>
                <w:sz w:val="20"/>
                <w:szCs w:val="20"/>
                <w:rtl w:val="0"/>
              </w:rPr>
              <w:t xml:space="preserve">Diagnostic tests and/or Imaging (important in risk for alternative ddx or infection)</w:t>
            </w:r>
          </w:p>
          <w:p w:rsidR="00000000" w:rsidDel="00000000" w:rsidP="00000000" w:rsidRDefault="00000000" w:rsidRPr="00000000" w14:paraId="00001934">
            <w:pPr>
              <w:widowControl w:val="0"/>
              <w:numPr>
                <w:ilvl w:val="0"/>
                <w:numId w:val="397"/>
              </w:numPr>
              <w:spacing w:line="240" w:lineRule="auto"/>
              <w:ind w:left="720" w:hanging="360"/>
              <w:rPr>
                <w:sz w:val="20"/>
                <w:szCs w:val="20"/>
              </w:rPr>
            </w:pPr>
            <w:r w:rsidDel="00000000" w:rsidR="00000000" w:rsidRPr="00000000">
              <w:rPr>
                <w:sz w:val="20"/>
                <w:szCs w:val="20"/>
                <w:rtl w:val="0"/>
              </w:rPr>
              <w:t xml:space="preserve">X-ray if there is suspected bone infection </w:t>
            </w:r>
          </w:p>
        </w:tc>
      </w:tr>
      <w:tr>
        <w:trPr>
          <w:cantSplit w:val="0"/>
          <w:tblHeader w:val="0"/>
        </w:trPr>
        <w:tc>
          <w:tcPr/>
          <w:p w:rsidR="00000000" w:rsidDel="00000000" w:rsidP="00000000" w:rsidRDefault="00000000" w:rsidRPr="00000000" w14:paraId="00001935">
            <w:pPr>
              <w:widowControl w:val="0"/>
              <w:spacing w:line="240" w:lineRule="auto"/>
              <w:rPr>
                <w:b w:val="1"/>
                <w:bCs w:val="1"/>
                <w:sz w:val="20"/>
                <w:szCs w:val="20"/>
              </w:rPr>
            </w:pPr>
            <w:r w:rsidDel="00000000" w:rsidR="00000000" w:rsidRPr="00000000">
              <w:rPr>
                <w:b w:val="1"/>
                <w:bCs w:val="1"/>
                <w:sz w:val="20"/>
                <w:szCs w:val="20"/>
                <w:rtl w:val="0"/>
              </w:rPr>
              <w:t xml:space="preserve">Treatment/ Management</w:t>
            </w:r>
          </w:p>
        </w:tc>
        <w:tc>
          <w:tcPr/>
          <w:p w:rsidR="00000000" w:rsidDel="00000000" w:rsidP="00000000" w:rsidRDefault="00000000" w:rsidRPr="00000000" w14:paraId="00001936">
            <w:pPr>
              <w:widowControl w:val="0"/>
              <w:numPr>
                <w:ilvl w:val="0"/>
                <w:numId w:val="527"/>
              </w:numPr>
              <w:spacing w:line="240" w:lineRule="auto"/>
              <w:ind w:left="360"/>
              <w:rPr>
                <w:b w:val="1"/>
                <w:bCs w:val="1"/>
                <w:sz w:val="20"/>
                <w:szCs w:val="20"/>
              </w:rPr>
            </w:pPr>
            <w:r w:rsidDel="00000000" w:rsidR="00000000" w:rsidRPr="00000000">
              <w:rPr>
                <w:b w:val="1"/>
                <w:bCs w:val="1"/>
                <w:sz w:val="20"/>
                <w:szCs w:val="20"/>
                <w:rtl w:val="0"/>
              </w:rPr>
              <w:t xml:space="preserve">Counseling/Education </w:t>
            </w:r>
          </w:p>
          <w:p w:rsidR="00000000" w:rsidDel="00000000" w:rsidP="00000000" w:rsidRDefault="00000000" w:rsidRPr="00000000" w14:paraId="00001937">
            <w:pPr>
              <w:widowControl w:val="0"/>
              <w:numPr>
                <w:ilvl w:val="1"/>
                <w:numId w:val="527"/>
              </w:numPr>
              <w:spacing w:line="240" w:lineRule="auto"/>
              <w:ind w:left="900" w:hanging="360"/>
              <w:rPr>
                <w:sz w:val="20"/>
                <w:szCs w:val="20"/>
              </w:rPr>
            </w:pPr>
            <w:r w:rsidDel="00000000" w:rsidR="00000000" w:rsidRPr="00000000">
              <w:rPr>
                <w:rtl w:val="0"/>
              </w:rPr>
            </w:r>
          </w:p>
          <w:p w:rsidR="00000000" w:rsidDel="00000000" w:rsidP="00000000" w:rsidRDefault="00000000" w:rsidRPr="00000000" w14:paraId="00001938">
            <w:pPr>
              <w:widowControl w:val="0"/>
              <w:spacing w:line="240" w:lineRule="auto"/>
              <w:rPr>
                <w:b w:val="1"/>
                <w:bCs w:val="1"/>
                <w:sz w:val="20"/>
                <w:szCs w:val="20"/>
              </w:rPr>
            </w:pPr>
            <w:r w:rsidDel="00000000" w:rsidR="00000000" w:rsidRPr="00000000">
              <w:rPr>
                <w:b w:val="1"/>
                <w:bCs w:val="1"/>
                <w:sz w:val="20"/>
                <w:szCs w:val="20"/>
                <w:rtl w:val="0"/>
              </w:rPr>
              <w:t xml:space="preserve">Complementary Therapies (non-pharmacological)</w:t>
            </w:r>
          </w:p>
          <w:p w:rsidR="00000000" w:rsidDel="00000000" w:rsidP="00000000" w:rsidRDefault="00000000" w:rsidRPr="00000000" w14:paraId="00001939">
            <w:pPr>
              <w:widowControl w:val="0"/>
              <w:numPr>
                <w:ilvl w:val="0"/>
                <w:numId w:val="276"/>
              </w:numPr>
              <w:spacing w:line="240" w:lineRule="auto"/>
              <w:ind w:left="720" w:hanging="360"/>
              <w:rPr>
                <w:sz w:val="20"/>
                <w:szCs w:val="20"/>
              </w:rPr>
            </w:pPr>
            <w:r w:rsidDel="00000000" w:rsidR="00000000" w:rsidRPr="00000000">
              <w:rPr>
                <w:sz w:val="20"/>
                <w:szCs w:val="20"/>
                <w:rtl w:val="0"/>
              </w:rPr>
              <w:t xml:space="preserve">Conservative management: ice, rest, and NSAIDs</w:t>
            </w:r>
          </w:p>
          <w:p w:rsidR="00000000" w:rsidDel="00000000" w:rsidP="00000000" w:rsidRDefault="00000000" w:rsidRPr="00000000" w14:paraId="0000193A">
            <w:pPr>
              <w:widowControl w:val="0"/>
              <w:numPr>
                <w:ilvl w:val="0"/>
                <w:numId w:val="276"/>
              </w:numPr>
              <w:spacing w:line="240" w:lineRule="auto"/>
              <w:ind w:left="720" w:hanging="360"/>
              <w:rPr>
                <w:sz w:val="20"/>
                <w:szCs w:val="20"/>
              </w:rPr>
            </w:pPr>
            <w:r w:rsidDel="00000000" w:rsidR="00000000" w:rsidRPr="00000000">
              <w:rPr>
                <w:sz w:val="20"/>
                <w:szCs w:val="20"/>
                <w:rtl w:val="0"/>
              </w:rPr>
              <w:t xml:space="preserve">Elastic bandage application can help reduce swelling </w:t>
            </w:r>
          </w:p>
          <w:p w:rsidR="00000000" w:rsidDel="00000000" w:rsidP="00000000" w:rsidRDefault="00000000" w:rsidRPr="00000000" w14:paraId="0000193B">
            <w:pPr>
              <w:widowControl w:val="0"/>
              <w:numPr>
                <w:ilvl w:val="0"/>
                <w:numId w:val="276"/>
              </w:numPr>
              <w:spacing w:line="240" w:lineRule="auto"/>
              <w:ind w:left="720" w:hanging="360"/>
              <w:rPr>
                <w:sz w:val="20"/>
                <w:szCs w:val="20"/>
              </w:rPr>
            </w:pPr>
            <w:r w:rsidDel="00000000" w:rsidR="00000000" w:rsidRPr="00000000">
              <w:rPr>
                <w:sz w:val="20"/>
                <w:szCs w:val="20"/>
                <w:rtl w:val="0"/>
              </w:rPr>
              <w:t xml:space="preserve">Corticosteroid injection can help with early reduction in symptoms </w:t>
            </w:r>
          </w:p>
        </w:tc>
      </w:tr>
      <w:tr>
        <w:trPr>
          <w:cantSplit w:val="0"/>
          <w:tblHeader w:val="0"/>
        </w:trPr>
        <w:tc>
          <w:tcPr/>
          <w:p w:rsidR="00000000" w:rsidDel="00000000" w:rsidP="00000000" w:rsidRDefault="00000000" w:rsidRPr="00000000" w14:paraId="0000193C">
            <w:pPr>
              <w:widowControl w:val="0"/>
              <w:spacing w:line="240" w:lineRule="auto"/>
              <w:rPr>
                <w:b w:val="1"/>
                <w:bCs w:val="1"/>
                <w:sz w:val="20"/>
                <w:szCs w:val="20"/>
              </w:rPr>
            </w:pPr>
            <w:r w:rsidDel="00000000" w:rsidR="00000000" w:rsidRPr="00000000">
              <w:rPr>
                <w:b w:val="1"/>
                <w:bCs w:val="1"/>
                <w:sz w:val="20"/>
                <w:szCs w:val="20"/>
                <w:rtl w:val="0"/>
              </w:rPr>
              <w:t xml:space="preserve">Medical management</w:t>
            </w:r>
          </w:p>
        </w:tc>
        <w:tc>
          <w:tcPr/>
          <w:p w:rsidR="00000000" w:rsidDel="00000000" w:rsidP="00000000" w:rsidRDefault="00000000" w:rsidRPr="00000000" w14:paraId="0000193D">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Aspiration→ 10% risk of persistent symptoms at 6 months </w:t>
            </w:r>
          </w:p>
          <w:p w:rsidR="00000000" w:rsidDel="00000000" w:rsidP="00000000" w:rsidRDefault="00000000" w:rsidRPr="00000000" w14:paraId="0000193E">
            <w:pPr>
              <w:widowControl w:val="0"/>
              <w:spacing w:line="240" w:lineRule="auto"/>
              <w:rPr>
                <w:sz w:val="20"/>
                <w:szCs w:val="20"/>
              </w:rPr>
            </w:pPr>
            <w:r w:rsidDel="00000000" w:rsidR="00000000" w:rsidRPr="00000000">
              <w:rPr>
                <w:sz w:val="20"/>
                <w:szCs w:val="20"/>
                <w:rtl w:val="0"/>
              </w:rPr>
              <w:t xml:space="preserve">Bursectomy can be considered with repeat symptoms (higher risk with underlying bone spurs)</w:t>
            </w:r>
          </w:p>
        </w:tc>
      </w:tr>
      <w:tr>
        <w:trPr>
          <w:cantSplit w:val="0"/>
          <w:tblHeader w:val="0"/>
        </w:trPr>
        <w:tc>
          <w:tcPr/>
          <w:p w:rsidR="00000000" w:rsidDel="00000000" w:rsidP="00000000" w:rsidRDefault="00000000" w:rsidRPr="00000000" w14:paraId="0000193F">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p w:rsidR="00000000" w:rsidDel="00000000" w:rsidP="00000000" w:rsidRDefault="00000000" w:rsidRPr="00000000" w14:paraId="00001940">
            <w:pPr>
              <w:widowControl w:val="0"/>
              <w:numPr>
                <w:ilvl w:val="0"/>
                <w:numId w:val="1120"/>
              </w:numPr>
              <w:spacing w:line="240" w:lineRule="auto"/>
              <w:ind w:left="360"/>
              <w:rPr>
                <w:sz w:val="20"/>
                <w:szCs w:val="20"/>
              </w:rPr>
            </w:pPr>
            <w:r w:rsidDel="00000000" w:rsidR="00000000" w:rsidRPr="00000000">
              <w:rPr>
                <w:sz w:val="20"/>
                <w:szCs w:val="20"/>
                <w:rtl w:val="0"/>
              </w:rPr>
              <w:t xml:space="preserve">Refer to orthopedic surgeon for surgical excision or if there is an underlying bone spur </w:t>
            </w:r>
          </w:p>
        </w:tc>
      </w:tr>
      <w:tr>
        <w:trPr>
          <w:cantSplit w:val="0"/>
          <w:tblHeader w:val="0"/>
        </w:trPr>
        <w:tc>
          <w:tcPr/>
          <w:p w:rsidR="00000000" w:rsidDel="00000000" w:rsidP="00000000" w:rsidRDefault="00000000" w:rsidRPr="00000000" w14:paraId="00001941">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p w:rsidR="00000000" w:rsidDel="00000000" w:rsidP="00000000" w:rsidRDefault="00000000" w:rsidRPr="00000000" w14:paraId="00001942">
            <w:pPr>
              <w:widowControl w:val="0"/>
              <w:spacing w:line="240" w:lineRule="auto"/>
              <w:rPr>
                <w:sz w:val="20"/>
                <w:szCs w:val="20"/>
              </w:rPr>
            </w:pPr>
            <w:r w:rsidDel="00000000" w:rsidR="00000000" w:rsidRPr="00000000">
              <w:rPr>
                <w:sz w:val="20"/>
                <w:szCs w:val="20"/>
                <w:rtl w:val="0"/>
              </w:rPr>
              <w:t xml:space="preserve">Assess for resolution of symptoms as needed for each patient</w:t>
            </w:r>
          </w:p>
        </w:tc>
      </w:tr>
      <w:tr>
        <w:trPr>
          <w:cantSplit w:val="0"/>
          <w:trHeight w:val="477" w:hRule="atLeast"/>
          <w:tblHeader w:val="0"/>
        </w:trPr>
        <w:tc>
          <w:tcPr/>
          <w:p w:rsidR="00000000" w:rsidDel="00000000" w:rsidP="00000000" w:rsidRDefault="00000000" w:rsidRPr="00000000" w14:paraId="00001943">
            <w:pPr>
              <w:widowControl w:val="0"/>
              <w:spacing w:line="240" w:lineRule="auto"/>
              <w:rPr>
                <w:b w:val="1"/>
                <w:bCs w:val="1"/>
                <w:sz w:val="20"/>
                <w:szCs w:val="20"/>
              </w:rPr>
            </w:pPr>
            <w:r w:rsidDel="00000000" w:rsidR="00000000" w:rsidRPr="00000000">
              <w:rPr>
                <w:b w:val="1"/>
                <w:bCs w:val="1"/>
                <w:sz w:val="20"/>
                <w:szCs w:val="20"/>
                <w:rtl w:val="0"/>
              </w:rPr>
              <w:t xml:space="preserve">Common Complications</w:t>
            </w:r>
          </w:p>
        </w:tc>
        <w:tc>
          <w:tcPr/>
          <w:p w:rsidR="00000000" w:rsidDel="00000000" w:rsidP="00000000" w:rsidRDefault="00000000" w:rsidRPr="00000000" w14:paraId="00001944">
            <w:pPr>
              <w:widowControl w:val="0"/>
              <w:spacing w:line="240" w:lineRule="auto"/>
              <w:rPr>
                <w:sz w:val="20"/>
                <w:szCs w:val="20"/>
              </w:rPr>
            </w:pPr>
            <w:r w:rsidDel="00000000" w:rsidR="00000000" w:rsidRPr="00000000">
              <w:rPr>
                <w:sz w:val="20"/>
                <w:szCs w:val="20"/>
                <w:rtl w:val="0"/>
              </w:rPr>
              <w:t xml:space="preserve">Infection and persistence of symptoms if aspiration is performed</w:t>
            </w:r>
          </w:p>
        </w:tc>
      </w:tr>
      <w:tr>
        <w:trPr>
          <w:cantSplit w:val="0"/>
          <w:tblHeader w:val="0"/>
        </w:trPr>
        <w:tc>
          <w:tcPr/>
          <w:p w:rsidR="00000000" w:rsidDel="00000000" w:rsidP="00000000" w:rsidRDefault="00000000" w:rsidRPr="00000000" w14:paraId="00001945">
            <w:pPr>
              <w:widowControl w:val="0"/>
              <w:spacing w:line="240" w:lineRule="auto"/>
              <w:rPr>
                <w:b w:val="1"/>
                <w:bCs w:val="1"/>
                <w:sz w:val="20"/>
                <w:szCs w:val="20"/>
              </w:rPr>
            </w:pPr>
            <w:r w:rsidDel="00000000" w:rsidR="00000000" w:rsidRPr="00000000">
              <w:rPr>
                <w:b w:val="1"/>
                <w:bCs w:val="1"/>
                <w:sz w:val="20"/>
                <w:szCs w:val="20"/>
                <w:rtl w:val="0"/>
              </w:rPr>
              <w:t xml:space="preserve">References</w:t>
            </w:r>
          </w:p>
        </w:tc>
        <w:tc>
          <w:tcPr/>
          <w:p w:rsidR="00000000" w:rsidDel="00000000" w:rsidP="00000000" w:rsidRDefault="00000000" w:rsidRPr="00000000" w14:paraId="00001946">
            <w:pPr>
              <w:widowControl w:val="0"/>
              <w:spacing w:line="240" w:lineRule="auto"/>
              <w:rPr>
                <w:sz w:val="20"/>
                <w:szCs w:val="20"/>
              </w:rPr>
            </w:pPr>
            <w:hyperlink r:id="rId186">
              <w:r w:rsidDel="00000000" w:rsidR="00000000" w:rsidRPr="00000000">
                <w:rPr>
                  <w:color w:val="1155cc"/>
                  <w:sz w:val="20"/>
                  <w:szCs w:val="20"/>
                  <w:u w:val="single"/>
                  <w:rtl w:val="0"/>
                </w:rPr>
                <w:t xml:space="preserve">https://www.ncbi.nlm.nih.gov/books/NBK470291/</w:t>
              </w:r>
            </w:hyperlink>
            <w:r w:rsidDel="00000000" w:rsidR="00000000" w:rsidRPr="00000000">
              <w:rPr>
                <w:sz w:val="20"/>
                <w:szCs w:val="20"/>
                <w:rtl w:val="0"/>
              </w:rPr>
              <w:t xml:space="preserve"> </w:t>
            </w:r>
          </w:p>
        </w:tc>
      </w:tr>
    </w:tbl>
    <w:p w:rsidR="00000000" w:rsidDel="00000000" w:rsidP="00000000" w:rsidRDefault="00000000" w:rsidRPr="00000000" w14:paraId="00001947">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1948">
      <w:pPr>
        <w:spacing w:line="276" w:lineRule="auto"/>
        <w:rPr/>
      </w:pPr>
      <w:r w:rsidDel="00000000" w:rsidR="00000000" w:rsidRPr="00000000">
        <w:rPr>
          <w:rtl w:val="0"/>
        </w:rPr>
      </w:r>
    </w:p>
    <w:tbl>
      <w:tblPr>
        <w:tblStyle w:val="Table70"/>
        <w:tblpPr w:leftFromText="180" w:rightFromText="180" w:topFromText="180" w:bottomFromText="180" w:vertAnchor="text" w:horzAnchor="text" w:tblpX="0" w:tblpY="0"/>
        <w:tblW w:w="108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8985"/>
        <w:tblGridChange w:id="0">
          <w:tblGrid>
            <w:gridCol w:w="1830"/>
            <w:gridCol w:w="8985"/>
          </w:tblGrid>
        </w:tblGridChange>
      </w:tblGrid>
      <w:tr>
        <w:trPr>
          <w:cantSplit w:val="0"/>
          <w:trHeight w:val="420" w:hRule="atLeast"/>
          <w:tblHeader w:val="0"/>
        </w:trPr>
        <w:tc>
          <w:tcPr>
            <w:gridSpan w:val="2"/>
            <w:shd w:fill="ead1dc" w:val="clear"/>
          </w:tcPr>
          <w:p w:rsidR="00000000" w:rsidDel="00000000" w:rsidP="00000000" w:rsidRDefault="00000000" w:rsidRPr="00000000" w14:paraId="00001949">
            <w:pPr>
              <w:pStyle w:val="Heading1"/>
              <w:spacing w:after="0" w:before="0" w:line="240" w:lineRule="auto"/>
              <w:rPr>
                <w:b w:val="1"/>
                <w:bCs w:val="1"/>
                <w:sz w:val="24"/>
                <w:szCs w:val="24"/>
              </w:rPr>
            </w:pPr>
            <w:bookmarkStart w:colFirst="0" w:colLast="0" w:name="_2ogsmftm9dum" w:id="192"/>
            <w:bookmarkEnd w:id="192"/>
            <w:r w:rsidDel="00000000" w:rsidR="00000000" w:rsidRPr="00000000">
              <w:rPr>
                <w:b w:val="1"/>
                <w:bCs w:val="1"/>
                <w:sz w:val="24"/>
                <w:szCs w:val="24"/>
                <w:rtl w:val="0"/>
              </w:rPr>
              <w:t xml:space="preserve">FIBROMYALGIA (and associated link)</w:t>
            </w:r>
          </w:p>
        </w:tc>
      </w:tr>
      <w:tr>
        <w:trPr>
          <w:cantSplit w:val="0"/>
          <w:tblHeader w:val="0"/>
        </w:trPr>
        <w:tc>
          <w:tcPr/>
          <w:p w:rsidR="00000000" w:rsidDel="00000000" w:rsidP="00000000" w:rsidRDefault="00000000" w:rsidRPr="00000000" w14:paraId="0000194B">
            <w:pPr>
              <w:widowControl w:val="0"/>
              <w:spacing w:line="240" w:lineRule="auto"/>
              <w:rPr>
                <w:b w:val="1"/>
                <w:bCs w:val="1"/>
                <w:sz w:val="20"/>
                <w:szCs w:val="20"/>
              </w:rPr>
            </w:pPr>
            <w:r w:rsidDel="00000000" w:rsidR="00000000" w:rsidRPr="00000000">
              <w:rPr>
                <w:b w:val="1"/>
                <w:bCs w:val="1"/>
                <w:sz w:val="20"/>
                <w:szCs w:val="20"/>
                <w:rtl w:val="0"/>
              </w:rPr>
              <w:t xml:space="preserve">Short definition/ description</w:t>
            </w:r>
          </w:p>
        </w:tc>
        <w:tc>
          <w:tcPr/>
          <w:p w:rsidR="00000000" w:rsidDel="00000000" w:rsidP="00000000" w:rsidRDefault="00000000" w:rsidRPr="00000000" w14:paraId="0000194C">
            <w:pPr>
              <w:widowControl w:val="0"/>
              <w:spacing w:line="240" w:lineRule="auto"/>
              <w:rPr>
                <w:sz w:val="20"/>
                <w:szCs w:val="20"/>
              </w:rPr>
            </w:pPr>
            <w:r w:rsidDel="00000000" w:rsidR="00000000" w:rsidRPr="00000000">
              <w:rPr>
                <w:sz w:val="20"/>
                <w:szCs w:val="20"/>
                <w:rtl w:val="0"/>
              </w:rPr>
              <w:t xml:space="preserve">A syndrome of diffuse body pain associated with several secondary symptoms</w:t>
            </w:r>
          </w:p>
          <w:p w:rsidR="00000000" w:rsidDel="00000000" w:rsidP="00000000" w:rsidRDefault="00000000" w:rsidRPr="00000000" w14:paraId="0000194D">
            <w:pPr>
              <w:widowControl w:val="0"/>
              <w:numPr>
                <w:ilvl w:val="0"/>
                <w:numId w:val="785"/>
              </w:numPr>
              <w:spacing w:line="240" w:lineRule="auto"/>
              <w:ind w:left="720" w:hanging="360"/>
              <w:rPr>
                <w:sz w:val="20"/>
                <w:szCs w:val="20"/>
              </w:rPr>
            </w:pPr>
            <w:r w:rsidDel="00000000" w:rsidR="00000000" w:rsidRPr="00000000">
              <w:rPr>
                <w:sz w:val="20"/>
                <w:szCs w:val="20"/>
                <w:rtl w:val="0"/>
              </w:rPr>
              <w:t xml:space="preserve">Can wax and wane over time</w:t>
            </w:r>
          </w:p>
        </w:tc>
      </w:tr>
      <w:tr>
        <w:trPr>
          <w:cantSplit w:val="0"/>
          <w:tblHeader w:val="0"/>
        </w:trPr>
        <w:tc>
          <w:tcPr/>
          <w:p w:rsidR="00000000" w:rsidDel="00000000" w:rsidP="00000000" w:rsidRDefault="00000000" w:rsidRPr="00000000" w14:paraId="0000194E">
            <w:pPr>
              <w:widowControl w:val="0"/>
              <w:spacing w:line="240" w:lineRule="auto"/>
              <w:rPr>
                <w:b w:val="1"/>
                <w:bCs w:val="1"/>
                <w:sz w:val="20"/>
                <w:szCs w:val="20"/>
              </w:rPr>
            </w:pPr>
            <w:r w:rsidDel="00000000" w:rsidR="00000000" w:rsidRPr="00000000">
              <w:rPr>
                <w:b w:val="1"/>
                <w:bCs w:val="1"/>
                <w:sz w:val="20"/>
                <w:szCs w:val="20"/>
                <w:rtl w:val="0"/>
              </w:rPr>
              <w:t xml:space="preserve">Pathology/cause</w:t>
            </w:r>
          </w:p>
        </w:tc>
        <w:tc>
          <w:tcPr/>
          <w:p w:rsidR="00000000" w:rsidDel="00000000" w:rsidP="00000000" w:rsidRDefault="00000000" w:rsidRPr="00000000" w14:paraId="0000194F">
            <w:pPr>
              <w:widowControl w:val="0"/>
              <w:spacing w:line="240" w:lineRule="auto"/>
              <w:rPr>
                <w:sz w:val="20"/>
                <w:szCs w:val="20"/>
              </w:rPr>
            </w:pPr>
            <w:r w:rsidDel="00000000" w:rsidR="00000000" w:rsidRPr="00000000">
              <w:rPr>
                <w:sz w:val="20"/>
                <w:szCs w:val="20"/>
                <w:rtl w:val="0"/>
              </w:rPr>
              <w:t xml:space="preserve">Unknown, no associated abnormalities to joints or soft tissue despite pain and tenderness</w:t>
            </w:r>
          </w:p>
          <w:p w:rsidR="00000000" w:rsidDel="00000000" w:rsidP="00000000" w:rsidRDefault="00000000" w:rsidRPr="00000000" w14:paraId="00001950">
            <w:pPr>
              <w:widowControl w:val="0"/>
              <w:numPr>
                <w:ilvl w:val="0"/>
                <w:numId w:val="101"/>
              </w:numPr>
              <w:spacing w:line="240" w:lineRule="auto"/>
              <w:ind w:left="720" w:hanging="360"/>
              <w:rPr>
                <w:sz w:val="20"/>
                <w:szCs w:val="20"/>
              </w:rPr>
            </w:pPr>
            <w:r w:rsidDel="00000000" w:rsidR="00000000" w:rsidRPr="00000000">
              <w:rPr>
                <w:sz w:val="20"/>
                <w:szCs w:val="20"/>
                <w:rtl w:val="0"/>
              </w:rPr>
              <w:t xml:space="preserve">Neurophysiological changes are present</w:t>
            </w:r>
          </w:p>
          <w:p w:rsidR="00000000" w:rsidDel="00000000" w:rsidP="00000000" w:rsidRDefault="00000000" w:rsidRPr="00000000" w14:paraId="00001951">
            <w:pPr>
              <w:widowControl w:val="0"/>
              <w:numPr>
                <w:ilvl w:val="1"/>
                <w:numId w:val="101"/>
              </w:numPr>
              <w:spacing w:line="240" w:lineRule="auto"/>
              <w:ind w:left="1440" w:hanging="360"/>
              <w:rPr>
                <w:sz w:val="20"/>
                <w:szCs w:val="20"/>
              </w:rPr>
            </w:pPr>
            <w:r w:rsidDel="00000000" w:rsidR="00000000" w:rsidRPr="00000000">
              <w:rPr>
                <w:sz w:val="20"/>
                <w:szCs w:val="20"/>
                <w:rtl w:val="0"/>
              </w:rPr>
              <w:t xml:space="preserve">Abnormalities in pain processing at nervous system level</w:t>
            </w:r>
          </w:p>
          <w:p w:rsidR="00000000" w:rsidDel="00000000" w:rsidP="00000000" w:rsidRDefault="00000000" w:rsidRPr="00000000" w14:paraId="00001952">
            <w:pPr>
              <w:widowControl w:val="0"/>
              <w:numPr>
                <w:ilvl w:val="1"/>
                <w:numId w:val="101"/>
              </w:numPr>
              <w:spacing w:line="240" w:lineRule="auto"/>
              <w:ind w:left="1440" w:hanging="360"/>
              <w:rPr>
                <w:sz w:val="20"/>
                <w:szCs w:val="20"/>
              </w:rPr>
            </w:pPr>
            <w:r w:rsidDel="00000000" w:rsidR="00000000" w:rsidRPr="00000000">
              <w:rPr>
                <w:sz w:val="20"/>
                <w:szCs w:val="20"/>
                <w:rtl w:val="0"/>
              </w:rPr>
              <w:t xml:space="preserve">Altered HPA axis stress response</w:t>
            </w:r>
          </w:p>
          <w:p w:rsidR="00000000" w:rsidDel="00000000" w:rsidP="00000000" w:rsidRDefault="00000000" w:rsidRPr="00000000" w14:paraId="00001953">
            <w:pPr>
              <w:widowControl w:val="0"/>
              <w:numPr>
                <w:ilvl w:val="1"/>
                <w:numId w:val="101"/>
              </w:numPr>
              <w:spacing w:line="240" w:lineRule="auto"/>
              <w:ind w:left="1440" w:hanging="360"/>
              <w:rPr>
                <w:sz w:val="20"/>
                <w:szCs w:val="20"/>
              </w:rPr>
            </w:pPr>
            <w:r w:rsidDel="00000000" w:rsidR="00000000" w:rsidRPr="00000000">
              <w:rPr>
                <w:sz w:val="20"/>
                <w:szCs w:val="20"/>
                <w:rtl w:val="0"/>
              </w:rPr>
              <w:t xml:space="preserve">Abnormalities of peripheral sensitization</w:t>
            </w:r>
          </w:p>
        </w:tc>
      </w:tr>
      <w:tr>
        <w:trPr>
          <w:cantSplit w:val="0"/>
          <w:tblHeader w:val="0"/>
        </w:trPr>
        <w:tc>
          <w:tcPr/>
          <w:p w:rsidR="00000000" w:rsidDel="00000000" w:rsidP="00000000" w:rsidRDefault="00000000" w:rsidRPr="00000000" w14:paraId="00001954">
            <w:pPr>
              <w:widowControl w:val="0"/>
              <w:spacing w:line="240" w:lineRule="auto"/>
              <w:rPr>
                <w:b w:val="1"/>
                <w:bCs w:val="1"/>
                <w:sz w:val="20"/>
                <w:szCs w:val="20"/>
              </w:rPr>
            </w:pPr>
            <w:r w:rsidDel="00000000" w:rsidR="00000000" w:rsidRPr="00000000">
              <w:rPr>
                <w:b w:val="1"/>
                <w:bCs w:val="1"/>
                <w:sz w:val="20"/>
                <w:szCs w:val="20"/>
                <w:rtl w:val="0"/>
              </w:rPr>
              <w:t xml:space="preserve">Epidemiology</w:t>
            </w:r>
          </w:p>
        </w:tc>
        <w:tc>
          <w:tcPr/>
          <w:p w:rsidR="00000000" w:rsidDel="00000000" w:rsidP="00000000" w:rsidRDefault="00000000" w:rsidRPr="00000000" w14:paraId="00001955">
            <w:pPr>
              <w:widowControl w:val="0"/>
              <w:spacing w:line="240" w:lineRule="auto"/>
              <w:rPr>
                <w:sz w:val="20"/>
                <w:szCs w:val="20"/>
              </w:rPr>
            </w:pPr>
            <w:r w:rsidDel="00000000" w:rsidR="00000000" w:rsidRPr="00000000">
              <w:rPr>
                <w:sz w:val="20"/>
                <w:szCs w:val="20"/>
                <w:rtl w:val="0"/>
              </w:rPr>
              <w:t xml:space="preserve">2-3% prevalence in Canada, 6-9x more likely to occur in females than males</w:t>
            </w:r>
          </w:p>
          <w:p w:rsidR="00000000" w:rsidDel="00000000" w:rsidP="00000000" w:rsidRDefault="00000000" w:rsidRPr="00000000" w14:paraId="00001956">
            <w:pPr>
              <w:widowControl w:val="0"/>
              <w:numPr>
                <w:ilvl w:val="0"/>
                <w:numId w:val="562"/>
              </w:numPr>
              <w:spacing w:line="240" w:lineRule="auto"/>
              <w:ind w:left="720" w:hanging="360"/>
              <w:rPr>
                <w:sz w:val="20"/>
                <w:szCs w:val="20"/>
              </w:rPr>
            </w:pPr>
            <w:r w:rsidDel="00000000" w:rsidR="00000000" w:rsidRPr="00000000">
              <w:rPr>
                <w:sz w:val="20"/>
                <w:szCs w:val="20"/>
                <w:rtl w:val="0"/>
              </w:rPr>
              <w:t xml:space="preserve">Common in middle-aged women (age 30-50), but also seen in children, teenagers, and elderly </w:t>
            </w:r>
          </w:p>
          <w:p w:rsidR="00000000" w:rsidDel="00000000" w:rsidP="00000000" w:rsidRDefault="00000000" w:rsidRPr="00000000" w14:paraId="00001957">
            <w:pPr>
              <w:widowControl w:val="0"/>
              <w:spacing w:line="240" w:lineRule="auto"/>
              <w:rPr>
                <w:sz w:val="20"/>
                <w:szCs w:val="20"/>
              </w:rPr>
            </w:pPr>
            <w:r w:rsidDel="00000000" w:rsidR="00000000" w:rsidRPr="00000000">
              <w:rPr>
                <w:sz w:val="20"/>
                <w:szCs w:val="20"/>
                <w:rtl w:val="0"/>
              </w:rPr>
              <w:t xml:space="preserve">In the elderly, can be associated with more significant pain due to osteoarthritis and other concurrent conditions</w:t>
            </w:r>
          </w:p>
        </w:tc>
      </w:tr>
      <w:tr>
        <w:trPr>
          <w:cantSplit w:val="0"/>
          <w:tblHeader w:val="0"/>
        </w:trPr>
        <w:tc>
          <w:tcPr/>
          <w:p w:rsidR="00000000" w:rsidDel="00000000" w:rsidP="00000000" w:rsidRDefault="00000000" w:rsidRPr="00000000" w14:paraId="00001958">
            <w:pPr>
              <w:widowControl w:val="0"/>
              <w:spacing w:line="240" w:lineRule="auto"/>
              <w:rPr>
                <w:b w:val="1"/>
                <w:bCs w:val="1"/>
                <w:sz w:val="20"/>
                <w:szCs w:val="20"/>
              </w:rPr>
            </w:pPr>
            <w:r w:rsidDel="00000000" w:rsidR="00000000" w:rsidRPr="00000000">
              <w:rPr>
                <w:b w:val="1"/>
                <w:bCs w:val="1"/>
                <w:sz w:val="20"/>
                <w:szCs w:val="20"/>
                <w:rtl w:val="0"/>
              </w:rPr>
              <w:t xml:space="preserve">Risk Factors </w:t>
            </w:r>
          </w:p>
        </w:tc>
        <w:tc>
          <w:tcPr/>
          <w:p w:rsidR="00000000" w:rsidDel="00000000" w:rsidP="00000000" w:rsidRDefault="00000000" w:rsidRPr="00000000" w14:paraId="00001959">
            <w:pPr>
              <w:widowControl w:val="0"/>
              <w:numPr>
                <w:ilvl w:val="0"/>
                <w:numId w:val="946"/>
              </w:numPr>
              <w:spacing w:line="240" w:lineRule="auto"/>
              <w:ind w:left="720" w:hanging="360"/>
              <w:rPr>
                <w:sz w:val="20"/>
                <w:szCs w:val="20"/>
              </w:rPr>
            </w:pPr>
            <w:r w:rsidDel="00000000" w:rsidR="00000000" w:rsidRPr="00000000">
              <w:rPr>
                <w:sz w:val="20"/>
                <w:szCs w:val="20"/>
                <w:rtl w:val="0"/>
              </w:rPr>
              <w:t xml:space="preserve">Female</w:t>
            </w:r>
          </w:p>
          <w:p w:rsidR="00000000" w:rsidDel="00000000" w:rsidP="00000000" w:rsidRDefault="00000000" w:rsidRPr="00000000" w14:paraId="0000195A">
            <w:pPr>
              <w:widowControl w:val="0"/>
              <w:numPr>
                <w:ilvl w:val="0"/>
                <w:numId w:val="946"/>
              </w:numPr>
              <w:spacing w:line="240" w:lineRule="auto"/>
              <w:ind w:left="720" w:hanging="360"/>
              <w:rPr>
                <w:sz w:val="20"/>
                <w:szCs w:val="20"/>
              </w:rPr>
            </w:pPr>
            <w:r w:rsidDel="00000000" w:rsidR="00000000" w:rsidRPr="00000000">
              <w:rPr>
                <w:sz w:val="20"/>
                <w:szCs w:val="20"/>
                <w:rtl w:val="0"/>
              </w:rPr>
              <w:t xml:space="preserve">Middle age</w:t>
            </w:r>
          </w:p>
          <w:p w:rsidR="00000000" w:rsidDel="00000000" w:rsidP="00000000" w:rsidRDefault="00000000" w:rsidRPr="00000000" w14:paraId="0000195B">
            <w:pPr>
              <w:widowControl w:val="0"/>
              <w:numPr>
                <w:ilvl w:val="0"/>
                <w:numId w:val="946"/>
              </w:numPr>
              <w:spacing w:line="240" w:lineRule="auto"/>
              <w:ind w:left="720" w:hanging="360"/>
              <w:rPr>
                <w:sz w:val="20"/>
                <w:szCs w:val="20"/>
              </w:rPr>
            </w:pPr>
            <w:r w:rsidDel="00000000" w:rsidR="00000000" w:rsidRPr="00000000">
              <w:rPr>
                <w:sz w:val="20"/>
                <w:szCs w:val="20"/>
                <w:rtl w:val="0"/>
              </w:rPr>
              <w:t xml:space="preserve">Previous infectious illness (viral), trauma, or psychological stressful event can lead to a vulnerable health status, triggering FM</w:t>
            </w:r>
          </w:p>
          <w:p w:rsidR="00000000" w:rsidDel="00000000" w:rsidP="00000000" w:rsidRDefault="00000000" w:rsidRPr="00000000" w14:paraId="0000195C">
            <w:pPr>
              <w:widowControl w:val="0"/>
              <w:numPr>
                <w:ilvl w:val="0"/>
                <w:numId w:val="946"/>
              </w:numPr>
              <w:spacing w:line="240" w:lineRule="auto"/>
              <w:ind w:left="720" w:hanging="360"/>
              <w:rPr>
                <w:sz w:val="20"/>
                <w:szCs w:val="20"/>
              </w:rPr>
            </w:pPr>
            <w:r w:rsidDel="00000000" w:rsidR="00000000" w:rsidRPr="00000000">
              <w:rPr>
                <w:sz w:val="20"/>
                <w:szCs w:val="20"/>
                <w:rtl w:val="0"/>
              </w:rPr>
              <w:t xml:space="preserve">Genetics (offspring of FM women)</w:t>
            </w:r>
          </w:p>
          <w:p w:rsidR="00000000" w:rsidDel="00000000" w:rsidP="00000000" w:rsidRDefault="00000000" w:rsidRPr="00000000" w14:paraId="0000195D">
            <w:pPr>
              <w:widowControl w:val="0"/>
              <w:numPr>
                <w:ilvl w:val="0"/>
                <w:numId w:val="946"/>
              </w:numPr>
              <w:spacing w:line="240" w:lineRule="auto"/>
              <w:ind w:left="720" w:hanging="360"/>
              <w:rPr>
                <w:sz w:val="20"/>
                <w:szCs w:val="20"/>
              </w:rPr>
            </w:pPr>
            <w:r w:rsidDel="00000000" w:rsidR="00000000" w:rsidRPr="00000000">
              <w:rPr>
                <w:sz w:val="20"/>
                <w:szCs w:val="20"/>
                <w:rtl w:val="0"/>
              </w:rPr>
              <w:t xml:space="preserve">Early life psychosocial stress</w:t>
            </w:r>
          </w:p>
          <w:p w:rsidR="00000000" w:rsidDel="00000000" w:rsidP="00000000" w:rsidRDefault="00000000" w:rsidRPr="00000000" w14:paraId="0000195E">
            <w:pPr>
              <w:widowControl w:val="0"/>
              <w:numPr>
                <w:ilvl w:val="0"/>
                <w:numId w:val="946"/>
              </w:numPr>
              <w:spacing w:line="240" w:lineRule="auto"/>
              <w:ind w:left="720" w:hanging="360"/>
              <w:rPr>
                <w:sz w:val="20"/>
                <w:szCs w:val="20"/>
              </w:rPr>
            </w:pPr>
            <w:r w:rsidDel="00000000" w:rsidR="00000000" w:rsidRPr="00000000">
              <w:rPr>
                <w:sz w:val="20"/>
                <w:szCs w:val="20"/>
                <w:rtl w:val="0"/>
              </w:rPr>
              <w:t xml:space="preserve">Depression </w:t>
            </w:r>
          </w:p>
        </w:tc>
      </w:tr>
      <w:tr>
        <w:trPr>
          <w:cantSplit w:val="0"/>
          <w:tblHeader w:val="0"/>
        </w:trPr>
        <w:tc>
          <w:tcPr/>
          <w:p w:rsidR="00000000" w:rsidDel="00000000" w:rsidP="00000000" w:rsidRDefault="00000000" w:rsidRPr="00000000" w14:paraId="0000195F">
            <w:pPr>
              <w:widowControl w:val="0"/>
              <w:spacing w:line="240" w:lineRule="auto"/>
              <w:rPr>
                <w:b w:val="1"/>
                <w:bCs w:val="1"/>
                <w:sz w:val="16"/>
                <w:szCs w:val="16"/>
              </w:rPr>
            </w:pPr>
            <w:r w:rsidDel="00000000" w:rsidR="00000000" w:rsidRPr="00000000">
              <w:rPr>
                <w:b w:val="1"/>
                <w:bCs w:val="1"/>
                <w:sz w:val="20"/>
                <w:szCs w:val="20"/>
                <w:rtl w:val="0"/>
              </w:rPr>
              <w:t xml:space="preserve">Clinical Presentation</w:t>
            </w:r>
            <w:r w:rsidDel="00000000" w:rsidR="00000000" w:rsidRPr="00000000">
              <w:rPr>
                <w:rtl w:val="0"/>
              </w:rPr>
            </w:r>
          </w:p>
          <w:p w:rsidR="00000000" w:rsidDel="00000000" w:rsidP="00000000" w:rsidRDefault="00000000" w:rsidRPr="00000000" w14:paraId="00001960">
            <w:pPr>
              <w:widowControl w:val="0"/>
              <w:spacing w:line="240" w:lineRule="auto"/>
              <w:rPr>
                <w:b w:val="1"/>
                <w:bCs w:val="1"/>
                <w:sz w:val="20"/>
                <w:szCs w:val="20"/>
              </w:rPr>
            </w:pPr>
            <w:r w:rsidDel="00000000" w:rsidR="00000000" w:rsidRPr="00000000">
              <w:rPr>
                <w:sz w:val="16"/>
                <w:szCs w:val="16"/>
                <w:rtl w:val="0"/>
              </w:rPr>
              <w:t xml:space="preserve">(Subjective Symptoms &amp; Objective Signs)</w:t>
            </w:r>
            <w:r w:rsidDel="00000000" w:rsidR="00000000" w:rsidRPr="00000000">
              <w:rPr>
                <w:rtl w:val="0"/>
              </w:rPr>
            </w:r>
          </w:p>
        </w:tc>
        <w:tc>
          <w:tcPr/>
          <w:p w:rsidR="00000000" w:rsidDel="00000000" w:rsidP="00000000" w:rsidRDefault="00000000" w:rsidRPr="00000000" w14:paraId="00001961">
            <w:pPr>
              <w:widowControl w:val="0"/>
              <w:spacing w:line="240" w:lineRule="auto"/>
              <w:rPr>
                <w:b w:val="1"/>
                <w:bCs w:val="1"/>
                <w:sz w:val="20"/>
                <w:szCs w:val="20"/>
              </w:rPr>
            </w:pPr>
            <w:r w:rsidDel="00000000" w:rsidR="00000000" w:rsidRPr="00000000">
              <w:rPr>
                <w:b w:val="1"/>
                <w:bCs w:val="1"/>
                <w:color w:val="ff0000"/>
                <w:sz w:val="20"/>
                <w:szCs w:val="20"/>
                <w:rtl w:val="0"/>
              </w:rPr>
              <w:t xml:space="preserve">HALLMARK: </w:t>
            </w:r>
            <w:r w:rsidDel="00000000" w:rsidR="00000000" w:rsidRPr="00000000">
              <w:rPr>
                <w:color w:val="ff0000"/>
                <w:sz w:val="20"/>
                <w:szCs w:val="20"/>
                <w:rtl w:val="0"/>
              </w:rPr>
              <w:t xml:space="preserve">fatigue, nonrestorative sleep, cognitive dysfunction, mood disorder, and variable somatic symptoms</w:t>
            </w:r>
            <w:r w:rsidDel="00000000" w:rsidR="00000000" w:rsidRPr="00000000">
              <w:rPr>
                <w:rtl w:val="0"/>
              </w:rPr>
            </w:r>
          </w:p>
          <w:p w:rsidR="00000000" w:rsidDel="00000000" w:rsidP="00000000" w:rsidRDefault="00000000" w:rsidRPr="00000000" w14:paraId="00001962">
            <w:pPr>
              <w:widowControl w:val="0"/>
              <w:spacing w:line="240" w:lineRule="auto"/>
              <w:rPr>
                <w:b w:val="1"/>
                <w:bCs w:val="1"/>
                <w:sz w:val="20"/>
                <w:szCs w:val="20"/>
              </w:rPr>
            </w:pPr>
            <w:r w:rsidDel="00000000" w:rsidR="00000000" w:rsidRPr="00000000">
              <w:rPr>
                <w:i w:val="1"/>
                <w:iCs w:val="1"/>
                <w:sz w:val="20"/>
                <w:szCs w:val="20"/>
                <w:rtl w:val="0"/>
              </w:rPr>
              <w:t xml:space="preserve">Common findings: </w:t>
            </w:r>
            <w:r w:rsidDel="00000000" w:rsidR="00000000" w:rsidRPr="00000000">
              <w:rPr>
                <w:rtl w:val="0"/>
              </w:rPr>
            </w:r>
          </w:p>
          <w:p w:rsidR="00000000" w:rsidDel="00000000" w:rsidP="00000000" w:rsidRDefault="00000000" w:rsidRPr="00000000" w14:paraId="00001963">
            <w:pPr>
              <w:widowControl w:val="0"/>
              <w:numPr>
                <w:ilvl w:val="0"/>
                <w:numId w:val="747"/>
              </w:numPr>
              <w:spacing w:line="240" w:lineRule="auto"/>
              <w:ind w:left="720" w:hanging="360"/>
              <w:rPr>
                <w:sz w:val="20"/>
                <w:szCs w:val="20"/>
              </w:rPr>
            </w:pPr>
            <w:r w:rsidDel="00000000" w:rsidR="00000000" w:rsidRPr="00000000">
              <w:rPr>
                <w:sz w:val="20"/>
                <w:szCs w:val="20"/>
                <w:rtl w:val="0"/>
              </w:rPr>
              <w:t xml:space="preserve">Symptoms occur for years prior to diagnosis </w:t>
            </w:r>
          </w:p>
          <w:p w:rsidR="00000000" w:rsidDel="00000000" w:rsidP="00000000" w:rsidRDefault="00000000" w:rsidRPr="00000000" w14:paraId="00001964">
            <w:pPr>
              <w:widowControl w:val="0"/>
              <w:numPr>
                <w:ilvl w:val="0"/>
                <w:numId w:val="747"/>
              </w:numPr>
              <w:spacing w:line="240" w:lineRule="auto"/>
              <w:ind w:left="720" w:hanging="360"/>
              <w:rPr>
                <w:sz w:val="20"/>
                <w:szCs w:val="20"/>
              </w:rPr>
            </w:pPr>
            <w:r w:rsidDel="00000000" w:rsidR="00000000" w:rsidRPr="00000000">
              <w:rPr>
                <w:sz w:val="20"/>
                <w:szCs w:val="20"/>
                <w:rtl w:val="0"/>
              </w:rPr>
              <w:t xml:space="preserve">Morning stiffness, pain that worsens with stress, sensitivity to touch, light, sound</w:t>
            </w:r>
          </w:p>
          <w:p w:rsidR="00000000" w:rsidDel="00000000" w:rsidP="00000000" w:rsidRDefault="00000000" w:rsidRPr="00000000" w14:paraId="00001965">
            <w:pPr>
              <w:widowControl w:val="0"/>
              <w:numPr>
                <w:ilvl w:val="0"/>
                <w:numId w:val="747"/>
              </w:numPr>
              <w:spacing w:line="240" w:lineRule="auto"/>
              <w:ind w:left="720" w:hanging="360"/>
              <w:rPr>
                <w:sz w:val="20"/>
                <w:szCs w:val="20"/>
              </w:rPr>
            </w:pPr>
            <w:r w:rsidDel="00000000" w:rsidR="00000000" w:rsidRPr="00000000">
              <w:rPr>
                <w:sz w:val="20"/>
                <w:szCs w:val="20"/>
                <w:rtl w:val="0"/>
              </w:rPr>
              <w:t xml:space="preserve">Numbness, swelling, hyperemia of skin, Reynauld’s phenomenon, IBS, bladder symptoms, headaches, restless leg syndrome </w:t>
            </w:r>
          </w:p>
          <w:p w:rsidR="00000000" w:rsidDel="00000000" w:rsidP="00000000" w:rsidRDefault="00000000" w:rsidRPr="00000000" w14:paraId="00001966">
            <w:pPr>
              <w:widowControl w:val="0"/>
              <w:spacing w:line="240" w:lineRule="auto"/>
              <w:rPr>
                <w:b w:val="1"/>
                <w:bCs w:val="1"/>
                <w:sz w:val="20"/>
                <w:szCs w:val="20"/>
              </w:rPr>
            </w:pPr>
            <w:r w:rsidDel="00000000" w:rsidR="00000000" w:rsidRPr="00000000">
              <w:rPr>
                <w:b w:val="1"/>
                <w:bCs w:val="1"/>
                <w:sz w:val="20"/>
                <w:szCs w:val="20"/>
                <w:rtl w:val="0"/>
              </w:rPr>
              <w:t xml:space="preserve">The symptom complex</w:t>
            </w:r>
          </w:p>
          <w:p w:rsidR="00000000" w:rsidDel="00000000" w:rsidP="00000000" w:rsidRDefault="00000000" w:rsidRPr="00000000" w14:paraId="00001967">
            <w:pPr>
              <w:widowControl w:val="0"/>
              <w:numPr>
                <w:ilvl w:val="0"/>
                <w:numId w:val="484"/>
              </w:numPr>
              <w:spacing w:line="240" w:lineRule="auto"/>
              <w:ind w:left="720" w:hanging="360"/>
              <w:rPr>
                <w:sz w:val="20"/>
                <w:szCs w:val="20"/>
              </w:rPr>
            </w:pPr>
            <w:r w:rsidDel="00000000" w:rsidR="00000000" w:rsidRPr="00000000">
              <w:rPr>
                <w:sz w:val="20"/>
                <w:szCs w:val="20"/>
                <w:rtl w:val="0"/>
              </w:rPr>
              <w:t xml:space="preserve">Pain- the primary complaint; present for at least 3 months</w:t>
            </w:r>
          </w:p>
          <w:p w:rsidR="00000000" w:rsidDel="00000000" w:rsidP="00000000" w:rsidRDefault="00000000" w:rsidRPr="00000000" w14:paraId="00001968">
            <w:pPr>
              <w:widowControl w:val="0"/>
              <w:numPr>
                <w:ilvl w:val="1"/>
                <w:numId w:val="484"/>
              </w:numPr>
              <w:spacing w:line="240" w:lineRule="auto"/>
              <w:ind w:left="1440" w:hanging="360"/>
              <w:rPr>
                <w:sz w:val="20"/>
                <w:szCs w:val="20"/>
              </w:rPr>
            </w:pPr>
            <w:r w:rsidDel="00000000" w:rsidR="00000000" w:rsidRPr="00000000">
              <w:rPr>
                <w:sz w:val="20"/>
                <w:szCs w:val="20"/>
                <w:rtl w:val="0"/>
              </w:rPr>
              <w:t xml:space="preserve">Usually an insidious onset, beginning in a localized area, initially intermittent, and then becoming progressively more persistent </w:t>
            </w:r>
          </w:p>
          <w:p w:rsidR="00000000" w:rsidDel="00000000" w:rsidP="00000000" w:rsidRDefault="00000000" w:rsidRPr="00000000" w14:paraId="00001969">
            <w:pPr>
              <w:widowControl w:val="0"/>
              <w:numPr>
                <w:ilvl w:val="1"/>
                <w:numId w:val="484"/>
              </w:numPr>
              <w:spacing w:line="240" w:lineRule="auto"/>
              <w:ind w:left="1440" w:hanging="360"/>
              <w:rPr>
                <w:sz w:val="20"/>
                <w:szCs w:val="20"/>
              </w:rPr>
            </w:pPr>
            <w:r w:rsidDel="00000000" w:rsidR="00000000" w:rsidRPr="00000000">
              <w:rPr>
                <w:sz w:val="20"/>
                <w:szCs w:val="20"/>
                <w:rtl w:val="0"/>
              </w:rPr>
              <w:t xml:space="preserve">Felt in muscle or joint areas in the absence of actual abnormality</w:t>
            </w:r>
          </w:p>
          <w:p w:rsidR="00000000" w:rsidDel="00000000" w:rsidP="00000000" w:rsidRDefault="00000000" w:rsidRPr="00000000" w14:paraId="0000196A">
            <w:pPr>
              <w:widowControl w:val="0"/>
              <w:numPr>
                <w:ilvl w:val="1"/>
                <w:numId w:val="484"/>
              </w:numPr>
              <w:spacing w:line="240" w:lineRule="auto"/>
              <w:ind w:left="1440" w:hanging="360"/>
              <w:rPr>
                <w:sz w:val="20"/>
                <w:szCs w:val="20"/>
              </w:rPr>
            </w:pPr>
            <w:r w:rsidDel="00000000" w:rsidR="00000000" w:rsidRPr="00000000">
              <w:rPr>
                <w:sz w:val="20"/>
                <w:szCs w:val="20"/>
                <w:rtl w:val="0"/>
              </w:rPr>
              <w:t xml:space="preserve">May have a burning quality </w:t>
            </w:r>
          </w:p>
          <w:p w:rsidR="00000000" w:rsidDel="00000000" w:rsidP="00000000" w:rsidRDefault="00000000" w:rsidRPr="00000000" w14:paraId="0000196B">
            <w:pPr>
              <w:widowControl w:val="0"/>
              <w:numPr>
                <w:ilvl w:val="1"/>
                <w:numId w:val="484"/>
              </w:numPr>
              <w:spacing w:line="240" w:lineRule="auto"/>
              <w:ind w:left="1440" w:hanging="360"/>
              <w:rPr>
                <w:sz w:val="20"/>
                <w:szCs w:val="20"/>
              </w:rPr>
            </w:pPr>
            <w:r w:rsidDel="00000000" w:rsidR="00000000" w:rsidRPr="00000000">
              <w:rPr>
                <w:sz w:val="20"/>
                <w:szCs w:val="20"/>
                <w:rtl w:val="0"/>
              </w:rPr>
              <w:t xml:space="preserve">Symptoms may increase with cold and humid weather</w:t>
            </w:r>
          </w:p>
          <w:p w:rsidR="00000000" w:rsidDel="00000000" w:rsidP="00000000" w:rsidRDefault="00000000" w:rsidRPr="00000000" w14:paraId="0000196C">
            <w:pPr>
              <w:widowControl w:val="0"/>
              <w:numPr>
                <w:ilvl w:val="1"/>
                <w:numId w:val="484"/>
              </w:numPr>
              <w:spacing w:line="240" w:lineRule="auto"/>
              <w:ind w:left="1440" w:hanging="360"/>
              <w:rPr>
                <w:sz w:val="20"/>
                <w:szCs w:val="20"/>
              </w:rPr>
            </w:pPr>
            <w:r w:rsidDel="00000000" w:rsidR="00000000" w:rsidRPr="00000000">
              <w:rPr>
                <w:sz w:val="20"/>
                <w:szCs w:val="20"/>
                <w:rtl w:val="0"/>
              </w:rPr>
              <w:t xml:space="preserve">Pressure induced pain</w:t>
            </w:r>
          </w:p>
          <w:p w:rsidR="00000000" w:rsidDel="00000000" w:rsidP="00000000" w:rsidRDefault="00000000" w:rsidRPr="00000000" w14:paraId="0000196D">
            <w:pPr>
              <w:widowControl w:val="0"/>
              <w:numPr>
                <w:ilvl w:val="0"/>
                <w:numId w:val="484"/>
              </w:numPr>
              <w:spacing w:lin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Fatigue→ may be more disabling than pain</w:t>
            </w:r>
          </w:p>
          <w:p w:rsidR="00000000" w:rsidDel="00000000" w:rsidP="00000000" w:rsidRDefault="00000000" w:rsidRPr="00000000" w14:paraId="0000196E">
            <w:pPr>
              <w:widowControl w:val="0"/>
              <w:numPr>
                <w:ilvl w:val="0"/>
                <w:numId w:val="484"/>
              </w:numPr>
              <w:spacing w:lin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Nonrestorative sleep→ disturbances, fragmented, sleep apnea, restless leg</w:t>
            </w:r>
          </w:p>
          <w:p w:rsidR="00000000" w:rsidDel="00000000" w:rsidP="00000000" w:rsidRDefault="00000000" w:rsidRPr="00000000" w14:paraId="0000196F">
            <w:pPr>
              <w:widowControl w:val="0"/>
              <w:numPr>
                <w:ilvl w:val="0"/>
                <w:numId w:val="484"/>
              </w:numPr>
              <w:spacing w:lin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Cognitive dysfunction→ poor memory, free recall, and verbal fluency</w:t>
            </w:r>
          </w:p>
          <w:p w:rsidR="00000000" w:rsidDel="00000000" w:rsidP="00000000" w:rsidRDefault="00000000" w:rsidRPr="00000000" w14:paraId="00001970">
            <w:pPr>
              <w:widowControl w:val="0"/>
              <w:numPr>
                <w:ilvl w:val="0"/>
                <w:numId w:val="484"/>
              </w:numPr>
              <w:spacing w:lin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Mood disorder→ depression, anxiety (75%)</w:t>
            </w:r>
          </w:p>
          <w:p w:rsidR="00000000" w:rsidDel="00000000" w:rsidP="00000000" w:rsidRDefault="00000000" w:rsidRPr="00000000" w14:paraId="00001971">
            <w:pPr>
              <w:widowControl w:val="0"/>
              <w:numPr>
                <w:ilvl w:val="0"/>
                <w:numId w:val="484"/>
              </w:numPr>
              <w:spacing w:line="240" w:lineRule="auto"/>
              <w:ind w:left="720" w:hanging="360"/>
              <w:rPr>
                <w:sz w:val="20"/>
                <w:szCs w:val="20"/>
              </w:rPr>
            </w:pPr>
            <w:r w:rsidDel="00000000" w:rsidR="00000000" w:rsidRPr="00000000">
              <w:rPr>
                <w:sz w:val="20"/>
                <w:szCs w:val="20"/>
                <w:rtl w:val="0"/>
              </w:rPr>
              <w:t xml:space="preserve">Somatic symptoms</w:t>
            </w:r>
          </w:p>
          <w:p w:rsidR="00000000" w:rsidDel="00000000" w:rsidP="00000000" w:rsidRDefault="00000000" w:rsidRPr="00000000" w14:paraId="00001972">
            <w:pPr>
              <w:widowControl w:val="0"/>
              <w:numPr>
                <w:ilvl w:val="0"/>
                <w:numId w:val="484"/>
              </w:numPr>
              <w:spacing w:line="240" w:lineRule="auto"/>
              <w:ind w:left="720" w:hanging="360"/>
              <w:rPr>
                <w:sz w:val="20"/>
                <w:szCs w:val="20"/>
              </w:rPr>
            </w:pPr>
            <w:r w:rsidDel="00000000" w:rsidR="00000000" w:rsidRPr="00000000">
              <w:rPr>
                <w:sz w:val="20"/>
                <w:szCs w:val="20"/>
                <w:rtl w:val="0"/>
              </w:rPr>
              <w:t xml:space="preserve">Sexual dysfunction, symptom severity linked to cigarette smoking </w:t>
            </w:r>
          </w:p>
        </w:tc>
      </w:tr>
      <w:tr>
        <w:trPr>
          <w:cantSplit w:val="0"/>
          <w:tblHeader w:val="0"/>
        </w:trPr>
        <w:tc>
          <w:tcPr/>
          <w:p w:rsidR="00000000" w:rsidDel="00000000" w:rsidP="00000000" w:rsidRDefault="00000000" w:rsidRPr="00000000" w14:paraId="00001973">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1974">
            <w:pPr>
              <w:widowControl w:val="0"/>
              <w:spacing w:line="240" w:lineRule="auto"/>
              <w:rPr>
                <w:sz w:val="20"/>
                <w:szCs w:val="20"/>
              </w:rPr>
            </w:pPr>
            <w:r w:rsidDel="00000000" w:rsidR="00000000" w:rsidRPr="00000000">
              <w:rPr>
                <w:sz w:val="20"/>
                <w:szCs w:val="20"/>
                <w:rtl w:val="0"/>
              </w:rPr>
              <w:t xml:space="preserve">OPQRST of symptoms</w:t>
            </w:r>
          </w:p>
          <w:p w:rsidR="00000000" w:rsidDel="00000000" w:rsidP="00000000" w:rsidRDefault="00000000" w:rsidRPr="00000000" w14:paraId="00001975">
            <w:pPr>
              <w:widowControl w:val="0"/>
              <w:numPr>
                <w:ilvl w:val="0"/>
                <w:numId w:val="1003"/>
              </w:numPr>
              <w:spacing w:line="240" w:lineRule="auto"/>
              <w:ind w:left="720" w:hanging="360"/>
              <w:rPr>
                <w:sz w:val="20"/>
                <w:szCs w:val="20"/>
              </w:rPr>
            </w:pPr>
            <w:r w:rsidDel="00000000" w:rsidR="00000000" w:rsidRPr="00000000">
              <w:rPr>
                <w:sz w:val="20"/>
                <w:szCs w:val="20"/>
                <w:rtl w:val="0"/>
              </w:rPr>
              <w:t xml:space="preserve">Ask about length of symptoms experienced (3 months for diagnosis)</w:t>
            </w:r>
          </w:p>
          <w:p w:rsidR="00000000" w:rsidDel="00000000" w:rsidP="00000000" w:rsidRDefault="00000000" w:rsidRPr="00000000" w14:paraId="00001976">
            <w:pPr>
              <w:widowControl w:val="0"/>
              <w:numPr>
                <w:ilvl w:val="0"/>
                <w:numId w:val="1003"/>
              </w:numPr>
              <w:spacing w:line="240" w:lineRule="auto"/>
              <w:ind w:left="720" w:hanging="360"/>
              <w:rPr>
                <w:sz w:val="20"/>
                <w:szCs w:val="20"/>
              </w:rPr>
            </w:pPr>
            <w:r w:rsidDel="00000000" w:rsidR="00000000" w:rsidRPr="00000000">
              <w:rPr>
                <w:sz w:val="20"/>
                <w:szCs w:val="20"/>
                <w:rtl w:val="0"/>
              </w:rPr>
              <w:t xml:space="preserve">Ask about impact on quality of life</w:t>
            </w:r>
          </w:p>
          <w:p w:rsidR="00000000" w:rsidDel="00000000" w:rsidP="00000000" w:rsidRDefault="00000000" w:rsidRPr="00000000" w14:paraId="00001977">
            <w:pPr>
              <w:widowControl w:val="0"/>
              <w:numPr>
                <w:ilvl w:val="0"/>
                <w:numId w:val="1003"/>
              </w:numPr>
              <w:spacing w:line="240" w:lineRule="auto"/>
              <w:ind w:left="720" w:hanging="360"/>
              <w:rPr>
                <w:sz w:val="20"/>
                <w:szCs w:val="20"/>
              </w:rPr>
            </w:pPr>
            <w:r w:rsidDel="00000000" w:rsidR="00000000" w:rsidRPr="00000000">
              <w:rPr>
                <w:sz w:val="20"/>
                <w:szCs w:val="20"/>
                <w:rtl w:val="0"/>
              </w:rPr>
              <w:t xml:space="preserve">Ask about family history of FM or rheumatoid disease</w:t>
            </w:r>
          </w:p>
          <w:p w:rsidR="00000000" w:rsidDel="00000000" w:rsidP="00000000" w:rsidRDefault="00000000" w:rsidRPr="00000000" w14:paraId="00001978">
            <w:pPr>
              <w:widowControl w:val="0"/>
              <w:numPr>
                <w:ilvl w:val="0"/>
                <w:numId w:val="1003"/>
              </w:numPr>
              <w:spacing w:line="240" w:lineRule="auto"/>
              <w:ind w:left="720" w:hanging="360"/>
              <w:rPr>
                <w:sz w:val="20"/>
                <w:szCs w:val="20"/>
              </w:rPr>
            </w:pPr>
            <w:r w:rsidDel="00000000" w:rsidR="00000000" w:rsidRPr="00000000">
              <w:rPr>
                <w:sz w:val="20"/>
                <w:szCs w:val="20"/>
                <w:rtl w:val="0"/>
              </w:rPr>
              <w:t xml:space="preserve">Ask about sleep quality, history of stressors, depression</w:t>
            </w:r>
          </w:p>
          <w:p w:rsidR="00000000" w:rsidDel="00000000" w:rsidP="00000000" w:rsidRDefault="00000000" w:rsidRPr="00000000" w14:paraId="00001979">
            <w:pPr>
              <w:widowControl w:val="0"/>
              <w:numPr>
                <w:ilvl w:val="0"/>
                <w:numId w:val="1003"/>
              </w:numPr>
              <w:spacing w:line="240" w:lineRule="auto"/>
              <w:ind w:left="720" w:hanging="360"/>
              <w:rPr>
                <w:sz w:val="20"/>
                <w:szCs w:val="20"/>
              </w:rPr>
            </w:pPr>
            <w:r w:rsidDel="00000000" w:rsidR="00000000" w:rsidRPr="00000000">
              <w:rPr>
                <w:sz w:val="20"/>
                <w:szCs w:val="20"/>
                <w:rtl w:val="0"/>
              </w:rPr>
              <w:t xml:space="preserve">Ask about previous diagnoses of chronic fatigue, Lyme disease, thyroid disease </w:t>
            </w:r>
          </w:p>
        </w:tc>
      </w:tr>
      <w:tr>
        <w:trPr>
          <w:cantSplit w:val="0"/>
          <w:tblHeader w:val="0"/>
        </w:trPr>
        <w:tc>
          <w:tcPr/>
          <w:p w:rsidR="00000000" w:rsidDel="00000000" w:rsidP="00000000" w:rsidRDefault="00000000" w:rsidRPr="00000000" w14:paraId="0000197A">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197B">
            <w:pPr>
              <w:widowControl w:val="0"/>
              <w:spacing w:line="240" w:lineRule="auto"/>
              <w:rPr>
                <w:sz w:val="20"/>
                <w:szCs w:val="20"/>
              </w:rPr>
            </w:pPr>
            <w:r w:rsidDel="00000000" w:rsidR="00000000" w:rsidRPr="00000000">
              <w:rPr>
                <w:sz w:val="20"/>
                <w:szCs w:val="20"/>
                <w:rtl w:val="0"/>
              </w:rPr>
              <w:t xml:space="preserve">Typically, the physical exam is within normal limits</w:t>
            </w:r>
          </w:p>
          <w:p w:rsidR="00000000" w:rsidDel="00000000" w:rsidP="00000000" w:rsidRDefault="00000000" w:rsidRPr="00000000" w14:paraId="0000197C">
            <w:pPr>
              <w:widowControl w:val="0"/>
              <w:spacing w:line="240" w:lineRule="auto"/>
              <w:rPr>
                <w:sz w:val="20"/>
                <w:szCs w:val="20"/>
              </w:rPr>
            </w:pPr>
            <w:r w:rsidDel="00000000" w:rsidR="00000000" w:rsidRPr="00000000">
              <w:rPr>
                <w:sz w:val="20"/>
                <w:szCs w:val="20"/>
                <w:rtl w:val="0"/>
              </w:rPr>
              <w:t xml:space="preserve">VITALS</w:t>
            </w:r>
          </w:p>
          <w:p w:rsidR="00000000" w:rsidDel="00000000" w:rsidP="00000000" w:rsidRDefault="00000000" w:rsidRPr="00000000" w14:paraId="0000197D">
            <w:pPr>
              <w:widowControl w:val="0"/>
              <w:spacing w:line="240" w:lineRule="auto"/>
              <w:rPr>
                <w:sz w:val="20"/>
                <w:szCs w:val="20"/>
              </w:rPr>
            </w:pPr>
            <w:r w:rsidDel="00000000" w:rsidR="00000000" w:rsidRPr="00000000">
              <w:rPr>
                <w:sz w:val="20"/>
                <w:szCs w:val="20"/>
                <w:rtl w:val="0"/>
              </w:rPr>
              <w:t xml:space="preserve">INSPECT</w:t>
            </w:r>
          </w:p>
          <w:p w:rsidR="00000000" w:rsidDel="00000000" w:rsidP="00000000" w:rsidRDefault="00000000" w:rsidRPr="00000000" w14:paraId="0000197E">
            <w:pPr>
              <w:widowControl w:val="0"/>
              <w:numPr>
                <w:ilvl w:val="0"/>
                <w:numId w:val="1077"/>
              </w:numPr>
              <w:spacing w:line="240" w:lineRule="auto"/>
              <w:ind w:left="720" w:hanging="360"/>
              <w:rPr>
                <w:sz w:val="20"/>
                <w:szCs w:val="20"/>
              </w:rPr>
            </w:pPr>
            <w:r w:rsidDel="00000000" w:rsidR="00000000" w:rsidRPr="00000000">
              <w:rPr>
                <w:sz w:val="20"/>
                <w:szCs w:val="20"/>
                <w:rtl w:val="0"/>
              </w:rPr>
              <w:t xml:space="preserve">Overall appearance</w:t>
            </w:r>
          </w:p>
          <w:p w:rsidR="00000000" w:rsidDel="00000000" w:rsidP="00000000" w:rsidRDefault="00000000" w:rsidRPr="00000000" w14:paraId="0000197F">
            <w:pPr>
              <w:widowControl w:val="0"/>
              <w:numPr>
                <w:ilvl w:val="0"/>
                <w:numId w:val="1077"/>
              </w:numPr>
              <w:spacing w:line="240" w:lineRule="auto"/>
              <w:ind w:left="720" w:hanging="360"/>
              <w:rPr>
                <w:sz w:val="20"/>
                <w:szCs w:val="20"/>
              </w:rPr>
            </w:pPr>
            <w:r w:rsidDel="00000000" w:rsidR="00000000" w:rsidRPr="00000000">
              <w:rPr>
                <w:sz w:val="20"/>
                <w:szCs w:val="20"/>
                <w:rtl w:val="0"/>
              </w:rPr>
              <w:t xml:space="preserve">Assess nails, skin, mucous membranes, eyes, joints, spine</w:t>
            </w:r>
          </w:p>
          <w:p w:rsidR="00000000" w:rsidDel="00000000" w:rsidP="00000000" w:rsidRDefault="00000000" w:rsidRPr="00000000" w14:paraId="00001980">
            <w:pPr>
              <w:widowControl w:val="0"/>
              <w:numPr>
                <w:ilvl w:val="1"/>
                <w:numId w:val="1077"/>
              </w:numPr>
              <w:spacing w:line="240" w:lineRule="auto"/>
              <w:ind w:left="1440" w:hanging="360"/>
              <w:rPr>
                <w:sz w:val="20"/>
                <w:szCs w:val="20"/>
              </w:rPr>
            </w:pPr>
            <w:r w:rsidDel="00000000" w:rsidR="00000000" w:rsidRPr="00000000">
              <w:rPr>
                <w:sz w:val="20"/>
                <w:szCs w:val="20"/>
                <w:rtl w:val="0"/>
              </w:rPr>
              <w:t xml:space="preserve">If there is clubbing and limited tenderness, consider hypertrophic osteoarthropathy</w:t>
            </w:r>
          </w:p>
          <w:p w:rsidR="00000000" w:rsidDel="00000000" w:rsidP="00000000" w:rsidRDefault="00000000" w:rsidRPr="00000000" w14:paraId="00001981">
            <w:pPr>
              <w:widowControl w:val="0"/>
              <w:spacing w:line="240" w:lineRule="auto"/>
              <w:rPr>
                <w:sz w:val="20"/>
                <w:szCs w:val="20"/>
              </w:rPr>
            </w:pPr>
            <w:r w:rsidDel="00000000" w:rsidR="00000000" w:rsidRPr="00000000">
              <w:rPr>
                <w:sz w:val="20"/>
                <w:szCs w:val="20"/>
                <w:rtl w:val="0"/>
              </w:rPr>
              <w:t xml:space="preserve">Auscultate heart and lungs </w:t>
            </w:r>
          </w:p>
          <w:p w:rsidR="00000000" w:rsidDel="00000000" w:rsidP="00000000" w:rsidRDefault="00000000" w:rsidRPr="00000000" w14:paraId="00001982">
            <w:pPr>
              <w:widowControl w:val="0"/>
              <w:spacing w:line="240" w:lineRule="auto"/>
              <w:rPr>
                <w:sz w:val="20"/>
                <w:szCs w:val="20"/>
              </w:rPr>
            </w:pPr>
            <w:r w:rsidDel="00000000" w:rsidR="00000000" w:rsidRPr="00000000">
              <w:rPr>
                <w:sz w:val="20"/>
                <w:szCs w:val="20"/>
                <w:rtl w:val="0"/>
              </w:rPr>
              <w:t xml:space="preserve">PALPATION</w:t>
            </w:r>
          </w:p>
          <w:p w:rsidR="00000000" w:rsidDel="00000000" w:rsidP="00000000" w:rsidRDefault="00000000" w:rsidRPr="00000000" w14:paraId="00001983">
            <w:pPr>
              <w:widowControl w:val="0"/>
              <w:numPr>
                <w:ilvl w:val="0"/>
                <w:numId w:val="1149"/>
              </w:numPr>
              <w:spacing w:line="240" w:lineRule="auto"/>
              <w:ind w:left="720" w:hanging="360"/>
              <w:rPr>
                <w:sz w:val="20"/>
                <w:szCs w:val="20"/>
              </w:rPr>
            </w:pPr>
            <w:r w:rsidDel="00000000" w:rsidR="00000000" w:rsidRPr="00000000">
              <w:rPr>
                <w:sz w:val="20"/>
                <w:szCs w:val="20"/>
                <w:rtl w:val="0"/>
              </w:rPr>
              <w:t xml:space="preserve">General tenderness of the soft tissues is reported</w:t>
            </w:r>
          </w:p>
          <w:p w:rsidR="00000000" w:rsidDel="00000000" w:rsidP="00000000" w:rsidRDefault="00000000" w:rsidRPr="00000000" w14:paraId="00001984">
            <w:pPr>
              <w:widowControl w:val="0"/>
              <w:numPr>
                <w:ilvl w:val="0"/>
                <w:numId w:val="1149"/>
              </w:numPr>
              <w:spacing w:line="240" w:lineRule="auto"/>
              <w:ind w:left="720" w:hanging="360"/>
              <w:rPr>
                <w:sz w:val="20"/>
                <w:szCs w:val="20"/>
              </w:rPr>
            </w:pPr>
            <w:r w:rsidDel="00000000" w:rsidR="00000000" w:rsidRPr="00000000">
              <w:rPr>
                <w:sz w:val="20"/>
                <w:szCs w:val="20"/>
                <w:rtl w:val="0"/>
              </w:rPr>
              <w:t xml:space="preserve">A specific tender point is not required for a diagnosis</w:t>
            </w:r>
          </w:p>
          <w:p w:rsidR="00000000" w:rsidDel="00000000" w:rsidP="00000000" w:rsidRDefault="00000000" w:rsidRPr="00000000" w14:paraId="00001985">
            <w:pPr>
              <w:widowControl w:val="0"/>
              <w:numPr>
                <w:ilvl w:val="0"/>
                <w:numId w:val="1149"/>
              </w:numPr>
              <w:spacing w:line="240" w:lineRule="auto"/>
              <w:ind w:left="720" w:hanging="360"/>
              <w:rPr>
                <w:sz w:val="20"/>
                <w:szCs w:val="20"/>
              </w:rPr>
            </w:pPr>
            <w:r w:rsidDel="00000000" w:rsidR="00000000" w:rsidRPr="00000000">
              <w:rPr>
                <w:sz w:val="20"/>
                <w:szCs w:val="20"/>
                <w:rtl w:val="0"/>
              </w:rPr>
              <w:t xml:space="preserve">Sensitivity to light touch can occur without other neurological findings </w:t>
            </w:r>
          </w:p>
          <w:p w:rsidR="00000000" w:rsidDel="00000000" w:rsidP="00000000" w:rsidRDefault="00000000" w:rsidRPr="00000000" w14:paraId="00001986">
            <w:pPr>
              <w:widowControl w:val="0"/>
              <w:spacing w:line="240" w:lineRule="auto"/>
              <w:rPr>
                <w:sz w:val="20"/>
                <w:szCs w:val="20"/>
              </w:rPr>
            </w:pPr>
            <w:r w:rsidDel="00000000" w:rsidR="00000000" w:rsidRPr="00000000">
              <w:rPr>
                <w:sz w:val="20"/>
                <w:szCs w:val="20"/>
                <w:rtl w:val="0"/>
              </w:rPr>
              <w:t xml:space="preserve">MSK</w:t>
            </w:r>
          </w:p>
          <w:p w:rsidR="00000000" w:rsidDel="00000000" w:rsidP="00000000" w:rsidRDefault="00000000" w:rsidRPr="00000000" w14:paraId="00001987">
            <w:pPr>
              <w:widowControl w:val="0"/>
              <w:numPr>
                <w:ilvl w:val="0"/>
                <w:numId w:val="929"/>
              </w:numPr>
              <w:spacing w:line="240" w:lineRule="auto"/>
              <w:ind w:left="720" w:hanging="360"/>
              <w:rPr>
                <w:sz w:val="20"/>
                <w:szCs w:val="20"/>
              </w:rPr>
            </w:pPr>
            <w:r w:rsidDel="00000000" w:rsidR="00000000" w:rsidRPr="00000000">
              <w:rPr>
                <w:sz w:val="20"/>
                <w:szCs w:val="20"/>
                <w:rtl w:val="0"/>
              </w:rPr>
              <w:t xml:space="preserve">Palpate the muscles with sufficient pressure</w:t>
            </w:r>
          </w:p>
          <w:p w:rsidR="00000000" w:rsidDel="00000000" w:rsidP="00000000" w:rsidRDefault="00000000" w:rsidRPr="00000000" w14:paraId="00001988">
            <w:pPr>
              <w:widowControl w:val="0"/>
              <w:numPr>
                <w:ilvl w:val="1"/>
                <w:numId w:val="929"/>
              </w:numPr>
              <w:spacing w:line="240" w:lineRule="auto"/>
              <w:ind w:left="1440" w:hanging="360"/>
              <w:rPr>
                <w:sz w:val="20"/>
                <w:szCs w:val="20"/>
              </w:rPr>
            </w:pPr>
            <w:r w:rsidDel="00000000" w:rsidR="00000000" w:rsidRPr="00000000">
              <w:rPr>
                <w:sz w:val="20"/>
                <w:szCs w:val="20"/>
                <w:rtl w:val="0"/>
              </w:rPr>
              <w:t xml:space="preserve">Focus on back, neck, jaw, shoulders, chest, abdomen, arms, hips, and legs</w:t>
            </w:r>
          </w:p>
          <w:p w:rsidR="00000000" w:rsidDel="00000000" w:rsidP="00000000" w:rsidRDefault="00000000" w:rsidRPr="00000000" w14:paraId="00001989">
            <w:pPr>
              <w:widowControl w:val="0"/>
              <w:numPr>
                <w:ilvl w:val="0"/>
                <w:numId w:val="929"/>
              </w:numPr>
              <w:spacing w:line="240" w:lineRule="auto"/>
              <w:ind w:left="720" w:hanging="360"/>
              <w:rPr>
                <w:sz w:val="20"/>
                <w:szCs w:val="20"/>
              </w:rPr>
            </w:pPr>
            <w:r w:rsidDel="00000000" w:rsidR="00000000" w:rsidRPr="00000000">
              <w:rPr>
                <w:sz w:val="20"/>
                <w:szCs w:val="20"/>
                <w:rtl w:val="0"/>
              </w:rPr>
              <w:t xml:space="preserve">Look for a positive pain reaction; client telling you that palpation causes pain (tenderness is different!)</w:t>
            </w:r>
          </w:p>
          <w:p w:rsidR="00000000" w:rsidDel="00000000" w:rsidP="00000000" w:rsidRDefault="00000000" w:rsidRPr="00000000" w14:paraId="0000198A">
            <w:pPr>
              <w:widowControl w:val="0"/>
              <w:spacing w:line="240" w:lineRule="auto"/>
              <w:rPr>
                <w:sz w:val="20"/>
                <w:szCs w:val="20"/>
              </w:rPr>
            </w:pPr>
            <w:r w:rsidDel="00000000" w:rsidR="00000000" w:rsidRPr="00000000">
              <w:rPr>
                <w:sz w:val="20"/>
                <w:szCs w:val="20"/>
                <w:rtl w:val="0"/>
              </w:rPr>
              <w:t xml:space="preserve">NEUROLOGICAL</w:t>
            </w:r>
          </w:p>
          <w:p w:rsidR="00000000" w:rsidDel="00000000" w:rsidP="00000000" w:rsidRDefault="00000000" w:rsidRPr="00000000" w14:paraId="0000198B">
            <w:pPr>
              <w:widowControl w:val="0"/>
              <w:spacing w:line="240" w:lineRule="auto"/>
              <w:rPr>
                <w:color w:val="ff0000"/>
                <w:sz w:val="20"/>
                <w:szCs w:val="20"/>
              </w:rPr>
            </w:pPr>
            <w:r w:rsidDel="00000000" w:rsidR="00000000" w:rsidRPr="00000000">
              <w:rPr>
                <w:sz w:val="20"/>
                <w:szCs w:val="20"/>
                <w:rtl w:val="0"/>
              </w:rPr>
              <w:t xml:space="preserve">The tender point examination…</w:t>
            </w:r>
            <w:r w:rsidDel="00000000" w:rsidR="00000000" w:rsidRPr="00000000">
              <w:rPr>
                <w:rtl w:val="0"/>
              </w:rPr>
            </w:r>
          </w:p>
          <w:p w:rsidR="00000000" w:rsidDel="00000000" w:rsidP="00000000" w:rsidRDefault="00000000" w:rsidRPr="00000000" w14:paraId="0000198C">
            <w:pPr>
              <w:widowControl w:val="0"/>
              <w:numPr>
                <w:ilvl w:val="0"/>
                <w:numId w:val="184"/>
              </w:numPr>
              <w:spacing w:line="240" w:lineRule="auto"/>
              <w:ind w:left="720" w:hanging="360"/>
              <w:rPr>
                <w:sz w:val="20"/>
                <w:szCs w:val="20"/>
              </w:rPr>
            </w:pPr>
            <w:r w:rsidDel="00000000" w:rsidR="00000000" w:rsidRPr="00000000">
              <w:rPr>
                <w:sz w:val="20"/>
                <w:szCs w:val="20"/>
                <w:rtl w:val="0"/>
              </w:rPr>
              <w:t xml:space="preserve">Previously required 11 of 18 tender points to be present in designated areas</w:t>
            </w:r>
          </w:p>
          <w:p w:rsidR="00000000" w:rsidDel="00000000" w:rsidP="00000000" w:rsidRDefault="00000000" w:rsidRPr="00000000" w14:paraId="0000198D">
            <w:pPr>
              <w:widowControl w:val="0"/>
              <w:numPr>
                <w:ilvl w:val="1"/>
                <w:numId w:val="184"/>
              </w:numPr>
              <w:spacing w:line="240" w:lineRule="auto"/>
              <w:ind w:left="1440" w:hanging="360"/>
              <w:rPr>
                <w:sz w:val="20"/>
                <w:szCs w:val="20"/>
              </w:rPr>
            </w:pPr>
            <w:r w:rsidDel="00000000" w:rsidR="00000000" w:rsidRPr="00000000">
              <w:rPr>
                <w:sz w:val="20"/>
                <w:szCs w:val="20"/>
                <w:rtl w:val="0"/>
              </w:rPr>
              <w:t xml:space="preserve">Indicated a reduction in pain threshold without underlying pathology </w:t>
            </w:r>
          </w:p>
          <w:p w:rsidR="00000000" w:rsidDel="00000000" w:rsidP="00000000" w:rsidRDefault="00000000" w:rsidRPr="00000000" w14:paraId="0000198E">
            <w:pPr>
              <w:widowControl w:val="0"/>
              <w:numPr>
                <w:ilvl w:val="0"/>
                <w:numId w:val="184"/>
              </w:numPr>
              <w:spacing w:line="240" w:lineRule="auto"/>
              <w:ind w:left="720" w:hanging="360"/>
              <w:rPr>
                <w:sz w:val="20"/>
                <w:szCs w:val="20"/>
              </w:rPr>
            </w:pPr>
            <w:r w:rsidDel="00000000" w:rsidR="00000000" w:rsidRPr="00000000">
              <w:rPr>
                <w:sz w:val="20"/>
                <w:szCs w:val="20"/>
                <w:rtl w:val="0"/>
              </w:rPr>
              <w:t xml:space="preserve">Most commonly done by digital examination</w:t>
            </w:r>
          </w:p>
          <w:p w:rsidR="00000000" w:rsidDel="00000000" w:rsidP="00000000" w:rsidRDefault="00000000" w:rsidRPr="00000000" w14:paraId="0000198F">
            <w:pPr>
              <w:widowControl w:val="0"/>
              <w:numPr>
                <w:ilvl w:val="0"/>
                <w:numId w:val="184"/>
              </w:numPr>
              <w:spacing w:line="240" w:lineRule="auto"/>
              <w:ind w:left="720" w:hanging="360"/>
              <w:rPr>
                <w:sz w:val="20"/>
                <w:szCs w:val="20"/>
              </w:rPr>
            </w:pPr>
            <w:r w:rsidDel="00000000" w:rsidR="00000000" w:rsidRPr="00000000">
              <w:rPr>
                <w:sz w:val="20"/>
                <w:szCs w:val="20"/>
                <w:rtl w:val="0"/>
              </w:rPr>
              <w:t xml:space="preserve">Eliminated in the new criteria for diagnosis of FM</w:t>
            </w:r>
          </w:p>
          <w:p w:rsidR="00000000" w:rsidDel="00000000" w:rsidP="00000000" w:rsidRDefault="00000000" w:rsidRPr="00000000" w14:paraId="00001990">
            <w:pPr>
              <w:widowControl w:val="0"/>
              <w:spacing w:line="240" w:lineRule="auto"/>
              <w:rPr>
                <w:sz w:val="20"/>
                <w:szCs w:val="20"/>
              </w:rPr>
            </w:pPr>
            <w:r w:rsidDel="00000000" w:rsidR="00000000" w:rsidRPr="00000000">
              <w:rPr>
                <w:sz w:val="20"/>
                <w:szCs w:val="20"/>
                <w:rtl w:val="0"/>
              </w:rPr>
              <w:t xml:space="preserve">*Do manual palpation of the soft tissues for general tenderness, but there is no required specific tender point examination for diagnosis </w:t>
            </w:r>
          </w:p>
        </w:tc>
      </w:tr>
      <w:tr>
        <w:trPr>
          <w:cantSplit w:val="0"/>
          <w:tblHeader w:val="0"/>
        </w:trPr>
        <w:tc>
          <w:tcPr/>
          <w:p w:rsidR="00000000" w:rsidDel="00000000" w:rsidP="00000000" w:rsidRDefault="00000000" w:rsidRPr="00000000" w14:paraId="00001991">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p w:rsidR="00000000" w:rsidDel="00000000" w:rsidP="00000000" w:rsidRDefault="00000000" w:rsidRPr="00000000" w14:paraId="00001992">
            <w:pPr>
              <w:widowControl w:val="0"/>
              <w:numPr>
                <w:ilvl w:val="0"/>
                <w:numId w:val="620"/>
              </w:numPr>
              <w:spacing w:line="240" w:lineRule="auto"/>
              <w:ind w:left="36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993">
            <w:pPr>
              <w:widowControl w:val="0"/>
              <w:spacing w:line="240" w:lineRule="auto"/>
              <w:rPr>
                <w:b w:val="1"/>
                <w:bCs w:val="1"/>
                <w:sz w:val="20"/>
                <w:szCs w:val="20"/>
              </w:rPr>
            </w:pPr>
            <w:r w:rsidDel="00000000" w:rsidR="00000000" w:rsidRPr="00000000">
              <w:rPr>
                <w:b w:val="1"/>
                <w:bCs w:val="1"/>
                <w:sz w:val="20"/>
                <w:szCs w:val="20"/>
                <w:rtl w:val="0"/>
              </w:rPr>
              <w:t xml:space="preserve">Differential Diagnosis </w:t>
            </w:r>
          </w:p>
        </w:tc>
        <w:tc>
          <w:tcPr/>
          <w:p w:rsidR="00000000" w:rsidDel="00000000" w:rsidP="00000000" w:rsidRDefault="00000000" w:rsidRPr="00000000" w14:paraId="00001994">
            <w:pPr>
              <w:widowControl w:val="0"/>
              <w:spacing w:line="240" w:lineRule="auto"/>
              <w:rPr>
                <w:sz w:val="20"/>
                <w:szCs w:val="20"/>
              </w:rPr>
            </w:pPr>
            <w:r w:rsidDel="00000000" w:rsidR="00000000" w:rsidRPr="00000000">
              <w:rPr>
                <w:sz w:val="20"/>
                <w:szCs w:val="20"/>
                <w:rtl w:val="0"/>
              </w:rPr>
              <w:t xml:space="preserve">Hypothyroidism, arthritis, polymyalgia rheumatica, myopathy, MS, systemic lupus erythematosus, depression, Lyme disease, hepatitis C, HIV, medication use (statins, aromatase inhibitors, bisphosphonates)</w:t>
            </w:r>
          </w:p>
        </w:tc>
      </w:tr>
      <w:tr>
        <w:trPr>
          <w:cantSplit w:val="0"/>
          <w:tblHeader w:val="0"/>
        </w:trPr>
        <w:tc>
          <w:tcPr/>
          <w:p w:rsidR="00000000" w:rsidDel="00000000" w:rsidP="00000000" w:rsidRDefault="00000000" w:rsidRPr="00000000" w14:paraId="00001995">
            <w:pPr>
              <w:widowControl w:val="0"/>
              <w:spacing w:line="240" w:lineRule="auto"/>
              <w:rPr>
                <w:b w:val="1"/>
                <w:bCs w:val="1"/>
                <w:sz w:val="20"/>
                <w:szCs w:val="20"/>
              </w:rPr>
            </w:pPr>
            <w:r w:rsidDel="00000000" w:rsidR="00000000" w:rsidRPr="00000000">
              <w:rPr>
                <w:b w:val="1"/>
                <w:bCs w:val="1"/>
                <w:sz w:val="20"/>
                <w:szCs w:val="20"/>
                <w:rtl w:val="0"/>
              </w:rPr>
              <w:t xml:space="preserve">Diagnostics:</w:t>
            </w:r>
          </w:p>
          <w:p w:rsidR="00000000" w:rsidDel="00000000" w:rsidP="00000000" w:rsidRDefault="00000000" w:rsidRPr="00000000" w14:paraId="00001996">
            <w:pPr>
              <w:widowControl w:val="0"/>
              <w:spacing w:line="240" w:lineRule="auto"/>
              <w:rPr>
                <w:b w:val="1"/>
                <w:bCs w:val="1"/>
                <w:sz w:val="20"/>
                <w:szCs w:val="20"/>
              </w:rPr>
            </w:pPr>
            <w:r w:rsidDel="00000000" w:rsidR="00000000" w:rsidRPr="00000000">
              <w:rPr>
                <w:b w:val="1"/>
                <w:bCs w:val="1"/>
                <w:sz w:val="20"/>
                <w:szCs w:val="20"/>
                <w:rtl w:val="0"/>
              </w:rPr>
              <w:t xml:space="preserve">Labs &amp; Imaging</w:t>
            </w:r>
          </w:p>
        </w:tc>
        <w:tc>
          <w:tcPr/>
          <w:p w:rsidR="00000000" w:rsidDel="00000000" w:rsidP="00000000" w:rsidRDefault="00000000" w:rsidRPr="00000000" w14:paraId="00001997">
            <w:pPr>
              <w:widowControl w:val="0"/>
              <w:spacing w:line="240" w:lineRule="auto"/>
              <w:rPr>
                <w:sz w:val="20"/>
                <w:szCs w:val="20"/>
              </w:rPr>
            </w:pPr>
            <w:r w:rsidDel="00000000" w:rsidR="00000000" w:rsidRPr="00000000">
              <w:rPr>
                <w:sz w:val="20"/>
                <w:szCs w:val="20"/>
                <w:rtl w:val="0"/>
              </w:rPr>
              <w:t xml:space="preserve">Diagnose based on clinical evaluation including history of complaints, past health status, and physical exam. (FM IS NOT A DIAGNOSIS OF EXCLUSION)</w:t>
            </w:r>
          </w:p>
          <w:p w:rsidR="00000000" w:rsidDel="00000000" w:rsidP="00000000" w:rsidRDefault="00000000" w:rsidRPr="00000000" w14:paraId="00001998">
            <w:pPr>
              <w:widowControl w:val="0"/>
              <w:numPr>
                <w:ilvl w:val="0"/>
                <w:numId w:val="753"/>
              </w:numPr>
              <w:spacing w:line="240" w:lineRule="auto"/>
              <w:ind w:left="720" w:hanging="360"/>
              <w:rPr>
                <w:sz w:val="20"/>
                <w:szCs w:val="20"/>
              </w:rPr>
            </w:pPr>
            <w:r w:rsidDel="00000000" w:rsidR="00000000" w:rsidRPr="00000000">
              <w:rPr>
                <w:sz w:val="20"/>
                <w:szCs w:val="20"/>
                <w:rtl w:val="0"/>
              </w:rPr>
              <w:t xml:space="preserve">Diffuse body pain present over at least 3 months, with other associated symptoms that cannot be explained by another illness</w:t>
            </w:r>
          </w:p>
          <w:p w:rsidR="00000000" w:rsidDel="00000000" w:rsidP="00000000" w:rsidRDefault="00000000" w:rsidRPr="00000000" w14:paraId="00001999">
            <w:pPr>
              <w:widowControl w:val="0"/>
              <w:spacing w:line="240" w:lineRule="auto"/>
              <w:rPr>
                <w:i w:val="1"/>
                <w:iCs w:val="1"/>
                <w:sz w:val="20"/>
                <w:szCs w:val="20"/>
              </w:rPr>
            </w:pPr>
            <w:r w:rsidDel="00000000" w:rsidR="00000000" w:rsidRPr="00000000">
              <w:rPr>
                <w:i w:val="1"/>
                <w:iCs w:val="1"/>
                <w:sz w:val="20"/>
                <w:szCs w:val="20"/>
                <w:rtl w:val="0"/>
              </w:rPr>
              <w:t xml:space="preserve">Laboratory tests</w:t>
            </w:r>
          </w:p>
          <w:p w:rsidR="00000000" w:rsidDel="00000000" w:rsidP="00000000" w:rsidRDefault="00000000" w:rsidRPr="00000000" w14:paraId="0000199A">
            <w:pPr>
              <w:widowControl w:val="0"/>
              <w:numPr>
                <w:ilvl w:val="0"/>
                <w:numId w:val="460"/>
              </w:numPr>
              <w:spacing w:line="240" w:lineRule="auto"/>
              <w:ind w:left="720" w:hanging="360"/>
              <w:rPr>
                <w:sz w:val="20"/>
                <w:szCs w:val="20"/>
              </w:rPr>
            </w:pPr>
            <w:r w:rsidDel="00000000" w:rsidR="00000000" w:rsidRPr="00000000">
              <w:rPr>
                <w:sz w:val="20"/>
                <w:szCs w:val="20"/>
                <w:rtl w:val="0"/>
              </w:rPr>
              <w:t xml:space="preserve">There is no confirmatory lab test </w:t>
            </w:r>
          </w:p>
          <w:p w:rsidR="00000000" w:rsidDel="00000000" w:rsidP="00000000" w:rsidRDefault="00000000" w:rsidRPr="00000000" w14:paraId="0000199B">
            <w:pPr>
              <w:widowControl w:val="0"/>
              <w:numPr>
                <w:ilvl w:val="0"/>
                <w:numId w:val="460"/>
              </w:numPr>
              <w:spacing w:line="240" w:lineRule="auto"/>
              <w:ind w:left="720" w:hanging="360"/>
              <w:rPr>
                <w:sz w:val="20"/>
                <w:szCs w:val="20"/>
              </w:rPr>
            </w:pPr>
            <w:r w:rsidDel="00000000" w:rsidR="00000000" w:rsidRPr="00000000">
              <w:rPr>
                <w:sz w:val="20"/>
                <w:szCs w:val="20"/>
                <w:rtl w:val="0"/>
              </w:rPr>
              <w:t xml:space="preserve">Limit lab testing to CBC, ESR, CRP, TSH, and creatine kinase</w:t>
            </w:r>
          </w:p>
          <w:p w:rsidR="00000000" w:rsidDel="00000000" w:rsidP="00000000" w:rsidRDefault="00000000" w:rsidRPr="00000000" w14:paraId="0000199C">
            <w:pPr>
              <w:widowControl w:val="0"/>
              <w:numPr>
                <w:ilvl w:val="1"/>
                <w:numId w:val="460"/>
              </w:numPr>
              <w:spacing w:line="240" w:lineRule="auto"/>
              <w:ind w:left="1440" w:hanging="360"/>
              <w:rPr>
                <w:sz w:val="20"/>
                <w:szCs w:val="20"/>
              </w:rPr>
            </w:pPr>
            <w:r w:rsidDel="00000000" w:rsidR="00000000" w:rsidRPr="00000000">
              <w:rPr>
                <w:sz w:val="20"/>
                <w:szCs w:val="20"/>
                <w:rtl w:val="0"/>
              </w:rPr>
              <w:t xml:space="preserve">This should effectively rule out the other common disorders that may present similarly to FM</w:t>
            </w:r>
          </w:p>
          <w:p w:rsidR="00000000" w:rsidDel="00000000" w:rsidP="00000000" w:rsidRDefault="00000000" w:rsidRPr="00000000" w14:paraId="0000199D">
            <w:pPr>
              <w:widowControl w:val="0"/>
              <w:numPr>
                <w:ilvl w:val="0"/>
                <w:numId w:val="460"/>
              </w:numPr>
              <w:spacing w:line="240" w:lineRule="auto"/>
              <w:ind w:left="720" w:hanging="360"/>
              <w:rPr>
                <w:sz w:val="20"/>
                <w:szCs w:val="20"/>
              </w:rPr>
            </w:pPr>
            <w:r w:rsidDel="00000000" w:rsidR="00000000" w:rsidRPr="00000000">
              <w:rPr>
                <w:sz w:val="20"/>
                <w:szCs w:val="20"/>
                <w:rtl w:val="0"/>
              </w:rPr>
              <w:t xml:space="preserve">Vitamin D and ANA testing is not indicative of pain levels or future connective disease</w:t>
            </w:r>
          </w:p>
          <w:p w:rsidR="00000000" w:rsidDel="00000000" w:rsidP="00000000" w:rsidRDefault="00000000" w:rsidRPr="00000000" w14:paraId="0000199E">
            <w:pPr>
              <w:widowControl w:val="0"/>
              <w:numPr>
                <w:ilvl w:val="0"/>
                <w:numId w:val="460"/>
              </w:numPr>
              <w:spacing w:line="240" w:lineRule="auto"/>
              <w:ind w:left="720" w:hanging="360"/>
              <w:rPr>
                <w:sz w:val="20"/>
                <w:szCs w:val="20"/>
              </w:rPr>
            </w:pPr>
            <w:r w:rsidDel="00000000" w:rsidR="00000000" w:rsidRPr="00000000">
              <w:rPr>
                <w:sz w:val="20"/>
                <w:szCs w:val="20"/>
                <w:rtl w:val="0"/>
              </w:rPr>
              <w:t xml:space="preserve">Screening should be driven by clinical findings only </w:t>
            </w:r>
          </w:p>
        </w:tc>
      </w:tr>
      <w:tr>
        <w:trPr>
          <w:cantSplit w:val="0"/>
          <w:tblHeader w:val="0"/>
        </w:trPr>
        <w:tc>
          <w:tcPr/>
          <w:p w:rsidR="00000000" w:rsidDel="00000000" w:rsidP="00000000" w:rsidRDefault="00000000" w:rsidRPr="00000000" w14:paraId="0000199F">
            <w:pPr>
              <w:widowControl w:val="0"/>
              <w:spacing w:line="240" w:lineRule="auto"/>
              <w:rPr>
                <w:b w:val="1"/>
                <w:bCs w:val="1"/>
                <w:sz w:val="20"/>
                <w:szCs w:val="20"/>
              </w:rPr>
            </w:pPr>
            <w:r w:rsidDel="00000000" w:rsidR="00000000" w:rsidRPr="00000000">
              <w:rPr>
                <w:b w:val="1"/>
                <w:bCs w:val="1"/>
                <w:sz w:val="20"/>
                <w:szCs w:val="20"/>
                <w:rtl w:val="0"/>
              </w:rPr>
              <w:t xml:space="preserve">Treatment/ Management</w:t>
            </w:r>
          </w:p>
        </w:tc>
        <w:tc>
          <w:tcPr/>
          <w:p w:rsidR="00000000" w:rsidDel="00000000" w:rsidP="00000000" w:rsidRDefault="00000000" w:rsidRPr="00000000" w14:paraId="000019A0">
            <w:pPr>
              <w:widowControl w:val="0"/>
              <w:spacing w:line="240" w:lineRule="auto"/>
              <w:rPr>
                <w:b w:val="1"/>
                <w:bCs w:val="1"/>
                <w:sz w:val="20"/>
                <w:szCs w:val="20"/>
              </w:rPr>
            </w:pPr>
            <w:r w:rsidDel="00000000" w:rsidR="00000000" w:rsidRPr="00000000">
              <w:rPr>
                <w:b w:val="1"/>
                <w:bCs w:val="1"/>
                <w:sz w:val="20"/>
                <w:szCs w:val="20"/>
                <w:rtl w:val="0"/>
              </w:rPr>
              <w:t xml:space="preserve">Counseling/Education </w:t>
            </w:r>
          </w:p>
          <w:p w:rsidR="00000000" w:rsidDel="00000000" w:rsidP="00000000" w:rsidRDefault="00000000" w:rsidRPr="00000000" w14:paraId="000019A1">
            <w:pPr>
              <w:widowControl w:val="0"/>
              <w:numPr>
                <w:ilvl w:val="0"/>
                <w:numId w:val="1054"/>
              </w:numPr>
              <w:spacing w:line="240" w:lineRule="auto"/>
              <w:ind w:left="720" w:hanging="360"/>
              <w:rPr>
                <w:sz w:val="20"/>
                <w:szCs w:val="20"/>
              </w:rPr>
            </w:pPr>
            <w:r w:rsidDel="00000000" w:rsidR="00000000" w:rsidRPr="00000000">
              <w:rPr>
                <w:sz w:val="20"/>
                <w:szCs w:val="20"/>
                <w:rtl w:val="0"/>
              </w:rPr>
              <w:t xml:space="preserve">There is no gold standard of treatment </w:t>
            </w:r>
          </w:p>
          <w:p w:rsidR="00000000" w:rsidDel="00000000" w:rsidP="00000000" w:rsidRDefault="00000000" w:rsidRPr="00000000" w14:paraId="000019A2">
            <w:pPr>
              <w:widowControl w:val="0"/>
              <w:numPr>
                <w:ilvl w:val="0"/>
                <w:numId w:val="1054"/>
              </w:numPr>
              <w:spacing w:line="240" w:lineRule="auto"/>
              <w:ind w:left="720" w:hanging="360"/>
              <w:rPr>
                <w:sz w:val="20"/>
                <w:szCs w:val="20"/>
              </w:rPr>
            </w:pPr>
            <w:r w:rsidDel="00000000" w:rsidR="00000000" w:rsidRPr="00000000">
              <w:rPr>
                <w:sz w:val="20"/>
                <w:szCs w:val="20"/>
                <w:rtl w:val="0"/>
              </w:rPr>
              <w:t xml:space="preserve">Self-efficacy and adherence to treatment will influence a favourable outcome </w:t>
            </w:r>
          </w:p>
          <w:p w:rsidR="00000000" w:rsidDel="00000000" w:rsidP="00000000" w:rsidRDefault="00000000" w:rsidRPr="00000000" w14:paraId="000019A3">
            <w:pPr>
              <w:widowControl w:val="0"/>
              <w:spacing w:line="240" w:lineRule="auto"/>
              <w:rPr>
                <w:b w:val="1"/>
                <w:bCs w:val="1"/>
                <w:sz w:val="20"/>
                <w:szCs w:val="20"/>
              </w:rPr>
            </w:pPr>
            <w:r w:rsidDel="00000000" w:rsidR="00000000" w:rsidRPr="00000000">
              <w:rPr>
                <w:b w:val="1"/>
                <w:bCs w:val="1"/>
                <w:sz w:val="20"/>
                <w:szCs w:val="20"/>
                <w:rtl w:val="0"/>
              </w:rPr>
              <w:t xml:space="preserve">Complementary Therapies (non-pharmacological)</w:t>
            </w:r>
          </w:p>
          <w:p w:rsidR="00000000" w:rsidDel="00000000" w:rsidP="00000000" w:rsidRDefault="00000000" w:rsidRPr="00000000" w14:paraId="000019A4">
            <w:pPr>
              <w:widowControl w:val="0"/>
              <w:numPr>
                <w:ilvl w:val="0"/>
                <w:numId w:val="1016"/>
              </w:numPr>
              <w:spacing w:line="240" w:lineRule="auto"/>
              <w:ind w:left="720" w:hanging="360"/>
              <w:rPr>
                <w:sz w:val="20"/>
                <w:szCs w:val="20"/>
              </w:rPr>
            </w:pPr>
            <w:r w:rsidDel="00000000" w:rsidR="00000000" w:rsidRPr="00000000">
              <w:rPr>
                <w:sz w:val="20"/>
                <w:szCs w:val="20"/>
                <w:rtl w:val="0"/>
              </w:rPr>
              <w:t xml:space="preserve">Exercise, education, CBT (at least one educational or psychological therapy and at least one exercise therapy)</w:t>
            </w:r>
          </w:p>
          <w:p w:rsidR="00000000" w:rsidDel="00000000" w:rsidP="00000000" w:rsidRDefault="00000000" w:rsidRPr="00000000" w14:paraId="000019A5">
            <w:pPr>
              <w:widowControl w:val="0"/>
              <w:numPr>
                <w:ilvl w:val="0"/>
                <w:numId w:val="1016"/>
              </w:numPr>
              <w:spacing w:line="240" w:lineRule="auto"/>
              <w:ind w:left="720" w:hanging="360"/>
              <w:rPr>
                <w:sz w:val="20"/>
                <w:szCs w:val="20"/>
              </w:rPr>
            </w:pPr>
            <w:r w:rsidDel="00000000" w:rsidR="00000000" w:rsidRPr="00000000">
              <w:rPr>
                <w:sz w:val="20"/>
                <w:szCs w:val="20"/>
                <w:rtl w:val="0"/>
              </w:rPr>
              <w:t xml:space="preserve">Good social supports to promote healthy lifestyle practices </w:t>
            </w:r>
          </w:p>
        </w:tc>
      </w:tr>
      <w:tr>
        <w:trPr>
          <w:cantSplit w:val="0"/>
          <w:tblHeader w:val="0"/>
        </w:trPr>
        <w:tc>
          <w:tcPr/>
          <w:p w:rsidR="00000000" w:rsidDel="00000000" w:rsidP="00000000" w:rsidRDefault="00000000" w:rsidRPr="00000000" w14:paraId="000019A6">
            <w:pPr>
              <w:widowControl w:val="0"/>
              <w:spacing w:line="240" w:lineRule="auto"/>
              <w:rPr>
                <w:b w:val="1"/>
                <w:bCs w:val="1"/>
                <w:sz w:val="20"/>
                <w:szCs w:val="20"/>
              </w:rPr>
            </w:pPr>
            <w:r w:rsidDel="00000000" w:rsidR="00000000" w:rsidRPr="00000000">
              <w:rPr>
                <w:b w:val="1"/>
                <w:bCs w:val="1"/>
                <w:sz w:val="20"/>
                <w:szCs w:val="20"/>
                <w:rtl w:val="0"/>
              </w:rPr>
              <w:t xml:space="preserve">Medical management</w:t>
            </w:r>
          </w:p>
        </w:tc>
        <w:tc>
          <w:tcPr/>
          <w:p w:rsidR="00000000" w:rsidDel="00000000" w:rsidP="00000000" w:rsidRDefault="00000000" w:rsidRPr="00000000" w14:paraId="000019A7">
            <w:pPr>
              <w:widowControl w:val="0"/>
              <w:spacing w:line="240" w:lineRule="auto"/>
              <w:rPr>
                <w:sz w:val="20"/>
                <w:szCs w:val="20"/>
              </w:rPr>
            </w:pPr>
            <w:r w:rsidDel="00000000" w:rsidR="00000000" w:rsidRPr="00000000">
              <w:rPr>
                <w:sz w:val="20"/>
                <w:szCs w:val="20"/>
                <w:rtl w:val="0"/>
              </w:rPr>
              <w:t xml:space="preserve">There is no cure for FM; treat to reduce symptoms </w:t>
            </w:r>
          </w:p>
          <w:p w:rsidR="00000000" w:rsidDel="00000000" w:rsidP="00000000" w:rsidRDefault="00000000" w:rsidRPr="00000000" w14:paraId="000019A8">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Ideal management→ pain and symptom control </w:t>
            </w:r>
          </w:p>
          <w:p w:rsidR="00000000" w:rsidDel="00000000" w:rsidP="00000000" w:rsidRDefault="00000000" w:rsidRPr="00000000" w14:paraId="000019A9">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Alternative medicines→ acupuncture, Chinese herbal medicine for pain relief, chiropractic care, hydrotherapy</w:t>
            </w:r>
          </w:p>
          <w:p w:rsidR="00000000" w:rsidDel="00000000" w:rsidP="00000000" w:rsidRDefault="00000000" w:rsidRPr="00000000" w14:paraId="000019AA">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Pharmacological→ optimal treatment is likely a combination</w:t>
            </w:r>
          </w:p>
          <w:p w:rsidR="00000000" w:rsidDel="00000000" w:rsidP="00000000" w:rsidRDefault="00000000" w:rsidRPr="00000000" w14:paraId="000019AB">
            <w:pPr>
              <w:widowControl w:val="0"/>
              <w:numPr>
                <w:ilvl w:val="0"/>
                <w:numId w:val="61"/>
              </w:numPr>
              <w:spacing w:line="240" w:lineRule="auto"/>
              <w:ind w:left="720" w:hanging="360"/>
              <w:rPr>
                <w:sz w:val="20"/>
                <w:szCs w:val="20"/>
              </w:rPr>
            </w:pPr>
            <w:r w:rsidDel="00000000" w:rsidR="00000000" w:rsidRPr="00000000">
              <w:rPr>
                <w:sz w:val="20"/>
                <w:szCs w:val="20"/>
                <w:rtl w:val="0"/>
              </w:rPr>
              <w:t xml:space="preserve">Analgesics (acetaminophen) and TCAs</w:t>
            </w:r>
          </w:p>
          <w:p w:rsidR="00000000" w:rsidDel="00000000" w:rsidP="00000000" w:rsidRDefault="00000000" w:rsidRPr="00000000" w14:paraId="000019AC">
            <w:pPr>
              <w:widowControl w:val="0"/>
              <w:numPr>
                <w:ilvl w:val="1"/>
                <w:numId w:val="61"/>
              </w:numPr>
              <w:spacing w:line="240" w:lineRule="auto"/>
              <w:ind w:left="1440" w:hanging="360"/>
              <w:rPr>
                <w:sz w:val="20"/>
                <w:szCs w:val="20"/>
              </w:rPr>
            </w:pPr>
            <w:r w:rsidDel="00000000" w:rsidR="00000000" w:rsidRPr="00000000">
              <w:rPr>
                <w:sz w:val="20"/>
                <w:szCs w:val="20"/>
                <w:rtl w:val="0"/>
              </w:rPr>
              <w:t xml:space="preserve">If there is moderate to severe pain, can consider a trial of a weak opioid like tramadol if the patient is unresponsive to other treatments </w:t>
            </w:r>
          </w:p>
          <w:p w:rsidR="00000000" w:rsidDel="00000000" w:rsidP="00000000" w:rsidRDefault="00000000" w:rsidRPr="00000000" w14:paraId="000019AD">
            <w:pPr>
              <w:widowControl w:val="0"/>
              <w:numPr>
                <w:ilvl w:val="0"/>
                <w:numId w:val="61"/>
              </w:numPr>
              <w:spacing w:line="240" w:lineRule="auto"/>
              <w:ind w:left="720" w:hanging="360"/>
              <w:rPr>
                <w:sz w:val="20"/>
                <w:szCs w:val="20"/>
              </w:rPr>
            </w:pPr>
            <w:r w:rsidDel="00000000" w:rsidR="00000000" w:rsidRPr="00000000">
              <w:rPr>
                <w:sz w:val="20"/>
                <w:szCs w:val="20"/>
                <w:rtl w:val="0"/>
              </w:rPr>
              <w:t xml:space="preserve">If there is sleep disturbance, consider a trial of a cannabinoid product</w:t>
            </w:r>
          </w:p>
          <w:p w:rsidR="00000000" w:rsidDel="00000000" w:rsidP="00000000" w:rsidRDefault="00000000" w:rsidRPr="00000000" w14:paraId="000019AE">
            <w:pPr>
              <w:widowControl w:val="0"/>
              <w:numPr>
                <w:ilvl w:val="0"/>
                <w:numId w:val="61"/>
              </w:numPr>
              <w:spacing w:line="240" w:lineRule="auto"/>
              <w:ind w:left="720" w:hanging="360"/>
              <w:rPr>
                <w:sz w:val="20"/>
                <w:szCs w:val="20"/>
              </w:rPr>
            </w:pPr>
            <w:r w:rsidDel="00000000" w:rsidR="00000000" w:rsidRPr="00000000">
              <w:rPr>
                <w:sz w:val="20"/>
                <w:szCs w:val="20"/>
                <w:rtl w:val="0"/>
              </w:rPr>
              <w:t xml:space="preserve">Consider antidepressants, gabapentinoids, dopaminergic agents, sleep modifiers</w:t>
            </w:r>
          </w:p>
          <w:p w:rsidR="00000000" w:rsidDel="00000000" w:rsidP="00000000" w:rsidRDefault="00000000" w:rsidRPr="00000000" w14:paraId="000019AF">
            <w:pPr>
              <w:widowControl w:val="0"/>
              <w:spacing w:line="240" w:lineRule="auto"/>
              <w:rPr>
                <w:sz w:val="20"/>
                <w:szCs w:val="20"/>
              </w:rPr>
            </w:pPr>
            <w:r w:rsidDel="00000000" w:rsidR="00000000" w:rsidRPr="00000000">
              <w:rPr>
                <w:sz w:val="20"/>
                <w:szCs w:val="20"/>
                <w:rtl w:val="0"/>
              </w:rPr>
              <w:t xml:space="preserve">WSIB FORMS***</w:t>
            </w:r>
          </w:p>
        </w:tc>
      </w:tr>
      <w:tr>
        <w:trPr>
          <w:cantSplit w:val="0"/>
          <w:tblHeader w:val="0"/>
        </w:trPr>
        <w:tc>
          <w:tcPr/>
          <w:p w:rsidR="00000000" w:rsidDel="00000000" w:rsidP="00000000" w:rsidRDefault="00000000" w:rsidRPr="00000000" w14:paraId="000019B0">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p w:rsidR="00000000" w:rsidDel="00000000" w:rsidP="00000000" w:rsidRDefault="00000000" w:rsidRPr="00000000" w14:paraId="000019B1">
            <w:pPr>
              <w:widowControl w:val="0"/>
              <w:spacing w:line="240" w:lineRule="auto"/>
              <w:rPr>
                <w:sz w:val="20"/>
                <w:szCs w:val="20"/>
              </w:rPr>
            </w:pPr>
            <w:r w:rsidDel="00000000" w:rsidR="00000000" w:rsidRPr="00000000">
              <w:rPr>
                <w:sz w:val="20"/>
                <w:szCs w:val="20"/>
                <w:rtl w:val="0"/>
              </w:rPr>
              <w:t xml:space="preserve">Encouraging more diagnosis and management in primary care, less referral to specialists</w:t>
            </w:r>
          </w:p>
          <w:p w:rsidR="00000000" w:rsidDel="00000000" w:rsidP="00000000" w:rsidRDefault="00000000" w:rsidRPr="00000000" w14:paraId="000019B2">
            <w:pPr>
              <w:widowControl w:val="0"/>
              <w:numPr>
                <w:ilvl w:val="0"/>
                <w:numId w:val="635"/>
              </w:numPr>
              <w:spacing w:line="240" w:lineRule="auto"/>
              <w:ind w:left="720" w:hanging="360"/>
              <w:rPr>
                <w:sz w:val="20"/>
                <w:szCs w:val="20"/>
              </w:rPr>
            </w:pPr>
            <w:r w:rsidDel="00000000" w:rsidR="00000000" w:rsidRPr="00000000">
              <w:rPr>
                <w:sz w:val="20"/>
                <w:szCs w:val="20"/>
                <w:rtl w:val="0"/>
              </w:rPr>
              <w:t xml:space="preserve">Specialist referral is not </w:t>
            </w:r>
            <w:r w:rsidDel="00000000" w:rsidR="00000000" w:rsidRPr="00000000">
              <w:rPr>
                <w:b w:val="1"/>
                <w:bCs w:val="1"/>
                <w:sz w:val="20"/>
                <w:szCs w:val="20"/>
                <w:rtl w:val="0"/>
              </w:rPr>
              <w:t xml:space="preserve">required </w:t>
            </w:r>
            <w:r w:rsidDel="00000000" w:rsidR="00000000" w:rsidRPr="00000000">
              <w:rPr>
                <w:sz w:val="20"/>
                <w:szCs w:val="20"/>
                <w:rtl w:val="0"/>
              </w:rPr>
              <w:t xml:space="preserve">for a diagnosis</w:t>
            </w:r>
          </w:p>
          <w:p w:rsidR="00000000" w:rsidDel="00000000" w:rsidP="00000000" w:rsidRDefault="00000000" w:rsidRPr="00000000" w14:paraId="000019B3">
            <w:pPr>
              <w:widowControl w:val="0"/>
              <w:spacing w:line="240" w:lineRule="auto"/>
              <w:rPr>
                <w:sz w:val="20"/>
                <w:szCs w:val="20"/>
              </w:rPr>
            </w:pPr>
            <w:r w:rsidDel="00000000" w:rsidR="00000000" w:rsidRPr="00000000">
              <w:rPr>
                <w:sz w:val="20"/>
                <w:szCs w:val="20"/>
                <w:rtl w:val="0"/>
              </w:rPr>
              <w:t xml:space="preserve">Consider involving a psychiatrist for depression in patients </w:t>
            </w:r>
          </w:p>
        </w:tc>
      </w:tr>
      <w:tr>
        <w:trPr>
          <w:cantSplit w:val="0"/>
          <w:tblHeader w:val="0"/>
        </w:trPr>
        <w:tc>
          <w:tcPr/>
          <w:p w:rsidR="00000000" w:rsidDel="00000000" w:rsidP="00000000" w:rsidRDefault="00000000" w:rsidRPr="00000000" w14:paraId="000019B4">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p w:rsidR="00000000" w:rsidDel="00000000" w:rsidP="00000000" w:rsidRDefault="00000000" w:rsidRPr="00000000" w14:paraId="000019B5">
            <w:pPr>
              <w:widowControl w:val="0"/>
              <w:spacing w:line="240" w:lineRule="auto"/>
              <w:rPr>
                <w:sz w:val="20"/>
                <w:szCs w:val="20"/>
              </w:rPr>
            </w:pPr>
            <w:r w:rsidDel="00000000" w:rsidR="00000000" w:rsidRPr="00000000">
              <w:rPr>
                <w:sz w:val="20"/>
                <w:szCs w:val="20"/>
                <w:rtl w:val="0"/>
              </w:rPr>
              <w:t xml:space="preserve">Any treatment regimen requires follow-up for repeated re-evaluation and assessment of side effects (more frequent visits with treatment initiation)</w:t>
            </w:r>
          </w:p>
          <w:p w:rsidR="00000000" w:rsidDel="00000000" w:rsidP="00000000" w:rsidRDefault="00000000" w:rsidRPr="00000000" w14:paraId="000019B6">
            <w:pPr>
              <w:widowControl w:val="0"/>
              <w:numPr>
                <w:ilvl w:val="0"/>
                <w:numId w:val="619"/>
              </w:numPr>
              <w:spacing w:line="240" w:lineRule="auto"/>
              <w:ind w:left="720" w:hanging="360"/>
              <w:rPr>
                <w:sz w:val="20"/>
                <w:szCs w:val="20"/>
              </w:rPr>
            </w:pPr>
            <w:r w:rsidDel="00000000" w:rsidR="00000000" w:rsidRPr="00000000">
              <w:rPr>
                <w:sz w:val="20"/>
                <w:szCs w:val="20"/>
                <w:rtl w:val="0"/>
              </w:rPr>
              <w:t xml:space="preserve">Consider every 2-4 weeks </w:t>
            </w:r>
          </w:p>
        </w:tc>
      </w:tr>
      <w:tr>
        <w:trPr>
          <w:cantSplit w:val="0"/>
          <w:tblHeader w:val="0"/>
        </w:trPr>
        <w:tc>
          <w:tcPr/>
          <w:p w:rsidR="00000000" w:rsidDel="00000000" w:rsidP="00000000" w:rsidRDefault="00000000" w:rsidRPr="00000000" w14:paraId="000019B7">
            <w:pPr>
              <w:widowControl w:val="0"/>
              <w:spacing w:line="240" w:lineRule="auto"/>
              <w:rPr>
                <w:b w:val="1"/>
                <w:bCs w:val="1"/>
                <w:sz w:val="20"/>
                <w:szCs w:val="20"/>
              </w:rPr>
            </w:pPr>
            <w:r w:rsidDel="00000000" w:rsidR="00000000" w:rsidRPr="00000000">
              <w:rPr>
                <w:b w:val="1"/>
                <w:bCs w:val="1"/>
                <w:sz w:val="20"/>
                <w:szCs w:val="20"/>
                <w:rtl w:val="0"/>
              </w:rPr>
              <w:t xml:space="preserve">References</w:t>
            </w:r>
          </w:p>
        </w:tc>
        <w:tc>
          <w:tcPr/>
          <w:p w:rsidR="00000000" w:rsidDel="00000000" w:rsidP="00000000" w:rsidRDefault="00000000" w:rsidRPr="00000000" w14:paraId="000019B8">
            <w:pPr>
              <w:widowControl w:val="0"/>
              <w:spacing w:line="240" w:lineRule="auto"/>
              <w:rPr>
                <w:sz w:val="20"/>
                <w:szCs w:val="20"/>
              </w:rPr>
            </w:pPr>
            <w:hyperlink r:id="rId187">
              <w:r w:rsidDel="00000000" w:rsidR="00000000" w:rsidRPr="00000000">
                <w:rPr>
                  <w:color w:val="1155cc"/>
                  <w:sz w:val="20"/>
                  <w:szCs w:val="20"/>
                  <w:u w:val="single"/>
                  <w:rtl w:val="0"/>
                </w:rPr>
                <w:t xml:space="preserve">https://fmguidelines.ca/?page_id=21</w:t>
              </w:r>
            </w:hyperlink>
            <w:r w:rsidDel="00000000" w:rsidR="00000000" w:rsidRPr="00000000">
              <w:rPr>
                <w:sz w:val="20"/>
                <w:szCs w:val="20"/>
                <w:rtl w:val="0"/>
              </w:rPr>
              <w:t xml:space="preserve"> </w:t>
            </w:r>
          </w:p>
          <w:p w:rsidR="00000000" w:rsidDel="00000000" w:rsidP="00000000" w:rsidRDefault="00000000" w:rsidRPr="00000000" w14:paraId="000019B9">
            <w:pPr>
              <w:widowControl w:val="0"/>
              <w:spacing w:line="240" w:lineRule="auto"/>
              <w:rPr>
                <w:sz w:val="20"/>
                <w:szCs w:val="20"/>
              </w:rPr>
            </w:pPr>
            <w:r w:rsidDel="00000000" w:rsidR="00000000" w:rsidRPr="00000000">
              <w:rPr>
                <w:sz w:val="20"/>
                <w:szCs w:val="20"/>
                <w:rtl w:val="0"/>
              </w:rPr>
              <w:t xml:space="preserve">Cash &amp; Glass </w:t>
            </w:r>
          </w:p>
        </w:tc>
      </w:tr>
    </w:tbl>
    <w:p w:rsidR="00000000" w:rsidDel="00000000" w:rsidP="00000000" w:rsidRDefault="00000000" w:rsidRPr="00000000" w14:paraId="000019BA">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19BB">
      <w:pPr>
        <w:spacing w:line="276" w:lineRule="auto"/>
        <w:rPr/>
      </w:pPr>
      <w:r w:rsidDel="00000000" w:rsidR="00000000" w:rsidRPr="00000000">
        <w:rPr>
          <w:rtl w:val="0"/>
        </w:rPr>
      </w:r>
    </w:p>
    <w:tbl>
      <w:tblPr>
        <w:tblStyle w:val="Table71"/>
        <w:tblpPr w:leftFromText="180" w:rightFromText="180" w:topFromText="180" w:bottomFromText="180" w:vertAnchor="text" w:horzAnchor="text" w:tblpX="0" w:tblpY="0"/>
        <w:tblW w:w="11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9330"/>
        <w:tblGridChange w:id="0">
          <w:tblGrid>
            <w:gridCol w:w="1740"/>
            <w:gridCol w:w="9330"/>
          </w:tblGrid>
        </w:tblGridChange>
      </w:tblGrid>
      <w:tr>
        <w:trPr>
          <w:cantSplit w:val="0"/>
          <w:trHeight w:val="420" w:hRule="atLeast"/>
          <w:tblHeader w:val="0"/>
        </w:trPr>
        <w:tc>
          <w:tcPr>
            <w:gridSpan w:val="2"/>
            <w:shd w:fill="ead1dc" w:val="clear"/>
          </w:tcPr>
          <w:p w:rsidR="00000000" w:rsidDel="00000000" w:rsidP="00000000" w:rsidRDefault="00000000" w:rsidRPr="00000000" w14:paraId="000019BC">
            <w:pPr>
              <w:pStyle w:val="Heading1"/>
              <w:spacing w:after="0" w:before="0" w:line="240" w:lineRule="auto"/>
              <w:rPr>
                <w:b w:val="1"/>
                <w:bCs w:val="1"/>
                <w:sz w:val="24"/>
                <w:szCs w:val="24"/>
              </w:rPr>
            </w:pPr>
            <w:bookmarkStart w:colFirst="0" w:colLast="0" w:name="_u3jfs14jfvhu" w:id="193"/>
            <w:bookmarkEnd w:id="193"/>
            <w:r w:rsidDel="00000000" w:rsidR="00000000" w:rsidRPr="00000000">
              <w:rPr>
                <w:b w:val="1"/>
                <w:bCs w:val="1"/>
                <w:sz w:val="24"/>
                <w:szCs w:val="24"/>
                <w:rtl w:val="0"/>
              </w:rPr>
              <w:t xml:space="preserve">KNEE STRAINS AND SPRAINS</w:t>
            </w:r>
          </w:p>
        </w:tc>
      </w:tr>
      <w:tr>
        <w:trPr>
          <w:cantSplit w:val="0"/>
          <w:tblHeader w:val="0"/>
        </w:trPr>
        <w:tc>
          <w:tcPr/>
          <w:p w:rsidR="00000000" w:rsidDel="00000000" w:rsidP="00000000" w:rsidRDefault="00000000" w:rsidRPr="00000000" w14:paraId="000019BE">
            <w:pPr>
              <w:widowControl w:val="0"/>
              <w:spacing w:line="240" w:lineRule="auto"/>
              <w:rPr>
                <w:b w:val="1"/>
                <w:bCs w:val="1"/>
                <w:sz w:val="20"/>
                <w:szCs w:val="20"/>
              </w:rPr>
            </w:pPr>
            <w:r w:rsidDel="00000000" w:rsidR="00000000" w:rsidRPr="00000000">
              <w:rPr>
                <w:b w:val="1"/>
                <w:bCs w:val="1"/>
                <w:sz w:val="20"/>
                <w:szCs w:val="20"/>
                <w:rtl w:val="0"/>
              </w:rPr>
              <w:t xml:space="preserve">Short definition/ description</w:t>
            </w:r>
          </w:p>
        </w:tc>
        <w:tc>
          <w:tcPr/>
          <w:p w:rsidR="00000000" w:rsidDel="00000000" w:rsidP="00000000" w:rsidRDefault="00000000" w:rsidRPr="00000000" w14:paraId="000019BF">
            <w:pPr>
              <w:widowControl w:val="0"/>
              <w:spacing w:line="240" w:lineRule="auto"/>
              <w:rPr>
                <w:sz w:val="20"/>
                <w:szCs w:val="20"/>
              </w:rPr>
            </w:pPr>
            <w:r w:rsidDel="00000000" w:rsidR="00000000" w:rsidRPr="00000000">
              <w:rPr>
                <w:sz w:val="20"/>
                <w:szCs w:val="20"/>
                <w:rtl w:val="0"/>
              </w:rPr>
              <w:t xml:space="preserve">Strain= tendon or muscle involvement</w:t>
            </w:r>
          </w:p>
          <w:p w:rsidR="00000000" w:rsidDel="00000000" w:rsidP="00000000" w:rsidRDefault="00000000" w:rsidRPr="00000000" w14:paraId="000019C0">
            <w:pPr>
              <w:widowControl w:val="0"/>
              <w:spacing w:line="240" w:lineRule="auto"/>
              <w:rPr>
                <w:sz w:val="20"/>
                <w:szCs w:val="20"/>
              </w:rPr>
            </w:pPr>
            <w:r w:rsidDel="00000000" w:rsidR="00000000" w:rsidRPr="00000000">
              <w:rPr>
                <w:sz w:val="20"/>
                <w:szCs w:val="20"/>
                <w:rtl w:val="0"/>
              </w:rPr>
              <w:t xml:space="preserve">Sprain= ligament stretch or partial tear from forceful stress on the joint</w:t>
            </w:r>
          </w:p>
          <w:p w:rsidR="00000000" w:rsidDel="00000000" w:rsidP="00000000" w:rsidRDefault="00000000" w:rsidRPr="00000000" w14:paraId="000019C1">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Grade 1→microscopic tears without ligament tearing or joint instability</w:t>
            </w:r>
          </w:p>
          <w:p w:rsidR="00000000" w:rsidDel="00000000" w:rsidP="00000000" w:rsidRDefault="00000000" w:rsidRPr="00000000" w14:paraId="000019C2">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Grade 2→ partial tearing of the involved ligaments and laxity of the joint with moderate function loss</w:t>
            </w:r>
          </w:p>
          <w:p w:rsidR="00000000" w:rsidDel="00000000" w:rsidP="00000000" w:rsidRDefault="00000000" w:rsidRPr="00000000" w14:paraId="000019C3">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Grade 3→ ligament tearing with severe function loss and joint instability </w:t>
            </w:r>
          </w:p>
        </w:tc>
      </w:tr>
      <w:tr>
        <w:trPr>
          <w:cantSplit w:val="0"/>
          <w:tblHeader w:val="0"/>
        </w:trPr>
        <w:tc>
          <w:tcPr/>
          <w:p w:rsidR="00000000" w:rsidDel="00000000" w:rsidP="00000000" w:rsidRDefault="00000000" w:rsidRPr="00000000" w14:paraId="000019C4">
            <w:pPr>
              <w:widowControl w:val="0"/>
              <w:spacing w:line="240" w:lineRule="auto"/>
              <w:rPr>
                <w:b w:val="1"/>
                <w:bCs w:val="1"/>
                <w:sz w:val="20"/>
                <w:szCs w:val="20"/>
              </w:rPr>
            </w:pPr>
            <w:r w:rsidDel="00000000" w:rsidR="00000000" w:rsidRPr="00000000">
              <w:rPr>
                <w:b w:val="1"/>
                <w:bCs w:val="1"/>
                <w:sz w:val="20"/>
                <w:szCs w:val="20"/>
                <w:rtl w:val="0"/>
              </w:rPr>
              <w:t xml:space="preserve">Pathology/</w:t>
            </w:r>
          </w:p>
          <w:p w:rsidR="00000000" w:rsidDel="00000000" w:rsidP="00000000" w:rsidRDefault="00000000" w:rsidRPr="00000000" w14:paraId="000019C5">
            <w:pPr>
              <w:widowControl w:val="0"/>
              <w:spacing w:line="240" w:lineRule="auto"/>
              <w:rPr>
                <w:b w:val="1"/>
                <w:bCs w:val="1"/>
                <w:sz w:val="20"/>
                <w:szCs w:val="20"/>
              </w:rPr>
            </w:pPr>
            <w:r w:rsidDel="00000000" w:rsidR="00000000" w:rsidRPr="00000000">
              <w:rPr>
                <w:b w:val="1"/>
                <w:bCs w:val="1"/>
                <w:sz w:val="20"/>
                <w:szCs w:val="20"/>
                <w:rtl w:val="0"/>
              </w:rPr>
              <w:t xml:space="preserve">cause</w:t>
            </w:r>
          </w:p>
        </w:tc>
        <w:tc>
          <w:tcPr/>
          <w:p w:rsidR="00000000" w:rsidDel="00000000" w:rsidP="00000000" w:rsidRDefault="00000000" w:rsidRPr="00000000" w14:paraId="000019C6">
            <w:pPr>
              <w:widowControl w:val="0"/>
              <w:spacing w:line="240" w:lineRule="auto"/>
              <w:rPr>
                <w:sz w:val="20"/>
                <w:szCs w:val="20"/>
              </w:rPr>
            </w:pPr>
            <w:r w:rsidDel="00000000" w:rsidR="00000000" w:rsidRPr="00000000">
              <w:rPr>
                <w:sz w:val="20"/>
                <w:szCs w:val="20"/>
                <w:rtl w:val="0"/>
              </w:rPr>
              <w:t xml:space="preserve">A sudden stress to a supporting ligament causes stretching or tearing; usually from a jumping, falling, or rotating of the joint </w:t>
            </w:r>
          </w:p>
          <w:p w:rsidR="00000000" w:rsidDel="00000000" w:rsidP="00000000" w:rsidRDefault="00000000" w:rsidRPr="00000000" w14:paraId="000019C7">
            <w:pPr>
              <w:widowControl w:val="0"/>
              <w:numPr>
                <w:ilvl w:val="0"/>
                <w:numId w:val="543"/>
              </w:numPr>
              <w:spacing w:line="240" w:lineRule="auto"/>
              <w:ind w:left="720" w:hanging="360"/>
              <w:rPr>
                <w:sz w:val="20"/>
                <w:szCs w:val="20"/>
              </w:rPr>
            </w:pPr>
            <w:r w:rsidDel="00000000" w:rsidR="00000000" w:rsidRPr="00000000">
              <w:rPr>
                <w:sz w:val="20"/>
                <w:szCs w:val="20"/>
                <w:rtl w:val="0"/>
              </w:rPr>
              <w:t xml:space="preserve">Knee sprains most commonly affect the patellofemoral joint</w:t>
            </w:r>
          </w:p>
        </w:tc>
      </w:tr>
      <w:tr>
        <w:trPr>
          <w:cantSplit w:val="0"/>
          <w:tblHeader w:val="0"/>
        </w:trPr>
        <w:tc>
          <w:tcPr/>
          <w:p w:rsidR="00000000" w:rsidDel="00000000" w:rsidP="00000000" w:rsidRDefault="00000000" w:rsidRPr="00000000" w14:paraId="000019C8">
            <w:pPr>
              <w:widowControl w:val="0"/>
              <w:spacing w:line="240" w:lineRule="auto"/>
              <w:rPr>
                <w:b w:val="1"/>
                <w:bCs w:val="1"/>
                <w:sz w:val="20"/>
                <w:szCs w:val="20"/>
              </w:rPr>
            </w:pPr>
            <w:r w:rsidDel="00000000" w:rsidR="00000000" w:rsidRPr="00000000">
              <w:rPr>
                <w:b w:val="1"/>
                <w:bCs w:val="1"/>
                <w:sz w:val="20"/>
                <w:szCs w:val="20"/>
                <w:rtl w:val="0"/>
              </w:rPr>
              <w:t xml:space="preserve">Epidemiology</w:t>
            </w:r>
          </w:p>
        </w:tc>
        <w:tc>
          <w:tcPr/>
          <w:p w:rsidR="00000000" w:rsidDel="00000000" w:rsidP="00000000" w:rsidRDefault="00000000" w:rsidRPr="00000000" w14:paraId="000019C9">
            <w:pPr>
              <w:widowControl w:val="0"/>
              <w:spacing w:line="240" w:lineRule="auto"/>
              <w:rPr>
                <w:sz w:val="20"/>
                <w:szCs w:val="20"/>
              </w:rPr>
            </w:pPr>
            <w:r w:rsidDel="00000000" w:rsidR="00000000" w:rsidRPr="00000000">
              <w:rPr>
                <w:sz w:val="20"/>
                <w:szCs w:val="20"/>
                <w:rtl w:val="0"/>
              </w:rPr>
              <w:t xml:space="preserve">SPRAINS= Among the 10 most common causes of occupational injury and worker compensation claims</w:t>
            </w:r>
          </w:p>
        </w:tc>
      </w:tr>
      <w:tr>
        <w:trPr>
          <w:cantSplit w:val="0"/>
          <w:tblHeader w:val="0"/>
        </w:trPr>
        <w:tc>
          <w:tcPr/>
          <w:p w:rsidR="00000000" w:rsidDel="00000000" w:rsidP="00000000" w:rsidRDefault="00000000" w:rsidRPr="00000000" w14:paraId="000019CA">
            <w:pPr>
              <w:widowControl w:val="0"/>
              <w:spacing w:line="240" w:lineRule="auto"/>
              <w:rPr>
                <w:b w:val="1"/>
                <w:bCs w:val="1"/>
                <w:sz w:val="20"/>
                <w:szCs w:val="20"/>
              </w:rPr>
            </w:pPr>
            <w:r w:rsidDel="00000000" w:rsidR="00000000" w:rsidRPr="00000000">
              <w:rPr>
                <w:b w:val="1"/>
                <w:bCs w:val="1"/>
                <w:sz w:val="20"/>
                <w:szCs w:val="20"/>
                <w:rtl w:val="0"/>
              </w:rPr>
              <w:t xml:space="preserve">Risk Factors </w:t>
            </w:r>
          </w:p>
        </w:tc>
        <w:tc>
          <w:tcPr/>
          <w:p w:rsidR="00000000" w:rsidDel="00000000" w:rsidP="00000000" w:rsidRDefault="00000000" w:rsidRPr="00000000" w14:paraId="000019CB">
            <w:pPr>
              <w:widowControl w:val="0"/>
              <w:spacing w:line="240" w:lineRule="auto"/>
              <w:rPr>
                <w:sz w:val="20"/>
                <w:szCs w:val="20"/>
              </w:rPr>
            </w:pPr>
            <w:r w:rsidDel="00000000" w:rsidR="00000000" w:rsidRPr="00000000">
              <w:rPr>
                <w:sz w:val="20"/>
                <w:szCs w:val="20"/>
                <w:rtl w:val="0"/>
              </w:rPr>
              <w:t xml:space="preserve">Previous injury to the joint</w:t>
            </w:r>
          </w:p>
          <w:p w:rsidR="00000000" w:rsidDel="00000000" w:rsidP="00000000" w:rsidRDefault="00000000" w:rsidRPr="00000000" w14:paraId="000019CC">
            <w:pPr>
              <w:widowControl w:val="0"/>
              <w:spacing w:line="240" w:lineRule="auto"/>
              <w:rPr>
                <w:sz w:val="20"/>
                <w:szCs w:val="20"/>
              </w:rPr>
            </w:pPr>
            <w:r w:rsidDel="00000000" w:rsidR="00000000" w:rsidRPr="00000000">
              <w:rPr>
                <w:sz w:val="20"/>
                <w:szCs w:val="20"/>
                <w:rtl w:val="0"/>
              </w:rPr>
              <w:t xml:space="preserve">Athletic activities</w:t>
            </w:r>
          </w:p>
          <w:p w:rsidR="00000000" w:rsidDel="00000000" w:rsidP="00000000" w:rsidRDefault="00000000" w:rsidRPr="00000000" w14:paraId="000019CD">
            <w:pPr>
              <w:widowControl w:val="0"/>
              <w:spacing w:line="240" w:lineRule="auto"/>
              <w:rPr>
                <w:sz w:val="20"/>
                <w:szCs w:val="20"/>
              </w:rPr>
            </w:pPr>
            <w:r w:rsidDel="00000000" w:rsidR="00000000" w:rsidRPr="00000000">
              <w:rPr>
                <w:sz w:val="20"/>
                <w:szCs w:val="20"/>
                <w:rtl w:val="0"/>
              </w:rPr>
              <w:t xml:space="preserve">Patellofemoral instability</w:t>
            </w:r>
          </w:p>
          <w:p w:rsidR="00000000" w:rsidDel="00000000" w:rsidP="00000000" w:rsidRDefault="00000000" w:rsidRPr="00000000" w14:paraId="000019CE">
            <w:pPr>
              <w:widowControl w:val="0"/>
              <w:spacing w:line="240" w:lineRule="auto"/>
              <w:rPr>
                <w:sz w:val="20"/>
                <w:szCs w:val="20"/>
              </w:rPr>
            </w:pPr>
            <w:r w:rsidDel="00000000" w:rsidR="00000000" w:rsidRPr="00000000">
              <w:rPr>
                <w:sz w:val="20"/>
                <w:szCs w:val="20"/>
                <w:rtl w:val="0"/>
              </w:rPr>
              <w:t xml:space="preserve">Gait and falls</w:t>
            </w:r>
          </w:p>
        </w:tc>
      </w:tr>
      <w:tr>
        <w:trPr>
          <w:cantSplit w:val="0"/>
          <w:tblHeader w:val="0"/>
        </w:trPr>
        <w:tc>
          <w:tcPr/>
          <w:p w:rsidR="00000000" w:rsidDel="00000000" w:rsidP="00000000" w:rsidRDefault="00000000" w:rsidRPr="00000000" w14:paraId="000019CF">
            <w:pPr>
              <w:widowControl w:val="0"/>
              <w:spacing w:line="240" w:lineRule="auto"/>
              <w:rPr>
                <w:b w:val="1"/>
                <w:bCs w:val="1"/>
                <w:sz w:val="20"/>
                <w:szCs w:val="20"/>
              </w:rPr>
            </w:pPr>
            <w:r w:rsidDel="00000000" w:rsidR="00000000" w:rsidRPr="00000000">
              <w:rPr>
                <w:b w:val="1"/>
                <w:bCs w:val="1"/>
                <w:sz w:val="20"/>
                <w:szCs w:val="20"/>
                <w:rtl w:val="0"/>
              </w:rPr>
              <w:t xml:space="preserve">Screening</w:t>
            </w:r>
          </w:p>
        </w:tc>
        <w:tc>
          <w:tcPr/>
          <w:p w:rsidR="00000000" w:rsidDel="00000000" w:rsidP="00000000" w:rsidRDefault="00000000" w:rsidRPr="00000000" w14:paraId="000019D0">
            <w:pPr>
              <w:widowControl w:val="0"/>
              <w:spacing w:line="240" w:lineRule="auto"/>
              <w:rPr>
                <w:sz w:val="20"/>
                <w:szCs w:val="20"/>
              </w:rPr>
            </w:pPr>
            <w:r w:rsidDel="00000000" w:rsidR="00000000" w:rsidRPr="00000000">
              <w:rPr>
                <w:sz w:val="20"/>
                <w:szCs w:val="20"/>
                <w:rtl w:val="0"/>
              </w:rPr>
              <w:t xml:space="preserve">Knee ligament tears usually do not tear in prepubertal or peripubertal clients. The growth plate may open on one side (should always check for fracture of the growth plate in this population with a radiograph)</w:t>
            </w:r>
          </w:p>
        </w:tc>
      </w:tr>
      <w:tr>
        <w:trPr>
          <w:cantSplit w:val="0"/>
          <w:tblHeader w:val="0"/>
        </w:trPr>
        <w:tc>
          <w:tcPr/>
          <w:p w:rsidR="00000000" w:rsidDel="00000000" w:rsidP="00000000" w:rsidRDefault="00000000" w:rsidRPr="00000000" w14:paraId="000019D1">
            <w:pPr>
              <w:widowControl w:val="0"/>
              <w:spacing w:line="240" w:lineRule="auto"/>
              <w:rPr>
                <w:b w:val="1"/>
                <w:bCs w:val="1"/>
                <w:sz w:val="16"/>
                <w:szCs w:val="16"/>
              </w:rPr>
            </w:pPr>
            <w:r w:rsidDel="00000000" w:rsidR="00000000" w:rsidRPr="00000000">
              <w:rPr>
                <w:b w:val="1"/>
                <w:bCs w:val="1"/>
                <w:sz w:val="20"/>
                <w:szCs w:val="20"/>
                <w:rtl w:val="0"/>
              </w:rPr>
              <w:t xml:space="preserve">Clinical Presentation</w:t>
            </w:r>
            <w:r w:rsidDel="00000000" w:rsidR="00000000" w:rsidRPr="00000000">
              <w:rPr>
                <w:rtl w:val="0"/>
              </w:rPr>
            </w:r>
          </w:p>
          <w:p w:rsidR="00000000" w:rsidDel="00000000" w:rsidP="00000000" w:rsidRDefault="00000000" w:rsidRPr="00000000" w14:paraId="000019D2">
            <w:pPr>
              <w:widowControl w:val="0"/>
              <w:spacing w:line="240" w:lineRule="auto"/>
              <w:rPr>
                <w:b w:val="1"/>
                <w:bCs w:val="1"/>
                <w:sz w:val="20"/>
                <w:szCs w:val="20"/>
              </w:rPr>
            </w:pPr>
            <w:r w:rsidDel="00000000" w:rsidR="00000000" w:rsidRPr="00000000">
              <w:rPr>
                <w:sz w:val="16"/>
                <w:szCs w:val="16"/>
                <w:rtl w:val="0"/>
              </w:rPr>
              <w:t xml:space="preserve">(Subjective Symptoms &amp; Objective Signs)</w:t>
            </w:r>
            <w:r w:rsidDel="00000000" w:rsidR="00000000" w:rsidRPr="00000000">
              <w:rPr>
                <w:rtl w:val="0"/>
              </w:rPr>
            </w:r>
          </w:p>
        </w:tc>
        <w:tc>
          <w:tcPr/>
          <w:p w:rsidR="00000000" w:rsidDel="00000000" w:rsidP="00000000" w:rsidRDefault="00000000" w:rsidRPr="00000000" w14:paraId="000019D3">
            <w:pPr>
              <w:widowControl w:val="0"/>
              <w:spacing w:line="240" w:lineRule="auto"/>
              <w:rPr>
                <w:b w:val="1"/>
                <w:bCs w:val="1"/>
                <w:sz w:val="20"/>
                <w:szCs w:val="20"/>
              </w:rPr>
            </w:pPr>
            <w:r w:rsidDel="00000000" w:rsidR="00000000" w:rsidRPr="00000000">
              <w:rPr>
                <w:b w:val="1"/>
                <w:bCs w:val="1"/>
                <w:color w:val="ff0000"/>
                <w:sz w:val="20"/>
                <w:szCs w:val="20"/>
                <w:rtl w:val="0"/>
              </w:rPr>
              <w:t xml:space="preserve">HALLMARK:</w:t>
            </w:r>
            <w:r w:rsidDel="00000000" w:rsidR="00000000" w:rsidRPr="00000000">
              <w:rPr>
                <w:color w:val="ff0000"/>
                <w:sz w:val="20"/>
                <w:szCs w:val="20"/>
                <w:rtl w:val="0"/>
              </w:rPr>
              <w:t xml:space="preserve"> patient reports a twisting of the knee</w:t>
            </w:r>
            <w:r w:rsidDel="00000000" w:rsidR="00000000" w:rsidRPr="00000000">
              <w:rPr>
                <w:rtl w:val="0"/>
              </w:rPr>
            </w:r>
          </w:p>
          <w:p w:rsidR="00000000" w:rsidDel="00000000" w:rsidP="00000000" w:rsidRDefault="00000000" w:rsidRPr="00000000" w14:paraId="000019D4">
            <w:pPr>
              <w:widowControl w:val="0"/>
              <w:spacing w:line="240" w:lineRule="auto"/>
              <w:rPr>
                <w:b w:val="1"/>
                <w:bCs w:val="1"/>
                <w:sz w:val="20"/>
                <w:szCs w:val="20"/>
              </w:rPr>
            </w:pPr>
            <w:r w:rsidDel="00000000" w:rsidR="00000000" w:rsidRPr="00000000">
              <w:rPr>
                <w:i w:val="1"/>
                <w:iCs w:val="1"/>
                <w:sz w:val="20"/>
                <w:szCs w:val="20"/>
                <w:rtl w:val="0"/>
              </w:rPr>
              <w:t xml:space="preserve">Common findings: </w:t>
            </w:r>
            <w:r w:rsidDel="00000000" w:rsidR="00000000" w:rsidRPr="00000000">
              <w:rPr>
                <w:rtl w:val="0"/>
              </w:rPr>
            </w:r>
          </w:p>
          <w:p w:rsidR="00000000" w:rsidDel="00000000" w:rsidP="00000000" w:rsidRDefault="00000000" w:rsidRPr="00000000" w14:paraId="000019D5">
            <w:pPr>
              <w:widowControl w:val="0"/>
              <w:numPr>
                <w:ilvl w:val="0"/>
                <w:numId w:val="166"/>
              </w:numPr>
              <w:spacing w:line="240" w:lineRule="auto"/>
              <w:ind w:left="720" w:hanging="360"/>
              <w:rPr>
                <w:sz w:val="20"/>
                <w:szCs w:val="20"/>
              </w:rPr>
            </w:pPr>
            <w:r w:rsidDel="00000000" w:rsidR="00000000" w:rsidRPr="00000000">
              <w:rPr>
                <w:sz w:val="20"/>
                <w:szCs w:val="20"/>
                <w:rtl w:val="0"/>
              </w:rPr>
              <w:t xml:space="preserve">Swelling, pain, weakness of the joint from a specific event</w:t>
            </w:r>
          </w:p>
          <w:p w:rsidR="00000000" w:rsidDel="00000000" w:rsidP="00000000" w:rsidRDefault="00000000" w:rsidRPr="00000000" w14:paraId="000019D6">
            <w:pPr>
              <w:widowControl w:val="0"/>
              <w:spacing w:line="240" w:lineRule="auto"/>
              <w:rPr>
                <w:sz w:val="20"/>
                <w:szCs w:val="20"/>
              </w:rPr>
            </w:pPr>
            <w:r w:rsidDel="00000000" w:rsidR="00000000" w:rsidRPr="00000000">
              <w:rPr>
                <w:sz w:val="20"/>
                <w:szCs w:val="20"/>
                <w:rtl w:val="0"/>
              </w:rPr>
              <w:t xml:space="preserve">Other:</w:t>
            </w:r>
          </w:p>
          <w:p w:rsidR="00000000" w:rsidDel="00000000" w:rsidP="00000000" w:rsidRDefault="00000000" w:rsidRPr="00000000" w14:paraId="000019D7">
            <w:pPr>
              <w:widowControl w:val="0"/>
              <w:numPr>
                <w:ilvl w:val="0"/>
                <w:numId w:val="652"/>
              </w:numPr>
              <w:spacing w:line="240" w:lineRule="auto"/>
              <w:ind w:left="720" w:hanging="360"/>
              <w:rPr>
                <w:sz w:val="20"/>
                <w:szCs w:val="20"/>
              </w:rPr>
            </w:pPr>
            <w:r w:rsidDel="00000000" w:rsidR="00000000" w:rsidRPr="00000000">
              <w:rPr>
                <w:sz w:val="20"/>
                <w:szCs w:val="20"/>
                <w:rtl w:val="0"/>
              </w:rPr>
              <w:t xml:space="preserve">First degree sprain= minimal pain, occurs with stress, minimal swelling and tenderness, unimpaired weight bearing or walking, internal microdamage</w:t>
            </w:r>
          </w:p>
          <w:p w:rsidR="00000000" w:rsidDel="00000000" w:rsidP="00000000" w:rsidRDefault="00000000" w:rsidRPr="00000000" w14:paraId="000019D8">
            <w:pPr>
              <w:widowControl w:val="0"/>
              <w:numPr>
                <w:ilvl w:val="0"/>
                <w:numId w:val="652"/>
              </w:numPr>
              <w:spacing w:line="240" w:lineRule="auto"/>
              <w:ind w:left="720" w:hanging="360"/>
              <w:rPr>
                <w:sz w:val="20"/>
                <w:szCs w:val="20"/>
              </w:rPr>
            </w:pPr>
            <w:r w:rsidDel="00000000" w:rsidR="00000000" w:rsidRPr="00000000">
              <w:rPr>
                <w:sz w:val="20"/>
                <w:szCs w:val="20"/>
                <w:rtl w:val="0"/>
              </w:rPr>
              <w:t xml:space="preserve">Second degree sprain= moderate pain with rOM, swelling, tenderness, trouble walking or weight bearing</w:t>
            </w:r>
          </w:p>
          <w:p w:rsidR="00000000" w:rsidDel="00000000" w:rsidP="00000000" w:rsidRDefault="00000000" w:rsidRPr="00000000" w14:paraId="000019D9">
            <w:pPr>
              <w:widowControl w:val="0"/>
              <w:numPr>
                <w:ilvl w:val="0"/>
                <w:numId w:val="652"/>
              </w:numPr>
              <w:spacing w:line="240" w:lineRule="auto"/>
              <w:ind w:left="720" w:hanging="360"/>
              <w:rPr>
                <w:sz w:val="20"/>
                <w:szCs w:val="20"/>
              </w:rPr>
            </w:pPr>
            <w:r w:rsidDel="00000000" w:rsidR="00000000" w:rsidRPr="00000000">
              <w:rPr>
                <w:sz w:val="20"/>
                <w:szCs w:val="20"/>
                <w:rtl w:val="0"/>
              </w:rPr>
              <w:t xml:space="preserve">Third degree sprain= severe pain especially with passive movements, severe swelling and tenderness, decreased ROM, intolerant to weight bear, joint instability, discoloured skin, complete rupture may occur </w:t>
            </w:r>
          </w:p>
        </w:tc>
      </w:tr>
      <w:tr>
        <w:trPr>
          <w:cantSplit w:val="0"/>
          <w:tblHeader w:val="0"/>
        </w:trPr>
        <w:tc>
          <w:tcPr/>
          <w:p w:rsidR="00000000" w:rsidDel="00000000" w:rsidP="00000000" w:rsidRDefault="00000000" w:rsidRPr="00000000" w14:paraId="000019DA">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19DB">
            <w:pPr>
              <w:widowControl w:val="0"/>
              <w:spacing w:line="240" w:lineRule="auto"/>
              <w:rPr>
                <w:sz w:val="20"/>
                <w:szCs w:val="20"/>
              </w:rPr>
            </w:pPr>
            <w:r w:rsidDel="00000000" w:rsidR="00000000" w:rsidRPr="00000000">
              <w:rPr>
                <w:sz w:val="20"/>
                <w:szCs w:val="20"/>
                <w:rtl w:val="0"/>
              </w:rPr>
              <w:t xml:space="preserve">OPQRST of the pain</w:t>
            </w:r>
          </w:p>
          <w:p w:rsidR="00000000" w:rsidDel="00000000" w:rsidP="00000000" w:rsidRDefault="00000000" w:rsidRPr="00000000" w14:paraId="000019DC">
            <w:pPr>
              <w:widowControl w:val="0"/>
              <w:numPr>
                <w:ilvl w:val="0"/>
                <w:numId w:val="1230"/>
              </w:numPr>
              <w:spacing w:line="240" w:lineRule="auto"/>
              <w:ind w:left="720" w:hanging="360"/>
              <w:rPr>
                <w:sz w:val="20"/>
                <w:szCs w:val="20"/>
              </w:rPr>
            </w:pPr>
            <w:r w:rsidDel="00000000" w:rsidR="00000000" w:rsidRPr="00000000">
              <w:rPr>
                <w:sz w:val="20"/>
                <w:szCs w:val="20"/>
                <w:rtl w:val="0"/>
              </w:rPr>
              <w:t xml:space="preserve">History of trauma</w:t>
            </w:r>
          </w:p>
          <w:p w:rsidR="00000000" w:rsidDel="00000000" w:rsidP="00000000" w:rsidRDefault="00000000" w:rsidRPr="00000000" w14:paraId="000019DD">
            <w:pPr>
              <w:widowControl w:val="0"/>
              <w:numPr>
                <w:ilvl w:val="0"/>
                <w:numId w:val="1230"/>
              </w:numPr>
              <w:spacing w:line="240" w:lineRule="auto"/>
              <w:ind w:left="720" w:hanging="360"/>
              <w:rPr>
                <w:sz w:val="20"/>
                <w:szCs w:val="20"/>
              </w:rPr>
            </w:pPr>
            <w:r w:rsidDel="00000000" w:rsidR="00000000" w:rsidRPr="00000000">
              <w:rPr>
                <w:sz w:val="20"/>
                <w:szCs w:val="20"/>
                <w:rtl w:val="0"/>
              </w:rPr>
              <w:t xml:space="preserve">Ask the client to describe the injurious event in detail</w:t>
            </w:r>
          </w:p>
          <w:p w:rsidR="00000000" w:rsidDel="00000000" w:rsidP="00000000" w:rsidRDefault="00000000" w:rsidRPr="00000000" w14:paraId="000019DE">
            <w:pPr>
              <w:widowControl w:val="0"/>
              <w:numPr>
                <w:ilvl w:val="0"/>
                <w:numId w:val="1230"/>
              </w:numPr>
              <w:spacing w:line="240" w:lineRule="auto"/>
              <w:ind w:left="720" w:hanging="360"/>
              <w:rPr>
                <w:sz w:val="20"/>
                <w:szCs w:val="20"/>
              </w:rPr>
            </w:pPr>
            <w:r w:rsidDel="00000000" w:rsidR="00000000" w:rsidRPr="00000000">
              <w:rPr>
                <w:sz w:val="20"/>
                <w:szCs w:val="20"/>
                <w:rtl w:val="0"/>
              </w:rPr>
              <w:t xml:space="preserve">Are the symptoms acute or chronic?</w:t>
            </w:r>
          </w:p>
          <w:p w:rsidR="00000000" w:rsidDel="00000000" w:rsidP="00000000" w:rsidRDefault="00000000" w:rsidRPr="00000000" w14:paraId="000019DF">
            <w:pPr>
              <w:widowControl w:val="0"/>
              <w:numPr>
                <w:ilvl w:val="0"/>
                <w:numId w:val="1230"/>
              </w:numPr>
              <w:spacing w:line="240" w:lineRule="auto"/>
              <w:ind w:left="720" w:hanging="360"/>
              <w:rPr>
                <w:sz w:val="20"/>
                <w:szCs w:val="20"/>
              </w:rPr>
            </w:pPr>
            <w:r w:rsidDel="00000000" w:rsidR="00000000" w:rsidRPr="00000000">
              <w:rPr>
                <w:sz w:val="20"/>
                <w:szCs w:val="20"/>
                <w:rtl w:val="0"/>
              </w:rPr>
              <w:t xml:space="preserve">Ask about any popping, clicking, locking, recurrent swelling, or giving way of the joint </w:t>
            </w:r>
          </w:p>
          <w:p w:rsidR="00000000" w:rsidDel="00000000" w:rsidP="00000000" w:rsidRDefault="00000000" w:rsidRPr="00000000" w14:paraId="000019E0">
            <w:pPr>
              <w:widowControl w:val="0"/>
              <w:numPr>
                <w:ilvl w:val="0"/>
                <w:numId w:val="1230"/>
              </w:numPr>
              <w:spacing w:line="240" w:lineRule="auto"/>
              <w:ind w:left="720" w:hanging="360"/>
              <w:rPr>
                <w:sz w:val="20"/>
                <w:szCs w:val="20"/>
              </w:rPr>
            </w:pPr>
            <w:r w:rsidDel="00000000" w:rsidR="00000000" w:rsidRPr="00000000">
              <w:rPr>
                <w:sz w:val="20"/>
                <w:szCs w:val="20"/>
                <w:rtl w:val="0"/>
              </w:rPr>
              <w:t xml:space="preserve">Ask if there is pain in other associated areas</w:t>
            </w:r>
          </w:p>
          <w:p w:rsidR="00000000" w:rsidDel="00000000" w:rsidP="00000000" w:rsidRDefault="00000000" w:rsidRPr="00000000" w14:paraId="000019E1">
            <w:pPr>
              <w:widowControl w:val="0"/>
              <w:numPr>
                <w:ilvl w:val="0"/>
                <w:numId w:val="1230"/>
              </w:numPr>
              <w:spacing w:line="240" w:lineRule="auto"/>
              <w:ind w:left="720" w:hanging="360"/>
              <w:rPr>
                <w:sz w:val="20"/>
                <w:szCs w:val="20"/>
              </w:rPr>
            </w:pPr>
            <w:r w:rsidDel="00000000" w:rsidR="00000000" w:rsidRPr="00000000">
              <w:rPr>
                <w:sz w:val="20"/>
                <w:szCs w:val="20"/>
                <w:rtl w:val="0"/>
              </w:rPr>
              <w:t xml:space="preserve">Determine history of the injury and previous assessments or treatments </w:t>
            </w:r>
          </w:p>
          <w:p w:rsidR="00000000" w:rsidDel="00000000" w:rsidP="00000000" w:rsidRDefault="00000000" w:rsidRPr="00000000" w14:paraId="000019E2">
            <w:pPr>
              <w:widowControl w:val="0"/>
              <w:numPr>
                <w:ilvl w:val="0"/>
                <w:numId w:val="1230"/>
              </w:numPr>
              <w:spacing w:line="240" w:lineRule="auto"/>
              <w:ind w:left="720" w:hanging="360"/>
              <w:rPr>
                <w:sz w:val="20"/>
                <w:szCs w:val="20"/>
              </w:rPr>
            </w:pPr>
            <w:r w:rsidDel="00000000" w:rsidR="00000000" w:rsidRPr="00000000">
              <w:rPr>
                <w:sz w:val="20"/>
                <w:szCs w:val="20"/>
                <w:rtl w:val="0"/>
              </w:rPr>
              <w:t xml:space="preserve">Assess ability to weight bear and ROM tolerated</w:t>
            </w:r>
          </w:p>
        </w:tc>
      </w:tr>
      <w:tr>
        <w:trPr>
          <w:cantSplit w:val="0"/>
          <w:tblHeader w:val="0"/>
        </w:trPr>
        <w:tc>
          <w:tcPr/>
          <w:p w:rsidR="00000000" w:rsidDel="00000000" w:rsidP="00000000" w:rsidRDefault="00000000" w:rsidRPr="00000000" w14:paraId="000019E3">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19E4">
            <w:pPr>
              <w:widowControl w:val="0"/>
              <w:spacing w:line="240" w:lineRule="auto"/>
              <w:rPr>
                <w:sz w:val="20"/>
                <w:szCs w:val="20"/>
              </w:rPr>
            </w:pPr>
            <w:r w:rsidDel="00000000" w:rsidR="00000000" w:rsidRPr="00000000">
              <w:rPr>
                <w:sz w:val="20"/>
                <w:szCs w:val="20"/>
                <w:rtl w:val="0"/>
              </w:rPr>
              <w:t xml:space="preserve">VITALS: temp, pulse, respirations, BP</w:t>
            </w:r>
          </w:p>
          <w:p w:rsidR="00000000" w:rsidDel="00000000" w:rsidP="00000000" w:rsidRDefault="00000000" w:rsidRPr="00000000" w14:paraId="000019E5">
            <w:pPr>
              <w:widowControl w:val="0"/>
              <w:spacing w:line="240" w:lineRule="auto"/>
              <w:rPr>
                <w:sz w:val="20"/>
                <w:szCs w:val="20"/>
              </w:rPr>
            </w:pPr>
            <w:r w:rsidDel="00000000" w:rsidR="00000000" w:rsidRPr="00000000">
              <w:rPr>
                <w:sz w:val="20"/>
                <w:szCs w:val="20"/>
                <w:rtl w:val="0"/>
              </w:rPr>
              <w:t xml:space="preserve">INSPECT:</w:t>
            </w:r>
          </w:p>
          <w:p w:rsidR="00000000" w:rsidDel="00000000" w:rsidP="00000000" w:rsidRDefault="00000000" w:rsidRPr="00000000" w14:paraId="000019E6">
            <w:pPr>
              <w:widowControl w:val="0"/>
              <w:numPr>
                <w:ilvl w:val="0"/>
                <w:numId w:val="350"/>
              </w:numPr>
              <w:spacing w:line="240" w:lineRule="auto"/>
              <w:ind w:left="720" w:hanging="360"/>
              <w:rPr>
                <w:sz w:val="20"/>
                <w:szCs w:val="20"/>
              </w:rPr>
            </w:pPr>
            <w:r w:rsidDel="00000000" w:rsidR="00000000" w:rsidRPr="00000000">
              <w:rPr>
                <w:sz w:val="20"/>
                <w:szCs w:val="20"/>
                <w:rtl w:val="0"/>
              </w:rPr>
              <w:t xml:space="preserve">Observe ambulation, inspect for swelling and overall appearance (compare to other side)</w:t>
            </w:r>
          </w:p>
          <w:p w:rsidR="00000000" w:rsidDel="00000000" w:rsidP="00000000" w:rsidRDefault="00000000" w:rsidRPr="00000000" w14:paraId="000019E7">
            <w:pPr>
              <w:widowControl w:val="0"/>
              <w:spacing w:line="240" w:lineRule="auto"/>
              <w:rPr>
                <w:sz w:val="20"/>
                <w:szCs w:val="20"/>
              </w:rPr>
            </w:pPr>
            <w:r w:rsidDel="00000000" w:rsidR="00000000" w:rsidRPr="00000000">
              <w:rPr>
                <w:sz w:val="20"/>
                <w:szCs w:val="20"/>
                <w:rtl w:val="0"/>
              </w:rPr>
              <w:t xml:space="preserve">PALPATE:</w:t>
            </w:r>
          </w:p>
          <w:p w:rsidR="00000000" w:rsidDel="00000000" w:rsidP="00000000" w:rsidRDefault="00000000" w:rsidRPr="00000000" w14:paraId="000019E8">
            <w:pPr>
              <w:widowControl w:val="0"/>
              <w:numPr>
                <w:ilvl w:val="0"/>
                <w:numId w:val="347"/>
              </w:numPr>
              <w:spacing w:line="240" w:lineRule="auto"/>
              <w:ind w:left="720" w:hanging="360"/>
              <w:rPr>
                <w:sz w:val="20"/>
                <w:szCs w:val="20"/>
              </w:rPr>
            </w:pPr>
            <w:r w:rsidDel="00000000" w:rsidR="00000000" w:rsidRPr="00000000">
              <w:rPr>
                <w:sz w:val="20"/>
                <w:szCs w:val="20"/>
                <w:rtl w:val="0"/>
              </w:rPr>
              <w:t xml:space="preserve">For tenderness, ROM, assess above and below the joint</w:t>
            </w:r>
          </w:p>
          <w:p w:rsidR="00000000" w:rsidDel="00000000" w:rsidP="00000000" w:rsidRDefault="00000000" w:rsidRPr="00000000" w14:paraId="000019E9">
            <w:pPr>
              <w:widowControl w:val="0"/>
              <w:numPr>
                <w:ilvl w:val="0"/>
                <w:numId w:val="347"/>
              </w:numPr>
              <w:spacing w:line="240" w:lineRule="auto"/>
              <w:ind w:left="720" w:hanging="360"/>
              <w:rPr>
                <w:sz w:val="20"/>
                <w:szCs w:val="20"/>
              </w:rPr>
            </w:pPr>
            <w:r w:rsidDel="00000000" w:rsidR="00000000" w:rsidRPr="00000000">
              <w:rPr>
                <w:sz w:val="20"/>
                <w:szCs w:val="20"/>
                <w:rtl w:val="0"/>
              </w:rPr>
              <w:t xml:space="preserve">Do both active and passive ROM and against resistance</w:t>
            </w:r>
          </w:p>
          <w:p w:rsidR="00000000" w:rsidDel="00000000" w:rsidP="00000000" w:rsidRDefault="00000000" w:rsidRPr="00000000" w14:paraId="000019EA">
            <w:pPr>
              <w:widowControl w:val="0"/>
              <w:numPr>
                <w:ilvl w:val="0"/>
                <w:numId w:val="347"/>
              </w:numPr>
              <w:spacing w:line="240" w:lineRule="auto"/>
              <w:ind w:left="720" w:hanging="360"/>
              <w:rPr>
                <w:sz w:val="20"/>
                <w:szCs w:val="20"/>
              </w:rPr>
            </w:pPr>
            <w:r w:rsidDel="00000000" w:rsidR="00000000" w:rsidRPr="00000000">
              <w:rPr>
                <w:sz w:val="20"/>
                <w:szCs w:val="20"/>
                <w:rtl w:val="0"/>
              </w:rPr>
              <w:t xml:space="preserve">Check for catching or locking of the knee with extension</w:t>
            </w:r>
          </w:p>
          <w:p w:rsidR="00000000" w:rsidDel="00000000" w:rsidP="00000000" w:rsidRDefault="00000000" w:rsidRPr="00000000" w14:paraId="000019EB">
            <w:pPr>
              <w:widowControl w:val="0"/>
              <w:numPr>
                <w:ilvl w:val="0"/>
                <w:numId w:val="347"/>
              </w:numPr>
              <w:spacing w:line="240" w:lineRule="auto"/>
              <w:ind w:left="720" w:hanging="360"/>
              <w:rPr>
                <w:sz w:val="20"/>
                <w:szCs w:val="20"/>
              </w:rPr>
            </w:pPr>
            <w:r w:rsidDel="00000000" w:rsidR="00000000" w:rsidRPr="00000000">
              <w:rPr>
                <w:sz w:val="20"/>
                <w:szCs w:val="20"/>
                <w:rtl w:val="0"/>
              </w:rPr>
              <w:t xml:space="preserve">Assess neurovascular status of the knee and distal to the affected joint</w:t>
            </w:r>
          </w:p>
          <w:p w:rsidR="00000000" w:rsidDel="00000000" w:rsidP="00000000" w:rsidRDefault="00000000" w:rsidRPr="00000000" w14:paraId="000019EC">
            <w:pPr>
              <w:widowControl w:val="0"/>
              <w:spacing w:line="240" w:lineRule="auto"/>
              <w:rPr>
                <w:sz w:val="20"/>
                <w:szCs w:val="20"/>
              </w:rPr>
            </w:pPr>
            <w:r w:rsidDel="00000000" w:rsidR="00000000" w:rsidRPr="00000000">
              <w:rPr>
                <w:sz w:val="20"/>
                <w:szCs w:val="20"/>
                <w:rtl w:val="0"/>
              </w:rPr>
              <w:t xml:space="preserve">Palpate for tenderness on the medial and lateral joint line</w:t>
            </w:r>
          </w:p>
          <w:p w:rsidR="00000000" w:rsidDel="00000000" w:rsidP="00000000" w:rsidRDefault="00000000" w:rsidRPr="00000000" w14:paraId="000019ED">
            <w:pPr>
              <w:widowControl w:val="0"/>
              <w:spacing w:line="240" w:lineRule="auto"/>
              <w:rPr>
                <w:sz w:val="20"/>
                <w:szCs w:val="20"/>
              </w:rPr>
            </w:pPr>
            <w:r w:rsidDel="00000000" w:rsidR="00000000" w:rsidRPr="00000000">
              <w:rPr>
                <w:rtl w:val="0"/>
              </w:rPr>
            </w:r>
          </w:p>
          <w:p w:rsidR="00000000" w:rsidDel="00000000" w:rsidP="00000000" w:rsidRDefault="00000000" w:rsidRPr="00000000" w14:paraId="000019EE">
            <w:pPr>
              <w:widowControl w:val="0"/>
              <w:spacing w:line="240" w:lineRule="auto"/>
              <w:rPr>
                <w:sz w:val="20"/>
                <w:szCs w:val="20"/>
              </w:rPr>
            </w:pPr>
            <w:r w:rsidDel="00000000" w:rsidR="00000000" w:rsidRPr="00000000">
              <w:rPr>
                <w:sz w:val="20"/>
                <w:szCs w:val="20"/>
                <w:rtl w:val="0"/>
              </w:rPr>
              <w:t xml:space="preserve">anterior/posterior drawer</w:t>
            </w:r>
          </w:p>
          <w:p w:rsidR="00000000" w:rsidDel="00000000" w:rsidP="00000000" w:rsidRDefault="00000000" w:rsidRPr="00000000" w14:paraId="000019EF">
            <w:pPr>
              <w:widowControl w:val="0"/>
              <w:spacing w:line="240" w:lineRule="auto"/>
              <w:rPr>
                <w:sz w:val="20"/>
                <w:szCs w:val="20"/>
              </w:rPr>
            </w:pPr>
            <w:r w:rsidDel="00000000" w:rsidR="00000000" w:rsidRPr="00000000">
              <w:rPr>
                <w:sz w:val="20"/>
                <w:szCs w:val="20"/>
                <w:rtl w:val="0"/>
              </w:rPr>
              <w:t xml:space="preserve">Varus and vulgaris </w:t>
            </w:r>
          </w:p>
          <w:p w:rsidR="00000000" w:rsidDel="00000000" w:rsidP="00000000" w:rsidRDefault="00000000" w:rsidRPr="00000000" w14:paraId="000019F0">
            <w:pPr>
              <w:widowControl w:val="0"/>
              <w:numPr>
                <w:ilvl w:val="0"/>
                <w:numId w:val="705"/>
              </w:numPr>
              <w:spacing w:lin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McMurray’s Test→ detects a torn meniscus </w:t>
            </w:r>
          </w:p>
          <w:p w:rsidR="00000000" w:rsidDel="00000000" w:rsidP="00000000" w:rsidRDefault="00000000" w:rsidRPr="00000000" w14:paraId="000019F1">
            <w:pPr>
              <w:widowControl w:val="0"/>
              <w:spacing w:line="240" w:lineRule="auto"/>
              <w:rPr>
                <w:sz w:val="20"/>
                <w:szCs w:val="20"/>
              </w:rPr>
            </w:pPr>
            <w:r w:rsidDel="00000000" w:rsidR="00000000" w:rsidRPr="00000000">
              <w:rPr>
                <w:sz w:val="20"/>
                <w:szCs w:val="20"/>
              </w:rPr>
              <w:drawing>
                <wp:inline distB="114300" distT="114300" distL="114300" distR="114300">
                  <wp:extent cx="2509838" cy="2509838"/>
                  <wp:effectExtent b="0" l="0" r="0" t="0"/>
                  <wp:docPr id="291" name="image279.png"/>
                  <a:graphic>
                    <a:graphicData uri="http://schemas.openxmlformats.org/drawingml/2006/picture">
                      <pic:pic>
                        <pic:nvPicPr>
                          <pic:cNvPr id="0" name="image279.png"/>
                          <pic:cNvPicPr preferRelativeResize="0"/>
                        </pic:nvPicPr>
                        <pic:blipFill>
                          <a:blip r:embed="rId188"/>
                          <a:srcRect b="0" l="0" r="0" t="0"/>
                          <a:stretch>
                            <a:fillRect/>
                          </a:stretch>
                        </pic:blipFill>
                        <pic:spPr>
                          <a:xfrm>
                            <a:off x="0" y="0"/>
                            <a:ext cx="2509838" cy="2509838"/>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19F2">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p w:rsidR="00000000" w:rsidDel="00000000" w:rsidP="00000000" w:rsidRDefault="00000000" w:rsidRPr="00000000" w14:paraId="000019F3">
            <w:pPr>
              <w:widowControl w:val="0"/>
              <w:spacing w:line="240" w:lineRule="auto"/>
              <w:rPr>
                <w:sz w:val="20"/>
                <w:szCs w:val="20"/>
              </w:rPr>
            </w:pPr>
            <w:r w:rsidDel="00000000" w:rsidR="00000000" w:rsidRPr="00000000">
              <w:rPr>
                <w:sz w:val="20"/>
                <w:szCs w:val="20"/>
                <w:rtl w:val="0"/>
              </w:rPr>
              <w:t xml:space="preserve">Meniscus tear= locking of the knee with flexion and knee gives way</w:t>
            </w:r>
          </w:p>
          <w:p w:rsidR="00000000" w:rsidDel="00000000" w:rsidP="00000000" w:rsidRDefault="00000000" w:rsidRPr="00000000" w14:paraId="000019F4">
            <w:pPr>
              <w:widowControl w:val="0"/>
              <w:spacing w:line="240" w:lineRule="auto"/>
              <w:rPr>
                <w:sz w:val="20"/>
                <w:szCs w:val="20"/>
              </w:rPr>
            </w:pPr>
            <w:r w:rsidDel="00000000" w:rsidR="00000000" w:rsidRPr="00000000">
              <w:rPr>
                <w:sz w:val="20"/>
                <w:szCs w:val="20"/>
                <w:rtl w:val="0"/>
              </w:rPr>
              <w:t xml:space="preserve">Collateral ligament tear= pain at the lateral and medial sites</w:t>
            </w:r>
          </w:p>
          <w:p w:rsidR="00000000" w:rsidDel="00000000" w:rsidP="00000000" w:rsidRDefault="00000000" w:rsidRPr="00000000" w14:paraId="000019F5">
            <w:pPr>
              <w:widowControl w:val="0"/>
              <w:spacing w:line="240" w:lineRule="auto"/>
              <w:rPr>
                <w:sz w:val="20"/>
                <w:szCs w:val="20"/>
              </w:rPr>
            </w:pPr>
            <w:r w:rsidDel="00000000" w:rsidR="00000000" w:rsidRPr="00000000">
              <w:rPr>
                <w:sz w:val="20"/>
                <w:szCs w:val="20"/>
                <w:rtl w:val="0"/>
              </w:rPr>
              <w:t xml:space="preserve">Anterior cruciate tear= popping sound at the injury site and immediate swelling</w:t>
            </w:r>
          </w:p>
          <w:p w:rsidR="00000000" w:rsidDel="00000000" w:rsidP="00000000" w:rsidRDefault="00000000" w:rsidRPr="00000000" w14:paraId="000019F6">
            <w:pPr>
              <w:widowControl w:val="0"/>
              <w:spacing w:line="240" w:lineRule="auto"/>
              <w:rPr>
                <w:sz w:val="20"/>
                <w:szCs w:val="20"/>
              </w:rPr>
            </w:pPr>
            <w:r w:rsidDel="00000000" w:rsidR="00000000" w:rsidRPr="00000000">
              <w:rPr>
                <w:sz w:val="20"/>
                <w:szCs w:val="20"/>
                <w:rtl w:val="0"/>
              </w:rPr>
              <w:t xml:space="preserve">Posterior cruciate ligament= pain in interior knee</w:t>
            </w:r>
          </w:p>
          <w:p w:rsidR="00000000" w:rsidDel="00000000" w:rsidP="00000000" w:rsidRDefault="00000000" w:rsidRPr="00000000" w14:paraId="000019F7">
            <w:pPr>
              <w:widowControl w:val="0"/>
              <w:spacing w:line="240" w:lineRule="auto"/>
              <w:rPr>
                <w:sz w:val="20"/>
                <w:szCs w:val="20"/>
              </w:rPr>
            </w:pPr>
            <w:r w:rsidDel="00000000" w:rsidR="00000000" w:rsidRPr="00000000">
              <w:rPr>
                <w:sz w:val="20"/>
                <w:szCs w:val="20"/>
                <w:rtl w:val="0"/>
              </w:rPr>
              <w:t xml:space="preserve">Patellofemoral syndrome= popping or snapping, pain under the patella with motion, and pain with using stairs and hills</w:t>
            </w:r>
          </w:p>
          <w:p w:rsidR="00000000" w:rsidDel="00000000" w:rsidP="00000000" w:rsidRDefault="00000000" w:rsidRPr="00000000" w14:paraId="000019F8">
            <w:pPr>
              <w:widowControl w:val="0"/>
              <w:spacing w:line="240" w:lineRule="auto"/>
              <w:rPr>
                <w:sz w:val="20"/>
                <w:szCs w:val="20"/>
              </w:rPr>
            </w:pPr>
            <w:r w:rsidDel="00000000" w:rsidR="00000000" w:rsidRPr="00000000">
              <w:rPr>
                <w:sz w:val="20"/>
                <w:szCs w:val="20"/>
                <w:rtl w:val="0"/>
              </w:rPr>
              <w:t xml:space="preserve">Tendinitis= pain over the patellar tendon</w:t>
            </w:r>
          </w:p>
          <w:p w:rsidR="00000000" w:rsidDel="00000000" w:rsidP="00000000" w:rsidRDefault="00000000" w:rsidRPr="00000000" w14:paraId="000019F9">
            <w:pPr>
              <w:widowControl w:val="0"/>
              <w:spacing w:line="240" w:lineRule="auto"/>
              <w:rPr>
                <w:sz w:val="20"/>
                <w:szCs w:val="20"/>
              </w:rPr>
            </w:pPr>
            <w:r w:rsidDel="00000000" w:rsidR="00000000" w:rsidRPr="00000000">
              <w:rPr>
                <w:sz w:val="20"/>
                <w:szCs w:val="20"/>
                <w:rtl w:val="0"/>
              </w:rPr>
              <w:t xml:space="preserve">Prepatellar bursitis= swelling over the patella with an inability to kneel due to swelling</w:t>
            </w:r>
          </w:p>
          <w:p w:rsidR="00000000" w:rsidDel="00000000" w:rsidP="00000000" w:rsidRDefault="00000000" w:rsidRPr="00000000" w14:paraId="000019FA">
            <w:pPr>
              <w:widowControl w:val="0"/>
              <w:spacing w:line="240" w:lineRule="auto"/>
              <w:rPr>
                <w:sz w:val="20"/>
                <w:szCs w:val="20"/>
              </w:rPr>
            </w:pPr>
            <w:r w:rsidDel="00000000" w:rsidR="00000000" w:rsidRPr="00000000">
              <w:rPr>
                <w:sz w:val="20"/>
                <w:szCs w:val="20"/>
                <w:rtl w:val="0"/>
              </w:rPr>
              <w:t xml:space="preserve">Nonspecific effusions= effusion worse with exercise </w:t>
            </w:r>
          </w:p>
        </w:tc>
      </w:tr>
      <w:tr>
        <w:trPr>
          <w:cantSplit w:val="0"/>
          <w:tblHeader w:val="0"/>
        </w:trPr>
        <w:tc>
          <w:tcPr/>
          <w:p w:rsidR="00000000" w:rsidDel="00000000" w:rsidP="00000000" w:rsidRDefault="00000000" w:rsidRPr="00000000" w14:paraId="000019FB">
            <w:pPr>
              <w:widowControl w:val="0"/>
              <w:spacing w:line="240" w:lineRule="auto"/>
              <w:rPr>
                <w:b w:val="1"/>
                <w:bCs w:val="1"/>
                <w:sz w:val="20"/>
                <w:szCs w:val="20"/>
              </w:rPr>
            </w:pPr>
            <w:r w:rsidDel="00000000" w:rsidR="00000000" w:rsidRPr="00000000">
              <w:rPr>
                <w:b w:val="1"/>
                <w:bCs w:val="1"/>
                <w:sz w:val="20"/>
                <w:szCs w:val="20"/>
                <w:rtl w:val="0"/>
              </w:rPr>
              <w:t xml:space="preserve">Differential Diagnosis </w:t>
            </w:r>
          </w:p>
        </w:tc>
        <w:tc>
          <w:tcPr/>
          <w:p w:rsidR="00000000" w:rsidDel="00000000" w:rsidP="00000000" w:rsidRDefault="00000000" w:rsidRPr="00000000" w14:paraId="000019FC">
            <w:pPr>
              <w:widowControl w:val="0"/>
              <w:spacing w:line="240" w:lineRule="auto"/>
              <w:rPr>
                <w:sz w:val="20"/>
                <w:szCs w:val="20"/>
              </w:rPr>
            </w:pPr>
            <w:r w:rsidDel="00000000" w:rsidR="00000000" w:rsidRPr="00000000">
              <w:rPr>
                <w:sz w:val="20"/>
                <w:szCs w:val="20"/>
                <w:rtl w:val="0"/>
              </w:rPr>
              <w:t xml:space="preserve">Fracture, dislocation, septic arthritis, infected bursitis, inflammation, tumor, meniscus tear (and any of the above red flag conditions described), nonspecific knee pain</w:t>
            </w:r>
          </w:p>
        </w:tc>
      </w:tr>
      <w:tr>
        <w:trPr>
          <w:cantSplit w:val="0"/>
          <w:tblHeader w:val="0"/>
        </w:trPr>
        <w:tc>
          <w:tcPr/>
          <w:p w:rsidR="00000000" w:rsidDel="00000000" w:rsidP="00000000" w:rsidRDefault="00000000" w:rsidRPr="00000000" w14:paraId="000019FD">
            <w:pPr>
              <w:widowControl w:val="0"/>
              <w:spacing w:line="240" w:lineRule="auto"/>
              <w:rPr>
                <w:b w:val="1"/>
                <w:bCs w:val="1"/>
                <w:sz w:val="20"/>
                <w:szCs w:val="20"/>
              </w:rPr>
            </w:pPr>
            <w:r w:rsidDel="00000000" w:rsidR="00000000" w:rsidRPr="00000000">
              <w:rPr>
                <w:b w:val="1"/>
                <w:bCs w:val="1"/>
                <w:sz w:val="20"/>
                <w:szCs w:val="20"/>
                <w:rtl w:val="0"/>
              </w:rPr>
              <w:t xml:space="preserve">Diagnostics:</w:t>
            </w:r>
          </w:p>
          <w:p w:rsidR="00000000" w:rsidDel="00000000" w:rsidP="00000000" w:rsidRDefault="00000000" w:rsidRPr="00000000" w14:paraId="000019FE">
            <w:pPr>
              <w:widowControl w:val="0"/>
              <w:spacing w:line="240" w:lineRule="auto"/>
              <w:rPr>
                <w:b w:val="1"/>
                <w:bCs w:val="1"/>
                <w:sz w:val="20"/>
                <w:szCs w:val="20"/>
              </w:rPr>
            </w:pPr>
            <w:r w:rsidDel="00000000" w:rsidR="00000000" w:rsidRPr="00000000">
              <w:rPr>
                <w:b w:val="1"/>
                <w:bCs w:val="1"/>
                <w:sz w:val="20"/>
                <w:szCs w:val="20"/>
                <w:rtl w:val="0"/>
              </w:rPr>
              <w:t xml:space="preserve">Labs &amp; Imaging</w:t>
            </w:r>
          </w:p>
        </w:tc>
        <w:tc>
          <w:tcPr/>
          <w:p w:rsidR="00000000" w:rsidDel="00000000" w:rsidP="00000000" w:rsidRDefault="00000000" w:rsidRPr="00000000" w14:paraId="000019FF">
            <w:pPr>
              <w:widowControl w:val="0"/>
              <w:spacing w:line="240" w:lineRule="auto"/>
              <w:rPr>
                <w:i w:val="1"/>
                <w:iCs w:val="1"/>
                <w:sz w:val="20"/>
                <w:szCs w:val="20"/>
              </w:rPr>
            </w:pPr>
            <w:r w:rsidDel="00000000" w:rsidR="00000000" w:rsidRPr="00000000">
              <w:rPr>
                <w:i w:val="1"/>
                <w:iCs w:val="1"/>
                <w:sz w:val="20"/>
                <w:szCs w:val="20"/>
                <w:rtl w:val="0"/>
              </w:rPr>
              <w:t xml:space="preserve">Diagnostic tests and/or Imaging</w:t>
            </w:r>
          </w:p>
          <w:p w:rsidR="00000000" w:rsidDel="00000000" w:rsidP="00000000" w:rsidRDefault="00000000" w:rsidRPr="00000000" w14:paraId="00001A00">
            <w:pPr>
              <w:widowControl w:val="0"/>
              <w:numPr>
                <w:ilvl w:val="0"/>
                <w:numId w:val="1091"/>
              </w:numPr>
              <w:spacing w:line="240" w:lineRule="auto"/>
              <w:ind w:left="720" w:hanging="360"/>
              <w:rPr>
                <w:sz w:val="20"/>
                <w:szCs w:val="20"/>
              </w:rPr>
            </w:pPr>
            <w:r w:rsidDel="00000000" w:rsidR="00000000" w:rsidRPr="00000000">
              <w:rPr>
                <w:sz w:val="20"/>
                <w:szCs w:val="20"/>
                <w:rtl w:val="0"/>
              </w:rPr>
              <w:t xml:space="preserve">Radiograph if fracture is suspected (use Ottawa knee rule)</w:t>
            </w:r>
          </w:p>
          <w:p w:rsidR="00000000" w:rsidDel="00000000" w:rsidP="00000000" w:rsidRDefault="00000000" w:rsidRPr="00000000" w14:paraId="00001A01">
            <w:pPr>
              <w:widowControl w:val="0"/>
              <w:numPr>
                <w:ilvl w:val="0"/>
                <w:numId w:val="1091"/>
              </w:numPr>
              <w:spacing w:line="240" w:lineRule="auto"/>
              <w:ind w:left="720" w:hanging="360"/>
              <w:rPr>
                <w:sz w:val="20"/>
                <w:szCs w:val="20"/>
              </w:rPr>
            </w:pPr>
            <w:r w:rsidDel="00000000" w:rsidR="00000000" w:rsidRPr="00000000">
              <w:rPr>
                <w:sz w:val="20"/>
                <w:szCs w:val="20"/>
                <w:rtl w:val="0"/>
              </w:rPr>
              <w:t xml:space="preserve">MRI if there is effusion and mechanical symptoms </w:t>
            </w:r>
            <w:r w:rsidDel="00000000" w:rsidR="00000000" w:rsidRPr="00000000">
              <w:rPr>
                <w:rtl w:val="0"/>
              </w:rPr>
            </w:r>
          </w:p>
          <w:p w:rsidR="00000000" w:rsidDel="00000000" w:rsidP="00000000" w:rsidRDefault="00000000" w:rsidRPr="00000000" w14:paraId="00001A02">
            <w:pPr>
              <w:widowControl w:val="0"/>
              <w:numPr>
                <w:ilvl w:val="0"/>
                <w:numId w:val="1091"/>
              </w:numPr>
              <w:spacing w:line="240" w:lineRule="auto"/>
              <w:ind w:left="720" w:hanging="360"/>
              <w:rPr>
                <w:sz w:val="20"/>
                <w:szCs w:val="20"/>
              </w:rPr>
            </w:pPr>
            <w:r w:rsidDel="00000000" w:rsidR="00000000" w:rsidRPr="00000000">
              <w:rPr>
                <w:sz w:val="20"/>
                <w:szCs w:val="20"/>
                <w:rtl w:val="0"/>
              </w:rPr>
              <w:t xml:space="preserve">Bone scans, CT scans as needed if clients fail to respond to treatment after 6-12 weeks of therapy</w:t>
            </w:r>
          </w:p>
        </w:tc>
      </w:tr>
      <w:tr>
        <w:trPr>
          <w:cantSplit w:val="0"/>
          <w:tblHeader w:val="0"/>
        </w:trPr>
        <w:tc>
          <w:tcPr/>
          <w:p w:rsidR="00000000" w:rsidDel="00000000" w:rsidP="00000000" w:rsidRDefault="00000000" w:rsidRPr="00000000" w14:paraId="00001A03">
            <w:pPr>
              <w:widowControl w:val="0"/>
              <w:spacing w:line="240" w:lineRule="auto"/>
              <w:rPr>
                <w:b w:val="1"/>
                <w:bCs w:val="1"/>
                <w:sz w:val="20"/>
                <w:szCs w:val="20"/>
              </w:rPr>
            </w:pPr>
            <w:r w:rsidDel="00000000" w:rsidR="00000000" w:rsidRPr="00000000">
              <w:rPr>
                <w:b w:val="1"/>
                <w:bCs w:val="1"/>
                <w:sz w:val="20"/>
                <w:szCs w:val="20"/>
                <w:rtl w:val="0"/>
              </w:rPr>
              <w:t xml:space="preserve">Treatment/ Management</w:t>
            </w:r>
          </w:p>
        </w:tc>
        <w:tc>
          <w:tcPr/>
          <w:p w:rsidR="00000000" w:rsidDel="00000000" w:rsidP="00000000" w:rsidRDefault="00000000" w:rsidRPr="00000000" w14:paraId="00001A04">
            <w:pPr>
              <w:widowControl w:val="0"/>
              <w:spacing w:line="240" w:lineRule="auto"/>
              <w:rPr>
                <w:sz w:val="20"/>
                <w:szCs w:val="20"/>
              </w:rPr>
            </w:pPr>
            <w:r w:rsidDel="00000000" w:rsidR="00000000" w:rsidRPr="00000000">
              <w:rPr>
                <w:b w:val="1"/>
                <w:bCs w:val="1"/>
                <w:sz w:val="20"/>
                <w:szCs w:val="20"/>
                <w:rtl w:val="0"/>
              </w:rPr>
              <w:t xml:space="preserve">Counseling/Education </w:t>
            </w:r>
            <w:r w:rsidDel="00000000" w:rsidR="00000000" w:rsidRPr="00000000">
              <w:rPr>
                <w:rtl w:val="0"/>
              </w:rPr>
            </w:r>
          </w:p>
          <w:p w:rsidR="00000000" w:rsidDel="00000000" w:rsidP="00000000" w:rsidRDefault="00000000" w:rsidRPr="00000000" w14:paraId="00001A05">
            <w:pPr>
              <w:widowControl w:val="0"/>
              <w:spacing w:line="240" w:lineRule="auto"/>
              <w:rPr>
                <w:b w:val="1"/>
                <w:bCs w:val="1"/>
                <w:sz w:val="20"/>
                <w:szCs w:val="20"/>
              </w:rPr>
            </w:pPr>
            <w:r w:rsidDel="00000000" w:rsidR="00000000" w:rsidRPr="00000000">
              <w:rPr>
                <w:b w:val="1"/>
                <w:bCs w:val="1"/>
                <w:sz w:val="20"/>
                <w:szCs w:val="20"/>
                <w:rtl w:val="0"/>
              </w:rPr>
              <w:t xml:space="preserve">Complementary Therapies (non-pharmacological)</w:t>
            </w:r>
          </w:p>
          <w:p w:rsidR="00000000" w:rsidDel="00000000" w:rsidP="00000000" w:rsidRDefault="00000000" w:rsidRPr="00000000" w14:paraId="00001A06">
            <w:pPr>
              <w:widowControl w:val="0"/>
              <w:numPr>
                <w:ilvl w:val="0"/>
                <w:numId w:val="808"/>
              </w:numPr>
              <w:spacing w:line="240" w:lineRule="auto"/>
              <w:ind w:left="720" w:hanging="360"/>
              <w:rPr>
                <w:sz w:val="20"/>
                <w:szCs w:val="20"/>
              </w:rPr>
            </w:pPr>
            <w:r w:rsidDel="00000000" w:rsidR="00000000" w:rsidRPr="00000000">
              <w:rPr>
                <w:sz w:val="20"/>
                <w:szCs w:val="20"/>
                <w:rtl w:val="0"/>
              </w:rPr>
              <w:t xml:space="preserve">Follow RICE (rest, ice, compression, elevation) for grade 1-2 </w:t>
            </w:r>
          </w:p>
          <w:p w:rsidR="00000000" w:rsidDel="00000000" w:rsidP="00000000" w:rsidRDefault="00000000" w:rsidRPr="00000000" w14:paraId="00001A07">
            <w:pPr>
              <w:widowControl w:val="0"/>
              <w:numPr>
                <w:ilvl w:val="0"/>
                <w:numId w:val="808"/>
              </w:numPr>
              <w:spacing w:line="240" w:lineRule="auto"/>
              <w:ind w:left="720" w:hanging="360"/>
              <w:rPr>
                <w:sz w:val="20"/>
                <w:szCs w:val="20"/>
              </w:rPr>
            </w:pPr>
            <w:r w:rsidDel="00000000" w:rsidR="00000000" w:rsidRPr="00000000">
              <w:rPr>
                <w:sz w:val="20"/>
                <w:szCs w:val="20"/>
                <w:rtl w:val="0"/>
              </w:rPr>
              <w:t xml:space="preserve">Exercise program to prevent stiffness, restore function, improve ROM, and restore normal flexibility and strength</w:t>
            </w:r>
          </w:p>
        </w:tc>
      </w:tr>
      <w:tr>
        <w:trPr>
          <w:cantSplit w:val="0"/>
          <w:tblHeader w:val="0"/>
        </w:trPr>
        <w:tc>
          <w:tcPr/>
          <w:p w:rsidR="00000000" w:rsidDel="00000000" w:rsidP="00000000" w:rsidRDefault="00000000" w:rsidRPr="00000000" w14:paraId="00001A08">
            <w:pPr>
              <w:widowControl w:val="0"/>
              <w:spacing w:line="240" w:lineRule="auto"/>
              <w:rPr>
                <w:b w:val="1"/>
                <w:bCs w:val="1"/>
                <w:sz w:val="20"/>
                <w:szCs w:val="20"/>
              </w:rPr>
            </w:pPr>
            <w:r w:rsidDel="00000000" w:rsidR="00000000" w:rsidRPr="00000000">
              <w:rPr>
                <w:b w:val="1"/>
                <w:bCs w:val="1"/>
                <w:sz w:val="20"/>
                <w:szCs w:val="20"/>
                <w:rtl w:val="0"/>
              </w:rPr>
              <w:t xml:space="preserve">Medical management</w:t>
            </w:r>
          </w:p>
        </w:tc>
        <w:tc>
          <w:tcPr/>
          <w:p w:rsidR="00000000" w:rsidDel="00000000" w:rsidP="00000000" w:rsidRDefault="00000000" w:rsidRPr="00000000" w14:paraId="00001A09">
            <w:pPr>
              <w:widowControl w:val="0"/>
              <w:spacing w:line="240" w:lineRule="auto"/>
              <w:rPr>
                <w:sz w:val="20"/>
                <w:szCs w:val="20"/>
              </w:rPr>
            </w:pPr>
            <w:r w:rsidDel="00000000" w:rsidR="00000000" w:rsidRPr="00000000">
              <w:rPr>
                <w:sz w:val="20"/>
                <w:szCs w:val="20"/>
                <w:rtl w:val="0"/>
              </w:rPr>
              <w:t xml:space="preserve">NSAIDs for pain and inflammation (ibuprofen, ASA, indomethacin)</w:t>
            </w:r>
          </w:p>
          <w:p w:rsidR="00000000" w:rsidDel="00000000" w:rsidP="00000000" w:rsidRDefault="00000000" w:rsidRPr="00000000" w14:paraId="00001A0A">
            <w:pPr>
              <w:widowControl w:val="0"/>
              <w:spacing w:line="240" w:lineRule="auto"/>
              <w:rPr>
                <w:sz w:val="20"/>
                <w:szCs w:val="20"/>
              </w:rPr>
            </w:pPr>
            <w:r w:rsidDel="00000000" w:rsidR="00000000" w:rsidRPr="00000000">
              <w:rPr>
                <w:sz w:val="20"/>
                <w:szCs w:val="20"/>
                <w:rtl w:val="0"/>
              </w:rPr>
              <w:t xml:space="preserve">MEthylprednisolone acetate injections for symptoms that persist after 6-8 weeks</w:t>
            </w:r>
          </w:p>
        </w:tc>
      </w:tr>
      <w:tr>
        <w:trPr>
          <w:cantSplit w:val="0"/>
          <w:tblHeader w:val="0"/>
        </w:trPr>
        <w:tc>
          <w:tcPr/>
          <w:p w:rsidR="00000000" w:rsidDel="00000000" w:rsidP="00000000" w:rsidRDefault="00000000" w:rsidRPr="00000000" w14:paraId="00001A0B">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p w:rsidR="00000000" w:rsidDel="00000000" w:rsidP="00000000" w:rsidRDefault="00000000" w:rsidRPr="00000000" w14:paraId="00001A0C">
            <w:pPr>
              <w:widowControl w:val="0"/>
              <w:spacing w:line="240" w:lineRule="auto"/>
              <w:rPr>
                <w:sz w:val="20"/>
                <w:szCs w:val="20"/>
              </w:rPr>
            </w:pPr>
            <w:r w:rsidDel="00000000" w:rsidR="00000000" w:rsidRPr="00000000">
              <w:rPr>
                <w:sz w:val="20"/>
                <w:szCs w:val="20"/>
                <w:rtl w:val="0"/>
              </w:rPr>
              <w:t xml:space="preserve">When to refer…</w:t>
            </w:r>
          </w:p>
          <w:p w:rsidR="00000000" w:rsidDel="00000000" w:rsidP="00000000" w:rsidRDefault="00000000" w:rsidRPr="00000000" w14:paraId="00001A0D">
            <w:pPr>
              <w:widowControl w:val="0"/>
              <w:numPr>
                <w:ilvl w:val="0"/>
                <w:numId w:val="171"/>
              </w:numPr>
              <w:spacing w:line="240" w:lineRule="auto"/>
              <w:ind w:left="720" w:hanging="360"/>
              <w:rPr>
                <w:sz w:val="20"/>
                <w:szCs w:val="20"/>
              </w:rPr>
            </w:pPr>
            <w:r w:rsidDel="00000000" w:rsidR="00000000" w:rsidRPr="00000000">
              <w:rPr>
                <w:sz w:val="20"/>
                <w:szCs w:val="20"/>
                <w:rtl w:val="0"/>
              </w:rPr>
              <w:t xml:space="preserve">If fracture is suspected</w:t>
            </w:r>
          </w:p>
          <w:p w:rsidR="00000000" w:rsidDel="00000000" w:rsidP="00000000" w:rsidRDefault="00000000" w:rsidRPr="00000000" w14:paraId="00001A0E">
            <w:pPr>
              <w:widowControl w:val="0"/>
              <w:numPr>
                <w:ilvl w:val="0"/>
                <w:numId w:val="171"/>
              </w:numPr>
              <w:spacing w:line="240" w:lineRule="auto"/>
              <w:ind w:left="720" w:hanging="360"/>
              <w:rPr>
                <w:sz w:val="20"/>
                <w:szCs w:val="20"/>
              </w:rPr>
            </w:pPr>
            <w:r w:rsidDel="00000000" w:rsidR="00000000" w:rsidRPr="00000000">
              <w:rPr>
                <w:sz w:val="20"/>
                <w:szCs w:val="20"/>
                <w:rtl w:val="0"/>
              </w:rPr>
              <w:t xml:space="preserve">For physiotherapy as needed</w:t>
            </w:r>
          </w:p>
          <w:p w:rsidR="00000000" w:rsidDel="00000000" w:rsidP="00000000" w:rsidRDefault="00000000" w:rsidRPr="00000000" w14:paraId="00001A0F">
            <w:pPr>
              <w:widowControl w:val="0"/>
              <w:numPr>
                <w:ilvl w:val="0"/>
                <w:numId w:val="171"/>
              </w:numPr>
              <w:spacing w:line="240" w:lineRule="auto"/>
              <w:ind w:left="720" w:hanging="360"/>
              <w:rPr>
                <w:sz w:val="20"/>
                <w:szCs w:val="20"/>
              </w:rPr>
            </w:pPr>
            <w:r w:rsidDel="00000000" w:rsidR="00000000" w:rsidRPr="00000000">
              <w:rPr>
                <w:sz w:val="20"/>
                <w:szCs w:val="20"/>
                <w:rtl w:val="0"/>
              </w:rPr>
              <w:t xml:space="preserve">To orthopedic surgeon if therapy is unproductive and symptoms do not regress in 6 weeks </w:t>
            </w:r>
          </w:p>
        </w:tc>
      </w:tr>
      <w:tr>
        <w:trPr>
          <w:cantSplit w:val="0"/>
          <w:tblHeader w:val="0"/>
        </w:trPr>
        <w:tc>
          <w:tcPr/>
          <w:p w:rsidR="00000000" w:rsidDel="00000000" w:rsidP="00000000" w:rsidRDefault="00000000" w:rsidRPr="00000000" w14:paraId="00001A10">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p w:rsidR="00000000" w:rsidDel="00000000" w:rsidP="00000000" w:rsidRDefault="00000000" w:rsidRPr="00000000" w14:paraId="00001A11">
            <w:pPr>
              <w:widowControl w:val="0"/>
              <w:spacing w:line="240" w:lineRule="auto"/>
              <w:rPr>
                <w:sz w:val="20"/>
                <w:szCs w:val="20"/>
              </w:rPr>
            </w:pPr>
            <w:r w:rsidDel="00000000" w:rsidR="00000000" w:rsidRPr="00000000">
              <w:rPr>
                <w:sz w:val="20"/>
                <w:szCs w:val="20"/>
                <w:rtl w:val="0"/>
              </w:rPr>
              <w:t xml:space="preserve">Initial f/u after 2 weeks to evaluate efficacy of current therapy (sooner is better too!)</w:t>
            </w:r>
          </w:p>
        </w:tc>
      </w:tr>
      <w:tr>
        <w:trPr>
          <w:cantSplit w:val="0"/>
          <w:trHeight w:val="477" w:hRule="atLeast"/>
          <w:tblHeader w:val="0"/>
        </w:trPr>
        <w:tc>
          <w:tcPr/>
          <w:p w:rsidR="00000000" w:rsidDel="00000000" w:rsidP="00000000" w:rsidRDefault="00000000" w:rsidRPr="00000000" w14:paraId="00001A12">
            <w:pPr>
              <w:widowControl w:val="0"/>
              <w:spacing w:line="240" w:lineRule="auto"/>
              <w:rPr>
                <w:b w:val="1"/>
                <w:bCs w:val="1"/>
                <w:sz w:val="20"/>
                <w:szCs w:val="20"/>
              </w:rPr>
            </w:pPr>
            <w:r w:rsidDel="00000000" w:rsidR="00000000" w:rsidRPr="00000000">
              <w:rPr>
                <w:b w:val="1"/>
                <w:bCs w:val="1"/>
                <w:sz w:val="20"/>
                <w:szCs w:val="20"/>
                <w:rtl w:val="0"/>
              </w:rPr>
              <w:t xml:space="preserve">Common Complications</w:t>
            </w:r>
          </w:p>
        </w:tc>
        <w:tc>
          <w:tcPr/>
          <w:p w:rsidR="00000000" w:rsidDel="00000000" w:rsidP="00000000" w:rsidRDefault="00000000" w:rsidRPr="00000000" w14:paraId="00001A13">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A14">
            <w:pPr>
              <w:widowControl w:val="0"/>
              <w:spacing w:line="240" w:lineRule="auto"/>
              <w:rPr>
                <w:b w:val="1"/>
                <w:bCs w:val="1"/>
                <w:sz w:val="20"/>
                <w:szCs w:val="20"/>
              </w:rPr>
            </w:pPr>
            <w:r w:rsidDel="00000000" w:rsidR="00000000" w:rsidRPr="00000000">
              <w:rPr>
                <w:b w:val="1"/>
                <w:bCs w:val="1"/>
                <w:sz w:val="20"/>
                <w:szCs w:val="20"/>
                <w:rtl w:val="0"/>
              </w:rPr>
              <w:t xml:space="preserve">References</w:t>
            </w:r>
          </w:p>
        </w:tc>
        <w:tc>
          <w:tcPr/>
          <w:p w:rsidR="00000000" w:rsidDel="00000000" w:rsidP="00000000" w:rsidRDefault="00000000" w:rsidRPr="00000000" w14:paraId="00001A15">
            <w:pPr>
              <w:widowControl w:val="0"/>
              <w:spacing w:line="240" w:lineRule="auto"/>
              <w:rPr>
                <w:sz w:val="20"/>
                <w:szCs w:val="20"/>
              </w:rPr>
            </w:pPr>
            <w:r w:rsidDel="00000000" w:rsidR="00000000" w:rsidRPr="00000000">
              <w:rPr>
                <w:sz w:val="20"/>
                <w:szCs w:val="20"/>
                <w:rtl w:val="0"/>
              </w:rPr>
              <w:t xml:space="preserve">Cash &amp; Glass</w:t>
            </w:r>
          </w:p>
        </w:tc>
      </w:tr>
    </w:tbl>
    <w:p w:rsidR="00000000" w:rsidDel="00000000" w:rsidP="00000000" w:rsidRDefault="00000000" w:rsidRPr="00000000" w14:paraId="00001A16">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1A17">
      <w:pPr>
        <w:spacing w:line="276" w:lineRule="auto"/>
        <w:rPr/>
      </w:pPr>
      <w:r w:rsidDel="00000000" w:rsidR="00000000" w:rsidRPr="00000000">
        <w:rPr>
          <w:rtl w:val="0"/>
        </w:rPr>
      </w:r>
    </w:p>
    <w:tbl>
      <w:tblPr>
        <w:tblStyle w:val="Table72"/>
        <w:tblpPr w:leftFromText="180" w:rightFromText="180" w:topFromText="180" w:bottomFromText="180" w:vertAnchor="text" w:horzAnchor="text" w:tblpX="0" w:tblpY="0"/>
        <w:tblW w:w="1119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2.4"/>
        <w:gridCol w:w="9810"/>
        <w:tblGridChange w:id="0">
          <w:tblGrid>
            <w:gridCol w:w="1382.4"/>
            <w:gridCol w:w="9810"/>
          </w:tblGrid>
        </w:tblGridChange>
      </w:tblGrid>
      <w:tr>
        <w:trPr>
          <w:cantSplit w:val="0"/>
          <w:trHeight w:val="420" w:hRule="atLeast"/>
          <w:tblHeader w:val="0"/>
        </w:trPr>
        <w:tc>
          <w:tcPr>
            <w:gridSpan w:val="2"/>
            <w:shd w:fill="ead1dc" w:val="clear"/>
          </w:tcPr>
          <w:p w:rsidR="00000000" w:rsidDel="00000000" w:rsidP="00000000" w:rsidRDefault="00000000" w:rsidRPr="00000000" w14:paraId="00001A18">
            <w:pPr>
              <w:pStyle w:val="Heading1"/>
              <w:spacing w:after="0" w:before="0" w:line="240" w:lineRule="auto"/>
              <w:ind w:right="255"/>
              <w:rPr>
                <w:b w:val="1"/>
                <w:bCs w:val="1"/>
                <w:sz w:val="24"/>
                <w:szCs w:val="24"/>
              </w:rPr>
            </w:pPr>
            <w:bookmarkStart w:colFirst="0" w:colLast="0" w:name="_rlnmn3c3gmm8" w:id="194"/>
            <w:bookmarkEnd w:id="194"/>
            <w:r w:rsidDel="00000000" w:rsidR="00000000" w:rsidRPr="00000000">
              <w:rPr>
                <w:b w:val="1"/>
                <w:bCs w:val="1"/>
                <w:sz w:val="24"/>
                <w:szCs w:val="24"/>
                <w:rtl w:val="0"/>
              </w:rPr>
              <w:t xml:space="preserve">KNEE FRACTURES</w:t>
            </w:r>
          </w:p>
        </w:tc>
      </w:tr>
      <w:tr>
        <w:trPr>
          <w:cantSplit w:val="0"/>
          <w:tblHeader w:val="0"/>
        </w:trPr>
        <w:tc>
          <w:tcPr/>
          <w:p w:rsidR="00000000" w:rsidDel="00000000" w:rsidP="00000000" w:rsidRDefault="00000000" w:rsidRPr="00000000" w14:paraId="00001A1A">
            <w:pPr>
              <w:widowControl w:val="0"/>
              <w:spacing w:line="240" w:lineRule="auto"/>
              <w:rPr>
                <w:b w:val="1"/>
                <w:bCs w:val="1"/>
                <w:sz w:val="20"/>
                <w:szCs w:val="20"/>
              </w:rPr>
            </w:pPr>
            <w:r w:rsidDel="00000000" w:rsidR="00000000" w:rsidRPr="00000000">
              <w:rPr>
                <w:b w:val="1"/>
                <w:bCs w:val="1"/>
                <w:sz w:val="20"/>
                <w:szCs w:val="20"/>
                <w:rtl w:val="0"/>
              </w:rPr>
              <w:t xml:space="preserve">Short definition/ description</w:t>
            </w:r>
          </w:p>
        </w:tc>
        <w:tc>
          <w:tcPr/>
          <w:p w:rsidR="00000000" w:rsidDel="00000000" w:rsidP="00000000" w:rsidRDefault="00000000" w:rsidRPr="00000000" w14:paraId="00001A1B">
            <w:pPr>
              <w:widowControl w:val="0"/>
              <w:spacing w:line="240" w:lineRule="auto"/>
              <w:rPr>
                <w:sz w:val="20"/>
                <w:szCs w:val="20"/>
              </w:rPr>
            </w:pPr>
            <w:r w:rsidDel="00000000" w:rsidR="00000000" w:rsidRPr="00000000">
              <w:rPr>
                <w:sz w:val="20"/>
                <w:szCs w:val="20"/>
                <w:rtl w:val="0"/>
              </w:rPr>
              <w:t xml:space="preserve">A break in the patella bone </w:t>
            </w:r>
          </w:p>
          <w:p w:rsidR="00000000" w:rsidDel="00000000" w:rsidP="00000000" w:rsidRDefault="00000000" w:rsidRPr="00000000" w14:paraId="00001A1C">
            <w:pPr>
              <w:widowControl w:val="0"/>
              <w:spacing w:line="240" w:lineRule="auto"/>
              <w:rPr>
                <w:sz w:val="20"/>
                <w:szCs w:val="20"/>
              </w:rPr>
            </w:pPr>
            <w:r w:rsidDel="00000000" w:rsidR="00000000" w:rsidRPr="00000000">
              <w:rPr>
                <w:sz w:val="20"/>
                <w:szCs w:val="20"/>
                <w:rtl w:val="0"/>
              </w:rPr>
              <w:t xml:space="preserve">Diffuse swelling around the injured bone soon after the injury occurred. Deformity may or may not be present. </w:t>
            </w:r>
          </w:p>
        </w:tc>
      </w:tr>
      <w:tr>
        <w:trPr>
          <w:cantSplit w:val="0"/>
          <w:tblHeader w:val="0"/>
        </w:trPr>
        <w:tc>
          <w:tcPr/>
          <w:p w:rsidR="00000000" w:rsidDel="00000000" w:rsidP="00000000" w:rsidRDefault="00000000" w:rsidRPr="00000000" w14:paraId="00001A1D">
            <w:pPr>
              <w:widowControl w:val="0"/>
              <w:spacing w:line="240" w:lineRule="auto"/>
              <w:rPr>
                <w:b w:val="1"/>
                <w:bCs w:val="1"/>
                <w:sz w:val="20"/>
                <w:szCs w:val="20"/>
              </w:rPr>
            </w:pPr>
            <w:r w:rsidDel="00000000" w:rsidR="00000000" w:rsidRPr="00000000">
              <w:rPr>
                <w:b w:val="1"/>
                <w:bCs w:val="1"/>
                <w:sz w:val="20"/>
                <w:szCs w:val="20"/>
                <w:rtl w:val="0"/>
              </w:rPr>
              <w:t xml:space="preserve">Pathology</w:t>
            </w:r>
          </w:p>
          <w:p w:rsidR="00000000" w:rsidDel="00000000" w:rsidP="00000000" w:rsidRDefault="00000000" w:rsidRPr="00000000" w14:paraId="00001A1E">
            <w:pPr>
              <w:widowControl w:val="0"/>
              <w:spacing w:line="240" w:lineRule="auto"/>
              <w:rPr>
                <w:b w:val="1"/>
                <w:bCs w:val="1"/>
                <w:sz w:val="20"/>
                <w:szCs w:val="20"/>
              </w:rPr>
            </w:pPr>
            <w:r w:rsidDel="00000000" w:rsidR="00000000" w:rsidRPr="00000000">
              <w:rPr>
                <w:b w:val="1"/>
                <w:bCs w:val="1"/>
                <w:sz w:val="20"/>
                <w:szCs w:val="20"/>
                <w:rtl w:val="0"/>
              </w:rPr>
              <w:t xml:space="preserve">/cause</w:t>
            </w:r>
          </w:p>
        </w:tc>
        <w:tc>
          <w:tcPr/>
          <w:p w:rsidR="00000000" w:rsidDel="00000000" w:rsidP="00000000" w:rsidRDefault="00000000" w:rsidRPr="00000000" w14:paraId="00001A1F">
            <w:pPr>
              <w:widowControl w:val="0"/>
              <w:spacing w:line="240" w:lineRule="auto"/>
              <w:rPr>
                <w:sz w:val="20"/>
                <w:szCs w:val="20"/>
                <w:highlight w:val="yellow"/>
              </w:rPr>
            </w:pPr>
            <w:r w:rsidDel="00000000" w:rsidR="00000000" w:rsidRPr="00000000">
              <w:rPr>
                <w:sz w:val="20"/>
                <w:szCs w:val="20"/>
                <w:highlight w:val="yellow"/>
                <w:rtl w:val="0"/>
              </w:rPr>
              <w:t xml:space="preserve">Almost always caused by a direct blow to the knee (e.g., falling, car accident)</w:t>
            </w:r>
          </w:p>
          <w:p w:rsidR="00000000" w:rsidDel="00000000" w:rsidP="00000000" w:rsidRDefault="00000000" w:rsidRPr="00000000" w14:paraId="00001A20">
            <w:pPr>
              <w:widowControl w:val="0"/>
              <w:spacing w:line="240" w:lineRule="auto"/>
              <w:rPr>
                <w:sz w:val="20"/>
                <w:szCs w:val="20"/>
              </w:rPr>
            </w:pPr>
            <w:r w:rsidDel="00000000" w:rsidR="00000000" w:rsidRPr="00000000">
              <w:rPr>
                <w:sz w:val="20"/>
                <w:szCs w:val="20"/>
                <w:rtl w:val="0"/>
              </w:rPr>
              <w:t xml:space="preserve">Sudden contractions of the quadriceps that cause the tendon to pull on the kneecap and break it apart</w:t>
            </w:r>
          </w:p>
        </w:tc>
      </w:tr>
      <w:tr>
        <w:trPr>
          <w:cantSplit w:val="0"/>
          <w:tblHeader w:val="0"/>
        </w:trPr>
        <w:tc>
          <w:tcPr/>
          <w:p w:rsidR="00000000" w:rsidDel="00000000" w:rsidP="00000000" w:rsidRDefault="00000000" w:rsidRPr="00000000" w14:paraId="00001A21">
            <w:pPr>
              <w:widowControl w:val="0"/>
              <w:spacing w:line="240" w:lineRule="auto"/>
              <w:rPr>
                <w:b w:val="1"/>
                <w:bCs w:val="1"/>
                <w:sz w:val="20"/>
                <w:szCs w:val="20"/>
              </w:rPr>
            </w:pPr>
            <w:r w:rsidDel="00000000" w:rsidR="00000000" w:rsidRPr="00000000">
              <w:rPr>
                <w:b w:val="1"/>
                <w:bCs w:val="1"/>
                <w:sz w:val="20"/>
                <w:szCs w:val="20"/>
                <w:rtl w:val="0"/>
              </w:rPr>
              <w:t xml:space="preserve">Epidemiology</w:t>
            </w:r>
          </w:p>
        </w:tc>
        <w:tc>
          <w:tcPr/>
          <w:p w:rsidR="00000000" w:rsidDel="00000000" w:rsidP="00000000" w:rsidRDefault="00000000" w:rsidRPr="00000000" w14:paraId="00001A22">
            <w:pPr>
              <w:widowControl w:val="0"/>
              <w:spacing w:line="240" w:lineRule="auto"/>
              <w:rPr>
                <w:sz w:val="20"/>
                <w:szCs w:val="20"/>
              </w:rPr>
            </w:pPr>
            <w:r w:rsidDel="00000000" w:rsidR="00000000" w:rsidRPr="00000000">
              <w:rPr>
                <w:sz w:val="20"/>
                <w:szCs w:val="20"/>
                <w:rtl w:val="0"/>
              </w:rPr>
              <w:t xml:space="preserve">Accounts for about 1% of fractures</w:t>
            </w:r>
          </w:p>
        </w:tc>
      </w:tr>
      <w:tr>
        <w:trPr>
          <w:cantSplit w:val="0"/>
          <w:tblHeader w:val="0"/>
        </w:trPr>
        <w:tc>
          <w:tcPr/>
          <w:p w:rsidR="00000000" w:rsidDel="00000000" w:rsidP="00000000" w:rsidRDefault="00000000" w:rsidRPr="00000000" w14:paraId="00001A23">
            <w:pPr>
              <w:widowControl w:val="0"/>
              <w:spacing w:line="240" w:lineRule="auto"/>
              <w:rPr>
                <w:b w:val="1"/>
                <w:bCs w:val="1"/>
                <w:sz w:val="20"/>
                <w:szCs w:val="20"/>
              </w:rPr>
            </w:pPr>
            <w:r w:rsidDel="00000000" w:rsidR="00000000" w:rsidRPr="00000000">
              <w:rPr>
                <w:b w:val="1"/>
                <w:bCs w:val="1"/>
                <w:sz w:val="20"/>
                <w:szCs w:val="20"/>
                <w:rtl w:val="0"/>
              </w:rPr>
              <w:t xml:space="preserve">Risk Factors </w:t>
            </w:r>
          </w:p>
        </w:tc>
        <w:tc>
          <w:tcPr/>
          <w:p w:rsidR="00000000" w:rsidDel="00000000" w:rsidP="00000000" w:rsidRDefault="00000000" w:rsidRPr="00000000" w14:paraId="00001A24">
            <w:pPr>
              <w:widowControl w:val="0"/>
              <w:numPr>
                <w:ilvl w:val="0"/>
                <w:numId w:val="242"/>
              </w:numPr>
              <w:spacing w:line="240" w:lineRule="auto"/>
              <w:ind w:left="720" w:hanging="360"/>
              <w:rPr>
                <w:sz w:val="20"/>
                <w:szCs w:val="20"/>
              </w:rPr>
            </w:pPr>
            <w:r w:rsidDel="00000000" w:rsidR="00000000" w:rsidRPr="00000000">
              <w:rPr>
                <w:sz w:val="20"/>
                <w:szCs w:val="20"/>
                <w:rtl w:val="0"/>
              </w:rPr>
              <w:t xml:space="preserve">Falling on a hard surface</w:t>
            </w:r>
          </w:p>
          <w:p w:rsidR="00000000" w:rsidDel="00000000" w:rsidP="00000000" w:rsidRDefault="00000000" w:rsidRPr="00000000" w14:paraId="00001A25">
            <w:pPr>
              <w:widowControl w:val="0"/>
              <w:numPr>
                <w:ilvl w:val="0"/>
                <w:numId w:val="242"/>
              </w:numPr>
              <w:spacing w:line="240" w:lineRule="auto"/>
              <w:ind w:left="720" w:hanging="360"/>
              <w:rPr>
                <w:sz w:val="20"/>
                <w:szCs w:val="20"/>
              </w:rPr>
            </w:pPr>
            <w:r w:rsidDel="00000000" w:rsidR="00000000" w:rsidRPr="00000000">
              <w:rPr>
                <w:sz w:val="20"/>
                <w:szCs w:val="20"/>
                <w:rtl w:val="0"/>
              </w:rPr>
              <w:t xml:space="preserve">Contact sports with balls, bats, and sticks</w:t>
            </w:r>
          </w:p>
          <w:p w:rsidR="00000000" w:rsidDel="00000000" w:rsidP="00000000" w:rsidRDefault="00000000" w:rsidRPr="00000000" w14:paraId="00001A26">
            <w:pPr>
              <w:widowControl w:val="0"/>
              <w:numPr>
                <w:ilvl w:val="0"/>
                <w:numId w:val="242"/>
              </w:numPr>
              <w:spacing w:line="240" w:lineRule="auto"/>
              <w:ind w:left="720" w:hanging="360"/>
              <w:rPr>
                <w:sz w:val="20"/>
                <w:szCs w:val="20"/>
              </w:rPr>
            </w:pPr>
            <w:r w:rsidDel="00000000" w:rsidR="00000000" w:rsidRPr="00000000">
              <w:rPr>
                <w:sz w:val="20"/>
                <w:szCs w:val="20"/>
                <w:rtl w:val="0"/>
              </w:rPr>
              <w:t xml:space="preserve">Car accidents</w:t>
            </w:r>
          </w:p>
          <w:p w:rsidR="00000000" w:rsidDel="00000000" w:rsidP="00000000" w:rsidRDefault="00000000" w:rsidRPr="00000000" w14:paraId="00001A27">
            <w:pPr>
              <w:widowControl w:val="0"/>
              <w:numPr>
                <w:ilvl w:val="0"/>
                <w:numId w:val="242"/>
              </w:numPr>
              <w:spacing w:line="240" w:lineRule="auto"/>
              <w:ind w:left="720" w:hanging="360"/>
              <w:rPr>
                <w:sz w:val="20"/>
                <w:szCs w:val="20"/>
              </w:rPr>
            </w:pPr>
            <w:r w:rsidDel="00000000" w:rsidR="00000000" w:rsidRPr="00000000">
              <w:rPr>
                <w:sz w:val="20"/>
                <w:szCs w:val="20"/>
                <w:rtl w:val="0"/>
              </w:rPr>
              <w:t xml:space="preserve">Gunshot wounds</w:t>
            </w:r>
          </w:p>
        </w:tc>
      </w:tr>
      <w:tr>
        <w:trPr>
          <w:cantSplit w:val="0"/>
          <w:tblHeader w:val="0"/>
        </w:trPr>
        <w:tc>
          <w:tcPr/>
          <w:p w:rsidR="00000000" w:rsidDel="00000000" w:rsidP="00000000" w:rsidRDefault="00000000" w:rsidRPr="00000000" w14:paraId="00001A28">
            <w:pPr>
              <w:widowControl w:val="0"/>
              <w:spacing w:line="240" w:lineRule="auto"/>
              <w:rPr>
                <w:b w:val="1"/>
                <w:bCs w:val="1"/>
                <w:sz w:val="20"/>
                <w:szCs w:val="20"/>
              </w:rPr>
            </w:pPr>
            <w:r w:rsidDel="00000000" w:rsidR="00000000" w:rsidRPr="00000000">
              <w:rPr>
                <w:b w:val="1"/>
                <w:bCs w:val="1"/>
                <w:sz w:val="20"/>
                <w:szCs w:val="20"/>
                <w:rtl w:val="0"/>
              </w:rPr>
              <w:t xml:space="preserve">Screening</w:t>
            </w:r>
          </w:p>
        </w:tc>
        <w:tc>
          <w:tcPr/>
          <w:p w:rsidR="00000000" w:rsidDel="00000000" w:rsidP="00000000" w:rsidRDefault="00000000" w:rsidRPr="00000000" w14:paraId="00001A29">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In children→ patellar sleeve fracture: ages 8-12; the bony part of the patella is pulled out of its cartilage sleeve (not a broken bone, not actually a fracture, but treated similarly)</w:t>
            </w:r>
          </w:p>
        </w:tc>
      </w:tr>
      <w:tr>
        <w:trPr>
          <w:cantSplit w:val="0"/>
          <w:tblHeader w:val="0"/>
        </w:trPr>
        <w:tc>
          <w:tcPr/>
          <w:p w:rsidR="00000000" w:rsidDel="00000000" w:rsidP="00000000" w:rsidRDefault="00000000" w:rsidRPr="00000000" w14:paraId="00001A2A">
            <w:pPr>
              <w:widowControl w:val="0"/>
              <w:spacing w:line="240" w:lineRule="auto"/>
              <w:rPr>
                <w:b w:val="1"/>
                <w:bCs w:val="1"/>
                <w:sz w:val="16"/>
                <w:szCs w:val="16"/>
              </w:rPr>
            </w:pPr>
            <w:r w:rsidDel="00000000" w:rsidR="00000000" w:rsidRPr="00000000">
              <w:rPr>
                <w:b w:val="1"/>
                <w:bCs w:val="1"/>
                <w:sz w:val="20"/>
                <w:szCs w:val="20"/>
                <w:rtl w:val="0"/>
              </w:rPr>
              <w:t xml:space="preserve">Clinical Presentation</w:t>
            </w:r>
            <w:r w:rsidDel="00000000" w:rsidR="00000000" w:rsidRPr="00000000">
              <w:rPr>
                <w:rtl w:val="0"/>
              </w:rPr>
            </w:r>
          </w:p>
          <w:p w:rsidR="00000000" w:rsidDel="00000000" w:rsidP="00000000" w:rsidRDefault="00000000" w:rsidRPr="00000000" w14:paraId="00001A2B">
            <w:pPr>
              <w:widowControl w:val="0"/>
              <w:spacing w:line="240" w:lineRule="auto"/>
              <w:rPr>
                <w:b w:val="1"/>
                <w:bCs w:val="1"/>
                <w:sz w:val="20"/>
                <w:szCs w:val="20"/>
              </w:rPr>
            </w:pPr>
            <w:r w:rsidDel="00000000" w:rsidR="00000000" w:rsidRPr="00000000">
              <w:rPr>
                <w:sz w:val="16"/>
                <w:szCs w:val="16"/>
                <w:rtl w:val="0"/>
              </w:rPr>
              <w:t xml:space="preserve">(Subjective Symptoms &amp; Objective Signs)</w:t>
            </w:r>
            <w:r w:rsidDel="00000000" w:rsidR="00000000" w:rsidRPr="00000000">
              <w:rPr>
                <w:rtl w:val="0"/>
              </w:rPr>
            </w:r>
          </w:p>
        </w:tc>
        <w:tc>
          <w:tcPr/>
          <w:p w:rsidR="00000000" w:rsidDel="00000000" w:rsidP="00000000" w:rsidRDefault="00000000" w:rsidRPr="00000000" w14:paraId="00001A2C">
            <w:pPr>
              <w:widowControl w:val="0"/>
              <w:spacing w:line="240" w:lineRule="auto"/>
              <w:rPr>
                <w:b w:val="1"/>
                <w:bCs w:val="1"/>
                <w:sz w:val="20"/>
                <w:szCs w:val="20"/>
              </w:rPr>
            </w:pPr>
            <w:r w:rsidDel="00000000" w:rsidR="00000000" w:rsidRPr="00000000">
              <w:rPr>
                <w:color w:val="ff0000"/>
                <w:sz w:val="20"/>
                <w:szCs w:val="20"/>
                <w:rtl w:val="0"/>
              </w:rPr>
              <w:t xml:space="preserve">HALLMARK: </w:t>
            </w:r>
            <w:r w:rsidDel="00000000" w:rsidR="00000000" w:rsidRPr="00000000">
              <w:rPr>
                <w:rtl w:val="0"/>
              </w:rPr>
            </w:r>
          </w:p>
          <w:p w:rsidR="00000000" w:rsidDel="00000000" w:rsidP="00000000" w:rsidRDefault="00000000" w:rsidRPr="00000000" w14:paraId="00001A2D">
            <w:pPr>
              <w:widowControl w:val="0"/>
              <w:spacing w:line="240" w:lineRule="auto"/>
              <w:rPr>
                <w:b w:val="1"/>
                <w:bCs w:val="1"/>
                <w:sz w:val="20"/>
                <w:szCs w:val="20"/>
              </w:rPr>
            </w:pPr>
            <w:r w:rsidDel="00000000" w:rsidR="00000000" w:rsidRPr="00000000">
              <w:rPr>
                <w:i w:val="1"/>
                <w:iCs w:val="1"/>
                <w:sz w:val="20"/>
                <w:szCs w:val="20"/>
                <w:rtl w:val="0"/>
              </w:rPr>
              <w:t xml:space="preserve">Common findings: </w:t>
            </w:r>
            <w:r w:rsidDel="00000000" w:rsidR="00000000" w:rsidRPr="00000000">
              <w:rPr>
                <w:rtl w:val="0"/>
              </w:rPr>
            </w:r>
          </w:p>
          <w:p w:rsidR="00000000" w:rsidDel="00000000" w:rsidP="00000000" w:rsidRDefault="00000000" w:rsidRPr="00000000" w14:paraId="00001A2E">
            <w:pPr>
              <w:widowControl w:val="0"/>
              <w:numPr>
                <w:ilvl w:val="0"/>
                <w:numId w:val="758"/>
              </w:numPr>
              <w:spacing w:line="240" w:lineRule="auto"/>
              <w:ind w:left="720" w:hanging="360"/>
              <w:rPr>
                <w:sz w:val="20"/>
                <w:szCs w:val="20"/>
                <w:highlight w:val="green"/>
              </w:rPr>
            </w:pPr>
            <w:r w:rsidDel="00000000" w:rsidR="00000000" w:rsidRPr="00000000">
              <w:rPr>
                <w:sz w:val="20"/>
                <w:szCs w:val="20"/>
                <w:highlight w:val="green"/>
                <w:rtl w:val="0"/>
              </w:rPr>
              <w:t xml:space="preserve">Rapid onset of effusion that is large and tense within 2 hours</w:t>
            </w:r>
          </w:p>
          <w:p w:rsidR="00000000" w:rsidDel="00000000" w:rsidP="00000000" w:rsidRDefault="00000000" w:rsidRPr="00000000" w14:paraId="00001A2F">
            <w:pPr>
              <w:widowControl w:val="0"/>
              <w:numPr>
                <w:ilvl w:val="0"/>
                <w:numId w:val="758"/>
              </w:numPr>
              <w:spacing w:line="240" w:lineRule="auto"/>
              <w:ind w:left="720" w:hanging="360"/>
              <w:rPr>
                <w:sz w:val="20"/>
                <w:szCs w:val="20"/>
              </w:rPr>
            </w:pPr>
            <w:r w:rsidDel="00000000" w:rsidR="00000000" w:rsidRPr="00000000">
              <w:rPr>
                <w:sz w:val="20"/>
                <w:szCs w:val="20"/>
                <w:rtl w:val="0"/>
              </w:rPr>
              <w:t xml:space="preserve">Pain, bruising, swelling that is severe</w:t>
            </w:r>
          </w:p>
          <w:p w:rsidR="00000000" w:rsidDel="00000000" w:rsidP="00000000" w:rsidRDefault="00000000" w:rsidRPr="00000000" w14:paraId="00001A30">
            <w:pPr>
              <w:widowControl w:val="0"/>
              <w:spacing w:line="240" w:lineRule="auto"/>
              <w:rPr>
                <w:b w:val="1"/>
                <w:bCs w:val="1"/>
                <w:sz w:val="20"/>
                <w:szCs w:val="20"/>
              </w:rPr>
            </w:pPr>
            <w:r w:rsidDel="00000000" w:rsidR="00000000" w:rsidRPr="00000000">
              <w:rPr>
                <w:i w:val="1"/>
                <w:iCs w:val="1"/>
                <w:sz w:val="20"/>
                <w:szCs w:val="20"/>
                <w:rtl w:val="0"/>
              </w:rPr>
              <w:t xml:space="preserve">Other signs and symptoms:</w:t>
            </w:r>
            <w:r w:rsidDel="00000000" w:rsidR="00000000" w:rsidRPr="00000000">
              <w:rPr>
                <w:rtl w:val="0"/>
              </w:rPr>
            </w:r>
          </w:p>
          <w:p w:rsidR="00000000" w:rsidDel="00000000" w:rsidP="00000000" w:rsidRDefault="00000000" w:rsidRPr="00000000" w14:paraId="00001A31">
            <w:pPr>
              <w:widowControl w:val="0"/>
              <w:numPr>
                <w:ilvl w:val="0"/>
                <w:numId w:val="1008"/>
              </w:numPr>
              <w:spacing w:line="240" w:lineRule="auto"/>
              <w:ind w:left="720" w:hanging="360"/>
              <w:rPr>
                <w:sz w:val="20"/>
                <w:szCs w:val="20"/>
              </w:rPr>
            </w:pPr>
            <w:r w:rsidDel="00000000" w:rsidR="00000000" w:rsidRPr="00000000">
              <w:rPr>
                <w:sz w:val="20"/>
                <w:szCs w:val="20"/>
                <w:rtl w:val="0"/>
              </w:rPr>
              <w:t xml:space="preserve">Unable to hold the knee straight or bend it</w:t>
            </w:r>
          </w:p>
          <w:p w:rsidR="00000000" w:rsidDel="00000000" w:rsidP="00000000" w:rsidRDefault="00000000" w:rsidRPr="00000000" w14:paraId="00001A32">
            <w:pPr>
              <w:widowControl w:val="0"/>
              <w:numPr>
                <w:ilvl w:val="0"/>
                <w:numId w:val="1008"/>
              </w:numPr>
              <w:spacing w:line="240" w:lineRule="auto"/>
              <w:ind w:left="720" w:hanging="360"/>
              <w:rPr>
                <w:sz w:val="20"/>
                <w:szCs w:val="20"/>
              </w:rPr>
            </w:pPr>
            <w:r w:rsidDel="00000000" w:rsidR="00000000" w:rsidRPr="00000000">
              <w:rPr>
                <w:sz w:val="20"/>
                <w:szCs w:val="20"/>
                <w:rtl w:val="0"/>
              </w:rPr>
              <w:t xml:space="preserve">Inability to weight bear</w:t>
            </w:r>
          </w:p>
        </w:tc>
      </w:tr>
      <w:tr>
        <w:trPr>
          <w:cantSplit w:val="0"/>
          <w:tblHeader w:val="0"/>
        </w:trPr>
        <w:tc>
          <w:tcPr/>
          <w:p w:rsidR="00000000" w:rsidDel="00000000" w:rsidP="00000000" w:rsidRDefault="00000000" w:rsidRPr="00000000" w14:paraId="00001A33">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1A34">
            <w:pPr>
              <w:widowControl w:val="0"/>
              <w:spacing w:line="240" w:lineRule="auto"/>
              <w:rPr>
                <w:sz w:val="20"/>
                <w:szCs w:val="20"/>
              </w:rPr>
            </w:pPr>
            <w:r w:rsidDel="00000000" w:rsidR="00000000" w:rsidRPr="00000000">
              <w:rPr>
                <w:sz w:val="20"/>
                <w:szCs w:val="20"/>
                <w:rtl w:val="0"/>
              </w:rPr>
              <w:t xml:space="preserve">OPQRST of the pain</w:t>
            </w:r>
          </w:p>
          <w:p w:rsidR="00000000" w:rsidDel="00000000" w:rsidP="00000000" w:rsidRDefault="00000000" w:rsidRPr="00000000" w14:paraId="00001A35">
            <w:pPr>
              <w:widowControl w:val="0"/>
              <w:numPr>
                <w:ilvl w:val="0"/>
                <w:numId w:val="1230"/>
              </w:numPr>
              <w:spacing w:line="240" w:lineRule="auto"/>
              <w:ind w:left="720" w:hanging="360"/>
              <w:rPr>
                <w:sz w:val="20"/>
                <w:szCs w:val="20"/>
              </w:rPr>
            </w:pPr>
            <w:r w:rsidDel="00000000" w:rsidR="00000000" w:rsidRPr="00000000">
              <w:rPr>
                <w:sz w:val="20"/>
                <w:szCs w:val="20"/>
                <w:rtl w:val="0"/>
              </w:rPr>
              <w:t xml:space="preserve">History of trauma</w:t>
            </w:r>
          </w:p>
          <w:p w:rsidR="00000000" w:rsidDel="00000000" w:rsidP="00000000" w:rsidRDefault="00000000" w:rsidRPr="00000000" w14:paraId="00001A36">
            <w:pPr>
              <w:widowControl w:val="0"/>
              <w:numPr>
                <w:ilvl w:val="0"/>
                <w:numId w:val="1230"/>
              </w:numPr>
              <w:spacing w:line="240" w:lineRule="auto"/>
              <w:ind w:left="720" w:hanging="360"/>
              <w:rPr>
                <w:sz w:val="20"/>
                <w:szCs w:val="20"/>
              </w:rPr>
            </w:pPr>
            <w:r w:rsidDel="00000000" w:rsidR="00000000" w:rsidRPr="00000000">
              <w:rPr>
                <w:sz w:val="20"/>
                <w:szCs w:val="20"/>
                <w:rtl w:val="0"/>
              </w:rPr>
              <w:t xml:space="preserve">Ask the client to describe the injurious event in detail</w:t>
            </w:r>
          </w:p>
          <w:p w:rsidR="00000000" w:rsidDel="00000000" w:rsidP="00000000" w:rsidRDefault="00000000" w:rsidRPr="00000000" w14:paraId="00001A37">
            <w:pPr>
              <w:widowControl w:val="0"/>
              <w:numPr>
                <w:ilvl w:val="0"/>
                <w:numId w:val="1230"/>
              </w:numPr>
              <w:spacing w:line="240" w:lineRule="auto"/>
              <w:ind w:left="720" w:hanging="360"/>
              <w:rPr>
                <w:sz w:val="20"/>
                <w:szCs w:val="20"/>
              </w:rPr>
            </w:pPr>
            <w:r w:rsidDel="00000000" w:rsidR="00000000" w:rsidRPr="00000000">
              <w:rPr>
                <w:sz w:val="20"/>
                <w:szCs w:val="20"/>
                <w:rtl w:val="0"/>
              </w:rPr>
              <w:t xml:space="preserve">Are the symptoms acute or chronic?</w:t>
            </w:r>
          </w:p>
          <w:p w:rsidR="00000000" w:rsidDel="00000000" w:rsidP="00000000" w:rsidRDefault="00000000" w:rsidRPr="00000000" w14:paraId="00001A38">
            <w:pPr>
              <w:widowControl w:val="0"/>
              <w:numPr>
                <w:ilvl w:val="0"/>
                <w:numId w:val="1230"/>
              </w:numPr>
              <w:spacing w:line="240" w:lineRule="auto"/>
              <w:ind w:left="720" w:hanging="360"/>
              <w:rPr>
                <w:sz w:val="20"/>
                <w:szCs w:val="20"/>
              </w:rPr>
            </w:pPr>
            <w:r w:rsidDel="00000000" w:rsidR="00000000" w:rsidRPr="00000000">
              <w:rPr>
                <w:sz w:val="20"/>
                <w:szCs w:val="20"/>
                <w:rtl w:val="0"/>
              </w:rPr>
              <w:t xml:space="preserve">Ask about any popping, clicking, locking, recurrent swelling, or giving way of the joint </w:t>
            </w:r>
          </w:p>
          <w:p w:rsidR="00000000" w:rsidDel="00000000" w:rsidP="00000000" w:rsidRDefault="00000000" w:rsidRPr="00000000" w14:paraId="00001A39">
            <w:pPr>
              <w:widowControl w:val="0"/>
              <w:numPr>
                <w:ilvl w:val="0"/>
                <w:numId w:val="1230"/>
              </w:numPr>
              <w:spacing w:line="240" w:lineRule="auto"/>
              <w:ind w:left="720" w:hanging="360"/>
              <w:rPr>
                <w:sz w:val="20"/>
                <w:szCs w:val="20"/>
              </w:rPr>
            </w:pPr>
            <w:r w:rsidDel="00000000" w:rsidR="00000000" w:rsidRPr="00000000">
              <w:rPr>
                <w:sz w:val="20"/>
                <w:szCs w:val="20"/>
                <w:rtl w:val="0"/>
              </w:rPr>
              <w:t xml:space="preserve">Ask if there is pain in other associated areas</w:t>
            </w:r>
          </w:p>
          <w:p w:rsidR="00000000" w:rsidDel="00000000" w:rsidP="00000000" w:rsidRDefault="00000000" w:rsidRPr="00000000" w14:paraId="00001A3A">
            <w:pPr>
              <w:widowControl w:val="0"/>
              <w:numPr>
                <w:ilvl w:val="0"/>
                <w:numId w:val="1230"/>
              </w:numPr>
              <w:spacing w:line="240" w:lineRule="auto"/>
              <w:ind w:left="720" w:hanging="360"/>
              <w:rPr>
                <w:sz w:val="20"/>
                <w:szCs w:val="20"/>
              </w:rPr>
            </w:pPr>
            <w:r w:rsidDel="00000000" w:rsidR="00000000" w:rsidRPr="00000000">
              <w:rPr>
                <w:sz w:val="20"/>
                <w:szCs w:val="20"/>
                <w:rtl w:val="0"/>
              </w:rPr>
              <w:t xml:space="preserve">Determine history of the injury and previous assessments or treatments </w:t>
            </w:r>
          </w:p>
          <w:p w:rsidR="00000000" w:rsidDel="00000000" w:rsidP="00000000" w:rsidRDefault="00000000" w:rsidRPr="00000000" w14:paraId="00001A3B">
            <w:pPr>
              <w:widowControl w:val="0"/>
              <w:numPr>
                <w:ilvl w:val="0"/>
                <w:numId w:val="1230"/>
              </w:numPr>
              <w:spacing w:line="240" w:lineRule="auto"/>
              <w:ind w:left="720" w:hanging="360"/>
              <w:rPr>
                <w:sz w:val="20"/>
                <w:szCs w:val="20"/>
              </w:rPr>
            </w:pPr>
            <w:r w:rsidDel="00000000" w:rsidR="00000000" w:rsidRPr="00000000">
              <w:rPr>
                <w:sz w:val="20"/>
                <w:szCs w:val="20"/>
                <w:rtl w:val="0"/>
              </w:rPr>
              <w:t xml:space="preserve">Assess ability to weight bear and ROM tolerated</w:t>
            </w:r>
          </w:p>
        </w:tc>
      </w:tr>
      <w:tr>
        <w:trPr>
          <w:cantSplit w:val="0"/>
          <w:tblHeader w:val="0"/>
        </w:trPr>
        <w:tc>
          <w:tcPr/>
          <w:p w:rsidR="00000000" w:rsidDel="00000000" w:rsidP="00000000" w:rsidRDefault="00000000" w:rsidRPr="00000000" w14:paraId="00001A3C">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1A3D">
            <w:pPr>
              <w:widowControl w:val="0"/>
              <w:spacing w:line="240" w:lineRule="auto"/>
              <w:rPr>
                <w:sz w:val="20"/>
                <w:szCs w:val="20"/>
              </w:rPr>
            </w:pPr>
            <w:r w:rsidDel="00000000" w:rsidR="00000000" w:rsidRPr="00000000">
              <w:rPr>
                <w:sz w:val="20"/>
                <w:szCs w:val="20"/>
                <w:rtl w:val="0"/>
              </w:rPr>
              <w:t xml:space="preserve">INSPECT AND PALPATE</w:t>
            </w:r>
          </w:p>
          <w:p w:rsidR="00000000" w:rsidDel="00000000" w:rsidP="00000000" w:rsidRDefault="00000000" w:rsidRPr="00000000" w14:paraId="00001A3E">
            <w:pPr>
              <w:widowControl w:val="0"/>
              <w:numPr>
                <w:ilvl w:val="0"/>
                <w:numId w:val="649"/>
              </w:numPr>
              <w:spacing w:line="240" w:lineRule="auto"/>
              <w:ind w:left="720" w:hanging="360"/>
              <w:rPr>
                <w:sz w:val="20"/>
                <w:szCs w:val="20"/>
              </w:rPr>
            </w:pPr>
            <w:r w:rsidDel="00000000" w:rsidR="00000000" w:rsidRPr="00000000">
              <w:rPr>
                <w:sz w:val="20"/>
                <w:szCs w:val="20"/>
                <w:rtl w:val="0"/>
              </w:rPr>
              <w:t xml:space="preserve">Compare the painful knee to the asymptomatic knee</w:t>
            </w:r>
          </w:p>
          <w:p w:rsidR="00000000" w:rsidDel="00000000" w:rsidP="00000000" w:rsidRDefault="00000000" w:rsidRPr="00000000" w14:paraId="00001A3F">
            <w:pPr>
              <w:widowControl w:val="0"/>
              <w:numPr>
                <w:ilvl w:val="0"/>
                <w:numId w:val="649"/>
              </w:numPr>
              <w:spacing w:line="240" w:lineRule="auto"/>
              <w:ind w:left="720" w:hanging="360"/>
              <w:rPr>
                <w:sz w:val="20"/>
                <w:szCs w:val="20"/>
              </w:rPr>
            </w:pPr>
            <w:r w:rsidDel="00000000" w:rsidR="00000000" w:rsidRPr="00000000">
              <w:rPr>
                <w:sz w:val="20"/>
                <w:szCs w:val="20"/>
                <w:rtl w:val="0"/>
              </w:rPr>
              <w:t xml:space="preserve">Look for pain, swelling,redness, discoloration and bruising, deformity </w:t>
            </w:r>
          </w:p>
          <w:p w:rsidR="00000000" w:rsidDel="00000000" w:rsidP="00000000" w:rsidRDefault="00000000" w:rsidRPr="00000000" w14:paraId="00001A40">
            <w:pPr>
              <w:widowControl w:val="0"/>
              <w:numPr>
                <w:ilvl w:val="0"/>
                <w:numId w:val="649"/>
              </w:numPr>
              <w:spacing w:line="240" w:lineRule="auto"/>
              <w:ind w:left="720" w:hanging="360"/>
              <w:rPr>
                <w:sz w:val="20"/>
                <w:szCs w:val="20"/>
              </w:rPr>
            </w:pPr>
            <w:r w:rsidDel="00000000" w:rsidR="00000000" w:rsidRPr="00000000">
              <w:rPr>
                <w:sz w:val="20"/>
                <w:szCs w:val="20"/>
                <w:rtl w:val="0"/>
              </w:rPr>
              <w:t xml:space="preserve">Musculature should be symmetrical bilaterally</w:t>
            </w:r>
          </w:p>
          <w:p w:rsidR="00000000" w:rsidDel="00000000" w:rsidP="00000000" w:rsidRDefault="00000000" w:rsidRPr="00000000" w14:paraId="00001A41">
            <w:pPr>
              <w:widowControl w:val="0"/>
              <w:numPr>
                <w:ilvl w:val="0"/>
                <w:numId w:val="649"/>
              </w:numPr>
              <w:spacing w:line="240" w:lineRule="auto"/>
              <w:ind w:left="720" w:hanging="360"/>
              <w:rPr>
                <w:sz w:val="20"/>
                <w:szCs w:val="20"/>
              </w:rPr>
            </w:pPr>
            <w:r w:rsidDel="00000000" w:rsidR="00000000" w:rsidRPr="00000000">
              <w:rPr>
                <w:sz w:val="20"/>
                <w:szCs w:val="20"/>
                <w:rtl w:val="0"/>
              </w:rPr>
              <w:t xml:space="preserve">Evaluate the vastus medialis obliquus muscle of the quadriceps for atrophy</w:t>
            </w:r>
          </w:p>
          <w:p w:rsidR="00000000" w:rsidDel="00000000" w:rsidP="00000000" w:rsidRDefault="00000000" w:rsidRPr="00000000" w14:paraId="00001A42">
            <w:pPr>
              <w:widowControl w:val="0"/>
              <w:numPr>
                <w:ilvl w:val="0"/>
                <w:numId w:val="649"/>
              </w:numPr>
              <w:spacing w:line="240" w:lineRule="auto"/>
              <w:ind w:left="720" w:hanging="360"/>
              <w:rPr>
                <w:sz w:val="20"/>
                <w:szCs w:val="20"/>
              </w:rPr>
            </w:pPr>
            <w:r w:rsidDel="00000000" w:rsidR="00000000" w:rsidRPr="00000000">
              <w:rPr>
                <w:sz w:val="20"/>
                <w:szCs w:val="20"/>
                <w:rtl w:val="0"/>
              </w:rPr>
              <w:t xml:space="preserve">Palpate the knee</w:t>
            </w:r>
          </w:p>
          <w:p w:rsidR="00000000" w:rsidDel="00000000" w:rsidP="00000000" w:rsidRDefault="00000000" w:rsidRPr="00000000" w14:paraId="00001A43">
            <w:pPr>
              <w:widowControl w:val="0"/>
              <w:numPr>
                <w:ilvl w:val="1"/>
                <w:numId w:val="649"/>
              </w:numPr>
              <w:spacing w:line="240" w:lineRule="auto"/>
              <w:ind w:left="1440" w:hanging="360"/>
              <w:rPr>
                <w:sz w:val="20"/>
                <w:szCs w:val="20"/>
              </w:rPr>
            </w:pPr>
            <w:r w:rsidDel="00000000" w:rsidR="00000000" w:rsidRPr="00000000">
              <w:rPr>
                <w:sz w:val="20"/>
                <w:szCs w:val="20"/>
                <w:rtl w:val="0"/>
              </w:rPr>
              <w:t xml:space="preserve">Check for tenderness at the patella, the tibial tubercle, the patellar tendon, the quadriceps tendon, the anterolateral and anteromedial joining, medial joint line, and lateral joint line </w:t>
            </w:r>
          </w:p>
          <w:p w:rsidR="00000000" w:rsidDel="00000000" w:rsidP="00000000" w:rsidRDefault="00000000" w:rsidRPr="00000000" w14:paraId="00001A44">
            <w:pPr>
              <w:widowControl w:val="0"/>
              <w:numPr>
                <w:ilvl w:val="0"/>
                <w:numId w:val="649"/>
              </w:numPr>
              <w:spacing w:line="240" w:lineRule="auto"/>
              <w:ind w:left="720" w:hanging="360"/>
              <w:rPr>
                <w:sz w:val="20"/>
                <w:szCs w:val="20"/>
              </w:rPr>
            </w:pPr>
            <w:r w:rsidDel="00000000" w:rsidR="00000000" w:rsidRPr="00000000">
              <w:rPr>
                <w:sz w:val="20"/>
                <w:szCs w:val="20"/>
                <w:rtl w:val="0"/>
              </w:rPr>
              <w:t xml:space="preserve">Assess ROM</w:t>
            </w:r>
          </w:p>
          <w:p w:rsidR="00000000" w:rsidDel="00000000" w:rsidP="00000000" w:rsidRDefault="00000000" w:rsidRPr="00000000" w14:paraId="00001A45">
            <w:pPr>
              <w:widowControl w:val="0"/>
              <w:numPr>
                <w:ilvl w:val="1"/>
                <w:numId w:val="649"/>
              </w:numPr>
              <w:spacing w:line="240" w:lineRule="auto"/>
              <w:ind w:left="1440" w:hanging="360"/>
              <w:rPr>
                <w:sz w:val="20"/>
                <w:szCs w:val="20"/>
              </w:rPr>
            </w:pPr>
            <w:r w:rsidDel="00000000" w:rsidR="00000000" w:rsidRPr="00000000">
              <w:rPr>
                <w:sz w:val="20"/>
                <w:szCs w:val="20"/>
                <w:rtl w:val="0"/>
              </w:rPr>
              <w:t xml:space="preserve">Extend and flex the knee as far as possible </w:t>
            </w:r>
          </w:p>
          <w:p w:rsidR="00000000" w:rsidDel="00000000" w:rsidP="00000000" w:rsidRDefault="00000000" w:rsidRPr="00000000" w14:paraId="00001A46">
            <w:pPr>
              <w:widowControl w:val="0"/>
              <w:spacing w:line="240" w:lineRule="auto"/>
              <w:rPr>
                <w:sz w:val="20"/>
                <w:szCs w:val="20"/>
              </w:rPr>
            </w:pPr>
            <w:r w:rsidDel="00000000" w:rsidR="00000000" w:rsidRPr="00000000">
              <w:rPr>
                <w:sz w:val="20"/>
                <w:szCs w:val="20"/>
                <w:rtl w:val="0"/>
              </w:rPr>
              <w:t xml:space="preserve">*Normal range of motion is extension to 0 degrees, and flexion to about 135 degrees</w:t>
            </w:r>
          </w:p>
        </w:tc>
      </w:tr>
      <w:tr>
        <w:trPr>
          <w:cantSplit w:val="0"/>
          <w:tblHeader w:val="0"/>
        </w:trPr>
        <w:tc>
          <w:tcPr/>
          <w:p w:rsidR="00000000" w:rsidDel="00000000" w:rsidP="00000000" w:rsidRDefault="00000000" w:rsidRPr="00000000" w14:paraId="00001A47">
            <w:pPr>
              <w:widowControl w:val="0"/>
              <w:spacing w:line="240" w:lineRule="auto"/>
              <w:rPr>
                <w:b w:val="1"/>
                <w:bCs w:val="1"/>
                <w:sz w:val="20"/>
                <w:szCs w:val="20"/>
              </w:rPr>
            </w:pPr>
            <w:r w:rsidDel="00000000" w:rsidR="00000000" w:rsidRPr="00000000">
              <w:rPr>
                <w:b w:val="1"/>
                <w:bCs w:val="1"/>
                <w:sz w:val="20"/>
                <w:szCs w:val="20"/>
                <w:rtl w:val="0"/>
              </w:rPr>
              <w:t xml:space="preserve">Diagnostic/</w:t>
            </w:r>
          </w:p>
          <w:p w:rsidR="00000000" w:rsidDel="00000000" w:rsidP="00000000" w:rsidRDefault="00000000" w:rsidRPr="00000000" w14:paraId="00001A48">
            <w:pPr>
              <w:widowControl w:val="0"/>
              <w:spacing w:line="240" w:lineRule="auto"/>
              <w:rPr>
                <w:b w:val="1"/>
                <w:bCs w:val="1"/>
                <w:sz w:val="20"/>
                <w:szCs w:val="20"/>
              </w:rPr>
            </w:pPr>
            <w:r w:rsidDel="00000000" w:rsidR="00000000" w:rsidRPr="00000000">
              <w:rPr>
                <w:b w:val="1"/>
                <w:bCs w:val="1"/>
                <w:sz w:val="20"/>
                <w:szCs w:val="20"/>
                <w:rtl w:val="0"/>
              </w:rPr>
              <w:t xml:space="preserve">Special Tests</w:t>
            </w:r>
          </w:p>
        </w:tc>
        <w:tc>
          <w:tcPr/>
          <w:p w:rsidR="00000000" w:rsidDel="00000000" w:rsidP="00000000" w:rsidRDefault="00000000" w:rsidRPr="00000000" w14:paraId="00001A49">
            <w:pPr>
              <w:widowControl w:val="0"/>
              <w:spacing w:line="240" w:lineRule="auto"/>
              <w:rPr>
                <w:sz w:val="20"/>
                <w:szCs w:val="20"/>
              </w:rPr>
            </w:pPr>
            <w:r w:rsidDel="00000000" w:rsidR="00000000" w:rsidRPr="00000000">
              <w:rPr>
                <w:sz w:val="20"/>
                <w:szCs w:val="20"/>
                <w:rtl w:val="0"/>
              </w:rPr>
              <w:t xml:space="preserve">Evaluate for effusion:</w:t>
            </w:r>
          </w:p>
          <w:p w:rsidR="00000000" w:rsidDel="00000000" w:rsidP="00000000" w:rsidRDefault="00000000" w:rsidRPr="00000000" w14:paraId="00001A4A">
            <w:pPr>
              <w:widowControl w:val="0"/>
              <w:numPr>
                <w:ilvl w:val="0"/>
                <w:numId w:val="88"/>
              </w:numPr>
              <w:spacing w:line="240" w:lineRule="auto"/>
              <w:ind w:left="720" w:hanging="360"/>
              <w:rPr>
                <w:sz w:val="20"/>
                <w:szCs w:val="20"/>
              </w:rPr>
            </w:pPr>
            <w:r w:rsidDel="00000000" w:rsidR="00000000" w:rsidRPr="00000000">
              <w:rPr>
                <w:sz w:val="20"/>
                <w:szCs w:val="20"/>
                <w:rtl w:val="0"/>
              </w:rPr>
              <w:t xml:space="preserve">Milk to suprapatellar pouch when the patient is lying flat</w:t>
            </w:r>
          </w:p>
          <w:p w:rsidR="00000000" w:rsidDel="00000000" w:rsidP="00000000" w:rsidRDefault="00000000" w:rsidRPr="00000000" w14:paraId="00001A4B">
            <w:pPr>
              <w:widowControl w:val="0"/>
              <w:spacing w:line="240" w:lineRule="auto"/>
              <w:rPr>
                <w:sz w:val="20"/>
                <w:szCs w:val="20"/>
              </w:rPr>
            </w:pPr>
            <w:r w:rsidDel="00000000" w:rsidR="00000000" w:rsidRPr="00000000">
              <w:rPr>
                <w:sz w:val="20"/>
                <w:szCs w:val="20"/>
                <w:rtl w:val="0"/>
              </w:rPr>
              <w:t xml:space="preserve">Patellofemoral tracking:</w:t>
            </w:r>
          </w:p>
          <w:p w:rsidR="00000000" w:rsidDel="00000000" w:rsidP="00000000" w:rsidRDefault="00000000" w:rsidRPr="00000000" w14:paraId="00001A4C">
            <w:pPr>
              <w:widowControl w:val="0"/>
              <w:numPr>
                <w:ilvl w:val="0"/>
                <w:numId w:val="1019"/>
              </w:numPr>
              <w:spacing w:line="240" w:lineRule="auto"/>
              <w:ind w:left="720" w:hanging="360"/>
              <w:rPr>
                <w:sz w:val="20"/>
                <w:szCs w:val="20"/>
              </w:rPr>
            </w:pPr>
            <w:r w:rsidDel="00000000" w:rsidR="00000000" w:rsidRPr="00000000">
              <w:rPr>
                <w:sz w:val="20"/>
                <w:szCs w:val="20"/>
                <w:rtl w:val="0"/>
              </w:rPr>
              <w:t xml:space="preserve">Assess for smooth motion while the patient contracts the quadriceps muscle </w:t>
            </w:r>
          </w:p>
          <w:p w:rsidR="00000000" w:rsidDel="00000000" w:rsidP="00000000" w:rsidRDefault="00000000" w:rsidRPr="00000000" w14:paraId="00001A4D">
            <w:pPr>
              <w:widowControl w:val="0"/>
              <w:numPr>
                <w:ilvl w:val="0"/>
                <w:numId w:val="1019"/>
              </w:numPr>
              <w:spacing w:line="240" w:lineRule="auto"/>
              <w:ind w:left="720" w:hanging="360"/>
              <w:rPr>
                <w:sz w:val="20"/>
                <w:szCs w:val="20"/>
              </w:rPr>
            </w:pPr>
            <w:r w:rsidDel="00000000" w:rsidR="00000000" w:rsidRPr="00000000">
              <w:rPr>
                <w:sz w:val="20"/>
                <w:szCs w:val="20"/>
                <w:rtl w:val="0"/>
              </w:rPr>
              <w:t xml:space="preserve">Note any crepitus </w:t>
            </w:r>
          </w:p>
          <w:p w:rsidR="00000000" w:rsidDel="00000000" w:rsidP="00000000" w:rsidRDefault="00000000" w:rsidRPr="00000000" w14:paraId="00001A4E">
            <w:pPr>
              <w:widowControl w:val="0"/>
              <w:spacing w:line="240" w:lineRule="auto"/>
              <w:rPr>
                <w:sz w:val="20"/>
                <w:szCs w:val="20"/>
              </w:rPr>
            </w:pPr>
            <w:r w:rsidDel="00000000" w:rsidR="00000000" w:rsidRPr="00000000">
              <w:rPr>
                <w:sz w:val="20"/>
                <w:szCs w:val="20"/>
                <w:rtl w:val="0"/>
              </w:rPr>
              <w:t xml:space="preserve">Assess the Q-angle:</w:t>
            </w:r>
          </w:p>
          <w:p w:rsidR="00000000" w:rsidDel="00000000" w:rsidP="00000000" w:rsidRDefault="00000000" w:rsidRPr="00000000" w14:paraId="00001A4F">
            <w:pPr>
              <w:widowControl w:val="0"/>
              <w:numPr>
                <w:ilvl w:val="0"/>
                <w:numId w:val="426"/>
              </w:numPr>
              <w:spacing w:line="240" w:lineRule="auto"/>
              <w:ind w:left="720" w:hanging="360"/>
              <w:rPr>
                <w:sz w:val="20"/>
                <w:szCs w:val="20"/>
              </w:rPr>
            </w:pPr>
            <w:r w:rsidDel="00000000" w:rsidR="00000000" w:rsidRPr="00000000">
              <w:rPr>
                <w:sz w:val="20"/>
                <w:szCs w:val="20"/>
                <w:rtl w:val="0"/>
              </w:rPr>
              <w:t xml:space="preserve">Draw one line from the anterior superior iliac spine through the centre of the patella, through the tibial tuberosity</w:t>
            </w:r>
          </w:p>
          <w:p w:rsidR="00000000" w:rsidDel="00000000" w:rsidP="00000000" w:rsidRDefault="00000000" w:rsidRPr="00000000" w14:paraId="00001A50">
            <w:pPr>
              <w:widowControl w:val="0"/>
              <w:numPr>
                <w:ilvl w:val="0"/>
                <w:numId w:val="426"/>
              </w:numPr>
              <w:spacing w:line="240" w:lineRule="auto"/>
              <w:ind w:left="720" w:hanging="360"/>
              <w:rPr>
                <w:sz w:val="20"/>
                <w:szCs w:val="20"/>
              </w:rPr>
            </w:pPr>
            <w:r w:rsidDel="00000000" w:rsidR="00000000" w:rsidRPr="00000000">
              <w:rPr>
                <w:sz w:val="20"/>
                <w:szCs w:val="20"/>
                <w:rtl w:val="0"/>
              </w:rPr>
              <w:t xml:space="preserve">&gt;15 degrees is a predisposing factor for subluxation</w:t>
            </w:r>
          </w:p>
          <w:p w:rsidR="00000000" w:rsidDel="00000000" w:rsidP="00000000" w:rsidRDefault="00000000" w:rsidRPr="00000000" w14:paraId="00001A51">
            <w:pPr>
              <w:widowControl w:val="0"/>
              <w:spacing w:line="240" w:lineRule="auto"/>
              <w:rPr>
                <w:sz w:val="20"/>
                <w:szCs w:val="20"/>
              </w:rPr>
            </w:pPr>
            <w:r w:rsidDel="00000000" w:rsidR="00000000" w:rsidRPr="00000000">
              <w:rPr>
                <w:sz w:val="20"/>
                <w:szCs w:val="20"/>
                <w:rtl w:val="0"/>
              </w:rPr>
              <w:t xml:space="preserve">Patellar apprehension test:</w:t>
            </w:r>
          </w:p>
          <w:p w:rsidR="00000000" w:rsidDel="00000000" w:rsidP="00000000" w:rsidRDefault="00000000" w:rsidRPr="00000000" w14:paraId="00001A52">
            <w:pPr>
              <w:widowControl w:val="0"/>
              <w:numPr>
                <w:ilvl w:val="0"/>
                <w:numId w:val="711"/>
              </w:numPr>
              <w:spacing w:line="240" w:lineRule="auto"/>
              <w:ind w:left="720" w:hanging="360"/>
              <w:rPr>
                <w:sz w:val="20"/>
                <w:szCs w:val="20"/>
              </w:rPr>
            </w:pPr>
            <w:r w:rsidDel="00000000" w:rsidR="00000000" w:rsidRPr="00000000">
              <w:rPr>
                <w:sz w:val="20"/>
                <w:szCs w:val="20"/>
                <w:rtl w:val="0"/>
              </w:rPr>
              <w:t xml:space="preserve">Attempting to sublux the patella laterally</w:t>
            </w:r>
          </w:p>
          <w:p w:rsidR="00000000" w:rsidDel="00000000" w:rsidP="00000000" w:rsidRDefault="00000000" w:rsidRPr="00000000" w14:paraId="00001A53">
            <w:pPr>
              <w:widowControl w:val="0"/>
              <w:numPr>
                <w:ilvl w:val="1"/>
                <w:numId w:val="711"/>
              </w:numPr>
              <w:spacing w:line="240" w:lineRule="auto"/>
              <w:ind w:left="1440" w:hanging="360"/>
              <w:rPr>
                <w:sz w:val="20"/>
                <w:szCs w:val="20"/>
              </w:rPr>
            </w:pPr>
            <w:r w:rsidDel="00000000" w:rsidR="00000000" w:rsidRPr="00000000">
              <w:rPr>
                <w:sz w:val="20"/>
                <w:szCs w:val="20"/>
                <w:rtl w:val="0"/>
              </w:rPr>
              <w:t xml:space="preserve">If there is pain, it is indicative of patellar subluxation</w:t>
            </w:r>
          </w:p>
        </w:tc>
      </w:tr>
      <w:tr>
        <w:trPr>
          <w:cantSplit w:val="0"/>
          <w:tblHeader w:val="0"/>
        </w:trPr>
        <w:tc>
          <w:tcPr/>
          <w:p w:rsidR="00000000" w:rsidDel="00000000" w:rsidP="00000000" w:rsidRDefault="00000000" w:rsidRPr="00000000" w14:paraId="00001A54">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p w:rsidR="00000000" w:rsidDel="00000000" w:rsidP="00000000" w:rsidRDefault="00000000" w:rsidRPr="00000000" w14:paraId="00001A55">
            <w:pPr>
              <w:widowControl w:val="0"/>
              <w:numPr>
                <w:ilvl w:val="0"/>
                <w:numId w:val="99"/>
              </w:numPr>
              <w:spacing w:line="240" w:lineRule="auto"/>
              <w:ind w:left="36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A56">
            <w:pPr>
              <w:widowControl w:val="0"/>
              <w:spacing w:line="240" w:lineRule="auto"/>
              <w:rPr>
                <w:b w:val="1"/>
                <w:bCs w:val="1"/>
                <w:sz w:val="20"/>
                <w:szCs w:val="20"/>
              </w:rPr>
            </w:pPr>
            <w:r w:rsidDel="00000000" w:rsidR="00000000" w:rsidRPr="00000000">
              <w:rPr>
                <w:b w:val="1"/>
                <w:bCs w:val="1"/>
                <w:sz w:val="20"/>
                <w:szCs w:val="20"/>
                <w:rtl w:val="0"/>
              </w:rPr>
              <w:t xml:space="preserve">Differential Diagnosis </w:t>
            </w:r>
          </w:p>
        </w:tc>
        <w:tc>
          <w:tcPr/>
          <w:p w:rsidR="00000000" w:rsidDel="00000000" w:rsidP="00000000" w:rsidRDefault="00000000" w:rsidRPr="00000000" w14:paraId="00001A57">
            <w:pPr>
              <w:widowControl w:val="0"/>
              <w:spacing w:line="240" w:lineRule="auto"/>
              <w:rPr>
                <w:sz w:val="20"/>
                <w:szCs w:val="20"/>
              </w:rPr>
            </w:pPr>
            <w:r w:rsidDel="00000000" w:rsidR="00000000" w:rsidRPr="00000000">
              <w:rPr>
                <w:sz w:val="20"/>
                <w:szCs w:val="20"/>
                <w:rtl w:val="0"/>
              </w:rPr>
              <w:t xml:space="preserve">Fracture, dislocation, septic arthritis, infected bursitis, inflammation, tumor, nonspecific knee pain</w:t>
            </w:r>
          </w:p>
        </w:tc>
      </w:tr>
      <w:tr>
        <w:trPr>
          <w:cantSplit w:val="0"/>
          <w:tblHeader w:val="0"/>
        </w:trPr>
        <w:tc>
          <w:tcPr/>
          <w:p w:rsidR="00000000" w:rsidDel="00000000" w:rsidP="00000000" w:rsidRDefault="00000000" w:rsidRPr="00000000" w14:paraId="00001A58">
            <w:pPr>
              <w:widowControl w:val="0"/>
              <w:spacing w:line="240" w:lineRule="auto"/>
              <w:rPr>
                <w:b w:val="1"/>
                <w:bCs w:val="1"/>
                <w:sz w:val="20"/>
                <w:szCs w:val="20"/>
              </w:rPr>
            </w:pPr>
            <w:r w:rsidDel="00000000" w:rsidR="00000000" w:rsidRPr="00000000">
              <w:rPr>
                <w:b w:val="1"/>
                <w:bCs w:val="1"/>
                <w:sz w:val="20"/>
                <w:szCs w:val="20"/>
                <w:rtl w:val="0"/>
              </w:rPr>
              <w:t xml:space="preserve">Diagnostics:</w:t>
            </w:r>
          </w:p>
          <w:p w:rsidR="00000000" w:rsidDel="00000000" w:rsidP="00000000" w:rsidRDefault="00000000" w:rsidRPr="00000000" w14:paraId="00001A59">
            <w:pPr>
              <w:widowControl w:val="0"/>
              <w:spacing w:line="240" w:lineRule="auto"/>
              <w:rPr>
                <w:b w:val="1"/>
                <w:bCs w:val="1"/>
                <w:sz w:val="20"/>
                <w:szCs w:val="20"/>
              </w:rPr>
            </w:pPr>
            <w:r w:rsidDel="00000000" w:rsidR="00000000" w:rsidRPr="00000000">
              <w:rPr>
                <w:b w:val="1"/>
                <w:bCs w:val="1"/>
                <w:sz w:val="20"/>
                <w:szCs w:val="20"/>
                <w:rtl w:val="0"/>
              </w:rPr>
              <w:t xml:space="preserve">Labs &amp; Imaging</w:t>
            </w:r>
          </w:p>
        </w:tc>
        <w:tc>
          <w:tcPr/>
          <w:p w:rsidR="00000000" w:rsidDel="00000000" w:rsidP="00000000" w:rsidRDefault="00000000" w:rsidRPr="00000000" w14:paraId="00001A5A">
            <w:pPr>
              <w:widowControl w:val="0"/>
              <w:spacing w:line="240" w:lineRule="auto"/>
              <w:rPr>
                <w:i w:val="1"/>
                <w:iCs w:val="1"/>
                <w:sz w:val="20"/>
                <w:szCs w:val="20"/>
              </w:rPr>
            </w:pPr>
            <w:r w:rsidDel="00000000" w:rsidR="00000000" w:rsidRPr="00000000">
              <w:rPr>
                <w:i w:val="1"/>
                <w:iCs w:val="1"/>
                <w:sz w:val="20"/>
                <w:szCs w:val="20"/>
                <w:rtl w:val="0"/>
              </w:rPr>
              <w:t xml:space="preserve">Labs</w:t>
            </w:r>
          </w:p>
          <w:p w:rsidR="00000000" w:rsidDel="00000000" w:rsidP="00000000" w:rsidRDefault="00000000" w:rsidRPr="00000000" w14:paraId="00001A5B">
            <w:pPr>
              <w:widowControl w:val="0"/>
              <w:numPr>
                <w:ilvl w:val="0"/>
                <w:numId w:val="774"/>
              </w:numPr>
              <w:spacing w:line="240" w:lineRule="auto"/>
              <w:ind w:left="720" w:hanging="360"/>
              <w:rPr>
                <w:sz w:val="20"/>
                <w:szCs w:val="20"/>
                <w:highlight w:val="yellow"/>
              </w:rPr>
            </w:pPr>
            <w:r w:rsidDel="00000000" w:rsidR="00000000" w:rsidRPr="00000000">
              <w:rPr>
                <w:sz w:val="20"/>
                <w:szCs w:val="20"/>
                <w:highlight w:val="yellow"/>
                <w:rtl w:val="0"/>
              </w:rPr>
              <w:t xml:space="preserve">If there is warmth, exquisite tenderness, painful effusion, and marked pain with even slight ROM, consider septic arthritis or acute inflammatory arthropathy</w:t>
            </w:r>
          </w:p>
          <w:p w:rsidR="00000000" w:rsidDel="00000000" w:rsidP="00000000" w:rsidRDefault="00000000" w:rsidRPr="00000000" w14:paraId="00001A5C">
            <w:pPr>
              <w:widowControl w:val="0"/>
              <w:numPr>
                <w:ilvl w:val="1"/>
                <w:numId w:val="774"/>
              </w:numPr>
              <w:spacing w:line="240" w:lineRule="auto"/>
              <w:ind w:left="1440" w:hanging="360"/>
              <w:rPr>
                <w:sz w:val="20"/>
                <w:szCs w:val="20"/>
              </w:rPr>
            </w:pPr>
            <w:r w:rsidDel="00000000" w:rsidR="00000000" w:rsidRPr="00000000">
              <w:rPr>
                <w:sz w:val="20"/>
                <w:szCs w:val="20"/>
                <w:rtl w:val="0"/>
              </w:rPr>
              <w:t xml:space="preserve">CBCD, ESR</w:t>
            </w:r>
          </w:p>
          <w:p w:rsidR="00000000" w:rsidDel="00000000" w:rsidP="00000000" w:rsidRDefault="00000000" w:rsidRPr="00000000" w14:paraId="00001A5D">
            <w:pPr>
              <w:widowControl w:val="0"/>
              <w:numPr>
                <w:ilvl w:val="1"/>
                <w:numId w:val="774"/>
              </w:numPr>
              <w:spacing w:line="240" w:lineRule="auto"/>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Arthrocentesis→ measure glucose, protein, bacterial culture, crystals</w:t>
            </w:r>
          </w:p>
          <w:p w:rsidR="00000000" w:rsidDel="00000000" w:rsidP="00000000" w:rsidRDefault="00000000" w:rsidRPr="00000000" w14:paraId="00001A5E">
            <w:pPr>
              <w:widowControl w:val="0"/>
              <w:spacing w:line="240" w:lineRule="auto"/>
              <w:rPr>
                <w:i w:val="1"/>
                <w:iCs w:val="1"/>
                <w:sz w:val="20"/>
                <w:szCs w:val="20"/>
              </w:rPr>
            </w:pPr>
            <w:r w:rsidDel="00000000" w:rsidR="00000000" w:rsidRPr="00000000">
              <w:rPr>
                <w:i w:val="1"/>
                <w:iCs w:val="1"/>
                <w:sz w:val="20"/>
                <w:szCs w:val="20"/>
                <w:rtl w:val="0"/>
              </w:rPr>
              <w:t xml:space="preserve">Diagnostic tests and/or Imaging</w:t>
            </w:r>
          </w:p>
          <w:p w:rsidR="00000000" w:rsidDel="00000000" w:rsidP="00000000" w:rsidRDefault="00000000" w:rsidRPr="00000000" w14:paraId="00001A5F">
            <w:pPr>
              <w:widowControl w:val="0"/>
              <w:numPr>
                <w:ilvl w:val="0"/>
                <w:numId w:val="725"/>
              </w:numPr>
              <w:spacing w:line="240" w:lineRule="auto"/>
              <w:ind w:left="720" w:hanging="360"/>
              <w:rPr>
                <w:sz w:val="20"/>
                <w:szCs w:val="20"/>
              </w:rPr>
            </w:pPr>
            <w:r w:rsidDel="00000000" w:rsidR="00000000" w:rsidRPr="00000000">
              <w:rPr>
                <w:sz w:val="20"/>
                <w:szCs w:val="20"/>
                <w:rtl w:val="0"/>
              </w:rPr>
              <w:t xml:space="preserve">If doing an x-ray, 3 views are sufficient</w:t>
            </w:r>
          </w:p>
          <w:p w:rsidR="00000000" w:rsidDel="00000000" w:rsidP="00000000" w:rsidRDefault="00000000" w:rsidRPr="00000000" w14:paraId="00001A60">
            <w:pPr>
              <w:widowControl w:val="0"/>
              <w:numPr>
                <w:ilvl w:val="1"/>
                <w:numId w:val="725"/>
              </w:numPr>
              <w:spacing w:line="240" w:lineRule="auto"/>
              <w:ind w:left="1440" w:hanging="360"/>
              <w:rPr>
                <w:sz w:val="20"/>
                <w:szCs w:val="20"/>
              </w:rPr>
            </w:pPr>
            <w:r w:rsidDel="00000000" w:rsidR="00000000" w:rsidRPr="00000000">
              <w:rPr>
                <w:sz w:val="20"/>
                <w:szCs w:val="20"/>
                <w:rtl w:val="0"/>
              </w:rPr>
              <w:t xml:space="preserve">Anteroposterior view, lateral view, and Merchant’s view (assesses the patellofemoral joint)</w:t>
            </w:r>
          </w:p>
          <w:p w:rsidR="00000000" w:rsidDel="00000000" w:rsidP="00000000" w:rsidRDefault="00000000" w:rsidRPr="00000000" w14:paraId="00001A61">
            <w:pPr>
              <w:widowControl w:val="0"/>
              <w:numPr>
                <w:ilvl w:val="1"/>
                <w:numId w:val="725"/>
              </w:numPr>
              <w:spacing w:line="240" w:lineRule="auto"/>
              <w:ind w:left="1440" w:hanging="360"/>
              <w:rPr>
                <w:sz w:val="20"/>
                <w:szCs w:val="20"/>
              </w:rPr>
            </w:pPr>
            <w:r w:rsidDel="00000000" w:rsidR="00000000" w:rsidRPr="00000000">
              <w:rPr>
                <w:sz w:val="20"/>
                <w:szCs w:val="20"/>
                <w:rtl w:val="0"/>
              </w:rPr>
              <w:t xml:space="preserve">Add notch or tunnel view in teenage patients with chronic knee pain or recurrent effusion</w:t>
            </w:r>
          </w:p>
          <w:p w:rsidR="00000000" w:rsidDel="00000000" w:rsidP="00000000" w:rsidRDefault="00000000" w:rsidRPr="00000000" w14:paraId="00001A62">
            <w:pPr>
              <w:widowControl w:val="0"/>
              <w:numPr>
                <w:ilvl w:val="2"/>
                <w:numId w:val="725"/>
              </w:numPr>
              <w:spacing w:line="240" w:lineRule="auto"/>
              <w:ind w:left="2160" w:hanging="360"/>
              <w:rPr>
                <w:sz w:val="20"/>
                <w:szCs w:val="20"/>
              </w:rPr>
            </w:pPr>
            <w:r w:rsidDel="00000000" w:rsidR="00000000" w:rsidRPr="00000000">
              <w:rPr>
                <w:sz w:val="20"/>
                <w:szCs w:val="20"/>
                <w:rtl w:val="0"/>
              </w:rPr>
              <w:t xml:space="preserve">Do the posterolateral view with the knee 40-50 degrees flexed to detect radiolucencies of the femoral condyles that would indicate osteochondritis dessicans </w:t>
            </w:r>
          </w:p>
        </w:tc>
      </w:tr>
      <w:tr>
        <w:trPr>
          <w:cantSplit w:val="0"/>
          <w:tblHeader w:val="0"/>
        </w:trPr>
        <w:tc>
          <w:tcPr/>
          <w:p w:rsidR="00000000" w:rsidDel="00000000" w:rsidP="00000000" w:rsidRDefault="00000000" w:rsidRPr="00000000" w14:paraId="00001A63">
            <w:pPr>
              <w:widowControl w:val="0"/>
              <w:spacing w:line="240" w:lineRule="auto"/>
              <w:rPr>
                <w:b w:val="1"/>
                <w:bCs w:val="1"/>
                <w:sz w:val="20"/>
                <w:szCs w:val="20"/>
              </w:rPr>
            </w:pPr>
            <w:r w:rsidDel="00000000" w:rsidR="00000000" w:rsidRPr="00000000">
              <w:rPr>
                <w:b w:val="1"/>
                <w:bCs w:val="1"/>
                <w:sz w:val="20"/>
                <w:szCs w:val="20"/>
                <w:rtl w:val="0"/>
              </w:rPr>
              <w:t xml:space="preserve">Treatment/ Management</w:t>
            </w:r>
          </w:p>
        </w:tc>
        <w:tc>
          <w:tcPr/>
          <w:p w:rsidR="00000000" w:rsidDel="00000000" w:rsidP="00000000" w:rsidRDefault="00000000" w:rsidRPr="00000000" w14:paraId="00001A64">
            <w:pPr>
              <w:widowControl w:val="0"/>
              <w:spacing w:line="240" w:lineRule="auto"/>
              <w:rPr>
                <w:b w:val="1"/>
                <w:bCs w:val="1"/>
                <w:sz w:val="20"/>
                <w:szCs w:val="20"/>
              </w:rPr>
            </w:pPr>
            <w:r w:rsidDel="00000000" w:rsidR="00000000" w:rsidRPr="00000000">
              <w:rPr>
                <w:b w:val="1"/>
                <w:bCs w:val="1"/>
                <w:sz w:val="20"/>
                <w:szCs w:val="20"/>
                <w:rtl w:val="0"/>
              </w:rPr>
              <w:t xml:space="preserve">Counseling/Education </w:t>
            </w:r>
          </w:p>
          <w:p w:rsidR="00000000" w:rsidDel="00000000" w:rsidP="00000000" w:rsidRDefault="00000000" w:rsidRPr="00000000" w14:paraId="00001A65">
            <w:pPr>
              <w:widowControl w:val="0"/>
              <w:numPr>
                <w:ilvl w:val="0"/>
                <w:numId w:val="212"/>
              </w:numPr>
              <w:spacing w:line="240" w:lineRule="auto"/>
              <w:ind w:left="720" w:hanging="360"/>
              <w:rPr>
                <w:sz w:val="20"/>
                <w:szCs w:val="20"/>
              </w:rPr>
            </w:pPr>
            <w:r w:rsidDel="00000000" w:rsidR="00000000" w:rsidRPr="00000000">
              <w:rPr>
                <w:sz w:val="20"/>
                <w:szCs w:val="20"/>
                <w:rtl w:val="0"/>
              </w:rPr>
              <w:t xml:space="preserve">Rehab can be months long</w:t>
            </w:r>
          </w:p>
          <w:p w:rsidR="00000000" w:rsidDel="00000000" w:rsidP="00000000" w:rsidRDefault="00000000" w:rsidRPr="00000000" w14:paraId="00001A66">
            <w:pPr>
              <w:widowControl w:val="0"/>
              <w:spacing w:line="240" w:lineRule="auto"/>
              <w:rPr>
                <w:b w:val="1"/>
                <w:bCs w:val="1"/>
                <w:sz w:val="20"/>
                <w:szCs w:val="20"/>
              </w:rPr>
            </w:pPr>
            <w:r w:rsidDel="00000000" w:rsidR="00000000" w:rsidRPr="00000000">
              <w:rPr>
                <w:b w:val="1"/>
                <w:bCs w:val="1"/>
                <w:sz w:val="20"/>
                <w:szCs w:val="20"/>
                <w:rtl w:val="0"/>
              </w:rPr>
              <w:t xml:space="preserve">Complementary Therapies (non-pharmacological)</w:t>
            </w:r>
          </w:p>
          <w:p w:rsidR="00000000" w:rsidDel="00000000" w:rsidP="00000000" w:rsidRDefault="00000000" w:rsidRPr="00000000" w14:paraId="00001A67">
            <w:pPr>
              <w:widowControl w:val="0"/>
              <w:numPr>
                <w:ilvl w:val="0"/>
                <w:numId w:val="643"/>
              </w:numPr>
              <w:spacing w:line="240" w:lineRule="auto"/>
              <w:ind w:left="720" w:hanging="360"/>
              <w:rPr>
                <w:sz w:val="20"/>
                <w:szCs w:val="20"/>
              </w:rPr>
            </w:pPr>
            <w:r w:rsidDel="00000000" w:rsidR="00000000" w:rsidRPr="00000000">
              <w:rPr>
                <w:sz w:val="20"/>
                <w:szCs w:val="20"/>
                <w:rtl w:val="0"/>
              </w:rPr>
              <w:t xml:space="preserve">Rehab to improve ROM, build muscle strength, decrease stiffness</w:t>
            </w:r>
          </w:p>
        </w:tc>
      </w:tr>
      <w:tr>
        <w:trPr>
          <w:cantSplit w:val="0"/>
          <w:tblHeader w:val="0"/>
        </w:trPr>
        <w:tc>
          <w:tcPr/>
          <w:p w:rsidR="00000000" w:rsidDel="00000000" w:rsidP="00000000" w:rsidRDefault="00000000" w:rsidRPr="00000000" w14:paraId="00001A68">
            <w:pPr>
              <w:widowControl w:val="0"/>
              <w:spacing w:line="240" w:lineRule="auto"/>
              <w:rPr>
                <w:b w:val="1"/>
                <w:bCs w:val="1"/>
                <w:sz w:val="20"/>
                <w:szCs w:val="20"/>
              </w:rPr>
            </w:pPr>
            <w:r w:rsidDel="00000000" w:rsidR="00000000" w:rsidRPr="00000000">
              <w:rPr>
                <w:b w:val="1"/>
                <w:bCs w:val="1"/>
                <w:sz w:val="20"/>
                <w:szCs w:val="20"/>
                <w:rtl w:val="0"/>
              </w:rPr>
              <w:t xml:space="preserve">Medical management</w:t>
            </w:r>
          </w:p>
        </w:tc>
        <w:tc>
          <w:tcPr/>
          <w:p w:rsidR="00000000" w:rsidDel="00000000" w:rsidP="00000000" w:rsidRDefault="00000000" w:rsidRPr="00000000" w14:paraId="00001A69">
            <w:pPr>
              <w:widowControl w:val="0"/>
              <w:spacing w:line="240" w:lineRule="auto"/>
              <w:rPr>
                <w:sz w:val="20"/>
                <w:szCs w:val="20"/>
              </w:rPr>
            </w:pPr>
            <w:r w:rsidDel="00000000" w:rsidR="00000000" w:rsidRPr="00000000">
              <w:rPr>
                <w:sz w:val="20"/>
                <w:szCs w:val="20"/>
                <w:rtl w:val="0"/>
              </w:rPr>
              <w:t xml:space="preserve">Cast or splint, reduce or prevent weight bearing, pain medication, walking aids </w:t>
            </w:r>
          </w:p>
          <w:p w:rsidR="00000000" w:rsidDel="00000000" w:rsidP="00000000" w:rsidRDefault="00000000" w:rsidRPr="00000000" w14:paraId="00001A6A">
            <w:pPr>
              <w:widowControl w:val="0"/>
              <w:spacing w:line="240" w:lineRule="auto"/>
              <w:rPr>
                <w:sz w:val="20"/>
                <w:szCs w:val="20"/>
              </w:rPr>
            </w:pPr>
            <w:r w:rsidDel="00000000" w:rsidR="00000000" w:rsidRPr="00000000">
              <w:rPr>
                <w:sz w:val="20"/>
                <w:szCs w:val="20"/>
                <w:rtl w:val="0"/>
              </w:rPr>
              <w:t xml:space="preserve">Surgery if needed for severe fractures</w:t>
            </w:r>
          </w:p>
        </w:tc>
      </w:tr>
      <w:tr>
        <w:trPr>
          <w:cantSplit w:val="0"/>
          <w:tblHeader w:val="0"/>
        </w:trPr>
        <w:tc>
          <w:tcPr/>
          <w:p w:rsidR="00000000" w:rsidDel="00000000" w:rsidP="00000000" w:rsidRDefault="00000000" w:rsidRPr="00000000" w14:paraId="00001A6B">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p w:rsidR="00000000" w:rsidDel="00000000" w:rsidP="00000000" w:rsidRDefault="00000000" w:rsidRPr="00000000" w14:paraId="00001A6C">
            <w:pPr>
              <w:widowControl w:val="0"/>
              <w:spacing w:line="240" w:lineRule="auto"/>
              <w:rPr>
                <w:sz w:val="20"/>
                <w:szCs w:val="20"/>
              </w:rPr>
            </w:pPr>
            <w:r w:rsidDel="00000000" w:rsidR="00000000" w:rsidRPr="00000000">
              <w:rPr>
                <w:sz w:val="20"/>
                <w:szCs w:val="20"/>
                <w:rtl w:val="0"/>
              </w:rPr>
              <w:t xml:space="preserve">To surgeon if required for complex fractures</w:t>
            </w:r>
          </w:p>
          <w:p w:rsidR="00000000" w:rsidDel="00000000" w:rsidP="00000000" w:rsidRDefault="00000000" w:rsidRPr="00000000" w14:paraId="00001A6D">
            <w:pPr>
              <w:widowControl w:val="0"/>
              <w:spacing w:line="240" w:lineRule="auto"/>
              <w:rPr>
                <w:sz w:val="20"/>
                <w:szCs w:val="20"/>
              </w:rPr>
            </w:pPr>
            <w:r w:rsidDel="00000000" w:rsidR="00000000" w:rsidRPr="00000000">
              <w:rPr>
                <w:sz w:val="20"/>
                <w:szCs w:val="20"/>
                <w:rtl w:val="0"/>
              </w:rPr>
              <w:t xml:space="preserve">To physio for rehab</w:t>
            </w:r>
          </w:p>
        </w:tc>
      </w:tr>
      <w:tr>
        <w:trPr>
          <w:cantSplit w:val="0"/>
          <w:tblHeader w:val="0"/>
        </w:trPr>
        <w:tc>
          <w:tcPr/>
          <w:p w:rsidR="00000000" w:rsidDel="00000000" w:rsidP="00000000" w:rsidRDefault="00000000" w:rsidRPr="00000000" w14:paraId="00001A6E">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p w:rsidR="00000000" w:rsidDel="00000000" w:rsidP="00000000" w:rsidRDefault="00000000" w:rsidRPr="00000000" w14:paraId="00001A6F">
            <w:pPr>
              <w:widowControl w:val="0"/>
              <w:spacing w:line="240" w:lineRule="auto"/>
              <w:rPr>
                <w:sz w:val="20"/>
                <w:szCs w:val="20"/>
              </w:rPr>
            </w:pPr>
            <w:r w:rsidDel="00000000" w:rsidR="00000000" w:rsidRPr="00000000">
              <w:rPr>
                <w:sz w:val="20"/>
                <w:szCs w:val="20"/>
                <w:rtl w:val="0"/>
              </w:rPr>
              <w:t xml:space="preserve">After 1-2 weeks with initial therapy, and as needed based on patient condition</w:t>
            </w:r>
          </w:p>
        </w:tc>
      </w:tr>
      <w:tr>
        <w:trPr>
          <w:cantSplit w:val="0"/>
          <w:trHeight w:val="477" w:hRule="atLeast"/>
          <w:tblHeader w:val="0"/>
        </w:trPr>
        <w:tc>
          <w:tcPr/>
          <w:p w:rsidR="00000000" w:rsidDel="00000000" w:rsidP="00000000" w:rsidRDefault="00000000" w:rsidRPr="00000000" w14:paraId="00001A70">
            <w:pPr>
              <w:widowControl w:val="0"/>
              <w:spacing w:line="240" w:lineRule="auto"/>
              <w:rPr>
                <w:b w:val="1"/>
                <w:bCs w:val="1"/>
                <w:sz w:val="20"/>
                <w:szCs w:val="20"/>
              </w:rPr>
            </w:pPr>
            <w:r w:rsidDel="00000000" w:rsidR="00000000" w:rsidRPr="00000000">
              <w:rPr>
                <w:b w:val="1"/>
                <w:bCs w:val="1"/>
                <w:sz w:val="20"/>
                <w:szCs w:val="20"/>
                <w:rtl w:val="0"/>
              </w:rPr>
              <w:t xml:space="preserve">Common Complications</w:t>
            </w:r>
          </w:p>
        </w:tc>
        <w:tc>
          <w:tcPr/>
          <w:p w:rsidR="00000000" w:rsidDel="00000000" w:rsidP="00000000" w:rsidRDefault="00000000" w:rsidRPr="00000000" w14:paraId="00001A71">
            <w:pPr>
              <w:widowControl w:val="0"/>
              <w:spacing w:line="240" w:lineRule="auto"/>
              <w:rPr>
                <w:sz w:val="20"/>
                <w:szCs w:val="20"/>
              </w:rPr>
            </w:pPr>
            <w:r w:rsidDel="00000000" w:rsidR="00000000" w:rsidRPr="00000000">
              <w:rPr>
                <w:sz w:val="20"/>
                <w:szCs w:val="20"/>
                <w:rtl w:val="0"/>
              </w:rPr>
              <w:t xml:space="preserve">Often also associated with tendon and ligament injuries </w:t>
            </w:r>
          </w:p>
          <w:p w:rsidR="00000000" w:rsidDel="00000000" w:rsidP="00000000" w:rsidRDefault="00000000" w:rsidRPr="00000000" w14:paraId="00001A72">
            <w:pPr>
              <w:widowControl w:val="0"/>
              <w:spacing w:line="240" w:lineRule="auto"/>
              <w:rPr>
                <w:sz w:val="20"/>
                <w:szCs w:val="20"/>
              </w:rPr>
            </w:pPr>
            <w:r w:rsidDel="00000000" w:rsidR="00000000" w:rsidRPr="00000000">
              <w:rPr>
                <w:sz w:val="20"/>
                <w:szCs w:val="20"/>
                <w:rtl w:val="0"/>
              </w:rPr>
              <w:t xml:space="preserve">Continued pain and reduced ROM; post-traumatic arthritis, muscle atrophy, </w:t>
            </w:r>
          </w:p>
        </w:tc>
      </w:tr>
      <w:tr>
        <w:trPr>
          <w:cantSplit w:val="0"/>
          <w:tblHeader w:val="0"/>
        </w:trPr>
        <w:tc>
          <w:tcPr/>
          <w:p w:rsidR="00000000" w:rsidDel="00000000" w:rsidP="00000000" w:rsidRDefault="00000000" w:rsidRPr="00000000" w14:paraId="00001A73">
            <w:pPr>
              <w:widowControl w:val="0"/>
              <w:spacing w:line="240" w:lineRule="auto"/>
              <w:rPr>
                <w:b w:val="1"/>
                <w:bCs w:val="1"/>
                <w:sz w:val="20"/>
                <w:szCs w:val="20"/>
              </w:rPr>
            </w:pPr>
            <w:r w:rsidDel="00000000" w:rsidR="00000000" w:rsidRPr="00000000">
              <w:rPr>
                <w:b w:val="1"/>
                <w:bCs w:val="1"/>
                <w:sz w:val="20"/>
                <w:szCs w:val="20"/>
                <w:rtl w:val="0"/>
              </w:rPr>
              <w:t xml:space="preserve">References</w:t>
            </w:r>
          </w:p>
        </w:tc>
        <w:tc>
          <w:tcPr/>
          <w:p w:rsidR="00000000" w:rsidDel="00000000" w:rsidP="00000000" w:rsidRDefault="00000000" w:rsidRPr="00000000" w14:paraId="00001A74">
            <w:pPr>
              <w:widowControl w:val="0"/>
              <w:spacing w:line="240" w:lineRule="auto"/>
              <w:rPr>
                <w:sz w:val="20"/>
                <w:szCs w:val="20"/>
              </w:rPr>
            </w:pPr>
            <w:r w:rsidDel="00000000" w:rsidR="00000000" w:rsidRPr="00000000">
              <w:rPr>
                <w:sz w:val="20"/>
                <w:szCs w:val="20"/>
                <w:rtl w:val="0"/>
              </w:rPr>
              <w:t xml:space="preserve">Dains et al </w:t>
            </w:r>
          </w:p>
          <w:p w:rsidR="00000000" w:rsidDel="00000000" w:rsidP="00000000" w:rsidRDefault="00000000" w:rsidRPr="00000000" w14:paraId="00001A75">
            <w:pPr>
              <w:widowControl w:val="0"/>
              <w:spacing w:line="240" w:lineRule="auto"/>
              <w:rPr>
                <w:sz w:val="20"/>
                <w:szCs w:val="20"/>
              </w:rPr>
            </w:pPr>
            <w:r w:rsidDel="00000000" w:rsidR="00000000" w:rsidRPr="00000000">
              <w:rPr>
                <w:sz w:val="20"/>
                <w:szCs w:val="20"/>
                <w:rtl w:val="0"/>
              </w:rPr>
              <w:t xml:space="preserve">https://www.hopkinsmedicine.org/health/conditions-and-diseases/kneecap-fractures</w:t>
            </w:r>
          </w:p>
        </w:tc>
      </w:tr>
    </w:tbl>
    <w:p w:rsidR="00000000" w:rsidDel="00000000" w:rsidP="00000000" w:rsidRDefault="00000000" w:rsidRPr="00000000" w14:paraId="00001A76">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1A77">
      <w:pPr>
        <w:spacing w:line="276" w:lineRule="auto"/>
        <w:rPr/>
      </w:pPr>
      <w:r w:rsidDel="00000000" w:rsidR="00000000" w:rsidRPr="00000000">
        <w:rPr>
          <w:rtl w:val="0"/>
        </w:rPr>
      </w:r>
    </w:p>
    <w:tbl>
      <w:tblPr>
        <w:tblStyle w:val="Table73"/>
        <w:tblpPr w:leftFromText="180" w:rightFromText="180" w:topFromText="180" w:bottomFromText="180" w:vertAnchor="text" w:horzAnchor="text" w:tblpX="0" w:tblpY="0"/>
        <w:tblW w:w="112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9750"/>
        <w:tblGridChange w:id="0">
          <w:tblGrid>
            <w:gridCol w:w="1515"/>
            <w:gridCol w:w="9750"/>
          </w:tblGrid>
        </w:tblGridChange>
      </w:tblGrid>
      <w:tr>
        <w:trPr>
          <w:cantSplit w:val="0"/>
          <w:trHeight w:val="420" w:hRule="atLeast"/>
          <w:tblHeader w:val="0"/>
        </w:trPr>
        <w:tc>
          <w:tcPr>
            <w:gridSpan w:val="2"/>
            <w:shd w:fill="ead1dc" w:val="clear"/>
          </w:tcPr>
          <w:p w:rsidR="00000000" w:rsidDel="00000000" w:rsidP="00000000" w:rsidRDefault="00000000" w:rsidRPr="00000000" w14:paraId="00001A78">
            <w:pPr>
              <w:pStyle w:val="Heading1"/>
              <w:spacing w:after="0" w:before="0" w:line="240" w:lineRule="auto"/>
              <w:rPr>
                <w:b w:val="1"/>
                <w:bCs w:val="1"/>
                <w:sz w:val="24"/>
                <w:szCs w:val="24"/>
              </w:rPr>
            </w:pPr>
            <w:bookmarkStart w:colFirst="0" w:colLast="0" w:name="_i97ybjrtyqrf" w:id="195"/>
            <w:bookmarkEnd w:id="195"/>
            <w:r w:rsidDel="00000000" w:rsidR="00000000" w:rsidRPr="00000000">
              <w:rPr>
                <w:b w:val="1"/>
                <w:bCs w:val="1"/>
                <w:sz w:val="24"/>
                <w:szCs w:val="24"/>
                <w:rtl w:val="0"/>
              </w:rPr>
              <w:t xml:space="preserve">KNEE LIGAMENT INJURIES</w:t>
            </w:r>
          </w:p>
        </w:tc>
      </w:tr>
      <w:tr>
        <w:trPr>
          <w:cantSplit w:val="0"/>
          <w:tblHeader w:val="0"/>
        </w:trPr>
        <w:tc>
          <w:tcPr/>
          <w:p w:rsidR="00000000" w:rsidDel="00000000" w:rsidP="00000000" w:rsidRDefault="00000000" w:rsidRPr="00000000" w14:paraId="00001A7A">
            <w:pPr>
              <w:widowControl w:val="0"/>
              <w:spacing w:line="240" w:lineRule="auto"/>
              <w:rPr>
                <w:b w:val="1"/>
                <w:bCs w:val="1"/>
                <w:sz w:val="20"/>
                <w:szCs w:val="20"/>
              </w:rPr>
            </w:pPr>
            <w:r w:rsidDel="00000000" w:rsidR="00000000" w:rsidRPr="00000000">
              <w:rPr>
                <w:b w:val="1"/>
                <w:bCs w:val="1"/>
                <w:sz w:val="20"/>
                <w:szCs w:val="20"/>
                <w:rtl w:val="0"/>
              </w:rPr>
              <w:t xml:space="preserve">Short definition/ description</w:t>
            </w:r>
          </w:p>
        </w:tc>
        <w:tc>
          <w:tcPr/>
          <w:p w:rsidR="00000000" w:rsidDel="00000000" w:rsidP="00000000" w:rsidRDefault="00000000" w:rsidRPr="00000000" w14:paraId="00001A7B">
            <w:pPr>
              <w:widowControl w:val="0"/>
              <w:spacing w:line="240" w:lineRule="auto"/>
              <w:rPr>
                <w:sz w:val="20"/>
                <w:szCs w:val="20"/>
              </w:rPr>
            </w:pPr>
            <w:r w:rsidDel="00000000" w:rsidR="00000000" w:rsidRPr="00000000">
              <w:rPr>
                <w:sz w:val="20"/>
                <w:szCs w:val="20"/>
                <w:rtl w:val="0"/>
              </w:rPr>
              <w:t xml:space="preserve">4 main ligaments</w:t>
            </w:r>
          </w:p>
          <w:p w:rsidR="00000000" w:rsidDel="00000000" w:rsidP="00000000" w:rsidRDefault="00000000" w:rsidRPr="00000000" w14:paraId="00001A7C">
            <w:pPr>
              <w:widowControl w:val="0"/>
              <w:numPr>
                <w:ilvl w:val="0"/>
                <w:numId w:val="1055"/>
              </w:numPr>
              <w:spacing w:line="240" w:lineRule="auto"/>
              <w:ind w:left="720" w:hanging="360"/>
              <w:rPr>
                <w:sz w:val="20"/>
                <w:szCs w:val="20"/>
              </w:rPr>
            </w:pPr>
            <w:r w:rsidDel="00000000" w:rsidR="00000000" w:rsidRPr="00000000">
              <w:rPr>
                <w:sz w:val="20"/>
                <w:szCs w:val="20"/>
                <w:rtl w:val="0"/>
              </w:rPr>
              <w:t xml:space="preserve">ACL</w:t>
            </w:r>
          </w:p>
          <w:p w:rsidR="00000000" w:rsidDel="00000000" w:rsidP="00000000" w:rsidRDefault="00000000" w:rsidRPr="00000000" w14:paraId="00001A7D">
            <w:pPr>
              <w:widowControl w:val="0"/>
              <w:numPr>
                <w:ilvl w:val="1"/>
                <w:numId w:val="1055"/>
              </w:numPr>
              <w:spacing w:line="240" w:lineRule="auto"/>
              <w:ind w:left="1440" w:hanging="360"/>
              <w:rPr>
                <w:sz w:val="20"/>
                <w:szCs w:val="20"/>
              </w:rPr>
            </w:pPr>
            <w:r w:rsidDel="00000000" w:rsidR="00000000" w:rsidRPr="00000000">
              <w:rPr>
                <w:sz w:val="20"/>
                <w:szCs w:val="20"/>
                <w:rtl w:val="0"/>
              </w:rPr>
              <w:t xml:space="preserve">Centre of the knee</w:t>
            </w:r>
          </w:p>
          <w:p w:rsidR="00000000" w:rsidDel="00000000" w:rsidP="00000000" w:rsidRDefault="00000000" w:rsidRPr="00000000" w14:paraId="00001A7E">
            <w:pPr>
              <w:widowControl w:val="0"/>
              <w:numPr>
                <w:ilvl w:val="1"/>
                <w:numId w:val="1055"/>
              </w:numPr>
              <w:spacing w:line="240" w:lineRule="auto"/>
              <w:ind w:left="1440" w:hanging="360"/>
              <w:rPr>
                <w:sz w:val="20"/>
                <w:szCs w:val="20"/>
              </w:rPr>
            </w:pPr>
            <w:r w:rsidDel="00000000" w:rsidR="00000000" w:rsidRPr="00000000">
              <w:rPr>
                <w:sz w:val="20"/>
                <w:szCs w:val="20"/>
                <w:rtl w:val="0"/>
              </w:rPr>
              <w:t xml:space="preserve">Controls rotation and forward movement of the tibia</w:t>
            </w:r>
          </w:p>
          <w:p w:rsidR="00000000" w:rsidDel="00000000" w:rsidP="00000000" w:rsidRDefault="00000000" w:rsidRPr="00000000" w14:paraId="00001A7F">
            <w:pPr>
              <w:widowControl w:val="0"/>
              <w:numPr>
                <w:ilvl w:val="0"/>
                <w:numId w:val="1055"/>
              </w:numPr>
              <w:spacing w:line="240" w:lineRule="auto"/>
              <w:ind w:left="720" w:hanging="360"/>
              <w:rPr>
                <w:sz w:val="20"/>
                <w:szCs w:val="20"/>
              </w:rPr>
            </w:pPr>
            <w:r w:rsidDel="00000000" w:rsidR="00000000" w:rsidRPr="00000000">
              <w:rPr>
                <w:sz w:val="20"/>
                <w:szCs w:val="20"/>
                <w:rtl w:val="0"/>
              </w:rPr>
              <w:t xml:space="preserve">PCL</w:t>
            </w:r>
          </w:p>
          <w:p w:rsidR="00000000" w:rsidDel="00000000" w:rsidP="00000000" w:rsidRDefault="00000000" w:rsidRPr="00000000" w14:paraId="00001A80">
            <w:pPr>
              <w:widowControl w:val="0"/>
              <w:numPr>
                <w:ilvl w:val="1"/>
                <w:numId w:val="1055"/>
              </w:numPr>
              <w:spacing w:line="240" w:lineRule="auto"/>
              <w:ind w:left="1440" w:hanging="360"/>
              <w:rPr>
                <w:sz w:val="20"/>
                <w:szCs w:val="20"/>
              </w:rPr>
            </w:pPr>
            <w:r w:rsidDel="00000000" w:rsidR="00000000" w:rsidRPr="00000000">
              <w:rPr>
                <w:sz w:val="20"/>
                <w:szCs w:val="20"/>
                <w:rtl w:val="0"/>
              </w:rPr>
              <w:t xml:space="preserve">Back of the knee</w:t>
            </w:r>
          </w:p>
          <w:p w:rsidR="00000000" w:rsidDel="00000000" w:rsidP="00000000" w:rsidRDefault="00000000" w:rsidRPr="00000000" w14:paraId="00001A81">
            <w:pPr>
              <w:widowControl w:val="0"/>
              <w:numPr>
                <w:ilvl w:val="1"/>
                <w:numId w:val="1055"/>
              </w:numPr>
              <w:spacing w:line="240" w:lineRule="auto"/>
              <w:ind w:left="1440" w:hanging="360"/>
              <w:rPr>
                <w:sz w:val="20"/>
                <w:szCs w:val="20"/>
              </w:rPr>
            </w:pPr>
            <w:r w:rsidDel="00000000" w:rsidR="00000000" w:rsidRPr="00000000">
              <w:rPr>
                <w:sz w:val="20"/>
                <w:szCs w:val="20"/>
                <w:rtl w:val="0"/>
              </w:rPr>
              <w:t xml:space="preserve">Controls backward movement of the tibia</w:t>
            </w:r>
          </w:p>
          <w:p w:rsidR="00000000" w:rsidDel="00000000" w:rsidP="00000000" w:rsidRDefault="00000000" w:rsidRPr="00000000" w14:paraId="00001A82">
            <w:pPr>
              <w:widowControl w:val="0"/>
              <w:numPr>
                <w:ilvl w:val="0"/>
                <w:numId w:val="1055"/>
              </w:numPr>
              <w:spacing w:line="240" w:lineRule="auto"/>
              <w:ind w:left="720" w:hanging="360"/>
              <w:rPr>
                <w:sz w:val="20"/>
                <w:szCs w:val="20"/>
              </w:rPr>
            </w:pPr>
            <w:r w:rsidDel="00000000" w:rsidR="00000000" w:rsidRPr="00000000">
              <w:rPr>
                <w:sz w:val="20"/>
                <w:szCs w:val="20"/>
                <w:rtl w:val="0"/>
              </w:rPr>
              <w:t xml:space="preserve">MCL</w:t>
            </w:r>
          </w:p>
          <w:p w:rsidR="00000000" w:rsidDel="00000000" w:rsidP="00000000" w:rsidRDefault="00000000" w:rsidRPr="00000000" w14:paraId="00001A83">
            <w:pPr>
              <w:widowControl w:val="0"/>
              <w:numPr>
                <w:ilvl w:val="1"/>
                <w:numId w:val="1055"/>
              </w:numPr>
              <w:spacing w:line="240" w:lineRule="auto"/>
              <w:ind w:left="1440" w:hanging="360"/>
              <w:rPr>
                <w:sz w:val="20"/>
                <w:szCs w:val="20"/>
              </w:rPr>
            </w:pPr>
            <w:r w:rsidDel="00000000" w:rsidR="00000000" w:rsidRPr="00000000">
              <w:rPr>
                <w:sz w:val="20"/>
                <w:szCs w:val="20"/>
                <w:rtl w:val="0"/>
              </w:rPr>
              <w:t xml:space="preserve">Gives the inner knee stability</w:t>
            </w:r>
          </w:p>
          <w:p w:rsidR="00000000" w:rsidDel="00000000" w:rsidP="00000000" w:rsidRDefault="00000000" w:rsidRPr="00000000" w14:paraId="00001A84">
            <w:pPr>
              <w:widowControl w:val="0"/>
              <w:numPr>
                <w:ilvl w:val="0"/>
                <w:numId w:val="1055"/>
              </w:numPr>
              <w:spacing w:line="240" w:lineRule="auto"/>
              <w:ind w:left="720" w:hanging="360"/>
              <w:rPr>
                <w:sz w:val="20"/>
                <w:szCs w:val="20"/>
              </w:rPr>
            </w:pPr>
            <w:r w:rsidDel="00000000" w:rsidR="00000000" w:rsidRPr="00000000">
              <w:rPr>
                <w:sz w:val="20"/>
                <w:szCs w:val="20"/>
                <w:rtl w:val="0"/>
              </w:rPr>
              <w:t xml:space="preserve">LCL</w:t>
            </w:r>
          </w:p>
          <w:p w:rsidR="00000000" w:rsidDel="00000000" w:rsidP="00000000" w:rsidRDefault="00000000" w:rsidRPr="00000000" w14:paraId="00001A85">
            <w:pPr>
              <w:widowControl w:val="0"/>
              <w:numPr>
                <w:ilvl w:val="1"/>
                <w:numId w:val="1055"/>
              </w:numPr>
              <w:spacing w:line="240" w:lineRule="auto"/>
              <w:ind w:left="1440" w:hanging="360"/>
              <w:rPr>
                <w:sz w:val="20"/>
                <w:szCs w:val="20"/>
              </w:rPr>
            </w:pPr>
            <w:r w:rsidDel="00000000" w:rsidR="00000000" w:rsidRPr="00000000">
              <w:rPr>
                <w:sz w:val="20"/>
                <w:szCs w:val="20"/>
                <w:rtl w:val="0"/>
              </w:rPr>
              <w:t xml:space="preserve">Gives the outer knee stability</w:t>
            </w:r>
          </w:p>
        </w:tc>
      </w:tr>
      <w:tr>
        <w:trPr>
          <w:cantSplit w:val="0"/>
          <w:tblHeader w:val="0"/>
        </w:trPr>
        <w:tc>
          <w:tcPr/>
          <w:p w:rsidR="00000000" w:rsidDel="00000000" w:rsidP="00000000" w:rsidRDefault="00000000" w:rsidRPr="00000000" w14:paraId="00001A86">
            <w:pPr>
              <w:widowControl w:val="0"/>
              <w:spacing w:line="240" w:lineRule="auto"/>
              <w:rPr>
                <w:b w:val="1"/>
                <w:bCs w:val="1"/>
                <w:sz w:val="20"/>
                <w:szCs w:val="20"/>
              </w:rPr>
            </w:pPr>
            <w:r w:rsidDel="00000000" w:rsidR="00000000" w:rsidRPr="00000000">
              <w:rPr>
                <w:b w:val="1"/>
                <w:bCs w:val="1"/>
                <w:sz w:val="20"/>
                <w:szCs w:val="20"/>
                <w:rtl w:val="0"/>
              </w:rPr>
              <w:t xml:space="preserve">Pathology/ cause</w:t>
            </w:r>
          </w:p>
        </w:tc>
        <w:tc>
          <w:tcPr/>
          <w:p w:rsidR="00000000" w:rsidDel="00000000" w:rsidP="00000000" w:rsidRDefault="00000000" w:rsidRPr="00000000" w14:paraId="00001A87">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A88">
            <w:pPr>
              <w:widowControl w:val="0"/>
              <w:spacing w:line="240" w:lineRule="auto"/>
              <w:rPr>
                <w:b w:val="1"/>
                <w:bCs w:val="1"/>
                <w:sz w:val="18"/>
                <w:szCs w:val="18"/>
              </w:rPr>
            </w:pPr>
            <w:r w:rsidDel="00000000" w:rsidR="00000000" w:rsidRPr="00000000">
              <w:rPr>
                <w:b w:val="1"/>
                <w:bCs w:val="1"/>
                <w:sz w:val="18"/>
                <w:szCs w:val="18"/>
                <w:rtl w:val="0"/>
              </w:rPr>
              <w:t xml:space="preserve">Epidemiology</w:t>
            </w:r>
          </w:p>
        </w:tc>
        <w:tc>
          <w:tcPr/>
          <w:p w:rsidR="00000000" w:rsidDel="00000000" w:rsidP="00000000" w:rsidRDefault="00000000" w:rsidRPr="00000000" w14:paraId="00001A89">
            <w:pPr>
              <w:widowControl w:val="0"/>
              <w:spacing w:line="240" w:lineRule="auto"/>
              <w:rPr>
                <w:sz w:val="20"/>
                <w:szCs w:val="20"/>
              </w:rPr>
            </w:pPr>
            <w:r w:rsidDel="00000000" w:rsidR="00000000" w:rsidRPr="00000000">
              <w:rPr>
                <w:sz w:val="20"/>
                <w:szCs w:val="20"/>
                <w:rtl w:val="0"/>
              </w:rPr>
              <w:t xml:space="preserve">ACL is one of the most common ligaments to be injured</w:t>
            </w:r>
          </w:p>
          <w:p w:rsidR="00000000" w:rsidDel="00000000" w:rsidP="00000000" w:rsidRDefault="00000000" w:rsidRPr="00000000" w14:paraId="00001A8A">
            <w:pPr>
              <w:widowControl w:val="0"/>
              <w:numPr>
                <w:ilvl w:val="0"/>
                <w:numId w:val="165"/>
              </w:numPr>
              <w:spacing w:line="240" w:lineRule="auto"/>
              <w:ind w:left="720" w:hanging="360"/>
              <w:rPr>
                <w:sz w:val="20"/>
                <w:szCs w:val="20"/>
              </w:rPr>
            </w:pPr>
            <w:r w:rsidDel="00000000" w:rsidR="00000000" w:rsidRPr="00000000">
              <w:rPr>
                <w:sz w:val="20"/>
                <w:szCs w:val="20"/>
                <w:rtl w:val="0"/>
              </w:rPr>
              <w:t xml:space="preserve">Can be stretched or torn with twisting, contact sports</w:t>
            </w:r>
          </w:p>
        </w:tc>
      </w:tr>
      <w:tr>
        <w:trPr>
          <w:cantSplit w:val="0"/>
          <w:tblHeader w:val="0"/>
        </w:trPr>
        <w:tc>
          <w:tcPr/>
          <w:p w:rsidR="00000000" w:rsidDel="00000000" w:rsidP="00000000" w:rsidRDefault="00000000" w:rsidRPr="00000000" w14:paraId="00001A8B">
            <w:pPr>
              <w:widowControl w:val="0"/>
              <w:spacing w:line="240" w:lineRule="auto"/>
              <w:rPr>
                <w:b w:val="1"/>
                <w:bCs w:val="1"/>
                <w:sz w:val="20"/>
                <w:szCs w:val="20"/>
              </w:rPr>
            </w:pPr>
            <w:r w:rsidDel="00000000" w:rsidR="00000000" w:rsidRPr="00000000">
              <w:rPr>
                <w:b w:val="1"/>
                <w:bCs w:val="1"/>
                <w:sz w:val="20"/>
                <w:szCs w:val="20"/>
                <w:rtl w:val="0"/>
              </w:rPr>
              <w:t xml:space="preserve">Risk Factors </w:t>
            </w:r>
          </w:p>
        </w:tc>
        <w:tc>
          <w:tcPr/>
          <w:p w:rsidR="00000000" w:rsidDel="00000000" w:rsidP="00000000" w:rsidRDefault="00000000" w:rsidRPr="00000000" w14:paraId="00001A8C">
            <w:pPr>
              <w:widowControl w:val="0"/>
              <w:spacing w:line="240" w:lineRule="auto"/>
              <w:rPr>
                <w:sz w:val="20"/>
                <w:szCs w:val="20"/>
              </w:rPr>
            </w:pPr>
            <w:r w:rsidDel="00000000" w:rsidR="00000000" w:rsidRPr="00000000">
              <w:rPr>
                <w:sz w:val="20"/>
                <w:szCs w:val="20"/>
                <w:rtl w:val="0"/>
              </w:rPr>
              <w:t xml:space="preserve">Anterior force applied to the proximal tibia with the knee in flexion can cause injury to the posterior cruciate ligament (e.g., car accident)</w:t>
            </w:r>
          </w:p>
          <w:p w:rsidR="00000000" w:rsidDel="00000000" w:rsidP="00000000" w:rsidRDefault="00000000" w:rsidRPr="00000000" w14:paraId="00001A8D">
            <w:pPr>
              <w:widowControl w:val="0"/>
              <w:spacing w:line="240" w:lineRule="auto"/>
              <w:rPr>
                <w:sz w:val="20"/>
                <w:szCs w:val="20"/>
              </w:rPr>
            </w:pPr>
            <w:r w:rsidDel="00000000" w:rsidR="00000000" w:rsidRPr="00000000">
              <w:rPr>
                <w:sz w:val="20"/>
                <w:szCs w:val="20"/>
                <w:rtl w:val="0"/>
              </w:rPr>
              <w:t xml:space="preserve">Direct lateral force to the knee causes injury to the medial collateral ligament</w:t>
            </w:r>
          </w:p>
          <w:p w:rsidR="00000000" w:rsidDel="00000000" w:rsidP="00000000" w:rsidRDefault="00000000" w:rsidRPr="00000000" w14:paraId="00001A8E">
            <w:pPr>
              <w:widowControl w:val="0"/>
              <w:numPr>
                <w:ilvl w:val="0"/>
                <w:numId w:val="731"/>
              </w:numPr>
              <w:spacing w:line="240" w:lineRule="auto"/>
              <w:ind w:left="720" w:hanging="360"/>
              <w:rPr>
                <w:sz w:val="20"/>
                <w:szCs w:val="20"/>
              </w:rPr>
            </w:pPr>
            <w:r w:rsidDel="00000000" w:rsidR="00000000" w:rsidRPr="00000000">
              <w:rPr>
                <w:sz w:val="20"/>
                <w:szCs w:val="20"/>
                <w:rtl w:val="0"/>
              </w:rPr>
              <w:t xml:space="preserve">Creates a valgus load on the knee joint and results in rupture </w:t>
            </w:r>
          </w:p>
          <w:p w:rsidR="00000000" w:rsidDel="00000000" w:rsidP="00000000" w:rsidRDefault="00000000" w:rsidRPr="00000000" w14:paraId="00001A8F">
            <w:pPr>
              <w:widowControl w:val="0"/>
              <w:spacing w:line="240" w:lineRule="auto"/>
              <w:rPr>
                <w:sz w:val="20"/>
                <w:szCs w:val="20"/>
              </w:rPr>
            </w:pPr>
            <w:r w:rsidDel="00000000" w:rsidR="00000000" w:rsidRPr="00000000">
              <w:rPr>
                <w:sz w:val="20"/>
                <w:szCs w:val="20"/>
                <w:rtl w:val="0"/>
              </w:rPr>
              <w:t xml:space="preserve">Medial force would injure the lateral collateral ligament  </w:t>
            </w:r>
          </w:p>
          <w:p w:rsidR="00000000" w:rsidDel="00000000" w:rsidP="00000000" w:rsidRDefault="00000000" w:rsidRPr="00000000" w14:paraId="00001A90">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Quick stops and sharp turns, hyperextension→ sprain or rupture of the anterior cruciate ligament </w:t>
            </w:r>
          </w:p>
        </w:tc>
      </w:tr>
      <w:tr>
        <w:trPr>
          <w:cantSplit w:val="0"/>
          <w:tblHeader w:val="0"/>
        </w:trPr>
        <w:tc>
          <w:tcPr/>
          <w:p w:rsidR="00000000" w:rsidDel="00000000" w:rsidP="00000000" w:rsidRDefault="00000000" w:rsidRPr="00000000" w14:paraId="00001A91">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p w:rsidR="00000000" w:rsidDel="00000000" w:rsidP="00000000" w:rsidRDefault="00000000" w:rsidRPr="00000000" w14:paraId="00001A92">
            <w:pPr>
              <w:widowControl w:val="0"/>
              <w:spacing w:line="240" w:lineRule="auto"/>
              <w:rPr>
                <w:sz w:val="20"/>
                <w:szCs w:val="20"/>
              </w:rPr>
            </w:pPr>
            <w:r w:rsidDel="00000000" w:rsidR="00000000" w:rsidRPr="00000000">
              <w:rPr>
                <w:sz w:val="20"/>
                <w:szCs w:val="20"/>
                <w:rtl w:val="0"/>
              </w:rPr>
              <w:t xml:space="preserve">Hemarthrosis with joint arthrocentesis may indicate a tear of the ACL, a fracture or an acute tear of the meniscus. Osteochondral fracture will also have fat globules present </w:t>
            </w:r>
          </w:p>
        </w:tc>
      </w:tr>
      <w:tr>
        <w:trPr>
          <w:cantSplit w:val="0"/>
          <w:tblHeader w:val="0"/>
        </w:trPr>
        <w:tc>
          <w:tcPr/>
          <w:p w:rsidR="00000000" w:rsidDel="00000000" w:rsidP="00000000" w:rsidRDefault="00000000" w:rsidRPr="00000000" w14:paraId="00001A93">
            <w:pPr>
              <w:widowControl w:val="0"/>
              <w:spacing w:line="240" w:lineRule="auto"/>
              <w:rPr>
                <w:b w:val="1"/>
                <w:bCs w:val="1"/>
                <w:sz w:val="16"/>
                <w:szCs w:val="16"/>
              </w:rPr>
            </w:pPr>
            <w:r w:rsidDel="00000000" w:rsidR="00000000" w:rsidRPr="00000000">
              <w:rPr>
                <w:b w:val="1"/>
                <w:bCs w:val="1"/>
                <w:sz w:val="20"/>
                <w:szCs w:val="20"/>
                <w:rtl w:val="0"/>
              </w:rPr>
              <w:t xml:space="preserve">Clinical Presentation</w:t>
            </w:r>
            <w:r w:rsidDel="00000000" w:rsidR="00000000" w:rsidRPr="00000000">
              <w:rPr>
                <w:rtl w:val="0"/>
              </w:rPr>
            </w:r>
          </w:p>
          <w:p w:rsidR="00000000" w:rsidDel="00000000" w:rsidP="00000000" w:rsidRDefault="00000000" w:rsidRPr="00000000" w14:paraId="00001A94">
            <w:pPr>
              <w:widowControl w:val="0"/>
              <w:spacing w:line="240" w:lineRule="auto"/>
              <w:rPr>
                <w:b w:val="1"/>
                <w:bCs w:val="1"/>
                <w:sz w:val="20"/>
                <w:szCs w:val="20"/>
              </w:rPr>
            </w:pPr>
            <w:r w:rsidDel="00000000" w:rsidR="00000000" w:rsidRPr="00000000">
              <w:rPr>
                <w:sz w:val="16"/>
                <w:szCs w:val="16"/>
                <w:rtl w:val="0"/>
              </w:rPr>
              <w:t xml:space="preserve">(Subjective Symptoms &amp; Objective Signs)</w:t>
            </w:r>
            <w:r w:rsidDel="00000000" w:rsidR="00000000" w:rsidRPr="00000000">
              <w:rPr>
                <w:rtl w:val="0"/>
              </w:rPr>
            </w:r>
          </w:p>
        </w:tc>
        <w:tc>
          <w:tcPr/>
          <w:p w:rsidR="00000000" w:rsidDel="00000000" w:rsidP="00000000" w:rsidRDefault="00000000" w:rsidRPr="00000000" w14:paraId="00001A95">
            <w:pPr>
              <w:widowControl w:val="0"/>
              <w:spacing w:line="240" w:lineRule="auto"/>
              <w:rPr>
                <w:b w:val="1"/>
                <w:bCs w:val="1"/>
                <w:sz w:val="20"/>
                <w:szCs w:val="20"/>
                <w:highlight w:val="yellow"/>
              </w:rPr>
            </w:pPr>
            <w:r w:rsidDel="00000000" w:rsidR="00000000" w:rsidRPr="00000000">
              <w:rPr>
                <w:color w:val="ff0000"/>
                <w:sz w:val="20"/>
                <w:szCs w:val="20"/>
                <w:highlight w:val="yellow"/>
                <w:rtl w:val="0"/>
              </w:rPr>
              <w:t xml:space="preserve">HALLMARK: a popping sound, followed by the leg bucking with attempt to stand (maybe no pain)</w:t>
            </w:r>
            <w:r w:rsidDel="00000000" w:rsidR="00000000" w:rsidRPr="00000000">
              <w:rPr>
                <w:rtl w:val="0"/>
              </w:rPr>
            </w:r>
          </w:p>
          <w:p w:rsidR="00000000" w:rsidDel="00000000" w:rsidP="00000000" w:rsidRDefault="00000000" w:rsidRPr="00000000" w14:paraId="00001A96">
            <w:pPr>
              <w:widowControl w:val="0"/>
              <w:spacing w:line="240" w:lineRule="auto"/>
              <w:rPr>
                <w:b w:val="1"/>
                <w:bCs w:val="1"/>
                <w:sz w:val="20"/>
                <w:szCs w:val="20"/>
              </w:rPr>
            </w:pPr>
            <w:r w:rsidDel="00000000" w:rsidR="00000000" w:rsidRPr="00000000">
              <w:rPr>
                <w:i w:val="1"/>
                <w:iCs w:val="1"/>
                <w:sz w:val="20"/>
                <w:szCs w:val="20"/>
                <w:rtl w:val="0"/>
              </w:rPr>
              <w:t xml:space="preserve">Common findings: </w:t>
            </w:r>
            <w:r w:rsidDel="00000000" w:rsidR="00000000" w:rsidRPr="00000000">
              <w:rPr>
                <w:rtl w:val="0"/>
              </w:rPr>
            </w:r>
          </w:p>
          <w:p w:rsidR="00000000" w:rsidDel="00000000" w:rsidP="00000000" w:rsidRDefault="00000000" w:rsidRPr="00000000" w14:paraId="00001A97">
            <w:pPr>
              <w:widowControl w:val="0"/>
              <w:numPr>
                <w:ilvl w:val="0"/>
                <w:numId w:val="301"/>
              </w:numPr>
              <w:spacing w:line="240" w:lineRule="auto"/>
              <w:ind w:left="720" w:hanging="360"/>
              <w:rPr>
                <w:sz w:val="20"/>
                <w:szCs w:val="20"/>
              </w:rPr>
            </w:pPr>
            <w:r w:rsidDel="00000000" w:rsidR="00000000" w:rsidRPr="00000000">
              <w:rPr>
                <w:sz w:val="20"/>
                <w:szCs w:val="20"/>
                <w:rtl w:val="0"/>
              </w:rPr>
              <w:t xml:space="preserve">Slower onset of effusion over 24-36 hours</w:t>
            </w:r>
          </w:p>
          <w:p w:rsidR="00000000" w:rsidDel="00000000" w:rsidP="00000000" w:rsidRDefault="00000000" w:rsidRPr="00000000" w14:paraId="00001A98">
            <w:pPr>
              <w:widowControl w:val="0"/>
              <w:numPr>
                <w:ilvl w:val="0"/>
                <w:numId w:val="305"/>
              </w:numPr>
              <w:spacing w:line="240" w:lineRule="auto"/>
              <w:ind w:left="360"/>
              <w:rPr>
                <w:b w:val="1"/>
                <w:bCs w:val="1"/>
                <w:sz w:val="20"/>
                <w:szCs w:val="20"/>
              </w:rPr>
            </w:pPr>
            <w:r w:rsidDel="00000000" w:rsidR="00000000" w:rsidRPr="00000000">
              <w:rPr>
                <w:i w:val="1"/>
                <w:iCs w:val="1"/>
                <w:sz w:val="20"/>
                <w:szCs w:val="20"/>
                <w:rtl w:val="0"/>
              </w:rPr>
              <w:t xml:space="preserve">Other signs and symptoms:</w:t>
            </w:r>
            <w:r w:rsidDel="00000000" w:rsidR="00000000" w:rsidRPr="00000000">
              <w:rPr>
                <w:rtl w:val="0"/>
              </w:rPr>
            </w:r>
          </w:p>
          <w:p w:rsidR="00000000" w:rsidDel="00000000" w:rsidP="00000000" w:rsidRDefault="00000000" w:rsidRPr="00000000" w14:paraId="00001A99">
            <w:pPr>
              <w:widowControl w:val="0"/>
              <w:numPr>
                <w:ilvl w:val="1"/>
                <w:numId w:val="305"/>
              </w:numPr>
              <w:spacing w:line="240" w:lineRule="auto"/>
              <w:ind w:left="900" w:hanging="360"/>
              <w:rPr>
                <w:b w:val="1"/>
                <w:bCs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A9A">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1A9B">
            <w:pPr>
              <w:widowControl w:val="0"/>
              <w:spacing w:line="240" w:lineRule="auto"/>
              <w:rPr>
                <w:sz w:val="20"/>
                <w:szCs w:val="20"/>
              </w:rPr>
            </w:pPr>
            <w:r w:rsidDel="00000000" w:rsidR="00000000" w:rsidRPr="00000000">
              <w:rPr>
                <w:sz w:val="20"/>
                <w:szCs w:val="20"/>
                <w:rtl w:val="0"/>
              </w:rPr>
              <w:t xml:space="preserve">A popping sensation at the time of the injury suggests this type of injury</w:t>
            </w:r>
          </w:p>
          <w:p w:rsidR="00000000" w:rsidDel="00000000" w:rsidP="00000000" w:rsidRDefault="00000000" w:rsidRPr="00000000" w14:paraId="00001A9C">
            <w:pPr>
              <w:widowControl w:val="0"/>
              <w:spacing w:line="240" w:lineRule="auto"/>
              <w:rPr>
                <w:sz w:val="20"/>
                <w:szCs w:val="20"/>
              </w:rPr>
            </w:pPr>
            <w:r w:rsidDel="00000000" w:rsidR="00000000" w:rsidRPr="00000000">
              <w:rPr>
                <w:sz w:val="20"/>
                <w:szCs w:val="20"/>
                <w:rtl w:val="0"/>
              </w:rPr>
              <w:t xml:space="preserve">OPQRST of the pain</w:t>
            </w:r>
          </w:p>
          <w:p w:rsidR="00000000" w:rsidDel="00000000" w:rsidP="00000000" w:rsidRDefault="00000000" w:rsidRPr="00000000" w14:paraId="00001A9D">
            <w:pPr>
              <w:widowControl w:val="0"/>
              <w:numPr>
                <w:ilvl w:val="0"/>
                <w:numId w:val="1230"/>
              </w:numPr>
              <w:spacing w:line="240" w:lineRule="auto"/>
              <w:ind w:left="720" w:hanging="360"/>
              <w:rPr>
                <w:sz w:val="20"/>
                <w:szCs w:val="20"/>
              </w:rPr>
            </w:pPr>
            <w:r w:rsidDel="00000000" w:rsidR="00000000" w:rsidRPr="00000000">
              <w:rPr>
                <w:sz w:val="20"/>
                <w:szCs w:val="20"/>
                <w:rtl w:val="0"/>
              </w:rPr>
              <w:t xml:space="preserve">History of trauma</w:t>
            </w:r>
          </w:p>
          <w:p w:rsidR="00000000" w:rsidDel="00000000" w:rsidP="00000000" w:rsidRDefault="00000000" w:rsidRPr="00000000" w14:paraId="00001A9E">
            <w:pPr>
              <w:widowControl w:val="0"/>
              <w:numPr>
                <w:ilvl w:val="0"/>
                <w:numId w:val="1230"/>
              </w:numPr>
              <w:spacing w:line="240" w:lineRule="auto"/>
              <w:ind w:left="720" w:hanging="360"/>
              <w:rPr>
                <w:sz w:val="20"/>
                <w:szCs w:val="20"/>
              </w:rPr>
            </w:pPr>
            <w:r w:rsidDel="00000000" w:rsidR="00000000" w:rsidRPr="00000000">
              <w:rPr>
                <w:sz w:val="20"/>
                <w:szCs w:val="20"/>
                <w:rtl w:val="0"/>
              </w:rPr>
              <w:t xml:space="preserve">Ask the client to describe the injurious event in detail</w:t>
            </w:r>
          </w:p>
          <w:p w:rsidR="00000000" w:rsidDel="00000000" w:rsidP="00000000" w:rsidRDefault="00000000" w:rsidRPr="00000000" w14:paraId="00001A9F">
            <w:pPr>
              <w:widowControl w:val="0"/>
              <w:numPr>
                <w:ilvl w:val="0"/>
                <w:numId w:val="1230"/>
              </w:numPr>
              <w:spacing w:line="240" w:lineRule="auto"/>
              <w:ind w:left="720" w:hanging="360"/>
              <w:rPr>
                <w:sz w:val="20"/>
                <w:szCs w:val="20"/>
              </w:rPr>
            </w:pPr>
            <w:r w:rsidDel="00000000" w:rsidR="00000000" w:rsidRPr="00000000">
              <w:rPr>
                <w:sz w:val="20"/>
                <w:szCs w:val="20"/>
                <w:rtl w:val="0"/>
              </w:rPr>
              <w:t xml:space="preserve">Are the symptoms acute or chronic?</w:t>
            </w:r>
          </w:p>
          <w:p w:rsidR="00000000" w:rsidDel="00000000" w:rsidP="00000000" w:rsidRDefault="00000000" w:rsidRPr="00000000" w14:paraId="00001AA0">
            <w:pPr>
              <w:widowControl w:val="0"/>
              <w:numPr>
                <w:ilvl w:val="0"/>
                <w:numId w:val="1230"/>
              </w:numPr>
              <w:spacing w:line="240" w:lineRule="auto"/>
              <w:ind w:left="720" w:hanging="360"/>
              <w:rPr>
                <w:sz w:val="20"/>
                <w:szCs w:val="20"/>
              </w:rPr>
            </w:pPr>
            <w:r w:rsidDel="00000000" w:rsidR="00000000" w:rsidRPr="00000000">
              <w:rPr>
                <w:sz w:val="20"/>
                <w:szCs w:val="20"/>
                <w:rtl w:val="0"/>
              </w:rPr>
              <w:t xml:space="preserve">Ask about any popping, clicking, locking, recurrent swelling, or giving way of the joint </w:t>
            </w:r>
          </w:p>
          <w:p w:rsidR="00000000" w:rsidDel="00000000" w:rsidP="00000000" w:rsidRDefault="00000000" w:rsidRPr="00000000" w14:paraId="00001AA1">
            <w:pPr>
              <w:widowControl w:val="0"/>
              <w:numPr>
                <w:ilvl w:val="0"/>
                <w:numId w:val="1230"/>
              </w:numPr>
              <w:spacing w:line="240" w:lineRule="auto"/>
              <w:ind w:left="720" w:hanging="360"/>
              <w:rPr>
                <w:sz w:val="20"/>
                <w:szCs w:val="20"/>
              </w:rPr>
            </w:pPr>
            <w:r w:rsidDel="00000000" w:rsidR="00000000" w:rsidRPr="00000000">
              <w:rPr>
                <w:sz w:val="20"/>
                <w:szCs w:val="20"/>
                <w:rtl w:val="0"/>
              </w:rPr>
              <w:t xml:space="preserve">Ask if there is pain in other associated areas</w:t>
            </w:r>
          </w:p>
          <w:p w:rsidR="00000000" w:rsidDel="00000000" w:rsidP="00000000" w:rsidRDefault="00000000" w:rsidRPr="00000000" w14:paraId="00001AA2">
            <w:pPr>
              <w:widowControl w:val="0"/>
              <w:numPr>
                <w:ilvl w:val="0"/>
                <w:numId w:val="1230"/>
              </w:numPr>
              <w:spacing w:line="240" w:lineRule="auto"/>
              <w:ind w:left="720" w:hanging="360"/>
              <w:rPr>
                <w:sz w:val="20"/>
                <w:szCs w:val="20"/>
              </w:rPr>
            </w:pPr>
            <w:r w:rsidDel="00000000" w:rsidR="00000000" w:rsidRPr="00000000">
              <w:rPr>
                <w:sz w:val="20"/>
                <w:szCs w:val="20"/>
                <w:rtl w:val="0"/>
              </w:rPr>
              <w:t xml:space="preserve">Determine history of the injury and previous assessments or treatments </w:t>
            </w:r>
          </w:p>
          <w:p w:rsidR="00000000" w:rsidDel="00000000" w:rsidP="00000000" w:rsidRDefault="00000000" w:rsidRPr="00000000" w14:paraId="00001AA3">
            <w:pPr>
              <w:widowControl w:val="0"/>
              <w:numPr>
                <w:ilvl w:val="0"/>
                <w:numId w:val="1230"/>
              </w:numPr>
              <w:spacing w:line="240" w:lineRule="auto"/>
              <w:ind w:left="720" w:hanging="360"/>
              <w:rPr>
                <w:sz w:val="20"/>
                <w:szCs w:val="20"/>
              </w:rPr>
            </w:pPr>
            <w:r w:rsidDel="00000000" w:rsidR="00000000" w:rsidRPr="00000000">
              <w:rPr>
                <w:sz w:val="20"/>
                <w:szCs w:val="20"/>
                <w:rtl w:val="0"/>
              </w:rPr>
              <w:t xml:space="preserve">Assess ability to weight bear and ROM tolerated</w:t>
            </w:r>
          </w:p>
        </w:tc>
      </w:tr>
      <w:tr>
        <w:trPr>
          <w:cantSplit w:val="0"/>
          <w:tblHeader w:val="0"/>
        </w:trPr>
        <w:tc>
          <w:tcPr/>
          <w:p w:rsidR="00000000" w:rsidDel="00000000" w:rsidP="00000000" w:rsidRDefault="00000000" w:rsidRPr="00000000" w14:paraId="00001AA4">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1AA5">
            <w:pPr>
              <w:widowControl w:val="0"/>
              <w:spacing w:line="240" w:lineRule="auto"/>
              <w:rPr>
                <w:sz w:val="20"/>
                <w:szCs w:val="20"/>
              </w:rPr>
            </w:pPr>
            <w:r w:rsidDel="00000000" w:rsidR="00000000" w:rsidRPr="00000000">
              <w:rPr>
                <w:sz w:val="20"/>
                <w:szCs w:val="20"/>
                <w:rtl w:val="0"/>
              </w:rPr>
              <w:t xml:space="preserve">INSPECT AND PALPATE</w:t>
            </w:r>
          </w:p>
          <w:p w:rsidR="00000000" w:rsidDel="00000000" w:rsidP="00000000" w:rsidRDefault="00000000" w:rsidRPr="00000000" w14:paraId="00001AA6">
            <w:pPr>
              <w:widowControl w:val="0"/>
              <w:numPr>
                <w:ilvl w:val="0"/>
                <w:numId w:val="649"/>
              </w:numPr>
              <w:spacing w:line="240" w:lineRule="auto"/>
              <w:ind w:left="720" w:hanging="360"/>
              <w:rPr>
                <w:sz w:val="20"/>
                <w:szCs w:val="20"/>
              </w:rPr>
            </w:pPr>
            <w:r w:rsidDel="00000000" w:rsidR="00000000" w:rsidRPr="00000000">
              <w:rPr>
                <w:sz w:val="20"/>
                <w:szCs w:val="20"/>
                <w:rtl w:val="0"/>
              </w:rPr>
              <w:t xml:space="preserve">Compare the painful knee to the asymptomatic knee</w:t>
            </w:r>
          </w:p>
          <w:p w:rsidR="00000000" w:rsidDel="00000000" w:rsidP="00000000" w:rsidRDefault="00000000" w:rsidRPr="00000000" w14:paraId="00001AA7">
            <w:pPr>
              <w:widowControl w:val="0"/>
              <w:numPr>
                <w:ilvl w:val="0"/>
                <w:numId w:val="649"/>
              </w:numPr>
              <w:spacing w:line="240" w:lineRule="auto"/>
              <w:ind w:left="720" w:hanging="360"/>
              <w:rPr>
                <w:sz w:val="20"/>
                <w:szCs w:val="20"/>
              </w:rPr>
            </w:pPr>
            <w:r w:rsidDel="00000000" w:rsidR="00000000" w:rsidRPr="00000000">
              <w:rPr>
                <w:sz w:val="20"/>
                <w:szCs w:val="20"/>
                <w:rtl w:val="0"/>
              </w:rPr>
              <w:t xml:space="preserve">Look for pain, swelling,redness, discoloration and bruising, deformity </w:t>
            </w:r>
          </w:p>
          <w:p w:rsidR="00000000" w:rsidDel="00000000" w:rsidP="00000000" w:rsidRDefault="00000000" w:rsidRPr="00000000" w14:paraId="00001AA8">
            <w:pPr>
              <w:widowControl w:val="0"/>
              <w:numPr>
                <w:ilvl w:val="0"/>
                <w:numId w:val="649"/>
              </w:numPr>
              <w:spacing w:line="240" w:lineRule="auto"/>
              <w:ind w:left="720" w:hanging="360"/>
              <w:rPr>
                <w:sz w:val="20"/>
                <w:szCs w:val="20"/>
              </w:rPr>
            </w:pPr>
            <w:r w:rsidDel="00000000" w:rsidR="00000000" w:rsidRPr="00000000">
              <w:rPr>
                <w:sz w:val="20"/>
                <w:szCs w:val="20"/>
                <w:rtl w:val="0"/>
              </w:rPr>
              <w:t xml:space="preserve">Musculature should be symmetrical bilaterally</w:t>
            </w:r>
          </w:p>
          <w:p w:rsidR="00000000" w:rsidDel="00000000" w:rsidP="00000000" w:rsidRDefault="00000000" w:rsidRPr="00000000" w14:paraId="00001AA9">
            <w:pPr>
              <w:widowControl w:val="0"/>
              <w:numPr>
                <w:ilvl w:val="0"/>
                <w:numId w:val="649"/>
              </w:numPr>
              <w:spacing w:line="240" w:lineRule="auto"/>
              <w:ind w:left="720" w:hanging="360"/>
              <w:rPr>
                <w:sz w:val="20"/>
                <w:szCs w:val="20"/>
              </w:rPr>
            </w:pPr>
            <w:r w:rsidDel="00000000" w:rsidR="00000000" w:rsidRPr="00000000">
              <w:rPr>
                <w:sz w:val="20"/>
                <w:szCs w:val="20"/>
                <w:rtl w:val="0"/>
              </w:rPr>
              <w:t xml:space="preserve">Evaluate the vastus medialis obliquus muscle of the quadriceps for atrophy</w:t>
            </w:r>
          </w:p>
          <w:p w:rsidR="00000000" w:rsidDel="00000000" w:rsidP="00000000" w:rsidRDefault="00000000" w:rsidRPr="00000000" w14:paraId="00001AAA">
            <w:pPr>
              <w:widowControl w:val="0"/>
              <w:numPr>
                <w:ilvl w:val="0"/>
                <w:numId w:val="649"/>
              </w:numPr>
              <w:spacing w:line="240" w:lineRule="auto"/>
              <w:ind w:left="720" w:hanging="360"/>
              <w:rPr>
                <w:sz w:val="20"/>
                <w:szCs w:val="20"/>
              </w:rPr>
            </w:pPr>
            <w:r w:rsidDel="00000000" w:rsidR="00000000" w:rsidRPr="00000000">
              <w:rPr>
                <w:sz w:val="20"/>
                <w:szCs w:val="20"/>
                <w:rtl w:val="0"/>
              </w:rPr>
              <w:t xml:space="preserve">Palpate the knee</w:t>
            </w:r>
          </w:p>
          <w:p w:rsidR="00000000" w:rsidDel="00000000" w:rsidP="00000000" w:rsidRDefault="00000000" w:rsidRPr="00000000" w14:paraId="00001AAB">
            <w:pPr>
              <w:widowControl w:val="0"/>
              <w:numPr>
                <w:ilvl w:val="1"/>
                <w:numId w:val="649"/>
              </w:numPr>
              <w:spacing w:line="240" w:lineRule="auto"/>
              <w:ind w:left="1440" w:hanging="360"/>
              <w:rPr>
                <w:sz w:val="20"/>
                <w:szCs w:val="20"/>
              </w:rPr>
            </w:pPr>
            <w:r w:rsidDel="00000000" w:rsidR="00000000" w:rsidRPr="00000000">
              <w:rPr>
                <w:sz w:val="20"/>
                <w:szCs w:val="20"/>
                <w:rtl w:val="0"/>
              </w:rPr>
              <w:t xml:space="preserve">Check for tenderness at the patella, the tibial tubercle, the patellar tendon, the quadriceps tendon, the anterolateral and anteromedial joining, medial joint line, and lateral joint line </w:t>
            </w:r>
          </w:p>
          <w:p w:rsidR="00000000" w:rsidDel="00000000" w:rsidP="00000000" w:rsidRDefault="00000000" w:rsidRPr="00000000" w14:paraId="00001AAC">
            <w:pPr>
              <w:widowControl w:val="0"/>
              <w:numPr>
                <w:ilvl w:val="0"/>
                <w:numId w:val="649"/>
              </w:numPr>
              <w:spacing w:line="240" w:lineRule="auto"/>
              <w:ind w:left="720" w:hanging="360"/>
              <w:rPr>
                <w:sz w:val="20"/>
                <w:szCs w:val="20"/>
              </w:rPr>
            </w:pPr>
            <w:r w:rsidDel="00000000" w:rsidR="00000000" w:rsidRPr="00000000">
              <w:rPr>
                <w:sz w:val="20"/>
                <w:szCs w:val="20"/>
                <w:rtl w:val="0"/>
              </w:rPr>
              <w:t xml:space="preserve">Assess ROM</w:t>
            </w:r>
          </w:p>
          <w:p w:rsidR="00000000" w:rsidDel="00000000" w:rsidP="00000000" w:rsidRDefault="00000000" w:rsidRPr="00000000" w14:paraId="00001AAD">
            <w:pPr>
              <w:widowControl w:val="0"/>
              <w:numPr>
                <w:ilvl w:val="1"/>
                <w:numId w:val="649"/>
              </w:numPr>
              <w:spacing w:line="240" w:lineRule="auto"/>
              <w:ind w:left="1440" w:hanging="360"/>
              <w:rPr>
                <w:sz w:val="20"/>
                <w:szCs w:val="20"/>
              </w:rPr>
            </w:pPr>
            <w:r w:rsidDel="00000000" w:rsidR="00000000" w:rsidRPr="00000000">
              <w:rPr>
                <w:sz w:val="20"/>
                <w:szCs w:val="20"/>
                <w:rtl w:val="0"/>
              </w:rPr>
              <w:t xml:space="preserve">Extend and flex the knee as far as possible </w:t>
            </w:r>
          </w:p>
          <w:p w:rsidR="00000000" w:rsidDel="00000000" w:rsidP="00000000" w:rsidRDefault="00000000" w:rsidRPr="00000000" w14:paraId="00001AAE">
            <w:pPr>
              <w:widowControl w:val="0"/>
              <w:spacing w:line="240" w:lineRule="auto"/>
              <w:rPr>
                <w:sz w:val="20"/>
                <w:szCs w:val="20"/>
              </w:rPr>
            </w:pPr>
            <w:r w:rsidDel="00000000" w:rsidR="00000000" w:rsidRPr="00000000">
              <w:rPr>
                <w:sz w:val="20"/>
                <w:szCs w:val="20"/>
                <w:rtl w:val="0"/>
              </w:rPr>
              <w:t xml:space="preserve">*Normal range of motion is extension to 0 degrees, and flexion to about 135 degrees</w:t>
            </w:r>
          </w:p>
        </w:tc>
      </w:tr>
      <w:tr>
        <w:trPr>
          <w:cantSplit w:val="0"/>
          <w:tblHeader w:val="0"/>
        </w:trPr>
        <w:tc>
          <w:tcPr/>
          <w:p w:rsidR="00000000" w:rsidDel="00000000" w:rsidP="00000000" w:rsidRDefault="00000000" w:rsidRPr="00000000" w14:paraId="00001AAF">
            <w:pPr>
              <w:widowControl w:val="0"/>
              <w:spacing w:line="240" w:lineRule="auto"/>
              <w:rPr>
                <w:b w:val="1"/>
                <w:bCs w:val="1"/>
                <w:sz w:val="20"/>
                <w:szCs w:val="20"/>
              </w:rPr>
            </w:pPr>
            <w:r w:rsidDel="00000000" w:rsidR="00000000" w:rsidRPr="00000000">
              <w:rPr>
                <w:b w:val="1"/>
                <w:bCs w:val="1"/>
                <w:sz w:val="20"/>
                <w:szCs w:val="20"/>
                <w:rtl w:val="0"/>
              </w:rPr>
              <w:t xml:space="preserve">Diagnostic/</w:t>
            </w:r>
          </w:p>
          <w:p w:rsidR="00000000" w:rsidDel="00000000" w:rsidP="00000000" w:rsidRDefault="00000000" w:rsidRPr="00000000" w14:paraId="00001AB0">
            <w:pPr>
              <w:widowControl w:val="0"/>
              <w:spacing w:line="240" w:lineRule="auto"/>
              <w:rPr>
                <w:b w:val="1"/>
                <w:bCs w:val="1"/>
                <w:sz w:val="20"/>
                <w:szCs w:val="20"/>
              </w:rPr>
            </w:pPr>
            <w:r w:rsidDel="00000000" w:rsidR="00000000" w:rsidRPr="00000000">
              <w:rPr>
                <w:b w:val="1"/>
                <w:bCs w:val="1"/>
                <w:sz w:val="20"/>
                <w:szCs w:val="20"/>
                <w:rtl w:val="0"/>
              </w:rPr>
              <w:t xml:space="preserve">Special Tests</w:t>
            </w:r>
          </w:p>
        </w:tc>
        <w:tc>
          <w:tcPr/>
          <w:p w:rsidR="00000000" w:rsidDel="00000000" w:rsidP="00000000" w:rsidRDefault="00000000" w:rsidRPr="00000000" w14:paraId="00001AB1">
            <w:pPr>
              <w:widowControl w:val="0"/>
              <w:spacing w:line="240" w:lineRule="auto"/>
              <w:rPr>
                <w:sz w:val="20"/>
                <w:szCs w:val="20"/>
              </w:rPr>
            </w:pPr>
            <w:r w:rsidDel="00000000" w:rsidR="00000000" w:rsidRPr="00000000">
              <w:rPr>
                <w:sz w:val="20"/>
                <w:szCs w:val="20"/>
                <w:rtl w:val="0"/>
              </w:rPr>
              <w:t xml:space="preserve">Evaluate for effusion:</w:t>
            </w:r>
          </w:p>
          <w:p w:rsidR="00000000" w:rsidDel="00000000" w:rsidP="00000000" w:rsidRDefault="00000000" w:rsidRPr="00000000" w14:paraId="00001AB2">
            <w:pPr>
              <w:widowControl w:val="0"/>
              <w:numPr>
                <w:ilvl w:val="0"/>
                <w:numId w:val="88"/>
              </w:numPr>
              <w:spacing w:line="240" w:lineRule="auto"/>
              <w:ind w:left="720" w:hanging="360"/>
              <w:rPr>
                <w:sz w:val="20"/>
                <w:szCs w:val="20"/>
              </w:rPr>
            </w:pPr>
            <w:r w:rsidDel="00000000" w:rsidR="00000000" w:rsidRPr="00000000">
              <w:rPr>
                <w:sz w:val="20"/>
                <w:szCs w:val="20"/>
                <w:rtl w:val="0"/>
              </w:rPr>
              <w:t xml:space="preserve">Milk to suprapatellar pouch when the patient is lying flat</w:t>
            </w:r>
          </w:p>
          <w:p w:rsidR="00000000" w:rsidDel="00000000" w:rsidP="00000000" w:rsidRDefault="00000000" w:rsidRPr="00000000" w14:paraId="00001AB3">
            <w:pPr>
              <w:widowControl w:val="0"/>
              <w:spacing w:line="240" w:lineRule="auto"/>
              <w:rPr>
                <w:sz w:val="20"/>
                <w:szCs w:val="20"/>
              </w:rPr>
            </w:pPr>
            <w:r w:rsidDel="00000000" w:rsidR="00000000" w:rsidRPr="00000000">
              <w:rPr>
                <w:sz w:val="20"/>
                <w:szCs w:val="20"/>
                <w:rtl w:val="0"/>
              </w:rPr>
              <w:t xml:space="preserve">Patellofemoral tracking:</w:t>
            </w:r>
          </w:p>
          <w:p w:rsidR="00000000" w:rsidDel="00000000" w:rsidP="00000000" w:rsidRDefault="00000000" w:rsidRPr="00000000" w14:paraId="00001AB4">
            <w:pPr>
              <w:widowControl w:val="0"/>
              <w:numPr>
                <w:ilvl w:val="0"/>
                <w:numId w:val="1019"/>
              </w:numPr>
              <w:spacing w:line="240" w:lineRule="auto"/>
              <w:ind w:left="720" w:hanging="360"/>
              <w:rPr>
                <w:sz w:val="20"/>
                <w:szCs w:val="20"/>
              </w:rPr>
            </w:pPr>
            <w:r w:rsidDel="00000000" w:rsidR="00000000" w:rsidRPr="00000000">
              <w:rPr>
                <w:sz w:val="20"/>
                <w:szCs w:val="20"/>
                <w:rtl w:val="0"/>
              </w:rPr>
              <w:t xml:space="preserve">Assess for smooth motion while the patient contracts the quadriceps muscle </w:t>
            </w:r>
          </w:p>
          <w:p w:rsidR="00000000" w:rsidDel="00000000" w:rsidP="00000000" w:rsidRDefault="00000000" w:rsidRPr="00000000" w14:paraId="00001AB5">
            <w:pPr>
              <w:widowControl w:val="0"/>
              <w:numPr>
                <w:ilvl w:val="0"/>
                <w:numId w:val="1019"/>
              </w:numPr>
              <w:spacing w:line="240" w:lineRule="auto"/>
              <w:ind w:left="720" w:hanging="360"/>
              <w:rPr>
                <w:sz w:val="20"/>
                <w:szCs w:val="20"/>
              </w:rPr>
            </w:pPr>
            <w:r w:rsidDel="00000000" w:rsidR="00000000" w:rsidRPr="00000000">
              <w:rPr>
                <w:sz w:val="20"/>
                <w:szCs w:val="20"/>
                <w:rtl w:val="0"/>
              </w:rPr>
              <w:t xml:space="preserve">Note any crepitus </w:t>
            </w:r>
          </w:p>
          <w:p w:rsidR="00000000" w:rsidDel="00000000" w:rsidP="00000000" w:rsidRDefault="00000000" w:rsidRPr="00000000" w14:paraId="00001AB6">
            <w:pPr>
              <w:widowControl w:val="0"/>
              <w:spacing w:line="240" w:lineRule="auto"/>
              <w:rPr>
                <w:sz w:val="20"/>
                <w:szCs w:val="20"/>
              </w:rPr>
            </w:pPr>
            <w:r w:rsidDel="00000000" w:rsidR="00000000" w:rsidRPr="00000000">
              <w:rPr>
                <w:sz w:val="20"/>
                <w:szCs w:val="20"/>
                <w:rtl w:val="0"/>
              </w:rPr>
              <w:t xml:space="preserve">Assess the Q-angle:</w:t>
            </w:r>
          </w:p>
          <w:p w:rsidR="00000000" w:rsidDel="00000000" w:rsidP="00000000" w:rsidRDefault="00000000" w:rsidRPr="00000000" w14:paraId="00001AB7">
            <w:pPr>
              <w:widowControl w:val="0"/>
              <w:numPr>
                <w:ilvl w:val="0"/>
                <w:numId w:val="426"/>
              </w:numPr>
              <w:spacing w:line="240" w:lineRule="auto"/>
              <w:ind w:left="720" w:hanging="360"/>
              <w:rPr>
                <w:sz w:val="20"/>
                <w:szCs w:val="20"/>
              </w:rPr>
            </w:pPr>
            <w:r w:rsidDel="00000000" w:rsidR="00000000" w:rsidRPr="00000000">
              <w:rPr>
                <w:sz w:val="20"/>
                <w:szCs w:val="20"/>
                <w:rtl w:val="0"/>
              </w:rPr>
              <w:t xml:space="preserve">Draw one line from the anterior superior iliac spine through the centre of the patella, through the tibial tuberosity</w:t>
            </w:r>
          </w:p>
          <w:p w:rsidR="00000000" w:rsidDel="00000000" w:rsidP="00000000" w:rsidRDefault="00000000" w:rsidRPr="00000000" w14:paraId="00001AB8">
            <w:pPr>
              <w:widowControl w:val="0"/>
              <w:numPr>
                <w:ilvl w:val="0"/>
                <w:numId w:val="426"/>
              </w:numPr>
              <w:spacing w:line="240" w:lineRule="auto"/>
              <w:ind w:left="720" w:hanging="360"/>
              <w:rPr>
                <w:sz w:val="20"/>
                <w:szCs w:val="20"/>
              </w:rPr>
            </w:pPr>
            <w:r w:rsidDel="00000000" w:rsidR="00000000" w:rsidRPr="00000000">
              <w:rPr>
                <w:sz w:val="20"/>
                <w:szCs w:val="20"/>
                <w:rtl w:val="0"/>
              </w:rPr>
              <w:t xml:space="preserve">&gt;15 degrees is a predisposing factor for subluxation</w:t>
            </w:r>
          </w:p>
          <w:p w:rsidR="00000000" w:rsidDel="00000000" w:rsidP="00000000" w:rsidRDefault="00000000" w:rsidRPr="00000000" w14:paraId="00001AB9">
            <w:pPr>
              <w:widowControl w:val="0"/>
              <w:spacing w:line="240" w:lineRule="auto"/>
              <w:rPr>
                <w:sz w:val="20"/>
                <w:szCs w:val="20"/>
              </w:rPr>
            </w:pPr>
            <w:r w:rsidDel="00000000" w:rsidR="00000000" w:rsidRPr="00000000">
              <w:rPr>
                <w:sz w:val="20"/>
                <w:szCs w:val="20"/>
                <w:rtl w:val="0"/>
              </w:rPr>
              <w:t xml:space="preserve">Patellar apprehension test:</w:t>
            </w:r>
          </w:p>
          <w:p w:rsidR="00000000" w:rsidDel="00000000" w:rsidP="00000000" w:rsidRDefault="00000000" w:rsidRPr="00000000" w14:paraId="00001ABA">
            <w:pPr>
              <w:widowControl w:val="0"/>
              <w:numPr>
                <w:ilvl w:val="0"/>
                <w:numId w:val="711"/>
              </w:numPr>
              <w:spacing w:line="240" w:lineRule="auto"/>
              <w:ind w:left="720" w:hanging="360"/>
              <w:rPr>
                <w:sz w:val="20"/>
                <w:szCs w:val="20"/>
              </w:rPr>
            </w:pPr>
            <w:r w:rsidDel="00000000" w:rsidR="00000000" w:rsidRPr="00000000">
              <w:rPr>
                <w:sz w:val="20"/>
                <w:szCs w:val="20"/>
                <w:rtl w:val="0"/>
              </w:rPr>
              <w:t xml:space="preserve">Attempting to sublux the patella laterally</w:t>
            </w:r>
          </w:p>
          <w:p w:rsidR="00000000" w:rsidDel="00000000" w:rsidP="00000000" w:rsidRDefault="00000000" w:rsidRPr="00000000" w14:paraId="00001ABB">
            <w:pPr>
              <w:widowControl w:val="0"/>
              <w:numPr>
                <w:ilvl w:val="1"/>
                <w:numId w:val="711"/>
              </w:numPr>
              <w:spacing w:line="240" w:lineRule="auto"/>
              <w:ind w:left="1440" w:hanging="360"/>
              <w:rPr>
                <w:sz w:val="20"/>
                <w:szCs w:val="20"/>
              </w:rPr>
            </w:pPr>
            <w:r w:rsidDel="00000000" w:rsidR="00000000" w:rsidRPr="00000000">
              <w:rPr>
                <w:sz w:val="20"/>
                <w:szCs w:val="20"/>
                <w:rtl w:val="0"/>
              </w:rPr>
              <w:t xml:space="preserve">If there is pain, it is indicative of patellar subluxation</w:t>
            </w:r>
          </w:p>
        </w:tc>
      </w:tr>
      <w:tr>
        <w:trPr>
          <w:cantSplit w:val="0"/>
          <w:tblHeader w:val="0"/>
        </w:trPr>
        <w:tc>
          <w:tcPr/>
          <w:p w:rsidR="00000000" w:rsidDel="00000000" w:rsidP="00000000" w:rsidRDefault="00000000" w:rsidRPr="00000000" w14:paraId="00001ABC">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Cruciate Ligament Tests</w:t>
            </w:r>
          </w:p>
        </w:tc>
        <w:tc>
          <w:tcPr/>
          <w:p w:rsidR="00000000" w:rsidDel="00000000" w:rsidP="00000000" w:rsidRDefault="00000000" w:rsidRPr="00000000" w14:paraId="00001ABD">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ACL/Anterior Cruciate Ligament→ the anterior drawer test</w:t>
            </w:r>
          </w:p>
          <w:p w:rsidR="00000000" w:rsidDel="00000000" w:rsidP="00000000" w:rsidRDefault="00000000" w:rsidRPr="00000000" w14:paraId="00001ABE">
            <w:pPr>
              <w:widowControl w:val="0"/>
              <w:numPr>
                <w:ilvl w:val="0"/>
                <w:numId w:val="429"/>
              </w:numPr>
              <w:spacing w:line="240" w:lineRule="auto"/>
              <w:ind w:left="720" w:hanging="360"/>
              <w:rPr>
                <w:sz w:val="20"/>
                <w:szCs w:val="20"/>
              </w:rPr>
            </w:pPr>
            <w:r w:rsidDel="00000000" w:rsidR="00000000" w:rsidRPr="00000000">
              <w:rPr>
                <w:sz w:val="20"/>
                <w:szCs w:val="20"/>
                <w:rtl w:val="0"/>
              </w:rPr>
              <w:t xml:space="preserve">Patient is supine, knee is flexed to 90 degrees</w:t>
            </w:r>
          </w:p>
          <w:p w:rsidR="00000000" w:rsidDel="00000000" w:rsidP="00000000" w:rsidRDefault="00000000" w:rsidRPr="00000000" w14:paraId="00001ABF">
            <w:pPr>
              <w:widowControl w:val="0"/>
              <w:numPr>
                <w:ilvl w:val="0"/>
                <w:numId w:val="429"/>
              </w:numPr>
              <w:spacing w:line="240" w:lineRule="auto"/>
              <w:ind w:left="720" w:hanging="360"/>
              <w:rPr>
                <w:sz w:val="20"/>
                <w:szCs w:val="20"/>
              </w:rPr>
            </w:pPr>
            <w:r w:rsidDel="00000000" w:rsidR="00000000" w:rsidRPr="00000000">
              <w:rPr>
                <w:sz w:val="20"/>
                <w:szCs w:val="20"/>
                <w:rtl w:val="0"/>
              </w:rPr>
              <w:t xml:space="preserve">Assessing for anterior displlacement of the tibia </w:t>
            </w:r>
          </w:p>
          <w:p w:rsidR="00000000" w:rsidDel="00000000" w:rsidP="00000000" w:rsidRDefault="00000000" w:rsidRPr="00000000" w14:paraId="00001AC0">
            <w:pPr>
              <w:widowControl w:val="0"/>
              <w:spacing w:line="240" w:lineRule="auto"/>
              <w:rPr>
                <w:sz w:val="20"/>
                <w:szCs w:val="20"/>
              </w:rPr>
            </w:pPr>
            <w:r w:rsidDel="00000000" w:rsidR="00000000" w:rsidRPr="00000000">
              <w:rPr>
                <w:sz w:val="20"/>
                <w:szCs w:val="20"/>
              </w:rPr>
              <w:drawing>
                <wp:inline distB="114300" distT="114300" distL="114300" distR="114300">
                  <wp:extent cx="1766888" cy="1766888"/>
                  <wp:effectExtent b="0" l="0" r="0" t="0"/>
                  <wp:docPr id="81" name="image69.png"/>
                  <a:graphic>
                    <a:graphicData uri="http://schemas.openxmlformats.org/drawingml/2006/picture">
                      <pic:pic>
                        <pic:nvPicPr>
                          <pic:cNvPr id="0" name="image69.png"/>
                          <pic:cNvPicPr preferRelativeResize="0"/>
                        </pic:nvPicPr>
                        <pic:blipFill>
                          <a:blip r:embed="rId189"/>
                          <a:srcRect b="0" l="0" r="0" t="0"/>
                          <a:stretch>
                            <a:fillRect/>
                          </a:stretch>
                        </pic:blipFill>
                        <pic:spPr>
                          <a:xfrm>
                            <a:off x="0" y="0"/>
                            <a:ext cx="1766888" cy="1766888"/>
                          </a:xfrm>
                          <a:prstGeom prst="rect"/>
                          <a:ln/>
                        </pic:spPr>
                      </pic:pic>
                    </a:graphicData>
                  </a:graphic>
                </wp:inline>
              </w:drawing>
            </w:r>
            <w:r w:rsidDel="00000000" w:rsidR="00000000" w:rsidRPr="00000000">
              <w:rPr>
                <w:rtl w:val="0"/>
              </w:rPr>
            </w:r>
          </w:p>
          <w:p w:rsidR="00000000" w:rsidDel="00000000" w:rsidP="00000000" w:rsidRDefault="00000000" w:rsidRPr="00000000" w14:paraId="00001AC1">
            <w:pPr>
              <w:widowControl w:val="0"/>
              <w:spacing w:line="240" w:lineRule="auto"/>
              <w:rPr>
                <w:sz w:val="20"/>
                <w:szCs w:val="20"/>
              </w:rPr>
            </w:pPr>
            <w:r w:rsidDel="00000000" w:rsidR="00000000" w:rsidRPr="00000000">
              <w:rPr>
                <w:rtl w:val="0"/>
              </w:rPr>
            </w:r>
          </w:p>
          <w:p w:rsidR="00000000" w:rsidDel="00000000" w:rsidP="00000000" w:rsidRDefault="00000000" w:rsidRPr="00000000" w14:paraId="00001AC2">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ACL/Anterior Cruciate Ligament→Lachman’s Test</w:t>
            </w:r>
          </w:p>
          <w:p w:rsidR="00000000" w:rsidDel="00000000" w:rsidP="00000000" w:rsidRDefault="00000000" w:rsidRPr="00000000" w14:paraId="00001AC3">
            <w:pPr>
              <w:widowControl w:val="0"/>
              <w:numPr>
                <w:ilvl w:val="0"/>
                <w:numId w:val="737"/>
              </w:numPr>
              <w:spacing w:line="240" w:lineRule="auto"/>
              <w:ind w:left="720" w:hanging="360"/>
              <w:rPr>
                <w:sz w:val="20"/>
                <w:szCs w:val="20"/>
              </w:rPr>
            </w:pPr>
            <w:r w:rsidDel="00000000" w:rsidR="00000000" w:rsidRPr="00000000">
              <w:rPr>
                <w:sz w:val="20"/>
                <w:szCs w:val="20"/>
                <w:rtl w:val="0"/>
              </w:rPr>
              <w:t xml:space="preserve">Patient is supine, knee is flexed 30 degrees</w:t>
            </w:r>
          </w:p>
          <w:p w:rsidR="00000000" w:rsidDel="00000000" w:rsidP="00000000" w:rsidRDefault="00000000" w:rsidRPr="00000000" w14:paraId="00001AC4">
            <w:pPr>
              <w:widowControl w:val="0"/>
              <w:numPr>
                <w:ilvl w:val="0"/>
                <w:numId w:val="737"/>
              </w:numPr>
              <w:spacing w:line="240" w:lineRule="auto"/>
              <w:ind w:left="720" w:hanging="360"/>
              <w:rPr>
                <w:sz w:val="20"/>
                <w:szCs w:val="20"/>
              </w:rPr>
            </w:pPr>
            <w:r w:rsidDel="00000000" w:rsidR="00000000" w:rsidRPr="00000000">
              <w:rPr>
                <w:sz w:val="20"/>
                <w:szCs w:val="20"/>
                <w:rtl w:val="0"/>
              </w:rPr>
              <w:t xml:space="preserve">Assessing for a lack of a clear end point</w:t>
            </w:r>
          </w:p>
          <w:p w:rsidR="00000000" w:rsidDel="00000000" w:rsidP="00000000" w:rsidRDefault="00000000" w:rsidRPr="00000000" w14:paraId="00001AC5">
            <w:pPr>
              <w:widowControl w:val="0"/>
              <w:spacing w:line="240" w:lineRule="auto"/>
              <w:rPr>
                <w:sz w:val="20"/>
                <w:szCs w:val="20"/>
              </w:rPr>
            </w:pPr>
            <w:r w:rsidDel="00000000" w:rsidR="00000000" w:rsidRPr="00000000">
              <w:rPr>
                <w:sz w:val="20"/>
                <w:szCs w:val="20"/>
              </w:rPr>
              <w:drawing>
                <wp:inline distB="114300" distT="114300" distL="114300" distR="114300">
                  <wp:extent cx="2681288" cy="1644962"/>
                  <wp:effectExtent b="0" l="0" r="0" t="0"/>
                  <wp:docPr id="78" name="image63.png"/>
                  <a:graphic>
                    <a:graphicData uri="http://schemas.openxmlformats.org/drawingml/2006/picture">
                      <pic:pic>
                        <pic:nvPicPr>
                          <pic:cNvPr id="0" name="image63.png"/>
                          <pic:cNvPicPr preferRelativeResize="0"/>
                        </pic:nvPicPr>
                        <pic:blipFill>
                          <a:blip r:embed="rId190"/>
                          <a:srcRect b="0" l="0" r="0" t="0"/>
                          <a:stretch>
                            <a:fillRect/>
                          </a:stretch>
                        </pic:blipFill>
                        <pic:spPr>
                          <a:xfrm>
                            <a:off x="0" y="0"/>
                            <a:ext cx="2681288" cy="1644962"/>
                          </a:xfrm>
                          <a:prstGeom prst="rect"/>
                          <a:ln/>
                        </pic:spPr>
                      </pic:pic>
                    </a:graphicData>
                  </a:graphic>
                </wp:inline>
              </w:drawing>
            </w:r>
            <w:r w:rsidDel="00000000" w:rsidR="00000000" w:rsidRPr="00000000">
              <w:rPr>
                <w:rtl w:val="0"/>
              </w:rPr>
            </w:r>
          </w:p>
          <w:p w:rsidR="00000000" w:rsidDel="00000000" w:rsidP="00000000" w:rsidRDefault="00000000" w:rsidRPr="00000000" w14:paraId="00001AC6">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PCL/Posterior Cruciate Ligament→ Posterior drawer test</w:t>
            </w:r>
          </w:p>
          <w:p w:rsidR="00000000" w:rsidDel="00000000" w:rsidP="00000000" w:rsidRDefault="00000000" w:rsidRPr="00000000" w14:paraId="00001AC7">
            <w:pPr>
              <w:widowControl w:val="0"/>
              <w:numPr>
                <w:ilvl w:val="0"/>
                <w:numId w:val="883"/>
              </w:numPr>
              <w:spacing w:line="240" w:lineRule="auto"/>
              <w:ind w:left="720" w:hanging="360"/>
              <w:rPr>
                <w:sz w:val="20"/>
                <w:szCs w:val="20"/>
              </w:rPr>
            </w:pPr>
            <w:r w:rsidDel="00000000" w:rsidR="00000000" w:rsidRPr="00000000">
              <w:rPr>
                <w:sz w:val="20"/>
                <w:szCs w:val="20"/>
                <w:rtl w:val="0"/>
              </w:rPr>
              <w:t xml:space="preserve">Patient is supine with the knee flexed to 90 degrees</w:t>
            </w:r>
          </w:p>
          <w:p w:rsidR="00000000" w:rsidDel="00000000" w:rsidP="00000000" w:rsidRDefault="00000000" w:rsidRPr="00000000" w14:paraId="00001AC8">
            <w:pPr>
              <w:widowControl w:val="0"/>
              <w:numPr>
                <w:ilvl w:val="0"/>
                <w:numId w:val="883"/>
              </w:numPr>
              <w:spacing w:line="240" w:lineRule="auto"/>
              <w:ind w:left="720" w:hanging="360"/>
              <w:rPr>
                <w:sz w:val="20"/>
                <w:szCs w:val="20"/>
              </w:rPr>
            </w:pPr>
            <w:r w:rsidDel="00000000" w:rsidR="00000000" w:rsidRPr="00000000">
              <w:rPr>
                <w:sz w:val="20"/>
                <w:szCs w:val="20"/>
                <w:rtl w:val="0"/>
              </w:rPr>
              <w:t xml:space="preserve">Assessing for posterior displacement of the tibia </w:t>
            </w:r>
          </w:p>
          <w:p w:rsidR="00000000" w:rsidDel="00000000" w:rsidP="00000000" w:rsidRDefault="00000000" w:rsidRPr="00000000" w14:paraId="00001AC9">
            <w:pPr>
              <w:widowControl w:val="0"/>
              <w:spacing w:line="240" w:lineRule="auto"/>
              <w:rPr>
                <w:sz w:val="20"/>
                <w:szCs w:val="20"/>
              </w:rPr>
            </w:pPr>
            <w:r w:rsidDel="00000000" w:rsidR="00000000" w:rsidRPr="00000000">
              <w:rPr>
                <w:sz w:val="20"/>
                <w:szCs w:val="20"/>
              </w:rPr>
              <w:drawing>
                <wp:inline distB="114300" distT="114300" distL="114300" distR="114300">
                  <wp:extent cx="2890838" cy="1710286"/>
                  <wp:effectExtent b="0" l="0" r="0" t="0"/>
                  <wp:docPr id="27" name="image31.png"/>
                  <a:graphic>
                    <a:graphicData uri="http://schemas.openxmlformats.org/drawingml/2006/picture">
                      <pic:pic>
                        <pic:nvPicPr>
                          <pic:cNvPr id="0" name="image31.png"/>
                          <pic:cNvPicPr preferRelativeResize="0"/>
                        </pic:nvPicPr>
                        <pic:blipFill>
                          <a:blip r:embed="rId191"/>
                          <a:srcRect b="0" l="0" r="0" t="0"/>
                          <a:stretch>
                            <a:fillRect/>
                          </a:stretch>
                        </pic:blipFill>
                        <pic:spPr>
                          <a:xfrm>
                            <a:off x="0" y="0"/>
                            <a:ext cx="2890838" cy="1710286"/>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1ACA">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Collateral Ligaments</w:t>
            </w:r>
          </w:p>
        </w:tc>
        <w:tc>
          <w:tcPr/>
          <w:p w:rsidR="00000000" w:rsidDel="00000000" w:rsidP="00000000" w:rsidRDefault="00000000" w:rsidRPr="00000000" w14:paraId="00001ACB">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Medial collateral ligament→ Valgus stress test</w:t>
            </w:r>
          </w:p>
          <w:p w:rsidR="00000000" w:rsidDel="00000000" w:rsidP="00000000" w:rsidRDefault="00000000" w:rsidRPr="00000000" w14:paraId="00001ACC">
            <w:pPr>
              <w:widowControl w:val="0"/>
              <w:numPr>
                <w:ilvl w:val="0"/>
                <w:numId w:val="1080"/>
              </w:numPr>
              <w:spacing w:line="240" w:lineRule="auto"/>
              <w:ind w:left="720" w:hanging="360"/>
              <w:rPr>
                <w:sz w:val="20"/>
                <w:szCs w:val="20"/>
              </w:rPr>
            </w:pPr>
            <w:r w:rsidDel="00000000" w:rsidR="00000000" w:rsidRPr="00000000">
              <w:rPr>
                <w:sz w:val="20"/>
                <w:szCs w:val="20"/>
                <w:rtl w:val="0"/>
              </w:rPr>
              <w:t xml:space="preserve">Apply at both 0 and 30 degrees</w:t>
            </w:r>
          </w:p>
          <w:p w:rsidR="00000000" w:rsidDel="00000000" w:rsidP="00000000" w:rsidRDefault="00000000" w:rsidRPr="00000000" w14:paraId="00001ACD">
            <w:pPr>
              <w:widowControl w:val="0"/>
              <w:numPr>
                <w:ilvl w:val="0"/>
                <w:numId w:val="1080"/>
              </w:numPr>
              <w:spacing w:line="240" w:lineRule="auto"/>
              <w:ind w:left="720" w:hanging="360"/>
              <w:rPr>
                <w:sz w:val="20"/>
                <w:szCs w:val="20"/>
              </w:rPr>
            </w:pPr>
            <w:r w:rsidDel="00000000" w:rsidR="00000000" w:rsidRPr="00000000">
              <w:rPr>
                <w:sz w:val="20"/>
                <w:szCs w:val="20"/>
                <w:rtl w:val="0"/>
              </w:rPr>
              <w:t xml:space="preserve">Assesses laxity of the MCL</w:t>
            </w:r>
          </w:p>
          <w:p w:rsidR="00000000" w:rsidDel="00000000" w:rsidP="00000000" w:rsidRDefault="00000000" w:rsidRPr="00000000" w14:paraId="00001ACE">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Lateral collateral ligament→ varus stress test</w:t>
            </w:r>
          </w:p>
          <w:p w:rsidR="00000000" w:rsidDel="00000000" w:rsidP="00000000" w:rsidRDefault="00000000" w:rsidRPr="00000000" w14:paraId="00001ACF">
            <w:pPr>
              <w:widowControl w:val="0"/>
              <w:numPr>
                <w:ilvl w:val="0"/>
                <w:numId w:val="856"/>
              </w:numPr>
              <w:spacing w:line="240" w:lineRule="auto"/>
              <w:ind w:left="720" w:hanging="360"/>
              <w:rPr>
                <w:sz w:val="20"/>
                <w:szCs w:val="20"/>
              </w:rPr>
            </w:pPr>
            <w:r w:rsidDel="00000000" w:rsidR="00000000" w:rsidRPr="00000000">
              <w:rPr>
                <w:sz w:val="20"/>
                <w:szCs w:val="20"/>
                <w:rtl w:val="0"/>
              </w:rPr>
              <w:t xml:space="preserve">Apply at 0 and 30 degrees</w:t>
            </w:r>
          </w:p>
          <w:p w:rsidR="00000000" w:rsidDel="00000000" w:rsidP="00000000" w:rsidRDefault="00000000" w:rsidRPr="00000000" w14:paraId="00001AD0">
            <w:pPr>
              <w:widowControl w:val="0"/>
              <w:numPr>
                <w:ilvl w:val="0"/>
                <w:numId w:val="856"/>
              </w:numPr>
              <w:spacing w:line="240" w:lineRule="auto"/>
              <w:ind w:left="720" w:hanging="360"/>
              <w:rPr>
                <w:sz w:val="20"/>
                <w:szCs w:val="20"/>
              </w:rPr>
            </w:pPr>
            <w:r w:rsidDel="00000000" w:rsidR="00000000" w:rsidRPr="00000000">
              <w:rPr>
                <w:sz w:val="20"/>
                <w:szCs w:val="20"/>
                <w:rtl w:val="0"/>
              </w:rPr>
              <w:t xml:space="preserve">A firm endpoint indicates that the LCL is intact, but an absent endpoint indicates complete rupture of the ligament </w:t>
            </w:r>
          </w:p>
          <w:p w:rsidR="00000000" w:rsidDel="00000000" w:rsidP="00000000" w:rsidRDefault="00000000" w:rsidRPr="00000000" w14:paraId="00001AD1">
            <w:pPr>
              <w:widowControl w:val="0"/>
              <w:spacing w:line="240" w:lineRule="auto"/>
              <w:rPr>
                <w:sz w:val="20"/>
                <w:szCs w:val="20"/>
              </w:rPr>
            </w:pPr>
            <w:r w:rsidDel="00000000" w:rsidR="00000000" w:rsidRPr="00000000">
              <w:rPr>
                <w:sz w:val="20"/>
                <w:szCs w:val="20"/>
              </w:rPr>
              <w:drawing>
                <wp:inline distB="114300" distT="114300" distL="114300" distR="114300">
                  <wp:extent cx="2528888" cy="3028668"/>
                  <wp:effectExtent b="0" l="0" r="0" t="0"/>
                  <wp:docPr id="129" name="image113.png"/>
                  <a:graphic>
                    <a:graphicData uri="http://schemas.openxmlformats.org/drawingml/2006/picture">
                      <pic:pic>
                        <pic:nvPicPr>
                          <pic:cNvPr id="0" name="image113.png"/>
                          <pic:cNvPicPr preferRelativeResize="0"/>
                        </pic:nvPicPr>
                        <pic:blipFill>
                          <a:blip r:embed="rId192"/>
                          <a:srcRect b="0" l="0" r="0" t="0"/>
                          <a:stretch>
                            <a:fillRect/>
                          </a:stretch>
                        </pic:blipFill>
                        <pic:spPr>
                          <a:xfrm>
                            <a:off x="0" y="0"/>
                            <a:ext cx="2528888" cy="3028668"/>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1AD2">
            <w:pPr>
              <w:widowControl w:val="0"/>
              <w:spacing w:line="240" w:lineRule="auto"/>
              <w:rPr>
                <w:b w:val="1"/>
                <w:bCs w:val="1"/>
                <w:sz w:val="20"/>
                <w:szCs w:val="20"/>
              </w:rPr>
            </w:pPr>
            <w:r w:rsidDel="00000000" w:rsidR="00000000" w:rsidRPr="00000000">
              <w:rPr>
                <w:b w:val="1"/>
                <w:bCs w:val="1"/>
                <w:sz w:val="20"/>
                <w:szCs w:val="20"/>
                <w:rtl w:val="0"/>
              </w:rPr>
              <w:t xml:space="preserve">Differential Diagnosis </w:t>
            </w:r>
          </w:p>
        </w:tc>
        <w:tc>
          <w:tcPr/>
          <w:p w:rsidR="00000000" w:rsidDel="00000000" w:rsidP="00000000" w:rsidRDefault="00000000" w:rsidRPr="00000000" w14:paraId="00001AD3">
            <w:pPr>
              <w:widowControl w:val="0"/>
              <w:spacing w:line="240" w:lineRule="auto"/>
              <w:rPr>
                <w:sz w:val="20"/>
                <w:szCs w:val="20"/>
              </w:rPr>
            </w:pPr>
            <w:r w:rsidDel="00000000" w:rsidR="00000000" w:rsidRPr="00000000">
              <w:rPr>
                <w:sz w:val="20"/>
                <w:szCs w:val="20"/>
                <w:rtl w:val="0"/>
              </w:rPr>
              <w:t xml:space="preserve">Fracture, dislocation, septic arthritis, infected bursitis, inflammation, tumor, nonspecific knee pain</w:t>
            </w:r>
          </w:p>
        </w:tc>
      </w:tr>
      <w:tr>
        <w:trPr>
          <w:cantSplit w:val="0"/>
          <w:tblHeader w:val="0"/>
        </w:trPr>
        <w:tc>
          <w:tcPr/>
          <w:p w:rsidR="00000000" w:rsidDel="00000000" w:rsidP="00000000" w:rsidRDefault="00000000" w:rsidRPr="00000000" w14:paraId="00001AD4">
            <w:pPr>
              <w:widowControl w:val="0"/>
              <w:spacing w:line="240" w:lineRule="auto"/>
              <w:rPr>
                <w:b w:val="1"/>
                <w:bCs w:val="1"/>
                <w:sz w:val="20"/>
                <w:szCs w:val="20"/>
              </w:rPr>
            </w:pPr>
            <w:r w:rsidDel="00000000" w:rsidR="00000000" w:rsidRPr="00000000">
              <w:rPr>
                <w:b w:val="1"/>
                <w:bCs w:val="1"/>
                <w:sz w:val="20"/>
                <w:szCs w:val="20"/>
                <w:rtl w:val="0"/>
              </w:rPr>
              <w:t xml:space="preserve">Diagnostics:</w:t>
            </w:r>
          </w:p>
          <w:p w:rsidR="00000000" w:rsidDel="00000000" w:rsidP="00000000" w:rsidRDefault="00000000" w:rsidRPr="00000000" w14:paraId="00001AD5">
            <w:pPr>
              <w:widowControl w:val="0"/>
              <w:spacing w:line="240" w:lineRule="auto"/>
              <w:rPr>
                <w:b w:val="1"/>
                <w:bCs w:val="1"/>
                <w:sz w:val="20"/>
                <w:szCs w:val="20"/>
              </w:rPr>
            </w:pPr>
            <w:r w:rsidDel="00000000" w:rsidR="00000000" w:rsidRPr="00000000">
              <w:rPr>
                <w:b w:val="1"/>
                <w:bCs w:val="1"/>
                <w:sz w:val="20"/>
                <w:szCs w:val="20"/>
                <w:rtl w:val="0"/>
              </w:rPr>
              <w:t xml:space="preserve">Labs &amp; Imaging</w:t>
            </w:r>
          </w:p>
        </w:tc>
        <w:tc>
          <w:tcPr/>
          <w:p w:rsidR="00000000" w:rsidDel="00000000" w:rsidP="00000000" w:rsidRDefault="00000000" w:rsidRPr="00000000" w14:paraId="00001AD6">
            <w:pPr>
              <w:widowControl w:val="0"/>
              <w:spacing w:line="240" w:lineRule="auto"/>
              <w:rPr>
                <w:i w:val="1"/>
                <w:iCs w:val="1"/>
                <w:sz w:val="20"/>
                <w:szCs w:val="20"/>
              </w:rPr>
            </w:pPr>
            <w:r w:rsidDel="00000000" w:rsidR="00000000" w:rsidRPr="00000000">
              <w:rPr>
                <w:i w:val="1"/>
                <w:iCs w:val="1"/>
                <w:sz w:val="20"/>
                <w:szCs w:val="20"/>
                <w:rtl w:val="0"/>
              </w:rPr>
              <w:t xml:space="preserve">Labs</w:t>
            </w:r>
          </w:p>
          <w:p w:rsidR="00000000" w:rsidDel="00000000" w:rsidP="00000000" w:rsidRDefault="00000000" w:rsidRPr="00000000" w14:paraId="00001AD7">
            <w:pPr>
              <w:widowControl w:val="0"/>
              <w:numPr>
                <w:ilvl w:val="0"/>
                <w:numId w:val="774"/>
              </w:numPr>
              <w:spacing w:line="240" w:lineRule="auto"/>
              <w:ind w:left="720" w:hanging="360"/>
              <w:rPr>
                <w:sz w:val="20"/>
                <w:szCs w:val="20"/>
              </w:rPr>
            </w:pPr>
            <w:r w:rsidDel="00000000" w:rsidR="00000000" w:rsidRPr="00000000">
              <w:rPr>
                <w:sz w:val="20"/>
                <w:szCs w:val="20"/>
                <w:rtl w:val="0"/>
              </w:rPr>
              <w:t xml:space="preserve">If there is warmth, exquisite tenderness, painful effusion, and marked pain with even slight ROM, consider septic arthritis or acute inflammatory arthropathy</w:t>
            </w:r>
          </w:p>
          <w:p w:rsidR="00000000" w:rsidDel="00000000" w:rsidP="00000000" w:rsidRDefault="00000000" w:rsidRPr="00000000" w14:paraId="00001AD8">
            <w:pPr>
              <w:widowControl w:val="0"/>
              <w:numPr>
                <w:ilvl w:val="1"/>
                <w:numId w:val="774"/>
              </w:numPr>
              <w:spacing w:line="240" w:lineRule="auto"/>
              <w:ind w:left="1440" w:hanging="360"/>
              <w:rPr>
                <w:sz w:val="20"/>
                <w:szCs w:val="20"/>
              </w:rPr>
            </w:pPr>
            <w:r w:rsidDel="00000000" w:rsidR="00000000" w:rsidRPr="00000000">
              <w:rPr>
                <w:sz w:val="20"/>
                <w:szCs w:val="20"/>
                <w:rtl w:val="0"/>
              </w:rPr>
              <w:t xml:space="preserve">CBCD, ESR</w:t>
            </w:r>
          </w:p>
          <w:p w:rsidR="00000000" w:rsidDel="00000000" w:rsidP="00000000" w:rsidRDefault="00000000" w:rsidRPr="00000000" w14:paraId="00001AD9">
            <w:pPr>
              <w:widowControl w:val="0"/>
              <w:numPr>
                <w:ilvl w:val="1"/>
                <w:numId w:val="774"/>
              </w:numPr>
              <w:spacing w:line="240" w:lineRule="auto"/>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Arthrocentesis→ measure glucose, protein, bacterial culture, crystals</w:t>
            </w:r>
          </w:p>
          <w:p w:rsidR="00000000" w:rsidDel="00000000" w:rsidP="00000000" w:rsidRDefault="00000000" w:rsidRPr="00000000" w14:paraId="00001ADA">
            <w:pPr>
              <w:widowControl w:val="0"/>
              <w:spacing w:line="240" w:lineRule="auto"/>
              <w:rPr>
                <w:i w:val="1"/>
                <w:iCs w:val="1"/>
                <w:sz w:val="20"/>
                <w:szCs w:val="20"/>
              </w:rPr>
            </w:pPr>
            <w:r w:rsidDel="00000000" w:rsidR="00000000" w:rsidRPr="00000000">
              <w:rPr>
                <w:i w:val="1"/>
                <w:iCs w:val="1"/>
                <w:sz w:val="20"/>
                <w:szCs w:val="20"/>
                <w:rtl w:val="0"/>
              </w:rPr>
              <w:t xml:space="preserve">Diagnostic tests and/or Imaging</w:t>
            </w:r>
          </w:p>
          <w:p w:rsidR="00000000" w:rsidDel="00000000" w:rsidP="00000000" w:rsidRDefault="00000000" w:rsidRPr="00000000" w14:paraId="00001ADB">
            <w:pPr>
              <w:widowControl w:val="0"/>
              <w:numPr>
                <w:ilvl w:val="0"/>
                <w:numId w:val="725"/>
              </w:numPr>
              <w:spacing w:line="240" w:lineRule="auto"/>
              <w:ind w:left="720" w:hanging="360"/>
              <w:rPr>
                <w:sz w:val="20"/>
                <w:szCs w:val="20"/>
              </w:rPr>
            </w:pPr>
            <w:r w:rsidDel="00000000" w:rsidR="00000000" w:rsidRPr="00000000">
              <w:rPr>
                <w:sz w:val="20"/>
                <w:szCs w:val="20"/>
                <w:rtl w:val="0"/>
              </w:rPr>
              <w:t xml:space="preserve">If doing an x-ray, 3 views are sufficient</w:t>
            </w:r>
          </w:p>
          <w:p w:rsidR="00000000" w:rsidDel="00000000" w:rsidP="00000000" w:rsidRDefault="00000000" w:rsidRPr="00000000" w14:paraId="00001ADC">
            <w:pPr>
              <w:widowControl w:val="0"/>
              <w:numPr>
                <w:ilvl w:val="1"/>
                <w:numId w:val="725"/>
              </w:numPr>
              <w:spacing w:line="240" w:lineRule="auto"/>
              <w:ind w:left="1440" w:hanging="360"/>
              <w:rPr>
                <w:sz w:val="20"/>
                <w:szCs w:val="20"/>
              </w:rPr>
            </w:pPr>
            <w:r w:rsidDel="00000000" w:rsidR="00000000" w:rsidRPr="00000000">
              <w:rPr>
                <w:sz w:val="20"/>
                <w:szCs w:val="20"/>
                <w:rtl w:val="0"/>
              </w:rPr>
              <w:t xml:space="preserve">Anteroposterior view, lateral view, and Merchant’s view (assesses the patellofemoral joint)</w:t>
            </w:r>
          </w:p>
          <w:p w:rsidR="00000000" w:rsidDel="00000000" w:rsidP="00000000" w:rsidRDefault="00000000" w:rsidRPr="00000000" w14:paraId="00001ADD">
            <w:pPr>
              <w:widowControl w:val="0"/>
              <w:numPr>
                <w:ilvl w:val="1"/>
                <w:numId w:val="725"/>
              </w:numPr>
              <w:spacing w:line="240" w:lineRule="auto"/>
              <w:ind w:left="1440" w:hanging="360"/>
              <w:rPr>
                <w:sz w:val="20"/>
                <w:szCs w:val="20"/>
              </w:rPr>
            </w:pPr>
            <w:r w:rsidDel="00000000" w:rsidR="00000000" w:rsidRPr="00000000">
              <w:rPr>
                <w:sz w:val="20"/>
                <w:szCs w:val="20"/>
                <w:rtl w:val="0"/>
              </w:rPr>
              <w:t xml:space="preserve">Add notch or tunnel view in teenage patients with chronic knee pain or recurrent effusion</w:t>
            </w:r>
          </w:p>
          <w:p w:rsidR="00000000" w:rsidDel="00000000" w:rsidP="00000000" w:rsidRDefault="00000000" w:rsidRPr="00000000" w14:paraId="00001ADE">
            <w:pPr>
              <w:widowControl w:val="0"/>
              <w:numPr>
                <w:ilvl w:val="2"/>
                <w:numId w:val="725"/>
              </w:numPr>
              <w:spacing w:line="240" w:lineRule="auto"/>
              <w:ind w:left="2160" w:hanging="360"/>
              <w:rPr>
                <w:sz w:val="20"/>
                <w:szCs w:val="20"/>
              </w:rPr>
            </w:pPr>
            <w:r w:rsidDel="00000000" w:rsidR="00000000" w:rsidRPr="00000000">
              <w:rPr>
                <w:sz w:val="20"/>
                <w:szCs w:val="20"/>
                <w:rtl w:val="0"/>
              </w:rPr>
              <w:t xml:space="preserve">Do the posterolateral view with the knee 40-50 degrees flexed to detect radiolucencies of the femoral condyles that would indicate osteochondritis dessicans </w:t>
            </w:r>
          </w:p>
        </w:tc>
      </w:tr>
      <w:tr>
        <w:trPr>
          <w:cantSplit w:val="0"/>
          <w:tblHeader w:val="0"/>
        </w:trPr>
        <w:tc>
          <w:tcPr/>
          <w:p w:rsidR="00000000" w:rsidDel="00000000" w:rsidP="00000000" w:rsidRDefault="00000000" w:rsidRPr="00000000" w14:paraId="00001ADF">
            <w:pPr>
              <w:widowControl w:val="0"/>
              <w:spacing w:line="240" w:lineRule="auto"/>
              <w:rPr>
                <w:b w:val="1"/>
                <w:bCs w:val="1"/>
                <w:sz w:val="20"/>
                <w:szCs w:val="20"/>
              </w:rPr>
            </w:pPr>
            <w:r w:rsidDel="00000000" w:rsidR="00000000" w:rsidRPr="00000000">
              <w:rPr>
                <w:b w:val="1"/>
                <w:bCs w:val="1"/>
                <w:sz w:val="20"/>
                <w:szCs w:val="20"/>
                <w:rtl w:val="0"/>
              </w:rPr>
              <w:t xml:space="preserve">Treatment/ Management</w:t>
            </w:r>
          </w:p>
        </w:tc>
        <w:tc>
          <w:tcPr/>
          <w:p w:rsidR="00000000" w:rsidDel="00000000" w:rsidP="00000000" w:rsidRDefault="00000000" w:rsidRPr="00000000" w14:paraId="00001AE0">
            <w:pPr>
              <w:widowControl w:val="0"/>
              <w:numPr>
                <w:ilvl w:val="0"/>
                <w:numId w:val="1196"/>
              </w:numPr>
              <w:spacing w:line="240" w:lineRule="auto"/>
              <w:ind w:left="360"/>
              <w:rPr>
                <w:b w:val="1"/>
                <w:bCs w:val="1"/>
                <w:sz w:val="20"/>
                <w:szCs w:val="20"/>
              </w:rPr>
            </w:pPr>
            <w:r w:rsidDel="00000000" w:rsidR="00000000" w:rsidRPr="00000000">
              <w:rPr>
                <w:b w:val="1"/>
                <w:bCs w:val="1"/>
                <w:sz w:val="20"/>
                <w:szCs w:val="20"/>
                <w:rtl w:val="0"/>
              </w:rPr>
              <w:t xml:space="preserve">Counseling/Education </w:t>
            </w:r>
          </w:p>
          <w:p w:rsidR="00000000" w:rsidDel="00000000" w:rsidP="00000000" w:rsidRDefault="00000000" w:rsidRPr="00000000" w14:paraId="00001AE1">
            <w:pPr>
              <w:widowControl w:val="0"/>
              <w:numPr>
                <w:ilvl w:val="1"/>
                <w:numId w:val="1196"/>
              </w:numPr>
              <w:spacing w:line="240" w:lineRule="auto"/>
              <w:ind w:left="900" w:hanging="360"/>
              <w:rPr>
                <w:sz w:val="20"/>
                <w:szCs w:val="20"/>
              </w:rPr>
            </w:pPr>
            <w:r w:rsidDel="00000000" w:rsidR="00000000" w:rsidRPr="00000000">
              <w:rPr>
                <w:rtl w:val="0"/>
              </w:rPr>
            </w:r>
          </w:p>
          <w:p w:rsidR="00000000" w:rsidDel="00000000" w:rsidP="00000000" w:rsidRDefault="00000000" w:rsidRPr="00000000" w14:paraId="00001AE2">
            <w:pPr>
              <w:widowControl w:val="0"/>
              <w:numPr>
                <w:ilvl w:val="0"/>
                <w:numId w:val="1196"/>
              </w:numPr>
              <w:spacing w:line="240" w:lineRule="auto"/>
              <w:ind w:left="360"/>
              <w:rPr>
                <w:b w:val="1"/>
                <w:bCs w:val="1"/>
                <w:sz w:val="20"/>
                <w:szCs w:val="20"/>
              </w:rPr>
            </w:pPr>
            <w:r w:rsidDel="00000000" w:rsidR="00000000" w:rsidRPr="00000000">
              <w:rPr>
                <w:b w:val="1"/>
                <w:bCs w:val="1"/>
                <w:sz w:val="20"/>
                <w:szCs w:val="20"/>
                <w:rtl w:val="0"/>
              </w:rPr>
              <w:t xml:space="preserve">Complementary Therapies (non-pharmacological)</w:t>
            </w:r>
          </w:p>
          <w:p w:rsidR="00000000" w:rsidDel="00000000" w:rsidP="00000000" w:rsidRDefault="00000000" w:rsidRPr="00000000" w14:paraId="00001AE3">
            <w:pPr>
              <w:widowControl w:val="0"/>
              <w:numPr>
                <w:ilvl w:val="1"/>
                <w:numId w:val="1196"/>
              </w:numPr>
              <w:spacing w:line="240" w:lineRule="auto"/>
              <w:ind w:left="900" w:hanging="36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AE4">
            <w:pPr>
              <w:widowControl w:val="0"/>
              <w:spacing w:line="240" w:lineRule="auto"/>
              <w:rPr>
                <w:b w:val="1"/>
                <w:bCs w:val="1"/>
                <w:sz w:val="20"/>
                <w:szCs w:val="20"/>
              </w:rPr>
            </w:pPr>
            <w:r w:rsidDel="00000000" w:rsidR="00000000" w:rsidRPr="00000000">
              <w:rPr>
                <w:b w:val="1"/>
                <w:bCs w:val="1"/>
                <w:sz w:val="20"/>
                <w:szCs w:val="20"/>
                <w:rtl w:val="0"/>
              </w:rPr>
              <w:t xml:space="preserve">Medical management</w:t>
            </w:r>
          </w:p>
        </w:tc>
        <w:tc>
          <w:tcPr/>
          <w:p w:rsidR="00000000" w:rsidDel="00000000" w:rsidP="00000000" w:rsidRDefault="00000000" w:rsidRPr="00000000" w14:paraId="00001AE5">
            <w:pPr>
              <w:widowControl w:val="0"/>
              <w:numPr>
                <w:ilvl w:val="0"/>
                <w:numId w:val="279"/>
              </w:numPr>
              <w:spacing w:line="240" w:lineRule="auto"/>
              <w:ind w:left="36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AE6">
            <w:pPr>
              <w:widowControl w:val="0"/>
              <w:spacing w:line="240" w:lineRule="auto"/>
              <w:rPr>
                <w:b w:val="1"/>
                <w:bCs w:val="1"/>
                <w:sz w:val="20"/>
                <w:szCs w:val="20"/>
              </w:rPr>
            </w:pPr>
            <w:r w:rsidDel="00000000" w:rsidR="00000000" w:rsidRPr="00000000">
              <w:rPr>
                <w:b w:val="1"/>
                <w:bCs w:val="1"/>
                <w:sz w:val="20"/>
                <w:szCs w:val="20"/>
                <w:rtl w:val="0"/>
              </w:rPr>
              <w:t xml:space="preserve">Advise clients when to RTC or call for help</w:t>
            </w:r>
          </w:p>
        </w:tc>
        <w:tc>
          <w:tcPr/>
          <w:p w:rsidR="00000000" w:rsidDel="00000000" w:rsidP="00000000" w:rsidRDefault="00000000" w:rsidRPr="00000000" w14:paraId="00001AE7">
            <w:pPr>
              <w:widowControl w:val="0"/>
              <w:spacing w:line="240" w:lineRule="auto"/>
              <w:ind w:left="360" w:firstLine="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AE8">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p w:rsidR="00000000" w:rsidDel="00000000" w:rsidP="00000000" w:rsidRDefault="00000000" w:rsidRPr="00000000" w14:paraId="00001AE9">
            <w:pPr>
              <w:widowControl w:val="0"/>
              <w:numPr>
                <w:ilvl w:val="0"/>
                <w:numId w:val="504"/>
              </w:numPr>
              <w:spacing w:line="240" w:lineRule="auto"/>
              <w:ind w:left="36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AEA">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p w:rsidR="00000000" w:rsidDel="00000000" w:rsidP="00000000" w:rsidRDefault="00000000" w:rsidRPr="00000000" w14:paraId="00001AEB">
            <w:pPr>
              <w:widowControl w:val="0"/>
              <w:numPr>
                <w:ilvl w:val="0"/>
                <w:numId w:val="504"/>
              </w:numPr>
              <w:spacing w:line="240" w:lineRule="auto"/>
              <w:ind w:left="360"/>
              <w:rPr>
                <w:sz w:val="20"/>
                <w:szCs w:val="20"/>
              </w:rPr>
            </w:pPr>
            <w:r w:rsidDel="00000000" w:rsidR="00000000" w:rsidRPr="00000000">
              <w:rPr>
                <w:rtl w:val="0"/>
              </w:rPr>
            </w:r>
          </w:p>
        </w:tc>
      </w:tr>
      <w:tr>
        <w:trPr>
          <w:cantSplit w:val="0"/>
          <w:trHeight w:val="477" w:hRule="atLeast"/>
          <w:tblHeader w:val="0"/>
        </w:trPr>
        <w:tc>
          <w:tcPr/>
          <w:p w:rsidR="00000000" w:rsidDel="00000000" w:rsidP="00000000" w:rsidRDefault="00000000" w:rsidRPr="00000000" w14:paraId="00001AEC">
            <w:pPr>
              <w:widowControl w:val="0"/>
              <w:spacing w:line="240" w:lineRule="auto"/>
              <w:rPr>
                <w:b w:val="1"/>
                <w:bCs w:val="1"/>
                <w:sz w:val="20"/>
                <w:szCs w:val="20"/>
              </w:rPr>
            </w:pPr>
            <w:r w:rsidDel="00000000" w:rsidR="00000000" w:rsidRPr="00000000">
              <w:rPr>
                <w:b w:val="1"/>
                <w:bCs w:val="1"/>
                <w:sz w:val="20"/>
                <w:szCs w:val="20"/>
                <w:rtl w:val="0"/>
              </w:rPr>
              <w:t xml:space="preserve">Common Complications</w:t>
            </w:r>
          </w:p>
        </w:tc>
        <w:tc>
          <w:tcPr/>
          <w:p w:rsidR="00000000" w:rsidDel="00000000" w:rsidP="00000000" w:rsidRDefault="00000000" w:rsidRPr="00000000" w14:paraId="00001AED">
            <w:pPr>
              <w:widowControl w:val="0"/>
              <w:numPr>
                <w:ilvl w:val="0"/>
                <w:numId w:val="504"/>
              </w:numPr>
              <w:spacing w:line="240" w:lineRule="auto"/>
              <w:ind w:left="360"/>
              <w:rPr>
                <w:sz w:val="20"/>
                <w:szCs w:val="20"/>
              </w:rPr>
            </w:pPr>
            <w:r w:rsidDel="00000000" w:rsidR="00000000" w:rsidRPr="00000000">
              <w:rPr>
                <w:rtl w:val="0"/>
              </w:rPr>
            </w:r>
          </w:p>
        </w:tc>
      </w:tr>
      <w:tr>
        <w:trPr>
          <w:cantSplit w:val="0"/>
          <w:trHeight w:val="477" w:hRule="atLeast"/>
          <w:tblHeader w:val="0"/>
        </w:trPr>
        <w:tc>
          <w:tcPr/>
          <w:p w:rsidR="00000000" w:rsidDel="00000000" w:rsidP="00000000" w:rsidRDefault="00000000" w:rsidRPr="00000000" w14:paraId="00001AEE">
            <w:pPr>
              <w:widowControl w:val="0"/>
              <w:spacing w:line="240" w:lineRule="auto"/>
              <w:rPr>
                <w:b w:val="1"/>
                <w:bCs w:val="1"/>
                <w:sz w:val="20"/>
                <w:szCs w:val="20"/>
              </w:rPr>
            </w:pPr>
            <w:r w:rsidDel="00000000" w:rsidR="00000000" w:rsidRPr="00000000">
              <w:rPr>
                <w:b w:val="1"/>
                <w:bCs w:val="1"/>
                <w:sz w:val="20"/>
                <w:szCs w:val="20"/>
                <w:rtl w:val="0"/>
              </w:rPr>
              <w:t xml:space="preserve">1° and 2° Prevention </w:t>
            </w:r>
          </w:p>
        </w:tc>
        <w:tc>
          <w:tcPr/>
          <w:p w:rsidR="00000000" w:rsidDel="00000000" w:rsidP="00000000" w:rsidRDefault="00000000" w:rsidRPr="00000000" w14:paraId="00001AEF">
            <w:pPr>
              <w:widowControl w:val="0"/>
              <w:spacing w:line="240" w:lineRule="auto"/>
              <w:rPr>
                <w:sz w:val="20"/>
                <w:szCs w:val="20"/>
              </w:rPr>
            </w:pPr>
            <w:r w:rsidDel="00000000" w:rsidR="00000000" w:rsidRPr="00000000">
              <w:rPr>
                <w:i w:val="1"/>
                <w:iCs w:val="1"/>
                <w:sz w:val="20"/>
                <w:szCs w:val="20"/>
                <w:rtl w:val="0"/>
              </w:rPr>
              <w:t xml:space="preserve">Primary prevention</w:t>
            </w:r>
            <w:r w:rsidDel="00000000" w:rsidR="00000000" w:rsidRPr="00000000">
              <w:rPr>
                <w:b w:val="1"/>
                <w:bCs w:val="1"/>
                <w:sz w:val="20"/>
                <w:szCs w:val="20"/>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1AF0">
            <w:pPr>
              <w:widowControl w:val="0"/>
              <w:spacing w:line="240" w:lineRule="auto"/>
              <w:rPr>
                <w:b w:val="1"/>
                <w:bCs w:val="1"/>
                <w:sz w:val="20"/>
                <w:szCs w:val="20"/>
              </w:rPr>
            </w:pPr>
            <w:r w:rsidDel="00000000" w:rsidR="00000000" w:rsidRPr="00000000">
              <w:rPr>
                <w:b w:val="1"/>
                <w:bCs w:val="1"/>
                <w:sz w:val="20"/>
                <w:szCs w:val="20"/>
                <w:rtl w:val="0"/>
              </w:rPr>
              <w:t xml:space="preserve">References</w:t>
            </w:r>
          </w:p>
        </w:tc>
        <w:tc>
          <w:tcPr/>
          <w:p w:rsidR="00000000" w:rsidDel="00000000" w:rsidP="00000000" w:rsidRDefault="00000000" w:rsidRPr="00000000" w14:paraId="00001AF1">
            <w:pPr>
              <w:widowControl w:val="0"/>
              <w:spacing w:line="240" w:lineRule="auto"/>
              <w:rPr>
                <w:sz w:val="20"/>
                <w:szCs w:val="20"/>
              </w:rPr>
            </w:pPr>
            <w:r w:rsidDel="00000000" w:rsidR="00000000" w:rsidRPr="00000000">
              <w:rPr>
                <w:sz w:val="20"/>
                <w:szCs w:val="20"/>
                <w:rtl w:val="0"/>
              </w:rPr>
              <w:t xml:space="preserve">Dains et al </w:t>
            </w:r>
          </w:p>
          <w:p w:rsidR="00000000" w:rsidDel="00000000" w:rsidP="00000000" w:rsidRDefault="00000000" w:rsidRPr="00000000" w14:paraId="00001AF2">
            <w:pPr>
              <w:widowControl w:val="0"/>
              <w:spacing w:line="240" w:lineRule="auto"/>
              <w:rPr>
                <w:sz w:val="20"/>
                <w:szCs w:val="20"/>
              </w:rPr>
            </w:pPr>
            <w:r w:rsidDel="00000000" w:rsidR="00000000" w:rsidRPr="00000000">
              <w:rPr>
                <w:sz w:val="20"/>
                <w:szCs w:val="20"/>
                <w:rtl w:val="0"/>
              </w:rPr>
              <w:t xml:space="preserve">https://www.hopkinsmedicine.org/health/conditions-and-diseases/ligament-injuries-to-the-knee</w:t>
            </w:r>
          </w:p>
        </w:tc>
      </w:tr>
    </w:tbl>
    <w:p w:rsidR="00000000" w:rsidDel="00000000" w:rsidP="00000000" w:rsidRDefault="00000000" w:rsidRPr="00000000" w14:paraId="00001AF3">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1AF4">
      <w:pPr>
        <w:spacing w:line="276" w:lineRule="auto"/>
        <w:rPr/>
      </w:pPr>
      <w:r w:rsidDel="00000000" w:rsidR="00000000" w:rsidRPr="00000000">
        <w:rPr>
          <w:rtl w:val="0"/>
        </w:rPr>
      </w:r>
    </w:p>
    <w:tbl>
      <w:tblPr>
        <w:tblStyle w:val="Table74"/>
        <w:tblpPr w:leftFromText="180" w:rightFromText="180" w:topFromText="180" w:bottomFromText="180" w:vertAnchor="text" w:horzAnchor="text" w:tblpX="0" w:tblpY="0"/>
        <w:tblW w:w="111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9315"/>
        <w:tblGridChange w:id="0">
          <w:tblGrid>
            <w:gridCol w:w="1815"/>
            <w:gridCol w:w="9315"/>
          </w:tblGrid>
        </w:tblGridChange>
      </w:tblGrid>
      <w:tr>
        <w:trPr>
          <w:cantSplit w:val="0"/>
          <w:trHeight w:val="420" w:hRule="atLeast"/>
          <w:tblHeader w:val="0"/>
        </w:trPr>
        <w:tc>
          <w:tcPr>
            <w:gridSpan w:val="2"/>
            <w:shd w:fill="ead1dc" w:val="clear"/>
          </w:tcPr>
          <w:p w:rsidR="00000000" w:rsidDel="00000000" w:rsidP="00000000" w:rsidRDefault="00000000" w:rsidRPr="00000000" w14:paraId="00001AF5">
            <w:pPr>
              <w:pStyle w:val="Heading1"/>
              <w:spacing w:after="0" w:before="0" w:line="240" w:lineRule="auto"/>
              <w:rPr>
                <w:b w:val="1"/>
                <w:bCs w:val="1"/>
                <w:sz w:val="24"/>
                <w:szCs w:val="24"/>
              </w:rPr>
            </w:pPr>
            <w:bookmarkStart w:colFirst="0" w:colLast="0" w:name="_xtl1b94kn3nm" w:id="196"/>
            <w:bookmarkEnd w:id="196"/>
            <w:r w:rsidDel="00000000" w:rsidR="00000000" w:rsidRPr="00000000">
              <w:rPr>
                <w:b w:val="1"/>
                <w:bCs w:val="1"/>
                <w:sz w:val="24"/>
                <w:szCs w:val="24"/>
                <w:rtl w:val="0"/>
              </w:rPr>
              <w:t xml:space="preserve">KNEE MENISCUS INJURIES</w:t>
            </w:r>
          </w:p>
        </w:tc>
      </w:tr>
      <w:tr>
        <w:trPr>
          <w:cantSplit w:val="0"/>
          <w:tblHeader w:val="0"/>
        </w:trPr>
        <w:tc>
          <w:tcPr/>
          <w:p w:rsidR="00000000" w:rsidDel="00000000" w:rsidP="00000000" w:rsidRDefault="00000000" w:rsidRPr="00000000" w14:paraId="00001AF7">
            <w:pPr>
              <w:widowControl w:val="0"/>
              <w:spacing w:line="240" w:lineRule="auto"/>
              <w:rPr>
                <w:b w:val="1"/>
                <w:bCs w:val="1"/>
                <w:sz w:val="20"/>
                <w:szCs w:val="20"/>
              </w:rPr>
            </w:pPr>
            <w:r w:rsidDel="00000000" w:rsidR="00000000" w:rsidRPr="00000000">
              <w:rPr>
                <w:b w:val="1"/>
                <w:bCs w:val="1"/>
                <w:sz w:val="20"/>
                <w:szCs w:val="20"/>
                <w:rtl w:val="0"/>
              </w:rPr>
              <w:t xml:space="preserve">Short definition/ description</w:t>
            </w:r>
          </w:p>
        </w:tc>
        <w:tc>
          <w:tcPr/>
          <w:p w:rsidR="00000000" w:rsidDel="00000000" w:rsidP="00000000" w:rsidRDefault="00000000" w:rsidRPr="00000000" w14:paraId="00001AF8">
            <w:pPr>
              <w:widowControl w:val="0"/>
              <w:spacing w:line="240" w:lineRule="auto"/>
              <w:rPr>
                <w:sz w:val="20"/>
                <w:szCs w:val="20"/>
              </w:rPr>
            </w:pPr>
            <w:r w:rsidDel="00000000" w:rsidR="00000000" w:rsidRPr="00000000">
              <w:rPr>
                <w:sz w:val="20"/>
                <w:szCs w:val="20"/>
                <w:rtl w:val="0"/>
              </w:rPr>
              <w:t xml:space="preserve">Meniscus= two rubbery discs that help to cushion the knee</w:t>
            </w:r>
          </w:p>
          <w:p w:rsidR="00000000" w:rsidDel="00000000" w:rsidP="00000000" w:rsidRDefault="00000000" w:rsidRPr="00000000" w14:paraId="00001AF9">
            <w:pPr>
              <w:widowControl w:val="0"/>
              <w:numPr>
                <w:ilvl w:val="0"/>
                <w:numId w:val="1164"/>
              </w:numPr>
              <w:spacing w:line="240" w:lineRule="auto"/>
              <w:ind w:left="720" w:hanging="360"/>
              <w:rPr>
                <w:sz w:val="20"/>
                <w:szCs w:val="20"/>
              </w:rPr>
            </w:pPr>
            <w:r w:rsidDel="00000000" w:rsidR="00000000" w:rsidRPr="00000000">
              <w:rPr>
                <w:sz w:val="20"/>
                <w:szCs w:val="20"/>
                <w:rtl w:val="0"/>
              </w:rPr>
              <w:t xml:space="preserve">Wedge-shaped pieces of fibrocartilage located between the femur and the tibia</w:t>
            </w:r>
          </w:p>
        </w:tc>
      </w:tr>
      <w:tr>
        <w:trPr>
          <w:cantSplit w:val="0"/>
          <w:tblHeader w:val="0"/>
        </w:trPr>
        <w:tc>
          <w:tcPr/>
          <w:p w:rsidR="00000000" w:rsidDel="00000000" w:rsidP="00000000" w:rsidRDefault="00000000" w:rsidRPr="00000000" w14:paraId="00001AFA">
            <w:pPr>
              <w:widowControl w:val="0"/>
              <w:spacing w:line="240" w:lineRule="auto"/>
              <w:rPr>
                <w:b w:val="1"/>
                <w:bCs w:val="1"/>
                <w:sz w:val="20"/>
                <w:szCs w:val="20"/>
              </w:rPr>
            </w:pPr>
            <w:r w:rsidDel="00000000" w:rsidR="00000000" w:rsidRPr="00000000">
              <w:rPr>
                <w:b w:val="1"/>
                <w:bCs w:val="1"/>
                <w:sz w:val="20"/>
                <w:szCs w:val="20"/>
                <w:rtl w:val="0"/>
              </w:rPr>
              <w:t xml:space="preserve">Pathology/cause</w:t>
            </w:r>
          </w:p>
        </w:tc>
        <w:tc>
          <w:tcPr/>
          <w:p w:rsidR="00000000" w:rsidDel="00000000" w:rsidP="00000000" w:rsidRDefault="00000000" w:rsidRPr="00000000" w14:paraId="00001AFB">
            <w:pPr>
              <w:widowControl w:val="0"/>
              <w:spacing w:line="240" w:lineRule="auto"/>
              <w:rPr>
                <w:sz w:val="20"/>
                <w:szCs w:val="20"/>
              </w:rPr>
            </w:pPr>
            <w:r w:rsidDel="00000000" w:rsidR="00000000" w:rsidRPr="00000000">
              <w:rPr>
                <w:sz w:val="20"/>
                <w:szCs w:val="20"/>
              </w:rPr>
              <w:drawing>
                <wp:inline distB="114300" distT="114300" distL="114300" distR="114300">
                  <wp:extent cx="1852613" cy="2181155"/>
                  <wp:effectExtent b="0" l="0" r="0" t="0"/>
                  <wp:docPr id="108" name="image120.png"/>
                  <a:graphic>
                    <a:graphicData uri="http://schemas.openxmlformats.org/drawingml/2006/picture">
                      <pic:pic>
                        <pic:nvPicPr>
                          <pic:cNvPr id="0" name="image120.png"/>
                          <pic:cNvPicPr preferRelativeResize="0"/>
                        </pic:nvPicPr>
                        <pic:blipFill>
                          <a:blip r:embed="rId193"/>
                          <a:srcRect b="0" l="0" r="0" t="0"/>
                          <a:stretch>
                            <a:fillRect/>
                          </a:stretch>
                        </pic:blipFill>
                        <pic:spPr>
                          <a:xfrm>
                            <a:off x="0" y="0"/>
                            <a:ext cx="1852613" cy="2181155"/>
                          </a:xfrm>
                          <a:prstGeom prst="rect"/>
                          <a:ln/>
                        </pic:spPr>
                      </pic:pic>
                    </a:graphicData>
                  </a:graphic>
                </wp:inline>
              </w:drawing>
            </w:r>
            <w:r w:rsidDel="00000000" w:rsidR="00000000" w:rsidRPr="00000000">
              <w:rPr>
                <w:rtl w:val="0"/>
              </w:rPr>
            </w:r>
          </w:p>
          <w:p w:rsidR="00000000" w:rsidDel="00000000" w:rsidP="00000000" w:rsidRDefault="00000000" w:rsidRPr="00000000" w14:paraId="00001AFC">
            <w:pPr>
              <w:widowControl w:val="0"/>
              <w:spacing w:line="240" w:lineRule="auto"/>
              <w:rPr>
                <w:sz w:val="20"/>
                <w:szCs w:val="20"/>
              </w:rPr>
            </w:pPr>
            <w:r w:rsidDel="00000000" w:rsidR="00000000" w:rsidRPr="00000000">
              <w:rPr>
                <w:sz w:val="20"/>
                <w:szCs w:val="20"/>
                <w:rtl w:val="0"/>
              </w:rPr>
              <w:t xml:space="preserve">Patient experiences a sudden twisting </w:t>
            </w:r>
          </w:p>
          <w:p w:rsidR="00000000" w:rsidDel="00000000" w:rsidP="00000000" w:rsidRDefault="00000000" w:rsidRPr="00000000" w14:paraId="00001AFD">
            <w:pPr>
              <w:widowControl w:val="0"/>
              <w:spacing w:line="240" w:lineRule="auto"/>
              <w:rPr>
                <w:sz w:val="20"/>
                <w:szCs w:val="20"/>
              </w:rPr>
            </w:pPr>
            <w:r w:rsidDel="00000000" w:rsidR="00000000" w:rsidRPr="00000000">
              <w:rPr>
                <w:sz w:val="20"/>
                <w:szCs w:val="20"/>
                <w:rtl w:val="0"/>
              </w:rPr>
              <w:t xml:space="preserve">A chronic, unstable meniscal tear may present as frequent locking of the knee, and manipulating that induces the unlocking </w:t>
            </w:r>
          </w:p>
          <w:p w:rsidR="00000000" w:rsidDel="00000000" w:rsidP="00000000" w:rsidRDefault="00000000" w:rsidRPr="00000000" w14:paraId="00001AFE">
            <w:pPr>
              <w:widowControl w:val="0"/>
              <w:spacing w:line="240" w:lineRule="auto"/>
              <w:rPr>
                <w:sz w:val="20"/>
                <w:szCs w:val="20"/>
              </w:rPr>
            </w:pPr>
            <w:r w:rsidDel="00000000" w:rsidR="00000000" w:rsidRPr="00000000">
              <w:rPr>
                <w:sz w:val="20"/>
                <w:szCs w:val="20"/>
                <w:rtl w:val="0"/>
              </w:rPr>
              <w:t xml:space="preserve">Tearing can be acute or from degenerative changes over time</w:t>
            </w:r>
          </w:p>
        </w:tc>
      </w:tr>
      <w:tr>
        <w:trPr>
          <w:cantSplit w:val="0"/>
          <w:tblHeader w:val="0"/>
        </w:trPr>
        <w:tc>
          <w:tcPr/>
          <w:p w:rsidR="00000000" w:rsidDel="00000000" w:rsidP="00000000" w:rsidRDefault="00000000" w:rsidRPr="00000000" w14:paraId="00001AFF">
            <w:pPr>
              <w:widowControl w:val="0"/>
              <w:spacing w:line="240" w:lineRule="auto"/>
              <w:rPr>
                <w:b w:val="1"/>
                <w:bCs w:val="1"/>
                <w:sz w:val="20"/>
                <w:szCs w:val="20"/>
              </w:rPr>
            </w:pPr>
            <w:r w:rsidDel="00000000" w:rsidR="00000000" w:rsidRPr="00000000">
              <w:rPr>
                <w:b w:val="1"/>
                <w:bCs w:val="1"/>
                <w:sz w:val="20"/>
                <w:szCs w:val="20"/>
                <w:rtl w:val="0"/>
              </w:rPr>
              <w:t xml:space="preserve">Epidemiology</w:t>
            </w:r>
          </w:p>
        </w:tc>
        <w:tc>
          <w:tcPr/>
          <w:p w:rsidR="00000000" w:rsidDel="00000000" w:rsidP="00000000" w:rsidRDefault="00000000" w:rsidRPr="00000000" w14:paraId="00001B00">
            <w:pPr>
              <w:widowControl w:val="0"/>
              <w:numPr>
                <w:ilvl w:val="0"/>
                <w:numId w:val="78"/>
              </w:numPr>
              <w:spacing w:line="240" w:lineRule="auto"/>
              <w:ind w:left="36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B01">
            <w:pPr>
              <w:widowControl w:val="0"/>
              <w:spacing w:line="240" w:lineRule="auto"/>
              <w:rPr>
                <w:b w:val="1"/>
                <w:bCs w:val="1"/>
                <w:sz w:val="20"/>
                <w:szCs w:val="20"/>
              </w:rPr>
            </w:pPr>
            <w:r w:rsidDel="00000000" w:rsidR="00000000" w:rsidRPr="00000000">
              <w:rPr>
                <w:b w:val="1"/>
                <w:bCs w:val="1"/>
                <w:sz w:val="20"/>
                <w:szCs w:val="20"/>
                <w:rtl w:val="0"/>
              </w:rPr>
              <w:t xml:space="preserve">Risk Factors </w:t>
            </w:r>
          </w:p>
        </w:tc>
        <w:tc>
          <w:tcPr/>
          <w:p w:rsidR="00000000" w:rsidDel="00000000" w:rsidP="00000000" w:rsidRDefault="00000000" w:rsidRPr="00000000" w14:paraId="00001B02">
            <w:pPr>
              <w:widowControl w:val="0"/>
              <w:spacing w:line="240" w:lineRule="auto"/>
              <w:rPr>
                <w:sz w:val="20"/>
                <w:szCs w:val="20"/>
              </w:rPr>
            </w:pPr>
            <w:r w:rsidDel="00000000" w:rsidR="00000000" w:rsidRPr="00000000">
              <w:rPr>
                <w:sz w:val="20"/>
                <w:szCs w:val="20"/>
                <w:rtl w:val="0"/>
              </w:rPr>
              <w:t xml:space="preserve">Athletes who play contact sports </w:t>
            </w:r>
          </w:p>
          <w:p w:rsidR="00000000" w:rsidDel="00000000" w:rsidP="00000000" w:rsidRDefault="00000000" w:rsidRPr="00000000" w14:paraId="00001B03">
            <w:pPr>
              <w:widowControl w:val="0"/>
              <w:spacing w:line="240" w:lineRule="auto"/>
              <w:rPr>
                <w:sz w:val="20"/>
                <w:szCs w:val="20"/>
              </w:rPr>
            </w:pPr>
            <w:r w:rsidDel="00000000" w:rsidR="00000000" w:rsidRPr="00000000">
              <w:rPr>
                <w:sz w:val="20"/>
                <w:szCs w:val="20"/>
                <w:rtl w:val="0"/>
              </w:rPr>
              <w:t xml:space="preserve">Age</w:t>
            </w:r>
          </w:p>
        </w:tc>
      </w:tr>
      <w:tr>
        <w:trPr>
          <w:cantSplit w:val="0"/>
          <w:tblHeader w:val="0"/>
        </w:trPr>
        <w:tc>
          <w:tcPr/>
          <w:p w:rsidR="00000000" w:rsidDel="00000000" w:rsidP="00000000" w:rsidRDefault="00000000" w:rsidRPr="00000000" w14:paraId="00001B04">
            <w:pPr>
              <w:widowControl w:val="0"/>
              <w:spacing w:line="240" w:lineRule="auto"/>
              <w:rPr>
                <w:b w:val="1"/>
                <w:bCs w:val="1"/>
                <w:sz w:val="20"/>
                <w:szCs w:val="20"/>
              </w:rPr>
            </w:pPr>
            <w:r w:rsidDel="00000000" w:rsidR="00000000" w:rsidRPr="00000000">
              <w:rPr>
                <w:b w:val="1"/>
                <w:bCs w:val="1"/>
                <w:sz w:val="20"/>
                <w:szCs w:val="20"/>
                <w:rtl w:val="0"/>
              </w:rPr>
              <w:t xml:space="preserve">Screening</w:t>
            </w:r>
          </w:p>
        </w:tc>
        <w:tc>
          <w:tcPr/>
          <w:p w:rsidR="00000000" w:rsidDel="00000000" w:rsidP="00000000" w:rsidRDefault="00000000" w:rsidRPr="00000000" w14:paraId="00001B05">
            <w:pPr>
              <w:widowControl w:val="0"/>
              <w:spacing w:line="240" w:lineRule="auto"/>
              <w:rPr>
                <w:sz w:val="20"/>
                <w:szCs w:val="20"/>
              </w:rPr>
            </w:pPr>
            <w:r w:rsidDel="00000000" w:rsidR="00000000" w:rsidRPr="00000000">
              <w:rPr>
                <w:sz w:val="20"/>
                <w:szCs w:val="20"/>
                <w:rtl w:val="0"/>
              </w:rPr>
              <w:t xml:space="preserve">Perform the McMurray test</w:t>
            </w:r>
          </w:p>
          <w:p w:rsidR="00000000" w:rsidDel="00000000" w:rsidP="00000000" w:rsidRDefault="00000000" w:rsidRPr="00000000" w14:paraId="00001B06">
            <w:pPr>
              <w:widowControl w:val="0"/>
              <w:numPr>
                <w:ilvl w:val="0"/>
                <w:numId w:val="53"/>
              </w:numPr>
              <w:spacing w:line="240" w:lineRule="auto"/>
              <w:ind w:left="720" w:hanging="360"/>
              <w:rPr>
                <w:sz w:val="20"/>
                <w:szCs w:val="20"/>
              </w:rPr>
            </w:pPr>
            <w:r w:rsidDel="00000000" w:rsidR="00000000" w:rsidRPr="00000000">
              <w:rPr>
                <w:sz w:val="20"/>
                <w:szCs w:val="20"/>
                <w:rtl w:val="0"/>
              </w:rPr>
              <w:t xml:space="preserve">A positive test causes a click or thud, pain in a reproducible portion of the ROM</w:t>
            </w:r>
          </w:p>
        </w:tc>
      </w:tr>
      <w:tr>
        <w:trPr>
          <w:cantSplit w:val="0"/>
          <w:tblHeader w:val="0"/>
        </w:trPr>
        <w:tc>
          <w:tcPr/>
          <w:p w:rsidR="00000000" w:rsidDel="00000000" w:rsidP="00000000" w:rsidRDefault="00000000" w:rsidRPr="00000000" w14:paraId="00001B07">
            <w:pPr>
              <w:widowControl w:val="0"/>
              <w:spacing w:line="240" w:lineRule="auto"/>
              <w:rPr>
                <w:b w:val="1"/>
                <w:bCs w:val="1"/>
                <w:sz w:val="16"/>
                <w:szCs w:val="16"/>
              </w:rPr>
            </w:pPr>
            <w:r w:rsidDel="00000000" w:rsidR="00000000" w:rsidRPr="00000000">
              <w:rPr>
                <w:b w:val="1"/>
                <w:bCs w:val="1"/>
                <w:sz w:val="20"/>
                <w:szCs w:val="20"/>
                <w:rtl w:val="0"/>
              </w:rPr>
              <w:t xml:space="preserve">Clinical Presentation</w:t>
            </w:r>
            <w:r w:rsidDel="00000000" w:rsidR="00000000" w:rsidRPr="00000000">
              <w:rPr>
                <w:rtl w:val="0"/>
              </w:rPr>
            </w:r>
          </w:p>
          <w:p w:rsidR="00000000" w:rsidDel="00000000" w:rsidP="00000000" w:rsidRDefault="00000000" w:rsidRPr="00000000" w14:paraId="00001B08">
            <w:pPr>
              <w:widowControl w:val="0"/>
              <w:spacing w:line="240" w:lineRule="auto"/>
              <w:rPr>
                <w:b w:val="1"/>
                <w:bCs w:val="1"/>
                <w:sz w:val="20"/>
                <w:szCs w:val="20"/>
              </w:rPr>
            </w:pPr>
            <w:r w:rsidDel="00000000" w:rsidR="00000000" w:rsidRPr="00000000">
              <w:rPr>
                <w:sz w:val="16"/>
                <w:szCs w:val="16"/>
                <w:rtl w:val="0"/>
              </w:rPr>
              <w:t xml:space="preserve">(Subjective Symptoms &amp; Objective Signs)</w:t>
            </w:r>
            <w:r w:rsidDel="00000000" w:rsidR="00000000" w:rsidRPr="00000000">
              <w:rPr>
                <w:rtl w:val="0"/>
              </w:rPr>
            </w:r>
          </w:p>
        </w:tc>
        <w:tc>
          <w:tcPr/>
          <w:p w:rsidR="00000000" w:rsidDel="00000000" w:rsidP="00000000" w:rsidRDefault="00000000" w:rsidRPr="00000000" w14:paraId="00001B09">
            <w:pPr>
              <w:widowControl w:val="0"/>
              <w:spacing w:line="240" w:lineRule="auto"/>
              <w:rPr>
                <w:b w:val="1"/>
                <w:bCs w:val="1"/>
                <w:sz w:val="20"/>
                <w:szCs w:val="20"/>
              </w:rPr>
            </w:pPr>
            <w:r w:rsidDel="00000000" w:rsidR="00000000" w:rsidRPr="00000000">
              <w:rPr>
                <w:b w:val="1"/>
                <w:bCs w:val="1"/>
                <w:color w:val="ff0000"/>
                <w:sz w:val="20"/>
                <w:szCs w:val="20"/>
                <w:rtl w:val="0"/>
              </w:rPr>
              <w:t xml:space="preserve">HALLMARK: </w:t>
            </w:r>
            <w:r w:rsidDel="00000000" w:rsidR="00000000" w:rsidRPr="00000000">
              <w:rPr>
                <w:color w:val="ff0000"/>
                <w:sz w:val="20"/>
                <w:szCs w:val="20"/>
                <w:rtl w:val="0"/>
              </w:rPr>
              <w:t xml:space="preserve">tenderness at the joint line</w:t>
            </w:r>
            <w:r w:rsidDel="00000000" w:rsidR="00000000" w:rsidRPr="00000000">
              <w:rPr>
                <w:rtl w:val="0"/>
              </w:rPr>
            </w:r>
          </w:p>
          <w:p w:rsidR="00000000" w:rsidDel="00000000" w:rsidP="00000000" w:rsidRDefault="00000000" w:rsidRPr="00000000" w14:paraId="00001B0A">
            <w:pPr>
              <w:widowControl w:val="0"/>
              <w:spacing w:line="240" w:lineRule="auto"/>
              <w:rPr>
                <w:b w:val="1"/>
                <w:bCs w:val="1"/>
                <w:sz w:val="20"/>
                <w:szCs w:val="20"/>
              </w:rPr>
            </w:pPr>
            <w:r w:rsidDel="00000000" w:rsidR="00000000" w:rsidRPr="00000000">
              <w:rPr>
                <w:i w:val="1"/>
                <w:iCs w:val="1"/>
                <w:sz w:val="20"/>
                <w:szCs w:val="20"/>
                <w:rtl w:val="0"/>
              </w:rPr>
              <w:t xml:space="preserve">Common findings: </w:t>
            </w:r>
            <w:r w:rsidDel="00000000" w:rsidR="00000000" w:rsidRPr="00000000">
              <w:rPr>
                <w:rtl w:val="0"/>
              </w:rPr>
            </w:r>
          </w:p>
          <w:p w:rsidR="00000000" w:rsidDel="00000000" w:rsidP="00000000" w:rsidRDefault="00000000" w:rsidRPr="00000000" w14:paraId="00001B0B">
            <w:pPr>
              <w:widowControl w:val="0"/>
              <w:numPr>
                <w:ilvl w:val="0"/>
                <w:numId w:val="403"/>
              </w:numPr>
              <w:spacing w:line="240" w:lineRule="auto"/>
              <w:ind w:left="720" w:hanging="360"/>
              <w:rPr>
                <w:sz w:val="20"/>
                <w:szCs w:val="20"/>
              </w:rPr>
            </w:pPr>
            <w:r w:rsidDel="00000000" w:rsidR="00000000" w:rsidRPr="00000000">
              <w:rPr>
                <w:sz w:val="20"/>
                <w:szCs w:val="20"/>
                <w:rtl w:val="0"/>
              </w:rPr>
              <w:t xml:space="preserve">Slower onset of effusion over 24-36 hours</w:t>
            </w:r>
          </w:p>
          <w:p w:rsidR="00000000" w:rsidDel="00000000" w:rsidP="00000000" w:rsidRDefault="00000000" w:rsidRPr="00000000" w14:paraId="00001B0C">
            <w:pPr>
              <w:widowControl w:val="0"/>
              <w:numPr>
                <w:ilvl w:val="0"/>
                <w:numId w:val="403"/>
              </w:numPr>
              <w:spacing w:line="240" w:lineRule="auto"/>
              <w:ind w:left="720" w:hanging="360"/>
              <w:rPr>
                <w:sz w:val="20"/>
                <w:szCs w:val="20"/>
              </w:rPr>
            </w:pPr>
            <w:r w:rsidDel="00000000" w:rsidR="00000000" w:rsidRPr="00000000">
              <w:rPr>
                <w:sz w:val="20"/>
                <w:szCs w:val="20"/>
                <w:rtl w:val="0"/>
              </w:rPr>
              <w:t xml:space="preserve">Recurrent knee effusion after activity </w:t>
            </w:r>
          </w:p>
          <w:p w:rsidR="00000000" w:rsidDel="00000000" w:rsidP="00000000" w:rsidRDefault="00000000" w:rsidRPr="00000000" w14:paraId="00001B0D">
            <w:pPr>
              <w:widowControl w:val="0"/>
              <w:spacing w:line="240" w:lineRule="auto"/>
              <w:rPr>
                <w:i w:val="1"/>
                <w:iCs w:val="1"/>
                <w:sz w:val="20"/>
                <w:szCs w:val="20"/>
              </w:rPr>
            </w:pPr>
            <w:r w:rsidDel="00000000" w:rsidR="00000000" w:rsidRPr="00000000">
              <w:rPr>
                <w:i w:val="1"/>
                <w:iCs w:val="1"/>
                <w:sz w:val="20"/>
                <w:szCs w:val="20"/>
                <w:rtl w:val="0"/>
              </w:rPr>
              <w:t xml:space="preserve">Other signs and symptoms:</w:t>
            </w:r>
          </w:p>
          <w:p w:rsidR="00000000" w:rsidDel="00000000" w:rsidP="00000000" w:rsidRDefault="00000000" w:rsidRPr="00000000" w14:paraId="00001B0E">
            <w:pPr>
              <w:widowControl w:val="0"/>
              <w:numPr>
                <w:ilvl w:val="0"/>
                <w:numId w:val="836"/>
              </w:numPr>
              <w:spacing w:line="240" w:lineRule="auto"/>
              <w:ind w:left="720" w:hanging="360"/>
              <w:rPr>
                <w:sz w:val="20"/>
                <w:szCs w:val="20"/>
              </w:rPr>
            </w:pPr>
            <w:r w:rsidDel="00000000" w:rsidR="00000000" w:rsidRPr="00000000">
              <w:rPr>
                <w:sz w:val="20"/>
                <w:szCs w:val="20"/>
                <w:rtl w:val="0"/>
              </w:rPr>
              <w:t xml:space="preserve">An inability to straighten or bend the knee</w:t>
            </w:r>
          </w:p>
          <w:p w:rsidR="00000000" w:rsidDel="00000000" w:rsidP="00000000" w:rsidRDefault="00000000" w:rsidRPr="00000000" w14:paraId="00001B0F">
            <w:pPr>
              <w:widowControl w:val="0"/>
              <w:numPr>
                <w:ilvl w:val="0"/>
                <w:numId w:val="836"/>
              </w:numPr>
              <w:spacing w:line="240" w:lineRule="auto"/>
              <w:ind w:left="720" w:hanging="360"/>
              <w:rPr>
                <w:sz w:val="20"/>
                <w:szCs w:val="20"/>
              </w:rPr>
            </w:pPr>
            <w:r w:rsidDel="00000000" w:rsidR="00000000" w:rsidRPr="00000000">
              <w:rPr>
                <w:sz w:val="20"/>
                <w:szCs w:val="20"/>
                <w:rtl w:val="0"/>
              </w:rPr>
              <w:t xml:space="preserve">Most people are still able to walk</w:t>
            </w:r>
          </w:p>
        </w:tc>
      </w:tr>
      <w:tr>
        <w:trPr>
          <w:cantSplit w:val="0"/>
          <w:tblHeader w:val="0"/>
        </w:trPr>
        <w:tc>
          <w:tcPr/>
          <w:p w:rsidR="00000000" w:rsidDel="00000000" w:rsidP="00000000" w:rsidRDefault="00000000" w:rsidRPr="00000000" w14:paraId="00001B10">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1B11">
            <w:pPr>
              <w:widowControl w:val="0"/>
              <w:spacing w:line="240" w:lineRule="auto"/>
              <w:rPr>
                <w:sz w:val="20"/>
                <w:szCs w:val="20"/>
              </w:rPr>
            </w:pPr>
            <w:r w:rsidDel="00000000" w:rsidR="00000000" w:rsidRPr="00000000">
              <w:rPr>
                <w:sz w:val="20"/>
                <w:szCs w:val="20"/>
                <w:rtl w:val="0"/>
              </w:rPr>
              <w:t xml:space="preserve">A history of locking episodes suggests a meniscus tear; a tearing sound, a sudden twisting</w:t>
            </w:r>
          </w:p>
          <w:p w:rsidR="00000000" w:rsidDel="00000000" w:rsidP="00000000" w:rsidRDefault="00000000" w:rsidRPr="00000000" w14:paraId="00001B12">
            <w:pPr>
              <w:widowControl w:val="0"/>
              <w:spacing w:line="240" w:lineRule="auto"/>
              <w:rPr>
                <w:sz w:val="20"/>
                <w:szCs w:val="20"/>
              </w:rPr>
            </w:pPr>
            <w:r w:rsidDel="00000000" w:rsidR="00000000" w:rsidRPr="00000000">
              <w:rPr>
                <w:sz w:val="20"/>
                <w:szCs w:val="20"/>
                <w:rtl w:val="0"/>
              </w:rPr>
              <w:t xml:space="preserve">OPQRST of the pain</w:t>
            </w:r>
          </w:p>
          <w:p w:rsidR="00000000" w:rsidDel="00000000" w:rsidP="00000000" w:rsidRDefault="00000000" w:rsidRPr="00000000" w14:paraId="00001B13">
            <w:pPr>
              <w:widowControl w:val="0"/>
              <w:numPr>
                <w:ilvl w:val="0"/>
                <w:numId w:val="1230"/>
              </w:numPr>
              <w:spacing w:line="240" w:lineRule="auto"/>
              <w:ind w:left="720" w:hanging="360"/>
              <w:rPr>
                <w:sz w:val="20"/>
                <w:szCs w:val="20"/>
              </w:rPr>
            </w:pPr>
            <w:r w:rsidDel="00000000" w:rsidR="00000000" w:rsidRPr="00000000">
              <w:rPr>
                <w:sz w:val="20"/>
                <w:szCs w:val="20"/>
                <w:rtl w:val="0"/>
              </w:rPr>
              <w:t xml:space="preserve">History of trauma</w:t>
            </w:r>
          </w:p>
          <w:p w:rsidR="00000000" w:rsidDel="00000000" w:rsidP="00000000" w:rsidRDefault="00000000" w:rsidRPr="00000000" w14:paraId="00001B14">
            <w:pPr>
              <w:widowControl w:val="0"/>
              <w:numPr>
                <w:ilvl w:val="0"/>
                <w:numId w:val="1230"/>
              </w:numPr>
              <w:spacing w:line="240" w:lineRule="auto"/>
              <w:ind w:left="720" w:hanging="360"/>
              <w:rPr>
                <w:sz w:val="20"/>
                <w:szCs w:val="20"/>
              </w:rPr>
            </w:pPr>
            <w:r w:rsidDel="00000000" w:rsidR="00000000" w:rsidRPr="00000000">
              <w:rPr>
                <w:sz w:val="20"/>
                <w:szCs w:val="20"/>
                <w:rtl w:val="0"/>
              </w:rPr>
              <w:t xml:space="preserve">Ask the client to describe the injurious event in detail</w:t>
            </w:r>
          </w:p>
          <w:p w:rsidR="00000000" w:rsidDel="00000000" w:rsidP="00000000" w:rsidRDefault="00000000" w:rsidRPr="00000000" w14:paraId="00001B15">
            <w:pPr>
              <w:widowControl w:val="0"/>
              <w:numPr>
                <w:ilvl w:val="0"/>
                <w:numId w:val="1230"/>
              </w:numPr>
              <w:spacing w:line="240" w:lineRule="auto"/>
              <w:ind w:left="720" w:hanging="360"/>
              <w:rPr>
                <w:sz w:val="20"/>
                <w:szCs w:val="20"/>
              </w:rPr>
            </w:pPr>
            <w:r w:rsidDel="00000000" w:rsidR="00000000" w:rsidRPr="00000000">
              <w:rPr>
                <w:sz w:val="20"/>
                <w:szCs w:val="20"/>
                <w:rtl w:val="0"/>
              </w:rPr>
              <w:t xml:space="preserve">Are the symptoms acute or chronic?</w:t>
            </w:r>
          </w:p>
          <w:p w:rsidR="00000000" w:rsidDel="00000000" w:rsidP="00000000" w:rsidRDefault="00000000" w:rsidRPr="00000000" w14:paraId="00001B16">
            <w:pPr>
              <w:widowControl w:val="0"/>
              <w:numPr>
                <w:ilvl w:val="0"/>
                <w:numId w:val="1230"/>
              </w:numPr>
              <w:spacing w:line="240" w:lineRule="auto"/>
              <w:ind w:left="720" w:hanging="360"/>
              <w:rPr>
                <w:sz w:val="20"/>
                <w:szCs w:val="20"/>
              </w:rPr>
            </w:pPr>
            <w:r w:rsidDel="00000000" w:rsidR="00000000" w:rsidRPr="00000000">
              <w:rPr>
                <w:sz w:val="20"/>
                <w:szCs w:val="20"/>
                <w:rtl w:val="0"/>
              </w:rPr>
              <w:t xml:space="preserve">Ask about any popping, clicking, locking, recurrent swelling, or giving way of the joint </w:t>
            </w:r>
          </w:p>
          <w:p w:rsidR="00000000" w:rsidDel="00000000" w:rsidP="00000000" w:rsidRDefault="00000000" w:rsidRPr="00000000" w14:paraId="00001B17">
            <w:pPr>
              <w:widowControl w:val="0"/>
              <w:numPr>
                <w:ilvl w:val="0"/>
                <w:numId w:val="1230"/>
              </w:numPr>
              <w:spacing w:line="240" w:lineRule="auto"/>
              <w:ind w:left="720" w:hanging="360"/>
              <w:rPr>
                <w:sz w:val="20"/>
                <w:szCs w:val="20"/>
              </w:rPr>
            </w:pPr>
            <w:r w:rsidDel="00000000" w:rsidR="00000000" w:rsidRPr="00000000">
              <w:rPr>
                <w:sz w:val="20"/>
                <w:szCs w:val="20"/>
                <w:rtl w:val="0"/>
              </w:rPr>
              <w:t xml:space="preserve">Ask if there is pain in other associated areas</w:t>
            </w:r>
          </w:p>
          <w:p w:rsidR="00000000" w:rsidDel="00000000" w:rsidP="00000000" w:rsidRDefault="00000000" w:rsidRPr="00000000" w14:paraId="00001B18">
            <w:pPr>
              <w:widowControl w:val="0"/>
              <w:numPr>
                <w:ilvl w:val="0"/>
                <w:numId w:val="1230"/>
              </w:numPr>
              <w:spacing w:line="240" w:lineRule="auto"/>
              <w:ind w:left="720" w:hanging="360"/>
              <w:rPr>
                <w:sz w:val="20"/>
                <w:szCs w:val="20"/>
              </w:rPr>
            </w:pPr>
            <w:r w:rsidDel="00000000" w:rsidR="00000000" w:rsidRPr="00000000">
              <w:rPr>
                <w:sz w:val="20"/>
                <w:szCs w:val="20"/>
                <w:rtl w:val="0"/>
              </w:rPr>
              <w:t xml:space="preserve">Determine history of the injury and previous assessments or treatments </w:t>
            </w:r>
          </w:p>
          <w:p w:rsidR="00000000" w:rsidDel="00000000" w:rsidP="00000000" w:rsidRDefault="00000000" w:rsidRPr="00000000" w14:paraId="00001B19">
            <w:pPr>
              <w:widowControl w:val="0"/>
              <w:numPr>
                <w:ilvl w:val="0"/>
                <w:numId w:val="1230"/>
              </w:numPr>
              <w:spacing w:line="240" w:lineRule="auto"/>
              <w:ind w:left="720" w:hanging="360"/>
              <w:rPr>
                <w:sz w:val="20"/>
                <w:szCs w:val="20"/>
              </w:rPr>
            </w:pPr>
            <w:r w:rsidDel="00000000" w:rsidR="00000000" w:rsidRPr="00000000">
              <w:rPr>
                <w:sz w:val="20"/>
                <w:szCs w:val="20"/>
                <w:rtl w:val="0"/>
              </w:rPr>
              <w:t xml:space="preserve">Assess ability to weight bear and ROM tolerated</w:t>
            </w:r>
          </w:p>
        </w:tc>
      </w:tr>
      <w:tr>
        <w:trPr>
          <w:cantSplit w:val="0"/>
          <w:tblHeader w:val="0"/>
        </w:trPr>
        <w:tc>
          <w:tcPr/>
          <w:p w:rsidR="00000000" w:rsidDel="00000000" w:rsidP="00000000" w:rsidRDefault="00000000" w:rsidRPr="00000000" w14:paraId="00001B1A">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1B1B">
            <w:pPr>
              <w:widowControl w:val="0"/>
              <w:spacing w:line="240" w:lineRule="auto"/>
              <w:rPr>
                <w:sz w:val="20"/>
                <w:szCs w:val="20"/>
              </w:rPr>
            </w:pPr>
            <w:r w:rsidDel="00000000" w:rsidR="00000000" w:rsidRPr="00000000">
              <w:rPr>
                <w:sz w:val="20"/>
                <w:szCs w:val="20"/>
                <w:rtl w:val="0"/>
              </w:rPr>
              <w:t xml:space="preserve">INSPECT AND PALPATE</w:t>
            </w:r>
          </w:p>
          <w:p w:rsidR="00000000" w:rsidDel="00000000" w:rsidP="00000000" w:rsidRDefault="00000000" w:rsidRPr="00000000" w14:paraId="00001B1C">
            <w:pPr>
              <w:widowControl w:val="0"/>
              <w:numPr>
                <w:ilvl w:val="0"/>
                <w:numId w:val="649"/>
              </w:numPr>
              <w:spacing w:line="240" w:lineRule="auto"/>
              <w:ind w:left="720" w:hanging="360"/>
              <w:rPr>
                <w:sz w:val="20"/>
                <w:szCs w:val="20"/>
              </w:rPr>
            </w:pPr>
            <w:r w:rsidDel="00000000" w:rsidR="00000000" w:rsidRPr="00000000">
              <w:rPr>
                <w:sz w:val="20"/>
                <w:szCs w:val="20"/>
                <w:rtl w:val="0"/>
              </w:rPr>
              <w:t xml:space="preserve">Compare the painful knee to the asymptomatic knee</w:t>
            </w:r>
          </w:p>
          <w:p w:rsidR="00000000" w:rsidDel="00000000" w:rsidP="00000000" w:rsidRDefault="00000000" w:rsidRPr="00000000" w14:paraId="00001B1D">
            <w:pPr>
              <w:widowControl w:val="0"/>
              <w:numPr>
                <w:ilvl w:val="0"/>
                <w:numId w:val="649"/>
              </w:numPr>
              <w:spacing w:line="240" w:lineRule="auto"/>
              <w:ind w:left="720" w:hanging="360"/>
              <w:rPr>
                <w:sz w:val="20"/>
                <w:szCs w:val="20"/>
                <w:shd w:fill="ff9900" w:val="clear"/>
              </w:rPr>
            </w:pPr>
            <w:r w:rsidDel="00000000" w:rsidR="00000000" w:rsidRPr="00000000">
              <w:rPr>
                <w:sz w:val="20"/>
                <w:szCs w:val="20"/>
                <w:shd w:fill="ff9900" w:val="clear"/>
                <w:rtl w:val="0"/>
              </w:rPr>
              <w:t xml:space="preserve">Look for pain, swelling,redness, discoloration and bruising, deformity </w:t>
            </w:r>
          </w:p>
          <w:p w:rsidR="00000000" w:rsidDel="00000000" w:rsidP="00000000" w:rsidRDefault="00000000" w:rsidRPr="00000000" w14:paraId="00001B1E">
            <w:pPr>
              <w:widowControl w:val="0"/>
              <w:numPr>
                <w:ilvl w:val="0"/>
                <w:numId w:val="649"/>
              </w:numPr>
              <w:spacing w:line="240" w:lineRule="auto"/>
              <w:ind w:left="720" w:hanging="360"/>
              <w:rPr>
                <w:sz w:val="20"/>
                <w:szCs w:val="20"/>
              </w:rPr>
            </w:pPr>
            <w:r w:rsidDel="00000000" w:rsidR="00000000" w:rsidRPr="00000000">
              <w:rPr>
                <w:sz w:val="20"/>
                <w:szCs w:val="20"/>
                <w:rtl w:val="0"/>
              </w:rPr>
              <w:t xml:space="preserve">Musculature should be symmetrical bilaterally</w:t>
            </w:r>
          </w:p>
          <w:p w:rsidR="00000000" w:rsidDel="00000000" w:rsidP="00000000" w:rsidRDefault="00000000" w:rsidRPr="00000000" w14:paraId="00001B1F">
            <w:pPr>
              <w:widowControl w:val="0"/>
              <w:numPr>
                <w:ilvl w:val="0"/>
                <w:numId w:val="649"/>
              </w:numPr>
              <w:spacing w:line="240" w:lineRule="auto"/>
              <w:ind w:left="720" w:hanging="360"/>
              <w:rPr>
                <w:sz w:val="20"/>
                <w:szCs w:val="20"/>
              </w:rPr>
            </w:pPr>
            <w:r w:rsidDel="00000000" w:rsidR="00000000" w:rsidRPr="00000000">
              <w:rPr>
                <w:sz w:val="20"/>
                <w:szCs w:val="20"/>
                <w:rtl w:val="0"/>
              </w:rPr>
              <w:t xml:space="preserve">Evaluate the vastus medialis obliquus muscle of the quadriceps for atrophy</w:t>
            </w:r>
          </w:p>
          <w:p w:rsidR="00000000" w:rsidDel="00000000" w:rsidP="00000000" w:rsidRDefault="00000000" w:rsidRPr="00000000" w14:paraId="00001B20">
            <w:pPr>
              <w:widowControl w:val="0"/>
              <w:numPr>
                <w:ilvl w:val="0"/>
                <w:numId w:val="649"/>
              </w:numPr>
              <w:spacing w:line="240" w:lineRule="auto"/>
              <w:ind w:left="720" w:hanging="360"/>
              <w:rPr>
                <w:sz w:val="20"/>
                <w:szCs w:val="20"/>
              </w:rPr>
            </w:pPr>
            <w:r w:rsidDel="00000000" w:rsidR="00000000" w:rsidRPr="00000000">
              <w:rPr>
                <w:sz w:val="20"/>
                <w:szCs w:val="20"/>
                <w:rtl w:val="0"/>
              </w:rPr>
              <w:t xml:space="preserve">Palpate the knee</w:t>
            </w:r>
          </w:p>
          <w:p w:rsidR="00000000" w:rsidDel="00000000" w:rsidP="00000000" w:rsidRDefault="00000000" w:rsidRPr="00000000" w14:paraId="00001B21">
            <w:pPr>
              <w:widowControl w:val="0"/>
              <w:numPr>
                <w:ilvl w:val="1"/>
                <w:numId w:val="649"/>
              </w:numPr>
              <w:spacing w:line="240" w:lineRule="auto"/>
              <w:ind w:left="1440" w:hanging="360"/>
              <w:rPr>
                <w:sz w:val="20"/>
                <w:szCs w:val="20"/>
              </w:rPr>
            </w:pPr>
            <w:r w:rsidDel="00000000" w:rsidR="00000000" w:rsidRPr="00000000">
              <w:rPr>
                <w:sz w:val="20"/>
                <w:szCs w:val="20"/>
                <w:rtl w:val="0"/>
              </w:rPr>
              <w:t xml:space="preserve">Check for tenderness at the patella, the tibial tubercle, the patellar tendon, the quadriceps tendon, the anterolateral and anteromedial joining, medial joint line, and lateral joint line </w:t>
            </w:r>
          </w:p>
          <w:p w:rsidR="00000000" w:rsidDel="00000000" w:rsidP="00000000" w:rsidRDefault="00000000" w:rsidRPr="00000000" w14:paraId="00001B22">
            <w:pPr>
              <w:widowControl w:val="0"/>
              <w:numPr>
                <w:ilvl w:val="0"/>
                <w:numId w:val="649"/>
              </w:numPr>
              <w:spacing w:line="240" w:lineRule="auto"/>
              <w:ind w:left="720" w:hanging="360"/>
              <w:rPr>
                <w:sz w:val="20"/>
                <w:szCs w:val="20"/>
              </w:rPr>
            </w:pPr>
            <w:r w:rsidDel="00000000" w:rsidR="00000000" w:rsidRPr="00000000">
              <w:rPr>
                <w:sz w:val="20"/>
                <w:szCs w:val="20"/>
                <w:rtl w:val="0"/>
              </w:rPr>
              <w:t xml:space="preserve">Assess ROM</w:t>
            </w:r>
          </w:p>
          <w:p w:rsidR="00000000" w:rsidDel="00000000" w:rsidP="00000000" w:rsidRDefault="00000000" w:rsidRPr="00000000" w14:paraId="00001B23">
            <w:pPr>
              <w:widowControl w:val="0"/>
              <w:numPr>
                <w:ilvl w:val="1"/>
                <w:numId w:val="649"/>
              </w:numPr>
              <w:spacing w:line="240" w:lineRule="auto"/>
              <w:ind w:left="1440" w:hanging="360"/>
              <w:rPr>
                <w:sz w:val="20"/>
                <w:szCs w:val="20"/>
              </w:rPr>
            </w:pPr>
            <w:r w:rsidDel="00000000" w:rsidR="00000000" w:rsidRPr="00000000">
              <w:rPr>
                <w:sz w:val="20"/>
                <w:szCs w:val="20"/>
                <w:rtl w:val="0"/>
              </w:rPr>
              <w:t xml:space="preserve">Extend and flex the knee as far as possible </w:t>
            </w:r>
          </w:p>
          <w:p w:rsidR="00000000" w:rsidDel="00000000" w:rsidP="00000000" w:rsidRDefault="00000000" w:rsidRPr="00000000" w14:paraId="00001B24">
            <w:pPr>
              <w:widowControl w:val="0"/>
              <w:spacing w:line="240" w:lineRule="auto"/>
              <w:rPr>
                <w:sz w:val="20"/>
                <w:szCs w:val="20"/>
              </w:rPr>
            </w:pPr>
            <w:r w:rsidDel="00000000" w:rsidR="00000000" w:rsidRPr="00000000">
              <w:rPr>
                <w:sz w:val="20"/>
                <w:szCs w:val="20"/>
                <w:rtl w:val="0"/>
              </w:rPr>
              <w:t xml:space="preserve">*Normal range of motion is extension to 0 degrees, and flexion to about 135 degrees</w:t>
            </w:r>
          </w:p>
        </w:tc>
      </w:tr>
      <w:tr>
        <w:trPr>
          <w:cantSplit w:val="0"/>
          <w:tblHeader w:val="0"/>
        </w:trPr>
        <w:tc>
          <w:tcPr/>
          <w:p w:rsidR="00000000" w:rsidDel="00000000" w:rsidP="00000000" w:rsidRDefault="00000000" w:rsidRPr="00000000" w14:paraId="00001B25">
            <w:pPr>
              <w:widowControl w:val="0"/>
              <w:spacing w:line="240" w:lineRule="auto"/>
              <w:rPr>
                <w:b w:val="1"/>
                <w:bCs w:val="1"/>
                <w:sz w:val="20"/>
                <w:szCs w:val="20"/>
              </w:rPr>
            </w:pPr>
            <w:r w:rsidDel="00000000" w:rsidR="00000000" w:rsidRPr="00000000">
              <w:rPr>
                <w:b w:val="1"/>
                <w:bCs w:val="1"/>
                <w:sz w:val="20"/>
                <w:szCs w:val="20"/>
                <w:rtl w:val="0"/>
              </w:rPr>
              <w:t xml:space="preserve">Diagnostic/</w:t>
            </w:r>
          </w:p>
          <w:p w:rsidR="00000000" w:rsidDel="00000000" w:rsidP="00000000" w:rsidRDefault="00000000" w:rsidRPr="00000000" w14:paraId="00001B26">
            <w:pPr>
              <w:widowControl w:val="0"/>
              <w:spacing w:line="240" w:lineRule="auto"/>
              <w:rPr>
                <w:b w:val="1"/>
                <w:bCs w:val="1"/>
                <w:sz w:val="20"/>
                <w:szCs w:val="20"/>
              </w:rPr>
            </w:pPr>
            <w:r w:rsidDel="00000000" w:rsidR="00000000" w:rsidRPr="00000000">
              <w:rPr>
                <w:b w:val="1"/>
                <w:bCs w:val="1"/>
                <w:sz w:val="20"/>
                <w:szCs w:val="20"/>
                <w:rtl w:val="0"/>
              </w:rPr>
              <w:t xml:space="preserve">Special Tests</w:t>
            </w:r>
          </w:p>
        </w:tc>
        <w:tc>
          <w:tcPr/>
          <w:p w:rsidR="00000000" w:rsidDel="00000000" w:rsidP="00000000" w:rsidRDefault="00000000" w:rsidRPr="00000000" w14:paraId="00001B27">
            <w:pPr>
              <w:widowControl w:val="0"/>
              <w:spacing w:line="240" w:lineRule="auto"/>
              <w:rPr>
                <w:sz w:val="20"/>
                <w:szCs w:val="20"/>
              </w:rPr>
            </w:pPr>
            <w:r w:rsidDel="00000000" w:rsidR="00000000" w:rsidRPr="00000000">
              <w:rPr>
                <w:sz w:val="20"/>
                <w:szCs w:val="20"/>
                <w:rtl w:val="0"/>
              </w:rPr>
              <w:t xml:space="preserve">Evaluate for effusion:</w:t>
            </w:r>
          </w:p>
          <w:p w:rsidR="00000000" w:rsidDel="00000000" w:rsidP="00000000" w:rsidRDefault="00000000" w:rsidRPr="00000000" w14:paraId="00001B28">
            <w:pPr>
              <w:widowControl w:val="0"/>
              <w:numPr>
                <w:ilvl w:val="0"/>
                <w:numId w:val="88"/>
              </w:numPr>
              <w:spacing w:line="240" w:lineRule="auto"/>
              <w:ind w:left="720" w:hanging="360"/>
              <w:rPr>
                <w:sz w:val="20"/>
                <w:szCs w:val="20"/>
              </w:rPr>
            </w:pPr>
            <w:r w:rsidDel="00000000" w:rsidR="00000000" w:rsidRPr="00000000">
              <w:rPr>
                <w:sz w:val="20"/>
                <w:szCs w:val="20"/>
                <w:rtl w:val="0"/>
              </w:rPr>
              <w:t xml:space="preserve">Milk to suprapatellar pouch when the patient is lying flat</w:t>
            </w:r>
          </w:p>
          <w:p w:rsidR="00000000" w:rsidDel="00000000" w:rsidP="00000000" w:rsidRDefault="00000000" w:rsidRPr="00000000" w14:paraId="00001B29">
            <w:pPr>
              <w:widowControl w:val="0"/>
              <w:spacing w:line="240" w:lineRule="auto"/>
              <w:rPr>
                <w:sz w:val="20"/>
                <w:szCs w:val="20"/>
              </w:rPr>
            </w:pPr>
            <w:r w:rsidDel="00000000" w:rsidR="00000000" w:rsidRPr="00000000">
              <w:rPr>
                <w:sz w:val="20"/>
                <w:szCs w:val="20"/>
                <w:rtl w:val="0"/>
              </w:rPr>
              <w:t xml:space="preserve">Patellofemoral tracking:</w:t>
            </w:r>
          </w:p>
          <w:p w:rsidR="00000000" w:rsidDel="00000000" w:rsidP="00000000" w:rsidRDefault="00000000" w:rsidRPr="00000000" w14:paraId="00001B2A">
            <w:pPr>
              <w:widowControl w:val="0"/>
              <w:numPr>
                <w:ilvl w:val="0"/>
                <w:numId w:val="1019"/>
              </w:numPr>
              <w:spacing w:line="240" w:lineRule="auto"/>
              <w:ind w:left="720" w:hanging="360"/>
              <w:rPr>
                <w:sz w:val="20"/>
                <w:szCs w:val="20"/>
              </w:rPr>
            </w:pPr>
            <w:r w:rsidDel="00000000" w:rsidR="00000000" w:rsidRPr="00000000">
              <w:rPr>
                <w:sz w:val="20"/>
                <w:szCs w:val="20"/>
                <w:rtl w:val="0"/>
              </w:rPr>
              <w:t xml:space="preserve">Assess for smooth motion while the patient contracts the quadriceps muscle </w:t>
            </w:r>
          </w:p>
          <w:p w:rsidR="00000000" w:rsidDel="00000000" w:rsidP="00000000" w:rsidRDefault="00000000" w:rsidRPr="00000000" w14:paraId="00001B2B">
            <w:pPr>
              <w:widowControl w:val="0"/>
              <w:numPr>
                <w:ilvl w:val="0"/>
                <w:numId w:val="1019"/>
              </w:numPr>
              <w:spacing w:line="240" w:lineRule="auto"/>
              <w:ind w:left="720" w:hanging="360"/>
              <w:rPr>
                <w:sz w:val="20"/>
                <w:szCs w:val="20"/>
              </w:rPr>
            </w:pPr>
            <w:r w:rsidDel="00000000" w:rsidR="00000000" w:rsidRPr="00000000">
              <w:rPr>
                <w:sz w:val="20"/>
                <w:szCs w:val="20"/>
                <w:rtl w:val="0"/>
              </w:rPr>
              <w:t xml:space="preserve">Note any crepitus </w:t>
            </w:r>
          </w:p>
          <w:p w:rsidR="00000000" w:rsidDel="00000000" w:rsidP="00000000" w:rsidRDefault="00000000" w:rsidRPr="00000000" w14:paraId="00001B2C">
            <w:pPr>
              <w:widowControl w:val="0"/>
              <w:spacing w:line="240" w:lineRule="auto"/>
              <w:rPr>
                <w:sz w:val="20"/>
                <w:szCs w:val="20"/>
              </w:rPr>
            </w:pPr>
            <w:r w:rsidDel="00000000" w:rsidR="00000000" w:rsidRPr="00000000">
              <w:rPr>
                <w:sz w:val="20"/>
                <w:szCs w:val="20"/>
                <w:rtl w:val="0"/>
              </w:rPr>
              <w:t xml:space="preserve">Assess the Q-angle:</w:t>
            </w:r>
          </w:p>
          <w:p w:rsidR="00000000" w:rsidDel="00000000" w:rsidP="00000000" w:rsidRDefault="00000000" w:rsidRPr="00000000" w14:paraId="00001B2D">
            <w:pPr>
              <w:widowControl w:val="0"/>
              <w:numPr>
                <w:ilvl w:val="0"/>
                <w:numId w:val="426"/>
              </w:numPr>
              <w:spacing w:line="240" w:lineRule="auto"/>
              <w:ind w:left="720" w:hanging="360"/>
              <w:rPr>
                <w:sz w:val="20"/>
                <w:szCs w:val="20"/>
              </w:rPr>
            </w:pPr>
            <w:r w:rsidDel="00000000" w:rsidR="00000000" w:rsidRPr="00000000">
              <w:rPr>
                <w:sz w:val="20"/>
                <w:szCs w:val="20"/>
                <w:rtl w:val="0"/>
              </w:rPr>
              <w:t xml:space="preserve">Draw one line from the anterior superior iliac spine through the centre of the patella, through the tibial tuberosity</w:t>
            </w:r>
          </w:p>
          <w:p w:rsidR="00000000" w:rsidDel="00000000" w:rsidP="00000000" w:rsidRDefault="00000000" w:rsidRPr="00000000" w14:paraId="00001B2E">
            <w:pPr>
              <w:widowControl w:val="0"/>
              <w:numPr>
                <w:ilvl w:val="0"/>
                <w:numId w:val="426"/>
              </w:numPr>
              <w:spacing w:line="240" w:lineRule="auto"/>
              <w:ind w:left="720" w:hanging="360"/>
              <w:rPr>
                <w:sz w:val="20"/>
                <w:szCs w:val="20"/>
              </w:rPr>
            </w:pPr>
            <w:r w:rsidDel="00000000" w:rsidR="00000000" w:rsidRPr="00000000">
              <w:rPr>
                <w:sz w:val="20"/>
                <w:szCs w:val="20"/>
                <w:rtl w:val="0"/>
              </w:rPr>
              <w:t xml:space="preserve">&gt;15 degrees is a predisposing factor for subluxation</w:t>
            </w:r>
          </w:p>
          <w:p w:rsidR="00000000" w:rsidDel="00000000" w:rsidP="00000000" w:rsidRDefault="00000000" w:rsidRPr="00000000" w14:paraId="00001B2F">
            <w:pPr>
              <w:widowControl w:val="0"/>
              <w:spacing w:line="240" w:lineRule="auto"/>
              <w:rPr>
                <w:sz w:val="20"/>
                <w:szCs w:val="20"/>
                <w:highlight w:val="yellow"/>
              </w:rPr>
            </w:pPr>
            <w:r w:rsidDel="00000000" w:rsidR="00000000" w:rsidRPr="00000000">
              <w:rPr>
                <w:sz w:val="20"/>
                <w:szCs w:val="20"/>
                <w:highlight w:val="yellow"/>
                <w:rtl w:val="0"/>
              </w:rPr>
              <w:t xml:space="preserve">Patellar apprehension test:</w:t>
            </w:r>
          </w:p>
          <w:p w:rsidR="00000000" w:rsidDel="00000000" w:rsidP="00000000" w:rsidRDefault="00000000" w:rsidRPr="00000000" w14:paraId="00001B30">
            <w:pPr>
              <w:widowControl w:val="0"/>
              <w:numPr>
                <w:ilvl w:val="0"/>
                <w:numId w:val="711"/>
              </w:numPr>
              <w:spacing w:line="240" w:lineRule="auto"/>
              <w:ind w:left="720" w:hanging="360"/>
              <w:rPr>
                <w:sz w:val="20"/>
                <w:szCs w:val="20"/>
              </w:rPr>
            </w:pPr>
            <w:r w:rsidDel="00000000" w:rsidR="00000000" w:rsidRPr="00000000">
              <w:rPr>
                <w:sz w:val="20"/>
                <w:szCs w:val="20"/>
                <w:rtl w:val="0"/>
              </w:rPr>
              <w:t xml:space="preserve">Attempting to sublux the patella laterally</w:t>
            </w:r>
          </w:p>
          <w:p w:rsidR="00000000" w:rsidDel="00000000" w:rsidP="00000000" w:rsidRDefault="00000000" w:rsidRPr="00000000" w14:paraId="00001B31">
            <w:pPr>
              <w:widowControl w:val="0"/>
              <w:numPr>
                <w:ilvl w:val="1"/>
                <w:numId w:val="711"/>
              </w:numPr>
              <w:spacing w:line="240" w:lineRule="auto"/>
              <w:ind w:left="1440" w:hanging="360"/>
              <w:rPr>
                <w:sz w:val="20"/>
                <w:szCs w:val="20"/>
              </w:rPr>
            </w:pPr>
            <w:r w:rsidDel="00000000" w:rsidR="00000000" w:rsidRPr="00000000">
              <w:rPr>
                <w:sz w:val="20"/>
                <w:szCs w:val="20"/>
                <w:rtl w:val="0"/>
              </w:rPr>
              <w:t xml:space="preserve">If there is pain, it is indicative of patellar subluxation</w:t>
            </w:r>
          </w:p>
        </w:tc>
      </w:tr>
      <w:tr>
        <w:trPr>
          <w:cantSplit w:val="0"/>
          <w:tblHeader w:val="0"/>
        </w:trPr>
        <w:tc>
          <w:tcPr/>
          <w:p w:rsidR="00000000" w:rsidDel="00000000" w:rsidP="00000000" w:rsidRDefault="00000000" w:rsidRPr="00000000" w14:paraId="00001B32">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p w:rsidR="00000000" w:rsidDel="00000000" w:rsidP="00000000" w:rsidRDefault="00000000" w:rsidRPr="00000000" w14:paraId="00001B33">
            <w:pPr>
              <w:widowControl w:val="0"/>
              <w:spacing w:line="240" w:lineRule="auto"/>
              <w:rPr>
                <w:sz w:val="20"/>
                <w:szCs w:val="20"/>
              </w:rPr>
            </w:pPr>
            <w:r w:rsidDel="00000000" w:rsidR="00000000" w:rsidRPr="00000000">
              <w:rPr>
                <w:sz w:val="20"/>
                <w:szCs w:val="20"/>
                <w:rtl w:val="0"/>
              </w:rPr>
              <w:t xml:space="preserve">Hemarthrosis with joint arthrocentesis may indicate a tear of the ACL, a fracture or an acute tear of the meniscus. Osteochondral fracture will also have fat globules present</w:t>
            </w:r>
          </w:p>
        </w:tc>
      </w:tr>
      <w:tr>
        <w:trPr>
          <w:cantSplit w:val="0"/>
          <w:tblHeader w:val="0"/>
        </w:trPr>
        <w:tc>
          <w:tcPr/>
          <w:p w:rsidR="00000000" w:rsidDel="00000000" w:rsidP="00000000" w:rsidRDefault="00000000" w:rsidRPr="00000000" w14:paraId="00001B34">
            <w:pPr>
              <w:widowControl w:val="0"/>
              <w:spacing w:line="240" w:lineRule="auto"/>
              <w:rPr>
                <w:b w:val="1"/>
                <w:bCs w:val="1"/>
                <w:sz w:val="20"/>
                <w:szCs w:val="20"/>
              </w:rPr>
            </w:pPr>
            <w:r w:rsidDel="00000000" w:rsidR="00000000" w:rsidRPr="00000000">
              <w:rPr>
                <w:b w:val="1"/>
                <w:bCs w:val="1"/>
                <w:sz w:val="20"/>
                <w:szCs w:val="20"/>
                <w:rtl w:val="0"/>
              </w:rPr>
              <w:t xml:space="preserve">Differential Diagnosis </w:t>
            </w:r>
          </w:p>
        </w:tc>
        <w:tc>
          <w:tcPr/>
          <w:p w:rsidR="00000000" w:rsidDel="00000000" w:rsidP="00000000" w:rsidRDefault="00000000" w:rsidRPr="00000000" w14:paraId="00001B35">
            <w:pPr>
              <w:widowControl w:val="0"/>
              <w:spacing w:line="240" w:lineRule="auto"/>
              <w:rPr>
                <w:sz w:val="20"/>
                <w:szCs w:val="20"/>
              </w:rPr>
            </w:pPr>
            <w:r w:rsidDel="00000000" w:rsidR="00000000" w:rsidRPr="00000000">
              <w:rPr>
                <w:sz w:val="20"/>
                <w:szCs w:val="20"/>
                <w:rtl w:val="0"/>
              </w:rPr>
              <w:t xml:space="preserve">Fracture, dislocation, septic arthritis, infected bursitis, inflammation, tumor, nonspecific knee pain</w:t>
            </w:r>
          </w:p>
        </w:tc>
      </w:tr>
      <w:tr>
        <w:trPr>
          <w:cantSplit w:val="0"/>
          <w:tblHeader w:val="0"/>
        </w:trPr>
        <w:tc>
          <w:tcPr/>
          <w:p w:rsidR="00000000" w:rsidDel="00000000" w:rsidP="00000000" w:rsidRDefault="00000000" w:rsidRPr="00000000" w14:paraId="00001B36">
            <w:pPr>
              <w:widowControl w:val="0"/>
              <w:spacing w:line="240" w:lineRule="auto"/>
              <w:rPr>
                <w:b w:val="1"/>
                <w:bCs w:val="1"/>
                <w:sz w:val="20"/>
                <w:szCs w:val="20"/>
              </w:rPr>
            </w:pPr>
            <w:r w:rsidDel="00000000" w:rsidR="00000000" w:rsidRPr="00000000">
              <w:rPr>
                <w:b w:val="1"/>
                <w:bCs w:val="1"/>
                <w:sz w:val="20"/>
                <w:szCs w:val="20"/>
                <w:rtl w:val="0"/>
              </w:rPr>
              <w:t xml:space="preserve">Diagnostics:</w:t>
            </w:r>
          </w:p>
          <w:p w:rsidR="00000000" w:rsidDel="00000000" w:rsidP="00000000" w:rsidRDefault="00000000" w:rsidRPr="00000000" w14:paraId="00001B37">
            <w:pPr>
              <w:widowControl w:val="0"/>
              <w:spacing w:line="240" w:lineRule="auto"/>
              <w:rPr>
                <w:b w:val="1"/>
                <w:bCs w:val="1"/>
                <w:sz w:val="20"/>
                <w:szCs w:val="20"/>
              </w:rPr>
            </w:pPr>
            <w:r w:rsidDel="00000000" w:rsidR="00000000" w:rsidRPr="00000000">
              <w:rPr>
                <w:b w:val="1"/>
                <w:bCs w:val="1"/>
                <w:sz w:val="20"/>
                <w:szCs w:val="20"/>
                <w:rtl w:val="0"/>
              </w:rPr>
              <w:t xml:space="preserve">Labs &amp; Imaging</w:t>
            </w:r>
          </w:p>
        </w:tc>
        <w:tc>
          <w:tcPr/>
          <w:p w:rsidR="00000000" w:rsidDel="00000000" w:rsidP="00000000" w:rsidRDefault="00000000" w:rsidRPr="00000000" w14:paraId="00001B38">
            <w:pPr>
              <w:widowControl w:val="0"/>
              <w:spacing w:line="240" w:lineRule="auto"/>
              <w:rPr>
                <w:i w:val="1"/>
                <w:iCs w:val="1"/>
                <w:sz w:val="20"/>
                <w:szCs w:val="20"/>
              </w:rPr>
            </w:pPr>
            <w:r w:rsidDel="00000000" w:rsidR="00000000" w:rsidRPr="00000000">
              <w:rPr>
                <w:i w:val="1"/>
                <w:iCs w:val="1"/>
                <w:sz w:val="20"/>
                <w:szCs w:val="20"/>
                <w:rtl w:val="0"/>
              </w:rPr>
              <w:t xml:space="preserve">Labs</w:t>
            </w:r>
          </w:p>
          <w:p w:rsidR="00000000" w:rsidDel="00000000" w:rsidP="00000000" w:rsidRDefault="00000000" w:rsidRPr="00000000" w14:paraId="00001B39">
            <w:pPr>
              <w:widowControl w:val="0"/>
              <w:numPr>
                <w:ilvl w:val="0"/>
                <w:numId w:val="774"/>
              </w:numPr>
              <w:spacing w:line="240" w:lineRule="auto"/>
              <w:ind w:left="720" w:hanging="360"/>
              <w:rPr>
                <w:sz w:val="20"/>
                <w:szCs w:val="20"/>
              </w:rPr>
            </w:pPr>
            <w:r w:rsidDel="00000000" w:rsidR="00000000" w:rsidRPr="00000000">
              <w:rPr>
                <w:sz w:val="20"/>
                <w:szCs w:val="20"/>
                <w:rtl w:val="0"/>
              </w:rPr>
              <w:t xml:space="preserve">If there is warmth, exquisite tenderness, painful effusion, and marked pain with even slight ROM, consider septic arthritis or acute inflammatory arthropathy</w:t>
            </w:r>
          </w:p>
          <w:p w:rsidR="00000000" w:rsidDel="00000000" w:rsidP="00000000" w:rsidRDefault="00000000" w:rsidRPr="00000000" w14:paraId="00001B3A">
            <w:pPr>
              <w:widowControl w:val="0"/>
              <w:numPr>
                <w:ilvl w:val="1"/>
                <w:numId w:val="774"/>
              </w:numPr>
              <w:spacing w:line="240" w:lineRule="auto"/>
              <w:ind w:left="1440" w:hanging="360"/>
              <w:rPr>
                <w:sz w:val="20"/>
                <w:szCs w:val="20"/>
              </w:rPr>
            </w:pPr>
            <w:r w:rsidDel="00000000" w:rsidR="00000000" w:rsidRPr="00000000">
              <w:rPr>
                <w:sz w:val="20"/>
                <w:szCs w:val="20"/>
                <w:rtl w:val="0"/>
              </w:rPr>
              <w:t xml:space="preserve">CBCD, ESR</w:t>
            </w:r>
          </w:p>
          <w:p w:rsidR="00000000" w:rsidDel="00000000" w:rsidP="00000000" w:rsidRDefault="00000000" w:rsidRPr="00000000" w14:paraId="00001B3B">
            <w:pPr>
              <w:widowControl w:val="0"/>
              <w:numPr>
                <w:ilvl w:val="1"/>
                <w:numId w:val="774"/>
              </w:numPr>
              <w:spacing w:line="240" w:lineRule="auto"/>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Arthrocentesis→ measure glucose, protein, bacterial culture, crystals</w:t>
            </w:r>
          </w:p>
          <w:p w:rsidR="00000000" w:rsidDel="00000000" w:rsidP="00000000" w:rsidRDefault="00000000" w:rsidRPr="00000000" w14:paraId="00001B3C">
            <w:pPr>
              <w:widowControl w:val="0"/>
              <w:spacing w:line="240" w:lineRule="auto"/>
              <w:rPr>
                <w:i w:val="1"/>
                <w:iCs w:val="1"/>
                <w:sz w:val="20"/>
                <w:szCs w:val="20"/>
              </w:rPr>
            </w:pPr>
            <w:r w:rsidDel="00000000" w:rsidR="00000000" w:rsidRPr="00000000">
              <w:rPr>
                <w:i w:val="1"/>
                <w:iCs w:val="1"/>
                <w:sz w:val="20"/>
                <w:szCs w:val="20"/>
                <w:rtl w:val="0"/>
              </w:rPr>
              <w:t xml:space="preserve">Diagnostic tests and/or Imaging</w:t>
            </w:r>
          </w:p>
          <w:p w:rsidR="00000000" w:rsidDel="00000000" w:rsidP="00000000" w:rsidRDefault="00000000" w:rsidRPr="00000000" w14:paraId="00001B3D">
            <w:pPr>
              <w:widowControl w:val="0"/>
              <w:numPr>
                <w:ilvl w:val="0"/>
                <w:numId w:val="725"/>
              </w:numPr>
              <w:spacing w:line="240" w:lineRule="auto"/>
              <w:ind w:left="720" w:hanging="360"/>
              <w:rPr>
                <w:sz w:val="20"/>
                <w:szCs w:val="20"/>
              </w:rPr>
            </w:pPr>
            <w:r w:rsidDel="00000000" w:rsidR="00000000" w:rsidRPr="00000000">
              <w:rPr>
                <w:sz w:val="20"/>
                <w:szCs w:val="20"/>
                <w:rtl w:val="0"/>
              </w:rPr>
              <w:t xml:space="preserve">If doing an x-ray, 3 views are sufficient</w:t>
            </w:r>
          </w:p>
          <w:p w:rsidR="00000000" w:rsidDel="00000000" w:rsidP="00000000" w:rsidRDefault="00000000" w:rsidRPr="00000000" w14:paraId="00001B3E">
            <w:pPr>
              <w:widowControl w:val="0"/>
              <w:numPr>
                <w:ilvl w:val="1"/>
                <w:numId w:val="725"/>
              </w:numPr>
              <w:spacing w:line="240" w:lineRule="auto"/>
              <w:ind w:left="1440" w:hanging="360"/>
              <w:rPr>
                <w:sz w:val="20"/>
                <w:szCs w:val="20"/>
              </w:rPr>
            </w:pPr>
            <w:r w:rsidDel="00000000" w:rsidR="00000000" w:rsidRPr="00000000">
              <w:rPr>
                <w:sz w:val="20"/>
                <w:szCs w:val="20"/>
                <w:rtl w:val="0"/>
              </w:rPr>
              <w:t xml:space="preserve">Anteroposterior view, lateral view, and Merchant’s view (assesses the patellofemoral joint)</w:t>
            </w:r>
          </w:p>
          <w:p w:rsidR="00000000" w:rsidDel="00000000" w:rsidP="00000000" w:rsidRDefault="00000000" w:rsidRPr="00000000" w14:paraId="00001B3F">
            <w:pPr>
              <w:widowControl w:val="0"/>
              <w:numPr>
                <w:ilvl w:val="1"/>
                <w:numId w:val="725"/>
              </w:numPr>
              <w:spacing w:line="240" w:lineRule="auto"/>
              <w:ind w:left="1440" w:hanging="360"/>
              <w:rPr>
                <w:sz w:val="20"/>
                <w:szCs w:val="20"/>
              </w:rPr>
            </w:pPr>
            <w:r w:rsidDel="00000000" w:rsidR="00000000" w:rsidRPr="00000000">
              <w:rPr>
                <w:sz w:val="20"/>
                <w:szCs w:val="20"/>
                <w:rtl w:val="0"/>
              </w:rPr>
              <w:t xml:space="preserve">Add notch or tunnel view in teenage patients with chronic knee pain or recurrent effusion</w:t>
            </w:r>
          </w:p>
          <w:p w:rsidR="00000000" w:rsidDel="00000000" w:rsidP="00000000" w:rsidRDefault="00000000" w:rsidRPr="00000000" w14:paraId="00001B40">
            <w:pPr>
              <w:widowControl w:val="0"/>
              <w:numPr>
                <w:ilvl w:val="2"/>
                <w:numId w:val="725"/>
              </w:numPr>
              <w:spacing w:line="240" w:lineRule="auto"/>
              <w:ind w:left="2160" w:hanging="360"/>
              <w:rPr>
                <w:sz w:val="20"/>
                <w:szCs w:val="20"/>
              </w:rPr>
            </w:pPr>
            <w:r w:rsidDel="00000000" w:rsidR="00000000" w:rsidRPr="00000000">
              <w:rPr>
                <w:sz w:val="20"/>
                <w:szCs w:val="20"/>
                <w:rtl w:val="0"/>
              </w:rPr>
              <w:t xml:space="preserve">Do the posterolateral view with the knee 40-50 degrees flexed to detect radiolucencies of the femoral condyles that would indicate osteochondritis dessicans </w:t>
            </w:r>
          </w:p>
        </w:tc>
      </w:tr>
      <w:tr>
        <w:trPr>
          <w:cantSplit w:val="0"/>
          <w:tblHeader w:val="0"/>
        </w:trPr>
        <w:tc>
          <w:tcPr/>
          <w:p w:rsidR="00000000" w:rsidDel="00000000" w:rsidP="00000000" w:rsidRDefault="00000000" w:rsidRPr="00000000" w14:paraId="00001B41">
            <w:pPr>
              <w:widowControl w:val="0"/>
              <w:spacing w:line="240" w:lineRule="auto"/>
              <w:rPr>
                <w:b w:val="1"/>
                <w:bCs w:val="1"/>
                <w:sz w:val="20"/>
                <w:szCs w:val="20"/>
              </w:rPr>
            </w:pPr>
            <w:r w:rsidDel="00000000" w:rsidR="00000000" w:rsidRPr="00000000">
              <w:rPr>
                <w:b w:val="1"/>
                <w:bCs w:val="1"/>
                <w:sz w:val="20"/>
                <w:szCs w:val="20"/>
                <w:rtl w:val="0"/>
              </w:rPr>
              <w:t xml:space="preserve">Treatment/ Management</w:t>
            </w:r>
          </w:p>
        </w:tc>
        <w:tc>
          <w:tcPr/>
          <w:p w:rsidR="00000000" w:rsidDel="00000000" w:rsidP="00000000" w:rsidRDefault="00000000" w:rsidRPr="00000000" w14:paraId="00001B42">
            <w:pPr>
              <w:widowControl w:val="0"/>
              <w:spacing w:line="240" w:lineRule="auto"/>
              <w:rPr>
                <w:b w:val="1"/>
                <w:bCs w:val="1"/>
                <w:sz w:val="20"/>
                <w:szCs w:val="20"/>
              </w:rPr>
            </w:pPr>
            <w:r w:rsidDel="00000000" w:rsidR="00000000" w:rsidRPr="00000000">
              <w:rPr>
                <w:b w:val="1"/>
                <w:bCs w:val="1"/>
                <w:sz w:val="20"/>
                <w:szCs w:val="20"/>
                <w:rtl w:val="0"/>
              </w:rPr>
              <w:t xml:space="preserve">Counseling/Education </w:t>
            </w:r>
          </w:p>
          <w:p w:rsidR="00000000" w:rsidDel="00000000" w:rsidP="00000000" w:rsidRDefault="00000000" w:rsidRPr="00000000" w14:paraId="00001B43">
            <w:pPr>
              <w:widowControl w:val="0"/>
              <w:numPr>
                <w:ilvl w:val="1"/>
                <w:numId w:val="878"/>
              </w:numPr>
              <w:spacing w:line="240" w:lineRule="auto"/>
              <w:ind w:left="900" w:hanging="360"/>
              <w:rPr>
                <w:sz w:val="20"/>
                <w:szCs w:val="20"/>
              </w:rPr>
            </w:pPr>
            <w:r w:rsidDel="00000000" w:rsidR="00000000" w:rsidRPr="00000000">
              <w:rPr>
                <w:rtl w:val="0"/>
              </w:rPr>
            </w:r>
          </w:p>
          <w:p w:rsidR="00000000" w:rsidDel="00000000" w:rsidP="00000000" w:rsidRDefault="00000000" w:rsidRPr="00000000" w14:paraId="00001B44">
            <w:pPr>
              <w:widowControl w:val="0"/>
              <w:spacing w:line="240" w:lineRule="auto"/>
              <w:rPr>
                <w:b w:val="1"/>
                <w:bCs w:val="1"/>
                <w:sz w:val="20"/>
                <w:szCs w:val="20"/>
              </w:rPr>
            </w:pPr>
            <w:r w:rsidDel="00000000" w:rsidR="00000000" w:rsidRPr="00000000">
              <w:rPr>
                <w:b w:val="1"/>
                <w:bCs w:val="1"/>
                <w:sz w:val="20"/>
                <w:szCs w:val="20"/>
                <w:rtl w:val="0"/>
              </w:rPr>
              <w:t xml:space="preserve">Complementary Therapies (non-pharmacological)</w:t>
            </w:r>
          </w:p>
          <w:p w:rsidR="00000000" w:rsidDel="00000000" w:rsidP="00000000" w:rsidRDefault="00000000" w:rsidRPr="00000000" w14:paraId="00001B45">
            <w:pPr>
              <w:widowControl w:val="0"/>
              <w:numPr>
                <w:ilvl w:val="0"/>
                <w:numId w:val="1114"/>
              </w:numPr>
              <w:spacing w:line="240" w:lineRule="auto"/>
              <w:ind w:left="720" w:hanging="360"/>
              <w:rPr>
                <w:sz w:val="20"/>
                <w:szCs w:val="20"/>
              </w:rPr>
            </w:pPr>
            <w:r w:rsidDel="00000000" w:rsidR="00000000" w:rsidRPr="00000000">
              <w:rPr>
                <w:sz w:val="20"/>
                <w:szCs w:val="20"/>
                <w:rtl w:val="0"/>
              </w:rPr>
              <w:t xml:space="preserve">RICE (rest, ice, compression, elevation)</w:t>
            </w:r>
          </w:p>
        </w:tc>
      </w:tr>
      <w:tr>
        <w:trPr>
          <w:cantSplit w:val="0"/>
          <w:tblHeader w:val="0"/>
        </w:trPr>
        <w:tc>
          <w:tcPr/>
          <w:p w:rsidR="00000000" w:rsidDel="00000000" w:rsidP="00000000" w:rsidRDefault="00000000" w:rsidRPr="00000000" w14:paraId="00001B46">
            <w:pPr>
              <w:widowControl w:val="0"/>
              <w:spacing w:line="240" w:lineRule="auto"/>
              <w:rPr>
                <w:b w:val="1"/>
                <w:bCs w:val="1"/>
                <w:sz w:val="20"/>
                <w:szCs w:val="20"/>
              </w:rPr>
            </w:pPr>
            <w:r w:rsidDel="00000000" w:rsidR="00000000" w:rsidRPr="00000000">
              <w:rPr>
                <w:b w:val="1"/>
                <w:bCs w:val="1"/>
                <w:sz w:val="20"/>
                <w:szCs w:val="20"/>
                <w:rtl w:val="0"/>
              </w:rPr>
              <w:t xml:space="preserve">Medical management</w:t>
            </w:r>
          </w:p>
        </w:tc>
        <w:tc>
          <w:tcPr/>
          <w:p w:rsidR="00000000" w:rsidDel="00000000" w:rsidP="00000000" w:rsidRDefault="00000000" w:rsidRPr="00000000" w14:paraId="00001B47">
            <w:pPr>
              <w:widowControl w:val="0"/>
              <w:spacing w:line="240" w:lineRule="auto"/>
              <w:rPr>
                <w:sz w:val="20"/>
                <w:szCs w:val="20"/>
              </w:rPr>
            </w:pPr>
            <w:r w:rsidDel="00000000" w:rsidR="00000000" w:rsidRPr="00000000">
              <w:rPr>
                <w:sz w:val="20"/>
                <w:szCs w:val="20"/>
                <w:rtl w:val="0"/>
              </w:rPr>
              <w:t xml:space="preserve">Tears to the red zone (the outer ⅓) may heal on their own due to a rich blood supply</w:t>
            </w:r>
          </w:p>
          <w:p w:rsidR="00000000" w:rsidDel="00000000" w:rsidP="00000000" w:rsidRDefault="00000000" w:rsidRPr="00000000" w14:paraId="00001B48">
            <w:pPr>
              <w:widowControl w:val="0"/>
              <w:numPr>
                <w:ilvl w:val="0"/>
                <w:numId w:val="1043"/>
              </w:numPr>
              <w:spacing w:line="240" w:lineRule="auto"/>
              <w:ind w:left="720" w:hanging="360"/>
              <w:rPr>
                <w:sz w:val="20"/>
                <w:szCs w:val="20"/>
              </w:rPr>
            </w:pPr>
            <w:r w:rsidDel="00000000" w:rsidR="00000000" w:rsidRPr="00000000">
              <w:rPr>
                <w:sz w:val="20"/>
                <w:szCs w:val="20"/>
                <w:rtl w:val="0"/>
              </w:rPr>
              <w:t xml:space="preserve">E.g., a longitudinal tear</w:t>
            </w:r>
          </w:p>
          <w:p w:rsidR="00000000" w:rsidDel="00000000" w:rsidP="00000000" w:rsidRDefault="00000000" w:rsidRPr="00000000" w14:paraId="00001B49">
            <w:pPr>
              <w:widowControl w:val="0"/>
              <w:spacing w:line="240" w:lineRule="auto"/>
              <w:rPr>
                <w:sz w:val="20"/>
                <w:szCs w:val="20"/>
              </w:rPr>
            </w:pPr>
            <w:r w:rsidDel="00000000" w:rsidR="00000000" w:rsidRPr="00000000">
              <w:rPr>
                <w:sz w:val="20"/>
                <w:szCs w:val="20"/>
                <w:rtl w:val="0"/>
              </w:rPr>
              <w:t xml:space="preserve">Inner ⅔ is harder to heal, less blood supply</w:t>
            </w:r>
          </w:p>
          <w:p w:rsidR="00000000" w:rsidDel="00000000" w:rsidP="00000000" w:rsidRDefault="00000000" w:rsidRPr="00000000" w14:paraId="00001B4A">
            <w:pPr>
              <w:widowControl w:val="0"/>
              <w:spacing w:line="240" w:lineRule="auto"/>
              <w:rPr>
                <w:sz w:val="20"/>
                <w:szCs w:val="20"/>
              </w:rPr>
            </w:pPr>
            <w:r w:rsidDel="00000000" w:rsidR="00000000" w:rsidRPr="00000000">
              <w:rPr>
                <w:sz w:val="20"/>
                <w:szCs w:val="20"/>
                <w:rtl w:val="0"/>
              </w:rPr>
              <w:t xml:space="preserve">NSAIDs for pain and inflammation (ibuprofen, ASA, indomethacin)</w:t>
            </w:r>
          </w:p>
          <w:p w:rsidR="00000000" w:rsidDel="00000000" w:rsidP="00000000" w:rsidRDefault="00000000" w:rsidRPr="00000000" w14:paraId="00001B4B">
            <w:pPr>
              <w:widowControl w:val="0"/>
              <w:spacing w:line="240" w:lineRule="auto"/>
              <w:rPr>
                <w:sz w:val="20"/>
                <w:szCs w:val="20"/>
              </w:rPr>
            </w:pPr>
            <w:r w:rsidDel="00000000" w:rsidR="00000000" w:rsidRPr="00000000">
              <w:rPr>
                <w:sz w:val="20"/>
                <w:szCs w:val="20"/>
                <w:rtl w:val="0"/>
              </w:rPr>
              <w:t xml:space="preserve">Methylprednisolone acetate injections for symptoms that persist after 6-8 weeks</w:t>
            </w:r>
          </w:p>
        </w:tc>
      </w:tr>
      <w:tr>
        <w:trPr>
          <w:cantSplit w:val="0"/>
          <w:tblHeader w:val="0"/>
        </w:trPr>
        <w:tc>
          <w:tcPr/>
          <w:p w:rsidR="00000000" w:rsidDel="00000000" w:rsidP="00000000" w:rsidRDefault="00000000" w:rsidRPr="00000000" w14:paraId="00001B4C">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p w:rsidR="00000000" w:rsidDel="00000000" w:rsidP="00000000" w:rsidRDefault="00000000" w:rsidRPr="00000000" w14:paraId="00001B4D">
            <w:pPr>
              <w:widowControl w:val="0"/>
              <w:spacing w:line="240" w:lineRule="auto"/>
              <w:rPr>
                <w:sz w:val="20"/>
                <w:szCs w:val="20"/>
              </w:rPr>
            </w:pPr>
            <w:r w:rsidDel="00000000" w:rsidR="00000000" w:rsidRPr="00000000">
              <w:rPr>
                <w:sz w:val="20"/>
                <w:szCs w:val="20"/>
                <w:rtl w:val="0"/>
              </w:rPr>
              <w:t xml:space="preserve">To orthopedic surgeon for knee arthroscopy if needed</w:t>
            </w:r>
          </w:p>
        </w:tc>
      </w:tr>
      <w:tr>
        <w:trPr>
          <w:cantSplit w:val="0"/>
          <w:tblHeader w:val="0"/>
        </w:trPr>
        <w:tc>
          <w:tcPr/>
          <w:p w:rsidR="00000000" w:rsidDel="00000000" w:rsidP="00000000" w:rsidRDefault="00000000" w:rsidRPr="00000000" w14:paraId="00001B4E">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p w:rsidR="00000000" w:rsidDel="00000000" w:rsidP="00000000" w:rsidRDefault="00000000" w:rsidRPr="00000000" w14:paraId="00001B4F">
            <w:pPr>
              <w:widowControl w:val="0"/>
              <w:numPr>
                <w:ilvl w:val="0"/>
                <w:numId w:val="886"/>
              </w:numPr>
              <w:spacing w:line="240" w:lineRule="auto"/>
              <w:ind w:left="360"/>
              <w:rPr>
                <w:sz w:val="20"/>
                <w:szCs w:val="20"/>
              </w:rPr>
            </w:pPr>
            <w:r w:rsidDel="00000000" w:rsidR="00000000" w:rsidRPr="00000000">
              <w:rPr>
                <w:rtl w:val="0"/>
              </w:rPr>
            </w:r>
          </w:p>
        </w:tc>
      </w:tr>
      <w:tr>
        <w:trPr>
          <w:cantSplit w:val="0"/>
          <w:trHeight w:val="477" w:hRule="atLeast"/>
          <w:tblHeader w:val="0"/>
        </w:trPr>
        <w:tc>
          <w:tcPr/>
          <w:p w:rsidR="00000000" w:rsidDel="00000000" w:rsidP="00000000" w:rsidRDefault="00000000" w:rsidRPr="00000000" w14:paraId="00001B50">
            <w:pPr>
              <w:widowControl w:val="0"/>
              <w:spacing w:line="240" w:lineRule="auto"/>
              <w:rPr>
                <w:b w:val="1"/>
                <w:bCs w:val="1"/>
                <w:sz w:val="20"/>
                <w:szCs w:val="20"/>
              </w:rPr>
            </w:pPr>
            <w:r w:rsidDel="00000000" w:rsidR="00000000" w:rsidRPr="00000000">
              <w:rPr>
                <w:b w:val="1"/>
                <w:bCs w:val="1"/>
                <w:sz w:val="20"/>
                <w:szCs w:val="20"/>
                <w:rtl w:val="0"/>
              </w:rPr>
              <w:t xml:space="preserve">Common Complications</w:t>
            </w:r>
          </w:p>
        </w:tc>
        <w:tc>
          <w:tcPr/>
          <w:p w:rsidR="00000000" w:rsidDel="00000000" w:rsidP="00000000" w:rsidRDefault="00000000" w:rsidRPr="00000000" w14:paraId="00001B51">
            <w:pPr>
              <w:widowControl w:val="0"/>
              <w:spacing w:line="240" w:lineRule="auto"/>
              <w:rPr>
                <w:sz w:val="20"/>
                <w:szCs w:val="20"/>
              </w:rPr>
            </w:pPr>
            <w:r w:rsidDel="00000000" w:rsidR="00000000" w:rsidRPr="00000000">
              <w:rPr>
                <w:sz w:val="20"/>
                <w:szCs w:val="20"/>
                <w:rtl w:val="0"/>
              </w:rPr>
              <w:t xml:space="preserve">Most patients with knee pain have soft tissue injuries (generally radiographs are not indicted)</w:t>
            </w:r>
          </w:p>
        </w:tc>
      </w:tr>
      <w:tr>
        <w:trPr>
          <w:cantSplit w:val="0"/>
          <w:trHeight w:val="477" w:hRule="atLeast"/>
          <w:tblHeader w:val="0"/>
        </w:trPr>
        <w:tc>
          <w:tcPr/>
          <w:p w:rsidR="00000000" w:rsidDel="00000000" w:rsidP="00000000" w:rsidRDefault="00000000" w:rsidRPr="00000000" w14:paraId="00001B52">
            <w:pPr>
              <w:widowControl w:val="0"/>
              <w:spacing w:line="240" w:lineRule="auto"/>
              <w:rPr>
                <w:b w:val="1"/>
                <w:bCs w:val="1"/>
                <w:sz w:val="20"/>
                <w:szCs w:val="20"/>
              </w:rPr>
            </w:pPr>
            <w:r w:rsidDel="00000000" w:rsidR="00000000" w:rsidRPr="00000000">
              <w:rPr>
                <w:b w:val="1"/>
                <w:bCs w:val="1"/>
                <w:sz w:val="20"/>
                <w:szCs w:val="20"/>
                <w:rtl w:val="0"/>
              </w:rPr>
              <w:t xml:space="preserve">1° and 2° Prevention </w:t>
            </w:r>
          </w:p>
        </w:tc>
        <w:tc>
          <w:tcPr/>
          <w:p w:rsidR="00000000" w:rsidDel="00000000" w:rsidP="00000000" w:rsidRDefault="00000000" w:rsidRPr="00000000" w14:paraId="00001B53">
            <w:pPr>
              <w:widowControl w:val="0"/>
              <w:spacing w:line="240" w:lineRule="auto"/>
              <w:rPr>
                <w:sz w:val="20"/>
                <w:szCs w:val="20"/>
              </w:rPr>
            </w:pPr>
            <w:r w:rsidDel="00000000" w:rsidR="00000000" w:rsidRPr="00000000">
              <w:rPr>
                <w:i w:val="1"/>
                <w:iCs w:val="1"/>
                <w:sz w:val="20"/>
                <w:szCs w:val="20"/>
                <w:rtl w:val="0"/>
              </w:rPr>
              <w:t xml:space="preserve">Primary prevention</w:t>
            </w:r>
            <w:r w:rsidDel="00000000" w:rsidR="00000000" w:rsidRPr="00000000">
              <w:rPr>
                <w:b w:val="1"/>
                <w:bCs w:val="1"/>
                <w:sz w:val="20"/>
                <w:szCs w:val="20"/>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1B54">
            <w:pPr>
              <w:widowControl w:val="0"/>
              <w:spacing w:line="240" w:lineRule="auto"/>
              <w:rPr>
                <w:b w:val="1"/>
                <w:bCs w:val="1"/>
                <w:sz w:val="20"/>
                <w:szCs w:val="20"/>
              </w:rPr>
            </w:pPr>
            <w:r w:rsidDel="00000000" w:rsidR="00000000" w:rsidRPr="00000000">
              <w:rPr>
                <w:b w:val="1"/>
                <w:bCs w:val="1"/>
                <w:sz w:val="20"/>
                <w:szCs w:val="20"/>
                <w:rtl w:val="0"/>
              </w:rPr>
              <w:t xml:space="preserve">References</w:t>
            </w:r>
          </w:p>
        </w:tc>
        <w:tc>
          <w:tcPr/>
          <w:p w:rsidR="00000000" w:rsidDel="00000000" w:rsidP="00000000" w:rsidRDefault="00000000" w:rsidRPr="00000000" w14:paraId="00001B55">
            <w:pPr>
              <w:widowControl w:val="0"/>
              <w:spacing w:line="240" w:lineRule="auto"/>
              <w:rPr>
                <w:sz w:val="20"/>
                <w:szCs w:val="20"/>
              </w:rPr>
            </w:pPr>
            <w:r w:rsidDel="00000000" w:rsidR="00000000" w:rsidRPr="00000000">
              <w:rPr>
                <w:sz w:val="20"/>
                <w:szCs w:val="20"/>
                <w:rtl w:val="0"/>
              </w:rPr>
              <w:t xml:space="preserve">Dains et al </w:t>
            </w:r>
          </w:p>
          <w:p w:rsidR="00000000" w:rsidDel="00000000" w:rsidP="00000000" w:rsidRDefault="00000000" w:rsidRPr="00000000" w14:paraId="00001B56">
            <w:pPr>
              <w:widowControl w:val="0"/>
              <w:spacing w:line="240" w:lineRule="auto"/>
              <w:rPr>
                <w:sz w:val="20"/>
                <w:szCs w:val="20"/>
              </w:rPr>
            </w:pPr>
            <w:r w:rsidDel="00000000" w:rsidR="00000000" w:rsidRPr="00000000">
              <w:rPr>
                <w:sz w:val="20"/>
                <w:szCs w:val="20"/>
                <w:rtl w:val="0"/>
              </w:rPr>
              <w:t xml:space="preserve">https://orthoinfo.aaos.org/en/diseases--conditions/meniscus-tears/</w:t>
            </w:r>
          </w:p>
        </w:tc>
      </w:tr>
    </w:tbl>
    <w:p w:rsidR="00000000" w:rsidDel="00000000" w:rsidP="00000000" w:rsidRDefault="00000000" w:rsidRPr="00000000" w14:paraId="00001B57">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1B58">
      <w:pPr>
        <w:spacing w:line="276" w:lineRule="auto"/>
        <w:rPr/>
      </w:pPr>
      <w:r w:rsidDel="00000000" w:rsidR="00000000" w:rsidRPr="00000000">
        <w:rPr>
          <w:rtl w:val="0"/>
        </w:rPr>
      </w:r>
    </w:p>
    <w:tbl>
      <w:tblPr>
        <w:tblStyle w:val="Table75"/>
        <w:tblpPr w:leftFromText="180" w:rightFromText="180" w:topFromText="180" w:bottomFromText="180" w:vertAnchor="text" w:horzAnchor="text" w:tblpX="0" w:tblpY="0"/>
        <w:tblW w:w="111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8925"/>
        <w:tblGridChange w:id="0">
          <w:tblGrid>
            <w:gridCol w:w="2175"/>
            <w:gridCol w:w="8925"/>
          </w:tblGrid>
        </w:tblGridChange>
      </w:tblGrid>
      <w:tr>
        <w:trPr>
          <w:cantSplit w:val="0"/>
          <w:trHeight w:val="420" w:hRule="atLeast"/>
          <w:tblHeader w:val="0"/>
        </w:trPr>
        <w:tc>
          <w:tcPr>
            <w:gridSpan w:val="2"/>
            <w:shd w:fill="ead1dc" w:val="clear"/>
          </w:tcPr>
          <w:p w:rsidR="00000000" w:rsidDel="00000000" w:rsidP="00000000" w:rsidRDefault="00000000" w:rsidRPr="00000000" w14:paraId="00001B59">
            <w:pPr>
              <w:pStyle w:val="Heading1"/>
              <w:spacing w:after="0" w:before="0" w:line="240" w:lineRule="auto"/>
              <w:rPr>
                <w:b w:val="1"/>
                <w:bCs w:val="1"/>
                <w:sz w:val="24"/>
                <w:szCs w:val="24"/>
              </w:rPr>
            </w:pPr>
            <w:bookmarkStart w:colFirst="0" w:colLast="0" w:name="_y1f8kvriw1m1" w:id="197"/>
            <w:bookmarkEnd w:id="197"/>
            <w:r w:rsidDel="00000000" w:rsidR="00000000" w:rsidRPr="00000000">
              <w:rPr>
                <w:b w:val="1"/>
                <w:bCs w:val="1"/>
                <w:sz w:val="24"/>
                <w:szCs w:val="24"/>
                <w:rtl w:val="0"/>
              </w:rPr>
              <w:t xml:space="preserve">PATELLAR SUBLUXATION/DISLOCATION</w:t>
            </w:r>
          </w:p>
        </w:tc>
      </w:tr>
      <w:tr>
        <w:trPr>
          <w:cantSplit w:val="0"/>
          <w:tblHeader w:val="0"/>
        </w:trPr>
        <w:tc>
          <w:tcPr/>
          <w:p w:rsidR="00000000" w:rsidDel="00000000" w:rsidP="00000000" w:rsidRDefault="00000000" w:rsidRPr="00000000" w14:paraId="00001B5B">
            <w:pPr>
              <w:widowControl w:val="0"/>
              <w:spacing w:line="240" w:lineRule="auto"/>
              <w:rPr>
                <w:b w:val="1"/>
                <w:bCs w:val="1"/>
                <w:sz w:val="20"/>
                <w:szCs w:val="20"/>
              </w:rPr>
            </w:pPr>
            <w:r w:rsidDel="00000000" w:rsidR="00000000" w:rsidRPr="00000000">
              <w:rPr>
                <w:b w:val="1"/>
                <w:bCs w:val="1"/>
                <w:sz w:val="20"/>
                <w:szCs w:val="20"/>
                <w:rtl w:val="0"/>
              </w:rPr>
              <w:t xml:space="preserve">Short definition/ description</w:t>
            </w:r>
          </w:p>
        </w:tc>
        <w:tc>
          <w:tcPr/>
          <w:p w:rsidR="00000000" w:rsidDel="00000000" w:rsidP="00000000" w:rsidRDefault="00000000" w:rsidRPr="00000000" w14:paraId="00001B5C">
            <w:pPr>
              <w:widowControl w:val="0"/>
              <w:spacing w:line="240" w:lineRule="auto"/>
              <w:rPr>
                <w:sz w:val="20"/>
                <w:szCs w:val="20"/>
              </w:rPr>
            </w:pPr>
            <w:r w:rsidDel="00000000" w:rsidR="00000000" w:rsidRPr="00000000">
              <w:rPr>
                <w:sz w:val="20"/>
                <w:szCs w:val="20"/>
                <w:rtl w:val="0"/>
              </w:rPr>
              <w:t xml:space="preserve">Also called patellar instability</w:t>
            </w:r>
          </w:p>
          <w:p w:rsidR="00000000" w:rsidDel="00000000" w:rsidP="00000000" w:rsidRDefault="00000000" w:rsidRPr="00000000" w14:paraId="00001B5D">
            <w:pPr>
              <w:widowControl w:val="0"/>
              <w:spacing w:line="240" w:lineRule="auto"/>
              <w:rPr>
                <w:sz w:val="20"/>
                <w:szCs w:val="20"/>
              </w:rPr>
            </w:pPr>
            <w:r w:rsidDel="00000000" w:rsidR="00000000" w:rsidRPr="00000000">
              <w:rPr>
                <w:sz w:val="20"/>
                <w:szCs w:val="20"/>
                <w:rtl w:val="0"/>
              </w:rPr>
              <w:t xml:space="preserve">The patella moves outside the groove at the end of the femur</w:t>
            </w:r>
          </w:p>
          <w:p w:rsidR="00000000" w:rsidDel="00000000" w:rsidP="00000000" w:rsidRDefault="00000000" w:rsidRPr="00000000" w14:paraId="00001B5E">
            <w:pPr>
              <w:widowControl w:val="0"/>
              <w:spacing w:line="240" w:lineRule="auto"/>
              <w:rPr>
                <w:sz w:val="20"/>
                <w:szCs w:val="20"/>
              </w:rPr>
            </w:pPr>
            <w:r w:rsidDel="00000000" w:rsidR="00000000" w:rsidRPr="00000000">
              <w:rPr>
                <w:sz w:val="20"/>
                <w:szCs w:val="20"/>
                <w:rtl w:val="0"/>
              </w:rPr>
              <w:t xml:space="preserve">Types…</w:t>
            </w:r>
          </w:p>
          <w:p w:rsidR="00000000" w:rsidDel="00000000" w:rsidP="00000000" w:rsidRDefault="00000000" w:rsidRPr="00000000" w14:paraId="00001B5F">
            <w:pPr>
              <w:widowControl w:val="0"/>
              <w:numPr>
                <w:ilvl w:val="0"/>
                <w:numId w:val="790"/>
              </w:numPr>
              <w:spacing w:line="240" w:lineRule="auto"/>
              <w:ind w:left="720" w:hanging="360"/>
              <w:rPr>
                <w:sz w:val="20"/>
                <w:szCs w:val="20"/>
              </w:rPr>
            </w:pPr>
            <w:r w:rsidDel="00000000" w:rsidR="00000000" w:rsidRPr="00000000">
              <w:rPr>
                <w:sz w:val="20"/>
                <w:szCs w:val="20"/>
                <w:rtl w:val="0"/>
              </w:rPr>
              <w:t xml:space="preserve">Traumatic patellar dislocation</w:t>
            </w:r>
          </w:p>
          <w:p w:rsidR="00000000" w:rsidDel="00000000" w:rsidP="00000000" w:rsidRDefault="00000000" w:rsidRPr="00000000" w14:paraId="00001B60">
            <w:pPr>
              <w:widowControl w:val="0"/>
              <w:numPr>
                <w:ilvl w:val="1"/>
                <w:numId w:val="790"/>
              </w:numPr>
              <w:spacing w:line="240" w:lineRule="auto"/>
              <w:ind w:left="1440" w:hanging="360"/>
              <w:rPr>
                <w:sz w:val="20"/>
                <w:szCs w:val="20"/>
              </w:rPr>
            </w:pPr>
            <w:r w:rsidDel="00000000" w:rsidR="00000000" w:rsidRPr="00000000">
              <w:rPr>
                <w:sz w:val="20"/>
                <w:szCs w:val="20"/>
                <w:rtl w:val="0"/>
              </w:rPr>
              <w:t xml:space="preserve">This is most often the result of an injury to the knee.</w:t>
            </w:r>
          </w:p>
          <w:p w:rsidR="00000000" w:rsidDel="00000000" w:rsidP="00000000" w:rsidRDefault="00000000" w:rsidRPr="00000000" w14:paraId="00001B61">
            <w:pPr>
              <w:widowControl w:val="0"/>
              <w:numPr>
                <w:ilvl w:val="1"/>
                <w:numId w:val="790"/>
              </w:numPr>
              <w:spacing w:line="240" w:lineRule="auto"/>
              <w:ind w:left="1440" w:hanging="360"/>
              <w:rPr>
                <w:sz w:val="20"/>
                <w:szCs w:val="20"/>
              </w:rPr>
            </w:pPr>
            <w:r w:rsidDel="00000000" w:rsidR="00000000" w:rsidRPr="00000000">
              <w:rPr>
                <w:sz w:val="20"/>
                <w:szCs w:val="20"/>
                <w:rtl w:val="0"/>
              </w:rPr>
              <w:t xml:space="preserve">The patella gets pushed completely out of the groove. </w:t>
            </w:r>
          </w:p>
          <w:p w:rsidR="00000000" w:rsidDel="00000000" w:rsidP="00000000" w:rsidRDefault="00000000" w:rsidRPr="00000000" w14:paraId="00001B62">
            <w:pPr>
              <w:widowControl w:val="0"/>
              <w:numPr>
                <w:ilvl w:val="0"/>
                <w:numId w:val="790"/>
              </w:numPr>
              <w:spacing w:line="240" w:lineRule="auto"/>
              <w:ind w:left="720" w:hanging="360"/>
              <w:rPr>
                <w:sz w:val="20"/>
                <w:szCs w:val="20"/>
              </w:rPr>
            </w:pPr>
            <w:r w:rsidDel="00000000" w:rsidR="00000000" w:rsidRPr="00000000">
              <w:rPr>
                <w:sz w:val="20"/>
                <w:szCs w:val="20"/>
                <w:rtl w:val="0"/>
              </w:rPr>
              <w:t xml:space="preserve">Chronic patellar instability (subluxation)</w:t>
            </w:r>
          </w:p>
          <w:p w:rsidR="00000000" w:rsidDel="00000000" w:rsidP="00000000" w:rsidRDefault="00000000" w:rsidRPr="00000000" w14:paraId="00001B63">
            <w:pPr>
              <w:widowControl w:val="0"/>
              <w:numPr>
                <w:ilvl w:val="1"/>
                <w:numId w:val="790"/>
              </w:numPr>
              <w:spacing w:line="240" w:lineRule="auto"/>
              <w:ind w:left="1440" w:hanging="360"/>
              <w:rPr>
                <w:sz w:val="20"/>
                <w:szCs w:val="20"/>
              </w:rPr>
            </w:pPr>
            <w:r w:rsidDel="00000000" w:rsidR="00000000" w:rsidRPr="00000000">
              <w:rPr>
                <w:sz w:val="20"/>
                <w:szCs w:val="20"/>
                <w:rtl w:val="0"/>
              </w:rPr>
              <w:t xml:space="preserve">Kneecap usually only slides partly out of the groove. </w:t>
            </w:r>
          </w:p>
          <w:p w:rsidR="00000000" w:rsidDel="00000000" w:rsidP="00000000" w:rsidRDefault="00000000" w:rsidRPr="00000000" w14:paraId="00001B64">
            <w:pPr>
              <w:widowControl w:val="0"/>
              <w:numPr>
                <w:ilvl w:val="0"/>
                <w:numId w:val="790"/>
              </w:numPr>
              <w:spacing w:line="240" w:lineRule="auto"/>
              <w:ind w:left="720" w:hanging="360"/>
              <w:rPr>
                <w:sz w:val="20"/>
                <w:szCs w:val="20"/>
              </w:rPr>
            </w:pPr>
            <w:r w:rsidDel="00000000" w:rsidR="00000000" w:rsidRPr="00000000">
              <w:rPr>
                <w:sz w:val="20"/>
                <w:szCs w:val="20"/>
                <w:rtl w:val="0"/>
              </w:rPr>
              <w:t xml:space="preserve">Acute= the first time dislocation</w:t>
            </w:r>
          </w:p>
          <w:p w:rsidR="00000000" w:rsidDel="00000000" w:rsidP="00000000" w:rsidRDefault="00000000" w:rsidRPr="00000000" w14:paraId="00001B65">
            <w:pPr>
              <w:widowControl w:val="0"/>
              <w:numPr>
                <w:ilvl w:val="0"/>
                <w:numId w:val="790"/>
              </w:numPr>
              <w:spacing w:line="240" w:lineRule="auto"/>
              <w:ind w:left="720" w:hanging="360"/>
              <w:rPr>
                <w:sz w:val="20"/>
                <w:szCs w:val="20"/>
              </w:rPr>
            </w:pPr>
            <w:r w:rsidDel="00000000" w:rsidR="00000000" w:rsidRPr="00000000">
              <w:rPr>
                <w:sz w:val="20"/>
                <w:szCs w:val="20"/>
                <w:rtl w:val="0"/>
              </w:rPr>
              <w:t xml:space="preserve">Recurrent </w:t>
            </w:r>
          </w:p>
        </w:tc>
      </w:tr>
      <w:tr>
        <w:trPr>
          <w:cantSplit w:val="0"/>
          <w:tblHeader w:val="0"/>
        </w:trPr>
        <w:tc>
          <w:tcPr/>
          <w:p w:rsidR="00000000" w:rsidDel="00000000" w:rsidP="00000000" w:rsidRDefault="00000000" w:rsidRPr="00000000" w14:paraId="00001B66">
            <w:pPr>
              <w:widowControl w:val="0"/>
              <w:spacing w:line="240" w:lineRule="auto"/>
              <w:rPr>
                <w:b w:val="1"/>
                <w:bCs w:val="1"/>
                <w:sz w:val="20"/>
                <w:szCs w:val="20"/>
              </w:rPr>
            </w:pPr>
            <w:r w:rsidDel="00000000" w:rsidR="00000000" w:rsidRPr="00000000">
              <w:rPr>
                <w:b w:val="1"/>
                <w:bCs w:val="1"/>
                <w:sz w:val="20"/>
                <w:szCs w:val="20"/>
                <w:rtl w:val="0"/>
              </w:rPr>
              <w:t xml:space="preserve">Pathology/cause</w:t>
            </w:r>
          </w:p>
        </w:tc>
        <w:tc>
          <w:tcPr/>
          <w:p w:rsidR="00000000" w:rsidDel="00000000" w:rsidP="00000000" w:rsidRDefault="00000000" w:rsidRPr="00000000" w14:paraId="00001B67">
            <w:pPr>
              <w:widowControl w:val="0"/>
              <w:spacing w:line="240" w:lineRule="auto"/>
              <w:rPr>
                <w:sz w:val="20"/>
                <w:szCs w:val="20"/>
              </w:rPr>
            </w:pPr>
            <w:r w:rsidDel="00000000" w:rsidR="00000000" w:rsidRPr="00000000">
              <w:rPr>
                <w:sz w:val="20"/>
                <w:szCs w:val="20"/>
                <w:rtl w:val="0"/>
              </w:rPr>
              <w:t xml:space="preserve">Caused by rapid deceleration and twisting, traumatic events like falling</w:t>
            </w:r>
          </w:p>
        </w:tc>
      </w:tr>
      <w:tr>
        <w:trPr>
          <w:cantSplit w:val="0"/>
          <w:tblHeader w:val="0"/>
        </w:trPr>
        <w:tc>
          <w:tcPr/>
          <w:p w:rsidR="00000000" w:rsidDel="00000000" w:rsidP="00000000" w:rsidRDefault="00000000" w:rsidRPr="00000000" w14:paraId="00001B68">
            <w:pPr>
              <w:widowControl w:val="0"/>
              <w:spacing w:line="240" w:lineRule="auto"/>
              <w:rPr>
                <w:b w:val="1"/>
                <w:bCs w:val="1"/>
                <w:sz w:val="20"/>
                <w:szCs w:val="20"/>
              </w:rPr>
            </w:pPr>
            <w:r w:rsidDel="00000000" w:rsidR="00000000" w:rsidRPr="00000000">
              <w:rPr>
                <w:b w:val="1"/>
                <w:bCs w:val="1"/>
                <w:sz w:val="20"/>
                <w:szCs w:val="20"/>
                <w:rtl w:val="0"/>
              </w:rPr>
              <w:t xml:space="preserve">Epidemiology</w:t>
            </w:r>
          </w:p>
        </w:tc>
        <w:tc>
          <w:tcPr/>
          <w:p w:rsidR="00000000" w:rsidDel="00000000" w:rsidP="00000000" w:rsidRDefault="00000000" w:rsidRPr="00000000" w14:paraId="00001B69">
            <w:pPr>
              <w:widowControl w:val="0"/>
              <w:spacing w:line="240" w:lineRule="auto"/>
              <w:rPr>
                <w:sz w:val="20"/>
                <w:szCs w:val="20"/>
              </w:rPr>
            </w:pPr>
            <w:r w:rsidDel="00000000" w:rsidR="00000000" w:rsidRPr="00000000">
              <w:rPr>
                <w:sz w:val="20"/>
                <w:szCs w:val="20"/>
                <w:rtl w:val="0"/>
              </w:rPr>
              <w:t xml:space="preserve">Represents about 3% of knee injuries; leading cause of knee hemarthrosis</w:t>
            </w:r>
          </w:p>
        </w:tc>
      </w:tr>
      <w:tr>
        <w:trPr>
          <w:cantSplit w:val="0"/>
          <w:tblHeader w:val="0"/>
        </w:trPr>
        <w:tc>
          <w:tcPr/>
          <w:p w:rsidR="00000000" w:rsidDel="00000000" w:rsidP="00000000" w:rsidRDefault="00000000" w:rsidRPr="00000000" w14:paraId="00001B6A">
            <w:pPr>
              <w:widowControl w:val="0"/>
              <w:spacing w:line="240" w:lineRule="auto"/>
              <w:rPr>
                <w:b w:val="1"/>
                <w:bCs w:val="1"/>
                <w:sz w:val="20"/>
                <w:szCs w:val="20"/>
              </w:rPr>
            </w:pPr>
            <w:r w:rsidDel="00000000" w:rsidR="00000000" w:rsidRPr="00000000">
              <w:rPr>
                <w:b w:val="1"/>
                <w:bCs w:val="1"/>
                <w:sz w:val="20"/>
                <w:szCs w:val="20"/>
                <w:rtl w:val="0"/>
              </w:rPr>
              <w:t xml:space="preserve">Risk Factors </w:t>
            </w:r>
          </w:p>
        </w:tc>
        <w:tc>
          <w:tcPr/>
          <w:p w:rsidR="00000000" w:rsidDel="00000000" w:rsidP="00000000" w:rsidRDefault="00000000" w:rsidRPr="00000000" w14:paraId="00001B6B">
            <w:pPr>
              <w:widowControl w:val="0"/>
              <w:spacing w:line="240" w:lineRule="auto"/>
              <w:rPr>
                <w:sz w:val="20"/>
                <w:szCs w:val="20"/>
              </w:rPr>
            </w:pPr>
            <w:r w:rsidDel="00000000" w:rsidR="00000000" w:rsidRPr="00000000">
              <w:rPr>
                <w:sz w:val="20"/>
                <w:szCs w:val="20"/>
                <w:rtl w:val="0"/>
              </w:rPr>
              <w:t xml:space="preserve">Dislocation is more common in 20-30s</w:t>
            </w:r>
          </w:p>
          <w:p w:rsidR="00000000" w:rsidDel="00000000" w:rsidP="00000000" w:rsidRDefault="00000000" w:rsidRPr="00000000" w14:paraId="00001B6C">
            <w:pPr>
              <w:widowControl w:val="0"/>
              <w:numPr>
                <w:ilvl w:val="0"/>
                <w:numId w:val="931"/>
              </w:numPr>
              <w:spacing w:line="240" w:lineRule="auto"/>
              <w:ind w:left="720" w:hanging="360"/>
              <w:rPr>
                <w:sz w:val="20"/>
                <w:szCs w:val="20"/>
              </w:rPr>
            </w:pPr>
            <w:r w:rsidDel="00000000" w:rsidR="00000000" w:rsidRPr="00000000">
              <w:rPr>
                <w:sz w:val="20"/>
                <w:szCs w:val="20"/>
                <w:rtl w:val="0"/>
              </w:rPr>
              <w:t xml:space="preserve">Obesity</w:t>
            </w:r>
          </w:p>
          <w:p w:rsidR="00000000" w:rsidDel="00000000" w:rsidP="00000000" w:rsidRDefault="00000000" w:rsidRPr="00000000" w14:paraId="00001B6D">
            <w:pPr>
              <w:widowControl w:val="0"/>
              <w:numPr>
                <w:ilvl w:val="0"/>
                <w:numId w:val="931"/>
              </w:numPr>
              <w:spacing w:line="240" w:lineRule="auto"/>
              <w:ind w:left="720" w:hanging="360"/>
              <w:rPr>
                <w:sz w:val="20"/>
                <w:szCs w:val="20"/>
              </w:rPr>
            </w:pPr>
            <w:r w:rsidDel="00000000" w:rsidR="00000000" w:rsidRPr="00000000">
              <w:rPr>
                <w:sz w:val="20"/>
                <w:szCs w:val="20"/>
                <w:rtl w:val="0"/>
              </w:rPr>
              <w:t xml:space="preserve">Female</w:t>
            </w:r>
          </w:p>
          <w:p w:rsidR="00000000" w:rsidDel="00000000" w:rsidP="00000000" w:rsidRDefault="00000000" w:rsidRPr="00000000" w14:paraId="00001B6E">
            <w:pPr>
              <w:widowControl w:val="0"/>
              <w:numPr>
                <w:ilvl w:val="0"/>
                <w:numId w:val="931"/>
              </w:numPr>
              <w:spacing w:line="240" w:lineRule="auto"/>
              <w:ind w:left="720" w:hanging="360"/>
              <w:rPr>
                <w:sz w:val="20"/>
                <w:szCs w:val="20"/>
              </w:rPr>
            </w:pPr>
            <w:r w:rsidDel="00000000" w:rsidR="00000000" w:rsidRPr="00000000">
              <w:rPr>
                <w:sz w:val="20"/>
                <w:szCs w:val="20"/>
                <w:rtl w:val="0"/>
              </w:rPr>
              <w:t xml:space="preserve">Athletes </w:t>
            </w:r>
          </w:p>
          <w:p w:rsidR="00000000" w:rsidDel="00000000" w:rsidP="00000000" w:rsidRDefault="00000000" w:rsidRPr="00000000" w14:paraId="00001B6F">
            <w:pPr>
              <w:widowControl w:val="0"/>
              <w:numPr>
                <w:ilvl w:val="0"/>
                <w:numId w:val="931"/>
              </w:numPr>
              <w:spacing w:line="240" w:lineRule="auto"/>
              <w:ind w:left="720" w:hanging="360"/>
              <w:rPr>
                <w:sz w:val="20"/>
                <w:szCs w:val="20"/>
              </w:rPr>
            </w:pPr>
            <w:r w:rsidDel="00000000" w:rsidR="00000000" w:rsidRPr="00000000">
              <w:rPr>
                <w:sz w:val="20"/>
                <w:szCs w:val="20"/>
                <w:rtl w:val="0"/>
              </w:rPr>
              <w:t xml:space="preserve">Under 16 (risk for recurrence)</w:t>
            </w:r>
          </w:p>
        </w:tc>
      </w:tr>
      <w:tr>
        <w:trPr>
          <w:cantSplit w:val="0"/>
          <w:tblHeader w:val="0"/>
        </w:trPr>
        <w:tc>
          <w:tcPr/>
          <w:p w:rsidR="00000000" w:rsidDel="00000000" w:rsidP="00000000" w:rsidRDefault="00000000" w:rsidRPr="00000000" w14:paraId="00001B70">
            <w:pPr>
              <w:widowControl w:val="0"/>
              <w:spacing w:line="240" w:lineRule="auto"/>
              <w:rPr>
                <w:b w:val="1"/>
                <w:bCs w:val="1"/>
                <w:sz w:val="20"/>
                <w:szCs w:val="20"/>
              </w:rPr>
            </w:pPr>
            <w:r w:rsidDel="00000000" w:rsidR="00000000" w:rsidRPr="00000000">
              <w:rPr>
                <w:b w:val="1"/>
                <w:bCs w:val="1"/>
                <w:sz w:val="20"/>
                <w:szCs w:val="20"/>
                <w:rtl w:val="0"/>
              </w:rPr>
              <w:t xml:space="preserve">Screening</w:t>
            </w:r>
          </w:p>
        </w:tc>
        <w:tc>
          <w:tcPr/>
          <w:p w:rsidR="00000000" w:rsidDel="00000000" w:rsidP="00000000" w:rsidRDefault="00000000" w:rsidRPr="00000000" w14:paraId="00001B71">
            <w:pPr>
              <w:widowControl w:val="0"/>
              <w:spacing w:line="240" w:lineRule="auto"/>
              <w:ind w:left="360" w:firstLine="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B72">
            <w:pPr>
              <w:widowControl w:val="0"/>
              <w:spacing w:line="240" w:lineRule="auto"/>
              <w:rPr>
                <w:b w:val="1"/>
                <w:bCs w:val="1"/>
                <w:sz w:val="16"/>
                <w:szCs w:val="16"/>
              </w:rPr>
            </w:pPr>
            <w:r w:rsidDel="00000000" w:rsidR="00000000" w:rsidRPr="00000000">
              <w:rPr>
                <w:b w:val="1"/>
                <w:bCs w:val="1"/>
                <w:sz w:val="20"/>
                <w:szCs w:val="20"/>
                <w:rtl w:val="0"/>
              </w:rPr>
              <w:t xml:space="preserve">Clinical Presentation</w:t>
            </w:r>
            <w:r w:rsidDel="00000000" w:rsidR="00000000" w:rsidRPr="00000000">
              <w:rPr>
                <w:rtl w:val="0"/>
              </w:rPr>
            </w:r>
          </w:p>
          <w:p w:rsidR="00000000" w:rsidDel="00000000" w:rsidP="00000000" w:rsidRDefault="00000000" w:rsidRPr="00000000" w14:paraId="00001B73">
            <w:pPr>
              <w:widowControl w:val="0"/>
              <w:spacing w:line="240" w:lineRule="auto"/>
              <w:rPr>
                <w:b w:val="1"/>
                <w:bCs w:val="1"/>
                <w:sz w:val="20"/>
                <w:szCs w:val="20"/>
              </w:rPr>
            </w:pPr>
            <w:r w:rsidDel="00000000" w:rsidR="00000000" w:rsidRPr="00000000">
              <w:rPr>
                <w:sz w:val="16"/>
                <w:szCs w:val="16"/>
                <w:rtl w:val="0"/>
              </w:rPr>
              <w:t xml:space="preserve">(Subjective Symptoms &amp; Objective Signs)</w:t>
            </w:r>
            <w:r w:rsidDel="00000000" w:rsidR="00000000" w:rsidRPr="00000000">
              <w:rPr>
                <w:rtl w:val="0"/>
              </w:rPr>
            </w:r>
          </w:p>
        </w:tc>
        <w:tc>
          <w:tcPr/>
          <w:p w:rsidR="00000000" w:rsidDel="00000000" w:rsidP="00000000" w:rsidRDefault="00000000" w:rsidRPr="00000000" w14:paraId="00001B74">
            <w:pPr>
              <w:widowControl w:val="0"/>
              <w:spacing w:line="240" w:lineRule="auto"/>
              <w:rPr>
                <w:b w:val="1"/>
                <w:bCs w:val="1"/>
                <w:sz w:val="20"/>
                <w:szCs w:val="20"/>
                <w:highlight w:val="yellow"/>
              </w:rPr>
            </w:pPr>
            <w:r w:rsidDel="00000000" w:rsidR="00000000" w:rsidRPr="00000000">
              <w:rPr>
                <w:color w:val="ff0000"/>
                <w:sz w:val="20"/>
                <w:szCs w:val="20"/>
                <w:highlight w:val="yellow"/>
                <w:rtl w:val="0"/>
              </w:rPr>
              <w:t xml:space="preserve">HALLMARK: pain, swelling, stiffness, difficulty walking, buckling or catching of the knee</w:t>
            </w:r>
            <w:r w:rsidDel="00000000" w:rsidR="00000000" w:rsidRPr="00000000">
              <w:rPr>
                <w:rtl w:val="0"/>
              </w:rPr>
            </w:r>
          </w:p>
          <w:p w:rsidR="00000000" w:rsidDel="00000000" w:rsidP="00000000" w:rsidRDefault="00000000" w:rsidRPr="00000000" w14:paraId="00001B75">
            <w:pPr>
              <w:widowControl w:val="0"/>
              <w:spacing w:line="240" w:lineRule="auto"/>
              <w:rPr>
                <w:b w:val="1"/>
                <w:bCs w:val="1"/>
                <w:sz w:val="20"/>
                <w:szCs w:val="20"/>
              </w:rPr>
            </w:pPr>
            <w:r w:rsidDel="00000000" w:rsidR="00000000" w:rsidRPr="00000000">
              <w:rPr>
                <w:i w:val="1"/>
                <w:iCs w:val="1"/>
                <w:sz w:val="20"/>
                <w:szCs w:val="20"/>
                <w:rtl w:val="0"/>
              </w:rPr>
              <w:t xml:space="preserve">Common findings: </w:t>
            </w:r>
            <w:r w:rsidDel="00000000" w:rsidR="00000000" w:rsidRPr="00000000">
              <w:rPr>
                <w:rtl w:val="0"/>
              </w:rPr>
            </w:r>
          </w:p>
          <w:p w:rsidR="00000000" w:rsidDel="00000000" w:rsidP="00000000" w:rsidRDefault="00000000" w:rsidRPr="00000000" w14:paraId="00001B76">
            <w:pPr>
              <w:widowControl w:val="0"/>
              <w:numPr>
                <w:ilvl w:val="0"/>
                <w:numId w:val="27"/>
              </w:numPr>
              <w:spacing w:line="240" w:lineRule="auto"/>
              <w:ind w:left="720" w:hanging="360"/>
              <w:rPr>
                <w:sz w:val="20"/>
                <w:szCs w:val="20"/>
              </w:rPr>
            </w:pPr>
            <w:r w:rsidDel="00000000" w:rsidR="00000000" w:rsidRPr="00000000">
              <w:rPr>
                <w:sz w:val="20"/>
                <w:szCs w:val="20"/>
                <w:rtl w:val="0"/>
              </w:rPr>
              <w:t xml:space="preserve">Inability to stretch or bend the knee</w:t>
            </w:r>
          </w:p>
          <w:p w:rsidR="00000000" w:rsidDel="00000000" w:rsidP="00000000" w:rsidRDefault="00000000" w:rsidRPr="00000000" w14:paraId="00001B77">
            <w:pPr>
              <w:widowControl w:val="0"/>
              <w:numPr>
                <w:ilvl w:val="0"/>
                <w:numId w:val="27"/>
              </w:numPr>
              <w:spacing w:line="240" w:lineRule="auto"/>
              <w:ind w:left="720" w:hanging="360"/>
              <w:rPr>
                <w:sz w:val="20"/>
                <w:szCs w:val="20"/>
              </w:rPr>
            </w:pPr>
            <w:r w:rsidDel="00000000" w:rsidR="00000000" w:rsidRPr="00000000">
              <w:rPr>
                <w:sz w:val="20"/>
                <w:szCs w:val="20"/>
                <w:rtl w:val="0"/>
              </w:rPr>
              <w:t xml:space="preserve">Notable deformity of the knee</w:t>
            </w:r>
          </w:p>
          <w:p w:rsidR="00000000" w:rsidDel="00000000" w:rsidP="00000000" w:rsidRDefault="00000000" w:rsidRPr="00000000" w14:paraId="00001B78">
            <w:pPr>
              <w:widowControl w:val="0"/>
              <w:numPr>
                <w:ilvl w:val="0"/>
                <w:numId w:val="27"/>
              </w:numPr>
              <w:spacing w:line="240" w:lineRule="auto"/>
              <w:ind w:left="720" w:hanging="360"/>
              <w:rPr>
                <w:sz w:val="20"/>
                <w:szCs w:val="20"/>
              </w:rPr>
            </w:pPr>
            <w:r w:rsidDel="00000000" w:rsidR="00000000" w:rsidRPr="00000000">
              <w:rPr>
                <w:sz w:val="20"/>
                <w:szCs w:val="20"/>
                <w:rtl w:val="0"/>
              </w:rPr>
              <w:t xml:space="preserve">Patient reports a sensation of the kneecap having shifted</w:t>
            </w:r>
          </w:p>
          <w:p w:rsidR="00000000" w:rsidDel="00000000" w:rsidP="00000000" w:rsidRDefault="00000000" w:rsidRPr="00000000" w14:paraId="00001B79">
            <w:pPr>
              <w:widowControl w:val="0"/>
              <w:spacing w:line="240" w:lineRule="auto"/>
              <w:rPr>
                <w:b w:val="1"/>
                <w:bCs w:val="1"/>
                <w:sz w:val="20"/>
                <w:szCs w:val="20"/>
              </w:rPr>
            </w:pPr>
            <w:r w:rsidDel="00000000" w:rsidR="00000000" w:rsidRPr="00000000">
              <w:rPr>
                <w:i w:val="1"/>
                <w:iCs w:val="1"/>
                <w:sz w:val="20"/>
                <w:szCs w:val="20"/>
                <w:rtl w:val="0"/>
              </w:rPr>
              <w:t xml:space="preserve">Other signs and symptoms:</w:t>
            </w:r>
            <w:r w:rsidDel="00000000" w:rsidR="00000000" w:rsidRPr="00000000">
              <w:rPr>
                <w:rtl w:val="0"/>
              </w:rPr>
            </w:r>
          </w:p>
          <w:p w:rsidR="00000000" w:rsidDel="00000000" w:rsidP="00000000" w:rsidRDefault="00000000" w:rsidRPr="00000000" w14:paraId="00001B7A">
            <w:pPr>
              <w:widowControl w:val="0"/>
              <w:numPr>
                <w:ilvl w:val="0"/>
                <w:numId w:val="308"/>
              </w:numPr>
              <w:spacing w:line="240" w:lineRule="auto"/>
              <w:ind w:left="720" w:hanging="360"/>
              <w:rPr>
                <w:sz w:val="20"/>
                <w:szCs w:val="20"/>
              </w:rPr>
            </w:pPr>
            <w:r w:rsidDel="00000000" w:rsidR="00000000" w:rsidRPr="00000000">
              <w:rPr>
                <w:sz w:val="20"/>
                <w:szCs w:val="20"/>
                <w:rtl w:val="0"/>
              </w:rPr>
              <w:t xml:space="preserve">If it is chronic, pain will be less severe</w:t>
            </w:r>
          </w:p>
          <w:p w:rsidR="00000000" w:rsidDel="00000000" w:rsidP="00000000" w:rsidRDefault="00000000" w:rsidRPr="00000000" w14:paraId="00001B7B">
            <w:pPr>
              <w:widowControl w:val="0"/>
              <w:numPr>
                <w:ilvl w:val="0"/>
                <w:numId w:val="308"/>
              </w:numPr>
              <w:spacing w:line="240" w:lineRule="auto"/>
              <w:ind w:left="720" w:hanging="360"/>
              <w:rPr>
                <w:sz w:val="20"/>
                <w:szCs w:val="20"/>
              </w:rPr>
            </w:pPr>
            <w:r w:rsidDel="00000000" w:rsidR="00000000" w:rsidRPr="00000000">
              <w:rPr>
                <w:sz w:val="20"/>
                <w:szCs w:val="20"/>
                <w:rtl w:val="0"/>
              </w:rPr>
              <w:t xml:space="preserve">Pain complaints under the kneecap, especially during activities that involve deep knee bending </w:t>
            </w:r>
          </w:p>
        </w:tc>
      </w:tr>
      <w:tr>
        <w:trPr>
          <w:cantSplit w:val="0"/>
          <w:tblHeader w:val="0"/>
        </w:trPr>
        <w:tc>
          <w:tcPr/>
          <w:p w:rsidR="00000000" w:rsidDel="00000000" w:rsidP="00000000" w:rsidRDefault="00000000" w:rsidRPr="00000000" w14:paraId="00001B7C">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1B7D">
            <w:pPr>
              <w:widowControl w:val="0"/>
              <w:spacing w:line="240" w:lineRule="auto"/>
              <w:rPr>
                <w:sz w:val="20"/>
                <w:szCs w:val="20"/>
              </w:rPr>
            </w:pPr>
            <w:r w:rsidDel="00000000" w:rsidR="00000000" w:rsidRPr="00000000">
              <w:rPr>
                <w:sz w:val="20"/>
                <w:szCs w:val="20"/>
                <w:rtl w:val="0"/>
              </w:rPr>
              <w:t xml:space="preserve">A history of the knee giving way or being unstable overall</w:t>
            </w:r>
          </w:p>
          <w:p w:rsidR="00000000" w:rsidDel="00000000" w:rsidP="00000000" w:rsidRDefault="00000000" w:rsidRPr="00000000" w14:paraId="00001B7E">
            <w:pPr>
              <w:widowControl w:val="0"/>
              <w:spacing w:line="240" w:lineRule="auto"/>
              <w:rPr>
                <w:sz w:val="20"/>
                <w:szCs w:val="20"/>
              </w:rPr>
            </w:pPr>
            <w:r w:rsidDel="00000000" w:rsidR="00000000" w:rsidRPr="00000000">
              <w:rPr>
                <w:sz w:val="20"/>
                <w:szCs w:val="20"/>
                <w:rtl w:val="0"/>
              </w:rPr>
              <w:t xml:space="preserve">OPQRST of the pain</w:t>
            </w:r>
          </w:p>
          <w:p w:rsidR="00000000" w:rsidDel="00000000" w:rsidP="00000000" w:rsidRDefault="00000000" w:rsidRPr="00000000" w14:paraId="00001B7F">
            <w:pPr>
              <w:widowControl w:val="0"/>
              <w:numPr>
                <w:ilvl w:val="0"/>
                <w:numId w:val="1230"/>
              </w:numPr>
              <w:spacing w:line="240" w:lineRule="auto"/>
              <w:ind w:left="720" w:hanging="360"/>
              <w:rPr>
                <w:sz w:val="20"/>
                <w:szCs w:val="20"/>
              </w:rPr>
            </w:pPr>
            <w:r w:rsidDel="00000000" w:rsidR="00000000" w:rsidRPr="00000000">
              <w:rPr>
                <w:sz w:val="20"/>
                <w:szCs w:val="20"/>
                <w:rtl w:val="0"/>
              </w:rPr>
              <w:t xml:space="preserve">History of trauma</w:t>
            </w:r>
          </w:p>
          <w:p w:rsidR="00000000" w:rsidDel="00000000" w:rsidP="00000000" w:rsidRDefault="00000000" w:rsidRPr="00000000" w14:paraId="00001B80">
            <w:pPr>
              <w:widowControl w:val="0"/>
              <w:numPr>
                <w:ilvl w:val="0"/>
                <w:numId w:val="1230"/>
              </w:numPr>
              <w:spacing w:line="240" w:lineRule="auto"/>
              <w:ind w:left="720" w:hanging="360"/>
              <w:rPr>
                <w:sz w:val="20"/>
                <w:szCs w:val="20"/>
              </w:rPr>
            </w:pPr>
            <w:r w:rsidDel="00000000" w:rsidR="00000000" w:rsidRPr="00000000">
              <w:rPr>
                <w:sz w:val="20"/>
                <w:szCs w:val="20"/>
                <w:rtl w:val="0"/>
              </w:rPr>
              <w:t xml:space="preserve">Ask the client to describe the injurious event in detail</w:t>
            </w:r>
          </w:p>
          <w:p w:rsidR="00000000" w:rsidDel="00000000" w:rsidP="00000000" w:rsidRDefault="00000000" w:rsidRPr="00000000" w14:paraId="00001B81">
            <w:pPr>
              <w:widowControl w:val="0"/>
              <w:numPr>
                <w:ilvl w:val="0"/>
                <w:numId w:val="1230"/>
              </w:numPr>
              <w:spacing w:line="240" w:lineRule="auto"/>
              <w:ind w:left="720" w:hanging="360"/>
              <w:rPr>
                <w:sz w:val="20"/>
                <w:szCs w:val="20"/>
              </w:rPr>
            </w:pPr>
            <w:r w:rsidDel="00000000" w:rsidR="00000000" w:rsidRPr="00000000">
              <w:rPr>
                <w:sz w:val="20"/>
                <w:szCs w:val="20"/>
                <w:rtl w:val="0"/>
              </w:rPr>
              <w:t xml:space="preserve">Are the symptoms acute or chronic?</w:t>
            </w:r>
          </w:p>
          <w:p w:rsidR="00000000" w:rsidDel="00000000" w:rsidP="00000000" w:rsidRDefault="00000000" w:rsidRPr="00000000" w14:paraId="00001B82">
            <w:pPr>
              <w:widowControl w:val="0"/>
              <w:numPr>
                <w:ilvl w:val="0"/>
                <w:numId w:val="1230"/>
              </w:numPr>
              <w:spacing w:line="240" w:lineRule="auto"/>
              <w:ind w:left="720" w:hanging="360"/>
              <w:rPr>
                <w:sz w:val="20"/>
                <w:szCs w:val="20"/>
              </w:rPr>
            </w:pPr>
            <w:r w:rsidDel="00000000" w:rsidR="00000000" w:rsidRPr="00000000">
              <w:rPr>
                <w:sz w:val="20"/>
                <w:szCs w:val="20"/>
                <w:rtl w:val="0"/>
              </w:rPr>
              <w:t xml:space="preserve">Ask about any popping, clicking, locking, recurrent swelling, or giving way of the joint </w:t>
            </w:r>
          </w:p>
          <w:p w:rsidR="00000000" w:rsidDel="00000000" w:rsidP="00000000" w:rsidRDefault="00000000" w:rsidRPr="00000000" w14:paraId="00001B83">
            <w:pPr>
              <w:widowControl w:val="0"/>
              <w:numPr>
                <w:ilvl w:val="0"/>
                <w:numId w:val="1230"/>
              </w:numPr>
              <w:spacing w:line="240" w:lineRule="auto"/>
              <w:ind w:left="720" w:hanging="360"/>
              <w:rPr>
                <w:sz w:val="20"/>
                <w:szCs w:val="20"/>
              </w:rPr>
            </w:pPr>
            <w:r w:rsidDel="00000000" w:rsidR="00000000" w:rsidRPr="00000000">
              <w:rPr>
                <w:sz w:val="20"/>
                <w:szCs w:val="20"/>
                <w:rtl w:val="0"/>
              </w:rPr>
              <w:t xml:space="preserve">Ask if there is pain in other associated areas</w:t>
            </w:r>
          </w:p>
          <w:p w:rsidR="00000000" w:rsidDel="00000000" w:rsidP="00000000" w:rsidRDefault="00000000" w:rsidRPr="00000000" w14:paraId="00001B84">
            <w:pPr>
              <w:widowControl w:val="0"/>
              <w:numPr>
                <w:ilvl w:val="0"/>
                <w:numId w:val="1230"/>
              </w:numPr>
              <w:spacing w:line="240" w:lineRule="auto"/>
              <w:ind w:left="720" w:hanging="360"/>
              <w:rPr>
                <w:sz w:val="20"/>
                <w:szCs w:val="20"/>
              </w:rPr>
            </w:pPr>
            <w:r w:rsidDel="00000000" w:rsidR="00000000" w:rsidRPr="00000000">
              <w:rPr>
                <w:sz w:val="20"/>
                <w:szCs w:val="20"/>
                <w:rtl w:val="0"/>
              </w:rPr>
              <w:t xml:space="preserve">Determine history of the injury and previous assessments or treatments </w:t>
            </w:r>
          </w:p>
          <w:p w:rsidR="00000000" w:rsidDel="00000000" w:rsidP="00000000" w:rsidRDefault="00000000" w:rsidRPr="00000000" w14:paraId="00001B85">
            <w:pPr>
              <w:widowControl w:val="0"/>
              <w:numPr>
                <w:ilvl w:val="0"/>
                <w:numId w:val="1230"/>
              </w:numPr>
              <w:spacing w:line="240" w:lineRule="auto"/>
              <w:ind w:left="720" w:hanging="360"/>
              <w:rPr>
                <w:sz w:val="20"/>
                <w:szCs w:val="20"/>
              </w:rPr>
            </w:pPr>
            <w:r w:rsidDel="00000000" w:rsidR="00000000" w:rsidRPr="00000000">
              <w:rPr>
                <w:sz w:val="20"/>
                <w:szCs w:val="20"/>
                <w:rtl w:val="0"/>
              </w:rPr>
              <w:t xml:space="preserve">Assess ability to weight bear and ROM tolerated</w:t>
            </w:r>
          </w:p>
          <w:p w:rsidR="00000000" w:rsidDel="00000000" w:rsidP="00000000" w:rsidRDefault="00000000" w:rsidRPr="00000000" w14:paraId="00001B86">
            <w:pPr>
              <w:widowControl w:val="0"/>
              <w:spacing w:line="240" w:lineRule="auto"/>
              <w:rPr>
                <w:sz w:val="20"/>
                <w:szCs w:val="20"/>
              </w:rPr>
            </w:pPr>
            <w:r w:rsidDel="00000000" w:rsidR="00000000" w:rsidRPr="00000000">
              <w:rPr>
                <w:sz w:val="20"/>
                <w:szCs w:val="20"/>
                <w:rtl w:val="0"/>
              </w:rPr>
              <w:t xml:space="preserve">Was the foot planted at the time, was there a direct blow to the knee, was there a rapid deceleration, a jump, or a twisting component?</w:t>
            </w:r>
          </w:p>
        </w:tc>
      </w:tr>
      <w:tr>
        <w:trPr>
          <w:cantSplit w:val="0"/>
          <w:tblHeader w:val="0"/>
        </w:trPr>
        <w:tc>
          <w:tcPr/>
          <w:p w:rsidR="00000000" w:rsidDel="00000000" w:rsidP="00000000" w:rsidRDefault="00000000" w:rsidRPr="00000000" w14:paraId="00001B87">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1B88">
            <w:pPr>
              <w:widowControl w:val="0"/>
              <w:spacing w:line="240" w:lineRule="auto"/>
              <w:rPr>
                <w:sz w:val="20"/>
                <w:szCs w:val="20"/>
              </w:rPr>
            </w:pPr>
            <w:r w:rsidDel="00000000" w:rsidR="00000000" w:rsidRPr="00000000">
              <w:rPr>
                <w:sz w:val="20"/>
                <w:szCs w:val="20"/>
                <w:rtl w:val="0"/>
              </w:rPr>
              <w:t xml:space="preserve">INSPECT AND PALPATE</w:t>
            </w:r>
          </w:p>
          <w:p w:rsidR="00000000" w:rsidDel="00000000" w:rsidP="00000000" w:rsidRDefault="00000000" w:rsidRPr="00000000" w14:paraId="00001B89">
            <w:pPr>
              <w:widowControl w:val="0"/>
              <w:numPr>
                <w:ilvl w:val="0"/>
                <w:numId w:val="649"/>
              </w:numPr>
              <w:spacing w:line="240" w:lineRule="auto"/>
              <w:ind w:left="720" w:hanging="360"/>
              <w:rPr>
                <w:sz w:val="20"/>
                <w:szCs w:val="20"/>
              </w:rPr>
            </w:pPr>
            <w:r w:rsidDel="00000000" w:rsidR="00000000" w:rsidRPr="00000000">
              <w:rPr>
                <w:sz w:val="20"/>
                <w:szCs w:val="20"/>
                <w:rtl w:val="0"/>
              </w:rPr>
              <w:t xml:space="preserve">Compare the painful knee to the asymptomatic knee</w:t>
            </w:r>
          </w:p>
          <w:p w:rsidR="00000000" w:rsidDel="00000000" w:rsidP="00000000" w:rsidRDefault="00000000" w:rsidRPr="00000000" w14:paraId="00001B8A">
            <w:pPr>
              <w:widowControl w:val="0"/>
              <w:numPr>
                <w:ilvl w:val="0"/>
                <w:numId w:val="649"/>
              </w:numPr>
              <w:spacing w:line="240" w:lineRule="auto"/>
              <w:ind w:left="720" w:hanging="360"/>
              <w:rPr>
                <w:sz w:val="20"/>
                <w:szCs w:val="20"/>
              </w:rPr>
            </w:pPr>
            <w:r w:rsidDel="00000000" w:rsidR="00000000" w:rsidRPr="00000000">
              <w:rPr>
                <w:sz w:val="20"/>
                <w:szCs w:val="20"/>
                <w:rtl w:val="0"/>
              </w:rPr>
              <w:t xml:space="preserve">Look for pain, swelling,redness, discoloration and bruising, deformity </w:t>
            </w:r>
          </w:p>
          <w:p w:rsidR="00000000" w:rsidDel="00000000" w:rsidP="00000000" w:rsidRDefault="00000000" w:rsidRPr="00000000" w14:paraId="00001B8B">
            <w:pPr>
              <w:widowControl w:val="0"/>
              <w:numPr>
                <w:ilvl w:val="0"/>
                <w:numId w:val="649"/>
              </w:numPr>
              <w:spacing w:line="240" w:lineRule="auto"/>
              <w:ind w:left="720" w:hanging="360"/>
              <w:rPr>
                <w:sz w:val="20"/>
                <w:szCs w:val="20"/>
              </w:rPr>
            </w:pPr>
            <w:r w:rsidDel="00000000" w:rsidR="00000000" w:rsidRPr="00000000">
              <w:rPr>
                <w:sz w:val="20"/>
                <w:szCs w:val="20"/>
                <w:rtl w:val="0"/>
              </w:rPr>
              <w:t xml:space="preserve">Musculature should be symmetrical bilaterally</w:t>
            </w:r>
          </w:p>
          <w:p w:rsidR="00000000" w:rsidDel="00000000" w:rsidP="00000000" w:rsidRDefault="00000000" w:rsidRPr="00000000" w14:paraId="00001B8C">
            <w:pPr>
              <w:widowControl w:val="0"/>
              <w:numPr>
                <w:ilvl w:val="0"/>
                <w:numId w:val="649"/>
              </w:numPr>
              <w:spacing w:line="240" w:lineRule="auto"/>
              <w:ind w:left="720" w:hanging="360"/>
              <w:rPr>
                <w:sz w:val="20"/>
                <w:szCs w:val="20"/>
              </w:rPr>
            </w:pPr>
            <w:r w:rsidDel="00000000" w:rsidR="00000000" w:rsidRPr="00000000">
              <w:rPr>
                <w:sz w:val="20"/>
                <w:szCs w:val="20"/>
                <w:rtl w:val="0"/>
              </w:rPr>
              <w:t xml:space="preserve">Evaluate the vastus medialis obliquus muscle of the quadriceps for atrophy</w:t>
            </w:r>
          </w:p>
          <w:p w:rsidR="00000000" w:rsidDel="00000000" w:rsidP="00000000" w:rsidRDefault="00000000" w:rsidRPr="00000000" w14:paraId="00001B8D">
            <w:pPr>
              <w:widowControl w:val="0"/>
              <w:numPr>
                <w:ilvl w:val="0"/>
                <w:numId w:val="649"/>
              </w:numPr>
              <w:spacing w:line="240" w:lineRule="auto"/>
              <w:ind w:left="720" w:hanging="360"/>
              <w:rPr>
                <w:sz w:val="20"/>
                <w:szCs w:val="20"/>
              </w:rPr>
            </w:pPr>
            <w:r w:rsidDel="00000000" w:rsidR="00000000" w:rsidRPr="00000000">
              <w:rPr>
                <w:sz w:val="20"/>
                <w:szCs w:val="20"/>
                <w:rtl w:val="0"/>
              </w:rPr>
              <w:t xml:space="preserve">Palpate the knee</w:t>
            </w:r>
          </w:p>
          <w:p w:rsidR="00000000" w:rsidDel="00000000" w:rsidP="00000000" w:rsidRDefault="00000000" w:rsidRPr="00000000" w14:paraId="00001B8E">
            <w:pPr>
              <w:widowControl w:val="0"/>
              <w:numPr>
                <w:ilvl w:val="1"/>
                <w:numId w:val="649"/>
              </w:numPr>
              <w:spacing w:line="240" w:lineRule="auto"/>
              <w:ind w:left="1440" w:hanging="360"/>
              <w:rPr>
                <w:sz w:val="20"/>
                <w:szCs w:val="20"/>
              </w:rPr>
            </w:pPr>
            <w:r w:rsidDel="00000000" w:rsidR="00000000" w:rsidRPr="00000000">
              <w:rPr>
                <w:sz w:val="20"/>
                <w:szCs w:val="20"/>
                <w:rtl w:val="0"/>
              </w:rPr>
              <w:t xml:space="preserve">Check for tenderness at the patella, the tibial tubercle, the patellar tendon, the quadriceps tendon, the anterolateral and anteromedial joining, medial joint line, and lateral joint line </w:t>
            </w:r>
          </w:p>
          <w:p w:rsidR="00000000" w:rsidDel="00000000" w:rsidP="00000000" w:rsidRDefault="00000000" w:rsidRPr="00000000" w14:paraId="00001B8F">
            <w:pPr>
              <w:widowControl w:val="0"/>
              <w:numPr>
                <w:ilvl w:val="0"/>
                <w:numId w:val="649"/>
              </w:numPr>
              <w:spacing w:line="240" w:lineRule="auto"/>
              <w:ind w:left="720" w:hanging="360"/>
              <w:rPr>
                <w:sz w:val="20"/>
                <w:szCs w:val="20"/>
              </w:rPr>
            </w:pPr>
            <w:r w:rsidDel="00000000" w:rsidR="00000000" w:rsidRPr="00000000">
              <w:rPr>
                <w:sz w:val="20"/>
                <w:szCs w:val="20"/>
                <w:rtl w:val="0"/>
              </w:rPr>
              <w:t xml:space="preserve">Assess ROM</w:t>
            </w:r>
          </w:p>
          <w:p w:rsidR="00000000" w:rsidDel="00000000" w:rsidP="00000000" w:rsidRDefault="00000000" w:rsidRPr="00000000" w14:paraId="00001B90">
            <w:pPr>
              <w:widowControl w:val="0"/>
              <w:numPr>
                <w:ilvl w:val="1"/>
                <w:numId w:val="649"/>
              </w:numPr>
              <w:spacing w:line="240" w:lineRule="auto"/>
              <w:ind w:left="1440" w:hanging="360"/>
              <w:rPr>
                <w:sz w:val="20"/>
                <w:szCs w:val="20"/>
              </w:rPr>
            </w:pPr>
            <w:r w:rsidDel="00000000" w:rsidR="00000000" w:rsidRPr="00000000">
              <w:rPr>
                <w:sz w:val="20"/>
                <w:szCs w:val="20"/>
                <w:rtl w:val="0"/>
              </w:rPr>
              <w:t xml:space="preserve">Extend and flex the knee as far as possible </w:t>
            </w:r>
          </w:p>
          <w:p w:rsidR="00000000" w:rsidDel="00000000" w:rsidP="00000000" w:rsidRDefault="00000000" w:rsidRPr="00000000" w14:paraId="00001B91">
            <w:pPr>
              <w:widowControl w:val="0"/>
              <w:spacing w:line="240" w:lineRule="auto"/>
              <w:rPr>
                <w:sz w:val="20"/>
                <w:szCs w:val="20"/>
              </w:rPr>
            </w:pPr>
            <w:r w:rsidDel="00000000" w:rsidR="00000000" w:rsidRPr="00000000">
              <w:rPr>
                <w:sz w:val="20"/>
                <w:szCs w:val="20"/>
                <w:rtl w:val="0"/>
              </w:rPr>
              <w:t xml:space="preserve">*Normal range of motion is extension to 0 degrees, and flexion to about 135 degrees</w:t>
            </w:r>
          </w:p>
        </w:tc>
      </w:tr>
      <w:tr>
        <w:trPr>
          <w:cantSplit w:val="0"/>
          <w:tblHeader w:val="0"/>
        </w:trPr>
        <w:tc>
          <w:tcPr/>
          <w:p w:rsidR="00000000" w:rsidDel="00000000" w:rsidP="00000000" w:rsidRDefault="00000000" w:rsidRPr="00000000" w14:paraId="00001B92">
            <w:pPr>
              <w:widowControl w:val="0"/>
              <w:spacing w:line="240" w:lineRule="auto"/>
              <w:rPr>
                <w:b w:val="1"/>
                <w:bCs w:val="1"/>
                <w:sz w:val="20"/>
                <w:szCs w:val="20"/>
              </w:rPr>
            </w:pPr>
            <w:r w:rsidDel="00000000" w:rsidR="00000000" w:rsidRPr="00000000">
              <w:rPr>
                <w:b w:val="1"/>
                <w:bCs w:val="1"/>
                <w:sz w:val="20"/>
                <w:szCs w:val="20"/>
                <w:rtl w:val="0"/>
              </w:rPr>
              <w:t xml:space="preserve">Diagnostic/</w:t>
            </w:r>
          </w:p>
          <w:p w:rsidR="00000000" w:rsidDel="00000000" w:rsidP="00000000" w:rsidRDefault="00000000" w:rsidRPr="00000000" w14:paraId="00001B93">
            <w:pPr>
              <w:widowControl w:val="0"/>
              <w:spacing w:line="240" w:lineRule="auto"/>
              <w:rPr>
                <w:b w:val="1"/>
                <w:bCs w:val="1"/>
                <w:sz w:val="20"/>
                <w:szCs w:val="20"/>
              </w:rPr>
            </w:pPr>
            <w:r w:rsidDel="00000000" w:rsidR="00000000" w:rsidRPr="00000000">
              <w:rPr>
                <w:b w:val="1"/>
                <w:bCs w:val="1"/>
                <w:sz w:val="20"/>
                <w:szCs w:val="20"/>
                <w:rtl w:val="0"/>
              </w:rPr>
              <w:t xml:space="preserve">Special Tests</w:t>
            </w:r>
          </w:p>
        </w:tc>
        <w:tc>
          <w:tcPr/>
          <w:p w:rsidR="00000000" w:rsidDel="00000000" w:rsidP="00000000" w:rsidRDefault="00000000" w:rsidRPr="00000000" w14:paraId="00001B94">
            <w:pPr>
              <w:widowControl w:val="0"/>
              <w:spacing w:line="240" w:lineRule="auto"/>
              <w:rPr>
                <w:sz w:val="20"/>
                <w:szCs w:val="20"/>
              </w:rPr>
            </w:pPr>
            <w:r w:rsidDel="00000000" w:rsidR="00000000" w:rsidRPr="00000000">
              <w:rPr>
                <w:sz w:val="20"/>
                <w:szCs w:val="20"/>
                <w:rtl w:val="0"/>
              </w:rPr>
              <w:t xml:space="preserve">Evaluate for effusion:</w:t>
            </w:r>
          </w:p>
          <w:p w:rsidR="00000000" w:rsidDel="00000000" w:rsidP="00000000" w:rsidRDefault="00000000" w:rsidRPr="00000000" w14:paraId="00001B95">
            <w:pPr>
              <w:widowControl w:val="0"/>
              <w:numPr>
                <w:ilvl w:val="0"/>
                <w:numId w:val="88"/>
              </w:numPr>
              <w:spacing w:line="240" w:lineRule="auto"/>
              <w:ind w:left="720" w:hanging="360"/>
              <w:rPr>
                <w:sz w:val="20"/>
                <w:szCs w:val="20"/>
              </w:rPr>
            </w:pPr>
            <w:r w:rsidDel="00000000" w:rsidR="00000000" w:rsidRPr="00000000">
              <w:rPr>
                <w:sz w:val="20"/>
                <w:szCs w:val="20"/>
                <w:rtl w:val="0"/>
              </w:rPr>
              <w:t xml:space="preserve">Milk to suprapatellar pouch when the patient is lying flat</w:t>
            </w:r>
          </w:p>
          <w:p w:rsidR="00000000" w:rsidDel="00000000" w:rsidP="00000000" w:rsidRDefault="00000000" w:rsidRPr="00000000" w14:paraId="00001B96">
            <w:pPr>
              <w:widowControl w:val="0"/>
              <w:spacing w:line="240" w:lineRule="auto"/>
              <w:rPr>
                <w:sz w:val="20"/>
                <w:szCs w:val="20"/>
              </w:rPr>
            </w:pPr>
            <w:r w:rsidDel="00000000" w:rsidR="00000000" w:rsidRPr="00000000">
              <w:rPr>
                <w:sz w:val="20"/>
                <w:szCs w:val="20"/>
                <w:rtl w:val="0"/>
              </w:rPr>
              <w:t xml:space="preserve">Patellofemoral tracking:</w:t>
            </w:r>
          </w:p>
          <w:p w:rsidR="00000000" w:rsidDel="00000000" w:rsidP="00000000" w:rsidRDefault="00000000" w:rsidRPr="00000000" w14:paraId="00001B97">
            <w:pPr>
              <w:widowControl w:val="0"/>
              <w:numPr>
                <w:ilvl w:val="0"/>
                <w:numId w:val="1019"/>
              </w:numPr>
              <w:spacing w:line="240" w:lineRule="auto"/>
              <w:ind w:left="720" w:hanging="360"/>
              <w:rPr>
                <w:sz w:val="20"/>
                <w:szCs w:val="20"/>
              </w:rPr>
            </w:pPr>
            <w:r w:rsidDel="00000000" w:rsidR="00000000" w:rsidRPr="00000000">
              <w:rPr>
                <w:sz w:val="20"/>
                <w:szCs w:val="20"/>
                <w:rtl w:val="0"/>
              </w:rPr>
              <w:t xml:space="preserve">Assess for smooth motion while the patient contracts the quadriceps muscle </w:t>
            </w:r>
          </w:p>
          <w:p w:rsidR="00000000" w:rsidDel="00000000" w:rsidP="00000000" w:rsidRDefault="00000000" w:rsidRPr="00000000" w14:paraId="00001B98">
            <w:pPr>
              <w:widowControl w:val="0"/>
              <w:numPr>
                <w:ilvl w:val="0"/>
                <w:numId w:val="1019"/>
              </w:numPr>
              <w:spacing w:line="240" w:lineRule="auto"/>
              <w:ind w:left="720" w:hanging="360"/>
              <w:rPr>
                <w:sz w:val="20"/>
                <w:szCs w:val="20"/>
              </w:rPr>
            </w:pPr>
            <w:r w:rsidDel="00000000" w:rsidR="00000000" w:rsidRPr="00000000">
              <w:rPr>
                <w:sz w:val="20"/>
                <w:szCs w:val="20"/>
                <w:rtl w:val="0"/>
              </w:rPr>
              <w:t xml:space="preserve">Note any crepitus </w:t>
            </w:r>
          </w:p>
          <w:p w:rsidR="00000000" w:rsidDel="00000000" w:rsidP="00000000" w:rsidRDefault="00000000" w:rsidRPr="00000000" w14:paraId="00001B99">
            <w:pPr>
              <w:widowControl w:val="0"/>
              <w:spacing w:line="240" w:lineRule="auto"/>
              <w:rPr>
                <w:sz w:val="20"/>
                <w:szCs w:val="20"/>
              </w:rPr>
            </w:pPr>
            <w:r w:rsidDel="00000000" w:rsidR="00000000" w:rsidRPr="00000000">
              <w:rPr>
                <w:sz w:val="20"/>
                <w:szCs w:val="20"/>
                <w:rtl w:val="0"/>
              </w:rPr>
              <w:t xml:space="preserve">Assess the Q-angle:</w:t>
            </w:r>
          </w:p>
          <w:p w:rsidR="00000000" w:rsidDel="00000000" w:rsidP="00000000" w:rsidRDefault="00000000" w:rsidRPr="00000000" w14:paraId="00001B9A">
            <w:pPr>
              <w:widowControl w:val="0"/>
              <w:numPr>
                <w:ilvl w:val="0"/>
                <w:numId w:val="426"/>
              </w:numPr>
              <w:spacing w:line="240" w:lineRule="auto"/>
              <w:ind w:left="720" w:hanging="360"/>
              <w:rPr>
                <w:sz w:val="20"/>
                <w:szCs w:val="20"/>
              </w:rPr>
            </w:pPr>
            <w:r w:rsidDel="00000000" w:rsidR="00000000" w:rsidRPr="00000000">
              <w:rPr>
                <w:sz w:val="20"/>
                <w:szCs w:val="20"/>
                <w:rtl w:val="0"/>
              </w:rPr>
              <w:t xml:space="preserve">Draw one line from the anterior superior iliac spine through the centre of the patella, through the tibial tuberosity</w:t>
            </w:r>
          </w:p>
          <w:p w:rsidR="00000000" w:rsidDel="00000000" w:rsidP="00000000" w:rsidRDefault="00000000" w:rsidRPr="00000000" w14:paraId="00001B9B">
            <w:pPr>
              <w:widowControl w:val="0"/>
              <w:numPr>
                <w:ilvl w:val="0"/>
                <w:numId w:val="426"/>
              </w:numPr>
              <w:spacing w:line="240" w:lineRule="auto"/>
              <w:ind w:left="720" w:hanging="360"/>
              <w:rPr>
                <w:sz w:val="20"/>
                <w:szCs w:val="20"/>
              </w:rPr>
            </w:pPr>
            <w:r w:rsidDel="00000000" w:rsidR="00000000" w:rsidRPr="00000000">
              <w:rPr>
                <w:sz w:val="20"/>
                <w:szCs w:val="20"/>
                <w:rtl w:val="0"/>
              </w:rPr>
              <w:t xml:space="preserve">&gt;15 degrees is a predisposing factor for subluxation</w:t>
            </w:r>
          </w:p>
          <w:p w:rsidR="00000000" w:rsidDel="00000000" w:rsidP="00000000" w:rsidRDefault="00000000" w:rsidRPr="00000000" w14:paraId="00001B9C">
            <w:pPr>
              <w:widowControl w:val="0"/>
              <w:spacing w:line="240" w:lineRule="auto"/>
              <w:rPr>
                <w:sz w:val="20"/>
                <w:szCs w:val="20"/>
              </w:rPr>
            </w:pPr>
            <w:r w:rsidDel="00000000" w:rsidR="00000000" w:rsidRPr="00000000">
              <w:rPr>
                <w:sz w:val="20"/>
                <w:szCs w:val="20"/>
                <w:rtl w:val="0"/>
              </w:rPr>
              <w:t xml:space="preserve">Patellar apprehension test:</w:t>
            </w:r>
          </w:p>
          <w:p w:rsidR="00000000" w:rsidDel="00000000" w:rsidP="00000000" w:rsidRDefault="00000000" w:rsidRPr="00000000" w14:paraId="00001B9D">
            <w:pPr>
              <w:widowControl w:val="0"/>
              <w:numPr>
                <w:ilvl w:val="0"/>
                <w:numId w:val="711"/>
              </w:numPr>
              <w:spacing w:line="240" w:lineRule="auto"/>
              <w:ind w:left="720" w:hanging="360"/>
              <w:rPr>
                <w:sz w:val="20"/>
                <w:szCs w:val="20"/>
              </w:rPr>
            </w:pPr>
            <w:r w:rsidDel="00000000" w:rsidR="00000000" w:rsidRPr="00000000">
              <w:rPr>
                <w:sz w:val="20"/>
                <w:szCs w:val="20"/>
                <w:rtl w:val="0"/>
              </w:rPr>
              <w:t xml:space="preserve">Attempting to sublux the patella laterally</w:t>
            </w:r>
          </w:p>
          <w:p w:rsidR="00000000" w:rsidDel="00000000" w:rsidP="00000000" w:rsidRDefault="00000000" w:rsidRPr="00000000" w14:paraId="00001B9E">
            <w:pPr>
              <w:widowControl w:val="0"/>
              <w:numPr>
                <w:ilvl w:val="1"/>
                <w:numId w:val="711"/>
              </w:numPr>
              <w:spacing w:line="240" w:lineRule="auto"/>
              <w:ind w:left="1440" w:hanging="360"/>
              <w:rPr>
                <w:sz w:val="20"/>
                <w:szCs w:val="20"/>
              </w:rPr>
            </w:pPr>
            <w:r w:rsidDel="00000000" w:rsidR="00000000" w:rsidRPr="00000000">
              <w:rPr>
                <w:sz w:val="20"/>
                <w:szCs w:val="20"/>
                <w:rtl w:val="0"/>
              </w:rPr>
              <w:t xml:space="preserve">If there is pain, it is indicative of patellar subluxation</w:t>
            </w:r>
          </w:p>
        </w:tc>
      </w:tr>
      <w:tr>
        <w:trPr>
          <w:cantSplit w:val="0"/>
          <w:tblHeader w:val="0"/>
        </w:trPr>
        <w:tc>
          <w:tcPr/>
          <w:p w:rsidR="00000000" w:rsidDel="00000000" w:rsidP="00000000" w:rsidRDefault="00000000" w:rsidRPr="00000000" w14:paraId="00001B9F">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p w:rsidR="00000000" w:rsidDel="00000000" w:rsidP="00000000" w:rsidRDefault="00000000" w:rsidRPr="00000000" w14:paraId="00001BA0">
            <w:pPr>
              <w:widowControl w:val="0"/>
              <w:spacing w:line="240" w:lineRule="auto"/>
              <w:rPr>
                <w:sz w:val="20"/>
                <w:szCs w:val="20"/>
              </w:rPr>
            </w:pPr>
            <w:r w:rsidDel="00000000" w:rsidR="00000000" w:rsidRPr="00000000">
              <w:rPr>
                <w:sz w:val="20"/>
                <w:szCs w:val="20"/>
                <w:rtl w:val="0"/>
              </w:rPr>
              <w:t xml:space="preserve">Direct blow= serious injury</w:t>
            </w:r>
          </w:p>
          <w:p w:rsidR="00000000" w:rsidDel="00000000" w:rsidP="00000000" w:rsidRDefault="00000000" w:rsidRPr="00000000" w14:paraId="00001BA1">
            <w:pPr>
              <w:widowControl w:val="0"/>
              <w:spacing w:line="240" w:lineRule="auto"/>
              <w:rPr>
                <w:sz w:val="20"/>
                <w:szCs w:val="20"/>
              </w:rPr>
            </w:pPr>
            <w:r w:rsidDel="00000000" w:rsidR="00000000" w:rsidRPr="00000000">
              <w:rPr>
                <w:sz w:val="20"/>
                <w:szCs w:val="20"/>
                <w:rtl w:val="0"/>
              </w:rPr>
              <w:t xml:space="preserve">Hemarthrosis with joint arthrocentesis may indicate a tear of the ACL, a fracture or an acute tear of the meniscus. Osteochondral fracture will also have fat globules present</w:t>
            </w:r>
          </w:p>
        </w:tc>
      </w:tr>
      <w:tr>
        <w:trPr>
          <w:cantSplit w:val="0"/>
          <w:tblHeader w:val="0"/>
        </w:trPr>
        <w:tc>
          <w:tcPr/>
          <w:p w:rsidR="00000000" w:rsidDel="00000000" w:rsidP="00000000" w:rsidRDefault="00000000" w:rsidRPr="00000000" w14:paraId="00001BA2">
            <w:pPr>
              <w:widowControl w:val="0"/>
              <w:spacing w:line="240" w:lineRule="auto"/>
              <w:rPr>
                <w:b w:val="1"/>
                <w:bCs w:val="1"/>
                <w:sz w:val="20"/>
                <w:szCs w:val="20"/>
              </w:rPr>
            </w:pPr>
            <w:r w:rsidDel="00000000" w:rsidR="00000000" w:rsidRPr="00000000">
              <w:rPr>
                <w:b w:val="1"/>
                <w:bCs w:val="1"/>
                <w:sz w:val="20"/>
                <w:szCs w:val="20"/>
                <w:rtl w:val="0"/>
              </w:rPr>
              <w:t xml:space="preserve">Ddx</w:t>
            </w:r>
          </w:p>
        </w:tc>
        <w:tc>
          <w:tcPr/>
          <w:p w:rsidR="00000000" w:rsidDel="00000000" w:rsidP="00000000" w:rsidRDefault="00000000" w:rsidRPr="00000000" w14:paraId="00001BA3">
            <w:pPr>
              <w:widowControl w:val="0"/>
              <w:spacing w:line="240" w:lineRule="auto"/>
              <w:rPr>
                <w:sz w:val="20"/>
                <w:szCs w:val="20"/>
              </w:rPr>
            </w:pPr>
            <w:r w:rsidDel="00000000" w:rsidR="00000000" w:rsidRPr="00000000">
              <w:rPr>
                <w:sz w:val="20"/>
                <w:szCs w:val="20"/>
                <w:rtl w:val="0"/>
              </w:rPr>
              <w:t xml:space="preserve">Fracture, dislocation, septic arthritis, infected bursitis, inflammation, tumor, nonspecific knee pain</w:t>
            </w:r>
          </w:p>
        </w:tc>
      </w:tr>
      <w:tr>
        <w:trPr>
          <w:cantSplit w:val="0"/>
          <w:tblHeader w:val="0"/>
        </w:trPr>
        <w:tc>
          <w:tcPr/>
          <w:p w:rsidR="00000000" w:rsidDel="00000000" w:rsidP="00000000" w:rsidRDefault="00000000" w:rsidRPr="00000000" w14:paraId="00001BA4">
            <w:pPr>
              <w:widowControl w:val="0"/>
              <w:spacing w:line="240" w:lineRule="auto"/>
              <w:rPr>
                <w:b w:val="1"/>
                <w:bCs w:val="1"/>
                <w:sz w:val="20"/>
                <w:szCs w:val="20"/>
              </w:rPr>
            </w:pPr>
            <w:r w:rsidDel="00000000" w:rsidR="00000000" w:rsidRPr="00000000">
              <w:rPr>
                <w:b w:val="1"/>
                <w:bCs w:val="1"/>
                <w:sz w:val="20"/>
                <w:szCs w:val="20"/>
                <w:rtl w:val="0"/>
              </w:rPr>
              <w:t xml:space="preserve">Diagnostics:</w:t>
            </w:r>
          </w:p>
          <w:p w:rsidR="00000000" w:rsidDel="00000000" w:rsidP="00000000" w:rsidRDefault="00000000" w:rsidRPr="00000000" w14:paraId="00001BA5">
            <w:pPr>
              <w:widowControl w:val="0"/>
              <w:spacing w:line="240" w:lineRule="auto"/>
              <w:rPr>
                <w:b w:val="1"/>
                <w:bCs w:val="1"/>
                <w:sz w:val="20"/>
                <w:szCs w:val="20"/>
              </w:rPr>
            </w:pPr>
            <w:r w:rsidDel="00000000" w:rsidR="00000000" w:rsidRPr="00000000">
              <w:rPr>
                <w:b w:val="1"/>
                <w:bCs w:val="1"/>
                <w:sz w:val="20"/>
                <w:szCs w:val="20"/>
                <w:rtl w:val="0"/>
              </w:rPr>
              <w:t xml:space="preserve">Labs &amp; Imaging</w:t>
            </w:r>
          </w:p>
        </w:tc>
        <w:tc>
          <w:tcPr/>
          <w:p w:rsidR="00000000" w:rsidDel="00000000" w:rsidP="00000000" w:rsidRDefault="00000000" w:rsidRPr="00000000" w14:paraId="00001BA6">
            <w:pPr>
              <w:widowControl w:val="0"/>
              <w:spacing w:line="240" w:lineRule="auto"/>
              <w:rPr>
                <w:i w:val="1"/>
                <w:iCs w:val="1"/>
                <w:sz w:val="20"/>
                <w:szCs w:val="20"/>
              </w:rPr>
            </w:pPr>
            <w:r w:rsidDel="00000000" w:rsidR="00000000" w:rsidRPr="00000000">
              <w:rPr>
                <w:i w:val="1"/>
                <w:iCs w:val="1"/>
                <w:sz w:val="20"/>
                <w:szCs w:val="20"/>
                <w:rtl w:val="0"/>
              </w:rPr>
              <w:t xml:space="preserve">Labs</w:t>
            </w:r>
          </w:p>
          <w:p w:rsidR="00000000" w:rsidDel="00000000" w:rsidP="00000000" w:rsidRDefault="00000000" w:rsidRPr="00000000" w14:paraId="00001BA7">
            <w:pPr>
              <w:widowControl w:val="0"/>
              <w:numPr>
                <w:ilvl w:val="0"/>
                <w:numId w:val="774"/>
              </w:numPr>
              <w:spacing w:line="240" w:lineRule="auto"/>
              <w:ind w:left="720" w:hanging="360"/>
              <w:rPr>
                <w:sz w:val="20"/>
                <w:szCs w:val="20"/>
              </w:rPr>
            </w:pPr>
            <w:r w:rsidDel="00000000" w:rsidR="00000000" w:rsidRPr="00000000">
              <w:rPr>
                <w:sz w:val="20"/>
                <w:szCs w:val="20"/>
                <w:rtl w:val="0"/>
              </w:rPr>
              <w:t xml:space="preserve">If there is warmth, exquisite tenderness, painful effusion, and marked pain with even slight ROM, consider septic arthritis or acute inflammatory arthropathy</w:t>
            </w:r>
          </w:p>
          <w:p w:rsidR="00000000" w:rsidDel="00000000" w:rsidP="00000000" w:rsidRDefault="00000000" w:rsidRPr="00000000" w14:paraId="00001BA8">
            <w:pPr>
              <w:widowControl w:val="0"/>
              <w:numPr>
                <w:ilvl w:val="1"/>
                <w:numId w:val="774"/>
              </w:numPr>
              <w:spacing w:line="240" w:lineRule="auto"/>
              <w:ind w:left="1440" w:hanging="360"/>
              <w:rPr>
                <w:sz w:val="20"/>
                <w:szCs w:val="20"/>
              </w:rPr>
            </w:pPr>
            <w:r w:rsidDel="00000000" w:rsidR="00000000" w:rsidRPr="00000000">
              <w:rPr>
                <w:sz w:val="20"/>
                <w:szCs w:val="20"/>
                <w:rtl w:val="0"/>
              </w:rPr>
              <w:t xml:space="preserve">CBCD, ESR</w:t>
            </w:r>
          </w:p>
          <w:p w:rsidR="00000000" w:rsidDel="00000000" w:rsidP="00000000" w:rsidRDefault="00000000" w:rsidRPr="00000000" w14:paraId="00001BA9">
            <w:pPr>
              <w:widowControl w:val="0"/>
              <w:numPr>
                <w:ilvl w:val="1"/>
                <w:numId w:val="774"/>
              </w:numPr>
              <w:spacing w:line="240" w:lineRule="auto"/>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Arthrocentesis→ measure glucose, protein, bacterial culture, crystals</w:t>
            </w:r>
          </w:p>
          <w:p w:rsidR="00000000" w:rsidDel="00000000" w:rsidP="00000000" w:rsidRDefault="00000000" w:rsidRPr="00000000" w14:paraId="00001BAA">
            <w:pPr>
              <w:widowControl w:val="0"/>
              <w:spacing w:line="240" w:lineRule="auto"/>
              <w:rPr>
                <w:i w:val="1"/>
                <w:iCs w:val="1"/>
                <w:sz w:val="20"/>
                <w:szCs w:val="20"/>
              </w:rPr>
            </w:pPr>
            <w:r w:rsidDel="00000000" w:rsidR="00000000" w:rsidRPr="00000000">
              <w:rPr>
                <w:i w:val="1"/>
                <w:iCs w:val="1"/>
                <w:sz w:val="20"/>
                <w:szCs w:val="20"/>
                <w:rtl w:val="0"/>
              </w:rPr>
              <w:t xml:space="preserve">Diagnostic tests and/or Imaging</w:t>
            </w:r>
          </w:p>
          <w:p w:rsidR="00000000" w:rsidDel="00000000" w:rsidP="00000000" w:rsidRDefault="00000000" w:rsidRPr="00000000" w14:paraId="00001BAB">
            <w:pPr>
              <w:widowControl w:val="0"/>
              <w:numPr>
                <w:ilvl w:val="0"/>
                <w:numId w:val="725"/>
              </w:numPr>
              <w:spacing w:line="240" w:lineRule="auto"/>
              <w:ind w:left="720" w:hanging="360"/>
              <w:rPr>
                <w:sz w:val="20"/>
                <w:szCs w:val="20"/>
              </w:rPr>
            </w:pPr>
            <w:r w:rsidDel="00000000" w:rsidR="00000000" w:rsidRPr="00000000">
              <w:rPr>
                <w:sz w:val="20"/>
                <w:szCs w:val="20"/>
                <w:rtl w:val="0"/>
              </w:rPr>
              <w:t xml:space="preserve">If doing an x-ray, 3 views are sufficient</w:t>
            </w:r>
          </w:p>
          <w:p w:rsidR="00000000" w:rsidDel="00000000" w:rsidP="00000000" w:rsidRDefault="00000000" w:rsidRPr="00000000" w14:paraId="00001BAC">
            <w:pPr>
              <w:widowControl w:val="0"/>
              <w:numPr>
                <w:ilvl w:val="1"/>
                <w:numId w:val="725"/>
              </w:numPr>
              <w:spacing w:line="240" w:lineRule="auto"/>
              <w:ind w:left="1440" w:hanging="360"/>
              <w:rPr>
                <w:sz w:val="20"/>
                <w:szCs w:val="20"/>
              </w:rPr>
            </w:pPr>
            <w:r w:rsidDel="00000000" w:rsidR="00000000" w:rsidRPr="00000000">
              <w:rPr>
                <w:sz w:val="20"/>
                <w:szCs w:val="20"/>
                <w:rtl w:val="0"/>
              </w:rPr>
              <w:t xml:space="preserve">Anteroposterior view, lateral view, and Merchant’s view (assesses the patellofemoral joint)</w:t>
            </w:r>
          </w:p>
          <w:p w:rsidR="00000000" w:rsidDel="00000000" w:rsidP="00000000" w:rsidRDefault="00000000" w:rsidRPr="00000000" w14:paraId="00001BAD">
            <w:pPr>
              <w:widowControl w:val="0"/>
              <w:numPr>
                <w:ilvl w:val="1"/>
                <w:numId w:val="725"/>
              </w:numPr>
              <w:spacing w:line="240" w:lineRule="auto"/>
              <w:ind w:left="1440" w:hanging="360"/>
              <w:rPr>
                <w:sz w:val="20"/>
                <w:szCs w:val="20"/>
              </w:rPr>
            </w:pPr>
            <w:r w:rsidDel="00000000" w:rsidR="00000000" w:rsidRPr="00000000">
              <w:rPr>
                <w:sz w:val="20"/>
                <w:szCs w:val="20"/>
                <w:rtl w:val="0"/>
              </w:rPr>
              <w:t xml:space="preserve">Add notch or tunnel view in teenage patients with chronic knee pain or recurrent effusion</w:t>
            </w:r>
          </w:p>
          <w:p w:rsidR="00000000" w:rsidDel="00000000" w:rsidP="00000000" w:rsidRDefault="00000000" w:rsidRPr="00000000" w14:paraId="00001BAE">
            <w:pPr>
              <w:widowControl w:val="0"/>
              <w:numPr>
                <w:ilvl w:val="2"/>
                <w:numId w:val="725"/>
              </w:numPr>
              <w:spacing w:line="240" w:lineRule="auto"/>
              <w:ind w:left="2160" w:hanging="360"/>
              <w:rPr>
                <w:sz w:val="20"/>
                <w:szCs w:val="20"/>
              </w:rPr>
            </w:pPr>
            <w:r w:rsidDel="00000000" w:rsidR="00000000" w:rsidRPr="00000000">
              <w:rPr>
                <w:sz w:val="20"/>
                <w:szCs w:val="20"/>
                <w:rtl w:val="0"/>
              </w:rPr>
              <w:t xml:space="preserve">Do the posterolateral view with the knee 40-50 degrees flexed to detect radiolucencies of the femoral condyles that would indicate osteochondritis dessicans </w:t>
            </w:r>
          </w:p>
        </w:tc>
      </w:tr>
      <w:tr>
        <w:trPr>
          <w:cantSplit w:val="0"/>
          <w:tblHeader w:val="0"/>
        </w:trPr>
        <w:tc>
          <w:tcPr/>
          <w:p w:rsidR="00000000" w:rsidDel="00000000" w:rsidP="00000000" w:rsidRDefault="00000000" w:rsidRPr="00000000" w14:paraId="00001BAF">
            <w:pPr>
              <w:widowControl w:val="0"/>
              <w:spacing w:line="240" w:lineRule="auto"/>
              <w:rPr>
                <w:b w:val="1"/>
                <w:bCs w:val="1"/>
                <w:sz w:val="20"/>
                <w:szCs w:val="20"/>
              </w:rPr>
            </w:pPr>
            <w:r w:rsidDel="00000000" w:rsidR="00000000" w:rsidRPr="00000000">
              <w:rPr>
                <w:b w:val="1"/>
                <w:bCs w:val="1"/>
                <w:sz w:val="20"/>
                <w:szCs w:val="20"/>
                <w:rtl w:val="0"/>
              </w:rPr>
              <w:t xml:space="preserve">Treatment/ Management</w:t>
            </w:r>
          </w:p>
        </w:tc>
        <w:tc>
          <w:tcPr/>
          <w:p w:rsidR="00000000" w:rsidDel="00000000" w:rsidP="00000000" w:rsidRDefault="00000000" w:rsidRPr="00000000" w14:paraId="00001BB0">
            <w:pPr>
              <w:widowControl w:val="0"/>
              <w:spacing w:line="240" w:lineRule="auto"/>
              <w:rPr>
                <w:sz w:val="20"/>
                <w:szCs w:val="20"/>
              </w:rPr>
            </w:pPr>
            <w:r w:rsidDel="00000000" w:rsidR="00000000" w:rsidRPr="00000000">
              <w:rPr>
                <w:b w:val="1"/>
                <w:bCs w:val="1"/>
                <w:sz w:val="20"/>
                <w:szCs w:val="20"/>
                <w:rtl w:val="0"/>
              </w:rPr>
              <w:t xml:space="preserve">Counseling/Education </w:t>
            </w:r>
            <w:r w:rsidDel="00000000" w:rsidR="00000000" w:rsidRPr="00000000">
              <w:rPr>
                <w:rtl w:val="0"/>
              </w:rPr>
            </w:r>
          </w:p>
          <w:p w:rsidR="00000000" w:rsidDel="00000000" w:rsidP="00000000" w:rsidRDefault="00000000" w:rsidRPr="00000000" w14:paraId="00001BB1">
            <w:pPr>
              <w:widowControl w:val="0"/>
              <w:spacing w:line="240" w:lineRule="auto"/>
              <w:rPr>
                <w:b w:val="1"/>
                <w:bCs w:val="1"/>
                <w:sz w:val="20"/>
                <w:szCs w:val="20"/>
              </w:rPr>
            </w:pPr>
            <w:r w:rsidDel="00000000" w:rsidR="00000000" w:rsidRPr="00000000">
              <w:rPr>
                <w:b w:val="1"/>
                <w:bCs w:val="1"/>
                <w:sz w:val="20"/>
                <w:szCs w:val="20"/>
                <w:rtl w:val="0"/>
              </w:rPr>
              <w:t xml:space="preserve">Complementary Therapies (non-pharmacological)</w:t>
            </w:r>
          </w:p>
          <w:p w:rsidR="00000000" w:rsidDel="00000000" w:rsidP="00000000" w:rsidRDefault="00000000" w:rsidRPr="00000000" w14:paraId="00001BB2">
            <w:pPr>
              <w:widowControl w:val="0"/>
              <w:numPr>
                <w:ilvl w:val="0"/>
                <w:numId w:val="880"/>
              </w:numPr>
              <w:spacing w:line="240" w:lineRule="auto"/>
              <w:ind w:left="720" w:hanging="360"/>
              <w:rPr>
                <w:sz w:val="20"/>
                <w:szCs w:val="20"/>
              </w:rPr>
            </w:pPr>
            <w:r w:rsidDel="00000000" w:rsidR="00000000" w:rsidRPr="00000000">
              <w:rPr>
                <w:sz w:val="20"/>
                <w:szCs w:val="20"/>
                <w:rtl w:val="0"/>
              </w:rPr>
              <w:t xml:space="preserve">If it is the first time</w:t>
            </w:r>
          </w:p>
          <w:p w:rsidR="00000000" w:rsidDel="00000000" w:rsidP="00000000" w:rsidRDefault="00000000" w:rsidRPr="00000000" w14:paraId="00001BB3">
            <w:pPr>
              <w:widowControl w:val="0"/>
              <w:numPr>
                <w:ilvl w:val="1"/>
                <w:numId w:val="880"/>
              </w:numPr>
              <w:spacing w:line="240" w:lineRule="auto"/>
              <w:ind w:left="1440" w:hanging="360"/>
              <w:rPr>
                <w:sz w:val="20"/>
                <w:szCs w:val="20"/>
              </w:rPr>
            </w:pPr>
            <w:r w:rsidDel="00000000" w:rsidR="00000000" w:rsidRPr="00000000">
              <w:rPr>
                <w:sz w:val="20"/>
                <w:szCs w:val="20"/>
                <w:rtl w:val="0"/>
              </w:rPr>
              <w:t xml:space="preserve">RICE</w:t>
            </w:r>
          </w:p>
          <w:p w:rsidR="00000000" w:rsidDel="00000000" w:rsidP="00000000" w:rsidRDefault="00000000" w:rsidRPr="00000000" w14:paraId="00001BB4">
            <w:pPr>
              <w:widowControl w:val="0"/>
              <w:numPr>
                <w:ilvl w:val="1"/>
                <w:numId w:val="880"/>
              </w:numPr>
              <w:spacing w:line="240" w:lineRule="auto"/>
              <w:ind w:left="1440" w:hanging="360"/>
              <w:rPr>
                <w:sz w:val="20"/>
                <w:szCs w:val="20"/>
              </w:rPr>
            </w:pPr>
            <w:r w:rsidDel="00000000" w:rsidR="00000000" w:rsidRPr="00000000">
              <w:rPr>
                <w:sz w:val="20"/>
                <w:szCs w:val="20"/>
                <w:rtl w:val="0"/>
              </w:rPr>
              <w:t xml:space="preserve">Physical therapy to strengthen the muscles </w:t>
            </w:r>
          </w:p>
        </w:tc>
      </w:tr>
      <w:tr>
        <w:trPr>
          <w:cantSplit w:val="0"/>
          <w:tblHeader w:val="0"/>
        </w:trPr>
        <w:tc>
          <w:tcPr/>
          <w:p w:rsidR="00000000" w:rsidDel="00000000" w:rsidP="00000000" w:rsidRDefault="00000000" w:rsidRPr="00000000" w14:paraId="00001BB5">
            <w:pPr>
              <w:widowControl w:val="0"/>
              <w:spacing w:line="240" w:lineRule="auto"/>
              <w:rPr>
                <w:b w:val="1"/>
                <w:bCs w:val="1"/>
                <w:sz w:val="20"/>
                <w:szCs w:val="20"/>
              </w:rPr>
            </w:pPr>
            <w:r w:rsidDel="00000000" w:rsidR="00000000" w:rsidRPr="00000000">
              <w:rPr>
                <w:b w:val="1"/>
                <w:bCs w:val="1"/>
                <w:sz w:val="20"/>
                <w:szCs w:val="20"/>
                <w:rtl w:val="0"/>
              </w:rPr>
              <w:t xml:space="preserve">Medical management</w:t>
            </w:r>
          </w:p>
        </w:tc>
        <w:tc>
          <w:tcPr/>
          <w:p w:rsidR="00000000" w:rsidDel="00000000" w:rsidP="00000000" w:rsidRDefault="00000000" w:rsidRPr="00000000" w14:paraId="00001BB6">
            <w:pPr>
              <w:widowControl w:val="0"/>
              <w:spacing w:line="240" w:lineRule="auto"/>
              <w:rPr>
                <w:sz w:val="20"/>
                <w:szCs w:val="20"/>
              </w:rPr>
            </w:pPr>
            <w:r w:rsidDel="00000000" w:rsidR="00000000" w:rsidRPr="00000000">
              <w:rPr>
                <w:sz w:val="20"/>
                <w:szCs w:val="20"/>
                <w:rtl w:val="0"/>
              </w:rPr>
              <w:t xml:space="preserve">Reduction in the ED; it may reduce spontaneously </w:t>
            </w:r>
          </w:p>
          <w:p w:rsidR="00000000" w:rsidDel="00000000" w:rsidP="00000000" w:rsidRDefault="00000000" w:rsidRPr="00000000" w14:paraId="00001BB7">
            <w:pPr>
              <w:widowControl w:val="0"/>
              <w:spacing w:line="240" w:lineRule="auto"/>
              <w:rPr>
                <w:sz w:val="20"/>
                <w:szCs w:val="20"/>
              </w:rPr>
            </w:pPr>
            <w:r w:rsidDel="00000000" w:rsidR="00000000" w:rsidRPr="00000000">
              <w:rPr>
                <w:sz w:val="20"/>
                <w:szCs w:val="20"/>
                <w:rtl w:val="0"/>
              </w:rPr>
              <w:t xml:space="preserve">Surgery if the cartilage is knocked loose and sits in the knee (loose body)</w:t>
            </w:r>
          </w:p>
          <w:p w:rsidR="00000000" w:rsidDel="00000000" w:rsidP="00000000" w:rsidRDefault="00000000" w:rsidRPr="00000000" w14:paraId="00001BB8">
            <w:pPr>
              <w:widowControl w:val="0"/>
              <w:numPr>
                <w:ilvl w:val="0"/>
                <w:numId w:val="382"/>
              </w:numPr>
              <w:spacing w:line="240" w:lineRule="auto"/>
              <w:ind w:left="720" w:hanging="360"/>
              <w:rPr>
                <w:sz w:val="20"/>
                <w:szCs w:val="20"/>
              </w:rPr>
            </w:pPr>
            <w:r w:rsidDel="00000000" w:rsidR="00000000" w:rsidRPr="00000000">
              <w:rPr>
                <w:sz w:val="20"/>
                <w:szCs w:val="20"/>
                <w:rtl w:val="0"/>
              </w:rPr>
              <w:t xml:space="preserve">More likely to require surgery with repeated dislocations or chronic instability </w:t>
            </w:r>
          </w:p>
          <w:p w:rsidR="00000000" w:rsidDel="00000000" w:rsidP="00000000" w:rsidRDefault="00000000" w:rsidRPr="00000000" w14:paraId="00001BB9">
            <w:pPr>
              <w:widowControl w:val="0"/>
              <w:numPr>
                <w:ilvl w:val="0"/>
                <w:numId w:val="1210"/>
              </w:numPr>
              <w:spacing w:line="240" w:lineRule="auto"/>
              <w:ind w:left="720" w:hanging="360"/>
              <w:rPr>
                <w:sz w:val="20"/>
                <w:szCs w:val="20"/>
              </w:rPr>
            </w:pPr>
            <w:r w:rsidDel="00000000" w:rsidR="00000000" w:rsidRPr="00000000">
              <w:rPr>
                <w:sz w:val="20"/>
                <w:szCs w:val="20"/>
                <w:rtl w:val="0"/>
              </w:rPr>
              <w:t xml:space="preserve">Would require removal or repair</w:t>
            </w:r>
          </w:p>
          <w:p w:rsidR="00000000" w:rsidDel="00000000" w:rsidP="00000000" w:rsidRDefault="00000000" w:rsidRPr="00000000" w14:paraId="00001BBA">
            <w:pPr>
              <w:widowControl w:val="0"/>
              <w:numPr>
                <w:ilvl w:val="0"/>
                <w:numId w:val="1210"/>
              </w:numPr>
              <w:spacing w:line="240" w:lineRule="auto"/>
              <w:ind w:left="720" w:hanging="360"/>
              <w:rPr>
                <w:sz w:val="20"/>
                <w:szCs w:val="20"/>
              </w:rPr>
            </w:pPr>
            <w:r w:rsidDel="00000000" w:rsidR="00000000" w:rsidRPr="00000000">
              <w:rPr>
                <w:sz w:val="20"/>
                <w:szCs w:val="20"/>
                <w:rtl w:val="0"/>
              </w:rPr>
              <w:t xml:space="preserve">May also be associated with ruptured ligaments that require repair </w:t>
            </w:r>
          </w:p>
        </w:tc>
      </w:tr>
      <w:tr>
        <w:trPr>
          <w:cantSplit w:val="0"/>
          <w:tblHeader w:val="0"/>
        </w:trPr>
        <w:tc>
          <w:tcPr/>
          <w:p w:rsidR="00000000" w:rsidDel="00000000" w:rsidP="00000000" w:rsidRDefault="00000000" w:rsidRPr="00000000" w14:paraId="00001BBB">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p w:rsidR="00000000" w:rsidDel="00000000" w:rsidP="00000000" w:rsidRDefault="00000000" w:rsidRPr="00000000" w14:paraId="00001BBC">
            <w:pPr>
              <w:widowControl w:val="0"/>
              <w:spacing w:line="240" w:lineRule="auto"/>
              <w:rPr>
                <w:sz w:val="20"/>
                <w:szCs w:val="20"/>
              </w:rPr>
            </w:pPr>
            <w:r w:rsidDel="00000000" w:rsidR="00000000" w:rsidRPr="00000000">
              <w:rPr>
                <w:sz w:val="20"/>
                <w:szCs w:val="20"/>
                <w:rtl w:val="0"/>
              </w:rPr>
              <w:t xml:space="preserve">Physio; surgeon </w:t>
            </w:r>
          </w:p>
        </w:tc>
      </w:tr>
      <w:tr>
        <w:trPr>
          <w:cantSplit w:val="0"/>
          <w:tblHeader w:val="0"/>
        </w:trPr>
        <w:tc>
          <w:tcPr/>
          <w:p w:rsidR="00000000" w:rsidDel="00000000" w:rsidP="00000000" w:rsidRDefault="00000000" w:rsidRPr="00000000" w14:paraId="00001BBD">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p w:rsidR="00000000" w:rsidDel="00000000" w:rsidP="00000000" w:rsidRDefault="00000000" w:rsidRPr="00000000" w14:paraId="00001BBE">
            <w:pPr>
              <w:widowControl w:val="0"/>
              <w:spacing w:line="240" w:lineRule="auto"/>
              <w:rPr>
                <w:sz w:val="20"/>
                <w:szCs w:val="20"/>
              </w:rPr>
            </w:pPr>
            <w:r w:rsidDel="00000000" w:rsidR="00000000" w:rsidRPr="00000000">
              <w:rPr>
                <w:rtl w:val="0"/>
              </w:rPr>
            </w:r>
          </w:p>
        </w:tc>
      </w:tr>
      <w:tr>
        <w:trPr>
          <w:cantSplit w:val="0"/>
          <w:trHeight w:val="477" w:hRule="atLeast"/>
          <w:tblHeader w:val="0"/>
        </w:trPr>
        <w:tc>
          <w:tcPr/>
          <w:p w:rsidR="00000000" w:rsidDel="00000000" w:rsidP="00000000" w:rsidRDefault="00000000" w:rsidRPr="00000000" w14:paraId="00001BBF">
            <w:pPr>
              <w:widowControl w:val="0"/>
              <w:spacing w:line="240" w:lineRule="auto"/>
              <w:rPr>
                <w:b w:val="1"/>
                <w:bCs w:val="1"/>
                <w:sz w:val="20"/>
                <w:szCs w:val="20"/>
              </w:rPr>
            </w:pPr>
            <w:r w:rsidDel="00000000" w:rsidR="00000000" w:rsidRPr="00000000">
              <w:rPr>
                <w:b w:val="1"/>
                <w:bCs w:val="1"/>
                <w:sz w:val="20"/>
                <w:szCs w:val="20"/>
                <w:rtl w:val="0"/>
              </w:rPr>
              <w:t xml:space="preserve">Common Complications</w:t>
            </w:r>
          </w:p>
        </w:tc>
        <w:tc>
          <w:tcPr/>
          <w:p w:rsidR="00000000" w:rsidDel="00000000" w:rsidP="00000000" w:rsidRDefault="00000000" w:rsidRPr="00000000" w14:paraId="00001BC0">
            <w:pPr>
              <w:widowControl w:val="0"/>
              <w:spacing w:line="240" w:lineRule="auto"/>
              <w:rPr>
                <w:sz w:val="20"/>
                <w:szCs w:val="20"/>
              </w:rPr>
            </w:pPr>
            <w:r w:rsidDel="00000000" w:rsidR="00000000" w:rsidRPr="00000000">
              <w:rPr>
                <w:sz w:val="20"/>
                <w:szCs w:val="20"/>
                <w:rtl w:val="0"/>
              </w:rPr>
              <w:t xml:space="preserve">Arthritis, arthrofibrosis, osteonecrosis, infection, recurrence</w:t>
            </w:r>
          </w:p>
        </w:tc>
      </w:tr>
      <w:tr>
        <w:trPr>
          <w:cantSplit w:val="0"/>
          <w:trHeight w:val="477" w:hRule="atLeast"/>
          <w:tblHeader w:val="0"/>
        </w:trPr>
        <w:tc>
          <w:tcPr/>
          <w:p w:rsidR="00000000" w:rsidDel="00000000" w:rsidP="00000000" w:rsidRDefault="00000000" w:rsidRPr="00000000" w14:paraId="00001BC1">
            <w:pPr>
              <w:widowControl w:val="0"/>
              <w:spacing w:line="240" w:lineRule="auto"/>
              <w:rPr>
                <w:b w:val="1"/>
                <w:bCs w:val="1"/>
                <w:sz w:val="20"/>
                <w:szCs w:val="20"/>
              </w:rPr>
            </w:pPr>
            <w:r w:rsidDel="00000000" w:rsidR="00000000" w:rsidRPr="00000000">
              <w:rPr>
                <w:b w:val="1"/>
                <w:bCs w:val="1"/>
                <w:sz w:val="20"/>
                <w:szCs w:val="20"/>
                <w:rtl w:val="0"/>
              </w:rPr>
              <w:t xml:space="preserve">1° and 2° Prevention </w:t>
            </w:r>
          </w:p>
        </w:tc>
        <w:tc>
          <w:tcPr/>
          <w:p w:rsidR="00000000" w:rsidDel="00000000" w:rsidP="00000000" w:rsidRDefault="00000000" w:rsidRPr="00000000" w14:paraId="00001BC2">
            <w:pPr>
              <w:widowControl w:val="0"/>
              <w:spacing w:line="240" w:lineRule="auto"/>
              <w:rPr>
                <w:sz w:val="20"/>
                <w:szCs w:val="20"/>
              </w:rPr>
            </w:pPr>
            <w:r w:rsidDel="00000000" w:rsidR="00000000" w:rsidRPr="00000000">
              <w:rPr>
                <w:i w:val="1"/>
                <w:iCs w:val="1"/>
                <w:sz w:val="20"/>
                <w:szCs w:val="20"/>
                <w:rtl w:val="0"/>
              </w:rPr>
              <w:t xml:space="preserve">Primary prevention</w:t>
            </w:r>
            <w:r w:rsidDel="00000000" w:rsidR="00000000" w:rsidRPr="00000000">
              <w:rPr>
                <w:b w:val="1"/>
                <w:bCs w:val="1"/>
                <w:sz w:val="20"/>
                <w:szCs w:val="20"/>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1BC3">
            <w:pPr>
              <w:widowControl w:val="0"/>
              <w:spacing w:line="240" w:lineRule="auto"/>
              <w:rPr>
                <w:b w:val="1"/>
                <w:bCs w:val="1"/>
                <w:sz w:val="20"/>
                <w:szCs w:val="20"/>
              </w:rPr>
            </w:pPr>
            <w:r w:rsidDel="00000000" w:rsidR="00000000" w:rsidRPr="00000000">
              <w:rPr>
                <w:b w:val="1"/>
                <w:bCs w:val="1"/>
                <w:sz w:val="20"/>
                <w:szCs w:val="20"/>
                <w:rtl w:val="0"/>
              </w:rPr>
              <w:t xml:space="preserve">References</w:t>
            </w:r>
          </w:p>
        </w:tc>
        <w:tc>
          <w:tcPr/>
          <w:p w:rsidR="00000000" w:rsidDel="00000000" w:rsidP="00000000" w:rsidRDefault="00000000" w:rsidRPr="00000000" w14:paraId="00001BC4">
            <w:pPr>
              <w:widowControl w:val="0"/>
              <w:spacing w:line="240" w:lineRule="auto"/>
              <w:rPr>
                <w:sz w:val="20"/>
                <w:szCs w:val="20"/>
              </w:rPr>
            </w:pPr>
            <w:r w:rsidDel="00000000" w:rsidR="00000000" w:rsidRPr="00000000">
              <w:rPr>
                <w:sz w:val="20"/>
                <w:szCs w:val="20"/>
                <w:rtl w:val="0"/>
              </w:rPr>
              <w:t xml:space="preserve">Dains et al </w:t>
            </w:r>
          </w:p>
          <w:p w:rsidR="00000000" w:rsidDel="00000000" w:rsidP="00000000" w:rsidRDefault="00000000" w:rsidRPr="00000000" w14:paraId="00001BC5">
            <w:pPr>
              <w:widowControl w:val="0"/>
              <w:spacing w:line="240" w:lineRule="auto"/>
              <w:rPr>
                <w:sz w:val="20"/>
                <w:szCs w:val="20"/>
              </w:rPr>
            </w:pPr>
            <w:hyperlink r:id="rId194">
              <w:r w:rsidDel="00000000" w:rsidR="00000000" w:rsidRPr="00000000">
                <w:rPr>
                  <w:color w:val="1155cc"/>
                  <w:sz w:val="20"/>
                  <w:szCs w:val="20"/>
                  <w:u w:val="single"/>
                  <w:rtl w:val="0"/>
                </w:rPr>
                <w:t xml:space="preserve">https://www.hopkinsmedicine.org/health/conditions-and-diseases/patellar-instability</w:t>
              </w:r>
            </w:hyperlink>
            <w:r w:rsidDel="00000000" w:rsidR="00000000" w:rsidRPr="00000000">
              <w:rPr>
                <w:rtl w:val="0"/>
              </w:rPr>
            </w:r>
          </w:p>
          <w:p w:rsidR="00000000" w:rsidDel="00000000" w:rsidP="00000000" w:rsidRDefault="00000000" w:rsidRPr="00000000" w14:paraId="00001BC6">
            <w:pPr>
              <w:widowControl w:val="0"/>
              <w:spacing w:line="240" w:lineRule="auto"/>
              <w:rPr>
                <w:sz w:val="20"/>
                <w:szCs w:val="20"/>
              </w:rPr>
            </w:pPr>
            <w:hyperlink r:id="rId195">
              <w:r w:rsidDel="00000000" w:rsidR="00000000" w:rsidRPr="00000000">
                <w:rPr>
                  <w:color w:val="1155cc"/>
                  <w:sz w:val="20"/>
                  <w:szCs w:val="20"/>
                  <w:u w:val="single"/>
                  <w:rtl w:val="0"/>
                </w:rPr>
                <w:t xml:space="preserve">https://www.ncbi.nlm.nih.gov/books/NBK482427/#:~:text=The%20most%20common%20occurrences%20involve,to%20a%20partially%20flexed%20knee</w:t>
              </w:r>
            </w:hyperlink>
            <w:r w:rsidDel="00000000" w:rsidR="00000000" w:rsidRPr="00000000">
              <w:rPr>
                <w:sz w:val="20"/>
                <w:szCs w:val="20"/>
                <w:rtl w:val="0"/>
              </w:rPr>
              <w:t xml:space="preserve">. </w:t>
            </w:r>
          </w:p>
        </w:tc>
      </w:tr>
    </w:tbl>
    <w:p w:rsidR="00000000" w:rsidDel="00000000" w:rsidP="00000000" w:rsidRDefault="00000000" w:rsidRPr="00000000" w14:paraId="00001BC7">
      <w:pPr>
        <w:spacing w:line="276" w:lineRule="auto"/>
        <w:rPr/>
      </w:pPr>
      <w:r w:rsidDel="00000000" w:rsidR="00000000" w:rsidRPr="00000000">
        <w:rPr>
          <w:rtl w:val="0"/>
        </w:rPr>
      </w:r>
    </w:p>
    <w:p w:rsidR="00000000" w:rsidDel="00000000" w:rsidP="00000000" w:rsidRDefault="00000000" w:rsidRPr="00000000" w14:paraId="00001BC8">
      <w:pPr>
        <w:rPr/>
      </w:pPr>
      <w:r w:rsidDel="00000000" w:rsidR="00000000" w:rsidRPr="00000000">
        <w:rPr>
          <w:rtl w:val="0"/>
        </w:rPr>
      </w:r>
    </w:p>
    <w:p w:rsidR="00000000" w:rsidDel="00000000" w:rsidP="00000000" w:rsidRDefault="00000000" w:rsidRPr="00000000" w14:paraId="00001BC9">
      <w:pPr>
        <w:rPr/>
      </w:pPr>
      <w:r w:rsidDel="00000000" w:rsidR="00000000" w:rsidRPr="00000000">
        <w:rPr>
          <w:rtl w:val="0"/>
        </w:rPr>
      </w:r>
    </w:p>
    <w:p w:rsidR="00000000" w:rsidDel="00000000" w:rsidP="00000000" w:rsidRDefault="00000000" w:rsidRPr="00000000" w14:paraId="00001BCA">
      <w:pPr>
        <w:jc w:val="center"/>
        <w:rPr>
          <w:b w:val="1"/>
          <w:bCs w:val="1"/>
          <w:sz w:val="28"/>
          <w:szCs w:val="28"/>
          <w:highlight w:val="yellow"/>
        </w:rPr>
      </w:pPr>
      <w:r w:rsidDel="00000000" w:rsidR="00000000" w:rsidRPr="00000000">
        <w:rPr>
          <w:rtl w:val="0"/>
        </w:rPr>
      </w:r>
    </w:p>
    <w:p w:rsidR="00000000" w:rsidDel="00000000" w:rsidP="00000000" w:rsidRDefault="00000000" w:rsidRPr="00000000" w14:paraId="00001BCB">
      <w:pPr>
        <w:jc w:val="center"/>
        <w:rPr>
          <w:b w:val="1"/>
          <w:bCs w:val="1"/>
          <w:sz w:val="28"/>
          <w:szCs w:val="28"/>
          <w:highlight w:val="yellow"/>
        </w:rPr>
      </w:pPr>
      <w:r w:rsidDel="00000000" w:rsidR="00000000" w:rsidRPr="00000000">
        <w:rPr>
          <w:b w:val="1"/>
          <w:bCs w:val="1"/>
          <w:sz w:val="28"/>
          <w:szCs w:val="28"/>
          <w:highlight w:val="yellow"/>
          <w:rtl w:val="0"/>
        </w:rPr>
        <w:t xml:space="preserve">MSK Questions </w:t>
      </w:r>
    </w:p>
    <w:p w:rsidR="00000000" w:rsidDel="00000000" w:rsidP="00000000" w:rsidRDefault="00000000" w:rsidRPr="00000000" w14:paraId="00001BCC">
      <w:pPr>
        <w:numPr>
          <w:ilvl w:val="0"/>
          <w:numId w:val="214"/>
        </w:numPr>
        <w:ind w:left="720" w:hanging="360"/>
      </w:pPr>
      <w:r w:rsidDel="00000000" w:rsidR="00000000" w:rsidRPr="00000000">
        <w:rPr>
          <w:rtl w:val="0"/>
        </w:rPr>
        <w:t xml:space="preserve">Where does it hurt? Can you point to the location with one finger? (This is a big clue if they can because it points towards a more focal point of injury, whereas, if the client indicates the source of pain with their whole hand it points to a more generalized source of pain such as inflammation).</w:t>
      </w:r>
    </w:p>
    <w:p w:rsidR="00000000" w:rsidDel="00000000" w:rsidP="00000000" w:rsidRDefault="00000000" w:rsidRPr="00000000" w14:paraId="00001BCD">
      <w:pPr>
        <w:numPr>
          <w:ilvl w:val="0"/>
          <w:numId w:val="214"/>
        </w:numPr>
        <w:ind w:left="720" w:hanging="360"/>
      </w:pPr>
      <w:r w:rsidDel="00000000" w:rsidR="00000000" w:rsidRPr="00000000">
        <w:rPr>
          <w:rtl w:val="0"/>
        </w:rPr>
        <w:t xml:space="preserve">What are the aggravating and alleviating factors?</w:t>
      </w:r>
    </w:p>
    <w:p w:rsidR="00000000" w:rsidDel="00000000" w:rsidP="00000000" w:rsidRDefault="00000000" w:rsidRPr="00000000" w14:paraId="00001BCE">
      <w:pPr>
        <w:numPr>
          <w:ilvl w:val="0"/>
          <w:numId w:val="214"/>
        </w:numPr>
        <w:ind w:left="720" w:hanging="360"/>
      </w:pPr>
      <w:r w:rsidDel="00000000" w:rsidR="00000000" w:rsidRPr="00000000">
        <w:rPr>
          <w:rtl w:val="0"/>
        </w:rPr>
        <w:t xml:space="preserve">How long has this been bothering you? (acute vs. chronic)</w:t>
      </w:r>
    </w:p>
    <w:p w:rsidR="00000000" w:rsidDel="00000000" w:rsidP="00000000" w:rsidRDefault="00000000" w:rsidRPr="00000000" w14:paraId="00001BCF">
      <w:pPr>
        <w:numPr>
          <w:ilvl w:val="0"/>
          <w:numId w:val="214"/>
        </w:numPr>
        <w:ind w:left="720" w:hanging="360"/>
      </w:pPr>
      <w:r w:rsidDel="00000000" w:rsidR="00000000" w:rsidRPr="00000000">
        <w:rPr>
          <w:rtl w:val="0"/>
        </w:rPr>
        <w:t xml:space="preserve">Is there any radiation of the pain?</w:t>
      </w:r>
    </w:p>
    <w:p w:rsidR="00000000" w:rsidDel="00000000" w:rsidP="00000000" w:rsidRDefault="00000000" w:rsidRPr="00000000" w14:paraId="00001BD0">
      <w:pPr>
        <w:numPr>
          <w:ilvl w:val="0"/>
          <w:numId w:val="214"/>
        </w:numPr>
        <w:ind w:left="720" w:hanging="360"/>
      </w:pPr>
      <w:r w:rsidDel="00000000" w:rsidR="00000000" w:rsidRPr="00000000">
        <w:rPr>
          <w:rtl w:val="0"/>
        </w:rPr>
        <w:t xml:space="preserve">Is there any past history of a similar injury? How was it treated? Did the treatment work?</w:t>
      </w:r>
      <w:r w:rsidDel="00000000" w:rsidR="00000000" w:rsidRPr="00000000">
        <w:drawing>
          <wp:anchor allowOverlap="1" behindDoc="0" distB="114300" distT="114300" distL="114300" distR="114300" hidden="0" layoutInCell="1" locked="0" relativeHeight="0" simplePos="0">
            <wp:simplePos x="0" y="0"/>
            <wp:positionH relativeFrom="column">
              <wp:posOffset>3429000</wp:posOffset>
            </wp:positionH>
            <wp:positionV relativeFrom="paragraph">
              <wp:posOffset>259996</wp:posOffset>
            </wp:positionV>
            <wp:extent cx="3218167" cy="2986088"/>
            <wp:effectExtent b="0" l="0" r="0" t="0"/>
            <wp:wrapSquare wrapText="bothSides" distB="114300" distT="114300" distL="114300" distR="114300"/>
            <wp:docPr id="166" name="image160.png"/>
            <a:graphic>
              <a:graphicData uri="http://schemas.openxmlformats.org/drawingml/2006/picture">
                <pic:pic>
                  <pic:nvPicPr>
                    <pic:cNvPr id="0" name="image160.png"/>
                    <pic:cNvPicPr preferRelativeResize="0"/>
                  </pic:nvPicPr>
                  <pic:blipFill>
                    <a:blip r:embed="rId196"/>
                    <a:srcRect b="0" l="0" r="0" t="0"/>
                    <a:stretch>
                      <a:fillRect/>
                    </a:stretch>
                  </pic:blipFill>
                  <pic:spPr>
                    <a:xfrm>
                      <a:off x="0" y="0"/>
                      <a:ext cx="3218167" cy="2986088"/>
                    </a:xfrm>
                    <a:prstGeom prst="rect"/>
                    <a:ln/>
                  </pic:spPr>
                </pic:pic>
              </a:graphicData>
            </a:graphic>
          </wp:anchor>
        </w:drawing>
      </w:r>
    </w:p>
    <w:p w:rsidR="00000000" w:rsidDel="00000000" w:rsidP="00000000" w:rsidRDefault="00000000" w:rsidRPr="00000000" w14:paraId="00001BD1">
      <w:pPr>
        <w:numPr>
          <w:ilvl w:val="0"/>
          <w:numId w:val="214"/>
        </w:numPr>
        <w:ind w:left="720" w:hanging="360"/>
      </w:pPr>
      <w:r w:rsidDel="00000000" w:rsidR="00000000" w:rsidRPr="00000000">
        <w:rPr>
          <w:rtl w:val="0"/>
        </w:rPr>
        <w:t xml:space="preserve">What was the mechanism of injury? (Going through exactly how the injury occurred will help pinpoint the possible diagnosis).</w:t>
      </w:r>
    </w:p>
    <w:p w:rsidR="00000000" w:rsidDel="00000000" w:rsidP="00000000" w:rsidRDefault="00000000" w:rsidRPr="00000000" w14:paraId="00001BD2">
      <w:pPr>
        <w:numPr>
          <w:ilvl w:val="0"/>
          <w:numId w:val="214"/>
        </w:numPr>
        <w:ind w:left="720" w:hanging="360"/>
      </w:pPr>
      <w:r w:rsidDel="00000000" w:rsidR="00000000" w:rsidRPr="00000000">
        <w:rPr>
          <w:rtl w:val="0"/>
        </w:rPr>
        <w:t xml:space="preserve">Is there any weakness or loss of function?</w:t>
      </w:r>
    </w:p>
    <w:p w:rsidR="00000000" w:rsidDel="00000000" w:rsidP="00000000" w:rsidRDefault="00000000" w:rsidRPr="00000000" w14:paraId="00001BD3">
      <w:pPr>
        <w:numPr>
          <w:ilvl w:val="0"/>
          <w:numId w:val="214"/>
        </w:numPr>
        <w:ind w:left="720" w:hanging="360"/>
      </w:pPr>
      <w:r w:rsidDel="00000000" w:rsidR="00000000" w:rsidRPr="00000000">
        <w:rPr>
          <w:rtl w:val="0"/>
        </w:rPr>
        <w:t xml:space="preserve">Is there any numbness or tingling (suggests nerve compression)?</w:t>
      </w:r>
    </w:p>
    <w:p w:rsidR="00000000" w:rsidDel="00000000" w:rsidP="00000000" w:rsidRDefault="00000000" w:rsidRPr="00000000" w14:paraId="00001BD4">
      <w:pPr>
        <w:numPr>
          <w:ilvl w:val="0"/>
          <w:numId w:val="214"/>
        </w:numPr>
        <w:ind w:left="720" w:hanging="360"/>
      </w:pPr>
      <w:r w:rsidDel="00000000" w:rsidR="00000000" w:rsidRPr="00000000">
        <w:rPr>
          <w:rtl w:val="0"/>
        </w:rPr>
        <w:t xml:space="preserve">Is the pain worse with movement in the a.m. (suggesting an inflammatory condition)?</w:t>
      </w:r>
    </w:p>
    <w:p w:rsidR="00000000" w:rsidDel="00000000" w:rsidP="00000000" w:rsidRDefault="00000000" w:rsidRPr="00000000" w14:paraId="00001BD5">
      <w:pPr>
        <w:numPr>
          <w:ilvl w:val="0"/>
          <w:numId w:val="214"/>
        </w:numPr>
        <w:ind w:left="720" w:hanging="360"/>
      </w:pPr>
      <w:r w:rsidDel="00000000" w:rsidR="00000000" w:rsidRPr="00000000">
        <w:rPr>
          <w:rtl w:val="0"/>
        </w:rPr>
        <w:t xml:space="preserve">Is the pain worse with activity (suggest an injury or degenerative condition)?</w:t>
      </w:r>
    </w:p>
    <w:p w:rsidR="00000000" w:rsidDel="00000000" w:rsidP="00000000" w:rsidRDefault="00000000" w:rsidRPr="00000000" w14:paraId="00001BD6">
      <w:pPr>
        <w:numPr>
          <w:ilvl w:val="0"/>
          <w:numId w:val="214"/>
        </w:numPr>
        <w:ind w:left="720" w:hanging="360"/>
      </w:pPr>
      <w:r w:rsidDel="00000000" w:rsidR="00000000" w:rsidRPr="00000000">
        <w:rPr>
          <w:rtl w:val="0"/>
        </w:rPr>
        <w:t xml:space="preserve">Does the pain wake the client in the night or prevent sleep (this may suggest a neoplasm or severe arthritis).</w:t>
      </w:r>
    </w:p>
    <w:p w:rsidR="00000000" w:rsidDel="00000000" w:rsidP="00000000" w:rsidRDefault="00000000" w:rsidRPr="00000000" w14:paraId="00001BD7">
      <w:pPr>
        <w:numPr>
          <w:ilvl w:val="0"/>
          <w:numId w:val="214"/>
        </w:numPr>
        <w:ind w:left="720" w:hanging="360"/>
      </w:pPr>
      <w:r w:rsidDel="00000000" w:rsidR="00000000" w:rsidRPr="00000000">
        <w:rPr>
          <w:rtl w:val="0"/>
        </w:rPr>
        <w:t xml:space="preserve">Is there a deformity? How long has it been there?</w:t>
      </w:r>
    </w:p>
    <w:p w:rsidR="00000000" w:rsidDel="00000000" w:rsidP="00000000" w:rsidRDefault="00000000" w:rsidRPr="00000000" w14:paraId="00001BD8">
      <w:pPr>
        <w:numPr>
          <w:ilvl w:val="0"/>
          <w:numId w:val="214"/>
        </w:numPr>
        <w:ind w:left="720" w:hanging="360"/>
      </w:pPr>
      <w:r w:rsidDel="00000000" w:rsidR="00000000" w:rsidRPr="00000000">
        <w:rPr>
          <w:rtl w:val="0"/>
        </w:rPr>
        <w:t xml:space="preserve">What do you do for a living? Hobby? (are the symptoms interfering with normal activities)</w:t>
      </w:r>
    </w:p>
    <w:p w:rsidR="00000000" w:rsidDel="00000000" w:rsidP="00000000" w:rsidRDefault="00000000" w:rsidRPr="00000000" w14:paraId="00001BD9">
      <w:pPr>
        <w:numPr>
          <w:ilvl w:val="0"/>
          <w:numId w:val="214"/>
        </w:numPr>
        <w:ind w:left="720" w:hanging="360"/>
      </w:pPr>
      <w:r w:rsidDel="00000000" w:rsidR="00000000" w:rsidRPr="00000000">
        <w:rPr>
          <w:rtl w:val="0"/>
        </w:rPr>
        <w:t xml:space="preserve">How distressful is this disorder for you on a daily basis?</w:t>
      </w:r>
    </w:p>
    <w:p w:rsidR="00000000" w:rsidDel="00000000" w:rsidP="00000000" w:rsidRDefault="00000000" w:rsidRPr="00000000" w14:paraId="00001BDA">
      <w:pPr>
        <w:numPr>
          <w:ilvl w:val="0"/>
          <w:numId w:val="214"/>
        </w:numPr>
        <w:ind w:left="720" w:hanging="360"/>
      </w:pPr>
      <w:r w:rsidDel="00000000" w:rsidR="00000000" w:rsidRPr="00000000">
        <w:rPr>
          <w:rtl w:val="0"/>
        </w:rPr>
        <w:t xml:space="preserve">Is this a work related problem? Will insurance companies be involved in your care?</w:t>
      </w:r>
    </w:p>
    <w:p w:rsidR="00000000" w:rsidDel="00000000" w:rsidP="00000000" w:rsidRDefault="00000000" w:rsidRPr="00000000" w14:paraId="00001BDB">
      <w:pPr>
        <w:numPr>
          <w:ilvl w:val="0"/>
          <w:numId w:val="214"/>
        </w:numPr>
        <w:ind w:left="720" w:hanging="360"/>
      </w:pPr>
      <w:r w:rsidDel="00000000" w:rsidR="00000000" w:rsidRPr="00000000">
        <w:rPr>
          <w:rtl w:val="0"/>
        </w:rPr>
        <w:t xml:space="preserve">Always assess opioid risk.</w:t>
      </w:r>
    </w:p>
    <w:p w:rsidR="00000000" w:rsidDel="00000000" w:rsidP="00000000" w:rsidRDefault="00000000" w:rsidRPr="00000000" w14:paraId="00001BDC">
      <w:pPr>
        <w:rPr/>
      </w:pPr>
      <w:r w:rsidDel="00000000" w:rsidR="00000000" w:rsidRPr="00000000">
        <w:rPr>
          <w:rtl w:val="0"/>
        </w:rPr>
      </w:r>
    </w:p>
    <w:p w:rsidR="00000000" w:rsidDel="00000000" w:rsidP="00000000" w:rsidRDefault="00000000" w:rsidRPr="00000000" w14:paraId="00001BDD">
      <w:pPr>
        <w:jc w:val="center"/>
        <w:rPr/>
      </w:pPr>
      <w:r w:rsidDel="00000000" w:rsidR="00000000" w:rsidRPr="00000000">
        <w:rPr>
          <w:b w:val="1"/>
          <w:bCs w:val="1"/>
          <w:sz w:val="26"/>
          <w:szCs w:val="26"/>
          <w:highlight w:val="yellow"/>
          <w:rtl w:val="0"/>
        </w:rPr>
        <w:t xml:space="preserve">CT Indications</w:t>
      </w:r>
      <w:r w:rsidDel="00000000" w:rsidR="00000000" w:rsidRPr="00000000">
        <w:rPr>
          <w:rtl w:val="0"/>
        </w:rPr>
      </w:r>
    </w:p>
    <w:p w:rsidR="00000000" w:rsidDel="00000000" w:rsidP="00000000" w:rsidRDefault="00000000" w:rsidRPr="00000000" w14:paraId="00001BDE">
      <w:pPr>
        <w:spacing w:after="240" w:before="240" w:lineRule="auto"/>
        <w:rPr/>
      </w:pPr>
      <w:r w:rsidDel="00000000" w:rsidR="00000000" w:rsidRPr="00000000">
        <w:rPr>
          <w:b w:val="1"/>
          <w:bCs w:val="1"/>
          <w:rtl w:val="0"/>
        </w:rPr>
        <w:t xml:space="preserve">Order "With" OR "Without" Contrast, Not Both</w:t>
      </w:r>
      <w:r w:rsidDel="00000000" w:rsidR="00000000" w:rsidRPr="00000000">
        <w:rPr>
          <w:rtl w:val="0"/>
        </w:rPr>
        <w:t xml:space="preserve">:</w:t>
      </w:r>
    </w:p>
    <w:p w:rsidR="00000000" w:rsidDel="00000000" w:rsidP="00000000" w:rsidRDefault="00000000" w:rsidRPr="00000000" w14:paraId="00001BDF">
      <w:pPr>
        <w:numPr>
          <w:ilvl w:val="1"/>
          <w:numId w:val="606"/>
        </w:numPr>
        <w:spacing w:after="0" w:afterAutospacing="0" w:before="240" w:lineRule="auto"/>
        <w:ind w:left="1440" w:hanging="360"/>
      </w:pPr>
      <w:r w:rsidDel="00000000" w:rsidR="00000000" w:rsidRPr="00000000">
        <w:rPr>
          <w:rtl w:val="0"/>
        </w:rPr>
        <w:t xml:space="preserve">For most CT exams, you should either order contrast "with" or "without" </w:t>
      </w:r>
      <w:r w:rsidDel="00000000" w:rsidR="00000000" w:rsidRPr="00000000">
        <w:rPr>
          <w:color w:val="ff0000"/>
          <w:rtl w:val="0"/>
        </w:rPr>
        <w:t xml:space="preserve">…</w:t>
      </w:r>
      <w:r w:rsidDel="00000000" w:rsidR="00000000" w:rsidRPr="00000000">
        <w:rPr>
          <w:b w:val="1"/>
          <w:bCs w:val="1"/>
          <w:color w:val="ff0000"/>
          <w:rtl w:val="0"/>
        </w:rPr>
        <w:t xml:space="preserve">not both</w:t>
      </w:r>
      <w:r w:rsidDel="00000000" w:rsidR="00000000" w:rsidRPr="00000000">
        <w:rPr>
          <w:color w:val="ff0000"/>
          <w:rtl w:val="0"/>
        </w:rPr>
        <w:t xml:space="preserve">.</w:t>
      </w:r>
    </w:p>
    <w:p w:rsidR="00000000" w:rsidDel="00000000" w:rsidP="00000000" w:rsidRDefault="00000000" w:rsidRPr="00000000" w14:paraId="00001BE0">
      <w:pPr>
        <w:numPr>
          <w:ilvl w:val="1"/>
          <w:numId w:val="606"/>
        </w:numPr>
        <w:spacing w:after="240" w:before="0" w:beforeAutospacing="0" w:lineRule="auto"/>
        <w:ind w:left="1440" w:hanging="360"/>
      </w:pPr>
      <w:r w:rsidDel="00000000" w:rsidR="00000000" w:rsidRPr="00000000">
        <w:rPr>
          <w:rtl w:val="0"/>
        </w:rPr>
        <w:t xml:space="preserve">Combining both contrasts (referred to as a "with and without" protocol) increases radiation exposure and usually doesn't add diagnostic value unless there is a specific clinical indication.</w:t>
      </w:r>
    </w:p>
    <w:p w:rsidR="00000000" w:rsidDel="00000000" w:rsidP="00000000" w:rsidRDefault="00000000" w:rsidRPr="00000000" w14:paraId="00001BE1">
      <w:pPr>
        <w:pStyle w:val="Heading3"/>
        <w:keepNext w:val="0"/>
        <w:keepLines w:val="0"/>
        <w:spacing w:before="280" w:lineRule="auto"/>
        <w:rPr>
          <w:b w:val="1"/>
          <w:bCs w:val="1"/>
          <w:color w:val="000000"/>
          <w:sz w:val="22"/>
          <w:szCs w:val="22"/>
          <w:shd w:fill="9fc5e8" w:val="clear"/>
        </w:rPr>
      </w:pPr>
      <w:bookmarkStart w:colFirst="0" w:colLast="0" w:name="_xhziyct5n06n" w:id="198"/>
      <w:bookmarkEnd w:id="198"/>
      <w:r w:rsidDel="00000000" w:rsidR="00000000" w:rsidRPr="00000000">
        <w:rPr>
          <w:b w:val="1"/>
          <w:bCs w:val="1"/>
          <w:color w:val="000000"/>
          <w:sz w:val="22"/>
          <w:szCs w:val="22"/>
          <w:shd w:fill="9fc5e8" w:val="clear"/>
          <w:rtl w:val="0"/>
        </w:rPr>
        <w:t xml:space="preserve">When to Order "With and Without" Contrast:</w:t>
      </w:r>
    </w:p>
    <w:p w:rsidR="00000000" w:rsidDel="00000000" w:rsidP="00000000" w:rsidRDefault="00000000" w:rsidRPr="00000000" w14:paraId="00001BE2">
      <w:pPr>
        <w:numPr>
          <w:ilvl w:val="0"/>
          <w:numId w:val="55"/>
        </w:numPr>
        <w:spacing w:after="0" w:afterAutospacing="0" w:before="240" w:lineRule="auto"/>
        <w:ind w:left="720" w:hanging="360"/>
      </w:pPr>
      <w:r w:rsidDel="00000000" w:rsidR="00000000" w:rsidRPr="00000000">
        <w:rPr>
          <w:rtl w:val="0"/>
        </w:rPr>
        <w:t xml:space="preserve">Hematuria  to help evaluate the source of bleeding.</w:t>
      </w:r>
    </w:p>
    <w:p w:rsidR="00000000" w:rsidDel="00000000" w:rsidP="00000000" w:rsidRDefault="00000000" w:rsidRPr="00000000" w14:paraId="00001BE3">
      <w:pPr>
        <w:numPr>
          <w:ilvl w:val="0"/>
          <w:numId w:val="55"/>
        </w:numPr>
        <w:spacing w:after="0" w:afterAutospacing="0" w:before="0" w:beforeAutospacing="0" w:lineRule="auto"/>
        <w:ind w:left="720" w:hanging="360"/>
      </w:pPr>
      <w:r w:rsidDel="00000000" w:rsidR="00000000" w:rsidRPr="00000000">
        <w:rPr>
          <w:rtl w:val="0"/>
        </w:rPr>
        <w:t xml:space="preserve">Known masses/lesions in the liver, kidneys, or pancreas to better characterize tumors or other abnormalities.</w:t>
      </w:r>
    </w:p>
    <w:p w:rsidR="00000000" w:rsidDel="00000000" w:rsidP="00000000" w:rsidRDefault="00000000" w:rsidRPr="00000000" w14:paraId="00001BE4">
      <w:pPr>
        <w:numPr>
          <w:ilvl w:val="0"/>
          <w:numId w:val="55"/>
        </w:numPr>
        <w:spacing w:after="240" w:before="0" w:beforeAutospacing="0" w:lineRule="auto"/>
        <w:ind w:left="720" w:hanging="360"/>
      </w:pPr>
      <w:r w:rsidDel="00000000" w:rsidR="00000000" w:rsidRPr="00000000">
        <w:rPr>
          <w:rtl w:val="0"/>
        </w:rPr>
        <w:t xml:space="preserve">Acute jaundice with symptoms like abdominal pain, fever, or known gallstones  to evaluate the cause of the jaundice.</w:t>
      </w:r>
    </w:p>
    <w:p w:rsidR="00000000" w:rsidDel="00000000" w:rsidP="00000000" w:rsidRDefault="00000000" w:rsidRPr="00000000" w14:paraId="00001BE5">
      <w:pPr>
        <w:pStyle w:val="Heading3"/>
        <w:keepNext w:val="0"/>
        <w:keepLines w:val="0"/>
        <w:spacing w:before="280" w:lineRule="auto"/>
        <w:rPr>
          <w:b w:val="1"/>
          <w:bCs w:val="1"/>
          <w:color w:val="000000"/>
          <w:sz w:val="22"/>
          <w:szCs w:val="22"/>
          <w:shd w:fill="9fc5e8" w:val="clear"/>
        </w:rPr>
      </w:pPr>
      <w:bookmarkStart w:colFirst="0" w:colLast="0" w:name="_j58i2hgme0p1" w:id="199"/>
      <w:bookmarkEnd w:id="199"/>
      <w:r w:rsidDel="00000000" w:rsidR="00000000" w:rsidRPr="00000000">
        <w:rPr>
          <w:b w:val="1"/>
          <w:bCs w:val="1"/>
          <w:color w:val="000000"/>
          <w:sz w:val="22"/>
          <w:szCs w:val="22"/>
          <w:shd w:fill="9fc5e8" w:val="clear"/>
          <w:rtl w:val="0"/>
        </w:rPr>
        <w:t xml:space="preserve">When to Order "With Oral Contrast":</w:t>
      </w:r>
    </w:p>
    <w:p w:rsidR="00000000" w:rsidDel="00000000" w:rsidP="00000000" w:rsidRDefault="00000000" w:rsidRPr="00000000" w14:paraId="00001BE6">
      <w:pPr>
        <w:numPr>
          <w:ilvl w:val="0"/>
          <w:numId w:val="114"/>
        </w:numPr>
        <w:spacing w:after="240" w:before="240" w:lineRule="auto"/>
        <w:ind w:left="720" w:hanging="360"/>
      </w:pPr>
      <w:r w:rsidDel="00000000" w:rsidR="00000000" w:rsidRPr="00000000">
        <w:rPr>
          <w:rtl w:val="0"/>
        </w:rPr>
        <w:t xml:space="preserve">CT of the abdomen and pelvis generally requires oral contrast (except for CT stone studies and CT angiography). Oral contrast helps outline the gastrointestinal tract for better visualization of structures in the abdomen and pelvis.</w:t>
      </w:r>
    </w:p>
    <w:p w:rsidR="00000000" w:rsidDel="00000000" w:rsidP="00000000" w:rsidRDefault="00000000" w:rsidRPr="00000000" w14:paraId="00001BE7">
      <w:pPr>
        <w:pStyle w:val="Heading3"/>
        <w:keepNext w:val="0"/>
        <w:keepLines w:val="0"/>
        <w:spacing w:before="280" w:lineRule="auto"/>
        <w:rPr>
          <w:b w:val="1"/>
          <w:bCs w:val="1"/>
          <w:color w:val="000000"/>
          <w:sz w:val="22"/>
          <w:szCs w:val="22"/>
          <w:shd w:fill="9fc5e8" w:val="clear"/>
        </w:rPr>
      </w:pPr>
      <w:bookmarkStart w:colFirst="0" w:colLast="0" w:name="_8n31oydx2rgs" w:id="200"/>
      <w:bookmarkEnd w:id="200"/>
      <w:r w:rsidDel="00000000" w:rsidR="00000000" w:rsidRPr="00000000">
        <w:rPr>
          <w:b w:val="1"/>
          <w:bCs w:val="1"/>
          <w:color w:val="000000"/>
          <w:sz w:val="22"/>
          <w:szCs w:val="22"/>
          <w:shd w:fill="9fc5e8" w:val="clear"/>
          <w:rtl w:val="0"/>
        </w:rPr>
        <w:t xml:space="preserve">When to Order "With IV Contrast":</w:t>
      </w:r>
    </w:p>
    <w:p w:rsidR="00000000" w:rsidDel="00000000" w:rsidP="00000000" w:rsidRDefault="00000000" w:rsidRPr="00000000" w14:paraId="00001BE8">
      <w:pPr>
        <w:spacing w:after="240" w:before="240" w:lineRule="auto"/>
        <w:rPr/>
      </w:pPr>
      <w:r w:rsidDel="00000000" w:rsidR="00000000" w:rsidRPr="00000000">
        <w:rPr>
          <w:rtl w:val="0"/>
        </w:rPr>
        <w:t xml:space="preserve">CT scans should usually be ordered with IV contrast for the following conditions:</w:t>
      </w:r>
    </w:p>
    <w:p w:rsidR="00000000" w:rsidDel="00000000" w:rsidP="00000000" w:rsidRDefault="00000000" w:rsidRPr="00000000" w14:paraId="00001BE9">
      <w:pPr>
        <w:numPr>
          <w:ilvl w:val="0"/>
          <w:numId w:val="80"/>
        </w:numPr>
        <w:spacing w:after="0" w:afterAutospacing="0" w:before="240" w:lineRule="auto"/>
        <w:ind w:left="720" w:hanging="360"/>
      </w:pPr>
      <w:r w:rsidDel="00000000" w:rsidR="00000000" w:rsidRPr="00000000">
        <w:rPr>
          <w:b w:val="1"/>
          <w:bCs w:val="1"/>
          <w:rtl w:val="0"/>
        </w:rPr>
        <w:t xml:space="preserve">Abdominal pain</w:t>
      </w:r>
      <w:r w:rsidDel="00000000" w:rsidR="00000000" w:rsidRPr="00000000">
        <w:rPr>
          <w:rtl w:val="0"/>
        </w:rPr>
        <w:t xml:space="preserve"> — to help identify the cause (e.g., inflammation, infection).</w:t>
      </w:r>
    </w:p>
    <w:p w:rsidR="00000000" w:rsidDel="00000000" w:rsidP="00000000" w:rsidRDefault="00000000" w:rsidRPr="00000000" w14:paraId="00001BEA">
      <w:pPr>
        <w:numPr>
          <w:ilvl w:val="0"/>
          <w:numId w:val="80"/>
        </w:numPr>
        <w:spacing w:after="0" w:afterAutospacing="0" w:before="0" w:beforeAutospacing="0" w:lineRule="auto"/>
        <w:ind w:left="720" w:hanging="360"/>
      </w:pPr>
      <w:r w:rsidDel="00000000" w:rsidR="00000000" w:rsidRPr="00000000">
        <w:rPr>
          <w:b w:val="1"/>
          <w:bCs w:val="1"/>
          <w:rtl w:val="0"/>
        </w:rPr>
        <w:t xml:space="preserve">Pancreatitis</w:t>
      </w:r>
      <w:r w:rsidDel="00000000" w:rsidR="00000000" w:rsidRPr="00000000">
        <w:rPr>
          <w:rtl w:val="0"/>
        </w:rPr>
        <w:t xml:space="preserve"> — to assess pancreatic damage or complications.</w:t>
      </w:r>
    </w:p>
    <w:p w:rsidR="00000000" w:rsidDel="00000000" w:rsidP="00000000" w:rsidRDefault="00000000" w:rsidRPr="00000000" w14:paraId="00001BEB">
      <w:pPr>
        <w:numPr>
          <w:ilvl w:val="0"/>
          <w:numId w:val="80"/>
        </w:numPr>
        <w:spacing w:after="0" w:afterAutospacing="0" w:before="0" w:beforeAutospacing="0" w:lineRule="auto"/>
        <w:ind w:left="720" w:hanging="360"/>
      </w:pPr>
      <w:r w:rsidDel="00000000" w:rsidR="00000000" w:rsidRPr="00000000">
        <w:rPr>
          <w:b w:val="1"/>
          <w:bCs w:val="1"/>
          <w:rtl w:val="0"/>
        </w:rPr>
        <w:t xml:space="preserve">Painless jaundice</w:t>
      </w:r>
      <w:r w:rsidDel="00000000" w:rsidR="00000000" w:rsidRPr="00000000">
        <w:rPr>
          <w:rtl w:val="0"/>
        </w:rPr>
        <w:t xml:space="preserve"> — often indicative of biliary obstruction or cancer.</w:t>
      </w:r>
    </w:p>
    <w:p w:rsidR="00000000" w:rsidDel="00000000" w:rsidP="00000000" w:rsidRDefault="00000000" w:rsidRPr="00000000" w14:paraId="00001BEC">
      <w:pPr>
        <w:numPr>
          <w:ilvl w:val="0"/>
          <w:numId w:val="80"/>
        </w:numPr>
        <w:spacing w:after="0" w:afterAutospacing="0" w:before="0" w:beforeAutospacing="0" w:lineRule="auto"/>
        <w:ind w:left="720" w:hanging="360"/>
      </w:pPr>
      <w:r w:rsidDel="00000000" w:rsidR="00000000" w:rsidRPr="00000000">
        <w:rPr>
          <w:b w:val="1"/>
          <w:bCs w:val="1"/>
          <w:rtl w:val="0"/>
        </w:rPr>
        <w:t xml:space="preserve">Abdominal mass</w:t>
      </w:r>
      <w:r w:rsidDel="00000000" w:rsidR="00000000" w:rsidRPr="00000000">
        <w:rPr>
          <w:rtl w:val="0"/>
        </w:rPr>
        <w:t xml:space="preserve"> — to evaluate the nature of the mass (benign vs. malignant).</w:t>
      </w:r>
    </w:p>
    <w:p w:rsidR="00000000" w:rsidDel="00000000" w:rsidP="00000000" w:rsidRDefault="00000000" w:rsidRPr="00000000" w14:paraId="00001BED">
      <w:pPr>
        <w:numPr>
          <w:ilvl w:val="0"/>
          <w:numId w:val="80"/>
        </w:numPr>
        <w:spacing w:after="0" w:afterAutospacing="0" w:before="0" w:beforeAutospacing="0" w:lineRule="auto"/>
        <w:ind w:left="720" w:hanging="360"/>
      </w:pPr>
      <w:r w:rsidDel="00000000" w:rsidR="00000000" w:rsidRPr="00000000">
        <w:rPr>
          <w:b w:val="1"/>
          <w:bCs w:val="1"/>
          <w:rtl w:val="0"/>
        </w:rPr>
        <w:t xml:space="preserve">Small bowel obstruction</w:t>
      </w:r>
      <w:r w:rsidDel="00000000" w:rsidR="00000000" w:rsidRPr="00000000">
        <w:rPr>
          <w:rtl w:val="0"/>
        </w:rPr>
        <w:t xml:space="preserve"> — IV contrast helps visualize the bowel and any obstructions.</w:t>
      </w:r>
    </w:p>
    <w:p w:rsidR="00000000" w:rsidDel="00000000" w:rsidP="00000000" w:rsidRDefault="00000000" w:rsidRPr="00000000" w14:paraId="00001BEE">
      <w:pPr>
        <w:numPr>
          <w:ilvl w:val="0"/>
          <w:numId w:val="80"/>
        </w:numPr>
        <w:spacing w:after="0" w:afterAutospacing="0" w:before="0" w:beforeAutospacing="0" w:lineRule="auto"/>
        <w:ind w:left="720" w:hanging="360"/>
      </w:pPr>
      <w:r w:rsidDel="00000000" w:rsidR="00000000" w:rsidRPr="00000000">
        <w:rPr>
          <w:b w:val="1"/>
          <w:bCs w:val="1"/>
          <w:rtl w:val="0"/>
        </w:rPr>
        <w:t xml:space="preserve">Staging of colorectal carcinoma</w:t>
      </w:r>
      <w:r w:rsidDel="00000000" w:rsidR="00000000" w:rsidRPr="00000000">
        <w:rPr>
          <w:rtl w:val="0"/>
        </w:rPr>
        <w:t xml:space="preserve"> — IV contrast helps assess spread or metastasis.</w:t>
      </w:r>
    </w:p>
    <w:p w:rsidR="00000000" w:rsidDel="00000000" w:rsidP="00000000" w:rsidRDefault="00000000" w:rsidRPr="00000000" w14:paraId="00001BEF">
      <w:pPr>
        <w:numPr>
          <w:ilvl w:val="0"/>
          <w:numId w:val="80"/>
        </w:numPr>
        <w:spacing w:after="0" w:afterAutospacing="0" w:before="0" w:beforeAutospacing="0" w:lineRule="auto"/>
        <w:ind w:left="720" w:hanging="360"/>
      </w:pPr>
      <w:r w:rsidDel="00000000" w:rsidR="00000000" w:rsidRPr="00000000">
        <w:rPr>
          <w:b w:val="1"/>
          <w:bCs w:val="1"/>
          <w:rtl w:val="0"/>
        </w:rPr>
        <w:t xml:space="preserve">Vascular pathology</w:t>
      </w:r>
      <w:r w:rsidDel="00000000" w:rsidR="00000000" w:rsidRPr="00000000">
        <w:rPr>
          <w:rtl w:val="0"/>
        </w:rPr>
        <w:t xml:space="preserve"> — to evaluate blood vessels for aneurysms, blockages, etc.</w:t>
      </w:r>
    </w:p>
    <w:p w:rsidR="00000000" w:rsidDel="00000000" w:rsidP="00000000" w:rsidRDefault="00000000" w:rsidRPr="00000000" w14:paraId="00001BF0">
      <w:pPr>
        <w:numPr>
          <w:ilvl w:val="0"/>
          <w:numId w:val="80"/>
        </w:numPr>
        <w:spacing w:after="240" w:before="0" w:beforeAutospacing="0" w:lineRule="auto"/>
        <w:ind w:left="720" w:hanging="360"/>
      </w:pPr>
      <w:r w:rsidDel="00000000" w:rsidR="00000000" w:rsidRPr="00000000">
        <w:rPr>
          <w:b w:val="1"/>
          <w:bCs w:val="1"/>
          <w:rtl w:val="0"/>
        </w:rPr>
        <w:t xml:space="preserve">Abscesses</w:t>
      </w:r>
      <w:r w:rsidDel="00000000" w:rsidR="00000000" w:rsidRPr="00000000">
        <w:rPr>
          <w:rtl w:val="0"/>
        </w:rPr>
        <w:t xml:space="preserve"> — to define the extent and location of infection.</w:t>
      </w:r>
    </w:p>
    <w:p w:rsidR="00000000" w:rsidDel="00000000" w:rsidP="00000000" w:rsidRDefault="00000000" w:rsidRPr="00000000" w14:paraId="00001BF1">
      <w:pPr>
        <w:pStyle w:val="Heading3"/>
        <w:keepNext w:val="0"/>
        <w:keepLines w:val="0"/>
        <w:spacing w:before="280" w:lineRule="auto"/>
        <w:rPr>
          <w:b w:val="1"/>
          <w:bCs w:val="1"/>
          <w:color w:val="000000"/>
          <w:sz w:val="22"/>
          <w:szCs w:val="22"/>
          <w:shd w:fill="9fc5e8" w:val="clear"/>
        </w:rPr>
      </w:pPr>
      <w:bookmarkStart w:colFirst="0" w:colLast="0" w:name="_919c016wjgfz" w:id="201"/>
      <w:bookmarkEnd w:id="201"/>
      <w:r w:rsidDel="00000000" w:rsidR="00000000" w:rsidRPr="00000000">
        <w:rPr>
          <w:b w:val="1"/>
          <w:bCs w:val="1"/>
          <w:color w:val="000000"/>
          <w:sz w:val="22"/>
          <w:szCs w:val="22"/>
          <w:shd w:fill="9fc5e8" w:val="clear"/>
          <w:rtl w:val="0"/>
        </w:rPr>
        <w:t xml:space="preserve">When NOT to Order IV Contrast:</w:t>
      </w:r>
    </w:p>
    <w:p w:rsidR="00000000" w:rsidDel="00000000" w:rsidP="00000000" w:rsidRDefault="00000000" w:rsidRPr="00000000" w14:paraId="00001BF2">
      <w:pPr>
        <w:numPr>
          <w:ilvl w:val="0"/>
          <w:numId w:val="251"/>
        </w:numPr>
        <w:spacing w:after="0" w:afterAutospacing="0" w:before="240" w:lineRule="auto"/>
        <w:ind w:left="720" w:hanging="360"/>
      </w:pPr>
      <w:r w:rsidDel="00000000" w:rsidR="00000000" w:rsidRPr="00000000">
        <w:rPr>
          <w:rtl w:val="0"/>
        </w:rPr>
        <w:t xml:space="preserve">Flank pain (e.g., possible kidney stones).</w:t>
      </w:r>
    </w:p>
    <w:p w:rsidR="00000000" w:rsidDel="00000000" w:rsidP="00000000" w:rsidRDefault="00000000" w:rsidRPr="00000000" w14:paraId="00001BF3">
      <w:pPr>
        <w:numPr>
          <w:ilvl w:val="0"/>
          <w:numId w:val="251"/>
        </w:numPr>
        <w:spacing w:after="0" w:afterAutospacing="0" w:before="0" w:beforeAutospacing="0" w:lineRule="auto"/>
        <w:ind w:left="720" w:hanging="360"/>
      </w:pPr>
      <w:r w:rsidDel="00000000" w:rsidR="00000000" w:rsidRPr="00000000">
        <w:rPr>
          <w:rtl w:val="0"/>
        </w:rPr>
        <w:t xml:space="preserve">Evaluation of urinary tract calculus (stones).</w:t>
      </w:r>
    </w:p>
    <w:p w:rsidR="00000000" w:rsidDel="00000000" w:rsidP="00000000" w:rsidRDefault="00000000" w:rsidRPr="00000000" w14:paraId="00001BF4">
      <w:pPr>
        <w:numPr>
          <w:ilvl w:val="0"/>
          <w:numId w:val="251"/>
        </w:numPr>
        <w:spacing w:after="240" w:before="0" w:beforeAutospacing="0" w:lineRule="auto"/>
        <w:ind w:left="720" w:hanging="360"/>
      </w:pPr>
      <w:r w:rsidDel="00000000" w:rsidR="00000000" w:rsidRPr="00000000">
        <w:rPr>
          <w:rtl w:val="0"/>
        </w:rPr>
        <w:t xml:space="preserve">Hernia — for identifying a hernia, IV contrast is typically unnecessary.</w:t>
      </w:r>
    </w:p>
    <w:p w:rsidR="00000000" w:rsidDel="00000000" w:rsidP="00000000" w:rsidRDefault="00000000" w:rsidRPr="00000000" w14:paraId="00001BF5">
      <w:pPr>
        <w:spacing w:after="240" w:before="240" w:lineRule="auto"/>
        <w:rPr>
          <w:b w:val="1"/>
          <w:bCs w:val="1"/>
          <w:sz w:val="26"/>
          <w:szCs w:val="26"/>
        </w:rPr>
      </w:pPr>
      <w:r w:rsidDel="00000000" w:rsidR="00000000" w:rsidRPr="00000000">
        <w:rPr>
          <w:b w:val="1"/>
          <w:bCs w:val="1"/>
          <w:sz w:val="26"/>
          <w:szCs w:val="26"/>
          <w:rtl w:val="0"/>
        </w:rPr>
        <w:t xml:space="preserve">FYI:</w:t>
      </w:r>
    </w:p>
    <w:p w:rsidR="00000000" w:rsidDel="00000000" w:rsidP="00000000" w:rsidRDefault="00000000" w:rsidRPr="00000000" w14:paraId="00001BF6">
      <w:pPr>
        <w:numPr>
          <w:ilvl w:val="0"/>
          <w:numId w:val="556"/>
        </w:numPr>
        <w:spacing w:after="0" w:afterAutospacing="0" w:before="240" w:lineRule="auto"/>
        <w:ind w:left="720" w:hanging="360"/>
      </w:pPr>
      <w:r w:rsidDel="00000000" w:rsidR="00000000" w:rsidRPr="00000000">
        <w:rPr>
          <w:rtl w:val="0"/>
        </w:rPr>
        <w:t xml:space="preserve">CT Chest for possible or follow-up nodules should be ordered </w:t>
      </w:r>
      <w:r w:rsidDel="00000000" w:rsidR="00000000" w:rsidRPr="00000000">
        <w:rPr>
          <w:b w:val="1"/>
          <w:bCs w:val="1"/>
          <w:u w:val="single"/>
          <w:rtl w:val="0"/>
        </w:rPr>
        <w:t xml:space="preserve">WITHOUT</w:t>
      </w:r>
      <w:r w:rsidDel="00000000" w:rsidR="00000000" w:rsidRPr="00000000">
        <w:rPr>
          <w:rtl w:val="0"/>
        </w:rPr>
        <w:t xml:space="preserve"> contrast to better evaluate the nodule itself, as IV contrast may obscure small nodules or calcifications.</w:t>
      </w:r>
    </w:p>
    <w:p w:rsidR="00000000" w:rsidDel="00000000" w:rsidP="00000000" w:rsidRDefault="00000000" w:rsidRPr="00000000" w14:paraId="00001BF7">
      <w:pPr>
        <w:numPr>
          <w:ilvl w:val="0"/>
          <w:numId w:val="556"/>
        </w:numPr>
        <w:spacing w:after="240" w:before="0" w:beforeAutospacing="0" w:lineRule="auto"/>
        <w:ind w:left="720" w:hanging="360"/>
      </w:pPr>
      <w:r w:rsidDel="00000000" w:rsidR="00000000" w:rsidRPr="00000000">
        <w:rPr>
          <w:rtl w:val="0"/>
        </w:rPr>
        <w:t xml:space="preserve">Neoplasm (known or suspected): </w:t>
      </w:r>
      <w:r w:rsidDel="00000000" w:rsidR="00000000" w:rsidRPr="00000000">
        <w:rPr>
          <w:b w:val="1"/>
          <w:bCs w:val="1"/>
          <w:u w:val="single"/>
          <w:rtl w:val="0"/>
        </w:rPr>
        <w:t xml:space="preserve">Always perform with IV contrast</w:t>
      </w:r>
      <w:r w:rsidDel="00000000" w:rsidR="00000000" w:rsidRPr="00000000">
        <w:rPr>
          <w:rtl w:val="0"/>
        </w:rPr>
        <w:t xml:space="preserve">, if possible, as contrast helps to identify and characterize tumors.</w:t>
      </w:r>
    </w:p>
    <w:p w:rsidR="00000000" w:rsidDel="00000000" w:rsidP="00000000" w:rsidRDefault="00000000" w:rsidRPr="00000000" w14:paraId="00001BF8">
      <w:pPr>
        <w:pStyle w:val="Heading3"/>
        <w:keepNext w:val="0"/>
        <w:keepLines w:val="0"/>
        <w:spacing w:before="280" w:lineRule="auto"/>
        <w:rPr>
          <w:b w:val="1"/>
          <w:bCs w:val="1"/>
          <w:color w:val="000000"/>
          <w:sz w:val="22"/>
          <w:szCs w:val="22"/>
          <w:highlight w:val="red"/>
        </w:rPr>
      </w:pPr>
      <w:bookmarkStart w:colFirst="0" w:colLast="0" w:name="_wsxcocg1l5lf" w:id="202"/>
      <w:bookmarkEnd w:id="202"/>
      <w:r w:rsidDel="00000000" w:rsidR="00000000" w:rsidRPr="00000000">
        <w:rPr>
          <w:b w:val="1"/>
          <w:bCs w:val="1"/>
          <w:color w:val="000000"/>
          <w:sz w:val="22"/>
          <w:szCs w:val="22"/>
          <w:highlight w:val="red"/>
          <w:rtl w:val="0"/>
        </w:rPr>
        <w:t xml:space="preserve">General Logic for Deciding Whether to Use Contrast:</w:t>
      </w:r>
    </w:p>
    <w:p w:rsidR="00000000" w:rsidDel="00000000" w:rsidP="00000000" w:rsidRDefault="00000000" w:rsidRPr="00000000" w14:paraId="00001BF9">
      <w:pPr>
        <w:pStyle w:val="Heading4"/>
        <w:keepNext w:val="0"/>
        <w:keepLines w:val="0"/>
        <w:spacing w:after="40" w:before="240" w:lineRule="auto"/>
        <w:rPr>
          <w:b w:val="1"/>
          <w:bCs w:val="1"/>
          <w:color w:val="000000"/>
          <w:sz w:val="22"/>
          <w:szCs w:val="22"/>
        </w:rPr>
      </w:pPr>
      <w:bookmarkStart w:colFirst="0" w:colLast="0" w:name="_wk2mvapqg641" w:id="203"/>
      <w:bookmarkEnd w:id="203"/>
      <w:r w:rsidDel="00000000" w:rsidR="00000000" w:rsidRPr="00000000">
        <w:rPr>
          <w:b w:val="1"/>
          <w:bCs w:val="1"/>
          <w:color w:val="000000"/>
          <w:sz w:val="22"/>
          <w:szCs w:val="22"/>
          <w:rtl w:val="0"/>
        </w:rPr>
        <w:t xml:space="preserve">1. Soft Tissue vs. Bone / Calcifications</w:t>
      </w:r>
    </w:p>
    <w:p w:rsidR="00000000" w:rsidDel="00000000" w:rsidP="00000000" w:rsidRDefault="00000000" w:rsidRPr="00000000" w14:paraId="00001BFA">
      <w:pPr>
        <w:numPr>
          <w:ilvl w:val="0"/>
          <w:numId w:val="699"/>
        </w:numPr>
        <w:spacing w:after="0" w:afterAutospacing="0" w:before="240" w:lineRule="auto"/>
        <w:ind w:left="720" w:hanging="360"/>
      </w:pPr>
      <w:r w:rsidDel="00000000" w:rsidR="00000000" w:rsidRPr="00000000">
        <w:rPr>
          <w:b w:val="1"/>
          <w:bCs w:val="1"/>
          <w:rtl w:val="0"/>
        </w:rPr>
        <w:t xml:space="preserve">With Contrast</w:t>
      </w:r>
      <w:r w:rsidDel="00000000" w:rsidR="00000000" w:rsidRPr="00000000">
        <w:rPr>
          <w:rtl w:val="0"/>
        </w:rPr>
        <w:t xml:space="preserve">: like organs, blood vessels, or tumors</w:t>
      </w:r>
    </w:p>
    <w:p w:rsidR="00000000" w:rsidDel="00000000" w:rsidP="00000000" w:rsidRDefault="00000000" w:rsidRPr="00000000" w14:paraId="00001BFB">
      <w:pPr>
        <w:numPr>
          <w:ilvl w:val="0"/>
          <w:numId w:val="699"/>
        </w:numPr>
        <w:spacing w:after="240" w:before="0" w:beforeAutospacing="0" w:lineRule="auto"/>
        <w:ind w:left="720" w:hanging="360"/>
      </w:pPr>
      <w:r w:rsidDel="00000000" w:rsidR="00000000" w:rsidRPr="00000000">
        <w:rPr>
          <w:b w:val="1"/>
          <w:bCs w:val="1"/>
          <w:rtl w:val="0"/>
        </w:rPr>
        <w:t xml:space="preserve">Without Contrast</w:t>
      </w:r>
      <w:r w:rsidDel="00000000" w:rsidR="00000000" w:rsidRPr="00000000">
        <w:rPr>
          <w:rtl w:val="0"/>
        </w:rPr>
        <w:t xml:space="preserve">: If you're mainly looking at bones, calcifications, or dense structures (like stones)</w:t>
      </w:r>
    </w:p>
    <w:p w:rsidR="00000000" w:rsidDel="00000000" w:rsidP="00000000" w:rsidRDefault="00000000" w:rsidRPr="00000000" w14:paraId="00001BFC">
      <w:pPr>
        <w:pStyle w:val="Heading4"/>
        <w:keepNext w:val="0"/>
        <w:keepLines w:val="0"/>
        <w:spacing w:after="40" w:before="240" w:lineRule="auto"/>
        <w:rPr>
          <w:b w:val="1"/>
          <w:bCs w:val="1"/>
          <w:color w:val="000000"/>
          <w:sz w:val="22"/>
          <w:szCs w:val="22"/>
        </w:rPr>
      </w:pPr>
      <w:bookmarkStart w:colFirst="0" w:colLast="0" w:name="_khauhonnrzd9" w:id="204"/>
      <w:bookmarkEnd w:id="204"/>
      <w:r w:rsidDel="00000000" w:rsidR="00000000" w:rsidRPr="00000000">
        <w:rPr>
          <w:b w:val="1"/>
          <w:bCs w:val="1"/>
          <w:color w:val="000000"/>
          <w:sz w:val="22"/>
          <w:szCs w:val="22"/>
          <w:rtl w:val="0"/>
        </w:rPr>
        <w:t xml:space="preserve">2. Vascular vs. Non-Vascular Pathologies</w:t>
      </w:r>
    </w:p>
    <w:p w:rsidR="00000000" w:rsidDel="00000000" w:rsidP="00000000" w:rsidRDefault="00000000" w:rsidRPr="00000000" w14:paraId="00001BFD">
      <w:pPr>
        <w:numPr>
          <w:ilvl w:val="0"/>
          <w:numId w:val="435"/>
        </w:numPr>
        <w:spacing w:after="0" w:afterAutospacing="0" w:before="240" w:lineRule="auto"/>
        <w:ind w:left="720" w:hanging="360"/>
      </w:pPr>
      <w:r w:rsidDel="00000000" w:rsidR="00000000" w:rsidRPr="00000000">
        <w:rPr>
          <w:b w:val="1"/>
          <w:bCs w:val="1"/>
          <w:rtl w:val="0"/>
        </w:rPr>
        <w:t xml:space="preserve">With Contrast</w:t>
      </w:r>
      <w:r w:rsidDel="00000000" w:rsidR="00000000" w:rsidRPr="00000000">
        <w:rPr>
          <w:rtl w:val="0"/>
        </w:rPr>
        <w:t xml:space="preserve">: If you're assessing anything to do with blood vessels (e.g., aneurysms, embolisms, vascular malformations),</w:t>
      </w:r>
    </w:p>
    <w:p w:rsidR="00000000" w:rsidDel="00000000" w:rsidP="00000000" w:rsidRDefault="00000000" w:rsidRPr="00000000" w14:paraId="00001BFE">
      <w:pPr>
        <w:numPr>
          <w:ilvl w:val="0"/>
          <w:numId w:val="435"/>
        </w:numPr>
        <w:spacing w:after="240" w:before="0" w:beforeAutospacing="0" w:lineRule="auto"/>
        <w:ind w:left="720" w:hanging="360"/>
      </w:pPr>
      <w:r w:rsidDel="00000000" w:rsidR="00000000" w:rsidRPr="00000000">
        <w:rPr>
          <w:b w:val="1"/>
          <w:bCs w:val="1"/>
          <w:rtl w:val="0"/>
        </w:rPr>
        <w:t xml:space="preserve">Without Contrast</w:t>
      </w:r>
      <w:r w:rsidDel="00000000" w:rsidR="00000000" w:rsidRPr="00000000">
        <w:rPr>
          <w:rtl w:val="0"/>
        </w:rPr>
        <w:t xml:space="preserve">: If the primary concern is non-vascular issues (like kidney stones, hernias, or non-vascular masses), contrast is usually not necessary.</w:t>
      </w:r>
    </w:p>
    <w:p w:rsidR="00000000" w:rsidDel="00000000" w:rsidP="00000000" w:rsidRDefault="00000000" w:rsidRPr="00000000" w14:paraId="00001BFF">
      <w:pPr>
        <w:pStyle w:val="Heading4"/>
        <w:keepNext w:val="0"/>
        <w:keepLines w:val="0"/>
        <w:spacing w:after="40" w:before="240" w:lineRule="auto"/>
        <w:rPr>
          <w:b w:val="1"/>
          <w:bCs w:val="1"/>
          <w:color w:val="000000"/>
          <w:sz w:val="22"/>
          <w:szCs w:val="22"/>
        </w:rPr>
      </w:pPr>
      <w:bookmarkStart w:colFirst="0" w:colLast="0" w:name="_1wo6zzqqauq1" w:id="205"/>
      <w:bookmarkEnd w:id="205"/>
      <w:r w:rsidDel="00000000" w:rsidR="00000000" w:rsidRPr="00000000">
        <w:rPr>
          <w:b w:val="1"/>
          <w:bCs w:val="1"/>
          <w:color w:val="000000"/>
          <w:sz w:val="22"/>
          <w:szCs w:val="22"/>
          <w:rtl w:val="0"/>
        </w:rPr>
        <w:t xml:space="preserve">3. Inflammatory / Infectious vs. Structural Pathologies</w:t>
      </w:r>
    </w:p>
    <w:p w:rsidR="00000000" w:rsidDel="00000000" w:rsidP="00000000" w:rsidRDefault="00000000" w:rsidRPr="00000000" w14:paraId="00001C00">
      <w:pPr>
        <w:numPr>
          <w:ilvl w:val="0"/>
          <w:numId w:val="258"/>
        </w:numPr>
        <w:spacing w:after="240" w:before="240" w:lineRule="auto"/>
        <w:ind w:left="720" w:hanging="360"/>
      </w:pPr>
      <w:r w:rsidDel="00000000" w:rsidR="00000000" w:rsidRPr="00000000">
        <w:rPr>
          <w:b w:val="1"/>
          <w:bCs w:val="1"/>
          <w:rtl w:val="0"/>
        </w:rPr>
        <w:t xml:space="preserve">With Contrast</w:t>
      </w:r>
      <w:r w:rsidDel="00000000" w:rsidR="00000000" w:rsidRPr="00000000">
        <w:rPr>
          <w:rtl w:val="0"/>
        </w:rPr>
        <w:t xml:space="preserve">: If you're looking for evidence of inflammation, infection, or tumors </w:t>
      </w:r>
      <w:r w:rsidDel="00000000" w:rsidR="00000000" w:rsidRPr="00000000">
        <w:rPr>
          <w:b w:val="1"/>
          <w:bCs w:val="1"/>
          <w:rtl w:val="0"/>
        </w:rPr>
        <w:t xml:space="preserve">Without Contrast</w:t>
      </w:r>
      <w:r w:rsidDel="00000000" w:rsidR="00000000" w:rsidRPr="00000000">
        <w:rPr>
          <w:rtl w:val="0"/>
        </w:rPr>
        <w:t xml:space="preserve">: If you're evaluating more structural issues like stones, hernias, or certain types of simple cysts, contrast usually doesn't add value.</w:t>
      </w:r>
    </w:p>
    <w:p w:rsidR="00000000" w:rsidDel="00000000" w:rsidP="00000000" w:rsidRDefault="00000000" w:rsidRPr="00000000" w14:paraId="00001C01">
      <w:pPr>
        <w:pStyle w:val="Heading4"/>
        <w:keepNext w:val="0"/>
        <w:keepLines w:val="0"/>
        <w:spacing w:after="40" w:before="240" w:lineRule="auto"/>
        <w:rPr>
          <w:b w:val="1"/>
          <w:bCs w:val="1"/>
          <w:color w:val="000000"/>
          <w:sz w:val="22"/>
          <w:szCs w:val="22"/>
        </w:rPr>
      </w:pPr>
      <w:bookmarkStart w:colFirst="0" w:colLast="0" w:name="_ki9uot94m6d2" w:id="206"/>
      <w:bookmarkEnd w:id="206"/>
      <w:r w:rsidDel="00000000" w:rsidR="00000000" w:rsidRPr="00000000">
        <w:rPr>
          <w:b w:val="1"/>
          <w:bCs w:val="1"/>
          <w:color w:val="000000"/>
          <w:sz w:val="22"/>
          <w:szCs w:val="22"/>
          <w:rtl w:val="0"/>
        </w:rPr>
        <w:t xml:space="preserve">4. Tumors / Neoplasm</w:t>
      </w:r>
    </w:p>
    <w:p w:rsidR="00000000" w:rsidDel="00000000" w:rsidP="00000000" w:rsidRDefault="00000000" w:rsidRPr="00000000" w14:paraId="00001C02">
      <w:pPr>
        <w:numPr>
          <w:ilvl w:val="0"/>
          <w:numId w:val="341"/>
        </w:numPr>
        <w:spacing w:after="0" w:afterAutospacing="0" w:before="240" w:lineRule="auto"/>
        <w:ind w:left="720" w:hanging="360"/>
      </w:pPr>
      <w:r w:rsidDel="00000000" w:rsidR="00000000" w:rsidRPr="00000000">
        <w:rPr>
          <w:b w:val="1"/>
          <w:bCs w:val="1"/>
          <w:rtl w:val="0"/>
        </w:rPr>
        <w:t xml:space="preserve">With Contrast</w:t>
      </w:r>
      <w:r w:rsidDel="00000000" w:rsidR="00000000" w:rsidRPr="00000000">
        <w:rPr>
          <w:rtl w:val="0"/>
        </w:rPr>
        <w:t xml:space="preserve">: If you're trying to identify, stage, or evaluate a known or suspected tumor, contrast is almost always used. </w:t>
      </w:r>
    </w:p>
    <w:p w:rsidR="00000000" w:rsidDel="00000000" w:rsidP="00000000" w:rsidRDefault="00000000" w:rsidRPr="00000000" w14:paraId="00001C03">
      <w:pPr>
        <w:numPr>
          <w:ilvl w:val="0"/>
          <w:numId w:val="341"/>
        </w:numPr>
        <w:spacing w:after="240" w:before="0" w:beforeAutospacing="0" w:lineRule="auto"/>
        <w:ind w:left="720" w:hanging="360"/>
      </w:pPr>
      <w:r w:rsidDel="00000000" w:rsidR="00000000" w:rsidRPr="00000000">
        <w:rPr>
          <w:b w:val="1"/>
          <w:bCs w:val="1"/>
          <w:rtl w:val="0"/>
        </w:rPr>
        <w:t xml:space="preserve">Without Contrast</w:t>
      </w:r>
      <w:r w:rsidDel="00000000" w:rsidR="00000000" w:rsidRPr="00000000">
        <w:rPr>
          <w:rtl w:val="0"/>
        </w:rPr>
        <w:t xml:space="preserve">: If you're primarily concerned with calcified tumors or certain benign lesions, contrast may not be necessary.</w:t>
      </w:r>
    </w:p>
    <w:p w:rsidR="00000000" w:rsidDel="00000000" w:rsidP="00000000" w:rsidRDefault="00000000" w:rsidRPr="00000000" w14:paraId="00001C04">
      <w:pPr>
        <w:pStyle w:val="Heading4"/>
        <w:keepNext w:val="0"/>
        <w:keepLines w:val="0"/>
        <w:spacing w:after="40" w:before="240" w:lineRule="auto"/>
        <w:rPr>
          <w:b w:val="1"/>
          <w:bCs w:val="1"/>
          <w:color w:val="000000"/>
          <w:sz w:val="22"/>
          <w:szCs w:val="22"/>
        </w:rPr>
      </w:pPr>
      <w:bookmarkStart w:colFirst="0" w:colLast="0" w:name="_b4q8g9qmkism" w:id="207"/>
      <w:bookmarkEnd w:id="207"/>
      <w:r w:rsidDel="00000000" w:rsidR="00000000" w:rsidRPr="00000000">
        <w:rPr>
          <w:b w:val="1"/>
          <w:bCs w:val="1"/>
          <w:color w:val="000000"/>
          <w:sz w:val="22"/>
          <w:szCs w:val="22"/>
          <w:rtl w:val="0"/>
        </w:rPr>
        <w:t xml:space="preserve">5. Acute vs. Chronic</w:t>
      </w:r>
    </w:p>
    <w:p w:rsidR="00000000" w:rsidDel="00000000" w:rsidP="00000000" w:rsidRDefault="00000000" w:rsidRPr="00000000" w14:paraId="00001C05">
      <w:pPr>
        <w:numPr>
          <w:ilvl w:val="0"/>
          <w:numId w:val="125"/>
        </w:numPr>
        <w:spacing w:after="0" w:afterAutospacing="0" w:before="240" w:lineRule="auto"/>
        <w:ind w:left="720" w:hanging="360"/>
      </w:pPr>
      <w:r w:rsidDel="00000000" w:rsidR="00000000" w:rsidRPr="00000000">
        <w:rPr>
          <w:b w:val="1"/>
          <w:bCs w:val="1"/>
          <w:rtl w:val="0"/>
        </w:rPr>
        <w:t xml:space="preserve">With Contrast</w:t>
      </w:r>
      <w:r w:rsidDel="00000000" w:rsidR="00000000" w:rsidRPr="00000000">
        <w:rPr>
          <w:rtl w:val="0"/>
        </w:rPr>
        <w:t xml:space="preserve">: Acute conditions often involve inflammation, infection, or changes in blood supply (e.g., acute appendicitis, pancreatitis, or bowel obstruction), which benefit from contrast to assess the extent of damage or complications.</w:t>
      </w:r>
    </w:p>
    <w:p w:rsidR="00000000" w:rsidDel="00000000" w:rsidP="00000000" w:rsidRDefault="00000000" w:rsidRPr="00000000" w14:paraId="00001C06">
      <w:pPr>
        <w:numPr>
          <w:ilvl w:val="0"/>
          <w:numId w:val="125"/>
        </w:numPr>
        <w:spacing w:after="240" w:before="0" w:beforeAutospacing="0" w:lineRule="auto"/>
        <w:ind w:left="720" w:hanging="360"/>
      </w:pPr>
      <w:r w:rsidDel="00000000" w:rsidR="00000000" w:rsidRPr="00000000">
        <w:rPr>
          <w:b w:val="1"/>
          <w:bCs w:val="1"/>
          <w:rtl w:val="0"/>
        </w:rPr>
        <w:t xml:space="preserve">Without Contrast</w:t>
      </w:r>
      <w:r w:rsidDel="00000000" w:rsidR="00000000" w:rsidRPr="00000000">
        <w:rPr>
          <w:rtl w:val="0"/>
        </w:rPr>
        <w:t xml:space="preserve">: Chronic conditions or stable states (like old healed fractures, simple cysts, or some benign conditions) often don't need contrast.</w:t>
      </w:r>
    </w:p>
    <w:p w:rsidR="00000000" w:rsidDel="00000000" w:rsidP="00000000" w:rsidRDefault="00000000" w:rsidRPr="00000000" w14:paraId="00001C07">
      <w:pPr>
        <w:pStyle w:val="Heading3"/>
        <w:keepNext w:val="0"/>
        <w:keepLines w:val="0"/>
        <w:spacing w:before="280" w:lineRule="auto"/>
        <w:rPr>
          <w:b w:val="1"/>
          <w:bCs w:val="1"/>
          <w:color w:val="ff0000"/>
          <w:sz w:val="26"/>
          <w:szCs w:val="26"/>
        </w:rPr>
      </w:pPr>
      <w:bookmarkStart w:colFirst="0" w:colLast="0" w:name="_r7gzph8m7xa2" w:id="208"/>
      <w:bookmarkEnd w:id="208"/>
      <w:r w:rsidDel="00000000" w:rsidR="00000000" w:rsidRPr="00000000">
        <w:rPr>
          <w:b w:val="1"/>
          <w:bCs w:val="1"/>
          <w:color w:val="ff0000"/>
          <w:sz w:val="26"/>
          <w:szCs w:val="26"/>
          <w:rtl w:val="0"/>
        </w:rPr>
        <w:t xml:space="preserve">Simplified Decision Tree</w:t>
      </w:r>
    </w:p>
    <w:p w:rsidR="00000000" w:rsidDel="00000000" w:rsidP="00000000" w:rsidRDefault="00000000" w:rsidRPr="00000000" w14:paraId="00001C08">
      <w:pPr>
        <w:numPr>
          <w:ilvl w:val="0"/>
          <w:numId w:val="372"/>
        </w:numPr>
        <w:spacing w:after="0" w:afterAutospacing="0" w:before="240" w:lineRule="auto"/>
        <w:ind w:left="720" w:hanging="360"/>
      </w:pPr>
      <w:r w:rsidDel="00000000" w:rsidR="00000000" w:rsidRPr="00000000">
        <w:rPr>
          <w:b w:val="1"/>
          <w:bCs w:val="1"/>
          <w:rtl w:val="0"/>
        </w:rPr>
        <w:t xml:space="preserve">Is the primary concern related to blood vessels or tumors?</w:t>
      </w:r>
    </w:p>
    <w:p w:rsidR="00000000" w:rsidDel="00000000" w:rsidP="00000000" w:rsidRDefault="00000000" w:rsidRPr="00000000" w14:paraId="00001C09">
      <w:pPr>
        <w:numPr>
          <w:ilvl w:val="1"/>
          <w:numId w:val="372"/>
        </w:numPr>
        <w:spacing w:after="0" w:afterAutospacing="0" w:before="0" w:beforeAutospacing="0" w:lineRule="auto"/>
        <w:ind w:left="1440" w:hanging="360"/>
      </w:pPr>
      <w:r w:rsidDel="00000000" w:rsidR="00000000" w:rsidRPr="00000000">
        <w:rPr>
          <w:b w:val="1"/>
          <w:bCs w:val="1"/>
          <w:rtl w:val="0"/>
        </w:rPr>
        <w:t xml:space="preserve">Yes</w:t>
      </w:r>
      <w:r w:rsidDel="00000000" w:rsidR="00000000" w:rsidRPr="00000000">
        <w:rPr>
          <w:rFonts w:ascii="Arial Unicode MS" w:cs="Arial Unicode MS" w:eastAsia="Arial Unicode MS" w:hAnsi="Arial Unicode MS"/>
          <w:rtl w:val="0"/>
        </w:rPr>
        <w:t xml:space="preserve"> → Use </w:t>
      </w:r>
      <w:r w:rsidDel="00000000" w:rsidR="00000000" w:rsidRPr="00000000">
        <w:rPr>
          <w:b w:val="1"/>
          <w:bCs w:val="1"/>
          <w:rtl w:val="0"/>
        </w:rPr>
        <w:t xml:space="preserve">contrast</w:t>
      </w:r>
      <w:r w:rsidDel="00000000" w:rsidR="00000000" w:rsidRPr="00000000">
        <w:rPr>
          <w:rtl w:val="0"/>
        </w:rPr>
        <w:t xml:space="preserve"> (for vascular pathology, neoplasm, staging).</w:t>
      </w:r>
    </w:p>
    <w:p w:rsidR="00000000" w:rsidDel="00000000" w:rsidP="00000000" w:rsidRDefault="00000000" w:rsidRPr="00000000" w14:paraId="00001C0A">
      <w:pPr>
        <w:numPr>
          <w:ilvl w:val="1"/>
          <w:numId w:val="372"/>
        </w:numPr>
        <w:spacing w:after="0" w:afterAutospacing="0" w:before="0" w:beforeAutospacing="0" w:lineRule="auto"/>
        <w:ind w:left="1440" w:hanging="360"/>
      </w:pPr>
      <w:r w:rsidDel="00000000" w:rsidR="00000000" w:rsidRPr="00000000">
        <w:rPr>
          <w:b w:val="1"/>
          <w:bCs w:val="1"/>
          <w:rtl w:val="0"/>
        </w:rPr>
        <w:t xml:space="preserve">No</w:t>
      </w:r>
      <w:r w:rsidDel="00000000" w:rsidR="00000000" w:rsidRPr="00000000">
        <w:rPr>
          <w:rFonts w:ascii="Arial Unicode MS" w:cs="Arial Unicode MS" w:eastAsia="Arial Unicode MS" w:hAnsi="Arial Unicode MS"/>
          <w:rtl w:val="0"/>
        </w:rPr>
        <w:t xml:space="preserve"> → Go to the next step.</w:t>
      </w:r>
    </w:p>
    <w:p w:rsidR="00000000" w:rsidDel="00000000" w:rsidP="00000000" w:rsidRDefault="00000000" w:rsidRPr="00000000" w14:paraId="00001C0B">
      <w:pPr>
        <w:numPr>
          <w:ilvl w:val="0"/>
          <w:numId w:val="372"/>
        </w:numPr>
        <w:spacing w:after="0" w:afterAutospacing="0" w:before="0" w:beforeAutospacing="0" w:lineRule="auto"/>
        <w:ind w:left="720" w:hanging="360"/>
      </w:pPr>
      <w:r w:rsidDel="00000000" w:rsidR="00000000" w:rsidRPr="00000000">
        <w:rPr>
          <w:b w:val="1"/>
          <w:bCs w:val="1"/>
          <w:rtl w:val="0"/>
        </w:rPr>
        <w:t xml:space="preserve">Are you looking for soft tissue inflammation, infection, or a mass (e.g., abscess, pancreatitis, inflammation)?</w:t>
      </w:r>
    </w:p>
    <w:p w:rsidR="00000000" w:rsidDel="00000000" w:rsidP="00000000" w:rsidRDefault="00000000" w:rsidRPr="00000000" w14:paraId="00001C0C">
      <w:pPr>
        <w:numPr>
          <w:ilvl w:val="1"/>
          <w:numId w:val="372"/>
        </w:numPr>
        <w:spacing w:after="0" w:afterAutospacing="0" w:before="0" w:beforeAutospacing="0" w:lineRule="auto"/>
        <w:ind w:left="1440" w:hanging="360"/>
      </w:pPr>
      <w:r w:rsidDel="00000000" w:rsidR="00000000" w:rsidRPr="00000000">
        <w:rPr>
          <w:b w:val="1"/>
          <w:bCs w:val="1"/>
          <w:rtl w:val="0"/>
        </w:rPr>
        <w:t xml:space="preserve">Yes</w:t>
      </w:r>
      <w:r w:rsidDel="00000000" w:rsidR="00000000" w:rsidRPr="00000000">
        <w:rPr>
          <w:rFonts w:ascii="Arial Unicode MS" w:cs="Arial Unicode MS" w:eastAsia="Arial Unicode MS" w:hAnsi="Arial Unicode MS"/>
          <w:rtl w:val="0"/>
        </w:rPr>
        <w:t xml:space="preserve"> → Use </w:t>
      </w:r>
      <w:r w:rsidDel="00000000" w:rsidR="00000000" w:rsidRPr="00000000">
        <w:rPr>
          <w:b w:val="1"/>
          <w:bCs w:val="1"/>
          <w:rtl w:val="0"/>
        </w:rPr>
        <w:t xml:space="preserve">contrast</w:t>
      </w:r>
      <w:r w:rsidDel="00000000" w:rsidR="00000000" w:rsidRPr="00000000">
        <w:rPr>
          <w:rtl w:val="0"/>
        </w:rPr>
        <w:t xml:space="preserve"> (contrast highlights soft tissue details and boundaries).</w:t>
      </w:r>
    </w:p>
    <w:p w:rsidR="00000000" w:rsidDel="00000000" w:rsidP="00000000" w:rsidRDefault="00000000" w:rsidRPr="00000000" w14:paraId="00001C0D">
      <w:pPr>
        <w:numPr>
          <w:ilvl w:val="1"/>
          <w:numId w:val="372"/>
        </w:numPr>
        <w:spacing w:after="0" w:afterAutospacing="0" w:before="0" w:beforeAutospacing="0" w:lineRule="auto"/>
        <w:ind w:left="1440" w:hanging="360"/>
      </w:pPr>
      <w:r w:rsidDel="00000000" w:rsidR="00000000" w:rsidRPr="00000000">
        <w:rPr>
          <w:b w:val="1"/>
          <w:bCs w:val="1"/>
          <w:rtl w:val="0"/>
        </w:rPr>
        <w:t xml:space="preserve">No</w:t>
      </w:r>
      <w:r w:rsidDel="00000000" w:rsidR="00000000" w:rsidRPr="00000000">
        <w:rPr>
          <w:rFonts w:ascii="Arial Unicode MS" w:cs="Arial Unicode MS" w:eastAsia="Arial Unicode MS" w:hAnsi="Arial Unicode MS"/>
          <w:rtl w:val="0"/>
        </w:rPr>
        <w:t xml:space="preserve"> → Go to the next step.</w:t>
      </w:r>
    </w:p>
    <w:p w:rsidR="00000000" w:rsidDel="00000000" w:rsidP="00000000" w:rsidRDefault="00000000" w:rsidRPr="00000000" w14:paraId="00001C0E">
      <w:pPr>
        <w:numPr>
          <w:ilvl w:val="0"/>
          <w:numId w:val="372"/>
        </w:numPr>
        <w:spacing w:after="0" w:afterAutospacing="0" w:before="0" w:beforeAutospacing="0" w:lineRule="auto"/>
        <w:ind w:left="720" w:hanging="360"/>
      </w:pPr>
      <w:r w:rsidDel="00000000" w:rsidR="00000000" w:rsidRPr="00000000">
        <w:rPr>
          <w:b w:val="1"/>
          <w:bCs w:val="1"/>
          <w:rtl w:val="0"/>
        </w:rPr>
        <w:t xml:space="preserve">Is the issue more structural (e.g., stones, bones, calcifications)?</w:t>
      </w:r>
    </w:p>
    <w:p w:rsidR="00000000" w:rsidDel="00000000" w:rsidP="00000000" w:rsidRDefault="00000000" w:rsidRPr="00000000" w14:paraId="00001C0F">
      <w:pPr>
        <w:numPr>
          <w:ilvl w:val="1"/>
          <w:numId w:val="372"/>
        </w:numPr>
        <w:spacing w:after="0" w:afterAutospacing="0" w:before="0" w:beforeAutospacing="0" w:lineRule="auto"/>
        <w:ind w:left="1440" w:hanging="360"/>
      </w:pPr>
      <w:r w:rsidDel="00000000" w:rsidR="00000000" w:rsidRPr="00000000">
        <w:rPr>
          <w:b w:val="1"/>
          <w:bCs w:val="1"/>
          <w:rtl w:val="0"/>
        </w:rPr>
        <w:t xml:space="preserve">Yes</w:t>
      </w:r>
      <w:r w:rsidDel="00000000" w:rsidR="00000000" w:rsidRPr="00000000">
        <w:rPr>
          <w:rFonts w:ascii="Arial Unicode MS" w:cs="Arial Unicode MS" w:eastAsia="Arial Unicode MS" w:hAnsi="Arial Unicode MS"/>
          <w:rtl w:val="0"/>
        </w:rPr>
        <w:t xml:space="preserve"> → Use </w:t>
      </w:r>
      <w:r w:rsidDel="00000000" w:rsidR="00000000" w:rsidRPr="00000000">
        <w:rPr>
          <w:b w:val="1"/>
          <w:bCs w:val="1"/>
          <w:rtl w:val="0"/>
        </w:rPr>
        <w:t xml:space="preserve">no contrast</w:t>
      </w:r>
      <w:r w:rsidDel="00000000" w:rsidR="00000000" w:rsidRPr="00000000">
        <w:rPr>
          <w:rtl w:val="0"/>
        </w:rPr>
        <w:t xml:space="preserve"> (contrast can obscure stones or calcified structures).</w:t>
      </w:r>
    </w:p>
    <w:p w:rsidR="00000000" w:rsidDel="00000000" w:rsidP="00000000" w:rsidRDefault="00000000" w:rsidRPr="00000000" w14:paraId="00001C10">
      <w:pPr>
        <w:numPr>
          <w:ilvl w:val="1"/>
          <w:numId w:val="372"/>
        </w:numPr>
        <w:spacing w:after="0" w:afterAutospacing="0" w:before="0" w:beforeAutospacing="0" w:lineRule="auto"/>
        <w:ind w:left="1440" w:hanging="360"/>
      </w:pPr>
      <w:r w:rsidDel="00000000" w:rsidR="00000000" w:rsidRPr="00000000">
        <w:rPr>
          <w:b w:val="1"/>
          <w:bCs w:val="1"/>
          <w:rtl w:val="0"/>
        </w:rPr>
        <w:t xml:space="preserve">No</w:t>
      </w:r>
      <w:r w:rsidDel="00000000" w:rsidR="00000000" w:rsidRPr="00000000">
        <w:rPr>
          <w:rFonts w:ascii="Arial Unicode MS" w:cs="Arial Unicode MS" w:eastAsia="Arial Unicode MS" w:hAnsi="Arial Unicode MS"/>
          <w:rtl w:val="0"/>
        </w:rPr>
        <w:t xml:space="preserve"> → Go to the next step.</w:t>
      </w:r>
    </w:p>
    <w:p w:rsidR="00000000" w:rsidDel="00000000" w:rsidP="00000000" w:rsidRDefault="00000000" w:rsidRPr="00000000" w14:paraId="00001C11">
      <w:pPr>
        <w:numPr>
          <w:ilvl w:val="0"/>
          <w:numId w:val="372"/>
        </w:numPr>
        <w:spacing w:after="0" w:afterAutospacing="0" w:before="0" w:beforeAutospacing="0" w:lineRule="auto"/>
        <w:ind w:left="720" w:hanging="360"/>
      </w:pPr>
      <w:r w:rsidDel="00000000" w:rsidR="00000000" w:rsidRPr="00000000">
        <w:rPr>
          <w:b w:val="1"/>
          <w:bCs w:val="1"/>
          <w:rtl w:val="0"/>
        </w:rPr>
        <w:t xml:space="preserve">Is the patient experiencing acute symptoms (e.g., abdominal pain, fever)?</w:t>
      </w:r>
    </w:p>
    <w:p w:rsidR="00000000" w:rsidDel="00000000" w:rsidP="00000000" w:rsidRDefault="00000000" w:rsidRPr="00000000" w14:paraId="00001C12">
      <w:pPr>
        <w:numPr>
          <w:ilvl w:val="1"/>
          <w:numId w:val="372"/>
        </w:numPr>
        <w:spacing w:after="0" w:afterAutospacing="0" w:before="0" w:beforeAutospacing="0" w:lineRule="auto"/>
        <w:ind w:left="1440" w:hanging="360"/>
      </w:pPr>
      <w:r w:rsidDel="00000000" w:rsidR="00000000" w:rsidRPr="00000000">
        <w:rPr>
          <w:b w:val="1"/>
          <w:bCs w:val="1"/>
          <w:rtl w:val="0"/>
        </w:rPr>
        <w:t xml:space="preserve">Yes</w:t>
      </w:r>
      <w:r w:rsidDel="00000000" w:rsidR="00000000" w:rsidRPr="00000000">
        <w:rPr>
          <w:rFonts w:ascii="Arial Unicode MS" w:cs="Arial Unicode MS" w:eastAsia="Arial Unicode MS" w:hAnsi="Arial Unicode MS"/>
          <w:rtl w:val="0"/>
        </w:rPr>
        <w:t xml:space="preserve"> → Use </w:t>
      </w:r>
      <w:r w:rsidDel="00000000" w:rsidR="00000000" w:rsidRPr="00000000">
        <w:rPr>
          <w:b w:val="1"/>
          <w:bCs w:val="1"/>
          <w:rtl w:val="0"/>
        </w:rPr>
        <w:t xml:space="preserve">contrast</w:t>
      </w:r>
      <w:r w:rsidDel="00000000" w:rsidR="00000000" w:rsidRPr="00000000">
        <w:rPr>
          <w:rtl w:val="0"/>
        </w:rPr>
        <w:t xml:space="preserve"> to assess for complications or infections.</w:t>
      </w:r>
    </w:p>
    <w:p w:rsidR="00000000" w:rsidDel="00000000" w:rsidP="00000000" w:rsidRDefault="00000000" w:rsidRPr="00000000" w14:paraId="00001C13">
      <w:pPr>
        <w:numPr>
          <w:ilvl w:val="1"/>
          <w:numId w:val="372"/>
        </w:numPr>
        <w:spacing w:after="240" w:before="0" w:beforeAutospacing="0" w:lineRule="auto"/>
        <w:ind w:left="1440" w:hanging="360"/>
      </w:pPr>
      <w:r w:rsidDel="00000000" w:rsidR="00000000" w:rsidRPr="00000000">
        <w:rPr>
          <w:b w:val="1"/>
          <w:bCs w:val="1"/>
          <w:rtl w:val="0"/>
        </w:rPr>
        <w:t xml:space="preserve">No</w:t>
      </w:r>
      <w:r w:rsidDel="00000000" w:rsidR="00000000" w:rsidRPr="00000000">
        <w:rPr>
          <w:rFonts w:ascii="Arial Unicode MS" w:cs="Arial Unicode MS" w:eastAsia="Arial Unicode MS" w:hAnsi="Arial Unicode MS"/>
          <w:rtl w:val="0"/>
        </w:rPr>
        <w:t xml:space="preserve"> → Use </w:t>
      </w:r>
      <w:r w:rsidDel="00000000" w:rsidR="00000000" w:rsidRPr="00000000">
        <w:rPr>
          <w:b w:val="1"/>
          <w:bCs w:val="1"/>
          <w:rtl w:val="0"/>
        </w:rPr>
        <w:t xml:space="preserve">no contrast</w:t>
      </w:r>
      <w:r w:rsidDel="00000000" w:rsidR="00000000" w:rsidRPr="00000000">
        <w:rPr>
          <w:rtl w:val="0"/>
        </w:rPr>
        <w:t xml:space="preserve"> if it's a chronic or stable issue (e.g., follow-up of stable nodules).</w:t>
      </w:r>
    </w:p>
    <w:p w:rsidR="00000000" w:rsidDel="00000000" w:rsidP="00000000" w:rsidRDefault="00000000" w:rsidRPr="00000000" w14:paraId="00001C14">
      <w:pPr>
        <w:pStyle w:val="Heading3"/>
        <w:keepNext w:val="0"/>
        <w:keepLines w:val="0"/>
        <w:spacing w:before="280" w:lineRule="auto"/>
        <w:rPr>
          <w:b w:val="1"/>
          <w:bCs w:val="1"/>
          <w:color w:val="000000"/>
          <w:sz w:val="26"/>
          <w:szCs w:val="26"/>
        </w:rPr>
      </w:pPr>
      <w:bookmarkStart w:colFirst="0" w:colLast="0" w:name="_jzeiul8ggvb6" w:id="209"/>
      <w:bookmarkEnd w:id="209"/>
      <w:r w:rsidDel="00000000" w:rsidR="00000000" w:rsidRPr="00000000">
        <w:rPr>
          <w:b w:val="1"/>
          <w:bCs w:val="1"/>
          <w:color w:val="000000"/>
          <w:sz w:val="26"/>
          <w:szCs w:val="26"/>
          <w:rtl w:val="0"/>
        </w:rPr>
        <w:t xml:space="preserve">Quick Rule of Thumb:</w:t>
      </w:r>
    </w:p>
    <w:p w:rsidR="00000000" w:rsidDel="00000000" w:rsidP="00000000" w:rsidRDefault="00000000" w:rsidRPr="00000000" w14:paraId="00001C15">
      <w:pPr>
        <w:numPr>
          <w:ilvl w:val="0"/>
          <w:numId w:val="455"/>
        </w:numPr>
        <w:spacing w:after="0" w:afterAutospacing="0" w:before="240" w:lineRule="auto"/>
        <w:ind w:left="720" w:hanging="360"/>
      </w:pPr>
      <w:r w:rsidDel="00000000" w:rsidR="00000000" w:rsidRPr="00000000">
        <w:rPr>
          <w:b w:val="1"/>
          <w:bCs w:val="1"/>
          <w:rtl w:val="0"/>
        </w:rPr>
        <w:t xml:space="preserve">With contrast</w:t>
      </w:r>
      <w:r w:rsidDel="00000000" w:rsidR="00000000" w:rsidRPr="00000000">
        <w:rPr>
          <w:rtl w:val="0"/>
        </w:rPr>
        <w:t xml:space="preserve">: Soft tissue abnormalities (tumors, abscesses, inflammation, vascular issues, cancer staging, etc.).</w:t>
      </w:r>
    </w:p>
    <w:p w:rsidR="00000000" w:rsidDel="00000000" w:rsidP="00000000" w:rsidRDefault="00000000" w:rsidRPr="00000000" w14:paraId="00001C16">
      <w:pPr>
        <w:numPr>
          <w:ilvl w:val="0"/>
          <w:numId w:val="455"/>
        </w:numPr>
        <w:spacing w:after="240" w:before="0" w:beforeAutospacing="0" w:lineRule="auto"/>
        <w:ind w:left="720" w:hanging="360"/>
      </w:pPr>
      <w:r w:rsidDel="00000000" w:rsidR="00000000" w:rsidRPr="00000000">
        <w:rPr>
          <w:b w:val="1"/>
          <w:bCs w:val="1"/>
          <w:rtl w:val="0"/>
        </w:rPr>
        <w:t xml:space="preserve">Without contrast</w:t>
      </w:r>
      <w:r w:rsidDel="00000000" w:rsidR="00000000" w:rsidRPr="00000000">
        <w:rPr>
          <w:rtl w:val="0"/>
        </w:rPr>
        <w:t xml:space="preserve">: Stone detection, hernia evaluation, calcified masses, and lung nodule follow-up</w:t>
      </w:r>
    </w:p>
    <w:p w:rsidR="00000000" w:rsidDel="00000000" w:rsidP="00000000" w:rsidRDefault="00000000" w:rsidRPr="00000000" w14:paraId="00001C17">
      <w:pPr>
        <w:spacing w:after="240" w:before="240" w:lineRule="auto"/>
        <w:rPr>
          <w:b w:val="1"/>
          <w:bCs w:val="1"/>
          <w:sz w:val="26"/>
          <w:szCs w:val="26"/>
        </w:rPr>
      </w:pPr>
      <w:r w:rsidDel="00000000" w:rsidR="00000000" w:rsidRPr="00000000">
        <w:rPr>
          <w:b w:val="1"/>
          <w:bCs w:val="1"/>
          <w:sz w:val="26"/>
          <w:szCs w:val="26"/>
          <w:rtl w:val="0"/>
        </w:rPr>
        <w:t xml:space="preserve">Example Scenarios:</w:t>
      </w:r>
    </w:p>
    <w:p w:rsidR="00000000" w:rsidDel="00000000" w:rsidP="00000000" w:rsidRDefault="00000000" w:rsidRPr="00000000" w14:paraId="00001C18">
      <w:pPr>
        <w:numPr>
          <w:ilvl w:val="0"/>
          <w:numId w:val="718"/>
        </w:numPr>
        <w:spacing w:after="0" w:afterAutospacing="0" w:before="240" w:lineRule="auto"/>
        <w:ind w:left="720" w:hanging="360"/>
      </w:pPr>
      <w:r w:rsidDel="00000000" w:rsidR="00000000" w:rsidRPr="00000000">
        <w:rPr>
          <w:b w:val="1"/>
          <w:bCs w:val="1"/>
          <w:rtl w:val="0"/>
        </w:rPr>
        <w:t xml:space="preserve">Acute abdominal pain</w:t>
      </w:r>
      <w:r w:rsidDel="00000000" w:rsidR="00000000" w:rsidRPr="00000000">
        <w:rPr>
          <w:rtl w:val="0"/>
        </w:rPr>
        <w:t xml:space="preserve"> (e.g., appendicitis, pancreatitis):</w:t>
      </w:r>
    </w:p>
    <w:p w:rsidR="00000000" w:rsidDel="00000000" w:rsidP="00000000" w:rsidRDefault="00000000" w:rsidRPr="00000000" w14:paraId="00001C19">
      <w:pPr>
        <w:numPr>
          <w:ilvl w:val="1"/>
          <w:numId w:val="718"/>
        </w:numPr>
        <w:spacing w:after="0" w:afterAutospacing="0" w:before="0" w:beforeAutospacing="0" w:lineRule="auto"/>
        <w:ind w:left="1440" w:hanging="360"/>
      </w:pPr>
      <w:r w:rsidDel="00000000" w:rsidR="00000000" w:rsidRPr="00000000">
        <w:rPr>
          <w:b w:val="1"/>
          <w:bCs w:val="1"/>
          <w:rtl w:val="0"/>
        </w:rPr>
        <w:t xml:space="preserve">With contrast</w:t>
      </w:r>
      <w:r w:rsidDel="00000000" w:rsidR="00000000" w:rsidRPr="00000000">
        <w:rPr>
          <w:rFonts w:ascii="Arial Unicode MS" w:cs="Arial Unicode MS" w:eastAsia="Arial Unicode MS" w:hAnsi="Arial Unicode MS"/>
          <w:rtl w:val="0"/>
        </w:rPr>
        <w:t xml:space="preserve"> → Helps assess soft tissues, inflammation, or masses.</w:t>
      </w:r>
    </w:p>
    <w:p w:rsidR="00000000" w:rsidDel="00000000" w:rsidP="00000000" w:rsidRDefault="00000000" w:rsidRPr="00000000" w14:paraId="00001C1A">
      <w:pPr>
        <w:numPr>
          <w:ilvl w:val="0"/>
          <w:numId w:val="718"/>
        </w:numPr>
        <w:spacing w:after="0" w:afterAutospacing="0" w:before="0" w:beforeAutospacing="0" w:lineRule="auto"/>
        <w:ind w:left="720" w:hanging="360"/>
      </w:pPr>
      <w:r w:rsidDel="00000000" w:rsidR="00000000" w:rsidRPr="00000000">
        <w:rPr>
          <w:b w:val="1"/>
          <w:bCs w:val="1"/>
          <w:rtl w:val="0"/>
        </w:rPr>
        <w:t xml:space="preserve">Flank pain (suspected kidney stone)</w:t>
      </w:r>
      <w:r w:rsidDel="00000000" w:rsidR="00000000" w:rsidRPr="00000000">
        <w:rPr>
          <w:rtl w:val="0"/>
        </w:rPr>
        <w:t xml:space="preserve">:</w:t>
      </w:r>
    </w:p>
    <w:p w:rsidR="00000000" w:rsidDel="00000000" w:rsidP="00000000" w:rsidRDefault="00000000" w:rsidRPr="00000000" w14:paraId="00001C1B">
      <w:pPr>
        <w:numPr>
          <w:ilvl w:val="1"/>
          <w:numId w:val="718"/>
        </w:numPr>
        <w:spacing w:after="0" w:afterAutospacing="0" w:before="0" w:beforeAutospacing="0" w:lineRule="auto"/>
        <w:ind w:left="1440" w:hanging="360"/>
      </w:pPr>
      <w:r w:rsidDel="00000000" w:rsidR="00000000" w:rsidRPr="00000000">
        <w:rPr>
          <w:b w:val="1"/>
          <w:bCs w:val="1"/>
          <w:rtl w:val="0"/>
        </w:rPr>
        <w:t xml:space="preserve">Without contrast</w:t>
      </w:r>
      <w:r w:rsidDel="00000000" w:rsidR="00000000" w:rsidRPr="00000000">
        <w:rPr>
          <w:rFonts w:ascii="Arial Unicode MS" w:cs="Arial Unicode MS" w:eastAsia="Arial Unicode MS" w:hAnsi="Arial Unicode MS"/>
          <w:rtl w:val="0"/>
        </w:rPr>
        <w:t xml:space="preserve"> → Stones show up clearly without contrast.</w:t>
      </w:r>
    </w:p>
    <w:p w:rsidR="00000000" w:rsidDel="00000000" w:rsidP="00000000" w:rsidRDefault="00000000" w:rsidRPr="00000000" w14:paraId="00001C1C">
      <w:pPr>
        <w:numPr>
          <w:ilvl w:val="0"/>
          <w:numId w:val="718"/>
        </w:numPr>
        <w:spacing w:after="0" w:afterAutospacing="0" w:before="0" w:beforeAutospacing="0" w:lineRule="auto"/>
        <w:ind w:left="720" w:hanging="360"/>
      </w:pPr>
      <w:r w:rsidDel="00000000" w:rsidR="00000000" w:rsidRPr="00000000">
        <w:rPr>
          <w:b w:val="1"/>
          <w:bCs w:val="1"/>
          <w:rtl w:val="0"/>
        </w:rPr>
        <w:t xml:space="preserve">Known liver tumor (for staging)</w:t>
      </w:r>
      <w:r w:rsidDel="00000000" w:rsidR="00000000" w:rsidRPr="00000000">
        <w:rPr>
          <w:rtl w:val="0"/>
        </w:rPr>
        <w:t xml:space="preserve">:</w:t>
      </w:r>
    </w:p>
    <w:p w:rsidR="00000000" w:rsidDel="00000000" w:rsidP="00000000" w:rsidRDefault="00000000" w:rsidRPr="00000000" w14:paraId="00001C1D">
      <w:pPr>
        <w:numPr>
          <w:ilvl w:val="1"/>
          <w:numId w:val="718"/>
        </w:numPr>
        <w:spacing w:after="0" w:afterAutospacing="0" w:before="0" w:beforeAutospacing="0" w:lineRule="auto"/>
        <w:ind w:left="1440" w:hanging="360"/>
      </w:pPr>
      <w:r w:rsidDel="00000000" w:rsidR="00000000" w:rsidRPr="00000000">
        <w:rPr>
          <w:b w:val="1"/>
          <w:bCs w:val="1"/>
          <w:rtl w:val="0"/>
        </w:rPr>
        <w:t xml:space="preserve">With contrast</w:t>
      </w:r>
      <w:r w:rsidDel="00000000" w:rsidR="00000000" w:rsidRPr="00000000">
        <w:rPr>
          <w:rFonts w:ascii="Arial Unicode MS" w:cs="Arial Unicode MS" w:eastAsia="Arial Unicode MS" w:hAnsi="Arial Unicode MS"/>
          <w:rtl w:val="0"/>
        </w:rPr>
        <w:t xml:space="preserve"> → Helps assess blood supply, size, and involvement of surrounding tissues.</w:t>
      </w:r>
    </w:p>
    <w:p w:rsidR="00000000" w:rsidDel="00000000" w:rsidP="00000000" w:rsidRDefault="00000000" w:rsidRPr="00000000" w14:paraId="00001C1E">
      <w:pPr>
        <w:numPr>
          <w:ilvl w:val="0"/>
          <w:numId w:val="718"/>
        </w:numPr>
        <w:spacing w:after="0" w:afterAutospacing="0" w:before="0" w:beforeAutospacing="0" w:lineRule="auto"/>
        <w:ind w:left="720" w:hanging="360"/>
      </w:pPr>
      <w:r w:rsidDel="00000000" w:rsidR="00000000" w:rsidRPr="00000000">
        <w:rPr>
          <w:b w:val="1"/>
          <w:bCs w:val="1"/>
          <w:rtl w:val="0"/>
        </w:rPr>
        <w:t xml:space="preserve">Follow-up of lung nodule</w:t>
      </w:r>
      <w:r w:rsidDel="00000000" w:rsidR="00000000" w:rsidRPr="00000000">
        <w:rPr>
          <w:rtl w:val="0"/>
        </w:rPr>
        <w:t xml:space="preserve">:</w:t>
      </w:r>
    </w:p>
    <w:p w:rsidR="00000000" w:rsidDel="00000000" w:rsidP="00000000" w:rsidRDefault="00000000" w:rsidRPr="00000000" w14:paraId="00001C1F">
      <w:pPr>
        <w:numPr>
          <w:ilvl w:val="1"/>
          <w:numId w:val="718"/>
        </w:numPr>
        <w:spacing w:after="240" w:before="0" w:beforeAutospacing="0" w:lineRule="auto"/>
        <w:ind w:left="1440" w:hanging="360"/>
      </w:pPr>
      <w:r w:rsidDel="00000000" w:rsidR="00000000" w:rsidRPr="00000000">
        <w:rPr>
          <w:b w:val="1"/>
          <w:bCs w:val="1"/>
          <w:rtl w:val="0"/>
        </w:rPr>
        <w:t xml:space="preserve">Without contrast</w:t>
      </w:r>
      <w:r w:rsidDel="00000000" w:rsidR="00000000" w:rsidRPr="00000000">
        <w:rPr>
          <w:rFonts w:ascii="Arial Unicode MS" w:cs="Arial Unicode MS" w:eastAsia="Arial Unicode MS" w:hAnsi="Arial Unicode MS"/>
          <w:rtl w:val="0"/>
        </w:rPr>
        <w:t xml:space="preserve"> → Contrast may obscure small nodules.</w:t>
      </w:r>
    </w:p>
    <w:p w:rsidR="00000000" w:rsidDel="00000000" w:rsidP="00000000" w:rsidRDefault="00000000" w:rsidRPr="00000000" w14:paraId="00001C20">
      <w:pPr>
        <w:pStyle w:val="Heading3"/>
        <w:keepNext w:val="0"/>
        <w:keepLines w:val="0"/>
        <w:spacing w:before="280" w:lineRule="auto"/>
        <w:jc w:val="center"/>
        <w:rPr>
          <w:b w:val="1"/>
          <w:bCs w:val="1"/>
          <w:color w:val="000000"/>
          <w:sz w:val="26"/>
          <w:szCs w:val="26"/>
          <w:highlight w:val="yellow"/>
        </w:rPr>
      </w:pPr>
      <w:bookmarkStart w:colFirst="0" w:colLast="0" w:name="_4ksansk999a6" w:id="210"/>
      <w:bookmarkEnd w:id="210"/>
      <w:r w:rsidDel="00000000" w:rsidR="00000000" w:rsidRPr="00000000">
        <w:rPr>
          <w:b w:val="1"/>
          <w:bCs w:val="1"/>
          <w:color w:val="000000"/>
          <w:sz w:val="26"/>
          <w:szCs w:val="26"/>
          <w:highlight w:val="yellow"/>
          <w:rtl w:val="0"/>
        </w:rPr>
        <w:t xml:space="preserve">MRI Indications</w:t>
      </w:r>
    </w:p>
    <w:p w:rsidR="00000000" w:rsidDel="00000000" w:rsidP="00000000" w:rsidRDefault="00000000" w:rsidRPr="00000000" w14:paraId="00001C21">
      <w:pPr>
        <w:pStyle w:val="Heading3"/>
        <w:keepNext w:val="0"/>
        <w:keepLines w:val="0"/>
        <w:spacing w:before="280" w:lineRule="auto"/>
        <w:rPr>
          <w:b w:val="1"/>
          <w:bCs w:val="1"/>
          <w:color w:val="000000"/>
          <w:sz w:val="26"/>
          <w:szCs w:val="26"/>
        </w:rPr>
      </w:pPr>
      <w:bookmarkStart w:colFirst="0" w:colLast="0" w:name="_m2ax9wwedsds" w:id="211"/>
      <w:bookmarkEnd w:id="211"/>
      <w:r w:rsidDel="00000000" w:rsidR="00000000" w:rsidRPr="00000000">
        <w:rPr>
          <w:b w:val="1"/>
          <w:bCs w:val="1"/>
          <w:color w:val="000000"/>
          <w:sz w:val="26"/>
          <w:szCs w:val="26"/>
          <w:rtl w:val="0"/>
        </w:rPr>
        <w:t xml:space="preserve">When to Use MRI with Contrast:</w:t>
      </w:r>
    </w:p>
    <w:p w:rsidR="00000000" w:rsidDel="00000000" w:rsidP="00000000" w:rsidRDefault="00000000" w:rsidRPr="00000000" w14:paraId="00001C22">
      <w:pPr>
        <w:spacing w:after="240" w:before="240" w:lineRule="auto"/>
        <w:rPr/>
      </w:pPr>
      <w:r w:rsidDel="00000000" w:rsidR="00000000" w:rsidRPr="00000000">
        <w:rPr>
          <w:rtl w:val="0"/>
        </w:rPr>
        <w:t xml:space="preserve">MRI contrast (gadolinium) helps improve the visualization of structures by enhancing certain tissues, particularly when assessing vascularity or detecting active inflammation, infection, or tumors. You generally want to use contrast in the following situations:</w:t>
      </w:r>
    </w:p>
    <w:p w:rsidR="00000000" w:rsidDel="00000000" w:rsidP="00000000" w:rsidRDefault="00000000" w:rsidRPr="00000000" w14:paraId="00001C23">
      <w:pPr>
        <w:numPr>
          <w:ilvl w:val="0"/>
          <w:numId w:val="104"/>
        </w:numPr>
        <w:spacing w:after="0" w:afterAutospacing="0" w:before="240" w:lineRule="auto"/>
        <w:ind w:left="720" w:hanging="360"/>
      </w:pPr>
      <w:r w:rsidDel="00000000" w:rsidR="00000000" w:rsidRPr="00000000">
        <w:rPr>
          <w:b w:val="1"/>
          <w:bCs w:val="1"/>
          <w:rtl w:val="0"/>
        </w:rPr>
        <w:t xml:space="preserve">Tumors </w:t>
      </w:r>
      <w:r w:rsidDel="00000000" w:rsidR="00000000" w:rsidRPr="00000000">
        <w:rPr>
          <w:rtl w:val="0"/>
        </w:rPr>
        <w:t xml:space="preserve">(Brain, Spine, Abdominal Organs): Contrast highlights the borders, vascularity, and necrosis of tumors, making it easier to assess their extent and involvement with surrounding tissues.</w:t>
      </w:r>
    </w:p>
    <w:p w:rsidR="00000000" w:rsidDel="00000000" w:rsidP="00000000" w:rsidRDefault="00000000" w:rsidRPr="00000000" w14:paraId="00001C24">
      <w:pPr>
        <w:numPr>
          <w:ilvl w:val="1"/>
          <w:numId w:val="104"/>
        </w:numPr>
        <w:spacing w:after="0" w:afterAutospacing="0" w:before="0" w:beforeAutospacing="0" w:lineRule="auto"/>
        <w:ind w:left="1440" w:hanging="360"/>
      </w:pPr>
      <w:r w:rsidDel="00000000" w:rsidR="00000000" w:rsidRPr="00000000">
        <w:rPr>
          <w:rtl w:val="0"/>
        </w:rPr>
        <w:t xml:space="preserve">Brain tumors (e.g., gliomas, metastases)</w:t>
      </w:r>
    </w:p>
    <w:p w:rsidR="00000000" w:rsidDel="00000000" w:rsidP="00000000" w:rsidRDefault="00000000" w:rsidRPr="00000000" w14:paraId="00001C25">
      <w:pPr>
        <w:numPr>
          <w:ilvl w:val="1"/>
          <w:numId w:val="104"/>
        </w:numPr>
        <w:spacing w:after="0" w:afterAutospacing="0" w:before="0" w:beforeAutospacing="0" w:lineRule="auto"/>
        <w:ind w:left="1440" w:hanging="360"/>
      </w:pPr>
      <w:r w:rsidDel="00000000" w:rsidR="00000000" w:rsidRPr="00000000">
        <w:rPr>
          <w:rtl w:val="0"/>
        </w:rPr>
        <w:t xml:space="preserve">Spinal tumors</w:t>
      </w:r>
    </w:p>
    <w:p w:rsidR="00000000" w:rsidDel="00000000" w:rsidP="00000000" w:rsidRDefault="00000000" w:rsidRPr="00000000" w14:paraId="00001C26">
      <w:pPr>
        <w:numPr>
          <w:ilvl w:val="1"/>
          <w:numId w:val="104"/>
        </w:numPr>
        <w:spacing w:after="0" w:afterAutospacing="0" w:before="0" w:beforeAutospacing="0" w:lineRule="auto"/>
        <w:ind w:left="1440" w:hanging="360"/>
      </w:pPr>
      <w:r w:rsidDel="00000000" w:rsidR="00000000" w:rsidRPr="00000000">
        <w:rPr>
          <w:rtl w:val="0"/>
        </w:rPr>
        <w:t xml:space="preserve">Liver, pancreas, or kidney tumors</w:t>
      </w:r>
    </w:p>
    <w:p w:rsidR="00000000" w:rsidDel="00000000" w:rsidP="00000000" w:rsidRDefault="00000000" w:rsidRPr="00000000" w14:paraId="00001C27">
      <w:pPr>
        <w:numPr>
          <w:ilvl w:val="0"/>
          <w:numId w:val="104"/>
        </w:numPr>
        <w:spacing w:after="0" w:afterAutospacing="0" w:before="0" w:beforeAutospacing="0" w:lineRule="auto"/>
        <w:ind w:left="720" w:hanging="360"/>
      </w:pPr>
      <w:r w:rsidDel="00000000" w:rsidR="00000000" w:rsidRPr="00000000">
        <w:rPr>
          <w:b w:val="1"/>
          <w:bCs w:val="1"/>
          <w:rtl w:val="0"/>
        </w:rPr>
        <w:t xml:space="preserve">Neurological Conditions (</w:t>
      </w:r>
      <w:r w:rsidDel="00000000" w:rsidR="00000000" w:rsidRPr="00000000">
        <w:rPr>
          <w:rtl w:val="0"/>
        </w:rPr>
        <w:t xml:space="preserve">MS, Infection): Contrast helps to identify areas of active inflammation or demyelination (e.g., in multiple sclerosis), and can show abscesses or tumor involvement in the brain and spinal cord.</w:t>
      </w:r>
    </w:p>
    <w:p w:rsidR="00000000" w:rsidDel="00000000" w:rsidP="00000000" w:rsidRDefault="00000000" w:rsidRPr="00000000" w14:paraId="00001C28">
      <w:pPr>
        <w:numPr>
          <w:ilvl w:val="0"/>
          <w:numId w:val="104"/>
        </w:numPr>
        <w:spacing w:after="0" w:afterAutospacing="0" w:before="0" w:beforeAutospacing="0" w:lineRule="auto"/>
        <w:ind w:left="720" w:hanging="360"/>
      </w:pPr>
      <w:r w:rsidDel="00000000" w:rsidR="00000000" w:rsidRPr="00000000">
        <w:rPr>
          <w:b w:val="1"/>
          <w:bCs w:val="1"/>
          <w:rtl w:val="0"/>
        </w:rPr>
        <w:t xml:space="preserve">Vascular Pathologies</w:t>
      </w:r>
      <w:r w:rsidDel="00000000" w:rsidR="00000000" w:rsidRPr="00000000">
        <w:rPr>
          <w:rtl w:val="0"/>
        </w:rPr>
        <w:t xml:space="preserve">: To visualize blood vessels and evaluate conditions such as aneurysms, arterial stenosis, or venous thrombosis, contrast is necessary.</w:t>
      </w:r>
    </w:p>
    <w:p w:rsidR="00000000" w:rsidDel="00000000" w:rsidP="00000000" w:rsidRDefault="00000000" w:rsidRPr="00000000" w14:paraId="00001C29">
      <w:pPr>
        <w:numPr>
          <w:ilvl w:val="1"/>
          <w:numId w:val="104"/>
        </w:numPr>
        <w:spacing w:after="0" w:afterAutospacing="0" w:before="0" w:beforeAutospacing="0" w:lineRule="auto"/>
        <w:ind w:left="1440" w:hanging="360"/>
      </w:pPr>
      <w:r w:rsidDel="00000000" w:rsidR="00000000" w:rsidRPr="00000000">
        <w:rPr>
          <w:rtl w:val="0"/>
        </w:rPr>
        <w:t xml:space="preserve">MR angiography for vascular imaging</w:t>
      </w:r>
    </w:p>
    <w:p w:rsidR="00000000" w:rsidDel="00000000" w:rsidP="00000000" w:rsidRDefault="00000000" w:rsidRPr="00000000" w14:paraId="00001C2A">
      <w:pPr>
        <w:numPr>
          <w:ilvl w:val="1"/>
          <w:numId w:val="104"/>
        </w:numPr>
        <w:spacing w:after="0" w:afterAutospacing="0" w:before="0" w:beforeAutospacing="0" w:lineRule="auto"/>
        <w:ind w:left="1440" w:hanging="360"/>
      </w:pPr>
      <w:r w:rsidDel="00000000" w:rsidR="00000000" w:rsidRPr="00000000">
        <w:rPr>
          <w:rtl w:val="0"/>
        </w:rPr>
        <w:t xml:space="preserve">Cerebral vascular malformations, aneurysms</w:t>
      </w:r>
    </w:p>
    <w:p w:rsidR="00000000" w:rsidDel="00000000" w:rsidP="00000000" w:rsidRDefault="00000000" w:rsidRPr="00000000" w14:paraId="00001C2B">
      <w:pPr>
        <w:numPr>
          <w:ilvl w:val="0"/>
          <w:numId w:val="104"/>
        </w:numPr>
        <w:spacing w:after="0" w:afterAutospacing="0" w:before="0" w:beforeAutospacing="0" w:lineRule="auto"/>
        <w:ind w:left="720" w:hanging="360"/>
      </w:pPr>
      <w:r w:rsidDel="00000000" w:rsidR="00000000" w:rsidRPr="00000000">
        <w:rPr>
          <w:b w:val="1"/>
          <w:bCs w:val="1"/>
          <w:rtl w:val="0"/>
        </w:rPr>
        <w:t xml:space="preserve">Infections and Inflammation</w:t>
      </w:r>
      <w:r w:rsidDel="00000000" w:rsidR="00000000" w:rsidRPr="00000000">
        <w:rPr>
          <w:rtl w:val="0"/>
        </w:rPr>
        <w:t xml:space="preserve">: Contrast can differentiate between active infection (which often enhances) vs. inactive tissue (which does not enhance as much).</w:t>
      </w:r>
    </w:p>
    <w:p w:rsidR="00000000" w:rsidDel="00000000" w:rsidP="00000000" w:rsidRDefault="00000000" w:rsidRPr="00000000" w14:paraId="00001C2C">
      <w:pPr>
        <w:numPr>
          <w:ilvl w:val="1"/>
          <w:numId w:val="104"/>
        </w:numPr>
        <w:spacing w:after="0" w:afterAutospacing="0" w:before="0" w:beforeAutospacing="0" w:lineRule="auto"/>
        <w:ind w:left="1440" w:hanging="360"/>
      </w:pPr>
      <w:r w:rsidDel="00000000" w:rsidR="00000000" w:rsidRPr="00000000">
        <w:rPr>
          <w:rtl w:val="0"/>
        </w:rPr>
        <w:t xml:space="preserve">Abscesses (brain, spinal cord, or abdominal)</w:t>
      </w:r>
    </w:p>
    <w:p w:rsidR="00000000" w:rsidDel="00000000" w:rsidP="00000000" w:rsidRDefault="00000000" w:rsidRPr="00000000" w14:paraId="00001C2D">
      <w:pPr>
        <w:numPr>
          <w:ilvl w:val="1"/>
          <w:numId w:val="104"/>
        </w:numPr>
        <w:spacing w:after="0" w:afterAutospacing="0" w:before="0" w:beforeAutospacing="0" w:lineRule="auto"/>
        <w:ind w:left="1440" w:hanging="360"/>
      </w:pPr>
      <w:r w:rsidDel="00000000" w:rsidR="00000000" w:rsidRPr="00000000">
        <w:rPr>
          <w:rtl w:val="0"/>
        </w:rPr>
        <w:t xml:space="preserve">Infected masses or inflammatory lesions</w:t>
      </w:r>
    </w:p>
    <w:p w:rsidR="00000000" w:rsidDel="00000000" w:rsidP="00000000" w:rsidRDefault="00000000" w:rsidRPr="00000000" w14:paraId="00001C2E">
      <w:pPr>
        <w:numPr>
          <w:ilvl w:val="0"/>
          <w:numId w:val="104"/>
        </w:numPr>
        <w:spacing w:after="0" w:afterAutospacing="0" w:before="0" w:beforeAutospacing="0" w:lineRule="auto"/>
        <w:ind w:left="720" w:hanging="360"/>
      </w:pPr>
      <w:r w:rsidDel="00000000" w:rsidR="00000000" w:rsidRPr="00000000">
        <w:rPr>
          <w:b w:val="1"/>
          <w:bCs w:val="1"/>
          <w:rtl w:val="0"/>
        </w:rPr>
        <w:t xml:space="preserve">Cardiac Imaging</w:t>
      </w:r>
      <w:r w:rsidDel="00000000" w:rsidR="00000000" w:rsidRPr="00000000">
        <w:rPr>
          <w:rtl w:val="0"/>
        </w:rPr>
        <w:t xml:space="preserve">: Contrast enhances myocardial tissue and is essential for detecting heart attack damage, myocarditis, or cardiac tumors.</w:t>
      </w:r>
    </w:p>
    <w:p w:rsidR="00000000" w:rsidDel="00000000" w:rsidP="00000000" w:rsidRDefault="00000000" w:rsidRPr="00000000" w14:paraId="00001C2F">
      <w:pPr>
        <w:numPr>
          <w:ilvl w:val="0"/>
          <w:numId w:val="104"/>
        </w:numPr>
        <w:spacing w:after="240" w:before="0" w:beforeAutospacing="0" w:lineRule="auto"/>
        <w:ind w:left="720" w:hanging="360"/>
      </w:pPr>
      <w:r w:rsidDel="00000000" w:rsidR="00000000" w:rsidRPr="00000000">
        <w:rPr>
          <w:b w:val="1"/>
          <w:bCs w:val="1"/>
          <w:rtl w:val="0"/>
        </w:rPr>
        <w:t xml:space="preserve">Breast Imaging</w:t>
      </w:r>
      <w:r w:rsidDel="00000000" w:rsidR="00000000" w:rsidRPr="00000000">
        <w:rPr>
          <w:rtl w:val="0"/>
        </w:rPr>
        <w:t xml:space="preserve">: MRI with contrast is frequently used for breast cancer detection, especially in patients with dense breast tissue or high cancer risk.</w:t>
      </w:r>
    </w:p>
    <w:p w:rsidR="00000000" w:rsidDel="00000000" w:rsidP="00000000" w:rsidRDefault="00000000" w:rsidRPr="00000000" w14:paraId="00001C30">
      <w:pPr>
        <w:rPr>
          <w:b w:val="1"/>
          <w:bCs w:val="1"/>
          <w:sz w:val="26"/>
          <w:szCs w:val="26"/>
        </w:rPr>
      </w:pPr>
      <w:r w:rsidDel="00000000" w:rsidR="00000000" w:rsidRPr="00000000">
        <w:rPr>
          <w:b w:val="1"/>
          <w:bCs w:val="1"/>
          <w:sz w:val="26"/>
          <w:szCs w:val="26"/>
          <w:rtl w:val="0"/>
        </w:rPr>
        <w:t xml:space="preserve">When NOT to Use MRI with Contrast:</w:t>
      </w:r>
    </w:p>
    <w:p w:rsidR="00000000" w:rsidDel="00000000" w:rsidP="00000000" w:rsidRDefault="00000000" w:rsidRPr="00000000" w14:paraId="00001C31">
      <w:pPr>
        <w:numPr>
          <w:ilvl w:val="0"/>
          <w:numId w:val="567"/>
        </w:numPr>
        <w:spacing w:after="0" w:afterAutospacing="0" w:before="240" w:lineRule="auto"/>
        <w:ind w:left="720" w:hanging="360"/>
        <w:rPr>
          <w:highlight w:val="yellow"/>
        </w:rPr>
      </w:pPr>
      <w:r w:rsidDel="00000000" w:rsidR="00000000" w:rsidRPr="00000000">
        <w:rPr>
          <w:b w:val="1"/>
          <w:bCs w:val="1"/>
          <w:highlight w:val="yellow"/>
          <w:rtl w:val="0"/>
        </w:rPr>
        <w:t xml:space="preserve">Simple Soft Tissue Injuries</w:t>
      </w:r>
      <w:r w:rsidDel="00000000" w:rsidR="00000000" w:rsidRPr="00000000">
        <w:rPr>
          <w:highlight w:val="yellow"/>
          <w:rtl w:val="0"/>
        </w:rPr>
        <w:t xml:space="preserve">: For basic musculoskeletal conditions (e.g., ligament sprains, muscle tears), MRI without contrast is usually sufficient.</w:t>
      </w:r>
    </w:p>
    <w:p w:rsidR="00000000" w:rsidDel="00000000" w:rsidP="00000000" w:rsidRDefault="00000000" w:rsidRPr="00000000" w14:paraId="00001C32">
      <w:pPr>
        <w:numPr>
          <w:ilvl w:val="1"/>
          <w:numId w:val="567"/>
        </w:numPr>
        <w:spacing w:after="0" w:afterAutospacing="0" w:before="0" w:beforeAutospacing="0" w:lineRule="auto"/>
        <w:ind w:left="1440" w:hanging="360"/>
      </w:pPr>
      <w:r w:rsidDel="00000000" w:rsidR="00000000" w:rsidRPr="00000000">
        <w:rPr>
          <w:rtl w:val="0"/>
        </w:rPr>
        <w:t xml:space="preserve">Knee or shoulder injuries (e.g., ACL tear, rotator cuff tear)</w:t>
      </w:r>
    </w:p>
    <w:p w:rsidR="00000000" w:rsidDel="00000000" w:rsidP="00000000" w:rsidRDefault="00000000" w:rsidRPr="00000000" w14:paraId="00001C33">
      <w:pPr>
        <w:numPr>
          <w:ilvl w:val="1"/>
          <w:numId w:val="567"/>
        </w:numPr>
        <w:spacing w:after="0" w:afterAutospacing="0" w:before="0" w:beforeAutospacing="0" w:lineRule="auto"/>
        <w:ind w:left="1440" w:hanging="360"/>
      </w:pPr>
      <w:r w:rsidDel="00000000" w:rsidR="00000000" w:rsidRPr="00000000">
        <w:rPr>
          <w:rtl w:val="0"/>
        </w:rPr>
        <w:t xml:space="preserve">Hip labral tears</w:t>
      </w:r>
    </w:p>
    <w:p w:rsidR="00000000" w:rsidDel="00000000" w:rsidP="00000000" w:rsidRDefault="00000000" w:rsidRPr="00000000" w14:paraId="00001C34">
      <w:pPr>
        <w:numPr>
          <w:ilvl w:val="0"/>
          <w:numId w:val="567"/>
        </w:numPr>
        <w:spacing w:after="0" w:afterAutospacing="0" w:before="0" w:beforeAutospacing="0" w:lineRule="auto"/>
        <w:ind w:left="720" w:hanging="360"/>
      </w:pPr>
      <w:r w:rsidDel="00000000" w:rsidR="00000000" w:rsidRPr="00000000">
        <w:rPr>
          <w:b w:val="1"/>
          <w:bCs w:val="1"/>
          <w:rtl w:val="0"/>
        </w:rPr>
        <w:t xml:space="preserve">Degenerative Spine Disease</w:t>
      </w:r>
      <w:r w:rsidDel="00000000" w:rsidR="00000000" w:rsidRPr="00000000">
        <w:rPr>
          <w:rtl w:val="0"/>
        </w:rPr>
        <w:t xml:space="preserve">: In cases of spinal degeneration, spondylosis, or degenerative disk disease, contrast is generally not required.</w:t>
      </w:r>
    </w:p>
    <w:p w:rsidR="00000000" w:rsidDel="00000000" w:rsidP="00000000" w:rsidRDefault="00000000" w:rsidRPr="00000000" w14:paraId="00001C35">
      <w:pPr>
        <w:numPr>
          <w:ilvl w:val="1"/>
          <w:numId w:val="567"/>
        </w:numPr>
        <w:spacing w:after="0" w:afterAutospacing="0" w:before="0" w:beforeAutospacing="0" w:lineRule="auto"/>
        <w:ind w:left="1440" w:hanging="360"/>
      </w:pPr>
      <w:r w:rsidDel="00000000" w:rsidR="00000000" w:rsidRPr="00000000">
        <w:rPr>
          <w:rtl w:val="0"/>
        </w:rPr>
        <w:t xml:space="preserve">Chronic back pain from degeneration</w:t>
      </w:r>
    </w:p>
    <w:p w:rsidR="00000000" w:rsidDel="00000000" w:rsidP="00000000" w:rsidRDefault="00000000" w:rsidRPr="00000000" w14:paraId="00001C36">
      <w:pPr>
        <w:numPr>
          <w:ilvl w:val="1"/>
          <w:numId w:val="567"/>
        </w:numPr>
        <w:spacing w:after="0" w:afterAutospacing="0" w:before="0" w:beforeAutospacing="0" w:lineRule="auto"/>
        <w:ind w:left="1440" w:hanging="360"/>
      </w:pPr>
      <w:r w:rsidDel="00000000" w:rsidR="00000000" w:rsidRPr="00000000">
        <w:rPr>
          <w:rtl w:val="0"/>
        </w:rPr>
        <w:t xml:space="preserve">Herniated disks (unless there's concern for infection or tumor)</w:t>
      </w:r>
    </w:p>
    <w:p w:rsidR="00000000" w:rsidDel="00000000" w:rsidP="00000000" w:rsidRDefault="00000000" w:rsidRPr="00000000" w14:paraId="00001C37">
      <w:pPr>
        <w:numPr>
          <w:ilvl w:val="0"/>
          <w:numId w:val="567"/>
        </w:numPr>
        <w:spacing w:after="0" w:afterAutospacing="0" w:before="0" w:beforeAutospacing="0" w:lineRule="auto"/>
        <w:ind w:left="720" w:hanging="360"/>
      </w:pPr>
      <w:r w:rsidDel="00000000" w:rsidR="00000000" w:rsidRPr="00000000">
        <w:rPr>
          <w:b w:val="1"/>
          <w:bCs w:val="1"/>
          <w:rtl w:val="0"/>
        </w:rPr>
        <w:t xml:space="preserve">Simple Structural Abnormalities</w:t>
      </w:r>
      <w:r w:rsidDel="00000000" w:rsidR="00000000" w:rsidRPr="00000000">
        <w:rPr>
          <w:rtl w:val="0"/>
        </w:rPr>
        <w:t xml:space="preserve">: If you're looking for structural changes, such as bone fractures or chronic issues, contrast is not usually necessary.</w:t>
      </w:r>
    </w:p>
    <w:p w:rsidR="00000000" w:rsidDel="00000000" w:rsidP="00000000" w:rsidRDefault="00000000" w:rsidRPr="00000000" w14:paraId="00001C38">
      <w:pPr>
        <w:numPr>
          <w:ilvl w:val="1"/>
          <w:numId w:val="567"/>
        </w:numPr>
        <w:spacing w:after="0" w:afterAutospacing="0" w:before="0" w:beforeAutospacing="0" w:lineRule="auto"/>
        <w:ind w:left="1440" w:hanging="360"/>
      </w:pPr>
      <w:r w:rsidDel="00000000" w:rsidR="00000000" w:rsidRPr="00000000">
        <w:rPr>
          <w:rtl w:val="0"/>
        </w:rPr>
        <w:t xml:space="preserve">Fractures (MRI is used mainly for soft tissues)</w:t>
      </w:r>
    </w:p>
    <w:p w:rsidR="00000000" w:rsidDel="00000000" w:rsidP="00000000" w:rsidRDefault="00000000" w:rsidRPr="00000000" w14:paraId="00001C39">
      <w:pPr>
        <w:numPr>
          <w:ilvl w:val="1"/>
          <w:numId w:val="567"/>
        </w:numPr>
        <w:spacing w:after="0" w:afterAutospacing="0" w:before="0" w:beforeAutospacing="0" w:lineRule="auto"/>
        <w:ind w:left="1440" w:hanging="360"/>
      </w:pPr>
      <w:r w:rsidDel="00000000" w:rsidR="00000000" w:rsidRPr="00000000">
        <w:rPr>
          <w:rtl w:val="0"/>
        </w:rPr>
        <w:t xml:space="preserve">Osteoarthritis or other chronic degenerative diseases</w:t>
      </w:r>
    </w:p>
    <w:p w:rsidR="00000000" w:rsidDel="00000000" w:rsidP="00000000" w:rsidRDefault="00000000" w:rsidRPr="00000000" w14:paraId="00001C3A">
      <w:pPr>
        <w:numPr>
          <w:ilvl w:val="0"/>
          <w:numId w:val="567"/>
        </w:numPr>
        <w:spacing w:after="0" w:afterAutospacing="0" w:before="0" w:beforeAutospacing="0" w:lineRule="auto"/>
        <w:ind w:left="720" w:hanging="360"/>
      </w:pPr>
      <w:r w:rsidDel="00000000" w:rsidR="00000000" w:rsidRPr="00000000">
        <w:rPr>
          <w:b w:val="1"/>
          <w:bCs w:val="1"/>
          <w:rtl w:val="0"/>
        </w:rPr>
        <w:t xml:space="preserve">Routine Follow-Up</w:t>
      </w:r>
      <w:r w:rsidDel="00000000" w:rsidR="00000000" w:rsidRPr="00000000">
        <w:rPr>
          <w:rtl w:val="0"/>
        </w:rPr>
        <w:t xml:space="preserve">: For stable conditions or follow-up of known lesions (e.g., benign cysts), contrast may not be needed unless you're specifically looking for changes or complications.</w:t>
      </w:r>
    </w:p>
    <w:p w:rsidR="00000000" w:rsidDel="00000000" w:rsidP="00000000" w:rsidRDefault="00000000" w:rsidRPr="00000000" w14:paraId="00001C3B">
      <w:pPr>
        <w:numPr>
          <w:ilvl w:val="0"/>
          <w:numId w:val="567"/>
        </w:numPr>
        <w:spacing w:after="0" w:afterAutospacing="0" w:before="0" w:beforeAutospacing="0" w:lineRule="auto"/>
        <w:ind w:left="720" w:hanging="360"/>
      </w:pPr>
      <w:r w:rsidDel="00000000" w:rsidR="00000000" w:rsidRPr="00000000">
        <w:rPr>
          <w:b w:val="1"/>
          <w:bCs w:val="1"/>
          <w:rtl w:val="0"/>
        </w:rPr>
        <w:t xml:space="preserve">Non-Vascular Conditions</w:t>
      </w:r>
      <w:r w:rsidDel="00000000" w:rsidR="00000000" w:rsidRPr="00000000">
        <w:rPr>
          <w:rtl w:val="0"/>
        </w:rPr>
        <w:t xml:space="preserve">: If the focus is on musculoskeletal or soft tissue abnormalities without evidence of active inflammation, contrast is not needed.</w:t>
      </w:r>
    </w:p>
    <w:p w:rsidR="00000000" w:rsidDel="00000000" w:rsidP="00000000" w:rsidRDefault="00000000" w:rsidRPr="00000000" w14:paraId="00001C3C">
      <w:pPr>
        <w:numPr>
          <w:ilvl w:val="1"/>
          <w:numId w:val="567"/>
        </w:numPr>
        <w:spacing w:after="0" w:afterAutospacing="0" w:before="0" w:beforeAutospacing="0" w:lineRule="auto"/>
        <w:ind w:left="1440" w:hanging="360"/>
      </w:pPr>
      <w:r w:rsidDel="00000000" w:rsidR="00000000" w:rsidRPr="00000000">
        <w:rPr>
          <w:rtl w:val="0"/>
        </w:rPr>
        <w:t xml:space="preserve">Muscle tears</w:t>
      </w:r>
    </w:p>
    <w:p w:rsidR="00000000" w:rsidDel="00000000" w:rsidP="00000000" w:rsidRDefault="00000000" w:rsidRPr="00000000" w14:paraId="00001C3D">
      <w:pPr>
        <w:numPr>
          <w:ilvl w:val="1"/>
          <w:numId w:val="567"/>
        </w:numPr>
        <w:spacing w:after="240" w:before="0" w:beforeAutospacing="0" w:lineRule="auto"/>
        <w:ind w:left="1440" w:hanging="360"/>
      </w:pPr>
      <w:r w:rsidDel="00000000" w:rsidR="00000000" w:rsidRPr="00000000">
        <w:rPr>
          <w:rtl w:val="0"/>
        </w:rPr>
        <w:t xml:space="preserve">Simple joint effusion or non-inflammatory soft tissue injury</w:t>
      </w:r>
    </w:p>
    <w:p w:rsidR="00000000" w:rsidDel="00000000" w:rsidP="00000000" w:rsidRDefault="00000000" w:rsidRPr="00000000" w14:paraId="00001C3E">
      <w:pPr>
        <w:rPr>
          <w:b w:val="1"/>
          <w:bCs w:val="1"/>
          <w:sz w:val="26"/>
          <w:szCs w:val="26"/>
        </w:rPr>
      </w:pPr>
      <w:r w:rsidDel="00000000" w:rsidR="00000000" w:rsidRPr="00000000">
        <w:rPr>
          <w:b w:val="1"/>
          <w:bCs w:val="1"/>
          <w:sz w:val="26"/>
          <w:szCs w:val="26"/>
          <w:rtl w:val="0"/>
        </w:rPr>
        <w:t xml:space="preserve">General MRI Contrast Guidelines:</w:t>
      </w:r>
    </w:p>
    <w:p w:rsidR="00000000" w:rsidDel="00000000" w:rsidP="00000000" w:rsidRDefault="00000000" w:rsidRPr="00000000" w14:paraId="00001C3F">
      <w:pPr>
        <w:numPr>
          <w:ilvl w:val="0"/>
          <w:numId w:val="990"/>
        </w:numPr>
        <w:spacing w:after="0" w:afterAutospacing="0" w:before="240" w:lineRule="auto"/>
        <w:ind w:left="720" w:hanging="360"/>
      </w:pPr>
      <w:r w:rsidDel="00000000" w:rsidR="00000000" w:rsidRPr="00000000">
        <w:rPr>
          <w:b w:val="1"/>
          <w:bCs w:val="1"/>
          <w:rtl w:val="0"/>
        </w:rPr>
        <w:t xml:space="preserve">With contrast</w:t>
      </w:r>
      <w:r w:rsidDel="00000000" w:rsidR="00000000" w:rsidRPr="00000000">
        <w:rPr>
          <w:rtl w:val="0"/>
        </w:rPr>
        <w:t xml:space="preserve">: When you're concerned about tumors, infections, inflammation, or anything that may change the vascularity or enhancement of tissues (active pathology).</w:t>
      </w:r>
    </w:p>
    <w:p w:rsidR="00000000" w:rsidDel="00000000" w:rsidP="00000000" w:rsidRDefault="00000000" w:rsidRPr="00000000" w14:paraId="00001C40">
      <w:pPr>
        <w:numPr>
          <w:ilvl w:val="0"/>
          <w:numId w:val="990"/>
        </w:numPr>
        <w:spacing w:after="240" w:before="0" w:beforeAutospacing="0" w:lineRule="auto"/>
        <w:ind w:left="720" w:hanging="360"/>
      </w:pPr>
      <w:r w:rsidDel="00000000" w:rsidR="00000000" w:rsidRPr="00000000">
        <w:rPr>
          <w:b w:val="1"/>
          <w:bCs w:val="1"/>
          <w:rtl w:val="0"/>
        </w:rPr>
        <w:t xml:space="preserve">Without contrast</w:t>
      </w:r>
      <w:r w:rsidDel="00000000" w:rsidR="00000000" w:rsidRPr="00000000">
        <w:rPr>
          <w:rtl w:val="0"/>
        </w:rPr>
        <w:t xml:space="preserve">: When you're looking at stable, chronic conditions or structural evaluations that don’t require tissue enhancement.</w:t>
      </w:r>
    </w:p>
    <w:p w:rsidR="00000000" w:rsidDel="00000000" w:rsidP="00000000" w:rsidRDefault="00000000" w:rsidRPr="00000000" w14:paraId="00001C41">
      <w:pPr>
        <w:pStyle w:val="Heading3"/>
        <w:keepNext w:val="0"/>
        <w:keepLines w:val="0"/>
        <w:spacing w:before="280" w:lineRule="auto"/>
        <w:rPr>
          <w:b w:val="1"/>
          <w:bCs w:val="1"/>
          <w:color w:val="000000"/>
          <w:sz w:val="26"/>
          <w:szCs w:val="26"/>
        </w:rPr>
      </w:pPr>
      <w:bookmarkStart w:colFirst="0" w:colLast="0" w:name="_20bs84yby23s" w:id="212"/>
      <w:bookmarkEnd w:id="212"/>
      <w:r w:rsidDel="00000000" w:rsidR="00000000" w:rsidRPr="00000000">
        <w:rPr>
          <w:b w:val="1"/>
          <w:bCs w:val="1"/>
          <w:color w:val="000000"/>
          <w:sz w:val="26"/>
          <w:szCs w:val="26"/>
          <w:rtl w:val="0"/>
        </w:rPr>
        <w:t xml:space="preserve">MRI Contrast Decision Logic</w:t>
      </w:r>
    </w:p>
    <w:p w:rsidR="00000000" w:rsidDel="00000000" w:rsidP="00000000" w:rsidRDefault="00000000" w:rsidRPr="00000000" w14:paraId="00001C42">
      <w:pPr>
        <w:numPr>
          <w:ilvl w:val="0"/>
          <w:numId w:val="591"/>
        </w:numPr>
        <w:spacing w:after="0" w:afterAutospacing="0" w:before="240" w:lineRule="auto"/>
        <w:ind w:left="720" w:hanging="360"/>
      </w:pPr>
      <w:r w:rsidDel="00000000" w:rsidR="00000000" w:rsidRPr="00000000">
        <w:rPr>
          <w:b w:val="1"/>
          <w:bCs w:val="1"/>
          <w:rtl w:val="0"/>
        </w:rPr>
        <w:t xml:space="preserve">Tumors / Masses</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With contrast</w:t>
      </w:r>
      <w:r w:rsidDel="00000000" w:rsidR="00000000" w:rsidRPr="00000000">
        <w:rPr>
          <w:rtl w:val="0"/>
        </w:rPr>
        <w:t xml:space="preserve"> to enhance visualization and assess size, borders, and involvement of surrounding tissues.</w:t>
      </w:r>
    </w:p>
    <w:p w:rsidR="00000000" w:rsidDel="00000000" w:rsidP="00000000" w:rsidRDefault="00000000" w:rsidRPr="00000000" w14:paraId="00001C43">
      <w:pPr>
        <w:numPr>
          <w:ilvl w:val="0"/>
          <w:numId w:val="591"/>
        </w:numPr>
        <w:spacing w:after="0" w:afterAutospacing="0" w:before="0" w:beforeAutospacing="0" w:lineRule="auto"/>
        <w:ind w:left="720" w:hanging="360"/>
      </w:pPr>
      <w:r w:rsidDel="00000000" w:rsidR="00000000" w:rsidRPr="00000000">
        <w:rPr>
          <w:b w:val="1"/>
          <w:bCs w:val="1"/>
          <w:rtl w:val="0"/>
        </w:rPr>
        <w:t xml:space="preserve">Infection / Inflammation</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With contrast</w:t>
      </w:r>
      <w:r w:rsidDel="00000000" w:rsidR="00000000" w:rsidRPr="00000000">
        <w:rPr>
          <w:rtl w:val="0"/>
        </w:rPr>
        <w:t xml:space="preserve"> to detect active areas of infection or inflammation.</w:t>
      </w:r>
    </w:p>
    <w:p w:rsidR="00000000" w:rsidDel="00000000" w:rsidP="00000000" w:rsidRDefault="00000000" w:rsidRPr="00000000" w14:paraId="00001C44">
      <w:pPr>
        <w:numPr>
          <w:ilvl w:val="0"/>
          <w:numId w:val="591"/>
        </w:numPr>
        <w:spacing w:after="0" w:afterAutospacing="0" w:before="0" w:beforeAutospacing="0" w:lineRule="auto"/>
        <w:ind w:left="720" w:hanging="360"/>
      </w:pPr>
      <w:r w:rsidDel="00000000" w:rsidR="00000000" w:rsidRPr="00000000">
        <w:rPr>
          <w:b w:val="1"/>
          <w:bCs w:val="1"/>
          <w:rtl w:val="0"/>
        </w:rPr>
        <w:t xml:space="preserve">Vascular Pathology</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With contrast</w:t>
      </w:r>
      <w:r w:rsidDel="00000000" w:rsidR="00000000" w:rsidRPr="00000000">
        <w:rPr>
          <w:rtl w:val="0"/>
        </w:rPr>
        <w:t xml:space="preserve"> to visualize blood vessels (e.g., aneurysms, malformations).</w:t>
      </w:r>
    </w:p>
    <w:p w:rsidR="00000000" w:rsidDel="00000000" w:rsidP="00000000" w:rsidRDefault="00000000" w:rsidRPr="00000000" w14:paraId="00001C45">
      <w:pPr>
        <w:numPr>
          <w:ilvl w:val="0"/>
          <w:numId w:val="591"/>
        </w:numPr>
        <w:spacing w:after="0" w:afterAutospacing="0" w:before="0" w:beforeAutospacing="0" w:lineRule="auto"/>
        <w:ind w:left="720" w:hanging="360"/>
      </w:pPr>
      <w:r w:rsidDel="00000000" w:rsidR="00000000" w:rsidRPr="00000000">
        <w:rPr>
          <w:b w:val="1"/>
          <w:bCs w:val="1"/>
          <w:rtl w:val="0"/>
        </w:rPr>
        <w:t xml:space="preserve">Soft Tissue Injuries (e.g., muscle, ligaments)</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Without contrast</w:t>
      </w:r>
      <w:r w:rsidDel="00000000" w:rsidR="00000000" w:rsidRPr="00000000">
        <w:rPr>
          <w:rtl w:val="0"/>
        </w:rPr>
        <w:t xml:space="preserve">, unless there's concern for </w:t>
      </w:r>
      <w:r w:rsidDel="00000000" w:rsidR="00000000" w:rsidRPr="00000000">
        <w:rPr>
          <w:b w:val="1"/>
          <w:bCs w:val="1"/>
          <w:rtl w:val="0"/>
        </w:rPr>
        <w:t xml:space="preserve">infection</w:t>
      </w:r>
      <w:r w:rsidDel="00000000" w:rsidR="00000000" w:rsidRPr="00000000">
        <w:rPr>
          <w:rtl w:val="0"/>
        </w:rPr>
        <w:t xml:space="preserve"> or </w:t>
      </w:r>
      <w:r w:rsidDel="00000000" w:rsidR="00000000" w:rsidRPr="00000000">
        <w:rPr>
          <w:b w:val="1"/>
          <w:bCs w:val="1"/>
          <w:rtl w:val="0"/>
        </w:rPr>
        <w:t xml:space="preserve">tumor</w:t>
      </w:r>
      <w:r w:rsidDel="00000000" w:rsidR="00000000" w:rsidRPr="00000000">
        <w:rPr>
          <w:rtl w:val="0"/>
        </w:rPr>
        <w:t xml:space="preserve">.</w:t>
      </w:r>
    </w:p>
    <w:p w:rsidR="00000000" w:rsidDel="00000000" w:rsidP="00000000" w:rsidRDefault="00000000" w:rsidRPr="00000000" w14:paraId="00001C46">
      <w:pPr>
        <w:numPr>
          <w:ilvl w:val="0"/>
          <w:numId w:val="591"/>
        </w:numPr>
        <w:spacing w:after="240" w:before="0" w:beforeAutospacing="0" w:lineRule="auto"/>
        <w:ind w:left="720" w:hanging="360"/>
      </w:pPr>
      <w:r w:rsidDel="00000000" w:rsidR="00000000" w:rsidRPr="00000000">
        <w:rPr>
          <w:b w:val="1"/>
          <w:bCs w:val="1"/>
          <w:rtl w:val="0"/>
        </w:rPr>
        <w:t xml:space="preserve">Chronic or Stable Conditions</w:t>
      </w:r>
      <w:r w:rsidDel="00000000" w:rsidR="00000000" w:rsidRPr="00000000">
        <w:rPr>
          <w:rFonts w:ascii="Arial Unicode MS" w:cs="Arial Unicode MS" w:eastAsia="Arial Unicode MS" w:hAnsi="Arial Unicode MS"/>
          <w:rtl w:val="0"/>
        </w:rPr>
        <w:t xml:space="preserve"> (e.g., degenerative spine disease) → </w:t>
      </w:r>
      <w:r w:rsidDel="00000000" w:rsidR="00000000" w:rsidRPr="00000000">
        <w:rPr>
          <w:b w:val="1"/>
          <w:bCs w:val="1"/>
          <w:rtl w:val="0"/>
        </w:rPr>
        <w:t xml:space="preserve">Without contrast</w:t>
      </w:r>
      <w:r w:rsidDel="00000000" w:rsidR="00000000" w:rsidRPr="00000000">
        <w:rPr>
          <w:rtl w:val="0"/>
        </w:rPr>
        <w:t xml:space="preserve"> unless additional complications are suspected.</w:t>
      </w:r>
    </w:p>
    <w:p w:rsidR="00000000" w:rsidDel="00000000" w:rsidP="00000000" w:rsidRDefault="00000000" w:rsidRPr="00000000" w14:paraId="00001C47">
      <w:pPr>
        <w:rPr/>
      </w:pPr>
      <w:r w:rsidDel="00000000" w:rsidR="00000000" w:rsidRPr="00000000">
        <w:rPr>
          <w:rtl w:val="0"/>
        </w:rPr>
      </w:r>
    </w:p>
    <w:p w:rsidR="00000000" w:rsidDel="00000000" w:rsidP="00000000" w:rsidRDefault="00000000" w:rsidRPr="00000000" w14:paraId="00001C48">
      <w:pPr>
        <w:rPr/>
      </w:pPr>
      <w:r w:rsidDel="00000000" w:rsidR="00000000" w:rsidRPr="00000000">
        <w:rPr>
          <w:rtl w:val="0"/>
        </w:rPr>
      </w:r>
    </w:p>
    <w:p w:rsidR="00000000" w:rsidDel="00000000" w:rsidP="00000000" w:rsidRDefault="00000000" w:rsidRPr="00000000" w14:paraId="00001C49">
      <w:pPr>
        <w:jc w:val="center"/>
        <w:rPr>
          <w:b w:val="1"/>
          <w:bCs w:val="1"/>
          <w:sz w:val="24"/>
          <w:szCs w:val="24"/>
          <w:highlight w:val="yellow"/>
        </w:rPr>
      </w:pPr>
      <w:r w:rsidDel="00000000" w:rsidR="00000000" w:rsidRPr="00000000">
        <w:rPr>
          <w:b w:val="1"/>
          <w:bCs w:val="1"/>
          <w:sz w:val="24"/>
          <w:szCs w:val="24"/>
          <w:highlight w:val="yellow"/>
          <w:rtl w:val="0"/>
        </w:rPr>
        <w:t xml:space="preserve">Core Back Tool</w:t>
      </w:r>
    </w:p>
    <w:p w:rsidR="00000000" w:rsidDel="00000000" w:rsidP="00000000" w:rsidRDefault="00000000" w:rsidRPr="00000000" w14:paraId="00001C4A">
      <w:pPr>
        <w:rPr/>
      </w:pPr>
      <w:r w:rsidDel="00000000" w:rsidR="00000000" w:rsidRPr="00000000">
        <w:rPr>
          <w:rtl w:val="0"/>
        </w:rPr>
        <w:t xml:space="preserve">The CORE Back Tool is a clinical tool used to assess chronic low back pain (CLBP)...its SOOO helpful we use in placement all the time! It is part of a comprehensive approach to help clinicians assess the severity of symptoms, identify potential underlying causes, and track changes over time. </w:t>
      </w:r>
      <w:r w:rsidDel="00000000" w:rsidR="00000000" w:rsidRPr="00000000">
        <w:rPr>
          <w:color w:val="ff0000"/>
          <w:rtl w:val="0"/>
        </w:rPr>
        <w:t xml:space="preserve">Definitely know red and yellow flags from the tool: </w:t>
      </w:r>
      <w:hyperlink r:id="rId197">
        <w:r w:rsidDel="00000000" w:rsidR="00000000" w:rsidRPr="00000000">
          <w:rPr>
            <w:color w:val="1155cc"/>
            <w:u w:val="single"/>
            <w:rtl w:val="0"/>
          </w:rPr>
          <w:t xml:space="preserve">https://cep.health/media/uploaded/CEP_CORE_Back_2016.pdf</w:t>
        </w:r>
      </w:hyperlink>
      <w:r w:rsidDel="00000000" w:rsidR="00000000" w:rsidRPr="00000000">
        <w:rPr>
          <w:rtl w:val="0"/>
        </w:rPr>
        <w:t xml:space="preserve"> </w:t>
      </w:r>
    </w:p>
    <w:p w:rsidR="00000000" w:rsidDel="00000000" w:rsidP="00000000" w:rsidRDefault="00000000" w:rsidRPr="00000000" w14:paraId="00001C4B">
      <w:pPr>
        <w:rPr/>
      </w:pPr>
      <w:r w:rsidDel="00000000" w:rsidR="00000000" w:rsidRPr="00000000">
        <w:rPr>
          <w:rtl w:val="0"/>
        </w:rPr>
      </w:r>
    </w:p>
    <w:p w:rsidR="00000000" w:rsidDel="00000000" w:rsidP="00000000" w:rsidRDefault="00000000" w:rsidRPr="00000000" w14:paraId="00001C4C">
      <w:pPr>
        <w:rPr/>
      </w:pPr>
      <w:r w:rsidDel="00000000" w:rsidR="00000000" w:rsidRPr="00000000">
        <w:rPr>
          <w:rtl w:val="0"/>
        </w:rPr>
      </w:r>
    </w:p>
    <w:p w:rsidR="00000000" w:rsidDel="00000000" w:rsidP="00000000" w:rsidRDefault="00000000" w:rsidRPr="00000000" w14:paraId="00001C4D">
      <w:pPr>
        <w:jc w:val="center"/>
        <w:rPr>
          <w:b w:val="1"/>
          <w:bCs w:val="1"/>
          <w:sz w:val="26"/>
          <w:szCs w:val="26"/>
          <w:highlight w:val="yellow"/>
        </w:rPr>
      </w:pPr>
      <w:r w:rsidDel="00000000" w:rsidR="00000000" w:rsidRPr="00000000">
        <w:rPr>
          <w:b w:val="1"/>
          <w:bCs w:val="1"/>
          <w:sz w:val="26"/>
          <w:szCs w:val="26"/>
          <w:highlight w:val="yellow"/>
          <w:rtl w:val="0"/>
        </w:rPr>
        <w:t xml:space="preserve">Tests Table:</w:t>
      </w:r>
    </w:p>
    <w:p w:rsidR="00000000" w:rsidDel="00000000" w:rsidP="00000000" w:rsidRDefault="00000000" w:rsidRPr="00000000" w14:paraId="00001C4E">
      <w:pPr>
        <w:jc w:val="center"/>
        <w:rPr>
          <w:b w:val="1"/>
          <w:bCs w:val="1"/>
          <w:sz w:val="26"/>
          <w:szCs w:val="26"/>
          <w:highlight w:val="yellow"/>
        </w:rPr>
      </w:pPr>
      <w:r w:rsidDel="00000000" w:rsidR="00000000" w:rsidRPr="00000000">
        <w:rPr>
          <w:rtl w:val="0"/>
        </w:rPr>
      </w:r>
    </w:p>
    <w:tbl>
      <w:tblPr>
        <w:tblStyle w:val="Table76"/>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70"/>
        <w:gridCol w:w="1395"/>
        <w:gridCol w:w="2775"/>
        <w:gridCol w:w="3405"/>
        <w:tblGridChange w:id="0">
          <w:tblGrid>
            <w:gridCol w:w="1770"/>
            <w:gridCol w:w="1395"/>
            <w:gridCol w:w="2775"/>
            <w:gridCol w:w="3405"/>
          </w:tblGrid>
        </w:tblGridChange>
      </w:tblGrid>
      <w:tr>
        <w:trPr>
          <w:cantSplit w:val="0"/>
          <w:trHeight w:val="800" w:hRule="atLeast"/>
          <w:tblHeader w:val="0"/>
        </w:trPr>
        <w:tc>
          <w:tcPr>
            <w:shd w:fill="f6b26b" w:val="clear"/>
          </w:tcPr>
          <w:p w:rsidR="00000000" w:rsidDel="00000000" w:rsidP="00000000" w:rsidRDefault="00000000" w:rsidRPr="00000000" w14:paraId="00001C4F">
            <w:pPr>
              <w:jc w:val="center"/>
              <w:rPr/>
            </w:pPr>
            <w:r w:rsidDel="00000000" w:rsidR="00000000" w:rsidRPr="00000000">
              <w:rPr>
                <w:b w:val="1"/>
                <w:bCs w:val="1"/>
                <w:rtl w:val="0"/>
              </w:rPr>
              <w:t xml:space="preserve">Body Part</w:t>
            </w:r>
            <w:r w:rsidDel="00000000" w:rsidR="00000000" w:rsidRPr="00000000">
              <w:rPr>
                <w:rtl w:val="0"/>
              </w:rPr>
            </w:r>
          </w:p>
        </w:tc>
        <w:tc>
          <w:tcPr>
            <w:shd w:fill="f6b26b" w:val="clear"/>
          </w:tcPr>
          <w:p w:rsidR="00000000" w:rsidDel="00000000" w:rsidP="00000000" w:rsidRDefault="00000000" w:rsidRPr="00000000" w14:paraId="00001C50">
            <w:pPr>
              <w:jc w:val="center"/>
              <w:rPr/>
            </w:pPr>
            <w:r w:rsidDel="00000000" w:rsidR="00000000" w:rsidRPr="00000000">
              <w:rPr>
                <w:b w:val="1"/>
                <w:bCs w:val="1"/>
                <w:rtl w:val="0"/>
              </w:rPr>
              <w:t xml:space="preserve">Test Name</w:t>
            </w:r>
            <w:r w:rsidDel="00000000" w:rsidR="00000000" w:rsidRPr="00000000">
              <w:rPr>
                <w:rtl w:val="0"/>
              </w:rPr>
            </w:r>
          </w:p>
        </w:tc>
        <w:tc>
          <w:tcPr>
            <w:shd w:fill="f6b26b" w:val="clear"/>
          </w:tcPr>
          <w:p w:rsidR="00000000" w:rsidDel="00000000" w:rsidP="00000000" w:rsidRDefault="00000000" w:rsidRPr="00000000" w14:paraId="00001C51">
            <w:pPr>
              <w:jc w:val="center"/>
              <w:rPr/>
            </w:pPr>
            <w:r w:rsidDel="00000000" w:rsidR="00000000" w:rsidRPr="00000000">
              <w:rPr>
                <w:b w:val="1"/>
                <w:bCs w:val="1"/>
                <w:rtl w:val="0"/>
              </w:rPr>
              <w:t xml:space="preserve">How to Perform</w:t>
            </w:r>
            <w:r w:rsidDel="00000000" w:rsidR="00000000" w:rsidRPr="00000000">
              <w:rPr>
                <w:rtl w:val="0"/>
              </w:rPr>
            </w:r>
          </w:p>
        </w:tc>
        <w:tc>
          <w:tcPr>
            <w:shd w:fill="f6b26b" w:val="clear"/>
          </w:tcPr>
          <w:p w:rsidR="00000000" w:rsidDel="00000000" w:rsidP="00000000" w:rsidRDefault="00000000" w:rsidRPr="00000000" w14:paraId="00001C52">
            <w:pPr>
              <w:jc w:val="center"/>
              <w:rPr/>
            </w:pPr>
            <w:r w:rsidDel="00000000" w:rsidR="00000000" w:rsidRPr="00000000">
              <w:rPr>
                <w:b w:val="1"/>
                <w:bCs w:val="1"/>
                <w:rtl w:val="0"/>
              </w:rPr>
              <w:t xml:space="preserve">What It Tests For</w:t>
            </w:r>
            <w:r w:rsidDel="00000000" w:rsidR="00000000" w:rsidRPr="00000000">
              <w:rPr>
                <w:rtl w:val="0"/>
              </w:rPr>
            </w:r>
          </w:p>
        </w:tc>
      </w:tr>
      <w:tr>
        <w:trPr>
          <w:cantSplit w:val="0"/>
          <w:trHeight w:val="1640" w:hRule="atLeast"/>
          <w:tblHeader w:val="0"/>
        </w:trPr>
        <w:tc>
          <w:tcPr>
            <w:shd w:fill="fce5cd" w:val="clear"/>
          </w:tcPr>
          <w:p w:rsidR="00000000" w:rsidDel="00000000" w:rsidP="00000000" w:rsidRDefault="00000000" w:rsidRPr="00000000" w14:paraId="00001C53">
            <w:pPr>
              <w:rPr>
                <w:b w:val="1"/>
                <w:bCs w:val="1"/>
              </w:rPr>
            </w:pPr>
            <w:r w:rsidDel="00000000" w:rsidR="00000000" w:rsidRPr="00000000">
              <w:rPr>
                <w:b w:val="1"/>
                <w:bCs w:val="1"/>
                <w:rtl w:val="0"/>
              </w:rPr>
              <w:t xml:space="preserve">Wrist</w:t>
            </w:r>
          </w:p>
          <w:p w:rsidR="00000000" w:rsidDel="00000000" w:rsidP="00000000" w:rsidRDefault="00000000" w:rsidRPr="00000000" w14:paraId="00001C54">
            <w:pPr>
              <w:rPr>
                <w:b w:val="1"/>
                <w:bCs w:val="1"/>
              </w:rPr>
            </w:pPr>
            <w:r w:rsidDel="00000000" w:rsidR="00000000" w:rsidRPr="00000000">
              <w:rPr>
                <w:b w:val="1"/>
                <w:bCs w:val="1"/>
              </w:rPr>
              <w:drawing>
                <wp:inline distB="114300" distT="114300" distL="114300" distR="114300">
                  <wp:extent cx="928688" cy="718627"/>
                  <wp:effectExtent b="0" l="0" r="0" t="0"/>
                  <wp:docPr id="194" name="image195.png"/>
                  <a:graphic>
                    <a:graphicData uri="http://schemas.openxmlformats.org/drawingml/2006/picture">
                      <pic:pic>
                        <pic:nvPicPr>
                          <pic:cNvPr id="0" name="image195.png"/>
                          <pic:cNvPicPr preferRelativeResize="0"/>
                        </pic:nvPicPr>
                        <pic:blipFill>
                          <a:blip r:embed="rId198"/>
                          <a:srcRect b="0" l="0" r="0" t="0"/>
                          <a:stretch>
                            <a:fillRect/>
                          </a:stretch>
                        </pic:blipFill>
                        <pic:spPr>
                          <a:xfrm>
                            <a:off x="0" y="0"/>
                            <a:ext cx="928688" cy="718627"/>
                          </a:xfrm>
                          <a:prstGeom prst="rect"/>
                          <a:ln/>
                        </pic:spPr>
                      </pic:pic>
                    </a:graphicData>
                  </a:graphic>
                </wp:inline>
              </w:drawing>
            </w:r>
            <w:r w:rsidDel="00000000" w:rsidR="00000000" w:rsidRPr="00000000">
              <w:rPr>
                <w:rtl w:val="0"/>
              </w:rPr>
            </w:r>
          </w:p>
        </w:tc>
        <w:tc>
          <w:tcPr>
            <w:shd w:fill="fce5cd" w:val="clear"/>
          </w:tcPr>
          <w:p w:rsidR="00000000" w:rsidDel="00000000" w:rsidP="00000000" w:rsidRDefault="00000000" w:rsidRPr="00000000" w14:paraId="00001C55">
            <w:pPr>
              <w:rPr/>
            </w:pPr>
            <w:r w:rsidDel="00000000" w:rsidR="00000000" w:rsidRPr="00000000">
              <w:rPr>
                <w:b w:val="1"/>
                <w:bCs w:val="1"/>
                <w:rtl w:val="0"/>
              </w:rPr>
              <w:t xml:space="preserve">Phalen’s Test</w:t>
            </w:r>
            <w:r w:rsidDel="00000000" w:rsidR="00000000" w:rsidRPr="00000000">
              <w:rPr>
                <w:rtl w:val="0"/>
              </w:rPr>
            </w:r>
          </w:p>
        </w:tc>
        <w:tc>
          <w:tcPr/>
          <w:p w:rsidR="00000000" w:rsidDel="00000000" w:rsidP="00000000" w:rsidRDefault="00000000" w:rsidRPr="00000000" w14:paraId="00001C56">
            <w:pPr>
              <w:rPr/>
            </w:pPr>
            <w:r w:rsidDel="00000000" w:rsidR="00000000" w:rsidRPr="00000000">
              <w:rPr>
                <w:rtl w:val="0"/>
              </w:rPr>
              <w:t xml:space="preserve">The patient places the backs of their hands together, pushing the wrists into maximum flexion for 60 seconds.</w:t>
            </w:r>
          </w:p>
        </w:tc>
        <w:tc>
          <w:tcPr/>
          <w:p w:rsidR="00000000" w:rsidDel="00000000" w:rsidP="00000000" w:rsidRDefault="00000000" w:rsidRPr="00000000" w14:paraId="00001C57">
            <w:pPr>
              <w:rPr/>
            </w:pPr>
            <w:r w:rsidDel="00000000" w:rsidR="00000000" w:rsidRPr="00000000">
              <w:rPr>
                <w:rtl w:val="0"/>
              </w:rPr>
              <w:t xml:space="preserve">Tests for carpal tunnel syndrome. Pain, tingling, or numbness in the distribution of the median nerve suggests CTS.</w:t>
            </w:r>
          </w:p>
        </w:tc>
      </w:tr>
      <w:tr>
        <w:trPr>
          <w:cantSplit w:val="0"/>
          <w:trHeight w:val="1370" w:hRule="atLeast"/>
          <w:tblHeader w:val="0"/>
        </w:trPr>
        <w:tc>
          <w:tcPr>
            <w:shd w:fill="fce5cd" w:val="clear"/>
          </w:tcPr>
          <w:p w:rsidR="00000000" w:rsidDel="00000000" w:rsidP="00000000" w:rsidRDefault="00000000" w:rsidRPr="00000000" w14:paraId="00001C58">
            <w:pPr>
              <w:rPr/>
            </w:pPr>
            <w:r w:rsidDel="00000000" w:rsidR="00000000" w:rsidRPr="00000000">
              <w:rPr/>
              <w:drawing>
                <wp:inline distB="114300" distT="114300" distL="114300" distR="114300">
                  <wp:extent cx="928688" cy="718627"/>
                  <wp:effectExtent b="0" l="0" r="0" t="0"/>
                  <wp:docPr id="96" name="image87.png"/>
                  <a:graphic>
                    <a:graphicData uri="http://schemas.openxmlformats.org/drawingml/2006/picture">
                      <pic:pic>
                        <pic:nvPicPr>
                          <pic:cNvPr id="0" name="image87.png"/>
                          <pic:cNvPicPr preferRelativeResize="0"/>
                        </pic:nvPicPr>
                        <pic:blipFill>
                          <a:blip r:embed="rId199"/>
                          <a:srcRect b="0" l="0" r="0" t="0"/>
                          <a:stretch>
                            <a:fillRect/>
                          </a:stretch>
                        </pic:blipFill>
                        <pic:spPr>
                          <a:xfrm>
                            <a:off x="0" y="0"/>
                            <a:ext cx="928688" cy="718627"/>
                          </a:xfrm>
                          <a:prstGeom prst="rect"/>
                          <a:ln/>
                        </pic:spPr>
                      </pic:pic>
                    </a:graphicData>
                  </a:graphic>
                </wp:inline>
              </w:drawing>
            </w:r>
            <w:r w:rsidDel="00000000" w:rsidR="00000000" w:rsidRPr="00000000">
              <w:rPr>
                <w:rtl w:val="0"/>
              </w:rPr>
            </w:r>
          </w:p>
        </w:tc>
        <w:tc>
          <w:tcPr>
            <w:shd w:fill="fce5cd" w:val="clear"/>
          </w:tcPr>
          <w:p w:rsidR="00000000" w:rsidDel="00000000" w:rsidP="00000000" w:rsidRDefault="00000000" w:rsidRPr="00000000" w14:paraId="00001C59">
            <w:pPr>
              <w:rPr/>
            </w:pPr>
            <w:r w:rsidDel="00000000" w:rsidR="00000000" w:rsidRPr="00000000">
              <w:rPr>
                <w:b w:val="1"/>
                <w:bCs w:val="1"/>
                <w:rtl w:val="0"/>
              </w:rPr>
              <w:t xml:space="preserve">Tinel’s Sign</w:t>
            </w:r>
            <w:r w:rsidDel="00000000" w:rsidR="00000000" w:rsidRPr="00000000">
              <w:rPr>
                <w:rtl w:val="0"/>
              </w:rPr>
            </w:r>
          </w:p>
        </w:tc>
        <w:tc>
          <w:tcPr/>
          <w:p w:rsidR="00000000" w:rsidDel="00000000" w:rsidP="00000000" w:rsidRDefault="00000000" w:rsidRPr="00000000" w14:paraId="00001C5A">
            <w:pPr>
              <w:rPr/>
            </w:pPr>
            <w:r w:rsidDel="00000000" w:rsidR="00000000" w:rsidRPr="00000000">
              <w:rPr>
                <w:rtl w:val="0"/>
              </w:rPr>
              <w:t xml:space="preserve">Tap the median nerve at the wrist (or along the nerve’s path).</w:t>
            </w:r>
          </w:p>
        </w:tc>
        <w:tc>
          <w:tcPr/>
          <w:p w:rsidR="00000000" w:rsidDel="00000000" w:rsidP="00000000" w:rsidRDefault="00000000" w:rsidRPr="00000000" w14:paraId="00001C5B">
            <w:pPr>
              <w:rPr/>
            </w:pPr>
            <w:r w:rsidDel="00000000" w:rsidR="00000000" w:rsidRPr="00000000">
              <w:rPr>
                <w:rtl w:val="0"/>
              </w:rPr>
              <w:t xml:space="preserve">Tests for carpal tunnel syndrome. Tingling or a "pins and needles" sensation indicates median nerve irritation.</w:t>
            </w:r>
          </w:p>
        </w:tc>
      </w:tr>
      <w:tr>
        <w:trPr>
          <w:cantSplit w:val="0"/>
          <w:trHeight w:val="2210" w:hRule="atLeast"/>
          <w:tblHeader w:val="0"/>
        </w:trPr>
        <w:tc>
          <w:tcPr>
            <w:shd w:fill="fce5cd" w:val="clear"/>
          </w:tcPr>
          <w:p w:rsidR="00000000" w:rsidDel="00000000" w:rsidP="00000000" w:rsidRDefault="00000000" w:rsidRPr="00000000" w14:paraId="00001C5C">
            <w:pPr>
              <w:rPr/>
            </w:pPr>
            <w:r w:rsidDel="00000000" w:rsidR="00000000" w:rsidRPr="00000000">
              <w:rPr/>
              <w:drawing>
                <wp:inline distB="114300" distT="114300" distL="114300" distR="114300">
                  <wp:extent cx="966788" cy="517922"/>
                  <wp:effectExtent b="0" l="0" r="0" t="0"/>
                  <wp:docPr id="31" name="image22.png"/>
                  <a:graphic>
                    <a:graphicData uri="http://schemas.openxmlformats.org/drawingml/2006/picture">
                      <pic:pic>
                        <pic:nvPicPr>
                          <pic:cNvPr id="0" name="image22.png"/>
                          <pic:cNvPicPr preferRelativeResize="0"/>
                        </pic:nvPicPr>
                        <pic:blipFill>
                          <a:blip r:embed="rId200"/>
                          <a:srcRect b="0" l="0" r="0" t="0"/>
                          <a:stretch>
                            <a:fillRect/>
                          </a:stretch>
                        </pic:blipFill>
                        <pic:spPr>
                          <a:xfrm>
                            <a:off x="0" y="0"/>
                            <a:ext cx="966788" cy="517922"/>
                          </a:xfrm>
                          <a:prstGeom prst="rect"/>
                          <a:ln/>
                        </pic:spPr>
                      </pic:pic>
                    </a:graphicData>
                  </a:graphic>
                </wp:inline>
              </w:drawing>
            </w:r>
            <w:r w:rsidDel="00000000" w:rsidR="00000000" w:rsidRPr="00000000">
              <w:rPr>
                <w:rtl w:val="0"/>
              </w:rPr>
            </w:r>
          </w:p>
        </w:tc>
        <w:tc>
          <w:tcPr>
            <w:shd w:fill="fce5cd" w:val="clear"/>
          </w:tcPr>
          <w:p w:rsidR="00000000" w:rsidDel="00000000" w:rsidP="00000000" w:rsidRDefault="00000000" w:rsidRPr="00000000" w14:paraId="00001C5D">
            <w:pPr>
              <w:rPr/>
            </w:pPr>
            <w:r w:rsidDel="00000000" w:rsidR="00000000" w:rsidRPr="00000000">
              <w:rPr>
                <w:b w:val="1"/>
                <w:bCs w:val="1"/>
                <w:rtl w:val="0"/>
              </w:rPr>
              <w:t xml:space="preserve">“Snuff Box” Assessment</w:t>
            </w:r>
            <w:r w:rsidDel="00000000" w:rsidR="00000000" w:rsidRPr="00000000">
              <w:rPr>
                <w:rtl w:val="0"/>
              </w:rPr>
            </w:r>
          </w:p>
        </w:tc>
        <w:tc>
          <w:tcPr/>
          <w:p w:rsidR="00000000" w:rsidDel="00000000" w:rsidP="00000000" w:rsidRDefault="00000000" w:rsidRPr="00000000" w14:paraId="00001C5E">
            <w:pPr>
              <w:rPr/>
            </w:pPr>
            <w:r w:rsidDel="00000000" w:rsidR="00000000" w:rsidRPr="00000000">
              <w:rPr>
                <w:rtl w:val="0"/>
              </w:rPr>
              <w:t xml:space="preserve">Ask the patient to extend the thumb while palpating the anatomical snuff box (the depression at the base of the thumb, between the tendons of the extensor pollicis longus and brevis).</w:t>
            </w:r>
          </w:p>
        </w:tc>
        <w:tc>
          <w:tcPr/>
          <w:p w:rsidR="00000000" w:rsidDel="00000000" w:rsidP="00000000" w:rsidRDefault="00000000" w:rsidRPr="00000000" w14:paraId="00001C5F">
            <w:pPr>
              <w:rPr/>
            </w:pPr>
            <w:r w:rsidDel="00000000" w:rsidR="00000000" w:rsidRPr="00000000">
              <w:rPr>
                <w:rtl w:val="0"/>
              </w:rPr>
              <w:t xml:space="preserve">Tests for scaphoid fractures. Tenderness over the snuff box suggests a possible scaphoid fracture.</w:t>
            </w:r>
          </w:p>
        </w:tc>
      </w:tr>
      <w:tr>
        <w:trPr>
          <w:cantSplit w:val="0"/>
          <w:trHeight w:val="1640" w:hRule="atLeast"/>
          <w:tblHeader w:val="0"/>
        </w:trPr>
        <w:tc>
          <w:tcPr>
            <w:shd w:fill="fce5cd" w:val="clear"/>
          </w:tcPr>
          <w:p w:rsidR="00000000" w:rsidDel="00000000" w:rsidP="00000000" w:rsidRDefault="00000000" w:rsidRPr="00000000" w14:paraId="00001C60">
            <w:pPr>
              <w:rPr>
                <w:b w:val="1"/>
                <w:bCs w:val="1"/>
              </w:rPr>
            </w:pPr>
            <w:r w:rsidDel="00000000" w:rsidR="00000000" w:rsidRPr="00000000">
              <w:rPr>
                <w:b w:val="1"/>
                <w:bCs w:val="1"/>
                <w:rtl w:val="0"/>
              </w:rPr>
              <w:t xml:space="preserve">Knee</w:t>
            </w:r>
          </w:p>
          <w:p w:rsidR="00000000" w:rsidDel="00000000" w:rsidP="00000000" w:rsidRDefault="00000000" w:rsidRPr="00000000" w14:paraId="00001C61">
            <w:pPr>
              <w:rPr>
                <w:b w:val="1"/>
                <w:bCs w:val="1"/>
              </w:rPr>
            </w:pPr>
            <w:r w:rsidDel="00000000" w:rsidR="00000000" w:rsidRPr="00000000">
              <w:rPr>
                <w:b w:val="1"/>
                <w:bCs w:val="1"/>
              </w:rPr>
              <w:drawing>
                <wp:inline distB="114300" distT="114300" distL="114300" distR="114300">
                  <wp:extent cx="990600" cy="762000"/>
                  <wp:effectExtent b="0" l="0" r="0" t="0"/>
                  <wp:docPr id="53" name="image45.png"/>
                  <a:graphic>
                    <a:graphicData uri="http://schemas.openxmlformats.org/drawingml/2006/picture">
                      <pic:pic>
                        <pic:nvPicPr>
                          <pic:cNvPr id="0" name="image45.png"/>
                          <pic:cNvPicPr preferRelativeResize="0"/>
                        </pic:nvPicPr>
                        <pic:blipFill>
                          <a:blip r:embed="rId201"/>
                          <a:srcRect b="0" l="0" r="0" t="0"/>
                          <a:stretch>
                            <a:fillRect/>
                          </a:stretch>
                        </pic:blipFill>
                        <pic:spPr>
                          <a:xfrm>
                            <a:off x="0" y="0"/>
                            <a:ext cx="990600" cy="762000"/>
                          </a:xfrm>
                          <a:prstGeom prst="rect"/>
                          <a:ln/>
                        </pic:spPr>
                      </pic:pic>
                    </a:graphicData>
                  </a:graphic>
                </wp:inline>
              </w:drawing>
            </w:r>
            <w:r w:rsidDel="00000000" w:rsidR="00000000" w:rsidRPr="00000000">
              <w:rPr>
                <w:rtl w:val="0"/>
              </w:rPr>
            </w:r>
          </w:p>
        </w:tc>
        <w:tc>
          <w:tcPr>
            <w:shd w:fill="fce5cd" w:val="clear"/>
          </w:tcPr>
          <w:p w:rsidR="00000000" w:rsidDel="00000000" w:rsidP="00000000" w:rsidRDefault="00000000" w:rsidRPr="00000000" w14:paraId="00001C62">
            <w:pPr>
              <w:rPr/>
            </w:pPr>
            <w:r w:rsidDel="00000000" w:rsidR="00000000" w:rsidRPr="00000000">
              <w:rPr>
                <w:b w:val="1"/>
                <w:bCs w:val="1"/>
                <w:rtl w:val="0"/>
              </w:rPr>
              <w:t xml:space="preserve">McMurray Maneuver</w:t>
            </w:r>
            <w:r w:rsidDel="00000000" w:rsidR="00000000" w:rsidRPr="00000000">
              <w:rPr>
                <w:rtl w:val="0"/>
              </w:rPr>
            </w:r>
          </w:p>
        </w:tc>
        <w:tc>
          <w:tcPr/>
          <w:p w:rsidR="00000000" w:rsidDel="00000000" w:rsidP="00000000" w:rsidRDefault="00000000" w:rsidRPr="00000000" w14:paraId="00001C63">
            <w:pPr>
              <w:rPr/>
            </w:pPr>
            <w:r w:rsidDel="00000000" w:rsidR="00000000" w:rsidRPr="00000000">
              <w:rPr>
                <w:rtl w:val="0"/>
              </w:rPr>
              <w:t xml:space="preserve">With the patient supine, flex the knee and hip, then rotate the tibia internally and externally while extending the knee.</w:t>
            </w:r>
          </w:p>
        </w:tc>
        <w:tc>
          <w:tcPr/>
          <w:p w:rsidR="00000000" w:rsidDel="00000000" w:rsidP="00000000" w:rsidRDefault="00000000" w:rsidRPr="00000000" w14:paraId="00001C64">
            <w:pPr>
              <w:rPr/>
            </w:pPr>
            <w:r w:rsidDel="00000000" w:rsidR="00000000" w:rsidRPr="00000000">
              <w:rPr>
                <w:rtl w:val="0"/>
              </w:rPr>
              <w:t xml:space="preserve">Tests for meniscal tears. A popping, clicking, or pain suggests a meniscal injury.</w:t>
            </w:r>
          </w:p>
        </w:tc>
      </w:tr>
      <w:tr>
        <w:trPr>
          <w:cantSplit w:val="0"/>
          <w:trHeight w:val="1925" w:hRule="atLeast"/>
          <w:tblHeader w:val="0"/>
        </w:trPr>
        <w:tc>
          <w:tcPr>
            <w:shd w:fill="fce5cd" w:val="clear"/>
          </w:tcPr>
          <w:p w:rsidR="00000000" w:rsidDel="00000000" w:rsidP="00000000" w:rsidRDefault="00000000" w:rsidRPr="00000000" w14:paraId="00001C65">
            <w:pPr>
              <w:rPr/>
            </w:pPr>
            <w:r w:rsidDel="00000000" w:rsidR="00000000" w:rsidRPr="00000000">
              <w:rPr/>
              <w:drawing>
                <wp:inline distB="114300" distT="114300" distL="114300" distR="114300">
                  <wp:extent cx="990600" cy="698500"/>
                  <wp:effectExtent b="0" l="0" r="0" t="0"/>
                  <wp:docPr id="269" name="image268.png"/>
                  <a:graphic>
                    <a:graphicData uri="http://schemas.openxmlformats.org/drawingml/2006/picture">
                      <pic:pic>
                        <pic:nvPicPr>
                          <pic:cNvPr id="0" name="image268.png"/>
                          <pic:cNvPicPr preferRelativeResize="0"/>
                        </pic:nvPicPr>
                        <pic:blipFill>
                          <a:blip r:embed="rId202"/>
                          <a:srcRect b="0" l="0" r="0" t="0"/>
                          <a:stretch>
                            <a:fillRect/>
                          </a:stretch>
                        </pic:blipFill>
                        <pic:spPr>
                          <a:xfrm>
                            <a:off x="0" y="0"/>
                            <a:ext cx="990600" cy="698500"/>
                          </a:xfrm>
                          <a:prstGeom prst="rect"/>
                          <a:ln/>
                        </pic:spPr>
                      </pic:pic>
                    </a:graphicData>
                  </a:graphic>
                </wp:inline>
              </w:drawing>
            </w:r>
            <w:r w:rsidDel="00000000" w:rsidR="00000000" w:rsidRPr="00000000">
              <w:rPr>
                <w:rtl w:val="0"/>
              </w:rPr>
            </w:r>
          </w:p>
        </w:tc>
        <w:tc>
          <w:tcPr>
            <w:shd w:fill="fce5cd" w:val="clear"/>
          </w:tcPr>
          <w:p w:rsidR="00000000" w:rsidDel="00000000" w:rsidP="00000000" w:rsidRDefault="00000000" w:rsidRPr="00000000" w14:paraId="00001C66">
            <w:pPr>
              <w:rPr/>
            </w:pPr>
            <w:r w:rsidDel="00000000" w:rsidR="00000000" w:rsidRPr="00000000">
              <w:rPr>
                <w:b w:val="1"/>
                <w:bCs w:val="1"/>
                <w:rtl w:val="0"/>
              </w:rPr>
              <w:t xml:space="preserve">Drawer Sign</w:t>
            </w:r>
            <w:r w:rsidDel="00000000" w:rsidR="00000000" w:rsidRPr="00000000">
              <w:rPr>
                <w:rtl w:val="0"/>
              </w:rPr>
            </w:r>
          </w:p>
        </w:tc>
        <w:tc>
          <w:tcPr/>
          <w:p w:rsidR="00000000" w:rsidDel="00000000" w:rsidP="00000000" w:rsidRDefault="00000000" w:rsidRPr="00000000" w14:paraId="00001C67">
            <w:pPr>
              <w:rPr/>
            </w:pPr>
            <w:r w:rsidDel="00000000" w:rsidR="00000000" w:rsidRPr="00000000">
              <w:rPr>
                <w:rtl w:val="0"/>
              </w:rPr>
              <w:t xml:space="preserve">The patient is supine with the knee flexed at 90° and the foot flat. The examiner pulls the tibia anteriorly (for ACL) or pushes it posteriorly (for PCL).</w:t>
            </w:r>
          </w:p>
        </w:tc>
        <w:tc>
          <w:tcPr/>
          <w:p w:rsidR="00000000" w:rsidDel="00000000" w:rsidP="00000000" w:rsidRDefault="00000000" w:rsidRPr="00000000" w14:paraId="00001C68">
            <w:pPr>
              <w:rPr/>
            </w:pPr>
            <w:r w:rsidDel="00000000" w:rsidR="00000000" w:rsidRPr="00000000">
              <w:rPr>
                <w:rtl w:val="0"/>
              </w:rPr>
              <w:t xml:space="preserve">Tests for ACL (anterior cruciate ligament) or PCL (posterior cruciate ligament) instability. Forward (anterior) or backward (posterior) movement of the tibia indicates ligament damage.</w:t>
            </w:r>
          </w:p>
        </w:tc>
      </w:tr>
      <w:tr>
        <w:trPr>
          <w:cantSplit w:val="0"/>
          <w:trHeight w:val="2210" w:hRule="atLeast"/>
          <w:tblHeader w:val="0"/>
        </w:trPr>
        <w:tc>
          <w:tcPr>
            <w:shd w:fill="fce5cd" w:val="clear"/>
          </w:tcPr>
          <w:p w:rsidR="00000000" w:rsidDel="00000000" w:rsidP="00000000" w:rsidRDefault="00000000" w:rsidRPr="00000000" w14:paraId="00001C69">
            <w:pPr>
              <w:rPr/>
            </w:pPr>
            <w:r w:rsidDel="00000000" w:rsidR="00000000" w:rsidRPr="00000000">
              <w:rPr/>
              <w:drawing>
                <wp:inline distB="114300" distT="114300" distL="114300" distR="114300">
                  <wp:extent cx="990600" cy="609600"/>
                  <wp:effectExtent b="0" l="0" r="0" t="0"/>
                  <wp:docPr id="28" name="image12.png"/>
                  <a:graphic>
                    <a:graphicData uri="http://schemas.openxmlformats.org/drawingml/2006/picture">
                      <pic:pic>
                        <pic:nvPicPr>
                          <pic:cNvPr id="0" name="image12.png"/>
                          <pic:cNvPicPr preferRelativeResize="0"/>
                        </pic:nvPicPr>
                        <pic:blipFill>
                          <a:blip r:embed="rId190"/>
                          <a:srcRect b="0" l="0" r="0" t="0"/>
                          <a:stretch>
                            <a:fillRect/>
                          </a:stretch>
                        </pic:blipFill>
                        <pic:spPr>
                          <a:xfrm>
                            <a:off x="0" y="0"/>
                            <a:ext cx="990600" cy="609600"/>
                          </a:xfrm>
                          <a:prstGeom prst="rect"/>
                          <a:ln/>
                        </pic:spPr>
                      </pic:pic>
                    </a:graphicData>
                  </a:graphic>
                </wp:inline>
              </w:drawing>
            </w:r>
            <w:r w:rsidDel="00000000" w:rsidR="00000000" w:rsidRPr="00000000">
              <w:rPr>
                <w:rtl w:val="0"/>
              </w:rPr>
            </w:r>
          </w:p>
        </w:tc>
        <w:tc>
          <w:tcPr>
            <w:shd w:fill="fce5cd" w:val="clear"/>
          </w:tcPr>
          <w:p w:rsidR="00000000" w:rsidDel="00000000" w:rsidP="00000000" w:rsidRDefault="00000000" w:rsidRPr="00000000" w14:paraId="00001C6A">
            <w:pPr>
              <w:rPr/>
            </w:pPr>
            <w:r w:rsidDel="00000000" w:rsidR="00000000" w:rsidRPr="00000000">
              <w:rPr>
                <w:b w:val="1"/>
                <w:bCs w:val="1"/>
                <w:rtl w:val="0"/>
              </w:rPr>
              <w:t xml:space="preserve">Lachman’s Test</w:t>
            </w:r>
            <w:r w:rsidDel="00000000" w:rsidR="00000000" w:rsidRPr="00000000">
              <w:rPr>
                <w:rtl w:val="0"/>
              </w:rPr>
            </w:r>
          </w:p>
        </w:tc>
        <w:tc>
          <w:tcPr/>
          <w:p w:rsidR="00000000" w:rsidDel="00000000" w:rsidP="00000000" w:rsidRDefault="00000000" w:rsidRPr="00000000" w14:paraId="00001C6B">
            <w:pPr>
              <w:rPr/>
            </w:pPr>
            <w:r w:rsidDel="00000000" w:rsidR="00000000" w:rsidRPr="00000000">
              <w:rPr>
                <w:rtl w:val="0"/>
              </w:rPr>
              <w:t xml:space="preserve">The patient lies supine, with the knee slightly flexed (20-30°). The examiner stabilizes the femur with one hand and pulls the tibia anteriorly with the other.</w:t>
            </w:r>
          </w:p>
        </w:tc>
        <w:tc>
          <w:tcPr/>
          <w:p w:rsidR="00000000" w:rsidDel="00000000" w:rsidP="00000000" w:rsidRDefault="00000000" w:rsidRPr="00000000" w14:paraId="00001C6C">
            <w:pPr>
              <w:rPr/>
            </w:pPr>
            <w:r w:rsidDel="00000000" w:rsidR="00000000" w:rsidRPr="00000000">
              <w:rPr>
                <w:rtl w:val="0"/>
              </w:rPr>
              <w:t xml:space="preserve">Tests for ACL integrity. Excessive anterior translation of the tibia indicates ACL injury.</w:t>
            </w:r>
          </w:p>
        </w:tc>
      </w:tr>
      <w:tr>
        <w:trPr>
          <w:cantSplit w:val="0"/>
          <w:trHeight w:val="1640" w:hRule="atLeast"/>
          <w:tblHeader w:val="0"/>
        </w:trPr>
        <w:tc>
          <w:tcPr>
            <w:shd w:fill="fce5cd" w:val="clear"/>
          </w:tcPr>
          <w:p w:rsidR="00000000" w:rsidDel="00000000" w:rsidP="00000000" w:rsidRDefault="00000000" w:rsidRPr="00000000" w14:paraId="00001C6D">
            <w:pPr>
              <w:rPr/>
            </w:pPr>
            <w:r w:rsidDel="00000000" w:rsidR="00000000" w:rsidRPr="00000000">
              <w:rPr/>
              <w:drawing>
                <wp:inline distB="114300" distT="114300" distL="114300" distR="114300">
                  <wp:extent cx="990600" cy="1181100"/>
                  <wp:effectExtent b="0" l="0" r="0" t="0"/>
                  <wp:docPr id="98" name="image86.png"/>
                  <a:graphic>
                    <a:graphicData uri="http://schemas.openxmlformats.org/drawingml/2006/picture">
                      <pic:pic>
                        <pic:nvPicPr>
                          <pic:cNvPr id="0" name="image86.png"/>
                          <pic:cNvPicPr preferRelativeResize="0"/>
                        </pic:nvPicPr>
                        <pic:blipFill>
                          <a:blip r:embed="rId192"/>
                          <a:srcRect b="0" l="0" r="0" t="0"/>
                          <a:stretch>
                            <a:fillRect/>
                          </a:stretch>
                        </pic:blipFill>
                        <pic:spPr>
                          <a:xfrm>
                            <a:off x="0" y="0"/>
                            <a:ext cx="990600" cy="1181100"/>
                          </a:xfrm>
                          <a:prstGeom prst="rect"/>
                          <a:ln/>
                        </pic:spPr>
                      </pic:pic>
                    </a:graphicData>
                  </a:graphic>
                </wp:inline>
              </w:drawing>
            </w:r>
            <w:r w:rsidDel="00000000" w:rsidR="00000000" w:rsidRPr="00000000">
              <w:rPr>
                <w:rtl w:val="0"/>
              </w:rPr>
            </w:r>
          </w:p>
        </w:tc>
        <w:tc>
          <w:tcPr>
            <w:shd w:fill="fce5cd" w:val="clear"/>
          </w:tcPr>
          <w:p w:rsidR="00000000" w:rsidDel="00000000" w:rsidP="00000000" w:rsidRDefault="00000000" w:rsidRPr="00000000" w14:paraId="00001C6E">
            <w:pPr>
              <w:rPr/>
            </w:pPr>
            <w:r w:rsidDel="00000000" w:rsidR="00000000" w:rsidRPr="00000000">
              <w:rPr>
                <w:b w:val="1"/>
                <w:bCs w:val="1"/>
                <w:rtl w:val="0"/>
              </w:rPr>
              <w:t xml:space="preserve">Varus/Valgus Stress Tests</w:t>
            </w:r>
            <w:r w:rsidDel="00000000" w:rsidR="00000000" w:rsidRPr="00000000">
              <w:rPr>
                <w:rtl w:val="0"/>
              </w:rPr>
            </w:r>
          </w:p>
        </w:tc>
        <w:tc>
          <w:tcPr/>
          <w:p w:rsidR="00000000" w:rsidDel="00000000" w:rsidP="00000000" w:rsidRDefault="00000000" w:rsidRPr="00000000" w14:paraId="00001C6F">
            <w:pPr>
              <w:rPr/>
            </w:pPr>
            <w:r w:rsidDel="00000000" w:rsidR="00000000" w:rsidRPr="00000000">
              <w:rPr>
                <w:rtl w:val="0"/>
              </w:rPr>
              <w:t xml:space="preserve">The knee is flexed at 20-30°. Apply a varus force (inward) or valgus force (outward) to the knee joint to test for ligament stability.</w:t>
            </w:r>
          </w:p>
        </w:tc>
        <w:tc>
          <w:tcPr/>
          <w:p w:rsidR="00000000" w:rsidDel="00000000" w:rsidP="00000000" w:rsidRDefault="00000000" w:rsidRPr="00000000" w14:paraId="00001C70">
            <w:pPr>
              <w:rPr/>
            </w:pPr>
            <w:r w:rsidDel="00000000" w:rsidR="00000000" w:rsidRPr="00000000">
              <w:rPr>
                <w:rtl w:val="0"/>
              </w:rPr>
              <w:t xml:space="preserve">Tests for collateral ligament integrity (LCL for varus, MCL for valgus). Laxity or pain indicates ligament damage.</w:t>
            </w:r>
          </w:p>
        </w:tc>
      </w:tr>
      <w:tr>
        <w:trPr>
          <w:cantSplit w:val="0"/>
          <w:trHeight w:val="1640" w:hRule="atLeast"/>
          <w:tblHeader w:val="0"/>
        </w:trPr>
        <w:tc>
          <w:tcPr>
            <w:shd w:fill="fce5cd" w:val="clear"/>
          </w:tcPr>
          <w:p w:rsidR="00000000" w:rsidDel="00000000" w:rsidP="00000000" w:rsidRDefault="00000000" w:rsidRPr="00000000" w14:paraId="00001C71">
            <w:pPr>
              <w:rPr/>
            </w:pPr>
            <w:r w:rsidDel="00000000" w:rsidR="00000000" w:rsidRPr="00000000">
              <w:rPr/>
              <w:drawing>
                <wp:inline distB="114300" distT="114300" distL="114300" distR="114300">
                  <wp:extent cx="990600" cy="558800"/>
                  <wp:effectExtent b="0" l="0" r="0" t="0"/>
                  <wp:docPr id="149" name="image144.png"/>
                  <a:graphic>
                    <a:graphicData uri="http://schemas.openxmlformats.org/drawingml/2006/picture">
                      <pic:pic>
                        <pic:nvPicPr>
                          <pic:cNvPr id="0" name="image144.png"/>
                          <pic:cNvPicPr preferRelativeResize="0"/>
                        </pic:nvPicPr>
                        <pic:blipFill>
                          <a:blip r:embed="rId203"/>
                          <a:srcRect b="0" l="0" r="0" t="0"/>
                          <a:stretch>
                            <a:fillRect/>
                          </a:stretch>
                        </pic:blipFill>
                        <pic:spPr>
                          <a:xfrm>
                            <a:off x="0" y="0"/>
                            <a:ext cx="990600" cy="558800"/>
                          </a:xfrm>
                          <a:prstGeom prst="rect"/>
                          <a:ln/>
                        </pic:spPr>
                      </pic:pic>
                    </a:graphicData>
                  </a:graphic>
                </wp:inline>
              </w:drawing>
            </w:r>
            <w:r w:rsidDel="00000000" w:rsidR="00000000" w:rsidRPr="00000000">
              <w:rPr>
                <w:rtl w:val="0"/>
              </w:rPr>
            </w:r>
          </w:p>
        </w:tc>
        <w:tc>
          <w:tcPr>
            <w:shd w:fill="fce5cd" w:val="clear"/>
          </w:tcPr>
          <w:p w:rsidR="00000000" w:rsidDel="00000000" w:rsidP="00000000" w:rsidRDefault="00000000" w:rsidRPr="00000000" w14:paraId="00001C72">
            <w:pPr>
              <w:rPr/>
            </w:pPr>
            <w:r w:rsidDel="00000000" w:rsidR="00000000" w:rsidRPr="00000000">
              <w:rPr>
                <w:b w:val="1"/>
                <w:bCs w:val="1"/>
                <w:rtl w:val="0"/>
              </w:rPr>
              <w:t xml:space="preserve">Patellar Tap</w:t>
            </w:r>
            <w:r w:rsidDel="00000000" w:rsidR="00000000" w:rsidRPr="00000000">
              <w:rPr>
                <w:rtl w:val="0"/>
              </w:rPr>
            </w:r>
          </w:p>
        </w:tc>
        <w:tc>
          <w:tcPr/>
          <w:p w:rsidR="00000000" w:rsidDel="00000000" w:rsidP="00000000" w:rsidRDefault="00000000" w:rsidRPr="00000000" w14:paraId="00001C73">
            <w:pPr>
              <w:rPr/>
            </w:pPr>
            <w:r w:rsidDel="00000000" w:rsidR="00000000" w:rsidRPr="00000000">
              <w:rPr>
                <w:rtl w:val="0"/>
              </w:rPr>
              <w:t xml:space="preserve">With the knee extended, gently tap the patella while observing for any floating sensation or visible movement.</w:t>
            </w:r>
          </w:p>
        </w:tc>
        <w:tc>
          <w:tcPr/>
          <w:p w:rsidR="00000000" w:rsidDel="00000000" w:rsidP="00000000" w:rsidRDefault="00000000" w:rsidRPr="00000000" w14:paraId="00001C74">
            <w:pPr>
              <w:rPr/>
            </w:pPr>
            <w:r w:rsidDel="00000000" w:rsidR="00000000" w:rsidRPr="00000000">
              <w:rPr>
                <w:rtl w:val="0"/>
              </w:rPr>
              <w:t xml:space="preserve">Tests for joint effusion (fluid in the knee). A floating or tapping sensation suggests effusion.</w:t>
            </w:r>
          </w:p>
        </w:tc>
      </w:tr>
      <w:tr>
        <w:trPr>
          <w:cantSplit w:val="0"/>
          <w:trHeight w:val="1925" w:hRule="atLeast"/>
          <w:tblHeader w:val="0"/>
        </w:trPr>
        <w:tc>
          <w:tcPr>
            <w:shd w:fill="fce5cd" w:val="clear"/>
          </w:tcPr>
          <w:p w:rsidR="00000000" w:rsidDel="00000000" w:rsidP="00000000" w:rsidRDefault="00000000" w:rsidRPr="00000000" w14:paraId="00001C75">
            <w:pPr>
              <w:rPr/>
            </w:pPr>
            <w:r w:rsidDel="00000000" w:rsidR="00000000" w:rsidRPr="00000000">
              <w:rPr/>
              <w:drawing>
                <wp:inline distB="114300" distT="114300" distL="114300" distR="114300">
                  <wp:extent cx="990600" cy="546100"/>
                  <wp:effectExtent b="0" l="0" r="0" t="0"/>
                  <wp:docPr id="230" name="image224.png"/>
                  <a:graphic>
                    <a:graphicData uri="http://schemas.openxmlformats.org/drawingml/2006/picture">
                      <pic:pic>
                        <pic:nvPicPr>
                          <pic:cNvPr id="0" name="image224.png"/>
                          <pic:cNvPicPr preferRelativeResize="0"/>
                        </pic:nvPicPr>
                        <pic:blipFill>
                          <a:blip r:embed="rId204"/>
                          <a:srcRect b="0" l="0" r="0" t="0"/>
                          <a:stretch>
                            <a:fillRect/>
                          </a:stretch>
                        </pic:blipFill>
                        <pic:spPr>
                          <a:xfrm>
                            <a:off x="0" y="0"/>
                            <a:ext cx="990600" cy="546100"/>
                          </a:xfrm>
                          <a:prstGeom prst="rect"/>
                          <a:ln/>
                        </pic:spPr>
                      </pic:pic>
                    </a:graphicData>
                  </a:graphic>
                </wp:inline>
              </w:drawing>
            </w:r>
            <w:r w:rsidDel="00000000" w:rsidR="00000000" w:rsidRPr="00000000">
              <w:rPr>
                <w:rtl w:val="0"/>
              </w:rPr>
            </w:r>
          </w:p>
        </w:tc>
        <w:tc>
          <w:tcPr>
            <w:shd w:fill="fce5cd" w:val="clear"/>
          </w:tcPr>
          <w:p w:rsidR="00000000" w:rsidDel="00000000" w:rsidP="00000000" w:rsidRDefault="00000000" w:rsidRPr="00000000" w14:paraId="00001C76">
            <w:pPr>
              <w:rPr/>
            </w:pPr>
            <w:r w:rsidDel="00000000" w:rsidR="00000000" w:rsidRPr="00000000">
              <w:rPr>
                <w:b w:val="1"/>
                <w:bCs w:val="1"/>
                <w:rtl w:val="0"/>
              </w:rPr>
              <w:t xml:space="preserve">Bulge Sign</w:t>
            </w:r>
            <w:r w:rsidDel="00000000" w:rsidR="00000000" w:rsidRPr="00000000">
              <w:rPr>
                <w:rtl w:val="0"/>
              </w:rPr>
            </w:r>
          </w:p>
        </w:tc>
        <w:tc>
          <w:tcPr/>
          <w:p w:rsidR="00000000" w:rsidDel="00000000" w:rsidP="00000000" w:rsidRDefault="00000000" w:rsidRPr="00000000" w14:paraId="00001C77">
            <w:pPr>
              <w:rPr/>
            </w:pPr>
            <w:r w:rsidDel="00000000" w:rsidR="00000000" w:rsidRPr="00000000">
              <w:rPr>
                <w:rtl w:val="0"/>
              </w:rPr>
              <w:t xml:space="preserve">With the knee extended, press on the medial side of the knee to push fluid laterally. Then press on the lateral side to observe for a bulge.</w:t>
            </w:r>
          </w:p>
        </w:tc>
        <w:tc>
          <w:tcPr/>
          <w:p w:rsidR="00000000" w:rsidDel="00000000" w:rsidP="00000000" w:rsidRDefault="00000000" w:rsidRPr="00000000" w14:paraId="00001C78">
            <w:pPr>
              <w:rPr/>
            </w:pPr>
            <w:r w:rsidDel="00000000" w:rsidR="00000000" w:rsidRPr="00000000">
              <w:rPr>
                <w:rtl w:val="0"/>
              </w:rPr>
              <w:t xml:space="preserve">Tests for mild effusion in the knee. A bulge on the medial side indicates fluid accumulation.</w:t>
            </w:r>
          </w:p>
        </w:tc>
      </w:tr>
      <w:tr>
        <w:trPr>
          <w:cantSplit w:val="0"/>
          <w:trHeight w:val="1640" w:hRule="atLeast"/>
          <w:tblHeader w:val="0"/>
        </w:trPr>
        <w:tc>
          <w:tcPr>
            <w:shd w:fill="fce5cd" w:val="clear"/>
          </w:tcPr>
          <w:p w:rsidR="00000000" w:rsidDel="00000000" w:rsidP="00000000" w:rsidRDefault="00000000" w:rsidRPr="00000000" w14:paraId="00001C79">
            <w:pPr>
              <w:rPr/>
            </w:pPr>
            <w:r w:rsidDel="00000000" w:rsidR="00000000" w:rsidRPr="00000000">
              <w:rPr/>
              <w:drawing>
                <wp:inline distB="114300" distT="114300" distL="114300" distR="114300">
                  <wp:extent cx="990600" cy="533400"/>
                  <wp:effectExtent b="0" l="0" r="0" t="0"/>
                  <wp:docPr id="241" name="image228.png"/>
                  <a:graphic>
                    <a:graphicData uri="http://schemas.openxmlformats.org/drawingml/2006/picture">
                      <pic:pic>
                        <pic:nvPicPr>
                          <pic:cNvPr id="0" name="image228.png"/>
                          <pic:cNvPicPr preferRelativeResize="0"/>
                        </pic:nvPicPr>
                        <pic:blipFill>
                          <a:blip r:embed="rId205"/>
                          <a:srcRect b="0" l="0" r="0" t="0"/>
                          <a:stretch>
                            <a:fillRect/>
                          </a:stretch>
                        </pic:blipFill>
                        <pic:spPr>
                          <a:xfrm>
                            <a:off x="0" y="0"/>
                            <a:ext cx="990600" cy="533400"/>
                          </a:xfrm>
                          <a:prstGeom prst="rect"/>
                          <a:ln/>
                        </pic:spPr>
                      </pic:pic>
                    </a:graphicData>
                  </a:graphic>
                </wp:inline>
              </w:drawing>
            </w:r>
            <w:r w:rsidDel="00000000" w:rsidR="00000000" w:rsidRPr="00000000">
              <w:rPr>
                <w:rtl w:val="0"/>
              </w:rPr>
            </w:r>
          </w:p>
        </w:tc>
        <w:tc>
          <w:tcPr>
            <w:shd w:fill="fce5cd" w:val="clear"/>
          </w:tcPr>
          <w:p w:rsidR="00000000" w:rsidDel="00000000" w:rsidP="00000000" w:rsidRDefault="00000000" w:rsidRPr="00000000" w14:paraId="00001C7A">
            <w:pPr>
              <w:rPr/>
            </w:pPr>
            <w:r w:rsidDel="00000000" w:rsidR="00000000" w:rsidRPr="00000000">
              <w:rPr>
                <w:b w:val="1"/>
                <w:bCs w:val="1"/>
                <w:rtl w:val="0"/>
              </w:rPr>
              <w:t xml:space="preserve">Apprehension</w:t>
            </w:r>
            <w:r w:rsidDel="00000000" w:rsidR="00000000" w:rsidRPr="00000000">
              <w:rPr>
                <w:b w:val="1"/>
                <w:bCs w:val="1"/>
                <w:rtl w:val="0"/>
              </w:rPr>
              <w:t xml:space="preserve"> Test</w:t>
            </w:r>
            <w:r w:rsidDel="00000000" w:rsidR="00000000" w:rsidRPr="00000000">
              <w:rPr>
                <w:rtl w:val="0"/>
              </w:rPr>
            </w:r>
          </w:p>
        </w:tc>
        <w:tc>
          <w:tcPr/>
          <w:p w:rsidR="00000000" w:rsidDel="00000000" w:rsidP="00000000" w:rsidRDefault="00000000" w:rsidRPr="00000000" w14:paraId="00001C7B">
            <w:pPr>
              <w:rPr/>
            </w:pPr>
            <w:r w:rsidDel="00000000" w:rsidR="00000000" w:rsidRPr="00000000">
              <w:rPr>
                <w:rtl w:val="0"/>
              </w:rPr>
              <w:t xml:space="preserve">The patient is supine, and the examiner applies a lateral force to the patella to attempt to displace it laterally.</w:t>
            </w:r>
          </w:p>
        </w:tc>
        <w:tc>
          <w:tcPr/>
          <w:p w:rsidR="00000000" w:rsidDel="00000000" w:rsidP="00000000" w:rsidRDefault="00000000" w:rsidRPr="00000000" w14:paraId="00001C7C">
            <w:pPr>
              <w:rPr/>
            </w:pPr>
            <w:r w:rsidDel="00000000" w:rsidR="00000000" w:rsidRPr="00000000">
              <w:rPr>
                <w:rtl w:val="0"/>
              </w:rPr>
              <w:t xml:space="preserve">Tests for patellar instability or subluxation. Pain or a look of apprehension from the patient suggests instability.</w:t>
            </w:r>
          </w:p>
        </w:tc>
      </w:tr>
      <w:tr>
        <w:trPr>
          <w:cantSplit w:val="0"/>
          <w:trHeight w:val="1640" w:hRule="atLeast"/>
          <w:tblHeader w:val="0"/>
        </w:trPr>
        <w:tc>
          <w:tcPr>
            <w:shd w:fill="fce5cd" w:val="clear"/>
          </w:tcPr>
          <w:p w:rsidR="00000000" w:rsidDel="00000000" w:rsidP="00000000" w:rsidRDefault="00000000" w:rsidRPr="00000000" w14:paraId="00001C7D">
            <w:pPr>
              <w:rPr>
                <w:b w:val="1"/>
                <w:bCs w:val="1"/>
              </w:rPr>
            </w:pPr>
            <w:r w:rsidDel="00000000" w:rsidR="00000000" w:rsidRPr="00000000">
              <w:rPr>
                <w:b w:val="1"/>
                <w:bCs w:val="1"/>
                <w:rtl w:val="0"/>
              </w:rPr>
              <w:t xml:space="preserve">Ankle</w:t>
            </w:r>
          </w:p>
          <w:p w:rsidR="00000000" w:rsidDel="00000000" w:rsidP="00000000" w:rsidRDefault="00000000" w:rsidRPr="00000000" w14:paraId="00001C7E">
            <w:pPr>
              <w:rPr>
                <w:b w:val="1"/>
                <w:bCs w:val="1"/>
              </w:rPr>
            </w:pPr>
            <w:r w:rsidDel="00000000" w:rsidR="00000000" w:rsidRPr="00000000">
              <w:rPr>
                <w:b w:val="1"/>
                <w:bCs w:val="1"/>
              </w:rPr>
              <w:drawing>
                <wp:inline distB="114300" distT="114300" distL="114300" distR="114300">
                  <wp:extent cx="990600" cy="495300"/>
                  <wp:effectExtent b="0" l="0" r="0" t="0"/>
                  <wp:docPr id="48" name="image42.png"/>
                  <a:graphic>
                    <a:graphicData uri="http://schemas.openxmlformats.org/drawingml/2006/picture">
                      <pic:pic>
                        <pic:nvPicPr>
                          <pic:cNvPr id="0" name="image42.png"/>
                          <pic:cNvPicPr preferRelativeResize="0"/>
                        </pic:nvPicPr>
                        <pic:blipFill>
                          <a:blip r:embed="rId206"/>
                          <a:srcRect b="0" l="0" r="0" t="0"/>
                          <a:stretch>
                            <a:fillRect/>
                          </a:stretch>
                        </pic:blipFill>
                        <pic:spPr>
                          <a:xfrm>
                            <a:off x="0" y="0"/>
                            <a:ext cx="990600" cy="495300"/>
                          </a:xfrm>
                          <a:prstGeom prst="rect"/>
                          <a:ln/>
                        </pic:spPr>
                      </pic:pic>
                    </a:graphicData>
                  </a:graphic>
                </wp:inline>
              </w:drawing>
            </w:r>
            <w:r w:rsidDel="00000000" w:rsidR="00000000" w:rsidRPr="00000000">
              <w:rPr>
                <w:rtl w:val="0"/>
              </w:rPr>
            </w:r>
          </w:p>
        </w:tc>
        <w:tc>
          <w:tcPr>
            <w:shd w:fill="fce5cd" w:val="clear"/>
          </w:tcPr>
          <w:p w:rsidR="00000000" w:rsidDel="00000000" w:rsidP="00000000" w:rsidRDefault="00000000" w:rsidRPr="00000000" w14:paraId="00001C7F">
            <w:pPr>
              <w:rPr/>
            </w:pPr>
            <w:r w:rsidDel="00000000" w:rsidR="00000000" w:rsidRPr="00000000">
              <w:rPr>
                <w:b w:val="1"/>
                <w:bCs w:val="1"/>
                <w:rtl w:val="0"/>
              </w:rPr>
              <w:t xml:space="preserve">Anterior Drawer Sign</w:t>
            </w:r>
            <w:r w:rsidDel="00000000" w:rsidR="00000000" w:rsidRPr="00000000">
              <w:rPr>
                <w:rtl w:val="0"/>
              </w:rPr>
            </w:r>
          </w:p>
        </w:tc>
        <w:tc>
          <w:tcPr/>
          <w:p w:rsidR="00000000" w:rsidDel="00000000" w:rsidP="00000000" w:rsidRDefault="00000000" w:rsidRPr="00000000" w14:paraId="00001C80">
            <w:pPr>
              <w:rPr/>
            </w:pPr>
            <w:r w:rsidDel="00000000" w:rsidR="00000000" w:rsidRPr="00000000">
              <w:rPr>
                <w:rtl w:val="0"/>
              </w:rPr>
              <w:t xml:space="preserve">With the patient sitting or supine, the examiner stabilizes the tibia and fibula and pulls the heel anteriorly.</w:t>
            </w:r>
          </w:p>
        </w:tc>
        <w:tc>
          <w:tcPr/>
          <w:p w:rsidR="00000000" w:rsidDel="00000000" w:rsidP="00000000" w:rsidRDefault="00000000" w:rsidRPr="00000000" w14:paraId="00001C81">
            <w:pPr>
              <w:rPr/>
            </w:pPr>
            <w:r w:rsidDel="00000000" w:rsidR="00000000" w:rsidRPr="00000000">
              <w:rPr>
                <w:rtl w:val="0"/>
              </w:rPr>
              <w:t xml:space="preserve">Tests for anterior talofibular ligament (ATFL) instability. Excessive anterior movement suggests ATFL injury.</w:t>
            </w:r>
          </w:p>
        </w:tc>
      </w:tr>
      <w:tr>
        <w:trPr>
          <w:cantSplit w:val="0"/>
          <w:trHeight w:val="1925" w:hRule="atLeast"/>
          <w:tblHeader w:val="0"/>
        </w:trPr>
        <w:tc>
          <w:tcPr>
            <w:shd w:fill="fce5cd" w:val="clear"/>
          </w:tcPr>
          <w:p w:rsidR="00000000" w:rsidDel="00000000" w:rsidP="00000000" w:rsidRDefault="00000000" w:rsidRPr="00000000" w14:paraId="00001C82">
            <w:pPr>
              <w:rPr/>
            </w:pPr>
            <w:r w:rsidDel="00000000" w:rsidR="00000000" w:rsidRPr="00000000">
              <w:rPr/>
              <w:drawing>
                <wp:inline distB="114300" distT="114300" distL="114300" distR="114300">
                  <wp:extent cx="990600" cy="939800"/>
                  <wp:effectExtent b="0" l="0" r="0" t="0"/>
                  <wp:docPr id="67" name="image68.png"/>
                  <a:graphic>
                    <a:graphicData uri="http://schemas.openxmlformats.org/drawingml/2006/picture">
                      <pic:pic>
                        <pic:nvPicPr>
                          <pic:cNvPr id="0" name="image68.png"/>
                          <pic:cNvPicPr preferRelativeResize="0"/>
                        </pic:nvPicPr>
                        <pic:blipFill>
                          <a:blip r:embed="rId207"/>
                          <a:srcRect b="0" l="0" r="0" t="0"/>
                          <a:stretch>
                            <a:fillRect/>
                          </a:stretch>
                        </pic:blipFill>
                        <pic:spPr>
                          <a:xfrm>
                            <a:off x="0" y="0"/>
                            <a:ext cx="990600" cy="939800"/>
                          </a:xfrm>
                          <a:prstGeom prst="rect"/>
                          <a:ln/>
                        </pic:spPr>
                      </pic:pic>
                    </a:graphicData>
                  </a:graphic>
                </wp:inline>
              </w:drawing>
            </w:r>
            <w:r w:rsidDel="00000000" w:rsidR="00000000" w:rsidRPr="00000000">
              <w:rPr>
                <w:rtl w:val="0"/>
              </w:rPr>
            </w:r>
          </w:p>
        </w:tc>
        <w:tc>
          <w:tcPr>
            <w:shd w:fill="fce5cd" w:val="clear"/>
          </w:tcPr>
          <w:p w:rsidR="00000000" w:rsidDel="00000000" w:rsidP="00000000" w:rsidRDefault="00000000" w:rsidRPr="00000000" w14:paraId="00001C83">
            <w:pPr>
              <w:rPr/>
            </w:pPr>
            <w:r w:rsidDel="00000000" w:rsidR="00000000" w:rsidRPr="00000000">
              <w:rPr>
                <w:b w:val="1"/>
                <w:bCs w:val="1"/>
                <w:rtl w:val="0"/>
              </w:rPr>
              <w:t xml:space="preserve">Talar Tilt Test</w:t>
            </w:r>
            <w:r w:rsidDel="00000000" w:rsidR="00000000" w:rsidRPr="00000000">
              <w:rPr>
                <w:rtl w:val="0"/>
              </w:rPr>
            </w:r>
          </w:p>
        </w:tc>
        <w:tc>
          <w:tcPr/>
          <w:p w:rsidR="00000000" w:rsidDel="00000000" w:rsidP="00000000" w:rsidRDefault="00000000" w:rsidRPr="00000000" w14:paraId="00001C84">
            <w:pPr>
              <w:rPr/>
            </w:pPr>
            <w:r w:rsidDel="00000000" w:rsidR="00000000" w:rsidRPr="00000000">
              <w:rPr>
                <w:rtl w:val="0"/>
              </w:rPr>
              <w:t xml:space="preserve">With the patient’s ankle in neutral position, the examiner tilts the foot inward (inversion) and outward (eversion) to assess ligament integrity.</w:t>
            </w:r>
          </w:p>
        </w:tc>
        <w:tc>
          <w:tcPr/>
          <w:p w:rsidR="00000000" w:rsidDel="00000000" w:rsidP="00000000" w:rsidRDefault="00000000" w:rsidRPr="00000000" w14:paraId="00001C85">
            <w:pPr>
              <w:rPr/>
            </w:pPr>
            <w:r w:rsidDel="00000000" w:rsidR="00000000" w:rsidRPr="00000000">
              <w:rPr>
                <w:rtl w:val="0"/>
              </w:rPr>
              <w:t xml:space="preserve">Tests for lateral ankle ligament injuries (especially ATFL and CFL). Excessive tilt suggests ligament damage.</w:t>
            </w:r>
          </w:p>
        </w:tc>
      </w:tr>
      <w:tr>
        <w:trPr>
          <w:cantSplit w:val="0"/>
          <w:trHeight w:val="1640" w:hRule="atLeast"/>
          <w:tblHeader w:val="0"/>
        </w:trPr>
        <w:tc>
          <w:tcPr>
            <w:shd w:fill="fce5cd" w:val="clear"/>
          </w:tcPr>
          <w:p w:rsidR="00000000" w:rsidDel="00000000" w:rsidP="00000000" w:rsidRDefault="00000000" w:rsidRPr="00000000" w14:paraId="00001C86">
            <w:pPr>
              <w:rPr>
                <w:b w:val="1"/>
                <w:bCs w:val="1"/>
              </w:rPr>
            </w:pPr>
            <w:r w:rsidDel="00000000" w:rsidR="00000000" w:rsidRPr="00000000">
              <w:rPr>
                <w:b w:val="1"/>
                <w:bCs w:val="1"/>
                <w:rtl w:val="0"/>
              </w:rPr>
              <w:t xml:space="preserve">Shoulder</w:t>
            </w:r>
          </w:p>
          <w:p w:rsidR="00000000" w:rsidDel="00000000" w:rsidP="00000000" w:rsidRDefault="00000000" w:rsidRPr="00000000" w14:paraId="00001C87">
            <w:pPr>
              <w:rPr>
                <w:b w:val="1"/>
                <w:bCs w:val="1"/>
              </w:rPr>
            </w:pPr>
            <w:r w:rsidDel="00000000" w:rsidR="00000000" w:rsidRPr="00000000">
              <w:rPr>
                <w:b w:val="1"/>
                <w:bCs w:val="1"/>
              </w:rPr>
              <w:drawing>
                <wp:inline distB="114300" distT="114300" distL="114300" distR="114300">
                  <wp:extent cx="990600" cy="1206500"/>
                  <wp:effectExtent b="0" l="0" r="0" t="0"/>
                  <wp:docPr id="204" name="image212.png"/>
                  <a:graphic>
                    <a:graphicData uri="http://schemas.openxmlformats.org/drawingml/2006/picture">
                      <pic:pic>
                        <pic:nvPicPr>
                          <pic:cNvPr id="0" name="image212.png"/>
                          <pic:cNvPicPr preferRelativeResize="0"/>
                        </pic:nvPicPr>
                        <pic:blipFill>
                          <a:blip r:embed="rId208"/>
                          <a:srcRect b="0" l="0" r="0" t="0"/>
                          <a:stretch>
                            <a:fillRect/>
                          </a:stretch>
                        </pic:blipFill>
                        <pic:spPr>
                          <a:xfrm>
                            <a:off x="0" y="0"/>
                            <a:ext cx="990600" cy="1206500"/>
                          </a:xfrm>
                          <a:prstGeom prst="rect"/>
                          <a:ln/>
                        </pic:spPr>
                      </pic:pic>
                    </a:graphicData>
                  </a:graphic>
                </wp:inline>
              </w:drawing>
            </w:r>
            <w:r w:rsidDel="00000000" w:rsidR="00000000" w:rsidRPr="00000000">
              <w:rPr>
                <w:rtl w:val="0"/>
              </w:rPr>
            </w:r>
          </w:p>
        </w:tc>
        <w:tc>
          <w:tcPr>
            <w:shd w:fill="fce5cd" w:val="clear"/>
          </w:tcPr>
          <w:p w:rsidR="00000000" w:rsidDel="00000000" w:rsidP="00000000" w:rsidRDefault="00000000" w:rsidRPr="00000000" w14:paraId="00001C88">
            <w:pPr>
              <w:rPr/>
            </w:pPr>
            <w:r w:rsidDel="00000000" w:rsidR="00000000" w:rsidRPr="00000000">
              <w:rPr>
                <w:b w:val="1"/>
                <w:bCs w:val="1"/>
                <w:rtl w:val="0"/>
              </w:rPr>
              <w:t xml:space="preserve">Impingement Test (Neer’s Test)</w:t>
            </w:r>
            <w:r w:rsidDel="00000000" w:rsidR="00000000" w:rsidRPr="00000000">
              <w:rPr>
                <w:rtl w:val="0"/>
              </w:rPr>
            </w:r>
          </w:p>
        </w:tc>
        <w:tc>
          <w:tcPr/>
          <w:p w:rsidR="00000000" w:rsidDel="00000000" w:rsidP="00000000" w:rsidRDefault="00000000" w:rsidRPr="00000000" w14:paraId="00001C89">
            <w:pPr>
              <w:rPr/>
            </w:pPr>
            <w:r w:rsidDel="00000000" w:rsidR="00000000" w:rsidRPr="00000000">
              <w:rPr>
                <w:rtl w:val="0"/>
              </w:rPr>
              <w:t xml:space="preserve">The examiner elevates the patient's arm in forward flexion while stabilizing the scapula to compress the rotator cuff tendons.</w:t>
            </w:r>
          </w:p>
        </w:tc>
        <w:tc>
          <w:tcPr/>
          <w:p w:rsidR="00000000" w:rsidDel="00000000" w:rsidP="00000000" w:rsidRDefault="00000000" w:rsidRPr="00000000" w14:paraId="00001C8A">
            <w:pPr>
              <w:rPr/>
            </w:pPr>
            <w:r w:rsidDel="00000000" w:rsidR="00000000" w:rsidRPr="00000000">
              <w:rPr>
                <w:rtl w:val="0"/>
              </w:rPr>
              <w:t xml:space="preserve">Tests for shoulder impingement (e.g., rotator cuff tendinitis). Pain or discomfort in the shoulder suggests impingement.</w:t>
            </w:r>
          </w:p>
        </w:tc>
      </w:tr>
      <w:tr>
        <w:trPr>
          <w:cantSplit w:val="0"/>
          <w:trHeight w:val="1925" w:hRule="atLeast"/>
          <w:tblHeader w:val="0"/>
        </w:trPr>
        <w:tc>
          <w:tcPr>
            <w:shd w:fill="fce5cd" w:val="clear"/>
          </w:tcPr>
          <w:p w:rsidR="00000000" w:rsidDel="00000000" w:rsidP="00000000" w:rsidRDefault="00000000" w:rsidRPr="00000000" w14:paraId="00001C8B">
            <w:pPr>
              <w:rPr/>
            </w:pPr>
            <w:r w:rsidDel="00000000" w:rsidR="00000000" w:rsidRPr="00000000">
              <w:rPr/>
              <w:drawing>
                <wp:inline distB="114300" distT="114300" distL="114300" distR="114300">
                  <wp:extent cx="990600" cy="749300"/>
                  <wp:effectExtent b="0" l="0" r="0" t="0"/>
                  <wp:docPr id="142" name="image135.png"/>
                  <a:graphic>
                    <a:graphicData uri="http://schemas.openxmlformats.org/drawingml/2006/picture">
                      <pic:pic>
                        <pic:nvPicPr>
                          <pic:cNvPr id="0" name="image135.png"/>
                          <pic:cNvPicPr preferRelativeResize="0"/>
                        </pic:nvPicPr>
                        <pic:blipFill>
                          <a:blip r:embed="rId209"/>
                          <a:srcRect b="0" l="0" r="0" t="0"/>
                          <a:stretch>
                            <a:fillRect/>
                          </a:stretch>
                        </pic:blipFill>
                        <pic:spPr>
                          <a:xfrm>
                            <a:off x="0" y="0"/>
                            <a:ext cx="990600" cy="749300"/>
                          </a:xfrm>
                          <a:prstGeom prst="rect"/>
                          <a:ln/>
                        </pic:spPr>
                      </pic:pic>
                    </a:graphicData>
                  </a:graphic>
                </wp:inline>
              </w:drawing>
            </w:r>
            <w:r w:rsidDel="00000000" w:rsidR="00000000" w:rsidRPr="00000000">
              <w:rPr>
                <w:rtl w:val="0"/>
              </w:rPr>
            </w:r>
          </w:p>
        </w:tc>
        <w:tc>
          <w:tcPr>
            <w:shd w:fill="fce5cd" w:val="clear"/>
          </w:tcPr>
          <w:p w:rsidR="00000000" w:rsidDel="00000000" w:rsidP="00000000" w:rsidRDefault="00000000" w:rsidRPr="00000000" w14:paraId="00001C8C">
            <w:pPr>
              <w:rPr/>
            </w:pPr>
            <w:r w:rsidDel="00000000" w:rsidR="00000000" w:rsidRPr="00000000">
              <w:rPr>
                <w:b w:val="1"/>
                <w:bCs w:val="1"/>
                <w:rtl w:val="0"/>
              </w:rPr>
              <w:t xml:space="preserve">Empty Can Test</w:t>
            </w:r>
            <w:r w:rsidDel="00000000" w:rsidR="00000000" w:rsidRPr="00000000">
              <w:rPr>
                <w:rtl w:val="0"/>
              </w:rPr>
            </w:r>
          </w:p>
        </w:tc>
        <w:tc>
          <w:tcPr/>
          <w:p w:rsidR="00000000" w:rsidDel="00000000" w:rsidP="00000000" w:rsidRDefault="00000000" w:rsidRPr="00000000" w14:paraId="00001C8D">
            <w:pPr>
              <w:rPr/>
            </w:pPr>
            <w:r w:rsidDel="00000000" w:rsidR="00000000" w:rsidRPr="00000000">
              <w:rPr>
                <w:rtl w:val="0"/>
              </w:rPr>
              <w:t xml:space="preserve">The patient abducts their arms to 90° with the thumb pointing downward. The examiner applies downward pressure while the patient resists.</w:t>
            </w:r>
          </w:p>
        </w:tc>
        <w:tc>
          <w:tcPr/>
          <w:p w:rsidR="00000000" w:rsidDel="00000000" w:rsidP="00000000" w:rsidRDefault="00000000" w:rsidRPr="00000000" w14:paraId="00001C8E">
            <w:pPr>
              <w:rPr/>
            </w:pPr>
            <w:r w:rsidDel="00000000" w:rsidR="00000000" w:rsidRPr="00000000">
              <w:rPr>
                <w:rtl w:val="0"/>
              </w:rPr>
              <w:t xml:space="preserve">Tests for supraspinatus tendon or rotator cuff pathology. Weakness or pain indicates supraspinatus involvement.</w:t>
            </w:r>
          </w:p>
        </w:tc>
      </w:tr>
      <w:tr>
        <w:trPr>
          <w:cantSplit w:val="0"/>
          <w:trHeight w:val="1640" w:hRule="atLeast"/>
          <w:tblHeader w:val="0"/>
        </w:trPr>
        <w:tc>
          <w:tcPr>
            <w:shd w:fill="fce5cd" w:val="clear"/>
          </w:tcPr>
          <w:p w:rsidR="00000000" w:rsidDel="00000000" w:rsidP="00000000" w:rsidRDefault="00000000" w:rsidRPr="00000000" w14:paraId="00001C8F">
            <w:pPr>
              <w:rPr/>
            </w:pPr>
            <w:r w:rsidDel="00000000" w:rsidR="00000000" w:rsidRPr="00000000">
              <w:rPr/>
              <w:drawing>
                <wp:inline distB="114300" distT="114300" distL="114300" distR="114300">
                  <wp:extent cx="990600" cy="863600"/>
                  <wp:effectExtent b="0" l="0" r="0" t="0"/>
                  <wp:docPr id="232" name="image225.png"/>
                  <a:graphic>
                    <a:graphicData uri="http://schemas.openxmlformats.org/drawingml/2006/picture">
                      <pic:pic>
                        <pic:nvPicPr>
                          <pic:cNvPr id="0" name="image225.png"/>
                          <pic:cNvPicPr preferRelativeResize="0"/>
                        </pic:nvPicPr>
                        <pic:blipFill>
                          <a:blip r:embed="rId210"/>
                          <a:srcRect b="0" l="0" r="0" t="0"/>
                          <a:stretch>
                            <a:fillRect/>
                          </a:stretch>
                        </pic:blipFill>
                        <pic:spPr>
                          <a:xfrm>
                            <a:off x="0" y="0"/>
                            <a:ext cx="990600" cy="863600"/>
                          </a:xfrm>
                          <a:prstGeom prst="rect"/>
                          <a:ln/>
                        </pic:spPr>
                      </pic:pic>
                    </a:graphicData>
                  </a:graphic>
                </wp:inline>
              </w:drawing>
            </w:r>
            <w:r w:rsidDel="00000000" w:rsidR="00000000" w:rsidRPr="00000000">
              <w:rPr>
                <w:rtl w:val="0"/>
              </w:rPr>
            </w:r>
          </w:p>
        </w:tc>
        <w:tc>
          <w:tcPr>
            <w:shd w:fill="fce5cd" w:val="clear"/>
          </w:tcPr>
          <w:p w:rsidR="00000000" w:rsidDel="00000000" w:rsidP="00000000" w:rsidRDefault="00000000" w:rsidRPr="00000000" w14:paraId="00001C90">
            <w:pPr>
              <w:rPr/>
            </w:pPr>
            <w:r w:rsidDel="00000000" w:rsidR="00000000" w:rsidRPr="00000000">
              <w:rPr>
                <w:b w:val="1"/>
                <w:bCs w:val="1"/>
                <w:rtl w:val="0"/>
              </w:rPr>
              <w:t xml:space="preserve">Apley Test</w:t>
            </w:r>
            <w:r w:rsidDel="00000000" w:rsidR="00000000" w:rsidRPr="00000000">
              <w:rPr>
                <w:rtl w:val="0"/>
              </w:rPr>
            </w:r>
          </w:p>
        </w:tc>
        <w:tc>
          <w:tcPr/>
          <w:p w:rsidR="00000000" w:rsidDel="00000000" w:rsidP="00000000" w:rsidRDefault="00000000" w:rsidRPr="00000000" w14:paraId="00001C91">
            <w:pPr>
              <w:rPr/>
            </w:pPr>
            <w:r w:rsidDel="00000000" w:rsidR="00000000" w:rsidRPr="00000000">
              <w:rPr>
                <w:rtl w:val="0"/>
              </w:rPr>
              <w:t xml:space="preserve">The patient touches the opposite scapula behind the back (internal rotation) and over the shoulder (external rotation).</w:t>
            </w:r>
          </w:p>
        </w:tc>
        <w:tc>
          <w:tcPr/>
          <w:p w:rsidR="00000000" w:rsidDel="00000000" w:rsidP="00000000" w:rsidRDefault="00000000" w:rsidRPr="00000000" w14:paraId="00001C92">
            <w:pPr>
              <w:rPr/>
            </w:pPr>
            <w:r w:rsidDel="00000000" w:rsidR="00000000" w:rsidRPr="00000000">
              <w:rPr>
                <w:rtl w:val="0"/>
              </w:rPr>
              <w:t xml:space="preserve">Tests for shoulder range of motion and rotator cuff or glenohumeral joint problems. Pain or limited range of motion suggests pathology.</w:t>
            </w:r>
          </w:p>
        </w:tc>
      </w:tr>
      <w:tr>
        <w:trPr>
          <w:cantSplit w:val="0"/>
          <w:trHeight w:val="1370" w:hRule="atLeast"/>
          <w:tblHeader w:val="0"/>
        </w:trPr>
        <w:tc>
          <w:tcPr>
            <w:shd w:fill="fce5cd" w:val="clear"/>
          </w:tcPr>
          <w:p w:rsidR="00000000" w:rsidDel="00000000" w:rsidP="00000000" w:rsidRDefault="00000000" w:rsidRPr="00000000" w14:paraId="00001C93">
            <w:pPr>
              <w:rPr/>
            </w:pPr>
            <w:r w:rsidDel="00000000" w:rsidR="00000000" w:rsidRPr="00000000">
              <w:rPr/>
              <w:drawing>
                <wp:inline distB="114300" distT="114300" distL="114300" distR="114300">
                  <wp:extent cx="990600" cy="660400"/>
                  <wp:effectExtent b="0" l="0" r="0" t="0"/>
                  <wp:docPr id="217" name="image201.png"/>
                  <a:graphic>
                    <a:graphicData uri="http://schemas.openxmlformats.org/drawingml/2006/picture">
                      <pic:pic>
                        <pic:nvPicPr>
                          <pic:cNvPr id="0" name="image201.png"/>
                          <pic:cNvPicPr preferRelativeResize="0"/>
                        </pic:nvPicPr>
                        <pic:blipFill>
                          <a:blip r:embed="rId211"/>
                          <a:srcRect b="0" l="0" r="0" t="0"/>
                          <a:stretch>
                            <a:fillRect/>
                          </a:stretch>
                        </pic:blipFill>
                        <pic:spPr>
                          <a:xfrm>
                            <a:off x="0" y="0"/>
                            <a:ext cx="990600" cy="660400"/>
                          </a:xfrm>
                          <a:prstGeom prst="rect"/>
                          <a:ln/>
                        </pic:spPr>
                      </pic:pic>
                    </a:graphicData>
                  </a:graphic>
                </wp:inline>
              </w:drawing>
            </w:r>
            <w:r w:rsidDel="00000000" w:rsidR="00000000" w:rsidRPr="00000000">
              <w:rPr>
                <w:rtl w:val="0"/>
              </w:rPr>
            </w:r>
          </w:p>
        </w:tc>
        <w:tc>
          <w:tcPr>
            <w:shd w:fill="fce5cd" w:val="clear"/>
          </w:tcPr>
          <w:p w:rsidR="00000000" w:rsidDel="00000000" w:rsidP="00000000" w:rsidRDefault="00000000" w:rsidRPr="00000000" w14:paraId="00001C94">
            <w:pPr>
              <w:rPr/>
            </w:pPr>
            <w:r w:rsidDel="00000000" w:rsidR="00000000" w:rsidRPr="00000000">
              <w:rPr>
                <w:b w:val="1"/>
                <w:bCs w:val="1"/>
                <w:rtl w:val="0"/>
              </w:rPr>
              <w:t xml:space="preserve">Apprehension Test</w:t>
            </w:r>
            <w:r w:rsidDel="00000000" w:rsidR="00000000" w:rsidRPr="00000000">
              <w:rPr>
                <w:rtl w:val="0"/>
              </w:rPr>
            </w:r>
          </w:p>
        </w:tc>
        <w:tc>
          <w:tcPr/>
          <w:p w:rsidR="00000000" w:rsidDel="00000000" w:rsidP="00000000" w:rsidRDefault="00000000" w:rsidRPr="00000000" w14:paraId="00001C95">
            <w:pPr>
              <w:rPr/>
            </w:pPr>
            <w:r w:rsidDel="00000000" w:rsidR="00000000" w:rsidRPr="00000000">
              <w:rPr>
                <w:rtl w:val="0"/>
              </w:rPr>
              <w:t xml:space="preserve">The patient is supine, and the examiner externally rotates the shoulder while the arm is abducted to 90°.</w:t>
            </w:r>
          </w:p>
        </w:tc>
        <w:tc>
          <w:tcPr/>
          <w:p w:rsidR="00000000" w:rsidDel="00000000" w:rsidP="00000000" w:rsidRDefault="00000000" w:rsidRPr="00000000" w14:paraId="00001C96">
            <w:pPr>
              <w:rPr/>
            </w:pPr>
            <w:r w:rsidDel="00000000" w:rsidR="00000000" w:rsidRPr="00000000">
              <w:rPr>
                <w:rtl w:val="0"/>
              </w:rPr>
              <w:t xml:space="preserve">Tests for shoulder instability or labral tears. A look of apprehension or pain indicates a possible dislocation or instability.</w:t>
            </w:r>
          </w:p>
        </w:tc>
      </w:tr>
      <w:tr>
        <w:trPr>
          <w:cantSplit w:val="0"/>
          <w:trHeight w:val="1370" w:hRule="atLeast"/>
          <w:tblHeader w:val="0"/>
        </w:trPr>
        <w:tc>
          <w:tcPr>
            <w:shd w:fill="fce5cd" w:val="clear"/>
          </w:tcPr>
          <w:p w:rsidR="00000000" w:rsidDel="00000000" w:rsidP="00000000" w:rsidRDefault="00000000" w:rsidRPr="00000000" w14:paraId="00001C97">
            <w:pPr>
              <w:rPr/>
            </w:pPr>
            <w:r w:rsidDel="00000000" w:rsidR="00000000" w:rsidRPr="00000000">
              <w:rPr/>
              <w:drawing>
                <wp:inline distB="114300" distT="114300" distL="114300" distR="114300">
                  <wp:extent cx="990600" cy="1041400"/>
                  <wp:effectExtent b="0" l="0" r="0" t="0"/>
                  <wp:docPr id="43" name="image57.png"/>
                  <a:graphic>
                    <a:graphicData uri="http://schemas.openxmlformats.org/drawingml/2006/picture">
                      <pic:pic>
                        <pic:nvPicPr>
                          <pic:cNvPr id="0" name="image57.png"/>
                          <pic:cNvPicPr preferRelativeResize="0"/>
                        </pic:nvPicPr>
                        <pic:blipFill>
                          <a:blip r:embed="rId212"/>
                          <a:srcRect b="0" l="0" r="0" t="0"/>
                          <a:stretch>
                            <a:fillRect/>
                          </a:stretch>
                        </pic:blipFill>
                        <pic:spPr>
                          <a:xfrm>
                            <a:off x="0" y="0"/>
                            <a:ext cx="990600" cy="1041400"/>
                          </a:xfrm>
                          <a:prstGeom prst="rect"/>
                          <a:ln/>
                        </pic:spPr>
                      </pic:pic>
                    </a:graphicData>
                  </a:graphic>
                </wp:inline>
              </w:drawing>
            </w:r>
            <w:r w:rsidDel="00000000" w:rsidR="00000000" w:rsidRPr="00000000">
              <w:rPr>
                <w:rtl w:val="0"/>
              </w:rPr>
            </w:r>
          </w:p>
        </w:tc>
        <w:tc>
          <w:tcPr>
            <w:shd w:fill="fce5cd" w:val="clear"/>
          </w:tcPr>
          <w:p w:rsidR="00000000" w:rsidDel="00000000" w:rsidP="00000000" w:rsidRDefault="00000000" w:rsidRPr="00000000" w14:paraId="00001C98">
            <w:pPr>
              <w:rPr/>
            </w:pPr>
            <w:r w:rsidDel="00000000" w:rsidR="00000000" w:rsidRPr="00000000">
              <w:rPr>
                <w:b w:val="1"/>
                <w:bCs w:val="1"/>
                <w:rtl w:val="0"/>
              </w:rPr>
              <w:t xml:space="preserve">Scratch Test</w:t>
            </w:r>
            <w:r w:rsidDel="00000000" w:rsidR="00000000" w:rsidRPr="00000000">
              <w:rPr>
                <w:rtl w:val="0"/>
              </w:rPr>
            </w:r>
          </w:p>
        </w:tc>
        <w:tc>
          <w:tcPr/>
          <w:p w:rsidR="00000000" w:rsidDel="00000000" w:rsidP="00000000" w:rsidRDefault="00000000" w:rsidRPr="00000000" w14:paraId="00001C99">
            <w:pPr>
              <w:rPr/>
            </w:pPr>
            <w:r w:rsidDel="00000000" w:rsidR="00000000" w:rsidRPr="00000000">
              <w:rPr>
                <w:rtl w:val="0"/>
              </w:rPr>
              <w:t xml:space="preserve">The patient attempts to scratch the opposite shoulder or between the scapulae.</w:t>
            </w:r>
          </w:p>
        </w:tc>
        <w:tc>
          <w:tcPr/>
          <w:p w:rsidR="00000000" w:rsidDel="00000000" w:rsidP="00000000" w:rsidRDefault="00000000" w:rsidRPr="00000000" w14:paraId="00001C9A">
            <w:pPr>
              <w:rPr/>
            </w:pPr>
            <w:r w:rsidDel="00000000" w:rsidR="00000000" w:rsidRPr="00000000">
              <w:rPr>
                <w:rtl w:val="0"/>
              </w:rPr>
              <w:t xml:space="preserve">Tests for range of motion in the shoulder. Difficulty performing the test suggests limited mobility or stiffness.</w:t>
            </w:r>
          </w:p>
        </w:tc>
      </w:tr>
      <w:tr>
        <w:trPr>
          <w:cantSplit w:val="0"/>
          <w:trHeight w:val="1640" w:hRule="atLeast"/>
          <w:tblHeader w:val="0"/>
        </w:trPr>
        <w:tc>
          <w:tcPr>
            <w:shd w:fill="fce5cd" w:val="clear"/>
          </w:tcPr>
          <w:p w:rsidR="00000000" w:rsidDel="00000000" w:rsidP="00000000" w:rsidRDefault="00000000" w:rsidRPr="00000000" w14:paraId="00001C9B">
            <w:pPr>
              <w:rPr/>
            </w:pPr>
            <w:r w:rsidDel="00000000" w:rsidR="00000000" w:rsidRPr="00000000">
              <w:rPr/>
              <w:drawing>
                <wp:inline distB="114300" distT="114300" distL="114300" distR="114300">
                  <wp:extent cx="990600" cy="1193800"/>
                  <wp:effectExtent b="0" l="0" r="0" t="0"/>
                  <wp:docPr id="22" name="image13.png"/>
                  <a:graphic>
                    <a:graphicData uri="http://schemas.openxmlformats.org/drawingml/2006/picture">
                      <pic:pic>
                        <pic:nvPicPr>
                          <pic:cNvPr id="0" name="image13.png"/>
                          <pic:cNvPicPr preferRelativeResize="0"/>
                        </pic:nvPicPr>
                        <pic:blipFill>
                          <a:blip r:embed="rId213"/>
                          <a:srcRect b="0" l="0" r="0" t="0"/>
                          <a:stretch>
                            <a:fillRect/>
                          </a:stretch>
                        </pic:blipFill>
                        <pic:spPr>
                          <a:xfrm>
                            <a:off x="0" y="0"/>
                            <a:ext cx="990600" cy="1193800"/>
                          </a:xfrm>
                          <a:prstGeom prst="rect"/>
                          <a:ln/>
                        </pic:spPr>
                      </pic:pic>
                    </a:graphicData>
                  </a:graphic>
                </wp:inline>
              </w:drawing>
            </w:r>
            <w:r w:rsidDel="00000000" w:rsidR="00000000" w:rsidRPr="00000000">
              <w:rPr>
                <w:rtl w:val="0"/>
              </w:rPr>
            </w:r>
          </w:p>
        </w:tc>
        <w:tc>
          <w:tcPr>
            <w:shd w:fill="fce5cd" w:val="clear"/>
          </w:tcPr>
          <w:p w:rsidR="00000000" w:rsidDel="00000000" w:rsidP="00000000" w:rsidRDefault="00000000" w:rsidRPr="00000000" w14:paraId="00001C9C">
            <w:pPr>
              <w:rPr/>
            </w:pPr>
            <w:r w:rsidDel="00000000" w:rsidR="00000000" w:rsidRPr="00000000">
              <w:rPr>
                <w:b w:val="1"/>
                <w:bCs w:val="1"/>
                <w:rtl w:val="0"/>
              </w:rPr>
              <w:t xml:space="preserve">Painful Arc Test</w:t>
            </w:r>
            <w:r w:rsidDel="00000000" w:rsidR="00000000" w:rsidRPr="00000000">
              <w:rPr>
                <w:rtl w:val="0"/>
              </w:rPr>
            </w:r>
          </w:p>
        </w:tc>
        <w:tc>
          <w:tcPr/>
          <w:p w:rsidR="00000000" w:rsidDel="00000000" w:rsidP="00000000" w:rsidRDefault="00000000" w:rsidRPr="00000000" w14:paraId="00001C9D">
            <w:pPr>
              <w:rPr/>
            </w:pPr>
            <w:r w:rsidDel="00000000" w:rsidR="00000000" w:rsidRPr="00000000">
              <w:rPr>
                <w:rtl w:val="0"/>
              </w:rPr>
              <w:t xml:space="preserve">The patient actively raises their arm from 0° to 180°.</w:t>
            </w:r>
          </w:p>
        </w:tc>
        <w:tc>
          <w:tcPr/>
          <w:p w:rsidR="00000000" w:rsidDel="00000000" w:rsidP="00000000" w:rsidRDefault="00000000" w:rsidRPr="00000000" w14:paraId="00001C9E">
            <w:pPr>
              <w:rPr/>
            </w:pPr>
            <w:r w:rsidDel="00000000" w:rsidR="00000000" w:rsidRPr="00000000">
              <w:rPr>
                <w:rtl w:val="0"/>
              </w:rPr>
              <w:t xml:space="preserve">Tests for rotator cuff pathology or impingement. Pain between 60° and 120° indicates impingement, while pain above 120° suggests rotator cuff issues.</w:t>
            </w:r>
          </w:p>
        </w:tc>
      </w:tr>
      <w:tr>
        <w:trPr>
          <w:cantSplit w:val="0"/>
          <w:trHeight w:val="1640" w:hRule="atLeast"/>
          <w:tblHeader w:val="0"/>
        </w:trPr>
        <w:tc>
          <w:tcPr>
            <w:shd w:fill="fce5cd" w:val="clear"/>
          </w:tcPr>
          <w:p w:rsidR="00000000" w:rsidDel="00000000" w:rsidP="00000000" w:rsidRDefault="00000000" w:rsidRPr="00000000" w14:paraId="00001C9F">
            <w:pPr>
              <w:rPr/>
            </w:pPr>
            <w:r w:rsidDel="00000000" w:rsidR="00000000" w:rsidRPr="00000000">
              <w:rPr/>
              <w:drawing>
                <wp:inline distB="114300" distT="114300" distL="114300" distR="114300">
                  <wp:extent cx="990600" cy="1016000"/>
                  <wp:effectExtent b="0" l="0" r="0" t="0"/>
                  <wp:docPr id="159" name="image146.png"/>
                  <a:graphic>
                    <a:graphicData uri="http://schemas.openxmlformats.org/drawingml/2006/picture">
                      <pic:pic>
                        <pic:nvPicPr>
                          <pic:cNvPr id="0" name="image146.png"/>
                          <pic:cNvPicPr preferRelativeResize="0"/>
                        </pic:nvPicPr>
                        <pic:blipFill>
                          <a:blip r:embed="rId214"/>
                          <a:srcRect b="0" l="0" r="0" t="0"/>
                          <a:stretch>
                            <a:fillRect/>
                          </a:stretch>
                        </pic:blipFill>
                        <pic:spPr>
                          <a:xfrm>
                            <a:off x="0" y="0"/>
                            <a:ext cx="990600" cy="1016000"/>
                          </a:xfrm>
                          <a:prstGeom prst="rect"/>
                          <a:ln/>
                        </pic:spPr>
                      </pic:pic>
                    </a:graphicData>
                  </a:graphic>
                </wp:inline>
              </w:drawing>
            </w:r>
            <w:r w:rsidDel="00000000" w:rsidR="00000000" w:rsidRPr="00000000">
              <w:rPr>
                <w:rtl w:val="0"/>
              </w:rPr>
            </w:r>
          </w:p>
        </w:tc>
        <w:tc>
          <w:tcPr>
            <w:shd w:fill="fce5cd" w:val="clear"/>
          </w:tcPr>
          <w:p w:rsidR="00000000" w:rsidDel="00000000" w:rsidP="00000000" w:rsidRDefault="00000000" w:rsidRPr="00000000" w14:paraId="00001CA0">
            <w:pPr>
              <w:rPr/>
            </w:pPr>
            <w:r w:rsidDel="00000000" w:rsidR="00000000" w:rsidRPr="00000000">
              <w:rPr>
                <w:b w:val="1"/>
                <w:bCs w:val="1"/>
                <w:rtl w:val="0"/>
              </w:rPr>
              <w:t xml:space="preserve">Head Compression Test</w:t>
            </w:r>
            <w:r w:rsidDel="00000000" w:rsidR="00000000" w:rsidRPr="00000000">
              <w:rPr>
                <w:rtl w:val="0"/>
              </w:rPr>
            </w:r>
          </w:p>
        </w:tc>
        <w:tc>
          <w:tcPr/>
          <w:p w:rsidR="00000000" w:rsidDel="00000000" w:rsidP="00000000" w:rsidRDefault="00000000" w:rsidRPr="00000000" w14:paraId="00001CA1">
            <w:pPr>
              <w:rPr/>
            </w:pPr>
            <w:r w:rsidDel="00000000" w:rsidR="00000000" w:rsidRPr="00000000">
              <w:rPr>
                <w:rtl w:val="0"/>
              </w:rPr>
              <w:t xml:space="preserve">The patient sits or stands, and the examiner compresses the head gently to assess for </w:t>
            </w:r>
            <w:r w:rsidDel="00000000" w:rsidR="00000000" w:rsidRPr="00000000">
              <w:rPr>
                <w:b w:val="1"/>
                <w:bCs w:val="1"/>
                <w:rtl w:val="0"/>
              </w:rPr>
              <w:t xml:space="preserve">neck or shoulder pain</w:t>
            </w:r>
            <w:r w:rsidDel="00000000" w:rsidR="00000000" w:rsidRPr="00000000">
              <w:rPr>
                <w:rtl w:val="0"/>
              </w:rPr>
              <w:t xml:space="preserve">.</w:t>
            </w:r>
          </w:p>
        </w:tc>
        <w:tc>
          <w:tcPr/>
          <w:p w:rsidR="00000000" w:rsidDel="00000000" w:rsidP="00000000" w:rsidRDefault="00000000" w:rsidRPr="00000000" w14:paraId="00001CA2">
            <w:pPr>
              <w:rPr/>
            </w:pPr>
            <w:r w:rsidDel="00000000" w:rsidR="00000000" w:rsidRPr="00000000">
              <w:rPr>
                <w:rtl w:val="0"/>
              </w:rPr>
              <w:t xml:space="preserve">Tests for cervical spine issues (e.g., disc herniation, nerve root compression). Pain in the neck, arms, or shoulders suggests compression.</w:t>
            </w:r>
          </w:p>
        </w:tc>
      </w:tr>
      <w:tr>
        <w:trPr>
          <w:cantSplit w:val="0"/>
          <w:trHeight w:val="1370" w:hRule="atLeast"/>
          <w:tblHeader w:val="0"/>
        </w:trPr>
        <w:tc>
          <w:tcPr>
            <w:shd w:fill="fce5cd" w:val="clear"/>
          </w:tcPr>
          <w:p w:rsidR="00000000" w:rsidDel="00000000" w:rsidP="00000000" w:rsidRDefault="00000000" w:rsidRPr="00000000" w14:paraId="00001CA3">
            <w:pPr>
              <w:rPr/>
            </w:pPr>
            <w:r w:rsidDel="00000000" w:rsidR="00000000" w:rsidRPr="00000000">
              <w:rPr/>
              <w:drawing>
                <wp:inline distB="114300" distT="114300" distL="114300" distR="114300">
                  <wp:extent cx="990600" cy="825500"/>
                  <wp:effectExtent b="0" l="0" r="0" t="0"/>
                  <wp:docPr id="256" name="image247.png"/>
                  <a:graphic>
                    <a:graphicData uri="http://schemas.openxmlformats.org/drawingml/2006/picture">
                      <pic:pic>
                        <pic:nvPicPr>
                          <pic:cNvPr id="0" name="image247.png"/>
                          <pic:cNvPicPr preferRelativeResize="0"/>
                        </pic:nvPicPr>
                        <pic:blipFill>
                          <a:blip r:embed="rId215"/>
                          <a:srcRect b="0" l="0" r="0" t="0"/>
                          <a:stretch>
                            <a:fillRect/>
                          </a:stretch>
                        </pic:blipFill>
                        <pic:spPr>
                          <a:xfrm>
                            <a:off x="0" y="0"/>
                            <a:ext cx="990600" cy="825500"/>
                          </a:xfrm>
                          <a:prstGeom prst="rect"/>
                          <a:ln/>
                        </pic:spPr>
                      </pic:pic>
                    </a:graphicData>
                  </a:graphic>
                </wp:inline>
              </w:drawing>
            </w:r>
            <w:r w:rsidDel="00000000" w:rsidR="00000000" w:rsidRPr="00000000">
              <w:rPr>
                <w:rtl w:val="0"/>
              </w:rPr>
            </w:r>
          </w:p>
        </w:tc>
        <w:tc>
          <w:tcPr>
            <w:shd w:fill="fce5cd" w:val="clear"/>
          </w:tcPr>
          <w:p w:rsidR="00000000" w:rsidDel="00000000" w:rsidP="00000000" w:rsidRDefault="00000000" w:rsidRPr="00000000" w14:paraId="00001CA4">
            <w:pPr>
              <w:rPr/>
            </w:pPr>
            <w:r w:rsidDel="00000000" w:rsidR="00000000" w:rsidRPr="00000000">
              <w:rPr>
                <w:b w:val="1"/>
                <w:bCs w:val="1"/>
                <w:rtl w:val="0"/>
              </w:rPr>
              <w:t xml:space="preserve">Cross-Arm Test</w:t>
            </w:r>
            <w:r w:rsidDel="00000000" w:rsidR="00000000" w:rsidRPr="00000000">
              <w:rPr>
                <w:rtl w:val="0"/>
              </w:rPr>
            </w:r>
          </w:p>
        </w:tc>
        <w:tc>
          <w:tcPr/>
          <w:p w:rsidR="00000000" w:rsidDel="00000000" w:rsidP="00000000" w:rsidRDefault="00000000" w:rsidRPr="00000000" w14:paraId="00001CA5">
            <w:pPr>
              <w:rPr/>
            </w:pPr>
            <w:r w:rsidDel="00000000" w:rsidR="00000000" w:rsidRPr="00000000">
              <w:rPr>
                <w:rtl w:val="0"/>
              </w:rPr>
              <w:t xml:space="preserve">The patient actively adducts their arm across the chest.</w:t>
            </w:r>
          </w:p>
        </w:tc>
        <w:tc>
          <w:tcPr/>
          <w:p w:rsidR="00000000" w:rsidDel="00000000" w:rsidP="00000000" w:rsidRDefault="00000000" w:rsidRPr="00000000" w14:paraId="00001CA6">
            <w:pPr>
              <w:rPr/>
            </w:pPr>
            <w:r w:rsidDel="00000000" w:rsidR="00000000" w:rsidRPr="00000000">
              <w:rPr>
                <w:rtl w:val="0"/>
              </w:rPr>
              <w:t xml:space="preserve">Tests for acromioclavicular (AC) joint pathology. Pain or discomfort in the AC joint suggests pathology.</w:t>
            </w:r>
          </w:p>
        </w:tc>
      </w:tr>
      <w:tr>
        <w:trPr>
          <w:cantSplit w:val="0"/>
          <w:trHeight w:val="1925" w:hRule="atLeast"/>
          <w:tblHeader w:val="0"/>
        </w:trPr>
        <w:tc>
          <w:tcPr>
            <w:shd w:fill="fce5cd" w:val="clear"/>
          </w:tcPr>
          <w:p w:rsidR="00000000" w:rsidDel="00000000" w:rsidP="00000000" w:rsidRDefault="00000000" w:rsidRPr="00000000" w14:paraId="00001CA7">
            <w:pPr>
              <w:rPr>
                <w:b w:val="1"/>
                <w:bCs w:val="1"/>
              </w:rPr>
            </w:pPr>
            <w:r w:rsidDel="00000000" w:rsidR="00000000" w:rsidRPr="00000000">
              <w:rPr>
                <w:b w:val="1"/>
                <w:bCs w:val="1"/>
                <w:rtl w:val="0"/>
              </w:rPr>
              <w:t xml:space="preserve">Hip</w:t>
            </w:r>
          </w:p>
          <w:p w:rsidR="00000000" w:rsidDel="00000000" w:rsidP="00000000" w:rsidRDefault="00000000" w:rsidRPr="00000000" w14:paraId="00001CA8">
            <w:pPr>
              <w:rPr>
                <w:b w:val="1"/>
                <w:bCs w:val="1"/>
              </w:rPr>
            </w:pPr>
            <w:r w:rsidDel="00000000" w:rsidR="00000000" w:rsidRPr="00000000">
              <w:rPr>
                <w:b w:val="1"/>
                <w:bCs w:val="1"/>
              </w:rPr>
              <w:drawing>
                <wp:inline distB="114300" distT="114300" distL="114300" distR="114300">
                  <wp:extent cx="990600" cy="1409700"/>
                  <wp:effectExtent b="0" l="0" r="0" t="0"/>
                  <wp:docPr id="165" name="image154.png"/>
                  <a:graphic>
                    <a:graphicData uri="http://schemas.openxmlformats.org/drawingml/2006/picture">
                      <pic:pic>
                        <pic:nvPicPr>
                          <pic:cNvPr id="0" name="image154.png"/>
                          <pic:cNvPicPr preferRelativeResize="0"/>
                        </pic:nvPicPr>
                        <pic:blipFill>
                          <a:blip r:embed="rId216"/>
                          <a:srcRect b="0" l="0" r="0" t="0"/>
                          <a:stretch>
                            <a:fillRect/>
                          </a:stretch>
                        </pic:blipFill>
                        <pic:spPr>
                          <a:xfrm>
                            <a:off x="0" y="0"/>
                            <a:ext cx="990600" cy="1409700"/>
                          </a:xfrm>
                          <a:prstGeom prst="rect"/>
                          <a:ln/>
                        </pic:spPr>
                      </pic:pic>
                    </a:graphicData>
                  </a:graphic>
                </wp:inline>
              </w:drawing>
            </w:r>
            <w:r w:rsidDel="00000000" w:rsidR="00000000" w:rsidRPr="00000000">
              <w:rPr>
                <w:rtl w:val="0"/>
              </w:rPr>
            </w:r>
          </w:p>
        </w:tc>
        <w:tc>
          <w:tcPr>
            <w:shd w:fill="fce5cd" w:val="clear"/>
          </w:tcPr>
          <w:p w:rsidR="00000000" w:rsidDel="00000000" w:rsidP="00000000" w:rsidRDefault="00000000" w:rsidRPr="00000000" w14:paraId="00001CA9">
            <w:pPr>
              <w:rPr/>
            </w:pPr>
            <w:r w:rsidDel="00000000" w:rsidR="00000000" w:rsidRPr="00000000">
              <w:rPr>
                <w:b w:val="1"/>
                <w:bCs w:val="1"/>
                <w:rtl w:val="0"/>
              </w:rPr>
              <w:t xml:space="preserve">Trendelenberg Test</w:t>
            </w:r>
            <w:r w:rsidDel="00000000" w:rsidR="00000000" w:rsidRPr="00000000">
              <w:rPr>
                <w:rtl w:val="0"/>
              </w:rPr>
            </w:r>
          </w:p>
        </w:tc>
        <w:tc>
          <w:tcPr/>
          <w:p w:rsidR="00000000" w:rsidDel="00000000" w:rsidP="00000000" w:rsidRDefault="00000000" w:rsidRPr="00000000" w14:paraId="00001CAA">
            <w:pPr>
              <w:rPr/>
            </w:pPr>
            <w:r w:rsidDel="00000000" w:rsidR="00000000" w:rsidRPr="00000000">
              <w:rPr>
                <w:rtl w:val="0"/>
              </w:rPr>
              <w:t xml:space="preserve">The patient stands on one leg while the examiner observes the pelvis. If the pelvis drops on the unsupported side, the test is positive.</w:t>
            </w:r>
          </w:p>
        </w:tc>
        <w:tc>
          <w:tcPr/>
          <w:p w:rsidR="00000000" w:rsidDel="00000000" w:rsidP="00000000" w:rsidRDefault="00000000" w:rsidRPr="00000000" w14:paraId="00001CAB">
            <w:pPr>
              <w:rPr/>
            </w:pPr>
            <w:r w:rsidDel="00000000" w:rsidR="00000000" w:rsidRPr="00000000">
              <w:rPr>
                <w:rtl w:val="0"/>
              </w:rPr>
              <w:t xml:space="preserve">Tests for gluteus medius weakness or hip abductor weakness. A positive test indicates weak hip abductors (e.g., from hip arthritis).</w:t>
            </w:r>
          </w:p>
        </w:tc>
      </w:tr>
      <w:tr>
        <w:trPr>
          <w:cantSplit w:val="0"/>
          <w:trHeight w:val="1640" w:hRule="atLeast"/>
          <w:tblHeader w:val="0"/>
        </w:trPr>
        <w:tc>
          <w:tcPr>
            <w:shd w:fill="fce5cd" w:val="clear"/>
          </w:tcPr>
          <w:p w:rsidR="00000000" w:rsidDel="00000000" w:rsidP="00000000" w:rsidRDefault="00000000" w:rsidRPr="00000000" w14:paraId="00001CAC">
            <w:pPr>
              <w:rPr/>
            </w:pPr>
            <w:r w:rsidDel="00000000" w:rsidR="00000000" w:rsidRPr="00000000">
              <w:rPr>
                <w:b w:val="1"/>
                <w:bCs w:val="1"/>
                <w:rtl w:val="0"/>
              </w:rPr>
              <w:t xml:space="preserve">Back</w:t>
            </w:r>
            <w:r w:rsidDel="00000000" w:rsidR="00000000" w:rsidRPr="00000000">
              <w:rPr>
                <w:rtl w:val="0"/>
              </w:rPr>
            </w:r>
          </w:p>
        </w:tc>
        <w:tc>
          <w:tcPr>
            <w:shd w:fill="fce5cd" w:val="clear"/>
          </w:tcPr>
          <w:p w:rsidR="00000000" w:rsidDel="00000000" w:rsidP="00000000" w:rsidRDefault="00000000" w:rsidRPr="00000000" w14:paraId="00001CAD">
            <w:pPr>
              <w:rPr/>
            </w:pPr>
            <w:r w:rsidDel="00000000" w:rsidR="00000000" w:rsidRPr="00000000">
              <w:rPr>
                <w:b w:val="1"/>
                <w:bCs w:val="1"/>
                <w:rtl w:val="0"/>
              </w:rPr>
              <w:t xml:space="preserve">Neurological (Sensory/Motor) Components</w:t>
            </w:r>
            <w:r w:rsidDel="00000000" w:rsidR="00000000" w:rsidRPr="00000000">
              <w:rPr>
                <w:rtl w:val="0"/>
              </w:rPr>
            </w:r>
          </w:p>
        </w:tc>
        <w:tc>
          <w:tcPr/>
          <w:p w:rsidR="00000000" w:rsidDel="00000000" w:rsidP="00000000" w:rsidRDefault="00000000" w:rsidRPr="00000000" w14:paraId="00001CAE">
            <w:pPr>
              <w:rPr/>
            </w:pPr>
            <w:r w:rsidDel="00000000" w:rsidR="00000000" w:rsidRPr="00000000">
              <w:rPr>
                <w:rtl w:val="0"/>
              </w:rPr>
              <w:t xml:space="preserve">Assess sensory (light touch, pinprick, vibration) and motor function (muscle strength) in the lower extremities.</w:t>
            </w:r>
          </w:p>
        </w:tc>
        <w:tc>
          <w:tcPr/>
          <w:p w:rsidR="00000000" w:rsidDel="00000000" w:rsidP="00000000" w:rsidRDefault="00000000" w:rsidRPr="00000000" w14:paraId="00001CAF">
            <w:pPr>
              <w:rPr/>
            </w:pPr>
            <w:r w:rsidDel="00000000" w:rsidR="00000000" w:rsidRPr="00000000">
              <w:rPr>
                <w:rtl w:val="0"/>
              </w:rPr>
              <w:t xml:space="preserve">Tests for nerve root involvement or neurological deficits (e.g., radiculopathy, herniated disc). Abnormalities suggest nerve damage.</w:t>
            </w:r>
          </w:p>
        </w:tc>
      </w:tr>
      <w:tr>
        <w:trPr>
          <w:cantSplit w:val="0"/>
          <w:trHeight w:val="1640" w:hRule="atLeast"/>
          <w:tblHeader w:val="0"/>
        </w:trPr>
        <w:tc>
          <w:tcPr>
            <w:shd w:fill="fce5cd" w:val="clear"/>
          </w:tcPr>
          <w:p w:rsidR="00000000" w:rsidDel="00000000" w:rsidP="00000000" w:rsidRDefault="00000000" w:rsidRPr="00000000" w14:paraId="00001CB0">
            <w:pPr>
              <w:rPr/>
            </w:pPr>
            <w:r w:rsidDel="00000000" w:rsidR="00000000" w:rsidRPr="00000000">
              <w:rPr/>
              <w:drawing>
                <wp:inline distB="114300" distT="114300" distL="114300" distR="114300">
                  <wp:extent cx="990600" cy="520700"/>
                  <wp:effectExtent b="0" l="0" r="0" t="0"/>
                  <wp:docPr id="208" name="image209.png"/>
                  <a:graphic>
                    <a:graphicData uri="http://schemas.openxmlformats.org/drawingml/2006/picture">
                      <pic:pic>
                        <pic:nvPicPr>
                          <pic:cNvPr id="0" name="image209.png"/>
                          <pic:cNvPicPr preferRelativeResize="0"/>
                        </pic:nvPicPr>
                        <pic:blipFill>
                          <a:blip r:embed="rId217"/>
                          <a:srcRect b="0" l="0" r="0" t="0"/>
                          <a:stretch>
                            <a:fillRect/>
                          </a:stretch>
                        </pic:blipFill>
                        <pic:spPr>
                          <a:xfrm>
                            <a:off x="0" y="0"/>
                            <a:ext cx="990600" cy="520700"/>
                          </a:xfrm>
                          <a:prstGeom prst="rect"/>
                          <a:ln/>
                        </pic:spPr>
                      </pic:pic>
                    </a:graphicData>
                  </a:graphic>
                </wp:inline>
              </w:drawing>
            </w:r>
            <w:r w:rsidDel="00000000" w:rsidR="00000000" w:rsidRPr="00000000">
              <w:rPr>
                <w:rtl w:val="0"/>
              </w:rPr>
            </w:r>
          </w:p>
        </w:tc>
        <w:tc>
          <w:tcPr>
            <w:shd w:fill="fce5cd" w:val="clear"/>
          </w:tcPr>
          <w:p w:rsidR="00000000" w:rsidDel="00000000" w:rsidP="00000000" w:rsidRDefault="00000000" w:rsidRPr="00000000" w14:paraId="00001CB1">
            <w:pPr>
              <w:rPr/>
            </w:pPr>
            <w:r w:rsidDel="00000000" w:rsidR="00000000" w:rsidRPr="00000000">
              <w:rPr>
                <w:b w:val="1"/>
                <w:bCs w:val="1"/>
                <w:rtl w:val="0"/>
              </w:rPr>
              <w:t xml:space="preserve">Straight Leg Raise (Lasegue’s Sign)</w:t>
            </w:r>
            <w:r w:rsidDel="00000000" w:rsidR="00000000" w:rsidRPr="00000000">
              <w:rPr>
                <w:rtl w:val="0"/>
              </w:rPr>
            </w:r>
          </w:p>
        </w:tc>
        <w:tc>
          <w:tcPr/>
          <w:p w:rsidR="00000000" w:rsidDel="00000000" w:rsidP="00000000" w:rsidRDefault="00000000" w:rsidRPr="00000000" w14:paraId="00001CB2">
            <w:pPr>
              <w:rPr/>
            </w:pPr>
            <w:r w:rsidDel="00000000" w:rsidR="00000000" w:rsidRPr="00000000">
              <w:rPr>
                <w:rtl w:val="0"/>
              </w:rPr>
              <w:t xml:space="preserve">With the patient lying supine, passively raise the extended leg while keeping the knee straight.</w:t>
            </w:r>
          </w:p>
        </w:tc>
        <w:tc>
          <w:tcPr/>
          <w:p w:rsidR="00000000" w:rsidDel="00000000" w:rsidP="00000000" w:rsidRDefault="00000000" w:rsidRPr="00000000" w14:paraId="00001CB3">
            <w:pPr>
              <w:rPr/>
            </w:pPr>
            <w:r w:rsidDel="00000000" w:rsidR="00000000" w:rsidRPr="00000000">
              <w:rPr>
                <w:rtl w:val="0"/>
              </w:rPr>
              <w:t xml:space="preserve">Tests for lumbar disc herniation or nerve root irritation (e.g., sciatic nerve). Pain or reproduction of symptoms suggests nerve root irritation.</w:t>
            </w:r>
          </w:p>
        </w:tc>
      </w:tr>
      <w:tr>
        <w:trPr>
          <w:cantSplit w:val="0"/>
          <w:trHeight w:val="1370" w:hRule="atLeast"/>
          <w:tblHeader w:val="0"/>
        </w:trPr>
        <w:tc>
          <w:tcPr>
            <w:shd w:fill="fce5cd" w:val="clear"/>
          </w:tcPr>
          <w:p w:rsidR="00000000" w:rsidDel="00000000" w:rsidP="00000000" w:rsidRDefault="00000000" w:rsidRPr="00000000" w14:paraId="00001CB4">
            <w:pPr>
              <w:rPr/>
            </w:pPr>
            <w:r w:rsidDel="00000000" w:rsidR="00000000" w:rsidRPr="00000000">
              <w:rPr/>
              <w:drawing>
                <wp:inline distB="114300" distT="114300" distL="114300" distR="114300">
                  <wp:extent cx="990600" cy="596900"/>
                  <wp:effectExtent b="0" l="0" r="0" t="0"/>
                  <wp:docPr id="6" name="image8.png"/>
                  <a:graphic>
                    <a:graphicData uri="http://schemas.openxmlformats.org/drawingml/2006/picture">
                      <pic:pic>
                        <pic:nvPicPr>
                          <pic:cNvPr id="0" name="image8.png"/>
                          <pic:cNvPicPr preferRelativeResize="0"/>
                        </pic:nvPicPr>
                        <pic:blipFill>
                          <a:blip r:embed="rId218"/>
                          <a:srcRect b="0" l="0" r="0" t="0"/>
                          <a:stretch>
                            <a:fillRect/>
                          </a:stretch>
                        </pic:blipFill>
                        <pic:spPr>
                          <a:xfrm>
                            <a:off x="0" y="0"/>
                            <a:ext cx="990600" cy="596900"/>
                          </a:xfrm>
                          <a:prstGeom prst="rect"/>
                          <a:ln/>
                        </pic:spPr>
                      </pic:pic>
                    </a:graphicData>
                  </a:graphic>
                </wp:inline>
              </w:drawing>
            </w:r>
            <w:r w:rsidDel="00000000" w:rsidR="00000000" w:rsidRPr="00000000">
              <w:rPr>
                <w:rtl w:val="0"/>
              </w:rPr>
            </w:r>
          </w:p>
        </w:tc>
        <w:tc>
          <w:tcPr>
            <w:shd w:fill="fce5cd" w:val="clear"/>
          </w:tcPr>
          <w:p w:rsidR="00000000" w:rsidDel="00000000" w:rsidP="00000000" w:rsidRDefault="00000000" w:rsidRPr="00000000" w14:paraId="00001CB5">
            <w:pPr>
              <w:rPr/>
            </w:pPr>
            <w:r w:rsidDel="00000000" w:rsidR="00000000" w:rsidRPr="00000000">
              <w:rPr>
                <w:b w:val="1"/>
                <w:bCs w:val="1"/>
                <w:rtl w:val="0"/>
              </w:rPr>
              <w:t xml:space="preserve">Crossed Straight Leg Test</w:t>
            </w:r>
            <w:r w:rsidDel="00000000" w:rsidR="00000000" w:rsidRPr="00000000">
              <w:rPr>
                <w:rtl w:val="0"/>
              </w:rPr>
            </w:r>
          </w:p>
        </w:tc>
        <w:tc>
          <w:tcPr/>
          <w:p w:rsidR="00000000" w:rsidDel="00000000" w:rsidP="00000000" w:rsidRDefault="00000000" w:rsidRPr="00000000" w14:paraId="00001CB6">
            <w:pPr>
              <w:rPr/>
            </w:pPr>
            <w:r w:rsidDel="00000000" w:rsidR="00000000" w:rsidRPr="00000000">
              <w:rPr>
                <w:rtl w:val="0"/>
              </w:rPr>
              <w:t xml:space="preserve">Perform the same test as the straight leg raise on the opposite leg.</w:t>
            </w:r>
          </w:p>
        </w:tc>
        <w:tc>
          <w:tcPr/>
          <w:p w:rsidR="00000000" w:rsidDel="00000000" w:rsidP="00000000" w:rsidRDefault="00000000" w:rsidRPr="00000000" w14:paraId="00001CB7">
            <w:pPr>
              <w:rPr/>
            </w:pPr>
            <w:r w:rsidDel="00000000" w:rsidR="00000000" w:rsidRPr="00000000">
              <w:rPr>
                <w:rtl w:val="0"/>
              </w:rPr>
              <w:t xml:space="preserve">Tests for lumbar disc herniation or nerve root involvement. Pain in the raised leg suggests a more serious herniated disc.</w:t>
            </w:r>
          </w:p>
        </w:tc>
      </w:tr>
      <w:tr>
        <w:trPr>
          <w:cantSplit w:val="0"/>
          <w:trHeight w:val="1925" w:hRule="atLeast"/>
          <w:tblHeader w:val="0"/>
        </w:trPr>
        <w:tc>
          <w:tcPr>
            <w:shd w:fill="fce5cd" w:val="clear"/>
          </w:tcPr>
          <w:p w:rsidR="00000000" w:rsidDel="00000000" w:rsidP="00000000" w:rsidRDefault="00000000" w:rsidRPr="00000000" w14:paraId="00001CB8">
            <w:pPr>
              <w:rPr/>
            </w:pPr>
            <w:r w:rsidDel="00000000" w:rsidR="00000000" w:rsidRPr="00000000">
              <w:rPr/>
              <w:drawing>
                <wp:inline distB="114300" distT="114300" distL="114300" distR="114300">
                  <wp:extent cx="990600" cy="749300"/>
                  <wp:effectExtent b="0" l="0" r="0" t="0"/>
                  <wp:docPr id="224" name="image226.png"/>
                  <a:graphic>
                    <a:graphicData uri="http://schemas.openxmlformats.org/drawingml/2006/picture">
                      <pic:pic>
                        <pic:nvPicPr>
                          <pic:cNvPr id="0" name="image226.png"/>
                          <pic:cNvPicPr preferRelativeResize="0"/>
                        </pic:nvPicPr>
                        <pic:blipFill>
                          <a:blip r:embed="rId219"/>
                          <a:srcRect b="0" l="0" r="0" t="0"/>
                          <a:stretch>
                            <a:fillRect/>
                          </a:stretch>
                        </pic:blipFill>
                        <pic:spPr>
                          <a:xfrm>
                            <a:off x="0" y="0"/>
                            <a:ext cx="990600" cy="749300"/>
                          </a:xfrm>
                          <a:prstGeom prst="rect"/>
                          <a:ln/>
                        </pic:spPr>
                      </pic:pic>
                    </a:graphicData>
                  </a:graphic>
                </wp:inline>
              </w:drawing>
            </w:r>
            <w:r w:rsidDel="00000000" w:rsidR="00000000" w:rsidRPr="00000000">
              <w:rPr>
                <w:rtl w:val="0"/>
              </w:rPr>
            </w:r>
          </w:p>
        </w:tc>
        <w:tc>
          <w:tcPr>
            <w:shd w:fill="fce5cd" w:val="clear"/>
          </w:tcPr>
          <w:p w:rsidR="00000000" w:rsidDel="00000000" w:rsidP="00000000" w:rsidRDefault="00000000" w:rsidRPr="00000000" w14:paraId="00001CB9">
            <w:pPr>
              <w:rPr/>
            </w:pPr>
            <w:r w:rsidDel="00000000" w:rsidR="00000000" w:rsidRPr="00000000">
              <w:rPr>
                <w:b w:val="1"/>
                <w:bCs w:val="1"/>
                <w:rtl w:val="0"/>
              </w:rPr>
              <w:t xml:space="preserve">Patrick’s Test (FABER Test)</w:t>
            </w:r>
            <w:r w:rsidDel="00000000" w:rsidR="00000000" w:rsidRPr="00000000">
              <w:rPr>
                <w:rtl w:val="0"/>
              </w:rPr>
            </w:r>
          </w:p>
        </w:tc>
        <w:tc>
          <w:tcPr/>
          <w:p w:rsidR="00000000" w:rsidDel="00000000" w:rsidP="00000000" w:rsidRDefault="00000000" w:rsidRPr="00000000" w14:paraId="00001CBA">
            <w:pPr>
              <w:rPr/>
            </w:pPr>
            <w:r w:rsidDel="00000000" w:rsidR="00000000" w:rsidRPr="00000000">
              <w:rPr>
                <w:rtl w:val="0"/>
              </w:rPr>
              <w:t xml:space="preserve">Flex, abduct, and externally rotate the hip (figure-4 position), applying downward pressure on the knee.</w:t>
            </w:r>
          </w:p>
        </w:tc>
        <w:tc>
          <w:tcPr/>
          <w:p w:rsidR="00000000" w:rsidDel="00000000" w:rsidP="00000000" w:rsidRDefault="00000000" w:rsidRPr="00000000" w14:paraId="00001CBB">
            <w:pPr>
              <w:rPr/>
            </w:pPr>
            <w:r w:rsidDel="00000000" w:rsidR="00000000" w:rsidRPr="00000000">
              <w:rPr>
                <w:rtl w:val="0"/>
              </w:rPr>
              <w:t xml:space="preserve">Tests for hip joint pathology (e.g., arthritis) or sacroiliac joint dysfunction. Pain in the hip or groin suggests hip pathology, while pain in the sacrum suggests sacroiliac joint dysfunction.</w:t>
            </w:r>
          </w:p>
        </w:tc>
      </w:tr>
    </w:tbl>
    <w:p w:rsidR="00000000" w:rsidDel="00000000" w:rsidP="00000000" w:rsidRDefault="00000000" w:rsidRPr="00000000" w14:paraId="00001CBC">
      <w:pPr>
        <w:rPr/>
      </w:pPr>
      <w:r w:rsidDel="00000000" w:rsidR="00000000" w:rsidRPr="00000000">
        <w:rPr>
          <w:rtl w:val="0"/>
        </w:rPr>
      </w:r>
    </w:p>
    <w:p w:rsidR="00000000" w:rsidDel="00000000" w:rsidP="00000000" w:rsidRDefault="00000000" w:rsidRPr="00000000" w14:paraId="00001CBD">
      <w:pPr>
        <w:rPr>
          <w:b w:val="1"/>
          <w:bCs w:val="1"/>
        </w:rPr>
      </w:pPr>
      <w:r w:rsidDel="00000000" w:rsidR="00000000" w:rsidRPr="00000000">
        <w:rPr>
          <w:b w:val="1"/>
          <w:bCs w:val="1"/>
          <w:rtl w:val="0"/>
        </w:rPr>
        <w:t xml:space="preserve">Overview:</w:t>
      </w:r>
    </w:p>
    <w:p w:rsidR="00000000" w:rsidDel="00000000" w:rsidP="00000000" w:rsidRDefault="00000000" w:rsidRPr="00000000" w14:paraId="00001CBE">
      <w:pPr>
        <w:numPr>
          <w:ilvl w:val="0"/>
          <w:numId w:val="655"/>
        </w:numPr>
        <w:spacing w:after="0" w:afterAutospacing="0"/>
        <w:ind w:left="720" w:hanging="360"/>
      </w:pPr>
      <w:r w:rsidDel="00000000" w:rsidR="00000000" w:rsidRPr="00000000">
        <w:rPr>
          <w:rtl w:val="0"/>
        </w:rPr>
        <w:t xml:space="preserve">Wrist tests often assess for nerve compression (carpal tunnel) or bone fractures (scaphoid).</w:t>
      </w:r>
    </w:p>
    <w:p w:rsidR="00000000" w:rsidDel="00000000" w:rsidP="00000000" w:rsidRDefault="00000000" w:rsidRPr="00000000" w14:paraId="00001CBF">
      <w:pPr>
        <w:numPr>
          <w:ilvl w:val="0"/>
          <w:numId w:val="655"/>
        </w:numPr>
        <w:spacing w:after="0" w:afterAutospacing="0" w:before="0" w:beforeAutospacing="0" w:lineRule="auto"/>
        <w:ind w:left="720" w:hanging="360"/>
      </w:pPr>
      <w:r w:rsidDel="00000000" w:rsidR="00000000" w:rsidRPr="00000000">
        <w:rPr>
          <w:rtl w:val="0"/>
        </w:rPr>
        <w:t xml:space="preserve">Knee tests mainly evaluate ligament integrity, meniscal tears, and joint effusion.</w:t>
      </w:r>
    </w:p>
    <w:p w:rsidR="00000000" w:rsidDel="00000000" w:rsidP="00000000" w:rsidRDefault="00000000" w:rsidRPr="00000000" w14:paraId="00001CC0">
      <w:pPr>
        <w:numPr>
          <w:ilvl w:val="0"/>
          <w:numId w:val="655"/>
        </w:numPr>
        <w:spacing w:after="0" w:afterAutospacing="0" w:before="0" w:beforeAutospacing="0" w:lineRule="auto"/>
        <w:ind w:left="720" w:hanging="360"/>
      </w:pPr>
      <w:r w:rsidDel="00000000" w:rsidR="00000000" w:rsidRPr="00000000">
        <w:rPr>
          <w:rtl w:val="0"/>
        </w:rPr>
        <w:t xml:space="preserve">Ankle tests focus on ligamentous instability (ex. ATFL) and lateral ankle ligaments.</w:t>
      </w:r>
    </w:p>
    <w:p w:rsidR="00000000" w:rsidDel="00000000" w:rsidP="00000000" w:rsidRDefault="00000000" w:rsidRPr="00000000" w14:paraId="00001CC1">
      <w:pPr>
        <w:numPr>
          <w:ilvl w:val="0"/>
          <w:numId w:val="655"/>
        </w:numPr>
        <w:spacing w:after="0" w:afterAutospacing="0" w:before="0" w:beforeAutospacing="0" w:lineRule="auto"/>
        <w:ind w:left="720" w:hanging="360"/>
      </w:pPr>
      <w:r w:rsidDel="00000000" w:rsidR="00000000" w:rsidRPr="00000000">
        <w:rPr>
          <w:rtl w:val="0"/>
        </w:rPr>
        <w:t xml:space="preserve">Shoulder tests assess for rotator cuff issues, instability, and impingement.</w:t>
      </w:r>
    </w:p>
    <w:p w:rsidR="00000000" w:rsidDel="00000000" w:rsidP="00000000" w:rsidRDefault="00000000" w:rsidRPr="00000000" w14:paraId="00001CC2">
      <w:pPr>
        <w:numPr>
          <w:ilvl w:val="0"/>
          <w:numId w:val="655"/>
        </w:numPr>
        <w:spacing w:after="0" w:afterAutospacing="0" w:before="0" w:beforeAutospacing="0" w:lineRule="auto"/>
        <w:ind w:left="720" w:hanging="360"/>
      </w:pPr>
      <w:r w:rsidDel="00000000" w:rsidR="00000000" w:rsidRPr="00000000">
        <w:rPr>
          <w:rtl w:val="0"/>
        </w:rPr>
        <w:t xml:space="preserve">Hip tests identify hip weakness or joint pathology.</w:t>
      </w:r>
    </w:p>
    <w:p w:rsidR="00000000" w:rsidDel="00000000" w:rsidP="00000000" w:rsidRDefault="00000000" w:rsidRPr="00000000" w14:paraId="00001CC3">
      <w:pPr>
        <w:numPr>
          <w:ilvl w:val="0"/>
          <w:numId w:val="655"/>
        </w:numPr>
        <w:spacing w:after="240" w:before="0" w:beforeAutospacing="0" w:lineRule="auto"/>
        <w:ind w:left="720" w:hanging="360"/>
      </w:pPr>
      <w:r w:rsidDel="00000000" w:rsidR="00000000" w:rsidRPr="00000000">
        <w:rPr>
          <w:rtl w:val="0"/>
        </w:rPr>
        <w:t xml:space="preserve">Back tests evaluate for nerve root involvement, lumbar disc herniation, and sacroiliac joint problems.</w:t>
      </w:r>
    </w:p>
    <w:p w:rsidR="00000000" w:rsidDel="00000000" w:rsidP="00000000" w:rsidRDefault="00000000" w:rsidRPr="00000000" w14:paraId="00001CC4">
      <w:pPr>
        <w:spacing w:after="240" w:before="240" w:lineRule="auto"/>
        <w:rPr>
          <w:b w:val="1"/>
          <w:bCs w:val="1"/>
          <w:sz w:val="26"/>
          <w:szCs w:val="26"/>
          <w:highlight w:val="red"/>
        </w:rPr>
      </w:pPr>
      <w:r w:rsidDel="00000000" w:rsidR="00000000" w:rsidRPr="00000000">
        <w:rPr>
          <w:b w:val="1"/>
          <w:bCs w:val="1"/>
          <w:sz w:val="26"/>
          <w:szCs w:val="26"/>
          <w:highlight w:val="red"/>
          <w:rtl w:val="0"/>
        </w:rPr>
        <w:t xml:space="preserve">Quick Reference:</w:t>
      </w:r>
    </w:p>
    <w:p w:rsidR="00000000" w:rsidDel="00000000" w:rsidP="00000000" w:rsidRDefault="00000000" w:rsidRPr="00000000" w14:paraId="00001CC5">
      <w:pPr>
        <w:rPr/>
      </w:pPr>
      <w:r w:rsidDel="00000000" w:rsidR="00000000" w:rsidRPr="00000000">
        <w:rPr>
          <w:rtl w:val="0"/>
        </w:rPr>
      </w:r>
    </w:p>
    <w:tbl>
      <w:tblPr>
        <w:tblStyle w:val="Table77"/>
        <w:tblW w:w="90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200"/>
        <w:gridCol w:w="4890"/>
        <w:tblGridChange w:id="0">
          <w:tblGrid>
            <w:gridCol w:w="4200"/>
            <w:gridCol w:w="4890"/>
          </w:tblGrid>
        </w:tblGridChange>
      </w:tblGrid>
      <w:tr>
        <w:trPr>
          <w:cantSplit w:val="0"/>
          <w:trHeight w:val="515" w:hRule="atLeast"/>
          <w:tblHeader w:val="0"/>
        </w:trPr>
        <w:tc>
          <w:tcPr>
            <w:shd w:fill="6fa8dc" w:val="clear"/>
          </w:tcPr>
          <w:p w:rsidR="00000000" w:rsidDel="00000000" w:rsidP="00000000" w:rsidRDefault="00000000" w:rsidRPr="00000000" w14:paraId="00001CC6">
            <w:pPr>
              <w:spacing w:line="240" w:lineRule="auto"/>
              <w:rPr>
                <w:b w:val="1"/>
                <w:bCs w:val="1"/>
              </w:rPr>
            </w:pPr>
            <w:r w:rsidDel="00000000" w:rsidR="00000000" w:rsidRPr="00000000">
              <w:rPr>
                <w:b w:val="1"/>
                <w:bCs w:val="1"/>
                <w:rtl w:val="0"/>
              </w:rPr>
              <w:t xml:space="preserve">Condition</w:t>
            </w:r>
          </w:p>
        </w:tc>
        <w:tc>
          <w:tcPr>
            <w:shd w:fill="6fa8dc" w:val="clear"/>
          </w:tcPr>
          <w:p w:rsidR="00000000" w:rsidDel="00000000" w:rsidP="00000000" w:rsidRDefault="00000000" w:rsidRPr="00000000" w14:paraId="00001CC7">
            <w:pPr>
              <w:spacing w:line="240" w:lineRule="auto"/>
              <w:rPr>
                <w:b w:val="1"/>
                <w:bCs w:val="1"/>
              </w:rPr>
            </w:pPr>
            <w:r w:rsidDel="00000000" w:rsidR="00000000" w:rsidRPr="00000000">
              <w:rPr>
                <w:b w:val="1"/>
                <w:bCs w:val="1"/>
                <w:rtl w:val="0"/>
              </w:rPr>
              <w:t xml:space="preserve">Relevant Tests</w:t>
            </w:r>
          </w:p>
        </w:tc>
      </w:tr>
      <w:tr>
        <w:trPr>
          <w:cantSplit w:val="0"/>
          <w:trHeight w:val="515" w:hRule="atLeast"/>
          <w:tblHeader w:val="0"/>
        </w:trPr>
        <w:tc>
          <w:tcPr>
            <w:gridSpan w:val="2"/>
            <w:shd w:fill="9fc5e8" w:val="clear"/>
          </w:tcPr>
          <w:p w:rsidR="00000000" w:rsidDel="00000000" w:rsidP="00000000" w:rsidRDefault="00000000" w:rsidRPr="00000000" w14:paraId="00001CC8">
            <w:pPr>
              <w:spacing w:line="240" w:lineRule="auto"/>
              <w:rPr/>
            </w:pPr>
            <w:r w:rsidDel="00000000" w:rsidR="00000000" w:rsidRPr="00000000">
              <w:rPr>
                <w:rtl w:val="0"/>
              </w:rPr>
              <w:t xml:space="preserve">Ankle &amp; Foot</w:t>
            </w:r>
          </w:p>
        </w:tc>
      </w:tr>
      <w:tr>
        <w:trPr>
          <w:cantSplit w:val="0"/>
          <w:trHeight w:val="515" w:hRule="atLeast"/>
          <w:tblHeader w:val="0"/>
        </w:trPr>
        <w:tc>
          <w:tcPr>
            <w:shd w:fill="cfe2f3" w:val="clear"/>
          </w:tcPr>
          <w:p w:rsidR="00000000" w:rsidDel="00000000" w:rsidP="00000000" w:rsidRDefault="00000000" w:rsidRPr="00000000" w14:paraId="00001CCA">
            <w:pPr>
              <w:spacing w:line="240" w:lineRule="auto"/>
              <w:rPr/>
            </w:pPr>
            <w:r w:rsidDel="00000000" w:rsidR="00000000" w:rsidRPr="00000000">
              <w:rPr>
                <w:rtl w:val="0"/>
              </w:rPr>
              <w:t xml:space="preserve">Ankle Sprain</w:t>
            </w:r>
          </w:p>
        </w:tc>
        <w:tc>
          <w:tcPr>
            <w:shd w:fill="cfe2f3" w:val="clear"/>
          </w:tcPr>
          <w:p w:rsidR="00000000" w:rsidDel="00000000" w:rsidP="00000000" w:rsidRDefault="00000000" w:rsidRPr="00000000" w14:paraId="00001CCB">
            <w:pPr>
              <w:spacing w:line="240" w:lineRule="auto"/>
              <w:rPr/>
            </w:pPr>
            <w:r w:rsidDel="00000000" w:rsidR="00000000" w:rsidRPr="00000000">
              <w:rPr>
                <w:rtl w:val="0"/>
              </w:rPr>
              <w:t xml:space="preserve">Anterior Drawer Sign, Talar Tilt Test</w:t>
            </w:r>
          </w:p>
        </w:tc>
      </w:tr>
      <w:tr>
        <w:trPr>
          <w:cantSplit w:val="0"/>
          <w:trHeight w:val="515" w:hRule="atLeast"/>
          <w:tblHeader w:val="0"/>
        </w:trPr>
        <w:tc>
          <w:tcPr>
            <w:shd w:fill="cfe2f3" w:val="clear"/>
          </w:tcPr>
          <w:p w:rsidR="00000000" w:rsidDel="00000000" w:rsidP="00000000" w:rsidRDefault="00000000" w:rsidRPr="00000000" w14:paraId="00001CCC">
            <w:pPr>
              <w:spacing w:line="240" w:lineRule="auto"/>
              <w:rPr/>
            </w:pPr>
            <w:r w:rsidDel="00000000" w:rsidR="00000000" w:rsidRPr="00000000">
              <w:rPr>
                <w:rtl w:val="0"/>
              </w:rPr>
              <w:t xml:space="preserve">Cervical Radiculopathy</w:t>
            </w:r>
          </w:p>
        </w:tc>
        <w:tc>
          <w:tcPr>
            <w:shd w:fill="cfe2f3" w:val="clear"/>
          </w:tcPr>
          <w:p w:rsidR="00000000" w:rsidDel="00000000" w:rsidP="00000000" w:rsidRDefault="00000000" w:rsidRPr="00000000" w14:paraId="00001CCD">
            <w:pPr>
              <w:spacing w:line="240" w:lineRule="auto"/>
              <w:rPr/>
            </w:pPr>
            <w:r w:rsidDel="00000000" w:rsidR="00000000" w:rsidRPr="00000000">
              <w:rPr>
                <w:rtl w:val="0"/>
              </w:rPr>
              <w:t xml:space="preserve">Neurological (Sensory/Motor) Components</w:t>
            </w:r>
          </w:p>
        </w:tc>
      </w:tr>
      <w:tr>
        <w:trPr>
          <w:cantSplit w:val="0"/>
          <w:trHeight w:val="515" w:hRule="atLeast"/>
          <w:tblHeader w:val="0"/>
        </w:trPr>
        <w:tc>
          <w:tcPr>
            <w:shd w:fill="cfe2f3" w:val="clear"/>
          </w:tcPr>
          <w:p w:rsidR="00000000" w:rsidDel="00000000" w:rsidP="00000000" w:rsidRDefault="00000000" w:rsidRPr="00000000" w14:paraId="00001CCE">
            <w:pPr>
              <w:spacing w:line="240" w:lineRule="auto"/>
              <w:rPr/>
            </w:pPr>
            <w:r w:rsidDel="00000000" w:rsidR="00000000" w:rsidRPr="00000000">
              <w:rPr>
                <w:rtl w:val="0"/>
              </w:rPr>
              <w:t xml:space="preserve">Hip (Bursitis)</w:t>
            </w:r>
          </w:p>
        </w:tc>
        <w:tc>
          <w:tcPr>
            <w:shd w:fill="cfe2f3" w:val="clear"/>
          </w:tcPr>
          <w:p w:rsidR="00000000" w:rsidDel="00000000" w:rsidP="00000000" w:rsidRDefault="00000000" w:rsidRPr="00000000" w14:paraId="00001CCF">
            <w:pPr>
              <w:spacing w:line="240" w:lineRule="auto"/>
              <w:rPr/>
            </w:pPr>
            <w:r w:rsidDel="00000000" w:rsidR="00000000" w:rsidRPr="00000000">
              <w:rPr>
                <w:rtl w:val="0"/>
              </w:rPr>
              <w:t xml:space="preserve">Trendelenberg Test</w:t>
            </w:r>
          </w:p>
        </w:tc>
      </w:tr>
      <w:tr>
        <w:trPr>
          <w:cantSplit w:val="0"/>
          <w:trHeight w:val="515" w:hRule="atLeast"/>
          <w:tblHeader w:val="0"/>
        </w:trPr>
        <w:tc>
          <w:tcPr>
            <w:gridSpan w:val="2"/>
            <w:shd w:fill="9fc5e8" w:val="clear"/>
          </w:tcPr>
          <w:p w:rsidR="00000000" w:rsidDel="00000000" w:rsidP="00000000" w:rsidRDefault="00000000" w:rsidRPr="00000000" w14:paraId="00001CD0">
            <w:pPr>
              <w:spacing w:line="240" w:lineRule="auto"/>
              <w:rPr/>
            </w:pPr>
            <w:r w:rsidDel="00000000" w:rsidR="00000000" w:rsidRPr="00000000">
              <w:rPr>
                <w:rtl w:val="0"/>
              </w:rPr>
              <w:t xml:space="preserve">Knee Injury</w:t>
            </w:r>
          </w:p>
        </w:tc>
      </w:tr>
      <w:tr>
        <w:trPr>
          <w:cantSplit w:val="0"/>
          <w:trHeight w:val="515" w:hRule="atLeast"/>
          <w:tblHeader w:val="0"/>
        </w:trPr>
        <w:tc>
          <w:tcPr>
            <w:shd w:fill="cfe2f3" w:val="clear"/>
          </w:tcPr>
          <w:p w:rsidR="00000000" w:rsidDel="00000000" w:rsidP="00000000" w:rsidRDefault="00000000" w:rsidRPr="00000000" w14:paraId="00001CD2">
            <w:pPr>
              <w:spacing w:line="240" w:lineRule="auto"/>
              <w:rPr/>
            </w:pPr>
            <w:r w:rsidDel="00000000" w:rsidR="00000000" w:rsidRPr="00000000">
              <w:rPr>
                <w:rtl w:val="0"/>
              </w:rPr>
              <w:t xml:space="preserve">Meniscus Injury</w:t>
            </w:r>
          </w:p>
        </w:tc>
        <w:tc>
          <w:tcPr>
            <w:shd w:fill="cfe2f3" w:val="clear"/>
          </w:tcPr>
          <w:p w:rsidR="00000000" w:rsidDel="00000000" w:rsidP="00000000" w:rsidRDefault="00000000" w:rsidRPr="00000000" w14:paraId="00001CD3">
            <w:pPr>
              <w:spacing w:line="240" w:lineRule="auto"/>
              <w:rPr/>
            </w:pPr>
            <w:r w:rsidDel="00000000" w:rsidR="00000000" w:rsidRPr="00000000">
              <w:rPr>
                <w:rtl w:val="0"/>
              </w:rPr>
              <w:t xml:space="preserve">McMurray Maneuver</w:t>
            </w:r>
          </w:p>
        </w:tc>
      </w:tr>
      <w:tr>
        <w:trPr>
          <w:cantSplit w:val="0"/>
          <w:trHeight w:val="515" w:hRule="atLeast"/>
          <w:tblHeader w:val="0"/>
        </w:trPr>
        <w:tc>
          <w:tcPr>
            <w:shd w:fill="cfe2f3" w:val="clear"/>
          </w:tcPr>
          <w:p w:rsidR="00000000" w:rsidDel="00000000" w:rsidP="00000000" w:rsidRDefault="00000000" w:rsidRPr="00000000" w14:paraId="00001CD4">
            <w:pPr>
              <w:spacing w:line="240" w:lineRule="auto"/>
              <w:rPr/>
            </w:pPr>
            <w:r w:rsidDel="00000000" w:rsidR="00000000" w:rsidRPr="00000000">
              <w:rPr>
                <w:rtl w:val="0"/>
              </w:rPr>
              <w:t xml:space="preserve">Patellar Subluxation/Dislocation</w:t>
            </w:r>
          </w:p>
        </w:tc>
        <w:tc>
          <w:tcPr>
            <w:shd w:fill="cfe2f3" w:val="clear"/>
          </w:tcPr>
          <w:p w:rsidR="00000000" w:rsidDel="00000000" w:rsidP="00000000" w:rsidRDefault="00000000" w:rsidRPr="00000000" w14:paraId="00001CD5">
            <w:pPr>
              <w:spacing w:line="240" w:lineRule="auto"/>
              <w:rPr/>
            </w:pPr>
            <w:r w:rsidDel="00000000" w:rsidR="00000000" w:rsidRPr="00000000">
              <w:rPr>
                <w:rtl w:val="0"/>
              </w:rPr>
              <w:t xml:space="preserve">Apprehension Test</w:t>
            </w:r>
          </w:p>
        </w:tc>
      </w:tr>
      <w:tr>
        <w:trPr>
          <w:cantSplit w:val="0"/>
          <w:trHeight w:val="515" w:hRule="atLeast"/>
          <w:tblHeader w:val="0"/>
        </w:trPr>
        <w:tc>
          <w:tcPr>
            <w:gridSpan w:val="2"/>
            <w:shd w:fill="9fc5e8" w:val="clear"/>
          </w:tcPr>
          <w:p w:rsidR="00000000" w:rsidDel="00000000" w:rsidP="00000000" w:rsidRDefault="00000000" w:rsidRPr="00000000" w14:paraId="00001CD6">
            <w:pPr>
              <w:spacing w:line="240" w:lineRule="auto"/>
              <w:rPr/>
            </w:pPr>
            <w:r w:rsidDel="00000000" w:rsidR="00000000" w:rsidRPr="00000000">
              <w:rPr>
                <w:rtl w:val="0"/>
              </w:rPr>
              <w:t xml:space="preserve">Low Back Pain (Acute/Chronic)</w:t>
            </w:r>
          </w:p>
        </w:tc>
      </w:tr>
      <w:tr>
        <w:trPr>
          <w:cantSplit w:val="0"/>
          <w:trHeight w:val="515" w:hRule="atLeast"/>
          <w:tblHeader w:val="0"/>
        </w:trPr>
        <w:tc>
          <w:tcPr>
            <w:shd w:fill="cfe2f3" w:val="clear"/>
          </w:tcPr>
          <w:p w:rsidR="00000000" w:rsidDel="00000000" w:rsidP="00000000" w:rsidRDefault="00000000" w:rsidRPr="00000000" w14:paraId="00001CD8">
            <w:pPr>
              <w:spacing w:line="240" w:lineRule="auto"/>
              <w:rPr/>
            </w:pPr>
            <w:r w:rsidDel="00000000" w:rsidR="00000000" w:rsidRPr="00000000">
              <w:rPr>
                <w:rtl w:val="0"/>
              </w:rPr>
              <w:t xml:space="preserve">Herniated Disk</w:t>
            </w:r>
          </w:p>
        </w:tc>
        <w:tc>
          <w:tcPr>
            <w:shd w:fill="cfe2f3" w:val="clear"/>
          </w:tcPr>
          <w:p w:rsidR="00000000" w:rsidDel="00000000" w:rsidP="00000000" w:rsidRDefault="00000000" w:rsidRPr="00000000" w14:paraId="00001CD9">
            <w:pPr>
              <w:spacing w:line="240" w:lineRule="auto"/>
              <w:rPr/>
            </w:pPr>
            <w:r w:rsidDel="00000000" w:rsidR="00000000" w:rsidRPr="00000000">
              <w:rPr>
                <w:rtl w:val="0"/>
              </w:rPr>
              <w:t xml:space="preserve">Straight Leg Raise (Lasegue’s Sign)</w:t>
            </w:r>
          </w:p>
        </w:tc>
      </w:tr>
      <w:tr>
        <w:trPr>
          <w:cantSplit w:val="0"/>
          <w:trHeight w:val="515" w:hRule="atLeast"/>
          <w:tblHeader w:val="0"/>
        </w:trPr>
        <w:tc>
          <w:tcPr>
            <w:shd w:fill="cfe2f3" w:val="clear"/>
          </w:tcPr>
          <w:p w:rsidR="00000000" w:rsidDel="00000000" w:rsidP="00000000" w:rsidRDefault="00000000" w:rsidRPr="00000000" w14:paraId="00001CDA">
            <w:pPr>
              <w:spacing w:line="240" w:lineRule="auto"/>
              <w:rPr/>
            </w:pPr>
            <w:r w:rsidDel="00000000" w:rsidR="00000000" w:rsidRPr="00000000">
              <w:rPr>
                <w:rtl w:val="0"/>
              </w:rPr>
              <w:t xml:space="preserve">Spinal Stenosis</w:t>
            </w:r>
          </w:p>
        </w:tc>
        <w:tc>
          <w:tcPr>
            <w:shd w:fill="cfe2f3" w:val="clear"/>
          </w:tcPr>
          <w:p w:rsidR="00000000" w:rsidDel="00000000" w:rsidP="00000000" w:rsidRDefault="00000000" w:rsidRPr="00000000" w14:paraId="00001CDB">
            <w:pPr>
              <w:spacing w:line="240" w:lineRule="auto"/>
              <w:rPr/>
            </w:pPr>
            <w:r w:rsidDel="00000000" w:rsidR="00000000" w:rsidRPr="00000000">
              <w:rPr>
                <w:rtl w:val="0"/>
              </w:rPr>
              <w:t xml:space="preserve">Straight Leg Raise (Lasegue’s Sign)</w:t>
            </w:r>
          </w:p>
        </w:tc>
      </w:tr>
      <w:tr>
        <w:trPr>
          <w:cantSplit w:val="0"/>
          <w:trHeight w:val="515" w:hRule="atLeast"/>
          <w:tblHeader w:val="0"/>
        </w:trPr>
        <w:tc>
          <w:tcPr>
            <w:gridSpan w:val="2"/>
            <w:shd w:fill="9fc5e8" w:val="clear"/>
          </w:tcPr>
          <w:p w:rsidR="00000000" w:rsidDel="00000000" w:rsidP="00000000" w:rsidRDefault="00000000" w:rsidRPr="00000000" w14:paraId="00001CDC">
            <w:pPr>
              <w:spacing w:line="240" w:lineRule="auto"/>
              <w:rPr/>
            </w:pPr>
            <w:r w:rsidDel="00000000" w:rsidR="00000000" w:rsidRPr="00000000">
              <w:rPr>
                <w:rtl w:val="0"/>
              </w:rPr>
              <w:t xml:space="preserve">Shoulder Pain</w:t>
            </w:r>
          </w:p>
        </w:tc>
      </w:tr>
      <w:tr>
        <w:trPr>
          <w:cantSplit w:val="0"/>
          <w:trHeight w:val="515" w:hRule="atLeast"/>
          <w:tblHeader w:val="0"/>
        </w:trPr>
        <w:tc>
          <w:tcPr>
            <w:shd w:fill="cfe2f3" w:val="clear"/>
          </w:tcPr>
          <w:p w:rsidR="00000000" w:rsidDel="00000000" w:rsidP="00000000" w:rsidRDefault="00000000" w:rsidRPr="00000000" w14:paraId="00001CDE">
            <w:pPr>
              <w:spacing w:line="240" w:lineRule="auto"/>
              <w:rPr/>
            </w:pPr>
            <w:r w:rsidDel="00000000" w:rsidR="00000000" w:rsidRPr="00000000">
              <w:rPr>
                <w:rtl w:val="0"/>
              </w:rPr>
              <w:t xml:space="preserve">Rotator Cuff Injury/Dysfunction</w:t>
            </w:r>
          </w:p>
        </w:tc>
        <w:tc>
          <w:tcPr>
            <w:shd w:fill="cfe2f3" w:val="clear"/>
          </w:tcPr>
          <w:p w:rsidR="00000000" w:rsidDel="00000000" w:rsidP="00000000" w:rsidRDefault="00000000" w:rsidRPr="00000000" w14:paraId="00001CDF">
            <w:pPr>
              <w:spacing w:line="240" w:lineRule="auto"/>
              <w:rPr/>
            </w:pPr>
            <w:r w:rsidDel="00000000" w:rsidR="00000000" w:rsidRPr="00000000">
              <w:rPr>
                <w:rtl w:val="0"/>
              </w:rPr>
              <w:t xml:space="preserve">Empty Can Test, Neer’s Test, Apley’s Test</w:t>
            </w:r>
          </w:p>
        </w:tc>
      </w:tr>
      <w:tr>
        <w:trPr>
          <w:cantSplit w:val="0"/>
          <w:trHeight w:val="515" w:hRule="atLeast"/>
          <w:tblHeader w:val="0"/>
        </w:trPr>
        <w:tc>
          <w:tcPr>
            <w:shd w:fill="cfe2f3" w:val="clear"/>
          </w:tcPr>
          <w:p w:rsidR="00000000" w:rsidDel="00000000" w:rsidP="00000000" w:rsidRDefault="00000000" w:rsidRPr="00000000" w14:paraId="00001CE0">
            <w:pPr>
              <w:spacing w:line="240" w:lineRule="auto"/>
              <w:rPr/>
            </w:pPr>
            <w:r w:rsidDel="00000000" w:rsidR="00000000" w:rsidRPr="00000000">
              <w:rPr>
                <w:rtl w:val="0"/>
              </w:rPr>
              <w:t xml:space="preserve">Impingement</w:t>
            </w:r>
          </w:p>
        </w:tc>
        <w:tc>
          <w:tcPr>
            <w:shd w:fill="cfe2f3" w:val="clear"/>
          </w:tcPr>
          <w:p w:rsidR="00000000" w:rsidDel="00000000" w:rsidP="00000000" w:rsidRDefault="00000000" w:rsidRPr="00000000" w14:paraId="00001CE1">
            <w:pPr>
              <w:spacing w:line="240" w:lineRule="auto"/>
              <w:rPr/>
            </w:pPr>
            <w:r w:rsidDel="00000000" w:rsidR="00000000" w:rsidRPr="00000000">
              <w:rPr>
                <w:rtl w:val="0"/>
              </w:rPr>
              <w:t xml:space="preserve">Neer’s Test</w:t>
            </w:r>
          </w:p>
        </w:tc>
      </w:tr>
      <w:tr>
        <w:trPr>
          <w:cantSplit w:val="0"/>
          <w:trHeight w:val="515" w:hRule="atLeast"/>
          <w:tblHeader w:val="0"/>
        </w:trPr>
        <w:tc>
          <w:tcPr>
            <w:shd w:fill="cfe2f3" w:val="clear"/>
          </w:tcPr>
          <w:p w:rsidR="00000000" w:rsidDel="00000000" w:rsidP="00000000" w:rsidRDefault="00000000" w:rsidRPr="00000000" w14:paraId="00001CE2">
            <w:pPr>
              <w:spacing w:line="240" w:lineRule="auto"/>
              <w:rPr/>
            </w:pPr>
            <w:r w:rsidDel="00000000" w:rsidR="00000000" w:rsidRPr="00000000">
              <w:rPr>
                <w:rtl w:val="0"/>
              </w:rPr>
              <w:t xml:space="preserve">Adhesive Capsulitis (Frozen Shoulder)</w:t>
            </w:r>
          </w:p>
        </w:tc>
        <w:tc>
          <w:tcPr>
            <w:shd w:fill="cfe2f3" w:val="clear"/>
          </w:tcPr>
          <w:p w:rsidR="00000000" w:rsidDel="00000000" w:rsidP="00000000" w:rsidRDefault="00000000" w:rsidRPr="00000000" w14:paraId="00001CE3">
            <w:pPr>
              <w:spacing w:line="240" w:lineRule="auto"/>
              <w:rPr/>
            </w:pPr>
            <w:r w:rsidDel="00000000" w:rsidR="00000000" w:rsidRPr="00000000">
              <w:rPr>
                <w:rtl w:val="0"/>
              </w:rPr>
              <w:t xml:space="preserve">Painful Arc Test</w:t>
            </w:r>
          </w:p>
        </w:tc>
      </w:tr>
      <w:tr>
        <w:trPr>
          <w:cantSplit w:val="0"/>
          <w:trHeight w:val="515" w:hRule="atLeast"/>
          <w:tblHeader w:val="0"/>
        </w:trPr>
        <w:tc>
          <w:tcPr>
            <w:gridSpan w:val="2"/>
            <w:shd w:fill="9fc5e8" w:val="clear"/>
          </w:tcPr>
          <w:p w:rsidR="00000000" w:rsidDel="00000000" w:rsidP="00000000" w:rsidRDefault="00000000" w:rsidRPr="00000000" w14:paraId="00001CE4">
            <w:pPr>
              <w:spacing w:line="240" w:lineRule="auto"/>
              <w:rPr/>
            </w:pPr>
            <w:r w:rsidDel="00000000" w:rsidR="00000000" w:rsidRPr="00000000">
              <w:rPr>
                <w:rtl w:val="0"/>
              </w:rPr>
              <w:t xml:space="preserve">Wrist &amp; Hand Pain</w:t>
            </w:r>
          </w:p>
        </w:tc>
      </w:tr>
      <w:tr>
        <w:trPr>
          <w:cantSplit w:val="0"/>
          <w:tblHeader w:val="0"/>
        </w:trPr>
        <w:tc>
          <w:tcPr>
            <w:shd w:fill="cfe2f3" w:val="clear"/>
          </w:tcPr>
          <w:p w:rsidR="00000000" w:rsidDel="00000000" w:rsidP="00000000" w:rsidRDefault="00000000" w:rsidRPr="00000000" w14:paraId="00001CE6">
            <w:pPr>
              <w:spacing w:line="240" w:lineRule="auto"/>
              <w:rPr/>
            </w:pPr>
            <w:r w:rsidDel="00000000" w:rsidR="00000000" w:rsidRPr="00000000">
              <w:rPr>
                <w:rtl w:val="0"/>
              </w:rPr>
              <w:t xml:space="preserve">Carpal Tunnel Syndrome</w:t>
            </w:r>
          </w:p>
        </w:tc>
        <w:tc>
          <w:tcPr>
            <w:shd w:fill="cfe2f3" w:val="clear"/>
          </w:tcPr>
          <w:p w:rsidR="00000000" w:rsidDel="00000000" w:rsidP="00000000" w:rsidRDefault="00000000" w:rsidRPr="00000000" w14:paraId="00001CE7">
            <w:pPr>
              <w:spacing w:line="240" w:lineRule="auto"/>
              <w:rPr/>
            </w:pPr>
            <w:r w:rsidDel="00000000" w:rsidR="00000000" w:rsidRPr="00000000">
              <w:rPr>
                <w:rtl w:val="0"/>
              </w:rPr>
              <w:t xml:space="preserve">Phalen’s Test, Tinel’s Sign</w:t>
            </w:r>
          </w:p>
        </w:tc>
      </w:tr>
      <w:tr>
        <w:trPr>
          <w:cantSplit w:val="0"/>
          <w:trHeight w:val="515" w:hRule="atLeast"/>
          <w:tblHeader w:val="0"/>
        </w:trPr>
        <w:tc>
          <w:tcPr>
            <w:shd w:fill="cfe2f3" w:val="clear"/>
          </w:tcPr>
          <w:p w:rsidR="00000000" w:rsidDel="00000000" w:rsidP="00000000" w:rsidRDefault="00000000" w:rsidRPr="00000000" w14:paraId="00001CE8">
            <w:pPr>
              <w:spacing w:line="240" w:lineRule="auto"/>
              <w:rPr/>
            </w:pPr>
            <w:r w:rsidDel="00000000" w:rsidR="00000000" w:rsidRPr="00000000">
              <w:rPr>
                <w:rtl w:val="0"/>
              </w:rPr>
              <w:t xml:space="preserve">Scaphoid Fracture</w:t>
            </w:r>
          </w:p>
        </w:tc>
        <w:tc>
          <w:tcPr>
            <w:shd w:fill="cfe2f3" w:val="clear"/>
          </w:tcPr>
          <w:p w:rsidR="00000000" w:rsidDel="00000000" w:rsidP="00000000" w:rsidRDefault="00000000" w:rsidRPr="00000000" w14:paraId="00001CE9">
            <w:pPr>
              <w:spacing w:line="240" w:lineRule="auto"/>
              <w:rPr/>
            </w:pPr>
            <w:r w:rsidDel="00000000" w:rsidR="00000000" w:rsidRPr="00000000">
              <w:rPr>
                <w:rtl w:val="0"/>
              </w:rPr>
              <w:t xml:space="preserve">Snuff Box Assessment</w:t>
            </w:r>
          </w:p>
        </w:tc>
      </w:tr>
    </w:tbl>
    <w:p w:rsidR="00000000" w:rsidDel="00000000" w:rsidP="00000000" w:rsidRDefault="00000000" w:rsidRPr="00000000" w14:paraId="00001CEA">
      <w:pPr>
        <w:rPr/>
      </w:pPr>
      <w:r w:rsidDel="00000000" w:rsidR="00000000" w:rsidRPr="00000000">
        <w:rPr>
          <w:rtl w:val="0"/>
        </w:rPr>
      </w:r>
    </w:p>
    <w:p w:rsidR="00000000" w:rsidDel="00000000" w:rsidP="00000000" w:rsidRDefault="00000000" w:rsidRPr="00000000" w14:paraId="00001CEB">
      <w:pPr>
        <w:pStyle w:val="Heading3"/>
        <w:keepNext w:val="0"/>
        <w:keepLines w:val="0"/>
        <w:spacing w:before="280" w:lineRule="auto"/>
        <w:jc w:val="center"/>
        <w:rPr>
          <w:b w:val="1"/>
          <w:bCs w:val="1"/>
          <w:color w:val="000000"/>
          <w:sz w:val="30"/>
          <w:szCs w:val="30"/>
          <w:highlight w:val="yellow"/>
        </w:rPr>
      </w:pPr>
      <w:bookmarkStart w:colFirst="0" w:colLast="0" w:name="_792idxbt15c2" w:id="213"/>
      <w:bookmarkEnd w:id="213"/>
      <w:r w:rsidDel="00000000" w:rsidR="00000000" w:rsidRPr="00000000">
        <w:rPr>
          <w:b w:val="1"/>
          <w:bCs w:val="1"/>
          <w:color w:val="000000"/>
          <w:sz w:val="30"/>
          <w:szCs w:val="30"/>
          <w:highlight w:val="yellow"/>
          <w:rtl w:val="0"/>
        </w:rPr>
        <w:t xml:space="preserve">Ottawa Rules</w:t>
      </w:r>
    </w:p>
    <w:p w:rsidR="00000000" w:rsidDel="00000000" w:rsidP="00000000" w:rsidRDefault="00000000" w:rsidRPr="00000000" w14:paraId="00001CEC">
      <w:pPr>
        <w:pStyle w:val="Heading3"/>
        <w:keepNext w:val="0"/>
        <w:keepLines w:val="0"/>
        <w:spacing w:before="280" w:lineRule="auto"/>
        <w:rPr>
          <w:sz w:val="22"/>
          <w:szCs w:val="22"/>
        </w:rPr>
      </w:pPr>
      <w:bookmarkStart w:colFirst="0" w:colLast="0" w:name="_8cqylpqrw6y3" w:id="214"/>
      <w:bookmarkEnd w:id="214"/>
      <w:r w:rsidDel="00000000" w:rsidR="00000000" w:rsidRPr="00000000">
        <w:rPr>
          <w:b w:val="1"/>
          <w:bCs w:val="1"/>
          <w:color w:val="000000"/>
          <w:sz w:val="22"/>
          <w:szCs w:val="22"/>
          <w:rtl w:val="0"/>
        </w:rPr>
        <w:t xml:space="preserve">Ottawa Ankle Rules:</w:t>
      </w:r>
      <w:r w:rsidDel="00000000" w:rsidR="00000000" w:rsidRPr="00000000">
        <w:rPr>
          <w:sz w:val="22"/>
          <w:szCs w:val="22"/>
          <w:rtl w:val="0"/>
        </w:rPr>
        <w:t xml:space="preserve"> help determine when to order an X-ray for an ankle injury.</w:t>
      </w:r>
    </w:p>
    <w:p w:rsidR="00000000" w:rsidDel="00000000" w:rsidP="00000000" w:rsidRDefault="00000000" w:rsidRPr="00000000" w14:paraId="00001CED">
      <w:pPr>
        <w:numPr>
          <w:ilvl w:val="0"/>
          <w:numId w:val="226"/>
        </w:numPr>
        <w:spacing w:after="0" w:afterAutospacing="0" w:before="240" w:lineRule="auto"/>
        <w:ind w:left="720" w:hanging="360"/>
      </w:pPr>
      <w:r w:rsidDel="00000000" w:rsidR="00000000" w:rsidRPr="00000000">
        <w:rPr>
          <w:b w:val="1"/>
          <w:bCs w:val="1"/>
          <w:rtl w:val="0"/>
        </w:rPr>
        <w:t xml:space="preserve">For Ankle X-ray:</w:t>
      </w:r>
    </w:p>
    <w:p w:rsidR="00000000" w:rsidDel="00000000" w:rsidP="00000000" w:rsidRDefault="00000000" w:rsidRPr="00000000" w14:paraId="00001CEE">
      <w:pPr>
        <w:numPr>
          <w:ilvl w:val="1"/>
          <w:numId w:val="226"/>
        </w:numPr>
        <w:spacing w:after="0" w:afterAutospacing="0" w:before="0" w:beforeAutospacing="0" w:lineRule="auto"/>
        <w:ind w:left="1440" w:hanging="360"/>
      </w:pPr>
      <w:r w:rsidDel="00000000" w:rsidR="00000000" w:rsidRPr="00000000">
        <w:rPr>
          <w:rtl w:val="0"/>
        </w:rPr>
        <w:t xml:space="preserve">Pain in the malleolar area (ankle area) + one of the following:</w:t>
      </w:r>
    </w:p>
    <w:p w:rsidR="00000000" w:rsidDel="00000000" w:rsidP="00000000" w:rsidRDefault="00000000" w:rsidRPr="00000000" w14:paraId="00001CEF">
      <w:pPr>
        <w:numPr>
          <w:ilvl w:val="2"/>
          <w:numId w:val="226"/>
        </w:numPr>
        <w:spacing w:after="0" w:afterAutospacing="0" w:before="0" w:beforeAutospacing="0" w:lineRule="auto"/>
        <w:ind w:left="2160" w:hanging="360"/>
      </w:pPr>
      <w:r w:rsidDel="00000000" w:rsidR="00000000" w:rsidRPr="00000000">
        <w:rPr>
          <w:rtl w:val="0"/>
        </w:rPr>
        <w:t xml:space="preserve">Bone tenderness at the posterior edge or tip of the lateral malleolus.</w:t>
      </w:r>
    </w:p>
    <w:p w:rsidR="00000000" w:rsidDel="00000000" w:rsidP="00000000" w:rsidRDefault="00000000" w:rsidRPr="00000000" w14:paraId="00001CF0">
      <w:pPr>
        <w:numPr>
          <w:ilvl w:val="2"/>
          <w:numId w:val="226"/>
        </w:numPr>
        <w:spacing w:after="0" w:afterAutospacing="0" w:before="0" w:beforeAutospacing="0" w:lineRule="auto"/>
        <w:ind w:left="2160" w:hanging="360"/>
      </w:pPr>
      <w:r w:rsidDel="00000000" w:rsidR="00000000" w:rsidRPr="00000000">
        <w:rPr>
          <w:rtl w:val="0"/>
        </w:rPr>
        <w:t xml:space="preserve">Bone tenderness at the posterior edge or tip of the medial malleolus.</w:t>
      </w:r>
    </w:p>
    <w:p w:rsidR="00000000" w:rsidDel="00000000" w:rsidP="00000000" w:rsidRDefault="00000000" w:rsidRPr="00000000" w14:paraId="00001CF1">
      <w:pPr>
        <w:numPr>
          <w:ilvl w:val="2"/>
          <w:numId w:val="226"/>
        </w:numPr>
        <w:spacing w:after="0" w:afterAutospacing="0" w:before="0" w:beforeAutospacing="0" w:lineRule="auto"/>
        <w:ind w:left="2160" w:hanging="360"/>
      </w:pPr>
      <w:r w:rsidDel="00000000" w:rsidR="00000000" w:rsidRPr="00000000">
        <w:rPr>
          <w:rtl w:val="0"/>
        </w:rPr>
        <w:t xml:space="preserve">Inability to bear weight immediately after the injury and for 4 steps in the emergency department (or clinic).</w:t>
      </w:r>
    </w:p>
    <w:p w:rsidR="00000000" w:rsidDel="00000000" w:rsidP="00000000" w:rsidRDefault="00000000" w:rsidRPr="00000000" w14:paraId="00001CF2">
      <w:pPr>
        <w:numPr>
          <w:ilvl w:val="0"/>
          <w:numId w:val="226"/>
        </w:numPr>
        <w:spacing w:after="0" w:afterAutospacing="0" w:before="0" w:beforeAutospacing="0" w:lineRule="auto"/>
        <w:ind w:left="720" w:hanging="360"/>
      </w:pPr>
      <w:r w:rsidDel="00000000" w:rsidR="00000000" w:rsidRPr="00000000">
        <w:rPr>
          <w:b w:val="1"/>
          <w:bCs w:val="1"/>
          <w:rtl w:val="0"/>
        </w:rPr>
        <w:t xml:space="preserve">For Foot X-ray (in addition to ankle X-ray):</w:t>
      </w:r>
    </w:p>
    <w:p w:rsidR="00000000" w:rsidDel="00000000" w:rsidP="00000000" w:rsidRDefault="00000000" w:rsidRPr="00000000" w14:paraId="00001CF3">
      <w:pPr>
        <w:numPr>
          <w:ilvl w:val="1"/>
          <w:numId w:val="226"/>
        </w:numPr>
        <w:spacing w:after="0" w:afterAutospacing="0" w:before="0" w:beforeAutospacing="0" w:lineRule="auto"/>
        <w:ind w:left="1440" w:hanging="360"/>
      </w:pPr>
      <w:r w:rsidDel="00000000" w:rsidR="00000000" w:rsidRPr="00000000">
        <w:rPr>
          <w:rtl w:val="0"/>
        </w:rPr>
        <w:t xml:space="preserve">Pain in the midfoot + one of the following:</w:t>
      </w:r>
    </w:p>
    <w:p w:rsidR="00000000" w:rsidDel="00000000" w:rsidP="00000000" w:rsidRDefault="00000000" w:rsidRPr="00000000" w14:paraId="00001CF4">
      <w:pPr>
        <w:numPr>
          <w:ilvl w:val="2"/>
          <w:numId w:val="226"/>
        </w:numPr>
        <w:spacing w:after="0" w:afterAutospacing="0" w:before="0" w:beforeAutospacing="0" w:lineRule="auto"/>
        <w:ind w:left="2160" w:hanging="360"/>
      </w:pPr>
      <w:r w:rsidDel="00000000" w:rsidR="00000000" w:rsidRPr="00000000">
        <w:rPr>
          <w:rtl w:val="0"/>
        </w:rPr>
        <w:t xml:space="preserve">Bone tenderness at the base of the fifth metatarsal.</w:t>
      </w:r>
    </w:p>
    <w:p w:rsidR="00000000" w:rsidDel="00000000" w:rsidP="00000000" w:rsidRDefault="00000000" w:rsidRPr="00000000" w14:paraId="00001CF5">
      <w:pPr>
        <w:numPr>
          <w:ilvl w:val="2"/>
          <w:numId w:val="226"/>
        </w:numPr>
        <w:spacing w:after="0" w:afterAutospacing="0" w:before="0" w:beforeAutospacing="0" w:lineRule="auto"/>
        <w:ind w:left="2160" w:hanging="360"/>
      </w:pPr>
      <w:r w:rsidDel="00000000" w:rsidR="00000000" w:rsidRPr="00000000">
        <w:rPr>
          <w:rtl w:val="0"/>
        </w:rPr>
        <w:t xml:space="preserve">Bone tenderness at the navicular bone.</w:t>
      </w:r>
    </w:p>
    <w:p w:rsidR="00000000" w:rsidDel="00000000" w:rsidP="00000000" w:rsidRDefault="00000000" w:rsidRPr="00000000" w14:paraId="00001CF6">
      <w:pPr>
        <w:numPr>
          <w:ilvl w:val="2"/>
          <w:numId w:val="226"/>
        </w:numPr>
        <w:spacing w:after="240" w:before="0" w:beforeAutospacing="0" w:lineRule="auto"/>
        <w:ind w:left="2160" w:hanging="360"/>
      </w:pPr>
      <w:r w:rsidDel="00000000" w:rsidR="00000000" w:rsidRPr="00000000">
        <w:rPr>
          <w:rtl w:val="0"/>
        </w:rPr>
        <w:t xml:space="preserve">Inability to bear weight immediately after the injury and for 4 steps in the emergency department (or clinic).</w:t>
      </w:r>
    </w:p>
    <w:p w:rsidR="00000000" w:rsidDel="00000000" w:rsidP="00000000" w:rsidRDefault="00000000" w:rsidRPr="00000000" w14:paraId="00001CF7">
      <w:pPr>
        <w:pStyle w:val="Heading3"/>
        <w:keepNext w:val="0"/>
        <w:keepLines w:val="0"/>
        <w:spacing w:before="280" w:lineRule="auto"/>
        <w:rPr>
          <w:color w:val="000000"/>
          <w:sz w:val="22"/>
          <w:szCs w:val="22"/>
        </w:rPr>
      </w:pPr>
      <w:bookmarkStart w:colFirst="0" w:colLast="0" w:name="_1he2mnkr1fzh" w:id="215"/>
      <w:bookmarkEnd w:id="215"/>
      <w:r w:rsidDel="00000000" w:rsidR="00000000" w:rsidRPr="00000000">
        <w:rPr>
          <w:b w:val="1"/>
          <w:bCs w:val="1"/>
          <w:color w:val="000000"/>
          <w:sz w:val="22"/>
          <w:szCs w:val="22"/>
          <w:rtl w:val="0"/>
        </w:rPr>
        <w:t xml:space="preserve">Ottawa Knee Rules: </w:t>
      </w:r>
      <w:r w:rsidDel="00000000" w:rsidR="00000000" w:rsidRPr="00000000">
        <w:rPr>
          <w:color w:val="000000"/>
          <w:sz w:val="22"/>
          <w:szCs w:val="22"/>
          <w:rtl w:val="0"/>
        </w:rPr>
        <w:t xml:space="preserve">to decide when a knee injury needs an X-ray. </w:t>
      </w:r>
    </w:p>
    <w:p w:rsidR="00000000" w:rsidDel="00000000" w:rsidP="00000000" w:rsidRDefault="00000000" w:rsidRPr="00000000" w14:paraId="00001CF8">
      <w:pPr>
        <w:numPr>
          <w:ilvl w:val="0"/>
          <w:numId w:val="788"/>
        </w:numPr>
        <w:spacing w:after="0" w:afterAutospacing="0" w:before="240" w:lineRule="auto"/>
        <w:ind w:left="720" w:hanging="360"/>
      </w:pPr>
      <w:r w:rsidDel="00000000" w:rsidR="00000000" w:rsidRPr="00000000">
        <w:rPr>
          <w:b w:val="1"/>
          <w:bCs w:val="1"/>
          <w:rtl w:val="0"/>
        </w:rPr>
        <w:t xml:space="preserve">Knee X-ray</w:t>
      </w:r>
      <w:r w:rsidDel="00000000" w:rsidR="00000000" w:rsidRPr="00000000">
        <w:rPr>
          <w:rtl w:val="0"/>
        </w:rPr>
        <w:t xml:space="preserve"> is required if the patient has:</w:t>
      </w:r>
    </w:p>
    <w:p w:rsidR="00000000" w:rsidDel="00000000" w:rsidP="00000000" w:rsidRDefault="00000000" w:rsidRPr="00000000" w14:paraId="00001CF9">
      <w:pPr>
        <w:numPr>
          <w:ilvl w:val="1"/>
          <w:numId w:val="788"/>
        </w:numPr>
        <w:spacing w:after="0" w:afterAutospacing="0" w:before="0" w:beforeAutospacing="0" w:lineRule="auto"/>
        <w:ind w:left="1440" w:hanging="360"/>
      </w:pPr>
      <w:r w:rsidDel="00000000" w:rsidR="00000000" w:rsidRPr="00000000">
        <w:rPr>
          <w:rtl w:val="0"/>
        </w:rPr>
        <w:t xml:space="preserve">Age 55 years or older.</w:t>
      </w:r>
    </w:p>
    <w:p w:rsidR="00000000" w:rsidDel="00000000" w:rsidP="00000000" w:rsidRDefault="00000000" w:rsidRPr="00000000" w14:paraId="00001CFA">
      <w:pPr>
        <w:numPr>
          <w:ilvl w:val="1"/>
          <w:numId w:val="788"/>
        </w:numPr>
        <w:spacing w:after="0" w:afterAutospacing="0" w:before="0" w:beforeAutospacing="0" w:lineRule="auto"/>
        <w:ind w:left="1440" w:hanging="360"/>
      </w:pPr>
      <w:r w:rsidDel="00000000" w:rsidR="00000000" w:rsidRPr="00000000">
        <w:rPr>
          <w:rtl w:val="0"/>
        </w:rPr>
        <w:t xml:space="preserve">Isolated patellar tenderness (no other bone tenderness).</w:t>
      </w:r>
    </w:p>
    <w:p w:rsidR="00000000" w:rsidDel="00000000" w:rsidP="00000000" w:rsidRDefault="00000000" w:rsidRPr="00000000" w14:paraId="00001CFB">
      <w:pPr>
        <w:numPr>
          <w:ilvl w:val="1"/>
          <w:numId w:val="788"/>
        </w:numPr>
        <w:spacing w:after="0" w:afterAutospacing="0" w:before="0" w:beforeAutospacing="0" w:lineRule="auto"/>
        <w:ind w:left="1440" w:hanging="360"/>
      </w:pPr>
      <w:r w:rsidDel="00000000" w:rsidR="00000000" w:rsidRPr="00000000">
        <w:rPr>
          <w:rtl w:val="0"/>
        </w:rPr>
        <w:t xml:space="preserve">Tenderness at the fibular head.</w:t>
      </w:r>
    </w:p>
    <w:p w:rsidR="00000000" w:rsidDel="00000000" w:rsidP="00000000" w:rsidRDefault="00000000" w:rsidRPr="00000000" w14:paraId="00001CFC">
      <w:pPr>
        <w:numPr>
          <w:ilvl w:val="1"/>
          <w:numId w:val="788"/>
        </w:numPr>
        <w:spacing w:after="0" w:afterAutospacing="0" w:before="0" w:beforeAutospacing="0" w:lineRule="auto"/>
        <w:ind w:left="1440" w:hanging="360"/>
      </w:pPr>
      <w:r w:rsidDel="00000000" w:rsidR="00000000" w:rsidRPr="00000000">
        <w:rPr>
          <w:rtl w:val="0"/>
        </w:rPr>
        <w:t xml:space="preserve">Inability to flex the knee to 90 degrees.</w:t>
      </w:r>
    </w:p>
    <w:p w:rsidR="00000000" w:rsidDel="00000000" w:rsidP="00000000" w:rsidRDefault="00000000" w:rsidRPr="00000000" w14:paraId="00001CFD">
      <w:pPr>
        <w:numPr>
          <w:ilvl w:val="1"/>
          <w:numId w:val="788"/>
        </w:numPr>
        <w:spacing w:after="240" w:before="0" w:beforeAutospacing="0" w:lineRule="auto"/>
        <w:ind w:left="1440" w:hanging="360"/>
      </w:pPr>
      <w:r w:rsidDel="00000000" w:rsidR="00000000" w:rsidRPr="00000000">
        <w:rPr>
          <w:rtl w:val="0"/>
        </w:rPr>
        <w:t xml:space="preserve">Inability to bear weight both immediately and in the emergency department (4 steps).</w:t>
      </w:r>
      <w:r w:rsidDel="00000000" w:rsidR="00000000" w:rsidRPr="00000000">
        <w:rPr>
          <w:rtl w:val="0"/>
        </w:rPr>
      </w:r>
    </w:p>
    <w:tbl>
      <w:tblPr>
        <w:tblStyle w:val="Table7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10.8837209302326"/>
        <w:gridCol w:w="4024.5581395348836"/>
        <w:gridCol w:w="4024.5581395348836"/>
        <w:tblGridChange w:id="0">
          <w:tblGrid>
            <w:gridCol w:w="1310.8837209302326"/>
            <w:gridCol w:w="4024.5581395348836"/>
            <w:gridCol w:w="4024.5581395348836"/>
          </w:tblGrid>
        </w:tblGridChange>
      </w:tblGrid>
      <w:tr>
        <w:trPr>
          <w:cantSplit w:val="0"/>
          <w:trHeight w:val="515" w:hRule="atLeast"/>
          <w:tblHeader w:val="0"/>
        </w:trPr>
        <w:tc>
          <w:tcPr>
            <w:shd w:fill="b4a7d6" w:val="clear"/>
          </w:tcPr>
          <w:p w:rsidR="00000000" w:rsidDel="00000000" w:rsidP="00000000" w:rsidRDefault="00000000" w:rsidRPr="00000000" w14:paraId="00001CFE">
            <w:pPr>
              <w:jc w:val="center"/>
              <w:rPr/>
            </w:pPr>
            <w:r w:rsidDel="00000000" w:rsidR="00000000" w:rsidRPr="00000000">
              <w:rPr>
                <w:b w:val="1"/>
                <w:bCs w:val="1"/>
                <w:rtl w:val="0"/>
              </w:rPr>
              <w:t xml:space="preserve">Condition</w:t>
            </w:r>
            <w:r w:rsidDel="00000000" w:rsidR="00000000" w:rsidRPr="00000000">
              <w:rPr>
                <w:rtl w:val="0"/>
              </w:rPr>
            </w:r>
          </w:p>
        </w:tc>
        <w:tc>
          <w:tcPr>
            <w:shd w:fill="d9d2e9" w:val="clear"/>
          </w:tcPr>
          <w:p w:rsidR="00000000" w:rsidDel="00000000" w:rsidP="00000000" w:rsidRDefault="00000000" w:rsidRPr="00000000" w14:paraId="00001CFF">
            <w:pPr>
              <w:jc w:val="center"/>
              <w:rPr/>
            </w:pPr>
            <w:r w:rsidDel="00000000" w:rsidR="00000000" w:rsidRPr="00000000">
              <w:rPr>
                <w:b w:val="1"/>
                <w:bCs w:val="1"/>
                <w:rtl w:val="0"/>
              </w:rPr>
              <w:t xml:space="preserve">Ottawa Ankle Rules</w:t>
            </w:r>
            <w:r w:rsidDel="00000000" w:rsidR="00000000" w:rsidRPr="00000000">
              <w:rPr>
                <w:rtl w:val="0"/>
              </w:rPr>
            </w:r>
          </w:p>
        </w:tc>
        <w:tc>
          <w:tcPr>
            <w:shd w:fill="f3f3f3" w:val="clear"/>
          </w:tcPr>
          <w:p w:rsidR="00000000" w:rsidDel="00000000" w:rsidP="00000000" w:rsidRDefault="00000000" w:rsidRPr="00000000" w14:paraId="00001D00">
            <w:pPr>
              <w:jc w:val="center"/>
              <w:rPr/>
            </w:pPr>
            <w:r w:rsidDel="00000000" w:rsidR="00000000" w:rsidRPr="00000000">
              <w:rPr>
                <w:b w:val="1"/>
                <w:bCs w:val="1"/>
                <w:rtl w:val="0"/>
              </w:rPr>
              <w:t xml:space="preserve">Ottawa Knee Rules</w:t>
            </w:r>
            <w:r w:rsidDel="00000000" w:rsidR="00000000" w:rsidRPr="00000000">
              <w:rPr>
                <w:rtl w:val="0"/>
              </w:rPr>
            </w:r>
          </w:p>
        </w:tc>
      </w:tr>
      <w:tr>
        <w:trPr>
          <w:cantSplit w:val="0"/>
          <w:trHeight w:val="800" w:hRule="atLeast"/>
          <w:tblHeader w:val="0"/>
        </w:trPr>
        <w:tc>
          <w:tcPr>
            <w:shd w:fill="b4a7d6" w:val="clear"/>
          </w:tcPr>
          <w:p w:rsidR="00000000" w:rsidDel="00000000" w:rsidP="00000000" w:rsidRDefault="00000000" w:rsidRPr="00000000" w14:paraId="00001D01">
            <w:pPr>
              <w:rPr/>
            </w:pPr>
            <w:r w:rsidDel="00000000" w:rsidR="00000000" w:rsidRPr="00000000">
              <w:rPr>
                <w:b w:val="1"/>
                <w:bCs w:val="1"/>
                <w:rtl w:val="0"/>
              </w:rPr>
              <w:t xml:space="preserve">Ankle X-ray</w:t>
            </w:r>
            <w:r w:rsidDel="00000000" w:rsidR="00000000" w:rsidRPr="00000000">
              <w:rPr>
                <w:rtl w:val="0"/>
              </w:rPr>
            </w:r>
          </w:p>
        </w:tc>
        <w:tc>
          <w:tcPr>
            <w:shd w:fill="d9d2e9" w:val="clear"/>
          </w:tcPr>
          <w:p w:rsidR="00000000" w:rsidDel="00000000" w:rsidP="00000000" w:rsidRDefault="00000000" w:rsidRPr="00000000" w14:paraId="00001D02">
            <w:pPr>
              <w:rPr/>
            </w:pPr>
            <w:r w:rsidDel="00000000" w:rsidR="00000000" w:rsidRPr="00000000">
              <w:rPr>
                <w:rtl w:val="0"/>
              </w:rPr>
              <w:t xml:space="preserve">- Pain in the malleolar area (ankle region) + one of the following:</w:t>
            </w:r>
          </w:p>
        </w:tc>
        <w:tc>
          <w:tcPr>
            <w:shd w:fill="f3f3f3" w:val="clear"/>
          </w:tcPr>
          <w:p w:rsidR="00000000" w:rsidDel="00000000" w:rsidP="00000000" w:rsidRDefault="00000000" w:rsidRPr="00000000" w14:paraId="00001D03">
            <w:pPr>
              <w:rPr/>
            </w:pPr>
            <w:r w:rsidDel="00000000" w:rsidR="00000000" w:rsidRPr="00000000">
              <w:rPr>
                <w:rtl w:val="0"/>
              </w:rPr>
              <w:t xml:space="preserve">- Age 55 years or older.</w:t>
            </w:r>
          </w:p>
        </w:tc>
      </w:tr>
      <w:tr>
        <w:trPr>
          <w:cantSplit w:val="0"/>
          <w:trHeight w:val="800" w:hRule="atLeast"/>
          <w:tblHeader w:val="0"/>
        </w:trPr>
        <w:tc>
          <w:tcPr>
            <w:shd w:fill="b4a7d6" w:val="clear"/>
          </w:tcPr>
          <w:p w:rsidR="00000000" w:rsidDel="00000000" w:rsidP="00000000" w:rsidRDefault="00000000" w:rsidRPr="00000000" w14:paraId="00001D04">
            <w:pPr>
              <w:rPr/>
            </w:pPr>
            <w:r w:rsidDel="00000000" w:rsidR="00000000" w:rsidRPr="00000000">
              <w:rPr>
                <w:rtl w:val="0"/>
              </w:rPr>
            </w:r>
          </w:p>
        </w:tc>
        <w:tc>
          <w:tcPr>
            <w:shd w:fill="d9d2e9" w:val="clear"/>
          </w:tcPr>
          <w:p w:rsidR="00000000" w:rsidDel="00000000" w:rsidP="00000000" w:rsidRDefault="00000000" w:rsidRPr="00000000" w14:paraId="00001D05">
            <w:pPr>
              <w:rPr/>
            </w:pPr>
            <w:r w:rsidDel="00000000" w:rsidR="00000000" w:rsidRPr="00000000">
              <w:rPr>
                <w:rtl w:val="0"/>
              </w:rPr>
              <w:t xml:space="preserve">- Bone tenderness at the posterior edge or tip of the lateral malleolus.</w:t>
            </w:r>
          </w:p>
        </w:tc>
        <w:tc>
          <w:tcPr>
            <w:shd w:fill="f3f3f3" w:val="clear"/>
          </w:tcPr>
          <w:p w:rsidR="00000000" w:rsidDel="00000000" w:rsidP="00000000" w:rsidRDefault="00000000" w:rsidRPr="00000000" w14:paraId="00001D06">
            <w:pPr>
              <w:rPr/>
            </w:pPr>
            <w:r w:rsidDel="00000000" w:rsidR="00000000" w:rsidRPr="00000000">
              <w:rPr>
                <w:rtl w:val="0"/>
              </w:rPr>
              <w:t xml:space="preserve">- Isolated patellar tenderness (no other bone tenderness).</w:t>
            </w:r>
          </w:p>
        </w:tc>
      </w:tr>
      <w:tr>
        <w:trPr>
          <w:cantSplit w:val="0"/>
          <w:trHeight w:val="800" w:hRule="atLeast"/>
          <w:tblHeader w:val="0"/>
        </w:trPr>
        <w:tc>
          <w:tcPr>
            <w:shd w:fill="b4a7d6" w:val="clear"/>
          </w:tcPr>
          <w:p w:rsidR="00000000" w:rsidDel="00000000" w:rsidP="00000000" w:rsidRDefault="00000000" w:rsidRPr="00000000" w14:paraId="00001D07">
            <w:pPr>
              <w:rPr/>
            </w:pPr>
            <w:r w:rsidDel="00000000" w:rsidR="00000000" w:rsidRPr="00000000">
              <w:rPr>
                <w:rtl w:val="0"/>
              </w:rPr>
            </w:r>
          </w:p>
        </w:tc>
        <w:tc>
          <w:tcPr>
            <w:shd w:fill="d9d2e9" w:val="clear"/>
          </w:tcPr>
          <w:p w:rsidR="00000000" w:rsidDel="00000000" w:rsidP="00000000" w:rsidRDefault="00000000" w:rsidRPr="00000000" w14:paraId="00001D08">
            <w:pPr>
              <w:rPr/>
            </w:pPr>
            <w:r w:rsidDel="00000000" w:rsidR="00000000" w:rsidRPr="00000000">
              <w:rPr>
                <w:rtl w:val="0"/>
              </w:rPr>
              <w:t xml:space="preserve">- Bone tenderness at the posterior edge or tip of the medial malleolus.</w:t>
            </w:r>
          </w:p>
        </w:tc>
        <w:tc>
          <w:tcPr>
            <w:shd w:fill="f3f3f3" w:val="clear"/>
          </w:tcPr>
          <w:p w:rsidR="00000000" w:rsidDel="00000000" w:rsidP="00000000" w:rsidRDefault="00000000" w:rsidRPr="00000000" w14:paraId="00001D09">
            <w:pPr>
              <w:rPr/>
            </w:pPr>
            <w:r w:rsidDel="00000000" w:rsidR="00000000" w:rsidRPr="00000000">
              <w:rPr>
                <w:rtl w:val="0"/>
              </w:rPr>
              <w:t xml:space="preserve">- Tenderness at the fibular head.</w:t>
            </w:r>
          </w:p>
        </w:tc>
      </w:tr>
      <w:tr>
        <w:trPr>
          <w:cantSplit w:val="0"/>
          <w:trHeight w:val="1085" w:hRule="atLeast"/>
          <w:tblHeader w:val="0"/>
        </w:trPr>
        <w:tc>
          <w:tcPr>
            <w:shd w:fill="b4a7d6" w:val="clear"/>
          </w:tcPr>
          <w:p w:rsidR="00000000" w:rsidDel="00000000" w:rsidP="00000000" w:rsidRDefault="00000000" w:rsidRPr="00000000" w14:paraId="00001D0A">
            <w:pPr>
              <w:rPr/>
            </w:pPr>
            <w:r w:rsidDel="00000000" w:rsidR="00000000" w:rsidRPr="00000000">
              <w:rPr>
                <w:rtl w:val="0"/>
              </w:rPr>
            </w:r>
          </w:p>
        </w:tc>
        <w:tc>
          <w:tcPr>
            <w:shd w:fill="d9d2e9" w:val="clear"/>
          </w:tcPr>
          <w:p w:rsidR="00000000" w:rsidDel="00000000" w:rsidP="00000000" w:rsidRDefault="00000000" w:rsidRPr="00000000" w14:paraId="00001D0B">
            <w:pPr>
              <w:rPr/>
            </w:pPr>
            <w:r w:rsidDel="00000000" w:rsidR="00000000" w:rsidRPr="00000000">
              <w:rPr>
                <w:rtl w:val="0"/>
              </w:rPr>
              <w:t xml:space="preserve">- Inability to bear weight immediately after injury and for 4 steps in the ED or clinic.</w:t>
            </w:r>
          </w:p>
        </w:tc>
        <w:tc>
          <w:tcPr>
            <w:shd w:fill="f3f3f3" w:val="clear"/>
          </w:tcPr>
          <w:p w:rsidR="00000000" w:rsidDel="00000000" w:rsidP="00000000" w:rsidRDefault="00000000" w:rsidRPr="00000000" w14:paraId="00001D0C">
            <w:pPr>
              <w:rPr/>
            </w:pPr>
            <w:r w:rsidDel="00000000" w:rsidR="00000000" w:rsidRPr="00000000">
              <w:rPr>
                <w:rtl w:val="0"/>
              </w:rPr>
              <w:t xml:space="preserve">- Inability to flex the knee to 90 degrees.</w:t>
            </w:r>
          </w:p>
        </w:tc>
      </w:tr>
      <w:tr>
        <w:trPr>
          <w:cantSplit w:val="0"/>
          <w:trHeight w:val="1085" w:hRule="atLeast"/>
          <w:tblHeader w:val="0"/>
        </w:trPr>
        <w:tc>
          <w:tcPr>
            <w:shd w:fill="b4a7d6" w:val="clear"/>
          </w:tcPr>
          <w:p w:rsidR="00000000" w:rsidDel="00000000" w:rsidP="00000000" w:rsidRDefault="00000000" w:rsidRPr="00000000" w14:paraId="00001D0D">
            <w:pPr>
              <w:rPr/>
            </w:pPr>
            <w:r w:rsidDel="00000000" w:rsidR="00000000" w:rsidRPr="00000000">
              <w:rPr>
                <w:b w:val="1"/>
                <w:bCs w:val="1"/>
                <w:rtl w:val="0"/>
              </w:rPr>
              <w:t xml:space="preserve">Foot X-ray</w:t>
            </w:r>
            <w:r w:rsidDel="00000000" w:rsidR="00000000" w:rsidRPr="00000000">
              <w:rPr>
                <w:rtl w:val="0"/>
              </w:rPr>
            </w:r>
          </w:p>
        </w:tc>
        <w:tc>
          <w:tcPr>
            <w:shd w:fill="d9d2e9" w:val="clear"/>
          </w:tcPr>
          <w:p w:rsidR="00000000" w:rsidDel="00000000" w:rsidP="00000000" w:rsidRDefault="00000000" w:rsidRPr="00000000" w14:paraId="00001D0E">
            <w:pPr>
              <w:rPr/>
            </w:pPr>
            <w:r w:rsidDel="00000000" w:rsidR="00000000" w:rsidRPr="00000000">
              <w:rPr>
                <w:rtl w:val="0"/>
              </w:rPr>
              <w:t xml:space="preserve">- Pain in the midfoot + one of the following:</w:t>
            </w:r>
          </w:p>
        </w:tc>
        <w:tc>
          <w:tcPr>
            <w:shd w:fill="f3f3f3" w:val="clear"/>
          </w:tcPr>
          <w:p w:rsidR="00000000" w:rsidDel="00000000" w:rsidP="00000000" w:rsidRDefault="00000000" w:rsidRPr="00000000" w14:paraId="00001D0F">
            <w:pPr>
              <w:rPr/>
            </w:pPr>
            <w:r w:rsidDel="00000000" w:rsidR="00000000" w:rsidRPr="00000000">
              <w:rPr>
                <w:rtl w:val="0"/>
              </w:rPr>
              <w:t xml:space="preserve">- Inability to bear weight immediately after injury and for 4 steps in the ED or clinic.</w:t>
            </w:r>
          </w:p>
        </w:tc>
      </w:tr>
      <w:tr>
        <w:trPr>
          <w:cantSplit w:val="0"/>
          <w:trHeight w:val="800" w:hRule="atLeast"/>
          <w:tblHeader w:val="0"/>
        </w:trPr>
        <w:tc>
          <w:tcPr>
            <w:shd w:fill="b4a7d6" w:val="clear"/>
          </w:tcPr>
          <w:p w:rsidR="00000000" w:rsidDel="00000000" w:rsidP="00000000" w:rsidRDefault="00000000" w:rsidRPr="00000000" w14:paraId="00001D10">
            <w:pPr>
              <w:rPr/>
            </w:pPr>
            <w:r w:rsidDel="00000000" w:rsidR="00000000" w:rsidRPr="00000000">
              <w:rPr>
                <w:rtl w:val="0"/>
              </w:rPr>
            </w:r>
          </w:p>
        </w:tc>
        <w:tc>
          <w:tcPr>
            <w:shd w:fill="d9d2e9" w:val="clear"/>
          </w:tcPr>
          <w:p w:rsidR="00000000" w:rsidDel="00000000" w:rsidP="00000000" w:rsidRDefault="00000000" w:rsidRPr="00000000" w14:paraId="00001D11">
            <w:pPr>
              <w:rPr/>
            </w:pPr>
            <w:r w:rsidDel="00000000" w:rsidR="00000000" w:rsidRPr="00000000">
              <w:rPr>
                <w:rtl w:val="0"/>
              </w:rPr>
              <w:t xml:space="preserve">- Bone tenderness at the base of the 5th metatarsal.</w:t>
            </w:r>
          </w:p>
        </w:tc>
        <w:tc>
          <w:tcPr>
            <w:shd w:fill="f3f3f3" w:val="clear"/>
          </w:tcPr>
          <w:p w:rsidR="00000000" w:rsidDel="00000000" w:rsidP="00000000" w:rsidRDefault="00000000" w:rsidRPr="00000000" w14:paraId="00001D12">
            <w:pPr>
              <w:rPr/>
            </w:pPr>
            <w:r w:rsidDel="00000000" w:rsidR="00000000" w:rsidRPr="00000000">
              <w:rPr>
                <w:rtl w:val="0"/>
              </w:rPr>
            </w:r>
          </w:p>
        </w:tc>
      </w:tr>
      <w:tr>
        <w:trPr>
          <w:cantSplit w:val="0"/>
          <w:trHeight w:val="800" w:hRule="atLeast"/>
          <w:tblHeader w:val="0"/>
        </w:trPr>
        <w:tc>
          <w:tcPr>
            <w:shd w:fill="b4a7d6" w:val="clear"/>
          </w:tcPr>
          <w:p w:rsidR="00000000" w:rsidDel="00000000" w:rsidP="00000000" w:rsidRDefault="00000000" w:rsidRPr="00000000" w14:paraId="00001D13">
            <w:pPr>
              <w:rPr/>
            </w:pPr>
            <w:r w:rsidDel="00000000" w:rsidR="00000000" w:rsidRPr="00000000">
              <w:rPr>
                <w:rtl w:val="0"/>
              </w:rPr>
            </w:r>
          </w:p>
        </w:tc>
        <w:tc>
          <w:tcPr>
            <w:shd w:fill="d9d2e9" w:val="clear"/>
          </w:tcPr>
          <w:p w:rsidR="00000000" w:rsidDel="00000000" w:rsidP="00000000" w:rsidRDefault="00000000" w:rsidRPr="00000000" w14:paraId="00001D14">
            <w:pPr>
              <w:rPr/>
            </w:pPr>
            <w:r w:rsidDel="00000000" w:rsidR="00000000" w:rsidRPr="00000000">
              <w:rPr>
                <w:rtl w:val="0"/>
              </w:rPr>
              <w:t xml:space="preserve">- Bone tenderness at the navicular bone.</w:t>
            </w:r>
          </w:p>
        </w:tc>
        <w:tc>
          <w:tcPr>
            <w:shd w:fill="f3f3f3" w:val="clear"/>
          </w:tcPr>
          <w:p w:rsidR="00000000" w:rsidDel="00000000" w:rsidP="00000000" w:rsidRDefault="00000000" w:rsidRPr="00000000" w14:paraId="00001D15">
            <w:pPr>
              <w:rPr/>
            </w:pPr>
            <w:r w:rsidDel="00000000" w:rsidR="00000000" w:rsidRPr="00000000">
              <w:rPr>
                <w:rtl w:val="0"/>
              </w:rPr>
            </w:r>
          </w:p>
        </w:tc>
      </w:tr>
      <w:tr>
        <w:trPr>
          <w:cantSplit w:val="0"/>
          <w:trHeight w:val="1085" w:hRule="atLeast"/>
          <w:tblHeader w:val="0"/>
        </w:trPr>
        <w:tc>
          <w:tcPr>
            <w:shd w:fill="b4a7d6" w:val="clear"/>
          </w:tcPr>
          <w:p w:rsidR="00000000" w:rsidDel="00000000" w:rsidP="00000000" w:rsidRDefault="00000000" w:rsidRPr="00000000" w14:paraId="00001D16">
            <w:pPr>
              <w:rPr/>
            </w:pPr>
            <w:r w:rsidDel="00000000" w:rsidR="00000000" w:rsidRPr="00000000">
              <w:rPr>
                <w:rtl w:val="0"/>
              </w:rPr>
            </w:r>
          </w:p>
        </w:tc>
        <w:tc>
          <w:tcPr>
            <w:shd w:fill="d9d2e9" w:val="clear"/>
          </w:tcPr>
          <w:p w:rsidR="00000000" w:rsidDel="00000000" w:rsidP="00000000" w:rsidRDefault="00000000" w:rsidRPr="00000000" w14:paraId="00001D17">
            <w:pPr>
              <w:rPr/>
            </w:pPr>
            <w:r w:rsidDel="00000000" w:rsidR="00000000" w:rsidRPr="00000000">
              <w:rPr>
                <w:rtl w:val="0"/>
              </w:rPr>
              <w:t xml:space="preserve">- Inability to bear weight immediately after injury and for 4 steps in the ED or clinic.</w:t>
            </w:r>
          </w:p>
        </w:tc>
        <w:tc>
          <w:tcPr>
            <w:shd w:fill="f3f3f3" w:val="clear"/>
          </w:tcPr>
          <w:p w:rsidR="00000000" w:rsidDel="00000000" w:rsidP="00000000" w:rsidRDefault="00000000" w:rsidRPr="00000000" w14:paraId="00001D18">
            <w:pPr>
              <w:rPr/>
            </w:pPr>
            <w:r w:rsidDel="00000000" w:rsidR="00000000" w:rsidRPr="00000000">
              <w:rPr>
                <w:rtl w:val="0"/>
              </w:rPr>
            </w:r>
          </w:p>
        </w:tc>
      </w:tr>
    </w:tbl>
    <w:p w:rsidR="00000000" w:rsidDel="00000000" w:rsidP="00000000" w:rsidRDefault="00000000" w:rsidRPr="00000000" w14:paraId="00001D19">
      <w:pPr>
        <w:rPr/>
      </w:pPr>
      <w:r w:rsidDel="00000000" w:rsidR="00000000" w:rsidRPr="00000000">
        <w:rPr>
          <w:rtl w:val="0"/>
        </w:rPr>
      </w:r>
    </w:p>
    <w:p w:rsidR="00000000" w:rsidDel="00000000" w:rsidP="00000000" w:rsidRDefault="00000000" w:rsidRPr="00000000" w14:paraId="00001D1A">
      <w:pPr>
        <w:rPr>
          <w:b w:val="1"/>
          <w:bCs w:val="1"/>
          <w:sz w:val="26"/>
          <w:szCs w:val="26"/>
        </w:rPr>
      </w:pPr>
      <w:r w:rsidDel="00000000" w:rsidR="00000000" w:rsidRPr="00000000">
        <w:rPr>
          <w:b w:val="1"/>
          <w:bCs w:val="1"/>
          <w:sz w:val="26"/>
          <w:szCs w:val="26"/>
          <w:rtl w:val="0"/>
        </w:rPr>
        <w:t xml:space="preserve">Summary of the Ottawa Ankle and Knee Rules</w:t>
      </w:r>
    </w:p>
    <w:p w:rsidR="00000000" w:rsidDel="00000000" w:rsidP="00000000" w:rsidRDefault="00000000" w:rsidRPr="00000000" w14:paraId="00001D1B">
      <w:pPr>
        <w:numPr>
          <w:ilvl w:val="0"/>
          <w:numId w:val="127"/>
        </w:numPr>
        <w:spacing w:after="0" w:afterAutospacing="0" w:before="240" w:lineRule="auto"/>
        <w:ind w:left="720" w:hanging="360"/>
      </w:pPr>
      <w:r w:rsidDel="00000000" w:rsidR="00000000" w:rsidRPr="00000000">
        <w:rPr>
          <w:b w:val="1"/>
          <w:bCs w:val="1"/>
          <w:rtl w:val="0"/>
        </w:rPr>
        <w:t xml:space="preserve">Ottawa Ankle Rules</w:t>
      </w:r>
      <w:r w:rsidDel="00000000" w:rsidR="00000000" w:rsidRPr="00000000">
        <w:rPr>
          <w:rtl w:val="0"/>
        </w:rPr>
        <w:t xml:space="preserve"> are used to identify patients with </w:t>
      </w:r>
      <w:r w:rsidDel="00000000" w:rsidR="00000000" w:rsidRPr="00000000">
        <w:rPr>
          <w:b w:val="1"/>
          <w:bCs w:val="1"/>
          <w:rtl w:val="0"/>
        </w:rPr>
        <w:t xml:space="preserve">ankle or foot injuries</w:t>
      </w:r>
      <w:r w:rsidDel="00000000" w:rsidR="00000000" w:rsidRPr="00000000">
        <w:rPr>
          <w:rtl w:val="0"/>
        </w:rPr>
        <w:t xml:space="preserve"> who are at risk for fractures and should have an X-ray. The key points are:</w:t>
      </w:r>
    </w:p>
    <w:p w:rsidR="00000000" w:rsidDel="00000000" w:rsidP="00000000" w:rsidRDefault="00000000" w:rsidRPr="00000000" w14:paraId="00001D1C">
      <w:pPr>
        <w:numPr>
          <w:ilvl w:val="1"/>
          <w:numId w:val="127"/>
        </w:numPr>
        <w:spacing w:after="0" w:afterAutospacing="0" w:before="0" w:beforeAutospacing="0" w:lineRule="auto"/>
        <w:ind w:left="1440" w:hanging="360"/>
      </w:pPr>
      <w:r w:rsidDel="00000000" w:rsidR="00000000" w:rsidRPr="00000000">
        <w:rPr>
          <w:b w:val="1"/>
          <w:bCs w:val="1"/>
          <w:rtl w:val="0"/>
        </w:rPr>
        <w:t xml:space="preserve">Bone tenderness</w:t>
      </w:r>
      <w:r w:rsidDel="00000000" w:rsidR="00000000" w:rsidRPr="00000000">
        <w:rPr>
          <w:rtl w:val="0"/>
        </w:rPr>
        <w:t xml:space="preserve"> in specific areas (lateral or medial malleolus, navicular, base of 5th metatarsal).</w:t>
      </w:r>
    </w:p>
    <w:p w:rsidR="00000000" w:rsidDel="00000000" w:rsidP="00000000" w:rsidRDefault="00000000" w:rsidRPr="00000000" w14:paraId="00001D1D">
      <w:pPr>
        <w:numPr>
          <w:ilvl w:val="1"/>
          <w:numId w:val="127"/>
        </w:numPr>
        <w:spacing w:after="0" w:afterAutospacing="0" w:before="0" w:beforeAutospacing="0" w:lineRule="auto"/>
        <w:ind w:left="1440" w:hanging="360"/>
      </w:pPr>
      <w:r w:rsidDel="00000000" w:rsidR="00000000" w:rsidRPr="00000000">
        <w:rPr>
          <w:b w:val="1"/>
          <w:bCs w:val="1"/>
          <w:rtl w:val="0"/>
        </w:rPr>
        <w:t xml:space="preserve">Inability to bear weight</w:t>
      </w:r>
      <w:r w:rsidDel="00000000" w:rsidR="00000000" w:rsidRPr="00000000">
        <w:rPr>
          <w:rtl w:val="0"/>
        </w:rPr>
        <w:t xml:space="preserve"> for 4 steps after the injury.</w:t>
      </w:r>
    </w:p>
    <w:p w:rsidR="00000000" w:rsidDel="00000000" w:rsidP="00000000" w:rsidRDefault="00000000" w:rsidRPr="00000000" w14:paraId="00001D1E">
      <w:pPr>
        <w:numPr>
          <w:ilvl w:val="0"/>
          <w:numId w:val="127"/>
        </w:numPr>
        <w:spacing w:after="0" w:afterAutospacing="0" w:before="0" w:beforeAutospacing="0" w:lineRule="auto"/>
        <w:ind w:left="720" w:hanging="360"/>
      </w:pPr>
      <w:r w:rsidDel="00000000" w:rsidR="00000000" w:rsidRPr="00000000">
        <w:rPr>
          <w:b w:val="1"/>
          <w:bCs w:val="1"/>
          <w:rtl w:val="0"/>
        </w:rPr>
        <w:t xml:space="preserve">Ottawa Knee Rules</w:t>
      </w:r>
      <w:r w:rsidDel="00000000" w:rsidR="00000000" w:rsidRPr="00000000">
        <w:rPr>
          <w:rtl w:val="0"/>
        </w:rPr>
        <w:t xml:space="preserve"> are used to determine if a </w:t>
      </w:r>
      <w:r w:rsidDel="00000000" w:rsidR="00000000" w:rsidRPr="00000000">
        <w:rPr>
          <w:b w:val="1"/>
          <w:bCs w:val="1"/>
          <w:rtl w:val="0"/>
        </w:rPr>
        <w:t xml:space="preserve">knee injury</w:t>
      </w:r>
      <w:r w:rsidDel="00000000" w:rsidR="00000000" w:rsidRPr="00000000">
        <w:rPr>
          <w:rtl w:val="0"/>
        </w:rPr>
        <w:t xml:space="preserve"> requires an X-ray. The key points are:</w:t>
      </w:r>
    </w:p>
    <w:p w:rsidR="00000000" w:rsidDel="00000000" w:rsidP="00000000" w:rsidRDefault="00000000" w:rsidRPr="00000000" w14:paraId="00001D1F">
      <w:pPr>
        <w:numPr>
          <w:ilvl w:val="1"/>
          <w:numId w:val="127"/>
        </w:numPr>
        <w:spacing w:after="0" w:afterAutospacing="0" w:before="0" w:beforeAutospacing="0" w:lineRule="auto"/>
        <w:ind w:left="1440" w:hanging="360"/>
      </w:pPr>
      <w:r w:rsidDel="00000000" w:rsidR="00000000" w:rsidRPr="00000000">
        <w:rPr>
          <w:b w:val="1"/>
          <w:bCs w:val="1"/>
          <w:rtl w:val="0"/>
        </w:rPr>
        <w:t xml:space="preserve">Age over 55</w:t>
      </w:r>
      <w:r w:rsidDel="00000000" w:rsidR="00000000" w:rsidRPr="00000000">
        <w:rPr>
          <w:rtl w:val="0"/>
        </w:rPr>
        <w:t xml:space="preserve">.</w:t>
      </w:r>
    </w:p>
    <w:p w:rsidR="00000000" w:rsidDel="00000000" w:rsidP="00000000" w:rsidRDefault="00000000" w:rsidRPr="00000000" w14:paraId="00001D20">
      <w:pPr>
        <w:numPr>
          <w:ilvl w:val="1"/>
          <w:numId w:val="127"/>
        </w:numPr>
        <w:spacing w:after="0" w:afterAutospacing="0" w:before="0" w:beforeAutospacing="0" w:lineRule="auto"/>
        <w:ind w:left="1440" w:hanging="360"/>
      </w:pPr>
      <w:r w:rsidDel="00000000" w:rsidR="00000000" w:rsidRPr="00000000">
        <w:rPr>
          <w:b w:val="1"/>
          <w:bCs w:val="1"/>
          <w:rtl w:val="0"/>
        </w:rPr>
        <w:t xml:space="preserve">Tenderness at the fibular head or patella</w:t>
      </w:r>
      <w:r w:rsidDel="00000000" w:rsidR="00000000" w:rsidRPr="00000000">
        <w:rPr>
          <w:rtl w:val="0"/>
        </w:rPr>
        <w:t xml:space="preserve">.</w:t>
      </w:r>
    </w:p>
    <w:p w:rsidR="00000000" w:rsidDel="00000000" w:rsidP="00000000" w:rsidRDefault="00000000" w:rsidRPr="00000000" w14:paraId="00001D21">
      <w:pPr>
        <w:numPr>
          <w:ilvl w:val="1"/>
          <w:numId w:val="127"/>
        </w:numPr>
        <w:spacing w:after="240" w:before="0" w:beforeAutospacing="0" w:lineRule="auto"/>
        <w:ind w:left="1440" w:hanging="360"/>
      </w:pPr>
      <w:r w:rsidDel="00000000" w:rsidR="00000000" w:rsidRPr="00000000">
        <w:rPr>
          <w:b w:val="1"/>
          <w:bCs w:val="1"/>
          <w:rtl w:val="0"/>
        </w:rPr>
        <w:t xml:space="preserve">Inability to flex the knee to 90 degrees</w:t>
      </w:r>
      <w:r w:rsidDel="00000000" w:rsidR="00000000" w:rsidRPr="00000000">
        <w:rPr>
          <w:rtl w:val="0"/>
        </w:rPr>
        <w:t xml:space="preserve"> or </w:t>
      </w:r>
      <w:r w:rsidDel="00000000" w:rsidR="00000000" w:rsidRPr="00000000">
        <w:rPr>
          <w:b w:val="1"/>
          <w:bCs w:val="1"/>
          <w:rtl w:val="0"/>
        </w:rPr>
        <w:t xml:space="preserve">inability to bear weight</w:t>
      </w:r>
      <w:r w:rsidDel="00000000" w:rsidR="00000000" w:rsidRPr="00000000">
        <w:rPr>
          <w:rtl w:val="0"/>
        </w:rPr>
        <w:t xml:space="preserve"> after injury.</w:t>
      </w:r>
    </w:p>
    <w:p w:rsidR="00000000" w:rsidDel="00000000" w:rsidP="00000000" w:rsidRDefault="00000000" w:rsidRPr="00000000" w14:paraId="00001D22">
      <w:pPr>
        <w:spacing w:after="240" w:before="240" w:lineRule="auto"/>
        <w:rPr/>
      </w:pPr>
      <w:r w:rsidDel="00000000" w:rsidR="00000000" w:rsidRPr="00000000">
        <w:rPr>
          <w:rtl w:val="0"/>
        </w:rPr>
        <w:t xml:space="preserve">These rules help reduce unnecessary X-rays, improving clinical efficiency while ensuring important injuries are not missed.</w:t>
      </w:r>
    </w:p>
    <w:p w:rsidR="00000000" w:rsidDel="00000000" w:rsidP="00000000" w:rsidRDefault="00000000" w:rsidRPr="00000000" w14:paraId="00001D23">
      <w:pPr>
        <w:rPr/>
      </w:pPr>
      <w:r w:rsidDel="00000000" w:rsidR="00000000" w:rsidRPr="00000000">
        <w:rPr>
          <w:rtl w:val="0"/>
        </w:rPr>
      </w:r>
    </w:p>
    <w:p w:rsidR="00000000" w:rsidDel="00000000" w:rsidP="00000000" w:rsidRDefault="00000000" w:rsidRPr="00000000" w14:paraId="00001D24">
      <w:pPr>
        <w:rPr/>
      </w:pPr>
      <w:r w:rsidDel="00000000" w:rsidR="00000000" w:rsidRPr="00000000">
        <w:rPr>
          <w:rtl w:val="0"/>
        </w:rPr>
      </w:r>
    </w:p>
    <w:p w:rsidR="00000000" w:rsidDel="00000000" w:rsidP="00000000" w:rsidRDefault="00000000" w:rsidRPr="00000000" w14:paraId="00001D25">
      <w:pPr>
        <w:rPr/>
      </w:pPr>
      <w:r w:rsidDel="00000000" w:rsidR="00000000" w:rsidRPr="00000000">
        <w:rPr>
          <w:rtl w:val="0"/>
        </w:rPr>
      </w:r>
    </w:p>
    <w:p w:rsidR="00000000" w:rsidDel="00000000" w:rsidP="00000000" w:rsidRDefault="00000000" w:rsidRPr="00000000" w14:paraId="00001D26">
      <w:pPr>
        <w:rPr/>
      </w:pPr>
      <w:r w:rsidDel="00000000" w:rsidR="00000000" w:rsidRPr="00000000">
        <w:rPr>
          <w:rtl w:val="0"/>
        </w:rPr>
      </w:r>
    </w:p>
    <w:p w:rsidR="00000000" w:rsidDel="00000000" w:rsidP="00000000" w:rsidRDefault="00000000" w:rsidRPr="00000000" w14:paraId="00001D27">
      <w:pPr>
        <w:rPr/>
      </w:pPr>
      <w:r w:rsidDel="00000000" w:rsidR="00000000" w:rsidRPr="00000000">
        <w:rPr>
          <w:rtl w:val="0"/>
        </w:rPr>
      </w:r>
    </w:p>
    <w:p w:rsidR="00000000" w:rsidDel="00000000" w:rsidP="00000000" w:rsidRDefault="00000000" w:rsidRPr="00000000" w14:paraId="00001D28">
      <w:pPr>
        <w:rPr/>
      </w:pPr>
      <w:r w:rsidDel="00000000" w:rsidR="00000000" w:rsidRPr="00000000">
        <w:rPr>
          <w:rtl w:val="0"/>
        </w:rPr>
      </w:r>
    </w:p>
    <w:p w:rsidR="00000000" w:rsidDel="00000000" w:rsidP="00000000" w:rsidRDefault="00000000" w:rsidRPr="00000000" w14:paraId="00001D29">
      <w:pPr>
        <w:rPr/>
      </w:pPr>
      <w:r w:rsidDel="00000000" w:rsidR="00000000" w:rsidRPr="00000000">
        <w:rPr>
          <w:rtl w:val="0"/>
        </w:rPr>
      </w:r>
    </w:p>
    <w:p w:rsidR="00000000" w:rsidDel="00000000" w:rsidP="00000000" w:rsidRDefault="00000000" w:rsidRPr="00000000" w14:paraId="00001D2A">
      <w:pPr>
        <w:rPr/>
      </w:pPr>
      <w:r w:rsidDel="00000000" w:rsidR="00000000" w:rsidRPr="00000000">
        <w:rPr>
          <w:rtl w:val="0"/>
        </w:rPr>
      </w:r>
    </w:p>
    <w:p w:rsidR="00000000" w:rsidDel="00000000" w:rsidP="00000000" w:rsidRDefault="00000000" w:rsidRPr="00000000" w14:paraId="00001D2B">
      <w:pPr>
        <w:rPr/>
      </w:pPr>
      <w:r w:rsidDel="00000000" w:rsidR="00000000" w:rsidRPr="00000000">
        <w:rPr>
          <w:rtl w:val="0"/>
        </w:rPr>
      </w:r>
    </w:p>
    <w:p w:rsidR="00000000" w:rsidDel="00000000" w:rsidP="00000000" w:rsidRDefault="00000000" w:rsidRPr="00000000" w14:paraId="00001D2C">
      <w:pPr>
        <w:rPr/>
      </w:pPr>
      <w:r w:rsidDel="00000000" w:rsidR="00000000" w:rsidRPr="00000000">
        <w:rPr>
          <w:rtl w:val="0"/>
        </w:rPr>
      </w:r>
    </w:p>
    <w:p w:rsidR="00000000" w:rsidDel="00000000" w:rsidP="00000000" w:rsidRDefault="00000000" w:rsidRPr="00000000" w14:paraId="00001D2D">
      <w:pPr>
        <w:rPr/>
      </w:pPr>
      <w:r w:rsidDel="00000000" w:rsidR="00000000" w:rsidRPr="00000000">
        <w:rPr>
          <w:rtl w:val="0"/>
        </w:rPr>
      </w:r>
    </w:p>
    <w:p w:rsidR="00000000" w:rsidDel="00000000" w:rsidP="00000000" w:rsidRDefault="00000000" w:rsidRPr="00000000" w14:paraId="00001D2E">
      <w:pPr>
        <w:rPr/>
      </w:pPr>
      <w:r w:rsidDel="00000000" w:rsidR="00000000" w:rsidRPr="00000000">
        <w:rPr>
          <w:rtl w:val="0"/>
        </w:rPr>
      </w:r>
    </w:p>
    <w:p w:rsidR="00000000" w:rsidDel="00000000" w:rsidP="00000000" w:rsidRDefault="00000000" w:rsidRPr="00000000" w14:paraId="00001D2F">
      <w:pPr>
        <w:rPr/>
      </w:pPr>
      <w:r w:rsidDel="00000000" w:rsidR="00000000" w:rsidRPr="00000000">
        <w:rPr>
          <w:rtl w:val="0"/>
        </w:rPr>
      </w:r>
    </w:p>
    <w:p w:rsidR="00000000" w:rsidDel="00000000" w:rsidP="00000000" w:rsidRDefault="00000000" w:rsidRPr="00000000" w14:paraId="00001D30">
      <w:pPr>
        <w:rPr/>
      </w:pPr>
      <w:r w:rsidDel="00000000" w:rsidR="00000000" w:rsidRPr="00000000">
        <w:rPr>
          <w:rtl w:val="0"/>
        </w:rPr>
      </w:r>
    </w:p>
    <w:p w:rsidR="00000000" w:rsidDel="00000000" w:rsidP="00000000" w:rsidRDefault="00000000" w:rsidRPr="00000000" w14:paraId="00001D31">
      <w:pPr>
        <w:rPr/>
      </w:pPr>
      <w:r w:rsidDel="00000000" w:rsidR="00000000" w:rsidRPr="00000000">
        <w:rPr>
          <w:rtl w:val="0"/>
        </w:rPr>
      </w:r>
    </w:p>
    <w:p w:rsidR="00000000" w:rsidDel="00000000" w:rsidP="00000000" w:rsidRDefault="00000000" w:rsidRPr="00000000" w14:paraId="00001D32">
      <w:pPr>
        <w:rPr/>
      </w:pPr>
      <w:r w:rsidDel="00000000" w:rsidR="00000000" w:rsidRPr="00000000">
        <w:rPr>
          <w:rtl w:val="0"/>
        </w:rPr>
      </w:r>
    </w:p>
    <w:p w:rsidR="00000000" w:rsidDel="00000000" w:rsidP="00000000" w:rsidRDefault="00000000" w:rsidRPr="00000000" w14:paraId="00001D33">
      <w:pPr>
        <w:rPr/>
      </w:pPr>
      <w:r w:rsidDel="00000000" w:rsidR="00000000" w:rsidRPr="00000000">
        <w:rPr>
          <w:rtl w:val="0"/>
        </w:rPr>
      </w:r>
    </w:p>
    <w:p w:rsidR="00000000" w:rsidDel="00000000" w:rsidP="00000000" w:rsidRDefault="00000000" w:rsidRPr="00000000" w14:paraId="00001D34">
      <w:pPr>
        <w:rPr/>
      </w:pPr>
      <w:r w:rsidDel="00000000" w:rsidR="00000000" w:rsidRPr="00000000">
        <w:rPr>
          <w:rtl w:val="0"/>
        </w:rPr>
      </w:r>
    </w:p>
    <w:p w:rsidR="00000000" w:rsidDel="00000000" w:rsidP="00000000" w:rsidRDefault="00000000" w:rsidRPr="00000000" w14:paraId="00001D35">
      <w:pPr>
        <w:rPr/>
      </w:pPr>
      <w:r w:rsidDel="00000000" w:rsidR="00000000" w:rsidRPr="00000000">
        <w:rPr>
          <w:rtl w:val="0"/>
        </w:rPr>
      </w:r>
    </w:p>
    <w:p w:rsidR="00000000" w:rsidDel="00000000" w:rsidP="00000000" w:rsidRDefault="00000000" w:rsidRPr="00000000" w14:paraId="00001D36">
      <w:pPr>
        <w:rPr/>
      </w:pPr>
      <w:r w:rsidDel="00000000" w:rsidR="00000000" w:rsidRPr="00000000">
        <w:rPr>
          <w:rtl w:val="0"/>
        </w:rPr>
      </w:r>
    </w:p>
    <w:p w:rsidR="00000000" w:rsidDel="00000000" w:rsidP="00000000" w:rsidRDefault="00000000" w:rsidRPr="00000000" w14:paraId="00001D37">
      <w:pPr>
        <w:rPr/>
      </w:pPr>
      <w:r w:rsidDel="00000000" w:rsidR="00000000" w:rsidRPr="00000000">
        <w:rPr>
          <w:rtl w:val="0"/>
        </w:rPr>
      </w:r>
    </w:p>
    <w:p w:rsidR="00000000" w:rsidDel="00000000" w:rsidP="00000000" w:rsidRDefault="00000000" w:rsidRPr="00000000" w14:paraId="00001D38">
      <w:pPr>
        <w:jc w:val="center"/>
        <w:rPr>
          <w:b w:val="1"/>
          <w:bCs w:val="1"/>
          <w:sz w:val="24"/>
          <w:szCs w:val="24"/>
        </w:rPr>
      </w:pPr>
      <w:r w:rsidDel="00000000" w:rsidR="00000000" w:rsidRPr="00000000">
        <w:rPr>
          <w:b w:val="1"/>
          <w:bCs w:val="1"/>
          <w:sz w:val="24"/>
          <w:szCs w:val="24"/>
          <w:rtl w:val="0"/>
        </w:rPr>
        <w:t xml:space="preserve">MSK Assessment Overview:</w:t>
      </w:r>
    </w:p>
    <w:p w:rsidR="00000000" w:rsidDel="00000000" w:rsidP="00000000" w:rsidRDefault="00000000" w:rsidRPr="00000000" w14:paraId="00001D39">
      <w:pPr>
        <w:jc w:val="center"/>
        <w:rPr>
          <w:b w:val="1"/>
          <w:bCs w:val="1"/>
          <w:color w:val="ff0000"/>
        </w:rPr>
      </w:pPr>
      <w:r w:rsidDel="00000000" w:rsidR="00000000" w:rsidRPr="00000000">
        <w:rPr>
          <w:rtl w:val="0"/>
        </w:rPr>
      </w:r>
    </w:p>
    <w:p w:rsidR="00000000" w:rsidDel="00000000" w:rsidP="00000000" w:rsidRDefault="00000000" w:rsidRPr="00000000" w14:paraId="00001D3A">
      <w:pPr>
        <w:rPr>
          <w:b w:val="1"/>
          <w:bCs w:val="1"/>
          <w:u w:val="single"/>
        </w:rPr>
      </w:pPr>
      <w:r w:rsidDel="00000000" w:rsidR="00000000" w:rsidRPr="00000000">
        <w:rPr>
          <w:b w:val="1"/>
          <w:bCs w:val="1"/>
          <w:u w:val="single"/>
          <w:rtl w:val="0"/>
        </w:rPr>
        <w:t xml:space="preserve">ALWAYS COMPARE LEFT TO RIGTH</w:t>
      </w:r>
    </w:p>
    <w:p w:rsidR="00000000" w:rsidDel="00000000" w:rsidP="00000000" w:rsidRDefault="00000000" w:rsidRPr="00000000" w14:paraId="00001D3B">
      <w:pPr>
        <w:rPr/>
      </w:pPr>
      <w:r w:rsidDel="00000000" w:rsidR="00000000" w:rsidRPr="00000000">
        <w:rPr>
          <w:rtl w:val="0"/>
        </w:rPr>
        <w:t xml:space="preserve">Vitals, BMI, H+W</w:t>
      </w:r>
    </w:p>
    <w:p w:rsidR="00000000" w:rsidDel="00000000" w:rsidP="00000000" w:rsidRDefault="00000000" w:rsidRPr="00000000" w14:paraId="00001D3C">
      <w:pPr>
        <w:rPr/>
      </w:pPr>
      <w:r w:rsidDel="00000000" w:rsidR="00000000" w:rsidRPr="00000000">
        <w:rPr>
          <w:rFonts w:ascii="Arial Unicode MS" w:cs="Arial Unicode MS" w:eastAsia="Arial Unicode MS" w:hAnsi="Arial Unicode MS"/>
          <w:b w:val="1"/>
          <w:bCs w:val="1"/>
          <w:highlight w:val="yellow"/>
          <w:rtl w:val="0"/>
        </w:rPr>
        <w:t xml:space="preserve">Inspect→</w:t>
      </w:r>
      <w:r w:rsidDel="00000000" w:rsidR="00000000" w:rsidRPr="00000000">
        <w:rPr>
          <w:rtl w:val="0"/>
        </w:rPr>
        <w:t xml:space="preserve"> SEAD (sweeling, ecchymosis (burising), atrophy, deformity), posture, gait, MSE, appearance, active ROM(first do unaffected side, then do affected side to compare) </w:t>
      </w:r>
    </w:p>
    <w:p w:rsidR="00000000" w:rsidDel="00000000" w:rsidP="00000000" w:rsidRDefault="00000000" w:rsidRPr="00000000" w14:paraId="00001D3D">
      <w:pPr>
        <w:rPr/>
      </w:pPr>
      <w:r w:rsidDel="00000000" w:rsidR="00000000" w:rsidRPr="00000000">
        <w:rPr>
          <w:rFonts w:ascii="Arial Unicode MS" w:cs="Arial Unicode MS" w:eastAsia="Arial Unicode MS" w:hAnsi="Arial Unicode MS"/>
          <w:b w:val="1"/>
          <w:bCs w:val="1"/>
          <w:highlight w:val="yellow"/>
          <w:rtl w:val="0"/>
        </w:rPr>
        <w:t xml:space="preserve">Palpate→</w:t>
      </w:r>
      <w:r w:rsidDel="00000000" w:rsidR="00000000" w:rsidRPr="00000000">
        <w:rPr>
          <w:rtl w:val="0"/>
        </w:rPr>
        <w:t xml:space="preserve">  crepitis, warmth, bulk and mass, laxity (loose/tightness of ligaments), pain, strength (5/5), sensation, cap refil, pulses, point tenderness (fracture), reflexes </w:t>
      </w:r>
    </w:p>
    <w:p w:rsidR="00000000" w:rsidDel="00000000" w:rsidP="00000000" w:rsidRDefault="00000000" w:rsidRPr="00000000" w14:paraId="00001D3E">
      <w:pPr>
        <w:rPr/>
      </w:pPr>
      <w:r w:rsidDel="00000000" w:rsidR="00000000" w:rsidRPr="00000000">
        <w:rPr>
          <w:rtl w:val="0"/>
        </w:rPr>
      </w:r>
    </w:p>
    <w:p w:rsidR="00000000" w:rsidDel="00000000" w:rsidP="00000000" w:rsidRDefault="00000000" w:rsidRPr="00000000" w14:paraId="00001D3F">
      <w:pPr>
        <w:rPr/>
      </w:pPr>
      <w:r w:rsidDel="00000000" w:rsidR="00000000" w:rsidRPr="00000000">
        <w:rPr>
          <w:rtl w:val="0"/>
        </w:rPr>
        <w:t xml:space="preserve">Shoulder:</w:t>
      </w:r>
    </w:p>
    <w:p w:rsidR="00000000" w:rsidDel="00000000" w:rsidP="00000000" w:rsidRDefault="00000000" w:rsidRPr="00000000" w14:paraId="00001D40">
      <w:pPr>
        <w:rPr/>
      </w:pPr>
      <w:r w:rsidDel="00000000" w:rsidR="00000000" w:rsidRPr="00000000">
        <w:rPr>
          <w:rtl w:val="0"/>
        </w:rPr>
      </w:r>
    </w:p>
    <w:p w:rsidR="00000000" w:rsidDel="00000000" w:rsidP="00000000" w:rsidRDefault="00000000" w:rsidRPr="00000000" w14:paraId="00001D41">
      <w:pPr>
        <w:rPr/>
      </w:pPr>
      <w:r w:rsidDel="00000000" w:rsidR="00000000" w:rsidRPr="00000000">
        <w:rPr>
          <w:rtl w:val="0"/>
        </w:rPr>
        <w:t xml:space="preserve">AC JOINT: </w:t>
      </w:r>
      <w:r w:rsidDel="00000000" w:rsidR="00000000" w:rsidRPr="00000000">
        <w:rPr>
          <w:rtl w:val="0"/>
        </w:rPr>
      </w:r>
    </w:p>
    <w:p w:rsidR="00000000" w:rsidDel="00000000" w:rsidP="00000000" w:rsidRDefault="00000000" w:rsidRPr="00000000" w14:paraId="00001D42">
      <w:pPr>
        <w:numPr>
          <w:ilvl w:val="0"/>
          <w:numId w:val="784"/>
        </w:numPr>
        <w:ind w:left="720" w:hanging="360"/>
      </w:pPr>
      <w:r w:rsidDel="00000000" w:rsidR="00000000" w:rsidRPr="00000000">
        <w:rPr>
          <w:rtl w:val="0"/>
        </w:rPr>
        <w:t xml:space="preserve">Point tenderness at acromiam clavicular joint (2 options: fracture or bursitis that feels spongy) </w:t>
      </w:r>
    </w:p>
    <w:p w:rsidR="00000000" w:rsidDel="00000000" w:rsidP="00000000" w:rsidRDefault="00000000" w:rsidRPr="00000000" w14:paraId="00001D43">
      <w:pPr>
        <w:numPr>
          <w:ilvl w:val="0"/>
          <w:numId w:val="784"/>
        </w:numPr>
        <w:ind w:left="720" w:hanging="360"/>
      </w:pPr>
      <w:r w:rsidDel="00000000" w:rsidR="00000000" w:rsidRPr="00000000">
        <w:rPr>
          <w:rtl w:val="0"/>
        </w:rPr>
        <w:t xml:space="preserve">Pain with raising arm, </w:t>
      </w:r>
      <w:r w:rsidDel="00000000" w:rsidR="00000000" w:rsidRPr="00000000">
        <w:rPr>
          <w:b w:val="1"/>
          <w:bCs w:val="1"/>
          <w:u w:val="single"/>
          <w:rtl w:val="0"/>
        </w:rPr>
        <w:t xml:space="preserve">scarf</w:t>
      </w:r>
      <w:r w:rsidDel="00000000" w:rsidR="00000000" w:rsidRPr="00000000">
        <w:rPr>
          <w:b w:val="1"/>
          <w:bCs w:val="1"/>
          <w:rtl w:val="0"/>
        </w:rPr>
        <w:t xml:space="preserve"> test</w:t>
      </w:r>
      <w:r w:rsidDel="00000000" w:rsidR="00000000" w:rsidRPr="00000000">
        <w:rPr>
          <w:rtl w:val="0"/>
        </w:rPr>
        <w:t xml:space="preserve"> numbness and tingling? (impingement)</w:t>
      </w:r>
      <w:r w:rsidDel="00000000" w:rsidR="00000000" w:rsidRPr="00000000">
        <w:rPr>
          <w:rtl w:val="0"/>
        </w:rPr>
      </w:r>
    </w:p>
    <w:p w:rsidR="00000000" w:rsidDel="00000000" w:rsidP="00000000" w:rsidRDefault="00000000" w:rsidRPr="00000000" w14:paraId="00001D44">
      <w:pPr>
        <w:rPr/>
      </w:pPr>
      <w:r w:rsidDel="00000000" w:rsidR="00000000" w:rsidRPr="00000000">
        <w:rPr>
          <w:rtl w:val="0"/>
        </w:rPr>
        <w:t xml:space="preserve">Glenohumeral joint</w:t>
      </w:r>
    </w:p>
    <w:p w:rsidR="00000000" w:rsidDel="00000000" w:rsidP="00000000" w:rsidRDefault="00000000" w:rsidRPr="00000000" w14:paraId="00001D45">
      <w:pPr>
        <w:numPr>
          <w:ilvl w:val="0"/>
          <w:numId w:val="684"/>
        </w:numPr>
        <w:ind w:left="720" w:hanging="360"/>
      </w:pPr>
      <w:r w:rsidDel="00000000" w:rsidR="00000000" w:rsidRPr="00000000">
        <w:rPr>
          <w:b w:val="1"/>
          <w:bCs w:val="1"/>
          <w:u w:val="single"/>
          <w:rtl w:val="0"/>
        </w:rPr>
        <w:t xml:space="preserve">Sulkus</w:t>
      </w:r>
      <w:r w:rsidDel="00000000" w:rsidR="00000000" w:rsidRPr="00000000">
        <w:rPr>
          <w:rtl w:val="0"/>
        </w:rPr>
        <w:t xml:space="preserve"> sign to assess if joining intact (pull down on on arm…finger on acromiam process and pull down on arm…some laxity but if injuries will see increased laxity and pain)</w:t>
      </w:r>
    </w:p>
    <w:p w:rsidR="00000000" w:rsidDel="00000000" w:rsidP="00000000" w:rsidRDefault="00000000" w:rsidRPr="00000000" w14:paraId="00001D46">
      <w:pPr>
        <w:rPr/>
      </w:pPr>
      <w:r w:rsidDel="00000000" w:rsidR="00000000" w:rsidRPr="00000000">
        <w:rPr>
          <w:rtl w:val="0"/>
        </w:rPr>
        <w:t xml:space="preserve">Biceps tendon comes into shoulder joint, injury…to test impigement</w:t>
      </w:r>
    </w:p>
    <w:p w:rsidR="00000000" w:rsidDel="00000000" w:rsidP="00000000" w:rsidRDefault="00000000" w:rsidRPr="00000000" w14:paraId="00001D47">
      <w:pPr>
        <w:numPr>
          <w:ilvl w:val="0"/>
          <w:numId w:val="38"/>
        </w:numPr>
        <w:ind w:left="720" w:hanging="360"/>
      </w:pPr>
      <w:r w:rsidDel="00000000" w:rsidR="00000000" w:rsidRPr="00000000">
        <w:rPr>
          <w:b w:val="1"/>
          <w:bCs w:val="1"/>
          <w:u w:val="single"/>
          <w:rtl w:val="0"/>
        </w:rPr>
        <w:t xml:space="preserve">Speed’s</w:t>
      </w:r>
      <w:r w:rsidDel="00000000" w:rsidR="00000000" w:rsidRPr="00000000">
        <w:rPr>
          <w:rtl w:val="0"/>
        </w:rPr>
        <w:t xml:space="preserve"> test (roll shoulder in and feel biceps into bicepital groove and have them to the elevate arm over head and down put resistance)</w:t>
      </w:r>
    </w:p>
    <w:p w:rsidR="00000000" w:rsidDel="00000000" w:rsidP="00000000" w:rsidRDefault="00000000" w:rsidRPr="00000000" w14:paraId="00001D48">
      <w:pPr>
        <w:rPr/>
      </w:pPr>
      <w:r w:rsidDel="00000000" w:rsidR="00000000" w:rsidRPr="00000000">
        <w:rPr>
          <w:rtl w:val="0"/>
        </w:rPr>
        <w:t xml:space="preserve">SITS (supraspinatous, intraspinatous, terres major and minor, subscapularis)--&gt;rotator cuff or impingement from swelling at that site</w:t>
      </w:r>
    </w:p>
    <w:p w:rsidR="00000000" w:rsidDel="00000000" w:rsidP="00000000" w:rsidRDefault="00000000" w:rsidRPr="00000000" w14:paraId="00001D49">
      <w:pPr>
        <w:numPr>
          <w:ilvl w:val="0"/>
          <w:numId w:val="615"/>
        </w:numPr>
        <w:ind w:left="720" w:hanging="360"/>
      </w:pPr>
      <w:r w:rsidDel="00000000" w:rsidR="00000000" w:rsidRPr="00000000">
        <w:rPr>
          <w:rtl w:val="0"/>
        </w:rPr>
        <w:t xml:space="preserve">Impingement</w:t>
      </w:r>
    </w:p>
    <w:p w:rsidR="00000000" w:rsidDel="00000000" w:rsidP="00000000" w:rsidRDefault="00000000" w:rsidRPr="00000000" w14:paraId="00001D4A">
      <w:pPr>
        <w:numPr>
          <w:ilvl w:val="1"/>
          <w:numId w:val="615"/>
        </w:numPr>
        <w:ind w:left="1440" w:hanging="360"/>
      </w:pPr>
      <w:r w:rsidDel="00000000" w:rsidR="00000000" w:rsidRPr="00000000">
        <w:rPr>
          <w:rtl w:val="0"/>
        </w:rPr>
        <w:t xml:space="preserve">Neers or hawkings kennedy </w:t>
      </w:r>
    </w:p>
    <w:p w:rsidR="00000000" w:rsidDel="00000000" w:rsidP="00000000" w:rsidRDefault="00000000" w:rsidRPr="00000000" w14:paraId="00001D4B">
      <w:pPr>
        <w:numPr>
          <w:ilvl w:val="1"/>
          <w:numId w:val="615"/>
        </w:numPr>
        <w:ind w:left="1440" w:hanging="360"/>
      </w:pPr>
      <w:r w:rsidDel="00000000" w:rsidR="00000000" w:rsidRPr="00000000">
        <w:rPr>
          <w:b w:val="1"/>
          <w:bCs w:val="1"/>
          <w:u w:val="single"/>
          <w:rtl w:val="0"/>
        </w:rPr>
        <w:t xml:space="preserve">Hawkins</w:t>
      </w:r>
      <w:r w:rsidDel="00000000" w:rsidR="00000000" w:rsidRPr="00000000">
        <w:rPr>
          <w:rtl w:val="0"/>
        </w:rPr>
        <w:t xml:space="preserve">: bring arm out then turn to 90  degree at elbow then resistance at arm downwards and elbow up. Pain or paresthesia means impingement</w:t>
      </w:r>
    </w:p>
    <w:p w:rsidR="00000000" w:rsidDel="00000000" w:rsidP="00000000" w:rsidRDefault="00000000" w:rsidRPr="00000000" w14:paraId="00001D4C">
      <w:pPr>
        <w:rPr/>
      </w:pPr>
      <w:r w:rsidDel="00000000" w:rsidR="00000000" w:rsidRPr="00000000">
        <w:rPr>
          <w:rFonts w:ascii="Arial Unicode MS" w:cs="Arial Unicode MS" w:eastAsia="Arial Unicode MS" w:hAnsi="Arial Unicode MS"/>
          <w:rtl w:val="0"/>
        </w:rPr>
        <w:t xml:space="preserve">ONE TEST THAT CAPTURS ALL OF SITS IS PAINFUL ARC→ shows rotator cuff tendonitis. Needs U/S to identify tendons but can do assessment to isolate tendon</w:t>
      </w:r>
    </w:p>
    <w:p w:rsidR="00000000" w:rsidDel="00000000" w:rsidP="00000000" w:rsidRDefault="00000000" w:rsidRPr="00000000" w14:paraId="00001D4D">
      <w:pPr>
        <w:numPr>
          <w:ilvl w:val="0"/>
          <w:numId w:val="326"/>
        </w:numPr>
        <w:ind w:left="720" w:hanging="360"/>
      </w:pPr>
      <w:r w:rsidDel="00000000" w:rsidR="00000000" w:rsidRPr="00000000">
        <w:rPr>
          <w:rtl w:val="0"/>
        </w:rPr>
        <w:t xml:space="preserve">Empty can test</w:t>
      </w:r>
    </w:p>
    <w:p w:rsidR="00000000" w:rsidDel="00000000" w:rsidP="00000000" w:rsidRDefault="00000000" w:rsidRPr="00000000" w14:paraId="00001D4E">
      <w:pPr>
        <w:numPr>
          <w:ilvl w:val="0"/>
          <w:numId w:val="326"/>
        </w:numPr>
        <w:ind w:left="720" w:hanging="360"/>
      </w:pPr>
      <w:r w:rsidDel="00000000" w:rsidR="00000000" w:rsidRPr="00000000">
        <w:rPr>
          <w:rtl w:val="0"/>
        </w:rPr>
        <w:t xml:space="preserve">Painful arc: if can do then rotator cuff is intact!!! Just need RICE. if cant do then do passive ROM and feel for crepiitis. With painful arc cant get it up but once up can hold it okay. DO ONCE ACTIVE AND ONCE PASSIVE WITH PAINFUL ARC!! </w:t>
      </w:r>
    </w:p>
    <w:p w:rsidR="00000000" w:rsidDel="00000000" w:rsidP="00000000" w:rsidRDefault="00000000" w:rsidRPr="00000000" w14:paraId="00001D4F">
      <w:pPr>
        <w:rPr/>
      </w:pPr>
      <w:r w:rsidDel="00000000" w:rsidR="00000000" w:rsidRPr="00000000">
        <w:rPr>
          <w:rtl w:val="0"/>
        </w:rPr>
        <w:t xml:space="preserve">For shoulder consider cervical spine to r/u cervical rediculopathy so assess ROM of neck! And assess traumatic injury (face, head, neck trauma)</w:t>
      </w:r>
    </w:p>
    <w:p w:rsidR="00000000" w:rsidDel="00000000" w:rsidP="00000000" w:rsidRDefault="00000000" w:rsidRPr="00000000" w14:paraId="00001D50">
      <w:pPr>
        <w:rPr/>
      </w:pPr>
      <w:r w:rsidDel="00000000" w:rsidR="00000000" w:rsidRPr="00000000">
        <w:rPr>
          <w:rtl w:val="0"/>
        </w:rPr>
      </w:r>
    </w:p>
    <w:p w:rsidR="00000000" w:rsidDel="00000000" w:rsidP="00000000" w:rsidRDefault="00000000" w:rsidRPr="00000000" w14:paraId="00001D51">
      <w:pPr>
        <w:rPr/>
      </w:pPr>
      <w:r w:rsidDel="00000000" w:rsidR="00000000" w:rsidRPr="00000000">
        <w:rPr>
          <w:rtl w:val="0"/>
        </w:rPr>
        <w:t xml:space="preserve">If neck pain and fine motor effecteded/dec sensation then refer to neuro </w:t>
      </w:r>
    </w:p>
    <w:p w:rsidR="00000000" w:rsidDel="00000000" w:rsidP="00000000" w:rsidRDefault="00000000" w:rsidRPr="00000000" w14:paraId="00001D52">
      <w:pPr>
        <w:rPr>
          <w:b w:val="1"/>
          <w:bCs w:val="1"/>
          <w:shd w:fill="ff9900" w:val="clear"/>
        </w:rPr>
      </w:pPr>
      <w:r w:rsidDel="00000000" w:rsidR="00000000" w:rsidRPr="00000000">
        <w:rPr>
          <w:b w:val="1"/>
          <w:bCs w:val="1"/>
          <w:shd w:fill="ff9900" w:val="clear"/>
          <w:rtl w:val="0"/>
        </w:rPr>
        <w:t xml:space="preserve">If shoulder pain rule out cardio!!!!!!! ALWAYS!!!!!!!!!</w:t>
      </w:r>
    </w:p>
    <w:p w:rsidR="00000000" w:rsidDel="00000000" w:rsidP="00000000" w:rsidRDefault="00000000" w:rsidRPr="00000000" w14:paraId="00001D53">
      <w:pPr>
        <w:rPr/>
      </w:pPr>
      <w:r w:rsidDel="00000000" w:rsidR="00000000" w:rsidRPr="00000000">
        <w:rPr>
          <w:rtl w:val="0"/>
        </w:rPr>
        <w:t xml:space="preserve">IF RIGHT SHOULDER R/U GALLBALLDER </w:t>
      </w:r>
    </w:p>
    <w:p w:rsidR="00000000" w:rsidDel="00000000" w:rsidP="00000000" w:rsidRDefault="00000000" w:rsidRPr="00000000" w14:paraId="00001D54">
      <w:pPr>
        <w:rPr/>
      </w:pPr>
      <w:r w:rsidDel="00000000" w:rsidR="00000000" w:rsidRPr="00000000">
        <w:rPr>
          <w:rtl w:val="0"/>
        </w:rPr>
      </w:r>
    </w:p>
    <w:p w:rsidR="00000000" w:rsidDel="00000000" w:rsidP="00000000" w:rsidRDefault="00000000" w:rsidRPr="00000000" w14:paraId="00001D55">
      <w:pPr>
        <w:rPr/>
      </w:pPr>
      <w:r w:rsidDel="00000000" w:rsidR="00000000" w:rsidRPr="00000000">
        <w:rPr>
          <w:rtl w:val="0"/>
        </w:rPr>
        <w:t xml:space="preserve">Knee:</w:t>
      </w:r>
    </w:p>
    <w:p w:rsidR="00000000" w:rsidDel="00000000" w:rsidP="00000000" w:rsidRDefault="00000000" w:rsidRPr="00000000" w14:paraId="00001D56">
      <w:pPr>
        <w:rPr/>
      </w:pPr>
      <w:r w:rsidDel="00000000" w:rsidR="00000000" w:rsidRPr="00000000">
        <w:rPr>
          <w:rtl w:val="0"/>
        </w:rPr>
        <w:t xml:space="preserve">Patella:</w:t>
      </w:r>
    </w:p>
    <w:p w:rsidR="00000000" w:rsidDel="00000000" w:rsidP="00000000" w:rsidRDefault="00000000" w:rsidRPr="00000000" w14:paraId="00001D57">
      <w:pPr>
        <w:numPr>
          <w:ilvl w:val="0"/>
          <w:numId w:val="389"/>
        </w:numPr>
        <w:ind w:left="720" w:hanging="360"/>
      </w:pPr>
      <w:r w:rsidDel="00000000" w:rsidR="00000000" w:rsidRPr="00000000">
        <w:rPr>
          <w:rtl w:val="0"/>
        </w:rPr>
        <w:t xml:space="preserve">Patellar tap is useless lol, press  down on patella with 2 fingers to see if effusion/fluid. Instead stabalize the patella and should be some laxity. If cant move it its probably a dislocation. If more fluid its probably a bursitis, need an U/S if you want to confirm. RICE for effusion.</w:t>
      </w:r>
    </w:p>
    <w:p w:rsidR="00000000" w:rsidDel="00000000" w:rsidP="00000000" w:rsidRDefault="00000000" w:rsidRPr="00000000" w14:paraId="00001D58">
      <w:pPr>
        <w:numPr>
          <w:ilvl w:val="0"/>
          <w:numId w:val="389"/>
        </w:numPr>
        <w:ind w:left="720" w:hanging="360"/>
      </w:pPr>
      <w:r w:rsidDel="00000000" w:rsidR="00000000" w:rsidRPr="00000000">
        <w:rPr>
          <w:rtl w:val="0"/>
        </w:rPr>
        <w:t xml:space="preserve">Ottaw knee rules: feel over and identify point tenderness ontop of knee and laterial head of fibula about 2 fingers from patella on lateral side. Also if over 55, cant weigh bear for more than 4 steps (or need equiptment), cant flex knee to 90 degrees…need an xray***</w:t>
      </w:r>
    </w:p>
    <w:p w:rsidR="00000000" w:rsidDel="00000000" w:rsidP="00000000" w:rsidRDefault="00000000" w:rsidRPr="00000000" w14:paraId="00001D59">
      <w:pPr>
        <w:rPr/>
      </w:pPr>
      <w:r w:rsidDel="00000000" w:rsidR="00000000" w:rsidRPr="00000000">
        <w:rPr>
          <w:rtl w:val="0"/>
        </w:rPr>
        <w:t xml:space="preserve">Tendons</w:t>
      </w:r>
    </w:p>
    <w:p w:rsidR="00000000" w:rsidDel="00000000" w:rsidP="00000000" w:rsidRDefault="00000000" w:rsidRPr="00000000" w14:paraId="00001D5A">
      <w:pPr>
        <w:numPr>
          <w:ilvl w:val="0"/>
          <w:numId w:val="257"/>
        </w:numPr>
        <w:ind w:left="720" w:hanging="360"/>
      </w:pPr>
      <w:r w:rsidDel="00000000" w:rsidR="00000000" w:rsidRPr="00000000">
        <w:rPr>
          <w:rtl w:val="0"/>
        </w:rPr>
        <w:t xml:space="preserve">MCL PCLAnterior and poster drawer: Flex knee to 90 degress then sit on foot to impalize it then pull forward and back. Any movemevtn from 2-3 cm of patella to tibia and pain is positive and increased laxity </w:t>
      </w:r>
    </w:p>
    <w:p w:rsidR="00000000" w:rsidDel="00000000" w:rsidP="00000000" w:rsidRDefault="00000000" w:rsidRPr="00000000" w14:paraId="00001D5B">
      <w:pPr>
        <w:numPr>
          <w:ilvl w:val="0"/>
          <w:numId w:val="257"/>
        </w:numPr>
        <w:ind w:left="720" w:hanging="360"/>
      </w:pPr>
      <w:r w:rsidDel="00000000" w:rsidR="00000000" w:rsidRPr="00000000">
        <w:rPr>
          <w:rtl w:val="0"/>
        </w:rPr>
        <w:t xml:space="preserve">MCL, sam eposition as before but palpate on two sides on ligament laterla and medial of knee and may be painful with movemeing knee back and forth like 90 degrees then 45…rocking leg back and forth</w:t>
      </w:r>
    </w:p>
    <w:p w:rsidR="00000000" w:rsidDel="00000000" w:rsidP="00000000" w:rsidRDefault="00000000" w:rsidRPr="00000000" w14:paraId="00001D5C">
      <w:pPr>
        <w:rPr/>
      </w:pPr>
      <w:r w:rsidDel="00000000" w:rsidR="00000000" w:rsidRPr="00000000">
        <w:rPr>
          <w:rtl w:val="0"/>
        </w:rPr>
        <w:t xml:space="preserve">Valgus and varus tests if tenderness with MCL test</w:t>
      </w:r>
    </w:p>
    <w:p w:rsidR="00000000" w:rsidDel="00000000" w:rsidP="00000000" w:rsidRDefault="00000000" w:rsidRPr="00000000" w14:paraId="00001D5D">
      <w:pPr>
        <w:rPr/>
      </w:pPr>
      <w:r w:rsidDel="00000000" w:rsidR="00000000" w:rsidRPr="00000000">
        <w:rPr>
          <w:rtl w:val="0"/>
        </w:rPr>
        <w:t xml:space="preserve">Valgus tests for mcl, pull leg and ally countra pessure on thigh pain or increased laxity is bad. Push at top and pull at bottom</w:t>
      </w:r>
    </w:p>
    <w:p w:rsidR="00000000" w:rsidDel="00000000" w:rsidP="00000000" w:rsidRDefault="00000000" w:rsidRPr="00000000" w14:paraId="00001D5E">
      <w:pPr>
        <w:rPr/>
      </w:pPr>
      <w:r w:rsidDel="00000000" w:rsidR="00000000" w:rsidRPr="00000000">
        <w:rPr>
          <w:rtl w:val="0"/>
        </w:rPr>
        <w:t xml:space="preserve">Varus is possosite to pull at top and push at bottom</w:t>
      </w:r>
    </w:p>
    <w:p w:rsidR="00000000" w:rsidDel="00000000" w:rsidP="00000000" w:rsidRDefault="00000000" w:rsidRPr="00000000" w14:paraId="00001D5F">
      <w:pPr>
        <w:rPr/>
      </w:pPr>
      <w:r w:rsidDel="00000000" w:rsidR="00000000" w:rsidRPr="00000000">
        <w:rPr>
          <w:rtl w:val="0"/>
        </w:rPr>
        <w:t xml:space="preserve">German pig armer, pig goes through leg and says ver is za pig lol is verus …pressure in</w:t>
      </w:r>
    </w:p>
    <w:p w:rsidR="00000000" w:rsidDel="00000000" w:rsidP="00000000" w:rsidRDefault="00000000" w:rsidRPr="00000000" w14:paraId="00001D60">
      <w:pPr>
        <w:rPr/>
      </w:pPr>
      <w:r w:rsidDel="00000000" w:rsidR="00000000" w:rsidRPr="00000000">
        <w:rPr>
          <w:rFonts w:ascii="Arial Unicode MS" w:cs="Arial Unicode MS" w:eastAsia="Arial Unicode MS" w:hAnsi="Arial Unicode MS"/>
          <w:rtl w:val="0"/>
        </w:rPr>
        <w:t xml:space="preserve">Meniscus→ mcmurrys test: knee to 90 degree, feel at knee joint with 2 singers on either side, turn leg inwards, then move up, around and brig heel externall, then switch hands and bring down, knee out and heed in…basically a figure 8. Feel for any locking or crepitisus. U/S but prefer MRI if meniscus pain because want to rule out tear and consult ortho for sugruyr not needed anymore for meniscus tear…physio!! Istead </w:t>
      </w:r>
    </w:p>
    <w:p w:rsidR="00000000" w:rsidDel="00000000" w:rsidP="00000000" w:rsidRDefault="00000000" w:rsidRPr="00000000" w14:paraId="00001D61">
      <w:pPr>
        <w:rPr/>
      </w:pPr>
      <w:r w:rsidDel="00000000" w:rsidR="00000000" w:rsidRPr="00000000">
        <w:rPr>
          <w:rtl w:val="0"/>
        </w:rPr>
      </w:r>
    </w:p>
    <w:p w:rsidR="00000000" w:rsidDel="00000000" w:rsidP="00000000" w:rsidRDefault="00000000" w:rsidRPr="00000000" w14:paraId="00001D62">
      <w:pPr>
        <w:rPr/>
      </w:pPr>
      <w:r w:rsidDel="00000000" w:rsidR="00000000" w:rsidRPr="00000000">
        <w:rPr>
          <w:rtl w:val="0"/>
        </w:rPr>
        <w:t xml:space="preserve">CT: cancer, fracture </w:t>
      </w:r>
    </w:p>
    <w:p w:rsidR="00000000" w:rsidDel="00000000" w:rsidP="00000000" w:rsidRDefault="00000000" w:rsidRPr="00000000" w14:paraId="00001D63">
      <w:pPr>
        <w:rPr/>
      </w:pPr>
      <w:r w:rsidDel="00000000" w:rsidR="00000000" w:rsidRPr="00000000">
        <w:rPr>
          <w:rtl w:val="0"/>
        </w:rPr>
      </w:r>
    </w:p>
    <w:p w:rsidR="00000000" w:rsidDel="00000000" w:rsidP="00000000" w:rsidRDefault="00000000" w:rsidRPr="00000000" w14:paraId="00001D64">
      <w:pPr>
        <w:rPr/>
      </w:pPr>
      <w:r w:rsidDel="00000000" w:rsidR="00000000" w:rsidRPr="00000000">
        <w:rPr>
          <w:rtl w:val="0"/>
        </w:rPr>
        <w:t xml:space="preserve">Knee and shoulder usually need MRI but consider time!</w:t>
      </w:r>
    </w:p>
    <w:p w:rsidR="00000000" w:rsidDel="00000000" w:rsidP="00000000" w:rsidRDefault="00000000" w:rsidRPr="00000000" w14:paraId="00001D65">
      <w:pPr>
        <w:rPr/>
      </w:pPr>
      <w:r w:rsidDel="00000000" w:rsidR="00000000" w:rsidRPr="00000000">
        <w:rPr>
          <w:rtl w:val="0"/>
        </w:rPr>
      </w:r>
    </w:p>
    <w:p w:rsidR="00000000" w:rsidDel="00000000" w:rsidP="00000000" w:rsidRDefault="00000000" w:rsidRPr="00000000" w14:paraId="00001D66">
      <w:pPr>
        <w:rPr/>
      </w:pPr>
      <w:r w:rsidDel="00000000" w:rsidR="00000000" w:rsidRPr="00000000">
        <w:rPr>
          <w:rtl w:val="0"/>
        </w:rPr>
      </w:r>
    </w:p>
    <w:p w:rsidR="00000000" w:rsidDel="00000000" w:rsidP="00000000" w:rsidRDefault="00000000" w:rsidRPr="00000000" w14:paraId="00001D67">
      <w:pPr>
        <w:rPr/>
      </w:pPr>
      <w:r w:rsidDel="00000000" w:rsidR="00000000" w:rsidRPr="00000000">
        <w:rPr>
          <w:rtl w:val="0"/>
        </w:rPr>
      </w:r>
    </w:p>
    <w:p w:rsidR="00000000" w:rsidDel="00000000" w:rsidP="00000000" w:rsidRDefault="00000000" w:rsidRPr="00000000" w14:paraId="00001D68">
      <w:pPr>
        <w:rPr/>
      </w:pPr>
      <w:r w:rsidDel="00000000" w:rsidR="00000000" w:rsidRPr="00000000">
        <w:rPr>
          <w:rtl w:val="0"/>
        </w:rPr>
      </w:r>
    </w:p>
    <w:p w:rsidR="00000000" w:rsidDel="00000000" w:rsidP="00000000" w:rsidRDefault="00000000" w:rsidRPr="00000000" w14:paraId="00001D69">
      <w:pPr>
        <w:rPr/>
      </w:pPr>
      <w:r w:rsidDel="00000000" w:rsidR="00000000" w:rsidRPr="00000000">
        <w:rPr>
          <w:rtl w:val="0"/>
        </w:rPr>
      </w:r>
    </w:p>
    <w:p w:rsidR="00000000" w:rsidDel="00000000" w:rsidP="00000000" w:rsidRDefault="00000000" w:rsidRPr="00000000" w14:paraId="00001D6A">
      <w:pPr>
        <w:rPr/>
      </w:pPr>
      <w:r w:rsidDel="00000000" w:rsidR="00000000" w:rsidRPr="00000000">
        <w:rPr>
          <w:rtl w:val="0"/>
        </w:rPr>
      </w:r>
    </w:p>
    <w:p w:rsidR="00000000" w:rsidDel="00000000" w:rsidP="00000000" w:rsidRDefault="00000000" w:rsidRPr="00000000" w14:paraId="00001D6B">
      <w:pPr>
        <w:rPr/>
      </w:pPr>
      <w:r w:rsidDel="00000000" w:rsidR="00000000" w:rsidRPr="00000000">
        <w:rPr>
          <w:rtl w:val="0"/>
        </w:rPr>
      </w:r>
    </w:p>
    <w:p w:rsidR="00000000" w:rsidDel="00000000" w:rsidP="00000000" w:rsidRDefault="00000000" w:rsidRPr="00000000" w14:paraId="00001D6C">
      <w:pPr>
        <w:rPr/>
      </w:pPr>
      <w:r w:rsidDel="00000000" w:rsidR="00000000" w:rsidRPr="00000000">
        <w:rPr>
          <w:rtl w:val="0"/>
        </w:rPr>
      </w:r>
    </w:p>
    <w:p w:rsidR="00000000" w:rsidDel="00000000" w:rsidP="00000000" w:rsidRDefault="00000000" w:rsidRPr="00000000" w14:paraId="00001D6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D6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ujngrb9bkhi" w:id="216"/>
      <w:bookmarkEnd w:id="2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GU</w:t>
      </w:r>
      <w:r w:rsidDel="00000000" w:rsidR="00000000" w:rsidRPr="00000000">
        <w:rPr>
          <w:rtl w:val="0"/>
        </w:rPr>
      </w:r>
    </w:p>
    <w:p w:rsidR="00000000" w:rsidDel="00000000" w:rsidP="00000000" w:rsidRDefault="00000000" w:rsidRPr="00000000" w14:paraId="00001D6F">
      <w:pPr>
        <w:jc w:val="center"/>
        <w:rPr>
          <w:b w:val="1"/>
          <w:bCs w:val="1"/>
          <w:highlight w:val="magenta"/>
          <w:u w:val="single"/>
        </w:rPr>
      </w:pPr>
      <w:r w:rsidDel="00000000" w:rsidR="00000000" w:rsidRPr="00000000">
        <w:rPr>
          <w:b w:val="1"/>
          <w:bCs w:val="1"/>
          <w:highlight w:val="magenta"/>
          <w:u w:val="single"/>
          <w:rtl w:val="0"/>
        </w:rPr>
        <w:t xml:space="preserve">Week 8: Genitourinary Part 1</w:t>
      </w:r>
    </w:p>
    <w:p w:rsidR="00000000" w:rsidDel="00000000" w:rsidP="00000000" w:rsidRDefault="00000000" w:rsidRPr="00000000" w14:paraId="00001D70">
      <w:pPr>
        <w:rPr>
          <w:b w:val="1"/>
          <w:bCs w:val="1"/>
          <w:highlight w:val="yellow"/>
        </w:rPr>
      </w:pPr>
      <w:r w:rsidDel="00000000" w:rsidR="00000000" w:rsidRPr="00000000">
        <w:rPr>
          <w:b w:val="1"/>
          <w:bCs w:val="1"/>
          <w:highlight w:val="yellow"/>
          <w:rtl w:val="0"/>
        </w:rPr>
        <w:t xml:space="preserve">Learning Objectives:</w:t>
      </w:r>
    </w:p>
    <w:p w:rsidR="00000000" w:rsidDel="00000000" w:rsidP="00000000" w:rsidRDefault="00000000" w:rsidRPr="00000000" w14:paraId="00001D71">
      <w:pPr>
        <w:numPr>
          <w:ilvl w:val="0"/>
          <w:numId w:val="843"/>
        </w:numPr>
        <w:ind w:left="720" w:hanging="360"/>
      </w:pPr>
      <w:r w:rsidDel="00000000" w:rsidR="00000000" w:rsidRPr="00000000">
        <w:rPr>
          <w:rtl w:val="0"/>
        </w:rPr>
        <w:t xml:space="preserve">Evaluate the clinical findings associated with breast and genitourinary conditions</w:t>
      </w:r>
    </w:p>
    <w:p w:rsidR="00000000" w:rsidDel="00000000" w:rsidP="00000000" w:rsidRDefault="00000000" w:rsidRPr="00000000" w14:paraId="00001D72">
      <w:pPr>
        <w:numPr>
          <w:ilvl w:val="0"/>
          <w:numId w:val="843"/>
        </w:numPr>
        <w:ind w:left="720" w:hanging="360"/>
      </w:pPr>
      <w:r w:rsidDel="00000000" w:rsidR="00000000" w:rsidRPr="00000000">
        <w:rPr>
          <w:rtl w:val="0"/>
        </w:rPr>
        <w:t xml:space="preserve">Examine the relationship between psycho-social factors and selected GU conditions</w:t>
      </w:r>
    </w:p>
    <w:p w:rsidR="00000000" w:rsidDel="00000000" w:rsidP="00000000" w:rsidRDefault="00000000" w:rsidRPr="00000000" w14:paraId="00001D73">
      <w:pPr>
        <w:numPr>
          <w:ilvl w:val="0"/>
          <w:numId w:val="843"/>
        </w:numPr>
        <w:ind w:left="720" w:hanging="360"/>
      </w:pPr>
      <w:r w:rsidDel="00000000" w:rsidR="00000000" w:rsidRPr="00000000">
        <w:rPr>
          <w:rtl w:val="0"/>
        </w:rPr>
        <w:t xml:space="preserve">Integrate the knowledge and skill required for the appropriate collection of cultures and cytology samples</w:t>
      </w:r>
    </w:p>
    <w:p w:rsidR="00000000" w:rsidDel="00000000" w:rsidP="00000000" w:rsidRDefault="00000000" w:rsidRPr="00000000" w14:paraId="00001D74">
      <w:pPr>
        <w:numPr>
          <w:ilvl w:val="0"/>
          <w:numId w:val="843"/>
        </w:numPr>
        <w:ind w:left="720" w:hanging="360"/>
      </w:pPr>
      <w:r w:rsidDel="00000000" w:rsidR="00000000" w:rsidRPr="00000000">
        <w:rPr>
          <w:rtl w:val="0"/>
        </w:rPr>
        <w:t xml:space="preserve">Distinguish the need for, and determine the most appropriate diagnostic imaging modality for specific clinical presentations within the NP-PHC scope of practice.</w:t>
      </w:r>
    </w:p>
    <w:p w:rsidR="00000000" w:rsidDel="00000000" w:rsidP="00000000" w:rsidRDefault="00000000" w:rsidRPr="00000000" w14:paraId="00001D75">
      <w:pPr>
        <w:numPr>
          <w:ilvl w:val="0"/>
          <w:numId w:val="843"/>
        </w:numPr>
        <w:ind w:left="720" w:hanging="360"/>
      </w:pPr>
      <w:r w:rsidDel="00000000" w:rsidR="00000000" w:rsidRPr="00000000">
        <w:rPr>
          <w:rtl w:val="0"/>
        </w:rPr>
        <w:t xml:space="preserve">Integrate  the knowledge and skill required to conduct GU assessments on members of the 2SLGBTQ population, specifically those identifying as transgender.</w:t>
      </w:r>
    </w:p>
    <w:p w:rsidR="00000000" w:rsidDel="00000000" w:rsidP="00000000" w:rsidRDefault="00000000" w:rsidRPr="00000000" w14:paraId="00001D76">
      <w:pPr>
        <w:rPr/>
      </w:pPr>
      <w:r w:rsidDel="00000000" w:rsidR="00000000" w:rsidRPr="00000000">
        <w:rPr>
          <w:rtl w:val="0"/>
        </w:rPr>
      </w:r>
    </w:p>
    <w:p w:rsidR="00000000" w:rsidDel="00000000" w:rsidP="00000000" w:rsidRDefault="00000000" w:rsidRPr="00000000" w14:paraId="00001D77">
      <w:pPr>
        <w:rPr>
          <w:b w:val="1"/>
          <w:bCs w:val="1"/>
          <w:highlight w:val="yellow"/>
        </w:rPr>
      </w:pPr>
      <w:r w:rsidDel="00000000" w:rsidR="00000000" w:rsidRPr="00000000">
        <w:rPr>
          <w:b w:val="1"/>
          <w:bCs w:val="1"/>
          <w:highlight w:val="yellow"/>
          <w:rtl w:val="0"/>
        </w:rPr>
        <w:t xml:space="preserve">Required Readings:</w:t>
      </w:r>
    </w:p>
    <w:p w:rsidR="00000000" w:rsidDel="00000000" w:rsidP="00000000" w:rsidRDefault="00000000" w:rsidRPr="00000000" w14:paraId="00001D78">
      <w:pPr>
        <w:rPr>
          <w:b w:val="1"/>
          <w:bCs w:val="1"/>
        </w:rPr>
      </w:pPr>
      <w:r w:rsidDel="00000000" w:rsidR="00000000" w:rsidRPr="00000000">
        <w:rPr>
          <w:b w:val="1"/>
          <w:bCs w:val="1"/>
          <w:rtl w:val="0"/>
        </w:rPr>
        <w:t xml:space="preserve">CONDITIONS</w:t>
      </w:r>
    </w:p>
    <w:p w:rsidR="00000000" w:rsidDel="00000000" w:rsidP="00000000" w:rsidRDefault="00000000" w:rsidRPr="00000000" w14:paraId="00001D79">
      <w:pPr>
        <w:numPr>
          <w:ilvl w:val="0"/>
          <w:numId w:val="810"/>
        </w:numPr>
        <w:ind w:left="720" w:hanging="360"/>
      </w:pPr>
      <w:r w:rsidDel="00000000" w:rsidR="00000000" w:rsidRPr="00000000">
        <w:rPr>
          <w:rtl w:val="0"/>
        </w:rPr>
        <w:t xml:space="preserve">Abnormal uterine bleeding</w:t>
      </w:r>
    </w:p>
    <w:p w:rsidR="00000000" w:rsidDel="00000000" w:rsidP="00000000" w:rsidRDefault="00000000" w:rsidRPr="00000000" w14:paraId="00001D7A">
      <w:pPr>
        <w:numPr>
          <w:ilvl w:val="0"/>
          <w:numId w:val="810"/>
        </w:numPr>
        <w:ind w:left="720" w:hanging="360"/>
      </w:pPr>
      <w:r w:rsidDel="00000000" w:rsidR="00000000" w:rsidRPr="00000000">
        <w:rPr>
          <w:rtl w:val="0"/>
        </w:rPr>
        <w:t xml:space="preserve">Bacterial vaginosis</w:t>
      </w:r>
    </w:p>
    <w:p w:rsidR="00000000" w:rsidDel="00000000" w:rsidP="00000000" w:rsidRDefault="00000000" w:rsidRPr="00000000" w14:paraId="00001D7B">
      <w:pPr>
        <w:numPr>
          <w:ilvl w:val="0"/>
          <w:numId w:val="810"/>
        </w:numPr>
        <w:ind w:left="720" w:hanging="360"/>
      </w:pPr>
      <w:r w:rsidDel="00000000" w:rsidR="00000000" w:rsidRPr="00000000">
        <w:rPr>
          <w:rtl w:val="0"/>
        </w:rPr>
        <w:t xml:space="preserve">Breast/chest mass, including breast/chest cancer</w:t>
      </w:r>
    </w:p>
    <w:p w:rsidR="00000000" w:rsidDel="00000000" w:rsidP="00000000" w:rsidRDefault="00000000" w:rsidRPr="00000000" w14:paraId="00001D7C">
      <w:pPr>
        <w:numPr>
          <w:ilvl w:val="0"/>
          <w:numId w:val="810"/>
        </w:numPr>
        <w:ind w:left="720" w:hanging="360"/>
      </w:pPr>
      <w:r w:rsidDel="00000000" w:rsidR="00000000" w:rsidRPr="00000000">
        <w:rPr>
          <w:rtl w:val="0"/>
        </w:rPr>
        <w:t xml:space="preserve">Dysmenorrhea</w:t>
      </w:r>
    </w:p>
    <w:p w:rsidR="00000000" w:rsidDel="00000000" w:rsidP="00000000" w:rsidRDefault="00000000" w:rsidRPr="00000000" w14:paraId="00001D7D">
      <w:pPr>
        <w:numPr>
          <w:ilvl w:val="0"/>
          <w:numId w:val="810"/>
        </w:numPr>
        <w:ind w:left="720" w:hanging="360"/>
      </w:pPr>
      <w:r w:rsidDel="00000000" w:rsidR="00000000" w:rsidRPr="00000000">
        <w:rPr>
          <w:rtl w:val="0"/>
        </w:rPr>
        <w:t xml:space="preserve">Endometriosis</w:t>
      </w:r>
    </w:p>
    <w:p w:rsidR="00000000" w:rsidDel="00000000" w:rsidP="00000000" w:rsidRDefault="00000000" w:rsidRPr="00000000" w14:paraId="00001D7E">
      <w:pPr>
        <w:numPr>
          <w:ilvl w:val="0"/>
          <w:numId w:val="810"/>
        </w:numPr>
        <w:ind w:left="720" w:hanging="360"/>
      </w:pPr>
      <w:r w:rsidDel="00000000" w:rsidR="00000000" w:rsidRPr="00000000">
        <w:rPr>
          <w:rtl w:val="0"/>
        </w:rPr>
        <w:t xml:space="preserve">Herpes simplex virus (HSV)</w:t>
      </w:r>
    </w:p>
    <w:p w:rsidR="00000000" w:rsidDel="00000000" w:rsidP="00000000" w:rsidRDefault="00000000" w:rsidRPr="00000000" w14:paraId="00001D7F">
      <w:pPr>
        <w:numPr>
          <w:ilvl w:val="0"/>
          <w:numId w:val="810"/>
        </w:numPr>
        <w:ind w:left="720" w:hanging="360"/>
      </w:pPr>
      <w:r w:rsidDel="00000000" w:rsidR="00000000" w:rsidRPr="00000000">
        <w:rPr>
          <w:rtl w:val="0"/>
        </w:rPr>
        <w:t xml:space="preserve">Human papillomavirus (HPV)</w:t>
      </w:r>
    </w:p>
    <w:p w:rsidR="00000000" w:rsidDel="00000000" w:rsidP="00000000" w:rsidRDefault="00000000" w:rsidRPr="00000000" w14:paraId="00001D80">
      <w:pPr>
        <w:numPr>
          <w:ilvl w:val="0"/>
          <w:numId w:val="810"/>
        </w:numPr>
        <w:ind w:left="720" w:hanging="360"/>
      </w:pPr>
      <w:r w:rsidDel="00000000" w:rsidR="00000000" w:rsidRPr="00000000">
        <w:rPr>
          <w:rtl w:val="0"/>
        </w:rPr>
        <w:t xml:space="preserve">Menopause</w:t>
      </w:r>
    </w:p>
    <w:p w:rsidR="00000000" w:rsidDel="00000000" w:rsidP="00000000" w:rsidRDefault="00000000" w:rsidRPr="00000000" w14:paraId="00001D81">
      <w:pPr>
        <w:numPr>
          <w:ilvl w:val="0"/>
          <w:numId w:val="810"/>
        </w:numPr>
        <w:ind w:left="720" w:hanging="360"/>
      </w:pPr>
      <w:r w:rsidDel="00000000" w:rsidR="00000000" w:rsidRPr="00000000">
        <w:rPr>
          <w:rtl w:val="0"/>
        </w:rPr>
        <w:t xml:space="preserve">Pelvic inflammatory disease (PID)</w:t>
      </w:r>
    </w:p>
    <w:p w:rsidR="00000000" w:rsidDel="00000000" w:rsidP="00000000" w:rsidRDefault="00000000" w:rsidRPr="00000000" w14:paraId="00001D82">
      <w:pPr>
        <w:numPr>
          <w:ilvl w:val="0"/>
          <w:numId w:val="810"/>
        </w:numPr>
        <w:ind w:left="720" w:hanging="360"/>
      </w:pPr>
      <w:r w:rsidDel="00000000" w:rsidR="00000000" w:rsidRPr="00000000">
        <w:rPr>
          <w:rtl w:val="0"/>
        </w:rPr>
        <w:t xml:space="preserve">Urethritis/cervicitis (gonococcal/nongonococcal)</w:t>
      </w:r>
    </w:p>
    <w:p w:rsidR="00000000" w:rsidDel="00000000" w:rsidP="00000000" w:rsidRDefault="00000000" w:rsidRPr="00000000" w14:paraId="00001D83">
      <w:pPr>
        <w:numPr>
          <w:ilvl w:val="0"/>
          <w:numId w:val="810"/>
        </w:numPr>
        <w:ind w:left="720" w:hanging="360"/>
      </w:pPr>
      <w:r w:rsidDel="00000000" w:rsidR="00000000" w:rsidRPr="00000000">
        <w:rPr>
          <w:rtl w:val="0"/>
        </w:rPr>
        <w:t xml:space="preserve">Urinary tract infections: cystitis, interstitial cystitis &amp; pyelonephritis</w:t>
      </w:r>
    </w:p>
    <w:p w:rsidR="00000000" w:rsidDel="00000000" w:rsidP="00000000" w:rsidRDefault="00000000" w:rsidRPr="00000000" w14:paraId="00001D84">
      <w:pPr>
        <w:numPr>
          <w:ilvl w:val="0"/>
          <w:numId w:val="810"/>
        </w:numPr>
        <w:ind w:left="720" w:hanging="360"/>
      </w:pPr>
      <w:r w:rsidDel="00000000" w:rsidR="00000000" w:rsidRPr="00000000">
        <w:rPr>
          <w:rtl w:val="0"/>
        </w:rPr>
        <w:t xml:space="preserve">Vaginal atrophy</w:t>
      </w:r>
    </w:p>
    <w:p w:rsidR="00000000" w:rsidDel="00000000" w:rsidP="00000000" w:rsidRDefault="00000000" w:rsidRPr="00000000" w14:paraId="00001D85">
      <w:pPr>
        <w:numPr>
          <w:ilvl w:val="0"/>
          <w:numId w:val="810"/>
        </w:numPr>
        <w:ind w:left="720" w:hanging="360"/>
      </w:pPr>
      <w:r w:rsidDel="00000000" w:rsidR="00000000" w:rsidRPr="00000000">
        <w:rPr>
          <w:rtl w:val="0"/>
        </w:rPr>
        <w:t xml:space="preserve">Vulvovaginal candidiasis</w:t>
      </w:r>
    </w:p>
    <w:p w:rsidR="00000000" w:rsidDel="00000000" w:rsidP="00000000" w:rsidRDefault="00000000" w:rsidRPr="00000000" w14:paraId="00001D86">
      <w:pPr>
        <w:rPr/>
      </w:pPr>
      <w:r w:rsidDel="00000000" w:rsidR="00000000" w:rsidRPr="00000000">
        <w:rPr>
          <w:rtl w:val="0"/>
        </w:rPr>
      </w:r>
    </w:p>
    <w:p w:rsidR="00000000" w:rsidDel="00000000" w:rsidP="00000000" w:rsidRDefault="00000000" w:rsidRPr="00000000" w14:paraId="00001D87">
      <w:pPr>
        <w:rPr/>
      </w:pPr>
      <w:r w:rsidDel="00000000" w:rsidR="00000000" w:rsidRPr="00000000">
        <w:rPr>
          <w:rtl w:val="0"/>
        </w:rPr>
        <w:t xml:space="preserve">Reference Links/Texts</w:t>
      </w:r>
    </w:p>
    <w:p w:rsidR="00000000" w:rsidDel="00000000" w:rsidP="00000000" w:rsidRDefault="00000000" w:rsidRPr="00000000" w14:paraId="00001D88">
      <w:pPr>
        <w:numPr>
          <w:ilvl w:val="0"/>
          <w:numId w:val="129"/>
        </w:numPr>
        <w:ind w:left="720" w:hanging="360"/>
      </w:pPr>
      <w:r w:rsidDel="00000000" w:rsidR="00000000" w:rsidRPr="00000000">
        <w:rPr>
          <w:rtl w:val="0"/>
        </w:rPr>
        <w:t xml:space="preserve">Alexander, I. et al (2023)</w:t>
      </w:r>
    </w:p>
    <w:p w:rsidR="00000000" w:rsidDel="00000000" w:rsidP="00000000" w:rsidRDefault="00000000" w:rsidRPr="00000000" w14:paraId="00001D89">
      <w:pPr>
        <w:numPr>
          <w:ilvl w:val="0"/>
          <w:numId w:val="129"/>
        </w:numPr>
        <w:ind w:left="720" w:hanging="360"/>
      </w:pPr>
      <w:r w:rsidDel="00000000" w:rsidR="00000000" w:rsidRPr="00000000">
        <w:rPr>
          <w:rtl w:val="0"/>
        </w:rPr>
        <w:t xml:space="preserve">Glass &amp; Cash (2020)</w:t>
      </w:r>
    </w:p>
    <w:p w:rsidR="00000000" w:rsidDel="00000000" w:rsidP="00000000" w:rsidRDefault="00000000" w:rsidRPr="00000000" w14:paraId="00001D8A">
      <w:pPr>
        <w:numPr>
          <w:ilvl w:val="0"/>
          <w:numId w:val="129"/>
        </w:numPr>
        <w:ind w:left="720" w:hanging="360"/>
      </w:pPr>
      <w:r w:rsidDel="00000000" w:rsidR="00000000" w:rsidRPr="00000000">
        <w:rPr>
          <w:rtl w:val="0"/>
        </w:rPr>
        <w:t xml:space="preserve">Myrick &amp; Karosas (2022)</w:t>
      </w:r>
    </w:p>
    <w:p w:rsidR="00000000" w:rsidDel="00000000" w:rsidP="00000000" w:rsidRDefault="00000000" w:rsidRPr="00000000" w14:paraId="00001D8B">
      <w:pPr>
        <w:numPr>
          <w:ilvl w:val="0"/>
          <w:numId w:val="129"/>
        </w:numPr>
        <w:ind w:left="720" w:hanging="360"/>
      </w:pPr>
      <w:r w:rsidDel="00000000" w:rsidR="00000000" w:rsidRPr="00000000">
        <w:rPr>
          <w:rtl w:val="0"/>
        </w:rPr>
        <w:t xml:space="preserve">Daines, Baumann &amp; Scheibel (2024)</w:t>
      </w:r>
    </w:p>
    <w:p w:rsidR="00000000" w:rsidDel="00000000" w:rsidP="00000000" w:rsidRDefault="00000000" w:rsidRPr="00000000" w14:paraId="00001D8C">
      <w:pPr>
        <w:numPr>
          <w:ilvl w:val="0"/>
          <w:numId w:val="129"/>
        </w:numPr>
        <w:ind w:left="720" w:hanging="360"/>
      </w:pPr>
      <w:r w:rsidDel="00000000" w:rsidR="00000000" w:rsidRPr="00000000">
        <w:rPr>
          <w:rtl w:val="0"/>
        </w:rPr>
        <w:t xml:space="preserve">Bournes and Kucharski (2022)</w:t>
      </w:r>
    </w:p>
    <w:p w:rsidR="00000000" w:rsidDel="00000000" w:rsidP="00000000" w:rsidRDefault="00000000" w:rsidRPr="00000000" w14:paraId="00001D8D">
      <w:pPr>
        <w:numPr>
          <w:ilvl w:val="0"/>
          <w:numId w:val="129"/>
        </w:numPr>
        <w:ind w:left="720" w:hanging="360"/>
      </w:pPr>
      <w:r w:rsidDel="00000000" w:rsidR="00000000" w:rsidRPr="00000000">
        <w:rPr>
          <w:rtl w:val="0"/>
        </w:rPr>
        <w:t xml:space="preserve">SOGCLinks to an external site.</w:t>
      </w:r>
    </w:p>
    <w:p w:rsidR="00000000" w:rsidDel="00000000" w:rsidP="00000000" w:rsidRDefault="00000000" w:rsidRPr="00000000" w14:paraId="00001D8E">
      <w:pPr>
        <w:numPr>
          <w:ilvl w:val="0"/>
          <w:numId w:val="129"/>
        </w:numPr>
        <w:ind w:left="720" w:hanging="360"/>
      </w:pPr>
      <w:r w:rsidDel="00000000" w:rsidR="00000000" w:rsidRPr="00000000">
        <w:rPr>
          <w:rtl w:val="0"/>
        </w:rPr>
        <w:t xml:space="preserve"> MUMS Anti-infective (2019)</w:t>
      </w:r>
    </w:p>
    <w:p w:rsidR="00000000" w:rsidDel="00000000" w:rsidP="00000000" w:rsidRDefault="00000000" w:rsidRPr="00000000" w14:paraId="00001D8F">
      <w:pPr>
        <w:numPr>
          <w:ilvl w:val="0"/>
          <w:numId w:val="806"/>
        </w:numPr>
        <w:ind w:left="720" w:hanging="360"/>
      </w:pPr>
      <w:r w:rsidDel="00000000" w:rsidR="00000000" w:rsidRPr="00000000">
        <w:rPr>
          <w:rtl w:val="0"/>
        </w:rPr>
        <w:t xml:space="preserve">Cancer Care Ontario (Cervical and Breast).</w:t>
      </w:r>
    </w:p>
    <w:p w:rsidR="00000000" w:rsidDel="00000000" w:rsidP="00000000" w:rsidRDefault="00000000" w:rsidRPr="00000000" w14:paraId="00001D90">
      <w:pPr>
        <w:numPr>
          <w:ilvl w:val="0"/>
          <w:numId w:val="806"/>
        </w:numPr>
        <w:ind w:left="720" w:hanging="360"/>
      </w:pPr>
      <w:r w:rsidDel="00000000" w:rsidR="00000000" w:rsidRPr="00000000">
        <w:rPr>
          <w:rtl w:val="0"/>
        </w:rPr>
        <w:t xml:space="preserve">Sherbourne’s Guidelines for gender-affirming primary care with trans and non-binary patients- Introduction to gender-affirming primary care; Hormone initiation; Part II: Feminizing hormone therapy (focusing on monitoring, follow-up); Table 6; Appendix D/E/J</w:t>
      </w:r>
    </w:p>
    <w:p w:rsidR="00000000" w:rsidDel="00000000" w:rsidP="00000000" w:rsidRDefault="00000000" w:rsidRPr="00000000" w14:paraId="00001D91">
      <w:pPr>
        <w:numPr>
          <w:ilvl w:val="0"/>
          <w:numId w:val="806"/>
        </w:numPr>
        <w:ind w:left="720" w:hanging="360"/>
      </w:pPr>
      <w:r w:rsidDel="00000000" w:rsidR="00000000" w:rsidRPr="00000000">
        <w:rPr>
          <w:rtl w:val="0"/>
        </w:rPr>
        <w:t xml:space="preserve">Transgender men and cervical screening</w:t>
      </w:r>
    </w:p>
    <w:p w:rsidR="00000000" w:rsidDel="00000000" w:rsidP="00000000" w:rsidRDefault="00000000" w:rsidRPr="00000000" w14:paraId="00001D92">
      <w:pPr>
        <w:numPr>
          <w:ilvl w:val="0"/>
          <w:numId w:val="806"/>
        </w:numPr>
        <w:ind w:left="720" w:hanging="360"/>
      </w:pPr>
      <w:r w:rsidDel="00000000" w:rsidR="00000000" w:rsidRPr="00000000">
        <w:rPr>
          <w:rtl w:val="0"/>
        </w:rPr>
        <w:t xml:space="preserve">Paps in Transgender menLinks to an external site.</w:t>
      </w:r>
    </w:p>
    <w:p w:rsidR="00000000" w:rsidDel="00000000" w:rsidP="00000000" w:rsidRDefault="00000000" w:rsidRPr="00000000" w14:paraId="00001D93">
      <w:pPr>
        <w:numPr>
          <w:ilvl w:val="0"/>
          <w:numId w:val="806"/>
        </w:numPr>
        <w:ind w:left="720" w:hanging="360"/>
        <w:sectPr>
          <w:type w:val="nextPage"/>
          <w:pgSz w:h="15840" w:w="12240" w:orient="portrait"/>
          <w:pgMar w:bottom="1440" w:top="1440" w:left="1440" w:right="1440" w:header="720" w:footer="720"/>
          <w:pgNumType w:start="1"/>
        </w:sectPr>
      </w:pPr>
      <w:r w:rsidDel="00000000" w:rsidR="00000000" w:rsidRPr="00000000">
        <w:rPr>
          <w:rtl w:val="0"/>
        </w:rPr>
        <w:t xml:space="preserve">An Approach to the Diagnosis and Management of Benign Uterine Conditions in Primary Care</w:t>
      </w:r>
    </w:p>
    <w:p w:rsidR="00000000" w:rsidDel="00000000" w:rsidP="00000000" w:rsidRDefault="00000000" w:rsidRPr="00000000" w14:paraId="00001D94">
      <w:pPr>
        <w:rPr/>
      </w:pPr>
      <w:r w:rsidDel="00000000" w:rsidR="00000000" w:rsidRPr="00000000">
        <w:rPr>
          <w:rtl w:val="0"/>
        </w:rPr>
      </w:r>
    </w:p>
    <w:p w:rsidR="00000000" w:rsidDel="00000000" w:rsidP="00000000" w:rsidRDefault="00000000" w:rsidRPr="00000000" w14:paraId="00001D95">
      <w:pPr>
        <w:numPr>
          <w:ilvl w:val="0"/>
          <w:numId w:val="806"/>
        </w:numPr>
        <w:ind w:left="720" w:hanging="360"/>
      </w:pPr>
      <w:r w:rsidDel="00000000" w:rsidR="00000000" w:rsidRPr="00000000">
        <w:rPr>
          <w:rtl w:val="0"/>
        </w:rPr>
        <w:t xml:space="preserve">Abnormal-Uterine-Bleeding.pdf</w:t>
      </w:r>
    </w:p>
    <w:p w:rsidR="00000000" w:rsidDel="00000000" w:rsidP="00000000" w:rsidRDefault="00000000" w:rsidRPr="00000000" w14:paraId="00001D96">
      <w:pPr>
        <w:numPr>
          <w:ilvl w:val="0"/>
          <w:numId w:val="806"/>
        </w:numPr>
        <w:ind w:left="720" w:hanging="360"/>
      </w:pPr>
      <w:r w:rsidDel="00000000" w:rsidR="00000000" w:rsidRPr="00000000">
        <w:rPr>
          <w:rtl w:val="0"/>
        </w:rPr>
        <w:t xml:space="preserve">Approach-to-Breast-Mass.pdf</w:t>
      </w:r>
    </w:p>
    <w:p w:rsidR="00000000" w:rsidDel="00000000" w:rsidP="00000000" w:rsidRDefault="00000000" w:rsidRPr="00000000" w14:paraId="00001D97">
      <w:pPr>
        <w:numPr>
          <w:ilvl w:val="0"/>
          <w:numId w:val="806"/>
        </w:numPr>
        <w:ind w:left="720" w:hanging="360"/>
      </w:pPr>
      <w:r w:rsidDel="00000000" w:rsidR="00000000" w:rsidRPr="00000000">
        <w:rPr>
          <w:rtl w:val="0"/>
        </w:rPr>
        <w:t xml:space="preserve">Female-Periodic-Health-Examination.pdf</w:t>
      </w:r>
    </w:p>
    <w:p w:rsidR="00000000" w:rsidDel="00000000" w:rsidP="00000000" w:rsidRDefault="00000000" w:rsidRPr="00000000" w14:paraId="00001D98">
      <w:pPr>
        <w:numPr>
          <w:ilvl w:val="0"/>
          <w:numId w:val="806"/>
        </w:numPr>
        <w:ind w:left="720" w:hanging="360"/>
      </w:pPr>
      <w:r w:rsidDel="00000000" w:rsidR="00000000" w:rsidRPr="00000000">
        <w:rPr>
          <w:rtl w:val="0"/>
        </w:rPr>
        <w:t xml:space="preserve">Sexually transmitted and blood-borne infections: Guides for health professionals</w:t>
      </w:r>
    </w:p>
    <w:p w:rsidR="00000000" w:rsidDel="00000000" w:rsidP="00000000" w:rsidRDefault="00000000" w:rsidRPr="00000000" w14:paraId="00001D99">
      <w:pPr>
        <w:numPr>
          <w:ilvl w:val="0"/>
          <w:numId w:val="806"/>
        </w:numPr>
        <w:ind w:left="720" w:hanging="360"/>
      </w:pPr>
      <w:r w:rsidDel="00000000" w:rsidR="00000000" w:rsidRPr="00000000">
        <w:rPr>
          <w:rtl w:val="0"/>
        </w:rPr>
        <w:t xml:space="preserve">Gynecological Assessment (2022)</w:t>
      </w:r>
    </w:p>
    <w:p w:rsidR="00000000" w:rsidDel="00000000" w:rsidP="00000000" w:rsidRDefault="00000000" w:rsidRPr="00000000" w14:paraId="00001D9A">
      <w:pPr>
        <w:numPr>
          <w:ilvl w:val="0"/>
          <w:numId w:val="806"/>
        </w:numPr>
        <w:ind w:left="720" w:hanging="360"/>
      </w:pPr>
      <w:r w:rsidDel="00000000" w:rsidR="00000000" w:rsidRPr="00000000">
        <w:rPr>
          <w:rtl w:val="0"/>
        </w:rPr>
        <w:t xml:space="preserve">Please click here to access Bate</w:t>
      </w:r>
    </w:p>
    <w:p w:rsidR="00000000" w:rsidDel="00000000" w:rsidP="00000000" w:rsidRDefault="00000000" w:rsidRPr="00000000" w14:paraId="00001D9B">
      <w:pPr>
        <w:rPr/>
      </w:pPr>
      <w:r w:rsidDel="00000000" w:rsidR="00000000" w:rsidRPr="00000000">
        <w:rPr>
          <w:rtl w:val="0"/>
        </w:rPr>
      </w:r>
    </w:p>
    <w:p w:rsidR="00000000" w:rsidDel="00000000" w:rsidP="00000000" w:rsidRDefault="00000000" w:rsidRPr="00000000" w14:paraId="00001D9C">
      <w:pPr>
        <w:rPr/>
      </w:pPr>
      <w:r w:rsidDel="00000000" w:rsidR="00000000" w:rsidRPr="00000000">
        <w:rPr>
          <w:rtl w:val="0"/>
        </w:rPr>
      </w:r>
    </w:p>
    <w:p w:rsidR="00000000" w:rsidDel="00000000" w:rsidP="00000000" w:rsidRDefault="00000000" w:rsidRPr="00000000" w14:paraId="00001D9D">
      <w:pPr>
        <w:rPr/>
      </w:pPr>
      <w:r w:rsidDel="00000000" w:rsidR="00000000" w:rsidRPr="00000000">
        <w:rPr>
          <w:rtl w:val="0"/>
        </w:rPr>
        <w:t xml:space="preserve">UTI: Culture, CBC, urinalysis, gonnorhea/clamidya</w:t>
      </w:r>
    </w:p>
    <w:p w:rsidR="00000000" w:rsidDel="00000000" w:rsidP="00000000" w:rsidRDefault="00000000" w:rsidRPr="00000000" w14:paraId="00001D9E">
      <w:pPr>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1D9F">
      <w:pPr>
        <w:rPr/>
      </w:pPr>
      <w:r w:rsidDel="00000000" w:rsidR="00000000" w:rsidRPr="00000000">
        <w:rPr>
          <w:rtl w:val="0"/>
        </w:rPr>
      </w:r>
    </w:p>
    <w:tbl>
      <w:tblPr>
        <w:tblStyle w:val="Table79"/>
        <w:tblpPr w:leftFromText="180" w:rightFromText="180" w:topFromText="180" w:bottomFromText="180" w:vertAnchor="text" w:horzAnchor="text" w:tblpX="0" w:tblpY="0"/>
        <w:tblW w:w="115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5"/>
        <w:gridCol w:w="8490"/>
        <w:tblGridChange w:id="0">
          <w:tblGrid>
            <w:gridCol w:w="3015"/>
            <w:gridCol w:w="8490"/>
          </w:tblGrid>
        </w:tblGridChange>
      </w:tblGrid>
      <w:tr>
        <w:trPr>
          <w:cantSplit w:val="0"/>
          <w:trHeight w:val="420" w:hRule="atLeast"/>
          <w:tblHeader w:val="0"/>
        </w:trPr>
        <w:tc>
          <w:tcPr>
            <w:gridSpan w:val="2"/>
            <w:shd w:fill="ead1dc" w:val="clear"/>
          </w:tcPr>
          <w:p w:rsidR="00000000" w:rsidDel="00000000" w:rsidP="00000000" w:rsidRDefault="00000000" w:rsidRPr="00000000" w14:paraId="00001DA0">
            <w:pPr>
              <w:pStyle w:val="Heading1"/>
              <w:spacing w:after="0" w:before="0" w:line="240" w:lineRule="auto"/>
              <w:rPr>
                <w:b w:val="1"/>
                <w:bCs w:val="1"/>
                <w:sz w:val="24"/>
                <w:szCs w:val="24"/>
              </w:rPr>
            </w:pPr>
            <w:bookmarkStart w:colFirst="0" w:colLast="0" w:name="_ik2e5dv0113f" w:id="217"/>
            <w:bookmarkEnd w:id="217"/>
            <w:r w:rsidDel="00000000" w:rsidR="00000000" w:rsidRPr="00000000">
              <w:rPr>
                <w:b w:val="1"/>
                <w:bCs w:val="1"/>
                <w:sz w:val="24"/>
                <w:szCs w:val="24"/>
                <w:rtl w:val="0"/>
              </w:rPr>
              <w:t xml:space="preserve">MENOPAUSE</w:t>
            </w:r>
          </w:p>
        </w:tc>
      </w:tr>
      <w:tr>
        <w:trPr>
          <w:cantSplit w:val="0"/>
          <w:tblHeader w:val="0"/>
        </w:trPr>
        <w:tc>
          <w:tcPr/>
          <w:p w:rsidR="00000000" w:rsidDel="00000000" w:rsidP="00000000" w:rsidRDefault="00000000" w:rsidRPr="00000000" w14:paraId="00001DA2">
            <w:pPr>
              <w:widowControl w:val="0"/>
              <w:spacing w:line="240" w:lineRule="auto"/>
              <w:rPr>
                <w:b w:val="1"/>
                <w:bCs w:val="1"/>
                <w:sz w:val="20"/>
                <w:szCs w:val="20"/>
              </w:rPr>
            </w:pPr>
            <w:r w:rsidDel="00000000" w:rsidR="00000000" w:rsidRPr="00000000">
              <w:rPr>
                <w:b w:val="1"/>
                <w:bCs w:val="1"/>
                <w:sz w:val="20"/>
                <w:szCs w:val="20"/>
                <w:rtl w:val="0"/>
              </w:rPr>
              <w:t xml:space="preserve">Description</w:t>
            </w:r>
          </w:p>
        </w:tc>
        <w:tc>
          <w:tcPr/>
          <w:p w:rsidR="00000000" w:rsidDel="00000000" w:rsidP="00000000" w:rsidRDefault="00000000" w:rsidRPr="00000000" w14:paraId="00001DA3">
            <w:pPr>
              <w:widowControl w:val="0"/>
              <w:spacing w:line="240" w:lineRule="auto"/>
              <w:rPr>
                <w:sz w:val="20"/>
                <w:szCs w:val="20"/>
              </w:rPr>
            </w:pPr>
            <w:r w:rsidDel="00000000" w:rsidR="00000000" w:rsidRPr="00000000">
              <w:rPr>
                <w:sz w:val="20"/>
                <w:szCs w:val="20"/>
                <w:rtl w:val="0"/>
              </w:rPr>
              <w:t xml:space="preserve">Physiologic or natural menopause= cessation of menses for 12 consecutive months due to the loss of ovarian follicular activity </w:t>
            </w:r>
          </w:p>
          <w:p w:rsidR="00000000" w:rsidDel="00000000" w:rsidP="00000000" w:rsidRDefault="00000000" w:rsidRPr="00000000" w14:paraId="00001DA4">
            <w:pPr>
              <w:widowControl w:val="0"/>
              <w:numPr>
                <w:ilvl w:val="0"/>
                <w:numId w:val="69"/>
              </w:numPr>
              <w:spacing w:line="240" w:lineRule="auto"/>
              <w:ind w:left="720" w:hanging="360"/>
              <w:rPr>
                <w:sz w:val="20"/>
                <w:szCs w:val="20"/>
              </w:rPr>
            </w:pPr>
            <w:r w:rsidDel="00000000" w:rsidR="00000000" w:rsidRPr="00000000">
              <w:rPr>
                <w:sz w:val="20"/>
                <w:szCs w:val="20"/>
                <w:rtl w:val="0"/>
              </w:rPr>
              <w:t xml:space="preserve">Generally experienced between ages 45 and 55</w:t>
            </w:r>
          </w:p>
          <w:p w:rsidR="00000000" w:rsidDel="00000000" w:rsidP="00000000" w:rsidRDefault="00000000" w:rsidRPr="00000000" w14:paraId="00001DA5">
            <w:pPr>
              <w:widowControl w:val="0"/>
              <w:numPr>
                <w:ilvl w:val="1"/>
                <w:numId w:val="69"/>
              </w:numPr>
              <w:spacing w:line="240" w:lineRule="auto"/>
              <w:ind w:left="1440" w:hanging="360"/>
              <w:rPr>
                <w:sz w:val="20"/>
                <w:szCs w:val="20"/>
              </w:rPr>
            </w:pPr>
            <w:r w:rsidDel="00000000" w:rsidR="00000000" w:rsidRPr="00000000">
              <w:rPr>
                <w:sz w:val="20"/>
                <w:szCs w:val="20"/>
                <w:rtl w:val="0"/>
              </w:rPr>
              <w:t xml:space="preserve">Unrelated to age of menarche, pregnancies and contraceptive use </w:t>
            </w:r>
          </w:p>
          <w:p w:rsidR="00000000" w:rsidDel="00000000" w:rsidP="00000000" w:rsidRDefault="00000000" w:rsidRPr="00000000" w14:paraId="00001DA6">
            <w:pPr>
              <w:widowControl w:val="0"/>
              <w:numPr>
                <w:ilvl w:val="0"/>
                <w:numId w:val="69"/>
              </w:numPr>
              <w:spacing w:line="240" w:lineRule="auto"/>
              <w:ind w:left="720" w:hanging="360"/>
              <w:rPr>
                <w:sz w:val="20"/>
                <w:szCs w:val="20"/>
              </w:rPr>
            </w:pPr>
            <w:r w:rsidDel="00000000" w:rsidR="00000000" w:rsidRPr="00000000">
              <w:rPr>
                <w:sz w:val="20"/>
                <w:szCs w:val="20"/>
                <w:rtl w:val="0"/>
              </w:rPr>
              <w:t xml:space="preserve">Premature if before age 40</w:t>
            </w:r>
          </w:p>
          <w:p w:rsidR="00000000" w:rsidDel="00000000" w:rsidP="00000000" w:rsidRDefault="00000000" w:rsidRPr="00000000" w14:paraId="00001DA7">
            <w:pPr>
              <w:widowControl w:val="0"/>
              <w:spacing w:line="240" w:lineRule="auto"/>
              <w:rPr>
                <w:sz w:val="20"/>
                <w:szCs w:val="20"/>
              </w:rPr>
            </w:pPr>
            <w:r w:rsidDel="00000000" w:rsidR="00000000" w:rsidRPr="00000000">
              <w:rPr>
                <w:sz w:val="20"/>
                <w:szCs w:val="20"/>
                <w:rtl w:val="0"/>
              </w:rPr>
              <w:t xml:space="preserve">Premature ovarian failure= full or intermittent loss of varian function before age 40</w:t>
            </w:r>
          </w:p>
          <w:p w:rsidR="00000000" w:rsidDel="00000000" w:rsidP="00000000" w:rsidRDefault="00000000" w:rsidRPr="00000000" w14:paraId="00001DA8">
            <w:pPr>
              <w:widowControl w:val="0"/>
              <w:numPr>
                <w:ilvl w:val="0"/>
                <w:numId w:val="593"/>
              </w:numPr>
              <w:spacing w:line="240" w:lineRule="auto"/>
              <w:ind w:left="720" w:hanging="360"/>
              <w:rPr>
                <w:sz w:val="20"/>
                <w:szCs w:val="20"/>
              </w:rPr>
            </w:pPr>
            <w:r w:rsidDel="00000000" w:rsidR="00000000" w:rsidRPr="00000000">
              <w:rPr>
                <w:sz w:val="20"/>
                <w:szCs w:val="20"/>
                <w:rtl w:val="0"/>
              </w:rPr>
              <w:t xml:space="preserve">Caused by genetics, autoimmune disorders, or surgical/chemical intervention</w:t>
            </w:r>
          </w:p>
          <w:p w:rsidR="00000000" w:rsidDel="00000000" w:rsidP="00000000" w:rsidRDefault="00000000" w:rsidRPr="00000000" w14:paraId="00001DA9">
            <w:pPr>
              <w:widowControl w:val="0"/>
              <w:spacing w:line="240" w:lineRule="auto"/>
              <w:rPr>
                <w:sz w:val="20"/>
                <w:szCs w:val="20"/>
              </w:rPr>
            </w:pPr>
            <w:r w:rsidDel="00000000" w:rsidR="00000000" w:rsidRPr="00000000">
              <w:rPr>
                <w:sz w:val="20"/>
                <w:szCs w:val="20"/>
                <w:rtl w:val="0"/>
              </w:rPr>
              <w:t xml:space="preserve">Induced menopause= related to chemical or surgical interventions</w:t>
            </w:r>
          </w:p>
          <w:p w:rsidR="00000000" w:rsidDel="00000000" w:rsidP="00000000" w:rsidRDefault="00000000" w:rsidRPr="00000000" w14:paraId="00001DAA">
            <w:pPr>
              <w:widowControl w:val="0"/>
              <w:spacing w:line="240" w:lineRule="auto"/>
              <w:rPr>
                <w:sz w:val="20"/>
                <w:szCs w:val="20"/>
              </w:rPr>
            </w:pPr>
            <w:r w:rsidDel="00000000" w:rsidR="00000000" w:rsidRPr="00000000">
              <w:rPr>
                <w:sz w:val="20"/>
                <w:szCs w:val="20"/>
                <w:rtl w:val="0"/>
              </w:rPr>
              <w:t xml:space="preserve">Perimenopause= fluctuations in ovarian function in the years preceding menopause</w:t>
            </w:r>
          </w:p>
          <w:p w:rsidR="00000000" w:rsidDel="00000000" w:rsidP="00000000" w:rsidRDefault="00000000" w:rsidRPr="00000000" w14:paraId="00001DAB">
            <w:pPr>
              <w:widowControl w:val="0"/>
              <w:numPr>
                <w:ilvl w:val="0"/>
                <w:numId w:val="761"/>
              </w:numPr>
              <w:spacing w:line="240" w:lineRule="auto"/>
              <w:ind w:left="720" w:hanging="360"/>
              <w:rPr>
                <w:sz w:val="20"/>
                <w:szCs w:val="20"/>
              </w:rPr>
            </w:pPr>
            <w:r w:rsidDel="00000000" w:rsidR="00000000" w:rsidRPr="00000000">
              <w:rPr>
                <w:sz w:val="20"/>
                <w:szCs w:val="20"/>
                <w:rtl w:val="0"/>
              </w:rPr>
              <w:t xml:space="preserve">Average onset in 40s; Pregnancy may still occur</w:t>
            </w:r>
          </w:p>
          <w:p w:rsidR="00000000" w:rsidDel="00000000" w:rsidP="00000000" w:rsidRDefault="00000000" w:rsidRPr="00000000" w14:paraId="00001DAC">
            <w:pPr>
              <w:widowControl w:val="0"/>
              <w:numPr>
                <w:ilvl w:val="0"/>
                <w:numId w:val="761"/>
              </w:numPr>
              <w:spacing w:line="240" w:lineRule="auto"/>
              <w:ind w:left="720" w:hanging="360"/>
              <w:rPr>
                <w:sz w:val="20"/>
                <w:szCs w:val="20"/>
              </w:rPr>
            </w:pPr>
            <w:r w:rsidDel="00000000" w:rsidR="00000000" w:rsidRPr="00000000">
              <w:rPr>
                <w:sz w:val="20"/>
                <w:szCs w:val="20"/>
                <w:rtl w:val="0"/>
              </w:rPr>
              <w:t xml:space="preserve">Symptoms may last several years (average duration is 5 years, can last 10)</w:t>
            </w:r>
          </w:p>
        </w:tc>
      </w:tr>
      <w:tr>
        <w:trPr>
          <w:cantSplit w:val="0"/>
          <w:tblHeader w:val="0"/>
        </w:trPr>
        <w:tc>
          <w:tcPr/>
          <w:p w:rsidR="00000000" w:rsidDel="00000000" w:rsidP="00000000" w:rsidRDefault="00000000" w:rsidRPr="00000000" w14:paraId="00001DAD">
            <w:pPr>
              <w:widowControl w:val="0"/>
              <w:spacing w:line="240" w:lineRule="auto"/>
              <w:rPr>
                <w:b w:val="1"/>
                <w:bCs w:val="1"/>
                <w:sz w:val="20"/>
                <w:szCs w:val="20"/>
              </w:rPr>
            </w:pPr>
            <w:r w:rsidDel="00000000" w:rsidR="00000000" w:rsidRPr="00000000">
              <w:rPr>
                <w:b w:val="1"/>
                <w:bCs w:val="1"/>
                <w:sz w:val="20"/>
                <w:szCs w:val="20"/>
                <w:rtl w:val="0"/>
              </w:rPr>
              <w:t xml:space="preserve">Pathology</w:t>
            </w:r>
          </w:p>
        </w:tc>
        <w:tc>
          <w:tcPr/>
          <w:p w:rsidR="00000000" w:rsidDel="00000000" w:rsidP="00000000" w:rsidRDefault="00000000" w:rsidRPr="00000000" w14:paraId="00001DAE">
            <w:pPr>
              <w:widowControl w:val="0"/>
              <w:spacing w:line="240" w:lineRule="auto"/>
              <w:rPr>
                <w:sz w:val="20"/>
                <w:szCs w:val="20"/>
              </w:rPr>
            </w:pPr>
            <w:r w:rsidDel="00000000" w:rsidR="00000000" w:rsidRPr="00000000">
              <w:rPr>
                <w:sz w:val="20"/>
                <w:szCs w:val="20"/>
                <w:rtl w:val="0"/>
              </w:rPr>
              <w:t xml:space="preserve">Ovarian hormone depletion; decreased negative feedback from the HPA axis</w:t>
            </w:r>
          </w:p>
          <w:p w:rsidR="00000000" w:rsidDel="00000000" w:rsidP="00000000" w:rsidRDefault="00000000" w:rsidRPr="00000000" w14:paraId="00001DAF">
            <w:pPr>
              <w:widowControl w:val="0"/>
              <w:numPr>
                <w:ilvl w:val="0"/>
                <w:numId w:val="243"/>
              </w:numPr>
              <w:spacing w:line="240" w:lineRule="auto"/>
              <w:ind w:left="720" w:hanging="360"/>
              <w:rPr>
                <w:sz w:val="20"/>
                <w:szCs w:val="20"/>
              </w:rPr>
            </w:pPr>
            <w:r w:rsidDel="00000000" w:rsidR="00000000" w:rsidRPr="00000000">
              <w:rPr>
                <w:sz w:val="20"/>
                <w:szCs w:val="20"/>
                <w:rtl w:val="0"/>
              </w:rPr>
              <w:t xml:space="preserve">FSH and LH increase when the ovary is unable to produce estrogen and is unable to respond to the increased FSH levels</w:t>
            </w:r>
          </w:p>
        </w:tc>
      </w:tr>
      <w:tr>
        <w:trPr>
          <w:cantSplit w:val="0"/>
          <w:tblHeader w:val="0"/>
        </w:trPr>
        <w:tc>
          <w:tcPr/>
          <w:p w:rsidR="00000000" w:rsidDel="00000000" w:rsidP="00000000" w:rsidRDefault="00000000" w:rsidRPr="00000000" w14:paraId="00001DB0">
            <w:pPr>
              <w:widowControl w:val="0"/>
              <w:spacing w:line="240" w:lineRule="auto"/>
              <w:rPr>
                <w:b w:val="1"/>
                <w:bCs w:val="1"/>
                <w:sz w:val="20"/>
                <w:szCs w:val="20"/>
              </w:rPr>
            </w:pPr>
            <w:r w:rsidDel="00000000" w:rsidR="00000000" w:rsidRPr="00000000">
              <w:rPr>
                <w:b w:val="1"/>
                <w:bCs w:val="1"/>
                <w:sz w:val="20"/>
                <w:szCs w:val="20"/>
                <w:rtl w:val="0"/>
              </w:rPr>
              <w:t xml:space="preserve">Screening</w:t>
            </w:r>
          </w:p>
        </w:tc>
        <w:tc>
          <w:tcPr/>
          <w:p w:rsidR="00000000" w:rsidDel="00000000" w:rsidP="00000000" w:rsidRDefault="00000000" w:rsidRPr="00000000" w14:paraId="00001DB1">
            <w:pPr>
              <w:widowControl w:val="0"/>
              <w:spacing w:line="240" w:lineRule="auto"/>
              <w:rPr>
                <w:b w:val="1"/>
                <w:bCs w:val="1"/>
                <w:sz w:val="20"/>
                <w:szCs w:val="20"/>
                <w:highlight w:val="yellow"/>
              </w:rPr>
            </w:pPr>
            <w:r w:rsidDel="00000000" w:rsidR="00000000" w:rsidRPr="00000000">
              <w:rPr>
                <w:b w:val="1"/>
                <w:bCs w:val="1"/>
                <w:sz w:val="20"/>
                <w:szCs w:val="20"/>
                <w:highlight w:val="yellow"/>
                <w:rtl w:val="0"/>
              </w:rPr>
              <w:t xml:space="preserve">Retrospective diagnosis; only diagnose 12 months AFTER the last menses</w:t>
            </w:r>
          </w:p>
        </w:tc>
      </w:tr>
      <w:tr>
        <w:trPr>
          <w:cantSplit w:val="0"/>
          <w:tblHeader w:val="0"/>
        </w:trPr>
        <w:tc>
          <w:tcPr/>
          <w:p w:rsidR="00000000" w:rsidDel="00000000" w:rsidP="00000000" w:rsidRDefault="00000000" w:rsidRPr="00000000" w14:paraId="00001DB2">
            <w:pPr>
              <w:widowControl w:val="0"/>
              <w:spacing w:line="240" w:lineRule="auto"/>
              <w:rPr>
                <w:b w:val="1"/>
                <w:bCs w:val="1"/>
                <w:sz w:val="16"/>
                <w:szCs w:val="16"/>
              </w:rPr>
            </w:pPr>
            <w:r w:rsidDel="00000000" w:rsidR="00000000" w:rsidRPr="00000000">
              <w:rPr>
                <w:b w:val="1"/>
                <w:bCs w:val="1"/>
                <w:sz w:val="20"/>
                <w:szCs w:val="20"/>
                <w:rtl w:val="0"/>
              </w:rPr>
              <w:t xml:space="preserve">Clinical Presentation</w:t>
            </w:r>
            <w:r w:rsidDel="00000000" w:rsidR="00000000" w:rsidRPr="00000000">
              <w:rPr>
                <w:rtl w:val="0"/>
              </w:rPr>
            </w:r>
          </w:p>
          <w:p w:rsidR="00000000" w:rsidDel="00000000" w:rsidP="00000000" w:rsidRDefault="00000000" w:rsidRPr="00000000" w14:paraId="00001DB3">
            <w:pPr>
              <w:widowControl w:val="0"/>
              <w:spacing w:line="240" w:lineRule="auto"/>
              <w:rPr>
                <w:b w:val="1"/>
                <w:bCs w:val="1"/>
                <w:sz w:val="20"/>
                <w:szCs w:val="20"/>
              </w:rPr>
            </w:pPr>
            <w:r w:rsidDel="00000000" w:rsidR="00000000" w:rsidRPr="00000000">
              <w:rPr>
                <w:sz w:val="16"/>
                <w:szCs w:val="16"/>
                <w:rtl w:val="0"/>
              </w:rPr>
              <w:t xml:space="preserve">(Subjective Symptoms &amp; Objective Signs)</w:t>
            </w:r>
            <w:r w:rsidDel="00000000" w:rsidR="00000000" w:rsidRPr="00000000">
              <w:rPr>
                <w:rtl w:val="0"/>
              </w:rPr>
            </w:r>
          </w:p>
        </w:tc>
        <w:tc>
          <w:tcPr/>
          <w:p w:rsidR="00000000" w:rsidDel="00000000" w:rsidP="00000000" w:rsidRDefault="00000000" w:rsidRPr="00000000" w14:paraId="00001DB4">
            <w:pPr>
              <w:widowControl w:val="0"/>
              <w:spacing w:line="240" w:lineRule="auto"/>
              <w:rPr>
                <w:b w:val="1"/>
                <w:bCs w:val="1"/>
                <w:sz w:val="20"/>
                <w:szCs w:val="20"/>
              </w:rPr>
            </w:pPr>
            <w:r w:rsidDel="00000000" w:rsidR="00000000" w:rsidRPr="00000000">
              <w:rPr>
                <w:b w:val="1"/>
                <w:bCs w:val="1"/>
                <w:color w:val="ff0000"/>
                <w:sz w:val="20"/>
                <w:szCs w:val="20"/>
                <w:rtl w:val="0"/>
              </w:rPr>
              <w:t xml:space="preserve">HALLMARK:</w:t>
            </w:r>
            <w:r w:rsidDel="00000000" w:rsidR="00000000" w:rsidRPr="00000000">
              <w:rPr>
                <w:color w:val="ff0000"/>
                <w:sz w:val="20"/>
                <w:szCs w:val="20"/>
                <w:rtl w:val="0"/>
              </w:rPr>
              <w:t xml:space="preserve"> absence of menses for 12 months</w:t>
            </w:r>
            <w:r w:rsidDel="00000000" w:rsidR="00000000" w:rsidRPr="00000000">
              <w:rPr>
                <w:rtl w:val="0"/>
              </w:rPr>
            </w:r>
          </w:p>
          <w:p w:rsidR="00000000" w:rsidDel="00000000" w:rsidP="00000000" w:rsidRDefault="00000000" w:rsidRPr="00000000" w14:paraId="00001DB5">
            <w:pPr>
              <w:widowControl w:val="0"/>
              <w:spacing w:line="240" w:lineRule="auto"/>
              <w:rPr>
                <w:b w:val="1"/>
                <w:bCs w:val="1"/>
                <w:sz w:val="20"/>
                <w:szCs w:val="20"/>
              </w:rPr>
            </w:pPr>
            <w:r w:rsidDel="00000000" w:rsidR="00000000" w:rsidRPr="00000000">
              <w:rPr>
                <w:i w:val="1"/>
                <w:iCs w:val="1"/>
                <w:sz w:val="20"/>
                <w:szCs w:val="20"/>
                <w:rtl w:val="0"/>
              </w:rPr>
              <w:t xml:space="preserve">Common findings: </w:t>
            </w:r>
            <w:r w:rsidDel="00000000" w:rsidR="00000000" w:rsidRPr="00000000">
              <w:rPr>
                <w:rtl w:val="0"/>
              </w:rPr>
            </w:r>
          </w:p>
          <w:p w:rsidR="00000000" w:rsidDel="00000000" w:rsidP="00000000" w:rsidRDefault="00000000" w:rsidRPr="00000000" w14:paraId="00001DB6">
            <w:pPr>
              <w:widowControl w:val="0"/>
              <w:numPr>
                <w:ilvl w:val="0"/>
                <w:numId w:val="70"/>
              </w:numPr>
              <w:spacing w:line="240" w:lineRule="auto"/>
              <w:ind w:left="720" w:hanging="360"/>
              <w:rPr>
                <w:sz w:val="20"/>
                <w:szCs w:val="20"/>
              </w:rPr>
            </w:pPr>
            <w:r w:rsidDel="00000000" w:rsidR="00000000" w:rsidRPr="00000000">
              <w:rPr>
                <w:sz w:val="20"/>
                <w:szCs w:val="20"/>
                <w:rtl w:val="0"/>
              </w:rPr>
              <w:t xml:space="preserve">Insomnia (reduced total sleep time, prolonged time to sleep, reduced REM sleep), urogenital atrophy, vaginal dryness, dyspareunia, dysuria/urinary frequency</w:t>
            </w:r>
          </w:p>
          <w:p w:rsidR="00000000" w:rsidDel="00000000" w:rsidP="00000000" w:rsidRDefault="00000000" w:rsidRPr="00000000" w14:paraId="00001DB7">
            <w:pPr>
              <w:widowControl w:val="0"/>
              <w:numPr>
                <w:ilvl w:val="0"/>
                <w:numId w:val="70"/>
              </w:numPr>
              <w:spacing w:line="240" w:lineRule="auto"/>
              <w:ind w:left="720" w:hanging="360"/>
              <w:rPr>
                <w:sz w:val="20"/>
                <w:szCs w:val="20"/>
              </w:rPr>
            </w:pPr>
            <w:r w:rsidDel="00000000" w:rsidR="00000000" w:rsidRPr="00000000">
              <w:rPr>
                <w:sz w:val="20"/>
                <w:szCs w:val="20"/>
                <w:rtl w:val="0"/>
              </w:rPr>
              <w:t xml:space="preserve">Hot flashes, night sweats, mood changes, flushing</w:t>
            </w:r>
          </w:p>
          <w:p w:rsidR="00000000" w:rsidDel="00000000" w:rsidP="00000000" w:rsidRDefault="00000000" w:rsidRPr="00000000" w14:paraId="00001DB8">
            <w:pPr>
              <w:widowControl w:val="0"/>
              <w:numPr>
                <w:ilvl w:val="0"/>
                <w:numId w:val="70"/>
              </w:numPr>
              <w:spacing w:line="240" w:lineRule="auto"/>
              <w:ind w:left="720" w:hanging="360"/>
              <w:rPr>
                <w:sz w:val="20"/>
                <w:szCs w:val="20"/>
              </w:rPr>
            </w:pPr>
            <w:r w:rsidDel="00000000" w:rsidR="00000000" w:rsidRPr="00000000">
              <w:rPr>
                <w:sz w:val="20"/>
                <w:szCs w:val="20"/>
                <w:rtl w:val="0"/>
              </w:rPr>
              <w:t xml:space="preserve">Many women report increased palpitations </w:t>
            </w:r>
          </w:p>
          <w:p w:rsidR="00000000" w:rsidDel="00000000" w:rsidP="00000000" w:rsidRDefault="00000000" w:rsidRPr="00000000" w14:paraId="00001DB9">
            <w:pPr>
              <w:widowControl w:val="0"/>
              <w:numPr>
                <w:ilvl w:val="0"/>
                <w:numId w:val="70"/>
              </w:numPr>
              <w:spacing w:line="240" w:lineRule="auto"/>
              <w:ind w:left="720" w:hanging="360"/>
              <w:rPr>
                <w:sz w:val="20"/>
                <w:szCs w:val="20"/>
              </w:rPr>
            </w:pPr>
            <w:r w:rsidDel="00000000" w:rsidR="00000000" w:rsidRPr="00000000">
              <w:rPr>
                <w:sz w:val="20"/>
                <w:szCs w:val="20"/>
                <w:rtl w:val="0"/>
              </w:rPr>
              <w:t xml:space="preserve">90% of women will gain some weight due to hormonal changes between ages 35 and 55</w:t>
            </w:r>
          </w:p>
        </w:tc>
      </w:tr>
      <w:tr>
        <w:trPr>
          <w:cantSplit w:val="0"/>
          <w:tblHeader w:val="0"/>
        </w:trPr>
        <w:tc>
          <w:tcPr/>
          <w:p w:rsidR="00000000" w:rsidDel="00000000" w:rsidP="00000000" w:rsidRDefault="00000000" w:rsidRPr="00000000" w14:paraId="00001DBA">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1DBB">
            <w:pPr>
              <w:widowControl w:val="0"/>
              <w:spacing w:line="240" w:lineRule="auto"/>
              <w:rPr>
                <w:sz w:val="20"/>
                <w:szCs w:val="20"/>
              </w:rPr>
            </w:pPr>
            <w:r w:rsidDel="00000000" w:rsidR="00000000" w:rsidRPr="00000000">
              <w:rPr>
                <w:sz w:val="20"/>
                <w:szCs w:val="20"/>
                <w:rtl w:val="0"/>
              </w:rPr>
              <w:t xml:space="preserve">Determine onset, duration, and course of presenting symptoms</w:t>
            </w:r>
          </w:p>
          <w:p w:rsidR="00000000" w:rsidDel="00000000" w:rsidP="00000000" w:rsidRDefault="00000000" w:rsidRPr="00000000" w14:paraId="00001DBC">
            <w:pPr>
              <w:widowControl w:val="0"/>
              <w:numPr>
                <w:ilvl w:val="0"/>
                <w:numId w:val="872"/>
              </w:numPr>
              <w:spacing w:line="240" w:lineRule="auto"/>
              <w:ind w:left="720" w:hanging="360"/>
              <w:rPr>
                <w:sz w:val="20"/>
                <w:szCs w:val="20"/>
              </w:rPr>
            </w:pPr>
            <w:r w:rsidDel="00000000" w:rsidR="00000000" w:rsidRPr="00000000">
              <w:rPr>
                <w:sz w:val="20"/>
                <w:szCs w:val="20"/>
                <w:rtl w:val="0"/>
              </w:rPr>
              <w:t xml:space="preserve">Complete medical history, medications, risk for osteoporosis, cardiovascular disease, and breast/endometrial cancers</w:t>
            </w:r>
          </w:p>
          <w:p w:rsidR="00000000" w:rsidDel="00000000" w:rsidP="00000000" w:rsidRDefault="00000000" w:rsidRPr="00000000" w14:paraId="00001DBD">
            <w:pPr>
              <w:widowControl w:val="0"/>
              <w:numPr>
                <w:ilvl w:val="0"/>
                <w:numId w:val="872"/>
              </w:numPr>
              <w:spacing w:line="240" w:lineRule="auto"/>
              <w:ind w:left="720" w:hanging="360"/>
              <w:rPr>
                <w:sz w:val="20"/>
                <w:szCs w:val="20"/>
              </w:rPr>
            </w:pPr>
            <w:r w:rsidDel="00000000" w:rsidR="00000000" w:rsidRPr="00000000">
              <w:rPr>
                <w:sz w:val="20"/>
                <w:szCs w:val="20"/>
                <w:rtl w:val="0"/>
              </w:rPr>
              <w:t xml:space="preserve">Complete gynecological history with menarche patterns (interval, duration, dysmenorrhea history, pregnancy history)</w:t>
            </w:r>
          </w:p>
          <w:p w:rsidR="00000000" w:rsidDel="00000000" w:rsidP="00000000" w:rsidRDefault="00000000" w:rsidRPr="00000000" w14:paraId="00001DBE">
            <w:pPr>
              <w:widowControl w:val="0"/>
              <w:numPr>
                <w:ilvl w:val="0"/>
                <w:numId w:val="872"/>
              </w:numPr>
              <w:spacing w:line="240" w:lineRule="auto"/>
              <w:ind w:left="720" w:hanging="360"/>
              <w:rPr>
                <w:sz w:val="20"/>
                <w:szCs w:val="20"/>
              </w:rPr>
            </w:pPr>
            <w:r w:rsidDel="00000000" w:rsidR="00000000" w:rsidRPr="00000000">
              <w:rPr>
                <w:sz w:val="20"/>
                <w:szCs w:val="20"/>
                <w:rtl w:val="0"/>
              </w:rPr>
              <w:t xml:space="preserve">Sexual history, contraceptive use, frequency of method used</w:t>
            </w:r>
          </w:p>
          <w:p w:rsidR="00000000" w:rsidDel="00000000" w:rsidP="00000000" w:rsidRDefault="00000000" w:rsidRPr="00000000" w14:paraId="00001DBF">
            <w:pPr>
              <w:widowControl w:val="0"/>
              <w:numPr>
                <w:ilvl w:val="0"/>
                <w:numId w:val="872"/>
              </w:numPr>
              <w:spacing w:line="240" w:lineRule="auto"/>
              <w:ind w:left="720" w:hanging="360"/>
              <w:rPr>
                <w:sz w:val="20"/>
                <w:szCs w:val="20"/>
                <w:highlight w:val="yellow"/>
              </w:rPr>
            </w:pPr>
            <w:r w:rsidDel="00000000" w:rsidR="00000000" w:rsidRPr="00000000">
              <w:rPr>
                <w:sz w:val="20"/>
                <w:szCs w:val="20"/>
                <w:highlight w:val="yellow"/>
                <w:rtl w:val="0"/>
              </w:rPr>
              <w:t xml:space="preserve">What is the current menstrual pattern? Do you think you are pregnant?</w:t>
            </w:r>
          </w:p>
          <w:p w:rsidR="00000000" w:rsidDel="00000000" w:rsidP="00000000" w:rsidRDefault="00000000" w:rsidRPr="00000000" w14:paraId="00001DC0">
            <w:pPr>
              <w:widowControl w:val="0"/>
              <w:numPr>
                <w:ilvl w:val="0"/>
                <w:numId w:val="872"/>
              </w:numPr>
              <w:spacing w:line="240" w:lineRule="auto"/>
              <w:ind w:left="720" w:hanging="360"/>
              <w:rPr>
                <w:sz w:val="20"/>
                <w:szCs w:val="20"/>
              </w:rPr>
            </w:pPr>
            <w:r w:rsidDel="00000000" w:rsidR="00000000" w:rsidRPr="00000000">
              <w:rPr>
                <w:sz w:val="20"/>
                <w:szCs w:val="20"/>
                <w:rtl w:val="0"/>
              </w:rPr>
              <w:t xml:space="preserve">Review associated symptoms</w:t>
            </w:r>
          </w:p>
          <w:p w:rsidR="00000000" w:rsidDel="00000000" w:rsidP="00000000" w:rsidRDefault="00000000" w:rsidRPr="00000000" w14:paraId="00001DC1">
            <w:pPr>
              <w:widowControl w:val="0"/>
              <w:numPr>
                <w:ilvl w:val="1"/>
                <w:numId w:val="872"/>
              </w:numPr>
              <w:spacing w:line="240" w:lineRule="auto"/>
              <w:ind w:left="1440" w:hanging="360"/>
              <w:rPr>
                <w:sz w:val="20"/>
                <w:szCs w:val="20"/>
              </w:rPr>
            </w:pPr>
            <w:r w:rsidDel="00000000" w:rsidR="00000000" w:rsidRPr="00000000">
              <w:rPr>
                <w:sz w:val="20"/>
                <w:szCs w:val="20"/>
                <w:rtl w:val="0"/>
              </w:rPr>
              <w:t xml:space="preserve">Hot flashes, insomnia, GU symptoms</w:t>
            </w:r>
          </w:p>
          <w:p w:rsidR="00000000" w:rsidDel="00000000" w:rsidP="00000000" w:rsidRDefault="00000000" w:rsidRPr="00000000" w14:paraId="00001DC2">
            <w:pPr>
              <w:widowControl w:val="0"/>
              <w:numPr>
                <w:ilvl w:val="0"/>
                <w:numId w:val="872"/>
              </w:numPr>
              <w:spacing w:line="240" w:lineRule="auto"/>
              <w:ind w:left="720" w:hanging="360"/>
              <w:rPr>
                <w:sz w:val="20"/>
                <w:szCs w:val="20"/>
              </w:rPr>
            </w:pPr>
            <w:r w:rsidDel="00000000" w:rsidR="00000000" w:rsidRPr="00000000">
              <w:rPr>
                <w:sz w:val="20"/>
                <w:szCs w:val="20"/>
                <w:rtl w:val="0"/>
              </w:rPr>
              <w:t xml:space="preserve">Assess for mood swings and dysphoria</w:t>
            </w:r>
          </w:p>
          <w:p w:rsidR="00000000" w:rsidDel="00000000" w:rsidP="00000000" w:rsidRDefault="00000000" w:rsidRPr="00000000" w14:paraId="00001DC3">
            <w:pPr>
              <w:widowControl w:val="0"/>
              <w:numPr>
                <w:ilvl w:val="0"/>
                <w:numId w:val="872"/>
              </w:numPr>
              <w:spacing w:line="240" w:lineRule="auto"/>
              <w:ind w:left="720" w:hanging="360"/>
              <w:rPr>
                <w:sz w:val="20"/>
                <w:szCs w:val="20"/>
              </w:rPr>
            </w:pPr>
            <w:r w:rsidDel="00000000" w:rsidR="00000000" w:rsidRPr="00000000">
              <w:rPr>
                <w:sz w:val="20"/>
                <w:szCs w:val="20"/>
                <w:rtl w:val="0"/>
              </w:rPr>
              <w:t xml:space="preserve">Ask what age mother and grandmother went through menopause</w:t>
            </w:r>
          </w:p>
        </w:tc>
      </w:tr>
      <w:tr>
        <w:trPr>
          <w:cantSplit w:val="0"/>
          <w:tblHeader w:val="0"/>
        </w:trPr>
        <w:tc>
          <w:tcPr/>
          <w:p w:rsidR="00000000" w:rsidDel="00000000" w:rsidP="00000000" w:rsidRDefault="00000000" w:rsidRPr="00000000" w14:paraId="00001DC4">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1DC5">
            <w:pPr>
              <w:widowControl w:val="0"/>
              <w:spacing w:line="240" w:lineRule="auto"/>
              <w:rPr>
                <w:sz w:val="20"/>
                <w:szCs w:val="20"/>
              </w:rPr>
            </w:pPr>
            <w:r w:rsidDel="00000000" w:rsidR="00000000" w:rsidRPr="00000000">
              <w:rPr>
                <w:sz w:val="20"/>
                <w:szCs w:val="20"/>
                <w:rtl w:val="0"/>
              </w:rPr>
              <w:t xml:space="preserve">VITALS: BP, temp, pulse, respirations</w:t>
            </w:r>
          </w:p>
          <w:p w:rsidR="00000000" w:rsidDel="00000000" w:rsidP="00000000" w:rsidRDefault="00000000" w:rsidRPr="00000000" w14:paraId="00001DC6">
            <w:pPr>
              <w:widowControl w:val="0"/>
              <w:spacing w:line="240" w:lineRule="auto"/>
              <w:rPr>
                <w:sz w:val="20"/>
                <w:szCs w:val="20"/>
              </w:rPr>
            </w:pPr>
            <w:r w:rsidDel="00000000" w:rsidR="00000000" w:rsidRPr="00000000">
              <w:rPr>
                <w:sz w:val="20"/>
                <w:szCs w:val="20"/>
                <w:rtl w:val="0"/>
              </w:rPr>
              <w:t xml:space="preserve">INSPECT: general wellness, weight and height, BMI</w:t>
            </w:r>
          </w:p>
          <w:p w:rsidR="00000000" w:rsidDel="00000000" w:rsidP="00000000" w:rsidRDefault="00000000" w:rsidRPr="00000000" w14:paraId="00001DC7">
            <w:pPr>
              <w:widowControl w:val="0"/>
              <w:spacing w:line="240" w:lineRule="auto"/>
              <w:rPr>
                <w:sz w:val="20"/>
                <w:szCs w:val="20"/>
              </w:rPr>
            </w:pPr>
            <w:r w:rsidDel="00000000" w:rsidR="00000000" w:rsidRPr="00000000">
              <w:rPr>
                <w:sz w:val="20"/>
                <w:szCs w:val="20"/>
                <w:rtl w:val="0"/>
              </w:rPr>
              <w:t xml:space="preserve">AUSCULTATE: heart, lungs, abdomen</w:t>
            </w:r>
          </w:p>
          <w:p w:rsidR="00000000" w:rsidDel="00000000" w:rsidP="00000000" w:rsidRDefault="00000000" w:rsidRPr="00000000" w14:paraId="00001DC8">
            <w:pPr>
              <w:widowControl w:val="0"/>
              <w:spacing w:line="240" w:lineRule="auto"/>
              <w:rPr>
                <w:sz w:val="20"/>
                <w:szCs w:val="20"/>
              </w:rPr>
            </w:pPr>
            <w:r w:rsidDel="00000000" w:rsidR="00000000" w:rsidRPr="00000000">
              <w:rPr>
                <w:sz w:val="20"/>
                <w:szCs w:val="20"/>
                <w:rtl w:val="0"/>
              </w:rPr>
              <w:t xml:space="preserve">PALPATE: thyroid gland, breast examination, groin lymph nodes, abdomen for masses</w:t>
            </w:r>
          </w:p>
          <w:p w:rsidR="00000000" w:rsidDel="00000000" w:rsidP="00000000" w:rsidRDefault="00000000" w:rsidRPr="00000000" w14:paraId="00001DC9">
            <w:pPr>
              <w:widowControl w:val="0"/>
              <w:spacing w:line="240" w:lineRule="auto"/>
              <w:rPr>
                <w:sz w:val="20"/>
                <w:szCs w:val="20"/>
              </w:rPr>
            </w:pPr>
            <w:r w:rsidDel="00000000" w:rsidR="00000000" w:rsidRPr="00000000">
              <w:rPr>
                <w:sz w:val="20"/>
                <w:szCs w:val="20"/>
                <w:rtl w:val="0"/>
              </w:rPr>
              <w:t xml:space="preserve">PERCUSS: for organomegaly</w:t>
            </w:r>
          </w:p>
          <w:p w:rsidR="00000000" w:rsidDel="00000000" w:rsidP="00000000" w:rsidRDefault="00000000" w:rsidRPr="00000000" w14:paraId="00001DCA">
            <w:pPr>
              <w:widowControl w:val="0"/>
              <w:spacing w:line="240" w:lineRule="auto"/>
              <w:rPr>
                <w:sz w:val="20"/>
                <w:szCs w:val="20"/>
              </w:rPr>
            </w:pPr>
            <w:r w:rsidDel="00000000" w:rsidR="00000000" w:rsidRPr="00000000">
              <w:rPr>
                <w:sz w:val="20"/>
                <w:szCs w:val="20"/>
                <w:rtl w:val="0"/>
              </w:rPr>
              <w:t xml:space="preserve">PELVIC EXAM</w:t>
            </w:r>
          </w:p>
          <w:p w:rsidR="00000000" w:rsidDel="00000000" w:rsidP="00000000" w:rsidRDefault="00000000" w:rsidRPr="00000000" w14:paraId="00001DCB">
            <w:pPr>
              <w:widowControl w:val="0"/>
              <w:numPr>
                <w:ilvl w:val="0"/>
                <w:numId w:val="188"/>
              </w:numPr>
              <w:spacing w:line="240" w:lineRule="auto"/>
              <w:ind w:left="720" w:hanging="360"/>
              <w:rPr>
                <w:sz w:val="20"/>
                <w:szCs w:val="20"/>
              </w:rPr>
            </w:pPr>
            <w:r w:rsidDel="00000000" w:rsidR="00000000" w:rsidRPr="00000000">
              <w:rPr>
                <w:sz w:val="20"/>
                <w:szCs w:val="20"/>
                <w:rtl w:val="0"/>
              </w:rPr>
              <w:t xml:space="preserve">Inspect Bartholin’s glands for enlargement, fissures, condyloma, herpes, pelvic relaxation, and atrophy</w:t>
            </w:r>
          </w:p>
          <w:p w:rsidR="00000000" w:rsidDel="00000000" w:rsidP="00000000" w:rsidRDefault="00000000" w:rsidRPr="00000000" w14:paraId="00001DCC">
            <w:pPr>
              <w:widowControl w:val="0"/>
              <w:numPr>
                <w:ilvl w:val="0"/>
                <w:numId w:val="188"/>
              </w:numPr>
              <w:spacing w:line="240" w:lineRule="auto"/>
              <w:ind w:left="720" w:hanging="360"/>
              <w:rPr>
                <w:sz w:val="20"/>
                <w:szCs w:val="20"/>
              </w:rPr>
            </w:pPr>
            <w:r w:rsidDel="00000000" w:rsidR="00000000" w:rsidRPr="00000000">
              <w:rPr>
                <w:sz w:val="20"/>
                <w:szCs w:val="20"/>
                <w:rtl w:val="0"/>
              </w:rPr>
              <w:t xml:space="preserve">Palpate the urethra for discharge</w:t>
            </w:r>
          </w:p>
          <w:p w:rsidR="00000000" w:rsidDel="00000000" w:rsidP="00000000" w:rsidRDefault="00000000" w:rsidRPr="00000000" w14:paraId="00001DCD">
            <w:pPr>
              <w:widowControl w:val="0"/>
              <w:numPr>
                <w:ilvl w:val="0"/>
                <w:numId w:val="188"/>
              </w:numPr>
              <w:spacing w:line="240" w:lineRule="auto"/>
              <w:ind w:left="720" w:hanging="360"/>
              <w:rPr>
                <w:sz w:val="20"/>
                <w:szCs w:val="20"/>
              </w:rPr>
            </w:pPr>
            <w:r w:rsidDel="00000000" w:rsidR="00000000" w:rsidRPr="00000000">
              <w:rPr>
                <w:sz w:val="20"/>
                <w:szCs w:val="20"/>
                <w:rtl w:val="0"/>
              </w:rPr>
              <w:t xml:space="preserve">Speculum examination for discharge, bleeding (culture and Pap as indicated)</w:t>
            </w:r>
          </w:p>
          <w:p w:rsidR="00000000" w:rsidDel="00000000" w:rsidP="00000000" w:rsidRDefault="00000000" w:rsidRPr="00000000" w14:paraId="00001DCE">
            <w:pPr>
              <w:widowControl w:val="0"/>
              <w:numPr>
                <w:ilvl w:val="0"/>
                <w:numId w:val="188"/>
              </w:numPr>
              <w:spacing w:line="240" w:lineRule="auto"/>
              <w:ind w:left="720" w:hanging="360"/>
              <w:rPr>
                <w:sz w:val="20"/>
                <w:szCs w:val="20"/>
              </w:rPr>
            </w:pPr>
            <w:r w:rsidDel="00000000" w:rsidR="00000000" w:rsidRPr="00000000">
              <w:rPr>
                <w:sz w:val="20"/>
                <w:szCs w:val="20"/>
                <w:rtl w:val="0"/>
              </w:rPr>
              <w:t xml:space="preserve">Bimanual exam to check for cervical motion tenderness, enlarged uterus would require further evaluation</w:t>
            </w:r>
          </w:p>
          <w:p w:rsidR="00000000" w:rsidDel="00000000" w:rsidP="00000000" w:rsidRDefault="00000000" w:rsidRPr="00000000" w14:paraId="00001DCF">
            <w:pPr>
              <w:widowControl w:val="0"/>
              <w:numPr>
                <w:ilvl w:val="0"/>
                <w:numId w:val="188"/>
              </w:numPr>
              <w:spacing w:line="240" w:lineRule="auto"/>
              <w:ind w:left="720" w:hanging="360"/>
              <w:rPr>
                <w:sz w:val="20"/>
                <w:szCs w:val="20"/>
              </w:rPr>
            </w:pPr>
            <w:r w:rsidDel="00000000" w:rsidR="00000000" w:rsidRPr="00000000">
              <w:rPr>
                <w:sz w:val="20"/>
                <w:szCs w:val="20"/>
                <w:rtl w:val="0"/>
              </w:rPr>
              <w:t xml:space="preserve">Postmenopausal uterus will decrease in size over time</w:t>
            </w:r>
          </w:p>
          <w:p w:rsidR="00000000" w:rsidDel="00000000" w:rsidP="00000000" w:rsidRDefault="00000000" w:rsidRPr="00000000" w14:paraId="00001DD0">
            <w:pPr>
              <w:widowControl w:val="0"/>
              <w:numPr>
                <w:ilvl w:val="0"/>
                <w:numId w:val="188"/>
              </w:numPr>
              <w:spacing w:line="240" w:lineRule="auto"/>
              <w:ind w:left="720" w:hanging="360"/>
              <w:rPr>
                <w:sz w:val="20"/>
                <w:szCs w:val="20"/>
              </w:rPr>
            </w:pPr>
            <w:r w:rsidDel="00000000" w:rsidR="00000000" w:rsidRPr="00000000">
              <w:rPr>
                <w:sz w:val="20"/>
                <w:szCs w:val="20"/>
                <w:rtl w:val="0"/>
              </w:rPr>
              <w:t xml:space="preserve">Palpate adnexa for tenderness</w:t>
            </w:r>
          </w:p>
          <w:p w:rsidR="00000000" w:rsidDel="00000000" w:rsidP="00000000" w:rsidRDefault="00000000" w:rsidRPr="00000000" w14:paraId="00001DD1">
            <w:pPr>
              <w:widowControl w:val="0"/>
              <w:numPr>
                <w:ilvl w:val="1"/>
                <w:numId w:val="188"/>
              </w:numPr>
              <w:spacing w:line="240" w:lineRule="auto"/>
              <w:ind w:left="1440" w:hanging="360"/>
              <w:rPr>
                <w:sz w:val="20"/>
                <w:szCs w:val="20"/>
              </w:rPr>
            </w:pPr>
            <w:r w:rsidDel="00000000" w:rsidR="00000000" w:rsidRPr="00000000">
              <w:rPr>
                <w:sz w:val="20"/>
                <w:szCs w:val="20"/>
                <w:rtl w:val="0"/>
              </w:rPr>
              <w:t xml:space="preserve">Ovaries should not be palpable in postmenopausal women (would be concerning for masses, requiring further evaluation)</w:t>
            </w:r>
          </w:p>
          <w:p w:rsidR="00000000" w:rsidDel="00000000" w:rsidP="00000000" w:rsidRDefault="00000000" w:rsidRPr="00000000" w14:paraId="00001DD2">
            <w:pPr>
              <w:widowControl w:val="0"/>
              <w:numPr>
                <w:ilvl w:val="0"/>
                <w:numId w:val="188"/>
              </w:numPr>
              <w:spacing w:line="240" w:lineRule="auto"/>
              <w:ind w:left="720" w:hanging="360"/>
              <w:rPr>
                <w:sz w:val="20"/>
                <w:szCs w:val="20"/>
              </w:rPr>
            </w:pPr>
            <w:r w:rsidDel="00000000" w:rsidR="00000000" w:rsidRPr="00000000">
              <w:rPr>
                <w:sz w:val="20"/>
                <w:szCs w:val="20"/>
                <w:rtl w:val="0"/>
              </w:rPr>
              <w:t xml:space="preserve">If over age 50, also evaluate for occult blood in stool</w:t>
            </w:r>
          </w:p>
        </w:tc>
      </w:tr>
      <w:tr>
        <w:trPr>
          <w:cantSplit w:val="0"/>
          <w:tblHeader w:val="0"/>
        </w:trPr>
        <w:tc>
          <w:tcPr/>
          <w:p w:rsidR="00000000" w:rsidDel="00000000" w:rsidP="00000000" w:rsidRDefault="00000000" w:rsidRPr="00000000" w14:paraId="00001DD3">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p w:rsidR="00000000" w:rsidDel="00000000" w:rsidP="00000000" w:rsidRDefault="00000000" w:rsidRPr="00000000" w14:paraId="00001DD4">
            <w:pPr>
              <w:widowControl w:val="0"/>
              <w:spacing w:line="240" w:lineRule="auto"/>
              <w:rPr>
                <w:sz w:val="20"/>
                <w:szCs w:val="20"/>
              </w:rPr>
            </w:pPr>
            <w:r w:rsidDel="00000000" w:rsidR="00000000" w:rsidRPr="00000000">
              <w:rPr>
                <w:sz w:val="20"/>
                <w:szCs w:val="20"/>
                <w:rtl w:val="0"/>
              </w:rPr>
              <w:t xml:space="preserve">Palpable ovaries i postmenopausal women, enlarged uterus, </w:t>
            </w:r>
            <w:r w:rsidDel="00000000" w:rsidR="00000000" w:rsidRPr="00000000">
              <w:rPr>
                <w:sz w:val="20"/>
                <w:szCs w:val="20"/>
                <w:rtl w:val="0"/>
              </w:rPr>
              <w:t xml:space="preserve">vaginal bleeding after menopause</w:t>
            </w:r>
            <w:r w:rsidDel="00000000" w:rsidR="00000000" w:rsidRPr="00000000">
              <w:rPr>
                <w:rtl w:val="0"/>
              </w:rPr>
            </w:r>
          </w:p>
        </w:tc>
      </w:tr>
      <w:tr>
        <w:trPr>
          <w:cantSplit w:val="0"/>
          <w:tblHeader w:val="0"/>
        </w:trPr>
        <w:tc>
          <w:tcPr/>
          <w:p w:rsidR="00000000" w:rsidDel="00000000" w:rsidP="00000000" w:rsidRDefault="00000000" w:rsidRPr="00000000" w14:paraId="00001DD5">
            <w:pPr>
              <w:widowControl w:val="0"/>
              <w:spacing w:line="240" w:lineRule="auto"/>
              <w:rPr>
                <w:b w:val="1"/>
                <w:bCs w:val="1"/>
                <w:sz w:val="20"/>
                <w:szCs w:val="20"/>
              </w:rPr>
            </w:pPr>
            <w:r w:rsidDel="00000000" w:rsidR="00000000" w:rsidRPr="00000000">
              <w:rPr>
                <w:b w:val="1"/>
                <w:bCs w:val="1"/>
                <w:sz w:val="20"/>
                <w:szCs w:val="20"/>
                <w:rtl w:val="0"/>
              </w:rPr>
              <w:t xml:space="preserve">Differential Diagnosis </w:t>
            </w:r>
          </w:p>
        </w:tc>
        <w:tc>
          <w:tcPr/>
          <w:p w:rsidR="00000000" w:rsidDel="00000000" w:rsidP="00000000" w:rsidRDefault="00000000" w:rsidRPr="00000000" w14:paraId="00001DD6">
            <w:pPr>
              <w:widowControl w:val="0"/>
              <w:spacing w:line="240" w:lineRule="auto"/>
              <w:rPr>
                <w:sz w:val="20"/>
                <w:szCs w:val="20"/>
              </w:rPr>
            </w:pPr>
            <w:r w:rsidDel="00000000" w:rsidR="00000000" w:rsidRPr="00000000">
              <w:rPr>
                <w:sz w:val="20"/>
                <w:szCs w:val="20"/>
                <w:rtl w:val="0"/>
              </w:rPr>
              <w:t xml:space="preserve">Anemia, cardiac abnormalities, leukemia or other cancers, menstrual irregularity due to secondary amenorrhea of any cause, pregnancy, psychosomatic illness, thyroid disorders</w:t>
            </w:r>
          </w:p>
        </w:tc>
      </w:tr>
      <w:tr>
        <w:trPr>
          <w:cantSplit w:val="0"/>
          <w:tblHeader w:val="0"/>
        </w:trPr>
        <w:tc>
          <w:tcPr/>
          <w:p w:rsidR="00000000" w:rsidDel="00000000" w:rsidP="00000000" w:rsidRDefault="00000000" w:rsidRPr="00000000" w14:paraId="00001DD7">
            <w:pPr>
              <w:widowControl w:val="0"/>
              <w:spacing w:line="240" w:lineRule="auto"/>
              <w:rPr>
                <w:b w:val="1"/>
                <w:bCs w:val="1"/>
                <w:sz w:val="20"/>
                <w:szCs w:val="20"/>
              </w:rPr>
            </w:pPr>
            <w:r w:rsidDel="00000000" w:rsidR="00000000" w:rsidRPr="00000000">
              <w:rPr>
                <w:b w:val="1"/>
                <w:bCs w:val="1"/>
                <w:sz w:val="20"/>
                <w:szCs w:val="20"/>
                <w:rtl w:val="0"/>
              </w:rPr>
              <w:t xml:space="preserve">Diagnostics:</w:t>
            </w:r>
          </w:p>
          <w:p w:rsidR="00000000" w:rsidDel="00000000" w:rsidP="00000000" w:rsidRDefault="00000000" w:rsidRPr="00000000" w14:paraId="00001DD8">
            <w:pPr>
              <w:widowControl w:val="0"/>
              <w:spacing w:line="240" w:lineRule="auto"/>
              <w:rPr>
                <w:b w:val="1"/>
                <w:bCs w:val="1"/>
                <w:sz w:val="20"/>
                <w:szCs w:val="20"/>
              </w:rPr>
            </w:pPr>
            <w:r w:rsidDel="00000000" w:rsidR="00000000" w:rsidRPr="00000000">
              <w:rPr>
                <w:b w:val="1"/>
                <w:bCs w:val="1"/>
                <w:sz w:val="20"/>
                <w:szCs w:val="20"/>
                <w:rtl w:val="0"/>
              </w:rPr>
              <w:t xml:space="preserve">Labs &amp; Imaging</w:t>
            </w:r>
          </w:p>
        </w:tc>
        <w:tc>
          <w:tcPr/>
          <w:p w:rsidR="00000000" w:rsidDel="00000000" w:rsidP="00000000" w:rsidRDefault="00000000" w:rsidRPr="00000000" w14:paraId="00001DD9">
            <w:pPr>
              <w:widowControl w:val="0"/>
              <w:spacing w:line="240" w:lineRule="auto"/>
              <w:rPr>
                <w:i w:val="1"/>
                <w:iCs w:val="1"/>
                <w:sz w:val="20"/>
                <w:szCs w:val="20"/>
              </w:rPr>
            </w:pPr>
            <w:r w:rsidDel="00000000" w:rsidR="00000000" w:rsidRPr="00000000">
              <w:rPr>
                <w:i w:val="1"/>
                <w:iCs w:val="1"/>
                <w:sz w:val="20"/>
                <w:szCs w:val="20"/>
              </w:rPr>
              <w:drawing>
                <wp:inline distB="114300" distT="114300" distL="114300" distR="114300">
                  <wp:extent cx="5257800" cy="3429000"/>
                  <wp:effectExtent b="0" l="0" r="0" t="0"/>
                  <wp:docPr id="52" name="image65.png"/>
                  <a:graphic>
                    <a:graphicData uri="http://schemas.openxmlformats.org/drawingml/2006/picture">
                      <pic:pic>
                        <pic:nvPicPr>
                          <pic:cNvPr id="0" name="image65.png"/>
                          <pic:cNvPicPr preferRelativeResize="0"/>
                        </pic:nvPicPr>
                        <pic:blipFill>
                          <a:blip r:embed="rId220"/>
                          <a:srcRect b="0" l="0" r="0" t="0"/>
                          <a:stretch>
                            <a:fillRect/>
                          </a:stretch>
                        </pic:blipFill>
                        <pic:spPr>
                          <a:xfrm>
                            <a:off x="0" y="0"/>
                            <a:ext cx="5257800" cy="3429000"/>
                          </a:xfrm>
                          <a:prstGeom prst="rect"/>
                          <a:ln/>
                        </pic:spPr>
                      </pic:pic>
                    </a:graphicData>
                  </a:graphic>
                </wp:inline>
              </w:drawing>
            </w:r>
            <w:r w:rsidDel="00000000" w:rsidR="00000000" w:rsidRPr="00000000">
              <w:rPr>
                <w:i w:val="1"/>
                <w:iCs w:val="1"/>
                <w:sz w:val="20"/>
                <w:szCs w:val="20"/>
                <w:rtl w:val="0"/>
              </w:rPr>
              <w:t xml:space="preserve">Laboratory tests</w:t>
            </w:r>
          </w:p>
          <w:p w:rsidR="00000000" w:rsidDel="00000000" w:rsidP="00000000" w:rsidRDefault="00000000" w:rsidRPr="00000000" w14:paraId="00001DDA">
            <w:pPr>
              <w:widowControl w:val="0"/>
              <w:numPr>
                <w:ilvl w:val="0"/>
                <w:numId w:val="740"/>
              </w:numPr>
              <w:spacing w:line="240" w:lineRule="auto"/>
              <w:ind w:left="720" w:hanging="360"/>
              <w:rPr>
                <w:sz w:val="20"/>
                <w:szCs w:val="20"/>
              </w:rPr>
            </w:pPr>
            <w:r w:rsidDel="00000000" w:rsidR="00000000" w:rsidRPr="00000000">
              <w:rPr>
                <w:sz w:val="20"/>
                <w:szCs w:val="20"/>
                <w:rtl w:val="0"/>
              </w:rPr>
              <w:t xml:space="preserve">TSH, beta HCG, CBC if excess bleeding is present</w:t>
            </w:r>
          </w:p>
          <w:p w:rsidR="00000000" w:rsidDel="00000000" w:rsidP="00000000" w:rsidRDefault="00000000" w:rsidRPr="00000000" w14:paraId="00001DDB">
            <w:pPr>
              <w:widowControl w:val="0"/>
              <w:numPr>
                <w:ilvl w:val="0"/>
                <w:numId w:val="740"/>
              </w:numPr>
              <w:spacing w:line="240" w:lineRule="auto"/>
              <w:ind w:left="720" w:hanging="360"/>
              <w:rPr>
                <w:sz w:val="20"/>
                <w:szCs w:val="20"/>
              </w:rPr>
            </w:pPr>
            <w:r w:rsidDel="00000000" w:rsidR="00000000" w:rsidRPr="00000000">
              <w:rPr>
                <w:sz w:val="20"/>
                <w:szCs w:val="20"/>
                <w:rtl w:val="0"/>
              </w:rPr>
              <w:t xml:space="preserve">Menopause= FSH &gt;40 IU/L, estradiol &lt;15 IU/L, but this is not recommended for diagnosis because of fluctuations that occur</w:t>
            </w:r>
          </w:p>
          <w:p w:rsidR="00000000" w:rsidDel="00000000" w:rsidP="00000000" w:rsidRDefault="00000000" w:rsidRPr="00000000" w14:paraId="00001DDC">
            <w:pPr>
              <w:widowControl w:val="0"/>
              <w:spacing w:line="240" w:lineRule="auto"/>
              <w:rPr>
                <w:i w:val="1"/>
                <w:iCs w:val="1"/>
                <w:sz w:val="20"/>
                <w:szCs w:val="20"/>
              </w:rPr>
            </w:pPr>
            <w:r w:rsidDel="00000000" w:rsidR="00000000" w:rsidRPr="00000000">
              <w:rPr>
                <w:i w:val="1"/>
                <w:iCs w:val="1"/>
                <w:sz w:val="20"/>
                <w:szCs w:val="20"/>
                <w:rtl w:val="0"/>
              </w:rPr>
              <w:t xml:space="preserve">Diagnostic tests and/or Imaging</w:t>
            </w:r>
          </w:p>
          <w:p w:rsidR="00000000" w:rsidDel="00000000" w:rsidP="00000000" w:rsidRDefault="00000000" w:rsidRPr="00000000" w14:paraId="00001DDD">
            <w:pPr>
              <w:widowControl w:val="0"/>
              <w:numPr>
                <w:ilvl w:val="0"/>
                <w:numId w:val="28"/>
              </w:numPr>
              <w:spacing w:line="240" w:lineRule="auto"/>
              <w:ind w:left="720" w:hanging="360"/>
              <w:rPr>
                <w:sz w:val="20"/>
                <w:szCs w:val="20"/>
              </w:rPr>
            </w:pPr>
            <w:r w:rsidDel="00000000" w:rsidR="00000000" w:rsidRPr="00000000">
              <w:rPr>
                <w:sz w:val="20"/>
                <w:szCs w:val="20"/>
                <w:rtl w:val="0"/>
              </w:rPr>
              <w:t xml:space="preserve">Pap if indicated</w:t>
            </w:r>
          </w:p>
          <w:p w:rsidR="00000000" w:rsidDel="00000000" w:rsidP="00000000" w:rsidRDefault="00000000" w:rsidRPr="00000000" w14:paraId="00001DDE">
            <w:pPr>
              <w:widowControl w:val="0"/>
              <w:numPr>
                <w:ilvl w:val="0"/>
                <w:numId w:val="28"/>
              </w:numPr>
              <w:spacing w:line="240" w:lineRule="auto"/>
              <w:ind w:left="720" w:hanging="360"/>
              <w:rPr>
                <w:sz w:val="20"/>
                <w:szCs w:val="20"/>
              </w:rPr>
            </w:pPr>
            <w:r w:rsidDel="00000000" w:rsidR="00000000" w:rsidRPr="00000000">
              <w:rPr>
                <w:sz w:val="20"/>
                <w:szCs w:val="20"/>
                <w:rtl w:val="0"/>
              </w:rPr>
              <w:t xml:space="preserve">Endometrial biopsy for intermenstrual spotting or vaginal bleeding after menopause</w:t>
            </w:r>
          </w:p>
          <w:p w:rsidR="00000000" w:rsidDel="00000000" w:rsidP="00000000" w:rsidRDefault="00000000" w:rsidRPr="00000000" w14:paraId="00001DDF">
            <w:pPr>
              <w:widowControl w:val="0"/>
              <w:numPr>
                <w:ilvl w:val="0"/>
                <w:numId w:val="28"/>
              </w:numPr>
              <w:spacing w:line="240" w:lineRule="auto"/>
              <w:ind w:left="720" w:hanging="360"/>
              <w:rPr>
                <w:sz w:val="20"/>
                <w:szCs w:val="20"/>
              </w:rPr>
            </w:pPr>
            <w:r w:rsidDel="00000000" w:rsidR="00000000" w:rsidRPr="00000000">
              <w:rPr>
                <w:sz w:val="20"/>
                <w:szCs w:val="20"/>
                <w:rtl w:val="0"/>
              </w:rPr>
              <w:t xml:space="preserve">Transvaginal ultrasound for enlarged or irregular uterus</w:t>
            </w:r>
          </w:p>
          <w:p w:rsidR="00000000" w:rsidDel="00000000" w:rsidP="00000000" w:rsidRDefault="00000000" w:rsidRPr="00000000" w14:paraId="00001DE0">
            <w:pPr>
              <w:widowControl w:val="0"/>
              <w:numPr>
                <w:ilvl w:val="0"/>
                <w:numId w:val="28"/>
              </w:numPr>
              <w:spacing w:line="240" w:lineRule="auto"/>
              <w:ind w:left="720" w:hanging="360"/>
              <w:rPr>
                <w:sz w:val="20"/>
                <w:szCs w:val="20"/>
              </w:rPr>
            </w:pPr>
            <w:r w:rsidDel="00000000" w:rsidR="00000000" w:rsidRPr="00000000">
              <w:rPr>
                <w:sz w:val="20"/>
                <w:szCs w:val="20"/>
                <w:rtl w:val="0"/>
              </w:rPr>
              <w:t xml:space="preserve">Maammogram, hemoccult, cholesterol, and bone mineral density</w:t>
            </w:r>
          </w:p>
        </w:tc>
      </w:tr>
      <w:tr>
        <w:trPr>
          <w:cantSplit w:val="0"/>
          <w:tblHeader w:val="0"/>
        </w:trPr>
        <w:tc>
          <w:tcPr/>
          <w:p w:rsidR="00000000" w:rsidDel="00000000" w:rsidP="00000000" w:rsidRDefault="00000000" w:rsidRPr="00000000" w14:paraId="00001DE1">
            <w:pPr>
              <w:widowControl w:val="0"/>
              <w:spacing w:line="240" w:lineRule="auto"/>
              <w:rPr>
                <w:b w:val="1"/>
                <w:bCs w:val="1"/>
                <w:sz w:val="20"/>
                <w:szCs w:val="20"/>
              </w:rPr>
            </w:pPr>
            <w:r w:rsidDel="00000000" w:rsidR="00000000" w:rsidRPr="00000000">
              <w:rPr>
                <w:b w:val="1"/>
                <w:bCs w:val="1"/>
                <w:sz w:val="20"/>
                <w:szCs w:val="20"/>
                <w:rtl w:val="0"/>
              </w:rPr>
              <w:t xml:space="preserve">Treatment/ Management</w:t>
            </w:r>
          </w:p>
        </w:tc>
        <w:tc>
          <w:tcPr/>
          <w:p w:rsidR="00000000" w:rsidDel="00000000" w:rsidP="00000000" w:rsidRDefault="00000000" w:rsidRPr="00000000" w14:paraId="00001DE2">
            <w:pPr>
              <w:widowControl w:val="0"/>
              <w:spacing w:line="240" w:lineRule="auto"/>
              <w:rPr>
                <w:b w:val="1"/>
                <w:bCs w:val="1"/>
                <w:sz w:val="20"/>
                <w:szCs w:val="20"/>
              </w:rPr>
            </w:pPr>
            <w:r w:rsidDel="00000000" w:rsidR="00000000" w:rsidRPr="00000000">
              <w:rPr>
                <w:b w:val="1"/>
                <w:bCs w:val="1"/>
                <w:sz w:val="20"/>
                <w:szCs w:val="20"/>
                <w:rtl w:val="0"/>
              </w:rPr>
              <w:t xml:space="preserve">Counseling/Education </w:t>
            </w:r>
          </w:p>
          <w:p w:rsidR="00000000" w:rsidDel="00000000" w:rsidP="00000000" w:rsidRDefault="00000000" w:rsidRPr="00000000" w14:paraId="00001DE3">
            <w:pPr>
              <w:widowControl w:val="0"/>
              <w:numPr>
                <w:ilvl w:val="0"/>
                <w:numId w:val="837"/>
              </w:numPr>
              <w:spacing w:line="240" w:lineRule="auto"/>
              <w:ind w:left="720" w:hanging="360"/>
              <w:rPr>
                <w:sz w:val="20"/>
                <w:szCs w:val="20"/>
              </w:rPr>
            </w:pPr>
            <w:r w:rsidDel="00000000" w:rsidR="00000000" w:rsidRPr="00000000">
              <w:rPr>
                <w:sz w:val="20"/>
                <w:szCs w:val="20"/>
                <w:rtl w:val="0"/>
              </w:rPr>
              <w:t xml:space="preserve">Provide reassurance as to the cause of cessation of menses</w:t>
            </w:r>
          </w:p>
          <w:p w:rsidR="00000000" w:rsidDel="00000000" w:rsidP="00000000" w:rsidRDefault="00000000" w:rsidRPr="00000000" w14:paraId="00001DE4">
            <w:pPr>
              <w:widowControl w:val="0"/>
              <w:numPr>
                <w:ilvl w:val="0"/>
                <w:numId w:val="837"/>
              </w:numPr>
              <w:spacing w:line="240" w:lineRule="auto"/>
              <w:ind w:left="720" w:hanging="360"/>
              <w:rPr>
                <w:sz w:val="20"/>
                <w:szCs w:val="20"/>
              </w:rPr>
            </w:pPr>
            <w:r w:rsidDel="00000000" w:rsidR="00000000" w:rsidRPr="00000000">
              <w:rPr>
                <w:sz w:val="20"/>
                <w:szCs w:val="20"/>
                <w:rtl w:val="0"/>
              </w:rPr>
              <w:t xml:space="preserve">Discuss symptoms, provide healthy lifestyle education</w:t>
            </w:r>
          </w:p>
          <w:p w:rsidR="00000000" w:rsidDel="00000000" w:rsidP="00000000" w:rsidRDefault="00000000" w:rsidRPr="00000000" w14:paraId="00001DE5">
            <w:pPr>
              <w:widowControl w:val="0"/>
              <w:numPr>
                <w:ilvl w:val="0"/>
                <w:numId w:val="837"/>
              </w:numPr>
              <w:spacing w:line="240" w:lineRule="auto"/>
              <w:ind w:left="720" w:hanging="360"/>
              <w:rPr>
                <w:sz w:val="20"/>
                <w:szCs w:val="20"/>
              </w:rPr>
            </w:pPr>
            <w:r w:rsidDel="00000000" w:rsidR="00000000" w:rsidRPr="00000000">
              <w:rPr>
                <w:sz w:val="20"/>
                <w:szCs w:val="20"/>
                <w:rtl w:val="0"/>
              </w:rPr>
              <w:t xml:space="preserve">Encourage diet rich in vitamin D and calcium</w:t>
            </w:r>
          </w:p>
          <w:p w:rsidR="00000000" w:rsidDel="00000000" w:rsidP="00000000" w:rsidRDefault="00000000" w:rsidRPr="00000000" w14:paraId="00001DE6">
            <w:pPr>
              <w:widowControl w:val="0"/>
              <w:numPr>
                <w:ilvl w:val="1"/>
                <w:numId w:val="837"/>
              </w:numPr>
              <w:spacing w:line="240" w:lineRule="auto"/>
              <w:ind w:left="1440" w:hanging="360"/>
              <w:rPr>
                <w:sz w:val="20"/>
                <w:szCs w:val="20"/>
              </w:rPr>
            </w:pPr>
            <w:r w:rsidDel="00000000" w:rsidR="00000000" w:rsidRPr="00000000">
              <w:rPr>
                <w:sz w:val="20"/>
                <w:szCs w:val="20"/>
                <w:rtl w:val="0"/>
              </w:rPr>
              <w:t xml:space="preserve">Need to assess and manage for risk of osteoporosis, cardiac risk factors like hypertension and hyperlipidemia </w:t>
            </w:r>
          </w:p>
          <w:p w:rsidR="00000000" w:rsidDel="00000000" w:rsidP="00000000" w:rsidRDefault="00000000" w:rsidRPr="00000000" w14:paraId="00001DE7">
            <w:pPr>
              <w:widowControl w:val="0"/>
              <w:spacing w:line="240" w:lineRule="auto"/>
              <w:rPr>
                <w:b w:val="1"/>
                <w:bCs w:val="1"/>
                <w:sz w:val="20"/>
                <w:szCs w:val="20"/>
              </w:rPr>
            </w:pPr>
            <w:r w:rsidDel="00000000" w:rsidR="00000000" w:rsidRPr="00000000">
              <w:rPr>
                <w:b w:val="1"/>
                <w:bCs w:val="1"/>
                <w:sz w:val="20"/>
                <w:szCs w:val="20"/>
                <w:rtl w:val="0"/>
              </w:rPr>
              <w:t xml:space="preserve">Complementary Therapies (non-pharmacological)</w:t>
            </w:r>
          </w:p>
          <w:p w:rsidR="00000000" w:rsidDel="00000000" w:rsidP="00000000" w:rsidRDefault="00000000" w:rsidRPr="00000000" w14:paraId="00001DE8">
            <w:pPr>
              <w:widowControl w:val="0"/>
              <w:numPr>
                <w:ilvl w:val="0"/>
                <w:numId w:val="335"/>
              </w:numPr>
              <w:spacing w:line="240" w:lineRule="auto"/>
              <w:ind w:left="720" w:hanging="360"/>
              <w:rPr>
                <w:sz w:val="20"/>
                <w:szCs w:val="20"/>
              </w:rPr>
            </w:pPr>
            <w:r w:rsidDel="00000000" w:rsidR="00000000" w:rsidRPr="00000000">
              <w:rPr>
                <w:sz w:val="20"/>
                <w:szCs w:val="20"/>
                <w:rtl w:val="0"/>
              </w:rPr>
              <w:t xml:space="preserve">PRN water soluble vaginal lubricants</w:t>
            </w:r>
          </w:p>
          <w:p w:rsidR="00000000" w:rsidDel="00000000" w:rsidP="00000000" w:rsidRDefault="00000000" w:rsidRPr="00000000" w14:paraId="00001DE9">
            <w:pPr>
              <w:widowControl w:val="0"/>
              <w:numPr>
                <w:ilvl w:val="0"/>
                <w:numId w:val="335"/>
              </w:numPr>
              <w:spacing w:line="240" w:lineRule="auto"/>
              <w:ind w:left="720" w:hanging="360"/>
              <w:rPr>
                <w:sz w:val="20"/>
                <w:szCs w:val="20"/>
              </w:rPr>
            </w:pPr>
            <w:r w:rsidDel="00000000" w:rsidR="00000000" w:rsidRPr="00000000">
              <w:rPr>
                <w:sz w:val="20"/>
                <w:szCs w:val="20"/>
                <w:rtl w:val="0"/>
              </w:rPr>
              <w:t xml:space="preserve">Avoid warm environments, caffeine, alcohol, spicy foods, and emotional upset</w:t>
            </w:r>
          </w:p>
          <w:p w:rsidR="00000000" w:rsidDel="00000000" w:rsidP="00000000" w:rsidRDefault="00000000" w:rsidRPr="00000000" w14:paraId="00001DEA">
            <w:pPr>
              <w:widowControl w:val="0"/>
              <w:numPr>
                <w:ilvl w:val="1"/>
                <w:numId w:val="335"/>
              </w:numPr>
              <w:spacing w:line="240" w:lineRule="auto"/>
              <w:ind w:left="1440" w:hanging="360"/>
              <w:rPr>
                <w:sz w:val="20"/>
                <w:szCs w:val="20"/>
              </w:rPr>
            </w:pPr>
            <w:r w:rsidDel="00000000" w:rsidR="00000000" w:rsidRPr="00000000">
              <w:rPr>
                <w:sz w:val="20"/>
                <w:szCs w:val="20"/>
                <w:rtl w:val="0"/>
              </w:rPr>
              <w:t xml:space="preserve">These are known triggers of hot flashes</w:t>
            </w:r>
          </w:p>
          <w:p w:rsidR="00000000" w:rsidDel="00000000" w:rsidP="00000000" w:rsidRDefault="00000000" w:rsidRPr="00000000" w14:paraId="00001DEB">
            <w:pPr>
              <w:widowControl w:val="0"/>
              <w:numPr>
                <w:ilvl w:val="0"/>
                <w:numId w:val="335"/>
              </w:numPr>
              <w:spacing w:line="240" w:lineRule="auto"/>
              <w:ind w:left="720" w:hanging="360"/>
              <w:rPr>
                <w:sz w:val="20"/>
                <w:szCs w:val="20"/>
              </w:rPr>
            </w:pPr>
            <w:r w:rsidDel="00000000" w:rsidR="00000000" w:rsidRPr="00000000">
              <w:rPr>
                <w:sz w:val="20"/>
                <w:szCs w:val="20"/>
                <w:rtl w:val="0"/>
              </w:rPr>
              <w:t xml:space="preserve">Encourage sleep hygiene and adequate rest</w:t>
            </w:r>
          </w:p>
        </w:tc>
      </w:tr>
      <w:tr>
        <w:trPr>
          <w:cantSplit w:val="0"/>
          <w:tblHeader w:val="0"/>
        </w:trPr>
        <w:tc>
          <w:tcPr/>
          <w:p w:rsidR="00000000" w:rsidDel="00000000" w:rsidP="00000000" w:rsidRDefault="00000000" w:rsidRPr="00000000" w14:paraId="00001DEC">
            <w:pPr>
              <w:widowControl w:val="0"/>
              <w:spacing w:line="240" w:lineRule="auto"/>
              <w:rPr>
                <w:b w:val="1"/>
                <w:bCs w:val="1"/>
                <w:sz w:val="20"/>
                <w:szCs w:val="20"/>
              </w:rPr>
            </w:pPr>
            <w:r w:rsidDel="00000000" w:rsidR="00000000" w:rsidRPr="00000000">
              <w:rPr>
                <w:b w:val="1"/>
                <w:bCs w:val="1"/>
                <w:sz w:val="20"/>
                <w:szCs w:val="20"/>
                <w:rtl w:val="0"/>
              </w:rPr>
              <w:t xml:space="preserve">Medical management</w:t>
            </w:r>
          </w:p>
        </w:tc>
        <w:tc>
          <w:tcPr/>
          <w:p w:rsidR="00000000" w:rsidDel="00000000" w:rsidP="00000000" w:rsidRDefault="00000000" w:rsidRPr="00000000" w14:paraId="00001DED">
            <w:pPr>
              <w:widowControl w:val="0"/>
              <w:spacing w:line="240" w:lineRule="auto"/>
              <w:rPr>
                <w:sz w:val="20"/>
                <w:szCs w:val="20"/>
              </w:rPr>
            </w:pPr>
            <w:r w:rsidDel="00000000" w:rsidR="00000000" w:rsidRPr="00000000">
              <w:rPr>
                <w:sz w:val="20"/>
                <w:szCs w:val="20"/>
                <w:rtl w:val="0"/>
              </w:rPr>
              <w:t xml:space="preserve">Can discuss risks and benefits of HRT with the patient</w:t>
            </w:r>
          </w:p>
          <w:p w:rsidR="00000000" w:rsidDel="00000000" w:rsidP="00000000" w:rsidRDefault="00000000" w:rsidRPr="00000000" w14:paraId="00001DEE">
            <w:pPr>
              <w:widowControl w:val="0"/>
              <w:spacing w:line="240" w:lineRule="auto"/>
              <w:rPr>
                <w:sz w:val="20"/>
                <w:szCs w:val="20"/>
              </w:rPr>
            </w:pPr>
            <w:r w:rsidDel="00000000" w:rsidR="00000000" w:rsidRPr="00000000">
              <w:rPr>
                <w:sz w:val="20"/>
                <w:szCs w:val="20"/>
                <w:rtl w:val="0"/>
              </w:rPr>
              <w:t xml:space="preserve">Transdermal estrogen</w:t>
            </w:r>
          </w:p>
        </w:tc>
      </w:tr>
      <w:tr>
        <w:trPr>
          <w:cantSplit w:val="0"/>
          <w:tblHeader w:val="0"/>
        </w:trPr>
        <w:tc>
          <w:tcPr/>
          <w:p w:rsidR="00000000" w:rsidDel="00000000" w:rsidP="00000000" w:rsidRDefault="00000000" w:rsidRPr="00000000" w14:paraId="00001DEF">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p w:rsidR="00000000" w:rsidDel="00000000" w:rsidP="00000000" w:rsidRDefault="00000000" w:rsidRPr="00000000" w14:paraId="00001DF0">
            <w:pPr>
              <w:widowControl w:val="0"/>
              <w:spacing w:line="240" w:lineRule="auto"/>
              <w:rPr>
                <w:sz w:val="20"/>
                <w:szCs w:val="20"/>
              </w:rPr>
            </w:pPr>
            <w:r w:rsidDel="00000000" w:rsidR="00000000" w:rsidRPr="00000000">
              <w:rPr>
                <w:sz w:val="20"/>
                <w:szCs w:val="20"/>
                <w:rtl w:val="0"/>
              </w:rPr>
              <w:t xml:space="preserve">In 3-6 months if patients opt for pharmacological therapy</w:t>
            </w:r>
          </w:p>
          <w:p w:rsidR="00000000" w:rsidDel="00000000" w:rsidP="00000000" w:rsidRDefault="00000000" w:rsidRPr="00000000" w14:paraId="00001DF1">
            <w:pPr>
              <w:widowControl w:val="0"/>
              <w:spacing w:line="240" w:lineRule="auto"/>
              <w:rPr>
                <w:sz w:val="20"/>
                <w:szCs w:val="20"/>
              </w:rPr>
            </w:pPr>
            <w:r w:rsidDel="00000000" w:rsidR="00000000" w:rsidRPr="00000000">
              <w:rPr>
                <w:sz w:val="20"/>
                <w:szCs w:val="20"/>
                <w:rtl w:val="0"/>
              </w:rPr>
              <w:t xml:space="preserve">Provide yearly pap smears and lipid panels as needed</w:t>
            </w:r>
          </w:p>
        </w:tc>
      </w:tr>
      <w:tr>
        <w:trPr>
          <w:cantSplit w:val="0"/>
          <w:trHeight w:val="477" w:hRule="atLeast"/>
          <w:tblHeader w:val="0"/>
        </w:trPr>
        <w:tc>
          <w:tcPr/>
          <w:p w:rsidR="00000000" w:rsidDel="00000000" w:rsidP="00000000" w:rsidRDefault="00000000" w:rsidRPr="00000000" w14:paraId="00001DF2">
            <w:pPr>
              <w:widowControl w:val="0"/>
              <w:spacing w:line="240" w:lineRule="auto"/>
              <w:rPr>
                <w:b w:val="1"/>
                <w:bCs w:val="1"/>
                <w:sz w:val="20"/>
                <w:szCs w:val="20"/>
              </w:rPr>
            </w:pPr>
            <w:r w:rsidDel="00000000" w:rsidR="00000000" w:rsidRPr="00000000">
              <w:rPr>
                <w:b w:val="1"/>
                <w:bCs w:val="1"/>
                <w:sz w:val="20"/>
                <w:szCs w:val="20"/>
                <w:rtl w:val="0"/>
              </w:rPr>
              <w:t xml:space="preserve">Common Complications</w:t>
            </w:r>
          </w:p>
        </w:tc>
        <w:tc>
          <w:tcPr/>
          <w:p w:rsidR="00000000" w:rsidDel="00000000" w:rsidP="00000000" w:rsidRDefault="00000000" w:rsidRPr="00000000" w14:paraId="00001DF3">
            <w:pPr>
              <w:widowControl w:val="0"/>
              <w:spacing w:line="240" w:lineRule="auto"/>
              <w:rPr>
                <w:sz w:val="20"/>
                <w:szCs w:val="20"/>
              </w:rPr>
            </w:pPr>
            <w:r w:rsidDel="00000000" w:rsidR="00000000" w:rsidRPr="00000000">
              <w:rPr>
                <w:sz w:val="20"/>
                <w:szCs w:val="20"/>
                <w:rtl w:val="0"/>
              </w:rPr>
              <w:t xml:space="preserve">Vaginal skin atrophies and becomes more fragile and susceptible to injury and infection</w:t>
            </w:r>
          </w:p>
        </w:tc>
      </w:tr>
      <w:tr>
        <w:trPr>
          <w:cantSplit w:val="0"/>
          <w:trHeight w:val="477" w:hRule="atLeast"/>
          <w:tblHeader w:val="0"/>
        </w:trPr>
        <w:tc>
          <w:tcPr/>
          <w:p w:rsidR="00000000" w:rsidDel="00000000" w:rsidP="00000000" w:rsidRDefault="00000000" w:rsidRPr="00000000" w14:paraId="00001DF4">
            <w:pPr>
              <w:widowControl w:val="0"/>
              <w:spacing w:line="240" w:lineRule="auto"/>
              <w:rPr>
                <w:b w:val="1"/>
                <w:bCs w:val="1"/>
                <w:sz w:val="20"/>
                <w:szCs w:val="20"/>
              </w:rPr>
            </w:pPr>
            <w:r w:rsidDel="00000000" w:rsidR="00000000" w:rsidRPr="00000000">
              <w:rPr>
                <w:b w:val="1"/>
                <w:bCs w:val="1"/>
                <w:sz w:val="20"/>
                <w:szCs w:val="20"/>
                <w:rtl w:val="0"/>
              </w:rPr>
              <w:t xml:space="preserve">1° and 2° Prevention </w:t>
            </w:r>
          </w:p>
        </w:tc>
        <w:tc>
          <w:tcPr/>
          <w:p w:rsidR="00000000" w:rsidDel="00000000" w:rsidP="00000000" w:rsidRDefault="00000000" w:rsidRPr="00000000" w14:paraId="00001DF5">
            <w:pPr>
              <w:widowControl w:val="0"/>
              <w:spacing w:line="240" w:lineRule="auto"/>
              <w:rPr>
                <w:sz w:val="20"/>
                <w:szCs w:val="20"/>
              </w:rPr>
            </w:pPr>
            <w:r w:rsidDel="00000000" w:rsidR="00000000" w:rsidRPr="00000000">
              <w:rPr>
                <w:i w:val="1"/>
                <w:iCs w:val="1"/>
                <w:sz w:val="20"/>
                <w:szCs w:val="20"/>
                <w:rtl w:val="0"/>
              </w:rPr>
              <w:t xml:space="preserve">Primary prevention</w:t>
            </w:r>
            <w:r w:rsidDel="00000000" w:rsidR="00000000" w:rsidRPr="00000000">
              <w:rPr>
                <w:b w:val="1"/>
                <w:bCs w:val="1"/>
                <w:sz w:val="20"/>
                <w:szCs w:val="20"/>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1DF6">
            <w:pPr>
              <w:widowControl w:val="0"/>
              <w:spacing w:line="240" w:lineRule="auto"/>
              <w:rPr>
                <w:b w:val="1"/>
                <w:bCs w:val="1"/>
                <w:sz w:val="20"/>
                <w:szCs w:val="20"/>
              </w:rPr>
            </w:pPr>
            <w:r w:rsidDel="00000000" w:rsidR="00000000" w:rsidRPr="00000000">
              <w:rPr>
                <w:b w:val="1"/>
                <w:bCs w:val="1"/>
                <w:sz w:val="20"/>
                <w:szCs w:val="20"/>
                <w:rtl w:val="0"/>
              </w:rPr>
              <w:t xml:space="preserve">References</w:t>
            </w:r>
          </w:p>
        </w:tc>
        <w:tc>
          <w:tcPr/>
          <w:p w:rsidR="00000000" w:rsidDel="00000000" w:rsidP="00000000" w:rsidRDefault="00000000" w:rsidRPr="00000000" w14:paraId="00001DF7">
            <w:pPr>
              <w:widowControl w:val="0"/>
              <w:spacing w:line="240" w:lineRule="auto"/>
              <w:rPr>
                <w:sz w:val="20"/>
                <w:szCs w:val="20"/>
              </w:rPr>
            </w:pPr>
            <w:r w:rsidDel="00000000" w:rsidR="00000000" w:rsidRPr="00000000">
              <w:rPr>
                <w:sz w:val="20"/>
                <w:szCs w:val="20"/>
                <w:rtl w:val="0"/>
              </w:rPr>
              <w:t xml:space="preserve">Cash &amp; Glass, Dains et al (no info in Myrick and Karosas)</w:t>
            </w:r>
          </w:p>
        </w:tc>
      </w:tr>
    </w:tbl>
    <w:p w:rsidR="00000000" w:rsidDel="00000000" w:rsidP="00000000" w:rsidRDefault="00000000" w:rsidRPr="00000000" w14:paraId="00001DF8">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1DF9">
      <w:pPr>
        <w:spacing w:line="276" w:lineRule="auto"/>
        <w:rPr/>
      </w:pPr>
      <w:r w:rsidDel="00000000" w:rsidR="00000000" w:rsidRPr="00000000">
        <w:rPr>
          <w:rtl w:val="0"/>
        </w:rPr>
      </w:r>
    </w:p>
    <w:tbl>
      <w:tblPr>
        <w:tblStyle w:val="Table80"/>
        <w:tblpPr w:leftFromText="180" w:rightFromText="180" w:topFromText="180" w:bottomFromText="180" w:vertAnchor="text" w:horzAnchor="text" w:tblpX="0" w:tblpY="0"/>
        <w:tblW w:w="117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50"/>
        <w:gridCol w:w="8610"/>
        <w:tblGridChange w:id="0">
          <w:tblGrid>
            <w:gridCol w:w="3150"/>
            <w:gridCol w:w="8610"/>
          </w:tblGrid>
        </w:tblGridChange>
      </w:tblGrid>
      <w:tr>
        <w:trPr>
          <w:cantSplit w:val="0"/>
          <w:trHeight w:val="420" w:hRule="atLeast"/>
          <w:tblHeader w:val="0"/>
        </w:trPr>
        <w:tc>
          <w:tcPr>
            <w:gridSpan w:val="2"/>
            <w:shd w:fill="ead1dc" w:val="clear"/>
          </w:tcPr>
          <w:p w:rsidR="00000000" w:rsidDel="00000000" w:rsidP="00000000" w:rsidRDefault="00000000" w:rsidRPr="00000000" w14:paraId="00001DFA">
            <w:pPr>
              <w:pStyle w:val="Heading1"/>
              <w:spacing w:after="0" w:before="0" w:line="240" w:lineRule="auto"/>
              <w:ind w:left="-810" w:firstLine="720"/>
              <w:rPr>
                <w:b w:val="1"/>
                <w:bCs w:val="1"/>
                <w:sz w:val="24"/>
                <w:szCs w:val="24"/>
              </w:rPr>
            </w:pPr>
            <w:bookmarkStart w:colFirst="0" w:colLast="0" w:name="_4xmxxk2bs05y" w:id="218"/>
            <w:bookmarkEnd w:id="218"/>
            <w:r w:rsidDel="00000000" w:rsidR="00000000" w:rsidRPr="00000000">
              <w:rPr>
                <w:b w:val="1"/>
                <w:bCs w:val="1"/>
                <w:sz w:val="24"/>
                <w:szCs w:val="24"/>
                <w:rtl w:val="0"/>
              </w:rPr>
              <w:t xml:space="preserve">PELVIC INFLAMMATORY DISEASE</w:t>
            </w:r>
          </w:p>
        </w:tc>
      </w:tr>
      <w:tr>
        <w:trPr>
          <w:cantSplit w:val="0"/>
          <w:tblHeader w:val="0"/>
        </w:trPr>
        <w:tc>
          <w:tcPr/>
          <w:p w:rsidR="00000000" w:rsidDel="00000000" w:rsidP="00000000" w:rsidRDefault="00000000" w:rsidRPr="00000000" w14:paraId="00001DFC">
            <w:pPr>
              <w:widowControl w:val="0"/>
              <w:spacing w:line="240" w:lineRule="auto"/>
              <w:rPr>
                <w:b w:val="1"/>
                <w:bCs w:val="1"/>
                <w:sz w:val="20"/>
                <w:szCs w:val="20"/>
              </w:rPr>
            </w:pPr>
            <w:r w:rsidDel="00000000" w:rsidR="00000000" w:rsidRPr="00000000">
              <w:rPr>
                <w:b w:val="1"/>
                <w:bCs w:val="1"/>
                <w:sz w:val="20"/>
                <w:szCs w:val="20"/>
                <w:rtl w:val="0"/>
              </w:rPr>
              <w:t xml:space="preserve">Description</w:t>
            </w:r>
          </w:p>
        </w:tc>
        <w:tc>
          <w:tcPr/>
          <w:p w:rsidR="00000000" w:rsidDel="00000000" w:rsidP="00000000" w:rsidRDefault="00000000" w:rsidRPr="00000000" w14:paraId="00001DFD">
            <w:pPr>
              <w:widowControl w:val="0"/>
              <w:spacing w:line="240" w:lineRule="auto"/>
              <w:rPr>
                <w:sz w:val="20"/>
                <w:szCs w:val="20"/>
              </w:rPr>
            </w:pPr>
            <w:r w:rsidDel="00000000" w:rsidR="00000000" w:rsidRPr="00000000">
              <w:rPr>
                <w:sz w:val="20"/>
                <w:szCs w:val="20"/>
                <w:rtl w:val="0"/>
              </w:rPr>
              <w:t xml:space="preserve">Inflammation from infection of the upper genital tract</w:t>
            </w:r>
          </w:p>
          <w:p w:rsidR="00000000" w:rsidDel="00000000" w:rsidP="00000000" w:rsidRDefault="00000000" w:rsidRPr="00000000" w14:paraId="00001DFE">
            <w:pPr>
              <w:widowControl w:val="0"/>
              <w:numPr>
                <w:ilvl w:val="0"/>
                <w:numId w:val="40"/>
              </w:numPr>
              <w:spacing w:line="240" w:lineRule="auto"/>
              <w:ind w:left="720" w:hanging="360"/>
              <w:rPr>
                <w:sz w:val="20"/>
                <w:szCs w:val="20"/>
              </w:rPr>
            </w:pPr>
            <w:r w:rsidDel="00000000" w:rsidR="00000000" w:rsidRPr="00000000">
              <w:rPr>
                <w:sz w:val="20"/>
                <w:szCs w:val="20"/>
                <w:rtl w:val="0"/>
              </w:rPr>
              <w:t xml:space="preserve">Can affect the endometrium, the fallopian tubes, the ovaries, the ligaments or uterine serosa, or the pelvic vascular system/connective tissue</w:t>
            </w:r>
          </w:p>
        </w:tc>
      </w:tr>
      <w:tr>
        <w:trPr>
          <w:cantSplit w:val="0"/>
          <w:tblHeader w:val="0"/>
        </w:trPr>
        <w:tc>
          <w:tcPr/>
          <w:p w:rsidR="00000000" w:rsidDel="00000000" w:rsidP="00000000" w:rsidRDefault="00000000" w:rsidRPr="00000000" w14:paraId="00001DFF">
            <w:pPr>
              <w:widowControl w:val="0"/>
              <w:spacing w:line="240" w:lineRule="auto"/>
              <w:rPr>
                <w:b w:val="1"/>
                <w:bCs w:val="1"/>
                <w:sz w:val="20"/>
                <w:szCs w:val="20"/>
              </w:rPr>
            </w:pPr>
            <w:r w:rsidDel="00000000" w:rsidR="00000000" w:rsidRPr="00000000">
              <w:rPr>
                <w:b w:val="1"/>
                <w:bCs w:val="1"/>
                <w:sz w:val="20"/>
                <w:szCs w:val="20"/>
                <w:rtl w:val="0"/>
              </w:rPr>
              <w:t xml:space="preserve">Pathology</w:t>
            </w:r>
          </w:p>
        </w:tc>
        <w:tc>
          <w:tcPr/>
          <w:p w:rsidR="00000000" w:rsidDel="00000000" w:rsidP="00000000" w:rsidRDefault="00000000" w:rsidRPr="00000000" w14:paraId="00001E00">
            <w:pPr>
              <w:widowControl w:val="0"/>
              <w:spacing w:line="240" w:lineRule="auto"/>
              <w:rPr>
                <w:sz w:val="20"/>
                <w:szCs w:val="20"/>
              </w:rPr>
            </w:pPr>
            <w:r w:rsidDel="00000000" w:rsidR="00000000" w:rsidRPr="00000000">
              <w:rPr>
                <w:sz w:val="20"/>
                <w:szCs w:val="20"/>
                <w:rtl w:val="0"/>
              </w:rPr>
              <w:t xml:space="preserve">Pathogens ascend the vagina and cervix into the uterus, and menses facilitates invasion into the upper genital tract as the luteal phase stimulates growth (the cervical mucus barrier is removed)</w:t>
            </w:r>
          </w:p>
          <w:p w:rsidR="00000000" w:rsidDel="00000000" w:rsidP="00000000" w:rsidRDefault="00000000" w:rsidRPr="00000000" w14:paraId="00001E01">
            <w:pPr>
              <w:widowControl w:val="0"/>
              <w:numPr>
                <w:ilvl w:val="0"/>
                <w:numId w:val="1199"/>
              </w:numPr>
              <w:spacing w:line="240" w:lineRule="auto"/>
              <w:ind w:left="720" w:hanging="360"/>
              <w:rPr>
                <w:sz w:val="20"/>
                <w:szCs w:val="20"/>
              </w:rPr>
            </w:pPr>
            <w:r w:rsidDel="00000000" w:rsidR="00000000" w:rsidRPr="00000000">
              <w:rPr>
                <w:sz w:val="20"/>
                <w:szCs w:val="20"/>
                <w:rtl w:val="0"/>
              </w:rPr>
              <w:t xml:space="preserve">Infection and inflammation can spread to the endometrium, the fallopian tubes, and into the peritoneal cavity</w:t>
            </w:r>
          </w:p>
          <w:p w:rsidR="00000000" w:rsidDel="00000000" w:rsidP="00000000" w:rsidRDefault="00000000" w:rsidRPr="00000000" w14:paraId="00001E02">
            <w:pPr>
              <w:widowControl w:val="0"/>
              <w:spacing w:line="240" w:lineRule="auto"/>
              <w:rPr>
                <w:sz w:val="20"/>
                <w:szCs w:val="20"/>
              </w:rPr>
            </w:pPr>
            <w:r w:rsidDel="00000000" w:rsidR="00000000" w:rsidRPr="00000000">
              <w:rPr>
                <w:sz w:val="20"/>
                <w:szCs w:val="20"/>
                <w:rtl w:val="0"/>
              </w:rPr>
              <w:t xml:space="preserve">Common organisms= chlamydia and gonorrhea (30-40%), mycoplasma hominis, ureaplasma ureallyctium, bacteroides, E. coli, ad some endogenous pathogens</w:t>
            </w:r>
          </w:p>
        </w:tc>
      </w:tr>
      <w:tr>
        <w:trPr>
          <w:cantSplit w:val="0"/>
          <w:tblHeader w:val="0"/>
        </w:trPr>
        <w:tc>
          <w:tcPr/>
          <w:p w:rsidR="00000000" w:rsidDel="00000000" w:rsidP="00000000" w:rsidRDefault="00000000" w:rsidRPr="00000000" w14:paraId="00001E03">
            <w:pPr>
              <w:widowControl w:val="0"/>
              <w:spacing w:line="240" w:lineRule="auto"/>
              <w:rPr>
                <w:b w:val="1"/>
                <w:bCs w:val="1"/>
                <w:sz w:val="20"/>
                <w:szCs w:val="20"/>
              </w:rPr>
            </w:pPr>
            <w:r w:rsidDel="00000000" w:rsidR="00000000" w:rsidRPr="00000000">
              <w:rPr>
                <w:b w:val="1"/>
                <w:bCs w:val="1"/>
                <w:sz w:val="20"/>
                <w:szCs w:val="20"/>
                <w:rtl w:val="0"/>
              </w:rPr>
              <w:t xml:space="preserve">Epidemiology</w:t>
            </w:r>
          </w:p>
        </w:tc>
        <w:tc>
          <w:tcPr/>
          <w:p w:rsidR="00000000" w:rsidDel="00000000" w:rsidP="00000000" w:rsidRDefault="00000000" w:rsidRPr="00000000" w14:paraId="00001E04">
            <w:pPr>
              <w:widowControl w:val="0"/>
              <w:spacing w:line="240" w:lineRule="auto"/>
              <w:rPr>
                <w:sz w:val="20"/>
                <w:szCs w:val="20"/>
              </w:rPr>
            </w:pPr>
            <w:r w:rsidDel="00000000" w:rsidR="00000000" w:rsidRPr="00000000">
              <w:rPr>
                <w:sz w:val="20"/>
                <w:szCs w:val="20"/>
                <w:rtl w:val="0"/>
              </w:rPr>
              <w:t xml:space="preserve">The leading cause of infertility worldwide; 10-15% of canadian women of reproductive age have had at least one episode of PID</w:t>
            </w:r>
          </w:p>
          <w:p w:rsidR="00000000" w:rsidDel="00000000" w:rsidP="00000000" w:rsidRDefault="00000000" w:rsidRPr="00000000" w14:paraId="00001E05">
            <w:pPr>
              <w:widowControl w:val="0"/>
              <w:spacing w:line="240" w:lineRule="auto"/>
              <w:rPr>
                <w:sz w:val="20"/>
                <w:szCs w:val="20"/>
              </w:rPr>
            </w:pPr>
            <w:r w:rsidDel="00000000" w:rsidR="00000000" w:rsidRPr="00000000">
              <w:rPr>
                <w:sz w:val="20"/>
                <w:szCs w:val="20"/>
                <w:rtl w:val="0"/>
              </w:rPr>
              <w:t xml:space="preserve">The most common cause of lower abdominal pain in females</w:t>
            </w:r>
          </w:p>
        </w:tc>
      </w:tr>
      <w:tr>
        <w:trPr>
          <w:cantSplit w:val="0"/>
          <w:tblHeader w:val="0"/>
        </w:trPr>
        <w:tc>
          <w:tcPr/>
          <w:p w:rsidR="00000000" w:rsidDel="00000000" w:rsidP="00000000" w:rsidRDefault="00000000" w:rsidRPr="00000000" w14:paraId="00001E06">
            <w:pPr>
              <w:widowControl w:val="0"/>
              <w:spacing w:line="240" w:lineRule="auto"/>
              <w:rPr>
                <w:b w:val="1"/>
                <w:bCs w:val="1"/>
                <w:sz w:val="20"/>
                <w:szCs w:val="20"/>
              </w:rPr>
            </w:pPr>
            <w:r w:rsidDel="00000000" w:rsidR="00000000" w:rsidRPr="00000000">
              <w:rPr>
                <w:b w:val="1"/>
                <w:bCs w:val="1"/>
                <w:sz w:val="20"/>
                <w:szCs w:val="20"/>
                <w:rtl w:val="0"/>
              </w:rPr>
              <w:t xml:space="preserve">Risk Factors </w:t>
            </w:r>
          </w:p>
        </w:tc>
        <w:tc>
          <w:tcPr/>
          <w:p w:rsidR="00000000" w:rsidDel="00000000" w:rsidP="00000000" w:rsidRDefault="00000000" w:rsidRPr="00000000" w14:paraId="00001E07">
            <w:pPr>
              <w:widowControl w:val="0"/>
              <w:numPr>
                <w:ilvl w:val="0"/>
                <w:numId w:val="52"/>
              </w:numPr>
              <w:spacing w:line="240" w:lineRule="auto"/>
              <w:ind w:left="720" w:hanging="360"/>
              <w:rPr>
                <w:sz w:val="20"/>
                <w:szCs w:val="20"/>
              </w:rPr>
            </w:pPr>
            <w:r w:rsidDel="00000000" w:rsidR="00000000" w:rsidRPr="00000000">
              <w:rPr>
                <w:sz w:val="20"/>
                <w:szCs w:val="20"/>
                <w:rtl w:val="0"/>
              </w:rPr>
              <w:t xml:space="preserve">Age (higher rates in younger women)</w:t>
            </w:r>
          </w:p>
          <w:p w:rsidR="00000000" w:rsidDel="00000000" w:rsidP="00000000" w:rsidRDefault="00000000" w:rsidRPr="00000000" w14:paraId="00001E08">
            <w:pPr>
              <w:widowControl w:val="0"/>
              <w:numPr>
                <w:ilvl w:val="1"/>
                <w:numId w:val="52"/>
              </w:numPr>
              <w:spacing w:line="240" w:lineRule="auto"/>
              <w:ind w:left="1440" w:hanging="360"/>
              <w:rPr>
                <w:sz w:val="20"/>
                <w:szCs w:val="20"/>
              </w:rPr>
            </w:pPr>
            <w:r w:rsidDel="00000000" w:rsidR="00000000" w:rsidRPr="00000000">
              <w:rPr>
                <w:sz w:val="20"/>
                <w:szCs w:val="20"/>
                <w:rtl w:val="0"/>
              </w:rPr>
              <w:t xml:space="preserve">Highest in the &lt;30 group</w:t>
            </w:r>
          </w:p>
          <w:p w:rsidR="00000000" w:rsidDel="00000000" w:rsidP="00000000" w:rsidRDefault="00000000" w:rsidRPr="00000000" w14:paraId="00001E09">
            <w:pPr>
              <w:widowControl w:val="0"/>
              <w:numPr>
                <w:ilvl w:val="1"/>
                <w:numId w:val="52"/>
              </w:numPr>
              <w:spacing w:line="240" w:lineRule="auto"/>
              <w:ind w:left="1440" w:hanging="360"/>
              <w:rPr>
                <w:sz w:val="20"/>
                <w:szCs w:val="20"/>
              </w:rPr>
            </w:pPr>
            <w:r w:rsidDel="00000000" w:rsidR="00000000" w:rsidRPr="00000000">
              <w:rPr>
                <w:sz w:val="20"/>
                <w:szCs w:val="20"/>
                <w:rtl w:val="0"/>
              </w:rPr>
              <w:t xml:space="preserve">Teens are susceptible due to immature immune systems, larger zones of ectopy in the cervix, and thinner cervical mucus</w:t>
            </w:r>
          </w:p>
          <w:p w:rsidR="00000000" w:rsidDel="00000000" w:rsidP="00000000" w:rsidRDefault="00000000" w:rsidRPr="00000000" w14:paraId="00001E0A">
            <w:pPr>
              <w:widowControl w:val="0"/>
              <w:numPr>
                <w:ilvl w:val="0"/>
                <w:numId w:val="52"/>
              </w:numPr>
              <w:spacing w:line="240" w:lineRule="auto"/>
              <w:ind w:left="720" w:hanging="360"/>
              <w:rPr>
                <w:sz w:val="20"/>
                <w:szCs w:val="20"/>
              </w:rPr>
            </w:pPr>
            <w:r w:rsidDel="00000000" w:rsidR="00000000" w:rsidRPr="00000000">
              <w:rPr>
                <w:sz w:val="20"/>
                <w:szCs w:val="20"/>
                <w:rtl w:val="0"/>
              </w:rPr>
              <w:t xml:space="preserve">Sexual activity: women with multiple sex partners have 3x higher risk </w:t>
            </w:r>
          </w:p>
          <w:p w:rsidR="00000000" w:rsidDel="00000000" w:rsidP="00000000" w:rsidRDefault="00000000" w:rsidRPr="00000000" w14:paraId="00001E0B">
            <w:pPr>
              <w:widowControl w:val="0"/>
              <w:numPr>
                <w:ilvl w:val="0"/>
                <w:numId w:val="52"/>
              </w:numPr>
              <w:spacing w:line="240" w:lineRule="auto"/>
              <w:ind w:left="720" w:hanging="360"/>
              <w:rPr>
                <w:sz w:val="20"/>
                <w:szCs w:val="20"/>
              </w:rPr>
            </w:pPr>
            <w:r w:rsidDel="00000000" w:rsidR="00000000" w:rsidRPr="00000000">
              <w:rPr>
                <w:sz w:val="20"/>
                <w:szCs w:val="20"/>
                <w:rtl w:val="0"/>
              </w:rPr>
              <w:t xml:space="preserve">IUD: leads to iatrogenic development of PID</w:t>
            </w:r>
          </w:p>
          <w:p w:rsidR="00000000" w:rsidDel="00000000" w:rsidP="00000000" w:rsidRDefault="00000000" w:rsidRPr="00000000" w14:paraId="00001E0C">
            <w:pPr>
              <w:widowControl w:val="0"/>
              <w:numPr>
                <w:ilvl w:val="0"/>
                <w:numId w:val="52"/>
              </w:numPr>
              <w:spacing w:line="240" w:lineRule="auto"/>
              <w:ind w:left="720" w:hanging="360"/>
              <w:rPr>
                <w:sz w:val="20"/>
                <w:szCs w:val="20"/>
              </w:rPr>
            </w:pPr>
            <w:r w:rsidDel="00000000" w:rsidR="00000000" w:rsidRPr="00000000">
              <w:rPr>
                <w:sz w:val="20"/>
                <w:szCs w:val="20"/>
                <w:rtl w:val="0"/>
              </w:rPr>
              <w:t xml:space="preserve">History of PID</w:t>
            </w:r>
          </w:p>
          <w:p w:rsidR="00000000" w:rsidDel="00000000" w:rsidP="00000000" w:rsidRDefault="00000000" w:rsidRPr="00000000" w14:paraId="00001E0D">
            <w:pPr>
              <w:widowControl w:val="0"/>
              <w:numPr>
                <w:ilvl w:val="0"/>
                <w:numId w:val="52"/>
              </w:numPr>
              <w:spacing w:line="240" w:lineRule="auto"/>
              <w:ind w:left="720" w:hanging="360"/>
              <w:rPr>
                <w:sz w:val="20"/>
                <w:szCs w:val="20"/>
              </w:rPr>
            </w:pPr>
            <w:r w:rsidDel="00000000" w:rsidR="00000000" w:rsidRPr="00000000">
              <w:rPr>
                <w:sz w:val="20"/>
                <w:szCs w:val="20"/>
                <w:rtl w:val="0"/>
              </w:rPr>
              <w:t xml:space="preserve">Menstruation supports the development and spread</w:t>
            </w:r>
          </w:p>
          <w:p w:rsidR="00000000" w:rsidDel="00000000" w:rsidP="00000000" w:rsidRDefault="00000000" w:rsidRPr="00000000" w14:paraId="00001E0E">
            <w:pPr>
              <w:widowControl w:val="0"/>
              <w:numPr>
                <w:ilvl w:val="0"/>
                <w:numId w:val="52"/>
              </w:numPr>
              <w:spacing w:line="240" w:lineRule="auto"/>
              <w:ind w:left="720" w:hanging="360"/>
              <w:rPr>
                <w:sz w:val="20"/>
                <w:szCs w:val="20"/>
              </w:rPr>
            </w:pPr>
            <w:r w:rsidDel="00000000" w:rsidR="00000000" w:rsidRPr="00000000">
              <w:rPr>
                <w:sz w:val="20"/>
                <w:szCs w:val="20"/>
                <w:rtl w:val="0"/>
              </w:rPr>
              <w:t xml:space="preserve">History of invasive procedures</w:t>
            </w:r>
          </w:p>
          <w:p w:rsidR="00000000" w:rsidDel="00000000" w:rsidP="00000000" w:rsidRDefault="00000000" w:rsidRPr="00000000" w14:paraId="00001E0F">
            <w:pPr>
              <w:widowControl w:val="0"/>
              <w:numPr>
                <w:ilvl w:val="1"/>
                <w:numId w:val="52"/>
              </w:numPr>
              <w:spacing w:line="240" w:lineRule="auto"/>
              <w:ind w:left="1440" w:hanging="360"/>
              <w:rPr>
                <w:sz w:val="20"/>
                <w:szCs w:val="20"/>
              </w:rPr>
            </w:pPr>
            <w:r w:rsidDel="00000000" w:rsidR="00000000" w:rsidRPr="00000000">
              <w:rPr>
                <w:sz w:val="20"/>
                <w:szCs w:val="20"/>
                <w:rtl w:val="0"/>
              </w:rPr>
              <w:t xml:space="preserve">IUD insertion, dilation and curettage, hysterosalpingectomy, vacuum curettage</w:t>
            </w:r>
          </w:p>
          <w:p w:rsidR="00000000" w:rsidDel="00000000" w:rsidP="00000000" w:rsidRDefault="00000000" w:rsidRPr="00000000" w14:paraId="00001E10">
            <w:pPr>
              <w:widowControl w:val="0"/>
              <w:numPr>
                <w:ilvl w:val="0"/>
                <w:numId w:val="52"/>
              </w:numPr>
              <w:spacing w:line="240" w:lineRule="auto"/>
              <w:ind w:left="720" w:hanging="360"/>
              <w:rPr>
                <w:sz w:val="20"/>
                <w:szCs w:val="20"/>
              </w:rPr>
            </w:pPr>
            <w:r w:rsidDel="00000000" w:rsidR="00000000" w:rsidRPr="00000000">
              <w:rPr>
                <w:sz w:val="20"/>
                <w:szCs w:val="20"/>
                <w:rtl w:val="0"/>
              </w:rPr>
              <w:t xml:space="preserve">Increased in african american women, ethnic minority groups, and women of low SES</w:t>
            </w:r>
          </w:p>
          <w:p w:rsidR="00000000" w:rsidDel="00000000" w:rsidP="00000000" w:rsidRDefault="00000000" w:rsidRPr="00000000" w14:paraId="00001E11">
            <w:pPr>
              <w:widowControl w:val="0"/>
              <w:numPr>
                <w:ilvl w:val="0"/>
                <w:numId w:val="52"/>
              </w:numPr>
              <w:spacing w:line="240" w:lineRule="auto"/>
              <w:ind w:left="720" w:hanging="360"/>
              <w:rPr>
                <w:sz w:val="20"/>
                <w:szCs w:val="20"/>
              </w:rPr>
            </w:pPr>
            <w:r w:rsidDel="00000000" w:rsidR="00000000" w:rsidRPr="00000000">
              <w:rPr>
                <w:sz w:val="20"/>
                <w:szCs w:val="20"/>
                <w:rtl w:val="0"/>
              </w:rPr>
              <w:t xml:space="preserve">Cigarette smoking</w:t>
            </w:r>
          </w:p>
          <w:p w:rsidR="00000000" w:rsidDel="00000000" w:rsidP="00000000" w:rsidRDefault="00000000" w:rsidRPr="00000000" w14:paraId="00001E12">
            <w:pPr>
              <w:widowControl w:val="0"/>
              <w:numPr>
                <w:ilvl w:val="0"/>
                <w:numId w:val="52"/>
              </w:numPr>
              <w:spacing w:line="240" w:lineRule="auto"/>
              <w:ind w:left="720" w:hanging="360"/>
              <w:rPr>
                <w:sz w:val="20"/>
                <w:szCs w:val="20"/>
              </w:rPr>
            </w:pPr>
            <w:r w:rsidDel="00000000" w:rsidR="00000000" w:rsidRPr="00000000">
              <w:rPr>
                <w:sz w:val="20"/>
                <w:szCs w:val="20"/>
                <w:rtl w:val="0"/>
              </w:rPr>
              <w:t xml:space="preserve">Vaginal douching </w:t>
            </w:r>
          </w:p>
          <w:p w:rsidR="00000000" w:rsidDel="00000000" w:rsidP="00000000" w:rsidRDefault="00000000" w:rsidRPr="00000000" w14:paraId="00001E13">
            <w:pPr>
              <w:widowControl w:val="0"/>
              <w:spacing w:line="240" w:lineRule="auto"/>
              <w:rPr>
                <w:sz w:val="20"/>
                <w:szCs w:val="20"/>
              </w:rPr>
            </w:pPr>
            <w:r w:rsidDel="00000000" w:rsidR="00000000" w:rsidRPr="00000000">
              <w:rPr>
                <w:sz w:val="20"/>
                <w:szCs w:val="20"/>
              </w:rPr>
              <w:drawing>
                <wp:inline distB="114300" distT="114300" distL="114300" distR="114300">
                  <wp:extent cx="4562475" cy="2343150"/>
                  <wp:effectExtent b="0" l="0" r="0" t="0"/>
                  <wp:docPr id="146" name="image134.png"/>
                  <a:graphic>
                    <a:graphicData uri="http://schemas.openxmlformats.org/drawingml/2006/picture">
                      <pic:pic>
                        <pic:nvPicPr>
                          <pic:cNvPr id="0" name="image134.png"/>
                          <pic:cNvPicPr preferRelativeResize="0"/>
                        </pic:nvPicPr>
                        <pic:blipFill>
                          <a:blip r:embed="rId221"/>
                          <a:srcRect b="0" l="0" r="0" t="0"/>
                          <a:stretch>
                            <a:fillRect/>
                          </a:stretch>
                        </pic:blipFill>
                        <pic:spPr>
                          <a:xfrm>
                            <a:off x="0" y="0"/>
                            <a:ext cx="4562475" cy="234315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1E14">
            <w:pPr>
              <w:widowControl w:val="0"/>
              <w:spacing w:line="240" w:lineRule="auto"/>
              <w:rPr>
                <w:b w:val="1"/>
                <w:bCs w:val="1"/>
                <w:sz w:val="20"/>
                <w:szCs w:val="20"/>
              </w:rPr>
            </w:pPr>
            <w:r w:rsidDel="00000000" w:rsidR="00000000" w:rsidRPr="00000000">
              <w:rPr>
                <w:b w:val="1"/>
                <w:bCs w:val="1"/>
                <w:sz w:val="20"/>
                <w:szCs w:val="20"/>
                <w:rtl w:val="0"/>
              </w:rPr>
              <w:t xml:space="preserve">DIAGNOSTIC CRITERIA*</w:t>
            </w:r>
          </w:p>
        </w:tc>
        <w:tc>
          <w:tcPr/>
          <w:p w:rsidR="00000000" w:rsidDel="00000000" w:rsidP="00000000" w:rsidRDefault="00000000" w:rsidRPr="00000000" w14:paraId="00001E15">
            <w:pPr>
              <w:widowControl w:val="0"/>
              <w:spacing w:line="240" w:lineRule="auto"/>
              <w:rPr>
                <w:sz w:val="20"/>
                <w:szCs w:val="20"/>
              </w:rPr>
            </w:pPr>
            <w:r w:rsidDel="00000000" w:rsidR="00000000" w:rsidRPr="00000000">
              <w:rPr>
                <w:sz w:val="20"/>
                <w:szCs w:val="20"/>
                <w:rtl w:val="0"/>
              </w:rPr>
              <w:t xml:space="preserve">Minimal criteria…</w:t>
            </w:r>
          </w:p>
          <w:p w:rsidR="00000000" w:rsidDel="00000000" w:rsidP="00000000" w:rsidRDefault="00000000" w:rsidRPr="00000000" w14:paraId="00001E16">
            <w:pPr>
              <w:widowControl w:val="0"/>
              <w:numPr>
                <w:ilvl w:val="0"/>
                <w:numId w:val="185"/>
              </w:numPr>
              <w:spacing w:line="240" w:lineRule="auto"/>
              <w:ind w:left="720" w:hanging="360"/>
              <w:rPr>
                <w:sz w:val="20"/>
                <w:szCs w:val="20"/>
              </w:rPr>
            </w:pPr>
            <w:r w:rsidDel="00000000" w:rsidR="00000000" w:rsidRPr="00000000">
              <w:rPr>
                <w:sz w:val="20"/>
                <w:szCs w:val="20"/>
                <w:rtl w:val="0"/>
              </w:rPr>
              <w:t xml:space="preserve">Empiric treatment should be initiated in sexually active women at risk for STDs if they have any of the following with no other identified cause</w:t>
            </w:r>
          </w:p>
          <w:p w:rsidR="00000000" w:rsidDel="00000000" w:rsidP="00000000" w:rsidRDefault="00000000" w:rsidRPr="00000000" w14:paraId="00001E17">
            <w:pPr>
              <w:widowControl w:val="0"/>
              <w:numPr>
                <w:ilvl w:val="1"/>
                <w:numId w:val="185"/>
              </w:numPr>
              <w:spacing w:line="240" w:lineRule="auto"/>
              <w:ind w:left="1440" w:hanging="360"/>
              <w:rPr>
                <w:sz w:val="20"/>
                <w:szCs w:val="20"/>
              </w:rPr>
            </w:pPr>
            <w:r w:rsidDel="00000000" w:rsidR="00000000" w:rsidRPr="00000000">
              <w:rPr>
                <w:sz w:val="20"/>
                <w:szCs w:val="20"/>
                <w:rtl w:val="0"/>
              </w:rPr>
              <w:t xml:space="preserve">Lower abdominal tenderness</w:t>
            </w:r>
          </w:p>
          <w:p w:rsidR="00000000" w:rsidDel="00000000" w:rsidP="00000000" w:rsidRDefault="00000000" w:rsidRPr="00000000" w14:paraId="00001E18">
            <w:pPr>
              <w:widowControl w:val="0"/>
              <w:numPr>
                <w:ilvl w:val="1"/>
                <w:numId w:val="185"/>
              </w:numPr>
              <w:spacing w:line="240" w:lineRule="auto"/>
              <w:ind w:left="1440" w:hanging="360"/>
              <w:rPr>
                <w:sz w:val="20"/>
                <w:szCs w:val="20"/>
              </w:rPr>
            </w:pPr>
            <w:r w:rsidDel="00000000" w:rsidR="00000000" w:rsidRPr="00000000">
              <w:rPr>
                <w:sz w:val="20"/>
                <w:szCs w:val="20"/>
                <w:rtl w:val="0"/>
              </w:rPr>
              <w:t xml:space="preserve">Adnexal tenderness</w:t>
            </w:r>
          </w:p>
          <w:p w:rsidR="00000000" w:rsidDel="00000000" w:rsidP="00000000" w:rsidRDefault="00000000" w:rsidRPr="00000000" w14:paraId="00001E19">
            <w:pPr>
              <w:widowControl w:val="0"/>
              <w:numPr>
                <w:ilvl w:val="1"/>
                <w:numId w:val="185"/>
              </w:numPr>
              <w:spacing w:line="240" w:lineRule="auto"/>
              <w:ind w:left="1440" w:hanging="360"/>
              <w:rPr>
                <w:sz w:val="20"/>
                <w:szCs w:val="20"/>
              </w:rPr>
            </w:pPr>
            <w:r w:rsidDel="00000000" w:rsidR="00000000" w:rsidRPr="00000000">
              <w:rPr>
                <w:sz w:val="20"/>
                <w:szCs w:val="20"/>
                <w:rtl w:val="0"/>
              </w:rPr>
              <w:t xml:space="preserve">Cervical motion tenderness, aka CMT (the chandelier sign)</w:t>
            </w:r>
          </w:p>
          <w:p w:rsidR="00000000" w:rsidDel="00000000" w:rsidP="00000000" w:rsidRDefault="00000000" w:rsidRPr="00000000" w14:paraId="00001E1A">
            <w:pPr>
              <w:widowControl w:val="0"/>
              <w:spacing w:line="240" w:lineRule="auto"/>
              <w:rPr>
                <w:sz w:val="20"/>
                <w:szCs w:val="20"/>
              </w:rPr>
            </w:pPr>
            <w:r w:rsidDel="00000000" w:rsidR="00000000" w:rsidRPr="00000000">
              <w:rPr>
                <w:sz w:val="20"/>
                <w:szCs w:val="20"/>
                <w:rtl w:val="0"/>
              </w:rPr>
              <w:t xml:space="preserve">Additional routine criteria…</w:t>
            </w:r>
          </w:p>
          <w:p w:rsidR="00000000" w:rsidDel="00000000" w:rsidP="00000000" w:rsidRDefault="00000000" w:rsidRPr="00000000" w14:paraId="00001E1B">
            <w:pPr>
              <w:widowControl w:val="0"/>
              <w:numPr>
                <w:ilvl w:val="0"/>
                <w:numId w:val="1194"/>
              </w:numPr>
              <w:spacing w:line="240" w:lineRule="auto"/>
              <w:ind w:left="720" w:hanging="360"/>
              <w:rPr>
                <w:sz w:val="20"/>
                <w:szCs w:val="20"/>
              </w:rPr>
            </w:pPr>
            <w:r w:rsidDel="00000000" w:rsidR="00000000" w:rsidRPr="00000000">
              <w:rPr>
                <w:sz w:val="20"/>
                <w:szCs w:val="20"/>
                <w:rtl w:val="0"/>
              </w:rPr>
              <w:t xml:space="preserve">Oral temperature &gt;38.3</w:t>
            </w:r>
          </w:p>
          <w:p w:rsidR="00000000" w:rsidDel="00000000" w:rsidP="00000000" w:rsidRDefault="00000000" w:rsidRPr="00000000" w14:paraId="00001E1C">
            <w:pPr>
              <w:widowControl w:val="0"/>
              <w:numPr>
                <w:ilvl w:val="0"/>
                <w:numId w:val="1194"/>
              </w:numPr>
              <w:spacing w:line="240" w:lineRule="auto"/>
              <w:ind w:left="720" w:hanging="360"/>
              <w:rPr>
                <w:sz w:val="20"/>
                <w:szCs w:val="20"/>
              </w:rPr>
            </w:pPr>
            <w:r w:rsidDel="00000000" w:rsidR="00000000" w:rsidRPr="00000000">
              <w:rPr>
                <w:sz w:val="20"/>
                <w:szCs w:val="20"/>
                <w:rtl w:val="0"/>
              </w:rPr>
              <w:t xml:space="preserve">Abnormal discharge</w:t>
            </w:r>
          </w:p>
          <w:p w:rsidR="00000000" w:rsidDel="00000000" w:rsidP="00000000" w:rsidRDefault="00000000" w:rsidRPr="00000000" w14:paraId="00001E1D">
            <w:pPr>
              <w:widowControl w:val="0"/>
              <w:numPr>
                <w:ilvl w:val="0"/>
                <w:numId w:val="1194"/>
              </w:numPr>
              <w:spacing w:line="240" w:lineRule="auto"/>
              <w:ind w:left="720" w:hanging="360"/>
              <w:rPr>
                <w:sz w:val="20"/>
                <w:szCs w:val="20"/>
              </w:rPr>
            </w:pPr>
            <w:r w:rsidDel="00000000" w:rsidR="00000000" w:rsidRPr="00000000">
              <w:rPr>
                <w:sz w:val="20"/>
                <w:szCs w:val="20"/>
                <w:rtl w:val="0"/>
              </w:rPr>
              <w:t xml:space="preserve">Elevated ESR 20+</w:t>
            </w:r>
          </w:p>
          <w:p w:rsidR="00000000" w:rsidDel="00000000" w:rsidP="00000000" w:rsidRDefault="00000000" w:rsidRPr="00000000" w14:paraId="00001E1E">
            <w:pPr>
              <w:widowControl w:val="0"/>
              <w:numPr>
                <w:ilvl w:val="0"/>
                <w:numId w:val="1194"/>
              </w:numPr>
              <w:spacing w:line="240" w:lineRule="auto"/>
              <w:ind w:left="720" w:hanging="360"/>
              <w:rPr>
                <w:sz w:val="20"/>
                <w:szCs w:val="20"/>
              </w:rPr>
            </w:pPr>
            <w:r w:rsidDel="00000000" w:rsidR="00000000" w:rsidRPr="00000000">
              <w:rPr>
                <w:sz w:val="20"/>
                <w:szCs w:val="20"/>
                <w:rtl w:val="0"/>
              </w:rPr>
              <w:t xml:space="preserve">Elevated CRP</w:t>
            </w:r>
          </w:p>
          <w:p w:rsidR="00000000" w:rsidDel="00000000" w:rsidP="00000000" w:rsidRDefault="00000000" w:rsidRPr="00000000" w14:paraId="00001E1F">
            <w:pPr>
              <w:widowControl w:val="0"/>
              <w:numPr>
                <w:ilvl w:val="0"/>
                <w:numId w:val="1194"/>
              </w:numPr>
              <w:spacing w:line="240" w:lineRule="auto"/>
              <w:ind w:left="720" w:hanging="360"/>
              <w:rPr>
                <w:sz w:val="20"/>
                <w:szCs w:val="20"/>
              </w:rPr>
            </w:pPr>
            <w:r w:rsidDel="00000000" w:rsidR="00000000" w:rsidRPr="00000000">
              <w:rPr>
                <w:sz w:val="20"/>
                <w:szCs w:val="20"/>
                <w:rtl w:val="0"/>
              </w:rPr>
              <w:t xml:space="preserve">LLab documentation of chlamydia or gonorrhea infection</w:t>
            </w:r>
          </w:p>
          <w:p w:rsidR="00000000" w:rsidDel="00000000" w:rsidP="00000000" w:rsidRDefault="00000000" w:rsidRPr="00000000" w14:paraId="00001E20">
            <w:pPr>
              <w:widowControl w:val="0"/>
              <w:spacing w:line="240" w:lineRule="auto"/>
              <w:rPr>
                <w:sz w:val="20"/>
                <w:szCs w:val="20"/>
              </w:rPr>
            </w:pPr>
            <w:r w:rsidDel="00000000" w:rsidR="00000000" w:rsidRPr="00000000">
              <w:rPr>
                <w:sz w:val="20"/>
                <w:szCs w:val="20"/>
                <w:rtl w:val="0"/>
              </w:rPr>
              <w:t xml:space="preserve">Elaborate/definitive criteria for diagnosing PID…</w:t>
            </w:r>
          </w:p>
          <w:p w:rsidR="00000000" w:rsidDel="00000000" w:rsidP="00000000" w:rsidRDefault="00000000" w:rsidRPr="00000000" w14:paraId="00001E21">
            <w:pPr>
              <w:widowControl w:val="0"/>
              <w:numPr>
                <w:ilvl w:val="0"/>
                <w:numId w:val="835"/>
              </w:numPr>
              <w:spacing w:line="240" w:lineRule="auto"/>
              <w:ind w:left="720" w:hanging="360"/>
              <w:rPr>
                <w:sz w:val="20"/>
                <w:szCs w:val="20"/>
              </w:rPr>
            </w:pPr>
            <w:r w:rsidDel="00000000" w:rsidR="00000000" w:rsidRPr="00000000">
              <w:rPr>
                <w:sz w:val="20"/>
                <w:szCs w:val="20"/>
                <w:rtl w:val="0"/>
              </w:rPr>
              <w:t xml:space="preserve">Histopathologic evidence of endometritis</w:t>
            </w:r>
          </w:p>
          <w:p w:rsidR="00000000" w:rsidDel="00000000" w:rsidP="00000000" w:rsidRDefault="00000000" w:rsidRPr="00000000" w14:paraId="00001E22">
            <w:pPr>
              <w:widowControl w:val="0"/>
              <w:numPr>
                <w:ilvl w:val="0"/>
                <w:numId w:val="835"/>
              </w:numPr>
              <w:spacing w:line="240" w:lineRule="auto"/>
              <w:ind w:left="720" w:hanging="360"/>
              <w:rPr>
                <w:sz w:val="20"/>
                <w:szCs w:val="20"/>
              </w:rPr>
            </w:pPr>
            <w:r w:rsidDel="00000000" w:rsidR="00000000" w:rsidRPr="00000000">
              <w:rPr>
                <w:sz w:val="20"/>
                <w:szCs w:val="20"/>
                <w:rtl w:val="0"/>
              </w:rPr>
              <w:t xml:space="preserve">Tubo-ovarian abscess on ultrasound or radiologic tests</w:t>
            </w:r>
          </w:p>
          <w:p w:rsidR="00000000" w:rsidDel="00000000" w:rsidP="00000000" w:rsidRDefault="00000000" w:rsidRPr="00000000" w14:paraId="00001E23">
            <w:pPr>
              <w:widowControl w:val="0"/>
              <w:numPr>
                <w:ilvl w:val="0"/>
                <w:numId w:val="835"/>
              </w:numPr>
              <w:spacing w:line="240" w:lineRule="auto"/>
              <w:ind w:left="720" w:hanging="360"/>
              <w:rPr>
                <w:sz w:val="20"/>
                <w:szCs w:val="20"/>
              </w:rPr>
            </w:pPr>
            <w:r w:rsidDel="00000000" w:rsidR="00000000" w:rsidRPr="00000000">
              <w:rPr>
                <w:sz w:val="20"/>
                <w:szCs w:val="20"/>
                <w:rtl w:val="0"/>
              </w:rPr>
              <w:t xml:space="preserve">Laparoscopic abnormalities consistent with PID</w:t>
            </w:r>
          </w:p>
        </w:tc>
      </w:tr>
      <w:tr>
        <w:trPr>
          <w:cantSplit w:val="0"/>
          <w:tblHeader w:val="0"/>
        </w:trPr>
        <w:tc>
          <w:tcPr/>
          <w:p w:rsidR="00000000" w:rsidDel="00000000" w:rsidP="00000000" w:rsidRDefault="00000000" w:rsidRPr="00000000" w14:paraId="00001E24">
            <w:pPr>
              <w:widowControl w:val="0"/>
              <w:spacing w:line="240" w:lineRule="auto"/>
              <w:rPr>
                <w:b w:val="1"/>
                <w:bCs w:val="1"/>
                <w:sz w:val="16"/>
                <w:szCs w:val="16"/>
              </w:rPr>
            </w:pPr>
            <w:r w:rsidDel="00000000" w:rsidR="00000000" w:rsidRPr="00000000">
              <w:rPr>
                <w:b w:val="1"/>
                <w:bCs w:val="1"/>
                <w:sz w:val="20"/>
                <w:szCs w:val="20"/>
                <w:rtl w:val="0"/>
              </w:rPr>
              <w:t xml:space="preserve">Clinical Presentation</w:t>
            </w:r>
            <w:r w:rsidDel="00000000" w:rsidR="00000000" w:rsidRPr="00000000">
              <w:rPr>
                <w:rtl w:val="0"/>
              </w:rPr>
            </w:r>
          </w:p>
          <w:p w:rsidR="00000000" w:rsidDel="00000000" w:rsidP="00000000" w:rsidRDefault="00000000" w:rsidRPr="00000000" w14:paraId="00001E25">
            <w:pPr>
              <w:widowControl w:val="0"/>
              <w:spacing w:line="240" w:lineRule="auto"/>
              <w:rPr>
                <w:b w:val="1"/>
                <w:bCs w:val="1"/>
                <w:sz w:val="20"/>
                <w:szCs w:val="20"/>
              </w:rPr>
            </w:pPr>
            <w:r w:rsidDel="00000000" w:rsidR="00000000" w:rsidRPr="00000000">
              <w:rPr>
                <w:sz w:val="16"/>
                <w:szCs w:val="16"/>
                <w:rtl w:val="0"/>
              </w:rPr>
              <w:t xml:space="preserve">(Subjective Symptoms &amp; Objective Signs)</w:t>
            </w:r>
            <w:r w:rsidDel="00000000" w:rsidR="00000000" w:rsidRPr="00000000">
              <w:rPr>
                <w:rtl w:val="0"/>
              </w:rPr>
            </w:r>
          </w:p>
        </w:tc>
        <w:tc>
          <w:tcPr/>
          <w:p w:rsidR="00000000" w:rsidDel="00000000" w:rsidP="00000000" w:rsidRDefault="00000000" w:rsidRPr="00000000" w14:paraId="00001E26">
            <w:pPr>
              <w:widowControl w:val="0"/>
              <w:spacing w:line="240" w:lineRule="auto"/>
              <w:rPr>
                <w:b w:val="1"/>
                <w:bCs w:val="1"/>
                <w:sz w:val="20"/>
                <w:szCs w:val="20"/>
              </w:rPr>
            </w:pPr>
            <w:r w:rsidDel="00000000" w:rsidR="00000000" w:rsidRPr="00000000">
              <w:rPr>
                <w:b w:val="1"/>
                <w:bCs w:val="1"/>
                <w:color w:val="ff0000"/>
                <w:sz w:val="20"/>
                <w:szCs w:val="20"/>
                <w:rtl w:val="0"/>
              </w:rPr>
              <w:t xml:space="preserve">HALLMARK:</w:t>
            </w:r>
            <w:r w:rsidDel="00000000" w:rsidR="00000000" w:rsidRPr="00000000">
              <w:rPr>
                <w:color w:val="ff0000"/>
                <w:sz w:val="20"/>
                <w:szCs w:val="20"/>
                <w:rtl w:val="0"/>
              </w:rPr>
              <w:t xml:space="preserve"> lower abdominal pain, fever, chills</w:t>
            </w:r>
            <w:r w:rsidDel="00000000" w:rsidR="00000000" w:rsidRPr="00000000">
              <w:rPr>
                <w:rtl w:val="0"/>
              </w:rPr>
            </w:r>
          </w:p>
          <w:p w:rsidR="00000000" w:rsidDel="00000000" w:rsidP="00000000" w:rsidRDefault="00000000" w:rsidRPr="00000000" w14:paraId="00001E27">
            <w:pPr>
              <w:widowControl w:val="0"/>
              <w:spacing w:line="240" w:lineRule="auto"/>
              <w:rPr>
                <w:b w:val="1"/>
                <w:bCs w:val="1"/>
                <w:sz w:val="20"/>
                <w:szCs w:val="20"/>
              </w:rPr>
            </w:pPr>
            <w:r w:rsidDel="00000000" w:rsidR="00000000" w:rsidRPr="00000000">
              <w:rPr>
                <w:i w:val="1"/>
                <w:iCs w:val="1"/>
                <w:sz w:val="20"/>
                <w:szCs w:val="20"/>
                <w:rtl w:val="0"/>
              </w:rPr>
              <w:t xml:space="preserve">Common findings: </w:t>
            </w:r>
            <w:r w:rsidDel="00000000" w:rsidR="00000000" w:rsidRPr="00000000">
              <w:rPr>
                <w:rtl w:val="0"/>
              </w:rPr>
            </w:r>
          </w:p>
          <w:p w:rsidR="00000000" w:rsidDel="00000000" w:rsidP="00000000" w:rsidRDefault="00000000" w:rsidRPr="00000000" w14:paraId="00001E28">
            <w:pPr>
              <w:widowControl w:val="0"/>
              <w:numPr>
                <w:ilvl w:val="0"/>
                <w:numId w:val="654"/>
              </w:numPr>
              <w:spacing w:line="240" w:lineRule="auto"/>
              <w:ind w:left="720" w:hanging="360"/>
              <w:rPr>
                <w:sz w:val="20"/>
                <w:szCs w:val="20"/>
              </w:rPr>
            </w:pPr>
            <w:r w:rsidDel="00000000" w:rsidR="00000000" w:rsidRPr="00000000">
              <w:rPr>
                <w:sz w:val="20"/>
                <w:szCs w:val="20"/>
                <w:rtl w:val="0"/>
              </w:rPr>
              <w:t xml:space="preserve">Increased vaginal discharge, nausea, vomiting, lower back pain</w:t>
            </w:r>
          </w:p>
          <w:p w:rsidR="00000000" w:rsidDel="00000000" w:rsidP="00000000" w:rsidRDefault="00000000" w:rsidRPr="00000000" w14:paraId="00001E29">
            <w:pPr>
              <w:widowControl w:val="0"/>
              <w:numPr>
                <w:ilvl w:val="0"/>
                <w:numId w:val="654"/>
              </w:numPr>
              <w:spacing w:line="240" w:lineRule="auto"/>
              <w:ind w:left="720" w:hanging="360"/>
              <w:rPr>
                <w:sz w:val="20"/>
                <w:szCs w:val="20"/>
              </w:rPr>
            </w:pPr>
            <w:r w:rsidDel="00000000" w:rsidR="00000000" w:rsidRPr="00000000">
              <w:rPr>
                <w:sz w:val="20"/>
                <w:szCs w:val="20"/>
                <w:rtl w:val="0"/>
              </w:rPr>
              <w:t xml:space="preserve">Typical onset of illness is shortly after menses</w:t>
            </w:r>
          </w:p>
          <w:p w:rsidR="00000000" w:rsidDel="00000000" w:rsidP="00000000" w:rsidRDefault="00000000" w:rsidRPr="00000000" w14:paraId="00001E2A">
            <w:pPr>
              <w:widowControl w:val="0"/>
              <w:numPr>
                <w:ilvl w:val="0"/>
                <w:numId w:val="654"/>
              </w:numPr>
              <w:spacing w:line="240" w:lineRule="auto"/>
              <w:ind w:left="720" w:hanging="360"/>
              <w:rPr>
                <w:sz w:val="20"/>
                <w:szCs w:val="20"/>
              </w:rPr>
            </w:pPr>
            <w:r w:rsidDel="00000000" w:rsidR="00000000" w:rsidRPr="00000000">
              <w:rPr>
                <w:sz w:val="20"/>
                <w:szCs w:val="20"/>
                <w:rtl w:val="0"/>
              </w:rPr>
              <w:t xml:space="preserve">Gonococcal PID tends to be more severe than chlamydial PID</w:t>
            </w:r>
          </w:p>
          <w:p w:rsidR="00000000" w:rsidDel="00000000" w:rsidP="00000000" w:rsidRDefault="00000000" w:rsidRPr="00000000" w14:paraId="00001E2B">
            <w:pPr>
              <w:widowControl w:val="0"/>
              <w:spacing w:line="240" w:lineRule="auto"/>
              <w:rPr>
                <w:b w:val="1"/>
                <w:bCs w:val="1"/>
                <w:sz w:val="20"/>
                <w:szCs w:val="20"/>
              </w:rPr>
            </w:pPr>
            <w:r w:rsidDel="00000000" w:rsidR="00000000" w:rsidRPr="00000000">
              <w:rPr>
                <w:i w:val="1"/>
                <w:iCs w:val="1"/>
                <w:sz w:val="20"/>
                <w:szCs w:val="20"/>
                <w:rtl w:val="0"/>
              </w:rPr>
              <w:t xml:space="preserve">Other signs and symptoms</w:t>
            </w:r>
            <w:r w:rsidDel="00000000" w:rsidR="00000000" w:rsidRPr="00000000">
              <w:rPr>
                <w:rtl w:val="0"/>
              </w:rPr>
            </w:r>
          </w:p>
          <w:p w:rsidR="00000000" w:rsidDel="00000000" w:rsidP="00000000" w:rsidRDefault="00000000" w:rsidRPr="00000000" w14:paraId="00001E2C">
            <w:pPr>
              <w:widowControl w:val="0"/>
              <w:numPr>
                <w:ilvl w:val="0"/>
                <w:numId w:val="748"/>
              </w:numPr>
              <w:spacing w:line="240" w:lineRule="auto"/>
              <w:ind w:left="720" w:hanging="360"/>
              <w:rPr>
                <w:sz w:val="20"/>
                <w:szCs w:val="20"/>
              </w:rPr>
            </w:pPr>
            <w:r w:rsidDel="00000000" w:rsidR="00000000" w:rsidRPr="00000000">
              <w:rPr>
                <w:sz w:val="20"/>
                <w:szCs w:val="20"/>
                <w:rtl w:val="0"/>
              </w:rPr>
              <w:t xml:space="preserve">May be asymptomatic, vague symptoms</w:t>
            </w:r>
          </w:p>
          <w:p w:rsidR="00000000" w:rsidDel="00000000" w:rsidP="00000000" w:rsidRDefault="00000000" w:rsidRPr="00000000" w14:paraId="00001E2D">
            <w:pPr>
              <w:widowControl w:val="0"/>
              <w:numPr>
                <w:ilvl w:val="0"/>
                <w:numId w:val="748"/>
              </w:numPr>
              <w:spacing w:line="240" w:lineRule="auto"/>
              <w:ind w:left="720" w:hanging="360"/>
              <w:rPr>
                <w:sz w:val="20"/>
                <w:szCs w:val="20"/>
              </w:rPr>
            </w:pPr>
            <w:r w:rsidDel="00000000" w:rsidR="00000000" w:rsidRPr="00000000">
              <w:rPr>
                <w:sz w:val="20"/>
                <w:szCs w:val="20"/>
                <w:rtl w:val="0"/>
              </w:rPr>
              <w:t xml:space="preserve">Minimal to severe pelvic pain</w:t>
            </w:r>
          </w:p>
          <w:p w:rsidR="00000000" w:rsidDel="00000000" w:rsidP="00000000" w:rsidRDefault="00000000" w:rsidRPr="00000000" w14:paraId="00001E2E">
            <w:pPr>
              <w:widowControl w:val="0"/>
              <w:numPr>
                <w:ilvl w:val="0"/>
                <w:numId w:val="748"/>
              </w:numPr>
              <w:spacing w:line="240" w:lineRule="auto"/>
              <w:ind w:left="720" w:hanging="360"/>
              <w:rPr>
                <w:sz w:val="20"/>
                <w:szCs w:val="20"/>
              </w:rPr>
            </w:pPr>
            <w:r w:rsidDel="00000000" w:rsidR="00000000" w:rsidRPr="00000000">
              <w:rPr>
                <w:sz w:val="20"/>
                <w:szCs w:val="20"/>
                <w:rtl w:val="0"/>
              </w:rPr>
              <w:t xml:space="preserve">Right upper quadrant pain in 25% of cases</w:t>
            </w:r>
          </w:p>
          <w:p w:rsidR="00000000" w:rsidDel="00000000" w:rsidP="00000000" w:rsidRDefault="00000000" w:rsidRPr="00000000" w14:paraId="00001E2F">
            <w:pPr>
              <w:widowControl w:val="0"/>
              <w:numPr>
                <w:ilvl w:val="0"/>
                <w:numId w:val="748"/>
              </w:numPr>
              <w:spacing w:line="240" w:lineRule="auto"/>
              <w:ind w:left="720" w:hanging="360"/>
              <w:rPr>
                <w:sz w:val="20"/>
                <w:szCs w:val="20"/>
              </w:rPr>
            </w:pPr>
            <w:r w:rsidDel="00000000" w:rsidR="00000000" w:rsidRPr="00000000">
              <w:rPr>
                <w:sz w:val="20"/>
                <w:szCs w:val="20"/>
                <w:rtl w:val="0"/>
              </w:rPr>
              <w:t xml:space="preserve">Abnormal vaginal bleeding, heavy menstrual bleeding, intermenstrual or post-coital bleeding</w:t>
            </w:r>
          </w:p>
          <w:p w:rsidR="00000000" w:rsidDel="00000000" w:rsidP="00000000" w:rsidRDefault="00000000" w:rsidRPr="00000000" w14:paraId="00001E30">
            <w:pPr>
              <w:widowControl w:val="0"/>
              <w:numPr>
                <w:ilvl w:val="0"/>
                <w:numId w:val="748"/>
              </w:numPr>
              <w:spacing w:line="240" w:lineRule="auto"/>
              <w:ind w:left="720" w:hanging="360"/>
              <w:rPr>
                <w:sz w:val="20"/>
                <w:szCs w:val="20"/>
              </w:rPr>
            </w:pPr>
            <w:r w:rsidDel="00000000" w:rsidR="00000000" w:rsidRPr="00000000">
              <w:rPr>
                <w:sz w:val="20"/>
                <w:szCs w:val="20"/>
                <w:rtl w:val="0"/>
              </w:rPr>
              <w:t xml:space="preserve">Deep vaginal dyspareunia</w:t>
            </w:r>
          </w:p>
        </w:tc>
      </w:tr>
      <w:tr>
        <w:trPr>
          <w:cantSplit w:val="0"/>
          <w:tblHeader w:val="0"/>
        </w:trPr>
        <w:tc>
          <w:tcPr/>
          <w:p w:rsidR="00000000" w:rsidDel="00000000" w:rsidP="00000000" w:rsidRDefault="00000000" w:rsidRPr="00000000" w14:paraId="00001E31">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1E32">
            <w:pPr>
              <w:widowControl w:val="0"/>
              <w:spacing w:line="240" w:lineRule="auto"/>
              <w:rPr>
                <w:sz w:val="20"/>
                <w:szCs w:val="20"/>
              </w:rPr>
            </w:pPr>
            <w:r w:rsidDel="00000000" w:rsidR="00000000" w:rsidRPr="00000000">
              <w:rPr>
                <w:sz w:val="20"/>
                <w:szCs w:val="20"/>
                <w:rtl w:val="0"/>
              </w:rPr>
              <w:t xml:space="preserve">OPQRST of symptoms and pain</w:t>
            </w:r>
          </w:p>
          <w:p w:rsidR="00000000" w:rsidDel="00000000" w:rsidP="00000000" w:rsidRDefault="00000000" w:rsidRPr="00000000" w14:paraId="00001E33">
            <w:pPr>
              <w:widowControl w:val="0"/>
              <w:spacing w:line="240" w:lineRule="auto"/>
              <w:rPr>
                <w:sz w:val="20"/>
                <w:szCs w:val="20"/>
                <w:highlight w:val="yellow"/>
              </w:rPr>
            </w:pPr>
            <w:r w:rsidDel="00000000" w:rsidR="00000000" w:rsidRPr="00000000">
              <w:rPr>
                <w:sz w:val="20"/>
                <w:szCs w:val="20"/>
                <w:highlight w:val="yellow"/>
                <w:rtl w:val="0"/>
              </w:rPr>
              <w:t xml:space="preserve">*Pain is usually bilateral, discomfort is exacerbated by the valsalva maneuver, intercourse or movement</w:t>
            </w:r>
          </w:p>
          <w:p w:rsidR="00000000" w:rsidDel="00000000" w:rsidP="00000000" w:rsidRDefault="00000000" w:rsidRPr="00000000" w14:paraId="00001E34">
            <w:pPr>
              <w:widowControl w:val="0"/>
              <w:numPr>
                <w:ilvl w:val="0"/>
                <w:numId w:val="894"/>
              </w:numPr>
              <w:spacing w:line="240" w:lineRule="auto"/>
              <w:ind w:left="720" w:hanging="360"/>
              <w:rPr>
                <w:sz w:val="20"/>
                <w:szCs w:val="20"/>
              </w:rPr>
            </w:pPr>
            <w:r w:rsidDel="00000000" w:rsidR="00000000" w:rsidRPr="00000000">
              <w:rPr>
                <w:sz w:val="20"/>
                <w:szCs w:val="20"/>
                <w:rtl w:val="0"/>
              </w:rPr>
              <w:t xml:space="preserve">Character of discharge, history of dysmenorrhea, dyspareunia, intestinal or bladder symptoms</w:t>
            </w:r>
          </w:p>
          <w:p w:rsidR="00000000" w:rsidDel="00000000" w:rsidP="00000000" w:rsidRDefault="00000000" w:rsidRPr="00000000" w14:paraId="00001E35">
            <w:pPr>
              <w:widowControl w:val="0"/>
              <w:numPr>
                <w:ilvl w:val="0"/>
                <w:numId w:val="894"/>
              </w:numPr>
              <w:spacing w:line="240" w:lineRule="auto"/>
              <w:ind w:left="720" w:hanging="360"/>
              <w:rPr>
                <w:sz w:val="20"/>
                <w:szCs w:val="20"/>
              </w:rPr>
            </w:pPr>
            <w:r w:rsidDel="00000000" w:rsidR="00000000" w:rsidRPr="00000000">
              <w:rPr>
                <w:sz w:val="20"/>
                <w:szCs w:val="20"/>
                <w:rtl w:val="0"/>
              </w:rPr>
              <w:t xml:space="preserve">Sexual history, sexual partners, most recent activity, contraceptive use </w:t>
            </w:r>
          </w:p>
          <w:p w:rsidR="00000000" w:rsidDel="00000000" w:rsidP="00000000" w:rsidRDefault="00000000" w:rsidRPr="00000000" w14:paraId="00001E36">
            <w:pPr>
              <w:widowControl w:val="0"/>
              <w:numPr>
                <w:ilvl w:val="0"/>
                <w:numId w:val="894"/>
              </w:numPr>
              <w:spacing w:line="240" w:lineRule="auto"/>
              <w:ind w:left="720" w:hanging="360"/>
              <w:rPr>
                <w:sz w:val="20"/>
                <w:szCs w:val="20"/>
              </w:rPr>
            </w:pPr>
            <w:r w:rsidDel="00000000" w:rsidR="00000000" w:rsidRPr="00000000">
              <w:rPr>
                <w:sz w:val="20"/>
                <w:szCs w:val="20"/>
                <w:rtl w:val="0"/>
              </w:rPr>
              <w:t xml:space="preserve">Symptoms of current sexual partners</w:t>
            </w:r>
          </w:p>
          <w:p w:rsidR="00000000" w:rsidDel="00000000" w:rsidP="00000000" w:rsidRDefault="00000000" w:rsidRPr="00000000" w14:paraId="00001E37">
            <w:pPr>
              <w:widowControl w:val="0"/>
              <w:numPr>
                <w:ilvl w:val="0"/>
                <w:numId w:val="894"/>
              </w:numPr>
              <w:spacing w:line="240" w:lineRule="auto"/>
              <w:ind w:left="720" w:hanging="360"/>
              <w:rPr>
                <w:sz w:val="20"/>
                <w:szCs w:val="20"/>
              </w:rPr>
            </w:pPr>
            <w:r w:rsidDel="00000000" w:rsidR="00000000" w:rsidRPr="00000000">
              <w:rPr>
                <w:sz w:val="20"/>
                <w:szCs w:val="20"/>
                <w:rtl w:val="0"/>
              </w:rPr>
              <w:t xml:space="preserve">Menstrual pattern, pregnancy chance, pain in relation to the menstrual cycle </w:t>
            </w:r>
          </w:p>
          <w:p w:rsidR="00000000" w:rsidDel="00000000" w:rsidP="00000000" w:rsidRDefault="00000000" w:rsidRPr="00000000" w14:paraId="00001E38">
            <w:pPr>
              <w:widowControl w:val="0"/>
              <w:numPr>
                <w:ilvl w:val="0"/>
                <w:numId w:val="894"/>
              </w:numPr>
              <w:spacing w:line="240" w:lineRule="auto"/>
              <w:ind w:left="720" w:hanging="360"/>
              <w:rPr>
                <w:sz w:val="20"/>
                <w:szCs w:val="20"/>
              </w:rPr>
            </w:pPr>
            <w:r w:rsidDel="00000000" w:rsidR="00000000" w:rsidRPr="00000000">
              <w:rPr>
                <w:sz w:val="20"/>
                <w:szCs w:val="20"/>
                <w:rtl w:val="0"/>
              </w:rPr>
              <w:t xml:space="preserve">Pelvic or abdominal surgical history and procedures</w:t>
            </w:r>
          </w:p>
        </w:tc>
      </w:tr>
      <w:tr>
        <w:trPr>
          <w:cantSplit w:val="0"/>
          <w:tblHeader w:val="0"/>
        </w:trPr>
        <w:tc>
          <w:tcPr/>
          <w:p w:rsidR="00000000" w:rsidDel="00000000" w:rsidP="00000000" w:rsidRDefault="00000000" w:rsidRPr="00000000" w14:paraId="00001E39">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1E3A">
            <w:pPr>
              <w:widowControl w:val="0"/>
              <w:spacing w:line="240" w:lineRule="auto"/>
              <w:rPr>
                <w:sz w:val="20"/>
                <w:szCs w:val="20"/>
              </w:rPr>
            </w:pPr>
            <w:r w:rsidDel="00000000" w:rsidR="00000000" w:rsidRPr="00000000">
              <w:rPr>
                <w:sz w:val="20"/>
                <w:szCs w:val="20"/>
                <w:rtl w:val="0"/>
              </w:rPr>
              <w:t xml:space="preserve">VITALS: temp, pulse, resps, BP</w:t>
            </w:r>
          </w:p>
          <w:p w:rsidR="00000000" w:rsidDel="00000000" w:rsidP="00000000" w:rsidRDefault="00000000" w:rsidRPr="00000000" w14:paraId="00001E3B">
            <w:pPr>
              <w:widowControl w:val="0"/>
              <w:spacing w:line="240" w:lineRule="auto"/>
              <w:rPr>
                <w:sz w:val="20"/>
                <w:szCs w:val="20"/>
              </w:rPr>
            </w:pPr>
            <w:r w:rsidDel="00000000" w:rsidR="00000000" w:rsidRPr="00000000">
              <w:rPr>
                <w:sz w:val="20"/>
                <w:szCs w:val="20"/>
                <w:rtl w:val="0"/>
              </w:rPr>
              <w:t xml:space="preserve">INSPECT: general wellness, discomfort level</w:t>
            </w:r>
          </w:p>
          <w:p w:rsidR="00000000" w:rsidDel="00000000" w:rsidP="00000000" w:rsidRDefault="00000000" w:rsidRPr="00000000" w14:paraId="00001E3C">
            <w:pPr>
              <w:widowControl w:val="0"/>
              <w:spacing w:line="240" w:lineRule="auto"/>
              <w:rPr>
                <w:sz w:val="20"/>
                <w:szCs w:val="20"/>
              </w:rPr>
            </w:pPr>
            <w:r w:rsidDel="00000000" w:rsidR="00000000" w:rsidRPr="00000000">
              <w:rPr>
                <w:sz w:val="20"/>
                <w:szCs w:val="20"/>
                <w:rtl w:val="0"/>
              </w:rPr>
              <w:t xml:space="preserve">AUSCULTATE: bowel in all quadrants</w:t>
            </w:r>
          </w:p>
          <w:p w:rsidR="00000000" w:rsidDel="00000000" w:rsidP="00000000" w:rsidRDefault="00000000" w:rsidRPr="00000000" w14:paraId="00001E3D">
            <w:pPr>
              <w:widowControl w:val="0"/>
              <w:spacing w:line="240" w:lineRule="auto"/>
              <w:rPr>
                <w:sz w:val="20"/>
                <w:szCs w:val="20"/>
              </w:rPr>
            </w:pPr>
            <w:r w:rsidDel="00000000" w:rsidR="00000000" w:rsidRPr="00000000">
              <w:rPr>
                <w:sz w:val="20"/>
                <w:szCs w:val="20"/>
                <w:rtl w:val="0"/>
              </w:rPr>
              <w:t xml:space="preserve">PERCUSS: for organomegaly</w:t>
            </w:r>
          </w:p>
          <w:p w:rsidR="00000000" w:rsidDel="00000000" w:rsidP="00000000" w:rsidRDefault="00000000" w:rsidRPr="00000000" w14:paraId="00001E3E">
            <w:pPr>
              <w:widowControl w:val="0"/>
              <w:spacing w:line="240" w:lineRule="auto"/>
              <w:rPr>
                <w:sz w:val="20"/>
                <w:szCs w:val="20"/>
              </w:rPr>
            </w:pPr>
            <w:r w:rsidDel="00000000" w:rsidR="00000000" w:rsidRPr="00000000">
              <w:rPr>
                <w:sz w:val="20"/>
                <w:szCs w:val="20"/>
                <w:rtl w:val="0"/>
              </w:rPr>
              <w:t xml:space="preserve">PALPATE:</w:t>
            </w:r>
          </w:p>
          <w:p w:rsidR="00000000" w:rsidDel="00000000" w:rsidP="00000000" w:rsidRDefault="00000000" w:rsidRPr="00000000" w14:paraId="00001E3F">
            <w:pPr>
              <w:widowControl w:val="0"/>
              <w:numPr>
                <w:ilvl w:val="0"/>
                <w:numId w:val="233"/>
              </w:numPr>
              <w:spacing w:line="240" w:lineRule="auto"/>
              <w:ind w:left="720" w:hanging="360"/>
              <w:rPr>
                <w:sz w:val="20"/>
                <w:szCs w:val="20"/>
              </w:rPr>
            </w:pPr>
            <w:r w:rsidDel="00000000" w:rsidR="00000000" w:rsidRPr="00000000">
              <w:rPr>
                <w:sz w:val="20"/>
                <w:szCs w:val="20"/>
                <w:rtl w:val="0"/>
              </w:rPr>
              <w:t xml:space="preserve">Groin for lymphadenopathy</w:t>
            </w:r>
          </w:p>
          <w:p w:rsidR="00000000" w:rsidDel="00000000" w:rsidP="00000000" w:rsidRDefault="00000000" w:rsidRPr="00000000" w14:paraId="00001E40">
            <w:pPr>
              <w:widowControl w:val="0"/>
              <w:numPr>
                <w:ilvl w:val="0"/>
                <w:numId w:val="233"/>
              </w:numPr>
              <w:spacing w:line="240" w:lineRule="auto"/>
              <w:ind w:left="720" w:hanging="360"/>
              <w:rPr>
                <w:sz w:val="20"/>
                <w:szCs w:val="20"/>
              </w:rPr>
            </w:pPr>
            <w:r w:rsidDel="00000000" w:rsidR="00000000" w:rsidRPr="00000000">
              <w:rPr>
                <w:sz w:val="20"/>
                <w:szCs w:val="20"/>
                <w:rtl w:val="0"/>
              </w:rPr>
              <w:t xml:space="preserve">Abdomen for masses</w:t>
            </w:r>
          </w:p>
          <w:p w:rsidR="00000000" w:rsidDel="00000000" w:rsidP="00000000" w:rsidRDefault="00000000" w:rsidRPr="00000000" w14:paraId="00001E41">
            <w:pPr>
              <w:widowControl w:val="0"/>
              <w:numPr>
                <w:ilvl w:val="0"/>
                <w:numId w:val="233"/>
              </w:numPr>
              <w:spacing w:line="240" w:lineRule="auto"/>
              <w:ind w:left="720" w:hanging="360"/>
              <w:rPr>
                <w:sz w:val="20"/>
                <w:szCs w:val="20"/>
              </w:rPr>
            </w:pPr>
            <w:r w:rsidDel="00000000" w:rsidR="00000000" w:rsidRPr="00000000">
              <w:rPr>
                <w:sz w:val="20"/>
                <w:szCs w:val="20"/>
                <w:rtl w:val="0"/>
              </w:rPr>
              <w:t xml:space="preserve">Levator ani muscle left and right, urethra, and trigone of the bladder</w:t>
            </w:r>
          </w:p>
          <w:p w:rsidR="00000000" w:rsidDel="00000000" w:rsidP="00000000" w:rsidRDefault="00000000" w:rsidRPr="00000000" w14:paraId="00001E42">
            <w:pPr>
              <w:widowControl w:val="0"/>
              <w:numPr>
                <w:ilvl w:val="0"/>
                <w:numId w:val="233"/>
              </w:numPr>
              <w:spacing w:line="240" w:lineRule="auto"/>
              <w:ind w:left="720" w:hanging="360"/>
              <w:rPr>
                <w:sz w:val="20"/>
                <w:szCs w:val="20"/>
              </w:rPr>
            </w:pPr>
            <w:r w:rsidDel="00000000" w:rsidR="00000000" w:rsidRPr="00000000">
              <w:rPr>
                <w:sz w:val="20"/>
                <w:szCs w:val="20"/>
                <w:rtl w:val="0"/>
              </w:rPr>
              <w:t xml:space="preserve">Tests to do: rebound, involuntary guarding, and jar tests</w:t>
            </w:r>
          </w:p>
          <w:p w:rsidR="00000000" w:rsidDel="00000000" w:rsidP="00000000" w:rsidRDefault="00000000" w:rsidRPr="00000000" w14:paraId="00001E43">
            <w:pPr>
              <w:widowControl w:val="0"/>
              <w:numPr>
                <w:ilvl w:val="1"/>
                <w:numId w:val="233"/>
              </w:numPr>
              <w:spacing w:line="240" w:lineRule="auto"/>
              <w:ind w:left="1440" w:hanging="360"/>
              <w:rPr>
                <w:sz w:val="20"/>
                <w:szCs w:val="20"/>
              </w:rPr>
            </w:pPr>
            <w:r w:rsidDel="00000000" w:rsidR="00000000" w:rsidRPr="00000000">
              <w:rPr>
                <w:sz w:val="20"/>
                <w:szCs w:val="20"/>
                <w:rtl w:val="0"/>
              </w:rPr>
              <w:t xml:space="preserve">Jar test= hit the exam table and see if there is a pain response</w:t>
            </w:r>
          </w:p>
          <w:p w:rsidR="00000000" w:rsidDel="00000000" w:rsidP="00000000" w:rsidRDefault="00000000" w:rsidRPr="00000000" w14:paraId="00001E44">
            <w:pPr>
              <w:widowControl w:val="0"/>
              <w:spacing w:line="240" w:lineRule="auto"/>
              <w:rPr>
                <w:sz w:val="20"/>
                <w:szCs w:val="20"/>
              </w:rPr>
            </w:pPr>
            <w:r w:rsidDel="00000000" w:rsidR="00000000" w:rsidRPr="00000000">
              <w:rPr>
                <w:sz w:val="20"/>
                <w:szCs w:val="20"/>
                <w:rtl w:val="0"/>
              </w:rPr>
              <w:t xml:space="preserve">PELVIC EXAM</w:t>
            </w:r>
          </w:p>
          <w:p w:rsidR="00000000" w:rsidDel="00000000" w:rsidP="00000000" w:rsidRDefault="00000000" w:rsidRPr="00000000" w14:paraId="00001E45">
            <w:pPr>
              <w:widowControl w:val="0"/>
              <w:numPr>
                <w:ilvl w:val="0"/>
                <w:numId w:val="598"/>
              </w:numPr>
              <w:spacing w:line="240" w:lineRule="auto"/>
              <w:ind w:left="720" w:hanging="360"/>
              <w:rPr>
                <w:sz w:val="20"/>
                <w:szCs w:val="20"/>
              </w:rPr>
            </w:pPr>
            <w:r w:rsidDel="00000000" w:rsidR="00000000" w:rsidRPr="00000000">
              <w:rPr>
                <w:sz w:val="20"/>
                <w:szCs w:val="20"/>
                <w:rtl w:val="0"/>
              </w:rPr>
              <w:t xml:space="preserve">Vulva, bartholin's glands</w:t>
            </w:r>
          </w:p>
          <w:p w:rsidR="00000000" w:rsidDel="00000000" w:rsidP="00000000" w:rsidRDefault="00000000" w:rsidRPr="00000000" w14:paraId="00001E46">
            <w:pPr>
              <w:widowControl w:val="0"/>
              <w:numPr>
                <w:ilvl w:val="1"/>
                <w:numId w:val="598"/>
              </w:numPr>
              <w:spacing w:line="240" w:lineRule="auto"/>
              <w:ind w:left="1440" w:hanging="360"/>
              <w:rPr>
                <w:sz w:val="20"/>
                <w:szCs w:val="20"/>
              </w:rPr>
            </w:pPr>
            <w:r w:rsidDel="00000000" w:rsidR="00000000" w:rsidRPr="00000000">
              <w:rPr>
                <w:sz w:val="20"/>
                <w:szCs w:val="20"/>
                <w:rtl w:val="0"/>
              </w:rPr>
              <w:t xml:space="preserve">Look for fissures, condyloma, herpes, pelvic relaxation</w:t>
            </w:r>
          </w:p>
          <w:p w:rsidR="00000000" w:rsidDel="00000000" w:rsidP="00000000" w:rsidRDefault="00000000" w:rsidRPr="00000000" w14:paraId="00001E47">
            <w:pPr>
              <w:widowControl w:val="0"/>
              <w:numPr>
                <w:ilvl w:val="0"/>
                <w:numId w:val="598"/>
              </w:numPr>
              <w:spacing w:line="240" w:lineRule="auto"/>
              <w:ind w:left="720" w:hanging="360"/>
              <w:rPr>
                <w:sz w:val="20"/>
                <w:szCs w:val="20"/>
              </w:rPr>
            </w:pPr>
            <w:r w:rsidDel="00000000" w:rsidR="00000000" w:rsidRPr="00000000">
              <w:rPr>
                <w:sz w:val="20"/>
                <w:szCs w:val="20"/>
                <w:rtl w:val="0"/>
              </w:rPr>
              <w:t xml:space="preserve">Palpate the urethra for discharge</w:t>
            </w:r>
          </w:p>
          <w:p w:rsidR="00000000" w:rsidDel="00000000" w:rsidP="00000000" w:rsidRDefault="00000000" w:rsidRPr="00000000" w14:paraId="00001E48">
            <w:pPr>
              <w:widowControl w:val="0"/>
              <w:numPr>
                <w:ilvl w:val="0"/>
                <w:numId w:val="598"/>
              </w:numPr>
              <w:spacing w:line="240" w:lineRule="auto"/>
              <w:ind w:left="720" w:hanging="360"/>
              <w:rPr>
                <w:sz w:val="20"/>
                <w:szCs w:val="20"/>
              </w:rPr>
            </w:pPr>
            <w:r w:rsidDel="00000000" w:rsidR="00000000" w:rsidRPr="00000000">
              <w:rPr>
                <w:sz w:val="20"/>
                <w:szCs w:val="20"/>
                <w:rtl w:val="0"/>
              </w:rPr>
              <w:t xml:space="preserve">Speculum examination</w:t>
            </w:r>
          </w:p>
          <w:p w:rsidR="00000000" w:rsidDel="00000000" w:rsidP="00000000" w:rsidRDefault="00000000" w:rsidRPr="00000000" w14:paraId="00001E49">
            <w:pPr>
              <w:widowControl w:val="0"/>
              <w:spacing w:line="240" w:lineRule="auto"/>
              <w:rPr>
                <w:sz w:val="20"/>
                <w:szCs w:val="20"/>
              </w:rPr>
            </w:pPr>
            <w:r w:rsidDel="00000000" w:rsidR="00000000" w:rsidRPr="00000000">
              <w:rPr>
                <w:sz w:val="20"/>
                <w:szCs w:val="20"/>
                <w:rtl w:val="0"/>
              </w:rPr>
              <w:t xml:space="preserve">BIMANUAL EXAM</w:t>
            </w:r>
          </w:p>
          <w:p w:rsidR="00000000" w:rsidDel="00000000" w:rsidP="00000000" w:rsidRDefault="00000000" w:rsidRPr="00000000" w14:paraId="00001E4A">
            <w:pPr>
              <w:widowControl w:val="0"/>
              <w:numPr>
                <w:ilvl w:val="0"/>
                <w:numId w:val="123"/>
              </w:numPr>
              <w:spacing w:line="240" w:lineRule="auto"/>
              <w:ind w:left="720" w:hanging="360"/>
              <w:rPr>
                <w:sz w:val="20"/>
                <w:szCs w:val="20"/>
              </w:rPr>
            </w:pPr>
            <w:r w:rsidDel="00000000" w:rsidR="00000000" w:rsidRPr="00000000">
              <w:rPr>
                <w:sz w:val="20"/>
                <w:szCs w:val="20"/>
                <w:rtl w:val="0"/>
              </w:rPr>
              <w:t xml:space="preserve">Cervical motion tenderness</w:t>
            </w:r>
          </w:p>
          <w:p w:rsidR="00000000" w:rsidDel="00000000" w:rsidP="00000000" w:rsidRDefault="00000000" w:rsidRPr="00000000" w14:paraId="00001E4B">
            <w:pPr>
              <w:widowControl w:val="0"/>
              <w:numPr>
                <w:ilvl w:val="0"/>
                <w:numId w:val="123"/>
              </w:numPr>
              <w:spacing w:line="240" w:lineRule="auto"/>
              <w:ind w:left="720" w:hanging="360"/>
              <w:rPr>
                <w:sz w:val="20"/>
                <w:szCs w:val="20"/>
              </w:rPr>
            </w:pPr>
            <w:r w:rsidDel="00000000" w:rsidR="00000000" w:rsidRPr="00000000">
              <w:rPr>
                <w:sz w:val="20"/>
                <w:szCs w:val="20"/>
                <w:rtl w:val="0"/>
              </w:rPr>
              <w:t xml:space="preserve">Adnexal tenderness</w:t>
            </w:r>
          </w:p>
          <w:p w:rsidR="00000000" w:rsidDel="00000000" w:rsidP="00000000" w:rsidRDefault="00000000" w:rsidRPr="00000000" w14:paraId="00001E4C">
            <w:pPr>
              <w:widowControl w:val="0"/>
              <w:spacing w:line="240" w:lineRule="auto"/>
              <w:rPr>
                <w:sz w:val="20"/>
                <w:szCs w:val="20"/>
              </w:rPr>
            </w:pPr>
            <w:r w:rsidDel="00000000" w:rsidR="00000000" w:rsidRPr="00000000">
              <w:rPr>
                <w:sz w:val="20"/>
                <w:szCs w:val="20"/>
                <w:rtl w:val="0"/>
              </w:rPr>
              <w:t xml:space="preserve">RECTOVAGINAL EXAM</w:t>
            </w:r>
          </w:p>
          <w:p w:rsidR="00000000" w:rsidDel="00000000" w:rsidP="00000000" w:rsidRDefault="00000000" w:rsidRPr="00000000" w14:paraId="00001E4D">
            <w:pPr>
              <w:widowControl w:val="0"/>
              <w:numPr>
                <w:ilvl w:val="0"/>
                <w:numId w:val="1051"/>
              </w:numPr>
              <w:spacing w:line="240" w:lineRule="auto"/>
              <w:ind w:left="720" w:hanging="360"/>
              <w:rPr>
                <w:sz w:val="20"/>
                <w:szCs w:val="20"/>
              </w:rPr>
            </w:pPr>
            <w:r w:rsidDel="00000000" w:rsidR="00000000" w:rsidRPr="00000000">
              <w:rPr>
                <w:sz w:val="20"/>
                <w:szCs w:val="20"/>
                <w:rtl w:val="0"/>
              </w:rPr>
              <w:t xml:space="preserve">Assess for adnexal thickening and masses</w:t>
            </w:r>
          </w:p>
        </w:tc>
      </w:tr>
      <w:tr>
        <w:trPr>
          <w:cantSplit w:val="0"/>
          <w:tblHeader w:val="0"/>
        </w:trPr>
        <w:tc>
          <w:tcPr/>
          <w:p w:rsidR="00000000" w:rsidDel="00000000" w:rsidP="00000000" w:rsidRDefault="00000000" w:rsidRPr="00000000" w14:paraId="00001E4E">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p w:rsidR="00000000" w:rsidDel="00000000" w:rsidP="00000000" w:rsidRDefault="00000000" w:rsidRPr="00000000" w14:paraId="00001E4F">
            <w:pPr>
              <w:widowControl w:val="0"/>
              <w:spacing w:line="240" w:lineRule="auto"/>
              <w:rPr>
                <w:sz w:val="20"/>
                <w:szCs w:val="20"/>
              </w:rPr>
            </w:pPr>
            <w:r w:rsidDel="00000000" w:rsidR="00000000" w:rsidRPr="00000000">
              <w:rPr>
                <w:sz w:val="20"/>
                <w:szCs w:val="20"/>
                <w:rtl w:val="0"/>
              </w:rPr>
              <w:t xml:space="preserve">Extreme risk of </w:t>
            </w:r>
            <w:r w:rsidDel="00000000" w:rsidR="00000000" w:rsidRPr="00000000">
              <w:rPr>
                <w:sz w:val="20"/>
                <w:szCs w:val="20"/>
                <w:highlight w:val="yellow"/>
                <w:rtl w:val="0"/>
              </w:rPr>
              <w:t xml:space="preserve">ectopic pregnancy</w:t>
            </w:r>
            <w:r w:rsidDel="00000000" w:rsidR="00000000" w:rsidRPr="00000000">
              <w:rPr>
                <w:sz w:val="20"/>
                <w:szCs w:val="20"/>
                <w:rtl w:val="0"/>
              </w:rPr>
              <w:t xml:space="preserve">; always test beta HCG even if clients have regular menses and reliable contraceptive use. </w:t>
            </w:r>
          </w:p>
        </w:tc>
      </w:tr>
      <w:tr>
        <w:trPr>
          <w:cantSplit w:val="0"/>
          <w:tblHeader w:val="0"/>
        </w:trPr>
        <w:tc>
          <w:tcPr/>
          <w:p w:rsidR="00000000" w:rsidDel="00000000" w:rsidP="00000000" w:rsidRDefault="00000000" w:rsidRPr="00000000" w14:paraId="00001E50">
            <w:pPr>
              <w:widowControl w:val="0"/>
              <w:spacing w:line="240" w:lineRule="auto"/>
              <w:rPr>
                <w:b w:val="1"/>
                <w:bCs w:val="1"/>
                <w:sz w:val="20"/>
                <w:szCs w:val="20"/>
              </w:rPr>
            </w:pPr>
            <w:r w:rsidDel="00000000" w:rsidR="00000000" w:rsidRPr="00000000">
              <w:rPr>
                <w:b w:val="1"/>
                <w:bCs w:val="1"/>
                <w:sz w:val="20"/>
                <w:szCs w:val="20"/>
                <w:rtl w:val="0"/>
              </w:rPr>
              <w:t xml:space="preserve">Differential Diagnosis </w:t>
            </w:r>
          </w:p>
        </w:tc>
        <w:tc>
          <w:tcPr/>
          <w:p w:rsidR="00000000" w:rsidDel="00000000" w:rsidP="00000000" w:rsidRDefault="00000000" w:rsidRPr="00000000" w14:paraId="00001E51">
            <w:pPr>
              <w:widowControl w:val="0"/>
              <w:spacing w:line="240" w:lineRule="auto"/>
              <w:rPr>
                <w:sz w:val="20"/>
                <w:szCs w:val="20"/>
              </w:rPr>
            </w:pPr>
            <w:r w:rsidDel="00000000" w:rsidR="00000000" w:rsidRPr="00000000">
              <w:rPr>
                <w:sz w:val="20"/>
                <w:szCs w:val="20"/>
                <w:rtl w:val="0"/>
              </w:rPr>
              <w:t xml:space="preserve">Gyne</w:t>
            </w:r>
          </w:p>
          <w:p w:rsidR="00000000" w:rsidDel="00000000" w:rsidP="00000000" w:rsidRDefault="00000000" w:rsidRPr="00000000" w14:paraId="00001E52">
            <w:pPr>
              <w:widowControl w:val="0"/>
              <w:numPr>
                <w:ilvl w:val="0"/>
                <w:numId w:val="297"/>
              </w:numPr>
              <w:spacing w:line="240" w:lineRule="auto"/>
              <w:ind w:left="720" w:hanging="360"/>
              <w:rPr>
                <w:sz w:val="20"/>
                <w:szCs w:val="20"/>
              </w:rPr>
            </w:pPr>
            <w:r w:rsidDel="00000000" w:rsidR="00000000" w:rsidRPr="00000000">
              <w:rPr>
                <w:sz w:val="20"/>
                <w:szCs w:val="20"/>
                <w:rtl w:val="0"/>
              </w:rPr>
              <w:t xml:space="preserve">Ectopic pregnancy, pelvic endometriosis, dysmenorrhea, adenomyosis, functional ovarian cysts, pelvic relaxation, anatomic abnormalities </w:t>
            </w:r>
          </w:p>
          <w:p w:rsidR="00000000" w:rsidDel="00000000" w:rsidP="00000000" w:rsidRDefault="00000000" w:rsidRPr="00000000" w14:paraId="00001E53">
            <w:pPr>
              <w:widowControl w:val="0"/>
              <w:spacing w:line="240" w:lineRule="auto"/>
              <w:rPr>
                <w:sz w:val="20"/>
                <w:szCs w:val="20"/>
              </w:rPr>
            </w:pPr>
            <w:r w:rsidDel="00000000" w:rsidR="00000000" w:rsidRPr="00000000">
              <w:rPr>
                <w:sz w:val="20"/>
                <w:szCs w:val="20"/>
                <w:rtl w:val="0"/>
              </w:rPr>
              <w:t xml:space="preserve">GI</w:t>
            </w:r>
          </w:p>
          <w:p w:rsidR="00000000" w:rsidDel="00000000" w:rsidP="00000000" w:rsidRDefault="00000000" w:rsidRPr="00000000" w14:paraId="00001E54">
            <w:pPr>
              <w:widowControl w:val="0"/>
              <w:numPr>
                <w:ilvl w:val="0"/>
                <w:numId w:val="893"/>
              </w:numPr>
              <w:spacing w:line="240" w:lineRule="auto"/>
              <w:ind w:left="720" w:hanging="360"/>
              <w:rPr>
                <w:sz w:val="20"/>
                <w:szCs w:val="20"/>
              </w:rPr>
            </w:pPr>
            <w:r w:rsidDel="00000000" w:rsidR="00000000" w:rsidRPr="00000000">
              <w:rPr>
                <w:sz w:val="20"/>
                <w:szCs w:val="20"/>
                <w:rtl w:val="0"/>
              </w:rPr>
              <w:t xml:space="preserve">Acute appendicitis, IBS, ulcerative colitis/Crohn’s disease, diverticulitis, hernia</w:t>
            </w:r>
          </w:p>
          <w:p w:rsidR="00000000" w:rsidDel="00000000" w:rsidP="00000000" w:rsidRDefault="00000000" w:rsidRPr="00000000" w14:paraId="00001E55">
            <w:pPr>
              <w:widowControl w:val="0"/>
              <w:spacing w:line="240" w:lineRule="auto"/>
              <w:rPr>
                <w:sz w:val="20"/>
                <w:szCs w:val="20"/>
              </w:rPr>
            </w:pPr>
            <w:r w:rsidDel="00000000" w:rsidR="00000000" w:rsidRPr="00000000">
              <w:rPr>
                <w:sz w:val="20"/>
                <w:szCs w:val="20"/>
                <w:rtl w:val="0"/>
              </w:rPr>
              <w:t xml:space="preserve">GU</w:t>
            </w:r>
          </w:p>
          <w:p w:rsidR="00000000" w:rsidDel="00000000" w:rsidP="00000000" w:rsidRDefault="00000000" w:rsidRPr="00000000" w14:paraId="00001E56">
            <w:pPr>
              <w:widowControl w:val="0"/>
              <w:numPr>
                <w:ilvl w:val="0"/>
                <w:numId w:val="942"/>
              </w:numPr>
              <w:spacing w:line="240" w:lineRule="auto"/>
              <w:ind w:left="720" w:hanging="360"/>
              <w:rPr>
                <w:sz w:val="20"/>
                <w:szCs w:val="20"/>
              </w:rPr>
            </w:pPr>
            <w:r w:rsidDel="00000000" w:rsidR="00000000" w:rsidRPr="00000000">
              <w:rPr>
                <w:sz w:val="20"/>
                <w:szCs w:val="20"/>
                <w:rtl w:val="0"/>
              </w:rPr>
              <w:t xml:space="preserve">Cystitis/urethritis/interstitial cystitis, ureteral obstruction, carcinoma of the bladder</w:t>
            </w:r>
          </w:p>
          <w:p w:rsidR="00000000" w:rsidDel="00000000" w:rsidP="00000000" w:rsidRDefault="00000000" w:rsidRPr="00000000" w14:paraId="00001E57">
            <w:pPr>
              <w:widowControl w:val="0"/>
              <w:spacing w:line="240" w:lineRule="auto"/>
              <w:rPr>
                <w:sz w:val="20"/>
                <w:szCs w:val="20"/>
              </w:rPr>
            </w:pPr>
            <w:r w:rsidDel="00000000" w:rsidR="00000000" w:rsidRPr="00000000">
              <w:rPr>
                <w:sz w:val="20"/>
                <w:szCs w:val="20"/>
                <w:rtl w:val="0"/>
              </w:rPr>
              <w:t xml:space="preserve">MSK</w:t>
            </w:r>
          </w:p>
          <w:p w:rsidR="00000000" w:rsidDel="00000000" w:rsidP="00000000" w:rsidRDefault="00000000" w:rsidRPr="00000000" w14:paraId="00001E58">
            <w:pPr>
              <w:widowControl w:val="0"/>
              <w:numPr>
                <w:ilvl w:val="0"/>
                <w:numId w:val="821"/>
              </w:numPr>
              <w:spacing w:line="240" w:lineRule="auto"/>
              <w:ind w:left="720" w:hanging="360"/>
              <w:rPr>
                <w:sz w:val="20"/>
                <w:szCs w:val="20"/>
              </w:rPr>
            </w:pPr>
            <w:r w:rsidDel="00000000" w:rsidR="00000000" w:rsidRPr="00000000">
              <w:rPr>
                <w:sz w:val="20"/>
                <w:szCs w:val="20"/>
                <w:rtl w:val="0"/>
              </w:rPr>
              <w:t xml:space="preserve">Myofascial pain, pelvic floor myalgia, spinal injuries or degenerative disease</w:t>
            </w:r>
          </w:p>
          <w:p w:rsidR="00000000" w:rsidDel="00000000" w:rsidP="00000000" w:rsidRDefault="00000000" w:rsidRPr="00000000" w14:paraId="00001E59">
            <w:pPr>
              <w:widowControl w:val="0"/>
              <w:spacing w:line="240" w:lineRule="auto"/>
              <w:rPr>
                <w:sz w:val="20"/>
                <w:szCs w:val="20"/>
              </w:rPr>
            </w:pPr>
            <w:r w:rsidDel="00000000" w:rsidR="00000000" w:rsidRPr="00000000">
              <w:rPr>
                <w:sz w:val="20"/>
                <w:szCs w:val="20"/>
                <w:rtl w:val="0"/>
              </w:rPr>
              <w:t xml:space="preserve">Neuro: nerve entrapment syndrome </w:t>
            </w:r>
          </w:p>
        </w:tc>
      </w:tr>
      <w:tr>
        <w:trPr>
          <w:cantSplit w:val="0"/>
          <w:tblHeader w:val="0"/>
        </w:trPr>
        <w:tc>
          <w:tcPr/>
          <w:p w:rsidR="00000000" w:rsidDel="00000000" w:rsidP="00000000" w:rsidRDefault="00000000" w:rsidRPr="00000000" w14:paraId="00001E5A">
            <w:pPr>
              <w:widowControl w:val="0"/>
              <w:spacing w:line="240" w:lineRule="auto"/>
              <w:rPr>
                <w:b w:val="1"/>
                <w:bCs w:val="1"/>
                <w:sz w:val="20"/>
                <w:szCs w:val="20"/>
              </w:rPr>
            </w:pPr>
            <w:r w:rsidDel="00000000" w:rsidR="00000000" w:rsidRPr="00000000">
              <w:rPr>
                <w:b w:val="1"/>
                <w:bCs w:val="1"/>
                <w:sz w:val="20"/>
                <w:szCs w:val="20"/>
                <w:rtl w:val="0"/>
              </w:rPr>
              <w:t xml:space="preserve">Diagnostics:</w:t>
            </w:r>
          </w:p>
          <w:p w:rsidR="00000000" w:rsidDel="00000000" w:rsidP="00000000" w:rsidRDefault="00000000" w:rsidRPr="00000000" w14:paraId="00001E5B">
            <w:pPr>
              <w:widowControl w:val="0"/>
              <w:spacing w:line="240" w:lineRule="auto"/>
              <w:rPr>
                <w:b w:val="1"/>
                <w:bCs w:val="1"/>
                <w:sz w:val="20"/>
                <w:szCs w:val="20"/>
              </w:rPr>
            </w:pPr>
            <w:r w:rsidDel="00000000" w:rsidR="00000000" w:rsidRPr="00000000">
              <w:rPr>
                <w:b w:val="1"/>
                <w:bCs w:val="1"/>
                <w:sz w:val="20"/>
                <w:szCs w:val="20"/>
                <w:rtl w:val="0"/>
              </w:rPr>
              <w:t xml:space="preserve">Labs &amp; Imaging</w:t>
            </w:r>
          </w:p>
        </w:tc>
        <w:tc>
          <w:tcPr/>
          <w:p w:rsidR="00000000" w:rsidDel="00000000" w:rsidP="00000000" w:rsidRDefault="00000000" w:rsidRPr="00000000" w14:paraId="00001E5C">
            <w:pPr>
              <w:widowControl w:val="0"/>
              <w:spacing w:line="240" w:lineRule="auto"/>
              <w:rPr>
                <w:i w:val="1"/>
                <w:iCs w:val="1"/>
                <w:sz w:val="20"/>
                <w:szCs w:val="20"/>
              </w:rPr>
            </w:pPr>
            <w:r w:rsidDel="00000000" w:rsidR="00000000" w:rsidRPr="00000000">
              <w:rPr>
                <w:i w:val="1"/>
                <w:iCs w:val="1"/>
                <w:sz w:val="20"/>
                <w:szCs w:val="20"/>
                <w:rtl w:val="0"/>
              </w:rPr>
              <w:t xml:space="preserve">Laboratory tests</w:t>
            </w:r>
          </w:p>
          <w:p w:rsidR="00000000" w:rsidDel="00000000" w:rsidP="00000000" w:rsidRDefault="00000000" w:rsidRPr="00000000" w14:paraId="00001E5D">
            <w:pPr>
              <w:widowControl w:val="0"/>
              <w:numPr>
                <w:ilvl w:val="0"/>
                <w:numId w:val="98"/>
              </w:numPr>
              <w:spacing w:line="240" w:lineRule="auto"/>
              <w:ind w:left="720" w:hanging="360"/>
              <w:rPr>
                <w:sz w:val="20"/>
                <w:szCs w:val="20"/>
              </w:rPr>
            </w:pPr>
            <w:r w:rsidDel="00000000" w:rsidR="00000000" w:rsidRPr="00000000">
              <w:rPr>
                <w:sz w:val="20"/>
                <w:szCs w:val="20"/>
                <w:rtl w:val="0"/>
              </w:rPr>
              <w:t xml:space="preserve">CBC and WBC count</w:t>
            </w:r>
          </w:p>
          <w:p w:rsidR="00000000" w:rsidDel="00000000" w:rsidP="00000000" w:rsidRDefault="00000000" w:rsidRPr="00000000" w14:paraId="00001E5E">
            <w:pPr>
              <w:widowControl w:val="0"/>
              <w:numPr>
                <w:ilvl w:val="0"/>
                <w:numId w:val="98"/>
              </w:numPr>
              <w:spacing w:line="240" w:lineRule="auto"/>
              <w:ind w:left="720" w:hanging="360"/>
              <w:rPr>
                <w:sz w:val="20"/>
                <w:szCs w:val="20"/>
              </w:rPr>
            </w:pPr>
            <w:r w:rsidDel="00000000" w:rsidR="00000000" w:rsidRPr="00000000">
              <w:rPr>
                <w:sz w:val="20"/>
                <w:szCs w:val="20"/>
                <w:rtl w:val="0"/>
              </w:rPr>
              <w:t xml:space="preserve">CRP and ESR</w:t>
            </w:r>
          </w:p>
          <w:p w:rsidR="00000000" w:rsidDel="00000000" w:rsidP="00000000" w:rsidRDefault="00000000" w:rsidRPr="00000000" w14:paraId="00001E5F">
            <w:pPr>
              <w:widowControl w:val="0"/>
              <w:numPr>
                <w:ilvl w:val="0"/>
                <w:numId w:val="98"/>
              </w:numPr>
              <w:spacing w:line="240" w:lineRule="auto"/>
              <w:ind w:left="720" w:hanging="360"/>
              <w:rPr>
                <w:sz w:val="20"/>
                <w:szCs w:val="20"/>
              </w:rPr>
            </w:pPr>
            <w:r w:rsidDel="00000000" w:rsidR="00000000" w:rsidRPr="00000000">
              <w:rPr>
                <w:sz w:val="20"/>
                <w:szCs w:val="20"/>
                <w:rtl w:val="0"/>
              </w:rPr>
              <w:t xml:space="preserve">Beta HCG, hepatitis surface antigen levels, HIV if indicated</w:t>
            </w:r>
          </w:p>
          <w:p w:rsidR="00000000" w:rsidDel="00000000" w:rsidP="00000000" w:rsidRDefault="00000000" w:rsidRPr="00000000" w14:paraId="00001E60">
            <w:pPr>
              <w:widowControl w:val="0"/>
              <w:numPr>
                <w:ilvl w:val="0"/>
                <w:numId w:val="98"/>
              </w:numPr>
              <w:spacing w:line="240" w:lineRule="auto"/>
              <w:ind w:left="720" w:hanging="360"/>
              <w:rPr>
                <w:sz w:val="20"/>
                <w:szCs w:val="20"/>
              </w:rPr>
            </w:pPr>
            <w:r w:rsidDel="00000000" w:rsidR="00000000" w:rsidRPr="00000000">
              <w:rPr>
                <w:sz w:val="20"/>
                <w:szCs w:val="20"/>
                <w:rtl w:val="0"/>
              </w:rPr>
              <w:t xml:space="preserve">Gonorrhea and chlamydial cultures (endocervical swabs, vaginal swabs, or first-void urine)</w:t>
            </w:r>
          </w:p>
          <w:p w:rsidR="00000000" w:rsidDel="00000000" w:rsidP="00000000" w:rsidRDefault="00000000" w:rsidRPr="00000000" w14:paraId="00001E61">
            <w:pPr>
              <w:widowControl w:val="0"/>
              <w:spacing w:line="240" w:lineRule="auto"/>
              <w:rPr>
                <w:i w:val="1"/>
                <w:iCs w:val="1"/>
                <w:sz w:val="20"/>
                <w:szCs w:val="20"/>
              </w:rPr>
            </w:pPr>
            <w:r w:rsidDel="00000000" w:rsidR="00000000" w:rsidRPr="00000000">
              <w:rPr>
                <w:i w:val="1"/>
                <w:iCs w:val="1"/>
                <w:sz w:val="20"/>
                <w:szCs w:val="20"/>
                <w:rtl w:val="0"/>
              </w:rPr>
              <w:t xml:space="preserve">Diagnostic tests and/or Imaging</w:t>
            </w:r>
          </w:p>
          <w:p w:rsidR="00000000" w:rsidDel="00000000" w:rsidP="00000000" w:rsidRDefault="00000000" w:rsidRPr="00000000" w14:paraId="00001E62">
            <w:pPr>
              <w:widowControl w:val="0"/>
              <w:numPr>
                <w:ilvl w:val="0"/>
                <w:numId w:val="479"/>
              </w:numPr>
              <w:spacing w:line="240" w:lineRule="auto"/>
              <w:ind w:left="720" w:hanging="360"/>
              <w:rPr>
                <w:sz w:val="20"/>
                <w:szCs w:val="20"/>
              </w:rPr>
            </w:pPr>
            <w:r w:rsidDel="00000000" w:rsidR="00000000" w:rsidRPr="00000000">
              <w:rPr>
                <w:sz w:val="20"/>
                <w:szCs w:val="20"/>
                <w:rtl w:val="0"/>
              </w:rPr>
              <w:t xml:space="preserve">Endometrial biopsy</w:t>
            </w:r>
          </w:p>
          <w:p w:rsidR="00000000" w:rsidDel="00000000" w:rsidP="00000000" w:rsidRDefault="00000000" w:rsidRPr="00000000" w14:paraId="00001E63">
            <w:pPr>
              <w:widowControl w:val="0"/>
              <w:numPr>
                <w:ilvl w:val="0"/>
                <w:numId w:val="479"/>
              </w:numPr>
              <w:spacing w:line="240" w:lineRule="auto"/>
              <w:ind w:left="720" w:hanging="360"/>
              <w:rPr>
                <w:sz w:val="20"/>
                <w:szCs w:val="20"/>
              </w:rPr>
            </w:pPr>
            <w:r w:rsidDel="00000000" w:rsidR="00000000" w:rsidRPr="00000000">
              <w:rPr>
                <w:sz w:val="20"/>
                <w:szCs w:val="20"/>
                <w:rtl w:val="0"/>
              </w:rPr>
              <w:t xml:space="preserve">Transvaginal ultrasound</w:t>
            </w:r>
          </w:p>
          <w:p w:rsidR="00000000" w:rsidDel="00000000" w:rsidP="00000000" w:rsidRDefault="00000000" w:rsidRPr="00000000" w14:paraId="00001E64">
            <w:pPr>
              <w:widowControl w:val="0"/>
              <w:numPr>
                <w:ilvl w:val="0"/>
                <w:numId w:val="479"/>
              </w:numPr>
              <w:spacing w:line="240" w:lineRule="auto"/>
              <w:ind w:left="720" w:hanging="360"/>
              <w:rPr>
                <w:sz w:val="20"/>
                <w:szCs w:val="20"/>
              </w:rPr>
            </w:pPr>
            <w:r w:rsidDel="00000000" w:rsidR="00000000" w:rsidRPr="00000000">
              <w:rPr>
                <w:sz w:val="20"/>
                <w:szCs w:val="20"/>
                <w:rtl w:val="0"/>
              </w:rPr>
              <w:t xml:space="preserve">Laparoscopy by referral</w:t>
            </w:r>
          </w:p>
          <w:p w:rsidR="00000000" w:rsidDel="00000000" w:rsidP="00000000" w:rsidRDefault="00000000" w:rsidRPr="00000000" w14:paraId="00001E65">
            <w:pPr>
              <w:widowControl w:val="0"/>
              <w:spacing w:line="240" w:lineRule="auto"/>
              <w:rPr>
                <w:sz w:val="20"/>
                <w:szCs w:val="20"/>
              </w:rPr>
            </w:pPr>
            <w:r w:rsidDel="00000000" w:rsidR="00000000" w:rsidRPr="00000000">
              <w:rPr>
                <w:sz w:val="20"/>
                <w:szCs w:val="20"/>
                <w:rtl w:val="0"/>
              </w:rPr>
              <w:t xml:space="preserve">Have a LOW threshold for diagnosis because of the risk of damage to reproductive health</w:t>
            </w:r>
          </w:p>
        </w:tc>
      </w:tr>
      <w:tr>
        <w:trPr>
          <w:cantSplit w:val="0"/>
          <w:tblHeader w:val="0"/>
        </w:trPr>
        <w:tc>
          <w:tcPr/>
          <w:p w:rsidR="00000000" w:rsidDel="00000000" w:rsidP="00000000" w:rsidRDefault="00000000" w:rsidRPr="00000000" w14:paraId="00001E66">
            <w:pPr>
              <w:widowControl w:val="0"/>
              <w:spacing w:line="240" w:lineRule="auto"/>
              <w:rPr>
                <w:b w:val="1"/>
                <w:bCs w:val="1"/>
                <w:sz w:val="20"/>
                <w:szCs w:val="20"/>
              </w:rPr>
            </w:pPr>
            <w:r w:rsidDel="00000000" w:rsidR="00000000" w:rsidRPr="00000000">
              <w:rPr>
                <w:b w:val="1"/>
                <w:bCs w:val="1"/>
                <w:sz w:val="20"/>
                <w:szCs w:val="20"/>
                <w:rtl w:val="0"/>
              </w:rPr>
              <w:t xml:space="preserve">Treatment/ Management</w:t>
            </w:r>
          </w:p>
        </w:tc>
        <w:tc>
          <w:tcPr/>
          <w:p w:rsidR="00000000" w:rsidDel="00000000" w:rsidP="00000000" w:rsidRDefault="00000000" w:rsidRPr="00000000" w14:paraId="00001E67">
            <w:pPr>
              <w:widowControl w:val="0"/>
              <w:spacing w:line="240" w:lineRule="auto"/>
              <w:rPr>
                <w:b w:val="1"/>
                <w:bCs w:val="1"/>
                <w:sz w:val="20"/>
                <w:szCs w:val="20"/>
              </w:rPr>
            </w:pPr>
            <w:r w:rsidDel="00000000" w:rsidR="00000000" w:rsidRPr="00000000">
              <w:rPr>
                <w:b w:val="1"/>
                <w:bCs w:val="1"/>
                <w:sz w:val="20"/>
                <w:szCs w:val="20"/>
                <w:rtl w:val="0"/>
              </w:rPr>
              <w:t xml:space="preserve">Counseling/Education </w:t>
            </w:r>
          </w:p>
          <w:p w:rsidR="00000000" w:rsidDel="00000000" w:rsidP="00000000" w:rsidRDefault="00000000" w:rsidRPr="00000000" w14:paraId="00001E68">
            <w:pPr>
              <w:widowControl w:val="0"/>
              <w:numPr>
                <w:ilvl w:val="0"/>
                <w:numId w:val="1046"/>
              </w:numPr>
              <w:spacing w:line="240" w:lineRule="auto"/>
              <w:ind w:left="720" w:hanging="360"/>
              <w:rPr>
                <w:sz w:val="20"/>
                <w:szCs w:val="20"/>
              </w:rPr>
            </w:pPr>
            <w:r w:rsidDel="00000000" w:rsidR="00000000" w:rsidRPr="00000000">
              <w:rPr>
                <w:sz w:val="20"/>
                <w:szCs w:val="20"/>
                <w:rtl w:val="0"/>
              </w:rPr>
              <w:t xml:space="preserve">Risk of ectopic pregnancy is 10x higher with PID</w:t>
            </w:r>
          </w:p>
          <w:p w:rsidR="00000000" w:rsidDel="00000000" w:rsidP="00000000" w:rsidRDefault="00000000" w:rsidRPr="00000000" w14:paraId="00001E69">
            <w:pPr>
              <w:widowControl w:val="0"/>
              <w:numPr>
                <w:ilvl w:val="0"/>
                <w:numId w:val="1046"/>
              </w:numPr>
              <w:spacing w:line="240" w:lineRule="auto"/>
              <w:ind w:left="720" w:hanging="360"/>
              <w:rPr>
                <w:sz w:val="20"/>
                <w:szCs w:val="20"/>
              </w:rPr>
            </w:pPr>
            <w:r w:rsidDel="00000000" w:rsidR="00000000" w:rsidRPr="00000000">
              <w:rPr>
                <w:sz w:val="20"/>
                <w:szCs w:val="20"/>
                <w:rtl w:val="0"/>
              </w:rPr>
              <w:t xml:space="preserve">IUD does not need to be removed ; may consider if no improvement after 48-72h of therapy</w:t>
            </w:r>
          </w:p>
          <w:p w:rsidR="00000000" w:rsidDel="00000000" w:rsidP="00000000" w:rsidRDefault="00000000" w:rsidRPr="00000000" w14:paraId="00001E6A">
            <w:pPr>
              <w:widowControl w:val="0"/>
              <w:numPr>
                <w:ilvl w:val="0"/>
                <w:numId w:val="1046"/>
              </w:numPr>
              <w:spacing w:line="240" w:lineRule="auto"/>
              <w:ind w:left="720" w:hanging="360"/>
              <w:rPr>
                <w:sz w:val="20"/>
                <w:szCs w:val="20"/>
              </w:rPr>
            </w:pPr>
            <w:r w:rsidDel="00000000" w:rsidR="00000000" w:rsidRPr="00000000">
              <w:rPr>
                <w:sz w:val="20"/>
                <w:szCs w:val="20"/>
                <w:rtl w:val="0"/>
              </w:rPr>
              <w:t xml:space="preserve">All sexual partners need to be examined and cultured when possible</w:t>
            </w:r>
          </w:p>
          <w:p w:rsidR="00000000" w:rsidDel="00000000" w:rsidP="00000000" w:rsidRDefault="00000000" w:rsidRPr="00000000" w14:paraId="00001E6B">
            <w:pPr>
              <w:widowControl w:val="0"/>
              <w:numPr>
                <w:ilvl w:val="1"/>
                <w:numId w:val="1046"/>
              </w:numPr>
              <w:spacing w:line="240" w:lineRule="auto"/>
              <w:ind w:left="1440" w:hanging="360"/>
              <w:rPr>
                <w:sz w:val="20"/>
                <w:szCs w:val="20"/>
              </w:rPr>
            </w:pPr>
            <w:r w:rsidDel="00000000" w:rsidR="00000000" w:rsidRPr="00000000">
              <w:rPr>
                <w:sz w:val="20"/>
                <w:szCs w:val="20"/>
                <w:rtl w:val="0"/>
              </w:rPr>
              <w:t xml:space="preserve">Treat for gonorrhea and chlamydia</w:t>
            </w:r>
          </w:p>
          <w:p w:rsidR="00000000" w:rsidDel="00000000" w:rsidP="00000000" w:rsidRDefault="00000000" w:rsidRPr="00000000" w14:paraId="00001E6C">
            <w:pPr>
              <w:widowControl w:val="0"/>
              <w:numPr>
                <w:ilvl w:val="0"/>
                <w:numId w:val="1046"/>
              </w:numPr>
              <w:spacing w:line="240" w:lineRule="auto"/>
              <w:ind w:left="720" w:hanging="360"/>
              <w:rPr>
                <w:sz w:val="20"/>
                <w:szCs w:val="20"/>
              </w:rPr>
            </w:pPr>
            <w:r w:rsidDel="00000000" w:rsidR="00000000" w:rsidRPr="00000000">
              <w:rPr>
                <w:sz w:val="20"/>
                <w:szCs w:val="20"/>
                <w:rtl w:val="0"/>
              </w:rPr>
              <w:t xml:space="preserve">Greatest risk for women who do not use any contraception</w:t>
            </w:r>
          </w:p>
          <w:p w:rsidR="00000000" w:rsidDel="00000000" w:rsidP="00000000" w:rsidRDefault="00000000" w:rsidRPr="00000000" w14:paraId="00001E6D">
            <w:pPr>
              <w:widowControl w:val="0"/>
              <w:spacing w:line="240" w:lineRule="auto"/>
              <w:rPr>
                <w:b w:val="1"/>
                <w:bCs w:val="1"/>
                <w:sz w:val="20"/>
                <w:szCs w:val="20"/>
              </w:rPr>
            </w:pPr>
            <w:r w:rsidDel="00000000" w:rsidR="00000000" w:rsidRPr="00000000">
              <w:rPr>
                <w:b w:val="1"/>
                <w:bCs w:val="1"/>
                <w:sz w:val="20"/>
                <w:szCs w:val="20"/>
                <w:rtl w:val="0"/>
              </w:rPr>
              <w:t xml:space="preserve">Complementary Therapies (non-pharmacological)</w:t>
            </w:r>
          </w:p>
          <w:p w:rsidR="00000000" w:rsidDel="00000000" w:rsidP="00000000" w:rsidRDefault="00000000" w:rsidRPr="00000000" w14:paraId="00001E6E">
            <w:pPr>
              <w:widowControl w:val="0"/>
              <w:numPr>
                <w:ilvl w:val="1"/>
                <w:numId w:val="358"/>
              </w:numPr>
              <w:spacing w:line="240" w:lineRule="auto"/>
              <w:ind w:left="900" w:hanging="36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E6F">
            <w:pPr>
              <w:widowControl w:val="0"/>
              <w:spacing w:line="240" w:lineRule="auto"/>
              <w:rPr>
                <w:b w:val="1"/>
                <w:bCs w:val="1"/>
                <w:sz w:val="20"/>
                <w:szCs w:val="20"/>
              </w:rPr>
            </w:pPr>
            <w:r w:rsidDel="00000000" w:rsidR="00000000" w:rsidRPr="00000000">
              <w:rPr>
                <w:b w:val="1"/>
                <w:bCs w:val="1"/>
                <w:sz w:val="20"/>
                <w:szCs w:val="20"/>
                <w:rtl w:val="0"/>
              </w:rPr>
              <w:t xml:space="preserve">Medical management</w:t>
            </w:r>
          </w:p>
        </w:tc>
        <w:tc>
          <w:tcPr/>
          <w:p w:rsidR="00000000" w:rsidDel="00000000" w:rsidP="00000000" w:rsidRDefault="00000000" w:rsidRPr="00000000" w14:paraId="00001E70">
            <w:pPr>
              <w:widowControl w:val="0"/>
              <w:spacing w:line="240" w:lineRule="auto"/>
              <w:rPr>
                <w:sz w:val="20"/>
                <w:szCs w:val="20"/>
              </w:rPr>
            </w:pPr>
            <w:r w:rsidDel="00000000" w:rsidR="00000000" w:rsidRPr="00000000">
              <w:rPr>
                <w:sz w:val="20"/>
                <w:szCs w:val="20"/>
                <w:rtl w:val="0"/>
              </w:rPr>
              <w:t xml:space="preserve">Early treatment with antibiotics </w:t>
            </w:r>
          </w:p>
        </w:tc>
      </w:tr>
      <w:tr>
        <w:trPr>
          <w:cantSplit w:val="0"/>
          <w:tblHeader w:val="0"/>
        </w:trPr>
        <w:tc>
          <w:tcPr/>
          <w:p w:rsidR="00000000" w:rsidDel="00000000" w:rsidP="00000000" w:rsidRDefault="00000000" w:rsidRPr="00000000" w14:paraId="00001E71">
            <w:pPr>
              <w:widowControl w:val="0"/>
              <w:spacing w:line="240" w:lineRule="auto"/>
              <w:rPr>
                <w:b w:val="1"/>
                <w:bCs w:val="1"/>
                <w:sz w:val="20"/>
                <w:szCs w:val="20"/>
              </w:rPr>
            </w:pPr>
            <w:r w:rsidDel="00000000" w:rsidR="00000000" w:rsidRPr="00000000">
              <w:rPr>
                <w:b w:val="1"/>
                <w:bCs w:val="1"/>
                <w:sz w:val="20"/>
                <w:szCs w:val="20"/>
                <w:rtl w:val="0"/>
              </w:rPr>
              <w:t xml:space="preserve">Advise clients when to RTC or call for help</w:t>
            </w:r>
          </w:p>
        </w:tc>
        <w:tc>
          <w:tcPr/>
          <w:p w:rsidR="00000000" w:rsidDel="00000000" w:rsidP="00000000" w:rsidRDefault="00000000" w:rsidRPr="00000000" w14:paraId="00001E72">
            <w:pPr>
              <w:widowControl w:val="0"/>
              <w:spacing w:line="240" w:lineRule="auto"/>
              <w:rPr>
                <w:sz w:val="20"/>
                <w:szCs w:val="20"/>
              </w:rPr>
            </w:pPr>
            <w:r w:rsidDel="00000000" w:rsidR="00000000" w:rsidRPr="00000000">
              <w:rPr>
                <w:sz w:val="20"/>
                <w:szCs w:val="20"/>
                <w:rtl w:val="0"/>
              </w:rPr>
              <w:t xml:space="preserve">Hospital admission if…</w:t>
            </w:r>
          </w:p>
          <w:p w:rsidR="00000000" w:rsidDel="00000000" w:rsidP="00000000" w:rsidRDefault="00000000" w:rsidRPr="00000000" w14:paraId="00001E73">
            <w:pPr>
              <w:widowControl w:val="0"/>
              <w:numPr>
                <w:ilvl w:val="0"/>
                <w:numId w:val="459"/>
              </w:numPr>
              <w:spacing w:line="240" w:lineRule="auto"/>
              <w:ind w:left="720" w:hanging="360"/>
              <w:rPr>
                <w:sz w:val="20"/>
                <w:szCs w:val="20"/>
              </w:rPr>
            </w:pPr>
            <w:r w:rsidDel="00000000" w:rsidR="00000000" w:rsidRPr="00000000">
              <w:rPr>
                <w:sz w:val="20"/>
                <w:szCs w:val="20"/>
                <w:rtl w:val="0"/>
              </w:rPr>
              <w:t xml:space="preserve">Uncertain diagnosis</w:t>
            </w:r>
          </w:p>
          <w:p w:rsidR="00000000" w:rsidDel="00000000" w:rsidP="00000000" w:rsidRDefault="00000000" w:rsidRPr="00000000" w14:paraId="00001E74">
            <w:pPr>
              <w:widowControl w:val="0"/>
              <w:numPr>
                <w:ilvl w:val="0"/>
                <w:numId w:val="459"/>
              </w:numPr>
              <w:spacing w:line="240" w:lineRule="auto"/>
              <w:ind w:left="720" w:hanging="360"/>
              <w:rPr>
                <w:sz w:val="20"/>
                <w:szCs w:val="20"/>
              </w:rPr>
            </w:pPr>
            <w:r w:rsidDel="00000000" w:rsidR="00000000" w:rsidRPr="00000000">
              <w:rPr>
                <w:sz w:val="20"/>
                <w:szCs w:val="20"/>
                <w:rtl w:val="0"/>
              </w:rPr>
              <w:t xml:space="preserve">Pelvic or tubo-ovarian abscess</w:t>
            </w:r>
          </w:p>
          <w:p w:rsidR="00000000" w:rsidDel="00000000" w:rsidP="00000000" w:rsidRDefault="00000000" w:rsidRPr="00000000" w14:paraId="00001E75">
            <w:pPr>
              <w:widowControl w:val="0"/>
              <w:numPr>
                <w:ilvl w:val="0"/>
                <w:numId w:val="459"/>
              </w:numPr>
              <w:spacing w:line="240" w:lineRule="auto"/>
              <w:ind w:left="720" w:hanging="360"/>
              <w:rPr>
                <w:sz w:val="20"/>
                <w:szCs w:val="20"/>
              </w:rPr>
            </w:pPr>
            <w:r w:rsidDel="00000000" w:rsidR="00000000" w:rsidRPr="00000000">
              <w:rPr>
                <w:sz w:val="20"/>
                <w:szCs w:val="20"/>
                <w:rtl w:val="0"/>
              </w:rPr>
              <w:t xml:space="preserve">IUD in situ</w:t>
            </w:r>
          </w:p>
          <w:p w:rsidR="00000000" w:rsidDel="00000000" w:rsidP="00000000" w:rsidRDefault="00000000" w:rsidRPr="00000000" w14:paraId="00001E76">
            <w:pPr>
              <w:widowControl w:val="0"/>
              <w:numPr>
                <w:ilvl w:val="0"/>
                <w:numId w:val="459"/>
              </w:numPr>
              <w:spacing w:line="240" w:lineRule="auto"/>
              <w:ind w:left="720" w:hanging="360"/>
              <w:rPr>
                <w:sz w:val="20"/>
                <w:szCs w:val="20"/>
              </w:rPr>
            </w:pPr>
            <w:r w:rsidDel="00000000" w:rsidR="00000000" w:rsidRPr="00000000">
              <w:rPr>
                <w:sz w:val="20"/>
                <w:szCs w:val="20"/>
                <w:rtl w:val="0"/>
              </w:rPr>
              <w:t xml:space="preserve">Pregnancy (required parenteral antibiotics)</w:t>
            </w:r>
          </w:p>
          <w:p w:rsidR="00000000" w:rsidDel="00000000" w:rsidP="00000000" w:rsidRDefault="00000000" w:rsidRPr="00000000" w14:paraId="00001E77">
            <w:pPr>
              <w:widowControl w:val="0"/>
              <w:numPr>
                <w:ilvl w:val="0"/>
                <w:numId w:val="459"/>
              </w:numPr>
              <w:spacing w:line="240" w:lineRule="auto"/>
              <w:ind w:left="720" w:hanging="360"/>
              <w:rPr>
                <w:sz w:val="20"/>
                <w:szCs w:val="20"/>
              </w:rPr>
            </w:pPr>
            <w:r w:rsidDel="00000000" w:rsidR="00000000" w:rsidRPr="00000000">
              <w:rPr>
                <w:sz w:val="20"/>
                <w:szCs w:val="20"/>
                <w:rtl w:val="0"/>
              </w:rPr>
              <w:t xml:space="preserve">Adolescent client or someone incapable of adhering to outpatient regimen</w:t>
            </w:r>
          </w:p>
          <w:p w:rsidR="00000000" w:rsidDel="00000000" w:rsidP="00000000" w:rsidRDefault="00000000" w:rsidRPr="00000000" w14:paraId="00001E78">
            <w:pPr>
              <w:widowControl w:val="0"/>
              <w:numPr>
                <w:ilvl w:val="0"/>
                <w:numId w:val="459"/>
              </w:numPr>
              <w:spacing w:line="240" w:lineRule="auto"/>
              <w:ind w:left="720" w:hanging="360"/>
              <w:rPr>
                <w:sz w:val="20"/>
                <w:szCs w:val="20"/>
              </w:rPr>
            </w:pPr>
            <w:r w:rsidDel="00000000" w:rsidR="00000000" w:rsidRPr="00000000">
              <w:rPr>
                <w:sz w:val="20"/>
                <w:szCs w:val="20"/>
                <w:rtl w:val="0"/>
              </w:rPr>
              <w:t xml:space="preserve">Client unable to be re-evaluated in 48-72 hours </w:t>
            </w:r>
          </w:p>
          <w:p w:rsidR="00000000" w:rsidDel="00000000" w:rsidP="00000000" w:rsidRDefault="00000000" w:rsidRPr="00000000" w14:paraId="00001E79">
            <w:pPr>
              <w:widowControl w:val="0"/>
              <w:numPr>
                <w:ilvl w:val="0"/>
                <w:numId w:val="459"/>
              </w:numPr>
              <w:spacing w:line="240" w:lineRule="auto"/>
              <w:ind w:left="720" w:hanging="360"/>
              <w:rPr>
                <w:sz w:val="20"/>
                <w:szCs w:val="20"/>
              </w:rPr>
            </w:pPr>
            <w:r w:rsidDel="00000000" w:rsidR="00000000" w:rsidRPr="00000000">
              <w:rPr>
                <w:sz w:val="20"/>
                <w:szCs w:val="20"/>
                <w:rtl w:val="0"/>
              </w:rPr>
              <w:t xml:space="preserve">HIV positive</w:t>
            </w:r>
          </w:p>
          <w:p w:rsidR="00000000" w:rsidDel="00000000" w:rsidP="00000000" w:rsidRDefault="00000000" w:rsidRPr="00000000" w14:paraId="00001E7A">
            <w:pPr>
              <w:widowControl w:val="0"/>
              <w:numPr>
                <w:ilvl w:val="0"/>
                <w:numId w:val="459"/>
              </w:numPr>
              <w:spacing w:line="240" w:lineRule="auto"/>
              <w:ind w:left="720" w:hanging="360"/>
              <w:rPr>
                <w:sz w:val="20"/>
                <w:szCs w:val="20"/>
              </w:rPr>
            </w:pPr>
            <w:r w:rsidDel="00000000" w:rsidR="00000000" w:rsidRPr="00000000">
              <w:rPr>
                <w:sz w:val="20"/>
                <w:szCs w:val="20"/>
                <w:rtl w:val="0"/>
              </w:rPr>
              <w:t xml:space="preserve">General peritonitis or severe illness</w:t>
            </w:r>
          </w:p>
          <w:p w:rsidR="00000000" w:rsidDel="00000000" w:rsidP="00000000" w:rsidRDefault="00000000" w:rsidRPr="00000000" w14:paraId="00001E7B">
            <w:pPr>
              <w:widowControl w:val="0"/>
              <w:numPr>
                <w:ilvl w:val="0"/>
                <w:numId w:val="459"/>
              </w:numPr>
              <w:spacing w:line="240" w:lineRule="auto"/>
              <w:ind w:left="720" w:hanging="360"/>
              <w:rPr>
                <w:sz w:val="20"/>
                <w:szCs w:val="20"/>
              </w:rPr>
            </w:pPr>
            <w:r w:rsidDel="00000000" w:rsidR="00000000" w:rsidRPr="00000000">
              <w:rPr>
                <w:sz w:val="20"/>
                <w:szCs w:val="20"/>
                <w:rtl w:val="0"/>
              </w:rPr>
              <w:t xml:space="preserve">Unable to tolerate oral medications</w:t>
            </w:r>
          </w:p>
          <w:p w:rsidR="00000000" w:rsidDel="00000000" w:rsidP="00000000" w:rsidRDefault="00000000" w:rsidRPr="00000000" w14:paraId="00001E7C">
            <w:pPr>
              <w:widowControl w:val="0"/>
              <w:numPr>
                <w:ilvl w:val="0"/>
                <w:numId w:val="459"/>
              </w:numPr>
              <w:spacing w:line="240" w:lineRule="auto"/>
              <w:ind w:left="720" w:hanging="360"/>
              <w:rPr>
                <w:sz w:val="20"/>
                <w:szCs w:val="20"/>
              </w:rPr>
            </w:pPr>
            <w:r w:rsidDel="00000000" w:rsidR="00000000" w:rsidRPr="00000000">
              <w:rPr>
                <w:sz w:val="20"/>
                <w:szCs w:val="20"/>
                <w:rtl w:val="0"/>
              </w:rPr>
              <w:t xml:space="preserve">Where a surgical emergency cannot be ruled out</w:t>
            </w:r>
          </w:p>
        </w:tc>
      </w:tr>
      <w:tr>
        <w:trPr>
          <w:cantSplit w:val="0"/>
          <w:tblHeader w:val="0"/>
        </w:trPr>
        <w:tc>
          <w:tcPr/>
          <w:p w:rsidR="00000000" w:rsidDel="00000000" w:rsidP="00000000" w:rsidRDefault="00000000" w:rsidRPr="00000000" w14:paraId="00001E7D">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p w:rsidR="00000000" w:rsidDel="00000000" w:rsidP="00000000" w:rsidRDefault="00000000" w:rsidRPr="00000000" w14:paraId="00001E7E">
            <w:pPr>
              <w:widowControl w:val="0"/>
              <w:spacing w:line="240" w:lineRule="auto"/>
              <w:rPr>
                <w:sz w:val="20"/>
                <w:szCs w:val="20"/>
              </w:rPr>
            </w:pPr>
            <w:r w:rsidDel="00000000" w:rsidR="00000000" w:rsidRPr="00000000">
              <w:rPr>
                <w:sz w:val="20"/>
                <w:szCs w:val="20"/>
                <w:rtl w:val="0"/>
              </w:rPr>
              <w:t xml:space="preserve">To a Gynecologist if there is an atypical presentation, evidence for presumptive diagnosis, or if hospitalization is required. </w:t>
            </w:r>
          </w:p>
          <w:p w:rsidR="00000000" w:rsidDel="00000000" w:rsidP="00000000" w:rsidRDefault="00000000" w:rsidRPr="00000000" w14:paraId="00001E7F">
            <w:pPr>
              <w:widowControl w:val="0"/>
              <w:spacing w:line="240" w:lineRule="auto"/>
              <w:rPr>
                <w:sz w:val="20"/>
                <w:szCs w:val="20"/>
              </w:rPr>
            </w:pPr>
            <w:r w:rsidDel="00000000" w:rsidR="00000000" w:rsidRPr="00000000">
              <w:rPr>
                <w:sz w:val="20"/>
                <w:szCs w:val="20"/>
                <w:rtl w:val="0"/>
              </w:rPr>
              <w:t xml:space="preserve">*REPORT ALL CASES OF GONOCOCCAL PID TO PUBLIC HEALTH</w:t>
            </w:r>
          </w:p>
        </w:tc>
      </w:tr>
      <w:tr>
        <w:trPr>
          <w:cantSplit w:val="0"/>
          <w:tblHeader w:val="0"/>
        </w:trPr>
        <w:tc>
          <w:tcPr/>
          <w:p w:rsidR="00000000" w:rsidDel="00000000" w:rsidP="00000000" w:rsidRDefault="00000000" w:rsidRPr="00000000" w14:paraId="00001E80">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p w:rsidR="00000000" w:rsidDel="00000000" w:rsidP="00000000" w:rsidRDefault="00000000" w:rsidRPr="00000000" w14:paraId="00001E81">
            <w:pPr>
              <w:widowControl w:val="0"/>
              <w:spacing w:line="240" w:lineRule="auto"/>
              <w:rPr>
                <w:sz w:val="20"/>
                <w:szCs w:val="20"/>
              </w:rPr>
            </w:pPr>
            <w:r w:rsidDel="00000000" w:rsidR="00000000" w:rsidRPr="00000000">
              <w:rPr>
                <w:sz w:val="20"/>
                <w:szCs w:val="20"/>
                <w:rtl w:val="0"/>
              </w:rPr>
              <w:t xml:space="preserve">Initial follow-up in 2-3 days to assess for clinical improvement </w:t>
            </w:r>
          </w:p>
          <w:p w:rsidR="00000000" w:rsidDel="00000000" w:rsidP="00000000" w:rsidRDefault="00000000" w:rsidRPr="00000000" w14:paraId="00001E82">
            <w:pPr>
              <w:widowControl w:val="0"/>
              <w:spacing w:line="240" w:lineRule="auto"/>
              <w:rPr>
                <w:sz w:val="20"/>
                <w:szCs w:val="20"/>
              </w:rPr>
            </w:pPr>
            <w:r w:rsidDel="00000000" w:rsidR="00000000" w:rsidRPr="00000000">
              <w:rPr>
                <w:sz w:val="20"/>
                <w:szCs w:val="20"/>
                <w:rtl w:val="0"/>
              </w:rPr>
              <w:t xml:space="preserve">Re-evaluate in 4-6 weeks due to the high risk of re-infection</w:t>
            </w:r>
          </w:p>
          <w:p w:rsidR="00000000" w:rsidDel="00000000" w:rsidP="00000000" w:rsidRDefault="00000000" w:rsidRPr="00000000" w14:paraId="00001E83">
            <w:pPr>
              <w:widowControl w:val="0"/>
              <w:spacing w:line="240" w:lineRule="auto"/>
              <w:rPr>
                <w:sz w:val="20"/>
                <w:szCs w:val="20"/>
              </w:rPr>
            </w:pPr>
            <w:r w:rsidDel="00000000" w:rsidR="00000000" w:rsidRPr="00000000">
              <w:rPr>
                <w:sz w:val="20"/>
                <w:szCs w:val="20"/>
                <w:rtl w:val="0"/>
              </w:rPr>
              <w:t xml:space="preserve">Re-culture chlamydia and gonorrhea +ve patients in 7-10 days after completing therapy</w:t>
            </w:r>
          </w:p>
          <w:p w:rsidR="00000000" w:rsidDel="00000000" w:rsidP="00000000" w:rsidRDefault="00000000" w:rsidRPr="00000000" w14:paraId="00001E84">
            <w:pPr>
              <w:widowControl w:val="0"/>
              <w:numPr>
                <w:ilvl w:val="0"/>
                <w:numId w:val="552"/>
              </w:numPr>
              <w:spacing w:line="240" w:lineRule="auto"/>
              <w:ind w:left="720" w:hanging="360"/>
              <w:rPr>
                <w:sz w:val="20"/>
                <w:szCs w:val="20"/>
              </w:rPr>
            </w:pPr>
            <w:r w:rsidDel="00000000" w:rsidR="00000000" w:rsidRPr="00000000">
              <w:rPr>
                <w:sz w:val="20"/>
                <w:szCs w:val="20"/>
                <w:rtl w:val="0"/>
              </w:rPr>
              <w:t xml:space="preserve">REQUIRES A TEST OF CURE</w:t>
            </w:r>
          </w:p>
        </w:tc>
      </w:tr>
      <w:tr>
        <w:trPr>
          <w:cantSplit w:val="0"/>
          <w:trHeight w:val="477" w:hRule="atLeast"/>
          <w:tblHeader w:val="0"/>
        </w:trPr>
        <w:tc>
          <w:tcPr/>
          <w:p w:rsidR="00000000" w:rsidDel="00000000" w:rsidP="00000000" w:rsidRDefault="00000000" w:rsidRPr="00000000" w14:paraId="00001E85">
            <w:pPr>
              <w:widowControl w:val="0"/>
              <w:spacing w:line="240" w:lineRule="auto"/>
              <w:rPr>
                <w:b w:val="1"/>
                <w:bCs w:val="1"/>
                <w:sz w:val="20"/>
                <w:szCs w:val="20"/>
              </w:rPr>
            </w:pPr>
            <w:r w:rsidDel="00000000" w:rsidR="00000000" w:rsidRPr="00000000">
              <w:rPr>
                <w:b w:val="1"/>
                <w:bCs w:val="1"/>
                <w:sz w:val="20"/>
                <w:szCs w:val="20"/>
                <w:rtl w:val="0"/>
              </w:rPr>
              <w:t xml:space="preserve">Common Complications</w:t>
            </w:r>
          </w:p>
        </w:tc>
        <w:tc>
          <w:tcPr/>
          <w:p w:rsidR="00000000" w:rsidDel="00000000" w:rsidP="00000000" w:rsidRDefault="00000000" w:rsidRPr="00000000" w14:paraId="00001E86">
            <w:pPr>
              <w:widowControl w:val="0"/>
              <w:spacing w:line="240" w:lineRule="auto"/>
              <w:rPr>
                <w:sz w:val="20"/>
                <w:szCs w:val="20"/>
              </w:rPr>
            </w:pPr>
            <w:r w:rsidDel="00000000" w:rsidR="00000000" w:rsidRPr="00000000">
              <w:rPr>
                <w:sz w:val="20"/>
                <w:szCs w:val="20"/>
                <w:rtl w:val="0"/>
              </w:rPr>
              <w:t xml:space="preserve">Ectopic pregnancy risk, subsequent PID risk, and tubal infertility risk increases 8 to 10-fold </w:t>
            </w:r>
          </w:p>
          <w:p w:rsidR="00000000" w:rsidDel="00000000" w:rsidP="00000000" w:rsidRDefault="00000000" w:rsidRPr="00000000" w14:paraId="00001E87">
            <w:pPr>
              <w:widowControl w:val="0"/>
              <w:spacing w:line="240" w:lineRule="auto"/>
              <w:rPr>
                <w:sz w:val="20"/>
                <w:szCs w:val="20"/>
              </w:rPr>
            </w:pPr>
            <w:r w:rsidDel="00000000" w:rsidR="00000000" w:rsidRPr="00000000">
              <w:rPr>
                <w:sz w:val="20"/>
                <w:szCs w:val="20"/>
                <w:rtl w:val="0"/>
              </w:rPr>
              <w:t xml:space="preserve">Long-term: infertility, ectopic pregnancy, chronic pelvic pain (increased risk with more episodes of pID)</w:t>
            </w:r>
          </w:p>
        </w:tc>
      </w:tr>
      <w:tr>
        <w:trPr>
          <w:cantSplit w:val="0"/>
          <w:trHeight w:val="477" w:hRule="atLeast"/>
          <w:tblHeader w:val="0"/>
        </w:trPr>
        <w:tc>
          <w:tcPr/>
          <w:p w:rsidR="00000000" w:rsidDel="00000000" w:rsidP="00000000" w:rsidRDefault="00000000" w:rsidRPr="00000000" w14:paraId="00001E88">
            <w:pPr>
              <w:widowControl w:val="0"/>
              <w:spacing w:line="240" w:lineRule="auto"/>
              <w:rPr>
                <w:b w:val="1"/>
                <w:bCs w:val="1"/>
                <w:sz w:val="20"/>
                <w:szCs w:val="20"/>
              </w:rPr>
            </w:pPr>
            <w:r w:rsidDel="00000000" w:rsidR="00000000" w:rsidRPr="00000000">
              <w:rPr>
                <w:b w:val="1"/>
                <w:bCs w:val="1"/>
                <w:sz w:val="20"/>
                <w:szCs w:val="20"/>
                <w:rtl w:val="0"/>
              </w:rPr>
              <w:t xml:space="preserve">1° and 2° Prevention </w:t>
            </w:r>
          </w:p>
        </w:tc>
        <w:tc>
          <w:tcPr/>
          <w:p w:rsidR="00000000" w:rsidDel="00000000" w:rsidP="00000000" w:rsidRDefault="00000000" w:rsidRPr="00000000" w14:paraId="00001E89">
            <w:pPr>
              <w:widowControl w:val="0"/>
              <w:spacing w:line="240" w:lineRule="auto"/>
              <w:rPr>
                <w:sz w:val="20"/>
                <w:szCs w:val="20"/>
              </w:rPr>
            </w:pPr>
            <w:r w:rsidDel="00000000" w:rsidR="00000000" w:rsidRPr="00000000">
              <w:rPr>
                <w:i w:val="1"/>
                <w:iCs w:val="1"/>
                <w:sz w:val="20"/>
                <w:szCs w:val="20"/>
                <w:rtl w:val="0"/>
              </w:rPr>
              <w:t xml:space="preserve">Primary prevention</w:t>
            </w:r>
            <w:r w:rsidDel="00000000" w:rsidR="00000000" w:rsidRPr="00000000">
              <w:rPr>
                <w:b w:val="1"/>
                <w:bCs w:val="1"/>
                <w:sz w:val="20"/>
                <w:szCs w:val="20"/>
                <w:rtl w:val="0"/>
              </w:rPr>
              <w:t xml:space="preserve">: contraceptive use (barriers, spermicides, and oral contraceptive pills all have benefits to them)</w:t>
            </w:r>
            <w:r w:rsidDel="00000000" w:rsidR="00000000" w:rsidRPr="00000000">
              <w:rPr>
                <w:rtl w:val="0"/>
              </w:rPr>
            </w:r>
          </w:p>
        </w:tc>
      </w:tr>
      <w:tr>
        <w:trPr>
          <w:cantSplit w:val="0"/>
          <w:tblHeader w:val="0"/>
        </w:trPr>
        <w:tc>
          <w:tcPr/>
          <w:p w:rsidR="00000000" w:rsidDel="00000000" w:rsidP="00000000" w:rsidRDefault="00000000" w:rsidRPr="00000000" w14:paraId="00001E8A">
            <w:pPr>
              <w:widowControl w:val="0"/>
              <w:spacing w:line="240" w:lineRule="auto"/>
              <w:rPr>
                <w:b w:val="1"/>
                <w:bCs w:val="1"/>
                <w:sz w:val="20"/>
                <w:szCs w:val="20"/>
              </w:rPr>
            </w:pPr>
            <w:r w:rsidDel="00000000" w:rsidR="00000000" w:rsidRPr="00000000">
              <w:rPr>
                <w:b w:val="1"/>
                <w:bCs w:val="1"/>
                <w:sz w:val="20"/>
                <w:szCs w:val="20"/>
                <w:rtl w:val="0"/>
              </w:rPr>
              <w:t xml:space="preserve">References</w:t>
            </w:r>
          </w:p>
        </w:tc>
        <w:tc>
          <w:tcPr/>
          <w:p w:rsidR="00000000" w:rsidDel="00000000" w:rsidP="00000000" w:rsidRDefault="00000000" w:rsidRPr="00000000" w14:paraId="00001E8B">
            <w:pPr>
              <w:widowControl w:val="0"/>
              <w:spacing w:line="240" w:lineRule="auto"/>
              <w:rPr>
                <w:sz w:val="20"/>
                <w:szCs w:val="20"/>
              </w:rPr>
            </w:pPr>
            <w:r w:rsidDel="00000000" w:rsidR="00000000" w:rsidRPr="00000000">
              <w:rPr>
                <w:sz w:val="20"/>
                <w:szCs w:val="20"/>
                <w:rtl w:val="0"/>
              </w:rPr>
              <w:t xml:space="preserve">Cash &amp; Glass</w:t>
            </w:r>
          </w:p>
          <w:p w:rsidR="00000000" w:rsidDel="00000000" w:rsidP="00000000" w:rsidRDefault="00000000" w:rsidRPr="00000000" w14:paraId="00001E8C">
            <w:pPr>
              <w:widowControl w:val="0"/>
              <w:spacing w:line="240" w:lineRule="auto"/>
              <w:rPr>
                <w:sz w:val="20"/>
                <w:szCs w:val="20"/>
              </w:rPr>
            </w:pPr>
            <w:r w:rsidDel="00000000" w:rsidR="00000000" w:rsidRPr="00000000">
              <w:rPr>
                <w:sz w:val="20"/>
                <w:szCs w:val="20"/>
                <w:rtl w:val="0"/>
              </w:rPr>
              <w:t xml:space="preserve">Dains et al</w:t>
            </w:r>
          </w:p>
          <w:p w:rsidR="00000000" w:rsidDel="00000000" w:rsidP="00000000" w:rsidRDefault="00000000" w:rsidRPr="00000000" w14:paraId="00001E8D">
            <w:pPr>
              <w:widowControl w:val="0"/>
              <w:spacing w:line="240" w:lineRule="auto"/>
              <w:rPr>
                <w:sz w:val="20"/>
                <w:szCs w:val="20"/>
              </w:rPr>
            </w:pPr>
            <w:r w:rsidDel="00000000" w:rsidR="00000000" w:rsidRPr="00000000">
              <w:rPr>
                <w:sz w:val="20"/>
                <w:szCs w:val="20"/>
                <w:rtl w:val="0"/>
              </w:rPr>
              <w:t xml:space="preserve">STI &amp; Bloodborne infections Guide link (Government of Canada)</w:t>
            </w:r>
          </w:p>
          <w:p w:rsidR="00000000" w:rsidDel="00000000" w:rsidP="00000000" w:rsidRDefault="00000000" w:rsidRPr="00000000" w14:paraId="00001E8E">
            <w:pPr>
              <w:widowControl w:val="0"/>
              <w:spacing w:line="240" w:lineRule="auto"/>
              <w:rPr>
                <w:sz w:val="20"/>
                <w:szCs w:val="20"/>
              </w:rPr>
            </w:pPr>
            <w:r w:rsidDel="00000000" w:rsidR="00000000" w:rsidRPr="00000000">
              <w:rPr>
                <w:sz w:val="20"/>
                <w:szCs w:val="20"/>
                <w:rtl w:val="0"/>
              </w:rPr>
              <w:t xml:space="preserve">MUMS Anti-Infective</w:t>
            </w:r>
          </w:p>
        </w:tc>
      </w:tr>
    </w:tbl>
    <w:p w:rsidR="00000000" w:rsidDel="00000000" w:rsidP="00000000" w:rsidRDefault="00000000" w:rsidRPr="00000000" w14:paraId="00001E8F">
      <w:pPr>
        <w:spacing w:line="276" w:lineRule="auto"/>
        <w:rPr/>
      </w:pPr>
      <w:r w:rsidDel="00000000" w:rsidR="00000000" w:rsidRPr="00000000">
        <w:rPr>
          <w:rtl w:val="0"/>
        </w:rPr>
      </w:r>
    </w:p>
    <w:p w:rsidR="00000000" w:rsidDel="00000000" w:rsidP="00000000" w:rsidRDefault="00000000" w:rsidRPr="00000000" w14:paraId="00001E90">
      <w:pPr>
        <w:spacing w:line="276" w:lineRule="auto"/>
        <w:rPr/>
      </w:pPr>
      <w:r w:rsidDel="00000000" w:rsidR="00000000" w:rsidRPr="00000000">
        <w:rPr>
          <w:rtl w:val="0"/>
        </w:rPr>
      </w:r>
    </w:p>
    <w:p w:rsidR="00000000" w:rsidDel="00000000" w:rsidP="00000000" w:rsidRDefault="00000000" w:rsidRPr="00000000" w14:paraId="00001E91">
      <w:pPr>
        <w:spacing w:line="276" w:lineRule="auto"/>
        <w:rPr/>
      </w:pPr>
      <w:r w:rsidDel="00000000" w:rsidR="00000000" w:rsidRPr="00000000">
        <w:rPr>
          <w:rtl w:val="0"/>
        </w:rPr>
      </w:r>
    </w:p>
    <w:p w:rsidR="00000000" w:rsidDel="00000000" w:rsidP="00000000" w:rsidRDefault="00000000" w:rsidRPr="00000000" w14:paraId="00001E92">
      <w:pPr>
        <w:spacing w:line="276" w:lineRule="auto"/>
        <w:rPr/>
      </w:pPr>
      <w:r w:rsidDel="00000000" w:rsidR="00000000" w:rsidRPr="00000000">
        <w:rPr>
          <w:rtl w:val="0"/>
        </w:rPr>
      </w:r>
    </w:p>
    <w:p w:rsidR="00000000" w:rsidDel="00000000" w:rsidP="00000000" w:rsidRDefault="00000000" w:rsidRPr="00000000" w14:paraId="00001E93">
      <w:pPr>
        <w:spacing w:line="276" w:lineRule="auto"/>
        <w:rPr/>
      </w:pPr>
      <w:r w:rsidDel="00000000" w:rsidR="00000000" w:rsidRPr="00000000">
        <w:rPr>
          <w:rtl w:val="0"/>
        </w:rPr>
      </w:r>
    </w:p>
    <w:p w:rsidR="00000000" w:rsidDel="00000000" w:rsidP="00000000" w:rsidRDefault="00000000" w:rsidRPr="00000000" w14:paraId="00001E94">
      <w:pPr>
        <w:spacing w:line="276" w:lineRule="auto"/>
        <w:rPr/>
      </w:pPr>
      <w:r w:rsidDel="00000000" w:rsidR="00000000" w:rsidRPr="00000000">
        <w:rPr>
          <w:rtl w:val="0"/>
        </w:rPr>
      </w:r>
    </w:p>
    <w:p w:rsidR="00000000" w:rsidDel="00000000" w:rsidP="00000000" w:rsidRDefault="00000000" w:rsidRPr="00000000" w14:paraId="00001E95">
      <w:pPr>
        <w:spacing w:line="276" w:lineRule="auto"/>
        <w:rPr/>
      </w:pPr>
      <w:r w:rsidDel="00000000" w:rsidR="00000000" w:rsidRPr="00000000">
        <w:rPr>
          <w:rtl w:val="0"/>
        </w:rPr>
      </w:r>
    </w:p>
    <w:p w:rsidR="00000000" w:rsidDel="00000000" w:rsidP="00000000" w:rsidRDefault="00000000" w:rsidRPr="00000000" w14:paraId="00001E96">
      <w:pPr>
        <w:spacing w:line="276" w:lineRule="auto"/>
        <w:rPr/>
      </w:pPr>
      <w:r w:rsidDel="00000000" w:rsidR="00000000" w:rsidRPr="00000000">
        <w:rPr>
          <w:rtl w:val="0"/>
        </w:rPr>
      </w:r>
    </w:p>
    <w:p w:rsidR="00000000" w:rsidDel="00000000" w:rsidP="00000000" w:rsidRDefault="00000000" w:rsidRPr="00000000" w14:paraId="00001E97">
      <w:pPr>
        <w:spacing w:line="276" w:lineRule="auto"/>
        <w:rPr/>
      </w:pPr>
      <w:r w:rsidDel="00000000" w:rsidR="00000000" w:rsidRPr="00000000">
        <w:rPr>
          <w:rtl w:val="0"/>
        </w:rPr>
      </w:r>
    </w:p>
    <w:p w:rsidR="00000000" w:rsidDel="00000000" w:rsidP="00000000" w:rsidRDefault="00000000" w:rsidRPr="00000000" w14:paraId="00001E98">
      <w:pPr>
        <w:spacing w:line="276" w:lineRule="auto"/>
        <w:rPr/>
      </w:pPr>
      <w:r w:rsidDel="00000000" w:rsidR="00000000" w:rsidRPr="00000000">
        <w:rPr>
          <w:rtl w:val="0"/>
        </w:rPr>
      </w:r>
    </w:p>
    <w:p w:rsidR="00000000" w:rsidDel="00000000" w:rsidP="00000000" w:rsidRDefault="00000000" w:rsidRPr="00000000" w14:paraId="00001E99">
      <w:pPr>
        <w:spacing w:line="276" w:lineRule="auto"/>
        <w:rPr/>
      </w:pPr>
      <w:r w:rsidDel="00000000" w:rsidR="00000000" w:rsidRPr="00000000">
        <w:rPr>
          <w:rtl w:val="0"/>
        </w:rPr>
      </w:r>
    </w:p>
    <w:p w:rsidR="00000000" w:rsidDel="00000000" w:rsidP="00000000" w:rsidRDefault="00000000" w:rsidRPr="00000000" w14:paraId="00001E9A">
      <w:pPr>
        <w:spacing w:line="276" w:lineRule="auto"/>
        <w:rPr/>
      </w:pPr>
      <w:r w:rsidDel="00000000" w:rsidR="00000000" w:rsidRPr="00000000">
        <w:rPr>
          <w:rtl w:val="0"/>
        </w:rPr>
      </w:r>
    </w:p>
    <w:p w:rsidR="00000000" w:rsidDel="00000000" w:rsidP="00000000" w:rsidRDefault="00000000" w:rsidRPr="00000000" w14:paraId="00001E9B">
      <w:pPr>
        <w:spacing w:line="276" w:lineRule="auto"/>
        <w:rPr/>
      </w:pPr>
      <w:r w:rsidDel="00000000" w:rsidR="00000000" w:rsidRPr="00000000">
        <w:rPr>
          <w:rtl w:val="0"/>
        </w:rPr>
      </w:r>
    </w:p>
    <w:p w:rsidR="00000000" w:rsidDel="00000000" w:rsidP="00000000" w:rsidRDefault="00000000" w:rsidRPr="00000000" w14:paraId="00001E9C">
      <w:pPr>
        <w:spacing w:line="276" w:lineRule="auto"/>
        <w:rPr/>
      </w:pPr>
      <w:r w:rsidDel="00000000" w:rsidR="00000000" w:rsidRPr="00000000">
        <w:rPr>
          <w:rtl w:val="0"/>
        </w:rPr>
      </w:r>
    </w:p>
    <w:p w:rsidR="00000000" w:rsidDel="00000000" w:rsidP="00000000" w:rsidRDefault="00000000" w:rsidRPr="00000000" w14:paraId="00001E9D">
      <w:pPr>
        <w:spacing w:line="276" w:lineRule="auto"/>
        <w:rPr/>
      </w:pPr>
      <w:r w:rsidDel="00000000" w:rsidR="00000000" w:rsidRPr="00000000">
        <w:rPr>
          <w:rtl w:val="0"/>
        </w:rPr>
      </w:r>
    </w:p>
    <w:p w:rsidR="00000000" w:rsidDel="00000000" w:rsidP="00000000" w:rsidRDefault="00000000" w:rsidRPr="00000000" w14:paraId="00001E9E">
      <w:pPr>
        <w:spacing w:line="276" w:lineRule="auto"/>
        <w:rPr/>
      </w:pPr>
      <w:r w:rsidDel="00000000" w:rsidR="00000000" w:rsidRPr="00000000">
        <w:rPr>
          <w:rtl w:val="0"/>
        </w:rPr>
      </w:r>
    </w:p>
    <w:p w:rsidR="00000000" w:rsidDel="00000000" w:rsidP="00000000" w:rsidRDefault="00000000" w:rsidRPr="00000000" w14:paraId="00001E9F">
      <w:pPr>
        <w:spacing w:line="276" w:lineRule="auto"/>
        <w:rPr/>
      </w:pPr>
      <w:r w:rsidDel="00000000" w:rsidR="00000000" w:rsidRPr="00000000">
        <w:rPr>
          <w:rtl w:val="0"/>
        </w:rPr>
      </w:r>
    </w:p>
    <w:p w:rsidR="00000000" w:rsidDel="00000000" w:rsidP="00000000" w:rsidRDefault="00000000" w:rsidRPr="00000000" w14:paraId="00001EA0">
      <w:pPr>
        <w:spacing w:line="276" w:lineRule="auto"/>
        <w:rPr/>
      </w:pPr>
      <w:r w:rsidDel="00000000" w:rsidR="00000000" w:rsidRPr="00000000">
        <w:rPr>
          <w:rtl w:val="0"/>
        </w:rPr>
      </w:r>
    </w:p>
    <w:p w:rsidR="00000000" w:rsidDel="00000000" w:rsidP="00000000" w:rsidRDefault="00000000" w:rsidRPr="00000000" w14:paraId="00001EA1">
      <w:pPr>
        <w:spacing w:line="276" w:lineRule="auto"/>
        <w:rPr/>
      </w:pPr>
      <w:r w:rsidDel="00000000" w:rsidR="00000000" w:rsidRPr="00000000">
        <w:rPr>
          <w:rtl w:val="0"/>
        </w:rPr>
      </w:r>
    </w:p>
    <w:p w:rsidR="00000000" w:rsidDel="00000000" w:rsidP="00000000" w:rsidRDefault="00000000" w:rsidRPr="00000000" w14:paraId="00001EA2">
      <w:pPr>
        <w:spacing w:line="276" w:lineRule="auto"/>
        <w:rPr/>
      </w:pPr>
      <w:r w:rsidDel="00000000" w:rsidR="00000000" w:rsidRPr="00000000">
        <w:rPr>
          <w:rtl w:val="0"/>
        </w:rPr>
      </w:r>
    </w:p>
    <w:p w:rsidR="00000000" w:rsidDel="00000000" w:rsidP="00000000" w:rsidRDefault="00000000" w:rsidRPr="00000000" w14:paraId="00001EA3">
      <w:pPr>
        <w:spacing w:line="276" w:lineRule="auto"/>
        <w:rPr/>
      </w:pPr>
      <w:r w:rsidDel="00000000" w:rsidR="00000000" w:rsidRPr="00000000">
        <w:rPr>
          <w:rtl w:val="0"/>
        </w:rPr>
      </w:r>
    </w:p>
    <w:p w:rsidR="00000000" w:rsidDel="00000000" w:rsidP="00000000" w:rsidRDefault="00000000" w:rsidRPr="00000000" w14:paraId="00001EA4">
      <w:pPr>
        <w:spacing w:line="276" w:lineRule="auto"/>
        <w:rPr/>
      </w:pPr>
      <w:r w:rsidDel="00000000" w:rsidR="00000000" w:rsidRPr="00000000">
        <w:rPr>
          <w:rtl w:val="0"/>
        </w:rPr>
      </w:r>
    </w:p>
    <w:p w:rsidR="00000000" w:rsidDel="00000000" w:rsidP="00000000" w:rsidRDefault="00000000" w:rsidRPr="00000000" w14:paraId="00001EA5">
      <w:pPr>
        <w:spacing w:line="276" w:lineRule="auto"/>
        <w:rPr/>
      </w:pPr>
      <w:r w:rsidDel="00000000" w:rsidR="00000000" w:rsidRPr="00000000">
        <w:rPr>
          <w:rtl w:val="0"/>
        </w:rPr>
      </w:r>
    </w:p>
    <w:p w:rsidR="00000000" w:rsidDel="00000000" w:rsidP="00000000" w:rsidRDefault="00000000" w:rsidRPr="00000000" w14:paraId="00001EA6">
      <w:pPr>
        <w:spacing w:line="276" w:lineRule="auto"/>
        <w:rPr/>
      </w:pPr>
      <w:r w:rsidDel="00000000" w:rsidR="00000000" w:rsidRPr="00000000">
        <w:rPr>
          <w:rtl w:val="0"/>
        </w:rPr>
      </w:r>
    </w:p>
    <w:p w:rsidR="00000000" w:rsidDel="00000000" w:rsidP="00000000" w:rsidRDefault="00000000" w:rsidRPr="00000000" w14:paraId="00001EA7">
      <w:pPr>
        <w:spacing w:line="276" w:lineRule="auto"/>
        <w:rPr/>
      </w:pPr>
      <w:r w:rsidDel="00000000" w:rsidR="00000000" w:rsidRPr="00000000">
        <w:rPr>
          <w:rtl w:val="0"/>
        </w:rPr>
      </w:r>
    </w:p>
    <w:p w:rsidR="00000000" w:rsidDel="00000000" w:rsidP="00000000" w:rsidRDefault="00000000" w:rsidRPr="00000000" w14:paraId="00001EA8">
      <w:pPr>
        <w:spacing w:line="276" w:lineRule="auto"/>
        <w:rPr/>
      </w:pPr>
      <w:r w:rsidDel="00000000" w:rsidR="00000000" w:rsidRPr="00000000">
        <w:rPr>
          <w:rtl w:val="0"/>
        </w:rPr>
      </w:r>
    </w:p>
    <w:tbl>
      <w:tblPr>
        <w:tblStyle w:val="Table81"/>
        <w:tblpPr w:leftFromText="180" w:rightFromText="180" w:topFromText="180" w:bottomFromText="180" w:vertAnchor="text" w:horzAnchor="text" w:tblpX="0" w:tblpY="0"/>
        <w:tblW w:w="115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8535"/>
        <w:tblGridChange w:id="0">
          <w:tblGrid>
            <w:gridCol w:w="2970"/>
            <w:gridCol w:w="8535"/>
          </w:tblGrid>
        </w:tblGridChange>
      </w:tblGrid>
      <w:tr>
        <w:trPr>
          <w:cantSplit w:val="0"/>
          <w:trHeight w:val="420" w:hRule="atLeast"/>
          <w:tblHeader w:val="0"/>
        </w:trPr>
        <w:tc>
          <w:tcPr>
            <w:gridSpan w:val="2"/>
            <w:shd w:fill="ead1dc" w:val="clear"/>
          </w:tcPr>
          <w:p w:rsidR="00000000" w:rsidDel="00000000" w:rsidP="00000000" w:rsidRDefault="00000000" w:rsidRPr="00000000" w14:paraId="00001EA9">
            <w:pPr>
              <w:pStyle w:val="Heading1"/>
              <w:spacing w:after="0" w:before="0" w:line="240" w:lineRule="auto"/>
              <w:rPr>
                <w:b w:val="1"/>
                <w:bCs w:val="1"/>
                <w:sz w:val="24"/>
                <w:szCs w:val="24"/>
              </w:rPr>
            </w:pPr>
            <w:bookmarkStart w:colFirst="0" w:colLast="0" w:name="_k4nd82kzbe83" w:id="219"/>
            <w:bookmarkEnd w:id="219"/>
            <w:r w:rsidDel="00000000" w:rsidR="00000000" w:rsidRPr="00000000">
              <w:rPr>
                <w:b w:val="1"/>
                <w:bCs w:val="1"/>
                <w:sz w:val="24"/>
                <w:szCs w:val="24"/>
                <w:rtl w:val="0"/>
              </w:rPr>
              <w:t xml:space="preserve">URETHRITIS/CERVICITIS</w:t>
            </w:r>
          </w:p>
        </w:tc>
      </w:tr>
      <w:tr>
        <w:trPr>
          <w:cantSplit w:val="0"/>
          <w:tblHeader w:val="0"/>
        </w:trPr>
        <w:tc>
          <w:tcPr/>
          <w:p w:rsidR="00000000" w:rsidDel="00000000" w:rsidP="00000000" w:rsidRDefault="00000000" w:rsidRPr="00000000" w14:paraId="00001EAB">
            <w:pPr>
              <w:widowControl w:val="0"/>
              <w:spacing w:line="240" w:lineRule="auto"/>
              <w:rPr>
                <w:b w:val="1"/>
                <w:bCs w:val="1"/>
                <w:sz w:val="20"/>
                <w:szCs w:val="20"/>
              </w:rPr>
            </w:pPr>
            <w:r w:rsidDel="00000000" w:rsidR="00000000" w:rsidRPr="00000000">
              <w:rPr>
                <w:b w:val="1"/>
                <w:bCs w:val="1"/>
                <w:sz w:val="20"/>
                <w:szCs w:val="20"/>
                <w:rtl w:val="0"/>
              </w:rPr>
              <w:t xml:space="preserve">Short definition/ description</w:t>
            </w:r>
          </w:p>
        </w:tc>
        <w:tc>
          <w:tcPr/>
          <w:p w:rsidR="00000000" w:rsidDel="00000000" w:rsidP="00000000" w:rsidRDefault="00000000" w:rsidRPr="00000000" w14:paraId="00001EAC">
            <w:pPr>
              <w:widowControl w:val="0"/>
              <w:spacing w:line="240" w:lineRule="auto"/>
              <w:rPr>
                <w:sz w:val="20"/>
                <w:szCs w:val="20"/>
              </w:rPr>
            </w:pPr>
            <w:r w:rsidDel="00000000" w:rsidR="00000000" w:rsidRPr="00000000">
              <w:rPr>
                <w:sz w:val="20"/>
                <w:szCs w:val="20"/>
                <w:rtl w:val="0"/>
              </w:rPr>
              <w:t xml:space="preserve">Cervicitis= acute or chronic inflammation of the cervix that is visible to the examiner</w:t>
            </w:r>
          </w:p>
        </w:tc>
      </w:tr>
      <w:tr>
        <w:trPr>
          <w:cantSplit w:val="0"/>
          <w:tblHeader w:val="0"/>
        </w:trPr>
        <w:tc>
          <w:tcPr/>
          <w:p w:rsidR="00000000" w:rsidDel="00000000" w:rsidP="00000000" w:rsidRDefault="00000000" w:rsidRPr="00000000" w14:paraId="00001EAD">
            <w:pPr>
              <w:widowControl w:val="0"/>
              <w:spacing w:line="240" w:lineRule="auto"/>
              <w:rPr>
                <w:b w:val="1"/>
                <w:bCs w:val="1"/>
                <w:sz w:val="20"/>
                <w:szCs w:val="20"/>
              </w:rPr>
            </w:pPr>
            <w:r w:rsidDel="00000000" w:rsidR="00000000" w:rsidRPr="00000000">
              <w:rPr>
                <w:b w:val="1"/>
                <w:bCs w:val="1"/>
                <w:sz w:val="20"/>
                <w:szCs w:val="20"/>
                <w:rtl w:val="0"/>
              </w:rPr>
              <w:t xml:space="preserve">Pathology</w:t>
            </w:r>
          </w:p>
        </w:tc>
        <w:tc>
          <w:tcPr/>
          <w:p w:rsidR="00000000" w:rsidDel="00000000" w:rsidP="00000000" w:rsidRDefault="00000000" w:rsidRPr="00000000" w14:paraId="00001EAE">
            <w:pPr>
              <w:widowControl w:val="0"/>
              <w:spacing w:line="240" w:lineRule="auto"/>
              <w:rPr>
                <w:sz w:val="20"/>
                <w:szCs w:val="20"/>
              </w:rPr>
            </w:pPr>
            <w:r w:rsidDel="00000000" w:rsidR="00000000" w:rsidRPr="00000000">
              <w:rPr>
                <w:sz w:val="20"/>
                <w:szCs w:val="20"/>
                <w:rtl w:val="0"/>
              </w:rPr>
              <w:t xml:space="preserve">CERVICITIS</w:t>
            </w:r>
          </w:p>
          <w:p w:rsidR="00000000" w:rsidDel="00000000" w:rsidP="00000000" w:rsidRDefault="00000000" w:rsidRPr="00000000" w14:paraId="00001EAF">
            <w:pPr>
              <w:widowControl w:val="0"/>
              <w:spacing w:line="240" w:lineRule="auto"/>
              <w:rPr>
                <w:sz w:val="20"/>
                <w:szCs w:val="20"/>
              </w:rPr>
            </w:pPr>
            <w:r w:rsidDel="00000000" w:rsidR="00000000" w:rsidRPr="00000000">
              <w:rPr>
                <w:sz w:val="20"/>
                <w:szCs w:val="20"/>
                <w:rtl w:val="0"/>
              </w:rPr>
              <w:t xml:space="preserve">83%= unknown cause, 25%= chlamydia and gonorrhea</w:t>
            </w:r>
          </w:p>
          <w:p w:rsidR="00000000" w:rsidDel="00000000" w:rsidP="00000000" w:rsidRDefault="00000000" w:rsidRPr="00000000" w14:paraId="00001EB0">
            <w:pPr>
              <w:widowControl w:val="0"/>
              <w:numPr>
                <w:ilvl w:val="0"/>
                <w:numId w:val="993"/>
              </w:numPr>
              <w:spacing w:lin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Other causes→ mycoplasma genitalium, trichomonas vaginalis, HSV 1 and 2</w:t>
            </w:r>
          </w:p>
          <w:p w:rsidR="00000000" w:rsidDel="00000000" w:rsidP="00000000" w:rsidRDefault="00000000" w:rsidRPr="00000000" w14:paraId="00001EB1">
            <w:pPr>
              <w:widowControl w:val="0"/>
              <w:spacing w:line="240" w:lineRule="auto"/>
              <w:rPr>
                <w:sz w:val="20"/>
                <w:szCs w:val="20"/>
              </w:rPr>
            </w:pPr>
            <w:r w:rsidDel="00000000" w:rsidR="00000000" w:rsidRPr="00000000">
              <w:rPr>
                <w:sz w:val="20"/>
                <w:szCs w:val="20"/>
                <w:rtl w:val="0"/>
              </w:rPr>
              <w:t xml:space="preserve">Acute cervicitis= due to bacterial or virus infection</w:t>
            </w:r>
          </w:p>
          <w:p w:rsidR="00000000" w:rsidDel="00000000" w:rsidP="00000000" w:rsidRDefault="00000000" w:rsidRPr="00000000" w14:paraId="00001EB2">
            <w:pPr>
              <w:widowControl w:val="0"/>
              <w:spacing w:line="240" w:lineRule="auto"/>
              <w:rPr>
                <w:sz w:val="20"/>
                <w:szCs w:val="20"/>
              </w:rPr>
            </w:pPr>
            <w:r w:rsidDel="00000000" w:rsidR="00000000" w:rsidRPr="00000000">
              <w:rPr>
                <w:sz w:val="20"/>
                <w:szCs w:val="20"/>
                <w:rtl w:val="0"/>
              </w:rPr>
              <w:t xml:space="preserve">Chronic cervicitis= trauma from childbirth or instrumentation, infection, or foreign bodies like IUDs</w:t>
            </w:r>
          </w:p>
          <w:p w:rsidR="00000000" w:rsidDel="00000000" w:rsidP="00000000" w:rsidRDefault="00000000" w:rsidRPr="00000000" w14:paraId="00001EB3">
            <w:pPr>
              <w:widowControl w:val="0"/>
              <w:spacing w:line="240" w:lineRule="auto"/>
              <w:rPr>
                <w:sz w:val="20"/>
                <w:szCs w:val="20"/>
              </w:rPr>
            </w:pPr>
            <w:r w:rsidDel="00000000" w:rsidR="00000000" w:rsidRPr="00000000">
              <w:rPr>
                <w:sz w:val="20"/>
                <w:szCs w:val="20"/>
                <w:rtl w:val="0"/>
              </w:rPr>
              <w:t xml:space="preserve">URETHRITIS</w:t>
            </w:r>
          </w:p>
          <w:p w:rsidR="00000000" w:rsidDel="00000000" w:rsidP="00000000" w:rsidRDefault="00000000" w:rsidRPr="00000000" w14:paraId="00001EB4">
            <w:pPr>
              <w:widowControl w:val="0"/>
              <w:numPr>
                <w:ilvl w:val="0"/>
                <w:numId w:val="514"/>
              </w:numPr>
              <w:spacing w:line="240" w:lineRule="auto"/>
              <w:ind w:left="720" w:hanging="360"/>
              <w:rPr>
                <w:sz w:val="20"/>
                <w:szCs w:val="20"/>
              </w:rPr>
            </w:pPr>
            <w:r w:rsidDel="00000000" w:rsidR="00000000" w:rsidRPr="00000000">
              <w:rPr>
                <w:sz w:val="20"/>
                <w:szCs w:val="20"/>
                <w:rtl w:val="0"/>
              </w:rPr>
              <w:t xml:space="preserve">30% caused by gonorrhea</w:t>
            </w:r>
          </w:p>
          <w:p w:rsidR="00000000" w:rsidDel="00000000" w:rsidP="00000000" w:rsidRDefault="00000000" w:rsidRPr="00000000" w14:paraId="00001EB5">
            <w:pPr>
              <w:widowControl w:val="0"/>
              <w:numPr>
                <w:ilvl w:val="0"/>
                <w:numId w:val="514"/>
              </w:numPr>
              <w:spacing w:line="240" w:lineRule="auto"/>
              <w:ind w:left="720" w:hanging="360"/>
              <w:rPr>
                <w:sz w:val="20"/>
                <w:szCs w:val="20"/>
              </w:rPr>
            </w:pPr>
            <w:r w:rsidDel="00000000" w:rsidR="00000000" w:rsidRPr="00000000">
              <w:rPr>
                <w:sz w:val="20"/>
                <w:szCs w:val="20"/>
                <w:rtl w:val="0"/>
              </w:rPr>
              <w:t xml:space="preserve">Other common causes= chlamydia and Mycoplasma genitalium </w:t>
            </w:r>
          </w:p>
        </w:tc>
      </w:tr>
      <w:tr>
        <w:trPr>
          <w:cantSplit w:val="0"/>
          <w:tblHeader w:val="0"/>
        </w:trPr>
        <w:tc>
          <w:tcPr/>
          <w:p w:rsidR="00000000" w:rsidDel="00000000" w:rsidP="00000000" w:rsidRDefault="00000000" w:rsidRPr="00000000" w14:paraId="00001EB6">
            <w:pPr>
              <w:widowControl w:val="0"/>
              <w:spacing w:line="240" w:lineRule="auto"/>
              <w:rPr>
                <w:b w:val="1"/>
                <w:bCs w:val="1"/>
                <w:sz w:val="20"/>
                <w:szCs w:val="20"/>
              </w:rPr>
            </w:pPr>
            <w:r w:rsidDel="00000000" w:rsidR="00000000" w:rsidRPr="00000000">
              <w:rPr>
                <w:b w:val="1"/>
                <w:bCs w:val="1"/>
                <w:sz w:val="20"/>
                <w:szCs w:val="20"/>
                <w:rtl w:val="0"/>
              </w:rPr>
              <w:t xml:space="preserve">Epidemiology</w:t>
            </w:r>
          </w:p>
        </w:tc>
        <w:tc>
          <w:tcPr/>
          <w:p w:rsidR="00000000" w:rsidDel="00000000" w:rsidP="00000000" w:rsidRDefault="00000000" w:rsidRPr="00000000" w14:paraId="00001EB7">
            <w:pPr>
              <w:widowControl w:val="0"/>
              <w:spacing w:line="240" w:lineRule="auto"/>
              <w:rPr>
                <w:sz w:val="20"/>
                <w:szCs w:val="20"/>
              </w:rPr>
            </w:pPr>
            <w:r w:rsidDel="00000000" w:rsidR="00000000" w:rsidRPr="00000000">
              <w:rPr>
                <w:sz w:val="20"/>
                <w:szCs w:val="20"/>
                <w:rtl w:val="0"/>
              </w:rPr>
              <w:t xml:space="preserve">Incidence unknown; too many possible etiologies</w:t>
            </w:r>
          </w:p>
        </w:tc>
      </w:tr>
      <w:tr>
        <w:trPr>
          <w:cantSplit w:val="0"/>
          <w:tblHeader w:val="0"/>
        </w:trPr>
        <w:tc>
          <w:tcPr/>
          <w:p w:rsidR="00000000" w:rsidDel="00000000" w:rsidP="00000000" w:rsidRDefault="00000000" w:rsidRPr="00000000" w14:paraId="00001EB8">
            <w:pPr>
              <w:widowControl w:val="0"/>
              <w:spacing w:line="240" w:lineRule="auto"/>
              <w:rPr>
                <w:b w:val="1"/>
                <w:bCs w:val="1"/>
                <w:sz w:val="20"/>
                <w:szCs w:val="20"/>
              </w:rPr>
            </w:pPr>
            <w:r w:rsidDel="00000000" w:rsidR="00000000" w:rsidRPr="00000000">
              <w:rPr>
                <w:b w:val="1"/>
                <w:bCs w:val="1"/>
                <w:sz w:val="20"/>
                <w:szCs w:val="20"/>
                <w:rtl w:val="0"/>
              </w:rPr>
              <w:t xml:space="preserve">Risk Factors </w:t>
            </w:r>
          </w:p>
        </w:tc>
        <w:tc>
          <w:tcPr/>
          <w:p w:rsidR="00000000" w:rsidDel="00000000" w:rsidP="00000000" w:rsidRDefault="00000000" w:rsidRPr="00000000" w14:paraId="00001EB9">
            <w:pPr>
              <w:widowControl w:val="0"/>
              <w:spacing w:line="240" w:lineRule="auto"/>
              <w:rPr>
                <w:sz w:val="20"/>
                <w:szCs w:val="20"/>
              </w:rPr>
            </w:pPr>
            <w:r w:rsidDel="00000000" w:rsidR="00000000" w:rsidRPr="00000000">
              <w:rPr>
                <w:sz w:val="20"/>
                <w:szCs w:val="20"/>
                <w:rtl w:val="0"/>
              </w:rPr>
              <w:t xml:space="preserve">Vaginal delivery, cervical procedures, IUD, and STIs</w:t>
            </w:r>
          </w:p>
        </w:tc>
      </w:tr>
      <w:tr>
        <w:trPr>
          <w:cantSplit w:val="0"/>
          <w:tblHeader w:val="0"/>
        </w:trPr>
        <w:tc>
          <w:tcPr/>
          <w:p w:rsidR="00000000" w:rsidDel="00000000" w:rsidP="00000000" w:rsidRDefault="00000000" w:rsidRPr="00000000" w14:paraId="00001EBA">
            <w:pPr>
              <w:widowControl w:val="0"/>
              <w:spacing w:line="240" w:lineRule="auto"/>
              <w:rPr>
                <w:b w:val="1"/>
                <w:bCs w:val="1"/>
                <w:sz w:val="20"/>
                <w:szCs w:val="20"/>
              </w:rPr>
            </w:pPr>
            <w:r w:rsidDel="00000000" w:rsidR="00000000" w:rsidRPr="00000000">
              <w:rPr>
                <w:b w:val="1"/>
                <w:bCs w:val="1"/>
                <w:sz w:val="20"/>
                <w:szCs w:val="20"/>
                <w:rtl w:val="0"/>
              </w:rPr>
              <w:t xml:space="preserve">Screening</w:t>
            </w:r>
          </w:p>
        </w:tc>
        <w:tc>
          <w:tcPr/>
          <w:p w:rsidR="00000000" w:rsidDel="00000000" w:rsidP="00000000" w:rsidRDefault="00000000" w:rsidRPr="00000000" w14:paraId="00001EBB">
            <w:pPr>
              <w:widowControl w:val="0"/>
              <w:spacing w:line="240" w:lineRule="auto"/>
              <w:rPr>
                <w:sz w:val="20"/>
                <w:szCs w:val="20"/>
              </w:rPr>
            </w:pPr>
            <w:r w:rsidDel="00000000" w:rsidR="00000000" w:rsidRPr="00000000">
              <w:rPr>
                <w:sz w:val="20"/>
                <w:szCs w:val="20"/>
                <w:rtl w:val="0"/>
              </w:rPr>
              <w:t xml:space="preserve">Cervical inflammation is common in pregnancy </w:t>
            </w:r>
          </w:p>
          <w:p w:rsidR="00000000" w:rsidDel="00000000" w:rsidP="00000000" w:rsidRDefault="00000000" w:rsidRPr="00000000" w14:paraId="00001EBC">
            <w:pPr>
              <w:widowControl w:val="0"/>
              <w:spacing w:line="240" w:lineRule="auto"/>
              <w:rPr>
                <w:sz w:val="20"/>
                <w:szCs w:val="20"/>
              </w:rPr>
            </w:pPr>
            <w:r w:rsidDel="00000000" w:rsidR="00000000" w:rsidRPr="00000000">
              <w:rPr>
                <w:sz w:val="20"/>
                <w:szCs w:val="20"/>
                <w:rtl w:val="0"/>
              </w:rPr>
              <w:t xml:space="preserve">Cervicitis does not occur in pre-pubertal girls</w:t>
            </w:r>
          </w:p>
        </w:tc>
      </w:tr>
      <w:tr>
        <w:trPr>
          <w:cantSplit w:val="0"/>
          <w:tblHeader w:val="0"/>
        </w:trPr>
        <w:tc>
          <w:tcPr/>
          <w:p w:rsidR="00000000" w:rsidDel="00000000" w:rsidP="00000000" w:rsidRDefault="00000000" w:rsidRPr="00000000" w14:paraId="00001EBD">
            <w:pPr>
              <w:widowControl w:val="0"/>
              <w:spacing w:line="240" w:lineRule="auto"/>
              <w:rPr>
                <w:b w:val="1"/>
                <w:bCs w:val="1"/>
                <w:sz w:val="16"/>
                <w:szCs w:val="16"/>
              </w:rPr>
            </w:pPr>
            <w:r w:rsidDel="00000000" w:rsidR="00000000" w:rsidRPr="00000000">
              <w:rPr>
                <w:b w:val="1"/>
                <w:bCs w:val="1"/>
                <w:sz w:val="20"/>
                <w:szCs w:val="20"/>
                <w:rtl w:val="0"/>
              </w:rPr>
              <w:t xml:space="preserve">Clinical Presentation</w:t>
            </w:r>
            <w:r w:rsidDel="00000000" w:rsidR="00000000" w:rsidRPr="00000000">
              <w:rPr>
                <w:rtl w:val="0"/>
              </w:rPr>
            </w:r>
          </w:p>
          <w:p w:rsidR="00000000" w:rsidDel="00000000" w:rsidP="00000000" w:rsidRDefault="00000000" w:rsidRPr="00000000" w14:paraId="00001EBE">
            <w:pPr>
              <w:widowControl w:val="0"/>
              <w:spacing w:line="240" w:lineRule="auto"/>
              <w:rPr>
                <w:b w:val="1"/>
                <w:bCs w:val="1"/>
                <w:sz w:val="20"/>
                <w:szCs w:val="20"/>
              </w:rPr>
            </w:pPr>
            <w:r w:rsidDel="00000000" w:rsidR="00000000" w:rsidRPr="00000000">
              <w:rPr>
                <w:sz w:val="16"/>
                <w:szCs w:val="16"/>
                <w:rtl w:val="0"/>
              </w:rPr>
              <w:t xml:space="preserve">(Subjective Symptoms &amp; Objective Signs)</w:t>
            </w:r>
            <w:r w:rsidDel="00000000" w:rsidR="00000000" w:rsidRPr="00000000">
              <w:rPr>
                <w:rtl w:val="0"/>
              </w:rPr>
            </w:r>
          </w:p>
        </w:tc>
        <w:tc>
          <w:tcPr/>
          <w:p w:rsidR="00000000" w:rsidDel="00000000" w:rsidP="00000000" w:rsidRDefault="00000000" w:rsidRPr="00000000" w14:paraId="00001EBF">
            <w:pPr>
              <w:widowControl w:val="0"/>
              <w:spacing w:line="240" w:lineRule="auto"/>
              <w:rPr>
                <w:sz w:val="20"/>
                <w:szCs w:val="20"/>
              </w:rPr>
            </w:pPr>
            <w:r w:rsidDel="00000000" w:rsidR="00000000" w:rsidRPr="00000000">
              <w:rPr>
                <w:sz w:val="20"/>
                <w:szCs w:val="20"/>
              </w:rPr>
              <w:drawing>
                <wp:inline distB="114300" distT="114300" distL="114300" distR="114300">
                  <wp:extent cx="5286375" cy="2095500"/>
                  <wp:effectExtent b="0" l="0" r="0" t="0"/>
                  <wp:docPr id="211" name="image220.png"/>
                  <a:graphic>
                    <a:graphicData uri="http://schemas.openxmlformats.org/drawingml/2006/picture">
                      <pic:pic>
                        <pic:nvPicPr>
                          <pic:cNvPr id="0" name="image220.png"/>
                          <pic:cNvPicPr preferRelativeResize="0"/>
                        </pic:nvPicPr>
                        <pic:blipFill>
                          <a:blip r:embed="rId222"/>
                          <a:srcRect b="0" l="0" r="0" t="0"/>
                          <a:stretch>
                            <a:fillRect/>
                          </a:stretch>
                        </pic:blipFill>
                        <pic:spPr>
                          <a:xfrm>
                            <a:off x="0" y="0"/>
                            <a:ext cx="5286375" cy="2095500"/>
                          </a:xfrm>
                          <a:prstGeom prst="rect"/>
                          <a:ln/>
                        </pic:spPr>
                      </pic:pic>
                    </a:graphicData>
                  </a:graphic>
                </wp:inline>
              </w:drawing>
            </w:r>
            <w:r w:rsidDel="00000000" w:rsidR="00000000" w:rsidRPr="00000000">
              <w:rPr>
                <w:rtl w:val="0"/>
              </w:rPr>
            </w:r>
          </w:p>
          <w:p w:rsidR="00000000" w:rsidDel="00000000" w:rsidP="00000000" w:rsidRDefault="00000000" w:rsidRPr="00000000" w14:paraId="00001EC0">
            <w:pPr>
              <w:widowControl w:val="0"/>
              <w:spacing w:line="240" w:lineRule="auto"/>
              <w:rPr>
                <w:sz w:val="20"/>
                <w:szCs w:val="20"/>
              </w:rPr>
            </w:pPr>
            <w:r w:rsidDel="00000000" w:rsidR="00000000" w:rsidRPr="00000000">
              <w:rPr>
                <w:sz w:val="20"/>
                <w:szCs w:val="20"/>
              </w:rPr>
              <w:drawing>
                <wp:inline distB="114300" distT="114300" distL="114300" distR="114300">
                  <wp:extent cx="5286375" cy="3416300"/>
                  <wp:effectExtent b="0" l="0" r="0" t="0"/>
                  <wp:docPr id="155" name="image156.png"/>
                  <a:graphic>
                    <a:graphicData uri="http://schemas.openxmlformats.org/drawingml/2006/picture">
                      <pic:pic>
                        <pic:nvPicPr>
                          <pic:cNvPr id="0" name="image156.png"/>
                          <pic:cNvPicPr preferRelativeResize="0"/>
                        </pic:nvPicPr>
                        <pic:blipFill>
                          <a:blip r:embed="rId223"/>
                          <a:srcRect b="0" l="0" r="0" t="0"/>
                          <a:stretch>
                            <a:fillRect/>
                          </a:stretch>
                        </pic:blipFill>
                        <pic:spPr>
                          <a:xfrm>
                            <a:off x="0" y="0"/>
                            <a:ext cx="5286375" cy="3416300"/>
                          </a:xfrm>
                          <a:prstGeom prst="rect"/>
                          <a:ln/>
                        </pic:spPr>
                      </pic:pic>
                    </a:graphicData>
                  </a:graphic>
                </wp:inline>
              </w:drawing>
            </w:r>
            <w:r w:rsidDel="00000000" w:rsidR="00000000" w:rsidRPr="00000000">
              <w:rPr>
                <w:rtl w:val="0"/>
              </w:rPr>
            </w:r>
          </w:p>
          <w:p w:rsidR="00000000" w:rsidDel="00000000" w:rsidP="00000000" w:rsidRDefault="00000000" w:rsidRPr="00000000" w14:paraId="00001EC1">
            <w:pPr>
              <w:widowControl w:val="0"/>
              <w:spacing w:line="240" w:lineRule="auto"/>
              <w:rPr>
                <w:sz w:val="20"/>
                <w:szCs w:val="20"/>
              </w:rPr>
            </w:pPr>
            <w:r w:rsidDel="00000000" w:rsidR="00000000" w:rsidRPr="00000000">
              <w:rPr>
                <w:sz w:val="20"/>
                <w:szCs w:val="20"/>
                <w:rtl w:val="0"/>
              </w:rPr>
              <w:t xml:space="preserve">CERVICITIS</w:t>
            </w:r>
          </w:p>
          <w:p w:rsidR="00000000" w:rsidDel="00000000" w:rsidP="00000000" w:rsidRDefault="00000000" w:rsidRPr="00000000" w14:paraId="00001EC2">
            <w:pPr>
              <w:widowControl w:val="0"/>
              <w:spacing w:line="240" w:lineRule="auto"/>
              <w:rPr>
                <w:b w:val="1"/>
                <w:bCs w:val="1"/>
                <w:sz w:val="20"/>
                <w:szCs w:val="20"/>
              </w:rPr>
            </w:pPr>
            <w:r w:rsidDel="00000000" w:rsidR="00000000" w:rsidRPr="00000000">
              <w:rPr>
                <w:b w:val="1"/>
                <w:bCs w:val="1"/>
                <w:color w:val="ff0000"/>
                <w:sz w:val="20"/>
                <w:szCs w:val="20"/>
                <w:rtl w:val="0"/>
              </w:rPr>
              <w:t xml:space="preserve">HALLMARK:</w:t>
            </w:r>
            <w:r w:rsidDel="00000000" w:rsidR="00000000" w:rsidRPr="00000000">
              <w:rPr>
                <w:color w:val="ff0000"/>
                <w:sz w:val="20"/>
                <w:szCs w:val="20"/>
                <w:rtl w:val="0"/>
              </w:rPr>
              <w:t xml:space="preserve"> copious mucopurulent vaginal discharge, postcoital bleeding</w:t>
            </w:r>
            <w:r w:rsidDel="00000000" w:rsidR="00000000" w:rsidRPr="00000000">
              <w:rPr>
                <w:rtl w:val="0"/>
              </w:rPr>
            </w:r>
          </w:p>
          <w:p w:rsidR="00000000" w:rsidDel="00000000" w:rsidP="00000000" w:rsidRDefault="00000000" w:rsidRPr="00000000" w14:paraId="00001EC3">
            <w:pPr>
              <w:widowControl w:val="0"/>
              <w:spacing w:line="240" w:lineRule="auto"/>
              <w:rPr>
                <w:b w:val="1"/>
                <w:bCs w:val="1"/>
                <w:sz w:val="20"/>
                <w:szCs w:val="20"/>
              </w:rPr>
            </w:pPr>
            <w:r w:rsidDel="00000000" w:rsidR="00000000" w:rsidRPr="00000000">
              <w:rPr>
                <w:i w:val="1"/>
                <w:iCs w:val="1"/>
                <w:sz w:val="20"/>
                <w:szCs w:val="20"/>
                <w:rtl w:val="0"/>
              </w:rPr>
              <w:t xml:space="preserve">Common findings: </w:t>
            </w:r>
            <w:r w:rsidDel="00000000" w:rsidR="00000000" w:rsidRPr="00000000">
              <w:rPr>
                <w:rtl w:val="0"/>
              </w:rPr>
            </w:r>
          </w:p>
          <w:p w:rsidR="00000000" w:rsidDel="00000000" w:rsidP="00000000" w:rsidRDefault="00000000" w:rsidRPr="00000000" w14:paraId="00001EC4">
            <w:pPr>
              <w:widowControl w:val="0"/>
              <w:numPr>
                <w:ilvl w:val="0"/>
                <w:numId w:val="704"/>
              </w:numPr>
              <w:spacing w:line="240" w:lineRule="auto"/>
              <w:ind w:left="720" w:hanging="360"/>
              <w:rPr>
                <w:sz w:val="20"/>
                <w:szCs w:val="20"/>
              </w:rPr>
            </w:pPr>
            <w:r w:rsidDel="00000000" w:rsidR="00000000" w:rsidRPr="00000000">
              <w:rPr>
                <w:sz w:val="20"/>
                <w:szCs w:val="20"/>
                <w:rtl w:val="0"/>
              </w:rPr>
              <w:t xml:space="preserve">Unusual vaginal discharge that is thick and yellow</w:t>
            </w:r>
          </w:p>
          <w:p w:rsidR="00000000" w:rsidDel="00000000" w:rsidP="00000000" w:rsidRDefault="00000000" w:rsidRPr="00000000" w14:paraId="00001EC5">
            <w:pPr>
              <w:widowControl w:val="0"/>
              <w:numPr>
                <w:ilvl w:val="0"/>
                <w:numId w:val="704"/>
              </w:numPr>
              <w:spacing w:line="240" w:lineRule="auto"/>
              <w:ind w:left="720" w:hanging="360"/>
              <w:rPr>
                <w:sz w:val="20"/>
                <w:szCs w:val="20"/>
              </w:rPr>
            </w:pPr>
            <w:r w:rsidDel="00000000" w:rsidR="00000000" w:rsidRPr="00000000">
              <w:rPr>
                <w:sz w:val="20"/>
                <w:szCs w:val="20"/>
                <w:rtl w:val="0"/>
              </w:rPr>
              <w:t xml:space="preserve">Vaginal bleeding during or after intercourse</w:t>
            </w:r>
          </w:p>
          <w:p w:rsidR="00000000" w:rsidDel="00000000" w:rsidP="00000000" w:rsidRDefault="00000000" w:rsidRPr="00000000" w14:paraId="00001EC6">
            <w:pPr>
              <w:widowControl w:val="0"/>
              <w:numPr>
                <w:ilvl w:val="0"/>
                <w:numId w:val="704"/>
              </w:numPr>
              <w:spacing w:line="240" w:lineRule="auto"/>
              <w:ind w:left="720" w:hanging="360"/>
              <w:rPr>
                <w:sz w:val="20"/>
                <w:szCs w:val="20"/>
              </w:rPr>
            </w:pPr>
            <w:r w:rsidDel="00000000" w:rsidR="00000000" w:rsidRPr="00000000">
              <w:rPr>
                <w:sz w:val="20"/>
                <w:szCs w:val="20"/>
                <w:rtl w:val="0"/>
              </w:rPr>
              <w:t xml:space="preserve">Purulent or mucopurulent endocervical exudate </w:t>
            </w:r>
          </w:p>
          <w:p w:rsidR="00000000" w:rsidDel="00000000" w:rsidP="00000000" w:rsidRDefault="00000000" w:rsidRPr="00000000" w14:paraId="00001EC7">
            <w:pPr>
              <w:widowControl w:val="0"/>
              <w:numPr>
                <w:ilvl w:val="0"/>
                <w:numId w:val="704"/>
              </w:numPr>
              <w:spacing w:line="240" w:lineRule="auto"/>
              <w:ind w:left="720" w:hanging="360"/>
              <w:rPr>
                <w:sz w:val="20"/>
                <w:szCs w:val="20"/>
              </w:rPr>
            </w:pPr>
            <w:r w:rsidDel="00000000" w:rsidR="00000000" w:rsidRPr="00000000">
              <w:rPr>
                <w:sz w:val="20"/>
                <w:szCs w:val="20"/>
                <w:rtl w:val="0"/>
              </w:rPr>
              <w:t xml:space="preserve">Glandular ectopy with friability </w:t>
            </w:r>
          </w:p>
          <w:p w:rsidR="00000000" w:rsidDel="00000000" w:rsidP="00000000" w:rsidRDefault="00000000" w:rsidRPr="00000000" w14:paraId="00001EC8">
            <w:pPr>
              <w:widowControl w:val="0"/>
              <w:spacing w:line="240" w:lineRule="auto"/>
              <w:rPr>
                <w:b w:val="1"/>
                <w:bCs w:val="1"/>
                <w:sz w:val="20"/>
                <w:szCs w:val="20"/>
              </w:rPr>
            </w:pPr>
            <w:r w:rsidDel="00000000" w:rsidR="00000000" w:rsidRPr="00000000">
              <w:rPr>
                <w:i w:val="1"/>
                <w:iCs w:val="1"/>
                <w:sz w:val="20"/>
                <w:szCs w:val="20"/>
                <w:rtl w:val="0"/>
              </w:rPr>
              <w:t xml:space="preserve">Other signs and symptoms:</w:t>
            </w:r>
            <w:r w:rsidDel="00000000" w:rsidR="00000000" w:rsidRPr="00000000">
              <w:rPr>
                <w:rtl w:val="0"/>
              </w:rPr>
            </w:r>
          </w:p>
          <w:p w:rsidR="00000000" w:rsidDel="00000000" w:rsidP="00000000" w:rsidRDefault="00000000" w:rsidRPr="00000000" w14:paraId="00001EC9">
            <w:pPr>
              <w:widowControl w:val="0"/>
              <w:numPr>
                <w:ilvl w:val="0"/>
                <w:numId w:val="1191"/>
              </w:numPr>
              <w:spacing w:line="240" w:lineRule="auto"/>
              <w:ind w:left="720" w:hanging="360"/>
              <w:rPr>
                <w:sz w:val="20"/>
                <w:szCs w:val="20"/>
              </w:rPr>
            </w:pPr>
            <w:r w:rsidDel="00000000" w:rsidR="00000000" w:rsidRPr="00000000">
              <w:rPr>
                <w:sz w:val="20"/>
                <w:szCs w:val="20"/>
                <w:rtl w:val="0"/>
              </w:rPr>
              <w:t xml:space="preserve">May be asymptomatic </w:t>
            </w:r>
          </w:p>
          <w:p w:rsidR="00000000" w:rsidDel="00000000" w:rsidP="00000000" w:rsidRDefault="00000000" w:rsidRPr="00000000" w14:paraId="00001ECA">
            <w:pPr>
              <w:widowControl w:val="0"/>
              <w:spacing w:line="240" w:lineRule="auto"/>
              <w:rPr>
                <w:sz w:val="20"/>
                <w:szCs w:val="20"/>
              </w:rPr>
            </w:pPr>
            <w:r w:rsidDel="00000000" w:rsidR="00000000" w:rsidRPr="00000000">
              <w:rPr>
                <w:sz w:val="20"/>
                <w:szCs w:val="20"/>
                <w:rtl w:val="0"/>
              </w:rPr>
              <w:t xml:space="preserve">URETHRITIS</w:t>
            </w:r>
          </w:p>
          <w:p w:rsidR="00000000" w:rsidDel="00000000" w:rsidP="00000000" w:rsidRDefault="00000000" w:rsidRPr="00000000" w14:paraId="00001ECB">
            <w:pPr>
              <w:widowControl w:val="0"/>
              <w:spacing w:line="240" w:lineRule="auto"/>
              <w:rPr>
                <w:sz w:val="20"/>
                <w:szCs w:val="20"/>
              </w:rPr>
            </w:pPr>
            <w:r w:rsidDel="00000000" w:rsidR="00000000" w:rsidRPr="00000000">
              <w:rPr>
                <w:sz w:val="20"/>
                <w:szCs w:val="20"/>
              </w:rPr>
              <w:drawing>
                <wp:inline distB="114300" distT="114300" distL="114300" distR="114300">
                  <wp:extent cx="5076825" cy="4695825"/>
                  <wp:effectExtent b="0" l="0" r="0" t="0"/>
                  <wp:docPr id="271" name="image280.png"/>
                  <a:graphic>
                    <a:graphicData uri="http://schemas.openxmlformats.org/drawingml/2006/picture">
                      <pic:pic>
                        <pic:nvPicPr>
                          <pic:cNvPr id="0" name="image280.png"/>
                          <pic:cNvPicPr preferRelativeResize="0"/>
                        </pic:nvPicPr>
                        <pic:blipFill>
                          <a:blip r:embed="rId224"/>
                          <a:srcRect b="0" l="0" r="0" t="0"/>
                          <a:stretch>
                            <a:fillRect/>
                          </a:stretch>
                        </pic:blipFill>
                        <pic:spPr>
                          <a:xfrm>
                            <a:off x="0" y="0"/>
                            <a:ext cx="5076825" cy="4695825"/>
                          </a:xfrm>
                          <a:prstGeom prst="rect"/>
                          <a:ln/>
                        </pic:spPr>
                      </pic:pic>
                    </a:graphicData>
                  </a:graphic>
                </wp:inline>
              </w:drawing>
            </w:r>
            <w:r w:rsidDel="00000000" w:rsidR="00000000" w:rsidRPr="00000000">
              <w:rPr>
                <w:rtl w:val="0"/>
              </w:rPr>
            </w:r>
          </w:p>
          <w:p w:rsidR="00000000" w:rsidDel="00000000" w:rsidP="00000000" w:rsidRDefault="00000000" w:rsidRPr="00000000" w14:paraId="00001ECC">
            <w:pPr>
              <w:widowControl w:val="0"/>
              <w:spacing w:line="240" w:lineRule="auto"/>
              <w:rPr>
                <w:sz w:val="20"/>
                <w:szCs w:val="20"/>
              </w:rPr>
            </w:pPr>
            <w:r w:rsidDel="00000000" w:rsidR="00000000" w:rsidRPr="00000000">
              <w:rPr>
                <w:sz w:val="20"/>
                <w:szCs w:val="20"/>
              </w:rPr>
              <w:drawing>
                <wp:inline distB="114300" distT="114300" distL="114300" distR="114300">
                  <wp:extent cx="5286375" cy="3797300"/>
                  <wp:effectExtent b="0" l="0" r="0" t="0"/>
                  <wp:docPr id="259" name="image250.png"/>
                  <a:graphic>
                    <a:graphicData uri="http://schemas.openxmlformats.org/drawingml/2006/picture">
                      <pic:pic>
                        <pic:nvPicPr>
                          <pic:cNvPr id="0" name="image250.png"/>
                          <pic:cNvPicPr preferRelativeResize="0"/>
                        </pic:nvPicPr>
                        <pic:blipFill>
                          <a:blip r:embed="rId225"/>
                          <a:srcRect b="0" l="0" r="0" t="0"/>
                          <a:stretch>
                            <a:fillRect/>
                          </a:stretch>
                        </pic:blipFill>
                        <pic:spPr>
                          <a:xfrm>
                            <a:off x="0" y="0"/>
                            <a:ext cx="5286375" cy="3797300"/>
                          </a:xfrm>
                          <a:prstGeom prst="rect"/>
                          <a:ln/>
                        </pic:spPr>
                      </pic:pic>
                    </a:graphicData>
                  </a:graphic>
                </wp:inline>
              </w:drawing>
            </w:r>
            <w:r w:rsidDel="00000000" w:rsidR="00000000" w:rsidRPr="00000000">
              <w:rPr>
                <w:rtl w:val="0"/>
              </w:rPr>
            </w:r>
          </w:p>
          <w:p w:rsidR="00000000" w:rsidDel="00000000" w:rsidP="00000000" w:rsidRDefault="00000000" w:rsidRPr="00000000" w14:paraId="00001ECD">
            <w:pPr>
              <w:widowControl w:val="0"/>
              <w:spacing w:line="240" w:lineRule="auto"/>
              <w:rPr>
                <w:sz w:val="20"/>
                <w:szCs w:val="20"/>
              </w:rPr>
            </w:pPr>
            <w:r w:rsidDel="00000000" w:rsidR="00000000" w:rsidRPr="00000000">
              <w:rPr>
                <w:b w:val="1"/>
                <w:bCs w:val="1"/>
                <w:color w:val="ff0000"/>
                <w:sz w:val="20"/>
                <w:szCs w:val="20"/>
                <w:rtl w:val="0"/>
              </w:rPr>
              <w:t xml:space="preserve">HALLMARK:</w:t>
            </w:r>
            <w:r w:rsidDel="00000000" w:rsidR="00000000" w:rsidRPr="00000000">
              <w:rPr>
                <w:color w:val="ff0000"/>
                <w:sz w:val="20"/>
                <w:szCs w:val="20"/>
                <w:rtl w:val="0"/>
              </w:rPr>
              <w:t xml:space="preserve"> initial blood in the urine that then turns clear</w:t>
            </w:r>
            <w:r w:rsidDel="00000000" w:rsidR="00000000" w:rsidRPr="00000000">
              <w:rPr>
                <w:rtl w:val="0"/>
              </w:rPr>
            </w:r>
          </w:p>
          <w:p w:rsidR="00000000" w:rsidDel="00000000" w:rsidP="00000000" w:rsidRDefault="00000000" w:rsidRPr="00000000" w14:paraId="00001ECE">
            <w:pPr>
              <w:widowControl w:val="0"/>
              <w:spacing w:line="240" w:lineRule="auto"/>
              <w:rPr>
                <w:i w:val="1"/>
                <w:iCs w:val="1"/>
                <w:sz w:val="20"/>
                <w:szCs w:val="20"/>
              </w:rPr>
            </w:pPr>
            <w:r w:rsidDel="00000000" w:rsidR="00000000" w:rsidRPr="00000000">
              <w:rPr>
                <w:i w:val="1"/>
                <w:iCs w:val="1"/>
                <w:sz w:val="20"/>
                <w:szCs w:val="20"/>
                <w:rtl w:val="0"/>
              </w:rPr>
              <w:t xml:space="preserve">Common findings: </w:t>
            </w:r>
          </w:p>
          <w:p w:rsidR="00000000" w:rsidDel="00000000" w:rsidP="00000000" w:rsidRDefault="00000000" w:rsidRPr="00000000" w14:paraId="00001ECF">
            <w:pPr>
              <w:widowControl w:val="0"/>
              <w:numPr>
                <w:ilvl w:val="0"/>
                <w:numId w:val="1069"/>
              </w:numPr>
              <w:spacing w:line="240" w:lineRule="auto"/>
              <w:ind w:left="720" w:hanging="360"/>
              <w:rPr>
                <w:sz w:val="20"/>
                <w:szCs w:val="20"/>
              </w:rPr>
            </w:pPr>
            <w:r w:rsidDel="00000000" w:rsidR="00000000" w:rsidRPr="00000000">
              <w:rPr>
                <w:sz w:val="20"/>
                <w:szCs w:val="20"/>
                <w:rtl w:val="0"/>
              </w:rPr>
              <w:t xml:space="preserve">mucoid/mucopurulent or purulent urethral discharge</w:t>
            </w:r>
          </w:p>
          <w:p w:rsidR="00000000" w:rsidDel="00000000" w:rsidP="00000000" w:rsidRDefault="00000000" w:rsidRPr="00000000" w14:paraId="00001ED0">
            <w:pPr>
              <w:widowControl w:val="0"/>
              <w:numPr>
                <w:ilvl w:val="0"/>
                <w:numId w:val="1069"/>
              </w:numPr>
              <w:spacing w:line="240" w:lineRule="auto"/>
              <w:ind w:left="720" w:hanging="360"/>
              <w:rPr>
                <w:sz w:val="20"/>
                <w:szCs w:val="20"/>
              </w:rPr>
            </w:pPr>
            <w:r w:rsidDel="00000000" w:rsidR="00000000" w:rsidRPr="00000000">
              <w:rPr>
                <w:sz w:val="20"/>
                <w:szCs w:val="20"/>
                <w:rtl w:val="0"/>
              </w:rPr>
              <w:t xml:space="preserve">Dysuria, urethral itching or irritation</w:t>
            </w:r>
          </w:p>
          <w:p w:rsidR="00000000" w:rsidDel="00000000" w:rsidP="00000000" w:rsidRDefault="00000000" w:rsidRPr="00000000" w14:paraId="00001ED1">
            <w:pPr>
              <w:widowControl w:val="0"/>
              <w:numPr>
                <w:ilvl w:val="0"/>
                <w:numId w:val="1069"/>
              </w:numPr>
              <w:spacing w:line="240" w:lineRule="auto"/>
              <w:ind w:left="720" w:hanging="360"/>
              <w:rPr>
                <w:sz w:val="20"/>
                <w:szCs w:val="20"/>
              </w:rPr>
            </w:pPr>
            <w:r w:rsidDel="00000000" w:rsidR="00000000" w:rsidRPr="00000000">
              <w:rPr>
                <w:sz w:val="20"/>
                <w:szCs w:val="20"/>
                <w:rtl w:val="0"/>
              </w:rPr>
              <w:t xml:space="preserve">Meatal burning and discharge </w:t>
            </w:r>
          </w:p>
          <w:p w:rsidR="00000000" w:rsidDel="00000000" w:rsidP="00000000" w:rsidRDefault="00000000" w:rsidRPr="00000000" w14:paraId="00001ED2">
            <w:pPr>
              <w:widowControl w:val="0"/>
              <w:numPr>
                <w:ilvl w:val="0"/>
                <w:numId w:val="1069"/>
              </w:numPr>
              <w:spacing w:line="240" w:lineRule="auto"/>
              <w:ind w:left="720" w:hanging="360"/>
              <w:rPr>
                <w:sz w:val="20"/>
                <w:szCs w:val="20"/>
              </w:rPr>
            </w:pPr>
            <w:r w:rsidDel="00000000" w:rsidR="00000000" w:rsidRPr="00000000">
              <w:rPr>
                <w:sz w:val="20"/>
                <w:szCs w:val="20"/>
                <w:rtl w:val="0"/>
              </w:rPr>
              <w:t xml:space="preserve">Meatal erythema and edema</w:t>
            </w:r>
          </w:p>
          <w:p w:rsidR="00000000" w:rsidDel="00000000" w:rsidP="00000000" w:rsidRDefault="00000000" w:rsidRPr="00000000" w14:paraId="00001ED3">
            <w:pPr>
              <w:widowControl w:val="0"/>
              <w:numPr>
                <w:ilvl w:val="0"/>
                <w:numId w:val="1069"/>
              </w:numPr>
              <w:spacing w:line="240" w:lineRule="auto"/>
              <w:ind w:left="720" w:hanging="360"/>
              <w:rPr>
                <w:sz w:val="20"/>
                <w:szCs w:val="20"/>
              </w:rPr>
            </w:pPr>
            <w:r w:rsidDel="00000000" w:rsidR="00000000" w:rsidRPr="00000000">
              <w:rPr>
                <w:sz w:val="20"/>
                <w:szCs w:val="20"/>
                <w:rtl w:val="0"/>
              </w:rPr>
              <w:t xml:space="preserve">Gonococcal symptoms usually begin 2-6 days after acquiring the infection</w:t>
            </w:r>
          </w:p>
          <w:p w:rsidR="00000000" w:rsidDel="00000000" w:rsidP="00000000" w:rsidRDefault="00000000" w:rsidRPr="00000000" w14:paraId="00001ED4">
            <w:pPr>
              <w:widowControl w:val="0"/>
              <w:numPr>
                <w:ilvl w:val="1"/>
                <w:numId w:val="1069"/>
              </w:numPr>
              <w:spacing w:line="240" w:lineRule="auto"/>
              <w:ind w:left="1440" w:hanging="360"/>
              <w:rPr>
                <w:sz w:val="20"/>
                <w:szCs w:val="20"/>
              </w:rPr>
            </w:pPr>
            <w:r w:rsidDel="00000000" w:rsidR="00000000" w:rsidRPr="00000000">
              <w:rPr>
                <w:sz w:val="20"/>
                <w:szCs w:val="20"/>
                <w:rtl w:val="0"/>
              </w:rPr>
              <w:t xml:space="preserve">If non-gonococcal, not until 1-5 weeks later</w:t>
            </w:r>
          </w:p>
        </w:tc>
      </w:tr>
      <w:tr>
        <w:trPr>
          <w:cantSplit w:val="0"/>
          <w:tblHeader w:val="0"/>
        </w:trPr>
        <w:tc>
          <w:tcPr/>
          <w:p w:rsidR="00000000" w:rsidDel="00000000" w:rsidP="00000000" w:rsidRDefault="00000000" w:rsidRPr="00000000" w14:paraId="00001ED5">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1ED6">
            <w:pPr>
              <w:widowControl w:val="0"/>
              <w:spacing w:line="240" w:lineRule="auto"/>
              <w:rPr>
                <w:sz w:val="20"/>
                <w:szCs w:val="20"/>
              </w:rPr>
            </w:pPr>
            <w:r w:rsidDel="00000000" w:rsidR="00000000" w:rsidRPr="00000000">
              <w:rPr>
                <w:sz w:val="20"/>
                <w:szCs w:val="20"/>
                <w:rtl w:val="0"/>
              </w:rPr>
              <w:t xml:space="preserve">Determine OPQRST of the symptoms</w:t>
            </w:r>
          </w:p>
          <w:p w:rsidR="00000000" w:rsidDel="00000000" w:rsidP="00000000" w:rsidRDefault="00000000" w:rsidRPr="00000000" w14:paraId="00001ED7">
            <w:pPr>
              <w:widowControl w:val="0"/>
              <w:numPr>
                <w:ilvl w:val="0"/>
                <w:numId w:val="677"/>
              </w:numPr>
              <w:spacing w:line="240" w:lineRule="auto"/>
              <w:ind w:left="720" w:hanging="360"/>
              <w:rPr>
                <w:sz w:val="20"/>
                <w:szCs w:val="20"/>
              </w:rPr>
            </w:pPr>
            <w:r w:rsidDel="00000000" w:rsidR="00000000" w:rsidRPr="00000000">
              <w:rPr>
                <w:sz w:val="20"/>
                <w:szCs w:val="20"/>
                <w:rtl w:val="0"/>
              </w:rPr>
              <w:t xml:space="preserve">Is there any pelvic pain, fever, or urinary symptoms?</w:t>
            </w:r>
          </w:p>
          <w:p w:rsidR="00000000" w:rsidDel="00000000" w:rsidP="00000000" w:rsidRDefault="00000000" w:rsidRPr="00000000" w14:paraId="00001ED8">
            <w:pPr>
              <w:widowControl w:val="0"/>
              <w:numPr>
                <w:ilvl w:val="0"/>
                <w:numId w:val="677"/>
              </w:numPr>
              <w:spacing w:line="240" w:lineRule="auto"/>
              <w:ind w:left="720" w:hanging="360"/>
              <w:rPr>
                <w:sz w:val="20"/>
                <w:szCs w:val="20"/>
              </w:rPr>
            </w:pPr>
            <w:r w:rsidDel="00000000" w:rsidR="00000000" w:rsidRPr="00000000">
              <w:rPr>
                <w:sz w:val="20"/>
                <w:szCs w:val="20"/>
                <w:rtl w:val="0"/>
              </w:rPr>
              <w:t xml:space="preserve">Review characteristics of vaginal discharge</w:t>
            </w:r>
          </w:p>
          <w:p w:rsidR="00000000" w:rsidDel="00000000" w:rsidP="00000000" w:rsidRDefault="00000000" w:rsidRPr="00000000" w14:paraId="00001ED9">
            <w:pPr>
              <w:widowControl w:val="0"/>
              <w:numPr>
                <w:ilvl w:val="0"/>
                <w:numId w:val="677"/>
              </w:numPr>
              <w:spacing w:line="240" w:lineRule="auto"/>
              <w:ind w:left="720" w:hanging="360"/>
              <w:rPr>
                <w:sz w:val="20"/>
                <w:szCs w:val="20"/>
              </w:rPr>
            </w:pPr>
            <w:r w:rsidDel="00000000" w:rsidR="00000000" w:rsidRPr="00000000">
              <w:rPr>
                <w:sz w:val="20"/>
                <w:szCs w:val="20"/>
                <w:rtl w:val="0"/>
              </w:rPr>
              <w:t xml:space="preserve">History of STIs, sexual history and number of partners (do they have symptoms?)</w:t>
            </w:r>
          </w:p>
          <w:p w:rsidR="00000000" w:rsidDel="00000000" w:rsidP="00000000" w:rsidRDefault="00000000" w:rsidRPr="00000000" w14:paraId="00001EDA">
            <w:pPr>
              <w:widowControl w:val="0"/>
              <w:numPr>
                <w:ilvl w:val="0"/>
                <w:numId w:val="677"/>
              </w:numPr>
              <w:spacing w:line="240" w:lineRule="auto"/>
              <w:ind w:left="720" w:hanging="360"/>
              <w:rPr>
                <w:sz w:val="20"/>
                <w:szCs w:val="20"/>
              </w:rPr>
            </w:pPr>
            <w:r w:rsidDel="00000000" w:rsidR="00000000" w:rsidRPr="00000000">
              <w:rPr>
                <w:sz w:val="20"/>
                <w:szCs w:val="20"/>
                <w:rtl w:val="0"/>
              </w:rPr>
              <w:t xml:space="preserve">Review last Pap test date and results; history of abnormal pap and treatment</w:t>
            </w:r>
          </w:p>
          <w:p w:rsidR="00000000" w:rsidDel="00000000" w:rsidP="00000000" w:rsidRDefault="00000000" w:rsidRPr="00000000" w14:paraId="00001EDB">
            <w:pPr>
              <w:widowControl w:val="0"/>
              <w:numPr>
                <w:ilvl w:val="0"/>
                <w:numId w:val="677"/>
              </w:numPr>
              <w:spacing w:line="240" w:lineRule="auto"/>
              <w:ind w:left="720" w:hanging="360"/>
              <w:rPr>
                <w:sz w:val="20"/>
                <w:szCs w:val="20"/>
              </w:rPr>
            </w:pPr>
            <w:r w:rsidDel="00000000" w:rsidR="00000000" w:rsidRPr="00000000">
              <w:rPr>
                <w:sz w:val="20"/>
                <w:szCs w:val="20"/>
                <w:rtl w:val="0"/>
              </w:rPr>
              <w:t xml:space="preserve">LMP and contraceptive use</w:t>
            </w:r>
          </w:p>
          <w:p w:rsidR="00000000" w:rsidDel="00000000" w:rsidP="00000000" w:rsidRDefault="00000000" w:rsidRPr="00000000" w14:paraId="00001EDC">
            <w:pPr>
              <w:widowControl w:val="0"/>
              <w:numPr>
                <w:ilvl w:val="0"/>
                <w:numId w:val="677"/>
              </w:numPr>
              <w:spacing w:line="240" w:lineRule="auto"/>
              <w:ind w:left="720" w:hanging="360"/>
              <w:rPr>
                <w:sz w:val="20"/>
                <w:szCs w:val="20"/>
              </w:rPr>
            </w:pPr>
            <w:r w:rsidDel="00000000" w:rsidR="00000000" w:rsidRPr="00000000">
              <w:rPr>
                <w:sz w:val="20"/>
                <w:szCs w:val="20"/>
                <w:rtl w:val="0"/>
              </w:rPr>
              <w:t xml:space="preserve">Pregnancy history, records for cervical cerclage, vaginal deliveries, cervical lacerations, and other complications</w:t>
            </w:r>
          </w:p>
        </w:tc>
      </w:tr>
      <w:tr>
        <w:trPr>
          <w:cantSplit w:val="0"/>
          <w:tblHeader w:val="0"/>
        </w:trPr>
        <w:tc>
          <w:tcPr/>
          <w:p w:rsidR="00000000" w:rsidDel="00000000" w:rsidP="00000000" w:rsidRDefault="00000000" w:rsidRPr="00000000" w14:paraId="00001EDD">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1EDE">
            <w:pPr>
              <w:widowControl w:val="0"/>
              <w:spacing w:line="240" w:lineRule="auto"/>
              <w:rPr>
                <w:sz w:val="20"/>
                <w:szCs w:val="20"/>
              </w:rPr>
            </w:pPr>
            <w:r w:rsidDel="00000000" w:rsidR="00000000" w:rsidRPr="00000000">
              <w:rPr>
                <w:sz w:val="20"/>
                <w:szCs w:val="20"/>
                <w:rtl w:val="0"/>
              </w:rPr>
              <w:t xml:space="preserve">VITALS: temperature, pulse, respirations</w:t>
            </w:r>
          </w:p>
          <w:p w:rsidR="00000000" w:rsidDel="00000000" w:rsidP="00000000" w:rsidRDefault="00000000" w:rsidRPr="00000000" w14:paraId="00001EDF">
            <w:pPr>
              <w:widowControl w:val="0"/>
              <w:spacing w:line="240" w:lineRule="auto"/>
              <w:rPr>
                <w:sz w:val="20"/>
                <w:szCs w:val="20"/>
              </w:rPr>
            </w:pPr>
            <w:r w:rsidDel="00000000" w:rsidR="00000000" w:rsidRPr="00000000">
              <w:rPr>
                <w:sz w:val="20"/>
                <w:szCs w:val="20"/>
                <w:rtl w:val="0"/>
              </w:rPr>
              <w:t xml:space="preserve">INSPECT: for discomfort before, during, and after the examination</w:t>
            </w:r>
          </w:p>
          <w:p w:rsidR="00000000" w:rsidDel="00000000" w:rsidP="00000000" w:rsidRDefault="00000000" w:rsidRPr="00000000" w14:paraId="00001EE0">
            <w:pPr>
              <w:widowControl w:val="0"/>
              <w:numPr>
                <w:ilvl w:val="0"/>
                <w:numId w:val="743"/>
              </w:numPr>
              <w:spacing w:line="240" w:lineRule="auto"/>
              <w:ind w:left="720" w:hanging="360"/>
              <w:rPr>
                <w:sz w:val="20"/>
                <w:szCs w:val="20"/>
              </w:rPr>
            </w:pPr>
            <w:r w:rsidDel="00000000" w:rsidR="00000000" w:rsidRPr="00000000">
              <w:rPr>
                <w:sz w:val="20"/>
                <w:szCs w:val="20"/>
                <w:rtl w:val="0"/>
              </w:rPr>
              <w:t xml:space="preserve">Bartholin’s glands, examine for cysts, lesions, irritations, fissures, condyloma</w:t>
            </w:r>
          </w:p>
          <w:p w:rsidR="00000000" w:rsidDel="00000000" w:rsidP="00000000" w:rsidRDefault="00000000" w:rsidRPr="00000000" w14:paraId="00001EE1">
            <w:pPr>
              <w:widowControl w:val="0"/>
              <w:numPr>
                <w:ilvl w:val="0"/>
                <w:numId w:val="743"/>
              </w:numPr>
              <w:spacing w:line="240" w:lineRule="auto"/>
              <w:ind w:left="720" w:hanging="360"/>
              <w:rPr>
                <w:sz w:val="20"/>
                <w:szCs w:val="20"/>
              </w:rPr>
            </w:pPr>
            <w:r w:rsidDel="00000000" w:rsidR="00000000" w:rsidRPr="00000000">
              <w:rPr>
                <w:sz w:val="20"/>
                <w:szCs w:val="20"/>
                <w:rtl w:val="0"/>
              </w:rPr>
              <w:t xml:space="preserve">Colour, amount, and odor of discharge</w:t>
            </w:r>
          </w:p>
          <w:p w:rsidR="00000000" w:rsidDel="00000000" w:rsidP="00000000" w:rsidRDefault="00000000" w:rsidRPr="00000000" w14:paraId="00001EE2">
            <w:pPr>
              <w:widowControl w:val="0"/>
              <w:spacing w:line="240" w:lineRule="auto"/>
              <w:rPr>
                <w:sz w:val="20"/>
                <w:szCs w:val="20"/>
              </w:rPr>
            </w:pPr>
            <w:r w:rsidDel="00000000" w:rsidR="00000000" w:rsidRPr="00000000">
              <w:rPr>
                <w:sz w:val="20"/>
                <w:szCs w:val="20"/>
                <w:rtl w:val="0"/>
              </w:rPr>
              <w:t xml:space="preserve">PALPATE: CVA tenderness</w:t>
            </w:r>
          </w:p>
          <w:p w:rsidR="00000000" w:rsidDel="00000000" w:rsidP="00000000" w:rsidRDefault="00000000" w:rsidRPr="00000000" w14:paraId="00001EE3">
            <w:pPr>
              <w:widowControl w:val="0"/>
              <w:numPr>
                <w:ilvl w:val="0"/>
                <w:numId w:val="218"/>
              </w:numPr>
              <w:spacing w:line="240" w:lineRule="auto"/>
              <w:ind w:left="720" w:hanging="360"/>
              <w:rPr>
                <w:sz w:val="20"/>
                <w:szCs w:val="20"/>
              </w:rPr>
            </w:pPr>
            <w:r w:rsidDel="00000000" w:rsidR="00000000" w:rsidRPr="00000000">
              <w:rPr>
                <w:sz w:val="20"/>
                <w:szCs w:val="20"/>
                <w:rtl w:val="0"/>
              </w:rPr>
              <w:t xml:space="preserve">Abdomen for enlarged or tender inguinal lymph nodes</w:t>
            </w:r>
          </w:p>
          <w:p w:rsidR="00000000" w:rsidDel="00000000" w:rsidP="00000000" w:rsidRDefault="00000000" w:rsidRPr="00000000" w14:paraId="00001EE4">
            <w:pPr>
              <w:widowControl w:val="0"/>
              <w:spacing w:line="240" w:lineRule="auto"/>
              <w:rPr>
                <w:sz w:val="20"/>
                <w:szCs w:val="20"/>
              </w:rPr>
            </w:pPr>
            <w:r w:rsidDel="00000000" w:rsidR="00000000" w:rsidRPr="00000000">
              <w:rPr>
                <w:sz w:val="20"/>
                <w:szCs w:val="20"/>
                <w:rtl w:val="0"/>
              </w:rPr>
              <w:t xml:space="preserve">PELVIC EXAM</w:t>
            </w:r>
          </w:p>
          <w:p w:rsidR="00000000" w:rsidDel="00000000" w:rsidP="00000000" w:rsidRDefault="00000000" w:rsidRPr="00000000" w14:paraId="00001EE5">
            <w:pPr>
              <w:widowControl w:val="0"/>
              <w:numPr>
                <w:ilvl w:val="0"/>
                <w:numId w:val="1081"/>
              </w:numPr>
              <w:spacing w:line="240" w:lineRule="auto"/>
              <w:ind w:left="720" w:hanging="360"/>
              <w:rPr>
                <w:sz w:val="20"/>
                <w:szCs w:val="20"/>
              </w:rPr>
            </w:pPr>
            <w:r w:rsidDel="00000000" w:rsidR="00000000" w:rsidRPr="00000000">
              <w:rPr>
                <w:sz w:val="20"/>
                <w:szCs w:val="20"/>
                <w:rtl w:val="0"/>
              </w:rPr>
              <w:t xml:space="preserve">SPECULUM </w:t>
            </w:r>
          </w:p>
          <w:p w:rsidR="00000000" w:rsidDel="00000000" w:rsidP="00000000" w:rsidRDefault="00000000" w:rsidRPr="00000000" w14:paraId="00001EE6">
            <w:pPr>
              <w:widowControl w:val="0"/>
              <w:numPr>
                <w:ilvl w:val="1"/>
                <w:numId w:val="1081"/>
              </w:numPr>
              <w:spacing w:line="240" w:lineRule="auto"/>
              <w:ind w:left="1440" w:hanging="360"/>
              <w:rPr>
                <w:sz w:val="20"/>
                <w:szCs w:val="20"/>
              </w:rPr>
            </w:pPr>
            <w:r w:rsidDel="00000000" w:rsidR="00000000" w:rsidRPr="00000000">
              <w:rPr>
                <w:sz w:val="20"/>
                <w:szCs w:val="20"/>
                <w:rtl w:val="0"/>
              </w:rPr>
              <w:t xml:space="preserve">Inspect for inflammation</w:t>
            </w:r>
          </w:p>
          <w:p w:rsidR="00000000" w:rsidDel="00000000" w:rsidP="00000000" w:rsidRDefault="00000000" w:rsidRPr="00000000" w14:paraId="00001EE7">
            <w:pPr>
              <w:widowControl w:val="0"/>
              <w:numPr>
                <w:ilvl w:val="1"/>
                <w:numId w:val="1081"/>
              </w:numPr>
              <w:spacing w:line="240" w:lineRule="auto"/>
              <w:ind w:left="1440" w:hanging="360"/>
              <w:rPr>
                <w:sz w:val="20"/>
                <w:szCs w:val="20"/>
              </w:rPr>
            </w:pPr>
            <w:r w:rsidDel="00000000" w:rsidR="00000000" w:rsidRPr="00000000">
              <w:rPr>
                <w:sz w:val="20"/>
                <w:szCs w:val="20"/>
                <w:rtl w:val="0"/>
              </w:rPr>
              <w:t xml:space="preserve">Cervical ectropion is found in 15-20% of healthy women (columnar epithelium that is farther out than the ectocervix, causing the cervix to appear granular and red)</w:t>
            </w:r>
          </w:p>
          <w:p w:rsidR="00000000" w:rsidDel="00000000" w:rsidP="00000000" w:rsidRDefault="00000000" w:rsidRPr="00000000" w14:paraId="00001EE8">
            <w:pPr>
              <w:widowControl w:val="0"/>
              <w:numPr>
                <w:ilvl w:val="1"/>
                <w:numId w:val="1081"/>
              </w:numPr>
              <w:spacing w:line="240" w:lineRule="auto"/>
              <w:ind w:left="1440" w:hanging="360"/>
              <w:rPr>
                <w:sz w:val="20"/>
                <w:szCs w:val="20"/>
              </w:rPr>
            </w:pPr>
            <w:r w:rsidDel="00000000" w:rsidR="00000000" w:rsidRPr="00000000">
              <w:rPr>
                <w:sz w:val="20"/>
                <w:szCs w:val="20"/>
                <w:rtl w:val="0"/>
              </w:rPr>
              <w:t xml:space="preserve">Different; cervical erosion; advanced pathology. Strawberry cervix suggests T. vaginalis infection</w:t>
            </w:r>
          </w:p>
          <w:p w:rsidR="00000000" w:rsidDel="00000000" w:rsidP="00000000" w:rsidRDefault="00000000" w:rsidRPr="00000000" w14:paraId="00001EE9">
            <w:pPr>
              <w:widowControl w:val="0"/>
              <w:numPr>
                <w:ilvl w:val="1"/>
                <w:numId w:val="1081"/>
              </w:numPr>
              <w:spacing w:line="240" w:lineRule="auto"/>
              <w:ind w:left="1440" w:hanging="360"/>
              <w:rPr>
                <w:sz w:val="20"/>
                <w:szCs w:val="20"/>
              </w:rPr>
            </w:pPr>
            <w:r w:rsidDel="00000000" w:rsidR="00000000" w:rsidRPr="00000000">
              <w:rPr>
                <w:sz w:val="20"/>
                <w:szCs w:val="20"/>
                <w:rtl w:val="0"/>
              </w:rPr>
              <w:t xml:space="preserve">Check for friability, bleeding when touched, polyps, lesions, discharge</w:t>
            </w:r>
          </w:p>
          <w:p w:rsidR="00000000" w:rsidDel="00000000" w:rsidP="00000000" w:rsidRDefault="00000000" w:rsidRPr="00000000" w14:paraId="00001EEA">
            <w:pPr>
              <w:widowControl w:val="0"/>
              <w:numPr>
                <w:ilvl w:val="1"/>
                <w:numId w:val="1081"/>
              </w:numPr>
              <w:spacing w:line="240" w:lineRule="auto"/>
              <w:ind w:left="1440" w:hanging="360"/>
              <w:rPr>
                <w:sz w:val="20"/>
                <w:szCs w:val="20"/>
              </w:rPr>
            </w:pPr>
            <w:r w:rsidDel="00000000" w:rsidR="00000000" w:rsidRPr="00000000">
              <w:rPr>
                <w:sz w:val="20"/>
                <w:szCs w:val="20"/>
                <w:rtl w:val="0"/>
              </w:rPr>
              <w:t xml:space="preserve">Assess for rugae on the vaginal wall</w:t>
            </w:r>
          </w:p>
          <w:p w:rsidR="00000000" w:rsidDel="00000000" w:rsidP="00000000" w:rsidRDefault="00000000" w:rsidRPr="00000000" w14:paraId="00001EEB">
            <w:pPr>
              <w:widowControl w:val="0"/>
              <w:numPr>
                <w:ilvl w:val="0"/>
                <w:numId w:val="1081"/>
              </w:numPr>
              <w:spacing w:line="240" w:lineRule="auto"/>
              <w:ind w:left="720" w:hanging="360"/>
              <w:rPr>
                <w:sz w:val="20"/>
                <w:szCs w:val="20"/>
              </w:rPr>
            </w:pPr>
            <w:r w:rsidDel="00000000" w:rsidR="00000000" w:rsidRPr="00000000">
              <w:rPr>
                <w:sz w:val="20"/>
                <w:szCs w:val="20"/>
                <w:rtl w:val="0"/>
              </w:rPr>
              <w:t xml:space="preserve">BIMANUAL EXAM</w:t>
            </w:r>
          </w:p>
          <w:p w:rsidR="00000000" w:rsidDel="00000000" w:rsidP="00000000" w:rsidRDefault="00000000" w:rsidRPr="00000000" w14:paraId="00001EEC">
            <w:pPr>
              <w:widowControl w:val="0"/>
              <w:numPr>
                <w:ilvl w:val="1"/>
                <w:numId w:val="1081"/>
              </w:numPr>
              <w:spacing w:line="240" w:lineRule="auto"/>
              <w:ind w:left="1440" w:hanging="360"/>
              <w:rPr>
                <w:sz w:val="20"/>
                <w:szCs w:val="20"/>
              </w:rPr>
            </w:pPr>
            <w:r w:rsidDel="00000000" w:rsidR="00000000" w:rsidRPr="00000000">
              <w:rPr>
                <w:sz w:val="20"/>
                <w:szCs w:val="20"/>
                <w:shd w:fill="ff9900" w:val="clear"/>
                <w:rtl w:val="0"/>
              </w:rPr>
              <w:t xml:space="preserve">CMT</w:t>
            </w:r>
            <w:r w:rsidDel="00000000" w:rsidR="00000000" w:rsidRPr="00000000">
              <w:rPr>
                <w:sz w:val="20"/>
                <w:szCs w:val="20"/>
                <w:rtl w:val="0"/>
              </w:rPr>
              <w:t xml:space="preserve">, adnexal masses, uterine size, consistency, and tenderness</w:t>
            </w:r>
          </w:p>
          <w:p w:rsidR="00000000" w:rsidDel="00000000" w:rsidP="00000000" w:rsidRDefault="00000000" w:rsidRPr="00000000" w14:paraId="00001EED">
            <w:pPr>
              <w:widowControl w:val="0"/>
              <w:numPr>
                <w:ilvl w:val="1"/>
                <w:numId w:val="1081"/>
              </w:numPr>
              <w:spacing w:line="240" w:lineRule="auto"/>
              <w:ind w:left="1440" w:hanging="360"/>
              <w:rPr>
                <w:sz w:val="20"/>
                <w:szCs w:val="20"/>
              </w:rPr>
            </w:pPr>
            <w:r w:rsidDel="00000000" w:rsidR="00000000" w:rsidRPr="00000000">
              <w:rPr>
                <w:sz w:val="20"/>
                <w:szCs w:val="20"/>
                <w:rtl w:val="0"/>
              </w:rPr>
              <w:t xml:space="preserve">Palpate for discharge from the urethra</w:t>
            </w:r>
          </w:p>
          <w:p w:rsidR="00000000" w:rsidDel="00000000" w:rsidP="00000000" w:rsidRDefault="00000000" w:rsidRPr="00000000" w14:paraId="00001EEE">
            <w:pPr>
              <w:widowControl w:val="0"/>
              <w:numPr>
                <w:ilvl w:val="1"/>
                <w:numId w:val="1081"/>
              </w:numPr>
              <w:spacing w:line="240" w:lineRule="auto"/>
              <w:ind w:left="1440" w:hanging="360"/>
              <w:rPr>
                <w:sz w:val="20"/>
                <w:szCs w:val="20"/>
              </w:rPr>
            </w:pPr>
            <w:r w:rsidDel="00000000" w:rsidR="00000000" w:rsidRPr="00000000">
              <w:rPr>
                <w:sz w:val="20"/>
                <w:szCs w:val="20"/>
                <w:rtl w:val="0"/>
              </w:rPr>
              <w:t xml:space="preserve">Palpate Bartholin’s glands</w:t>
            </w:r>
          </w:p>
        </w:tc>
      </w:tr>
      <w:tr>
        <w:trPr>
          <w:cantSplit w:val="0"/>
          <w:tblHeader w:val="0"/>
        </w:trPr>
        <w:tc>
          <w:tcPr/>
          <w:p w:rsidR="00000000" w:rsidDel="00000000" w:rsidP="00000000" w:rsidRDefault="00000000" w:rsidRPr="00000000" w14:paraId="00001EEF">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p w:rsidR="00000000" w:rsidDel="00000000" w:rsidP="00000000" w:rsidRDefault="00000000" w:rsidRPr="00000000" w14:paraId="00001EF0">
            <w:pPr>
              <w:widowControl w:val="0"/>
              <w:numPr>
                <w:ilvl w:val="0"/>
                <w:numId w:val="1177"/>
              </w:numPr>
              <w:spacing w:line="240" w:lineRule="auto"/>
              <w:ind w:left="36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EF1">
            <w:pPr>
              <w:widowControl w:val="0"/>
              <w:spacing w:line="240" w:lineRule="auto"/>
              <w:rPr>
                <w:b w:val="1"/>
                <w:bCs w:val="1"/>
                <w:sz w:val="20"/>
                <w:szCs w:val="20"/>
              </w:rPr>
            </w:pPr>
            <w:r w:rsidDel="00000000" w:rsidR="00000000" w:rsidRPr="00000000">
              <w:rPr>
                <w:b w:val="1"/>
                <w:bCs w:val="1"/>
                <w:sz w:val="20"/>
                <w:szCs w:val="20"/>
                <w:rtl w:val="0"/>
              </w:rPr>
              <w:t xml:space="preserve">Differential Diagnosis </w:t>
            </w:r>
          </w:p>
        </w:tc>
        <w:tc>
          <w:tcPr/>
          <w:p w:rsidR="00000000" w:rsidDel="00000000" w:rsidP="00000000" w:rsidRDefault="00000000" w:rsidRPr="00000000" w14:paraId="00001EF2">
            <w:pPr>
              <w:widowControl w:val="0"/>
              <w:spacing w:line="240" w:lineRule="auto"/>
              <w:rPr>
                <w:sz w:val="20"/>
                <w:szCs w:val="20"/>
              </w:rPr>
            </w:pPr>
            <w:r w:rsidDel="00000000" w:rsidR="00000000" w:rsidRPr="00000000">
              <w:rPr>
                <w:sz w:val="20"/>
                <w:szCs w:val="20"/>
                <w:rtl w:val="0"/>
              </w:rPr>
              <w:t xml:space="preserve">Chlamydia, gonorrhea, Bartholin’s gland abscess, cervical neoplasm, cervical polyps, HSV-2 infection, UTI, cervical ulceration/erosion from trauma (e.g., fingernail, cervical biopsy, postpartum, or sex toys), PID</w:t>
            </w:r>
          </w:p>
        </w:tc>
      </w:tr>
      <w:tr>
        <w:trPr>
          <w:cantSplit w:val="0"/>
          <w:tblHeader w:val="0"/>
        </w:trPr>
        <w:tc>
          <w:tcPr/>
          <w:p w:rsidR="00000000" w:rsidDel="00000000" w:rsidP="00000000" w:rsidRDefault="00000000" w:rsidRPr="00000000" w14:paraId="00001EF3">
            <w:pPr>
              <w:widowControl w:val="0"/>
              <w:spacing w:line="240" w:lineRule="auto"/>
              <w:rPr>
                <w:b w:val="1"/>
                <w:bCs w:val="1"/>
                <w:sz w:val="20"/>
                <w:szCs w:val="20"/>
              </w:rPr>
            </w:pPr>
            <w:r w:rsidDel="00000000" w:rsidR="00000000" w:rsidRPr="00000000">
              <w:rPr>
                <w:b w:val="1"/>
                <w:bCs w:val="1"/>
                <w:sz w:val="20"/>
                <w:szCs w:val="20"/>
                <w:rtl w:val="0"/>
              </w:rPr>
              <w:t xml:space="preserve">Diagnostics:</w:t>
            </w:r>
          </w:p>
          <w:p w:rsidR="00000000" w:rsidDel="00000000" w:rsidP="00000000" w:rsidRDefault="00000000" w:rsidRPr="00000000" w14:paraId="00001EF4">
            <w:pPr>
              <w:widowControl w:val="0"/>
              <w:spacing w:line="240" w:lineRule="auto"/>
              <w:rPr>
                <w:b w:val="1"/>
                <w:bCs w:val="1"/>
                <w:sz w:val="20"/>
                <w:szCs w:val="20"/>
              </w:rPr>
            </w:pPr>
            <w:r w:rsidDel="00000000" w:rsidR="00000000" w:rsidRPr="00000000">
              <w:rPr>
                <w:b w:val="1"/>
                <w:bCs w:val="1"/>
                <w:sz w:val="20"/>
                <w:szCs w:val="20"/>
                <w:rtl w:val="0"/>
              </w:rPr>
              <w:t xml:space="preserve">Labs &amp; Imaging</w:t>
            </w:r>
          </w:p>
        </w:tc>
        <w:tc>
          <w:tcPr/>
          <w:p w:rsidR="00000000" w:rsidDel="00000000" w:rsidP="00000000" w:rsidRDefault="00000000" w:rsidRPr="00000000" w14:paraId="00001EF5">
            <w:pPr>
              <w:widowControl w:val="0"/>
              <w:spacing w:line="240" w:lineRule="auto"/>
              <w:rPr>
                <w:i w:val="1"/>
                <w:iCs w:val="1"/>
                <w:sz w:val="20"/>
                <w:szCs w:val="20"/>
              </w:rPr>
            </w:pPr>
            <w:r w:rsidDel="00000000" w:rsidR="00000000" w:rsidRPr="00000000">
              <w:rPr>
                <w:i w:val="1"/>
                <w:iCs w:val="1"/>
                <w:sz w:val="20"/>
                <w:szCs w:val="20"/>
                <w:rtl w:val="0"/>
              </w:rPr>
              <w:t xml:space="preserve">Laboratory tests</w:t>
            </w:r>
          </w:p>
          <w:p w:rsidR="00000000" w:rsidDel="00000000" w:rsidP="00000000" w:rsidRDefault="00000000" w:rsidRPr="00000000" w14:paraId="00001EF6">
            <w:pPr>
              <w:widowControl w:val="0"/>
              <w:spacing w:line="240" w:lineRule="auto"/>
              <w:rPr>
                <w:i w:val="1"/>
                <w:iCs w:val="1"/>
                <w:sz w:val="20"/>
                <w:szCs w:val="20"/>
              </w:rPr>
            </w:pPr>
            <w:r w:rsidDel="00000000" w:rsidR="00000000" w:rsidRPr="00000000">
              <w:rPr>
                <w:i w:val="1"/>
                <w:iCs w:val="1"/>
                <w:sz w:val="20"/>
                <w:szCs w:val="20"/>
                <w:rtl w:val="0"/>
              </w:rPr>
              <w:t xml:space="preserve">Urine dip and culture</w:t>
            </w:r>
          </w:p>
          <w:p w:rsidR="00000000" w:rsidDel="00000000" w:rsidP="00000000" w:rsidRDefault="00000000" w:rsidRPr="00000000" w14:paraId="00001EF7">
            <w:pPr>
              <w:widowControl w:val="0"/>
              <w:spacing w:line="240" w:lineRule="auto"/>
              <w:rPr>
                <w:i w:val="1"/>
                <w:iCs w:val="1"/>
                <w:sz w:val="20"/>
                <w:szCs w:val="20"/>
              </w:rPr>
            </w:pPr>
            <w:r w:rsidDel="00000000" w:rsidR="00000000" w:rsidRPr="00000000">
              <w:rPr>
                <w:i w:val="1"/>
                <w:iCs w:val="1"/>
                <w:sz w:val="20"/>
                <w:szCs w:val="20"/>
                <w:rtl w:val="0"/>
              </w:rPr>
              <w:t xml:space="preserve">Std</w:t>
            </w:r>
          </w:p>
          <w:p w:rsidR="00000000" w:rsidDel="00000000" w:rsidP="00000000" w:rsidRDefault="00000000" w:rsidRPr="00000000" w14:paraId="00001EF8">
            <w:pPr>
              <w:widowControl w:val="0"/>
              <w:spacing w:line="240" w:lineRule="auto"/>
              <w:rPr>
                <w:i w:val="1"/>
                <w:iCs w:val="1"/>
                <w:sz w:val="20"/>
                <w:szCs w:val="20"/>
              </w:rPr>
            </w:pPr>
            <w:r w:rsidDel="00000000" w:rsidR="00000000" w:rsidRPr="00000000">
              <w:rPr>
                <w:i w:val="1"/>
                <w:iCs w:val="1"/>
                <w:sz w:val="20"/>
                <w:szCs w:val="20"/>
                <w:rtl w:val="0"/>
              </w:rPr>
              <w:t xml:space="preserve">Cbc</w:t>
            </w:r>
          </w:p>
          <w:p w:rsidR="00000000" w:rsidDel="00000000" w:rsidP="00000000" w:rsidRDefault="00000000" w:rsidRPr="00000000" w14:paraId="00001EF9">
            <w:pPr>
              <w:widowControl w:val="0"/>
              <w:spacing w:line="240" w:lineRule="auto"/>
              <w:rPr>
                <w:i w:val="1"/>
                <w:iCs w:val="1"/>
                <w:sz w:val="20"/>
                <w:szCs w:val="20"/>
              </w:rPr>
            </w:pPr>
            <w:r w:rsidDel="00000000" w:rsidR="00000000" w:rsidRPr="00000000">
              <w:rPr>
                <w:i w:val="1"/>
                <w:iCs w:val="1"/>
                <w:sz w:val="20"/>
                <w:szCs w:val="20"/>
                <w:rtl w:val="0"/>
              </w:rPr>
              <w:t xml:space="preserve">Women can do speculum/pap</w:t>
            </w:r>
          </w:p>
          <w:p w:rsidR="00000000" w:rsidDel="00000000" w:rsidP="00000000" w:rsidRDefault="00000000" w:rsidRPr="00000000" w14:paraId="00001EFA">
            <w:pPr>
              <w:widowControl w:val="0"/>
              <w:spacing w:line="240" w:lineRule="auto"/>
              <w:rPr>
                <w:i w:val="1"/>
                <w:iCs w:val="1"/>
                <w:sz w:val="20"/>
                <w:szCs w:val="20"/>
              </w:rPr>
            </w:pPr>
            <w:r w:rsidDel="00000000" w:rsidR="00000000" w:rsidRPr="00000000">
              <w:rPr>
                <w:rtl w:val="0"/>
              </w:rPr>
            </w:r>
          </w:p>
          <w:p w:rsidR="00000000" w:rsidDel="00000000" w:rsidP="00000000" w:rsidRDefault="00000000" w:rsidRPr="00000000" w14:paraId="00001EFB">
            <w:pPr>
              <w:widowControl w:val="0"/>
              <w:numPr>
                <w:ilvl w:val="0"/>
                <w:numId w:val="1207"/>
              </w:numPr>
              <w:spacing w:line="240" w:lineRule="auto"/>
              <w:ind w:left="720" w:hanging="360"/>
              <w:rPr>
                <w:sz w:val="20"/>
                <w:szCs w:val="20"/>
              </w:rPr>
            </w:pPr>
            <w:r w:rsidDel="00000000" w:rsidR="00000000" w:rsidRPr="00000000">
              <w:rPr>
                <w:sz w:val="20"/>
                <w:szCs w:val="20"/>
                <w:rtl w:val="0"/>
              </w:rPr>
              <w:t xml:space="preserve">Endocervical swabs for chlamydia and gonorrhea </w:t>
            </w:r>
          </w:p>
          <w:p w:rsidR="00000000" w:rsidDel="00000000" w:rsidP="00000000" w:rsidRDefault="00000000" w:rsidRPr="00000000" w14:paraId="00001EFC">
            <w:pPr>
              <w:widowControl w:val="0"/>
              <w:numPr>
                <w:ilvl w:val="0"/>
                <w:numId w:val="1207"/>
              </w:numPr>
              <w:spacing w:line="240" w:lineRule="auto"/>
              <w:ind w:left="720" w:hanging="360"/>
              <w:rPr>
                <w:sz w:val="20"/>
                <w:szCs w:val="20"/>
              </w:rPr>
            </w:pPr>
            <w:r w:rsidDel="00000000" w:rsidR="00000000" w:rsidRPr="00000000">
              <w:rPr>
                <w:sz w:val="20"/>
                <w:szCs w:val="20"/>
                <w:rtl w:val="0"/>
              </w:rPr>
              <w:t xml:space="preserve">Consider HSV testing when ulcerations or vesicles are present</w:t>
            </w:r>
          </w:p>
          <w:p w:rsidR="00000000" w:rsidDel="00000000" w:rsidP="00000000" w:rsidRDefault="00000000" w:rsidRPr="00000000" w14:paraId="00001EFD">
            <w:pPr>
              <w:widowControl w:val="0"/>
              <w:numPr>
                <w:ilvl w:val="0"/>
                <w:numId w:val="1207"/>
              </w:numPr>
              <w:spacing w:line="240" w:lineRule="auto"/>
              <w:ind w:left="720" w:hanging="360"/>
              <w:rPr>
                <w:sz w:val="20"/>
                <w:szCs w:val="20"/>
              </w:rPr>
            </w:pPr>
            <w:r w:rsidDel="00000000" w:rsidR="00000000" w:rsidRPr="00000000">
              <w:rPr>
                <w:sz w:val="20"/>
                <w:szCs w:val="20"/>
                <w:rtl w:val="0"/>
              </w:rPr>
              <w:t xml:space="preserve">If recurrent, consider Mycoplasma genitalium</w:t>
            </w:r>
          </w:p>
          <w:p w:rsidR="00000000" w:rsidDel="00000000" w:rsidP="00000000" w:rsidRDefault="00000000" w:rsidRPr="00000000" w14:paraId="00001EFE">
            <w:pPr>
              <w:widowControl w:val="0"/>
              <w:numPr>
                <w:ilvl w:val="0"/>
                <w:numId w:val="1207"/>
              </w:numPr>
              <w:spacing w:line="240" w:lineRule="auto"/>
              <w:ind w:left="720" w:hanging="360"/>
              <w:rPr>
                <w:b w:val="1"/>
                <w:bCs w:val="1"/>
                <w:sz w:val="20"/>
                <w:szCs w:val="20"/>
              </w:rPr>
            </w:pPr>
            <w:r w:rsidDel="00000000" w:rsidR="00000000" w:rsidRPr="00000000">
              <w:rPr>
                <w:b w:val="1"/>
                <w:bCs w:val="1"/>
                <w:sz w:val="20"/>
                <w:szCs w:val="20"/>
                <w:rtl w:val="0"/>
              </w:rPr>
              <w:t xml:space="preserve">WBC count if indicated, urine C&amp;S if indicated</w:t>
            </w:r>
          </w:p>
          <w:p w:rsidR="00000000" w:rsidDel="00000000" w:rsidP="00000000" w:rsidRDefault="00000000" w:rsidRPr="00000000" w14:paraId="00001EFF">
            <w:pPr>
              <w:widowControl w:val="0"/>
              <w:numPr>
                <w:ilvl w:val="0"/>
                <w:numId w:val="1207"/>
              </w:numPr>
              <w:spacing w:line="240" w:lineRule="auto"/>
              <w:ind w:left="720" w:hanging="360"/>
              <w:rPr>
                <w:sz w:val="20"/>
                <w:szCs w:val="20"/>
              </w:rPr>
            </w:pPr>
            <w:r w:rsidDel="00000000" w:rsidR="00000000" w:rsidRPr="00000000">
              <w:rPr>
                <w:sz w:val="20"/>
                <w:szCs w:val="20"/>
                <w:rtl w:val="0"/>
              </w:rPr>
              <w:t xml:space="preserve">Consider syphilis, VDRL, and herpes testing</w:t>
            </w:r>
          </w:p>
          <w:p w:rsidR="00000000" w:rsidDel="00000000" w:rsidP="00000000" w:rsidRDefault="00000000" w:rsidRPr="00000000" w14:paraId="00001F00">
            <w:pPr>
              <w:widowControl w:val="0"/>
              <w:numPr>
                <w:ilvl w:val="0"/>
                <w:numId w:val="1207"/>
              </w:numPr>
              <w:spacing w:line="240" w:lineRule="auto"/>
              <w:ind w:left="720" w:hanging="360"/>
              <w:rPr>
                <w:sz w:val="20"/>
                <w:szCs w:val="20"/>
              </w:rPr>
            </w:pPr>
            <w:r w:rsidDel="00000000" w:rsidR="00000000" w:rsidRPr="00000000">
              <w:rPr>
                <w:sz w:val="20"/>
                <w:szCs w:val="20"/>
                <w:rtl w:val="0"/>
              </w:rPr>
              <w:t xml:space="preserve">In men, positive leukocyte esterase or nitrite test indicates urethritis </w:t>
            </w:r>
          </w:p>
          <w:p w:rsidR="00000000" w:rsidDel="00000000" w:rsidP="00000000" w:rsidRDefault="00000000" w:rsidRPr="00000000" w14:paraId="00001F01">
            <w:pPr>
              <w:widowControl w:val="0"/>
              <w:numPr>
                <w:ilvl w:val="0"/>
                <w:numId w:val="1207"/>
              </w:numPr>
              <w:spacing w:lin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For urethritis→ urine dipstick</w:t>
            </w:r>
          </w:p>
          <w:p w:rsidR="00000000" w:rsidDel="00000000" w:rsidP="00000000" w:rsidRDefault="00000000" w:rsidRPr="00000000" w14:paraId="00001F02">
            <w:pPr>
              <w:widowControl w:val="0"/>
              <w:spacing w:line="240" w:lineRule="auto"/>
              <w:rPr>
                <w:i w:val="1"/>
                <w:iCs w:val="1"/>
                <w:sz w:val="20"/>
                <w:szCs w:val="20"/>
              </w:rPr>
            </w:pPr>
            <w:r w:rsidDel="00000000" w:rsidR="00000000" w:rsidRPr="00000000">
              <w:rPr>
                <w:i w:val="1"/>
                <w:iCs w:val="1"/>
                <w:sz w:val="20"/>
                <w:szCs w:val="20"/>
                <w:rtl w:val="0"/>
              </w:rPr>
              <w:t xml:space="preserve">Diagnostic tests and/or Imaging</w:t>
            </w:r>
          </w:p>
          <w:p w:rsidR="00000000" w:rsidDel="00000000" w:rsidP="00000000" w:rsidRDefault="00000000" w:rsidRPr="00000000" w14:paraId="00001F03">
            <w:pPr>
              <w:widowControl w:val="0"/>
              <w:numPr>
                <w:ilvl w:val="0"/>
                <w:numId w:val="583"/>
              </w:numPr>
              <w:spacing w:line="240" w:lineRule="auto"/>
              <w:ind w:left="720" w:hanging="360"/>
              <w:rPr>
                <w:sz w:val="20"/>
                <w:szCs w:val="20"/>
              </w:rPr>
            </w:pPr>
            <w:r w:rsidDel="00000000" w:rsidR="00000000" w:rsidRPr="00000000">
              <w:rPr>
                <w:sz w:val="20"/>
                <w:szCs w:val="20"/>
                <w:rtl w:val="0"/>
              </w:rPr>
              <w:t xml:space="preserve">Speculum exam to evaluate cervix and vaginal wall</w:t>
            </w:r>
          </w:p>
          <w:p w:rsidR="00000000" w:rsidDel="00000000" w:rsidP="00000000" w:rsidRDefault="00000000" w:rsidRPr="00000000" w14:paraId="00001F04">
            <w:pPr>
              <w:widowControl w:val="0"/>
              <w:numPr>
                <w:ilvl w:val="0"/>
                <w:numId w:val="583"/>
              </w:numPr>
              <w:spacing w:line="240" w:lineRule="auto"/>
              <w:ind w:left="720" w:hanging="360"/>
              <w:rPr>
                <w:sz w:val="20"/>
                <w:szCs w:val="20"/>
              </w:rPr>
            </w:pPr>
            <w:r w:rsidDel="00000000" w:rsidR="00000000" w:rsidRPr="00000000">
              <w:rPr>
                <w:sz w:val="20"/>
                <w:szCs w:val="20"/>
                <w:rtl w:val="0"/>
              </w:rPr>
              <w:t xml:space="preserve">Pap smear</w:t>
            </w:r>
          </w:p>
        </w:tc>
      </w:tr>
      <w:tr>
        <w:trPr>
          <w:cantSplit w:val="0"/>
          <w:tblHeader w:val="0"/>
        </w:trPr>
        <w:tc>
          <w:tcPr/>
          <w:p w:rsidR="00000000" w:rsidDel="00000000" w:rsidP="00000000" w:rsidRDefault="00000000" w:rsidRPr="00000000" w14:paraId="00001F05">
            <w:pPr>
              <w:widowControl w:val="0"/>
              <w:spacing w:line="240" w:lineRule="auto"/>
              <w:rPr>
                <w:b w:val="1"/>
                <w:bCs w:val="1"/>
                <w:sz w:val="20"/>
                <w:szCs w:val="20"/>
              </w:rPr>
            </w:pPr>
            <w:r w:rsidDel="00000000" w:rsidR="00000000" w:rsidRPr="00000000">
              <w:rPr>
                <w:b w:val="1"/>
                <w:bCs w:val="1"/>
                <w:sz w:val="20"/>
                <w:szCs w:val="20"/>
                <w:rtl w:val="0"/>
              </w:rPr>
              <w:t xml:space="preserve">Treatment/ Management</w:t>
            </w:r>
          </w:p>
        </w:tc>
        <w:tc>
          <w:tcPr/>
          <w:p w:rsidR="00000000" w:rsidDel="00000000" w:rsidP="00000000" w:rsidRDefault="00000000" w:rsidRPr="00000000" w14:paraId="00001F06">
            <w:pPr>
              <w:widowControl w:val="0"/>
              <w:spacing w:line="240" w:lineRule="auto"/>
              <w:rPr>
                <w:b w:val="1"/>
                <w:bCs w:val="1"/>
                <w:sz w:val="20"/>
                <w:szCs w:val="20"/>
              </w:rPr>
            </w:pPr>
            <w:r w:rsidDel="00000000" w:rsidR="00000000" w:rsidRPr="00000000">
              <w:rPr>
                <w:b w:val="1"/>
                <w:bCs w:val="1"/>
                <w:sz w:val="20"/>
                <w:szCs w:val="20"/>
                <w:rtl w:val="0"/>
              </w:rPr>
              <w:t xml:space="preserve">Counseling/Education </w:t>
            </w:r>
          </w:p>
          <w:p w:rsidR="00000000" w:rsidDel="00000000" w:rsidP="00000000" w:rsidRDefault="00000000" w:rsidRPr="00000000" w14:paraId="00001F07">
            <w:pPr>
              <w:widowControl w:val="0"/>
              <w:numPr>
                <w:ilvl w:val="0"/>
                <w:numId w:val="141"/>
              </w:numPr>
              <w:spacing w:line="240" w:lineRule="auto"/>
              <w:ind w:left="720" w:hanging="360"/>
              <w:rPr>
                <w:sz w:val="20"/>
                <w:szCs w:val="20"/>
              </w:rPr>
            </w:pPr>
            <w:r w:rsidDel="00000000" w:rsidR="00000000" w:rsidRPr="00000000">
              <w:rPr>
                <w:sz w:val="20"/>
                <w:szCs w:val="20"/>
                <w:rtl w:val="0"/>
              </w:rPr>
              <w:t xml:space="preserve">Women should receive routine care for Pap smears following guideline recommendations</w:t>
            </w:r>
          </w:p>
          <w:p w:rsidR="00000000" w:rsidDel="00000000" w:rsidP="00000000" w:rsidRDefault="00000000" w:rsidRPr="00000000" w14:paraId="00001F08">
            <w:pPr>
              <w:widowControl w:val="0"/>
              <w:numPr>
                <w:ilvl w:val="0"/>
                <w:numId w:val="141"/>
              </w:numPr>
              <w:spacing w:line="240" w:lineRule="auto"/>
              <w:ind w:left="720" w:hanging="360"/>
              <w:rPr>
                <w:sz w:val="20"/>
                <w:szCs w:val="20"/>
              </w:rPr>
            </w:pPr>
            <w:r w:rsidDel="00000000" w:rsidR="00000000" w:rsidRPr="00000000">
              <w:rPr>
                <w:sz w:val="20"/>
                <w:szCs w:val="20"/>
                <w:rtl w:val="0"/>
              </w:rPr>
              <w:t xml:space="preserve">Avoid sexual intercourse for one week to avoid reinfection</w:t>
            </w:r>
          </w:p>
          <w:p w:rsidR="00000000" w:rsidDel="00000000" w:rsidP="00000000" w:rsidRDefault="00000000" w:rsidRPr="00000000" w14:paraId="00001F09">
            <w:pPr>
              <w:widowControl w:val="0"/>
              <w:numPr>
                <w:ilvl w:val="0"/>
                <w:numId w:val="141"/>
              </w:numPr>
              <w:spacing w:line="240" w:lineRule="auto"/>
              <w:ind w:left="720" w:hanging="360"/>
              <w:rPr>
                <w:sz w:val="20"/>
                <w:szCs w:val="20"/>
              </w:rPr>
            </w:pPr>
            <w:r w:rsidDel="00000000" w:rsidR="00000000" w:rsidRPr="00000000">
              <w:rPr>
                <w:sz w:val="20"/>
                <w:szCs w:val="20"/>
                <w:rtl w:val="0"/>
              </w:rPr>
              <w:t xml:space="preserve">Avoid tampons and douching until antibiotics are done</w:t>
            </w:r>
          </w:p>
        </w:tc>
      </w:tr>
      <w:tr>
        <w:trPr>
          <w:cantSplit w:val="0"/>
          <w:tblHeader w:val="0"/>
        </w:trPr>
        <w:tc>
          <w:tcPr/>
          <w:p w:rsidR="00000000" w:rsidDel="00000000" w:rsidP="00000000" w:rsidRDefault="00000000" w:rsidRPr="00000000" w14:paraId="00001F0A">
            <w:pPr>
              <w:widowControl w:val="0"/>
              <w:spacing w:line="240" w:lineRule="auto"/>
              <w:rPr>
                <w:b w:val="1"/>
                <w:bCs w:val="1"/>
                <w:sz w:val="20"/>
                <w:szCs w:val="20"/>
              </w:rPr>
            </w:pPr>
            <w:r w:rsidDel="00000000" w:rsidR="00000000" w:rsidRPr="00000000">
              <w:rPr>
                <w:b w:val="1"/>
                <w:bCs w:val="1"/>
                <w:sz w:val="20"/>
                <w:szCs w:val="20"/>
                <w:rtl w:val="0"/>
              </w:rPr>
              <w:t xml:space="preserve">Medical management</w:t>
            </w:r>
          </w:p>
        </w:tc>
        <w:tc>
          <w:tcPr/>
          <w:p w:rsidR="00000000" w:rsidDel="00000000" w:rsidP="00000000" w:rsidRDefault="00000000" w:rsidRPr="00000000" w14:paraId="00001F0B">
            <w:pPr>
              <w:widowControl w:val="0"/>
              <w:spacing w:line="240" w:lineRule="auto"/>
              <w:rPr>
                <w:sz w:val="20"/>
                <w:szCs w:val="20"/>
              </w:rPr>
            </w:pPr>
            <w:r w:rsidDel="00000000" w:rsidR="00000000" w:rsidRPr="00000000">
              <w:rPr>
                <w:sz w:val="20"/>
                <w:szCs w:val="20"/>
                <w:rtl w:val="0"/>
              </w:rPr>
              <w:t xml:space="preserve">Doxycycline therapy for non-chlamydial and non-gonococcal cervicitis </w:t>
            </w:r>
          </w:p>
        </w:tc>
      </w:tr>
      <w:tr>
        <w:trPr>
          <w:cantSplit w:val="0"/>
          <w:tblHeader w:val="0"/>
        </w:trPr>
        <w:tc>
          <w:tcPr/>
          <w:p w:rsidR="00000000" w:rsidDel="00000000" w:rsidP="00000000" w:rsidRDefault="00000000" w:rsidRPr="00000000" w14:paraId="00001F0C">
            <w:pPr>
              <w:widowControl w:val="0"/>
              <w:spacing w:line="240" w:lineRule="auto"/>
              <w:rPr>
                <w:b w:val="1"/>
                <w:bCs w:val="1"/>
                <w:sz w:val="20"/>
                <w:szCs w:val="20"/>
              </w:rPr>
            </w:pPr>
            <w:r w:rsidDel="00000000" w:rsidR="00000000" w:rsidRPr="00000000">
              <w:rPr>
                <w:b w:val="1"/>
                <w:bCs w:val="1"/>
                <w:sz w:val="20"/>
                <w:szCs w:val="20"/>
                <w:rtl w:val="0"/>
              </w:rPr>
              <w:t xml:space="preserve">Transgender Considerations</w:t>
            </w:r>
          </w:p>
        </w:tc>
        <w:tc>
          <w:tcPr/>
          <w:p w:rsidR="00000000" w:rsidDel="00000000" w:rsidP="00000000" w:rsidRDefault="00000000" w:rsidRPr="00000000" w14:paraId="00001F0D">
            <w:pPr>
              <w:widowControl w:val="0"/>
              <w:numPr>
                <w:ilvl w:val="0"/>
                <w:numId w:val="1131"/>
              </w:numPr>
              <w:spacing w:line="240" w:lineRule="auto"/>
              <w:ind w:left="720" w:hanging="360"/>
              <w:rPr>
                <w:sz w:val="20"/>
                <w:szCs w:val="20"/>
              </w:rPr>
            </w:pPr>
            <w:r w:rsidDel="00000000" w:rsidR="00000000" w:rsidRPr="00000000">
              <w:rPr>
                <w:sz w:val="20"/>
                <w:szCs w:val="20"/>
                <w:rtl w:val="0"/>
              </w:rPr>
              <w:t xml:space="preserve">The use of testosterone increases risk of vaginitis and cervicitis </w:t>
            </w:r>
          </w:p>
          <w:p w:rsidR="00000000" w:rsidDel="00000000" w:rsidP="00000000" w:rsidRDefault="00000000" w:rsidRPr="00000000" w14:paraId="00001F0E">
            <w:pPr>
              <w:widowControl w:val="0"/>
              <w:numPr>
                <w:ilvl w:val="1"/>
                <w:numId w:val="1131"/>
              </w:numPr>
              <w:spacing w:line="240" w:lineRule="auto"/>
              <w:ind w:left="1440" w:hanging="360"/>
              <w:rPr>
                <w:sz w:val="20"/>
                <w:szCs w:val="20"/>
              </w:rPr>
            </w:pPr>
            <w:r w:rsidDel="00000000" w:rsidR="00000000" w:rsidRPr="00000000">
              <w:rPr>
                <w:sz w:val="20"/>
                <w:szCs w:val="20"/>
                <w:rtl w:val="0"/>
              </w:rPr>
              <w:t xml:space="preserve">Creates atrophic tissue subject to traumatic irritation from sexual contact that can result in dyspareunia </w:t>
            </w:r>
          </w:p>
          <w:p w:rsidR="00000000" w:rsidDel="00000000" w:rsidP="00000000" w:rsidRDefault="00000000" w:rsidRPr="00000000" w14:paraId="00001F0F">
            <w:pPr>
              <w:widowControl w:val="0"/>
              <w:numPr>
                <w:ilvl w:val="0"/>
                <w:numId w:val="1131"/>
              </w:numPr>
              <w:spacing w:line="240" w:lineRule="auto"/>
              <w:ind w:left="720" w:hanging="360"/>
              <w:rPr>
                <w:sz w:val="20"/>
                <w:szCs w:val="20"/>
              </w:rPr>
            </w:pPr>
            <w:r w:rsidDel="00000000" w:rsidR="00000000" w:rsidRPr="00000000">
              <w:rPr>
                <w:sz w:val="20"/>
                <w:szCs w:val="20"/>
                <w:rtl w:val="0"/>
              </w:rPr>
              <w:t xml:space="preserve">Genita or pelvic surgery can also cause adhesions, scarring, bladder dysfunction and nerve injury, contributing to pain</w:t>
            </w:r>
          </w:p>
          <w:p w:rsidR="00000000" w:rsidDel="00000000" w:rsidP="00000000" w:rsidRDefault="00000000" w:rsidRPr="00000000" w14:paraId="00001F10">
            <w:pPr>
              <w:widowControl w:val="0"/>
              <w:spacing w:line="240" w:lineRule="auto"/>
              <w:rPr>
                <w:sz w:val="20"/>
                <w:szCs w:val="20"/>
              </w:rPr>
            </w:pPr>
            <w:r w:rsidDel="00000000" w:rsidR="00000000" w:rsidRPr="00000000">
              <w:rPr>
                <w:sz w:val="20"/>
                <w:szCs w:val="20"/>
                <w:rtl w:val="0"/>
              </w:rPr>
              <w:t xml:space="preserve">Paps starting at age 25 and every 3 years are still required for patients taking testosterone therapy, patients not sexually active, up until age 70 if 3 negative tests in the last 10 years. </w:t>
            </w:r>
          </w:p>
        </w:tc>
      </w:tr>
      <w:tr>
        <w:trPr>
          <w:cantSplit w:val="0"/>
          <w:tblHeader w:val="0"/>
        </w:trPr>
        <w:tc>
          <w:tcPr/>
          <w:p w:rsidR="00000000" w:rsidDel="00000000" w:rsidP="00000000" w:rsidRDefault="00000000" w:rsidRPr="00000000" w14:paraId="00001F11">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p w:rsidR="00000000" w:rsidDel="00000000" w:rsidP="00000000" w:rsidRDefault="00000000" w:rsidRPr="00000000" w14:paraId="00001F12">
            <w:pPr>
              <w:widowControl w:val="0"/>
              <w:spacing w:line="240" w:lineRule="auto"/>
              <w:rPr>
                <w:sz w:val="20"/>
                <w:szCs w:val="20"/>
              </w:rPr>
            </w:pPr>
            <w:r w:rsidDel="00000000" w:rsidR="00000000" w:rsidRPr="00000000">
              <w:rPr>
                <w:sz w:val="20"/>
                <w:szCs w:val="20"/>
                <w:rtl w:val="0"/>
              </w:rPr>
              <w:t xml:space="preserve">Do if there is suspected neoplasm or if it is unresponsive to treatment</w:t>
            </w:r>
          </w:p>
          <w:p w:rsidR="00000000" w:rsidDel="00000000" w:rsidP="00000000" w:rsidRDefault="00000000" w:rsidRPr="00000000" w14:paraId="00001F13">
            <w:pPr>
              <w:widowControl w:val="0"/>
              <w:numPr>
                <w:ilvl w:val="0"/>
                <w:numId w:val="1"/>
              </w:numPr>
              <w:spacing w:line="240" w:lineRule="auto"/>
              <w:ind w:left="720" w:hanging="360"/>
              <w:rPr>
                <w:sz w:val="20"/>
                <w:szCs w:val="20"/>
              </w:rPr>
            </w:pPr>
            <w:r w:rsidDel="00000000" w:rsidR="00000000" w:rsidRPr="00000000">
              <w:rPr>
                <w:sz w:val="20"/>
                <w:szCs w:val="20"/>
                <w:rtl w:val="0"/>
              </w:rPr>
              <w:t xml:space="preserve">Refer for colposcopy if there is a suspicious lesion</w:t>
            </w:r>
          </w:p>
        </w:tc>
      </w:tr>
      <w:tr>
        <w:trPr>
          <w:cantSplit w:val="0"/>
          <w:tblHeader w:val="0"/>
        </w:trPr>
        <w:tc>
          <w:tcPr/>
          <w:p w:rsidR="00000000" w:rsidDel="00000000" w:rsidP="00000000" w:rsidRDefault="00000000" w:rsidRPr="00000000" w14:paraId="00001F14">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p w:rsidR="00000000" w:rsidDel="00000000" w:rsidP="00000000" w:rsidRDefault="00000000" w:rsidRPr="00000000" w14:paraId="00001F15">
            <w:pPr>
              <w:widowControl w:val="0"/>
              <w:spacing w:line="240" w:lineRule="auto"/>
              <w:rPr>
                <w:sz w:val="20"/>
                <w:szCs w:val="20"/>
              </w:rPr>
            </w:pPr>
            <w:r w:rsidDel="00000000" w:rsidR="00000000" w:rsidRPr="00000000">
              <w:rPr>
                <w:sz w:val="20"/>
                <w:szCs w:val="20"/>
                <w:rtl w:val="0"/>
              </w:rPr>
              <w:t xml:space="preserve">If recurrent cases: asses for poor adherence, use of alternate choice meds, reinfection, presence of other pathogens</w:t>
            </w:r>
          </w:p>
          <w:p w:rsidR="00000000" w:rsidDel="00000000" w:rsidP="00000000" w:rsidRDefault="00000000" w:rsidRPr="00000000" w14:paraId="00001F16">
            <w:pPr>
              <w:widowControl w:val="0"/>
              <w:numPr>
                <w:ilvl w:val="0"/>
                <w:numId w:val="480"/>
              </w:numPr>
              <w:spacing w:line="240" w:lineRule="auto"/>
              <w:ind w:left="720" w:hanging="360"/>
              <w:rPr>
                <w:sz w:val="20"/>
                <w:szCs w:val="20"/>
              </w:rPr>
            </w:pPr>
            <w:r w:rsidDel="00000000" w:rsidR="00000000" w:rsidRPr="00000000">
              <w:rPr>
                <w:sz w:val="20"/>
                <w:szCs w:val="20"/>
                <w:rtl w:val="0"/>
              </w:rPr>
              <w:t xml:space="preserve">May require a test of cure if there is chlamydia or gonococcal involvement (repeat after 3 months post treatment due to high reinfection rates according to Cash &amp; Glass)</w:t>
            </w:r>
          </w:p>
          <w:p w:rsidR="00000000" w:rsidDel="00000000" w:rsidP="00000000" w:rsidRDefault="00000000" w:rsidRPr="00000000" w14:paraId="00001F17">
            <w:pPr>
              <w:widowControl w:val="0"/>
              <w:numPr>
                <w:ilvl w:val="0"/>
                <w:numId w:val="215"/>
              </w:numPr>
              <w:spacing w:lin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MUMS Anti-Infective says→ test with NAAT no earlier than 3 weeks post-treatment AND repeat screening for gonococcal infection after 6 months post-treatment</w:t>
            </w:r>
          </w:p>
          <w:p w:rsidR="00000000" w:rsidDel="00000000" w:rsidP="00000000" w:rsidRDefault="00000000" w:rsidRPr="00000000" w14:paraId="00001F18">
            <w:pPr>
              <w:widowControl w:val="0"/>
              <w:spacing w:line="240" w:lineRule="auto"/>
              <w:rPr>
                <w:sz w:val="20"/>
                <w:szCs w:val="20"/>
              </w:rPr>
            </w:pPr>
            <w:r w:rsidDel="00000000" w:rsidR="00000000" w:rsidRPr="00000000">
              <w:rPr>
                <w:sz w:val="20"/>
                <w:szCs w:val="20"/>
                <w:rtl w:val="0"/>
              </w:rPr>
              <w:t xml:space="preserve">Test of cure is not required for non-gonococcal urethritis. </w:t>
            </w:r>
          </w:p>
        </w:tc>
      </w:tr>
      <w:tr>
        <w:trPr>
          <w:cantSplit w:val="0"/>
          <w:trHeight w:val="477" w:hRule="atLeast"/>
          <w:tblHeader w:val="0"/>
        </w:trPr>
        <w:tc>
          <w:tcPr/>
          <w:p w:rsidR="00000000" w:rsidDel="00000000" w:rsidP="00000000" w:rsidRDefault="00000000" w:rsidRPr="00000000" w14:paraId="00001F19">
            <w:pPr>
              <w:widowControl w:val="0"/>
              <w:spacing w:line="240" w:lineRule="auto"/>
              <w:rPr>
                <w:b w:val="1"/>
                <w:bCs w:val="1"/>
                <w:sz w:val="20"/>
                <w:szCs w:val="20"/>
              </w:rPr>
            </w:pPr>
            <w:r w:rsidDel="00000000" w:rsidR="00000000" w:rsidRPr="00000000">
              <w:rPr>
                <w:b w:val="1"/>
                <w:bCs w:val="1"/>
                <w:sz w:val="20"/>
                <w:szCs w:val="20"/>
                <w:rtl w:val="0"/>
              </w:rPr>
              <w:t xml:space="preserve">Common Complications</w:t>
            </w:r>
          </w:p>
        </w:tc>
        <w:tc>
          <w:tcPr/>
          <w:p w:rsidR="00000000" w:rsidDel="00000000" w:rsidP="00000000" w:rsidRDefault="00000000" w:rsidRPr="00000000" w14:paraId="00001F1A">
            <w:pPr>
              <w:widowControl w:val="0"/>
              <w:spacing w:line="240" w:lineRule="auto"/>
              <w:rPr>
                <w:sz w:val="20"/>
                <w:szCs w:val="20"/>
              </w:rPr>
            </w:pPr>
            <w:r w:rsidDel="00000000" w:rsidR="00000000" w:rsidRPr="00000000">
              <w:rPr>
                <w:sz w:val="20"/>
                <w:szCs w:val="20"/>
                <w:rtl w:val="0"/>
              </w:rPr>
              <w:t xml:space="preserve">If left untreated, can progress to PID, chronic pelvic pain, ectopic pregnancy, and infertility</w:t>
            </w:r>
          </w:p>
          <w:p w:rsidR="00000000" w:rsidDel="00000000" w:rsidP="00000000" w:rsidRDefault="00000000" w:rsidRPr="00000000" w14:paraId="00001F1B">
            <w:pPr>
              <w:widowControl w:val="0"/>
              <w:spacing w:line="240" w:lineRule="auto"/>
              <w:rPr>
                <w:sz w:val="20"/>
                <w:szCs w:val="20"/>
              </w:rPr>
            </w:pPr>
            <w:r w:rsidDel="00000000" w:rsidR="00000000" w:rsidRPr="00000000">
              <w:rPr>
                <w:sz w:val="20"/>
                <w:szCs w:val="20"/>
                <w:rtl w:val="0"/>
              </w:rPr>
              <w:t xml:space="preserve">Increased risk of HIV-acquisition, increased HIV shedding at the cervical canal (increased transmission in HIV-infected patients)</w:t>
            </w:r>
          </w:p>
        </w:tc>
      </w:tr>
      <w:tr>
        <w:trPr>
          <w:cantSplit w:val="0"/>
          <w:trHeight w:val="477" w:hRule="atLeast"/>
          <w:tblHeader w:val="0"/>
        </w:trPr>
        <w:tc>
          <w:tcPr/>
          <w:p w:rsidR="00000000" w:rsidDel="00000000" w:rsidP="00000000" w:rsidRDefault="00000000" w:rsidRPr="00000000" w14:paraId="00001F1C">
            <w:pPr>
              <w:widowControl w:val="0"/>
              <w:spacing w:line="240" w:lineRule="auto"/>
              <w:rPr>
                <w:b w:val="1"/>
                <w:bCs w:val="1"/>
                <w:sz w:val="20"/>
                <w:szCs w:val="20"/>
              </w:rPr>
            </w:pPr>
            <w:r w:rsidDel="00000000" w:rsidR="00000000" w:rsidRPr="00000000">
              <w:rPr>
                <w:b w:val="1"/>
                <w:bCs w:val="1"/>
                <w:sz w:val="20"/>
                <w:szCs w:val="20"/>
                <w:rtl w:val="0"/>
              </w:rPr>
              <w:t xml:space="preserve">1° and 2° Prevention </w:t>
            </w:r>
          </w:p>
        </w:tc>
        <w:tc>
          <w:tcPr/>
          <w:p w:rsidR="00000000" w:rsidDel="00000000" w:rsidP="00000000" w:rsidRDefault="00000000" w:rsidRPr="00000000" w14:paraId="00001F1D">
            <w:pPr>
              <w:widowControl w:val="0"/>
              <w:spacing w:line="240" w:lineRule="auto"/>
              <w:rPr>
                <w:sz w:val="20"/>
                <w:szCs w:val="20"/>
              </w:rPr>
            </w:pPr>
            <w:r w:rsidDel="00000000" w:rsidR="00000000" w:rsidRPr="00000000">
              <w:rPr>
                <w:i w:val="1"/>
                <w:iCs w:val="1"/>
                <w:sz w:val="20"/>
                <w:szCs w:val="20"/>
                <w:rtl w:val="0"/>
              </w:rPr>
              <w:t xml:space="preserve">Primary prevention</w:t>
            </w:r>
            <w:r w:rsidDel="00000000" w:rsidR="00000000" w:rsidRPr="00000000">
              <w:rPr>
                <w:b w:val="1"/>
                <w:bCs w:val="1"/>
                <w:sz w:val="20"/>
                <w:szCs w:val="20"/>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1F1E">
            <w:pPr>
              <w:widowControl w:val="0"/>
              <w:spacing w:line="240" w:lineRule="auto"/>
              <w:rPr>
                <w:b w:val="1"/>
                <w:bCs w:val="1"/>
                <w:sz w:val="20"/>
                <w:szCs w:val="20"/>
              </w:rPr>
            </w:pPr>
            <w:r w:rsidDel="00000000" w:rsidR="00000000" w:rsidRPr="00000000">
              <w:rPr>
                <w:b w:val="1"/>
                <w:bCs w:val="1"/>
                <w:sz w:val="20"/>
                <w:szCs w:val="20"/>
                <w:rtl w:val="0"/>
              </w:rPr>
              <w:t xml:space="preserve">References</w:t>
            </w:r>
          </w:p>
        </w:tc>
        <w:tc>
          <w:tcPr/>
          <w:p w:rsidR="00000000" w:rsidDel="00000000" w:rsidP="00000000" w:rsidRDefault="00000000" w:rsidRPr="00000000" w14:paraId="00001F1F">
            <w:pPr>
              <w:widowControl w:val="0"/>
              <w:spacing w:line="240" w:lineRule="auto"/>
              <w:rPr>
                <w:sz w:val="20"/>
                <w:szCs w:val="20"/>
              </w:rPr>
            </w:pPr>
            <w:r w:rsidDel="00000000" w:rsidR="00000000" w:rsidRPr="00000000">
              <w:rPr>
                <w:sz w:val="20"/>
                <w:szCs w:val="20"/>
                <w:rtl w:val="0"/>
              </w:rPr>
              <w:t xml:space="preserve">STI &amp; Bloodborne infections Guide link (Government of Canada)</w:t>
            </w:r>
          </w:p>
          <w:p w:rsidR="00000000" w:rsidDel="00000000" w:rsidP="00000000" w:rsidRDefault="00000000" w:rsidRPr="00000000" w14:paraId="00001F20">
            <w:pPr>
              <w:widowControl w:val="0"/>
              <w:spacing w:line="240" w:lineRule="auto"/>
              <w:rPr>
                <w:sz w:val="20"/>
                <w:szCs w:val="20"/>
              </w:rPr>
            </w:pPr>
            <w:r w:rsidDel="00000000" w:rsidR="00000000" w:rsidRPr="00000000">
              <w:rPr>
                <w:sz w:val="20"/>
                <w:szCs w:val="20"/>
                <w:rtl w:val="0"/>
              </w:rPr>
              <w:t xml:space="preserve">Cash &amp; Glass</w:t>
            </w:r>
          </w:p>
          <w:p w:rsidR="00000000" w:rsidDel="00000000" w:rsidP="00000000" w:rsidRDefault="00000000" w:rsidRPr="00000000" w14:paraId="00001F21">
            <w:pPr>
              <w:widowControl w:val="0"/>
              <w:spacing w:line="240" w:lineRule="auto"/>
              <w:rPr>
                <w:sz w:val="20"/>
                <w:szCs w:val="20"/>
              </w:rPr>
            </w:pPr>
            <w:r w:rsidDel="00000000" w:rsidR="00000000" w:rsidRPr="00000000">
              <w:rPr>
                <w:sz w:val="20"/>
                <w:szCs w:val="20"/>
                <w:rtl w:val="0"/>
              </w:rPr>
              <w:t xml:space="preserve">Dains et al</w:t>
            </w:r>
          </w:p>
          <w:p w:rsidR="00000000" w:rsidDel="00000000" w:rsidP="00000000" w:rsidRDefault="00000000" w:rsidRPr="00000000" w14:paraId="00001F22">
            <w:pPr>
              <w:widowControl w:val="0"/>
              <w:spacing w:line="240" w:lineRule="auto"/>
              <w:rPr>
                <w:sz w:val="20"/>
                <w:szCs w:val="20"/>
              </w:rPr>
            </w:pPr>
            <w:r w:rsidDel="00000000" w:rsidR="00000000" w:rsidRPr="00000000">
              <w:rPr>
                <w:sz w:val="20"/>
                <w:szCs w:val="20"/>
                <w:rtl w:val="0"/>
              </w:rPr>
              <w:t xml:space="preserve">Myrick &amp; Karosas</w:t>
            </w:r>
          </w:p>
          <w:p w:rsidR="00000000" w:rsidDel="00000000" w:rsidP="00000000" w:rsidRDefault="00000000" w:rsidRPr="00000000" w14:paraId="00001F23">
            <w:pPr>
              <w:widowControl w:val="0"/>
              <w:spacing w:line="240" w:lineRule="auto"/>
              <w:rPr>
                <w:sz w:val="20"/>
                <w:szCs w:val="20"/>
              </w:rPr>
            </w:pPr>
            <w:r w:rsidDel="00000000" w:rsidR="00000000" w:rsidRPr="00000000">
              <w:rPr>
                <w:sz w:val="20"/>
                <w:szCs w:val="20"/>
                <w:rtl w:val="0"/>
              </w:rPr>
              <w:t xml:space="preserve">MUMS anti-infective </w:t>
            </w:r>
          </w:p>
        </w:tc>
      </w:tr>
    </w:tbl>
    <w:p w:rsidR="00000000" w:rsidDel="00000000" w:rsidP="00000000" w:rsidRDefault="00000000" w:rsidRPr="00000000" w14:paraId="00001F24">
      <w:pPr>
        <w:spacing w:line="276" w:lineRule="auto"/>
        <w:rPr/>
      </w:pPr>
      <w:r w:rsidDel="00000000" w:rsidR="00000000" w:rsidRPr="00000000">
        <w:rPr>
          <w:rtl w:val="0"/>
        </w:rPr>
      </w:r>
    </w:p>
    <w:p w:rsidR="00000000" w:rsidDel="00000000" w:rsidP="00000000" w:rsidRDefault="00000000" w:rsidRPr="00000000" w14:paraId="00001F25">
      <w:pPr>
        <w:spacing w:line="276" w:lineRule="auto"/>
        <w:rPr/>
      </w:pPr>
      <w:r w:rsidDel="00000000" w:rsidR="00000000" w:rsidRPr="00000000">
        <w:rPr>
          <w:rtl w:val="0"/>
        </w:rPr>
      </w:r>
    </w:p>
    <w:p w:rsidR="00000000" w:rsidDel="00000000" w:rsidP="00000000" w:rsidRDefault="00000000" w:rsidRPr="00000000" w14:paraId="00001F26">
      <w:pPr>
        <w:spacing w:line="276" w:lineRule="auto"/>
        <w:rPr/>
      </w:pPr>
      <w:r w:rsidDel="00000000" w:rsidR="00000000" w:rsidRPr="00000000">
        <w:rPr>
          <w:rtl w:val="0"/>
        </w:rPr>
      </w:r>
    </w:p>
    <w:p w:rsidR="00000000" w:rsidDel="00000000" w:rsidP="00000000" w:rsidRDefault="00000000" w:rsidRPr="00000000" w14:paraId="00001F27">
      <w:pPr>
        <w:spacing w:line="276" w:lineRule="auto"/>
        <w:rPr/>
      </w:pPr>
      <w:r w:rsidDel="00000000" w:rsidR="00000000" w:rsidRPr="00000000">
        <w:rPr>
          <w:rtl w:val="0"/>
        </w:rPr>
      </w:r>
    </w:p>
    <w:p w:rsidR="00000000" w:rsidDel="00000000" w:rsidP="00000000" w:rsidRDefault="00000000" w:rsidRPr="00000000" w14:paraId="00001F28">
      <w:pPr>
        <w:spacing w:line="276" w:lineRule="auto"/>
        <w:rPr/>
      </w:pPr>
      <w:r w:rsidDel="00000000" w:rsidR="00000000" w:rsidRPr="00000000">
        <w:rPr>
          <w:rtl w:val="0"/>
        </w:rPr>
      </w:r>
    </w:p>
    <w:p w:rsidR="00000000" w:rsidDel="00000000" w:rsidP="00000000" w:rsidRDefault="00000000" w:rsidRPr="00000000" w14:paraId="00001F29">
      <w:pPr>
        <w:spacing w:line="276" w:lineRule="auto"/>
        <w:rPr/>
      </w:pPr>
      <w:r w:rsidDel="00000000" w:rsidR="00000000" w:rsidRPr="00000000">
        <w:rPr>
          <w:rtl w:val="0"/>
        </w:rPr>
      </w:r>
    </w:p>
    <w:p w:rsidR="00000000" w:rsidDel="00000000" w:rsidP="00000000" w:rsidRDefault="00000000" w:rsidRPr="00000000" w14:paraId="00001F2A">
      <w:pPr>
        <w:spacing w:line="276" w:lineRule="auto"/>
        <w:rPr/>
      </w:pPr>
      <w:r w:rsidDel="00000000" w:rsidR="00000000" w:rsidRPr="00000000">
        <w:rPr>
          <w:rtl w:val="0"/>
        </w:rPr>
      </w:r>
    </w:p>
    <w:p w:rsidR="00000000" w:rsidDel="00000000" w:rsidP="00000000" w:rsidRDefault="00000000" w:rsidRPr="00000000" w14:paraId="00001F2B">
      <w:pPr>
        <w:spacing w:line="276" w:lineRule="auto"/>
        <w:rPr/>
      </w:pPr>
      <w:r w:rsidDel="00000000" w:rsidR="00000000" w:rsidRPr="00000000">
        <w:rPr>
          <w:rtl w:val="0"/>
        </w:rPr>
      </w:r>
    </w:p>
    <w:p w:rsidR="00000000" w:rsidDel="00000000" w:rsidP="00000000" w:rsidRDefault="00000000" w:rsidRPr="00000000" w14:paraId="00001F2C">
      <w:pPr>
        <w:spacing w:line="276" w:lineRule="auto"/>
        <w:rPr/>
      </w:pPr>
      <w:r w:rsidDel="00000000" w:rsidR="00000000" w:rsidRPr="00000000">
        <w:rPr>
          <w:rtl w:val="0"/>
        </w:rPr>
      </w:r>
    </w:p>
    <w:p w:rsidR="00000000" w:rsidDel="00000000" w:rsidP="00000000" w:rsidRDefault="00000000" w:rsidRPr="00000000" w14:paraId="00001F2D">
      <w:pPr>
        <w:spacing w:line="276" w:lineRule="auto"/>
        <w:rPr/>
      </w:pPr>
      <w:r w:rsidDel="00000000" w:rsidR="00000000" w:rsidRPr="00000000">
        <w:rPr>
          <w:rtl w:val="0"/>
        </w:rPr>
      </w:r>
    </w:p>
    <w:p w:rsidR="00000000" w:rsidDel="00000000" w:rsidP="00000000" w:rsidRDefault="00000000" w:rsidRPr="00000000" w14:paraId="00001F2E">
      <w:pPr>
        <w:spacing w:line="276" w:lineRule="auto"/>
        <w:rPr/>
      </w:pPr>
      <w:r w:rsidDel="00000000" w:rsidR="00000000" w:rsidRPr="00000000">
        <w:rPr>
          <w:rtl w:val="0"/>
        </w:rPr>
      </w:r>
    </w:p>
    <w:p w:rsidR="00000000" w:rsidDel="00000000" w:rsidP="00000000" w:rsidRDefault="00000000" w:rsidRPr="00000000" w14:paraId="00001F2F">
      <w:pPr>
        <w:spacing w:line="276" w:lineRule="auto"/>
        <w:rPr/>
      </w:pPr>
      <w:r w:rsidDel="00000000" w:rsidR="00000000" w:rsidRPr="00000000">
        <w:rPr/>
        <w:drawing>
          <wp:inline distB="114300" distT="114300" distL="114300" distR="114300">
            <wp:extent cx="6972300" cy="4714875"/>
            <wp:effectExtent b="0" l="0" r="0" t="0"/>
            <wp:docPr id="135" name="image131.png"/>
            <a:graphic>
              <a:graphicData uri="http://schemas.openxmlformats.org/drawingml/2006/picture">
                <pic:pic>
                  <pic:nvPicPr>
                    <pic:cNvPr id="0" name="image131.png"/>
                    <pic:cNvPicPr preferRelativeResize="0"/>
                  </pic:nvPicPr>
                  <pic:blipFill>
                    <a:blip r:embed="rId226"/>
                    <a:srcRect b="0" l="0" r="0" t="0"/>
                    <a:stretch>
                      <a:fillRect/>
                    </a:stretch>
                  </pic:blipFill>
                  <pic:spPr>
                    <a:xfrm>
                      <a:off x="0" y="0"/>
                      <a:ext cx="6972300" cy="471487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1F30">
      <w:pPr>
        <w:spacing w:line="276" w:lineRule="auto"/>
        <w:rPr/>
      </w:pPr>
      <w:r w:rsidDel="00000000" w:rsidR="00000000" w:rsidRPr="00000000">
        <w:rPr>
          <w:rtl w:val="0"/>
        </w:rPr>
      </w:r>
    </w:p>
    <w:tbl>
      <w:tblPr>
        <w:tblStyle w:val="Table82"/>
        <w:tblpPr w:leftFromText="180" w:rightFromText="180" w:topFromText="180" w:bottomFromText="180" w:vertAnchor="text" w:horzAnchor="text" w:tblpX="0" w:tblpY="0"/>
        <w:tblW w:w="116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5"/>
        <w:gridCol w:w="8505"/>
        <w:tblGridChange w:id="0">
          <w:tblGrid>
            <w:gridCol w:w="3165"/>
            <w:gridCol w:w="8505"/>
          </w:tblGrid>
        </w:tblGridChange>
      </w:tblGrid>
      <w:tr>
        <w:trPr>
          <w:cantSplit w:val="0"/>
          <w:trHeight w:val="420" w:hRule="atLeast"/>
          <w:tblHeader w:val="0"/>
        </w:trPr>
        <w:tc>
          <w:tcPr>
            <w:gridSpan w:val="2"/>
            <w:shd w:fill="ead1dc" w:val="clear"/>
          </w:tcPr>
          <w:p w:rsidR="00000000" w:rsidDel="00000000" w:rsidP="00000000" w:rsidRDefault="00000000" w:rsidRPr="00000000" w14:paraId="00001F31">
            <w:pPr>
              <w:pStyle w:val="Heading1"/>
              <w:spacing w:after="0" w:before="0" w:line="240" w:lineRule="auto"/>
              <w:rPr>
                <w:b w:val="1"/>
                <w:bCs w:val="1"/>
                <w:sz w:val="24"/>
                <w:szCs w:val="24"/>
              </w:rPr>
            </w:pPr>
            <w:bookmarkStart w:colFirst="0" w:colLast="0" w:name="_r6b9qzy0mmws" w:id="220"/>
            <w:bookmarkEnd w:id="220"/>
            <w:r w:rsidDel="00000000" w:rsidR="00000000" w:rsidRPr="00000000">
              <w:rPr>
                <w:b w:val="1"/>
                <w:bCs w:val="1"/>
                <w:sz w:val="24"/>
                <w:szCs w:val="24"/>
                <w:rtl w:val="0"/>
              </w:rPr>
              <w:t xml:space="preserve">UTIS; CYSTITIS, INTERSTITIAL CYSTITIS &amp; PYELONEPHRITIS</w:t>
            </w:r>
          </w:p>
        </w:tc>
      </w:tr>
      <w:tr>
        <w:trPr>
          <w:cantSplit w:val="0"/>
          <w:tblHeader w:val="0"/>
        </w:trPr>
        <w:tc>
          <w:tcPr/>
          <w:p w:rsidR="00000000" w:rsidDel="00000000" w:rsidP="00000000" w:rsidRDefault="00000000" w:rsidRPr="00000000" w14:paraId="00001F33">
            <w:pPr>
              <w:widowControl w:val="0"/>
              <w:spacing w:line="240" w:lineRule="auto"/>
              <w:rPr>
                <w:b w:val="1"/>
                <w:bCs w:val="1"/>
                <w:sz w:val="20"/>
                <w:szCs w:val="20"/>
              </w:rPr>
            </w:pPr>
            <w:r w:rsidDel="00000000" w:rsidR="00000000" w:rsidRPr="00000000">
              <w:rPr>
                <w:b w:val="1"/>
                <w:bCs w:val="1"/>
                <w:sz w:val="20"/>
                <w:szCs w:val="20"/>
                <w:rtl w:val="0"/>
              </w:rPr>
              <w:t xml:space="preserve">Description</w:t>
            </w:r>
          </w:p>
        </w:tc>
        <w:tc>
          <w:tcPr/>
          <w:p w:rsidR="00000000" w:rsidDel="00000000" w:rsidP="00000000" w:rsidRDefault="00000000" w:rsidRPr="00000000" w14:paraId="00001F34">
            <w:pPr>
              <w:widowControl w:val="0"/>
              <w:spacing w:line="240" w:lineRule="auto"/>
              <w:rPr>
                <w:b w:val="1"/>
                <w:bCs w:val="1"/>
                <w:sz w:val="20"/>
                <w:szCs w:val="20"/>
                <w:u w:val="single"/>
              </w:rPr>
            </w:pPr>
            <w:r w:rsidDel="00000000" w:rsidR="00000000" w:rsidRPr="00000000">
              <w:rPr>
                <w:b w:val="1"/>
                <w:bCs w:val="1"/>
                <w:sz w:val="20"/>
                <w:szCs w:val="20"/>
                <w:u w:val="single"/>
              </w:rPr>
              <w:drawing>
                <wp:inline distB="114300" distT="114300" distL="114300" distR="114300">
                  <wp:extent cx="5267325" cy="3009900"/>
                  <wp:effectExtent b="0" l="0" r="0" t="0"/>
                  <wp:docPr id="170" name="image166.png"/>
                  <a:graphic>
                    <a:graphicData uri="http://schemas.openxmlformats.org/drawingml/2006/picture">
                      <pic:pic>
                        <pic:nvPicPr>
                          <pic:cNvPr id="0" name="image166.png"/>
                          <pic:cNvPicPr preferRelativeResize="0"/>
                        </pic:nvPicPr>
                        <pic:blipFill>
                          <a:blip r:embed="rId227"/>
                          <a:srcRect b="0" l="0" r="0" t="0"/>
                          <a:stretch>
                            <a:fillRect/>
                          </a:stretch>
                        </pic:blipFill>
                        <pic:spPr>
                          <a:xfrm>
                            <a:off x="0" y="0"/>
                            <a:ext cx="5267325" cy="3009900"/>
                          </a:xfrm>
                          <a:prstGeom prst="rect"/>
                          <a:ln/>
                        </pic:spPr>
                      </pic:pic>
                    </a:graphicData>
                  </a:graphic>
                </wp:inline>
              </w:drawing>
            </w:r>
            <w:r w:rsidDel="00000000" w:rsidR="00000000" w:rsidRPr="00000000">
              <w:rPr>
                <w:b w:val="1"/>
                <w:bCs w:val="1"/>
                <w:sz w:val="20"/>
                <w:szCs w:val="20"/>
                <w:u w:val="single"/>
                <w:rtl w:val="0"/>
              </w:rPr>
              <w:t xml:space="preserve">UTI/CYSTITIS</w:t>
            </w:r>
          </w:p>
          <w:p w:rsidR="00000000" w:rsidDel="00000000" w:rsidP="00000000" w:rsidRDefault="00000000" w:rsidRPr="00000000" w14:paraId="00001F35">
            <w:pPr>
              <w:widowControl w:val="0"/>
              <w:spacing w:line="240" w:lineRule="auto"/>
              <w:rPr>
                <w:sz w:val="20"/>
                <w:szCs w:val="20"/>
              </w:rPr>
            </w:pPr>
            <w:r w:rsidDel="00000000" w:rsidR="00000000" w:rsidRPr="00000000">
              <w:rPr>
                <w:sz w:val="20"/>
                <w:szCs w:val="20"/>
                <w:rtl w:val="0"/>
              </w:rPr>
              <w:t xml:space="preserve">Recurrent UTI= 2 uncomplicated UTIs within 6 months OR 3+ positive urine cultures in the prior 12 months</w:t>
            </w:r>
          </w:p>
          <w:p w:rsidR="00000000" w:rsidDel="00000000" w:rsidP="00000000" w:rsidRDefault="00000000" w:rsidRPr="00000000" w14:paraId="00001F36">
            <w:pPr>
              <w:widowControl w:val="0"/>
              <w:spacing w:line="240" w:lineRule="auto"/>
              <w:rPr>
                <w:sz w:val="20"/>
                <w:szCs w:val="20"/>
              </w:rPr>
            </w:pPr>
            <w:r w:rsidDel="00000000" w:rsidR="00000000" w:rsidRPr="00000000">
              <w:rPr>
                <w:sz w:val="20"/>
                <w:szCs w:val="20"/>
                <w:rtl w:val="0"/>
              </w:rPr>
              <w:t xml:space="preserve">Reinfection= occurring after 2 weeks of completing antimicrobial therapy, caused by a different organism. Is most common; follows the ascension of microorganisms from the periurethral area into the bladder. </w:t>
            </w:r>
          </w:p>
          <w:p w:rsidR="00000000" w:rsidDel="00000000" w:rsidP="00000000" w:rsidRDefault="00000000" w:rsidRPr="00000000" w14:paraId="00001F37">
            <w:pPr>
              <w:widowControl w:val="0"/>
              <w:spacing w:line="240" w:lineRule="auto"/>
              <w:rPr>
                <w:sz w:val="20"/>
                <w:szCs w:val="20"/>
              </w:rPr>
            </w:pPr>
            <w:r w:rsidDel="00000000" w:rsidR="00000000" w:rsidRPr="00000000">
              <w:rPr>
                <w:sz w:val="20"/>
                <w:szCs w:val="20"/>
                <w:rtl w:val="0"/>
              </w:rPr>
              <w:t xml:space="preserve">Relapse= occurring within 2 weeks of completing antimicrobial treatment. Caused by the original organism, bacteriuria persistence during therapy or re-occuring after 1-2 weeks of finishing therapy. Occurs in 5-10% of women</w:t>
            </w:r>
          </w:p>
          <w:p w:rsidR="00000000" w:rsidDel="00000000" w:rsidP="00000000" w:rsidRDefault="00000000" w:rsidRPr="00000000" w14:paraId="00001F38">
            <w:pPr>
              <w:widowControl w:val="0"/>
              <w:spacing w:line="240" w:lineRule="auto"/>
              <w:rPr>
                <w:sz w:val="20"/>
                <w:szCs w:val="20"/>
              </w:rPr>
            </w:pPr>
            <w:r w:rsidDel="00000000" w:rsidR="00000000" w:rsidRPr="00000000">
              <w:rPr>
                <w:sz w:val="20"/>
                <w:szCs w:val="20"/>
                <w:rtl w:val="0"/>
              </w:rPr>
              <w:t xml:space="preserve">ACUTE CYSTITIS</w:t>
            </w:r>
          </w:p>
          <w:p w:rsidR="00000000" w:rsidDel="00000000" w:rsidP="00000000" w:rsidRDefault="00000000" w:rsidRPr="00000000" w14:paraId="00001F39">
            <w:pPr>
              <w:widowControl w:val="0"/>
              <w:numPr>
                <w:ilvl w:val="0"/>
                <w:numId w:val="848"/>
              </w:numPr>
              <w:spacing w:line="240" w:lineRule="auto"/>
              <w:ind w:left="720" w:hanging="360"/>
              <w:rPr>
                <w:sz w:val="20"/>
                <w:szCs w:val="20"/>
              </w:rPr>
            </w:pPr>
            <w:r w:rsidDel="00000000" w:rsidR="00000000" w:rsidRPr="00000000">
              <w:rPr>
                <w:sz w:val="20"/>
                <w:szCs w:val="20"/>
                <w:rtl w:val="0"/>
              </w:rPr>
              <w:t xml:space="preserve"> Normal genitourinary tract, limited morbidity, consistent microbiological spectrum</w:t>
            </w:r>
          </w:p>
          <w:p w:rsidR="00000000" w:rsidDel="00000000" w:rsidP="00000000" w:rsidRDefault="00000000" w:rsidRPr="00000000" w14:paraId="00001F3A">
            <w:pPr>
              <w:widowControl w:val="0"/>
              <w:spacing w:line="240" w:lineRule="auto"/>
              <w:rPr>
                <w:sz w:val="20"/>
                <w:szCs w:val="20"/>
              </w:rPr>
            </w:pPr>
            <w:r w:rsidDel="00000000" w:rsidR="00000000" w:rsidRPr="00000000">
              <w:rPr>
                <w:rtl w:val="0"/>
              </w:rPr>
            </w:r>
          </w:p>
          <w:p w:rsidR="00000000" w:rsidDel="00000000" w:rsidP="00000000" w:rsidRDefault="00000000" w:rsidRPr="00000000" w14:paraId="00001F3B">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INTERSTITIAL CYSTITIS</w:t>
            </w:r>
          </w:p>
          <w:p w:rsidR="00000000" w:rsidDel="00000000" w:rsidP="00000000" w:rsidRDefault="00000000" w:rsidRPr="00000000" w14:paraId="00001F3C">
            <w:pPr>
              <w:widowControl w:val="0"/>
              <w:spacing w:line="240" w:lineRule="auto"/>
              <w:rPr>
                <w:sz w:val="20"/>
                <w:szCs w:val="20"/>
              </w:rPr>
            </w:pPr>
            <w:r w:rsidDel="00000000" w:rsidR="00000000" w:rsidRPr="00000000">
              <w:rPr>
                <w:sz w:val="20"/>
                <w:szCs w:val="20"/>
                <w:rtl w:val="0"/>
              </w:rPr>
              <w:t xml:space="preserve">A chronic condition resulting in recurring discomfort or suprapubic pain, pressure in the bladder and pelvic region related to bladder filling. Aka painful bladder syndrome. Includes all cases of urinary pain with persistent urge to void that cannot be attributed to other causes. Symptoms lasting for &gt;6 weeks</w:t>
            </w:r>
          </w:p>
          <w:p w:rsidR="00000000" w:rsidDel="00000000" w:rsidP="00000000" w:rsidRDefault="00000000" w:rsidRPr="00000000" w14:paraId="00001F3D">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PYELONEPHRITIS</w:t>
            </w:r>
          </w:p>
          <w:p w:rsidR="00000000" w:rsidDel="00000000" w:rsidP="00000000" w:rsidRDefault="00000000" w:rsidRPr="00000000" w14:paraId="00001F3E">
            <w:pPr>
              <w:widowControl w:val="0"/>
              <w:numPr>
                <w:ilvl w:val="0"/>
                <w:numId w:val="405"/>
              </w:numPr>
              <w:spacing w:line="240" w:lineRule="auto"/>
              <w:ind w:left="720" w:hanging="360"/>
              <w:rPr>
                <w:sz w:val="20"/>
                <w:szCs w:val="20"/>
              </w:rPr>
            </w:pPr>
            <w:r w:rsidDel="00000000" w:rsidR="00000000" w:rsidRPr="00000000">
              <w:rPr>
                <w:sz w:val="20"/>
                <w:szCs w:val="20"/>
                <w:rtl w:val="0"/>
              </w:rPr>
              <w:t xml:space="preserve">Acute infection and inflammation of the upper urinary tract of one or both kidneys</w:t>
            </w:r>
          </w:p>
          <w:p w:rsidR="00000000" w:rsidDel="00000000" w:rsidP="00000000" w:rsidRDefault="00000000" w:rsidRPr="00000000" w14:paraId="00001F3F">
            <w:pPr>
              <w:widowControl w:val="0"/>
              <w:numPr>
                <w:ilvl w:val="0"/>
                <w:numId w:val="405"/>
              </w:numPr>
              <w:spacing w:line="240" w:lineRule="auto"/>
              <w:ind w:left="720" w:hanging="360"/>
              <w:rPr>
                <w:sz w:val="20"/>
                <w:szCs w:val="20"/>
              </w:rPr>
            </w:pPr>
            <w:r w:rsidDel="00000000" w:rsidR="00000000" w:rsidRPr="00000000">
              <w:rPr>
                <w:sz w:val="20"/>
                <w:szCs w:val="20"/>
                <w:rtl w:val="0"/>
              </w:rPr>
              <w:t xml:space="preserve">An ascending UTI that has progressed from the lower urinary tract</w:t>
            </w:r>
          </w:p>
          <w:p w:rsidR="00000000" w:rsidDel="00000000" w:rsidP="00000000" w:rsidRDefault="00000000" w:rsidRPr="00000000" w14:paraId="00001F40">
            <w:pPr>
              <w:widowControl w:val="0"/>
              <w:numPr>
                <w:ilvl w:val="0"/>
                <w:numId w:val="405"/>
              </w:numPr>
              <w:spacing w:line="240" w:lineRule="auto"/>
              <w:ind w:left="720" w:hanging="360"/>
              <w:rPr>
                <w:sz w:val="20"/>
                <w:szCs w:val="20"/>
              </w:rPr>
            </w:pPr>
            <w:r w:rsidDel="00000000" w:rsidR="00000000" w:rsidRPr="00000000">
              <w:rPr>
                <w:sz w:val="20"/>
                <w:szCs w:val="20"/>
                <w:rtl w:val="0"/>
              </w:rPr>
              <w:t xml:space="preserve">Less common and more serious than lower UTIs</w:t>
            </w:r>
          </w:p>
        </w:tc>
      </w:tr>
      <w:tr>
        <w:trPr>
          <w:cantSplit w:val="0"/>
          <w:tblHeader w:val="0"/>
        </w:trPr>
        <w:tc>
          <w:tcPr/>
          <w:p w:rsidR="00000000" w:rsidDel="00000000" w:rsidP="00000000" w:rsidRDefault="00000000" w:rsidRPr="00000000" w14:paraId="00001F41">
            <w:pPr>
              <w:widowControl w:val="0"/>
              <w:spacing w:line="240" w:lineRule="auto"/>
              <w:rPr>
                <w:b w:val="1"/>
                <w:bCs w:val="1"/>
                <w:sz w:val="20"/>
                <w:szCs w:val="20"/>
              </w:rPr>
            </w:pPr>
            <w:r w:rsidDel="00000000" w:rsidR="00000000" w:rsidRPr="00000000">
              <w:rPr>
                <w:b w:val="1"/>
                <w:bCs w:val="1"/>
                <w:sz w:val="20"/>
                <w:szCs w:val="20"/>
                <w:rtl w:val="0"/>
              </w:rPr>
              <w:t xml:space="preserve">Pathology/cause</w:t>
            </w:r>
          </w:p>
        </w:tc>
        <w:tc>
          <w:tcPr/>
          <w:p w:rsidR="00000000" w:rsidDel="00000000" w:rsidP="00000000" w:rsidRDefault="00000000" w:rsidRPr="00000000" w14:paraId="00001F42">
            <w:pPr>
              <w:widowControl w:val="0"/>
              <w:spacing w:line="240" w:lineRule="auto"/>
              <w:rPr>
                <w:sz w:val="20"/>
                <w:szCs w:val="20"/>
              </w:rPr>
            </w:pPr>
            <w:r w:rsidDel="00000000" w:rsidR="00000000" w:rsidRPr="00000000">
              <w:rPr>
                <w:b w:val="1"/>
                <w:bCs w:val="1"/>
                <w:sz w:val="20"/>
                <w:szCs w:val="20"/>
                <w:u w:val="single"/>
                <w:rtl w:val="0"/>
              </w:rPr>
              <w:t xml:space="preserve">Pyelonephritis</w:t>
            </w:r>
            <w:r w:rsidDel="00000000" w:rsidR="00000000" w:rsidRPr="00000000">
              <w:rPr>
                <w:rFonts w:ascii="Arial Unicode MS" w:cs="Arial Unicode MS" w:eastAsia="Arial Unicode MS" w:hAnsi="Arial Unicode MS"/>
                <w:sz w:val="20"/>
                <w:szCs w:val="20"/>
                <w:rtl w:val="0"/>
              </w:rPr>
              <w:t xml:space="preserve">→ ascending infection from the bladder, usually caused by E. coli or other gram-negative bacteria. May also reach kidneys from the bloodstream from IV drug use or endocarditis. </w:t>
            </w:r>
          </w:p>
          <w:p w:rsidR="00000000" w:rsidDel="00000000" w:rsidP="00000000" w:rsidRDefault="00000000" w:rsidRPr="00000000" w14:paraId="00001F43">
            <w:pPr>
              <w:widowControl w:val="0"/>
              <w:numPr>
                <w:ilvl w:val="0"/>
                <w:numId w:val="394"/>
              </w:numPr>
              <w:spacing w:line="240" w:lineRule="auto"/>
              <w:ind w:left="720" w:hanging="360"/>
              <w:rPr>
                <w:sz w:val="20"/>
                <w:szCs w:val="20"/>
              </w:rPr>
            </w:pPr>
            <w:r w:rsidDel="00000000" w:rsidR="00000000" w:rsidRPr="00000000">
              <w:rPr>
                <w:sz w:val="20"/>
                <w:szCs w:val="20"/>
                <w:rtl w:val="0"/>
              </w:rPr>
              <w:t xml:space="preserve">Colonization in women is due to a short urethra</w:t>
            </w:r>
          </w:p>
          <w:p w:rsidR="00000000" w:rsidDel="00000000" w:rsidP="00000000" w:rsidRDefault="00000000" w:rsidRPr="00000000" w14:paraId="00001F44">
            <w:pPr>
              <w:widowControl w:val="0"/>
              <w:numPr>
                <w:ilvl w:val="0"/>
                <w:numId w:val="394"/>
              </w:numPr>
              <w:spacing w:line="240" w:lineRule="auto"/>
              <w:ind w:left="720" w:hanging="360"/>
              <w:rPr>
                <w:sz w:val="20"/>
                <w:szCs w:val="20"/>
              </w:rPr>
            </w:pPr>
            <w:r w:rsidDel="00000000" w:rsidR="00000000" w:rsidRPr="00000000">
              <w:rPr>
                <w:sz w:val="20"/>
                <w:szCs w:val="20"/>
                <w:rtl w:val="0"/>
              </w:rPr>
              <w:t xml:space="preserve">In children, vesicoureteral reflex causes it</w:t>
            </w:r>
          </w:p>
          <w:p w:rsidR="00000000" w:rsidDel="00000000" w:rsidP="00000000" w:rsidRDefault="00000000" w:rsidRPr="00000000" w14:paraId="00001F45">
            <w:pPr>
              <w:widowControl w:val="0"/>
              <w:numPr>
                <w:ilvl w:val="0"/>
                <w:numId w:val="394"/>
              </w:numPr>
              <w:spacing w:line="240" w:lineRule="auto"/>
              <w:ind w:left="720" w:hanging="360"/>
              <w:rPr>
                <w:sz w:val="20"/>
                <w:szCs w:val="20"/>
              </w:rPr>
            </w:pPr>
            <w:r w:rsidDel="00000000" w:rsidR="00000000" w:rsidRPr="00000000">
              <w:rPr>
                <w:sz w:val="20"/>
                <w:szCs w:val="20"/>
                <w:rtl w:val="0"/>
              </w:rPr>
              <w:t xml:space="preserve">In men, BPPH causes bladder obstruction leads to the infection</w:t>
            </w:r>
          </w:p>
        </w:tc>
      </w:tr>
      <w:tr>
        <w:trPr>
          <w:cantSplit w:val="0"/>
          <w:tblHeader w:val="0"/>
        </w:trPr>
        <w:tc>
          <w:tcPr/>
          <w:p w:rsidR="00000000" w:rsidDel="00000000" w:rsidP="00000000" w:rsidRDefault="00000000" w:rsidRPr="00000000" w14:paraId="00001F46">
            <w:pPr>
              <w:widowControl w:val="0"/>
              <w:spacing w:line="240" w:lineRule="auto"/>
              <w:rPr>
                <w:b w:val="1"/>
                <w:bCs w:val="1"/>
                <w:sz w:val="20"/>
                <w:szCs w:val="20"/>
              </w:rPr>
            </w:pPr>
            <w:r w:rsidDel="00000000" w:rsidR="00000000" w:rsidRPr="00000000">
              <w:rPr>
                <w:b w:val="1"/>
                <w:bCs w:val="1"/>
                <w:sz w:val="20"/>
                <w:szCs w:val="20"/>
                <w:rtl w:val="0"/>
              </w:rPr>
              <w:t xml:space="preserve">Epidemiology</w:t>
            </w:r>
          </w:p>
        </w:tc>
        <w:tc>
          <w:tcPr/>
          <w:p w:rsidR="00000000" w:rsidDel="00000000" w:rsidP="00000000" w:rsidRDefault="00000000" w:rsidRPr="00000000" w14:paraId="00001F47">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Interstitial cystitis→ 10:1 ratio of females to males, can occur in children</w:t>
            </w:r>
          </w:p>
          <w:p w:rsidR="00000000" w:rsidDel="00000000" w:rsidP="00000000" w:rsidRDefault="00000000" w:rsidRPr="00000000" w14:paraId="00001F48">
            <w:pPr>
              <w:widowControl w:val="0"/>
              <w:spacing w:line="240" w:lineRule="auto"/>
              <w:rPr>
                <w:sz w:val="20"/>
                <w:szCs w:val="20"/>
              </w:rPr>
            </w:pPr>
            <w:r w:rsidDel="00000000" w:rsidR="00000000" w:rsidRPr="00000000">
              <w:rPr>
                <w:sz w:val="20"/>
                <w:szCs w:val="20"/>
                <w:rtl w:val="0"/>
              </w:rPr>
              <w:t xml:space="preserve">About 30% of the female population have at least one UTI in their lifetime</w:t>
            </w:r>
          </w:p>
          <w:p w:rsidR="00000000" w:rsidDel="00000000" w:rsidP="00000000" w:rsidRDefault="00000000" w:rsidRPr="00000000" w14:paraId="00001F49">
            <w:pPr>
              <w:widowControl w:val="0"/>
              <w:spacing w:line="240" w:lineRule="auto"/>
              <w:rPr>
                <w:sz w:val="20"/>
                <w:szCs w:val="20"/>
              </w:rPr>
            </w:pPr>
            <w:r w:rsidDel="00000000" w:rsidR="00000000" w:rsidRPr="00000000">
              <w:rPr>
                <w:sz w:val="20"/>
                <w:szCs w:val="20"/>
                <w:rtl w:val="0"/>
              </w:rPr>
              <w:t xml:space="preserve">For UTIs, incidence is increased in females after puberty, and then evens out again between the sexes after age 65</w:t>
            </w:r>
          </w:p>
        </w:tc>
      </w:tr>
      <w:tr>
        <w:trPr>
          <w:cantSplit w:val="0"/>
          <w:tblHeader w:val="0"/>
        </w:trPr>
        <w:tc>
          <w:tcPr/>
          <w:p w:rsidR="00000000" w:rsidDel="00000000" w:rsidP="00000000" w:rsidRDefault="00000000" w:rsidRPr="00000000" w14:paraId="00001F4A">
            <w:pPr>
              <w:widowControl w:val="0"/>
              <w:spacing w:line="240" w:lineRule="auto"/>
              <w:rPr>
                <w:b w:val="1"/>
                <w:bCs w:val="1"/>
                <w:sz w:val="20"/>
                <w:szCs w:val="20"/>
              </w:rPr>
            </w:pPr>
            <w:r w:rsidDel="00000000" w:rsidR="00000000" w:rsidRPr="00000000">
              <w:rPr>
                <w:b w:val="1"/>
                <w:bCs w:val="1"/>
                <w:sz w:val="20"/>
                <w:szCs w:val="20"/>
                <w:rtl w:val="0"/>
              </w:rPr>
              <w:t xml:space="preserve">Risk Factors </w:t>
            </w:r>
          </w:p>
        </w:tc>
        <w:tc>
          <w:tcPr/>
          <w:p w:rsidR="00000000" w:rsidDel="00000000" w:rsidP="00000000" w:rsidRDefault="00000000" w:rsidRPr="00000000" w14:paraId="00001F4B">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UTI/CYSTITIS</w:t>
            </w:r>
          </w:p>
          <w:p w:rsidR="00000000" w:rsidDel="00000000" w:rsidP="00000000" w:rsidRDefault="00000000" w:rsidRPr="00000000" w14:paraId="00001F4C">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In children→ previous history of UTI, non-circumcision </w:t>
            </w:r>
          </w:p>
          <w:p w:rsidR="00000000" w:rsidDel="00000000" w:rsidP="00000000" w:rsidRDefault="00000000" w:rsidRPr="00000000" w14:paraId="00001F4D">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INTERSTITIAL CYSTITIS</w:t>
            </w:r>
          </w:p>
          <w:p w:rsidR="00000000" w:rsidDel="00000000" w:rsidP="00000000" w:rsidRDefault="00000000" w:rsidRPr="00000000" w14:paraId="00001F4E">
            <w:pPr>
              <w:widowControl w:val="0"/>
              <w:numPr>
                <w:ilvl w:val="0"/>
                <w:numId w:val="270"/>
              </w:numPr>
              <w:spacing w:line="240" w:lineRule="auto"/>
              <w:ind w:left="720" w:hanging="360"/>
              <w:rPr>
                <w:sz w:val="20"/>
                <w:szCs w:val="20"/>
              </w:rPr>
            </w:pPr>
            <w:r w:rsidDel="00000000" w:rsidR="00000000" w:rsidRPr="00000000">
              <w:rPr>
                <w:sz w:val="20"/>
                <w:szCs w:val="20"/>
                <w:rtl w:val="0"/>
              </w:rPr>
              <w:t xml:space="preserve">Female, age 42-45, UTI, prostatitis, chronic yeast infections, post-hysterectomy or pelvic surgery, medications (CCBs, cardiac glycosides), other hypersensitivity conditions (fibromyalgia, IBS, chronic headaches, vulvodynia, Sjogren’s syndrome)</w:t>
            </w:r>
          </w:p>
          <w:p w:rsidR="00000000" w:rsidDel="00000000" w:rsidP="00000000" w:rsidRDefault="00000000" w:rsidRPr="00000000" w14:paraId="00001F4F">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PYELONEPHRITIS</w:t>
            </w:r>
          </w:p>
          <w:p w:rsidR="00000000" w:rsidDel="00000000" w:rsidP="00000000" w:rsidRDefault="00000000" w:rsidRPr="00000000" w14:paraId="00001F50">
            <w:pPr>
              <w:widowControl w:val="0"/>
              <w:numPr>
                <w:ilvl w:val="0"/>
                <w:numId w:val="513"/>
              </w:numPr>
              <w:spacing w:line="240" w:lineRule="auto"/>
              <w:ind w:left="720" w:hanging="360"/>
              <w:rPr>
                <w:sz w:val="20"/>
                <w:szCs w:val="20"/>
              </w:rPr>
            </w:pPr>
            <w:r w:rsidDel="00000000" w:rsidR="00000000" w:rsidRPr="00000000">
              <w:rPr>
                <w:sz w:val="20"/>
                <w:szCs w:val="20"/>
                <w:rtl w:val="0"/>
              </w:rPr>
              <w:t xml:space="preserve">Previous UTI/cystitis/pyelonephritis</w:t>
            </w:r>
          </w:p>
          <w:p w:rsidR="00000000" w:rsidDel="00000000" w:rsidP="00000000" w:rsidRDefault="00000000" w:rsidRPr="00000000" w14:paraId="00001F51">
            <w:pPr>
              <w:widowControl w:val="0"/>
              <w:numPr>
                <w:ilvl w:val="0"/>
                <w:numId w:val="513"/>
              </w:numPr>
              <w:spacing w:line="240" w:lineRule="auto"/>
              <w:ind w:left="720" w:hanging="360"/>
              <w:rPr>
                <w:sz w:val="20"/>
                <w:szCs w:val="20"/>
              </w:rPr>
            </w:pPr>
            <w:r w:rsidDel="00000000" w:rsidR="00000000" w:rsidRPr="00000000">
              <w:rPr>
                <w:sz w:val="20"/>
                <w:szCs w:val="20"/>
                <w:rtl w:val="0"/>
              </w:rPr>
              <w:t xml:space="preserve">Sickle cell disease, diabetes, urinary catheterization, obstruction, neurogenic bladder disease (stroke, MS, spinal cord injuries)</w:t>
            </w:r>
          </w:p>
          <w:p w:rsidR="00000000" w:rsidDel="00000000" w:rsidP="00000000" w:rsidRDefault="00000000" w:rsidRPr="00000000" w14:paraId="00001F52">
            <w:pPr>
              <w:widowControl w:val="0"/>
              <w:numPr>
                <w:ilvl w:val="0"/>
                <w:numId w:val="513"/>
              </w:numPr>
              <w:spacing w:line="240" w:lineRule="auto"/>
              <w:ind w:left="720" w:hanging="360"/>
              <w:rPr>
                <w:sz w:val="20"/>
                <w:szCs w:val="20"/>
              </w:rPr>
            </w:pPr>
            <w:r w:rsidDel="00000000" w:rsidR="00000000" w:rsidRPr="00000000">
              <w:rPr>
                <w:sz w:val="20"/>
                <w:szCs w:val="20"/>
                <w:rtl w:val="0"/>
              </w:rPr>
              <w:t xml:space="preserve">Urinary reflux, HIV, trauma, chronic constipation in children</w:t>
            </w:r>
          </w:p>
          <w:p w:rsidR="00000000" w:rsidDel="00000000" w:rsidP="00000000" w:rsidRDefault="00000000" w:rsidRPr="00000000" w14:paraId="00001F53">
            <w:pPr>
              <w:widowControl w:val="0"/>
              <w:numPr>
                <w:ilvl w:val="0"/>
                <w:numId w:val="513"/>
              </w:numPr>
              <w:spacing w:line="240" w:lineRule="auto"/>
              <w:ind w:left="720" w:hanging="360"/>
              <w:rPr>
                <w:sz w:val="20"/>
                <w:szCs w:val="20"/>
              </w:rPr>
            </w:pPr>
            <w:r w:rsidDel="00000000" w:rsidR="00000000" w:rsidRPr="00000000">
              <w:rPr>
                <w:sz w:val="20"/>
                <w:szCs w:val="20"/>
                <w:rtl w:val="0"/>
              </w:rPr>
              <w:t xml:space="preserve">Incomplete bladder emptying related to medications like anticholinergics </w:t>
            </w:r>
          </w:p>
          <w:p w:rsidR="00000000" w:rsidDel="00000000" w:rsidP="00000000" w:rsidRDefault="00000000" w:rsidRPr="00000000" w14:paraId="00001F54">
            <w:pPr>
              <w:widowControl w:val="0"/>
              <w:numPr>
                <w:ilvl w:val="0"/>
                <w:numId w:val="513"/>
              </w:numPr>
              <w:spacing w:line="240" w:lineRule="auto"/>
              <w:ind w:left="720" w:hanging="360"/>
              <w:rPr>
                <w:sz w:val="20"/>
                <w:szCs w:val="20"/>
              </w:rPr>
            </w:pPr>
            <w:r w:rsidDel="00000000" w:rsidR="00000000" w:rsidRPr="00000000">
              <w:rPr>
                <w:sz w:val="20"/>
                <w:szCs w:val="20"/>
                <w:rtl w:val="0"/>
              </w:rPr>
              <w:t xml:space="preserve">In females: increased sexual activity, failure to void after sex, diaphragm and spermicide use</w:t>
            </w:r>
          </w:p>
          <w:p w:rsidR="00000000" w:rsidDel="00000000" w:rsidP="00000000" w:rsidRDefault="00000000" w:rsidRPr="00000000" w14:paraId="00001F55">
            <w:pPr>
              <w:widowControl w:val="0"/>
              <w:numPr>
                <w:ilvl w:val="0"/>
                <w:numId w:val="513"/>
              </w:numPr>
              <w:spacing w:line="240" w:lineRule="auto"/>
              <w:ind w:left="720" w:hanging="360"/>
              <w:rPr>
                <w:sz w:val="20"/>
                <w:szCs w:val="20"/>
              </w:rPr>
            </w:pPr>
            <w:r w:rsidDel="00000000" w:rsidR="00000000" w:rsidRPr="00000000">
              <w:rPr>
                <w:sz w:val="20"/>
                <w:szCs w:val="20"/>
                <w:rtl w:val="0"/>
              </w:rPr>
              <w:t xml:space="preserve">Inn males: homsexuality, sexual partner with colonization, obstruction like BPH, age 50+, acute or chronic bacterial prostatitis</w:t>
            </w:r>
          </w:p>
        </w:tc>
      </w:tr>
      <w:tr>
        <w:trPr>
          <w:cantSplit w:val="0"/>
          <w:tblHeader w:val="0"/>
        </w:trPr>
        <w:tc>
          <w:tcPr/>
          <w:p w:rsidR="00000000" w:rsidDel="00000000" w:rsidP="00000000" w:rsidRDefault="00000000" w:rsidRPr="00000000" w14:paraId="00001F56">
            <w:pPr>
              <w:widowControl w:val="0"/>
              <w:spacing w:line="240" w:lineRule="auto"/>
              <w:rPr>
                <w:b w:val="1"/>
                <w:bCs w:val="1"/>
                <w:sz w:val="20"/>
                <w:szCs w:val="20"/>
              </w:rPr>
            </w:pPr>
            <w:r w:rsidDel="00000000" w:rsidR="00000000" w:rsidRPr="00000000">
              <w:rPr>
                <w:b w:val="1"/>
                <w:bCs w:val="1"/>
                <w:sz w:val="20"/>
                <w:szCs w:val="20"/>
                <w:rtl w:val="0"/>
              </w:rPr>
              <w:t xml:space="preserve">Screening</w:t>
            </w:r>
          </w:p>
        </w:tc>
        <w:tc>
          <w:tcPr/>
          <w:p w:rsidR="00000000" w:rsidDel="00000000" w:rsidP="00000000" w:rsidRDefault="00000000" w:rsidRPr="00000000" w14:paraId="00001F57">
            <w:pPr>
              <w:widowControl w:val="0"/>
              <w:spacing w:line="240" w:lineRule="auto"/>
              <w:ind w:left="360" w:firstLine="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F58">
            <w:pPr>
              <w:widowControl w:val="0"/>
              <w:spacing w:line="240" w:lineRule="auto"/>
              <w:rPr>
                <w:b w:val="1"/>
                <w:bCs w:val="1"/>
                <w:sz w:val="16"/>
                <w:szCs w:val="16"/>
              </w:rPr>
            </w:pPr>
            <w:r w:rsidDel="00000000" w:rsidR="00000000" w:rsidRPr="00000000">
              <w:rPr>
                <w:b w:val="1"/>
                <w:bCs w:val="1"/>
                <w:sz w:val="20"/>
                <w:szCs w:val="20"/>
                <w:rtl w:val="0"/>
              </w:rPr>
              <w:t xml:space="preserve">Clinical Presentation</w:t>
            </w:r>
            <w:r w:rsidDel="00000000" w:rsidR="00000000" w:rsidRPr="00000000">
              <w:rPr>
                <w:rtl w:val="0"/>
              </w:rPr>
            </w:r>
          </w:p>
          <w:p w:rsidR="00000000" w:rsidDel="00000000" w:rsidP="00000000" w:rsidRDefault="00000000" w:rsidRPr="00000000" w14:paraId="00001F59">
            <w:pPr>
              <w:widowControl w:val="0"/>
              <w:spacing w:line="240" w:lineRule="auto"/>
              <w:rPr>
                <w:b w:val="1"/>
                <w:bCs w:val="1"/>
                <w:sz w:val="20"/>
                <w:szCs w:val="20"/>
              </w:rPr>
            </w:pPr>
            <w:r w:rsidDel="00000000" w:rsidR="00000000" w:rsidRPr="00000000">
              <w:rPr>
                <w:sz w:val="16"/>
                <w:szCs w:val="16"/>
                <w:rtl w:val="0"/>
              </w:rPr>
              <w:t xml:space="preserve">(Subjective Symptoms &amp; Objective Signs)</w:t>
            </w:r>
            <w:r w:rsidDel="00000000" w:rsidR="00000000" w:rsidRPr="00000000">
              <w:rPr>
                <w:rtl w:val="0"/>
              </w:rPr>
            </w:r>
          </w:p>
        </w:tc>
        <w:tc>
          <w:tcPr/>
          <w:p w:rsidR="00000000" w:rsidDel="00000000" w:rsidP="00000000" w:rsidRDefault="00000000" w:rsidRPr="00000000" w14:paraId="00001F5A">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CYSTITIS</w:t>
            </w:r>
          </w:p>
          <w:p w:rsidR="00000000" w:rsidDel="00000000" w:rsidP="00000000" w:rsidRDefault="00000000" w:rsidRPr="00000000" w14:paraId="00001F5B">
            <w:pPr>
              <w:widowControl w:val="0"/>
              <w:spacing w:line="240" w:lineRule="auto"/>
              <w:rPr>
                <w:b w:val="1"/>
                <w:bCs w:val="1"/>
                <w:sz w:val="20"/>
                <w:szCs w:val="20"/>
              </w:rPr>
            </w:pPr>
            <w:r w:rsidDel="00000000" w:rsidR="00000000" w:rsidRPr="00000000">
              <w:rPr>
                <w:b w:val="1"/>
                <w:bCs w:val="1"/>
                <w:color w:val="ff0000"/>
                <w:sz w:val="20"/>
                <w:szCs w:val="20"/>
                <w:rtl w:val="0"/>
              </w:rPr>
              <w:t xml:space="preserve">HALLMARK: </w:t>
            </w:r>
            <w:r w:rsidDel="00000000" w:rsidR="00000000" w:rsidRPr="00000000">
              <w:rPr>
                <w:color w:val="ff0000"/>
                <w:sz w:val="20"/>
                <w:szCs w:val="20"/>
                <w:rtl w:val="0"/>
              </w:rPr>
              <w:t xml:space="preserve">dysuria, frequency, urgency, plus pyuria</w:t>
            </w:r>
            <w:r w:rsidDel="00000000" w:rsidR="00000000" w:rsidRPr="00000000">
              <w:rPr>
                <w:rtl w:val="0"/>
              </w:rPr>
            </w:r>
          </w:p>
          <w:p w:rsidR="00000000" w:rsidDel="00000000" w:rsidP="00000000" w:rsidRDefault="00000000" w:rsidRPr="00000000" w14:paraId="00001F5C">
            <w:pPr>
              <w:widowControl w:val="0"/>
              <w:spacing w:line="240" w:lineRule="auto"/>
              <w:rPr>
                <w:b w:val="1"/>
                <w:bCs w:val="1"/>
                <w:sz w:val="20"/>
                <w:szCs w:val="20"/>
              </w:rPr>
            </w:pPr>
            <w:r w:rsidDel="00000000" w:rsidR="00000000" w:rsidRPr="00000000">
              <w:rPr>
                <w:i w:val="1"/>
                <w:iCs w:val="1"/>
                <w:sz w:val="20"/>
                <w:szCs w:val="20"/>
                <w:rtl w:val="0"/>
              </w:rPr>
              <w:t xml:space="preserve">Common findings: </w:t>
            </w:r>
            <w:r w:rsidDel="00000000" w:rsidR="00000000" w:rsidRPr="00000000">
              <w:rPr>
                <w:rtl w:val="0"/>
              </w:rPr>
            </w:r>
          </w:p>
          <w:p w:rsidR="00000000" w:rsidDel="00000000" w:rsidP="00000000" w:rsidRDefault="00000000" w:rsidRPr="00000000" w14:paraId="00001F5D">
            <w:pPr>
              <w:widowControl w:val="0"/>
              <w:numPr>
                <w:ilvl w:val="0"/>
                <w:numId w:val="1169"/>
              </w:numPr>
              <w:spacing w:lin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In older children→ classic symptoms</w:t>
            </w:r>
          </w:p>
          <w:p w:rsidR="00000000" w:rsidDel="00000000" w:rsidP="00000000" w:rsidRDefault="00000000" w:rsidRPr="00000000" w14:paraId="00001F5E">
            <w:pPr>
              <w:widowControl w:val="0"/>
              <w:numPr>
                <w:ilvl w:val="0"/>
                <w:numId w:val="1169"/>
              </w:numPr>
              <w:spacing w:lin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In Infants→ nonspecific symptoms (poor feeding, irritability, fever, emesis, abdominal pain)</w:t>
            </w:r>
          </w:p>
          <w:p w:rsidR="00000000" w:rsidDel="00000000" w:rsidP="00000000" w:rsidRDefault="00000000" w:rsidRPr="00000000" w14:paraId="00001F5F">
            <w:pPr>
              <w:widowControl w:val="0"/>
              <w:numPr>
                <w:ilvl w:val="0"/>
                <w:numId w:val="1169"/>
              </w:numPr>
              <w:spacing w:lin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In older infants/toddlers→ vomiting, abdominal pain, urinary retention, back pain, dysuria, frequency, new-onset incontinence, suprapubic tenderness</w:t>
            </w:r>
          </w:p>
          <w:p w:rsidR="00000000" w:rsidDel="00000000" w:rsidP="00000000" w:rsidRDefault="00000000" w:rsidRPr="00000000" w14:paraId="00001F60">
            <w:pPr>
              <w:widowControl w:val="0"/>
              <w:numPr>
                <w:ilvl w:val="0"/>
                <w:numId w:val="265"/>
              </w:numPr>
              <w:spacing w:line="240" w:lineRule="auto"/>
              <w:ind w:left="360"/>
              <w:rPr>
                <w:b w:val="1"/>
                <w:bCs w:val="1"/>
                <w:sz w:val="20"/>
                <w:szCs w:val="20"/>
              </w:rPr>
            </w:pPr>
            <w:r w:rsidDel="00000000" w:rsidR="00000000" w:rsidRPr="00000000">
              <w:rPr>
                <w:i w:val="1"/>
                <w:iCs w:val="1"/>
                <w:sz w:val="20"/>
                <w:szCs w:val="20"/>
                <w:rtl w:val="0"/>
              </w:rPr>
              <w:t xml:space="preserve">Other signs and symptoms:</w:t>
            </w:r>
            <w:r w:rsidDel="00000000" w:rsidR="00000000" w:rsidRPr="00000000">
              <w:rPr>
                <w:rtl w:val="0"/>
              </w:rPr>
            </w:r>
          </w:p>
          <w:p w:rsidR="00000000" w:rsidDel="00000000" w:rsidP="00000000" w:rsidRDefault="00000000" w:rsidRPr="00000000" w14:paraId="00001F61">
            <w:pPr>
              <w:widowControl w:val="0"/>
              <w:spacing w:line="240" w:lineRule="auto"/>
              <w:rPr>
                <w:sz w:val="20"/>
                <w:szCs w:val="20"/>
                <w:highlight w:val="green"/>
              </w:rPr>
            </w:pPr>
            <w:r w:rsidDel="00000000" w:rsidR="00000000" w:rsidRPr="00000000">
              <w:rPr>
                <w:rFonts w:ascii="Arial Unicode MS" w:cs="Arial Unicode MS" w:eastAsia="Arial Unicode MS" w:hAnsi="Arial Unicode MS"/>
                <w:b w:val="1"/>
                <w:bCs w:val="1"/>
                <w:sz w:val="20"/>
                <w:szCs w:val="20"/>
                <w:highlight w:val="green"/>
                <w:rtl w:val="0"/>
              </w:rPr>
              <w:t xml:space="preserve">Minimum criteria to initiate antibiotics for UTI in lTC/nursing home residents without indwelling catheters→ </w:t>
            </w:r>
            <w:r w:rsidDel="00000000" w:rsidR="00000000" w:rsidRPr="00000000">
              <w:rPr>
                <w:sz w:val="20"/>
                <w:szCs w:val="20"/>
                <w:highlight w:val="green"/>
                <w:rtl w:val="0"/>
              </w:rPr>
              <w:t xml:space="preserve">acute dysuria alone OR fever and one of the following</w:t>
            </w:r>
          </w:p>
          <w:p w:rsidR="00000000" w:rsidDel="00000000" w:rsidP="00000000" w:rsidRDefault="00000000" w:rsidRPr="00000000" w14:paraId="00001F62">
            <w:pPr>
              <w:widowControl w:val="0"/>
              <w:numPr>
                <w:ilvl w:val="0"/>
                <w:numId w:val="137"/>
              </w:numPr>
              <w:spacing w:line="240" w:lineRule="auto"/>
              <w:ind w:left="720" w:hanging="360"/>
              <w:rPr>
                <w:sz w:val="20"/>
                <w:szCs w:val="20"/>
                <w:highlight w:val="green"/>
              </w:rPr>
            </w:pPr>
            <w:r w:rsidDel="00000000" w:rsidR="00000000" w:rsidRPr="00000000">
              <w:rPr>
                <w:sz w:val="20"/>
                <w:szCs w:val="20"/>
                <w:highlight w:val="green"/>
                <w:rtl w:val="0"/>
              </w:rPr>
              <w:t xml:space="preserve">New or worsening urgency, frequency, suprapubic pain, gross hematuria, CVA tenderness, or urinary incontinence</w:t>
            </w:r>
          </w:p>
          <w:p w:rsidR="00000000" w:rsidDel="00000000" w:rsidP="00000000" w:rsidRDefault="00000000" w:rsidRPr="00000000" w14:paraId="00001F63">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PYELONEPHRITIS</w:t>
            </w:r>
          </w:p>
          <w:p w:rsidR="00000000" w:rsidDel="00000000" w:rsidP="00000000" w:rsidRDefault="00000000" w:rsidRPr="00000000" w14:paraId="00001F64">
            <w:pPr>
              <w:widowControl w:val="0"/>
              <w:spacing w:line="240" w:lineRule="auto"/>
              <w:rPr>
                <w:b w:val="1"/>
                <w:bCs w:val="1"/>
                <w:sz w:val="20"/>
                <w:szCs w:val="20"/>
                <w:u w:val="single"/>
              </w:rPr>
            </w:pPr>
            <w:r w:rsidDel="00000000" w:rsidR="00000000" w:rsidRPr="00000000">
              <w:rPr>
                <w:b w:val="1"/>
                <w:bCs w:val="1"/>
                <w:color w:val="ff0000"/>
                <w:sz w:val="20"/>
                <w:szCs w:val="20"/>
                <w:rtl w:val="0"/>
              </w:rPr>
              <w:t xml:space="preserve">HALLMARK: </w:t>
            </w:r>
            <w:r w:rsidDel="00000000" w:rsidR="00000000" w:rsidRPr="00000000">
              <w:rPr>
                <w:color w:val="ff0000"/>
                <w:sz w:val="20"/>
                <w:szCs w:val="20"/>
                <w:rtl w:val="0"/>
              </w:rPr>
              <w:t xml:space="preserve">fever is strongly associated, also chills, shaking, flank pain, tenderness</w:t>
            </w:r>
            <w:r w:rsidDel="00000000" w:rsidR="00000000" w:rsidRPr="00000000">
              <w:rPr>
                <w:rtl w:val="0"/>
              </w:rPr>
            </w:r>
          </w:p>
          <w:p w:rsidR="00000000" w:rsidDel="00000000" w:rsidP="00000000" w:rsidRDefault="00000000" w:rsidRPr="00000000" w14:paraId="00001F65">
            <w:pPr>
              <w:widowControl w:val="0"/>
              <w:numPr>
                <w:ilvl w:val="0"/>
                <w:numId w:val="497"/>
              </w:numPr>
              <w:spacing w:line="240" w:lineRule="auto"/>
              <w:ind w:left="720" w:hanging="360"/>
              <w:rPr>
                <w:sz w:val="20"/>
                <w:szCs w:val="20"/>
              </w:rPr>
            </w:pPr>
            <w:r w:rsidDel="00000000" w:rsidR="00000000" w:rsidRPr="00000000">
              <w:rPr>
                <w:sz w:val="20"/>
                <w:szCs w:val="20"/>
                <w:rtl w:val="0"/>
              </w:rPr>
              <w:t xml:space="preserve">MILD= low-grade fever, normal/slight elevations in WBCs, no nausea and vomiting</w:t>
            </w:r>
          </w:p>
          <w:p w:rsidR="00000000" w:rsidDel="00000000" w:rsidP="00000000" w:rsidRDefault="00000000" w:rsidRPr="00000000" w14:paraId="00001F66">
            <w:pPr>
              <w:widowControl w:val="0"/>
              <w:numPr>
                <w:ilvl w:val="0"/>
                <w:numId w:val="497"/>
              </w:numPr>
              <w:spacing w:line="240" w:lineRule="auto"/>
              <w:ind w:left="720" w:hanging="360"/>
              <w:rPr>
                <w:sz w:val="20"/>
                <w:szCs w:val="20"/>
              </w:rPr>
            </w:pPr>
            <w:r w:rsidDel="00000000" w:rsidR="00000000" w:rsidRPr="00000000">
              <w:rPr>
                <w:sz w:val="20"/>
                <w:szCs w:val="20"/>
                <w:rtl w:val="0"/>
              </w:rPr>
              <w:t xml:space="preserve">Urinary frequency or urgency, CVA tenderness, guarding</w:t>
            </w:r>
          </w:p>
          <w:p w:rsidR="00000000" w:rsidDel="00000000" w:rsidP="00000000" w:rsidRDefault="00000000" w:rsidRPr="00000000" w14:paraId="00001F67">
            <w:pPr>
              <w:widowControl w:val="0"/>
              <w:numPr>
                <w:ilvl w:val="0"/>
                <w:numId w:val="497"/>
              </w:numPr>
              <w:spacing w:line="240" w:lineRule="auto"/>
              <w:ind w:left="720" w:hanging="360"/>
              <w:rPr>
                <w:sz w:val="20"/>
                <w:szCs w:val="20"/>
              </w:rPr>
            </w:pPr>
            <w:r w:rsidDel="00000000" w:rsidR="00000000" w:rsidRPr="00000000">
              <w:rPr>
                <w:sz w:val="20"/>
                <w:szCs w:val="20"/>
                <w:rtl w:val="0"/>
              </w:rPr>
              <w:t xml:space="preserve">Nocturia, hematuria, dysuria (not always)</w:t>
            </w:r>
          </w:p>
          <w:p w:rsidR="00000000" w:rsidDel="00000000" w:rsidP="00000000" w:rsidRDefault="00000000" w:rsidRPr="00000000" w14:paraId="00001F68">
            <w:pPr>
              <w:widowControl w:val="0"/>
              <w:numPr>
                <w:ilvl w:val="0"/>
                <w:numId w:val="497"/>
              </w:numPr>
              <w:spacing w:line="240" w:lineRule="auto"/>
              <w:ind w:left="720" w:hanging="360"/>
              <w:rPr>
                <w:sz w:val="20"/>
                <w:szCs w:val="20"/>
              </w:rPr>
            </w:pPr>
            <w:r w:rsidDel="00000000" w:rsidR="00000000" w:rsidRPr="00000000">
              <w:rPr>
                <w:sz w:val="20"/>
                <w:szCs w:val="20"/>
                <w:rtl w:val="0"/>
              </w:rPr>
              <w:t xml:space="preserve">Blood in urine is unusual in males</w:t>
            </w:r>
          </w:p>
          <w:p w:rsidR="00000000" w:rsidDel="00000000" w:rsidP="00000000" w:rsidRDefault="00000000" w:rsidRPr="00000000" w14:paraId="00001F69">
            <w:pPr>
              <w:widowControl w:val="0"/>
              <w:numPr>
                <w:ilvl w:val="0"/>
                <w:numId w:val="497"/>
              </w:numPr>
              <w:spacing w:line="240" w:lineRule="auto"/>
              <w:ind w:left="720" w:hanging="360"/>
              <w:rPr>
                <w:sz w:val="20"/>
                <w:szCs w:val="20"/>
              </w:rPr>
            </w:pPr>
            <w:r w:rsidDel="00000000" w:rsidR="00000000" w:rsidRPr="00000000">
              <w:rPr>
                <w:sz w:val="20"/>
                <w:szCs w:val="20"/>
                <w:rtl w:val="0"/>
              </w:rPr>
              <w:t xml:space="preserve">May be asymptomatic </w:t>
            </w:r>
          </w:p>
          <w:p w:rsidR="00000000" w:rsidDel="00000000" w:rsidP="00000000" w:rsidRDefault="00000000" w:rsidRPr="00000000" w14:paraId="00001F6A">
            <w:pPr>
              <w:widowControl w:val="0"/>
              <w:numPr>
                <w:ilvl w:val="0"/>
                <w:numId w:val="497"/>
              </w:numPr>
              <w:spacing w:line="240" w:lineRule="auto"/>
              <w:ind w:left="720" w:hanging="360"/>
              <w:rPr>
                <w:sz w:val="20"/>
                <w:szCs w:val="20"/>
              </w:rPr>
            </w:pPr>
            <w:r w:rsidDel="00000000" w:rsidR="00000000" w:rsidRPr="00000000">
              <w:rPr>
                <w:sz w:val="20"/>
                <w:szCs w:val="20"/>
                <w:rtl w:val="0"/>
              </w:rPr>
              <w:t xml:space="preserve">If pregnant, may experience uterine contractions</w:t>
            </w:r>
          </w:p>
          <w:p w:rsidR="00000000" w:rsidDel="00000000" w:rsidP="00000000" w:rsidRDefault="00000000" w:rsidRPr="00000000" w14:paraId="00001F6B">
            <w:pPr>
              <w:widowControl w:val="0"/>
              <w:numPr>
                <w:ilvl w:val="0"/>
                <w:numId w:val="497"/>
              </w:numPr>
              <w:spacing w:line="240" w:lineRule="auto"/>
              <w:ind w:left="720" w:hanging="360"/>
              <w:rPr>
                <w:sz w:val="20"/>
                <w:szCs w:val="20"/>
              </w:rPr>
            </w:pPr>
            <w:r w:rsidDel="00000000" w:rsidR="00000000" w:rsidRPr="00000000">
              <w:rPr>
                <w:sz w:val="20"/>
                <w:szCs w:val="20"/>
                <w:rtl w:val="0"/>
              </w:rPr>
              <w:t xml:space="preserve">In children</w:t>
            </w:r>
          </w:p>
          <w:p w:rsidR="00000000" w:rsidDel="00000000" w:rsidP="00000000" w:rsidRDefault="00000000" w:rsidRPr="00000000" w14:paraId="00001F6C">
            <w:pPr>
              <w:widowControl w:val="0"/>
              <w:numPr>
                <w:ilvl w:val="1"/>
                <w:numId w:val="497"/>
              </w:numPr>
              <w:spacing w:line="240" w:lineRule="auto"/>
              <w:ind w:left="1440" w:hanging="360"/>
              <w:rPr>
                <w:sz w:val="20"/>
                <w:szCs w:val="20"/>
              </w:rPr>
            </w:pPr>
            <w:r w:rsidDel="00000000" w:rsidR="00000000" w:rsidRPr="00000000">
              <w:rPr>
                <w:sz w:val="20"/>
                <w:szCs w:val="20"/>
                <w:rtl w:val="0"/>
              </w:rPr>
              <w:t xml:space="preserve">Fever may be the only presenting symptom</w:t>
            </w:r>
          </w:p>
          <w:p w:rsidR="00000000" w:rsidDel="00000000" w:rsidP="00000000" w:rsidRDefault="00000000" w:rsidRPr="00000000" w14:paraId="00001F6D">
            <w:pPr>
              <w:widowControl w:val="0"/>
              <w:numPr>
                <w:ilvl w:val="1"/>
                <w:numId w:val="497"/>
              </w:numPr>
              <w:spacing w:line="240" w:lineRule="auto"/>
              <w:ind w:left="1440" w:hanging="360"/>
              <w:rPr>
                <w:sz w:val="20"/>
                <w:szCs w:val="20"/>
              </w:rPr>
            </w:pPr>
            <w:r w:rsidDel="00000000" w:rsidR="00000000" w:rsidRPr="00000000">
              <w:rPr>
                <w:sz w:val="20"/>
                <w:szCs w:val="20"/>
                <w:rtl w:val="0"/>
              </w:rPr>
              <w:t xml:space="preserve">Nausea, vomiting, irritability, diarrhea, abdo pain, feeding trouble, failure to thrive</w:t>
            </w:r>
          </w:p>
          <w:p w:rsidR="00000000" w:rsidDel="00000000" w:rsidP="00000000" w:rsidRDefault="00000000" w:rsidRPr="00000000" w14:paraId="00001F6E">
            <w:pPr>
              <w:widowControl w:val="0"/>
              <w:numPr>
                <w:ilvl w:val="0"/>
                <w:numId w:val="497"/>
              </w:numPr>
              <w:spacing w:line="240" w:lineRule="auto"/>
              <w:ind w:left="720" w:hanging="360"/>
              <w:rPr>
                <w:sz w:val="20"/>
                <w:szCs w:val="20"/>
              </w:rPr>
            </w:pPr>
            <w:r w:rsidDel="00000000" w:rsidR="00000000" w:rsidRPr="00000000">
              <w:rPr>
                <w:sz w:val="20"/>
                <w:szCs w:val="20"/>
                <w:rtl w:val="0"/>
              </w:rPr>
              <w:t xml:space="preserve">In elderly</w:t>
            </w:r>
          </w:p>
          <w:p w:rsidR="00000000" w:rsidDel="00000000" w:rsidP="00000000" w:rsidRDefault="00000000" w:rsidRPr="00000000" w14:paraId="00001F6F">
            <w:pPr>
              <w:widowControl w:val="0"/>
              <w:numPr>
                <w:ilvl w:val="1"/>
                <w:numId w:val="497"/>
              </w:numPr>
              <w:spacing w:line="240" w:lineRule="auto"/>
              <w:ind w:left="1440" w:hanging="360"/>
              <w:rPr>
                <w:sz w:val="20"/>
                <w:szCs w:val="20"/>
              </w:rPr>
            </w:pPr>
            <w:r w:rsidDel="00000000" w:rsidR="00000000" w:rsidRPr="00000000">
              <w:rPr>
                <w:sz w:val="20"/>
                <w:szCs w:val="20"/>
                <w:rtl w:val="0"/>
              </w:rPr>
              <w:t xml:space="preserve">Mental status changes</w:t>
            </w:r>
          </w:p>
          <w:p w:rsidR="00000000" w:rsidDel="00000000" w:rsidP="00000000" w:rsidRDefault="00000000" w:rsidRPr="00000000" w14:paraId="00001F70">
            <w:pPr>
              <w:widowControl w:val="0"/>
              <w:numPr>
                <w:ilvl w:val="1"/>
                <w:numId w:val="497"/>
              </w:numPr>
              <w:spacing w:line="240" w:lineRule="auto"/>
              <w:ind w:left="1440" w:hanging="360"/>
              <w:rPr>
                <w:sz w:val="20"/>
                <w:szCs w:val="20"/>
              </w:rPr>
            </w:pPr>
            <w:r w:rsidDel="00000000" w:rsidR="00000000" w:rsidRPr="00000000">
              <w:rPr>
                <w:sz w:val="20"/>
                <w:szCs w:val="20"/>
                <w:rtl w:val="0"/>
              </w:rPr>
              <w:t xml:space="preserve">Generalized deterioration</w:t>
            </w:r>
          </w:p>
          <w:p w:rsidR="00000000" w:rsidDel="00000000" w:rsidP="00000000" w:rsidRDefault="00000000" w:rsidRPr="00000000" w14:paraId="00001F71">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INTERSTITIAL CYSTITIS</w:t>
            </w:r>
          </w:p>
          <w:p w:rsidR="00000000" w:rsidDel="00000000" w:rsidP="00000000" w:rsidRDefault="00000000" w:rsidRPr="00000000" w14:paraId="00001F72">
            <w:pPr>
              <w:widowControl w:val="0"/>
              <w:spacing w:line="240" w:lineRule="auto"/>
              <w:rPr>
                <w:color w:val="ff0000"/>
                <w:sz w:val="20"/>
                <w:szCs w:val="20"/>
              </w:rPr>
            </w:pPr>
            <w:r w:rsidDel="00000000" w:rsidR="00000000" w:rsidRPr="00000000">
              <w:rPr>
                <w:b w:val="1"/>
                <w:bCs w:val="1"/>
                <w:color w:val="ff0000"/>
                <w:sz w:val="20"/>
                <w:szCs w:val="20"/>
                <w:rtl w:val="0"/>
              </w:rPr>
              <w:t xml:space="preserve">HALLMARK: </w:t>
            </w:r>
            <w:r w:rsidDel="00000000" w:rsidR="00000000" w:rsidRPr="00000000">
              <w:rPr>
                <w:color w:val="ff0000"/>
                <w:sz w:val="20"/>
                <w:szCs w:val="20"/>
                <w:rtl w:val="0"/>
              </w:rPr>
              <w:t xml:space="preserve">persistent urge to void; voiding is done to relieve pain</w:t>
            </w:r>
          </w:p>
          <w:p w:rsidR="00000000" w:rsidDel="00000000" w:rsidP="00000000" w:rsidRDefault="00000000" w:rsidRPr="00000000" w14:paraId="00001F73">
            <w:pPr>
              <w:widowControl w:val="0"/>
              <w:spacing w:line="240" w:lineRule="auto"/>
              <w:rPr>
                <w:b w:val="1"/>
                <w:bCs w:val="1"/>
                <w:sz w:val="20"/>
                <w:szCs w:val="20"/>
              </w:rPr>
            </w:pPr>
            <w:r w:rsidDel="00000000" w:rsidR="00000000" w:rsidRPr="00000000">
              <w:rPr>
                <w:i w:val="1"/>
                <w:iCs w:val="1"/>
                <w:sz w:val="20"/>
                <w:szCs w:val="20"/>
                <w:rtl w:val="0"/>
              </w:rPr>
              <w:t xml:space="preserve">Common findings: </w:t>
            </w:r>
            <w:r w:rsidDel="00000000" w:rsidR="00000000" w:rsidRPr="00000000">
              <w:rPr>
                <w:rtl w:val="0"/>
              </w:rPr>
            </w:r>
          </w:p>
          <w:p w:rsidR="00000000" w:rsidDel="00000000" w:rsidP="00000000" w:rsidRDefault="00000000" w:rsidRPr="00000000" w14:paraId="00001F74">
            <w:pPr>
              <w:widowControl w:val="0"/>
              <w:numPr>
                <w:ilvl w:val="0"/>
                <w:numId w:val="1169"/>
              </w:numPr>
              <w:spacing w:line="240" w:lineRule="auto"/>
              <w:ind w:left="720" w:hanging="360"/>
              <w:rPr>
                <w:sz w:val="20"/>
                <w:szCs w:val="20"/>
              </w:rPr>
            </w:pPr>
            <w:r w:rsidDel="00000000" w:rsidR="00000000" w:rsidRPr="00000000">
              <w:rPr>
                <w:sz w:val="20"/>
                <w:szCs w:val="20"/>
                <w:rtl w:val="0"/>
              </w:rPr>
              <w:t xml:space="preserve">Mild discomfort up to intense pain with bladder filling or emptying</w:t>
            </w:r>
          </w:p>
          <w:p w:rsidR="00000000" w:rsidDel="00000000" w:rsidP="00000000" w:rsidRDefault="00000000" w:rsidRPr="00000000" w14:paraId="00001F75">
            <w:pPr>
              <w:widowControl w:val="0"/>
              <w:numPr>
                <w:ilvl w:val="0"/>
                <w:numId w:val="1169"/>
              </w:numPr>
              <w:spacing w:line="240" w:lineRule="auto"/>
              <w:ind w:left="720" w:hanging="360"/>
              <w:rPr>
                <w:sz w:val="20"/>
                <w:szCs w:val="20"/>
              </w:rPr>
            </w:pPr>
            <w:r w:rsidDel="00000000" w:rsidR="00000000" w:rsidRPr="00000000">
              <w:rPr>
                <w:sz w:val="20"/>
                <w:szCs w:val="20"/>
                <w:rtl w:val="0"/>
              </w:rPr>
              <w:t xml:space="preserve">Urgency, nocturia, frequency, pressure, increased symptoms during menstruation, pain during intercourse, lower back pain with bladder filling</w:t>
            </w:r>
            <w:r w:rsidDel="00000000" w:rsidR="00000000" w:rsidRPr="00000000">
              <w:rPr>
                <w:rtl w:val="0"/>
              </w:rPr>
            </w:r>
          </w:p>
        </w:tc>
      </w:tr>
      <w:tr>
        <w:trPr>
          <w:cantSplit w:val="0"/>
          <w:tblHeader w:val="0"/>
        </w:trPr>
        <w:tc>
          <w:tcPr/>
          <w:p w:rsidR="00000000" w:rsidDel="00000000" w:rsidP="00000000" w:rsidRDefault="00000000" w:rsidRPr="00000000" w14:paraId="00001F76">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1F77">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INTERSTITIAL CYSTITIS</w:t>
            </w:r>
          </w:p>
          <w:p w:rsidR="00000000" w:rsidDel="00000000" w:rsidP="00000000" w:rsidRDefault="00000000" w:rsidRPr="00000000" w14:paraId="00001F78">
            <w:pPr>
              <w:widowControl w:val="0"/>
              <w:numPr>
                <w:ilvl w:val="0"/>
                <w:numId w:val="628"/>
              </w:numPr>
              <w:spacing w:line="240" w:lineRule="auto"/>
              <w:ind w:left="720" w:hanging="360"/>
              <w:rPr>
                <w:sz w:val="20"/>
                <w:szCs w:val="20"/>
              </w:rPr>
            </w:pPr>
            <w:r w:rsidDel="00000000" w:rsidR="00000000" w:rsidRPr="00000000">
              <w:rPr>
                <w:sz w:val="20"/>
                <w:szCs w:val="20"/>
                <w:rtl w:val="0"/>
              </w:rPr>
              <w:t xml:space="preserve">OPQRST of symptoms</w:t>
            </w:r>
          </w:p>
          <w:p w:rsidR="00000000" w:rsidDel="00000000" w:rsidP="00000000" w:rsidRDefault="00000000" w:rsidRPr="00000000" w14:paraId="00001F79">
            <w:pPr>
              <w:widowControl w:val="0"/>
              <w:numPr>
                <w:ilvl w:val="0"/>
                <w:numId w:val="628"/>
              </w:numPr>
              <w:spacing w:line="240" w:lineRule="auto"/>
              <w:ind w:left="720" w:hanging="360"/>
              <w:rPr>
                <w:sz w:val="20"/>
                <w:szCs w:val="20"/>
              </w:rPr>
            </w:pPr>
            <w:r w:rsidDel="00000000" w:rsidR="00000000" w:rsidRPr="00000000">
              <w:rPr>
                <w:sz w:val="20"/>
                <w:szCs w:val="20"/>
                <w:rtl w:val="0"/>
              </w:rPr>
              <w:t xml:space="preserve">Is pain partially or completely relieved by voiding</w:t>
            </w:r>
          </w:p>
          <w:p w:rsidR="00000000" w:rsidDel="00000000" w:rsidP="00000000" w:rsidRDefault="00000000" w:rsidRPr="00000000" w14:paraId="00001F7A">
            <w:pPr>
              <w:widowControl w:val="0"/>
              <w:numPr>
                <w:ilvl w:val="0"/>
                <w:numId w:val="628"/>
              </w:numPr>
              <w:spacing w:line="240" w:lineRule="auto"/>
              <w:ind w:left="720" w:hanging="360"/>
              <w:rPr>
                <w:sz w:val="20"/>
                <w:szCs w:val="20"/>
              </w:rPr>
            </w:pPr>
            <w:r w:rsidDel="00000000" w:rsidR="00000000" w:rsidRPr="00000000">
              <w:rPr>
                <w:sz w:val="20"/>
                <w:szCs w:val="20"/>
                <w:rtl w:val="0"/>
              </w:rPr>
              <w:t xml:space="preserve">Are there any triggers? Any other chronic pain syndromes?</w:t>
            </w:r>
          </w:p>
          <w:p w:rsidR="00000000" w:rsidDel="00000000" w:rsidP="00000000" w:rsidRDefault="00000000" w:rsidRPr="00000000" w14:paraId="00001F7B">
            <w:pPr>
              <w:widowControl w:val="0"/>
              <w:numPr>
                <w:ilvl w:val="0"/>
                <w:numId w:val="628"/>
              </w:numPr>
              <w:spacing w:line="240" w:lineRule="auto"/>
              <w:ind w:left="720" w:hanging="360"/>
              <w:rPr>
                <w:sz w:val="20"/>
                <w:szCs w:val="20"/>
              </w:rPr>
            </w:pPr>
            <w:r w:rsidDel="00000000" w:rsidR="00000000" w:rsidRPr="00000000">
              <w:rPr>
                <w:sz w:val="20"/>
                <w:szCs w:val="20"/>
                <w:rtl w:val="0"/>
              </w:rPr>
              <w:t xml:space="preserve">Recent GU trauma or falls on the coccyx</w:t>
            </w:r>
          </w:p>
          <w:p w:rsidR="00000000" w:rsidDel="00000000" w:rsidP="00000000" w:rsidRDefault="00000000" w:rsidRPr="00000000" w14:paraId="00001F7C">
            <w:pPr>
              <w:widowControl w:val="0"/>
              <w:numPr>
                <w:ilvl w:val="0"/>
                <w:numId w:val="628"/>
              </w:numPr>
              <w:spacing w:line="240" w:lineRule="auto"/>
              <w:ind w:left="720" w:hanging="360"/>
              <w:rPr>
                <w:sz w:val="20"/>
                <w:szCs w:val="20"/>
              </w:rPr>
            </w:pPr>
            <w:r w:rsidDel="00000000" w:rsidR="00000000" w:rsidRPr="00000000">
              <w:rPr>
                <w:sz w:val="20"/>
                <w:szCs w:val="20"/>
                <w:rtl w:val="0"/>
              </w:rPr>
              <w:t xml:space="preserve">UTI, urinary retention, and kidney stone history</w:t>
            </w:r>
          </w:p>
          <w:p w:rsidR="00000000" w:rsidDel="00000000" w:rsidP="00000000" w:rsidRDefault="00000000" w:rsidRPr="00000000" w14:paraId="00001F7D">
            <w:pPr>
              <w:widowControl w:val="0"/>
              <w:numPr>
                <w:ilvl w:val="0"/>
                <w:numId w:val="628"/>
              </w:numPr>
              <w:spacing w:line="240" w:lineRule="auto"/>
              <w:ind w:left="720" w:hanging="360"/>
              <w:rPr>
                <w:sz w:val="20"/>
                <w:szCs w:val="20"/>
              </w:rPr>
            </w:pPr>
            <w:r w:rsidDel="00000000" w:rsidR="00000000" w:rsidRPr="00000000">
              <w:rPr>
                <w:sz w:val="20"/>
                <w:szCs w:val="20"/>
                <w:rtl w:val="0"/>
              </w:rPr>
              <w:t xml:space="preserve">Sexual hx.</w:t>
            </w:r>
          </w:p>
          <w:p w:rsidR="00000000" w:rsidDel="00000000" w:rsidP="00000000" w:rsidRDefault="00000000" w:rsidRPr="00000000" w14:paraId="00001F7E">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PYELONEPHRITIS</w:t>
            </w:r>
          </w:p>
          <w:p w:rsidR="00000000" w:rsidDel="00000000" w:rsidP="00000000" w:rsidRDefault="00000000" w:rsidRPr="00000000" w14:paraId="00001F7F">
            <w:pPr>
              <w:widowControl w:val="0"/>
              <w:numPr>
                <w:ilvl w:val="0"/>
                <w:numId w:val="443"/>
              </w:numPr>
              <w:spacing w:line="240" w:lineRule="auto"/>
              <w:ind w:left="720" w:hanging="360"/>
              <w:rPr>
                <w:sz w:val="20"/>
                <w:szCs w:val="20"/>
              </w:rPr>
            </w:pPr>
            <w:r w:rsidDel="00000000" w:rsidR="00000000" w:rsidRPr="00000000">
              <w:rPr>
                <w:sz w:val="20"/>
                <w:szCs w:val="20"/>
                <w:rtl w:val="0"/>
              </w:rPr>
              <w:t xml:space="preserve">History of fever and treatments used</w:t>
            </w:r>
          </w:p>
          <w:p w:rsidR="00000000" w:rsidDel="00000000" w:rsidP="00000000" w:rsidRDefault="00000000" w:rsidRPr="00000000" w14:paraId="00001F80">
            <w:pPr>
              <w:widowControl w:val="0"/>
              <w:numPr>
                <w:ilvl w:val="0"/>
                <w:numId w:val="443"/>
              </w:numPr>
              <w:spacing w:line="240" w:lineRule="auto"/>
              <w:ind w:left="720" w:hanging="360"/>
              <w:rPr>
                <w:sz w:val="20"/>
                <w:szCs w:val="20"/>
              </w:rPr>
            </w:pPr>
            <w:r w:rsidDel="00000000" w:rsidR="00000000" w:rsidRPr="00000000">
              <w:rPr>
                <w:sz w:val="20"/>
                <w:szCs w:val="20"/>
                <w:rtl w:val="0"/>
              </w:rPr>
              <w:t xml:space="preserve">Voiding-related symptoms</w:t>
            </w:r>
          </w:p>
          <w:p w:rsidR="00000000" w:rsidDel="00000000" w:rsidP="00000000" w:rsidRDefault="00000000" w:rsidRPr="00000000" w14:paraId="00001F81">
            <w:pPr>
              <w:widowControl w:val="0"/>
              <w:numPr>
                <w:ilvl w:val="0"/>
                <w:numId w:val="443"/>
              </w:numPr>
              <w:spacing w:line="240" w:lineRule="auto"/>
              <w:ind w:left="720" w:hanging="360"/>
              <w:rPr>
                <w:sz w:val="20"/>
                <w:szCs w:val="20"/>
              </w:rPr>
            </w:pPr>
            <w:r w:rsidDel="00000000" w:rsidR="00000000" w:rsidRPr="00000000">
              <w:rPr>
                <w:sz w:val="20"/>
                <w:szCs w:val="20"/>
                <w:rtl w:val="0"/>
              </w:rPr>
              <w:t xml:space="preserve">Backache, unilateral or bilateral</w:t>
            </w:r>
          </w:p>
          <w:p w:rsidR="00000000" w:rsidDel="00000000" w:rsidP="00000000" w:rsidRDefault="00000000" w:rsidRPr="00000000" w14:paraId="00001F82">
            <w:pPr>
              <w:widowControl w:val="0"/>
              <w:numPr>
                <w:ilvl w:val="0"/>
                <w:numId w:val="443"/>
              </w:numPr>
              <w:spacing w:line="240" w:lineRule="auto"/>
              <w:ind w:left="720" w:hanging="360"/>
              <w:rPr>
                <w:sz w:val="20"/>
                <w:szCs w:val="20"/>
                <w:highlight w:val="yellow"/>
              </w:rPr>
            </w:pPr>
            <w:r w:rsidDel="00000000" w:rsidR="00000000" w:rsidRPr="00000000">
              <w:rPr>
                <w:sz w:val="20"/>
                <w:szCs w:val="20"/>
                <w:highlight w:val="yellow"/>
                <w:rtl w:val="0"/>
              </w:rPr>
              <w:t xml:space="preserve">Rule out pregnancy in women</w:t>
            </w:r>
          </w:p>
          <w:p w:rsidR="00000000" w:rsidDel="00000000" w:rsidP="00000000" w:rsidRDefault="00000000" w:rsidRPr="00000000" w14:paraId="00001F83">
            <w:pPr>
              <w:widowControl w:val="0"/>
              <w:numPr>
                <w:ilvl w:val="0"/>
                <w:numId w:val="443"/>
              </w:numPr>
              <w:spacing w:line="240" w:lineRule="auto"/>
              <w:ind w:left="720" w:hanging="360"/>
              <w:rPr>
                <w:sz w:val="20"/>
                <w:szCs w:val="20"/>
              </w:rPr>
            </w:pPr>
            <w:r w:rsidDel="00000000" w:rsidR="00000000" w:rsidRPr="00000000">
              <w:rPr>
                <w:sz w:val="20"/>
                <w:szCs w:val="20"/>
                <w:rtl w:val="0"/>
              </w:rPr>
              <w:t xml:space="preserve">Also rule out sickle cell disease, </w:t>
            </w:r>
            <w:r w:rsidDel="00000000" w:rsidR="00000000" w:rsidRPr="00000000">
              <w:rPr>
                <w:sz w:val="20"/>
                <w:szCs w:val="20"/>
                <w:highlight w:val="yellow"/>
                <w:rtl w:val="0"/>
              </w:rPr>
              <w:t xml:space="preserve">diabetes</w:t>
            </w:r>
            <w:r w:rsidDel="00000000" w:rsidR="00000000" w:rsidRPr="00000000">
              <w:rPr>
                <w:sz w:val="20"/>
                <w:szCs w:val="20"/>
                <w:rtl w:val="0"/>
              </w:rPr>
              <w:t xml:space="preserve"> and MS</w:t>
            </w:r>
          </w:p>
          <w:p w:rsidR="00000000" w:rsidDel="00000000" w:rsidP="00000000" w:rsidRDefault="00000000" w:rsidRPr="00000000" w14:paraId="00001F84">
            <w:pPr>
              <w:widowControl w:val="0"/>
              <w:numPr>
                <w:ilvl w:val="0"/>
                <w:numId w:val="443"/>
              </w:numPr>
              <w:spacing w:line="240" w:lineRule="auto"/>
              <w:ind w:left="720" w:hanging="360"/>
              <w:rPr>
                <w:sz w:val="20"/>
                <w:szCs w:val="20"/>
              </w:rPr>
            </w:pPr>
            <w:r w:rsidDel="00000000" w:rsidR="00000000" w:rsidRPr="00000000">
              <w:rPr>
                <w:sz w:val="20"/>
                <w:szCs w:val="20"/>
                <w:rtl w:val="0"/>
              </w:rPr>
              <w:t xml:space="preserve">In older men, review characteristics of urinary stream</w:t>
            </w:r>
          </w:p>
        </w:tc>
      </w:tr>
      <w:tr>
        <w:trPr>
          <w:cantSplit w:val="0"/>
          <w:tblHeader w:val="0"/>
        </w:trPr>
        <w:tc>
          <w:tcPr/>
          <w:p w:rsidR="00000000" w:rsidDel="00000000" w:rsidP="00000000" w:rsidRDefault="00000000" w:rsidRPr="00000000" w14:paraId="00001F85">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1F86">
            <w:pPr>
              <w:widowControl w:val="0"/>
              <w:spacing w:line="240" w:lineRule="auto"/>
              <w:rPr>
                <w:sz w:val="20"/>
                <w:szCs w:val="20"/>
              </w:rPr>
            </w:pPr>
            <w:r w:rsidDel="00000000" w:rsidR="00000000" w:rsidRPr="00000000">
              <w:rPr>
                <w:sz w:val="20"/>
                <w:szCs w:val="20"/>
                <w:rtl w:val="0"/>
              </w:rPr>
              <w:t xml:space="preserve">VITALS: temperature to rule out infection, BP (HR, resps with pyelonephritis as well)</w:t>
            </w:r>
          </w:p>
          <w:p w:rsidR="00000000" w:rsidDel="00000000" w:rsidP="00000000" w:rsidRDefault="00000000" w:rsidRPr="00000000" w14:paraId="00001F87">
            <w:pPr>
              <w:widowControl w:val="0"/>
              <w:numPr>
                <w:ilvl w:val="0"/>
                <w:numId w:val="108"/>
              </w:numPr>
              <w:spacing w:line="240" w:lineRule="auto"/>
              <w:ind w:left="720" w:hanging="360"/>
              <w:rPr>
                <w:sz w:val="20"/>
                <w:szCs w:val="20"/>
                <w:highlight w:val="cyan"/>
              </w:rPr>
            </w:pPr>
            <w:r w:rsidDel="00000000" w:rsidR="00000000" w:rsidRPr="00000000">
              <w:rPr>
                <w:sz w:val="20"/>
                <w:szCs w:val="20"/>
                <w:highlight w:val="cyan"/>
                <w:u w:val="single"/>
                <w:rtl w:val="0"/>
              </w:rPr>
              <w:t xml:space="preserve">Interstitial cystitis is not associated with fever</w:t>
            </w:r>
          </w:p>
          <w:p w:rsidR="00000000" w:rsidDel="00000000" w:rsidP="00000000" w:rsidRDefault="00000000" w:rsidRPr="00000000" w14:paraId="00001F88">
            <w:pPr>
              <w:widowControl w:val="0"/>
              <w:numPr>
                <w:ilvl w:val="0"/>
                <w:numId w:val="108"/>
              </w:numPr>
              <w:spacing w:line="240" w:lineRule="auto"/>
              <w:ind w:left="720" w:hanging="360"/>
              <w:rPr>
                <w:b w:val="1"/>
                <w:bCs w:val="1"/>
                <w:color w:val="ff0000"/>
                <w:sz w:val="20"/>
                <w:szCs w:val="20"/>
                <w:highlight w:val="cyan"/>
              </w:rPr>
            </w:pPr>
            <w:r w:rsidDel="00000000" w:rsidR="00000000" w:rsidRPr="00000000">
              <w:rPr>
                <w:b w:val="1"/>
                <w:bCs w:val="1"/>
                <w:color w:val="ff0000"/>
                <w:sz w:val="20"/>
                <w:szCs w:val="20"/>
                <w:highlight w:val="cyan"/>
                <w:u w:val="single"/>
                <w:rtl w:val="0"/>
              </w:rPr>
              <w:t xml:space="preserve">In pyelonephritis, rule out orthostatic hypotension, tachycardia</w:t>
            </w:r>
          </w:p>
          <w:p w:rsidR="00000000" w:rsidDel="00000000" w:rsidP="00000000" w:rsidRDefault="00000000" w:rsidRPr="00000000" w14:paraId="00001F89">
            <w:pPr>
              <w:widowControl w:val="0"/>
              <w:spacing w:line="240" w:lineRule="auto"/>
              <w:rPr>
                <w:sz w:val="20"/>
                <w:szCs w:val="20"/>
              </w:rPr>
            </w:pPr>
            <w:r w:rsidDel="00000000" w:rsidR="00000000" w:rsidRPr="00000000">
              <w:rPr>
                <w:sz w:val="20"/>
                <w:szCs w:val="20"/>
                <w:rtl w:val="0"/>
              </w:rPr>
              <w:t xml:space="preserve">INSPECT: general appearance for depression and signs of discomfort</w:t>
            </w:r>
          </w:p>
          <w:p w:rsidR="00000000" w:rsidDel="00000000" w:rsidP="00000000" w:rsidRDefault="00000000" w:rsidRPr="00000000" w14:paraId="00001F8A">
            <w:pPr>
              <w:widowControl w:val="0"/>
              <w:numPr>
                <w:ilvl w:val="0"/>
                <w:numId w:val="636"/>
              </w:numPr>
              <w:spacing w:line="240" w:lineRule="auto"/>
              <w:ind w:left="720" w:hanging="360"/>
              <w:rPr>
                <w:sz w:val="20"/>
                <w:szCs w:val="20"/>
                <w:highlight w:val="yellow"/>
              </w:rPr>
            </w:pPr>
            <w:r w:rsidDel="00000000" w:rsidR="00000000" w:rsidRPr="00000000">
              <w:rPr>
                <w:sz w:val="20"/>
                <w:szCs w:val="20"/>
                <w:highlight w:val="yellow"/>
                <w:rtl w:val="0"/>
              </w:rPr>
              <w:t xml:space="preserve">Genitalia for redness, edema, lesions, discharge, fissures, cervicitis</w:t>
            </w:r>
          </w:p>
          <w:p w:rsidR="00000000" w:rsidDel="00000000" w:rsidP="00000000" w:rsidRDefault="00000000" w:rsidRPr="00000000" w14:paraId="00001F8B">
            <w:pPr>
              <w:widowControl w:val="0"/>
              <w:numPr>
                <w:ilvl w:val="0"/>
                <w:numId w:val="636"/>
              </w:numPr>
              <w:spacing w:line="240" w:lineRule="auto"/>
              <w:ind w:left="720" w:hanging="360"/>
              <w:rPr>
                <w:sz w:val="20"/>
                <w:szCs w:val="20"/>
              </w:rPr>
            </w:pPr>
            <w:r w:rsidDel="00000000" w:rsidR="00000000" w:rsidRPr="00000000">
              <w:rPr>
                <w:sz w:val="20"/>
                <w:szCs w:val="20"/>
                <w:rtl w:val="0"/>
              </w:rPr>
              <w:t xml:space="preserve">If suspecting pyelonephritis, inspect for signs of dehydration and respiratory distress</w:t>
            </w:r>
          </w:p>
          <w:p w:rsidR="00000000" w:rsidDel="00000000" w:rsidP="00000000" w:rsidRDefault="00000000" w:rsidRPr="00000000" w14:paraId="00001F8C">
            <w:pPr>
              <w:widowControl w:val="0"/>
              <w:spacing w:line="240" w:lineRule="auto"/>
              <w:rPr>
                <w:sz w:val="20"/>
                <w:szCs w:val="20"/>
              </w:rPr>
            </w:pPr>
            <w:r w:rsidDel="00000000" w:rsidR="00000000" w:rsidRPr="00000000">
              <w:rPr>
                <w:sz w:val="20"/>
                <w:szCs w:val="20"/>
                <w:rtl w:val="0"/>
              </w:rPr>
              <w:t xml:space="preserve">PALPATE: CVA tenderness, abdomen for suprapubic tenderness, rebound masses or pain</w:t>
            </w:r>
          </w:p>
          <w:p w:rsidR="00000000" w:rsidDel="00000000" w:rsidP="00000000" w:rsidRDefault="00000000" w:rsidRPr="00000000" w14:paraId="00001F8D">
            <w:pPr>
              <w:widowControl w:val="0"/>
              <w:spacing w:line="240" w:lineRule="auto"/>
              <w:rPr>
                <w:sz w:val="20"/>
                <w:szCs w:val="20"/>
              </w:rPr>
            </w:pPr>
            <w:r w:rsidDel="00000000" w:rsidR="00000000" w:rsidRPr="00000000">
              <w:rPr>
                <w:sz w:val="20"/>
                <w:szCs w:val="20"/>
                <w:rtl w:val="0"/>
              </w:rPr>
              <w:t xml:space="preserve">AUSCULTATE: heart and lungs, bowel sounds</w:t>
            </w:r>
          </w:p>
          <w:p w:rsidR="00000000" w:rsidDel="00000000" w:rsidP="00000000" w:rsidRDefault="00000000" w:rsidRPr="00000000" w14:paraId="00001F8E">
            <w:pPr>
              <w:widowControl w:val="0"/>
              <w:spacing w:line="240" w:lineRule="auto"/>
              <w:rPr>
                <w:b w:val="1"/>
                <w:bCs w:val="1"/>
                <w:color w:val="ff0000"/>
                <w:sz w:val="20"/>
                <w:szCs w:val="20"/>
                <w:u w:val="single"/>
              </w:rPr>
            </w:pPr>
            <w:r w:rsidDel="00000000" w:rsidR="00000000" w:rsidRPr="00000000">
              <w:rPr>
                <w:b w:val="1"/>
                <w:bCs w:val="1"/>
                <w:color w:val="ff0000"/>
                <w:sz w:val="20"/>
                <w:szCs w:val="20"/>
                <w:u w:val="single"/>
                <w:rtl w:val="0"/>
              </w:rPr>
              <w:t xml:space="preserve">PERCUSS: bladder and back </w:t>
            </w:r>
          </w:p>
          <w:p w:rsidR="00000000" w:rsidDel="00000000" w:rsidP="00000000" w:rsidRDefault="00000000" w:rsidRPr="00000000" w14:paraId="00001F8F">
            <w:pPr>
              <w:widowControl w:val="0"/>
              <w:spacing w:line="240" w:lineRule="auto"/>
              <w:rPr>
                <w:sz w:val="20"/>
                <w:szCs w:val="20"/>
              </w:rPr>
            </w:pPr>
            <w:r w:rsidDel="00000000" w:rsidR="00000000" w:rsidRPr="00000000">
              <w:rPr>
                <w:sz w:val="20"/>
                <w:szCs w:val="20"/>
                <w:rtl w:val="0"/>
              </w:rPr>
              <w:t xml:space="preserve">Brief: neurologic exam to rule out occult problem</w:t>
            </w:r>
          </w:p>
          <w:p w:rsidR="00000000" w:rsidDel="00000000" w:rsidP="00000000" w:rsidRDefault="00000000" w:rsidRPr="00000000" w14:paraId="00001F90">
            <w:pPr>
              <w:widowControl w:val="0"/>
              <w:spacing w:line="240" w:lineRule="auto"/>
              <w:rPr>
                <w:sz w:val="20"/>
                <w:szCs w:val="20"/>
              </w:rPr>
            </w:pPr>
            <w:r w:rsidDel="00000000" w:rsidR="00000000" w:rsidRPr="00000000">
              <w:rPr>
                <w:sz w:val="20"/>
                <w:szCs w:val="20"/>
                <w:rtl w:val="0"/>
              </w:rPr>
              <w:t xml:space="preserve">In pregnancy…</w:t>
            </w:r>
          </w:p>
          <w:p w:rsidR="00000000" w:rsidDel="00000000" w:rsidP="00000000" w:rsidRDefault="00000000" w:rsidRPr="00000000" w14:paraId="00001F91">
            <w:pPr>
              <w:widowControl w:val="0"/>
              <w:numPr>
                <w:ilvl w:val="0"/>
                <w:numId w:val="82"/>
              </w:numPr>
              <w:spacing w:line="240" w:lineRule="auto"/>
              <w:ind w:left="720" w:hanging="360"/>
              <w:rPr>
                <w:sz w:val="20"/>
                <w:szCs w:val="20"/>
              </w:rPr>
            </w:pPr>
            <w:r w:rsidDel="00000000" w:rsidR="00000000" w:rsidRPr="00000000">
              <w:rPr>
                <w:sz w:val="20"/>
                <w:szCs w:val="20"/>
                <w:rtl w:val="0"/>
              </w:rPr>
              <w:t xml:space="preserve">Assess fetal HR and evaluate for tachycardia</w:t>
            </w:r>
          </w:p>
          <w:p w:rsidR="00000000" w:rsidDel="00000000" w:rsidP="00000000" w:rsidRDefault="00000000" w:rsidRPr="00000000" w14:paraId="00001F92">
            <w:pPr>
              <w:widowControl w:val="0"/>
              <w:numPr>
                <w:ilvl w:val="0"/>
                <w:numId w:val="82"/>
              </w:numPr>
              <w:spacing w:line="240" w:lineRule="auto"/>
              <w:ind w:left="720" w:hanging="360"/>
              <w:rPr>
                <w:sz w:val="20"/>
                <w:szCs w:val="20"/>
              </w:rPr>
            </w:pPr>
            <w:r w:rsidDel="00000000" w:rsidR="00000000" w:rsidRPr="00000000">
              <w:rPr>
                <w:sz w:val="20"/>
                <w:szCs w:val="20"/>
                <w:rtl w:val="0"/>
              </w:rPr>
              <w:t xml:space="preserve">Palpate for uterine contractions and tenderness</w:t>
            </w:r>
          </w:p>
          <w:p w:rsidR="00000000" w:rsidDel="00000000" w:rsidP="00000000" w:rsidRDefault="00000000" w:rsidRPr="00000000" w14:paraId="00001F93">
            <w:pPr>
              <w:widowControl w:val="0"/>
              <w:spacing w:line="240" w:lineRule="auto"/>
              <w:rPr>
                <w:sz w:val="20"/>
                <w:szCs w:val="20"/>
              </w:rPr>
            </w:pPr>
            <w:r w:rsidDel="00000000" w:rsidR="00000000" w:rsidRPr="00000000">
              <w:rPr>
                <w:sz w:val="20"/>
                <w:szCs w:val="20"/>
                <w:rtl w:val="0"/>
              </w:rPr>
              <w:t xml:space="preserve">PELVIC</w:t>
            </w:r>
          </w:p>
        </w:tc>
      </w:tr>
      <w:tr>
        <w:trPr>
          <w:cantSplit w:val="0"/>
          <w:tblHeader w:val="0"/>
        </w:trPr>
        <w:tc>
          <w:tcPr/>
          <w:p w:rsidR="00000000" w:rsidDel="00000000" w:rsidP="00000000" w:rsidRDefault="00000000" w:rsidRPr="00000000" w14:paraId="00001F94">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p w:rsidR="00000000" w:rsidDel="00000000" w:rsidP="00000000" w:rsidRDefault="00000000" w:rsidRPr="00000000" w14:paraId="00001F95">
            <w:pPr>
              <w:widowControl w:val="0"/>
              <w:spacing w:line="240" w:lineRule="auto"/>
              <w:rPr>
                <w:sz w:val="20"/>
                <w:szCs w:val="20"/>
              </w:rPr>
            </w:pPr>
            <w:r w:rsidDel="00000000" w:rsidR="00000000" w:rsidRPr="00000000">
              <w:rPr>
                <w:sz w:val="20"/>
                <w:szCs w:val="20"/>
                <w:rtl w:val="0"/>
              </w:rPr>
              <w:t xml:space="preserve">For pyelonephritis patients who have no clinical improvement or worsening status after 72 hours of treatment, investigate for complications and urinary obstruction</w:t>
            </w:r>
          </w:p>
        </w:tc>
      </w:tr>
      <w:tr>
        <w:trPr>
          <w:cantSplit w:val="0"/>
          <w:tblHeader w:val="0"/>
        </w:trPr>
        <w:tc>
          <w:tcPr/>
          <w:p w:rsidR="00000000" w:rsidDel="00000000" w:rsidP="00000000" w:rsidRDefault="00000000" w:rsidRPr="00000000" w14:paraId="00001F96">
            <w:pPr>
              <w:widowControl w:val="0"/>
              <w:spacing w:line="240" w:lineRule="auto"/>
              <w:rPr>
                <w:b w:val="1"/>
                <w:bCs w:val="1"/>
                <w:sz w:val="20"/>
                <w:szCs w:val="20"/>
              </w:rPr>
            </w:pPr>
            <w:r w:rsidDel="00000000" w:rsidR="00000000" w:rsidRPr="00000000">
              <w:rPr>
                <w:b w:val="1"/>
                <w:bCs w:val="1"/>
                <w:sz w:val="20"/>
                <w:szCs w:val="20"/>
                <w:rtl w:val="0"/>
              </w:rPr>
              <w:t xml:space="preserve">Differential Diagnosis </w:t>
            </w:r>
          </w:p>
        </w:tc>
        <w:tc>
          <w:tcPr/>
          <w:p w:rsidR="00000000" w:rsidDel="00000000" w:rsidP="00000000" w:rsidRDefault="00000000" w:rsidRPr="00000000" w14:paraId="00001F97">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IN INTERSTITIAL CYSTITIS→ UTI, IBS, endometriosis, vulvodynia, chronic prostatitis, BPH, pregnancy, STIs</w:t>
            </w:r>
          </w:p>
          <w:p w:rsidR="00000000" w:rsidDel="00000000" w:rsidP="00000000" w:rsidRDefault="00000000" w:rsidRPr="00000000" w14:paraId="00001F98">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FOR PYELONEPHRITIS→ appendicitis, acute abdomen, cholecystitis, diverticulitis, pancreatitis, prostatitis, epididymitis, PID, nephrolithiasis </w:t>
            </w:r>
          </w:p>
        </w:tc>
      </w:tr>
      <w:tr>
        <w:trPr>
          <w:cantSplit w:val="0"/>
          <w:tblHeader w:val="0"/>
        </w:trPr>
        <w:tc>
          <w:tcPr/>
          <w:p w:rsidR="00000000" w:rsidDel="00000000" w:rsidP="00000000" w:rsidRDefault="00000000" w:rsidRPr="00000000" w14:paraId="00001F99">
            <w:pPr>
              <w:widowControl w:val="0"/>
              <w:spacing w:line="240" w:lineRule="auto"/>
              <w:rPr>
                <w:b w:val="1"/>
                <w:bCs w:val="1"/>
                <w:sz w:val="20"/>
                <w:szCs w:val="20"/>
              </w:rPr>
            </w:pPr>
            <w:r w:rsidDel="00000000" w:rsidR="00000000" w:rsidRPr="00000000">
              <w:rPr>
                <w:b w:val="1"/>
                <w:bCs w:val="1"/>
                <w:sz w:val="20"/>
                <w:szCs w:val="20"/>
                <w:rtl w:val="0"/>
              </w:rPr>
              <w:t xml:space="preserve">Diagnostics:</w:t>
            </w:r>
          </w:p>
          <w:p w:rsidR="00000000" w:rsidDel="00000000" w:rsidP="00000000" w:rsidRDefault="00000000" w:rsidRPr="00000000" w14:paraId="00001F9A">
            <w:pPr>
              <w:widowControl w:val="0"/>
              <w:spacing w:line="240" w:lineRule="auto"/>
              <w:rPr>
                <w:b w:val="1"/>
                <w:bCs w:val="1"/>
                <w:sz w:val="20"/>
                <w:szCs w:val="20"/>
              </w:rPr>
            </w:pPr>
            <w:r w:rsidDel="00000000" w:rsidR="00000000" w:rsidRPr="00000000">
              <w:rPr>
                <w:b w:val="1"/>
                <w:bCs w:val="1"/>
                <w:sz w:val="20"/>
                <w:szCs w:val="20"/>
                <w:rtl w:val="0"/>
              </w:rPr>
              <w:t xml:space="preserve">Labs &amp; Imaging</w:t>
            </w:r>
          </w:p>
        </w:tc>
        <w:tc>
          <w:tcPr/>
          <w:p w:rsidR="00000000" w:rsidDel="00000000" w:rsidP="00000000" w:rsidRDefault="00000000" w:rsidRPr="00000000" w14:paraId="00001F9B">
            <w:pPr>
              <w:widowControl w:val="0"/>
              <w:spacing w:line="240" w:lineRule="auto"/>
              <w:rPr>
                <w:i w:val="1"/>
                <w:iCs w:val="1"/>
                <w:sz w:val="20"/>
                <w:szCs w:val="20"/>
              </w:rPr>
            </w:pPr>
            <w:r w:rsidDel="00000000" w:rsidR="00000000" w:rsidRPr="00000000">
              <w:rPr>
                <w:sz w:val="20"/>
                <w:szCs w:val="20"/>
              </w:rPr>
              <w:drawing>
                <wp:inline distB="114300" distT="114300" distL="114300" distR="114300">
                  <wp:extent cx="4586288" cy="3194379"/>
                  <wp:effectExtent b="0" l="0" r="0" t="0"/>
                  <wp:docPr id="118" name="image109.png"/>
                  <a:graphic>
                    <a:graphicData uri="http://schemas.openxmlformats.org/drawingml/2006/picture">
                      <pic:pic>
                        <pic:nvPicPr>
                          <pic:cNvPr id="0" name="image109.png"/>
                          <pic:cNvPicPr preferRelativeResize="0"/>
                        </pic:nvPicPr>
                        <pic:blipFill>
                          <a:blip r:embed="rId228"/>
                          <a:srcRect b="0" l="0" r="0" t="0"/>
                          <a:stretch>
                            <a:fillRect/>
                          </a:stretch>
                        </pic:blipFill>
                        <pic:spPr>
                          <a:xfrm>
                            <a:off x="0" y="0"/>
                            <a:ext cx="4586288" cy="3194379"/>
                          </a:xfrm>
                          <a:prstGeom prst="rect"/>
                          <a:ln/>
                        </pic:spPr>
                      </pic:pic>
                    </a:graphicData>
                  </a:graphic>
                </wp:inline>
              </w:drawing>
            </w:r>
            <w:r w:rsidDel="00000000" w:rsidR="00000000" w:rsidRPr="00000000">
              <w:rPr>
                <w:rtl w:val="0"/>
              </w:rPr>
            </w:r>
          </w:p>
          <w:p w:rsidR="00000000" w:rsidDel="00000000" w:rsidP="00000000" w:rsidRDefault="00000000" w:rsidRPr="00000000" w14:paraId="00001F9C">
            <w:pPr>
              <w:widowControl w:val="0"/>
              <w:spacing w:line="240" w:lineRule="auto"/>
              <w:rPr>
                <w:i w:val="1"/>
                <w:iCs w:val="1"/>
                <w:sz w:val="20"/>
                <w:szCs w:val="20"/>
              </w:rPr>
            </w:pPr>
            <w:r w:rsidDel="00000000" w:rsidR="00000000" w:rsidRPr="00000000">
              <w:rPr>
                <w:i w:val="1"/>
                <w:iCs w:val="1"/>
                <w:sz w:val="20"/>
                <w:szCs w:val="20"/>
                <w:rtl w:val="0"/>
              </w:rPr>
              <w:t xml:space="preserve">Laboratory tests</w:t>
            </w:r>
          </w:p>
          <w:p w:rsidR="00000000" w:rsidDel="00000000" w:rsidP="00000000" w:rsidRDefault="00000000" w:rsidRPr="00000000" w14:paraId="00001F9D">
            <w:pPr>
              <w:widowControl w:val="0"/>
              <w:numPr>
                <w:ilvl w:val="0"/>
                <w:numId w:val="1173"/>
              </w:numPr>
              <w:spacing w:line="240" w:lineRule="auto"/>
              <w:ind w:left="720" w:hanging="360"/>
              <w:rPr>
                <w:sz w:val="20"/>
                <w:szCs w:val="20"/>
              </w:rPr>
            </w:pPr>
            <w:r w:rsidDel="00000000" w:rsidR="00000000" w:rsidRPr="00000000">
              <w:rPr>
                <w:sz w:val="20"/>
                <w:szCs w:val="20"/>
                <w:rtl w:val="0"/>
              </w:rPr>
              <w:t xml:space="preserve">IN ACUTE UNCOMPLICATED CYSTITIS: Urine culture is usually not recommended unless failure to respond to empiric therapy or early recurrence &lt;1 month later</w:t>
            </w:r>
          </w:p>
          <w:p w:rsidR="00000000" w:rsidDel="00000000" w:rsidP="00000000" w:rsidRDefault="00000000" w:rsidRPr="00000000" w14:paraId="00001F9E">
            <w:pPr>
              <w:widowControl w:val="0"/>
              <w:numPr>
                <w:ilvl w:val="0"/>
                <w:numId w:val="1173"/>
              </w:numPr>
              <w:spacing w:line="240" w:lineRule="auto"/>
              <w:ind w:left="720" w:hanging="360"/>
              <w:rPr>
                <w:sz w:val="20"/>
                <w:szCs w:val="20"/>
              </w:rPr>
            </w:pPr>
            <w:r w:rsidDel="00000000" w:rsidR="00000000" w:rsidRPr="00000000">
              <w:rPr>
                <w:sz w:val="20"/>
                <w:szCs w:val="20"/>
                <w:rtl w:val="0"/>
              </w:rPr>
              <w:t xml:space="preserve">IN NURSING HOMES/LTC: obtain urine specimen before initiation antimicrobial therapy</w:t>
            </w:r>
          </w:p>
          <w:p w:rsidR="00000000" w:rsidDel="00000000" w:rsidP="00000000" w:rsidRDefault="00000000" w:rsidRPr="00000000" w14:paraId="00001F9F">
            <w:pPr>
              <w:widowControl w:val="0"/>
              <w:numPr>
                <w:ilvl w:val="1"/>
                <w:numId w:val="1173"/>
              </w:numPr>
              <w:spacing w:line="240" w:lineRule="auto"/>
              <w:ind w:left="1440" w:hanging="360"/>
              <w:rPr>
                <w:sz w:val="20"/>
                <w:szCs w:val="20"/>
              </w:rPr>
            </w:pPr>
            <w:r w:rsidDel="00000000" w:rsidR="00000000" w:rsidRPr="00000000">
              <w:rPr>
                <w:sz w:val="20"/>
                <w:szCs w:val="20"/>
                <w:rtl w:val="0"/>
              </w:rPr>
              <w:t xml:space="preserve">Routine screening is not recommended</w:t>
            </w:r>
          </w:p>
          <w:p w:rsidR="00000000" w:rsidDel="00000000" w:rsidP="00000000" w:rsidRDefault="00000000" w:rsidRPr="00000000" w14:paraId="00001FA0">
            <w:pPr>
              <w:widowControl w:val="0"/>
              <w:numPr>
                <w:ilvl w:val="0"/>
                <w:numId w:val="1173"/>
              </w:numPr>
              <w:spacing w:line="240" w:lineRule="auto"/>
              <w:ind w:left="720" w:hanging="360"/>
              <w:rPr>
                <w:sz w:val="20"/>
                <w:szCs w:val="20"/>
              </w:rPr>
            </w:pPr>
            <w:r w:rsidDel="00000000" w:rsidR="00000000" w:rsidRPr="00000000">
              <w:rPr>
                <w:sz w:val="20"/>
                <w:szCs w:val="20"/>
                <w:rtl w:val="0"/>
              </w:rPr>
              <w:t xml:space="preserve">IN PYELONEPHRITIS: initial urine C&amp;S should always be performed before starting treatment</w:t>
            </w:r>
          </w:p>
          <w:p w:rsidR="00000000" w:rsidDel="00000000" w:rsidP="00000000" w:rsidRDefault="00000000" w:rsidRPr="00000000" w14:paraId="00001FA1">
            <w:pPr>
              <w:widowControl w:val="0"/>
              <w:numPr>
                <w:ilvl w:val="1"/>
                <w:numId w:val="1173"/>
              </w:numPr>
              <w:spacing w:line="240" w:lineRule="auto"/>
              <w:ind w:left="1440" w:hanging="360"/>
              <w:rPr>
                <w:sz w:val="20"/>
                <w:szCs w:val="20"/>
              </w:rPr>
            </w:pPr>
            <w:r w:rsidDel="00000000" w:rsidR="00000000" w:rsidRPr="00000000">
              <w:rPr>
                <w:sz w:val="20"/>
                <w:szCs w:val="20"/>
                <w:rtl w:val="0"/>
              </w:rPr>
              <w:t xml:space="preserve">Pyuria is almost always present in women (&gt;2-5 leukocytes per high power microscopic field)</w:t>
            </w:r>
          </w:p>
          <w:p w:rsidR="00000000" w:rsidDel="00000000" w:rsidP="00000000" w:rsidRDefault="00000000" w:rsidRPr="00000000" w14:paraId="00001FA2">
            <w:pPr>
              <w:widowControl w:val="0"/>
              <w:numPr>
                <w:ilvl w:val="1"/>
                <w:numId w:val="1173"/>
              </w:numPr>
              <w:spacing w:line="240" w:lineRule="auto"/>
              <w:ind w:left="1440" w:hanging="360"/>
              <w:rPr>
                <w:sz w:val="20"/>
                <w:szCs w:val="20"/>
              </w:rPr>
            </w:pPr>
            <w:r w:rsidDel="00000000" w:rsidR="00000000" w:rsidRPr="00000000">
              <w:rPr>
                <w:sz w:val="20"/>
                <w:szCs w:val="20"/>
                <w:rtl w:val="0"/>
              </w:rPr>
              <w:t xml:space="preserve">pre-treatment culture is required; no repeat cultures required for asymptomatic patients</w:t>
            </w:r>
          </w:p>
          <w:p w:rsidR="00000000" w:rsidDel="00000000" w:rsidP="00000000" w:rsidRDefault="00000000" w:rsidRPr="00000000" w14:paraId="00001FA3">
            <w:pPr>
              <w:widowControl w:val="0"/>
              <w:numPr>
                <w:ilvl w:val="1"/>
                <w:numId w:val="1173"/>
              </w:numPr>
              <w:spacing w:line="240" w:lineRule="auto"/>
              <w:ind w:left="1440" w:hanging="360"/>
              <w:rPr>
                <w:b w:val="1"/>
                <w:bCs w:val="1"/>
                <w:sz w:val="20"/>
                <w:szCs w:val="20"/>
                <w:highlight w:val="yellow"/>
              </w:rPr>
            </w:pPr>
            <w:r w:rsidDel="00000000" w:rsidR="00000000" w:rsidRPr="00000000">
              <w:rPr>
                <w:b w:val="1"/>
                <w:bCs w:val="1"/>
                <w:sz w:val="20"/>
                <w:szCs w:val="20"/>
                <w:highlight w:val="yellow"/>
                <w:u w:val="single"/>
                <w:rtl w:val="0"/>
              </w:rPr>
              <w:t xml:space="preserve">Culture for chlamydia and gonorrhea</w:t>
            </w:r>
            <w:r w:rsidDel="00000000" w:rsidR="00000000" w:rsidRPr="00000000">
              <w:rPr>
                <w:rtl w:val="0"/>
              </w:rPr>
            </w:r>
          </w:p>
          <w:p w:rsidR="00000000" w:rsidDel="00000000" w:rsidP="00000000" w:rsidRDefault="00000000" w:rsidRPr="00000000" w14:paraId="00001FA4">
            <w:pPr>
              <w:widowControl w:val="0"/>
              <w:numPr>
                <w:ilvl w:val="0"/>
                <w:numId w:val="1173"/>
              </w:numPr>
              <w:spacing w:line="240" w:lineRule="auto"/>
              <w:ind w:left="720" w:hanging="360"/>
              <w:rPr>
                <w:sz w:val="20"/>
                <w:szCs w:val="20"/>
              </w:rPr>
            </w:pPr>
            <w:r w:rsidDel="00000000" w:rsidR="00000000" w:rsidRPr="00000000">
              <w:rPr>
                <w:sz w:val="20"/>
                <w:szCs w:val="20"/>
                <w:rtl w:val="0"/>
              </w:rPr>
              <w:t xml:space="preserve">IN INTERSTITIAL CYSTITIS: urinalysis to rule out hematuria, urine C&amp;S to evaluate bacteria levels</w:t>
            </w:r>
          </w:p>
          <w:p w:rsidR="00000000" w:rsidDel="00000000" w:rsidP="00000000" w:rsidRDefault="00000000" w:rsidRPr="00000000" w14:paraId="00001FA5">
            <w:pPr>
              <w:widowControl w:val="0"/>
              <w:spacing w:line="240" w:lineRule="auto"/>
              <w:rPr>
                <w:i w:val="1"/>
                <w:iCs w:val="1"/>
                <w:sz w:val="20"/>
                <w:szCs w:val="20"/>
              </w:rPr>
            </w:pPr>
            <w:r w:rsidDel="00000000" w:rsidR="00000000" w:rsidRPr="00000000">
              <w:rPr>
                <w:i w:val="1"/>
                <w:iCs w:val="1"/>
                <w:sz w:val="20"/>
                <w:szCs w:val="20"/>
                <w:rtl w:val="0"/>
              </w:rPr>
              <w:t xml:space="preserve">Diagnostic tests and/or Imaging</w:t>
            </w:r>
          </w:p>
          <w:p w:rsidR="00000000" w:rsidDel="00000000" w:rsidP="00000000" w:rsidRDefault="00000000" w:rsidRPr="00000000" w14:paraId="00001FA6">
            <w:pPr>
              <w:widowControl w:val="0"/>
              <w:numPr>
                <w:ilvl w:val="0"/>
                <w:numId w:val="877"/>
              </w:numPr>
              <w:spacing w:line="240" w:lineRule="auto"/>
              <w:ind w:left="720" w:hanging="360"/>
              <w:rPr>
                <w:sz w:val="20"/>
                <w:szCs w:val="20"/>
                <w:highlight w:val="yellow"/>
              </w:rPr>
            </w:pPr>
            <w:r w:rsidDel="00000000" w:rsidR="00000000" w:rsidRPr="00000000">
              <w:rPr>
                <w:sz w:val="20"/>
                <w:szCs w:val="20"/>
                <w:highlight w:val="yellow"/>
                <w:rtl w:val="0"/>
              </w:rPr>
              <w:t xml:space="preserve">Imaging studies may be indicated in first UTI for boys of any age, girls under 3, and second UTI for girls over 3, anyone with family history of UTI, hypertension, poor growth, abnormal voiding patterns</w:t>
            </w:r>
          </w:p>
          <w:p w:rsidR="00000000" w:rsidDel="00000000" w:rsidP="00000000" w:rsidRDefault="00000000" w:rsidRPr="00000000" w14:paraId="00001FA7">
            <w:pPr>
              <w:widowControl w:val="0"/>
              <w:numPr>
                <w:ilvl w:val="0"/>
                <w:numId w:val="877"/>
              </w:numPr>
              <w:spacing w:line="240" w:lineRule="auto"/>
              <w:ind w:left="720" w:hanging="360"/>
              <w:rPr>
                <w:sz w:val="20"/>
                <w:szCs w:val="20"/>
              </w:rPr>
            </w:pPr>
            <w:r w:rsidDel="00000000" w:rsidR="00000000" w:rsidRPr="00000000">
              <w:rPr>
                <w:sz w:val="20"/>
                <w:szCs w:val="20"/>
                <w:rtl w:val="0"/>
              </w:rPr>
              <w:t xml:space="preserve">IN INTERSTITIAL CYSTITIS: may consider cystoscopy, </w:t>
            </w:r>
            <w:r w:rsidDel="00000000" w:rsidR="00000000" w:rsidRPr="00000000">
              <w:rPr>
                <w:b w:val="1"/>
                <w:bCs w:val="1"/>
                <w:i w:val="1"/>
                <w:iCs w:val="1"/>
                <w:color w:val="ff0000"/>
                <w:sz w:val="20"/>
                <w:szCs w:val="20"/>
                <w:u w:val="single"/>
                <w:rtl w:val="0"/>
              </w:rPr>
              <w:t xml:space="preserve">ultrasound</w:t>
            </w:r>
            <w:r w:rsidDel="00000000" w:rsidR="00000000" w:rsidRPr="00000000">
              <w:rPr>
                <w:sz w:val="20"/>
                <w:szCs w:val="20"/>
                <w:rtl w:val="0"/>
              </w:rPr>
              <w:t xml:space="preserve">, or bladder biopsy to rule out other conditions</w:t>
            </w:r>
          </w:p>
          <w:p w:rsidR="00000000" w:rsidDel="00000000" w:rsidP="00000000" w:rsidRDefault="00000000" w:rsidRPr="00000000" w14:paraId="00001FA8">
            <w:pPr>
              <w:widowControl w:val="0"/>
              <w:numPr>
                <w:ilvl w:val="0"/>
                <w:numId w:val="877"/>
              </w:numPr>
              <w:spacing w:line="240" w:lineRule="auto"/>
              <w:ind w:left="720" w:hanging="360"/>
              <w:rPr>
                <w:sz w:val="20"/>
                <w:szCs w:val="20"/>
              </w:rPr>
            </w:pPr>
            <w:r w:rsidDel="00000000" w:rsidR="00000000" w:rsidRPr="00000000">
              <w:rPr>
                <w:sz w:val="20"/>
                <w:szCs w:val="20"/>
                <w:rtl w:val="0"/>
              </w:rPr>
              <w:t xml:space="preserve">FOR PYELONEPHRITIS: not routinely required but can be helpful to rule out masses or obstruction</w:t>
            </w:r>
          </w:p>
        </w:tc>
      </w:tr>
      <w:tr>
        <w:trPr>
          <w:cantSplit w:val="0"/>
          <w:tblHeader w:val="0"/>
        </w:trPr>
        <w:tc>
          <w:tcPr/>
          <w:p w:rsidR="00000000" w:rsidDel="00000000" w:rsidP="00000000" w:rsidRDefault="00000000" w:rsidRPr="00000000" w14:paraId="00001FA9">
            <w:pPr>
              <w:widowControl w:val="0"/>
              <w:spacing w:line="240" w:lineRule="auto"/>
              <w:rPr>
                <w:b w:val="1"/>
                <w:bCs w:val="1"/>
                <w:sz w:val="20"/>
                <w:szCs w:val="20"/>
              </w:rPr>
            </w:pPr>
            <w:r w:rsidDel="00000000" w:rsidR="00000000" w:rsidRPr="00000000">
              <w:rPr>
                <w:b w:val="1"/>
                <w:bCs w:val="1"/>
                <w:sz w:val="20"/>
                <w:szCs w:val="20"/>
                <w:rtl w:val="0"/>
              </w:rPr>
              <w:t xml:space="preserve">Treatment/ Management</w:t>
            </w:r>
          </w:p>
        </w:tc>
        <w:tc>
          <w:tcPr/>
          <w:p w:rsidR="00000000" w:rsidDel="00000000" w:rsidP="00000000" w:rsidRDefault="00000000" w:rsidRPr="00000000" w14:paraId="00001FAA">
            <w:pPr>
              <w:widowControl w:val="0"/>
              <w:spacing w:line="240" w:lineRule="auto"/>
              <w:rPr>
                <w:b w:val="1"/>
                <w:bCs w:val="1"/>
                <w:sz w:val="20"/>
                <w:szCs w:val="20"/>
              </w:rPr>
            </w:pPr>
            <w:r w:rsidDel="00000000" w:rsidR="00000000" w:rsidRPr="00000000">
              <w:rPr>
                <w:b w:val="1"/>
                <w:bCs w:val="1"/>
                <w:sz w:val="20"/>
                <w:szCs w:val="20"/>
                <w:rtl w:val="0"/>
              </w:rPr>
              <w:t xml:space="preserve">Counseling/Education </w:t>
            </w:r>
          </w:p>
          <w:p w:rsidR="00000000" w:rsidDel="00000000" w:rsidP="00000000" w:rsidRDefault="00000000" w:rsidRPr="00000000" w14:paraId="00001FAB">
            <w:pPr>
              <w:widowControl w:val="0"/>
              <w:spacing w:line="240" w:lineRule="auto"/>
              <w:rPr>
                <w:sz w:val="20"/>
                <w:szCs w:val="20"/>
              </w:rPr>
            </w:pPr>
            <w:r w:rsidDel="00000000" w:rsidR="00000000" w:rsidRPr="00000000">
              <w:rPr>
                <w:sz w:val="20"/>
                <w:szCs w:val="20"/>
                <w:u w:val="single"/>
                <w:rtl w:val="0"/>
              </w:rPr>
              <w:t xml:space="preserve">FOR INTERSTITIAL CYSTITIS</w:t>
            </w:r>
            <w:r w:rsidDel="00000000" w:rsidR="00000000" w:rsidRPr="00000000">
              <w:rPr>
                <w:rtl w:val="0"/>
              </w:rPr>
            </w:r>
          </w:p>
          <w:p w:rsidR="00000000" w:rsidDel="00000000" w:rsidP="00000000" w:rsidRDefault="00000000" w:rsidRPr="00000000" w14:paraId="00001FAC">
            <w:pPr>
              <w:widowControl w:val="0"/>
              <w:numPr>
                <w:ilvl w:val="0"/>
                <w:numId w:val="152"/>
              </w:numPr>
              <w:spacing w:line="240" w:lineRule="auto"/>
              <w:ind w:left="720" w:hanging="360"/>
              <w:rPr>
                <w:sz w:val="20"/>
                <w:szCs w:val="20"/>
              </w:rPr>
            </w:pPr>
            <w:r w:rsidDel="00000000" w:rsidR="00000000" w:rsidRPr="00000000">
              <w:rPr>
                <w:sz w:val="20"/>
                <w:szCs w:val="20"/>
                <w:rtl w:val="0"/>
              </w:rPr>
              <w:t xml:space="preserve">Bladder irritants= foods rich in potassium- try eliminating them methodically</w:t>
            </w:r>
          </w:p>
          <w:p w:rsidR="00000000" w:rsidDel="00000000" w:rsidP="00000000" w:rsidRDefault="00000000" w:rsidRPr="00000000" w14:paraId="00001FAD">
            <w:pPr>
              <w:widowControl w:val="0"/>
              <w:numPr>
                <w:ilvl w:val="1"/>
                <w:numId w:val="152"/>
              </w:numPr>
              <w:spacing w:line="240" w:lineRule="auto"/>
              <w:ind w:left="1440" w:hanging="360"/>
              <w:rPr>
                <w:sz w:val="20"/>
                <w:szCs w:val="20"/>
              </w:rPr>
            </w:pPr>
            <w:r w:rsidDel="00000000" w:rsidR="00000000" w:rsidRPr="00000000">
              <w:rPr>
                <w:sz w:val="20"/>
                <w:szCs w:val="20"/>
                <w:rtl w:val="0"/>
              </w:rPr>
              <w:t xml:space="preserve">Alcohol, tomatoes, spicy foods, chocolate, coffee, artificial sweeteners, citrus, cranberries</w:t>
            </w:r>
          </w:p>
          <w:p w:rsidR="00000000" w:rsidDel="00000000" w:rsidP="00000000" w:rsidRDefault="00000000" w:rsidRPr="00000000" w14:paraId="00001FAE">
            <w:pPr>
              <w:widowControl w:val="0"/>
              <w:spacing w:line="240" w:lineRule="auto"/>
              <w:rPr>
                <w:b w:val="1"/>
                <w:bCs w:val="1"/>
                <w:sz w:val="20"/>
                <w:szCs w:val="20"/>
              </w:rPr>
            </w:pPr>
            <w:r w:rsidDel="00000000" w:rsidR="00000000" w:rsidRPr="00000000">
              <w:rPr>
                <w:b w:val="1"/>
                <w:bCs w:val="1"/>
                <w:sz w:val="20"/>
                <w:szCs w:val="20"/>
                <w:rtl w:val="0"/>
              </w:rPr>
              <w:t xml:space="preserve">Complementary Therapies (non-pharmacological)</w:t>
            </w:r>
          </w:p>
          <w:p w:rsidR="00000000" w:rsidDel="00000000" w:rsidP="00000000" w:rsidRDefault="00000000" w:rsidRPr="00000000" w14:paraId="00001FAF">
            <w:pPr>
              <w:widowControl w:val="0"/>
              <w:spacing w:line="240" w:lineRule="auto"/>
              <w:rPr>
                <w:sz w:val="20"/>
                <w:szCs w:val="20"/>
                <w:u w:val="single"/>
              </w:rPr>
            </w:pPr>
            <w:r w:rsidDel="00000000" w:rsidR="00000000" w:rsidRPr="00000000">
              <w:rPr>
                <w:sz w:val="20"/>
                <w:szCs w:val="20"/>
                <w:u w:val="single"/>
                <w:rtl w:val="0"/>
              </w:rPr>
              <w:t xml:space="preserve">FOR CYSTITIS</w:t>
            </w:r>
          </w:p>
          <w:p w:rsidR="00000000" w:rsidDel="00000000" w:rsidP="00000000" w:rsidRDefault="00000000" w:rsidRPr="00000000" w14:paraId="00001FB0">
            <w:pPr>
              <w:widowControl w:val="0"/>
              <w:numPr>
                <w:ilvl w:val="0"/>
                <w:numId w:val="967"/>
              </w:numPr>
              <w:spacing w:line="240" w:lineRule="auto"/>
              <w:ind w:left="720" w:hanging="360"/>
              <w:rPr>
                <w:sz w:val="20"/>
                <w:szCs w:val="20"/>
              </w:rPr>
            </w:pPr>
            <w:r w:rsidDel="00000000" w:rsidR="00000000" w:rsidRPr="00000000">
              <w:rPr>
                <w:sz w:val="20"/>
                <w:szCs w:val="20"/>
                <w:rtl w:val="0"/>
              </w:rPr>
              <w:t xml:space="preserve">Fewer UTIs associated with women drinking an additional 1.5L of water per day</w:t>
            </w:r>
          </w:p>
          <w:p w:rsidR="00000000" w:rsidDel="00000000" w:rsidP="00000000" w:rsidRDefault="00000000" w:rsidRPr="00000000" w14:paraId="00001FB1">
            <w:pPr>
              <w:widowControl w:val="0"/>
              <w:numPr>
                <w:ilvl w:val="0"/>
                <w:numId w:val="967"/>
              </w:numPr>
              <w:spacing w:line="240" w:lineRule="auto"/>
              <w:ind w:left="720" w:hanging="360"/>
              <w:rPr>
                <w:sz w:val="20"/>
                <w:szCs w:val="20"/>
              </w:rPr>
            </w:pPr>
            <w:r w:rsidDel="00000000" w:rsidR="00000000" w:rsidRPr="00000000">
              <w:rPr>
                <w:sz w:val="20"/>
                <w:szCs w:val="20"/>
                <w:rtl w:val="0"/>
              </w:rPr>
              <w:t xml:space="preserve">Cochrane review for cranberry products…</w:t>
            </w:r>
          </w:p>
          <w:p w:rsidR="00000000" w:rsidDel="00000000" w:rsidP="00000000" w:rsidRDefault="00000000" w:rsidRPr="00000000" w14:paraId="00001FB2">
            <w:pPr>
              <w:widowControl w:val="0"/>
              <w:numPr>
                <w:ilvl w:val="1"/>
                <w:numId w:val="967"/>
              </w:numPr>
              <w:spacing w:line="240" w:lineRule="auto"/>
              <w:ind w:left="1440" w:hanging="360"/>
              <w:rPr>
                <w:sz w:val="20"/>
                <w:szCs w:val="20"/>
              </w:rPr>
            </w:pPr>
            <w:r w:rsidDel="00000000" w:rsidR="00000000" w:rsidRPr="00000000">
              <w:rPr>
                <w:sz w:val="20"/>
                <w:szCs w:val="20"/>
                <w:rtl w:val="0"/>
              </w:rPr>
              <w:t xml:space="preserve">Decrease the risk of symptomatic UTIs in women with recurrent UTIs, children, and people susceptible to UTIs following interventions</w:t>
            </w:r>
          </w:p>
          <w:p w:rsidR="00000000" w:rsidDel="00000000" w:rsidP="00000000" w:rsidRDefault="00000000" w:rsidRPr="00000000" w14:paraId="00001FB3">
            <w:pPr>
              <w:widowControl w:val="0"/>
              <w:numPr>
                <w:ilvl w:val="1"/>
                <w:numId w:val="967"/>
              </w:numPr>
              <w:spacing w:line="240" w:lineRule="auto"/>
              <w:ind w:left="1440" w:hanging="360"/>
              <w:rPr>
                <w:sz w:val="20"/>
                <w:szCs w:val="20"/>
              </w:rPr>
            </w:pPr>
            <w:r w:rsidDel="00000000" w:rsidR="00000000" w:rsidRPr="00000000">
              <w:rPr>
                <w:sz w:val="20"/>
                <w:szCs w:val="20"/>
                <w:rtl w:val="0"/>
              </w:rPr>
              <w:t xml:space="preserve">Not supported in the elderly, patients with bladder emptying problems, or pregnant women</w:t>
            </w:r>
          </w:p>
          <w:p w:rsidR="00000000" w:rsidDel="00000000" w:rsidP="00000000" w:rsidRDefault="00000000" w:rsidRPr="00000000" w14:paraId="00001FB4">
            <w:pPr>
              <w:widowControl w:val="0"/>
              <w:numPr>
                <w:ilvl w:val="0"/>
                <w:numId w:val="967"/>
              </w:numPr>
              <w:spacing w:line="240" w:lineRule="auto"/>
              <w:ind w:left="720" w:hanging="360"/>
              <w:rPr>
                <w:sz w:val="20"/>
                <w:szCs w:val="20"/>
              </w:rPr>
            </w:pPr>
            <w:r w:rsidDel="00000000" w:rsidR="00000000" w:rsidRPr="00000000">
              <w:rPr>
                <w:sz w:val="20"/>
                <w:szCs w:val="20"/>
                <w:rtl w:val="0"/>
              </w:rPr>
              <w:t xml:space="preserve">Always order a urine culture if UTI is suspected in a pediatric patient</w:t>
            </w:r>
          </w:p>
          <w:p w:rsidR="00000000" w:rsidDel="00000000" w:rsidP="00000000" w:rsidRDefault="00000000" w:rsidRPr="00000000" w14:paraId="00001FB5">
            <w:pPr>
              <w:widowControl w:val="0"/>
              <w:spacing w:line="240" w:lineRule="auto"/>
              <w:rPr>
                <w:sz w:val="20"/>
                <w:szCs w:val="20"/>
                <w:u w:val="single"/>
              </w:rPr>
            </w:pPr>
            <w:r w:rsidDel="00000000" w:rsidR="00000000" w:rsidRPr="00000000">
              <w:rPr>
                <w:sz w:val="20"/>
                <w:szCs w:val="20"/>
                <w:u w:val="single"/>
                <w:rtl w:val="0"/>
              </w:rPr>
              <w:t xml:space="preserve">FOR INTERSTITIAL CYSTITIS</w:t>
            </w:r>
          </w:p>
          <w:p w:rsidR="00000000" w:rsidDel="00000000" w:rsidP="00000000" w:rsidRDefault="00000000" w:rsidRPr="00000000" w14:paraId="00001FB6">
            <w:pPr>
              <w:widowControl w:val="0"/>
              <w:numPr>
                <w:ilvl w:val="0"/>
                <w:numId w:val="996"/>
              </w:numPr>
              <w:spacing w:line="240" w:lineRule="auto"/>
              <w:ind w:left="720" w:hanging="360"/>
              <w:rPr>
                <w:sz w:val="20"/>
                <w:szCs w:val="20"/>
              </w:rPr>
            </w:pPr>
            <w:r w:rsidDel="00000000" w:rsidR="00000000" w:rsidRPr="00000000">
              <w:rPr>
                <w:sz w:val="20"/>
                <w:szCs w:val="20"/>
                <w:rtl w:val="0"/>
              </w:rPr>
              <w:t xml:space="preserve">Limit fluid intake to 64 ounces per day (16 per meal, 8 between meals)</w:t>
            </w:r>
          </w:p>
          <w:p w:rsidR="00000000" w:rsidDel="00000000" w:rsidP="00000000" w:rsidRDefault="00000000" w:rsidRPr="00000000" w14:paraId="00001FB7">
            <w:pPr>
              <w:widowControl w:val="0"/>
              <w:numPr>
                <w:ilvl w:val="0"/>
                <w:numId w:val="996"/>
              </w:numPr>
              <w:spacing w:line="240" w:lineRule="auto"/>
              <w:ind w:left="720" w:hanging="360"/>
              <w:rPr>
                <w:sz w:val="20"/>
                <w:szCs w:val="20"/>
              </w:rPr>
            </w:pPr>
            <w:r w:rsidDel="00000000" w:rsidR="00000000" w:rsidRPr="00000000">
              <w:rPr>
                <w:sz w:val="20"/>
                <w:szCs w:val="20"/>
                <w:rtl w:val="0"/>
              </w:rPr>
              <w:t xml:space="preserve">Time voiding on a 2-3 hour schedule</w:t>
            </w:r>
          </w:p>
          <w:p w:rsidR="00000000" w:rsidDel="00000000" w:rsidP="00000000" w:rsidRDefault="00000000" w:rsidRPr="00000000" w14:paraId="00001FB8">
            <w:pPr>
              <w:widowControl w:val="0"/>
              <w:numPr>
                <w:ilvl w:val="0"/>
                <w:numId w:val="996"/>
              </w:numPr>
              <w:spacing w:line="240" w:lineRule="auto"/>
              <w:ind w:left="720" w:hanging="360"/>
              <w:rPr>
                <w:sz w:val="20"/>
                <w:szCs w:val="20"/>
              </w:rPr>
            </w:pPr>
            <w:r w:rsidDel="00000000" w:rsidR="00000000" w:rsidRPr="00000000">
              <w:rPr>
                <w:sz w:val="20"/>
                <w:szCs w:val="20"/>
                <w:rtl w:val="0"/>
              </w:rPr>
              <w:t xml:space="preserve">Kegel exercises should be avoided</w:t>
            </w:r>
          </w:p>
          <w:p w:rsidR="00000000" w:rsidDel="00000000" w:rsidP="00000000" w:rsidRDefault="00000000" w:rsidRPr="00000000" w14:paraId="00001FB9">
            <w:pPr>
              <w:widowControl w:val="0"/>
              <w:spacing w:line="240" w:lineRule="auto"/>
              <w:rPr>
                <w:sz w:val="20"/>
                <w:szCs w:val="20"/>
                <w:u w:val="single"/>
              </w:rPr>
            </w:pPr>
            <w:r w:rsidDel="00000000" w:rsidR="00000000" w:rsidRPr="00000000">
              <w:rPr>
                <w:sz w:val="20"/>
                <w:szCs w:val="20"/>
                <w:u w:val="single"/>
                <w:rtl w:val="0"/>
              </w:rPr>
              <w:t xml:space="preserve">FOR PYELONEPHRITIS</w:t>
            </w:r>
          </w:p>
          <w:p w:rsidR="00000000" w:rsidDel="00000000" w:rsidP="00000000" w:rsidRDefault="00000000" w:rsidRPr="00000000" w14:paraId="00001FBA">
            <w:pPr>
              <w:widowControl w:val="0"/>
              <w:numPr>
                <w:ilvl w:val="0"/>
                <w:numId w:val="182"/>
              </w:numPr>
              <w:spacing w:line="240" w:lineRule="auto"/>
              <w:ind w:left="720" w:hanging="360"/>
              <w:rPr>
                <w:sz w:val="20"/>
                <w:szCs w:val="20"/>
              </w:rPr>
            </w:pPr>
            <w:r w:rsidDel="00000000" w:rsidR="00000000" w:rsidRPr="00000000">
              <w:rPr>
                <w:sz w:val="20"/>
                <w:szCs w:val="20"/>
                <w:rtl w:val="0"/>
              </w:rPr>
              <w:t xml:space="preserve">Increase fluid intake, drink cranberry juice to help fight and prevent UTI</w:t>
            </w:r>
          </w:p>
          <w:p w:rsidR="00000000" w:rsidDel="00000000" w:rsidP="00000000" w:rsidRDefault="00000000" w:rsidRPr="00000000" w14:paraId="00001FBB">
            <w:pPr>
              <w:widowControl w:val="0"/>
              <w:numPr>
                <w:ilvl w:val="0"/>
                <w:numId w:val="182"/>
              </w:numPr>
              <w:spacing w:line="240" w:lineRule="auto"/>
              <w:ind w:left="720" w:hanging="360"/>
              <w:rPr>
                <w:sz w:val="20"/>
                <w:szCs w:val="20"/>
              </w:rPr>
            </w:pPr>
            <w:r w:rsidDel="00000000" w:rsidR="00000000" w:rsidRPr="00000000">
              <w:rPr>
                <w:sz w:val="20"/>
                <w:szCs w:val="20"/>
                <w:rtl w:val="0"/>
              </w:rPr>
              <w:t xml:space="preserve">No dietary restrictions</w:t>
            </w:r>
          </w:p>
        </w:tc>
      </w:tr>
      <w:tr>
        <w:trPr>
          <w:cantSplit w:val="0"/>
          <w:tblHeader w:val="0"/>
        </w:trPr>
        <w:tc>
          <w:tcPr/>
          <w:p w:rsidR="00000000" w:rsidDel="00000000" w:rsidP="00000000" w:rsidRDefault="00000000" w:rsidRPr="00000000" w14:paraId="00001FBC">
            <w:pPr>
              <w:widowControl w:val="0"/>
              <w:spacing w:line="240" w:lineRule="auto"/>
              <w:rPr>
                <w:b w:val="1"/>
                <w:bCs w:val="1"/>
                <w:sz w:val="20"/>
                <w:szCs w:val="20"/>
              </w:rPr>
            </w:pPr>
            <w:r w:rsidDel="00000000" w:rsidR="00000000" w:rsidRPr="00000000">
              <w:rPr>
                <w:b w:val="1"/>
                <w:bCs w:val="1"/>
                <w:sz w:val="20"/>
                <w:szCs w:val="20"/>
                <w:rtl w:val="0"/>
              </w:rPr>
              <w:t xml:space="preserve">Advise clients when to RTC or call for help</w:t>
            </w:r>
          </w:p>
        </w:tc>
        <w:tc>
          <w:tcPr/>
          <w:p w:rsidR="00000000" w:rsidDel="00000000" w:rsidP="00000000" w:rsidRDefault="00000000" w:rsidRPr="00000000" w14:paraId="00001FBD">
            <w:pPr>
              <w:widowControl w:val="0"/>
              <w:spacing w:line="240" w:lineRule="auto"/>
              <w:rPr>
                <w:sz w:val="20"/>
                <w:szCs w:val="20"/>
              </w:rPr>
            </w:pPr>
            <w:r w:rsidDel="00000000" w:rsidR="00000000" w:rsidRPr="00000000">
              <w:rPr>
                <w:sz w:val="20"/>
                <w:szCs w:val="20"/>
                <w:rtl w:val="0"/>
              </w:rPr>
              <w:t xml:space="preserve">Require hospitalization if dehydrated or unable to take oral fluids/medications</w:t>
            </w:r>
          </w:p>
        </w:tc>
      </w:tr>
      <w:tr>
        <w:trPr>
          <w:cantSplit w:val="0"/>
          <w:tblHeader w:val="0"/>
        </w:trPr>
        <w:tc>
          <w:tcPr/>
          <w:p w:rsidR="00000000" w:rsidDel="00000000" w:rsidP="00000000" w:rsidRDefault="00000000" w:rsidRPr="00000000" w14:paraId="00001FBE">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p w:rsidR="00000000" w:rsidDel="00000000" w:rsidP="00000000" w:rsidRDefault="00000000" w:rsidRPr="00000000" w14:paraId="00001FBF">
            <w:pPr>
              <w:widowControl w:val="0"/>
              <w:spacing w:line="240" w:lineRule="auto"/>
              <w:rPr>
                <w:sz w:val="20"/>
                <w:szCs w:val="20"/>
                <w:u w:val="single"/>
              </w:rPr>
            </w:pPr>
            <w:r w:rsidDel="00000000" w:rsidR="00000000" w:rsidRPr="00000000">
              <w:rPr>
                <w:sz w:val="20"/>
                <w:szCs w:val="20"/>
                <w:u w:val="single"/>
                <w:rtl w:val="0"/>
              </w:rPr>
              <w:t xml:space="preserve">FOR INTERSTITIAL CYSTITIS</w:t>
            </w:r>
          </w:p>
          <w:p w:rsidR="00000000" w:rsidDel="00000000" w:rsidP="00000000" w:rsidRDefault="00000000" w:rsidRPr="00000000" w14:paraId="00001FC0">
            <w:pPr>
              <w:widowControl w:val="0"/>
              <w:numPr>
                <w:ilvl w:val="0"/>
                <w:numId w:val="897"/>
              </w:numPr>
              <w:spacing w:line="240" w:lineRule="auto"/>
              <w:ind w:left="720" w:hanging="360"/>
              <w:rPr>
                <w:sz w:val="20"/>
                <w:szCs w:val="20"/>
              </w:rPr>
            </w:pPr>
            <w:r w:rsidDel="00000000" w:rsidR="00000000" w:rsidRPr="00000000">
              <w:rPr>
                <w:sz w:val="20"/>
                <w:szCs w:val="20"/>
                <w:rtl w:val="0"/>
              </w:rPr>
              <w:t xml:space="preserve">Physiotherapy for pelvic floor exercises</w:t>
            </w:r>
          </w:p>
          <w:p w:rsidR="00000000" w:rsidDel="00000000" w:rsidP="00000000" w:rsidRDefault="00000000" w:rsidRPr="00000000" w14:paraId="00001FC1">
            <w:pPr>
              <w:widowControl w:val="0"/>
              <w:numPr>
                <w:ilvl w:val="1"/>
                <w:numId w:val="897"/>
              </w:numPr>
              <w:spacing w:line="240" w:lineRule="auto"/>
              <w:ind w:left="1440" w:hanging="360"/>
              <w:rPr>
                <w:sz w:val="20"/>
                <w:szCs w:val="20"/>
              </w:rPr>
            </w:pPr>
            <w:r w:rsidDel="00000000" w:rsidR="00000000" w:rsidRPr="00000000">
              <w:rPr>
                <w:sz w:val="20"/>
                <w:szCs w:val="20"/>
                <w:rtl w:val="0"/>
              </w:rPr>
              <w:t xml:space="preserve">Massage, acupuncture, trigger point injections</w:t>
            </w:r>
          </w:p>
          <w:p w:rsidR="00000000" w:rsidDel="00000000" w:rsidP="00000000" w:rsidRDefault="00000000" w:rsidRPr="00000000" w14:paraId="00001FC2">
            <w:pPr>
              <w:widowControl w:val="0"/>
              <w:numPr>
                <w:ilvl w:val="0"/>
                <w:numId w:val="897"/>
              </w:numPr>
              <w:spacing w:line="240" w:lineRule="auto"/>
              <w:ind w:left="720" w:hanging="360"/>
              <w:rPr>
                <w:sz w:val="20"/>
                <w:szCs w:val="20"/>
              </w:rPr>
            </w:pPr>
            <w:r w:rsidDel="00000000" w:rsidR="00000000" w:rsidRPr="00000000">
              <w:rPr>
                <w:sz w:val="20"/>
                <w:szCs w:val="20"/>
                <w:rtl w:val="0"/>
              </w:rPr>
              <w:t xml:space="preserve">Urologist for a thorough workup and testing</w:t>
            </w:r>
          </w:p>
          <w:p w:rsidR="00000000" w:rsidDel="00000000" w:rsidP="00000000" w:rsidRDefault="00000000" w:rsidRPr="00000000" w14:paraId="00001FC3">
            <w:pPr>
              <w:widowControl w:val="0"/>
              <w:numPr>
                <w:ilvl w:val="0"/>
                <w:numId w:val="897"/>
              </w:numPr>
              <w:spacing w:line="240" w:lineRule="auto"/>
              <w:ind w:left="720" w:hanging="360"/>
              <w:rPr>
                <w:sz w:val="20"/>
                <w:szCs w:val="20"/>
              </w:rPr>
            </w:pPr>
            <w:r w:rsidDel="00000000" w:rsidR="00000000" w:rsidRPr="00000000">
              <w:rPr>
                <w:sz w:val="20"/>
                <w:szCs w:val="20"/>
                <w:rtl w:val="0"/>
              </w:rPr>
              <w:t xml:space="preserve">Pain management as indicated</w:t>
            </w:r>
          </w:p>
          <w:p w:rsidR="00000000" w:rsidDel="00000000" w:rsidP="00000000" w:rsidRDefault="00000000" w:rsidRPr="00000000" w14:paraId="00001FC4">
            <w:pPr>
              <w:widowControl w:val="0"/>
              <w:spacing w:line="240" w:lineRule="auto"/>
              <w:rPr>
                <w:sz w:val="20"/>
                <w:szCs w:val="20"/>
                <w:u w:val="single"/>
              </w:rPr>
            </w:pPr>
            <w:r w:rsidDel="00000000" w:rsidR="00000000" w:rsidRPr="00000000">
              <w:rPr>
                <w:sz w:val="20"/>
                <w:szCs w:val="20"/>
                <w:u w:val="single"/>
                <w:rtl w:val="0"/>
              </w:rPr>
              <w:t xml:space="preserve">FOR PYELONEPHRITIS:</w:t>
            </w:r>
          </w:p>
          <w:p w:rsidR="00000000" w:rsidDel="00000000" w:rsidP="00000000" w:rsidRDefault="00000000" w:rsidRPr="00000000" w14:paraId="00001FC5">
            <w:pPr>
              <w:widowControl w:val="0"/>
              <w:numPr>
                <w:ilvl w:val="0"/>
                <w:numId w:val="786"/>
              </w:numPr>
              <w:spacing w:line="240" w:lineRule="auto"/>
              <w:ind w:left="720" w:hanging="360"/>
              <w:rPr>
                <w:sz w:val="20"/>
                <w:szCs w:val="20"/>
              </w:rPr>
            </w:pPr>
            <w:r w:rsidDel="00000000" w:rsidR="00000000" w:rsidRPr="00000000">
              <w:rPr>
                <w:sz w:val="20"/>
                <w:szCs w:val="20"/>
                <w:rtl w:val="0"/>
              </w:rPr>
              <w:t xml:space="preserve">For women with recurrence of this, further urologic investigation is required</w:t>
            </w:r>
          </w:p>
        </w:tc>
      </w:tr>
      <w:tr>
        <w:trPr>
          <w:cantSplit w:val="0"/>
          <w:tblHeader w:val="0"/>
        </w:trPr>
        <w:tc>
          <w:tcPr/>
          <w:p w:rsidR="00000000" w:rsidDel="00000000" w:rsidP="00000000" w:rsidRDefault="00000000" w:rsidRPr="00000000" w14:paraId="00001FC6">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p w:rsidR="00000000" w:rsidDel="00000000" w:rsidP="00000000" w:rsidRDefault="00000000" w:rsidRPr="00000000" w14:paraId="00001FC7">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RECURRENT CYSTITIS→ Reassess after 6 months of therapy if prophylaxis is being used</w:t>
            </w:r>
          </w:p>
          <w:p w:rsidR="00000000" w:rsidDel="00000000" w:rsidP="00000000" w:rsidRDefault="00000000" w:rsidRPr="00000000" w14:paraId="00001FC8">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If pregnant→ monthly follow-up cultures if they are susceptible to recurrence</w:t>
            </w:r>
          </w:p>
          <w:p w:rsidR="00000000" w:rsidDel="00000000" w:rsidP="00000000" w:rsidRDefault="00000000" w:rsidRPr="00000000" w14:paraId="00001FC9">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FOR PYELONEPHRITIS→ within 24-48 hours depending on initial symptom severity</w:t>
            </w:r>
          </w:p>
          <w:p w:rsidR="00000000" w:rsidDel="00000000" w:rsidP="00000000" w:rsidRDefault="00000000" w:rsidRPr="00000000" w14:paraId="00001FCA">
            <w:pPr>
              <w:widowControl w:val="0"/>
              <w:numPr>
                <w:ilvl w:val="0"/>
                <w:numId w:val="1044"/>
              </w:numPr>
              <w:spacing w:line="240" w:lineRule="auto"/>
              <w:ind w:left="720" w:hanging="360"/>
              <w:rPr>
                <w:sz w:val="20"/>
                <w:szCs w:val="20"/>
              </w:rPr>
            </w:pPr>
            <w:r w:rsidDel="00000000" w:rsidR="00000000" w:rsidRPr="00000000">
              <w:rPr>
                <w:sz w:val="20"/>
                <w:szCs w:val="20"/>
                <w:rtl w:val="0"/>
              </w:rPr>
              <w:t xml:space="preserve">If symptoms and fever remains after 48-72h, should add another class of meds</w:t>
            </w:r>
          </w:p>
          <w:p w:rsidR="00000000" w:rsidDel="00000000" w:rsidP="00000000" w:rsidRDefault="00000000" w:rsidRPr="00000000" w14:paraId="00001FCB">
            <w:pPr>
              <w:widowControl w:val="0"/>
              <w:numPr>
                <w:ilvl w:val="0"/>
                <w:numId w:val="1044"/>
              </w:numPr>
              <w:spacing w:line="240" w:lineRule="auto"/>
              <w:ind w:left="720" w:hanging="360"/>
              <w:rPr>
                <w:sz w:val="20"/>
                <w:szCs w:val="20"/>
              </w:rPr>
            </w:pPr>
            <w:r w:rsidDel="00000000" w:rsidR="00000000" w:rsidRPr="00000000">
              <w:rPr>
                <w:sz w:val="20"/>
                <w:szCs w:val="20"/>
                <w:rtl w:val="0"/>
              </w:rPr>
              <w:t xml:space="preserve">Follow up cultures not required if symptoms resolve with antibiotics</w:t>
            </w:r>
          </w:p>
        </w:tc>
      </w:tr>
      <w:tr>
        <w:trPr>
          <w:cantSplit w:val="0"/>
          <w:trHeight w:val="477" w:hRule="atLeast"/>
          <w:tblHeader w:val="0"/>
        </w:trPr>
        <w:tc>
          <w:tcPr/>
          <w:p w:rsidR="00000000" w:rsidDel="00000000" w:rsidP="00000000" w:rsidRDefault="00000000" w:rsidRPr="00000000" w14:paraId="00001FCC">
            <w:pPr>
              <w:widowControl w:val="0"/>
              <w:spacing w:line="240" w:lineRule="auto"/>
              <w:rPr>
                <w:b w:val="1"/>
                <w:bCs w:val="1"/>
                <w:sz w:val="20"/>
                <w:szCs w:val="20"/>
              </w:rPr>
            </w:pPr>
            <w:r w:rsidDel="00000000" w:rsidR="00000000" w:rsidRPr="00000000">
              <w:rPr>
                <w:b w:val="1"/>
                <w:bCs w:val="1"/>
                <w:sz w:val="20"/>
                <w:szCs w:val="20"/>
                <w:rtl w:val="0"/>
              </w:rPr>
              <w:t xml:space="preserve">Common Complications</w:t>
            </w:r>
          </w:p>
        </w:tc>
        <w:tc>
          <w:tcPr/>
          <w:p w:rsidR="00000000" w:rsidDel="00000000" w:rsidP="00000000" w:rsidRDefault="00000000" w:rsidRPr="00000000" w14:paraId="00001FCD">
            <w:pPr>
              <w:widowControl w:val="0"/>
              <w:spacing w:line="240" w:lineRule="auto"/>
              <w:rPr>
                <w:sz w:val="20"/>
                <w:szCs w:val="20"/>
              </w:rPr>
            </w:pPr>
            <w:r w:rsidDel="00000000" w:rsidR="00000000" w:rsidRPr="00000000">
              <w:rPr>
                <w:sz w:val="20"/>
                <w:szCs w:val="20"/>
                <w:rtl w:val="0"/>
              </w:rPr>
              <w:t xml:space="preserve">Pyelonephritis can cause kidney scarring and lead to significant damage</w:t>
            </w:r>
          </w:p>
          <w:p w:rsidR="00000000" w:rsidDel="00000000" w:rsidP="00000000" w:rsidRDefault="00000000" w:rsidRPr="00000000" w14:paraId="00001FCE">
            <w:pPr>
              <w:widowControl w:val="0"/>
              <w:numPr>
                <w:ilvl w:val="0"/>
                <w:numId w:val="1028"/>
              </w:numPr>
              <w:spacing w:line="240" w:lineRule="auto"/>
              <w:ind w:left="720" w:hanging="360"/>
              <w:rPr>
                <w:sz w:val="20"/>
                <w:szCs w:val="20"/>
              </w:rPr>
            </w:pPr>
            <w:r w:rsidDel="00000000" w:rsidR="00000000" w:rsidRPr="00000000">
              <w:rPr>
                <w:sz w:val="20"/>
                <w:szCs w:val="20"/>
                <w:rtl w:val="0"/>
              </w:rPr>
              <w:t xml:space="preserve">Kidney failure, abscess formation, sepsis </w:t>
            </w:r>
          </w:p>
        </w:tc>
      </w:tr>
      <w:tr>
        <w:trPr>
          <w:cantSplit w:val="0"/>
          <w:trHeight w:val="477" w:hRule="atLeast"/>
          <w:tblHeader w:val="0"/>
        </w:trPr>
        <w:tc>
          <w:tcPr/>
          <w:p w:rsidR="00000000" w:rsidDel="00000000" w:rsidP="00000000" w:rsidRDefault="00000000" w:rsidRPr="00000000" w14:paraId="00001FCF">
            <w:pPr>
              <w:widowControl w:val="0"/>
              <w:spacing w:line="240" w:lineRule="auto"/>
              <w:rPr>
                <w:b w:val="1"/>
                <w:bCs w:val="1"/>
                <w:sz w:val="20"/>
                <w:szCs w:val="20"/>
              </w:rPr>
            </w:pPr>
            <w:r w:rsidDel="00000000" w:rsidR="00000000" w:rsidRPr="00000000">
              <w:rPr>
                <w:b w:val="1"/>
                <w:bCs w:val="1"/>
                <w:sz w:val="20"/>
                <w:szCs w:val="20"/>
                <w:rtl w:val="0"/>
              </w:rPr>
              <w:t xml:space="preserve">1° and 2° Prevention </w:t>
            </w:r>
          </w:p>
        </w:tc>
        <w:tc>
          <w:tcPr/>
          <w:p w:rsidR="00000000" w:rsidDel="00000000" w:rsidP="00000000" w:rsidRDefault="00000000" w:rsidRPr="00000000" w14:paraId="00001FD0">
            <w:pPr>
              <w:widowControl w:val="0"/>
              <w:spacing w:line="240" w:lineRule="auto"/>
              <w:rPr>
                <w:sz w:val="20"/>
                <w:szCs w:val="20"/>
              </w:rPr>
            </w:pPr>
            <w:r w:rsidDel="00000000" w:rsidR="00000000" w:rsidRPr="00000000">
              <w:rPr>
                <w:i w:val="1"/>
                <w:iCs w:val="1"/>
                <w:sz w:val="20"/>
                <w:szCs w:val="20"/>
                <w:rtl w:val="0"/>
              </w:rPr>
              <w:t xml:space="preserve">Primary prevention</w:t>
            </w:r>
            <w:r w:rsidDel="00000000" w:rsidR="00000000" w:rsidRPr="00000000">
              <w:rPr>
                <w:b w:val="1"/>
                <w:bCs w:val="1"/>
                <w:sz w:val="20"/>
                <w:szCs w:val="20"/>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1FD1">
            <w:pPr>
              <w:widowControl w:val="0"/>
              <w:spacing w:line="240" w:lineRule="auto"/>
              <w:rPr>
                <w:b w:val="1"/>
                <w:bCs w:val="1"/>
                <w:sz w:val="20"/>
                <w:szCs w:val="20"/>
              </w:rPr>
            </w:pPr>
            <w:r w:rsidDel="00000000" w:rsidR="00000000" w:rsidRPr="00000000">
              <w:rPr>
                <w:b w:val="1"/>
                <w:bCs w:val="1"/>
                <w:sz w:val="20"/>
                <w:szCs w:val="20"/>
                <w:rtl w:val="0"/>
              </w:rPr>
              <w:t xml:space="preserve">References</w:t>
            </w:r>
          </w:p>
        </w:tc>
        <w:tc>
          <w:tcPr/>
          <w:p w:rsidR="00000000" w:rsidDel="00000000" w:rsidP="00000000" w:rsidRDefault="00000000" w:rsidRPr="00000000" w14:paraId="00001FD2">
            <w:pPr>
              <w:widowControl w:val="0"/>
              <w:spacing w:line="240" w:lineRule="auto"/>
              <w:rPr>
                <w:sz w:val="20"/>
                <w:szCs w:val="20"/>
              </w:rPr>
            </w:pPr>
            <w:r w:rsidDel="00000000" w:rsidR="00000000" w:rsidRPr="00000000">
              <w:rPr>
                <w:sz w:val="20"/>
                <w:szCs w:val="20"/>
                <w:rtl w:val="0"/>
              </w:rPr>
              <w:t xml:space="preserve">Cash &amp; Glass</w:t>
            </w:r>
          </w:p>
        </w:tc>
      </w:tr>
    </w:tbl>
    <w:p w:rsidR="00000000" w:rsidDel="00000000" w:rsidP="00000000" w:rsidRDefault="00000000" w:rsidRPr="00000000" w14:paraId="00001FD3">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1FD4">
      <w:pPr>
        <w:spacing w:line="276" w:lineRule="auto"/>
        <w:rPr/>
      </w:pPr>
      <w:r w:rsidDel="00000000" w:rsidR="00000000" w:rsidRPr="00000000">
        <w:rPr>
          <w:rtl w:val="0"/>
        </w:rPr>
      </w:r>
    </w:p>
    <w:tbl>
      <w:tblPr>
        <w:tblStyle w:val="Table83"/>
        <w:tblpPr w:leftFromText="180" w:rightFromText="180" w:topFromText="180" w:bottomFromText="180" w:vertAnchor="text" w:horzAnchor="text" w:tblpX="0" w:tblpY="0"/>
        <w:tblW w:w="11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
        <w:gridCol w:w="8415"/>
        <w:tblGridChange w:id="0">
          <w:tblGrid>
            <w:gridCol w:w="3045"/>
            <w:gridCol w:w="8415"/>
          </w:tblGrid>
        </w:tblGridChange>
      </w:tblGrid>
      <w:tr>
        <w:trPr>
          <w:cantSplit w:val="0"/>
          <w:trHeight w:val="420" w:hRule="atLeast"/>
          <w:tblHeader w:val="0"/>
        </w:trPr>
        <w:tc>
          <w:tcPr>
            <w:gridSpan w:val="2"/>
            <w:shd w:fill="ead1dc" w:val="clear"/>
          </w:tcPr>
          <w:p w:rsidR="00000000" w:rsidDel="00000000" w:rsidP="00000000" w:rsidRDefault="00000000" w:rsidRPr="00000000" w14:paraId="00001FD5">
            <w:pPr>
              <w:pStyle w:val="Heading1"/>
              <w:spacing w:after="0" w:before="0" w:line="240" w:lineRule="auto"/>
              <w:rPr>
                <w:b w:val="1"/>
                <w:bCs w:val="1"/>
                <w:sz w:val="24"/>
                <w:szCs w:val="24"/>
              </w:rPr>
            </w:pPr>
            <w:bookmarkStart w:colFirst="0" w:colLast="0" w:name="_ycwdvc5qnw3j" w:id="221"/>
            <w:bookmarkEnd w:id="221"/>
            <w:r w:rsidDel="00000000" w:rsidR="00000000" w:rsidRPr="00000000">
              <w:rPr>
                <w:b w:val="1"/>
                <w:bCs w:val="1"/>
                <w:sz w:val="24"/>
                <w:szCs w:val="24"/>
                <w:rtl w:val="0"/>
              </w:rPr>
              <w:t xml:space="preserve">VAGINAL ATROPHY (ATROPHIC VAGINITIS)</w:t>
            </w:r>
          </w:p>
        </w:tc>
      </w:tr>
      <w:tr>
        <w:trPr>
          <w:cantSplit w:val="0"/>
          <w:tblHeader w:val="0"/>
        </w:trPr>
        <w:tc>
          <w:tcPr/>
          <w:p w:rsidR="00000000" w:rsidDel="00000000" w:rsidP="00000000" w:rsidRDefault="00000000" w:rsidRPr="00000000" w14:paraId="00001FD7">
            <w:pPr>
              <w:widowControl w:val="0"/>
              <w:spacing w:line="240" w:lineRule="auto"/>
              <w:rPr>
                <w:b w:val="1"/>
                <w:bCs w:val="1"/>
                <w:sz w:val="20"/>
                <w:szCs w:val="20"/>
              </w:rPr>
            </w:pPr>
            <w:r w:rsidDel="00000000" w:rsidR="00000000" w:rsidRPr="00000000">
              <w:rPr>
                <w:b w:val="1"/>
                <w:bCs w:val="1"/>
                <w:sz w:val="20"/>
                <w:szCs w:val="20"/>
                <w:rtl w:val="0"/>
              </w:rPr>
              <w:t xml:space="preserve">Short definition/ description</w:t>
            </w:r>
          </w:p>
        </w:tc>
        <w:tc>
          <w:tcPr/>
          <w:p w:rsidR="00000000" w:rsidDel="00000000" w:rsidP="00000000" w:rsidRDefault="00000000" w:rsidRPr="00000000" w14:paraId="00001FD8">
            <w:pPr>
              <w:widowControl w:val="0"/>
              <w:spacing w:line="240" w:lineRule="auto"/>
              <w:rPr>
                <w:sz w:val="20"/>
                <w:szCs w:val="20"/>
              </w:rPr>
            </w:pPr>
            <w:r w:rsidDel="00000000" w:rsidR="00000000" w:rsidRPr="00000000">
              <w:rPr>
                <w:sz w:val="20"/>
                <w:szCs w:val="20"/>
                <w:rtl w:val="0"/>
              </w:rPr>
              <w:t xml:space="preserve">Inflammation of the vaginal epithelium due to a lack of estrogen support</w:t>
            </w:r>
          </w:p>
        </w:tc>
      </w:tr>
      <w:tr>
        <w:trPr>
          <w:cantSplit w:val="0"/>
          <w:tblHeader w:val="0"/>
        </w:trPr>
        <w:tc>
          <w:tcPr/>
          <w:p w:rsidR="00000000" w:rsidDel="00000000" w:rsidP="00000000" w:rsidRDefault="00000000" w:rsidRPr="00000000" w14:paraId="00001FD9">
            <w:pPr>
              <w:widowControl w:val="0"/>
              <w:spacing w:line="240" w:lineRule="auto"/>
              <w:rPr>
                <w:b w:val="1"/>
                <w:bCs w:val="1"/>
                <w:sz w:val="20"/>
                <w:szCs w:val="20"/>
              </w:rPr>
            </w:pPr>
            <w:r w:rsidDel="00000000" w:rsidR="00000000" w:rsidRPr="00000000">
              <w:rPr>
                <w:b w:val="1"/>
                <w:bCs w:val="1"/>
                <w:sz w:val="20"/>
                <w:szCs w:val="20"/>
                <w:rtl w:val="0"/>
              </w:rPr>
              <w:t xml:space="preserve">Pathology/cause</w:t>
            </w:r>
          </w:p>
        </w:tc>
        <w:tc>
          <w:tcPr/>
          <w:p w:rsidR="00000000" w:rsidDel="00000000" w:rsidP="00000000" w:rsidRDefault="00000000" w:rsidRPr="00000000" w14:paraId="00001FDA">
            <w:pPr>
              <w:widowControl w:val="0"/>
              <w:spacing w:line="240" w:lineRule="auto"/>
              <w:rPr>
                <w:sz w:val="20"/>
                <w:szCs w:val="20"/>
              </w:rPr>
            </w:pPr>
            <w:r w:rsidDel="00000000" w:rsidR="00000000" w:rsidRPr="00000000">
              <w:rPr>
                <w:sz w:val="20"/>
                <w:szCs w:val="20"/>
                <w:rtl w:val="0"/>
              </w:rPr>
              <w:t xml:space="preserve">Anything that lowers estrogen levels after puberty can result in a loss of vaginal thickness and rugosity, decreasing the elasticity of the vaginal tissues</w:t>
            </w:r>
          </w:p>
          <w:p w:rsidR="00000000" w:rsidDel="00000000" w:rsidP="00000000" w:rsidRDefault="00000000" w:rsidRPr="00000000" w14:paraId="00001FDB">
            <w:pPr>
              <w:widowControl w:val="0"/>
              <w:numPr>
                <w:ilvl w:val="0"/>
                <w:numId w:val="177"/>
              </w:numPr>
              <w:spacing w:line="240" w:lineRule="auto"/>
              <w:ind w:left="720" w:hanging="360"/>
              <w:rPr>
                <w:sz w:val="20"/>
                <w:szCs w:val="20"/>
              </w:rPr>
            </w:pPr>
            <w:r w:rsidDel="00000000" w:rsidR="00000000" w:rsidRPr="00000000">
              <w:rPr>
                <w:sz w:val="20"/>
                <w:szCs w:val="20"/>
                <w:rtl w:val="0"/>
              </w:rPr>
              <w:t xml:space="preserve">Estrogen maintains the vagina lpH in an acidic rage</w:t>
            </w:r>
          </w:p>
          <w:p w:rsidR="00000000" w:rsidDel="00000000" w:rsidP="00000000" w:rsidRDefault="00000000" w:rsidRPr="00000000" w14:paraId="00001FDC">
            <w:pPr>
              <w:widowControl w:val="0"/>
              <w:numPr>
                <w:ilvl w:val="0"/>
                <w:numId w:val="177"/>
              </w:numPr>
              <w:spacing w:line="240" w:lineRule="auto"/>
              <w:ind w:left="720" w:hanging="360"/>
              <w:rPr>
                <w:sz w:val="20"/>
                <w:szCs w:val="20"/>
              </w:rPr>
            </w:pPr>
            <w:r w:rsidDel="00000000" w:rsidR="00000000" w:rsidRPr="00000000">
              <w:rPr>
                <w:sz w:val="20"/>
                <w:szCs w:val="20"/>
                <w:rtl w:val="0"/>
              </w:rPr>
              <w:t xml:space="preserve">Lack of estrogen promotes and increase in pH that supports the development of bacterial infectious, a decrease in vaginal glycogen, and thin-walled epithelium</w:t>
            </w:r>
          </w:p>
          <w:p w:rsidR="00000000" w:rsidDel="00000000" w:rsidP="00000000" w:rsidRDefault="00000000" w:rsidRPr="00000000" w14:paraId="00001FDD">
            <w:pPr>
              <w:widowControl w:val="0"/>
              <w:numPr>
                <w:ilvl w:val="0"/>
                <w:numId w:val="177"/>
              </w:numPr>
              <w:spacing w:line="240" w:lineRule="auto"/>
              <w:ind w:left="720" w:hanging="360"/>
              <w:rPr>
                <w:sz w:val="20"/>
                <w:szCs w:val="20"/>
              </w:rPr>
            </w:pPr>
            <w:r w:rsidDel="00000000" w:rsidR="00000000" w:rsidRPr="00000000">
              <w:rPr>
                <w:sz w:val="20"/>
                <w:szCs w:val="20"/>
                <w:rtl w:val="0"/>
              </w:rPr>
              <w:t xml:space="preserve">Promotes friability and inflammation </w:t>
            </w:r>
          </w:p>
        </w:tc>
      </w:tr>
      <w:tr>
        <w:trPr>
          <w:cantSplit w:val="0"/>
          <w:tblHeader w:val="0"/>
        </w:trPr>
        <w:tc>
          <w:tcPr/>
          <w:p w:rsidR="00000000" w:rsidDel="00000000" w:rsidP="00000000" w:rsidRDefault="00000000" w:rsidRPr="00000000" w14:paraId="00001FDE">
            <w:pPr>
              <w:widowControl w:val="0"/>
              <w:spacing w:line="240" w:lineRule="auto"/>
              <w:rPr>
                <w:b w:val="1"/>
                <w:bCs w:val="1"/>
                <w:sz w:val="20"/>
                <w:szCs w:val="20"/>
              </w:rPr>
            </w:pPr>
            <w:r w:rsidDel="00000000" w:rsidR="00000000" w:rsidRPr="00000000">
              <w:rPr>
                <w:b w:val="1"/>
                <w:bCs w:val="1"/>
                <w:sz w:val="20"/>
                <w:szCs w:val="20"/>
                <w:rtl w:val="0"/>
              </w:rPr>
              <w:t xml:space="preserve">Epidemiology</w:t>
            </w:r>
          </w:p>
        </w:tc>
        <w:tc>
          <w:tcPr/>
          <w:p w:rsidR="00000000" w:rsidDel="00000000" w:rsidP="00000000" w:rsidRDefault="00000000" w:rsidRPr="00000000" w14:paraId="00001FDF">
            <w:pPr>
              <w:widowControl w:val="0"/>
              <w:spacing w:line="240" w:lineRule="auto"/>
              <w:rPr>
                <w:sz w:val="20"/>
                <w:szCs w:val="20"/>
              </w:rPr>
            </w:pPr>
            <w:r w:rsidDel="00000000" w:rsidR="00000000" w:rsidRPr="00000000">
              <w:rPr>
                <w:sz w:val="20"/>
                <w:szCs w:val="20"/>
                <w:rtl w:val="0"/>
              </w:rPr>
              <w:t xml:space="preserve">Very common. May occur during preadolescence, while breastfeeding, and post-menopause</w:t>
            </w:r>
          </w:p>
        </w:tc>
      </w:tr>
      <w:tr>
        <w:trPr>
          <w:cantSplit w:val="0"/>
          <w:tblHeader w:val="0"/>
        </w:trPr>
        <w:tc>
          <w:tcPr/>
          <w:p w:rsidR="00000000" w:rsidDel="00000000" w:rsidP="00000000" w:rsidRDefault="00000000" w:rsidRPr="00000000" w14:paraId="00001FE0">
            <w:pPr>
              <w:widowControl w:val="0"/>
              <w:spacing w:line="240" w:lineRule="auto"/>
              <w:rPr>
                <w:b w:val="1"/>
                <w:bCs w:val="1"/>
                <w:sz w:val="20"/>
                <w:szCs w:val="20"/>
              </w:rPr>
            </w:pPr>
            <w:r w:rsidDel="00000000" w:rsidR="00000000" w:rsidRPr="00000000">
              <w:rPr>
                <w:b w:val="1"/>
                <w:bCs w:val="1"/>
                <w:sz w:val="20"/>
                <w:szCs w:val="20"/>
                <w:rtl w:val="0"/>
              </w:rPr>
              <w:t xml:space="preserve">Risk Factors </w:t>
            </w:r>
          </w:p>
        </w:tc>
        <w:tc>
          <w:tcPr/>
          <w:p w:rsidR="00000000" w:rsidDel="00000000" w:rsidP="00000000" w:rsidRDefault="00000000" w:rsidRPr="00000000" w14:paraId="00001FE1">
            <w:pPr>
              <w:widowControl w:val="0"/>
              <w:spacing w:line="240" w:lineRule="auto"/>
              <w:rPr>
                <w:sz w:val="20"/>
                <w:szCs w:val="20"/>
              </w:rPr>
            </w:pPr>
            <w:r w:rsidDel="00000000" w:rsidR="00000000" w:rsidRPr="00000000">
              <w:rPr>
                <w:sz w:val="20"/>
                <w:szCs w:val="20"/>
                <w:rtl w:val="0"/>
              </w:rPr>
              <w:t xml:space="preserve">Preadolescence, breastfeeding, post menopause, ovarian failure</w:t>
            </w:r>
          </w:p>
          <w:p w:rsidR="00000000" w:rsidDel="00000000" w:rsidP="00000000" w:rsidRDefault="00000000" w:rsidRPr="00000000" w14:paraId="00001FE2">
            <w:pPr>
              <w:widowControl w:val="0"/>
              <w:numPr>
                <w:ilvl w:val="0"/>
                <w:numId w:val="344"/>
              </w:numPr>
              <w:spacing w:line="240" w:lineRule="auto"/>
              <w:ind w:left="720" w:hanging="360"/>
              <w:rPr>
                <w:sz w:val="20"/>
                <w:szCs w:val="20"/>
              </w:rPr>
            </w:pPr>
            <w:r w:rsidDel="00000000" w:rsidR="00000000" w:rsidRPr="00000000">
              <w:rPr>
                <w:sz w:val="20"/>
                <w:szCs w:val="20"/>
                <w:rtl w:val="0"/>
              </w:rPr>
              <w:t xml:space="preserve">May consider this a desired side effect of masculinizing hormone therapy </w:t>
            </w:r>
          </w:p>
        </w:tc>
      </w:tr>
      <w:tr>
        <w:trPr>
          <w:cantSplit w:val="0"/>
          <w:tblHeader w:val="0"/>
        </w:trPr>
        <w:tc>
          <w:tcPr/>
          <w:p w:rsidR="00000000" w:rsidDel="00000000" w:rsidP="00000000" w:rsidRDefault="00000000" w:rsidRPr="00000000" w14:paraId="00001FE3">
            <w:pPr>
              <w:widowControl w:val="0"/>
              <w:spacing w:line="240" w:lineRule="auto"/>
              <w:rPr>
                <w:b w:val="1"/>
                <w:bCs w:val="1"/>
                <w:sz w:val="20"/>
                <w:szCs w:val="20"/>
              </w:rPr>
            </w:pPr>
            <w:r w:rsidDel="00000000" w:rsidR="00000000" w:rsidRPr="00000000">
              <w:rPr>
                <w:b w:val="1"/>
                <w:bCs w:val="1"/>
                <w:sz w:val="20"/>
                <w:szCs w:val="20"/>
                <w:rtl w:val="0"/>
              </w:rPr>
              <w:t xml:space="preserve">Screening</w:t>
            </w:r>
          </w:p>
        </w:tc>
        <w:tc>
          <w:tcPr/>
          <w:p w:rsidR="00000000" w:rsidDel="00000000" w:rsidP="00000000" w:rsidRDefault="00000000" w:rsidRPr="00000000" w14:paraId="00001FE4">
            <w:pPr>
              <w:widowControl w:val="0"/>
              <w:spacing w:line="240" w:lineRule="auto"/>
              <w:ind w:left="360" w:firstLine="0"/>
              <w:rPr>
                <w:sz w:val="20"/>
                <w:szCs w:val="20"/>
              </w:rPr>
            </w:pPr>
            <w:r w:rsidDel="00000000" w:rsidR="00000000" w:rsidRPr="00000000">
              <w:rPr>
                <w:sz w:val="20"/>
                <w:szCs w:val="20"/>
              </w:rPr>
              <w:drawing>
                <wp:inline distB="114300" distT="114300" distL="114300" distR="114300">
                  <wp:extent cx="5210175" cy="2679700"/>
                  <wp:effectExtent b="0" l="0" r="0" t="0"/>
                  <wp:docPr id="152" name="image152.png"/>
                  <a:graphic>
                    <a:graphicData uri="http://schemas.openxmlformats.org/drawingml/2006/picture">
                      <pic:pic>
                        <pic:nvPicPr>
                          <pic:cNvPr id="0" name="image152.png"/>
                          <pic:cNvPicPr preferRelativeResize="0"/>
                        </pic:nvPicPr>
                        <pic:blipFill>
                          <a:blip r:embed="rId229"/>
                          <a:srcRect b="0" l="0" r="0" t="0"/>
                          <a:stretch>
                            <a:fillRect/>
                          </a:stretch>
                        </pic:blipFill>
                        <pic:spPr>
                          <a:xfrm>
                            <a:off x="0" y="0"/>
                            <a:ext cx="5210175" cy="26797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1FE5">
            <w:pPr>
              <w:widowControl w:val="0"/>
              <w:spacing w:line="240" w:lineRule="auto"/>
              <w:rPr>
                <w:b w:val="1"/>
                <w:bCs w:val="1"/>
                <w:sz w:val="16"/>
                <w:szCs w:val="16"/>
              </w:rPr>
            </w:pPr>
            <w:r w:rsidDel="00000000" w:rsidR="00000000" w:rsidRPr="00000000">
              <w:rPr>
                <w:b w:val="1"/>
                <w:bCs w:val="1"/>
                <w:sz w:val="20"/>
                <w:szCs w:val="20"/>
                <w:rtl w:val="0"/>
              </w:rPr>
              <w:t xml:space="preserve">Clinical Presentation</w:t>
            </w:r>
            <w:r w:rsidDel="00000000" w:rsidR="00000000" w:rsidRPr="00000000">
              <w:rPr>
                <w:rtl w:val="0"/>
              </w:rPr>
            </w:r>
          </w:p>
          <w:p w:rsidR="00000000" w:rsidDel="00000000" w:rsidP="00000000" w:rsidRDefault="00000000" w:rsidRPr="00000000" w14:paraId="00001FE6">
            <w:pPr>
              <w:widowControl w:val="0"/>
              <w:spacing w:line="240" w:lineRule="auto"/>
              <w:rPr>
                <w:b w:val="1"/>
                <w:bCs w:val="1"/>
                <w:sz w:val="20"/>
                <w:szCs w:val="20"/>
              </w:rPr>
            </w:pPr>
            <w:r w:rsidDel="00000000" w:rsidR="00000000" w:rsidRPr="00000000">
              <w:rPr>
                <w:sz w:val="16"/>
                <w:szCs w:val="16"/>
                <w:rtl w:val="0"/>
              </w:rPr>
              <w:t xml:space="preserve">(Subjective Symptoms &amp; Objective Signs)</w:t>
            </w:r>
            <w:r w:rsidDel="00000000" w:rsidR="00000000" w:rsidRPr="00000000">
              <w:rPr>
                <w:rtl w:val="0"/>
              </w:rPr>
            </w:r>
          </w:p>
        </w:tc>
        <w:tc>
          <w:tcPr/>
          <w:p w:rsidR="00000000" w:rsidDel="00000000" w:rsidP="00000000" w:rsidRDefault="00000000" w:rsidRPr="00000000" w14:paraId="00001FE7">
            <w:pPr>
              <w:widowControl w:val="0"/>
              <w:spacing w:line="240" w:lineRule="auto"/>
              <w:rPr>
                <w:b w:val="1"/>
                <w:bCs w:val="1"/>
                <w:sz w:val="20"/>
                <w:szCs w:val="20"/>
              </w:rPr>
            </w:pPr>
            <w:r w:rsidDel="00000000" w:rsidR="00000000" w:rsidRPr="00000000">
              <w:rPr>
                <w:b w:val="1"/>
                <w:bCs w:val="1"/>
                <w:color w:val="ff0000"/>
                <w:sz w:val="20"/>
                <w:szCs w:val="20"/>
                <w:rtl w:val="0"/>
              </w:rPr>
              <w:t xml:space="preserve">HALLMARK: </w:t>
            </w:r>
            <w:r w:rsidDel="00000000" w:rsidR="00000000" w:rsidRPr="00000000">
              <w:rPr>
                <w:color w:val="ff0000"/>
                <w:sz w:val="20"/>
                <w:szCs w:val="20"/>
                <w:rtl w:val="0"/>
              </w:rPr>
              <w:t xml:space="preserve">pale vaginal mucosa with splotchy red patches</w:t>
            </w:r>
            <w:r w:rsidDel="00000000" w:rsidR="00000000" w:rsidRPr="00000000">
              <w:rPr>
                <w:rtl w:val="0"/>
              </w:rPr>
            </w:r>
          </w:p>
          <w:p w:rsidR="00000000" w:rsidDel="00000000" w:rsidP="00000000" w:rsidRDefault="00000000" w:rsidRPr="00000000" w14:paraId="00001FE8">
            <w:pPr>
              <w:widowControl w:val="0"/>
              <w:spacing w:line="240" w:lineRule="auto"/>
              <w:rPr>
                <w:i w:val="1"/>
                <w:iCs w:val="1"/>
                <w:sz w:val="20"/>
                <w:szCs w:val="20"/>
              </w:rPr>
            </w:pPr>
            <w:r w:rsidDel="00000000" w:rsidR="00000000" w:rsidRPr="00000000">
              <w:rPr>
                <w:i w:val="1"/>
                <w:iCs w:val="1"/>
                <w:sz w:val="20"/>
                <w:szCs w:val="20"/>
                <w:rtl w:val="0"/>
              </w:rPr>
              <w:t xml:space="preserve">Common findings: </w:t>
            </w:r>
          </w:p>
          <w:p w:rsidR="00000000" w:rsidDel="00000000" w:rsidP="00000000" w:rsidRDefault="00000000" w:rsidRPr="00000000" w14:paraId="00001FE9">
            <w:pPr>
              <w:widowControl w:val="0"/>
              <w:numPr>
                <w:ilvl w:val="0"/>
                <w:numId w:val="425"/>
              </w:numPr>
              <w:spacing w:line="240" w:lineRule="auto"/>
              <w:ind w:left="720" w:hanging="360"/>
              <w:rPr>
                <w:sz w:val="20"/>
                <w:szCs w:val="20"/>
              </w:rPr>
            </w:pPr>
            <w:r w:rsidDel="00000000" w:rsidR="00000000" w:rsidRPr="00000000">
              <w:rPr>
                <w:sz w:val="20"/>
                <w:szCs w:val="20"/>
                <w:rtl w:val="0"/>
              </w:rPr>
              <w:t xml:space="preserve">A common finding after 1-6 months of starting masculinizing hormone therapy</w:t>
            </w:r>
          </w:p>
          <w:p w:rsidR="00000000" w:rsidDel="00000000" w:rsidP="00000000" w:rsidRDefault="00000000" w:rsidRPr="00000000" w14:paraId="00001FEA">
            <w:pPr>
              <w:widowControl w:val="0"/>
              <w:numPr>
                <w:ilvl w:val="0"/>
                <w:numId w:val="425"/>
              </w:numPr>
              <w:spacing w:line="240" w:lineRule="auto"/>
              <w:ind w:left="720" w:hanging="360"/>
              <w:rPr>
                <w:sz w:val="20"/>
                <w:szCs w:val="20"/>
              </w:rPr>
            </w:pPr>
            <w:r w:rsidDel="00000000" w:rsidR="00000000" w:rsidRPr="00000000">
              <w:rPr>
                <w:sz w:val="20"/>
                <w:szCs w:val="20"/>
                <w:rtl w:val="0"/>
              </w:rPr>
              <w:t xml:space="preserve">Peak effect is seen at 1-2 years after starting therapy  </w:t>
            </w:r>
          </w:p>
          <w:p w:rsidR="00000000" w:rsidDel="00000000" w:rsidP="00000000" w:rsidRDefault="00000000" w:rsidRPr="00000000" w14:paraId="00001FEB">
            <w:pPr>
              <w:widowControl w:val="0"/>
              <w:spacing w:line="240" w:lineRule="auto"/>
              <w:rPr>
                <w:b w:val="1"/>
                <w:bCs w:val="1"/>
                <w:sz w:val="20"/>
                <w:szCs w:val="20"/>
              </w:rPr>
            </w:pPr>
            <w:r w:rsidDel="00000000" w:rsidR="00000000" w:rsidRPr="00000000">
              <w:rPr>
                <w:i w:val="1"/>
                <w:iCs w:val="1"/>
                <w:sz w:val="20"/>
                <w:szCs w:val="20"/>
                <w:rtl w:val="0"/>
              </w:rPr>
              <w:t xml:space="preserve">Other signs and symptoms:</w:t>
            </w:r>
            <w:r w:rsidDel="00000000" w:rsidR="00000000" w:rsidRPr="00000000">
              <w:rPr>
                <w:rtl w:val="0"/>
              </w:rPr>
            </w:r>
          </w:p>
          <w:p w:rsidR="00000000" w:rsidDel="00000000" w:rsidP="00000000" w:rsidRDefault="00000000" w:rsidRPr="00000000" w14:paraId="00001FEC">
            <w:pPr>
              <w:widowControl w:val="0"/>
              <w:numPr>
                <w:ilvl w:val="0"/>
                <w:numId w:val="686"/>
              </w:numPr>
              <w:spacing w:line="240" w:lineRule="auto"/>
              <w:ind w:left="720" w:hanging="360"/>
              <w:rPr>
                <w:sz w:val="20"/>
                <w:szCs w:val="20"/>
              </w:rPr>
            </w:pPr>
            <w:r w:rsidDel="00000000" w:rsidR="00000000" w:rsidRPr="00000000">
              <w:rPr>
                <w:sz w:val="20"/>
                <w:szCs w:val="20"/>
                <w:rtl w:val="0"/>
              </w:rPr>
              <w:t xml:space="preserve">Vaginal dryness, dyspareunia, dysuria</w:t>
            </w:r>
          </w:p>
          <w:p w:rsidR="00000000" w:rsidDel="00000000" w:rsidP="00000000" w:rsidRDefault="00000000" w:rsidRPr="00000000" w14:paraId="00001FED">
            <w:pPr>
              <w:widowControl w:val="0"/>
              <w:numPr>
                <w:ilvl w:val="0"/>
                <w:numId w:val="686"/>
              </w:numPr>
              <w:spacing w:line="240" w:lineRule="auto"/>
              <w:ind w:left="720" w:hanging="360"/>
              <w:rPr>
                <w:sz w:val="20"/>
                <w:szCs w:val="20"/>
              </w:rPr>
            </w:pPr>
            <w:r w:rsidDel="00000000" w:rsidR="00000000" w:rsidRPr="00000000">
              <w:rPr>
                <w:sz w:val="20"/>
                <w:szCs w:val="20"/>
                <w:rtl w:val="0"/>
              </w:rPr>
              <w:t xml:space="preserve">Post-coital bleeding, thin vaginal discharge, vaginal itching </w:t>
            </w:r>
          </w:p>
        </w:tc>
      </w:tr>
      <w:tr>
        <w:trPr>
          <w:cantSplit w:val="0"/>
          <w:tblHeader w:val="0"/>
        </w:trPr>
        <w:tc>
          <w:tcPr/>
          <w:p w:rsidR="00000000" w:rsidDel="00000000" w:rsidP="00000000" w:rsidRDefault="00000000" w:rsidRPr="00000000" w14:paraId="00001FEE">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1FEF">
            <w:pPr>
              <w:widowControl w:val="0"/>
              <w:spacing w:line="240" w:lineRule="auto"/>
              <w:rPr>
                <w:sz w:val="20"/>
                <w:szCs w:val="20"/>
              </w:rPr>
            </w:pPr>
            <w:r w:rsidDel="00000000" w:rsidR="00000000" w:rsidRPr="00000000">
              <w:rPr>
                <w:sz w:val="20"/>
                <w:szCs w:val="20"/>
                <w:rtl w:val="0"/>
              </w:rPr>
              <w:t xml:space="preserve">OPQRST of symptoms</w:t>
            </w:r>
          </w:p>
          <w:p w:rsidR="00000000" w:rsidDel="00000000" w:rsidP="00000000" w:rsidRDefault="00000000" w:rsidRPr="00000000" w14:paraId="00001FF0">
            <w:pPr>
              <w:widowControl w:val="0"/>
              <w:numPr>
                <w:ilvl w:val="0"/>
                <w:numId w:val="1057"/>
              </w:numPr>
              <w:spacing w:line="240" w:lineRule="auto"/>
              <w:ind w:left="720" w:hanging="360"/>
              <w:rPr>
                <w:sz w:val="20"/>
                <w:szCs w:val="20"/>
              </w:rPr>
            </w:pPr>
            <w:r w:rsidDel="00000000" w:rsidR="00000000" w:rsidRPr="00000000">
              <w:rPr>
                <w:sz w:val="20"/>
                <w:szCs w:val="20"/>
                <w:rtl w:val="0"/>
              </w:rPr>
              <w:t xml:space="preserve">Is it a new problem, and are there new uses of products recently?</w:t>
            </w:r>
          </w:p>
          <w:p w:rsidR="00000000" w:rsidDel="00000000" w:rsidP="00000000" w:rsidRDefault="00000000" w:rsidRPr="00000000" w14:paraId="00001FF1">
            <w:pPr>
              <w:widowControl w:val="0"/>
              <w:numPr>
                <w:ilvl w:val="0"/>
                <w:numId w:val="1057"/>
              </w:numPr>
              <w:spacing w:line="240" w:lineRule="auto"/>
              <w:ind w:left="720" w:hanging="360"/>
              <w:rPr>
                <w:sz w:val="20"/>
                <w:szCs w:val="20"/>
              </w:rPr>
            </w:pPr>
            <w:r w:rsidDel="00000000" w:rsidR="00000000" w:rsidRPr="00000000">
              <w:rPr>
                <w:sz w:val="20"/>
                <w:szCs w:val="20"/>
                <w:rtl w:val="0"/>
              </w:rPr>
              <w:t xml:space="preserve">Determine color, amount, and odor of discharge</w:t>
            </w:r>
          </w:p>
          <w:p w:rsidR="00000000" w:rsidDel="00000000" w:rsidP="00000000" w:rsidRDefault="00000000" w:rsidRPr="00000000" w14:paraId="00001FF2">
            <w:pPr>
              <w:widowControl w:val="0"/>
              <w:numPr>
                <w:ilvl w:val="0"/>
                <w:numId w:val="1057"/>
              </w:numPr>
              <w:spacing w:line="240" w:lineRule="auto"/>
              <w:ind w:left="720" w:hanging="360"/>
              <w:rPr>
                <w:sz w:val="20"/>
                <w:szCs w:val="20"/>
              </w:rPr>
            </w:pPr>
            <w:r w:rsidDel="00000000" w:rsidR="00000000" w:rsidRPr="00000000">
              <w:rPr>
                <w:sz w:val="20"/>
                <w:szCs w:val="20"/>
                <w:rtl w:val="0"/>
              </w:rPr>
              <w:t xml:space="preserve">Determine any vasomotor symptoms such as hot flashes</w:t>
            </w:r>
          </w:p>
          <w:p w:rsidR="00000000" w:rsidDel="00000000" w:rsidP="00000000" w:rsidRDefault="00000000" w:rsidRPr="00000000" w14:paraId="00001FF3">
            <w:pPr>
              <w:widowControl w:val="0"/>
              <w:numPr>
                <w:ilvl w:val="0"/>
                <w:numId w:val="1057"/>
              </w:numPr>
              <w:spacing w:line="240" w:lineRule="auto"/>
              <w:ind w:left="720" w:hanging="360"/>
              <w:rPr>
                <w:sz w:val="20"/>
                <w:szCs w:val="20"/>
              </w:rPr>
            </w:pPr>
            <w:r w:rsidDel="00000000" w:rsidR="00000000" w:rsidRPr="00000000">
              <w:rPr>
                <w:sz w:val="20"/>
                <w:szCs w:val="20"/>
                <w:rtl w:val="0"/>
              </w:rPr>
              <w:t xml:space="preserve">Urinary symptoms?</w:t>
            </w:r>
          </w:p>
          <w:p w:rsidR="00000000" w:rsidDel="00000000" w:rsidP="00000000" w:rsidRDefault="00000000" w:rsidRPr="00000000" w14:paraId="00001FF4">
            <w:pPr>
              <w:widowControl w:val="0"/>
              <w:numPr>
                <w:ilvl w:val="0"/>
                <w:numId w:val="1057"/>
              </w:numPr>
              <w:spacing w:line="240" w:lineRule="auto"/>
              <w:ind w:left="720" w:hanging="360"/>
              <w:rPr>
                <w:sz w:val="20"/>
                <w:szCs w:val="20"/>
              </w:rPr>
            </w:pPr>
            <w:r w:rsidDel="00000000" w:rsidR="00000000" w:rsidRPr="00000000">
              <w:rPr>
                <w:sz w:val="20"/>
                <w:szCs w:val="20"/>
                <w:rtl w:val="0"/>
              </w:rPr>
              <w:t xml:space="preserve">Breastfeeding? How long?</w:t>
            </w:r>
          </w:p>
          <w:p w:rsidR="00000000" w:rsidDel="00000000" w:rsidP="00000000" w:rsidRDefault="00000000" w:rsidRPr="00000000" w14:paraId="00001FF5">
            <w:pPr>
              <w:widowControl w:val="0"/>
              <w:numPr>
                <w:ilvl w:val="0"/>
                <w:numId w:val="1057"/>
              </w:numPr>
              <w:spacing w:line="240" w:lineRule="auto"/>
              <w:ind w:left="720" w:hanging="360"/>
              <w:rPr>
                <w:sz w:val="20"/>
                <w:szCs w:val="20"/>
              </w:rPr>
            </w:pPr>
            <w:r w:rsidDel="00000000" w:rsidR="00000000" w:rsidRPr="00000000">
              <w:rPr>
                <w:sz w:val="20"/>
                <w:szCs w:val="20"/>
                <w:rtl w:val="0"/>
              </w:rPr>
              <w:t xml:space="preserve">Last date of menses, irregularity of cycles, reproductive surgery </w:t>
            </w:r>
          </w:p>
          <w:p w:rsidR="00000000" w:rsidDel="00000000" w:rsidP="00000000" w:rsidRDefault="00000000" w:rsidRPr="00000000" w14:paraId="00001FF6">
            <w:pPr>
              <w:widowControl w:val="0"/>
              <w:numPr>
                <w:ilvl w:val="0"/>
                <w:numId w:val="1057"/>
              </w:numPr>
              <w:spacing w:line="240" w:lineRule="auto"/>
              <w:ind w:left="720" w:hanging="360"/>
              <w:rPr>
                <w:sz w:val="20"/>
                <w:szCs w:val="20"/>
              </w:rPr>
            </w:pPr>
            <w:r w:rsidDel="00000000" w:rsidR="00000000" w:rsidRPr="00000000">
              <w:rPr>
                <w:sz w:val="20"/>
                <w:szCs w:val="20"/>
                <w:rtl w:val="0"/>
              </w:rPr>
              <w:t xml:space="preserve">Sexual partners and practices, current medications</w:t>
            </w:r>
          </w:p>
          <w:p w:rsidR="00000000" w:rsidDel="00000000" w:rsidP="00000000" w:rsidRDefault="00000000" w:rsidRPr="00000000" w14:paraId="00001FF7">
            <w:pPr>
              <w:widowControl w:val="0"/>
              <w:numPr>
                <w:ilvl w:val="0"/>
                <w:numId w:val="1057"/>
              </w:numPr>
              <w:spacing w:line="240" w:lineRule="auto"/>
              <w:ind w:left="720" w:hanging="360"/>
              <w:rPr>
                <w:sz w:val="20"/>
                <w:szCs w:val="20"/>
              </w:rPr>
            </w:pPr>
            <w:r w:rsidDel="00000000" w:rsidR="00000000" w:rsidRPr="00000000">
              <w:rPr>
                <w:sz w:val="20"/>
                <w:szCs w:val="20"/>
                <w:rtl w:val="0"/>
              </w:rPr>
              <w:t xml:space="preserve">HRT use, pap test history</w:t>
            </w:r>
          </w:p>
        </w:tc>
      </w:tr>
      <w:tr>
        <w:trPr>
          <w:cantSplit w:val="0"/>
          <w:tblHeader w:val="0"/>
        </w:trPr>
        <w:tc>
          <w:tcPr/>
          <w:p w:rsidR="00000000" w:rsidDel="00000000" w:rsidP="00000000" w:rsidRDefault="00000000" w:rsidRPr="00000000" w14:paraId="00001FF8">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1FF9">
            <w:pPr>
              <w:widowControl w:val="0"/>
              <w:spacing w:line="240" w:lineRule="auto"/>
              <w:rPr>
                <w:sz w:val="20"/>
                <w:szCs w:val="20"/>
              </w:rPr>
            </w:pPr>
            <w:r w:rsidDel="00000000" w:rsidR="00000000" w:rsidRPr="00000000">
              <w:rPr>
                <w:sz w:val="20"/>
                <w:szCs w:val="20"/>
                <w:rtl w:val="0"/>
              </w:rPr>
              <w:t xml:space="preserve">VITALS: temperature, pulse, respirations</w:t>
            </w:r>
          </w:p>
          <w:p w:rsidR="00000000" w:rsidDel="00000000" w:rsidP="00000000" w:rsidRDefault="00000000" w:rsidRPr="00000000" w14:paraId="00001FFA">
            <w:pPr>
              <w:widowControl w:val="0"/>
              <w:spacing w:line="240" w:lineRule="auto"/>
              <w:rPr>
                <w:sz w:val="20"/>
                <w:szCs w:val="20"/>
              </w:rPr>
            </w:pPr>
            <w:r w:rsidDel="00000000" w:rsidR="00000000" w:rsidRPr="00000000">
              <w:rPr>
                <w:sz w:val="20"/>
                <w:szCs w:val="20"/>
                <w:rtl w:val="0"/>
              </w:rPr>
              <w:t xml:space="preserve">INSPECT: for general discomfort before, during and after examination</w:t>
            </w:r>
          </w:p>
          <w:p w:rsidR="00000000" w:rsidDel="00000000" w:rsidP="00000000" w:rsidRDefault="00000000" w:rsidRPr="00000000" w14:paraId="00001FFB">
            <w:pPr>
              <w:widowControl w:val="0"/>
              <w:spacing w:line="240" w:lineRule="auto"/>
              <w:rPr>
                <w:sz w:val="20"/>
                <w:szCs w:val="20"/>
              </w:rPr>
            </w:pPr>
            <w:r w:rsidDel="00000000" w:rsidR="00000000" w:rsidRPr="00000000">
              <w:rPr>
                <w:sz w:val="20"/>
                <w:szCs w:val="20"/>
                <w:rtl w:val="0"/>
              </w:rPr>
              <w:t xml:space="preserve">PALPATE: CVA tenderness, and abdomen for suprapubic tenderness</w:t>
            </w:r>
          </w:p>
          <w:p w:rsidR="00000000" w:rsidDel="00000000" w:rsidP="00000000" w:rsidRDefault="00000000" w:rsidRPr="00000000" w14:paraId="00001FFC">
            <w:pPr>
              <w:widowControl w:val="0"/>
              <w:spacing w:line="240" w:lineRule="auto"/>
              <w:rPr>
                <w:sz w:val="20"/>
                <w:szCs w:val="20"/>
              </w:rPr>
            </w:pPr>
            <w:r w:rsidDel="00000000" w:rsidR="00000000" w:rsidRPr="00000000">
              <w:rPr>
                <w:sz w:val="20"/>
                <w:szCs w:val="20"/>
                <w:rtl w:val="0"/>
              </w:rPr>
              <w:t xml:space="preserve">PELVIC EXAMINATION</w:t>
            </w:r>
          </w:p>
          <w:p w:rsidR="00000000" w:rsidDel="00000000" w:rsidP="00000000" w:rsidRDefault="00000000" w:rsidRPr="00000000" w14:paraId="00001FFD">
            <w:pPr>
              <w:widowControl w:val="0"/>
              <w:numPr>
                <w:ilvl w:val="0"/>
                <w:numId w:val="1140"/>
              </w:numPr>
              <w:spacing w:line="240" w:lineRule="auto"/>
              <w:ind w:left="720" w:hanging="360"/>
              <w:rPr>
                <w:sz w:val="20"/>
                <w:szCs w:val="20"/>
              </w:rPr>
            </w:pPr>
            <w:r w:rsidDel="00000000" w:rsidR="00000000" w:rsidRPr="00000000">
              <w:rPr>
                <w:sz w:val="20"/>
                <w:szCs w:val="20"/>
                <w:rtl w:val="0"/>
              </w:rPr>
              <w:t xml:space="preserve">Inspect for common menopausal signs</w:t>
            </w:r>
          </w:p>
          <w:p w:rsidR="00000000" w:rsidDel="00000000" w:rsidP="00000000" w:rsidRDefault="00000000" w:rsidRPr="00000000" w14:paraId="00001FFE">
            <w:pPr>
              <w:widowControl w:val="0"/>
              <w:numPr>
                <w:ilvl w:val="1"/>
                <w:numId w:val="1140"/>
              </w:numPr>
              <w:spacing w:line="240" w:lineRule="auto"/>
              <w:ind w:left="1440" w:hanging="360"/>
              <w:rPr>
                <w:sz w:val="20"/>
                <w:szCs w:val="20"/>
              </w:rPr>
            </w:pPr>
            <w:r w:rsidDel="00000000" w:rsidR="00000000" w:rsidRPr="00000000">
              <w:rPr>
                <w:sz w:val="20"/>
                <w:szCs w:val="20"/>
                <w:rtl w:val="0"/>
              </w:rPr>
              <w:t xml:space="preserve">Sparse, brittle pubic hair</w:t>
            </w:r>
          </w:p>
          <w:p w:rsidR="00000000" w:rsidDel="00000000" w:rsidP="00000000" w:rsidRDefault="00000000" w:rsidRPr="00000000" w14:paraId="00001FFF">
            <w:pPr>
              <w:widowControl w:val="0"/>
              <w:numPr>
                <w:ilvl w:val="1"/>
                <w:numId w:val="1140"/>
              </w:numPr>
              <w:spacing w:line="240" w:lineRule="auto"/>
              <w:ind w:left="1440" w:hanging="360"/>
              <w:rPr>
                <w:sz w:val="20"/>
                <w:szCs w:val="20"/>
              </w:rPr>
            </w:pPr>
            <w:r w:rsidDel="00000000" w:rsidR="00000000" w:rsidRPr="00000000">
              <w:rPr>
                <w:sz w:val="20"/>
                <w:szCs w:val="20"/>
                <w:rtl w:val="0"/>
              </w:rPr>
              <w:t xml:space="preserve">Shrinking of the labia minora</w:t>
            </w:r>
          </w:p>
          <w:p w:rsidR="00000000" w:rsidDel="00000000" w:rsidP="00000000" w:rsidRDefault="00000000" w:rsidRPr="00000000" w14:paraId="00002000">
            <w:pPr>
              <w:widowControl w:val="0"/>
              <w:numPr>
                <w:ilvl w:val="1"/>
                <w:numId w:val="1140"/>
              </w:numPr>
              <w:spacing w:line="240" w:lineRule="auto"/>
              <w:ind w:left="1440" w:hanging="360"/>
              <w:rPr>
                <w:sz w:val="20"/>
                <w:szCs w:val="20"/>
              </w:rPr>
            </w:pPr>
            <w:r w:rsidDel="00000000" w:rsidR="00000000" w:rsidRPr="00000000">
              <w:rPr>
                <w:sz w:val="20"/>
                <w:szCs w:val="20"/>
                <w:rtl w:val="0"/>
              </w:rPr>
              <w:t xml:space="preserve">Inflammation of the vulva</w:t>
            </w:r>
          </w:p>
          <w:p w:rsidR="00000000" w:rsidDel="00000000" w:rsidP="00000000" w:rsidRDefault="00000000" w:rsidRPr="00000000" w14:paraId="00002001">
            <w:pPr>
              <w:widowControl w:val="0"/>
              <w:numPr>
                <w:ilvl w:val="0"/>
                <w:numId w:val="1140"/>
              </w:numPr>
              <w:spacing w:line="240" w:lineRule="auto"/>
              <w:ind w:left="720" w:hanging="360"/>
              <w:rPr>
                <w:sz w:val="20"/>
                <w:szCs w:val="20"/>
              </w:rPr>
            </w:pPr>
            <w:r w:rsidDel="00000000" w:rsidR="00000000" w:rsidRPr="00000000">
              <w:rPr>
                <w:sz w:val="20"/>
                <w:szCs w:val="20"/>
                <w:rtl w:val="0"/>
              </w:rPr>
              <w:t xml:space="preserve">Other inspection includes signs of erythematous vulva, labial edema, excoriation if pruritus is present</w:t>
            </w:r>
          </w:p>
          <w:p w:rsidR="00000000" w:rsidDel="00000000" w:rsidP="00000000" w:rsidRDefault="00000000" w:rsidRPr="00000000" w14:paraId="00002002">
            <w:pPr>
              <w:widowControl w:val="0"/>
              <w:numPr>
                <w:ilvl w:val="0"/>
                <w:numId w:val="1140"/>
              </w:numPr>
              <w:spacing w:line="240" w:lineRule="auto"/>
              <w:ind w:left="720" w:hanging="360"/>
              <w:rPr>
                <w:sz w:val="20"/>
                <w:szCs w:val="20"/>
              </w:rPr>
            </w:pPr>
            <w:r w:rsidDel="00000000" w:rsidR="00000000" w:rsidRPr="00000000">
              <w:rPr>
                <w:sz w:val="20"/>
                <w:szCs w:val="20"/>
                <w:rtl w:val="0"/>
              </w:rPr>
              <w:t xml:space="preserve">Palpate for discharge in the urethra to rule out infection</w:t>
            </w:r>
          </w:p>
          <w:p w:rsidR="00000000" w:rsidDel="00000000" w:rsidP="00000000" w:rsidRDefault="00000000" w:rsidRPr="00000000" w14:paraId="00002003">
            <w:pPr>
              <w:widowControl w:val="0"/>
              <w:numPr>
                <w:ilvl w:val="0"/>
                <w:numId w:val="1140"/>
              </w:numPr>
              <w:spacing w:line="240" w:lineRule="auto"/>
              <w:ind w:left="720" w:hanging="360"/>
              <w:rPr>
                <w:sz w:val="20"/>
                <w:szCs w:val="20"/>
              </w:rPr>
            </w:pPr>
            <w:r w:rsidDel="00000000" w:rsidR="00000000" w:rsidRPr="00000000">
              <w:rPr>
                <w:sz w:val="20"/>
                <w:szCs w:val="20"/>
                <w:rtl w:val="0"/>
              </w:rPr>
              <w:t xml:space="preserve">Perform a speculum and bimanual examination</w:t>
            </w:r>
          </w:p>
        </w:tc>
      </w:tr>
      <w:tr>
        <w:trPr>
          <w:cantSplit w:val="0"/>
          <w:tblHeader w:val="0"/>
        </w:trPr>
        <w:tc>
          <w:tcPr/>
          <w:p w:rsidR="00000000" w:rsidDel="00000000" w:rsidP="00000000" w:rsidRDefault="00000000" w:rsidRPr="00000000" w14:paraId="00002004">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p w:rsidR="00000000" w:rsidDel="00000000" w:rsidP="00000000" w:rsidRDefault="00000000" w:rsidRPr="00000000" w14:paraId="00002005">
            <w:pPr>
              <w:widowControl w:val="0"/>
              <w:numPr>
                <w:ilvl w:val="0"/>
                <w:numId w:val="954"/>
              </w:numPr>
              <w:spacing w:line="240" w:lineRule="auto"/>
              <w:ind w:left="36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006">
            <w:pPr>
              <w:widowControl w:val="0"/>
              <w:spacing w:line="240" w:lineRule="auto"/>
              <w:rPr>
                <w:b w:val="1"/>
                <w:bCs w:val="1"/>
                <w:sz w:val="20"/>
                <w:szCs w:val="20"/>
              </w:rPr>
            </w:pPr>
            <w:r w:rsidDel="00000000" w:rsidR="00000000" w:rsidRPr="00000000">
              <w:rPr>
                <w:b w:val="1"/>
                <w:bCs w:val="1"/>
                <w:sz w:val="20"/>
                <w:szCs w:val="20"/>
                <w:rtl w:val="0"/>
              </w:rPr>
              <w:t xml:space="preserve">Differential Diagnosis </w:t>
            </w:r>
          </w:p>
        </w:tc>
        <w:tc>
          <w:tcPr/>
          <w:p w:rsidR="00000000" w:rsidDel="00000000" w:rsidP="00000000" w:rsidRDefault="00000000" w:rsidRPr="00000000" w14:paraId="00002007">
            <w:pPr>
              <w:widowControl w:val="0"/>
              <w:spacing w:line="240" w:lineRule="auto"/>
              <w:rPr>
                <w:sz w:val="20"/>
                <w:szCs w:val="20"/>
              </w:rPr>
            </w:pPr>
            <w:r w:rsidDel="00000000" w:rsidR="00000000" w:rsidRPr="00000000">
              <w:rPr>
                <w:sz w:val="20"/>
                <w:szCs w:val="20"/>
                <w:rtl w:val="0"/>
              </w:rPr>
              <w:t xml:space="preserve">Trauma, foreign body in the vagina, UTI, vaginitis from an infective cause, contact irritation, menopause, side effect of masculinizing hormonal therapy</w:t>
            </w:r>
          </w:p>
        </w:tc>
      </w:tr>
      <w:tr>
        <w:trPr>
          <w:cantSplit w:val="0"/>
          <w:tblHeader w:val="0"/>
        </w:trPr>
        <w:tc>
          <w:tcPr/>
          <w:p w:rsidR="00000000" w:rsidDel="00000000" w:rsidP="00000000" w:rsidRDefault="00000000" w:rsidRPr="00000000" w14:paraId="00002008">
            <w:pPr>
              <w:widowControl w:val="0"/>
              <w:spacing w:line="240" w:lineRule="auto"/>
              <w:rPr>
                <w:b w:val="1"/>
                <w:bCs w:val="1"/>
                <w:sz w:val="20"/>
                <w:szCs w:val="20"/>
              </w:rPr>
            </w:pPr>
            <w:r w:rsidDel="00000000" w:rsidR="00000000" w:rsidRPr="00000000">
              <w:rPr>
                <w:b w:val="1"/>
                <w:bCs w:val="1"/>
                <w:sz w:val="20"/>
                <w:szCs w:val="20"/>
                <w:rtl w:val="0"/>
              </w:rPr>
              <w:t xml:space="preserve">Diagnostics:</w:t>
            </w:r>
          </w:p>
          <w:p w:rsidR="00000000" w:rsidDel="00000000" w:rsidP="00000000" w:rsidRDefault="00000000" w:rsidRPr="00000000" w14:paraId="00002009">
            <w:pPr>
              <w:widowControl w:val="0"/>
              <w:spacing w:line="240" w:lineRule="auto"/>
              <w:rPr>
                <w:b w:val="1"/>
                <w:bCs w:val="1"/>
                <w:sz w:val="20"/>
                <w:szCs w:val="20"/>
              </w:rPr>
            </w:pPr>
            <w:r w:rsidDel="00000000" w:rsidR="00000000" w:rsidRPr="00000000">
              <w:rPr>
                <w:b w:val="1"/>
                <w:bCs w:val="1"/>
                <w:sz w:val="20"/>
                <w:szCs w:val="20"/>
                <w:rtl w:val="0"/>
              </w:rPr>
              <w:t xml:space="preserve">Labs &amp; Imaging</w:t>
            </w:r>
          </w:p>
        </w:tc>
        <w:tc>
          <w:tcPr/>
          <w:p w:rsidR="00000000" w:rsidDel="00000000" w:rsidP="00000000" w:rsidRDefault="00000000" w:rsidRPr="00000000" w14:paraId="0000200A">
            <w:pPr>
              <w:widowControl w:val="0"/>
              <w:spacing w:line="240" w:lineRule="auto"/>
              <w:rPr>
                <w:i w:val="1"/>
                <w:iCs w:val="1"/>
                <w:sz w:val="20"/>
                <w:szCs w:val="20"/>
              </w:rPr>
            </w:pPr>
            <w:r w:rsidDel="00000000" w:rsidR="00000000" w:rsidRPr="00000000">
              <w:rPr>
                <w:i w:val="1"/>
                <w:iCs w:val="1"/>
                <w:sz w:val="20"/>
                <w:szCs w:val="20"/>
              </w:rPr>
              <w:drawing>
                <wp:inline distB="114300" distT="114300" distL="114300" distR="114300">
                  <wp:extent cx="3038475" cy="3705225"/>
                  <wp:effectExtent b="0" l="0" r="0" t="0"/>
                  <wp:docPr id="175" name="image169.png"/>
                  <a:graphic>
                    <a:graphicData uri="http://schemas.openxmlformats.org/drawingml/2006/picture">
                      <pic:pic>
                        <pic:nvPicPr>
                          <pic:cNvPr id="0" name="image169.png"/>
                          <pic:cNvPicPr preferRelativeResize="0"/>
                        </pic:nvPicPr>
                        <pic:blipFill>
                          <a:blip r:embed="rId230"/>
                          <a:srcRect b="0" l="0" r="0" t="0"/>
                          <a:stretch>
                            <a:fillRect/>
                          </a:stretch>
                        </pic:blipFill>
                        <pic:spPr>
                          <a:xfrm>
                            <a:off x="0" y="0"/>
                            <a:ext cx="3038475" cy="3705225"/>
                          </a:xfrm>
                          <a:prstGeom prst="rect"/>
                          <a:ln/>
                        </pic:spPr>
                      </pic:pic>
                    </a:graphicData>
                  </a:graphic>
                </wp:inline>
              </w:drawing>
            </w:r>
            <w:r w:rsidDel="00000000" w:rsidR="00000000" w:rsidRPr="00000000">
              <w:rPr>
                <w:i w:val="1"/>
                <w:iCs w:val="1"/>
                <w:sz w:val="20"/>
                <w:szCs w:val="20"/>
                <w:rtl w:val="0"/>
              </w:rPr>
              <w:t xml:space="preserve">Laboratory tests</w:t>
            </w:r>
          </w:p>
          <w:p w:rsidR="00000000" w:rsidDel="00000000" w:rsidP="00000000" w:rsidRDefault="00000000" w:rsidRPr="00000000" w14:paraId="0000200B">
            <w:pPr>
              <w:widowControl w:val="0"/>
              <w:numPr>
                <w:ilvl w:val="0"/>
                <w:numId w:val="696"/>
              </w:numPr>
              <w:spacing w:line="240" w:lineRule="auto"/>
              <w:ind w:left="720" w:hanging="360"/>
              <w:rPr>
                <w:sz w:val="20"/>
                <w:szCs w:val="20"/>
              </w:rPr>
            </w:pPr>
            <w:r w:rsidDel="00000000" w:rsidR="00000000" w:rsidRPr="00000000">
              <w:rPr>
                <w:sz w:val="20"/>
                <w:szCs w:val="20"/>
                <w:rtl w:val="0"/>
              </w:rPr>
              <w:t xml:space="preserve">Routine hormonal measurements are not indicated for menopause screening</w:t>
            </w:r>
          </w:p>
          <w:p w:rsidR="00000000" w:rsidDel="00000000" w:rsidP="00000000" w:rsidRDefault="00000000" w:rsidRPr="00000000" w14:paraId="0000200C">
            <w:pPr>
              <w:widowControl w:val="0"/>
              <w:numPr>
                <w:ilvl w:val="0"/>
                <w:numId w:val="696"/>
              </w:numPr>
              <w:spacing w:line="240" w:lineRule="auto"/>
              <w:ind w:left="720" w:hanging="360"/>
              <w:rPr>
                <w:sz w:val="20"/>
                <w:szCs w:val="20"/>
              </w:rPr>
            </w:pPr>
            <w:r w:rsidDel="00000000" w:rsidR="00000000" w:rsidRPr="00000000">
              <w:rPr>
                <w:sz w:val="20"/>
                <w:szCs w:val="20"/>
                <w:rtl w:val="0"/>
              </w:rPr>
              <w:t xml:space="preserve">Culture for urine if applicable</w:t>
            </w:r>
          </w:p>
          <w:p w:rsidR="00000000" w:rsidDel="00000000" w:rsidP="00000000" w:rsidRDefault="00000000" w:rsidRPr="00000000" w14:paraId="0000200D">
            <w:pPr>
              <w:widowControl w:val="0"/>
              <w:numPr>
                <w:ilvl w:val="0"/>
                <w:numId w:val="696"/>
              </w:numPr>
              <w:spacing w:line="240" w:lineRule="auto"/>
              <w:ind w:left="720" w:hanging="360"/>
              <w:rPr>
                <w:sz w:val="20"/>
                <w:szCs w:val="20"/>
              </w:rPr>
            </w:pPr>
            <w:r w:rsidDel="00000000" w:rsidR="00000000" w:rsidRPr="00000000">
              <w:rPr>
                <w:sz w:val="20"/>
                <w:szCs w:val="20"/>
                <w:rtl w:val="0"/>
              </w:rPr>
              <w:t xml:space="preserve">Assess vaginal pH level, pap smear</w:t>
            </w:r>
          </w:p>
          <w:p w:rsidR="00000000" w:rsidDel="00000000" w:rsidP="00000000" w:rsidRDefault="00000000" w:rsidRPr="00000000" w14:paraId="0000200E">
            <w:pPr>
              <w:widowControl w:val="0"/>
              <w:numPr>
                <w:ilvl w:val="0"/>
                <w:numId w:val="696"/>
              </w:numPr>
              <w:spacing w:line="240" w:lineRule="auto"/>
              <w:ind w:left="720" w:hanging="360"/>
              <w:rPr>
                <w:sz w:val="20"/>
                <w:szCs w:val="20"/>
              </w:rPr>
            </w:pPr>
            <w:r w:rsidDel="00000000" w:rsidR="00000000" w:rsidRPr="00000000">
              <w:rPr>
                <w:sz w:val="20"/>
                <w:szCs w:val="20"/>
                <w:rtl w:val="0"/>
              </w:rPr>
              <w:t xml:space="preserve">Wet prep, chlamydia/gonorrhea cultures, and endometrial biopsy if applicable </w:t>
            </w:r>
          </w:p>
          <w:p w:rsidR="00000000" w:rsidDel="00000000" w:rsidP="00000000" w:rsidRDefault="00000000" w:rsidRPr="00000000" w14:paraId="0000200F">
            <w:pPr>
              <w:widowControl w:val="0"/>
              <w:spacing w:line="240" w:lineRule="auto"/>
              <w:rPr>
                <w:i w:val="1"/>
                <w:iCs w:val="1"/>
                <w:sz w:val="20"/>
                <w:szCs w:val="20"/>
              </w:rPr>
            </w:pPr>
            <w:r w:rsidDel="00000000" w:rsidR="00000000" w:rsidRPr="00000000">
              <w:rPr>
                <w:i w:val="1"/>
                <w:iCs w:val="1"/>
                <w:sz w:val="20"/>
                <w:szCs w:val="20"/>
                <w:rtl w:val="0"/>
              </w:rPr>
              <w:t xml:space="preserve">Diagnostic tests and/or Imaging</w:t>
            </w:r>
          </w:p>
          <w:p w:rsidR="00000000" w:rsidDel="00000000" w:rsidP="00000000" w:rsidRDefault="00000000" w:rsidRPr="00000000" w14:paraId="00002010">
            <w:pPr>
              <w:widowControl w:val="0"/>
              <w:numPr>
                <w:ilvl w:val="0"/>
                <w:numId w:val="561"/>
              </w:numPr>
              <w:spacing w:line="240" w:lineRule="auto"/>
              <w:ind w:left="720" w:hanging="360"/>
              <w:rPr>
                <w:sz w:val="20"/>
                <w:szCs w:val="20"/>
              </w:rPr>
            </w:pPr>
            <w:r w:rsidDel="00000000" w:rsidR="00000000" w:rsidRPr="00000000">
              <w:rPr>
                <w:sz w:val="20"/>
                <w:szCs w:val="20"/>
                <w:rtl w:val="0"/>
              </w:rPr>
              <w:t xml:space="preserve">Need to thoroughly rule out endometrial cancer if there is post-menopausal bleeding</w:t>
            </w:r>
          </w:p>
        </w:tc>
      </w:tr>
      <w:tr>
        <w:trPr>
          <w:cantSplit w:val="0"/>
          <w:tblHeader w:val="0"/>
        </w:trPr>
        <w:tc>
          <w:tcPr/>
          <w:p w:rsidR="00000000" w:rsidDel="00000000" w:rsidP="00000000" w:rsidRDefault="00000000" w:rsidRPr="00000000" w14:paraId="00002011">
            <w:pPr>
              <w:widowControl w:val="0"/>
              <w:spacing w:line="240" w:lineRule="auto"/>
              <w:rPr>
                <w:b w:val="1"/>
                <w:bCs w:val="1"/>
                <w:sz w:val="20"/>
                <w:szCs w:val="20"/>
              </w:rPr>
            </w:pPr>
            <w:r w:rsidDel="00000000" w:rsidR="00000000" w:rsidRPr="00000000">
              <w:rPr>
                <w:b w:val="1"/>
                <w:bCs w:val="1"/>
                <w:sz w:val="20"/>
                <w:szCs w:val="20"/>
                <w:rtl w:val="0"/>
              </w:rPr>
              <w:t xml:space="preserve">Treatment/ Management</w:t>
            </w:r>
          </w:p>
        </w:tc>
        <w:tc>
          <w:tcPr/>
          <w:p w:rsidR="00000000" w:rsidDel="00000000" w:rsidP="00000000" w:rsidRDefault="00000000" w:rsidRPr="00000000" w14:paraId="00002012">
            <w:pPr>
              <w:widowControl w:val="0"/>
              <w:spacing w:line="240" w:lineRule="auto"/>
              <w:rPr>
                <w:b w:val="1"/>
                <w:bCs w:val="1"/>
                <w:sz w:val="20"/>
                <w:szCs w:val="20"/>
              </w:rPr>
            </w:pPr>
            <w:r w:rsidDel="00000000" w:rsidR="00000000" w:rsidRPr="00000000">
              <w:rPr>
                <w:b w:val="1"/>
                <w:bCs w:val="1"/>
                <w:sz w:val="20"/>
                <w:szCs w:val="20"/>
                <w:rtl w:val="0"/>
              </w:rPr>
              <w:t xml:space="preserve">Counseling/Education </w:t>
            </w:r>
          </w:p>
          <w:p w:rsidR="00000000" w:rsidDel="00000000" w:rsidP="00000000" w:rsidRDefault="00000000" w:rsidRPr="00000000" w14:paraId="00002013">
            <w:pPr>
              <w:widowControl w:val="0"/>
              <w:numPr>
                <w:ilvl w:val="0"/>
                <w:numId w:val="681"/>
              </w:numPr>
              <w:spacing w:line="240" w:lineRule="auto"/>
              <w:ind w:left="720" w:hanging="360"/>
              <w:rPr>
                <w:sz w:val="20"/>
                <w:szCs w:val="20"/>
              </w:rPr>
            </w:pPr>
            <w:r w:rsidDel="00000000" w:rsidR="00000000" w:rsidRPr="00000000">
              <w:rPr>
                <w:sz w:val="20"/>
                <w:szCs w:val="20"/>
                <w:rtl w:val="0"/>
              </w:rPr>
              <w:t xml:space="preserve">Symptoms in preadolescent girls will resolve with puberty and increase of estrogen levels</w:t>
            </w:r>
          </w:p>
          <w:p w:rsidR="00000000" w:rsidDel="00000000" w:rsidP="00000000" w:rsidRDefault="00000000" w:rsidRPr="00000000" w14:paraId="00002014">
            <w:pPr>
              <w:widowControl w:val="0"/>
              <w:numPr>
                <w:ilvl w:val="0"/>
                <w:numId w:val="681"/>
              </w:numPr>
              <w:spacing w:line="240" w:lineRule="auto"/>
              <w:ind w:left="720" w:hanging="360"/>
              <w:rPr>
                <w:sz w:val="20"/>
                <w:szCs w:val="20"/>
              </w:rPr>
            </w:pPr>
            <w:r w:rsidDel="00000000" w:rsidR="00000000" w:rsidRPr="00000000">
              <w:rPr>
                <w:sz w:val="20"/>
                <w:szCs w:val="20"/>
                <w:rtl w:val="0"/>
              </w:rPr>
              <w:t xml:space="preserve">A physical, not an emotional problem (WTF does this mean)</w:t>
            </w:r>
          </w:p>
          <w:p w:rsidR="00000000" w:rsidDel="00000000" w:rsidP="00000000" w:rsidRDefault="00000000" w:rsidRPr="00000000" w14:paraId="00002015">
            <w:pPr>
              <w:widowControl w:val="0"/>
              <w:spacing w:line="240" w:lineRule="auto"/>
              <w:rPr>
                <w:b w:val="1"/>
                <w:bCs w:val="1"/>
                <w:sz w:val="20"/>
                <w:szCs w:val="20"/>
              </w:rPr>
            </w:pPr>
            <w:r w:rsidDel="00000000" w:rsidR="00000000" w:rsidRPr="00000000">
              <w:rPr>
                <w:b w:val="1"/>
                <w:bCs w:val="1"/>
                <w:sz w:val="20"/>
                <w:szCs w:val="20"/>
                <w:rtl w:val="0"/>
              </w:rPr>
              <w:t xml:space="preserve">Complementary Therapies (non-pharmacological)</w:t>
            </w:r>
          </w:p>
          <w:p w:rsidR="00000000" w:rsidDel="00000000" w:rsidP="00000000" w:rsidRDefault="00000000" w:rsidRPr="00000000" w14:paraId="00002016">
            <w:pPr>
              <w:widowControl w:val="0"/>
              <w:numPr>
                <w:ilvl w:val="0"/>
                <w:numId w:val="1041"/>
              </w:numPr>
              <w:spacing w:line="240" w:lineRule="auto"/>
              <w:ind w:left="720" w:hanging="360"/>
              <w:rPr>
                <w:sz w:val="20"/>
                <w:szCs w:val="20"/>
              </w:rPr>
            </w:pPr>
            <w:r w:rsidDel="00000000" w:rsidR="00000000" w:rsidRPr="00000000">
              <w:rPr>
                <w:sz w:val="20"/>
                <w:szCs w:val="20"/>
                <w:rtl w:val="0"/>
              </w:rPr>
              <w:t xml:space="preserve">Regular sexual activity can decrease the problems associated with atrophic vaginitis</w:t>
            </w:r>
          </w:p>
          <w:p w:rsidR="00000000" w:rsidDel="00000000" w:rsidP="00000000" w:rsidRDefault="00000000" w:rsidRPr="00000000" w14:paraId="00002017">
            <w:pPr>
              <w:widowControl w:val="0"/>
              <w:numPr>
                <w:ilvl w:val="1"/>
                <w:numId w:val="1041"/>
              </w:numPr>
              <w:spacing w:line="240" w:lineRule="auto"/>
              <w:ind w:left="1440" w:hanging="360"/>
              <w:rPr>
                <w:sz w:val="20"/>
                <w:szCs w:val="20"/>
              </w:rPr>
            </w:pPr>
            <w:r w:rsidDel="00000000" w:rsidR="00000000" w:rsidRPr="00000000">
              <w:rPr>
                <w:sz w:val="20"/>
                <w:szCs w:val="20"/>
                <w:rtl w:val="0"/>
              </w:rPr>
              <w:t xml:space="preserve">Masturbation can facilitate the natural production of lubricating secretions by the body</w:t>
            </w:r>
          </w:p>
          <w:p w:rsidR="00000000" w:rsidDel="00000000" w:rsidP="00000000" w:rsidRDefault="00000000" w:rsidRPr="00000000" w14:paraId="00002018">
            <w:pPr>
              <w:widowControl w:val="0"/>
              <w:numPr>
                <w:ilvl w:val="1"/>
                <w:numId w:val="1041"/>
              </w:numPr>
              <w:spacing w:line="240" w:lineRule="auto"/>
              <w:ind w:left="1440" w:hanging="360"/>
              <w:rPr>
                <w:sz w:val="20"/>
                <w:szCs w:val="20"/>
              </w:rPr>
            </w:pPr>
            <w:r w:rsidDel="00000000" w:rsidR="00000000" w:rsidRPr="00000000">
              <w:rPr>
                <w:sz w:val="20"/>
                <w:szCs w:val="20"/>
                <w:rtl w:val="0"/>
              </w:rPr>
              <w:t xml:space="preserve">A decline in sexuality may be influenced by culture and attitudes as well as physical problems</w:t>
            </w:r>
          </w:p>
          <w:p w:rsidR="00000000" w:rsidDel="00000000" w:rsidP="00000000" w:rsidRDefault="00000000" w:rsidRPr="00000000" w14:paraId="00002019">
            <w:pPr>
              <w:widowControl w:val="0"/>
              <w:numPr>
                <w:ilvl w:val="0"/>
                <w:numId w:val="1041"/>
              </w:numPr>
              <w:spacing w:line="240" w:lineRule="auto"/>
              <w:ind w:left="720" w:hanging="360"/>
              <w:rPr>
                <w:sz w:val="20"/>
                <w:szCs w:val="20"/>
              </w:rPr>
            </w:pPr>
            <w:r w:rsidDel="00000000" w:rsidR="00000000" w:rsidRPr="00000000">
              <w:rPr>
                <w:sz w:val="20"/>
                <w:szCs w:val="20"/>
                <w:rtl w:val="0"/>
              </w:rPr>
              <w:t xml:space="preserve">Use of water-soluble lubricants during sexual activity</w:t>
            </w:r>
          </w:p>
          <w:p w:rsidR="00000000" w:rsidDel="00000000" w:rsidP="00000000" w:rsidRDefault="00000000" w:rsidRPr="00000000" w14:paraId="0000201A">
            <w:pPr>
              <w:widowControl w:val="0"/>
              <w:numPr>
                <w:ilvl w:val="0"/>
                <w:numId w:val="1041"/>
              </w:numPr>
              <w:spacing w:line="240" w:lineRule="auto"/>
              <w:ind w:left="720" w:hanging="360"/>
              <w:rPr>
                <w:sz w:val="20"/>
                <w:szCs w:val="20"/>
              </w:rPr>
            </w:pPr>
            <w:r w:rsidDel="00000000" w:rsidR="00000000" w:rsidRPr="00000000">
              <w:rPr>
                <w:sz w:val="20"/>
                <w:szCs w:val="20"/>
                <w:rtl w:val="0"/>
              </w:rPr>
              <w:t xml:space="preserve">Pregnancy prevention needs to be included (perimenopausal symptoms do not ensure lack of fertility)</w:t>
            </w:r>
          </w:p>
        </w:tc>
      </w:tr>
      <w:tr>
        <w:trPr>
          <w:cantSplit w:val="0"/>
          <w:tblHeader w:val="0"/>
        </w:trPr>
        <w:tc>
          <w:tcPr/>
          <w:p w:rsidR="00000000" w:rsidDel="00000000" w:rsidP="00000000" w:rsidRDefault="00000000" w:rsidRPr="00000000" w14:paraId="0000201B">
            <w:pPr>
              <w:widowControl w:val="0"/>
              <w:spacing w:line="240" w:lineRule="auto"/>
              <w:rPr>
                <w:b w:val="1"/>
                <w:bCs w:val="1"/>
                <w:sz w:val="20"/>
                <w:szCs w:val="20"/>
              </w:rPr>
            </w:pPr>
            <w:r w:rsidDel="00000000" w:rsidR="00000000" w:rsidRPr="00000000">
              <w:rPr>
                <w:b w:val="1"/>
                <w:bCs w:val="1"/>
                <w:sz w:val="20"/>
                <w:szCs w:val="20"/>
                <w:rtl w:val="0"/>
              </w:rPr>
              <w:t xml:space="preserve">Medical management</w:t>
            </w:r>
          </w:p>
        </w:tc>
        <w:tc>
          <w:tcPr/>
          <w:p w:rsidR="00000000" w:rsidDel="00000000" w:rsidP="00000000" w:rsidRDefault="00000000" w:rsidRPr="00000000" w14:paraId="0000201C">
            <w:pPr>
              <w:widowControl w:val="0"/>
              <w:spacing w:line="240" w:lineRule="auto"/>
              <w:rPr>
                <w:sz w:val="20"/>
                <w:szCs w:val="20"/>
              </w:rPr>
            </w:pPr>
            <w:r w:rsidDel="00000000" w:rsidR="00000000" w:rsidRPr="00000000">
              <w:rPr>
                <w:sz w:val="20"/>
                <w:szCs w:val="20"/>
                <w:rtl w:val="0"/>
              </w:rPr>
              <w:t xml:space="preserve">Can be treated with topical vaginal estrogen, calamine lotion, or even oral therapy</w:t>
            </w:r>
          </w:p>
        </w:tc>
      </w:tr>
      <w:tr>
        <w:trPr>
          <w:cantSplit w:val="0"/>
          <w:tblHeader w:val="0"/>
        </w:trPr>
        <w:tc>
          <w:tcPr/>
          <w:p w:rsidR="00000000" w:rsidDel="00000000" w:rsidP="00000000" w:rsidRDefault="00000000" w:rsidRPr="00000000" w14:paraId="0000201D">
            <w:pPr>
              <w:widowControl w:val="0"/>
              <w:spacing w:line="240" w:lineRule="auto"/>
              <w:rPr>
                <w:b w:val="1"/>
                <w:bCs w:val="1"/>
                <w:sz w:val="20"/>
                <w:szCs w:val="20"/>
              </w:rPr>
            </w:pPr>
            <w:r w:rsidDel="00000000" w:rsidR="00000000" w:rsidRPr="00000000">
              <w:rPr>
                <w:b w:val="1"/>
                <w:bCs w:val="1"/>
                <w:sz w:val="20"/>
                <w:szCs w:val="20"/>
                <w:rtl w:val="0"/>
              </w:rPr>
              <w:t xml:space="preserve">Advise clients when to RTC or call for help</w:t>
            </w:r>
          </w:p>
        </w:tc>
        <w:tc>
          <w:tcPr/>
          <w:p w:rsidR="00000000" w:rsidDel="00000000" w:rsidP="00000000" w:rsidRDefault="00000000" w:rsidRPr="00000000" w14:paraId="0000201E">
            <w:pPr>
              <w:widowControl w:val="0"/>
              <w:spacing w:line="240" w:lineRule="auto"/>
              <w:ind w:left="360" w:firstLine="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01F">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p w:rsidR="00000000" w:rsidDel="00000000" w:rsidP="00000000" w:rsidRDefault="00000000" w:rsidRPr="00000000" w14:paraId="00002020">
            <w:pPr>
              <w:widowControl w:val="0"/>
              <w:spacing w:line="240" w:lineRule="auto"/>
              <w:rPr>
                <w:sz w:val="20"/>
                <w:szCs w:val="20"/>
              </w:rPr>
            </w:pPr>
            <w:r w:rsidDel="00000000" w:rsidR="00000000" w:rsidRPr="00000000">
              <w:rPr>
                <w:sz w:val="20"/>
                <w:szCs w:val="20"/>
                <w:rtl w:val="0"/>
              </w:rPr>
              <w:t xml:space="preserve">Consult for endometrial biopsy if there is doubt about the origin of any postmenopausal bleeding </w:t>
            </w:r>
          </w:p>
        </w:tc>
      </w:tr>
      <w:tr>
        <w:trPr>
          <w:cantSplit w:val="0"/>
          <w:tblHeader w:val="0"/>
        </w:trPr>
        <w:tc>
          <w:tcPr/>
          <w:p w:rsidR="00000000" w:rsidDel="00000000" w:rsidP="00000000" w:rsidRDefault="00000000" w:rsidRPr="00000000" w14:paraId="00002021">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p w:rsidR="00000000" w:rsidDel="00000000" w:rsidP="00000000" w:rsidRDefault="00000000" w:rsidRPr="00000000" w14:paraId="00002022">
            <w:pPr>
              <w:widowControl w:val="0"/>
              <w:spacing w:line="240" w:lineRule="auto"/>
              <w:rPr>
                <w:sz w:val="20"/>
                <w:szCs w:val="20"/>
              </w:rPr>
            </w:pPr>
            <w:r w:rsidDel="00000000" w:rsidR="00000000" w:rsidRPr="00000000">
              <w:rPr>
                <w:sz w:val="20"/>
                <w:szCs w:val="20"/>
                <w:rtl w:val="0"/>
              </w:rPr>
              <w:t xml:space="preserve">Follow-up with breastfeeding women after weaning to see if symptoms are persisting</w:t>
            </w:r>
          </w:p>
          <w:p w:rsidR="00000000" w:rsidDel="00000000" w:rsidP="00000000" w:rsidRDefault="00000000" w:rsidRPr="00000000" w14:paraId="00002023">
            <w:pPr>
              <w:widowControl w:val="0"/>
              <w:spacing w:line="240" w:lineRule="auto"/>
              <w:rPr>
                <w:sz w:val="20"/>
                <w:szCs w:val="20"/>
              </w:rPr>
            </w:pPr>
            <w:r w:rsidDel="00000000" w:rsidR="00000000" w:rsidRPr="00000000">
              <w:rPr>
                <w:sz w:val="20"/>
                <w:szCs w:val="20"/>
                <w:rtl w:val="0"/>
              </w:rPr>
              <w:t xml:space="preserve">Return to clinic 1-2 months after beginning oral or vaginal therapy, and then in 3-6 months to check for side effects, monitor BP, and response to therapy</w:t>
            </w:r>
          </w:p>
        </w:tc>
      </w:tr>
      <w:tr>
        <w:trPr>
          <w:cantSplit w:val="0"/>
          <w:trHeight w:val="477" w:hRule="atLeast"/>
          <w:tblHeader w:val="0"/>
        </w:trPr>
        <w:tc>
          <w:tcPr/>
          <w:p w:rsidR="00000000" w:rsidDel="00000000" w:rsidP="00000000" w:rsidRDefault="00000000" w:rsidRPr="00000000" w14:paraId="00002024">
            <w:pPr>
              <w:widowControl w:val="0"/>
              <w:spacing w:line="240" w:lineRule="auto"/>
              <w:rPr>
                <w:b w:val="1"/>
                <w:bCs w:val="1"/>
                <w:sz w:val="20"/>
                <w:szCs w:val="20"/>
              </w:rPr>
            </w:pPr>
            <w:r w:rsidDel="00000000" w:rsidR="00000000" w:rsidRPr="00000000">
              <w:rPr>
                <w:b w:val="1"/>
                <w:bCs w:val="1"/>
                <w:sz w:val="20"/>
                <w:szCs w:val="20"/>
                <w:rtl w:val="0"/>
              </w:rPr>
              <w:t xml:space="preserve">1° and 2° Prevention </w:t>
            </w:r>
          </w:p>
        </w:tc>
        <w:tc>
          <w:tcPr/>
          <w:p w:rsidR="00000000" w:rsidDel="00000000" w:rsidP="00000000" w:rsidRDefault="00000000" w:rsidRPr="00000000" w14:paraId="00002025">
            <w:pPr>
              <w:widowControl w:val="0"/>
              <w:spacing w:line="240" w:lineRule="auto"/>
              <w:rPr>
                <w:sz w:val="20"/>
                <w:szCs w:val="20"/>
              </w:rPr>
            </w:pPr>
            <w:r w:rsidDel="00000000" w:rsidR="00000000" w:rsidRPr="00000000">
              <w:rPr>
                <w:i w:val="1"/>
                <w:iCs w:val="1"/>
                <w:sz w:val="20"/>
                <w:szCs w:val="20"/>
                <w:rtl w:val="0"/>
              </w:rPr>
              <w:t xml:space="preserve">Primary prevention</w:t>
            </w:r>
            <w:r w:rsidDel="00000000" w:rsidR="00000000" w:rsidRPr="00000000">
              <w:rPr>
                <w:b w:val="1"/>
                <w:bCs w:val="1"/>
                <w:sz w:val="20"/>
                <w:szCs w:val="20"/>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2026">
            <w:pPr>
              <w:widowControl w:val="0"/>
              <w:spacing w:line="240" w:lineRule="auto"/>
              <w:rPr>
                <w:b w:val="1"/>
                <w:bCs w:val="1"/>
                <w:sz w:val="20"/>
                <w:szCs w:val="20"/>
              </w:rPr>
            </w:pPr>
            <w:r w:rsidDel="00000000" w:rsidR="00000000" w:rsidRPr="00000000">
              <w:rPr>
                <w:b w:val="1"/>
                <w:bCs w:val="1"/>
                <w:sz w:val="20"/>
                <w:szCs w:val="20"/>
                <w:rtl w:val="0"/>
              </w:rPr>
              <w:t xml:space="preserve">References</w:t>
            </w:r>
          </w:p>
        </w:tc>
        <w:tc>
          <w:tcPr/>
          <w:p w:rsidR="00000000" w:rsidDel="00000000" w:rsidP="00000000" w:rsidRDefault="00000000" w:rsidRPr="00000000" w14:paraId="00002027">
            <w:pPr>
              <w:widowControl w:val="0"/>
              <w:spacing w:line="240" w:lineRule="auto"/>
              <w:rPr>
                <w:sz w:val="20"/>
                <w:szCs w:val="20"/>
              </w:rPr>
            </w:pPr>
            <w:r w:rsidDel="00000000" w:rsidR="00000000" w:rsidRPr="00000000">
              <w:rPr>
                <w:sz w:val="20"/>
                <w:szCs w:val="20"/>
                <w:rtl w:val="0"/>
              </w:rPr>
              <w:t xml:space="preserve">Cash &amp; Glass</w:t>
            </w:r>
          </w:p>
        </w:tc>
      </w:tr>
    </w:tbl>
    <w:p w:rsidR="00000000" w:rsidDel="00000000" w:rsidP="00000000" w:rsidRDefault="00000000" w:rsidRPr="00000000" w14:paraId="00002028">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2029">
      <w:pPr>
        <w:spacing w:line="276" w:lineRule="auto"/>
        <w:rPr/>
      </w:pPr>
      <w:r w:rsidDel="00000000" w:rsidR="00000000" w:rsidRPr="00000000">
        <w:rPr>
          <w:rtl w:val="0"/>
        </w:rPr>
      </w:r>
    </w:p>
    <w:tbl>
      <w:tblPr>
        <w:tblStyle w:val="Table84"/>
        <w:tblpPr w:leftFromText="180" w:rightFromText="180" w:topFromText="180" w:bottomFromText="180" w:vertAnchor="text" w:horzAnchor="text" w:tblpX="0" w:tblpY="0"/>
        <w:tblW w:w="111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8265"/>
        <w:tblGridChange w:id="0">
          <w:tblGrid>
            <w:gridCol w:w="2880"/>
            <w:gridCol w:w="8265"/>
          </w:tblGrid>
        </w:tblGridChange>
      </w:tblGrid>
      <w:tr>
        <w:trPr>
          <w:cantSplit w:val="0"/>
          <w:trHeight w:val="420" w:hRule="atLeast"/>
          <w:tblHeader w:val="0"/>
        </w:trPr>
        <w:tc>
          <w:tcPr>
            <w:gridSpan w:val="2"/>
            <w:shd w:fill="ead1dc" w:val="clear"/>
          </w:tcPr>
          <w:p w:rsidR="00000000" w:rsidDel="00000000" w:rsidP="00000000" w:rsidRDefault="00000000" w:rsidRPr="00000000" w14:paraId="0000202A">
            <w:pPr>
              <w:pStyle w:val="Heading1"/>
              <w:spacing w:after="0" w:before="0" w:line="240" w:lineRule="auto"/>
              <w:rPr>
                <w:b w:val="1"/>
                <w:bCs w:val="1"/>
                <w:sz w:val="24"/>
                <w:szCs w:val="24"/>
              </w:rPr>
            </w:pPr>
            <w:bookmarkStart w:colFirst="0" w:colLast="0" w:name="_90xmdbt0cmx" w:id="222"/>
            <w:bookmarkEnd w:id="222"/>
            <w:r w:rsidDel="00000000" w:rsidR="00000000" w:rsidRPr="00000000">
              <w:rPr>
                <w:b w:val="1"/>
                <w:bCs w:val="1"/>
                <w:sz w:val="24"/>
                <w:szCs w:val="24"/>
                <w:rtl w:val="0"/>
              </w:rPr>
              <w:t xml:space="preserve">VULVOVAGINAL CANDIDIASIS</w:t>
            </w:r>
          </w:p>
        </w:tc>
      </w:tr>
      <w:tr>
        <w:trPr>
          <w:cantSplit w:val="0"/>
          <w:tblHeader w:val="0"/>
        </w:trPr>
        <w:tc>
          <w:tcPr/>
          <w:p w:rsidR="00000000" w:rsidDel="00000000" w:rsidP="00000000" w:rsidRDefault="00000000" w:rsidRPr="00000000" w14:paraId="0000202C">
            <w:pPr>
              <w:widowControl w:val="0"/>
              <w:spacing w:line="240" w:lineRule="auto"/>
              <w:rPr>
                <w:b w:val="1"/>
                <w:bCs w:val="1"/>
                <w:sz w:val="20"/>
                <w:szCs w:val="20"/>
              </w:rPr>
            </w:pPr>
            <w:r w:rsidDel="00000000" w:rsidR="00000000" w:rsidRPr="00000000">
              <w:rPr>
                <w:b w:val="1"/>
                <w:bCs w:val="1"/>
                <w:sz w:val="20"/>
                <w:szCs w:val="20"/>
                <w:rtl w:val="0"/>
              </w:rPr>
              <w:t xml:space="preserve">Description</w:t>
            </w:r>
          </w:p>
        </w:tc>
        <w:tc>
          <w:tcPr/>
          <w:p w:rsidR="00000000" w:rsidDel="00000000" w:rsidP="00000000" w:rsidRDefault="00000000" w:rsidRPr="00000000" w14:paraId="0000202D">
            <w:pPr>
              <w:widowControl w:val="0"/>
              <w:spacing w:line="240" w:lineRule="auto"/>
              <w:rPr>
                <w:sz w:val="20"/>
                <w:szCs w:val="20"/>
              </w:rPr>
            </w:pPr>
            <w:r w:rsidDel="00000000" w:rsidR="00000000" w:rsidRPr="00000000">
              <w:rPr>
                <w:sz w:val="20"/>
                <w:szCs w:val="20"/>
                <w:rtl w:val="0"/>
              </w:rPr>
              <w:t xml:space="preserve">A yeast-like fungus infection of the vulva and vagina (90% caused by candida albicans)</w:t>
            </w:r>
          </w:p>
        </w:tc>
      </w:tr>
      <w:tr>
        <w:trPr>
          <w:cantSplit w:val="0"/>
          <w:tblHeader w:val="0"/>
        </w:trPr>
        <w:tc>
          <w:tcPr/>
          <w:p w:rsidR="00000000" w:rsidDel="00000000" w:rsidP="00000000" w:rsidRDefault="00000000" w:rsidRPr="00000000" w14:paraId="0000202E">
            <w:pPr>
              <w:widowControl w:val="0"/>
              <w:spacing w:line="240" w:lineRule="auto"/>
              <w:rPr>
                <w:b w:val="1"/>
                <w:bCs w:val="1"/>
                <w:sz w:val="20"/>
                <w:szCs w:val="20"/>
              </w:rPr>
            </w:pPr>
            <w:r w:rsidDel="00000000" w:rsidR="00000000" w:rsidRPr="00000000">
              <w:rPr>
                <w:b w:val="1"/>
                <w:bCs w:val="1"/>
                <w:sz w:val="20"/>
                <w:szCs w:val="20"/>
                <w:rtl w:val="0"/>
              </w:rPr>
              <w:t xml:space="preserve">Pathology</w:t>
            </w:r>
          </w:p>
        </w:tc>
        <w:tc>
          <w:tcPr/>
          <w:p w:rsidR="00000000" w:rsidDel="00000000" w:rsidP="00000000" w:rsidRDefault="00000000" w:rsidRPr="00000000" w14:paraId="0000202F">
            <w:pPr>
              <w:widowControl w:val="0"/>
              <w:spacing w:line="240" w:lineRule="auto"/>
              <w:rPr>
                <w:sz w:val="20"/>
                <w:szCs w:val="20"/>
              </w:rPr>
            </w:pPr>
            <w:r w:rsidDel="00000000" w:rsidR="00000000" w:rsidRPr="00000000">
              <w:rPr>
                <w:sz w:val="20"/>
                <w:szCs w:val="20"/>
                <w:rtl w:val="0"/>
              </w:rPr>
              <w:t xml:space="preserve">Candida is part of the normal flora of the mouth, GI tract, and vagina. Can become pathogenic if there are pH changes that encourage overgrowth. </w:t>
            </w:r>
          </w:p>
        </w:tc>
      </w:tr>
      <w:tr>
        <w:trPr>
          <w:cantSplit w:val="0"/>
          <w:tblHeader w:val="0"/>
        </w:trPr>
        <w:tc>
          <w:tcPr/>
          <w:p w:rsidR="00000000" w:rsidDel="00000000" w:rsidP="00000000" w:rsidRDefault="00000000" w:rsidRPr="00000000" w14:paraId="00002030">
            <w:pPr>
              <w:widowControl w:val="0"/>
              <w:spacing w:line="240" w:lineRule="auto"/>
              <w:rPr>
                <w:b w:val="1"/>
                <w:bCs w:val="1"/>
                <w:sz w:val="20"/>
                <w:szCs w:val="20"/>
              </w:rPr>
            </w:pPr>
            <w:r w:rsidDel="00000000" w:rsidR="00000000" w:rsidRPr="00000000">
              <w:rPr>
                <w:b w:val="1"/>
                <w:bCs w:val="1"/>
                <w:sz w:val="20"/>
                <w:szCs w:val="20"/>
                <w:rtl w:val="0"/>
              </w:rPr>
              <w:t xml:space="preserve">Epidemiology</w:t>
            </w:r>
          </w:p>
        </w:tc>
        <w:tc>
          <w:tcPr/>
          <w:p w:rsidR="00000000" w:rsidDel="00000000" w:rsidP="00000000" w:rsidRDefault="00000000" w:rsidRPr="00000000" w14:paraId="00002031">
            <w:pPr>
              <w:widowControl w:val="0"/>
              <w:spacing w:line="240" w:lineRule="auto"/>
              <w:rPr>
                <w:sz w:val="20"/>
                <w:szCs w:val="20"/>
              </w:rPr>
            </w:pPr>
            <w:r w:rsidDel="00000000" w:rsidR="00000000" w:rsidRPr="00000000">
              <w:rPr>
                <w:sz w:val="20"/>
                <w:szCs w:val="20"/>
                <w:rtl w:val="0"/>
              </w:rPr>
              <w:t xml:space="preserve">75% of women will have at least one episode of candidiasis, and 50% of these </w:t>
            </w:r>
            <w:r w:rsidDel="00000000" w:rsidR="00000000" w:rsidRPr="00000000">
              <w:rPr>
                <w:sz w:val="20"/>
                <w:szCs w:val="20"/>
                <w:rtl w:val="0"/>
              </w:rPr>
              <w:t xml:space="preserve">wome</w:t>
            </w:r>
            <w:r w:rsidDel="00000000" w:rsidR="00000000" w:rsidRPr="00000000">
              <w:rPr>
                <w:sz w:val="20"/>
                <w:szCs w:val="20"/>
                <w:rtl w:val="0"/>
              </w:rPr>
              <w:t xml:space="preserve">n will have recurrences </w:t>
            </w:r>
          </w:p>
          <w:p w:rsidR="00000000" w:rsidDel="00000000" w:rsidP="00000000" w:rsidRDefault="00000000" w:rsidRPr="00000000" w14:paraId="00002032">
            <w:pPr>
              <w:widowControl w:val="0"/>
              <w:spacing w:line="240" w:lineRule="auto"/>
              <w:rPr>
                <w:sz w:val="20"/>
                <w:szCs w:val="20"/>
              </w:rPr>
            </w:pPr>
            <w:r w:rsidDel="00000000" w:rsidR="00000000" w:rsidRPr="00000000">
              <w:rPr>
                <w:sz w:val="20"/>
                <w:szCs w:val="20"/>
                <w:rtl w:val="0"/>
              </w:rPr>
              <w:t xml:space="preserve">In men, symptomatic complaints are more common if uncircumcised </w:t>
            </w:r>
          </w:p>
        </w:tc>
      </w:tr>
      <w:tr>
        <w:trPr>
          <w:cantSplit w:val="0"/>
          <w:tblHeader w:val="0"/>
        </w:trPr>
        <w:tc>
          <w:tcPr/>
          <w:p w:rsidR="00000000" w:rsidDel="00000000" w:rsidP="00000000" w:rsidRDefault="00000000" w:rsidRPr="00000000" w14:paraId="00002033">
            <w:pPr>
              <w:widowControl w:val="0"/>
              <w:spacing w:line="240" w:lineRule="auto"/>
              <w:rPr>
                <w:b w:val="1"/>
                <w:bCs w:val="1"/>
                <w:sz w:val="20"/>
                <w:szCs w:val="20"/>
              </w:rPr>
            </w:pPr>
            <w:r w:rsidDel="00000000" w:rsidR="00000000" w:rsidRPr="00000000">
              <w:rPr>
                <w:b w:val="1"/>
                <w:bCs w:val="1"/>
                <w:sz w:val="20"/>
                <w:szCs w:val="20"/>
                <w:rtl w:val="0"/>
              </w:rPr>
              <w:t xml:space="preserve">Risk Factors </w:t>
            </w:r>
          </w:p>
        </w:tc>
        <w:tc>
          <w:tcPr/>
          <w:p w:rsidR="00000000" w:rsidDel="00000000" w:rsidP="00000000" w:rsidRDefault="00000000" w:rsidRPr="00000000" w14:paraId="00002034">
            <w:pPr>
              <w:widowControl w:val="0"/>
              <w:spacing w:line="240" w:lineRule="auto"/>
              <w:rPr>
                <w:sz w:val="20"/>
                <w:szCs w:val="20"/>
              </w:rPr>
            </w:pPr>
            <w:r w:rsidDel="00000000" w:rsidR="00000000" w:rsidRPr="00000000">
              <w:rPr>
                <w:sz w:val="20"/>
                <w:szCs w:val="20"/>
                <w:rtl w:val="0"/>
              </w:rPr>
              <w:t xml:space="preserve">Diabetes, systemic antibiotic use, pregnancy, oral contraceptive pill use, obesity, warm climates, immunocompromised, HIV, wearing tight/restrictive clothing, corticosteroid use, tub bathing, and frequent use of hot tubs or whirlpools</w:t>
            </w:r>
          </w:p>
        </w:tc>
      </w:tr>
      <w:tr>
        <w:trPr>
          <w:cantSplit w:val="0"/>
          <w:tblHeader w:val="0"/>
        </w:trPr>
        <w:tc>
          <w:tcPr/>
          <w:p w:rsidR="00000000" w:rsidDel="00000000" w:rsidP="00000000" w:rsidRDefault="00000000" w:rsidRPr="00000000" w14:paraId="00002035">
            <w:pPr>
              <w:widowControl w:val="0"/>
              <w:spacing w:line="240" w:lineRule="auto"/>
              <w:rPr>
                <w:b w:val="1"/>
                <w:bCs w:val="1"/>
                <w:sz w:val="20"/>
                <w:szCs w:val="20"/>
              </w:rPr>
            </w:pPr>
            <w:r w:rsidDel="00000000" w:rsidR="00000000" w:rsidRPr="00000000">
              <w:rPr>
                <w:b w:val="1"/>
                <w:bCs w:val="1"/>
                <w:sz w:val="20"/>
                <w:szCs w:val="20"/>
                <w:rtl w:val="0"/>
              </w:rPr>
              <w:t xml:space="preserve">Screening</w:t>
            </w:r>
          </w:p>
        </w:tc>
        <w:tc>
          <w:tcPr/>
          <w:p w:rsidR="00000000" w:rsidDel="00000000" w:rsidP="00000000" w:rsidRDefault="00000000" w:rsidRPr="00000000" w14:paraId="00002036">
            <w:pPr>
              <w:widowControl w:val="0"/>
              <w:spacing w:line="240" w:lineRule="auto"/>
              <w:ind w:left="360" w:firstLine="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037">
            <w:pPr>
              <w:widowControl w:val="0"/>
              <w:spacing w:line="240" w:lineRule="auto"/>
              <w:rPr>
                <w:b w:val="1"/>
                <w:bCs w:val="1"/>
                <w:sz w:val="16"/>
                <w:szCs w:val="16"/>
              </w:rPr>
            </w:pPr>
            <w:r w:rsidDel="00000000" w:rsidR="00000000" w:rsidRPr="00000000">
              <w:rPr>
                <w:b w:val="1"/>
                <w:bCs w:val="1"/>
                <w:sz w:val="20"/>
                <w:szCs w:val="20"/>
                <w:rtl w:val="0"/>
              </w:rPr>
              <w:t xml:space="preserve">Clinical Presentation</w:t>
            </w:r>
            <w:r w:rsidDel="00000000" w:rsidR="00000000" w:rsidRPr="00000000">
              <w:rPr>
                <w:rtl w:val="0"/>
              </w:rPr>
            </w:r>
          </w:p>
          <w:p w:rsidR="00000000" w:rsidDel="00000000" w:rsidP="00000000" w:rsidRDefault="00000000" w:rsidRPr="00000000" w14:paraId="00002038">
            <w:pPr>
              <w:widowControl w:val="0"/>
              <w:spacing w:line="240" w:lineRule="auto"/>
              <w:rPr>
                <w:b w:val="1"/>
                <w:bCs w:val="1"/>
                <w:sz w:val="20"/>
                <w:szCs w:val="20"/>
              </w:rPr>
            </w:pPr>
            <w:r w:rsidDel="00000000" w:rsidR="00000000" w:rsidRPr="00000000">
              <w:rPr>
                <w:sz w:val="16"/>
                <w:szCs w:val="16"/>
                <w:rtl w:val="0"/>
              </w:rPr>
              <w:t xml:space="preserve">(Subjective Symptoms &amp; Objective Signs)</w:t>
            </w:r>
            <w:r w:rsidDel="00000000" w:rsidR="00000000" w:rsidRPr="00000000">
              <w:rPr>
                <w:rtl w:val="0"/>
              </w:rPr>
            </w:r>
          </w:p>
        </w:tc>
        <w:tc>
          <w:tcPr/>
          <w:p w:rsidR="00000000" w:rsidDel="00000000" w:rsidP="00000000" w:rsidRDefault="00000000" w:rsidRPr="00000000" w14:paraId="00002039">
            <w:pPr>
              <w:widowControl w:val="0"/>
              <w:spacing w:line="240" w:lineRule="auto"/>
              <w:rPr>
                <w:b w:val="1"/>
                <w:bCs w:val="1"/>
                <w:sz w:val="20"/>
                <w:szCs w:val="20"/>
              </w:rPr>
            </w:pPr>
            <w:r w:rsidDel="00000000" w:rsidR="00000000" w:rsidRPr="00000000">
              <w:rPr>
                <w:b w:val="1"/>
                <w:bCs w:val="1"/>
                <w:color w:val="ff0000"/>
                <w:sz w:val="20"/>
                <w:szCs w:val="20"/>
              </w:rPr>
              <w:drawing>
                <wp:inline distB="114300" distT="114300" distL="114300" distR="114300">
                  <wp:extent cx="5114925" cy="3594100"/>
                  <wp:effectExtent b="0" l="0" r="0" t="0"/>
                  <wp:docPr id="254" name="image245.png"/>
                  <a:graphic>
                    <a:graphicData uri="http://schemas.openxmlformats.org/drawingml/2006/picture">
                      <pic:pic>
                        <pic:nvPicPr>
                          <pic:cNvPr id="0" name="image245.png"/>
                          <pic:cNvPicPr preferRelativeResize="0"/>
                        </pic:nvPicPr>
                        <pic:blipFill>
                          <a:blip r:embed="rId231"/>
                          <a:srcRect b="0" l="0" r="0" t="0"/>
                          <a:stretch>
                            <a:fillRect/>
                          </a:stretch>
                        </pic:blipFill>
                        <pic:spPr>
                          <a:xfrm>
                            <a:off x="0" y="0"/>
                            <a:ext cx="5114925" cy="3594100"/>
                          </a:xfrm>
                          <a:prstGeom prst="rect"/>
                          <a:ln/>
                        </pic:spPr>
                      </pic:pic>
                    </a:graphicData>
                  </a:graphic>
                </wp:inline>
              </w:drawing>
            </w:r>
            <w:r w:rsidDel="00000000" w:rsidR="00000000" w:rsidRPr="00000000">
              <w:rPr>
                <w:b w:val="1"/>
                <w:bCs w:val="1"/>
                <w:color w:val="ff0000"/>
                <w:sz w:val="20"/>
                <w:szCs w:val="20"/>
                <w:rtl w:val="0"/>
              </w:rPr>
              <w:t xml:space="preserve">HALLMARK:</w:t>
            </w:r>
            <w:r w:rsidDel="00000000" w:rsidR="00000000" w:rsidRPr="00000000">
              <w:rPr>
                <w:color w:val="ff0000"/>
                <w:sz w:val="20"/>
                <w:szCs w:val="20"/>
                <w:rtl w:val="0"/>
              </w:rPr>
              <w:t xml:space="preserve"> thick, white, “cheesy” vaginal discharge that is adherent to the vaginal wall, and mild to intense vulvar itching</w:t>
            </w:r>
            <w:r w:rsidDel="00000000" w:rsidR="00000000" w:rsidRPr="00000000">
              <w:rPr>
                <w:rtl w:val="0"/>
              </w:rPr>
            </w:r>
          </w:p>
          <w:p w:rsidR="00000000" w:rsidDel="00000000" w:rsidP="00000000" w:rsidRDefault="00000000" w:rsidRPr="00000000" w14:paraId="0000203A">
            <w:pPr>
              <w:widowControl w:val="0"/>
              <w:spacing w:line="240" w:lineRule="auto"/>
              <w:rPr>
                <w:b w:val="1"/>
                <w:bCs w:val="1"/>
                <w:sz w:val="20"/>
                <w:szCs w:val="20"/>
              </w:rPr>
            </w:pPr>
            <w:r w:rsidDel="00000000" w:rsidR="00000000" w:rsidRPr="00000000">
              <w:rPr>
                <w:i w:val="1"/>
                <w:iCs w:val="1"/>
                <w:sz w:val="20"/>
                <w:szCs w:val="20"/>
                <w:rtl w:val="0"/>
              </w:rPr>
              <w:t xml:space="preserve">Common findings: </w:t>
            </w:r>
            <w:r w:rsidDel="00000000" w:rsidR="00000000" w:rsidRPr="00000000">
              <w:rPr>
                <w:rtl w:val="0"/>
              </w:rPr>
            </w:r>
          </w:p>
          <w:p w:rsidR="00000000" w:rsidDel="00000000" w:rsidP="00000000" w:rsidRDefault="00000000" w:rsidRPr="00000000" w14:paraId="0000203B">
            <w:pPr>
              <w:widowControl w:val="0"/>
              <w:numPr>
                <w:ilvl w:val="0"/>
                <w:numId w:val="406"/>
              </w:numPr>
              <w:spacing w:line="240" w:lineRule="auto"/>
              <w:ind w:left="720" w:hanging="360"/>
              <w:rPr>
                <w:sz w:val="20"/>
                <w:szCs w:val="20"/>
              </w:rPr>
            </w:pPr>
            <w:r w:rsidDel="00000000" w:rsidR="00000000" w:rsidRPr="00000000">
              <w:rPr>
                <w:sz w:val="20"/>
                <w:szCs w:val="20"/>
                <w:rtl w:val="0"/>
              </w:rPr>
              <w:t xml:space="preserve">Discomfort after sexual intercourse, redness/irritation/swelling of the vagina or vulva</w:t>
            </w:r>
          </w:p>
          <w:p w:rsidR="00000000" w:rsidDel="00000000" w:rsidP="00000000" w:rsidRDefault="00000000" w:rsidRPr="00000000" w14:paraId="0000203C">
            <w:pPr>
              <w:widowControl w:val="0"/>
              <w:spacing w:line="240" w:lineRule="auto"/>
              <w:rPr>
                <w:b w:val="1"/>
                <w:bCs w:val="1"/>
                <w:sz w:val="20"/>
                <w:szCs w:val="20"/>
              </w:rPr>
            </w:pPr>
            <w:r w:rsidDel="00000000" w:rsidR="00000000" w:rsidRPr="00000000">
              <w:rPr>
                <w:i w:val="1"/>
                <w:iCs w:val="1"/>
                <w:sz w:val="20"/>
                <w:szCs w:val="20"/>
                <w:rtl w:val="0"/>
              </w:rPr>
              <w:t xml:space="preserve">Other signs and symptoms:</w:t>
            </w:r>
            <w:r w:rsidDel="00000000" w:rsidR="00000000" w:rsidRPr="00000000">
              <w:rPr>
                <w:rtl w:val="0"/>
              </w:rPr>
            </w:r>
          </w:p>
          <w:p w:rsidR="00000000" w:rsidDel="00000000" w:rsidP="00000000" w:rsidRDefault="00000000" w:rsidRPr="00000000" w14:paraId="0000203D">
            <w:pPr>
              <w:widowControl w:val="0"/>
              <w:numPr>
                <w:ilvl w:val="0"/>
                <w:numId w:val="926"/>
              </w:numPr>
              <w:spacing w:line="240" w:lineRule="auto"/>
              <w:ind w:left="720" w:hanging="360"/>
              <w:rPr>
                <w:sz w:val="20"/>
                <w:szCs w:val="20"/>
              </w:rPr>
            </w:pPr>
            <w:r w:rsidDel="00000000" w:rsidR="00000000" w:rsidRPr="00000000">
              <w:rPr>
                <w:sz w:val="20"/>
                <w:szCs w:val="20"/>
                <w:rtl w:val="0"/>
              </w:rPr>
              <w:t xml:space="preserve">Vulvar excoriation, vaginal swelling or inflammation, burning with urination or intercourse, increase in symptoms near menses</w:t>
            </w:r>
          </w:p>
        </w:tc>
      </w:tr>
      <w:tr>
        <w:trPr>
          <w:cantSplit w:val="0"/>
          <w:tblHeader w:val="0"/>
        </w:trPr>
        <w:tc>
          <w:tcPr/>
          <w:p w:rsidR="00000000" w:rsidDel="00000000" w:rsidP="00000000" w:rsidRDefault="00000000" w:rsidRPr="00000000" w14:paraId="0000203E">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203F">
            <w:pPr>
              <w:widowControl w:val="0"/>
              <w:spacing w:line="240" w:lineRule="auto"/>
              <w:rPr>
                <w:sz w:val="20"/>
                <w:szCs w:val="20"/>
              </w:rPr>
            </w:pPr>
            <w:r w:rsidDel="00000000" w:rsidR="00000000" w:rsidRPr="00000000">
              <w:rPr>
                <w:sz w:val="20"/>
                <w:szCs w:val="20"/>
                <w:rtl w:val="0"/>
              </w:rPr>
              <w:t xml:space="preserve">OPQRST of symptoms, whether it is a first occurrence, recurrence or persistence, vs chronic</w:t>
            </w:r>
          </w:p>
          <w:p w:rsidR="00000000" w:rsidDel="00000000" w:rsidP="00000000" w:rsidRDefault="00000000" w:rsidRPr="00000000" w14:paraId="00002040">
            <w:pPr>
              <w:widowControl w:val="0"/>
              <w:numPr>
                <w:ilvl w:val="0"/>
                <w:numId w:val="118"/>
              </w:numPr>
              <w:spacing w:line="240" w:lineRule="auto"/>
              <w:ind w:left="720" w:hanging="360"/>
              <w:rPr>
                <w:sz w:val="20"/>
                <w:szCs w:val="20"/>
              </w:rPr>
            </w:pPr>
            <w:r w:rsidDel="00000000" w:rsidR="00000000" w:rsidRPr="00000000">
              <w:rPr>
                <w:sz w:val="20"/>
                <w:szCs w:val="20"/>
                <w:rtl w:val="0"/>
              </w:rPr>
              <w:t xml:space="preserve">Medication history (antibiotics, steroids, birth control pills)</w:t>
            </w:r>
          </w:p>
          <w:p w:rsidR="00000000" w:rsidDel="00000000" w:rsidP="00000000" w:rsidRDefault="00000000" w:rsidRPr="00000000" w14:paraId="00002041">
            <w:pPr>
              <w:widowControl w:val="0"/>
              <w:numPr>
                <w:ilvl w:val="0"/>
                <w:numId w:val="118"/>
              </w:numPr>
              <w:spacing w:line="240" w:lineRule="auto"/>
              <w:ind w:left="720" w:hanging="360"/>
              <w:rPr>
                <w:sz w:val="20"/>
                <w:szCs w:val="20"/>
              </w:rPr>
            </w:pPr>
            <w:r w:rsidDel="00000000" w:rsidR="00000000" w:rsidRPr="00000000">
              <w:rPr>
                <w:sz w:val="20"/>
                <w:szCs w:val="20"/>
                <w:rtl w:val="0"/>
              </w:rPr>
              <w:t xml:space="preserve">Past medical history, evidence of diabetes, HIV, immunity level</w:t>
            </w:r>
          </w:p>
          <w:p w:rsidR="00000000" w:rsidDel="00000000" w:rsidP="00000000" w:rsidRDefault="00000000" w:rsidRPr="00000000" w14:paraId="00002042">
            <w:pPr>
              <w:widowControl w:val="0"/>
              <w:numPr>
                <w:ilvl w:val="0"/>
                <w:numId w:val="118"/>
              </w:numPr>
              <w:spacing w:line="240" w:lineRule="auto"/>
              <w:ind w:left="720" w:hanging="360"/>
              <w:rPr>
                <w:sz w:val="20"/>
                <w:szCs w:val="20"/>
              </w:rPr>
            </w:pPr>
            <w:r w:rsidDel="00000000" w:rsidR="00000000" w:rsidRPr="00000000">
              <w:rPr>
                <w:sz w:val="20"/>
                <w:szCs w:val="20"/>
                <w:rtl w:val="0"/>
              </w:rPr>
              <w:t xml:space="preserve">Review use of hot tubs, whirlpools, tight exercise clothing</w:t>
            </w:r>
          </w:p>
          <w:p w:rsidR="00000000" w:rsidDel="00000000" w:rsidP="00000000" w:rsidRDefault="00000000" w:rsidRPr="00000000" w14:paraId="00002043">
            <w:pPr>
              <w:widowControl w:val="0"/>
              <w:numPr>
                <w:ilvl w:val="0"/>
                <w:numId w:val="118"/>
              </w:numPr>
              <w:spacing w:line="240" w:lineRule="auto"/>
              <w:ind w:left="720" w:hanging="360"/>
              <w:rPr>
                <w:sz w:val="20"/>
                <w:szCs w:val="20"/>
              </w:rPr>
            </w:pPr>
            <w:r w:rsidDel="00000000" w:rsidR="00000000" w:rsidRPr="00000000">
              <w:rPr>
                <w:sz w:val="20"/>
                <w:szCs w:val="20"/>
                <w:rtl w:val="0"/>
              </w:rPr>
              <w:t xml:space="preserve">Polyester underwear use, underwear to bed, tight jean wearing</w:t>
            </w:r>
          </w:p>
          <w:p w:rsidR="00000000" w:rsidDel="00000000" w:rsidP="00000000" w:rsidRDefault="00000000" w:rsidRPr="00000000" w14:paraId="00002044">
            <w:pPr>
              <w:widowControl w:val="0"/>
              <w:numPr>
                <w:ilvl w:val="0"/>
                <w:numId w:val="118"/>
              </w:numPr>
              <w:spacing w:line="240" w:lineRule="auto"/>
              <w:ind w:left="720" w:hanging="360"/>
              <w:rPr>
                <w:sz w:val="20"/>
                <w:szCs w:val="20"/>
              </w:rPr>
            </w:pPr>
            <w:r w:rsidDel="00000000" w:rsidR="00000000" w:rsidRPr="00000000">
              <w:rPr>
                <w:sz w:val="20"/>
                <w:szCs w:val="20"/>
                <w:rtl w:val="0"/>
              </w:rPr>
              <w:t xml:space="preserve">Previous treatment, self-treatment, and compliance </w:t>
            </w:r>
          </w:p>
          <w:p w:rsidR="00000000" w:rsidDel="00000000" w:rsidP="00000000" w:rsidRDefault="00000000" w:rsidRPr="00000000" w14:paraId="00002045">
            <w:pPr>
              <w:widowControl w:val="0"/>
              <w:numPr>
                <w:ilvl w:val="0"/>
                <w:numId w:val="118"/>
              </w:numPr>
              <w:spacing w:line="240" w:lineRule="auto"/>
              <w:ind w:left="720" w:hanging="360"/>
              <w:rPr>
                <w:sz w:val="20"/>
                <w:szCs w:val="20"/>
              </w:rPr>
            </w:pPr>
            <w:r w:rsidDel="00000000" w:rsidR="00000000" w:rsidRPr="00000000">
              <w:rPr>
                <w:sz w:val="20"/>
                <w:szCs w:val="20"/>
                <w:rtl w:val="0"/>
              </w:rPr>
              <w:t xml:space="preserve">Determine pregnancy status, sexual activity, partners</w:t>
            </w:r>
          </w:p>
          <w:p w:rsidR="00000000" w:rsidDel="00000000" w:rsidP="00000000" w:rsidRDefault="00000000" w:rsidRPr="00000000" w14:paraId="00002046">
            <w:pPr>
              <w:widowControl w:val="0"/>
              <w:numPr>
                <w:ilvl w:val="0"/>
                <w:numId w:val="118"/>
              </w:numPr>
              <w:spacing w:line="240" w:lineRule="auto"/>
              <w:ind w:left="720" w:hanging="360"/>
              <w:rPr>
                <w:sz w:val="20"/>
                <w:szCs w:val="20"/>
              </w:rPr>
            </w:pPr>
            <w:r w:rsidDel="00000000" w:rsidR="00000000" w:rsidRPr="00000000">
              <w:rPr>
                <w:sz w:val="20"/>
                <w:szCs w:val="20"/>
                <w:rtl w:val="0"/>
              </w:rPr>
              <w:t xml:space="preserve">Use of vaginal products like deodorants or sprays, scented toilet paper, tampon use, pads ad douching</w:t>
            </w:r>
          </w:p>
          <w:p w:rsidR="00000000" w:rsidDel="00000000" w:rsidP="00000000" w:rsidRDefault="00000000" w:rsidRPr="00000000" w14:paraId="00002047">
            <w:pPr>
              <w:widowControl w:val="0"/>
              <w:numPr>
                <w:ilvl w:val="0"/>
                <w:numId w:val="118"/>
              </w:numPr>
              <w:spacing w:line="240" w:lineRule="auto"/>
              <w:ind w:left="720" w:hanging="360"/>
              <w:rPr>
                <w:sz w:val="20"/>
                <w:szCs w:val="20"/>
              </w:rPr>
            </w:pPr>
            <w:r w:rsidDel="00000000" w:rsidR="00000000" w:rsidRPr="00000000">
              <w:rPr>
                <w:sz w:val="20"/>
                <w:szCs w:val="20"/>
                <w:rtl w:val="0"/>
              </w:rPr>
              <w:t xml:space="preserve">Changes in laundry soaps, softeners, or detergents </w:t>
            </w:r>
          </w:p>
          <w:p w:rsidR="00000000" w:rsidDel="00000000" w:rsidP="00000000" w:rsidRDefault="00000000" w:rsidRPr="00000000" w14:paraId="00002048">
            <w:pPr>
              <w:widowControl w:val="0"/>
              <w:numPr>
                <w:ilvl w:val="0"/>
                <w:numId w:val="118"/>
              </w:numPr>
              <w:spacing w:line="240" w:lineRule="auto"/>
              <w:ind w:left="720" w:hanging="360"/>
              <w:rPr>
                <w:sz w:val="20"/>
                <w:szCs w:val="20"/>
              </w:rPr>
            </w:pPr>
            <w:r w:rsidDel="00000000" w:rsidR="00000000" w:rsidRPr="00000000">
              <w:rPr>
                <w:sz w:val="20"/>
                <w:szCs w:val="20"/>
                <w:rtl w:val="0"/>
              </w:rPr>
              <w:t xml:space="preserve">Review diet for high-sugar content</w:t>
            </w:r>
          </w:p>
        </w:tc>
      </w:tr>
      <w:tr>
        <w:trPr>
          <w:cantSplit w:val="0"/>
          <w:tblHeader w:val="0"/>
        </w:trPr>
        <w:tc>
          <w:tcPr/>
          <w:p w:rsidR="00000000" w:rsidDel="00000000" w:rsidP="00000000" w:rsidRDefault="00000000" w:rsidRPr="00000000" w14:paraId="00002049">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204A">
            <w:pPr>
              <w:widowControl w:val="0"/>
              <w:spacing w:line="240" w:lineRule="auto"/>
              <w:rPr>
                <w:sz w:val="20"/>
                <w:szCs w:val="20"/>
              </w:rPr>
            </w:pPr>
            <w:r w:rsidDel="00000000" w:rsidR="00000000" w:rsidRPr="00000000">
              <w:rPr>
                <w:sz w:val="20"/>
                <w:szCs w:val="20"/>
                <w:rtl w:val="0"/>
              </w:rPr>
              <w:t xml:space="preserve">VITALS: temp, pulse, BP</w:t>
            </w:r>
          </w:p>
          <w:p w:rsidR="00000000" w:rsidDel="00000000" w:rsidP="00000000" w:rsidRDefault="00000000" w:rsidRPr="00000000" w14:paraId="0000204B">
            <w:pPr>
              <w:widowControl w:val="0"/>
              <w:spacing w:line="240" w:lineRule="auto"/>
              <w:rPr>
                <w:sz w:val="20"/>
                <w:szCs w:val="20"/>
              </w:rPr>
            </w:pPr>
            <w:r w:rsidDel="00000000" w:rsidR="00000000" w:rsidRPr="00000000">
              <w:rPr>
                <w:sz w:val="20"/>
                <w:szCs w:val="20"/>
                <w:rtl w:val="0"/>
              </w:rPr>
              <w:t xml:space="preserve">INSPECT: vulva for inflammation, fissures, lesions, excoriations, rashes, condyloma</w:t>
            </w:r>
          </w:p>
          <w:p w:rsidR="00000000" w:rsidDel="00000000" w:rsidP="00000000" w:rsidRDefault="00000000" w:rsidRPr="00000000" w14:paraId="0000204C">
            <w:pPr>
              <w:widowControl w:val="0"/>
              <w:numPr>
                <w:ilvl w:val="0"/>
                <w:numId w:val="694"/>
              </w:numPr>
              <w:spacing w:line="240" w:lineRule="auto"/>
              <w:ind w:left="720" w:hanging="360"/>
              <w:rPr>
                <w:sz w:val="20"/>
                <w:szCs w:val="20"/>
              </w:rPr>
            </w:pPr>
            <w:r w:rsidDel="00000000" w:rsidR="00000000" w:rsidRPr="00000000">
              <w:rPr>
                <w:sz w:val="20"/>
                <w:szCs w:val="20"/>
                <w:rtl w:val="0"/>
              </w:rPr>
              <w:t xml:space="preserve">Examine hairline and skin folds for inflammation, irritation, or skin breakdown</w:t>
            </w:r>
          </w:p>
          <w:p w:rsidR="00000000" w:rsidDel="00000000" w:rsidP="00000000" w:rsidRDefault="00000000" w:rsidRPr="00000000" w14:paraId="0000204D">
            <w:pPr>
              <w:widowControl w:val="0"/>
              <w:numPr>
                <w:ilvl w:val="0"/>
                <w:numId w:val="694"/>
              </w:numPr>
              <w:spacing w:line="240" w:lineRule="auto"/>
              <w:ind w:left="720" w:hanging="360"/>
              <w:rPr>
                <w:sz w:val="20"/>
                <w:szCs w:val="20"/>
              </w:rPr>
            </w:pPr>
            <w:r w:rsidDel="00000000" w:rsidR="00000000" w:rsidRPr="00000000">
              <w:rPr>
                <w:sz w:val="20"/>
                <w:szCs w:val="20"/>
                <w:rtl w:val="0"/>
              </w:rPr>
              <w:t xml:space="preserve">Ote any erythema or drainage from potential secondary bacterial infection</w:t>
            </w:r>
          </w:p>
          <w:p w:rsidR="00000000" w:rsidDel="00000000" w:rsidP="00000000" w:rsidRDefault="00000000" w:rsidRPr="00000000" w14:paraId="0000204E">
            <w:pPr>
              <w:widowControl w:val="0"/>
              <w:spacing w:line="240" w:lineRule="auto"/>
              <w:rPr>
                <w:sz w:val="20"/>
                <w:szCs w:val="20"/>
              </w:rPr>
            </w:pPr>
            <w:r w:rsidDel="00000000" w:rsidR="00000000" w:rsidRPr="00000000">
              <w:rPr>
                <w:sz w:val="20"/>
                <w:szCs w:val="20"/>
                <w:rtl w:val="0"/>
              </w:rPr>
              <w:t xml:space="preserve">PALPATE: </w:t>
            </w:r>
          </w:p>
          <w:p w:rsidR="00000000" w:rsidDel="00000000" w:rsidP="00000000" w:rsidRDefault="00000000" w:rsidRPr="00000000" w14:paraId="0000204F">
            <w:pPr>
              <w:widowControl w:val="0"/>
              <w:numPr>
                <w:ilvl w:val="0"/>
                <w:numId w:val="793"/>
              </w:numPr>
              <w:spacing w:line="240" w:lineRule="auto"/>
              <w:ind w:left="720" w:hanging="360"/>
              <w:rPr>
                <w:sz w:val="20"/>
                <w:szCs w:val="20"/>
              </w:rPr>
            </w:pPr>
            <w:r w:rsidDel="00000000" w:rsidR="00000000" w:rsidRPr="00000000">
              <w:rPr>
                <w:sz w:val="20"/>
                <w:szCs w:val="20"/>
                <w:rtl w:val="0"/>
              </w:rPr>
              <w:t xml:space="preserve">External exam for enlarged or tender lymph nodes, vulvar masses, or lesions</w:t>
            </w:r>
          </w:p>
          <w:p w:rsidR="00000000" w:rsidDel="00000000" w:rsidP="00000000" w:rsidRDefault="00000000" w:rsidRPr="00000000" w14:paraId="00002050">
            <w:pPr>
              <w:widowControl w:val="0"/>
              <w:numPr>
                <w:ilvl w:val="0"/>
                <w:numId w:val="793"/>
              </w:numPr>
              <w:spacing w:line="240" w:lineRule="auto"/>
              <w:ind w:left="720" w:hanging="360"/>
              <w:rPr>
                <w:sz w:val="20"/>
                <w:szCs w:val="20"/>
              </w:rPr>
            </w:pPr>
            <w:r w:rsidDel="00000000" w:rsidR="00000000" w:rsidRPr="00000000">
              <w:rPr>
                <w:sz w:val="20"/>
                <w:szCs w:val="20"/>
                <w:rtl w:val="0"/>
              </w:rPr>
              <w:t xml:space="preserve">CVA tenderness</w:t>
            </w:r>
          </w:p>
          <w:p w:rsidR="00000000" w:rsidDel="00000000" w:rsidP="00000000" w:rsidRDefault="00000000" w:rsidRPr="00000000" w14:paraId="00002051">
            <w:pPr>
              <w:widowControl w:val="0"/>
              <w:spacing w:line="240" w:lineRule="auto"/>
              <w:rPr>
                <w:sz w:val="20"/>
                <w:szCs w:val="20"/>
              </w:rPr>
            </w:pPr>
            <w:r w:rsidDel="00000000" w:rsidR="00000000" w:rsidRPr="00000000">
              <w:rPr>
                <w:sz w:val="20"/>
                <w:szCs w:val="20"/>
                <w:rtl w:val="0"/>
              </w:rPr>
              <w:t xml:space="preserve">PELVIC EXAM:</w:t>
            </w:r>
          </w:p>
          <w:p w:rsidR="00000000" w:rsidDel="00000000" w:rsidP="00000000" w:rsidRDefault="00000000" w:rsidRPr="00000000" w14:paraId="00002052">
            <w:pPr>
              <w:widowControl w:val="0"/>
              <w:numPr>
                <w:ilvl w:val="0"/>
                <w:numId w:val="181"/>
              </w:numPr>
              <w:spacing w:line="240" w:lineRule="auto"/>
              <w:ind w:left="720" w:hanging="360"/>
              <w:rPr>
                <w:sz w:val="20"/>
                <w:szCs w:val="20"/>
              </w:rPr>
            </w:pPr>
            <w:r w:rsidDel="00000000" w:rsidR="00000000" w:rsidRPr="00000000">
              <w:rPr>
                <w:sz w:val="20"/>
                <w:szCs w:val="20"/>
                <w:rtl w:val="0"/>
              </w:rPr>
              <w:t xml:space="preserve">Inspect side walls of the vagina for erythema</w:t>
            </w:r>
          </w:p>
          <w:p w:rsidR="00000000" w:rsidDel="00000000" w:rsidP="00000000" w:rsidRDefault="00000000" w:rsidRPr="00000000" w14:paraId="00002053">
            <w:pPr>
              <w:widowControl w:val="0"/>
              <w:numPr>
                <w:ilvl w:val="0"/>
                <w:numId w:val="181"/>
              </w:numPr>
              <w:spacing w:line="240" w:lineRule="auto"/>
              <w:ind w:left="720" w:hanging="360"/>
              <w:rPr>
                <w:sz w:val="20"/>
                <w:szCs w:val="20"/>
              </w:rPr>
            </w:pPr>
            <w:r w:rsidDel="00000000" w:rsidR="00000000" w:rsidRPr="00000000">
              <w:rPr>
                <w:sz w:val="20"/>
                <w:szCs w:val="20"/>
                <w:rtl w:val="0"/>
              </w:rPr>
              <w:t xml:space="preserve">Note amount, odor, and colour of any discharge</w:t>
            </w:r>
          </w:p>
          <w:p w:rsidR="00000000" w:rsidDel="00000000" w:rsidP="00000000" w:rsidRDefault="00000000" w:rsidRPr="00000000" w14:paraId="00002054">
            <w:pPr>
              <w:widowControl w:val="0"/>
              <w:numPr>
                <w:ilvl w:val="0"/>
                <w:numId w:val="181"/>
              </w:numPr>
              <w:spacing w:line="240" w:lineRule="auto"/>
              <w:ind w:left="720" w:hanging="360"/>
              <w:rPr>
                <w:sz w:val="20"/>
                <w:szCs w:val="20"/>
              </w:rPr>
            </w:pPr>
            <w:r w:rsidDel="00000000" w:rsidR="00000000" w:rsidRPr="00000000">
              <w:rPr>
                <w:sz w:val="20"/>
                <w:szCs w:val="20"/>
                <w:rtl w:val="0"/>
              </w:rPr>
              <w:t xml:space="preserve">Inspect cervix for discharge and friability; bimanual exam for CMT, uterine size and adnexal masses/tenderness</w:t>
            </w:r>
          </w:p>
        </w:tc>
      </w:tr>
      <w:tr>
        <w:trPr>
          <w:cantSplit w:val="0"/>
          <w:tblHeader w:val="0"/>
        </w:trPr>
        <w:tc>
          <w:tcPr/>
          <w:p w:rsidR="00000000" w:rsidDel="00000000" w:rsidP="00000000" w:rsidRDefault="00000000" w:rsidRPr="00000000" w14:paraId="00002055">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p w:rsidR="00000000" w:rsidDel="00000000" w:rsidP="00000000" w:rsidRDefault="00000000" w:rsidRPr="00000000" w14:paraId="00002056">
            <w:pPr>
              <w:widowControl w:val="0"/>
              <w:numPr>
                <w:ilvl w:val="0"/>
                <w:numId w:val="576"/>
              </w:numPr>
              <w:spacing w:line="240" w:lineRule="auto"/>
              <w:ind w:left="36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057">
            <w:pPr>
              <w:widowControl w:val="0"/>
              <w:spacing w:line="240" w:lineRule="auto"/>
              <w:rPr>
                <w:b w:val="1"/>
                <w:bCs w:val="1"/>
                <w:sz w:val="20"/>
                <w:szCs w:val="20"/>
              </w:rPr>
            </w:pPr>
            <w:r w:rsidDel="00000000" w:rsidR="00000000" w:rsidRPr="00000000">
              <w:rPr>
                <w:b w:val="1"/>
                <w:bCs w:val="1"/>
                <w:sz w:val="20"/>
                <w:szCs w:val="20"/>
                <w:rtl w:val="0"/>
              </w:rPr>
              <w:t xml:space="preserve">Differential Diagnosis </w:t>
            </w:r>
          </w:p>
        </w:tc>
        <w:tc>
          <w:tcPr/>
          <w:p w:rsidR="00000000" w:rsidDel="00000000" w:rsidP="00000000" w:rsidRDefault="00000000" w:rsidRPr="00000000" w14:paraId="00002058">
            <w:pPr>
              <w:widowControl w:val="0"/>
              <w:spacing w:line="240" w:lineRule="auto"/>
              <w:rPr>
                <w:sz w:val="20"/>
                <w:szCs w:val="20"/>
              </w:rPr>
            </w:pPr>
            <w:r w:rsidDel="00000000" w:rsidR="00000000" w:rsidRPr="00000000">
              <w:rPr>
                <w:sz w:val="20"/>
                <w:szCs w:val="20"/>
                <w:rtl w:val="0"/>
              </w:rPr>
              <w:t xml:space="preserve">Vulvar dystrophy, bacterial vaginosis, chlamydia, gonorrhea, trichomonas, HSV-2, chemical vaginitis, normal physiological discharge </w:t>
            </w:r>
          </w:p>
        </w:tc>
      </w:tr>
      <w:tr>
        <w:trPr>
          <w:cantSplit w:val="0"/>
          <w:tblHeader w:val="0"/>
        </w:trPr>
        <w:tc>
          <w:tcPr/>
          <w:p w:rsidR="00000000" w:rsidDel="00000000" w:rsidP="00000000" w:rsidRDefault="00000000" w:rsidRPr="00000000" w14:paraId="00002059">
            <w:pPr>
              <w:widowControl w:val="0"/>
              <w:spacing w:line="240" w:lineRule="auto"/>
              <w:rPr>
                <w:b w:val="1"/>
                <w:bCs w:val="1"/>
                <w:sz w:val="20"/>
                <w:szCs w:val="20"/>
              </w:rPr>
            </w:pPr>
            <w:r w:rsidDel="00000000" w:rsidR="00000000" w:rsidRPr="00000000">
              <w:rPr>
                <w:b w:val="1"/>
                <w:bCs w:val="1"/>
                <w:sz w:val="20"/>
                <w:szCs w:val="20"/>
                <w:rtl w:val="0"/>
              </w:rPr>
              <w:t xml:space="preserve">Diagnostics:</w:t>
            </w:r>
          </w:p>
          <w:p w:rsidR="00000000" w:rsidDel="00000000" w:rsidP="00000000" w:rsidRDefault="00000000" w:rsidRPr="00000000" w14:paraId="0000205A">
            <w:pPr>
              <w:widowControl w:val="0"/>
              <w:spacing w:line="240" w:lineRule="auto"/>
              <w:rPr>
                <w:b w:val="1"/>
                <w:bCs w:val="1"/>
                <w:sz w:val="20"/>
                <w:szCs w:val="20"/>
              </w:rPr>
            </w:pPr>
            <w:r w:rsidDel="00000000" w:rsidR="00000000" w:rsidRPr="00000000">
              <w:rPr>
                <w:b w:val="1"/>
                <w:bCs w:val="1"/>
                <w:sz w:val="20"/>
                <w:szCs w:val="20"/>
                <w:rtl w:val="0"/>
              </w:rPr>
              <w:t xml:space="preserve">Labs &amp; Imaging</w:t>
            </w:r>
          </w:p>
        </w:tc>
        <w:tc>
          <w:tcPr/>
          <w:p w:rsidR="00000000" w:rsidDel="00000000" w:rsidP="00000000" w:rsidRDefault="00000000" w:rsidRPr="00000000" w14:paraId="0000205B">
            <w:pPr>
              <w:widowControl w:val="0"/>
              <w:spacing w:line="240" w:lineRule="auto"/>
              <w:rPr>
                <w:i w:val="1"/>
                <w:iCs w:val="1"/>
                <w:sz w:val="20"/>
                <w:szCs w:val="20"/>
              </w:rPr>
            </w:pPr>
            <w:r w:rsidDel="00000000" w:rsidR="00000000" w:rsidRPr="00000000">
              <w:rPr>
                <w:i w:val="1"/>
                <w:iCs w:val="1"/>
                <w:sz w:val="20"/>
                <w:szCs w:val="20"/>
                <w:rtl w:val="0"/>
              </w:rPr>
              <w:t xml:space="preserve">Laboratory tests</w:t>
            </w:r>
          </w:p>
          <w:p w:rsidR="00000000" w:rsidDel="00000000" w:rsidP="00000000" w:rsidRDefault="00000000" w:rsidRPr="00000000" w14:paraId="0000205C">
            <w:pPr>
              <w:widowControl w:val="0"/>
              <w:numPr>
                <w:ilvl w:val="0"/>
                <w:numId w:val="146"/>
              </w:numPr>
              <w:spacing w:line="240" w:lineRule="auto"/>
              <w:ind w:left="720" w:hanging="360"/>
              <w:rPr>
                <w:sz w:val="20"/>
                <w:szCs w:val="20"/>
                <w:highlight w:val="yellow"/>
              </w:rPr>
            </w:pPr>
            <w:r w:rsidDel="00000000" w:rsidR="00000000" w:rsidRPr="00000000">
              <w:rPr>
                <w:sz w:val="20"/>
                <w:szCs w:val="20"/>
                <w:highlight w:val="yellow"/>
                <w:rtl w:val="0"/>
              </w:rPr>
              <w:t xml:space="preserve">Wet prep with 10% KOH and normal saline prep</w:t>
            </w:r>
          </w:p>
          <w:p w:rsidR="00000000" w:rsidDel="00000000" w:rsidP="00000000" w:rsidRDefault="00000000" w:rsidRPr="00000000" w14:paraId="0000205D">
            <w:pPr>
              <w:widowControl w:val="0"/>
              <w:numPr>
                <w:ilvl w:val="1"/>
                <w:numId w:val="146"/>
              </w:numPr>
              <w:spacing w:line="240" w:lineRule="auto"/>
              <w:ind w:left="1440" w:hanging="360"/>
              <w:rPr>
                <w:sz w:val="20"/>
                <w:szCs w:val="20"/>
              </w:rPr>
            </w:pPr>
            <w:r w:rsidDel="00000000" w:rsidR="00000000" w:rsidRPr="00000000">
              <w:rPr>
                <w:sz w:val="20"/>
                <w:szCs w:val="20"/>
                <w:rtl w:val="0"/>
              </w:rPr>
              <w:t xml:space="preserve">Yeast hyphae and spores: use these preps under microscope examination of vaginal discharge</w:t>
            </w:r>
          </w:p>
          <w:p w:rsidR="00000000" w:rsidDel="00000000" w:rsidP="00000000" w:rsidRDefault="00000000" w:rsidRPr="00000000" w14:paraId="0000205E">
            <w:pPr>
              <w:widowControl w:val="0"/>
              <w:numPr>
                <w:ilvl w:val="0"/>
                <w:numId w:val="146"/>
              </w:numPr>
              <w:spacing w:line="240" w:lineRule="auto"/>
              <w:ind w:left="720" w:hanging="360"/>
              <w:rPr>
                <w:sz w:val="20"/>
                <w:szCs w:val="20"/>
              </w:rPr>
            </w:pPr>
            <w:r w:rsidDel="00000000" w:rsidR="00000000" w:rsidRPr="00000000">
              <w:rPr>
                <w:sz w:val="20"/>
                <w:szCs w:val="20"/>
                <w:rtl w:val="0"/>
              </w:rPr>
              <w:t xml:space="preserve">Test discharge with nitrazine paper</w:t>
            </w:r>
          </w:p>
          <w:p w:rsidR="00000000" w:rsidDel="00000000" w:rsidP="00000000" w:rsidRDefault="00000000" w:rsidRPr="00000000" w14:paraId="0000205F">
            <w:pPr>
              <w:widowControl w:val="0"/>
              <w:numPr>
                <w:ilvl w:val="1"/>
                <w:numId w:val="146"/>
              </w:numPr>
              <w:spacing w:line="240" w:lineRule="auto"/>
              <w:ind w:left="1440" w:hanging="360"/>
              <w:rPr>
                <w:b w:val="1"/>
                <w:bCs w:val="1"/>
                <w:sz w:val="20"/>
                <w:szCs w:val="20"/>
                <w:highlight w:val="yellow"/>
              </w:rPr>
            </w:pPr>
            <w:r w:rsidDel="00000000" w:rsidR="00000000" w:rsidRPr="00000000">
              <w:rPr>
                <w:b w:val="1"/>
                <w:bCs w:val="1"/>
                <w:sz w:val="20"/>
                <w:szCs w:val="20"/>
                <w:highlight w:val="yellow"/>
                <w:rtl w:val="0"/>
              </w:rPr>
              <w:t xml:space="preserve">pH with candidiasis remains in the normal range of &lt;4.5</w:t>
            </w:r>
          </w:p>
          <w:p w:rsidR="00000000" w:rsidDel="00000000" w:rsidP="00000000" w:rsidRDefault="00000000" w:rsidRPr="00000000" w14:paraId="00002060">
            <w:pPr>
              <w:widowControl w:val="0"/>
              <w:numPr>
                <w:ilvl w:val="0"/>
                <w:numId w:val="146"/>
              </w:numPr>
              <w:spacing w:line="240" w:lineRule="auto"/>
              <w:ind w:left="720" w:hanging="360"/>
              <w:rPr>
                <w:b w:val="1"/>
                <w:bCs w:val="1"/>
                <w:color w:val="ff0000"/>
                <w:sz w:val="20"/>
                <w:szCs w:val="20"/>
              </w:rPr>
            </w:pPr>
            <w:r w:rsidDel="00000000" w:rsidR="00000000" w:rsidRPr="00000000">
              <w:rPr>
                <w:b w:val="1"/>
                <w:bCs w:val="1"/>
                <w:color w:val="ff0000"/>
                <w:sz w:val="20"/>
                <w:szCs w:val="20"/>
                <w:rtl w:val="0"/>
              </w:rPr>
              <w:t xml:space="preserve">Consider chlamydia and gonorrhea testing, herpes culture if lesions present, or urine C&amp;S if symptoms present</w:t>
            </w:r>
          </w:p>
          <w:p w:rsidR="00000000" w:rsidDel="00000000" w:rsidP="00000000" w:rsidRDefault="00000000" w:rsidRPr="00000000" w14:paraId="00002061">
            <w:pPr>
              <w:widowControl w:val="0"/>
              <w:spacing w:line="240" w:lineRule="auto"/>
              <w:rPr>
                <w:i w:val="1"/>
                <w:iCs w:val="1"/>
                <w:sz w:val="20"/>
                <w:szCs w:val="20"/>
              </w:rPr>
            </w:pPr>
            <w:r w:rsidDel="00000000" w:rsidR="00000000" w:rsidRPr="00000000">
              <w:rPr>
                <w:i w:val="1"/>
                <w:iCs w:val="1"/>
                <w:sz w:val="20"/>
                <w:szCs w:val="20"/>
                <w:rtl w:val="0"/>
              </w:rPr>
              <w:t xml:space="preserve">Diagnostic tests and/or Imaging</w:t>
            </w:r>
          </w:p>
          <w:p w:rsidR="00000000" w:rsidDel="00000000" w:rsidP="00000000" w:rsidRDefault="00000000" w:rsidRPr="00000000" w14:paraId="00002062">
            <w:pPr>
              <w:widowControl w:val="0"/>
              <w:numPr>
                <w:ilvl w:val="0"/>
                <w:numId w:val="512"/>
              </w:numPr>
              <w:spacing w:line="240" w:lineRule="auto"/>
              <w:ind w:left="720" w:hanging="360"/>
              <w:rPr>
                <w:sz w:val="20"/>
                <w:szCs w:val="20"/>
              </w:rPr>
            </w:pPr>
            <w:r w:rsidDel="00000000" w:rsidR="00000000" w:rsidRPr="00000000">
              <w:rPr>
                <w:sz w:val="20"/>
                <w:szCs w:val="20"/>
                <w:rtl w:val="0"/>
              </w:rPr>
              <w:t xml:space="preserve">Consider 2-hour glucose testing</w:t>
            </w:r>
          </w:p>
        </w:tc>
      </w:tr>
      <w:tr>
        <w:trPr>
          <w:cantSplit w:val="0"/>
          <w:tblHeader w:val="0"/>
        </w:trPr>
        <w:tc>
          <w:tcPr/>
          <w:p w:rsidR="00000000" w:rsidDel="00000000" w:rsidP="00000000" w:rsidRDefault="00000000" w:rsidRPr="00000000" w14:paraId="00002063">
            <w:pPr>
              <w:widowControl w:val="0"/>
              <w:spacing w:line="240" w:lineRule="auto"/>
              <w:rPr>
                <w:b w:val="1"/>
                <w:bCs w:val="1"/>
                <w:sz w:val="20"/>
                <w:szCs w:val="20"/>
              </w:rPr>
            </w:pPr>
            <w:r w:rsidDel="00000000" w:rsidR="00000000" w:rsidRPr="00000000">
              <w:rPr>
                <w:b w:val="1"/>
                <w:bCs w:val="1"/>
                <w:sz w:val="20"/>
                <w:szCs w:val="20"/>
                <w:rtl w:val="0"/>
              </w:rPr>
              <w:t xml:space="preserve">Treatment/ Management</w:t>
            </w:r>
          </w:p>
        </w:tc>
        <w:tc>
          <w:tcPr/>
          <w:p w:rsidR="00000000" w:rsidDel="00000000" w:rsidP="00000000" w:rsidRDefault="00000000" w:rsidRPr="00000000" w14:paraId="00002064">
            <w:pPr>
              <w:widowControl w:val="0"/>
              <w:spacing w:line="240" w:lineRule="auto"/>
              <w:rPr>
                <w:b w:val="1"/>
                <w:bCs w:val="1"/>
                <w:sz w:val="20"/>
                <w:szCs w:val="20"/>
              </w:rPr>
            </w:pPr>
            <w:r w:rsidDel="00000000" w:rsidR="00000000" w:rsidRPr="00000000">
              <w:rPr>
                <w:b w:val="1"/>
                <w:bCs w:val="1"/>
                <w:sz w:val="20"/>
                <w:szCs w:val="20"/>
                <w:rtl w:val="0"/>
              </w:rPr>
              <w:t xml:space="preserve">Counseling/Education </w:t>
            </w:r>
          </w:p>
          <w:p w:rsidR="00000000" w:rsidDel="00000000" w:rsidP="00000000" w:rsidRDefault="00000000" w:rsidRPr="00000000" w14:paraId="00002065">
            <w:pPr>
              <w:widowControl w:val="0"/>
              <w:numPr>
                <w:ilvl w:val="0"/>
                <w:numId w:val="112"/>
              </w:numPr>
              <w:spacing w:line="240" w:lineRule="auto"/>
              <w:ind w:left="720" w:hanging="360"/>
              <w:rPr>
                <w:sz w:val="20"/>
                <w:szCs w:val="20"/>
              </w:rPr>
            </w:pPr>
            <w:r w:rsidDel="00000000" w:rsidR="00000000" w:rsidRPr="00000000">
              <w:rPr>
                <w:sz w:val="20"/>
                <w:szCs w:val="20"/>
                <w:rtl w:val="0"/>
              </w:rPr>
              <w:t xml:space="preserve">Upon initial symptoms, encourage evaluation for other etiology before using OTC treatment </w:t>
            </w:r>
          </w:p>
          <w:p w:rsidR="00000000" w:rsidDel="00000000" w:rsidP="00000000" w:rsidRDefault="00000000" w:rsidRPr="00000000" w14:paraId="00002066">
            <w:pPr>
              <w:widowControl w:val="0"/>
              <w:numPr>
                <w:ilvl w:val="0"/>
                <w:numId w:val="112"/>
              </w:numPr>
              <w:spacing w:line="240" w:lineRule="auto"/>
              <w:ind w:left="720" w:hanging="360"/>
              <w:rPr>
                <w:sz w:val="20"/>
                <w:szCs w:val="20"/>
              </w:rPr>
            </w:pPr>
            <w:r w:rsidDel="00000000" w:rsidR="00000000" w:rsidRPr="00000000">
              <w:rPr>
                <w:sz w:val="20"/>
                <w:szCs w:val="20"/>
                <w:rtl w:val="0"/>
              </w:rPr>
              <w:t xml:space="preserve">Consider treating partners as well</w:t>
            </w:r>
          </w:p>
          <w:p w:rsidR="00000000" w:rsidDel="00000000" w:rsidP="00000000" w:rsidRDefault="00000000" w:rsidRPr="00000000" w14:paraId="00002067">
            <w:pPr>
              <w:widowControl w:val="0"/>
              <w:numPr>
                <w:ilvl w:val="0"/>
                <w:numId w:val="112"/>
              </w:numPr>
              <w:spacing w:line="240" w:lineRule="auto"/>
              <w:ind w:left="720" w:hanging="360"/>
              <w:rPr>
                <w:sz w:val="20"/>
                <w:szCs w:val="20"/>
              </w:rPr>
            </w:pPr>
            <w:r w:rsidDel="00000000" w:rsidR="00000000" w:rsidRPr="00000000">
              <w:rPr>
                <w:sz w:val="20"/>
                <w:szCs w:val="20"/>
                <w:rtl w:val="0"/>
              </w:rPr>
              <w:t xml:space="preserve">Continue treatments even during menstruation</w:t>
            </w:r>
          </w:p>
        </w:tc>
      </w:tr>
      <w:tr>
        <w:trPr>
          <w:cantSplit w:val="0"/>
          <w:tblHeader w:val="0"/>
        </w:trPr>
        <w:tc>
          <w:tcPr/>
          <w:p w:rsidR="00000000" w:rsidDel="00000000" w:rsidP="00000000" w:rsidRDefault="00000000" w:rsidRPr="00000000" w14:paraId="00002068">
            <w:pPr>
              <w:widowControl w:val="0"/>
              <w:spacing w:line="240" w:lineRule="auto"/>
              <w:rPr>
                <w:b w:val="1"/>
                <w:bCs w:val="1"/>
                <w:sz w:val="20"/>
                <w:szCs w:val="20"/>
              </w:rPr>
            </w:pPr>
            <w:r w:rsidDel="00000000" w:rsidR="00000000" w:rsidRPr="00000000">
              <w:rPr>
                <w:b w:val="1"/>
                <w:bCs w:val="1"/>
                <w:sz w:val="20"/>
                <w:szCs w:val="20"/>
                <w:rtl w:val="0"/>
              </w:rPr>
              <w:t xml:space="preserve">Advise clients when to RTC or call for help</w:t>
            </w:r>
          </w:p>
        </w:tc>
        <w:tc>
          <w:tcPr/>
          <w:p w:rsidR="00000000" w:rsidDel="00000000" w:rsidP="00000000" w:rsidRDefault="00000000" w:rsidRPr="00000000" w14:paraId="00002069">
            <w:pPr>
              <w:widowControl w:val="0"/>
              <w:spacing w:line="240" w:lineRule="auto"/>
              <w:rPr>
                <w:sz w:val="20"/>
                <w:szCs w:val="20"/>
              </w:rPr>
            </w:pPr>
            <w:r w:rsidDel="00000000" w:rsidR="00000000" w:rsidRPr="00000000">
              <w:rPr>
                <w:sz w:val="20"/>
                <w:szCs w:val="20"/>
                <w:rtl w:val="0"/>
              </w:rPr>
              <w:t xml:space="preserve">Come in for re-evaluation if symptoms persist despite treatment </w:t>
            </w:r>
          </w:p>
        </w:tc>
      </w:tr>
      <w:tr>
        <w:trPr>
          <w:cantSplit w:val="0"/>
          <w:tblHeader w:val="0"/>
        </w:trPr>
        <w:tc>
          <w:tcPr/>
          <w:p w:rsidR="00000000" w:rsidDel="00000000" w:rsidP="00000000" w:rsidRDefault="00000000" w:rsidRPr="00000000" w14:paraId="0000206A">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p w:rsidR="00000000" w:rsidDel="00000000" w:rsidP="00000000" w:rsidRDefault="00000000" w:rsidRPr="00000000" w14:paraId="0000206B">
            <w:pPr>
              <w:widowControl w:val="0"/>
              <w:spacing w:line="240" w:lineRule="auto"/>
              <w:rPr>
                <w:sz w:val="20"/>
                <w:szCs w:val="20"/>
              </w:rPr>
            </w:pPr>
            <w:r w:rsidDel="00000000" w:rsidR="00000000" w:rsidRPr="00000000">
              <w:rPr>
                <w:sz w:val="20"/>
                <w:szCs w:val="20"/>
                <w:rtl w:val="0"/>
              </w:rPr>
              <w:t xml:space="preserve">To specialist if there is no response to treatments or concurrent systemic disease</w:t>
            </w:r>
          </w:p>
        </w:tc>
      </w:tr>
      <w:tr>
        <w:trPr>
          <w:cantSplit w:val="0"/>
          <w:tblHeader w:val="0"/>
        </w:trPr>
        <w:tc>
          <w:tcPr/>
          <w:p w:rsidR="00000000" w:rsidDel="00000000" w:rsidP="00000000" w:rsidRDefault="00000000" w:rsidRPr="00000000" w14:paraId="0000206C">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p w:rsidR="00000000" w:rsidDel="00000000" w:rsidP="00000000" w:rsidRDefault="00000000" w:rsidRPr="00000000" w14:paraId="0000206D">
            <w:pPr>
              <w:widowControl w:val="0"/>
              <w:spacing w:line="240" w:lineRule="auto"/>
              <w:rPr>
                <w:sz w:val="20"/>
                <w:szCs w:val="20"/>
              </w:rPr>
            </w:pPr>
            <w:r w:rsidDel="00000000" w:rsidR="00000000" w:rsidRPr="00000000">
              <w:rPr>
                <w:sz w:val="20"/>
                <w:szCs w:val="20"/>
                <w:rtl w:val="0"/>
              </w:rPr>
              <w:t xml:space="preserve">Strongly consider diabetes and HIV testing if clients are presenting with recurrent yeast infections </w:t>
            </w:r>
          </w:p>
        </w:tc>
      </w:tr>
      <w:tr>
        <w:trPr>
          <w:cantSplit w:val="0"/>
          <w:trHeight w:val="477" w:hRule="atLeast"/>
          <w:tblHeader w:val="0"/>
        </w:trPr>
        <w:tc>
          <w:tcPr/>
          <w:p w:rsidR="00000000" w:rsidDel="00000000" w:rsidP="00000000" w:rsidRDefault="00000000" w:rsidRPr="00000000" w14:paraId="0000206E">
            <w:pPr>
              <w:widowControl w:val="0"/>
              <w:spacing w:line="240" w:lineRule="auto"/>
              <w:rPr>
                <w:b w:val="1"/>
                <w:bCs w:val="1"/>
                <w:sz w:val="20"/>
                <w:szCs w:val="20"/>
              </w:rPr>
            </w:pPr>
            <w:r w:rsidDel="00000000" w:rsidR="00000000" w:rsidRPr="00000000">
              <w:rPr>
                <w:b w:val="1"/>
                <w:bCs w:val="1"/>
                <w:sz w:val="20"/>
                <w:szCs w:val="20"/>
                <w:rtl w:val="0"/>
              </w:rPr>
              <w:t xml:space="preserve">Common Complications</w:t>
            </w:r>
          </w:p>
        </w:tc>
        <w:tc>
          <w:tcPr/>
          <w:p w:rsidR="00000000" w:rsidDel="00000000" w:rsidP="00000000" w:rsidRDefault="00000000" w:rsidRPr="00000000" w14:paraId="0000206F">
            <w:pPr>
              <w:widowControl w:val="0"/>
              <w:spacing w:line="240" w:lineRule="auto"/>
              <w:rPr>
                <w:sz w:val="20"/>
                <w:szCs w:val="20"/>
              </w:rPr>
            </w:pPr>
            <w:r w:rsidDel="00000000" w:rsidR="00000000" w:rsidRPr="00000000">
              <w:rPr>
                <w:sz w:val="20"/>
                <w:szCs w:val="20"/>
                <w:rtl w:val="0"/>
              </w:rPr>
              <w:t xml:space="preserve">Risk of transmission from mother to baby during delivery</w:t>
            </w:r>
          </w:p>
        </w:tc>
      </w:tr>
      <w:tr>
        <w:trPr>
          <w:cantSplit w:val="0"/>
          <w:trHeight w:val="477" w:hRule="atLeast"/>
          <w:tblHeader w:val="0"/>
        </w:trPr>
        <w:tc>
          <w:tcPr/>
          <w:p w:rsidR="00000000" w:rsidDel="00000000" w:rsidP="00000000" w:rsidRDefault="00000000" w:rsidRPr="00000000" w14:paraId="00002070">
            <w:pPr>
              <w:widowControl w:val="0"/>
              <w:spacing w:line="240" w:lineRule="auto"/>
              <w:rPr>
                <w:b w:val="1"/>
                <w:bCs w:val="1"/>
                <w:sz w:val="20"/>
                <w:szCs w:val="20"/>
              </w:rPr>
            </w:pPr>
            <w:r w:rsidDel="00000000" w:rsidR="00000000" w:rsidRPr="00000000">
              <w:rPr>
                <w:b w:val="1"/>
                <w:bCs w:val="1"/>
                <w:sz w:val="20"/>
                <w:szCs w:val="20"/>
                <w:rtl w:val="0"/>
              </w:rPr>
              <w:t xml:space="preserve">1° and 2° Prevention </w:t>
            </w:r>
          </w:p>
        </w:tc>
        <w:tc>
          <w:tcPr/>
          <w:p w:rsidR="00000000" w:rsidDel="00000000" w:rsidP="00000000" w:rsidRDefault="00000000" w:rsidRPr="00000000" w14:paraId="00002071">
            <w:pPr>
              <w:widowControl w:val="0"/>
              <w:spacing w:line="240" w:lineRule="auto"/>
              <w:rPr>
                <w:sz w:val="20"/>
                <w:szCs w:val="20"/>
              </w:rPr>
            </w:pPr>
            <w:r w:rsidDel="00000000" w:rsidR="00000000" w:rsidRPr="00000000">
              <w:rPr>
                <w:i w:val="1"/>
                <w:iCs w:val="1"/>
                <w:sz w:val="20"/>
                <w:szCs w:val="20"/>
                <w:rtl w:val="0"/>
              </w:rPr>
              <w:t xml:space="preserve">Primary prevention</w:t>
            </w:r>
            <w:r w:rsidDel="00000000" w:rsidR="00000000" w:rsidRPr="00000000">
              <w:rPr>
                <w:b w:val="1"/>
                <w:bCs w:val="1"/>
                <w:sz w:val="20"/>
                <w:szCs w:val="20"/>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2072">
            <w:pPr>
              <w:widowControl w:val="0"/>
              <w:spacing w:line="240" w:lineRule="auto"/>
              <w:rPr>
                <w:b w:val="1"/>
                <w:bCs w:val="1"/>
                <w:sz w:val="20"/>
                <w:szCs w:val="20"/>
              </w:rPr>
            </w:pPr>
            <w:r w:rsidDel="00000000" w:rsidR="00000000" w:rsidRPr="00000000">
              <w:rPr>
                <w:b w:val="1"/>
                <w:bCs w:val="1"/>
                <w:sz w:val="20"/>
                <w:szCs w:val="20"/>
                <w:rtl w:val="0"/>
              </w:rPr>
              <w:t xml:space="preserve">References</w:t>
            </w:r>
          </w:p>
        </w:tc>
        <w:tc>
          <w:tcPr/>
          <w:p w:rsidR="00000000" w:rsidDel="00000000" w:rsidP="00000000" w:rsidRDefault="00000000" w:rsidRPr="00000000" w14:paraId="00002073">
            <w:pPr>
              <w:widowControl w:val="0"/>
              <w:spacing w:line="240" w:lineRule="auto"/>
              <w:rPr>
                <w:sz w:val="20"/>
                <w:szCs w:val="20"/>
              </w:rPr>
            </w:pPr>
            <w:r w:rsidDel="00000000" w:rsidR="00000000" w:rsidRPr="00000000">
              <w:rPr>
                <w:sz w:val="20"/>
                <w:szCs w:val="20"/>
                <w:rtl w:val="0"/>
              </w:rPr>
              <w:t xml:space="preserve">Cash &amp; Glass</w:t>
            </w:r>
          </w:p>
        </w:tc>
      </w:tr>
    </w:tbl>
    <w:p w:rsidR="00000000" w:rsidDel="00000000" w:rsidP="00000000" w:rsidRDefault="00000000" w:rsidRPr="00000000" w14:paraId="00002074">
      <w:pPr>
        <w:spacing w:line="276" w:lineRule="auto"/>
        <w:rPr/>
      </w:pPr>
      <w:r w:rsidDel="00000000" w:rsidR="00000000" w:rsidRPr="00000000">
        <w:rPr>
          <w:rtl w:val="0"/>
        </w:rPr>
      </w:r>
    </w:p>
    <w:p w:rsidR="00000000" w:rsidDel="00000000" w:rsidP="00000000" w:rsidRDefault="00000000" w:rsidRPr="00000000" w14:paraId="00002075">
      <w:pPr>
        <w:rPr/>
        <w:sectPr>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2076">
      <w:pPr>
        <w:rPr/>
      </w:pPr>
      <w:r w:rsidDel="00000000" w:rsidR="00000000" w:rsidRPr="00000000">
        <w:rPr>
          <w:rtl w:val="0"/>
        </w:rPr>
      </w:r>
    </w:p>
    <w:tbl>
      <w:tblPr>
        <w:tblStyle w:val="Table85"/>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6795"/>
        <w:tblGridChange w:id="0">
          <w:tblGrid>
            <w:gridCol w:w="2565"/>
            <w:gridCol w:w="6795"/>
          </w:tblGrid>
        </w:tblGridChange>
      </w:tblGrid>
      <w:tr>
        <w:trPr>
          <w:cantSplit w:val="0"/>
          <w:trHeight w:val="420" w:hRule="atLeast"/>
          <w:tblHeader w:val="0"/>
        </w:trPr>
        <w:tc>
          <w:tcPr>
            <w:gridSpan w:val="2"/>
            <w:shd w:fill="d9d2e9" w:val="clear"/>
          </w:tcPr>
          <w:p w:rsidR="00000000" w:rsidDel="00000000" w:rsidP="00000000" w:rsidRDefault="00000000" w:rsidRPr="00000000" w14:paraId="00002077">
            <w:pPr>
              <w:pStyle w:val="Heading2"/>
              <w:widowControl w:val="0"/>
              <w:spacing w:after="0" w:before="0" w:line="240" w:lineRule="auto"/>
              <w:rPr>
                <w:sz w:val="26"/>
                <w:szCs w:val="26"/>
              </w:rPr>
            </w:pPr>
            <w:bookmarkStart w:colFirst="0" w:colLast="0" w:name="_y9z4c4hjjvmy" w:id="223"/>
            <w:bookmarkEnd w:id="223"/>
            <w:r w:rsidDel="00000000" w:rsidR="00000000" w:rsidRPr="00000000">
              <w:rPr>
                <w:sz w:val="26"/>
                <w:szCs w:val="26"/>
                <w:rtl w:val="0"/>
              </w:rPr>
              <w:t xml:space="preserve">Abnormal Uterine Bleeding</w:t>
            </w:r>
          </w:p>
        </w:tc>
      </w:tr>
      <w:tr>
        <w:trPr>
          <w:cantSplit w:val="0"/>
          <w:tblHeader w:val="0"/>
        </w:trPr>
        <w:tc>
          <w:tcPr/>
          <w:p w:rsidR="00000000" w:rsidDel="00000000" w:rsidP="00000000" w:rsidRDefault="00000000" w:rsidRPr="00000000" w14:paraId="00002079">
            <w:pPr>
              <w:widowControl w:val="0"/>
              <w:spacing w:line="240" w:lineRule="auto"/>
              <w:rPr>
                <w:b w:val="1"/>
                <w:bCs w:val="1"/>
                <w:sz w:val="20"/>
                <w:szCs w:val="20"/>
              </w:rPr>
            </w:pPr>
            <w:r w:rsidDel="00000000" w:rsidR="00000000" w:rsidRPr="00000000">
              <w:rPr>
                <w:b w:val="1"/>
                <w:bCs w:val="1"/>
                <w:sz w:val="20"/>
                <w:szCs w:val="20"/>
                <w:rtl w:val="0"/>
              </w:rPr>
              <w:t xml:space="preserve">Def’n </w:t>
            </w:r>
          </w:p>
        </w:tc>
        <w:tc>
          <w:tcPr/>
          <w:p w:rsidR="00000000" w:rsidDel="00000000" w:rsidP="00000000" w:rsidRDefault="00000000" w:rsidRPr="00000000" w14:paraId="0000207A">
            <w:pPr>
              <w:widowControl w:val="0"/>
              <w:spacing w:line="240" w:lineRule="auto"/>
              <w:rPr>
                <w:sz w:val="20"/>
                <w:szCs w:val="20"/>
              </w:rPr>
            </w:pPr>
            <w:r w:rsidDel="00000000" w:rsidR="00000000" w:rsidRPr="00000000">
              <w:rPr>
                <w:sz w:val="20"/>
                <w:szCs w:val="20"/>
                <w:rtl w:val="0"/>
              </w:rPr>
              <w:t xml:space="preserve">Abnormal duration, frequency and amount of blood loss</w:t>
            </w:r>
          </w:p>
          <w:p w:rsidR="00000000" w:rsidDel="00000000" w:rsidP="00000000" w:rsidRDefault="00000000" w:rsidRPr="00000000" w14:paraId="0000207B">
            <w:pPr>
              <w:widowControl w:val="0"/>
              <w:spacing w:line="240" w:lineRule="auto"/>
              <w:rPr>
                <w:sz w:val="20"/>
                <w:szCs w:val="20"/>
              </w:rPr>
            </w:pPr>
            <w:r w:rsidDel="00000000" w:rsidR="00000000" w:rsidRPr="00000000">
              <w:rPr>
                <w:rtl w:val="0"/>
              </w:rPr>
            </w:r>
          </w:p>
          <w:p w:rsidR="00000000" w:rsidDel="00000000" w:rsidP="00000000" w:rsidRDefault="00000000" w:rsidRPr="00000000" w14:paraId="0000207C">
            <w:pPr>
              <w:widowControl w:val="0"/>
              <w:spacing w:line="240" w:lineRule="auto"/>
              <w:rPr>
                <w:sz w:val="20"/>
                <w:szCs w:val="20"/>
              </w:rPr>
            </w:pPr>
            <w:r w:rsidDel="00000000" w:rsidR="00000000" w:rsidRPr="00000000">
              <w:rPr>
                <w:b w:val="1"/>
                <w:bCs w:val="1"/>
                <w:sz w:val="20"/>
                <w:szCs w:val="20"/>
                <w:rtl w:val="0"/>
              </w:rPr>
              <w:t xml:space="preserve">Menorrhagia-</w:t>
            </w:r>
            <w:r w:rsidDel="00000000" w:rsidR="00000000" w:rsidRPr="00000000">
              <w:rPr>
                <w:sz w:val="20"/>
                <w:szCs w:val="20"/>
                <w:rtl w:val="0"/>
              </w:rPr>
              <w:t xml:space="preserve">heavy bleeding overal several consecultive cycles (more than 80mL blood loss lasting &gt;7 days)</w:t>
            </w:r>
          </w:p>
          <w:p w:rsidR="00000000" w:rsidDel="00000000" w:rsidP="00000000" w:rsidRDefault="00000000" w:rsidRPr="00000000" w14:paraId="0000207D">
            <w:pPr>
              <w:widowControl w:val="0"/>
              <w:spacing w:line="240" w:lineRule="auto"/>
              <w:rPr>
                <w:sz w:val="20"/>
                <w:szCs w:val="20"/>
              </w:rPr>
            </w:pPr>
            <w:r w:rsidDel="00000000" w:rsidR="00000000" w:rsidRPr="00000000">
              <w:rPr>
                <w:b w:val="1"/>
                <w:bCs w:val="1"/>
                <w:sz w:val="20"/>
                <w:szCs w:val="20"/>
                <w:rtl w:val="0"/>
              </w:rPr>
              <w:t xml:space="preserve">Metrorrhagia-</w:t>
            </w:r>
            <w:r w:rsidDel="00000000" w:rsidR="00000000" w:rsidRPr="00000000">
              <w:rPr>
                <w:sz w:val="20"/>
                <w:szCs w:val="20"/>
                <w:rtl w:val="0"/>
              </w:rPr>
              <w:t xml:space="preserve">irregular bleeding or between periods </w:t>
            </w:r>
          </w:p>
          <w:p w:rsidR="00000000" w:rsidDel="00000000" w:rsidP="00000000" w:rsidRDefault="00000000" w:rsidRPr="00000000" w14:paraId="0000207E">
            <w:pPr>
              <w:widowControl w:val="0"/>
              <w:spacing w:line="240" w:lineRule="auto"/>
              <w:rPr>
                <w:sz w:val="20"/>
                <w:szCs w:val="20"/>
              </w:rPr>
            </w:pPr>
            <w:r w:rsidDel="00000000" w:rsidR="00000000" w:rsidRPr="00000000">
              <w:rPr>
                <w:b w:val="1"/>
                <w:bCs w:val="1"/>
                <w:sz w:val="20"/>
                <w:szCs w:val="20"/>
                <w:rtl w:val="0"/>
              </w:rPr>
              <w:t xml:space="preserve">Menometrorrhagia-</w:t>
            </w:r>
            <w:r w:rsidDel="00000000" w:rsidR="00000000" w:rsidRPr="00000000">
              <w:rPr>
                <w:sz w:val="20"/>
                <w:szCs w:val="20"/>
                <w:rtl w:val="0"/>
              </w:rPr>
              <w:t xml:space="preserve"> prolonged or excessive bleeding that is irregular</w:t>
            </w:r>
          </w:p>
          <w:p w:rsidR="00000000" w:rsidDel="00000000" w:rsidP="00000000" w:rsidRDefault="00000000" w:rsidRPr="00000000" w14:paraId="0000207F">
            <w:pPr>
              <w:spacing w:line="240" w:lineRule="auto"/>
              <w:rPr>
                <w:sz w:val="20"/>
                <w:szCs w:val="20"/>
              </w:rPr>
            </w:pPr>
            <w:r w:rsidDel="00000000" w:rsidR="00000000" w:rsidRPr="00000000">
              <w:rPr>
                <w:b w:val="1"/>
                <w:bCs w:val="1"/>
                <w:sz w:val="20"/>
                <w:szCs w:val="20"/>
                <w:rtl w:val="0"/>
              </w:rPr>
              <w:t xml:space="preserve">Polymenorrhea</w:t>
            </w:r>
            <w:r w:rsidDel="00000000" w:rsidR="00000000" w:rsidRPr="00000000">
              <w:rPr>
                <w:sz w:val="20"/>
                <w:szCs w:val="20"/>
                <w:rtl w:val="0"/>
              </w:rPr>
              <w:t xml:space="preserve">: Frequent cycles (&lt;21 days apart).</w:t>
            </w:r>
          </w:p>
          <w:p w:rsidR="00000000" w:rsidDel="00000000" w:rsidP="00000000" w:rsidRDefault="00000000" w:rsidRPr="00000000" w14:paraId="00002080">
            <w:pPr>
              <w:spacing w:line="240" w:lineRule="auto"/>
              <w:rPr>
                <w:sz w:val="20"/>
                <w:szCs w:val="20"/>
              </w:rPr>
            </w:pPr>
            <w:r w:rsidDel="00000000" w:rsidR="00000000" w:rsidRPr="00000000">
              <w:rPr>
                <w:b w:val="1"/>
                <w:bCs w:val="1"/>
                <w:sz w:val="20"/>
                <w:szCs w:val="20"/>
                <w:rtl w:val="0"/>
              </w:rPr>
              <w:t xml:space="preserve">Oligomenorrhea</w:t>
            </w:r>
            <w:r w:rsidDel="00000000" w:rsidR="00000000" w:rsidRPr="00000000">
              <w:rPr>
                <w:sz w:val="20"/>
                <w:szCs w:val="20"/>
                <w:rtl w:val="0"/>
              </w:rPr>
              <w:t xml:space="preserve">: Infrequent cycles (&gt;35 days apart).</w:t>
            </w:r>
          </w:p>
          <w:p w:rsidR="00000000" w:rsidDel="00000000" w:rsidP="00000000" w:rsidRDefault="00000000" w:rsidRPr="00000000" w14:paraId="00002081">
            <w:pPr>
              <w:spacing w:line="240" w:lineRule="auto"/>
              <w:rPr>
                <w:sz w:val="20"/>
                <w:szCs w:val="20"/>
              </w:rPr>
            </w:pPr>
            <w:r w:rsidDel="00000000" w:rsidR="00000000" w:rsidRPr="00000000">
              <w:rPr>
                <w:b w:val="1"/>
                <w:bCs w:val="1"/>
                <w:sz w:val="20"/>
                <w:szCs w:val="20"/>
                <w:rtl w:val="0"/>
              </w:rPr>
              <w:t xml:space="preserve">Postmenopausal bleeding</w:t>
            </w:r>
            <w:r w:rsidDel="00000000" w:rsidR="00000000" w:rsidRPr="00000000">
              <w:rPr>
                <w:sz w:val="20"/>
                <w:szCs w:val="20"/>
                <w:rtl w:val="0"/>
              </w:rPr>
              <w:t xml:space="preserve">: Requires immediate investigation for malignancy!!!</w:t>
            </w:r>
          </w:p>
          <w:p w:rsidR="00000000" w:rsidDel="00000000" w:rsidP="00000000" w:rsidRDefault="00000000" w:rsidRPr="00000000" w14:paraId="00002082">
            <w:pPr>
              <w:widowControl w:val="0"/>
              <w:spacing w:line="240" w:lineRule="auto"/>
              <w:rPr>
                <w:sz w:val="20"/>
                <w:szCs w:val="20"/>
              </w:rPr>
            </w:pPr>
            <w:r w:rsidDel="00000000" w:rsidR="00000000" w:rsidRPr="00000000">
              <w:rPr>
                <w:rtl w:val="0"/>
              </w:rPr>
            </w:r>
          </w:p>
          <w:p w:rsidR="00000000" w:rsidDel="00000000" w:rsidP="00000000" w:rsidRDefault="00000000" w:rsidRPr="00000000" w14:paraId="00002083">
            <w:pPr>
              <w:widowControl w:val="0"/>
              <w:spacing w:line="240" w:lineRule="auto"/>
              <w:rPr>
                <w:sz w:val="20"/>
                <w:szCs w:val="20"/>
              </w:rPr>
            </w:pPr>
            <w:r w:rsidDel="00000000" w:rsidR="00000000" w:rsidRPr="00000000">
              <w:rPr>
                <w:sz w:val="20"/>
                <w:szCs w:val="20"/>
              </w:rPr>
              <w:drawing>
                <wp:inline distB="114300" distT="114300" distL="114300" distR="114300">
                  <wp:extent cx="4181475" cy="2603500"/>
                  <wp:effectExtent b="0" l="0" r="0" t="0"/>
                  <wp:docPr id="270" name="image259.png"/>
                  <a:graphic>
                    <a:graphicData uri="http://schemas.openxmlformats.org/drawingml/2006/picture">
                      <pic:pic>
                        <pic:nvPicPr>
                          <pic:cNvPr id="0" name="image259.png"/>
                          <pic:cNvPicPr preferRelativeResize="0"/>
                        </pic:nvPicPr>
                        <pic:blipFill>
                          <a:blip r:embed="rId232"/>
                          <a:srcRect b="0" l="0" r="0" t="0"/>
                          <a:stretch>
                            <a:fillRect/>
                          </a:stretch>
                        </pic:blipFill>
                        <pic:spPr>
                          <a:xfrm>
                            <a:off x="0" y="0"/>
                            <a:ext cx="4181475" cy="2603500"/>
                          </a:xfrm>
                          <a:prstGeom prst="rect"/>
                          <a:ln/>
                        </pic:spPr>
                      </pic:pic>
                    </a:graphicData>
                  </a:graphic>
                </wp:inline>
              </w:drawing>
            </w:r>
            <w:r w:rsidDel="00000000" w:rsidR="00000000" w:rsidRPr="00000000">
              <w:rPr>
                <w:rtl w:val="0"/>
              </w:rPr>
            </w:r>
          </w:p>
          <w:p w:rsidR="00000000" w:rsidDel="00000000" w:rsidP="00000000" w:rsidRDefault="00000000" w:rsidRPr="00000000" w14:paraId="00002084">
            <w:pPr>
              <w:widowControl w:val="0"/>
              <w:spacing w:after="240" w:before="240" w:line="240" w:lineRule="auto"/>
              <w:rPr>
                <w:sz w:val="20"/>
                <w:szCs w:val="20"/>
              </w:rPr>
            </w:pPr>
            <w:r w:rsidDel="00000000" w:rsidR="00000000" w:rsidRPr="00000000">
              <w:rPr>
                <w:sz w:val="20"/>
                <w:szCs w:val="20"/>
                <w:rtl w:val="0"/>
              </w:rPr>
              <w:t xml:space="preserve">Dysfunctional AUB (Abnormal Uterine Bleeding) and structural AUB refer to two different causes of abnormal uterine bleeding in women.</w:t>
            </w:r>
          </w:p>
          <w:p w:rsidR="00000000" w:rsidDel="00000000" w:rsidP="00000000" w:rsidRDefault="00000000" w:rsidRPr="00000000" w14:paraId="00002085">
            <w:pPr>
              <w:widowControl w:val="0"/>
              <w:numPr>
                <w:ilvl w:val="0"/>
                <w:numId w:val="458"/>
              </w:numPr>
              <w:spacing w:after="0" w:afterAutospacing="0" w:before="240" w:line="240" w:lineRule="auto"/>
              <w:ind w:left="720" w:hanging="360"/>
              <w:rPr>
                <w:sz w:val="20"/>
                <w:szCs w:val="20"/>
              </w:rPr>
            </w:pPr>
            <w:r w:rsidDel="00000000" w:rsidR="00000000" w:rsidRPr="00000000">
              <w:rPr>
                <w:b w:val="1"/>
                <w:bCs w:val="1"/>
                <w:sz w:val="20"/>
                <w:szCs w:val="20"/>
                <w:rtl w:val="0"/>
              </w:rPr>
              <w:t xml:space="preserve">Dysfunctional AUB</w:t>
            </w:r>
            <w:r w:rsidDel="00000000" w:rsidR="00000000" w:rsidRPr="00000000">
              <w:rPr>
                <w:sz w:val="20"/>
                <w:szCs w:val="20"/>
                <w:rtl w:val="0"/>
              </w:rPr>
              <w:t xml:space="preserve"> (formerly known as "Dysfunctional Uterine Bleeding" or DUB) is related to hormonal imbalances without any identifiable structural abnormalities in the reproductive organs. It's common during anovulatory cycles, such as during puberty or approaching menopause.</w:t>
            </w:r>
          </w:p>
          <w:p w:rsidR="00000000" w:rsidDel="00000000" w:rsidP="00000000" w:rsidRDefault="00000000" w:rsidRPr="00000000" w14:paraId="00002086">
            <w:pPr>
              <w:widowControl w:val="0"/>
              <w:numPr>
                <w:ilvl w:val="0"/>
                <w:numId w:val="458"/>
              </w:numPr>
              <w:spacing w:after="240" w:before="0" w:beforeAutospacing="0" w:line="240" w:lineRule="auto"/>
              <w:ind w:left="720" w:hanging="360"/>
              <w:rPr>
                <w:sz w:val="20"/>
                <w:szCs w:val="20"/>
              </w:rPr>
            </w:pPr>
            <w:r w:rsidDel="00000000" w:rsidR="00000000" w:rsidRPr="00000000">
              <w:rPr>
                <w:b w:val="1"/>
                <w:bCs w:val="1"/>
                <w:sz w:val="20"/>
                <w:szCs w:val="20"/>
                <w:rtl w:val="0"/>
              </w:rPr>
              <w:t xml:space="preserve">Structural AUB</w:t>
            </w:r>
            <w:r w:rsidDel="00000000" w:rsidR="00000000" w:rsidRPr="00000000">
              <w:rPr>
                <w:sz w:val="20"/>
                <w:szCs w:val="20"/>
                <w:rtl w:val="0"/>
              </w:rPr>
              <w:t xml:space="preserve"> refers to bleeding caused by identifiable physical abnormalities in the uterus or surrounding structures. These can include conditions such as fibroids, polyps, adenomyosis, or malignancies.</w:t>
            </w:r>
          </w:p>
          <w:p w:rsidR="00000000" w:rsidDel="00000000" w:rsidP="00000000" w:rsidRDefault="00000000" w:rsidRPr="00000000" w14:paraId="00002087">
            <w:pPr>
              <w:widowControl w:val="0"/>
              <w:spacing w:line="240" w:lineRule="auto"/>
              <w:rPr>
                <w:sz w:val="20"/>
                <w:szCs w:val="20"/>
              </w:rPr>
            </w:pPr>
            <w:r w:rsidDel="00000000" w:rsidR="00000000" w:rsidRPr="00000000">
              <w:rPr>
                <w:rtl w:val="0"/>
              </w:rPr>
            </w:r>
          </w:p>
          <w:p w:rsidR="00000000" w:rsidDel="00000000" w:rsidP="00000000" w:rsidRDefault="00000000" w:rsidRPr="00000000" w14:paraId="00002088">
            <w:pPr>
              <w:widowControl w:val="0"/>
              <w:spacing w:line="240" w:lineRule="auto"/>
              <w:rPr>
                <w:sz w:val="20"/>
                <w:szCs w:val="20"/>
              </w:rPr>
            </w:pPr>
            <w:r w:rsidDel="00000000" w:rsidR="00000000" w:rsidRPr="00000000">
              <w:rPr>
                <w:rtl w:val="0"/>
              </w:rPr>
            </w:r>
          </w:p>
          <w:p w:rsidR="00000000" w:rsidDel="00000000" w:rsidP="00000000" w:rsidRDefault="00000000" w:rsidRPr="00000000" w14:paraId="00002089">
            <w:pPr>
              <w:widowControl w:val="0"/>
              <w:spacing w:line="240" w:lineRule="auto"/>
              <w:rPr>
                <w:b w:val="1"/>
                <w:bCs w:val="1"/>
                <w:sz w:val="20"/>
                <w:szCs w:val="20"/>
                <w:highlight w:val="yellow"/>
                <w:u w:val="single"/>
              </w:rPr>
            </w:pPr>
            <w:r w:rsidDel="00000000" w:rsidR="00000000" w:rsidRPr="00000000">
              <w:rPr>
                <w:b w:val="1"/>
                <w:bCs w:val="1"/>
                <w:sz w:val="20"/>
                <w:szCs w:val="20"/>
                <w:highlight w:val="yellow"/>
                <w:u w:val="single"/>
                <w:rtl w:val="0"/>
              </w:rPr>
              <w:t xml:space="preserve">1. Dysfunctional AUB</w:t>
            </w:r>
          </w:p>
          <w:p w:rsidR="00000000" w:rsidDel="00000000" w:rsidP="00000000" w:rsidRDefault="00000000" w:rsidRPr="00000000" w14:paraId="0000208A">
            <w:pPr>
              <w:widowControl w:val="0"/>
              <w:spacing w:line="240" w:lineRule="auto"/>
              <w:rPr>
                <w:sz w:val="20"/>
                <w:szCs w:val="20"/>
              </w:rPr>
            </w:pPr>
            <w:r w:rsidDel="00000000" w:rsidR="00000000" w:rsidRPr="00000000">
              <w:rPr>
                <w:sz w:val="20"/>
                <w:szCs w:val="20"/>
                <w:rtl w:val="0"/>
              </w:rPr>
              <w:t xml:space="preserve">-diagnosis of exclusion when there no pelvic pathology or underlying medical cause</w:t>
            </w:r>
          </w:p>
          <w:p w:rsidR="00000000" w:rsidDel="00000000" w:rsidP="00000000" w:rsidRDefault="00000000" w:rsidRPr="00000000" w14:paraId="0000208B">
            <w:pPr>
              <w:widowControl w:val="0"/>
              <w:spacing w:line="240" w:lineRule="auto"/>
              <w:rPr>
                <w:sz w:val="20"/>
                <w:szCs w:val="20"/>
              </w:rPr>
            </w:pPr>
            <w:r w:rsidDel="00000000" w:rsidR="00000000" w:rsidRPr="00000000">
              <w:rPr>
                <w:rtl w:val="0"/>
              </w:rPr>
            </w:r>
          </w:p>
          <w:p w:rsidR="00000000" w:rsidDel="00000000" w:rsidP="00000000" w:rsidRDefault="00000000" w:rsidRPr="00000000" w14:paraId="0000208C">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Normal:</w:t>
            </w:r>
          </w:p>
          <w:p w:rsidR="00000000" w:rsidDel="00000000" w:rsidP="00000000" w:rsidRDefault="00000000" w:rsidRPr="00000000" w14:paraId="0000208D">
            <w:pPr>
              <w:widowControl w:val="0"/>
              <w:spacing w:line="240" w:lineRule="auto"/>
              <w:rPr>
                <w:sz w:val="20"/>
                <w:szCs w:val="20"/>
              </w:rPr>
            </w:pPr>
            <w:r w:rsidDel="00000000" w:rsidR="00000000" w:rsidRPr="00000000">
              <w:rPr>
                <w:sz w:val="20"/>
                <w:szCs w:val="20"/>
                <w:rtl w:val="0"/>
              </w:rPr>
              <w:t xml:space="preserve">Frequency of cycle: 28 days </w:t>
            </w:r>
          </w:p>
          <w:p w:rsidR="00000000" w:rsidDel="00000000" w:rsidP="00000000" w:rsidRDefault="00000000" w:rsidRPr="00000000" w14:paraId="0000208E">
            <w:pPr>
              <w:widowControl w:val="0"/>
              <w:spacing w:line="240" w:lineRule="auto"/>
              <w:rPr>
                <w:sz w:val="20"/>
                <w:szCs w:val="20"/>
              </w:rPr>
            </w:pPr>
            <w:r w:rsidDel="00000000" w:rsidR="00000000" w:rsidRPr="00000000">
              <w:rPr>
                <w:sz w:val="20"/>
                <w:szCs w:val="20"/>
                <w:rtl w:val="0"/>
              </w:rPr>
              <w:t xml:space="preserve">Duration: four days</w:t>
            </w:r>
          </w:p>
          <w:p w:rsidR="00000000" w:rsidDel="00000000" w:rsidP="00000000" w:rsidRDefault="00000000" w:rsidRPr="00000000" w14:paraId="0000208F">
            <w:pPr>
              <w:widowControl w:val="0"/>
              <w:spacing w:line="240" w:lineRule="auto"/>
              <w:rPr>
                <w:sz w:val="20"/>
                <w:szCs w:val="20"/>
              </w:rPr>
            </w:pPr>
            <w:r w:rsidDel="00000000" w:rsidR="00000000" w:rsidRPr="00000000">
              <w:rPr>
                <w:sz w:val="20"/>
                <w:szCs w:val="20"/>
                <w:rtl w:val="0"/>
              </w:rPr>
              <w:t xml:space="preserve">Amount: bleeding 80ml or 40ml (contradicting from resources)</w:t>
            </w:r>
          </w:p>
          <w:p w:rsidR="00000000" w:rsidDel="00000000" w:rsidP="00000000" w:rsidRDefault="00000000" w:rsidRPr="00000000" w14:paraId="00002090">
            <w:pPr>
              <w:widowControl w:val="0"/>
              <w:spacing w:line="240" w:lineRule="auto"/>
              <w:rPr>
                <w:sz w:val="20"/>
                <w:szCs w:val="20"/>
              </w:rPr>
            </w:pPr>
            <w:r w:rsidDel="00000000" w:rsidR="00000000" w:rsidRPr="00000000">
              <w:rPr>
                <w:rtl w:val="0"/>
              </w:rPr>
            </w:r>
          </w:p>
          <w:p w:rsidR="00000000" w:rsidDel="00000000" w:rsidP="00000000" w:rsidRDefault="00000000" w:rsidRPr="00000000" w14:paraId="00002091">
            <w:pPr>
              <w:widowControl w:val="0"/>
              <w:spacing w:line="240" w:lineRule="auto"/>
              <w:rPr>
                <w:sz w:val="20"/>
                <w:szCs w:val="20"/>
              </w:rPr>
            </w:pPr>
            <w:r w:rsidDel="00000000" w:rsidR="00000000" w:rsidRPr="00000000">
              <w:rPr>
                <w:b w:val="1"/>
                <w:bCs w:val="1"/>
                <w:sz w:val="20"/>
                <w:szCs w:val="20"/>
                <w:u w:val="single"/>
                <w:rtl w:val="0"/>
              </w:rPr>
              <w:t xml:space="preserve">Abnormal</w:t>
            </w:r>
            <w:r w:rsidDel="00000000" w:rsidR="00000000" w:rsidRPr="00000000">
              <w:rPr>
                <w:sz w:val="20"/>
                <w:szCs w:val="20"/>
                <w:rtl w:val="0"/>
              </w:rPr>
              <w:t xml:space="preserve">:</w:t>
            </w:r>
          </w:p>
          <w:p w:rsidR="00000000" w:rsidDel="00000000" w:rsidP="00000000" w:rsidRDefault="00000000" w:rsidRPr="00000000" w14:paraId="00002092">
            <w:pPr>
              <w:widowControl w:val="0"/>
              <w:spacing w:line="240" w:lineRule="auto"/>
              <w:rPr>
                <w:sz w:val="20"/>
                <w:szCs w:val="20"/>
              </w:rPr>
            </w:pPr>
            <w:r w:rsidDel="00000000" w:rsidR="00000000" w:rsidRPr="00000000">
              <w:rPr>
                <w:sz w:val="20"/>
                <w:szCs w:val="20"/>
                <w:rtl w:val="0"/>
              </w:rPr>
              <w:t xml:space="preserve">-bleeding occurs before the age of 8 (caused by injury or sexual abuse)</w:t>
            </w:r>
          </w:p>
          <w:p w:rsidR="00000000" w:rsidDel="00000000" w:rsidP="00000000" w:rsidRDefault="00000000" w:rsidRPr="00000000" w14:paraId="00002093">
            <w:pPr>
              <w:widowControl w:val="0"/>
              <w:spacing w:line="240" w:lineRule="auto"/>
              <w:rPr>
                <w:sz w:val="20"/>
                <w:szCs w:val="20"/>
              </w:rPr>
            </w:pPr>
            <w:r w:rsidDel="00000000" w:rsidR="00000000" w:rsidRPr="00000000">
              <w:rPr>
                <w:sz w:val="20"/>
                <w:szCs w:val="20"/>
                <w:rtl w:val="0"/>
              </w:rPr>
              <w:t xml:space="preserve">- if cycle occurs more often than every 21 days (</w:t>
            </w:r>
            <w:r w:rsidDel="00000000" w:rsidR="00000000" w:rsidRPr="00000000">
              <w:rPr>
                <w:b w:val="1"/>
                <w:bCs w:val="1"/>
                <w:sz w:val="20"/>
                <w:szCs w:val="20"/>
                <w:rtl w:val="0"/>
              </w:rPr>
              <w:t xml:space="preserve">polymenorrhea</w:t>
            </w:r>
            <w:r w:rsidDel="00000000" w:rsidR="00000000" w:rsidRPr="00000000">
              <w:rPr>
                <w:sz w:val="20"/>
                <w:szCs w:val="20"/>
                <w:rtl w:val="0"/>
              </w:rPr>
              <w:t xml:space="preserve">)</w:t>
            </w:r>
          </w:p>
          <w:p w:rsidR="00000000" w:rsidDel="00000000" w:rsidP="00000000" w:rsidRDefault="00000000" w:rsidRPr="00000000" w14:paraId="00002094">
            <w:pPr>
              <w:widowControl w:val="0"/>
              <w:spacing w:line="240" w:lineRule="auto"/>
              <w:rPr>
                <w:sz w:val="20"/>
                <w:szCs w:val="20"/>
              </w:rPr>
            </w:pPr>
            <w:r w:rsidDel="00000000" w:rsidR="00000000" w:rsidRPr="00000000">
              <w:rPr>
                <w:sz w:val="20"/>
                <w:szCs w:val="20"/>
                <w:rtl w:val="0"/>
              </w:rPr>
              <w:t xml:space="preserve">- less often than every 35 days (</w:t>
            </w:r>
            <w:r w:rsidDel="00000000" w:rsidR="00000000" w:rsidRPr="00000000">
              <w:rPr>
                <w:b w:val="1"/>
                <w:bCs w:val="1"/>
                <w:sz w:val="20"/>
                <w:szCs w:val="20"/>
                <w:rtl w:val="0"/>
              </w:rPr>
              <w:t xml:space="preserve">oligomenorrhea</w:t>
            </w:r>
            <w:r w:rsidDel="00000000" w:rsidR="00000000" w:rsidRPr="00000000">
              <w:rPr>
                <w:sz w:val="20"/>
                <w:szCs w:val="20"/>
                <w:rtl w:val="0"/>
              </w:rPr>
              <w:t xml:space="preserve">)</w:t>
            </w:r>
          </w:p>
          <w:p w:rsidR="00000000" w:rsidDel="00000000" w:rsidP="00000000" w:rsidRDefault="00000000" w:rsidRPr="00000000" w14:paraId="00002095">
            <w:pPr>
              <w:widowControl w:val="0"/>
              <w:spacing w:line="240" w:lineRule="auto"/>
              <w:rPr>
                <w:sz w:val="20"/>
                <w:szCs w:val="20"/>
              </w:rPr>
            </w:pPr>
            <w:r w:rsidDel="00000000" w:rsidR="00000000" w:rsidRPr="00000000">
              <w:rPr>
                <w:sz w:val="20"/>
                <w:szCs w:val="20"/>
                <w:rtl w:val="0"/>
              </w:rPr>
              <w:t xml:space="preserve">-bleeding irregularly (intermenstrual bleeding, </w:t>
            </w:r>
            <w:r w:rsidDel="00000000" w:rsidR="00000000" w:rsidRPr="00000000">
              <w:rPr>
                <w:b w:val="1"/>
                <w:bCs w:val="1"/>
                <w:sz w:val="20"/>
                <w:szCs w:val="20"/>
                <w:rtl w:val="0"/>
              </w:rPr>
              <w:t xml:space="preserve">metrorrhagia</w:t>
            </w:r>
            <w:r w:rsidDel="00000000" w:rsidR="00000000" w:rsidRPr="00000000">
              <w:rPr>
                <w:sz w:val="20"/>
                <w:szCs w:val="20"/>
                <w:rtl w:val="0"/>
              </w:rPr>
              <w:t xml:space="preserve">)</w:t>
            </w:r>
          </w:p>
          <w:p w:rsidR="00000000" w:rsidDel="00000000" w:rsidP="00000000" w:rsidRDefault="00000000" w:rsidRPr="00000000" w14:paraId="00002096">
            <w:pPr>
              <w:widowControl w:val="0"/>
              <w:spacing w:line="240" w:lineRule="auto"/>
              <w:rPr>
                <w:sz w:val="20"/>
                <w:szCs w:val="20"/>
              </w:rPr>
            </w:pPr>
            <w:r w:rsidDel="00000000" w:rsidR="00000000" w:rsidRPr="00000000">
              <w:rPr>
                <w:sz w:val="20"/>
                <w:szCs w:val="20"/>
                <w:rtl w:val="0"/>
              </w:rPr>
              <w:t xml:space="preserve">-bleeding over seven days or bleeding more than 80ml (</w:t>
            </w:r>
            <w:r w:rsidDel="00000000" w:rsidR="00000000" w:rsidRPr="00000000">
              <w:rPr>
                <w:b w:val="1"/>
                <w:bCs w:val="1"/>
                <w:sz w:val="20"/>
                <w:szCs w:val="20"/>
                <w:rtl w:val="0"/>
              </w:rPr>
              <w:t xml:space="preserve">menorrhagia</w:t>
            </w:r>
            <w:r w:rsidDel="00000000" w:rsidR="00000000" w:rsidRPr="00000000">
              <w:rPr>
                <w:sz w:val="20"/>
                <w:szCs w:val="20"/>
                <w:rtl w:val="0"/>
              </w:rPr>
              <w:t xml:space="preserve">)</w:t>
            </w:r>
          </w:p>
          <w:p w:rsidR="00000000" w:rsidDel="00000000" w:rsidP="00000000" w:rsidRDefault="00000000" w:rsidRPr="00000000" w14:paraId="00002097">
            <w:pPr>
              <w:widowControl w:val="0"/>
              <w:spacing w:line="240" w:lineRule="auto"/>
              <w:rPr>
                <w:sz w:val="20"/>
                <w:szCs w:val="20"/>
              </w:rPr>
            </w:pPr>
            <w:r w:rsidDel="00000000" w:rsidR="00000000" w:rsidRPr="00000000">
              <w:rPr>
                <w:sz w:val="20"/>
                <w:szCs w:val="20"/>
                <w:rtl w:val="0"/>
              </w:rPr>
              <w:t xml:space="preserve">(saturating more than one pad/tampon hourly for several consecutive hours)</w:t>
            </w:r>
          </w:p>
          <w:p w:rsidR="00000000" w:rsidDel="00000000" w:rsidP="00000000" w:rsidRDefault="00000000" w:rsidRPr="00000000" w14:paraId="00002098">
            <w:pPr>
              <w:widowControl w:val="0"/>
              <w:spacing w:line="240" w:lineRule="auto"/>
              <w:rPr>
                <w:sz w:val="20"/>
                <w:szCs w:val="20"/>
              </w:rPr>
            </w:pPr>
            <w:r w:rsidDel="00000000" w:rsidR="00000000" w:rsidRPr="00000000">
              <w:rPr>
                <w:sz w:val="20"/>
                <w:szCs w:val="20"/>
                <w:rtl w:val="0"/>
              </w:rPr>
              <w:t xml:space="preserve">-regular bleeding but with decreased flow (</w:t>
            </w:r>
            <w:r w:rsidDel="00000000" w:rsidR="00000000" w:rsidRPr="00000000">
              <w:rPr>
                <w:b w:val="1"/>
                <w:bCs w:val="1"/>
                <w:sz w:val="20"/>
                <w:szCs w:val="20"/>
                <w:rtl w:val="0"/>
              </w:rPr>
              <w:t xml:space="preserve">hypomenorrhea</w:t>
            </w:r>
            <w:r w:rsidDel="00000000" w:rsidR="00000000" w:rsidRPr="00000000">
              <w:rPr>
                <w:sz w:val="20"/>
                <w:szCs w:val="20"/>
                <w:rtl w:val="0"/>
              </w:rPr>
              <w:t xml:space="preserve">)</w:t>
            </w:r>
          </w:p>
          <w:p w:rsidR="00000000" w:rsidDel="00000000" w:rsidP="00000000" w:rsidRDefault="00000000" w:rsidRPr="00000000" w14:paraId="00002099">
            <w:pPr>
              <w:widowControl w:val="0"/>
              <w:spacing w:line="240" w:lineRule="auto"/>
              <w:rPr>
                <w:sz w:val="20"/>
                <w:szCs w:val="20"/>
              </w:rPr>
            </w:pPr>
            <w:r w:rsidDel="00000000" w:rsidR="00000000" w:rsidRPr="00000000">
              <w:rPr>
                <w:sz w:val="20"/>
                <w:szCs w:val="20"/>
                <w:rtl w:val="0"/>
              </w:rPr>
              <w:t xml:space="preserve">-disorder of the hypothalamic-pituitary-ovarian axis leads to:</w:t>
            </w:r>
          </w:p>
          <w:p w:rsidR="00000000" w:rsidDel="00000000" w:rsidP="00000000" w:rsidRDefault="00000000" w:rsidRPr="00000000" w14:paraId="0000209A">
            <w:pPr>
              <w:widowControl w:val="0"/>
              <w:spacing w:line="240" w:lineRule="auto"/>
              <w:rPr>
                <w:sz w:val="20"/>
                <w:szCs w:val="20"/>
              </w:rPr>
            </w:pPr>
            <w:r w:rsidDel="00000000" w:rsidR="00000000" w:rsidRPr="00000000">
              <w:rPr>
                <w:sz w:val="20"/>
                <w:szCs w:val="20"/>
                <w:rtl w:val="0"/>
              </w:rPr>
              <w:t xml:space="preserve">Menorrhagia, polymenorrhea, </w:t>
            </w:r>
            <w:r w:rsidDel="00000000" w:rsidR="00000000" w:rsidRPr="00000000">
              <w:rPr>
                <w:b w:val="1"/>
                <w:bCs w:val="1"/>
                <w:sz w:val="20"/>
                <w:szCs w:val="20"/>
                <w:rtl w:val="0"/>
              </w:rPr>
              <w:t xml:space="preserve">menometrorrhagia</w:t>
            </w:r>
            <w:r w:rsidDel="00000000" w:rsidR="00000000" w:rsidRPr="00000000">
              <w:rPr>
                <w:sz w:val="20"/>
                <w:szCs w:val="20"/>
                <w:rtl w:val="0"/>
              </w:rPr>
              <w:t xml:space="preserve"> (too heavy and irregular)</w:t>
            </w:r>
          </w:p>
          <w:p w:rsidR="00000000" w:rsidDel="00000000" w:rsidP="00000000" w:rsidRDefault="00000000" w:rsidRPr="00000000" w14:paraId="0000209B">
            <w:pPr>
              <w:widowControl w:val="0"/>
              <w:spacing w:line="240" w:lineRule="auto"/>
              <w:rPr>
                <w:sz w:val="20"/>
                <w:szCs w:val="20"/>
              </w:rPr>
            </w:pPr>
            <w:r w:rsidDel="00000000" w:rsidR="00000000" w:rsidRPr="00000000">
              <w:rPr>
                <w:rtl w:val="0"/>
              </w:rPr>
            </w:r>
          </w:p>
          <w:p w:rsidR="00000000" w:rsidDel="00000000" w:rsidP="00000000" w:rsidRDefault="00000000" w:rsidRPr="00000000" w14:paraId="0000209C">
            <w:pPr>
              <w:widowControl w:val="0"/>
              <w:spacing w:line="240" w:lineRule="auto"/>
              <w:rPr>
                <w:b w:val="1"/>
                <w:bCs w:val="1"/>
                <w:sz w:val="20"/>
                <w:szCs w:val="20"/>
                <w:highlight w:val="yellow"/>
                <w:u w:val="single"/>
              </w:rPr>
            </w:pPr>
            <w:r w:rsidDel="00000000" w:rsidR="00000000" w:rsidRPr="00000000">
              <w:rPr>
                <w:b w:val="1"/>
                <w:bCs w:val="1"/>
                <w:sz w:val="20"/>
                <w:szCs w:val="20"/>
                <w:highlight w:val="yellow"/>
                <w:u w:val="single"/>
                <w:rtl w:val="0"/>
              </w:rPr>
              <w:t xml:space="preserve">2. Structural AUB:</w:t>
            </w:r>
          </w:p>
          <w:p w:rsidR="00000000" w:rsidDel="00000000" w:rsidP="00000000" w:rsidRDefault="00000000" w:rsidRPr="00000000" w14:paraId="0000209D">
            <w:pPr>
              <w:widowControl w:val="0"/>
              <w:spacing w:line="240" w:lineRule="auto"/>
              <w:rPr/>
            </w:pPr>
            <w:r w:rsidDel="00000000" w:rsidR="00000000" w:rsidRPr="00000000">
              <w:rPr>
                <w:sz w:val="20"/>
                <w:szCs w:val="20"/>
                <w:rtl w:val="0"/>
              </w:rPr>
              <w:t xml:space="preserve">Caused by structual issues .</w:t>
            </w:r>
            <w:r w:rsidDel="00000000" w:rsidR="00000000" w:rsidRPr="00000000">
              <w:rPr>
                <w:rtl w:val="0"/>
              </w:rPr>
            </w:r>
          </w:p>
          <w:p w:rsidR="00000000" w:rsidDel="00000000" w:rsidP="00000000" w:rsidRDefault="00000000" w:rsidRPr="00000000" w14:paraId="0000209E">
            <w:pPr>
              <w:pStyle w:val="Heading4"/>
              <w:rPr>
                <w:b w:val="1"/>
                <w:bCs w:val="1"/>
                <w:color w:val="000000"/>
                <w:sz w:val="20"/>
                <w:szCs w:val="20"/>
                <w:u w:val="single"/>
              </w:rPr>
            </w:pPr>
            <w:bookmarkStart w:colFirst="0" w:colLast="0" w:name="_6p4msrr4obvp" w:id="224"/>
            <w:bookmarkEnd w:id="224"/>
            <w:r w:rsidDel="00000000" w:rsidR="00000000" w:rsidRPr="00000000">
              <w:rPr>
                <w:b w:val="1"/>
                <w:bCs w:val="1"/>
                <w:color w:val="000000"/>
                <w:sz w:val="20"/>
                <w:szCs w:val="20"/>
                <w:u w:val="single"/>
                <w:rtl w:val="0"/>
              </w:rPr>
              <w:t xml:space="preserve">Normal:</w:t>
            </w:r>
          </w:p>
          <w:p w:rsidR="00000000" w:rsidDel="00000000" w:rsidP="00000000" w:rsidRDefault="00000000" w:rsidRPr="00000000" w14:paraId="0000209F">
            <w:pPr>
              <w:numPr>
                <w:ilvl w:val="0"/>
                <w:numId w:val="271"/>
              </w:numPr>
              <w:spacing w:line="240" w:lineRule="auto"/>
              <w:ind w:left="720" w:hanging="360"/>
              <w:rPr>
                <w:sz w:val="20"/>
                <w:szCs w:val="20"/>
              </w:rPr>
            </w:pPr>
            <w:r w:rsidDel="00000000" w:rsidR="00000000" w:rsidRPr="00000000">
              <w:rPr>
                <w:sz w:val="20"/>
                <w:szCs w:val="20"/>
                <w:rtl w:val="0"/>
              </w:rPr>
              <w:t xml:space="preserve">Frequency of cycle: 28 days</w:t>
            </w:r>
          </w:p>
          <w:p w:rsidR="00000000" w:rsidDel="00000000" w:rsidP="00000000" w:rsidRDefault="00000000" w:rsidRPr="00000000" w14:paraId="000020A0">
            <w:pPr>
              <w:numPr>
                <w:ilvl w:val="0"/>
                <w:numId w:val="271"/>
              </w:numPr>
              <w:spacing w:line="240" w:lineRule="auto"/>
              <w:ind w:left="720" w:hanging="360"/>
              <w:rPr>
                <w:sz w:val="20"/>
                <w:szCs w:val="20"/>
              </w:rPr>
            </w:pPr>
            <w:r w:rsidDel="00000000" w:rsidR="00000000" w:rsidRPr="00000000">
              <w:rPr>
                <w:sz w:val="20"/>
                <w:szCs w:val="20"/>
                <w:rtl w:val="0"/>
              </w:rPr>
              <w:t xml:space="preserve">Duration: ~4 days</w:t>
            </w:r>
          </w:p>
          <w:p w:rsidR="00000000" w:rsidDel="00000000" w:rsidP="00000000" w:rsidRDefault="00000000" w:rsidRPr="00000000" w14:paraId="000020A1">
            <w:pPr>
              <w:numPr>
                <w:ilvl w:val="0"/>
                <w:numId w:val="271"/>
              </w:numPr>
              <w:spacing w:line="240" w:lineRule="auto"/>
              <w:ind w:left="720" w:hanging="360"/>
              <w:rPr>
                <w:sz w:val="20"/>
                <w:szCs w:val="20"/>
              </w:rPr>
            </w:pPr>
            <w:r w:rsidDel="00000000" w:rsidR="00000000" w:rsidRPr="00000000">
              <w:rPr>
                <w:sz w:val="20"/>
                <w:szCs w:val="20"/>
                <w:rtl w:val="0"/>
              </w:rPr>
              <w:t xml:space="preserve">Amount: Around 40–80ml (varying sources)</w:t>
            </w:r>
          </w:p>
          <w:p w:rsidR="00000000" w:rsidDel="00000000" w:rsidP="00000000" w:rsidRDefault="00000000" w:rsidRPr="00000000" w14:paraId="000020A2">
            <w:pPr>
              <w:spacing w:line="240" w:lineRule="auto"/>
              <w:rPr/>
            </w:pPr>
            <w:r w:rsidDel="00000000" w:rsidR="00000000" w:rsidRPr="00000000">
              <w:rPr>
                <w:rtl w:val="0"/>
              </w:rPr>
            </w:r>
          </w:p>
          <w:p w:rsidR="00000000" w:rsidDel="00000000" w:rsidP="00000000" w:rsidRDefault="00000000" w:rsidRPr="00000000" w14:paraId="000020A3">
            <w:pPr>
              <w:spacing w:line="240" w:lineRule="auto"/>
              <w:rPr>
                <w:b w:val="1"/>
                <w:bCs w:val="1"/>
                <w:sz w:val="20"/>
                <w:szCs w:val="20"/>
                <w:u w:val="single"/>
              </w:rPr>
            </w:pPr>
            <w:r w:rsidDel="00000000" w:rsidR="00000000" w:rsidRPr="00000000">
              <w:rPr>
                <w:b w:val="1"/>
                <w:bCs w:val="1"/>
                <w:sz w:val="20"/>
                <w:szCs w:val="20"/>
                <w:u w:val="single"/>
                <w:rtl w:val="0"/>
              </w:rPr>
              <w:t xml:space="preserve">Abnormal Patterns:</w:t>
            </w:r>
          </w:p>
          <w:p w:rsidR="00000000" w:rsidDel="00000000" w:rsidP="00000000" w:rsidRDefault="00000000" w:rsidRPr="00000000" w14:paraId="000020A4">
            <w:pPr>
              <w:numPr>
                <w:ilvl w:val="0"/>
                <w:numId w:val="960"/>
              </w:numPr>
              <w:spacing w:line="240" w:lineRule="auto"/>
              <w:ind w:left="720" w:hanging="360"/>
              <w:rPr>
                <w:sz w:val="20"/>
                <w:szCs w:val="20"/>
              </w:rPr>
            </w:pPr>
            <w:r w:rsidDel="00000000" w:rsidR="00000000" w:rsidRPr="00000000">
              <w:rPr>
                <w:sz w:val="20"/>
                <w:szCs w:val="20"/>
                <w:rtl w:val="0"/>
              </w:rPr>
              <w:t xml:space="preserve">Polyps: Benign growths that can cause irregular or heavy bleeding.</w:t>
            </w:r>
          </w:p>
          <w:p w:rsidR="00000000" w:rsidDel="00000000" w:rsidP="00000000" w:rsidRDefault="00000000" w:rsidRPr="00000000" w14:paraId="000020A5">
            <w:pPr>
              <w:numPr>
                <w:ilvl w:val="0"/>
                <w:numId w:val="960"/>
              </w:numPr>
              <w:spacing w:line="240" w:lineRule="auto"/>
              <w:ind w:left="720" w:hanging="360"/>
              <w:rPr>
                <w:sz w:val="20"/>
                <w:szCs w:val="20"/>
              </w:rPr>
            </w:pPr>
            <w:r w:rsidDel="00000000" w:rsidR="00000000" w:rsidRPr="00000000">
              <w:rPr>
                <w:sz w:val="20"/>
                <w:szCs w:val="20"/>
                <w:rtl w:val="0"/>
              </w:rPr>
              <w:t xml:space="preserve">Adenomyosis: Endometrial tissue growing into the uterine muscle, leading to heavy, painful periods.</w:t>
            </w:r>
          </w:p>
          <w:p w:rsidR="00000000" w:rsidDel="00000000" w:rsidP="00000000" w:rsidRDefault="00000000" w:rsidRPr="00000000" w14:paraId="000020A6">
            <w:pPr>
              <w:numPr>
                <w:ilvl w:val="0"/>
                <w:numId w:val="960"/>
              </w:numPr>
              <w:spacing w:line="240" w:lineRule="auto"/>
              <w:ind w:left="720" w:hanging="360"/>
              <w:rPr>
                <w:sz w:val="20"/>
                <w:szCs w:val="20"/>
              </w:rPr>
            </w:pPr>
            <w:r w:rsidDel="00000000" w:rsidR="00000000" w:rsidRPr="00000000">
              <w:rPr>
                <w:sz w:val="20"/>
                <w:szCs w:val="20"/>
                <w:rtl w:val="0"/>
              </w:rPr>
              <w:t xml:space="preserve">Leiomyomas (Fibroids): Non-cancerous growths that can cause heavy bleeding, prolonged periods, or bleeding between periods.</w:t>
            </w:r>
          </w:p>
          <w:p w:rsidR="00000000" w:rsidDel="00000000" w:rsidP="00000000" w:rsidRDefault="00000000" w:rsidRPr="00000000" w14:paraId="000020A7">
            <w:pPr>
              <w:numPr>
                <w:ilvl w:val="0"/>
                <w:numId w:val="960"/>
              </w:numPr>
              <w:spacing w:line="240" w:lineRule="auto"/>
              <w:ind w:left="720" w:hanging="360"/>
              <w:rPr>
                <w:sz w:val="20"/>
                <w:szCs w:val="20"/>
              </w:rPr>
            </w:pPr>
            <w:r w:rsidDel="00000000" w:rsidR="00000000" w:rsidRPr="00000000">
              <w:rPr>
                <w:sz w:val="20"/>
                <w:szCs w:val="20"/>
                <w:rtl w:val="0"/>
              </w:rPr>
              <w:t xml:space="preserve">Malignancy: Cancerous growths can cause irregular or excessive bleeding, especially postmenopausal bleeding.</w:t>
            </w:r>
          </w:p>
          <w:p w:rsidR="00000000" w:rsidDel="00000000" w:rsidP="00000000" w:rsidRDefault="00000000" w:rsidRPr="00000000" w14:paraId="000020A8">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0A9">
            <w:pPr>
              <w:widowControl w:val="0"/>
              <w:spacing w:line="240" w:lineRule="auto"/>
              <w:rPr>
                <w:b w:val="1"/>
                <w:bCs w:val="1"/>
                <w:sz w:val="20"/>
                <w:szCs w:val="20"/>
              </w:rPr>
            </w:pPr>
            <w:r w:rsidDel="00000000" w:rsidR="00000000" w:rsidRPr="00000000">
              <w:rPr>
                <w:b w:val="1"/>
                <w:bCs w:val="1"/>
                <w:sz w:val="20"/>
                <w:szCs w:val="20"/>
                <w:rtl w:val="0"/>
              </w:rPr>
              <w:t xml:space="preserve">Pathology/Cause</w:t>
            </w:r>
          </w:p>
        </w:tc>
        <w:tc>
          <w:tcPr/>
          <w:p w:rsidR="00000000" w:rsidDel="00000000" w:rsidP="00000000" w:rsidRDefault="00000000" w:rsidRPr="00000000" w14:paraId="000020AA">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PID-</w:t>
            </w:r>
            <w:r w:rsidDel="00000000" w:rsidR="00000000" w:rsidRPr="00000000">
              <w:rPr>
                <w:sz w:val="20"/>
                <w:szCs w:val="20"/>
                <w:rtl w:val="0"/>
              </w:rPr>
              <w:t xml:space="preserve"> heavy period, often caused by chlamydia and gonorrhea</w:t>
            </w:r>
          </w:p>
          <w:p w:rsidR="00000000" w:rsidDel="00000000" w:rsidP="00000000" w:rsidRDefault="00000000" w:rsidRPr="00000000" w14:paraId="000020AB">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endometritis-</w:t>
            </w:r>
            <w:r w:rsidDel="00000000" w:rsidR="00000000" w:rsidRPr="00000000">
              <w:rPr>
                <w:sz w:val="20"/>
                <w:szCs w:val="20"/>
                <w:rtl w:val="0"/>
              </w:rPr>
              <w:t xml:space="preserve"> heavy period</w:t>
            </w:r>
          </w:p>
          <w:p w:rsidR="00000000" w:rsidDel="00000000" w:rsidP="00000000" w:rsidRDefault="00000000" w:rsidRPr="00000000" w14:paraId="000020AC">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Cervical polyps</w:t>
            </w:r>
            <w:r w:rsidDel="00000000" w:rsidR="00000000" w:rsidRPr="00000000">
              <w:rPr>
                <w:sz w:val="20"/>
                <w:szCs w:val="20"/>
                <w:rtl w:val="0"/>
              </w:rPr>
              <w:t xml:space="preserve">- bleed after intercourse</w:t>
            </w:r>
          </w:p>
          <w:p w:rsidR="00000000" w:rsidDel="00000000" w:rsidP="00000000" w:rsidRDefault="00000000" w:rsidRPr="00000000" w14:paraId="000020AD">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Cervical cancer-</w:t>
            </w:r>
            <w:r w:rsidDel="00000000" w:rsidR="00000000" w:rsidRPr="00000000">
              <w:rPr>
                <w:sz w:val="20"/>
                <w:szCs w:val="20"/>
                <w:rtl w:val="0"/>
              </w:rPr>
              <w:t xml:space="preserve"> bleeding due to disruption of cervical cells (perimenopausal and postmenopausal bleeding)</w:t>
            </w:r>
          </w:p>
          <w:p w:rsidR="00000000" w:rsidDel="00000000" w:rsidP="00000000" w:rsidRDefault="00000000" w:rsidRPr="00000000" w14:paraId="000020AE">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Cervicitis</w:t>
            </w:r>
            <w:r w:rsidDel="00000000" w:rsidR="00000000" w:rsidRPr="00000000">
              <w:rPr>
                <w:sz w:val="20"/>
                <w:szCs w:val="20"/>
                <w:rtl w:val="0"/>
              </w:rPr>
              <w:t xml:space="preserve">-bleeding due to inflammation and irritation of mucosa</w:t>
            </w:r>
          </w:p>
          <w:p w:rsidR="00000000" w:rsidDel="00000000" w:rsidP="00000000" w:rsidRDefault="00000000" w:rsidRPr="00000000" w14:paraId="000020AF">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Atrophic vaginitis</w:t>
            </w:r>
            <w:r w:rsidDel="00000000" w:rsidR="00000000" w:rsidRPr="00000000">
              <w:rPr>
                <w:sz w:val="20"/>
                <w:szCs w:val="20"/>
                <w:rtl w:val="0"/>
              </w:rPr>
              <w:t xml:space="preserve">-dry friable vagina can bleed</w:t>
            </w:r>
          </w:p>
          <w:p w:rsidR="00000000" w:rsidDel="00000000" w:rsidP="00000000" w:rsidRDefault="00000000" w:rsidRPr="00000000" w14:paraId="000020B0">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Uterine fibroids</w:t>
            </w:r>
            <w:r w:rsidDel="00000000" w:rsidR="00000000" w:rsidRPr="00000000">
              <w:rPr>
                <w:sz w:val="20"/>
                <w:szCs w:val="20"/>
                <w:rtl w:val="0"/>
              </w:rPr>
              <w:t xml:space="preserve">- heavy irregular bleeding,</w:t>
            </w:r>
          </w:p>
          <w:p w:rsidR="00000000" w:rsidDel="00000000" w:rsidP="00000000" w:rsidRDefault="00000000" w:rsidRPr="00000000" w14:paraId="000020B1">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STI (genital warts/syphilis)</w:t>
            </w:r>
            <w:r w:rsidDel="00000000" w:rsidR="00000000" w:rsidRPr="00000000">
              <w:rPr>
                <w:sz w:val="20"/>
                <w:szCs w:val="20"/>
                <w:rtl w:val="0"/>
              </w:rPr>
              <w:t xml:space="preserve">- abnormal bleeding due to inflammation and irritation of mucosa</w:t>
            </w:r>
          </w:p>
          <w:p w:rsidR="00000000" w:rsidDel="00000000" w:rsidP="00000000" w:rsidRDefault="00000000" w:rsidRPr="00000000" w14:paraId="000020B2">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PCOS-</w:t>
            </w:r>
            <w:r w:rsidDel="00000000" w:rsidR="00000000" w:rsidRPr="00000000">
              <w:rPr>
                <w:sz w:val="20"/>
                <w:szCs w:val="20"/>
                <w:rtl w:val="0"/>
              </w:rPr>
              <w:t xml:space="preserve"> chronic irregular menstrual cycle</w:t>
            </w:r>
          </w:p>
          <w:p w:rsidR="00000000" w:rsidDel="00000000" w:rsidP="00000000" w:rsidRDefault="00000000" w:rsidRPr="00000000" w14:paraId="000020B3">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anovulation</w:t>
            </w:r>
            <w:r w:rsidDel="00000000" w:rsidR="00000000" w:rsidRPr="00000000">
              <w:rPr>
                <w:sz w:val="20"/>
                <w:szCs w:val="20"/>
                <w:rtl w:val="0"/>
              </w:rPr>
              <w:t xml:space="preserve"> - more </w:t>
            </w:r>
            <w:r w:rsidDel="00000000" w:rsidR="00000000" w:rsidRPr="00000000">
              <w:rPr>
                <w:sz w:val="20"/>
                <w:szCs w:val="20"/>
                <w:rtl w:val="0"/>
              </w:rPr>
              <w:t xml:space="preserve">estrogen</w:t>
            </w:r>
            <w:r w:rsidDel="00000000" w:rsidR="00000000" w:rsidRPr="00000000">
              <w:rPr>
                <w:sz w:val="20"/>
                <w:szCs w:val="20"/>
                <w:rtl w:val="0"/>
              </w:rPr>
              <w:t xml:space="preserve"> and less progesterone- menstrual pattern that is longer than 28 days with heavy flow up to 14 days (caused by thicker more vascular endometrium), often occurs during first year of menses</w:t>
            </w:r>
          </w:p>
          <w:p w:rsidR="00000000" w:rsidDel="00000000" w:rsidP="00000000" w:rsidRDefault="00000000" w:rsidRPr="00000000" w14:paraId="000020B4">
            <w:pPr>
              <w:widowControl w:val="0"/>
              <w:spacing w:line="240" w:lineRule="auto"/>
              <w:rPr>
                <w:sz w:val="20"/>
                <w:szCs w:val="20"/>
              </w:rPr>
            </w:pPr>
            <w:r w:rsidDel="00000000" w:rsidR="00000000" w:rsidRPr="00000000">
              <w:rPr>
                <w:b w:val="1"/>
                <w:bCs w:val="1"/>
                <w:sz w:val="20"/>
                <w:szCs w:val="20"/>
                <w:rtl w:val="0"/>
              </w:rPr>
              <w:t xml:space="preserve">-hypothyroid- </w:t>
            </w:r>
            <w:r w:rsidDel="00000000" w:rsidR="00000000" w:rsidRPr="00000000">
              <w:rPr>
                <w:sz w:val="20"/>
                <w:szCs w:val="20"/>
                <w:rtl w:val="0"/>
              </w:rPr>
              <w:t xml:space="preserve">menorrhagia</w:t>
            </w:r>
          </w:p>
          <w:p w:rsidR="00000000" w:rsidDel="00000000" w:rsidP="00000000" w:rsidRDefault="00000000" w:rsidRPr="00000000" w14:paraId="000020B5">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hyperprolactinemia-</w:t>
            </w:r>
            <w:r w:rsidDel="00000000" w:rsidR="00000000" w:rsidRPr="00000000">
              <w:rPr>
                <w:sz w:val="20"/>
                <w:szCs w:val="20"/>
                <w:rtl w:val="0"/>
              </w:rPr>
              <w:t xml:space="preserve"> menometrorrhagia. loigomenorrhea</w:t>
            </w:r>
          </w:p>
          <w:p w:rsidR="00000000" w:rsidDel="00000000" w:rsidP="00000000" w:rsidRDefault="00000000" w:rsidRPr="00000000" w14:paraId="000020B6">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perimenopause:</w:t>
            </w:r>
            <w:r w:rsidDel="00000000" w:rsidR="00000000" w:rsidRPr="00000000">
              <w:rPr>
                <w:sz w:val="20"/>
                <w:szCs w:val="20"/>
                <w:u w:val="single"/>
                <w:rtl w:val="0"/>
              </w:rPr>
              <w:t xml:space="preserve"> </w:t>
            </w:r>
            <w:r w:rsidDel="00000000" w:rsidR="00000000" w:rsidRPr="00000000">
              <w:rPr>
                <w:sz w:val="20"/>
                <w:szCs w:val="20"/>
                <w:rtl w:val="0"/>
              </w:rPr>
              <w:t xml:space="preserve">irregular bleeding, spotting, missed period, period can become heavier and longer or shorter and lighter in other months</w:t>
            </w:r>
          </w:p>
          <w:p w:rsidR="00000000" w:rsidDel="00000000" w:rsidP="00000000" w:rsidRDefault="00000000" w:rsidRPr="00000000" w14:paraId="000020B7">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Ectopic pregnancy</w:t>
            </w:r>
            <w:r w:rsidDel="00000000" w:rsidR="00000000" w:rsidRPr="00000000">
              <w:rPr>
                <w:sz w:val="20"/>
                <w:szCs w:val="20"/>
                <w:rtl w:val="0"/>
              </w:rPr>
              <w:t xml:space="preserve">- irregular spotting</w:t>
            </w:r>
          </w:p>
          <w:p w:rsidR="00000000" w:rsidDel="00000000" w:rsidP="00000000" w:rsidRDefault="00000000" w:rsidRPr="00000000" w14:paraId="000020B8">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pregnancy</w:t>
            </w:r>
            <w:r w:rsidDel="00000000" w:rsidR="00000000" w:rsidRPr="00000000">
              <w:rPr>
                <w:sz w:val="20"/>
                <w:szCs w:val="20"/>
                <w:rtl w:val="0"/>
              </w:rPr>
              <w:t xml:space="preserve">- bleeding during implantation and first trimester</w:t>
            </w:r>
          </w:p>
          <w:p w:rsidR="00000000" w:rsidDel="00000000" w:rsidP="00000000" w:rsidRDefault="00000000" w:rsidRPr="00000000" w14:paraId="000020B9">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spontaneous abortion-</w:t>
            </w:r>
            <w:r w:rsidDel="00000000" w:rsidR="00000000" w:rsidRPr="00000000">
              <w:rPr>
                <w:rtl w:val="0"/>
              </w:rPr>
            </w:r>
          </w:p>
          <w:p w:rsidR="00000000" w:rsidDel="00000000" w:rsidP="00000000" w:rsidRDefault="00000000" w:rsidRPr="00000000" w14:paraId="000020BA">
            <w:pPr>
              <w:widowControl w:val="0"/>
              <w:spacing w:line="240" w:lineRule="auto"/>
              <w:rPr>
                <w:sz w:val="20"/>
                <w:szCs w:val="20"/>
              </w:rPr>
            </w:pPr>
            <w:r w:rsidDel="00000000" w:rsidR="00000000" w:rsidRPr="00000000">
              <w:rPr>
                <w:b w:val="1"/>
                <w:bCs w:val="1"/>
                <w:sz w:val="20"/>
                <w:szCs w:val="20"/>
                <w:rtl w:val="0"/>
              </w:rPr>
              <w:t xml:space="preserve">-placenta previa-</w:t>
            </w:r>
            <w:r w:rsidDel="00000000" w:rsidR="00000000" w:rsidRPr="00000000">
              <w:rPr>
                <w:sz w:val="20"/>
                <w:szCs w:val="20"/>
                <w:rtl w:val="0"/>
              </w:rPr>
              <w:t xml:space="preserve"> painless bleeding</w:t>
            </w:r>
          </w:p>
          <w:p w:rsidR="00000000" w:rsidDel="00000000" w:rsidP="00000000" w:rsidRDefault="00000000" w:rsidRPr="00000000" w14:paraId="000020BB">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bleeding after child birth</w:t>
            </w:r>
            <w:r w:rsidDel="00000000" w:rsidR="00000000" w:rsidRPr="00000000">
              <w:rPr>
                <w:sz w:val="20"/>
                <w:szCs w:val="20"/>
                <w:rtl w:val="0"/>
              </w:rPr>
              <w:t xml:space="preserve">- caused by retained placenta</w:t>
            </w:r>
          </w:p>
          <w:p w:rsidR="00000000" w:rsidDel="00000000" w:rsidP="00000000" w:rsidRDefault="00000000" w:rsidRPr="00000000" w14:paraId="000020BC">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Systemic causes:</w:t>
            </w:r>
          </w:p>
          <w:p w:rsidR="00000000" w:rsidDel="00000000" w:rsidP="00000000" w:rsidRDefault="00000000" w:rsidRPr="00000000" w14:paraId="000020BD">
            <w:pPr>
              <w:widowControl w:val="0"/>
              <w:spacing w:line="240" w:lineRule="auto"/>
              <w:rPr>
                <w:sz w:val="20"/>
                <w:szCs w:val="20"/>
              </w:rPr>
            </w:pPr>
            <w:r w:rsidDel="00000000" w:rsidR="00000000" w:rsidRPr="00000000">
              <w:rPr>
                <w:sz w:val="20"/>
                <w:szCs w:val="20"/>
                <w:rtl w:val="0"/>
              </w:rPr>
              <w:t xml:space="preserve">-Blood dyscrasia (leukemia), clotting disorder Ivon willebrand disease),liver and kidney disease, medications (NSAIDS, anticoagulants, hormones)</w:t>
            </w:r>
          </w:p>
          <w:p w:rsidR="00000000" w:rsidDel="00000000" w:rsidP="00000000" w:rsidRDefault="00000000" w:rsidRPr="00000000" w14:paraId="000020BE">
            <w:pPr>
              <w:widowControl w:val="0"/>
              <w:spacing w:line="240" w:lineRule="auto"/>
              <w:rPr>
                <w:sz w:val="20"/>
                <w:szCs w:val="20"/>
              </w:rPr>
            </w:pPr>
            <w:r w:rsidDel="00000000" w:rsidR="00000000" w:rsidRPr="00000000">
              <w:rPr>
                <w:sz w:val="20"/>
                <w:szCs w:val="20"/>
                <w:rtl w:val="0"/>
              </w:rPr>
              <w:t xml:space="preserve">-birthcontrol-IUD-menorrhagia</w:t>
            </w:r>
          </w:p>
          <w:p w:rsidR="00000000" w:rsidDel="00000000" w:rsidP="00000000" w:rsidRDefault="00000000" w:rsidRPr="00000000" w14:paraId="000020BF">
            <w:pPr>
              <w:widowControl w:val="0"/>
              <w:spacing w:line="240" w:lineRule="auto"/>
              <w:rPr>
                <w:sz w:val="20"/>
                <w:szCs w:val="20"/>
              </w:rPr>
            </w:pPr>
            <w:r w:rsidDel="00000000" w:rsidR="00000000" w:rsidRPr="00000000">
              <w:rPr>
                <w:sz w:val="20"/>
                <w:szCs w:val="20"/>
                <w:rtl w:val="0"/>
              </w:rPr>
              <w:t xml:space="preserve">-</w:t>
            </w:r>
            <w:r w:rsidDel="00000000" w:rsidR="00000000" w:rsidRPr="00000000">
              <w:rPr>
                <w:sz w:val="20"/>
                <w:szCs w:val="20"/>
                <w:rtl w:val="0"/>
              </w:rPr>
              <w:t xml:space="preserve">estrogen</w:t>
            </w:r>
            <w:r w:rsidDel="00000000" w:rsidR="00000000" w:rsidRPr="00000000">
              <w:rPr>
                <w:sz w:val="20"/>
                <w:szCs w:val="20"/>
                <w:rtl w:val="0"/>
              </w:rPr>
              <w:t xml:space="preserve"> pills with no progesterone will cause bleeding</w:t>
            </w:r>
          </w:p>
          <w:p w:rsidR="00000000" w:rsidDel="00000000" w:rsidP="00000000" w:rsidRDefault="00000000" w:rsidRPr="00000000" w14:paraId="000020C0">
            <w:pPr>
              <w:widowControl w:val="0"/>
              <w:spacing w:line="240" w:lineRule="auto"/>
              <w:rPr>
                <w:sz w:val="20"/>
                <w:szCs w:val="20"/>
              </w:rPr>
            </w:pPr>
            <w:r w:rsidDel="00000000" w:rsidR="00000000" w:rsidRPr="00000000">
              <w:rPr>
                <w:sz w:val="20"/>
                <w:szCs w:val="20"/>
                <w:rtl w:val="0"/>
              </w:rPr>
              <w:t xml:space="preserve">-drugs such as tamoxifen, phenobarbital, rifampin, aspirin</w:t>
            </w:r>
          </w:p>
          <w:p w:rsidR="00000000" w:rsidDel="00000000" w:rsidP="00000000" w:rsidRDefault="00000000" w:rsidRPr="00000000" w14:paraId="000020C1">
            <w:pPr>
              <w:widowControl w:val="0"/>
              <w:spacing w:line="240" w:lineRule="auto"/>
              <w:rPr>
                <w:sz w:val="20"/>
                <w:szCs w:val="20"/>
              </w:rPr>
            </w:pPr>
            <w:r w:rsidDel="00000000" w:rsidR="00000000" w:rsidRPr="00000000">
              <w:rPr>
                <w:rtl w:val="0"/>
              </w:rPr>
            </w:r>
          </w:p>
          <w:p w:rsidR="00000000" w:rsidDel="00000000" w:rsidP="00000000" w:rsidRDefault="00000000" w:rsidRPr="00000000" w14:paraId="000020C2">
            <w:pPr>
              <w:widowControl w:val="0"/>
              <w:spacing w:line="240" w:lineRule="auto"/>
              <w:rPr>
                <w:sz w:val="20"/>
                <w:szCs w:val="20"/>
              </w:rPr>
            </w:pPr>
            <w:r w:rsidDel="00000000" w:rsidR="00000000" w:rsidRPr="00000000">
              <w:rPr>
                <w:sz w:val="20"/>
                <w:szCs w:val="20"/>
              </w:rPr>
              <w:drawing>
                <wp:inline distB="114300" distT="114300" distL="114300" distR="114300">
                  <wp:extent cx="4181475" cy="2374900"/>
                  <wp:effectExtent b="0" l="0" r="0" t="0"/>
                  <wp:docPr id="125" name="image122.png"/>
                  <a:graphic>
                    <a:graphicData uri="http://schemas.openxmlformats.org/drawingml/2006/picture">
                      <pic:pic>
                        <pic:nvPicPr>
                          <pic:cNvPr id="0" name="image122.png"/>
                          <pic:cNvPicPr preferRelativeResize="0"/>
                        </pic:nvPicPr>
                        <pic:blipFill>
                          <a:blip r:embed="rId233"/>
                          <a:srcRect b="0" l="0" r="0" t="0"/>
                          <a:stretch>
                            <a:fillRect/>
                          </a:stretch>
                        </pic:blipFill>
                        <pic:spPr>
                          <a:xfrm>
                            <a:off x="0" y="0"/>
                            <a:ext cx="4181475" cy="2374900"/>
                          </a:xfrm>
                          <a:prstGeom prst="rect"/>
                          <a:ln/>
                        </pic:spPr>
                      </pic:pic>
                    </a:graphicData>
                  </a:graphic>
                </wp:inline>
              </w:drawing>
            </w:r>
            <w:r w:rsidDel="00000000" w:rsidR="00000000" w:rsidRPr="00000000">
              <w:rPr>
                <w:rtl w:val="0"/>
              </w:rPr>
            </w:r>
          </w:p>
          <w:p w:rsidR="00000000" w:rsidDel="00000000" w:rsidP="00000000" w:rsidRDefault="00000000" w:rsidRPr="00000000" w14:paraId="000020C3">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0C4">
            <w:pPr>
              <w:widowControl w:val="0"/>
              <w:spacing w:line="240" w:lineRule="auto"/>
              <w:rPr>
                <w:b w:val="1"/>
                <w:bCs w:val="1"/>
                <w:sz w:val="20"/>
                <w:szCs w:val="20"/>
              </w:rPr>
            </w:pPr>
            <w:r w:rsidDel="00000000" w:rsidR="00000000" w:rsidRPr="00000000">
              <w:rPr>
                <w:b w:val="1"/>
                <w:bCs w:val="1"/>
                <w:sz w:val="20"/>
                <w:szCs w:val="20"/>
                <w:rtl w:val="0"/>
              </w:rPr>
              <w:t xml:space="preserve">Risk Factors/Epidemiology</w:t>
            </w:r>
          </w:p>
        </w:tc>
        <w:tc>
          <w:tcPr/>
          <w:p w:rsidR="00000000" w:rsidDel="00000000" w:rsidP="00000000" w:rsidRDefault="00000000" w:rsidRPr="00000000" w14:paraId="000020C5">
            <w:pPr>
              <w:widowControl w:val="0"/>
              <w:spacing w:line="240" w:lineRule="auto"/>
              <w:rPr>
                <w:sz w:val="20"/>
                <w:szCs w:val="20"/>
              </w:rPr>
            </w:pPr>
            <w:r w:rsidDel="00000000" w:rsidR="00000000" w:rsidRPr="00000000">
              <w:rPr>
                <w:sz w:val="20"/>
                <w:szCs w:val="20"/>
                <w:rtl w:val="0"/>
              </w:rPr>
              <w:t xml:space="preserve">Clotting disorder (von willebrand disease)</w:t>
            </w:r>
          </w:p>
        </w:tc>
      </w:tr>
      <w:tr>
        <w:trPr>
          <w:cantSplit w:val="0"/>
          <w:tblHeader w:val="0"/>
        </w:trPr>
        <w:tc>
          <w:tcPr/>
          <w:p w:rsidR="00000000" w:rsidDel="00000000" w:rsidP="00000000" w:rsidRDefault="00000000" w:rsidRPr="00000000" w14:paraId="000020C6">
            <w:pPr>
              <w:widowControl w:val="0"/>
              <w:spacing w:line="240" w:lineRule="auto"/>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20C7">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20C8">
            <w:pPr>
              <w:widowControl w:val="0"/>
              <w:spacing w:line="240" w:lineRule="auto"/>
              <w:rPr>
                <w:b w:val="1"/>
                <w:bCs w:val="1"/>
                <w:sz w:val="20"/>
                <w:szCs w:val="20"/>
              </w:rPr>
            </w:pPr>
            <w:r w:rsidDel="00000000" w:rsidR="00000000" w:rsidRPr="00000000">
              <w:rPr>
                <w:b w:val="1"/>
                <w:bCs w:val="1"/>
                <w:sz w:val="20"/>
                <w:szCs w:val="20"/>
                <w:rtl w:val="0"/>
              </w:rPr>
              <w:t xml:space="preserve">*Insert picture here*</w:t>
            </w:r>
          </w:p>
        </w:tc>
        <w:tc>
          <w:tcPr/>
          <w:p w:rsidR="00000000" w:rsidDel="00000000" w:rsidP="00000000" w:rsidRDefault="00000000" w:rsidRPr="00000000" w14:paraId="000020C9">
            <w:pPr>
              <w:widowControl w:val="0"/>
              <w:spacing w:line="240" w:lineRule="auto"/>
              <w:rPr>
                <w:b w:val="1"/>
                <w:bCs w:val="1"/>
                <w:sz w:val="20"/>
                <w:szCs w:val="20"/>
                <w:u w:val="single"/>
              </w:rPr>
            </w:pPr>
            <w:r w:rsidDel="00000000" w:rsidR="00000000" w:rsidRPr="00000000">
              <w:rPr>
                <w:b w:val="1"/>
                <w:bCs w:val="1"/>
                <w:sz w:val="20"/>
                <w:szCs w:val="20"/>
                <w:u w:val="single"/>
              </w:rPr>
              <w:drawing>
                <wp:inline distB="114300" distT="114300" distL="114300" distR="114300">
                  <wp:extent cx="4181475" cy="960574"/>
                  <wp:effectExtent b="0" l="0" r="0" t="0"/>
                  <wp:docPr id="177" name="image174.png"/>
                  <a:graphic>
                    <a:graphicData uri="http://schemas.openxmlformats.org/drawingml/2006/picture">
                      <pic:pic>
                        <pic:nvPicPr>
                          <pic:cNvPr id="0" name="image174.png"/>
                          <pic:cNvPicPr preferRelativeResize="0"/>
                        </pic:nvPicPr>
                        <pic:blipFill>
                          <a:blip r:embed="rId234"/>
                          <a:srcRect b="0" l="0" r="0" t="0"/>
                          <a:stretch>
                            <a:fillRect/>
                          </a:stretch>
                        </pic:blipFill>
                        <pic:spPr>
                          <a:xfrm>
                            <a:off x="0" y="0"/>
                            <a:ext cx="4181475" cy="960574"/>
                          </a:xfrm>
                          <a:prstGeom prst="rect"/>
                          <a:ln/>
                        </pic:spPr>
                      </pic:pic>
                    </a:graphicData>
                  </a:graphic>
                </wp:inline>
              </w:drawing>
            </w:r>
            <w:r w:rsidDel="00000000" w:rsidR="00000000" w:rsidRPr="00000000">
              <w:rPr>
                <w:rtl w:val="0"/>
              </w:rPr>
            </w:r>
          </w:p>
          <w:p w:rsidR="00000000" w:rsidDel="00000000" w:rsidP="00000000" w:rsidRDefault="00000000" w:rsidRPr="00000000" w14:paraId="000020CA">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20CB">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20CC">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General assessment:</w:t>
            </w:r>
          </w:p>
          <w:p w:rsidR="00000000" w:rsidDel="00000000" w:rsidP="00000000" w:rsidRDefault="00000000" w:rsidRPr="00000000" w14:paraId="000020CD">
            <w:pPr>
              <w:widowControl w:val="0"/>
              <w:spacing w:line="240" w:lineRule="auto"/>
              <w:rPr>
                <w:sz w:val="20"/>
                <w:szCs w:val="20"/>
              </w:rPr>
            </w:pPr>
            <w:r w:rsidDel="00000000" w:rsidR="00000000" w:rsidRPr="00000000">
              <w:rPr>
                <w:sz w:val="20"/>
                <w:szCs w:val="20"/>
                <w:rtl w:val="0"/>
              </w:rPr>
              <w:t xml:space="preserve">-assess for hirsutism, skin or hair changes can indicate HPO axis imbalance, bleeding</w:t>
            </w:r>
          </w:p>
          <w:p w:rsidR="00000000" w:rsidDel="00000000" w:rsidP="00000000" w:rsidRDefault="00000000" w:rsidRPr="00000000" w14:paraId="000020CE">
            <w:pPr>
              <w:widowControl w:val="0"/>
              <w:spacing w:line="240" w:lineRule="auto"/>
              <w:rPr>
                <w:sz w:val="20"/>
                <w:szCs w:val="20"/>
              </w:rPr>
            </w:pPr>
            <w:r w:rsidDel="00000000" w:rsidR="00000000" w:rsidRPr="00000000">
              <w:rPr>
                <w:sz w:val="20"/>
                <w:szCs w:val="20"/>
                <w:rtl w:val="0"/>
              </w:rPr>
              <w:t xml:space="preserve">-weight- anorexia can cause amenorrhea, overweight can be linked to anovulatory cycle</w:t>
            </w:r>
          </w:p>
          <w:p w:rsidR="00000000" w:rsidDel="00000000" w:rsidP="00000000" w:rsidRDefault="00000000" w:rsidRPr="00000000" w14:paraId="000020CF">
            <w:pPr>
              <w:widowControl w:val="0"/>
              <w:spacing w:line="240" w:lineRule="auto"/>
              <w:rPr>
                <w:sz w:val="20"/>
                <w:szCs w:val="20"/>
              </w:rPr>
            </w:pPr>
            <w:r w:rsidDel="00000000" w:rsidR="00000000" w:rsidRPr="00000000">
              <w:rPr>
                <w:sz w:val="20"/>
                <w:szCs w:val="20"/>
                <w:rtl w:val="0"/>
              </w:rPr>
              <w:t xml:space="preserve">-BMI</w:t>
            </w:r>
          </w:p>
          <w:p w:rsidR="00000000" w:rsidDel="00000000" w:rsidP="00000000" w:rsidRDefault="00000000" w:rsidRPr="00000000" w14:paraId="000020D0">
            <w:pPr>
              <w:widowControl w:val="0"/>
              <w:spacing w:line="240" w:lineRule="auto"/>
              <w:rPr>
                <w:sz w:val="20"/>
                <w:szCs w:val="20"/>
              </w:rPr>
            </w:pPr>
            <w:r w:rsidDel="00000000" w:rsidR="00000000" w:rsidRPr="00000000">
              <w:rPr>
                <w:sz w:val="20"/>
                <w:szCs w:val="20"/>
                <w:rtl w:val="0"/>
              </w:rPr>
              <w:t xml:space="preserve">-abdominal exam</w:t>
            </w:r>
          </w:p>
          <w:p w:rsidR="00000000" w:rsidDel="00000000" w:rsidP="00000000" w:rsidRDefault="00000000" w:rsidRPr="00000000" w14:paraId="000020D1">
            <w:pPr>
              <w:widowControl w:val="0"/>
              <w:spacing w:line="240" w:lineRule="auto"/>
              <w:rPr>
                <w:sz w:val="20"/>
                <w:szCs w:val="20"/>
              </w:rPr>
            </w:pPr>
            <w:r w:rsidDel="00000000" w:rsidR="00000000" w:rsidRPr="00000000">
              <w:rPr>
                <w:sz w:val="20"/>
                <w:szCs w:val="20"/>
                <w:rtl w:val="0"/>
              </w:rPr>
              <w:t xml:space="preserve">-check lymph nodes- enlargements can be due to STI or cancer</w:t>
            </w:r>
          </w:p>
          <w:p w:rsidR="00000000" w:rsidDel="00000000" w:rsidP="00000000" w:rsidRDefault="00000000" w:rsidRPr="00000000" w14:paraId="000020D2">
            <w:pPr>
              <w:widowControl w:val="0"/>
              <w:spacing w:line="240" w:lineRule="auto"/>
              <w:rPr>
                <w:sz w:val="20"/>
                <w:szCs w:val="20"/>
              </w:rPr>
            </w:pPr>
            <w:r w:rsidDel="00000000" w:rsidR="00000000" w:rsidRPr="00000000">
              <w:rPr>
                <w:sz w:val="20"/>
                <w:szCs w:val="20"/>
                <w:rtl w:val="0"/>
              </w:rPr>
              <w:t xml:space="preserve">-thyroid exam</w:t>
            </w:r>
          </w:p>
          <w:p w:rsidR="00000000" w:rsidDel="00000000" w:rsidP="00000000" w:rsidRDefault="00000000" w:rsidRPr="00000000" w14:paraId="000020D3">
            <w:pPr>
              <w:widowControl w:val="0"/>
              <w:spacing w:line="240" w:lineRule="auto"/>
              <w:rPr>
                <w:sz w:val="20"/>
                <w:szCs w:val="20"/>
              </w:rPr>
            </w:pPr>
            <w:r w:rsidDel="00000000" w:rsidR="00000000" w:rsidRPr="00000000">
              <w:rPr>
                <w:sz w:val="20"/>
                <w:szCs w:val="20"/>
                <w:rtl w:val="0"/>
              </w:rPr>
              <w:t xml:space="preserve">-Pelvic exam (mass, tendernessm cervical changes)</w:t>
            </w:r>
          </w:p>
          <w:p w:rsidR="00000000" w:rsidDel="00000000" w:rsidP="00000000" w:rsidRDefault="00000000" w:rsidRPr="00000000" w14:paraId="000020D4">
            <w:pPr>
              <w:widowControl w:val="0"/>
              <w:spacing w:line="240" w:lineRule="auto"/>
              <w:rPr>
                <w:sz w:val="20"/>
                <w:szCs w:val="20"/>
              </w:rPr>
            </w:pPr>
            <w:r w:rsidDel="00000000" w:rsidR="00000000" w:rsidRPr="00000000">
              <w:rPr>
                <w:b w:val="1"/>
                <w:bCs w:val="1"/>
                <w:sz w:val="20"/>
                <w:szCs w:val="20"/>
                <w:u w:val="single"/>
                <w:rtl w:val="0"/>
              </w:rPr>
              <w:t xml:space="preserve">Vital signs</w:t>
            </w:r>
            <w:r w:rsidDel="00000000" w:rsidR="00000000" w:rsidRPr="00000000">
              <w:rPr>
                <w:sz w:val="20"/>
                <w:szCs w:val="20"/>
                <w:rtl w:val="0"/>
              </w:rPr>
              <w:t xml:space="preserve">:</w:t>
            </w:r>
          </w:p>
          <w:p w:rsidR="00000000" w:rsidDel="00000000" w:rsidP="00000000" w:rsidRDefault="00000000" w:rsidRPr="00000000" w14:paraId="000020D5">
            <w:pPr>
              <w:widowControl w:val="0"/>
              <w:spacing w:line="240" w:lineRule="auto"/>
              <w:rPr>
                <w:sz w:val="20"/>
                <w:szCs w:val="20"/>
              </w:rPr>
            </w:pPr>
            <w:r w:rsidDel="00000000" w:rsidR="00000000" w:rsidRPr="00000000">
              <w:rPr>
                <w:sz w:val="20"/>
                <w:szCs w:val="20"/>
                <w:rtl w:val="0"/>
              </w:rPr>
              <w:t xml:space="preserve">-hemodynamically stable with bleeding (tachy, tachypnea, hypotensive)</w:t>
            </w:r>
          </w:p>
          <w:p w:rsidR="00000000" w:rsidDel="00000000" w:rsidP="00000000" w:rsidRDefault="00000000" w:rsidRPr="00000000" w14:paraId="000020D6">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20D7">
            <w:pPr>
              <w:widowControl w:val="0"/>
              <w:spacing w:line="240" w:lineRule="auto"/>
              <w:rPr>
                <w:sz w:val="20"/>
                <w:szCs w:val="20"/>
              </w:rPr>
            </w:pPr>
            <w:r w:rsidDel="00000000" w:rsidR="00000000" w:rsidRPr="00000000">
              <w:rPr>
                <w:sz w:val="20"/>
                <w:szCs w:val="20"/>
                <w:rtl w:val="0"/>
              </w:rPr>
              <w:t xml:space="preserve">Bleeding after intercourse can be caused by cervical polyps</w:t>
            </w:r>
          </w:p>
          <w:p w:rsidR="00000000" w:rsidDel="00000000" w:rsidP="00000000" w:rsidRDefault="00000000" w:rsidRPr="00000000" w14:paraId="000020D8">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0D9">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20DA">
            <w:pPr>
              <w:widowControl w:val="0"/>
              <w:numPr>
                <w:ilvl w:val="0"/>
                <w:numId w:val="474"/>
              </w:numPr>
              <w:spacing w:line="240" w:lineRule="auto"/>
              <w:ind w:left="720" w:hanging="360"/>
              <w:rPr>
                <w:sz w:val="20"/>
                <w:szCs w:val="20"/>
              </w:rPr>
            </w:pPr>
            <w:r w:rsidDel="00000000" w:rsidR="00000000" w:rsidRPr="00000000">
              <w:rPr>
                <w:sz w:val="20"/>
                <w:szCs w:val="20"/>
                <w:rtl w:val="0"/>
              </w:rPr>
              <w:t xml:space="preserve">When did the bleeding begin? How long have you been bleeding? What is the flow like? How many pads do you use? Are there any accompanying problems?</w:t>
            </w:r>
          </w:p>
          <w:p w:rsidR="00000000" w:rsidDel="00000000" w:rsidP="00000000" w:rsidRDefault="00000000" w:rsidRPr="00000000" w14:paraId="000020DB">
            <w:pPr>
              <w:widowControl w:val="0"/>
              <w:numPr>
                <w:ilvl w:val="0"/>
                <w:numId w:val="474"/>
              </w:numPr>
              <w:spacing w:line="240" w:lineRule="auto"/>
              <w:ind w:left="720" w:hanging="360"/>
              <w:rPr>
                <w:sz w:val="20"/>
                <w:szCs w:val="20"/>
              </w:rPr>
            </w:pPr>
            <w:r w:rsidDel="00000000" w:rsidR="00000000" w:rsidRPr="00000000">
              <w:rPr>
                <w:sz w:val="20"/>
                <w:szCs w:val="20"/>
                <w:rtl w:val="0"/>
              </w:rPr>
              <w:t xml:space="preserve">Do you have bleeding anywhere else?</w:t>
            </w:r>
          </w:p>
          <w:p w:rsidR="00000000" w:rsidDel="00000000" w:rsidP="00000000" w:rsidRDefault="00000000" w:rsidRPr="00000000" w14:paraId="000020DC">
            <w:pPr>
              <w:widowControl w:val="0"/>
              <w:numPr>
                <w:ilvl w:val="0"/>
                <w:numId w:val="474"/>
              </w:numPr>
              <w:spacing w:line="240" w:lineRule="auto"/>
              <w:ind w:left="720" w:hanging="360"/>
              <w:rPr>
                <w:sz w:val="20"/>
                <w:szCs w:val="20"/>
              </w:rPr>
            </w:pPr>
            <w:r w:rsidDel="00000000" w:rsidR="00000000" w:rsidRPr="00000000">
              <w:rPr>
                <w:sz w:val="20"/>
                <w:szCs w:val="20"/>
                <w:rtl w:val="0"/>
              </w:rPr>
              <w:t xml:space="preserve">What does it look like? Colour?</w:t>
            </w:r>
          </w:p>
          <w:p w:rsidR="00000000" w:rsidDel="00000000" w:rsidP="00000000" w:rsidRDefault="00000000" w:rsidRPr="00000000" w14:paraId="000020DD">
            <w:pPr>
              <w:widowControl w:val="0"/>
              <w:numPr>
                <w:ilvl w:val="0"/>
                <w:numId w:val="474"/>
              </w:numPr>
              <w:spacing w:line="240" w:lineRule="auto"/>
              <w:ind w:left="720" w:hanging="360"/>
              <w:rPr>
                <w:sz w:val="20"/>
                <w:szCs w:val="20"/>
              </w:rPr>
            </w:pPr>
            <w:r w:rsidDel="00000000" w:rsidR="00000000" w:rsidRPr="00000000">
              <w:rPr>
                <w:sz w:val="20"/>
                <w:szCs w:val="20"/>
                <w:rtl w:val="0"/>
              </w:rPr>
              <w:t xml:space="preserve">Med hx: Steroids, homrone repleacemnt, sprilocation, herbal, tamoxifen, ASA, antidepressants?</w:t>
            </w:r>
          </w:p>
          <w:p w:rsidR="00000000" w:rsidDel="00000000" w:rsidP="00000000" w:rsidRDefault="00000000" w:rsidRPr="00000000" w14:paraId="000020DE">
            <w:pPr>
              <w:widowControl w:val="0"/>
              <w:numPr>
                <w:ilvl w:val="0"/>
                <w:numId w:val="474"/>
              </w:numPr>
              <w:spacing w:line="240" w:lineRule="auto"/>
              <w:ind w:left="720" w:hanging="360"/>
              <w:rPr>
                <w:sz w:val="20"/>
                <w:szCs w:val="20"/>
              </w:rPr>
            </w:pPr>
            <w:r w:rsidDel="00000000" w:rsidR="00000000" w:rsidRPr="00000000">
              <w:rPr>
                <w:sz w:val="20"/>
                <w:szCs w:val="20"/>
                <w:rtl w:val="0"/>
              </w:rPr>
              <w:t xml:space="preserve">Stress?</w:t>
            </w:r>
          </w:p>
          <w:p w:rsidR="00000000" w:rsidDel="00000000" w:rsidP="00000000" w:rsidRDefault="00000000" w:rsidRPr="00000000" w14:paraId="000020DF">
            <w:pPr>
              <w:widowControl w:val="0"/>
              <w:numPr>
                <w:ilvl w:val="0"/>
                <w:numId w:val="474"/>
              </w:numPr>
              <w:spacing w:line="240" w:lineRule="auto"/>
              <w:ind w:left="720" w:hanging="360"/>
              <w:rPr>
                <w:sz w:val="20"/>
                <w:szCs w:val="20"/>
              </w:rPr>
            </w:pPr>
            <w:r w:rsidDel="00000000" w:rsidR="00000000" w:rsidRPr="00000000">
              <w:rPr>
                <w:sz w:val="20"/>
                <w:szCs w:val="20"/>
                <w:rtl w:val="0"/>
              </w:rPr>
              <w:t xml:space="preserve">Contraception?</w:t>
            </w:r>
          </w:p>
          <w:p w:rsidR="00000000" w:rsidDel="00000000" w:rsidP="00000000" w:rsidRDefault="00000000" w:rsidRPr="00000000" w14:paraId="000020E0">
            <w:pPr>
              <w:widowControl w:val="0"/>
              <w:numPr>
                <w:ilvl w:val="0"/>
                <w:numId w:val="474"/>
              </w:numPr>
              <w:spacing w:line="240" w:lineRule="auto"/>
              <w:ind w:left="720" w:hanging="360"/>
              <w:rPr>
                <w:sz w:val="20"/>
                <w:szCs w:val="20"/>
              </w:rPr>
            </w:pPr>
            <w:r w:rsidDel="00000000" w:rsidR="00000000" w:rsidRPr="00000000">
              <w:rPr>
                <w:sz w:val="20"/>
                <w:szCs w:val="20"/>
                <w:rtl w:val="0"/>
              </w:rPr>
              <w:t xml:space="preserve">Family hx AUB/cancer/fibroids</w:t>
            </w:r>
          </w:p>
          <w:p w:rsidR="00000000" w:rsidDel="00000000" w:rsidP="00000000" w:rsidRDefault="00000000" w:rsidRPr="00000000" w14:paraId="000020E1">
            <w:pPr>
              <w:widowControl w:val="0"/>
              <w:numPr>
                <w:ilvl w:val="0"/>
                <w:numId w:val="474"/>
              </w:numPr>
              <w:spacing w:line="240" w:lineRule="auto"/>
              <w:ind w:left="720" w:hanging="360"/>
              <w:rPr>
                <w:sz w:val="20"/>
                <w:szCs w:val="20"/>
              </w:rPr>
            </w:pPr>
            <w:r w:rsidDel="00000000" w:rsidR="00000000" w:rsidRPr="00000000">
              <w:rPr>
                <w:sz w:val="20"/>
                <w:szCs w:val="20"/>
                <w:rtl w:val="0"/>
              </w:rPr>
              <w:t xml:space="preserve">Sexually active? Pregnant?</w:t>
            </w:r>
          </w:p>
          <w:p w:rsidR="00000000" w:rsidDel="00000000" w:rsidP="00000000" w:rsidRDefault="00000000" w:rsidRPr="00000000" w14:paraId="000020E2">
            <w:pPr>
              <w:widowControl w:val="0"/>
              <w:numPr>
                <w:ilvl w:val="0"/>
                <w:numId w:val="474"/>
              </w:numPr>
              <w:spacing w:line="240" w:lineRule="auto"/>
              <w:ind w:left="720" w:hanging="360"/>
              <w:rPr>
                <w:sz w:val="20"/>
                <w:szCs w:val="20"/>
              </w:rPr>
            </w:pPr>
            <w:r w:rsidDel="00000000" w:rsidR="00000000" w:rsidRPr="00000000">
              <w:rPr>
                <w:sz w:val="20"/>
                <w:szCs w:val="20"/>
                <w:rtl w:val="0"/>
              </w:rPr>
              <w:t xml:space="preserve">How heavy is bleeding? Do you have a bleeding disorder? Are you taking anticoagulants/ NSAID/ hormones?</w:t>
            </w:r>
          </w:p>
          <w:p w:rsidR="00000000" w:rsidDel="00000000" w:rsidP="00000000" w:rsidRDefault="00000000" w:rsidRPr="00000000" w14:paraId="000020E3">
            <w:pPr>
              <w:widowControl w:val="0"/>
              <w:numPr>
                <w:ilvl w:val="0"/>
                <w:numId w:val="474"/>
              </w:numPr>
              <w:spacing w:line="240" w:lineRule="auto"/>
              <w:ind w:left="720" w:hanging="360"/>
              <w:rPr>
                <w:sz w:val="20"/>
                <w:szCs w:val="20"/>
              </w:rPr>
            </w:pPr>
            <w:r w:rsidDel="00000000" w:rsidR="00000000" w:rsidRPr="00000000">
              <w:rPr>
                <w:sz w:val="20"/>
                <w:szCs w:val="20"/>
                <w:rtl w:val="0"/>
              </w:rPr>
              <w:t xml:space="preserve">Do you have symptoms of pregnancy (missed period, breast tenderness, NV)</w:t>
            </w:r>
          </w:p>
          <w:p w:rsidR="00000000" w:rsidDel="00000000" w:rsidP="00000000" w:rsidRDefault="00000000" w:rsidRPr="00000000" w14:paraId="000020E4">
            <w:pPr>
              <w:widowControl w:val="0"/>
              <w:numPr>
                <w:ilvl w:val="0"/>
                <w:numId w:val="474"/>
              </w:numPr>
              <w:spacing w:line="240" w:lineRule="auto"/>
              <w:ind w:left="720" w:hanging="360"/>
              <w:rPr>
                <w:sz w:val="20"/>
                <w:szCs w:val="20"/>
              </w:rPr>
            </w:pPr>
            <w:r w:rsidDel="00000000" w:rsidR="00000000" w:rsidRPr="00000000">
              <w:rPr>
                <w:sz w:val="20"/>
                <w:szCs w:val="20"/>
                <w:rtl w:val="0"/>
              </w:rPr>
              <w:t xml:space="preserve">Do you have symptoms of menopause? (vaginal dryness, hot flashes, night sweats?)</w:t>
            </w:r>
          </w:p>
          <w:p w:rsidR="00000000" w:rsidDel="00000000" w:rsidP="00000000" w:rsidRDefault="00000000" w:rsidRPr="00000000" w14:paraId="000020E5">
            <w:pPr>
              <w:widowControl w:val="0"/>
              <w:numPr>
                <w:ilvl w:val="0"/>
                <w:numId w:val="474"/>
              </w:numPr>
              <w:spacing w:line="240" w:lineRule="auto"/>
              <w:ind w:left="720" w:hanging="360"/>
              <w:rPr>
                <w:sz w:val="20"/>
                <w:szCs w:val="20"/>
              </w:rPr>
            </w:pPr>
            <w:r w:rsidDel="00000000" w:rsidR="00000000" w:rsidRPr="00000000">
              <w:rPr>
                <w:sz w:val="20"/>
                <w:szCs w:val="20"/>
                <w:rtl w:val="0"/>
              </w:rPr>
              <w:t xml:space="preserve">Have you noticed any sores, lumps, rashes or lump in vagina? Do you have any vaginal discharge or burning or itching?</w:t>
            </w:r>
          </w:p>
        </w:tc>
      </w:tr>
      <w:tr>
        <w:trPr>
          <w:cantSplit w:val="0"/>
          <w:tblHeader w:val="0"/>
        </w:trPr>
        <w:tc>
          <w:tcPr/>
          <w:p w:rsidR="00000000" w:rsidDel="00000000" w:rsidP="00000000" w:rsidRDefault="00000000" w:rsidRPr="00000000" w14:paraId="000020E6">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20E7">
            <w:pPr>
              <w:widowControl w:val="0"/>
              <w:spacing w:line="240" w:lineRule="auto"/>
              <w:rPr>
                <w:sz w:val="20"/>
                <w:szCs w:val="20"/>
              </w:rPr>
            </w:pPr>
            <w:r w:rsidDel="00000000" w:rsidR="00000000" w:rsidRPr="00000000">
              <w:rPr>
                <w:sz w:val="20"/>
                <w:szCs w:val="20"/>
              </w:rPr>
              <w:drawing>
                <wp:inline distB="114300" distT="114300" distL="114300" distR="114300">
                  <wp:extent cx="4181475" cy="2273300"/>
                  <wp:effectExtent b="0" l="0" r="0" t="0"/>
                  <wp:docPr id="273" name="image283.png"/>
                  <a:graphic>
                    <a:graphicData uri="http://schemas.openxmlformats.org/drawingml/2006/picture">
                      <pic:pic>
                        <pic:nvPicPr>
                          <pic:cNvPr id="0" name="image283.png"/>
                          <pic:cNvPicPr preferRelativeResize="0"/>
                        </pic:nvPicPr>
                        <pic:blipFill>
                          <a:blip r:embed="rId235"/>
                          <a:srcRect b="0" l="0" r="0" t="0"/>
                          <a:stretch>
                            <a:fillRect/>
                          </a:stretch>
                        </pic:blipFill>
                        <pic:spPr>
                          <a:xfrm>
                            <a:off x="0" y="0"/>
                            <a:ext cx="4181475" cy="2273300"/>
                          </a:xfrm>
                          <a:prstGeom prst="rect"/>
                          <a:ln/>
                        </pic:spPr>
                      </pic:pic>
                    </a:graphicData>
                  </a:graphic>
                </wp:inline>
              </w:drawing>
            </w:r>
            <w:r w:rsidDel="00000000" w:rsidR="00000000" w:rsidRPr="00000000">
              <w:rPr>
                <w:rtl w:val="0"/>
              </w:rPr>
            </w:r>
          </w:p>
          <w:p w:rsidR="00000000" w:rsidDel="00000000" w:rsidP="00000000" w:rsidRDefault="00000000" w:rsidRPr="00000000" w14:paraId="000020E8">
            <w:pPr>
              <w:widowControl w:val="0"/>
              <w:spacing w:line="240" w:lineRule="auto"/>
              <w:rPr>
                <w:sz w:val="20"/>
                <w:szCs w:val="20"/>
              </w:rPr>
            </w:pPr>
            <w:r w:rsidDel="00000000" w:rsidR="00000000" w:rsidRPr="00000000">
              <w:rPr>
                <w:sz w:val="20"/>
                <w:szCs w:val="20"/>
                <w:rtl w:val="0"/>
              </w:rPr>
              <w:t xml:space="preserve">Weight, BMI</w:t>
            </w:r>
          </w:p>
          <w:p w:rsidR="00000000" w:rsidDel="00000000" w:rsidP="00000000" w:rsidRDefault="00000000" w:rsidRPr="00000000" w14:paraId="000020E9">
            <w:pPr>
              <w:widowControl w:val="0"/>
              <w:spacing w:line="240" w:lineRule="auto"/>
              <w:rPr>
                <w:sz w:val="20"/>
                <w:szCs w:val="20"/>
              </w:rPr>
            </w:pPr>
            <w:r w:rsidDel="00000000" w:rsidR="00000000" w:rsidRPr="00000000">
              <w:rPr>
                <w:sz w:val="20"/>
                <w:szCs w:val="20"/>
                <w:rtl w:val="0"/>
              </w:rPr>
              <w:t xml:space="preserve">Thyroid exam</w:t>
            </w:r>
          </w:p>
          <w:p w:rsidR="00000000" w:rsidDel="00000000" w:rsidP="00000000" w:rsidRDefault="00000000" w:rsidRPr="00000000" w14:paraId="000020EA">
            <w:pPr>
              <w:widowControl w:val="0"/>
              <w:spacing w:line="240" w:lineRule="auto"/>
              <w:rPr>
                <w:sz w:val="20"/>
                <w:szCs w:val="20"/>
              </w:rPr>
            </w:pPr>
            <w:r w:rsidDel="00000000" w:rsidR="00000000" w:rsidRPr="00000000">
              <w:rPr>
                <w:sz w:val="20"/>
                <w:szCs w:val="20"/>
                <w:rtl w:val="0"/>
              </w:rPr>
              <w:t xml:space="preserve">Inspect for bleeding disorders (petechiae, bruising present on skin)</w:t>
            </w:r>
          </w:p>
          <w:p w:rsidR="00000000" w:rsidDel="00000000" w:rsidP="00000000" w:rsidRDefault="00000000" w:rsidRPr="00000000" w14:paraId="000020EB">
            <w:pPr>
              <w:widowControl w:val="0"/>
              <w:spacing w:line="240" w:lineRule="auto"/>
              <w:rPr>
                <w:sz w:val="20"/>
                <w:szCs w:val="20"/>
              </w:rPr>
            </w:pPr>
            <w:r w:rsidDel="00000000" w:rsidR="00000000" w:rsidRPr="00000000">
              <w:rPr>
                <w:sz w:val="20"/>
                <w:szCs w:val="20"/>
                <w:rtl w:val="0"/>
              </w:rPr>
              <w:t xml:space="preserve">-feel lumps or masses</w:t>
            </w:r>
          </w:p>
          <w:p w:rsidR="00000000" w:rsidDel="00000000" w:rsidP="00000000" w:rsidRDefault="00000000" w:rsidRPr="00000000" w14:paraId="000020EC">
            <w:pPr>
              <w:widowControl w:val="0"/>
              <w:spacing w:line="240" w:lineRule="auto"/>
              <w:rPr>
                <w:sz w:val="20"/>
                <w:szCs w:val="20"/>
              </w:rPr>
            </w:pPr>
            <w:r w:rsidDel="00000000" w:rsidR="00000000" w:rsidRPr="00000000">
              <w:rPr>
                <w:sz w:val="20"/>
                <w:szCs w:val="20"/>
                <w:rtl w:val="0"/>
              </w:rPr>
              <w:t xml:space="preserve">-Abdominal exam to look for stigmata of liver disease</w:t>
            </w:r>
          </w:p>
          <w:p w:rsidR="00000000" w:rsidDel="00000000" w:rsidP="00000000" w:rsidRDefault="00000000" w:rsidRPr="00000000" w14:paraId="000020ED">
            <w:pPr>
              <w:widowControl w:val="0"/>
              <w:spacing w:line="240" w:lineRule="auto"/>
              <w:rPr>
                <w:sz w:val="20"/>
                <w:szCs w:val="20"/>
              </w:rPr>
            </w:pPr>
            <w:r w:rsidDel="00000000" w:rsidR="00000000" w:rsidRPr="00000000">
              <w:rPr>
                <w:sz w:val="20"/>
                <w:szCs w:val="20"/>
                <w:rtl w:val="0"/>
              </w:rPr>
              <w:t xml:space="preserve">-Dermatologic exam (acne, hirsutism, jaundice acanthosis nigricans) </w:t>
            </w:r>
          </w:p>
          <w:p w:rsidR="00000000" w:rsidDel="00000000" w:rsidP="00000000" w:rsidRDefault="00000000" w:rsidRPr="00000000" w14:paraId="000020EE">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20EF">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Pelvic exam:</w:t>
            </w:r>
          </w:p>
          <w:p w:rsidR="00000000" w:rsidDel="00000000" w:rsidP="00000000" w:rsidRDefault="00000000" w:rsidRPr="00000000" w14:paraId="000020F0">
            <w:pPr>
              <w:widowControl w:val="0"/>
              <w:spacing w:line="240" w:lineRule="auto"/>
              <w:rPr>
                <w:sz w:val="20"/>
                <w:szCs w:val="20"/>
              </w:rPr>
            </w:pPr>
            <w:r w:rsidDel="00000000" w:rsidR="00000000" w:rsidRPr="00000000">
              <w:rPr>
                <w:sz w:val="20"/>
                <w:szCs w:val="20"/>
                <w:rtl w:val="0"/>
              </w:rPr>
              <w:t xml:space="preserve">-Uterine enlargement, adnexal mass, cervical changes, cervical motion tenderness</w:t>
            </w:r>
          </w:p>
          <w:p w:rsidR="00000000" w:rsidDel="00000000" w:rsidP="00000000" w:rsidRDefault="00000000" w:rsidRPr="00000000" w14:paraId="000020F1">
            <w:pPr>
              <w:widowControl w:val="0"/>
              <w:spacing w:line="240" w:lineRule="auto"/>
              <w:rPr>
                <w:sz w:val="20"/>
                <w:szCs w:val="20"/>
              </w:rPr>
            </w:pPr>
            <w:r w:rsidDel="00000000" w:rsidR="00000000" w:rsidRPr="00000000">
              <w:rPr>
                <w:sz w:val="20"/>
                <w:szCs w:val="20"/>
                <w:rtl w:val="0"/>
              </w:rPr>
              <w:t xml:space="preserve">-external genitalia</w:t>
            </w:r>
          </w:p>
          <w:p w:rsidR="00000000" w:rsidDel="00000000" w:rsidP="00000000" w:rsidRDefault="00000000" w:rsidRPr="00000000" w14:paraId="000020F2">
            <w:pPr>
              <w:widowControl w:val="0"/>
              <w:spacing w:line="240" w:lineRule="auto"/>
              <w:rPr>
                <w:sz w:val="20"/>
                <w:szCs w:val="20"/>
              </w:rPr>
            </w:pPr>
            <w:r w:rsidDel="00000000" w:rsidR="00000000" w:rsidRPr="00000000">
              <w:rPr>
                <w:sz w:val="20"/>
                <w:szCs w:val="20"/>
                <w:rtl w:val="0"/>
              </w:rPr>
              <w:t xml:space="preserve">-labia lesion, signs of bruising or lacerations could be caused by sexual abuse, check for atrophic vaginitis</w:t>
            </w:r>
          </w:p>
          <w:p w:rsidR="00000000" w:rsidDel="00000000" w:rsidP="00000000" w:rsidRDefault="00000000" w:rsidRPr="00000000" w14:paraId="000020F3">
            <w:pPr>
              <w:widowControl w:val="0"/>
              <w:spacing w:line="240" w:lineRule="auto"/>
              <w:rPr>
                <w:sz w:val="20"/>
                <w:szCs w:val="20"/>
              </w:rPr>
            </w:pPr>
            <w:r w:rsidDel="00000000" w:rsidR="00000000" w:rsidRPr="00000000">
              <w:rPr>
                <w:sz w:val="20"/>
                <w:szCs w:val="20"/>
                <w:rtl w:val="0"/>
              </w:rPr>
              <w:t xml:space="preserve">-look for cervical changes</w:t>
            </w:r>
          </w:p>
        </w:tc>
      </w:tr>
      <w:tr>
        <w:trPr>
          <w:cantSplit w:val="0"/>
          <w:tblHeader w:val="0"/>
        </w:trPr>
        <w:tc>
          <w:tcPr/>
          <w:p w:rsidR="00000000" w:rsidDel="00000000" w:rsidP="00000000" w:rsidRDefault="00000000" w:rsidRPr="00000000" w14:paraId="000020F4">
            <w:pPr>
              <w:widowControl w:val="0"/>
              <w:spacing w:line="240" w:lineRule="auto"/>
              <w:rPr>
                <w:b w:val="1"/>
                <w:bCs w:val="1"/>
                <w:sz w:val="20"/>
                <w:szCs w:val="20"/>
              </w:rPr>
            </w:pPr>
            <w:r w:rsidDel="00000000" w:rsidR="00000000" w:rsidRPr="00000000">
              <w:rPr>
                <w:b w:val="1"/>
                <w:bCs w:val="1"/>
                <w:sz w:val="20"/>
                <w:szCs w:val="20"/>
                <w:rtl w:val="0"/>
              </w:rPr>
              <w:t xml:space="preserve">Diagnostics/Labs</w:t>
            </w:r>
          </w:p>
        </w:tc>
        <w:tc>
          <w:tcPr/>
          <w:p w:rsidR="00000000" w:rsidDel="00000000" w:rsidP="00000000" w:rsidRDefault="00000000" w:rsidRPr="00000000" w14:paraId="000020F5">
            <w:pPr>
              <w:widowControl w:val="0"/>
              <w:numPr>
                <w:ilvl w:val="0"/>
                <w:numId w:val="772"/>
              </w:numPr>
              <w:spacing w:line="240" w:lineRule="auto"/>
              <w:ind w:left="720" w:hanging="360"/>
              <w:rPr>
                <w:sz w:val="20"/>
                <w:szCs w:val="20"/>
              </w:rPr>
            </w:pPr>
            <w:r w:rsidDel="00000000" w:rsidR="00000000" w:rsidRPr="00000000">
              <w:rPr>
                <w:b w:val="1"/>
                <w:bCs w:val="1"/>
                <w:color w:val="ff0000"/>
                <w:sz w:val="20"/>
                <w:szCs w:val="20"/>
                <w:rtl w:val="0"/>
              </w:rPr>
              <w:t xml:space="preserve">Transvaginal and lower abdominal US </w:t>
            </w:r>
            <w:r w:rsidDel="00000000" w:rsidR="00000000" w:rsidRPr="00000000">
              <w:rPr>
                <w:b w:val="1"/>
                <w:bCs w:val="1"/>
                <w:sz w:val="20"/>
                <w:szCs w:val="20"/>
                <w:rtl w:val="0"/>
              </w:rPr>
              <w:t xml:space="preserve">(</w:t>
            </w:r>
            <w:r w:rsidDel="00000000" w:rsidR="00000000" w:rsidRPr="00000000">
              <w:rPr>
                <w:sz w:val="20"/>
                <w:szCs w:val="20"/>
                <w:rtl w:val="0"/>
              </w:rPr>
              <w:t xml:space="preserve">day 4-5 of cycle)</w:t>
            </w:r>
          </w:p>
          <w:p w:rsidR="00000000" w:rsidDel="00000000" w:rsidP="00000000" w:rsidRDefault="00000000" w:rsidRPr="00000000" w14:paraId="000020F6">
            <w:pPr>
              <w:widowControl w:val="0"/>
              <w:numPr>
                <w:ilvl w:val="1"/>
                <w:numId w:val="772"/>
              </w:numPr>
              <w:spacing w:after="0" w:afterAutospacing="0" w:line="240" w:lineRule="auto"/>
              <w:ind w:left="1440" w:hanging="360"/>
              <w:rPr>
                <w:sz w:val="20"/>
                <w:szCs w:val="20"/>
              </w:rPr>
            </w:pPr>
            <w:r w:rsidDel="00000000" w:rsidR="00000000" w:rsidRPr="00000000">
              <w:rPr>
                <w:sz w:val="20"/>
                <w:szCs w:val="20"/>
                <w:rtl w:val="0"/>
              </w:rPr>
              <w:t xml:space="preserve"> </w:t>
            </w:r>
            <w:r w:rsidDel="00000000" w:rsidR="00000000" w:rsidRPr="00000000">
              <w:rPr>
                <w:color w:val="ff0000"/>
                <w:sz w:val="20"/>
                <w:szCs w:val="20"/>
                <w:rtl w:val="0"/>
              </w:rPr>
              <w:t xml:space="preserve">** First line for young women with no risk factors</w:t>
            </w:r>
          </w:p>
          <w:p w:rsidR="00000000" w:rsidDel="00000000" w:rsidP="00000000" w:rsidRDefault="00000000" w:rsidRPr="00000000" w14:paraId="000020F7">
            <w:pPr>
              <w:widowControl w:val="0"/>
              <w:numPr>
                <w:ilvl w:val="0"/>
                <w:numId w:val="772"/>
              </w:numPr>
              <w:spacing w:after="0" w:afterAutospacing="0" w:before="0" w:beforeAutospacing="0" w:line="240" w:lineRule="auto"/>
              <w:ind w:left="720" w:hanging="360"/>
              <w:rPr>
                <w:color w:val="ff0000"/>
                <w:sz w:val="20"/>
                <w:szCs w:val="20"/>
              </w:rPr>
            </w:pPr>
            <w:r w:rsidDel="00000000" w:rsidR="00000000" w:rsidRPr="00000000">
              <w:rPr>
                <w:b w:val="1"/>
                <w:bCs w:val="1"/>
                <w:color w:val="ff0000"/>
                <w:sz w:val="20"/>
                <w:szCs w:val="20"/>
                <w:rtl w:val="0"/>
              </w:rPr>
              <w:t xml:space="preserve">Endometrial biopsy</w:t>
            </w:r>
            <w:r w:rsidDel="00000000" w:rsidR="00000000" w:rsidRPr="00000000">
              <w:rPr>
                <w:color w:val="ff0000"/>
                <w:sz w:val="20"/>
                <w:szCs w:val="20"/>
                <w:rtl w:val="0"/>
              </w:rPr>
              <w:t xml:space="preserve">: Recommended for women over 40 with irregular bleeding and at risk of endometrial cancer. A histological evaluation helps rule out hyperplasia and malignancy.</w:t>
            </w:r>
          </w:p>
          <w:p w:rsidR="00000000" w:rsidDel="00000000" w:rsidP="00000000" w:rsidRDefault="00000000" w:rsidRPr="00000000" w14:paraId="000020F8">
            <w:pPr>
              <w:widowControl w:val="0"/>
              <w:numPr>
                <w:ilvl w:val="1"/>
                <w:numId w:val="772"/>
              </w:numPr>
              <w:spacing w:after="0" w:afterAutospacing="0" w:before="0" w:beforeAutospacing="0" w:line="240" w:lineRule="auto"/>
              <w:ind w:left="1440" w:hanging="360"/>
              <w:rPr>
                <w:color w:val="ff0000"/>
                <w:sz w:val="20"/>
                <w:szCs w:val="20"/>
              </w:rPr>
            </w:pPr>
            <w:r w:rsidDel="00000000" w:rsidR="00000000" w:rsidRPr="00000000">
              <w:rPr>
                <w:color w:val="ff0000"/>
                <w:sz w:val="20"/>
                <w:szCs w:val="20"/>
                <w:rtl w:val="0"/>
              </w:rPr>
              <w:t xml:space="preserve">**First line if older/has risk factors </w:t>
            </w:r>
          </w:p>
          <w:p w:rsidR="00000000" w:rsidDel="00000000" w:rsidP="00000000" w:rsidRDefault="00000000" w:rsidRPr="00000000" w14:paraId="000020F9">
            <w:pPr>
              <w:widowControl w:val="0"/>
              <w:numPr>
                <w:ilvl w:val="0"/>
                <w:numId w:val="772"/>
              </w:numPr>
              <w:spacing w:line="240" w:lineRule="auto"/>
              <w:ind w:left="720" w:hanging="360"/>
              <w:rPr>
                <w:sz w:val="20"/>
                <w:szCs w:val="20"/>
              </w:rPr>
            </w:pPr>
            <w:r w:rsidDel="00000000" w:rsidR="00000000" w:rsidRPr="00000000">
              <w:rPr>
                <w:sz w:val="20"/>
                <w:szCs w:val="20"/>
                <w:rtl w:val="0"/>
              </w:rPr>
              <w:t xml:space="preserve">Pelvic ultrasound- diagnose cause (PID, uterine fibroids)</w:t>
            </w:r>
          </w:p>
          <w:p w:rsidR="00000000" w:rsidDel="00000000" w:rsidP="00000000" w:rsidRDefault="00000000" w:rsidRPr="00000000" w14:paraId="000020FA">
            <w:pPr>
              <w:widowControl w:val="0"/>
              <w:numPr>
                <w:ilvl w:val="0"/>
                <w:numId w:val="772"/>
              </w:numPr>
              <w:spacing w:line="240" w:lineRule="auto"/>
              <w:ind w:left="720" w:hanging="360"/>
              <w:rPr>
                <w:sz w:val="20"/>
                <w:szCs w:val="20"/>
              </w:rPr>
            </w:pPr>
            <w:r w:rsidDel="00000000" w:rsidR="00000000" w:rsidRPr="00000000">
              <w:rPr>
                <w:sz w:val="20"/>
                <w:szCs w:val="20"/>
                <w:rtl w:val="0"/>
              </w:rPr>
              <w:t xml:space="preserve">CBC, ferritin – r/o anemia</w:t>
              <w:tab/>
            </w:r>
          </w:p>
          <w:p w:rsidR="00000000" w:rsidDel="00000000" w:rsidP="00000000" w:rsidRDefault="00000000" w:rsidRPr="00000000" w14:paraId="000020FB">
            <w:pPr>
              <w:widowControl w:val="0"/>
              <w:numPr>
                <w:ilvl w:val="0"/>
                <w:numId w:val="772"/>
              </w:numPr>
              <w:spacing w:line="240" w:lineRule="auto"/>
              <w:ind w:left="720" w:hanging="360"/>
              <w:rPr>
                <w:sz w:val="20"/>
                <w:szCs w:val="20"/>
              </w:rPr>
            </w:pPr>
            <w:r w:rsidDel="00000000" w:rsidR="00000000" w:rsidRPr="00000000">
              <w:rPr>
                <w:sz w:val="20"/>
                <w:szCs w:val="20"/>
                <w:rtl w:val="0"/>
              </w:rPr>
              <w:t xml:space="preserve">Endometrial biopsy should be considered if patient has risk factors for developing endometrial carcinoma</w:t>
            </w:r>
          </w:p>
          <w:p w:rsidR="00000000" w:rsidDel="00000000" w:rsidP="00000000" w:rsidRDefault="00000000" w:rsidRPr="00000000" w14:paraId="000020FC">
            <w:pPr>
              <w:widowControl w:val="0"/>
              <w:numPr>
                <w:ilvl w:val="0"/>
                <w:numId w:val="772"/>
              </w:numPr>
              <w:spacing w:line="240" w:lineRule="auto"/>
              <w:ind w:left="720" w:hanging="360"/>
              <w:rPr>
                <w:sz w:val="20"/>
                <w:szCs w:val="20"/>
              </w:rPr>
            </w:pPr>
            <w:r w:rsidDel="00000000" w:rsidR="00000000" w:rsidRPr="00000000">
              <w:rPr>
                <w:sz w:val="20"/>
                <w:szCs w:val="20"/>
                <w:rtl w:val="0"/>
              </w:rPr>
              <w:t xml:space="preserve">Dilation and currettage (not an ideal investigation as there can be sampling errors, reserved if office biopsy of hysteroscopic biopsy not available))</w:t>
            </w:r>
          </w:p>
          <w:p w:rsidR="00000000" w:rsidDel="00000000" w:rsidP="00000000" w:rsidRDefault="00000000" w:rsidRPr="00000000" w14:paraId="000020FD">
            <w:pPr>
              <w:widowControl w:val="0"/>
              <w:numPr>
                <w:ilvl w:val="0"/>
                <w:numId w:val="772"/>
              </w:numPr>
              <w:spacing w:line="240" w:lineRule="auto"/>
              <w:ind w:left="720" w:hanging="360"/>
              <w:rPr>
                <w:sz w:val="20"/>
                <w:szCs w:val="20"/>
              </w:rPr>
            </w:pPr>
            <w:r w:rsidDel="00000000" w:rsidR="00000000" w:rsidRPr="00000000">
              <w:rPr>
                <w:sz w:val="20"/>
                <w:szCs w:val="20"/>
                <w:rtl w:val="0"/>
              </w:rPr>
              <w:t xml:space="preserve">STI testing/ Pap test- cervical dysplasia</w:t>
            </w:r>
          </w:p>
          <w:p w:rsidR="00000000" w:rsidDel="00000000" w:rsidP="00000000" w:rsidRDefault="00000000" w:rsidRPr="00000000" w14:paraId="000020FE">
            <w:pPr>
              <w:widowControl w:val="0"/>
              <w:numPr>
                <w:ilvl w:val="0"/>
                <w:numId w:val="772"/>
              </w:numPr>
              <w:spacing w:line="240" w:lineRule="auto"/>
              <w:ind w:left="720" w:hanging="360"/>
              <w:rPr>
                <w:sz w:val="20"/>
                <w:szCs w:val="20"/>
              </w:rPr>
            </w:pPr>
            <w:r w:rsidDel="00000000" w:rsidR="00000000" w:rsidRPr="00000000">
              <w:rPr>
                <w:sz w:val="20"/>
                <w:szCs w:val="20"/>
                <w:rtl w:val="0"/>
              </w:rPr>
              <w:t xml:space="preserve">Check platelets, clotting studies (PTT, INR), Hct, Hgb</w:t>
            </w:r>
          </w:p>
          <w:p w:rsidR="00000000" w:rsidDel="00000000" w:rsidP="00000000" w:rsidRDefault="00000000" w:rsidRPr="00000000" w14:paraId="000020FF">
            <w:pPr>
              <w:widowControl w:val="0"/>
              <w:numPr>
                <w:ilvl w:val="0"/>
                <w:numId w:val="772"/>
              </w:numPr>
              <w:spacing w:line="240" w:lineRule="auto"/>
              <w:ind w:left="720" w:hanging="360"/>
              <w:rPr>
                <w:sz w:val="20"/>
                <w:szCs w:val="20"/>
              </w:rPr>
            </w:pPr>
            <w:r w:rsidDel="00000000" w:rsidR="00000000" w:rsidRPr="00000000">
              <w:rPr>
                <w:sz w:val="20"/>
                <w:szCs w:val="20"/>
                <w:rtl w:val="0"/>
              </w:rPr>
              <w:t xml:space="preserve">CBC/ ferritin (r/o anemia)</w:t>
            </w:r>
          </w:p>
          <w:p w:rsidR="00000000" w:rsidDel="00000000" w:rsidP="00000000" w:rsidRDefault="00000000" w:rsidRPr="00000000" w14:paraId="00002100">
            <w:pPr>
              <w:widowControl w:val="0"/>
              <w:numPr>
                <w:ilvl w:val="0"/>
                <w:numId w:val="772"/>
              </w:numPr>
              <w:spacing w:line="240" w:lineRule="auto"/>
              <w:ind w:left="720" w:hanging="360"/>
              <w:rPr>
                <w:sz w:val="20"/>
                <w:szCs w:val="20"/>
              </w:rPr>
            </w:pPr>
            <w:r w:rsidDel="00000000" w:rsidR="00000000" w:rsidRPr="00000000">
              <w:rPr>
                <w:sz w:val="20"/>
                <w:szCs w:val="20"/>
                <w:rtl w:val="0"/>
              </w:rPr>
              <w:t xml:space="preserve">Check estrogen and progesterone levels</w:t>
            </w:r>
          </w:p>
          <w:p w:rsidR="00000000" w:rsidDel="00000000" w:rsidP="00000000" w:rsidRDefault="00000000" w:rsidRPr="00000000" w14:paraId="00002101">
            <w:pPr>
              <w:widowControl w:val="0"/>
              <w:numPr>
                <w:ilvl w:val="0"/>
                <w:numId w:val="772"/>
              </w:numPr>
              <w:spacing w:line="240" w:lineRule="auto"/>
              <w:ind w:left="720" w:hanging="360"/>
              <w:rPr>
                <w:sz w:val="20"/>
                <w:szCs w:val="20"/>
              </w:rPr>
            </w:pPr>
            <w:r w:rsidDel="00000000" w:rsidR="00000000" w:rsidRPr="00000000">
              <w:rPr>
                <w:sz w:val="20"/>
                <w:szCs w:val="20"/>
                <w:rtl w:val="0"/>
              </w:rPr>
              <w:t xml:space="preserve">Check FSH and LH levels</w:t>
            </w:r>
          </w:p>
          <w:p w:rsidR="00000000" w:rsidDel="00000000" w:rsidP="00000000" w:rsidRDefault="00000000" w:rsidRPr="00000000" w14:paraId="00002102">
            <w:pPr>
              <w:widowControl w:val="0"/>
              <w:numPr>
                <w:ilvl w:val="0"/>
                <w:numId w:val="772"/>
              </w:numPr>
              <w:spacing w:line="240" w:lineRule="auto"/>
              <w:ind w:left="720" w:hanging="360"/>
              <w:rPr>
                <w:sz w:val="20"/>
                <w:szCs w:val="20"/>
              </w:rPr>
            </w:pPr>
            <w:r w:rsidDel="00000000" w:rsidR="00000000" w:rsidRPr="00000000">
              <w:rPr>
                <w:sz w:val="20"/>
                <w:szCs w:val="20"/>
                <w:rtl w:val="0"/>
              </w:rPr>
              <w:t xml:space="preserve">Prolactin levels (elevated in PCOS)</w:t>
            </w:r>
          </w:p>
          <w:p w:rsidR="00000000" w:rsidDel="00000000" w:rsidP="00000000" w:rsidRDefault="00000000" w:rsidRPr="00000000" w14:paraId="00002103">
            <w:pPr>
              <w:widowControl w:val="0"/>
              <w:numPr>
                <w:ilvl w:val="0"/>
                <w:numId w:val="772"/>
              </w:numPr>
              <w:spacing w:line="240" w:lineRule="auto"/>
              <w:ind w:left="720" w:hanging="360"/>
              <w:rPr>
                <w:sz w:val="20"/>
                <w:szCs w:val="20"/>
              </w:rPr>
            </w:pPr>
            <w:r w:rsidDel="00000000" w:rsidR="00000000" w:rsidRPr="00000000">
              <w:rPr>
                <w:sz w:val="20"/>
                <w:szCs w:val="20"/>
                <w:rtl w:val="0"/>
              </w:rPr>
              <w:t xml:space="preserve">Pregnancy Test- positive human chorionic gonadtropin (hCG) test and US</w:t>
            </w:r>
          </w:p>
          <w:p w:rsidR="00000000" w:rsidDel="00000000" w:rsidP="00000000" w:rsidRDefault="00000000" w:rsidRPr="00000000" w14:paraId="00002104">
            <w:pPr>
              <w:widowControl w:val="0"/>
              <w:numPr>
                <w:ilvl w:val="0"/>
                <w:numId w:val="772"/>
              </w:numPr>
              <w:spacing w:line="240" w:lineRule="auto"/>
              <w:ind w:left="720" w:hanging="360"/>
              <w:rPr>
                <w:sz w:val="20"/>
                <w:szCs w:val="20"/>
              </w:rPr>
            </w:pPr>
            <w:r w:rsidDel="00000000" w:rsidR="00000000" w:rsidRPr="00000000">
              <w:rPr>
                <w:sz w:val="20"/>
                <w:szCs w:val="20"/>
                <w:rtl w:val="0"/>
              </w:rPr>
              <w:t xml:space="preserve">Saline sonohysterography: may improve the diagnosis of an intrauterine mass or endometrial abnormality during TVUS</w:t>
            </w:r>
            <w:r w:rsidDel="00000000" w:rsidR="00000000" w:rsidRPr="00000000">
              <w:rPr>
                <w:sz w:val="20"/>
                <w:szCs w:val="20"/>
              </w:rPr>
              <w:drawing>
                <wp:inline distB="114300" distT="114300" distL="114300" distR="114300">
                  <wp:extent cx="3631331" cy="2671800"/>
                  <wp:effectExtent b="0" l="0" r="0" t="0"/>
                  <wp:docPr id="138" name="image162.png"/>
                  <a:graphic>
                    <a:graphicData uri="http://schemas.openxmlformats.org/drawingml/2006/picture">
                      <pic:pic>
                        <pic:nvPicPr>
                          <pic:cNvPr id="0" name="image162.png"/>
                          <pic:cNvPicPr preferRelativeResize="0"/>
                        </pic:nvPicPr>
                        <pic:blipFill>
                          <a:blip r:embed="rId236"/>
                          <a:srcRect b="0" l="0" r="0" t="0"/>
                          <a:stretch>
                            <a:fillRect/>
                          </a:stretch>
                        </pic:blipFill>
                        <pic:spPr>
                          <a:xfrm>
                            <a:off x="0" y="0"/>
                            <a:ext cx="3631331" cy="2671800"/>
                          </a:xfrm>
                          <a:prstGeom prst="rect"/>
                          <a:ln/>
                        </pic:spPr>
                      </pic:pic>
                    </a:graphicData>
                  </a:graphic>
                </wp:inline>
              </w:drawing>
            </w:r>
            <w:r w:rsidDel="00000000" w:rsidR="00000000" w:rsidRPr="00000000">
              <w:rPr>
                <w:sz w:val="20"/>
                <w:szCs w:val="20"/>
              </w:rPr>
              <w:drawing>
                <wp:inline distB="114300" distT="114300" distL="114300" distR="114300">
                  <wp:extent cx="3595939" cy="2154287"/>
                  <wp:effectExtent b="0" l="0" r="0" t="0"/>
                  <wp:docPr id="183" name="image188.png"/>
                  <a:graphic>
                    <a:graphicData uri="http://schemas.openxmlformats.org/drawingml/2006/picture">
                      <pic:pic>
                        <pic:nvPicPr>
                          <pic:cNvPr id="0" name="image188.png"/>
                          <pic:cNvPicPr preferRelativeResize="0"/>
                        </pic:nvPicPr>
                        <pic:blipFill>
                          <a:blip r:embed="rId237"/>
                          <a:srcRect b="0" l="0" r="0" t="0"/>
                          <a:stretch>
                            <a:fillRect/>
                          </a:stretch>
                        </pic:blipFill>
                        <pic:spPr>
                          <a:xfrm>
                            <a:off x="0" y="0"/>
                            <a:ext cx="3595939" cy="2154287"/>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2105">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p w:rsidR="00000000" w:rsidDel="00000000" w:rsidP="00000000" w:rsidRDefault="00000000" w:rsidRPr="00000000" w14:paraId="00002106">
            <w:pPr>
              <w:widowControl w:val="0"/>
              <w:spacing w:line="240" w:lineRule="auto"/>
              <w:rPr>
                <w:sz w:val="20"/>
                <w:szCs w:val="20"/>
              </w:rPr>
            </w:pPr>
            <w:r w:rsidDel="00000000" w:rsidR="00000000" w:rsidRPr="00000000">
              <w:rPr>
                <w:sz w:val="20"/>
                <w:szCs w:val="20"/>
                <w:rtl w:val="0"/>
              </w:rPr>
              <w:t xml:space="preserve">Excessive blood loss making them hemodynamically unstable</w:t>
            </w:r>
          </w:p>
          <w:p w:rsidR="00000000" w:rsidDel="00000000" w:rsidP="00000000" w:rsidRDefault="00000000" w:rsidRPr="00000000" w14:paraId="00002107">
            <w:pPr>
              <w:widowControl w:val="0"/>
              <w:spacing w:line="240" w:lineRule="auto"/>
              <w:rPr>
                <w:sz w:val="20"/>
                <w:szCs w:val="20"/>
              </w:rPr>
            </w:pPr>
            <w:r w:rsidDel="00000000" w:rsidR="00000000" w:rsidRPr="00000000">
              <w:rPr>
                <w:sz w:val="20"/>
                <w:szCs w:val="20"/>
                <w:rtl w:val="0"/>
              </w:rPr>
              <w:t xml:space="preserve">Bleeding after hysterectomy or menopause- cancer suspicion</w:t>
            </w:r>
          </w:p>
        </w:tc>
      </w:tr>
      <w:tr>
        <w:trPr>
          <w:cantSplit w:val="0"/>
          <w:tblHeader w:val="0"/>
        </w:trPr>
        <w:tc>
          <w:tcPr/>
          <w:p w:rsidR="00000000" w:rsidDel="00000000" w:rsidP="00000000" w:rsidRDefault="00000000" w:rsidRPr="00000000" w14:paraId="00002108">
            <w:pPr>
              <w:widowControl w:val="0"/>
              <w:spacing w:line="240" w:lineRule="auto"/>
              <w:rPr>
                <w:b w:val="1"/>
                <w:bCs w:val="1"/>
                <w:sz w:val="20"/>
                <w:szCs w:val="20"/>
              </w:rPr>
            </w:pPr>
            <w:r w:rsidDel="00000000" w:rsidR="00000000" w:rsidRPr="00000000">
              <w:rPr>
                <w:b w:val="1"/>
                <w:bCs w:val="1"/>
                <w:sz w:val="20"/>
                <w:szCs w:val="20"/>
                <w:rtl w:val="0"/>
              </w:rPr>
              <w:t xml:space="preserve">Differential Diagnoses</w:t>
            </w:r>
          </w:p>
        </w:tc>
        <w:tc>
          <w:tcPr/>
          <w:p w:rsidR="00000000" w:rsidDel="00000000" w:rsidP="00000000" w:rsidRDefault="00000000" w:rsidRPr="00000000" w14:paraId="00002109">
            <w:pPr>
              <w:widowControl w:val="0"/>
              <w:spacing w:line="240" w:lineRule="auto"/>
              <w:rPr>
                <w:sz w:val="20"/>
                <w:szCs w:val="20"/>
              </w:rPr>
            </w:pPr>
            <w:r w:rsidDel="00000000" w:rsidR="00000000" w:rsidRPr="00000000">
              <w:rPr>
                <w:sz w:val="20"/>
                <w:szCs w:val="20"/>
                <w:rtl w:val="0"/>
              </w:rPr>
              <w:t xml:space="preserve">Abnormal bleeding is a diagnosis of exclusion and must find out the cause of  underlying disease, condition or infection.</w:t>
            </w:r>
          </w:p>
        </w:tc>
      </w:tr>
      <w:tr>
        <w:trPr>
          <w:cantSplit w:val="0"/>
          <w:tblHeader w:val="0"/>
        </w:trPr>
        <w:tc>
          <w:tcPr/>
          <w:p w:rsidR="00000000" w:rsidDel="00000000" w:rsidP="00000000" w:rsidRDefault="00000000" w:rsidRPr="00000000" w14:paraId="0000210A">
            <w:pPr>
              <w:widowControl w:val="0"/>
              <w:spacing w:line="240" w:lineRule="auto"/>
              <w:rPr>
                <w:b w:val="1"/>
                <w:bCs w:val="1"/>
                <w:sz w:val="20"/>
                <w:szCs w:val="20"/>
              </w:rPr>
            </w:pPr>
            <w:r w:rsidDel="00000000" w:rsidR="00000000" w:rsidRPr="00000000">
              <w:rPr>
                <w:b w:val="1"/>
                <w:bCs w:val="1"/>
                <w:sz w:val="20"/>
                <w:szCs w:val="20"/>
                <w:rtl w:val="0"/>
              </w:rPr>
              <w:t xml:space="preserve">Treatment/Management</w:t>
            </w:r>
          </w:p>
        </w:tc>
        <w:tc>
          <w:tcPr/>
          <w:p w:rsidR="00000000" w:rsidDel="00000000" w:rsidP="00000000" w:rsidRDefault="00000000" w:rsidRPr="00000000" w14:paraId="0000210B">
            <w:pPr>
              <w:widowControl w:val="0"/>
              <w:spacing w:line="240" w:lineRule="auto"/>
              <w:rPr>
                <w:b w:val="1"/>
                <w:bCs w:val="1"/>
                <w:sz w:val="20"/>
                <w:szCs w:val="20"/>
              </w:rPr>
            </w:pPr>
            <w:r w:rsidDel="00000000" w:rsidR="00000000" w:rsidRPr="00000000">
              <w:rPr>
                <w:b w:val="1"/>
                <w:bCs w:val="1"/>
                <w:sz w:val="20"/>
                <w:szCs w:val="20"/>
                <w:rtl w:val="0"/>
              </w:rPr>
              <w:t xml:space="preserve">Treatment:</w:t>
            </w:r>
          </w:p>
          <w:p w:rsidR="00000000" w:rsidDel="00000000" w:rsidP="00000000" w:rsidRDefault="00000000" w:rsidRPr="00000000" w14:paraId="0000210C">
            <w:pPr>
              <w:widowControl w:val="0"/>
              <w:spacing w:line="240" w:lineRule="auto"/>
              <w:rPr>
                <w:b w:val="1"/>
                <w:bCs w:val="1"/>
                <w:sz w:val="20"/>
                <w:szCs w:val="20"/>
              </w:rPr>
            </w:pPr>
            <w:r w:rsidDel="00000000" w:rsidR="00000000" w:rsidRPr="00000000">
              <w:rPr>
                <w:b w:val="1"/>
                <w:bCs w:val="1"/>
                <w:sz w:val="20"/>
                <w:szCs w:val="20"/>
                <w:rtl w:val="0"/>
              </w:rPr>
              <w:t xml:space="preserve">Counseling/Education:</w:t>
            </w:r>
          </w:p>
          <w:p w:rsidR="00000000" w:rsidDel="00000000" w:rsidP="00000000" w:rsidRDefault="00000000" w:rsidRPr="00000000" w14:paraId="0000210D">
            <w:pPr>
              <w:widowControl w:val="0"/>
              <w:spacing w:line="240" w:lineRule="auto"/>
              <w:rPr>
                <w:b w:val="1"/>
                <w:bCs w:val="1"/>
                <w:sz w:val="20"/>
                <w:szCs w:val="20"/>
              </w:rPr>
            </w:pPr>
            <w:r w:rsidDel="00000000" w:rsidR="00000000" w:rsidRPr="00000000">
              <w:rPr>
                <w:b w:val="1"/>
                <w:bCs w:val="1"/>
                <w:sz w:val="20"/>
                <w:szCs w:val="20"/>
                <w:rtl w:val="0"/>
              </w:rPr>
              <w:t xml:space="preserve">Non-pharm therapies:</w:t>
            </w:r>
          </w:p>
        </w:tc>
      </w:tr>
      <w:tr>
        <w:trPr>
          <w:cantSplit w:val="0"/>
          <w:tblHeader w:val="0"/>
        </w:trPr>
        <w:tc>
          <w:tcPr/>
          <w:p w:rsidR="00000000" w:rsidDel="00000000" w:rsidP="00000000" w:rsidRDefault="00000000" w:rsidRPr="00000000" w14:paraId="0000210E">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p w:rsidR="00000000" w:rsidDel="00000000" w:rsidP="00000000" w:rsidRDefault="00000000" w:rsidRPr="00000000" w14:paraId="0000210F">
            <w:pPr>
              <w:widowControl w:val="0"/>
              <w:spacing w:line="240" w:lineRule="auto"/>
              <w:rPr>
                <w:sz w:val="20"/>
                <w:szCs w:val="20"/>
              </w:rPr>
            </w:pPr>
            <w:r w:rsidDel="00000000" w:rsidR="00000000" w:rsidRPr="00000000">
              <w:rPr>
                <w:sz w:val="20"/>
                <w:szCs w:val="20"/>
                <w:rtl w:val="0"/>
              </w:rPr>
              <w:t xml:space="preserve">Refer if:</w:t>
            </w:r>
          </w:p>
          <w:p w:rsidR="00000000" w:rsidDel="00000000" w:rsidP="00000000" w:rsidRDefault="00000000" w:rsidRPr="00000000" w14:paraId="00002110">
            <w:pPr>
              <w:widowControl w:val="0"/>
              <w:spacing w:line="240" w:lineRule="auto"/>
              <w:rPr>
                <w:sz w:val="20"/>
                <w:szCs w:val="20"/>
              </w:rPr>
            </w:pPr>
            <w:r w:rsidDel="00000000" w:rsidR="00000000" w:rsidRPr="00000000">
              <w:rPr>
                <w:sz w:val="20"/>
                <w:szCs w:val="20"/>
                <w:rtl w:val="0"/>
              </w:rPr>
              <w:t xml:space="preserve">-atypical biopsy/US refer to gyne</w:t>
            </w:r>
          </w:p>
          <w:p w:rsidR="00000000" w:rsidDel="00000000" w:rsidP="00000000" w:rsidRDefault="00000000" w:rsidRPr="00000000" w14:paraId="00002111">
            <w:pPr>
              <w:widowControl w:val="0"/>
              <w:spacing w:line="240" w:lineRule="auto"/>
              <w:rPr>
                <w:sz w:val="20"/>
                <w:szCs w:val="20"/>
              </w:rPr>
            </w:pPr>
            <w:r w:rsidDel="00000000" w:rsidR="00000000" w:rsidRPr="00000000">
              <w:rPr>
                <w:sz w:val="20"/>
                <w:szCs w:val="20"/>
                <w:rtl w:val="0"/>
              </w:rPr>
              <w:t xml:space="preserve">- no improvement in bleeding despite medical management</w:t>
            </w:r>
          </w:p>
          <w:p w:rsidR="00000000" w:rsidDel="00000000" w:rsidP="00000000" w:rsidRDefault="00000000" w:rsidRPr="00000000" w14:paraId="00002112">
            <w:pPr>
              <w:widowControl w:val="0"/>
              <w:spacing w:line="240" w:lineRule="auto"/>
              <w:rPr>
                <w:sz w:val="20"/>
                <w:szCs w:val="20"/>
              </w:rPr>
            </w:pPr>
            <w:r w:rsidDel="00000000" w:rsidR="00000000" w:rsidRPr="00000000">
              <w:rPr>
                <w:sz w:val="20"/>
                <w:szCs w:val="20"/>
                <w:rtl w:val="0"/>
              </w:rPr>
              <w:t xml:space="preserve">-can't do endometrial biopsy when indicated</w:t>
            </w:r>
          </w:p>
          <w:p w:rsidR="00000000" w:rsidDel="00000000" w:rsidP="00000000" w:rsidRDefault="00000000" w:rsidRPr="00000000" w14:paraId="00002113">
            <w:pPr>
              <w:widowControl w:val="0"/>
              <w:spacing w:line="240" w:lineRule="auto"/>
              <w:rPr>
                <w:sz w:val="20"/>
                <w:szCs w:val="20"/>
              </w:rPr>
            </w:pPr>
            <w:r w:rsidDel="00000000" w:rsidR="00000000" w:rsidRPr="00000000">
              <w:rPr>
                <w:sz w:val="20"/>
                <w:szCs w:val="20"/>
                <w:rtl w:val="0"/>
              </w:rPr>
              <w:t xml:space="preserve">-obvious pathological or focal lesion</w:t>
            </w:r>
          </w:p>
          <w:p w:rsidR="00000000" w:rsidDel="00000000" w:rsidP="00000000" w:rsidRDefault="00000000" w:rsidRPr="00000000" w14:paraId="00002114">
            <w:pPr>
              <w:widowControl w:val="0"/>
              <w:spacing w:line="240" w:lineRule="auto"/>
              <w:rPr>
                <w:sz w:val="20"/>
                <w:szCs w:val="20"/>
              </w:rPr>
            </w:pPr>
            <w:r w:rsidDel="00000000" w:rsidR="00000000" w:rsidRPr="00000000">
              <w:rPr>
                <w:sz w:val="20"/>
                <w:szCs w:val="20"/>
                <w:rtl w:val="0"/>
              </w:rPr>
              <w:t xml:space="preserve">-abnormal biopsy results</w:t>
            </w:r>
          </w:p>
        </w:tc>
      </w:tr>
      <w:tr>
        <w:trPr>
          <w:cantSplit w:val="0"/>
          <w:tblHeader w:val="0"/>
        </w:trPr>
        <w:tc>
          <w:tcPr/>
          <w:p w:rsidR="00000000" w:rsidDel="00000000" w:rsidP="00000000" w:rsidRDefault="00000000" w:rsidRPr="00000000" w14:paraId="00002115">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p w:rsidR="00000000" w:rsidDel="00000000" w:rsidP="00000000" w:rsidRDefault="00000000" w:rsidRPr="00000000" w14:paraId="00002116">
            <w:pPr>
              <w:widowControl w:val="0"/>
              <w:spacing w:line="240" w:lineRule="auto"/>
              <w:rPr>
                <w:sz w:val="20"/>
                <w:szCs w:val="20"/>
              </w:rPr>
            </w:pPr>
            <w:r w:rsidDel="00000000" w:rsidR="00000000" w:rsidRPr="00000000">
              <w:rPr>
                <w:rtl w:val="0"/>
              </w:rPr>
            </w:r>
          </w:p>
        </w:tc>
      </w:tr>
      <w:tr>
        <w:trPr>
          <w:cantSplit w:val="0"/>
          <w:tblHeader w:val="0"/>
        </w:trPr>
        <w:tc>
          <w:tcPr>
            <w:gridSpan w:val="2"/>
            <w:shd w:fill="b6d7a8" w:val="clear"/>
          </w:tcPr>
          <w:p w:rsidR="00000000" w:rsidDel="00000000" w:rsidP="00000000" w:rsidRDefault="00000000" w:rsidRPr="00000000" w14:paraId="00002117">
            <w:pPr>
              <w:pStyle w:val="Heading2"/>
              <w:widowControl w:val="0"/>
              <w:spacing w:after="0" w:before="0" w:line="240" w:lineRule="auto"/>
              <w:rPr>
                <w:sz w:val="26"/>
                <w:szCs w:val="26"/>
              </w:rPr>
            </w:pPr>
            <w:bookmarkStart w:colFirst="0" w:colLast="0" w:name="_ycucwfs5x900" w:id="225"/>
            <w:bookmarkEnd w:id="225"/>
            <w:r w:rsidDel="00000000" w:rsidR="00000000" w:rsidRPr="00000000">
              <w:rPr>
                <w:sz w:val="26"/>
                <w:szCs w:val="26"/>
                <w:rtl w:val="0"/>
              </w:rPr>
              <w:t xml:space="preserve">Abnormal Uterine Bleeding in Family Practice </w:t>
            </w:r>
          </w:p>
        </w:tc>
      </w:tr>
      <w:tr>
        <w:trPr>
          <w:cantSplit w:val="0"/>
          <w:trHeight w:val="400" w:hRule="atLeast"/>
          <w:tblHeader w:val="0"/>
        </w:trPr>
        <w:tc>
          <w:tcPr>
            <w:gridSpan w:val="2"/>
          </w:tcPr>
          <w:p w:rsidR="00000000" w:rsidDel="00000000" w:rsidP="00000000" w:rsidRDefault="00000000" w:rsidRPr="00000000" w14:paraId="00002119">
            <w:pPr>
              <w:widowControl w:val="0"/>
              <w:spacing w:after="240" w:before="240" w:line="240" w:lineRule="auto"/>
              <w:rPr/>
            </w:pPr>
            <w:r w:rsidDel="00000000" w:rsidR="00000000" w:rsidRPr="00000000">
              <w:rPr>
                <w:rtl w:val="0"/>
              </w:rPr>
              <w:t xml:space="preserve">Abnormal Uterine Bleeding (AUB) refers to changes in the frequency, duration, or amount of menstrual bleeding. Pregnancy must always be ruled out in women of childbearing age.</w:t>
            </w:r>
          </w:p>
          <w:p w:rsidR="00000000" w:rsidDel="00000000" w:rsidP="00000000" w:rsidRDefault="00000000" w:rsidRPr="00000000" w14:paraId="0000211A">
            <w:pPr>
              <w:widowControl w:val="0"/>
              <w:spacing w:line="240" w:lineRule="auto"/>
              <w:rPr>
                <w:b w:val="1"/>
                <w:bCs w:val="1"/>
              </w:rPr>
            </w:pPr>
            <w:r w:rsidDel="00000000" w:rsidR="00000000" w:rsidRPr="00000000">
              <w:rPr>
                <w:b w:val="1"/>
                <w:bCs w:val="1"/>
                <w:rtl w:val="0"/>
              </w:rPr>
              <w:t xml:space="preserve">Diagnostic Considerations:</w:t>
            </w:r>
          </w:p>
          <w:p w:rsidR="00000000" w:rsidDel="00000000" w:rsidP="00000000" w:rsidRDefault="00000000" w:rsidRPr="00000000" w14:paraId="0000211B">
            <w:pPr>
              <w:widowControl w:val="0"/>
              <w:numPr>
                <w:ilvl w:val="0"/>
                <w:numId w:val="1193"/>
              </w:numPr>
              <w:spacing w:after="0" w:afterAutospacing="0" w:before="240" w:line="240" w:lineRule="auto"/>
              <w:ind w:left="720" w:hanging="360"/>
            </w:pPr>
            <w:r w:rsidDel="00000000" w:rsidR="00000000" w:rsidRPr="00000000">
              <w:rPr>
                <w:rtl w:val="0"/>
              </w:rPr>
              <w:t xml:space="preserve">Definitions:</w:t>
            </w:r>
          </w:p>
          <w:p w:rsidR="00000000" w:rsidDel="00000000" w:rsidP="00000000" w:rsidRDefault="00000000" w:rsidRPr="00000000" w14:paraId="0000211C">
            <w:pPr>
              <w:widowControl w:val="0"/>
              <w:numPr>
                <w:ilvl w:val="1"/>
                <w:numId w:val="1193"/>
              </w:numPr>
              <w:spacing w:after="0" w:afterAutospacing="0" w:before="0" w:beforeAutospacing="0" w:line="240" w:lineRule="auto"/>
              <w:ind w:left="1440" w:hanging="360"/>
            </w:pPr>
            <w:r w:rsidDel="00000000" w:rsidR="00000000" w:rsidRPr="00000000">
              <w:rPr>
                <w:rtl w:val="0"/>
              </w:rPr>
              <w:t xml:space="preserve">Dysfunctional Uterine Bleeding (DUB): Diagnosis of exclusion when no pelvic pathology or underlying medical cause is found.</w:t>
            </w:r>
          </w:p>
          <w:p w:rsidR="00000000" w:rsidDel="00000000" w:rsidP="00000000" w:rsidRDefault="00000000" w:rsidRPr="00000000" w14:paraId="0000211D">
            <w:pPr>
              <w:widowControl w:val="0"/>
              <w:numPr>
                <w:ilvl w:val="1"/>
                <w:numId w:val="1193"/>
              </w:numPr>
              <w:spacing w:after="0" w:afterAutospacing="0" w:before="0" w:beforeAutospacing="0" w:line="240" w:lineRule="auto"/>
              <w:ind w:left="1440" w:hanging="360"/>
            </w:pPr>
            <w:r w:rsidDel="00000000" w:rsidR="00000000" w:rsidRPr="00000000">
              <w:rPr>
                <w:rtl w:val="0"/>
              </w:rPr>
              <w:t xml:space="preserve">Menorrhagia: Heavy bleeding (&gt;80ml/cycle) over several consecutive cycles during reproductive years.</w:t>
            </w:r>
          </w:p>
          <w:p w:rsidR="00000000" w:rsidDel="00000000" w:rsidP="00000000" w:rsidRDefault="00000000" w:rsidRPr="00000000" w14:paraId="0000211E">
            <w:pPr>
              <w:widowControl w:val="0"/>
              <w:numPr>
                <w:ilvl w:val="1"/>
                <w:numId w:val="1193"/>
              </w:numPr>
              <w:spacing w:after="0" w:afterAutospacing="0" w:before="0" w:beforeAutospacing="0" w:line="240" w:lineRule="auto"/>
              <w:ind w:left="1440" w:hanging="360"/>
            </w:pPr>
            <w:r w:rsidDel="00000000" w:rsidR="00000000" w:rsidRPr="00000000">
              <w:rPr>
                <w:rtl w:val="0"/>
              </w:rPr>
              <w:t xml:space="preserve">Metrorrhagia: Bleeding at irregular intervals, between periods.</w:t>
            </w:r>
          </w:p>
          <w:p w:rsidR="00000000" w:rsidDel="00000000" w:rsidP="00000000" w:rsidRDefault="00000000" w:rsidRPr="00000000" w14:paraId="0000211F">
            <w:pPr>
              <w:widowControl w:val="0"/>
              <w:numPr>
                <w:ilvl w:val="1"/>
                <w:numId w:val="1193"/>
              </w:numPr>
              <w:spacing w:after="0" w:afterAutospacing="0" w:before="0" w:beforeAutospacing="0" w:line="240" w:lineRule="auto"/>
              <w:ind w:left="1440" w:hanging="360"/>
            </w:pPr>
            <w:r w:rsidDel="00000000" w:rsidR="00000000" w:rsidRPr="00000000">
              <w:rPr>
                <w:rtl w:val="0"/>
              </w:rPr>
              <w:t xml:space="preserve">Menometrorrhagia: Prolonged or excessive bleeding occurring irregularly and more frequently.</w:t>
            </w:r>
          </w:p>
          <w:p w:rsidR="00000000" w:rsidDel="00000000" w:rsidP="00000000" w:rsidRDefault="00000000" w:rsidRPr="00000000" w14:paraId="00002120">
            <w:pPr>
              <w:widowControl w:val="0"/>
              <w:numPr>
                <w:ilvl w:val="0"/>
                <w:numId w:val="1193"/>
              </w:numPr>
              <w:spacing w:after="0" w:afterAutospacing="0" w:before="0" w:beforeAutospacing="0" w:line="240" w:lineRule="auto"/>
              <w:ind w:left="720" w:hanging="360"/>
            </w:pPr>
            <w:r w:rsidDel="00000000" w:rsidR="00000000" w:rsidRPr="00000000">
              <w:rPr>
                <w:rtl w:val="0"/>
              </w:rPr>
              <w:t xml:space="preserve">Normal Menses:</w:t>
            </w:r>
          </w:p>
          <w:p w:rsidR="00000000" w:rsidDel="00000000" w:rsidP="00000000" w:rsidRDefault="00000000" w:rsidRPr="00000000" w14:paraId="00002121">
            <w:pPr>
              <w:widowControl w:val="0"/>
              <w:numPr>
                <w:ilvl w:val="1"/>
                <w:numId w:val="1193"/>
              </w:numPr>
              <w:spacing w:after="0" w:afterAutospacing="0" w:before="0" w:beforeAutospacing="0" w:line="240" w:lineRule="auto"/>
              <w:ind w:left="1440" w:hanging="360"/>
            </w:pPr>
            <w:r w:rsidDel="00000000" w:rsidR="00000000" w:rsidRPr="00000000">
              <w:rPr>
                <w:rtl w:val="0"/>
              </w:rPr>
              <w:t xml:space="preserve">Frequency: 28 days ± 7 days</w:t>
            </w:r>
          </w:p>
          <w:p w:rsidR="00000000" w:rsidDel="00000000" w:rsidP="00000000" w:rsidRDefault="00000000" w:rsidRPr="00000000" w14:paraId="00002122">
            <w:pPr>
              <w:widowControl w:val="0"/>
              <w:numPr>
                <w:ilvl w:val="1"/>
                <w:numId w:val="1193"/>
              </w:numPr>
              <w:spacing w:after="0" w:afterAutospacing="0" w:before="0" w:beforeAutospacing="0" w:line="240" w:lineRule="auto"/>
              <w:ind w:left="1440" w:hanging="360"/>
            </w:pPr>
            <w:r w:rsidDel="00000000" w:rsidR="00000000" w:rsidRPr="00000000">
              <w:rPr>
                <w:rtl w:val="0"/>
              </w:rPr>
              <w:t xml:space="preserve">Duration: 4 days ± 2 days</w:t>
            </w:r>
          </w:p>
          <w:p w:rsidR="00000000" w:rsidDel="00000000" w:rsidP="00000000" w:rsidRDefault="00000000" w:rsidRPr="00000000" w14:paraId="00002123">
            <w:pPr>
              <w:widowControl w:val="0"/>
              <w:numPr>
                <w:ilvl w:val="1"/>
                <w:numId w:val="1193"/>
              </w:numPr>
              <w:spacing w:after="240" w:before="0" w:beforeAutospacing="0" w:line="240" w:lineRule="auto"/>
              <w:ind w:left="1440" w:hanging="360"/>
            </w:pPr>
            <w:r w:rsidDel="00000000" w:rsidR="00000000" w:rsidRPr="00000000">
              <w:rPr>
                <w:rtl w:val="0"/>
              </w:rPr>
              <w:t xml:space="preserve">Blood Loss: 40ml ± 20ml</w:t>
            </w:r>
          </w:p>
          <w:p w:rsidR="00000000" w:rsidDel="00000000" w:rsidP="00000000" w:rsidRDefault="00000000" w:rsidRPr="00000000" w14:paraId="00002124">
            <w:pPr>
              <w:widowControl w:val="0"/>
              <w:spacing w:line="240" w:lineRule="auto"/>
              <w:rPr>
                <w:b w:val="1"/>
                <w:bCs w:val="1"/>
              </w:rPr>
            </w:pPr>
            <w:r w:rsidDel="00000000" w:rsidR="00000000" w:rsidRPr="00000000">
              <w:rPr>
                <w:b w:val="1"/>
                <w:bCs w:val="1"/>
                <w:rtl w:val="0"/>
              </w:rPr>
              <w:t xml:space="preserve">History:</w:t>
            </w:r>
          </w:p>
          <w:p w:rsidR="00000000" w:rsidDel="00000000" w:rsidP="00000000" w:rsidRDefault="00000000" w:rsidRPr="00000000" w14:paraId="00002125">
            <w:pPr>
              <w:widowControl w:val="0"/>
              <w:numPr>
                <w:ilvl w:val="0"/>
                <w:numId w:val="390"/>
              </w:numPr>
              <w:spacing w:after="0" w:afterAutospacing="0" w:before="240" w:line="240" w:lineRule="auto"/>
              <w:ind w:left="720" w:hanging="360"/>
            </w:pPr>
            <w:r w:rsidDel="00000000" w:rsidR="00000000" w:rsidRPr="00000000">
              <w:rPr>
                <w:rtl w:val="0"/>
              </w:rPr>
              <w:t xml:space="preserve">Bleeding History: Pattern, timing, frequency, amount.</w:t>
            </w:r>
          </w:p>
          <w:p w:rsidR="00000000" w:rsidDel="00000000" w:rsidP="00000000" w:rsidRDefault="00000000" w:rsidRPr="00000000" w14:paraId="00002126">
            <w:pPr>
              <w:widowControl w:val="0"/>
              <w:numPr>
                <w:ilvl w:val="0"/>
                <w:numId w:val="390"/>
              </w:numPr>
              <w:spacing w:after="0" w:afterAutospacing="0" w:before="0" w:beforeAutospacing="0" w:line="240" w:lineRule="auto"/>
              <w:ind w:left="720" w:hanging="360"/>
            </w:pPr>
            <w:r w:rsidDel="00000000" w:rsidR="00000000" w:rsidRPr="00000000">
              <w:rPr>
                <w:rtl w:val="0"/>
              </w:rPr>
              <w:t xml:space="preserve">Ovulatory vs Anovulatory Bleeding (refer to Table 1).</w:t>
            </w:r>
          </w:p>
          <w:p w:rsidR="00000000" w:rsidDel="00000000" w:rsidP="00000000" w:rsidRDefault="00000000" w:rsidRPr="00000000" w14:paraId="00002127">
            <w:pPr>
              <w:widowControl w:val="0"/>
              <w:numPr>
                <w:ilvl w:val="0"/>
                <w:numId w:val="390"/>
              </w:numPr>
              <w:spacing w:after="0" w:afterAutospacing="0" w:before="0" w:beforeAutospacing="0" w:line="240" w:lineRule="auto"/>
              <w:ind w:left="720" w:hanging="360"/>
            </w:pPr>
            <w:r w:rsidDel="00000000" w:rsidR="00000000" w:rsidRPr="00000000">
              <w:rPr>
                <w:rtl w:val="0"/>
              </w:rPr>
              <w:t xml:space="preserve">If postcoital or intermenstrual bleeding occurs, rule out local causes like cervical infection, polyps, dysplasia, or cancer.</w:t>
            </w:r>
          </w:p>
          <w:p w:rsidR="00000000" w:rsidDel="00000000" w:rsidP="00000000" w:rsidRDefault="00000000" w:rsidRPr="00000000" w14:paraId="00002128">
            <w:pPr>
              <w:widowControl w:val="0"/>
              <w:numPr>
                <w:ilvl w:val="0"/>
                <w:numId w:val="390"/>
              </w:numPr>
              <w:spacing w:after="240" w:before="0" w:beforeAutospacing="0" w:line="240" w:lineRule="auto"/>
              <w:ind w:left="720" w:hanging="360"/>
            </w:pPr>
            <w:r w:rsidDel="00000000" w:rsidR="00000000" w:rsidRPr="00000000">
              <w:rPr>
                <w:rtl w:val="0"/>
              </w:rPr>
              <w:t xml:space="preserve">Medication History: Anticoagulants, aspirin, antipsychotics (phenothiazines), antidepressants (SSRIs/TCAs), tamoxifen, herbal supplements (ginseng/ginkgo/soy), corticosteroids, hormone replacement therapy, and contraceptives (OCP, IUD, Norplant) can cause bleeding.</w:t>
            </w:r>
          </w:p>
          <w:p w:rsidR="00000000" w:rsidDel="00000000" w:rsidP="00000000" w:rsidRDefault="00000000" w:rsidRPr="00000000" w14:paraId="00002129">
            <w:pPr>
              <w:widowControl w:val="0"/>
              <w:spacing w:line="240" w:lineRule="auto"/>
              <w:rPr>
                <w:b w:val="1"/>
                <w:bCs w:val="1"/>
              </w:rPr>
            </w:pPr>
            <w:r w:rsidDel="00000000" w:rsidR="00000000" w:rsidRPr="00000000">
              <w:rPr>
                <w:b w:val="1"/>
                <w:bCs w:val="1"/>
                <w:rtl w:val="0"/>
              </w:rPr>
              <w:t xml:space="preserve">Physical Examination:</w:t>
            </w:r>
          </w:p>
          <w:p w:rsidR="00000000" w:rsidDel="00000000" w:rsidP="00000000" w:rsidRDefault="00000000" w:rsidRPr="00000000" w14:paraId="0000212A">
            <w:pPr>
              <w:widowControl w:val="0"/>
              <w:numPr>
                <w:ilvl w:val="0"/>
                <w:numId w:val="1134"/>
              </w:numPr>
              <w:spacing w:after="0" w:afterAutospacing="0" w:before="240" w:line="240" w:lineRule="auto"/>
              <w:ind w:left="720" w:hanging="360"/>
            </w:pPr>
            <w:r w:rsidDel="00000000" w:rsidR="00000000" w:rsidRPr="00000000">
              <w:rPr>
                <w:rtl w:val="0"/>
              </w:rPr>
              <w:t xml:space="preserve">General Exam: Weight, BMI, thyroid, and abdominal exam for signs of liver disease.</w:t>
            </w:r>
          </w:p>
          <w:p w:rsidR="00000000" w:rsidDel="00000000" w:rsidP="00000000" w:rsidRDefault="00000000" w:rsidRPr="00000000" w14:paraId="0000212B">
            <w:pPr>
              <w:widowControl w:val="0"/>
              <w:numPr>
                <w:ilvl w:val="0"/>
                <w:numId w:val="1134"/>
              </w:numPr>
              <w:spacing w:after="0" w:afterAutospacing="0" w:before="0" w:beforeAutospacing="0" w:line="240" w:lineRule="auto"/>
              <w:ind w:left="720" w:hanging="360"/>
            </w:pPr>
            <w:r w:rsidDel="00000000" w:rsidR="00000000" w:rsidRPr="00000000">
              <w:rPr>
                <w:rtl w:val="0"/>
              </w:rPr>
              <w:t xml:space="preserve">Dermatologic Exam: Look for acne, hirsutism, jaundice, and acanthosis nigricans.</w:t>
            </w:r>
          </w:p>
          <w:p w:rsidR="00000000" w:rsidDel="00000000" w:rsidP="00000000" w:rsidRDefault="00000000" w:rsidRPr="00000000" w14:paraId="0000212C">
            <w:pPr>
              <w:widowControl w:val="0"/>
              <w:numPr>
                <w:ilvl w:val="0"/>
                <w:numId w:val="1134"/>
              </w:numPr>
              <w:spacing w:after="240" w:before="0" w:beforeAutospacing="0" w:line="240" w:lineRule="auto"/>
              <w:ind w:left="720" w:hanging="360"/>
            </w:pPr>
            <w:r w:rsidDel="00000000" w:rsidR="00000000" w:rsidRPr="00000000">
              <w:rPr>
                <w:rtl w:val="0"/>
              </w:rPr>
              <w:t xml:space="preserve">Pelvic Exam: Assess for uterine enlargement, adnexal masses, cervical changes, or cervical motion tenderness.</w:t>
            </w:r>
          </w:p>
          <w:p w:rsidR="00000000" w:rsidDel="00000000" w:rsidP="00000000" w:rsidRDefault="00000000" w:rsidRPr="00000000" w14:paraId="0000212D">
            <w:pPr>
              <w:widowControl w:val="0"/>
              <w:spacing w:line="240" w:lineRule="auto"/>
              <w:rPr>
                <w:b w:val="1"/>
                <w:bCs w:val="1"/>
              </w:rPr>
            </w:pPr>
            <w:r w:rsidDel="00000000" w:rsidR="00000000" w:rsidRPr="00000000">
              <w:rPr>
                <w:b w:val="1"/>
                <w:bCs w:val="1"/>
                <w:rtl w:val="0"/>
              </w:rPr>
              <w:t xml:space="preserve">Investigations:</w:t>
            </w:r>
          </w:p>
          <w:p w:rsidR="00000000" w:rsidDel="00000000" w:rsidP="00000000" w:rsidRDefault="00000000" w:rsidRPr="00000000" w14:paraId="0000212E">
            <w:pPr>
              <w:widowControl w:val="0"/>
              <w:numPr>
                <w:ilvl w:val="0"/>
                <w:numId w:val="780"/>
              </w:numPr>
              <w:spacing w:after="0" w:afterAutospacing="0" w:before="240" w:line="240" w:lineRule="auto"/>
              <w:ind w:left="720" w:hanging="360"/>
            </w:pPr>
            <w:r w:rsidDel="00000000" w:rsidR="00000000" w:rsidRPr="00000000">
              <w:rPr>
                <w:rtl w:val="0"/>
              </w:rPr>
              <w:t xml:space="preserve">CBC, Ferritin: Rule out anemia.</w:t>
            </w:r>
          </w:p>
          <w:p w:rsidR="00000000" w:rsidDel="00000000" w:rsidP="00000000" w:rsidRDefault="00000000" w:rsidRPr="00000000" w14:paraId="0000212F">
            <w:pPr>
              <w:widowControl w:val="0"/>
              <w:numPr>
                <w:ilvl w:val="0"/>
                <w:numId w:val="780"/>
              </w:numPr>
              <w:spacing w:after="0" w:afterAutospacing="0" w:before="0" w:beforeAutospacing="0" w:line="240" w:lineRule="auto"/>
              <w:ind w:left="720" w:hanging="360"/>
            </w:pPr>
            <w:r w:rsidDel="00000000" w:rsidR="00000000" w:rsidRPr="00000000">
              <w:rPr>
                <w:rtl w:val="0"/>
              </w:rPr>
              <w:t xml:space="preserve">Pap Test +/- STI Swabs: Rule out infection and cervical dysplasia.</w:t>
            </w:r>
          </w:p>
          <w:p w:rsidR="00000000" w:rsidDel="00000000" w:rsidP="00000000" w:rsidRDefault="00000000" w:rsidRPr="00000000" w14:paraId="00002130">
            <w:pPr>
              <w:widowControl w:val="0"/>
              <w:numPr>
                <w:ilvl w:val="0"/>
                <w:numId w:val="780"/>
              </w:numPr>
              <w:spacing w:after="0" w:afterAutospacing="0" w:before="0" w:beforeAutospacing="0" w:line="240" w:lineRule="auto"/>
              <w:ind w:left="720" w:hanging="360"/>
            </w:pPr>
            <w:r w:rsidDel="00000000" w:rsidR="00000000" w:rsidRPr="00000000">
              <w:rPr>
                <w:rtl w:val="0"/>
              </w:rPr>
              <w:t xml:space="preserve">Transvaginal Ultrasound (TVUS): Done on day 4-5 of the cycle to assess for abnormalities or ongoing bleeding.</w:t>
            </w:r>
          </w:p>
          <w:p w:rsidR="00000000" w:rsidDel="00000000" w:rsidP="00000000" w:rsidRDefault="00000000" w:rsidRPr="00000000" w14:paraId="00002131">
            <w:pPr>
              <w:widowControl w:val="0"/>
              <w:numPr>
                <w:ilvl w:val="0"/>
                <w:numId w:val="780"/>
              </w:numPr>
              <w:spacing w:after="0" w:afterAutospacing="0" w:before="0" w:beforeAutospacing="0" w:line="240" w:lineRule="auto"/>
              <w:ind w:left="720" w:hanging="360"/>
            </w:pPr>
            <w:r w:rsidDel="00000000" w:rsidR="00000000" w:rsidRPr="00000000">
              <w:rPr>
                <w:rtl w:val="0"/>
              </w:rPr>
              <w:t xml:space="preserve">Endometrial Biopsy: Considered if risk factors for endometrial carcinoma are present. Endometrial sampling is more reliable than D&amp;C.</w:t>
            </w:r>
          </w:p>
          <w:p w:rsidR="00000000" w:rsidDel="00000000" w:rsidP="00000000" w:rsidRDefault="00000000" w:rsidRPr="00000000" w14:paraId="00002132">
            <w:pPr>
              <w:widowControl w:val="0"/>
              <w:numPr>
                <w:ilvl w:val="0"/>
                <w:numId w:val="780"/>
              </w:numPr>
              <w:spacing w:after="0" w:afterAutospacing="0" w:before="0" w:beforeAutospacing="0" w:line="240" w:lineRule="auto"/>
              <w:ind w:left="720" w:hanging="360"/>
            </w:pPr>
            <w:r w:rsidDel="00000000" w:rsidR="00000000" w:rsidRPr="00000000">
              <w:rPr>
                <w:rtl w:val="0"/>
              </w:rPr>
              <w:t xml:space="preserve">Saline Sonohysterography: May help diagnose intrauterine masses or endometrial abnormalities.</w:t>
            </w:r>
          </w:p>
          <w:p w:rsidR="00000000" w:rsidDel="00000000" w:rsidP="00000000" w:rsidRDefault="00000000" w:rsidRPr="00000000" w14:paraId="00002133">
            <w:pPr>
              <w:widowControl w:val="0"/>
              <w:numPr>
                <w:ilvl w:val="0"/>
                <w:numId w:val="780"/>
              </w:numPr>
              <w:spacing w:after="240" w:before="0" w:beforeAutospacing="0" w:line="240" w:lineRule="auto"/>
              <w:ind w:left="720" w:hanging="360"/>
            </w:pPr>
            <w:r w:rsidDel="00000000" w:rsidR="00000000" w:rsidRPr="00000000">
              <w:rPr>
                <w:rtl w:val="0"/>
              </w:rPr>
              <w:t xml:space="preserve">Further Tests: Consider systemic causes based on clinical suspicion (see Table 2).</w:t>
            </w:r>
          </w:p>
          <w:p w:rsidR="00000000" w:rsidDel="00000000" w:rsidP="00000000" w:rsidRDefault="00000000" w:rsidRPr="00000000" w14:paraId="00002134">
            <w:pPr>
              <w:widowControl w:val="0"/>
              <w:spacing w:line="240" w:lineRule="auto"/>
              <w:rPr>
                <w:b w:val="1"/>
                <w:bCs w:val="1"/>
              </w:rPr>
            </w:pPr>
            <w:r w:rsidDel="00000000" w:rsidR="00000000" w:rsidRPr="00000000">
              <w:rPr>
                <w:b w:val="1"/>
                <w:bCs w:val="1"/>
                <w:rtl w:val="0"/>
              </w:rPr>
              <w:t xml:space="preserve">When to Refer:</w:t>
            </w:r>
          </w:p>
          <w:p w:rsidR="00000000" w:rsidDel="00000000" w:rsidP="00000000" w:rsidRDefault="00000000" w:rsidRPr="00000000" w14:paraId="00002135">
            <w:pPr>
              <w:widowControl w:val="0"/>
              <w:numPr>
                <w:ilvl w:val="0"/>
                <w:numId w:val="1145"/>
              </w:numPr>
              <w:spacing w:after="0" w:afterAutospacing="0" w:before="240" w:line="240" w:lineRule="auto"/>
              <w:ind w:left="720" w:hanging="360"/>
            </w:pPr>
            <w:r w:rsidDel="00000000" w:rsidR="00000000" w:rsidRPr="00000000">
              <w:rPr>
                <w:rtl w:val="0"/>
              </w:rPr>
              <w:t xml:space="preserve">No improvement despite medical management.</w:t>
            </w:r>
          </w:p>
          <w:p w:rsidR="00000000" w:rsidDel="00000000" w:rsidP="00000000" w:rsidRDefault="00000000" w:rsidRPr="00000000" w14:paraId="00002136">
            <w:pPr>
              <w:widowControl w:val="0"/>
              <w:numPr>
                <w:ilvl w:val="0"/>
                <w:numId w:val="1145"/>
              </w:numPr>
              <w:spacing w:after="0" w:afterAutospacing="0" w:before="0" w:beforeAutospacing="0" w:line="240" w:lineRule="auto"/>
              <w:ind w:left="720" w:hanging="360"/>
            </w:pPr>
            <w:r w:rsidDel="00000000" w:rsidR="00000000" w:rsidRPr="00000000">
              <w:rPr>
                <w:rtl w:val="0"/>
              </w:rPr>
              <w:t xml:space="preserve">Inability to perform endometrial biopsy when indicated.</w:t>
            </w:r>
          </w:p>
          <w:p w:rsidR="00000000" w:rsidDel="00000000" w:rsidP="00000000" w:rsidRDefault="00000000" w:rsidRPr="00000000" w14:paraId="00002137">
            <w:pPr>
              <w:widowControl w:val="0"/>
              <w:numPr>
                <w:ilvl w:val="0"/>
                <w:numId w:val="1145"/>
              </w:numPr>
              <w:spacing w:after="240" w:before="0" w:beforeAutospacing="0" w:line="240" w:lineRule="auto"/>
              <w:ind w:left="720" w:hanging="360"/>
            </w:pPr>
            <w:r w:rsidDel="00000000" w:rsidR="00000000" w:rsidRPr="00000000">
              <w:rPr>
                <w:rtl w:val="0"/>
              </w:rPr>
              <w:t xml:space="preserve">Obvious pathology or abnormal biopsy results.</w:t>
            </w:r>
          </w:p>
          <w:p w:rsidR="00000000" w:rsidDel="00000000" w:rsidP="00000000" w:rsidRDefault="00000000" w:rsidRPr="00000000" w14:paraId="00002138">
            <w:pPr>
              <w:widowControl w:val="0"/>
              <w:spacing w:line="240" w:lineRule="auto"/>
              <w:rPr/>
            </w:pPr>
            <w:r w:rsidDel="00000000" w:rsidR="00000000" w:rsidRPr="00000000">
              <w:rPr>
                <w:b w:val="1"/>
                <w:bCs w:val="1"/>
                <w:color w:val="ff0000"/>
                <w:rtl w:val="0"/>
              </w:rPr>
              <w:t xml:space="preserve">Bottom Line: </w:t>
            </w:r>
            <w:r w:rsidDel="00000000" w:rsidR="00000000" w:rsidRPr="00000000">
              <w:rPr>
                <w:rtl w:val="0"/>
              </w:rPr>
              <w:t xml:space="preserve">DUB is a diagnosis of exclusion. Pregnancy, systemic, anatomic, and iatrogenic causes must be ruled out. A thorough history, physical exam, and appropriate investigations are crucial. Endometrial biopsy should be considered in patients at risk for endometrial carcinoma. Several medical and surgical treatments are available for DUB management.</w:t>
            </w:r>
          </w:p>
          <w:p w:rsidR="00000000" w:rsidDel="00000000" w:rsidP="00000000" w:rsidRDefault="00000000" w:rsidRPr="00000000" w14:paraId="00002139">
            <w:pPr>
              <w:widowControl w:val="0"/>
              <w:spacing w:line="240" w:lineRule="auto"/>
              <w:rPr>
                <w:b w:val="1"/>
                <w:bCs w:val="1"/>
                <w:sz w:val="20"/>
                <w:szCs w:val="20"/>
              </w:rPr>
            </w:pPr>
            <w:r w:rsidDel="00000000" w:rsidR="00000000" w:rsidRPr="00000000">
              <w:rPr>
                <w:rtl w:val="0"/>
              </w:rPr>
            </w:r>
          </w:p>
        </w:tc>
      </w:tr>
    </w:tbl>
    <w:p w:rsidR="00000000" w:rsidDel="00000000" w:rsidP="00000000" w:rsidRDefault="00000000" w:rsidRPr="00000000" w14:paraId="0000213B">
      <w:pPr>
        <w:rPr>
          <w:sz w:val="20"/>
          <w:szCs w:val="20"/>
        </w:rPr>
      </w:pPr>
      <w:r w:rsidDel="00000000" w:rsidR="00000000" w:rsidRPr="00000000">
        <w:rPr>
          <w:rtl w:val="0"/>
        </w:rPr>
      </w:r>
    </w:p>
    <w:p w:rsidR="00000000" w:rsidDel="00000000" w:rsidP="00000000" w:rsidRDefault="00000000" w:rsidRPr="00000000" w14:paraId="0000213C">
      <w:pPr>
        <w:rPr>
          <w:sz w:val="20"/>
          <w:szCs w:val="20"/>
        </w:rPr>
      </w:pPr>
      <w:r w:rsidDel="00000000" w:rsidR="00000000" w:rsidRPr="00000000">
        <w:rPr>
          <w:rtl w:val="0"/>
        </w:rPr>
      </w:r>
    </w:p>
    <w:p w:rsidR="00000000" w:rsidDel="00000000" w:rsidP="00000000" w:rsidRDefault="00000000" w:rsidRPr="00000000" w14:paraId="0000213D">
      <w:pPr>
        <w:rPr>
          <w:sz w:val="20"/>
          <w:szCs w:val="20"/>
        </w:rPr>
      </w:pPr>
      <w:r w:rsidDel="00000000" w:rsidR="00000000" w:rsidRPr="00000000">
        <w:rPr>
          <w:sz w:val="20"/>
          <w:szCs w:val="20"/>
        </w:rPr>
        <w:drawing>
          <wp:inline distB="114300" distT="114300" distL="114300" distR="114300">
            <wp:extent cx="5334000" cy="8977313"/>
            <wp:effectExtent b="0" l="0" r="0" t="0"/>
            <wp:docPr id="215" name="image230.png"/>
            <a:graphic>
              <a:graphicData uri="http://schemas.openxmlformats.org/drawingml/2006/picture">
                <pic:pic>
                  <pic:nvPicPr>
                    <pic:cNvPr id="0" name="image230.png"/>
                    <pic:cNvPicPr preferRelativeResize="0"/>
                  </pic:nvPicPr>
                  <pic:blipFill>
                    <a:blip r:embed="rId238"/>
                    <a:srcRect b="0" l="0" r="0" t="0"/>
                    <a:stretch>
                      <a:fillRect/>
                    </a:stretch>
                  </pic:blipFill>
                  <pic:spPr>
                    <a:xfrm>
                      <a:off x="0" y="0"/>
                      <a:ext cx="5334000" cy="8977313"/>
                    </a:xfrm>
                    <a:prstGeom prst="rect"/>
                    <a:ln/>
                  </pic:spPr>
                </pic:pic>
              </a:graphicData>
            </a:graphic>
          </wp:inline>
        </w:drawing>
      </w:r>
      <w:r w:rsidDel="00000000" w:rsidR="00000000" w:rsidRPr="00000000">
        <w:rPr>
          <w:rtl w:val="0"/>
        </w:rPr>
      </w:r>
    </w:p>
    <w:p w:rsidR="00000000" w:rsidDel="00000000" w:rsidP="00000000" w:rsidRDefault="00000000" w:rsidRPr="00000000" w14:paraId="0000213E">
      <w:pPr>
        <w:pStyle w:val="Heading3"/>
        <w:keepNext w:val="0"/>
        <w:keepLines w:val="0"/>
        <w:spacing w:before="280" w:lineRule="auto"/>
        <w:rPr>
          <w:b w:val="1"/>
          <w:bCs w:val="1"/>
          <w:color w:val="000000"/>
          <w:sz w:val="26"/>
          <w:szCs w:val="26"/>
        </w:rPr>
      </w:pPr>
      <w:bookmarkStart w:colFirst="0" w:colLast="0" w:name="_2b945zg9jzxj" w:id="226"/>
      <w:bookmarkEnd w:id="226"/>
      <w:r w:rsidDel="00000000" w:rsidR="00000000" w:rsidRPr="00000000">
        <w:rPr>
          <w:rtl w:val="0"/>
        </w:rPr>
      </w:r>
    </w:p>
    <w:tbl>
      <w:tblPr>
        <w:tblStyle w:val="Table86"/>
        <w:tblW w:w="935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27.123287671233"/>
        <w:gridCol w:w="6632.876712328766"/>
        <w:tblGridChange w:id="0">
          <w:tblGrid>
            <w:gridCol w:w="2727.123287671233"/>
            <w:gridCol w:w="6632.876712328766"/>
          </w:tblGrid>
        </w:tblGridChange>
      </w:tblGrid>
      <w:tr>
        <w:trPr>
          <w:cantSplit w:val="0"/>
          <w:trHeight w:val="515" w:hRule="atLeast"/>
          <w:tblHeader w:val="0"/>
        </w:trPr>
        <w:tc>
          <w:tcPr>
            <w:gridSpan w:val="2"/>
            <w:shd w:fill="d9d2e9" w:val="clear"/>
          </w:tcPr>
          <w:p w:rsidR="00000000" w:rsidDel="00000000" w:rsidP="00000000" w:rsidRDefault="00000000" w:rsidRPr="00000000" w14:paraId="0000213F">
            <w:pPr>
              <w:pStyle w:val="Heading2"/>
              <w:widowControl w:val="0"/>
              <w:spacing w:after="0" w:before="0" w:line="240" w:lineRule="auto"/>
              <w:rPr>
                <w:b w:val="1"/>
                <w:bCs w:val="1"/>
                <w:sz w:val="26"/>
                <w:szCs w:val="26"/>
              </w:rPr>
            </w:pPr>
            <w:bookmarkStart w:colFirst="0" w:colLast="0" w:name="_cqoh2qc9jaae" w:id="227"/>
            <w:bookmarkEnd w:id="227"/>
            <w:r w:rsidDel="00000000" w:rsidR="00000000" w:rsidRPr="00000000">
              <w:rPr>
                <w:b w:val="1"/>
                <w:bCs w:val="1"/>
                <w:sz w:val="26"/>
                <w:szCs w:val="26"/>
                <w:rtl w:val="0"/>
              </w:rPr>
              <w:t xml:space="preserve">Endometriosis</w:t>
            </w:r>
          </w:p>
        </w:tc>
      </w:tr>
      <w:tr>
        <w:trPr>
          <w:cantSplit w:val="0"/>
          <w:trHeight w:val="1640" w:hRule="atLeast"/>
          <w:tblHeader w:val="0"/>
        </w:trPr>
        <w:tc>
          <w:tcPr/>
          <w:p w:rsidR="00000000" w:rsidDel="00000000" w:rsidP="00000000" w:rsidRDefault="00000000" w:rsidRPr="00000000" w14:paraId="00002141">
            <w:pPr>
              <w:rPr>
                <w:sz w:val="20"/>
                <w:szCs w:val="20"/>
              </w:rPr>
            </w:pPr>
            <w:r w:rsidDel="00000000" w:rsidR="00000000" w:rsidRPr="00000000">
              <w:rPr>
                <w:b w:val="1"/>
                <w:bCs w:val="1"/>
                <w:sz w:val="20"/>
                <w:szCs w:val="20"/>
                <w:rtl w:val="0"/>
              </w:rPr>
              <w:t xml:space="preserve">Definition</w:t>
            </w:r>
            <w:r w:rsidDel="00000000" w:rsidR="00000000" w:rsidRPr="00000000">
              <w:rPr>
                <w:rtl w:val="0"/>
              </w:rPr>
            </w:r>
          </w:p>
        </w:tc>
        <w:tc>
          <w:tcPr/>
          <w:p w:rsidR="00000000" w:rsidDel="00000000" w:rsidP="00000000" w:rsidRDefault="00000000" w:rsidRPr="00000000" w14:paraId="00002142">
            <w:pPr>
              <w:rPr>
                <w:sz w:val="20"/>
                <w:szCs w:val="20"/>
              </w:rPr>
            </w:pPr>
            <w:r w:rsidDel="00000000" w:rsidR="00000000" w:rsidRPr="00000000">
              <w:rPr>
                <w:sz w:val="20"/>
                <w:szCs w:val="20"/>
                <w:rtl w:val="0"/>
              </w:rPr>
              <w:t xml:space="preserve">Implantation and growth of endometrial tissue (tissue that normally lines the uterus) outside of the uterine cavity, often in the pelvic cavity, that responds to hormonal fluctuations. This ectopic tissue undergoes bleeding during menstruation, leading to inflammation, pelvic pain, and scarring.</w:t>
            </w:r>
          </w:p>
        </w:tc>
      </w:tr>
      <w:tr>
        <w:trPr>
          <w:cantSplit w:val="0"/>
          <w:trHeight w:val="2970" w:hRule="atLeast"/>
          <w:tblHeader w:val="0"/>
        </w:trPr>
        <w:tc>
          <w:tcPr/>
          <w:p w:rsidR="00000000" w:rsidDel="00000000" w:rsidP="00000000" w:rsidRDefault="00000000" w:rsidRPr="00000000" w14:paraId="00002143">
            <w:pPr>
              <w:rPr>
                <w:sz w:val="20"/>
                <w:szCs w:val="20"/>
              </w:rPr>
            </w:pPr>
            <w:r w:rsidDel="00000000" w:rsidR="00000000" w:rsidRPr="00000000">
              <w:rPr>
                <w:b w:val="1"/>
                <w:bCs w:val="1"/>
                <w:sz w:val="20"/>
                <w:szCs w:val="20"/>
                <w:rtl w:val="0"/>
              </w:rPr>
              <w:t xml:space="preserve">Pathology/Cause</w:t>
            </w:r>
            <w:r w:rsidDel="00000000" w:rsidR="00000000" w:rsidRPr="00000000">
              <w:rPr>
                <w:rtl w:val="0"/>
              </w:rPr>
            </w:r>
          </w:p>
        </w:tc>
        <w:tc>
          <w:tcPr/>
          <w:p w:rsidR="00000000" w:rsidDel="00000000" w:rsidP="00000000" w:rsidRDefault="00000000" w:rsidRPr="00000000" w14:paraId="00002144">
            <w:pPr>
              <w:numPr>
                <w:ilvl w:val="0"/>
                <w:numId w:val="569"/>
              </w:numPr>
              <w:ind w:left="720" w:hanging="360"/>
              <w:rPr>
                <w:sz w:val="20"/>
                <w:szCs w:val="20"/>
              </w:rPr>
            </w:pPr>
            <w:r w:rsidDel="00000000" w:rsidR="00000000" w:rsidRPr="00000000">
              <w:rPr>
                <w:sz w:val="20"/>
                <w:szCs w:val="20"/>
                <w:rtl w:val="0"/>
              </w:rPr>
              <w:t xml:space="preserve">Endometrial tissue responds to estrogen and progesterone levels, which cause the tissue to thicken, break down, and bleed, similar to the normal endometrium. The excess bleeding causes inflammation, scarring, and adhesions (fibrous bands of tissue that cause organs to stick together).</w:t>
            </w:r>
          </w:p>
          <w:p w:rsidR="00000000" w:rsidDel="00000000" w:rsidP="00000000" w:rsidRDefault="00000000" w:rsidRPr="00000000" w14:paraId="00002145">
            <w:pPr>
              <w:numPr>
                <w:ilvl w:val="0"/>
                <w:numId w:val="569"/>
              </w:numPr>
              <w:ind w:left="720" w:hanging="360"/>
              <w:rPr>
                <w:sz w:val="20"/>
                <w:szCs w:val="20"/>
              </w:rPr>
            </w:pPr>
            <w:r w:rsidDel="00000000" w:rsidR="00000000" w:rsidRPr="00000000">
              <w:rPr>
                <w:sz w:val="20"/>
                <w:szCs w:val="20"/>
                <w:u w:val="single"/>
                <w:rtl w:val="0"/>
              </w:rPr>
              <w:t xml:space="preserve">The retrograde menstruation theory is the most accepted cause, where menstrual blood containing endometrial cells flows backward through the fallopian tubes and implants in the pelvis.</w:t>
            </w:r>
          </w:p>
          <w:p w:rsidR="00000000" w:rsidDel="00000000" w:rsidP="00000000" w:rsidRDefault="00000000" w:rsidRPr="00000000" w14:paraId="00002146">
            <w:pPr>
              <w:numPr>
                <w:ilvl w:val="0"/>
                <w:numId w:val="569"/>
              </w:numPr>
              <w:ind w:left="720" w:hanging="360"/>
              <w:rPr>
                <w:sz w:val="20"/>
                <w:szCs w:val="20"/>
              </w:rPr>
            </w:pPr>
            <w:r w:rsidDel="00000000" w:rsidR="00000000" w:rsidRPr="00000000">
              <w:rPr>
                <w:sz w:val="20"/>
                <w:szCs w:val="20"/>
                <w:rtl w:val="0"/>
              </w:rPr>
              <w:t xml:space="preserve">Immune system dysfunction may also play a role, as the body may not recognize and destroy ectopic endometrial tissue.</w:t>
            </w:r>
          </w:p>
          <w:p w:rsidR="00000000" w:rsidDel="00000000" w:rsidP="00000000" w:rsidRDefault="00000000" w:rsidRPr="00000000" w14:paraId="00002147">
            <w:pPr>
              <w:ind w:left="720" w:firstLine="0"/>
              <w:rPr>
                <w:sz w:val="20"/>
                <w:szCs w:val="20"/>
              </w:rPr>
            </w:pPr>
            <w:r w:rsidDel="00000000" w:rsidR="00000000" w:rsidRPr="00000000">
              <w:rPr>
                <w:rtl w:val="0"/>
              </w:rPr>
            </w:r>
          </w:p>
        </w:tc>
      </w:tr>
      <w:tr>
        <w:trPr>
          <w:cantSplit w:val="0"/>
          <w:trHeight w:val="3065" w:hRule="atLeast"/>
          <w:tblHeader w:val="0"/>
        </w:trPr>
        <w:tc>
          <w:tcPr/>
          <w:p w:rsidR="00000000" w:rsidDel="00000000" w:rsidP="00000000" w:rsidRDefault="00000000" w:rsidRPr="00000000" w14:paraId="00002148">
            <w:pPr>
              <w:rPr>
                <w:sz w:val="20"/>
                <w:szCs w:val="20"/>
              </w:rPr>
            </w:pPr>
            <w:r w:rsidDel="00000000" w:rsidR="00000000" w:rsidRPr="00000000">
              <w:rPr>
                <w:b w:val="1"/>
                <w:bCs w:val="1"/>
                <w:sz w:val="20"/>
                <w:szCs w:val="20"/>
                <w:rtl w:val="0"/>
              </w:rPr>
              <w:t xml:space="preserve">Risk Factors/Epidemiology</w:t>
            </w:r>
            <w:r w:rsidDel="00000000" w:rsidR="00000000" w:rsidRPr="00000000">
              <w:rPr>
                <w:rtl w:val="0"/>
              </w:rPr>
            </w:r>
          </w:p>
        </w:tc>
        <w:tc>
          <w:tcPr/>
          <w:p w:rsidR="00000000" w:rsidDel="00000000" w:rsidP="00000000" w:rsidRDefault="00000000" w:rsidRPr="00000000" w14:paraId="00002149">
            <w:pPr>
              <w:numPr>
                <w:ilvl w:val="0"/>
                <w:numId w:val="66"/>
              </w:numPr>
              <w:ind w:left="720" w:hanging="360"/>
              <w:rPr>
                <w:sz w:val="20"/>
                <w:szCs w:val="20"/>
              </w:rPr>
            </w:pPr>
            <w:r w:rsidDel="00000000" w:rsidR="00000000" w:rsidRPr="00000000">
              <w:rPr>
                <w:sz w:val="20"/>
                <w:szCs w:val="20"/>
                <w:rtl w:val="0"/>
              </w:rPr>
              <w:t xml:space="preserve">Affects women of reproductive age (typically 20-40 years old).</w:t>
            </w:r>
          </w:p>
          <w:p w:rsidR="00000000" w:rsidDel="00000000" w:rsidP="00000000" w:rsidRDefault="00000000" w:rsidRPr="00000000" w14:paraId="0000214A">
            <w:pPr>
              <w:numPr>
                <w:ilvl w:val="0"/>
                <w:numId w:val="66"/>
              </w:numPr>
              <w:ind w:left="720" w:hanging="360"/>
              <w:rPr>
                <w:sz w:val="20"/>
                <w:szCs w:val="20"/>
              </w:rPr>
            </w:pPr>
            <w:r w:rsidDel="00000000" w:rsidR="00000000" w:rsidRPr="00000000">
              <w:rPr>
                <w:sz w:val="20"/>
                <w:szCs w:val="20"/>
                <w:rtl w:val="0"/>
              </w:rPr>
              <w:t xml:space="preserve">More common in nulliparous women (those who have never been pregnant).</w:t>
            </w:r>
          </w:p>
          <w:p w:rsidR="00000000" w:rsidDel="00000000" w:rsidP="00000000" w:rsidRDefault="00000000" w:rsidRPr="00000000" w14:paraId="0000214B">
            <w:pPr>
              <w:numPr>
                <w:ilvl w:val="0"/>
                <w:numId w:val="66"/>
              </w:numPr>
              <w:ind w:left="720" w:hanging="360"/>
              <w:rPr>
                <w:sz w:val="20"/>
                <w:szCs w:val="20"/>
              </w:rPr>
            </w:pPr>
            <w:r w:rsidDel="00000000" w:rsidR="00000000" w:rsidRPr="00000000">
              <w:rPr>
                <w:sz w:val="20"/>
                <w:szCs w:val="20"/>
                <w:rtl w:val="0"/>
              </w:rPr>
              <w:t xml:space="preserve">Increased risk with a family history of endometriosis.</w:t>
            </w:r>
          </w:p>
          <w:p w:rsidR="00000000" w:rsidDel="00000000" w:rsidP="00000000" w:rsidRDefault="00000000" w:rsidRPr="00000000" w14:paraId="0000214C">
            <w:pPr>
              <w:numPr>
                <w:ilvl w:val="0"/>
                <w:numId w:val="66"/>
              </w:numPr>
              <w:ind w:left="720" w:hanging="360"/>
              <w:rPr>
                <w:sz w:val="20"/>
                <w:szCs w:val="20"/>
              </w:rPr>
            </w:pPr>
            <w:r w:rsidDel="00000000" w:rsidR="00000000" w:rsidRPr="00000000">
              <w:rPr>
                <w:sz w:val="20"/>
                <w:szCs w:val="20"/>
                <w:rtl w:val="0"/>
              </w:rPr>
              <w:t xml:space="preserve">Higher risk in women with short menstrual cycles, heavy menstrual flow, and long periods of menstruation.</w:t>
            </w:r>
          </w:p>
          <w:p w:rsidR="00000000" w:rsidDel="00000000" w:rsidP="00000000" w:rsidRDefault="00000000" w:rsidRPr="00000000" w14:paraId="0000214D">
            <w:pPr>
              <w:numPr>
                <w:ilvl w:val="0"/>
                <w:numId w:val="66"/>
              </w:numPr>
              <w:ind w:left="720" w:hanging="360"/>
              <w:rPr>
                <w:sz w:val="20"/>
                <w:szCs w:val="20"/>
              </w:rPr>
            </w:pPr>
            <w:r w:rsidDel="00000000" w:rsidR="00000000" w:rsidRPr="00000000">
              <w:rPr>
                <w:sz w:val="20"/>
                <w:szCs w:val="20"/>
                <w:rtl w:val="0"/>
              </w:rPr>
              <w:t xml:space="preserve">Women with a first-degree relative (mother, sister) who has endometriosis are at greater risk.</w:t>
            </w:r>
          </w:p>
          <w:p w:rsidR="00000000" w:rsidDel="00000000" w:rsidP="00000000" w:rsidRDefault="00000000" w:rsidRPr="00000000" w14:paraId="0000214E">
            <w:pPr>
              <w:numPr>
                <w:ilvl w:val="0"/>
                <w:numId w:val="66"/>
              </w:numPr>
              <w:ind w:left="720" w:hanging="360"/>
              <w:rPr>
                <w:sz w:val="20"/>
                <w:szCs w:val="20"/>
              </w:rPr>
            </w:pPr>
            <w:r w:rsidDel="00000000" w:rsidR="00000000" w:rsidRPr="00000000">
              <w:rPr>
                <w:sz w:val="20"/>
                <w:szCs w:val="20"/>
                <w:rtl w:val="0"/>
              </w:rPr>
              <w:t xml:space="preserve">Women with immunological disorders (autoimmune conditions) may have a higher incidence.</w:t>
            </w:r>
          </w:p>
        </w:tc>
      </w:tr>
      <w:tr>
        <w:trPr>
          <w:cantSplit w:val="0"/>
          <w:trHeight w:val="5330" w:hRule="atLeast"/>
          <w:tblHeader w:val="0"/>
        </w:trPr>
        <w:tc>
          <w:tcPr/>
          <w:p w:rsidR="00000000" w:rsidDel="00000000" w:rsidP="00000000" w:rsidRDefault="00000000" w:rsidRPr="00000000" w14:paraId="0000214F">
            <w:pPr>
              <w:rPr>
                <w:sz w:val="20"/>
                <w:szCs w:val="20"/>
              </w:rPr>
            </w:pPr>
            <w:r w:rsidDel="00000000" w:rsidR="00000000" w:rsidRPr="00000000">
              <w:rPr>
                <w:b w:val="1"/>
                <w:bCs w:val="1"/>
                <w:sz w:val="20"/>
                <w:szCs w:val="20"/>
                <w:rtl w:val="0"/>
              </w:rPr>
              <w:t xml:space="preserve">Clinical Presentation</w:t>
            </w:r>
            <w:r w:rsidDel="00000000" w:rsidR="00000000" w:rsidRPr="00000000">
              <w:rPr>
                <w:rtl w:val="0"/>
              </w:rPr>
            </w:r>
          </w:p>
        </w:tc>
        <w:tc>
          <w:tcPr/>
          <w:p w:rsidR="00000000" w:rsidDel="00000000" w:rsidP="00000000" w:rsidRDefault="00000000" w:rsidRPr="00000000" w14:paraId="00002150">
            <w:pPr>
              <w:rPr>
                <w:color w:val="ff0000"/>
                <w:sz w:val="20"/>
                <w:szCs w:val="20"/>
              </w:rPr>
            </w:pPr>
            <w:r w:rsidDel="00000000" w:rsidR="00000000" w:rsidRPr="00000000">
              <w:rPr>
                <w:b w:val="1"/>
                <w:bCs w:val="1"/>
                <w:color w:val="ff0000"/>
                <w:sz w:val="20"/>
                <w:szCs w:val="20"/>
                <w:rtl w:val="0"/>
              </w:rPr>
              <w:t xml:space="preserve">Hallmark</w:t>
            </w:r>
            <w:r w:rsidDel="00000000" w:rsidR="00000000" w:rsidRPr="00000000">
              <w:rPr>
                <w:color w:val="ff0000"/>
                <w:sz w:val="20"/>
                <w:szCs w:val="20"/>
                <w:rtl w:val="0"/>
              </w:rPr>
              <w:t xml:space="preserve">: severe pelvic pain often before and during menstruation, which worsens over time and dyspareunia (painful intercourse) particularly with deep penetration, may occur due to adhesions or endometriotic lesions in the pelvic region.</w:t>
            </w:r>
          </w:p>
          <w:p w:rsidR="00000000" w:rsidDel="00000000" w:rsidP="00000000" w:rsidRDefault="00000000" w:rsidRPr="00000000" w14:paraId="00002151">
            <w:pPr>
              <w:rPr>
                <w:sz w:val="20"/>
                <w:szCs w:val="20"/>
              </w:rPr>
            </w:pPr>
            <w:r w:rsidDel="00000000" w:rsidR="00000000" w:rsidRPr="00000000">
              <w:rPr>
                <w:rtl w:val="0"/>
              </w:rPr>
            </w:r>
          </w:p>
          <w:p w:rsidR="00000000" w:rsidDel="00000000" w:rsidP="00000000" w:rsidRDefault="00000000" w:rsidRPr="00000000" w14:paraId="00002152">
            <w:pPr>
              <w:rPr>
                <w:b w:val="1"/>
                <w:bCs w:val="1"/>
                <w:sz w:val="20"/>
                <w:szCs w:val="20"/>
              </w:rPr>
            </w:pPr>
            <w:r w:rsidDel="00000000" w:rsidR="00000000" w:rsidRPr="00000000">
              <w:rPr>
                <w:b w:val="1"/>
                <w:bCs w:val="1"/>
                <w:sz w:val="20"/>
                <w:szCs w:val="20"/>
                <w:rtl w:val="0"/>
              </w:rPr>
              <w:t xml:space="preserve">Other S/S: </w:t>
            </w:r>
          </w:p>
          <w:p w:rsidR="00000000" w:rsidDel="00000000" w:rsidP="00000000" w:rsidRDefault="00000000" w:rsidRPr="00000000" w14:paraId="00002153">
            <w:pPr>
              <w:rPr>
                <w:sz w:val="20"/>
                <w:szCs w:val="20"/>
              </w:rPr>
            </w:pPr>
            <w:r w:rsidDel="00000000" w:rsidR="00000000" w:rsidRPr="00000000">
              <w:rPr>
                <w:rFonts w:ascii="Arial Unicode MS" w:cs="Arial Unicode MS" w:eastAsia="Arial Unicode MS" w:hAnsi="Arial Unicode MS"/>
                <w:sz w:val="20"/>
                <w:szCs w:val="20"/>
                <w:rtl w:val="0"/>
              </w:rPr>
              <w:t xml:space="preserve">Pain location→ Pelvis, lower abdomen, inguinal region, lower back.</w:t>
            </w:r>
          </w:p>
          <w:p w:rsidR="00000000" w:rsidDel="00000000" w:rsidP="00000000" w:rsidRDefault="00000000" w:rsidRPr="00000000" w14:paraId="00002154">
            <w:pPr>
              <w:rPr>
                <w:sz w:val="20"/>
                <w:szCs w:val="20"/>
              </w:rPr>
            </w:pPr>
            <w:r w:rsidDel="00000000" w:rsidR="00000000" w:rsidRPr="00000000">
              <w:rPr>
                <w:sz w:val="20"/>
                <w:szCs w:val="20"/>
                <w:rtl w:val="0"/>
              </w:rPr>
              <w:t xml:space="preserve">Abdominal pain during exercise (due to muscular strain and endometriotic adhesions).</w:t>
            </w:r>
          </w:p>
          <w:p w:rsidR="00000000" w:rsidDel="00000000" w:rsidP="00000000" w:rsidRDefault="00000000" w:rsidRPr="00000000" w14:paraId="00002155">
            <w:pPr>
              <w:rPr>
                <w:sz w:val="20"/>
                <w:szCs w:val="20"/>
              </w:rPr>
            </w:pPr>
            <w:r w:rsidDel="00000000" w:rsidR="00000000" w:rsidRPr="00000000">
              <w:rPr>
                <w:rFonts w:ascii="Arial Unicode MS" w:cs="Arial Unicode MS" w:eastAsia="Arial Unicode MS" w:hAnsi="Arial Unicode MS"/>
                <w:sz w:val="20"/>
                <w:szCs w:val="20"/>
                <w:rtl w:val="0"/>
              </w:rPr>
              <w:t xml:space="preserve">Menstrual symptoms→ Dysmenorrhea (painful periods), menorrhagia (heavy periods), irregular menstrual bleeding, spotting.</w:t>
            </w:r>
          </w:p>
          <w:p w:rsidR="00000000" w:rsidDel="00000000" w:rsidP="00000000" w:rsidRDefault="00000000" w:rsidRPr="00000000" w14:paraId="00002156">
            <w:pPr>
              <w:rPr>
                <w:sz w:val="20"/>
                <w:szCs w:val="20"/>
              </w:rPr>
            </w:pPr>
            <w:r w:rsidDel="00000000" w:rsidR="00000000" w:rsidRPr="00000000">
              <w:rPr>
                <w:rFonts w:ascii="Arial Unicode MS" w:cs="Arial Unicode MS" w:eastAsia="Arial Unicode MS" w:hAnsi="Arial Unicode MS"/>
                <w:sz w:val="20"/>
                <w:szCs w:val="20"/>
                <w:rtl w:val="0"/>
              </w:rPr>
              <w:t xml:space="preserve">GI symptoms→Bloating, nausea, vomiting, dyschezia (painful or difficult bowel movements), rectal bleeding.</w:t>
            </w:r>
          </w:p>
          <w:p w:rsidR="00000000" w:rsidDel="00000000" w:rsidP="00000000" w:rsidRDefault="00000000" w:rsidRPr="00000000" w14:paraId="00002157">
            <w:pPr>
              <w:rPr>
                <w:sz w:val="20"/>
                <w:szCs w:val="20"/>
              </w:rPr>
            </w:pPr>
            <w:r w:rsidDel="00000000" w:rsidR="00000000" w:rsidRPr="00000000">
              <w:rPr>
                <w:rFonts w:ascii="Arial Unicode MS" w:cs="Arial Unicode MS" w:eastAsia="Arial Unicode MS" w:hAnsi="Arial Unicode MS"/>
                <w:sz w:val="20"/>
                <w:szCs w:val="20"/>
                <w:rtl w:val="0"/>
              </w:rPr>
              <w:t xml:space="preserve">Urinary symptoms→Painful urination, urinary frequency, dysuria (painful urination), and hematuria (blood in urine).</w:t>
            </w:r>
          </w:p>
          <w:p w:rsidR="00000000" w:rsidDel="00000000" w:rsidP="00000000" w:rsidRDefault="00000000" w:rsidRPr="00000000" w14:paraId="00002158">
            <w:pPr>
              <w:rPr>
                <w:sz w:val="20"/>
                <w:szCs w:val="20"/>
              </w:rPr>
            </w:pPr>
            <w:r w:rsidDel="00000000" w:rsidR="00000000" w:rsidRPr="00000000">
              <w:rPr>
                <w:sz w:val="20"/>
                <w:szCs w:val="20"/>
                <w:rtl w:val="0"/>
              </w:rPr>
              <w:t xml:space="preserve">Associated infertility (about 30-50% of women with endometriosis experience difficulty conceiving).</w:t>
            </w:r>
          </w:p>
          <w:p w:rsidR="00000000" w:rsidDel="00000000" w:rsidP="00000000" w:rsidRDefault="00000000" w:rsidRPr="00000000" w14:paraId="00002159">
            <w:pPr>
              <w:widowControl w:val="0"/>
              <w:spacing w:line="240" w:lineRule="auto"/>
              <w:rPr>
                <w:sz w:val="20"/>
                <w:szCs w:val="20"/>
              </w:rPr>
            </w:pPr>
            <w:r w:rsidDel="00000000" w:rsidR="00000000" w:rsidRPr="00000000">
              <w:rPr>
                <w:sz w:val="20"/>
                <w:szCs w:val="20"/>
              </w:rPr>
              <w:drawing>
                <wp:inline distB="114300" distT="114300" distL="114300" distR="114300">
                  <wp:extent cx="4076700" cy="2882900"/>
                  <wp:effectExtent b="0" l="0" r="0" t="0"/>
                  <wp:docPr id="116" name="image137.png"/>
                  <a:graphic>
                    <a:graphicData uri="http://schemas.openxmlformats.org/drawingml/2006/picture">
                      <pic:pic>
                        <pic:nvPicPr>
                          <pic:cNvPr id="0" name="image137.png"/>
                          <pic:cNvPicPr preferRelativeResize="0"/>
                        </pic:nvPicPr>
                        <pic:blipFill>
                          <a:blip r:embed="rId239"/>
                          <a:srcRect b="0" l="0" r="0" t="0"/>
                          <a:stretch>
                            <a:fillRect/>
                          </a:stretch>
                        </pic:blipFill>
                        <pic:spPr>
                          <a:xfrm>
                            <a:off x="0" y="0"/>
                            <a:ext cx="4076700" cy="2882900"/>
                          </a:xfrm>
                          <a:prstGeom prst="rect"/>
                          <a:ln/>
                        </pic:spPr>
                      </pic:pic>
                    </a:graphicData>
                  </a:graphic>
                </wp:inline>
              </w:drawing>
            </w:r>
            <w:r w:rsidDel="00000000" w:rsidR="00000000" w:rsidRPr="00000000">
              <w:rPr>
                <w:rtl w:val="0"/>
              </w:rPr>
            </w:r>
          </w:p>
        </w:tc>
      </w:tr>
      <w:tr>
        <w:trPr>
          <w:cantSplit w:val="0"/>
          <w:trHeight w:val="2400" w:hRule="atLeast"/>
          <w:tblHeader w:val="0"/>
        </w:trPr>
        <w:tc>
          <w:tcPr/>
          <w:p w:rsidR="00000000" w:rsidDel="00000000" w:rsidP="00000000" w:rsidRDefault="00000000" w:rsidRPr="00000000" w14:paraId="0000215A">
            <w:pPr>
              <w:rPr>
                <w:sz w:val="20"/>
                <w:szCs w:val="20"/>
              </w:rPr>
            </w:pPr>
            <w:r w:rsidDel="00000000" w:rsidR="00000000" w:rsidRPr="00000000">
              <w:rPr>
                <w:b w:val="1"/>
                <w:bCs w:val="1"/>
                <w:sz w:val="20"/>
                <w:szCs w:val="20"/>
                <w:rtl w:val="0"/>
              </w:rPr>
              <w:t xml:space="preserve">Hx/Key Questions</w:t>
            </w:r>
            <w:r w:rsidDel="00000000" w:rsidR="00000000" w:rsidRPr="00000000">
              <w:rPr>
                <w:rtl w:val="0"/>
              </w:rPr>
            </w:r>
          </w:p>
        </w:tc>
        <w:tc>
          <w:tcPr/>
          <w:p w:rsidR="00000000" w:rsidDel="00000000" w:rsidP="00000000" w:rsidRDefault="00000000" w:rsidRPr="00000000" w14:paraId="0000215B">
            <w:pPr>
              <w:rPr>
                <w:sz w:val="20"/>
                <w:szCs w:val="20"/>
              </w:rPr>
            </w:pPr>
            <w:r w:rsidDel="00000000" w:rsidR="00000000" w:rsidRPr="00000000">
              <w:rPr>
                <w:sz w:val="20"/>
                <w:szCs w:val="20"/>
                <w:rtl w:val="0"/>
              </w:rPr>
              <w:t xml:space="preserve">- Menstrual history frequency, duration, and flow characteristics.</w:t>
            </w:r>
          </w:p>
          <w:p w:rsidR="00000000" w:rsidDel="00000000" w:rsidP="00000000" w:rsidRDefault="00000000" w:rsidRPr="00000000" w14:paraId="0000215C">
            <w:pPr>
              <w:rPr>
                <w:sz w:val="20"/>
                <w:szCs w:val="20"/>
              </w:rPr>
            </w:pPr>
            <w:r w:rsidDel="00000000" w:rsidR="00000000" w:rsidRPr="00000000">
              <w:rPr>
                <w:sz w:val="20"/>
                <w:szCs w:val="20"/>
                <w:rtl w:val="0"/>
              </w:rPr>
              <w:t xml:space="preserve">- Use of oral contraceptives or other hormonal therapies for pain relief.</w:t>
            </w:r>
          </w:p>
          <w:p w:rsidR="00000000" w:rsidDel="00000000" w:rsidP="00000000" w:rsidRDefault="00000000" w:rsidRPr="00000000" w14:paraId="0000215D">
            <w:pPr>
              <w:rPr>
                <w:sz w:val="20"/>
                <w:szCs w:val="20"/>
              </w:rPr>
            </w:pPr>
            <w:r w:rsidDel="00000000" w:rsidR="00000000" w:rsidRPr="00000000">
              <w:rPr>
                <w:sz w:val="20"/>
                <w:szCs w:val="20"/>
                <w:rtl w:val="0"/>
              </w:rPr>
              <w:t xml:space="preserve">- Changes in bowel habits (constipation, diarrhea, bloating).</w:t>
            </w:r>
          </w:p>
          <w:p w:rsidR="00000000" w:rsidDel="00000000" w:rsidP="00000000" w:rsidRDefault="00000000" w:rsidRPr="00000000" w14:paraId="0000215E">
            <w:pPr>
              <w:rPr>
                <w:sz w:val="20"/>
                <w:szCs w:val="20"/>
              </w:rPr>
            </w:pPr>
            <w:r w:rsidDel="00000000" w:rsidR="00000000" w:rsidRPr="00000000">
              <w:rPr>
                <w:sz w:val="20"/>
                <w:szCs w:val="20"/>
                <w:rtl w:val="0"/>
              </w:rPr>
              <w:t xml:space="preserve">- Dyspareunia (painful intercourse) – location and severity.</w:t>
            </w:r>
          </w:p>
          <w:p w:rsidR="00000000" w:rsidDel="00000000" w:rsidP="00000000" w:rsidRDefault="00000000" w:rsidRPr="00000000" w14:paraId="0000215F">
            <w:pPr>
              <w:rPr>
                <w:sz w:val="20"/>
                <w:szCs w:val="20"/>
              </w:rPr>
            </w:pPr>
            <w:r w:rsidDel="00000000" w:rsidR="00000000" w:rsidRPr="00000000">
              <w:rPr>
                <w:sz w:val="20"/>
                <w:szCs w:val="20"/>
                <w:rtl w:val="0"/>
              </w:rPr>
              <w:t xml:space="preserve">- Fertility issues or history of miscarriage.</w:t>
            </w:r>
          </w:p>
          <w:p w:rsidR="00000000" w:rsidDel="00000000" w:rsidP="00000000" w:rsidRDefault="00000000" w:rsidRPr="00000000" w14:paraId="00002160">
            <w:pPr>
              <w:rPr>
                <w:sz w:val="20"/>
                <w:szCs w:val="20"/>
              </w:rPr>
            </w:pPr>
            <w:r w:rsidDel="00000000" w:rsidR="00000000" w:rsidRPr="00000000">
              <w:rPr>
                <w:sz w:val="20"/>
                <w:szCs w:val="20"/>
                <w:rtl w:val="0"/>
              </w:rPr>
              <w:t xml:space="preserve">- History of pelvic infections (PID, STIs) or previous surgeries (C-sections, ovarian cysts).</w:t>
            </w:r>
          </w:p>
          <w:p w:rsidR="00000000" w:rsidDel="00000000" w:rsidP="00000000" w:rsidRDefault="00000000" w:rsidRPr="00000000" w14:paraId="00002161">
            <w:pPr>
              <w:rPr>
                <w:sz w:val="20"/>
                <w:szCs w:val="20"/>
              </w:rPr>
            </w:pPr>
            <w:r w:rsidDel="00000000" w:rsidR="00000000" w:rsidRPr="00000000">
              <w:rPr>
                <w:sz w:val="20"/>
                <w:szCs w:val="20"/>
                <w:rtl w:val="0"/>
              </w:rPr>
              <w:t xml:space="preserve">- Family history</w:t>
            </w:r>
          </w:p>
        </w:tc>
      </w:tr>
      <w:tr>
        <w:trPr>
          <w:cantSplit w:val="0"/>
          <w:trHeight w:val="3195" w:hRule="atLeast"/>
          <w:tblHeader w:val="0"/>
        </w:trPr>
        <w:tc>
          <w:tcPr/>
          <w:p w:rsidR="00000000" w:rsidDel="00000000" w:rsidP="00000000" w:rsidRDefault="00000000" w:rsidRPr="00000000" w14:paraId="00002162">
            <w:pPr>
              <w:rPr>
                <w:sz w:val="20"/>
                <w:szCs w:val="20"/>
              </w:rPr>
            </w:pPr>
            <w:r w:rsidDel="00000000" w:rsidR="00000000" w:rsidRPr="00000000">
              <w:rPr>
                <w:b w:val="1"/>
                <w:bCs w:val="1"/>
                <w:sz w:val="20"/>
                <w:szCs w:val="20"/>
                <w:rtl w:val="0"/>
              </w:rPr>
              <w:t xml:space="preserve">Physical Exam</w:t>
            </w:r>
            <w:r w:rsidDel="00000000" w:rsidR="00000000" w:rsidRPr="00000000">
              <w:rPr>
                <w:rtl w:val="0"/>
              </w:rPr>
            </w:r>
          </w:p>
        </w:tc>
        <w:tc>
          <w:tcPr/>
          <w:p w:rsidR="00000000" w:rsidDel="00000000" w:rsidP="00000000" w:rsidRDefault="00000000" w:rsidRPr="00000000" w14:paraId="00002163">
            <w:pPr>
              <w:rPr>
                <w:sz w:val="20"/>
                <w:szCs w:val="20"/>
              </w:rPr>
            </w:pPr>
            <w:r w:rsidDel="00000000" w:rsidR="00000000" w:rsidRPr="00000000">
              <w:rPr>
                <w:b w:val="1"/>
                <w:bCs w:val="1"/>
                <w:sz w:val="20"/>
                <w:szCs w:val="20"/>
                <w:rtl w:val="0"/>
              </w:rPr>
              <w:t xml:space="preserve">Vitals</w:t>
            </w:r>
            <w:r w:rsidDel="00000000" w:rsidR="00000000" w:rsidRPr="00000000">
              <w:rPr>
                <w:sz w:val="20"/>
                <w:szCs w:val="20"/>
                <w:rtl w:val="0"/>
              </w:rPr>
              <w:t xml:space="preserve"> (Typically normal, unless there is acute pain or associated infection)</w:t>
            </w:r>
          </w:p>
          <w:p w:rsidR="00000000" w:rsidDel="00000000" w:rsidP="00000000" w:rsidRDefault="00000000" w:rsidRPr="00000000" w14:paraId="00002164">
            <w:pPr>
              <w:rPr>
                <w:sz w:val="20"/>
                <w:szCs w:val="20"/>
              </w:rPr>
            </w:pPr>
            <w:r w:rsidDel="00000000" w:rsidR="00000000" w:rsidRPr="00000000">
              <w:rPr>
                <w:b w:val="1"/>
                <w:bCs w:val="1"/>
                <w:sz w:val="20"/>
                <w:szCs w:val="20"/>
                <w:rtl w:val="0"/>
              </w:rPr>
              <w:t xml:space="preserve">Abdominal</w:t>
            </w:r>
            <w:r w:rsidDel="00000000" w:rsidR="00000000" w:rsidRPr="00000000">
              <w:rPr>
                <w:rFonts w:ascii="Arial Unicode MS" w:cs="Arial Unicode MS" w:eastAsia="Arial Unicode MS" w:hAnsi="Arial Unicode MS"/>
                <w:sz w:val="20"/>
                <w:szCs w:val="20"/>
                <w:rtl w:val="0"/>
              </w:rPr>
              <w:t xml:space="preserve"> exam→Tenderness in the lower abdomen or pelvis, with possible rebound tenderness (especially if there is an infection or acute flare). The uterus may feel fixed (due to adhesions) and non-mobile on palpation.</w:t>
            </w:r>
          </w:p>
          <w:p w:rsidR="00000000" w:rsidDel="00000000" w:rsidP="00000000" w:rsidRDefault="00000000" w:rsidRPr="00000000" w14:paraId="00002165">
            <w:pPr>
              <w:rPr>
                <w:sz w:val="20"/>
                <w:szCs w:val="20"/>
              </w:rPr>
            </w:pPr>
            <w:r w:rsidDel="00000000" w:rsidR="00000000" w:rsidRPr="00000000">
              <w:rPr>
                <w:b w:val="1"/>
                <w:bCs w:val="1"/>
                <w:sz w:val="20"/>
                <w:szCs w:val="20"/>
                <w:rtl w:val="0"/>
              </w:rPr>
              <w:t xml:space="preserve">Bimanual</w:t>
            </w:r>
            <w:r w:rsidDel="00000000" w:rsidR="00000000" w:rsidRPr="00000000">
              <w:rPr>
                <w:sz w:val="20"/>
                <w:szCs w:val="20"/>
                <w:rtl w:val="0"/>
              </w:rPr>
              <w:t xml:space="preserve"> exam may show tenderness or masses (such as ovarian cysts or endometriotic nodules). CMT may be present.</w:t>
            </w:r>
          </w:p>
          <w:p w:rsidR="00000000" w:rsidDel="00000000" w:rsidP="00000000" w:rsidRDefault="00000000" w:rsidRPr="00000000" w14:paraId="00002166">
            <w:pPr>
              <w:rPr>
                <w:sz w:val="20"/>
                <w:szCs w:val="20"/>
              </w:rPr>
            </w:pPr>
            <w:r w:rsidDel="00000000" w:rsidR="00000000" w:rsidRPr="00000000">
              <w:rPr>
                <w:b w:val="1"/>
                <w:bCs w:val="1"/>
                <w:sz w:val="20"/>
                <w:szCs w:val="20"/>
                <w:rtl w:val="0"/>
              </w:rPr>
              <w:t xml:space="preserve">Pelvic</w:t>
            </w:r>
            <w:r w:rsidDel="00000000" w:rsidR="00000000" w:rsidRPr="00000000">
              <w:rPr>
                <w:rFonts w:ascii="Arial Unicode MS" w:cs="Arial Unicode MS" w:eastAsia="Arial Unicode MS" w:hAnsi="Arial Unicode MS"/>
                <w:sz w:val="20"/>
                <w:szCs w:val="20"/>
                <w:rtl w:val="0"/>
              </w:rPr>
              <w:t xml:space="preserve"> exam→ Cervical discharge, odour, colour changes may suggest infection.</w:t>
            </w:r>
          </w:p>
          <w:p w:rsidR="00000000" w:rsidDel="00000000" w:rsidP="00000000" w:rsidRDefault="00000000" w:rsidRPr="00000000" w14:paraId="00002167">
            <w:pPr>
              <w:rPr>
                <w:i w:val="1"/>
                <w:iCs w:val="1"/>
                <w:sz w:val="20"/>
                <w:szCs w:val="20"/>
              </w:rPr>
            </w:pPr>
            <w:r w:rsidDel="00000000" w:rsidR="00000000" w:rsidRPr="00000000">
              <w:rPr>
                <w:i w:val="1"/>
                <w:iCs w:val="1"/>
                <w:sz w:val="20"/>
                <w:szCs w:val="20"/>
                <w:rtl w:val="0"/>
              </w:rPr>
              <w:t xml:space="preserve">Pelvic organ mobility may be restricted due to adhesions or scar tissue.</w:t>
            </w:r>
          </w:p>
        </w:tc>
      </w:tr>
      <w:tr>
        <w:trPr>
          <w:cantSplit w:val="0"/>
          <w:trHeight w:val="3255" w:hRule="atLeast"/>
          <w:tblHeader w:val="0"/>
        </w:trPr>
        <w:tc>
          <w:tcPr/>
          <w:p w:rsidR="00000000" w:rsidDel="00000000" w:rsidP="00000000" w:rsidRDefault="00000000" w:rsidRPr="00000000" w14:paraId="00002168">
            <w:pPr>
              <w:rPr>
                <w:sz w:val="20"/>
                <w:szCs w:val="20"/>
              </w:rPr>
            </w:pPr>
            <w:r w:rsidDel="00000000" w:rsidR="00000000" w:rsidRPr="00000000">
              <w:rPr>
                <w:b w:val="1"/>
                <w:bCs w:val="1"/>
                <w:sz w:val="20"/>
                <w:szCs w:val="20"/>
                <w:rtl w:val="0"/>
              </w:rPr>
              <w:t xml:space="preserve">Diagnostics/Labs</w:t>
            </w:r>
            <w:r w:rsidDel="00000000" w:rsidR="00000000" w:rsidRPr="00000000">
              <w:rPr>
                <w:rtl w:val="0"/>
              </w:rPr>
            </w:r>
          </w:p>
        </w:tc>
        <w:tc>
          <w:tcPr/>
          <w:p w:rsidR="00000000" w:rsidDel="00000000" w:rsidP="00000000" w:rsidRDefault="00000000" w:rsidRPr="00000000" w14:paraId="00002169">
            <w:pPr>
              <w:numPr>
                <w:ilvl w:val="0"/>
                <w:numId w:val="299"/>
              </w:numPr>
              <w:ind w:left="720" w:hanging="360"/>
              <w:rPr>
                <w:sz w:val="20"/>
                <w:szCs w:val="20"/>
              </w:rPr>
            </w:pPr>
            <w:r w:rsidDel="00000000" w:rsidR="00000000" w:rsidRPr="00000000">
              <w:rPr>
                <w:sz w:val="20"/>
                <w:szCs w:val="20"/>
                <w:rtl w:val="0"/>
              </w:rPr>
              <w:t xml:space="preserve">b-HCG to rule out pregnancy</w:t>
            </w:r>
          </w:p>
          <w:p w:rsidR="00000000" w:rsidDel="00000000" w:rsidP="00000000" w:rsidRDefault="00000000" w:rsidRPr="00000000" w14:paraId="0000216A">
            <w:pPr>
              <w:numPr>
                <w:ilvl w:val="0"/>
                <w:numId w:val="299"/>
              </w:numPr>
              <w:ind w:left="720" w:hanging="360"/>
              <w:rPr>
                <w:sz w:val="20"/>
                <w:szCs w:val="20"/>
              </w:rPr>
            </w:pPr>
            <w:r w:rsidDel="00000000" w:rsidR="00000000" w:rsidRPr="00000000">
              <w:rPr>
                <w:sz w:val="20"/>
                <w:szCs w:val="20"/>
                <w:rtl w:val="0"/>
              </w:rPr>
              <w:t xml:space="preserve">CBC to rule out infection (pelvic inflammatory disease, appendicitis).</w:t>
            </w:r>
          </w:p>
          <w:p w:rsidR="00000000" w:rsidDel="00000000" w:rsidP="00000000" w:rsidRDefault="00000000" w:rsidRPr="00000000" w14:paraId="0000216B">
            <w:pPr>
              <w:numPr>
                <w:ilvl w:val="0"/>
                <w:numId w:val="299"/>
              </w:numPr>
              <w:ind w:left="720" w:hanging="360"/>
              <w:rPr>
                <w:sz w:val="20"/>
                <w:szCs w:val="20"/>
              </w:rPr>
            </w:pPr>
            <w:r w:rsidDel="00000000" w:rsidR="00000000" w:rsidRPr="00000000">
              <w:rPr>
                <w:sz w:val="20"/>
                <w:szCs w:val="20"/>
                <w:rtl w:val="0"/>
              </w:rPr>
              <w:t xml:space="preserve">STI testing</w:t>
            </w:r>
          </w:p>
          <w:p w:rsidR="00000000" w:rsidDel="00000000" w:rsidP="00000000" w:rsidRDefault="00000000" w:rsidRPr="00000000" w14:paraId="0000216C">
            <w:pPr>
              <w:numPr>
                <w:ilvl w:val="0"/>
                <w:numId w:val="299"/>
              </w:numPr>
              <w:ind w:left="720" w:hanging="360"/>
              <w:rPr>
                <w:sz w:val="20"/>
                <w:szCs w:val="20"/>
              </w:rPr>
            </w:pPr>
            <w:r w:rsidDel="00000000" w:rsidR="00000000" w:rsidRPr="00000000">
              <w:rPr>
                <w:sz w:val="20"/>
                <w:szCs w:val="20"/>
                <w:rtl w:val="0"/>
              </w:rPr>
              <w:t xml:space="preserve">Urine dip/cultur to rule out UTIs </w:t>
            </w:r>
          </w:p>
          <w:p w:rsidR="00000000" w:rsidDel="00000000" w:rsidP="00000000" w:rsidRDefault="00000000" w:rsidRPr="00000000" w14:paraId="0000216D">
            <w:pPr>
              <w:numPr>
                <w:ilvl w:val="0"/>
                <w:numId w:val="299"/>
              </w:numPr>
              <w:ind w:left="720" w:hanging="360"/>
              <w:rPr>
                <w:sz w:val="20"/>
                <w:szCs w:val="20"/>
              </w:rPr>
            </w:pPr>
            <w:r w:rsidDel="00000000" w:rsidR="00000000" w:rsidRPr="00000000">
              <w:rPr>
                <w:sz w:val="20"/>
                <w:szCs w:val="20"/>
                <w:rtl w:val="0"/>
              </w:rPr>
              <w:t xml:space="preserve">Transvaginal ultrasound …not always diagnostic for endometriosis but first line to r/u obarioan cysts</w:t>
            </w:r>
          </w:p>
          <w:p w:rsidR="00000000" w:rsidDel="00000000" w:rsidP="00000000" w:rsidRDefault="00000000" w:rsidRPr="00000000" w14:paraId="0000216E">
            <w:pPr>
              <w:numPr>
                <w:ilvl w:val="1"/>
                <w:numId w:val="299"/>
              </w:numPr>
              <w:ind w:left="1440" w:hanging="360"/>
              <w:rPr>
                <w:sz w:val="20"/>
                <w:szCs w:val="20"/>
              </w:rPr>
            </w:pPr>
            <w:r w:rsidDel="00000000" w:rsidR="00000000" w:rsidRPr="00000000">
              <w:rPr>
                <w:sz w:val="20"/>
                <w:szCs w:val="20"/>
                <w:rtl w:val="0"/>
              </w:rPr>
              <w:t xml:space="preserve">Also a retroverted uterus on an U/S is a key indicator of endo</w:t>
            </w:r>
          </w:p>
          <w:p w:rsidR="00000000" w:rsidDel="00000000" w:rsidP="00000000" w:rsidRDefault="00000000" w:rsidRPr="00000000" w14:paraId="0000216F">
            <w:pPr>
              <w:numPr>
                <w:ilvl w:val="0"/>
                <w:numId w:val="299"/>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Laparoscopy→</w:t>
            </w:r>
            <w:r w:rsidDel="00000000" w:rsidR="00000000" w:rsidRPr="00000000">
              <w:rPr>
                <w:sz w:val="20"/>
                <w:szCs w:val="20"/>
                <w:highlight w:val="yellow"/>
                <w:rtl w:val="0"/>
              </w:rPr>
              <w:t xml:space="preserve">The gold standard for diagnosis</w:t>
            </w:r>
            <w:r w:rsidDel="00000000" w:rsidR="00000000" w:rsidRPr="00000000">
              <w:rPr>
                <w:sz w:val="20"/>
                <w:szCs w:val="20"/>
                <w:rtl w:val="0"/>
              </w:rPr>
              <w:t xml:space="preserve"> (requires surgical procedure). During laparoscopy, endometrial implants can be visualized and biopsied/burned away….but now theres blood work you can do instead called EndomiR which is less invasive and give you the same results!!! It costs $300 though.</w:t>
            </w:r>
          </w:p>
          <w:p w:rsidR="00000000" w:rsidDel="00000000" w:rsidP="00000000" w:rsidRDefault="00000000" w:rsidRPr="00000000" w14:paraId="00002170">
            <w:pPr>
              <w:numPr>
                <w:ilvl w:val="1"/>
                <w:numId w:val="299"/>
              </w:numPr>
              <w:ind w:left="1440" w:hanging="360"/>
              <w:rPr>
                <w:i w:val="1"/>
                <w:iCs w:val="1"/>
                <w:sz w:val="20"/>
                <w:szCs w:val="20"/>
              </w:rPr>
            </w:pPr>
            <w:r w:rsidDel="00000000" w:rsidR="00000000" w:rsidRPr="00000000">
              <w:rPr>
                <w:i w:val="1"/>
                <w:iCs w:val="1"/>
                <w:sz w:val="20"/>
                <w:szCs w:val="20"/>
                <w:rtl w:val="0"/>
              </w:rPr>
              <w:t xml:space="preserve">Often gyne will treat empirically if you have pain with sex and menustartion without a laparoscopy as it is invasive.</w:t>
            </w:r>
          </w:p>
        </w:tc>
      </w:tr>
      <w:tr>
        <w:trPr>
          <w:cantSplit w:val="0"/>
          <w:trHeight w:val="1335" w:hRule="atLeast"/>
          <w:tblHeader w:val="0"/>
        </w:trPr>
        <w:tc>
          <w:tcPr/>
          <w:p w:rsidR="00000000" w:rsidDel="00000000" w:rsidP="00000000" w:rsidRDefault="00000000" w:rsidRPr="00000000" w14:paraId="00002171">
            <w:pPr>
              <w:rPr>
                <w:color w:val="ff0000"/>
                <w:sz w:val="20"/>
                <w:szCs w:val="20"/>
              </w:rPr>
            </w:pPr>
            <w:r w:rsidDel="00000000" w:rsidR="00000000" w:rsidRPr="00000000">
              <w:rPr>
                <w:b w:val="1"/>
                <w:bCs w:val="1"/>
                <w:color w:val="ff0000"/>
                <w:sz w:val="20"/>
                <w:szCs w:val="20"/>
                <w:rtl w:val="0"/>
              </w:rPr>
              <w:t xml:space="preserve">Red Flags</w:t>
            </w:r>
            <w:r w:rsidDel="00000000" w:rsidR="00000000" w:rsidRPr="00000000">
              <w:rPr>
                <w:rtl w:val="0"/>
              </w:rPr>
            </w:r>
          </w:p>
        </w:tc>
        <w:tc>
          <w:tcPr/>
          <w:p w:rsidR="00000000" w:rsidDel="00000000" w:rsidP="00000000" w:rsidRDefault="00000000" w:rsidRPr="00000000" w14:paraId="00002172">
            <w:pPr>
              <w:rPr>
                <w:sz w:val="20"/>
                <w:szCs w:val="20"/>
              </w:rPr>
            </w:pPr>
            <w:r w:rsidDel="00000000" w:rsidR="00000000" w:rsidRPr="00000000">
              <w:rPr>
                <w:sz w:val="20"/>
                <w:szCs w:val="20"/>
                <w:rtl w:val="0"/>
              </w:rPr>
              <w:t xml:space="preserve">Severe acute pain or fever with a rapid onset may suggest acute pelvic infection or ruptured ovarian cyst. Heavy menstrual bleeding or severe dysmenorrhea not improving with treatment may indicate ovarian cancer.</w:t>
            </w:r>
          </w:p>
        </w:tc>
      </w:tr>
      <w:tr>
        <w:trPr>
          <w:cantSplit w:val="0"/>
          <w:trHeight w:val="1095" w:hRule="atLeast"/>
          <w:tblHeader w:val="0"/>
        </w:trPr>
        <w:tc>
          <w:tcPr/>
          <w:p w:rsidR="00000000" w:rsidDel="00000000" w:rsidP="00000000" w:rsidRDefault="00000000" w:rsidRPr="00000000" w14:paraId="00002173">
            <w:pPr>
              <w:rPr>
                <w:sz w:val="20"/>
                <w:szCs w:val="20"/>
              </w:rPr>
            </w:pPr>
            <w:r w:rsidDel="00000000" w:rsidR="00000000" w:rsidRPr="00000000">
              <w:rPr>
                <w:b w:val="1"/>
                <w:bCs w:val="1"/>
                <w:sz w:val="20"/>
                <w:szCs w:val="20"/>
                <w:rtl w:val="0"/>
              </w:rPr>
              <w:t xml:space="preserve">Differential Diagnoses</w:t>
            </w:r>
            <w:r w:rsidDel="00000000" w:rsidR="00000000" w:rsidRPr="00000000">
              <w:rPr>
                <w:rtl w:val="0"/>
              </w:rPr>
            </w:r>
          </w:p>
        </w:tc>
        <w:tc>
          <w:tcPr/>
          <w:p w:rsidR="00000000" w:rsidDel="00000000" w:rsidP="00000000" w:rsidRDefault="00000000" w:rsidRPr="00000000" w14:paraId="00002174">
            <w:pPr>
              <w:rPr>
                <w:sz w:val="20"/>
                <w:szCs w:val="20"/>
              </w:rPr>
            </w:pPr>
            <w:r w:rsidDel="00000000" w:rsidR="00000000" w:rsidRPr="00000000">
              <w:rPr>
                <w:sz w:val="20"/>
                <w:szCs w:val="20"/>
                <w:rtl w:val="0"/>
              </w:rPr>
              <w:t xml:space="preserve">primary dysmenorrhea, ovarian cysts, PID, IBD, UTI, fibroids (leiomyomas) bladder infections (especially if urinary symptoms are prominent), pelvic tumors or ovarian cancer.</w:t>
            </w:r>
          </w:p>
        </w:tc>
      </w:tr>
      <w:tr>
        <w:trPr>
          <w:cantSplit w:val="0"/>
          <w:trHeight w:val="2775" w:hRule="atLeast"/>
          <w:tblHeader w:val="0"/>
        </w:trPr>
        <w:tc>
          <w:tcPr/>
          <w:p w:rsidR="00000000" w:rsidDel="00000000" w:rsidP="00000000" w:rsidRDefault="00000000" w:rsidRPr="00000000" w14:paraId="00002175">
            <w:pPr>
              <w:rPr>
                <w:sz w:val="20"/>
                <w:szCs w:val="20"/>
              </w:rPr>
            </w:pPr>
            <w:r w:rsidDel="00000000" w:rsidR="00000000" w:rsidRPr="00000000">
              <w:rPr>
                <w:b w:val="1"/>
                <w:bCs w:val="1"/>
                <w:sz w:val="20"/>
                <w:szCs w:val="20"/>
                <w:rtl w:val="0"/>
              </w:rPr>
              <w:t xml:space="preserve">Treatment/Management</w:t>
            </w:r>
            <w:r w:rsidDel="00000000" w:rsidR="00000000" w:rsidRPr="00000000">
              <w:rPr>
                <w:rtl w:val="0"/>
              </w:rPr>
            </w:r>
          </w:p>
        </w:tc>
        <w:tc>
          <w:tcPr/>
          <w:p w:rsidR="00000000" w:rsidDel="00000000" w:rsidP="00000000" w:rsidRDefault="00000000" w:rsidRPr="00000000" w14:paraId="00002176">
            <w:pPr>
              <w:rPr>
                <w:b w:val="1"/>
                <w:bCs w:val="1"/>
                <w:sz w:val="20"/>
                <w:szCs w:val="20"/>
              </w:rPr>
            </w:pPr>
            <w:r w:rsidDel="00000000" w:rsidR="00000000" w:rsidRPr="00000000">
              <w:rPr>
                <w:b w:val="1"/>
                <w:bCs w:val="1"/>
                <w:sz w:val="20"/>
                <w:szCs w:val="20"/>
                <w:rtl w:val="0"/>
              </w:rPr>
              <w:t xml:space="preserve">Non-surgical management:</w:t>
            </w:r>
          </w:p>
          <w:p w:rsidR="00000000" w:rsidDel="00000000" w:rsidP="00000000" w:rsidRDefault="00000000" w:rsidRPr="00000000" w14:paraId="00002177">
            <w:pPr>
              <w:rPr>
                <w:sz w:val="20"/>
                <w:szCs w:val="20"/>
              </w:rPr>
            </w:pPr>
            <w:r w:rsidDel="00000000" w:rsidR="00000000" w:rsidRPr="00000000">
              <w:rPr>
                <w:sz w:val="20"/>
                <w:szCs w:val="20"/>
                <w:rtl w:val="0"/>
              </w:rPr>
              <w:t xml:space="preserve">NSAIDs, hormonal therapy (visanne), IUD </w:t>
            </w:r>
          </w:p>
          <w:p w:rsidR="00000000" w:rsidDel="00000000" w:rsidP="00000000" w:rsidRDefault="00000000" w:rsidRPr="00000000" w14:paraId="00002178">
            <w:pPr>
              <w:rPr>
                <w:sz w:val="20"/>
                <w:szCs w:val="20"/>
              </w:rPr>
            </w:pPr>
            <w:r w:rsidDel="00000000" w:rsidR="00000000" w:rsidRPr="00000000">
              <w:rPr>
                <w:rtl w:val="0"/>
              </w:rPr>
            </w:r>
          </w:p>
          <w:p w:rsidR="00000000" w:rsidDel="00000000" w:rsidP="00000000" w:rsidRDefault="00000000" w:rsidRPr="00000000" w14:paraId="00002179">
            <w:pPr>
              <w:rPr>
                <w:b w:val="1"/>
                <w:bCs w:val="1"/>
                <w:sz w:val="20"/>
                <w:szCs w:val="20"/>
              </w:rPr>
            </w:pPr>
            <w:r w:rsidDel="00000000" w:rsidR="00000000" w:rsidRPr="00000000">
              <w:rPr>
                <w:b w:val="1"/>
                <w:bCs w:val="1"/>
                <w:sz w:val="20"/>
                <w:szCs w:val="20"/>
                <w:rtl w:val="0"/>
              </w:rPr>
              <w:t xml:space="preserve">Surgical treatment (for severe or refractory cases):</w:t>
            </w:r>
          </w:p>
          <w:p w:rsidR="00000000" w:rsidDel="00000000" w:rsidP="00000000" w:rsidRDefault="00000000" w:rsidRPr="00000000" w14:paraId="0000217A">
            <w:pPr>
              <w:rPr>
                <w:sz w:val="20"/>
                <w:szCs w:val="20"/>
              </w:rPr>
            </w:pPr>
            <w:r w:rsidDel="00000000" w:rsidR="00000000" w:rsidRPr="00000000">
              <w:rPr>
                <w:sz w:val="20"/>
                <w:szCs w:val="20"/>
                <w:rtl w:val="0"/>
              </w:rPr>
              <w:t xml:space="preserve">Laparoscopic surgery to remove or ablate endometriotic implants, adhesiolysis (removal of adhesions), or ovarian cystectomy for endometriomas.</w:t>
            </w:r>
          </w:p>
          <w:p w:rsidR="00000000" w:rsidDel="00000000" w:rsidP="00000000" w:rsidRDefault="00000000" w:rsidRPr="00000000" w14:paraId="0000217B">
            <w:pPr>
              <w:rPr>
                <w:sz w:val="20"/>
                <w:szCs w:val="20"/>
              </w:rPr>
            </w:pPr>
            <w:r w:rsidDel="00000000" w:rsidR="00000000" w:rsidRPr="00000000">
              <w:rPr>
                <w:sz w:val="20"/>
                <w:szCs w:val="20"/>
                <w:rtl w:val="0"/>
              </w:rPr>
              <w:t xml:space="preserve">Hysterectomy especially in women who have completed their family planning.</w:t>
            </w:r>
          </w:p>
        </w:tc>
      </w:tr>
      <w:tr>
        <w:trPr>
          <w:cantSplit w:val="0"/>
          <w:trHeight w:val="2355" w:hRule="atLeast"/>
          <w:tblHeader w:val="0"/>
        </w:trPr>
        <w:tc>
          <w:tcPr/>
          <w:p w:rsidR="00000000" w:rsidDel="00000000" w:rsidP="00000000" w:rsidRDefault="00000000" w:rsidRPr="00000000" w14:paraId="0000217C">
            <w:pPr>
              <w:rPr>
                <w:sz w:val="20"/>
                <w:szCs w:val="20"/>
              </w:rPr>
            </w:pPr>
            <w:r w:rsidDel="00000000" w:rsidR="00000000" w:rsidRPr="00000000">
              <w:rPr>
                <w:b w:val="1"/>
                <w:bCs w:val="1"/>
                <w:sz w:val="20"/>
                <w:szCs w:val="20"/>
                <w:rtl w:val="0"/>
              </w:rPr>
              <w:t xml:space="preserve">Counseling/Education</w:t>
            </w:r>
            <w:r w:rsidDel="00000000" w:rsidR="00000000" w:rsidRPr="00000000">
              <w:rPr>
                <w:rtl w:val="0"/>
              </w:rPr>
            </w:r>
          </w:p>
        </w:tc>
        <w:tc>
          <w:tcPr/>
          <w:p w:rsidR="00000000" w:rsidDel="00000000" w:rsidP="00000000" w:rsidRDefault="00000000" w:rsidRPr="00000000" w14:paraId="0000217D">
            <w:pPr>
              <w:rPr>
                <w:sz w:val="20"/>
                <w:szCs w:val="20"/>
              </w:rPr>
            </w:pPr>
            <w:r w:rsidDel="00000000" w:rsidR="00000000" w:rsidRPr="00000000">
              <w:rPr>
                <w:sz w:val="20"/>
                <w:szCs w:val="20"/>
                <w:rtl w:val="0"/>
              </w:rPr>
              <w:t xml:space="preserve">It is achronic condition that can cause fertility issues, but many women with endometriosis can still conceive with treatment.</w:t>
            </w:r>
          </w:p>
          <w:p w:rsidR="00000000" w:rsidDel="00000000" w:rsidP="00000000" w:rsidRDefault="00000000" w:rsidRPr="00000000" w14:paraId="0000217E">
            <w:pPr>
              <w:rPr>
                <w:sz w:val="20"/>
                <w:szCs w:val="20"/>
              </w:rPr>
            </w:pPr>
            <w:r w:rsidDel="00000000" w:rsidR="00000000" w:rsidRPr="00000000">
              <w:rPr>
                <w:sz w:val="20"/>
                <w:szCs w:val="20"/>
                <w:rtl w:val="0"/>
              </w:rPr>
              <w:t xml:space="preserve">Discuss importance of early diagnosis to prevent disease progression and improve symptom management.</w:t>
            </w:r>
          </w:p>
          <w:p w:rsidR="00000000" w:rsidDel="00000000" w:rsidP="00000000" w:rsidRDefault="00000000" w:rsidRPr="00000000" w14:paraId="0000217F">
            <w:pPr>
              <w:rPr>
                <w:sz w:val="20"/>
                <w:szCs w:val="20"/>
              </w:rPr>
            </w:pPr>
            <w:r w:rsidDel="00000000" w:rsidR="00000000" w:rsidRPr="00000000">
              <w:rPr>
                <w:sz w:val="20"/>
                <w:szCs w:val="20"/>
                <w:rtl w:val="0"/>
              </w:rPr>
              <w:t xml:space="preserve">Encourage women to track symptoms, menstrual cycles to help with diagnosis</w:t>
            </w:r>
          </w:p>
        </w:tc>
      </w:tr>
      <w:tr>
        <w:trPr>
          <w:cantSplit w:val="0"/>
          <w:trHeight w:val="1020" w:hRule="atLeast"/>
          <w:tblHeader w:val="0"/>
        </w:trPr>
        <w:tc>
          <w:tcPr/>
          <w:p w:rsidR="00000000" w:rsidDel="00000000" w:rsidP="00000000" w:rsidRDefault="00000000" w:rsidRPr="00000000" w14:paraId="00002180">
            <w:pPr>
              <w:rPr>
                <w:sz w:val="20"/>
                <w:szCs w:val="20"/>
              </w:rPr>
            </w:pPr>
            <w:r w:rsidDel="00000000" w:rsidR="00000000" w:rsidRPr="00000000">
              <w:rPr>
                <w:b w:val="1"/>
                <w:bCs w:val="1"/>
                <w:sz w:val="20"/>
                <w:szCs w:val="20"/>
                <w:rtl w:val="0"/>
              </w:rPr>
              <w:t xml:space="preserve">Referrals</w:t>
            </w:r>
            <w:r w:rsidDel="00000000" w:rsidR="00000000" w:rsidRPr="00000000">
              <w:rPr>
                <w:rtl w:val="0"/>
              </w:rPr>
            </w:r>
          </w:p>
        </w:tc>
        <w:tc>
          <w:tcPr/>
          <w:p w:rsidR="00000000" w:rsidDel="00000000" w:rsidP="00000000" w:rsidRDefault="00000000" w:rsidRPr="00000000" w14:paraId="00002181">
            <w:pPr>
              <w:rPr>
                <w:sz w:val="20"/>
                <w:szCs w:val="20"/>
              </w:rPr>
            </w:pPr>
            <w:r w:rsidDel="00000000" w:rsidR="00000000" w:rsidRPr="00000000">
              <w:rPr>
                <w:sz w:val="20"/>
                <w:szCs w:val="20"/>
                <w:rtl w:val="0"/>
              </w:rPr>
              <w:t xml:space="preserve">Gynecology referral for initial management and potential surgical consultation for laparoscopy if diagnosis is uncertain. Consider fertility specialist referral if the patient has trouble conceiving.</w:t>
            </w:r>
          </w:p>
        </w:tc>
      </w:tr>
      <w:tr>
        <w:trPr>
          <w:cantSplit w:val="0"/>
          <w:trHeight w:val="465" w:hRule="atLeast"/>
          <w:tblHeader w:val="0"/>
        </w:trPr>
        <w:tc>
          <w:tcPr/>
          <w:p w:rsidR="00000000" w:rsidDel="00000000" w:rsidP="00000000" w:rsidRDefault="00000000" w:rsidRPr="00000000" w14:paraId="00002182">
            <w:pPr>
              <w:rPr>
                <w:b w:val="1"/>
                <w:bCs w:val="1"/>
                <w:sz w:val="20"/>
                <w:szCs w:val="20"/>
              </w:rPr>
            </w:pPr>
            <w:r w:rsidDel="00000000" w:rsidR="00000000" w:rsidRPr="00000000">
              <w:rPr>
                <w:b w:val="1"/>
                <w:bCs w:val="1"/>
                <w:sz w:val="20"/>
                <w:szCs w:val="20"/>
                <w:rtl w:val="0"/>
              </w:rPr>
              <w:t xml:space="preserve">Follow up</w:t>
            </w:r>
          </w:p>
        </w:tc>
        <w:tc>
          <w:tcPr/>
          <w:p w:rsidR="00000000" w:rsidDel="00000000" w:rsidP="00000000" w:rsidRDefault="00000000" w:rsidRPr="00000000" w14:paraId="00002183">
            <w:pPr>
              <w:rPr>
                <w:sz w:val="20"/>
                <w:szCs w:val="20"/>
              </w:rPr>
            </w:pPr>
            <w:r w:rsidDel="00000000" w:rsidR="00000000" w:rsidRPr="00000000">
              <w:rPr>
                <w:sz w:val="20"/>
                <w:szCs w:val="20"/>
                <w:rtl w:val="0"/>
              </w:rPr>
              <w:t xml:space="preserve">Once referred to gyne then follow up PRN</w:t>
            </w:r>
          </w:p>
        </w:tc>
      </w:tr>
    </w:tbl>
    <w:p w:rsidR="00000000" w:rsidDel="00000000" w:rsidP="00000000" w:rsidRDefault="00000000" w:rsidRPr="00000000" w14:paraId="00002184">
      <w:pPr>
        <w:rPr>
          <w:sz w:val="20"/>
          <w:szCs w:val="20"/>
        </w:rPr>
      </w:pPr>
      <w:r w:rsidDel="00000000" w:rsidR="00000000" w:rsidRPr="00000000">
        <w:rPr>
          <w:rtl w:val="0"/>
        </w:rPr>
      </w:r>
    </w:p>
    <w:tbl>
      <w:tblPr>
        <w:tblStyle w:val="Table87"/>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6795"/>
        <w:tblGridChange w:id="0">
          <w:tblGrid>
            <w:gridCol w:w="2565"/>
            <w:gridCol w:w="6795"/>
          </w:tblGrid>
        </w:tblGridChange>
      </w:tblGrid>
      <w:tr>
        <w:trPr>
          <w:cantSplit w:val="0"/>
          <w:trHeight w:val="420" w:hRule="atLeast"/>
          <w:tblHeader w:val="0"/>
        </w:trPr>
        <w:tc>
          <w:tcPr>
            <w:gridSpan w:val="2"/>
            <w:shd w:fill="d9d2e9" w:val="clear"/>
          </w:tcPr>
          <w:p w:rsidR="00000000" w:rsidDel="00000000" w:rsidP="00000000" w:rsidRDefault="00000000" w:rsidRPr="00000000" w14:paraId="00002185">
            <w:pPr>
              <w:pStyle w:val="Heading2"/>
              <w:widowControl w:val="0"/>
              <w:spacing w:after="0" w:before="0" w:line="240" w:lineRule="auto"/>
              <w:rPr>
                <w:sz w:val="26"/>
                <w:szCs w:val="26"/>
              </w:rPr>
            </w:pPr>
            <w:bookmarkStart w:colFirst="0" w:colLast="0" w:name="_lux2mp231c82" w:id="228"/>
            <w:bookmarkEnd w:id="228"/>
            <w:r w:rsidDel="00000000" w:rsidR="00000000" w:rsidRPr="00000000">
              <w:rPr>
                <w:sz w:val="26"/>
                <w:szCs w:val="26"/>
                <w:rtl w:val="0"/>
              </w:rPr>
              <w:t xml:space="preserve">Endometriosis</w:t>
            </w:r>
          </w:p>
        </w:tc>
      </w:tr>
      <w:tr>
        <w:trPr>
          <w:cantSplit w:val="0"/>
          <w:tblHeader w:val="0"/>
        </w:trPr>
        <w:tc>
          <w:tcPr/>
          <w:p w:rsidR="00000000" w:rsidDel="00000000" w:rsidP="00000000" w:rsidRDefault="00000000" w:rsidRPr="00000000" w14:paraId="00002187">
            <w:pPr>
              <w:widowControl w:val="0"/>
              <w:spacing w:line="240" w:lineRule="auto"/>
              <w:rPr>
                <w:b w:val="1"/>
                <w:bCs w:val="1"/>
                <w:sz w:val="20"/>
                <w:szCs w:val="20"/>
              </w:rPr>
            </w:pPr>
            <w:r w:rsidDel="00000000" w:rsidR="00000000" w:rsidRPr="00000000">
              <w:rPr>
                <w:b w:val="1"/>
                <w:bCs w:val="1"/>
                <w:sz w:val="20"/>
                <w:szCs w:val="20"/>
                <w:rtl w:val="0"/>
              </w:rPr>
              <w:t xml:space="preserve">Def’n </w:t>
            </w:r>
          </w:p>
        </w:tc>
        <w:tc>
          <w:tcPr/>
          <w:p w:rsidR="00000000" w:rsidDel="00000000" w:rsidP="00000000" w:rsidRDefault="00000000" w:rsidRPr="00000000" w14:paraId="00002188">
            <w:pPr>
              <w:widowControl w:val="0"/>
              <w:spacing w:line="240" w:lineRule="auto"/>
              <w:rPr>
                <w:sz w:val="20"/>
                <w:szCs w:val="20"/>
              </w:rPr>
            </w:pPr>
            <w:r w:rsidDel="00000000" w:rsidR="00000000" w:rsidRPr="00000000">
              <w:rPr>
                <w:sz w:val="20"/>
                <w:szCs w:val="20"/>
                <w:rtl w:val="0"/>
              </w:rPr>
              <w:t xml:space="preserve">-Implantation and growth of endometrial tissue outside of the uterine cavity that exhibits a hormonal response and this tissue exhibits bleeding. Bleeding from the ectopic endometrial tissue causes pelvic inflammation and scarring.</w:t>
            </w:r>
          </w:p>
          <w:p w:rsidR="00000000" w:rsidDel="00000000" w:rsidP="00000000" w:rsidRDefault="00000000" w:rsidRPr="00000000" w14:paraId="00002189">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18A">
            <w:pPr>
              <w:widowControl w:val="0"/>
              <w:spacing w:line="240" w:lineRule="auto"/>
              <w:rPr>
                <w:b w:val="1"/>
                <w:bCs w:val="1"/>
                <w:sz w:val="20"/>
                <w:szCs w:val="20"/>
              </w:rPr>
            </w:pPr>
            <w:r w:rsidDel="00000000" w:rsidR="00000000" w:rsidRPr="00000000">
              <w:rPr>
                <w:b w:val="1"/>
                <w:bCs w:val="1"/>
                <w:sz w:val="20"/>
                <w:szCs w:val="20"/>
                <w:rtl w:val="0"/>
              </w:rPr>
              <w:t xml:space="preserve">Pathology/Cause</w:t>
            </w:r>
          </w:p>
        </w:tc>
        <w:tc>
          <w:tcPr/>
          <w:p w:rsidR="00000000" w:rsidDel="00000000" w:rsidP="00000000" w:rsidRDefault="00000000" w:rsidRPr="00000000" w14:paraId="0000218B">
            <w:pPr>
              <w:widowControl w:val="0"/>
              <w:spacing w:line="240" w:lineRule="auto"/>
              <w:rPr>
                <w:sz w:val="20"/>
                <w:szCs w:val="20"/>
              </w:rPr>
            </w:pPr>
            <w:r w:rsidDel="00000000" w:rsidR="00000000" w:rsidRPr="00000000">
              <w:rPr>
                <w:sz w:val="20"/>
                <w:szCs w:val="20"/>
                <w:rtl w:val="0"/>
              </w:rPr>
              <w:t xml:space="preserve">-Endometrial thickness varies depending on the amount of estrogen and progesterone levels</w:t>
            </w:r>
          </w:p>
          <w:p w:rsidR="00000000" w:rsidDel="00000000" w:rsidP="00000000" w:rsidRDefault="00000000" w:rsidRPr="00000000" w14:paraId="0000218C">
            <w:pPr>
              <w:widowControl w:val="0"/>
              <w:spacing w:line="240" w:lineRule="auto"/>
              <w:rPr>
                <w:sz w:val="20"/>
                <w:szCs w:val="20"/>
              </w:rPr>
            </w:pPr>
            <w:r w:rsidDel="00000000" w:rsidR="00000000" w:rsidRPr="00000000">
              <w:rPr>
                <w:rtl w:val="0"/>
              </w:rPr>
            </w:r>
          </w:p>
          <w:p w:rsidR="00000000" w:rsidDel="00000000" w:rsidP="00000000" w:rsidRDefault="00000000" w:rsidRPr="00000000" w14:paraId="0000218D">
            <w:pPr>
              <w:widowControl w:val="0"/>
              <w:spacing w:line="240" w:lineRule="auto"/>
              <w:rPr>
                <w:sz w:val="20"/>
                <w:szCs w:val="20"/>
              </w:rPr>
            </w:pPr>
            <w:r w:rsidDel="00000000" w:rsidR="00000000" w:rsidRPr="00000000">
              <w:rPr>
                <w:sz w:val="20"/>
                <w:szCs w:val="20"/>
                <w:rtl w:val="0"/>
              </w:rPr>
              <w:t xml:space="preserve">-Retrograde menstruation is the most popular theory where menses flow backward through fallopian tubes causing tissue to grow outside of the uterus</w:t>
            </w:r>
          </w:p>
          <w:p w:rsidR="00000000" w:rsidDel="00000000" w:rsidP="00000000" w:rsidRDefault="00000000" w:rsidRPr="00000000" w14:paraId="0000218E">
            <w:pPr>
              <w:widowControl w:val="0"/>
              <w:spacing w:line="240" w:lineRule="auto"/>
              <w:rPr>
                <w:sz w:val="20"/>
                <w:szCs w:val="20"/>
              </w:rPr>
            </w:pPr>
            <w:r w:rsidDel="00000000" w:rsidR="00000000" w:rsidRPr="00000000">
              <w:rPr>
                <w:rtl w:val="0"/>
              </w:rPr>
            </w:r>
          </w:p>
          <w:p w:rsidR="00000000" w:rsidDel="00000000" w:rsidP="00000000" w:rsidRDefault="00000000" w:rsidRPr="00000000" w14:paraId="0000218F">
            <w:pPr>
              <w:widowControl w:val="0"/>
              <w:spacing w:line="240" w:lineRule="auto"/>
              <w:rPr>
                <w:sz w:val="20"/>
                <w:szCs w:val="20"/>
              </w:rPr>
            </w:pPr>
            <w:r w:rsidDel="00000000" w:rsidR="00000000" w:rsidRPr="00000000">
              <w:rPr>
                <w:sz w:val="20"/>
                <w:szCs w:val="20"/>
                <w:rtl w:val="0"/>
              </w:rPr>
              <w:t xml:space="preserve">-The tissue can attach to intestine and cause scar tissue and pelvic adhesions, pelvic pain, obstruction of fallopian tube, decreased ovarian function.</w:t>
            </w:r>
          </w:p>
        </w:tc>
      </w:tr>
      <w:tr>
        <w:trPr>
          <w:cantSplit w:val="0"/>
          <w:tblHeader w:val="0"/>
        </w:trPr>
        <w:tc>
          <w:tcPr/>
          <w:p w:rsidR="00000000" w:rsidDel="00000000" w:rsidP="00000000" w:rsidRDefault="00000000" w:rsidRPr="00000000" w14:paraId="00002190">
            <w:pPr>
              <w:widowControl w:val="0"/>
              <w:spacing w:line="240" w:lineRule="auto"/>
              <w:rPr>
                <w:b w:val="1"/>
                <w:bCs w:val="1"/>
                <w:sz w:val="20"/>
                <w:szCs w:val="20"/>
              </w:rPr>
            </w:pPr>
            <w:r w:rsidDel="00000000" w:rsidR="00000000" w:rsidRPr="00000000">
              <w:rPr>
                <w:b w:val="1"/>
                <w:bCs w:val="1"/>
                <w:sz w:val="20"/>
                <w:szCs w:val="20"/>
                <w:rtl w:val="0"/>
              </w:rPr>
              <w:t xml:space="preserve">Risk Factors/Epidemiology</w:t>
            </w:r>
          </w:p>
        </w:tc>
        <w:tc>
          <w:tcPr/>
          <w:p w:rsidR="00000000" w:rsidDel="00000000" w:rsidP="00000000" w:rsidRDefault="00000000" w:rsidRPr="00000000" w14:paraId="00002191">
            <w:pPr>
              <w:widowControl w:val="0"/>
              <w:spacing w:line="240" w:lineRule="auto"/>
              <w:rPr>
                <w:sz w:val="20"/>
                <w:szCs w:val="20"/>
              </w:rPr>
            </w:pPr>
            <w:r w:rsidDel="00000000" w:rsidR="00000000" w:rsidRPr="00000000">
              <w:rPr>
                <w:sz w:val="20"/>
                <w:szCs w:val="20"/>
                <w:rtl w:val="0"/>
              </w:rPr>
              <w:t xml:space="preserve">-Affects women at reproductive age</w:t>
            </w:r>
          </w:p>
          <w:p w:rsidR="00000000" w:rsidDel="00000000" w:rsidP="00000000" w:rsidRDefault="00000000" w:rsidRPr="00000000" w14:paraId="00002192">
            <w:pPr>
              <w:widowControl w:val="0"/>
              <w:spacing w:line="240" w:lineRule="auto"/>
              <w:rPr>
                <w:sz w:val="20"/>
                <w:szCs w:val="20"/>
              </w:rPr>
            </w:pPr>
            <w:r w:rsidDel="00000000" w:rsidR="00000000" w:rsidRPr="00000000">
              <w:rPr>
                <w:sz w:val="20"/>
                <w:szCs w:val="20"/>
                <w:rtl w:val="0"/>
              </w:rPr>
              <w:t xml:space="preserve">Risks:</w:t>
            </w:r>
          </w:p>
          <w:p w:rsidR="00000000" w:rsidDel="00000000" w:rsidP="00000000" w:rsidRDefault="00000000" w:rsidRPr="00000000" w14:paraId="00002193">
            <w:pPr>
              <w:widowControl w:val="0"/>
              <w:spacing w:line="240" w:lineRule="auto"/>
              <w:rPr>
                <w:sz w:val="20"/>
                <w:szCs w:val="20"/>
              </w:rPr>
            </w:pPr>
            <w:r w:rsidDel="00000000" w:rsidR="00000000" w:rsidRPr="00000000">
              <w:rPr>
                <w:sz w:val="20"/>
                <w:szCs w:val="20"/>
                <w:rtl w:val="0"/>
              </w:rPr>
              <w:t xml:space="preserve">-Family history</w:t>
            </w:r>
          </w:p>
          <w:p w:rsidR="00000000" w:rsidDel="00000000" w:rsidP="00000000" w:rsidRDefault="00000000" w:rsidRPr="00000000" w14:paraId="00002194">
            <w:pPr>
              <w:widowControl w:val="0"/>
              <w:spacing w:line="240" w:lineRule="auto"/>
              <w:rPr>
                <w:sz w:val="20"/>
                <w:szCs w:val="20"/>
              </w:rPr>
            </w:pPr>
            <w:r w:rsidDel="00000000" w:rsidR="00000000" w:rsidRPr="00000000">
              <w:rPr>
                <w:sz w:val="20"/>
                <w:szCs w:val="20"/>
                <w:rtl w:val="0"/>
              </w:rPr>
              <w:t xml:space="preserve">-</w:t>
            </w:r>
            <w:r w:rsidDel="00000000" w:rsidR="00000000" w:rsidRPr="00000000">
              <w:rPr>
                <w:sz w:val="20"/>
                <w:szCs w:val="20"/>
              </w:rPr>
              <w:drawing>
                <wp:inline distB="114300" distT="114300" distL="114300" distR="114300">
                  <wp:extent cx="4181475" cy="2959100"/>
                  <wp:effectExtent b="0" l="0" r="0" t="0"/>
                  <wp:docPr id="101" name="image137.png"/>
                  <a:graphic>
                    <a:graphicData uri="http://schemas.openxmlformats.org/drawingml/2006/picture">
                      <pic:pic>
                        <pic:nvPicPr>
                          <pic:cNvPr id="0" name="image137.png"/>
                          <pic:cNvPicPr preferRelativeResize="0"/>
                        </pic:nvPicPr>
                        <pic:blipFill>
                          <a:blip r:embed="rId239"/>
                          <a:srcRect b="0" l="0" r="0" t="0"/>
                          <a:stretch>
                            <a:fillRect/>
                          </a:stretch>
                        </pic:blipFill>
                        <pic:spPr>
                          <a:xfrm>
                            <a:off x="0" y="0"/>
                            <a:ext cx="4181475" cy="29591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2195">
            <w:pPr>
              <w:widowControl w:val="0"/>
              <w:spacing w:line="240" w:lineRule="auto"/>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2196">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2197">
            <w:pPr>
              <w:widowControl w:val="0"/>
              <w:spacing w:line="240" w:lineRule="auto"/>
              <w:rPr>
                <w:b w:val="1"/>
                <w:bCs w:val="1"/>
                <w:sz w:val="20"/>
                <w:szCs w:val="20"/>
              </w:rPr>
            </w:pPr>
            <w:r w:rsidDel="00000000" w:rsidR="00000000" w:rsidRPr="00000000">
              <w:rPr>
                <w:rtl w:val="0"/>
              </w:rPr>
            </w:r>
          </w:p>
        </w:tc>
        <w:tc>
          <w:tcPr/>
          <w:p w:rsidR="00000000" w:rsidDel="00000000" w:rsidP="00000000" w:rsidRDefault="00000000" w:rsidRPr="00000000" w14:paraId="00002198">
            <w:pPr>
              <w:widowControl w:val="0"/>
              <w:spacing w:line="240" w:lineRule="auto"/>
              <w:rPr>
                <w:sz w:val="20"/>
                <w:szCs w:val="20"/>
              </w:rPr>
            </w:pPr>
            <w:r w:rsidDel="00000000" w:rsidR="00000000" w:rsidRPr="00000000">
              <w:rPr>
                <w:sz w:val="20"/>
                <w:szCs w:val="20"/>
                <w:rtl w:val="0"/>
              </w:rPr>
              <w:t xml:space="preserve">-severe pain before and during menses that gets worse over time</w:t>
            </w:r>
          </w:p>
          <w:p w:rsidR="00000000" w:rsidDel="00000000" w:rsidP="00000000" w:rsidRDefault="00000000" w:rsidRPr="00000000" w14:paraId="00002199">
            <w:pPr>
              <w:widowControl w:val="0"/>
              <w:spacing w:line="240" w:lineRule="auto"/>
              <w:rPr>
                <w:sz w:val="20"/>
                <w:szCs w:val="20"/>
              </w:rPr>
            </w:pPr>
            <w:r w:rsidDel="00000000" w:rsidR="00000000" w:rsidRPr="00000000">
              <w:rPr>
                <w:sz w:val="20"/>
                <w:szCs w:val="20"/>
                <w:rtl w:val="0"/>
              </w:rPr>
              <w:t xml:space="preserve">-dyspareunia (painful intercourse) may occur because of adhesion</w:t>
            </w:r>
          </w:p>
          <w:p w:rsidR="00000000" w:rsidDel="00000000" w:rsidP="00000000" w:rsidRDefault="00000000" w:rsidRPr="00000000" w14:paraId="0000219A">
            <w:pPr>
              <w:widowControl w:val="0"/>
              <w:spacing w:line="240" w:lineRule="auto"/>
              <w:rPr>
                <w:sz w:val="20"/>
                <w:szCs w:val="20"/>
              </w:rPr>
            </w:pPr>
            <w:r w:rsidDel="00000000" w:rsidR="00000000" w:rsidRPr="00000000">
              <w:rPr>
                <w:sz w:val="20"/>
                <w:szCs w:val="20"/>
                <w:rtl w:val="0"/>
              </w:rPr>
              <w:t xml:space="preserve">Pain found in:</w:t>
            </w:r>
          </w:p>
          <w:p w:rsidR="00000000" w:rsidDel="00000000" w:rsidP="00000000" w:rsidRDefault="00000000" w:rsidRPr="00000000" w14:paraId="0000219B">
            <w:pPr>
              <w:widowControl w:val="0"/>
              <w:spacing w:line="240" w:lineRule="auto"/>
              <w:rPr>
                <w:sz w:val="20"/>
                <w:szCs w:val="20"/>
              </w:rPr>
            </w:pPr>
            <w:r w:rsidDel="00000000" w:rsidR="00000000" w:rsidRPr="00000000">
              <w:rPr>
                <w:sz w:val="20"/>
                <w:szCs w:val="20"/>
                <w:rtl w:val="0"/>
              </w:rPr>
              <w:t xml:space="preserve">-pelvis</w:t>
            </w:r>
          </w:p>
          <w:p w:rsidR="00000000" w:rsidDel="00000000" w:rsidP="00000000" w:rsidRDefault="00000000" w:rsidRPr="00000000" w14:paraId="0000219C">
            <w:pPr>
              <w:widowControl w:val="0"/>
              <w:spacing w:line="240" w:lineRule="auto"/>
              <w:rPr>
                <w:sz w:val="20"/>
                <w:szCs w:val="20"/>
              </w:rPr>
            </w:pPr>
            <w:r w:rsidDel="00000000" w:rsidR="00000000" w:rsidRPr="00000000">
              <w:rPr>
                <w:sz w:val="20"/>
                <w:szCs w:val="20"/>
                <w:rtl w:val="0"/>
              </w:rPr>
              <w:t xml:space="preserve">-lower abdomen</w:t>
            </w:r>
          </w:p>
          <w:p w:rsidR="00000000" w:rsidDel="00000000" w:rsidP="00000000" w:rsidRDefault="00000000" w:rsidRPr="00000000" w14:paraId="0000219D">
            <w:pPr>
              <w:widowControl w:val="0"/>
              <w:spacing w:line="240" w:lineRule="auto"/>
              <w:rPr>
                <w:sz w:val="20"/>
                <w:szCs w:val="20"/>
              </w:rPr>
            </w:pPr>
            <w:r w:rsidDel="00000000" w:rsidR="00000000" w:rsidRPr="00000000">
              <w:rPr>
                <w:sz w:val="20"/>
                <w:szCs w:val="20"/>
                <w:rtl w:val="0"/>
              </w:rPr>
              <w:t xml:space="preserve">-inguinal</w:t>
            </w:r>
          </w:p>
          <w:p w:rsidR="00000000" w:rsidDel="00000000" w:rsidP="00000000" w:rsidRDefault="00000000" w:rsidRPr="00000000" w14:paraId="0000219E">
            <w:pPr>
              <w:widowControl w:val="0"/>
              <w:spacing w:line="240" w:lineRule="auto"/>
              <w:rPr>
                <w:sz w:val="20"/>
                <w:szCs w:val="20"/>
              </w:rPr>
            </w:pPr>
            <w:r w:rsidDel="00000000" w:rsidR="00000000" w:rsidRPr="00000000">
              <w:rPr>
                <w:sz w:val="20"/>
                <w:szCs w:val="20"/>
                <w:rtl w:val="0"/>
              </w:rPr>
              <w:t xml:space="preserve">-back</w:t>
            </w:r>
          </w:p>
          <w:p w:rsidR="00000000" w:rsidDel="00000000" w:rsidP="00000000" w:rsidRDefault="00000000" w:rsidRPr="00000000" w14:paraId="0000219F">
            <w:pPr>
              <w:widowControl w:val="0"/>
              <w:spacing w:line="240" w:lineRule="auto"/>
              <w:rPr>
                <w:sz w:val="20"/>
                <w:szCs w:val="20"/>
              </w:rPr>
            </w:pPr>
            <w:r w:rsidDel="00000000" w:rsidR="00000000" w:rsidRPr="00000000">
              <w:rPr>
                <w:sz w:val="20"/>
                <w:szCs w:val="20"/>
                <w:rtl w:val="0"/>
              </w:rPr>
              <w:t xml:space="preserve">-dyspareunia</w:t>
            </w:r>
          </w:p>
          <w:p w:rsidR="00000000" w:rsidDel="00000000" w:rsidP="00000000" w:rsidRDefault="00000000" w:rsidRPr="00000000" w14:paraId="000021A0">
            <w:pPr>
              <w:widowControl w:val="0"/>
              <w:spacing w:line="240" w:lineRule="auto"/>
              <w:rPr>
                <w:sz w:val="20"/>
                <w:szCs w:val="20"/>
              </w:rPr>
            </w:pPr>
            <w:r w:rsidDel="00000000" w:rsidR="00000000" w:rsidRPr="00000000">
              <w:rPr>
                <w:sz w:val="20"/>
                <w:szCs w:val="20"/>
                <w:rtl w:val="0"/>
              </w:rPr>
              <w:t xml:space="preserve">-abdominal pain occurring during exercise</w:t>
            </w:r>
          </w:p>
          <w:p w:rsidR="00000000" w:rsidDel="00000000" w:rsidP="00000000" w:rsidRDefault="00000000" w:rsidRPr="00000000" w14:paraId="000021A1">
            <w:pPr>
              <w:widowControl w:val="0"/>
              <w:spacing w:line="240" w:lineRule="auto"/>
              <w:rPr>
                <w:sz w:val="20"/>
                <w:szCs w:val="20"/>
              </w:rPr>
            </w:pPr>
            <w:r w:rsidDel="00000000" w:rsidR="00000000" w:rsidRPr="00000000">
              <w:rPr>
                <w:rtl w:val="0"/>
              </w:rPr>
            </w:r>
          </w:p>
          <w:p w:rsidR="00000000" w:rsidDel="00000000" w:rsidP="00000000" w:rsidRDefault="00000000" w:rsidRPr="00000000" w14:paraId="000021A2">
            <w:pPr>
              <w:widowControl w:val="0"/>
              <w:spacing w:line="240" w:lineRule="auto"/>
              <w:rPr>
                <w:sz w:val="20"/>
                <w:szCs w:val="20"/>
              </w:rPr>
            </w:pPr>
            <w:r w:rsidDel="00000000" w:rsidR="00000000" w:rsidRPr="00000000">
              <w:rPr>
                <w:b w:val="1"/>
                <w:bCs w:val="1"/>
                <w:sz w:val="20"/>
                <w:szCs w:val="20"/>
                <w:u w:val="single"/>
                <w:rtl w:val="0"/>
              </w:rPr>
              <w:t xml:space="preserve">Menstrual symptoms:</w:t>
            </w:r>
            <w:r w:rsidDel="00000000" w:rsidR="00000000" w:rsidRPr="00000000">
              <w:rPr>
                <w:sz w:val="20"/>
                <w:szCs w:val="20"/>
                <w:rtl w:val="0"/>
              </w:rPr>
              <w:t xml:space="preserve"> dysmenorrhea, menorrhagia, irregular menstrual bleeding, spotting</w:t>
            </w:r>
          </w:p>
          <w:p w:rsidR="00000000" w:rsidDel="00000000" w:rsidP="00000000" w:rsidRDefault="00000000" w:rsidRPr="00000000" w14:paraId="000021A3">
            <w:pPr>
              <w:widowControl w:val="0"/>
              <w:spacing w:line="240" w:lineRule="auto"/>
              <w:rPr>
                <w:sz w:val="20"/>
                <w:szCs w:val="20"/>
              </w:rPr>
            </w:pPr>
            <w:r w:rsidDel="00000000" w:rsidR="00000000" w:rsidRPr="00000000">
              <w:rPr>
                <w:rtl w:val="0"/>
              </w:rPr>
            </w:r>
          </w:p>
          <w:p w:rsidR="00000000" w:rsidDel="00000000" w:rsidP="00000000" w:rsidRDefault="00000000" w:rsidRPr="00000000" w14:paraId="000021A4">
            <w:pPr>
              <w:widowControl w:val="0"/>
              <w:spacing w:line="240" w:lineRule="auto"/>
              <w:rPr>
                <w:sz w:val="20"/>
                <w:szCs w:val="20"/>
              </w:rPr>
            </w:pPr>
            <w:r w:rsidDel="00000000" w:rsidR="00000000" w:rsidRPr="00000000">
              <w:rPr>
                <w:b w:val="1"/>
                <w:bCs w:val="1"/>
                <w:sz w:val="20"/>
                <w:szCs w:val="20"/>
                <w:u w:val="single"/>
                <w:rtl w:val="0"/>
              </w:rPr>
              <w:t xml:space="preserve">GI symptoms:</w:t>
            </w:r>
            <w:r w:rsidDel="00000000" w:rsidR="00000000" w:rsidRPr="00000000">
              <w:rPr>
                <w:sz w:val="20"/>
                <w:szCs w:val="20"/>
                <w:rtl w:val="0"/>
              </w:rPr>
              <w:t xml:space="preserve"> Bloating, nausea, vomiting, dyschezia (difficulty having a BM), painful BM, rectal bleeding</w:t>
            </w:r>
          </w:p>
          <w:p w:rsidR="00000000" w:rsidDel="00000000" w:rsidP="00000000" w:rsidRDefault="00000000" w:rsidRPr="00000000" w14:paraId="000021A5">
            <w:pPr>
              <w:widowControl w:val="0"/>
              <w:spacing w:line="240" w:lineRule="auto"/>
              <w:rPr>
                <w:sz w:val="20"/>
                <w:szCs w:val="20"/>
              </w:rPr>
            </w:pPr>
            <w:r w:rsidDel="00000000" w:rsidR="00000000" w:rsidRPr="00000000">
              <w:rPr>
                <w:rtl w:val="0"/>
              </w:rPr>
            </w:r>
          </w:p>
          <w:p w:rsidR="00000000" w:rsidDel="00000000" w:rsidP="00000000" w:rsidRDefault="00000000" w:rsidRPr="00000000" w14:paraId="000021A6">
            <w:pPr>
              <w:widowControl w:val="0"/>
              <w:spacing w:line="240" w:lineRule="auto"/>
              <w:rPr>
                <w:sz w:val="20"/>
                <w:szCs w:val="20"/>
              </w:rPr>
            </w:pPr>
            <w:r w:rsidDel="00000000" w:rsidR="00000000" w:rsidRPr="00000000">
              <w:rPr>
                <w:b w:val="1"/>
                <w:bCs w:val="1"/>
                <w:sz w:val="20"/>
                <w:szCs w:val="20"/>
                <w:u w:val="single"/>
                <w:rtl w:val="0"/>
              </w:rPr>
              <w:t xml:space="preserve">Urinary symptoms:</w:t>
            </w:r>
            <w:r w:rsidDel="00000000" w:rsidR="00000000" w:rsidRPr="00000000">
              <w:rPr>
                <w:sz w:val="20"/>
                <w:szCs w:val="20"/>
                <w:rtl w:val="0"/>
              </w:rPr>
              <w:t xml:space="preserve"> pain on micturition, urinary frequency</w:t>
            </w:r>
          </w:p>
          <w:p w:rsidR="00000000" w:rsidDel="00000000" w:rsidP="00000000" w:rsidRDefault="00000000" w:rsidRPr="00000000" w14:paraId="000021A7">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1A8">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21A9">
            <w:pPr>
              <w:widowControl w:val="0"/>
              <w:spacing w:line="240" w:lineRule="auto"/>
              <w:rPr>
                <w:sz w:val="20"/>
                <w:szCs w:val="20"/>
              </w:rPr>
            </w:pPr>
            <w:r w:rsidDel="00000000" w:rsidR="00000000" w:rsidRPr="00000000">
              <w:rPr>
                <w:sz w:val="20"/>
                <w:szCs w:val="20"/>
                <w:rtl w:val="0"/>
              </w:rPr>
              <w:t xml:space="preserve">Ask about:</w:t>
            </w:r>
          </w:p>
          <w:p w:rsidR="00000000" w:rsidDel="00000000" w:rsidP="00000000" w:rsidRDefault="00000000" w:rsidRPr="00000000" w14:paraId="000021AA">
            <w:pPr>
              <w:widowControl w:val="0"/>
              <w:spacing w:line="240" w:lineRule="auto"/>
              <w:rPr>
                <w:sz w:val="20"/>
                <w:szCs w:val="20"/>
              </w:rPr>
            </w:pPr>
            <w:r w:rsidDel="00000000" w:rsidR="00000000" w:rsidRPr="00000000">
              <w:rPr>
                <w:sz w:val="20"/>
                <w:szCs w:val="20"/>
                <w:rtl w:val="0"/>
              </w:rPr>
              <w:t xml:space="preserve">Menstrual frequency, duration, </w:t>
            </w:r>
          </w:p>
          <w:p w:rsidR="00000000" w:rsidDel="00000000" w:rsidP="00000000" w:rsidRDefault="00000000" w:rsidRPr="00000000" w14:paraId="000021AB">
            <w:pPr>
              <w:widowControl w:val="0"/>
              <w:spacing w:line="240" w:lineRule="auto"/>
              <w:rPr>
                <w:sz w:val="20"/>
                <w:szCs w:val="20"/>
              </w:rPr>
            </w:pPr>
            <w:r w:rsidDel="00000000" w:rsidR="00000000" w:rsidRPr="00000000">
              <w:rPr>
                <w:sz w:val="20"/>
                <w:szCs w:val="20"/>
                <w:rtl w:val="0"/>
              </w:rPr>
              <w:t xml:space="preserve">Use oral contraceptives</w:t>
            </w:r>
          </w:p>
          <w:p w:rsidR="00000000" w:rsidDel="00000000" w:rsidP="00000000" w:rsidRDefault="00000000" w:rsidRPr="00000000" w14:paraId="000021AC">
            <w:pPr>
              <w:widowControl w:val="0"/>
              <w:spacing w:line="240" w:lineRule="auto"/>
              <w:rPr>
                <w:sz w:val="20"/>
                <w:szCs w:val="20"/>
              </w:rPr>
            </w:pPr>
            <w:r w:rsidDel="00000000" w:rsidR="00000000" w:rsidRPr="00000000">
              <w:rPr>
                <w:sz w:val="20"/>
                <w:szCs w:val="20"/>
                <w:rtl w:val="0"/>
              </w:rPr>
              <w:t xml:space="preserve">Change in BM</w:t>
            </w:r>
          </w:p>
          <w:p w:rsidR="00000000" w:rsidDel="00000000" w:rsidP="00000000" w:rsidRDefault="00000000" w:rsidRPr="00000000" w14:paraId="000021AD">
            <w:pPr>
              <w:widowControl w:val="0"/>
              <w:spacing w:line="240" w:lineRule="auto"/>
              <w:rPr>
                <w:sz w:val="20"/>
                <w:szCs w:val="20"/>
              </w:rPr>
            </w:pPr>
            <w:r w:rsidDel="00000000" w:rsidR="00000000" w:rsidRPr="00000000">
              <w:rPr>
                <w:sz w:val="20"/>
                <w:szCs w:val="20"/>
                <w:rtl w:val="0"/>
              </w:rPr>
              <w:t xml:space="preserve">Dyspareunia?</w:t>
            </w:r>
          </w:p>
          <w:p w:rsidR="00000000" w:rsidDel="00000000" w:rsidP="00000000" w:rsidRDefault="00000000" w:rsidRPr="00000000" w14:paraId="000021AE">
            <w:pPr>
              <w:widowControl w:val="0"/>
              <w:spacing w:line="240" w:lineRule="auto"/>
              <w:rPr>
                <w:sz w:val="20"/>
                <w:szCs w:val="20"/>
              </w:rPr>
            </w:pPr>
            <w:r w:rsidDel="00000000" w:rsidR="00000000" w:rsidRPr="00000000">
              <w:rPr>
                <w:sz w:val="20"/>
                <w:szCs w:val="20"/>
                <w:rtl w:val="0"/>
              </w:rPr>
              <w:t xml:space="preserve">Fertility issues?</w:t>
            </w:r>
          </w:p>
        </w:tc>
      </w:tr>
      <w:tr>
        <w:trPr>
          <w:cantSplit w:val="0"/>
          <w:tblHeader w:val="0"/>
        </w:trPr>
        <w:tc>
          <w:tcPr/>
          <w:p w:rsidR="00000000" w:rsidDel="00000000" w:rsidP="00000000" w:rsidRDefault="00000000" w:rsidRPr="00000000" w14:paraId="000021AF">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21B0">
            <w:pPr>
              <w:widowControl w:val="0"/>
              <w:spacing w:line="240" w:lineRule="auto"/>
              <w:rPr>
                <w:sz w:val="20"/>
                <w:szCs w:val="20"/>
              </w:rPr>
            </w:pPr>
            <w:r w:rsidDel="00000000" w:rsidR="00000000" w:rsidRPr="00000000">
              <w:rPr>
                <w:sz w:val="20"/>
                <w:szCs w:val="20"/>
                <w:rtl w:val="0"/>
              </w:rPr>
              <w:t xml:space="preserve">Vitals</w:t>
            </w:r>
          </w:p>
          <w:p w:rsidR="00000000" w:rsidDel="00000000" w:rsidP="00000000" w:rsidRDefault="00000000" w:rsidRPr="00000000" w14:paraId="000021B1">
            <w:pPr>
              <w:widowControl w:val="0"/>
              <w:spacing w:line="240" w:lineRule="auto"/>
              <w:rPr>
                <w:sz w:val="20"/>
                <w:szCs w:val="20"/>
              </w:rPr>
            </w:pPr>
            <w:r w:rsidDel="00000000" w:rsidR="00000000" w:rsidRPr="00000000">
              <w:rPr>
                <w:sz w:val="20"/>
                <w:szCs w:val="20"/>
                <w:rtl w:val="0"/>
              </w:rPr>
              <w:t xml:space="preserve">-the uterus may feel fixed and abdominal pain can be noticed</w:t>
            </w:r>
          </w:p>
          <w:p w:rsidR="00000000" w:rsidDel="00000000" w:rsidP="00000000" w:rsidRDefault="00000000" w:rsidRPr="00000000" w14:paraId="000021B2">
            <w:pPr>
              <w:widowControl w:val="0"/>
              <w:spacing w:line="240" w:lineRule="auto"/>
              <w:rPr>
                <w:sz w:val="20"/>
                <w:szCs w:val="20"/>
              </w:rPr>
            </w:pPr>
            <w:r w:rsidDel="00000000" w:rsidR="00000000" w:rsidRPr="00000000">
              <w:rPr>
                <w:sz w:val="20"/>
                <w:szCs w:val="20"/>
                <w:rtl w:val="0"/>
              </w:rPr>
              <w:t xml:space="preserve">-may not palpate any nodular masses</w:t>
            </w:r>
          </w:p>
          <w:p w:rsidR="00000000" w:rsidDel="00000000" w:rsidP="00000000" w:rsidRDefault="00000000" w:rsidRPr="00000000" w14:paraId="000021B3">
            <w:pPr>
              <w:widowControl w:val="0"/>
              <w:spacing w:line="240" w:lineRule="auto"/>
              <w:rPr>
                <w:sz w:val="20"/>
                <w:szCs w:val="20"/>
              </w:rPr>
            </w:pPr>
            <w:r w:rsidDel="00000000" w:rsidR="00000000" w:rsidRPr="00000000">
              <w:rPr>
                <w:sz w:val="20"/>
                <w:szCs w:val="20"/>
                <w:rtl w:val="0"/>
              </w:rPr>
              <w:t xml:space="preserve">-auscultate abdomen</w:t>
            </w:r>
          </w:p>
          <w:p w:rsidR="00000000" w:rsidDel="00000000" w:rsidP="00000000" w:rsidRDefault="00000000" w:rsidRPr="00000000" w14:paraId="000021B4">
            <w:pPr>
              <w:widowControl w:val="0"/>
              <w:spacing w:line="240" w:lineRule="auto"/>
              <w:rPr>
                <w:sz w:val="20"/>
                <w:szCs w:val="20"/>
              </w:rPr>
            </w:pPr>
            <w:r w:rsidDel="00000000" w:rsidR="00000000" w:rsidRPr="00000000">
              <w:rPr>
                <w:sz w:val="20"/>
                <w:szCs w:val="20"/>
                <w:rtl w:val="0"/>
              </w:rPr>
              <w:t xml:space="preserve">-palpate abdomen for masses</w:t>
            </w:r>
          </w:p>
          <w:p w:rsidR="00000000" w:rsidDel="00000000" w:rsidP="00000000" w:rsidRDefault="00000000" w:rsidRPr="00000000" w14:paraId="000021B5">
            <w:pPr>
              <w:widowControl w:val="0"/>
              <w:spacing w:line="240" w:lineRule="auto"/>
              <w:rPr>
                <w:sz w:val="20"/>
                <w:szCs w:val="20"/>
              </w:rPr>
            </w:pPr>
            <w:r w:rsidDel="00000000" w:rsidR="00000000" w:rsidRPr="00000000">
              <w:rPr>
                <w:sz w:val="20"/>
                <w:szCs w:val="20"/>
                <w:rtl w:val="0"/>
              </w:rPr>
              <w:t xml:space="preserve">-inspect cervix for: discharge, colour, odour</w:t>
            </w:r>
          </w:p>
          <w:p w:rsidR="00000000" w:rsidDel="00000000" w:rsidP="00000000" w:rsidRDefault="00000000" w:rsidRPr="00000000" w14:paraId="000021B6">
            <w:pPr>
              <w:widowControl w:val="0"/>
              <w:spacing w:line="240" w:lineRule="auto"/>
              <w:rPr>
                <w:sz w:val="20"/>
                <w:szCs w:val="20"/>
              </w:rPr>
            </w:pPr>
            <w:r w:rsidDel="00000000" w:rsidR="00000000" w:rsidRPr="00000000">
              <w:rPr>
                <w:sz w:val="20"/>
                <w:szCs w:val="20"/>
                <w:rtl w:val="0"/>
              </w:rPr>
              <w:t xml:space="preserve">-bimanual exam: check for cervical motion, tenderness, uterine size position and mobility</w:t>
            </w:r>
          </w:p>
          <w:p w:rsidR="00000000" w:rsidDel="00000000" w:rsidP="00000000" w:rsidRDefault="00000000" w:rsidRPr="00000000" w14:paraId="000021B7">
            <w:pPr>
              <w:widowControl w:val="0"/>
              <w:spacing w:line="240" w:lineRule="auto"/>
              <w:rPr>
                <w:sz w:val="20"/>
                <w:szCs w:val="20"/>
              </w:rPr>
            </w:pPr>
            <w:r w:rsidDel="00000000" w:rsidR="00000000" w:rsidRPr="00000000">
              <w:rPr>
                <w:rtl w:val="0"/>
              </w:rPr>
            </w:r>
          </w:p>
          <w:p w:rsidR="00000000" w:rsidDel="00000000" w:rsidP="00000000" w:rsidRDefault="00000000" w:rsidRPr="00000000" w14:paraId="000021B8">
            <w:pPr>
              <w:widowControl w:val="0"/>
              <w:spacing w:line="240" w:lineRule="auto"/>
              <w:rPr>
                <w:sz w:val="20"/>
                <w:szCs w:val="20"/>
              </w:rPr>
            </w:pPr>
            <w:r w:rsidDel="00000000" w:rsidR="00000000" w:rsidRPr="00000000">
              <w:rPr>
                <w:sz w:val="20"/>
                <w:szCs w:val="20"/>
              </w:rPr>
              <w:drawing>
                <wp:inline distB="114300" distT="114300" distL="114300" distR="114300">
                  <wp:extent cx="4181475" cy="876300"/>
                  <wp:effectExtent b="0" l="0" r="0" t="0"/>
                  <wp:docPr id="260" name="image255.png"/>
                  <a:graphic>
                    <a:graphicData uri="http://schemas.openxmlformats.org/drawingml/2006/picture">
                      <pic:pic>
                        <pic:nvPicPr>
                          <pic:cNvPr id="0" name="image255.png"/>
                          <pic:cNvPicPr preferRelativeResize="0"/>
                        </pic:nvPicPr>
                        <pic:blipFill>
                          <a:blip r:embed="rId240"/>
                          <a:srcRect b="0" l="0" r="0" t="0"/>
                          <a:stretch>
                            <a:fillRect/>
                          </a:stretch>
                        </pic:blipFill>
                        <pic:spPr>
                          <a:xfrm>
                            <a:off x="0" y="0"/>
                            <a:ext cx="4181475" cy="876300"/>
                          </a:xfrm>
                          <a:prstGeom prst="rect"/>
                          <a:ln/>
                        </pic:spPr>
                      </pic:pic>
                    </a:graphicData>
                  </a:graphic>
                </wp:inline>
              </w:drawing>
            </w:r>
            <w:r w:rsidDel="00000000" w:rsidR="00000000" w:rsidRPr="00000000">
              <w:rPr>
                <w:rtl w:val="0"/>
              </w:rPr>
            </w:r>
          </w:p>
          <w:p w:rsidR="00000000" w:rsidDel="00000000" w:rsidP="00000000" w:rsidRDefault="00000000" w:rsidRPr="00000000" w14:paraId="000021B9">
            <w:pPr>
              <w:widowControl w:val="0"/>
              <w:spacing w:line="240" w:lineRule="auto"/>
              <w:rPr>
                <w:sz w:val="20"/>
                <w:szCs w:val="20"/>
              </w:rPr>
            </w:pPr>
            <w:r w:rsidDel="00000000" w:rsidR="00000000" w:rsidRPr="00000000">
              <w:rPr>
                <w:rtl w:val="0"/>
              </w:rPr>
            </w:r>
          </w:p>
          <w:p w:rsidR="00000000" w:rsidDel="00000000" w:rsidP="00000000" w:rsidRDefault="00000000" w:rsidRPr="00000000" w14:paraId="000021BA">
            <w:pPr>
              <w:widowControl w:val="0"/>
              <w:spacing w:line="240" w:lineRule="auto"/>
              <w:rPr>
                <w:sz w:val="20"/>
                <w:szCs w:val="20"/>
              </w:rPr>
            </w:pPr>
            <w:r w:rsidDel="00000000" w:rsidR="00000000" w:rsidRPr="00000000">
              <w:rPr>
                <w:rtl w:val="0"/>
              </w:rPr>
            </w:r>
          </w:p>
          <w:p w:rsidR="00000000" w:rsidDel="00000000" w:rsidP="00000000" w:rsidRDefault="00000000" w:rsidRPr="00000000" w14:paraId="000021BB">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1BC">
            <w:pPr>
              <w:widowControl w:val="0"/>
              <w:spacing w:line="240" w:lineRule="auto"/>
              <w:rPr>
                <w:b w:val="1"/>
                <w:bCs w:val="1"/>
                <w:sz w:val="20"/>
                <w:szCs w:val="20"/>
              </w:rPr>
            </w:pPr>
            <w:r w:rsidDel="00000000" w:rsidR="00000000" w:rsidRPr="00000000">
              <w:rPr>
                <w:b w:val="1"/>
                <w:bCs w:val="1"/>
                <w:sz w:val="20"/>
                <w:szCs w:val="20"/>
                <w:rtl w:val="0"/>
              </w:rPr>
              <w:t xml:space="preserve">Diagnostics/Labs</w:t>
            </w:r>
          </w:p>
        </w:tc>
        <w:tc>
          <w:tcPr/>
          <w:p w:rsidR="00000000" w:rsidDel="00000000" w:rsidP="00000000" w:rsidRDefault="00000000" w:rsidRPr="00000000" w14:paraId="000021BD">
            <w:pPr>
              <w:widowControl w:val="0"/>
              <w:spacing w:line="240" w:lineRule="auto"/>
              <w:rPr>
                <w:sz w:val="20"/>
                <w:szCs w:val="20"/>
              </w:rPr>
            </w:pPr>
            <w:r w:rsidDel="00000000" w:rsidR="00000000" w:rsidRPr="00000000">
              <w:rPr>
                <w:sz w:val="20"/>
                <w:szCs w:val="20"/>
                <w:rtl w:val="0"/>
              </w:rPr>
              <w:t xml:space="preserve">HCG rule out pregnancy</w:t>
            </w:r>
          </w:p>
          <w:p w:rsidR="00000000" w:rsidDel="00000000" w:rsidP="00000000" w:rsidRDefault="00000000" w:rsidRPr="00000000" w14:paraId="000021BE">
            <w:pPr>
              <w:widowControl w:val="0"/>
              <w:spacing w:line="240" w:lineRule="auto"/>
              <w:rPr>
                <w:sz w:val="20"/>
                <w:szCs w:val="20"/>
              </w:rPr>
            </w:pPr>
            <w:r w:rsidDel="00000000" w:rsidR="00000000" w:rsidRPr="00000000">
              <w:rPr>
                <w:sz w:val="20"/>
                <w:szCs w:val="20"/>
                <w:rtl w:val="0"/>
              </w:rPr>
              <w:t xml:space="preserve">WBC rule out infection</w:t>
            </w:r>
          </w:p>
          <w:p w:rsidR="00000000" w:rsidDel="00000000" w:rsidP="00000000" w:rsidRDefault="00000000" w:rsidRPr="00000000" w14:paraId="000021BF">
            <w:pPr>
              <w:widowControl w:val="0"/>
              <w:spacing w:line="240" w:lineRule="auto"/>
              <w:rPr>
                <w:sz w:val="20"/>
                <w:szCs w:val="20"/>
              </w:rPr>
            </w:pPr>
            <w:r w:rsidDel="00000000" w:rsidR="00000000" w:rsidRPr="00000000">
              <w:rPr>
                <w:sz w:val="20"/>
                <w:szCs w:val="20"/>
                <w:rtl w:val="0"/>
              </w:rPr>
              <w:t xml:space="preserve">Cervical culture for chlamydia and gonorrhea to rule out STI and PID</w:t>
            </w:r>
          </w:p>
          <w:p w:rsidR="00000000" w:rsidDel="00000000" w:rsidP="00000000" w:rsidRDefault="00000000" w:rsidRPr="00000000" w14:paraId="000021C0">
            <w:pPr>
              <w:widowControl w:val="0"/>
              <w:spacing w:line="240" w:lineRule="auto"/>
              <w:rPr>
                <w:sz w:val="20"/>
                <w:szCs w:val="20"/>
              </w:rPr>
            </w:pPr>
            <w:r w:rsidDel="00000000" w:rsidR="00000000" w:rsidRPr="00000000">
              <w:rPr>
                <w:sz w:val="20"/>
                <w:szCs w:val="20"/>
                <w:rtl w:val="0"/>
              </w:rPr>
              <w:t xml:space="preserve">Urine culture</w:t>
            </w:r>
          </w:p>
          <w:p w:rsidR="00000000" w:rsidDel="00000000" w:rsidP="00000000" w:rsidRDefault="00000000" w:rsidRPr="00000000" w14:paraId="000021C1">
            <w:pPr>
              <w:widowControl w:val="0"/>
              <w:spacing w:line="240" w:lineRule="auto"/>
              <w:rPr>
                <w:sz w:val="20"/>
                <w:szCs w:val="20"/>
              </w:rPr>
            </w:pPr>
            <w:r w:rsidDel="00000000" w:rsidR="00000000" w:rsidRPr="00000000">
              <w:rPr>
                <w:rtl w:val="0"/>
              </w:rPr>
            </w:r>
          </w:p>
          <w:p w:rsidR="00000000" w:rsidDel="00000000" w:rsidP="00000000" w:rsidRDefault="00000000" w:rsidRPr="00000000" w14:paraId="000021C2">
            <w:pPr>
              <w:widowControl w:val="0"/>
              <w:spacing w:line="240" w:lineRule="auto"/>
              <w:rPr>
                <w:sz w:val="20"/>
                <w:szCs w:val="20"/>
              </w:rPr>
            </w:pPr>
            <w:r w:rsidDel="00000000" w:rsidR="00000000" w:rsidRPr="00000000">
              <w:rPr>
                <w:sz w:val="20"/>
                <w:szCs w:val="20"/>
                <w:rtl w:val="0"/>
              </w:rPr>
              <w:t xml:space="preserve">Transvaginal US to rule out cysts and masses</w:t>
            </w:r>
          </w:p>
        </w:tc>
      </w:tr>
      <w:tr>
        <w:trPr>
          <w:cantSplit w:val="0"/>
          <w:tblHeader w:val="0"/>
        </w:trPr>
        <w:tc>
          <w:tcPr/>
          <w:p w:rsidR="00000000" w:rsidDel="00000000" w:rsidP="00000000" w:rsidRDefault="00000000" w:rsidRPr="00000000" w14:paraId="000021C3">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p w:rsidR="00000000" w:rsidDel="00000000" w:rsidP="00000000" w:rsidRDefault="00000000" w:rsidRPr="00000000" w14:paraId="000021C4">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1C5">
            <w:pPr>
              <w:widowControl w:val="0"/>
              <w:spacing w:line="240" w:lineRule="auto"/>
              <w:rPr>
                <w:b w:val="1"/>
                <w:bCs w:val="1"/>
                <w:sz w:val="20"/>
                <w:szCs w:val="20"/>
              </w:rPr>
            </w:pPr>
            <w:r w:rsidDel="00000000" w:rsidR="00000000" w:rsidRPr="00000000">
              <w:rPr>
                <w:b w:val="1"/>
                <w:bCs w:val="1"/>
                <w:sz w:val="20"/>
                <w:szCs w:val="20"/>
                <w:rtl w:val="0"/>
              </w:rPr>
              <w:t xml:space="preserve">Differential Diagnoses</w:t>
            </w:r>
          </w:p>
        </w:tc>
        <w:tc>
          <w:tcPr/>
          <w:p w:rsidR="00000000" w:rsidDel="00000000" w:rsidP="00000000" w:rsidRDefault="00000000" w:rsidRPr="00000000" w14:paraId="000021C6">
            <w:pPr>
              <w:widowControl w:val="0"/>
              <w:spacing w:line="240" w:lineRule="auto"/>
              <w:rPr>
                <w:sz w:val="20"/>
                <w:szCs w:val="20"/>
              </w:rPr>
            </w:pPr>
            <w:r w:rsidDel="00000000" w:rsidR="00000000" w:rsidRPr="00000000">
              <w:rPr>
                <w:sz w:val="20"/>
                <w:szCs w:val="20"/>
                <w:rtl w:val="0"/>
              </w:rPr>
              <w:t xml:space="preserve">Dysmenorrhea, ovarian cysts, PID</w:t>
            </w:r>
          </w:p>
        </w:tc>
      </w:tr>
      <w:tr>
        <w:trPr>
          <w:cantSplit w:val="0"/>
          <w:tblHeader w:val="0"/>
        </w:trPr>
        <w:tc>
          <w:tcPr/>
          <w:p w:rsidR="00000000" w:rsidDel="00000000" w:rsidP="00000000" w:rsidRDefault="00000000" w:rsidRPr="00000000" w14:paraId="000021C7">
            <w:pPr>
              <w:widowControl w:val="0"/>
              <w:spacing w:line="240" w:lineRule="auto"/>
              <w:rPr>
                <w:b w:val="1"/>
                <w:bCs w:val="1"/>
                <w:sz w:val="20"/>
                <w:szCs w:val="20"/>
              </w:rPr>
            </w:pPr>
            <w:r w:rsidDel="00000000" w:rsidR="00000000" w:rsidRPr="00000000">
              <w:rPr>
                <w:b w:val="1"/>
                <w:bCs w:val="1"/>
                <w:sz w:val="20"/>
                <w:szCs w:val="20"/>
                <w:rtl w:val="0"/>
              </w:rPr>
              <w:t xml:space="preserve">Treatment/Management</w:t>
            </w:r>
          </w:p>
        </w:tc>
        <w:tc>
          <w:tcPr/>
          <w:p w:rsidR="00000000" w:rsidDel="00000000" w:rsidP="00000000" w:rsidRDefault="00000000" w:rsidRPr="00000000" w14:paraId="000021C8">
            <w:pPr>
              <w:widowControl w:val="0"/>
              <w:spacing w:line="240" w:lineRule="auto"/>
              <w:rPr>
                <w:b w:val="1"/>
                <w:bCs w:val="1"/>
                <w:sz w:val="20"/>
                <w:szCs w:val="20"/>
              </w:rPr>
            </w:pPr>
            <w:r w:rsidDel="00000000" w:rsidR="00000000" w:rsidRPr="00000000">
              <w:rPr>
                <w:b w:val="1"/>
                <w:bCs w:val="1"/>
                <w:sz w:val="20"/>
                <w:szCs w:val="20"/>
                <w:rtl w:val="0"/>
              </w:rPr>
              <w:t xml:space="preserve">Treatment:</w:t>
            </w:r>
          </w:p>
          <w:p w:rsidR="00000000" w:rsidDel="00000000" w:rsidP="00000000" w:rsidRDefault="00000000" w:rsidRPr="00000000" w14:paraId="000021C9">
            <w:pPr>
              <w:widowControl w:val="0"/>
              <w:spacing w:line="240" w:lineRule="auto"/>
              <w:rPr>
                <w:b w:val="1"/>
                <w:bCs w:val="1"/>
                <w:sz w:val="20"/>
                <w:szCs w:val="20"/>
              </w:rPr>
            </w:pPr>
            <w:r w:rsidDel="00000000" w:rsidR="00000000" w:rsidRPr="00000000">
              <w:rPr>
                <w:b w:val="1"/>
                <w:bCs w:val="1"/>
                <w:sz w:val="20"/>
                <w:szCs w:val="20"/>
                <w:rtl w:val="0"/>
              </w:rPr>
              <w:t xml:space="preserve">Counseling/Education:</w:t>
            </w:r>
          </w:p>
          <w:p w:rsidR="00000000" w:rsidDel="00000000" w:rsidP="00000000" w:rsidRDefault="00000000" w:rsidRPr="00000000" w14:paraId="000021CA">
            <w:pPr>
              <w:widowControl w:val="0"/>
              <w:spacing w:line="240" w:lineRule="auto"/>
              <w:rPr>
                <w:b w:val="1"/>
                <w:bCs w:val="1"/>
                <w:sz w:val="20"/>
                <w:szCs w:val="20"/>
              </w:rPr>
            </w:pPr>
            <w:r w:rsidDel="00000000" w:rsidR="00000000" w:rsidRPr="00000000">
              <w:rPr>
                <w:b w:val="1"/>
                <w:bCs w:val="1"/>
                <w:sz w:val="20"/>
                <w:szCs w:val="20"/>
                <w:rtl w:val="0"/>
              </w:rPr>
              <w:t xml:space="preserve">Non-pharm therapies:</w:t>
            </w:r>
          </w:p>
        </w:tc>
      </w:tr>
      <w:tr>
        <w:trPr>
          <w:cantSplit w:val="0"/>
          <w:tblHeader w:val="0"/>
        </w:trPr>
        <w:tc>
          <w:tcPr/>
          <w:p w:rsidR="00000000" w:rsidDel="00000000" w:rsidP="00000000" w:rsidRDefault="00000000" w:rsidRPr="00000000" w14:paraId="000021CB">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p w:rsidR="00000000" w:rsidDel="00000000" w:rsidP="00000000" w:rsidRDefault="00000000" w:rsidRPr="00000000" w14:paraId="000021CC">
            <w:pPr>
              <w:widowControl w:val="0"/>
              <w:spacing w:line="240" w:lineRule="auto"/>
              <w:rPr>
                <w:sz w:val="20"/>
                <w:szCs w:val="20"/>
              </w:rPr>
            </w:pPr>
            <w:r w:rsidDel="00000000" w:rsidR="00000000" w:rsidRPr="00000000">
              <w:rPr>
                <w:sz w:val="20"/>
                <w:szCs w:val="20"/>
                <w:rtl w:val="0"/>
              </w:rPr>
              <w:t xml:space="preserve">Gynae for initial management, surgical consultation if need definitive diagnosis</w:t>
            </w:r>
          </w:p>
        </w:tc>
      </w:tr>
      <w:tr>
        <w:trPr>
          <w:cantSplit w:val="0"/>
          <w:tblHeader w:val="0"/>
        </w:trPr>
        <w:tc>
          <w:tcPr/>
          <w:p w:rsidR="00000000" w:rsidDel="00000000" w:rsidP="00000000" w:rsidRDefault="00000000" w:rsidRPr="00000000" w14:paraId="000021CD">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p w:rsidR="00000000" w:rsidDel="00000000" w:rsidP="00000000" w:rsidRDefault="00000000" w:rsidRPr="00000000" w14:paraId="000021CE">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21CF">
      <w:pPr>
        <w:rPr>
          <w:sz w:val="20"/>
          <w:szCs w:val="20"/>
        </w:rPr>
      </w:pPr>
      <w:r w:rsidDel="00000000" w:rsidR="00000000" w:rsidRPr="00000000">
        <w:rPr>
          <w:rtl w:val="0"/>
        </w:rPr>
      </w:r>
    </w:p>
    <w:p w:rsidR="00000000" w:rsidDel="00000000" w:rsidP="00000000" w:rsidRDefault="00000000" w:rsidRPr="00000000" w14:paraId="000021D0">
      <w:pPr>
        <w:rPr>
          <w:sz w:val="20"/>
          <w:szCs w:val="20"/>
        </w:rPr>
      </w:pPr>
      <w:r w:rsidDel="00000000" w:rsidR="00000000" w:rsidRPr="00000000">
        <w:rPr>
          <w:rtl w:val="0"/>
        </w:rPr>
      </w:r>
    </w:p>
    <w:tbl>
      <w:tblPr>
        <w:tblStyle w:val="Table8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37.590741714887"/>
        <w:gridCol w:w="6622.4092582851135"/>
        <w:tblGridChange w:id="0">
          <w:tblGrid>
            <w:gridCol w:w="2737.590741714887"/>
            <w:gridCol w:w="6622.4092582851135"/>
          </w:tblGrid>
        </w:tblGridChange>
      </w:tblGrid>
      <w:tr>
        <w:trPr>
          <w:cantSplit w:val="0"/>
          <w:trHeight w:val="515" w:hRule="atLeast"/>
          <w:tblHeader w:val="0"/>
        </w:trPr>
        <w:tc>
          <w:tcPr>
            <w:gridSpan w:val="2"/>
            <w:shd w:fill="d9d2e9" w:val="clear"/>
          </w:tcPr>
          <w:p w:rsidR="00000000" w:rsidDel="00000000" w:rsidP="00000000" w:rsidRDefault="00000000" w:rsidRPr="00000000" w14:paraId="000021D1">
            <w:pPr>
              <w:pStyle w:val="Heading2"/>
              <w:spacing w:after="0" w:before="0" w:line="240" w:lineRule="auto"/>
              <w:rPr>
                <w:sz w:val="26"/>
                <w:szCs w:val="26"/>
              </w:rPr>
            </w:pPr>
            <w:bookmarkStart w:colFirst="0" w:colLast="0" w:name="_w7c027c69gts" w:id="229"/>
            <w:bookmarkEnd w:id="229"/>
            <w:r w:rsidDel="00000000" w:rsidR="00000000" w:rsidRPr="00000000">
              <w:rPr>
                <w:sz w:val="26"/>
                <w:szCs w:val="26"/>
                <w:rtl w:val="0"/>
              </w:rPr>
              <w:t xml:space="preserve">Dysmenorrhea</w:t>
            </w:r>
          </w:p>
        </w:tc>
      </w:tr>
      <w:tr>
        <w:trPr>
          <w:cantSplit w:val="0"/>
          <w:trHeight w:val="800" w:hRule="atLeast"/>
          <w:tblHeader w:val="0"/>
        </w:trPr>
        <w:tc>
          <w:tcPr/>
          <w:p w:rsidR="00000000" w:rsidDel="00000000" w:rsidP="00000000" w:rsidRDefault="00000000" w:rsidRPr="00000000" w14:paraId="000021D3">
            <w:pPr>
              <w:rPr>
                <w:sz w:val="20"/>
                <w:szCs w:val="20"/>
              </w:rPr>
            </w:pPr>
            <w:r w:rsidDel="00000000" w:rsidR="00000000" w:rsidRPr="00000000">
              <w:rPr>
                <w:b w:val="1"/>
                <w:bCs w:val="1"/>
                <w:sz w:val="20"/>
                <w:szCs w:val="20"/>
                <w:rtl w:val="0"/>
              </w:rPr>
              <w:t xml:space="preserve">Definition</w:t>
            </w:r>
            <w:r w:rsidDel="00000000" w:rsidR="00000000" w:rsidRPr="00000000">
              <w:rPr>
                <w:rtl w:val="0"/>
              </w:rPr>
            </w:r>
          </w:p>
        </w:tc>
        <w:tc>
          <w:tcPr/>
          <w:p w:rsidR="00000000" w:rsidDel="00000000" w:rsidP="00000000" w:rsidRDefault="00000000" w:rsidRPr="00000000" w14:paraId="000021D4">
            <w:pPr>
              <w:rPr>
                <w:sz w:val="20"/>
                <w:szCs w:val="20"/>
              </w:rPr>
            </w:pPr>
            <w:r w:rsidDel="00000000" w:rsidR="00000000" w:rsidRPr="00000000">
              <w:rPr>
                <w:sz w:val="20"/>
                <w:szCs w:val="20"/>
                <w:rtl w:val="0"/>
              </w:rPr>
              <w:t xml:space="preserve">Lower abdominal pain or cramping that occurs with menstruation. Pain can radiate to the lower back or upper thighs.</w:t>
            </w:r>
          </w:p>
        </w:tc>
      </w:tr>
      <w:tr>
        <w:trPr>
          <w:cantSplit w:val="0"/>
          <w:trHeight w:val="1365" w:hRule="atLeast"/>
          <w:tblHeader w:val="0"/>
        </w:trPr>
        <w:tc>
          <w:tcPr/>
          <w:p w:rsidR="00000000" w:rsidDel="00000000" w:rsidP="00000000" w:rsidRDefault="00000000" w:rsidRPr="00000000" w14:paraId="000021D5">
            <w:pPr>
              <w:rPr>
                <w:sz w:val="20"/>
                <w:szCs w:val="20"/>
              </w:rPr>
            </w:pPr>
            <w:r w:rsidDel="00000000" w:rsidR="00000000" w:rsidRPr="00000000">
              <w:rPr>
                <w:b w:val="1"/>
                <w:bCs w:val="1"/>
                <w:sz w:val="20"/>
                <w:szCs w:val="20"/>
                <w:rtl w:val="0"/>
              </w:rPr>
              <w:t xml:space="preserve">Primary Dysmenorrhea</w:t>
            </w:r>
            <w:r w:rsidDel="00000000" w:rsidR="00000000" w:rsidRPr="00000000">
              <w:rPr>
                <w:rtl w:val="0"/>
              </w:rPr>
            </w:r>
          </w:p>
        </w:tc>
        <w:tc>
          <w:tcPr/>
          <w:p w:rsidR="00000000" w:rsidDel="00000000" w:rsidP="00000000" w:rsidRDefault="00000000" w:rsidRPr="00000000" w14:paraId="000021D6">
            <w:pPr>
              <w:rPr>
                <w:sz w:val="20"/>
                <w:szCs w:val="20"/>
              </w:rPr>
            </w:pPr>
            <w:r w:rsidDel="00000000" w:rsidR="00000000" w:rsidRPr="00000000">
              <w:rPr>
                <w:b w:val="1"/>
                <w:bCs w:val="1"/>
                <w:color w:val="ff0000"/>
                <w:sz w:val="20"/>
                <w:szCs w:val="20"/>
                <w:rtl w:val="0"/>
              </w:rPr>
              <w:t xml:space="preserve">No pathological cause</w:t>
            </w:r>
            <w:r w:rsidDel="00000000" w:rsidR="00000000" w:rsidRPr="00000000">
              <w:rPr>
                <w:sz w:val="20"/>
                <w:szCs w:val="20"/>
                <w:rtl w:val="0"/>
              </w:rPr>
              <w:t xml:space="preserve">. Onset is usually soon after menarche, gradually diminishes with age. Associated with ovulatory cycles, worse on the first day of the period. Caused by prostaglandin-induced myometrial contractions (leading to pain).</w:t>
            </w:r>
          </w:p>
        </w:tc>
      </w:tr>
      <w:tr>
        <w:trPr>
          <w:cantSplit w:val="0"/>
          <w:trHeight w:val="1370" w:hRule="atLeast"/>
          <w:tblHeader w:val="0"/>
        </w:trPr>
        <w:tc>
          <w:tcPr/>
          <w:p w:rsidR="00000000" w:rsidDel="00000000" w:rsidP="00000000" w:rsidRDefault="00000000" w:rsidRPr="00000000" w14:paraId="000021D7">
            <w:pPr>
              <w:rPr>
                <w:sz w:val="20"/>
                <w:szCs w:val="20"/>
              </w:rPr>
            </w:pPr>
            <w:r w:rsidDel="00000000" w:rsidR="00000000" w:rsidRPr="00000000">
              <w:rPr>
                <w:b w:val="1"/>
                <w:bCs w:val="1"/>
                <w:sz w:val="20"/>
                <w:szCs w:val="20"/>
                <w:rtl w:val="0"/>
              </w:rPr>
              <w:t xml:space="preserve">Secondary Dysmenorrhea</w:t>
            </w:r>
            <w:r w:rsidDel="00000000" w:rsidR="00000000" w:rsidRPr="00000000">
              <w:rPr>
                <w:rtl w:val="0"/>
              </w:rPr>
            </w:r>
          </w:p>
        </w:tc>
        <w:tc>
          <w:tcPr/>
          <w:p w:rsidR="00000000" w:rsidDel="00000000" w:rsidP="00000000" w:rsidRDefault="00000000" w:rsidRPr="00000000" w14:paraId="000021D8">
            <w:pPr>
              <w:rPr>
                <w:b w:val="1"/>
                <w:bCs w:val="1"/>
                <w:color w:val="ff0000"/>
                <w:sz w:val="20"/>
                <w:szCs w:val="20"/>
              </w:rPr>
            </w:pPr>
            <w:r w:rsidDel="00000000" w:rsidR="00000000" w:rsidRPr="00000000">
              <w:rPr>
                <w:b w:val="1"/>
                <w:bCs w:val="1"/>
                <w:color w:val="ff0000"/>
                <w:sz w:val="20"/>
                <w:szCs w:val="20"/>
                <w:rtl w:val="0"/>
              </w:rPr>
              <w:t xml:space="preserve">Due to underlying pathology such as endometriosis, PID, adenomyosis, fibroids, IUDs, polyps, or cervical stenosis.</w:t>
            </w:r>
          </w:p>
          <w:p w:rsidR="00000000" w:rsidDel="00000000" w:rsidP="00000000" w:rsidRDefault="00000000" w:rsidRPr="00000000" w14:paraId="000021D9">
            <w:pPr>
              <w:rPr>
                <w:sz w:val="20"/>
                <w:szCs w:val="20"/>
              </w:rPr>
            </w:pPr>
            <w:r w:rsidDel="00000000" w:rsidR="00000000" w:rsidRPr="00000000">
              <w:rPr>
                <w:sz w:val="20"/>
                <w:szCs w:val="20"/>
                <w:rtl w:val="0"/>
              </w:rPr>
              <w:t xml:space="preserve">Onset is usually 20–40 years. May worsen over time and require additional evaluation.</w:t>
            </w:r>
          </w:p>
        </w:tc>
      </w:tr>
      <w:tr>
        <w:trPr>
          <w:cantSplit w:val="0"/>
          <w:trHeight w:val="1925" w:hRule="atLeast"/>
          <w:tblHeader w:val="0"/>
        </w:trPr>
        <w:tc>
          <w:tcPr/>
          <w:p w:rsidR="00000000" w:rsidDel="00000000" w:rsidP="00000000" w:rsidRDefault="00000000" w:rsidRPr="00000000" w14:paraId="000021DA">
            <w:pPr>
              <w:rPr>
                <w:sz w:val="20"/>
                <w:szCs w:val="20"/>
              </w:rPr>
            </w:pPr>
            <w:r w:rsidDel="00000000" w:rsidR="00000000" w:rsidRPr="00000000">
              <w:rPr>
                <w:b w:val="1"/>
                <w:bCs w:val="1"/>
                <w:sz w:val="20"/>
                <w:szCs w:val="20"/>
                <w:rtl w:val="0"/>
              </w:rPr>
              <w:t xml:space="preserve">Risk Factors</w:t>
            </w:r>
            <w:r w:rsidDel="00000000" w:rsidR="00000000" w:rsidRPr="00000000">
              <w:rPr>
                <w:rtl w:val="0"/>
              </w:rPr>
            </w:r>
          </w:p>
        </w:tc>
        <w:tc>
          <w:tcPr/>
          <w:p w:rsidR="00000000" w:rsidDel="00000000" w:rsidP="00000000" w:rsidRDefault="00000000" w:rsidRPr="00000000" w14:paraId="000021DB">
            <w:pPr>
              <w:rPr>
                <w:sz w:val="20"/>
                <w:szCs w:val="20"/>
              </w:rPr>
            </w:pPr>
            <w:r w:rsidDel="00000000" w:rsidR="00000000" w:rsidRPr="00000000">
              <w:rPr>
                <w:sz w:val="20"/>
                <w:szCs w:val="20"/>
                <w:rtl w:val="0"/>
              </w:rPr>
              <w:t xml:space="preserve">- Age (teens and early 20s for primary; 20–40 for secondary).</w:t>
            </w:r>
          </w:p>
          <w:p w:rsidR="00000000" w:rsidDel="00000000" w:rsidP="00000000" w:rsidRDefault="00000000" w:rsidRPr="00000000" w14:paraId="000021DC">
            <w:pPr>
              <w:rPr>
                <w:sz w:val="20"/>
                <w:szCs w:val="20"/>
              </w:rPr>
            </w:pPr>
            <w:r w:rsidDel="00000000" w:rsidR="00000000" w:rsidRPr="00000000">
              <w:rPr>
                <w:sz w:val="20"/>
                <w:szCs w:val="20"/>
                <w:rtl w:val="0"/>
              </w:rPr>
              <w:t xml:space="preserve">- Family history.</w:t>
            </w:r>
          </w:p>
          <w:p w:rsidR="00000000" w:rsidDel="00000000" w:rsidP="00000000" w:rsidRDefault="00000000" w:rsidRPr="00000000" w14:paraId="000021DD">
            <w:pPr>
              <w:rPr>
                <w:sz w:val="20"/>
                <w:szCs w:val="20"/>
              </w:rPr>
            </w:pPr>
            <w:r w:rsidDel="00000000" w:rsidR="00000000" w:rsidRPr="00000000">
              <w:rPr>
                <w:sz w:val="20"/>
                <w:szCs w:val="20"/>
                <w:rtl w:val="0"/>
              </w:rPr>
              <w:t xml:space="preserve">- Early menarche.</w:t>
            </w:r>
          </w:p>
          <w:p w:rsidR="00000000" w:rsidDel="00000000" w:rsidP="00000000" w:rsidRDefault="00000000" w:rsidRPr="00000000" w14:paraId="000021DE">
            <w:pPr>
              <w:rPr>
                <w:sz w:val="20"/>
                <w:szCs w:val="20"/>
              </w:rPr>
            </w:pPr>
            <w:r w:rsidDel="00000000" w:rsidR="00000000" w:rsidRPr="00000000">
              <w:rPr>
                <w:sz w:val="20"/>
                <w:szCs w:val="20"/>
                <w:rtl w:val="0"/>
              </w:rPr>
              <w:t xml:space="preserve">- Heavy or irregular periods.</w:t>
            </w:r>
          </w:p>
          <w:p w:rsidR="00000000" w:rsidDel="00000000" w:rsidP="00000000" w:rsidRDefault="00000000" w:rsidRPr="00000000" w14:paraId="000021DF">
            <w:pPr>
              <w:rPr>
                <w:sz w:val="20"/>
                <w:szCs w:val="20"/>
              </w:rPr>
            </w:pPr>
            <w:r w:rsidDel="00000000" w:rsidR="00000000" w:rsidRPr="00000000">
              <w:rPr>
                <w:sz w:val="20"/>
                <w:szCs w:val="20"/>
                <w:rtl w:val="0"/>
              </w:rPr>
              <w:t xml:space="preserve">- Smoking.</w:t>
            </w:r>
          </w:p>
          <w:p w:rsidR="00000000" w:rsidDel="00000000" w:rsidP="00000000" w:rsidRDefault="00000000" w:rsidRPr="00000000" w14:paraId="000021E0">
            <w:pPr>
              <w:rPr>
                <w:sz w:val="20"/>
                <w:szCs w:val="20"/>
              </w:rPr>
            </w:pPr>
            <w:r w:rsidDel="00000000" w:rsidR="00000000" w:rsidRPr="00000000">
              <w:rPr>
                <w:sz w:val="20"/>
                <w:szCs w:val="20"/>
                <w:rtl w:val="0"/>
              </w:rPr>
              <w:t xml:space="preserve">- Nulliparity.</w:t>
            </w:r>
          </w:p>
        </w:tc>
      </w:tr>
      <w:tr>
        <w:trPr>
          <w:cantSplit w:val="0"/>
          <w:trHeight w:val="1640" w:hRule="atLeast"/>
          <w:tblHeader w:val="0"/>
        </w:trPr>
        <w:tc>
          <w:tcPr/>
          <w:p w:rsidR="00000000" w:rsidDel="00000000" w:rsidP="00000000" w:rsidRDefault="00000000" w:rsidRPr="00000000" w14:paraId="000021E1">
            <w:pPr>
              <w:rPr>
                <w:sz w:val="20"/>
                <w:szCs w:val="20"/>
              </w:rPr>
            </w:pPr>
            <w:r w:rsidDel="00000000" w:rsidR="00000000" w:rsidRPr="00000000">
              <w:rPr>
                <w:b w:val="1"/>
                <w:bCs w:val="1"/>
                <w:sz w:val="20"/>
                <w:szCs w:val="20"/>
                <w:rtl w:val="0"/>
              </w:rPr>
              <w:t xml:space="preserve">Clinical Presentation</w:t>
            </w:r>
            <w:r w:rsidDel="00000000" w:rsidR="00000000" w:rsidRPr="00000000">
              <w:rPr>
                <w:rtl w:val="0"/>
              </w:rPr>
            </w:r>
          </w:p>
        </w:tc>
        <w:tc>
          <w:tcPr/>
          <w:p w:rsidR="00000000" w:rsidDel="00000000" w:rsidP="00000000" w:rsidRDefault="00000000" w:rsidRPr="00000000" w14:paraId="000021E2">
            <w:pPr>
              <w:rPr>
                <w:b w:val="1"/>
                <w:bCs w:val="1"/>
                <w:sz w:val="20"/>
                <w:szCs w:val="20"/>
                <w:highlight w:val="yellow"/>
                <w:u w:val="single"/>
              </w:rPr>
            </w:pPr>
            <w:r w:rsidDel="00000000" w:rsidR="00000000" w:rsidRPr="00000000">
              <w:rPr>
                <w:sz w:val="20"/>
                <w:szCs w:val="20"/>
                <w:rtl w:val="0"/>
              </w:rPr>
              <w:t xml:space="preserve">Primary dysmenorrhea: Cyclic pain during menstruation, often associated with </w:t>
            </w:r>
            <w:r w:rsidDel="00000000" w:rsidR="00000000" w:rsidRPr="00000000">
              <w:rPr>
                <w:b w:val="1"/>
                <w:bCs w:val="1"/>
                <w:sz w:val="20"/>
                <w:szCs w:val="20"/>
                <w:highlight w:val="yellow"/>
                <w:u w:val="single"/>
                <w:rtl w:val="0"/>
              </w:rPr>
              <w:t xml:space="preserve">nausea, vomiting, diarrhea, and headache due to prostaglandins.</w:t>
            </w:r>
          </w:p>
          <w:p w:rsidR="00000000" w:rsidDel="00000000" w:rsidP="00000000" w:rsidRDefault="00000000" w:rsidRPr="00000000" w14:paraId="000021E3">
            <w:pPr>
              <w:rPr>
                <w:sz w:val="20"/>
                <w:szCs w:val="20"/>
              </w:rPr>
            </w:pPr>
            <w:r w:rsidDel="00000000" w:rsidR="00000000" w:rsidRPr="00000000">
              <w:rPr>
                <w:sz w:val="20"/>
                <w:szCs w:val="20"/>
                <w:rtl w:val="0"/>
              </w:rPr>
              <w:t xml:space="preserve">Secondary dysmenorrhea: Progressively worsening pain, may occur outside of menstruation.</w:t>
            </w:r>
          </w:p>
        </w:tc>
      </w:tr>
      <w:tr>
        <w:trPr>
          <w:cantSplit w:val="0"/>
          <w:trHeight w:val="1925" w:hRule="atLeast"/>
          <w:tblHeader w:val="0"/>
        </w:trPr>
        <w:tc>
          <w:tcPr/>
          <w:p w:rsidR="00000000" w:rsidDel="00000000" w:rsidP="00000000" w:rsidRDefault="00000000" w:rsidRPr="00000000" w14:paraId="000021E4">
            <w:pPr>
              <w:rPr>
                <w:sz w:val="20"/>
                <w:szCs w:val="20"/>
              </w:rPr>
            </w:pPr>
            <w:r w:rsidDel="00000000" w:rsidR="00000000" w:rsidRPr="00000000">
              <w:rPr>
                <w:b w:val="1"/>
                <w:bCs w:val="1"/>
                <w:sz w:val="20"/>
                <w:szCs w:val="20"/>
                <w:rtl w:val="0"/>
              </w:rPr>
              <w:t xml:space="preserve">History/Key Questions</w:t>
            </w:r>
            <w:r w:rsidDel="00000000" w:rsidR="00000000" w:rsidRPr="00000000">
              <w:rPr>
                <w:rtl w:val="0"/>
              </w:rPr>
            </w:r>
          </w:p>
        </w:tc>
        <w:tc>
          <w:tcPr/>
          <w:p w:rsidR="00000000" w:rsidDel="00000000" w:rsidP="00000000" w:rsidRDefault="00000000" w:rsidRPr="00000000" w14:paraId="000021E5">
            <w:pPr>
              <w:rPr>
                <w:sz w:val="20"/>
                <w:szCs w:val="20"/>
              </w:rPr>
            </w:pPr>
            <w:r w:rsidDel="00000000" w:rsidR="00000000" w:rsidRPr="00000000">
              <w:rPr>
                <w:sz w:val="20"/>
                <w:szCs w:val="20"/>
                <w:rtl w:val="0"/>
              </w:rPr>
              <w:t xml:space="preserve">Age of menarche.</w:t>
            </w:r>
          </w:p>
          <w:p w:rsidR="00000000" w:rsidDel="00000000" w:rsidP="00000000" w:rsidRDefault="00000000" w:rsidRPr="00000000" w14:paraId="000021E6">
            <w:pPr>
              <w:rPr>
                <w:sz w:val="20"/>
                <w:szCs w:val="20"/>
              </w:rPr>
            </w:pPr>
            <w:r w:rsidDel="00000000" w:rsidR="00000000" w:rsidRPr="00000000">
              <w:rPr>
                <w:sz w:val="20"/>
                <w:szCs w:val="20"/>
                <w:rtl w:val="0"/>
              </w:rPr>
              <w:t xml:space="preserve">Period characteristics</w:t>
            </w:r>
          </w:p>
          <w:p w:rsidR="00000000" w:rsidDel="00000000" w:rsidP="00000000" w:rsidRDefault="00000000" w:rsidRPr="00000000" w14:paraId="000021E7">
            <w:pPr>
              <w:numPr>
                <w:ilvl w:val="0"/>
                <w:numId w:val="495"/>
              </w:numPr>
              <w:ind w:left="720" w:hanging="360"/>
              <w:rPr>
                <w:sz w:val="20"/>
                <w:szCs w:val="20"/>
              </w:rPr>
            </w:pPr>
            <w:r w:rsidDel="00000000" w:rsidR="00000000" w:rsidRPr="00000000">
              <w:rPr>
                <w:sz w:val="20"/>
                <w:szCs w:val="20"/>
                <w:rtl w:val="0"/>
              </w:rPr>
              <w:t xml:space="preserve">frequency, duration, regularity, flow amount, number of pads/tampons used.</w:t>
            </w:r>
          </w:p>
          <w:p w:rsidR="00000000" w:rsidDel="00000000" w:rsidP="00000000" w:rsidRDefault="00000000" w:rsidRPr="00000000" w14:paraId="000021E8">
            <w:pPr>
              <w:rPr>
                <w:sz w:val="20"/>
                <w:szCs w:val="20"/>
              </w:rPr>
            </w:pPr>
            <w:r w:rsidDel="00000000" w:rsidR="00000000" w:rsidRPr="00000000">
              <w:rPr>
                <w:sz w:val="20"/>
                <w:szCs w:val="20"/>
                <w:rtl w:val="0"/>
              </w:rPr>
              <w:t xml:space="preserve">Pain onset, location, radiation.</w:t>
            </w:r>
          </w:p>
          <w:p w:rsidR="00000000" w:rsidDel="00000000" w:rsidP="00000000" w:rsidRDefault="00000000" w:rsidRPr="00000000" w14:paraId="000021E9">
            <w:pPr>
              <w:rPr>
                <w:sz w:val="20"/>
                <w:szCs w:val="20"/>
              </w:rPr>
            </w:pPr>
            <w:r w:rsidDel="00000000" w:rsidR="00000000" w:rsidRPr="00000000">
              <w:rPr>
                <w:sz w:val="20"/>
                <w:szCs w:val="20"/>
                <w:rtl w:val="0"/>
              </w:rPr>
              <w:t xml:space="preserve">Associated symptoms such as nausea, bowel/bladder changes, dyspareunia.</w:t>
            </w:r>
          </w:p>
          <w:p w:rsidR="00000000" w:rsidDel="00000000" w:rsidP="00000000" w:rsidRDefault="00000000" w:rsidRPr="00000000" w14:paraId="000021EA">
            <w:pPr>
              <w:rPr>
                <w:sz w:val="20"/>
                <w:szCs w:val="20"/>
              </w:rPr>
            </w:pPr>
            <w:r w:rsidDel="00000000" w:rsidR="00000000" w:rsidRPr="00000000">
              <w:rPr>
                <w:sz w:val="20"/>
                <w:szCs w:val="20"/>
                <w:rtl w:val="0"/>
              </w:rPr>
              <w:t xml:space="preserve">Questions to rule out STDs (chlamydia) </w:t>
            </w:r>
          </w:p>
          <w:p w:rsidR="00000000" w:rsidDel="00000000" w:rsidP="00000000" w:rsidRDefault="00000000" w:rsidRPr="00000000" w14:paraId="000021EB">
            <w:pPr>
              <w:rPr>
                <w:sz w:val="20"/>
                <w:szCs w:val="20"/>
              </w:rPr>
            </w:pPr>
            <w:r w:rsidDel="00000000" w:rsidR="00000000" w:rsidRPr="00000000">
              <w:rPr>
                <w:sz w:val="20"/>
                <w:szCs w:val="20"/>
                <w:rtl w:val="0"/>
              </w:rPr>
              <w:t xml:space="preserve">Rule out hx of gyne concerns (ex. endometriosis)</w:t>
            </w:r>
          </w:p>
          <w:p w:rsidR="00000000" w:rsidDel="00000000" w:rsidP="00000000" w:rsidRDefault="00000000" w:rsidRPr="00000000" w14:paraId="000021EC">
            <w:pPr>
              <w:rPr>
                <w:sz w:val="20"/>
                <w:szCs w:val="20"/>
              </w:rPr>
            </w:pPr>
            <w:r w:rsidDel="00000000" w:rsidR="00000000" w:rsidRPr="00000000">
              <w:rPr>
                <w:sz w:val="20"/>
                <w:szCs w:val="20"/>
                <w:rtl w:val="0"/>
              </w:rPr>
              <w:t xml:space="preserve">R/u pregnancy </w:t>
            </w:r>
          </w:p>
        </w:tc>
      </w:tr>
      <w:tr>
        <w:trPr>
          <w:cantSplit w:val="0"/>
          <w:trHeight w:val="1640" w:hRule="atLeast"/>
          <w:tblHeader w:val="0"/>
        </w:trPr>
        <w:tc>
          <w:tcPr/>
          <w:p w:rsidR="00000000" w:rsidDel="00000000" w:rsidP="00000000" w:rsidRDefault="00000000" w:rsidRPr="00000000" w14:paraId="000021ED">
            <w:pPr>
              <w:rPr>
                <w:sz w:val="20"/>
                <w:szCs w:val="20"/>
              </w:rPr>
            </w:pPr>
            <w:r w:rsidDel="00000000" w:rsidR="00000000" w:rsidRPr="00000000">
              <w:rPr>
                <w:b w:val="1"/>
                <w:bCs w:val="1"/>
                <w:sz w:val="20"/>
                <w:szCs w:val="20"/>
                <w:rtl w:val="0"/>
              </w:rPr>
              <w:t xml:space="preserve">Physical Exam</w:t>
            </w:r>
            <w:r w:rsidDel="00000000" w:rsidR="00000000" w:rsidRPr="00000000">
              <w:rPr>
                <w:rtl w:val="0"/>
              </w:rPr>
            </w:r>
          </w:p>
        </w:tc>
        <w:tc>
          <w:tcPr/>
          <w:p w:rsidR="00000000" w:rsidDel="00000000" w:rsidP="00000000" w:rsidRDefault="00000000" w:rsidRPr="00000000" w14:paraId="000021EE">
            <w:pPr>
              <w:rPr>
                <w:sz w:val="20"/>
                <w:szCs w:val="20"/>
              </w:rPr>
            </w:pPr>
            <w:r w:rsidDel="00000000" w:rsidR="00000000" w:rsidRPr="00000000">
              <w:rPr>
                <w:sz w:val="20"/>
                <w:szCs w:val="20"/>
                <w:rtl w:val="0"/>
              </w:rPr>
              <w:t xml:space="preserve">Vitals (fever to r/u infection).</w:t>
            </w:r>
          </w:p>
          <w:p w:rsidR="00000000" w:rsidDel="00000000" w:rsidP="00000000" w:rsidRDefault="00000000" w:rsidRPr="00000000" w14:paraId="000021EF">
            <w:pPr>
              <w:rPr>
                <w:sz w:val="20"/>
                <w:szCs w:val="20"/>
              </w:rPr>
            </w:pPr>
            <w:r w:rsidDel="00000000" w:rsidR="00000000" w:rsidRPr="00000000">
              <w:rPr>
                <w:rFonts w:ascii="Arial Unicode MS" w:cs="Arial Unicode MS" w:eastAsia="Arial Unicode MS" w:hAnsi="Arial Unicode MS"/>
                <w:sz w:val="20"/>
                <w:szCs w:val="20"/>
                <w:rtl w:val="0"/>
              </w:rPr>
              <w:t xml:space="preserve">Inspect→ Abdo for distention, palpate for tenderness/masses. </w:t>
            </w:r>
          </w:p>
          <w:p w:rsidR="00000000" w:rsidDel="00000000" w:rsidP="00000000" w:rsidRDefault="00000000" w:rsidRPr="00000000" w14:paraId="000021F0">
            <w:pPr>
              <w:rPr>
                <w:sz w:val="20"/>
                <w:szCs w:val="20"/>
              </w:rPr>
            </w:pPr>
            <w:r w:rsidDel="00000000" w:rsidR="00000000" w:rsidRPr="00000000">
              <w:rPr>
                <w:sz w:val="20"/>
                <w:szCs w:val="20"/>
                <w:rtl w:val="0"/>
              </w:rPr>
              <w:t xml:space="preserve">Complete special tests to rule out appendicitis, or other causes of pain if indicated</w:t>
            </w:r>
          </w:p>
          <w:p w:rsidR="00000000" w:rsidDel="00000000" w:rsidP="00000000" w:rsidRDefault="00000000" w:rsidRPr="00000000" w14:paraId="000021F1">
            <w:pPr>
              <w:rPr>
                <w:sz w:val="20"/>
                <w:szCs w:val="20"/>
              </w:rPr>
            </w:pPr>
            <w:r w:rsidDel="00000000" w:rsidR="00000000" w:rsidRPr="00000000">
              <w:rPr>
                <w:rFonts w:ascii="Arial Unicode MS" w:cs="Arial Unicode MS" w:eastAsia="Arial Unicode MS" w:hAnsi="Arial Unicode MS"/>
                <w:sz w:val="20"/>
                <w:szCs w:val="20"/>
                <w:rtl w:val="0"/>
              </w:rPr>
              <w:t xml:space="preserve">Pelvic exam→Palpate for uterine/adnexal tenderness, cervical motion tenderness.</w:t>
            </w:r>
          </w:p>
          <w:p w:rsidR="00000000" w:rsidDel="00000000" w:rsidP="00000000" w:rsidRDefault="00000000" w:rsidRPr="00000000" w14:paraId="000021F2">
            <w:pPr>
              <w:rPr>
                <w:sz w:val="20"/>
                <w:szCs w:val="20"/>
              </w:rPr>
            </w:pPr>
            <w:r w:rsidDel="00000000" w:rsidR="00000000" w:rsidRPr="00000000">
              <w:rPr>
                <w:sz w:val="20"/>
                <w:szCs w:val="20"/>
                <w:rtl w:val="0"/>
              </w:rPr>
              <w:t xml:space="preserve">Consider Pap smear if needed.</w:t>
            </w:r>
          </w:p>
          <w:p w:rsidR="00000000" w:rsidDel="00000000" w:rsidP="00000000" w:rsidRDefault="00000000" w:rsidRPr="00000000" w14:paraId="000021F3">
            <w:pPr>
              <w:rPr>
                <w:sz w:val="20"/>
                <w:szCs w:val="20"/>
              </w:rPr>
            </w:pPr>
            <w:r w:rsidDel="00000000" w:rsidR="00000000" w:rsidRPr="00000000">
              <w:rPr>
                <w:sz w:val="20"/>
                <w:szCs w:val="20"/>
                <w:rtl w:val="0"/>
              </w:rPr>
              <w:t xml:space="preserve">If considering rectal vs vaginal bleeding consider DRE</w:t>
            </w:r>
          </w:p>
        </w:tc>
      </w:tr>
      <w:tr>
        <w:trPr>
          <w:cantSplit w:val="0"/>
          <w:trHeight w:val="1370" w:hRule="atLeast"/>
          <w:tblHeader w:val="0"/>
        </w:trPr>
        <w:tc>
          <w:tcPr/>
          <w:p w:rsidR="00000000" w:rsidDel="00000000" w:rsidP="00000000" w:rsidRDefault="00000000" w:rsidRPr="00000000" w14:paraId="000021F4">
            <w:pPr>
              <w:rPr>
                <w:sz w:val="20"/>
                <w:szCs w:val="20"/>
              </w:rPr>
            </w:pPr>
            <w:r w:rsidDel="00000000" w:rsidR="00000000" w:rsidRPr="00000000">
              <w:rPr>
                <w:b w:val="1"/>
                <w:bCs w:val="1"/>
                <w:sz w:val="20"/>
                <w:szCs w:val="20"/>
                <w:rtl w:val="0"/>
              </w:rPr>
              <w:t xml:space="preserve">Diagnostics/Labs</w:t>
            </w:r>
            <w:r w:rsidDel="00000000" w:rsidR="00000000" w:rsidRPr="00000000">
              <w:rPr>
                <w:rtl w:val="0"/>
              </w:rPr>
            </w:r>
          </w:p>
        </w:tc>
        <w:tc>
          <w:tcPr/>
          <w:p w:rsidR="00000000" w:rsidDel="00000000" w:rsidP="00000000" w:rsidRDefault="00000000" w:rsidRPr="00000000" w14:paraId="000021F5">
            <w:pPr>
              <w:rPr>
                <w:b w:val="1"/>
                <w:bCs w:val="1"/>
                <w:color w:val="ff0000"/>
                <w:sz w:val="20"/>
                <w:szCs w:val="20"/>
              </w:rPr>
            </w:pPr>
            <w:r w:rsidDel="00000000" w:rsidR="00000000" w:rsidRPr="00000000">
              <w:rPr>
                <w:b w:val="1"/>
                <w:bCs w:val="1"/>
                <w:color w:val="ff0000"/>
                <w:sz w:val="20"/>
                <w:szCs w:val="20"/>
                <w:rtl w:val="0"/>
              </w:rPr>
              <w:t xml:space="preserve">First line: Pelvic ultrasound (preferred for secondary causes).</w:t>
            </w:r>
          </w:p>
          <w:p w:rsidR="00000000" w:rsidDel="00000000" w:rsidP="00000000" w:rsidRDefault="00000000" w:rsidRPr="00000000" w14:paraId="000021F6">
            <w:pPr>
              <w:rPr>
                <w:sz w:val="20"/>
                <w:szCs w:val="20"/>
              </w:rPr>
            </w:pPr>
            <w:r w:rsidDel="00000000" w:rsidR="00000000" w:rsidRPr="00000000">
              <w:rPr>
                <w:rtl w:val="0"/>
              </w:rPr>
            </w:r>
          </w:p>
          <w:p w:rsidR="00000000" w:rsidDel="00000000" w:rsidP="00000000" w:rsidRDefault="00000000" w:rsidRPr="00000000" w14:paraId="000021F7">
            <w:pPr>
              <w:rPr>
                <w:sz w:val="20"/>
                <w:szCs w:val="20"/>
              </w:rPr>
            </w:pPr>
            <w:r w:rsidDel="00000000" w:rsidR="00000000" w:rsidRPr="00000000">
              <w:rPr>
                <w:sz w:val="20"/>
                <w:szCs w:val="20"/>
                <w:rtl w:val="0"/>
              </w:rPr>
              <w:t xml:space="preserve">Also consider: CBC (rule out anemia), WBC, STD tests(Chlamydia and gonorrhea), Pregnancy test.</w:t>
            </w:r>
          </w:p>
        </w:tc>
      </w:tr>
      <w:tr>
        <w:trPr>
          <w:cantSplit w:val="0"/>
          <w:trHeight w:val="1640" w:hRule="atLeast"/>
          <w:tblHeader w:val="0"/>
        </w:trPr>
        <w:tc>
          <w:tcPr/>
          <w:p w:rsidR="00000000" w:rsidDel="00000000" w:rsidP="00000000" w:rsidRDefault="00000000" w:rsidRPr="00000000" w14:paraId="000021F8">
            <w:pPr>
              <w:rPr>
                <w:sz w:val="20"/>
                <w:szCs w:val="20"/>
              </w:rPr>
            </w:pPr>
            <w:r w:rsidDel="00000000" w:rsidR="00000000" w:rsidRPr="00000000">
              <w:rPr>
                <w:b w:val="1"/>
                <w:bCs w:val="1"/>
                <w:sz w:val="20"/>
                <w:szCs w:val="20"/>
                <w:rtl w:val="0"/>
              </w:rPr>
              <w:t xml:space="preserve">Red Flags</w:t>
            </w:r>
            <w:r w:rsidDel="00000000" w:rsidR="00000000" w:rsidRPr="00000000">
              <w:rPr>
                <w:rtl w:val="0"/>
              </w:rPr>
            </w:r>
          </w:p>
        </w:tc>
        <w:tc>
          <w:tcPr/>
          <w:p w:rsidR="00000000" w:rsidDel="00000000" w:rsidP="00000000" w:rsidRDefault="00000000" w:rsidRPr="00000000" w14:paraId="000021F9">
            <w:pPr>
              <w:rPr>
                <w:sz w:val="20"/>
                <w:szCs w:val="20"/>
              </w:rPr>
            </w:pPr>
            <w:r w:rsidDel="00000000" w:rsidR="00000000" w:rsidRPr="00000000">
              <w:rPr>
                <w:sz w:val="20"/>
                <w:szCs w:val="20"/>
                <w:rtl w:val="0"/>
              </w:rPr>
              <w:t xml:space="preserve">- Severe pain or progressively worsening pain, intermenstrual bleeding, or postmenopausal bleeding!!!! (could mean cancer). Fever or systemic symptoms, infertility or dyspareunia.</w:t>
            </w:r>
          </w:p>
        </w:tc>
      </w:tr>
      <w:tr>
        <w:trPr>
          <w:cantSplit w:val="0"/>
          <w:trHeight w:val="1085" w:hRule="atLeast"/>
          <w:tblHeader w:val="0"/>
        </w:trPr>
        <w:tc>
          <w:tcPr/>
          <w:p w:rsidR="00000000" w:rsidDel="00000000" w:rsidP="00000000" w:rsidRDefault="00000000" w:rsidRPr="00000000" w14:paraId="000021FA">
            <w:pPr>
              <w:rPr>
                <w:sz w:val="20"/>
                <w:szCs w:val="20"/>
              </w:rPr>
            </w:pPr>
            <w:r w:rsidDel="00000000" w:rsidR="00000000" w:rsidRPr="00000000">
              <w:rPr>
                <w:b w:val="1"/>
                <w:bCs w:val="1"/>
                <w:sz w:val="20"/>
                <w:szCs w:val="20"/>
                <w:rtl w:val="0"/>
              </w:rPr>
              <w:t xml:space="preserve">Differential Diagnoses</w:t>
            </w:r>
            <w:r w:rsidDel="00000000" w:rsidR="00000000" w:rsidRPr="00000000">
              <w:rPr>
                <w:rtl w:val="0"/>
              </w:rPr>
            </w:r>
          </w:p>
        </w:tc>
        <w:tc>
          <w:tcPr/>
          <w:p w:rsidR="00000000" w:rsidDel="00000000" w:rsidP="00000000" w:rsidRDefault="00000000" w:rsidRPr="00000000" w14:paraId="000021FB">
            <w:pPr>
              <w:rPr>
                <w:sz w:val="20"/>
                <w:szCs w:val="20"/>
              </w:rPr>
            </w:pPr>
            <w:r w:rsidDel="00000000" w:rsidR="00000000" w:rsidRPr="00000000">
              <w:rPr>
                <w:sz w:val="20"/>
                <w:szCs w:val="20"/>
                <w:rtl w:val="0"/>
              </w:rPr>
              <w:t xml:space="preserve">Primary dysmenorrhea, Endometriosis, PID, Ovarian cysts, Adenomyosis, Fibroids, IUD-related pain, Ectopic pregnancy, IBS, Interstitial cystitis.</w:t>
            </w:r>
          </w:p>
        </w:tc>
      </w:tr>
      <w:tr>
        <w:trPr>
          <w:cantSplit w:val="0"/>
          <w:trHeight w:val="1370" w:hRule="atLeast"/>
          <w:tblHeader w:val="0"/>
        </w:trPr>
        <w:tc>
          <w:tcPr/>
          <w:p w:rsidR="00000000" w:rsidDel="00000000" w:rsidP="00000000" w:rsidRDefault="00000000" w:rsidRPr="00000000" w14:paraId="000021FC">
            <w:pPr>
              <w:rPr>
                <w:sz w:val="20"/>
                <w:szCs w:val="20"/>
              </w:rPr>
            </w:pPr>
            <w:r w:rsidDel="00000000" w:rsidR="00000000" w:rsidRPr="00000000">
              <w:rPr>
                <w:b w:val="1"/>
                <w:bCs w:val="1"/>
                <w:sz w:val="20"/>
                <w:szCs w:val="20"/>
                <w:rtl w:val="0"/>
              </w:rPr>
              <w:t xml:space="preserve">Treatment/Management</w:t>
            </w:r>
            <w:r w:rsidDel="00000000" w:rsidR="00000000" w:rsidRPr="00000000">
              <w:rPr>
                <w:rtl w:val="0"/>
              </w:rPr>
            </w:r>
          </w:p>
        </w:tc>
        <w:tc>
          <w:tcPr/>
          <w:p w:rsidR="00000000" w:rsidDel="00000000" w:rsidP="00000000" w:rsidRDefault="00000000" w:rsidRPr="00000000" w14:paraId="000021FD">
            <w:pPr>
              <w:rPr>
                <w:sz w:val="20"/>
                <w:szCs w:val="20"/>
              </w:rPr>
            </w:pPr>
            <w:r w:rsidDel="00000000" w:rsidR="00000000" w:rsidRPr="00000000">
              <w:rPr>
                <w:b w:val="1"/>
                <w:bCs w:val="1"/>
                <w:sz w:val="20"/>
                <w:szCs w:val="20"/>
                <w:rtl w:val="0"/>
              </w:rPr>
              <w:t xml:space="preserve">Primary Dysmenorrhea</w:t>
            </w:r>
            <w:r w:rsidDel="00000000" w:rsidR="00000000" w:rsidRPr="00000000">
              <w:rPr>
                <w:sz w:val="20"/>
                <w:szCs w:val="20"/>
                <w:rtl w:val="0"/>
              </w:rPr>
              <w:t xml:space="preserve">: NSAIDs (ibuprofen), hormonal contraceptives (Progesterine only pill), heat therapy, exercise.</w:t>
            </w:r>
          </w:p>
          <w:p w:rsidR="00000000" w:rsidDel="00000000" w:rsidP="00000000" w:rsidRDefault="00000000" w:rsidRPr="00000000" w14:paraId="000021FE">
            <w:pPr>
              <w:rPr>
                <w:sz w:val="20"/>
                <w:szCs w:val="20"/>
              </w:rPr>
            </w:pPr>
            <w:r w:rsidDel="00000000" w:rsidR="00000000" w:rsidRPr="00000000">
              <w:rPr>
                <w:b w:val="1"/>
                <w:bCs w:val="1"/>
                <w:sz w:val="20"/>
                <w:szCs w:val="20"/>
                <w:rtl w:val="0"/>
              </w:rPr>
              <w:t xml:space="preserve">Secondary Dysmenorrhea</w:t>
            </w:r>
            <w:r w:rsidDel="00000000" w:rsidR="00000000" w:rsidRPr="00000000">
              <w:rPr>
                <w:sz w:val="20"/>
                <w:szCs w:val="20"/>
                <w:rtl w:val="0"/>
              </w:rPr>
              <w:t xml:space="preserve">: Treat underlying cause ( antibiotics for PID, surgery for fibroids, etc.).</w:t>
            </w:r>
          </w:p>
          <w:p w:rsidR="00000000" w:rsidDel="00000000" w:rsidP="00000000" w:rsidRDefault="00000000" w:rsidRPr="00000000" w14:paraId="000021FF">
            <w:pPr>
              <w:rPr>
                <w:sz w:val="20"/>
                <w:szCs w:val="20"/>
              </w:rPr>
            </w:pPr>
            <w:r w:rsidDel="00000000" w:rsidR="00000000" w:rsidRPr="00000000">
              <w:rPr>
                <w:sz w:val="20"/>
                <w:szCs w:val="20"/>
                <w:rtl w:val="0"/>
              </w:rPr>
              <w:t xml:space="preserve">Reassure about the nature of primary dysmenorrhea. Discuss non-pharmacological options: heat packs, yoga, acupuncture. Educate on medication adherence.</w:t>
            </w:r>
          </w:p>
        </w:tc>
      </w:tr>
      <w:tr>
        <w:trPr>
          <w:cantSplit w:val="0"/>
          <w:trHeight w:val="1085" w:hRule="atLeast"/>
          <w:tblHeader w:val="0"/>
        </w:trPr>
        <w:tc>
          <w:tcPr/>
          <w:p w:rsidR="00000000" w:rsidDel="00000000" w:rsidP="00000000" w:rsidRDefault="00000000" w:rsidRPr="00000000" w14:paraId="00002200">
            <w:pPr>
              <w:rPr>
                <w:sz w:val="20"/>
                <w:szCs w:val="20"/>
              </w:rPr>
            </w:pPr>
            <w:r w:rsidDel="00000000" w:rsidR="00000000" w:rsidRPr="00000000">
              <w:rPr>
                <w:b w:val="1"/>
                <w:bCs w:val="1"/>
                <w:sz w:val="20"/>
                <w:szCs w:val="20"/>
                <w:rtl w:val="0"/>
              </w:rPr>
              <w:t xml:space="preserve">Referrals</w:t>
            </w:r>
            <w:r w:rsidDel="00000000" w:rsidR="00000000" w:rsidRPr="00000000">
              <w:rPr>
                <w:rtl w:val="0"/>
              </w:rPr>
            </w:r>
          </w:p>
        </w:tc>
        <w:tc>
          <w:tcPr/>
          <w:p w:rsidR="00000000" w:rsidDel="00000000" w:rsidP="00000000" w:rsidRDefault="00000000" w:rsidRPr="00000000" w14:paraId="00002201">
            <w:pPr>
              <w:rPr>
                <w:sz w:val="20"/>
                <w:szCs w:val="20"/>
              </w:rPr>
            </w:pPr>
            <w:r w:rsidDel="00000000" w:rsidR="00000000" w:rsidRPr="00000000">
              <w:rPr>
                <w:sz w:val="20"/>
                <w:szCs w:val="20"/>
                <w:rtl w:val="0"/>
              </w:rPr>
              <w:t xml:space="preserve">Gynecology consult and pelvic ultrasound for secondary dysmenorrhea, abnormal pelvic exam, or increasing severity/disability.</w:t>
            </w:r>
          </w:p>
        </w:tc>
      </w:tr>
      <w:tr>
        <w:trPr>
          <w:cantSplit w:val="0"/>
          <w:trHeight w:val="515" w:hRule="atLeast"/>
          <w:tblHeader w:val="0"/>
        </w:trPr>
        <w:tc>
          <w:tcPr/>
          <w:p w:rsidR="00000000" w:rsidDel="00000000" w:rsidP="00000000" w:rsidRDefault="00000000" w:rsidRPr="00000000" w14:paraId="00002202">
            <w:pPr>
              <w:rPr>
                <w:sz w:val="20"/>
                <w:szCs w:val="20"/>
              </w:rPr>
            </w:pPr>
            <w:r w:rsidDel="00000000" w:rsidR="00000000" w:rsidRPr="00000000">
              <w:rPr>
                <w:b w:val="1"/>
                <w:bCs w:val="1"/>
                <w:sz w:val="20"/>
                <w:szCs w:val="20"/>
                <w:rtl w:val="0"/>
              </w:rPr>
              <w:t xml:space="preserve">Follow-Up</w:t>
            </w:r>
            <w:r w:rsidDel="00000000" w:rsidR="00000000" w:rsidRPr="00000000">
              <w:rPr>
                <w:rtl w:val="0"/>
              </w:rPr>
            </w:r>
          </w:p>
        </w:tc>
        <w:tc>
          <w:tcPr/>
          <w:p w:rsidR="00000000" w:rsidDel="00000000" w:rsidP="00000000" w:rsidRDefault="00000000" w:rsidRPr="00000000" w14:paraId="00002203">
            <w:pPr>
              <w:rPr>
                <w:sz w:val="20"/>
                <w:szCs w:val="20"/>
              </w:rPr>
            </w:pPr>
            <w:r w:rsidDel="00000000" w:rsidR="00000000" w:rsidRPr="00000000">
              <w:rPr>
                <w:sz w:val="20"/>
                <w:szCs w:val="20"/>
                <w:rtl w:val="0"/>
              </w:rPr>
              <w:t xml:space="preserve">Reassess in 3 months. Monitor response to treatment.</w:t>
            </w:r>
          </w:p>
        </w:tc>
      </w:tr>
    </w:tbl>
    <w:p w:rsidR="00000000" w:rsidDel="00000000" w:rsidP="00000000" w:rsidRDefault="00000000" w:rsidRPr="00000000" w14:paraId="00002204">
      <w:pPr>
        <w:pStyle w:val="Title"/>
        <w:spacing w:after="240" w:before="240" w:line="240" w:lineRule="auto"/>
        <w:rPr>
          <w:sz w:val="26"/>
          <w:szCs w:val="26"/>
        </w:rPr>
      </w:pPr>
      <w:bookmarkStart w:colFirst="0" w:colLast="0" w:name="_ktmveu7sobb2" w:id="230"/>
      <w:bookmarkEnd w:id="230"/>
      <w:r w:rsidDel="00000000" w:rsidR="00000000" w:rsidRPr="00000000">
        <w:rPr>
          <w:rtl w:val="0"/>
        </w:rPr>
      </w:r>
    </w:p>
    <w:p w:rsidR="00000000" w:rsidDel="00000000" w:rsidP="00000000" w:rsidRDefault="00000000" w:rsidRPr="00000000" w14:paraId="00002205">
      <w:pPr>
        <w:rPr>
          <w:sz w:val="20"/>
          <w:szCs w:val="20"/>
        </w:rPr>
      </w:pPr>
      <w:r w:rsidDel="00000000" w:rsidR="00000000" w:rsidRPr="00000000">
        <w:rPr>
          <w:rtl w:val="0"/>
        </w:rPr>
      </w:r>
    </w:p>
    <w:p w:rsidR="00000000" w:rsidDel="00000000" w:rsidP="00000000" w:rsidRDefault="00000000" w:rsidRPr="00000000" w14:paraId="00002206">
      <w:pPr>
        <w:rPr>
          <w:sz w:val="20"/>
          <w:szCs w:val="20"/>
        </w:rPr>
      </w:pPr>
      <w:r w:rsidDel="00000000" w:rsidR="00000000" w:rsidRPr="00000000">
        <w:rPr>
          <w:rtl w:val="0"/>
        </w:rPr>
      </w:r>
    </w:p>
    <w:p w:rsidR="00000000" w:rsidDel="00000000" w:rsidP="00000000" w:rsidRDefault="00000000" w:rsidRPr="00000000" w14:paraId="00002207">
      <w:pPr>
        <w:rPr>
          <w:sz w:val="20"/>
          <w:szCs w:val="20"/>
        </w:rPr>
      </w:pPr>
      <w:r w:rsidDel="00000000" w:rsidR="00000000" w:rsidRPr="00000000">
        <w:rPr>
          <w:rtl w:val="0"/>
        </w:rPr>
      </w:r>
    </w:p>
    <w:p w:rsidR="00000000" w:rsidDel="00000000" w:rsidP="00000000" w:rsidRDefault="00000000" w:rsidRPr="00000000" w14:paraId="00002208">
      <w:pPr>
        <w:rPr>
          <w:sz w:val="20"/>
          <w:szCs w:val="20"/>
        </w:rPr>
      </w:pPr>
      <w:r w:rsidDel="00000000" w:rsidR="00000000" w:rsidRPr="00000000">
        <w:rPr>
          <w:rtl w:val="0"/>
        </w:rPr>
      </w:r>
    </w:p>
    <w:p w:rsidR="00000000" w:rsidDel="00000000" w:rsidP="00000000" w:rsidRDefault="00000000" w:rsidRPr="00000000" w14:paraId="00002209">
      <w:pPr>
        <w:rPr/>
      </w:pPr>
      <w:r w:rsidDel="00000000" w:rsidR="00000000" w:rsidRPr="00000000">
        <w:rPr>
          <w:rtl w:val="0"/>
        </w:rPr>
      </w:r>
    </w:p>
    <w:p w:rsidR="00000000" w:rsidDel="00000000" w:rsidP="00000000" w:rsidRDefault="00000000" w:rsidRPr="00000000" w14:paraId="0000220A">
      <w:pPr>
        <w:rPr>
          <w:sz w:val="20"/>
          <w:szCs w:val="20"/>
        </w:rPr>
      </w:pPr>
      <w:r w:rsidDel="00000000" w:rsidR="00000000" w:rsidRPr="00000000">
        <w:rPr>
          <w:rtl w:val="0"/>
        </w:rPr>
      </w:r>
    </w:p>
    <w:p w:rsidR="00000000" w:rsidDel="00000000" w:rsidP="00000000" w:rsidRDefault="00000000" w:rsidRPr="00000000" w14:paraId="0000220B">
      <w:pPr>
        <w:pStyle w:val="Title"/>
        <w:spacing w:after="240" w:before="240" w:line="240" w:lineRule="auto"/>
        <w:rPr>
          <w:b w:val="1"/>
          <w:bCs w:val="1"/>
          <w:sz w:val="20"/>
          <w:szCs w:val="20"/>
          <w:highlight w:val="yellow"/>
          <w:u w:val="single"/>
        </w:rPr>
      </w:pPr>
      <w:bookmarkStart w:colFirst="0" w:colLast="0" w:name="_lmf1d6klzp9" w:id="231"/>
      <w:bookmarkEnd w:id="231"/>
      <w:r w:rsidDel="00000000" w:rsidR="00000000" w:rsidRPr="00000000">
        <w:rPr>
          <w:rtl w:val="0"/>
        </w:rPr>
      </w:r>
    </w:p>
    <w:p w:rsidR="00000000" w:rsidDel="00000000" w:rsidP="00000000" w:rsidRDefault="00000000" w:rsidRPr="00000000" w14:paraId="0000220C">
      <w:pPr>
        <w:rPr/>
      </w:pPr>
      <w:r w:rsidDel="00000000" w:rsidR="00000000" w:rsidRPr="00000000">
        <w:rPr>
          <w:rtl w:val="0"/>
        </w:rPr>
      </w:r>
    </w:p>
    <w:p w:rsidR="00000000" w:rsidDel="00000000" w:rsidP="00000000" w:rsidRDefault="00000000" w:rsidRPr="00000000" w14:paraId="0000220D">
      <w:pPr>
        <w:rPr/>
      </w:pPr>
      <w:r w:rsidDel="00000000" w:rsidR="00000000" w:rsidRPr="00000000">
        <w:rPr>
          <w:rtl w:val="0"/>
        </w:rPr>
      </w:r>
    </w:p>
    <w:p w:rsidR="00000000" w:rsidDel="00000000" w:rsidP="00000000" w:rsidRDefault="00000000" w:rsidRPr="00000000" w14:paraId="0000220E">
      <w:pPr>
        <w:rPr/>
      </w:pPr>
      <w:r w:rsidDel="00000000" w:rsidR="00000000" w:rsidRPr="00000000">
        <w:rPr>
          <w:rtl w:val="0"/>
        </w:rPr>
      </w:r>
    </w:p>
    <w:p w:rsidR="00000000" w:rsidDel="00000000" w:rsidP="00000000" w:rsidRDefault="00000000" w:rsidRPr="00000000" w14:paraId="0000220F">
      <w:pPr>
        <w:rPr/>
      </w:pPr>
      <w:r w:rsidDel="00000000" w:rsidR="00000000" w:rsidRPr="00000000">
        <w:rPr>
          <w:rtl w:val="0"/>
        </w:rPr>
      </w:r>
    </w:p>
    <w:p w:rsidR="00000000" w:rsidDel="00000000" w:rsidP="00000000" w:rsidRDefault="00000000" w:rsidRPr="00000000" w14:paraId="00002210">
      <w:pPr>
        <w:rPr/>
      </w:pPr>
      <w:r w:rsidDel="00000000" w:rsidR="00000000" w:rsidRPr="00000000">
        <w:rPr>
          <w:rtl w:val="0"/>
        </w:rPr>
      </w:r>
    </w:p>
    <w:p w:rsidR="00000000" w:rsidDel="00000000" w:rsidP="00000000" w:rsidRDefault="00000000" w:rsidRPr="00000000" w14:paraId="00002211">
      <w:pPr>
        <w:rPr/>
      </w:pPr>
      <w:r w:rsidDel="00000000" w:rsidR="00000000" w:rsidRPr="00000000">
        <w:rPr>
          <w:rtl w:val="0"/>
        </w:rPr>
      </w:r>
    </w:p>
    <w:p w:rsidR="00000000" w:rsidDel="00000000" w:rsidP="00000000" w:rsidRDefault="00000000" w:rsidRPr="00000000" w14:paraId="00002212">
      <w:pPr>
        <w:rPr/>
      </w:pPr>
      <w:r w:rsidDel="00000000" w:rsidR="00000000" w:rsidRPr="00000000">
        <w:rPr>
          <w:rtl w:val="0"/>
        </w:rPr>
      </w:r>
    </w:p>
    <w:p w:rsidR="00000000" w:rsidDel="00000000" w:rsidP="00000000" w:rsidRDefault="00000000" w:rsidRPr="00000000" w14:paraId="00002213">
      <w:pPr>
        <w:rPr>
          <w:sz w:val="20"/>
          <w:szCs w:val="20"/>
        </w:rPr>
      </w:pPr>
      <w:r w:rsidDel="00000000" w:rsidR="00000000" w:rsidRPr="00000000">
        <w:rPr>
          <w:rtl w:val="0"/>
        </w:rPr>
      </w:r>
    </w:p>
    <w:p w:rsidR="00000000" w:rsidDel="00000000" w:rsidP="00000000" w:rsidRDefault="00000000" w:rsidRPr="00000000" w14:paraId="00002214">
      <w:pPr>
        <w:pStyle w:val="Title"/>
        <w:spacing w:after="240" w:before="240" w:line="240" w:lineRule="auto"/>
        <w:rPr>
          <w:b w:val="1"/>
          <w:bCs w:val="1"/>
          <w:sz w:val="20"/>
          <w:szCs w:val="20"/>
          <w:highlight w:val="yellow"/>
          <w:u w:val="single"/>
        </w:rPr>
      </w:pPr>
      <w:bookmarkStart w:colFirst="0" w:colLast="0" w:name="_osz4o1bw2rw1" w:id="232"/>
      <w:bookmarkEnd w:id="232"/>
      <w:r w:rsidDel="00000000" w:rsidR="00000000" w:rsidRPr="00000000">
        <w:rPr>
          <w:rtl w:val="0"/>
        </w:rPr>
      </w:r>
    </w:p>
    <w:p w:rsidR="00000000" w:rsidDel="00000000" w:rsidP="00000000" w:rsidRDefault="00000000" w:rsidRPr="00000000" w14:paraId="00002215">
      <w:pPr>
        <w:rPr>
          <w:sz w:val="20"/>
          <w:szCs w:val="20"/>
        </w:rPr>
      </w:pPr>
      <w:r w:rsidDel="00000000" w:rsidR="00000000" w:rsidRPr="00000000">
        <w:rPr>
          <w:rtl w:val="0"/>
        </w:rPr>
      </w:r>
    </w:p>
    <w:tbl>
      <w:tblPr>
        <w:tblStyle w:val="Table89"/>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6795"/>
        <w:tblGridChange w:id="0">
          <w:tblGrid>
            <w:gridCol w:w="2565"/>
            <w:gridCol w:w="6795"/>
          </w:tblGrid>
        </w:tblGridChange>
      </w:tblGrid>
      <w:tr>
        <w:trPr>
          <w:cantSplit w:val="0"/>
          <w:trHeight w:val="420" w:hRule="atLeast"/>
          <w:tblHeader w:val="0"/>
        </w:trPr>
        <w:tc>
          <w:tcPr>
            <w:gridSpan w:val="2"/>
            <w:shd w:fill="d9d2e9" w:val="clear"/>
          </w:tcPr>
          <w:p w:rsidR="00000000" w:rsidDel="00000000" w:rsidP="00000000" w:rsidRDefault="00000000" w:rsidRPr="00000000" w14:paraId="00002216">
            <w:pPr>
              <w:pStyle w:val="Heading2"/>
              <w:widowControl w:val="0"/>
              <w:spacing w:after="0" w:before="0" w:line="240" w:lineRule="auto"/>
              <w:rPr>
                <w:sz w:val="26"/>
                <w:szCs w:val="26"/>
              </w:rPr>
            </w:pPr>
            <w:bookmarkStart w:colFirst="0" w:colLast="0" w:name="_9dc0cmwocoo3" w:id="233"/>
            <w:bookmarkEnd w:id="233"/>
            <w:r w:rsidDel="00000000" w:rsidR="00000000" w:rsidRPr="00000000">
              <w:rPr>
                <w:sz w:val="26"/>
                <w:szCs w:val="26"/>
                <w:rtl w:val="0"/>
              </w:rPr>
              <w:t xml:space="preserve">Bacterial Vaginosis</w:t>
            </w:r>
          </w:p>
        </w:tc>
      </w:tr>
      <w:tr>
        <w:trPr>
          <w:cantSplit w:val="0"/>
          <w:tblHeader w:val="0"/>
        </w:trPr>
        <w:tc>
          <w:tcPr/>
          <w:p w:rsidR="00000000" w:rsidDel="00000000" w:rsidP="00000000" w:rsidRDefault="00000000" w:rsidRPr="00000000" w14:paraId="00002218">
            <w:pPr>
              <w:widowControl w:val="0"/>
              <w:spacing w:line="240" w:lineRule="auto"/>
              <w:rPr>
                <w:b w:val="1"/>
                <w:bCs w:val="1"/>
                <w:sz w:val="20"/>
                <w:szCs w:val="20"/>
              </w:rPr>
            </w:pPr>
            <w:r w:rsidDel="00000000" w:rsidR="00000000" w:rsidRPr="00000000">
              <w:rPr>
                <w:b w:val="1"/>
                <w:bCs w:val="1"/>
                <w:sz w:val="20"/>
                <w:szCs w:val="20"/>
                <w:rtl w:val="0"/>
              </w:rPr>
              <w:t xml:space="preserve">Def’n / Pathology/Cause</w:t>
            </w:r>
          </w:p>
        </w:tc>
        <w:tc>
          <w:tcPr/>
          <w:p w:rsidR="00000000" w:rsidDel="00000000" w:rsidP="00000000" w:rsidRDefault="00000000" w:rsidRPr="00000000" w14:paraId="00002219">
            <w:pPr>
              <w:widowControl w:val="0"/>
              <w:spacing w:line="240" w:lineRule="auto"/>
              <w:rPr>
                <w:sz w:val="20"/>
                <w:szCs w:val="20"/>
              </w:rPr>
            </w:pPr>
            <w:r w:rsidDel="00000000" w:rsidR="00000000" w:rsidRPr="00000000">
              <w:rPr>
                <w:sz w:val="20"/>
                <w:szCs w:val="20"/>
                <w:rtl w:val="0"/>
              </w:rPr>
              <w:t xml:space="preserve">-bacterial alteration in vagina, less lactobacillus and more anaerobes and gram-negative bacilli; increased pH</w:t>
            </w:r>
          </w:p>
        </w:tc>
      </w:tr>
      <w:tr>
        <w:trPr>
          <w:cantSplit w:val="0"/>
          <w:tblHeader w:val="0"/>
        </w:trPr>
        <w:tc>
          <w:tcPr/>
          <w:p w:rsidR="00000000" w:rsidDel="00000000" w:rsidP="00000000" w:rsidRDefault="00000000" w:rsidRPr="00000000" w14:paraId="0000221A">
            <w:pPr>
              <w:widowControl w:val="0"/>
              <w:spacing w:line="240" w:lineRule="auto"/>
              <w:rPr>
                <w:b w:val="1"/>
                <w:bCs w:val="1"/>
                <w:sz w:val="20"/>
                <w:szCs w:val="20"/>
              </w:rPr>
            </w:pPr>
            <w:r w:rsidDel="00000000" w:rsidR="00000000" w:rsidRPr="00000000">
              <w:rPr>
                <w:b w:val="1"/>
                <w:bCs w:val="1"/>
                <w:sz w:val="20"/>
                <w:szCs w:val="20"/>
                <w:rtl w:val="0"/>
              </w:rPr>
              <w:t xml:space="preserve">Risk Factors/Epidemiology</w:t>
            </w:r>
          </w:p>
        </w:tc>
        <w:tc>
          <w:tcPr/>
          <w:p w:rsidR="00000000" w:rsidDel="00000000" w:rsidP="00000000" w:rsidRDefault="00000000" w:rsidRPr="00000000" w14:paraId="0000221B">
            <w:pPr>
              <w:widowControl w:val="0"/>
              <w:spacing w:line="240" w:lineRule="auto"/>
              <w:rPr>
                <w:sz w:val="20"/>
                <w:szCs w:val="20"/>
              </w:rPr>
            </w:pPr>
            <w:r w:rsidDel="00000000" w:rsidR="00000000" w:rsidRPr="00000000">
              <w:rPr>
                <w:sz w:val="20"/>
                <w:szCs w:val="20"/>
                <w:rtl w:val="0"/>
              </w:rPr>
              <w:t xml:space="preserve">-history of STIs, multiple sexual partners, IUD, hormonal changes, medications (abx, oral contraceptives), foreign bodies in vagina (douching, tampons, IUD)</w:t>
            </w:r>
          </w:p>
        </w:tc>
      </w:tr>
      <w:tr>
        <w:trPr>
          <w:cantSplit w:val="0"/>
          <w:tblHeader w:val="0"/>
        </w:trPr>
        <w:tc>
          <w:tcPr/>
          <w:p w:rsidR="00000000" w:rsidDel="00000000" w:rsidP="00000000" w:rsidRDefault="00000000" w:rsidRPr="00000000" w14:paraId="0000221C">
            <w:pPr>
              <w:widowControl w:val="0"/>
              <w:spacing w:line="240" w:lineRule="auto"/>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221D">
            <w:pPr>
              <w:widowControl w:val="0"/>
              <w:spacing w:line="240" w:lineRule="auto"/>
              <w:rPr>
                <w:b w:val="1"/>
                <w:bCs w:val="1"/>
                <w:sz w:val="20"/>
                <w:szCs w:val="20"/>
              </w:rPr>
            </w:pPr>
            <w:r w:rsidDel="00000000" w:rsidR="00000000" w:rsidRPr="00000000">
              <w:rPr>
                <w:rtl w:val="0"/>
              </w:rPr>
            </w:r>
          </w:p>
        </w:tc>
        <w:tc>
          <w:tcPr/>
          <w:p w:rsidR="00000000" w:rsidDel="00000000" w:rsidP="00000000" w:rsidRDefault="00000000" w:rsidRPr="00000000" w14:paraId="0000221E">
            <w:pPr>
              <w:widowControl w:val="0"/>
              <w:spacing w:line="240" w:lineRule="auto"/>
              <w:rPr>
                <w:color w:val="ff0000"/>
                <w:sz w:val="20"/>
                <w:szCs w:val="20"/>
              </w:rPr>
            </w:pPr>
            <w:r w:rsidDel="00000000" w:rsidR="00000000" w:rsidRPr="00000000">
              <w:rPr>
                <w:color w:val="ff0000"/>
                <w:sz w:val="20"/>
                <w:szCs w:val="20"/>
                <w:rtl w:val="0"/>
              </w:rPr>
              <w:t xml:space="preserve">Halmark: fishy odour and vaginal discharge (thin, white, gray or milky)</w:t>
            </w:r>
          </w:p>
          <w:p w:rsidR="00000000" w:rsidDel="00000000" w:rsidP="00000000" w:rsidRDefault="00000000" w:rsidRPr="00000000" w14:paraId="0000221F">
            <w:pPr>
              <w:widowControl w:val="0"/>
              <w:spacing w:line="240" w:lineRule="auto"/>
              <w:rPr>
                <w:sz w:val="20"/>
                <w:szCs w:val="20"/>
              </w:rPr>
            </w:pPr>
            <w:r w:rsidDel="00000000" w:rsidR="00000000" w:rsidRPr="00000000">
              <w:rPr>
                <w:sz w:val="20"/>
                <w:szCs w:val="20"/>
                <w:rtl w:val="0"/>
              </w:rPr>
              <w:t xml:space="preserve">-postcoital odour</w:t>
            </w:r>
          </w:p>
          <w:p w:rsidR="00000000" w:rsidDel="00000000" w:rsidP="00000000" w:rsidRDefault="00000000" w:rsidRPr="00000000" w14:paraId="00002220">
            <w:pPr>
              <w:widowControl w:val="0"/>
              <w:spacing w:line="240" w:lineRule="auto"/>
              <w:rPr>
                <w:sz w:val="20"/>
                <w:szCs w:val="20"/>
              </w:rPr>
            </w:pPr>
            <w:r w:rsidDel="00000000" w:rsidR="00000000" w:rsidRPr="00000000">
              <w:rPr>
                <w:sz w:val="20"/>
                <w:szCs w:val="20"/>
                <w:rtl w:val="0"/>
              </w:rPr>
              <w:t xml:space="preserve">-can be asymptomatic; odor increases after menses; occasional itching/burning</w:t>
            </w:r>
          </w:p>
          <w:p w:rsidR="00000000" w:rsidDel="00000000" w:rsidP="00000000" w:rsidRDefault="00000000" w:rsidRPr="00000000" w14:paraId="00002221">
            <w:pPr>
              <w:widowControl w:val="0"/>
              <w:spacing w:line="240" w:lineRule="auto"/>
              <w:rPr>
                <w:sz w:val="20"/>
                <w:szCs w:val="20"/>
              </w:rPr>
            </w:pPr>
            <w:r w:rsidDel="00000000" w:rsidR="00000000" w:rsidRPr="00000000">
              <w:rPr>
                <w:rtl w:val="0"/>
              </w:rPr>
            </w:r>
          </w:p>
          <w:p w:rsidR="00000000" w:rsidDel="00000000" w:rsidP="00000000" w:rsidRDefault="00000000" w:rsidRPr="00000000" w14:paraId="00002222">
            <w:pPr>
              <w:widowControl w:val="0"/>
              <w:spacing w:line="240" w:lineRule="auto"/>
              <w:rPr>
                <w:b w:val="1"/>
                <w:bCs w:val="1"/>
                <w:sz w:val="20"/>
                <w:szCs w:val="20"/>
                <w:highlight w:val="cyan"/>
                <w:u w:val="single"/>
              </w:rPr>
            </w:pPr>
            <w:r w:rsidDel="00000000" w:rsidR="00000000" w:rsidRPr="00000000">
              <w:rPr>
                <w:b w:val="1"/>
                <w:bCs w:val="1"/>
                <w:sz w:val="20"/>
                <w:szCs w:val="20"/>
                <w:highlight w:val="cyan"/>
                <w:u w:val="single"/>
                <w:rtl w:val="0"/>
              </w:rPr>
              <w:t xml:space="preserve">3 or more = diagnose*** Think, think, white grey d/c high pH &gt;4.5, whiff test is fishy, clue cells (PCR test)</w:t>
            </w:r>
          </w:p>
        </w:tc>
      </w:tr>
      <w:tr>
        <w:trPr>
          <w:cantSplit w:val="0"/>
          <w:tblHeader w:val="0"/>
        </w:trPr>
        <w:tc>
          <w:tcPr/>
          <w:p w:rsidR="00000000" w:rsidDel="00000000" w:rsidP="00000000" w:rsidRDefault="00000000" w:rsidRPr="00000000" w14:paraId="00002223">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2224">
            <w:pPr>
              <w:widowControl w:val="0"/>
              <w:spacing w:line="240" w:lineRule="auto"/>
              <w:rPr>
                <w:sz w:val="20"/>
                <w:szCs w:val="20"/>
              </w:rPr>
            </w:pPr>
            <w:r w:rsidDel="00000000" w:rsidR="00000000" w:rsidRPr="00000000">
              <w:rPr>
                <w:sz w:val="20"/>
                <w:szCs w:val="20"/>
                <w:rtl w:val="0"/>
              </w:rPr>
              <w:t xml:space="preserve">Onset, duration, course? Vaginal discharge characteristics and changes? Partner have symptoms? Review medication and medical history? Pregnant? History of STIs, vaginal infections? Last intercourse date? Foreign body?  Tight clothing? Hx of seizures and anticoagulation therapy?</w:t>
            </w:r>
          </w:p>
        </w:tc>
      </w:tr>
      <w:tr>
        <w:trPr>
          <w:cantSplit w:val="0"/>
          <w:tblHeader w:val="0"/>
        </w:trPr>
        <w:tc>
          <w:tcPr/>
          <w:p w:rsidR="00000000" w:rsidDel="00000000" w:rsidP="00000000" w:rsidRDefault="00000000" w:rsidRPr="00000000" w14:paraId="00002225">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2226">
            <w:pPr>
              <w:widowControl w:val="0"/>
              <w:spacing w:line="240" w:lineRule="auto"/>
              <w:rPr>
                <w:sz w:val="20"/>
                <w:szCs w:val="20"/>
              </w:rPr>
            </w:pPr>
            <w:r w:rsidDel="00000000" w:rsidR="00000000" w:rsidRPr="00000000">
              <w:rPr>
                <w:sz w:val="20"/>
                <w:szCs w:val="20"/>
                <w:rtl w:val="0"/>
              </w:rPr>
              <w:t xml:space="preserve">VS: temp, pulse, respirations</w:t>
            </w:r>
          </w:p>
          <w:p w:rsidR="00000000" w:rsidDel="00000000" w:rsidP="00000000" w:rsidRDefault="00000000" w:rsidRPr="00000000" w14:paraId="00002227">
            <w:pPr>
              <w:widowControl w:val="0"/>
              <w:spacing w:line="240" w:lineRule="auto"/>
              <w:rPr>
                <w:sz w:val="20"/>
                <w:szCs w:val="20"/>
              </w:rPr>
            </w:pPr>
            <w:r w:rsidDel="00000000" w:rsidR="00000000" w:rsidRPr="00000000">
              <w:rPr>
                <w:sz w:val="20"/>
                <w:szCs w:val="20"/>
                <w:rtl w:val="0"/>
              </w:rPr>
              <w:t xml:space="preserve">Inspect: external vulva and introitus for discharge, irritation, fissures, lesions, rashes, condyloma</w:t>
            </w:r>
          </w:p>
          <w:p w:rsidR="00000000" w:rsidDel="00000000" w:rsidP="00000000" w:rsidRDefault="00000000" w:rsidRPr="00000000" w14:paraId="00002228">
            <w:pPr>
              <w:widowControl w:val="0"/>
              <w:spacing w:line="240" w:lineRule="auto"/>
              <w:rPr>
                <w:sz w:val="20"/>
                <w:szCs w:val="20"/>
              </w:rPr>
            </w:pPr>
            <w:r w:rsidDel="00000000" w:rsidR="00000000" w:rsidRPr="00000000">
              <w:rPr>
                <w:sz w:val="20"/>
                <w:szCs w:val="20"/>
                <w:rtl w:val="0"/>
              </w:rPr>
              <w:t xml:space="preserve">Palpate: abdomen for masses/tenderness; note lymph node swelling; external perineal area for vulvar masses; </w:t>
            </w:r>
            <w:r w:rsidDel="00000000" w:rsidR="00000000" w:rsidRPr="00000000">
              <w:rPr>
                <w:sz w:val="20"/>
                <w:szCs w:val="20"/>
                <w:rtl w:val="0"/>
              </w:rPr>
              <w:t xml:space="preserve">Milk urethra for discharge;</w:t>
            </w:r>
            <w:r w:rsidDel="00000000" w:rsidR="00000000" w:rsidRPr="00000000">
              <w:rPr>
                <w:sz w:val="20"/>
                <w:szCs w:val="20"/>
                <w:rtl w:val="0"/>
              </w:rPr>
              <w:t xml:space="preserve"> check for CVA tenderness</w:t>
            </w:r>
          </w:p>
          <w:p w:rsidR="00000000" w:rsidDel="00000000" w:rsidP="00000000" w:rsidRDefault="00000000" w:rsidRPr="00000000" w14:paraId="00002229">
            <w:pPr>
              <w:widowControl w:val="0"/>
              <w:spacing w:line="240" w:lineRule="auto"/>
              <w:rPr>
                <w:sz w:val="20"/>
                <w:szCs w:val="20"/>
              </w:rPr>
            </w:pPr>
            <w:r w:rsidDel="00000000" w:rsidR="00000000" w:rsidRPr="00000000">
              <w:rPr>
                <w:sz w:val="20"/>
                <w:szCs w:val="20"/>
                <w:rtl w:val="0"/>
              </w:rPr>
              <w:t xml:space="preserve">Pelvic Examination: Inspect discharge (colour, amount, odour); inspect cervix (little to no inflammation normal, pink and healthy cervix)</w:t>
            </w:r>
          </w:p>
          <w:p w:rsidR="00000000" w:rsidDel="00000000" w:rsidP="00000000" w:rsidRDefault="00000000" w:rsidRPr="00000000" w14:paraId="0000222A">
            <w:pPr>
              <w:widowControl w:val="0"/>
              <w:spacing w:line="240" w:lineRule="auto"/>
              <w:rPr>
                <w:sz w:val="20"/>
                <w:szCs w:val="20"/>
              </w:rPr>
            </w:pPr>
            <w:r w:rsidDel="00000000" w:rsidR="00000000" w:rsidRPr="00000000">
              <w:rPr>
                <w:sz w:val="20"/>
                <w:szCs w:val="20"/>
                <w:rtl w:val="0"/>
              </w:rPr>
              <w:t xml:space="preserve">Check cervical motion tenderness and adnexal masses</w:t>
            </w:r>
          </w:p>
          <w:p w:rsidR="00000000" w:rsidDel="00000000" w:rsidP="00000000" w:rsidRDefault="00000000" w:rsidRPr="00000000" w14:paraId="0000222B">
            <w:pPr>
              <w:widowControl w:val="0"/>
              <w:spacing w:line="240" w:lineRule="auto"/>
              <w:rPr>
                <w:sz w:val="20"/>
                <w:szCs w:val="20"/>
              </w:rPr>
            </w:pPr>
            <w:r w:rsidDel="00000000" w:rsidR="00000000" w:rsidRPr="00000000">
              <w:rPr>
                <w:sz w:val="20"/>
                <w:szCs w:val="20"/>
                <w:rtl w:val="0"/>
              </w:rPr>
              <w:t xml:space="preserve">BV may be risk factor for PID</w:t>
            </w:r>
          </w:p>
        </w:tc>
      </w:tr>
      <w:tr>
        <w:trPr>
          <w:cantSplit w:val="0"/>
          <w:tblHeader w:val="0"/>
        </w:trPr>
        <w:tc>
          <w:tcPr/>
          <w:p w:rsidR="00000000" w:rsidDel="00000000" w:rsidP="00000000" w:rsidRDefault="00000000" w:rsidRPr="00000000" w14:paraId="0000222C">
            <w:pPr>
              <w:widowControl w:val="0"/>
              <w:spacing w:line="240" w:lineRule="auto"/>
              <w:rPr>
                <w:b w:val="1"/>
                <w:bCs w:val="1"/>
                <w:sz w:val="20"/>
                <w:szCs w:val="20"/>
              </w:rPr>
            </w:pPr>
            <w:r w:rsidDel="00000000" w:rsidR="00000000" w:rsidRPr="00000000">
              <w:rPr>
                <w:b w:val="1"/>
                <w:bCs w:val="1"/>
                <w:sz w:val="20"/>
                <w:szCs w:val="20"/>
                <w:rtl w:val="0"/>
              </w:rPr>
              <w:t xml:space="preserve">Diagnostics/Labs</w:t>
            </w:r>
          </w:p>
        </w:tc>
        <w:tc>
          <w:tcPr/>
          <w:p w:rsidR="00000000" w:rsidDel="00000000" w:rsidP="00000000" w:rsidRDefault="00000000" w:rsidRPr="00000000" w14:paraId="0000222D">
            <w:pPr>
              <w:widowControl w:val="0"/>
              <w:spacing w:line="240" w:lineRule="auto"/>
              <w:rPr>
                <w:b w:val="1"/>
                <w:bCs w:val="1"/>
                <w:sz w:val="20"/>
                <w:szCs w:val="20"/>
                <w:highlight w:val="yellow"/>
                <w:u w:val="single"/>
              </w:rPr>
            </w:pPr>
            <w:r w:rsidDel="00000000" w:rsidR="00000000" w:rsidRPr="00000000">
              <w:rPr>
                <w:b w:val="1"/>
                <w:bCs w:val="1"/>
                <w:sz w:val="20"/>
                <w:szCs w:val="20"/>
                <w:highlight w:val="yellow"/>
                <w:u w:val="single"/>
                <w:rtl w:val="0"/>
              </w:rPr>
              <w:t xml:space="preserve">-Gram stain is gold standard</w:t>
            </w:r>
          </w:p>
          <w:p w:rsidR="00000000" w:rsidDel="00000000" w:rsidP="00000000" w:rsidRDefault="00000000" w:rsidRPr="00000000" w14:paraId="0000222E">
            <w:pPr>
              <w:widowControl w:val="0"/>
              <w:spacing w:line="240" w:lineRule="auto"/>
              <w:rPr>
                <w:sz w:val="20"/>
                <w:szCs w:val="20"/>
              </w:rPr>
            </w:pPr>
            <w:r w:rsidDel="00000000" w:rsidR="00000000" w:rsidRPr="00000000">
              <w:rPr>
                <w:sz w:val="20"/>
                <w:szCs w:val="20"/>
                <w:rtl w:val="0"/>
              </w:rPr>
              <w:t xml:space="preserve">-Clinical Diagnosis requires 3 of 4 signs: 1) homogeneous, white, adherent vaginal discharge; 2) vaginal fluid pH &gt;4.5; 3) fishy, amine-like odour; 4) presence of clue cells on microscope examination (squamous vaginal epithelial cells covered in bacteria causing a stippled or granular appearance and ragged, moth eaten borders</w:t>
            </w:r>
          </w:p>
          <w:p w:rsidR="00000000" w:rsidDel="00000000" w:rsidP="00000000" w:rsidRDefault="00000000" w:rsidRPr="00000000" w14:paraId="0000222F">
            <w:pPr>
              <w:widowControl w:val="0"/>
              <w:spacing w:line="240" w:lineRule="auto"/>
              <w:rPr>
                <w:b w:val="1"/>
                <w:bCs w:val="1"/>
                <w:sz w:val="20"/>
                <w:szCs w:val="20"/>
                <w:highlight w:val="yellow"/>
              </w:rPr>
            </w:pPr>
            <w:r w:rsidDel="00000000" w:rsidR="00000000" w:rsidRPr="00000000">
              <w:rPr>
                <w:b w:val="1"/>
                <w:bCs w:val="1"/>
                <w:sz w:val="20"/>
                <w:szCs w:val="20"/>
                <w:highlight w:val="yellow"/>
                <w:rtl w:val="0"/>
              </w:rPr>
              <w:t xml:space="preserve">-herpes culture and urinalysis and culture, if indicated</w:t>
            </w:r>
          </w:p>
        </w:tc>
      </w:tr>
      <w:tr>
        <w:trPr>
          <w:cantSplit w:val="0"/>
          <w:tblHeader w:val="0"/>
        </w:trPr>
        <w:tc>
          <w:tcPr/>
          <w:p w:rsidR="00000000" w:rsidDel="00000000" w:rsidP="00000000" w:rsidRDefault="00000000" w:rsidRPr="00000000" w14:paraId="00002230">
            <w:pPr>
              <w:widowControl w:val="0"/>
              <w:spacing w:line="240" w:lineRule="auto"/>
              <w:rPr>
                <w:b w:val="1"/>
                <w:bCs w:val="1"/>
                <w:sz w:val="20"/>
                <w:szCs w:val="20"/>
              </w:rPr>
            </w:pPr>
            <w:r w:rsidDel="00000000" w:rsidR="00000000" w:rsidRPr="00000000">
              <w:rPr>
                <w:b w:val="1"/>
                <w:bCs w:val="1"/>
                <w:sz w:val="20"/>
                <w:szCs w:val="20"/>
                <w:rtl w:val="0"/>
              </w:rPr>
              <w:t xml:space="preserve">Differential Diagnoses</w:t>
            </w:r>
          </w:p>
        </w:tc>
        <w:tc>
          <w:tcPr/>
          <w:p w:rsidR="00000000" w:rsidDel="00000000" w:rsidP="00000000" w:rsidRDefault="00000000" w:rsidRPr="00000000" w14:paraId="00002231">
            <w:pPr>
              <w:widowControl w:val="0"/>
              <w:spacing w:line="240" w:lineRule="auto"/>
              <w:rPr>
                <w:sz w:val="20"/>
                <w:szCs w:val="20"/>
              </w:rPr>
            </w:pPr>
            <w:r w:rsidDel="00000000" w:rsidR="00000000" w:rsidRPr="00000000">
              <w:rPr>
                <w:sz w:val="20"/>
                <w:szCs w:val="20"/>
                <w:rtl w:val="0"/>
              </w:rPr>
              <w:t xml:space="preserve">Vulvovaginal candidiasis</w:t>
            </w:r>
          </w:p>
          <w:p w:rsidR="00000000" w:rsidDel="00000000" w:rsidP="00000000" w:rsidRDefault="00000000" w:rsidRPr="00000000" w14:paraId="00002232">
            <w:pPr>
              <w:widowControl w:val="0"/>
              <w:spacing w:line="240" w:lineRule="auto"/>
              <w:rPr>
                <w:sz w:val="20"/>
                <w:szCs w:val="20"/>
              </w:rPr>
            </w:pPr>
            <w:r w:rsidDel="00000000" w:rsidR="00000000" w:rsidRPr="00000000">
              <w:rPr>
                <w:sz w:val="20"/>
                <w:szCs w:val="20"/>
                <w:rtl w:val="0"/>
              </w:rPr>
              <w:t xml:space="preserve">Trichomoniasis</w:t>
            </w:r>
          </w:p>
          <w:p w:rsidR="00000000" w:rsidDel="00000000" w:rsidP="00000000" w:rsidRDefault="00000000" w:rsidRPr="00000000" w14:paraId="00002233">
            <w:pPr>
              <w:widowControl w:val="0"/>
              <w:spacing w:line="240" w:lineRule="auto"/>
              <w:rPr>
                <w:sz w:val="20"/>
                <w:szCs w:val="20"/>
              </w:rPr>
            </w:pPr>
            <w:r w:rsidDel="00000000" w:rsidR="00000000" w:rsidRPr="00000000">
              <w:rPr>
                <w:sz w:val="20"/>
                <w:szCs w:val="20"/>
                <w:rtl w:val="0"/>
              </w:rPr>
              <w:t xml:space="preserve">Gonorrhea</w:t>
            </w:r>
          </w:p>
          <w:p w:rsidR="00000000" w:rsidDel="00000000" w:rsidP="00000000" w:rsidRDefault="00000000" w:rsidRPr="00000000" w14:paraId="00002234">
            <w:pPr>
              <w:widowControl w:val="0"/>
              <w:spacing w:line="240" w:lineRule="auto"/>
              <w:rPr>
                <w:sz w:val="20"/>
                <w:szCs w:val="20"/>
              </w:rPr>
            </w:pPr>
            <w:r w:rsidDel="00000000" w:rsidR="00000000" w:rsidRPr="00000000">
              <w:rPr>
                <w:sz w:val="20"/>
                <w:szCs w:val="20"/>
                <w:rtl w:val="0"/>
              </w:rPr>
              <w:t xml:space="preserve">Chlamydia</w:t>
            </w:r>
          </w:p>
          <w:p w:rsidR="00000000" w:rsidDel="00000000" w:rsidP="00000000" w:rsidRDefault="00000000" w:rsidRPr="00000000" w14:paraId="00002235">
            <w:pPr>
              <w:widowControl w:val="0"/>
              <w:spacing w:line="240" w:lineRule="auto"/>
              <w:rPr>
                <w:sz w:val="20"/>
                <w:szCs w:val="20"/>
              </w:rPr>
            </w:pPr>
            <w:r w:rsidDel="00000000" w:rsidR="00000000" w:rsidRPr="00000000">
              <w:rPr>
                <w:sz w:val="20"/>
                <w:szCs w:val="20"/>
                <w:rtl w:val="0"/>
              </w:rPr>
              <w:t xml:space="preserve">Foreign Body</w:t>
            </w:r>
          </w:p>
          <w:p w:rsidR="00000000" w:rsidDel="00000000" w:rsidP="00000000" w:rsidRDefault="00000000" w:rsidRPr="00000000" w14:paraId="00002236">
            <w:pPr>
              <w:widowControl w:val="0"/>
              <w:spacing w:line="240" w:lineRule="auto"/>
              <w:rPr>
                <w:sz w:val="20"/>
                <w:szCs w:val="20"/>
              </w:rPr>
            </w:pPr>
            <w:r w:rsidDel="00000000" w:rsidR="00000000" w:rsidRPr="00000000">
              <w:rPr>
                <w:sz w:val="20"/>
                <w:szCs w:val="20"/>
                <w:rtl w:val="0"/>
              </w:rPr>
              <w:t xml:space="preserve">Normal Discharge</w:t>
            </w:r>
          </w:p>
        </w:tc>
      </w:tr>
      <w:tr>
        <w:trPr>
          <w:cantSplit w:val="0"/>
          <w:tblHeader w:val="0"/>
        </w:trPr>
        <w:tc>
          <w:tcPr/>
          <w:p w:rsidR="00000000" w:rsidDel="00000000" w:rsidP="00000000" w:rsidRDefault="00000000" w:rsidRPr="00000000" w14:paraId="00002237">
            <w:pPr>
              <w:widowControl w:val="0"/>
              <w:spacing w:line="240" w:lineRule="auto"/>
              <w:rPr>
                <w:b w:val="1"/>
                <w:bCs w:val="1"/>
                <w:sz w:val="20"/>
                <w:szCs w:val="20"/>
              </w:rPr>
            </w:pPr>
            <w:r w:rsidDel="00000000" w:rsidR="00000000" w:rsidRPr="00000000">
              <w:rPr>
                <w:b w:val="1"/>
                <w:bCs w:val="1"/>
                <w:sz w:val="20"/>
                <w:szCs w:val="20"/>
                <w:rtl w:val="0"/>
              </w:rPr>
              <w:t xml:space="preserve">Treatment/Management</w:t>
            </w:r>
          </w:p>
        </w:tc>
        <w:tc>
          <w:tcPr/>
          <w:p w:rsidR="00000000" w:rsidDel="00000000" w:rsidP="00000000" w:rsidRDefault="00000000" w:rsidRPr="00000000" w14:paraId="00002238">
            <w:pPr>
              <w:widowControl w:val="0"/>
              <w:spacing w:line="240" w:lineRule="auto"/>
              <w:rPr>
                <w:sz w:val="20"/>
                <w:szCs w:val="20"/>
              </w:rPr>
            </w:pPr>
            <w:r w:rsidDel="00000000" w:rsidR="00000000" w:rsidRPr="00000000">
              <w:rPr>
                <w:b w:val="1"/>
                <w:bCs w:val="1"/>
                <w:sz w:val="20"/>
                <w:szCs w:val="20"/>
                <w:rtl w:val="0"/>
              </w:rPr>
              <w:t xml:space="preserve">Treatment: </w:t>
            </w:r>
            <w:r w:rsidDel="00000000" w:rsidR="00000000" w:rsidRPr="00000000">
              <w:rPr>
                <w:sz w:val="20"/>
                <w:szCs w:val="20"/>
                <w:rtl w:val="0"/>
              </w:rPr>
              <w:t xml:space="preserve">Metronidazole</w:t>
            </w:r>
          </w:p>
          <w:p w:rsidR="00000000" w:rsidDel="00000000" w:rsidP="00000000" w:rsidRDefault="00000000" w:rsidRPr="00000000" w14:paraId="00002239">
            <w:pPr>
              <w:widowControl w:val="0"/>
              <w:spacing w:line="240" w:lineRule="auto"/>
              <w:rPr>
                <w:sz w:val="20"/>
                <w:szCs w:val="20"/>
              </w:rPr>
            </w:pPr>
            <w:r w:rsidDel="00000000" w:rsidR="00000000" w:rsidRPr="00000000">
              <w:rPr>
                <w:b w:val="1"/>
                <w:bCs w:val="1"/>
                <w:sz w:val="20"/>
                <w:szCs w:val="20"/>
                <w:rtl w:val="0"/>
              </w:rPr>
              <w:t xml:space="preserve">Counseling/Education:</w:t>
            </w:r>
            <w:r w:rsidDel="00000000" w:rsidR="00000000" w:rsidRPr="00000000">
              <w:rPr>
                <w:sz w:val="20"/>
                <w:szCs w:val="20"/>
                <w:rtl w:val="0"/>
              </w:rPr>
              <w:t xml:space="preserve"> Not an STI </w:t>
            </w:r>
          </w:p>
          <w:p w:rsidR="00000000" w:rsidDel="00000000" w:rsidP="00000000" w:rsidRDefault="00000000" w:rsidRPr="00000000" w14:paraId="0000223A">
            <w:pPr>
              <w:widowControl w:val="0"/>
              <w:spacing w:line="240" w:lineRule="auto"/>
              <w:rPr>
                <w:b w:val="1"/>
                <w:bCs w:val="1"/>
                <w:sz w:val="20"/>
                <w:szCs w:val="20"/>
              </w:rPr>
            </w:pPr>
            <w:r w:rsidDel="00000000" w:rsidR="00000000" w:rsidRPr="00000000">
              <w:rPr>
                <w:b w:val="1"/>
                <w:bCs w:val="1"/>
                <w:sz w:val="20"/>
                <w:szCs w:val="20"/>
                <w:rtl w:val="0"/>
              </w:rPr>
              <w:t xml:space="preserve">Non-pharm therapies:</w:t>
            </w:r>
          </w:p>
        </w:tc>
      </w:tr>
      <w:tr>
        <w:trPr>
          <w:cantSplit w:val="0"/>
          <w:tblHeader w:val="0"/>
        </w:trPr>
        <w:tc>
          <w:tcPr/>
          <w:p w:rsidR="00000000" w:rsidDel="00000000" w:rsidP="00000000" w:rsidRDefault="00000000" w:rsidRPr="00000000" w14:paraId="0000223B">
            <w:pPr>
              <w:widowControl w:val="0"/>
              <w:spacing w:line="240" w:lineRule="auto"/>
              <w:rPr>
                <w:b w:val="1"/>
                <w:bCs w:val="1"/>
                <w:sz w:val="20"/>
                <w:szCs w:val="20"/>
              </w:rPr>
            </w:pPr>
            <w:r w:rsidDel="00000000" w:rsidR="00000000" w:rsidRPr="00000000">
              <w:rPr>
                <w:b w:val="1"/>
                <w:bCs w:val="1"/>
                <w:sz w:val="20"/>
                <w:szCs w:val="20"/>
                <w:rtl w:val="0"/>
              </w:rPr>
              <w:t xml:space="preserve">Special Considerations</w:t>
            </w:r>
          </w:p>
        </w:tc>
        <w:tc>
          <w:tcPr/>
          <w:p w:rsidR="00000000" w:rsidDel="00000000" w:rsidP="00000000" w:rsidRDefault="00000000" w:rsidRPr="00000000" w14:paraId="0000223C">
            <w:pPr>
              <w:widowControl w:val="0"/>
              <w:spacing w:line="240" w:lineRule="auto"/>
              <w:rPr>
                <w:sz w:val="20"/>
                <w:szCs w:val="20"/>
              </w:rPr>
            </w:pPr>
            <w:r w:rsidDel="00000000" w:rsidR="00000000" w:rsidRPr="00000000">
              <w:rPr>
                <w:sz w:val="20"/>
                <w:szCs w:val="20"/>
                <w:rtl w:val="0"/>
              </w:rPr>
              <w:t xml:space="preserve">Pregnancy- treat even if asymptomatic</w:t>
            </w:r>
          </w:p>
          <w:p w:rsidR="00000000" w:rsidDel="00000000" w:rsidP="00000000" w:rsidRDefault="00000000" w:rsidRPr="00000000" w14:paraId="0000223D">
            <w:pPr>
              <w:widowControl w:val="0"/>
              <w:spacing w:line="240" w:lineRule="auto"/>
              <w:rPr>
                <w:sz w:val="20"/>
                <w:szCs w:val="20"/>
              </w:rPr>
            </w:pPr>
            <w:r w:rsidDel="00000000" w:rsidR="00000000" w:rsidRPr="00000000">
              <w:rPr>
                <w:sz w:val="20"/>
                <w:szCs w:val="20"/>
                <w:rtl w:val="0"/>
              </w:rPr>
              <w:t xml:space="preserve">Partners- treat if recurrence high</w:t>
            </w:r>
          </w:p>
        </w:tc>
      </w:tr>
      <w:tr>
        <w:trPr>
          <w:cantSplit w:val="0"/>
          <w:tblHeader w:val="0"/>
        </w:trPr>
        <w:tc>
          <w:tcPr/>
          <w:p w:rsidR="00000000" w:rsidDel="00000000" w:rsidP="00000000" w:rsidRDefault="00000000" w:rsidRPr="00000000" w14:paraId="0000223E">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p w:rsidR="00000000" w:rsidDel="00000000" w:rsidP="00000000" w:rsidRDefault="00000000" w:rsidRPr="00000000" w14:paraId="0000223F">
            <w:pPr>
              <w:widowControl w:val="0"/>
              <w:spacing w:line="240" w:lineRule="auto"/>
              <w:rPr>
                <w:sz w:val="20"/>
                <w:szCs w:val="20"/>
              </w:rPr>
            </w:pPr>
            <w:r w:rsidDel="00000000" w:rsidR="00000000" w:rsidRPr="00000000">
              <w:rPr>
                <w:sz w:val="20"/>
                <w:szCs w:val="20"/>
                <w:rtl w:val="0"/>
              </w:rPr>
              <w:t xml:space="preserve">Only required for recurrence</w:t>
            </w:r>
          </w:p>
        </w:tc>
      </w:tr>
    </w:tbl>
    <w:p w:rsidR="00000000" w:rsidDel="00000000" w:rsidP="00000000" w:rsidRDefault="00000000" w:rsidRPr="00000000" w14:paraId="00002240">
      <w:pPr>
        <w:rPr>
          <w:sz w:val="20"/>
          <w:szCs w:val="20"/>
        </w:rPr>
      </w:pPr>
      <w:r w:rsidDel="00000000" w:rsidR="00000000" w:rsidRPr="00000000">
        <w:rPr>
          <w:rtl w:val="0"/>
        </w:rPr>
      </w:r>
    </w:p>
    <w:p w:rsidR="00000000" w:rsidDel="00000000" w:rsidP="00000000" w:rsidRDefault="00000000" w:rsidRPr="00000000" w14:paraId="00002241">
      <w:pPr>
        <w:rPr>
          <w:sz w:val="20"/>
          <w:szCs w:val="20"/>
        </w:rPr>
      </w:pPr>
      <w:r w:rsidDel="00000000" w:rsidR="00000000" w:rsidRPr="00000000">
        <w:rPr>
          <w:rtl w:val="0"/>
        </w:rPr>
      </w:r>
    </w:p>
    <w:tbl>
      <w:tblPr>
        <w:tblStyle w:val="Table9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40.1164637374272"/>
        <w:gridCol w:w="6619.883536262573"/>
        <w:tblGridChange w:id="0">
          <w:tblGrid>
            <w:gridCol w:w="2740.1164637374272"/>
            <w:gridCol w:w="6619.883536262573"/>
          </w:tblGrid>
        </w:tblGridChange>
      </w:tblGrid>
      <w:tr>
        <w:trPr>
          <w:cantSplit w:val="0"/>
          <w:trHeight w:val="500" w:hRule="atLeast"/>
          <w:tblHeader w:val="0"/>
        </w:trPr>
        <w:tc>
          <w:tcPr>
            <w:gridSpan w:val="2"/>
            <w:shd w:fill="d9d2e9" w:val="clear"/>
          </w:tcPr>
          <w:p w:rsidR="00000000" w:rsidDel="00000000" w:rsidP="00000000" w:rsidRDefault="00000000" w:rsidRPr="00000000" w14:paraId="00002242">
            <w:pPr>
              <w:pStyle w:val="Heading1"/>
              <w:spacing w:after="0" w:before="0" w:line="240" w:lineRule="auto"/>
              <w:rPr>
                <w:sz w:val="26"/>
                <w:szCs w:val="26"/>
              </w:rPr>
            </w:pPr>
            <w:bookmarkStart w:colFirst="0" w:colLast="0" w:name="_fusdivoi9zbx" w:id="234"/>
            <w:bookmarkEnd w:id="234"/>
            <w:r w:rsidDel="00000000" w:rsidR="00000000" w:rsidRPr="00000000">
              <w:rPr>
                <w:sz w:val="26"/>
                <w:szCs w:val="26"/>
                <w:rtl w:val="0"/>
              </w:rPr>
              <w:t xml:space="preserve">Breast/chest mass, including breast/chest cancer </w:t>
            </w:r>
          </w:p>
          <w:p w:rsidR="00000000" w:rsidDel="00000000" w:rsidP="00000000" w:rsidRDefault="00000000" w:rsidRPr="00000000" w14:paraId="00002243">
            <w:pPr>
              <w:pStyle w:val="Heading2"/>
              <w:spacing w:after="0" w:before="0" w:line="240" w:lineRule="auto"/>
              <w:rPr>
                <w:sz w:val="20"/>
                <w:szCs w:val="20"/>
              </w:rPr>
            </w:pPr>
            <w:bookmarkStart w:colFirst="0" w:colLast="0" w:name="_xh03a9h2c9z2" w:id="235"/>
            <w:bookmarkEnd w:id="235"/>
            <w:r w:rsidDel="00000000" w:rsidR="00000000" w:rsidRPr="00000000">
              <w:rPr>
                <w:sz w:val="20"/>
                <w:szCs w:val="20"/>
                <w:rtl w:val="0"/>
              </w:rPr>
              <w:t xml:space="preserve">(includes info from </w:t>
            </w:r>
            <w:hyperlink r:id="rId241">
              <w:r w:rsidDel="00000000" w:rsidR="00000000" w:rsidRPr="00000000">
                <w:rPr>
                  <w:color w:val="1155cc"/>
                  <w:sz w:val="20"/>
                  <w:szCs w:val="20"/>
                  <w:u w:val="single"/>
                  <w:rtl w:val="0"/>
                </w:rPr>
                <w:t xml:space="preserve">https://www.cancercareontario.ca/en/types-of-cancer/breast-cancer</w:t>
              </w:r>
            </w:hyperlink>
            <w:r w:rsidDel="00000000" w:rsidR="00000000" w:rsidRPr="00000000">
              <w:rPr>
                <w:sz w:val="20"/>
                <w:szCs w:val="20"/>
                <w:rtl w:val="0"/>
              </w:rPr>
              <w:t xml:space="preserve"> as well)</w:t>
            </w:r>
          </w:p>
        </w:tc>
      </w:tr>
      <w:tr>
        <w:trPr>
          <w:cantSplit w:val="0"/>
          <w:trHeight w:val="1310" w:hRule="atLeast"/>
          <w:tblHeader w:val="0"/>
        </w:trPr>
        <w:tc>
          <w:tcPr/>
          <w:p w:rsidR="00000000" w:rsidDel="00000000" w:rsidP="00000000" w:rsidRDefault="00000000" w:rsidRPr="00000000" w14:paraId="00002245">
            <w:pPr>
              <w:rPr>
                <w:sz w:val="20"/>
                <w:szCs w:val="20"/>
              </w:rPr>
            </w:pPr>
            <w:r w:rsidDel="00000000" w:rsidR="00000000" w:rsidRPr="00000000">
              <w:rPr>
                <w:b w:val="1"/>
                <w:bCs w:val="1"/>
                <w:sz w:val="20"/>
                <w:szCs w:val="20"/>
                <w:rtl w:val="0"/>
              </w:rPr>
              <w:t xml:space="preserve">Definition</w:t>
            </w:r>
            <w:r w:rsidDel="00000000" w:rsidR="00000000" w:rsidRPr="00000000">
              <w:rPr>
                <w:rtl w:val="0"/>
              </w:rPr>
            </w:r>
          </w:p>
        </w:tc>
        <w:tc>
          <w:tcPr/>
          <w:p w:rsidR="00000000" w:rsidDel="00000000" w:rsidP="00000000" w:rsidRDefault="00000000" w:rsidRPr="00000000" w14:paraId="00002246">
            <w:pPr>
              <w:rPr>
                <w:sz w:val="20"/>
                <w:szCs w:val="20"/>
              </w:rPr>
            </w:pPr>
            <w:r w:rsidDel="00000000" w:rsidR="00000000" w:rsidRPr="00000000">
              <w:rPr>
                <w:sz w:val="20"/>
                <w:szCs w:val="20"/>
                <w:rtl w:val="0"/>
              </w:rPr>
              <w:t xml:space="preserve">Breast cancer originates in the cells lining the ducts or lobules of the breast. It can be </w:t>
            </w:r>
            <w:r w:rsidDel="00000000" w:rsidR="00000000" w:rsidRPr="00000000">
              <w:rPr>
                <w:b w:val="1"/>
                <w:bCs w:val="1"/>
                <w:color w:val="ff0000"/>
                <w:sz w:val="20"/>
                <w:szCs w:val="20"/>
                <w:rtl w:val="0"/>
              </w:rPr>
              <w:t xml:space="preserve">invasive</w:t>
            </w:r>
            <w:r w:rsidDel="00000000" w:rsidR="00000000" w:rsidRPr="00000000">
              <w:rPr>
                <w:sz w:val="20"/>
                <w:szCs w:val="20"/>
                <w:rtl w:val="0"/>
              </w:rPr>
              <w:t xml:space="preserve"> (cancer spreads beyond the duct wall into surrounding tissues) or </w:t>
            </w:r>
            <w:r w:rsidDel="00000000" w:rsidR="00000000" w:rsidRPr="00000000">
              <w:rPr>
                <w:b w:val="1"/>
                <w:bCs w:val="1"/>
                <w:color w:val="ff0000"/>
                <w:sz w:val="20"/>
                <w:szCs w:val="20"/>
                <w:rtl w:val="0"/>
              </w:rPr>
              <w:t xml:space="preserve">non-invasive</w:t>
            </w:r>
            <w:r w:rsidDel="00000000" w:rsidR="00000000" w:rsidRPr="00000000">
              <w:rPr>
                <w:sz w:val="20"/>
                <w:szCs w:val="20"/>
                <w:rtl w:val="0"/>
              </w:rPr>
              <w:t xml:space="preserve"> (cancer remains confined within the duct).</w:t>
            </w:r>
          </w:p>
        </w:tc>
      </w:tr>
      <w:tr>
        <w:trPr>
          <w:cantSplit w:val="0"/>
          <w:trHeight w:val="1040" w:hRule="atLeast"/>
          <w:tblHeader w:val="0"/>
        </w:trPr>
        <w:tc>
          <w:tcPr/>
          <w:p w:rsidR="00000000" w:rsidDel="00000000" w:rsidP="00000000" w:rsidRDefault="00000000" w:rsidRPr="00000000" w14:paraId="00002247">
            <w:pPr>
              <w:rPr>
                <w:sz w:val="20"/>
                <w:szCs w:val="20"/>
              </w:rPr>
            </w:pPr>
            <w:r w:rsidDel="00000000" w:rsidR="00000000" w:rsidRPr="00000000">
              <w:rPr>
                <w:b w:val="1"/>
                <w:bCs w:val="1"/>
                <w:sz w:val="20"/>
                <w:szCs w:val="20"/>
                <w:rtl w:val="0"/>
              </w:rPr>
              <w:t xml:space="preserve">Pathology/Cause</w:t>
            </w:r>
            <w:r w:rsidDel="00000000" w:rsidR="00000000" w:rsidRPr="00000000">
              <w:rPr>
                <w:rtl w:val="0"/>
              </w:rPr>
            </w:r>
          </w:p>
        </w:tc>
        <w:tc>
          <w:tcPr/>
          <w:p w:rsidR="00000000" w:rsidDel="00000000" w:rsidP="00000000" w:rsidRDefault="00000000" w:rsidRPr="00000000" w14:paraId="00002248">
            <w:pPr>
              <w:rPr>
                <w:sz w:val="20"/>
                <w:szCs w:val="20"/>
              </w:rPr>
            </w:pPr>
            <w:r w:rsidDel="00000000" w:rsidR="00000000" w:rsidRPr="00000000">
              <w:rPr>
                <w:sz w:val="20"/>
                <w:szCs w:val="20"/>
                <w:rtl w:val="0"/>
              </w:rPr>
              <w:t xml:space="preserve">Caused by genetic mutations in breast cells, leading to uncontrolled cell growth; mutations can be inherited (e.g., BRCA1, BRCA2 mutations) or acquired over time.</w:t>
            </w:r>
          </w:p>
        </w:tc>
      </w:tr>
      <w:tr>
        <w:trPr>
          <w:cantSplit w:val="0"/>
          <w:trHeight w:val="2390" w:hRule="atLeast"/>
          <w:tblHeader w:val="0"/>
        </w:trPr>
        <w:tc>
          <w:tcPr/>
          <w:p w:rsidR="00000000" w:rsidDel="00000000" w:rsidP="00000000" w:rsidRDefault="00000000" w:rsidRPr="00000000" w14:paraId="00002249">
            <w:pPr>
              <w:rPr>
                <w:sz w:val="20"/>
                <w:szCs w:val="20"/>
              </w:rPr>
            </w:pPr>
            <w:r w:rsidDel="00000000" w:rsidR="00000000" w:rsidRPr="00000000">
              <w:rPr>
                <w:b w:val="1"/>
                <w:bCs w:val="1"/>
                <w:sz w:val="20"/>
                <w:szCs w:val="20"/>
                <w:rtl w:val="0"/>
              </w:rPr>
              <w:t xml:space="preserve">Risk Factors/Epidemiology</w:t>
            </w:r>
            <w:r w:rsidDel="00000000" w:rsidR="00000000" w:rsidRPr="00000000">
              <w:rPr>
                <w:rtl w:val="0"/>
              </w:rPr>
            </w:r>
          </w:p>
        </w:tc>
        <w:tc>
          <w:tcPr/>
          <w:p w:rsidR="00000000" w:rsidDel="00000000" w:rsidP="00000000" w:rsidRDefault="00000000" w:rsidRPr="00000000" w14:paraId="0000224A">
            <w:pPr>
              <w:rPr>
                <w:sz w:val="20"/>
                <w:szCs w:val="20"/>
              </w:rPr>
            </w:pPr>
            <w:r w:rsidDel="00000000" w:rsidR="00000000" w:rsidRPr="00000000">
              <w:rPr>
                <w:sz w:val="20"/>
                <w:szCs w:val="20"/>
                <w:rtl w:val="0"/>
              </w:rPr>
              <w:t xml:space="preserve">- Age: 9 out of 10 breast cancers occur in people over age 40.</w:t>
            </w:r>
          </w:p>
          <w:p w:rsidR="00000000" w:rsidDel="00000000" w:rsidP="00000000" w:rsidRDefault="00000000" w:rsidRPr="00000000" w14:paraId="0000224B">
            <w:pPr>
              <w:rPr>
                <w:sz w:val="20"/>
                <w:szCs w:val="20"/>
              </w:rPr>
            </w:pPr>
            <w:r w:rsidDel="00000000" w:rsidR="00000000" w:rsidRPr="00000000">
              <w:rPr>
                <w:sz w:val="20"/>
                <w:szCs w:val="20"/>
                <w:rtl w:val="0"/>
              </w:rPr>
              <w:t xml:space="preserve">- Family history: 5-10% have a hereditary link (BRCA1, BRCA2 mutations).</w:t>
            </w:r>
          </w:p>
          <w:p w:rsidR="00000000" w:rsidDel="00000000" w:rsidP="00000000" w:rsidRDefault="00000000" w:rsidRPr="00000000" w14:paraId="0000224C">
            <w:pPr>
              <w:rPr>
                <w:sz w:val="20"/>
                <w:szCs w:val="20"/>
              </w:rPr>
            </w:pPr>
            <w:r w:rsidDel="00000000" w:rsidR="00000000" w:rsidRPr="00000000">
              <w:rPr>
                <w:sz w:val="20"/>
                <w:szCs w:val="20"/>
                <w:rtl w:val="0"/>
              </w:rPr>
              <w:t xml:space="preserve">- Lifestyle: Increased alcohol consumption raises risk; maintaining a healthy weight and being physically active reduce risk.</w:t>
            </w:r>
          </w:p>
          <w:p w:rsidR="00000000" w:rsidDel="00000000" w:rsidP="00000000" w:rsidRDefault="00000000" w:rsidRPr="00000000" w14:paraId="0000224D">
            <w:pPr>
              <w:rPr>
                <w:sz w:val="20"/>
                <w:szCs w:val="20"/>
              </w:rPr>
            </w:pPr>
            <w:r w:rsidDel="00000000" w:rsidR="00000000" w:rsidRPr="00000000">
              <w:rPr>
                <w:sz w:val="20"/>
                <w:szCs w:val="20"/>
                <w:rtl w:val="0"/>
              </w:rPr>
              <w:t xml:space="preserve">- Hormones: Use of birth control pills and hormone replacement therapy (HRT) may raise risk, especially long-term use. Risk decreases after stopping HRT or birth control pills.</w:t>
            </w:r>
          </w:p>
          <w:p w:rsidR="00000000" w:rsidDel="00000000" w:rsidP="00000000" w:rsidRDefault="00000000" w:rsidRPr="00000000" w14:paraId="0000224E">
            <w:pPr>
              <w:rPr>
                <w:sz w:val="20"/>
                <w:szCs w:val="20"/>
              </w:rPr>
            </w:pPr>
            <w:r w:rsidDel="00000000" w:rsidR="00000000" w:rsidRPr="00000000">
              <w:rPr>
                <w:sz w:val="20"/>
                <w:szCs w:val="20"/>
                <w:rtl w:val="0"/>
              </w:rPr>
              <w:t xml:space="preserve">-&gt;55 years old</w:t>
            </w:r>
          </w:p>
        </w:tc>
      </w:tr>
      <w:tr>
        <w:trPr>
          <w:cantSplit w:val="0"/>
          <w:trHeight w:val="1310" w:hRule="atLeast"/>
          <w:tblHeader w:val="0"/>
        </w:trPr>
        <w:tc>
          <w:tcPr/>
          <w:p w:rsidR="00000000" w:rsidDel="00000000" w:rsidP="00000000" w:rsidRDefault="00000000" w:rsidRPr="00000000" w14:paraId="0000224F">
            <w:pPr>
              <w:rPr>
                <w:sz w:val="20"/>
                <w:szCs w:val="20"/>
              </w:rPr>
            </w:pPr>
            <w:r w:rsidDel="00000000" w:rsidR="00000000" w:rsidRPr="00000000">
              <w:rPr>
                <w:b w:val="1"/>
                <w:bCs w:val="1"/>
                <w:sz w:val="20"/>
                <w:szCs w:val="20"/>
                <w:rtl w:val="0"/>
              </w:rPr>
              <w:t xml:space="preserve">Clinical Presentation</w:t>
            </w:r>
            <w:r w:rsidDel="00000000" w:rsidR="00000000" w:rsidRPr="00000000">
              <w:rPr>
                <w:rtl w:val="0"/>
              </w:rPr>
            </w:r>
          </w:p>
        </w:tc>
        <w:tc>
          <w:tcPr/>
          <w:p w:rsidR="00000000" w:rsidDel="00000000" w:rsidP="00000000" w:rsidRDefault="00000000" w:rsidRPr="00000000" w14:paraId="00002250">
            <w:pPr>
              <w:rPr>
                <w:color w:val="ff0000"/>
                <w:sz w:val="20"/>
                <w:szCs w:val="20"/>
              </w:rPr>
            </w:pPr>
            <w:r w:rsidDel="00000000" w:rsidR="00000000" w:rsidRPr="00000000">
              <w:rPr>
                <w:color w:val="ff0000"/>
                <w:sz w:val="20"/>
                <w:szCs w:val="20"/>
                <w:rtl w:val="0"/>
              </w:rPr>
              <w:t xml:space="preserve">HALMARK: Breast lump, changes in breast shape, skin dimpling, nipple retraction, or discharge. </w:t>
            </w:r>
          </w:p>
          <w:p w:rsidR="00000000" w:rsidDel="00000000" w:rsidP="00000000" w:rsidRDefault="00000000" w:rsidRPr="00000000" w14:paraId="00002251">
            <w:pPr>
              <w:rPr>
                <w:sz w:val="20"/>
                <w:szCs w:val="20"/>
              </w:rPr>
            </w:pPr>
            <w:r w:rsidDel="00000000" w:rsidR="00000000" w:rsidRPr="00000000">
              <w:rPr>
                <w:sz w:val="20"/>
                <w:szCs w:val="20"/>
                <w:rtl w:val="0"/>
              </w:rPr>
              <w:t xml:space="preserve">Other symptoms:</w:t>
            </w:r>
          </w:p>
          <w:p w:rsidR="00000000" w:rsidDel="00000000" w:rsidP="00000000" w:rsidRDefault="00000000" w:rsidRPr="00000000" w14:paraId="00002252">
            <w:pPr>
              <w:rPr>
                <w:sz w:val="20"/>
                <w:szCs w:val="20"/>
              </w:rPr>
            </w:pPr>
            <w:r w:rsidDel="00000000" w:rsidR="00000000" w:rsidRPr="00000000">
              <w:rPr>
                <w:sz w:val="20"/>
                <w:szCs w:val="20"/>
                <w:rtl w:val="0"/>
              </w:rPr>
              <w:t xml:space="preserve">Localized pain, swelling, or redness. Advanced cases may present with systemic symptoms like bone pain or weight loss.</w:t>
            </w:r>
          </w:p>
        </w:tc>
      </w:tr>
      <w:tr>
        <w:trPr>
          <w:cantSplit w:val="0"/>
          <w:trHeight w:val="1580" w:hRule="atLeast"/>
          <w:tblHeader w:val="0"/>
        </w:trPr>
        <w:tc>
          <w:tcPr/>
          <w:p w:rsidR="00000000" w:rsidDel="00000000" w:rsidP="00000000" w:rsidRDefault="00000000" w:rsidRPr="00000000" w14:paraId="00002253">
            <w:pPr>
              <w:rPr>
                <w:sz w:val="20"/>
                <w:szCs w:val="20"/>
              </w:rPr>
            </w:pPr>
            <w:r w:rsidDel="00000000" w:rsidR="00000000" w:rsidRPr="00000000">
              <w:rPr>
                <w:b w:val="1"/>
                <w:bCs w:val="1"/>
                <w:sz w:val="20"/>
                <w:szCs w:val="20"/>
                <w:rtl w:val="0"/>
              </w:rPr>
              <w:t xml:space="preserve">History/Key Questions</w:t>
            </w:r>
            <w:r w:rsidDel="00000000" w:rsidR="00000000" w:rsidRPr="00000000">
              <w:rPr>
                <w:rtl w:val="0"/>
              </w:rPr>
            </w:r>
          </w:p>
        </w:tc>
        <w:tc>
          <w:tcPr/>
          <w:p w:rsidR="00000000" w:rsidDel="00000000" w:rsidP="00000000" w:rsidRDefault="00000000" w:rsidRPr="00000000" w14:paraId="00002254">
            <w:pPr>
              <w:rPr>
                <w:sz w:val="20"/>
                <w:szCs w:val="20"/>
              </w:rPr>
            </w:pPr>
            <w:r w:rsidDel="00000000" w:rsidR="00000000" w:rsidRPr="00000000">
              <w:rPr>
                <w:sz w:val="20"/>
                <w:szCs w:val="20"/>
                <w:rtl w:val="0"/>
              </w:rPr>
              <w:t xml:space="preserve">- Any family history of breast or ovarian cancer?</w:t>
            </w:r>
          </w:p>
          <w:p w:rsidR="00000000" w:rsidDel="00000000" w:rsidP="00000000" w:rsidRDefault="00000000" w:rsidRPr="00000000" w14:paraId="00002255">
            <w:pPr>
              <w:rPr>
                <w:sz w:val="20"/>
                <w:szCs w:val="20"/>
              </w:rPr>
            </w:pPr>
            <w:r w:rsidDel="00000000" w:rsidR="00000000" w:rsidRPr="00000000">
              <w:rPr>
                <w:sz w:val="20"/>
                <w:szCs w:val="20"/>
                <w:rtl w:val="0"/>
              </w:rPr>
              <w:t xml:space="preserve">- Use of birth control or hormone replacement therapy?</w:t>
            </w:r>
          </w:p>
          <w:p w:rsidR="00000000" w:rsidDel="00000000" w:rsidP="00000000" w:rsidRDefault="00000000" w:rsidRPr="00000000" w14:paraId="00002256">
            <w:pPr>
              <w:rPr>
                <w:sz w:val="20"/>
                <w:szCs w:val="20"/>
              </w:rPr>
            </w:pPr>
            <w:r w:rsidDel="00000000" w:rsidR="00000000" w:rsidRPr="00000000">
              <w:rPr>
                <w:sz w:val="20"/>
                <w:szCs w:val="20"/>
                <w:rtl w:val="0"/>
              </w:rPr>
              <w:t xml:space="preserve">- Any previous breast biopsies or abnormal mammograms?</w:t>
            </w:r>
          </w:p>
          <w:p w:rsidR="00000000" w:rsidDel="00000000" w:rsidP="00000000" w:rsidRDefault="00000000" w:rsidRPr="00000000" w14:paraId="00002257">
            <w:pPr>
              <w:rPr>
                <w:sz w:val="20"/>
                <w:szCs w:val="20"/>
              </w:rPr>
            </w:pPr>
            <w:r w:rsidDel="00000000" w:rsidR="00000000" w:rsidRPr="00000000">
              <w:rPr>
                <w:sz w:val="20"/>
                <w:szCs w:val="20"/>
                <w:rtl w:val="0"/>
              </w:rPr>
              <w:t xml:space="preserve">- Current symptoms such as lumps, pain, or nipple changes?</w:t>
            </w:r>
          </w:p>
          <w:p w:rsidR="00000000" w:rsidDel="00000000" w:rsidP="00000000" w:rsidRDefault="00000000" w:rsidRPr="00000000" w14:paraId="00002258">
            <w:pPr>
              <w:rPr>
                <w:sz w:val="20"/>
                <w:szCs w:val="20"/>
              </w:rPr>
            </w:pPr>
            <w:r w:rsidDel="00000000" w:rsidR="00000000" w:rsidRPr="00000000">
              <w:rPr>
                <w:sz w:val="20"/>
                <w:szCs w:val="20"/>
                <w:rtl w:val="0"/>
              </w:rPr>
              <w:t xml:space="preserve">- Lifestyle factors (e.g., alcohol consumption, physical activity)?</w:t>
            </w:r>
          </w:p>
        </w:tc>
      </w:tr>
      <w:tr>
        <w:trPr>
          <w:cantSplit w:val="0"/>
          <w:trHeight w:val="1310" w:hRule="atLeast"/>
          <w:tblHeader w:val="0"/>
        </w:trPr>
        <w:tc>
          <w:tcPr/>
          <w:p w:rsidR="00000000" w:rsidDel="00000000" w:rsidP="00000000" w:rsidRDefault="00000000" w:rsidRPr="00000000" w14:paraId="00002259">
            <w:pPr>
              <w:rPr>
                <w:sz w:val="20"/>
                <w:szCs w:val="20"/>
              </w:rPr>
            </w:pPr>
            <w:r w:rsidDel="00000000" w:rsidR="00000000" w:rsidRPr="00000000">
              <w:rPr>
                <w:b w:val="1"/>
                <w:bCs w:val="1"/>
                <w:sz w:val="20"/>
                <w:szCs w:val="20"/>
                <w:rtl w:val="0"/>
              </w:rPr>
              <w:t xml:space="preserve">Physical Exam</w:t>
            </w:r>
            <w:r w:rsidDel="00000000" w:rsidR="00000000" w:rsidRPr="00000000">
              <w:rPr>
                <w:rtl w:val="0"/>
              </w:rPr>
            </w:r>
          </w:p>
        </w:tc>
        <w:tc>
          <w:tcPr/>
          <w:p w:rsidR="00000000" w:rsidDel="00000000" w:rsidP="00000000" w:rsidRDefault="00000000" w:rsidRPr="00000000" w14:paraId="0000225A">
            <w:pPr>
              <w:rPr>
                <w:sz w:val="20"/>
                <w:szCs w:val="20"/>
              </w:rPr>
            </w:pPr>
            <w:r w:rsidDel="00000000" w:rsidR="00000000" w:rsidRPr="00000000">
              <w:rPr>
                <w:sz w:val="20"/>
                <w:szCs w:val="20"/>
                <w:rtl w:val="0"/>
              </w:rPr>
              <w:t xml:space="preserve">Inspection: for visual changes (dimpling, asymmetry, nipple changes). Palpation: breast exam to detect lumps in breast tissue and lymph nodes (axillary or supraclavicular). </w:t>
            </w:r>
          </w:p>
          <w:p w:rsidR="00000000" w:rsidDel="00000000" w:rsidP="00000000" w:rsidRDefault="00000000" w:rsidRPr="00000000" w14:paraId="0000225B">
            <w:pPr>
              <w:rPr>
                <w:sz w:val="20"/>
                <w:szCs w:val="20"/>
              </w:rPr>
            </w:pPr>
            <w:r w:rsidDel="00000000" w:rsidR="00000000" w:rsidRPr="00000000">
              <w:rPr>
                <w:sz w:val="20"/>
                <w:szCs w:val="20"/>
                <w:rtl w:val="0"/>
              </w:rPr>
              <w:t xml:space="preserve">Assessment of nipple discharge or skin changes.</w:t>
            </w:r>
          </w:p>
          <w:p w:rsidR="00000000" w:rsidDel="00000000" w:rsidP="00000000" w:rsidRDefault="00000000" w:rsidRPr="00000000" w14:paraId="0000225C">
            <w:pPr>
              <w:rPr>
                <w:sz w:val="20"/>
                <w:szCs w:val="20"/>
                <w:u w:val="single"/>
              </w:rPr>
            </w:pPr>
            <w:r w:rsidDel="00000000" w:rsidR="00000000" w:rsidRPr="00000000">
              <w:rPr>
                <w:sz w:val="20"/>
                <w:szCs w:val="20"/>
                <w:u w:val="single"/>
                <w:rtl w:val="0"/>
              </w:rPr>
              <w:t xml:space="preserve">Brest exam steps: </w:t>
            </w:r>
          </w:p>
          <w:p w:rsidR="00000000" w:rsidDel="00000000" w:rsidP="00000000" w:rsidRDefault="00000000" w:rsidRPr="00000000" w14:paraId="0000225D">
            <w:pPr>
              <w:numPr>
                <w:ilvl w:val="0"/>
                <w:numId w:val="913"/>
              </w:numPr>
              <w:ind w:left="720" w:hanging="360"/>
              <w:rPr>
                <w:sz w:val="20"/>
                <w:szCs w:val="20"/>
              </w:rPr>
            </w:pPr>
            <w:r w:rsidDel="00000000" w:rsidR="00000000" w:rsidRPr="00000000">
              <w:rPr>
                <w:sz w:val="20"/>
                <w:szCs w:val="20"/>
                <w:rtl w:val="0"/>
              </w:rPr>
              <w:t xml:space="preserve">Patient supine with one arm raised – palpate tissue in superficial, intermediate, and deep tissue planes o</w:t>
              <w:tab/>
              <w:t xml:space="preserve"> Include examination of axilla, supraclavicular area, neck, and chest wall o Inspect nipple for discharge</w:t>
            </w:r>
          </w:p>
          <w:p w:rsidR="00000000" w:rsidDel="00000000" w:rsidP="00000000" w:rsidRDefault="00000000" w:rsidRPr="00000000" w14:paraId="0000225E">
            <w:pPr>
              <w:numPr>
                <w:ilvl w:val="0"/>
                <w:numId w:val="913"/>
              </w:numPr>
              <w:ind w:left="720" w:hanging="360"/>
              <w:rPr>
                <w:sz w:val="20"/>
                <w:szCs w:val="20"/>
              </w:rPr>
            </w:pPr>
            <w:r w:rsidDel="00000000" w:rsidR="00000000" w:rsidRPr="00000000">
              <w:rPr>
                <w:sz w:val="20"/>
                <w:szCs w:val="20"/>
                <w:rtl w:val="0"/>
              </w:rPr>
              <w:t xml:space="preserve"> Search for a suspicious lesion </w:t>
            </w:r>
          </w:p>
          <w:p w:rsidR="00000000" w:rsidDel="00000000" w:rsidP="00000000" w:rsidRDefault="00000000" w:rsidRPr="00000000" w14:paraId="0000225F">
            <w:pPr>
              <w:numPr>
                <w:ilvl w:val="0"/>
                <w:numId w:val="913"/>
              </w:numPr>
              <w:ind w:left="720" w:hanging="360"/>
              <w:rPr>
                <w:sz w:val="20"/>
                <w:szCs w:val="20"/>
              </w:rPr>
            </w:pPr>
            <w:r w:rsidDel="00000000" w:rsidR="00000000" w:rsidRPr="00000000">
              <w:rPr>
                <w:sz w:val="20"/>
                <w:szCs w:val="20"/>
                <w:rtl w:val="0"/>
              </w:rPr>
              <w:t xml:space="preserve">General “lumpiness” is normal </w:t>
            </w:r>
          </w:p>
          <w:p w:rsidR="00000000" w:rsidDel="00000000" w:rsidP="00000000" w:rsidRDefault="00000000" w:rsidRPr="00000000" w14:paraId="00002260">
            <w:pPr>
              <w:numPr>
                <w:ilvl w:val="0"/>
                <w:numId w:val="913"/>
              </w:numPr>
              <w:ind w:left="720" w:hanging="360"/>
              <w:rPr>
                <w:sz w:val="20"/>
                <w:szCs w:val="20"/>
              </w:rPr>
            </w:pPr>
            <w:r w:rsidDel="00000000" w:rsidR="00000000" w:rsidRPr="00000000">
              <w:rPr>
                <w:sz w:val="20"/>
                <w:szCs w:val="20"/>
                <w:rtl w:val="0"/>
              </w:rPr>
              <w:t xml:space="preserve">If no dominant mass on exam, consider ultrasound or mammogram based on patient’s age (see below), or referral to breast clinic if unsure </w:t>
            </w:r>
          </w:p>
          <w:p w:rsidR="00000000" w:rsidDel="00000000" w:rsidP="00000000" w:rsidRDefault="00000000" w:rsidRPr="00000000" w14:paraId="00002261">
            <w:pPr>
              <w:numPr>
                <w:ilvl w:val="0"/>
                <w:numId w:val="913"/>
              </w:numPr>
              <w:ind w:left="720" w:hanging="360"/>
              <w:rPr>
                <w:sz w:val="20"/>
                <w:szCs w:val="20"/>
              </w:rPr>
            </w:pPr>
            <w:r w:rsidDel="00000000" w:rsidR="00000000" w:rsidRPr="00000000">
              <w:rPr>
                <w:sz w:val="20"/>
                <w:szCs w:val="20"/>
                <w:rtl w:val="0"/>
              </w:rPr>
              <w:t xml:space="preserve">If suspicious lesions is found (single lesion, hard, immobile, irregular borders), cannot definitively be diagnosed as cancer; requires further work up with Fine Needle Aspiration (FNA), ultrasonography, mammography</w:t>
            </w:r>
          </w:p>
        </w:tc>
      </w:tr>
      <w:tr>
        <w:trPr>
          <w:cantSplit w:val="0"/>
          <w:trHeight w:val="2390" w:hRule="atLeast"/>
          <w:tblHeader w:val="0"/>
        </w:trPr>
        <w:tc>
          <w:tcPr/>
          <w:p w:rsidR="00000000" w:rsidDel="00000000" w:rsidP="00000000" w:rsidRDefault="00000000" w:rsidRPr="00000000" w14:paraId="00002262">
            <w:pPr>
              <w:rPr>
                <w:sz w:val="20"/>
                <w:szCs w:val="20"/>
              </w:rPr>
            </w:pPr>
            <w:r w:rsidDel="00000000" w:rsidR="00000000" w:rsidRPr="00000000">
              <w:rPr>
                <w:b w:val="1"/>
                <w:bCs w:val="1"/>
                <w:sz w:val="20"/>
                <w:szCs w:val="20"/>
                <w:rtl w:val="0"/>
              </w:rPr>
              <w:t xml:space="preserve">Diagnostics/Labs</w:t>
            </w:r>
            <w:r w:rsidDel="00000000" w:rsidR="00000000" w:rsidRPr="00000000">
              <w:rPr>
                <w:rtl w:val="0"/>
              </w:rPr>
            </w:r>
          </w:p>
        </w:tc>
        <w:tc>
          <w:tcPr/>
          <w:p w:rsidR="00000000" w:rsidDel="00000000" w:rsidP="00000000" w:rsidRDefault="00000000" w:rsidRPr="00000000" w14:paraId="00002263">
            <w:pPr>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Mammogram</w:t>
            </w:r>
            <w:r w:rsidDel="00000000" w:rsidR="00000000" w:rsidRPr="00000000">
              <w:rPr>
                <w:sz w:val="20"/>
                <w:szCs w:val="20"/>
                <w:rtl w:val="0"/>
              </w:rPr>
              <w:t xml:space="preserve">: Primary screening tool for breast cancer.</w:t>
            </w:r>
          </w:p>
          <w:p w:rsidR="00000000" w:rsidDel="00000000" w:rsidP="00000000" w:rsidRDefault="00000000" w:rsidRPr="00000000" w14:paraId="00002264">
            <w:pPr>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Ultrasound</w:t>
            </w:r>
            <w:r w:rsidDel="00000000" w:rsidR="00000000" w:rsidRPr="00000000">
              <w:rPr>
                <w:sz w:val="20"/>
                <w:szCs w:val="20"/>
                <w:rtl w:val="0"/>
              </w:rPr>
              <w:t xml:space="preserve">: For evaluating abnormalities seen on mammograms.</w:t>
            </w:r>
          </w:p>
          <w:p w:rsidR="00000000" w:rsidDel="00000000" w:rsidP="00000000" w:rsidRDefault="00000000" w:rsidRPr="00000000" w14:paraId="00002265">
            <w:pPr>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Biopsy</w:t>
            </w:r>
            <w:r w:rsidDel="00000000" w:rsidR="00000000" w:rsidRPr="00000000">
              <w:rPr>
                <w:sz w:val="20"/>
                <w:szCs w:val="20"/>
                <w:rtl w:val="0"/>
              </w:rPr>
              <w:t xml:space="preserve">: For confirming the diagnosis by examining tissue.</w:t>
            </w:r>
          </w:p>
          <w:p w:rsidR="00000000" w:rsidDel="00000000" w:rsidP="00000000" w:rsidRDefault="00000000" w:rsidRPr="00000000" w14:paraId="00002266">
            <w:pPr>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MRI</w:t>
            </w:r>
            <w:r w:rsidDel="00000000" w:rsidR="00000000" w:rsidRPr="00000000">
              <w:rPr>
                <w:sz w:val="20"/>
                <w:szCs w:val="20"/>
                <w:rtl w:val="0"/>
              </w:rPr>
              <w:t xml:space="preserve">: Recommended for high-risk cases or for better visualization in dense breast tissue.</w:t>
            </w:r>
          </w:p>
          <w:p w:rsidR="00000000" w:rsidDel="00000000" w:rsidP="00000000" w:rsidRDefault="00000000" w:rsidRPr="00000000" w14:paraId="00002267">
            <w:pPr>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Genetic Testing</w:t>
            </w:r>
            <w:r w:rsidDel="00000000" w:rsidR="00000000" w:rsidRPr="00000000">
              <w:rPr>
                <w:sz w:val="20"/>
                <w:szCs w:val="20"/>
                <w:rtl w:val="0"/>
              </w:rPr>
              <w:t xml:space="preserve">: Offered for patients with family history or known mutations (BRCA1/2).</w:t>
            </w:r>
          </w:p>
        </w:tc>
      </w:tr>
      <w:tr>
        <w:trPr>
          <w:cantSplit w:val="0"/>
          <w:trHeight w:val="1040" w:hRule="atLeast"/>
          <w:tblHeader w:val="0"/>
        </w:trPr>
        <w:tc>
          <w:tcPr/>
          <w:p w:rsidR="00000000" w:rsidDel="00000000" w:rsidP="00000000" w:rsidRDefault="00000000" w:rsidRPr="00000000" w14:paraId="00002268">
            <w:pPr>
              <w:rPr>
                <w:color w:val="ff0000"/>
                <w:sz w:val="20"/>
                <w:szCs w:val="20"/>
              </w:rPr>
            </w:pPr>
            <w:r w:rsidDel="00000000" w:rsidR="00000000" w:rsidRPr="00000000">
              <w:rPr>
                <w:b w:val="1"/>
                <w:bCs w:val="1"/>
                <w:color w:val="ff0000"/>
                <w:sz w:val="20"/>
                <w:szCs w:val="20"/>
                <w:rtl w:val="0"/>
              </w:rPr>
              <w:t xml:space="preserve">Red Flags</w:t>
            </w:r>
            <w:r w:rsidDel="00000000" w:rsidR="00000000" w:rsidRPr="00000000">
              <w:rPr>
                <w:rtl w:val="0"/>
              </w:rPr>
            </w:r>
          </w:p>
        </w:tc>
        <w:tc>
          <w:tcPr/>
          <w:p w:rsidR="00000000" w:rsidDel="00000000" w:rsidP="00000000" w:rsidRDefault="00000000" w:rsidRPr="00000000" w14:paraId="00002269">
            <w:pPr>
              <w:rPr>
                <w:sz w:val="20"/>
                <w:szCs w:val="20"/>
              </w:rPr>
            </w:pPr>
            <w:r w:rsidDel="00000000" w:rsidR="00000000" w:rsidRPr="00000000">
              <w:rPr>
                <w:sz w:val="20"/>
                <w:szCs w:val="20"/>
                <w:rtl w:val="0"/>
              </w:rPr>
              <w:t xml:space="preserve">Rapidly growing lump, skin dimpling, nipple retraction, nipple discharge (especially if bloody), new changes in the breast shape, or persistent localized pain.</w:t>
            </w:r>
          </w:p>
          <w:p w:rsidR="00000000" w:rsidDel="00000000" w:rsidP="00000000" w:rsidRDefault="00000000" w:rsidRPr="00000000" w14:paraId="0000226A">
            <w:pPr>
              <w:rPr>
                <w:b w:val="1"/>
                <w:bCs w:val="1"/>
                <w:color w:val="ff0000"/>
                <w:sz w:val="20"/>
                <w:szCs w:val="20"/>
                <w:highlight w:val="yellow"/>
              </w:rPr>
            </w:pPr>
            <w:r w:rsidDel="00000000" w:rsidR="00000000" w:rsidRPr="00000000">
              <w:rPr>
                <w:b w:val="1"/>
                <w:bCs w:val="1"/>
                <w:color w:val="ff0000"/>
                <w:sz w:val="20"/>
                <w:szCs w:val="20"/>
                <w:highlight w:val="yellow"/>
                <w:rtl w:val="0"/>
              </w:rPr>
              <w:t xml:space="preserve">Fixed, hard, non tender=probably BC!!!</w:t>
            </w:r>
          </w:p>
        </w:tc>
      </w:tr>
      <w:tr>
        <w:trPr>
          <w:cantSplit w:val="0"/>
          <w:trHeight w:val="2120" w:hRule="atLeast"/>
          <w:tblHeader w:val="0"/>
        </w:trPr>
        <w:tc>
          <w:tcPr/>
          <w:p w:rsidR="00000000" w:rsidDel="00000000" w:rsidP="00000000" w:rsidRDefault="00000000" w:rsidRPr="00000000" w14:paraId="0000226B">
            <w:pPr>
              <w:rPr>
                <w:sz w:val="20"/>
                <w:szCs w:val="20"/>
              </w:rPr>
            </w:pPr>
            <w:r w:rsidDel="00000000" w:rsidR="00000000" w:rsidRPr="00000000">
              <w:rPr>
                <w:b w:val="1"/>
                <w:bCs w:val="1"/>
                <w:sz w:val="20"/>
                <w:szCs w:val="20"/>
                <w:rtl w:val="0"/>
              </w:rPr>
              <w:t xml:space="preserve">Differential Diagnoses</w:t>
            </w:r>
            <w:r w:rsidDel="00000000" w:rsidR="00000000" w:rsidRPr="00000000">
              <w:rPr>
                <w:rtl w:val="0"/>
              </w:rPr>
            </w:r>
          </w:p>
        </w:tc>
        <w:tc>
          <w:tcPr/>
          <w:p w:rsidR="00000000" w:rsidDel="00000000" w:rsidP="00000000" w:rsidRDefault="00000000" w:rsidRPr="00000000" w14:paraId="0000226C">
            <w:pPr>
              <w:rPr>
                <w:sz w:val="20"/>
                <w:szCs w:val="20"/>
              </w:rPr>
            </w:pPr>
            <w:r w:rsidDel="00000000" w:rsidR="00000000" w:rsidRPr="00000000">
              <w:rPr>
                <w:rFonts w:ascii="Arial Unicode MS" w:cs="Arial Unicode MS" w:eastAsia="Arial Unicode MS" w:hAnsi="Arial Unicode MS"/>
                <w:sz w:val="20"/>
                <w:szCs w:val="20"/>
                <w:rtl w:val="0"/>
              </w:rPr>
              <w:t xml:space="preserve">- Benign breast conditions→Fibroadenoma, cysts.</w:t>
            </w:r>
          </w:p>
          <w:p w:rsidR="00000000" w:rsidDel="00000000" w:rsidP="00000000" w:rsidRDefault="00000000" w:rsidRPr="00000000" w14:paraId="0000226D">
            <w:pPr>
              <w:rPr>
                <w:sz w:val="20"/>
                <w:szCs w:val="20"/>
              </w:rPr>
            </w:pPr>
            <w:r w:rsidDel="00000000" w:rsidR="00000000" w:rsidRPr="00000000">
              <w:rPr>
                <w:sz w:val="20"/>
                <w:szCs w:val="20"/>
                <w:rtl w:val="0"/>
              </w:rPr>
              <w:t xml:space="preserve">- Mastitis (Inflammation of breast tissue, usually in breastfeeding women)</w:t>
            </w:r>
          </w:p>
          <w:p w:rsidR="00000000" w:rsidDel="00000000" w:rsidP="00000000" w:rsidRDefault="00000000" w:rsidRPr="00000000" w14:paraId="0000226E">
            <w:pPr>
              <w:rPr>
                <w:sz w:val="20"/>
                <w:szCs w:val="20"/>
              </w:rPr>
            </w:pPr>
            <w:r w:rsidDel="00000000" w:rsidR="00000000" w:rsidRPr="00000000">
              <w:rPr>
                <w:sz w:val="20"/>
                <w:szCs w:val="20"/>
                <w:rtl w:val="0"/>
              </w:rPr>
              <w:t xml:space="preserve">- Lipoma (A benign fatty tumor)</w:t>
            </w:r>
          </w:p>
          <w:p w:rsidR="00000000" w:rsidDel="00000000" w:rsidP="00000000" w:rsidRDefault="00000000" w:rsidRPr="00000000" w14:paraId="0000226F">
            <w:pPr>
              <w:rPr>
                <w:sz w:val="20"/>
                <w:szCs w:val="20"/>
              </w:rPr>
            </w:pPr>
            <w:r w:rsidDel="00000000" w:rsidR="00000000" w:rsidRPr="00000000">
              <w:rPr>
                <w:sz w:val="20"/>
                <w:szCs w:val="20"/>
                <w:rtl w:val="0"/>
              </w:rPr>
              <w:t xml:space="preserve">- Fat necrosis (Lump resulting from trauma or surgery)</w:t>
            </w:r>
          </w:p>
          <w:p w:rsidR="00000000" w:rsidDel="00000000" w:rsidP="00000000" w:rsidRDefault="00000000" w:rsidRPr="00000000" w14:paraId="00002270">
            <w:pPr>
              <w:rPr>
                <w:sz w:val="20"/>
                <w:szCs w:val="20"/>
              </w:rPr>
            </w:pPr>
            <w:r w:rsidDel="00000000" w:rsidR="00000000" w:rsidRPr="00000000">
              <w:rPr>
                <w:sz w:val="20"/>
                <w:szCs w:val="20"/>
                <w:rtl w:val="0"/>
              </w:rPr>
              <w:t xml:space="preserve">- Metastasis (Spread of cancer from another primary site to the breast)</w:t>
            </w:r>
          </w:p>
        </w:tc>
      </w:tr>
      <w:tr>
        <w:trPr>
          <w:cantSplit w:val="0"/>
          <w:trHeight w:val="1310" w:hRule="atLeast"/>
          <w:tblHeader w:val="0"/>
        </w:trPr>
        <w:tc>
          <w:tcPr/>
          <w:p w:rsidR="00000000" w:rsidDel="00000000" w:rsidP="00000000" w:rsidRDefault="00000000" w:rsidRPr="00000000" w14:paraId="00002271">
            <w:pPr>
              <w:rPr>
                <w:sz w:val="20"/>
                <w:szCs w:val="20"/>
              </w:rPr>
            </w:pPr>
            <w:r w:rsidDel="00000000" w:rsidR="00000000" w:rsidRPr="00000000">
              <w:rPr>
                <w:b w:val="1"/>
                <w:bCs w:val="1"/>
                <w:sz w:val="20"/>
                <w:szCs w:val="20"/>
                <w:rtl w:val="0"/>
              </w:rPr>
              <w:t xml:space="preserve">Treatment</w:t>
            </w:r>
            <w:r w:rsidDel="00000000" w:rsidR="00000000" w:rsidRPr="00000000">
              <w:rPr>
                <w:rtl w:val="0"/>
              </w:rPr>
            </w:r>
          </w:p>
        </w:tc>
        <w:tc>
          <w:tcPr/>
          <w:p w:rsidR="00000000" w:rsidDel="00000000" w:rsidP="00000000" w:rsidRDefault="00000000" w:rsidRPr="00000000" w14:paraId="00002272">
            <w:pPr>
              <w:rPr>
                <w:sz w:val="20"/>
                <w:szCs w:val="20"/>
              </w:rPr>
            </w:pPr>
            <w:r w:rsidDel="00000000" w:rsidR="00000000" w:rsidRPr="00000000">
              <w:rPr>
                <w:sz w:val="20"/>
                <w:szCs w:val="20"/>
                <w:rtl w:val="0"/>
              </w:rPr>
              <w:t xml:space="preserve">Depends on cancer type, stage, and patient preference: </w:t>
            </w:r>
          </w:p>
          <w:p w:rsidR="00000000" w:rsidDel="00000000" w:rsidP="00000000" w:rsidRDefault="00000000" w:rsidRPr="00000000" w14:paraId="00002273">
            <w:pPr>
              <w:rPr>
                <w:sz w:val="20"/>
                <w:szCs w:val="20"/>
              </w:rPr>
            </w:pPr>
            <w:r w:rsidDel="00000000" w:rsidR="00000000" w:rsidRPr="00000000">
              <w:rPr>
                <w:sz w:val="20"/>
                <w:szCs w:val="20"/>
                <w:rtl w:val="0"/>
              </w:rPr>
              <w:t xml:space="preserve">Options include surgery (lumpectomy, mastectomy), drug therapy (chemotherapy), radiation therapy, hormone therapy, and targeted therapies.</w:t>
            </w:r>
          </w:p>
        </w:tc>
      </w:tr>
      <w:tr>
        <w:trPr>
          <w:cantSplit w:val="0"/>
          <w:trHeight w:val="1850" w:hRule="atLeast"/>
          <w:tblHeader w:val="0"/>
        </w:trPr>
        <w:tc>
          <w:tcPr/>
          <w:p w:rsidR="00000000" w:rsidDel="00000000" w:rsidP="00000000" w:rsidRDefault="00000000" w:rsidRPr="00000000" w14:paraId="00002274">
            <w:pPr>
              <w:rPr>
                <w:sz w:val="20"/>
                <w:szCs w:val="20"/>
              </w:rPr>
            </w:pPr>
            <w:r w:rsidDel="00000000" w:rsidR="00000000" w:rsidRPr="00000000">
              <w:rPr>
                <w:b w:val="1"/>
                <w:bCs w:val="1"/>
                <w:sz w:val="20"/>
                <w:szCs w:val="20"/>
                <w:rtl w:val="0"/>
              </w:rPr>
              <w:t xml:space="preserve">Counseling/Education</w:t>
            </w:r>
            <w:r w:rsidDel="00000000" w:rsidR="00000000" w:rsidRPr="00000000">
              <w:rPr>
                <w:rtl w:val="0"/>
              </w:rPr>
            </w:r>
          </w:p>
        </w:tc>
        <w:tc>
          <w:tcPr/>
          <w:p w:rsidR="00000000" w:rsidDel="00000000" w:rsidP="00000000" w:rsidRDefault="00000000" w:rsidRPr="00000000" w14:paraId="00002275">
            <w:pPr>
              <w:rPr>
                <w:sz w:val="20"/>
                <w:szCs w:val="20"/>
              </w:rPr>
            </w:pPr>
            <w:r w:rsidDel="00000000" w:rsidR="00000000" w:rsidRPr="00000000">
              <w:rPr>
                <w:sz w:val="20"/>
                <w:szCs w:val="20"/>
                <w:rtl w:val="0"/>
              </w:rPr>
              <w:t xml:space="preserve">Discuss lifestyle modifications, such as reducing alcohol consumption, maintaining a healthy weight, and regular physical activity. Counsel on the risks and benefits of treatments (e.g., surgery, chemotherapy) and the importance of early screening. Genetic counseling for those with family history or genetic mutations.</w:t>
            </w:r>
          </w:p>
        </w:tc>
      </w:tr>
      <w:tr>
        <w:trPr>
          <w:cantSplit w:val="0"/>
          <w:trHeight w:val="1040" w:hRule="atLeast"/>
          <w:tblHeader w:val="0"/>
        </w:trPr>
        <w:tc>
          <w:tcPr/>
          <w:p w:rsidR="00000000" w:rsidDel="00000000" w:rsidP="00000000" w:rsidRDefault="00000000" w:rsidRPr="00000000" w14:paraId="00002276">
            <w:pPr>
              <w:rPr>
                <w:sz w:val="20"/>
                <w:szCs w:val="20"/>
              </w:rPr>
            </w:pPr>
            <w:r w:rsidDel="00000000" w:rsidR="00000000" w:rsidRPr="00000000">
              <w:rPr>
                <w:b w:val="1"/>
                <w:bCs w:val="1"/>
                <w:sz w:val="20"/>
                <w:szCs w:val="20"/>
                <w:rtl w:val="0"/>
              </w:rPr>
              <w:t xml:space="preserve">Non-pharm Therapies</w:t>
            </w:r>
            <w:r w:rsidDel="00000000" w:rsidR="00000000" w:rsidRPr="00000000">
              <w:rPr>
                <w:rtl w:val="0"/>
              </w:rPr>
            </w:r>
          </w:p>
        </w:tc>
        <w:tc>
          <w:tcPr/>
          <w:p w:rsidR="00000000" w:rsidDel="00000000" w:rsidP="00000000" w:rsidRDefault="00000000" w:rsidRPr="00000000" w14:paraId="00002277">
            <w:pPr>
              <w:rPr>
                <w:sz w:val="20"/>
                <w:szCs w:val="20"/>
              </w:rPr>
            </w:pPr>
            <w:r w:rsidDel="00000000" w:rsidR="00000000" w:rsidRPr="00000000">
              <w:rPr>
                <w:sz w:val="20"/>
                <w:szCs w:val="20"/>
                <w:rtl w:val="0"/>
              </w:rPr>
              <w:t xml:space="preserve">Encourage physical activity and weight management, as well as limiting alcohol consumption. Stress management techniques for coping with diagnosis and treatment-related stress.</w:t>
            </w:r>
          </w:p>
        </w:tc>
      </w:tr>
      <w:tr>
        <w:trPr>
          <w:cantSplit w:val="0"/>
          <w:trHeight w:val="1040" w:hRule="atLeast"/>
          <w:tblHeader w:val="0"/>
        </w:trPr>
        <w:tc>
          <w:tcPr/>
          <w:p w:rsidR="00000000" w:rsidDel="00000000" w:rsidP="00000000" w:rsidRDefault="00000000" w:rsidRPr="00000000" w14:paraId="00002278">
            <w:pPr>
              <w:rPr>
                <w:sz w:val="20"/>
                <w:szCs w:val="20"/>
              </w:rPr>
            </w:pPr>
            <w:r w:rsidDel="00000000" w:rsidR="00000000" w:rsidRPr="00000000">
              <w:rPr>
                <w:b w:val="1"/>
                <w:bCs w:val="1"/>
                <w:sz w:val="20"/>
                <w:szCs w:val="20"/>
                <w:rtl w:val="0"/>
              </w:rPr>
              <w:t xml:space="preserve">Referrals</w:t>
            </w:r>
            <w:r w:rsidDel="00000000" w:rsidR="00000000" w:rsidRPr="00000000">
              <w:rPr>
                <w:rtl w:val="0"/>
              </w:rPr>
            </w:r>
          </w:p>
        </w:tc>
        <w:tc>
          <w:tcPr/>
          <w:p w:rsidR="00000000" w:rsidDel="00000000" w:rsidP="00000000" w:rsidRDefault="00000000" w:rsidRPr="00000000" w14:paraId="00002279">
            <w:pPr>
              <w:rPr>
                <w:sz w:val="20"/>
                <w:szCs w:val="20"/>
              </w:rPr>
            </w:pPr>
            <w:r w:rsidDel="00000000" w:rsidR="00000000" w:rsidRPr="00000000">
              <w:rPr>
                <w:sz w:val="20"/>
                <w:szCs w:val="20"/>
                <w:rtl w:val="0"/>
              </w:rPr>
              <w:t xml:space="preserve">Referral to oncology for treatment, genetic counseling for those at high risk, and consideration for breast reconstruction after surgery. Palliative care may be involved in advanced cases.</w:t>
            </w:r>
          </w:p>
        </w:tc>
      </w:tr>
      <w:tr>
        <w:trPr>
          <w:cantSplit w:val="0"/>
          <w:trHeight w:val="1040" w:hRule="atLeast"/>
          <w:tblHeader w:val="0"/>
        </w:trPr>
        <w:tc>
          <w:tcPr/>
          <w:p w:rsidR="00000000" w:rsidDel="00000000" w:rsidP="00000000" w:rsidRDefault="00000000" w:rsidRPr="00000000" w14:paraId="0000227A">
            <w:pPr>
              <w:rPr>
                <w:sz w:val="20"/>
                <w:szCs w:val="20"/>
              </w:rPr>
            </w:pPr>
            <w:r w:rsidDel="00000000" w:rsidR="00000000" w:rsidRPr="00000000">
              <w:rPr>
                <w:b w:val="1"/>
                <w:bCs w:val="1"/>
                <w:sz w:val="20"/>
                <w:szCs w:val="20"/>
                <w:rtl w:val="0"/>
              </w:rPr>
              <w:t xml:space="preserve">Follow-up</w:t>
            </w:r>
            <w:r w:rsidDel="00000000" w:rsidR="00000000" w:rsidRPr="00000000">
              <w:rPr>
                <w:rtl w:val="0"/>
              </w:rPr>
            </w:r>
          </w:p>
        </w:tc>
        <w:tc>
          <w:tcPr/>
          <w:p w:rsidR="00000000" w:rsidDel="00000000" w:rsidP="00000000" w:rsidRDefault="00000000" w:rsidRPr="00000000" w14:paraId="0000227B">
            <w:pPr>
              <w:rPr>
                <w:sz w:val="20"/>
                <w:szCs w:val="20"/>
                <w:highlight w:val="yellow"/>
              </w:rPr>
            </w:pPr>
            <w:r w:rsidDel="00000000" w:rsidR="00000000" w:rsidRPr="00000000">
              <w:rPr>
                <w:sz w:val="20"/>
                <w:szCs w:val="20"/>
                <w:highlight w:val="yellow"/>
                <w:rtl w:val="0"/>
              </w:rPr>
              <w:t xml:space="preserve">***Regular mammograms (now in ON can self request if over 40 years!)</w:t>
            </w:r>
          </w:p>
          <w:p w:rsidR="00000000" w:rsidDel="00000000" w:rsidP="00000000" w:rsidRDefault="00000000" w:rsidRPr="00000000" w14:paraId="0000227C">
            <w:pPr>
              <w:rPr>
                <w:sz w:val="20"/>
                <w:szCs w:val="20"/>
              </w:rPr>
            </w:pPr>
            <w:r w:rsidDel="00000000" w:rsidR="00000000" w:rsidRPr="00000000">
              <w:rPr>
                <w:sz w:val="20"/>
                <w:szCs w:val="20"/>
                <w:rtl w:val="0"/>
              </w:rPr>
              <w:t xml:space="preserve">-clinical breast exams, and monitoring for recurrence. </w:t>
            </w:r>
          </w:p>
          <w:p w:rsidR="00000000" w:rsidDel="00000000" w:rsidP="00000000" w:rsidRDefault="00000000" w:rsidRPr="00000000" w14:paraId="0000227D">
            <w:pPr>
              <w:rPr>
                <w:sz w:val="20"/>
                <w:szCs w:val="20"/>
              </w:rPr>
            </w:pPr>
            <w:r w:rsidDel="00000000" w:rsidR="00000000" w:rsidRPr="00000000">
              <w:rPr>
                <w:sz w:val="20"/>
                <w:szCs w:val="20"/>
                <w:rtl w:val="0"/>
              </w:rPr>
              <w:t xml:space="preserve">-Patients may also require follow-up for managing long-term or late side effects after treatment.</w:t>
            </w:r>
          </w:p>
          <w:p w:rsidR="00000000" w:rsidDel="00000000" w:rsidP="00000000" w:rsidRDefault="00000000" w:rsidRPr="00000000" w14:paraId="0000227E">
            <w:pPr>
              <w:rPr>
                <w:sz w:val="20"/>
                <w:szCs w:val="20"/>
              </w:rPr>
            </w:pPr>
            <w:r w:rsidDel="00000000" w:rsidR="00000000" w:rsidRPr="00000000">
              <w:rPr>
                <w:rtl w:val="0"/>
              </w:rPr>
            </w:r>
          </w:p>
        </w:tc>
      </w:tr>
      <w:tr>
        <w:trPr>
          <w:cantSplit w:val="0"/>
          <w:trHeight w:val="540" w:hRule="atLeast"/>
          <w:tblHeader w:val="0"/>
        </w:trPr>
        <w:tc>
          <w:tcPr>
            <w:gridSpan w:val="2"/>
            <w:shd w:fill="b6d7a8" w:val="clear"/>
          </w:tcPr>
          <w:p w:rsidR="00000000" w:rsidDel="00000000" w:rsidP="00000000" w:rsidRDefault="00000000" w:rsidRPr="00000000" w14:paraId="0000227F">
            <w:pPr>
              <w:pStyle w:val="Heading2"/>
              <w:spacing w:after="0" w:before="0" w:line="240" w:lineRule="auto"/>
              <w:rPr>
                <w:sz w:val="22"/>
                <w:szCs w:val="22"/>
              </w:rPr>
            </w:pPr>
            <w:bookmarkStart w:colFirst="0" w:colLast="0" w:name="_vyivd7q116p8" w:id="236"/>
            <w:bookmarkEnd w:id="236"/>
            <w:r w:rsidDel="00000000" w:rsidR="00000000" w:rsidRPr="00000000">
              <w:rPr>
                <w:sz w:val="22"/>
                <w:szCs w:val="22"/>
                <w:rtl w:val="0"/>
              </w:rPr>
              <w:t xml:space="preserve">An Approach to the Diagnosis and Management of Benign Uterine Conditions in Primary Care</w:t>
            </w:r>
          </w:p>
        </w:tc>
      </w:tr>
      <w:tr>
        <w:trPr>
          <w:cantSplit w:val="0"/>
          <w:trHeight w:val="1040" w:hRule="atLeast"/>
          <w:tblHeader w:val="0"/>
        </w:trPr>
        <w:tc>
          <w:tcPr>
            <w:gridSpan w:val="2"/>
          </w:tcPr>
          <w:p w:rsidR="00000000" w:rsidDel="00000000" w:rsidP="00000000" w:rsidRDefault="00000000" w:rsidRPr="00000000" w14:paraId="00002281">
            <w:pPr>
              <w:spacing w:line="240" w:lineRule="auto"/>
              <w:rPr/>
            </w:pPr>
            <w:r w:rsidDel="00000000" w:rsidR="00000000" w:rsidRPr="00000000">
              <w:rPr>
                <w:rtl w:val="0"/>
              </w:rPr>
              <w:t xml:space="preserve">Breast lumps are common in primary care, with 16% of women aged 40-69 presenting with a breast lesion over a 10-year period. Most lumps (90%) are benign, but breast cancer must be ruled out as approximately 1 in 10 new lumps are malignant.</w:t>
            </w:r>
          </w:p>
          <w:p w:rsidR="00000000" w:rsidDel="00000000" w:rsidP="00000000" w:rsidRDefault="00000000" w:rsidRPr="00000000" w14:paraId="00002282">
            <w:pPr>
              <w:spacing w:line="240" w:lineRule="auto"/>
              <w:rPr/>
            </w:pPr>
            <w:r w:rsidDel="00000000" w:rsidR="00000000" w:rsidRPr="00000000">
              <w:rPr>
                <w:rtl w:val="0"/>
              </w:rPr>
            </w:r>
          </w:p>
          <w:p w:rsidR="00000000" w:rsidDel="00000000" w:rsidP="00000000" w:rsidRDefault="00000000" w:rsidRPr="00000000" w14:paraId="00002283">
            <w:pPr>
              <w:spacing w:line="240" w:lineRule="auto"/>
              <w:rPr>
                <w:b w:val="1"/>
                <w:bCs w:val="1"/>
              </w:rPr>
            </w:pPr>
            <w:r w:rsidDel="00000000" w:rsidR="00000000" w:rsidRPr="00000000">
              <w:rPr>
                <w:b w:val="1"/>
                <w:bCs w:val="1"/>
                <w:rtl w:val="0"/>
              </w:rPr>
              <w:t xml:space="preserve">Diagnostic Considerations:</w:t>
            </w:r>
          </w:p>
          <w:p w:rsidR="00000000" w:rsidDel="00000000" w:rsidP="00000000" w:rsidRDefault="00000000" w:rsidRPr="00000000" w14:paraId="00002284">
            <w:pPr>
              <w:numPr>
                <w:ilvl w:val="0"/>
                <w:numId w:val="1040"/>
              </w:numPr>
              <w:spacing w:line="240" w:lineRule="auto"/>
              <w:ind w:left="720" w:hanging="360"/>
            </w:pPr>
            <w:r w:rsidDel="00000000" w:rsidR="00000000" w:rsidRPr="00000000">
              <w:rPr>
                <w:rtl w:val="0"/>
              </w:rPr>
              <w:t xml:space="preserve">Benign:</w:t>
            </w:r>
          </w:p>
          <w:p w:rsidR="00000000" w:rsidDel="00000000" w:rsidP="00000000" w:rsidRDefault="00000000" w:rsidRPr="00000000" w14:paraId="00002285">
            <w:pPr>
              <w:numPr>
                <w:ilvl w:val="1"/>
                <w:numId w:val="1040"/>
              </w:numPr>
              <w:spacing w:line="240" w:lineRule="auto"/>
              <w:ind w:left="1440" w:hanging="360"/>
            </w:pPr>
            <w:r w:rsidDel="00000000" w:rsidR="00000000" w:rsidRPr="00000000">
              <w:rPr>
                <w:rtl w:val="0"/>
              </w:rPr>
              <w:t xml:space="preserve">Fibroadenoma: Most common, </w:t>
            </w:r>
            <w:r w:rsidDel="00000000" w:rsidR="00000000" w:rsidRPr="00000000">
              <w:rPr>
                <w:b w:val="1"/>
                <w:bCs w:val="1"/>
                <w:u w:val="single"/>
                <w:rtl w:val="0"/>
              </w:rPr>
              <w:t xml:space="preserve">smooth, round, rubbery, mobile</w:t>
            </w:r>
            <w:r w:rsidDel="00000000" w:rsidR="00000000" w:rsidRPr="00000000">
              <w:rPr>
                <w:rtl w:val="0"/>
              </w:rPr>
              <w:t xml:space="preserve">; often found in young women, identified on ultrasound or mammogram. Can be affected by menstrual cycle.</w:t>
            </w:r>
          </w:p>
          <w:p w:rsidR="00000000" w:rsidDel="00000000" w:rsidP="00000000" w:rsidRDefault="00000000" w:rsidRPr="00000000" w14:paraId="00002286">
            <w:pPr>
              <w:numPr>
                <w:ilvl w:val="1"/>
                <w:numId w:val="1040"/>
              </w:numPr>
              <w:spacing w:line="240" w:lineRule="auto"/>
              <w:ind w:left="1440" w:hanging="360"/>
            </w:pPr>
            <w:r w:rsidDel="00000000" w:rsidR="00000000" w:rsidRPr="00000000">
              <w:rPr>
                <w:rtl w:val="0"/>
              </w:rPr>
              <w:t xml:space="preserve">Breast cyst: </w:t>
            </w:r>
            <w:r w:rsidDel="00000000" w:rsidR="00000000" w:rsidRPr="00000000">
              <w:rPr>
                <w:b w:val="1"/>
                <w:bCs w:val="1"/>
                <w:u w:val="single"/>
                <w:rtl w:val="0"/>
              </w:rPr>
              <w:t xml:space="preserve">Mobile</w:t>
            </w:r>
            <w:r w:rsidDel="00000000" w:rsidR="00000000" w:rsidRPr="00000000">
              <w:rPr>
                <w:rtl w:val="0"/>
              </w:rPr>
              <w:t xml:space="preserve">, often tender, fluctuates with menstrual cycle; common in premenopausal women. Ultrasound differentiates cysts (fluid-filled) from solid tumors. Complex cysts (septations or solid parts) require biopsy.</w:t>
            </w:r>
          </w:p>
          <w:p w:rsidR="00000000" w:rsidDel="00000000" w:rsidP="00000000" w:rsidRDefault="00000000" w:rsidRPr="00000000" w14:paraId="00002287">
            <w:pPr>
              <w:numPr>
                <w:ilvl w:val="1"/>
                <w:numId w:val="1040"/>
              </w:numPr>
              <w:spacing w:line="240" w:lineRule="auto"/>
              <w:ind w:left="1440" w:hanging="360"/>
            </w:pPr>
            <w:r w:rsidDel="00000000" w:rsidR="00000000" w:rsidRPr="00000000">
              <w:rPr>
                <w:rtl w:val="0"/>
              </w:rPr>
              <w:t xml:space="preserve">Other causes: Fat necrosis, intraductal papilloma, phyllodes tumor, breast abscess.</w:t>
            </w:r>
          </w:p>
          <w:p w:rsidR="00000000" w:rsidDel="00000000" w:rsidP="00000000" w:rsidRDefault="00000000" w:rsidRPr="00000000" w14:paraId="00002288">
            <w:pPr>
              <w:numPr>
                <w:ilvl w:val="0"/>
                <w:numId w:val="1040"/>
              </w:numPr>
              <w:spacing w:line="240" w:lineRule="auto"/>
              <w:ind w:left="720" w:hanging="360"/>
            </w:pPr>
            <w:r w:rsidDel="00000000" w:rsidR="00000000" w:rsidRPr="00000000">
              <w:rPr>
                <w:rtl w:val="0"/>
              </w:rPr>
              <w:t xml:space="preserve">Premalignant:</w:t>
            </w:r>
          </w:p>
          <w:p w:rsidR="00000000" w:rsidDel="00000000" w:rsidP="00000000" w:rsidRDefault="00000000" w:rsidRPr="00000000" w14:paraId="00002289">
            <w:pPr>
              <w:numPr>
                <w:ilvl w:val="1"/>
                <w:numId w:val="1040"/>
              </w:numPr>
              <w:spacing w:line="240" w:lineRule="auto"/>
              <w:ind w:left="1440" w:hanging="360"/>
            </w:pPr>
            <w:r w:rsidDel="00000000" w:rsidR="00000000" w:rsidRPr="00000000">
              <w:rPr>
                <w:rtl w:val="0"/>
              </w:rPr>
              <w:t xml:space="preserve">Atypical Ductal/Lobular Hyperplasia: Premalignant lesions found incidentally on biopsy, 4-6x increased risk of breast cancer, requiring full excision.</w:t>
            </w:r>
          </w:p>
          <w:p w:rsidR="00000000" w:rsidDel="00000000" w:rsidP="00000000" w:rsidRDefault="00000000" w:rsidRPr="00000000" w14:paraId="0000228A">
            <w:pPr>
              <w:numPr>
                <w:ilvl w:val="1"/>
                <w:numId w:val="1040"/>
              </w:numPr>
              <w:spacing w:line="240" w:lineRule="auto"/>
              <w:ind w:left="1440" w:hanging="360"/>
            </w:pPr>
            <w:r w:rsidDel="00000000" w:rsidR="00000000" w:rsidRPr="00000000">
              <w:rPr>
                <w:rtl w:val="0"/>
              </w:rPr>
              <w:t xml:space="preserve">Carcinoma in Situ:</w:t>
            </w:r>
          </w:p>
          <w:p w:rsidR="00000000" w:rsidDel="00000000" w:rsidP="00000000" w:rsidRDefault="00000000" w:rsidRPr="00000000" w14:paraId="0000228B">
            <w:pPr>
              <w:numPr>
                <w:ilvl w:val="2"/>
                <w:numId w:val="1040"/>
              </w:numPr>
              <w:spacing w:line="240" w:lineRule="auto"/>
              <w:ind w:left="2160" w:hanging="360"/>
            </w:pPr>
            <w:r w:rsidDel="00000000" w:rsidR="00000000" w:rsidRPr="00000000">
              <w:rPr>
                <w:rtl w:val="0"/>
              </w:rPr>
              <w:t xml:space="preserve">Ductal Carcinoma In Situ (DCIS): Confined to the duct, 85% of in-situ cancers. High-grade or comedo-type DCIS has a higher risk of becoming invasive. Often asymptomatic, detected on screening, but 10% present as a mass or rarely as bloody nipple discharge. Requires surgery with or without adjuvant therapy.</w:t>
            </w:r>
          </w:p>
          <w:p w:rsidR="00000000" w:rsidDel="00000000" w:rsidP="00000000" w:rsidRDefault="00000000" w:rsidRPr="00000000" w14:paraId="0000228C">
            <w:pPr>
              <w:numPr>
                <w:ilvl w:val="2"/>
                <w:numId w:val="1040"/>
              </w:numPr>
              <w:spacing w:line="240" w:lineRule="auto"/>
              <w:ind w:left="2160" w:hanging="360"/>
            </w:pPr>
            <w:r w:rsidDel="00000000" w:rsidR="00000000" w:rsidRPr="00000000">
              <w:rPr>
                <w:rtl w:val="0"/>
              </w:rPr>
              <w:t xml:space="preserve">Lobular Carcinoma In Situ (LCIS): Less common (15%) than DCIS, a marker of increased risk for invasive cancer in either breast.</w:t>
            </w:r>
          </w:p>
          <w:p w:rsidR="00000000" w:rsidDel="00000000" w:rsidP="00000000" w:rsidRDefault="00000000" w:rsidRPr="00000000" w14:paraId="0000228D">
            <w:pPr>
              <w:numPr>
                <w:ilvl w:val="0"/>
                <w:numId w:val="1040"/>
              </w:numPr>
              <w:spacing w:line="240" w:lineRule="auto"/>
              <w:ind w:left="720" w:hanging="360"/>
            </w:pPr>
            <w:r w:rsidDel="00000000" w:rsidR="00000000" w:rsidRPr="00000000">
              <w:rPr>
                <w:rtl w:val="0"/>
              </w:rPr>
              <w:t xml:space="preserve">Invasive Cancer:</w:t>
            </w:r>
          </w:p>
          <w:p w:rsidR="00000000" w:rsidDel="00000000" w:rsidP="00000000" w:rsidRDefault="00000000" w:rsidRPr="00000000" w14:paraId="0000228E">
            <w:pPr>
              <w:numPr>
                <w:ilvl w:val="1"/>
                <w:numId w:val="1040"/>
              </w:numPr>
              <w:spacing w:line="240" w:lineRule="auto"/>
              <w:ind w:left="1440" w:hanging="360"/>
            </w:pPr>
            <w:r w:rsidDel="00000000" w:rsidR="00000000" w:rsidRPr="00000000">
              <w:rPr>
                <w:rtl w:val="0"/>
              </w:rPr>
              <w:t xml:space="preserve">Most commonly ductal carcinoma, followed by lobular carcinoma.</w:t>
            </w:r>
          </w:p>
          <w:p w:rsidR="00000000" w:rsidDel="00000000" w:rsidP="00000000" w:rsidRDefault="00000000" w:rsidRPr="00000000" w14:paraId="0000228F">
            <w:pPr>
              <w:numPr>
                <w:ilvl w:val="1"/>
                <w:numId w:val="1040"/>
              </w:numPr>
              <w:spacing w:line="240" w:lineRule="auto"/>
              <w:ind w:left="1440" w:hanging="360"/>
            </w:pPr>
            <w:r w:rsidDel="00000000" w:rsidR="00000000" w:rsidRPr="00000000">
              <w:rPr>
                <w:rtl w:val="0"/>
              </w:rPr>
              <w:t xml:space="preserve">Rare presentations:</w:t>
            </w:r>
          </w:p>
          <w:p w:rsidR="00000000" w:rsidDel="00000000" w:rsidP="00000000" w:rsidRDefault="00000000" w:rsidRPr="00000000" w14:paraId="00002290">
            <w:pPr>
              <w:numPr>
                <w:ilvl w:val="2"/>
                <w:numId w:val="1040"/>
              </w:numPr>
              <w:spacing w:line="240" w:lineRule="auto"/>
              <w:ind w:left="2160" w:hanging="360"/>
            </w:pPr>
            <w:r w:rsidDel="00000000" w:rsidR="00000000" w:rsidRPr="00000000">
              <w:rPr>
                <w:rtl w:val="0"/>
              </w:rPr>
              <w:t xml:space="preserve">Inflammatory Breast Cancer: Affects lymphatics, causing erythema, pain, skin changes (peau d’orange). Aggressive, 1-3% of cases.</w:t>
            </w:r>
          </w:p>
          <w:p w:rsidR="00000000" w:rsidDel="00000000" w:rsidP="00000000" w:rsidRDefault="00000000" w:rsidRPr="00000000" w14:paraId="00002291">
            <w:pPr>
              <w:numPr>
                <w:ilvl w:val="2"/>
                <w:numId w:val="1040"/>
              </w:numPr>
              <w:spacing w:line="240" w:lineRule="auto"/>
              <w:ind w:left="2160" w:hanging="360"/>
            </w:pPr>
            <w:r w:rsidDel="00000000" w:rsidR="00000000" w:rsidRPr="00000000">
              <w:rPr>
                <w:rtl w:val="0"/>
              </w:rPr>
              <w:t xml:space="preserve">Paget’s Disease: Nipple-areolar dermatitis/eczema, affects &lt;5%.</w:t>
            </w:r>
          </w:p>
          <w:p w:rsidR="00000000" w:rsidDel="00000000" w:rsidP="00000000" w:rsidRDefault="00000000" w:rsidRPr="00000000" w14:paraId="00002292">
            <w:pPr>
              <w:spacing w:line="240" w:lineRule="auto"/>
              <w:rPr/>
            </w:pPr>
            <w:r w:rsidDel="00000000" w:rsidR="00000000" w:rsidRPr="00000000">
              <w:rPr>
                <w:rtl w:val="0"/>
              </w:rPr>
            </w:r>
          </w:p>
          <w:p w:rsidR="00000000" w:rsidDel="00000000" w:rsidP="00000000" w:rsidRDefault="00000000" w:rsidRPr="00000000" w14:paraId="00002293">
            <w:pPr>
              <w:spacing w:line="240" w:lineRule="auto"/>
              <w:rPr>
                <w:b w:val="1"/>
                <w:bCs w:val="1"/>
              </w:rPr>
            </w:pPr>
            <w:r w:rsidDel="00000000" w:rsidR="00000000" w:rsidRPr="00000000">
              <w:rPr>
                <w:b w:val="1"/>
                <w:bCs w:val="1"/>
                <w:rtl w:val="0"/>
              </w:rPr>
              <w:t xml:space="preserve">Diagnostic Approach:</w:t>
            </w:r>
          </w:p>
          <w:p w:rsidR="00000000" w:rsidDel="00000000" w:rsidP="00000000" w:rsidRDefault="00000000" w:rsidRPr="00000000" w14:paraId="00002294">
            <w:pPr>
              <w:numPr>
                <w:ilvl w:val="0"/>
                <w:numId w:val="472"/>
              </w:numPr>
              <w:spacing w:line="240" w:lineRule="auto"/>
              <w:ind w:left="720" w:hanging="360"/>
            </w:pPr>
            <w:r w:rsidDel="00000000" w:rsidR="00000000" w:rsidRPr="00000000">
              <w:rPr>
                <w:rtl w:val="0"/>
              </w:rPr>
              <w:t xml:space="preserve">History:</w:t>
            </w:r>
          </w:p>
          <w:p w:rsidR="00000000" w:rsidDel="00000000" w:rsidP="00000000" w:rsidRDefault="00000000" w:rsidRPr="00000000" w14:paraId="00002295">
            <w:pPr>
              <w:numPr>
                <w:ilvl w:val="1"/>
                <w:numId w:val="472"/>
              </w:numPr>
              <w:spacing w:line="240" w:lineRule="auto"/>
              <w:ind w:left="1440" w:hanging="360"/>
            </w:pPr>
            <w:r w:rsidDel="00000000" w:rsidR="00000000" w:rsidRPr="00000000">
              <w:rPr>
                <w:rtl w:val="0"/>
              </w:rPr>
              <w:t xml:space="preserve">Mass characteristics (location, duration, changes, pain, nipple discharge/inversion).</w:t>
            </w:r>
          </w:p>
          <w:p w:rsidR="00000000" w:rsidDel="00000000" w:rsidP="00000000" w:rsidRDefault="00000000" w:rsidRPr="00000000" w14:paraId="00002296">
            <w:pPr>
              <w:numPr>
                <w:ilvl w:val="1"/>
                <w:numId w:val="472"/>
              </w:numPr>
              <w:spacing w:line="240" w:lineRule="auto"/>
              <w:ind w:left="1440" w:hanging="360"/>
            </w:pPr>
            <w:r w:rsidDel="00000000" w:rsidR="00000000" w:rsidRPr="00000000">
              <w:rPr>
                <w:rtl w:val="0"/>
              </w:rPr>
              <w:t xml:space="preserve">Medical/surgical history (previous cancers, breast biopsies/surgeries, radiation).</w:t>
            </w:r>
          </w:p>
          <w:p w:rsidR="00000000" w:rsidDel="00000000" w:rsidP="00000000" w:rsidRDefault="00000000" w:rsidRPr="00000000" w14:paraId="00002297">
            <w:pPr>
              <w:numPr>
                <w:ilvl w:val="1"/>
                <w:numId w:val="472"/>
              </w:numPr>
              <w:spacing w:line="240" w:lineRule="auto"/>
              <w:ind w:left="1440" w:hanging="360"/>
            </w:pPr>
            <w:r w:rsidDel="00000000" w:rsidR="00000000" w:rsidRPr="00000000">
              <w:rPr>
                <w:rtl w:val="0"/>
              </w:rPr>
              <w:t xml:space="preserve">Family history (breast/ovarian cancer), hormone use, reproductive history.</w:t>
            </w:r>
          </w:p>
          <w:p w:rsidR="00000000" w:rsidDel="00000000" w:rsidP="00000000" w:rsidRDefault="00000000" w:rsidRPr="00000000" w14:paraId="00002298">
            <w:pPr>
              <w:numPr>
                <w:ilvl w:val="0"/>
                <w:numId w:val="472"/>
              </w:numPr>
              <w:spacing w:line="240" w:lineRule="auto"/>
              <w:ind w:left="720" w:hanging="360"/>
            </w:pPr>
            <w:r w:rsidDel="00000000" w:rsidR="00000000" w:rsidRPr="00000000">
              <w:rPr>
                <w:rtl w:val="0"/>
              </w:rPr>
              <w:t xml:space="preserve">Physical Exam:</w:t>
            </w:r>
          </w:p>
          <w:p w:rsidR="00000000" w:rsidDel="00000000" w:rsidP="00000000" w:rsidRDefault="00000000" w:rsidRPr="00000000" w14:paraId="00002299">
            <w:pPr>
              <w:numPr>
                <w:ilvl w:val="1"/>
                <w:numId w:val="472"/>
              </w:numPr>
              <w:spacing w:line="240" w:lineRule="auto"/>
              <w:ind w:left="1440" w:hanging="360"/>
              <w:rPr>
                <w:color w:val="ff0000"/>
                <w:highlight w:val="yellow"/>
              </w:rPr>
            </w:pPr>
            <w:r w:rsidDel="00000000" w:rsidR="00000000" w:rsidRPr="00000000">
              <w:rPr>
                <w:color w:val="ff0000"/>
                <w:highlight w:val="yellow"/>
                <w:u w:val="single"/>
                <w:rtl w:val="0"/>
              </w:rPr>
              <w:t xml:space="preserve">Comepleted twice with pt sitting and supine with arm raised!!</w:t>
            </w:r>
          </w:p>
          <w:p w:rsidR="00000000" w:rsidDel="00000000" w:rsidP="00000000" w:rsidRDefault="00000000" w:rsidRPr="00000000" w14:paraId="0000229A">
            <w:pPr>
              <w:numPr>
                <w:ilvl w:val="1"/>
                <w:numId w:val="472"/>
              </w:numPr>
              <w:spacing w:line="240" w:lineRule="auto"/>
              <w:ind w:left="1440" w:hanging="360"/>
            </w:pPr>
            <w:r w:rsidDel="00000000" w:rsidR="00000000" w:rsidRPr="00000000">
              <w:rPr>
                <w:rtl w:val="0"/>
              </w:rPr>
              <w:t xml:space="preserve">Visual and palpation with the patient seated and supine, checking axilla, supraclavicular area, neck, chest wall, and nipple.</w:t>
            </w:r>
          </w:p>
          <w:p w:rsidR="00000000" w:rsidDel="00000000" w:rsidP="00000000" w:rsidRDefault="00000000" w:rsidRPr="00000000" w14:paraId="0000229B">
            <w:pPr>
              <w:numPr>
                <w:ilvl w:val="1"/>
                <w:numId w:val="472"/>
              </w:numPr>
              <w:spacing w:line="240" w:lineRule="auto"/>
              <w:ind w:left="1440" w:hanging="360"/>
            </w:pPr>
            <w:r w:rsidDel="00000000" w:rsidR="00000000" w:rsidRPr="00000000">
              <w:rPr>
                <w:rtl w:val="0"/>
              </w:rPr>
              <w:t xml:space="preserve">If a suspicious lesion (hard, immobile, irregular), further workup required.</w:t>
            </w:r>
          </w:p>
          <w:p w:rsidR="00000000" w:rsidDel="00000000" w:rsidP="00000000" w:rsidRDefault="00000000" w:rsidRPr="00000000" w14:paraId="0000229C">
            <w:pPr>
              <w:numPr>
                <w:ilvl w:val="1"/>
                <w:numId w:val="472"/>
              </w:numPr>
              <w:spacing w:line="240" w:lineRule="auto"/>
              <w:ind w:left="1440" w:hanging="360"/>
            </w:pPr>
            <w:r w:rsidDel="00000000" w:rsidR="00000000" w:rsidRPr="00000000">
              <w:rPr/>
              <w:drawing>
                <wp:inline distB="114300" distT="114300" distL="114300" distR="114300">
                  <wp:extent cx="4548188" cy="1140775"/>
                  <wp:effectExtent b="0" l="0" r="0" t="0"/>
                  <wp:docPr id="95" name="image90.png"/>
                  <a:graphic>
                    <a:graphicData uri="http://schemas.openxmlformats.org/drawingml/2006/picture">
                      <pic:pic>
                        <pic:nvPicPr>
                          <pic:cNvPr id="0" name="image90.png"/>
                          <pic:cNvPicPr preferRelativeResize="0"/>
                        </pic:nvPicPr>
                        <pic:blipFill>
                          <a:blip r:embed="rId242"/>
                          <a:srcRect b="0" l="0" r="0" t="0"/>
                          <a:stretch>
                            <a:fillRect/>
                          </a:stretch>
                        </pic:blipFill>
                        <pic:spPr>
                          <a:xfrm>
                            <a:off x="0" y="0"/>
                            <a:ext cx="4548188" cy="1140775"/>
                          </a:xfrm>
                          <a:prstGeom prst="rect"/>
                          <a:ln/>
                        </pic:spPr>
                      </pic:pic>
                    </a:graphicData>
                  </a:graphic>
                </wp:inline>
              </w:drawing>
            </w:r>
            <w:r w:rsidDel="00000000" w:rsidR="00000000" w:rsidRPr="00000000">
              <w:rPr>
                <w:rtl w:val="0"/>
              </w:rPr>
            </w:r>
          </w:p>
          <w:p w:rsidR="00000000" w:rsidDel="00000000" w:rsidP="00000000" w:rsidRDefault="00000000" w:rsidRPr="00000000" w14:paraId="0000229D">
            <w:pPr>
              <w:numPr>
                <w:ilvl w:val="0"/>
                <w:numId w:val="472"/>
              </w:numPr>
              <w:spacing w:line="240" w:lineRule="auto"/>
              <w:ind w:left="720" w:hanging="360"/>
            </w:pPr>
            <w:r w:rsidDel="00000000" w:rsidR="00000000" w:rsidRPr="00000000">
              <w:rPr>
                <w:rtl w:val="0"/>
              </w:rPr>
              <w:t xml:space="preserve">Imaging:</w:t>
            </w:r>
          </w:p>
          <w:p w:rsidR="00000000" w:rsidDel="00000000" w:rsidP="00000000" w:rsidRDefault="00000000" w:rsidRPr="00000000" w14:paraId="0000229E">
            <w:pPr>
              <w:numPr>
                <w:ilvl w:val="1"/>
                <w:numId w:val="472"/>
              </w:numPr>
              <w:spacing w:line="240" w:lineRule="auto"/>
              <w:ind w:left="1440" w:hanging="360"/>
            </w:pPr>
            <w:r w:rsidDel="00000000" w:rsidR="00000000" w:rsidRPr="00000000">
              <w:rPr>
                <w:rtl w:val="0"/>
              </w:rPr>
              <w:t xml:space="preserve">&lt;30 years:</w:t>
            </w:r>
          </w:p>
          <w:p w:rsidR="00000000" w:rsidDel="00000000" w:rsidP="00000000" w:rsidRDefault="00000000" w:rsidRPr="00000000" w14:paraId="0000229F">
            <w:pPr>
              <w:numPr>
                <w:ilvl w:val="2"/>
                <w:numId w:val="472"/>
              </w:numPr>
              <w:spacing w:line="240" w:lineRule="auto"/>
              <w:ind w:left="2160" w:hanging="360"/>
            </w:pPr>
            <w:r w:rsidDel="00000000" w:rsidR="00000000" w:rsidRPr="00000000">
              <w:rPr>
                <w:rtl w:val="0"/>
              </w:rPr>
              <w:t xml:space="preserve">Return 3-10 days after menses to see if lump regresses. Ultrasound first (due to high breast density), possibly followed by mammogram.</w:t>
            </w:r>
          </w:p>
          <w:p w:rsidR="00000000" w:rsidDel="00000000" w:rsidP="00000000" w:rsidRDefault="00000000" w:rsidRPr="00000000" w14:paraId="000022A0">
            <w:pPr>
              <w:numPr>
                <w:ilvl w:val="1"/>
                <w:numId w:val="472"/>
              </w:numPr>
              <w:spacing w:line="240" w:lineRule="auto"/>
              <w:ind w:left="1440" w:hanging="360"/>
            </w:pPr>
            <w:r w:rsidDel="00000000" w:rsidR="00000000" w:rsidRPr="00000000">
              <w:rPr>
                <w:rtl w:val="0"/>
              </w:rPr>
              <w:t xml:space="preserve">&gt;30 years:</w:t>
            </w:r>
          </w:p>
          <w:p w:rsidR="00000000" w:rsidDel="00000000" w:rsidP="00000000" w:rsidRDefault="00000000" w:rsidRPr="00000000" w14:paraId="000022A1">
            <w:pPr>
              <w:numPr>
                <w:ilvl w:val="2"/>
                <w:numId w:val="472"/>
              </w:numPr>
              <w:spacing w:line="240" w:lineRule="auto"/>
              <w:ind w:left="2160" w:hanging="360"/>
            </w:pPr>
            <w:r w:rsidDel="00000000" w:rsidR="00000000" w:rsidRPr="00000000">
              <w:rPr>
                <w:rtl w:val="0"/>
              </w:rPr>
              <w:t xml:space="preserve">Mammography (2 views per breast). Normal mammograms do not fully exclude cancer—10-20% of cancers can be missed.</w:t>
            </w:r>
          </w:p>
          <w:p w:rsidR="00000000" w:rsidDel="00000000" w:rsidP="00000000" w:rsidRDefault="00000000" w:rsidRPr="00000000" w14:paraId="000022A2">
            <w:pPr>
              <w:numPr>
                <w:ilvl w:val="1"/>
                <w:numId w:val="472"/>
              </w:numPr>
              <w:spacing w:line="240" w:lineRule="auto"/>
              <w:ind w:left="1440" w:hanging="360"/>
            </w:pPr>
            <w:r w:rsidDel="00000000" w:rsidR="00000000" w:rsidRPr="00000000">
              <w:rPr>
                <w:rtl w:val="0"/>
              </w:rPr>
              <w:t xml:space="preserve">Persistent or suspicious mass: Requires biopsy.</w:t>
            </w:r>
          </w:p>
          <w:p w:rsidR="00000000" w:rsidDel="00000000" w:rsidP="00000000" w:rsidRDefault="00000000" w:rsidRPr="00000000" w14:paraId="000022A3">
            <w:pPr>
              <w:numPr>
                <w:ilvl w:val="1"/>
                <w:numId w:val="472"/>
              </w:numPr>
              <w:spacing w:line="240" w:lineRule="auto"/>
              <w:ind w:left="1440" w:hanging="360"/>
            </w:pPr>
            <w:r w:rsidDel="00000000" w:rsidR="00000000" w:rsidRPr="00000000">
              <w:rPr>
                <w:rtl w:val="0"/>
              </w:rPr>
              <w:t xml:space="preserve">If no mass palpable on exam F/U 2-3 months or order mamo for women &gt;40 if no mamo in last year</w:t>
            </w:r>
          </w:p>
          <w:p w:rsidR="00000000" w:rsidDel="00000000" w:rsidP="00000000" w:rsidRDefault="00000000" w:rsidRPr="00000000" w14:paraId="000022A4">
            <w:pPr>
              <w:spacing w:line="240" w:lineRule="auto"/>
              <w:rPr>
                <w:b w:val="1"/>
                <w:bCs w:val="1"/>
                <w:highlight w:val="yellow"/>
              </w:rPr>
            </w:pPr>
            <w:r w:rsidDel="00000000" w:rsidR="00000000" w:rsidRPr="00000000">
              <w:rPr>
                <w:b w:val="1"/>
                <w:bCs w:val="1"/>
                <w:highlight w:val="yellow"/>
                <w:rtl w:val="0"/>
              </w:rPr>
              <w:t xml:space="preserve">SCREENING UPDATES 2024</w:t>
            </w:r>
          </w:p>
          <w:p w:rsidR="00000000" w:rsidDel="00000000" w:rsidP="00000000" w:rsidRDefault="00000000" w:rsidRPr="00000000" w14:paraId="000022A5">
            <w:pPr>
              <w:numPr>
                <w:ilvl w:val="1"/>
                <w:numId w:val="472"/>
              </w:numPr>
              <w:spacing w:line="240" w:lineRule="auto"/>
              <w:ind w:left="1440" w:hanging="360"/>
            </w:pPr>
            <w:r w:rsidDel="00000000" w:rsidR="00000000" w:rsidRPr="00000000">
              <w:rPr>
                <w:rtl w:val="0"/>
              </w:rPr>
              <w:t xml:space="preserve">Mamo screening is now self refer if 40 to 49 then every every 2 years.</w:t>
            </w:r>
          </w:p>
          <w:p w:rsidR="00000000" w:rsidDel="00000000" w:rsidP="00000000" w:rsidRDefault="00000000" w:rsidRPr="00000000" w14:paraId="000022A6">
            <w:pPr>
              <w:numPr>
                <w:ilvl w:val="1"/>
                <w:numId w:val="472"/>
              </w:numPr>
              <w:spacing w:line="240" w:lineRule="auto"/>
              <w:ind w:left="1440" w:hanging="360"/>
            </w:pPr>
            <w:r w:rsidDel="00000000" w:rsidR="00000000" w:rsidRPr="00000000">
              <w:rPr>
                <w:rFonts w:ascii="Arial Unicode MS" w:cs="Arial Unicode MS" w:eastAsia="Arial Unicode MS" w:hAnsi="Arial Unicode MS"/>
                <w:rtl w:val="0"/>
              </w:rPr>
              <w:t xml:space="preserve">50 to 74→ get screened every 2 years with mammography.</w:t>
            </w:r>
          </w:p>
          <w:p w:rsidR="00000000" w:rsidDel="00000000" w:rsidP="00000000" w:rsidRDefault="00000000" w:rsidRPr="00000000" w14:paraId="000022A7">
            <w:pPr>
              <w:numPr>
                <w:ilvl w:val="1"/>
                <w:numId w:val="472"/>
              </w:numPr>
              <w:spacing w:line="240" w:lineRule="auto"/>
              <w:ind w:left="1440" w:hanging="360"/>
            </w:pPr>
            <w:r w:rsidDel="00000000" w:rsidR="00000000" w:rsidRPr="00000000">
              <w:rPr>
                <w:rtl w:val="0"/>
              </w:rPr>
              <w:t xml:space="preserve">30 to 69 and meet any high risk criteria (known gene mutation, 1 first-degree relative who has a gene mutation, or a family history of breast or ovarian cancer. </w:t>
            </w:r>
          </w:p>
          <w:p w:rsidR="00000000" w:rsidDel="00000000" w:rsidP="00000000" w:rsidRDefault="00000000" w:rsidRPr="00000000" w14:paraId="000022A8">
            <w:pPr>
              <w:numPr>
                <w:ilvl w:val="1"/>
                <w:numId w:val="472"/>
              </w:numPr>
              <w:spacing w:line="240" w:lineRule="auto"/>
              <w:ind w:left="1440" w:hanging="360"/>
            </w:pPr>
            <w:r w:rsidDel="00000000" w:rsidR="00000000" w:rsidRPr="00000000">
              <w:rPr>
                <w:rtl w:val="0"/>
              </w:rPr>
              <w:t xml:space="preserve">Self exam is technically not reccomended lol </w:t>
            </w:r>
          </w:p>
          <w:p w:rsidR="00000000" w:rsidDel="00000000" w:rsidP="00000000" w:rsidRDefault="00000000" w:rsidRPr="00000000" w14:paraId="000022A9">
            <w:pPr>
              <w:spacing w:line="240" w:lineRule="auto"/>
              <w:rPr/>
            </w:pPr>
            <w:r w:rsidDel="00000000" w:rsidR="00000000" w:rsidRPr="00000000">
              <w:rPr>
                <w:rtl w:val="0"/>
              </w:rPr>
            </w:r>
          </w:p>
          <w:p w:rsidR="00000000" w:rsidDel="00000000" w:rsidP="00000000" w:rsidRDefault="00000000" w:rsidRPr="00000000" w14:paraId="000022AA">
            <w:pPr>
              <w:spacing w:line="240" w:lineRule="auto"/>
              <w:rPr/>
            </w:pPr>
            <w:r w:rsidDel="00000000" w:rsidR="00000000" w:rsidRPr="00000000">
              <w:rPr>
                <w:b w:val="1"/>
                <w:bCs w:val="1"/>
                <w:rtl w:val="0"/>
              </w:rPr>
              <w:t xml:space="preserve">Biopsy</w:t>
            </w:r>
            <w:r w:rsidDel="00000000" w:rsidR="00000000" w:rsidRPr="00000000">
              <w:rPr>
                <w:rtl w:val="0"/>
              </w:rPr>
              <w:t xml:space="preserve">:</w:t>
            </w:r>
          </w:p>
          <w:p w:rsidR="00000000" w:rsidDel="00000000" w:rsidP="00000000" w:rsidRDefault="00000000" w:rsidRPr="00000000" w14:paraId="000022AB">
            <w:pPr>
              <w:numPr>
                <w:ilvl w:val="0"/>
                <w:numId w:val="846"/>
              </w:numPr>
              <w:spacing w:line="240" w:lineRule="auto"/>
              <w:ind w:left="720" w:hanging="360"/>
            </w:pPr>
            <w:r w:rsidDel="00000000" w:rsidR="00000000" w:rsidRPr="00000000">
              <w:rPr>
                <w:rtl w:val="0"/>
              </w:rPr>
              <w:t xml:space="preserve">Fine Needle Aspiration (FNA):</w:t>
            </w:r>
          </w:p>
          <w:p w:rsidR="00000000" w:rsidDel="00000000" w:rsidP="00000000" w:rsidRDefault="00000000" w:rsidRPr="00000000" w14:paraId="000022AC">
            <w:pPr>
              <w:numPr>
                <w:ilvl w:val="1"/>
                <w:numId w:val="846"/>
              </w:numPr>
              <w:spacing w:line="240" w:lineRule="auto"/>
              <w:ind w:left="1440" w:hanging="360"/>
            </w:pPr>
            <w:r w:rsidDel="00000000" w:rsidR="00000000" w:rsidRPr="00000000">
              <w:rPr>
                <w:rtl w:val="0"/>
              </w:rPr>
              <w:t xml:space="preserve">First-line in low-risk patients (young, low cancer probability). If the fluid is non-bloody and the lump disappears, the cyst is benign; if the lump recurs, re-image. If bloody, send for cytology and consult a specialist.</w:t>
            </w:r>
          </w:p>
          <w:p w:rsidR="00000000" w:rsidDel="00000000" w:rsidP="00000000" w:rsidRDefault="00000000" w:rsidRPr="00000000" w14:paraId="000022AD">
            <w:pPr>
              <w:numPr>
                <w:ilvl w:val="1"/>
                <w:numId w:val="846"/>
              </w:numPr>
              <w:spacing w:line="240" w:lineRule="auto"/>
              <w:ind w:left="1440" w:hanging="360"/>
            </w:pPr>
            <w:r w:rsidDel="00000000" w:rsidR="00000000" w:rsidRPr="00000000">
              <w:rPr>
                <w:rtl w:val="0"/>
              </w:rPr>
              <w:t xml:space="preserve">If the lump remains after aspiration, refer for re-imaging and biopsy.</w:t>
            </w:r>
          </w:p>
          <w:p w:rsidR="00000000" w:rsidDel="00000000" w:rsidP="00000000" w:rsidRDefault="00000000" w:rsidRPr="00000000" w14:paraId="000022AE">
            <w:pPr>
              <w:numPr>
                <w:ilvl w:val="0"/>
                <w:numId w:val="846"/>
              </w:numPr>
              <w:spacing w:line="240" w:lineRule="auto"/>
              <w:ind w:left="720" w:hanging="360"/>
            </w:pPr>
            <w:r w:rsidDel="00000000" w:rsidR="00000000" w:rsidRPr="00000000">
              <w:rPr>
                <w:rtl w:val="0"/>
              </w:rPr>
              <w:t xml:space="preserve">Core biopsy:</w:t>
            </w:r>
          </w:p>
          <w:p w:rsidR="00000000" w:rsidDel="00000000" w:rsidP="00000000" w:rsidRDefault="00000000" w:rsidRPr="00000000" w14:paraId="000022AF">
            <w:pPr>
              <w:numPr>
                <w:ilvl w:val="1"/>
                <w:numId w:val="846"/>
              </w:numPr>
              <w:spacing w:line="240" w:lineRule="auto"/>
              <w:ind w:left="1440" w:hanging="360"/>
            </w:pPr>
            <w:r w:rsidDel="00000000" w:rsidR="00000000" w:rsidRPr="00000000">
              <w:rPr>
                <w:rtl w:val="0"/>
              </w:rPr>
              <w:t xml:space="preserve">Preferred for suspicious solid masses; requires specialist consultation. Sensitivity and specificity are close to excisional biopsy.</w:t>
            </w:r>
          </w:p>
          <w:p w:rsidR="00000000" w:rsidDel="00000000" w:rsidP="00000000" w:rsidRDefault="00000000" w:rsidRPr="00000000" w14:paraId="000022B0">
            <w:pPr>
              <w:spacing w:line="240" w:lineRule="auto"/>
              <w:rPr/>
            </w:pPr>
            <w:r w:rsidDel="00000000" w:rsidR="00000000" w:rsidRPr="00000000">
              <w:rPr>
                <w:rtl w:val="0"/>
              </w:rPr>
            </w:r>
          </w:p>
          <w:p w:rsidR="00000000" w:rsidDel="00000000" w:rsidP="00000000" w:rsidRDefault="00000000" w:rsidRPr="00000000" w14:paraId="000022B1">
            <w:pPr>
              <w:spacing w:line="240" w:lineRule="auto"/>
              <w:rPr>
                <w:b w:val="1"/>
                <w:bCs w:val="1"/>
              </w:rPr>
            </w:pPr>
            <w:r w:rsidDel="00000000" w:rsidR="00000000" w:rsidRPr="00000000">
              <w:rPr>
                <w:b w:val="1"/>
                <w:bCs w:val="1"/>
                <w:rtl w:val="0"/>
              </w:rPr>
              <w:t xml:space="preserve">When to Refer:</w:t>
            </w:r>
          </w:p>
          <w:p w:rsidR="00000000" w:rsidDel="00000000" w:rsidP="00000000" w:rsidRDefault="00000000" w:rsidRPr="00000000" w14:paraId="000022B2">
            <w:pPr>
              <w:numPr>
                <w:ilvl w:val="0"/>
                <w:numId w:val="713"/>
              </w:numPr>
              <w:spacing w:line="240" w:lineRule="auto"/>
              <w:ind w:left="720" w:hanging="360"/>
            </w:pPr>
            <w:r w:rsidDel="00000000" w:rsidR="00000000" w:rsidRPr="00000000">
              <w:rPr>
                <w:rtl w:val="0"/>
              </w:rPr>
              <w:t xml:space="preserve">Any suspicious features on imaging or exam, persistent masses despite normal imaging, bloody aspirates, complex cysts, or discordant biopsy results.</w:t>
            </w:r>
          </w:p>
          <w:p w:rsidR="00000000" w:rsidDel="00000000" w:rsidP="00000000" w:rsidRDefault="00000000" w:rsidRPr="00000000" w14:paraId="000022B3">
            <w:pPr>
              <w:spacing w:line="240" w:lineRule="auto"/>
              <w:rPr>
                <w:b w:val="1"/>
                <w:bCs w:val="1"/>
                <w:sz w:val="20"/>
                <w:szCs w:val="20"/>
              </w:rPr>
            </w:pPr>
            <w:r w:rsidDel="00000000" w:rsidR="00000000" w:rsidRPr="00000000">
              <w:rPr>
                <w:rtl w:val="0"/>
              </w:rPr>
            </w:r>
          </w:p>
        </w:tc>
      </w:tr>
      <w:tr>
        <w:trPr>
          <w:cantSplit w:val="0"/>
          <w:trHeight w:val="1040" w:hRule="atLeast"/>
          <w:tblHeader w:val="0"/>
        </w:trPr>
        <w:tc>
          <w:tcPr>
            <w:gridSpan w:val="2"/>
          </w:tcPr>
          <w:p w:rsidR="00000000" w:rsidDel="00000000" w:rsidP="00000000" w:rsidRDefault="00000000" w:rsidRPr="00000000" w14:paraId="000022B5">
            <w:pPr>
              <w:spacing w:line="240" w:lineRule="auto"/>
              <w:jc w:val="center"/>
              <w:rPr>
                <w:b w:val="1"/>
                <w:bCs w:val="1"/>
                <w:sz w:val="24"/>
                <w:szCs w:val="24"/>
                <w:highlight w:val="green"/>
              </w:rPr>
            </w:pPr>
            <w:r w:rsidDel="00000000" w:rsidR="00000000" w:rsidRPr="00000000">
              <w:rPr>
                <w:b w:val="1"/>
                <w:bCs w:val="1"/>
                <w:sz w:val="24"/>
                <w:szCs w:val="24"/>
                <w:highlight w:val="green"/>
                <w:rtl w:val="0"/>
              </w:rPr>
              <w:t xml:space="preserve">Physical breast exam tequnique:</w:t>
            </w:r>
          </w:p>
          <w:p w:rsidR="00000000" w:rsidDel="00000000" w:rsidP="00000000" w:rsidRDefault="00000000" w:rsidRPr="00000000" w14:paraId="000022B6">
            <w:pPr>
              <w:spacing w:line="240" w:lineRule="auto"/>
              <w:jc w:val="center"/>
              <w:rPr>
                <w:b w:val="1"/>
                <w:bCs w:val="1"/>
                <w:sz w:val="24"/>
                <w:szCs w:val="24"/>
                <w:highlight w:val="green"/>
              </w:rPr>
            </w:pPr>
            <w:r w:rsidDel="00000000" w:rsidR="00000000" w:rsidRPr="00000000">
              <w:rPr>
                <w:rtl w:val="0"/>
              </w:rPr>
            </w:r>
          </w:p>
          <w:p w:rsidR="00000000" w:rsidDel="00000000" w:rsidP="00000000" w:rsidRDefault="00000000" w:rsidRPr="00000000" w14:paraId="000022B7">
            <w:pPr>
              <w:spacing w:line="240" w:lineRule="auto"/>
              <w:rPr>
                <w:i w:val="1"/>
                <w:iCs w:val="1"/>
                <w:color w:val="ff0000"/>
                <w:sz w:val="20"/>
                <w:szCs w:val="20"/>
              </w:rPr>
            </w:pPr>
            <w:r w:rsidDel="00000000" w:rsidR="00000000" w:rsidRPr="00000000">
              <w:rPr>
                <w:i w:val="1"/>
                <w:iCs w:val="1"/>
                <w:color w:val="ff0000"/>
                <w:sz w:val="20"/>
                <w:szCs w:val="20"/>
                <w:rtl w:val="0"/>
              </w:rPr>
              <w:t xml:space="preserve">DO WHEN SITTING AND LAYIN DOWN WITH ARM ABOVE HEAD, offer a chaperon for pt comfort</w:t>
            </w:r>
          </w:p>
          <w:p w:rsidR="00000000" w:rsidDel="00000000" w:rsidP="00000000" w:rsidRDefault="00000000" w:rsidRPr="00000000" w14:paraId="000022B8">
            <w:pPr>
              <w:spacing w:line="240" w:lineRule="auto"/>
              <w:rPr>
                <w:b w:val="1"/>
                <w:bCs w:val="1"/>
                <w:sz w:val="24"/>
                <w:szCs w:val="24"/>
              </w:rPr>
            </w:pPr>
            <w:r w:rsidDel="00000000" w:rsidR="00000000" w:rsidRPr="00000000">
              <w:rPr>
                <w:b w:val="1"/>
                <w:bCs w:val="1"/>
                <w:sz w:val="24"/>
                <w:szCs w:val="24"/>
                <w:rtl w:val="0"/>
              </w:rPr>
              <w:t xml:space="preserve">Inspect:</w:t>
            </w:r>
          </w:p>
          <w:p w:rsidR="00000000" w:rsidDel="00000000" w:rsidP="00000000" w:rsidRDefault="00000000" w:rsidRPr="00000000" w14:paraId="000022B9">
            <w:pPr>
              <w:spacing w:line="240" w:lineRule="auto"/>
              <w:rPr>
                <w:sz w:val="20"/>
                <w:szCs w:val="20"/>
              </w:rPr>
            </w:pPr>
            <w:r w:rsidDel="00000000" w:rsidR="00000000" w:rsidRPr="00000000">
              <w:rPr>
                <w:sz w:val="20"/>
                <w:szCs w:val="20"/>
                <w:rtl w:val="0"/>
              </w:rPr>
              <w:t xml:space="preserve">Colour, nipple shape/colour/texture/DIMPLING***, symmetry on both sides (left may be a bit bigger due to heart), skin texture (orange peel dimpling), discharge (if bloody may need MRI!), skin contour, visible mass</w:t>
            </w:r>
          </w:p>
          <w:p w:rsidR="00000000" w:rsidDel="00000000" w:rsidP="00000000" w:rsidRDefault="00000000" w:rsidRPr="00000000" w14:paraId="000022BA">
            <w:pPr>
              <w:spacing w:line="240" w:lineRule="auto"/>
              <w:rPr>
                <w:b w:val="1"/>
                <w:bCs w:val="1"/>
                <w:sz w:val="24"/>
                <w:szCs w:val="24"/>
              </w:rPr>
            </w:pPr>
            <w:r w:rsidDel="00000000" w:rsidR="00000000" w:rsidRPr="00000000">
              <w:rPr>
                <w:b w:val="1"/>
                <w:bCs w:val="1"/>
                <w:sz w:val="24"/>
                <w:szCs w:val="24"/>
                <w:rtl w:val="0"/>
              </w:rPr>
              <w:t xml:space="preserve">Palpate:</w:t>
            </w:r>
          </w:p>
          <w:p w:rsidR="00000000" w:rsidDel="00000000" w:rsidP="00000000" w:rsidRDefault="00000000" w:rsidRPr="00000000" w14:paraId="000022BB">
            <w:pPr>
              <w:spacing w:line="240" w:lineRule="auto"/>
              <w:rPr>
                <w:sz w:val="20"/>
                <w:szCs w:val="20"/>
              </w:rPr>
            </w:pPr>
            <w:r w:rsidDel="00000000" w:rsidR="00000000" w:rsidRPr="00000000">
              <w:rPr>
                <w:sz w:val="20"/>
                <w:szCs w:val="20"/>
                <w:rtl w:val="0"/>
              </w:rPr>
              <w:t xml:space="preserve">“Lawn mower” up and down motion across the breast and auxilla</w:t>
            </w:r>
          </w:p>
          <w:p w:rsidR="00000000" w:rsidDel="00000000" w:rsidP="00000000" w:rsidRDefault="00000000" w:rsidRPr="00000000" w14:paraId="000022BC">
            <w:pPr>
              <w:numPr>
                <w:ilvl w:val="0"/>
                <w:numId w:val="54"/>
              </w:numPr>
              <w:spacing w:line="240" w:lineRule="auto"/>
              <w:ind w:left="720" w:hanging="360"/>
              <w:rPr>
                <w:sz w:val="20"/>
                <w:szCs w:val="20"/>
              </w:rPr>
            </w:pPr>
            <w:r w:rsidDel="00000000" w:rsidR="00000000" w:rsidRPr="00000000">
              <w:rPr>
                <w:sz w:val="20"/>
                <w:szCs w:val="20"/>
                <w:rtl w:val="0"/>
              </w:rPr>
              <w:t xml:space="preserve">Cycts/lipoma: firm, rounded, mobile, usually not painful except if palpated can irritate surrounding tissue when moving it</w:t>
            </w:r>
          </w:p>
          <w:p w:rsidR="00000000" w:rsidDel="00000000" w:rsidP="00000000" w:rsidRDefault="00000000" w:rsidRPr="00000000" w14:paraId="000022BD">
            <w:pPr>
              <w:numPr>
                <w:ilvl w:val="0"/>
                <w:numId w:val="54"/>
              </w:numPr>
              <w:spacing w:line="240" w:lineRule="auto"/>
              <w:ind w:left="720" w:hanging="360"/>
              <w:rPr>
                <w:sz w:val="20"/>
                <w:szCs w:val="20"/>
              </w:rPr>
            </w:pPr>
            <w:r w:rsidDel="00000000" w:rsidR="00000000" w:rsidRPr="00000000">
              <w:rPr>
                <w:sz w:val="20"/>
                <w:szCs w:val="20"/>
                <w:rtl w:val="0"/>
              </w:rPr>
              <w:t xml:space="preserve">Fibroademona: non cancerous tumor, made of connective/glad tissue, rubbery, easy to move/slippery, often in young women, 1-2 cm</w:t>
            </w:r>
          </w:p>
          <w:p w:rsidR="00000000" w:rsidDel="00000000" w:rsidP="00000000" w:rsidRDefault="00000000" w:rsidRPr="00000000" w14:paraId="000022BE">
            <w:pPr>
              <w:numPr>
                <w:ilvl w:val="0"/>
                <w:numId w:val="54"/>
              </w:numPr>
              <w:spacing w:line="240" w:lineRule="auto"/>
              <w:ind w:left="720" w:hanging="360"/>
              <w:rPr>
                <w:sz w:val="20"/>
                <w:szCs w:val="20"/>
              </w:rPr>
            </w:pPr>
            <w:r w:rsidDel="00000000" w:rsidR="00000000" w:rsidRPr="00000000">
              <w:rPr>
                <w:sz w:val="20"/>
                <w:szCs w:val="20"/>
                <w:rtl w:val="0"/>
              </w:rPr>
              <w:t xml:space="preserve">Intraductal ademona: benign wart-like tumour near the nipple in men and women. In older people it can indicate </w:t>
            </w:r>
            <w:r w:rsidDel="00000000" w:rsidR="00000000" w:rsidRPr="00000000">
              <w:rPr>
                <w:sz w:val="20"/>
                <w:szCs w:val="20"/>
                <w:u w:val="single"/>
                <w:rtl w:val="0"/>
              </w:rPr>
              <w:t xml:space="preserve">pre-cancer </w:t>
            </w:r>
            <w:r w:rsidDel="00000000" w:rsidR="00000000" w:rsidRPr="00000000">
              <w:rPr>
                <w:sz w:val="20"/>
                <w:szCs w:val="20"/>
                <w:rtl w:val="0"/>
              </w:rPr>
              <w:t xml:space="preserve">espeically if nipple d/c, pain, cancer. MRI or referal for abnoraml exam is needed.</w:t>
            </w:r>
          </w:p>
          <w:p w:rsidR="00000000" w:rsidDel="00000000" w:rsidP="00000000" w:rsidRDefault="00000000" w:rsidRPr="00000000" w14:paraId="000022BF">
            <w:pPr>
              <w:numPr>
                <w:ilvl w:val="0"/>
                <w:numId w:val="54"/>
              </w:numPr>
              <w:spacing w:line="240" w:lineRule="auto"/>
              <w:ind w:left="720" w:hanging="360"/>
              <w:rPr>
                <w:sz w:val="20"/>
                <w:szCs w:val="20"/>
              </w:rPr>
            </w:pPr>
            <w:r w:rsidDel="00000000" w:rsidR="00000000" w:rsidRPr="00000000">
              <w:rPr>
                <w:sz w:val="20"/>
                <w:szCs w:val="20"/>
                <w:rtl w:val="0"/>
              </w:rPr>
              <w:t xml:space="preserve">Phylloides tumour: connective tissue in gald, non cancerous, grow fast so may think its cancer but its not, may need lumectomy (possible due to estrogen/progest levels)</w:t>
            </w:r>
          </w:p>
          <w:p w:rsidR="00000000" w:rsidDel="00000000" w:rsidP="00000000" w:rsidRDefault="00000000" w:rsidRPr="00000000" w14:paraId="000022C0">
            <w:pPr>
              <w:numPr>
                <w:ilvl w:val="0"/>
                <w:numId w:val="54"/>
              </w:numPr>
              <w:spacing w:line="240" w:lineRule="auto"/>
              <w:ind w:left="720" w:hanging="360"/>
              <w:rPr>
                <w:sz w:val="20"/>
                <w:szCs w:val="20"/>
              </w:rPr>
            </w:pPr>
            <w:r w:rsidDel="00000000" w:rsidR="00000000" w:rsidRPr="00000000">
              <w:rPr>
                <w:sz w:val="20"/>
                <w:szCs w:val="20"/>
                <w:rtl w:val="0"/>
              </w:rPr>
              <w:t xml:space="preserve">Abcess: fluctuant, painful on palpation </w:t>
            </w:r>
          </w:p>
          <w:p w:rsidR="00000000" w:rsidDel="00000000" w:rsidP="00000000" w:rsidRDefault="00000000" w:rsidRPr="00000000" w14:paraId="000022C1">
            <w:pPr>
              <w:numPr>
                <w:ilvl w:val="0"/>
                <w:numId w:val="54"/>
              </w:numPr>
              <w:spacing w:line="240" w:lineRule="auto"/>
              <w:ind w:left="720" w:hanging="360"/>
              <w:rPr>
                <w:sz w:val="20"/>
                <w:szCs w:val="20"/>
              </w:rPr>
            </w:pPr>
            <w:r w:rsidDel="00000000" w:rsidR="00000000" w:rsidRPr="00000000">
              <w:rPr>
                <w:sz w:val="20"/>
                <w:szCs w:val="20"/>
                <w:rtl w:val="0"/>
              </w:rPr>
              <w:t xml:space="preserve">Fibrocyctic: multiple fibrous tissues growing in a clump, oblong growth, oblong shape, some movement, benign, usually bilaterally and at the bottom the breast </w:t>
            </w:r>
          </w:p>
          <w:p w:rsidR="00000000" w:rsidDel="00000000" w:rsidP="00000000" w:rsidRDefault="00000000" w:rsidRPr="00000000" w14:paraId="000022C2">
            <w:pPr>
              <w:numPr>
                <w:ilvl w:val="0"/>
                <w:numId w:val="54"/>
              </w:numPr>
              <w:spacing w:line="240" w:lineRule="auto"/>
              <w:ind w:left="720" w:hanging="360"/>
              <w:rPr>
                <w:sz w:val="20"/>
                <w:szCs w:val="20"/>
              </w:rPr>
            </w:pPr>
            <w:r w:rsidDel="00000000" w:rsidR="00000000" w:rsidRPr="00000000">
              <w:rPr>
                <w:sz w:val="20"/>
                <w:szCs w:val="20"/>
                <w:rtl w:val="0"/>
              </w:rPr>
              <w:t xml:space="preserve">Tumous: irregular shape, usually not painful but can be especially with touch, growing</w:t>
            </w:r>
          </w:p>
          <w:p w:rsidR="00000000" w:rsidDel="00000000" w:rsidP="00000000" w:rsidRDefault="00000000" w:rsidRPr="00000000" w14:paraId="000022C3">
            <w:pPr>
              <w:numPr>
                <w:ilvl w:val="1"/>
                <w:numId w:val="54"/>
              </w:numPr>
              <w:spacing w:line="240" w:lineRule="auto"/>
              <w:ind w:left="1440" w:hanging="360"/>
              <w:rPr>
                <w:sz w:val="20"/>
                <w:szCs w:val="20"/>
              </w:rPr>
            </w:pPr>
            <w:r w:rsidDel="00000000" w:rsidR="00000000" w:rsidRPr="00000000">
              <w:rPr>
                <w:sz w:val="20"/>
                <w:szCs w:val="20"/>
                <w:rtl w:val="0"/>
              </w:rPr>
              <w:t xml:space="preserve">IDC: most common, starts in milk ducts and speads to nearby tissue, most common BC, feels like a cluster of peas, fixed and non movable</w:t>
            </w:r>
          </w:p>
          <w:p w:rsidR="00000000" w:rsidDel="00000000" w:rsidP="00000000" w:rsidRDefault="00000000" w:rsidRPr="00000000" w14:paraId="000022C4">
            <w:pPr>
              <w:numPr>
                <w:ilvl w:val="1"/>
                <w:numId w:val="54"/>
              </w:numPr>
              <w:spacing w:line="240" w:lineRule="auto"/>
              <w:ind w:left="1440" w:hanging="360"/>
              <w:rPr>
                <w:sz w:val="20"/>
                <w:szCs w:val="20"/>
              </w:rPr>
            </w:pPr>
            <w:r w:rsidDel="00000000" w:rsidR="00000000" w:rsidRPr="00000000">
              <w:rPr>
                <w:sz w:val="20"/>
                <w:szCs w:val="20"/>
                <w:rtl w:val="0"/>
              </w:rPr>
              <w:t xml:space="preserve">Lobual BC: secdon most common starts in milk glads and speads to nearby tissue</w:t>
            </w:r>
          </w:p>
          <w:p w:rsidR="00000000" w:rsidDel="00000000" w:rsidP="00000000" w:rsidRDefault="00000000" w:rsidRPr="00000000" w14:paraId="000022C5">
            <w:pPr>
              <w:numPr>
                <w:ilvl w:val="1"/>
                <w:numId w:val="54"/>
              </w:numPr>
              <w:spacing w:line="240" w:lineRule="auto"/>
              <w:ind w:left="1440" w:hanging="360"/>
              <w:rPr>
                <w:sz w:val="20"/>
                <w:szCs w:val="20"/>
              </w:rPr>
            </w:pPr>
            <w:r w:rsidDel="00000000" w:rsidR="00000000" w:rsidRPr="00000000">
              <w:rPr>
                <w:sz w:val="20"/>
                <w:szCs w:val="20"/>
                <w:rtl w:val="0"/>
              </w:rPr>
              <w:t xml:space="preserve">Tripple negative (very hard to treat), pagets disease, inflamatory BC</w:t>
            </w:r>
          </w:p>
          <w:p w:rsidR="00000000" w:rsidDel="00000000" w:rsidP="00000000" w:rsidRDefault="00000000" w:rsidRPr="00000000" w14:paraId="000022C6">
            <w:pPr>
              <w:spacing w:line="240" w:lineRule="auto"/>
              <w:rPr>
                <w:b w:val="1"/>
                <w:bCs w:val="1"/>
                <w:sz w:val="24"/>
                <w:szCs w:val="24"/>
              </w:rPr>
            </w:pPr>
            <w:r w:rsidDel="00000000" w:rsidR="00000000" w:rsidRPr="00000000">
              <w:rPr>
                <w:b w:val="1"/>
                <w:bCs w:val="1"/>
                <w:sz w:val="24"/>
                <w:szCs w:val="24"/>
                <w:rtl w:val="0"/>
              </w:rPr>
              <w:t xml:space="preserve">Treatment </w:t>
            </w:r>
          </w:p>
          <w:p w:rsidR="00000000" w:rsidDel="00000000" w:rsidP="00000000" w:rsidRDefault="00000000" w:rsidRPr="00000000" w14:paraId="000022C7">
            <w:pPr>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If young and abnormal test but low risk→ U/S</w:t>
            </w:r>
          </w:p>
          <w:p w:rsidR="00000000" w:rsidDel="00000000" w:rsidP="00000000" w:rsidRDefault="00000000" w:rsidRPr="00000000" w14:paraId="000022C8">
            <w:pPr>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If risk factors, never had a mammo, older→ mamo and if concerning also consider U/S</w:t>
            </w:r>
          </w:p>
          <w:p w:rsidR="00000000" w:rsidDel="00000000" w:rsidP="00000000" w:rsidRDefault="00000000" w:rsidRPr="00000000" w14:paraId="000022C9">
            <w:pPr>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Bleeding, cancer suspecious→ MRI or refer to breast clinic</w:t>
            </w:r>
          </w:p>
          <w:p w:rsidR="00000000" w:rsidDel="00000000" w:rsidP="00000000" w:rsidRDefault="00000000" w:rsidRPr="00000000" w14:paraId="000022CA">
            <w:pPr>
              <w:spacing w:line="240" w:lineRule="auto"/>
              <w:rPr/>
            </w:pPr>
            <w:r w:rsidDel="00000000" w:rsidR="00000000" w:rsidRPr="00000000">
              <w:rPr>
                <w:rtl w:val="0"/>
              </w:rPr>
            </w:r>
          </w:p>
        </w:tc>
      </w:tr>
    </w:tbl>
    <w:p w:rsidR="00000000" w:rsidDel="00000000" w:rsidP="00000000" w:rsidRDefault="00000000" w:rsidRPr="00000000" w14:paraId="000022CC">
      <w:pPr>
        <w:rPr>
          <w:sz w:val="20"/>
          <w:szCs w:val="20"/>
        </w:rPr>
      </w:pPr>
      <w:r w:rsidDel="00000000" w:rsidR="00000000" w:rsidRPr="00000000">
        <w:rPr>
          <w:rtl w:val="0"/>
        </w:rPr>
      </w:r>
    </w:p>
    <w:tbl>
      <w:tblPr>
        <w:tblStyle w:val="Table91"/>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6795"/>
        <w:tblGridChange w:id="0">
          <w:tblGrid>
            <w:gridCol w:w="2565"/>
            <w:gridCol w:w="6795"/>
          </w:tblGrid>
        </w:tblGridChange>
      </w:tblGrid>
      <w:tr>
        <w:trPr>
          <w:cantSplit w:val="0"/>
          <w:trHeight w:val="420" w:hRule="atLeast"/>
          <w:tblHeader w:val="0"/>
        </w:trPr>
        <w:tc>
          <w:tcPr>
            <w:gridSpan w:val="2"/>
            <w:shd w:fill="d9d2e9" w:val="clear"/>
          </w:tcPr>
          <w:p w:rsidR="00000000" w:rsidDel="00000000" w:rsidP="00000000" w:rsidRDefault="00000000" w:rsidRPr="00000000" w14:paraId="000022CD">
            <w:pPr>
              <w:pStyle w:val="Heading2"/>
              <w:widowControl w:val="0"/>
              <w:spacing w:after="0" w:before="0" w:line="240" w:lineRule="auto"/>
              <w:rPr>
                <w:sz w:val="26"/>
                <w:szCs w:val="26"/>
              </w:rPr>
            </w:pPr>
            <w:bookmarkStart w:colFirst="0" w:colLast="0" w:name="_ica7b4wzz18c" w:id="237"/>
            <w:bookmarkEnd w:id="237"/>
            <w:r w:rsidDel="00000000" w:rsidR="00000000" w:rsidRPr="00000000">
              <w:rPr>
                <w:sz w:val="26"/>
                <w:szCs w:val="26"/>
                <w:rtl w:val="0"/>
              </w:rPr>
              <w:t xml:space="preserve">Herpes Simplex Virus (HSV)</w:t>
            </w:r>
          </w:p>
        </w:tc>
      </w:tr>
      <w:tr>
        <w:trPr>
          <w:cantSplit w:val="0"/>
          <w:tblHeader w:val="0"/>
        </w:trPr>
        <w:tc>
          <w:tcPr/>
          <w:p w:rsidR="00000000" w:rsidDel="00000000" w:rsidP="00000000" w:rsidRDefault="00000000" w:rsidRPr="00000000" w14:paraId="000022CF">
            <w:pPr>
              <w:widowControl w:val="0"/>
              <w:spacing w:line="240" w:lineRule="auto"/>
              <w:rPr>
                <w:b w:val="1"/>
                <w:bCs w:val="1"/>
                <w:sz w:val="20"/>
                <w:szCs w:val="20"/>
              </w:rPr>
            </w:pPr>
            <w:r w:rsidDel="00000000" w:rsidR="00000000" w:rsidRPr="00000000">
              <w:rPr>
                <w:b w:val="1"/>
                <w:bCs w:val="1"/>
                <w:sz w:val="20"/>
                <w:szCs w:val="20"/>
                <w:rtl w:val="0"/>
              </w:rPr>
              <w:t xml:space="preserve">Def’n </w:t>
            </w:r>
          </w:p>
        </w:tc>
        <w:tc>
          <w:tcPr/>
          <w:p w:rsidR="00000000" w:rsidDel="00000000" w:rsidP="00000000" w:rsidRDefault="00000000" w:rsidRPr="00000000" w14:paraId="000022D0">
            <w:pPr>
              <w:widowControl w:val="0"/>
              <w:spacing w:line="240" w:lineRule="auto"/>
              <w:rPr>
                <w:sz w:val="20"/>
                <w:szCs w:val="20"/>
              </w:rPr>
            </w:pPr>
            <w:r w:rsidDel="00000000" w:rsidR="00000000" w:rsidRPr="00000000">
              <w:rPr>
                <w:sz w:val="20"/>
                <w:szCs w:val="20"/>
                <w:rtl w:val="0"/>
              </w:rPr>
              <w:t xml:space="preserve">-HSV-1 causes vesicular lesions on mucous membranes and skin, usually oral (mouth and lips)</w:t>
            </w:r>
          </w:p>
          <w:p w:rsidR="00000000" w:rsidDel="00000000" w:rsidP="00000000" w:rsidRDefault="00000000" w:rsidRPr="00000000" w14:paraId="000022D1">
            <w:pPr>
              <w:widowControl w:val="0"/>
              <w:spacing w:line="240" w:lineRule="auto"/>
              <w:rPr>
                <w:sz w:val="20"/>
                <w:szCs w:val="20"/>
              </w:rPr>
            </w:pPr>
            <w:r w:rsidDel="00000000" w:rsidR="00000000" w:rsidRPr="00000000">
              <w:rPr>
                <w:sz w:val="20"/>
                <w:szCs w:val="20"/>
                <w:rtl w:val="0"/>
              </w:rPr>
              <w:t xml:space="preserve">-HSV-2 associated with genital warts</w:t>
            </w:r>
          </w:p>
        </w:tc>
      </w:tr>
      <w:tr>
        <w:trPr>
          <w:cantSplit w:val="0"/>
          <w:tblHeader w:val="0"/>
        </w:trPr>
        <w:tc>
          <w:tcPr/>
          <w:p w:rsidR="00000000" w:rsidDel="00000000" w:rsidP="00000000" w:rsidRDefault="00000000" w:rsidRPr="00000000" w14:paraId="000022D2">
            <w:pPr>
              <w:widowControl w:val="0"/>
              <w:spacing w:line="240" w:lineRule="auto"/>
              <w:rPr>
                <w:b w:val="1"/>
                <w:bCs w:val="1"/>
                <w:sz w:val="20"/>
                <w:szCs w:val="20"/>
              </w:rPr>
            </w:pPr>
            <w:r w:rsidDel="00000000" w:rsidR="00000000" w:rsidRPr="00000000">
              <w:rPr>
                <w:b w:val="1"/>
                <w:bCs w:val="1"/>
                <w:sz w:val="20"/>
                <w:szCs w:val="20"/>
                <w:rtl w:val="0"/>
              </w:rPr>
              <w:t xml:space="preserve">Pathology/Cause</w:t>
            </w:r>
          </w:p>
        </w:tc>
        <w:tc>
          <w:tcPr/>
          <w:p w:rsidR="00000000" w:rsidDel="00000000" w:rsidP="00000000" w:rsidRDefault="00000000" w:rsidRPr="00000000" w14:paraId="000022D3">
            <w:pPr>
              <w:widowControl w:val="0"/>
              <w:spacing w:line="240" w:lineRule="auto"/>
              <w:rPr>
                <w:sz w:val="20"/>
                <w:szCs w:val="20"/>
              </w:rPr>
            </w:pPr>
            <w:r w:rsidDel="00000000" w:rsidR="00000000" w:rsidRPr="00000000">
              <w:rPr>
                <w:sz w:val="20"/>
                <w:szCs w:val="20"/>
                <w:rtl w:val="0"/>
              </w:rPr>
              <w:t xml:space="preserve">*lesions+fluid infectious; incubation period 2-14 days; trigeminal ganglia where it hides until recurrence</w:t>
            </w:r>
          </w:p>
        </w:tc>
      </w:tr>
      <w:tr>
        <w:trPr>
          <w:cantSplit w:val="0"/>
          <w:tblHeader w:val="0"/>
        </w:trPr>
        <w:tc>
          <w:tcPr/>
          <w:p w:rsidR="00000000" w:rsidDel="00000000" w:rsidP="00000000" w:rsidRDefault="00000000" w:rsidRPr="00000000" w14:paraId="000022D4">
            <w:pPr>
              <w:widowControl w:val="0"/>
              <w:spacing w:line="240" w:lineRule="auto"/>
              <w:rPr>
                <w:b w:val="1"/>
                <w:bCs w:val="1"/>
                <w:sz w:val="20"/>
                <w:szCs w:val="20"/>
              </w:rPr>
            </w:pPr>
            <w:r w:rsidDel="00000000" w:rsidR="00000000" w:rsidRPr="00000000">
              <w:rPr>
                <w:b w:val="1"/>
                <w:bCs w:val="1"/>
                <w:sz w:val="20"/>
                <w:szCs w:val="20"/>
                <w:rtl w:val="0"/>
              </w:rPr>
              <w:t xml:space="preserve">Risk Factors/Epidemiology</w:t>
            </w:r>
          </w:p>
        </w:tc>
        <w:tc>
          <w:tcPr/>
          <w:p w:rsidR="00000000" w:rsidDel="00000000" w:rsidP="00000000" w:rsidRDefault="00000000" w:rsidRPr="00000000" w14:paraId="000022D5">
            <w:pPr>
              <w:widowControl w:val="0"/>
              <w:spacing w:line="240" w:lineRule="auto"/>
              <w:rPr>
                <w:sz w:val="20"/>
                <w:szCs w:val="20"/>
              </w:rPr>
            </w:pPr>
            <w:r w:rsidDel="00000000" w:rsidR="00000000" w:rsidRPr="00000000">
              <w:rPr>
                <w:sz w:val="20"/>
                <w:szCs w:val="20"/>
                <w:rtl w:val="0"/>
              </w:rPr>
              <w:t xml:space="preserve">-immunocompromised</w:t>
            </w:r>
          </w:p>
          <w:p w:rsidR="00000000" w:rsidDel="00000000" w:rsidP="00000000" w:rsidRDefault="00000000" w:rsidRPr="00000000" w14:paraId="000022D6">
            <w:pPr>
              <w:widowControl w:val="0"/>
              <w:spacing w:line="240" w:lineRule="auto"/>
              <w:rPr>
                <w:sz w:val="20"/>
                <w:szCs w:val="20"/>
              </w:rPr>
            </w:pPr>
            <w:r w:rsidDel="00000000" w:rsidR="00000000" w:rsidRPr="00000000">
              <w:rPr>
                <w:sz w:val="20"/>
                <w:szCs w:val="20"/>
                <w:rtl w:val="0"/>
              </w:rPr>
              <w:t xml:space="preserve">-prior HSV infection</w:t>
            </w:r>
          </w:p>
          <w:p w:rsidR="00000000" w:rsidDel="00000000" w:rsidP="00000000" w:rsidRDefault="00000000" w:rsidRPr="00000000" w14:paraId="000022D7">
            <w:pPr>
              <w:widowControl w:val="0"/>
              <w:spacing w:line="240" w:lineRule="auto"/>
              <w:rPr>
                <w:sz w:val="20"/>
                <w:szCs w:val="20"/>
              </w:rPr>
            </w:pPr>
            <w:r w:rsidDel="00000000" w:rsidR="00000000" w:rsidRPr="00000000">
              <w:rPr>
                <w:sz w:val="20"/>
                <w:szCs w:val="20"/>
                <w:rtl w:val="0"/>
              </w:rPr>
              <w:t xml:space="preserve">-exposure to virus</w:t>
            </w:r>
          </w:p>
        </w:tc>
      </w:tr>
      <w:tr>
        <w:trPr>
          <w:cantSplit w:val="0"/>
          <w:tblHeader w:val="0"/>
        </w:trPr>
        <w:tc>
          <w:tcPr/>
          <w:p w:rsidR="00000000" w:rsidDel="00000000" w:rsidP="00000000" w:rsidRDefault="00000000" w:rsidRPr="00000000" w14:paraId="000022D8">
            <w:pPr>
              <w:widowControl w:val="0"/>
              <w:spacing w:line="240" w:lineRule="auto"/>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22D9">
            <w:pPr>
              <w:widowControl w:val="0"/>
              <w:spacing w:line="240" w:lineRule="auto"/>
              <w:rPr>
                <w:b w:val="1"/>
                <w:bCs w:val="1"/>
                <w:sz w:val="20"/>
                <w:szCs w:val="20"/>
              </w:rPr>
            </w:pPr>
            <w:r w:rsidDel="00000000" w:rsidR="00000000" w:rsidRPr="00000000">
              <w:rPr>
                <w:rtl w:val="0"/>
              </w:rPr>
            </w:r>
          </w:p>
        </w:tc>
        <w:tc>
          <w:tcPr/>
          <w:p w:rsidR="00000000" w:rsidDel="00000000" w:rsidP="00000000" w:rsidRDefault="00000000" w:rsidRPr="00000000" w14:paraId="000022DA">
            <w:pPr>
              <w:widowControl w:val="0"/>
              <w:spacing w:line="240" w:lineRule="auto"/>
              <w:rPr>
                <w:i w:val="1"/>
                <w:iCs w:val="1"/>
                <w:sz w:val="20"/>
                <w:szCs w:val="20"/>
              </w:rPr>
            </w:pPr>
            <w:r w:rsidDel="00000000" w:rsidR="00000000" w:rsidRPr="00000000">
              <w:rPr>
                <w:i w:val="1"/>
                <w:iCs w:val="1"/>
                <w:sz w:val="20"/>
                <w:szCs w:val="20"/>
                <w:rtl w:val="0"/>
              </w:rPr>
              <w:t xml:space="preserve">3 Stages: primary, latent and recurrent infection.</w:t>
            </w:r>
          </w:p>
          <w:p w:rsidR="00000000" w:rsidDel="00000000" w:rsidP="00000000" w:rsidRDefault="00000000" w:rsidRPr="00000000" w14:paraId="000022DB">
            <w:pPr>
              <w:widowControl w:val="0"/>
              <w:spacing w:line="240" w:lineRule="auto"/>
              <w:rPr>
                <w:sz w:val="20"/>
                <w:szCs w:val="20"/>
              </w:rPr>
            </w:pPr>
            <w:r w:rsidDel="00000000" w:rsidR="00000000" w:rsidRPr="00000000">
              <w:rPr>
                <w:sz w:val="20"/>
                <w:szCs w:val="20"/>
                <w:rtl w:val="0"/>
              </w:rPr>
              <w:t xml:space="preserve">-painful lips, gums and oral mucosa</w:t>
            </w:r>
          </w:p>
          <w:p w:rsidR="00000000" w:rsidDel="00000000" w:rsidP="00000000" w:rsidRDefault="00000000" w:rsidRPr="00000000" w14:paraId="000022DC">
            <w:pPr>
              <w:widowControl w:val="0"/>
              <w:spacing w:line="240" w:lineRule="auto"/>
              <w:rPr>
                <w:sz w:val="20"/>
                <w:szCs w:val="20"/>
              </w:rPr>
            </w:pPr>
            <w:r w:rsidDel="00000000" w:rsidR="00000000" w:rsidRPr="00000000">
              <w:rPr>
                <w:sz w:val="20"/>
                <w:szCs w:val="20"/>
                <w:rtl w:val="0"/>
              </w:rPr>
              <w:t xml:space="preserve">-Primary lesion- fever, blisters on lip, malaise, tender gums</w:t>
            </w:r>
          </w:p>
          <w:p w:rsidR="00000000" w:rsidDel="00000000" w:rsidP="00000000" w:rsidRDefault="00000000" w:rsidRPr="00000000" w14:paraId="000022DD">
            <w:pPr>
              <w:widowControl w:val="0"/>
              <w:spacing w:line="240" w:lineRule="auto"/>
              <w:rPr>
                <w:sz w:val="20"/>
                <w:szCs w:val="20"/>
              </w:rPr>
            </w:pPr>
            <w:r w:rsidDel="00000000" w:rsidR="00000000" w:rsidRPr="00000000">
              <w:rPr>
                <w:sz w:val="20"/>
                <w:szCs w:val="20"/>
                <w:rtl w:val="0"/>
              </w:rPr>
              <w:t xml:space="preserve">-Recurrent episode fever blisters with prodrome itching, burning and tingling sensation at site before vesicle appears</w:t>
            </w:r>
          </w:p>
        </w:tc>
      </w:tr>
      <w:tr>
        <w:trPr>
          <w:cantSplit w:val="0"/>
          <w:tblHeader w:val="0"/>
        </w:trPr>
        <w:tc>
          <w:tcPr/>
          <w:p w:rsidR="00000000" w:rsidDel="00000000" w:rsidP="00000000" w:rsidRDefault="00000000" w:rsidRPr="00000000" w14:paraId="000022DE">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22DF">
            <w:pPr>
              <w:widowControl w:val="0"/>
              <w:spacing w:line="240" w:lineRule="auto"/>
              <w:rPr>
                <w:sz w:val="20"/>
                <w:szCs w:val="20"/>
              </w:rPr>
            </w:pPr>
            <w:r w:rsidDel="00000000" w:rsidR="00000000" w:rsidRPr="00000000">
              <w:rPr>
                <w:sz w:val="20"/>
                <w:szCs w:val="20"/>
                <w:rtl w:val="0"/>
              </w:rPr>
              <w:t xml:space="preserve">Location, onset and duration of lesions? Prodromal symptoms? Systemic symptoms with outbreak? Exposed? Inquire if stress, skin trauma or sun exposure stimulates outbreak?</w:t>
            </w:r>
          </w:p>
        </w:tc>
      </w:tr>
      <w:tr>
        <w:trPr>
          <w:cantSplit w:val="0"/>
          <w:tblHeader w:val="0"/>
        </w:trPr>
        <w:tc>
          <w:tcPr/>
          <w:p w:rsidR="00000000" w:rsidDel="00000000" w:rsidP="00000000" w:rsidRDefault="00000000" w:rsidRPr="00000000" w14:paraId="000022E0">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22E1">
            <w:pPr>
              <w:widowControl w:val="0"/>
              <w:spacing w:line="240" w:lineRule="auto"/>
              <w:rPr>
                <w:sz w:val="20"/>
                <w:szCs w:val="20"/>
              </w:rPr>
            </w:pPr>
            <w:r w:rsidDel="00000000" w:rsidR="00000000" w:rsidRPr="00000000">
              <w:rPr>
                <w:sz w:val="20"/>
                <w:szCs w:val="20"/>
                <w:rtl w:val="0"/>
              </w:rPr>
              <w:t xml:space="preserve">Inspect skin and note location, appearance and stage of vesicles</w:t>
            </w:r>
          </w:p>
          <w:p w:rsidR="00000000" w:rsidDel="00000000" w:rsidP="00000000" w:rsidRDefault="00000000" w:rsidRPr="00000000" w14:paraId="000022E2">
            <w:pPr>
              <w:widowControl w:val="0"/>
              <w:spacing w:line="240" w:lineRule="auto"/>
              <w:rPr>
                <w:sz w:val="20"/>
                <w:szCs w:val="20"/>
              </w:rPr>
            </w:pPr>
            <w:r w:rsidDel="00000000" w:rsidR="00000000" w:rsidRPr="00000000">
              <w:rPr>
                <w:sz w:val="20"/>
                <w:szCs w:val="20"/>
                <w:rtl w:val="0"/>
              </w:rPr>
              <w:t xml:space="preserve">Palpate lymph nodes for lymphadenopathy</w:t>
            </w:r>
          </w:p>
        </w:tc>
      </w:tr>
      <w:tr>
        <w:trPr>
          <w:cantSplit w:val="0"/>
          <w:tblHeader w:val="0"/>
        </w:trPr>
        <w:tc>
          <w:tcPr/>
          <w:p w:rsidR="00000000" w:rsidDel="00000000" w:rsidP="00000000" w:rsidRDefault="00000000" w:rsidRPr="00000000" w14:paraId="000022E3">
            <w:pPr>
              <w:widowControl w:val="0"/>
              <w:spacing w:line="240" w:lineRule="auto"/>
              <w:rPr>
                <w:b w:val="1"/>
                <w:bCs w:val="1"/>
                <w:sz w:val="20"/>
                <w:szCs w:val="20"/>
              </w:rPr>
            </w:pPr>
            <w:r w:rsidDel="00000000" w:rsidR="00000000" w:rsidRPr="00000000">
              <w:rPr>
                <w:b w:val="1"/>
                <w:bCs w:val="1"/>
                <w:sz w:val="20"/>
                <w:szCs w:val="20"/>
                <w:rtl w:val="0"/>
              </w:rPr>
              <w:t xml:space="preserve">Diagnostics/Labs</w:t>
            </w:r>
          </w:p>
        </w:tc>
        <w:tc>
          <w:tcPr/>
          <w:p w:rsidR="00000000" w:rsidDel="00000000" w:rsidP="00000000" w:rsidRDefault="00000000" w:rsidRPr="00000000" w14:paraId="000022E4">
            <w:pPr>
              <w:widowControl w:val="0"/>
              <w:spacing w:line="240" w:lineRule="auto"/>
              <w:rPr>
                <w:sz w:val="20"/>
                <w:szCs w:val="20"/>
              </w:rPr>
            </w:pPr>
            <w:r w:rsidDel="00000000" w:rsidR="00000000" w:rsidRPr="00000000">
              <w:rPr>
                <w:sz w:val="20"/>
                <w:szCs w:val="20"/>
                <w:rtl w:val="0"/>
              </w:rPr>
              <w:t xml:space="preserve">Viral culture</w:t>
            </w:r>
          </w:p>
        </w:tc>
      </w:tr>
      <w:tr>
        <w:trPr>
          <w:cantSplit w:val="0"/>
          <w:tblHeader w:val="0"/>
        </w:trPr>
        <w:tc>
          <w:tcPr/>
          <w:p w:rsidR="00000000" w:rsidDel="00000000" w:rsidP="00000000" w:rsidRDefault="00000000" w:rsidRPr="00000000" w14:paraId="000022E5">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p w:rsidR="00000000" w:rsidDel="00000000" w:rsidP="00000000" w:rsidRDefault="00000000" w:rsidRPr="00000000" w14:paraId="000022E6">
            <w:pPr>
              <w:widowControl w:val="0"/>
              <w:spacing w:line="240" w:lineRule="auto"/>
              <w:rPr>
                <w:sz w:val="20"/>
                <w:szCs w:val="20"/>
              </w:rPr>
            </w:pPr>
            <w:r w:rsidDel="00000000" w:rsidR="00000000" w:rsidRPr="00000000">
              <w:rPr>
                <w:sz w:val="20"/>
                <w:szCs w:val="20"/>
                <w:rtl w:val="0"/>
              </w:rPr>
              <w:t xml:space="preserve">-on eye/eye lid</w:t>
            </w:r>
          </w:p>
        </w:tc>
      </w:tr>
      <w:tr>
        <w:trPr>
          <w:cantSplit w:val="0"/>
          <w:tblHeader w:val="0"/>
        </w:trPr>
        <w:tc>
          <w:tcPr/>
          <w:p w:rsidR="00000000" w:rsidDel="00000000" w:rsidP="00000000" w:rsidRDefault="00000000" w:rsidRPr="00000000" w14:paraId="000022E7">
            <w:pPr>
              <w:widowControl w:val="0"/>
              <w:spacing w:line="240" w:lineRule="auto"/>
              <w:rPr>
                <w:b w:val="1"/>
                <w:bCs w:val="1"/>
                <w:sz w:val="20"/>
                <w:szCs w:val="20"/>
              </w:rPr>
            </w:pPr>
            <w:r w:rsidDel="00000000" w:rsidR="00000000" w:rsidRPr="00000000">
              <w:rPr>
                <w:b w:val="1"/>
                <w:bCs w:val="1"/>
                <w:sz w:val="20"/>
                <w:szCs w:val="20"/>
                <w:rtl w:val="0"/>
              </w:rPr>
              <w:t xml:space="preserve">Differential Diagnoses</w:t>
            </w:r>
          </w:p>
        </w:tc>
        <w:tc>
          <w:tcPr/>
          <w:p w:rsidR="00000000" w:rsidDel="00000000" w:rsidP="00000000" w:rsidRDefault="00000000" w:rsidRPr="00000000" w14:paraId="000022E8">
            <w:pPr>
              <w:widowControl w:val="0"/>
              <w:spacing w:line="240" w:lineRule="auto"/>
              <w:rPr>
                <w:sz w:val="20"/>
                <w:szCs w:val="20"/>
              </w:rPr>
            </w:pPr>
            <w:r w:rsidDel="00000000" w:rsidR="00000000" w:rsidRPr="00000000">
              <w:rPr>
                <w:sz w:val="20"/>
                <w:szCs w:val="20"/>
                <w:rtl w:val="0"/>
              </w:rPr>
              <w:t xml:space="preserve">Impetigo (amber-coloured vesicles with crusting)</w:t>
            </w:r>
          </w:p>
          <w:p w:rsidR="00000000" w:rsidDel="00000000" w:rsidP="00000000" w:rsidRDefault="00000000" w:rsidRPr="00000000" w14:paraId="000022E9">
            <w:pPr>
              <w:widowControl w:val="0"/>
              <w:spacing w:line="240" w:lineRule="auto"/>
              <w:rPr>
                <w:sz w:val="20"/>
                <w:szCs w:val="20"/>
              </w:rPr>
            </w:pPr>
            <w:r w:rsidDel="00000000" w:rsidR="00000000" w:rsidRPr="00000000">
              <w:rPr>
                <w:sz w:val="20"/>
                <w:szCs w:val="20"/>
                <w:rtl w:val="0"/>
              </w:rPr>
              <w:t xml:space="preserve">Stomatitis (erythemic or erosion lesions in mouth and lips)</w:t>
            </w:r>
          </w:p>
          <w:p w:rsidR="00000000" w:rsidDel="00000000" w:rsidP="00000000" w:rsidRDefault="00000000" w:rsidRPr="00000000" w14:paraId="000022EA">
            <w:pPr>
              <w:widowControl w:val="0"/>
              <w:spacing w:line="240" w:lineRule="auto"/>
              <w:rPr>
                <w:sz w:val="20"/>
                <w:szCs w:val="20"/>
              </w:rPr>
            </w:pPr>
            <w:r w:rsidDel="00000000" w:rsidR="00000000" w:rsidRPr="00000000">
              <w:rPr>
                <w:sz w:val="20"/>
                <w:szCs w:val="20"/>
                <w:rtl w:val="0"/>
              </w:rPr>
              <w:t xml:space="preserve">Herpes zoster (shingles; vesicles that run along a single dermatome)</w:t>
            </w:r>
          </w:p>
          <w:p w:rsidR="00000000" w:rsidDel="00000000" w:rsidP="00000000" w:rsidRDefault="00000000" w:rsidRPr="00000000" w14:paraId="000022EB">
            <w:pPr>
              <w:widowControl w:val="0"/>
              <w:spacing w:line="240" w:lineRule="auto"/>
              <w:rPr>
                <w:sz w:val="20"/>
                <w:szCs w:val="20"/>
              </w:rPr>
            </w:pPr>
            <w:r w:rsidDel="00000000" w:rsidR="00000000" w:rsidRPr="00000000">
              <w:rPr>
                <w:sz w:val="20"/>
                <w:szCs w:val="20"/>
                <w:rtl w:val="0"/>
              </w:rPr>
              <w:t xml:space="preserve">Stevens-Johnson syndrome (SJS)</w:t>
            </w:r>
          </w:p>
          <w:p w:rsidR="00000000" w:rsidDel="00000000" w:rsidP="00000000" w:rsidRDefault="00000000" w:rsidRPr="00000000" w14:paraId="000022EC">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2ED">
            <w:pPr>
              <w:widowControl w:val="0"/>
              <w:spacing w:line="240" w:lineRule="auto"/>
              <w:rPr>
                <w:b w:val="1"/>
                <w:bCs w:val="1"/>
                <w:sz w:val="20"/>
                <w:szCs w:val="20"/>
              </w:rPr>
            </w:pPr>
            <w:r w:rsidDel="00000000" w:rsidR="00000000" w:rsidRPr="00000000">
              <w:rPr>
                <w:b w:val="1"/>
                <w:bCs w:val="1"/>
                <w:sz w:val="20"/>
                <w:szCs w:val="20"/>
                <w:rtl w:val="0"/>
              </w:rPr>
              <w:t xml:space="preserve">Treatment/Management</w:t>
            </w:r>
          </w:p>
        </w:tc>
        <w:tc>
          <w:tcPr/>
          <w:p w:rsidR="00000000" w:rsidDel="00000000" w:rsidP="00000000" w:rsidRDefault="00000000" w:rsidRPr="00000000" w14:paraId="000022EE">
            <w:pPr>
              <w:widowControl w:val="0"/>
              <w:spacing w:line="240" w:lineRule="auto"/>
              <w:rPr>
                <w:sz w:val="20"/>
                <w:szCs w:val="20"/>
              </w:rPr>
            </w:pPr>
            <w:r w:rsidDel="00000000" w:rsidR="00000000" w:rsidRPr="00000000">
              <w:rPr>
                <w:b w:val="1"/>
                <w:bCs w:val="1"/>
                <w:sz w:val="20"/>
                <w:szCs w:val="20"/>
                <w:rtl w:val="0"/>
              </w:rPr>
              <w:t xml:space="preserve">Treatment:</w:t>
            </w:r>
            <w:r w:rsidDel="00000000" w:rsidR="00000000" w:rsidRPr="00000000">
              <w:rPr>
                <w:sz w:val="20"/>
                <w:szCs w:val="20"/>
                <w:rtl w:val="0"/>
              </w:rPr>
              <w:t xml:space="preserve"> acetaminophen; antiviral valacyclovir if severe/frequent recurrence (begin w/i 12 hrs of prodromal)</w:t>
            </w:r>
          </w:p>
          <w:p w:rsidR="00000000" w:rsidDel="00000000" w:rsidP="00000000" w:rsidRDefault="00000000" w:rsidRPr="00000000" w14:paraId="000022EF">
            <w:pPr>
              <w:widowControl w:val="0"/>
              <w:spacing w:line="240" w:lineRule="auto"/>
              <w:rPr>
                <w:sz w:val="20"/>
                <w:szCs w:val="20"/>
              </w:rPr>
            </w:pPr>
            <w:r w:rsidDel="00000000" w:rsidR="00000000" w:rsidRPr="00000000">
              <w:rPr>
                <w:b w:val="1"/>
                <w:bCs w:val="1"/>
                <w:sz w:val="20"/>
                <w:szCs w:val="20"/>
                <w:rtl w:val="0"/>
              </w:rPr>
              <w:t xml:space="preserve">Counseling/Education: </w:t>
            </w:r>
            <w:r w:rsidDel="00000000" w:rsidR="00000000" w:rsidRPr="00000000">
              <w:rPr>
                <w:sz w:val="20"/>
                <w:szCs w:val="20"/>
                <w:rtl w:val="0"/>
              </w:rPr>
              <w:t xml:space="preserve">lip sunscreen; wash hands frequently, prevent drying of lips; transmission and recurrence education</w:t>
            </w:r>
          </w:p>
          <w:p w:rsidR="00000000" w:rsidDel="00000000" w:rsidP="00000000" w:rsidRDefault="00000000" w:rsidRPr="00000000" w14:paraId="000022F0">
            <w:pPr>
              <w:widowControl w:val="0"/>
              <w:spacing w:line="240" w:lineRule="auto"/>
              <w:rPr>
                <w:sz w:val="20"/>
                <w:szCs w:val="20"/>
              </w:rPr>
            </w:pPr>
            <w:r w:rsidDel="00000000" w:rsidR="00000000" w:rsidRPr="00000000">
              <w:rPr>
                <w:b w:val="1"/>
                <w:bCs w:val="1"/>
                <w:sz w:val="20"/>
                <w:szCs w:val="20"/>
                <w:rtl w:val="0"/>
              </w:rPr>
              <w:t xml:space="preserve">Non-pharm therapies: </w:t>
            </w:r>
            <w:r w:rsidDel="00000000" w:rsidR="00000000" w:rsidRPr="00000000">
              <w:rPr>
                <w:sz w:val="20"/>
                <w:szCs w:val="20"/>
                <w:rtl w:val="0"/>
              </w:rPr>
              <w:t xml:space="preserve">comfort measures (ice to reduce swelling)</w:t>
            </w:r>
          </w:p>
        </w:tc>
      </w:tr>
      <w:tr>
        <w:trPr>
          <w:cantSplit w:val="0"/>
          <w:tblHeader w:val="0"/>
        </w:trPr>
        <w:tc>
          <w:tcPr/>
          <w:p w:rsidR="00000000" w:rsidDel="00000000" w:rsidP="00000000" w:rsidRDefault="00000000" w:rsidRPr="00000000" w14:paraId="000022F1">
            <w:pPr>
              <w:widowControl w:val="0"/>
              <w:spacing w:line="240" w:lineRule="auto"/>
              <w:rPr>
                <w:b w:val="1"/>
                <w:bCs w:val="1"/>
                <w:sz w:val="20"/>
                <w:szCs w:val="20"/>
              </w:rPr>
            </w:pPr>
            <w:r w:rsidDel="00000000" w:rsidR="00000000" w:rsidRPr="00000000">
              <w:rPr>
                <w:b w:val="1"/>
                <w:bCs w:val="1"/>
                <w:sz w:val="20"/>
                <w:szCs w:val="20"/>
                <w:rtl w:val="0"/>
              </w:rPr>
              <w:t xml:space="preserve">Referrals/F/U</w:t>
            </w:r>
          </w:p>
        </w:tc>
        <w:tc>
          <w:tcPr/>
          <w:p w:rsidR="00000000" w:rsidDel="00000000" w:rsidP="00000000" w:rsidRDefault="00000000" w:rsidRPr="00000000" w14:paraId="000022F2">
            <w:pPr>
              <w:widowControl w:val="0"/>
              <w:spacing w:line="240" w:lineRule="auto"/>
              <w:rPr>
                <w:sz w:val="20"/>
                <w:szCs w:val="20"/>
              </w:rPr>
            </w:pPr>
            <w:r w:rsidDel="00000000" w:rsidR="00000000" w:rsidRPr="00000000">
              <w:rPr>
                <w:sz w:val="20"/>
                <w:szCs w:val="20"/>
                <w:rtl w:val="0"/>
              </w:rPr>
              <w:t xml:space="preserve">Not required</w:t>
            </w:r>
          </w:p>
        </w:tc>
      </w:tr>
    </w:tbl>
    <w:p w:rsidR="00000000" w:rsidDel="00000000" w:rsidP="00000000" w:rsidRDefault="00000000" w:rsidRPr="00000000" w14:paraId="000022F3">
      <w:pPr>
        <w:rPr>
          <w:sz w:val="20"/>
          <w:szCs w:val="20"/>
        </w:rPr>
      </w:pPr>
      <w:r w:rsidDel="00000000" w:rsidR="00000000" w:rsidRPr="00000000">
        <w:rPr>
          <w:rtl w:val="0"/>
        </w:rPr>
      </w:r>
    </w:p>
    <w:tbl>
      <w:tblPr>
        <w:tblStyle w:val="Table92"/>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6795"/>
        <w:tblGridChange w:id="0">
          <w:tblGrid>
            <w:gridCol w:w="2565"/>
            <w:gridCol w:w="6795"/>
          </w:tblGrid>
        </w:tblGridChange>
      </w:tblGrid>
      <w:tr>
        <w:trPr>
          <w:cantSplit w:val="0"/>
          <w:trHeight w:val="420" w:hRule="atLeast"/>
          <w:tblHeader w:val="0"/>
        </w:trPr>
        <w:tc>
          <w:tcPr>
            <w:gridSpan w:val="2"/>
            <w:shd w:fill="d9d2e9" w:val="clear"/>
          </w:tcPr>
          <w:p w:rsidR="00000000" w:rsidDel="00000000" w:rsidP="00000000" w:rsidRDefault="00000000" w:rsidRPr="00000000" w14:paraId="000022F4">
            <w:pPr>
              <w:pStyle w:val="Heading2"/>
              <w:widowControl w:val="0"/>
              <w:spacing w:after="0" w:before="0" w:line="240" w:lineRule="auto"/>
              <w:rPr>
                <w:sz w:val="26"/>
                <w:szCs w:val="26"/>
              </w:rPr>
            </w:pPr>
            <w:bookmarkStart w:colFirst="0" w:colLast="0" w:name="_yvgdr5h6n1sg" w:id="238"/>
            <w:bookmarkEnd w:id="238"/>
            <w:r w:rsidDel="00000000" w:rsidR="00000000" w:rsidRPr="00000000">
              <w:rPr>
                <w:sz w:val="26"/>
                <w:szCs w:val="26"/>
                <w:rtl w:val="0"/>
              </w:rPr>
              <w:t xml:space="preserve">Human Papillomavirus (HPV; Condyloma acuminata, genital warts and venereal warts other names)</w:t>
            </w:r>
          </w:p>
        </w:tc>
      </w:tr>
      <w:tr>
        <w:trPr>
          <w:cantSplit w:val="0"/>
          <w:tblHeader w:val="0"/>
        </w:trPr>
        <w:tc>
          <w:tcPr/>
          <w:p w:rsidR="00000000" w:rsidDel="00000000" w:rsidP="00000000" w:rsidRDefault="00000000" w:rsidRPr="00000000" w14:paraId="000022F6">
            <w:pPr>
              <w:widowControl w:val="0"/>
              <w:spacing w:line="240" w:lineRule="auto"/>
              <w:rPr>
                <w:b w:val="1"/>
                <w:bCs w:val="1"/>
                <w:sz w:val="20"/>
                <w:szCs w:val="20"/>
              </w:rPr>
            </w:pPr>
            <w:r w:rsidDel="00000000" w:rsidR="00000000" w:rsidRPr="00000000">
              <w:rPr>
                <w:b w:val="1"/>
                <w:bCs w:val="1"/>
                <w:sz w:val="20"/>
                <w:szCs w:val="20"/>
                <w:rtl w:val="0"/>
              </w:rPr>
              <w:t xml:space="preserve">Def’n </w:t>
            </w:r>
          </w:p>
        </w:tc>
        <w:tc>
          <w:tcPr/>
          <w:p w:rsidR="00000000" w:rsidDel="00000000" w:rsidP="00000000" w:rsidRDefault="00000000" w:rsidRPr="00000000" w14:paraId="000022F7">
            <w:pPr>
              <w:widowControl w:val="0"/>
              <w:spacing w:line="240" w:lineRule="auto"/>
              <w:rPr>
                <w:sz w:val="20"/>
                <w:szCs w:val="20"/>
              </w:rPr>
            </w:pPr>
            <w:r w:rsidDel="00000000" w:rsidR="00000000" w:rsidRPr="00000000">
              <w:rPr>
                <w:sz w:val="20"/>
                <w:szCs w:val="20"/>
                <w:rtl w:val="0"/>
              </w:rPr>
              <w:t xml:space="preserve">-STI; 6/11 are genital warts; 16,18, 31, 33, 35 high risk and cervical neoplasia</w:t>
            </w:r>
          </w:p>
        </w:tc>
      </w:tr>
      <w:tr>
        <w:trPr>
          <w:cantSplit w:val="0"/>
          <w:tblHeader w:val="0"/>
        </w:trPr>
        <w:tc>
          <w:tcPr/>
          <w:p w:rsidR="00000000" w:rsidDel="00000000" w:rsidP="00000000" w:rsidRDefault="00000000" w:rsidRPr="00000000" w14:paraId="000022F8">
            <w:pPr>
              <w:widowControl w:val="0"/>
              <w:spacing w:line="240" w:lineRule="auto"/>
              <w:rPr>
                <w:b w:val="1"/>
                <w:bCs w:val="1"/>
                <w:sz w:val="20"/>
                <w:szCs w:val="20"/>
              </w:rPr>
            </w:pPr>
            <w:r w:rsidDel="00000000" w:rsidR="00000000" w:rsidRPr="00000000">
              <w:rPr>
                <w:b w:val="1"/>
                <w:bCs w:val="1"/>
                <w:sz w:val="20"/>
                <w:szCs w:val="20"/>
                <w:rtl w:val="0"/>
              </w:rPr>
              <w:t xml:space="preserve">Risk Factors/Epidemiology</w:t>
            </w:r>
          </w:p>
        </w:tc>
        <w:tc>
          <w:tcPr/>
          <w:p w:rsidR="00000000" w:rsidDel="00000000" w:rsidP="00000000" w:rsidRDefault="00000000" w:rsidRPr="00000000" w14:paraId="000022F9">
            <w:pPr>
              <w:widowControl w:val="0"/>
              <w:spacing w:line="240" w:lineRule="auto"/>
              <w:rPr>
                <w:sz w:val="20"/>
                <w:szCs w:val="20"/>
              </w:rPr>
            </w:pPr>
            <w:r w:rsidDel="00000000" w:rsidR="00000000" w:rsidRPr="00000000">
              <w:rPr>
                <w:sz w:val="20"/>
                <w:szCs w:val="20"/>
                <w:rtl w:val="0"/>
              </w:rPr>
              <w:t xml:space="preserve">-early first coitus; multiple sexual partners; history transmitted infections</w:t>
            </w:r>
          </w:p>
        </w:tc>
      </w:tr>
      <w:tr>
        <w:trPr>
          <w:cantSplit w:val="0"/>
          <w:tblHeader w:val="0"/>
        </w:trPr>
        <w:tc>
          <w:tcPr/>
          <w:p w:rsidR="00000000" w:rsidDel="00000000" w:rsidP="00000000" w:rsidRDefault="00000000" w:rsidRPr="00000000" w14:paraId="000022FA">
            <w:pPr>
              <w:widowControl w:val="0"/>
              <w:spacing w:line="240" w:lineRule="auto"/>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22FB">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22FC">
            <w:pPr>
              <w:widowControl w:val="0"/>
              <w:spacing w:line="240" w:lineRule="auto"/>
              <w:rPr>
                <w:b w:val="1"/>
                <w:bCs w:val="1"/>
                <w:sz w:val="20"/>
                <w:szCs w:val="20"/>
              </w:rPr>
            </w:pPr>
            <w:r w:rsidDel="00000000" w:rsidR="00000000" w:rsidRPr="00000000">
              <w:rPr>
                <w:rtl w:val="0"/>
              </w:rPr>
            </w:r>
          </w:p>
        </w:tc>
        <w:tc>
          <w:tcPr/>
          <w:p w:rsidR="00000000" w:rsidDel="00000000" w:rsidP="00000000" w:rsidRDefault="00000000" w:rsidRPr="00000000" w14:paraId="000022FD">
            <w:pPr>
              <w:widowControl w:val="0"/>
              <w:spacing w:line="240" w:lineRule="auto"/>
              <w:rPr>
                <w:color w:val="ff0000"/>
                <w:sz w:val="20"/>
                <w:szCs w:val="20"/>
              </w:rPr>
            </w:pPr>
            <w:r w:rsidDel="00000000" w:rsidR="00000000" w:rsidRPr="00000000">
              <w:rPr>
                <w:color w:val="ff0000"/>
                <w:sz w:val="20"/>
                <w:szCs w:val="20"/>
                <w:rtl w:val="0"/>
              </w:rPr>
              <w:t xml:space="preserve">HALMARK: Can be asymptomatic, or can have warts that may appear as early as one-two months after exposure but most infections remain subclinical</w:t>
            </w:r>
          </w:p>
          <w:p w:rsidR="00000000" w:rsidDel="00000000" w:rsidP="00000000" w:rsidRDefault="00000000" w:rsidRPr="00000000" w14:paraId="000022FE">
            <w:pPr>
              <w:widowControl w:val="0"/>
              <w:spacing w:line="240" w:lineRule="auto"/>
              <w:rPr>
                <w:sz w:val="20"/>
                <w:szCs w:val="20"/>
              </w:rPr>
            </w:pPr>
            <w:r w:rsidDel="00000000" w:rsidR="00000000" w:rsidRPr="00000000">
              <w:rPr>
                <w:sz w:val="20"/>
                <w:szCs w:val="20"/>
                <w:rtl w:val="0"/>
              </w:rPr>
              <w:t xml:space="preserve">-painless genital bumps or warts (elevated and rough or flat and smooth; occurring singly or in clusters or cauliflower-like aggregates; or papillomas that are pale pink)</w:t>
            </w:r>
          </w:p>
          <w:p w:rsidR="00000000" w:rsidDel="00000000" w:rsidP="00000000" w:rsidRDefault="00000000" w:rsidRPr="00000000" w14:paraId="000022FF">
            <w:pPr>
              <w:widowControl w:val="0"/>
              <w:spacing w:line="240" w:lineRule="auto"/>
              <w:rPr>
                <w:sz w:val="20"/>
                <w:szCs w:val="20"/>
              </w:rPr>
            </w:pPr>
            <w:r w:rsidDel="00000000" w:rsidR="00000000" w:rsidRPr="00000000">
              <w:rPr>
                <w:sz w:val="20"/>
                <w:szCs w:val="20"/>
                <w:rtl w:val="0"/>
              </w:rPr>
              <w:t xml:space="preserve">-pruritus</w:t>
            </w:r>
          </w:p>
          <w:p w:rsidR="00000000" w:rsidDel="00000000" w:rsidP="00000000" w:rsidRDefault="00000000" w:rsidRPr="00000000" w14:paraId="00002300">
            <w:pPr>
              <w:widowControl w:val="0"/>
              <w:spacing w:line="240" w:lineRule="auto"/>
              <w:rPr>
                <w:sz w:val="20"/>
                <w:szCs w:val="20"/>
              </w:rPr>
            </w:pPr>
            <w:r w:rsidDel="00000000" w:rsidR="00000000" w:rsidRPr="00000000">
              <w:rPr>
                <w:sz w:val="20"/>
                <w:szCs w:val="20"/>
                <w:rtl w:val="0"/>
              </w:rPr>
              <w:t xml:space="preserve">-bleeding during or after sex</w:t>
            </w:r>
          </w:p>
          <w:p w:rsidR="00000000" w:rsidDel="00000000" w:rsidP="00000000" w:rsidRDefault="00000000" w:rsidRPr="00000000" w14:paraId="00002301">
            <w:pPr>
              <w:widowControl w:val="0"/>
              <w:spacing w:line="240" w:lineRule="auto"/>
              <w:rPr>
                <w:sz w:val="20"/>
                <w:szCs w:val="20"/>
              </w:rPr>
            </w:pPr>
            <w:r w:rsidDel="00000000" w:rsidR="00000000" w:rsidRPr="00000000">
              <w:rPr>
                <w:sz w:val="20"/>
                <w:szCs w:val="20"/>
                <w:rtl w:val="0"/>
              </w:rPr>
              <w:t xml:space="preserve">-malodorous vaginal discharge</w:t>
            </w:r>
          </w:p>
          <w:p w:rsidR="00000000" w:rsidDel="00000000" w:rsidP="00000000" w:rsidRDefault="00000000" w:rsidRPr="00000000" w14:paraId="00002302">
            <w:pPr>
              <w:widowControl w:val="0"/>
              <w:spacing w:line="240" w:lineRule="auto"/>
              <w:rPr>
                <w:sz w:val="20"/>
                <w:szCs w:val="20"/>
              </w:rPr>
            </w:pPr>
            <w:r w:rsidDel="00000000" w:rsidR="00000000" w:rsidRPr="00000000">
              <w:rPr>
                <w:sz w:val="20"/>
                <w:szCs w:val="20"/>
                <w:rtl w:val="0"/>
              </w:rPr>
              <w:t xml:space="preserve">-dysuria</w:t>
            </w:r>
          </w:p>
        </w:tc>
      </w:tr>
      <w:tr>
        <w:trPr>
          <w:cantSplit w:val="0"/>
          <w:tblHeader w:val="0"/>
        </w:trPr>
        <w:tc>
          <w:tcPr/>
          <w:p w:rsidR="00000000" w:rsidDel="00000000" w:rsidP="00000000" w:rsidRDefault="00000000" w:rsidRPr="00000000" w14:paraId="00002303">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2304">
            <w:pPr>
              <w:widowControl w:val="0"/>
              <w:spacing w:line="240" w:lineRule="auto"/>
              <w:rPr>
                <w:sz w:val="20"/>
                <w:szCs w:val="20"/>
              </w:rPr>
            </w:pPr>
            <w:r w:rsidDel="00000000" w:rsidR="00000000" w:rsidRPr="00000000">
              <w:rPr>
                <w:sz w:val="20"/>
                <w:szCs w:val="20"/>
                <w:rtl w:val="0"/>
              </w:rPr>
              <w:t xml:space="preserve">STIs in general: Genital and systemic symptoms? Risk factors: condom use, partners, vaccinations (HPV, hep B)? Known exposure? Drugs? Sex worker? Sexual abuse? Contraceptive? Pap? Menstruation?     </w:t>
            </w:r>
          </w:p>
        </w:tc>
      </w:tr>
      <w:tr>
        <w:trPr>
          <w:cantSplit w:val="0"/>
          <w:tblHeader w:val="0"/>
        </w:trPr>
        <w:tc>
          <w:tcPr/>
          <w:p w:rsidR="00000000" w:rsidDel="00000000" w:rsidP="00000000" w:rsidRDefault="00000000" w:rsidRPr="00000000" w14:paraId="00002305">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2306">
            <w:pPr>
              <w:widowControl w:val="0"/>
              <w:spacing w:line="240" w:lineRule="auto"/>
              <w:rPr>
                <w:sz w:val="20"/>
                <w:szCs w:val="20"/>
              </w:rPr>
            </w:pPr>
            <w:r w:rsidDel="00000000" w:rsidR="00000000" w:rsidRPr="00000000">
              <w:rPr>
                <w:sz w:val="20"/>
                <w:szCs w:val="20"/>
                <w:rtl w:val="0"/>
              </w:rPr>
              <w:t xml:space="preserve">Inspect: external genitalia, perineum, anus for lesions; speculum examination for lesions on vaginal wall and cervix; application of 3% acetic acid whitems lesions</w:t>
            </w:r>
          </w:p>
        </w:tc>
      </w:tr>
      <w:tr>
        <w:trPr>
          <w:cantSplit w:val="0"/>
          <w:tblHeader w:val="0"/>
        </w:trPr>
        <w:tc>
          <w:tcPr/>
          <w:p w:rsidR="00000000" w:rsidDel="00000000" w:rsidP="00000000" w:rsidRDefault="00000000" w:rsidRPr="00000000" w14:paraId="00002307">
            <w:pPr>
              <w:widowControl w:val="0"/>
              <w:spacing w:line="240" w:lineRule="auto"/>
              <w:rPr>
                <w:b w:val="1"/>
                <w:bCs w:val="1"/>
                <w:sz w:val="20"/>
                <w:szCs w:val="20"/>
              </w:rPr>
            </w:pPr>
            <w:r w:rsidDel="00000000" w:rsidR="00000000" w:rsidRPr="00000000">
              <w:rPr>
                <w:b w:val="1"/>
                <w:bCs w:val="1"/>
                <w:sz w:val="20"/>
                <w:szCs w:val="20"/>
                <w:rtl w:val="0"/>
              </w:rPr>
              <w:t xml:space="preserve">Diagnostics/Labs</w:t>
            </w:r>
          </w:p>
        </w:tc>
        <w:tc>
          <w:tcPr/>
          <w:p w:rsidR="00000000" w:rsidDel="00000000" w:rsidP="00000000" w:rsidRDefault="00000000" w:rsidRPr="00000000" w14:paraId="00002308">
            <w:pPr>
              <w:widowControl w:val="0"/>
              <w:spacing w:line="240" w:lineRule="auto"/>
              <w:rPr>
                <w:sz w:val="20"/>
                <w:szCs w:val="20"/>
              </w:rPr>
            </w:pPr>
            <w:r w:rsidDel="00000000" w:rsidR="00000000" w:rsidRPr="00000000">
              <w:rPr>
                <w:sz w:val="20"/>
                <w:szCs w:val="20"/>
                <w:rtl w:val="0"/>
              </w:rPr>
              <w:t xml:space="preserve">Visual is adequate</w:t>
            </w:r>
          </w:p>
          <w:p w:rsidR="00000000" w:rsidDel="00000000" w:rsidP="00000000" w:rsidRDefault="00000000" w:rsidRPr="00000000" w14:paraId="00002309">
            <w:pPr>
              <w:widowControl w:val="0"/>
              <w:spacing w:line="240" w:lineRule="auto"/>
              <w:rPr>
                <w:sz w:val="20"/>
                <w:szCs w:val="20"/>
              </w:rPr>
            </w:pPr>
            <w:r w:rsidDel="00000000" w:rsidR="00000000" w:rsidRPr="00000000">
              <w:rPr>
                <w:sz w:val="20"/>
                <w:szCs w:val="20"/>
                <w:rtl w:val="0"/>
              </w:rPr>
              <w:t xml:space="preserve">Cytology- pap smears screen</w:t>
            </w:r>
          </w:p>
        </w:tc>
      </w:tr>
      <w:tr>
        <w:trPr>
          <w:cantSplit w:val="0"/>
          <w:tblHeader w:val="0"/>
        </w:trPr>
        <w:tc>
          <w:tcPr/>
          <w:p w:rsidR="00000000" w:rsidDel="00000000" w:rsidP="00000000" w:rsidRDefault="00000000" w:rsidRPr="00000000" w14:paraId="0000230A">
            <w:pPr>
              <w:widowControl w:val="0"/>
              <w:spacing w:line="240" w:lineRule="auto"/>
              <w:rPr>
                <w:b w:val="1"/>
                <w:bCs w:val="1"/>
                <w:sz w:val="20"/>
                <w:szCs w:val="20"/>
              </w:rPr>
            </w:pPr>
            <w:r w:rsidDel="00000000" w:rsidR="00000000" w:rsidRPr="00000000">
              <w:rPr>
                <w:b w:val="1"/>
                <w:bCs w:val="1"/>
                <w:sz w:val="20"/>
                <w:szCs w:val="20"/>
                <w:rtl w:val="0"/>
              </w:rPr>
              <w:t xml:space="preserve">Differential Diagnoses</w:t>
            </w:r>
          </w:p>
        </w:tc>
        <w:tc>
          <w:tcPr/>
          <w:p w:rsidR="00000000" w:rsidDel="00000000" w:rsidP="00000000" w:rsidRDefault="00000000" w:rsidRPr="00000000" w14:paraId="0000230B">
            <w:pPr>
              <w:widowControl w:val="0"/>
              <w:spacing w:line="240" w:lineRule="auto"/>
              <w:rPr>
                <w:sz w:val="20"/>
                <w:szCs w:val="20"/>
              </w:rPr>
            </w:pPr>
            <w:r w:rsidDel="00000000" w:rsidR="00000000" w:rsidRPr="00000000">
              <w:rPr>
                <w:sz w:val="20"/>
                <w:szCs w:val="20"/>
                <w:rtl w:val="0"/>
              </w:rPr>
              <w:t xml:space="preserve">Condylomata</w:t>
            </w:r>
          </w:p>
          <w:p w:rsidR="00000000" w:rsidDel="00000000" w:rsidP="00000000" w:rsidRDefault="00000000" w:rsidRPr="00000000" w14:paraId="0000230C">
            <w:pPr>
              <w:widowControl w:val="0"/>
              <w:spacing w:line="240" w:lineRule="auto"/>
              <w:rPr>
                <w:sz w:val="20"/>
                <w:szCs w:val="20"/>
              </w:rPr>
            </w:pPr>
            <w:r w:rsidDel="00000000" w:rsidR="00000000" w:rsidRPr="00000000">
              <w:rPr>
                <w:sz w:val="20"/>
                <w:szCs w:val="20"/>
                <w:rtl w:val="0"/>
              </w:rPr>
              <w:t xml:space="preserve">Molluscum contagiosum</w:t>
            </w:r>
          </w:p>
          <w:p w:rsidR="00000000" w:rsidDel="00000000" w:rsidP="00000000" w:rsidRDefault="00000000" w:rsidRPr="00000000" w14:paraId="0000230D">
            <w:pPr>
              <w:widowControl w:val="0"/>
              <w:spacing w:line="240" w:lineRule="auto"/>
              <w:rPr>
                <w:sz w:val="20"/>
                <w:szCs w:val="20"/>
              </w:rPr>
            </w:pPr>
            <w:r w:rsidDel="00000000" w:rsidR="00000000" w:rsidRPr="00000000">
              <w:rPr>
                <w:sz w:val="20"/>
                <w:szCs w:val="20"/>
                <w:rtl w:val="0"/>
              </w:rPr>
              <w:t xml:space="preserve">Carcinoma</w:t>
            </w:r>
          </w:p>
        </w:tc>
      </w:tr>
      <w:tr>
        <w:trPr>
          <w:cantSplit w:val="0"/>
          <w:tblHeader w:val="0"/>
        </w:trPr>
        <w:tc>
          <w:tcPr/>
          <w:p w:rsidR="00000000" w:rsidDel="00000000" w:rsidP="00000000" w:rsidRDefault="00000000" w:rsidRPr="00000000" w14:paraId="0000230E">
            <w:pPr>
              <w:widowControl w:val="0"/>
              <w:spacing w:line="240" w:lineRule="auto"/>
              <w:rPr>
                <w:b w:val="1"/>
                <w:bCs w:val="1"/>
                <w:sz w:val="20"/>
                <w:szCs w:val="20"/>
              </w:rPr>
            </w:pPr>
            <w:r w:rsidDel="00000000" w:rsidR="00000000" w:rsidRPr="00000000">
              <w:rPr>
                <w:b w:val="1"/>
                <w:bCs w:val="1"/>
                <w:sz w:val="20"/>
                <w:szCs w:val="20"/>
                <w:rtl w:val="0"/>
              </w:rPr>
              <w:t xml:space="preserve">Treatment/Management</w:t>
            </w:r>
          </w:p>
        </w:tc>
        <w:tc>
          <w:tcPr/>
          <w:p w:rsidR="00000000" w:rsidDel="00000000" w:rsidP="00000000" w:rsidRDefault="00000000" w:rsidRPr="00000000" w14:paraId="0000230F">
            <w:pPr>
              <w:widowControl w:val="0"/>
              <w:spacing w:line="240" w:lineRule="auto"/>
              <w:rPr>
                <w:sz w:val="20"/>
                <w:szCs w:val="20"/>
              </w:rPr>
            </w:pPr>
            <w:r w:rsidDel="00000000" w:rsidR="00000000" w:rsidRPr="00000000">
              <w:rPr>
                <w:b w:val="1"/>
                <w:bCs w:val="1"/>
                <w:sz w:val="20"/>
                <w:szCs w:val="20"/>
                <w:rtl w:val="0"/>
              </w:rPr>
              <w:t xml:space="preserve">Treatment: </w:t>
            </w:r>
            <w:r w:rsidDel="00000000" w:rsidR="00000000" w:rsidRPr="00000000">
              <w:rPr>
                <w:sz w:val="20"/>
                <w:szCs w:val="20"/>
                <w:rtl w:val="0"/>
              </w:rPr>
              <w:t xml:space="preserve">Trichloroacetic acid by clinical weekly; cryotherapy</w:t>
            </w:r>
          </w:p>
          <w:p w:rsidR="00000000" w:rsidDel="00000000" w:rsidP="00000000" w:rsidRDefault="00000000" w:rsidRPr="00000000" w14:paraId="00002310">
            <w:pPr>
              <w:widowControl w:val="0"/>
              <w:spacing w:line="240" w:lineRule="auto"/>
              <w:rPr>
                <w:b w:val="1"/>
                <w:bCs w:val="1"/>
                <w:sz w:val="20"/>
                <w:szCs w:val="20"/>
              </w:rPr>
            </w:pPr>
            <w:r w:rsidDel="00000000" w:rsidR="00000000" w:rsidRPr="00000000">
              <w:rPr>
                <w:b w:val="1"/>
                <w:bCs w:val="1"/>
                <w:sz w:val="20"/>
                <w:szCs w:val="20"/>
                <w:rtl w:val="0"/>
              </w:rPr>
              <w:t xml:space="preserve">Counseling/Education: </w:t>
            </w:r>
            <w:r w:rsidDel="00000000" w:rsidR="00000000" w:rsidRPr="00000000">
              <w:rPr>
                <w:sz w:val="20"/>
                <w:szCs w:val="20"/>
                <w:rtl w:val="0"/>
              </w:rPr>
              <w:t xml:space="preserve">UNABLE TO ELIMINATE VIRUS</w:t>
            </w:r>
            <w:r w:rsidDel="00000000" w:rsidR="00000000" w:rsidRPr="00000000">
              <w:rPr>
                <w:rtl w:val="0"/>
              </w:rPr>
            </w:r>
          </w:p>
          <w:p w:rsidR="00000000" w:rsidDel="00000000" w:rsidP="00000000" w:rsidRDefault="00000000" w:rsidRPr="00000000" w14:paraId="00002311">
            <w:pPr>
              <w:widowControl w:val="0"/>
              <w:spacing w:line="240" w:lineRule="auto"/>
              <w:rPr>
                <w:b w:val="1"/>
                <w:bCs w:val="1"/>
                <w:sz w:val="20"/>
                <w:szCs w:val="20"/>
              </w:rPr>
            </w:pPr>
            <w:r w:rsidDel="00000000" w:rsidR="00000000" w:rsidRPr="00000000">
              <w:rPr>
                <w:b w:val="1"/>
                <w:bCs w:val="1"/>
                <w:sz w:val="20"/>
                <w:szCs w:val="20"/>
                <w:rtl w:val="0"/>
              </w:rPr>
              <w:t xml:space="preserve">Non-pharm therapies:</w:t>
            </w:r>
          </w:p>
        </w:tc>
      </w:tr>
      <w:tr>
        <w:trPr>
          <w:cantSplit w:val="0"/>
          <w:tblHeader w:val="0"/>
        </w:trPr>
        <w:tc>
          <w:tcPr/>
          <w:p w:rsidR="00000000" w:rsidDel="00000000" w:rsidP="00000000" w:rsidRDefault="00000000" w:rsidRPr="00000000" w14:paraId="00002312">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p w:rsidR="00000000" w:rsidDel="00000000" w:rsidP="00000000" w:rsidRDefault="00000000" w:rsidRPr="00000000" w14:paraId="00002313">
            <w:pPr>
              <w:widowControl w:val="0"/>
              <w:spacing w:line="240" w:lineRule="auto"/>
              <w:rPr>
                <w:sz w:val="20"/>
                <w:szCs w:val="20"/>
              </w:rPr>
            </w:pPr>
            <w:r w:rsidDel="00000000" w:rsidR="00000000" w:rsidRPr="00000000">
              <w:rPr>
                <w:sz w:val="20"/>
                <w:szCs w:val="20"/>
                <w:rtl w:val="0"/>
              </w:rPr>
              <w:t xml:space="preserve">Cervical screening as usual</w:t>
            </w:r>
          </w:p>
        </w:tc>
      </w:tr>
    </w:tbl>
    <w:p w:rsidR="00000000" w:rsidDel="00000000" w:rsidP="00000000" w:rsidRDefault="00000000" w:rsidRPr="00000000" w14:paraId="00002314">
      <w:pPr>
        <w:rPr>
          <w:sz w:val="20"/>
          <w:szCs w:val="20"/>
        </w:rPr>
      </w:pPr>
      <w:r w:rsidDel="00000000" w:rsidR="00000000" w:rsidRPr="00000000">
        <w:rPr>
          <w:rtl w:val="0"/>
        </w:rPr>
      </w:r>
    </w:p>
    <w:p w:rsidR="00000000" w:rsidDel="00000000" w:rsidP="00000000" w:rsidRDefault="00000000" w:rsidRPr="00000000" w14:paraId="00002315">
      <w:pPr>
        <w:rPr>
          <w:sz w:val="20"/>
          <w:szCs w:val="20"/>
        </w:rPr>
      </w:pPr>
      <w:r w:rsidDel="00000000" w:rsidR="00000000" w:rsidRPr="00000000">
        <w:rPr>
          <w:rtl w:val="0"/>
        </w:rPr>
      </w:r>
    </w:p>
    <w:tbl>
      <w:tblPr>
        <w:tblStyle w:val="Table93"/>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6795"/>
        <w:tblGridChange w:id="0">
          <w:tblGrid>
            <w:gridCol w:w="2565"/>
            <w:gridCol w:w="6795"/>
          </w:tblGrid>
        </w:tblGridChange>
      </w:tblGrid>
      <w:tr>
        <w:trPr>
          <w:cantSplit w:val="0"/>
          <w:trHeight w:val="420" w:hRule="atLeast"/>
          <w:tblHeader w:val="0"/>
        </w:trPr>
        <w:tc>
          <w:tcPr>
            <w:gridSpan w:val="2"/>
            <w:shd w:fill="d9d2e9" w:val="clear"/>
          </w:tcPr>
          <w:p w:rsidR="00000000" w:rsidDel="00000000" w:rsidP="00000000" w:rsidRDefault="00000000" w:rsidRPr="00000000" w14:paraId="00002316">
            <w:pPr>
              <w:pStyle w:val="Heading2"/>
              <w:widowControl w:val="0"/>
              <w:spacing w:after="0" w:before="0" w:line="240" w:lineRule="auto"/>
              <w:rPr>
                <w:sz w:val="26"/>
                <w:szCs w:val="26"/>
              </w:rPr>
            </w:pPr>
            <w:bookmarkStart w:colFirst="0" w:colLast="0" w:name="_n5rx4osvvyf3" w:id="239"/>
            <w:bookmarkEnd w:id="239"/>
            <w:r w:rsidDel="00000000" w:rsidR="00000000" w:rsidRPr="00000000">
              <w:rPr>
                <w:sz w:val="26"/>
                <w:szCs w:val="26"/>
                <w:rtl w:val="0"/>
              </w:rPr>
              <w:t xml:space="preserve">Various STIs and Blood Borne Infections</w:t>
            </w:r>
          </w:p>
          <w:p w:rsidR="00000000" w:rsidDel="00000000" w:rsidP="00000000" w:rsidRDefault="00000000" w:rsidRPr="00000000" w14:paraId="00002317">
            <w:pPr>
              <w:spacing w:line="240" w:lineRule="auto"/>
              <w:rPr/>
            </w:pPr>
            <w:hyperlink r:id="rId243">
              <w:r w:rsidDel="00000000" w:rsidR="00000000" w:rsidRPr="00000000">
                <w:rPr>
                  <w:color w:val="1155cc"/>
                  <w:u w:val="single"/>
                  <w:rtl w:val="0"/>
                </w:rPr>
                <w:t xml:space="preserve">https://www.canada.ca/en/public-health/services/infectious-diseases/sexual-health-sexually-transmitted-infections/canadian-guidelines.html</w:t>
              </w:r>
            </w:hyperlink>
            <w:r w:rsidDel="00000000" w:rsidR="00000000" w:rsidRPr="00000000">
              <w:rPr>
                <w:rtl w:val="0"/>
              </w:rPr>
            </w:r>
          </w:p>
        </w:tc>
      </w:tr>
      <w:tr>
        <w:trPr>
          <w:cantSplit w:val="0"/>
          <w:tblHeader w:val="0"/>
        </w:trPr>
        <w:tc>
          <w:tcPr/>
          <w:p w:rsidR="00000000" w:rsidDel="00000000" w:rsidP="00000000" w:rsidRDefault="00000000" w:rsidRPr="00000000" w14:paraId="00002319">
            <w:pPr>
              <w:widowControl w:val="0"/>
              <w:spacing w:line="240" w:lineRule="auto"/>
              <w:rPr>
                <w:b w:val="1"/>
                <w:bCs w:val="1"/>
                <w:sz w:val="20"/>
                <w:szCs w:val="20"/>
              </w:rPr>
            </w:pPr>
            <w:r w:rsidDel="00000000" w:rsidR="00000000" w:rsidRPr="00000000">
              <w:rPr>
                <w:b w:val="1"/>
                <w:bCs w:val="1"/>
                <w:sz w:val="20"/>
                <w:szCs w:val="20"/>
                <w:rtl w:val="0"/>
              </w:rPr>
              <w:t xml:space="preserve">Anogenital Warts</w:t>
            </w:r>
          </w:p>
          <w:p w:rsidR="00000000" w:rsidDel="00000000" w:rsidP="00000000" w:rsidRDefault="00000000" w:rsidRPr="00000000" w14:paraId="0000231A">
            <w:pPr>
              <w:widowControl w:val="0"/>
              <w:spacing w:line="240" w:lineRule="auto"/>
              <w:rPr>
                <w:sz w:val="20"/>
                <w:szCs w:val="20"/>
              </w:rPr>
            </w:pPr>
            <w:r w:rsidDel="00000000" w:rsidR="00000000" w:rsidRPr="00000000">
              <w:rPr>
                <w:sz w:val="20"/>
                <w:szCs w:val="20"/>
                <w:rtl w:val="0"/>
              </w:rPr>
              <w:t xml:space="preserve">*don’t have to report or notify partner</w:t>
            </w:r>
          </w:p>
        </w:tc>
        <w:tc>
          <w:tcPr/>
          <w:p w:rsidR="00000000" w:rsidDel="00000000" w:rsidP="00000000" w:rsidRDefault="00000000" w:rsidRPr="00000000" w14:paraId="0000231B">
            <w:pPr>
              <w:widowControl w:val="0"/>
              <w:spacing w:line="240" w:lineRule="auto"/>
              <w:rPr>
                <w:sz w:val="20"/>
                <w:szCs w:val="20"/>
              </w:rPr>
            </w:pPr>
            <w:r w:rsidDel="00000000" w:rsidR="00000000" w:rsidRPr="00000000">
              <w:rPr>
                <w:sz w:val="20"/>
                <w:szCs w:val="20"/>
                <w:rtl w:val="0"/>
              </w:rPr>
              <w:t xml:space="preserve">-caused by HPV 6/11 (covered by vaccination)</w:t>
            </w:r>
          </w:p>
          <w:p w:rsidR="00000000" w:rsidDel="00000000" w:rsidP="00000000" w:rsidRDefault="00000000" w:rsidRPr="00000000" w14:paraId="0000231C">
            <w:pPr>
              <w:widowControl w:val="0"/>
              <w:spacing w:line="240" w:lineRule="auto"/>
              <w:rPr>
                <w:sz w:val="20"/>
                <w:szCs w:val="20"/>
              </w:rPr>
            </w:pPr>
            <w:r w:rsidDel="00000000" w:rsidR="00000000" w:rsidRPr="00000000">
              <w:rPr>
                <w:sz w:val="20"/>
                <w:szCs w:val="20"/>
                <w:rtl w:val="0"/>
              </w:rPr>
              <w:t xml:space="preserve">-can spontaneously regress, recurrence is common (especially in pregnancy)</w:t>
            </w:r>
          </w:p>
          <w:p w:rsidR="00000000" w:rsidDel="00000000" w:rsidP="00000000" w:rsidRDefault="00000000" w:rsidRPr="00000000" w14:paraId="0000231D">
            <w:pPr>
              <w:widowControl w:val="0"/>
              <w:spacing w:line="240" w:lineRule="auto"/>
              <w:rPr>
                <w:sz w:val="20"/>
                <w:szCs w:val="20"/>
              </w:rPr>
            </w:pPr>
            <w:r w:rsidDel="00000000" w:rsidR="00000000" w:rsidRPr="00000000">
              <w:rPr>
                <w:sz w:val="20"/>
                <w:szCs w:val="20"/>
                <w:rtl w:val="0"/>
              </w:rPr>
              <w:t xml:space="preserve">-Diagnosed by visual inspection (biopsy if recurrence/atypical)</w:t>
            </w:r>
          </w:p>
          <w:p w:rsidR="00000000" w:rsidDel="00000000" w:rsidP="00000000" w:rsidRDefault="00000000" w:rsidRPr="00000000" w14:paraId="0000231E">
            <w:pPr>
              <w:widowControl w:val="0"/>
              <w:spacing w:line="240" w:lineRule="auto"/>
              <w:rPr>
                <w:sz w:val="20"/>
                <w:szCs w:val="20"/>
              </w:rPr>
            </w:pPr>
            <w:r w:rsidDel="00000000" w:rsidR="00000000" w:rsidRPr="00000000">
              <w:rPr>
                <w:sz w:val="20"/>
                <w:szCs w:val="20"/>
                <w:rtl w:val="0"/>
              </w:rPr>
              <w:t xml:space="preserve">-treatment with cryotherapy</w:t>
            </w:r>
          </w:p>
          <w:p w:rsidR="00000000" w:rsidDel="00000000" w:rsidP="00000000" w:rsidRDefault="00000000" w:rsidRPr="00000000" w14:paraId="0000231F">
            <w:pPr>
              <w:widowControl w:val="0"/>
              <w:spacing w:line="240" w:lineRule="auto"/>
              <w:rPr>
                <w:sz w:val="20"/>
                <w:szCs w:val="20"/>
              </w:rPr>
            </w:pPr>
            <w:r w:rsidDel="00000000" w:rsidR="00000000" w:rsidRPr="00000000">
              <w:rPr>
                <w:sz w:val="20"/>
                <w:szCs w:val="20"/>
                <w:rtl w:val="0"/>
              </w:rPr>
              <w:t xml:space="preserve">-partner notification not required</w:t>
            </w:r>
          </w:p>
          <w:p w:rsidR="00000000" w:rsidDel="00000000" w:rsidP="00000000" w:rsidRDefault="00000000" w:rsidRPr="00000000" w14:paraId="00002320">
            <w:pPr>
              <w:widowControl w:val="0"/>
              <w:spacing w:line="240" w:lineRule="auto"/>
              <w:rPr>
                <w:sz w:val="20"/>
                <w:szCs w:val="20"/>
              </w:rPr>
            </w:pPr>
            <w:r w:rsidDel="00000000" w:rsidR="00000000" w:rsidRPr="00000000">
              <w:rPr>
                <w:sz w:val="20"/>
                <w:szCs w:val="20"/>
                <w:rtl w:val="0"/>
              </w:rPr>
              <w:t xml:space="preserve">-screening not recommended</w:t>
            </w:r>
          </w:p>
        </w:tc>
      </w:tr>
      <w:tr>
        <w:trPr>
          <w:cantSplit w:val="0"/>
          <w:tblHeader w:val="0"/>
        </w:trPr>
        <w:tc>
          <w:tcPr/>
          <w:p w:rsidR="00000000" w:rsidDel="00000000" w:rsidP="00000000" w:rsidRDefault="00000000" w:rsidRPr="00000000" w14:paraId="00002321">
            <w:pPr>
              <w:widowControl w:val="0"/>
              <w:spacing w:line="240" w:lineRule="auto"/>
              <w:rPr>
                <w:b w:val="1"/>
                <w:bCs w:val="1"/>
                <w:sz w:val="20"/>
                <w:szCs w:val="20"/>
              </w:rPr>
            </w:pPr>
            <w:r w:rsidDel="00000000" w:rsidR="00000000" w:rsidRPr="00000000">
              <w:rPr>
                <w:b w:val="1"/>
                <w:bCs w:val="1"/>
                <w:sz w:val="20"/>
                <w:szCs w:val="20"/>
                <w:rtl w:val="0"/>
              </w:rPr>
              <w:t xml:space="preserve">Chlamydia</w:t>
            </w:r>
          </w:p>
          <w:p w:rsidR="00000000" w:rsidDel="00000000" w:rsidP="00000000" w:rsidRDefault="00000000" w:rsidRPr="00000000" w14:paraId="00002322">
            <w:pPr>
              <w:widowControl w:val="0"/>
              <w:spacing w:line="240" w:lineRule="auto"/>
              <w:rPr>
                <w:sz w:val="20"/>
                <w:szCs w:val="20"/>
              </w:rPr>
            </w:pPr>
            <w:r w:rsidDel="00000000" w:rsidR="00000000" w:rsidRPr="00000000">
              <w:rPr>
                <w:sz w:val="20"/>
                <w:szCs w:val="20"/>
                <w:rtl w:val="0"/>
              </w:rPr>
              <w:t xml:space="preserve">*report and test/treat all partners (had sex w/i 60 days)</w:t>
            </w:r>
          </w:p>
        </w:tc>
        <w:tc>
          <w:tcPr/>
          <w:p w:rsidR="00000000" w:rsidDel="00000000" w:rsidP="00000000" w:rsidRDefault="00000000" w:rsidRPr="00000000" w14:paraId="00002323">
            <w:pPr>
              <w:widowControl w:val="0"/>
              <w:spacing w:line="240" w:lineRule="auto"/>
              <w:rPr>
                <w:sz w:val="20"/>
                <w:szCs w:val="20"/>
              </w:rPr>
            </w:pPr>
            <w:r w:rsidDel="00000000" w:rsidR="00000000" w:rsidRPr="00000000">
              <w:rPr>
                <w:sz w:val="20"/>
                <w:szCs w:val="20"/>
                <w:rtl w:val="0"/>
              </w:rPr>
              <w:t xml:space="preserve">-can spread from local site to pelvic inflammatory disease, ectopic pregnancy, infertility, chronic pelvic pain, reactive arthritis</w:t>
            </w:r>
          </w:p>
          <w:p w:rsidR="00000000" w:rsidDel="00000000" w:rsidP="00000000" w:rsidRDefault="00000000" w:rsidRPr="00000000" w14:paraId="00002324">
            <w:pPr>
              <w:widowControl w:val="0"/>
              <w:spacing w:line="240" w:lineRule="auto"/>
              <w:rPr>
                <w:sz w:val="20"/>
                <w:szCs w:val="20"/>
              </w:rPr>
            </w:pPr>
            <w:r w:rsidDel="00000000" w:rsidR="00000000" w:rsidRPr="00000000">
              <w:rPr>
                <w:sz w:val="20"/>
                <w:szCs w:val="20"/>
                <w:rtl w:val="0"/>
              </w:rPr>
              <w:t xml:space="preserve">-LGV variants more invasive and affect lymph tissue</w:t>
            </w:r>
          </w:p>
          <w:p w:rsidR="00000000" w:rsidDel="00000000" w:rsidP="00000000" w:rsidRDefault="00000000" w:rsidRPr="00000000" w14:paraId="00002325">
            <w:pPr>
              <w:widowControl w:val="0"/>
              <w:spacing w:line="240" w:lineRule="auto"/>
              <w:rPr>
                <w:sz w:val="20"/>
                <w:szCs w:val="20"/>
              </w:rPr>
            </w:pPr>
            <w:r w:rsidDel="00000000" w:rsidR="00000000" w:rsidRPr="00000000">
              <w:rPr>
                <w:sz w:val="20"/>
                <w:szCs w:val="20"/>
                <w:rtl w:val="0"/>
              </w:rPr>
              <w:t xml:space="preserve">-screening recommended, NAAT (vaginal/cervical swabs or first void urine), done during pregnancy twice (first and third trimester)</w:t>
            </w:r>
          </w:p>
          <w:p w:rsidR="00000000" w:rsidDel="00000000" w:rsidP="00000000" w:rsidRDefault="00000000" w:rsidRPr="00000000" w14:paraId="00002326">
            <w:pPr>
              <w:widowControl w:val="0"/>
              <w:spacing w:line="240" w:lineRule="auto"/>
              <w:rPr>
                <w:sz w:val="20"/>
                <w:szCs w:val="20"/>
              </w:rPr>
            </w:pPr>
            <w:r w:rsidDel="00000000" w:rsidR="00000000" w:rsidRPr="00000000">
              <w:rPr>
                <w:sz w:val="20"/>
                <w:szCs w:val="20"/>
                <w:rtl w:val="0"/>
              </w:rPr>
              <w:t xml:space="preserve">-treatment: nonpregnant- doxycycline or azithromycin</w:t>
            </w:r>
          </w:p>
          <w:p w:rsidR="00000000" w:rsidDel="00000000" w:rsidP="00000000" w:rsidRDefault="00000000" w:rsidRPr="00000000" w14:paraId="00002327">
            <w:pPr>
              <w:widowControl w:val="0"/>
              <w:spacing w:line="240" w:lineRule="auto"/>
              <w:rPr>
                <w:sz w:val="20"/>
                <w:szCs w:val="20"/>
              </w:rPr>
            </w:pPr>
            <w:r w:rsidDel="00000000" w:rsidR="00000000" w:rsidRPr="00000000">
              <w:rPr>
                <w:sz w:val="20"/>
                <w:szCs w:val="20"/>
                <w:rtl w:val="0"/>
              </w:rPr>
              <w:t xml:space="preserve">-F/U: test of cure 3 weeks after treatment if treatment compliance questionable; repeat screening 3 months post-treatment</w:t>
            </w:r>
          </w:p>
        </w:tc>
      </w:tr>
      <w:tr>
        <w:trPr>
          <w:cantSplit w:val="0"/>
          <w:tblHeader w:val="0"/>
        </w:trPr>
        <w:tc>
          <w:tcPr/>
          <w:p w:rsidR="00000000" w:rsidDel="00000000" w:rsidP="00000000" w:rsidRDefault="00000000" w:rsidRPr="00000000" w14:paraId="00002328">
            <w:pPr>
              <w:widowControl w:val="0"/>
              <w:spacing w:line="240" w:lineRule="auto"/>
              <w:rPr>
                <w:b w:val="1"/>
                <w:bCs w:val="1"/>
                <w:sz w:val="20"/>
                <w:szCs w:val="20"/>
              </w:rPr>
            </w:pPr>
            <w:r w:rsidDel="00000000" w:rsidR="00000000" w:rsidRPr="00000000">
              <w:rPr>
                <w:b w:val="1"/>
                <w:bCs w:val="1"/>
                <w:sz w:val="20"/>
                <w:szCs w:val="20"/>
                <w:rtl w:val="0"/>
              </w:rPr>
              <w:t xml:space="preserve">Genital Herpes</w:t>
            </w:r>
          </w:p>
          <w:p w:rsidR="00000000" w:rsidDel="00000000" w:rsidP="00000000" w:rsidRDefault="00000000" w:rsidRPr="00000000" w14:paraId="00002329">
            <w:pPr>
              <w:widowControl w:val="0"/>
              <w:spacing w:line="240" w:lineRule="auto"/>
              <w:rPr>
                <w:sz w:val="20"/>
                <w:szCs w:val="20"/>
              </w:rPr>
            </w:pPr>
            <w:r w:rsidDel="00000000" w:rsidR="00000000" w:rsidRPr="00000000">
              <w:rPr>
                <w:sz w:val="20"/>
                <w:szCs w:val="20"/>
                <w:rtl w:val="0"/>
              </w:rPr>
              <w:t xml:space="preserve">*reportable some provinces, partner notification not required</w:t>
            </w:r>
          </w:p>
        </w:tc>
        <w:tc>
          <w:tcPr/>
          <w:p w:rsidR="00000000" w:rsidDel="00000000" w:rsidP="00000000" w:rsidRDefault="00000000" w:rsidRPr="00000000" w14:paraId="0000232A">
            <w:pPr>
              <w:widowControl w:val="0"/>
              <w:spacing w:line="240" w:lineRule="auto"/>
              <w:rPr>
                <w:sz w:val="20"/>
                <w:szCs w:val="20"/>
              </w:rPr>
            </w:pPr>
            <w:r w:rsidDel="00000000" w:rsidR="00000000" w:rsidRPr="00000000">
              <w:rPr>
                <w:sz w:val="20"/>
                <w:szCs w:val="20"/>
                <w:rtl w:val="0"/>
              </w:rPr>
              <w:t xml:space="preserve">-chronic infection with clinical and subclinical recurrences; asymptomatic shedding is frequent</w:t>
            </w:r>
          </w:p>
          <w:p w:rsidR="00000000" w:rsidDel="00000000" w:rsidP="00000000" w:rsidRDefault="00000000" w:rsidRPr="00000000" w14:paraId="0000232B">
            <w:pPr>
              <w:widowControl w:val="0"/>
              <w:spacing w:line="240" w:lineRule="auto"/>
              <w:rPr>
                <w:sz w:val="20"/>
                <w:szCs w:val="20"/>
              </w:rPr>
            </w:pPr>
            <w:r w:rsidDel="00000000" w:rsidR="00000000" w:rsidRPr="00000000">
              <w:rPr>
                <w:sz w:val="20"/>
                <w:szCs w:val="20"/>
                <w:rtl w:val="0"/>
              </w:rPr>
              <w:t xml:space="preserve">-HSV 1 or 2</w:t>
            </w:r>
          </w:p>
          <w:p w:rsidR="00000000" w:rsidDel="00000000" w:rsidP="00000000" w:rsidRDefault="00000000" w:rsidRPr="00000000" w14:paraId="0000232C">
            <w:pPr>
              <w:widowControl w:val="0"/>
              <w:spacing w:line="240" w:lineRule="auto"/>
              <w:rPr>
                <w:sz w:val="20"/>
                <w:szCs w:val="20"/>
              </w:rPr>
            </w:pPr>
            <w:r w:rsidDel="00000000" w:rsidR="00000000" w:rsidRPr="00000000">
              <w:rPr>
                <w:sz w:val="20"/>
                <w:szCs w:val="20"/>
                <w:rtl w:val="0"/>
              </w:rPr>
              <w:t xml:space="preserve">-can have systemic disease in neonates (neurological and developmental issues) and immunocompromised</w:t>
            </w:r>
          </w:p>
          <w:p w:rsidR="00000000" w:rsidDel="00000000" w:rsidP="00000000" w:rsidRDefault="00000000" w:rsidRPr="00000000" w14:paraId="0000232D">
            <w:pPr>
              <w:widowControl w:val="0"/>
              <w:spacing w:line="240" w:lineRule="auto"/>
              <w:rPr>
                <w:sz w:val="20"/>
                <w:szCs w:val="20"/>
              </w:rPr>
            </w:pPr>
            <w:r w:rsidDel="00000000" w:rsidR="00000000" w:rsidRPr="00000000">
              <w:rPr>
                <w:sz w:val="20"/>
                <w:szCs w:val="20"/>
                <w:rtl w:val="0"/>
              </w:rPr>
              <w:t xml:space="preserve">-having HSV increases risk of HIV acquisition</w:t>
            </w:r>
          </w:p>
          <w:p w:rsidR="00000000" w:rsidDel="00000000" w:rsidP="00000000" w:rsidRDefault="00000000" w:rsidRPr="00000000" w14:paraId="0000232E">
            <w:pPr>
              <w:widowControl w:val="0"/>
              <w:spacing w:line="240" w:lineRule="auto"/>
              <w:rPr>
                <w:sz w:val="20"/>
                <w:szCs w:val="20"/>
              </w:rPr>
            </w:pPr>
            <w:r w:rsidDel="00000000" w:rsidR="00000000" w:rsidRPr="00000000">
              <w:rPr>
                <w:sz w:val="20"/>
                <w:szCs w:val="20"/>
                <w:rtl w:val="0"/>
              </w:rPr>
              <w:t xml:space="preserve">-diagnosed with NAAT or viral culture; HSV type-specific serology</w:t>
            </w:r>
          </w:p>
          <w:p w:rsidR="00000000" w:rsidDel="00000000" w:rsidP="00000000" w:rsidRDefault="00000000" w:rsidRPr="00000000" w14:paraId="0000232F">
            <w:pPr>
              <w:widowControl w:val="0"/>
              <w:spacing w:line="240" w:lineRule="auto"/>
              <w:rPr>
                <w:sz w:val="20"/>
                <w:szCs w:val="20"/>
              </w:rPr>
            </w:pPr>
            <w:r w:rsidDel="00000000" w:rsidR="00000000" w:rsidRPr="00000000">
              <w:rPr>
                <w:sz w:val="20"/>
                <w:szCs w:val="20"/>
                <w:rtl w:val="0"/>
              </w:rPr>
              <w:t xml:space="preserve">-treatment oral acyclovir, famciclovir or valacyclovir; started within 3-7 days of symptom onset</w:t>
            </w:r>
          </w:p>
        </w:tc>
      </w:tr>
      <w:tr>
        <w:trPr>
          <w:cantSplit w:val="0"/>
          <w:tblHeader w:val="0"/>
        </w:trPr>
        <w:tc>
          <w:tcPr/>
          <w:p w:rsidR="00000000" w:rsidDel="00000000" w:rsidP="00000000" w:rsidRDefault="00000000" w:rsidRPr="00000000" w14:paraId="00002330">
            <w:pPr>
              <w:widowControl w:val="0"/>
              <w:spacing w:line="240" w:lineRule="auto"/>
              <w:rPr>
                <w:b w:val="1"/>
                <w:bCs w:val="1"/>
                <w:sz w:val="20"/>
                <w:szCs w:val="20"/>
              </w:rPr>
            </w:pPr>
            <w:r w:rsidDel="00000000" w:rsidR="00000000" w:rsidRPr="00000000">
              <w:rPr>
                <w:b w:val="1"/>
                <w:bCs w:val="1"/>
                <w:sz w:val="20"/>
                <w:szCs w:val="20"/>
                <w:rtl w:val="0"/>
              </w:rPr>
              <w:t xml:space="preserve">Gonorrhea</w:t>
            </w:r>
          </w:p>
          <w:p w:rsidR="00000000" w:rsidDel="00000000" w:rsidP="00000000" w:rsidRDefault="00000000" w:rsidRPr="00000000" w14:paraId="00002331">
            <w:pPr>
              <w:widowControl w:val="0"/>
              <w:spacing w:line="240" w:lineRule="auto"/>
              <w:rPr>
                <w:sz w:val="20"/>
                <w:szCs w:val="20"/>
              </w:rPr>
            </w:pPr>
            <w:r w:rsidDel="00000000" w:rsidR="00000000" w:rsidRPr="00000000">
              <w:rPr>
                <w:sz w:val="20"/>
                <w:szCs w:val="20"/>
                <w:rtl w:val="0"/>
              </w:rPr>
              <w:t xml:space="preserve">*report and test partners</w:t>
            </w:r>
          </w:p>
        </w:tc>
        <w:tc>
          <w:tcPr/>
          <w:p w:rsidR="00000000" w:rsidDel="00000000" w:rsidP="00000000" w:rsidRDefault="00000000" w:rsidRPr="00000000" w14:paraId="00002332">
            <w:pPr>
              <w:widowControl w:val="0"/>
              <w:spacing w:line="240" w:lineRule="auto"/>
              <w:rPr>
                <w:sz w:val="20"/>
                <w:szCs w:val="20"/>
              </w:rPr>
            </w:pPr>
            <w:r w:rsidDel="00000000" w:rsidR="00000000" w:rsidRPr="00000000">
              <w:rPr>
                <w:sz w:val="20"/>
                <w:szCs w:val="20"/>
                <w:rtl w:val="0"/>
              </w:rPr>
              <w:t xml:space="preserve">-screening recommended in asymptomatic sexually active, pregnant; use NAAT from first void urine or vaginal, urethral or cervical swabs; and culture for abx sensitivity since so resistant</w:t>
            </w:r>
          </w:p>
          <w:p w:rsidR="00000000" w:rsidDel="00000000" w:rsidP="00000000" w:rsidRDefault="00000000" w:rsidRPr="00000000" w14:paraId="00002333">
            <w:pPr>
              <w:widowControl w:val="0"/>
              <w:spacing w:line="240" w:lineRule="auto"/>
              <w:rPr>
                <w:sz w:val="20"/>
                <w:szCs w:val="20"/>
              </w:rPr>
            </w:pPr>
            <w:r w:rsidDel="00000000" w:rsidR="00000000" w:rsidRPr="00000000">
              <w:rPr>
                <w:sz w:val="20"/>
                <w:szCs w:val="20"/>
                <w:rtl w:val="0"/>
              </w:rPr>
              <w:t xml:space="preserve">-treat with combination therapy- ceftriaxone 250mg IM + azithromycin 1 gram single dose</w:t>
            </w:r>
          </w:p>
          <w:p w:rsidR="00000000" w:rsidDel="00000000" w:rsidP="00000000" w:rsidRDefault="00000000" w:rsidRPr="00000000" w14:paraId="00002334">
            <w:pPr>
              <w:widowControl w:val="0"/>
              <w:spacing w:line="240" w:lineRule="auto"/>
              <w:rPr>
                <w:sz w:val="20"/>
                <w:szCs w:val="20"/>
              </w:rPr>
            </w:pPr>
            <w:r w:rsidDel="00000000" w:rsidR="00000000" w:rsidRPr="00000000">
              <w:rPr>
                <w:sz w:val="20"/>
                <w:szCs w:val="20"/>
                <w:rtl w:val="0"/>
              </w:rPr>
              <w:t xml:space="preserve">-test of cure 3-7 days following treatment; repeat screening 6 months post treatment</w:t>
            </w:r>
          </w:p>
        </w:tc>
      </w:tr>
      <w:tr>
        <w:trPr>
          <w:cantSplit w:val="0"/>
          <w:tblHeader w:val="0"/>
        </w:trPr>
        <w:tc>
          <w:tcPr/>
          <w:p w:rsidR="00000000" w:rsidDel="00000000" w:rsidP="00000000" w:rsidRDefault="00000000" w:rsidRPr="00000000" w14:paraId="00002335">
            <w:pPr>
              <w:widowControl w:val="0"/>
              <w:spacing w:line="240" w:lineRule="auto"/>
              <w:rPr>
                <w:b w:val="1"/>
                <w:bCs w:val="1"/>
                <w:sz w:val="20"/>
                <w:szCs w:val="20"/>
              </w:rPr>
            </w:pPr>
            <w:r w:rsidDel="00000000" w:rsidR="00000000" w:rsidRPr="00000000">
              <w:rPr>
                <w:b w:val="1"/>
                <w:bCs w:val="1"/>
                <w:sz w:val="20"/>
                <w:szCs w:val="20"/>
                <w:rtl w:val="0"/>
              </w:rPr>
              <w:t xml:space="preserve">M. genitalium </w:t>
            </w:r>
          </w:p>
        </w:tc>
        <w:tc>
          <w:tcPr/>
          <w:p w:rsidR="00000000" w:rsidDel="00000000" w:rsidP="00000000" w:rsidRDefault="00000000" w:rsidRPr="00000000" w14:paraId="00002336">
            <w:pPr>
              <w:widowControl w:val="0"/>
              <w:spacing w:line="240" w:lineRule="auto"/>
              <w:rPr>
                <w:sz w:val="20"/>
                <w:szCs w:val="20"/>
              </w:rPr>
            </w:pPr>
            <w:r w:rsidDel="00000000" w:rsidR="00000000" w:rsidRPr="00000000">
              <w:rPr>
                <w:sz w:val="20"/>
                <w:szCs w:val="20"/>
                <w:rtl w:val="0"/>
              </w:rPr>
              <w:t xml:space="preserve">-consider when chlamydia and gonorrhea have been ruled out as cause of persistent or recurrent urethritis, cervicitis or PID</w:t>
            </w:r>
          </w:p>
          <w:p w:rsidR="00000000" w:rsidDel="00000000" w:rsidP="00000000" w:rsidRDefault="00000000" w:rsidRPr="00000000" w14:paraId="00002337">
            <w:pPr>
              <w:widowControl w:val="0"/>
              <w:spacing w:line="240" w:lineRule="auto"/>
              <w:rPr>
                <w:sz w:val="20"/>
                <w:szCs w:val="20"/>
              </w:rPr>
            </w:pPr>
            <w:r w:rsidDel="00000000" w:rsidR="00000000" w:rsidRPr="00000000">
              <w:rPr>
                <w:sz w:val="20"/>
                <w:szCs w:val="20"/>
                <w:rtl w:val="0"/>
              </w:rPr>
              <w:t xml:space="preserve">-NAAT on urine, cervical, vaginal, urethral or meatal swab and endometrial biopsies</w:t>
            </w:r>
          </w:p>
          <w:p w:rsidR="00000000" w:rsidDel="00000000" w:rsidP="00000000" w:rsidRDefault="00000000" w:rsidRPr="00000000" w14:paraId="00002338">
            <w:pPr>
              <w:widowControl w:val="0"/>
              <w:spacing w:line="240" w:lineRule="auto"/>
              <w:rPr>
                <w:sz w:val="20"/>
                <w:szCs w:val="20"/>
              </w:rPr>
            </w:pPr>
            <w:r w:rsidDel="00000000" w:rsidR="00000000" w:rsidRPr="00000000">
              <w:rPr>
                <w:sz w:val="20"/>
                <w:szCs w:val="20"/>
                <w:rtl w:val="0"/>
              </w:rPr>
              <w:t xml:space="preserve">-treat azithromycin or moxifloxacin 400mg x7D</w:t>
            </w:r>
          </w:p>
          <w:p w:rsidR="00000000" w:rsidDel="00000000" w:rsidP="00000000" w:rsidRDefault="00000000" w:rsidRPr="00000000" w14:paraId="00002339">
            <w:pPr>
              <w:widowControl w:val="0"/>
              <w:spacing w:line="240" w:lineRule="auto"/>
              <w:rPr>
                <w:sz w:val="20"/>
                <w:szCs w:val="20"/>
              </w:rPr>
            </w:pPr>
            <w:r w:rsidDel="00000000" w:rsidR="00000000" w:rsidRPr="00000000">
              <w:rPr>
                <w:sz w:val="20"/>
                <w:szCs w:val="20"/>
                <w:rtl w:val="0"/>
              </w:rPr>
              <w:t xml:space="preserve">-test of cure 3 weeks after treatment if remain symptomatic</w:t>
            </w:r>
          </w:p>
        </w:tc>
      </w:tr>
      <w:tr>
        <w:trPr>
          <w:cantSplit w:val="0"/>
          <w:tblHeader w:val="0"/>
        </w:trPr>
        <w:tc>
          <w:tcPr/>
          <w:p w:rsidR="00000000" w:rsidDel="00000000" w:rsidP="00000000" w:rsidRDefault="00000000" w:rsidRPr="00000000" w14:paraId="0000233A">
            <w:pPr>
              <w:widowControl w:val="0"/>
              <w:spacing w:line="240" w:lineRule="auto"/>
              <w:rPr>
                <w:b w:val="1"/>
                <w:bCs w:val="1"/>
                <w:sz w:val="20"/>
                <w:szCs w:val="20"/>
              </w:rPr>
            </w:pPr>
            <w:r w:rsidDel="00000000" w:rsidR="00000000" w:rsidRPr="00000000">
              <w:rPr>
                <w:b w:val="1"/>
                <w:bCs w:val="1"/>
                <w:sz w:val="20"/>
                <w:szCs w:val="20"/>
                <w:rtl w:val="0"/>
              </w:rPr>
              <w:t xml:space="preserve">Syphilis</w:t>
            </w:r>
          </w:p>
          <w:p w:rsidR="00000000" w:rsidDel="00000000" w:rsidP="00000000" w:rsidRDefault="00000000" w:rsidRPr="00000000" w14:paraId="0000233B">
            <w:pPr>
              <w:widowControl w:val="0"/>
              <w:spacing w:line="240" w:lineRule="auto"/>
              <w:rPr>
                <w:sz w:val="20"/>
                <w:szCs w:val="20"/>
              </w:rPr>
            </w:pPr>
            <w:r w:rsidDel="00000000" w:rsidR="00000000" w:rsidRPr="00000000">
              <w:rPr>
                <w:sz w:val="20"/>
                <w:szCs w:val="20"/>
                <w:rtl w:val="0"/>
              </w:rPr>
              <w:t xml:space="preserve">*reportable and partner testing</w:t>
            </w:r>
          </w:p>
        </w:tc>
        <w:tc>
          <w:tcPr/>
          <w:p w:rsidR="00000000" w:rsidDel="00000000" w:rsidP="00000000" w:rsidRDefault="00000000" w:rsidRPr="00000000" w14:paraId="0000233C">
            <w:pPr>
              <w:widowControl w:val="0"/>
              <w:spacing w:line="240" w:lineRule="auto"/>
              <w:rPr>
                <w:sz w:val="20"/>
                <w:szCs w:val="20"/>
              </w:rPr>
            </w:pPr>
            <w:r w:rsidDel="00000000" w:rsidR="00000000" w:rsidRPr="00000000">
              <w:rPr>
                <w:sz w:val="20"/>
                <w:szCs w:val="20"/>
                <w:rtl w:val="0"/>
              </w:rPr>
              <w:t xml:space="preserve">-screening recommended for sexually active and pregnant</w:t>
            </w:r>
          </w:p>
          <w:p w:rsidR="00000000" w:rsidDel="00000000" w:rsidP="00000000" w:rsidRDefault="00000000" w:rsidRPr="00000000" w14:paraId="0000233D">
            <w:pPr>
              <w:widowControl w:val="0"/>
              <w:spacing w:line="240" w:lineRule="auto"/>
              <w:rPr>
                <w:sz w:val="20"/>
                <w:szCs w:val="20"/>
              </w:rPr>
            </w:pPr>
            <w:r w:rsidDel="00000000" w:rsidR="00000000" w:rsidRPr="00000000">
              <w:rPr>
                <w:sz w:val="20"/>
                <w:szCs w:val="20"/>
                <w:rtl w:val="0"/>
              </w:rPr>
              <w:t xml:space="preserve">-diagnosed through serology</w:t>
            </w:r>
          </w:p>
          <w:p w:rsidR="00000000" w:rsidDel="00000000" w:rsidP="00000000" w:rsidRDefault="00000000" w:rsidRPr="00000000" w14:paraId="0000233E">
            <w:pPr>
              <w:widowControl w:val="0"/>
              <w:spacing w:line="240" w:lineRule="auto"/>
              <w:rPr>
                <w:sz w:val="20"/>
                <w:szCs w:val="20"/>
              </w:rPr>
            </w:pPr>
            <w:r w:rsidDel="00000000" w:rsidR="00000000" w:rsidRPr="00000000">
              <w:rPr>
                <w:sz w:val="20"/>
                <w:szCs w:val="20"/>
                <w:rtl w:val="0"/>
              </w:rPr>
              <w:t xml:space="preserve">-treatment depends on stage of disease but generally long acting Benzathine Penicillin G 2.4 million units IM</w:t>
            </w:r>
          </w:p>
        </w:tc>
      </w:tr>
      <w:tr>
        <w:trPr>
          <w:cantSplit w:val="0"/>
          <w:tblHeader w:val="0"/>
        </w:trPr>
        <w:tc>
          <w:tcPr/>
          <w:p w:rsidR="00000000" w:rsidDel="00000000" w:rsidP="00000000" w:rsidRDefault="00000000" w:rsidRPr="00000000" w14:paraId="0000233F">
            <w:pPr>
              <w:widowControl w:val="0"/>
              <w:spacing w:line="240" w:lineRule="auto"/>
              <w:rPr>
                <w:b w:val="1"/>
                <w:bCs w:val="1"/>
                <w:sz w:val="20"/>
                <w:szCs w:val="20"/>
              </w:rPr>
            </w:pPr>
            <w:r w:rsidDel="00000000" w:rsidR="00000000" w:rsidRPr="00000000">
              <w:rPr>
                <w:b w:val="1"/>
                <w:bCs w:val="1"/>
                <w:sz w:val="20"/>
                <w:szCs w:val="20"/>
                <w:rtl w:val="0"/>
              </w:rPr>
              <w:t xml:space="preserve">HIV</w:t>
            </w:r>
          </w:p>
          <w:p w:rsidR="00000000" w:rsidDel="00000000" w:rsidP="00000000" w:rsidRDefault="00000000" w:rsidRPr="00000000" w14:paraId="00002340">
            <w:pPr>
              <w:widowControl w:val="0"/>
              <w:spacing w:line="240" w:lineRule="auto"/>
              <w:rPr>
                <w:sz w:val="20"/>
                <w:szCs w:val="20"/>
              </w:rPr>
            </w:pPr>
            <w:r w:rsidDel="00000000" w:rsidR="00000000" w:rsidRPr="00000000">
              <w:rPr>
                <w:sz w:val="20"/>
                <w:szCs w:val="20"/>
                <w:rtl w:val="0"/>
              </w:rPr>
              <w:t xml:space="preserve">*reportable</w:t>
            </w:r>
          </w:p>
        </w:tc>
        <w:tc>
          <w:tcPr/>
          <w:p w:rsidR="00000000" w:rsidDel="00000000" w:rsidP="00000000" w:rsidRDefault="00000000" w:rsidRPr="00000000" w14:paraId="00002341">
            <w:pPr>
              <w:widowControl w:val="0"/>
              <w:spacing w:line="240" w:lineRule="auto"/>
              <w:rPr>
                <w:sz w:val="20"/>
                <w:szCs w:val="20"/>
              </w:rPr>
            </w:pPr>
            <w:r w:rsidDel="00000000" w:rsidR="00000000" w:rsidRPr="00000000">
              <w:rPr>
                <w:sz w:val="20"/>
                <w:szCs w:val="20"/>
                <w:rtl w:val="0"/>
              </w:rPr>
              <w:t xml:space="preserve">soooo long, will come back to it lol</w:t>
            </w:r>
          </w:p>
        </w:tc>
      </w:tr>
      <w:tr>
        <w:trPr>
          <w:cantSplit w:val="0"/>
          <w:tblHeader w:val="0"/>
        </w:trPr>
        <w:tc>
          <w:tcPr/>
          <w:p w:rsidR="00000000" w:rsidDel="00000000" w:rsidP="00000000" w:rsidRDefault="00000000" w:rsidRPr="00000000" w14:paraId="00002342">
            <w:pPr>
              <w:widowControl w:val="0"/>
              <w:spacing w:line="240" w:lineRule="auto"/>
              <w:rPr>
                <w:b w:val="1"/>
                <w:bCs w:val="1"/>
                <w:sz w:val="20"/>
                <w:szCs w:val="20"/>
              </w:rPr>
            </w:pPr>
            <w:r w:rsidDel="00000000" w:rsidR="00000000" w:rsidRPr="00000000">
              <w:rPr>
                <w:b w:val="1"/>
                <w:bCs w:val="1"/>
                <w:sz w:val="20"/>
                <w:szCs w:val="20"/>
                <w:rtl w:val="0"/>
              </w:rPr>
              <w:t xml:space="preserve">Hepatitis B</w:t>
            </w:r>
          </w:p>
          <w:p w:rsidR="00000000" w:rsidDel="00000000" w:rsidP="00000000" w:rsidRDefault="00000000" w:rsidRPr="00000000" w14:paraId="00002343">
            <w:pPr>
              <w:widowControl w:val="0"/>
              <w:spacing w:line="240" w:lineRule="auto"/>
              <w:rPr>
                <w:sz w:val="20"/>
                <w:szCs w:val="20"/>
              </w:rPr>
            </w:pPr>
            <w:r w:rsidDel="00000000" w:rsidR="00000000" w:rsidRPr="00000000">
              <w:rPr>
                <w:sz w:val="20"/>
                <w:szCs w:val="20"/>
                <w:rtl w:val="0"/>
              </w:rPr>
              <w:t xml:space="preserve">*reportable</w:t>
            </w:r>
          </w:p>
        </w:tc>
        <w:tc>
          <w:tcPr/>
          <w:p w:rsidR="00000000" w:rsidDel="00000000" w:rsidP="00000000" w:rsidRDefault="00000000" w:rsidRPr="00000000" w14:paraId="00002344">
            <w:pPr>
              <w:widowControl w:val="0"/>
              <w:spacing w:line="240" w:lineRule="auto"/>
              <w:rPr>
                <w:sz w:val="20"/>
                <w:szCs w:val="20"/>
              </w:rPr>
            </w:pPr>
            <w:r w:rsidDel="00000000" w:rsidR="00000000" w:rsidRPr="00000000">
              <w:rPr>
                <w:sz w:val="20"/>
                <w:szCs w:val="20"/>
                <w:rtl w:val="0"/>
              </w:rPr>
              <w:t xml:space="preserve">Will come back to it too lol</w:t>
            </w:r>
          </w:p>
        </w:tc>
      </w:tr>
    </w:tbl>
    <w:p w:rsidR="00000000" w:rsidDel="00000000" w:rsidP="00000000" w:rsidRDefault="00000000" w:rsidRPr="00000000" w14:paraId="00002345">
      <w:pPr>
        <w:spacing w:line="276" w:lineRule="auto"/>
        <w:rPr/>
      </w:pPr>
      <w:r w:rsidDel="00000000" w:rsidR="00000000" w:rsidRPr="00000000">
        <w:rPr>
          <w:rtl w:val="0"/>
        </w:rPr>
      </w:r>
    </w:p>
    <w:p w:rsidR="00000000" w:rsidDel="00000000" w:rsidP="00000000" w:rsidRDefault="00000000" w:rsidRPr="00000000" w14:paraId="00002346">
      <w:pPr>
        <w:spacing w:line="276" w:lineRule="auto"/>
        <w:rPr>
          <w:b w:val="1"/>
          <w:bCs w:val="1"/>
        </w:rPr>
      </w:pPr>
      <w:r w:rsidDel="00000000" w:rsidR="00000000" w:rsidRPr="00000000">
        <w:rPr>
          <w:b w:val="1"/>
          <w:bCs w:val="1"/>
          <w:rtl w:val="0"/>
        </w:rPr>
        <w:t xml:space="preserve">The Female Periodic Health Exam:</w:t>
      </w:r>
    </w:p>
    <w:p w:rsidR="00000000" w:rsidDel="00000000" w:rsidP="00000000" w:rsidRDefault="00000000" w:rsidRPr="00000000" w14:paraId="00002347">
      <w:pPr>
        <w:numPr>
          <w:ilvl w:val="0"/>
          <w:numId w:val="91"/>
        </w:numPr>
        <w:spacing w:line="276" w:lineRule="auto"/>
        <w:ind w:left="720" w:hanging="360"/>
      </w:pPr>
      <w:r w:rsidDel="00000000" w:rsidR="00000000" w:rsidRPr="00000000">
        <w:rPr>
          <w:rtl w:val="0"/>
        </w:rPr>
        <w:t xml:space="preserve">Women of average breast cancer risk</w:t>
      </w:r>
    </w:p>
    <w:p w:rsidR="00000000" w:rsidDel="00000000" w:rsidP="00000000" w:rsidRDefault="00000000" w:rsidRPr="00000000" w14:paraId="00002348">
      <w:pPr>
        <w:numPr>
          <w:ilvl w:val="1"/>
          <w:numId w:val="91"/>
        </w:numPr>
        <w:spacing w:line="276" w:lineRule="auto"/>
        <w:ind w:left="1440" w:hanging="360"/>
      </w:pPr>
      <w:r w:rsidDel="00000000" w:rsidR="00000000" w:rsidRPr="00000000">
        <w:rPr>
          <w:rtl w:val="0"/>
        </w:rPr>
        <w:t xml:space="preserve">Age 40-74</w:t>
      </w:r>
    </w:p>
    <w:p w:rsidR="00000000" w:rsidDel="00000000" w:rsidP="00000000" w:rsidRDefault="00000000" w:rsidRPr="00000000" w14:paraId="00002349">
      <w:pPr>
        <w:numPr>
          <w:ilvl w:val="1"/>
          <w:numId w:val="91"/>
        </w:numPr>
        <w:spacing w:line="276" w:lineRule="auto"/>
        <w:ind w:left="1440" w:hanging="360"/>
      </w:pPr>
      <w:r w:rsidDel="00000000" w:rsidR="00000000" w:rsidRPr="00000000">
        <w:rPr>
          <w:rtl w:val="0"/>
        </w:rPr>
        <w:t xml:space="preserve">Without personal or family history of breast cancer, BRCA1/2 mutations, or prior chest wall radiation</w:t>
      </w:r>
    </w:p>
    <w:p w:rsidR="00000000" w:rsidDel="00000000" w:rsidP="00000000" w:rsidRDefault="00000000" w:rsidRPr="00000000" w14:paraId="0000234A">
      <w:pPr>
        <w:numPr>
          <w:ilvl w:val="0"/>
          <w:numId w:val="292"/>
        </w:numPr>
        <w:spacing w:line="276" w:lineRule="auto"/>
        <w:ind w:left="720" w:hanging="360"/>
      </w:pPr>
      <w:r w:rsidDel="00000000" w:rsidR="00000000" w:rsidRPr="00000000">
        <w:rPr>
          <w:rtl w:val="0"/>
        </w:rPr>
        <w:t xml:space="preserve">When is mammography acceptable</w:t>
      </w:r>
    </w:p>
    <w:p w:rsidR="00000000" w:rsidDel="00000000" w:rsidP="00000000" w:rsidRDefault="00000000" w:rsidRPr="00000000" w14:paraId="0000234B">
      <w:pPr>
        <w:numPr>
          <w:ilvl w:val="1"/>
          <w:numId w:val="292"/>
        </w:numPr>
        <w:spacing w:line="276" w:lineRule="auto"/>
        <w:ind w:left="1440" w:hanging="360"/>
      </w:pPr>
      <w:r w:rsidDel="00000000" w:rsidR="00000000" w:rsidRPr="00000000">
        <w:rPr>
          <w:rtl w:val="0"/>
        </w:rPr>
        <w:t xml:space="preserve">Age 50-74</w:t>
      </w:r>
    </w:p>
    <w:p w:rsidR="00000000" w:rsidDel="00000000" w:rsidP="00000000" w:rsidRDefault="00000000" w:rsidRPr="00000000" w14:paraId="0000234C">
      <w:pPr>
        <w:numPr>
          <w:ilvl w:val="2"/>
          <w:numId w:val="292"/>
        </w:numPr>
        <w:spacing w:line="276" w:lineRule="auto"/>
        <w:ind w:left="2160" w:hanging="360"/>
      </w:pPr>
      <w:r w:rsidDel="00000000" w:rsidR="00000000" w:rsidRPr="00000000">
        <w:rPr>
          <w:rtl w:val="0"/>
        </w:rPr>
        <w:t xml:space="preserve">Routine screening every 2-3 years</w:t>
      </w:r>
    </w:p>
    <w:p w:rsidR="00000000" w:rsidDel="00000000" w:rsidP="00000000" w:rsidRDefault="00000000" w:rsidRPr="00000000" w14:paraId="0000234D">
      <w:pPr>
        <w:numPr>
          <w:ilvl w:val="2"/>
          <w:numId w:val="292"/>
        </w:numPr>
        <w:spacing w:line="276" w:lineRule="auto"/>
        <w:ind w:left="2160" w:hanging="360"/>
      </w:pPr>
      <w:r w:rsidDel="00000000" w:rsidR="00000000" w:rsidRPr="00000000">
        <w:rPr>
          <w:rtl w:val="0"/>
        </w:rPr>
        <w:t xml:space="preserve">Preserves the benefits of annual screening while limiting adverse events, inconvenience and cost</w:t>
      </w:r>
    </w:p>
    <w:p w:rsidR="00000000" w:rsidDel="00000000" w:rsidP="00000000" w:rsidRDefault="00000000" w:rsidRPr="00000000" w14:paraId="0000234E">
      <w:pPr>
        <w:numPr>
          <w:ilvl w:val="1"/>
          <w:numId w:val="292"/>
        </w:numPr>
        <w:spacing w:line="276" w:lineRule="auto"/>
        <w:ind w:left="1440" w:hanging="360"/>
      </w:pPr>
      <w:r w:rsidDel="00000000" w:rsidR="00000000" w:rsidRPr="00000000">
        <w:rPr>
          <w:rtl w:val="0"/>
        </w:rPr>
        <w:t xml:space="preserve">Age 40-49</w:t>
      </w:r>
    </w:p>
    <w:p w:rsidR="00000000" w:rsidDel="00000000" w:rsidP="00000000" w:rsidRDefault="00000000" w:rsidRPr="00000000" w14:paraId="0000234F">
      <w:pPr>
        <w:numPr>
          <w:ilvl w:val="2"/>
          <w:numId w:val="292"/>
        </w:numPr>
        <w:spacing w:line="276" w:lineRule="auto"/>
        <w:ind w:left="2160" w:hanging="360"/>
      </w:pPr>
      <w:r w:rsidDel="00000000" w:rsidR="00000000" w:rsidRPr="00000000">
        <w:rPr>
          <w:rtl w:val="0"/>
        </w:rPr>
        <w:t xml:space="preserve">Routine screening is not recommended, but can discuss risks/benefits with patients</w:t>
      </w:r>
    </w:p>
    <w:p w:rsidR="00000000" w:rsidDel="00000000" w:rsidP="00000000" w:rsidRDefault="00000000" w:rsidRPr="00000000" w14:paraId="00002350">
      <w:pPr>
        <w:numPr>
          <w:ilvl w:val="2"/>
          <w:numId w:val="292"/>
        </w:numPr>
        <w:spacing w:line="276" w:lineRule="auto"/>
        <w:ind w:left="2160" w:hanging="360"/>
      </w:pPr>
      <w:r w:rsidDel="00000000" w:rsidR="00000000" w:rsidRPr="00000000">
        <w:rPr>
          <w:rtl w:val="0"/>
        </w:rPr>
        <w:t xml:space="preserve">Lower likelihood of cancer and greater risk of false positives on mammography in younger women</w:t>
      </w:r>
    </w:p>
    <w:p w:rsidR="00000000" w:rsidDel="00000000" w:rsidP="00000000" w:rsidRDefault="00000000" w:rsidRPr="00000000" w14:paraId="00002351">
      <w:pPr>
        <w:numPr>
          <w:ilvl w:val="1"/>
          <w:numId w:val="292"/>
        </w:numPr>
        <w:spacing w:line="276" w:lineRule="auto"/>
        <w:ind w:left="1440" w:hanging="360"/>
      </w:pPr>
      <w:r w:rsidDel="00000000" w:rsidR="00000000" w:rsidRPr="00000000">
        <w:rPr>
          <w:rtl w:val="0"/>
        </w:rPr>
        <w:t xml:space="preserve">Limited data for under 40 and above 74</w:t>
      </w:r>
    </w:p>
    <w:p w:rsidR="00000000" w:rsidDel="00000000" w:rsidP="00000000" w:rsidRDefault="00000000" w:rsidRPr="00000000" w14:paraId="00002352">
      <w:pPr>
        <w:numPr>
          <w:ilvl w:val="0"/>
          <w:numId w:val="292"/>
        </w:numPr>
        <w:spacing w:line="276" w:lineRule="auto"/>
        <w:ind w:left="720" w:hanging="360"/>
      </w:pPr>
      <w:r w:rsidDel="00000000" w:rsidR="00000000" w:rsidRPr="00000000">
        <w:rPr>
          <w:rtl w:val="0"/>
        </w:rPr>
        <w:t xml:space="preserve">Clinical breast exams are not recommended alone or combined with mammogram for breast cancer screening</w:t>
      </w:r>
    </w:p>
    <w:p w:rsidR="00000000" w:rsidDel="00000000" w:rsidP="00000000" w:rsidRDefault="00000000" w:rsidRPr="00000000" w14:paraId="00002353">
      <w:pPr>
        <w:numPr>
          <w:ilvl w:val="0"/>
          <w:numId w:val="91"/>
        </w:numPr>
        <w:spacing w:line="276" w:lineRule="auto"/>
        <w:ind w:left="720" w:hanging="360"/>
      </w:pPr>
      <w:r w:rsidDel="00000000" w:rsidR="00000000" w:rsidRPr="00000000">
        <w:rPr>
          <w:rtl w:val="0"/>
        </w:rPr>
        <w:t xml:space="preserve">Breast self-exams are not recommended, neither are MRIs</w:t>
      </w:r>
    </w:p>
    <w:p w:rsidR="00000000" w:rsidDel="00000000" w:rsidP="00000000" w:rsidRDefault="00000000" w:rsidRPr="00000000" w14:paraId="00002354">
      <w:pPr>
        <w:rPr>
          <w:b w:val="1"/>
          <w:bCs w:val="1"/>
        </w:rPr>
      </w:pPr>
      <w:r w:rsidDel="00000000" w:rsidR="00000000" w:rsidRPr="00000000">
        <w:rPr>
          <w:rtl w:val="0"/>
        </w:rPr>
      </w:r>
    </w:p>
    <w:p w:rsidR="00000000" w:rsidDel="00000000" w:rsidP="00000000" w:rsidRDefault="00000000" w:rsidRPr="00000000" w14:paraId="00002355">
      <w:pPr>
        <w:rPr>
          <w:b w:val="1"/>
          <w:bCs w:val="1"/>
        </w:rPr>
      </w:pPr>
      <w:r w:rsidDel="00000000" w:rsidR="00000000" w:rsidRPr="00000000">
        <w:rPr>
          <w:b w:val="1"/>
          <w:bCs w:val="1"/>
          <w:rtl w:val="0"/>
        </w:rPr>
        <w:t xml:space="preserve">Paps (in Transgender Men):</w:t>
      </w:r>
    </w:p>
    <w:p w:rsidR="00000000" w:rsidDel="00000000" w:rsidP="00000000" w:rsidRDefault="00000000" w:rsidRPr="00000000" w14:paraId="00002356">
      <w:pPr>
        <w:numPr>
          <w:ilvl w:val="0"/>
          <w:numId w:val="1006"/>
        </w:numPr>
        <w:ind w:left="720" w:hanging="360"/>
      </w:pPr>
      <w:r w:rsidDel="00000000" w:rsidR="00000000" w:rsidRPr="00000000">
        <w:rPr>
          <w:rtl w:val="0"/>
        </w:rPr>
        <w:t xml:space="preserve">Anyone with a cervix should have cervical cancer screening</w:t>
      </w:r>
    </w:p>
    <w:p w:rsidR="00000000" w:rsidDel="00000000" w:rsidP="00000000" w:rsidRDefault="00000000" w:rsidRPr="00000000" w14:paraId="00002357">
      <w:pPr>
        <w:numPr>
          <w:ilvl w:val="1"/>
          <w:numId w:val="1006"/>
        </w:numPr>
        <w:ind w:left="1440" w:hanging="360"/>
      </w:pPr>
      <w:r w:rsidDel="00000000" w:rsidR="00000000" w:rsidRPr="00000000">
        <w:rPr>
          <w:rtl w:val="0"/>
        </w:rPr>
        <w:t xml:space="preserve">Should be done in anyone who has ever had sexual contact </w:t>
      </w:r>
    </w:p>
    <w:p w:rsidR="00000000" w:rsidDel="00000000" w:rsidP="00000000" w:rsidRDefault="00000000" w:rsidRPr="00000000" w14:paraId="00002358">
      <w:pPr>
        <w:numPr>
          <w:ilvl w:val="0"/>
          <w:numId w:val="440"/>
        </w:numPr>
        <w:ind w:left="720" w:hanging="360"/>
      </w:pPr>
      <w:r w:rsidDel="00000000" w:rsidR="00000000" w:rsidRPr="00000000">
        <w:rPr>
          <w:rtl w:val="0"/>
        </w:rPr>
        <w:t xml:space="preserve">Start regular testing by age 25, complete every 3 years or as recommended by the HCP</w:t>
      </w:r>
    </w:p>
    <w:p w:rsidR="00000000" w:rsidDel="00000000" w:rsidP="00000000" w:rsidRDefault="00000000" w:rsidRPr="00000000" w14:paraId="00002359">
      <w:pPr>
        <w:numPr>
          <w:ilvl w:val="0"/>
          <w:numId w:val="440"/>
        </w:numPr>
        <w:ind w:left="720" w:hanging="360"/>
      </w:pPr>
      <w:r w:rsidDel="00000000" w:rsidR="00000000" w:rsidRPr="00000000">
        <w:rPr>
          <w:rtl w:val="0"/>
        </w:rPr>
        <w:t xml:space="preserve">Should get a pap regardless of testosterone HRT</w:t>
      </w:r>
    </w:p>
    <w:p w:rsidR="00000000" w:rsidDel="00000000" w:rsidP="00000000" w:rsidRDefault="00000000" w:rsidRPr="00000000" w14:paraId="0000235A">
      <w:pPr>
        <w:numPr>
          <w:ilvl w:val="1"/>
          <w:numId w:val="440"/>
        </w:numPr>
        <w:ind w:left="1440" w:hanging="360"/>
      </w:pPr>
      <w:r w:rsidDel="00000000" w:rsidR="00000000" w:rsidRPr="00000000">
        <w:rPr>
          <w:rtl w:val="0"/>
        </w:rPr>
        <w:t xml:space="preserve">Important to tell HCP due to changes that can occur with cervical tissue</w:t>
      </w:r>
    </w:p>
    <w:p w:rsidR="00000000" w:rsidDel="00000000" w:rsidP="00000000" w:rsidRDefault="00000000" w:rsidRPr="00000000" w14:paraId="0000235B">
      <w:pPr>
        <w:numPr>
          <w:ilvl w:val="1"/>
          <w:numId w:val="440"/>
        </w:numPr>
        <w:ind w:left="1440" w:hanging="360"/>
      </w:pPr>
      <w:r w:rsidDel="00000000" w:rsidR="00000000" w:rsidRPr="00000000">
        <w:rPr>
          <w:rtl w:val="0"/>
        </w:rPr>
        <w:t xml:space="preserve">Testosterone is NOT a form of birth control</w:t>
      </w:r>
    </w:p>
    <w:p w:rsidR="00000000" w:rsidDel="00000000" w:rsidP="00000000" w:rsidRDefault="00000000" w:rsidRPr="00000000" w14:paraId="0000235C">
      <w:pPr>
        <w:numPr>
          <w:ilvl w:val="0"/>
          <w:numId w:val="440"/>
        </w:numPr>
        <w:ind w:left="720" w:hanging="360"/>
      </w:pPr>
      <w:r w:rsidDel="00000000" w:rsidR="00000000" w:rsidRPr="00000000">
        <w:rPr>
          <w:rtl w:val="0"/>
        </w:rPr>
        <w:t xml:space="preserve">Paps should continue even if individuals are no longer sexually active </w:t>
      </w:r>
    </w:p>
    <w:p w:rsidR="00000000" w:rsidDel="00000000" w:rsidP="00000000" w:rsidRDefault="00000000" w:rsidRPr="00000000" w14:paraId="0000235D">
      <w:pPr>
        <w:numPr>
          <w:ilvl w:val="1"/>
          <w:numId w:val="440"/>
        </w:numPr>
        <w:ind w:left="1440" w:hanging="360"/>
      </w:pPr>
      <w:r w:rsidDel="00000000" w:rsidR="00000000" w:rsidRPr="00000000">
        <w:rPr>
          <w:rtl w:val="0"/>
        </w:rPr>
        <w:t xml:space="preserve">Only time you wouldn’t need it is if you have never had any sexual intercourse, genital skin to skin contact, or oral sex</w:t>
      </w:r>
    </w:p>
    <w:p w:rsidR="00000000" w:rsidDel="00000000" w:rsidP="00000000" w:rsidRDefault="00000000" w:rsidRPr="00000000" w14:paraId="0000235E">
      <w:pPr>
        <w:numPr>
          <w:ilvl w:val="0"/>
          <w:numId w:val="440"/>
        </w:numPr>
        <w:ind w:left="720" w:hanging="360"/>
      </w:pPr>
      <w:r w:rsidDel="00000000" w:rsidR="00000000" w:rsidRPr="00000000">
        <w:rPr>
          <w:rtl w:val="0"/>
        </w:rPr>
        <w:t xml:space="preserve">Screening is from age 25-70</w:t>
      </w:r>
    </w:p>
    <w:p w:rsidR="00000000" w:rsidDel="00000000" w:rsidP="00000000" w:rsidRDefault="00000000" w:rsidRPr="00000000" w14:paraId="0000235F">
      <w:pPr>
        <w:numPr>
          <w:ilvl w:val="1"/>
          <w:numId w:val="440"/>
        </w:numPr>
        <w:ind w:left="1440" w:hanging="360"/>
      </w:pPr>
      <w:r w:rsidDel="00000000" w:rsidR="00000000" w:rsidRPr="00000000">
        <w:rPr>
          <w:rtl w:val="0"/>
        </w:rPr>
        <w:t xml:space="preserve">After 70, if 3 negative tests in the last 10 years, screening can stop</w:t>
      </w:r>
    </w:p>
    <w:p w:rsidR="00000000" w:rsidDel="00000000" w:rsidP="00000000" w:rsidRDefault="00000000" w:rsidRPr="00000000" w14:paraId="00002360">
      <w:pPr>
        <w:numPr>
          <w:ilvl w:val="0"/>
          <w:numId w:val="1072"/>
        </w:numPr>
        <w:ind w:left="720" w:hanging="360"/>
      </w:pPr>
      <w:r w:rsidDel="00000000" w:rsidR="00000000" w:rsidRPr="00000000">
        <w:rPr>
          <w:rtl w:val="0"/>
        </w:rPr>
        <w:t xml:space="preserve">Exceptions</w:t>
      </w:r>
    </w:p>
    <w:p w:rsidR="00000000" w:rsidDel="00000000" w:rsidP="00000000" w:rsidRDefault="00000000" w:rsidRPr="00000000" w14:paraId="00002361">
      <w:pPr>
        <w:numPr>
          <w:ilvl w:val="1"/>
          <w:numId w:val="1072"/>
        </w:numPr>
        <w:ind w:left="1440" w:hanging="360"/>
      </w:pPr>
      <w:r w:rsidDel="00000000" w:rsidR="00000000" w:rsidRPr="00000000">
        <w:rPr>
          <w:rtl w:val="0"/>
        </w:rPr>
        <w:t xml:space="preserve">Total hysterectomy (unless personal hx of cervical dysplasia)</w:t>
      </w:r>
    </w:p>
    <w:p w:rsidR="00000000" w:rsidDel="00000000" w:rsidP="00000000" w:rsidRDefault="00000000" w:rsidRPr="00000000" w14:paraId="00002362">
      <w:pPr>
        <w:numPr>
          <w:ilvl w:val="1"/>
          <w:numId w:val="1072"/>
        </w:numPr>
        <w:ind w:left="1440" w:hanging="360"/>
      </w:pPr>
      <w:r w:rsidDel="00000000" w:rsidR="00000000" w:rsidRPr="00000000">
        <w:rPr>
          <w:rtl w:val="0"/>
        </w:rPr>
        <w:t xml:space="preserve">Vaginectomy (cervix will not be accessible)</w:t>
      </w:r>
    </w:p>
    <w:p w:rsidR="00000000" w:rsidDel="00000000" w:rsidP="00000000" w:rsidRDefault="00000000" w:rsidRPr="00000000" w14:paraId="00002363">
      <w:pPr>
        <w:numPr>
          <w:ilvl w:val="0"/>
          <w:numId w:val="1072"/>
        </w:numPr>
        <w:ind w:left="720" w:hanging="360"/>
      </w:pPr>
      <w:r w:rsidDel="00000000" w:rsidR="00000000" w:rsidRPr="00000000">
        <w:rPr>
          <w:rtl w:val="0"/>
        </w:rPr>
        <w:t xml:space="preserve">Continue if a partial hysterectomy was done</w:t>
      </w:r>
    </w:p>
    <w:p w:rsidR="00000000" w:rsidDel="00000000" w:rsidP="00000000" w:rsidRDefault="00000000" w:rsidRPr="00000000" w14:paraId="00002364">
      <w:pPr>
        <w:rPr/>
      </w:pPr>
      <w:r w:rsidDel="00000000" w:rsidR="00000000" w:rsidRPr="00000000">
        <w:br w:type="page"/>
      </w:r>
      <w:r w:rsidDel="00000000" w:rsidR="00000000" w:rsidRPr="00000000">
        <w:rPr>
          <w:rtl w:val="0"/>
        </w:rPr>
      </w:r>
    </w:p>
    <w:p w:rsidR="00000000" w:rsidDel="00000000" w:rsidP="00000000" w:rsidRDefault="00000000" w:rsidRPr="00000000" w14:paraId="00002365">
      <w:pPr>
        <w:rPr>
          <w:b w:val="1"/>
          <w:bCs w:val="1"/>
          <w:u w:val="single"/>
        </w:rPr>
      </w:pPr>
      <w:r w:rsidDel="00000000" w:rsidR="00000000" w:rsidRPr="00000000">
        <w:rPr>
          <w:b w:val="1"/>
          <w:bCs w:val="1"/>
          <w:u w:val="single"/>
          <w:rtl w:val="0"/>
        </w:rPr>
        <w:t xml:space="preserve">Sherbourne’s Guidelines for Gender-Affirming Care</w:t>
      </w:r>
    </w:p>
    <w:p w:rsidR="00000000" w:rsidDel="00000000" w:rsidP="00000000" w:rsidRDefault="00000000" w:rsidRPr="00000000" w14:paraId="00002366">
      <w:pPr>
        <w:rPr/>
      </w:pPr>
      <w:r w:rsidDel="00000000" w:rsidR="00000000" w:rsidRPr="00000000">
        <w:rPr>
          <w:rtl w:val="0"/>
        </w:rPr>
        <w:t xml:space="preserve">Hormone Initiation: p. 16</w:t>
      </w:r>
    </w:p>
    <w:p w:rsidR="00000000" w:rsidDel="00000000" w:rsidP="00000000" w:rsidRDefault="00000000" w:rsidRPr="00000000" w14:paraId="00002367">
      <w:pPr>
        <w:numPr>
          <w:ilvl w:val="0"/>
          <w:numId w:val="921"/>
        </w:numPr>
        <w:ind w:left="720" w:hanging="360"/>
      </w:pPr>
      <w:r w:rsidDel="00000000" w:rsidR="00000000" w:rsidRPr="00000000">
        <w:rPr>
          <w:rtl w:val="0"/>
        </w:rPr>
        <w:t xml:space="preserve">The informed consent model</w:t>
      </w:r>
    </w:p>
    <w:p w:rsidR="00000000" w:rsidDel="00000000" w:rsidP="00000000" w:rsidRDefault="00000000" w:rsidRPr="00000000" w14:paraId="00002368">
      <w:pPr>
        <w:numPr>
          <w:ilvl w:val="1"/>
          <w:numId w:val="921"/>
        </w:numPr>
        <w:ind w:left="1440" w:hanging="360"/>
      </w:pPr>
      <w:r w:rsidDel="00000000" w:rsidR="00000000" w:rsidRPr="00000000">
        <w:rPr>
          <w:rtl w:val="0"/>
        </w:rPr>
        <w:t xml:space="preserve">Obtain informed consent as the threshold for initiating HRT</w:t>
      </w:r>
    </w:p>
    <w:p w:rsidR="00000000" w:rsidDel="00000000" w:rsidP="00000000" w:rsidRDefault="00000000" w:rsidRPr="00000000" w14:paraId="00002369">
      <w:pPr>
        <w:numPr>
          <w:ilvl w:val="1"/>
          <w:numId w:val="921"/>
        </w:numPr>
        <w:ind w:left="1440" w:hanging="360"/>
      </w:pPr>
      <w:r w:rsidDel="00000000" w:rsidR="00000000" w:rsidRPr="00000000">
        <w:rPr>
          <w:rtl w:val="0"/>
        </w:rPr>
        <w:t xml:space="preserve">Does not require an in-depth mental assessment or referral unless significant mental health concerns are identified </w:t>
      </w:r>
    </w:p>
    <w:p w:rsidR="00000000" w:rsidDel="00000000" w:rsidP="00000000" w:rsidRDefault="00000000" w:rsidRPr="00000000" w14:paraId="0000236A">
      <w:pPr>
        <w:numPr>
          <w:ilvl w:val="1"/>
          <w:numId w:val="921"/>
        </w:numPr>
        <w:ind w:left="1440" w:hanging="360"/>
      </w:pPr>
      <w:r w:rsidDel="00000000" w:rsidR="00000000" w:rsidRPr="00000000">
        <w:rPr>
          <w:rtl w:val="0"/>
        </w:rPr>
        <w:t xml:space="preserve">The PCP is in a position to facilitate a decision-making process that supports patients</w:t>
      </w:r>
    </w:p>
    <w:p w:rsidR="00000000" w:rsidDel="00000000" w:rsidP="00000000" w:rsidRDefault="00000000" w:rsidRPr="00000000" w14:paraId="0000236B">
      <w:pPr>
        <w:numPr>
          <w:ilvl w:val="0"/>
          <w:numId w:val="921"/>
        </w:numPr>
        <w:ind w:left="720" w:hanging="360"/>
      </w:pPr>
      <w:r w:rsidDel="00000000" w:rsidR="00000000" w:rsidRPr="00000000">
        <w:rPr>
          <w:rtl w:val="0"/>
        </w:rPr>
        <w:t xml:space="preserve">Gender non-conformity vs gender dysphoria</w:t>
      </w:r>
    </w:p>
    <w:p w:rsidR="00000000" w:rsidDel="00000000" w:rsidP="00000000" w:rsidRDefault="00000000" w:rsidRPr="00000000" w14:paraId="0000236C">
      <w:pPr>
        <w:numPr>
          <w:ilvl w:val="1"/>
          <w:numId w:val="921"/>
        </w:numPr>
        <w:ind w:left="1440" w:hanging="360"/>
      </w:pPr>
      <w:r w:rsidDel="00000000" w:rsidR="00000000" w:rsidRPr="00000000">
        <w:rPr>
          <w:rtl w:val="0"/>
        </w:rPr>
        <w:t xml:space="preserve">GNC: the person’s gender identity, role or expression differs from cultural norms prescribed for people of a particular sex</w:t>
      </w:r>
    </w:p>
    <w:p w:rsidR="00000000" w:rsidDel="00000000" w:rsidP="00000000" w:rsidRDefault="00000000" w:rsidRPr="00000000" w14:paraId="0000236D">
      <w:pPr>
        <w:numPr>
          <w:ilvl w:val="1"/>
          <w:numId w:val="921"/>
        </w:numPr>
        <w:ind w:left="1440" w:hanging="360"/>
      </w:pPr>
      <w:r w:rsidDel="00000000" w:rsidR="00000000" w:rsidRPr="00000000">
        <w:rPr>
          <w:rtl w:val="0"/>
        </w:rPr>
        <w:t xml:space="preserve">GD: discomfort or distress that is caused by a discrepancy between the person’s gender identity and their sex assigned at birth as well as associated gender role or secondary sex characteristics </w:t>
      </w:r>
    </w:p>
    <w:p w:rsidR="00000000" w:rsidDel="00000000" w:rsidP="00000000" w:rsidRDefault="00000000" w:rsidRPr="00000000" w14:paraId="0000236E">
      <w:pPr>
        <w:numPr>
          <w:ilvl w:val="2"/>
          <w:numId w:val="921"/>
        </w:numPr>
        <w:ind w:left="2160" w:hanging="360"/>
      </w:pPr>
      <w:r w:rsidDel="00000000" w:rsidR="00000000" w:rsidRPr="00000000">
        <w:rPr>
          <w:rtl w:val="0"/>
        </w:rPr>
        <w:t xml:space="preserve">Requires incongruence for at least 6 months, and clinically significant distress of impaired social/occupational functioning, and requires 2+ criteria…</w:t>
      </w:r>
    </w:p>
    <w:p w:rsidR="00000000" w:rsidDel="00000000" w:rsidP="00000000" w:rsidRDefault="00000000" w:rsidRPr="00000000" w14:paraId="0000236F">
      <w:pPr>
        <w:numPr>
          <w:ilvl w:val="3"/>
          <w:numId w:val="921"/>
        </w:numPr>
        <w:ind w:left="2880" w:hanging="360"/>
      </w:pPr>
      <w:r w:rsidDel="00000000" w:rsidR="00000000" w:rsidRPr="00000000">
        <w:rPr>
          <w:rtl w:val="0"/>
        </w:rPr>
        <w:t xml:space="preserve">Incongruence; desire to rid of primary/secondary sex characteristics; desire to have the other gender’s primary/secondary sex characteristics; desire to be the other gender; desire to be treated of the other gender; strong conviction that they have feelings/reactions of the other gender</w:t>
      </w:r>
    </w:p>
    <w:p w:rsidR="00000000" w:rsidDel="00000000" w:rsidP="00000000" w:rsidRDefault="00000000" w:rsidRPr="00000000" w14:paraId="00002370">
      <w:pPr>
        <w:numPr>
          <w:ilvl w:val="2"/>
          <w:numId w:val="921"/>
        </w:numPr>
        <w:ind w:left="2160" w:hanging="360"/>
      </w:pPr>
      <w:r w:rsidDel="00000000" w:rsidR="00000000" w:rsidRPr="00000000">
        <w:rPr>
          <w:rtl w:val="0"/>
        </w:rPr>
        <w:t xml:space="preserve">Re-named by the WHO in 2019 as “gender incongruence”</w:t>
      </w:r>
    </w:p>
    <w:p w:rsidR="00000000" w:rsidDel="00000000" w:rsidP="00000000" w:rsidRDefault="00000000" w:rsidRPr="00000000" w14:paraId="00002371">
      <w:pPr>
        <w:numPr>
          <w:ilvl w:val="2"/>
          <w:numId w:val="921"/>
        </w:numPr>
        <w:ind w:left="2160" w:hanging="360"/>
      </w:pPr>
      <w:r w:rsidDel="00000000" w:rsidR="00000000" w:rsidRPr="00000000">
        <w:rPr>
          <w:rtl w:val="0"/>
        </w:rPr>
        <w:t xml:space="preserve">Removed from the category of mental health disorders</w:t>
      </w:r>
    </w:p>
    <w:p w:rsidR="00000000" w:rsidDel="00000000" w:rsidP="00000000" w:rsidRDefault="00000000" w:rsidRPr="00000000" w14:paraId="00002372">
      <w:pPr>
        <w:numPr>
          <w:ilvl w:val="0"/>
          <w:numId w:val="921"/>
        </w:numPr>
        <w:ind w:left="720" w:hanging="360"/>
      </w:pPr>
      <w:r w:rsidDel="00000000" w:rsidR="00000000" w:rsidRPr="00000000">
        <w:rPr>
          <w:rtl w:val="0"/>
        </w:rPr>
        <w:t xml:space="preserve">Gender Incongruence</w:t>
      </w:r>
    </w:p>
    <w:p w:rsidR="00000000" w:rsidDel="00000000" w:rsidP="00000000" w:rsidRDefault="00000000" w:rsidRPr="00000000" w14:paraId="00002373">
      <w:pPr>
        <w:numPr>
          <w:ilvl w:val="1"/>
          <w:numId w:val="921"/>
        </w:numPr>
        <w:ind w:left="1440" w:hanging="360"/>
      </w:pPr>
      <w:r w:rsidDel="00000000" w:rsidR="00000000" w:rsidRPr="00000000">
        <w:rPr>
          <w:rtl w:val="0"/>
        </w:rPr>
        <w:t xml:space="preserve">Persistent, marked incongruence between experienced gender and assigned sex</w:t>
      </w:r>
    </w:p>
    <w:p w:rsidR="00000000" w:rsidDel="00000000" w:rsidP="00000000" w:rsidRDefault="00000000" w:rsidRPr="00000000" w14:paraId="00002374">
      <w:pPr>
        <w:numPr>
          <w:ilvl w:val="1"/>
          <w:numId w:val="921"/>
        </w:numPr>
        <w:ind w:left="1440" w:hanging="360"/>
      </w:pPr>
      <w:r w:rsidDel="00000000" w:rsidR="00000000" w:rsidRPr="00000000">
        <w:rPr>
          <w:rtl w:val="0"/>
        </w:rPr>
        <w:t xml:space="preserve">Leads to a desire to transition in order to live and be accepted as a person of the experienced gender</w:t>
      </w:r>
    </w:p>
    <w:p w:rsidR="00000000" w:rsidDel="00000000" w:rsidP="00000000" w:rsidRDefault="00000000" w:rsidRPr="00000000" w14:paraId="00002375">
      <w:pPr>
        <w:numPr>
          <w:ilvl w:val="1"/>
          <w:numId w:val="921"/>
        </w:numPr>
        <w:ind w:left="1440" w:hanging="360"/>
      </w:pPr>
      <w:r w:rsidDel="00000000" w:rsidR="00000000" w:rsidRPr="00000000">
        <w:rPr>
          <w:rtl w:val="0"/>
        </w:rPr>
        <w:t xml:space="preserve">Diagnosis cannot be made prior to the onset of puberty</w:t>
      </w:r>
    </w:p>
    <w:p w:rsidR="00000000" w:rsidDel="00000000" w:rsidP="00000000" w:rsidRDefault="00000000" w:rsidRPr="00000000" w14:paraId="00002376">
      <w:pPr>
        <w:numPr>
          <w:ilvl w:val="1"/>
          <w:numId w:val="921"/>
        </w:numPr>
        <w:ind w:left="1440" w:hanging="360"/>
      </w:pPr>
      <w:r w:rsidDel="00000000" w:rsidR="00000000" w:rsidRPr="00000000">
        <w:rPr>
          <w:rtl w:val="0"/>
        </w:rPr>
        <w:t xml:space="preserve">Gender variant behaviour and preferences is not a basis for assigning this diagnosis</w:t>
      </w:r>
    </w:p>
    <w:p w:rsidR="00000000" w:rsidDel="00000000" w:rsidP="00000000" w:rsidRDefault="00000000" w:rsidRPr="00000000" w14:paraId="00002377">
      <w:pPr>
        <w:rPr/>
      </w:pPr>
      <w:r w:rsidDel="00000000" w:rsidR="00000000" w:rsidRPr="00000000">
        <w:rPr>
          <w:rtl w:val="0"/>
        </w:rPr>
        <w:t xml:space="preserve">Feminizing Hormone Therapy: Monitoring and Follow-Up p. 48 &amp; 62</w:t>
      </w:r>
    </w:p>
    <w:p w:rsidR="00000000" w:rsidDel="00000000" w:rsidP="00000000" w:rsidRDefault="00000000" w:rsidRPr="00000000" w14:paraId="00002378">
      <w:pPr>
        <w:numPr>
          <w:ilvl w:val="0"/>
          <w:numId w:val="245"/>
        </w:numPr>
        <w:ind w:left="720" w:hanging="360"/>
      </w:pPr>
      <w:r w:rsidDel="00000000" w:rsidR="00000000" w:rsidRPr="00000000">
        <w:rPr>
          <w:rtl w:val="0"/>
        </w:rPr>
        <w:t xml:space="preserve">Reversible feminizing therapy features</w:t>
      </w:r>
    </w:p>
    <w:p w:rsidR="00000000" w:rsidDel="00000000" w:rsidP="00000000" w:rsidRDefault="00000000" w:rsidRPr="00000000" w14:paraId="00002379">
      <w:pPr>
        <w:numPr>
          <w:ilvl w:val="1"/>
          <w:numId w:val="245"/>
        </w:numPr>
        <w:ind w:left="1440" w:hanging="360"/>
      </w:pPr>
      <w:r w:rsidDel="00000000" w:rsidR="00000000" w:rsidRPr="00000000">
        <w:rPr>
          <w:rtl w:val="0"/>
        </w:rPr>
        <w:t xml:space="preserve">Reduction in muscle mass, reduction in body and facial hair, changes in skin, sweat, and odor patterns</w:t>
      </w:r>
    </w:p>
    <w:p w:rsidR="00000000" w:rsidDel="00000000" w:rsidP="00000000" w:rsidRDefault="00000000" w:rsidRPr="00000000" w14:paraId="0000237A">
      <w:pPr>
        <w:numPr>
          <w:ilvl w:val="1"/>
          <w:numId w:val="245"/>
        </w:numPr>
        <w:ind w:left="1440" w:hanging="360"/>
      </w:pPr>
      <w:r w:rsidDel="00000000" w:rsidR="00000000" w:rsidRPr="00000000">
        <w:rPr>
          <w:rtl w:val="0"/>
        </w:rPr>
        <w:t xml:space="preserve">Changes to facial and body subcutaneous fat</w:t>
      </w:r>
    </w:p>
    <w:p w:rsidR="00000000" w:rsidDel="00000000" w:rsidP="00000000" w:rsidRDefault="00000000" w:rsidRPr="00000000" w14:paraId="0000237B">
      <w:pPr>
        <w:numPr>
          <w:ilvl w:val="1"/>
          <w:numId w:val="245"/>
        </w:numPr>
        <w:ind w:left="1440" w:hanging="360"/>
      </w:pPr>
      <w:r w:rsidDel="00000000" w:rsidR="00000000" w:rsidRPr="00000000">
        <w:rPr>
          <w:rtl w:val="0"/>
        </w:rPr>
        <w:t xml:space="preserve">Changes to libido, reduction in erectile function</w:t>
      </w:r>
    </w:p>
    <w:p w:rsidR="00000000" w:rsidDel="00000000" w:rsidP="00000000" w:rsidRDefault="00000000" w:rsidRPr="00000000" w14:paraId="0000237C">
      <w:pPr>
        <w:numPr>
          <w:ilvl w:val="0"/>
          <w:numId w:val="245"/>
        </w:numPr>
        <w:ind w:left="720" w:hanging="360"/>
      </w:pPr>
      <w:r w:rsidDel="00000000" w:rsidR="00000000" w:rsidRPr="00000000">
        <w:rPr>
          <w:rtl w:val="0"/>
        </w:rPr>
        <w:t xml:space="preserve">Irreversible features</w:t>
      </w:r>
    </w:p>
    <w:p w:rsidR="00000000" w:rsidDel="00000000" w:rsidP="00000000" w:rsidRDefault="00000000" w:rsidRPr="00000000" w14:paraId="0000237D">
      <w:pPr>
        <w:numPr>
          <w:ilvl w:val="1"/>
          <w:numId w:val="245"/>
        </w:numPr>
        <w:ind w:left="1440" w:hanging="360"/>
      </w:pPr>
      <w:r w:rsidDel="00000000" w:rsidR="00000000" w:rsidRPr="00000000">
        <w:rPr>
          <w:rtl w:val="0"/>
        </w:rPr>
        <w:t xml:space="preserve">Changes to facial and body subcutaneous fat</w:t>
      </w:r>
    </w:p>
    <w:p w:rsidR="00000000" w:rsidDel="00000000" w:rsidP="00000000" w:rsidRDefault="00000000" w:rsidRPr="00000000" w14:paraId="0000237E">
      <w:pPr>
        <w:numPr>
          <w:ilvl w:val="1"/>
          <w:numId w:val="245"/>
        </w:numPr>
        <w:ind w:left="1440" w:hanging="360"/>
      </w:pPr>
      <w:r w:rsidDel="00000000" w:rsidR="00000000" w:rsidRPr="00000000">
        <w:rPr>
          <w:rtl w:val="0"/>
        </w:rPr>
        <w:t xml:space="preserve">Reduction in testicular and prostatic size, sperm count reduction and fertility effects</w:t>
      </w:r>
    </w:p>
    <w:p w:rsidR="00000000" w:rsidDel="00000000" w:rsidP="00000000" w:rsidRDefault="00000000" w:rsidRPr="00000000" w14:paraId="0000237F">
      <w:pPr>
        <w:numPr>
          <w:ilvl w:val="1"/>
          <w:numId w:val="245"/>
        </w:numPr>
        <w:ind w:left="1440" w:hanging="360"/>
      </w:pPr>
      <w:r w:rsidDel="00000000" w:rsidR="00000000" w:rsidRPr="00000000">
        <w:rPr>
          <w:rtl w:val="0"/>
        </w:rPr>
        <w:t xml:space="preserve">Breast development </w:t>
      </w:r>
    </w:p>
    <w:p w:rsidR="00000000" w:rsidDel="00000000" w:rsidP="00000000" w:rsidRDefault="00000000" w:rsidRPr="00000000" w14:paraId="00002380">
      <w:pPr>
        <w:numPr>
          <w:ilvl w:val="1"/>
          <w:numId w:val="245"/>
        </w:numPr>
        <w:ind w:left="1440" w:hanging="360"/>
      </w:pPr>
      <w:r w:rsidDel="00000000" w:rsidR="00000000" w:rsidRPr="00000000">
        <w:rPr>
          <w:rtl w:val="0"/>
        </w:rPr>
        <w:t xml:space="preserve">In adolescents, if estrogen therapy is started before skeletal growth is complete, it may lead to early cessation of long-bone growth, and shorter adult height</w:t>
      </w:r>
    </w:p>
    <w:p w:rsidR="00000000" w:rsidDel="00000000" w:rsidP="00000000" w:rsidRDefault="00000000" w:rsidRPr="00000000" w14:paraId="00002381">
      <w:pPr>
        <w:numPr>
          <w:ilvl w:val="0"/>
          <w:numId w:val="245"/>
        </w:numPr>
        <w:ind w:left="720" w:hanging="360"/>
      </w:pPr>
      <w:r w:rsidDel="00000000" w:rsidR="00000000" w:rsidRPr="00000000">
        <w:rPr>
          <w:rtl w:val="0"/>
        </w:rPr>
        <w:t xml:space="preserve">Monitoring anti-androgen therapy (different than estrogen therapy)</w:t>
      </w:r>
    </w:p>
    <w:p w:rsidR="00000000" w:rsidDel="00000000" w:rsidP="00000000" w:rsidRDefault="00000000" w:rsidRPr="00000000" w14:paraId="00002382">
      <w:pPr>
        <w:numPr>
          <w:ilvl w:val="1"/>
          <w:numId w:val="245"/>
        </w:numPr>
        <w:ind w:left="1440" w:hanging="360"/>
      </w:pPr>
      <w:r w:rsidDel="00000000" w:rsidR="00000000" w:rsidRPr="00000000">
        <w:rPr>
          <w:rtl w:val="0"/>
        </w:rPr>
        <w:t xml:space="preserve">If on spironolactone</w:t>
      </w:r>
    </w:p>
    <w:p w:rsidR="00000000" w:rsidDel="00000000" w:rsidP="00000000" w:rsidRDefault="00000000" w:rsidRPr="00000000" w14:paraId="00002383">
      <w:pPr>
        <w:numPr>
          <w:ilvl w:val="2"/>
          <w:numId w:val="245"/>
        </w:numPr>
        <w:ind w:left="2160" w:hanging="360"/>
      </w:pPr>
      <w:r w:rsidDel="00000000" w:rsidR="00000000" w:rsidRPr="00000000">
        <w:rPr>
          <w:rtl w:val="0"/>
        </w:rPr>
        <w:t xml:space="preserve">Drug interactions, breast inspection, Creatinine, lytes, total testosterone</w:t>
      </w:r>
    </w:p>
    <w:p w:rsidR="00000000" w:rsidDel="00000000" w:rsidP="00000000" w:rsidRDefault="00000000" w:rsidRPr="00000000" w14:paraId="00002384">
      <w:pPr>
        <w:numPr>
          <w:ilvl w:val="1"/>
          <w:numId w:val="245"/>
        </w:numPr>
        <w:ind w:left="1440" w:hanging="360"/>
      </w:pPr>
      <w:r w:rsidDel="00000000" w:rsidR="00000000" w:rsidRPr="00000000">
        <w:rPr>
          <w:rtl w:val="0"/>
        </w:rPr>
        <w:t xml:space="preserve">If on cyproterone</w:t>
      </w:r>
    </w:p>
    <w:p w:rsidR="00000000" w:rsidDel="00000000" w:rsidP="00000000" w:rsidRDefault="00000000" w:rsidRPr="00000000" w14:paraId="00002385">
      <w:pPr>
        <w:numPr>
          <w:ilvl w:val="2"/>
          <w:numId w:val="245"/>
        </w:numPr>
        <w:ind w:left="2160" w:hanging="360"/>
      </w:pPr>
      <w:r w:rsidDel="00000000" w:rsidR="00000000" w:rsidRPr="00000000">
        <w:rPr>
          <w:rtl w:val="0"/>
        </w:rPr>
        <w:t xml:space="preserve">Weight, BP, breast inspection</w:t>
      </w:r>
    </w:p>
    <w:p w:rsidR="00000000" w:rsidDel="00000000" w:rsidP="00000000" w:rsidRDefault="00000000" w:rsidRPr="00000000" w14:paraId="00002386">
      <w:pPr>
        <w:numPr>
          <w:ilvl w:val="2"/>
          <w:numId w:val="245"/>
        </w:numPr>
        <w:ind w:left="2160" w:hanging="360"/>
      </w:pPr>
      <w:r w:rsidDel="00000000" w:rsidR="00000000" w:rsidRPr="00000000">
        <w:rPr>
          <w:rtl w:val="0"/>
        </w:rPr>
        <w:t xml:space="preserve">CBC, AST/ALT, creatinine, lytes, total testosterone</w:t>
      </w:r>
    </w:p>
    <w:p w:rsidR="00000000" w:rsidDel="00000000" w:rsidP="00000000" w:rsidRDefault="00000000" w:rsidRPr="00000000" w14:paraId="00002387">
      <w:pPr>
        <w:numPr>
          <w:ilvl w:val="0"/>
          <w:numId w:val="245"/>
        </w:numPr>
        <w:ind w:left="720" w:hanging="360"/>
      </w:pPr>
      <w:r w:rsidDel="00000000" w:rsidR="00000000" w:rsidRPr="00000000">
        <w:rPr>
          <w:rtl w:val="0"/>
        </w:rPr>
        <w:t xml:space="preserve">Expected effects of feminizing hormones (estrogen)</w:t>
      </w:r>
    </w:p>
    <w:p w:rsidR="00000000" w:rsidDel="00000000" w:rsidP="00000000" w:rsidRDefault="00000000" w:rsidRPr="00000000" w14:paraId="00002388">
      <w:pPr>
        <w:numPr>
          <w:ilvl w:val="1"/>
          <w:numId w:val="245"/>
        </w:numPr>
        <w:ind w:left="1440" w:hanging="360"/>
      </w:pPr>
      <w:r w:rsidDel="00000000" w:rsidR="00000000" w:rsidRPr="00000000">
        <w:rPr>
          <w:rtl w:val="0"/>
        </w:rPr>
        <w:t xml:space="preserve">Body fat redistribution</w:t>
      </w:r>
    </w:p>
    <w:p w:rsidR="00000000" w:rsidDel="00000000" w:rsidP="00000000" w:rsidRDefault="00000000" w:rsidRPr="00000000" w14:paraId="00002389">
      <w:pPr>
        <w:numPr>
          <w:ilvl w:val="1"/>
          <w:numId w:val="245"/>
        </w:numPr>
        <w:ind w:left="1440" w:hanging="360"/>
      </w:pPr>
      <w:r w:rsidDel="00000000" w:rsidR="00000000" w:rsidRPr="00000000">
        <w:rPr>
          <w:rtl w:val="0"/>
        </w:rPr>
        <w:t xml:space="preserve">Decreased muscle mass and strength</w:t>
      </w:r>
    </w:p>
    <w:p w:rsidR="00000000" w:rsidDel="00000000" w:rsidP="00000000" w:rsidRDefault="00000000" w:rsidRPr="00000000" w14:paraId="0000238A">
      <w:pPr>
        <w:numPr>
          <w:ilvl w:val="1"/>
          <w:numId w:val="245"/>
        </w:numPr>
        <w:ind w:left="1440" w:hanging="360"/>
      </w:pPr>
      <w:r w:rsidDel="00000000" w:rsidR="00000000" w:rsidRPr="00000000">
        <w:rPr>
          <w:rtl w:val="0"/>
        </w:rPr>
        <w:t xml:space="preserve">Softening of the skin with decreased oiliness</w:t>
      </w:r>
    </w:p>
    <w:p w:rsidR="00000000" w:rsidDel="00000000" w:rsidP="00000000" w:rsidRDefault="00000000" w:rsidRPr="00000000" w14:paraId="0000238B">
      <w:pPr>
        <w:numPr>
          <w:ilvl w:val="1"/>
          <w:numId w:val="245"/>
        </w:numPr>
        <w:ind w:left="1440" w:hanging="360"/>
      </w:pPr>
      <w:r w:rsidDel="00000000" w:rsidR="00000000" w:rsidRPr="00000000">
        <w:rPr>
          <w:rtl w:val="0"/>
        </w:rPr>
        <w:t xml:space="preserve">Decreased libido and erections</w:t>
      </w:r>
    </w:p>
    <w:p w:rsidR="00000000" w:rsidDel="00000000" w:rsidP="00000000" w:rsidRDefault="00000000" w:rsidRPr="00000000" w14:paraId="0000238C">
      <w:pPr>
        <w:numPr>
          <w:ilvl w:val="1"/>
          <w:numId w:val="245"/>
        </w:numPr>
        <w:ind w:left="1440" w:hanging="360"/>
      </w:pPr>
      <w:r w:rsidDel="00000000" w:rsidR="00000000" w:rsidRPr="00000000">
        <w:rPr>
          <w:rtl w:val="0"/>
        </w:rPr>
        <w:t xml:space="preserve">Erectile dysfunction breast growth, decreased testicular volume and sperm production</w:t>
      </w:r>
    </w:p>
    <w:p w:rsidR="00000000" w:rsidDel="00000000" w:rsidP="00000000" w:rsidRDefault="00000000" w:rsidRPr="00000000" w14:paraId="0000238D">
      <w:pPr>
        <w:numPr>
          <w:ilvl w:val="1"/>
          <w:numId w:val="245"/>
        </w:numPr>
        <w:ind w:left="1440" w:hanging="360"/>
      </w:pPr>
      <w:r w:rsidDel="00000000" w:rsidR="00000000" w:rsidRPr="00000000">
        <w:rPr>
          <w:rtl w:val="0"/>
        </w:rPr>
        <w:t xml:space="preserve">Thinned or slowed growth of body and facial hair</w:t>
      </w:r>
    </w:p>
    <w:p w:rsidR="00000000" w:rsidDel="00000000" w:rsidP="00000000" w:rsidRDefault="00000000" w:rsidRPr="00000000" w14:paraId="0000238E">
      <w:pPr>
        <w:numPr>
          <w:ilvl w:val="1"/>
          <w:numId w:val="245"/>
        </w:numPr>
        <w:ind w:left="1440" w:hanging="360"/>
      </w:pPr>
      <w:r w:rsidDel="00000000" w:rsidR="00000000" w:rsidRPr="00000000">
        <w:rPr>
          <w:rtl w:val="0"/>
        </w:rPr>
        <w:t xml:space="preserve">Scalp hair loss stops but there is no regrowth</w:t>
      </w:r>
    </w:p>
    <w:p w:rsidR="00000000" w:rsidDel="00000000" w:rsidP="00000000" w:rsidRDefault="00000000" w:rsidRPr="00000000" w14:paraId="0000238F">
      <w:pPr>
        <w:numPr>
          <w:ilvl w:val="0"/>
          <w:numId w:val="245"/>
        </w:numPr>
        <w:ind w:left="720" w:hanging="360"/>
      </w:pPr>
      <w:r w:rsidDel="00000000" w:rsidR="00000000" w:rsidRPr="00000000">
        <w:rPr>
          <w:rtl w:val="0"/>
        </w:rPr>
        <w:t xml:space="preserve">Monitor at baseline, 3 months, 6 months, and 1 year</w:t>
      </w:r>
    </w:p>
    <w:p w:rsidR="00000000" w:rsidDel="00000000" w:rsidP="00000000" w:rsidRDefault="00000000" w:rsidRPr="00000000" w14:paraId="00002390">
      <w:pPr>
        <w:numPr>
          <w:ilvl w:val="1"/>
          <w:numId w:val="245"/>
        </w:numPr>
        <w:ind w:left="1440" w:hanging="360"/>
      </w:pPr>
      <w:r w:rsidDel="00000000" w:rsidR="00000000" w:rsidRPr="00000000">
        <w:rPr>
          <w:rtl w:val="0"/>
        </w:rPr>
        <w:t xml:space="preserve">Some providers see patients monthly</w:t>
      </w:r>
    </w:p>
    <w:p w:rsidR="00000000" w:rsidDel="00000000" w:rsidP="00000000" w:rsidRDefault="00000000" w:rsidRPr="00000000" w14:paraId="00002391">
      <w:pPr>
        <w:numPr>
          <w:ilvl w:val="1"/>
          <w:numId w:val="245"/>
        </w:numPr>
        <w:ind w:left="1440" w:hanging="360"/>
      </w:pPr>
      <w:r w:rsidDel="00000000" w:rsidR="00000000" w:rsidRPr="00000000">
        <w:rPr>
          <w:rtl w:val="0"/>
        </w:rPr>
        <w:t xml:space="preserve">Assess effect on mental health</w:t>
      </w:r>
    </w:p>
    <w:p w:rsidR="00000000" w:rsidDel="00000000" w:rsidP="00000000" w:rsidRDefault="00000000" w:rsidRPr="00000000" w14:paraId="00002392">
      <w:pPr>
        <w:numPr>
          <w:ilvl w:val="1"/>
          <w:numId w:val="245"/>
        </w:numPr>
        <w:ind w:left="1440" w:hanging="360"/>
      </w:pPr>
      <w:r w:rsidDel="00000000" w:rsidR="00000000" w:rsidRPr="00000000">
        <w:rPr>
          <w:rtl w:val="0"/>
        </w:rPr>
        <w:t xml:space="preserve">Physical changes are considered complete after 2-3 years </w:t>
      </w:r>
    </w:p>
    <w:p w:rsidR="00000000" w:rsidDel="00000000" w:rsidP="00000000" w:rsidRDefault="00000000" w:rsidRPr="00000000" w14:paraId="00002393">
      <w:pPr>
        <w:numPr>
          <w:ilvl w:val="1"/>
          <w:numId w:val="245"/>
        </w:numPr>
        <w:ind w:left="1440" w:hanging="360"/>
      </w:pPr>
      <w:r w:rsidDel="00000000" w:rsidR="00000000" w:rsidRPr="00000000">
        <w:rPr>
          <w:rtl w:val="0"/>
        </w:rPr>
        <w:t xml:space="preserve">Continuous, periodic monitoring for VTE </w:t>
      </w:r>
    </w:p>
    <w:p w:rsidR="00000000" w:rsidDel="00000000" w:rsidP="00000000" w:rsidRDefault="00000000" w:rsidRPr="00000000" w14:paraId="00002394">
      <w:pPr>
        <w:numPr>
          <w:ilvl w:val="2"/>
          <w:numId w:val="245"/>
        </w:numPr>
        <w:ind w:left="2160" w:hanging="360"/>
      </w:pPr>
      <w:r w:rsidDel="00000000" w:rsidR="00000000" w:rsidRPr="00000000">
        <w:rPr>
          <w:rtl w:val="0"/>
        </w:rPr>
        <w:t xml:space="preserve">Reminder of importance of vitamin D and calcium intake</w:t>
      </w:r>
    </w:p>
    <w:p w:rsidR="00000000" w:rsidDel="00000000" w:rsidP="00000000" w:rsidRDefault="00000000" w:rsidRPr="00000000" w14:paraId="00002395">
      <w:pPr>
        <w:numPr>
          <w:ilvl w:val="0"/>
          <w:numId w:val="1036"/>
        </w:numPr>
        <w:ind w:left="1440" w:hanging="360"/>
      </w:pPr>
      <w:r w:rsidDel="00000000" w:rsidR="00000000" w:rsidRPr="00000000">
        <w:rPr>
          <w:rtl w:val="0"/>
        </w:rPr>
        <w:t xml:space="preserve">At minimum, exam should include weight and BP</w:t>
      </w:r>
    </w:p>
    <w:p w:rsidR="00000000" w:rsidDel="00000000" w:rsidP="00000000" w:rsidRDefault="00000000" w:rsidRPr="00000000" w14:paraId="00002396">
      <w:pPr>
        <w:numPr>
          <w:ilvl w:val="0"/>
          <w:numId w:val="864"/>
        </w:numPr>
        <w:ind w:left="720" w:hanging="360"/>
      </w:pPr>
      <w:r w:rsidDel="00000000" w:rsidR="00000000" w:rsidRPr="00000000">
        <w:rPr>
          <w:rtl w:val="0"/>
        </w:rPr>
        <w:t xml:space="preserve">Suggested blood work when following up with feminizing HRT patients</w:t>
      </w:r>
    </w:p>
    <w:p w:rsidR="00000000" w:rsidDel="00000000" w:rsidP="00000000" w:rsidRDefault="00000000" w:rsidRPr="00000000" w14:paraId="00002397">
      <w:pPr>
        <w:numPr>
          <w:ilvl w:val="1"/>
          <w:numId w:val="864"/>
        </w:numPr>
        <w:ind w:left="1440" w:hanging="360"/>
      </w:pPr>
      <w:r w:rsidDel="00000000" w:rsidR="00000000" w:rsidRPr="00000000">
        <w:rPr>
          <w:rtl w:val="0"/>
        </w:rPr>
        <w:t xml:space="preserve">CBC, ALT/AST, creatinine/lytes, HBA1C, lipid profile, total testosterone, estradiol, prolactin, and hepatitis B/C, HIV, syphilis, and other STI screening as indicated</w:t>
      </w:r>
    </w:p>
    <w:p w:rsidR="00000000" w:rsidDel="00000000" w:rsidP="00000000" w:rsidRDefault="00000000" w:rsidRPr="00000000" w14:paraId="00002398">
      <w:pPr>
        <w:numPr>
          <w:ilvl w:val="0"/>
          <w:numId w:val="864"/>
        </w:numPr>
        <w:ind w:left="720" w:hanging="360"/>
      </w:pPr>
      <w:r w:rsidDel="00000000" w:rsidR="00000000" w:rsidRPr="00000000">
        <w:rPr>
          <w:rtl w:val="0"/>
        </w:rPr>
        <w:t xml:space="preserve">What will feminizing therapy not affect</w:t>
      </w:r>
    </w:p>
    <w:p w:rsidR="00000000" w:rsidDel="00000000" w:rsidP="00000000" w:rsidRDefault="00000000" w:rsidRPr="00000000" w14:paraId="00002399">
      <w:pPr>
        <w:numPr>
          <w:ilvl w:val="1"/>
          <w:numId w:val="864"/>
        </w:numPr>
        <w:ind w:left="1440" w:hanging="360"/>
      </w:pPr>
      <w:r w:rsidDel="00000000" w:rsidR="00000000" w:rsidRPr="00000000">
        <w:rPr>
          <w:rtl w:val="0"/>
        </w:rPr>
        <w:t xml:space="preserve">Pitch of voice</w:t>
      </w:r>
    </w:p>
    <w:p w:rsidR="00000000" w:rsidDel="00000000" w:rsidP="00000000" w:rsidRDefault="00000000" w:rsidRPr="00000000" w14:paraId="0000239A">
      <w:pPr>
        <w:numPr>
          <w:ilvl w:val="1"/>
          <w:numId w:val="864"/>
        </w:numPr>
        <w:ind w:left="1440" w:hanging="360"/>
      </w:pPr>
      <w:r w:rsidDel="00000000" w:rsidR="00000000" w:rsidRPr="00000000">
        <w:rPr>
          <w:rtl w:val="0"/>
        </w:rPr>
        <w:t xml:space="preserve">Complete elimination of hair on the face and neck</w:t>
      </w:r>
    </w:p>
    <w:p w:rsidR="00000000" w:rsidDel="00000000" w:rsidP="00000000" w:rsidRDefault="00000000" w:rsidRPr="00000000" w14:paraId="0000239B">
      <w:pPr>
        <w:numPr>
          <w:ilvl w:val="1"/>
          <w:numId w:val="864"/>
        </w:numPr>
        <w:ind w:left="1440" w:hanging="360"/>
      </w:pPr>
      <w:r w:rsidDel="00000000" w:rsidR="00000000" w:rsidRPr="00000000">
        <w:rPr>
          <w:rtl w:val="0"/>
        </w:rPr>
        <w:t xml:space="preserve">Bone structure of the face</w:t>
      </w:r>
    </w:p>
    <w:p w:rsidR="00000000" w:rsidDel="00000000" w:rsidP="00000000" w:rsidRDefault="00000000" w:rsidRPr="00000000" w14:paraId="0000239C">
      <w:pPr>
        <w:numPr>
          <w:ilvl w:val="1"/>
          <w:numId w:val="864"/>
        </w:numPr>
        <w:ind w:left="1440" w:hanging="360"/>
      </w:pPr>
      <w:r w:rsidDel="00000000" w:rsidR="00000000" w:rsidRPr="00000000">
        <w:rPr>
          <w:rtl w:val="0"/>
        </w:rPr>
        <w:t xml:space="preserve">Breast size is not related to dose amount of estrogen</w:t>
      </w:r>
    </w:p>
    <w:p w:rsidR="00000000" w:rsidDel="00000000" w:rsidP="00000000" w:rsidRDefault="00000000" w:rsidRPr="00000000" w14:paraId="0000239D">
      <w:pPr>
        <w:numPr>
          <w:ilvl w:val="0"/>
          <w:numId w:val="864"/>
        </w:numPr>
        <w:ind w:left="720" w:hanging="360"/>
      </w:pPr>
      <w:r w:rsidDel="00000000" w:rsidR="00000000" w:rsidRPr="00000000">
        <w:rPr>
          <w:rtl w:val="0"/>
        </w:rPr>
        <w:t xml:space="preserve">Risks to consider/contraindicated in</w:t>
      </w:r>
    </w:p>
    <w:p w:rsidR="00000000" w:rsidDel="00000000" w:rsidP="00000000" w:rsidRDefault="00000000" w:rsidRPr="00000000" w14:paraId="0000239E">
      <w:pPr>
        <w:numPr>
          <w:ilvl w:val="1"/>
          <w:numId w:val="864"/>
        </w:numPr>
        <w:ind w:left="1440" w:hanging="360"/>
      </w:pPr>
      <w:r w:rsidDel="00000000" w:rsidR="00000000" w:rsidRPr="00000000">
        <w:rPr>
          <w:rtl w:val="0"/>
        </w:rPr>
        <w:t xml:space="preserve">Unstable ischemic CVD</w:t>
      </w:r>
    </w:p>
    <w:p w:rsidR="00000000" w:rsidDel="00000000" w:rsidP="00000000" w:rsidRDefault="00000000" w:rsidRPr="00000000" w14:paraId="0000239F">
      <w:pPr>
        <w:numPr>
          <w:ilvl w:val="1"/>
          <w:numId w:val="864"/>
        </w:numPr>
        <w:ind w:left="1440" w:hanging="360"/>
      </w:pPr>
      <w:r w:rsidDel="00000000" w:rsidR="00000000" w:rsidRPr="00000000">
        <w:rPr>
          <w:rtl w:val="0"/>
        </w:rPr>
        <w:t xml:space="preserve">Estrogen-dependent cancer</w:t>
      </w:r>
    </w:p>
    <w:p w:rsidR="00000000" w:rsidDel="00000000" w:rsidP="00000000" w:rsidRDefault="00000000" w:rsidRPr="00000000" w14:paraId="000023A0">
      <w:pPr>
        <w:numPr>
          <w:ilvl w:val="1"/>
          <w:numId w:val="864"/>
        </w:numPr>
        <w:ind w:left="1440" w:hanging="360"/>
      </w:pPr>
      <w:r w:rsidDel="00000000" w:rsidR="00000000" w:rsidRPr="00000000">
        <w:rPr>
          <w:rtl w:val="0"/>
        </w:rPr>
        <w:t xml:space="preserve">End-stage liver disease</w:t>
      </w:r>
    </w:p>
    <w:p w:rsidR="00000000" w:rsidDel="00000000" w:rsidP="00000000" w:rsidRDefault="00000000" w:rsidRPr="00000000" w14:paraId="000023A1">
      <w:pPr>
        <w:numPr>
          <w:ilvl w:val="1"/>
          <w:numId w:val="864"/>
        </w:numPr>
        <w:ind w:left="1440" w:hanging="360"/>
      </w:pPr>
      <w:r w:rsidDel="00000000" w:rsidR="00000000" w:rsidRPr="00000000">
        <w:rPr>
          <w:rtl w:val="0"/>
        </w:rPr>
        <w:t xml:space="preserve">Psychiatric conditions that limit ability to provide consent</w:t>
      </w:r>
    </w:p>
    <w:p w:rsidR="00000000" w:rsidDel="00000000" w:rsidP="00000000" w:rsidRDefault="00000000" w:rsidRPr="00000000" w14:paraId="000023A2">
      <w:pPr>
        <w:numPr>
          <w:ilvl w:val="1"/>
          <w:numId w:val="864"/>
        </w:numPr>
        <w:ind w:left="1440" w:hanging="360"/>
      </w:pPr>
      <w:r w:rsidDel="00000000" w:rsidR="00000000" w:rsidRPr="00000000">
        <w:rPr>
          <w:rtl w:val="0"/>
        </w:rPr>
        <w:t xml:space="preserve">Hypersensitivity to formulation</w:t>
      </w:r>
    </w:p>
    <w:p w:rsidR="00000000" w:rsidDel="00000000" w:rsidP="00000000" w:rsidRDefault="00000000" w:rsidRPr="00000000" w14:paraId="000023A3">
      <w:pPr>
        <w:numPr>
          <w:ilvl w:val="0"/>
          <w:numId w:val="864"/>
        </w:numPr>
        <w:ind w:left="720" w:hanging="360"/>
      </w:pPr>
      <w:r w:rsidDel="00000000" w:rsidR="00000000" w:rsidRPr="00000000">
        <w:rPr>
          <w:rtl w:val="0"/>
        </w:rPr>
        <w:t xml:space="preserve">Precautions</w:t>
      </w:r>
    </w:p>
    <w:p w:rsidR="00000000" w:rsidDel="00000000" w:rsidP="00000000" w:rsidRDefault="00000000" w:rsidRPr="00000000" w14:paraId="000023A4">
      <w:pPr>
        <w:numPr>
          <w:ilvl w:val="1"/>
          <w:numId w:val="864"/>
        </w:numPr>
        <w:ind w:left="1440" w:hanging="360"/>
      </w:pPr>
      <w:r w:rsidDel="00000000" w:rsidR="00000000" w:rsidRPr="00000000">
        <w:rPr>
          <w:rtl w:val="0"/>
        </w:rPr>
        <w:t xml:space="preserve">Family history of clotting disorders, metabolic syndrome, migraine, seizure disorders, hyperprolactinemia, benign intracranial hypertension, hepatic dysfunction, strong family history of breast cancer, prior history of estrogen-sensitive cancer, persona or family history of porphyria, stable ischemic CVD, cerebrovascular disease, DVT/PE, hypertriglyceridemiia, uncontrolled diabetes or high blood pressure, and history of smoking </w:t>
      </w:r>
    </w:p>
    <w:p w:rsidR="00000000" w:rsidDel="00000000" w:rsidP="00000000" w:rsidRDefault="00000000" w:rsidRPr="00000000" w14:paraId="000023A5">
      <w:pPr>
        <w:rPr/>
      </w:pPr>
      <w:r w:rsidDel="00000000" w:rsidR="00000000" w:rsidRPr="00000000">
        <w:br w:type="page"/>
      </w:r>
      <w:r w:rsidDel="00000000" w:rsidR="00000000" w:rsidRPr="00000000">
        <w:rPr>
          <w:rtl w:val="0"/>
        </w:rPr>
      </w:r>
    </w:p>
    <w:p w:rsidR="00000000" w:rsidDel="00000000" w:rsidP="00000000" w:rsidRDefault="00000000" w:rsidRPr="00000000" w14:paraId="000023A6">
      <w:pPr>
        <w:rPr>
          <w:b w:val="1"/>
          <w:bCs w:val="1"/>
        </w:rPr>
      </w:pPr>
      <w:r w:rsidDel="00000000" w:rsidR="00000000" w:rsidRPr="00000000">
        <w:rPr>
          <w:b w:val="1"/>
          <w:bCs w:val="1"/>
          <w:rtl w:val="0"/>
        </w:rPr>
        <w:t xml:space="preserve">Common Presenting Symptoms:</w:t>
      </w:r>
    </w:p>
    <w:p w:rsidR="00000000" w:rsidDel="00000000" w:rsidP="00000000" w:rsidRDefault="00000000" w:rsidRPr="00000000" w14:paraId="000023A7">
      <w:pPr>
        <w:numPr>
          <w:ilvl w:val="0"/>
          <w:numId w:val="416"/>
        </w:numPr>
        <w:ind w:left="720" w:hanging="360"/>
      </w:pPr>
      <w:r w:rsidDel="00000000" w:rsidR="00000000" w:rsidRPr="00000000">
        <w:rPr>
          <w:rtl w:val="0"/>
        </w:rPr>
        <w:t xml:space="preserve">Increased bleeding during the menstrual cycle</w:t>
      </w:r>
    </w:p>
    <w:p w:rsidR="00000000" w:rsidDel="00000000" w:rsidP="00000000" w:rsidRDefault="00000000" w:rsidRPr="00000000" w14:paraId="000023A8">
      <w:pPr>
        <w:numPr>
          <w:ilvl w:val="0"/>
          <w:numId w:val="416"/>
        </w:numPr>
        <w:ind w:left="720" w:hanging="360"/>
      </w:pPr>
      <w:r w:rsidDel="00000000" w:rsidR="00000000" w:rsidRPr="00000000">
        <w:rPr>
          <w:rtl w:val="0"/>
        </w:rPr>
        <w:t xml:space="preserve">Pain during the menstrual cycle</w:t>
      </w:r>
    </w:p>
    <w:p w:rsidR="00000000" w:rsidDel="00000000" w:rsidP="00000000" w:rsidRDefault="00000000" w:rsidRPr="00000000" w14:paraId="000023A9">
      <w:pPr>
        <w:numPr>
          <w:ilvl w:val="0"/>
          <w:numId w:val="416"/>
        </w:numPr>
        <w:ind w:left="720" w:hanging="360"/>
      </w:pPr>
      <w:r w:rsidDel="00000000" w:rsidR="00000000" w:rsidRPr="00000000">
        <w:rPr>
          <w:rtl w:val="0"/>
        </w:rPr>
        <w:t xml:space="preserve">Fatigue</w:t>
      </w:r>
    </w:p>
    <w:p w:rsidR="00000000" w:rsidDel="00000000" w:rsidP="00000000" w:rsidRDefault="00000000" w:rsidRPr="00000000" w14:paraId="000023AA">
      <w:pPr>
        <w:numPr>
          <w:ilvl w:val="0"/>
          <w:numId w:val="416"/>
        </w:numPr>
        <w:ind w:left="720" w:hanging="360"/>
      </w:pPr>
      <w:r w:rsidDel="00000000" w:rsidR="00000000" w:rsidRPr="00000000">
        <w:rPr>
          <w:rtl w:val="0"/>
        </w:rPr>
        <w:t xml:space="preserve">Abnormal vaginal discharge</w:t>
      </w:r>
    </w:p>
    <w:p w:rsidR="00000000" w:rsidDel="00000000" w:rsidP="00000000" w:rsidRDefault="00000000" w:rsidRPr="00000000" w14:paraId="000023AB">
      <w:pPr>
        <w:numPr>
          <w:ilvl w:val="0"/>
          <w:numId w:val="416"/>
        </w:numPr>
        <w:ind w:left="720" w:hanging="360"/>
      </w:pPr>
      <w:r w:rsidDel="00000000" w:rsidR="00000000" w:rsidRPr="00000000">
        <w:rPr>
          <w:rtl w:val="0"/>
        </w:rPr>
        <w:t xml:space="preserve">Bloating sensation</w:t>
      </w:r>
    </w:p>
    <w:p w:rsidR="00000000" w:rsidDel="00000000" w:rsidP="00000000" w:rsidRDefault="00000000" w:rsidRPr="00000000" w14:paraId="000023AC">
      <w:pPr>
        <w:numPr>
          <w:ilvl w:val="0"/>
          <w:numId w:val="416"/>
        </w:numPr>
        <w:ind w:left="720" w:hanging="360"/>
      </w:pPr>
      <w:r w:rsidDel="00000000" w:rsidR="00000000" w:rsidRPr="00000000">
        <w:rPr>
          <w:rtl w:val="0"/>
        </w:rPr>
        <w:t xml:space="preserve">Pain during intercourse</w:t>
      </w:r>
    </w:p>
    <w:p w:rsidR="00000000" w:rsidDel="00000000" w:rsidP="00000000" w:rsidRDefault="00000000" w:rsidRPr="00000000" w14:paraId="000023AD">
      <w:pPr>
        <w:numPr>
          <w:ilvl w:val="0"/>
          <w:numId w:val="416"/>
        </w:numPr>
        <w:ind w:left="720" w:hanging="360"/>
      </w:pPr>
      <w:r w:rsidDel="00000000" w:rsidR="00000000" w:rsidRPr="00000000">
        <w:rPr>
          <w:rtl w:val="0"/>
        </w:rPr>
        <w:t xml:space="preserve">Breast pain or lump</w:t>
      </w:r>
    </w:p>
    <w:p w:rsidR="00000000" w:rsidDel="00000000" w:rsidP="00000000" w:rsidRDefault="00000000" w:rsidRPr="00000000" w14:paraId="000023AE">
      <w:pPr>
        <w:numPr>
          <w:ilvl w:val="0"/>
          <w:numId w:val="416"/>
        </w:numPr>
        <w:ind w:left="720" w:hanging="360"/>
      </w:pPr>
      <w:r w:rsidDel="00000000" w:rsidR="00000000" w:rsidRPr="00000000">
        <w:rPr>
          <w:rtl w:val="0"/>
        </w:rPr>
        <w:t xml:space="preserve">Pain during urination or frequency</w:t>
      </w:r>
    </w:p>
    <w:p w:rsidR="00000000" w:rsidDel="00000000" w:rsidP="00000000" w:rsidRDefault="00000000" w:rsidRPr="00000000" w14:paraId="000023AF">
      <w:pPr>
        <w:rPr>
          <w:b w:val="1"/>
          <w:bCs w:val="1"/>
        </w:rPr>
      </w:pPr>
      <w:r w:rsidDel="00000000" w:rsidR="00000000" w:rsidRPr="00000000">
        <w:rPr>
          <w:rtl w:val="0"/>
        </w:rPr>
      </w:r>
    </w:p>
    <w:p w:rsidR="00000000" w:rsidDel="00000000" w:rsidP="00000000" w:rsidRDefault="00000000" w:rsidRPr="00000000" w14:paraId="000023B0">
      <w:pPr>
        <w:rPr>
          <w:b w:val="1"/>
          <w:bCs w:val="1"/>
        </w:rPr>
      </w:pPr>
      <w:r w:rsidDel="00000000" w:rsidR="00000000" w:rsidRPr="00000000">
        <w:rPr>
          <w:b w:val="1"/>
          <w:bCs w:val="1"/>
          <w:rtl w:val="0"/>
        </w:rPr>
        <w:t xml:space="preserve">History Taking</w:t>
      </w:r>
    </w:p>
    <w:p w:rsidR="00000000" w:rsidDel="00000000" w:rsidP="00000000" w:rsidRDefault="00000000" w:rsidRPr="00000000" w14:paraId="000023B1">
      <w:pPr>
        <w:rPr/>
      </w:pPr>
      <w:r w:rsidDel="00000000" w:rsidR="00000000" w:rsidRPr="00000000">
        <w:rPr>
          <w:rtl w:val="0"/>
        </w:rPr>
        <w:t xml:space="preserve">Remember that the health history is paramount to making an accurate diagnosis.</w:t>
      </w:r>
    </w:p>
    <w:p w:rsidR="00000000" w:rsidDel="00000000" w:rsidP="00000000" w:rsidRDefault="00000000" w:rsidRPr="00000000" w14:paraId="000023B2">
      <w:pPr>
        <w:rPr/>
      </w:pPr>
      <w:r w:rsidDel="00000000" w:rsidR="00000000" w:rsidRPr="00000000">
        <w:rPr>
          <w:rtl w:val="0"/>
        </w:rPr>
        <w:t xml:space="preserve">Always explore the OPQRST of the presenting chief complaint. This should assist in developing your list of differential diagnoses to guide the health history.</w:t>
      </w:r>
    </w:p>
    <w:p w:rsidR="00000000" w:rsidDel="00000000" w:rsidP="00000000" w:rsidRDefault="00000000" w:rsidRPr="00000000" w14:paraId="000023B3">
      <w:pPr>
        <w:numPr>
          <w:ilvl w:val="0"/>
          <w:numId w:val="904"/>
        </w:numPr>
        <w:ind w:left="720" w:hanging="360"/>
      </w:pPr>
      <w:r w:rsidDel="00000000" w:rsidR="00000000" w:rsidRPr="00000000">
        <w:rPr>
          <w:rtl w:val="0"/>
        </w:rPr>
        <w:t xml:space="preserve">Consider all the key questions which would either rule in/rule out these differential diagnoses.</w:t>
      </w:r>
    </w:p>
    <w:p w:rsidR="00000000" w:rsidDel="00000000" w:rsidP="00000000" w:rsidRDefault="00000000" w:rsidRPr="00000000" w14:paraId="000023B4">
      <w:pPr>
        <w:rPr/>
      </w:pPr>
      <w:r w:rsidDel="00000000" w:rsidR="00000000" w:rsidRPr="00000000">
        <w:rPr>
          <w:rtl w:val="0"/>
        </w:rPr>
        <w:t xml:space="preserve">E.g., when a client presents with burning while urinating, specific questions will assist the NP-PHC in supporting or eliminating specific differential diagnoses.</w:t>
      </w:r>
    </w:p>
    <w:p w:rsidR="00000000" w:rsidDel="00000000" w:rsidP="00000000" w:rsidRDefault="00000000" w:rsidRPr="00000000" w14:paraId="000023B5">
      <w:pPr>
        <w:numPr>
          <w:ilvl w:val="0"/>
          <w:numId w:val="692"/>
        </w:numPr>
        <w:ind w:left="720" w:hanging="360"/>
      </w:pPr>
      <w:r w:rsidDel="00000000" w:rsidR="00000000" w:rsidRPr="00000000">
        <w:rPr>
          <w:rtl w:val="0"/>
        </w:rPr>
        <w:t xml:space="preserve">Timing of the burning? Occurs during urination or after urine comes in contact with irritated labia, such as in Herpes Simplex.</w:t>
      </w:r>
    </w:p>
    <w:p w:rsidR="00000000" w:rsidDel="00000000" w:rsidP="00000000" w:rsidRDefault="00000000" w:rsidRPr="00000000" w14:paraId="000023B6">
      <w:pPr>
        <w:numPr>
          <w:ilvl w:val="0"/>
          <w:numId w:val="692"/>
        </w:numPr>
        <w:ind w:left="720" w:hanging="360"/>
      </w:pPr>
      <w:r w:rsidDel="00000000" w:rsidR="00000000" w:rsidRPr="00000000">
        <w:rPr>
          <w:rtl w:val="0"/>
        </w:rPr>
        <w:t xml:space="preserve">Associated symptoms of urgency, frequency, nocturia and suprapubic discomfort? These symptoms would suggest cystitis.</w:t>
      </w:r>
    </w:p>
    <w:p w:rsidR="00000000" w:rsidDel="00000000" w:rsidP="00000000" w:rsidRDefault="00000000" w:rsidRPr="00000000" w14:paraId="000023B7">
      <w:pPr>
        <w:numPr>
          <w:ilvl w:val="0"/>
          <w:numId w:val="692"/>
        </w:numPr>
        <w:ind w:left="720" w:hanging="360"/>
      </w:pPr>
      <w:r w:rsidDel="00000000" w:rsidR="00000000" w:rsidRPr="00000000">
        <w:rPr>
          <w:rtl w:val="0"/>
        </w:rPr>
        <w:t xml:space="preserve">Associated flank pain? The presence of this symptom would suggest pyelonephritis or nephrolithiasis.</w:t>
      </w:r>
    </w:p>
    <w:p w:rsidR="00000000" w:rsidDel="00000000" w:rsidP="00000000" w:rsidRDefault="00000000" w:rsidRPr="00000000" w14:paraId="000023B8">
      <w:pPr>
        <w:numPr>
          <w:ilvl w:val="0"/>
          <w:numId w:val="692"/>
        </w:numPr>
        <w:ind w:left="720" w:hanging="360"/>
      </w:pPr>
      <w:r w:rsidDel="00000000" w:rsidR="00000000" w:rsidRPr="00000000">
        <w:rPr>
          <w:rtl w:val="0"/>
        </w:rPr>
        <w:t xml:space="preserve">Associated fever and chills? Their presence would suggest an upper urinary tract infectious process (pyelonephritis).</w:t>
      </w:r>
    </w:p>
    <w:p w:rsidR="00000000" w:rsidDel="00000000" w:rsidP="00000000" w:rsidRDefault="00000000" w:rsidRPr="00000000" w14:paraId="000023B9">
      <w:pPr>
        <w:numPr>
          <w:ilvl w:val="0"/>
          <w:numId w:val="692"/>
        </w:numPr>
        <w:ind w:left="720" w:hanging="360"/>
      </w:pPr>
      <w:r w:rsidDel="00000000" w:rsidR="00000000" w:rsidRPr="00000000">
        <w:rPr>
          <w:rtl w:val="0"/>
        </w:rPr>
        <w:t xml:space="preserve">Associated abnormal vaginal discharge? More like to suggest a gynecological etiology (e.g., vaginitis, vaginosis, trichomoniasis).</w:t>
      </w:r>
    </w:p>
    <w:p w:rsidR="00000000" w:rsidDel="00000000" w:rsidP="00000000" w:rsidRDefault="00000000" w:rsidRPr="00000000" w14:paraId="000023BA">
      <w:pPr>
        <w:numPr>
          <w:ilvl w:val="0"/>
          <w:numId w:val="692"/>
        </w:numPr>
        <w:ind w:left="720" w:hanging="360"/>
      </w:pPr>
      <w:r w:rsidDel="00000000" w:rsidR="00000000" w:rsidRPr="00000000">
        <w:rPr>
          <w:rtl w:val="0"/>
        </w:rPr>
        <w:t xml:space="preserve">Sexually-active versus non-sexually active? Be aware of different sexual identities and orientations. Do not make assumptions about someone's sexual orientation. Ask about their sexual partners. Ask their sexual orientation. Do they have sex with men, women or both? Do you have sex with a partner that produces sperm or eggs? A non-sexually active woman would be less likely to have an STI.</w:t>
      </w:r>
    </w:p>
    <w:p w:rsidR="00000000" w:rsidDel="00000000" w:rsidP="00000000" w:rsidRDefault="00000000" w:rsidRPr="00000000" w14:paraId="000023BB">
      <w:pPr>
        <w:numPr>
          <w:ilvl w:val="0"/>
          <w:numId w:val="692"/>
        </w:numPr>
        <w:ind w:left="720" w:hanging="360"/>
      </w:pPr>
      <w:r w:rsidDel="00000000" w:rsidR="00000000" w:rsidRPr="00000000">
        <w:rPr>
          <w:rtl w:val="0"/>
        </w:rPr>
        <w:t xml:space="preserve">Use of new soap, laundry detergent or other products? This may suggest a chemical dermatitis as a cause of burning.</w:t>
      </w:r>
    </w:p>
    <w:p w:rsidR="00000000" w:rsidDel="00000000" w:rsidP="00000000" w:rsidRDefault="00000000" w:rsidRPr="00000000" w14:paraId="000023BC">
      <w:pPr>
        <w:numPr>
          <w:ilvl w:val="0"/>
          <w:numId w:val="692"/>
        </w:numPr>
        <w:ind w:left="720" w:hanging="360"/>
      </w:pPr>
      <w:r w:rsidDel="00000000" w:rsidR="00000000" w:rsidRPr="00000000">
        <w:rPr>
          <w:rtl w:val="0"/>
        </w:rPr>
        <w:t xml:space="preserve">Recent hospitalization and the use of urinary instrumentation and catheterization? More likely suggests an infectious process (e.g., cystitis, pyelonephritis).</w:t>
      </w:r>
    </w:p>
    <w:p w:rsidR="00000000" w:rsidDel="00000000" w:rsidP="00000000" w:rsidRDefault="00000000" w:rsidRPr="00000000" w14:paraId="000023BD">
      <w:pPr>
        <w:rPr/>
      </w:pPr>
      <w:r w:rsidDel="00000000" w:rsidR="00000000" w:rsidRPr="00000000">
        <w:rPr>
          <w:rtl w:val="0"/>
        </w:rPr>
        <w:t xml:space="preserve">The answers to the health history questions will now lead you to focus your physical examination to further rule in/rule out the differentials that still exist for the presenting chief complaint.</w:t>
      </w:r>
    </w:p>
    <w:p w:rsidR="00000000" w:rsidDel="00000000" w:rsidP="00000000" w:rsidRDefault="00000000" w:rsidRPr="00000000" w14:paraId="000023BE">
      <w:pPr>
        <w:rPr/>
      </w:pPr>
      <w:r w:rsidDel="00000000" w:rsidR="00000000" w:rsidRPr="00000000">
        <w:rPr>
          <w:rtl w:val="0"/>
        </w:rPr>
      </w:r>
    </w:p>
    <w:p w:rsidR="00000000" w:rsidDel="00000000" w:rsidP="00000000" w:rsidRDefault="00000000" w:rsidRPr="00000000" w14:paraId="000023BF">
      <w:pPr>
        <w:rPr>
          <w:b w:val="1"/>
          <w:bCs w:val="1"/>
        </w:rPr>
      </w:pPr>
      <w:r w:rsidDel="00000000" w:rsidR="00000000" w:rsidRPr="00000000">
        <w:rPr>
          <w:b w:val="1"/>
          <w:bCs w:val="1"/>
          <w:rtl w:val="0"/>
        </w:rPr>
        <w:t xml:space="preserve">Investigations</w:t>
      </w:r>
    </w:p>
    <w:p w:rsidR="00000000" w:rsidDel="00000000" w:rsidP="00000000" w:rsidRDefault="00000000" w:rsidRPr="00000000" w14:paraId="000023C0">
      <w:pPr>
        <w:numPr>
          <w:ilvl w:val="0"/>
          <w:numId w:val="29"/>
        </w:numPr>
        <w:ind w:left="720" w:hanging="360"/>
      </w:pPr>
      <w:r w:rsidDel="00000000" w:rsidR="00000000" w:rsidRPr="00000000">
        <w:rPr>
          <w:rtl w:val="0"/>
        </w:rPr>
        <w:t xml:space="preserve">CA125, CBC, ß-hCG, LH, FSH, TSH, Prolactin, Progesterone, Estradiol</w:t>
      </w:r>
    </w:p>
    <w:p w:rsidR="00000000" w:rsidDel="00000000" w:rsidP="00000000" w:rsidRDefault="00000000" w:rsidRPr="00000000" w14:paraId="000023C1">
      <w:pPr>
        <w:numPr>
          <w:ilvl w:val="0"/>
          <w:numId w:val="986"/>
        </w:numPr>
        <w:ind w:left="720" w:hanging="360"/>
      </w:pPr>
      <w:r w:rsidDel="00000000" w:rsidR="00000000" w:rsidRPr="00000000">
        <w:rPr>
          <w:rtl w:val="0"/>
        </w:rPr>
        <w:t xml:space="preserve">Ultrasound (breast, transvaginal, transabdominal)</w:t>
      </w:r>
    </w:p>
    <w:p w:rsidR="00000000" w:rsidDel="00000000" w:rsidP="00000000" w:rsidRDefault="00000000" w:rsidRPr="00000000" w14:paraId="000023C2">
      <w:pPr>
        <w:numPr>
          <w:ilvl w:val="0"/>
          <w:numId w:val="986"/>
        </w:numPr>
        <w:ind w:left="720" w:hanging="360"/>
      </w:pPr>
      <w:r w:rsidDel="00000000" w:rsidR="00000000" w:rsidRPr="00000000">
        <w:rPr>
          <w:rtl w:val="0"/>
        </w:rPr>
        <w:t xml:space="preserve">Hysterosalpingography (x-ray of contrast-injected uterus and tubes)</w:t>
      </w:r>
    </w:p>
    <w:p w:rsidR="00000000" w:rsidDel="00000000" w:rsidP="00000000" w:rsidRDefault="00000000" w:rsidRPr="00000000" w14:paraId="000023C3">
      <w:pPr>
        <w:numPr>
          <w:ilvl w:val="0"/>
          <w:numId w:val="986"/>
        </w:numPr>
        <w:ind w:left="720" w:hanging="360"/>
      </w:pPr>
      <w:r w:rsidDel="00000000" w:rsidR="00000000" w:rsidRPr="00000000">
        <w:rPr>
          <w:rtl w:val="0"/>
        </w:rPr>
        <w:t xml:space="preserve">Genital tract biopsy (vulvar, vaginal, cervical, endometrial)</w:t>
      </w:r>
    </w:p>
    <w:p w:rsidR="00000000" w:rsidDel="00000000" w:rsidP="00000000" w:rsidRDefault="00000000" w:rsidRPr="00000000" w14:paraId="000023C4">
      <w:pPr>
        <w:numPr>
          <w:ilvl w:val="0"/>
          <w:numId w:val="986"/>
        </w:numPr>
        <w:ind w:left="720" w:hanging="360"/>
      </w:pPr>
      <w:r w:rsidDel="00000000" w:rsidR="00000000" w:rsidRPr="00000000">
        <w:rPr>
          <w:rtl w:val="0"/>
        </w:rPr>
        <w:t xml:space="preserve">Chlamydia, GC, Viral cultures, HPV</w:t>
      </w:r>
    </w:p>
    <w:p w:rsidR="00000000" w:rsidDel="00000000" w:rsidP="00000000" w:rsidRDefault="00000000" w:rsidRPr="00000000" w14:paraId="000023C5">
      <w:pPr>
        <w:numPr>
          <w:ilvl w:val="0"/>
          <w:numId w:val="986"/>
        </w:numPr>
        <w:ind w:left="720" w:hanging="360"/>
      </w:pPr>
      <w:r w:rsidDel="00000000" w:rsidR="00000000" w:rsidRPr="00000000">
        <w:rPr>
          <w:rtl w:val="0"/>
        </w:rPr>
        <w:t xml:space="preserve">Mammogram</w:t>
      </w:r>
    </w:p>
    <w:p w:rsidR="00000000" w:rsidDel="00000000" w:rsidP="00000000" w:rsidRDefault="00000000" w:rsidRPr="00000000" w14:paraId="000023C6">
      <w:pPr>
        <w:numPr>
          <w:ilvl w:val="0"/>
          <w:numId w:val="986"/>
        </w:numPr>
        <w:ind w:left="720" w:hanging="360"/>
      </w:pPr>
      <w:r w:rsidDel="00000000" w:rsidR="00000000" w:rsidRPr="00000000">
        <w:rPr>
          <w:rtl w:val="0"/>
        </w:rPr>
        <w:t xml:space="preserve">Urinary dipstick, Urinalysis, Urine culture, Creatinine, Urine cytology</w:t>
      </w:r>
    </w:p>
    <w:p w:rsidR="00000000" w:rsidDel="00000000" w:rsidP="00000000" w:rsidRDefault="00000000" w:rsidRPr="00000000" w14:paraId="000023C7">
      <w:pPr>
        <w:rPr/>
      </w:pPr>
      <w:r w:rsidDel="00000000" w:rsidR="00000000" w:rsidRPr="00000000">
        <w:rPr>
          <w:rtl w:val="0"/>
        </w:rPr>
      </w:r>
    </w:p>
    <w:p w:rsidR="00000000" w:rsidDel="00000000" w:rsidP="00000000" w:rsidRDefault="00000000" w:rsidRPr="00000000" w14:paraId="000023C8">
      <w:pPr>
        <w:rPr>
          <w:b w:val="1"/>
          <w:bCs w:val="1"/>
        </w:rPr>
      </w:pPr>
      <w:r w:rsidDel="00000000" w:rsidR="00000000" w:rsidRPr="00000000">
        <w:rPr>
          <w:b w:val="1"/>
          <w:bCs w:val="1"/>
          <w:rtl w:val="0"/>
        </w:rPr>
        <w:t xml:space="preserve">GU Investigations Module…</w:t>
      </w:r>
    </w:p>
    <w:p w:rsidR="00000000" w:rsidDel="00000000" w:rsidP="00000000" w:rsidRDefault="00000000" w:rsidRPr="00000000" w14:paraId="000023C9">
      <w:pPr>
        <w:rPr/>
      </w:pPr>
      <w:r w:rsidDel="00000000" w:rsidR="00000000" w:rsidRPr="00000000">
        <w:rPr>
          <w:rtl w:val="0"/>
        </w:rPr>
        <w:t xml:space="preserve">*A lot of info!</w:t>
      </w:r>
    </w:p>
    <w:p w:rsidR="00000000" w:rsidDel="00000000" w:rsidP="00000000" w:rsidRDefault="00000000" w:rsidRPr="00000000" w14:paraId="000023CA">
      <w:pPr>
        <w:rPr/>
      </w:pPr>
      <w:r w:rsidDel="00000000" w:rsidR="00000000" w:rsidRPr="00000000">
        <w:rPr>
          <w:rtl w:val="0"/>
        </w:rPr>
      </w:r>
    </w:p>
    <w:p w:rsidR="00000000" w:rsidDel="00000000" w:rsidP="00000000" w:rsidRDefault="00000000" w:rsidRPr="00000000" w14:paraId="000023CB">
      <w:pPr>
        <w:rPr>
          <w:b w:val="1"/>
          <w:bCs w:val="1"/>
        </w:rPr>
      </w:pPr>
      <w:r w:rsidDel="00000000" w:rsidR="00000000" w:rsidRPr="00000000">
        <w:rPr>
          <w:b w:val="1"/>
          <w:bCs w:val="1"/>
          <w:rtl w:val="0"/>
        </w:rPr>
        <w:t xml:space="preserve">Advanced Skills:</w:t>
      </w:r>
    </w:p>
    <w:p w:rsidR="00000000" w:rsidDel="00000000" w:rsidP="00000000" w:rsidRDefault="00000000" w:rsidRPr="00000000" w14:paraId="000023CC">
      <w:pPr>
        <w:numPr>
          <w:ilvl w:val="0"/>
          <w:numId w:val="7"/>
        </w:numPr>
        <w:ind w:left="720" w:hanging="360"/>
      </w:pPr>
      <w:r w:rsidDel="00000000" w:rsidR="00000000" w:rsidRPr="00000000">
        <w:rPr>
          <w:rtl w:val="0"/>
        </w:rPr>
        <w:t xml:space="preserve">Pelvic exam</w:t>
      </w:r>
    </w:p>
    <w:p w:rsidR="00000000" w:rsidDel="00000000" w:rsidP="00000000" w:rsidRDefault="00000000" w:rsidRPr="00000000" w14:paraId="000023CD">
      <w:pPr>
        <w:numPr>
          <w:ilvl w:val="0"/>
          <w:numId w:val="7"/>
        </w:numPr>
        <w:ind w:left="720" w:hanging="360"/>
      </w:pPr>
      <w:r w:rsidDel="00000000" w:rsidR="00000000" w:rsidRPr="00000000">
        <w:rPr>
          <w:rtl w:val="0"/>
        </w:rPr>
        <w:t xml:space="preserve">Sample collection</w:t>
      </w:r>
    </w:p>
    <w:p w:rsidR="00000000" w:rsidDel="00000000" w:rsidP="00000000" w:rsidRDefault="00000000" w:rsidRPr="00000000" w14:paraId="000023CE">
      <w:pPr>
        <w:numPr>
          <w:ilvl w:val="1"/>
          <w:numId w:val="7"/>
        </w:numPr>
        <w:ind w:left="1440" w:hanging="360"/>
      </w:pPr>
      <w:r w:rsidDel="00000000" w:rsidR="00000000" w:rsidRPr="00000000">
        <w:rPr>
          <w:rtl w:val="0"/>
        </w:rPr>
        <w:t xml:space="preserve">Endocervical curettage, punch biopsy, etc. </w:t>
      </w:r>
    </w:p>
    <w:p w:rsidR="00000000" w:rsidDel="00000000" w:rsidP="00000000" w:rsidRDefault="00000000" w:rsidRPr="00000000" w14:paraId="000023CF">
      <w:pPr>
        <w:numPr>
          <w:ilvl w:val="0"/>
          <w:numId w:val="7"/>
        </w:numPr>
        <w:ind w:left="720" w:hanging="360"/>
      </w:pPr>
      <w:r w:rsidDel="00000000" w:rsidR="00000000" w:rsidRPr="00000000">
        <w:rPr>
          <w:rtl w:val="0"/>
        </w:rPr>
        <w:t xml:space="preserve">PAP testing</w:t>
      </w:r>
    </w:p>
    <w:p w:rsidR="00000000" w:rsidDel="00000000" w:rsidP="00000000" w:rsidRDefault="00000000" w:rsidRPr="00000000" w14:paraId="000023D0">
      <w:pPr>
        <w:numPr>
          <w:ilvl w:val="1"/>
          <w:numId w:val="7"/>
        </w:numPr>
        <w:ind w:left="1440" w:hanging="360"/>
      </w:pPr>
      <w:r w:rsidDel="00000000" w:rsidR="00000000" w:rsidRPr="00000000">
        <w:rPr>
          <w:rtl w:val="0"/>
        </w:rPr>
        <w:t xml:space="preserve">Anyone with a cervix who is age 21-25, and every 3 years from then on</w:t>
      </w:r>
    </w:p>
    <w:p w:rsidR="00000000" w:rsidDel="00000000" w:rsidP="00000000" w:rsidRDefault="00000000" w:rsidRPr="00000000" w14:paraId="000023D1">
      <w:pPr>
        <w:numPr>
          <w:ilvl w:val="1"/>
          <w:numId w:val="7"/>
        </w:numPr>
        <w:ind w:left="1440" w:hanging="360"/>
      </w:pPr>
      <w:r w:rsidDel="00000000" w:rsidR="00000000" w:rsidRPr="00000000">
        <w:rPr>
          <w:rtl w:val="0"/>
        </w:rPr>
        <w:t xml:space="preserve">There is a chance of bleeding, but there should not be anny gushing/significant bleeding with the swab</w:t>
      </w:r>
    </w:p>
    <w:p w:rsidR="00000000" w:rsidDel="00000000" w:rsidP="00000000" w:rsidRDefault="00000000" w:rsidRPr="00000000" w14:paraId="000023D2">
      <w:pPr>
        <w:numPr>
          <w:ilvl w:val="1"/>
          <w:numId w:val="7"/>
        </w:numPr>
        <w:ind w:left="1440" w:hanging="360"/>
      </w:pPr>
      <w:r w:rsidDel="00000000" w:rsidR="00000000" w:rsidRPr="00000000">
        <w:rPr>
          <w:rtl w:val="0"/>
        </w:rPr>
        <w:t xml:space="preserve">It needs to go inside the cervix and scrape</w:t>
      </w:r>
    </w:p>
    <w:p w:rsidR="00000000" w:rsidDel="00000000" w:rsidP="00000000" w:rsidRDefault="00000000" w:rsidRPr="00000000" w14:paraId="000023D3">
      <w:pPr>
        <w:numPr>
          <w:ilvl w:val="0"/>
          <w:numId w:val="7"/>
        </w:numPr>
        <w:ind w:left="720" w:hanging="360"/>
      </w:pPr>
      <w:r w:rsidDel="00000000" w:rsidR="00000000" w:rsidRPr="00000000">
        <w:rPr>
          <w:rtl w:val="0"/>
        </w:rPr>
        <w:t xml:space="preserve">Examination of the genitals</w:t>
      </w:r>
    </w:p>
    <w:p w:rsidR="00000000" w:rsidDel="00000000" w:rsidP="00000000" w:rsidRDefault="00000000" w:rsidRPr="00000000" w14:paraId="000023D4">
      <w:pPr>
        <w:rPr/>
      </w:pPr>
      <w:r w:rsidDel="00000000" w:rsidR="00000000" w:rsidRPr="00000000">
        <w:rPr>
          <w:rtl w:val="0"/>
        </w:rPr>
      </w:r>
    </w:p>
    <w:p w:rsidR="00000000" w:rsidDel="00000000" w:rsidP="00000000" w:rsidRDefault="00000000" w:rsidRPr="00000000" w14:paraId="000023D5">
      <w:pPr>
        <w:rPr>
          <w:b w:val="1"/>
          <w:bCs w:val="1"/>
        </w:rPr>
      </w:pPr>
      <w:r w:rsidDel="00000000" w:rsidR="00000000" w:rsidRPr="00000000">
        <w:rPr>
          <w:b w:val="1"/>
          <w:bCs w:val="1"/>
          <w:rtl w:val="0"/>
        </w:rPr>
        <w:t xml:space="preserve">Clinical Pearls:</w:t>
      </w:r>
    </w:p>
    <w:p w:rsidR="00000000" w:rsidDel="00000000" w:rsidP="00000000" w:rsidRDefault="00000000" w:rsidRPr="00000000" w14:paraId="000023D6">
      <w:pPr>
        <w:numPr>
          <w:ilvl w:val="0"/>
          <w:numId w:val="919"/>
        </w:numPr>
        <w:ind w:left="720" w:hanging="360"/>
      </w:pPr>
      <w:r w:rsidDel="00000000" w:rsidR="00000000" w:rsidRPr="00000000">
        <w:rPr>
          <w:rtl w:val="0"/>
        </w:rPr>
        <w:t xml:space="preserve">Obtain the Pap smear before obtaining the specimens for gonococcus and chlamydia.</w:t>
      </w:r>
    </w:p>
    <w:p w:rsidR="00000000" w:rsidDel="00000000" w:rsidP="00000000" w:rsidRDefault="00000000" w:rsidRPr="00000000" w14:paraId="000023D7">
      <w:pPr>
        <w:numPr>
          <w:ilvl w:val="0"/>
          <w:numId w:val="919"/>
        </w:numPr>
        <w:ind w:left="720" w:hanging="360"/>
      </w:pPr>
      <w:r w:rsidDel="00000000" w:rsidR="00000000" w:rsidRPr="00000000">
        <w:rPr>
          <w:rtl w:val="0"/>
        </w:rPr>
        <w:t xml:space="preserve">In the very obese client, it may be challenging to visualize the cervix due to the laxity of the vaginal walls. It may be helpful to cut the end of a condom and slide the condom over the speculum before insertion. This will assist in providing an unobstructed view. Make sure the client does not have a latex allergy.</w:t>
      </w:r>
    </w:p>
    <w:p w:rsidR="00000000" w:rsidDel="00000000" w:rsidP="00000000" w:rsidRDefault="00000000" w:rsidRPr="00000000" w14:paraId="000023D8">
      <w:pPr>
        <w:numPr>
          <w:ilvl w:val="0"/>
          <w:numId w:val="919"/>
        </w:numPr>
        <w:ind w:left="720" w:hanging="360"/>
      </w:pPr>
      <w:r w:rsidDel="00000000" w:rsidR="00000000" w:rsidRPr="00000000">
        <w:rPr>
          <w:rtl w:val="0"/>
        </w:rPr>
        <w:t xml:space="preserve">The best time in the patient’s menstrual cycle to do a Pap test is mid-cycle.</w:t>
      </w:r>
    </w:p>
    <w:p w:rsidR="00000000" w:rsidDel="00000000" w:rsidP="00000000" w:rsidRDefault="00000000" w:rsidRPr="00000000" w14:paraId="000023D9">
      <w:pPr>
        <w:numPr>
          <w:ilvl w:val="0"/>
          <w:numId w:val="919"/>
        </w:numPr>
        <w:ind w:left="720" w:hanging="360"/>
      </w:pPr>
      <w:r w:rsidDel="00000000" w:rsidR="00000000" w:rsidRPr="00000000">
        <w:rPr>
          <w:rtl w:val="0"/>
        </w:rPr>
        <w:t xml:space="preserve">Cells should be collected before the bimanual examination.</w:t>
      </w:r>
    </w:p>
    <w:p w:rsidR="00000000" w:rsidDel="00000000" w:rsidP="00000000" w:rsidRDefault="00000000" w:rsidRPr="00000000" w14:paraId="000023DA">
      <w:pPr>
        <w:numPr>
          <w:ilvl w:val="0"/>
          <w:numId w:val="919"/>
        </w:numPr>
        <w:ind w:left="720" w:hanging="360"/>
      </w:pPr>
      <w:r w:rsidDel="00000000" w:rsidR="00000000" w:rsidRPr="00000000">
        <w:rPr>
          <w:rtl w:val="0"/>
        </w:rPr>
        <w:t xml:space="preserve">Remove excessive vaginal discharge carefully before obtaining the cervical cytology.</w:t>
      </w:r>
    </w:p>
    <w:p w:rsidR="00000000" w:rsidDel="00000000" w:rsidP="00000000" w:rsidRDefault="00000000" w:rsidRPr="00000000" w14:paraId="000023DB">
      <w:pPr>
        <w:numPr>
          <w:ilvl w:val="0"/>
          <w:numId w:val="919"/>
        </w:numPr>
        <w:ind w:left="720" w:hanging="360"/>
      </w:pPr>
      <w:r w:rsidDel="00000000" w:rsidR="00000000" w:rsidRPr="00000000">
        <w:rPr>
          <w:rtl w:val="0"/>
        </w:rPr>
        <w:t xml:space="preserve">An adequate Pap smear should represent the entire transformation zone (squamous abnormalities arise in the transformation zone). The transformation zone, however, does not have to be visualized to ensure a sample adequate for examination.</w:t>
      </w:r>
    </w:p>
    <w:p w:rsidR="00000000" w:rsidDel="00000000" w:rsidP="00000000" w:rsidRDefault="00000000" w:rsidRPr="00000000" w14:paraId="000023DC">
      <w:pPr>
        <w:rPr/>
      </w:pPr>
      <w:r w:rsidDel="00000000" w:rsidR="00000000" w:rsidRPr="00000000">
        <w:rPr>
          <w:rtl w:val="0"/>
        </w:rPr>
        <w:t xml:space="preserve">Cytology_PAP_Specimen_Handling___Collection_Instructions.pdf</w:t>
      </w:r>
    </w:p>
    <w:p w:rsidR="00000000" w:rsidDel="00000000" w:rsidP="00000000" w:rsidRDefault="00000000" w:rsidRPr="00000000" w14:paraId="000023DD">
      <w:pPr>
        <w:rPr/>
      </w:pPr>
      <w:r w:rsidDel="00000000" w:rsidR="00000000" w:rsidRPr="00000000">
        <w:rPr>
          <w:rtl w:val="0"/>
        </w:rPr>
      </w:r>
    </w:p>
    <w:p w:rsidR="00000000" w:rsidDel="00000000" w:rsidP="00000000" w:rsidRDefault="00000000" w:rsidRPr="00000000" w14:paraId="000023DE">
      <w:pPr>
        <w:rPr>
          <w:b w:val="1"/>
          <w:bCs w:val="1"/>
        </w:rPr>
      </w:pPr>
      <w:r w:rsidDel="00000000" w:rsidR="00000000" w:rsidRPr="00000000">
        <w:rPr>
          <w:b w:val="1"/>
          <w:bCs w:val="1"/>
          <w:rtl w:val="0"/>
        </w:rPr>
        <w:t xml:space="preserve">Choosing the Right Modality:</w:t>
      </w:r>
    </w:p>
    <w:p w:rsidR="00000000" w:rsidDel="00000000" w:rsidP="00000000" w:rsidRDefault="00000000" w:rsidRPr="00000000" w14:paraId="000023DF">
      <w:pPr>
        <w:rPr/>
      </w:pPr>
      <w:r w:rsidDel="00000000" w:rsidR="00000000" w:rsidRPr="00000000">
        <w:rPr>
          <w:rtl w:val="0"/>
        </w:rPr>
        <w:t xml:space="preserve">http://www.car.ca/en/standards-guidelines/guidelines.aspxLinks to an external site.</w:t>
      </w:r>
    </w:p>
    <w:p w:rsidR="00000000" w:rsidDel="00000000" w:rsidP="00000000" w:rsidRDefault="00000000" w:rsidRPr="00000000" w14:paraId="000023E0">
      <w:pPr>
        <w:numPr>
          <w:ilvl w:val="0"/>
          <w:numId w:val="944"/>
        </w:numPr>
        <w:ind w:left="720" w:hanging="360"/>
      </w:pPr>
      <w:r w:rsidDel="00000000" w:rsidR="00000000" w:rsidRPr="00000000">
        <w:rPr>
          <w:rtl w:val="0"/>
        </w:rPr>
        <w:t xml:space="preserve">This website is excellent to help the primary health care provider to decide which imaging is the most appropriate. It is from the Canadian Association of Radiologist. Use it in your bookmarks!</w:t>
      </w:r>
    </w:p>
    <w:p w:rsidR="00000000" w:rsidDel="00000000" w:rsidP="00000000" w:rsidRDefault="00000000" w:rsidRPr="00000000" w14:paraId="000023E1">
      <w:pPr>
        <w:numPr>
          <w:ilvl w:val="0"/>
          <w:numId w:val="944"/>
        </w:numPr>
        <w:ind w:left="720" w:hanging="360"/>
      </w:pPr>
      <w:r w:rsidDel="00000000" w:rsidR="00000000" w:rsidRPr="00000000">
        <w:rPr>
          <w:rtl w:val="0"/>
        </w:rPr>
        <w:t xml:space="preserve">Section H and I are particularly of interest for this module.</w:t>
      </w:r>
    </w:p>
    <w:p w:rsidR="00000000" w:rsidDel="00000000" w:rsidP="00000000" w:rsidRDefault="00000000" w:rsidRPr="00000000" w14:paraId="000023E2">
      <w:pPr>
        <w:rPr/>
      </w:pPr>
      <w:r w:rsidDel="00000000" w:rsidR="00000000" w:rsidRPr="00000000">
        <w:br w:type="page"/>
      </w:r>
      <w:r w:rsidDel="00000000" w:rsidR="00000000" w:rsidRPr="00000000">
        <w:rPr>
          <w:rtl w:val="0"/>
        </w:rPr>
      </w:r>
    </w:p>
    <w:p w:rsidR="00000000" w:rsidDel="00000000" w:rsidP="00000000" w:rsidRDefault="00000000" w:rsidRPr="00000000" w14:paraId="000023E3">
      <w:pPr>
        <w:jc w:val="center"/>
        <w:rPr>
          <w:b w:val="1"/>
          <w:bCs w:val="1"/>
          <w:highlight w:val="cyan"/>
          <w:u w:val="single"/>
        </w:rPr>
      </w:pPr>
      <w:r w:rsidDel="00000000" w:rsidR="00000000" w:rsidRPr="00000000">
        <w:rPr>
          <w:b w:val="1"/>
          <w:bCs w:val="1"/>
          <w:highlight w:val="cyan"/>
          <w:u w:val="single"/>
          <w:rtl w:val="0"/>
        </w:rPr>
        <w:t xml:space="preserve">Case Study #1</w:t>
      </w:r>
    </w:p>
    <w:p w:rsidR="00000000" w:rsidDel="00000000" w:rsidP="00000000" w:rsidRDefault="00000000" w:rsidRPr="00000000" w14:paraId="000023E4">
      <w:pPr>
        <w:ind w:firstLine="720"/>
        <w:rPr/>
      </w:pPr>
      <w:r w:rsidDel="00000000" w:rsidR="00000000" w:rsidRPr="00000000">
        <w:rPr>
          <w:rtl w:val="0"/>
        </w:rPr>
        <w:t xml:space="preserve">Nancy (she/her), 41-years-old female, presents with heavy, irregular periods for the last two months. She reports that her last menstrual period was 19 days ago. Her last normal menstrual period was three months ago. Her cycle is usually every 26 days. Her periods have been light until these last two months when she has had ”a lot more bleeding”. She tells the NP-PHC that she is worried about this change as her mother had “cancer of the uterus”.</w:t>
      </w:r>
    </w:p>
    <w:p w:rsidR="00000000" w:rsidDel="00000000" w:rsidP="00000000" w:rsidRDefault="00000000" w:rsidRPr="00000000" w14:paraId="000023E5">
      <w:pPr>
        <w:rPr/>
      </w:pPr>
      <w:r w:rsidDel="00000000" w:rsidR="00000000" w:rsidRPr="00000000">
        <w:rPr>
          <w:rtl w:val="0"/>
        </w:rPr>
      </w:r>
    </w:p>
    <w:p w:rsidR="00000000" w:rsidDel="00000000" w:rsidP="00000000" w:rsidRDefault="00000000" w:rsidRPr="00000000" w14:paraId="000023E6">
      <w:pPr>
        <w:rPr>
          <w:b w:val="1"/>
          <w:bCs w:val="1"/>
        </w:rPr>
      </w:pPr>
      <w:r w:rsidDel="00000000" w:rsidR="00000000" w:rsidRPr="00000000">
        <w:rPr>
          <w:b w:val="1"/>
          <w:bCs w:val="1"/>
          <w:rtl w:val="0"/>
        </w:rPr>
        <w:t xml:space="preserve">Questions:</w:t>
      </w:r>
    </w:p>
    <w:p w:rsidR="00000000" w:rsidDel="00000000" w:rsidP="00000000" w:rsidRDefault="00000000" w:rsidRPr="00000000" w14:paraId="000023E7">
      <w:pPr>
        <w:rPr>
          <w:b w:val="1"/>
          <w:bCs w:val="1"/>
        </w:rPr>
      </w:pPr>
      <w:r w:rsidDel="00000000" w:rsidR="00000000" w:rsidRPr="00000000">
        <w:rPr>
          <w:b w:val="1"/>
          <w:bCs w:val="1"/>
          <w:rtl w:val="0"/>
        </w:rPr>
        <w:t xml:space="preserve">Question #1: What is abnormal uterine bleeding?</w:t>
      </w:r>
    </w:p>
    <w:p w:rsidR="00000000" w:rsidDel="00000000" w:rsidP="00000000" w:rsidRDefault="00000000" w:rsidRPr="00000000" w14:paraId="000023E8">
      <w:pPr>
        <w:numPr>
          <w:ilvl w:val="0"/>
          <w:numId w:val="1218"/>
        </w:numPr>
        <w:ind w:left="720" w:hanging="360"/>
      </w:pPr>
      <w:r w:rsidDel="00000000" w:rsidR="00000000" w:rsidRPr="00000000">
        <w:rPr>
          <w:rtl w:val="0"/>
        </w:rPr>
        <w:t xml:space="preserve">Any change in menses that includes abnormal frequency, duration, amount of blood flow, or bleeding that occurs between cycles</w:t>
      </w:r>
    </w:p>
    <w:p w:rsidR="00000000" w:rsidDel="00000000" w:rsidP="00000000" w:rsidRDefault="00000000" w:rsidRPr="00000000" w14:paraId="000023E9">
      <w:pPr>
        <w:rPr>
          <w:b w:val="1"/>
          <w:bCs w:val="1"/>
        </w:rPr>
      </w:pPr>
      <w:r w:rsidDel="00000000" w:rsidR="00000000" w:rsidRPr="00000000">
        <w:rPr>
          <w:b w:val="1"/>
          <w:bCs w:val="1"/>
          <w:rtl w:val="0"/>
        </w:rPr>
        <w:t xml:space="preserve">Question #2: What further health history questions should the NP-PHC ask Nancy?</w:t>
      </w:r>
    </w:p>
    <w:p w:rsidR="00000000" w:rsidDel="00000000" w:rsidP="00000000" w:rsidRDefault="00000000" w:rsidRPr="00000000" w14:paraId="000023EA">
      <w:pPr>
        <w:numPr>
          <w:ilvl w:val="0"/>
          <w:numId w:val="1112"/>
        </w:numPr>
        <w:ind w:left="720" w:hanging="360"/>
      </w:pPr>
      <w:r w:rsidDel="00000000" w:rsidR="00000000" w:rsidRPr="00000000">
        <w:rPr>
          <w:rtl w:val="0"/>
        </w:rPr>
        <w:t xml:space="preserve">Is she sexually active? How many sexual partners? </w:t>
      </w:r>
    </w:p>
    <w:p w:rsidR="00000000" w:rsidDel="00000000" w:rsidP="00000000" w:rsidRDefault="00000000" w:rsidRPr="00000000" w14:paraId="000023EB">
      <w:pPr>
        <w:numPr>
          <w:ilvl w:val="1"/>
          <w:numId w:val="1112"/>
        </w:numPr>
        <w:ind w:left="1440" w:hanging="360"/>
      </w:pPr>
      <w:r w:rsidDel="00000000" w:rsidR="00000000" w:rsidRPr="00000000">
        <w:rPr>
          <w:rtl w:val="0"/>
        </w:rPr>
        <w:t xml:space="preserve">Is she having post-coitall bleeding?</w:t>
      </w:r>
    </w:p>
    <w:p w:rsidR="00000000" w:rsidDel="00000000" w:rsidP="00000000" w:rsidRDefault="00000000" w:rsidRPr="00000000" w14:paraId="000023EC">
      <w:pPr>
        <w:numPr>
          <w:ilvl w:val="0"/>
          <w:numId w:val="1112"/>
        </w:numPr>
        <w:ind w:left="720" w:hanging="360"/>
      </w:pPr>
      <w:r w:rsidDel="00000000" w:rsidR="00000000" w:rsidRPr="00000000">
        <w:rPr>
          <w:rtl w:val="0"/>
        </w:rPr>
        <w:t xml:space="preserve">Is she saturating pads hourly?</w:t>
      </w:r>
    </w:p>
    <w:p w:rsidR="00000000" w:rsidDel="00000000" w:rsidP="00000000" w:rsidRDefault="00000000" w:rsidRPr="00000000" w14:paraId="000023ED">
      <w:pPr>
        <w:numPr>
          <w:ilvl w:val="0"/>
          <w:numId w:val="1112"/>
        </w:numPr>
        <w:ind w:left="720" w:hanging="360"/>
      </w:pPr>
      <w:r w:rsidDel="00000000" w:rsidR="00000000" w:rsidRPr="00000000">
        <w:rPr>
          <w:rtl w:val="0"/>
        </w:rPr>
        <w:t xml:space="preserve">Has this happened before, and if so how was it treated?</w:t>
      </w:r>
    </w:p>
    <w:p w:rsidR="00000000" w:rsidDel="00000000" w:rsidP="00000000" w:rsidRDefault="00000000" w:rsidRPr="00000000" w14:paraId="000023EE">
      <w:pPr>
        <w:numPr>
          <w:ilvl w:val="0"/>
          <w:numId w:val="1112"/>
        </w:numPr>
        <w:ind w:left="720" w:hanging="360"/>
      </w:pPr>
      <w:r w:rsidDel="00000000" w:rsidR="00000000" w:rsidRPr="00000000">
        <w:rPr>
          <w:rtl w:val="0"/>
        </w:rPr>
        <w:t xml:space="preserve">Has she started any new medication (prescription, OTC, or herbals) in the past months?</w:t>
      </w:r>
    </w:p>
    <w:p w:rsidR="00000000" w:rsidDel="00000000" w:rsidP="00000000" w:rsidRDefault="00000000" w:rsidRPr="00000000" w14:paraId="000023EF">
      <w:pPr>
        <w:numPr>
          <w:ilvl w:val="0"/>
          <w:numId w:val="1112"/>
        </w:numPr>
        <w:ind w:left="720" w:hanging="360"/>
      </w:pPr>
      <w:r w:rsidDel="00000000" w:rsidR="00000000" w:rsidRPr="00000000">
        <w:rPr>
          <w:rtl w:val="0"/>
        </w:rPr>
        <w:t xml:space="preserve">Any pain with the bleeding?</w:t>
      </w:r>
    </w:p>
    <w:p w:rsidR="00000000" w:rsidDel="00000000" w:rsidP="00000000" w:rsidRDefault="00000000" w:rsidRPr="00000000" w14:paraId="000023F0">
      <w:pPr>
        <w:numPr>
          <w:ilvl w:val="0"/>
          <w:numId w:val="1112"/>
        </w:numPr>
        <w:ind w:left="720" w:hanging="360"/>
      </w:pPr>
      <w:r w:rsidDel="00000000" w:rsidR="00000000" w:rsidRPr="00000000">
        <w:rPr>
          <w:rtl w:val="0"/>
        </w:rPr>
        <w:t xml:space="preserve">Complete list of medications and history of anticoagulant use</w:t>
      </w:r>
    </w:p>
    <w:p w:rsidR="00000000" w:rsidDel="00000000" w:rsidP="00000000" w:rsidRDefault="00000000" w:rsidRPr="00000000" w14:paraId="000023F1">
      <w:pPr>
        <w:numPr>
          <w:ilvl w:val="0"/>
          <w:numId w:val="1112"/>
        </w:numPr>
        <w:ind w:left="720" w:hanging="360"/>
      </w:pPr>
      <w:r w:rsidDel="00000000" w:rsidR="00000000" w:rsidRPr="00000000">
        <w:rPr>
          <w:rtl w:val="0"/>
        </w:rPr>
        <w:t xml:space="preserve">Any risk of STI exposure?</w:t>
      </w:r>
    </w:p>
    <w:p w:rsidR="00000000" w:rsidDel="00000000" w:rsidP="00000000" w:rsidRDefault="00000000" w:rsidRPr="00000000" w14:paraId="000023F2">
      <w:pPr>
        <w:numPr>
          <w:ilvl w:val="0"/>
          <w:numId w:val="1112"/>
        </w:numPr>
        <w:ind w:left="720" w:hanging="360"/>
      </w:pPr>
      <w:r w:rsidDel="00000000" w:rsidR="00000000" w:rsidRPr="00000000">
        <w:rPr>
          <w:rtl w:val="0"/>
        </w:rPr>
        <w:t xml:space="preserve">Recent surgeries or implantations? (e.g., IUD)</w:t>
      </w:r>
    </w:p>
    <w:p w:rsidR="00000000" w:rsidDel="00000000" w:rsidP="00000000" w:rsidRDefault="00000000" w:rsidRPr="00000000" w14:paraId="000023F3">
      <w:pPr>
        <w:numPr>
          <w:ilvl w:val="0"/>
          <w:numId w:val="1112"/>
        </w:numPr>
        <w:ind w:left="720" w:hanging="360"/>
      </w:pPr>
      <w:r w:rsidDel="00000000" w:rsidR="00000000" w:rsidRPr="00000000">
        <w:rPr>
          <w:rtl w:val="0"/>
        </w:rPr>
        <w:t xml:space="preserve">Any recent childbirth? Any chance she may be pregnant?</w:t>
      </w:r>
    </w:p>
    <w:p w:rsidR="00000000" w:rsidDel="00000000" w:rsidP="00000000" w:rsidRDefault="00000000" w:rsidRPr="00000000" w14:paraId="000023F4">
      <w:pPr>
        <w:rPr>
          <w:b w:val="1"/>
          <w:bCs w:val="1"/>
        </w:rPr>
      </w:pPr>
      <w:r w:rsidDel="00000000" w:rsidR="00000000" w:rsidRPr="00000000">
        <w:rPr>
          <w:b w:val="1"/>
          <w:bCs w:val="1"/>
          <w:rtl w:val="0"/>
        </w:rPr>
        <w:t xml:space="preserve">Question #3: List the essential components to include in the physical exam. Explain their significance in developing your diagnosis. How are they related to the health history?</w:t>
      </w:r>
    </w:p>
    <w:p w:rsidR="00000000" w:rsidDel="00000000" w:rsidP="00000000" w:rsidRDefault="00000000" w:rsidRPr="00000000" w14:paraId="000023F5">
      <w:pPr>
        <w:numPr>
          <w:ilvl w:val="0"/>
          <w:numId w:val="352"/>
        </w:numPr>
        <w:ind w:left="720" w:hanging="360"/>
      </w:pPr>
      <w:r w:rsidDel="00000000" w:rsidR="00000000" w:rsidRPr="00000000">
        <w:rPr>
          <w:rtl w:val="0"/>
        </w:rPr>
        <w:t xml:space="preserve">Vital signs to screen for infection</w:t>
      </w:r>
    </w:p>
    <w:p w:rsidR="00000000" w:rsidDel="00000000" w:rsidP="00000000" w:rsidRDefault="00000000" w:rsidRPr="00000000" w14:paraId="000023F6">
      <w:pPr>
        <w:numPr>
          <w:ilvl w:val="1"/>
          <w:numId w:val="352"/>
        </w:numPr>
        <w:ind w:left="1440" w:hanging="360"/>
      </w:pPr>
      <w:r w:rsidDel="00000000" w:rsidR="00000000" w:rsidRPr="00000000">
        <w:rPr>
          <w:rtl w:val="0"/>
        </w:rPr>
        <w:t xml:space="preserve">Weight, height, and BMI to assess risk for metabolic syndrome and related etiologies, significant weight gain or loss</w:t>
      </w:r>
    </w:p>
    <w:p w:rsidR="00000000" w:rsidDel="00000000" w:rsidP="00000000" w:rsidRDefault="00000000" w:rsidRPr="00000000" w14:paraId="000023F7">
      <w:pPr>
        <w:numPr>
          <w:ilvl w:val="0"/>
          <w:numId w:val="352"/>
        </w:numPr>
        <w:ind w:left="720" w:hanging="360"/>
      </w:pPr>
      <w:r w:rsidDel="00000000" w:rsidR="00000000" w:rsidRPr="00000000">
        <w:rPr>
          <w:rtl w:val="0"/>
        </w:rPr>
        <w:t xml:space="preserve">Dermatologic exam to assess for visual signs of hormone imbalances</w:t>
      </w:r>
    </w:p>
    <w:p w:rsidR="00000000" w:rsidDel="00000000" w:rsidP="00000000" w:rsidRDefault="00000000" w:rsidRPr="00000000" w14:paraId="000023F8">
      <w:pPr>
        <w:numPr>
          <w:ilvl w:val="1"/>
          <w:numId w:val="352"/>
        </w:numPr>
        <w:ind w:left="1440" w:hanging="360"/>
      </w:pPr>
      <w:r w:rsidDel="00000000" w:rsidR="00000000" w:rsidRPr="00000000">
        <w:rPr>
          <w:rtl w:val="0"/>
        </w:rPr>
        <w:t xml:space="preserve">Hirsutism, acne, jaundice</w:t>
      </w:r>
    </w:p>
    <w:p w:rsidR="00000000" w:rsidDel="00000000" w:rsidP="00000000" w:rsidRDefault="00000000" w:rsidRPr="00000000" w14:paraId="000023F9">
      <w:pPr>
        <w:numPr>
          <w:ilvl w:val="0"/>
          <w:numId w:val="352"/>
        </w:numPr>
        <w:ind w:left="720" w:hanging="360"/>
      </w:pPr>
      <w:r w:rsidDel="00000000" w:rsidR="00000000" w:rsidRPr="00000000">
        <w:rPr>
          <w:rtl w:val="0"/>
        </w:rPr>
        <w:t xml:space="preserve">Abdominal exam to assess for organomegaly in the spleen and liver, palpate for tenderness, rebound tenderness</w:t>
      </w:r>
    </w:p>
    <w:p w:rsidR="00000000" w:rsidDel="00000000" w:rsidP="00000000" w:rsidRDefault="00000000" w:rsidRPr="00000000" w14:paraId="000023FA">
      <w:pPr>
        <w:numPr>
          <w:ilvl w:val="0"/>
          <w:numId w:val="352"/>
        </w:numPr>
        <w:ind w:left="720" w:hanging="360"/>
      </w:pPr>
      <w:r w:rsidDel="00000000" w:rsidR="00000000" w:rsidRPr="00000000">
        <w:rPr>
          <w:rtl w:val="0"/>
        </w:rPr>
        <w:t xml:space="preserve">Pelvic exam to assess for cervical changes, signs of infection (chlamydia, gonorrhea), assess discharge if present, signs of trauma</w:t>
      </w:r>
    </w:p>
    <w:p w:rsidR="00000000" w:rsidDel="00000000" w:rsidP="00000000" w:rsidRDefault="00000000" w:rsidRPr="00000000" w14:paraId="000023FB">
      <w:pPr>
        <w:numPr>
          <w:ilvl w:val="0"/>
          <w:numId w:val="352"/>
        </w:numPr>
        <w:ind w:left="720" w:hanging="360"/>
      </w:pPr>
      <w:r w:rsidDel="00000000" w:rsidR="00000000" w:rsidRPr="00000000">
        <w:rPr>
          <w:rtl w:val="0"/>
        </w:rPr>
        <w:t xml:space="preserve">Bimanual exam to assess for cervical motion tenderness, adnexal tenderness</w:t>
      </w:r>
    </w:p>
    <w:p w:rsidR="00000000" w:rsidDel="00000000" w:rsidP="00000000" w:rsidRDefault="00000000" w:rsidRPr="00000000" w14:paraId="000023FC">
      <w:pPr>
        <w:numPr>
          <w:ilvl w:val="0"/>
          <w:numId w:val="352"/>
        </w:numPr>
        <w:ind w:left="720" w:hanging="360"/>
      </w:pPr>
      <w:r w:rsidDel="00000000" w:rsidR="00000000" w:rsidRPr="00000000">
        <w:rPr>
          <w:rtl w:val="0"/>
        </w:rPr>
        <w:t xml:space="preserve">CVA tenderness</w:t>
      </w:r>
    </w:p>
    <w:p w:rsidR="00000000" w:rsidDel="00000000" w:rsidP="00000000" w:rsidRDefault="00000000" w:rsidRPr="00000000" w14:paraId="000023FD">
      <w:pPr>
        <w:rPr>
          <w:b w:val="1"/>
          <w:bCs w:val="1"/>
        </w:rPr>
      </w:pPr>
      <w:r w:rsidDel="00000000" w:rsidR="00000000" w:rsidRPr="00000000">
        <w:rPr>
          <w:b w:val="1"/>
          <w:bCs w:val="1"/>
          <w:rtl w:val="0"/>
        </w:rPr>
        <w:t xml:space="preserve">Question #4: What screening or diagnostic investigations need to be ordered? Provide rationale and how they can affect each differential diagnosis.</w:t>
      </w:r>
    </w:p>
    <w:p w:rsidR="00000000" w:rsidDel="00000000" w:rsidP="00000000" w:rsidRDefault="00000000" w:rsidRPr="00000000" w14:paraId="000023FE">
      <w:pPr>
        <w:numPr>
          <w:ilvl w:val="0"/>
          <w:numId w:val="421"/>
        </w:numPr>
        <w:ind w:left="720" w:hanging="360"/>
      </w:pPr>
      <w:r w:rsidDel="00000000" w:rsidR="00000000" w:rsidRPr="00000000">
        <w:rPr>
          <w:rtl w:val="0"/>
        </w:rPr>
        <w:t xml:space="preserve">Thyroid hormone levels to screen for hyper/hypothyroidism</w:t>
      </w:r>
    </w:p>
    <w:p w:rsidR="00000000" w:rsidDel="00000000" w:rsidP="00000000" w:rsidRDefault="00000000" w:rsidRPr="00000000" w14:paraId="000023FF">
      <w:pPr>
        <w:numPr>
          <w:ilvl w:val="0"/>
          <w:numId w:val="421"/>
        </w:numPr>
        <w:ind w:left="720" w:hanging="360"/>
      </w:pPr>
      <w:r w:rsidDel="00000000" w:rsidR="00000000" w:rsidRPr="00000000">
        <w:rPr>
          <w:rtl w:val="0"/>
        </w:rPr>
        <w:t xml:space="preserve">Cultures for gonorrhea, chlamydia to assess for PID</w:t>
      </w:r>
    </w:p>
    <w:p w:rsidR="00000000" w:rsidDel="00000000" w:rsidP="00000000" w:rsidRDefault="00000000" w:rsidRPr="00000000" w14:paraId="00002400">
      <w:pPr>
        <w:numPr>
          <w:ilvl w:val="0"/>
          <w:numId w:val="421"/>
        </w:numPr>
        <w:ind w:left="720" w:hanging="360"/>
      </w:pPr>
      <w:r w:rsidDel="00000000" w:rsidR="00000000" w:rsidRPr="00000000">
        <w:rPr>
          <w:rtl w:val="0"/>
        </w:rPr>
        <w:t xml:space="preserve">Potentially a transvaginal ultrasound to rule out an abnormal pelvic exam</w:t>
      </w:r>
    </w:p>
    <w:p w:rsidR="00000000" w:rsidDel="00000000" w:rsidP="00000000" w:rsidRDefault="00000000" w:rsidRPr="00000000" w14:paraId="00002401">
      <w:pPr>
        <w:numPr>
          <w:ilvl w:val="1"/>
          <w:numId w:val="421"/>
        </w:numPr>
        <w:ind w:left="1440" w:hanging="360"/>
      </w:pPr>
      <w:r w:rsidDel="00000000" w:rsidR="00000000" w:rsidRPr="00000000">
        <w:rPr>
          <w:rtl w:val="0"/>
        </w:rPr>
        <w:t xml:space="preserve">May consider endometrial biopsy</w:t>
      </w:r>
    </w:p>
    <w:p w:rsidR="00000000" w:rsidDel="00000000" w:rsidP="00000000" w:rsidRDefault="00000000" w:rsidRPr="00000000" w14:paraId="00002402">
      <w:pPr>
        <w:rPr>
          <w:b w:val="1"/>
          <w:bCs w:val="1"/>
        </w:rPr>
      </w:pPr>
      <w:r w:rsidDel="00000000" w:rsidR="00000000" w:rsidRPr="00000000">
        <w:rPr>
          <w:b w:val="1"/>
          <w:bCs w:val="1"/>
          <w:rtl w:val="0"/>
        </w:rPr>
        <w:t xml:space="preserve">Question #5: What are the most reliable diagnostic tools for abnormal uterine bleeding?</w:t>
      </w:r>
    </w:p>
    <w:p w:rsidR="00000000" w:rsidDel="00000000" w:rsidP="00000000" w:rsidRDefault="00000000" w:rsidRPr="00000000" w14:paraId="00002403">
      <w:pPr>
        <w:numPr>
          <w:ilvl w:val="0"/>
          <w:numId w:val="542"/>
        </w:numPr>
        <w:ind w:left="720" w:hanging="360"/>
      </w:pPr>
      <w:r w:rsidDel="00000000" w:rsidR="00000000" w:rsidRPr="00000000">
        <w:rPr>
          <w:rtl w:val="0"/>
        </w:rPr>
        <w:t xml:space="preserve">Trasvaginal ultrasound is considered the first-linen diagnostic screening to assess for structural abnormalities</w:t>
      </w:r>
    </w:p>
    <w:p w:rsidR="00000000" w:rsidDel="00000000" w:rsidP="00000000" w:rsidRDefault="00000000" w:rsidRPr="00000000" w14:paraId="00002404">
      <w:pPr>
        <w:numPr>
          <w:ilvl w:val="1"/>
          <w:numId w:val="542"/>
        </w:numPr>
        <w:ind w:left="1440" w:hanging="360"/>
      </w:pPr>
      <w:r w:rsidDel="00000000" w:rsidR="00000000" w:rsidRPr="00000000">
        <w:rPr>
          <w:rtl w:val="0"/>
        </w:rPr>
        <w:t xml:space="preserve">Indicated for tumors, cysts, ectopic pregnancy</w:t>
      </w:r>
    </w:p>
    <w:p w:rsidR="00000000" w:rsidDel="00000000" w:rsidP="00000000" w:rsidRDefault="00000000" w:rsidRPr="00000000" w14:paraId="00002405">
      <w:pPr>
        <w:numPr>
          <w:ilvl w:val="2"/>
          <w:numId w:val="542"/>
        </w:numPr>
        <w:ind w:left="2160" w:hanging="360"/>
      </w:pPr>
      <w:r w:rsidDel="00000000" w:rsidR="00000000" w:rsidRPr="00000000">
        <w:rPr>
          <w:rtl w:val="0"/>
        </w:rPr>
        <w:t xml:space="preserve">Provides clearer pictures of the internal organs than trans-abdominal </w:t>
      </w:r>
    </w:p>
    <w:p w:rsidR="00000000" w:rsidDel="00000000" w:rsidP="00000000" w:rsidRDefault="00000000" w:rsidRPr="00000000" w14:paraId="00002406">
      <w:pPr>
        <w:numPr>
          <w:ilvl w:val="1"/>
          <w:numId w:val="542"/>
        </w:numPr>
        <w:ind w:left="1440" w:hanging="360"/>
      </w:pPr>
      <w:r w:rsidDel="00000000" w:rsidR="00000000" w:rsidRPr="00000000">
        <w:rPr>
          <w:rtl w:val="0"/>
        </w:rPr>
        <w:t xml:space="preserve">Can be used in pregnancy as well</w:t>
      </w:r>
    </w:p>
    <w:p w:rsidR="00000000" w:rsidDel="00000000" w:rsidP="00000000" w:rsidRDefault="00000000" w:rsidRPr="00000000" w14:paraId="00002407">
      <w:pPr>
        <w:numPr>
          <w:ilvl w:val="0"/>
          <w:numId w:val="542"/>
        </w:numPr>
        <w:ind w:left="720" w:hanging="360"/>
      </w:pPr>
      <w:r w:rsidDel="00000000" w:rsidR="00000000" w:rsidRPr="00000000">
        <w:rPr>
          <w:rtl w:val="0"/>
        </w:rPr>
        <w:t xml:space="preserve">Endometrial biopsy in women over age 40 at high risk for endometrial cancer would be recommended if the TVUS rules out structural abnormalities</w:t>
      </w:r>
    </w:p>
    <w:p w:rsidR="00000000" w:rsidDel="00000000" w:rsidP="00000000" w:rsidRDefault="00000000" w:rsidRPr="00000000" w14:paraId="00002408">
      <w:pPr>
        <w:numPr>
          <w:ilvl w:val="0"/>
          <w:numId w:val="542"/>
        </w:numPr>
        <w:ind w:left="720" w:hanging="360"/>
      </w:pPr>
      <w:r w:rsidDel="00000000" w:rsidR="00000000" w:rsidRPr="00000000">
        <w:rPr>
          <w:rtl w:val="0"/>
        </w:rPr>
        <w:t xml:space="preserve"> Coagulation studies would also be helpful </w:t>
      </w:r>
    </w:p>
    <w:p w:rsidR="00000000" w:rsidDel="00000000" w:rsidP="00000000" w:rsidRDefault="00000000" w:rsidRPr="00000000" w14:paraId="00002409">
      <w:pPr>
        <w:rPr>
          <w:b w:val="1"/>
          <w:bCs w:val="1"/>
        </w:rPr>
      </w:pPr>
      <w:r w:rsidDel="00000000" w:rsidR="00000000" w:rsidRPr="00000000">
        <w:rPr>
          <w:b w:val="1"/>
          <w:bCs w:val="1"/>
          <w:rtl w:val="0"/>
        </w:rPr>
        <w:t xml:space="preserve">Question #6: If Nancy was 59-years-old, post-menopausal and had some vaginal bleeding, what would be the concern?</w:t>
      </w:r>
    </w:p>
    <w:p w:rsidR="00000000" w:rsidDel="00000000" w:rsidP="00000000" w:rsidRDefault="00000000" w:rsidRPr="00000000" w14:paraId="0000240A">
      <w:pPr>
        <w:numPr>
          <w:ilvl w:val="0"/>
          <w:numId w:val="407"/>
        </w:numPr>
        <w:ind w:left="720" w:hanging="360"/>
      </w:pPr>
      <w:r w:rsidDel="00000000" w:rsidR="00000000" w:rsidRPr="00000000">
        <w:rPr>
          <w:rtl w:val="0"/>
        </w:rPr>
        <w:t xml:space="preserve">Significant concern for endometrial cancer</w:t>
      </w:r>
    </w:p>
    <w:p w:rsidR="00000000" w:rsidDel="00000000" w:rsidP="00000000" w:rsidRDefault="00000000" w:rsidRPr="00000000" w14:paraId="0000240B">
      <w:pPr>
        <w:numPr>
          <w:ilvl w:val="0"/>
          <w:numId w:val="407"/>
        </w:numPr>
        <w:ind w:left="720" w:hanging="360"/>
      </w:pPr>
      <w:r w:rsidDel="00000000" w:rsidR="00000000" w:rsidRPr="00000000">
        <w:rPr>
          <w:rtl w:val="0"/>
        </w:rPr>
        <w:t xml:space="preserve">Bleeding/spotting may be normal immediately post-menopausal for up to one year</w:t>
      </w:r>
    </w:p>
    <w:p w:rsidR="00000000" w:rsidDel="00000000" w:rsidP="00000000" w:rsidRDefault="00000000" w:rsidRPr="00000000" w14:paraId="0000240C">
      <w:pPr>
        <w:rPr/>
      </w:pPr>
      <w:r w:rsidDel="00000000" w:rsidR="00000000" w:rsidRPr="00000000">
        <w:rPr>
          <w:rtl w:val="0"/>
        </w:rPr>
      </w:r>
    </w:p>
    <w:p w:rsidR="00000000" w:rsidDel="00000000" w:rsidP="00000000" w:rsidRDefault="00000000" w:rsidRPr="00000000" w14:paraId="0000240D">
      <w:pPr>
        <w:rPr/>
      </w:pPr>
      <w:r w:rsidDel="00000000" w:rsidR="00000000" w:rsidRPr="00000000">
        <w:br w:type="page"/>
      </w:r>
      <w:r w:rsidDel="00000000" w:rsidR="00000000" w:rsidRPr="00000000">
        <w:rPr>
          <w:rtl w:val="0"/>
        </w:rPr>
      </w:r>
    </w:p>
    <w:p w:rsidR="00000000" w:rsidDel="00000000" w:rsidP="00000000" w:rsidRDefault="00000000" w:rsidRPr="00000000" w14:paraId="0000240E">
      <w:pPr>
        <w:jc w:val="center"/>
        <w:rPr>
          <w:b w:val="1"/>
          <w:bCs w:val="1"/>
          <w:highlight w:val="cyan"/>
          <w:u w:val="single"/>
        </w:rPr>
      </w:pPr>
      <w:r w:rsidDel="00000000" w:rsidR="00000000" w:rsidRPr="00000000">
        <w:rPr>
          <w:b w:val="1"/>
          <w:bCs w:val="1"/>
          <w:highlight w:val="cyan"/>
          <w:u w:val="single"/>
          <w:rtl w:val="0"/>
        </w:rPr>
        <w:t xml:space="preserve">Case Study #2</w:t>
      </w:r>
    </w:p>
    <w:p w:rsidR="00000000" w:rsidDel="00000000" w:rsidP="00000000" w:rsidRDefault="00000000" w:rsidRPr="00000000" w14:paraId="0000240F">
      <w:pPr>
        <w:ind w:firstLine="720"/>
        <w:rPr/>
      </w:pPr>
      <w:r w:rsidDel="00000000" w:rsidR="00000000" w:rsidRPr="00000000">
        <w:rPr>
          <w:rtl w:val="0"/>
        </w:rPr>
        <w:t xml:space="preserve">Sarah (she/her) is a 19-year-old female who presents to the Street Health walk-in clinic reporting “having to run to the bathroom” and burning on urination for the last three days. She denies any fever or pain in her back, flank or abdomen. Her last menstrual period was normal, one week ago. She reports a whitish vaginal discharge.</w:t>
      </w:r>
    </w:p>
    <w:p w:rsidR="00000000" w:rsidDel="00000000" w:rsidP="00000000" w:rsidRDefault="00000000" w:rsidRPr="00000000" w14:paraId="00002410">
      <w:pPr>
        <w:rPr/>
      </w:pPr>
      <w:r w:rsidDel="00000000" w:rsidR="00000000" w:rsidRPr="00000000">
        <w:rPr>
          <w:rtl w:val="0"/>
        </w:rPr>
      </w:r>
    </w:p>
    <w:p w:rsidR="00000000" w:rsidDel="00000000" w:rsidP="00000000" w:rsidRDefault="00000000" w:rsidRPr="00000000" w14:paraId="00002411">
      <w:pPr>
        <w:ind w:firstLine="720"/>
        <w:rPr/>
      </w:pPr>
      <w:r w:rsidDel="00000000" w:rsidR="00000000" w:rsidRPr="00000000">
        <w:rPr>
          <w:rtl w:val="0"/>
        </w:rPr>
        <w:t xml:space="preserve">She denies any perineal itching or other irritation. She is sexually active with one male partner for the past two months and using condoms sporadically for protection (that she gets from the street nurses). She states her partner has no symptoms.</w:t>
      </w:r>
    </w:p>
    <w:p w:rsidR="00000000" w:rsidDel="00000000" w:rsidP="00000000" w:rsidRDefault="00000000" w:rsidRPr="00000000" w14:paraId="00002412">
      <w:pPr>
        <w:rPr/>
      </w:pPr>
      <w:r w:rsidDel="00000000" w:rsidR="00000000" w:rsidRPr="00000000">
        <w:rPr>
          <w:rtl w:val="0"/>
        </w:rPr>
      </w:r>
    </w:p>
    <w:p w:rsidR="00000000" w:rsidDel="00000000" w:rsidP="00000000" w:rsidRDefault="00000000" w:rsidRPr="00000000" w14:paraId="00002413">
      <w:pPr>
        <w:rPr>
          <w:b w:val="1"/>
          <w:bCs w:val="1"/>
        </w:rPr>
      </w:pPr>
      <w:r w:rsidDel="00000000" w:rsidR="00000000" w:rsidRPr="00000000">
        <w:rPr>
          <w:b w:val="1"/>
          <w:bCs w:val="1"/>
          <w:rtl w:val="0"/>
        </w:rPr>
        <w:t xml:space="preserve">The health history reveals:</w:t>
      </w:r>
    </w:p>
    <w:p w:rsidR="00000000" w:rsidDel="00000000" w:rsidP="00000000" w:rsidRDefault="00000000" w:rsidRPr="00000000" w14:paraId="00002414">
      <w:pPr>
        <w:numPr>
          <w:ilvl w:val="0"/>
          <w:numId w:val="481"/>
        </w:numPr>
        <w:ind w:left="720" w:hanging="360"/>
      </w:pPr>
      <w:r w:rsidDel="00000000" w:rsidR="00000000" w:rsidRPr="00000000">
        <w:rPr>
          <w:rtl w:val="0"/>
        </w:rPr>
        <w:t xml:space="preserve">No previous history of urinary tract infections (UTI) or STIs.</w:t>
      </w:r>
    </w:p>
    <w:p w:rsidR="00000000" w:rsidDel="00000000" w:rsidP="00000000" w:rsidRDefault="00000000" w:rsidRPr="00000000" w14:paraId="00002415">
      <w:pPr>
        <w:rPr/>
      </w:pPr>
      <w:r w:rsidDel="00000000" w:rsidR="00000000" w:rsidRPr="00000000">
        <w:rPr>
          <w:rtl w:val="0"/>
        </w:rPr>
        <w:t xml:space="preserve">Medications: Tricyclen daily x 21 days/month – “ran out” of pills two months ago</w:t>
      </w:r>
    </w:p>
    <w:p w:rsidR="00000000" w:rsidDel="00000000" w:rsidP="00000000" w:rsidRDefault="00000000" w:rsidRPr="00000000" w14:paraId="00002416">
      <w:pPr>
        <w:rPr/>
      </w:pPr>
      <w:r w:rsidDel="00000000" w:rsidR="00000000" w:rsidRPr="00000000">
        <w:rPr>
          <w:rtl w:val="0"/>
        </w:rPr>
        <w:t xml:space="preserve">Living on the street for the past two months panhandling. Does not want to talk about her life before “hitting the streets.”</w:t>
      </w:r>
    </w:p>
    <w:p w:rsidR="00000000" w:rsidDel="00000000" w:rsidP="00000000" w:rsidRDefault="00000000" w:rsidRPr="00000000" w14:paraId="00002417">
      <w:pPr>
        <w:rPr/>
      </w:pPr>
      <w:r w:rsidDel="00000000" w:rsidR="00000000" w:rsidRPr="00000000">
        <w:rPr>
          <w:rtl w:val="0"/>
        </w:rPr>
      </w:r>
    </w:p>
    <w:p w:rsidR="00000000" w:rsidDel="00000000" w:rsidP="00000000" w:rsidRDefault="00000000" w:rsidRPr="00000000" w14:paraId="00002418">
      <w:pPr>
        <w:rPr>
          <w:b w:val="1"/>
          <w:bCs w:val="1"/>
        </w:rPr>
      </w:pPr>
      <w:r w:rsidDel="00000000" w:rsidR="00000000" w:rsidRPr="00000000">
        <w:rPr>
          <w:b w:val="1"/>
          <w:bCs w:val="1"/>
          <w:rtl w:val="0"/>
        </w:rPr>
        <w:t xml:space="preserve">Questions:</w:t>
      </w:r>
    </w:p>
    <w:p w:rsidR="00000000" w:rsidDel="00000000" w:rsidP="00000000" w:rsidRDefault="00000000" w:rsidRPr="00000000" w14:paraId="00002419">
      <w:pPr>
        <w:rPr>
          <w:b w:val="1"/>
          <w:bCs w:val="1"/>
        </w:rPr>
      </w:pPr>
      <w:r w:rsidDel="00000000" w:rsidR="00000000" w:rsidRPr="00000000">
        <w:rPr>
          <w:b w:val="1"/>
          <w:bCs w:val="1"/>
          <w:rtl w:val="0"/>
        </w:rPr>
        <w:t xml:space="preserve">Question #1: List the differential diagnoses for Sarah. Provide the rationale according to the history. What clinical information is important to make a proper diagnosis?</w:t>
      </w:r>
    </w:p>
    <w:p w:rsidR="00000000" w:rsidDel="00000000" w:rsidP="00000000" w:rsidRDefault="00000000" w:rsidRPr="00000000" w14:paraId="0000241A">
      <w:pPr>
        <w:numPr>
          <w:ilvl w:val="0"/>
          <w:numId w:val="264"/>
        </w:numPr>
        <w:ind w:left="720" w:hanging="360"/>
      </w:pPr>
      <w:r w:rsidDel="00000000" w:rsidR="00000000" w:rsidRPr="00000000">
        <w:rPr>
          <w:rtl w:val="0"/>
        </w:rPr>
        <w:t xml:space="preserve">Acute cystitis; symptoms of urgency and burning with urination. </w:t>
      </w:r>
    </w:p>
    <w:p w:rsidR="00000000" w:rsidDel="00000000" w:rsidP="00000000" w:rsidRDefault="00000000" w:rsidRPr="00000000" w14:paraId="0000241B">
      <w:pPr>
        <w:numPr>
          <w:ilvl w:val="1"/>
          <w:numId w:val="264"/>
        </w:numPr>
        <w:ind w:left="1440" w:hanging="360"/>
      </w:pPr>
      <w:r w:rsidDel="00000000" w:rsidR="00000000" w:rsidRPr="00000000">
        <w:rPr>
          <w:rtl w:val="0"/>
        </w:rPr>
        <w:t xml:space="preserve">Would not require urine culture necessarily, but may be helpful to rule out other diagnostic possibilities</w:t>
      </w:r>
    </w:p>
    <w:p w:rsidR="00000000" w:rsidDel="00000000" w:rsidP="00000000" w:rsidRDefault="00000000" w:rsidRPr="00000000" w14:paraId="0000241C">
      <w:pPr>
        <w:numPr>
          <w:ilvl w:val="0"/>
          <w:numId w:val="264"/>
        </w:numPr>
        <w:ind w:left="720" w:hanging="360"/>
      </w:pPr>
      <w:r w:rsidDel="00000000" w:rsidR="00000000" w:rsidRPr="00000000">
        <w:rPr>
          <w:rtl w:val="0"/>
        </w:rPr>
        <w:t xml:space="preserve">Cervicitis; symptoms of dysuria are present</w:t>
      </w:r>
    </w:p>
    <w:p w:rsidR="00000000" w:rsidDel="00000000" w:rsidP="00000000" w:rsidRDefault="00000000" w:rsidRPr="00000000" w14:paraId="0000241D">
      <w:pPr>
        <w:numPr>
          <w:ilvl w:val="0"/>
          <w:numId w:val="264"/>
        </w:numPr>
        <w:ind w:left="720" w:hanging="360"/>
      </w:pPr>
      <w:r w:rsidDel="00000000" w:rsidR="00000000" w:rsidRPr="00000000">
        <w:rPr>
          <w:rtl w:val="0"/>
        </w:rPr>
        <w:t xml:space="preserve">Chlamydia or gonorrhea infection; white vaginal discharge, urgency and burning with urination, infrequent contraceptive use during intercourse </w:t>
      </w:r>
    </w:p>
    <w:p w:rsidR="00000000" w:rsidDel="00000000" w:rsidP="00000000" w:rsidRDefault="00000000" w:rsidRPr="00000000" w14:paraId="0000241E">
      <w:pPr>
        <w:rPr>
          <w:b w:val="1"/>
          <w:bCs w:val="1"/>
        </w:rPr>
      </w:pPr>
      <w:r w:rsidDel="00000000" w:rsidR="00000000" w:rsidRPr="00000000">
        <w:rPr>
          <w:b w:val="1"/>
          <w:bCs w:val="1"/>
          <w:rtl w:val="0"/>
        </w:rPr>
        <w:t xml:space="preserve">Question #2: Compare the usefulness of individual symptoms in diagnosing a UTI?</w:t>
      </w:r>
    </w:p>
    <w:p w:rsidR="00000000" w:rsidDel="00000000" w:rsidP="00000000" w:rsidRDefault="00000000" w:rsidRPr="00000000" w14:paraId="0000241F">
      <w:pPr>
        <w:numPr>
          <w:ilvl w:val="0"/>
          <w:numId w:val="876"/>
        </w:numPr>
        <w:ind w:left="720" w:hanging="360"/>
      </w:pPr>
      <w:r w:rsidDel="00000000" w:rsidR="00000000" w:rsidRPr="00000000">
        <w:rPr>
          <w:rtl w:val="0"/>
        </w:rPr>
        <w:t xml:space="preserve">Symptoms may be enough to warrant empiric treatment regardless of dip U results (nitrates and leukocytes presence) if the patient reports them being severe enough</w:t>
      </w:r>
    </w:p>
    <w:p w:rsidR="00000000" w:rsidDel="00000000" w:rsidP="00000000" w:rsidRDefault="00000000" w:rsidRPr="00000000" w14:paraId="00002420">
      <w:pPr>
        <w:numPr>
          <w:ilvl w:val="0"/>
          <w:numId w:val="876"/>
        </w:numPr>
        <w:ind w:left="720" w:hanging="360"/>
      </w:pPr>
      <w:r w:rsidDel="00000000" w:rsidR="00000000" w:rsidRPr="00000000">
        <w:rPr>
          <w:rtl w:val="0"/>
        </w:rPr>
        <w:t xml:space="preserve">Some symptoms are more specific for UTI than others</w:t>
      </w:r>
    </w:p>
    <w:p w:rsidR="00000000" w:rsidDel="00000000" w:rsidP="00000000" w:rsidRDefault="00000000" w:rsidRPr="00000000" w14:paraId="00002421">
      <w:pPr>
        <w:numPr>
          <w:ilvl w:val="1"/>
          <w:numId w:val="876"/>
        </w:numPr>
        <w:ind w:left="1440" w:hanging="360"/>
      </w:pPr>
      <w:r w:rsidDel="00000000" w:rsidR="00000000" w:rsidRPr="00000000">
        <w:rPr>
          <w:rtl w:val="0"/>
        </w:rPr>
        <w:t xml:space="preserve">E.g., dysuria, frequency and urgency are most specific</w:t>
      </w:r>
    </w:p>
    <w:p w:rsidR="00000000" w:rsidDel="00000000" w:rsidP="00000000" w:rsidRDefault="00000000" w:rsidRPr="00000000" w14:paraId="00002422">
      <w:pPr>
        <w:rPr>
          <w:b w:val="1"/>
          <w:bCs w:val="1"/>
        </w:rPr>
      </w:pPr>
      <w:r w:rsidDel="00000000" w:rsidR="00000000" w:rsidRPr="00000000">
        <w:rPr>
          <w:b w:val="1"/>
          <w:bCs w:val="1"/>
          <w:rtl w:val="0"/>
        </w:rPr>
        <w:t xml:space="preserve">Question #3: What is the accuracy of the urine dipstick for diagnosing a urinary tract infection (UTI)?</w:t>
      </w:r>
    </w:p>
    <w:p w:rsidR="00000000" w:rsidDel="00000000" w:rsidP="00000000" w:rsidRDefault="00000000" w:rsidRPr="00000000" w14:paraId="00002423">
      <w:pPr>
        <w:numPr>
          <w:ilvl w:val="0"/>
          <w:numId w:val="179"/>
        </w:numPr>
        <w:ind w:left="720" w:hanging="360"/>
      </w:pPr>
      <w:r w:rsidDel="00000000" w:rsidR="00000000" w:rsidRPr="00000000">
        <w:rPr>
          <w:rtl w:val="0"/>
        </w:rPr>
        <w:t xml:space="preserve">Dipstick urine samples are useful for screening but do not provide definitive diagnoses</w:t>
      </w:r>
    </w:p>
    <w:p w:rsidR="00000000" w:rsidDel="00000000" w:rsidP="00000000" w:rsidRDefault="00000000" w:rsidRPr="00000000" w14:paraId="00002424">
      <w:pPr>
        <w:numPr>
          <w:ilvl w:val="0"/>
          <w:numId w:val="179"/>
        </w:numPr>
        <w:ind w:left="720" w:hanging="360"/>
      </w:pPr>
      <w:r w:rsidDel="00000000" w:rsidR="00000000" w:rsidRPr="00000000">
        <w:rPr>
          <w:rtl w:val="0"/>
        </w:rPr>
        <w:t xml:space="preserve">False positives with leukocyte esterase</w:t>
      </w:r>
    </w:p>
    <w:p w:rsidR="00000000" w:rsidDel="00000000" w:rsidP="00000000" w:rsidRDefault="00000000" w:rsidRPr="00000000" w14:paraId="00002425">
      <w:pPr>
        <w:numPr>
          <w:ilvl w:val="1"/>
          <w:numId w:val="179"/>
        </w:numPr>
        <w:ind w:left="1440" w:hanging="360"/>
      </w:pPr>
      <w:r w:rsidDel="00000000" w:rsidR="00000000" w:rsidRPr="00000000">
        <w:rPr>
          <w:rtl w:val="0"/>
        </w:rPr>
        <w:t xml:space="preserve">Bacterial vaginosis, contamination</w:t>
      </w:r>
    </w:p>
    <w:p w:rsidR="00000000" w:rsidDel="00000000" w:rsidP="00000000" w:rsidRDefault="00000000" w:rsidRPr="00000000" w14:paraId="00002426">
      <w:pPr>
        <w:numPr>
          <w:ilvl w:val="1"/>
          <w:numId w:val="179"/>
        </w:numPr>
        <w:ind w:left="1440" w:hanging="360"/>
      </w:pPr>
      <w:r w:rsidDel="00000000" w:rsidR="00000000" w:rsidRPr="00000000">
        <w:rPr>
          <w:rtl w:val="0"/>
        </w:rPr>
        <w:t xml:space="preserve">False negatives early in infection </w:t>
      </w:r>
    </w:p>
    <w:p w:rsidR="00000000" w:rsidDel="00000000" w:rsidP="00000000" w:rsidRDefault="00000000" w:rsidRPr="00000000" w14:paraId="00002427">
      <w:pPr>
        <w:numPr>
          <w:ilvl w:val="0"/>
          <w:numId w:val="179"/>
        </w:numPr>
        <w:ind w:left="720" w:hanging="360"/>
      </w:pPr>
      <w:r w:rsidDel="00000000" w:rsidR="00000000" w:rsidRPr="00000000">
        <w:rPr>
          <w:rtl w:val="0"/>
        </w:rPr>
        <w:t xml:space="preserve">Positive nitrites is more helpful than positive leukocyte esterase</w:t>
      </w:r>
    </w:p>
    <w:p w:rsidR="00000000" w:rsidDel="00000000" w:rsidP="00000000" w:rsidRDefault="00000000" w:rsidRPr="00000000" w14:paraId="00002428">
      <w:pPr>
        <w:numPr>
          <w:ilvl w:val="0"/>
          <w:numId w:val="179"/>
        </w:numPr>
        <w:ind w:left="720" w:hanging="360"/>
      </w:pPr>
      <w:r w:rsidDel="00000000" w:rsidR="00000000" w:rsidRPr="00000000">
        <w:rPr>
          <w:rtl w:val="0"/>
        </w:rPr>
        <w:t xml:space="preserve">False negatives are common; dip-u needs to be combined with official urine testing </w:t>
      </w:r>
    </w:p>
    <w:p w:rsidR="00000000" w:rsidDel="00000000" w:rsidP="00000000" w:rsidRDefault="00000000" w:rsidRPr="00000000" w14:paraId="00002429">
      <w:pPr>
        <w:rPr/>
      </w:pPr>
      <w:hyperlink r:id="rId244">
        <w:r w:rsidDel="00000000" w:rsidR="00000000" w:rsidRPr="00000000">
          <w:rPr>
            <w:color w:val="1155cc"/>
            <w:u w:val="single"/>
            <w:rtl w:val="0"/>
          </w:rPr>
          <w:t xml:space="preserve">https://www.aafp.org/pubs/afp/issues/2013/0515/od2.html</w:t>
        </w:r>
      </w:hyperlink>
      <w:r w:rsidDel="00000000" w:rsidR="00000000" w:rsidRPr="00000000">
        <w:rPr>
          <w:rtl w:val="0"/>
        </w:rPr>
        <w:t xml:space="preserve"> </w:t>
      </w:r>
    </w:p>
    <w:p w:rsidR="00000000" w:rsidDel="00000000" w:rsidP="00000000" w:rsidRDefault="00000000" w:rsidRPr="00000000" w14:paraId="0000242A">
      <w:pPr>
        <w:rPr/>
      </w:pPr>
      <w:r w:rsidDel="00000000" w:rsidR="00000000" w:rsidRPr="00000000">
        <w:rPr>
          <w:rtl w:val="0"/>
        </w:rPr>
      </w:r>
    </w:p>
    <w:p w:rsidR="00000000" w:rsidDel="00000000" w:rsidP="00000000" w:rsidRDefault="00000000" w:rsidRPr="00000000" w14:paraId="0000242B">
      <w:pPr>
        <w:rPr/>
      </w:pPr>
      <w:r w:rsidDel="00000000" w:rsidR="00000000" w:rsidRPr="00000000">
        <w:rPr>
          <w:rtl w:val="0"/>
        </w:rPr>
      </w:r>
    </w:p>
    <w:p w:rsidR="00000000" w:rsidDel="00000000" w:rsidP="00000000" w:rsidRDefault="00000000" w:rsidRPr="00000000" w14:paraId="0000242C">
      <w:pPr>
        <w:rPr/>
      </w:pPr>
      <w:r w:rsidDel="00000000" w:rsidR="00000000" w:rsidRPr="00000000">
        <w:br w:type="page"/>
      </w:r>
      <w:r w:rsidDel="00000000" w:rsidR="00000000" w:rsidRPr="00000000">
        <w:rPr>
          <w:rtl w:val="0"/>
        </w:rPr>
      </w:r>
    </w:p>
    <w:p w:rsidR="00000000" w:rsidDel="00000000" w:rsidP="00000000" w:rsidRDefault="00000000" w:rsidRPr="00000000" w14:paraId="0000242D">
      <w:pPr>
        <w:jc w:val="center"/>
        <w:rPr>
          <w:b w:val="1"/>
          <w:bCs w:val="1"/>
          <w:highlight w:val="cyan"/>
          <w:u w:val="single"/>
        </w:rPr>
      </w:pPr>
      <w:r w:rsidDel="00000000" w:rsidR="00000000" w:rsidRPr="00000000">
        <w:rPr>
          <w:b w:val="1"/>
          <w:bCs w:val="1"/>
          <w:highlight w:val="cyan"/>
          <w:u w:val="single"/>
          <w:rtl w:val="0"/>
        </w:rPr>
        <w:t xml:space="preserve">Case Study #3</w:t>
      </w:r>
    </w:p>
    <w:p w:rsidR="00000000" w:rsidDel="00000000" w:rsidP="00000000" w:rsidRDefault="00000000" w:rsidRPr="00000000" w14:paraId="0000242E">
      <w:pPr>
        <w:rPr>
          <w:u w:val="single"/>
        </w:rPr>
      </w:pPr>
      <w:r w:rsidDel="00000000" w:rsidR="00000000" w:rsidRPr="00000000">
        <w:rPr>
          <w:u w:val="single"/>
          <w:rtl w:val="0"/>
        </w:rPr>
        <w:t xml:space="preserve">Ultrasound report of the abdomen and pelvis:</w:t>
      </w:r>
    </w:p>
    <w:p w:rsidR="00000000" w:rsidDel="00000000" w:rsidP="00000000" w:rsidRDefault="00000000" w:rsidRPr="00000000" w14:paraId="0000242F">
      <w:pPr>
        <w:ind w:firstLine="720"/>
        <w:rPr/>
      </w:pPr>
      <w:r w:rsidDel="00000000" w:rsidR="00000000" w:rsidRPr="00000000">
        <w:rPr>
          <w:rtl w:val="0"/>
        </w:rPr>
        <w:t xml:space="preserve">The right ovary appears considerably enlarged measuring approximately 6.3 x 3.7 cm with a volume of 76 mL. It demonstrates an inhomogeneous solid texture. It appears vascular. The left ovary appears unremarkable. There is free fluid in the cul-de-sac with internal echoes. The uterus demonstrates a 5 mm endometrial stripe.</w:t>
      </w:r>
    </w:p>
    <w:p w:rsidR="00000000" w:rsidDel="00000000" w:rsidP="00000000" w:rsidRDefault="00000000" w:rsidRPr="00000000" w14:paraId="00002430">
      <w:pPr>
        <w:numPr>
          <w:ilvl w:val="0"/>
          <w:numId w:val="384"/>
        </w:numPr>
        <w:ind w:left="720" w:hanging="360"/>
      </w:pPr>
      <w:r w:rsidDel="00000000" w:rsidR="00000000" w:rsidRPr="00000000">
        <w:rPr>
          <w:rtl w:val="0"/>
        </w:rPr>
        <w:t xml:space="preserve">Inhomogeneous solid texture= varying densities, suggests abnormal growth</w:t>
      </w:r>
    </w:p>
    <w:p w:rsidR="00000000" w:rsidDel="00000000" w:rsidP="00000000" w:rsidRDefault="00000000" w:rsidRPr="00000000" w14:paraId="00002431">
      <w:pPr>
        <w:rPr/>
      </w:pPr>
      <w:r w:rsidDel="00000000" w:rsidR="00000000" w:rsidRPr="00000000">
        <w:rPr>
          <w:rtl w:val="0"/>
        </w:rPr>
      </w:r>
    </w:p>
    <w:p w:rsidR="00000000" w:rsidDel="00000000" w:rsidP="00000000" w:rsidRDefault="00000000" w:rsidRPr="00000000" w14:paraId="00002432">
      <w:pPr>
        <w:rPr/>
      </w:pPr>
      <w:r w:rsidDel="00000000" w:rsidR="00000000" w:rsidRPr="00000000">
        <w:rPr>
          <w:rtl w:val="0"/>
        </w:rPr>
        <w:t xml:space="preserve">7 mm cyst left lobe of the liver. Small amount of perihepatic fluid also with internal echoes. No gallstones in gallbladder, no bile duct dilatation. The spleen, pancreas and kidneys are unremarkable. The aorta is not aneurysmal.</w:t>
      </w:r>
    </w:p>
    <w:p w:rsidR="00000000" w:rsidDel="00000000" w:rsidP="00000000" w:rsidRDefault="00000000" w:rsidRPr="00000000" w14:paraId="00002433">
      <w:pPr>
        <w:rPr/>
      </w:pPr>
      <w:r w:rsidDel="00000000" w:rsidR="00000000" w:rsidRPr="00000000">
        <w:rPr>
          <w:rtl w:val="0"/>
        </w:rPr>
      </w:r>
    </w:p>
    <w:p w:rsidR="00000000" w:rsidDel="00000000" w:rsidP="00000000" w:rsidRDefault="00000000" w:rsidRPr="00000000" w14:paraId="00002434">
      <w:pPr>
        <w:rPr/>
      </w:pPr>
      <w:r w:rsidDel="00000000" w:rsidR="00000000" w:rsidRPr="00000000">
        <w:rPr>
          <w:u w:val="single"/>
          <w:rtl w:val="0"/>
        </w:rPr>
        <w:t xml:space="preserve">Impression:</w:t>
      </w:r>
      <w:r w:rsidDel="00000000" w:rsidR="00000000" w:rsidRPr="00000000">
        <w:rPr>
          <w:rtl w:val="0"/>
        </w:rPr>
        <w:t xml:space="preserve"> Enlarged inhomogeneous vascular right ovary: Associated complex fluid. Major consideration is ovarian malignancy.</w:t>
      </w:r>
    </w:p>
    <w:p w:rsidR="00000000" w:rsidDel="00000000" w:rsidP="00000000" w:rsidRDefault="00000000" w:rsidRPr="00000000" w14:paraId="00002435">
      <w:pPr>
        <w:rPr/>
      </w:pPr>
      <w:r w:rsidDel="00000000" w:rsidR="00000000" w:rsidRPr="00000000">
        <w:rPr>
          <w:rtl w:val="0"/>
        </w:rPr>
      </w:r>
    </w:p>
    <w:p w:rsidR="00000000" w:rsidDel="00000000" w:rsidP="00000000" w:rsidRDefault="00000000" w:rsidRPr="00000000" w14:paraId="00002436">
      <w:pPr>
        <w:rPr>
          <w:b w:val="1"/>
          <w:bCs w:val="1"/>
        </w:rPr>
      </w:pPr>
      <w:r w:rsidDel="00000000" w:rsidR="00000000" w:rsidRPr="00000000">
        <w:rPr>
          <w:b w:val="1"/>
          <w:bCs w:val="1"/>
          <w:rtl w:val="0"/>
        </w:rPr>
        <w:t xml:space="preserve">Questions:</w:t>
      </w:r>
    </w:p>
    <w:p w:rsidR="00000000" w:rsidDel="00000000" w:rsidP="00000000" w:rsidRDefault="00000000" w:rsidRPr="00000000" w14:paraId="00002437">
      <w:pPr>
        <w:numPr>
          <w:ilvl w:val="0"/>
          <w:numId w:val="991"/>
        </w:numPr>
        <w:ind w:left="720" w:hanging="360"/>
        <w:rPr>
          <w:b w:val="1"/>
          <w:bCs w:val="1"/>
        </w:rPr>
      </w:pPr>
      <w:r w:rsidDel="00000000" w:rsidR="00000000" w:rsidRPr="00000000">
        <w:rPr>
          <w:b w:val="1"/>
          <w:bCs w:val="1"/>
          <w:rtl w:val="0"/>
        </w:rPr>
        <w:t xml:space="preserve">What is your understanding of this ultrasound report?</w:t>
      </w:r>
    </w:p>
    <w:p w:rsidR="00000000" w:rsidDel="00000000" w:rsidP="00000000" w:rsidRDefault="00000000" w:rsidRPr="00000000" w14:paraId="00002438">
      <w:pPr>
        <w:numPr>
          <w:ilvl w:val="1"/>
          <w:numId w:val="991"/>
        </w:numPr>
        <w:ind w:left="1440" w:hanging="360"/>
      </w:pPr>
      <w:r w:rsidDel="00000000" w:rsidR="00000000" w:rsidRPr="00000000">
        <w:rPr>
          <w:rtl w:val="0"/>
        </w:rPr>
        <w:t xml:space="preserve">The right ovary is concerning for malignancy. </w:t>
      </w:r>
    </w:p>
    <w:p w:rsidR="00000000" w:rsidDel="00000000" w:rsidP="00000000" w:rsidRDefault="00000000" w:rsidRPr="00000000" w14:paraId="00002439">
      <w:pPr>
        <w:numPr>
          <w:ilvl w:val="1"/>
          <w:numId w:val="991"/>
        </w:numPr>
        <w:ind w:left="1440" w:hanging="360"/>
      </w:pPr>
      <w:r w:rsidDel="00000000" w:rsidR="00000000" w:rsidRPr="00000000">
        <w:rPr>
          <w:rtl w:val="0"/>
        </w:rPr>
        <w:t xml:space="preserve">A 5 mm endometrial stripe is within normal limits for a postmenopausal woman</w:t>
      </w:r>
    </w:p>
    <w:p w:rsidR="00000000" w:rsidDel="00000000" w:rsidP="00000000" w:rsidRDefault="00000000" w:rsidRPr="00000000" w14:paraId="0000243A">
      <w:pPr>
        <w:numPr>
          <w:ilvl w:val="1"/>
          <w:numId w:val="991"/>
        </w:numPr>
        <w:ind w:left="1440" w:hanging="360"/>
      </w:pPr>
      <w:r w:rsidDel="00000000" w:rsidR="00000000" w:rsidRPr="00000000">
        <w:rPr>
          <w:rtl w:val="0"/>
        </w:rPr>
        <w:t xml:space="preserve">The fluid around the liver and the presence of a cyst may indicate an infectious process</w:t>
      </w:r>
    </w:p>
    <w:p w:rsidR="00000000" w:rsidDel="00000000" w:rsidP="00000000" w:rsidRDefault="00000000" w:rsidRPr="00000000" w14:paraId="0000243B">
      <w:pPr>
        <w:numPr>
          <w:ilvl w:val="0"/>
          <w:numId w:val="991"/>
        </w:numPr>
        <w:ind w:left="720" w:hanging="360"/>
        <w:rPr>
          <w:b w:val="1"/>
          <w:bCs w:val="1"/>
        </w:rPr>
      </w:pPr>
      <w:r w:rsidDel="00000000" w:rsidR="00000000" w:rsidRPr="00000000">
        <w:rPr>
          <w:b w:val="1"/>
          <w:bCs w:val="1"/>
          <w:rtl w:val="0"/>
        </w:rPr>
        <w:t xml:space="preserve">How would you discuss this result with the patient?</w:t>
      </w:r>
    </w:p>
    <w:p w:rsidR="00000000" w:rsidDel="00000000" w:rsidP="00000000" w:rsidRDefault="00000000" w:rsidRPr="00000000" w14:paraId="0000243C">
      <w:pPr>
        <w:numPr>
          <w:ilvl w:val="1"/>
          <w:numId w:val="991"/>
        </w:numPr>
        <w:ind w:left="1440" w:hanging="360"/>
      </w:pPr>
      <w:r w:rsidDel="00000000" w:rsidR="00000000" w:rsidRPr="00000000">
        <w:rPr>
          <w:rtl w:val="0"/>
        </w:rPr>
        <w:t xml:space="preserve">The findings of the scan suggest that there may be possible ovarian malignancy present due to the enlargement, the increased volume, and the solid nature. </w:t>
      </w:r>
    </w:p>
    <w:p w:rsidR="00000000" w:rsidDel="00000000" w:rsidP="00000000" w:rsidRDefault="00000000" w:rsidRPr="00000000" w14:paraId="0000243D">
      <w:pPr>
        <w:numPr>
          <w:ilvl w:val="1"/>
          <w:numId w:val="991"/>
        </w:numPr>
        <w:ind w:left="1440" w:hanging="360"/>
      </w:pPr>
      <w:r w:rsidDel="00000000" w:rsidR="00000000" w:rsidRPr="00000000">
        <w:rPr>
          <w:rtl w:val="0"/>
        </w:rPr>
        <w:t xml:space="preserve">There is also the possibility of an infectious process evidenced by the abnormalities in and around the liver</w:t>
      </w:r>
    </w:p>
    <w:p w:rsidR="00000000" w:rsidDel="00000000" w:rsidP="00000000" w:rsidRDefault="00000000" w:rsidRPr="00000000" w14:paraId="0000243E">
      <w:pPr>
        <w:numPr>
          <w:ilvl w:val="1"/>
          <w:numId w:val="991"/>
        </w:numPr>
        <w:ind w:left="1440" w:hanging="360"/>
      </w:pPr>
      <w:r w:rsidDel="00000000" w:rsidR="00000000" w:rsidRPr="00000000">
        <w:rPr>
          <w:rtl w:val="0"/>
        </w:rPr>
        <w:t xml:space="preserve">Emphasize that while the findings are not diagnostic or conclusive, it would be important to set up further follow up and consultation with a specialist to examine further</w:t>
      </w:r>
    </w:p>
    <w:p w:rsidR="00000000" w:rsidDel="00000000" w:rsidP="00000000" w:rsidRDefault="00000000" w:rsidRPr="00000000" w14:paraId="0000243F">
      <w:pPr>
        <w:numPr>
          <w:ilvl w:val="0"/>
          <w:numId w:val="991"/>
        </w:numPr>
        <w:ind w:left="720" w:hanging="360"/>
        <w:rPr>
          <w:b w:val="1"/>
          <w:bCs w:val="1"/>
        </w:rPr>
      </w:pPr>
      <w:r w:rsidDel="00000000" w:rsidR="00000000" w:rsidRPr="00000000">
        <w:rPr>
          <w:b w:val="1"/>
          <w:bCs w:val="1"/>
          <w:rtl w:val="0"/>
        </w:rPr>
        <w:t xml:space="preserve">What are the next interventions as an NP-PHC you need to do at this point?</w:t>
      </w:r>
    </w:p>
    <w:p w:rsidR="00000000" w:rsidDel="00000000" w:rsidP="00000000" w:rsidRDefault="00000000" w:rsidRPr="00000000" w14:paraId="00002440">
      <w:pPr>
        <w:numPr>
          <w:ilvl w:val="1"/>
          <w:numId w:val="991"/>
        </w:numPr>
        <w:ind w:left="1440" w:hanging="360"/>
      </w:pPr>
      <w:r w:rsidDel="00000000" w:rsidR="00000000" w:rsidRPr="00000000">
        <w:rPr>
          <w:rtl w:val="0"/>
        </w:rPr>
        <w:t xml:space="preserve">Consult a gynecologist and/r oncologist to see this patient and complete further diagnostic work-up</w:t>
      </w:r>
    </w:p>
    <w:p w:rsidR="00000000" w:rsidDel="00000000" w:rsidP="00000000" w:rsidRDefault="00000000" w:rsidRPr="00000000" w14:paraId="00002441">
      <w:pPr>
        <w:numPr>
          <w:ilvl w:val="1"/>
          <w:numId w:val="991"/>
        </w:numPr>
        <w:ind w:left="1440" w:hanging="360"/>
      </w:pPr>
      <w:r w:rsidDel="00000000" w:rsidR="00000000" w:rsidRPr="00000000">
        <w:rPr>
          <w:rtl w:val="0"/>
        </w:rPr>
        <w:t xml:space="preserve">Biopsy (ovarian)</w:t>
      </w:r>
    </w:p>
    <w:p w:rsidR="00000000" w:rsidDel="00000000" w:rsidP="00000000" w:rsidRDefault="00000000" w:rsidRPr="00000000" w14:paraId="00002442">
      <w:pPr>
        <w:numPr>
          <w:ilvl w:val="1"/>
          <w:numId w:val="991"/>
        </w:numPr>
        <w:ind w:left="1440" w:hanging="360"/>
      </w:pPr>
      <w:r w:rsidDel="00000000" w:rsidR="00000000" w:rsidRPr="00000000">
        <w:rPr>
          <w:rtl w:val="0"/>
        </w:rPr>
        <w:t xml:space="preserve">Order a more specific form of imaging such as a CT of the abdomen and pelvis</w:t>
      </w:r>
    </w:p>
    <w:p w:rsidR="00000000" w:rsidDel="00000000" w:rsidP="00000000" w:rsidRDefault="00000000" w:rsidRPr="00000000" w14:paraId="00002443">
      <w:pPr>
        <w:numPr>
          <w:ilvl w:val="1"/>
          <w:numId w:val="991"/>
        </w:numPr>
        <w:ind w:left="1440" w:hanging="360"/>
      </w:pPr>
      <w:r w:rsidDel="00000000" w:rsidR="00000000" w:rsidRPr="00000000">
        <w:rPr>
          <w:rtl w:val="0"/>
        </w:rPr>
        <w:t xml:space="preserve">Order blood work</w:t>
      </w:r>
    </w:p>
    <w:p w:rsidR="00000000" w:rsidDel="00000000" w:rsidP="00000000" w:rsidRDefault="00000000" w:rsidRPr="00000000" w14:paraId="00002444">
      <w:pPr>
        <w:numPr>
          <w:ilvl w:val="2"/>
          <w:numId w:val="991"/>
        </w:numPr>
        <w:ind w:left="2160" w:hanging="360"/>
      </w:pPr>
      <w:r w:rsidDel="00000000" w:rsidR="00000000" w:rsidRPr="00000000">
        <w:rPr>
          <w:rtl w:val="0"/>
        </w:rPr>
        <w:t xml:space="preserve">CBC/CRP, liver enzymes, liver function tests, coagulation panel</w:t>
      </w:r>
    </w:p>
    <w:p w:rsidR="00000000" w:rsidDel="00000000" w:rsidP="00000000" w:rsidRDefault="00000000" w:rsidRPr="00000000" w14:paraId="00002445">
      <w:pPr>
        <w:numPr>
          <w:ilvl w:val="2"/>
          <w:numId w:val="991"/>
        </w:numPr>
        <w:ind w:left="2160" w:hanging="360"/>
      </w:pPr>
      <w:r w:rsidDel="00000000" w:rsidR="00000000" w:rsidRPr="00000000">
        <w:rPr>
          <w:rtl w:val="0"/>
        </w:rPr>
        <w:t xml:space="preserve">Estrogen/estradiol levels, tumor markers (CA-125)</w:t>
      </w:r>
    </w:p>
    <w:p w:rsidR="00000000" w:rsidDel="00000000" w:rsidP="00000000" w:rsidRDefault="00000000" w:rsidRPr="00000000" w14:paraId="00002446">
      <w:pPr>
        <w:numPr>
          <w:ilvl w:val="1"/>
          <w:numId w:val="991"/>
        </w:numPr>
        <w:ind w:left="1440" w:hanging="360"/>
      </w:pPr>
      <w:r w:rsidDel="00000000" w:rsidR="00000000" w:rsidRPr="00000000">
        <w:rPr>
          <w:rtl w:val="0"/>
        </w:rPr>
        <w:t xml:space="preserve">If not done already, complete a pelvic, bimanual, and speculum exam to correlate physical exam findings with the ultrasound findings</w:t>
      </w:r>
    </w:p>
    <w:p w:rsidR="00000000" w:rsidDel="00000000" w:rsidP="00000000" w:rsidRDefault="00000000" w:rsidRPr="00000000" w14:paraId="00002447">
      <w:pPr>
        <w:rPr/>
      </w:pPr>
      <w:r w:rsidDel="00000000" w:rsidR="00000000" w:rsidRPr="00000000">
        <w:rPr>
          <w:rtl w:val="0"/>
        </w:rPr>
        <w:t xml:space="preserve"> </w:t>
      </w:r>
    </w:p>
    <w:p w:rsidR="00000000" w:rsidDel="00000000" w:rsidP="00000000" w:rsidRDefault="00000000" w:rsidRPr="00000000" w14:paraId="00002448">
      <w:pPr>
        <w:rPr/>
      </w:pPr>
      <w:r w:rsidDel="00000000" w:rsidR="00000000" w:rsidRPr="00000000">
        <w:rPr>
          <w:rtl w:val="0"/>
        </w:rPr>
      </w:r>
    </w:p>
    <w:p w:rsidR="00000000" w:rsidDel="00000000" w:rsidP="00000000" w:rsidRDefault="00000000" w:rsidRPr="00000000" w14:paraId="00002449">
      <w:pPr>
        <w:rPr/>
      </w:pPr>
      <w:r w:rsidDel="00000000" w:rsidR="00000000" w:rsidRPr="00000000">
        <w:br w:type="page"/>
      </w:r>
      <w:r w:rsidDel="00000000" w:rsidR="00000000" w:rsidRPr="00000000">
        <w:rPr>
          <w:rtl w:val="0"/>
        </w:rPr>
      </w:r>
    </w:p>
    <w:p w:rsidR="00000000" w:rsidDel="00000000" w:rsidP="00000000" w:rsidRDefault="00000000" w:rsidRPr="00000000" w14:paraId="0000244A">
      <w:pPr>
        <w:jc w:val="center"/>
        <w:rPr>
          <w:b w:val="1"/>
          <w:bCs w:val="1"/>
          <w:highlight w:val="cyan"/>
          <w:u w:val="single"/>
        </w:rPr>
      </w:pPr>
      <w:r w:rsidDel="00000000" w:rsidR="00000000" w:rsidRPr="00000000">
        <w:rPr>
          <w:b w:val="1"/>
          <w:bCs w:val="1"/>
          <w:highlight w:val="cyan"/>
          <w:u w:val="single"/>
          <w:rtl w:val="0"/>
        </w:rPr>
        <w:t xml:space="preserve">Case Study #4</w:t>
      </w:r>
    </w:p>
    <w:p w:rsidR="00000000" w:rsidDel="00000000" w:rsidP="00000000" w:rsidRDefault="00000000" w:rsidRPr="00000000" w14:paraId="0000244B">
      <w:pPr>
        <w:rPr/>
      </w:pPr>
      <w:r w:rsidDel="00000000" w:rsidR="00000000" w:rsidRPr="00000000">
        <w:rPr>
          <w:rtl w:val="0"/>
        </w:rPr>
        <w:t xml:space="preserve">Starr (she/her), 19-years-old transgender female comes to see the NP-PHC for gender-affirming primary care. She socially transitioned 2 years ago and would like to start hormone therapy.</w:t>
      </w:r>
    </w:p>
    <w:p w:rsidR="00000000" w:rsidDel="00000000" w:rsidP="00000000" w:rsidRDefault="00000000" w:rsidRPr="00000000" w14:paraId="0000244C">
      <w:pPr>
        <w:rPr/>
      </w:pPr>
      <w:r w:rsidDel="00000000" w:rsidR="00000000" w:rsidRPr="00000000">
        <w:rPr>
          <w:rtl w:val="0"/>
        </w:rPr>
      </w:r>
    </w:p>
    <w:p w:rsidR="00000000" w:rsidDel="00000000" w:rsidP="00000000" w:rsidRDefault="00000000" w:rsidRPr="00000000" w14:paraId="0000244D">
      <w:pPr>
        <w:rPr/>
      </w:pPr>
      <w:r w:rsidDel="00000000" w:rsidR="00000000" w:rsidRPr="00000000">
        <w:rPr>
          <w:rtl w:val="0"/>
        </w:rPr>
        <w:t xml:space="preserve">Questions:</w:t>
      </w:r>
    </w:p>
    <w:p w:rsidR="00000000" w:rsidDel="00000000" w:rsidP="00000000" w:rsidRDefault="00000000" w:rsidRPr="00000000" w14:paraId="0000244E">
      <w:pPr>
        <w:rPr/>
      </w:pPr>
      <w:r w:rsidDel="00000000" w:rsidR="00000000" w:rsidRPr="00000000">
        <w:rPr>
          <w:rtl w:val="0"/>
        </w:rPr>
        <w:t xml:space="preserve">Question #1: What further health history questions should the NP-PHC ask Starr?</w:t>
      </w:r>
    </w:p>
    <w:p w:rsidR="00000000" w:rsidDel="00000000" w:rsidP="00000000" w:rsidRDefault="00000000" w:rsidRPr="00000000" w14:paraId="0000244F">
      <w:pPr>
        <w:numPr>
          <w:ilvl w:val="0"/>
          <w:numId w:val="767"/>
        </w:numPr>
        <w:ind w:left="720" w:hanging="360"/>
      </w:pPr>
      <w:r w:rsidDel="00000000" w:rsidR="00000000" w:rsidRPr="00000000">
        <w:rPr>
          <w:rtl w:val="0"/>
        </w:rPr>
        <w:t xml:space="preserve">What her desired objectives or outcomes of HRT would be</w:t>
      </w:r>
    </w:p>
    <w:p w:rsidR="00000000" w:rsidDel="00000000" w:rsidP="00000000" w:rsidRDefault="00000000" w:rsidRPr="00000000" w14:paraId="00002450">
      <w:pPr>
        <w:numPr>
          <w:ilvl w:val="0"/>
          <w:numId w:val="767"/>
        </w:numPr>
        <w:ind w:left="720" w:hanging="360"/>
      </w:pPr>
      <w:r w:rsidDel="00000000" w:rsidR="00000000" w:rsidRPr="00000000">
        <w:rPr>
          <w:rtl w:val="0"/>
        </w:rPr>
        <w:t xml:space="preserve">What medications she is currently taking</w:t>
      </w:r>
    </w:p>
    <w:p w:rsidR="00000000" w:rsidDel="00000000" w:rsidP="00000000" w:rsidRDefault="00000000" w:rsidRPr="00000000" w14:paraId="00002451">
      <w:pPr>
        <w:numPr>
          <w:ilvl w:val="0"/>
          <w:numId w:val="767"/>
        </w:numPr>
        <w:ind w:left="720" w:hanging="360"/>
      </w:pPr>
      <w:r w:rsidDel="00000000" w:rsidR="00000000" w:rsidRPr="00000000">
        <w:rPr>
          <w:rtl w:val="0"/>
        </w:rPr>
        <w:t xml:space="preserve">Any personal history of DVT, ischemic CVD, estrogen-dependent cancers</w:t>
      </w:r>
    </w:p>
    <w:p w:rsidR="00000000" w:rsidDel="00000000" w:rsidP="00000000" w:rsidRDefault="00000000" w:rsidRPr="00000000" w14:paraId="00002452">
      <w:pPr>
        <w:numPr>
          <w:ilvl w:val="0"/>
          <w:numId w:val="767"/>
        </w:numPr>
        <w:ind w:left="720" w:hanging="360"/>
      </w:pPr>
      <w:r w:rsidDel="00000000" w:rsidR="00000000" w:rsidRPr="00000000">
        <w:rPr>
          <w:rtl w:val="0"/>
        </w:rPr>
        <w:t xml:space="preserve">Any family history of estrogen-dependent cancers</w:t>
      </w:r>
    </w:p>
    <w:p w:rsidR="00000000" w:rsidDel="00000000" w:rsidP="00000000" w:rsidRDefault="00000000" w:rsidRPr="00000000" w14:paraId="00002453">
      <w:pPr>
        <w:rPr/>
      </w:pPr>
      <w:r w:rsidDel="00000000" w:rsidR="00000000" w:rsidRPr="00000000">
        <w:rPr>
          <w:rtl w:val="0"/>
        </w:rPr>
        <w:t xml:space="preserve">Question #1: What questions should the NP-PHC ask as part of a gender history to support a diagnosis of Gender Incongruence?</w:t>
      </w:r>
    </w:p>
    <w:p w:rsidR="00000000" w:rsidDel="00000000" w:rsidP="00000000" w:rsidRDefault="00000000" w:rsidRPr="00000000" w14:paraId="00002454">
      <w:pPr>
        <w:numPr>
          <w:ilvl w:val="0"/>
          <w:numId w:val="597"/>
        </w:numPr>
        <w:ind w:left="720" w:hanging="360"/>
      </w:pPr>
      <w:r w:rsidDel="00000000" w:rsidR="00000000" w:rsidRPr="00000000">
        <w:rPr>
          <w:rtl w:val="0"/>
        </w:rPr>
        <w:t xml:space="preserve">Does she feel a persistent, marked incongruence between experienced gender and assigned sex</w:t>
      </w:r>
    </w:p>
    <w:p w:rsidR="00000000" w:rsidDel="00000000" w:rsidP="00000000" w:rsidRDefault="00000000" w:rsidRPr="00000000" w14:paraId="00002455">
      <w:pPr>
        <w:numPr>
          <w:ilvl w:val="0"/>
          <w:numId w:val="597"/>
        </w:numPr>
        <w:ind w:left="720" w:hanging="360"/>
      </w:pPr>
      <w:r w:rsidDel="00000000" w:rsidR="00000000" w:rsidRPr="00000000">
        <w:rPr>
          <w:rtl w:val="0"/>
        </w:rPr>
        <w:t xml:space="preserve">Does she feel that transitioning would make her be accepted as her desired gender by society</w:t>
      </w:r>
    </w:p>
    <w:p w:rsidR="00000000" w:rsidDel="00000000" w:rsidP="00000000" w:rsidRDefault="00000000" w:rsidRPr="00000000" w14:paraId="00002456">
      <w:pPr>
        <w:numPr>
          <w:ilvl w:val="0"/>
          <w:numId w:val="597"/>
        </w:numPr>
        <w:ind w:left="720" w:hanging="360"/>
      </w:pPr>
      <w:r w:rsidDel="00000000" w:rsidR="00000000" w:rsidRPr="00000000">
        <w:rPr>
          <w:rtl w:val="0"/>
        </w:rPr>
        <w:t xml:space="preserve">Does she feel significant distress or functional limitations from these feelings?</w:t>
      </w:r>
    </w:p>
    <w:p w:rsidR="00000000" w:rsidDel="00000000" w:rsidP="00000000" w:rsidRDefault="00000000" w:rsidRPr="00000000" w14:paraId="00002457">
      <w:pPr>
        <w:numPr>
          <w:ilvl w:val="1"/>
          <w:numId w:val="597"/>
        </w:numPr>
        <w:ind w:left="1440" w:hanging="360"/>
      </w:pPr>
      <w:r w:rsidDel="00000000" w:rsidR="00000000" w:rsidRPr="00000000">
        <w:rPr>
          <w:rtl w:val="0"/>
        </w:rPr>
        <w:t xml:space="preserve">This answer would be needed to rule out gender dysphoria</w:t>
      </w:r>
    </w:p>
    <w:p w:rsidR="00000000" w:rsidDel="00000000" w:rsidP="00000000" w:rsidRDefault="00000000" w:rsidRPr="00000000" w14:paraId="00002458">
      <w:pPr>
        <w:rPr/>
      </w:pPr>
      <w:r w:rsidDel="00000000" w:rsidR="00000000" w:rsidRPr="00000000">
        <w:rPr>
          <w:rtl w:val="0"/>
        </w:rPr>
        <w:t xml:space="preserve">Question #3: List the essential components to include in the physical exam. Explain their significance in developing your diagnosis. How are they related to the health history?</w:t>
      </w:r>
    </w:p>
    <w:p w:rsidR="00000000" w:rsidDel="00000000" w:rsidP="00000000" w:rsidRDefault="00000000" w:rsidRPr="00000000" w14:paraId="00002459">
      <w:pPr>
        <w:rPr/>
      </w:pPr>
      <w:r w:rsidDel="00000000" w:rsidR="00000000" w:rsidRPr="00000000">
        <w:rPr>
          <w:rtl w:val="0"/>
        </w:rPr>
        <w:t xml:space="preserve">Question #4: What screening or diagnostic investigations need to be ordered? Provide rationale.</w:t>
      </w:r>
    </w:p>
    <w:p w:rsidR="00000000" w:rsidDel="00000000" w:rsidP="00000000" w:rsidRDefault="00000000" w:rsidRPr="00000000" w14:paraId="0000245A">
      <w:pPr>
        <w:rPr/>
      </w:pPr>
      <w:r w:rsidDel="00000000" w:rsidR="00000000" w:rsidRPr="00000000">
        <w:rPr>
          <w:rtl w:val="0"/>
        </w:rPr>
        <w:t xml:space="preserve"> </w:t>
      </w:r>
    </w:p>
    <w:p w:rsidR="00000000" w:rsidDel="00000000" w:rsidP="00000000" w:rsidRDefault="00000000" w:rsidRPr="00000000" w14:paraId="0000245B">
      <w:pPr>
        <w:rPr>
          <w:b w:val="1"/>
          <w:bCs w:val="1"/>
        </w:rPr>
      </w:pPr>
      <w:r w:rsidDel="00000000" w:rsidR="00000000" w:rsidRPr="00000000">
        <w:rPr>
          <w:b w:val="1"/>
          <w:bCs w:val="1"/>
          <w:rtl w:val="0"/>
        </w:rPr>
        <w:t xml:space="preserve">Additional Questions:</w:t>
      </w:r>
    </w:p>
    <w:p w:rsidR="00000000" w:rsidDel="00000000" w:rsidP="00000000" w:rsidRDefault="00000000" w:rsidRPr="00000000" w14:paraId="0000245C">
      <w:pPr>
        <w:rPr/>
      </w:pPr>
      <w:r w:rsidDel="00000000" w:rsidR="00000000" w:rsidRPr="00000000">
        <w:rPr>
          <w:rtl w:val="0"/>
        </w:rPr>
        <w:t xml:space="preserve">Karen (she/her), the 20-year-old female, comes to the clinic worried about her breast health since her mother, 42 years old, was recently diagnosed with breast cancer. What should the NP-PHC recommend to Karen for screening? Provide rationale.</w:t>
      </w:r>
    </w:p>
    <w:p w:rsidR="00000000" w:rsidDel="00000000" w:rsidP="00000000" w:rsidRDefault="00000000" w:rsidRPr="00000000" w14:paraId="0000245D">
      <w:pPr>
        <w:rPr/>
      </w:pPr>
      <w:r w:rsidDel="00000000" w:rsidR="00000000" w:rsidRPr="00000000">
        <w:rPr>
          <w:rtl w:val="0"/>
        </w:rPr>
      </w:r>
    </w:p>
    <w:p w:rsidR="00000000" w:rsidDel="00000000" w:rsidP="00000000" w:rsidRDefault="00000000" w:rsidRPr="00000000" w14:paraId="0000245E">
      <w:pPr>
        <w:rPr/>
      </w:pPr>
      <w:r w:rsidDel="00000000" w:rsidR="00000000" w:rsidRPr="00000000">
        <w:rPr>
          <w:rtl w:val="0"/>
        </w:rPr>
        <w:t xml:space="preserve">Monica (she/her), 40-year-old female, comes to the clinic requesting a mammography. She has no personal or familial history of breast lumps or cancer. How will the NP-PHC address Monica’s request? Provide rationale.</w:t>
      </w:r>
    </w:p>
    <w:p w:rsidR="00000000" w:rsidDel="00000000" w:rsidP="00000000" w:rsidRDefault="00000000" w:rsidRPr="00000000" w14:paraId="0000245F">
      <w:pPr>
        <w:numPr>
          <w:ilvl w:val="0"/>
          <w:numId w:val="471"/>
        </w:numPr>
        <w:ind w:left="720" w:hanging="360"/>
      </w:pPr>
      <w:r w:rsidDel="00000000" w:rsidR="00000000" w:rsidRPr="00000000">
        <w:rPr>
          <w:rtl w:val="0"/>
        </w:rPr>
        <w:t xml:space="preserve">Discuss the negative/adverse outcomes of mammography in younger ages, the risk of false positives, harm from exposure to radiation, reduced accuracy</w:t>
      </w:r>
    </w:p>
    <w:p w:rsidR="00000000" w:rsidDel="00000000" w:rsidP="00000000" w:rsidRDefault="00000000" w:rsidRPr="00000000" w14:paraId="00002460">
      <w:pPr>
        <w:rPr/>
      </w:pPr>
      <w:r w:rsidDel="00000000" w:rsidR="00000000" w:rsidRPr="00000000">
        <w:rPr>
          <w:rtl w:val="0"/>
        </w:rPr>
      </w:r>
    </w:p>
    <w:p w:rsidR="00000000" w:rsidDel="00000000" w:rsidP="00000000" w:rsidRDefault="00000000" w:rsidRPr="00000000" w14:paraId="00002461">
      <w:pPr>
        <w:rPr/>
      </w:pPr>
      <w:r w:rsidDel="00000000" w:rsidR="00000000" w:rsidRPr="00000000">
        <w:rPr>
          <w:rtl w:val="0"/>
        </w:rPr>
        <w:t xml:space="preserve">Alex (him/him), 36-year old transgender male, comes to the clinic worried about the new onset of vaginal bleeding. Alex has been on testosterone for 12 years and has not had any regular menstrual bleeding since being on testosterone. How should the NP-PHC address Alex's concern?</w:t>
      </w:r>
    </w:p>
    <w:p w:rsidR="00000000" w:rsidDel="00000000" w:rsidP="00000000" w:rsidRDefault="00000000" w:rsidRPr="00000000" w14:paraId="00002462">
      <w:pPr>
        <w:rPr/>
      </w:pPr>
      <w:r w:rsidDel="00000000" w:rsidR="00000000" w:rsidRPr="00000000">
        <w:rPr>
          <w:rtl w:val="0"/>
        </w:rPr>
      </w:r>
    </w:p>
    <w:p w:rsidR="00000000" w:rsidDel="00000000" w:rsidP="00000000" w:rsidRDefault="00000000" w:rsidRPr="00000000" w14:paraId="00002463">
      <w:pPr>
        <w:rPr/>
      </w:pPr>
      <w:r w:rsidDel="00000000" w:rsidR="00000000" w:rsidRPr="00000000">
        <w:rPr>
          <w:rtl w:val="0"/>
        </w:rPr>
        <w:t xml:space="preserve">Rosemary (she/her), 55-year-old female, comes to the clinic reporting the presence of a new painless lump in her right breast. On examination, the NP-PHC confirms her finding. What investigation will the NP-PHC order next? Provide rationale.</w:t>
      </w:r>
    </w:p>
    <w:p w:rsidR="00000000" w:rsidDel="00000000" w:rsidP="00000000" w:rsidRDefault="00000000" w:rsidRPr="00000000" w14:paraId="00002464">
      <w:pPr>
        <w:numPr>
          <w:ilvl w:val="0"/>
          <w:numId w:val="966"/>
        </w:numPr>
        <w:ind w:left="720" w:hanging="360"/>
      </w:pPr>
      <w:r w:rsidDel="00000000" w:rsidR="00000000" w:rsidRPr="00000000">
        <w:rPr>
          <w:rtl w:val="0"/>
        </w:rPr>
        <w:t xml:space="preserve">Breast tissue ultrasound</w:t>
      </w:r>
      <w:r w:rsidDel="00000000" w:rsidR="00000000" w:rsidRPr="00000000">
        <w:br w:type="page"/>
      </w:r>
      <w:r w:rsidDel="00000000" w:rsidR="00000000" w:rsidRPr="00000000">
        <w:rPr>
          <w:rtl w:val="0"/>
        </w:rPr>
      </w:r>
    </w:p>
    <w:p w:rsidR="00000000" w:rsidDel="00000000" w:rsidP="00000000" w:rsidRDefault="00000000" w:rsidRPr="00000000" w14:paraId="00002465">
      <w:pPr>
        <w:rPr>
          <w:b w:val="1"/>
          <w:bCs w:val="1"/>
          <w:u w:val="single"/>
        </w:rPr>
      </w:pPr>
      <w:r w:rsidDel="00000000" w:rsidR="00000000" w:rsidRPr="00000000">
        <w:rPr>
          <w:b w:val="1"/>
          <w:bCs w:val="1"/>
          <w:u w:val="single"/>
          <w:rtl w:val="0"/>
        </w:rPr>
        <w:t xml:space="preserve">Breast Cancer Screening</w:t>
      </w:r>
    </w:p>
    <w:p w:rsidR="00000000" w:rsidDel="00000000" w:rsidP="00000000" w:rsidRDefault="00000000" w:rsidRPr="00000000" w14:paraId="00002466">
      <w:pPr>
        <w:rPr/>
      </w:pPr>
      <w:r w:rsidDel="00000000" w:rsidR="00000000" w:rsidRPr="00000000">
        <w:rPr>
          <w:rtl w:val="0"/>
        </w:rPr>
        <w:t xml:space="preserve">Incidence: 1 in 9 women; highest survival rates of cancers in women</w:t>
      </w:r>
    </w:p>
    <w:p w:rsidR="00000000" w:rsidDel="00000000" w:rsidP="00000000" w:rsidRDefault="00000000" w:rsidRPr="00000000" w14:paraId="00002467">
      <w:pPr>
        <w:numPr>
          <w:ilvl w:val="0"/>
          <w:numId w:val="1014"/>
        </w:numPr>
        <w:ind w:left="720" w:hanging="360"/>
      </w:pPr>
      <w:r w:rsidDel="00000000" w:rsidR="00000000" w:rsidRPr="00000000">
        <w:rPr>
          <w:rtl w:val="0"/>
        </w:rPr>
        <w:t xml:space="preserve">Not exclusive to females</w:t>
      </w:r>
    </w:p>
    <w:p w:rsidR="00000000" w:rsidDel="00000000" w:rsidP="00000000" w:rsidRDefault="00000000" w:rsidRPr="00000000" w14:paraId="00002468">
      <w:pPr>
        <w:numPr>
          <w:ilvl w:val="0"/>
          <w:numId w:val="1014"/>
        </w:numPr>
        <w:ind w:left="720" w:hanging="360"/>
      </w:pPr>
      <w:r w:rsidDel="00000000" w:rsidR="00000000" w:rsidRPr="00000000">
        <w:rPr>
          <w:rtl w:val="0"/>
        </w:rPr>
        <w:t xml:space="preserve">Can be invasive or noninvasive</w:t>
      </w:r>
    </w:p>
    <w:p w:rsidR="00000000" w:rsidDel="00000000" w:rsidP="00000000" w:rsidRDefault="00000000" w:rsidRPr="00000000" w14:paraId="00002469">
      <w:pPr>
        <w:numPr>
          <w:ilvl w:val="0"/>
          <w:numId w:val="1014"/>
        </w:numPr>
        <w:ind w:left="720" w:hanging="360"/>
      </w:pPr>
      <w:r w:rsidDel="00000000" w:rsidR="00000000" w:rsidRPr="00000000">
        <w:rPr>
          <w:rtl w:val="0"/>
        </w:rPr>
        <w:t xml:space="preserve">Birth control has risk and benefit </w:t>
      </w:r>
    </w:p>
    <w:p w:rsidR="00000000" w:rsidDel="00000000" w:rsidP="00000000" w:rsidRDefault="00000000" w:rsidRPr="00000000" w14:paraId="0000246A">
      <w:pPr>
        <w:numPr>
          <w:ilvl w:val="1"/>
          <w:numId w:val="1014"/>
        </w:numPr>
        <w:ind w:left="1440" w:hanging="360"/>
      </w:pPr>
      <w:r w:rsidDel="00000000" w:rsidR="00000000" w:rsidRPr="00000000">
        <w:rPr>
          <w:rtl w:val="0"/>
        </w:rPr>
        <w:t xml:space="preserve">HRT increases risk of breast cancer due to estrogen</w:t>
      </w:r>
    </w:p>
    <w:p w:rsidR="00000000" w:rsidDel="00000000" w:rsidP="00000000" w:rsidRDefault="00000000" w:rsidRPr="00000000" w14:paraId="0000246B">
      <w:pPr>
        <w:numPr>
          <w:ilvl w:val="0"/>
          <w:numId w:val="1014"/>
        </w:numPr>
        <w:ind w:left="720" w:hanging="360"/>
      </w:pPr>
      <w:r w:rsidDel="00000000" w:rsidR="00000000" w:rsidRPr="00000000">
        <w:rPr>
          <w:rtl w:val="0"/>
        </w:rPr>
        <w:t xml:space="preserve">Screening: not for diagnosis, but for finding who is more likely to have it in the future</w:t>
      </w:r>
    </w:p>
    <w:p w:rsidR="00000000" w:rsidDel="00000000" w:rsidP="00000000" w:rsidRDefault="00000000" w:rsidRPr="00000000" w14:paraId="0000246C">
      <w:pPr>
        <w:numPr>
          <w:ilvl w:val="1"/>
          <w:numId w:val="1014"/>
        </w:numPr>
        <w:ind w:left="1440" w:hanging="360"/>
      </w:pPr>
      <w:r w:rsidDel="00000000" w:rsidR="00000000" w:rsidRPr="00000000">
        <w:rPr>
          <w:rtl w:val="0"/>
        </w:rPr>
        <w:t xml:space="preserve">May be associated with lower chance of dying</w:t>
      </w:r>
    </w:p>
    <w:p w:rsidR="00000000" w:rsidDel="00000000" w:rsidP="00000000" w:rsidRDefault="00000000" w:rsidRPr="00000000" w14:paraId="0000246D">
      <w:pPr>
        <w:numPr>
          <w:ilvl w:val="0"/>
          <w:numId w:val="1014"/>
        </w:numPr>
        <w:ind w:left="720" w:hanging="360"/>
      </w:pPr>
      <w:r w:rsidDel="00000000" w:rsidR="00000000" w:rsidRPr="00000000">
        <w:rPr>
          <w:rtl w:val="0"/>
        </w:rPr>
        <w:t xml:space="preserve">Age 40-49- talk to family doctor</w:t>
      </w:r>
    </w:p>
    <w:p w:rsidR="00000000" w:rsidDel="00000000" w:rsidP="00000000" w:rsidRDefault="00000000" w:rsidRPr="00000000" w14:paraId="0000246E">
      <w:pPr>
        <w:numPr>
          <w:ilvl w:val="0"/>
          <w:numId w:val="1014"/>
        </w:numPr>
        <w:ind w:left="720" w:hanging="360"/>
      </w:pPr>
      <w:r w:rsidDel="00000000" w:rsidR="00000000" w:rsidRPr="00000000">
        <w:rPr>
          <w:rtl w:val="0"/>
        </w:rPr>
        <w:t xml:space="preserve">Age 50-74- q 2 years</w:t>
      </w:r>
    </w:p>
    <w:p w:rsidR="00000000" w:rsidDel="00000000" w:rsidP="00000000" w:rsidRDefault="00000000" w:rsidRPr="00000000" w14:paraId="0000246F">
      <w:pPr>
        <w:numPr>
          <w:ilvl w:val="0"/>
          <w:numId w:val="1014"/>
        </w:numPr>
        <w:ind w:left="720" w:hanging="360"/>
      </w:pPr>
      <w:r w:rsidDel="00000000" w:rsidR="00000000" w:rsidRPr="00000000">
        <w:rPr>
          <w:rtl w:val="0"/>
        </w:rPr>
        <w:t xml:space="preserve">Age 30-69 and you meet high-risk criteria= annual screening </w:t>
      </w:r>
    </w:p>
    <w:p w:rsidR="00000000" w:rsidDel="00000000" w:rsidP="00000000" w:rsidRDefault="00000000" w:rsidRPr="00000000" w14:paraId="00002470">
      <w:pPr>
        <w:rPr/>
      </w:pPr>
      <w:r w:rsidDel="00000000" w:rsidR="00000000" w:rsidRPr="00000000">
        <w:rPr>
          <w:rtl w:val="0"/>
        </w:rPr>
      </w:r>
    </w:p>
    <w:p w:rsidR="00000000" w:rsidDel="00000000" w:rsidP="00000000" w:rsidRDefault="00000000" w:rsidRPr="00000000" w14:paraId="00002471">
      <w:pPr>
        <w:rPr/>
      </w:pPr>
      <w:r w:rsidDel="00000000" w:rsidR="00000000" w:rsidRPr="00000000">
        <w:rPr>
          <w:rtl w:val="0"/>
        </w:rPr>
      </w:r>
    </w:p>
    <w:p w:rsidR="00000000" w:rsidDel="00000000" w:rsidP="00000000" w:rsidRDefault="00000000" w:rsidRPr="00000000" w14:paraId="00002472">
      <w:pPr>
        <w:jc w:val="center"/>
        <w:rPr>
          <w:b w:val="1"/>
          <w:bCs w:val="1"/>
          <w:highlight w:val="magenta"/>
          <w:u w:val="single"/>
        </w:rPr>
      </w:pPr>
      <w:r w:rsidDel="00000000" w:rsidR="00000000" w:rsidRPr="00000000">
        <w:rPr>
          <w:b w:val="1"/>
          <w:bCs w:val="1"/>
          <w:highlight w:val="magenta"/>
          <w:u w:val="single"/>
          <w:rtl w:val="0"/>
        </w:rPr>
        <w:t xml:space="preserve">AHAD Week 9: GU Part 2</w:t>
      </w:r>
    </w:p>
    <w:p w:rsidR="00000000" w:rsidDel="00000000" w:rsidP="00000000" w:rsidRDefault="00000000" w:rsidRPr="00000000" w14:paraId="00002473">
      <w:pPr>
        <w:rPr>
          <w:b w:val="1"/>
          <w:bCs w:val="1"/>
          <w:highlight w:val="yellow"/>
        </w:rPr>
      </w:pPr>
      <w:r w:rsidDel="00000000" w:rsidR="00000000" w:rsidRPr="00000000">
        <w:rPr>
          <w:b w:val="1"/>
          <w:bCs w:val="1"/>
          <w:highlight w:val="yellow"/>
          <w:rtl w:val="0"/>
        </w:rPr>
        <w:t xml:space="preserve">Learning Objectives:</w:t>
      </w:r>
    </w:p>
    <w:p w:rsidR="00000000" w:rsidDel="00000000" w:rsidP="00000000" w:rsidRDefault="00000000" w:rsidRPr="00000000" w14:paraId="00002474">
      <w:pPr>
        <w:numPr>
          <w:ilvl w:val="0"/>
          <w:numId w:val="735"/>
        </w:numPr>
        <w:ind w:left="720" w:hanging="360"/>
      </w:pPr>
      <w:r w:rsidDel="00000000" w:rsidR="00000000" w:rsidRPr="00000000">
        <w:rPr>
          <w:rtl w:val="0"/>
        </w:rPr>
        <w:t xml:space="preserve">Evaluate the clinical findings associated genitourinary conditions and renal function</w:t>
      </w:r>
    </w:p>
    <w:p w:rsidR="00000000" w:rsidDel="00000000" w:rsidP="00000000" w:rsidRDefault="00000000" w:rsidRPr="00000000" w14:paraId="00002475">
      <w:pPr>
        <w:numPr>
          <w:ilvl w:val="0"/>
          <w:numId w:val="735"/>
        </w:numPr>
        <w:ind w:left="720" w:hanging="360"/>
      </w:pPr>
      <w:r w:rsidDel="00000000" w:rsidR="00000000" w:rsidRPr="00000000">
        <w:rPr>
          <w:rtl w:val="0"/>
        </w:rPr>
        <w:t xml:space="preserve">Appraise the clinical guidelines use for screening of prostate cancer</w:t>
      </w:r>
    </w:p>
    <w:p w:rsidR="00000000" w:rsidDel="00000000" w:rsidP="00000000" w:rsidRDefault="00000000" w:rsidRPr="00000000" w14:paraId="00002476">
      <w:pPr>
        <w:rPr/>
      </w:pPr>
      <w:r w:rsidDel="00000000" w:rsidR="00000000" w:rsidRPr="00000000">
        <w:rPr>
          <w:rtl w:val="0"/>
        </w:rPr>
      </w:r>
    </w:p>
    <w:p w:rsidR="00000000" w:rsidDel="00000000" w:rsidP="00000000" w:rsidRDefault="00000000" w:rsidRPr="00000000" w14:paraId="00002477">
      <w:pPr>
        <w:rPr>
          <w:b w:val="1"/>
          <w:bCs w:val="1"/>
          <w:highlight w:val="yellow"/>
        </w:rPr>
      </w:pPr>
      <w:r w:rsidDel="00000000" w:rsidR="00000000" w:rsidRPr="00000000">
        <w:rPr>
          <w:b w:val="1"/>
          <w:bCs w:val="1"/>
          <w:highlight w:val="yellow"/>
          <w:rtl w:val="0"/>
        </w:rPr>
        <w:t xml:space="preserve">Required Readings by Condition:</w:t>
      </w:r>
    </w:p>
    <w:p w:rsidR="00000000" w:rsidDel="00000000" w:rsidP="00000000" w:rsidRDefault="00000000" w:rsidRPr="00000000" w14:paraId="00002478">
      <w:pPr>
        <w:numPr>
          <w:ilvl w:val="0"/>
          <w:numId w:val="794"/>
        </w:numPr>
        <w:ind w:left="720" w:hanging="360"/>
        <w:rPr>
          <w:color w:val="0000ff"/>
        </w:rPr>
      </w:pPr>
      <w:r w:rsidDel="00000000" w:rsidR="00000000" w:rsidRPr="00000000">
        <w:rPr>
          <w:color w:val="0000ff"/>
          <w:rtl w:val="0"/>
        </w:rPr>
        <w:t xml:space="preserve">Hematuria</w:t>
      </w:r>
    </w:p>
    <w:p w:rsidR="00000000" w:rsidDel="00000000" w:rsidP="00000000" w:rsidRDefault="00000000" w:rsidRPr="00000000" w14:paraId="00002479">
      <w:pPr>
        <w:numPr>
          <w:ilvl w:val="0"/>
          <w:numId w:val="794"/>
        </w:numPr>
        <w:ind w:left="720" w:hanging="360"/>
        <w:rPr>
          <w:color w:val="0000ff"/>
        </w:rPr>
      </w:pPr>
      <w:r w:rsidDel="00000000" w:rsidR="00000000" w:rsidRPr="00000000">
        <w:rPr>
          <w:color w:val="0000ff"/>
          <w:rtl w:val="0"/>
        </w:rPr>
        <w:t xml:space="preserve">Nephrolithiasis</w:t>
      </w:r>
    </w:p>
    <w:p w:rsidR="00000000" w:rsidDel="00000000" w:rsidP="00000000" w:rsidRDefault="00000000" w:rsidRPr="00000000" w14:paraId="0000247A">
      <w:pPr>
        <w:numPr>
          <w:ilvl w:val="0"/>
          <w:numId w:val="794"/>
        </w:numPr>
        <w:ind w:left="720" w:hanging="360"/>
        <w:rPr>
          <w:color w:val="0000ff"/>
        </w:rPr>
      </w:pPr>
      <w:r w:rsidDel="00000000" w:rsidR="00000000" w:rsidRPr="00000000">
        <w:rPr>
          <w:color w:val="0000ff"/>
          <w:rtl w:val="0"/>
        </w:rPr>
        <w:t xml:space="preserve">Pyelonephritis</w:t>
      </w:r>
    </w:p>
    <w:p w:rsidR="00000000" w:rsidDel="00000000" w:rsidP="00000000" w:rsidRDefault="00000000" w:rsidRPr="00000000" w14:paraId="0000247B">
      <w:pPr>
        <w:numPr>
          <w:ilvl w:val="0"/>
          <w:numId w:val="794"/>
        </w:numPr>
        <w:ind w:left="720" w:hanging="360"/>
        <w:rPr>
          <w:color w:val="0000ff"/>
        </w:rPr>
      </w:pPr>
      <w:r w:rsidDel="00000000" w:rsidR="00000000" w:rsidRPr="00000000">
        <w:rPr>
          <w:color w:val="0000ff"/>
          <w:rtl w:val="0"/>
        </w:rPr>
        <w:t xml:space="preserve">Renal Failure (acute and chronic)</w:t>
      </w:r>
    </w:p>
    <w:p w:rsidR="00000000" w:rsidDel="00000000" w:rsidP="00000000" w:rsidRDefault="00000000" w:rsidRPr="00000000" w14:paraId="0000247C">
      <w:pPr>
        <w:numPr>
          <w:ilvl w:val="0"/>
          <w:numId w:val="794"/>
        </w:numPr>
        <w:ind w:left="720" w:hanging="360"/>
        <w:rPr>
          <w:color w:val="0000ff"/>
        </w:rPr>
      </w:pPr>
      <w:r w:rsidDel="00000000" w:rsidR="00000000" w:rsidRPr="00000000">
        <w:rPr>
          <w:color w:val="0000ff"/>
          <w:rtl w:val="0"/>
        </w:rPr>
        <w:t xml:space="preserve">Assigned-Male-at-Birth Specific</w:t>
      </w:r>
    </w:p>
    <w:p w:rsidR="00000000" w:rsidDel="00000000" w:rsidP="00000000" w:rsidRDefault="00000000" w:rsidRPr="00000000" w14:paraId="0000247D">
      <w:pPr>
        <w:numPr>
          <w:ilvl w:val="1"/>
          <w:numId w:val="794"/>
        </w:numPr>
        <w:ind w:left="1440" w:hanging="360"/>
        <w:rPr>
          <w:color w:val="0000ff"/>
        </w:rPr>
      </w:pPr>
      <w:r w:rsidDel="00000000" w:rsidR="00000000" w:rsidRPr="00000000">
        <w:rPr>
          <w:color w:val="0000ff"/>
          <w:rtl w:val="0"/>
        </w:rPr>
        <w:t xml:space="preserve">Balanitis</w:t>
      </w:r>
    </w:p>
    <w:p w:rsidR="00000000" w:rsidDel="00000000" w:rsidP="00000000" w:rsidRDefault="00000000" w:rsidRPr="00000000" w14:paraId="0000247E">
      <w:pPr>
        <w:numPr>
          <w:ilvl w:val="1"/>
          <w:numId w:val="794"/>
        </w:numPr>
        <w:ind w:left="1440" w:hanging="360"/>
        <w:rPr>
          <w:color w:val="0000ff"/>
        </w:rPr>
      </w:pPr>
      <w:r w:rsidDel="00000000" w:rsidR="00000000" w:rsidRPr="00000000">
        <w:rPr>
          <w:color w:val="0000ff"/>
          <w:rtl w:val="0"/>
        </w:rPr>
        <w:t xml:space="preserve">Epididymitis/orchitis</w:t>
      </w:r>
    </w:p>
    <w:p w:rsidR="00000000" w:rsidDel="00000000" w:rsidP="00000000" w:rsidRDefault="00000000" w:rsidRPr="00000000" w14:paraId="0000247F">
      <w:pPr>
        <w:ind w:firstLine="720"/>
        <w:rPr>
          <w:b w:val="1"/>
          <w:bCs w:val="1"/>
          <w:color w:val="ff0000"/>
          <w:u w:val="single"/>
        </w:rPr>
      </w:pPr>
      <w:r w:rsidDel="00000000" w:rsidR="00000000" w:rsidRPr="00000000">
        <w:rPr>
          <w:b w:val="1"/>
          <w:bCs w:val="1"/>
          <w:color w:val="ff0000"/>
          <w:u w:val="single"/>
          <w:rtl w:val="0"/>
        </w:rPr>
        <w:t xml:space="preserve">Prostate issues:</w:t>
      </w:r>
    </w:p>
    <w:p w:rsidR="00000000" w:rsidDel="00000000" w:rsidP="00000000" w:rsidRDefault="00000000" w:rsidRPr="00000000" w14:paraId="00002480">
      <w:pPr>
        <w:numPr>
          <w:ilvl w:val="1"/>
          <w:numId w:val="794"/>
        </w:numPr>
        <w:ind w:left="1440" w:hanging="360"/>
        <w:rPr>
          <w:color w:val="ff0000"/>
        </w:rPr>
      </w:pPr>
      <w:r w:rsidDel="00000000" w:rsidR="00000000" w:rsidRPr="00000000">
        <w:rPr>
          <w:rFonts w:ascii="Arial Unicode MS" w:cs="Arial Unicode MS" w:eastAsia="Arial Unicode MS" w:hAnsi="Arial Unicode MS"/>
          <w:color w:val="ff0000"/>
          <w:rtl w:val="0"/>
        </w:rPr>
        <w:t xml:space="preserve">Benign Prostatic Hypertrophy ✅</w:t>
      </w:r>
    </w:p>
    <w:p w:rsidR="00000000" w:rsidDel="00000000" w:rsidP="00000000" w:rsidRDefault="00000000" w:rsidRPr="00000000" w14:paraId="00002481">
      <w:pPr>
        <w:numPr>
          <w:ilvl w:val="1"/>
          <w:numId w:val="794"/>
        </w:numPr>
        <w:ind w:left="1440" w:hanging="360"/>
        <w:rPr>
          <w:color w:val="ff0000"/>
        </w:rPr>
      </w:pPr>
      <w:r w:rsidDel="00000000" w:rsidR="00000000" w:rsidRPr="00000000">
        <w:rPr>
          <w:rFonts w:ascii="Arial Unicode MS" w:cs="Arial Unicode MS" w:eastAsia="Arial Unicode MS" w:hAnsi="Arial Unicode MS"/>
          <w:color w:val="ff0000"/>
          <w:rtl w:val="0"/>
        </w:rPr>
        <w:t xml:space="preserve">Prostate cancer  ✅</w:t>
      </w:r>
    </w:p>
    <w:p w:rsidR="00000000" w:rsidDel="00000000" w:rsidP="00000000" w:rsidRDefault="00000000" w:rsidRPr="00000000" w14:paraId="00002482">
      <w:pPr>
        <w:numPr>
          <w:ilvl w:val="1"/>
          <w:numId w:val="794"/>
        </w:numPr>
        <w:ind w:left="1440" w:hanging="360"/>
        <w:rPr>
          <w:color w:val="ff0000"/>
        </w:rPr>
      </w:pPr>
      <w:r w:rsidDel="00000000" w:rsidR="00000000" w:rsidRPr="00000000">
        <w:rPr>
          <w:rFonts w:ascii="Arial Unicode MS" w:cs="Arial Unicode MS" w:eastAsia="Arial Unicode MS" w:hAnsi="Arial Unicode MS"/>
          <w:color w:val="ff0000"/>
          <w:rtl w:val="0"/>
        </w:rPr>
        <w:t xml:space="preserve">Prostatitis acute and chronic ✅</w:t>
      </w:r>
    </w:p>
    <w:p w:rsidR="00000000" w:rsidDel="00000000" w:rsidP="00000000" w:rsidRDefault="00000000" w:rsidRPr="00000000" w14:paraId="00002483">
      <w:pPr>
        <w:numPr>
          <w:ilvl w:val="1"/>
          <w:numId w:val="794"/>
        </w:numPr>
        <w:ind w:left="1440" w:hanging="360"/>
        <w:rPr>
          <w:color w:val="ff0000"/>
        </w:rPr>
      </w:pPr>
      <w:r w:rsidDel="00000000" w:rsidR="00000000" w:rsidRPr="00000000">
        <w:rPr>
          <w:rFonts w:ascii="Arial Unicode MS" w:cs="Arial Unicode MS" w:eastAsia="Arial Unicode MS" w:hAnsi="Arial Unicode MS"/>
          <w:color w:val="ff0000"/>
          <w:rtl w:val="0"/>
        </w:rPr>
        <w:t xml:space="preserve">Testicular cancer ✅</w:t>
      </w:r>
    </w:p>
    <w:p w:rsidR="00000000" w:rsidDel="00000000" w:rsidP="00000000" w:rsidRDefault="00000000" w:rsidRPr="00000000" w14:paraId="00002484">
      <w:pPr>
        <w:numPr>
          <w:ilvl w:val="1"/>
          <w:numId w:val="794"/>
        </w:numPr>
        <w:ind w:left="1440" w:hanging="360"/>
        <w:rPr>
          <w:color w:val="ff0000"/>
        </w:rPr>
      </w:pPr>
      <w:r w:rsidDel="00000000" w:rsidR="00000000" w:rsidRPr="00000000">
        <w:rPr>
          <w:rFonts w:ascii="Arial Unicode MS" w:cs="Arial Unicode MS" w:eastAsia="Arial Unicode MS" w:hAnsi="Arial Unicode MS"/>
          <w:color w:val="ff0000"/>
          <w:rtl w:val="0"/>
        </w:rPr>
        <w:t xml:space="preserve">Testicular torsion ✅</w:t>
      </w:r>
    </w:p>
    <w:p w:rsidR="00000000" w:rsidDel="00000000" w:rsidP="00000000" w:rsidRDefault="00000000" w:rsidRPr="00000000" w14:paraId="00002485">
      <w:pPr>
        <w:numPr>
          <w:ilvl w:val="1"/>
          <w:numId w:val="794"/>
        </w:numPr>
        <w:ind w:left="1440" w:hanging="360"/>
        <w:rPr>
          <w:color w:val="ff0000"/>
        </w:rPr>
      </w:pPr>
      <w:r w:rsidDel="00000000" w:rsidR="00000000" w:rsidRPr="00000000">
        <w:rPr>
          <w:rFonts w:ascii="Arial Unicode MS" w:cs="Arial Unicode MS" w:eastAsia="Arial Unicode MS" w:hAnsi="Arial Unicode MS"/>
          <w:color w:val="ff0000"/>
          <w:rtl w:val="0"/>
        </w:rPr>
        <w:t xml:space="preserve">Varicocele ✅, spermatocele, hydrocele ✅</w:t>
      </w:r>
    </w:p>
    <w:p w:rsidR="00000000" w:rsidDel="00000000" w:rsidP="00000000" w:rsidRDefault="00000000" w:rsidRPr="00000000" w14:paraId="00002486">
      <w:pPr>
        <w:numPr>
          <w:ilvl w:val="1"/>
          <w:numId w:val="794"/>
        </w:numPr>
        <w:ind w:left="1440" w:hanging="360"/>
        <w:rPr>
          <w:color w:val="ff0000"/>
        </w:rPr>
      </w:pPr>
      <w:r w:rsidDel="00000000" w:rsidR="00000000" w:rsidRPr="00000000">
        <w:rPr>
          <w:rFonts w:ascii="Arial Unicode MS" w:cs="Arial Unicode MS" w:eastAsia="Arial Unicode MS" w:hAnsi="Arial Unicode MS"/>
          <w:color w:val="ff0000"/>
          <w:rtl w:val="0"/>
        </w:rPr>
        <w:t xml:space="preserve">Urethritis (gonococcal/nongonococcal) ✅</w:t>
      </w:r>
    </w:p>
    <w:p w:rsidR="00000000" w:rsidDel="00000000" w:rsidP="00000000" w:rsidRDefault="00000000" w:rsidRPr="00000000" w14:paraId="00002487">
      <w:pPr>
        <w:rPr>
          <w:b w:val="1"/>
          <w:bCs w:val="1"/>
        </w:rPr>
      </w:pPr>
      <w:r w:rsidDel="00000000" w:rsidR="00000000" w:rsidRPr="00000000">
        <w:rPr>
          <w:b w:val="1"/>
          <w:bCs w:val="1"/>
          <w:rtl w:val="0"/>
        </w:rPr>
        <w:t xml:space="preserve">Textbooks to use…</w:t>
      </w:r>
    </w:p>
    <w:p w:rsidR="00000000" w:rsidDel="00000000" w:rsidP="00000000" w:rsidRDefault="00000000" w:rsidRPr="00000000" w14:paraId="00002488">
      <w:pPr>
        <w:numPr>
          <w:ilvl w:val="0"/>
          <w:numId w:val="313"/>
        </w:numPr>
        <w:ind w:left="720" w:hanging="360"/>
      </w:pPr>
      <w:r w:rsidDel="00000000" w:rsidR="00000000" w:rsidRPr="00000000">
        <w:rPr>
          <w:rtl w:val="0"/>
        </w:rPr>
        <w:t xml:space="preserve">Glass &amp; Cash (2020)</w:t>
      </w:r>
    </w:p>
    <w:p w:rsidR="00000000" w:rsidDel="00000000" w:rsidP="00000000" w:rsidRDefault="00000000" w:rsidRPr="00000000" w14:paraId="00002489">
      <w:pPr>
        <w:numPr>
          <w:ilvl w:val="0"/>
          <w:numId w:val="313"/>
        </w:numPr>
        <w:ind w:left="720" w:hanging="360"/>
      </w:pPr>
      <w:r w:rsidDel="00000000" w:rsidR="00000000" w:rsidRPr="00000000">
        <w:rPr>
          <w:rtl w:val="0"/>
        </w:rPr>
        <w:t xml:space="preserve">Myrick &amp; Karosas (2022)</w:t>
      </w:r>
    </w:p>
    <w:p w:rsidR="00000000" w:rsidDel="00000000" w:rsidP="00000000" w:rsidRDefault="00000000" w:rsidRPr="00000000" w14:paraId="0000248A">
      <w:pPr>
        <w:numPr>
          <w:ilvl w:val="0"/>
          <w:numId w:val="313"/>
        </w:numPr>
        <w:ind w:left="720" w:hanging="360"/>
      </w:pPr>
      <w:r w:rsidDel="00000000" w:rsidR="00000000" w:rsidRPr="00000000">
        <w:rPr>
          <w:rtl w:val="0"/>
        </w:rPr>
        <w:t xml:space="preserve">Daines, Baumann &amp; Scheibel (2024)</w:t>
      </w:r>
    </w:p>
    <w:p w:rsidR="00000000" w:rsidDel="00000000" w:rsidP="00000000" w:rsidRDefault="00000000" w:rsidRPr="00000000" w14:paraId="0000248B">
      <w:pPr>
        <w:rPr>
          <w:b w:val="1"/>
          <w:bCs w:val="1"/>
        </w:rPr>
      </w:pPr>
      <w:r w:rsidDel="00000000" w:rsidR="00000000" w:rsidRPr="00000000">
        <w:rPr>
          <w:b w:val="1"/>
          <w:bCs w:val="1"/>
          <w:rtl w:val="0"/>
        </w:rPr>
        <w:t xml:space="preserve">Other websites for supplementation…</w:t>
      </w:r>
    </w:p>
    <w:p w:rsidR="00000000" w:rsidDel="00000000" w:rsidP="00000000" w:rsidRDefault="00000000" w:rsidRPr="00000000" w14:paraId="0000248C">
      <w:pPr>
        <w:numPr>
          <w:ilvl w:val="0"/>
          <w:numId w:val="659"/>
        </w:numPr>
        <w:ind w:left="720" w:hanging="360"/>
      </w:pPr>
      <w:r w:rsidDel="00000000" w:rsidR="00000000" w:rsidRPr="00000000">
        <w:rPr>
          <w:rtl w:val="0"/>
        </w:rPr>
        <w:t xml:space="preserve">Sherbourne’s Guidelines for gender-affirming primary care with trans and non-binary patients- Hormone initiation; Part III: Masculinizing hormone therapy (focusing on monitoring, follow-up); Table 6; Appendix F/G/M</w:t>
      </w:r>
    </w:p>
    <w:p w:rsidR="00000000" w:rsidDel="00000000" w:rsidP="00000000" w:rsidRDefault="00000000" w:rsidRPr="00000000" w14:paraId="0000248D">
      <w:pPr>
        <w:numPr>
          <w:ilvl w:val="0"/>
          <w:numId w:val="659"/>
        </w:numPr>
        <w:ind w:left="720" w:hanging="360"/>
      </w:pPr>
      <w:r w:rsidDel="00000000" w:rsidR="00000000" w:rsidRPr="00000000">
        <w:rPr>
          <w:rtl w:val="0"/>
        </w:rPr>
        <w:t xml:space="preserve">Acute Kidney Injury Clinical Presentation</w:t>
      </w:r>
    </w:p>
    <w:p w:rsidR="00000000" w:rsidDel="00000000" w:rsidP="00000000" w:rsidRDefault="00000000" w:rsidRPr="00000000" w14:paraId="0000248E">
      <w:pPr>
        <w:numPr>
          <w:ilvl w:val="0"/>
          <w:numId w:val="659"/>
        </w:numPr>
        <w:ind w:left="720" w:hanging="360"/>
      </w:pPr>
      <w:r w:rsidDel="00000000" w:rsidR="00000000" w:rsidRPr="00000000">
        <w:rPr>
          <w:rtl w:val="0"/>
        </w:rPr>
        <w:t xml:space="preserve">Chronic Kidney Disease-Identification, evaluation and management of adult patients</w:t>
      </w:r>
    </w:p>
    <w:p w:rsidR="00000000" w:rsidDel="00000000" w:rsidP="00000000" w:rsidRDefault="00000000" w:rsidRPr="00000000" w14:paraId="0000248F">
      <w:pPr>
        <w:numPr>
          <w:ilvl w:val="0"/>
          <w:numId w:val="659"/>
        </w:numPr>
        <w:ind w:left="720" w:hanging="360"/>
      </w:pPr>
      <w:r w:rsidDel="00000000" w:rsidR="00000000" w:rsidRPr="00000000">
        <w:rPr>
          <w:rtl w:val="0"/>
        </w:rPr>
        <w:t xml:space="preserve">The kidney failure risk equation</w:t>
      </w:r>
    </w:p>
    <w:p w:rsidR="00000000" w:rsidDel="00000000" w:rsidP="00000000" w:rsidRDefault="00000000" w:rsidRPr="00000000" w14:paraId="00002490">
      <w:pPr>
        <w:numPr>
          <w:ilvl w:val="0"/>
          <w:numId w:val="659"/>
        </w:numPr>
        <w:ind w:left="720" w:hanging="360"/>
        <w:rPr>
          <w:color w:val="ff0000"/>
        </w:rPr>
      </w:pPr>
      <w:r w:rsidDel="00000000" w:rsidR="00000000" w:rsidRPr="00000000">
        <w:rPr>
          <w:rFonts w:ascii="Arial Unicode MS" w:cs="Arial Unicode MS" w:eastAsia="Arial Unicode MS" w:hAnsi="Arial Unicode MS"/>
          <w:color w:val="ff0000"/>
          <w:rtl w:val="0"/>
        </w:rPr>
        <w:t xml:space="preserve">Ontario Prostate Specific Antigen (PSA) Clinical Guidelines ✅ </w:t>
      </w:r>
    </w:p>
    <w:p w:rsidR="00000000" w:rsidDel="00000000" w:rsidP="00000000" w:rsidRDefault="00000000" w:rsidRPr="00000000" w14:paraId="00002491">
      <w:pPr>
        <w:numPr>
          <w:ilvl w:val="1"/>
          <w:numId w:val="659"/>
        </w:numPr>
        <w:ind w:left="1440" w:hanging="360"/>
      </w:pPr>
      <w:r w:rsidDel="00000000" w:rsidR="00000000" w:rsidRPr="00000000">
        <w:rPr>
          <w:rtl w:val="0"/>
        </w:rPr>
        <w:t xml:space="preserve">(in the prostate cancer table)</w:t>
      </w:r>
    </w:p>
    <w:p w:rsidR="00000000" w:rsidDel="00000000" w:rsidP="00000000" w:rsidRDefault="00000000" w:rsidRPr="00000000" w14:paraId="00002492">
      <w:pPr>
        <w:numPr>
          <w:ilvl w:val="0"/>
          <w:numId w:val="659"/>
        </w:numPr>
        <w:ind w:left="720" w:hanging="360"/>
        <w:rPr>
          <w:color w:val="ff0000"/>
        </w:rPr>
      </w:pPr>
      <w:r w:rsidDel="00000000" w:rsidR="00000000" w:rsidRPr="00000000">
        <w:rPr>
          <w:rFonts w:ascii="Arial Unicode MS" w:cs="Arial Unicode MS" w:eastAsia="Arial Unicode MS" w:hAnsi="Arial Unicode MS"/>
          <w:color w:val="ff0000"/>
          <w:rtl w:val="0"/>
        </w:rPr>
        <w:t xml:space="preserve">The Prostate Specific Antigen (PSA) Test Video ✅</w:t>
      </w:r>
    </w:p>
    <w:p w:rsidR="00000000" w:rsidDel="00000000" w:rsidP="00000000" w:rsidRDefault="00000000" w:rsidRPr="00000000" w14:paraId="00002493">
      <w:pPr>
        <w:numPr>
          <w:ilvl w:val="1"/>
          <w:numId w:val="659"/>
        </w:numPr>
        <w:ind w:left="1440" w:hanging="360"/>
      </w:pPr>
      <w:r w:rsidDel="00000000" w:rsidR="00000000" w:rsidRPr="00000000">
        <w:rPr>
          <w:rtl w:val="0"/>
        </w:rPr>
        <w:t xml:space="preserve">In the prostate cancer section</w:t>
      </w:r>
    </w:p>
    <w:p w:rsidR="00000000" w:rsidDel="00000000" w:rsidP="00000000" w:rsidRDefault="00000000" w:rsidRPr="00000000" w14:paraId="00002494">
      <w:pPr>
        <w:numPr>
          <w:ilvl w:val="0"/>
          <w:numId w:val="659"/>
        </w:numPr>
        <w:ind w:left="720" w:hanging="360"/>
        <w:rPr>
          <w:color w:val="ff0000"/>
        </w:rPr>
      </w:pPr>
      <w:r w:rsidDel="00000000" w:rsidR="00000000" w:rsidRPr="00000000">
        <w:rPr>
          <w:rFonts w:ascii="Arial Unicode MS" w:cs="Arial Unicode MS" w:eastAsia="Arial Unicode MS" w:hAnsi="Arial Unicode MS"/>
          <w:color w:val="ff0000"/>
          <w:rtl w:val="0"/>
        </w:rPr>
        <w:t xml:space="preserve">Prostate cancer in the LGBTQ2SIA community. ✅</w:t>
      </w:r>
    </w:p>
    <w:p w:rsidR="00000000" w:rsidDel="00000000" w:rsidP="00000000" w:rsidRDefault="00000000" w:rsidRPr="00000000" w14:paraId="00002495">
      <w:pPr>
        <w:numPr>
          <w:ilvl w:val="1"/>
          <w:numId w:val="659"/>
        </w:numPr>
        <w:ind w:left="1440" w:hanging="360"/>
      </w:pPr>
      <w:r w:rsidDel="00000000" w:rsidR="00000000" w:rsidRPr="00000000">
        <w:rPr>
          <w:rtl w:val="0"/>
        </w:rPr>
        <w:t xml:space="preserve">The only takeaway from this link; increased risk of dying than non-trans and heterosexual counterparts due to decreased likelihood to seek screening care</w:t>
      </w:r>
    </w:p>
    <w:p w:rsidR="00000000" w:rsidDel="00000000" w:rsidP="00000000" w:rsidRDefault="00000000" w:rsidRPr="00000000" w14:paraId="00002496">
      <w:pPr>
        <w:numPr>
          <w:ilvl w:val="0"/>
          <w:numId w:val="659"/>
        </w:numPr>
        <w:ind w:left="720" w:hanging="360"/>
        <w:rPr>
          <w:color w:val="ff0000"/>
        </w:rPr>
      </w:pPr>
      <w:r w:rsidDel="00000000" w:rsidR="00000000" w:rsidRPr="00000000">
        <w:rPr>
          <w:rFonts w:ascii="Arial Unicode MS" w:cs="Arial Unicode MS" w:eastAsia="Arial Unicode MS" w:hAnsi="Arial Unicode MS"/>
          <w:color w:val="ff0000"/>
          <w:rtl w:val="0"/>
        </w:rPr>
        <w:t xml:space="preserve">Benign-Prostatic-Hyperplasia.pdf ✅</w:t>
      </w:r>
    </w:p>
    <w:p w:rsidR="00000000" w:rsidDel="00000000" w:rsidP="00000000" w:rsidRDefault="00000000" w:rsidRPr="00000000" w14:paraId="00002497">
      <w:pPr>
        <w:numPr>
          <w:ilvl w:val="1"/>
          <w:numId w:val="659"/>
        </w:numPr>
        <w:ind w:left="1440" w:hanging="360"/>
      </w:pPr>
      <w:r w:rsidDel="00000000" w:rsidR="00000000" w:rsidRPr="00000000">
        <w:rPr>
          <w:rtl w:val="0"/>
        </w:rPr>
        <w:t xml:space="preserve">In the BPH table</w:t>
      </w:r>
    </w:p>
    <w:p w:rsidR="00000000" w:rsidDel="00000000" w:rsidP="00000000" w:rsidRDefault="00000000" w:rsidRPr="00000000" w14:paraId="00002498">
      <w:pPr>
        <w:numPr>
          <w:ilvl w:val="0"/>
          <w:numId w:val="235"/>
        </w:numPr>
        <w:ind w:left="720" w:hanging="360"/>
      </w:pPr>
      <w:r w:rsidDel="00000000" w:rsidR="00000000" w:rsidRPr="00000000">
        <w:rPr>
          <w:rtl w:val="0"/>
        </w:rPr>
        <w:t xml:space="preserve">Male-Periodic-Health-Examination.pdf</w:t>
      </w:r>
      <w:r w:rsidDel="00000000" w:rsidR="00000000" w:rsidRPr="00000000">
        <w:br w:type="page"/>
      </w:r>
      <w:r w:rsidDel="00000000" w:rsidR="00000000" w:rsidRPr="00000000">
        <w:rPr>
          <w:rtl w:val="0"/>
        </w:rPr>
      </w:r>
    </w:p>
    <w:p w:rsidR="00000000" w:rsidDel="00000000" w:rsidP="00000000" w:rsidRDefault="00000000" w:rsidRPr="00000000" w14:paraId="00002499">
      <w:pPr>
        <w:pStyle w:val="Title"/>
        <w:spacing w:after="240" w:before="240" w:line="240" w:lineRule="auto"/>
        <w:jc w:val="center"/>
        <w:rPr>
          <w:sz w:val="20"/>
          <w:szCs w:val="20"/>
        </w:rPr>
      </w:pPr>
      <w:bookmarkStart w:colFirst="0" w:colLast="0" w:name="_djqgdeqi5dlt" w:id="240"/>
      <w:bookmarkEnd w:id="240"/>
      <w:r w:rsidDel="00000000" w:rsidR="00000000" w:rsidRPr="00000000">
        <w:rPr>
          <w:b w:val="1"/>
          <w:bCs w:val="1"/>
          <w:sz w:val="28"/>
          <w:szCs w:val="28"/>
          <w:highlight w:val="yellow"/>
          <w:u w:val="single"/>
          <w:rtl w:val="0"/>
        </w:rPr>
        <w:t xml:space="preserve">Week 9: GU 2 </w:t>
      </w:r>
      <w:r w:rsidDel="00000000" w:rsidR="00000000" w:rsidRPr="00000000">
        <w:rPr>
          <w:rtl w:val="0"/>
        </w:rPr>
      </w:r>
    </w:p>
    <w:p w:rsidR="00000000" w:rsidDel="00000000" w:rsidP="00000000" w:rsidRDefault="00000000" w:rsidRPr="00000000" w14:paraId="0000249A">
      <w:pPr>
        <w:rPr>
          <w:sz w:val="20"/>
          <w:szCs w:val="20"/>
        </w:rPr>
      </w:pPr>
      <w:r w:rsidDel="00000000" w:rsidR="00000000" w:rsidRPr="00000000">
        <w:rPr>
          <w:rtl w:val="0"/>
        </w:rPr>
      </w:r>
    </w:p>
    <w:tbl>
      <w:tblPr>
        <w:tblStyle w:val="Table94"/>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6795"/>
        <w:tblGridChange w:id="0">
          <w:tblGrid>
            <w:gridCol w:w="2565"/>
            <w:gridCol w:w="6795"/>
          </w:tblGrid>
        </w:tblGridChange>
      </w:tblGrid>
      <w:tr>
        <w:trPr>
          <w:cantSplit w:val="0"/>
          <w:trHeight w:val="420" w:hRule="atLeast"/>
          <w:tblHeader w:val="0"/>
        </w:trPr>
        <w:tc>
          <w:tcPr>
            <w:gridSpan w:val="2"/>
            <w:shd w:fill="d9d2e9" w:val="clear"/>
          </w:tcPr>
          <w:p w:rsidR="00000000" w:rsidDel="00000000" w:rsidP="00000000" w:rsidRDefault="00000000" w:rsidRPr="00000000" w14:paraId="0000249B">
            <w:pPr>
              <w:pStyle w:val="Heading2"/>
              <w:widowControl w:val="0"/>
              <w:spacing w:after="0" w:before="0" w:line="240" w:lineRule="auto"/>
              <w:rPr>
                <w:b w:val="1"/>
                <w:bCs w:val="1"/>
                <w:sz w:val="24"/>
                <w:szCs w:val="24"/>
              </w:rPr>
            </w:pPr>
            <w:bookmarkStart w:colFirst="0" w:colLast="0" w:name="_f8fw6w6jooyf" w:id="241"/>
            <w:bookmarkEnd w:id="241"/>
            <w:r w:rsidDel="00000000" w:rsidR="00000000" w:rsidRPr="00000000">
              <w:rPr>
                <w:b w:val="1"/>
                <w:bCs w:val="1"/>
                <w:sz w:val="24"/>
                <w:szCs w:val="24"/>
                <w:rtl w:val="0"/>
              </w:rPr>
              <w:t xml:space="preserve">Hematuria </w:t>
            </w:r>
          </w:p>
        </w:tc>
      </w:tr>
      <w:tr>
        <w:trPr>
          <w:cantSplit w:val="0"/>
          <w:tblHeader w:val="0"/>
        </w:trPr>
        <w:tc>
          <w:tcPr/>
          <w:p w:rsidR="00000000" w:rsidDel="00000000" w:rsidP="00000000" w:rsidRDefault="00000000" w:rsidRPr="00000000" w14:paraId="0000249D">
            <w:pPr>
              <w:widowControl w:val="0"/>
              <w:spacing w:line="240" w:lineRule="auto"/>
              <w:rPr>
                <w:b w:val="1"/>
                <w:bCs w:val="1"/>
                <w:sz w:val="20"/>
                <w:szCs w:val="20"/>
              </w:rPr>
            </w:pPr>
            <w:r w:rsidDel="00000000" w:rsidR="00000000" w:rsidRPr="00000000">
              <w:rPr>
                <w:b w:val="1"/>
                <w:bCs w:val="1"/>
                <w:sz w:val="20"/>
                <w:szCs w:val="20"/>
                <w:rtl w:val="0"/>
              </w:rPr>
              <w:t xml:space="preserve">Def’n </w:t>
            </w:r>
          </w:p>
        </w:tc>
        <w:tc>
          <w:tcPr/>
          <w:p w:rsidR="00000000" w:rsidDel="00000000" w:rsidP="00000000" w:rsidRDefault="00000000" w:rsidRPr="00000000" w14:paraId="0000249E">
            <w:pPr>
              <w:widowControl w:val="0"/>
              <w:spacing w:line="240" w:lineRule="auto"/>
              <w:rPr>
                <w:sz w:val="20"/>
                <w:szCs w:val="20"/>
              </w:rPr>
            </w:pPr>
            <w:r w:rsidDel="00000000" w:rsidR="00000000" w:rsidRPr="00000000">
              <w:rPr>
                <w:sz w:val="20"/>
                <w:szCs w:val="20"/>
                <w:rtl w:val="0"/>
              </w:rPr>
              <w:t xml:space="preserve">-blood in urine</w:t>
            </w:r>
          </w:p>
        </w:tc>
      </w:tr>
      <w:tr>
        <w:trPr>
          <w:cantSplit w:val="0"/>
          <w:tblHeader w:val="0"/>
        </w:trPr>
        <w:tc>
          <w:tcPr/>
          <w:p w:rsidR="00000000" w:rsidDel="00000000" w:rsidP="00000000" w:rsidRDefault="00000000" w:rsidRPr="00000000" w14:paraId="0000249F">
            <w:pPr>
              <w:widowControl w:val="0"/>
              <w:spacing w:line="240" w:lineRule="auto"/>
              <w:rPr>
                <w:b w:val="1"/>
                <w:bCs w:val="1"/>
                <w:sz w:val="20"/>
                <w:szCs w:val="20"/>
              </w:rPr>
            </w:pPr>
            <w:r w:rsidDel="00000000" w:rsidR="00000000" w:rsidRPr="00000000">
              <w:rPr>
                <w:b w:val="1"/>
                <w:bCs w:val="1"/>
                <w:sz w:val="20"/>
                <w:szCs w:val="20"/>
                <w:rtl w:val="0"/>
              </w:rPr>
              <w:t xml:space="preserve">Risk Factors/Epidemiology</w:t>
            </w:r>
          </w:p>
        </w:tc>
        <w:tc>
          <w:tcPr/>
          <w:p w:rsidR="00000000" w:rsidDel="00000000" w:rsidP="00000000" w:rsidRDefault="00000000" w:rsidRPr="00000000" w14:paraId="000024A0">
            <w:pPr>
              <w:widowControl w:val="0"/>
              <w:spacing w:line="240" w:lineRule="auto"/>
              <w:rPr>
                <w:sz w:val="20"/>
                <w:szCs w:val="20"/>
              </w:rPr>
            </w:pPr>
            <w:r w:rsidDel="00000000" w:rsidR="00000000" w:rsidRPr="00000000">
              <w:rPr>
                <w:sz w:val="20"/>
                <w:szCs w:val="20"/>
                <w:rtl w:val="0"/>
              </w:rPr>
              <w:t xml:space="preserve">Trauma, medications (blood thinners, rifampin), strenuous exercise</w:t>
            </w:r>
          </w:p>
          <w:p w:rsidR="00000000" w:rsidDel="00000000" w:rsidP="00000000" w:rsidRDefault="00000000" w:rsidRPr="00000000" w14:paraId="000024A1">
            <w:pPr>
              <w:widowControl w:val="0"/>
              <w:spacing w:line="240" w:lineRule="auto"/>
              <w:rPr>
                <w:sz w:val="20"/>
                <w:szCs w:val="20"/>
              </w:rPr>
            </w:pPr>
            <w:r w:rsidDel="00000000" w:rsidR="00000000" w:rsidRPr="00000000">
              <w:rPr>
                <w:sz w:val="20"/>
                <w:szCs w:val="20"/>
                <w:rtl w:val="0"/>
              </w:rPr>
              <w:t xml:space="preserve">Malignancy: age &gt;35, smoking (current or past history), chemical exposure, pelvic irradiation, urological disease treatment, chronic UTIs</w:t>
            </w:r>
          </w:p>
        </w:tc>
      </w:tr>
      <w:tr>
        <w:trPr>
          <w:cantSplit w:val="0"/>
          <w:tblHeader w:val="0"/>
        </w:trPr>
        <w:tc>
          <w:tcPr/>
          <w:p w:rsidR="00000000" w:rsidDel="00000000" w:rsidP="00000000" w:rsidRDefault="00000000" w:rsidRPr="00000000" w14:paraId="000024A2">
            <w:pPr>
              <w:widowControl w:val="0"/>
              <w:spacing w:line="240" w:lineRule="auto"/>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24A3">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24A4">
            <w:pPr>
              <w:widowControl w:val="0"/>
              <w:spacing w:line="240" w:lineRule="auto"/>
              <w:rPr>
                <w:b w:val="1"/>
                <w:bCs w:val="1"/>
                <w:sz w:val="20"/>
                <w:szCs w:val="20"/>
              </w:rPr>
            </w:pPr>
            <w:r w:rsidDel="00000000" w:rsidR="00000000" w:rsidRPr="00000000">
              <w:rPr>
                <w:b w:val="1"/>
                <w:bCs w:val="1"/>
                <w:sz w:val="20"/>
                <w:szCs w:val="20"/>
                <w:rtl w:val="0"/>
              </w:rPr>
              <w:t xml:space="preserve">*Insert picture here*</w:t>
            </w:r>
          </w:p>
        </w:tc>
        <w:tc>
          <w:tcPr/>
          <w:p w:rsidR="00000000" w:rsidDel="00000000" w:rsidP="00000000" w:rsidRDefault="00000000" w:rsidRPr="00000000" w14:paraId="000024A5">
            <w:pPr>
              <w:widowControl w:val="0"/>
              <w:spacing w:line="240" w:lineRule="auto"/>
              <w:rPr>
                <w:sz w:val="20"/>
                <w:szCs w:val="20"/>
              </w:rPr>
            </w:pPr>
            <w:r w:rsidDel="00000000" w:rsidR="00000000" w:rsidRPr="00000000">
              <w:rPr>
                <w:sz w:val="20"/>
                <w:szCs w:val="20"/>
                <w:rtl w:val="0"/>
              </w:rPr>
              <w:t xml:space="preserve">Pink or red urine</w:t>
            </w:r>
          </w:p>
          <w:p w:rsidR="00000000" w:rsidDel="00000000" w:rsidP="00000000" w:rsidRDefault="00000000" w:rsidRPr="00000000" w14:paraId="000024A6">
            <w:pPr>
              <w:widowControl w:val="0"/>
              <w:spacing w:line="240" w:lineRule="auto"/>
              <w:rPr>
                <w:sz w:val="20"/>
                <w:szCs w:val="20"/>
              </w:rPr>
            </w:pPr>
            <w:r w:rsidDel="00000000" w:rsidR="00000000" w:rsidRPr="00000000">
              <w:rPr>
                <w:sz w:val="20"/>
                <w:szCs w:val="20"/>
                <w:rtl w:val="0"/>
              </w:rPr>
              <w:t xml:space="preserve">Pain may or may not be present</w:t>
            </w:r>
          </w:p>
          <w:p w:rsidR="00000000" w:rsidDel="00000000" w:rsidP="00000000" w:rsidRDefault="00000000" w:rsidRPr="00000000" w14:paraId="000024A7">
            <w:pPr>
              <w:widowControl w:val="0"/>
              <w:spacing w:line="240" w:lineRule="auto"/>
              <w:rPr>
                <w:sz w:val="20"/>
                <w:szCs w:val="20"/>
              </w:rPr>
            </w:pPr>
            <w:r w:rsidDel="00000000" w:rsidR="00000000" w:rsidRPr="00000000">
              <w:rPr>
                <w:sz w:val="20"/>
                <w:szCs w:val="20"/>
                <w:rtl w:val="0"/>
              </w:rPr>
              <w:t xml:space="preserve">Frequency, dysuria, urgency, suprapubic pain</w:t>
            </w:r>
          </w:p>
        </w:tc>
      </w:tr>
      <w:tr>
        <w:trPr>
          <w:cantSplit w:val="0"/>
          <w:tblHeader w:val="0"/>
        </w:trPr>
        <w:tc>
          <w:tcPr/>
          <w:p w:rsidR="00000000" w:rsidDel="00000000" w:rsidP="00000000" w:rsidRDefault="00000000" w:rsidRPr="00000000" w14:paraId="000024A8">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24A9">
            <w:pPr>
              <w:widowControl w:val="0"/>
              <w:spacing w:line="240" w:lineRule="auto"/>
              <w:rPr>
                <w:sz w:val="20"/>
                <w:szCs w:val="20"/>
              </w:rPr>
            </w:pPr>
            <w:r w:rsidDel="00000000" w:rsidR="00000000" w:rsidRPr="00000000">
              <w:rPr>
                <w:sz w:val="20"/>
                <w:szCs w:val="20"/>
                <w:rtl w:val="0"/>
              </w:rPr>
              <w:t xml:space="preserve">Colour and amount? Systemic symptoms? Trauma, strenuous exercise? Pregnancy/menstruation? KIdney disease, stones, hx/family hx? </w:t>
            </w:r>
          </w:p>
        </w:tc>
      </w:tr>
      <w:tr>
        <w:trPr>
          <w:cantSplit w:val="0"/>
          <w:tblHeader w:val="0"/>
        </w:trPr>
        <w:tc>
          <w:tcPr/>
          <w:p w:rsidR="00000000" w:rsidDel="00000000" w:rsidP="00000000" w:rsidRDefault="00000000" w:rsidRPr="00000000" w14:paraId="000024AA">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24AB">
            <w:pPr>
              <w:widowControl w:val="0"/>
              <w:spacing w:line="240" w:lineRule="auto"/>
              <w:rPr>
                <w:sz w:val="20"/>
                <w:szCs w:val="20"/>
              </w:rPr>
            </w:pPr>
            <w:r w:rsidDel="00000000" w:rsidR="00000000" w:rsidRPr="00000000">
              <w:rPr>
                <w:sz w:val="20"/>
                <w:szCs w:val="20"/>
                <w:rtl w:val="0"/>
              </w:rPr>
              <w:t xml:space="preserve">Vitals, including weight </w:t>
            </w:r>
          </w:p>
          <w:p w:rsidR="00000000" w:rsidDel="00000000" w:rsidP="00000000" w:rsidRDefault="00000000" w:rsidRPr="00000000" w14:paraId="000024AC">
            <w:pPr>
              <w:widowControl w:val="0"/>
              <w:spacing w:line="240" w:lineRule="auto"/>
              <w:rPr>
                <w:sz w:val="20"/>
                <w:szCs w:val="20"/>
              </w:rPr>
            </w:pPr>
            <w:r w:rsidDel="00000000" w:rsidR="00000000" w:rsidRPr="00000000">
              <w:rPr>
                <w:sz w:val="20"/>
                <w:szCs w:val="20"/>
                <w:rtl w:val="0"/>
              </w:rPr>
              <w:t xml:space="preserve">Full abdominal assessment, including CVA tenderness </w:t>
            </w:r>
          </w:p>
          <w:p w:rsidR="00000000" w:rsidDel="00000000" w:rsidP="00000000" w:rsidRDefault="00000000" w:rsidRPr="00000000" w14:paraId="000024AD">
            <w:pPr>
              <w:widowControl w:val="0"/>
              <w:spacing w:line="240" w:lineRule="auto"/>
              <w:rPr>
                <w:sz w:val="20"/>
                <w:szCs w:val="20"/>
              </w:rPr>
            </w:pPr>
            <w:r w:rsidDel="00000000" w:rsidR="00000000" w:rsidRPr="00000000">
              <w:rPr>
                <w:sz w:val="20"/>
                <w:szCs w:val="20"/>
                <w:rtl w:val="0"/>
              </w:rPr>
              <w:t xml:space="preserve">Lymph nodes, specifically groin </w:t>
            </w:r>
          </w:p>
          <w:p w:rsidR="00000000" w:rsidDel="00000000" w:rsidP="00000000" w:rsidRDefault="00000000" w:rsidRPr="00000000" w14:paraId="000024AE">
            <w:pPr>
              <w:widowControl w:val="0"/>
              <w:spacing w:line="240" w:lineRule="auto"/>
              <w:rPr>
                <w:sz w:val="20"/>
                <w:szCs w:val="20"/>
              </w:rPr>
            </w:pPr>
            <w:r w:rsidDel="00000000" w:rsidR="00000000" w:rsidRPr="00000000">
              <w:rPr>
                <w:sz w:val="20"/>
                <w:szCs w:val="20"/>
                <w:rtl w:val="0"/>
              </w:rPr>
              <w:t xml:space="preserve">Inspect and palpate genitalia, including DRE </w:t>
            </w:r>
          </w:p>
        </w:tc>
      </w:tr>
      <w:tr>
        <w:trPr>
          <w:cantSplit w:val="0"/>
          <w:tblHeader w:val="0"/>
        </w:trPr>
        <w:tc>
          <w:tcPr/>
          <w:p w:rsidR="00000000" w:rsidDel="00000000" w:rsidP="00000000" w:rsidRDefault="00000000" w:rsidRPr="00000000" w14:paraId="000024AF">
            <w:pPr>
              <w:widowControl w:val="0"/>
              <w:spacing w:line="240" w:lineRule="auto"/>
              <w:rPr>
                <w:b w:val="1"/>
                <w:bCs w:val="1"/>
                <w:sz w:val="20"/>
                <w:szCs w:val="20"/>
              </w:rPr>
            </w:pPr>
            <w:r w:rsidDel="00000000" w:rsidR="00000000" w:rsidRPr="00000000">
              <w:rPr>
                <w:b w:val="1"/>
                <w:bCs w:val="1"/>
                <w:sz w:val="20"/>
                <w:szCs w:val="20"/>
                <w:rtl w:val="0"/>
              </w:rPr>
              <w:t xml:space="preserve">Diagnostics/Labs</w:t>
            </w:r>
          </w:p>
        </w:tc>
        <w:tc>
          <w:tcPr/>
          <w:p w:rsidR="00000000" w:rsidDel="00000000" w:rsidP="00000000" w:rsidRDefault="00000000" w:rsidRPr="00000000" w14:paraId="000024B0">
            <w:pPr>
              <w:widowControl w:val="0"/>
              <w:spacing w:line="240" w:lineRule="auto"/>
              <w:rPr>
                <w:sz w:val="20"/>
                <w:szCs w:val="20"/>
              </w:rPr>
            </w:pPr>
            <w:r w:rsidDel="00000000" w:rsidR="00000000" w:rsidRPr="00000000">
              <w:rPr>
                <w:sz w:val="20"/>
                <w:szCs w:val="20"/>
                <w:rtl w:val="0"/>
              </w:rPr>
              <w:t xml:space="preserve">Urinalysis + culture and sensitivity</w:t>
            </w:r>
          </w:p>
          <w:p w:rsidR="00000000" w:rsidDel="00000000" w:rsidP="00000000" w:rsidRDefault="00000000" w:rsidRPr="00000000" w14:paraId="000024B1">
            <w:pPr>
              <w:widowControl w:val="0"/>
              <w:spacing w:line="240" w:lineRule="auto"/>
              <w:rPr>
                <w:sz w:val="20"/>
                <w:szCs w:val="20"/>
              </w:rPr>
            </w:pPr>
            <w:r w:rsidDel="00000000" w:rsidR="00000000" w:rsidRPr="00000000">
              <w:rPr>
                <w:sz w:val="20"/>
                <w:szCs w:val="20"/>
                <w:rtl w:val="0"/>
              </w:rPr>
              <w:t xml:space="preserve">CBC with differential, urea/creatinine, PTT</w:t>
            </w:r>
          </w:p>
          <w:p w:rsidR="00000000" w:rsidDel="00000000" w:rsidP="00000000" w:rsidRDefault="00000000" w:rsidRPr="00000000" w14:paraId="000024B2">
            <w:pPr>
              <w:widowControl w:val="0"/>
              <w:spacing w:line="240" w:lineRule="auto"/>
              <w:rPr>
                <w:sz w:val="20"/>
                <w:szCs w:val="20"/>
              </w:rPr>
            </w:pPr>
            <w:r w:rsidDel="00000000" w:rsidR="00000000" w:rsidRPr="00000000">
              <w:rPr>
                <w:sz w:val="20"/>
                <w:szCs w:val="20"/>
                <w:rtl w:val="0"/>
              </w:rPr>
              <w:t xml:space="preserve">CT urography (CTU) </w:t>
            </w:r>
          </w:p>
          <w:p w:rsidR="00000000" w:rsidDel="00000000" w:rsidP="00000000" w:rsidRDefault="00000000" w:rsidRPr="00000000" w14:paraId="000024B3">
            <w:pPr>
              <w:widowControl w:val="0"/>
              <w:spacing w:line="240" w:lineRule="auto"/>
              <w:rPr>
                <w:sz w:val="20"/>
                <w:szCs w:val="20"/>
              </w:rPr>
            </w:pPr>
            <w:r w:rsidDel="00000000" w:rsidR="00000000" w:rsidRPr="00000000">
              <w:rPr>
                <w:sz w:val="20"/>
                <w:szCs w:val="20"/>
                <w:rtl w:val="0"/>
              </w:rPr>
              <w:t xml:space="preserve">U/S</w:t>
            </w:r>
          </w:p>
        </w:tc>
      </w:tr>
      <w:tr>
        <w:trPr>
          <w:cantSplit w:val="0"/>
          <w:tblHeader w:val="0"/>
        </w:trPr>
        <w:tc>
          <w:tcPr/>
          <w:p w:rsidR="00000000" w:rsidDel="00000000" w:rsidP="00000000" w:rsidRDefault="00000000" w:rsidRPr="00000000" w14:paraId="000024B4">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p w:rsidR="00000000" w:rsidDel="00000000" w:rsidP="00000000" w:rsidRDefault="00000000" w:rsidRPr="00000000" w14:paraId="000024B5">
            <w:pPr>
              <w:widowControl w:val="0"/>
              <w:spacing w:line="240" w:lineRule="auto"/>
              <w:rPr>
                <w:sz w:val="20"/>
                <w:szCs w:val="20"/>
              </w:rPr>
            </w:pPr>
            <w:r w:rsidDel="00000000" w:rsidR="00000000" w:rsidRPr="00000000">
              <w:rPr>
                <w:sz w:val="20"/>
                <w:szCs w:val="20"/>
                <w:rtl w:val="0"/>
              </w:rPr>
              <w:t xml:space="preserve">Unstable (blood loss)</w:t>
            </w:r>
          </w:p>
        </w:tc>
      </w:tr>
      <w:tr>
        <w:trPr>
          <w:cantSplit w:val="0"/>
          <w:tblHeader w:val="0"/>
        </w:trPr>
        <w:tc>
          <w:tcPr/>
          <w:p w:rsidR="00000000" w:rsidDel="00000000" w:rsidP="00000000" w:rsidRDefault="00000000" w:rsidRPr="00000000" w14:paraId="000024B6">
            <w:pPr>
              <w:widowControl w:val="0"/>
              <w:spacing w:line="240" w:lineRule="auto"/>
              <w:rPr>
                <w:b w:val="1"/>
                <w:bCs w:val="1"/>
                <w:sz w:val="20"/>
                <w:szCs w:val="20"/>
              </w:rPr>
            </w:pPr>
            <w:r w:rsidDel="00000000" w:rsidR="00000000" w:rsidRPr="00000000">
              <w:rPr>
                <w:b w:val="1"/>
                <w:bCs w:val="1"/>
                <w:sz w:val="20"/>
                <w:szCs w:val="20"/>
                <w:rtl w:val="0"/>
              </w:rPr>
              <w:t xml:space="preserve">Differential Diagnoses</w:t>
            </w:r>
          </w:p>
        </w:tc>
        <w:tc>
          <w:tcPr/>
          <w:p w:rsidR="00000000" w:rsidDel="00000000" w:rsidP="00000000" w:rsidRDefault="00000000" w:rsidRPr="00000000" w14:paraId="000024B7">
            <w:pPr>
              <w:widowControl w:val="0"/>
              <w:spacing w:line="240" w:lineRule="auto"/>
              <w:rPr>
                <w:sz w:val="20"/>
                <w:szCs w:val="20"/>
              </w:rPr>
            </w:pPr>
            <w:r w:rsidDel="00000000" w:rsidR="00000000" w:rsidRPr="00000000">
              <w:rPr>
                <w:sz w:val="20"/>
                <w:szCs w:val="20"/>
                <w:rtl w:val="0"/>
              </w:rPr>
              <w:t xml:space="preserve">Prerenal pathology (coagulopathy issues)</w:t>
            </w:r>
          </w:p>
          <w:p w:rsidR="00000000" w:rsidDel="00000000" w:rsidP="00000000" w:rsidRDefault="00000000" w:rsidRPr="00000000" w14:paraId="000024B8">
            <w:pPr>
              <w:widowControl w:val="0"/>
              <w:spacing w:line="240" w:lineRule="auto"/>
              <w:rPr>
                <w:sz w:val="20"/>
                <w:szCs w:val="20"/>
              </w:rPr>
            </w:pPr>
            <w:r w:rsidDel="00000000" w:rsidR="00000000" w:rsidRPr="00000000">
              <w:rPr>
                <w:sz w:val="20"/>
                <w:szCs w:val="20"/>
                <w:rtl w:val="0"/>
              </w:rPr>
              <w:t xml:space="preserve">Renal Pathology (Nonglomerular: pyelonephritis, malignant neoplasm; Glomerular: glomerulonepharitis)</w:t>
            </w:r>
          </w:p>
          <w:p w:rsidR="00000000" w:rsidDel="00000000" w:rsidP="00000000" w:rsidRDefault="00000000" w:rsidRPr="00000000" w14:paraId="000024B9">
            <w:pPr>
              <w:widowControl w:val="0"/>
              <w:spacing w:line="240" w:lineRule="auto"/>
              <w:rPr>
                <w:sz w:val="20"/>
                <w:szCs w:val="20"/>
              </w:rPr>
            </w:pPr>
            <w:r w:rsidDel="00000000" w:rsidR="00000000" w:rsidRPr="00000000">
              <w:rPr>
                <w:sz w:val="20"/>
                <w:szCs w:val="20"/>
                <w:rtl w:val="0"/>
              </w:rPr>
              <w:t xml:space="preserve">Postrenal pathology (renal calculi, cystitis, prostatitis, BPH, urethritis, malignant neoplasm)</w:t>
            </w:r>
          </w:p>
          <w:p w:rsidR="00000000" w:rsidDel="00000000" w:rsidP="00000000" w:rsidRDefault="00000000" w:rsidRPr="00000000" w14:paraId="000024BA">
            <w:pPr>
              <w:widowControl w:val="0"/>
              <w:spacing w:line="240" w:lineRule="auto"/>
              <w:rPr>
                <w:sz w:val="20"/>
                <w:szCs w:val="20"/>
              </w:rPr>
            </w:pPr>
            <w:r w:rsidDel="00000000" w:rsidR="00000000" w:rsidRPr="00000000">
              <w:rPr>
                <w:sz w:val="20"/>
                <w:szCs w:val="20"/>
                <w:rtl w:val="0"/>
              </w:rPr>
              <w:t xml:space="preserve">Cystoscopy</w:t>
            </w:r>
          </w:p>
        </w:tc>
      </w:tr>
      <w:tr>
        <w:trPr>
          <w:cantSplit w:val="0"/>
          <w:tblHeader w:val="0"/>
        </w:trPr>
        <w:tc>
          <w:tcPr/>
          <w:p w:rsidR="00000000" w:rsidDel="00000000" w:rsidP="00000000" w:rsidRDefault="00000000" w:rsidRPr="00000000" w14:paraId="000024BB">
            <w:pPr>
              <w:widowControl w:val="0"/>
              <w:spacing w:line="240" w:lineRule="auto"/>
              <w:rPr>
                <w:b w:val="1"/>
                <w:bCs w:val="1"/>
                <w:sz w:val="20"/>
                <w:szCs w:val="20"/>
              </w:rPr>
            </w:pPr>
            <w:r w:rsidDel="00000000" w:rsidR="00000000" w:rsidRPr="00000000">
              <w:rPr>
                <w:b w:val="1"/>
                <w:bCs w:val="1"/>
                <w:sz w:val="20"/>
                <w:szCs w:val="20"/>
                <w:rtl w:val="0"/>
              </w:rPr>
              <w:t xml:space="preserve">Treatment/Management</w:t>
            </w:r>
          </w:p>
        </w:tc>
        <w:tc>
          <w:tcPr/>
          <w:p w:rsidR="00000000" w:rsidDel="00000000" w:rsidP="00000000" w:rsidRDefault="00000000" w:rsidRPr="00000000" w14:paraId="000024BC">
            <w:pPr>
              <w:widowControl w:val="0"/>
              <w:spacing w:line="240" w:lineRule="auto"/>
              <w:rPr>
                <w:sz w:val="20"/>
                <w:szCs w:val="20"/>
              </w:rPr>
            </w:pPr>
            <w:r w:rsidDel="00000000" w:rsidR="00000000" w:rsidRPr="00000000">
              <w:rPr>
                <w:sz w:val="20"/>
                <w:szCs w:val="20"/>
                <w:rtl w:val="0"/>
              </w:rPr>
              <w:t xml:space="preserve">Must solve the root cause so its dependandt on the main root issue</w:t>
            </w:r>
          </w:p>
        </w:tc>
      </w:tr>
      <w:tr>
        <w:trPr>
          <w:cantSplit w:val="0"/>
          <w:tblHeader w:val="0"/>
        </w:trPr>
        <w:tc>
          <w:tcPr/>
          <w:p w:rsidR="00000000" w:rsidDel="00000000" w:rsidP="00000000" w:rsidRDefault="00000000" w:rsidRPr="00000000" w14:paraId="000024BD">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p w:rsidR="00000000" w:rsidDel="00000000" w:rsidP="00000000" w:rsidRDefault="00000000" w:rsidRPr="00000000" w14:paraId="000024BE">
            <w:pPr>
              <w:widowControl w:val="0"/>
              <w:spacing w:line="240" w:lineRule="auto"/>
              <w:rPr>
                <w:sz w:val="20"/>
                <w:szCs w:val="20"/>
              </w:rPr>
            </w:pPr>
            <w:r w:rsidDel="00000000" w:rsidR="00000000" w:rsidRPr="00000000">
              <w:rPr>
                <w:sz w:val="20"/>
                <w:szCs w:val="20"/>
                <w:rtl w:val="0"/>
              </w:rPr>
              <w:t xml:space="preserve">Urologist/Nephrologist if benign/infectious causes ruled out</w:t>
            </w:r>
          </w:p>
        </w:tc>
      </w:tr>
      <w:tr>
        <w:trPr>
          <w:cantSplit w:val="0"/>
          <w:trHeight w:val="400" w:hRule="atLeast"/>
          <w:tblHeader w:val="0"/>
        </w:trPr>
        <w:tc>
          <w:tcPr>
            <w:gridSpan w:val="2"/>
            <w:shd w:fill="d9d2e9" w:val="clear"/>
          </w:tcPr>
          <w:p w:rsidR="00000000" w:rsidDel="00000000" w:rsidP="00000000" w:rsidRDefault="00000000" w:rsidRPr="00000000" w14:paraId="000024BF">
            <w:pPr>
              <w:pStyle w:val="Heading2"/>
              <w:widowControl w:val="0"/>
              <w:spacing w:after="0" w:before="0" w:line="240" w:lineRule="auto"/>
              <w:rPr>
                <w:sz w:val="20"/>
                <w:szCs w:val="20"/>
              </w:rPr>
            </w:pPr>
            <w:bookmarkStart w:colFirst="0" w:colLast="0" w:name="_6o6h9wxrb0e" w:id="242"/>
            <w:bookmarkEnd w:id="242"/>
            <w:r w:rsidDel="00000000" w:rsidR="00000000" w:rsidRPr="00000000">
              <w:rPr>
                <w:sz w:val="20"/>
                <w:szCs w:val="20"/>
                <w:rtl w:val="0"/>
              </w:rPr>
              <w:t xml:space="preserve">Hematuria (from Dains 2020) </w:t>
            </w:r>
          </w:p>
          <w:p w:rsidR="00000000" w:rsidDel="00000000" w:rsidP="00000000" w:rsidRDefault="00000000" w:rsidRPr="00000000" w14:paraId="000024C0">
            <w:pPr>
              <w:spacing w:line="240" w:lineRule="auto"/>
              <w:rPr>
                <w:sz w:val="20"/>
                <w:szCs w:val="20"/>
              </w:rPr>
            </w:pPr>
            <w:r w:rsidDel="00000000" w:rsidR="00000000" w:rsidRPr="00000000">
              <w:rPr>
                <w:sz w:val="20"/>
                <w:szCs w:val="20"/>
                <w:rtl w:val="0"/>
              </w:rPr>
              <w:t xml:space="preserve">No hematuria specific readings in Myrick &amp; Karosis </w:t>
            </w:r>
          </w:p>
        </w:tc>
      </w:tr>
      <w:tr>
        <w:trPr>
          <w:cantSplit w:val="0"/>
          <w:trHeight w:val="400" w:hRule="atLeast"/>
          <w:tblHeader w:val="0"/>
        </w:trPr>
        <w:tc>
          <w:tcPr>
            <w:gridSpan w:val="2"/>
            <w:vMerge w:val="restart"/>
          </w:tcPr>
          <w:p w:rsidR="00000000" w:rsidDel="00000000" w:rsidP="00000000" w:rsidRDefault="00000000" w:rsidRPr="00000000" w14:paraId="000024C2">
            <w:pPr>
              <w:widowControl w:val="0"/>
              <w:spacing w:line="240" w:lineRule="auto"/>
              <w:rPr>
                <w:b w:val="1"/>
                <w:bCs w:val="1"/>
                <w:sz w:val="20"/>
                <w:szCs w:val="20"/>
              </w:rPr>
            </w:pPr>
            <w:r w:rsidDel="00000000" w:rsidR="00000000" w:rsidRPr="00000000">
              <w:rPr>
                <w:b w:val="1"/>
                <w:bCs w:val="1"/>
                <w:sz w:val="20"/>
                <w:szCs w:val="20"/>
              </w:rPr>
              <w:drawing>
                <wp:inline distB="114300" distT="114300" distL="114300" distR="114300">
                  <wp:extent cx="5810250" cy="7404100"/>
                  <wp:effectExtent b="0" l="0" r="0" t="0"/>
                  <wp:docPr id="86" name="image72.png"/>
                  <a:graphic>
                    <a:graphicData uri="http://schemas.openxmlformats.org/drawingml/2006/picture">
                      <pic:pic>
                        <pic:nvPicPr>
                          <pic:cNvPr id="0" name="image72.png"/>
                          <pic:cNvPicPr preferRelativeResize="0"/>
                        </pic:nvPicPr>
                        <pic:blipFill>
                          <a:blip r:embed="rId245"/>
                          <a:srcRect b="0" l="0" r="0" t="0"/>
                          <a:stretch>
                            <a:fillRect/>
                          </a:stretch>
                        </pic:blipFill>
                        <pic:spPr>
                          <a:xfrm>
                            <a:off x="0" y="0"/>
                            <a:ext cx="5810250" cy="7404100"/>
                          </a:xfrm>
                          <a:prstGeom prst="rect"/>
                          <a:ln/>
                        </pic:spPr>
                      </pic:pic>
                    </a:graphicData>
                  </a:graphic>
                </wp:inline>
              </w:drawing>
            </w:r>
            <w:r w:rsidDel="00000000" w:rsidR="00000000" w:rsidRPr="00000000">
              <w:rPr>
                <w:rtl w:val="0"/>
              </w:rPr>
            </w:r>
          </w:p>
          <w:p w:rsidR="00000000" w:rsidDel="00000000" w:rsidP="00000000" w:rsidRDefault="00000000" w:rsidRPr="00000000" w14:paraId="000024C3">
            <w:pPr>
              <w:widowControl w:val="0"/>
              <w:spacing w:line="240" w:lineRule="auto"/>
              <w:rPr>
                <w:b w:val="1"/>
                <w:bCs w:val="1"/>
                <w:sz w:val="20"/>
                <w:szCs w:val="20"/>
              </w:rPr>
            </w:pPr>
            <w:hyperlink r:id="rId246">
              <w:r w:rsidDel="00000000" w:rsidR="00000000" w:rsidRPr="00000000">
                <w:rPr>
                  <w:b w:val="1"/>
                  <w:bCs w:val="1"/>
                  <w:color w:val="1155cc"/>
                  <w:sz w:val="20"/>
                  <w:szCs w:val="20"/>
                  <w:u w:val="single"/>
                  <w:rtl w:val="0"/>
                </w:rPr>
                <w:t xml:space="preserve">https://www.cua.org/sites/default/files/CanUUC/CanUUC-Hematuria-2020.pdf</w:t>
              </w:r>
            </w:hyperlink>
            <w:r w:rsidDel="00000000" w:rsidR="00000000" w:rsidRPr="00000000">
              <w:rPr>
                <w:b w:val="1"/>
                <w:bCs w:val="1"/>
                <w:sz w:val="20"/>
                <w:szCs w:val="20"/>
                <w:rtl w:val="0"/>
              </w:rPr>
              <w:t xml:space="preserve"> </w:t>
            </w:r>
          </w:p>
          <w:p w:rsidR="00000000" w:rsidDel="00000000" w:rsidP="00000000" w:rsidRDefault="00000000" w:rsidRPr="00000000" w14:paraId="000024C4">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24C5">
            <w:pPr>
              <w:widowControl w:val="0"/>
              <w:spacing w:line="240" w:lineRule="auto"/>
              <w:rPr>
                <w:b w:val="1"/>
                <w:bCs w:val="1"/>
                <w:sz w:val="20"/>
                <w:szCs w:val="20"/>
              </w:rPr>
            </w:pPr>
            <w:r w:rsidDel="00000000" w:rsidR="00000000" w:rsidRPr="00000000">
              <w:rPr>
                <w:b w:val="1"/>
                <w:bCs w:val="1"/>
                <w:sz w:val="20"/>
                <w:szCs w:val="20"/>
                <w:rtl w:val="0"/>
              </w:rPr>
              <w:t xml:space="preserve">Microscopic Hematuria on U/A:</w:t>
            </w:r>
          </w:p>
          <w:p w:rsidR="00000000" w:rsidDel="00000000" w:rsidP="00000000" w:rsidRDefault="00000000" w:rsidRPr="00000000" w14:paraId="000024C6">
            <w:pPr>
              <w:widowControl w:val="0"/>
              <w:numPr>
                <w:ilvl w:val="0"/>
                <w:numId w:val="559"/>
              </w:numPr>
              <w:spacing w:line="240" w:lineRule="auto"/>
              <w:ind w:left="720" w:hanging="360"/>
              <w:rPr>
                <w:sz w:val="20"/>
                <w:szCs w:val="20"/>
              </w:rPr>
            </w:pPr>
            <w:r w:rsidDel="00000000" w:rsidR="00000000" w:rsidRPr="00000000">
              <w:rPr>
                <w:sz w:val="20"/>
                <w:szCs w:val="20"/>
                <w:rtl w:val="0"/>
              </w:rPr>
              <w:t xml:space="preserve">Suggests UTI (pyelo) or stone (urolithiasis) or neoplasm or BPH??</w:t>
            </w:r>
          </w:p>
          <w:p w:rsidR="00000000" w:rsidDel="00000000" w:rsidP="00000000" w:rsidRDefault="00000000" w:rsidRPr="00000000" w14:paraId="000024C7">
            <w:pPr>
              <w:widowControl w:val="0"/>
              <w:spacing w:line="240" w:lineRule="auto"/>
              <w:ind w:left="720" w:firstLine="0"/>
              <w:rPr>
                <w:sz w:val="20"/>
                <w:szCs w:val="20"/>
              </w:rPr>
            </w:pPr>
            <w:r w:rsidDel="00000000" w:rsidR="00000000" w:rsidRPr="00000000">
              <w:rPr>
                <w:rtl w:val="0"/>
              </w:rPr>
            </w:r>
          </w:p>
          <w:p w:rsidR="00000000" w:rsidDel="00000000" w:rsidP="00000000" w:rsidRDefault="00000000" w:rsidRPr="00000000" w14:paraId="000024C8">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MALES</w:t>
            </w:r>
          </w:p>
          <w:p w:rsidR="00000000" w:rsidDel="00000000" w:rsidP="00000000" w:rsidRDefault="00000000" w:rsidRPr="00000000" w14:paraId="000024C9">
            <w:pPr>
              <w:widowControl w:val="0"/>
              <w:spacing w:line="240" w:lineRule="auto"/>
              <w:rPr>
                <w:sz w:val="20"/>
                <w:szCs w:val="20"/>
              </w:rPr>
            </w:pPr>
            <w:r w:rsidDel="00000000" w:rsidR="00000000" w:rsidRPr="00000000">
              <w:rPr>
                <w:sz w:val="20"/>
                <w:szCs w:val="20"/>
                <w:rtl w:val="0"/>
              </w:rPr>
              <w:t xml:space="preserve">Blood can enter the urinary tract at any site. </w:t>
            </w:r>
          </w:p>
          <w:p w:rsidR="00000000" w:rsidDel="00000000" w:rsidP="00000000" w:rsidRDefault="00000000" w:rsidRPr="00000000" w14:paraId="000024CA">
            <w:pPr>
              <w:widowControl w:val="0"/>
              <w:numPr>
                <w:ilvl w:val="0"/>
                <w:numId w:val="1002"/>
              </w:numPr>
              <w:spacing w:line="240" w:lineRule="auto"/>
              <w:ind w:left="720" w:hanging="360"/>
              <w:rPr>
                <w:sz w:val="20"/>
                <w:szCs w:val="20"/>
              </w:rPr>
            </w:pPr>
            <w:r w:rsidDel="00000000" w:rsidR="00000000" w:rsidRPr="00000000">
              <w:rPr>
                <w:sz w:val="20"/>
                <w:szCs w:val="20"/>
                <w:rtl w:val="0"/>
              </w:rPr>
              <w:t xml:space="preserve">Most common source of isolated hematuria is </w:t>
            </w:r>
            <w:r w:rsidDel="00000000" w:rsidR="00000000" w:rsidRPr="00000000">
              <w:rPr>
                <w:b w:val="1"/>
                <w:bCs w:val="1"/>
                <w:sz w:val="20"/>
                <w:szCs w:val="20"/>
                <w:rtl w:val="0"/>
              </w:rPr>
              <w:t xml:space="preserve">extrarenal</w:t>
            </w:r>
            <w:r w:rsidDel="00000000" w:rsidR="00000000" w:rsidRPr="00000000">
              <w:rPr>
                <w:sz w:val="20"/>
                <w:szCs w:val="20"/>
                <w:rtl w:val="0"/>
              </w:rPr>
              <w:t xml:space="preserve"> (lesions of the bladder or lower urinary tract in more than 60% of pts) </w:t>
            </w:r>
          </w:p>
          <w:p w:rsidR="00000000" w:rsidDel="00000000" w:rsidP="00000000" w:rsidRDefault="00000000" w:rsidRPr="00000000" w14:paraId="000024CB">
            <w:pPr>
              <w:widowControl w:val="0"/>
              <w:numPr>
                <w:ilvl w:val="0"/>
                <w:numId w:val="1002"/>
              </w:numPr>
              <w:spacing w:line="240" w:lineRule="auto"/>
              <w:ind w:left="720" w:hanging="360"/>
              <w:rPr>
                <w:sz w:val="20"/>
                <w:szCs w:val="20"/>
              </w:rPr>
            </w:pPr>
            <w:r w:rsidDel="00000000" w:rsidR="00000000" w:rsidRPr="00000000">
              <w:rPr>
                <w:sz w:val="20"/>
                <w:szCs w:val="20"/>
                <w:rtl w:val="0"/>
              </w:rPr>
              <w:t xml:space="preserve">Renal sources of bleeding are usually d/t nephropathy or polycystic kidney disease.</w:t>
            </w:r>
          </w:p>
          <w:p w:rsidR="00000000" w:rsidDel="00000000" w:rsidP="00000000" w:rsidRDefault="00000000" w:rsidRPr="00000000" w14:paraId="000024CC">
            <w:pPr>
              <w:widowControl w:val="0"/>
              <w:numPr>
                <w:ilvl w:val="0"/>
                <w:numId w:val="1002"/>
              </w:numPr>
              <w:spacing w:line="240" w:lineRule="auto"/>
              <w:ind w:left="720" w:hanging="360"/>
              <w:rPr>
                <w:sz w:val="20"/>
                <w:szCs w:val="20"/>
              </w:rPr>
            </w:pPr>
            <w:r w:rsidDel="00000000" w:rsidR="00000000" w:rsidRPr="00000000">
              <w:rPr>
                <w:sz w:val="20"/>
                <w:szCs w:val="20"/>
                <w:rtl w:val="0"/>
              </w:rPr>
              <w:t xml:space="preserve">10-15% of hematuria is idiopathic (no cause) </w:t>
            </w:r>
            <w:r w:rsidDel="00000000" w:rsidR="00000000" w:rsidRPr="00000000">
              <w:rPr>
                <w:rtl w:val="0"/>
              </w:rPr>
            </w:r>
          </w:p>
          <w:p w:rsidR="00000000" w:rsidDel="00000000" w:rsidP="00000000" w:rsidRDefault="00000000" w:rsidRPr="00000000" w14:paraId="000024CD">
            <w:pPr>
              <w:widowControl w:val="0"/>
              <w:spacing w:line="240" w:lineRule="auto"/>
              <w:rPr>
                <w:sz w:val="20"/>
                <w:szCs w:val="20"/>
              </w:rPr>
            </w:pPr>
            <w:r w:rsidDel="00000000" w:rsidR="00000000" w:rsidRPr="00000000">
              <w:rPr>
                <w:b w:val="1"/>
                <w:bCs w:val="1"/>
                <w:sz w:val="20"/>
                <w:szCs w:val="20"/>
                <w:rtl w:val="0"/>
              </w:rPr>
              <w:t xml:space="preserve">Timing:</w:t>
            </w:r>
            <w:r w:rsidDel="00000000" w:rsidR="00000000" w:rsidRPr="00000000">
              <w:rPr>
                <w:rtl w:val="0"/>
              </w:rPr>
            </w:r>
          </w:p>
          <w:p w:rsidR="00000000" w:rsidDel="00000000" w:rsidP="00000000" w:rsidRDefault="00000000" w:rsidRPr="00000000" w14:paraId="000024CE">
            <w:pPr>
              <w:widowControl w:val="0"/>
              <w:numPr>
                <w:ilvl w:val="0"/>
                <w:numId w:val="889"/>
              </w:numPr>
              <w:spacing w:line="240" w:lineRule="auto"/>
              <w:ind w:left="720" w:hanging="360"/>
              <w:rPr>
                <w:sz w:val="20"/>
                <w:szCs w:val="20"/>
              </w:rPr>
            </w:pPr>
            <w:r w:rsidDel="00000000" w:rsidR="00000000" w:rsidRPr="00000000">
              <w:rPr>
                <w:b w:val="1"/>
                <w:bCs w:val="1"/>
                <w:sz w:val="20"/>
                <w:szCs w:val="20"/>
                <w:rtl w:val="0"/>
              </w:rPr>
              <w:t xml:space="preserve">Initial hematuria </w:t>
            </w:r>
            <w:r w:rsidDel="00000000" w:rsidR="00000000" w:rsidRPr="00000000">
              <w:rPr>
                <w:sz w:val="20"/>
                <w:szCs w:val="20"/>
                <w:rtl w:val="0"/>
              </w:rPr>
              <w:t xml:space="preserve">(bloody then becomes clear during voiding): indicative of anterior urethral lesions such as urethritis, stricture, or meatal stenosis </w:t>
            </w:r>
          </w:p>
          <w:p w:rsidR="00000000" w:rsidDel="00000000" w:rsidP="00000000" w:rsidRDefault="00000000" w:rsidRPr="00000000" w14:paraId="000024CF">
            <w:pPr>
              <w:widowControl w:val="0"/>
              <w:numPr>
                <w:ilvl w:val="0"/>
                <w:numId w:val="889"/>
              </w:numPr>
              <w:spacing w:line="240" w:lineRule="auto"/>
              <w:ind w:left="720" w:hanging="360"/>
              <w:rPr>
                <w:sz w:val="20"/>
                <w:szCs w:val="20"/>
              </w:rPr>
            </w:pPr>
            <w:r w:rsidDel="00000000" w:rsidR="00000000" w:rsidRPr="00000000">
              <w:rPr>
                <w:b w:val="1"/>
                <w:bCs w:val="1"/>
                <w:sz w:val="20"/>
                <w:szCs w:val="20"/>
                <w:rtl w:val="0"/>
              </w:rPr>
              <w:t xml:space="preserve">Terminal hematuria</w:t>
            </w:r>
            <w:r w:rsidDel="00000000" w:rsidR="00000000" w:rsidRPr="00000000">
              <w:rPr>
                <w:sz w:val="20"/>
                <w:szCs w:val="20"/>
                <w:rtl w:val="0"/>
              </w:rPr>
              <w:t xml:space="preserve"> (beginning with clear urine and then becoming bloody) - suggests prostatic lesions or lesions in the prostatic urethra </w:t>
            </w:r>
          </w:p>
          <w:p w:rsidR="00000000" w:rsidDel="00000000" w:rsidP="00000000" w:rsidRDefault="00000000" w:rsidRPr="00000000" w14:paraId="000024D0">
            <w:pPr>
              <w:widowControl w:val="0"/>
              <w:numPr>
                <w:ilvl w:val="0"/>
                <w:numId w:val="889"/>
              </w:numPr>
              <w:spacing w:line="240" w:lineRule="auto"/>
              <w:ind w:left="720" w:hanging="360"/>
              <w:rPr>
                <w:b w:val="1"/>
                <w:bCs w:val="1"/>
                <w:sz w:val="20"/>
                <w:szCs w:val="20"/>
              </w:rPr>
            </w:pPr>
            <w:r w:rsidDel="00000000" w:rsidR="00000000" w:rsidRPr="00000000">
              <w:rPr>
                <w:b w:val="1"/>
                <w:bCs w:val="1"/>
                <w:sz w:val="20"/>
                <w:szCs w:val="20"/>
                <w:rtl w:val="0"/>
              </w:rPr>
              <w:t xml:space="preserve">Total Hematuria: </w:t>
            </w:r>
            <w:r w:rsidDel="00000000" w:rsidR="00000000" w:rsidRPr="00000000">
              <w:rPr>
                <w:sz w:val="20"/>
                <w:szCs w:val="20"/>
                <w:rtl w:val="0"/>
              </w:rPr>
              <w:t xml:space="preserve">characteristic of lesions in the kidneys and ureters </w:t>
            </w:r>
          </w:p>
          <w:p w:rsidR="00000000" w:rsidDel="00000000" w:rsidP="00000000" w:rsidRDefault="00000000" w:rsidRPr="00000000" w14:paraId="000024D1">
            <w:pPr>
              <w:widowControl w:val="0"/>
              <w:numPr>
                <w:ilvl w:val="0"/>
                <w:numId w:val="889"/>
              </w:numPr>
              <w:spacing w:line="240" w:lineRule="auto"/>
              <w:ind w:left="720" w:hanging="360"/>
              <w:rPr>
                <w:b w:val="1"/>
                <w:bCs w:val="1"/>
                <w:sz w:val="20"/>
                <w:szCs w:val="20"/>
              </w:rPr>
            </w:pPr>
            <w:r w:rsidDel="00000000" w:rsidR="00000000" w:rsidRPr="00000000">
              <w:rPr>
                <w:b w:val="1"/>
                <w:bCs w:val="1"/>
                <w:sz w:val="20"/>
                <w:szCs w:val="20"/>
                <w:rtl w:val="0"/>
              </w:rPr>
              <w:t xml:space="preserve">Bleeding outside of micturition: </w:t>
            </w:r>
            <w:r w:rsidDel="00000000" w:rsidR="00000000" w:rsidRPr="00000000">
              <w:rPr>
                <w:sz w:val="20"/>
                <w:szCs w:val="20"/>
                <w:rtl w:val="0"/>
              </w:rPr>
              <w:t xml:space="preserve">bladder lesions </w:t>
            </w:r>
          </w:p>
          <w:p w:rsidR="00000000" w:rsidDel="00000000" w:rsidP="00000000" w:rsidRDefault="00000000" w:rsidRPr="00000000" w14:paraId="000024D2">
            <w:pPr>
              <w:widowControl w:val="0"/>
              <w:numPr>
                <w:ilvl w:val="0"/>
                <w:numId w:val="889"/>
              </w:numPr>
              <w:spacing w:line="240" w:lineRule="auto"/>
              <w:ind w:left="720" w:hanging="360"/>
              <w:rPr>
                <w:b w:val="1"/>
                <w:bCs w:val="1"/>
                <w:sz w:val="20"/>
                <w:szCs w:val="20"/>
              </w:rPr>
            </w:pPr>
            <w:r w:rsidDel="00000000" w:rsidR="00000000" w:rsidRPr="00000000">
              <w:rPr>
                <w:b w:val="1"/>
                <w:bCs w:val="1"/>
                <w:sz w:val="20"/>
                <w:szCs w:val="20"/>
                <w:rtl w:val="0"/>
              </w:rPr>
              <w:t xml:space="preserve">Other causes: </w:t>
            </w:r>
            <w:r w:rsidDel="00000000" w:rsidR="00000000" w:rsidRPr="00000000">
              <w:rPr>
                <w:sz w:val="20"/>
                <w:szCs w:val="20"/>
                <w:rtl w:val="0"/>
              </w:rPr>
              <w:t xml:space="preserve">trauma to kidneys can also produce hematuria</w:t>
            </w:r>
          </w:p>
          <w:p w:rsidR="00000000" w:rsidDel="00000000" w:rsidP="00000000" w:rsidRDefault="00000000" w:rsidRPr="00000000" w14:paraId="000024D3">
            <w:pPr>
              <w:widowControl w:val="0"/>
              <w:spacing w:line="240" w:lineRule="auto"/>
              <w:rPr>
                <w:sz w:val="20"/>
                <w:szCs w:val="20"/>
              </w:rPr>
            </w:pPr>
            <w:r w:rsidDel="00000000" w:rsidR="00000000" w:rsidRPr="00000000">
              <w:rPr>
                <w:rtl w:val="0"/>
              </w:rPr>
            </w:r>
          </w:p>
          <w:p w:rsidR="00000000" w:rsidDel="00000000" w:rsidP="00000000" w:rsidRDefault="00000000" w:rsidRPr="00000000" w14:paraId="000024D4">
            <w:pPr>
              <w:widowControl w:val="0"/>
              <w:spacing w:line="240" w:lineRule="auto"/>
              <w:rPr>
                <w:b w:val="1"/>
                <w:bCs w:val="1"/>
                <w:sz w:val="20"/>
                <w:szCs w:val="20"/>
              </w:rPr>
            </w:pPr>
            <w:r w:rsidDel="00000000" w:rsidR="00000000" w:rsidRPr="00000000">
              <w:rPr>
                <w:b w:val="1"/>
                <w:bCs w:val="1"/>
                <w:sz w:val="20"/>
                <w:szCs w:val="20"/>
                <w:rtl w:val="0"/>
              </w:rPr>
              <w:t xml:space="preserve">Pain</w:t>
            </w:r>
          </w:p>
          <w:p w:rsidR="00000000" w:rsidDel="00000000" w:rsidP="00000000" w:rsidRDefault="00000000" w:rsidRPr="00000000" w14:paraId="000024D5">
            <w:pPr>
              <w:widowControl w:val="0"/>
              <w:numPr>
                <w:ilvl w:val="0"/>
                <w:numId w:val="939"/>
              </w:numPr>
              <w:spacing w:line="240" w:lineRule="auto"/>
              <w:ind w:left="720" w:hanging="360"/>
              <w:rPr>
                <w:sz w:val="20"/>
                <w:szCs w:val="20"/>
              </w:rPr>
            </w:pPr>
            <w:r w:rsidDel="00000000" w:rsidR="00000000" w:rsidRPr="00000000">
              <w:rPr>
                <w:b w:val="1"/>
                <w:bCs w:val="1"/>
                <w:sz w:val="20"/>
                <w:szCs w:val="20"/>
                <w:rtl w:val="0"/>
              </w:rPr>
              <w:t xml:space="preserve">Hematuria with pain</w:t>
            </w:r>
            <w:r w:rsidDel="00000000" w:rsidR="00000000" w:rsidRPr="00000000">
              <w:rPr>
                <w:sz w:val="20"/>
                <w:szCs w:val="20"/>
                <w:rtl w:val="0"/>
              </w:rPr>
              <w:t xml:space="preserve">: indicates passage of stone or infection</w:t>
            </w:r>
          </w:p>
          <w:p w:rsidR="00000000" w:rsidDel="00000000" w:rsidP="00000000" w:rsidRDefault="00000000" w:rsidRPr="00000000" w14:paraId="000024D6">
            <w:pPr>
              <w:widowControl w:val="0"/>
              <w:numPr>
                <w:ilvl w:val="0"/>
                <w:numId w:val="939"/>
              </w:numPr>
              <w:spacing w:line="240" w:lineRule="auto"/>
              <w:ind w:left="720" w:hanging="360"/>
              <w:rPr>
                <w:sz w:val="20"/>
                <w:szCs w:val="20"/>
              </w:rPr>
            </w:pPr>
            <w:r w:rsidDel="00000000" w:rsidR="00000000" w:rsidRPr="00000000">
              <w:rPr>
                <w:b w:val="1"/>
                <w:bCs w:val="1"/>
                <w:sz w:val="20"/>
                <w:szCs w:val="20"/>
                <w:rtl w:val="0"/>
              </w:rPr>
              <w:t xml:space="preserve">Painless hematuria:</w:t>
            </w:r>
            <w:r w:rsidDel="00000000" w:rsidR="00000000" w:rsidRPr="00000000">
              <w:rPr>
                <w:sz w:val="20"/>
                <w:szCs w:val="20"/>
                <w:rtl w:val="0"/>
              </w:rPr>
              <w:t xml:space="preserve"> d/t upper or lower tract tumor (e.g. bladder tumor), systemic coagulopathy, excessive anticoagulants, or renal cancer </w:t>
            </w:r>
          </w:p>
          <w:p w:rsidR="00000000" w:rsidDel="00000000" w:rsidP="00000000" w:rsidRDefault="00000000" w:rsidRPr="00000000" w14:paraId="000024D7">
            <w:pPr>
              <w:widowControl w:val="0"/>
              <w:spacing w:line="240" w:lineRule="auto"/>
              <w:rPr>
                <w:sz w:val="20"/>
                <w:szCs w:val="20"/>
              </w:rPr>
            </w:pPr>
            <w:r w:rsidDel="00000000" w:rsidR="00000000" w:rsidRPr="00000000">
              <w:rPr>
                <w:rtl w:val="0"/>
              </w:rPr>
            </w:r>
          </w:p>
          <w:p w:rsidR="00000000" w:rsidDel="00000000" w:rsidP="00000000" w:rsidRDefault="00000000" w:rsidRPr="00000000" w14:paraId="000024D8">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FEMALES</w:t>
            </w:r>
          </w:p>
          <w:p w:rsidR="00000000" w:rsidDel="00000000" w:rsidP="00000000" w:rsidRDefault="00000000" w:rsidRPr="00000000" w14:paraId="000024D9">
            <w:pPr>
              <w:widowControl w:val="0"/>
              <w:spacing w:line="240" w:lineRule="auto"/>
              <w:rPr>
                <w:sz w:val="20"/>
                <w:szCs w:val="20"/>
              </w:rPr>
            </w:pPr>
            <w:r w:rsidDel="00000000" w:rsidR="00000000" w:rsidRPr="00000000">
              <w:rPr>
                <w:sz w:val="20"/>
                <w:szCs w:val="20"/>
                <w:rtl w:val="0"/>
              </w:rPr>
              <w:t xml:space="preserve">Common causes of hematuria: </w:t>
            </w:r>
          </w:p>
          <w:p w:rsidR="00000000" w:rsidDel="00000000" w:rsidP="00000000" w:rsidRDefault="00000000" w:rsidRPr="00000000" w14:paraId="000024DA">
            <w:pPr>
              <w:widowControl w:val="0"/>
              <w:numPr>
                <w:ilvl w:val="0"/>
                <w:numId w:val="180"/>
              </w:numPr>
              <w:spacing w:line="240" w:lineRule="auto"/>
              <w:ind w:left="720" w:hanging="360"/>
              <w:rPr>
                <w:sz w:val="20"/>
                <w:szCs w:val="20"/>
              </w:rPr>
            </w:pPr>
            <w:r w:rsidDel="00000000" w:rsidR="00000000" w:rsidRPr="00000000">
              <w:rPr>
                <w:sz w:val="20"/>
                <w:szCs w:val="20"/>
                <w:rtl w:val="0"/>
              </w:rPr>
              <w:t xml:space="preserve">infection, trauma, stones, parenchymal renal diseases, systemic disease, medications, coagulopathies, bladder cancer (occurs in 60-90% of bladder tumors), some meds, trauma, cystitis </w:t>
            </w:r>
          </w:p>
          <w:p w:rsidR="00000000" w:rsidDel="00000000" w:rsidP="00000000" w:rsidRDefault="00000000" w:rsidRPr="00000000" w14:paraId="000024DB">
            <w:pPr>
              <w:widowControl w:val="0"/>
              <w:spacing w:line="240" w:lineRule="auto"/>
              <w:rPr>
                <w:b w:val="1"/>
                <w:bCs w:val="1"/>
                <w:sz w:val="20"/>
                <w:szCs w:val="20"/>
              </w:rPr>
            </w:pPr>
            <w:r w:rsidDel="00000000" w:rsidR="00000000" w:rsidRPr="00000000">
              <w:rPr>
                <w:b w:val="1"/>
                <w:bCs w:val="1"/>
                <w:sz w:val="20"/>
                <w:szCs w:val="20"/>
                <w:rtl w:val="0"/>
              </w:rPr>
              <w:t xml:space="preserve">Timing: </w:t>
            </w:r>
          </w:p>
          <w:p w:rsidR="00000000" w:rsidDel="00000000" w:rsidP="00000000" w:rsidRDefault="00000000" w:rsidRPr="00000000" w14:paraId="000024DC">
            <w:pPr>
              <w:widowControl w:val="0"/>
              <w:numPr>
                <w:ilvl w:val="0"/>
                <w:numId w:val="240"/>
              </w:numPr>
              <w:spacing w:line="240" w:lineRule="auto"/>
              <w:ind w:left="720" w:hanging="360"/>
              <w:rPr>
                <w:sz w:val="20"/>
                <w:szCs w:val="20"/>
              </w:rPr>
            </w:pPr>
            <w:r w:rsidDel="00000000" w:rsidR="00000000" w:rsidRPr="00000000">
              <w:rPr>
                <w:b w:val="1"/>
                <w:bCs w:val="1"/>
                <w:sz w:val="20"/>
                <w:szCs w:val="20"/>
                <w:rtl w:val="0"/>
              </w:rPr>
              <w:t xml:space="preserve">Initial hematuria: </w:t>
            </w:r>
            <w:r w:rsidDel="00000000" w:rsidR="00000000" w:rsidRPr="00000000">
              <w:rPr>
                <w:sz w:val="20"/>
                <w:szCs w:val="20"/>
                <w:rtl w:val="0"/>
              </w:rPr>
              <w:t xml:space="preserve">suggests urethra is the source </w:t>
            </w:r>
          </w:p>
          <w:p w:rsidR="00000000" w:rsidDel="00000000" w:rsidP="00000000" w:rsidRDefault="00000000" w:rsidRPr="00000000" w14:paraId="000024DD">
            <w:pPr>
              <w:widowControl w:val="0"/>
              <w:numPr>
                <w:ilvl w:val="0"/>
                <w:numId w:val="240"/>
              </w:numPr>
              <w:spacing w:line="240" w:lineRule="auto"/>
              <w:ind w:left="720" w:hanging="360"/>
              <w:rPr>
                <w:sz w:val="20"/>
                <w:szCs w:val="20"/>
              </w:rPr>
            </w:pPr>
            <w:r w:rsidDel="00000000" w:rsidR="00000000" w:rsidRPr="00000000">
              <w:rPr>
                <w:b w:val="1"/>
                <w:bCs w:val="1"/>
                <w:sz w:val="20"/>
                <w:szCs w:val="20"/>
                <w:rtl w:val="0"/>
              </w:rPr>
              <w:t xml:space="preserve">Terminal hematuria: </w:t>
            </w:r>
            <w:r w:rsidDel="00000000" w:rsidR="00000000" w:rsidRPr="00000000">
              <w:rPr>
                <w:sz w:val="20"/>
                <w:szCs w:val="20"/>
                <w:rtl w:val="0"/>
              </w:rPr>
              <w:t xml:space="preserve">suggests posterior urethra or bladder base involvement </w:t>
            </w:r>
          </w:p>
          <w:p w:rsidR="00000000" w:rsidDel="00000000" w:rsidP="00000000" w:rsidRDefault="00000000" w:rsidRPr="00000000" w14:paraId="000024DE">
            <w:pPr>
              <w:widowControl w:val="0"/>
              <w:numPr>
                <w:ilvl w:val="0"/>
                <w:numId w:val="240"/>
              </w:numPr>
              <w:spacing w:line="240" w:lineRule="auto"/>
              <w:ind w:left="720" w:hanging="360"/>
              <w:rPr>
                <w:sz w:val="20"/>
                <w:szCs w:val="20"/>
              </w:rPr>
            </w:pPr>
            <w:r w:rsidDel="00000000" w:rsidR="00000000" w:rsidRPr="00000000">
              <w:rPr>
                <w:b w:val="1"/>
                <w:bCs w:val="1"/>
                <w:sz w:val="20"/>
                <w:szCs w:val="20"/>
                <w:rtl w:val="0"/>
              </w:rPr>
              <w:t xml:space="preserve">Total hematuria: </w:t>
            </w:r>
            <w:r w:rsidDel="00000000" w:rsidR="00000000" w:rsidRPr="00000000">
              <w:rPr>
                <w:sz w:val="20"/>
                <w:szCs w:val="20"/>
                <w:rtl w:val="0"/>
              </w:rPr>
              <w:t xml:space="preserve">RBCs are dispersed throughout the urinary stream -suggests origin in kidney, ureter, or bladder </w:t>
            </w:r>
          </w:p>
          <w:p w:rsidR="00000000" w:rsidDel="00000000" w:rsidP="00000000" w:rsidRDefault="00000000" w:rsidRPr="00000000" w14:paraId="000024DF">
            <w:pPr>
              <w:widowControl w:val="0"/>
              <w:spacing w:line="240" w:lineRule="auto"/>
              <w:rPr>
                <w:sz w:val="20"/>
                <w:szCs w:val="20"/>
              </w:rPr>
            </w:pPr>
            <w:r w:rsidDel="00000000" w:rsidR="00000000" w:rsidRPr="00000000">
              <w:rPr>
                <w:rtl w:val="0"/>
              </w:rPr>
            </w:r>
          </w:p>
          <w:p w:rsidR="00000000" w:rsidDel="00000000" w:rsidP="00000000" w:rsidRDefault="00000000" w:rsidRPr="00000000" w14:paraId="000024E0">
            <w:pPr>
              <w:widowControl w:val="0"/>
              <w:spacing w:line="240" w:lineRule="auto"/>
              <w:rPr>
                <w:b w:val="1"/>
                <w:bCs w:val="1"/>
                <w:sz w:val="20"/>
                <w:szCs w:val="20"/>
              </w:rPr>
            </w:pPr>
            <w:r w:rsidDel="00000000" w:rsidR="00000000" w:rsidRPr="00000000">
              <w:rPr>
                <w:b w:val="1"/>
                <w:bCs w:val="1"/>
                <w:sz w:val="20"/>
                <w:szCs w:val="20"/>
                <w:rtl w:val="0"/>
              </w:rPr>
              <w:t xml:space="preserve">Pain:</w:t>
            </w:r>
          </w:p>
          <w:p w:rsidR="00000000" w:rsidDel="00000000" w:rsidP="00000000" w:rsidRDefault="00000000" w:rsidRPr="00000000" w14:paraId="000024E1">
            <w:pPr>
              <w:widowControl w:val="0"/>
              <w:numPr>
                <w:ilvl w:val="0"/>
                <w:numId w:val="581"/>
              </w:numPr>
              <w:spacing w:line="240" w:lineRule="auto"/>
              <w:ind w:left="720" w:hanging="360"/>
              <w:rPr>
                <w:b w:val="1"/>
                <w:bCs w:val="1"/>
                <w:sz w:val="20"/>
                <w:szCs w:val="20"/>
              </w:rPr>
            </w:pPr>
            <w:r w:rsidDel="00000000" w:rsidR="00000000" w:rsidRPr="00000000">
              <w:rPr>
                <w:b w:val="1"/>
                <w:bCs w:val="1"/>
                <w:sz w:val="20"/>
                <w:szCs w:val="20"/>
                <w:rtl w:val="0"/>
              </w:rPr>
              <w:t xml:space="preserve">Painless hematuria: </w:t>
            </w:r>
            <w:r w:rsidDel="00000000" w:rsidR="00000000" w:rsidRPr="00000000">
              <w:rPr>
                <w:sz w:val="20"/>
                <w:szCs w:val="20"/>
                <w:rtl w:val="0"/>
              </w:rPr>
              <w:t xml:space="preserve">renal disease, bladder cancer, kidney cancer, stones, polycystic kidney disease, renal cysts, sickle cell disease, hydronephrosis</w:t>
            </w:r>
          </w:p>
          <w:p w:rsidR="00000000" w:rsidDel="00000000" w:rsidP="00000000" w:rsidRDefault="00000000" w:rsidRPr="00000000" w14:paraId="000024E2">
            <w:pPr>
              <w:widowControl w:val="0"/>
              <w:numPr>
                <w:ilvl w:val="0"/>
                <w:numId w:val="581"/>
              </w:numPr>
              <w:spacing w:line="240" w:lineRule="auto"/>
              <w:ind w:left="720" w:hanging="360"/>
              <w:rPr>
                <w:b w:val="1"/>
                <w:bCs w:val="1"/>
                <w:sz w:val="20"/>
                <w:szCs w:val="20"/>
              </w:rPr>
            </w:pPr>
            <w:r w:rsidDel="00000000" w:rsidR="00000000" w:rsidRPr="00000000">
              <w:rPr>
                <w:b w:val="1"/>
                <w:bCs w:val="1"/>
                <w:sz w:val="20"/>
                <w:szCs w:val="20"/>
                <w:rtl w:val="0"/>
              </w:rPr>
              <w:t xml:space="preserve">Painful hematuria: </w:t>
            </w:r>
            <w:r w:rsidDel="00000000" w:rsidR="00000000" w:rsidRPr="00000000">
              <w:rPr>
                <w:sz w:val="20"/>
                <w:szCs w:val="20"/>
                <w:rtl w:val="0"/>
              </w:rPr>
              <w:t xml:space="preserve">ureteral stone </w:t>
            </w:r>
          </w:p>
          <w:p w:rsidR="00000000" w:rsidDel="00000000" w:rsidP="00000000" w:rsidRDefault="00000000" w:rsidRPr="00000000" w14:paraId="000024E3">
            <w:pPr>
              <w:widowControl w:val="0"/>
              <w:numPr>
                <w:ilvl w:val="0"/>
                <w:numId w:val="581"/>
              </w:numPr>
              <w:spacing w:line="240" w:lineRule="auto"/>
              <w:ind w:left="720" w:hanging="360"/>
              <w:rPr>
                <w:b w:val="1"/>
                <w:bCs w:val="1"/>
                <w:sz w:val="20"/>
                <w:szCs w:val="20"/>
              </w:rPr>
            </w:pPr>
            <w:r w:rsidDel="00000000" w:rsidR="00000000" w:rsidRPr="00000000">
              <w:rPr>
                <w:b w:val="1"/>
                <w:bCs w:val="1"/>
                <w:sz w:val="20"/>
                <w:szCs w:val="20"/>
                <w:rtl w:val="0"/>
              </w:rPr>
              <w:t xml:space="preserve">Hematuria with Dysuria: </w:t>
            </w:r>
            <w:r w:rsidDel="00000000" w:rsidR="00000000" w:rsidRPr="00000000">
              <w:rPr>
                <w:sz w:val="20"/>
                <w:szCs w:val="20"/>
                <w:rtl w:val="0"/>
              </w:rPr>
              <w:t xml:space="preserve">bladder infx or lithiasis </w:t>
            </w:r>
          </w:p>
        </w:tc>
      </w:tr>
      <w:tr>
        <w:trPr>
          <w:cantSplit w:val="0"/>
          <w:trHeight w:val="400" w:hRule="atLeast"/>
          <w:tblHeader w:val="0"/>
        </w:trPr>
        <w:tc>
          <w:tcPr>
            <w:gridSpan w:val="2"/>
            <w:vMerge w:val="continue"/>
          </w:tcPr>
          <w:p w:rsidR="00000000" w:rsidDel="00000000" w:rsidP="00000000" w:rsidRDefault="00000000" w:rsidRPr="00000000" w14:paraId="000024E5">
            <w:pPr>
              <w:widowControl w:val="0"/>
              <w:spacing w:line="240" w:lineRule="auto"/>
              <w:rPr>
                <w:b w:val="1"/>
                <w:bCs w:val="1"/>
                <w:sz w:val="20"/>
                <w:szCs w:val="20"/>
              </w:rPr>
            </w:pPr>
            <w:r w:rsidDel="00000000" w:rsidR="00000000" w:rsidRPr="00000000">
              <w:rPr>
                <w:rtl w:val="0"/>
              </w:rPr>
            </w:r>
          </w:p>
        </w:tc>
      </w:tr>
      <w:tr>
        <w:trPr>
          <w:cantSplit w:val="0"/>
          <w:trHeight w:val="400" w:hRule="atLeast"/>
          <w:tblHeader w:val="0"/>
        </w:trPr>
        <w:tc>
          <w:tcPr>
            <w:gridSpan w:val="2"/>
            <w:vMerge w:val="continue"/>
          </w:tcPr>
          <w:p w:rsidR="00000000" w:rsidDel="00000000" w:rsidP="00000000" w:rsidRDefault="00000000" w:rsidRPr="00000000" w14:paraId="000024E7">
            <w:pPr>
              <w:widowControl w:val="0"/>
              <w:spacing w:line="240" w:lineRule="auto"/>
              <w:rPr>
                <w:b w:val="1"/>
                <w:bCs w:val="1"/>
                <w:sz w:val="20"/>
                <w:szCs w:val="20"/>
              </w:rPr>
            </w:pPr>
            <w:r w:rsidDel="00000000" w:rsidR="00000000" w:rsidRPr="00000000">
              <w:rPr>
                <w:rtl w:val="0"/>
              </w:rPr>
            </w:r>
          </w:p>
        </w:tc>
      </w:tr>
    </w:tbl>
    <w:p w:rsidR="00000000" w:rsidDel="00000000" w:rsidP="00000000" w:rsidRDefault="00000000" w:rsidRPr="00000000" w14:paraId="000024E9">
      <w:pPr>
        <w:pStyle w:val="Title"/>
        <w:spacing w:after="240" w:before="240" w:line="240" w:lineRule="auto"/>
        <w:rPr>
          <w:sz w:val="20"/>
          <w:szCs w:val="20"/>
        </w:rPr>
      </w:pPr>
      <w:bookmarkStart w:colFirst="0" w:colLast="0" w:name="_ddbwjvlsw8kw" w:id="243"/>
      <w:bookmarkEnd w:id="243"/>
      <w:r w:rsidDel="00000000" w:rsidR="00000000" w:rsidRPr="00000000">
        <w:rPr>
          <w:rtl w:val="0"/>
        </w:rPr>
      </w:r>
    </w:p>
    <w:p w:rsidR="00000000" w:rsidDel="00000000" w:rsidP="00000000" w:rsidRDefault="00000000" w:rsidRPr="00000000" w14:paraId="000024EA">
      <w:pPr>
        <w:rPr>
          <w:sz w:val="20"/>
          <w:szCs w:val="20"/>
        </w:rPr>
      </w:pPr>
      <w:r w:rsidDel="00000000" w:rsidR="00000000" w:rsidRPr="00000000">
        <w:rPr>
          <w:rtl w:val="0"/>
        </w:rPr>
      </w:r>
    </w:p>
    <w:tbl>
      <w:tblPr>
        <w:tblStyle w:val="Table95"/>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6795"/>
        <w:tblGridChange w:id="0">
          <w:tblGrid>
            <w:gridCol w:w="2565"/>
            <w:gridCol w:w="6795"/>
          </w:tblGrid>
        </w:tblGridChange>
      </w:tblGrid>
      <w:tr>
        <w:trPr>
          <w:cantSplit w:val="0"/>
          <w:trHeight w:val="420" w:hRule="atLeast"/>
          <w:tblHeader w:val="0"/>
        </w:trPr>
        <w:tc>
          <w:tcPr>
            <w:gridSpan w:val="2"/>
            <w:shd w:fill="d9d2e9" w:val="clear"/>
          </w:tcPr>
          <w:p w:rsidR="00000000" w:rsidDel="00000000" w:rsidP="00000000" w:rsidRDefault="00000000" w:rsidRPr="00000000" w14:paraId="000024EB">
            <w:pPr>
              <w:pStyle w:val="Heading2"/>
              <w:widowControl w:val="0"/>
              <w:spacing w:after="0" w:before="0" w:line="240" w:lineRule="auto"/>
              <w:rPr>
                <w:b w:val="1"/>
                <w:bCs w:val="1"/>
                <w:sz w:val="26"/>
                <w:szCs w:val="26"/>
              </w:rPr>
            </w:pPr>
            <w:bookmarkStart w:colFirst="0" w:colLast="0" w:name="_gfppn12duk6d" w:id="244"/>
            <w:bookmarkEnd w:id="244"/>
            <w:r w:rsidDel="00000000" w:rsidR="00000000" w:rsidRPr="00000000">
              <w:rPr>
                <w:b w:val="1"/>
                <w:bCs w:val="1"/>
                <w:sz w:val="26"/>
                <w:szCs w:val="26"/>
                <w:rtl w:val="0"/>
              </w:rPr>
              <w:t xml:space="preserve">Nephrolithiasis (Kidney Stones) </w:t>
            </w:r>
          </w:p>
        </w:tc>
      </w:tr>
      <w:tr>
        <w:trPr>
          <w:cantSplit w:val="0"/>
          <w:tblHeader w:val="0"/>
        </w:trPr>
        <w:tc>
          <w:tcPr/>
          <w:p w:rsidR="00000000" w:rsidDel="00000000" w:rsidP="00000000" w:rsidRDefault="00000000" w:rsidRPr="00000000" w14:paraId="000024ED">
            <w:pPr>
              <w:widowControl w:val="0"/>
              <w:spacing w:line="240" w:lineRule="auto"/>
              <w:rPr>
                <w:b w:val="1"/>
                <w:bCs w:val="1"/>
                <w:sz w:val="20"/>
                <w:szCs w:val="20"/>
              </w:rPr>
            </w:pPr>
            <w:r w:rsidDel="00000000" w:rsidR="00000000" w:rsidRPr="00000000">
              <w:rPr>
                <w:b w:val="1"/>
                <w:bCs w:val="1"/>
                <w:sz w:val="20"/>
                <w:szCs w:val="20"/>
                <w:rtl w:val="0"/>
              </w:rPr>
              <w:t xml:space="preserve">Def’n </w:t>
            </w:r>
          </w:p>
        </w:tc>
        <w:tc>
          <w:tcPr/>
          <w:p w:rsidR="00000000" w:rsidDel="00000000" w:rsidP="00000000" w:rsidRDefault="00000000" w:rsidRPr="00000000" w14:paraId="000024EE">
            <w:pPr>
              <w:widowControl w:val="0"/>
              <w:spacing w:line="240" w:lineRule="auto"/>
              <w:rPr>
                <w:sz w:val="20"/>
                <w:szCs w:val="20"/>
              </w:rPr>
            </w:pPr>
            <w:r w:rsidDel="00000000" w:rsidR="00000000" w:rsidRPr="00000000">
              <w:rPr>
                <w:sz w:val="20"/>
                <w:szCs w:val="20"/>
                <w:rtl w:val="0"/>
              </w:rPr>
              <w:t xml:space="preserve">-Renal calculi caused by formation of crystals (calcium oxalate) in urinary system from kidneys to the bladder </w:t>
            </w:r>
          </w:p>
          <w:p w:rsidR="00000000" w:rsidDel="00000000" w:rsidP="00000000" w:rsidRDefault="00000000" w:rsidRPr="00000000" w14:paraId="000024EF">
            <w:pPr>
              <w:widowControl w:val="0"/>
              <w:spacing w:line="240" w:lineRule="auto"/>
              <w:rPr>
                <w:sz w:val="20"/>
                <w:szCs w:val="20"/>
              </w:rPr>
            </w:pPr>
            <w:r w:rsidDel="00000000" w:rsidR="00000000" w:rsidRPr="00000000">
              <w:rPr>
                <w:sz w:val="20"/>
                <w:szCs w:val="20"/>
                <w:rtl w:val="0"/>
              </w:rPr>
              <w:t xml:space="preserve">-Nephrolithiasis = renal stone disease</w:t>
            </w:r>
          </w:p>
          <w:p w:rsidR="00000000" w:rsidDel="00000000" w:rsidP="00000000" w:rsidRDefault="00000000" w:rsidRPr="00000000" w14:paraId="000024F0">
            <w:pPr>
              <w:widowControl w:val="0"/>
              <w:spacing w:line="240" w:lineRule="auto"/>
              <w:rPr>
                <w:sz w:val="20"/>
                <w:szCs w:val="20"/>
              </w:rPr>
            </w:pPr>
            <w:r w:rsidDel="00000000" w:rsidR="00000000" w:rsidRPr="00000000">
              <w:rPr>
                <w:sz w:val="20"/>
                <w:szCs w:val="20"/>
                <w:rtl w:val="0"/>
              </w:rPr>
              <w:t xml:space="preserve">-Urolithiasis = presence of stones in the urinary system </w:t>
            </w:r>
          </w:p>
          <w:p w:rsidR="00000000" w:rsidDel="00000000" w:rsidP="00000000" w:rsidRDefault="00000000" w:rsidRPr="00000000" w14:paraId="000024F1">
            <w:pPr>
              <w:widowControl w:val="0"/>
              <w:spacing w:line="240" w:lineRule="auto"/>
              <w:rPr>
                <w:sz w:val="20"/>
                <w:szCs w:val="20"/>
              </w:rPr>
            </w:pPr>
            <w:r w:rsidDel="00000000" w:rsidR="00000000" w:rsidRPr="00000000">
              <w:rPr>
                <w:sz w:val="20"/>
                <w:szCs w:val="20"/>
                <w:rtl w:val="0"/>
              </w:rPr>
              <w:t xml:space="preserve">-Most stones pass spontaneously but ½ symptomatic patients require intervention for stone removal</w:t>
            </w:r>
          </w:p>
        </w:tc>
      </w:tr>
      <w:tr>
        <w:trPr>
          <w:cantSplit w:val="0"/>
          <w:tblHeader w:val="0"/>
        </w:trPr>
        <w:tc>
          <w:tcPr/>
          <w:p w:rsidR="00000000" w:rsidDel="00000000" w:rsidP="00000000" w:rsidRDefault="00000000" w:rsidRPr="00000000" w14:paraId="000024F2">
            <w:pPr>
              <w:widowControl w:val="0"/>
              <w:spacing w:line="240" w:lineRule="auto"/>
              <w:rPr>
                <w:b w:val="1"/>
                <w:bCs w:val="1"/>
                <w:sz w:val="20"/>
                <w:szCs w:val="20"/>
              </w:rPr>
            </w:pPr>
            <w:r w:rsidDel="00000000" w:rsidR="00000000" w:rsidRPr="00000000">
              <w:rPr>
                <w:b w:val="1"/>
                <w:bCs w:val="1"/>
                <w:sz w:val="20"/>
                <w:szCs w:val="20"/>
                <w:rtl w:val="0"/>
              </w:rPr>
              <w:t xml:space="preserve">Pathology/Cause</w:t>
            </w:r>
          </w:p>
        </w:tc>
        <w:tc>
          <w:tcPr/>
          <w:p w:rsidR="00000000" w:rsidDel="00000000" w:rsidP="00000000" w:rsidRDefault="00000000" w:rsidRPr="00000000" w14:paraId="000024F3">
            <w:pPr>
              <w:widowControl w:val="0"/>
              <w:spacing w:line="240" w:lineRule="auto"/>
              <w:rPr>
                <w:sz w:val="20"/>
                <w:szCs w:val="20"/>
              </w:rPr>
            </w:pPr>
            <w:r w:rsidDel="00000000" w:rsidR="00000000" w:rsidRPr="00000000">
              <w:rPr>
                <w:sz w:val="20"/>
                <w:szCs w:val="20"/>
                <w:rtl w:val="0"/>
              </w:rPr>
              <w:t xml:space="preserve">Uric acid stones d/t oversaturation of urine with stone-forming constituents (uric acid, calcium, oxalate) </w:t>
            </w:r>
          </w:p>
        </w:tc>
      </w:tr>
      <w:tr>
        <w:trPr>
          <w:cantSplit w:val="0"/>
          <w:tblHeader w:val="0"/>
        </w:trPr>
        <w:tc>
          <w:tcPr/>
          <w:p w:rsidR="00000000" w:rsidDel="00000000" w:rsidP="00000000" w:rsidRDefault="00000000" w:rsidRPr="00000000" w14:paraId="000024F4">
            <w:pPr>
              <w:widowControl w:val="0"/>
              <w:spacing w:line="240" w:lineRule="auto"/>
              <w:rPr>
                <w:b w:val="1"/>
                <w:bCs w:val="1"/>
                <w:sz w:val="20"/>
                <w:szCs w:val="20"/>
              </w:rPr>
            </w:pPr>
            <w:r w:rsidDel="00000000" w:rsidR="00000000" w:rsidRPr="00000000">
              <w:rPr>
                <w:b w:val="1"/>
                <w:bCs w:val="1"/>
                <w:sz w:val="20"/>
                <w:szCs w:val="20"/>
                <w:rtl w:val="0"/>
              </w:rPr>
              <w:t xml:space="preserve">Risk Factors/Epidemiology</w:t>
            </w:r>
          </w:p>
        </w:tc>
        <w:tc>
          <w:tcPr/>
          <w:p w:rsidR="00000000" w:rsidDel="00000000" w:rsidP="00000000" w:rsidRDefault="00000000" w:rsidRPr="00000000" w14:paraId="000024F5">
            <w:pPr>
              <w:widowControl w:val="0"/>
              <w:spacing w:line="240" w:lineRule="auto"/>
              <w:rPr>
                <w:sz w:val="20"/>
                <w:szCs w:val="20"/>
              </w:rPr>
            </w:pPr>
            <w:r w:rsidDel="00000000" w:rsidR="00000000" w:rsidRPr="00000000">
              <w:rPr>
                <w:sz w:val="20"/>
                <w:szCs w:val="20"/>
                <w:rtl w:val="0"/>
              </w:rPr>
              <w:t xml:space="preserve">Incidence/prevalence: very common</w:t>
            </w:r>
          </w:p>
          <w:p w:rsidR="00000000" w:rsidDel="00000000" w:rsidP="00000000" w:rsidRDefault="00000000" w:rsidRPr="00000000" w14:paraId="000024F6">
            <w:pPr>
              <w:widowControl w:val="0"/>
              <w:numPr>
                <w:ilvl w:val="0"/>
                <w:numId w:val="361"/>
              </w:numPr>
              <w:spacing w:line="240" w:lineRule="auto"/>
              <w:ind w:left="720" w:hanging="360"/>
              <w:rPr>
                <w:sz w:val="20"/>
                <w:szCs w:val="20"/>
              </w:rPr>
            </w:pPr>
            <w:r w:rsidDel="00000000" w:rsidR="00000000" w:rsidRPr="00000000">
              <w:rPr>
                <w:sz w:val="20"/>
                <w:szCs w:val="20"/>
                <w:rtl w:val="0"/>
              </w:rPr>
              <w:t xml:space="preserve">Initial cases typically occur between 30-40 and prevalence increases with age</w:t>
            </w:r>
          </w:p>
          <w:p w:rsidR="00000000" w:rsidDel="00000000" w:rsidP="00000000" w:rsidRDefault="00000000" w:rsidRPr="00000000" w14:paraId="000024F7">
            <w:pPr>
              <w:widowControl w:val="0"/>
              <w:numPr>
                <w:ilvl w:val="0"/>
                <w:numId w:val="720"/>
              </w:numPr>
              <w:spacing w:line="240" w:lineRule="auto"/>
              <w:ind w:left="720" w:hanging="360"/>
              <w:rPr>
                <w:sz w:val="20"/>
                <w:szCs w:val="20"/>
              </w:rPr>
            </w:pPr>
            <w:r w:rsidDel="00000000" w:rsidR="00000000" w:rsidRPr="00000000">
              <w:rPr>
                <w:sz w:val="20"/>
                <w:szCs w:val="20"/>
                <w:rtl w:val="0"/>
              </w:rPr>
              <w:t xml:space="preserve">Stones because of infection more common in women</w:t>
            </w:r>
          </w:p>
          <w:p w:rsidR="00000000" w:rsidDel="00000000" w:rsidP="00000000" w:rsidRDefault="00000000" w:rsidRPr="00000000" w14:paraId="000024F8">
            <w:pPr>
              <w:widowControl w:val="0"/>
              <w:spacing w:line="240" w:lineRule="auto"/>
              <w:rPr>
                <w:sz w:val="20"/>
                <w:szCs w:val="20"/>
              </w:rPr>
            </w:pPr>
            <w:r w:rsidDel="00000000" w:rsidR="00000000" w:rsidRPr="00000000">
              <w:rPr>
                <w:sz w:val="20"/>
                <w:szCs w:val="20"/>
                <w:rtl w:val="0"/>
              </w:rPr>
              <w:t xml:space="preserve">Risk factors:</w:t>
            </w:r>
          </w:p>
          <w:p w:rsidR="00000000" w:rsidDel="00000000" w:rsidP="00000000" w:rsidRDefault="00000000" w:rsidRPr="00000000" w14:paraId="000024F9">
            <w:pPr>
              <w:widowControl w:val="0"/>
              <w:numPr>
                <w:ilvl w:val="0"/>
                <w:numId w:val="720"/>
              </w:numPr>
              <w:spacing w:line="240" w:lineRule="auto"/>
              <w:ind w:left="720" w:hanging="360"/>
              <w:rPr>
                <w:sz w:val="20"/>
                <w:szCs w:val="20"/>
              </w:rPr>
            </w:pPr>
            <w:r w:rsidDel="00000000" w:rsidR="00000000" w:rsidRPr="00000000">
              <w:rPr>
                <w:sz w:val="20"/>
                <w:szCs w:val="20"/>
                <w:rtl w:val="0"/>
              </w:rPr>
              <w:t xml:space="preserve">Male</w:t>
            </w:r>
          </w:p>
          <w:p w:rsidR="00000000" w:rsidDel="00000000" w:rsidP="00000000" w:rsidRDefault="00000000" w:rsidRPr="00000000" w14:paraId="000024FA">
            <w:pPr>
              <w:widowControl w:val="0"/>
              <w:numPr>
                <w:ilvl w:val="0"/>
                <w:numId w:val="720"/>
              </w:numPr>
              <w:spacing w:line="240" w:lineRule="auto"/>
              <w:ind w:left="720" w:hanging="360"/>
              <w:rPr>
                <w:sz w:val="20"/>
                <w:szCs w:val="20"/>
              </w:rPr>
            </w:pPr>
            <w:r w:rsidDel="00000000" w:rsidR="00000000" w:rsidRPr="00000000">
              <w:rPr>
                <w:sz w:val="20"/>
                <w:szCs w:val="20"/>
                <w:rtl w:val="0"/>
              </w:rPr>
              <w:t xml:space="preserve">Dehydration </w:t>
            </w:r>
          </w:p>
          <w:p w:rsidR="00000000" w:rsidDel="00000000" w:rsidP="00000000" w:rsidRDefault="00000000" w:rsidRPr="00000000" w14:paraId="000024FB">
            <w:pPr>
              <w:widowControl w:val="0"/>
              <w:numPr>
                <w:ilvl w:val="0"/>
                <w:numId w:val="720"/>
              </w:numPr>
              <w:spacing w:line="240" w:lineRule="auto"/>
              <w:ind w:left="720" w:hanging="360"/>
              <w:rPr>
                <w:sz w:val="20"/>
                <w:szCs w:val="20"/>
              </w:rPr>
            </w:pPr>
            <w:r w:rsidDel="00000000" w:rsidR="00000000" w:rsidRPr="00000000">
              <w:rPr>
                <w:sz w:val="20"/>
                <w:szCs w:val="20"/>
                <w:rtl w:val="0"/>
              </w:rPr>
              <w:t xml:space="preserve">Chronic obstruction with stasis of urine</w:t>
            </w:r>
          </w:p>
          <w:p w:rsidR="00000000" w:rsidDel="00000000" w:rsidP="00000000" w:rsidRDefault="00000000" w:rsidRPr="00000000" w14:paraId="000024FC">
            <w:pPr>
              <w:widowControl w:val="0"/>
              <w:numPr>
                <w:ilvl w:val="0"/>
                <w:numId w:val="720"/>
              </w:numPr>
              <w:spacing w:line="240" w:lineRule="auto"/>
              <w:ind w:left="720" w:hanging="360"/>
              <w:rPr>
                <w:sz w:val="20"/>
                <w:szCs w:val="20"/>
              </w:rPr>
            </w:pPr>
            <w:r w:rsidDel="00000000" w:rsidR="00000000" w:rsidRPr="00000000">
              <w:rPr>
                <w:sz w:val="20"/>
                <w:szCs w:val="20"/>
                <w:rtl w:val="0"/>
              </w:rPr>
              <w:t xml:space="preserve">Hypercalcemia caused by hyperparathyroid, renal tubular acidosis, multiple myeloma, or excessive intake of Vit D, milk, and alkali</w:t>
            </w:r>
          </w:p>
          <w:p w:rsidR="00000000" w:rsidDel="00000000" w:rsidP="00000000" w:rsidRDefault="00000000" w:rsidRPr="00000000" w14:paraId="000024FD">
            <w:pPr>
              <w:widowControl w:val="0"/>
              <w:numPr>
                <w:ilvl w:val="0"/>
                <w:numId w:val="720"/>
              </w:numPr>
              <w:spacing w:line="240" w:lineRule="auto"/>
              <w:ind w:left="720" w:hanging="360"/>
              <w:rPr>
                <w:sz w:val="20"/>
                <w:szCs w:val="20"/>
              </w:rPr>
            </w:pPr>
            <w:r w:rsidDel="00000000" w:rsidR="00000000" w:rsidRPr="00000000">
              <w:rPr>
                <w:sz w:val="20"/>
                <w:szCs w:val="20"/>
                <w:rtl w:val="0"/>
              </w:rPr>
              <w:t xml:space="preserve">Conditions: </w:t>
            </w:r>
            <w:r w:rsidDel="00000000" w:rsidR="00000000" w:rsidRPr="00000000">
              <w:rPr>
                <w:b w:val="1"/>
                <w:bCs w:val="1"/>
                <w:sz w:val="20"/>
                <w:szCs w:val="20"/>
                <w:rtl w:val="0"/>
              </w:rPr>
              <w:t xml:space="preserve">pregnancy </w:t>
            </w:r>
            <w:r w:rsidDel="00000000" w:rsidR="00000000" w:rsidRPr="00000000">
              <w:rPr>
                <w:sz w:val="20"/>
                <w:szCs w:val="20"/>
                <w:rtl w:val="0"/>
              </w:rPr>
              <w:t xml:space="preserve">(most common cause of non-obstetrical abdo pain requiring hospitalization), Chronic infections, Obesity, diabetes, gastric bypass</w:t>
            </w:r>
          </w:p>
          <w:p w:rsidR="00000000" w:rsidDel="00000000" w:rsidP="00000000" w:rsidRDefault="00000000" w:rsidRPr="00000000" w14:paraId="000024FE">
            <w:pPr>
              <w:widowControl w:val="0"/>
              <w:numPr>
                <w:ilvl w:val="0"/>
                <w:numId w:val="720"/>
              </w:numPr>
              <w:spacing w:line="240" w:lineRule="auto"/>
              <w:ind w:left="720" w:hanging="360"/>
              <w:rPr>
                <w:sz w:val="20"/>
                <w:szCs w:val="20"/>
              </w:rPr>
            </w:pPr>
            <w:r w:rsidDel="00000000" w:rsidR="00000000" w:rsidRPr="00000000">
              <w:rPr>
                <w:sz w:val="20"/>
                <w:szCs w:val="20"/>
                <w:rtl w:val="0"/>
              </w:rPr>
              <w:t xml:space="preserve">Previous stones</w:t>
            </w:r>
          </w:p>
          <w:p w:rsidR="00000000" w:rsidDel="00000000" w:rsidP="00000000" w:rsidRDefault="00000000" w:rsidRPr="00000000" w14:paraId="000024FF">
            <w:pPr>
              <w:widowControl w:val="0"/>
              <w:numPr>
                <w:ilvl w:val="0"/>
                <w:numId w:val="720"/>
              </w:numPr>
              <w:spacing w:line="240" w:lineRule="auto"/>
              <w:ind w:left="720" w:hanging="360"/>
              <w:rPr>
                <w:sz w:val="20"/>
                <w:szCs w:val="20"/>
              </w:rPr>
            </w:pPr>
            <w:r w:rsidDel="00000000" w:rsidR="00000000" w:rsidRPr="00000000">
              <w:rPr>
                <w:sz w:val="20"/>
                <w:szCs w:val="20"/>
                <w:rtl w:val="0"/>
              </w:rPr>
              <w:t xml:space="preserve">Fam hx of nephrolithiasis </w:t>
            </w:r>
          </w:p>
          <w:p w:rsidR="00000000" w:rsidDel="00000000" w:rsidP="00000000" w:rsidRDefault="00000000" w:rsidRPr="00000000" w14:paraId="00002500">
            <w:pPr>
              <w:widowControl w:val="0"/>
              <w:numPr>
                <w:ilvl w:val="0"/>
                <w:numId w:val="720"/>
              </w:numPr>
              <w:spacing w:line="240" w:lineRule="auto"/>
              <w:ind w:left="720" w:hanging="360"/>
              <w:rPr>
                <w:sz w:val="20"/>
                <w:szCs w:val="20"/>
              </w:rPr>
            </w:pPr>
            <w:r w:rsidDel="00000000" w:rsidR="00000000" w:rsidRPr="00000000">
              <w:rPr>
                <w:sz w:val="20"/>
                <w:szCs w:val="20"/>
                <w:rtl w:val="0"/>
              </w:rPr>
              <w:t xml:space="preserve">Meds: Vitamin A,C, D; loop diuretics, calcium containing meds, sulfa, acyclovir, topiramate and more </w:t>
            </w:r>
          </w:p>
          <w:p w:rsidR="00000000" w:rsidDel="00000000" w:rsidP="00000000" w:rsidRDefault="00000000" w:rsidRPr="00000000" w14:paraId="00002501">
            <w:pPr>
              <w:widowControl w:val="0"/>
              <w:numPr>
                <w:ilvl w:val="0"/>
                <w:numId w:val="720"/>
              </w:numPr>
              <w:spacing w:line="240" w:lineRule="auto"/>
              <w:ind w:left="720" w:hanging="360"/>
              <w:rPr>
                <w:sz w:val="20"/>
                <w:szCs w:val="20"/>
              </w:rPr>
            </w:pPr>
            <w:r w:rsidDel="00000000" w:rsidR="00000000" w:rsidRPr="00000000">
              <w:rPr>
                <w:sz w:val="20"/>
                <w:szCs w:val="20"/>
              </w:rPr>
              <w:drawing>
                <wp:inline distB="114300" distT="114300" distL="114300" distR="114300">
                  <wp:extent cx="4181475" cy="2336800"/>
                  <wp:effectExtent b="0" l="0" r="0" t="0"/>
                  <wp:docPr id="58" name="image60.png"/>
                  <a:graphic>
                    <a:graphicData uri="http://schemas.openxmlformats.org/drawingml/2006/picture">
                      <pic:pic>
                        <pic:nvPicPr>
                          <pic:cNvPr id="0" name="image60.png"/>
                          <pic:cNvPicPr preferRelativeResize="0"/>
                        </pic:nvPicPr>
                        <pic:blipFill>
                          <a:blip r:embed="rId247"/>
                          <a:srcRect b="0" l="0" r="0" t="0"/>
                          <a:stretch>
                            <a:fillRect/>
                          </a:stretch>
                        </pic:blipFill>
                        <pic:spPr>
                          <a:xfrm>
                            <a:off x="0" y="0"/>
                            <a:ext cx="4181475" cy="2336800"/>
                          </a:xfrm>
                          <a:prstGeom prst="rect"/>
                          <a:ln/>
                        </pic:spPr>
                      </pic:pic>
                    </a:graphicData>
                  </a:graphic>
                </wp:inline>
              </w:drawing>
            </w:r>
            <w:r w:rsidDel="00000000" w:rsidR="00000000" w:rsidRPr="00000000">
              <w:rPr>
                <w:rtl w:val="0"/>
              </w:rPr>
            </w:r>
          </w:p>
          <w:p w:rsidR="00000000" w:rsidDel="00000000" w:rsidP="00000000" w:rsidRDefault="00000000" w:rsidRPr="00000000" w14:paraId="00002502">
            <w:pPr>
              <w:widowControl w:val="0"/>
              <w:numPr>
                <w:ilvl w:val="0"/>
                <w:numId w:val="720"/>
              </w:numPr>
              <w:spacing w:line="240" w:lineRule="auto"/>
              <w:ind w:left="720" w:hanging="360"/>
              <w:rPr>
                <w:sz w:val="20"/>
                <w:szCs w:val="20"/>
              </w:rPr>
            </w:pPr>
            <w:r w:rsidDel="00000000" w:rsidR="00000000" w:rsidRPr="00000000">
              <w:rPr>
                <w:sz w:val="20"/>
                <w:szCs w:val="20"/>
              </w:rPr>
              <w:drawing>
                <wp:inline distB="114300" distT="114300" distL="114300" distR="114300">
                  <wp:extent cx="4181475" cy="2413000"/>
                  <wp:effectExtent b="0" l="0" r="0" t="0"/>
                  <wp:docPr id="205" name="image216.png"/>
                  <a:graphic>
                    <a:graphicData uri="http://schemas.openxmlformats.org/drawingml/2006/picture">
                      <pic:pic>
                        <pic:nvPicPr>
                          <pic:cNvPr id="0" name="image216.png"/>
                          <pic:cNvPicPr preferRelativeResize="0"/>
                        </pic:nvPicPr>
                        <pic:blipFill>
                          <a:blip r:embed="rId248"/>
                          <a:srcRect b="0" l="0" r="0" t="0"/>
                          <a:stretch>
                            <a:fillRect/>
                          </a:stretch>
                        </pic:blipFill>
                        <pic:spPr>
                          <a:xfrm>
                            <a:off x="0" y="0"/>
                            <a:ext cx="4181475" cy="2413000"/>
                          </a:xfrm>
                          <a:prstGeom prst="rect"/>
                          <a:ln/>
                        </pic:spPr>
                      </pic:pic>
                    </a:graphicData>
                  </a:graphic>
                </wp:inline>
              </w:drawing>
            </w:r>
            <w:r w:rsidDel="00000000" w:rsidR="00000000" w:rsidRPr="00000000">
              <w:rPr>
                <w:rtl w:val="0"/>
              </w:rPr>
            </w:r>
          </w:p>
          <w:p w:rsidR="00000000" w:rsidDel="00000000" w:rsidP="00000000" w:rsidRDefault="00000000" w:rsidRPr="00000000" w14:paraId="00002503">
            <w:pPr>
              <w:widowControl w:val="0"/>
              <w:numPr>
                <w:ilvl w:val="0"/>
                <w:numId w:val="720"/>
              </w:numPr>
              <w:spacing w:line="240" w:lineRule="auto"/>
              <w:ind w:left="720" w:hanging="360"/>
              <w:rPr>
                <w:sz w:val="20"/>
                <w:szCs w:val="20"/>
              </w:rPr>
            </w:pPr>
            <w:r w:rsidDel="00000000" w:rsidR="00000000" w:rsidRPr="00000000">
              <w:rPr>
                <w:sz w:val="20"/>
                <w:szCs w:val="20"/>
              </w:rPr>
              <w:drawing>
                <wp:inline distB="114300" distT="114300" distL="114300" distR="114300">
                  <wp:extent cx="3609975" cy="1857375"/>
                  <wp:effectExtent b="0" l="0" r="0" t="0"/>
                  <wp:docPr id="100" name="image97.png"/>
                  <a:graphic>
                    <a:graphicData uri="http://schemas.openxmlformats.org/drawingml/2006/picture">
                      <pic:pic>
                        <pic:nvPicPr>
                          <pic:cNvPr id="0" name="image97.png"/>
                          <pic:cNvPicPr preferRelativeResize="0"/>
                        </pic:nvPicPr>
                        <pic:blipFill>
                          <a:blip r:embed="rId249"/>
                          <a:srcRect b="0" l="0" r="0" t="0"/>
                          <a:stretch>
                            <a:fillRect/>
                          </a:stretch>
                        </pic:blipFill>
                        <pic:spPr>
                          <a:xfrm>
                            <a:off x="0" y="0"/>
                            <a:ext cx="3609975" cy="1857375"/>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2504">
            <w:pPr>
              <w:widowControl w:val="0"/>
              <w:spacing w:line="240" w:lineRule="auto"/>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2505">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2506">
            <w:pPr>
              <w:widowControl w:val="0"/>
              <w:spacing w:line="240" w:lineRule="auto"/>
              <w:rPr>
                <w:b w:val="1"/>
                <w:bCs w:val="1"/>
                <w:sz w:val="20"/>
                <w:szCs w:val="20"/>
              </w:rPr>
            </w:pPr>
            <w:r w:rsidDel="00000000" w:rsidR="00000000" w:rsidRPr="00000000">
              <w:rPr>
                <w:b w:val="1"/>
                <w:bCs w:val="1"/>
                <w:sz w:val="20"/>
                <w:szCs w:val="20"/>
                <w:rtl w:val="0"/>
              </w:rPr>
              <w:t xml:space="preserve">*Insert picture here*</w:t>
            </w:r>
          </w:p>
        </w:tc>
        <w:tc>
          <w:tcPr/>
          <w:p w:rsidR="00000000" w:rsidDel="00000000" w:rsidP="00000000" w:rsidRDefault="00000000" w:rsidRPr="00000000" w14:paraId="00002507">
            <w:pPr>
              <w:widowControl w:val="0"/>
              <w:spacing w:line="240" w:lineRule="auto"/>
              <w:rPr>
                <w:sz w:val="20"/>
                <w:szCs w:val="20"/>
              </w:rPr>
            </w:pPr>
            <w:r w:rsidDel="00000000" w:rsidR="00000000" w:rsidRPr="00000000">
              <w:rPr>
                <w:b w:val="1"/>
                <w:bCs w:val="1"/>
                <w:sz w:val="20"/>
                <w:szCs w:val="20"/>
                <w:rtl w:val="0"/>
              </w:rPr>
              <w:t xml:space="preserve">Common:</w:t>
            </w:r>
            <w:r w:rsidDel="00000000" w:rsidR="00000000" w:rsidRPr="00000000">
              <w:rPr>
                <w:sz w:val="20"/>
                <w:szCs w:val="20"/>
                <w:rtl w:val="0"/>
              </w:rPr>
              <w:t xml:space="preserve"> severe flank/groin pain, hematuria, asymptomatic (depending on size of stone) </w:t>
            </w:r>
          </w:p>
          <w:p w:rsidR="00000000" w:rsidDel="00000000" w:rsidP="00000000" w:rsidRDefault="00000000" w:rsidRPr="00000000" w14:paraId="00002508">
            <w:pPr>
              <w:widowControl w:val="0"/>
              <w:spacing w:line="240" w:lineRule="auto"/>
              <w:rPr>
                <w:sz w:val="20"/>
                <w:szCs w:val="20"/>
              </w:rPr>
            </w:pPr>
            <w:r w:rsidDel="00000000" w:rsidR="00000000" w:rsidRPr="00000000">
              <w:rPr>
                <w:b w:val="1"/>
                <w:bCs w:val="1"/>
                <w:sz w:val="20"/>
                <w:szCs w:val="20"/>
                <w:rtl w:val="0"/>
              </w:rPr>
              <w:t xml:space="preserve">Other</w:t>
            </w:r>
            <w:r w:rsidDel="00000000" w:rsidR="00000000" w:rsidRPr="00000000">
              <w:rPr>
                <w:sz w:val="20"/>
                <w:szCs w:val="20"/>
                <w:rtl w:val="0"/>
              </w:rPr>
              <w:t xml:space="preserve">: unilateral flank pain radiating to groin, sudden onset of colicky pain, hematuria, N/V, restlessness, symptoms of cystitis are usually absent (so no frequency, dysuria, urgency, or suprapubic pain) </w:t>
            </w:r>
          </w:p>
        </w:tc>
      </w:tr>
      <w:tr>
        <w:trPr>
          <w:cantSplit w:val="0"/>
          <w:tblHeader w:val="0"/>
        </w:trPr>
        <w:tc>
          <w:tcPr/>
          <w:p w:rsidR="00000000" w:rsidDel="00000000" w:rsidP="00000000" w:rsidRDefault="00000000" w:rsidRPr="00000000" w14:paraId="00002509">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250A">
            <w:pPr>
              <w:widowControl w:val="0"/>
              <w:numPr>
                <w:ilvl w:val="0"/>
                <w:numId w:val="1183"/>
              </w:numPr>
              <w:spacing w:line="240" w:lineRule="auto"/>
              <w:ind w:left="720" w:hanging="360"/>
              <w:rPr>
                <w:sz w:val="20"/>
                <w:szCs w:val="20"/>
              </w:rPr>
            </w:pPr>
            <w:r w:rsidDel="00000000" w:rsidR="00000000" w:rsidRPr="00000000">
              <w:rPr>
                <w:sz w:val="20"/>
                <w:szCs w:val="20"/>
                <w:rtl w:val="0"/>
              </w:rPr>
              <w:t xml:space="preserve">OPQRST </w:t>
            </w:r>
          </w:p>
          <w:p w:rsidR="00000000" w:rsidDel="00000000" w:rsidP="00000000" w:rsidRDefault="00000000" w:rsidRPr="00000000" w14:paraId="0000250B">
            <w:pPr>
              <w:widowControl w:val="0"/>
              <w:numPr>
                <w:ilvl w:val="0"/>
                <w:numId w:val="1183"/>
              </w:numPr>
              <w:spacing w:line="240" w:lineRule="auto"/>
              <w:ind w:left="720" w:hanging="360"/>
              <w:rPr>
                <w:sz w:val="20"/>
                <w:szCs w:val="20"/>
              </w:rPr>
            </w:pPr>
            <w:r w:rsidDel="00000000" w:rsidR="00000000" w:rsidRPr="00000000">
              <w:rPr>
                <w:sz w:val="20"/>
                <w:szCs w:val="20"/>
                <w:rtl w:val="0"/>
              </w:rPr>
              <w:t xml:space="preserve">Other S/S of UTI or pyelonephritis: frequency/dysuria/fever</w:t>
            </w:r>
          </w:p>
          <w:p w:rsidR="00000000" w:rsidDel="00000000" w:rsidP="00000000" w:rsidRDefault="00000000" w:rsidRPr="00000000" w14:paraId="0000250C">
            <w:pPr>
              <w:widowControl w:val="0"/>
              <w:numPr>
                <w:ilvl w:val="0"/>
                <w:numId w:val="1183"/>
              </w:numPr>
              <w:spacing w:line="240" w:lineRule="auto"/>
              <w:ind w:left="720" w:hanging="360"/>
              <w:rPr>
                <w:sz w:val="20"/>
                <w:szCs w:val="20"/>
              </w:rPr>
            </w:pPr>
            <w:r w:rsidDel="00000000" w:rsidR="00000000" w:rsidRPr="00000000">
              <w:rPr>
                <w:sz w:val="20"/>
                <w:szCs w:val="20"/>
                <w:rtl w:val="0"/>
              </w:rPr>
              <w:t xml:space="preserve">Describe the pain (colicky); note intensity (1-10 scale), characteristics of pain</w:t>
            </w:r>
          </w:p>
          <w:p w:rsidR="00000000" w:rsidDel="00000000" w:rsidP="00000000" w:rsidRDefault="00000000" w:rsidRPr="00000000" w14:paraId="0000250D">
            <w:pPr>
              <w:widowControl w:val="0"/>
              <w:numPr>
                <w:ilvl w:val="0"/>
                <w:numId w:val="1183"/>
              </w:numPr>
              <w:spacing w:line="240" w:lineRule="auto"/>
              <w:ind w:left="720" w:hanging="360"/>
              <w:rPr>
                <w:sz w:val="20"/>
                <w:szCs w:val="20"/>
              </w:rPr>
            </w:pPr>
            <w:r w:rsidDel="00000000" w:rsidR="00000000" w:rsidRPr="00000000">
              <w:rPr>
                <w:sz w:val="20"/>
                <w:szCs w:val="20"/>
                <w:rtl w:val="0"/>
              </w:rPr>
              <w:t xml:space="preserve">Any hx of stones? How was it treated? What tests were performed? Have they ever seen a urologist? </w:t>
            </w:r>
          </w:p>
          <w:p w:rsidR="00000000" w:rsidDel="00000000" w:rsidP="00000000" w:rsidRDefault="00000000" w:rsidRPr="00000000" w14:paraId="0000250E">
            <w:pPr>
              <w:widowControl w:val="0"/>
              <w:numPr>
                <w:ilvl w:val="0"/>
                <w:numId w:val="1183"/>
              </w:numPr>
              <w:spacing w:line="240" w:lineRule="auto"/>
              <w:ind w:left="720" w:hanging="360"/>
              <w:rPr>
                <w:sz w:val="20"/>
                <w:szCs w:val="20"/>
              </w:rPr>
            </w:pPr>
            <w:r w:rsidDel="00000000" w:rsidR="00000000" w:rsidRPr="00000000">
              <w:rPr>
                <w:sz w:val="20"/>
                <w:szCs w:val="20"/>
                <w:rtl w:val="0"/>
              </w:rPr>
              <w:t xml:space="preserve">Review dietary intake of high animal protein in the diet, milk, and other calcium containing products for excessive intake </w:t>
            </w:r>
          </w:p>
          <w:p w:rsidR="00000000" w:rsidDel="00000000" w:rsidP="00000000" w:rsidRDefault="00000000" w:rsidRPr="00000000" w14:paraId="0000250F">
            <w:pPr>
              <w:widowControl w:val="0"/>
              <w:numPr>
                <w:ilvl w:val="0"/>
                <w:numId w:val="1183"/>
              </w:numPr>
              <w:spacing w:line="240" w:lineRule="auto"/>
              <w:ind w:left="720" w:hanging="360"/>
              <w:rPr>
                <w:sz w:val="20"/>
                <w:szCs w:val="20"/>
              </w:rPr>
            </w:pPr>
            <w:r w:rsidDel="00000000" w:rsidR="00000000" w:rsidRPr="00000000">
              <w:rPr>
                <w:sz w:val="20"/>
                <w:szCs w:val="20"/>
                <w:rtl w:val="0"/>
              </w:rPr>
              <w:t xml:space="preserve">Review med hx: excessive Vit C, Vit D, or calcium supplements? </w:t>
            </w:r>
          </w:p>
          <w:p w:rsidR="00000000" w:rsidDel="00000000" w:rsidP="00000000" w:rsidRDefault="00000000" w:rsidRPr="00000000" w14:paraId="00002510">
            <w:pPr>
              <w:widowControl w:val="0"/>
              <w:numPr>
                <w:ilvl w:val="0"/>
                <w:numId w:val="1183"/>
              </w:numPr>
              <w:spacing w:line="240" w:lineRule="auto"/>
              <w:ind w:left="720" w:hanging="360"/>
              <w:rPr>
                <w:sz w:val="20"/>
                <w:szCs w:val="20"/>
              </w:rPr>
            </w:pPr>
            <w:r w:rsidDel="00000000" w:rsidR="00000000" w:rsidRPr="00000000">
              <w:rPr>
                <w:sz w:val="20"/>
                <w:szCs w:val="20"/>
                <w:rtl w:val="0"/>
              </w:rPr>
              <w:t xml:space="preserve">Any hematuria or clots? </w:t>
            </w:r>
          </w:p>
          <w:p w:rsidR="00000000" w:rsidDel="00000000" w:rsidP="00000000" w:rsidRDefault="00000000" w:rsidRPr="00000000" w14:paraId="00002511">
            <w:pPr>
              <w:widowControl w:val="0"/>
              <w:numPr>
                <w:ilvl w:val="0"/>
                <w:numId w:val="1183"/>
              </w:numPr>
              <w:spacing w:line="240" w:lineRule="auto"/>
              <w:ind w:left="720" w:hanging="360"/>
              <w:rPr>
                <w:sz w:val="20"/>
                <w:szCs w:val="20"/>
              </w:rPr>
            </w:pPr>
            <w:r w:rsidDel="00000000" w:rsidR="00000000" w:rsidRPr="00000000">
              <w:rPr>
                <w:sz w:val="20"/>
                <w:szCs w:val="20"/>
                <w:rtl w:val="0"/>
              </w:rPr>
              <w:t xml:space="preserve">Any recent trauma to back or abdo? </w:t>
            </w:r>
          </w:p>
          <w:p w:rsidR="00000000" w:rsidDel="00000000" w:rsidP="00000000" w:rsidRDefault="00000000" w:rsidRPr="00000000" w14:paraId="00002512">
            <w:pPr>
              <w:widowControl w:val="0"/>
              <w:numPr>
                <w:ilvl w:val="0"/>
                <w:numId w:val="1183"/>
              </w:numPr>
              <w:spacing w:line="240" w:lineRule="auto"/>
              <w:ind w:left="720" w:hanging="360"/>
              <w:rPr>
                <w:sz w:val="20"/>
                <w:szCs w:val="20"/>
              </w:rPr>
            </w:pPr>
            <w:r w:rsidDel="00000000" w:rsidR="00000000" w:rsidRPr="00000000">
              <w:rPr>
                <w:sz w:val="20"/>
                <w:szCs w:val="20"/>
                <w:rtl w:val="0"/>
              </w:rPr>
              <w:t xml:space="preserve">Fam hx of stone formation? </w:t>
            </w:r>
          </w:p>
          <w:p w:rsidR="00000000" w:rsidDel="00000000" w:rsidP="00000000" w:rsidRDefault="00000000" w:rsidRPr="00000000" w14:paraId="00002513">
            <w:pPr>
              <w:widowControl w:val="0"/>
              <w:numPr>
                <w:ilvl w:val="0"/>
                <w:numId w:val="1183"/>
              </w:numPr>
              <w:spacing w:line="240" w:lineRule="auto"/>
              <w:ind w:left="720" w:hanging="360"/>
              <w:rPr>
                <w:sz w:val="20"/>
                <w:szCs w:val="20"/>
              </w:rPr>
            </w:pPr>
            <w:r w:rsidDel="00000000" w:rsidR="00000000" w:rsidRPr="00000000">
              <w:rPr>
                <w:sz w:val="20"/>
                <w:szCs w:val="20"/>
                <w:rtl w:val="0"/>
              </w:rPr>
              <w:t xml:space="preserve">Pregnancy? </w:t>
            </w:r>
          </w:p>
        </w:tc>
      </w:tr>
      <w:tr>
        <w:trPr>
          <w:cantSplit w:val="0"/>
          <w:tblHeader w:val="0"/>
        </w:trPr>
        <w:tc>
          <w:tcPr/>
          <w:p w:rsidR="00000000" w:rsidDel="00000000" w:rsidP="00000000" w:rsidRDefault="00000000" w:rsidRPr="00000000" w14:paraId="00002514">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2515">
            <w:pPr>
              <w:widowControl w:val="0"/>
              <w:numPr>
                <w:ilvl w:val="0"/>
                <w:numId w:val="453"/>
              </w:numPr>
              <w:spacing w:line="240" w:lineRule="auto"/>
              <w:ind w:left="720" w:hanging="360"/>
              <w:rPr>
                <w:sz w:val="20"/>
                <w:szCs w:val="20"/>
              </w:rPr>
            </w:pPr>
            <w:r w:rsidDel="00000000" w:rsidR="00000000" w:rsidRPr="00000000">
              <w:rPr>
                <w:sz w:val="20"/>
                <w:szCs w:val="20"/>
                <w:rtl w:val="0"/>
              </w:rPr>
              <w:t xml:space="preserve">VS (BP, elevated HR) </w:t>
            </w:r>
          </w:p>
          <w:p w:rsidR="00000000" w:rsidDel="00000000" w:rsidP="00000000" w:rsidRDefault="00000000" w:rsidRPr="00000000" w14:paraId="00002516">
            <w:pPr>
              <w:widowControl w:val="0"/>
              <w:numPr>
                <w:ilvl w:val="0"/>
                <w:numId w:val="453"/>
              </w:numPr>
              <w:spacing w:line="240" w:lineRule="auto"/>
              <w:ind w:left="720" w:hanging="360"/>
              <w:rPr>
                <w:sz w:val="20"/>
                <w:szCs w:val="20"/>
              </w:rPr>
            </w:pPr>
            <w:r w:rsidDel="00000000" w:rsidR="00000000" w:rsidRPr="00000000">
              <w:rPr>
                <w:b w:val="1"/>
                <w:bCs w:val="1"/>
                <w:sz w:val="20"/>
                <w:szCs w:val="20"/>
                <w:rtl w:val="0"/>
              </w:rPr>
              <w:t xml:space="preserve">Inspect</w:t>
            </w:r>
            <w:r w:rsidDel="00000000" w:rsidR="00000000" w:rsidRPr="00000000">
              <w:rPr>
                <w:sz w:val="20"/>
                <w:szCs w:val="20"/>
                <w:rtl w:val="0"/>
              </w:rPr>
              <w:t xml:space="preserve">: signs of discomfort, guarding of abdo, any lesions on genitalia, assess for edema </w:t>
            </w:r>
          </w:p>
          <w:p w:rsidR="00000000" w:rsidDel="00000000" w:rsidP="00000000" w:rsidRDefault="00000000" w:rsidRPr="00000000" w14:paraId="00002517">
            <w:pPr>
              <w:widowControl w:val="0"/>
              <w:numPr>
                <w:ilvl w:val="0"/>
                <w:numId w:val="453"/>
              </w:numPr>
              <w:spacing w:line="240" w:lineRule="auto"/>
              <w:ind w:left="720" w:hanging="360"/>
              <w:rPr>
                <w:sz w:val="20"/>
                <w:szCs w:val="20"/>
              </w:rPr>
            </w:pPr>
            <w:r w:rsidDel="00000000" w:rsidR="00000000" w:rsidRPr="00000000">
              <w:rPr>
                <w:b w:val="1"/>
                <w:bCs w:val="1"/>
                <w:sz w:val="20"/>
                <w:szCs w:val="20"/>
                <w:rtl w:val="0"/>
              </w:rPr>
              <w:t xml:space="preserve">Auscultate</w:t>
            </w:r>
            <w:r w:rsidDel="00000000" w:rsidR="00000000" w:rsidRPr="00000000">
              <w:rPr>
                <w:sz w:val="20"/>
                <w:szCs w:val="20"/>
                <w:rtl w:val="0"/>
              </w:rPr>
              <w:t xml:space="preserve">: abdo, note bruits, bowel sounds</w:t>
            </w:r>
          </w:p>
          <w:p w:rsidR="00000000" w:rsidDel="00000000" w:rsidP="00000000" w:rsidRDefault="00000000" w:rsidRPr="00000000" w14:paraId="00002518">
            <w:pPr>
              <w:widowControl w:val="0"/>
              <w:numPr>
                <w:ilvl w:val="0"/>
                <w:numId w:val="453"/>
              </w:numPr>
              <w:spacing w:line="240" w:lineRule="auto"/>
              <w:ind w:left="720" w:hanging="360"/>
              <w:rPr>
                <w:b w:val="1"/>
                <w:bCs w:val="1"/>
                <w:sz w:val="20"/>
                <w:szCs w:val="20"/>
              </w:rPr>
            </w:pPr>
            <w:r w:rsidDel="00000000" w:rsidR="00000000" w:rsidRPr="00000000">
              <w:rPr>
                <w:b w:val="1"/>
                <w:bCs w:val="1"/>
                <w:sz w:val="20"/>
                <w:szCs w:val="20"/>
                <w:rtl w:val="0"/>
              </w:rPr>
              <w:t xml:space="preserve">Palpate: </w:t>
            </w:r>
            <w:r w:rsidDel="00000000" w:rsidR="00000000" w:rsidRPr="00000000">
              <w:rPr>
                <w:sz w:val="20"/>
                <w:szCs w:val="20"/>
                <w:rtl w:val="0"/>
              </w:rPr>
              <w:t xml:space="preserve">“Milk” urethra for discharge, palpate abdo for masses and tenderness/organomegaly/suprapubic tenderness, check for CVA tenderness</w:t>
            </w:r>
          </w:p>
          <w:p w:rsidR="00000000" w:rsidDel="00000000" w:rsidP="00000000" w:rsidRDefault="00000000" w:rsidRPr="00000000" w14:paraId="00002519">
            <w:pPr>
              <w:widowControl w:val="0"/>
              <w:numPr>
                <w:ilvl w:val="0"/>
                <w:numId w:val="453"/>
              </w:numPr>
              <w:spacing w:line="240" w:lineRule="auto"/>
              <w:ind w:left="720" w:hanging="360"/>
              <w:rPr>
                <w:sz w:val="20"/>
                <w:szCs w:val="20"/>
              </w:rPr>
            </w:pPr>
            <w:r w:rsidDel="00000000" w:rsidR="00000000" w:rsidRPr="00000000">
              <w:rPr>
                <w:sz w:val="20"/>
                <w:szCs w:val="20"/>
                <w:rtl w:val="0"/>
              </w:rPr>
              <w:t xml:space="preserve">Pelvic or bimanual exam if indicated to R/O pelvic inflamm. disease</w:t>
            </w:r>
            <w:r w:rsidDel="00000000" w:rsidR="00000000" w:rsidRPr="00000000">
              <w:rPr>
                <w:rtl w:val="0"/>
              </w:rPr>
            </w:r>
          </w:p>
        </w:tc>
      </w:tr>
      <w:tr>
        <w:trPr>
          <w:cantSplit w:val="0"/>
          <w:tblHeader w:val="0"/>
        </w:trPr>
        <w:tc>
          <w:tcPr/>
          <w:p w:rsidR="00000000" w:rsidDel="00000000" w:rsidP="00000000" w:rsidRDefault="00000000" w:rsidRPr="00000000" w14:paraId="0000251A">
            <w:pPr>
              <w:widowControl w:val="0"/>
              <w:spacing w:line="240" w:lineRule="auto"/>
              <w:rPr>
                <w:b w:val="1"/>
                <w:bCs w:val="1"/>
                <w:sz w:val="20"/>
                <w:szCs w:val="20"/>
              </w:rPr>
            </w:pPr>
            <w:r w:rsidDel="00000000" w:rsidR="00000000" w:rsidRPr="00000000">
              <w:rPr>
                <w:b w:val="1"/>
                <w:bCs w:val="1"/>
                <w:sz w:val="20"/>
                <w:szCs w:val="20"/>
                <w:rtl w:val="0"/>
              </w:rPr>
              <w:t xml:space="preserve">Diagnostics/Labs</w:t>
            </w:r>
          </w:p>
        </w:tc>
        <w:tc>
          <w:tcPr/>
          <w:p w:rsidR="00000000" w:rsidDel="00000000" w:rsidP="00000000" w:rsidRDefault="00000000" w:rsidRPr="00000000" w14:paraId="0000251B">
            <w:pPr>
              <w:widowControl w:val="0"/>
              <w:spacing w:line="240" w:lineRule="auto"/>
              <w:rPr>
                <w:b w:val="1"/>
                <w:bCs w:val="1"/>
                <w:sz w:val="20"/>
                <w:szCs w:val="20"/>
              </w:rPr>
            </w:pPr>
            <w:r w:rsidDel="00000000" w:rsidR="00000000" w:rsidRPr="00000000">
              <w:rPr>
                <w:b w:val="1"/>
                <w:bCs w:val="1"/>
                <w:sz w:val="20"/>
                <w:szCs w:val="20"/>
                <w:rtl w:val="0"/>
              </w:rPr>
              <w:t xml:space="preserve">Labs:</w:t>
            </w:r>
          </w:p>
          <w:p w:rsidR="00000000" w:rsidDel="00000000" w:rsidP="00000000" w:rsidRDefault="00000000" w:rsidRPr="00000000" w14:paraId="0000251C">
            <w:pPr>
              <w:widowControl w:val="0"/>
              <w:numPr>
                <w:ilvl w:val="0"/>
                <w:numId w:val="318"/>
              </w:numPr>
              <w:spacing w:line="240" w:lineRule="auto"/>
              <w:ind w:left="720" w:hanging="360"/>
              <w:rPr>
                <w:sz w:val="20"/>
                <w:szCs w:val="20"/>
              </w:rPr>
            </w:pPr>
            <w:r w:rsidDel="00000000" w:rsidR="00000000" w:rsidRPr="00000000">
              <w:rPr>
                <w:sz w:val="20"/>
                <w:szCs w:val="20"/>
                <w:rtl w:val="0"/>
              </w:rPr>
              <w:t xml:space="preserve">Blood: </w:t>
            </w:r>
            <w:r w:rsidDel="00000000" w:rsidR="00000000" w:rsidRPr="00000000">
              <w:rPr>
                <w:sz w:val="20"/>
                <w:szCs w:val="20"/>
                <w:highlight w:val="green"/>
                <w:rtl w:val="0"/>
              </w:rPr>
              <w:t xml:space="preserve">urea, cr, calcium, uric acid, lytes </w:t>
            </w:r>
            <w:r w:rsidDel="00000000" w:rsidR="00000000" w:rsidRPr="00000000">
              <w:rPr>
                <w:sz w:val="20"/>
                <w:szCs w:val="20"/>
                <w:rtl w:val="0"/>
              </w:rPr>
              <w:t xml:space="preserve">(consider fasting calcium, phosphorus, and parathyroid hormone)</w:t>
            </w:r>
          </w:p>
          <w:p w:rsidR="00000000" w:rsidDel="00000000" w:rsidP="00000000" w:rsidRDefault="00000000" w:rsidRPr="00000000" w14:paraId="0000251D">
            <w:pPr>
              <w:widowControl w:val="0"/>
              <w:numPr>
                <w:ilvl w:val="0"/>
                <w:numId w:val="318"/>
              </w:numPr>
              <w:spacing w:line="240" w:lineRule="auto"/>
              <w:ind w:left="720" w:hanging="360"/>
              <w:rPr>
                <w:sz w:val="20"/>
                <w:szCs w:val="20"/>
              </w:rPr>
            </w:pPr>
            <w:r w:rsidDel="00000000" w:rsidR="00000000" w:rsidRPr="00000000">
              <w:rPr>
                <w:sz w:val="20"/>
                <w:szCs w:val="20"/>
                <w:rtl w:val="0"/>
              </w:rPr>
              <w:t xml:space="preserve">Preg test</w:t>
            </w:r>
          </w:p>
          <w:p w:rsidR="00000000" w:rsidDel="00000000" w:rsidP="00000000" w:rsidRDefault="00000000" w:rsidRPr="00000000" w14:paraId="0000251E">
            <w:pPr>
              <w:widowControl w:val="0"/>
              <w:numPr>
                <w:ilvl w:val="0"/>
                <w:numId w:val="318"/>
              </w:numPr>
              <w:spacing w:line="240" w:lineRule="auto"/>
              <w:ind w:left="720" w:hanging="360"/>
              <w:rPr>
                <w:sz w:val="20"/>
                <w:szCs w:val="20"/>
              </w:rPr>
            </w:pPr>
            <w:r w:rsidDel="00000000" w:rsidR="00000000" w:rsidRPr="00000000">
              <w:rPr>
                <w:sz w:val="20"/>
                <w:szCs w:val="20"/>
                <w:rtl w:val="0"/>
              </w:rPr>
              <w:t xml:space="preserve">Urinalysis: </w:t>
            </w:r>
          </w:p>
          <w:p w:rsidR="00000000" w:rsidDel="00000000" w:rsidP="00000000" w:rsidRDefault="00000000" w:rsidRPr="00000000" w14:paraId="0000251F">
            <w:pPr>
              <w:widowControl w:val="0"/>
              <w:numPr>
                <w:ilvl w:val="1"/>
                <w:numId w:val="318"/>
              </w:numPr>
              <w:spacing w:line="240" w:lineRule="auto"/>
              <w:ind w:left="1440" w:hanging="360"/>
              <w:rPr>
                <w:sz w:val="20"/>
                <w:szCs w:val="20"/>
              </w:rPr>
            </w:pPr>
            <w:r w:rsidDel="00000000" w:rsidR="00000000" w:rsidRPr="00000000">
              <w:rPr>
                <w:sz w:val="20"/>
                <w:szCs w:val="20"/>
                <w:rtl w:val="0"/>
              </w:rPr>
              <w:t xml:space="preserve">Gross screen</w:t>
            </w:r>
          </w:p>
          <w:p w:rsidR="00000000" w:rsidDel="00000000" w:rsidP="00000000" w:rsidRDefault="00000000" w:rsidRPr="00000000" w14:paraId="00002520">
            <w:pPr>
              <w:widowControl w:val="0"/>
              <w:numPr>
                <w:ilvl w:val="1"/>
                <w:numId w:val="318"/>
              </w:numPr>
              <w:spacing w:line="240" w:lineRule="auto"/>
              <w:ind w:left="1440" w:hanging="360"/>
              <w:rPr>
                <w:sz w:val="20"/>
                <w:szCs w:val="20"/>
              </w:rPr>
            </w:pPr>
            <w:r w:rsidDel="00000000" w:rsidR="00000000" w:rsidRPr="00000000">
              <w:rPr>
                <w:sz w:val="20"/>
                <w:szCs w:val="20"/>
                <w:rtl w:val="0"/>
              </w:rPr>
              <w:t xml:space="preserve">pH &gt;7.5 compatible with infection lithiasis and pH &lt;5.5 favours uric acid lithiasis</w:t>
            </w:r>
          </w:p>
          <w:p w:rsidR="00000000" w:rsidDel="00000000" w:rsidP="00000000" w:rsidRDefault="00000000" w:rsidRPr="00000000" w14:paraId="00002521">
            <w:pPr>
              <w:widowControl w:val="0"/>
              <w:numPr>
                <w:ilvl w:val="1"/>
                <w:numId w:val="318"/>
              </w:numPr>
              <w:spacing w:line="240" w:lineRule="auto"/>
              <w:ind w:left="1440" w:hanging="360"/>
              <w:rPr>
                <w:sz w:val="20"/>
                <w:szCs w:val="20"/>
              </w:rPr>
            </w:pPr>
            <w:r w:rsidDel="00000000" w:rsidR="00000000" w:rsidRPr="00000000">
              <w:rPr>
                <w:sz w:val="20"/>
                <w:szCs w:val="20"/>
                <w:rtl w:val="0"/>
              </w:rPr>
              <w:t xml:space="preserve">  strongly suggest glomerulonephritis </w:t>
            </w:r>
          </w:p>
          <w:p w:rsidR="00000000" w:rsidDel="00000000" w:rsidP="00000000" w:rsidRDefault="00000000" w:rsidRPr="00000000" w14:paraId="00002522">
            <w:pPr>
              <w:widowControl w:val="0"/>
              <w:numPr>
                <w:ilvl w:val="1"/>
                <w:numId w:val="318"/>
              </w:numPr>
              <w:spacing w:line="240" w:lineRule="auto"/>
              <w:ind w:left="1440" w:hanging="360"/>
              <w:rPr>
                <w:sz w:val="20"/>
                <w:szCs w:val="20"/>
              </w:rPr>
            </w:pPr>
            <w:r w:rsidDel="00000000" w:rsidR="00000000" w:rsidRPr="00000000">
              <w:rPr>
                <w:sz w:val="20"/>
                <w:szCs w:val="20"/>
                <w:rtl w:val="0"/>
              </w:rPr>
              <w:t xml:space="preserve">Evaluate urine sediment for crystalluria</w:t>
            </w:r>
          </w:p>
          <w:p w:rsidR="00000000" w:rsidDel="00000000" w:rsidP="00000000" w:rsidRDefault="00000000" w:rsidRPr="00000000" w14:paraId="00002523">
            <w:pPr>
              <w:widowControl w:val="0"/>
              <w:numPr>
                <w:ilvl w:val="0"/>
                <w:numId w:val="318"/>
              </w:numPr>
              <w:spacing w:line="240" w:lineRule="auto"/>
              <w:ind w:left="720" w:hanging="360"/>
              <w:rPr>
                <w:sz w:val="20"/>
                <w:szCs w:val="20"/>
              </w:rPr>
            </w:pPr>
            <w:r w:rsidDel="00000000" w:rsidR="00000000" w:rsidRPr="00000000">
              <w:rPr>
                <w:sz w:val="20"/>
                <w:szCs w:val="20"/>
                <w:rtl w:val="0"/>
              </w:rPr>
              <w:t xml:space="preserve">Urine culture if indicated </w:t>
            </w:r>
          </w:p>
          <w:p w:rsidR="00000000" w:rsidDel="00000000" w:rsidP="00000000" w:rsidRDefault="00000000" w:rsidRPr="00000000" w14:paraId="00002524">
            <w:pPr>
              <w:widowControl w:val="0"/>
              <w:numPr>
                <w:ilvl w:val="0"/>
                <w:numId w:val="318"/>
              </w:numPr>
              <w:spacing w:line="240" w:lineRule="auto"/>
              <w:ind w:left="720" w:hanging="360"/>
              <w:rPr>
                <w:sz w:val="20"/>
                <w:szCs w:val="20"/>
              </w:rPr>
            </w:pPr>
            <w:r w:rsidDel="00000000" w:rsidR="00000000" w:rsidRPr="00000000">
              <w:rPr>
                <w:sz w:val="20"/>
                <w:szCs w:val="20"/>
                <w:rtl w:val="0"/>
              </w:rPr>
              <w:t xml:space="preserve">24h urine for Cr, Ca, uric acid, oxalate, pH, Na, K, citrate, and cystine </w:t>
            </w:r>
          </w:p>
          <w:p w:rsidR="00000000" w:rsidDel="00000000" w:rsidP="00000000" w:rsidRDefault="00000000" w:rsidRPr="00000000" w14:paraId="00002525">
            <w:pPr>
              <w:widowControl w:val="0"/>
              <w:spacing w:line="240" w:lineRule="auto"/>
              <w:rPr>
                <w:b w:val="1"/>
                <w:bCs w:val="1"/>
                <w:sz w:val="20"/>
                <w:szCs w:val="20"/>
              </w:rPr>
            </w:pPr>
            <w:r w:rsidDel="00000000" w:rsidR="00000000" w:rsidRPr="00000000">
              <w:rPr>
                <w:b w:val="1"/>
                <w:bCs w:val="1"/>
                <w:sz w:val="20"/>
                <w:szCs w:val="20"/>
                <w:rtl w:val="0"/>
              </w:rPr>
              <w:t xml:space="preserve">Imaging:</w:t>
            </w:r>
          </w:p>
          <w:p w:rsidR="00000000" w:rsidDel="00000000" w:rsidP="00000000" w:rsidRDefault="00000000" w:rsidRPr="00000000" w14:paraId="00002526">
            <w:pPr>
              <w:widowControl w:val="0"/>
              <w:numPr>
                <w:ilvl w:val="0"/>
                <w:numId w:val="318"/>
              </w:numPr>
              <w:spacing w:line="240" w:lineRule="auto"/>
              <w:ind w:left="720" w:hanging="360"/>
              <w:rPr>
                <w:sz w:val="20"/>
                <w:szCs w:val="20"/>
              </w:rPr>
            </w:pPr>
            <w:r w:rsidDel="00000000" w:rsidR="00000000" w:rsidRPr="00000000">
              <w:rPr>
                <w:b w:val="1"/>
                <w:bCs w:val="1"/>
                <w:sz w:val="20"/>
                <w:szCs w:val="20"/>
                <w:rtl w:val="0"/>
              </w:rPr>
              <w:t xml:space="preserve">Non-contrast CT</w:t>
            </w:r>
            <w:r w:rsidDel="00000000" w:rsidR="00000000" w:rsidRPr="00000000">
              <w:rPr>
                <w:sz w:val="20"/>
                <w:szCs w:val="20"/>
                <w:rtl w:val="0"/>
              </w:rPr>
              <w:t xml:space="preserve"> is the standard imaging to assess for acute renal colic</w:t>
            </w:r>
          </w:p>
          <w:p w:rsidR="00000000" w:rsidDel="00000000" w:rsidP="00000000" w:rsidRDefault="00000000" w:rsidRPr="00000000" w14:paraId="00002527">
            <w:pPr>
              <w:widowControl w:val="0"/>
              <w:numPr>
                <w:ilvl w:val="0"/>
                <w:numId w:val="318"/>
              </w:numPr>
              <w:spacing w:line="240" w:lineRule="auto"/>
              <w:ind w:left="720" w:hanging="360"/>
              <w:rPr>
                <w:sz w:val="20"/>
                <w:szCs w:val="20"/>
              </w:rPr>
            </w:pPr>
            <w:r w:rsidDel="00000000" w:rsidR="00000000" w:rsidRPr="00000000">
              <w:rPr>
                <w:sz w:val="20"/>
                <w:szCs w:val="20"/>
                <w:rtl w:val="0"/>
              </w:rPr>
              <w:t xml:space="preserve">Renal U/S is the procedure of choice for pregnancy </w:t>
            </w:r>
          </w:p>
          <w:p w:rsidR="00000000" w:rsidDel="00000000" w:rsidP="00000000" w:rsidRDefault="00000000" w:rsidRPr="00000000" w14:paraId="00002528">
            <w:pPr>
              <w:widowControl w:val="0"/>
              <w:numPr>
                <w:ilvl w:val="0"/>
                <w:numId w:val="318"/>
              </w:numPr>
              <w:spacing w:line="240" w:lineRule="auto"/>
              <w:ind w:left="720" w:hanging="360"/>
              <w:rPr>
                <w:sz w:val="20"/>
                <w:szCs w:val="20"/>
              </w:rPr>
            </w:pPr>
            <w:r w:rsidDel="00000000" w:rsidR="00000000" w:rsidRPr="00000000">
              <w:rPr>
                <w:sz w:val="20"/>
                <w:szCs w:val="20"/>
                <w:rtl w:val="0"/>
              </w:rPr>
              <w:t xml:space="preserve">Xray of kidney, ureter, and bladder (KUB) often ordered with pelvic CT or US </w:t>
            </w:r>
          </w:p>
          <w:p w:rsidR="00000000" w:rsidDel="00000000" w:rsidP="00000000" w:rsidRDefault="00000000" w:rsidRPr="00000000" w14:paraId="00002529">
            <w:pPr>
              <w:widowControl w:val="0"/>
              <w:numPr>
                <w:ilvl w:val="0"/>
                <w:numId w:val="318"/>
              </w:numPr>
              <w:spacing w:line="240" w:lineRule="auto"/>
              <w:ind w:left="720" w:hanging="360"/>
              <w:rPr>
                <w:sz w:val="20"/>
                <w:szCs w:val="20"/>
              </w:rPr>
            </w:pPr>
            <w:r w:rsidDel="00000000" w:rsidR="00000000" w:rsidRPr="00000000">
              <w:rPr>
                <w:sz w:val="20"/>
                <w:szCs w:val="20"/>
                <w:rtl w:val="0"/>
              </w:rPr>
              <w:t xml:space="preserve">Nuclear renal scan </w:t>
            </w:r>
          </w:p>
          <w:p w:rsidR="00000000" w:rsidDel="00000000" w:rsidP="00000000" w:rsidRDefault="00000000" w:rsidRPr="00000000" w14:paraId="0000252A">
            <w:pPr>
              <w:widowControl w:val="0"/>
              <w:numPr>
                <w:ilvl w:val="0"/>
                <w:numId w:val="318"/>
              </w:numPr>
              <w:spacing w:line="240" w:lineRule="auto"/>
              <w:ind w:left="720" w:hanging="360"/>
              <w:rPr>
                <w:sz w:val="20"/>
                <w:szCs w:val="20"/>
              </w:rPr>
            </w:pPr>
            <w:r w:rsidDel="00000000" w:rsidR="00000000" w:rsidRPr="00000000">
              <w:rPr>
                <w:sz w:val="20"/>
                <w:szCs w:val="20"/>
                <w:rtl w:val="0"/>
              </w:rPr>
              <w:t xml:space="preserve">Intravenous pyelography </w:t>
            </w:r>
          </w:p>
        </w:tc>
      </w:tr>
      <w:tr>
        <w:trPr>
          <w:cantSplit w:val="0"/>
          <w:tblHeader w:val="0"/>
        </w:trPr>
        <w:tc>
          <w:tcPr/>
          <w:p w:rsidR="00000000" w:rsidDel="00000000" w:rsidP="00000000" w:rsidRDefault="00000000" w:rsidRPr="00000000" w14:paraId="0000252B">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p w:rsidR="00000000" w:rsidDel="00000000" w:rsidP="00000000" w:rsidRDefault="00000000" w:rsidRPr="00000000" w14:paraId="0000252C">
            <w:pPr>
              <w:widowControl w:val="0"/>
              <w:spacing w:line="240" w:lineRule="auto"/>
              <w:rPr>
                <w:sz w:val="20"/>
                <w:szCs w:val="20"/>
              </w:rPr>
            </w:pPr>
            <w:r w:rsidDel="00000000" w:rsidR="00000000" w:rsidRPr="00000000">
              <w:rPr>
                <w:sz w:val="20"/>
                <w:szCs w:val="20"/>
                <w:rtl w:val="0"/>
              </w:rPr>
              <w:t xml:space="preserve">10-30% of stones don’t pass and can cause continued pain, infection, or obstruction- monitor pt closely and refer to ER PRN </w:t>
            </w:r>
          </w:p>
        </w:tc>
      </w:tr>
      <w:tr>
        <w:trPr>
          <w:cantSplit w:val="0"/>
          <w:tblHeader w:val="0"/>
        </w:trPr>
        <w:tc>
          <w:tcPr/>
          <w:p w:rsidR="00000000" w:rsidDel="00000000" w:rsidP="00000000" w:rsidRDefault="00000000" w:rsidRPr="00000000" w14:paraId="0000252D">
            <w:pPr>
              <w:widowControl w:val="0"/>
              <w:spacing w:line="240" w:lineRule="auto"/>
              <w:rPr>
                <w:b w:val="1"/>
                <w:bCs w:val="1"/>
                <w:sz w:val="20"/>
                <w:szCs w:val="20"/>
              </w:rPr>
            </w:pPr>
            <w:r w:rsidDel="00000000" w:rsidR="00000000" w:rsidRPr="00000000">
              <w:rPr>
                <w:b w:val="1"/>
                <w:bCs w:val="1"/>
                <w:sz w:val="20"/>
                <w:szCs w:val="20"/>
                <w:rtl w:val="0"/>
              </w:rPr>
              <w:t xml:space="preserve">Differential Diagnoses</w:t>
            </w:r>
          </w:p>
        </w:tc>
        <w:tc>
          <w:tcPr/>
          <w:p w:rsidR="00000000" w:rsidDel="00000000" w:rsidP="00000000" w:rsidRDefault="00000000" w:rsidRPr="00000000" w14:paraId="0000252E">
            <w:pPr>
              <w:widowControl w:val="0"/>
              <w:spacing w:line="240" w:lineRule="auto"/>
              <w:rPr>
                <w:sz w:val="20"/>
                <w:szCs w:val="20"/>
              </w:rPr>
            </w:pPr>
            <w:r w:rsidDel="00000000" w:rsidR="00000000" w:rsidRPr="00000000">
              <w:rPr>
                <w:sz w:val="20"/>
                <w:szCs w:val="20"/>
                <w:rtl w:val="0"/>
              </w:rPr>
              <w:t xml:space="preserve">Kidney stones, UTI, acute abdomen/appendicitis, cholecystitis, pyelonephritis, pelvic inflamm. disease, IBD, urinary tract obstruction</w:t>
            </w:r>
          </w:p>
        </w:tc>
      </w:tr>
      <w:tr>
        <w:trPr>
          <w:cantSplit w:val="0"/>
          <w:tblHeader w:val="0"/>
        </w:trPr>
        <w:tc>
          <w:tcPr/>
          <w:p w:rsidR="00000000" w:rsidDel="00000000" w:rsidP="00000000" w:rsidRDefault="00000000" w:rsidRPr="00000000" w14:paraId="0000252F">
            <w:pPr>
              <w:widowControl w:val="0"/>
              <w:spacing w:line="240" w:lineRule="auto"/>
              <w:rPr>
                <w:b w:val="1"/>
                <w:bCs w:val="1"/>
                <w:sz w:val="20"/>
                <w:szCs w:val="20"/>
              </w:rPr>
            </w:pPr>
            <w:r w:rsidDel="00000000" w:rsidR="00000000" w:rsidRPr="00000000">
              <w:rPr>
                <w:b w:val="1"/>
                <w:bCs w:val="1"/>
                <w:sz w:val="20"/>
                <w:szCs w:val="20"/>
                <w:rtl w:val="0"/>
              </w:rPr>
              <w:t xml:space="preserve">Treatment/Management</w:t>
            </w:r>
          </w:p>
        </w:tc>
        <w:tc>
          <w:tcPr/>
          <w:p w:rsidR="00000000" w:rsidDel="00000000" w:rsidP="00000000" w:rsidRDefault="00000000" w:rsidRPr="00000000" w14:paraId="00002530">
            <w:pPr>
              <w:widowControl w:val="0"/>
              <w:numPr>
                <w:ilvl w:val="0"/>
                <w:numId w:val="789"/>
              </w:numPr>
              <w:spacing w:line="240" w:lineRule="auto"/>
              <w:ind w:left="720" w:hanging="360"/>
              <w:rPr>
                <w:sz w:val="20"/>
                <w:szCs w:val="20"/>
              </w:rPr>
            </w:pPr>
            <w:r w:rsidDel="00000000" w:rsidR="00000000" w:rsidRPr="00000000">
              <w:rPr>
                <w:sz w:val="20"/>
                <w:szCs w:val="20"/>
                <w:rtl w:val="0"/>
              </w:rPr>
              <w:t xml:space="preserve">Increase fluids to allow passage of stone, strain urine to recover stone for analysis </w:t>
            </w:r>
          </w:p>
          <w:p w:rsidR="00000000" w:rsidDel="00000000" w:rsidP="00000000" w:rsidRDefault="00000000" w:rsidRPr="00000000" w14:paraId="00002531">
            <w:pPr>
              <w:widowControl w:val="0"/>
              <w:numPr>
                <w:ilvl w:val="0"/>
                <w:numId w:val="789"/>
              </w:numPr>
              <w:spacing w:line="240" w:lineRule="auto"/>
              <w:ind w:left="720" w:hanging="360"/>
              <w:rPr>
                <w:sz w:val="20"/>
                <w:szCs w:val="20"/>
              </w:rPr>
            </w:pPr>
            <w:r w:rsidDel="00000000" w:rsidR="00000000" w:rsidRPr="00000000">
              <w:rPr>
                <w:sz w:val="20"/>
                <w:szCs w:val="20"/>
                <w:rtl w:val="0"/>
              </w:rPr>
              <w:t xml:space="preserve">Reduce recurrence through dietary modifications</w:t>
            </w:r>
          </w:p>
          <w:p w:rsidR="00000000" w:rsidDel="00000000" w:rsidP="00000000" w:rsidRDefault="00000000" w:rsidRPr="00000000" w14:paraId="00002532">
            <w:pPr>
              <w:widowControl w:val="0"/>
              <w:numPr>
                <w:ilvl w:val="0"/>
                <w:numId w:val="789"/>
              </w:numPr>
              <w:spacing w:line="240" w:lineRule="auto"/>
              <w:ind w:left="720" w:hanging="360"/>
              <w:rPr>
                <w:sz w:val="20"/>
                <w:szCs w:val="20"/>
              </w:rPr>
            </w:pPr>
            <w:r w:rsidDel="00000000" w:rsidR="00000000" w:rsidRPr="00000000">
              <w:rPr>
                <w:sz w:val="20"/>
                <w:szCs w:val="20"/>
                <w:rtl w:val="0"/>
              </w:rPr>
              <w:t xml:space="preserve">Can be managed as an outpatient if stone is small (&lt;6mm) </w:t>
            </w:r>
          </w:p>
          <w:p w:rsidR="00000000" w:rsidDel="00000000" w:rsidP="00000000" w:rsidRDefault="00000000" w:rsidRPr="00000000" w14:paraId="00002533">
            <w:pPr>
              <w:widowControl w:val="0"/>
              <w:numPr>
                <w:ilvl w:val="0"/>
                <w:numId w:val="789"/>
              </w:numPr>
              <w:spacing w:line="240" w:lineRule="auto"/>
              <w:ind w:left="720" w:hanging="360"/>
              <w:rPr>
                <w:b w:val="1"/>
                <w:bCs w:val="1"/>
                <w:sz w:val="20"/>
                <w:szCs w:val="20"/>
              </w:rPr>
            </w:pPr>
            <w:r w:rsidDel="00000000" w:rsidR="00000000" w:rsidRPr="00000000">
              <w:rPr>
                <w:b w:val="1"/>
                <w:bCs w:val="1"/>
                <w:sz w:val="20"/>
                <w:szCs w:val="20"/>
                <w:rtl w:val="0"/>
              </w:rPr>
              <w:t xml:space="preserve">Education:</w:t>
            </w:r>
            <w:r w:rsidDel="00000000" w:rsidR="00000000" w:rsidRPr="00000000">
              <w:rPr>
                <w:sz w:val="20"/>
                <w:szCs w:val="20"/>
                <w:rtl w:val="0"/>
              </w:rPr>
              <w:t xml:space="preserve"> force fluids to maintain a daily output of 2-3L of urine; this increases flow rate and lowers urine solute concentration</w:t>
            </w:r>
          </w:p>
        </w:tc>
      </w:tr>
      <w:tr>
        <w:trPr>
          <w:cantSplit w:val="0"/>
          <w:tblHeader w:val="0"/>
        </w:trPr>
        <w:tc>
          <w:tcPr/>
          <w:p w:rsidR="00000000" w:rsidDel="00000000" w:rsidP="00000000" w:rsidRDefault="00000000" w:rsidRPr="00000000" w14:paraId="00002534">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p w:rsidR="00000000" w:rsidDel="00000000" w:rsidP="00000000" w:rsidRDefault="00000000" w:rsidRPr="00000000" w14:paraId="00002535">
            <w:pPr>
              <w:widowControl w:val="0"/>
              <w:spacing w:line="240" w:lineRule="auto"/>
              <w:rPr>
                <w:sz w:val="20"/>
                <w:szCs w:val="20"/>
              </w:rPr>
            </w:pPr>
            <w:r w:rsidDel="00000000" w:rsidR="00000000" w:rsidRPr="00000000">
              <w:rPr>
                <w:b w:val="1"/>
                <w:bCs w:val="1"/>
                <w:sz w:val="20"/>
                <w:szCs w:val="20"/>
                <w:rtl w:val="0"/>
              </w:rPr>
              <w:t xml:space="preserve">ER</w:t>
            </w:r>
            <w:r w:rsidDel="00000000" w:rsidR="00000000" w:rsidRPr="00000000">
              <w:rPr>
                <w:sz w:val="20"/>
                <w:szCs w:val="20"/>
                <w:rtl w:val="0"/>
              </w:rPr>
              <w:t xml:space="preserve">: if severe pain/nausea/vomiting for IV hydration and pain control</w:t>
            </w:r>
          </w:p>
          <w:p w:rsidR="00000000" w:rsidDel="00000000" w:rsidP="00000000" w:rsidRDefault="00000000" w:rsidRPr="00000000" w14:paraId="00002536">
            <w:pPr>
              <w:widowControl w:val="0"/>
              <w:spacing w:line="240" w:lineRule="auto"/>
              <w:rPr>
                <w:sz w:val="20"/>
                <w:szCs w:val="20"/>
              </w:rPr>
            </w:pPr>
            <w:r w:rsidDel="00000000" w:rsidR="00000000" w:rsidRPr="00000000">
              <w:rPr>
                <w:b w:val="1"/>
                <w:bCs w:val="1"/>
                <w:sz w:val="20"/>
                <w:szCs w:val="20"/>
                <w:rtl w:val="0"/>
              </w:rPr>
              <w:t xml:space="preserve">Urology</w:t>
            </w:r>
            <w:r w:rsidDel="00000000" w:rsidR="00000000" w:rsidRPr="00000000">
              <w:rPr>
                <w:sz w:val="20"/>
                <w:szCs w:val="20"/>
                <w:rtl w:val="0"/>
              </w:rPr>
              <w:t xml:space="preserve">: </w:t>
            </w:r>
          </w:p>
          <w:p w:rsidR="00000000" w:rsidDel="00000000" w:rsidP="00000000" w:rsidRDefault="00000000" w:rsidRPr="00000000" w14:paraId="00002537">
            <w:pPr>
              <w:widowControl w:val="0"/>
              <w:numPr>
                <w:ilvl w:val="0"/>
                <w:numId w:val="1176"/>
              </w:numPr>
              <w:spacing w:line="240" w:lineRule="auto"/>
              <w:ind w:left="720" w:hanging="360"/>
              <w:rPr>
                <w:sz w:val="20"/>
                <w:szCs w:val="20"/>
              </w:rPr>
            </w:pPr>
            <w:r w:rsidDel="00000000" w:rsidR="00000000" w:rsidRPr="00000000">
              <w:rPr>
                <w:sz w:val="20"/>
                <w:szCs w:val="20"/>
                <w:rtl w:val="0"/>
              </w:rPr>
              <w:t xml:space="preserve">Severe symptoms and persistent obstruction beyond 3-4 days should get urology referral </w:t>
            </w:r>
          </w:p>
          <w:p w:rsidR="00000000" w:rsidDel="00000000" w:rsidP="00000000" w:rsidRDefault="00000000" w:rsidRPr="00000000" w14:paraId="00002538">
            <w:pPr>
              <w:widowControl w:val="0"/>
              <w:numPr>
                <w:ilvl w:val="0"/>
                <w:numId w:val="1176"/>
              </w:numPr>
              <w:spacing w:line="240" w:lineRule="auto"/>
              <w:ind w:left="720" w:hanging="360"/>
              <w:rPr>
                <w:sz w:val="20"/>
                <w:szCs w:val="20"/>
              </w:rPr>
            </w:pPr>
            <w:r w:rsidDel="00000000" w:rsidR="00000000" w:rsidRPr="00000000">
              <w:rPr>
                <w:sz w:val="20"/>
                <w:szCs w:val="20"/>
                <w:rtl w:val="0"/>
              </w:rPr>
              <w:t xml:space="preserve">Also refer if pt needs surgical interventions </w:t>
            </w:r>
          </w:p>
        </w:tc>
      </w:tr>
      <w:tr>
        <w:trPr>
          <w:cantSplit w:val="0"/>
          <w:trHeight w:val="609.9609375" w:hRule="atLeast"/>
          <w:tblHeader w:val="0"/>
        </w:trPr>
        <w:tc>
          <w:tcPr/>
          <w:p w:rsidR="00000000" w:rsidDel="00000000" w:rsidP="00000000" w:rsidRDefault="00000000" w:rsidRPr="00000000" w14:paraId="00002539">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p w:rsidR="00000000" w:rsidDel="00000000" w:rsidP="00000000" w:rsidRDefault="00000000" w:rsidRPr="00000000" w14:paraId="0000253A">
            <w:pPr>
              <w:widowControl w:val="0"/>
              <w:numPr>
                <w:ilvl w:val="0"/>
                <w:numId w:val="1060"/>
              </w:numPr>
              <w:spacing w:line="240" w:lineRule="auto"/>
              <w:ind w:left="720" w:hanging="360"/>
              <w:rPr>
                <w:sz w:val="20"/>
                <w:szCs w:val="20"/>
              </w:rPr>
            </w:pPr>
            <w:r w:rsidDel="00000000" w:rsidR="00000000" w:rsidRPr="00000000">
              <w:rPr>
                <w:sz w:val="20"/>
                <w:szCs w:val="20"/>
                <w:rtl w:val="0"/>
              </w:rPr>
              <w:t xml:space="preserve">F/U in 24h by phone or in clinic or sooner if pain increases d/t potential to progress to complete obstruction </w:t>
            </w:r>
          </w:p>
        </w:tc>
      </w:tr>
    </w:tbl>
    <w:p w:rsidR="00000000" w:rsidDel="00000000" w:rsidP="00000000" w:rsidRDefault="00000000" w:rsidRPr="00000000" w14:paraId="0000253B">
      <w:pPr>
        <w:rPr>
          <w:sz w:val="20"/>
          <w:szCs w:val="20"/>
        </w:rPr>
      </w:pPr>
      <w:r w:rsidDel="00000000" w:rsidR="00000000" w:rsidRPr="00000000">
        <w:rPr>
          <w:rtl w:val="0"/>
        </w:rPr>
      </w:r>
    </w:p>
    <w:p w:rsidR="00000000" w:rsidDel="00000000" w:rsidP="00000000" w:rsidRDefault="00000000" w:rsidRPr="00000000" w14:paraId="0000253C">
      <w:pPr>
        <w:rPr>
          <w:sz w:val="20"/>
          <w:szCs w:val="20"/>
        </w:rPr>
      </w:pPr>
      <w:r w:rsidDel="00000000" w:rsidR="00000000" w:rsidRPr="00000000">
        <w:rPr>
          <w:rtl w:val="0"/>
        </w:rPr>
      </w:r>
    </w:p>
    <w:tbl>
      <w:tblPr>
        <w:tblStyle w:val="Table96"/>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6795"/>
        <w:tblGridChange w:id="0">
          <w:tblGrid>
            <w:gridCol w:w="2565"/>
            <w:gridCol w:w="6795"/>
          </w:tblGrid>
        </w:tblGridChange>
      </w:tblGrid>
      <w:tr>
        <w:trPr>
          <w:cantSplit w:val="0"/>
          <w:trHeight w:val="420" w:hRule="atLeast"/>
          <w:tblHeader w:val="0"/>
        </w:trPr>
        <w:tc>
          <w:tcPr>
            <w:gridSpan w:val="2"/>
            <w:shd w:fill="d9d2e9" w:val="clear"/>
          </w:tcPr>
          <w:p w:rsidR="00000000" w:rsidDel="00000000" w:rsidP="00000000" w:rsidRDefault="00000000" w:rsidRPr="00000000" w14:paraId="0000253D">
            <w:pPr>
              <w:pStyle w:val="Heading2"/>
              <w:widowControl w:val="0"/>
              <w:spacing w:after="0" w:before="0" w:line="240" w:lineRule="auto"/>
              <w:rPr>
                <w:b w:val="1"/>
                <w:bCs w:val="1"/>
                <w:sz w:val="24"/>
                <w:szCs w:val="24"/>
              </w:rPr>
            </w:pPr>
            <w:bookmarkStart w:colFirst="0" w:colLast="0" w:name="_covnua2h10h9" w:id="245"/>
            <w:bookmarkEnd w:id="245"/>
            <w:r w:rsidDel="00000000" w:rsidR="00000000" w:rsidRPr="00000000">
              <w:rPr>
                <w:b w:val="1"/>
                <w:bCs w:val="1"/>
                <w:sz w:val="24"/>
                <w:szCs w:val="24"/>
                <w:rtl w:val="0"/>
              </w:rPr>
              <w:t xml:space="preserve">Renal Failure (acute and chronic)</w:t>
            </w:r>
          </w:p>
        </w:tc>
      </w:tr>
      <w:tr>
        <w:trPr>
          <w:cantSplit w:val="0"/>
          <w:trHeight w:val="400" w:hRule="atLeast"/>
          <w:tblHeader w:val="0"/>
        </w:trPr>
        <w:tc>
          <w:tcPr>
            <w:vMerge w:val="restart"/>
          </w:tcPr>
          <w:p w:rsidR="00000000" w:rsidDel="00000000" w:rsidP="00000000" w:rsidRDefault="00000000" w:rsidRPr="00000000" w14:paraId="0000253F">
            <w:pPr>
              <w:widowControl w:val="0"/>
              <w:spacing w:line="240" w:lineRule="auto"/>
              <w:rPr>
                <w:b w:val="1"/>
                <w:bCs w:val="1"/>
                <w:sz w:val="20"/>
                <w:szCs w:val="20"/>
              </w:rPr>
            </w:pPr>
            <w:r w:rsidDel="00000000" w:rsidR="00000000" w:rsidRPr="00000000">
              <w:rPr>
                <w:b w:val="1"/>
                <w:bCs w:val="1"/>
                <w:sz w:val="20"/>
                <w:szCs w:val="20"/>
                <w:rtl w:val="0"/>
              </w:rPr>
              <w:t xml:space="preserve">Def’n </w:t>
            </w:r>
          </w:p>
        </w:tc>
        <w:tc>
          <w:tcPr/>
          <w:p w:rsidR="00000000" w:rsidDel="00000000" w:rsidP="00000000" w:rsidRDefault="00000000" w:rsidRPr="00000000" w14:paraId="00002540">
            <w:pPr>
              <w:widowControl w:val="0"/>
              <w:spacing w:line="240" w:lineRule="auto"/>
              <w:rPr>
                <w:sz w:val="20"/>
                <w:szCs w:val="20"/>
              </w:rPr>
            </w:pPr>
            <w:r w:rsidDel="00000000" w:rsidR="00000000" w:rsidRPr="00000000">
              <w:rPr>
                <w:b w:val="1"/>
                <w:bCs w:val="1"/>
                <w:sz w:val="20"/>
                <w:szCs w:val="20"/>
                <w:shd w:fill="ead1dc" w:val="clear"/>
                <w:rtl w:val="0"/>
              </w:rPr>
              <w:t xml:space="preserve">AKI</w:t>
            </w:r>
            <w:r w:rsidDel="00000000" w:rsidR="00000000" w:rsidRPr="00000000">
              <w:rPr>
                <w:sz w:val="20"/>
                <w:szCs w:val="20"/>
                <w:rtl w:val="0"/>
              </w:rPr>
              <w:t xml:space="preserve">:</w:t>
            </w:r>
          </w:p>
          <w:p w:rsidR="00000000" w:rsidDel="00000000" w:rsidP="00000000" w:rsidRDefault="00000000" w:rsidRPr="00000000" w14:paraId="00002541">
            <w:pPr>
              <w:widowControl w:val="0"/>
              <w:spacing w:line="240" w:lineRule="auto"/>
              <w:rPr>
                <w:sz w:val="20"/>
                <w:szCs w:val="20"/>
              </w:rPr>
            </w:pPr>
            <w:r w:rsidDel="00000000" w:rsidR="00000000" w:rsidRPr="00000000">
              <w:rPr>
                <w:sz w:val="20"/>
                <w:szCs w:val="20"/>
                <w:rtl w:val="0"/>
              </w:rPr>
              <w:t xml:space="preserve">an abrupt and usually reversible decline in the glomerular filtration rate (GFR). This results in an elevation of serum blood urea nitrogen (BUN), creatinine, and other metabolic waste products that are normally excreted by the kidney. In addition, if urine output is also diminished, fluid retention and volume overload may result.</w:t>
            </w:r>
          </w:p>
        </w:tc>
      </w:tr>
      <w:tr>
        <w:trPr>
          <w:cantSplit w:val="0"/>
          <w:trHeight w:val="400" w:hRule="atLeast"/>
          <w:tblHeader w:val="0"/>
        </w:trPr>
        <w:tc>
          <w:tcPr>
            <w:vMerge w:val="continue"/>
          </w:tcPr>
          <w:p w:rsidR="00000000" w:rsidDel="00000000" w:rsidP="00000000" w:rsidRDefault="00000000" w:rsidRPr="00000000" w14:paraId="00002542">
            <w:pPr>
              <w:widowControl w:val="0"/>
              <w:spacing w:line="240" w:lineRule="auto"/>
              <w:rPr>
                <w:b w:val="1"/>
                <w:bCs w:val="1"/>
                <w:sz w:val="20"/>
                <w:szCs w:val="20"/>
              </w:rPr>
            </w:pPr>
            <w:r w:rsidDel="00000000" w:rsidR="00000000" w:rsidRPr="00000000">
              <w:rPr>
                <w:rtl w:val="0"/>
              </w:rPr>
            </w:r>
          </w:p>
        </w:tc>
        <w:tc>
          <w:tcPr/>
          <w:p w:rsidR="00000000" w:rsidDel="00000000" w:rsidP="00000000" w:rsidRDefault="00000000" w:rsidRPr="00000000" w14:paraId="00002543">
            <w:pPr>
              <w:widowControl w:val="0"/>
              <w:spacing w:line="240" w:lineRule="auto"/>
              <w:rPr>
                <w:sz w:val="20"/>
                <w:szCs w:val="20"/>
              </w:rPr>
            </w:pPr>
            <w:r w:rsidDel="00000000" w:rsidR="00000000" w:rsidRPr="00000000">
              <w:rPr>
                <w:b w:val="1"/>
                <w:bCs w:val="1"/>
                <w:sz w:val="20"/>
                <w:szCs w:val="20"/>
                <w:shd w:fill="9fc5e8" w:val="clear"/>
                <w:rtl w:val="0"/>
              </w:rPr>
              <w:t xml:space="preserve">CKD</w:t>
            </w:r>
            <w:r w:rsidDel="00000000" w:rsidR="00000000" w:rsidRPr="00000000">
              <w:rPr>
                <w:sz w:val="20"/>
                <w:szCs w:val="20"/>
                <w:rtl w:val="0"/>
              </w:rPr>
              <w:t xml:space="preserve">:</w:t>
            </w:r>
          </w:p>
          <w:p w:rsidR="00000000" w:rsidDel="00000000" w:rsidP="00000000" w:rsidRDefault="00000000" w:rsidRPr="00000000" w14:paraId="00002544">
            <w:pPr>
              <w:widowControl w:val="0"/>
              <w:spacing w:line="240" w:lineRule="auto"/>
              <w:rPr>
                <w:sz w:val="20"/>
                <w:szCs w:val="20"/>
              </w:rPr>
            </w:pPr>
            <w:r w:rsidDel="00000000" w:rsidR="00000000" w:rsidRPr="00000000">
              <w:rPr>
                <w:sz w:val="20"/>
                <w:szCs w:val="20"/>
                <w:rtl w:val="0"/>
              </w:rPr>
              <w:t xml:space="preserve">Chronic kidney disease (CKD) is a disorder that leads to progressive kidney damage from a variety of causes, including diabetes, hypertension (HTN), cardiovascular (CV) disease, urinary obstructions, prolonged use of nephrotoxic medications, and inherited diseases such as polycystic kidney disease. Associated comorbidities of CKD include renal osteodystrophy, anaemia, metabolic acidosis, and malnutrition. Early recognition of CKD as well as treatment of complications can improve long-term outcomes.</w:t>
            </w:r>
          </w:p>
          <w:p w:rsidR="00000000" w:rsidDel="00000000" w:rsidP="00000000" w:rsidRDefault="00000000" w:rsidRPr="00000000" w14:paraId="00002545">
            <w:pPr>
              <w:spacing w:line="240" w:lineRule="auto"/>
              <w:rPr>
                <w:sz w:val="20"/>
                <w:szCs w:val="20"/>
              </w:rPr>
            </w:pPr>
            <w:r w:rsidDel="00000000" w:rsidR="00000000" w:rsidRPr="00000000">
              <w:rPr>
                <w:sz w:val="20"/>
                <w:szCs w:val="20"/>
                <w:rtl w:val="0"/>
              </w:rPr>
              <w:t xml:space="preserve">CKD is specifically defined as follows:</w:t>
            </w:r>
          </w:p>
          <w:p w:rsidR="00000000" w:rsidDel="00000000" w:rsidP="00000000" w:rsidRDefault="00000000" w:rsidRPr="00000000" w14:paraId="00002546">
            <w:pPr>
              <w:numPr>
                <w:ilvl w:val="0"/>
                <w:numId w:val="96"/>
              </w:numPr>
              <w:spacing w:line="240" w:lineRule="auto"/>
              <w:ind w:left="720" w:hanging="360"/>
              <w:rPr>
                <w:sz w:val="20"/>
                <w:szCs w:val="20"/>
              </w:rPr>
            </w:pPr>
            <w:r w:rsidDel="00000000" w:rsidR="00000000" w:rsidRPr="00000000">
              <w:rPr>
                <w:sz w:val="20"/>
                <w:szCs w:val="20"/>
                <w:rtl w:val="0"/>
              </w:rPr>
              <w:t xml:space="preserve">The persistent and usually progressive reduction in glomerular filtration rate (GFR) &lt;60 mL/min/1.73 m</w:t>
            </w:r>
            <w:r w:rsidDel="00000000" w:rsidR="00000000" w:rsidRPr="00000000">
              <w:rPr>
                <w:sz w:val="20"/>
                <w:szCs w:val="20"/>
                <w:vertAlign w:val="superscript"/>
                <w:rtl w:val="0"/>
              </w:rPr>
              <w:t xml:space="preserve">2</w:t>
            </w:r>
          </w:p>
          <w:p w:rsidR="00000000" w:rsidDel="00000000" w:rsidP="00000000" w:rsidRDefault="00000000" w:rsidRPr="00000000" w14:paraId="00002547">
            <w:pPr>
              <w:numPr>
                <w:ilvl w:val="0"/>
                <w:numId w:val="96"/>
              </w:numPr>
              <w:spacing w:line="240" w:lineRule="auto"/>
              <w:ind w:left="720" w:hanging="360"/>
              <w:rPr>
                <w:sz w:val="20"/>
                <w:szCs w:val="20"/>
              </w:rPr>
            </w:pPr>
            <w:r w:rsidDel="00000000" w:rsidR="00000000" w:rsidRPr="00000000">
              <w:rPr>
                <w:sz w:val="20"/>
                <w:szCs w:val="20"/>
                <w:rtl w:val="0"/>
              </w:rPr>
              <w:t xml:space="preserve">Albuminuria: More than 30 mg of urinary albumin per gram of urinary creatinine</w:t>
            </w:r>
          </w:p>
          <w:p w:rsidR="00000000" w:rsidDel="00000000" w:rsidP="00000000" w:rsidRDefault="00000000" w:rsidRPr="00000000" w14:paraId="00002548">
            <w:pPr>
              <w:spacing w:line="240" w:lineRule="auto"/>
              <w:rPr>
                <w:sz w:val="20"/>
                <w:szCs w:val="20"/>
              </w:rPr>
            </w:pPr>
            <w:r w:rsidDel="00000000" w:rsidR="00000000" w:rsidRPr="00000000">
              <w:rPr>
                <w:sz w:val="20"/>
                <w:szCs w:val="20"/>
                <w:rtl w:val="0"/>
              </w:rPr>
              <w:t xml:space="preserve">Stages of CKD</w:t>
            </w:r>
          </w:p>
          <w:p w:rsidR="00000000" w:rsidDel="00000000" w:rsidP="00000000" w:rsidRDefault="00000000" w:rsidRPr="00000000" w14:paraId="00002549">
            <w:pPr>
              <w:numPr>
                <w:ilvl w:val="1"/>
                <w:numId w:val="738"/>
              </w:numPr>
              <w:spacing w:line="240" w:lineRule="auto"/>
              <w:ind w:left="1440" w:hanging="360"/>
              <w:rPr>
                <w:sz w:val="20"/>
                <w:szCs w:val="20"/>
              </w:rPr>
            </w:pPr>
            <w:r w:rsidDel="00000000" w:rsidR="00000000" w:rsidRPr="00000000">
              <w:rPr>
                <w:sz w:val="20"/>
                <w:szCs w:val="20"/>
                <w:rtl w:val="0"/>
              </w:rPr>
              <w:t xml:space="preserve">Stage 1 disease is defined by a normal GFR (&gt;90 mL/min/1.73 m</w:t>
            </w:r>
            <w:r w:rsidDel="00000000" w:rsidR="00000000" w:rsidRPr="00000000">
              <w:rPr>
                <w:sz w:val="20"/>
                <w:szCs w:val="20"/>
                <w:vertAlign w:val="superscript"/>
                <w:rtl w:val="0"/>
              </w:rPr>
              <w:t xml:space="preserve">2</w:t>
            </w:r>
            <w:r w:rsidDel="00000000" w:rsidR="00000000" w:rsidRPr="00000000">
              <w:rPr>
                <w:sz w:val="20"/>
                <w:szCs w:val="20"/>
                <w:rtl w:val="0"/>
              </w:rPr>
              <w:t xml:space="preserve">) and persistent albuminuria.</w:t>
            </w:r>
          </w:p>
          <w:p w:rsidR="00000000" w:rsidDel="00000000" w:rsidP="00000000" w:rsidRDefault="00000000" w:rsidRPr="00000000" w14:paraId="0000254A">
            <w:pPr>
              <w:numPr>
                <w:ilvl w:val="1"/>
                <w:numId w:val="738"/>
              </w:numPr>
              <w:spacing w:line="240" w:lineRule="auto"/>
              <w:ind w:left="1440" w:hanging="360"/>
              <w:rPr>
                <w:sz w:val="20"/>
                <w:szCs w:val="20"/>
              </w:rPr>
            </w:pPr>
            <w:r w:rsidDel="00000000" w:rsidR="00000000" w:rsidRPr="00000000">
              <w:rPr>
                <w:sz w:val="20"/>
                <w:szCs w:val="20"/>
                <w:rtl w:val="0"/>
              </w:rPr>
              <w:t xml:space="preserve">Stage 2 disease is a GFR between 60 and 89 mL/min/1.73 m</w:t>
            </w:r>
            <w:r w:rsidDel="00000000" w:rsidR="00000000" w:rsidRPr="00000000">
              <w:rPr>
                <w:sz w:val="20"/>
                <w:szCs w:val="20"/>
                <w:vertAlign w:val="superscript"/>
                <w:rtl w:val="0"/>
              </w:rPr>
              <w:t xml:space="preserve">2</w:t>
            </w:r>
            <w:r w:rsidDel="00000000" w:rsidR="00000000" w:rsidRPr="00000000">
              <w:rPr>
                <w:sz w:val="20"/>
                <w:szCs w:val="20"/>
                <w:rtl w:val="0"/>
              </w:rPr>
              <w:t xml:space="preserve"> and persistent albuminuria.</w:t>
            </w:r>
          </w:p>
          <w:p w:rsidR="00000000" w:rsidDel="00000000" w:rsidP="00000000" w:rsidRDefault="00000000" w:rsidRPr="00000000" w14:paraId="0000254B">
            <w:pPr>
              <w:numPr>
                <w:ilvl w:val="1"/>
                <w:numId w:val="738"/>
              </w:numPr>
              <w:spacing w:line="240" w:lineRule="auto"/>
              <w:ind w:left="1440" w:hanging="360"/>
              <w:rPr>
                <w:sz w:val="20"/>
                <w:szCs w:val="20"/>
              </w:rPr>
            </w:pPr>
            <w:r w:rsidDel="00000000" w:rsidR="00000000" w:rsidRPr="00000000">
              <w:rPr>
                <w:sz w:val="20"/>
                <w:szCs w:val="20"/>
                <w:rtl w:val="0"/>
              </w:rPr>
              <w:t xml:space="preserve">Stage 3 disease is a GFR between 30 and 59 mL/min/1.73 m</w:t>
            </w:r>
            <w:r w:rsidDel="00000000" w:rsidR="00000000" w:rsidRPr="00000000">
              <w:rPr>
                <w:sz w:val="20"/>
                <w:szCs w:val="20"/>
                <w:vertAlign w:val="superscript"/>
                <w:rtl w:val="0"/>
              </w:rPr>
              <w:t xml:space="preserve">2</w:t>
            </w:r>
            <w:r w:rsidDel="00000000" w:rsidR="00000000" w:rsidRPr="00000000">
              <w:rPr>
                <w:sz w:val="20"/>
                <w:szCs w:val="20"/>
                <w:rtl w:val="0"/>
              </w:rPr>
              <w:t xml:space="preserve">.</w:t>
            </w:r>
          </w:p>
          <w:p w:rsidR="00000000" w:rsidDel="00000000" w:rsidP="00000000" w:rsidRDefault="00000000" w:rsidRPr="00000000" w14:paraId="0000254C">
            <w:pPr>
              <w:numPr>
                <w:ilvl w:val="1"/>
                <w:numId w:val="738"/>
              </w:numPr>
              <w:spacing w:line="240" w:lineRule="auto"/>
              <w:ind w:left="1440" w:hanging="360"/>
              <w:rPr>
                <w:sz w:val="20"/>
                <w:szCs w:val="20"/>
              </w:rPr>
            </w:pPr>
            <w:r w:rsidDel="00000000" w:rsidR="00000000" w:rsidRPr="00000000">
              <w:rPr>
                <w:sz w:val="20"/>
                <w:szCs w:val="20"/>
                <w:rtl w:val="0"/>
              </w:rPr>
              <w:t xml:space="preserve">Stage 4 disease is a GFR between 15 and 29 mL/min/1.73 m</w:t>
            </w:r>
            <w:r w:rsidDel="00000000" w:rsidR="00000000" w:rsidRPr="00000000">
              <w:rPr>
                <w:sz w:val="20"/>
                <w:szCs w:val="20"/>
                <w:vertAlign w:val="superscript"/>
                <w:rtl w:val="0"/>
              </w:rPr>
              <w:t xml:space="preserve">2</w:t>
            </w:r>
            <w:r w:rsidDel="00000000" w:rsidR="00000000" w:rsidRPr="00000000">
              <w:rPr>
                <w:sz w:val="20"/>
                <w:szCs w:val="20"/>
                <w:rtl w:val="0"/>
              </w:rPr>
              <w:t xml:space="preserve">.</w:t>
            </w:r>
          </w:p>
          <w:p w:rsidR="00000000" w:rsidDel="00000000" w:rsidP="00000000" w:rsidRDefault="00000000" w:rsidRPr="00000000" w14:paraId="0000254D">
            <w:pPr>
              <w:numPr>
                <w:ilvl w:val="1"/>
                <w:numId w:val="738"/>
              </w:numPr>
              <w:spacing w:line="240" w:lineRule="auto"/>
              <w:ind w:left="1440" w:hanging="360"/>
              <w:rPr>
                <w:sz w:val="20"/>
                <w:szCs w:val="20"/>
              </w:rPr>
            </w:pPr>
            <w:r w:rsidDel="00000000" w:rsidR="00000000" w:rsidRPr="00000000">
              <w:rPr>
                <w:sz w:val="20"/>
                <w:szCs w:val="20"/>
                <w:rtl w:val="0"/>
              </w:rPr>
              <w:t xml:space="preserve">Stage 5 disease is a GFR of &lt;15 mL/min/1.73 m</w:t>
            </w:r>
            <w:r w:rsidDel="00000000" w:rsidR="00000000" w:rsidRPr="00000000">
              <w:rPr>
                <w:sz w:val="20"/>
                <w:szCs w:val="20"/>
                <w:vertAlign w:val="superscript"/>
                <w:rtl w:val="0"/>
              </w:rPr>
              <w:t xml:space="preserve">2</w:t>
            </w:r>
            <w:r w:rsidDel="00000000" w:rsidR="00000000" w:rsidRPr="00000000">
              <w:rPr>
                <w:sz w:val="20"/>
                <w:szCs w:val="20"/>
                <w:rtl w:val="0"/>
              </w:rPr>
              <w:t xml:space="preserve"> orend-stage renal disease (ESRD</w:t>
            </w:r>
          </w:p>
        </w:tc>
      </w:tr>
      <w:tr>
        <w:trPr>
          <w:cantSplit w:val="0"/>
          <w:trHeight w:val="400" w:hRule="atLeast"/>
          <w:tblHeader w:val="0"/>
        </w:trPr>
        <w:tc>
          <w:tcPr>
            <w:vMerge w:val="restart"/>
          </w:tcPr>
          <w:p w:rsidR="00000000" w:rsidDel="00000000" w:rsidP="00000000" w:rsidRDefault="00000000" w:rsidRPr="00000000" w14:paraId="0000254E">
            <w:pPr>
              <w:widowControl w:val="0"/>
              <w:spacing w:line="240" w:lineRule="auto"/>
              <w:rPr>
                <w:b w:val="1"/>
                <w:bCs w:val="1"/>
                <w:sz w:val="20"/>
                <w:szCs w:val="20"/>
              </w:rPr>
            </w:pPr>
            <w:r w:rsidDel="00000000" w:rsidR="00000000" w:rsidRPr="00000000">
              <w:rPr>
                <w:b w:val="1"/>
                <w:bCs w:val="1"/>
                <w:sz w:val="20"/>
                <w:szCs w:val="20"/>
                <w:rtl w:val="0"/>
              </w:rPr>
              <w:t xml:space="preserve">Risk Factors/Epidemiology</w:t>
            </w:r>
          </w:p>
        </w:tc>
        <w:tc>
          <w:tcPr/>
          <w:p w:rsidR="00000000" w:rsidDel="00000000" w:rsidP="00000000" w:rsidRDefault="00000000" w:rsidRPr="00000000" w14:paraId="0000254F">
            <w:pPr>
              <w:widowControl w:val="0"/>
              <w:spacing w:line="240" w:lineRule="auto"/>
              <w:rPr>
                <w:sz w:val="20"/>
                <w:szCs w:val="20"/>
              </w:rPr>
            </w:pPr>
            <w:r w:rsidDel="00000000" w:rsidR="00000000" w:rsidRPr="00000000">
              <w:rPr>
                <w:b w:val="1"/>
                <w:bCs w:val="1"/>
                <w:sz w:val="20"/>
                <w:szCs w:val="20"/>
                <w:shd w:fill="9fc5e8" w:val="clear"/>
                <w:rtl w:val="0"/>
              </w:rPr>
              <w:t xml:space="preserve">CKD</w:t>
            </w:r>
            <w:r w:rsidDel="00000000" w:rsidR="00000000" w:rsidRPr="00000000">
              <w:rPr>
                <w:sz w:val="20"/>
                <w:szCs w:val="20"/>
                <w:rtl w:val="0"/>
              </w:rPr>
              <w:t xml:space="preserve">:</w:t>
            </w:r>
          </w:p>
          <w:p w:rsidR="00000000" w:rsidDel="00000000" w:rsidP="00000000" w:rsidRDefault="00000000" w:rsidRPr="00000000" w14:paraId="00002550">
            <w:pPr>
              <w:widowControl w:val="0"/>
              <w:spacing w:line="240" w:lineRule="auto"/>
              <w:rPr>
                <w:b w:val="1"/>
                <w:bCs w:val="1"/>
                <w:sz w:val="20"/>
                <w:szCs w:val="20"/>
              </w:rPr>
            </w:pPr>
            <w:r w:rsidDel="00000000" w:rsidR="00000000" w:rsidRPr="00000000">
              <w:rPr>
                <w:b w:val="1"/>
                <w:bCs w:val="1"/>
                <w:sz w:val="20"/>
                <w:szCs w:val="20"/>
                <w:rtl w:val="0"/>
              </w:rPr>
              <w:t xml:space="preserve">Epidemiology</w:t>
            </w:r>
          </w:p>
          <w:p w:rsidR="00000000" w:rsidDel="00000000" w:rsidP="00000000" w:rsidRDefault="00000000" w:rsidRPr="00000000" w14:paraId="00002551">
            <w:pPr>
              <w:widowControl w:val="0"/>
              <w:numPr>
                <w:ilvl w:val="0"/>
                <w:numId w:val="529"/>
              </w:numPr>
              <w:spacing w:line="240" w:lineRule="auto"/>
              <w:ind w:left="720" w:hanging="360"/>
              <w:rPr>
                <w:sz w:val="20"/>
                <w:szCs w:val="20"/>
              </w:rPr>
            </w:pPr>
            <w:r w:rsidDel="00000000" w:rsidR="00000000" w:rsidRPr="00000000">
              <w:rPr>
                <w:sz w:val="20"/>
                <w:szCs w:val="20"/>
                <w:rtl w:val="0"/>
              </w:rPr>
              <w:t xml:space="preserve">Vascular disorders of the kidneys may involve partial or complete occlusion of large, medium, or small renal vessels. </w:t>
            </w:r>
          </w:p>
          <w:p w:rsidR="00000000" w:rsidDel="00000000" w:rsidP="00000000" w:rsidRDefault="00000000" w:rsidRPr="00000000" w14:paraId="00002552">
            <w:pPr>
              <w:widowControl w:val="0"/>
              <w:numPr>
                <w:ilvl w:val="0"/>
                <w:numId w:val="529"/>
              </w:numPr>
              <w:spacing w:line="240" w:lineRule="auto"/>
              <w:ind w:left="720" w:hanging="360"/>
              <w:rPr>
                <w:sz w:val="20"/>
                <w:szCs w:val="20"/>
              </w:rPr>
            </w:pPr>
            <w:r w:rsidDel="00000000" w:rsidR="00000000" w:rsidRPr="00000000">
              <w:rPr>
                <w:sz w:val="20"/>
                <w:szCs w:val="20"/>
                <w:rtl w:val="0"/>
              </w:rPr>
              <w:t xml:space="preserve">Tubular and interstitial disease: As with vascular disease, chronic tubulointerstitial nephritis (CTIN) can be primary or secondary to glomerular damage and renovascular disease</w:t>
            </w:r>
          </w:p>
          <w:p w:rsidR="00000000" w:rsidDel="00000000" w:rsidP="00000000" w:rsidRDefault="00000000" w:rsidRPr="00000000" w14:paraId="00002553">
            <w:pPr>
              <w:widowControl w:val="0"/>
              <w:numPr>
                <w:ilvl w:val="0"/>
                <w:numId w:val="475"/>
              </w:numPr>
              <w:spacing w:line="240" w:lineRule="auto"/>
              <w:ind w:left="720" w:hanging="360"/>
              <w:rPr>
                <w:sz w:val="20"/>
                <w:szCs w:val="20"/>
              </w:rPr>
            </w:pPr>
            <w:r w:rsidDel="00000000" w:rsidR="00000000" w:rsidRPr="00000000">
              <w:rPr>
                <w:sz w:val="20"/>
                <w:szCs w:val="20"/>
                <w:rtl w:val="0"/>
              </w:rPr>
              <w:t xml:space="preserve">Approximately two million Canadians are affected by chronic kidney disease. CV disease and diabetes often coincide with chronic kidney disease.</w:t>
            </w:r>
          </w:p>
          <w:p w:rsidR="00000000" w:rsidDel="00000000" w:rsidP="00000000" w:rsidRDefault="00000000" w:rsidRPr="00000000" w14:paraId="00002554">
            <w:pPr>
              <w:widowControl w:val="0"/>
              <w:numPr>
                <w:ilvl w:val="0"/>
                <w:numId w:val="475"/>
              </w:numPr>
              <w:spacing w:line="240" w:lineRule="auto"/>
              <w:ind w:left="720" w:hanging="360"/>
              <w:rPr>
                <w:sz w:val="20"/>
                <w:szCs w:val="20"/>
              </w:rPr>
            </w:pPr>
            <w:r w:rsidDel="00000000" w:rsidR="00000000" w:rsidRPr="00000000">
              <w:rPr>
                <w:sz w:val="20"/>
                <w:szCs w:val="20"/>
                <w:rtl w:val="0"/>
              </w:rPr>
              <w:t xml:space="preserve"> Management of CV risk factors are critical as many clients will succumb to CV events before ESRD development. </w:t>
            </w:r>
          </w:p>
          <w:p w:rsidR="00000000" w:rsidDel="00000000" w:rsidP="00000000" w:rsidRDefault="00000000" w:rsidRPr="00000000" w14:paraId="00002555">
            <w:pPr>
              <w:widowControl w:val="0"/>
              <w:numPr>
                <w:ilvl w:val="0"/>
                <w:numId w:val="475"/>
              </w:numPr>
              <w:spacing w:line="240" w:lineRule="auto"/>
              <w:ind w:left="720" w:hanging="360"/>
              <w:rPr>
                <w:sz w:val="20"/>
                <w:szCs w:val="20"/>
              </w:rPr>
            </w:pPr>
            <w:r w:rsidDel="00000000" w:rsidR="00000000" w:rsidRPr="00000000">
              <w:rPr>
                <w:sz w:val="20"/>
                <w:szCs w:val="20"/>
                <w:rtl w:val="0"/>
              </w:rPr>
              <w:t xml:space="preserve">By age group, CKD is more prevalent among persons older than 60 years than among persons aged 40 to 59 years or persons aged 20 to 39 years. </w:t>
            </w:r>
          </w:p>
          <w:p w:rsidR="00000000" w:rsidDel="00000000" w:rsidP="00000000" w:rsidRDefault="00000000" w:rsidRPr="00000000" w14:paraId="00002556">
            <w:pPr>
              <w:widowControl w:val="0"/>
              <w:numPr>
                <w:ilvl w:val="0"/>
                <w:numId w:val="475"/>
              </w:numPr>
              <w:spacing w:line="240" w:lineRule="auto"/>
              <w:ind w:left="720" w:hanging="360"/>
              <w:rPr>
                <w:sz w:val="20"/>
                <w:szCs w:val="20"/>
              </w:rPr>
            </w:pPr>
            <w:r w:rsidDel="00000000" w:rsidR="00000000" w:rsidRPr="00000000">
              <w:rPr>
                <w:sz w:val="20"/>
                <w:szCs w:val="20"/>
                <w:rtl w:val="0"/>
              </w:rPr>
              <w:t xml:space="preserve">CKD prevalence is greater among persons with diabetes than among those without diabetes and among persons with CV disease than among those without CV disease. </w:t>
            </w:r>
          </w:p>
          <w:p w:rsidR="00000000" w:rsidDel="00000000" w:rsidP="00000000" w:rsidRDefault="00000000" w:rsidRPr="00000000" w14:paraId="00002557">
            <w:pPr>
              <w:widowControl w:val="0"/>
              <w:numPr>
                <w:ilvl w:val="0"/>
                <w:numId w:val="475"/>
              </w:numPr>
              <w:spacing w:line="240" w:lineRule="auto"/>
              <w:ind w:left="720" w:hanging="360"/>
              <w:rPr>
                <w:sz w:val="20"/>
                <w:szCs w:val="20"/>
              </w:rPr>
            </w:pPr>
            <w:r w:rsidDel="00000000" w:rsidR="00000000" w:rsidRPr="00000000">
              <w:rPr>
                <w:sz w:val="20"/>
                <w:szCs w:val="20"/>
                <w:rtl w:val="0"/>
              </w:rPr>
              <w:t xml:space="preserve">CKD prevalence is higher among persons with HTN than among those without HTN.</w:t>
            </w:r>
          </w:p>
          <w:p w:rsidR="00000000" w:rsidDel="00000000" w:rsidP="00000000" w:rsidRDefault="00000000" w:rsidRPr="00000000" w14:paraId="00002558">
            <w:pPr>
              <w:widowControl w:val="0"/>
              <w:spacing w:line="240" w:lineRule="auto"/>
              <w:rPr>
                <w:sz w:val="20"/>
                <w:szCs w:val="20"/>
              </w:rPr>
            </w:pPr>
            <w:r w:rsidDel="00000000" w:rsidR="00000000" w:rsidRPr="00000000">
              <w:rPr>
                <w:sz w:val="20"/>
                <w:szCs w:val="20"/>
                <w:rtl w:val="0"/>
              </w:rPr>
              <w:t xml:space="preserve">Risks:</w:t>
            </w:r>
          </w:p>
          <w:p w:rsidR="00000000" w:rsidDel="00000000" w:rsidP="00000000" w:rsidRDefault="00000000" w:rsidRPr="00000000" w14:paraId="00002559">
            <w:pPr>
              <w:widowControl w:val="0"/>
              <w:numPr>
                <w:ilvl w:val="0"/>
                <w:numId w:val="475"/>
              </w:numPr>
              <w:spacing w:line="240" w:lineRule="auto"/>
              <w:ind w:left="720" w:hanging="360"/>
              <w:rPr>
                <w:sz w:val="20"/>
                <w:szCs w:val="20"/>
              </w:rPr>
            </w:pPr>
            <w:r w:rsidDel="00000000" w:rsidR="00000000" w:rsidRPr="00000000">
              <w:rPr>
                <w:sz w:val="20"/>
                <w:szCs w:val="20"/>
                <w:rtl w:val="0"/>
              </w:rPr>
              <w:t xml:space="preserve">Diabetes</w:t>
            </w:r>
          </w:p>
          <w:p w:rsidR="00000000" w:rsidDel="00000000" w:rsidP="00000000" w:rsidRDefault="00000000" w:rsidRPr="00000000" w14:paraId="0000255A">
            <w:pPr>
              <w:widowControl w:val="0"/>
              <w:numPr>
                <w:ilvl w:val="0"/>
                <w:numId w:val="475"/>
              </w:numPr>
              <w:spacing w:line="240" w:lineRule="auto"/>
              <w:ind w:left="720" w:hanging="360"/>
              <w:rPr>
                <w:sz w:val="20"/>
                <w:szCs w:val="20"/>
              </w:rPr>
            </w:pPr>
            <w:r w:rsidDel="00000000" w:rsidR="00000000" w:rsidRPr="00000000">
              <w:rPr>
                <w:sz w:val="20"/>
                <w:szCs w:val="20"/>
                <w:rtl w:val="0"/>
              </w:rPr>
              <w:t xml:space="preserve">Hypertension (HTN)</w:t>
            </w:r>
          </w:p>
          <w:p w:rsidR="00000000" w:rsidDel="00000000" w:rsidP="00000000" w:rsidRDefault="00000000" w:rsidRPr="00000000" w14:paraId="0000255B">
            <w:pPr>
              <w:widowControl w:val="0"/>
              <w:numPr>
                <w:ilvl w:val="0"/>
                <w:numId w:val="475"/>
              </w:numPr>
              <w:spacing w:line="240" w:lineRule="auto"/>
              <w:ind w:left="720" w:hanging="360"/>
              <w:rPr>
                <w:sz w:val="20"/>
                <w:szCs w:val="20"/>
              </w:rPr>
            </w:pPr>
            <w:r w:rsidDel="00000000" w:rsidR="00000000" w:rsidRPr="00000000">
              <w:rPr>
                <w:sz w:val="20"/>
                <w:szCs w:val="20"/>
                <w:rtl w:val="0"/>
              </w:rPr>
              <w:t xml:space="preserve">Cardiovascular (CV) disease</w:t>
            </w:r>
          </w:p>
          <w:p w:rsidR="00000000" w:rsidDel="00000000" w:rsidP="00000000" w:rsidRDefault="00000000" w:rsidRPr="00000000" w14:paraId="0000255C">
            <w:pPr>
              <w:widowControl w:val="0"/>
              <w:numPr>
                <w:ilvl w:val="0"/>
                <w:numId w:val="475"/>
              </w:numPr>
              <w:spacing w:line="240" w:lineRule="auto"/>
              <w:ind w:left="720" w:hanging="360"/>
              <w:rPr>
                <w:sz w:val="20"/>
                <w:szCs w:val="20"/>
              </w:rPr>
            </w:pPr>
            <w:r w:rsidDel="00000000" w:rsidR="00000000" w:rsidRPr="00000000">
              <w:rPr>
                <w:sz w:val="20"/>
                <w:szCs w:val="20"/>
                <w:rtl w:val="0"/>
              </w:rPr>
              <w:t xml:space="preserve">Chronic use of analgesics (e.g., NSAIDs)</w:t>
            </w:r>
          </w:p>
          <w:p w:rsidR="00000000" w:rsidDel="00000000" w:rsidP="00000000" w:rsidRDefault="00000000" w:rsidRPr="00000000" w14:paraId="0000255D">
            <w:pPr>
              <w:widowControl w:val="0"/>
              <w:numPr>
                <w:ilvl w:val="0"/>
                <w:numId w:val="475"/>
              </w:numPr>
              <w:spacing w:line="240" w:lineRule="auto"/>
              <w:ind w:left="720" w:hanging="360"/>
              <w:rPr>
                <w:sz w:val="20"/>
                <w:szCs w:val="20"/>
              </w:rPr>
            </w:pPr>
            <w:r w:rsidDel="00000000" w:rsidR="00000000" w:rsidRPr="00000000">
              <w:rPr>
                <w:sz w:val="20"/>
                <w:szCs w:val="20"/>
                <w:rtl w:val="0"/>
              </w:rPr>
              <w:t xml:space="preserve">Autoimmune disorder</w:t>
            </w:r>
          </w:p>
          <w:p w:rsidR="00000000" w:rsidDel="00000000" w:rsidP="00000000" w:rsidRDefault="00000000" w:rsidRPr="00000000" w14:paraId="0000255E">
            <w:pPr>
              <w:widowControl w:val="0"/>
              <w:numPr>
                <w:ilvl w:val="0"/>
                <w:numId w:val="475"/>
              </w:numPr>
              <w:spacing w:line="240" w:lineRule="auto"/>
              <w:ind w:left="720" w:hanging="360"/>
              <w:rPr>
                <w:sz w:val="20"/>
                <w:szCs w:val="20"/>
              </w:rPr>
            </w:pPr>
            <w:r w:rsidDel="00000000" w:rsidR="00000000" w:rsidRPr="00000000">
              <w:rPr>
                <w:sz w:val="20"/>
                <w:szCs w:val="20"/>
                <w:rtl w:val="0"/>
              </w:rPr>
              <w:t xml:space="preserve">Polycystic kidney disease</w:t>
            </w:r>
          </w:p>
          <w:p w:rsidR="00000000" w:rsidDel="00000000" w:rsidP="00000000" w:rsidRDefault="00000000" w:rsidRPr="00000000" w14:paraId="0000255F">
            <w:pPr>
              <w:widowControl w:val="0"/>
              <w:numPr>
                <w:ilvl w:val="0"/>
                <w:numId w:val="475"/>
              </w:numPr>
              <w:spacing w:line="240" w:lineRule="auto"/>
              <w:ind w:left="720" w:hanging="360"/>
              <w:rPr>
                <w:sz w:val="20"/>
                <w:szCs w:val="20"/>
              </w:rPr>
            </w:pPr>
            <w:r w:rsidDel="00000000" w:rsidR="00000000" w:rsidRPr="00000000">
              <w:rPr>
                <w:sz w:val="20"/>
                <w:szCs w:val="20"/>
                <w:rtl w:val="0"/>
              </w:rPr>
              <w:t xml:space="preserve">Urinary tract obstructions (e.g., benign prostatic hypertrophy or kidney stones)</w:t>
            </w:r>
          </w:p>
          <w:p w:rsidR="00000000" w:rsidDel="00000000" w:rsidP="00000000" w:rsidRDefault="00000000" w:rsidRPr="00000000" w14:paraId="00002560">
            <w:pPr>
              <w:widowControl w:val="0"/>
              <w:numPr>
                <w:ilvl w:val="0"/>
                <w:numId w:val="475"/>
              </w:numPr>
              <w:spacing w:line="240" w:lineRule="auto"/>
              <w:ind w:left="720" w:hanging="360"/>
              <w:rPr>
                <w:sz w:val="20"/>
                <w:szCs w:val="20"/>
              </w:rPr>
            </w:pPr>
            <w:r w:rsidDel="00000000" w:rsidR="00000000" w:rsidRPr="00000000">
              <w:rPr>
                <w:sz w:val="20"/>
                <w:szCs w:val="20"/>
                <w:rtl w:val="0"/>
              </w:rPr>
              <w:t xml:space="preserve">Recurrent urinary tract infections (UTIs)</w:t>
            </w:r>
          </w:p>
          <w:p w:rsidR="00000000" w:rsidDel="00000000" w:rsidP="00000000" w:rsidRDefault="00000000" w:rsidRPr="00000000" w14:paraId="00002561">
            <w:pPr>
              <w:widowControl w:val="0"/>
              <w:numPr>
                <w:ilvl w:val="0"/>
                <w:numId w:val="475"/>
              </w:numPr>
              <w:spacing w:line="240" w:lineRule="auto"/>
              <w:ind w:left="720" w:hanging="360"/>
              <w:rPr>
                <w:sz w:val="20"/>
                <w:szCs w:val="20"/>
              </w:rPr>
            </w:pPr>
            <w:r w:rsidDel="00000000" w:rsidR="00000000" w:rsidRPr="00000000">
              <w:rPr>
                <w:sz w:val="20"/>
                <w:szCs w:val="20"/>
                <w:rtl w:val="0"/>
              </w:rPr>
              <w:t xml:space="preserve">Older than 60 years</w:t>
            </w:r>
          </w:p>
          <w:p w:rsidR="00000000" w:rsidDel="00000000" w:rsidP="00000000" w:rsidRDefault="00000000" w:rsidRPr="00000000" w14:paraId="00002562">
            <w:pPr>
              <w:widowControl w:val="0"/>
              <w:numPr>
                <w:ilvl w:val="0"/>
                <w:numId w:val="475"/>
              </w:numPr>
              <w:spacing w:line="240" w:lineRule="auto"/>
              <w:ind w:left="720" w:hanging="360"/>
              <w:rPr>
                <w:sz w:val="20"/>
                <w:szCs w:val="20"/>
              </w:rPr>
            </w:pPr>
            <w:r w:rsidDel="00000000" w:rsidR="00000000" w:rsidRPr="00000000">
              <w:rPr>
                <w:sz w:val="20"/>
                <w:szCs w:val="20"/>
                <w:rtl w:val="0"/>
              </w:rPr>
              <w:t xml:space="preserve">African Canadian or Indigenous heritage</w:t>
            </w:r>
          </w:p>
          <w:p w:rsidR="00000000" w:rsidDel="00000000" w:rsidP="00000000" w:rsidRDefault="00000000" w:rsidRPr="00000000" w14:paraId="00002563">
            <w:pPr>
              <w:widowControl w:val="0"/>
              <w:numPr>
                <w:ilvl w:val="0"/>
                <w:numId w:val="475"/>
              </w:numPr>
              <w:spacing w:line="240" w:lineRule="auto"/>
              <w:ind w:left="720" w:hanging="360"/>
              <w:rPr>
                <w:sz w:val="20"/>
                <w:szCs w:val="20"/>
              </w:rPr>
            </w:pPr>
            <w:r w:rsidDel="00000000" w:rsidR="00000000" w:rsidRPr="00000000">
              <w:rPr>
                <w:sz w:val="20"/>
                <w:szCs w:val="20"/>
                <w:rtl w:val="0"/>
              </w:rPr>
              <w:t xml:space="preserve">Smoking</w:t>
            </w:r>
          </w:p>
          <w:p w:rsidR="00000000" w:rsidDel="00000000" w:rsidP="00000000" w:rsidRDefault="00000000" w:rsidRPr="00000000" w14:paraId="00002564">
            <w:pPr>
              <w:widowControl w:val="0"/>
              <w:numPr>
                <w:ilvl w:val="0"/>
                <w:numId w:val="475"/>
              </w:numPr>
              <w:spacing w:line="240" w:lineRule="auto"/>
              <w:ind w:left="720" w:hanging="360"/>
              <w:rPr>
                <w:sz w:val="20"/>
                <w:szCs w:val="20"/>
              </w:rPr>
            </w:pPr>
            <w:r w:rsidDel="00000000" w:rsidR="00000000" w:rsidRPr="00000000">
              <w:rPr>
                <w:sz w:val="20"/>
                <w:szCs w:val="20"/>
                <w:rtl w:val="0"/>
              </w:rPr>
              <w:t xml:space="preserve">Exposure to toxins</w:t>
            </w:r>
          </w:p>
          <w:p w:rsidR="00000000" w:rsidDel="00000000" w:rsidP="00000000" w:rsidRDefault="00000000" w:rsidRPr="00000000" w14:paraId="00002565">
            <w:pPr>
              <w:widowControl w:val="0"/>
              <w:numPr>
                <w:ilvl w:val="0"/>
                <w:numId w:val="475"/>
              </w:numPr>
              <w:spacing w:line="240" w:lineRule="auto"/>
              <w:ind w:left="720" w:hanging="360"/>
              <w:rPr>
                <w:sz w:val="20"/>
                <w:szCs w:val="20"/>
              </w:rPr>
            </w:pPr>
            <w:r w:rsidDel="00000000" w:rsidR="00000000" w:rsidRPr="00000000">
              <w:rPr>
                <w:sz w:val="20"/>
                <w:szCs w:val="20"/>
                <w:rtl w:val="0"/>
              </w:rPr>
              <w:t xml:space="preserve">Family history of kidney disease</w:t>
            </w:r>
          </w:p>
          <w:p w:rsidR="00000000" w:rsidDel="00000000" w:rsidP="00000000" w:rsidRDefault="00000000" w:rsidRPr="00000000" w14:paraId="00002566">
            <w:pPr>
              <w:widowControl w:val="0"/>
              <w:numPr>
                <w:ilvl w:val="0"/>
                <w:numId w:val="475"/>
              </w:numPr>
              <w:spacing w:line="240" w:lineRule="auto"/>
              <w:ind w:left="720" w:hanging="360"/>
              <w:rPr>
                <w:sz w:val="20"/>
                <w:szCs w:val="20"/>
              </w:rPr>
            </w:pPr>
            <w:r w:rsidDel="00000000" w:rsidR="00000000" w:rsidRPr="00000000">
              <w:rPr>
                <w:rtl w:val="0"/>
              </w:rPr>
            </w:r>
          </w:p>
        </w:tc>
      </w:tr>
      <w:tr>
        <w:trPr>
          <w:cantSplit w:val="0"/>
          <w:trHeight w:val="400" w:hRule="atLeast"/>
          <w:tblHeader w:val="0"/>
        </w:trPr>
        <w:tc>
          <w:tcPr>
            <w:vMerge w:val="continue"/>
          </w:tcPr>
          <w:p w:rsidR="00000000" w:rsidDel="00000000" w:rsidP="00000000" w:rsidRDefault="00000000" w:rsidRPr="00000000" w14:paraId="00002567">
            <w:pPr>
              <w:widowControl w:val="0"/>
              <w:spacing w:line="240" w:lineRule="auto"/>
              <w:rPr>
                <w:b w:val="1"/>
                <w:bCs w:val="1"/>
                <w:sz w:val="20"/>
                <w:szCs w:val="20"/>
              </w:rPr>
            </w:pPr>
            <w:r w:rsidDel="00000000" w:rsidR="00000000" w:rsidRPr="00000000">
              <w:rPr>
                <w:rtl w:val="0"/>
              </w:rPr>
            </w:r>
          </w:p>
        </w:tc>
        <w:tc>
          <w:tcPr/>
          <w:p w:rsidR="00000000" w:rsidDel="00000000" w:rsidP="00000000" w:rsidRDefault="00000000" w:rsidRPr="00000000" w14:paraId="00002568">
            <w:pPr>
              <w:widowControl w:val="0"/>
              <w:spacing w:line="240" w:lineRule="auto"/>
              <w:rPr>
                <w:sz w:val="20"/>
                <w:szCs w:val="20"/>
              </w:rPr>
            </w:pPr>
            <w:r w:rsidDel="00000000" w:rsidR="00000000" w:rsidRPr="00000000">
              <w:rPr>
                <w:b w:val="1"/>
                <w:bCs w:val="1"/>
                <w:sz w:val="20"/>
                <w:szCs w:val="20"/>
                <w:shd w:fill="ead1dc" w:val="clear"/>
                <w:rtl w:val="0"/>
              </w:rPr>
              <w:t xml:space="preserve">AKI</w:t>
            </w:r>
            <w:r w:rsidDel="00000000" w:rsidR="00000000" w:rsidRPr="00000000">
              <w:rPr>
                <w:sz w:val="20"/>
                <w:szCs w:val="20"/>
                <w:rtl w:val="0"/>
              </w:rPr>
              <w:t xml:space="preserve">:</w:t>
            </w:r>
          </w:p>
          <w:p w:rsidR="00000000" w:rsidDel="00000000" w:rsidP="00000000" w:rsidRDefault="00000000" w:rsidRPr="00000000" w14:paraId="00002569">
            <w:pPr>
              <w:widowControl w:val="0"/>
              <w:spacing w:line="240" w:lineRule="auto"/>
              <w:rPr>
                <w:sz w:val="20"/>
                <w:szCs w:val="20"/>
              </w:rPr>
            </w:pPr>
            <w:r w:rsidDel="00000000" w:rsidR="00000000" w:rsidRPr="00000000">
              <w:rPr>
                <w:sz w:val="20"/>
                <w:szCs w:val="20"/>
                <w:rtl w:val="0"/>
              </w:rPr>
              <w:t xml:space="preserve">Risks</w:t>
            </w:r>
          </w:p>
          <w:p w:rsidR="00000000" w:rsidDel="00000000" w:rsidP="00000000" w:rsidRDefault="00000000" w:rsidRPr="00000000" w14:paraId="0000256A">
            <w:pPr>
              <w:widowControl w:val="0"/>
              <w:numPr>
                <w:ilvl w:val="0"/>
                <w:numId w:val="475"/>
              </w:numPr>
              <w:spacing w:after="0" w:afterAutospacing="0" w:before="240" w:line="240" w:lineRule="auto"/>
              <w:ind w:left="720" w:hanging="360"/>
              <w:rPr>
                <w:sz w:val="20"/>
                <w:szCs w:val="20"/>
              </w:rPr>
            </w:pPr>
            <w:r w:rsidDel="00000000" w:rsidR="00000000" w:rsidRPr="00000000">
              <w:rPr>
                <w:sz w:val="20"/>
                <w:szCs w:val="20"/>
                <w:rtl w:val="0"/>
              </w:rPr>
              <w:t xml:space="preserve">Hypertension</w:t>
            </w:r>
          </w:p>
          <w:p w:rsidR="00000000" w:rsidDel="00000000" w:rsidP="00000000" w:rsidRDefault="00000000" w:rsidRPr="00000000" w14:paraId="0000256B">
            <w:pPr>
              <w:widowControl w:val="0"/>
              <w:numPr>
                <w:ilvl w:val="0"/>
                <w:numId w:val="475"/>
              </w:numPr>
              <w:spacing w:after="0" w:afterAutospacing="0" w:before="0" w:beforeAutospacing="0" w:line="240" w:lineRule="auto"/>
              <w:ind w:left="720" w:hanging="360"/>
              <w:rPr>
                <w:sz w:val="20"/>
                <w:szCs w:val="20"/>
              </w:rPr>
            </w:pPr>
            <w:r w:rsidDel="00000000" w:rsidR="00000000" w:rsidRPr="00000000">
              <w:rPr>
                <w:sz w:val="20"/>
                <w:szCs w:val="20"/>
                <w:rtl w:val="0"/>
              </w:rPr>
              <w:t xml:space="preserve">Chronic heart failure</w:t>
            </w:r>
          </w:p>
          <w:p w:rsidR="00000000" w:rsidDel="00000000" w:rsidP="00000000" w:rsidRDefault="00000000" w:rsidRPr="00000000" w14:paraId="0000256C">
            <w:pPr>
              <w:widowControl w:val="0"/>
              <w:numPr>
                <w:ilvl w:val="0"/>
                <w:numId w:val="475"/>
              </w:numPr>
              <w:spacing w:after="0" w:afterAutospacing="0" w:before="0" w:beforeAutospacing="0" w:line="240" w:lineRule="auto"/>
              <w:ind w:left="720" w:hanging="360"/>
              <w:rPr>
                <w:sz w:val="20"/>
                <w:szCs w:val="20"/>
              </w:rPr>
            </w:pPr>
            <w:r w:rsidDel="00000000" w:rsidR="00000000" w:rsidRPr="00000000">
              <w:rPr>
                <w:sz w:val="20"/>
                <w:szCs w:val="20"/>
                <w:rtl w:val="0"/>
              </w:rPr>
              <w:t xml:space="preserve">Diabetes</w:t>
            </w:r>
          </w:p>
          <w:p w:rsidR="00000000" w:rsidDel="00000000" w:rsidP="00000000" w:rsidRDefault="00000000" w:rsidRPr="00000000" w14:paraId="0000256D">
            <w:pPr>
              <w:widowControl w:val="0"/>
              <w:numPr>
                <w:ilvl w:val="0"/>
                <w:numId w:val="475"/>
              </w:numPr>
              <w:spacing w:after="0" w:afterAutospacing="0" w:before="0" w:beforeAutospacing="0" w:line="240" w:lineRule="auto"/>
              <w:ind w:left="720" w:hanging="360"/>
              <w:rPr>
                <w:sz w:val="20"/>
                <w:szCs w:val="20"/>
              </w:rPr>
            </w:pPr>
            <w:r w:rsidDel="00000000" w:rsidR="00000000" w:rsidRPr="00000000">
              <w:rPr>
                <w:sz w:val="20"/>
                <w:szCs w:val="20"/>
                <w:rtl w:val="0"/>
              </w:rPr>
              <w:t xml:space="preserve">Liver disease</w:t>
            </w:r>
          </w:p>
          <w:p w:rsidR="00000000" w:rsidDel="00000000" w:rsidP="00000000" w:rsidRDefault="00000000" w:rsidRPr="00000000" w14:paraId="0000256E">
            <w:pPr>
              <w:widowControl w:val="0"/>
              <w:numPr>
                <w:ilvl w:val="0"/>
                <w:numId w:val="475"/>
              </w:numPr>
              <w:spacing w:after="0" w:afterAutospacing="0" w:before="0" w:beforeAutospacing="0" w:line="240" w:lineRule="auto"/>
              <w:ind w:left="720" w:hanging="360"/>
              <w:rPr>
                <w:sz w:val="20"/>
                <w:szCs w:val="20"/>
              </w:rPr>
            </w:pPr>
            <w:r w:rsidDel="00000000" w:rsidR="00000000" w:rsidRPr="00000000">
              <w:rPr>
                <w:sz w:val="20"/>
                <w:szCs w:val="20"/>
                <w:rtl w:val="0"/>
              </w:rPr>
              <w:t xml:space="preserve">Obesity</w:t>
            </w:r>
          </w:p>
          <w:p w:rsidR="00000000" w:rsidDel="00000000" w:rsidP="00000000" w:rsidRDefault="00000000" w:rsidRPr="00000000" w14:paraId="0000256F">
            <w:pPr>
              <w:widowControl w:val="0"/>
              <w:numPr>
                <w:ilvl w:val="0"/>
                <w:numId w:val="475"/>
              </w:numPr>
              <w:spacing w:after="0" w:afterAutospacing="0" w:before="0" w:beforeAutospacing="0" w:line="240" w:lineRule="auto"/>
              <w:ind w:left="720" w:hanging="360"/>
              <w:rPr>
                <w:sz w:val="20"/>
                <w:szCs w:val="20"/>
              </w:rPr>
            </w:pPr>
            <w:r w:rsidDel="00000000" w:rsidR="00000000" w:rsidRPr="00000000">
              <w:rPr>
                <w:sz w:val="20"/>
                <w:szCs w:val="20"/>
                <w:rtl w:val="0"/>
              </w:rPr>
              <w:t xml:space="preserve">Multiple myeloma</w:t>
            </w:r>
          </w:p>
          <w:p w:rsidR="00000000" w:rsidDel="00000000" w:rsidP="00000000" w:rsidRDefault="00000000" w:rsidRPr="00000000" w14:paraId="00002570">
            <w:pPr>
              <w:widowControl w:val="0"/>
              <w:numPr>
                <w:ilvl w:val="0"/>
                <w:numId w:val="475"/>
              </w:numPr>
              <w:spacing w:after="0" w:afterAutospacing="0" w:before="0" w:beforeAutospacing="0" w:line="240" w:lineRule="auto"/>
              <w:ind w:left="720" w:hanging="360"/>
              <w:rPr>
                <w:sz w:val="20"/>
                <w:szCs w:val="20"/>
              </w:rPr>
            </w:pPr>
            <w:r w:rsidDel="00000000" w:rsidR="00000000" w:rsidRPr="00000000">
              <w:rPr>
                <w:sz w:val="20"/>
                <w:szCs w:val="20"/>
                <w:rtl w:val="0"/>
              </w:rPr>
              <w:t xml:space="preserve">Chronic infection</w:t>
            </w:r>
          </w:p>
          <w:p w:rsidR="00000000" w:rsidDel="00000000" w:rsidP="00000000" w:rsidRDefault="00000000" w:rsidRPr="00000000" w14:paraId="00002571">
            <w:pPr>
              <w:widowControl w:val="0"/>
              <w:numPr>
                <w:ilvl w:val="0"/>
                <w:numId w:val="475"/>
              </w:numPr>
              <w:spacing w:after="0" w:afterAutospacing="0" w:before="0" w:beforeAutospacing="0" w:line="240" w:lineRule="auto"/>
              <w:ind w:left="720" w:hanging="360"/>
              <w:rPr>
                <w:sz w:val="20"/>
                <w:szCs w:val="20"/>
              </w:rPr>
            </w:pPr>
            <w:r w:rsidDel="00000000" w:rsidR="00000000" w:rsidRPr="00000000">
              <w:rPr>
                <w:sz w:val="20"/>
                <w:szCs w:val="20"/>
                <w:rtl w:val="0"/>
              </w:rPr>
              <w:t xml:space="preserve">Myeloproliferative disorder</w:t>
            </w:r>
          </w:p>
          <w:p w:rsidR="00000000" w:rsidDel="00000000" w:rsidP="00000000" w:rsidRDefault="00000000" w:rsidRPr="00000000" w14:paraId="00002572">
            <w:pPr>
              <w:widowControl w:val="0"/>
              <w:numPr>
                <w:ilvl w:val="0"/>
                <w:numId w:val="475"/>
              </w:numPr>
              <w:spacing w:after="0" w:afterAutospacing="0" w:before="0" w:beforeAutospacing="0" w:line="240" w:lineRule="auto"/>
              <w:ind w:left="720" w:hanging="360"/>
              <w:rPr>
                <w:sz w:val="20"/>
                <w:szCs w:val="20"/>
              </w:rPr>
            </w:pPr>
            <w:r w:rsidDel="00000000" w:rsidR="00000000" w:rsidRPr="00000000">
              <w:rPr>
                <w:sz w:val="20"/>
                <w:szCs w:val="20"/>
                <w:rtl w:val="0"/>
              </w:rPr>
              <w:t xml:space="preserve">Connective tissue disorders</w:t>
            </w:r>
          </w:p>
          <w:p w:rsidR="00000000" w:rsidDel="00000000" w:rsidP="00000000" w:rsidRDefault="00000000" w:rsidRPr="00000000" w14:paraId="00002573">
            <w:pPr>
              <w:widowControl w:val="0"/>
              <w:numPr>
                <w:ilvl w:val="0"/>
                <w:numId w:val="475"/>
              </w:numPr>
              <w:spacing w:after="240" w:before="0" w:beforeAutospacing="0" w:line="240" w:lineRule="auto"/>
              <w:ind w:left="720" w:hanging="360"/>
              <w:rPr>
                <w:sz w:val="20"/>
                <w:szCs w:val="20"/>
              </w:rPr>
            </w:pPr>
            <w:r w:rsidDel="00000000" w:rsidR="00000000" w:rsidRPr="00000000">
              <w:rPr>
                <w:sz w:val="20"/>
                <w:szCs w:val="20"/>
                <w:rtl w:val="0"/>
              </w:rPr>
              <w:t xml:space="preserve">Autoimmune diseases</w:t>
            </w:r>
          </w:p>
          <w:p w:rsidR="00000000" w:rsidDel="00000000" w:rsidP="00000000" w:rsidRDefault="00000000" w:rsidRPr="00000000" w14:paraId="00002574">
            <w:pPr>
              <w:widowControl w:val="0"/>
              <w:spacing w:line="240" w:lineRule="auto"/>
              <w:rPr>
                <w:b w:val="1"/>
                <w:bCs w:val="1"/>
                <w:sz w:val="20"/>
                <w:szCs w:val="20"/>
                <w:shd w:fill="9fc5e8" w:val="clear"/>
              </w:rPr>
            </w:pPr>
            <w:r w:rsidDel="00000000" w:rsidR="00000000" w:rsidRPr="00000000">
              <w:rPr>
                <w:rtl w:val="0"/>
              </w:rPr>
            </w:r>
          </w:p>
        </w:tc>
      </w:tr>
      <w:tr>
        <w:trPr>
          <w:cantSplit w:val="0"/>
          <w:trHeight w:val="400" w:hRule="atLeast"/>
          <w:tblHeader w:val="0"/>
        </w:trPr>
        <w:tc>
          <w:tcPr>
            <w:vMerge w:val="restart"/>
          </w:tcPr>
          <w:p w:rsidR="00000000" w:rsidDel="00000000" w:rsidP="00000000" w:rsidRDefault="00000000" w:rsidRPr="00000000" w14:paraId="00002575">
            <w:pPr>
              <w:widowControl w:val="0"/>
              <w:spacing w:line="240" w:lineRule="auto"/>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2576">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2577">
            <w:pPr>
              <w:widowControl w:val="0"/>
              <w:spacing w:line="240" w:lineRule="auto"/>
              <w:rPr>
                <w:b w:val="1"/>
                <w:bCs w:val="1"/>
                <w:sz w:val="20"/>
                <w:szCs w:val="20"/>
              </w:rPr>
            </w:pPr>
            <w:r w:rsidDel="00000000" w:rsidR="00000000" w:rsidRPr="00000000">
              <w:rPr>
                <w:b w:val="1"/>
                <w:bCs w:val="1"/>
                <w:sz w:val="20"/>
                <w:szCs w:val="20"/>
                <w:rtl w:val="0"/>
              </w:rPr>
              <w:t xml:space="preserve">*Insert picture here*</w:t>
            </w:r>
          </w:p>
        </w:tc>
        <w:tc>
          <w:tcPr/>
          <w:p w:rsidR="00000000" w:rsidDel="00000000" w:rsidP="00000000" w:rsidRDefault="00000000" w:rsidRPr="00000000" w14:paraId="00002578">
            <w:pPr>
              <w:widowControl w:val="0"/>
              <w:spacing w:line="240" w:lineRule="auto"/>
              <w:rPr>
                <w:sz w:val="20"/>
                <w:szCs w:val="20"/>
              </w:rPr>
            </w:pPr>
            <w:r w:rsidDel="00000000" w:rsidR="00000000" w:rsidRPr="00000000">
              <w:rPr>
                <w:b w:val="1"/>
                <w:bCs w:val="1"/>
                <w:sz w:val="20"/>
                <w:szCs w:val="20"/>
                <w:shd w:fill="ead1dc" w:val="clear"/>
                <w:rtl w:val="0"/>
              </w:rPr>
              <w:t xml:space="preserve">AKI</w:t>
            </w:r>
            <w:r w:rsidDel="00000000" w:rsidR="00000000" w:rsidRPr="00000000">
              <w:rPr>
                <w:sz w:val="20"/>
                <w:szCs w:val="20"/>
                <w:rtl w:val="0"/>
              </w:rPr>
              <w:t xml:space="preserve">:</w:t>
            </w:r>
          </w:p>
          <w:p w:rsidR="00000000" w:rsidDel="00000000" w:rsidP="00000000" w:rsidRDefault="00000000" w:rsidRPr="00000000" w14:paraId="00002579">
            <w:pPr>
              <w:widowControl w:val="0"/>
              <w:numPr>
                <w:ilvl w:val="0"/>
                <w:numId w:val="222"/>
              </w:numPr>
              <w:spacing w:line="240" w:lineRule="auto"/>
              <w:ind w:left="720" w:hanging="360"/>
              <w:rPr>
                <w:sz w:val="20"/>
                <w:szCs w:val="20"/>
              </w:rPr>
            </w:pPr>
            <w:r w:rsidDel="00000000" w:rsidR="00000000" w:rsidRPr="00000000">
              <w:rPr>
                <w:sz w:val="20"/>
                <w:szCs w:val="20"/>
                <w:rtl w:val="0"/>
              </w:rPr>
              <w:t xml:space="preserve">Urinating less</w:t>
            </w:r>
          </w:p>
          <w:p w:rsidR="00000000" w:rsidDel="00000000" w:rsidP="00000000" w:rsidRDefault="00000000" w:rsidRPr="00000000" w14:paraId="0000257A">
            <w:pPr>
              <w:widowControl w:val="0"/>
              <w:numPr>
                <w:ilvl w:val="0"/>
                <w:numId w:val="222"/>
              </w:numPr>
              <w:spacing w:line="240" w:lineRule="auto"/>
              <w:ind w:left="720" w:hanging="360"/>
              <w:rPr>
                <w:sz w:val="20"/>
                <w:szCs w:val="20"/>
              </w:rPr>
            </w:pPr>
            <w:r w:rsidDel="00000000" w:rsidR="00000000" w:rsidRPr="00000000">
              <w:rPr>
                <w:sz w:val="20"/>
                <w:szCs w:val="20"/>
                <w:rtl w:val="0"/>
              </w:rPr>
              <w:t xml:space="preserve">Peripheral edema (PE) to ankles/feet</w:t>
            </w:r>
          </w:p>
          <w:p w:rsidR="00000000" w:rsidDel="00000000" w:rsidP="00000000" w:rsidRDefault="00000000" w:rsidRPr="00000000" w14:paraId="0000257B">
            <w:pPr>
              <w:widowControl w:val="0"/>
              <w:numPr>
                <w:ilvl w:val="0"/>
                <w:numId w:val="222"/>
              </w:numPr>
              <w:spacing w:line="240" w:lineRule="auto"/>
              <w:ind w:left="720" w:hanging="360"/>
              <w:rPr>
                <w:sz w:val="20"/>
                <w:szCs w:val="20"/>
              </w:rPr>
            </w:pPr>
            <w:r w:rsidDel="00000000" w:rsidR="00000000" w:rsidRPr="00000000">
              <w:rPr>
                <w:sz w:val="20"/>
                <w:szCs w:val="20"/>
                <w:rtl w:val="0"/>
              </w:rPr>
              <w:t xml:space="preserve">Fatigue</w:t>
            </w:r>
          </w:p>
          <w:p w:rsidR="00000000" w:rsidDel="00000000" w:rsidP="00000000" w:rsidRDefault="00000000" w:rsidRPr="00000000" w14:paraId="0000257C">
            <w:pPr>
              <w:widowControl w:val="0"/>
              <w:numPr>
                <w:ilvl w:val="0"/>
                <w:numId w:val="222"/>
              </w:numPr>
              <w:spacing w:line="240" w:lineRule="auto"/>
              <w:ind w:left="720" w:hanging="360"/>
              <w:rPr>
                <w:sz w:val="20"/>
                <w:szCs w:val="20"/>
              </w:rPr>
            </w:pPr>
            <w:r w:rsidDel="00000000" w:rsidR="00000000" w:rsidRPr="00000000">
              <w:rPr>
                <w:sz w:val="20"/>
                <w:szCs w:val="20"/>
                <w:rtl w:val="0"/>
              </w:rPr>
              <w:t xml:space="preserve">Shortness of breath (SOB)</w:t>
            </w:r>
          </w:p>
          <w:p w:rsidR="00000000" w:rsidDel="00000000" w:rsidP="00000000" w:rsidRDefault="00000000" w:rsidRPr="00000000" w14:paraId="0000257D">
            <w:pPr>
              <w:widowControl w:val="0"/>
              <w:numPr>
                <w:ilvl w:val="0"/>
                <w:numId w:val="222"/>
              </w:numPr>
              <w:spacing w:line="240" w:lineRule="auto"/>
              <w:ind w:left="720" w:hanging="360"/>
              <w:rPr>
                <w:sz w:val="20"/>
                <w:szCs w:val="20"/>
              </w:rPr>
            </w:pPr>
            <w:r w:rsidDel="00000000" w:rsidR="00000000" w:rsidRPr="00000000">
              <w:rPr>
                <w:sz w:val="20"/>
                <w:szCs w:val="20"/>
                <w:rtl w:val="0"/>
              </w:rPr>
              <w:t xml:space="preserve">Confusion</w:t>
            </w:r>
          </w:p>
          <w:p w:rsidR="00000000" w:rsidDel="00000000" w:rsidP="00000000" w:rsidRDefault="00000000" w:rsidRPr="00000000" w14:paraId="0000257E">
            <w:pPr>
              <w:widowControl w:val="0"/>
              <w:spacing w:line="240" w:lineRule="auto"/>
              <w:rPr>
                <w:b w:val="1"/>
                <w:bCs w:val="1"/>
                <w:sz w:val="20"/>
                <w:szCs w:val="20"/>
                <w:shd w:fill="ead1dc" w:val="clear"/>
              </w:rPr>
            </w:pPr>
            <w:r w:rsidDel="00000000" w:rsidR="00000000" w:rsidRPr="00000000">
              <w:rPr>
                <w:rtl w:val="0"/>
              </w:rPr>
            </w:r>
          </w:p>
        </w:tc>
      </w:tr>
      <w:tr>
        <w:trPr>
          <w:cantSplit w:val="0"/>
          <w:trHeight w:val="400" w:hRule="atLeast"/>
          <w:tblHeader w:val="0"/>
        </w:trPr>
        <w:tc>
          <w:tcPr>
            <w:vMerge w:val="continue"/>
          </w:tcPr>
          <w:p w:rsidR="00000000" w:rsidDel="00000000" w:rsidP="00000000" w:rsidRDefault="00000000" w:rsidRPr="00000000" w14:paraId="0000257F">
            <w:pPr>
              <w:widowControl w:val="0"/>
              <w:spacing w:line="240" w:lineRule="auto"/>
              <w:rPr>
                <w:b w:val="1"/>
                <w:bCs w:val="1"/>
                <w:sz w:val="20"/>
                <w:szCs w:val="20"/>
              </w:rPr>
            </w:pPr>
            <w:r w:rsidDel="00000000" w:rsidR="00000000" w:rsidRPr="00000000">
              <w:rPr>
                <w:rtl w:val="0"/>
              </w:rPr>
            </w:r>
          </w:p>
        </w:tc>
        <w:tc>
          <w:tcPr/>
          <w:p w:rsidR="00000000" w:rsidDel="00000000" w:rsidP="00000000" w:rsidRDefault="00000000" w:rsidRPr="00000000" w14:paraId="00002580">
            <w:pPr>
              <w:widowControl w:val="0"/>
              <w:spacing w:line="240" w:lineRule="auto"/>
              <w:rPr>
                <w:sz w:val="20"/>
                <w:szCs w:val="20"/>
              </w:rPr>
            </w:pPr>
            <w:r w:rsidDel="00000000" w:rsidR="00000000" w:rsidRPr="00000000">
              <w:rPr>
                <w:b w:val="1"/>
                <w:bCs w:val="1"/>
                <w:sz w:val="20"/>
                <w:szCs w:val="20"/>
                <w:shd w:fill="9fc5e8" w:val="clear"/>
                <w:rtl w:val="0"/>
              </w:rPr>
              <w:t xml:space="preserve">CKD</w:t>
            </w:r>
            <w:r w:rsidDel="00000000" w:rsidR="00000000" w:rsidRPr="00000000">
              <w:rPr>
                <w:sz w:val="20"/>
                <w:szCs w:val="20"/>
                <w:rtl w:val="0"/>
              </w:rPr>
              <w:t xml:space="preserve">:</w:t>
            </w:r>
          </w:p>
          <w:p w:rsidR="00000000" w:rsidDel="00000000" w:rsidP="00000000" w:rsidRDefault="00000000" w:rsidRPr="00000000" w14:paraId="00002581">
            <w:pPr>
              <w:rPr>
                <w:b w:val="1"/>
                <w:bCs w:val="1"/>
                <w:sz w:val="20"/>
                <w:szCs w:val="20"/>
              </w:rPr>
            </w:pPr>
            <w:r w:rsidDel="00000000" w:rsidR="00000000" w:rsidRPr="00000000">
              <w:rPr>
                <w:b w:val="1"/>
                <w:bCs w:val="1"/>
                <w:sz w:val="20"/>
                <w:szCs w:val="20"/>
                <w:rtl w:val="0"/>
              </w:rPr>
              <w:t xml:space="preserve">CKD Stages 1 and 2</w:t>
            </w:r>
          </w:p>
          <w:p w:rsidR="00000000" w:rsidDel="00000000" w:rsidP="00000000" w:rsidRDefault="00000000" w:rsidRPr="00000000" w14:paraId="00002582">
            <w:pPr>
              <w:numPr>
                <w:ilvl w:val="0"/>
                <w:numId w:val="380"/>
              </w:numPr>
              <w:spacing w:line="240" w:lineRule="auto"/>
              <w:ind w:left="720" w:hanging="360"/>
              <w:rPr>
                <w:sz w:val="20"/>
                <w:szCs w:val="20"/>
              </w:rPr>
            </w:pPr>
            <w:r w:rsidDel="00000000" w:rsidR="00000000" w:rsidRPr="00000000">
              <w:rPr>
                <w:sz w:val="20"/>
                <w:szCs w:val="20"/>
                <w:rtl w:val="0"/>
              </w:rPr>
              <w:t xml:space="preserve">Usually no presenting complaints; hypertension (HTN) is typically present.</w:t>
            </w:r>
          </w:p>
          <w:p w:rsidR="00000000" w:rsidDel="00000000" w:rsidP="00000000" w:rsidRDefault="00000000" w:rsidRPr="00000000" w14:paraId="00002583">
            <w:pPr>
              <w:numPr>
                <w:ilvl w:val="0"/>
                <w:numId w:val="380"/>
              </w:numPr>
              <w:spacing w:line="240" w:lineRule="auto"/>
              <w:ind w:left="720" w:hanging="360"/>
              <w:rPr>
                <w:sz w:val="20"/>
                <w:szCs w:val="20"/>
              </w:rPr>
            </w:pPr>
            <w:r w:rsidDel="00000000" w:rsidR="00000000" w:rsidRPr="00000000">
              <w:rPr>
                <w:sz w:val="20"/>
                <w:szCs w:val="20"/>
                <w:rtl w:val="0"/>
              </w:rPr>
              <w:t xml:space="preserve">CKD is often identified through routine screening of kidney function and urine tests for microalbumin.</w:t>
            </w:r>
          </w:p>
          <w:p w:rsidR="00000000" w:rsidDel="00000000" w:rsidP="00000000" w:rsidRDefault="00000000" w:rsidRPr="00000000" w14:paraId="00002584">
            <w:pPr>
              <w:rPr>
                <w:b w:val="1"/>
                <w:bCs w:val="1"/>
                <w:sz w:val="20"/>
                <w:szCs w:val="20"/>
              </w:rPr>
            </w:pPr>
            <w:r w:rsidDel="00000000" w:rsidR="00000000" w:rsidRPr="00000000">
              <w:rPr>
                <w:b w:val="1"/>
                <w:bCs w:val="1"/>
                <w:sz w:val="20"/>
                <w:szCs w:val="20"/>
                <w:rtl w:val="0"/>
              </w:rPr>
              <w:t xml:space="preserve">CKD Stage 3</w:t>
            </w:r>
          </w:p>
          <w:p w:rsidR="00000000" w:rsidDel="00000000" w:rsidP="00000000" w:rsidRDefault="00000000" w:rsidRPr="00000000" w14:paraId="00002585">
            <w:pPr>
              <w:spacing w:line="240" w:lineRule="auto"/>
              <w:rPr>
                <w:sz w:val="20"/>
                <w:szCs w:val="20"/>
              </w:rPr>
            </w:pPr>
            <w:r w:rsidDel="00000000" w:rsidR="00000000" w:rsidRPr="00000000">
              <w:rPr>
                <w:sz w:val="20"/>
                <w:szCs w:val="20"/>
                <w:rtl w:val="0"/>
              </w:rPr>
              <w:t xml:space="preserve">While the person may develop CKD complications, identifiable signs/symptoms are usually still absent. Common issues include:</w:t>
            </w:r>
          </w:p>
          <w:p w:rsidR="00000000" w:rsidDel="00000000" w:rsidP="00000000" w:rsidRDefault="00000000" w:rsidRPr="00000000" w14:paraId="00002586">
            <w:pPr>
              <w:numPr>
                <w:ilvl w:val="0"/>
                <w:numId w:val="369"/>
              </w:numPr>
              <w:spacing w:line="240" w:lineRule="auto"/>
              <w:ind w:left="720" w:hanging="360"/>
              <w:rPr>
                <w:sz w:val="20"/>
                <w:szCs w:val="20"/>
              </w:rPr>
            </w:pPr>
            <w:r w:rsidDel="00000000" w:rsidR="00000000" w:rsidRPr="00000000">
              <w:rPr>
                <w:sz w:val="20"/>
                <w:szCs w:val="20"/>
                <w:rtl w:val="0"/>
              </w:rPr>
              <w:t xml:space="preserve">Hypertension (HTN)</w:t>
            </w:r>
          </w:p>
          <w:p w:rsidR="00000000" w:rsidDel="00000000" w:rsidP="00000000" w:rsidRDefault="00000000" w:rsidRPr="00000000" w14:paraId="00002587">
            <w:pPr>
              <w:numPr>
                <w:ilvl w:val="0"/>
                <w:numId w:val="369"/>
              </w:numPr>
              <w:spacing w:line="240" w:lineRule="auto"/>
              <w:ind w:left="720" w:hanging="360"/>
              <w:rPr>
                <w:sz w:val="20"/>
                <w:szCs w:val="20"/>
              </w:rPr>
            </w:pPr>
            <w:r w:rsidDel="00000000" w:rsidR="00000000" w:rsidRPr="00000000">
              <w:rPr>
                <w:sz w:val="20"/>
                <w:szCs w:val="20"/>
                <w:rtl w:val="0"/>
              </w:rPr>
              <w:t xml:space="preserve">Decreased dietary calcium absorption</w:t>
            </w:r>
          </w:p>
          <w:p w:rsidR="00000000" w:rsidDel="00000000" w:rsidP="00000000" w:rsidRDefault="00000000" w:rsidRPr="00000000" w14:paraId="00002588">
            <w:pPr>
              <w:numPr>
                <w:ilvl w:val="0"/>
                <w:numId w:val="369"/>
              </w:numPr>
              <w:spacing w:line="240" w:lineRule="auto"/>
              <w:ind w:left="720" w:hanging="360"/>
              <w:rPr>
                <w:sz w:val="20"/>
                <w:szCs w:val="20"/>
              </w:rPr>
            </w:pPr>
            <w:r w:rsidDel="00000000" w:rsidR="00000000" w:rsidRPr="00000000">
              <w:rPr>
                <w:sz w:val="20"/>
                <w:szCs w:val="20"/>
                <w:rtl w:val="0"/>
              </w:rPr>
              <w:t xml:space="preserve">Reduced renal phosphate excretion</w:t>
            </w:r>
          </w:p>
          <w:p w:rsidR="00000000" w:rsidDel="00000000" w:rsidP="00000000" w:rsidRDefault="00000000" w:rsidRPr="00000000" w14:paraId="00002589">
            <w:pPr>
              <w:numPr>
                <w:ilvl w:val="0"/>
                <w:numId w:val="369"/>
              </w:numPr>
              <w:spacing w:after="0" w:afterAutospacing="0" w:line="240" w:lineRule="auto"/>
              <w:ind w:left="720" w:hanging="360"/>
              <w:rPr>
                <w:sz w:val="20"/>
                <w:szCs w:val="20"/>
              </w:rPr>
            </w:pPr>
            <w:r w:rsidDel="00000000" w:rsidR="00000000" w:rsidRPr="00000000">
              <w:rPr>
                <w:sz w:val="20"/>
                <w:szCs w:val="20"/>
                <w:rtl w:val="0"/>
              </w:rPr>
              <w:t xml:space="preserve">Elevation of parathyroid hormone</w:t>
            </w:r>
          </w:p>
          <w:p w:rsidR="00000000" w:rsidDel="00000000" w:rsidP="00000000" w:rsidRDefault="00000000" w:rsidRPr="00000000" w14:paraId="0000258A">
            <w:pPr>
              <w:widowControl w:val="0"/>
              <w:numPr>
                <w:ilvl w:val="0"/>
                <w:numId w:val="369"/>
              </w:numPr>
              <w:spacing w:after="0" w:afterAutospacing="0" w:before="0" w:beforeAutospacing="0" w:line="240" w:lineRule="auto"/>
              <w:ind w:left="720" w:hanging="360"/>
              <w:rPr>
                <w:sz w:val="20"/>
                <w:szCs w:val="20"/>
              </w:rPr>
            </w:pPr>
            <w:r w:rsidDel="00000000" w:rsidR="00000000" w:rsidRPr="00000000">
              <w:rPr>
                <w:sz w:val="20"/>
                <w:szCs w:val="20"/>
                <w:rtl w:val="0"/>
              </w:rPr>
              <w:t xml:space="preserve">Altered lipoprotein metabolism</w:t>
            </w:r>
          </w:p>
          <w:p w:rsidR="00000000" w:rsidDel="00000000" w:rsidP="00000000" w:rsidRDefault="00000000" w:rsidRPr="00000000" w14:paraId="0000258B">
            <w:pPr>
              <w:widowControl w:val="0"/>
              <w:numPr>
                <w:ilvl w:val="0"/>
                <w:numId w:val="369"/>
              </w:numPr>
              <w:spacing w:after="0" w:afterAutospacing="0" w:before="0" w:beforeAutospacing="0" w:line="240" w:lineRule="auto"/>
              <w:ind w:left="720" w:hanging="360"/>
              <w:rPr>
                <w:sz w:val="20"/>
                <w:szCs w:val="20"/>
              </w:rPr>
            </w:pPr>
            <w:r w:rsidDel="00000000" w:rsidR="00000000" w:rsidRPr="00000000">
              <w:rPr>
                <w:sz w:val="20"/>
                <w:szCs w:val="20"/>
                <w:rtl w:val="0"/>
              </w:rPr>
              <w:t xml:space="preserve">Reduced spontaneous protein intake</w:t>
            </w:r>
          </w:p>
          <w:p w:rsidR="00000000" w:rsidDel="00000000" w:rsidP="00000000" w:rsidRDefault="00000000" w:rsidRPr="00000000" w14:paraId="0000258C">
            <w:pPr>
              <w:widowControl w:val="0"/>
              <w:numPr>
                <w:ilvl w:val="0"/>
                <w:numId w:val="369"/>
              </w:numPr>
              <w:spacing w:after="0" w:afterAutospacing="0" w:before="0" w:beforeAutospacing="0" w:line="240" w:lineRule="auto"/>
              <w:ind w:left="720" w:hanging="360"/>
              <w:rPr>
                <w:sz w:val="20"/>
                <w:szCs w:val="20"/>
              </w:rPr>
            </w:pPr>
            <w:r w:rsidDel="00000000" w:rsidR="00000000" w:rsidRPr="00000000">
              <w:rPr>
                <w:sz w:val="20"/>
                <w:szCs w:val="20"/>
                <w:rtl w:val="0"/>
              </w:rPr>
              <w:t xml:space="preserve">Anemia</w:t>
            </w:r>
          </w:p>
          <w:p w:rsidR="00000000" w:rsidDel="00000000" w:rsidP="00000000" w:rsidRDefault="00000000" w:rsidRPr="00000000" w14:paraId="0000258D">
            <w:pPr>
              <w:widowControl w:val="0"/>
              <w:numPr>
                <w:ilvl w:val="0"/>
                <w:numId w:val="369"/>
              </w:numPr>
              <w:spacing w:after="0" w:afterAutospacing="0" w:before="0" w:beforeAutospacing="0" w:line="240" w:lineRule="auto"/>
              <w:ind w:left="720" w:hanging="360"/>
              <w:rPr>
                <w:sz w:val="20"/>
                <w:szCs w:val="20"/>
              </w:rPr>
            </w:pPr>
            <w:r w:rsidDel="00000000" w:rsidR="00000000" w:rsidRPr="00000000">
              <w:rPr>
                <w:sz w:val="20"/>
                <w:szCs w:val="20"/>
                <w:rtl w:val="0"/>
              </w:rPr>
              <w:t xml:space="preserve">Left ventricular hypertrophy</w:t>
            </w:r>
          </w:p>
          <w:p w:rsidR="00000000" w:rsidDel="00000000" w:rsidP="00000000" w:rsidRDefault="00000000" w:rsidRPr="00000000" w14:paraId="0000258E">
            <w:pPr>
              <w:widowControl w:val="0"/>
              <w:numPr>
                <w:ilvl w:val="0"/>
                <w:numId w:val="369"/>
              </w:numPr>
              <w:spacing w:after="0" w:afterAutospacing="0" w:before="0" w:beforeAutospacing="0" w:line="240" w:lineRule="auto"/>
              <w:ind w:left="720" w:hanging="360"/>
              <w:rPr>
                <w:sz w:val="20"/>
                <w:szCs w:val="20"/>
              </w:rPr>
            </w:pPr>
            <w:r w:rsidDel="00000000" w:rsidR="00000000" w:rsidRPr="00000000">
              <w:rPr>
                <w:sz w:val="20"/>
                <w:szCs w:val="20"/>
                <w:rtl w:val="0"/>
              </w:rPr>
              <w:t xml:space="preserve">Salt and water retention</w:t>
            </w:r>
          </w:p>
          <w:p w:rsidR="00000000" w:rsidDel="00000000" w:rsidP="00000000" w:rsidRDefault="00000000" w:rsidRPr="00000000" w14:paraId="0000258F">
            <w:pPr>
              <w:widowControl w:val="0"/>
              <w:numPr>
                <w:ilvl w:val="0"/>
                <w:numId w:val="369"/>
              </w:numPr>
              <w:spacing w:after="240" w:before="0" w:beforeAutospacing="0" w:line="240" w:lineRule="auto"/>
              <w:ind w:left="720" w:hanging="360"/>
              <w:rPr>
                <w:sz w:val="20"/>
                <w:szCs w:val="20"/>
              </w:rPr>
            </w:pPr>
            <w:r w:rsidDel="00000000" w:rsidR="00000000" w:rsidRPr="00000000">
              <w:rPr>
                <w:sz w:val="20"/>
                <w:szCs w:val="20"/>
                <w:rtl w:val="0"/>
              </w:rPr>
              <w:t xml:space="preserve">Decreased renal potassium excretion</w:t>
            </w:r>
          </w:p>
          <w:p w:rsidR="00000000" w:rsidDel="00000000" w:rsidP="00000000" w:rsidRDefault="00000000" w:rsidRPr="00000000" w14:paraId="00002590">
            <w:pPr>
              <w:spacing w:line="240" w:lineRule="auto"/>
              <w:rPr>
                <w:b w:val="1"/>
                <w:bCs w:val="1"/>
                <w:sz w:val="20"/>
                <w:szCs w:val="20"/>
              </w:rPr>
            </w:pPr>
            <w:r w:rsidDel="00000000" w:rsidR="00000000" w:rsidRPr="00000000">
              <w:rPr>
                <w:b w:val="1"/>
                <w:bCs w:val="1"/>
                <w:sz w:val="20"/>
                <w:szCs w:val="20"/>
                <w:rtl w:val="0"/>
              </w:rPr>
              <w:t xml:space="preserve">CKD Stage 4</w:t>
            </w:r>
          </w:p>
          <w:p w:rsidR="00000000" w:rsidDel="00000000" w:rsidP="00000000" w:rsidRDefault="00000000" w:rsidRPr="00000000" w14:paraId="00002591">
            <w:pPr>
              <w:spacing w:line="240" w:lineRule="auto"/>
              <w:rPr>
                <w:sz w:val="20"/>
                <w:szCs w:val="20"/>
              </w:rPr>
            </w:pPr>
            <w:r w:rsidDel="00000000" w:rsidR="00000000" w:rsidRPr="00000000">
              <w:rPr>
                <w:sz w:val="20"/>
                <w:szCs w:val="20"/>
                <w:rtl w:val="0"/>
              </w:rPr>
              <w:t xml:space="preserve">Symptoms may begin to manifest:</w:t>
            </w:r>
          </w:p>
          <w:p w:rsidR="00000000" w:rsidDel="00000000" w:rsidP="00000000" w:rsidRDefault="00000000" w:rsidRPr="00000000" w14:paraId="00002592">
            <w:pPr>
              <w:numPr>
                <w:ilvl w:val="0"/>
                <w:numId w:val="22"/>
              </w:numPr>
              <w:spacing w:line="240" w:lineRule="auto"/>
              <w:ind w:left="720" w:hanging="360"/>
              <w:rPr>
                <w:sz w:val="20"/>
                <w:szCs w:val="20"/>
              </w:rPr>
            </w:pPr>
            <w:r w:rsidDel="00000000" w:rsidR="00000000" w:rsidRPr="00000000">
              <w:rPr>
                <w:sz w:val="20"/>
                <w:szCs w:val="20"/>
                <w:rtl w:val="0"/>
              </w:rPr>
              <w:t xml:space="preserve">Changes in bone density</w:t>
            </w:r>
          </w:p>
          <w:p w:rsidR="00000000" w:rsidDel="00000000" w:rsidP="00000000" w:rsidRDefault="00000000" w:rsidRPr="00000000" w14:paraId="00002593">
            <w:pPr>
              <w:numPr>
                <w:ilvl w:val="0"/>
                <w:numId w:val="22"/>
              </w:numPr>
              <w:spacing w:after="0" w:afterAutospacing="0" w:line="240" w:lineRule="auto"/>
              <w:ind w:left="720" w:hanging="360"/>
              <w:rPr>
                <w:sz w:val="20"/>
                <w:szCs w:val="20"/>
              </w:rPr>
            </w:pPr>
            <w:r w:rsidDel="00000000" w:rsidR="00000000" w:rsidRPr="00000000">
              <w:rPr>
                <w:sz w:val="20"/>
                <w:szCs w:val="20"/>
                <w:rtl w:val="0"/>
              </w:rPr>
              <w:t xml:space="preserve">Fatigue and pallor related to anemia</w:t>
            </w:r>
          </w:p>
          <w:p w:rsidR="00000000" w:rsidDel="00000000" w:rsidP="00000000" w:rsidRDefault="00000000" w:rsidRPr="00000000" w14:paraId="00002594">
            <w:pPr>
              <w:widowControl w:val="0"/>
              <w:numPr>
                <w:ilvl w:val="0"/>
                <w:numId w:val="22"/>
              </w:numPr>
              <w:spacing w:after="0" w:afterAutospacing="0" w:before="0" w:beforeAutospacing="0" w:line="240" w:lineRule="auto"/>
              <w:ind w:left="720" w:hanging="360"/>
              <w:rPr>
                <w:sz w:val="20"/>
                <w:szCs w:val="20"/>
              </w:rPr>
            </w:pPr>
            <w:r w:rsidDel="00000000" w:rsidR="00000000" w:rsidRPr="00000000">
              <w:rPr>
                <w:sz w:val="20"/>
                <w:szCs w:val="20"/>
                <w:rtl w:val="0"/>
              </w:rPr>
              <w:t xml:space="preserve">Edema</w:t>
            </w:r>
          </w:p>
          <w:p w:rsidR="00000000" w:rsidDel="00000000" w:rsidP="00000000" w:rsidRDefault="00000000" w:rsidRPr="00000000" w14:paraId="00002595">
            <w:pPr>
              <w:widowControl w:val="0"/>
              <w:numPr>
                <w:ilvl w:val="0"/>
                <w:numId w:val="22"/>
              </w:numPr>
              <w:spacing w:after="240" w:before="0" w:beforeAutospacing="0" w:line="240" w:lineRule="auto"/>
              <w:ind w:left="720" w:hanging="360"/>
              <w:rPr>
                <w:sz w:val="20"/>
                <w:szCs w:val="20"/>
              </w:rPr>
            </w:pPr>
            <w:r w:rsidDel="00000000" w:rsidR="00000000" w:rsidRPr="00000000">
              <w:rPr>
                <w:sz w:val="20"/>
                <w:szCs w:val="20"/>
                <w:rtl w:val="0"/>
              </w:rPr>
              <w:t xml:space="preserve">Decrease in muscle mass</w:t>
            </w:r>
          </w:p>
          <w:p w:rsidR="00000000" w:rsidDel="00000000" w:rsidP="00000000" w:rsidRDefault="00000000" w:rsidRPr="00000000" w14:paraId="00002596">
            <w:pPr>
              <w:spacing w:line="240" w:lineRule="auto"/>
              <w:rPr>
                <w:b w:val="1"/>
                <w:bCs w:val="1"/>
                <w:sz w:val="20"/>
                <w:szCs w:val="20"/>
              </w:rPr>
            </w:pPr>
            <w:r w:rsidDel="00000000" w:rsidR="00000000" w:rsidRPr="00000000">
              <w:rPr>
                <w:b w:val="1"/>
                <w:bCs w:val="1"/>
                <w:sz w:val="20"/>
                <w:szCs w:val="20"/>
                <w:rtl w:val="0"/>
              </w:rPr>
              <w:t xml:space="preserve">CKD Stage 5</w:t>
            </w:r>
          </w:p>
          <w:p w:rsidR="00000000" w:rsidDel="00000000" w:rsidP="00000000" w:rsidRDefault="00000000" w:rsidRPr="00000000" w14:paraId="00002597">
            <w:pPr>
              <w:spacing w:line="240" w:lineRule="auto"/>
              <w:rPr>
                <w:sz w:val="20"/>
                <w:szCs w:val="20"/>
              </w:rPr>
            </w:pPr>
            <w:r w:rsidDel="00000000" w:rsidR="00000000" w:rsidRPr="00000000">
              <w:rPr>
                <w:sz w:val="20"/>
                <w:szCs w:val="20"/>
                <w:rtl w:val="0"/>
              </w:rPr>
              <w:t xml:space="preserve">More severe symptoms are present:</w:t>
            </w:r>
          </w:p>
          <w:p w:rsidR="00000000" w:rsidDel="00000000" w:rsidP="00000000" w:rsidRDefault="00000000" w:rsidRPr="00000000" w14:paraId="00002598">
            <w:pPr>
              <w:numPr>
                <w:ilvl w:val="0"/>
                <w:numId w:val="981"/>
              </w:numPr>
              <w:spacing w:line="240" w:lineRule="auto"/>
              <w:ind w:left="720" w:hanging="360"/>
              <w:rPr>
                <w:sz w:val="20"/>
                <w:szCs w:val="20"/>
              </w:rPr>
            </w:pPr>
            <w:r w:rsidDel="00000000" w:rsidR="00000000" w:rsidRPr="00000000">
              <w:rPr>
                <w:sz w:val="20"/>
                <w:szCs w:val="20"/>
                <w:rtl w:val="0"/>
              </w:rPr>
              <w:t xml:space="preserve">Impaired sleep</w:t>
            </w:r>
          </w:p>
          <w:p w:rsidR="00000000" w:rsidDel="00000000" w:rsidP="00000000" w:rsidRDefault="00000000" w:rsidRPr="00000000" w14:paraId="00002599">
            <w:pPr>
              <w:numPr>
                <w:ilvl w:val="0"/>
                <w:numId w:val="981"/>
              </w:numPr>
              <w:spacing w:line="240" w:lineRule="auto"/>
              <w:ind w:left="720" w:hanging="360"/>
              <w:rPr>
                <w:sz w:val="20"/>
                <w:szCs w:val="20"/>
              </w:rPr>
            </w:pPr>
            <w:r w:rsidDel="00000000" w:rsidR="00000000" w:rsidRPr="00000000">
              <w:rPr>
                <w:sz w:val="20"/>
                <w:szCs w:val="20"/>
                <w:rtl w:val="0"/>
              </w:rPr>
              <w:t xml:space="preserve">Nocturia</w:t>
            </w:r>
          </w:p>
          <w:p w:rsidR="00000000" w:rsidDel="00000000" w:rsidP="00000000" w:rsidRDefault="00000000" w:rsidRPr="00000000" w14:paraId="0000259A">
            <w:pPr>
              <w:numPr>
                <w:ilvl w:val="0"/>
                <w:numId w:val="981"/>
              </w:numPr>
              <w:spacing w:line="240" w:lineRule="auto"/>
              <w:ind w:left="720" w:hanging="360"/>
              <w:rPr>
                <w:sz w:val="20"/>
                <w:szCs w:val="20"/>
              </w:rPr>
            </w:pPr>
            <w:r w:rsidDel="00000000" w:rsidR="00000000" w:rsidRPr="00000000">
              <w:rPr>
                <w:sz w:val="20"/>
                <w:szCs w:val="20"/>
                <w:rtl w:val="0"/>
              </w:rPr>
              <w:t xml:space="preserve">Fatigue</w:t>
            </w:r>
          </w:p>
          <w:p w:rsidR="00000000" w:rsidDel="00000000" w:rsidP="00000000" w:rsidRDefault="00000000" w:rsidRPr="00000000" w14:paraId="0000259B">
            <w:pPr>
              <w:numPr>
                <w:ilvl w:val="0"/>
                <w:numId w:val="981"/>
              </w:numPr>
              <w:spacing w:line="240" w:lineRule="auto"/>
              <w:ind w:left="720" w:hanging="360"/>
              <w:rPr>
                <w:sz w:val="20"/>
                <w:szCs w:val="20"/>
              </w:rPr>
            </w:pPr>
            <w:r w:rsidDel="00000000" w:rsidR="00000000" w:rsidRPr="00000000">
              <w:rPr>
                <w:sz w:val="20"/>
                <w:szCs w:val="20"/>
                <w:rtl w:val="0"/>
              </w:rPr>
              <w:t xml:space="preserve">Anorexia, nausea, vomiting, and weight change</w:t>
            </w:r>
          </w:p>
          <w:p w:rsidR="00000000" w:rsidDel="00000000" w:rsidP="00000000" w:rsidRDefault="00000000" w:rsidRPr="00000000" w14:paraId="0000259C">
            <w:pPr>
              <w:numPr>
                <w:ilvl w:val="0"/>
                <w:numId w:val="981"/>
              </w:numPr>
              <w:spacing w:line="240" w:lineRule="auto"/>
              <w:ind w:left="720" w:hanging="360"/>
              <w:rPr>
                <w:sz w:val="20"/>
                <w:szCs w:val="20"/>
              </w:rPr>
            </w:pPr>
            <w:r w:rsidDel="00000000" w:rsidR="00000000" w:rsidRPr="00000000">
              <w:rPr>
                <w:sz w:val="20"/>
                <w:szCs w:val="20"/>
                <w:rtl w:val="0"/>
              </w:rPr>
              <w:t xml:space="preserve">Decreased mental acuity</w:t>
            </w:r>
          </w:p>
          <w:p w:rsidR="00000000" w:rsidDel="00000000" w:rsidP="00000000" w:rsidRDefault="00000000" w:rsidRPr="00000000" w14:paraId="0000259D">
            <w:pPr>
              <w:numPr>
                <w:ilvl w:val="0"/>
                <w:numId w:val="981"/>
              </w:numPr>
              <w:spacing w:line="240" w:lineRule="auto"/>
              <w:ind w:left="720" w:hanging="360"/>
              <w:rPr>
                <w:sz w:val="20"/>
                <w:szCs w:val="20"/>
              </w:rPr>
            </w:pPr>
            <w:r w:rsidDel="00000000" w:rsidR="00000000" w:rsidRPr="00000000">
              <w:rPr>
                <w:sz w:val="20"/>
                <w:szCs w:val="20"/>
                <w:rtl w:val="0"/>
              </w:rPr>
              <w:t xml:space="preserve">Pruritus</w:t>
            </w:r>
          </w:p>
          <w:p w:rsidR="00000000" w:rsidDel="00000000" w:rsidP="00000000" w:rsidRDefault="00000000" w:rsidRPr="00000000" w14:paraId="0000259E">
            <w:pPr>
              <w:numPr>
                <w:ilvl w:val="0"/>
                <w:numId w:val="981"/>
              </w:numPr>
              <w:spacing w:line="240" w:lineRule="auto"/>
              <w:ind w:left="720" w:hanging="360"/>
              <w:rPr>
                <w:sz w:val="20"/>
                <w:szCs w:val="20"/>
              </w:rPr>
            </w:pPr>
            <w:r w:rsidDel="00000000" w:rsidR="00000000" w:rsidRPr="00000000">
              <w:rPr>
                <w:sz w:val="20"/>
                <w:szCs w:val="20"/>
                <w:rtl w:val="0"/>
              </w:rPr>
              <w:t xml:space="preserve">Edema</w:t>
            </w:r>
          </w:p>
          <w:p w:rsidR="00000000" w:rsidDel="00000000" w:rsidP="00000000" w:rsidRDefault="00000000" w:rsidRPr="00000000" w14:paraId="0000259F">
            <w:pPr>
              <w:numPr>
                <w:ilvl w:val="0"/>
                <w:numId w:val="981"/>
              </w:numPr>
              <w:spacing w:line="240" w:lineRule="auto"/>
              <w:ind w:left="720" w:hanging="360"/>
              <w:rPr>
                <w:sz w:val="20"/>
                <w:szCs w:val="20"/>
              </w:rPr>
            </w:pPr>
            <w:r w:rsidDel="00000000" w:rsidR="00000000" w:rsidRPr="00000000">
              <w:rPr>
                <w:sz w:val="20"/>
                <w:szCs w:val="20"/>
                <w:rtl w:val="0"/>
              </w:rPr>
              <w:t xml:space="preserve">Respiratory symptoms (e.g., orthopnea and dyspnea)</w:t>
            </w:r>
          </w:p>
          <w:p w:rsidR="00000000" w:rsidDel="00000000" w:rsidP="00000000" w:rsidRDefault="00000000" w:rsidRPr="00000000" w14:paraId="000025A0">
            <w:pPr>
              <w:numPr>
                <w:ilvl w:val="0"/>
                <w:numId w:val="981"/>
              </w:numPr>
              <w:spacing w:after="0" w:afterAutospacing="0" w:line="240" w:lineRule="auto"/>
              <w:ind w:left="720" w:hanging="360"/>
              <w:rPr>
                <w:sz w:val="20"/>
                <w:szCs w:val="20"/>
              </w:rPr>
            </w:pPr>
            <w:r w:rsidDel="00000000" w:rsidR="00000000" w:rsidRPr="00000000">
              <w:rPr>
                <w:sz w:val="20"/>
                <w:szCs w:val="20"/>
                <w:rtl w:val="0"/>
              </w:rPr>
              <w:t xml:space="preserve">Muscle cramps, twitching, and restless legs</w:t>
            </w:r>
          </w:p>
          <w:p w:rsidR="00000000" w:rsidDel="00000000" w:rsidP="00000000" w:rsidRDefault="00000000" w:rsidRPr="00000000" w14:paraId="000025A1">
            <w:pPr>
              <w:widowControl w:val="0"/>
              <w:numPr>
                <w:ilvl w:val="0"/>
                <w:numId w:val="981"/>
              </w:numPr>
              <w:spacing w:after="240" w:before="0" w:beforeAutospacing="0" w:line="240" w:lineRule="auto"/>
              <w:ind w:left="720" w:hanging="360"/>
              <w:rPr>
                <w:sz w:val="20"/>
                <w:szCs w:val="20"/>
              </w:rPr>
            </w:pPr>
            <w:r w:rsidDel="00000000" w:rsidR="00000000" w:rsidRPr="00000000">
              <w:rPr>
                <w:sz w:val="20"/>
                <w:szCs w:val="20"/>
                <w:rtl w:val="0"/>
              </w:rPr>
              <w:t xml:space="preserve">Peripheral neuropathy</w:t>
            </w:r>
          </w:p>
          <w:p w:rsidR="00000000" w:rsidDel="00000000" w:rsidP="00000000" w:rsidRDefault="00000000" w:rsidRPr="00000000" w14:paraId="000025A2">
            <w:pPr>
              <w:widowControl w:val="0"/>
              <w:spacing w:line="240" w:lineRule="auto"/>
              <w:rPr>
                <w:sz w:val="20"/>
                <w:szCs w:val="20"/>
              </w:rPr>
            </w:pPr>
            <w:r w:rsidDel="00000000" w:rsidR="00000000" w:rsidRPr="00000000">
              <w:rPr>
                <w:rtl w:val="0"/>
              </w:rPr>
            </w:r>
          </w:p>
        </w:tc>
      </w:tr>
      <w:tr>
        <w:trPr>
          <w:cantSplit w:val="0"/>
          <w:trHeight w:val="400" w:hRule="atLeast"/>
          <w:tblHeader w:val="0"/>
        </w:trPr>
        <w:tc>
          <w:tcPr>
            <w:vMerge w:val="restart"/>
          </w:tcPr>
          <w:p w:rsidR="00000000" w:rsidDel="00000000" w:rsidP="00000000" w:rsidRDefault="00000000" w:rsidRPr="00000000" w14:paraId="000025A3">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25A4">
            <w:pPr>
              <w:widowControl w:val="0"/>
              <w:spacing w:line="240" w:lineRule="auto"/>
              <w:rPr>
                <w:sz w:val="20"/>
                <w:szCs w:val="20"/>
              </w:rPr>
            </w:pPr>
            <w:r w:rsidDel="00000000" w:rsidR="00000000" w:rsidRPr="00000000">
              <w:rPr>
                <w:b w:val="1"/>
                <w:bCs w:val="1"/>
                <w:sz w:val="20"/>
                <w:szCs w:val="20"/>
                <w:shd w:fill="ead1dc" w:val="clear"/>
                <w:rtl w:val="0"/>
              </w:rPr>
              <w:t xml:space="preserve">AKI</w:t>
            </w:r>
            <w:r w:rsidDel="00000000" w:rsidR="00000000" w:rsidRPr="00000000">
              <w:rPr>
                <w:sz w:val="20"/>
                <w:szCs w:val="20"/>
                <w:rtl w:val="0"/>
              </w:rPr>
              <w:t xml:space="preserve">:</w:t>
            </w:r>
          </w:p>
          <w:p w:rsidR="00000000" w:rsidDel="00000000" w:rsidP="00000000" w:rsidRDefault="00000000" w:rsidRPr="00000000" w14:paraId="000025A5">
            <w:pPr>
              <w:widowControl w:val="0"/>
              <w:numPr>
                <w:ilvl w:val="0"/>
                <w:numId w:val="923"/>
              </w:numPr>
              <w:spacing w:after="0" w:afterAutospacing="0" w:before="240" w:line="240" w:lineRule="auto"/>
              <w:ind w:left="720" w:hanging="360"/>
              <w:rPr>
                <w:sz w:val="20"/>
                <w:szCs w:val="20"/>
              </w:rPr>
            </w:pPr>
            <w:r w:rsidDel="00000000" w:rsidR="00000000" w:rsidRPr="00000000">
              <w:rPr>
                <w:sz w:val="20"/>
                <w:szCs w:val="20"/>
                <w:rtl w:val="0"/>
              </w:rPr>
              <w:t xml:space="preserve">Volume restriction (e.g., low fluid intake, gastroenteritis)</w:t>
            </w:r>
          </w:p>
          <w:p w:rsidR="00000000" w:rsidDel="00000000" w:rsidP="00000000" w:rsidRDefault="00000000" w:rsidRPr="00000000" w14:paraId="000025A6">
            <w:pPr>
              <w:widowControl w:val="0"/>
              <w:numPr>
                <w:ilvl w:val="0"/>
                <w:numId w:val="923"/>
              </w:numPr>
              <w:spacing w:after="0" w:afterAutospacing="0" w:before="0" w:beforeAutospacing="0" w:line="240" w:lineRule="auto"/>
              <w:ind w:left="720" w:hanging="360"/>
              <w:rPr>
                <w:sz w:val="20"/>
                <w:szCs w:val="20"/>
              </w:rPr>
            </w:pPr>
            <w:r w:rsidDel="00000000" w:rsidR="00000000" w:rsidRPr="00000000">
              <w:rPr>
                <w:sz w:val="20"/>
                <w:szCs w:val="20"/>
                <w:rtl w:val="0"/>
              </w:rPr>
              <w:t xml:space="preserve">Nephrotoxic drug ingestion (e.g., nonsteroidal anti-inflammatory drugs [NSAIDs], aminoglycosides)</w:t>
            </w:r>
          </w:p>
          <w:p w:rsidR="00000000" w:rsidDel="00000000" w:rsidP="00000000" w:rsidRDefault="00000000" w:rsidRPr="00000000" w14:paraId="000025A7">
            <w:pPr>
              <w:widowControl w:val="0"/>
              <w:numPr>
                <w:ilvl w:val="0"/>
                <w:numId w:val="923"/>
              </w:numPr>
              <w:spacing w:after="0" w:afterAutospacing="0" w:before="0" w:beforeAutospacing="0" w:line="240" w:lineRule="auto"/>
              <w:ind w:left="720" w:hanging="360"/>
              <w:rPr>
                <w:sz w:val="20"/>
                <w:szCs w:val="20"/>
              </w:rPr>
            </w:pPr>
            <w:r w:rsidDel="00000000" w:rsidR="00000000" w:rsidRPr="00000000">
              <w:rPr>
                <w:sz w:val="20"/>
                <w:szCs w:val="20"/>
                <w:rtl w:val="0"/>
              </w:rPr>
              <w:t xml:space="preserve">Exposure to iodinated contrast agents within the past week</w:t>
            </w:r>
          </w:p>
          <w:p w:rsidR="00000000" w:rsidDel="00000000" w:rsidP="00000000" w:rsidRDefault="00000000" w:rsidRPr="00000000" w14:paraId="000025A8">
            <w:pPr>
              <w:widowControl w:val="0"/>
              <w:numPr>
                <w:ilvl w:val="0"/>
                <w:numId w:val="923"/>
              </w:numPr>
              <w:spacing w:after="0" w:afterAutospacing="0" w:before="0" w:beforeAutospacing="0" w:line="240" w:lineRule="auto"/>
              <w:ind w:left="720" w:hanging="360"/>
              <w:rPr>
                <w:sz w:val="20"/>
                <w:szCs w:val="20"/>
              </w:rPr>
            </w:pPr>
            <w:r w:rsidDel="00000000" w:rsidR="00000000" w:rsidRPr="00000000">
              <w:rPr>
                <w:sz w:val="20"/>
                <w:szCs w:val="20"/>
                <w:rtl w:val="0"/>
              </w:rPr>
              <w:t xml:space="preserve">Trauma or unaccustomed exertion</w:t>
            </w:r>
          </w:p>
          <w:p w:rsidR="00000000" w:rsidDel="00000000" w:rsidP="00000000" w:rsidRDefault="00000000" w:rsidRPr="00000000" w14:paraId="000025A9">
            <w:pPr>
              <w:widowControl w:val="0"/>
              <w:numPr>
                <w:ilvl w:val="0"/>
                <w:numId w:val="923"/>
              </w:numPr>
              <w:spacing w:after="0" w:afterAutospacing="0" w:before="0" w:beforeAutospacing="0" w:line="240" w:lineRule="auto"/>
              <w:ind w:left="720" w:hanging="360"/>
              <w:rPr>
                <w:sz w:val="20"/>
                <w:szCs w:val="20"/>
              </w:rPr>
            </w:pPr>
            <w:r w:rsidDel="00000000" w:rsidR="00000000" w:rsidRPr="00000000">
              <w:rPr>
                <w:sz w:val="20"/>
                <w:szCs w:val="20"/>
                <w:rtl w:val="0"/>
              </w:rPr>
              <w:t xml:space="preserve">Blood loss or transfusions</w:t>
            </w:r>
          </w:p>
          <w:p w:rsidR="00000000" w:rsidDel="00000000" w:rsidP="00000000" w:rsidRDefault="00000000" w:rsidRPr="00000000" w14:paraId="000025AA">
            <w:pPr>
              <w:widowControl w:val="0"/>
              <w:numPr>
                <w:ilvl w:val="0"/>
                <w:numId w:val="923"/>
              </w:numPr>
              <w:spacing w:after="0" w:afterAutospacing="0" w:before="0" w:beforeAutospacing="0" w:line="240" w:lineRule="auto"/>
              <w:ind w:left="720" w:hanging="360"/>
              <w:rPr>
                <w:sz w:val="20"/>
                <w:szCs w:val="20"/>
              </w:rPr>
            </w:pPr>
            <w:r w:rsidDel="00000000" w:rsidR="00000000" w:rsidRPr="00000000">
              <w:rPr>
                <w:sz w:val="20"/>
                <w:szCs w:val="20"/>
                <w:rtl w:val="0"/>
              </w:rPr>
              <w:t xml:space="preserve">Exposure to toxic substances (e.g., ethyl alcohol, ethylene glycol)</w:t>
            </w:r>
          </w:p>
          <w:p w:rsidR="00000000" w:rsidDel="00000000" w:rsidP="00000000" w:rsidRDefault="00000000" w:rsidRPr="00000000" w14:paraId="000025AB">
            <w:pPr>
              <w:widowControl w:val="0"/>
              <w:numPr>
                <w:ilvl w:val="0"/>
                <w:numId w:val="923"/>
              </w:numPr>
              <w:spacing w:after="240" w:before="0" w:beforeAutospacing="0" w:line="240" w:lineRule="auto"/>
              <w:ind w:left="720" w:hanging="360"/>
              <w:rPr>
                <w:sz w:val="20"/>
                <w:szCs w:val="20"/>
              </w:rPr>
            </w:pPr>
            <w:r w:rsidDel="00000000" w:rsidR="00000000" w:rsidRPr="00000000">
              <w:rPr>
                <w:sz w:val="20"/>
                <w:szCs w:val="20"/>
                <w:rtl w:val="0"/>
              </w:rPr>
              <w:t xml:space="preserve">Exposure to mercury vapors, lead, cadmium, or other heavy metals (common in welders and miners)</w:t>
            </w:r>
          </w:p>
          <w:p w:rsidR="00000000" w:rsidDel="00000000" w:rsidP="00000000" w:rsidRDefault="00000000" w:rsidRPr="00000000" w14:paraId="000025AC">
            <w:pPr>
              <w:widowControl w:val="0"/>
              <w:spacing w:line="240" w:lineRule="auto"/>
              <w:rPr>
                <w:sz w:val="20"/>
                <w:szCs w:val="20"/>
              </w:rPr>
            </w:pPr>
            <w:r w:rsidDel="00000000" w:rsidR="00000000" w:rsidRPr="00000000">
              <w:rPr>
                <w:rtl w:val="0"/>
              </w:rPr>
            </w:r>
          </w:p>
        </w:tc>
      </w:tr>
      <w:tr>
        <w:trPr>
          <w:cantSplit w:val="0"/>
          <w:trHeight w:val="400" w:hRule="atLeast"/>
          <w:tblHeader w:val="0"/>
        </w:trPr>
        <w:tc>
          <w:tcPr>
            <w:vMerge w:val="continue"/>
          </w:tcPr>
          <w:p w:rsidR="00000000" w:rsidDel="00000000" w:rsidP="00000000" w:rsidRDefault="00000000" w:rsidRPr="00000000" w14:paraId="000025AD">
            <w:pPr>
              <w:widowControl w:val="0"/>
              <w:spacing w:line="240" w:lineRule="auto"/>
              <w:rPr>
                <w:b w:val="1"/>
                <w:bCs w:val="1"/>
                <w:sz w:val="20"/>
                <w:szCs w:val="20"/>
              </w:rPr>
            </w:pPr>
            <w:r w:rsidDel="00000000" w:rsidR="00000000" w:rsidRPr="00000000">
              <w:rPr>
                <w:rtl w:val="0"/>
              </w:rPr>
            </w:r>
          </w:p>
        </w:tc>
        <w:tc>
          <w:tcPr/>
          <w:p w:rsidR="00000000" w:rsidDel="00000000" w:rsidP="00000000" w:rsidRDefault="00000000" w:rsidRPr="00000000" w14:paraId="000025AE">
            <w:pPr>
              <w:widowControl w:val="0"/>
              <w:spacing w:line="240" w:lineRule="auto"/>
              <w:rPr>
                <w:b w:val="1"/>
                <w:bCs w:val="1"/>
                <w:sz w:val="20"/>
                <w:szCs w:val="20"/>
                <w:shd w:fill="9fc5e8" w:val="clear"/>
              </w:rPr>
            </w:pPr>
            <w:r w:rsidDel="00000000" w:rsidR="00000000" w:rsidRPr="00000000">
              <w:rPr>
                <w:b w:val="1"/>
                <w:bCs w:val="1"/>
                <w:sz w:val="20"/>
                <w:szCs w:val="20"/>
                <w:shd w:fill="9fc5e8" w:val="clear"/>
                <w:rtl w:val="0"/>
              </w:rPr>
              <w:t xml:space="preserve">CKD:</w:t>
            </w:r>
          </w:p>
          <w:p w:rsidR="00000000" w:rsidDel="00000000" w:rsidP="00000000" w:rsidRDefault="00000000" w:rsidRPr="00000000" w14:paraId="000025AF">
            <w:pPr>
              <w:widowControl w:val="0"/>
              <w:numPr>
                <w:ilvl w:val="0"/>
                <w:numId w:val="934"/>
              </w:numPr>
              <w:spacing w:line="240" w:lineRule="auto"/>
              <w:ind w:left="720" w:hanging="360"/>
              <w:rPr>
                <w:sz w:val="20"/>
                <w:szCs w:val="20"/>
              </w:rPr>
            </w:pPr>
            <w:r w:rsidDel="00000000" w:rsidR="00000000" w:rsidRPr="00000000">
              <w:rPr>
                <w:sz w:val="20"/>
                <w:szCs w:val="20"/>
                <w:rtl w:val="0"/>
              </w:rPr>
              <w:t xml:space="preserve">Review the client’s medical history to identify risk factors for CKD (previously noted in section).</w:t>
            </w:r>
          </w:p>
          <w:p w:rsidR="00000000" w:rsidDel="00000000" w:rsidP="00000000" w:rsidRDefault="00000000" w:rsidRPr="00000000" w14:paraId="000025B0">
            <w:pPr>
              <w:widowControl w:val="0"/>
              <w:numPr>
                <w:ilvl w:val="0"/>
                <w:numId w:val="934"/>
              </w:numPr>
              <w:spacing w:line="240" w:lineRule="auto"/>
              <w:ind w:left="720" w:hanging="360"/>
              <w:rPr>
                <w:sz w:val="20"/>
                <w:szCs w:val="20"/>
              </w:rPr>
            </w:pPr>
            <w:r w:rsidDel="00000000" w:rsidR="00000000" w:rsidRPr="00000000">
              <w:rPr>
                <w:sz w:val="20"/>
                <w:szCs w:val="20"/>
                <w:rtl w:val="0"/>
              </w:rPr>
              <w:t xml:space="preserve">Elicit information about how well risk factors such as diabetes mellitus (DM) and hypertension (HTN) are controlled.</w:t>
            </w:r>
          </w:p>
          <w:p w:rsidR="00000000" w:rsidDel="00000000" w:rsidP="00000000" w:rsidRDefault="00000000" w:rsidRPr="00000000" w14:paraId="000025B1">
            <w:pPr>
              <w:widowControl w:val="0"/>
              <w:numPr>
                <w:ilvl w:val="0"/>
                <w:numId w:val="934"/>
              </w:numPr>
              <w:spacing w:line="240" w:lineRule="auto"/>
              <w:ind w:left="720" w:hanging="360"/>
              <w:rPr>
                <w:sz w:val="20"/>
                <w:szCs w:val="20"/>
              </w:rPr>
            </w:pPr>
            <w:r w:rsidDel="00000000" w:rsidR="00000000" w:rsidRPr="00000000">
              <w:rPr>
                <w:sz w:val="20"/>
                <w:szCs w:val="20"/>
                <w:rtl w:val="0"/>
              </w:rPr>
              <w:t xml:space="preserve">Review the onset and duration of signs/symptoms of CKD complications and uremia.</w:t>
            </w:r>
          </w:p>
          <w:p w:rsidR="00000000" w:rsidDel="00000000" w:rsidP="00000000" w:rsidRDefault="00000000" w:rsidRPr="00000000" w14:paraId="000025B2">
            <w:pPr>
              <w:widowControl w:val="0"/>
              <w:numPr>
                <w:ilvl w:val="0"/>
                <w:numId w:val="934"/>
              </w:numPr>
              <w:spacing w:line="240" w:lineRule="auto"/>
              <w:ind w:left="720" w:hanging="360"/>
              <w:rPr>
                <w:sz w:val="20"/>
                <w:szCs w:val="20"/>
              </w:rPr>
            </w:pPr>
            <w:r w:rsidDel="00000000" w:rsidR="00000000" w:rsidRPr="00000000">
              <w:rPr>
                <w:sz w:val="20"/>
                <w:szCs w:val="20"/>
                <w:rtl w:val="0"/>
              </w:rPr>
              <w:t xml:space="preserve">Review all medications—including all over-the-counter (OTC) medications, especially NSAIDs, and supplements. Obtain specific information about dosing and length of time the drug was used.</w:t>
            </w:r>
          </w:p>
          <w:p w:rsidR="00000000" w:rsidDel="00000000" w:rsidP="00000000" w:rsidRDefault="00000000" w:rsidRPr="00000000" w14:paraId="000025B3">
            <w:pPr>
              <w:widowControl w:val="0"/>
              <w:numPr>
                <w:ilvl w:val="0"/>
                <w:numId w:val="934"/>
              </w:numPr>
              <w:spacing w:line="240" w:lineRule="auto"/>
              <w:ind w:left="720" w:hanging="360"/>
              <w:rPr>
                <w:sz w:val="20"/>
                <w:szCs w:val="20"/>
              </w:rPr>
            </w:pPr>
            <w:r w:rsidDel="00000000" w:rsidR="00000000" w:rsidRPr="00000000">
              <w:rPr>
                <w:sz w:val="20"/>
                <w:szCs w:val="20"/>
                <w:rtl w:val="0"/>
              </w:rPr>
              <w:t xml:space="preserve">Elicit smoking history.</w:t>
            </w:r>
          </w:p>
          <w:p w:rsidR="00000000" w:rsidDel="00000000" w:rsidP="00000000" w:rsidRDefault="00000000" w:rsidRPr="00000000" w14:paraId="000025B4">
            <w:pPr>
              <w:widowControl w:val="0"/>
              <w:spacing w:line="240" w:lineRule="auto"/>
              <w:rPr>
                <w:b w:val="1"/>
                <w:bCs w:val="1"/>
                <w:sz w:val="20"/>
                <w:szCs w:val="20"/>
                <w:shd w:fill="9fc5e8" w:val="clear"/>
              </w:rPr>
            </w:pPr>
            <w:r w:rsidDel="00000000" w:rsidR="00000000" w:rsidRPr="00000000">
              <w:rPr>
                <w:rtl w:val="0"/>
              </w:rPr>
            </w:r>
          </w:p>
        </w:tc>
      </w:tr>
      <w:tr>
        <w:trPr>
          <w:cantSplit w:val="0"/>
          <w:trHeight w:val="400" w:hRule="atLeast"/>
          <w:tblHeader w:val="0"/>
        </w:trPr>
        <w:tc>
          <w:tcPr>
            <w:vMerge w:val="restart"/>
          </w:tcPr>
          <w:p w:rsidR="00000000" w:rsidDel="00000000" w:rsidP="00000000" w:rsidRDefault="00000000" w:rsidRPr="00000000" w14:paraId="000025B5">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25B6">
            <w:pPr>
              <w:widowControl w:val="0"/>
              <w:spacing w:line="240" w:lineRule="auto"/>
              <w:rPr>
                <w:sz w:val="20"/>
                <w:szCs w:val="20"/>
              </w:rPr>
            </w:pPr>
            <w:r w:rsidDel="00000000" w:rsidR="00000000" w:rsidRPr="00000000">
              <w:rPr>
                <w:b w:val="1"/>
                <w:bCs w:val="1"/>
                <w:sz w:val="20"/>
                <w:szCs w:val="20"/>
                <w:shd w:fill="ead1dc" w:val="clear"/>
                <w:rtl w:val="0"/>
              </w:rPr>
              <w:t xml:space="preserve">AKI</w:t>
            </w:r>
            <w:r w:rsidDel="00000000" w:rsidR="00000000" w:rsidRPr="00000000">
              <w:rPr>
                <w:sz w:val="20"/>
                <w:szCs w:val="20"/>
                <w:rtl w:val="0"/>
              </w:rPr>
              <w:t xml:space="preserve">:</w:t>
            </w:r>
          </w:p>
          <w:p w:rsidR="00000000" w:rsidDel="00000000" w:rsidP="00000000" w:rsidRDefault="00000000" w:rsidRPr="00000000" w14:paraId="000025B7">
            <w:pPr>
              <w:spacing w:line="240" w:lineRule="auto"/>
              <w:ind w:left="450" w:firstLine="0"/>
              <w:rPr>
                <w:sz w:val="20"/>
                <w:szCs w:val="20"/>
              </w:rPr>
            </w:pPr>
            <w:r w:rsidDel="00000000" w:rsidR="00000000" w:rsidRPr="00000000">
              <w:rPr>
                <w:sz w:val="20"/>
                <w:szCs w:val="20"/>
                <w:rtl w:val="0"/>
              </w:rPr>
              <w:t xml:space="preserve">●  Skin</w:t>
            </w:r>
          </w:p>
          <w:p w:rsidR="00000000" w:rsidDel="00000000" w:rsidP="00000000" w:rsidRDefault="00000000" w:rsidRPr="00000000" w14:paraId="000025B8">
            <w:pPr>
              <w:spacing w:line="240" w:lineRule="auto"/>
              <w:ind w:left="450" w:firstLine="0"/>
              <w:rPr>
                <w:sz w:val="20"/>
                <w:szCs w:val="20"/>
              </w:rPr>
            </w:pPr>
            <w:r w:rsidDel="00000000" w:rsidR="00000000" w:rsidRPr="00000000">
              <w:rPr>
                <w:sz w:val="20"/>
                <w:szCs w:val="20"/>
                <w:rtl w:val="0"/>
              </w:rPr>
              <w:t xml:space="preserve">●  Eyes</w:t>
            </w:r>
          </w:p>
          <w:p w:rsidR="00000000" w:rsidDel="00000000" w:rsidP="00000000" w:rsidRDefault="00000000" w:rsidRPr="00000000" w14:paraId="000025B9">
            <w:pPr>
              <w:spacing w:line="240" w:lineRule="auto"/>
              <w:ind w:left="450" w:firstLine="0"/>
              <w:rPr>
                <w:sz w:val="20"/>
                <w:szCs w:val="20"/>
              </w:rPr>
            </w:pPr>
            <w:r w:rsidDel="00000000" w:rsidR="00000000" w:rsidRPr="00000000">
              <w:rPr>
                <w:sz w:val="20"/>
                <w:szCs w:val="20"/>
                <w:rtl w:val="0"/>
              </w:rPr>
              <w:t xml:space="preserve">●  Ears</w:t>
            </w:r>
          </w:p>
          <w:p w:rsidR="00000000" w:rsidDel="00000000" w:rsidP="00000000" w:rsidRDefault="00000000" w:rsidRPr="00000000" w14:paraId="000025BA">
            <w:pPr>
              <w:spacing w:line="240" w:lineRule="auto"/>
              <w:ind w:left="450" w:firstLine="0"/>
              <w:rPr>
                <w:sz w:val="20"/>
                <w:szCs w:val="20"/>
              </w:rPr>
            </w:pPr>
            <w:r w:rsidDel="00000000" w:rsidR="00000000" w:rsidRPr="00000000">
              <w:rPr>
                <w:sz w:val="20"/>
                <w:szCs w:val="20"/>
                <w:rtl w:val="0"/>
              </w:rPr>
              <w:t xml:space="preserve">●  Cardiovascular system</w:t>
            </w:r>
          </w:p>
          <w:p w:rsidR="00000000" w:rsidDel="00000000" w:rsidP="00000000" w:rsidRDefault="00000000" w:rsidRPr="00000000" w14:paraId="000025BB">
            <w:pPr>
              <w:spacing w:line="240" w:lineRule="auto"/>
              <w:ind w:left="450" w:firstLine="0"/>
              <w:rPr>
                <w:sz w:val="20"/>
                <w:szCs w:val="20"/>
              </w:rPr>
            </w:pPr>
            <w:r w:rsidDel="00000000" w:rsidR="00000000" w:rsidRPr="00000000">
              <w:rPr>
                <w:sz w:val="20"/>
                <w:szCs w:val="20"/>
                <w:rtl w:val="0"/>
              </w:rPr>
              <w:t xml:space="preserve">●  Abdomen</w:t>
            </w:r>
          </w:p>
          <w:p w:rsidR="00000000" w:rsidDel="00000000" w:rsidP="00000000" w:rsidRDefault="00000000" w:rsidRPr="00000000" w14:paraId="000025BC">
            <w:pPr>
              <w:spacing w:line="240" w:lineRule="auto"/>
              <w:ind w:left="450" w:firstLine="0"/>
              <w:rPr>
                <w:b w:val="1"/>
                <w:bCs w:val="1"/>
                <w:sz w:val="20"/>
                <w:szCs w:val="20"/>
                <w:shd w:fill="ead1dc" w:val="clear"/>
              </w:rPr>
            </w:pPr>
            <w:r w:rsidDel="00000000" w:rsidR="00000000" w:rsidRPr="00000000">
              <w:rPr>
                <w:sz w:val="20"/>
                <w:szCs w:val="20"/>
                <w:rtl w:val="0"/>
              </w:rPr>
              <w:t xml:space="preserve">●  Pulmonary system</w:t>
            </w:r>
            <w:r w:rsidDel="00000000" w:rsidR="00000000" w:rsidRPr="00000000">
              <w:rPr>
                <w:rtl w:val="0"/>
              </w:rPr>
            </w:r>
          </w:p>
        </w:tc>
      </w:tr>
      <w:tr>
        <w:trPr>
          <w:cantSplit w:val="0"/>
          <w:trHeight w:val="400" w:hRule="atLeast"/>
          <w:tblHeader w:val="0"/>
        </w:trPr>
        <w:tc>
          <w:tcPr>
            <w:vMerge w:val="continue"/>
          </w:tcPr>
          <w:p w:rsidR="00000000" w:rsidDel="00000000" w:rsidP="00000000" w:rsidRDefault="00000000" w:rsidRPr="00000000" w14:paraId="000025BD">
            <w:pPr>
              <w:widowControl w:val="0"/>
              <w:spacing w:line="240" w:lineRule="auto"/>
              <w:rPr>
                <w:b w:val="1"/>
                <w:bCs w:val="1"/>
                <w:sz w:val="20"/>
                <w:szCs w:val="20"/>
              </w:rPr>
            </w:pPr>
            <w:r w:rsidDel="00000000" w:rsidR="00000000" w:rsidRPr="00000000">
              <w:rPr>
                <w:rtl w:val="0"/>
              </w:rPr>
            </w:r>
          </w:p>
        </w:tc>
        <w:tc>
          <w:tcPr/>
          <w:p w:rsidR="00000000" w:rsidDel="00000000" w:rsidP="00000000" w:rsidRDefault="00000000" w:rsidRPr="00000000" w14:paraId="000025BE">
            <w:pPr>
              <w:spacing w:line="240" w:lineRule="auto"/>
              <w:rPr>
                <w:sz w:val="20"/>
                <w:szCs w:val="20"/>
              </w:rPr>
            </w:pPr>
            <w:r w:rsidDel="00000000" w:rsidR="00000000" w:rsidRPr="00000000">
              <w:rPr>
                <w:b w:val="1"/>
                <w:bCs w:val="1"/>
                <w:sz w:val="20"/>
                <w:szCs w:val="20"/>
                <w:shd w:fill="9fc5e8" w:val="clear"/>
                <w:rtl w:val="0"/>
              </w:rPr>
              <w:t xml:space="preserve">CKD</w:t>
            </w:r>
            <w:r w:rsidDel="00000000" w:rsidR="00000000" w:rsidRPr="00000000">
              <w:rPr>
                <w:sz w:val="20"/>
                <w:szCs w:val="20"/>
                <w:rtl w:val="0"/>
              </w:rPr>
              <w:t xml:space="preserve">:</w:t>
            </w:r>
          </w:p>
          <w:p w:rsidR="00000000" w:rsidDel="00000000" w:rsidP="00000000" w:rsidRDefault="00000000" w:rsidRPr="00000000" w14:paraId="000025BF">
            <w:pPr>
              <w:spacing w:line="240" w:lineRule="auto"/>
              <w:rPr>
                <w:sz w:val="20"/>
                <w:szCs w:val="20"/>
              </w:rPr>
            </w:pPr>
            <w:r w:rsidDel="00000000" w:rsidR="00000000" w:rsidRPr="00000000">
              <w:rPr>
                <w:sz w:val="20"/>
                <w:szCs w:val="20"/>
                <w:rtl w:val="0"/>
              </w:rPr>
              <w:t xml:space="preserve">​​Observe general demeanor, attentiveness, and signs of fatigue.</w:t>
            </w:r>
          </w:p>
          <w:p w:rsidR="00000000" w:rsidDel="00000000" w:rsidP="00000000" w:rsidRDefault="00000000" w:rsidRPr="00000000" w14:paraId="000025C0">
            <w:pPr>
              <w:spacing w:line="240" w:lineRule="auto"/>
              <w:rPr>
                <w:sz w:val="20"/>
                <w:szCs w:val="20"/>
              </w:rPr>
            </w:pPr>
            <w:r w:rsidDel="00000000" w:rsidR="00000000" w:rsidRPr="00000000">
              <w:rPr>
                <w:sz w:val="20"/>
                <w:szCs w:val="20"/>
                <w:rtl w:val="0"/>
              </w:rPr>
              <w:t xml:space="preserve">Measure:</w:t>
            </w:r>
          </w:p>
          <w:p w:rsidR="00000000" w:rsidDel="00000000" w:rsidP="00000000" w:rsidRDefault="00000000" w:rsidRPr="00000000" w14:paraId="000025C1">
            <w:pPr>
              <w:numPr>
                <w:ilvl w:val="0"/>
                <w:numId w:val="130"/>
              </w:numPr>
              <w:spacing w:line="240" w:lineRule="auto"/>
              <w:ind w:left="720" w:hanging="360"/>
              <w:rPr>
                <w:sz w:val="20"/>
                <w:szCs w:val="20"/>
              </w:rPr>
            </w:pPr>
            <w:r w:rsidDel="00000000" w:rsidR="00000000" w:rsidRPr="00000000">
              <w:rPr>
                <w:sz w:val="20"/>
                <w:szCs w:val="20"/>
                <w:rtl w:val="0"/>
              </w:rPr>
              <w:t xml:space="preserve"> Height, weight, and body mass index (BMI).</w:t>
            </w:r>
          </w:p>
          <w:p w:rsidR="00000000" w:rsidDel="00000000" w:rsidP="00000000" w:rsidRDefault="00000000" w:rsidRPr="00000000" w14:paraId="000025C2">
            <w:pPr>
              <w:numPr>
                <w:ilvl w:val="0"/>
                <w:numId w:val="130"/>
              </w:numPr>
              <w:spacing w:line="240" w:lineRule="auto"/>
              <w:ind w:left="720" w:hanging="360"/>
              <w:rPr>
                <w:sz w:val="20"/>
                <w:szCs w:val="20"/>
              </w:rPr>
            </w:pPr>
            <w:r w:rsidDel="00000000" w:rsidR="00000000" w:rsidRPr="00000000">
              <w:rPr>
                <w:sz w:val="20"/>
                <w:szCs w:val="20"/>
                <w:rtl w:val="0"/>
              </w:rPr>
              <w:t xml:space="preserve">Vital signs, including orthostatic blood pressure (BP) and pulse.</w:t>
            </w:r>
          </w:p>
          <w:p w:rsidR="00000000" w:rsidDel="00000000" w:rsidP="00000000" w:rsidRDefault="00000000" w:rsidRPr="00000000" w14:paraId="000025C3">
            <w:pPr>
              <w:spacing w:line="240" w:lineRule="auto"/>
              <w:rPr>
                <w:sz w:val="20"/>
                <w:szCs w:val="20"/>
              </w:rPr>
            </w:pPr>
            <w:r w:rsidDel="00000000" w:rsidR="00000000" w:rsidRPr="00000000">
              <w:rPr>
                <w:sz w:val="20"/>
                <w:szCs w:val="20"/>
                <w:rtl w:val="0"/>
              </w:rPr>
              <w:t xml:space="preserve"> Inspect:</w:t>
            </w:r>
          </w:p>
          <w:p w:rsidR="00000000" w:rsidDel="00000000" w:rsidP="00000000" w:rsidRDefault="00000000" w:rsidRPr="00000000" w14:paraId="000025C4">
            <w:pPr>
              <w:numPr>
                <w:ilvl w:val="0"/>
                <w:numId w:val="130"/>
              </w:numPr>
              <w:spacing w:line="240" w:lineRule="auto"/>
              <w:ind w:left="720" w:hanging="360"/>
              <w:rPr>
                <w:sz w:val="20"/>
                <w:szCs w:val="20"/>
              </w:rPr>
            </w:pPr>
            <w:r w:rsidDel="00000000" w:rsidR="00000000" w:rsidRPr="00000000">
              <w:rPr>
                <w:sz w:val="20"/>
                <w:szCs w:val="20"/>
                <w:rtl w:val="0"/>
              </w:rPr>
              <w:t xml:space="preserve">Skin for colour, moisture, turgor, and signs of scratching because of chronic pruritus.</w:t>
            </w:r>
          </w:p>
          <w:p w:rsidR="00000000" w:rsidDel="00000000" w:rsidP="00000000" w:rsidRDefault="00000000" w:rsidRPr="00000000" w14:paraId="000025C5">
            <w:pPr>
              <w:numPr>
                <w:ilvl w:val="0"/>
                <w:numId w:val="130"/>
              </w:numPr>
              <w:spacing w:line="240" w:lineRule="auto"/>
              <w:ind w:left="720" w:hanging="360"/>
              <w:rPr>
                <w:sz w:val="20"/>
                <w:szCs w:val="20"/>
              </w:rPr>
            </w:pPr>
            <w:r w:rsidDel="00000000" w:rsidR="00000000" w:rsidRPr="00000000">
              <w:rPr>
                <w:sz w:val="20"/>
                <w:szCs w:val="20"/>
                <w:rtl w:val="0"/>
              </w:rPr>
              <w:t xml:space="preserve"> Neck for jugular venous distension.</w:t>
            </w:r>
          </w:p>
          <w:p w:rsidR="00000000" w:rsidDel="00000000" w:rsidP="00000000" w:rsidRDefault="00000000" w:rsidRPr="00000000" w14:paraId="000025C6">
            <w:pPr>
              <w:numPr>
                <w:ilvl w:val="0"/>
                <w:numId w:val="130"/>
              </w:numPr>
              <w:spacing w:line="240" w:lineRule="auto"/>
              <w:ind w:left="720" w:hanging="360"/>
              <w:rPr>
                <w:sz w:val="20"/>
                <w:szCs w:val="20"/>
              </w:rPr>
            </w:pPr>
            <w:r w:rsidDel="00000000" w:rsidR="00000000" w:rsidRPr="00000000">
              <w:rPr>
                <w:sz w:val="20"/>
                <w:szCs w:val="20"/>
                <w:rtl w:val="0"/>
              </w:rPr>
              <w:t xml:space="preserve"> Abdomen for distensio.</w:t>
            </w:r>
          </w:p>
          <w:p w:rsidR="00000000" w:rsidDel="00000000" w:rsidP="00000000" w:rsidRDefault="00000000" w:rsidRPr="00000000" w14:paraId="000025C7">
            <w:pPr>
              <w:numPr>
                <w:ilvl w:val="0"/>
                <w:numId w:val="130"/>
              </w:numPr>
              <w:spacing w:line="240" w:lineRule="auto"/>
              <w:ind w:left="720" w:hanging="360"/>
              <w:rPr>
                <w:sz w:val="20"/>
                <w:szCs w:val="20"/>
              </w:rPr>
            </w:pPr>
            <w:r w:rsidDel="00000000" w:rsidR="00000000" w:rsidRPr="00000000">
              <w:rPr>
                <w:sz w:val="20"/>
                <w:szCs w:val="20"/>
                <w:rtl w:val="0"/>
              </w:rPr>
              <w:t xml:space="preserve"> Extremities for oedema, muscle mass, and signs of pain disorders such as arthritis.</w:t>
            </w:r>
          </w:p>
          <w:p w:rsidR="00000000" w:rsidDel="00000000" w:rsidP="00000000" w:rsidRDefault="00000000" w:rsidRPr="00000000" w14:paraId="000025C8">
            <w:pPr>
              <w:spacing w:line="240" w:lineRule="auto"/>
              <w:rPr>
                <w:sz w:val="20"/>
                <w:szCs w:val="20"/>
              </w:rPr>
            </w:pPr>
            <w:r w:rsidDel="00000000" w:rsidR="00000000" w:rsidRPr="00000000">
              <w:rPr>
                <w:sz w:val="20"/>
                <w:szCs w:val="20"/>
                <w:rtl w:val="0"/>
              </w:rPr>
              <w:t xml:space="preserve"> Auscultate:</w:t>
            </w:r>
          </w:p>
          <w:p w:rsidR="00000000" w:rsidDel="00000000" w:rsidP="00000000" w:rsidRDefault="00000000" w:rsidRPr="00000000" w14:paraId="000025C9">
            <w:pPr>
              <w:numPr>
                <w:ilvl w:val="0"/>
                <w:numId w:val="599"/>
              </w:numPr>
              <w:spacing w:line="240" w:lineRule="auto"/>
              <w:ind w:left="720" w:hanging="360"/>
              <w:rPr>
                <w:sz w:val="20"/>
                <w:szCs w:val="20"/>
              </w:rPr>
            </w:pPr>
            <w:r w:rsidDel="00000000" w:rsidR="00000000" w:rsidRPr="00000000">
              <w:rPr>
                <w:sz w:val="20"/>
                <w:szCs w:val="20"/>
                <w:rtl w:val="0"/>
              </w:rPr>
              <w:t xml:space="preserve">Lungs for crackles.</w:t>
            </w:r>
          </w:p>
          <w:p w:rsidR="00000000" w:rsidDel="00000000" w:rsidP="00000000" w:rsidRDefault="00000000" w:rsidRPr="00000000" w14:paraId="000025CA">
            <w:pPr>
              <w:numPr>
                <w:ilvl w:val="0"/>
                <w:numId w:val="599"/>
              </w:numPr>
              <w:spacing w:line="240" w:lineRule="auto"/>
              <w:ind w:left="720" w:hanging="360"/>
              <w:rPr>
                <w:sz w:val="20"/>
                <w:szCs w:val="20"/>
              </w:rPr>
            </w:pPr>
            <w:r w:rsidDel="00000000" w:rsidR="00000000" w:rsidRPr="00000000">
              <w:rPr>
                <w:sz w:val="20"/>
                <w:szCs w:val="20"/>
                <w:rtl w:val="0"/>
              </w:rPr>
              <w:t xml:space="preserve"> Heart for cardiac heave, gallop, or rub.</w:t>
            </w:r>
          </w:p>
          <w:p w:rsidR="00000000" w:rsidDel="00000000" w:rsidP="00000000" w:rsidRDefault="00000000" w:rsidRPr="00000000" w14:paraId="000025CB">
            <w:pPr>
              <w:numPr>
                <w:ilvl w:val="0"/>
                <w:numId w:val="599"/>
              </w:numPr>
              <w:spacing w:line="240" w:lineRule="auto"/>
              <w:ind w:left="720" w:hanging="360"/>
              <w:rPr>
                <w:sz w:val="20"/>
                <w:szCs w:val="20"/>
              </w:rPr>
            </w:pPr>
            <w:r w:rsidDel="00000000" w:rsidR="00000000" w:rsidRPr="00000000">
              <w:rPr>
                <w:sz w:val="20"/>
                <w:szCs w:val="20"/>
                <w:rtl w:val="0"/>
              </w:rPr>
              <w:t xml:space="preserve"> Abdominal or femoral bruit.</w:t>
            </w:r>
          </w:p>
          <w:p w:rsidR="00000000" w:rsidDel="00000000" w:rsidP="00000000" w:rsidRDefault="00000000" w:rsidRPr="00000000" w14:paraId="000025CC">
            <w:pPr>
              <w:spacing w:line="240" w:lineRule="auto"/>
              <w:rPr>
                <w:sz w:val="20"/>
                <w:szCs w:val="20"/>
              </w:rPr>
            </w:pPr>
            <w:r w:rsidDel="00000000" w:rsidR="00000000" w:rsidRPr="00000000">
              <w:rPr>
                <w:sz w:val="20"/>
                <w:szCs w:val="20"/>
                <w:rtl w:val="0"/>
              </w:rPr>
              <w:t xml:space="preserve">Palpate:</w:t>
            </w:r>
          </w:p>
          <w:p w:rsidR="00000000" w:rsidDel="00000000" w:rsidP="00000000" w:rsidRDefault="00000000" w:rsidRPr="00000000" w14:paraId="000025CD">
            <w:pPr>
              <w:numPr>
                <w:ilvl w:val="0"/>
                <w:numId w:val="612"/>
              </w:numPr>
              <w:spacing w:line="240" w:lineRule="auto"/>
              <w:ind w:left="720" w:hanging="360"/>
              <w:rPr>
                <w:sz w:val="20"/>
                <w:szCs w:val="20"/>
              </w:rPr>
            </w:pPr>
            <w:r w:rsidDel="00000000" w:rsidR="00000000" w:rsidRPr="00000000">
              <w:rPr>
                <w:sz w:val="20"/>
                <w:szCs w:val="20"/>
                <w:rtl w:val="0"/>
              </w:rPr>
              <w:t xml:space="preserve">Abdomen for masses, distension.</w:t>
            </w:r>
          </w:p>
          <w:p w:rsidR="00000000" w:rsidDel="00000000" w:rsidP="00000000" w:rsidRDefault="00000000" w:rsidRPr="00000000" w14:paraId="000025CE">
            <w:pPr>
              <w:numPr>
                <w:ilvl w:val="0"/>
                <w:numId w:val="612"/>
              </w:numPr>
              <w:spacing w:line="240" w:lineRule="auto"/>
              <w:ind w:left="720" w:hanging="360"/>
              <w:rPr>
                <w:sz w:val="20"/>
                <w:szCs w:val="20"/>
              </w:rPr>
            </w:pPr>
            <w:r w:rsidDel="00000000" w:rsidR="00000000" w:rsidRPr="00000000">
              <w:rPr>
                <w:sz w:val="20"/>
                <w:szCs w:val="20"/>
                <w:rtl w:val="0"/>
              </w:rPr>
              <w:t xml:space="preserve">Bladder, and assess for flank tenderness.</w:t>
            </w:r>
          </w:p>
          <w:p w:rsidR="00000000" w:rsidDel="00000000" w:rsidP="00000000" w:rsidRDefault="00000000" w:rsidRPr="00000000" w14:paraId="000025CF">
            <w:pPr>
              <w:numPr>
                <w:ilvl w:val="0"/>
                <w:numId w:val="612"/>
              </w:numPr>
              <w:spacing w:line="240" w:lineRule="auto"/>
              <w:ind w:left="720" w:hanging="360"/>
              <w:rPr>
                <w:sz w:val="20"/>
                <w:szCs w:val="20"/>
              </w:rPr>
            </w:pPr>
            <w:r w:rsidDel="00000000" w:rsidR="00000000" w:rsidRPr="00000000">
              <w:rPr>
                <w:sz w:val="20"/>
                <w:szCs w:val="20"/>
                <w:rtl w:val="0"/>
              </w:rPr>
              <w:t xml:space="preserve">Neurologic examination:</w:t>
            </w:r>
          </w:p>
          <w:p w:rsidR="00000000" w:rsidDel="00000000" w:rsidP="00000000" w:rsidRDefault="00000000" w:rsidRPr="00000000" w14:paraId="000025D0">
            <w:pPr>
              <w:numPr>
                <w:ilvl w:val="0"/>
                <w:numId w:val="612"/>
              </w:numPr>
              <w:spacing w:line="240" w:lineRule="auto"/>
              <w:ind w:left="720" w:hanging="360"/>
              <w:rPr>
                <w:sz w:val="20"/>
                <w:szCs w:val="20"/>
              </w:rPr>
            </w:pPr>
            <w:r w:rsidDel="00000000" w:rsidR="00000000" w:rsidRPr="00000000">
              <w:rPr>
                <w:sz w:val="20"/>
                <w:szCs w:val="20"/>
                <w:rtl w:val="0"/>
              </w:rPr>
              <w:t xml:space="preserve">Assess for sensation and vibratory sense on both feet.</w:t>
            </w:r>
          </w:p>
        </w:tc>
      </w:tr>
      <w:tr>
        <w:trPr>
          <w:cantSplit w:val="0"/>
          <w:trHeight w:val="400" w:hRule="atLeast"/>
          <w:tblHeader w:val="0"/>
        </w:trPr>
        <w:tc>
          <w:tcPr>
            <w:vMerge w:val="restart"/>
          </w:tcPr>
          <w:p w:rsidR="00000000" w:rsidDel="00000000" w:rsidP="00000000" w:rsidRDefault="00000000" w:rsidRPr="00000000" w14:paraId="000025D1">
            <w:pPr>
              <w:widowControl w:val="0"/>
              <w:spacing w:line="240" w:lineRule="auto"/>
              <w:rPr>
                <w:b w:val="1"/>
                <w:bCs w:val="1"/>
                <w:sz w:val="20"/>
                <w:szCs w:val="20"/>
              </w:rPr>
            </w:pPr>
            <w:r w:rsidDel="00000000" w:rsidR="00000000" w:rsidRPr="00000000">
              <w:rPr>
                <w:b w:val="1"/>
                <w:bCs w:val="1"/>
                <w:sz w:val="20"/>
                <w:szCs w:val="20"/>
                <w:rtl w:val="0"/>
              </w:rPr>
              <w:t xml:space="preserve">Diagnostics/Labs</w:t>
            </w:r>
          </w:p>
        </w:tc>
        <w:tc>
          <w:tcPr/>
          <w:p w:rsidR="00000000" w:rsidDel="00000000" w:rsidP="00000000" w:rsidRDefault="00000000" w:rsidRPr="00000000" w14:paraId="000025D2">
            <w:pPr>
              <w:widowControl w:val="0"/>
              <w:spacing w:line="240" w:lineRule="auto"/>
              <w:rPr>
                <w:sz w:val="20"/>
                <w:szCs w:val="20"/>
              </w:rPr>
            </w:pPr>
            <w:r w:rsidDel="00000000" w:rsidR="00000000" w:rsidRPr="00000000">
              <w:rPr>
                <w:b w:val="1"/>
                <w:bCs w:val="1"/>
                <w:sz w:val="20"/>
                <w:szCs w:val="20"/>
                <w:shd w:fill="ead1dc" w:val="clear"/>
                <w:rtl w:val="0"/>
              </w:rPr>
              <w:t xml:space="preserve">AKI</w:t>
            </w:r>
            <w:r w:rsidDel="00000000" w:rsidR="00000000" w:rsidRPr="00000000">
              <w:rPr>
                <w:sz w:val="20"/>
                <w:szCs w:val="20"/>
                <w:rtl w:val="0"/>
              </w:rPr>
              <w:t xml:space="preserve">:</w:t>
            </w:r>
          </w:p>
          <w:p w:rsidR="00000000" w:rsidDel="00000000" w:rsidP="00000000" w:rsidRDefault="00000000" w:rsidRPr="00000000" w14:paraId="000025D3">
            <w:pPr>
              <w:widowControl w:val="0"/>
              <w:numPr>
                <w:ilvl w:val="0"/>
                <w:numId w:val="1178"/>
              </w:numPr>
              <w:spacing w:line="240" w:lineRule="auto"/>
              <w:ind w:left="720" w:hanging="360"/>
              <w:rPr>
                <w:sz w:val="20"/>
                <w:szCs w:val="20"/>
              </w:rPr>
            </w:pPr>
            <w:r w:rsidDel="00000000" w:rsidR="00000000" w:rsidRPr="00000000">
              <w:rPr>
                <w:b w:val="1"/>
                <w:bCs w:val="1"/>
                <w:sz w:val="20"/>
                <w:szCs w:val="20"/>
                <w:rtl w:val="0"/>
              </w:rPr>
              <w:t xml:space="preserve">Serum Cr</w:t>
            </w:r>
            <w:r w:rsidDel="00000000" w:rsidR="00000000" w:rsidRPr="00000000">
              <w:rPr>
                <w:sz w:val="20"/>
                <w:szCs w:val="20"/>
                <w:rtl w:val="0"/>
              </w:rPr>
              <w:t xml:space="preserve">: Measures kidney function; an increase indicates impaired kidney function.</w:t>
            </w:r>
          </w:p>
          <w:p w:rsidR="00000000" w:rsidDel="00000000" w:rsidP="00000000" w:rsidRDefault="00000000" w:rsidRPr="00000000" w14:paraId="000025D4">
            <w:pPr>
              <w:widowControl w:val="0"/>
              <w:numPr>
                <w:ilvl w:val="0"/>
                <w:numId w:val="1178"/>
              </w:numPr>
              <w:spacing w:line="240" w:lineRule="auto"/>
              <w:ind w:left="720" w:hanging="360"/>
              <w:rPr>
                <w:sz w:val="20"/>
                <w:szCs w:val="20"/>
              </w:rPr>
            </w:pPr>
            <w:r w:rsidDel="00000000" w:rsidR="00000000" w:rsidRPr="00000000">
              <w:rPr>
                <w:b w:val="1"/>
                <w:bCs w:val="1"/>
                <w:sz w:val="20"/>
                <w:szCs w:val="20"/>
                <w:rtl w:val="0"/>
              </w:rPr>
              <w:t xml:space="preserve">BUN</w:t>
            </w:r>
            <w:r w:rsidDel="00000000" w:rsidR="00000000" w:rsidRPr="00000000">
              <w:rPr>
                <w:sz w:val="20"/>
                <w:szCs w:val="20"/>
                <w:rtl w:val="0"/>
              </w:rPr>
              <w:t xml:space="preserve">: Elevated levels can indicate kidney dysfunction or dehydration.</w:t>
            </w:r>
          </w:p>
          <w:p w:rsidR="00000000" w:rsidDel="00000000" w:rsidP="00000000" w:rsidRDefault="00000000" w:rsidRPr="00000000" w14:paraId="000025D5">
            <w:pPr>
              <w:widowControl w:val="0"/>
              <w:numPr>
                <w:ilvl w:val="0"/>
                <w:numId w:val="1178"/>
              </w:numPr>
              <w:spacing w:line="240" w:lineRule="auto"/>
              <w:ind w:left="720" w:hanging="360"/>
              <w:rPr>
                <w:sz w:val="20"/>
                <w:szCs w:val="20"/>
              </w:rPr>
            </w:pPr>
            <w:r w:rsidDel="00000000" w:rsidR="00000000" w:rsidRPr="00000000">
              <w:rPr>
                <w:b w:val="1"/>
                <w:bCs w:val="1"/>
                <w:sz w:val="20"/>
                <w:szCs w:val="20"/>
                <w:rtl w:val="0"/>
              </w:rPr>
              <w:t xml:space="preserve">Urinalysis</w:t>
            </w:r>
            <w:r w:rsidDel="00000000" w:rsidR="00000000" w:rsidRPr="00000000">
              <w:rPr>
                <w:sz w:val="20"/>
                <w:szCs w:val="20"/>
                <w:rtl w:val="0"/>
              </w:rPr>
              <w:t xml:space="preserve">: Assesses for abnormalities such as proteinuria, hematuria, and casts that may indicate kidney injury.</w:t>
            </w:r>
          </w:p>
          <w:p w:rsidR="00000000" w:rsidDel="00000000" w:rsidP="00000000" w:rsidRDefault="00000000" w:rsidRPr="00000000" w14:paraId="000025D6">
            <w:pPr>
              <w:widowControl w:val="0"/>
              <w:numPr>
                <w:ilvl w:val="0"/>
                <w:numId w:val="1178"/>
              </w:numPr>
              <w:spacing w:line="240" w:lineRule="auto"/>
              <w:ind w:left="720" w:hanging="360"/>
              <w:rPr>
                <w:sz w:val="20"/>
                <w:szCs w:val="20"/>
              </w:rPr>
            </w:pPr>
            <w:r w:rsidDel="00000000" w:rsidR="00000000" w:rsidRPr="00000000">
              <w:rPr>
                <w:b w:val="1"/>
                <w:bCs w:val="1"/>
                <w:sz w:val="20"/>
                <w:szCs w:val="20"/>
                <w:rtl w:val="0"/>
              </w:rPr>
              <w:t xml:space="preserve">Urine Output Monitoring</w:t>
            </w:r>
            <w:r w:rsidDel="00000000" w:rsidR="00000000" w:rsidRPr="00000000">
              <w:rPr>
                <w:sz w:val="20"/>
                <w:szCs w:val="20"/>
                <w:rtl w:val="0"/>
              </w:rPr>
              <w:t xml:space="preserve">: Measurement of urine volume; significant decrease (oliguria or anuria) suggests AKI.</w:t>
            </w:r>
          </w:p>
          <w:p w:rsidR="00000000" w:rsidDel="00000000" w:rsidP="00000000" w:rsidRDefault="00000000" w:rsidRPr="00000000" w14:paraId="000025D7">
            <w:pPr>
              <w:widowControl w:val="0"/>
              <w:numPr>
                <w:ilvl w:val="0"/>
                <w:numId w:val="1178"/>
              </w:numPr>
              <w:spacing w:line="240" w:lineRule="auto"/>
              <w:ind w:left="720" w:hanging="360"/>
              <w:rPr>
                <w:sz w:val="20"/>
                <w:szCs w:val="20"/>
              </w:rPr>
            </w:pPr>
            <w:r w:rsidDel="00000000" w:rsidR="00000000" w:rsidRPr="00000000">
              <w:rPr>
                <w:b w:val="1"/>
                <w:bCs w:val="1"/>
                <w:sz w:val="20"/>
                <w:szCs w:val="20"/>
                <w:rtl w:val="0"/>
              </w:rPr>
              <w:t xml:space="preserve">Lytes</w:t>
            </w:r>
            <w:r w:rsidDel="00000000" w:rsidR="00000000" w:rsidRPr="00000000">
              <w:rPr>
                <w:sz w:val="20"/>
                <w:szCs w:val="20"/>
                <w:rtl w:val="0"/>
              </w:rPr>
              <w:t xml:space="preserve">: Evaluates levels of potassium, sodium, calcium, and phosphate, as imbalances can occur with AKI.</w:t>
            </w:r>
          </w:p>
          <w:p w:rsidR="00000000" w:rsidDel="00000000" w:rsidP="00000000" w:rsidRDefault="00000000" w:rsidRPr="00000000" w14:paraId="000025D8">
            <w:pPr>
              <w:widowControl w:val="0"/>
              <w:numPr>
                <w:ilvl w:val="0"/>
                <w:numId w:val="1178"/>
              </w:numPr>
              <w:spacing w:line="240" w:lineRule="auto"/>
              <w:ind w:left="720" w:hanging="360"/>
              <w:rPr>
                <w:sz w:val="20"/>
                <w:szCs w:val="20"/>
              </w:rPr>
            </w:pPr>
            <w:r w:rsidDel="00000000" w:rsidR="00000000" w:rsidRPr="00000000">
              <w:rPr>
                <w:b w:val="1"/>
                <w:bCs w:val="1"/>
                <w:sz w:val="20"/>
                <w:szCs w:val="20"/>
                <w:rtl w:val="0"/>
              </w:rPr>
              <w:t xml:space="preserve">eGFR</w:t>
            </w:r>
            <w:r w:rsidDel="00000000" w:rsidR="00000000" w:rsidRPr="00000000">
              <w:rPr>
                <w:sz w:val="20"/>
                <w:szCs w:val="20"/>
                <w:rtl w:val="0"/>
              </w:rPr>
              <w:t xml:space="preserve">: Estimated using serum creatinine, provides an overview of kidney function.</w:t>
            </w:r>
          </w:p>
          <w:p w:rsidR="00000000" w:rsidDel="00000000" w:rsidP="00000000" w:rsidRDefault="00000000" w:rsidRPr="00000000" w14:paraId="000025D9">
            <w:pPr>
              <w:widowControl w:val="0"/>
              <w:numPr>
                <w:ilvl w:val="0"/>
                <w:numId w:val="1178"/>
              </w:numPr>
              <w:spacing w:line="240" w:lineRule="auto"/>
              <w:ind w:left="720" w:hanging="360"/>
              <w:rPr>
                <w:sz w:val="20"/>
                <w:szCs w:val="20"/>
              </w:rPr>
            </w:pPr>
            <w:r w:rsidDel="00000000" w:rsidR="00000000" w:rsidRPr="00000000">
              <w:rPr>
                <w:b w:val="1"/>
                <w:bCs w:val="1"/>
                <w:sz w:val="20"/>
                <w:szCs w:val="20"/>
                <w:rtl w:val="0"/>
              </w:rPr>
              <w:t xml:space="preserve">Urine Osmolality</w:t>
            </w:r>
            <w:r w:rsidDel="00000000" w:rsidR="00000000" w:rsidRPr="00000000">
              <w:rPr>
                <w:sz w:val="20"/>
                <w:szCs w:val="20"/>
                <w:rtl w:val="0"/>
              </w:rPr>
              <w:t xml:space="preserve">: Helps differentiate between prerenal and intrinsic renal causes of AKI.</w:t>
            </w:r>
          </w:p>
          <w:p w:rsidR="00000000" w:rsidDel="00000000" w:rsidP="00000000" w:rsidRDefault="00000000" w:rsidRPr="00000000" w14:paraId="000025DA">
            <w:pPr>
              <w:widowControl w:val="0"/>
              <w:numPr>
                <w:ilvl w:val="0"/>
                <w:numId w:val="1178"/>
              </w:numPr>
              <w:spacing w:line="240" w:lineRule="auto"/>
              <w:ind w:left="720" w:hanging="360"/>
              <w:rPr>
                <w:sz w:val="20"/>
                <w:szCs w:val="20"/>
              </w:rPr>
            </w:pPr>
            <w:r w:rsidDel="00000000" w:rsidR="00000000" w:rsidRPr="00000000">
              <w:rPr>
                <w:b w:val="1"/>
                <w:bCs w:val="1"/>
                <w:sz w:val="20"/>
                <w:szCs w:val="20"/>
                <w:rtl w:val="0"/>
              </w:rPr>
              <w:t xml:space="preserve">Fractional Excretion of Sodium (FENa)</w:t>
            </w:r>
            <w:r w:rsidDel="00000000" w:rsidR="00000000" w:rsidRPr="00000000">
              <w:rPr>
                <w:sz w:val="20"/>
                <w:szCs w:val="20"/>
                <w:rtl w:val="0"/>
              </w:rPr>
              <w:t xml:space="preserve">: Assists in determining the cause of AKI (prerenal vs. intrinsic).</w:t>
            </w:r>
          </w:p>
          <w:p w:rsidR="00000000" w:rsidDel="00000000" w:rsidP="00000000" w:rsidRDefault="00000000" w:rsidRPr="00000000" w14:paraId="000025DB">
            <w:pPr>
              <w:widowControl w:val="0"/>
              <w:spacing w:line="240" w:lineRule="auto"/>
              <w:rPr>
                <w:sz w:val="20"/>
                <w:szCs w:val="20"/>
              </w:rPr>
            </w:pPr>
            <w:r w:rsidDel="00000000" w:rsidR="00000000" w:rsidRPr="00000000">
              <w:rPr>
                <w:b w:val="1"/>
                <w:bCs w:val="1"/>
                <w:sz w:val="20"/>
                <w:szCs w:val="20"/>
                <w:rtl w:val="0"/>
              </w:rPr>
              <w:t xml:space="preserve">Renal Imaging</w:t>
            </w:r>
            <w:r w:rsidDel="00000000" w:rsidR="00000000" w:rsidRPr="00000000">
              <w:rPr>
                <w:sz w:val="20"/>
                <w:szCs w:val="20"/>
                <w:rtl w:val="0"/>
              </w:rPr>
              <w:t xml:space="preserve">:</w:t>
            </w:r>
          </w:p>
          <w:p w:rsidR="00000000" w:rsidDel="00000000" w:rsidP="00000000" w:rsidRDefault="00000000" w:rsidRPr="00000000" w14:paraId="000025DC">
            <w:pPr>
              <w:widowControl w:val="0"/>
              <w:numPr>
                <w:ilvl w:val="0"/>
                <w:numId w:val="311"/>
              </w:numPr>
              <w:spacing w:after="0" w:afterAutospacing="0" w:before="240" w:line="240" w:lineRule="auto"/>
              <w:ind w:left="720" w:hanging="360"/>
              <w:rPr>
                <w:sz w:val="20"/>
                <w:szCs w:val="20"/>
              </w:rPr>
            </w:pPr>
            <w:r w:rsidDel="00000000" w:rsidR="00000000" w:rsidRPr="00000000">
              <w:rPr>
                <w:b w:val="1"/>
                <w:bCs w:val="1"/>
                <w:sz w:val="20"/>
                <w:szCs w:val="20"/>
                <w:rtl w:val="0"/>
              </w:rPr>
              <w:t xml:space="preserve">Ultrasound</w:t>
            </w:r>
            <w:r w:rsidDel="00000000" w:rsidR="00000000" w:rsidRPr="00000000">
              <w:rPr>
                <w:sz w:val="20"/>
                <w:szCs w:val="20"/>
                <w:rtl w:val="0"/>
              </w:rPr>
              <w:t xml:space="preserve">: To assess kidney size, structure, and rule out obstruction.</w:t>
            </w:r>
          </w:p>
          <w:p w:rsidR="00000000" w:rsidDel="00000000" w:rsidP="00000000" w:rsidRDefault="00000000" w:rsidRPr="00000000" w14:paraId="000025DD">
            <w:pPr>
              <w:widowControl w:val="0"/>
              <w:numPr>
                <w:ilvl w:val="0"/>
                <w:numId w:val="311"/>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CT Scan</w:t>
            </w:r>
            <w:r w:rsidDel="00000000" w:rsidR="00000000" w:rsidRPr="00000000">
              <w:rPr>
                <w:sz w:val="20"/>
                <w:szCs w:val="20"/>
                <w:rtl w:val="0"/>
              </w:rPr>
              <w:t xml:space="preserve">: Can be used to evaluate for renal artery thrombosis or other structural issues.</w:t>
            </w:r>
          </w:p>
          <w:p w:rsidR="00000000" w:rsidDel="00000000" w:rsidP="00000000" w:rsidRDefault="00000000" w:rsidRPr="00000000" w14:paraId="000025DE">
            <w:pPr>
              <w:widowControl w:val="0"/>
              <w:numPr>
                <w:ilvl w:val="0"/>
                <w:numId w:val="311"/>
              </w:numPr>
              <w:spacing w:after="240" w:before="0" w:beforeAutospacing="0" w:line="240" w:lineRule="auto"/>
              <w:ind w:left="720" w:hanging="360"/>
              <w:rPr>
                <w:sz w:val="20"/>
                <w:szCs w:val="20"/>
              </w:rPr>
            </w:pPr>
            <w:r w:rsidDel="00000000" w:rsidR="00000000" w:rsidRPr="00000000">
              <w:rPr>
                <w:b w:val="1"/>
                <w:bCs w:val="1"/>
                <w:sz w:val="20"/>
                <w:szCs w:val="20"/>
                <w:rtl w:val="0"/>
              </w:rPr>
              <w:t xml:space="preserve">Renal Biopsy</w:t>
            </w:r>
            <w:r w:rsidDel="00000000" w:rsidR="00000000" w:rsidRPr="00000000">
              <w:rPr>
                <w:sz w:val="20"/>
                <w:szCs w:val="20"/>
                <w:rtl w:val="0"/>
              </w:rPr>
              <w:t xml:space="preserve">: Considered in certain cases to identify intrinsic causes of AKI (e.g., glomerulonephritis).</w:t>
            </w:r>
            <w:r w:rsidDel="00000000" w:rsidR="00000000" w:rsidRPr="00000000">
              <w:rPr>
                <w:rtl w:val="0"/>
              </w:rPr>
            </w:r>
          </w:p>
        </w:tc>
      </w:tr>
      <w:tr>
        <w:trPr>
          <w:cantSplit w:val="0"/>
          <w:trHeight w:val="400" w:hRule="atLeast"/>
          <w:tblHeader w:val="0"/>
        </w:trPr>
        <w:tc>
          <w:tcPr>
            <w:vMerge w:val="continue"/>
          </w:tcPr>
          <w:p w:rsidR="00000000" w:rsidDel="00000000" w:rsidP="00000000" w:rsidRDefault="00000000" w:rsidRPr="00000000" w14:paraId="000025DF">
            <w:pPr>
              <w:widowControl w:val="0"/>
              <w:spacing w:line="240" w:lineRule="auto"/>
              <w:rPr>
                <w:b w:val="1"/>
                <w:bCs w:val="1"/>
                <w:sz w:val="20"/>
                <w:szCs w:val="20"/>
              </w:rPr>
            </w:pPr>
            <w:r w:rsidDel="00000000" w:rsidR="00000000" w:rsidRPr="00000000">
              <w:rPr>
                <w:rtl w:val="0"/>
              </w:rPr>
            </w:r>
          </w:p>
        </w:tc>
        <w:tc>
          <w:tcPr/>
          <w:p w:rsidR="00000000" w:rsidDel="00000000" w:rsidP="00000000" w:rsidRDefault="00000000" w:rsidRPr="00000000" w14:paraId="000025E0">
            <w:pPr>
              <w:widowControl w:val="0"/>
              <w:spacing w:line="240" w:lineRule="auto"/>
              <w:rPr>
                <w:sz w:val="20"/>
                <w:szCs w:val="20"/>
              </w:rPr>
            </w:pPr>
            <w:r w:rsidDel="00000000" w:rsidR="00000000" w:rsidRPr="00000000">
              <w:rPr>
                <w:b w:val="1"/>
                <w:bCs w:val="1"/>
                <w:sz w:val="20"/>
                <w:szCs w:val="20"/>
                <w:shd w:fill="9fc5e8" w:val="clear"/>
                <w:rtl w:val="0"/>
              </w:rPr>
              <w:t xml:space="preserve">CKD</w:t>
            </w:r>
            <w:r w:rsidDel="00000000" w:rsidR="00000000" w:rsidRPr="00000000">
              <w:rPr>
                <w:sz w:val="20"/>
                <w:szCs w:val="20"/>
                <w:rtl w:val="0"/>
              </w:rPr>
              <w:t xml:space="preserve">:</w:t>
            </w:r>
          </w:p>
          <w:p w:rsidR="00000000" w:rsidDel="00000000" w:rsidP="00000000" w:rsidRDefault="00000000" w:rsidRPr="00000000" w14:paraId="000025E1">
            <w:pPr>
              <w:widowControl w:val="0"/>
              <w:spacing w:before="280" w:line="240" w:lineRule="auto"/>
              <w:rPr>
                <w:b w:val="1"/>
                <w:bCs w:val="1"/>
                <w:sz w:val="20"/>
                <w:szCs w:val="20"/>
              </w:rPr>
            </w:pPr>
            <w:r w:rsidDel="00000000" w:rsidR="00000000" w:rsidRPr="00000000">
              <w:rPr>
                <w:b w:val="1"/>
                <w:bCs w:val="1"/>
                <w:sz w:val="20"/>
                <w:szCs w:val="20"/>
                <w:rtl w:val="0"/>
              </w:rPr>
              <w:t xml:space="preserve">Routine Kidney Function Tests:</w:t>
            </w:r>
          </w:p>
          <w:p w:rsidR="00000000" w:rsidDel="00000000" w:rsidP="00000000" w:rsidRDefault="00000000" w:rsidRPr="00000000" w14:paraId="000025E2">
            <w:pPr>
              <w:widowControl w:val="0"/>
              <w:numPr>
                <w:ilvl w:val="0"/>
                <w:numId w:val="832"/>
              </w:numPr>
              <w:spacing w:after="0" w:afterAutospacing="0" w:before="240" w:line="240" w:lineRule="auto"/>
              <w:ind w:left="720" w:hanging="360"/>
              <w:rPr>
                <w:sz w:val="20"/>
                <w:szCs w:val="20"/>
              </w:rPr>
            </w:pPr>
            <w:r w:rsidDel="00000000" w:rsidR="00000000" w:rsidRPr="00000000">
              <w:rPr>
                <w:sz w:val="20"/>
                <w:szCs w:val="20"/>
                <w:rtl w:val="0"/>
              </w:rPr>
              <w:t xml:space="preserve">Serum Creatinine</w:t>
            </w:r>
          </w:p>
          <w:p w:rsidR="00000000" w:rsidDel="00000000" w:rsidP="00000000" w:rsidRDefault="00000000" w:rsidRPr="00000000" w14:paraId="000025E3">
            <w:pPr>
              <w:widowControl w:val="0"/>
              <w:numPr>
                <w:ilvl w:val="0"/>
                <w:numId w:val="832"/>
              </w:numPr>
              <w:spacing w:after="0" w:afterAutospacing="0" w:before="0" w:beforeAutospacing="0" w:line="240" w:lineRule="auto"/>
              <w:ind w:left="720" w:hanging="360"/>
              <w:rPr>
                <w:sz w:val="20"/>
                <w:szCs w:val="20"/>
              </w:rPr>
            </w:pPr>
            <w:r w:rsidDel="00000000" w:rsidR="00000000" w:rsidRPr="00000000">
              <w:rPr>
                <w:sz w:val="20"/>
                <w:szCs w:val="20"/>
                <w:rtl w:val="0"/>
              </w:rPr>
              <w:t xml:space="preserve">Urea</w:t>
            </w:r>
          </w:p>
          <w:p w:rsidR="00000000" w:rsidDel="00000000" w:rsidP="00000000" w:rsidRDefault="00000000" w:rsidRPr="00000000" w14:paraId="000025E4">
            <w:pPr>
              <w:widowControl w:val="0"/>
              <w:numPr>
                <w:ilvl w:val="0"/>
                <w:numId w:val="832"/>
              </w:numPr>
              <w:spacing w:after="0" w:afterAutospacing="0" w:before="0" w:beforeAutospacing="0" w:line="240" w:lineRule="auto"/>
              <w:ind w:left="720" w:hanging="360"/>
              <w:rPr>
                <w:sz w:val="20"/>
                <w:szCs w:val="20"/>
              </w:rPr>
            </w:pPr>
            <w:r w:rsidDel="00000000" w:rsidR="00000000" w:rsidRPr="00000000">
              <w:rPr>
                <w:sz w:val="20"/>
                <w:szCs w:val="20"/>
                <w:rtl w:val="0"/>
              </w:rPr>
              <w:t xml:space="preserve">Urinalysis (UA)</w:t>
            </w:r>
          </w:p>
          <w:p w:rsidR="00000000" w:rsidDel="00000000" w:rsidP="00000000" w:rsidRDefault="00000000" w:rsidRPr="00000000" w14:paraId="000025E5">
            <w:pPr>
              <w:widowControl w:val="0"/>
              <w:numPr>
                <w:ilvl w:val="0"/>
                <w:numId w:val="832"/>
              </w:numPr>
              <w:spacing w:after="0" w:afterAutospacing="0" w:before="0" w:beforeAutospacing="0" w:line="240" w:lineRule="auto"/>
              <w:ind w:left="720" w:hanging="360"/>
              <w:rPr>
                <w:sz w:val="20"/>
                <w:szCs w:val="20"/>
              </w:rPr>
            </w:pPr>
            <w:r w:rsidDel="00000000" w:rsidR="00000000" w:rsidRPr="00000000">
              <w:rPr>
                <w:sz w:val="20"/>
                <w:szCs w:val="20"/>
                <w:rtl w:val="0"/>
              </w:rPr>
              <w:t xml:space="preserve">Glomerular Filtration Rate (GFR)</w:t>
            </w:r>
          </w:p>
          <w:p w:rsidR="00000000" w:rsidDel="00000000" w:rsidP="00000000" w:rsidRDefault="00000000" w:rsidRPr="00000000" w14:paraId="000025E6">
            <w:pPr>
              <w:widowControl w:val="0"/>
              <w:numPr>
                <w:ilvl w:val="0"/>
                <w:numId w:val="832"/>
              </w:numPr>
              <w:spacing w:after="0" w:afterAutospacing="0" w:before="0" w:beforeAutospacing="0" w:line="240" w:lineRule="auto"/>
              <w:ind w:left="720" w:hanging="360"/>
              <w:rPr>
                <w:sz w:val="20"/>
                <w:szCs w:val="20"/>
              </w:rPr>
            </w:pPr>
            <w:r w:rsidDel="00000000" w:rsidR="00000000" w:rsidRPr="00000000">
              <w:rPr>
                <w:sz w:val="20"/>
                <w:szCs w:val="20"/>
                <w:rtl w:val="0"/>
              </w:rPr>
              <w:t xml:space="preserve">Proteinuria Assessment:</w:t>
            </w:r>
          </w:p>
          <w:p w:rsidR="00000000" w:rsidDel="00000000" w:rsidP="00000000" w:rsidRDefault="00000000" w:rsidRPr="00000000" w14:paraId="000025E7">
            <w:pPr>
              <w:widowControl w:val="0"/>
              <w:numPr>
                <w:ilvl w:val="1"/>
                <w:numId w:val="832"/>
              </w:numPr>
              <w:spacing w:after="0" w:afterAutospacing="0" w:before="0" w:beforeAutospacing="0" w:line="240" w:lineRule="auto"/>
              <w:ind w:left="1440" w:hanging="360"/>
              <w:rPr>
                <w:sz w:val="20"/>
                <w:szCs w:val="20"/>
              </w:rPr>
            </w:pPr>
            <w:r w:rsidDel="00000000" w:rsidR="00000000" w:rsidRPr="00000000">
              <w:rPr>
                <w:sz w:val="20"/>
                <w:szCs w:val="20"/>
                <w:rtl w:val="0"/>
              </w:rPr>
              <w:t xml:space="preserve">Albumin-specific dipstick</w:t>
            </w:r>
          </w:p>
          <w:p w:rsidR="00000000" w:rsidDel="00000000" w:rsidP="00000000" w:rsidRDefault="00000000" w:rsidRPr="00000000" w14:paraId="000025E8">
            <w:pPr>
              <w:widowControl w:val="0"/>
              <w:numPr>
                <w:ilvl w:val="1"/>
                <w:numId w:val="832"/>
              </w:numPr>
              <w:spacing w:after="0" w:afterAutospacing="0" w:before="0" w:beforeAutospacing="0" w:line="240" w:lineRule="auto"/>
              <w:ind w:left="1440" w:hanging="360"/>
              <w:rPr>
                <w:sz w:val="20"/>
                <w:szCs w:val="20"/>
              </w:rPr>
            </w:pPr>
            <w:r w:rsidDel="00000000" w:rsidR="00000000" w:rsidRPr="00000000">
              <w:rPr>
                <w:sz w:val="20"/>
                <w:szCs w:val="20"/>
                <w:rtl w:val="0"/>
              </w:rPr>
              <w:t xml:space="preserve">Albumin-to-creatinine ratio (first morning specimens are preferred)</w:t>
            </w:r>
          </w:p>
          <w:p w:rsidR="00000000" w:rsidDel="00000000" w:rsidP="00000000" w:rsidRDefault="00000000" w:rsidRPr="00000000" w14:paraId="000025E9">
            <w:pPr>
              <w:widowControl w:val="0"/>
              <w:numPr>
                <w:ilvl w:val="1"/>
                <w:numId w:val="832"/>
              </w:numPr>
              <w:spacing w:after="0" w:afterAutospacing="0" w:before="0" w:beforeAutospacing="0" w:line="240" w:lineRule="auto"/>
              <w:ind w:left="1440" w:hanging="360"/>
              <w:rPr>
                <w:sz w:val="20"/>
                <w:szCs w:val="20"/>
              </w:rPr>
            </w:pPr>
            <w:r w:rsidDel="00000000" w:rsidR="00000000" w:rsidRPr="00000000">
              <w:rPr>
                <w:sz w:val="20"/>
                <w:szCs w:val="20"/>
                <w:rtl w:val="0"/>
              </w:rPr>
              <w:t xml:space="preserve">Patients with a positive dipstick (&gt;1) should have confirmation of proteinuria by a quantitative measurement within 3 months.</w:t>
            </w:r>
          </w:p>
          <w:p w:rsidR="00000000" w:rsidDel="00000000" w:rsidP="00000000" w:rsidRDefault="00000000" w:rsidRPr="00000000" w14:paraId="000025EA">
            <w:pPr>
              <w:widowControl w:val="0"/>
              <w:numPr>
                <w:ilvl w:val="1"/>
                <w:numId w:val="832"/>
              </w:numPr>
              <w:spacing w:after="240" w:before="0" w:beforeAutospacing="0" w:line="240" w:lineRule="auto"/>
              <w:ind w:left="1440" w:hanging="360"/>
              <w:rPr>
                <w:sz w:val="20"/>
                <w:szCs w:val="20"/>
              </w:rPr>
            </w:pPr>
            <w:r w:rsidDel="00000000" w:rsidR="00000000" w:rsidRPr="00000000">
              <w:rPr>
                <w:sz w:val="20"/>
                <w:szCs w:val="20"/>
                <w:rtl w:val="0"/>
              </w:rPr>
              <w:t xml:space="preserve">Two or more positive quantitative tests spaced one to two weeks apart should be diagnosed as having persistent proteinuria and require further evaluation and management for CKD.</w:t>
            </w:r>
          </w:p>
          <w:p w:rsidR="00000000" w:rsidDel="00000000" w:rsidP="00000000" w:rsidRDefault="00000000" w:rsidRPr="00000000" w14:paraId="000025EB">
            <w:pPr>
              <w:widowControl w:val="0"/>
              <w:spacing w:before="280" w:line="240" w:lineRule="auto"/>
              <w:rPr>
                <w:b w:val="1"/>
                <w:bCs w:val="1"/>
                <w:sz w:val="20"/>
                <w:szCs w:val="20"/>
              </w:rPr>
            </w:pPr>
            <w:r w:rsidDel="00000000" w:rsidR="00000000" w:rsidRPr="00000000">
              <w:rPr>
                <w:b w:val="1"/>
                <w:bCs w:val="1"/>
                <w:sz w:val="20"/>
                <w:szCs w:val="20"/>
                <w:rtl w:val="0"/>
              </w:rPr>
              <w:t xml:space="preserve">Other Tests:</w:t>
            </w:r>
          </w:p>
          <w:p w:rsidR="00000000" w:rsidDel="00000000" w:rsidP="00000000" w:rsidRDefault="00000000" w:rsidRPr="00000000" w14:paraId="000025EC">
            <w:pPr>
              <w:widowControl w:val="0"/>
              <w:numPr>
                <w:ilvl w:val="0"/>
                <w:numId w:val="51"/>
              </w:numPr>
              <w:spacing w:after="0" w:afterAutospacing="0" w:before="240" w:line="240" w:lineRule="auto"/>
              <w:ind w:left="720" w:hanging="360"/>
              <w:rPr>
                <w:sz w:val="20"/>
                <w:szCs w:val="20"/>
              </w:rPr>
            </w:pPr>
            <w:r w:rsidDel="00000000" w:rsidR="00000000" w:rsidRPr="00000000">
              <w:rPr>
                <w:b w:val="1"/>
                <w:bCs w:val="1"/>
                <w:sz w:val="20"/>
                <w:szCs w:val="20"/>
                <w:rtl w:val="0"/>
              </w:rPr>
              <w:t xml:space="preserve">Complete Blood Count (CBC)</w:t>
            </w:r>
          </w:p>
          <w:p w:rsidR="00000000" w:rsidDel="00000000" w:rsidP="00000000" w:rsidRDefault="00000000" w:rsidRPr="00000000" w14:paraId="000025ED">
            <w:pPr>
              <w:widowControl w:val="0"/>
              <w:numPr>
                <w:ilvl w:val="1"/>
                <w:numId w:val="51"/>
              </w:numPr>
              <w:spacing w:after="0" w:afterAutospacing="0" w:before="0" w:beforeAutospacing="0" w:line="240" w:lineRule="auto"/>
              <w:ind w:left="1440" w:hanging="360"/>
              <w:rPr>
                <w:sz w:val="20"/>
                <w:szCs w:val="20"/>
              </w:rPr>
            </w:pPr>
            <w:r w:rsidDel="00000000" w:rsidR="00000000" w:rsidRPr="00000000">
              <w:rPr>
                <w:b w:val="1"/>
                <w:bCs w:val="1"/>
                <w:sz w:val="20"/>
                <w:szCs w:val="20"/>
                <w:rtl w:val="0"/>
              </w:rPr>
              <w:t xml:space="preserve">Hemoglobin (Hgb)</w:t>
            </w:r>
            <w:r w:rsidDel="00000000" w:rsidR="00000000" w:rsidRPr="00000000">
              <w:rPr>
                <w:sz w:val="20"/>
                <w:szCs w:val="20"/>
                <w:rtl w:val="0"/>
              </w:rPr>
              <w:t xml:space="preserve">: If Hgb level is &lt;120 g/L in females and &lt;130 g/L in adult males, also do:</w:t>
            </w:r>
          </w:p>
          <w:p w:rsidR="00000000" w:rsidDel="00000000" w:rsidP="00000000" w:rsidRDefault="00000000" w:rsidRPr="00000000" w14:paraId="000025EE">
            <w:pPr>
              <w:widowControl w:val="0"/>
              <w:numPr>
                <w:ilvl w:val="2"/>
                <w:numId w:val="51"/>
              </w:numPr>
              <w:spacing w:after="0" w:afterAutospacing="0" w:before="0" w:beforeAutospacing="0" w:line="240" w:lineRule="auto"/>
              <w:ind w:left="2160" w:hanging="360"/>
              <w:rPr>
                <w:sz w:val="20"/>
                <w:szCs w:val="20"/>
              </w:rPr>
            </w:pPr>
            <w:r w:rsidDel="00000000" w:rsidR="00000000" w:rsidRPr="00000000">
              <w:rPr>
                <w:sz w:val="20"/>
                <w:szCs w:val="20"/>
                <w:rtl w:val="0"/>
              </w:rPr>
              <w:t xml:space="preserve">Blood cell indices</w:t>
            </w:r>
          </w:p>
          <w:p w:rsidR="00000000" w:rsidDel="00000000" w:rsidP="00000000" w:rsidRDefault="00000000" w:rsidRPr="00000000" w14:paraId="000025EF">
            <w:pPr>
              <w:widowControl w:val="0"/>
              <w:numPr>
                <w:ilvl w:val="2"/>
                <w:numId w:val="51"/>
              </w:numPr>
              <w:spacing w:after="0" w:afterAutospacing="0" w:before="0" w:beforeAutospacing="0" w:line="240" w:lineRule="auto"/>
              <w:ind w:left="2160" w:hanging="360"/>
              <w:rPr>
                <w:sz w:val="20"/>
                <w:szCs w:val="20"/>
              </w:rPr>
            </w:pPr>
            <w:r w:rsidDel="00000000" w:rsidR="00000000" w:rsidRPr="00000000">
              <w:rPr>
                <w:sz w:val="20"/>
                <w:szCs w:val="20"/>
                <w:rtl w:val="0"/>
              </w:rPr>
              <w:t xml:space="preserve">Absolute reticulocyte count</w:t>
            </w:r>
          </w:p>
          <w:p w:rsidR="00000000" w:rsidDel="00000000" w:rsidP="00000000" w:rsidRDefault="00000000" w:rsidRPr="00000000" w14:paraId="000025F0">
            <w:pPr>
              <w:widowControl w:val="0"/>
              <w:numPr>
                <w:ilvl w:val="2"/>
                <w:numId w:val="51"/>
              </w:numPr>
              <w:spacing w:after="0" w:afterAutospacing="0" w:before="0" w:beforeAutospacing="0" w:line="240" w:lineRule="auto"/>
              <w:ind w:left="2160" w:hanging="360"/>
              <w:rPr>
                <w:sz w:val="20"/>
                <w:szCs w:val="20"/>
              </w:rPr>
            </w:pPr>
            <w:r w:rsidDel="00000000" w:rsidR="00000000" w:rsidRPr="00000000">
              <w:rPr>
                <w:sz w:val="20"/>
                <w:szCs w:val="20"/>
                <w:rtl w:val="0"/>
              </w:rPr>
              <w:t xml:space="preserve">Serum iron</w:t>
            </w:r>
          </w:p>
          <w:p w:rsidR="00000000" w:rsidDel="00000000" w:rsidP="00000000" w:rsidRDefault="00000000" w:rsidRPr="00000000" w14:paraId="000025F1">
            <w:pPr>
              <w:widowControl w:val="0"/>
              <w:numPr>
                <w:ilvl w:val="2"/>
                <w:numId w:val="51"/>
              </w:numPr>
              <w:spacing w:after="0" w:afterAutospacing="0" w:before="0" w:beforeAutospacing="0" w:line="240" w:lineRule="auto"/>
              <w:ind w:left="2160" w:hanging="360"/>
              <w:rPr>
                <w:sz w:val="20"/>
                <w:szCs w:val="20"/>
              </w:rPr>
            </w:pPr>
            <w:r w:rsidDel="00000000" w:rsidR="00000000" w:rsidRPr="00000000">
              <w:rPr>
                <w:sz w:val="20"/>
                <w:szCs w:val="20"/>
                <w:rtl w:val="0"/>
              </w:rPr>
              <w:t xml:space="preserve">Total iron-binding capacity</w:t>
            </w:r>
          </w:p>
          <w:p w:rsidR="00000000" w:rsidDel="00000000" w:rsidP="00000000" w:rsidRDefault="00000000" w:rsidRPr="00000000" w14:paraId="000025F2">
            <w:pPr>
              <w:widowControl w:val="0"/>
              <w:numPr>
                <w:ilvl w:val="2"/>
                <w:numId w:val="51"/>
              </w:numPr>
              <w:spacing w:after="0" w:afterAutospacing="0" w:before="0" w:beforeAutospacing="0" w:line="240" w:lineRule="auto"/>
              <w:ind w:left="2160" w:hanging="360"/>
              <w:rPr>
                <w:sz w:val="20"/>
                <w:szCs w:val="20"/>
              </w:rPr>
            </w:pPr>
            <w:r w:rsidDel="00000000" w:rsidR="00000000" w:rsidRPr="00000000">
              <w:rPr>
                <w:sz w:val="20"/>
                <w:szCs w:val="20"/>
                <w:rtl w:val="0"/>
              </w:rPr>
              <w:t xml:space="preserve">Percent transferrin saturation</w:t>
            </w:r>
          </w:p>
          <w:p w:rsidR="00000000" w:rsidDel="00000000" w:rsidP="00000000" w:rsidRDefault="00000000" w:rsidRPr="00000000" w14:paraId="000025F3">
            <w:pPr>
              <w:widowControl w:val="0"/>
              <w:numPr>
                <w:ilvl w:val="2"/>
                <w:numId w:val="51"/>
              </w:numPr>
              <w:spacing w:after="0" w:afterAutospacing="0" w:before="0" w:beforeAutospacing="0" w:line="240" w:lineRule="auto"/>
              <w:ind w:left="2160" w:hanging="360"/>
              <w:rPr>
                <w:sz w:val="20"/>
                <w:szCs w:val="20"/>
              </w:rPr>
            </w:pPr>
            <w:r w:rsidDel="00000000" w:rsidR="00000000" w:rsidRPr="00000000">
              <w:rPr>
                <w:sz w:val="20"/>
                <w:szCs w:val="20"/>
                <w:rtl w:val="0"/>
              </w:rPr>
              <w:t xml:space="preserve">Serum ferritin</w:t>
            </w:r>
          </w:p>
          <w:p w:rsidR="00000000" w:rsidDel="00000000" w:rsidP="00000000" w:rsidRDefault="00000000" w:rsidRPr="00000000" w14:paraId="000025F4">
            <w:pPr>
              <w:widowControl w:val="0"/>
              <w:numPr>
                <w:ilvl w:val="2"/>
                <w:numId w:val="51"/>
              </w:numPr>
              <w:spacing w:after="0" w:afterAutospacing="0" w:before="0" w:beforeAutospacing="0" w:line="240" w:lineRule="auto"/>
              <w:ind w:left="2160" w:hanging="360"/>
              <w:rPr>
                <w:sz w:val="20"/>
                <w:szCs w:val="20"/>
              </w:rPr>
            </w:pPr>
            <w:r w:rsidDel="00000000" w:rsidR="00000000" w:rsidRPr="00000000">
              <w:rPr>
                <w:sz w:val="20"/>
                <w:szCs w:val="20"/>
                <w:rtl w:val="0"/>
              </w:rPr>
              <w:t xml:space="preserve">White blood cell (WBC) count and differential</w:t>
            </w:r>
          </w:p>
          <w:p w:rsidR="00000000" w:rsidDel="00000000" w:rsidP="00000000" w:rsidRDefault="00000000" w:rsidRPr="00000000" w14:paraId="000025F5">
            <w:pPr>
              <w:widowControl w:val="0"/>
              <w:numPr>
                <w:ilvl w:val="2"/>
                <w:numId w:val="51"/>
              </w:numPr>
              <w:spacing w:after="0" w:afterAutospacing="0" w:before="0" w:beforeAutospacing="0" w:line="240" w:lineRule="auto"/>
              <w:ind w:left="2160" w:hanging="360"/>
              <w:rPr>
                <w:sz w:val="20"/>
                <w:szCs w:val="20"/>
              </w:rPr>
            </w:pPr>
            <w:r w:rsidDel="00000000" w:rsidR="00000000" w:rsidRPr="00000000">
              <w:rPr>
                <w:sz w:val="20"/>
                <w:szCs w:val="20"/>
                <w:rtl w:val="0"/>
              </w:rPr>
              <w:t xml:space="preserve">Platelet count</w:t>
            </w:r>
          </w:p>
          <w:p w:rsidR="00000000" w:rsidDel="00000000" w:rsidP="00000000" w:rsidRDefault="00000000" w:rsidRPr="00000000" w14:paraId="000025F6">
            <w:pPr>
              <w:widowControl w:val="0"/>
              <w:numPr>
                <w:ilvl w:val="2"/>
                <w:numId w:val="51"/>
              </w:numPr>
              <w:spacing w:after="0" w:afterAutospacing="0" w:before="0" w:beforeAutospacing="0" w:line="240" w:lineRule="auto"/>
              <w:ind w:left="2160" w:hanging="360"/>
              <w:rPr>
                <w:sz w:val="20"/>
                <w:szCs w:val="20"/>
              </w:rPr>
            </w:pPr>
            <w:r w:rsidDel="00000000" w:rsidR="00000000" w:rsidRPr="00000000">
              <w:rPr>
                <w:sz w:val="20"/>
                <w:szCs w:val="20"/>
                <w:rtl w:val="0"/>
              </w:rPr>
              <w:t xml:space="preserve">Testing for blood in stool</w:t>
            </w:r>
          </w:p>
          <w:p w:rsidR="00000000" w:rsidDel="00000000" w:rsidP="00000000" w:rsidRDefault="00000000" w:rsidRPr="00000000" w14:paraId="000025F7">
            <w:pPr>
              <w:widowControl w:val="0"/>
              <w:numPr>
                <w:ilvl w:val="0"/>
                <w:numId w:val="51"/>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Lipid Profile and Triglycerides</w:t>
            </w:r>
          </w:p>
          <w:p w:rsidR="00000000" w:rsidDel="00000000" w:rsidP="00000000" w:rsidRDefault="00000000" w:rsidRPr="00000000" w14:paraId="000025F8">
            <w:pPr>
              <w:widowControl w:val="0"/>
              <w:numPr>
                <w:ilvl w:val="0"/>
                <w:numId w:val="51"/>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Comprehensive Metabolic Profile</w:t>
            </w:r>
            <w:r w:rsidDel="00000000" w:rsidR="00000000" w:rsidRPr="00000000">
              <w:rPr>
                <w:sz w:val="20"/>
                <w:szCs w:val="20"/>
                <w:rtl w:val="0"/>
              </w:rPr>
              <w:t xml:space="preserve">:</w:t>
            </w:r>
          </w:p>
          <w:p w:rsidR="00000000" w:rsidDel="00000000" w:rsidP="00000000" w:rsidRDefault="00000000" w:rsidRPr="00000000" w14:paraId="000025F9">
            <w:pPr>
              <w:widowControl w:val="0"/>
              <w:numPr>
                <w:ilvl w:val="1"/>
                <w:numId w:val="51"/>
              </w:numPr>
              <w:spacing w:after="0" w:afterAutospacing="0" w:before="0" w:beforeAutospacing="0" w:line="240" w:lineRule="auto"/>
              <w:ind w:left="1440" w:hanging="360"/>
              <w:rPr>
                <w:sz w:val="20"/>
                <w:szCs w:val="20"/>
              </w:rPr>
            </w:pPr>
            <w:r w:rsidDel="00000000" w:rsidR="00000000" w:rsidRPr="00000000">
              <w:rPr>
                <w:sz w:val="20"/>
                <w:szCs w:val="20"/>
                <w:rtl w:val="0"/>
              </w:rPr>
              <w:t xml:space="preserve">Serum total protein</w:t>
            </w:r>
          </w:p>
          <w:p w:rsidR="00000000" w:rsidDel="00000000" w:rsidP="00000000" w:rsidRDefault="00000000" w:rsidRPr="00000000" w14:paraId="000025FA">
            <w:pPr>
              <w:widowControl w:val="0"/>
              <w:numPr>
                <w:ilvl w:val="1"/>
                <w:numId w:val="51"/>
              </w:numPr>
              <w:spacing w:after="0" w:afterAutospacing="0" w:before="0" w:beforeAutospacing="0" w:line="240" w:lineRule="auto"/>
              <w:ind w:left="1440" w:hanging="360"/>
              <w:rPr>
                <w:sz w:val="20"/>
                <w:szCs w:val="20"/>
              </w:rPr>
            </w:pPr>
            <w:r w:rsidDel="00000000" w:rsidR="00000000" w:rsidRPr="00000000">
              <w:rPr>
                <w:sz w:val="20"/>
                <w:szCs w:val="20"/>
                <w:rtl w:val="0"/>
              </w:rPr>
              <w:t xml:space="preserve">Serum albumin</w:t>
            </w:r>
          </w:p>
          <w:p w:rsidR="00000000" w:rsidDel="00000000" w:rsidP="00000000" w:rsidRDefault="00000000" w:rsidRPr="00000000" w14:paraId="000025FB">
            <w:pPr>
              <w:widowControl w:val="0"/>
              <w:numPr>
                <w:ilvl w:val="1"/>
                <w:numId w:val="51"/>
              </w:numPr>
              <w:spacing w:after="0" w:afterAutospacing="0" w:before="0" w:beforeAutospacing="0" w:line="240" w:lineRule="auto"/>
              <w:ind w:left="1440" w:hanging="360"/>
              <w:rPr>
                <w:sz w:val="20"/>
                <w:szCs w:val="20"/>
              </w:rPr>
            </w:pPr>
            <w:r w:rsidDel="00000000" w:rsidR="00000000" w:rsidRPr="00000000">
              <w:rPr>
                <w:sz w:val="20"/>
                <w:szCs w:val="20"/>
                <w:rtl w:val="0"/>
              </w:rPr>
              <w:t xml:space="preserve">Glucose</w:t>
            </w:r>
          </w:p>
          <w:p w:rsidR="00000000" w:rsidDel="00000000" w:rsidP="00000000" w:rsidRDefault="00000000" w:rsidRPr="00000000" w14:paraId="000025FC">
            <w:pPr>
              <w:widowControl w:val="0"/>
              <w:numPr>
                <w:ilvl w:val="1"/>
                <w:numId w:val="51"/>
              </w:numPr>
              <w:spacing w:after="0" w:afterAutospacing="0" w:before="0" w:beforeAutospacing="0" w:line="240" w:lineRule="auto"/>
              <w:ind w:left="1440" w:hanging="360"/>
              <w:rPr>
                <w:sz w:val="20"/>
                <w:szCs w:val="20"/>
              </w:rPr>
            </w:pPr>
            <w:r w:rsidDel="00000000" w:rsidR="00000000" w:rsidRPr="00000000">
              <w:rPr>
                <w:sz w:val="20"/>
                <w:szCs w:val="20"/>
                <w:rtl w:val="0"/>
              </w:rPr>
              <w:t xml:space="preserve">Calcium</w:t>
            </w:r>
          </w:p>
          <w:p w:rsidR="00000000" w:rsidDel="00000000" w:rsidP="00000000" w:rsidRDefault="00000000" w:rsidRPr="00000000" w14:paraId="000025FD">
            <w:pPr>
              <w:widowControl w:val="0"/>
              <w:numPr>
                <w:ilvl w:val="1"/>
                <w:numId w:val="51"/>
              </w:numPr>
              <w:spacing w:after="0" w:afterAutospacing="0" w:before="0" w:beforeAutospacing="0" w:line="240" w:lineRule="auto"/>
              <w:ind w:left="1440" w:hanging="360"/>
              <w:rPr>
                <w:sz w:val="20"/>
                <w:szCs w:val="20"/>
              </w:rPr>
            </w:pPr>
            <w:r w:rsidDel="00000000" w:rsidR="00000000" w:rsidRPr="00000000">
              <w:rPr>
                <w:sz w:val="20"/>
                <w:szCs w:val="20"/>
                <w:rtl w:val="0"/>
              </w:rPr>
              <w:t xml:space="preserve">Sodium</w:t>
            </w:r>
          </w:p>
          <w:p w:rsidR="00000000" w:rsidDel="00000000" w:rsidP="00000000" w:rsidRDefault="00000000" w:rsidRPr="00000000" w14:paraId="000025FE">
            <w:pPr>
              <w:widowControl w:val="0"/>
              <w:numPr>
                <w:ilvl w:val="1"/>
                <w:numId w:val="51"/>
              </w:numPr>
              <w:spacing w:after="0" w:afterAutospacing="0" w:before="0" w:beforeAutospacing="0" w:line="240" w:lineRule="auto"/>
              <w:ind w:left="1440" w:hanging="360"/>
              <w:rPr>
                <w:sz w:val="20"/>
                <w:szCs w:val="20"/>
              </w:rPr>
            </w:pPr>
            <w:r w:rsidDel="00000000" w:rsidR="00000000" w:rsidRPr="00000000">
              <w:rPr>
                <w:sz w:val="20"/>
                <w:szCs w:val="20"/>
                <w:rtl w:val="0"/>
              </w:rPr>
              <w:t xml:space="preserve">Potassium</w:t>
            </w:r>
          </w:p>
          <w:p w:rsidR="00000000" w:rsidDel="00000000" w:rsidP="00000000" w:rsidRDefault="00000000" w:rsidRPr="00000000" w14:paraId="000025FF">
            <w:pPr>
              <w:widowControl w:val="0"/>
              <w:numPr>
                <w:ilvl w:val="1"/>
                <w:numId w:val="51"/>
              </w:numPr>
              <w:spacing w:after="0" w:afterAutospacing="0" w:before="0" w:beforeAutospacing="0" w:line="240" w:lineRule="auto"/>
              <w:ind w:left="1440" w:hanging="360"/>
              <w:rPr>
                <w:sz w:val="20"/>
                <w:szCs w:val="20"/>
              </w:rPr>
            </w:pPr>
            <w:r w:rsidDel="00000000" w:rsidR="00000000" w:rsidRPr="00000000">
              <w:rPr>
                <w:sz w:val="20"/>
                <w:szCs w:val="20"/>
                <w:rtl w:val="0"/>
              </w:rPr>
              <w:t xml:space="preserve">Chloride</w:t>
            </w:r>
          </w:p>
          <w:p w:rsidR="00000000" w:rsidDel="00000000" w:rsidP="00000000" w:rsidRDefault="00000000" w:rsidRPr="00000000" w14:paraId="00002600">
            <w:pPr>
              <w:widowControl w:val="0"/>
              <w:numPr>
                <w:ilvl w:val="1"/>
                <w:numId w:val="51"/>
              </w:numPr>
              <w:spacing w:after="0" w:afterAutospacing="0" w:before="0" w:beforeAutospacing="0" w:line="240" w:lineRule="auto"/>
              <w:ind w:left="1440" w:hanging="360"/>
              <w:rPr>
                <w:sz w:val="20"/>
                <w:szCs w:val="20"/>
              </w:rPr>
            </w:pPr>
            <w:r w:rsidDel="00000000" w:rsidR="00000000" w:rsidRPr="00000000">
              <w:rPr>
                <w:sz w:val="20"/>
                <w:szCs w:val="20"/>
                <w:rtl w:val="0"/>
              </w:rPr>
              <w:t xml:space="preserve">Bicarbonate</w:t>
            </w:r>
          </w:p>
          <w:p w:rsidR="00000000" w:rsidDel="00000000" w:rsidP="00000000" w:rsidRDefault="00000000" w:rsidRPr="00000000" w14:paraId="00002601">
            <w:pPr>
              <w:widowControl w:val="0"/>
              <w:numPr>
                <w:ilvl w:val="1"/>
                <w:numId w:val="51"/>
              </w:numPr>
              <w:spacing w:after="0" w:afterAutospacing="0" w:before="0" w:beforeAutospacing="0" w:line="240" w:lineRule="auto"/>
              <w:ind w:left="1440" w:hanging="360"/>
              <w:rPr>
                <w:sz w:val="20"/>
                <w:szCs w:val="20"/>
              </w:rPr>
            </w:pPr>
            <w:r w:rsidDel="00000000" w:rsidR="00000000" w:rsidRPr="00000000">
              <w:rPr>
                <w:sz w:val="20"/>
                <w:szCs w:val="20"/>
                <w:rtl w:val="0"/>
              </w:rPr>
              <w:t xml:space="preserve">Urea</w:t>
            </w:r>
          </w:p>
          <w:p w:rsidR="00000000" w:rsidDel="00000000" w:rsidP="00000000" w:rsidRDefault="00000000" w:rsidRPr="00000000" w14:paraId="00002602">
            <w:pPr>
              <w:widowControl w:val="0"/>
              <w:numPr>
                <w:ilvl w:val="1"/>
                <w:numId w:val="51"/>
              </w:numPr>
              <w:spacing w:after="0" w:afterAutospacing="0" w:before="0" w:beforeAutospacing="0" w:line="240" w:lineRule="auto"/>
              <w:ind w:left="1440" w:hanging="360"/>
              <w:rPr>
                <w:sz w:val="20"/>
                <w:szCs w:val="20"/>
              </w:rPr>
            </w:pPr>
            <w:r w:rsidDel="00000000" w:rsidR="00000000" w:rsidRPr="00000000">
              <w:rPr>
                <w:sz w:val="20"/>
                <w:szCs w:val="20"/>
                <w:rtl w:val="0"/>
              </w:rPr>
              <w:t xml:space="preserve">Creatinine</w:t>
            </w:r>
          </w:p>
          <w:p w:rsidR="00000000" w:rsidDel="00000000" w:rsidP="00000000" w:rsidRDefault="00000000" w:rsidRPr="00000000" w14:paraId="00002603">
            <w:pPr>
              <w:widowControl w:val="0"/>
              <w:numPr>
                <w:ilvl w:val="1"/>
                <w:numId w:val="51"/>
              </w:numPr>
              <w:spacing w:after="0" w:afterAutospacing="0" w:before="0" w:beforeAutospacing="0" w:line="240" w:lineRule="auto"/>
              <w:ind w:left="1440" w:hanging="360"/>
              <w:rPr>
                <w:sz w:val="20"/>
                <w:szCs w:val="20"/>
              </w:rPr>
            </w:pPr>
            <w:r w:rsidDel="00000000" w:rsidR="00000000" w:rsidRPr="00000000">
              <w:rPr>
                <w:sz w:val="20"/>
                <w:szCs w:val="20"/>
                <w:rtl w:val="0"/>
              </w:rPr>
              <w:t xml:space="preserve">Alkaline phosphatase</w:t>
            </w:r>
          </w:p>
          <w:p w:rsidR="00000000" w:rsidDel="00000000" w:rsidP="00000000" w:rsidRDefault="00000000" w:rsidRPr="00000000" w14:paraId="00002604">
            <w:pPr>
              <w:widowControl w:val="0"/>
              <w:numPr>
                <w:ilvl w:val="1"/>
                <w:numId w:val="51"/>
              </w:numPr>
              <w:spacing w:after="0" w:afterAutospacing="0" w:before="0" w:beforeAutospacing="0" w:line="240" w:lineRule="auto"/>
              <w:ind w:left="1440" w:hanging="360"/>
              <w:rPr>
                <w:sz w:val="20"/>
                <w:szCs w:val="20"/>
              </w:rPr>
            </w:pPr>
            <w:r w:rsidDel="00000000" w:rsidR="00000000" w:rsidRPr="00000000">
              <w:rPr>
                <w:sz w:val="20"/>
                <w:szCs w:val="20"/>
                <w:rtl w:val="0"/>
              </w:rPr>
              <w:t xml:space="preserve">Alanine aminotransferase (ALT)</w:t>
            </w:r>
          </w:p>
          <w:p w:rsidR="00000000" w:rsidDel="00000000" w:rsidP="00000000" w:rsidRDefault="00000000" w:rsidRPr="00000000" w14:paraId="00002605">
            <w:pPr>
              <w:widowControl w:val="0"/>
              <w:numPr>
                <w:ilvl w:val="1"/>
                <w:numId w:val="51"/>
              </w:numPr>
              <w:spacing w:after="0" w:afterAutospacing="0" w:before="0" w:beforeAutospacing="0" w:line="240" w:lineRule="auto"/>
              <w:ind w:left="1440" w:hanging="360"/>
              <w:rPr>
                <w:sz w:val="20"/>
                <w:szCs w:val="20"/>
              </w:rPr>
            </w:pPr>
            <w:r w:rsidDel="00000000" w:rsidR="00000000" w:rsidRPr="00000000">
              <w:rPr>
                <w:sz w:val="20"/>
                <w:szCs w:val="20"/>
                <w:rtl w:val="0"/>
              </w:rPr>
              <w:t xml:space="preserve">Aspartate aminotransferase (AST)</w:t>
            </w:r>
          </w:p>
          <w:p w:rsidR="00000000" w:rsidDel="00000000" w:rsidP="00000000" w:rsidRDefault="00000000" w:rsidRPr="00000000" w14:paraId="00002606">
            <w:pPr>
              <w:widowControl w:val="0"/>
              <w:numPr>
                <w:ilvl w:val="1"/>
                <w:numId w:val="51"/>
              </w:numPr>
              <w:spacing w:after="0" w:afterAutospacing="0" w:before="0" w:beforeAutospacing="0" w:line="240" w:lineRule="auto"/>
              <w:ind w:left="1440" w:hanging="360"/>
              <w:rPr>
                <w:sz w:val="20"/>
                <w:szCs w:val="20"/>
              </w:rPr>
            </w:pPr>
            <w:r w:rsidDel="00000000" w:rsidR="00000000" w:rsidRPr="00000000">
              <w:rPr>
                <w:sz w:val="20"/>
                <w:szCs w:val="20"/>
                <w:rtl w:val="0"/>
              </w:rPr>
              <w:t xml:space="preserve">Bilirubin</w:t>
            </w:r>
          </w:p>
          <w:p w:rsidR="00000000" w:rsidDel="00000000" w:rsidP="00000000" w:rsidRDefault="00000000" w:rsidRPr="00000000" w14:paraId="00002607">
            <w:pPr>
              <w:widowControl w:val="0"/>
              <w:numPr>
                <w:ilvl w:val="0"/>
                <w:numId w:val="51"/>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Prealbumin</w:t>
            </w:r>
          </w:p>
          <w:p w:rsidR="00000000" w:rsidDel="00000000" w:rsidP="00000000" w:rsidRDefault="00000000" w:rsidRPr="00000000" w14:paraId="00002608">
            <w:pPr>
              <w:widowControl w:val="0"/>
              <w:numPr>
                <w:ilvl w:val="0"/>
                <w:numId w:val="51"/>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Phosphorus</w:t>
            </w:r>
          </w:p>
          <w:p w:rsidR="00000000" w:rsidDel="00000000" w:rsidP="00000000" w:rsidRDefault="00000000" w:rsidRPr="00000000" w14:paraId="00002609">
            <w:pPr>
              <w:widowControl w:val="0"/>
              <w:numPr>
                <w:ilvl w:val="0"/>
                <w:numId w:val="51"/>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Parathyroid Hormone</w:t>
            </w:r>
          </w:p>
          <w:p w:rsidR="00000000" w:rsidDel="00000000" w:rsidP="00000000" w:rsidRDefault="00000000" w:rsidRPr="00000000" w14:paraId="0000260A">
            <w:pPr>
              <w:widowControl w:val="0"/>
              <w:numPr>
                <w:ilvl w:val="0"/>
                <w:numId w:val="51"/>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Urine Immunofixation Study</w:t>
            </w:r>
          </w:p>
          <w:p w:rsidR="00000000" w:rsidDel="00000000" w:rsidP="00000000" w:rsidRDefault="00000000" w:rsidRPr="00000000" w14:paraId="0000260B">
            <w:pPr>
              <w:widowControl w:val="0"/>
              <w:numPr>
                <w:ilvl w:val="0"/>
                <w:numId w:val="51"/>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Autoimmune Screening</w:t>
            </w:r>
            <w:r w:rsidDel="00000000" w:rsidR="00000000" w:rsidRPr="00000000">
              <w:rPr>
                <w:sz w:val="20"/>
                <w:szCs w:val="20"/>
                <w:rtl w:val="0"/>
              </w:rPr>
              <w:t xml:space="preserve">:</w:t>
            </w:r>
          </w:p>
          <w:p w:rsidR="00000000" w:rsidDel="00000000" w:rsidP="00000000" w:rsidRDefault="00000000" w:rsidRPr="00000000" w14:paraId="0000260C">
            <w:pPr>
              <w:widowControl w:val="0"/>
              <w:numPr>
                <w:ilvl w:val="1"/>
                <w:numId w:val="51"/>
              </w:numPr>
              <w:spacing w:after="0" w:afterAutospacing="0" w:before="0" w:beforeAutospacing="0" w:line="240" w:lineRule="auto"/>
              <w:ind w:left="1440" w:hanging="360"/>
              <w:rPr>
                <w:sz w:val="20"/>
                <w:szCs w:val="20"/>
              </w:rPr>
            </w:pPr>
            <w:r w:rsidDel="00000000" w:rsidR="00000000" w:rsidRPr="00000000">
              <w:rPr>
                <w:sz w:val="20"/>
                <w:szCs w:val="20"/>
                <w:rtl w:val="0"/>
              </w:rPr>
              <w:t xml:space="preserve">Antinuclear antibody (ANA)</w:t>
            </w:r>
          </w:p>
          <w:p w:rsidR="00000000" w:rsidDel="00000000" w:rsidP="00000000" w:rsidRDefault="00000000" w:rsidRPr="00000000" w14:paraId="0000260D">
            <w:pPr>
              <w:widowControl w:val="0"/>
              <w:numPr>
                <w:ilvl w:val="1"/>
                <w:numId w:val="51"/>
              </w:numPr>
              <w:spacing w:after="0" w:afterAutospacing="0" w:before="0" w:beforeAutospacing="0" w:line="240" w:lineRule="auto"/>
              <w:ind w:left="1440" w:hanging="360"/>
              <w:rPr>
                <w:sz w:val="20"/>
                <w:szCs w:val="20"/>
              </w:rPr>
            </w:pPr>
            <w:r w:rsidDel="00000000" w:rsidR="00000000" w:rsidRPr="00000000">
              <w:rPr>
                <w:sz w:val="20"/>
                <w:szCs w:val="20"/>
                <w:rtl w:val="0"/>
              </w:rPr>
              <w:t xml:space="preserve">Anti-neutrophil cytoplasmic autoantibody (ANCA)</w:t>
            </w:r>
          </w:p>
          <w:p w:rsidR="00000000" w:rsidDel="00000000" w:rsidP="00000000" w:rsidRDefault="00000000" w:rsidRPr="00000000" w14:paraId="0000260E">
            <w:pPr>
              <w:widowControl w:val="0"/>
              <w:numPr>
                <w:ilvl w:val="1"/>
                <w:numId w:val="51"/>
              </w:numPr>
              <w:spacing w:after="0" w:afterAutospacing="0" w:before="0" w:beforeAutospacing="0" w:line="240" w:lineRule="auto"/>
              <w:ind w:left="1440" w:hanging="360"/>
              <w:rPr>
                <w:sz w:val="20"/>
                <w:szCs w:val="20"/>
              </w:rPr>
            </w:pPr>
            <w:r w:rsidDel="00000000" w:rsidR="00000000" w:rsidRPr="00000000">
              <w:rPr>
                <w:sz w:val="20"/>
                <w:szCs w:val="20"/>
                <w:rtl w:val="0"/>
              </w:rPr>
              <w:t xml:space="preserve">Complement 3 and complement 4 (C3 and C4)</w:t>
            </w:r>
          </w:p>
          <w:p w:rsidR="00000000" w:rsidDel="00000000" w:rsidP="00000000" w:rsidRDefault="00000000" w:rsidRPr="00000000" w14:paraId="0000260F">
            <w:pPr>
              <w:widowControl w:val="0"/>
              <w:numPr>
                <w:ilvl w:val="2"/>
                <w:numId w:val="51"/>
              </w:numPr>
              <w:spacing w:after="0" w:afterAutospacing="0" w:before="0" w:beforeAutospacing="0" w:line="240" w:lineRule="auto"/>
              <w:ind w:left="2160" w:hanging="360"/>
              <w:rPr>
                <w:sz w:val="20"/>
                <w:szCs w:val="20"/>
              </w:rPr>
            </w:pPr>
            <w:r w:rsidDel="00000000" w:rsidR="00000000" w:rsidRPr="00000000">
              <w:rPr>
                <w:sz w:val="20"/>
                <w:szCs w:val="20"/>
                <w:rtl w:val="0"/>
              </w:rPr>
              <w:t xml:space="preserve">Test to rule out autoimmune disorders, lupus, vasculitis, and cancer.</w:t>
            </w:r>
          </w:p>
          <w:p w:rsidR="00000000" w:rsidDel="00000000" w:rsidP="00000000" w:rsidRDefault="00000000" w:rsidRPr="00000000" w14:paraId="00002610">
            <w:pPr>
              <w:widowControl w:val="0"/>
              <w:numPr>
                <w:ilvl w:val="2"/>
                <w:numId w:val="51"/>
              </w:numPr>
              <w:spacing w:after="0" w:afterAutospacing="0" w:before="0" w:beforeAutospacing="0" w:line="240" w:lineRule="auto"/>
              <w:ind w:left="2160" w:hanging="360"/>
              <w:rPr>
                <w:sz w:val="20"/>
                <w:szCs w:val="20"/>
              </w:rPr>
            </w:pPr>
            <w:r w:rsidDel="00000000" w:rsidR="00000000" w:rsidRPr="00000000">
              <w:rPr>
                <w:sz w:val="20"/>
                <w:szCs w:val="20"/>
                <w:rtl w:val="0"/>
              </w:rPr>
              <w:t xml:space="preserve">No fasting is needed.</w:t>
            </w:r>
          </w:p>
          <w:p w:rsidR="00000000" w:rsidDel="00000000" w:rsidP="00000000" w:rsidRDefault="00000000" w:rsidRPr="00000000" w14:paraId="00002611">
            <w:pPr>
              <w:widowControl w:val="0"/>
              <w:numPr>
                <w:ilvl w:val="0"/>
                <w:numId w:val="51"/>
              </w:numPr>
              <w:spacing w:after="0" w:afterAutospacing="0" w:before="0" w:beforeAutospacing="0" w:line="240" w:lineRule="auto"/>
              <w:ind w:left="720" w:hanging="360"/>
              <w:rPr>
                <w:sz w:val="20"/>
                <w:szCs w:val="20"/>
              </w:rPr>
            </w:pPr>
            <w:r w:rsidDel="00000000" w:rsidR="00000000" w:rsidRPr="00000000">
              <w:rPr>
                <w:sz w:val="20"/>
                <w:szCs w:val="20"/>
                <w:rtl w:val="0"/>
              </w:rPr>
              <w:t xml:space="preserve">Hepatitis B Surface Antigen (HBsAg) and Hepatitis C Antibody</w:t>
            </w:r>
          </w:p>
          <w:p w:rsidR="00000000" w:rsidDel="00000000" w:rsidP="00000000" w:rsidRDefault="00000000" w:rsidRPr="00000000" w14:paraId="00002612">
            <w:pPr>
              <w:widowControl w:val="0"/>
              <w:numPr>
                <w:ilvl w:val="0"/>
                <w:numId w:val="51"/>
              </w:numPr>
              <w:spacing w:after="0" w:afterAutospacing="0" w:before="0" w:beforeAutospacing="0" w:line="240" w:lineRule="auto"/>
              <w:ind w:left="720" w:hanging="360"/>
              <w:rPr>
                <w:sz w:val="20"/>
                <w:szCs w:val="20"/>
              </w:rPr>
            </w:pPr>
            <w:r w:rsidDel="00000000" w:rsidR="00000000" w:rsidRPr="00000000">
              <w:rPr>
                <w:sz w:val="20"/>
                <w:szCs w:val="20"/>
                <w:rtl w:val="0"/>
              </w:rPr>
              <w:t xml:space="preserve">Anti-GBM Antibody</w:t>
            </w:r>
          </w:p>
          <w:p w:rsidR="00000000" w:rsidDel="00000000" w:rsidP="00000000" w:rsidRDefault="00000000" w:rsidRPr="00000000" w14:paraId="00002613">
            <w:pPr>
              <w:widowControl w:val="0"/>
              <w:numPr>
                <w:ilvl w:val="0"/>
                <w:numId w:val="51"/>
              </w:numPr>
              <w:spacing w:after="0" w:afterAutospacing="0" w:before="0" w:beforeAutospacing="0" w:line="240" w:lineRule="auto"/>
              <w:ind w:left="720" w:hanging="360"/>
              <w:rPr>
                <w:sz w:val="20"/>
                <w:szCs w:val="20"/>
              </w:rPr>
            </w:pPr>
            <w:r w:rsidDel="00000000" w:rsidR="00000000" w:rsidRPr="00000000">
              <w:rPr>
                <w:sz w:val="20"/>
                <w:szCs w:val="20"/>
                <w:rtl w:val="0"/>
              </w:rPr>
              <w:t xml:space="preserve">Renal Ultrasound: To rule out postobstructive uropathy.</w:t>
            </w:r>
          </w:p>
          <w:p w:rsidR="00000000" w:rsidDel="00000000" w:rsidP="00000000" w:rsidRDefault="00000000" w:rsidRPr="00000000" w14:paraId="00002614">
            <w:pPr>
              <w:widowControl w:val="0"/>
              <w:numPr>
                <w:ilvl w:val="0"/>
                <w:numId w:val="51"/>
              </w:numPr>
              <w:spacing w:after="240" w:before="0" w:beforeAutospacing="0" w:line="240" w:lineRule="auto"/>
              <w:ind w:left="720" w:hanging="360"/>
              <w:rPr>
                <w:sz w:val="20"/>
                <w:szCs w:val="20"/>
              </w:rPr>
            </w:pPr>
            <w:r w:rsidDel="00000000" w:rsidR="00000000" w:rsidRPr="00000000">
              <w:rPr>
                <w:sz w:val="20"/>
                <w:szCs w:val="20"/>
                <w:rtl w:val="0"/>
              </w:rPr>
              <w:t xml:space="preserve">Renal Doppler: To rule out renal artery stenosis.</w:t>
            </w:r>
          </w:p>
          <w:p w:rsidR="00000000" w:rsidDel="00000000" w:rsidP="00000000" w:rsidRDefault="00000000" w:rsidRPr="00000000" w14:paraId="00002615">
            <w:pPr>
              <w:widowControl w:val="0"/>
              <w:spacing w:before="280" w:line="240" w:lineRule="auto"/>
              <w:rPr>
                <w:b w:val="1"/>
                <w:bCs w:val="1"/>
                <w:sz w:val="20"/>
                <w:szCs w:val="20"/>
              </w:rPr>
            </w:pPr>
            <w:r w:rsidDel="00000000" w:rsidR="00000000" w:rsidRPr="00000000">
              <w:rPr>
                <w:b w:val="1"/>
                <w:bCs w:val="1"/>
                <w:sz w:val="20"/>
                <w:szCs w:val="20"/>
                <w:rtl w:val="0"/>
              </w:rPr>
              <w:t xml:space="preserve">Screening Recommendations</w:t>
            </w:r>
          </w:p>
          <w:p w:rsidR="00000000" w:rsidDel="00000000" w:rsidP="00000000" w:rsidRDefault="00000000" w:rsidRPr="00000000" w14:paraId="00002616">
            <w:pPr>
              <w:widowControl w:val="0"/>
              <w:numPr>
                <w:ilvl w:val="0"/>
                <w:numId w:val="765"/>
              </w:numPr>
              <w:spacing w:after="240" w:before="240" w:line="240" w:lineRule="auto"/>
              <w:ind w:left="720" w:hanging="360"/>
              <w:rPr>
                <w:sz w:val="20"/>
                <w:szCs w:val="20"/>
              </w:rPr>
            </w:pPr>
            <w:r w:rsidDel="00000000" w:rsidR="00000000" w:rsidRPr="00000000">
              <w:rPr>
                <w:sz w:val="20"/>
                <w:szCs w:val="20"/>
                <w:rtl w:val="0"/>
              </w:rPr>
              <w:t xml:space="preserve">At-risk populations should be screened every 1-2 years depending on clinical circumstances (e.g., annually for diabetics): GFR, UA, urine ACR + review of risk factors.</w:t>
            </w:r>
          </w:p>
        </w:tc>
      </w:tr>
      <w:tr>
        <w:trPr>
          <w:cantSplit w:val="0"/>
          <w:tblHeader w:val="0"/>
        </w:trPr>
        <w:tc>
          <w:tcPr/>
          <w:p w:rsidR="00000000" w:rsidDel="00000000" w:rsidP="00000000" w:rsidRDefault="00000000" w:rsidRPr="00000000" w14:paraId="00002617">
            <w:pPr>
              <w:widowControl w:val="0"/>
              <w:spacing w:line="240" w:lineRule="auto"/>
              <w:rPr>
                <w:b w:val="1"/>
                <w:bCs w:val="1"/>
                <w:color w:val="ff0000"/>
                <w:sz w:val="20"/>
                <w:szCs w:val="20"/>
              </w:rPr>
            </w:pPr>
            <w:r w:rsidDel="00000000" w:rsidR="00000000" w:rsidRPr="00000000">
              <w:rPr>
                <w:rtl w:val="0"/>
              </w:rPr>
            </w:r>
          </w:p>
        </w:tc>
        <w:tc>
          <w:tcPr/>
          <w:p w:rsidR="00000000" w:rsidDel="00000000" w:rsidP="00000000" w:rsidRDefault="00000000" w:rsidRPr="00000000" w14:paraId="00002618">
            <w:pPr>
              <w:widowControl w:val="0"/>
              <w:spacing w:line="240" w:lineRule="auto"/>
              <w:rPr>
                <w:sz w:val="20"/>
                <w:szCs w:val="20"/>
              </w:rPr>
            </w:pPr>
            <w:r w:rsidDel="00000000" w:rsidR="00000000" w:rsidRPr="00000000">
              <w:rPr>
                <w:b w:val="1"/>
                <w:bCs w:val="1"/>
                <w:sz w:val="20"/>
                <w:szCs w:val="20"/>
                <w:shd w:fill="ead1dc" w:val="clear"/>
                <w:rtl w:val="0"/>
              </w:rPr>
              <w:t xml:space="preserve">AKI</w:t>
            </w:r>
            <w:r w:rsidDel="00000000" w:rsidR="00000000" w:rsidRPr="00000000">
              <w:rPr>
                <w:sz w:val="20"/>
                <w:szCs w:val="20"/>
                <w:rtl w:val="0"/>
              </w:rPr>
              <w:t xml:space="preserve">:</w:t>
            </w:r>
          </w:p>
          <w:p w:rsidR="00000000" w:rsidDel="00000000" w:rsidP="00000000" w:rsidRDefault="00000000" w:rsidRPr="00000000" w14:paraId="00002619">
            <w:pPr>
              <w:widowControl w:val="0"/>
              <w:numPr>
                <w:ilvl w:val="0"/>
                <w:numId w:val="1075"/>
              </w:numPr>
              <w:spacing w:after="240" w:before="240" w:line="240" w:lineRule="auto"/>
              <w:ind w:left="720" w:hanging="360"/>
              <w:rPr>
                <w:sz w:val="20"/>
                <w:szCs w:val="20"/>
              </w:rPr>
            </w:pPr>
            <w:r w:rsidDel="00000000" w:rsidR="00000000" w:rsidRPr="00000000">
              <w:rPr>
                <w:sz w:val="20"/>
                <w:szCs w:val="20"/>
                <w:rtl w:val="0"/>
              </w:rPr>
              <w:t xml:space="preserve">Sudden decrease in urine output, rapid rise in creatinine, fluid overload symptoms, electrolyte imbalances, signs of uremia (Nausea, vomiting, confusion, fatigue, or pericarditis), nephrotoxic drug exposure (NSAIDs, certain antibiotics, or contrast agents), sepsis</w:t>
            </w:r>
            <w:r w:rsidDel="00000000" w:rsidR="00000000" w:rsidRPr="00000000">
              <w:rPr>
                <w:rtl w:val="0"/>
              </w:rPr>
            </w:r>
          </w:p>
        </w:tc>
      </w:tr>
      <w:tr>
        <w:trPr>
          <w:cantSplit w:val="0"/>
          <w:tblHeader w:val="0"/>
        </w:trPr>
        <w:tc>
          <w:tcPr/>
          <w:p w:rsidR="00000000" w:rsidDel="00000000" w:rsidP="00000000" w:rsidRDefault="00000000" w:rsidRPr="00000000" w14:paraId="0000261A">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p w:rsidR="00000000" w:rsidDel="00000000" w:rsidP="00000000" w:rsidRDefault="00000000" w:rsidRPr="00000000" w14:paraId="0000261B">
            <w:pPr>
              <w:widowControl w:val="0"/>
              <w:spacing w:after="240" w:before="240" w:line="240" w:lineRule="auto"/>
              <w:rPr>
                <w:sz w:val="20"/>
                <w:szCs w:val="20"/>
              </w:rPr>
            </w:pPr>
            <w:r w:rsidDel="00000000" w:rsidR="00000000" w:rsidRPr="00000000">
              <w:rPr>
                <w:b w:val="1"/>
                <w:bCs w:val="1"/>
                <w:sz w:val="20"/>
                <w:szCs w:val="20"/>
                <w:shd w:fill="9fc5e8" w:val="clear"/>
                <w:rtl w:val="0"/>
              </w:rPr>
              <w:t xml:space="preserve">CKD</w:t>
            </w:r>
            <w:r w:rsidDel="00000000" w:rsidR="00000000" w:rsidRPr="00000000">
              <w:rPr>
                <w:sz w:val="20"/>
                <w:szCs w:val="20"/>
                <w:rtl w:val="0"/>
              </w:rPr>
              <w:t xml:space="preserve">:</w:t>
            </w:r>
          </w:p>
          <w:p w:rsidR="00000000" w:rsidDel="00000000" w:rsidP="00000000" w:rsidRDefault="00000000" w:rsidRPr="00000000" w14:paraId="0000261C">
            <w:pPr>
              <w:widowControl w:val="0"/>
              <w:numPr>
                <w:ilvl w:val="0"/>
                <w:numId w:val="936"/>
              </w:numPr>
              <w:spacing w:line="240" w:lineRule="auto"/>
              <w:ind w:left="720" w:hanging="360"/>
              <w:rPr>
                <w:sz w:val="20"/>
                <w:szCs w:val="20"/>
              </w:rPr>
            </w:pPr>
            <w:r w:rsidDel="00000000" w:rsidR="00000000" w:rsidRPr="00000000">
              <w:rPr>
                <w:sz w:val="20"/>
                <w:szCs w:val="20"/>
                <w:rtl w:val="0"/>
              </w:rPr>
              <w:t xml:space="preserve">Progressive decline in renal function (Cr or eGFR), persistent proteinuria or hematuria, hypertension, signs of complications (nemia, bone disease, electrolyte imbalances) , changes in urine output, uremia (Fatigue, pruritus, anorexia, nausea, or confusion), FHx CKD, comorbidities.</w:t>
            </w:r>
          </w:p>
          <w:p w:rsidR="00000000" w:rsidDel="00000000" w:rsidP="00000000" w:rsidRDefault="00000000" w:rsidRPr="00000000" w14:paraId="0000261D">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61E">
            <w:pPr>
              <w:widowControl w:val="0"/>
              <w:spacing w:line="240" w:lineRule="auto"/>
              <w:rPr>
                <w:b w:val="1"/>
                <w:bCs w:val="1"/>
                <w:sz w:val="20"/>
                <w:szCs w:val="20"/>
              </w:rPr>
            </w:pPr>
            <w:r w:rsidDel="00000000" w:rsidR="00000000" w:rsidRPr="00000000">
              <w:rPr>
                <w:b w:val="1"/>
                <w:bCs w:val="1"/>
                <w:sz w:val="20"/>
                <w:szCs w:val="20"/>
                <w:rtl w:val="0"/>
              </w:rPr>
              <w:t xml:space="preserve">Differential Diagnoses</w:t>
            </w:r>
          </w:p>
        </w:tc>
        <w:tc>
          <w:tcPr/>
          <w:p w:rsidR="00000000" w:rsidDel="00000000" w:rsidP="00000000" w:rsidRDefault="00000000" w:rsidRPr="00000000" w14:paraId="0000261F">
            <w:pPr>
              <w:widowControl w:val="0"/>
              <w:spacing w:line="240" w:lineRule="auto"/>
              <w:rPr>
                <w:sz w:val="20"/>
                <w:szCs w:val="20"/>
              </w:rPr>
            </w:pPr>
            <w:r w:rsidDel="00000000" w:rsidR="00000000" w:rsidRPr="00000000">
              <w:rPr>
                <w:sz w:val="20"/>
                <w:szCs w:val="20"/>
                <w:rtl w:val="0"/>
              </w:rPr>
              <w:t xml:space="preserve">Eval is meant to determine whether kidney disease is acute/chronic and to determine prerenal, intrarenal or postrenal causation</w:t>
            </w:r>
          </w:p>
        </w:tc>
      </w:tr>
      <w:tr>
        <w:trPr>
          <w:cantSplit w:val="0"/>
          <w:tblHeader w:val="0"/>
        </w:trPr>
        <w:tc>
          <w:tcPr/>
          <w:p w:rsidR="00000000" w:rsidDel="00000000" w:rsidP="00000000" w:rsidRDefault="00000000" w:rsidRPr="00000000" w14:paraId="00002620">
            <w:pPr>
              <w:widowControl w:val="0"/>
              <w:spacing w:line="240" w:lineRule="auto"/>
              <w:rPr>
                <w:b w:val="1"/>
                <w:bCs w:val="1"/>
                <w:sz w:val="20"/>
                <w:szCs w:val="20"/>
              </w:rPr>
            </w:pPr>
            <w:r w:rsidDel="00000000" w:rsidR="00000000" w:rsidRPr="00000000">
              <w:rPr>
                <w:b w:val="1"/>
                <w:bCs w:val="1"/>
                <w:sz w:val="20"/>
                <w:szCs w:val="20"/>
                <w:rtl w:val="0"/>
              </w:rPr>
              <w:t xml:space="preserve">Treatment/Management</w:t>
            </w:r>
          </w:p>
        </w:tc>
        <w:tc>
          <w:tcPr/>
          <w:p w:rsidR="00000000" w:rsidDel="00000000" w:rsidP="00000000" w:rsidRDefault="00000000" w:rsidRPr="00000000" w14:paraId="00002621">
            <w:pPr>
              <w:widowControl w:val="0"/>
              <w:spacing w:line="240" w:lineRule="auto"/>
              <w:rPr>
                <w:b w:val="1"/>
                <w:bCs w:val="1"/>
                <w:sz w:val="20"/>
                <w:szCs w:val="20"/>
              </w:rPr>
            </w:pPr>
            <w:r w:rsidDel="00000000" w:rsidR="00000000" w:rsidRPr="00000000">
              <w:rPr>
                <w:b w:val="1"/>
                <w:bCs w:val="1"/>
                <w:sz w:val="20"/>
                <w:szCs w:val="20"/>
                <w:shd w:fill="9fc5e8" w:val="clear"/>
                <w:rtl w:val="0"/>
              </w:rPr>
              <w:t xml:space="preserve">CKD</w:t>
            </w:r>
            <w:r w:rsidDel="00000000" w:rsidR="00000000" w:rsidRPr="00000000">
              <w:rPr>
                <w:b w:val="1"/>
                <w:bCs w:val="1"/>
                <w:sz w:val="20"/>
                <w:szCs w:val="20"/>
                <w:rtl w:val="0"/>
              </w:rPr>
              <w:t xml:space="preserve">:</w:t>
            </w:r>
          </w:p>
          <w:p w:rsidR="00000000" w:rsidDel="00000000" w:rsidP="00000000" w:rsidRDefault="00000000" w:rsidRPr="00000000" w14:paraId="00002622">
            <w:pPr>
              <w:widowControl w:val="0"/>
              <w:spacing w:after="40" w:before="240" w:line="240" w:lineRule="auto"/>
              <w:rPr>
                <w:sz w:val="20"/>
                <w:szCs w:val="20"/>
              </w:rPr>
            </w:pPr>
            <w:r w:rsidDel="00000000" w:rsidR="00000000" w:rsidRPr="00000000">
              <w:rPr>
                <w:sz w:val="20"/>
                <w:szCs w:val="20"/>
                <w:rtl w:val="0"/>
              </w:rPr>
              <w:t xml:space="preserve">Understanding Kidney Function and CKD Impact</w:t>
            </w:r>
          </w:p>
          <w:p w:rsidR="00000000" w:rsidDel="00000000" w:rsidP="00000000" w:rsidRDefault="00000000" w:rsidRPr="00000000" w14:paraId="00002623">
            <w:pPr>
              <w:widowControl w:val="0"/>
              <w:numPr>
                <w:ilvl w:val="0"/>
                <w:numId w:val="414"/>
              </w:numPr>
              <w:spacing w:after="0" w:afterAutospacing="0" w:before="240" w:line="240" w:lineRule="auto"/>
              <w:ind w:left="720" w:hanging="360"/>
              <w:rPr>
                <w:sz w:val="20"/>
                <w:szCs w:val="20"/>
              </w:rPr>
            </w:pPr>
            <w:r w:rsidDel="00000000" w:rsidR="00000000" w:rsidRPr="00000000">
              <w:rPr>
                <w:sz w:val="20"/>
                <w:szCs w:val="20"/>
                <w:rtl w:val="0"/>
              </w:rPr>
              <w:t xml:space="preserve">Instruct the client on how kidneys work and how chronic kidney disease (CKD) affects their body.</w:t>
            </w:r>
          </w:p>
          <w:p w:rsidR="00000000" w:rsidDel="00000000" w:rsidP="00000000" w:rsidRDefault="00000000" w:rsidRPr="00000000" w14:paraId="00002624">
            <w:pPr>
              <w:widowControl w:val="0"/>
              <w:numPr>
                <w:ilvl w:val="0"/>
                <w:numId w:val="414"/>
              </w:numPr>
              <w:spacing w:after="240" w:before="0" w:beforeAutospacing="0" w:line="240" w:lineRule="auto"/>
              <w:ind w:left="720" w:hanging="360"/>
              <w:rPr>
                <w:sz w:val="20"/>
                <w:szCs w:val="20"/>
              </w:rPr>
            </w:pPr>
            <w:r w:rsidDel="00000000" w:rsidR="00000000" w:rsidRPr="00000000">
              <w:rPr>
                <w:sz w:val="20"/>
                <w:szCs w:val="20"/>
                <w:rtl w:val="0"/>
              </w:rPr>
              <w:t xml:space="preserve">Emphasize the importance of following instructions to prevent further kidney damage.</w:t>
            </w:r>
          </w:p>
          <w:p w:rsidR="00000000" w:rsidDel="00000000" w:rsidP="00000000" w:rsidRDefault="00000000" w:rsidRPr="00000000" w14:paraId="00002625">
            <w:pPr>
              <w:widowControl w:val="0"/>
              <w:spacing w:after="40" w:before="240" w:line="240" w:lineRule="auto"/>
              <w:rPr>
                <w:sz w:val="20"/>
                <w:szCs w:val="20"/>
              </w:rPr>
            </w:pPr>
            <w:r w:rsidDel="00000000" w:rsidR="00000000" w:rsidRPr="00000000">
              <w:rPr>
                <w:sz w:val="20"/>
                <w:szCs w:val="20"/>
                <w:rtl w:val="0"/>
              </w:rPr>
              <w:t xml:space="preserve">Key Management Instructions</w:t>
            </w:r>
          </w:p>
          <w:p w:rsidR="00000000" w:rsidDel="00000000" w:rsidP="00000000" w:rsidRDefault="00000000" w:rsidRPr="00000000" w14:paraId="00002626">
            <w:pPr>
              <w:widowControl w:val="0"/>
              <w:numPr>
                <w:ilvl w:val="0"/>
                <w:numId w:val="1056"/>
              </w:numPr>
              <w:spacing w:after="0" w:afterAutospacing="0" w:before="240" w:line="240" w:lineRule="auto"/>
              <w:ind w:left="720" w:hanging="360"/>
              <w:rPr>
                <w:sz w:val="20"/>
                <w:szCs w:val="20"/>
              </w:rPr>
            </w:pPr>
            <w:r w:rsidDel="00000000" w:rsidR="00000000" w:rsidRPr="00000000">
              <w:rPr>
                <w:sz w:val="20"/>
                <w:szCs w:val="20"/>
                <w:rtl w:val="0"/>
              </w:rPr>
              <w:t xml:space="preserve">Medication Management: Follow medication management instructions as carefully as possible.</w:t>
            </w:r>
          </w:p>
          <w:p w:rsidR="00000000" w:rsidDel="00000000" w:rsidP="00000000" w:rsidRDefault="00000000" w:rsidRPr="00000000" w14:paraId="00002627">
            <w:pPr>
              <w:widowControl w:val="0"/>
              <w:numPr>
                <w:ilvl w:val="0"/>
                <w:numId w:val="1056"/>
              </w:numPr>
              <w:spacing w:after="0" w:afterAutospacing="0" w:before="0" w:beforeAutospacing="0" w:line="240" w:lineRule="auto"/>
              <w:ind w:left="720" w:hanging="360"/>
              <w:rPr>
                <w:sz w:val="20"/>
                <w:szCs w:val="20"/>
              </w:rPr>
            </w:pPr>
            <w:r w:rsidDel="00000000" w:rsidR="00000000" w:rsidRPr="00000000">
              <w:rPr>
                <w:sz w:val="20"/>
                <w:szCs w:val="20"/>
                <w:rtl w:val="0"/>
              </w:rPr>
              <w:t xml:space="preserve">OTC Medications: No over-the-counter (OTC) medications should be taken without provider approval.</w:t>
            </w:r>
          </w:p>
          <w:p w:rsidR="00000000" w:rsidDel="00000000" w:rsidP="00000000" w:rsidRDefault="00000000" w:rsidRPr="00000000" w14:paraId="00002628">
            <w:pPr>
              <w:widowControl w:val="0"/>
              <w:numPr>
                <w:ilvl w:val="0"/>
                <w:numId w:val="1056"/>
              </w:numPr>
              <w:spacing w:after="0" w:afterAutospacing="0" w:before="0" w:beforeAutospacing="0" w:line="240" w:lineRule="auto"/>
              <w:ind w:left="720" w:hanging="360"/>
              <w:rPr>
                <w:sz w:val="20"/>
                <w:szCs w:val="20"/>
              </w:rPr>
            </w:pPr>
            <w:r w:rsidDel="00000000" w:rsidR="00000000" w:rsidRPr="00000000">
              <w:rPr>
                <w:sz w:val="20"/>
                <w:szCs w:val="20"/>
                <w:rtl w:val="0"/>
              </w:rPr>
              <w:t xml:space="preserve">Control of Chronic Conditions: Keeping diabetes and hypertension (HTN) under control is crucial for maintaining kidney function.</w:t>
            </w:r>
          </w:p>
          <w:p w:rsidR="00000000" w:rsidDel="00000000" w:rsidP="00000000" w:rsidRDefault="00000000" w:rsidRPr="00000000" w14:paraId="00002629">
            <w:pPr>
              <w:widowControl w:val="0"/>
              <w:numPr>
                <w:ilvl w:val="0"/>
                <w:numId w:val="1056"/>
              </w:numPr>
              <w:spacing w:after="0" w:afterAutospacing="0" w:before="0" w:beforeAutospacing="0" w:line="240" w:lineRule="auto"/>
              <w:ind w:left="720" w:hanging="360"/>
              <w:rPr>
                <w:b w:val="1"/>
                <w:bCs w:val="1"/>
                <w:sz w:val="20"/>
                <w:szCs w:val="20"/>
              </w:rPr>
            </w:pPr>
            <w:r w:rsidDel="00000000" w:rsidR="00000000" w:rsidRPr="00000000">
              <w:rPr>
                <w:b w:val="1"/>
                <w:bCs w:val="1"/>
                <w:sz w:val="20"/>
                <w:szCs w:val="20"/>
                <w:rtl w:val="0"/>
              </w:rPr>
              <w:t xml:space="preserve">Cardiovascular Health: Prevent cardiovascular complications </w:t>
            </w:r>
            <w:r w:rsidDel="00000000" w:rsidR="00000000" w:rsidRPr="00000000">
              <w:rPr>
                <w:sz w:val="20"/>
                <w:szCs w:val="20"/>
                <w:rtl w:val="0"/>
              </w:rPr>
              <w:t xml:space="preserve">by lowering cholesterol and blood pressure, which is especially important for clients with CKD.</w:t>
            </w:r>
          </w:p>
          <w:p w:rsidR="00000000" w:rsidDel="00000000" w:rsidP="00000000" w:rsidRDefault="00000000" w:rsidRPr="00000000" w14:paraId="0000262A">
            <w:pPr>
              <w:widowControl w:val="0"/>
              <w:numPr>
                <w:ilvl w:val="0"/>
                <w:numId w:val="1056"/>
              </w:numPr>
              <w:spacing w:after="0" w:afterAutospacing="0" w:before="0" w:beforeAutospacing="0" w:line="240" w:lineRule="auto"/>
              <w:ind w:left="720" w:hanging="360"/>
              <w:rPr>
                <w:sz w:val="20"/>
                <w:szCs w:val="20"/>
              </w:rPr>
            </w:pPr>
            <w:r w:rsidDel="00000000" w:rsidR="00000000" w:rsidRPr="00000000">
              <w:rPr>
                <w:sz w:val="20"/>
                <w:szCs w:val="20"/>
                <w:rtl w:val="0"/>
              </w:rPr>
              <w:t xml:space="preserve">Smoking Cessation: Quitting smoking is essential to prevent worsening kidney function.</w:t>
            </w:r>
          </w:p>
          <w:p w:rsidR="00000000" w:rsidDel="00000000" w:rsidP="00000000" w:rsidRDefault="00000000" w:rsidRPr="00000000" w14:paraId="0000262B">
            <w:pPr>
              <w:widowControl w:val="0"/>
              <w:numPr>
                <w:ilvl w:val="0"/>
                <w:numId w:val="1056"/>
              </w:numPr>
              <w:spacing w:after="240" w:before="0" w:beforeAutospacing="0" w:line="240" w:lineRule="auto"/>
              <w:ind w:left="720" w:hanging="360"/>
              <w:rPr>
                <w:sz w:val="20"/>
                <w:szCs w:val="20"/>
              </w:rPr>
            </w:pPr>
            <w:r w:rsidDel="00000000" w:rsidR="00000000" w:rsidRPr="00000000">
              <w:rPr>
                <w:sz w:val="20"/>
                <w:szCs w:val="20"/>
                <w:rtl w:val="0"/>
              </w:rPr>
              <w:t xml:space="preserve">Routine Follow-ups: Regular follow-ups with the healthcare provider are necessary to monitor kidney function. Encourage clients to keep all appointments.</w:t>
            </w:r>
          </w:p>
          <w:p w:rsidR="00000000" w:rsidDel="00000000" w:rsidP="00000000" w:rsidRDefault="00000000" w:rsidRPr="00000000" w14:paraId="0000262C">
            <w:pPr>
              <w:widowControl w:val="0"/>
              <w:spacing w:after="40" w:before="240" w:line="240" w:lineRule="auto"/>
              <w:rPr>
                <w:sz w:val="20"/>
                <w:szCs w:val="20"/>
              </w:rPr>
            </w:pPr>
            <w:r w:rsidDel="00000000" w:rsidR="00000000" w:rsidRPr="00000000">
              <w:rPr>
                <w:sz w:val="20"/>
                <w:szCs w:val="20"/>
                <w:rtl w:val="0"/>
              </w:rPr>
              <w:t xml:space="preserve">Dietary Instructions</w:t>
            </w:r>
          </w:p>
          <w:p w:rsidR="00000000" w:rsidDel="00000000" w:rsidP="00000000" w:rsidRDefault="00000000" w:rsidRPr="00000000" w14:paraId="0000262D">
            <w:pPr>
              <w:widowControl w:val="0"/>
              <w:numPr>
                <w:ilvl w:val="0"/>
                <w:numId w:val="859"/>
              </w:numPr>
              <w:spacing w:after="0" w:afterAutospacing="0" w:before="240" w:line="240" w:lineRule="auto"/>
              <w:ind w:left="720" w:hanging="360"/>
              <w:rPr>
                <w:sz w:val="20"/>
                <w:szCs w:val="20"/>
              </w:rPr>
            </w:pPr>
            <w:r w:rsidDel="00000000" w:rsidR="00000000" w:rsidRPr="00000000">
              <w:rPr>
                <w:sz w:val="20"/>
                <w:szCs w:val="20"/>
                <w:rtl w:val="0"/>
              </w:rPr>
              <w:t xml:space="preserve">Protein Intake: Dietary intake of protein is usually restricted to 0.8 to 1.0 g/kg/day of high biological value protein.</w:t>
            </w:r>
          </w:p>
          <w:p w:rsidR="00000000" w:rsidDel="00000000" w:rsidP="00000000" w:rsidRDefault="00000000" w:rsidRPr="00000000" w14:paraId="0000262E">
            <w:pPr>
              <w:widowControl w:val="0"/>
              <w:numPr>
                <w:ilvl w:val="0"/>
                <w:numId w:val="859"/>
              </w:numPr>
              <w:spacing w:after="0" w:afterAutospacing="0" w:before="0" w:beforeAutospacing="0" w:line="240" w:lineRule="auto"/>
              <w:ind w:left="720" w:hanging="360"/>
              <w:rPr>
                <w:sz w:val="20"/>
                <w:szCs w:val="20"/>
              </w:rPr>
            </w:pPr>
            <w:r w:rsidDel="00000000" w:rsidR="00000000" w:rsidRPr="00000000">
              <w:rPr>
                <w:sz w:val="20"/>
                <w:szCs w:val="20"/>
                <w:rtl w:val="0"/>
              </w:rPr>
              <w:t xml:space="preserve">Sodium: Dietary sodium should be restricted to no more than 2 g daily.</w:t>
            </w:r>
          </w:p>
          <w:p w:rsidR="00000000" w:rsidDel="00000000" w:rsidP="00000000" w:rsidRDefault="00000000" w:rsidRPr="00000000" w14:paraId="0000262F">
            <w:pPr>
              <w:widowControl w:val="0"/>
              <w:numPr>
                <w:ilvl w:val="0"/>
                <w:numId w:val="859"/>
              </w:numPr>
              <w:spacing w:after="0" w:afterAutospacing="0" w:before="0" w:beforeAutospacing="0" w:line="240" w:lineRule="auto"/>
              <w:ind w:left="720" w:hanging="360"/>
              <w:rPr>
                <w:sz w:val="20"/>
                <w:szCs w:val="20"/>
              </w:rPr>
            </w:pPr>
            <w:r w:rsidDel="00000000" w:rsidR="00000000" w:rsidRPr="00000000">
              <w:rPr>
                <w:sz w:val="20"/>
                <w:szCs w:val="20"/>
                <w:rtl w:val="0"/>
              </w:rPr>
              <w:t xml:space="preserve">Potassium: Potassium should be restricted to 40 to 70 mEq/day.</w:t>
            </w:r>
          </w:p>
          <w:p w:rsidR="00000000" w:rsidDel="00000000" w:rsidP="00000000" w:rsidRDefault="00000000" w:rsidRPr="00000000" w14:paraId="00002630">
            <w:pPr>
              <w:widowControl w:val="0"/>
              <w:numPr>
                <w:ilvl w:val="0"/>
                <w:numId w:val="859"/>
              </w:numPr>
              <w:spacing w:after="0" w:afterAutospacing="0" w:before="0" w:beforeAutospacing="0" w:line="240" w:lineRule="auto"/>
              <w:ind w:left="720" w:hanging="360"/>
              <w:rPr>
                <w:sz w:val="20"/>
                <w:szCs w:val="20"/>
              </w:rPr>
            </w:pPr>
            <w:r w:rsidDel="00000000" w:rsidR="00000000" w:rsidRPr="00000000">
              <w:rPr>
                <w:sz w:val="20"/>
                <w:szCs w:val="20"/>
                <w:rtl w:val="0"/>
              </w:rPr>
              <w:t xml:space="preserve">Calories: Calories should be restricted to 35 kcal/kg/day; a lower amount may be prescribed if body weight is &gt;120% of normal or the client is older than 60 years.</w:t>
            </w:r>
          </w:p>
          <w:p w:rsidR="00000000" w:rsidDel="00000000" w:rsidP="00000000" w:rsidRDefault="00000000" w:rsidRPr="00000000" w14:paraId="00002631">
            <w:pPr>
              <w:widowControl w:val="0"/>
              <w:numPr>
                <w:ilvl w:val="0"/>
                <w:numId w:val="859"/>
              </w:numPr>
              <w:spacing w:after="0" w:afterAutospacing="0" w:before="0" w:beforeAutospacing="0" w:line="240" w:lineRule="auto"/>
              <w:ind w:left="720" w:hanging="360"/>
              <w:rPr>
                <w:sz w:val="20"/>
                <w:szCs w:val="20"/>
              </w:rPr>
            </w:pPr>
            <w:r w:rsidDel="00000000" w:rsidR="00000000" w:rsidRPr="00000000">
              <w:rPr>
                <w:sz w:val="20"/>
                <w:szCs w:val="20"/>
                <w:rtl w:val="0"/>
              </w:rPr>
              <w:t xml:space="preserve">Fat Intake: Fat intake should comprise about 30% to 40% of total daily caloric intake.</w:t>
            </w:r>
          </w:p>
          <w:p w:rsidR="00000000" w:rsidDel="00000000" w:rsidP="00000000" w:rsidRDefault="00000000" w:rsidRPr="00000000" w14:paraId="00002632">
            <w:pPr>
              <w:widowControl w:val="0"/>
              <w:numPr>
                <w:ilvl w:val="0"/>
                <w:numId w:val="859"/>
              </w:numPr>
              <w:spacing w:after="0" w:afterAutospacing="0" w:before="0" w:beforeAutospacing="0" w:line="240" w:lineRule="auto"/>
              <w:ind w:left="720" w:hanging="360"/>
              <w:rPr>
                <w:sz w:val="20"/>
                <w:szCs w:val="20"/>
              </w:rPr>
            </w:pPr>
            <w:r w:rsidDel="00000000" w:rsidR="00000000" w:rsidRPr="00000000">
              <w:rPr>
                <w:sz w:val="20"/>
                <w:szCs w:val="20"/>
                <w:rtl w:val="0"/>
              </w:rPr>
              <w:t xml:space="preserve">Phosphorus: Restrict phosphorus intake to 600 to 800 mg/day.</w:t>
            </w:r>
          </w:p>
          <w:p w:rsidR="00000000" w:rsidDel="00000000" w:rsidP="00000000" w:rsidRDefault="00000000" w:rsidRPr="00000000" w14:paraId="00002633">
            <w:pPr>
              <w:widowControl w:val="0"/>
              <w:numPr>
                <w:ilvl w:val="0"/>
                <w:numId w:val="859"/>
              </w:numPr>
              <w:spacing w:after="0" w:afterAutospacing="0" w:before="0" w:beforeAutospacing="0" w:line="240" w:lineRule="auto"/>
              <w:ind w:left="720" w:hanging="360"/>
              <w:rPr>
                <w:sz w:val="20"/>
                <w:szCs w:val="20"/>
              </w:rPr>
            </w:pPr>
            <w:r w:rsidDel="00000000" w:rsidR="00000000" w:rsidRPr="00000000">
              <w:rPr>
                <w:sz w:val="20"/>
                <w:szCs w:val="20"/>
                <w:rtl w:val="0"/>
              </w:rPr>
              <w:t xml:space="preserve">Calcium: Limit calcium intake to 1,400 to 1,600 mg/day.</w:t>
            </w:r>
          </w:p>
          <w:p w:rsidR="00000000" w:rsidDel="00000000" w:rsidP="00000000" w:rsidRDefault="00000000" w:rsidRPr="00000000" w14:paraId="00002634">
            <w:pPr>
              <w:widowControl w:val="0"/>
              <w:numPr>
                <w:ilvl w:val="0"/>
                <w:numId w:val="859"/>
              </w:numPr>
              <w:spacing w:after="240" w:before="0" w:beforeAutospacing="0" w:line="240" w:lineRule="auto"/>
              <w:ind w:left="720" w:hanging="360"/>
              <w:rPr>
                <w:sz w:val="20"/>
                <w:szCs w:val="20"/>
              </w:rPr>
            </w:pPr>
            <w:r w:rsidDel="00000000" w:rsidR="00000000" w:rsidRPr="00000000">
              <w:rPr>
                <w:sz w:val="20"/>
                <w:szCs w:val="20"/>
                <w:rtl w:val="0"/>
              </w:rPr>
              <w:t xml:space="preserve">Magnesium: Magnesium should be restricted to 200 to 300 mg/day.</w:t>
            </w:r>
          </w:p>
          <w:p w:rsidR="00000000" w:rsidDel="00000000" w:rsidP="00000000" w:rsidRDefault="00000000" w:rsidRPr="00000000" w14:paraId="00002635">
            <w:pPr>
              <w:widowControl w:val="0"/>
              <w:spacing w:after="40" w:before="240" w:line="240" w:lineRule="auto"/>
              <w:rPr>
                <w:sz w:val="20"/>
                <w:szCs w:val="20"/>
              </w:rPr>
            </w:pPr>
            <w:r w:rsidDel="00000000" w:rsidR="00000000" w:rsidRPr="00000000">
              <w:rPr>
                <w:sz w:val="20"/>
                <w:szCs w:val="20"/>
                <w:rtl w:val="0"/>
              </w:rPr>
              <w:t xml:space="preserve">When to Notify the Provider</w:t>
            </w:r>
          </w:p>
          <w:p w:rsidR="00000000" w:rsidDel="00000000" w:rsidP="00000000" w:rsidRDefault="00000000" w:rsidRPr="00000000" w14:paraId="00002636">
            <w:pPr>
              <w:widowControl w:val="0"/>
              <w:spacing w:after="240" w:before="240" w:line="240" w:lineRule="auto"/>
              <w:rPr>
                <w:sz w:val="20"/>
                <w:szCs w:val="20"/>
              </w:rPr>
            </w:pPr>
            <w:r w:rsidDel="00000000" w:rsidR="00000000" w:rsidRPr="00000000">
              <w:rPr>
                <w:sz w:val="20"/>
                <w:szCs w:val="20"/>
                <w:rtl w:val="0"/>
              </w:rPr>
              <w:t xml:space="preserve">Instruct the client to notify the provider if they experience any of the following urgent signs/symptoms or changes in kidney function:</w:t>
            </w:r>
          </w:p>
          <w:p w:rsidR="00000000" w:rsidDel="00000000" w:rsidP="00000000" w:rsidRDefault="00000000" w:rsidRPr="00000000" w14:paraId="00002637">
            <w:pPr>
              <w:widowControl w:val="0"/>
              <w:numPr>
                <w:ilvl w:val="0"/>
                <w:numId w:val="1049"/>
              </w:numPr>
              <w:spacing w:after="0" w:afterAutospacing="0" w:before="240" w:line="240" w:lineRule="auto"/>
              <w:ind w:left="720" w:hanging="360"/>
              <w:rPr>
                <w:sz w:val="20"/>
                <w:szCs w:val="20"/>
              </w:rPr>
            </w:pPr>
            <w:r w:rsidDel="00000000" w:rsidR="00000000" w:rsidRPr="00000000">
              <w:rPr>
                <w:sz w:val="20"/>
                <w:szCs w:val="20"/>
                <w:rtl w:val="0"/>
              </w:rPr>
              <w:t xml:space="preserve">Changes in urine volume</w:t>
            </w:r>
          </w:p>
          <w:p w:rsidR="00000000" w:rsidDel="00000000" w:rsidP="00000000" w:rsidRDefault="00000000" w:rsidRPr="00000000" w14:paraId="00002638">
            <w:pPr>
              <w:widowControl w:val="0"/>
              <w:numPr>
                <w:ilvl w:val="0"/>
                <w:numId w:val="1049"/>
              </w:numPr>
              <w:spacing w:after="0" w:afterAutospacing="0" w:before="0" w:beforeAutospacing="0" w:line="240" w:lineRule="auto"/>
              <w:ind w:left="720" w:hanging="360"/>
              <w:rPr>
                <w:sz w:val="20"/>
                <w:szCs w:val="20"/>
              </w:rPr>
            </w:pPr>
            <w:r w:rsidDel="00000000" w:rsidR="00000000" w:rsidRPr="00000000">
              <w:rPr>
                <w:sz w:val="20"/>
                <w:szCs w:val="20"/>
                <w:rtl w:val="0"/>
              </w:rPr>
              <w:t xml:space="preserve">Anorexia, nausea, or vomiting</w:t>
            </w:r>
          </w:p>
          <w:p w:rsidR="00000000" w:rsidDel="00000000" w:rsidP="00000000" w:rsidRDefault="00000000" w:rsidRPr="00000000" w14:paraId="00002639">
            <w:pPr>
              <w:widowControl w:val="0"/>
              <w:numPr>
                <w:ilvl w:val="0"/>
                <w:numId w:val="1049"/>
              </w:numPr>
              <w:spacing w:after="0" w:afterAutospacing="0" w:before="0" w:beforeAutospacing="0" w:line="240" w:lineRule="auto"/>
              <w:ind w:left="720" w:hanging="360"/>
              <w:rPr>
                <w:sz w:val="20"/>
                <w:szCs w:val="20"/>
              </w:rPr>
            </w:pPr>
            <w:r w:rsidDel="00000000" w:rsidR="00000000" w:rsidRPr="00000000">
              <w:rPr>
                <w:sz w:val="20"/>
                <w:szCs w:val="20"/>
                <w:rtl w:val="0"/>
              </w:rPr>
              <w:t xml:space="preserve">Increased edema</w:t>
            </w:r>
          </w:p>
          <w:p w:rsidR="00000000" w:rsidDel="00000000" w:rsidP="00000000" w:rsidRDefault="00000000" w:rsidRPr="00000000" w14:paraId="0000263A">
            <w:pPr>
              <w:widowControl w:val="0"/>
              <w:numPr>
                <w:ilvl w:val="0"/>
                <w:numId w:val="1049"/>
              </w:numPr>
              <w:spacing w:after="0" w:afterAutospacing="0" w:before="0" w:beforeAutospacing="0" w:line="240" w:lineRule="auto"/>
              <w:ind w:left="720" w:hanging="360"/>
              <w:rPr>
                <w:sz w:val="20"/>
                <w:szCs w:val="20"/>
              </w:rPr>
            </w:pPr>
            <w:r w:rsidDel="00000000" w:rsidR="00000000" w:rsidRPr="00000000">
              <w:rPr>
                <w:sz w:val="20"/>
                <w:szCs w:val="20"/>
                <w:rtl w:val="0"/>
              </w:rPr>
              <w:t xml:space="preserve">Shortness of breath (SOB)</w:t>
            </w:r>
          </w:p>
          <w:p w:rsidR="00000000" w:rsidDel="00000000" w:rsidP="00000000" w:rsidRDefault="00000000" w:rsidRPr="00000000" w14:paraId="0000263B">
            <w:pPr>
              <w:widowControl w:val="0"/>
              <w:numPr>
                <w:ilvl w:val="0"/>
                <w:numId w:val="1049"/>
              </w:numPr>
              <w:spacing w:after="0" w:afterAutospacing="0" w:before="0" w:beforeAutospacing="0" w:line="240" w:lineRule="auto"/>
              <w:ind w:left="720" w:hanging="360"/>
              <w:rPr>
                <w:sz w:val="20"/>
                <w:szCs w:val="20"/>
              </w:rPr>
            </w:pPr>
            <w:r w:rsidDel="00000000" w:rsidR="00000000" w:rsidRPr="00000000">
              <w:rPr>
                <w:sz w:val="20"/>
                <w:szCs w:val="20"/>
                <w:rtl w:val="0"/>
              </w:rPr>
              <w:t xml:space="preserve">Increased fatigue</w:t>
            </w:r>
          </w:p>
          <w:p w:rsidR="00000000" w:rsidDel="00000000" w:rsidP="00000000" w:rsidRDefault="00000000" w:rsidRPr="00000000" w14:paraId="0000263C">
            <w:pPr>
              <w:widowControl w:val="0"/>
              <w:numPr>
                <w:ilvl w:val="0"/>
                <w:numId w:val="1049"/>
              </w:numPr>
              <w:spacing w:after="0" w:afterAutospacing="0" w:before="0" w:beforeAutospacing="0" w:line="240" w:lineRule="auto"/>
              <w:ind w:left="720" w:hanging="360"/>
              <w:rPr>
                <w:sz w:val="20"/>
                <w:szCs w:val="20"/>
              </w:rPr>
            </w:pPr>
            <w:r w:rsidDel="00000000" w:rsidR="00000000" w:rsidRPr="00000000">
              <w:rPr>
                <w:sz w:val="20"/>
                <w:szCs w:val="20"/>
                <w:rtl w:val="0"/>
              </w:rPr>
              <w:t xml:space="preserve">Difficulty concentrating</w:t>
            </w:r>
          </w:p>
          <w:p w:rsidR="00000000" w:rsidDel="00000000" w:rsidP="00000000" w:rsidRDefault="00000000" w:rsidRPr="00000000" w14:paraId="0000263D">
            <w:pPr>
              <w:widowControl w:val="0"/>
              <w:numPr>
                <w:ilvl w:val="0"/>
                <w:numId w:val="1049"/>
              </w:numPr>
              <w:spacing w:after="0" w:afterAutospacing="0" w:before="0" w:beforeAutospacing="0" w:line="240" w:lineRule="auto"/>
              <w:ind w:left="720" w:hanging="360"/>
              <w:rPr>
                <w:sz w:val="20"/>
                <w:szCs w:val="20"/>
              </w:rPr>
            </w:pPr>
            <w:r w:rsidDel="00000000" w:rsidR="00000000" w:rsidRPr="00000000">
              <w:rPr>
                <w:sz w:val="20"/>
                <w:szCs w:val="20"/>
                <w:rtl w:val="0"/>
              </w:rPr>
              <w:t xml:space="preserve">Muscle weakness, cramping, or twitching</w:t>
            </w:r>
          </w:p>
          <w:p w:rsidR="00000000" w:rsidDel="00000000" w:rsidP="00000000" w:rsidRDefault="00000000" w:rsidRPr="00000000" w14:paraId="0000263E">
            <w:pPr>
              <w:widowControl w:val="0"/>
              <w:numPr>
                <w:ilvl w:val="0"/>
                <w:numId w:val="1049"/>
              </w:numPr>
              <w:spacing w:after="0" w:afterAutospacing="0" w:before="0" w:beforeAutospacing="0" w:line="240" w:lineRule="auto"/>
              <w:ind w:left="720" w:hanging="360"/>
              <w:rPr>
                <w:sz w:val="20"/>
                <w:szCs w:val="20"/>
              </w:rPr>
            </w:pPr>
            <w:r w:rsidDel="00000000" w:rsidR="00000000" w:rsidRPr="00000000">
              <w:rPr>
                <w:sz w:val="20"/>
                <w:szCs w:val="20"/>
                <w:rtl w:val="0"/>
              </w:rPr>
              <w:t xml:space="preserve">Fever</w:t>
            </w:r>
          </w:p>
          <w:p w:rsidR="00000000" w:rsidDel="00000000" w:rsidP="00000000" w:rsidRDefault="00000000" w:rsidRPr="00000000" w14:paraId="0000263F">
            <w:pPr>
              <w:widowControl w:val="0"/>
              <w:numPr>
                <w:ilvl w:val="0"/>
                <w:numId w:val="1049"/>
              </w:numPr>
              <w:spacing w:after="240" w:before="0" w:beforeAutospacing="0" w:line="240" w:lineRule="auto"/>
              <w:ind w:left="720" w:hanging="360"/>
              <w:rPr>
                <w:sz w:val="20"/>
                <w:szCs w:val="20"/>
              </w:rPr>
            </w:pPr>
            <w:r w:rsidDel="00000000" w:rsidR="00000000" w:rsidRPr="00000000">
              <w:rPr>
                <w:sz w:val="20"/>
                <w:szCs w:val="20"/>
                <w:rtl w:val="0"/>
              </w:rPr>
              <w:t xml:space="preserve">Chest pain</w:t>
            </w:r>
            <w:r w:rsidDel="00000000" w:rsidR="00000000" w:rsidRPr="00000000">
              <w:rPr>
                <w:rtl w:val="0"/>
              </w:rPr>
            </w:r>
          </w:p>
        </w:tc>
      </w:tr>
      <w:tr>
        <w:trPr>
          <w:cantSplit w:val="0"/>
          <w:tblHeader w:val="0"/>
        </w:trPr>
        <w:tc>
          <w:tcPr/>
          <w:p w:rsidR="00000000" w:rsidDel="00000000" w:rsidP="00000000" w:rsidRDefault="00000000" w:rsidRPr="00000000" w14:paraId="00002640">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p w:rsidR="00000000" w:rsidDel="00000000" w:rsidP="00000000" w:rsidRDefault="00000000" w:rsidRPr="00000000" w14:paraId="00002641">
            <w:pPr>
              <w:widowControl w:val="0"/>
              <w:spacing w:line="240" w:lineRule="auto"/>
              <w:rPr>
                <w:sz w:val="20"/>
                <w:szCs w:val="20"/>
              </w:rPr>
            </w:pPr>
            <w:r w:rsidDel="00000000" w:rsidR="00000000" w:rsidRPr="00000000">
              <w:rPr>
                <w:sz w:val="20"/>
                <w:szCs w:val="20"/>
                <w:rtl w:val="0"/>
              </w:rPr>
              <w:t xml:space="preserve">Regular, consistent follow-up appointments to monitor progression of CKD, management of complications of CKD, and management of comorbidities such as DM and HTN are recommended.</w:t>
            </w:r>
          </w:p>
          <w:p w:rsidR="00000000" w:rsidDel="00000000" w:rsidP="00000000" w:rsidRDefault="00000000" w:rsidRPr="00000000" w14:paraId="00002642">
            <w:pPr>
              <w:widowControl w:val="0"/>
              <w:spacing w:line="240" w:lineRule="auto"/>
              <w:rPr>
                <w:sz w:val="20"/>
                <w:szCs w:val="20"/>
              </w:rPr>
            </w:pPr>
            <w:r w:rsidDel="00000000" w:rsidR="00000000" w:rsidRPr="00000000">
              <w:rPr>
                <w:rtl w:val="0"/>
              </w:rPr>
            </w:r>
          </w:p>
          <w:p w:rsidR="00000000" w:rsidDel="00000000" w:rsidP="00000000" w:rsidRDefault="00000000" w:rsidRPr="00000000" w14:paraId="00002643">
            <w:pPr>
              <w:widowControl w:val="0"/>
              <w:spacing w:before="280" w:line="240" w:lineRule="auto"/>
              <w:rPr>
                <w:b w:val="1"/>
                <w:bCs w:val="1"/>
                <w:sz w:val="20"/>
                <w:szCs w:val="20"/>
              </w:rPr>
            </w:pPr>
            <w:r w:rsidDel="00000000" w:rsidR="00000000" w:rsidRPr="00000000">
              <w:rPr>
                <w:b w:val="1"/>
                <w:bCs w:val="1"/>
                <w:sz w:val="20"/>
                <w:szCs w:val="20"/>
                <w:rtl w:val="0"/>
              </w:rPr>
              <w:t xml:space="preserve">Urology Consult Indications</w:t>
            </w:r>
          </w:p>
          <w:p w:rsidR="00000000" w:rsidDel="00000000" w:rsidP="00000000" w:rsidRDefault="00000000" w:rsidRPr="00000000" w14:paraId="00002644">
            <w:pPr>
              <w:widowControl w:val="0"/>
              <w:numPr>
                <w:ilvl w:val="0"/>
                <w:numId w:val="57"/>
              </w:numPr>
              <w:spacing w:after="0" w:afterAutospacing="0" w:before="240" w:line="240" w:lineRule="auto"/>
              <w:ind w:left="720" w:hanging="360"/>
              <w:rPr>
                <w:sz w:val="20"/>
                <w:szCs w:val="20"/>
              </w:rPr>
            </w:pPr>
            <w:r w:rsidDel="00000000" w:rsidR="00000000" w:rsidRPr="00000000">
              <w:rPr>
                <w:sz w:val="20"/>
                <w:szCs w:val="20"/>
                <w:rtl w:val="0"/>
              </w:rPr>
              <w:t xml:space="preserve">Renal mass</w:t>
            </w:r>
          </w:p>
          <w:p w:rsidR="00000000" w:rsidDel="00000000" w:rsidP="00000000" w:rsidRDefault="00000000" w:rsidRPr="00000000" w14:paraId="00002645">
            <w:pPr>
              <w:widowControl w:val="0"/>
              <w:numPr>
                <w:ilvl w:val="0"/>
                <w:numId w:val="57"/>
              </w:numPr>
              <w:spacing w:after="0" w:afterAutospacing="0" w:before="0" w:beforeAutospacing="0" w:line="240" w:lineRule="auto"/>
              <w:ind w:left="720" w:hanging="360"/>
              <w:rPr>
                <w:sz w:val="20"/>
                <w:szCs w:val="20"/>
              </w:rPr>
            </w:pPr>
            <w:r w:rsidDel="00000000" w:rsidR="00000000" w:rsidRPr="00000000">
              <w:rPr>
                <w:sz w:val="20"/>
                <w:szCs w:val="20"/>
                <w:rtl w:val="0"/>
              </w:rPr>
              <w:t xml:space="preserve">Enlarged prostate</w:t>
            </w:r>
          </w:p>
          <w:p w:rsidR="00000000" w:rsidDel="00000000" w:rsidP="00000000" w:rsidRDefault="00000000" w:rsidRPr="00000000" w14:paraId="00002646">
            <w:pPr>
              <w:widowControl w:val="0"/>
              <w:numPr>
                <w:ilvl w:val="0"/>
                <w:numId w:val="57"/>
              </w:numPr>
              <w:spacing w:after="0" w:afterAutospacing="0" w:before="0" w:beforeAutospacing="0" w:line="240" w:lineRule="auto"/>
              <w:ind w:left="720" w:hanging="360"/>
              <w:rPr>
                <w:sz w:val="20"/>
                <w:szCs w:val="20"/>
              </w:rPr>
            </w:pPr>
            <w:r w:rsidDel="00000000" w:rsidR="00000000" w:rsidRPr="00000000">
              <w:rPr>
                <w:sz w:val="20"/>
                <w:szCs w:val="20"/>
                <w:rtl w:val="0"/>
              </w:rPr>
              <w:t xml:space="preserve">Obstruction</w:t>
            </w:r>
          </w:p>
          <w:p w:rsidR="00000000" w:rsidDel="00000000" w:rsidP="00000000" w:rsidRDefault="00000000" w:rsidRPr="00000000" w14:paraId="00002647">
            <w:pPr>
              <w:widowControl w:val="0"/>
              <w:numPr>
                <w:ilvl w:val="0"/>
                <w:numId w:val="57"/>
              </w:numPr>
              <w:spacing w:after="240" w:before="0" w:beforeAutospacing="0" w:line="240" w:lineRule="auto"/>
              <w:ind w:left="720" w:hanging="360"/>
              <w:rPr>
                <w:sz w:val="20"/>
                <w:szCs w:val="20"/>
              </w:rPr>
            </w:pPr>
            <w:r w:rsidDel="00000000" w:rsidR="00000000" w:rsidRPr="00000000">
              <w:rPr>
                <w:sz w:val="20"/>
                <w:szCs w:val="20"/>
                <w:rtl w:val="0"/>
              </w:rPr>
              <w:t xml:space="preserve">Large symptomatic or obstructing kidney stone</w:t>
            </w:r>
          </w:p>
        </w:tc>
      </w:tr>
    </w:tbl>
    <w:p w:rsidR="00000000" w:rsidDel="00000000" w:rsidP="00000000" w:rsidRDefault="00000000" w:rsidRPr="00000000" w14:paraId="00002648">
      <w:pPr>
        <w:pStyle w:val="Title"/>
        <w:spacing w:after="240" w:before="240" w:line="240" w:lineRule="auto"/>
        <w:rPr>
          <w:sz w:val="20"/>
          <w:szCs w:val="20"/>
        </w:rPr>
      </w:pPr>
      <w:bookmarkStart w:colFirst="0" w:colLast="0" w:name="_tawq4atc07zn" w:id="246"/>
      <w:bookmarkEnd w:id="246"/>
      <w:r w:rsidDel="00000000" w:rsidR="00000000" w:rsidRPr="00000000">
        <w:rPr>
          <w:rtl w:val="0"/>
        </w:rPr>
      </w:r>
    </w:p>
    <w:p w:rsidR="00000000" w:rsidDel="00000000" w:rsidP="00000000" w:rsidRDefault="00000000" w:rsidRPr="00000000" w14:paraId="00002649">
      <w:pPr>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264A">
      <w:pPr>
        <w:rPr>
          <w:sz w:val="20"/>
          <w:szCs w:val="20"/>
        </w:rPr>
      </w:pPr>
      <w:r w:rsidDel="00000000" w:rsidR="00000000" w:rsidRPr="00000000">
        <w:rPr>
          <w:rtl w:val="0"/>
        </w:rPr>
      </w:r>
    </w:p>
    <w:tbl>
      <w:tblPr>
        <w:tblStyle w:val="Table97"/>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6795"/>
        <w:tblGridChange w:id="0">
          <w:tblGrid>
            <w:gridCol w:w="2565"/>
            <w:gridCol w:w="6795"/>
          </w:tblGrid>
        </w:tblGridChange>
      </w:tblGrid>
      <w:tr>
        <w:trPr>
          <w:cantSplit w:val="0"/>
          <w:trHeight w:val="420" w:hRule="atLeast"/>
          <w:tblHeader w:val="0"/>
        </w:trPr>
        <w:tc>
          <w:tcPr>
            <w:gridSpan w:val="2"/>
            <w:shd w:fill="d9d2e9" w:val="clear"/>
          </w:tcPr>
          <w:p w:rsidR="00000000" w:rsidDel="00000000" w:rsidP="00000000" w:rsidRDefault="00000000" w:rsidRPr="00000000" w14:paraId="0000264B">
            <w:pPr>
              <w:pStyle w:val="Heading2"/>
              <w:widowControl w:val="0"/>
              <w:spacing w:after="0" w:before="0" w:line="240" w:lineRule="auto"/>
              <w:rPr>
                <w:b w:val="1"/>
                <w:bCs w:val="1"/>
                <w:sz w:val="26"/>
                <w:szCs w:val="26"/>
              </w:rPr>
            </w:pPr>
            <w:bookmarkStart w:colFirst="0" w:colLast="0" w:name="_vvtst0cbzeyp" w:id="247"/>
            <w:bookmarkEnd w:id="247"/>
            <w:r w:rsidDel="00000000" w:rsidR="00000000" w:rsidRPr="00000000">
              <w:rPr>
                <w:b w:val="1"/>
                <w:bCs w:val="1"/>
                <w:sz w:val="26"/>
                <w:szCs w:val="26"/>
                <w:rtl w:val="0"/>
              </w:rPr>
              <w:t xml:space="preserve">Balanitis</w:t>
            </w:r>
          </w:p>
          <w:p w:rsidR="00000000" w:rsidDel="00000000" w:rsidP="00000000" w:rsidRDefault="00000000" w:rsidRPr="00000000" w14:paraId="0000264C">
            <w:pPr>
              <w:spacing w:line="240" w:lineRule="auto"/>
              <w:rPr/>
            </w:pPr>
            <w:r w:rsidDel="00000000" w:rsidR="00000000" w:rsidRPr="00000000">
              <w:rPr/>
              <w:drawing>
                <wp:inline distB="114300" distT="114300" distL="114300" distR="114300">
                  <wp:extent cx="3571875" cy="3495675"/>
                  <wp:effectExtent b="0" l="0" r="0" t="0"/>
                  <wp:docPr id="63" name="image76.png"/>
                  <a:graphic>
                    <a:graphicData uri="http://schemas.openxmlformats.org/drawingml/2006/picture">
                      <pic:pic>
                        <pic:nvPicPr>
                          <pic:cNvPr id="0" name="image76.png"/>
                          <pic:cNvPicPr preferRelativeResize="0"/>
                        </pic:nvPicPr>
                        <pic:blipFill>
                          <a:blip r:embed="rId250"/>
                          <a:srcRect b="0" l="0" r="0" t="0"/>
                          <a:stretch>
                            <a:fillRect/>
                          </a:stretch>
                        </pic:blipFill>
                        <pic:spPr>
                          <a:xfrm>
                            <a:off x="0" y="0"/>
                            <a:ext cx="3571875" cy="3495675"/>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264E">
            <w:pPr>
              <w:widowControl w:val="0"/>
              <w:spacing w:line="240" w:lineRule="auto"/>
              <w:rPr>
                <w:b w:val="1"/>
                <w:bCs w:val="1"/>
                <w:sz w:val="20"/>
                <w:szCs w:val="20"/>
              </w:rPr>
            </w:pPr>
            <w:r w:rsidDel="00000000" w:rsidR="00000000" w:rsidRPr="00000000">
              <w:rPr>
                <w:b w:val="1"/>
                <w:bCs w:val="1"/>
                <w:sz w:val="20"/>
                <w:szCs w:val="20"/>
                <w:rtl w:val="0"/>
              </w:rPr>
              <w:t xml:space="preserve">Def’n </w:t>
            </w:r>
          </w:p>
        </w:tc>
        <w:tc>
          <w:tcPr/>
          <w:p w:rsidR="00000000" w:rsidDel="00000000" w:rsidP="00000000" w:rsidRDefault="00000000" w:rsidRPr="00000000" w14:paraId="0000264F">
            <w:pPr>
              <w:widowControl w:val="0"/>
              <w:numPr>
                <w:ilvl w:val="0"/>
                <w:numId w:val="1187"/>
              </w:numPr>
              <w:spacing w:line="240" w:lineRule="auto"/>
              <w:ind w:left="720" w:hanging="360"/>
              <w:rPr>
                <w:sz w:val="20"/>
                <w:szCs w:val="20"/>
              </w:rPr>
            </w:pPr>
            <w:r w:rsidDel="00000000" w:rsidR="00000000" w:rsidRPr="00000000">
              <w:rPr>
                <w:sz w:val="20"/>
                <w:szCs w:val="20"/>
                <w:rtl w:val="0"/>
              </w:rPr>
              <w:t xml:space="preserve">Inflammation of the glans penis</w:t>
            </w:r>
          </w:p>
          <w:p w:rsidR="00000000" w:rsidDel="00000000" w:rsidP="00000000" w:rsidRDefault="00000000" w:rsidRPr="00000000" w14:paraId="00002650">
            <w:pPr>
              <w:widowControl w:val="0"/>
              <w:numPr>
                <w:ilvl w:val="0"/>
                <w:numId w:val="1187"/>
              </w:numPr>
              <w:spacing w:line="240" w:lineRule="auto"/>
              <w:ind w:left="720" w:hanging="360"/>
              <w:rPr>
                <w:sz w:val="20"/>
                <w:szCs w:val="20"/>
              </w:rPr>
            </w:pPr>
            <w:r w:rsidDel="00000000" w:rsidR="00000000" w:rsidRPr="00000000">
              <w:rPr>
                <w:sz w:val="20"/>
                <w:szCs w:val="20"/>
                <w:rtl w:val="0"/>
              </w:rPr>
              <w:t xml:space="preserve">When the prepuce (foreskin) also becomes involved, the condition is known as balanoposthitis.</w:t>
            </w:r>
          </w:p>
          <w:p w:rsidR="00000000" w:rsidDel="00000000" w:rsidP="00000000" w:rsidRDefault="00000000" w:rsidRPr="00000000" w14:paraId="00002651">
            <w:pPr>
              <w:widowControl w:val="0"/>
              <w:numPr>
                <w:ilvl w:val="0"/>
                <w:numId w:val="1187"/>
              </w:numPr>
              <w:spacing w:line="240" w:lineRule="auto"/>
              <w:ind w:left="720" w:hanging="360"/>
              <w:rPr>
                <w:sz w:val="20"/>
                <w:szCs w:val="20"/>
              </w:rPr>
            </w:pPr>
            <w:r w:rsidDel="00000000" w:rsidR="00000000" w:rsidRPr="00000000">
              <w:rPr>
                <w:sz w:val="20"/>
                <w:szCs w:val="20"/>
                <w:rtl w:val="0"/>
              </w:rPr>
              <w:t xml:space="preserve">The terms are interchangeable; however, balanoposthitis occurs only in uncircumcised males.</w:t>
            </w:r>
          </w:p>
        </w:tc>
      </w:tr>
      <w:tr>
        <w:trPr>
          <w:cantSplit w:val="0"/>
          <w:tblHeader w:val="0"/>
        </w:trPr>
        <w:tc>
          <w:tcPr/>
          <w:p w:rsidR="00000000" w:rsidDel="00000000" w:rsidP="00000000" w:rsidRDefault="00000000" w:rsidRPr="00000000" w14:paraId="00002652">
            <w:pPr>
              <w:widowControl w:val="0"/>
              <w:spacing w:line="240" w:lineRule="auto"/>
              <w:rPr>
                <w:b w:val="1"/>
                <w:bCs w:val="1"/>
                <w:sz w:val="20"/>
                <w:szCs w:val="20"/>
              </w:rPr>
            </w:pPr>
            <w:r w:rsidDel="00000000" w:rsidR="00000000" w:rsidRPr="00000000">
              <w:rPr>
                <w:b w:val="1"/>
                <w:bCs w:val="1"/>
                <w:sz w:val="20"/>
                <w:szCs w:val="20"/>
                <w:rtl w:val="0"/>
              </w:rPr>
              <w:t xml:space="preserve">Risk Factors/Epidemiology</w:t>
            </w:r>
          </w:p>
        </w:tc>
        <w:tc>
          <w:tcPr/>
          <w:p w:rsidR="00000000" w:rsidDel="00000000" w:rsidP="00000000" w:rsidRDefault="00000000" w:rsidRPr="00000000" w14:paraId="00002653">
            <w:pPr>
              <w:widowControl w:val="0"/>
              <w:numPr>
                <w:ilvl w:val="0"/>
                <w:numId w:val="1225"/>
              </w:numPr>
              <w:spacing w:line="240" w:lineRule="auto"/>
              <w:ind w:left="720" w:hanging="360"/>
              <w:rPr>
                <w:sz w:val="20"/>
                <w:szCs w:val="20"/>
              </w:rPr>
            </w:pPr>
            <w:r w:rsidDel="00000000" w:rsidR="00000000" w:rsidRPr="00000000">
              <w:rPr>
                <w:sz w:val="20"/>
                <w:szCs w:val="20"/>
                <w:rtl w:val="0"/>
              </w:rPr>
              <w:t xml:space="preserve">In the United States, balanitis accounts for approximately 11 percent of men seen in urology clinics. Approximately 3 percent of uncircumcised men are affected globally</w:t>
            </w:r>
          </w:p>
          <w:p w:rsidR="00000000" w:rsidDel="00000000" w:rsidP="00000000" w:rsidRDefault="00000000" w:rsidRPr="00000000" w14:paraId="00002654">
            <w:pPr>
              <w:widowControl w:val="0"/>
              <w:numPr>
                <w:ilvl w:val="0"/>
                <w:numId w:val="1225"/>
              </w:numPr>
              <w:spacing w:line="240" w:lineRule="auto"/>
              <w:ind w:left="720" w:hanging="360"/>
              <w:rPr>
                <w:sz w:val="20"/>
                <w:szCs w:val="20"/>
              </w:rPr>
            </w:pPr>
            <w:r w:rsidDel="00000000" w:rsidR="00000000" w:rsidRPr="00000000">
              <w:rPr>
                <w:sz w:val="20"/>
                <w:szCs w:val="20"/>
                <w:rtl w:val="0"/>
              </w:rPr>
              <w:t xml:space="preserve">Most cases are related to inadequate hygiene in uncircumcised men.</w:t>
            </w:r>
          </w:p>
          <w:p w:rsidR="00000000" w:rsidDel="00000000" w:rsidP="00000000" w:rsidRDefault="00000000" w:rsidRPr="00000000" w14:paraId="00002655">
            <w:pPr>
              <w:widowControl w:val="0"/>
              <w:numPr>
                <w:ilvl w:val="0"/>
                <w:numId w:val="1225"/>
              </w:numPr>
              <w:spacing w:line="240" w:lineRule="auto"/>
              <w:ind w:left="720" w:hanging="360"/>
              <w:rPr>
                <w:sz w:val="20"/>
                <w:szCs w:val="20"/>
              </w:rPr>
            </w:pPr>
            <w:r w:rsidDel="00000000" w:rsidR="00000000" w:rsidRPr="00000000">
              <w:rPr>
                <w:sz w:val="20"/>
                <w:szCs w:val="20"/>
                <w:rtl w:val="0"/>
              </w:rPr>
              <w:t xml:space="preserve">Lack of aeration and irritation from smegma and discharge surrounding the glans penis.</w:t>
            </w:r>
          </w:p>
          <w:p w:rsidR="00000000" w:rsidDel="00000000" w:rsidP="00000000" w:rsidRDefault="00000000" w:rsidRPr="00000000" w14:paraId="00002656">
            <w:pPr>
              <w:widowControl w:val="0"/>
              <w:numPr>
                <w:ilvl w:val="0"/>
                <w:numId w:val="1225"/>
              </w:numPr>
              <w:spacing w:line="240" w:lineRule="auto"/>
              <w:ind w:left="720" w:hanging="360"/>
              <w:rPr>
                <w:sz w:val="20"/>
                <w:szCs w:val="20"/>
              </w:rPr>
            </w:pPr>
            <w:r w:rsidDel="00000000" w:rsidR="00000000" w:rsidRPr="00000000">
              <w:rPr>
                <w:sz w:val="20"/>
                <w:szCs w:val="20"/>
                <w:rtl w:val="0"/>
              </w:rPr>
              <w:t xml:space="preserve">Candidal infection is the most common cause.</w:t>
            </w:r>
          </w:p>
          <w:p w:rsidR="00000000" w:rsidDel="00000000" w:rsidP="00000000" w:rsidRDefault="00000000" w:rsidRPr="00000000" w14:paraId="00002657">
            <w:pPr>
              <w:widowControl w:val="0"/>
              <w:spacing w:line="240" w:lineRule="auto"/>
              <w:rPr>
                <w:b w:val="1"/>
                <w:bCs w:val="1"/>
                <w:sz w:val="20"/>
                <w:szCs w:val="20"/>
              </w:rPr>
            </w:pPr>
            <w:r w:rsidDel="00000000" w:rsidR="00000000" w:rsidRPr="00000000">
              <w:rPr>
                <w:b w:val="1"/>
                <w:bCs w:val="1"/>
                <w:sz w:val="20"/>
                <w:szCs w:val="20"/>
                <w:rtl w:val="0"/>
              </w:rPr>
              <w:t xml:space="preserve">May result from:</w:t>
            </w:r>
          </w:p>
          <w:p w:rsidR="00000000" w:rsidDel="00000000" w:rsidP="00000000" w:rsidRDefault="00000000" w:rsidRPr="00000000" w14:paraId="00002658">
            <w:pPr>
              <w:widowControl w:val="0"/>
              <w:numPr>
                <w:ilvl w:val="0"/>
                <w:numId w:val="163"/>
              </w:numPr>
              <w:spacing w:after="0" w:afterAutospacing="0" w:before="240" w:line="240" w:lineRule="auto"/>
              <w:ind w:left="720" w:hanging="360"/>
              <w:rPr>
                <w:sz w:val="20"/>
                <w:szCs w:val="20"/>
              </w:rPr>
            </w:pPr>
            <w:r w:rsidDel="00000000" w:rsidR="00000000" w:rsidRPr="00000000">
              <w:rPr>
                <w:sz w:val="20"/>
                <w:szCs w:val="20"/>
                <w:rtl w:val="0"/>
              </w:rPr>
              <w:t xml:space="preserve">Psoriasis</w:t>
            </w:r>
          </w:p>
          <w:p w:rsidR="00000000" w:rsidDel="00000000" w:rsidP="00000000" w:rsidRDefault="00000000" w:rsidRPr="00000000" w14:paraId="00002659">
            <w:pPr>
              <w:widowControl w:val="0"/>
              <w:numPr>
                <w:ilvl w:val="0"/>
                <w:numId w:val="163"/>
              </w:numPr>
              <w:spacing w:after="0" w:afterAutospacing="0" w:before="0" w:beforeAutospacing="0" w:line="240" w:lineRule="auto"/>
              <w:ind w:left="720" w:hanging="360"/>
              <w:rPr>
                <w:sz w:val="20"/>
                <w:szCs w:val="20"/>
              </w:rPr>
            </w:pPr>
            <w:r w:rsidDel="00000000" w:rsidR="00000000" w:rsidRPr="00000000">
              <w:rPr>
                <w:sz w:val="20"/>
                <w:szCs w:val="20"/>
                <w:rtl w:val="0"/>
              </w:rPr>
              <w:t xml:space="preserve">Eczema</w:t>
            </w:r>
          </w:p>
          <w:p w:rsidR="00000000" w:rsidDel="00000000" w:rsidP="00000000" w:rsidRDefault="00000000" w:rsidRPr="00000000" w14:paraId="0000265A">
            <w:pPr>
              <w:widowControl w:val="0"/>
              <w:numPr>
                <w:ilvl w:val="0"/>
                <w:numId w:val="163"/>
              </w:numPr>
              <w:spacing w:after="0" w:afterAutospacing="0" w:before="0" w:beforeAutospacing="0" w:line="240" w:lineRule="auto"/>
              <w:ind w:left="720" w:hanging="360"/>
              <w:rPr>
                <w:sz w:val="20"/>
                <w:szCs w:val="20"/>
              </w:rPr>
            </w:pPr>
            <w:r w:rsidDel="00000000" w:rsidR="00000000" w:rsidRPr="00000000">
              <w:rPr>
                <w:sz w:val="20"/>
                <w:szCs w:val="20"/>
                <w:rtl w:val="0"/>
              </w:rPr>
              <w:t xml:space="preserve">Lichen planus</w:t>
            </w:r>
          </w:p>
          <w:p w:rsidR="00000000" w:rsidDel="00000000" w:rsidP="00000000" w:rsidRDefault="00000000" w:rsidRPr="00000000" w14:paraId="0000265B">
            <w:pPr>
              <w:widowControl w:val="0"/>
              <w:numPr>
                <w:ilvl w:val="0"/>
                <w:numId w:val="163"/>
              </w:numPr>
              <w:spacing w:after="0" w:afterAutospacing="0" w:before="0" w:beforeAutospacing="0" w:line="240" w:lineRule="auto"/>
              <w:ind w:left="720" w:hanging="360"/>
              <w:rPr>
                <w:sz w:val="20"/>
                <w:szCs w:val="20"/>
              </w:rPr>
            </w:pPr>
            <w:r w:rsidDel="00000000" w:rsidR="00000000" w:rsidRPr="00000000">
              <w:rPr>
                <w:sz w:val="20"/>
                <w:szCs w:val="20"/>
                <w:rtl w:val="0"/>
              </w:rPr>
              <w:t xml:space="preserve">Lichen sclerosus</w:t>
            </w:r>
          </w:p>
          <w:p w:rsidR="00000000" w:rsidDel="00000000" w:rsidP="00000000" w:rsidRDefault="00000000" w:rsidRPr="00000000" w14:paraId="0000265C">
            <w:pPr>
              <w:widowControl w:val="0"/>
              <w:numPr>
                <w:ilvl w:val="0"/>
                <w:numId w:val="163"/>
              </w:numPr>
              <w:spacing w:after="0" w:afterAutospacing="0" w:before="0" w:beforeAutospacing="0" w:line="240" w:lineRule="auto"/>
              <w:ind w:left="720" w:hanging="360"/>
              <w:rPr>
                <w:sz w:val="20"/>
                <w:szCs w:val="20"/>
              </w:rPr>
            </w:pPr>
            <w:r w:rsidDel="00000000" w:rsidR="00000000" w:rsidRPr="00000000">
              <w:rPr>
                <w:sz w:val="20"/>
                <w:szCs w:val="20"/>
                <w:rtl w:val="0"/>
              </w:rPr>
              <w:t xml:space="preserve">Plasma cell (Zoon’s) balanitis</w:t>
            </w:r>
          </w:p>
          <w:p w:rsidR="00000000" w:rsidDel="00000000" w:rsidP="00000000" w:rsidRDefault="00000000" w:rsidRPr="00000000" w14:paraId="0000265D">
            <w:pPr>
              <w:widowControl w:val="0"/>
              <w:numPr>
                <w:ilvl w:val="0"/>
                <w:numId w:val="163"/>
              </w:numPr>
              <w:spacing w:after="240" w:before="0" w:beforeAutospacing="0" w:line="240" w:lineRule="auto"/>
              <w:ind w:left="720" w:hanging="360"/>
              <w:rPr>
                <w:sz w:val="20"/>
                <w:szCs w:val="20"/>
              </w:rPr>
            </w:pPr>
            <w:r w:rsidDel="00000000" w:rsidR="00000000" w:rsidRPr="00000000">
              <w:rPr>
                <w:sz w:val="20"/>
                <w:szCs w:val="20"/>
                <w:rtl w:val="0"/>
              </w:rPr>
              <w:t xml:space="preserve">Contact dermatitis, etc.</w:t>
            </w:r>
          </w:p>
          <w:p w:rsidR="00000000" w:rsidDel="00000000" w:rsidP="00000000" w:rsidRDefault="00000000" w:rsidRPr="00000000" w14:paraId="0000265E">
            <w:pPr>
              <w:widowControl w:val="0"/>
              <w:spacing w:after="240" w:before="240" w:line="240" w:lineRule="auto"/>
              <w:rPr>
                <w:sz w:val="20"/>
                <w:szCs w:val="20"/>
              </w:rPr>
            </w:pPr>
            <w:r w:rsidDel="00000000" w:rsidR="00000000" w:rsidRPr="00000000">
              <w:rPr>
                <w:b w:val="1"/>
                <w:bCs w:val="1"/>
                <w:sz w:val="20"/>
                <w:szCs w:val="20"/>
                <w:rtl w:val="0"/>
              </w:rPr>
              <w:t xml:space="preserve">Risks</w:t>
            </w:r>
            <w:r w:rsidDel="00000000" w:rsidR="00000000" w:rsidRPr="00000000">
              <w:rPr>
                <w:sz w:val="20"/>
                <w:szCs w:val="20"/>
                <w:rtl w:val="0"/>
              </w:rPr>
              <w:t xml:space="preserve">:</w:t>
            </w:r>
          </w:p>
          <w:p w:rsidR="00000000" w:rsidDel="00000000" w:rsidP="00000000" w:rsidRDefault="00000000" w:rsidRPr="00000000" w14:paraId="0000265F">
            <w:pPr>
              <w:widowControl w:val="0"/>
              <w:numPr>
                <w:ilvl w:val="0"/>
                <w:numId w:val="1201"/>
              </w:numPr>
              <w:spacing w:after="0" w:afterAutospacing="0" w:before="240" w:line="240" w:lineRule="auto"/>
              <w:ind w:left="720" w:hanging="360"/>
              <w:rPr>
                <w:sz w:val="20"/>
                <w:szCs w:val="20"/>
              </w:rPr>
            </w:pPr>
            <w:r w:rsidDel="00000000" w:rsidR="00000000" w:rsidRPr="00000000">
              <w:rPr>
                <w:sz w:val="20"/>
                <w:szCs w:val="20"/>
                <w:rtl w:val="0"/>
              </w:rPr>
              <w:t xml:space="preserve">Trauma (e.g., zipper injury)</w:t>
            </w:r>
          </w:p>
          <w:p w:rsidR="00000000" w:rsidDel="00000000" w:rsidP="00000000" w:rsidRDefault="00000000" w:rsidRPr="00000000" w14:paraId="00002660">
            <w:pPr>
              <w:widowControl w:val="0"/>
              <w:numPr>
                <w:ilvl w:val="0"/>
                <w:numId w:val="1201"/>
              </w:numPr>
              <w:spacing w:after="0" w:afterAutospacing="0" w:before="0" w:beforeAutospacing="0" w:line="240" w:lineRule="auto"/>
              <w:ind w:left="720" w:hanging="360"/>
              <w:rPr>
                <w:sz w:val="20"/>
                <w:szCs w:val="20"/>
              </w:rPr>
            </w:pPr>
            <w:r w:rsidDel="00000000" w:rsidR="00000000" w:rsidRPr="00000000">
              <w:rPr>
                <w:sz w:val="20"/>
                <w:szCs w:val="20"/>
                <w:rtl w:val="0"/>
              </w:rPr>
              <w:t xml:space="preserve">Obesity</w:t>
            </w:r>
          </w:p>
          <w:p w:rsidR="00000000" w:rsidDel="00000000" w:rsidP="00000000" w:rsidRDefault="00000000" w:rsidRPr="00000000" w14:paraId="00002661">
            <w:pPr>
              <w:widowControl w:val="0"/>
              <w:numPr>
                <w:ilvl w:val="0"/>
                <w:numId w:val="1201"/>
              </w:numPr>
              <w:spacing w:after="0" w:afterAutospacing="0" w:before="0" w:beforeAutospacing="0" w:line="240" w:lineRule="auto"/>
              <w:ind w:left="720" w:hanging="360"/>
              <w:rPr>
                <w:sz w:val="20"/>
                <w:szCs w:val="20"/>
              </w:rPr>
            </w:pPr>
            <w:r w:rsidDel="00000000" w:rsidR="00000000" w:rsidRPr="00000000">
              <w:rPr>
                <w:sz w:val="20"/>
                <w:szCs w:val="20"/>
                <w:rtl w:val="0"/>
              </w:rPr>
              <w:t xml:space="preserve">Edematous conditions (e.g., CHF, cirrhosis, nephrotic syndrome)</w:t>
            </w:r>
          </w:p>
          <w:p w:rsidR="00000000" w:rsidDel="00000000" w:rsidP="00000000" w:rsidRDefault="00000000" w:rsidRPr="00000000" w14:paraId="00002662">
            <w:pPr>
              <w:widowControl w:val="0"/>
              <w:numPr>
                <w:ilvl w:val="0"/>
                <w:numId w:val="1201"/>
              </w:numPr>
              <w:spacing w:after="0" w:afterAutospacing="0" w:before="0" w:beforeAutospacing="0" w:line="240" w:lineRule="auto"/>
              <w:ind w:left="720" w:hanging="360"/>
              <w:rPr>
                <w:sz w:val="20"/>
                <w:szCs w:val="20"/>
              </w:rPr>
            </w:pPr>
            <w:r w:rsidDel="00000000" w:rsidR="00000000" w:rsidRPr="00000000">
              <w:rPr>
                <w:sz w:val="20"/>
                <w:szCs w:val="20"/>
                <w:rtl w:val="0"/>
              </w:rPr>
              <w:t xml:space="preserve">Presence of foreskin</w:t>
            </w:r>
          </w:p>
          <w:p w:rsidR="00000000" w:rsidDel="00000000" w:rsidP="00000000" w:rsidRDefault="00000000" w:rsidRPr="00000000" w14:paraId="00002663">
            <w:pPr>
              <w:widowControl w:val="0"/>
              <w:numPr>
                <w:ilvl w:val="0"/>
                <w:numId w:val="1201"/>
              </w:numPr>
              <w:spacing w:after="0" w:afterAutospacing="0" w:before="0" w:beforeAutospacing="0" w:line="240" w:lineRule="auto"/>
              <w:ind w:left="720" w:hanging="360"/>
              <w:rPr>
                <w:sz w:val="20"/>
                <w:szCs w:val="20"/>
              </w:rPr>
            </w:pPr>
            <w:r w:rsidDel="00000000" w:rsidR="00000000" w:rsidRPr="00000000">
              <w:rPr>
                <w:sz w:val="20"/>
                <w:szCs w:val="20"/>
                <w:rtl w:val="0"/>
              </w:rPr>
              <w:t xml:space="preserve">Morbid obesity</w:t>
            </w:r>
          </w:p>
          <w:p w:rsidR="00000000" w:rsidDel="00000000" w:rsidP="00000000" w:rsidRDefault="00000000" w:rsidRPr="00000000" w14:paraId="00002664">
            <w:pPr>
              <w:widowControl w:val="0"/>
              <w:numPr>
                <w:ilvl w:val="0"/>
                <w:numId w:val="1201"/>
              </w:numPr>
              <w:spacing w:after="0" w:afterAutospacing="0" w:before="0" w:beforeAutospacing="0" w:line="240" w:lineRule="auto"/>
              <w:ind w:left="720" w:hanging="360"/>
              <w:rPr>
                <w:sz w:val="20"/>
                <w:szCs w:val="20"/>
              </w:rPr>
            </w:pPr>
            <w:r w:rsidDel="00000000" w:rsidR="00000000" w:rsidRPr="00000000">
              <w:rPr>
                <w:sz w:val="20"/>
                <w:szCs w:val="20"/>
                <w:rtl w:val="0"/>
              </w:rPr>
              <w:t xml:space="preserve">Poor hygiene</w:t>
            </w:r>
          </w:p>
          <w:p w:rsidR="00000000" w:rsidDel="00000000" w:rsidP="00000000" w:rsidRDefault="00000000" w:rsidRPr="00000000" w14:paraId="00002665">
            <w:pPr>
              <w:widowControl w:val="0"/>
              <w:numPr>
                <w:ilvl w:val="0"/>
                <w:numId w:val="1201"/>
              </w:numPr>
              <w:spacing w:after="0" w:afterAutospacing="0" w:before="0" w:beforeAutospacing="0" w:line="240" w:lineRule="auto"/>
              <w:ind w:left="720" w:hanging="360"/>
              <w:rPr>
                <w:sz w:val="20"/>
                <w:szCs w:val="20"/>
              </w:rPr>
            </w:pPr>
            <w:r w:rsidDel="00000000" w:rsidR="00000000" w:rsidRPr="00000000">
              <w:rPr>
                <w:sz w:val="20"/>
                <w:szCs w:val="20"/>
                <w:rtl w:val="0"/>
              </w:rPr>
              <w:t xml:space="preserve">Diabetes (particularly in males with uncontrolled diabetes), likely due to glucose on the skin encouraging bacterial and fungal growth</w:t>
            </w:r>
          </w:p>
          <w:p w:rsidR="00000000" w:rsidDel="00000000" w:rsidP="00000000" w:rsidRDefault="00000000" w:rsidRPr="00000000" w14:paraId="00002666">
            <w:pPr>
              <w:widowControl w:val="0"/>
              <w:numPr>
                <w:ilvl w:val="0"/>
                <w:numId w:val="1201"/>
              </w:numPr>
              <w:spacing w:after="0" w:afterAutospacing="0" w:before="0" w:beforeAutospacing="0" w:line="240" w:lineRule="auto"/>
              <w:ind w:left="720" w:hanging="360"/>
              <w:rPr>
                <w:sz w:val="20"/>
                <w:szCs w:val="20"/>
              </w:rPr>
            </w:pPr>
            <w:r w:rsidDel="00000000" w:rsidR="00000000" w:rsidRPr="00000000">
              <w:rPr>
                <w:sz w:val="20"/>
                <w:szCs w:val="20"/>
                <w:rtl w:val="0"/>
              </w:rPr>
              <w:t xml:space="preserve">Nursing home environment</w:t>
            </w:r>
          </w:p>
          <w:p w:rsidR="00000000" w:rsidDel="00000000" w:rsidP="00000000" w:rsidRDefault="00000000" w:rsidRPr="00000000" w14:paraId="00002667">
            <w:pPr>
              <w:widowControl w:val="0"/>
              <w:numPr>
                <w:ilvl w:val="0"/>
                <w:numId w:val="1201"/>
              </w:numPr>
              <w:spacing w:after="0" w:afterAutospacing="0" w:before="0" w:beforeAutospacing="0" w:line="240" w:lineRule="auto"/>
              <w:ind w:left="720" w:hanging="360"/>
              <w:rPr>
                <w:sz w:val="20"/>
                <w:szCs w:val="20"/>
              </w:rPr>
            </w:pPr>
            <w:r w:rsidDel="00000000" w:rsidR="00000000" w:rsidRPr="00000000">
              <w:rPr>
                <w:sz w:val="20"/>
                <w:szCs w:val="20"/>
                <w:rtl w:val="0"/>
              </w:rPr>
              <w:t xml:space="preserve">Condom catheters</w:t>
            </w:r>
          </w:p>
          <w:p w:rsidR="00000000" w:rsidDel="00000000" w:rsidP="00000000" w:rsidRDefault="00000000" w:rsidRPr="00000000" w14:paraId="00002668">
            <w:pPr>
              <w:widowControl w:val="0"/>
              <w:numPr>
                <w:ilvl w:val="0"/>
                <w:numId w:val="1201"/>
              </w:numPr>
              <w:spacing w:after="0" w:afterAutospacing="0" w:before="0" w:beforeAutospacing="0" w:line="240" w:lineRule="auto"/>
              <w:ind w:left="720" w:hanging="360"/>
              <w:rPr>
                <w:sz w:val="20"/>
                <w:szCs w:val="20"/>
              </w:rPr>
            </w:pPr>
            <w:r w:rsidDel="00000000" w:rsidR="00000000" w:rsidRPr="00000000">
              <w:rPr>
                <w:sz w:val="20"/>
                <w:szCs w:val="20"/>
                <w:rtl w:val="0"/>
              </w:rPr>
              <w:t xml:space="preserve">Sensitivity to chemical irritants (e.g., soaps and lubricants)</w:t>
            </w:r>
          </w:p>
          <w:p w:rsidR="00000000" w:rsidDel="00000000" w:rsidP="00000000" w:rsidRDefault="00000000" w:rsidRPr="00000000" w14:paraId="00002669">
            <w:pPr>
              <w:widowControl w:val="0"/>
              <w:numPr>
                <w:ilvl w:val="0"/>
                <w:numId w:val="1201"/>
              </w:numPr>
              <w:spacing w:after="0" w:afterAutospacing="0" w:before="0" w:beforeAutospacing="0" w:line="240" w:lineRule="auto"/>
              <w:ind w:left="720" w:hanging="360"/>
              <w:rPr>
                <w:sz w:val="20"/>
                <w:szCs w:val="20"/>
              </w:rPr>
            </w:pPr>
            <w:r w:rsidDel="00000000" w:rsidR="00000000" w:rsidRPr="00000000">
              <w:rPr>
                <w:sz w:val="20"/>
                <w:szCs w:val="20"/>
                <w:rtl w:val="0"/>
              </w:rPr>
              <w:t xml:space="preserve">Reactive arthritis</w:t>
            </w:r>
          </w:p>
          <w:p w:rsidR="00000000" w:rsidDel="00000000" w:rsidP="00000000" w:rsidRDefault="00000000" w:rsidRPr="00000000" w14:paraId="0000266A">
            <w:pPr>
              <w:widowControl w:val="0"/>
              <w:numPr>
                <w:ilvl w:val="0"/>
                <w:numId w:val="1201"/>
              </w:numPr>
              <w:spacing w:after="240" w:before="0" w:beforeAutospacing="0" w:line="240" w:lineRule="auto"/>
              <w:ind w:left="720" w:hanging="360"/>
              <w:rPr>
                <w:sz w:val="20"/>
                <w:szCs w:val="20"/>
              </w:rPr>
            </w:pPr>
            <w:r w:rsidDel="00000000" w:rsidR="00000000" w:rsidRPr="00000000">
              <w:rPr>
                <w:sz w:val="20"/>
                <w:szCs w:val="20"/>
                <w:rtl w:val="0"/>
              </w:rPr>
              <w:t xml:space="preserve">Sexually transmitted infections (STIs)</w:t>
            </w:r>
          </w:p>
        </w:tc>
      </w:tr>
      <w:tr>
        <w:trPr>
          <w:cantSplit w:val="0"/>
          <w:tblHeader w:val="0"/>
        </w:trPr>
        <w:tc>
          <w:tcPr/>
          <w:p w:rsidR="00000000" w:rsidDel="00000000" w:rsidP="00000000" w:rsidRDefault="00000000" w:rsidRPr="00000000" w14:paraId="0000266B">
            <w:pPr>
              <w:widowControl w:val="0"/>
              <w:spacing w:line="240" w:lineRule="auto"/>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266C">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266D">
            <w:pPr>
              <w:widowControl w:val="0"/>
              <w:spacing w:line="240" w:lineRule="auto"/>
              <w:rPr>
                <w:b w:val="1"/>
                <w:bCs w:val="1"/>
                <w:sz w:val="20"/>
                <w:szCs w:val="20"/>
              </w:rPr>
            </w:pPr>
            <w:r w:rsidDel="00000000" w:rsidR="00000000" w:rsidRPr="00000000">
              <w:rPr>
                <w:rtl w:val="0"/>
              </w:rPr>
            </w:r>
          </w:p>
        </w:tc>
        <w:tc>
          <w:tcPr/>
          <w:p w:rsidR="00000000" w:rsidDel="00000000" w:rsidP="00000000" w:rsidRDefault="00000000" w:rsidRPr="00000000" w14:paraId="0000266E">
            <w:pPr>
              <w:widowControl w:val="0"/>
              <w:numPr>
                <w:ilvl w:val="0"/>
                <w:numId w:val="1180"/>
              </w:numPr>
              <w:spacing w:line="240" w:lineRule="auto"/>
              <w:ind w:left="720" w:hanging="360"/>
              <w:rPr>
                <w:sz w:val="20"/>
                <w:szCs w:val="20"/>
              </w:rPr>
            </w:pPr>
            <w:r w:rsidDel="00000000" w:rsidR="00000000" w:rsidRPr="00000000">
              <w:rPr>
                <w:sz w:val="20"/>
                <w:szCs w:val="20"/>
                <w:rtl w:val="0"/>
              </w:rPr>
              <w:t xml:space="preserve">Diagnosis confirmed by the presence of an inflamed and erythematous glans</w:t>
            </w:r>
          </w:p>
          <w:p w:rsidR="00000000" w:rsidDel="00000000" w:rsidP="00000000" w:rsidRDefault="00000000" w:rsidRPr="00000000" w14:paraId="0000266F">
            <w:pPr>
              <w:widowControl w:val="0"/>
              <w:numPr>
                <w:ilvl w:val="0"/>
                <w:numId w:val="1180"/>
              </w:numPr>
              <w:spacing w:line="240" w:lineRule="auto"/>
              <w:ind w:left="720" w:hanging="360"/>
              <w:rPr>
                <w:sz w:val="20"/>
                <w:szCs w:val="20"/>
              </w:rPr>
            </w:pPr>
            <w:r w:rsidDel="00000000" w:rsidR="00000000" w:rsidRPr="00000000">
              <w:rPr>
                <w:sz w:val="20"/>
                <w:szCs w:val="20"/>
                <w:rtl w:val="0"/>
              </w:rPr>
              <w:t xml:space="preserve">Tight, shiny skin on the glans</w:t>
            </w:r>
          </w:p>
          <w:p w:rsidR="00000000" w:rsidDel="00000000" w:rsidP="00000000" w:rsidRDefault="00000000" w:rsidRPr="00000000" w14:paraId="00002670">
            <w:pPr>
              <w:widowControl w:val="0"/>
              <w:numPr>
                <w:ilvl w:val="0"/>
                <w:numId w:val="1180"/>
              </w:numPr>
              <w:spacing w:line="240" w:lineRule="auto"/>
              <w:ind w:left="720" w:hanging="360"/>
              <w:rPr>
                <w:sz w:val="20"/>
                <w:szCs w:val="20"/>
              </w:rPr>
            </w:pPr>
            <w:r w:rsidDel="00000000" w:rsidR="00000000" w:rsidRPr="00000000">
              <w:rPr>
                <w:sz w:val="20"/>
                <w:szCs w:val="20"/>
                <w:rtl w:val="0"/>
              </w:rPr>
              <w:t xml:space="preserve">Redness around the glans</w:t>
            </w:r>
          </w:p>
          <w:p w:rsidR="00000000" w:rsidDel="00000000" w:rsidP="00000000" w:rsidRDefault="00000000" w:rsidRPr="00000000" w14:paraId="00002671">
            <w:pPr>
              <w:widowControl w:val="0"/>
              <w:numPr>
                <w:ilvl w:val="0"/>
                <w:numId w:val="1180"/>
              </w:numPr>
              <w:spacing w:line="240" w:lineRule="auto"/>
              <w:ind w:left="720" w:hanging="360"/>
              <w:rPr>
                <w:sz w:val="20"/>
                <w:szCs w:val="20"/>
              </w:rPr>
            </w:pPr>
            <w:r w:rsidDel="00000000" w:rsidR="00000000" w:rsidRPr="00000000">
              <w:rPr>
                <w:sz w:val="20"/>
                <w:szCs w:val="20"/>
                <w:rtl w:val="0"/>
              </w:rPr>
              <w:t xml:space="preserve">Inflammation, soreness, itchiness, or irritation of the glans</w:t>
            </w:r>
          </w:p>
          <w:p w:rsidR="00000000" w:rsidDel="00000000" w:rsidP="00000000" w:rsidRDefault="00000000" w:rsidRPr="00000000" w14:paraId="00002672">
            <w:pPr>
              <w:widowControl w:val="0"/>
              <w:numPr>
                <w:ilvl w:val="0"/>
                <w:numId w:val="1180"/>
              </w:numPr>
              <w:spacing w:line="240" w:lineRule="auto"/>
              <w:ind w:left="720" w:hanging="360"/>
              <w:rPr>
                <w:sz w:val="20"/>
                <w:szCs w:val="20"/>
              </w:rPr>
            </w:pPr>
            <w:r w:rsidDel="00000000" w:rsidR="00000000" w:rsidRPr="00000000">
              <w:rPr>
                <w:sz w:val="20"/>
                <w:szCs w:val="20"/>
                <w:rtl w:val="0"/>
              </w:rPr>
              <w:t xml:space="preserve">A thick, cheesy white discharge under the foreskin (smegma)</w:t>
            </w:r>
          </w:p>
          <w:p w:rsidR="00000000" w:rsidDel="00000000" w:rsidP="00000000" w:rsidRDefault="00000000" w:rsidRPr="00000000" w14:paraId="00002673">
            <w:pPr>
              <w:widowControl w:val="0"/>
              <w:numPr>
                <w:ilvl w:val="0"/>
                <w:numId w:val="1180"/>
              </w:numPr>
              <w:spacing w:line="240" w:lineRule="auto"/>
              <w:ind w:left="720" w:hanging="360"/>
              <w:rPr>
                <w:sz w:val="20"/>
                <w:szCs w:val="20"/>
              </w:rPr>
            </w:pPr>
            <w:r w:rsidDel="00000000" w:rsidR="00000000" w:rsidRPr="00000000">
              <w:rPr>
                <w:sz w:val="20"/>
                <w:szCs w:val="20"/>
                <w:rtl w:val="0"/>
              </w:rPr>
              <w:t xml:space="preserve">An unpleasant smell</w:t>
            </w:r>
          </w:p>
          <w:p w:rsidR="00000000" w:rsidDel="00000000" w:rsidP="00000000" w:rsidRDefault="00000000" w:rsidRPr="00000000" w14:paraId="00002674">
            <w:pPr>
              <w:widowControl w:val="0"/>
              <w:numPr>
                <w:ilvl w:val="0"/>
                <w:numId w:val="1180"/>
              </w:numPr>
              <w:spacing w:line="240" w:lineRule="auto"/>
              <w:ind w:left="720" w:hanging="360"/>
              <w:rPr>
                <w:sz w:val="20"/>
                <w:szCs w:val="20"/>
              </w:rPr>
            </w:pPr>
            <w:r w:rsidDel="00000000" w:rsidR="00000000" w:rsidRPr="00000000">
              <w:rPr>
                <w:sz w:val="20"/>
                <w:szCs w:val="20"/>
                <w:rtl w:val="0"/>
              </w:rPr>
              <w:t xml:space="preserve">Tight foreskin that cannot retract</w:t>
            </w:r>
          </w:p>
          <w:p w:rsidR="00000000" w:rsidDel="00000000" w:rsidP="00000000" w:rsidRDefault="00000000" w:rsidRPr="00000000" w14:paraId="00002675">
            <w:pPr>
              <w:widowControl w:val="0"/>
              <w:numPr>
                <w:ilvl w:val="0"/>
                <w:numId w:val="1180"/>
              </w:numPr>
              <w:spacing w:line="240" w:lineRule="auto"/>
              <w:ind w:left="720" w:hanging="360"/>
              <w:rPr>
                <w:sz w:val="20"/>
                <w:szCs w:val="20"/>
              </w:rPr>
            </w:pPr>
            <w:r w:rsidDel="00000000" w:rsidR="00000000" w:rsidRPr="00000000">
              <w:rPr>
                <w:sz w:val="20"/>
                <w:szCs w:val="20"/>
                <w:rtl w:val="0"/>
              </w:rPr>
              <w:t xml:space="preserve">Painful urination</w:t>
            </w:r>
          </w:p>
          <w:p w:rsidR="00000000" w:rsidDel="00000000" w:rsidP="00000000" w:rsidRDefault="00000000" w:rsidRPr="00000000" w14:paraId="00002676">
            <w:pPr>
              <w:widowControl w:val="0"/>
              <w:numPr>
                <w:ilvl w:val="0"/>
                <w:numId w:val="1180"/>
              </w:numPr>
              <w:spacing w:line="240" w:lineRule="auto"/>
              <w:ind w:left="720" w:hanging="360"/>
              <w:rPr>
                <w:sz w:val="20"/>
                <w:szCs w:val="20"/>
              </w:rPr>
            </w:pPr>
            <w:r w:rsidDel="00000000" w:rsidR="00000000" w:rsidRPr="00000000">
              <w:rPr>
                <w:sz w:val="20"/>
                <w:szCs w:val="20"/>
                <w:rtl w:val="0"/>
              </w:rPr>
              <w:t xml:space="preserve">Swollen glands near the penis</w:t>
            </w:r>
          </w:p>
          <w:p w:rsidR="00000000" w:rsidDel="00000000" w:rsidP="00000000" w:rsidRDefault="00000000" w:rsidRPr="00000000" w14:paraId="00002677">
            <w:pPr>
              <w:widowControl w:val="0"/>
              <w:numPr>
                <w:ilvl w:val="0"/>
                <w:numId w:val="1180"/>
              </w:numPr>
              <w:spacing w:line="240" w:lineRule="auto"/>
              <w:ind w:left="720" w:hanging="360"/>
              <w:rPr>
                <w:sz w:val="20"/>
                <w:szCs w:val="20"/>
              </w:rPr>
            </w:pPr>
            <w:r w:rsidDel="00000000" w:rsidR="00000000" w:rsidRPr="00000000">
              <w:rPr>
                <w:sz w:val="20"/>
                <w:szCs w:val="20"/>
                <w:rtl w:val="0"/>
              </w:rPr>
              <w:t xml:space="preserve">Sores on the glans</w:t>
            </w:r>
          </w:p>
          <w:p w:rsidR="00000000" w:rsidDel="00000000" w:rsidP="00000000" w:rsidRDefault="00000000" w:rsidRPr="00000000" w14:paraId="00002678">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679">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267A">
            <w:pPr>
              <w:widowControl w:val="0"/>
              <w:numPr>
                <w:ilvl w:val="0"/>
                <w:numId w:val="884"/>
              </w:numPr>
              <w:spacing w:line="240" w:lineRule="auto"/>
              <w:ind w:left="720" w:hanging="360"/>
              <w:rPr>
                <w:sz w:val="20"/>
                <w:szCs w:val="20"/>
              </w:rPr>
            </w:pPr>
            <w:r w:rsidDel="00000000" w:rsidR="00000000" w:rsidRPr="00000000">
              <w:rPr>
                <w:sz w:val="20"/>
                <w:szCs w:val="20"/>
                <w:rtl w:val="0"/>
              </w:rPr>
              <w:t xml:space="preserve">Cleansing routine</w:t>
            </w:r>
          </w:p>
          <w:p w:rsidR="00000000" w:rsidDel="00000000" w:rsidP="00000000" w:rsidRDefault="00000000" w:rsidRPr="00000000" w14:paraId="0000267B">
            <w:pPr>
              <w:widowControl w:val="0"/>
              <w:numPr>
                <w:ilvl w:val="0"/>
                <w:numId w:val="884"/>
              </w:numPr>
              <w:spacing w:line="240" w:lineRule="auto"/>
              <w:ind w:left="720" w:hanging="360"/>
              <w:rPr>
                <w:sz w:val="20"/>
                <w:szCs w:val="20"/>
              </w:rPr>
            </w:pPr>
            <w:r w:rsidDel="00000000" w:rsidR="00000000" w:rsidRPr="00000000">
              <w:rPr>
                <w:sz w:val="20"/>
                <w:szCs w:val="20"/>
                <w:rtl w:val="0"/>
              </w:rPr>
              <w:t xml:space="preserve">Pain</w:t>
            </w:r>
          </w:p>
          <w:p w:rsidR="00000000" w:rsidDel="00000000" w:rsidP="00000000" w:rsidRDefault="00000000" w:rsidRPr="00000000" w14:paraId="0000267C">
            <w:pPr>
              <w:widowControl w:val="0"/>
              <w:numPr>
                <w:ilvl w:val="0"/>
                <w:numId w:val="884"/>
              </w:numPr>
              <w:spacing w:line="240" w:lineRule="auto"/>
              <w:ind w:left="720" w:hanging="360"/>
              <w:rPr>
                <w:sz w:val="20"/>
                <w:szCs w:val="20"/>
              </w:rPr>
            </w:pPr>
            <w:r w:rsidDel="00000000" w:rsidR="00000000" w:rsidRPr="00000000">
              <w:rPr>
                <w:sz w:val="20"/>
                <w:szCs w:val="20"/>
                <w:rtl w:val="0"/>
              </w:rPr>
              <w:t xml:space="preserve">Ulcerative lesions of the glans/foreskin</w:t>
            </w:r>
          </w:p>
          <w:p w:rsidR="00000000" w:rsidDel="00000000" w:rsidP="00000000" w:rsidRDefault="00000000" w:rsidRPr="00000000" w14:paraId="0000267D">
            <w:pPr>
              <w:widowControl w:val="0"/>
              <w:numPr>
                <w:ilvl w:val="0"/>
                <w:numId w:val="884"/>
              </w:numPr>
              <w:spacing w:line="240" w:lineRule="auto"/>
              <w:ind w:left="720" w:hanging="360"/>
              <w:rPr>
                <w:sz w:val="20"/>
                <w:szCs w:val="20"/>
              </w:rPr>
            </w:pPr>
            <w:r w:rsidDel="00000000" w:rsidR="00000000" w:rsidRPr="00000000">
              <w:rPr>
                <w:sz w:val="20"/>
                <w:szCs w:val="20"/>
                <w:rtl w:val="0"/>
              </w:rPr>
              <w:t xml:space="preserve">Phimosis</w:t>
            </w:r>
          </w:p>
          <w:p w:rsidR="00000000" w:rsidDel="00000000" w:rsidP="00000000" w:rsidRDefault="00000000" w:rsidRPr="00000000" w14:paraId="0000267E">
            <w:pPr>
              <w:widowControl w:val="0"/>
              <w:numPr>
                <w:ilvl w:val="0"/>
                <w:numId w:val="884"/>
              </w:numPr>
              <w:spacing w:line="240" w:lineRule="auto"/>
              <w:ind w:left="720" w:hanging="360"/>
              <w:rPr>
                <w:sz w:val="20"/>
                <w:szCs w:val="20"/>
              </w:rPr>
            </w:pPr>
            <w:r w:rsidDel="00000000" w:rsidR="00000000" w:rsidRPr="00000000">
              <w:rPr>
                <w:sz w:val="20"/>
                <w:szCs w:val="20"/>
                <w:rtl w:val="0"/>
              </w:rPr>
              <w:t xml:space="preserve">Paraphimosis</w:t>
            </w:r>
          </w:p>
          <w:p w:rsidR="00000000" w:rsidDel="00000000" w:rsidP="00000000" w:rsidRDefault="00000000" w:rsidRPr="00000000" w14:paraId="0000267F">
            <w:pPr>
              <w:widowControl w:val="0"/>
              <w:numPr>
                <w:ilvl w:val="0"/>
                <w:numId w:val="884"/>
              </w:numPr>
              <w:spacing w:line="240" w:lineRule="auto"/>
              <w:ind w:left="720" w:hanging="360"/>
              <w:rPr>
                <w:sz w:val="20"/>
                <w:szCs w:val="20"/>
              </w:rPr>
            </w:pPr>
            <w:r w:rsidDel="00000000" w:rsidR="00000000" w:rsidRPr="00000000">
              <w:rPr>
                <w:sz w:val="20"/>
                <w:szCs w:val="20"/>
                <w:rtl w:val="0"/>
              </w:rPr>
              <w:t xml:space="preserve">Meatal/urethral stricture</w:t>
            </w:r>
          </w:p>
          <w:p w:rsidR="00000000" w:rsidDel="00000000" w:rsidP="00000000" w:rsidRDefault="00000000" w:rsidRPr="00000000" w14:paraId="00002680">
            <w:pPr>
              <w:widowControl w:val="0"/>
              <w:numPr>
                <w:ilvl w:val="0"/>
                <w:numId w:val="884"/>
              </w:numPr>
              <w:spacing w:line="240" w:lineRule="auto"/>
              <w:ind w:left="720" w:hanging="360"/>
              <w:rPr>
                <w:sz w:val="20"/>
                <w:szCs w:val="20"/>
              </w:rPr>
            </w:pPr>
            <w:r w:rsidDel="00000000" w:rsidR="00000000" w:rsidRPr="00000000">
              <w:rPr>
                <w:sz w:val="20"/>
                <w:szCs w:val="20"/>
                <w:rtl w:val="0"/>
              </w:rPr>
              <w:t xml:space="preserve">Malignant transformation of premalignant lesions</w:t>
            </w:r>
          </w:p>
          <w:p w:rsidR="00000000" w:rsidDel="00000000" w:rsidP="00000000" w:rsidRDefault="00000000" w:rsidRPr="00000000" w14:paraId="00002681">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682">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2683">
            <w:pPr>
              <w:widowControl w:val="0"/>
              <w:spacing w:line="240" w:lineRule="auto"/>
              <w:rPr>
                <w:sz w:val="20"/>
                <w:szCs w:val="20"/>
              </w:rPr>
            </w:pPr>
            <w:r w:rsidDel="00000000" w:rsidR="00000000" w:rsidRPr="00000000">
              <w:rPr>
                <w:sz w:val="20"/>
                <w:szCs w:val="20"/>
                <w:rtl w:val="0"/>
              </w:rPr>
              <w:t xml:space="preserve">All it says is “Assess the mobility of the foreskin to exclude phimosis and paraphimosis.”</w:t>
            </w:r>
          </w:p>
        </w:tc>
      </w:tr>
      <w:tr>
        <w:trPr>
          <w:cantSplit w:val="0"/>
          <w:tblHeader w:val="0"/>
        </w:trPr>
        <w:tc>
          <w:tcPr/>
          <w:p w:rsidR="00000000" w:rsidDel="00000000" w:rsidP="00000000" w:rsidRDefault="00000000" w:rsidRPr="00000000" w14:paraId="00002684">
            <w:pPr>
              <w:widowControl w:val="0"/>
              <w:spacing w:line="240" w:lineRule="auto"/>
              <w:rPr>
                <w:b w:val="1"/>
                <w:bCs w:val="1"/>
                <w:sz w:val="20"/>
                <w:szCs w:val="20"/>
              </w:rPr>
            </w:pPr>
            <w:r w:rsidDel="00000000" w:rsidR="00000000" w:rsidRPr="00000000">
              <w:rPr>
                <w:b w:val="1"/>
                <w:bCs w:val="1"/>
                <w:sz w:val="20"/>
                <w:szCs w:val="20"/>
                <w:rtl w:val="0"/>
              </w:rPr>
              <w:t xml:space="preserve">Diagnostics/Labs</w:t>
            </w:r>
          </w:p>
        </w:tc>
        <w:tc>
          <w:tcPr/>
          <w:p w:rsidR="00000000" w:rsidDel="00000000" w:rsidP="00000000" w:rsidRDefault="00000000" w:rsidRPr="00000000" w14:paraId="00002685">
            <w:pPr>
              <w:widowControl w:val="0"/>
              <w:spacing w:line="240" w:lineRule="auto"/>
              <w:rPr>
                <w:sz w:val="20"/>
                <w:szCs w:val="20"/>
              </w:rPr>
            </w:pPr>
            <w:r w:rsidDel="00000000" w:rsidR="00000000" w:rsidRPr="00000000">
              <w:rPr>
                <w:sz w:val="20"/>
                <w:szCs w:val="20"/>
                <w:rtl w:val="0"/>
              </w:rPr>
              <w:t xml:space="preserve">None. Made clinically based on hx and PE</w:t>
            </w:r>
          </w:p>
        </w:tc>
      </w:tr>
      <w:tr>
        <w:trPr>
          <w:cantSplit w:val="0"/>
          <w:tblHeader w:val="0"/>
        </w:trPr>
        <w:tc>
          <w:tcPr/>
          <w:p w:rsidR="00000000" w:rsidDel="00000000" w:rsidP="00000000" w:rsidRDefault="00000000" w:rsidRPr="00000000" w14:paraId="00002686">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p w:rsidR="00000000" w:rsidDel="00000000" w:rsidP="00000000" w:rsidRDefault="00000000" w:rsidRPr="00000000" w14:paraId="00002687">
            <w:pPr>
              <w:widowControl w:val="0"/>
              <w:numPr>
                <w:ilvl w:val="0"/>
                <w:numId w:val="756"/>
              </w:numPr>
              <w:spacing w:after="0" w:afterAutospacing="0" w:before="240" w:line="240" w:lineRule="auto"/>
              <w:ind w:left="720" w:hanging="360"/>
              <w:rPr>
                <w:sz w:val="20"/>
                <w:szCs w:val="20"/>
              </w:rPr>
            </w:pPr>
            <w:r w:rsidDel="00000000" w:rsidR="00000000" w:rsidRPr="00000000">
              <w:rPr>
                <w:sz w:val="20"/>
                <w:szCs w:val="20"/>
                <w:rtl w:val="0"/>
              </w:rPr>
              <w:t xml:space="preserve">Pain</w:t>
            </w:r>
          </w:p>
          <w:p w:rsidR="00000000" w:rsidDel="00000000" w:rsidP="00000000" w:rsidRDefault="00000000" w:rsidRPr="00000000" w14:paraId="00002688">
            <w:pPr>
              <w:widowControl w:val="0"/>
              <w:numPr>
                <w:ilvl w:val="0"/>
                <w:numId w:val="756"/>
              </w:numPr>
              <w:spacing w:after="0" w:afterAutospacing="0" w:before="0" w:beforeAutospacing="0" w:line="240" w:lineRule="auto"/>
              <w:ind w:left="720" w:hanging="360"/>
              <w:rPr>
                <w:sz w:val="20"/>
                <w:szCs w:val="20"/>
              </w:rPr>
            </w:pPr>
            <w:r w:rsidDel="00000000" w:rsidR="00000000" w:rsidRPr="00000000">
              <w:rPr>
                <w:sz w:val="20"/>
                <w:szCs w:val="20"/>
                <w:rtl w:val="0"/>
              </w:rPr>
              <w:t xml:space="preserve">Ulcerative lesions of the glans/foreskin</w:t>
            </w:r>
          </w:p>
          <w:p w:rsidR="00000000" w:rsidDel="00000000" w:rsidP="00000000" w:rsidRDefault="00000000" w:rsidRPr="00000000" w14:paraId="00002689">
            <w:pPr>
              <w:widowControl w:val="0"/>
              <w:numPr>
                <w:ilvl w:val="0"/>
                <w:numId w:val="756"/>
              </w:numPr>
              <w:spacing w:after="0" w:afterAutospacing="0" w:before="0" w:beforeAutospacing="0" w:line="240" w:lineRule="auto"/>
              <w:ind w:left="720" w:hanging="360"/>
              <w:rPr>
                <w:sz w:val="20"/>
                <w:szCs w:val="20"/>
              </w:rPr>
            </w:pPr>
            <w:r w:rsidDel="00000000" w:rsidR="00000000" w:rsidRPr="00000000">
              <w:rPr>
                <w:sz w:val="20"/>
                <w:szCs w:val="20"/>
                <w:rtl w:val="0"/>
              </w:rPr>
              <w:t xml:space="preserve">Phimosis</w:t>
            </w:r>
          </w:p>
          <w:p w:rsidR="00000000" w:rsidDel="00000000" w:rsidP="00000000" w:rsidRDefault="00000000" w:rsidRPr="00000000" w14:paraId="0000268A">
            <w:pPr>
              <w:widowControl w:val="0"/>
              <w:numPr>
                <w:ilvl w:val="0"/>
                <w:numId w:val="756"/>
              </w:numPr>
              <w:spacing w:after="0" w:afterAutospacing="0" w:before="0" w:beforeAutospacing="0" w:line="240" w:lineRule="auto"/>
              <w:ind w:left="720" w:hanging="360"/>
              <w:rPr>
                <w:sz w:val="20"/>
                <w:szCs w:val="20"/>
              </w:rPr>
            </w:pPr>
            <w:r w:rsidDel="00000000" w:rsidR="00000000" w:rsidRPr="00000000">
              <w:rPr>
                <w:sz w:val="20"/>
                <w:szCs w:val="20"/>
                <w:rtl w:val="0"/>
              </w:rPr>
              <w:t xml:space="preserve">Paraphimosis </w:t>
            </w:r>
          </w:p>
          <w:p w:rsidR="00000000" w:rsidDel="00000000" w:rsidP="00000000" w:rsidRDefault="00000000" w:rsidRPr="00000000" w14:paraId="0000268B">
            <w:pPr>
              <w:widowControl w:val="0"/>
              <w:numPr>
                <w:ilvl w:val="0"/>
                <w:numId w:val="756"/>
              </w:numPr>
              <w:spacing w:after="0" w:afterAutospacing="0" w:before="0" w:beforeAutospacing="0" w:line="240" w:lineRule="auto"/>
              <w:ind w:left="720" w:hanging="360"/>
              <w:rPr>
                <w:sz w:val="20"/>
                <w:szCs w:val="20"/>
              </w:rPr>
            </w:pPr>
            <w:r w:rsidDel="00000000" w:rsidR="00000000" w:rsidRPr="00000000">
              <w:rPr>
                <w:sz w:val="20"/>
                <w:szCs w:val="20"/>
                <w:rtl w:val="0"/>
              </w:rPr>
              <w:t xml:space="preserve">Meatal/urethral stricture</w:t>
            </w:r>
          </w:p>
          <w:p w:rsidR="00000000" w:rsidDel="00000000" w:rsidP="00000000" w:rsidRDefault="00000000" w:rsidRPr="00000000" w14:paraId="0000268C">
            <w:pPr>
              <w:widowControl w:val="0"/>
              <w:numPr>
                <w:ilvl w:val="0"/>
                <w:numId w:val="756"/>
              </w:numPr>
              <w:spacing w:after="240" w:before="0" w:beforeAutospacing="0" w:line="240" w:lineRule="auto"/>
              <w:ind w:left="720" w:hanging="360"/>
              <w:rPr>
                <w:sz w:val="20"/>
                <w:szCs w:val="20"/>
              </w:rPr>
            </w:pPr>
            <w:r w:rsidDel="00000000" w:rsidR="00000000" w:rsidRPr="00000000">
              <w:rPr>
                <w:sz w:val="20"/>
                <w:szCs w:val="20"/>
                <w:rtl w:val="0"/>
              </w:rPr>
              <w:t xml:space="preserve">Malignant transformation of premalignant lesions</w:t>
            </w:r>
          </w:p>
        </w:tc>
      </w:tr>
      <w:tr>
        <w:trPr>
          <w:cantSplit w:val="0"/>
          <w:tblHeader w:val="0"/>
        </w:trPr>
        <w:tc>
          <w:tcPr/>
          <w:p w:rsidR="00000000" w:rsidDel="00000000" w:rsidP="00000000" w:rsidRDefault="00000000" w:rsidRPr="00000000" w14:paraId="0000268D">
            <w:pPr>
              <w:widowControl w:val="0"/>
              <w:spacing w:line="240" w:lineRule="auto"/>
              <w:rPr>
                <w:b w:val="1"/>
                <w:bCs w:val="1"/>
                <w:sz w:val="20"/>
                <w:szCs w:val="20"/>
              </w:rPr>
            </w:pPr>
            <w:r w:rsidDel="00000000" w:rsidR="00000000" w:rsidRPr="00000000">
              <w:rPr>
                <w:b w:val="1"/>
                <w:bCs w:val="1"/>
                <w:sz w:val="20"/>
                <w:szCs w:val="20"/>
                <w:rtl w:val="0"/>
              </w:rPr>
              <w:t xml:space="preserve">Differential Diagnoses</w:t>
            </w:r>
          </w:p>
        </w:tc>
        <w:tc>
          <w:tcPr/>
          <w:p w:rsidR="00000000" w:rsidDel="00000000" w:rsidP="00000000" w:rsidRDefault="00000000" w:rsidRPr="00000000" w14:paraId="0000268E">
            <w:pPr>
              <w:widowControl w:val="0"/>
              <w:spacing w:line="240" w:lineRule="auto"/>
              <w:rPr>
                <w:sz w:val="20"/>
                <w:szCs w:val="20"/>
              </w:rPr>
            </w:pPr>
            <w:r w:rsidDel="00000000" w:rsidR="00000000" w:rsidRPr="00000000">
              <w:rPr>
                <w:b w:val="1"/>
                <w:bCs w:val="1"/>
                <w:sz w:val="20"/>
                <w:szCs w:val="20"/>
                <w:rtl w:val="0"/>
              </w:rPr>
              <w:t xml:space="preserve">Lichen Planus</w:t>
            </w:r>
            <w:r w:rsidDel="00000000" w:rsidR="00000000" w:rsidRPr="00000000">
              <w:rPr>
                <w:sz w:val="20"/>
                <w:szCs w:val="20"/>
                <w:rtl w:val="0"/>
              </w:rPr>
              <w:t xml:space="preserve">: A skin pathology characterized by small, itchy, pink, or purple spots on the arms or legs.</w:t>
            </w:r>
          </w:p>
          <w:p w:rsidR="00000000" w:rsidDel="00000000" w:rsidP="00000000" w:rsidRDefault="00000000" w:rsidRPr="00000000" w14:paraId="0000268F">
            <w:pPr>
              <w:widowControl w:val="0"/>
              <w:spacing w:line="240" w:lineRule="auto"/>
              <w:rPr>
                <w:sz w:val="20"/>
                <w:szCs w:val="20"/>
              </w:rPr>
            </w:pPr>
            <w:r w:rsidDel="00000000" w:rsidR="00000000" w:rsidRPr="00000000">
              <w:rPr>
                <w:b w:val="1"/>
                <w:bCs w:val="1"/>
                <w:sz w:val="20"/>
                <w:szCs w:val="20"/>
                <w:rtl w:val="0"/>
              </w:rPr>
              <w:t xml:space="preserve">Psoriasis</w:t>
            </w:r>
            <w:r w:rsidDel="00000000" w:rsidR="00000000" w:rsidRPr="00000000">
              <w:rPr>
                <w:sz w:val="20"/>
                <w:szCs w:val="20"/>
                <w:rtl w:val="0"/>
              </w:rPr>
              <w:t xml:space="preserve">: A dry, scaly skin disorder.</w:t>
            </w:r>
          </w:p>
          <w:p w:rsidR="00000000" w:rsidDel="00000000" w:rsidP="00000000" w:rsidRDefault="00000000" w:rsidRPr="00000000" w14:paraId="00002690">
            <w:pPr>
              <w:widowControl w:val="0"/>
              <w:spacing w:line="240" w:lineRule="auto"/>
              <w:rPr>
                <w:sz w:val="20"/>
                <w:szCs w:val="20"/>
              </w:rPr>
            </w:pPr>
            <w:r w:rsidDel="00000000" w:rsidR="00000000" w:rsidRPr="00000000">
              <w:rPr>
                <w:b w:val="1"/>
                <w:bCs w:val="1"/>
                <w:sz w:val="20"/>
                <w:szCs w:val="20"/>
                <w:rtl w:val="0"/>
              </w:rPr>
              <w:t xml:space="preserve">Eczema</w:t>
            </w:r>
            <w:r w:rsidDel="00000000" w:rsidR="00000000" w:rsidRPr="00000000">
              <w:rPr>
                <w:sz w:val="20"/>
                <w:szCs w:val="20"/>
                <w:rtl w:val="0"/>
              </w:rPr>
              <w:t xml:space="preserve">: A chronic or long-term dermal condition that can result in itchy, reddened, cracked, and dry skin.</w:t>
            </w:r>
          </w:p>
          <w:p w:rsidR="00000000" w:rsidDel="00000000" w:rsidP="00000000" w:rsidRDefault="00000000" w:rsidRPr="00000000" w14:paraId="00002691">
            <w:pPr>
              <w:widowControl w:val="0"/>
              <w:spacing w:line="240" w:lineRule="auto"/>
              <w:rPr>
                <w:sz w:val="20"/>
                <w:szCs w:val="20"/>
              </w:rPr>
            </w:pPr>
            <w:r w:rsidDel="00000000" w:rsidR="00000000" w:rsidRPr="00000000">
              <w:rPr>
                <w:b w:val="1"/>
                <w:bCs w:val="1"/>
                <w:sz w:val="20"/>
                <w:szCs w:val="20"/>
                <w:rtl w:val="0"/>
              </w:rPr>
              <w:t xml:space="preserve">Dermatitis</w:t>
            </w:r>
            <w:r w:rsidDel="00000000" w:rsidR="00000000" w:rsidRPr="00000000">
              <w:rPr>
                <w:sz w:val="20"/>
                <w:szCs w:val="20"/>
                <w:rtl w:val="0"/>
              </w:rPr>
              <w:t xml:space="preserve">: An inflammatory skin condition due to direct contact with an irritant or allergen.</w:t>
            </w:r>
          </w:p>
        </w:tc>
      </w:tr>
      <w:tr>
        <w:trPr>
          <w:cantSplit w:val="0"/>
          <w:tblHeader w:val="0"/>
        </w:trPr>
        <w:tc>
          <w:tcPr/>
          <w:p w:rsidR="00000000" w:rsidDel="00000000" w:rsidP="00000000" w:rsidRDefault="00000000" w:rsidRPr="00000000" w14:paraId="00002692">
            <w:pPr>
              <w:widowControl w:val="0"/>
              <w:spacing w:line="240" w:lineRule="auto"/>
              <w:rPr>
                <w:b w:val="1"/>
                <w:bCs w:val="1"/>
                <w:sz w:val="20"/>
                <w:szCs w:val="20"/>
              </w:rPr>
            </w:pPr>
            <w:r w:rsidDel="00000000" w:rsidR="00000000" w:rsidRPr="00000000">
              <w:rPr>
                <w:b w:val="1"/>
                <w:bCs w:val="1"/>
                <w:sz w:val="20"/>
                <w:szCs w:val="20"/>
                <w:rtl w:val="0"/>
              </w:rPr>
              <w:t xml:space="preserve">Treatment/Management</w:t>
            </w:r>
          </w:p>
        </w:tc>
        <w:tc>
          <w:tcPr/>
          <w:p w:rsidR="00000000" w:rsidDel="00000000" w:rsidP="00000000" w:rsidRDefault="00000000" w:rsidRPr="00000000" w14:paraId="00002693">
            <w:pPr>
              <w:widowControl w:val="0"/>
              <w:spacing w:line="240" w:lineRule="auto"/>
              <w:rPr>
                <w:b w:val="1"/>
                <w:bCs w:val="1"/>
                <w:color w:val="ffff00"/>
                <w:sz w:val="20"/>
                <w:szCs w:val="20"/>
                <w:shd w:fill="999999" w:val="clear"/>
              </w:rPr>
            </w:pPr>
            <w:r w:rsidDel="00000000" w:rsidR="00000000" w:rsidRPr="00000000">
              <w:rPr>
                <w:b w:val="1"/>
                <w:bCs w:val="1"/>
                <w:color w:val="ffff00"/>
                <w:sz w:val="20"/>
                <w:szCs w:val="20"/>
                <w:shd w:fill="999999" w:val="clear"/>
                <w:rtl w:val="0"/>
              </w:rPr>
              <w:t xml:space="preserve">*hygiene practices are imperative</w:t>
            </w:r>
          </w:p>
        </w:tc>
      </w:tr>
      <w:tr>
        <w:trPr>
          <w:cantSplit w:val="0"/>
          <w:tblHeader w:val="0"/>
        </w:trPr>
        <w:tc>
          <w:tcPr/>
          <w:p w:rsidR="00000000" w:rsidDel="00000000" w:rsidP="00000000" w:rsidRDefault="00000000" w:rsidRPr="00000000" w14:paraId="00002694">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p w:rsidR="00000000" w:rsidDel="00000000" w:rsidP="00000000" w:rsidRDefault="00000000" w:rsidRPr="00000000" w14:paraId="00002695">
            <w:pPr>
              <w:widowControl w:val="0"/>
              <w:spacing w:line="240" w:lineRule="auto"/>
              <w:rPr>
                <w:sz w:val="20"/>
                <w:szCs w:val="20"/>
              </w:rPr>
            </w:pPr>
            <w:r w:rsidDel="00000000" w:rsidR="00000000" w:rsidRPr="00000000">
              <w:rPr>
                <w:sz w:val="20"/>
                <w:szCs w:val="20"/>
                <w:rtl w:val="0"/>
              </w:rPr>
              <w:t xml:space="preserve">No referral needed. Follow up in 1-2 weeks</w:t>
            </w:r>
          </w:p>
        </w:tc>
      </w:tr>
    </w:tbl>
    <w:p w:rsidR="00000000" w:rsidDel="00000000" w:rsidP="00000000" w:rsidRDefault="00000000" w:rsidRPr="00000000" w14:paraId="00002696">
      <w:pPr>
        <w:pStyle w:val="Title"/>
        <w:spacing w:after="240" w:before="240" w:line="240" w:lineRule="auto"/>
        <w:rPr>
          <w:sz w:val="20"/>
          <w:szCs w:val="20"/>
        </w:rPr>
      </w:pPr>
      <w:bookmarkStart w:colFirst="0" w:colLast="0" w:name="_41kpgp2nlzyw" w:id="248"/>
      <w:bookmarkEnd w:id="248"/>
      <w:r w:rsidDel="00000000" w:rsidR="00000000" w:rsidRPr="00000000">
        <w:rPr>
          <w:rtl w:val="0"/>
        </w:rPr>
      </w:r>
    </w:p>
    <w:p w:rsidR="00000000" w:rsidDel="00000000" w:rsidP="00000000" w:rsidRDefault="00000000" w:rsidRPr="00000000" w14:paraId="00002697">
      <w:pPr>
        <w:rPr>
          <w:sz w:val="20"/>
          <w:szCs w:val="20"/>
        </w:rPr>
      </w:pPr>
      <w:r w:rsidDel="00000000" w:rsidR="00000000" w:rsidRPr="00000000">
        <w:rPr>
          <w:rtl w:val="0"/>
        </w:rPr>
      </w:r>
    </w:p>
    <w:p w:rsidR="00000000" w:rsidDel="00000000" w:rsidP="00000000" w:rsidRDefault="00000000" w:rsidRPr="00000000" w14:paraId="00002698">
      <w:pPr>
        <w:rPr>
          <w:sz w:val="20"/>
          <w:szCs w:val="20"/>
        </w:rPr>
      </w:pPr>
      <w:r w:rsidDel="00000000" w:rsidR="00000000" w:rsidRPr="00000000">
        <w:rPr>
          <w:rtl w:val="0"/>
        </w:rPr>
      </w:r>
    </w:p>
    <w:p w:rsidR="00000000" w:rsidDel="00000000" w:rsidP="00000000" w:rsidRDefault="00000000" w:rsidRPr="00000000" w14:paraId="00002699">
      <w:pPr>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269A">
      <w:pPr>
        <w:rPr>
          <w:sz w:val="20"/>
          <w:szCs w:val="20"/>
        </w:rPr>
      </w:pPr>
      <w:r w:rsidDel="00000000" w:rsidR="00000000" w:rsidRPr="00000000">
        <w:rPr>
          <w:rtl w:val="0"/>
        </w:rPr>
      </w:r>
    </w:p>
    <w:tbl>
      <w:tblPr>
        <w:tblStyle w:val="Table98"/>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6795"/>
        <w:tblGridChange w:id="0">
          <w:tblGrid>
            <w:gridCol w:w="2565"/>
            <w:gridCol w:w="6795"/>
          </w:tblGrid>
        </w:tblGridChange>
      </w:tblGrid>
      <w:tr>
        <w:trPr>
          <w:cantSplit w:val="0"/>
          <w:trHeight w:val="420" w:hRule="atLeast"/>
          <w:tblHeader w:val="0"/>
        </w:trPr>
        <w:tc>
          <w:tcPr>
            <w:gridSpan w:val="2"/>
            <w:shd w:fill="d9d2e9" w:val="clear"/>
          </w:tcPr>
          <w:p w:rsidR="00000000" w:rsidDel="00000000" w:rsidP="00000000" w:rsidRDefault="00000000" w:rsidRPr="00000000" w14:paraId="0000269B">
            <w:pPr>
              <w:pStyle w:val="Heading2"/>
              <w:widowControl w:val="0"/>
              <w:spacing w:after="0" w:before="0" w:line="240" w:lineRule="auto"/>
              <w:rPr>
                <w:b w:val="1"/>
                <w:bCs w:val="1"/>
                <w:sz w:val="26"/>
                <w:szCs w:val="26"/>
              </w:rPr>
            </w:pPr>
            <w:bookmarkStart w:colFirst="0" w:colLast="0" w:name="_tld3814tafw2" w:id="249"/>
            <w:bookmarkEnd w:id="249"/>
            <w:r w:rsidDel="00000000" w:rsidR="00000000" w:rsidRPr="00000000">
              <w:rPr>
                <w:b w:val="1"/>
                <w:bCs w:val="1"/>
                <w:sz w:val="26"/>
                <w:szCs w:val="26"/>
                <w:rtl w:val="0"/>
              </w:rPr>
              <w:t xml:space="preserve">Epididymis</w:t>
            </w:r>
          </w:p>
        </w:tc>
      </w:tr>
      <w:tr>
        <w:trPr>
          <w:cantSplit w:val="0"/>
          <w:tblHeader w:val="0"/>
        </w:trPr>
        <w:tc>
          <w:tcPr/>
          <w:p w:rsidR="00000000" w:rsidDel="00000000" w:rsidP="00000000" w:rsidRDefault="00000000" w:rsidRPr="00000000" w14:paraId="0000269D">
            <w:pPr>
              <w:widowControl w:val="0"/>
              <w:spacing w:line="240" w:lineRule="auto"/>
              <w:rPr>
                <w:b w:val="1"/>
                <w:bCs w:val="1"/>
                <w:sz w:val="20"/>
                <w:szCs w:val="20"/>
              </w:rPr>
            </w:pPr>
            <w:r w:rsidDel="00000000" w:rsidR="00000000" w:rsidRPr="00000000">
              <w:rPr>
                <w:b w:val="1"/>
                <w:bCs w:val="1"/>
                <w:sz w:val="20"/>
                <w:szCs w:val="20"/>
                <w:rtl w:val="0"/>
              </w:rPr>
              <w:t xml:space="preserve">Def’n </w:t>
            </w:r>
          </w:p>
        </w:tc>
        <w:tc>
          <w:tcPr/>
          <w:p w:rsidR="00000000" w:rsidDel="00000000" w:rsidP="00000000" w:rsidRDefault="00000000" w:rsidRPr="00000000" w14:paraId="0000269E">
            <w:pPr>
              <w:widowControl w:val="0"/>
              <w:numPr>
                <w:ilvl w:val="0"/>
                <w:numId w:val="888"/>
              </w:numPr>
              <w:spacing w:after="0" w:afterAutospacing="0" w:before="240" w:line="240" w:lineRule="auto"/>
              <w:ind w:left="720" w:hanging="360"/>
              <w:rPr>
                <w:sz w:val="20"/>
                <w:szCs w:val="20"/>
              </w:rPr>
            </w:pPr>
            <w:r w:rsidDel="00000000" w:rsidR="00000000" w:rsidRPr="00000000">
              <w:rPr>
                <w:sz w:val="20"/>
                <w:szCs w:val="20"/>
                <w:rtl w:val="0"/>
              </w:rPr>
              <w:t xml:space="preserve">Acute infection of the epididymis, the coiled segment of the spermatic duct that connects the efferent duct from the posterior aspect of the testicle to the vas deferens.</w:t>
            </w:r>
          </w:p>
          <w:p w:rsidR="00000000" w:rsidDel="00000000" w:rsidP="00000000" w:rsidRDefault="00000000" w:rsidRPr="00000000" w14:paraId="0000269F">
            <w:pPr>
              <w:widowControl w:val="0"/>
              <w:numPr>
                <w:ilvl w:val="0"/>
                <w:numId w:val="888"/>
              </w:numPr>
              <w:spacing w:after="0" w:afterAutospacing="0" w:before="0" w:beforeAutospacing="0" w:line="240" w:lineRule="auto"/>
              <w:ind w:left="720" w:hanging="360"/>
              <w:rPr>
                <w:sz w:val="20"/>
                <w:szCs w:val="20"/>
              </w:rPr>
            </w:pPr>
            <w:r w:rsidDel="00000000" w:rsidR="00000000" w:rsidRPr="00000000">
              <w:rPr>
                <w:sz w:val="20"/>
                <w:szCs w:val="20"/>
                <w:rtl w:val="0"/>
              </w:rPr>
              <w:t xml:space="preserve">Often develops during strenuous exertion in conjunction with a full bladder.</w:t>
            </w:r>
          </w:p>
          <w:p w:rsidR="00000000" w:rsidDel="00000000" w:rsidP="00000000" w:rsidRDefault="00000000" w:rsidRPr="00000000" w14:paraId="000026A0">
            <w:pPr>
              <w:widowControl w:val="0"/>
              <w:numPr>
                <w:ilvl w:val="1"/>
                <w:numId w:val="888"/>
              </w:numPr>
              <w:spacing w:after="0" w:afterAutospacing="0" w:before="0" w:beforeAutospacing="0" w:line="240" w:lineRule="auto"/>
              <w:ind w:left="1440" w:hanging="360"/>
              <w:rPr>
                <w:sz w:val="20"/>
                <w:szCs w:val="20"/>
              </w:rPr>
            </w:pPr>
            <w:r w:rsidDel="00000000" w:rsidR="00000000" w:rsidRPr="00000000">
              <w:rPr>
                <w:b w:val="1"/>
                <w:bCs w:val="1"/>
                <w:sz w:val="20"/>
                <w:szCs w:val="20"/>
                <w:rtl w:val="0"/>
              </w:rPr>
              <w:t xml:space="preserve">Acute</w:t>
            </w:r>
            <w:r w:rsidDel="00000000" w:rsidR="00000000" w:rsidRPr="00000000">
              <w:rPr>
                <w:sz w:val="20"/>
                <w:szCs w:val="20"/>
                <w:rtl w:val="0"/>
              </w:rPr>
              <w:t xml:space="preserve">: Symptoms last less than 6 weeks.</w:t>
            </w:r>
          </w:p>
          <w:p w:rsidR="00000000" w:rsidDel="00000000" w:rsidP="00000000" w:rsidRDefault="00000000" w:rsidRPr="00000000" w14:paraId="000026A1">
            <w:pPr>
              <w:widowControl w:val="0"/>
              <w:numPr>
                <w:ilvl w:val="1"/>
                <w:numId w:val="888"/>
              </w:numPr>
              <w:spacing w:after="240" w:before="0" w:beforeAutospacing="0" w:line="240" w:lineRule="auto"/>
              <w:ind w:left="1440" w:hanging="360"/>
              <w:rPr>
                <w:sz w:val="20"/>
                <w:szCs w:val="20"/>
              </w:rPr>
            </w:pPr>
            <w:r w:rsidDel="00000000" w:rsidR="00000000" w:rsidRPr="00000000">
              <w:rPr>
                <w:b w:val="1"/>
                <w:bCs w:val="1"/>
                <w:sz w:val="20"/>
                <w:szCs w:val="20"/>
                <w:rtl w:val="0"/>
              </w:rPr>
              <w:t xml:space="preserve">Chronic</w:t>
            </w:r>
            <w:r w:rsidDel="00000000" w:rsidR="00000000" w:rsidRPr="00000000">
              <w:rPr>
                <w:sz w:val="20"/>
                <w:szCs w:val="20"/>
                <w:rtl w:val="0"/>
              </w:rPr>
              <w:t xml:space="preserve">: Symptoms last more than 6 weeks.</w:t>
            </w:r>
          </w:p>
          <w:p w:rsidR="00000000" w:rsidDel="00000000" w:rsidP="00000000" w:rsidRDefault="00000000" w:rsidRPr="00000000" w14:paraId="000026A2">
            <w:pPr>
              <w:widowControl w:val="0"/>
              <w:spacing w:after="240" w:before="240" w:line="240" w:lineRule="auto"/>
              <w:rPr>
                <w:sz w:val="20"/>
                <w:szCs w:val="20"/>
              </w:rPr>
            </w:pPr>
            <w:r w:rsidDel="00000000" w:rsidR="00000000" w:rsidRPr="00000000">
              <w:rPr>
                <w:sz w:val="20"/>
                <w:szCs w:val="20"/>
              </w:rPr>
              <w:drawing>
                <wp:inline distB="114300" distT="114300" distL="114300" distR="114300">
                  <wp:extent cx="4181475" cy="2349500"/>
                  <wp:effectExtent b="0" l="0" r="0" t="0"/>
                  <wp:docPr id="220" name="image233.png"/>
                  <a:graphic>
                    <a:graphicData uri="http://schemas.openxmlformats.org/drawingml/2006/picture">
                      <pic:pic>
                        <pic:nvPicPr>
                          <pic:cNvPr id="0" name="image233.png"/>
                          <pic:cNvPicPr preferRelativeResize="0"/>
                        </pic:nvPicPr>
                        <pic:blipFill>
                          <a:blip r:embed="rId251"/>
                          <a:srcRect b="0" l="0" r="0" t="0"/>
                          <a:stretch>
                            <a:fillRect/>
                          </a:stretch>
                        </pic:blipFill>
                        <pic:spPr>
                          <a:xfrm>
                            <a:off x="0" y="0"/>
                            <a:ext cx="4181475" cy="2349500"/>
                          </a:xfrm>
                          <a:prstGeom prst="rect"/>
                          <a:ln/>
                        </pic:spPr>
                      </pic:pic>
                    </a:graphicData>
                  </a:graphic>
                </wp:inline>
              </w:drawing>
            </w:r>
            <w:r w:rsidDel="00000000" w:rsidR="00000000" w:rsidRPr="00000000">
              <w:rPr>
                <w:rtl w:val="0"/>
              </w:rPr>
            </w:r>
          </w:p>
          <w:p w:rsidR="00000000" w:rsidDel="00000000" w:rsidP="00000000" w:rsidRDefault="00000000" w:rsidRPr="00000000" w14:paraId="000026A3">
            <w:pPr>
              <w:widowControl w:val="0"/>
              <w:spacing w:after="240" w:before="240" w:line="240" w:lineRule="auto"/>
              <w:rPr>
                <w:sz w:val="20"/>
                <w:szCs w:val="20"/>
              </w:rPr>
            </w:pPr>
            <w:r w:rsidDel="00000000" w:rsidR="00000000" w:rsidRPr="00000000">
              <w:rPr>
                <w:sz w:val="20"/>
                <w:szCs w:val="20"/>
              </w:rPr>
              <w:drawing>
                <wp:inline distB="114300" distT="114300" distL="114300" distR="114300">
                  <wp:extent cx="4181475" cy="2032000"/>
                  <wp:effectExtent b="0" l="0" r="0" t="0"/>
                  <wp:docPr id="266" name="image267.png"/>
                  <a:graphic>
                    <a:graphicData uri="http://schemas.openxmlformats.org/drawingml/2006/picture">
                      <pic:pic>
                        <pic:nvPicPr>
                          <pic:cNvPr id="0" name="image267.png"/>
                          <pic:cNvPicPr preferRelativeResize="0"/>
                        </pic:nvPicPr>
                        <pic:blipFill>
                          <a:blip r:embed="rId252"/>
                          <a:srcRect b="0" l="0" r="0" t="0"/>
                          <a:stretch>
                            <a:fillRect/>
                          </a:stretch>
                        </pic:blipFill>
                        <pic:spPr>
                          <a:xfrm>
                            <a:off x="0" y="0"/>
                            <a:ext cx="4181475" cy="2032000"/>
                          </a:xfrm>
                          <a:prstGeom prst="rect"/>
                          <a:ln/>
                        </pic:spPr>
                      </pic:pic>
                    </a:graphicData>
                  </a:graphic>
                </wp:inline>
              </w:drawing>
            </w:r>
            <w:r w:rsidDel="00000000" w:rsidR="00000000" w:rsidRPr="00000000">
              <w:rPr>
                <w:rtl w:val="0"/>
              </w:rPr>
            </w:r>
          </w:p>
          <w:p w:rsidR="00000000" w:rsidDel="00000000" w:rsidP="00000000" w:rsidRDefault="00000000" w:rsidRPr="00000000" w14:paraId="000026A4">
            <w:pPr>
              <w:widowControl w:val="0"/>
              <w:numPr>
                <w:ilvl w:val="1"/>
                <w:numId w:val="888"/>
              </w:numPr>
              <w:spacing w:after="240" w:before="240" w:line="240" w:lineRule="auto"/>
              <w:ind w:left="1440" w:hanging="360"/>
              <w:rPr>
                <w:sz w:val="20"/>
                <w:szCs w:val="20"/>
              </w:rPr>
            </w:pPr>
            <w:r w:rsidDel="00000000" w:rsidR="00000000" w:rsidRPr="00000000">
              <w:rPr>
                <w:rtl w:val="0"/>
              </w:rPr>
            </w:r>
          </w:p>
          <w:p w:rsidR="00000000" w:rsidDel="00000000" w:rsidP="00000000" w:rsidRDefault="00000000" w:rsidRPr="00000000" w14:paraId="000026A5">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6A6">
            <w:pPr>
              <w:widowControl w:val="0"/>
              <w:spacing w:line="240" w:lineRule="auto"/>
              <w:rPr>
                <w:b w:val="1"/>
                <w:bCs w:val="1"/>
                <w:sz w:val="20"/>
                <w:szCs w:val="20"/>
              </w:rPr>
            </w:pPr>
            <w:r w:rsidDel="00000000" w:rsidR="00000000" w:rsidRPr="00000000">
              <w:rPr>
                <w:b w:val="1"/>
                <w:bCs w:val="1"/>
                <w:sz w:val="20"/>
                <w:szCs w:val="20"/>
                <w:rtl w:val="0"/>
              </w:rPr>
              <w:t xml:space="preserve">Risk Factors/Epidemiology</w:t>
            </w:r>
          </w:p>
        </w:tc>
        <w:tc>
          <w:tcPr/>
          <w:p w:rsidR="00000000" w:rsidDel="00000000" w:rsidP="00000000" w:rsidRDefault="00000000" w:rsidRPr="00000000" w14:paraId="000026A7">
            <w:pPr>
              <w:widowControl w:val="0"/>
              <w:spacing w:after="240" w:before="240" w:line="240" w:lineRule="auto"/>
              <w:rPr>
                <w:b w:val="1"/>
                <w:bCs w:val="1"/>
                <w:sz w:val="20"/>
                <w:szCs w:val="20"/>
              </w:rPr>
            </w:pPr>
            <w:r w:rsidDel="00000000" w:rsidR="00000000" w:rsidRPr="00000000">
              <w:rPr>
                <w:b w:val="1"/>
                <w:bCs w:val="1"/>
                <w:sz w:val="20"/>
                <w:szCs w:val="20"/>
                <w:rtl w:val="0"/>
              </w:rPr>
              <w:t xml:space="preserve">Risk:</w:t>
            </w:r>
          </w:p>
          <w:p w:rsidR="00000000" w:rsidDel="00000000" w:rsidP="00000000" w:rsidRDefault="00000000" w:rsidRPr="00000000" w14:paraId="000026A8">
            <w:pPr>
              <w:widowControl w:val="0"/>
              <w:numPr>
                <w:ilvl w:val="0"/>
                <w:numId w:val="263"/>
              </w:numPr>
              <w:spacing w:after="0" w:afterAutospacing="0" w:before="240" w:line="240" w:lineRule="auto"/>
              <w:ind w:left="720" w:hanging="360"/>
              <w:rPr>
                <w:sz w:val="20"/>
                <w:szCs w:val="20"/>
              </w:rPr>
            </w:pPr>
            <w:r w:rsidDel="00000000" w:rsidR="00000000" w:rsidRPr="00000000">
              <w:rPr>
                <w:sz w:val="20"/>
                <w:szCs w:val="20"/>
                <w:rtl w:val="0"/>
              </w:rPr>
              <w:t xml:space="preserve">&lt;35 yrs generally associated with urethritis with: C. trachomatis (chlamydia), N. gonorrhoeae (gonorrhea)</w:t>
            </w:r>
          </w:p>
          <w:p w:rsidR="00000000" w:rsidDel="00000000" w:rsidP="00000000" w:rsidRDefault="00000000" w:rsidRPr="00000000" w14:paraId="000026A9">
            <w:pPr>
              <w:widowControl w:val="0"/>
              <w:numPr>
                <w:ilvl w:val="0"/>
                <w:numId w:val="263"/>
              </w:numPr>
              <w:spacing w:after="0" w:afterAutospacing="0" w:before="0" w:beforeAutospacing="0" w:line="240" w:lineRule="auto"/>
              <w:ind w:left="720" w:hanging="360"/>
              <w:rPr>
                <w:sz w:val="20"/>
                <w:szCs w:val="20"/>
              </w:rPr>
            </w:pPr>
            <w:r w:rsidDel="00000000" w:rsidR="00000000" w:rsidRPr="00000000">
              <w:rPr>
                <w:sz w:val="20"/>
                <w:szCs w:val="20"/>
                <w:rtl w:val="0"/>
              </w:rPr>
              <w:t xml:space="preserve">BPH- more common for men &gt;35 and common organism: E. coli, Pseudomonas species, Proteus species, Klebsiella species</w:t>
            </w:r>
          </w:p>
          <w:p w:rsidR="00000000" w:rsidDel="00000000" w:rsidP="00000000" w:rsidRDefault="00000000" w:rsidRPr="00000000" w14:paraId="000026AA">
            <w:pPr>
              <w:widowControl w:val="0"/>
              <w:numPr>
                <w:ilvl w:val="0"/>
                <w:numId w:val="263"/>
              </w:numPr>
              <w:spacing w:after="0" w:afterAutospacing="0" w:before="0" w:beforeAutospacing="0" w:line="240" w:lineRule="auto"/>
              <w:ind w:left="720" w:hanging="360"/>
              <w:rPr>
                <w:sz w:val="20"/>
                <w:szCs w:val="20"/>
              </w:rPr>
            </w:pPr>
            <w:r w:rsidDel="00000000" w:rsidR="00000000" w:rsidRPr="00000000">
              <w:rPr>
                <w:sz w:val="20"/>
                <w:szCs w:val="20"/>
                <w:rtl w:val="0"/>
              </w:rPr>
              <w:t xml:space="preserve">Older men usually have nonsexual epididymitis r/t urinary tract instrumentation, surgery and immunosuppression</w:t>
            </w:r>
          </w:p>
          <w:p w:rsidR="00000000" w:rsidDel="00000000" w:rsidP="00000000" w:rsidRDefault="00000000" w:rsidRPr="00000000" w14:paraId="000026AB">
            <w:pPr>
              <w:widowControl w:val="0"/>
              <w:numPr>
                <w:ilvl w:val="0"/>
                <w:numId w:val="263"/>
              </w:numPr>
              <w:spacing w:after="0" w:afterAutospacing="0" w:before="0" w:beforeAutospacing="0" w:line="240" w:lineRule="auto"/>
              <w:ind w:left="720" w:hanging="360"/>
              <w:rPr>
                <w:sz w:val="20"/>
                <w:szCs w:val="20"/>
              </w:rPr>
            </w:pPr>
            <w:r w:rsidDel="00000000" w:rsidR="00000000" w:rsidRPr="00000000">
              <w:rPr>
                <w:sz w:val="20"/>
                <w:szCs w:val="20"/>
                <w:rtl w:val="0"/>
              </w:rPr>
              <w:t xml:space="preserve">Men who have sex w men who are the insertive partner: E. coli, Pseudomonas, Coliform bacteria</w:t>
            </w:r>
          </w:p>
          <w:p w:rsidR="00000000" w:rsidDel="00000000" w:rsidP="00000000" w:rsidRDefault="00000000" w:rsidRPr="00000000" w14:paraId="000026AC">
            <w:pPr>
              <w:widowControl w:val="0"/>
              <w:numPr>
                <w:ilvl w:val="0"/>
                <w:numId w:val="263"/>
              </w:numPr>
              <w:spacing w:after="0" w:afterAutospacing="0" w:before="0" w:beforeAutospacing="0" w:line="240" w:lineRule="auto"/>
              <w:ind w:left="720" w:hanging="360"/>
              <w:rPr>
                <w:sz w:val="20"/>
                <w:szCs w:val="20"/>
              </w:rPr>
            </w:pPr>
            <w:r w:rsidDel="00000000" w:rsidR="00000000" w:rsidRPr="00000000">
              <w:rPr>
                <w:sz w:val="20"/>
                <w:szCs w:val="20"/>
                <w:rtl w:val="0"/>
              </w:rPr>
              <w:t xml:space="preserve">UTIs</w:t>
            </w:r>
          </w:p>
          <w:p w:rsidR="00000000" w:rsidDel="00000000" w:rsidP="00000000" w:rsidRDefault="00000000" w:rsidRPr="00000000" w14:paraId="000026AD">
            <w:pPr>
              <w:widowControl w:val="0"/>
              <w:numPr>
                <w:ilvl w:val="0"/>
                <w:numId w:val="263"/>
              </w:numPr>
              <w:spacing w:after="0" w:afterAutospacing="0" w:before="0" w:beforeAutospacing="0" w:line="240" w:lineRule="auto"/>
              <w:ind w:left="720" w:hanging="360"/>
              <w:rPr>
                <w:sz w:val="20"/>
                <w:szCs w:val="20"/>
              </w:rPr>
            </w:pPr>
            <w:r w:rsidDel="00000000" w:rsidR="00000000" w:rsidRPr="00000000">
              <w:rPr>
                <w:sz w:val="20"/>
                <w:szCs w:val="20"/>
                <w:rtl w:val="0"/>
              </w:rPr>
              <w:t xml:space="preserve">TB-should be considered if hx of TB exposure</w:t>
            </w:r>
          </w:p>
          <w:p w:rsidR="00000000" w:rsidDel="00000000" w:rsidP="00000000" w:rsidRDefault="00000000" w:rsidRPr="00000000" w14:paraId="000026AE">
            <w:pPr>
              <w:widowControl w:val="0"/>
              <w:numPr>
                <w:ilvl w:val="0"/>
                <w:numId w:val="263"/>
              </w:numPr>
              <w:spacing w:after="0" w:afterAutospacing="0" w:before="0" w:beforeAutospacing="0" w:line="240" w:lineRule="auto"/>
              <w:ind w:left="720" w:hanging="360"/>
              <w:rPr>
                <w:sz w:val="20"/>
                <w:szCs w:val="20"/>
              </w:rPr>
            </w:pPr>
            <w:r w:rsidDel="00000000" w:rsidR="00000000" w:rsidRPr="00000000">
              <w:rPr>
                <w:sz w:val="20"/>
                <w:szCs w:val="20"/>
                <w:rtl w:val="0"/>
              </w:rPr>
              <w:t xml:space="preserve">Vasectomy</w:t>
            </w:r>
          </w:p>
          <w:p w:rsidR="00000000" w:rsidDel="00000000" w:rsidP="00000000" w:rsidRDefault="00000000" w:rsidRPr="00000000" w14:paraId="000026AF">
            <w:pPr>
              <w:widowControl w:val="0"/>
              <w:numPr>
                <w:ilvl w:val="0"/>
                <w:numId w:val="263"/>
              </w:numPr>
              <w:spacing w:after="0" w:afterAutospacing="0" w:before="0" w:beforeAutospacing="0" w:line="240" w:lineRule="auto"/>
              <w:ind w:left="720" w:hanging="360"/>
              <w:rPr>
                <w:sz w:val="20"/>
                <w:szCs w:val="20"/>
              </w:rPr>
            </w:pPr>
            <w:r w:rsidDel="00000000" w:rsidR="00000000" w:rsidRPr="00000000">
              <w:rPr>
                <w:sz w:val="20"/>
                <w:szCs w:val="20"/>
                <w:rtl w:val="0"/>
              </w:rPr>
              <w:t xml:space="preserve">Indwelling catheter</w:t>
            </w:r>
          </w:p>
          <w:p w:rsidR="00000000" w:rsidDel="00000000" w:rsidP="00000000" w:rsidRDefault="00000000" w:rsidRPr="00000000" w14:paraId="000026B0">
            <w:pPr>
              <w:widowControl w:val="0"/>
              <w:numPr>
                <w:ilvl w:val="0"/>
                <w:numId w:val="263"/>
              </w:numPr>
              <w:spacing w:after="0" w:afterAutospacing="0" w:before="0" w:beforeAutospacing="0" w:line="240" w:lineRule="auto"/>
              <w:ind w:left="720" w:hanging="360"/>
              <w:rPr>
                <w:sz w:val="20"/>
                <w:szCs w:val="20"/>
              </w:rPr>
            </w:pPr>
            <w:r w:rsidDel="00000000" w:rsidR="00000000" w:rsidRPr="00000000">
              <w:rPr>
                <w:sz w:val="20"/>
                <w:szCs w:val="20"/>
                <w:rtl w:val="0"/>
              </w:rPr>
              <w:t xml:space="preserve">Urethral stricture</w:t>
            </w:r>
          </w:p>
          <w:p w:rsidR="00000000" w:rsidDel="00000000" w:rsidP="00000000" w:rsidRDefault="00000000" w:rsidRPr="00000000" w14:paraId="000026B1">
            <w:pPr>
              <w:widowControl w:val="0"/>
              <w:numPr>
                <w:ilvl w:val="0"/>
                <w:numId w:val="263"/>
              </w:numPr>
              <w:spacing w:after="0" w:afterAutospacing="0" w:before="0" w:beforeAutospacing="0" w:line="240" w:lineRule="auto"/>
              <w:ind w:left="720" w:hanging="360"/>
              <w:rPr>
                <w:sz w:val="20"/>
                <w:szCs w:val="20"/>
              </w:rPr>
            </w:pPr>
            <w:r w:rsidDel="00000000" w:rsidR="00000000" w:rsidRPr="00000000">
              <w:rPr>
                <w:sz w:val="20"/>
                <w:szCs w:val="20"/>
                <w:rtl w:val="0"/>
              </w:rPr>
              <w:t xml:space="preserve">Amiodarone- high drug concentrations (dose-dependent)</w:t>
            </w:r>
          </w:p>
          <w:p w:rsidR="00000000" w:rsidDel="00000000" w:rsidP="00000000" w:rsidRDefault="00000000" w:rsidRPr="00000000" w14:paraId="000026B2">
            <w:pPr>
              <w:widowControl w:val="0"/>
              <w:numPr>
                <w:ilvl w:val="0"/>
                <w:numId w:val="263"/>
              </w:numPr>
              <w:spacing w:after="0" w:afterAutospacing="0" w:before="0" w:beforeAutospacing="0" w:line="240" w:lineRule="auto"/>
              <w:ind w:left="720" w:hanging="360"/>
              <w:rPr>
                <w:sz w:val="20"/>
                <w:szCs w:val="20"/>
              </w:rPr>
            </w:pPr>
            <w:r w:rsidDel="00000000" w:rsidR="00000000" w:rsidRPr="00000000">
              <w:rPr>
                <w:sz w:val="20"/>
                <w:szCs w:val="20"/>
                <w:rtl w:val="0"/>
              </w:rPr>
              <w:t xml:space="preserve">Prolonged sitting (sedentary job, travel)</w:t>
            </w:r>
          </w:p>
          <w:p w:rsidR="00000000" w:rsidDel="00000000" w:rsidP="00000000" w:rsidRDefault="00000000" w:rsidRPr="00000000" w14:paraId="000026B3">
            <w:pPr>
              <w:widowControl w:val="0"/>
              <w:numPr>
                <w:ilvl w:val="0"/>
                <w:numId w:val="263"/>
              </w:numPr>
              <w:spacing w:after="0" w:afterAutospacing="0" w:before="0" w:beforeAutospacing="0" w:line="240" w:lineRule="auto"/>
              <w:ind w:left="720" w:hanging="360"/>
              <w:rPr>
                <w:sz w:val="20"/>
                <w:szCs w:val="20"/>
              </w:rPr>
            </w:pPr>
            <w:r w:rsidDel="00000000" w:rsidR="00000000" w:rsidRPr="00000000">
              <w:rPr>
                <w:sz w:val="20"/>
                <w:szCs w:val="20"/>
                <w:rtl w:val="0"/>
              </w:rPr>
              <w:t xml:space="preserve">Mumps</w:t>
            </w:r>
            <w:r w:rsidDel="00000000" w:rsidR="00000000" w:rsidRPr="00000000">
              <w:rPr>
                <w:rtl w:val="0"/>
              </w:rPr>
            </w:r>
          </w:p>
          <w:p w:rsidR="00000000" w:rsidDel="00000000" w:rsidP="00000000" w:rsidRDefault="00000000" w:rsidRPr="00000000" w14:paraId="000026B4">
            <w:pPr>
              <w:widowControl w:val="0"/>
              <w:numPr>
                <w:ilvl w:val="0"/>
                <w:numId w:val="675"/>
              </w:numPr>
              <w:spacing w:after="0" w:afterAutospacing="0" w:before="0" w:beforeAutospacing="0" w:line="240" w:lineRule="auto"/>
              <w:ind w:left="720" w:hanging="360"/>
              <w:rPr>
                <w:sz w:val="20"/>
                <w:szCs w:val="20"/>
              </w:rPr>
            </w:pPr>
            <w:r w:rsidDel="00000000" w:rsidR="00000000" w:rsidRPr="00000000">
              <w:rPr>
                <w:sz w:val="20"/>
                <w:szCs w:val="20"/>
                <w:rtl w:val="0"/>
              </w:rPr>
              <w:t xml:space="preserve">5th most common urologic dx in men aged 18-50</w:t>
            </w:r>
          </w:p>
          <w:p w:rsidR="00000000" w:rsidDel="00000000" w:rsidP="00000000" w:rsidRDefault="00000000" w:rsidRPr="00000000" w14:paraId="000026B5">
            <w:pPr>
              <w:widowControl w:val="0"/>
              <w:numPr>
                <w:ilvl w:val="0"/>
                <w:numId w:val="675"/>
              </w:numPr>
              <w:spacing w:after="240" w:before="0" w:beforeAutospacing="0" w:line="240" w:lineRule="auto"/>
              <w:ind w:left="720" w:hanging="360"/>
              <w:rPr>
                <w:sz w:val="20"/>
                <w:szCs w:val="20"/>
              </w:rPr>
            </w:pPr>
            <w:r w:rsidDel="00000000" w:rsidR="00000000" w:rsidRPr="00000000">
              <w:rPr>
                <w:sz w:val="20"/>
                <w:szCs w:val="20"/>
                <w:rtl w:val="0"/>
              </w:rPr>
              <w:t xml:space="preserve">STIs account for two-thirds of epididymis in men &lt;35</w:t>
            </w:r>
          </w:p>
          <w:p w:rsidR="00000000" w:rsidDel="00000000" w:rsidP="00000000" w:rsidRDefault="00000000" w:rsidRPr="00000000" w14:paraId="000026B6">
            <w:pPr>
              <w:widowControl w:val="0"/>
              <w:spacing w:after="240" w:before="240" w:line="240" w:lineRule="auto"/>
              <w:rPr>
                <w:b w:val="1"/>
                <w:bCs w:val="1"/>
                <w:sz w:val="20"/>
                <w:szCs w:val="20"/>
              </w:rPr>
            </w:pPr>
            <w:r w:rsidDel="00000000" w:rsidR="00000000" w:rsidRPr="00000000">
              <w:rPr>
                <w:b w:val="1"/>
                <w:bCs w:val="1"/>
                <w:sz w:val="20"/>
                <w:szCs w:val="20"/>
                <w:rtl w:val="0"/>
              </w:rPr>
              <w:t xml:space="preserve">Epidemiology:</w:t>
            </w:r>
          </w:p>
          <w:p w:rsidR="00000000" w:rsidDel="00000000" w:rsidP="00000000" w:rsidRDefault="00000000" w:rsidRPr="00000000" w14:paraId="000026B7">
            <w:pPr>
              <w:widowControl w:val="0"/>
              <w:spacing w:after="240" w:before="240" w:line="240" w:lineRule="auto"/>
              <w:rPr>
                <w:sz w:val="20"/>
                <w:szCs w:val="20"/>
              </w:rPr>
            </w:pPr>
            <w:r w:rsidDel="00000000" w:rsidR="00000000" w:rsidRPr="00000000">
              <w:rPr>
                <w:sz w:val="20"/>
                <w:szCs w:val="20"/>
                <w:rtl w:val="0"/>
              </w:rPr>
              <w:t xml:space="preserve">The exact mechanism is unclear, but the cause may involve the retrograde passage of infected urine from the prostatic urethra to the epididymis via the ejaculatory duct and vas deferens.</w:t>
            </w:r>
          </w:p>
          <w:p w:rsidR="00000000" w:rsidDel="00000000" w:rsidP="00000000" w:rsidRDefault="00000000" w:rsidRPr="00000000" w14:paraId="000026B8">
            <w:pPr>
              <w:widowControl w:val="0"/>
              <w:spacing w:after="240" w:before="240" w:line="240" w:lineRule="auto"/>
              <w:rPr>
                <w:i w:val="1"/>
                <w:iCs w:val="1"/>
                <w:color w:val="b7b7b7"/>
                <w:sz w:val="20"/>
                <w:szCs w:val="20"/>
              </w:rPr>
            </w:pPr>
            <w:r w:rsidDel="00000000" w:rsidR="00000000" w:rsidRPr="00000000">
              <w:rPr>
                <w:color w:val="b7b7b7"/>
                <w:sz w:val="20"/>
                <w:szCs w:val="20"/>
                <w:rtl w:val="0"/>
              </w:rPr>
              <w:t xml:space="preserve">Comm</w:t>
            </w:r>
            <w:r w:rsidDel="00000000" w:rsidR="00000000" w:rsidRPr="00000000">
              <w:rPr>
                <w:i w:val="1"/>
                <w:iCs w:val="1"/>
                <w:color w:val="b7b7b7"/>
                <w:sz w:val="20"/>
                <w:szCs w:val="20"/>
                <w:rtl w:val="0"/>
              </w:rPr>
              <w:t xml:space="preserve">on Pathogens:</w:t>
            </w:r>
          </w:p>
          <w:p w:rsidR="00000000" w:rsidDel="00000000" w:rsidP="00000000" w:rsidRDefault="00000000" w:rsidRPr="00000000" w14:paraId="000026B9">
            <w:pPr>
              <w:widowControl w:val="0"/>
              <w:numPr>
                <w:ilvl w:val="0"/>
                <w:numId w:val="76"/>
              </w:numPr>
              <w:spacing w:after="0" w:afterAutospacing="0" w:before="240" w:line="240" w:lineRule="auto"/>
              <w:ind w:left="720" w:hanging="360"/>
              <w:rPr>
                <w:i w:val="1"/>
                <w:iCs w:val="1"/>
                <w:color w:val="b7b7b7"/>
                <w:sz w:val="20"/>
                <w:szCs w:val="20"/>
              </w:rPr>
            </w:pPr>
            <w:r w:rsidDel="00000000" w:rsidR="00000000" w:rsidRPr="00000000">
              <w:rPr>
                <w:i w:val="1"/>
                <w:iCs w:val="1"/>
                <w:color w:val="b7b7b7"/>
                <w:sz w:val="20"/>
                <w:szCs w:val="20"/>
                <w:rtl w:val="0"/>
              </w:rPr>
              <w:t xml:space="preserve">Chlamydia trachomatis</w:t>
            </w:r>
          </w:p>
          <w:p w:rsidR="00000000" w:rsidDel="00000000" w:rsidP="00000000" w:rsidRDefault="00000000" w:rsidRPr="00000000" w14:paraId="000026BA">
            <w:pPr>
              <w:widowControl w:val="0"/>
              <w:numPr>
                <w:ilvl w:val="0"/>
                <w:numId w:val="76"/>
              </w:numPr>
              <w:spacing w:after="0" w:afterAutospacing="0" w:before="0" w:beforeAutospacing="0" w:line="240" w:lineRule="auto"/>
              <w:ind w:left="720" w:hanging="360"/>
              <w:rPr>
                <w:i w:val="1"/>
                <w:iCs w:val="1"/>
                <w:color w:val="b7b7b7"/>
                <w:sz w:val="20"/>
                <w:szCs w:val="20"/>
              </w:rPr>
            </w:pPr>
            <w:r w:rsidDel="00000000" w:rsidR="00000000" w:rsidRPr="00000000">
              <w:rPr>
                <w:i w:val="1"/>
                <w:iCs w:val="1"/>
                <w:color w:val="b7b7b7"/>
                <w:sz w:val="20"/>
                <w:szCs w:val="20"/>
                <w:rtl w:val="0"/>
              </w:rPr>
              <w:t xml:space="preserve">Neisseria gonorrhoeae</w:t>
            </w:r>
          </w:p>
          <w:p w:rsidR="00000000" w:rsidDel="00000000" w:rsidP="00000000" w:rsidRDefault="00000000" w:rsidRPr="00000000" w14:paraId="000026BB">
            <w:pPr>
              <w:widowControl w:val="0"/>
              <w:numPr>
                <w:ilvl w:val="0"/>
                <w:numId w:val="76"/>
              </w:numPr>
              <w:spacing w:after="0" w:afterAutospacing="0" w:before="0" w:beforeAutospacing="0" w:line="240" w:lineRule="auto"/>
              <w:ind w:left="720" w:hanging="360"/>
              <w:rPr>
                <w:i w:val="1"/>
                <w:iCs w:val="1"/>
                <w:color w:val="b7b7b7"/>
                <w:sz w:val="20"/>
                <w:szCs w:val="20"/>
              </w:rPr>
            </w:pPr>
            <w:r w:rsidDel="00000000" w:rsidR="00000000" w:rsidRPr="00000000">
              <w:rPr>
                <w:i w:val="1"/>
                <w:iCs w:val="1"/>
                <w:color w:val="b7b7b7"/>
                <w:sz w:val="20"/>
                <w:szCs w:val="20"/>
                <w:rtl w:val="0"/>
              </w:rPr>
              <w:t xml:space="preserve">Escherichia coli</w:t>
            </w:r>
          </w:p>
          <w:p w:rsidR="00000000" w:rsidDel="00000000" w:rsidP="00000000" w:rsidRDefault="00000000" w:rsidRPr="00000000" w14:paraId="000026BC">
            <w:pPr>
              <w:widowControl w:val="0"/>
              <w:numPr>
                <w:ilvl w:val="0"/>
                <w:numId w:val="76"/>
              </w:numPr>
              <w:spacing w:after="0" w:afterAutospacing="0" w:before="0" w:beforeAutospacing="0" w:line="240" w:lineRule="auto"/>
              <w:ind w:left="720" w:hanging="360"/>
              <w:rPr>
                <w:i w:val="1"/>
                <w:iCs w:val="1"/>
                <w:color w:val="b7b7b7"/>
                <w:sz w:val="20"/>
                <w:szCs w:val="20"/>
              </w:rPr>
            </w:pPr>
            <w:r w:rsidDel="00000000" w:rsidR="00000000" w:rsidRPr="00000000">
              <w:rPr>
                <w:i w:val="1"/>
                <w:iCs w:val="1"/>
                <w:color w:val="b7b7b7"/>
                <w:sz w:val="20"/>
                <w:szCs w:val="20"/>
                <w:rtl w:val="0"/>
              </w:rPr>
              <w:t xml:space="preserve">Proteus species</w:t>
            </w:r>
          </w:p>
          <w:p w:rsidR="00000000" w:rsidDel="00000000" w:rsidP="00000000" w:rsidRDefault="00000000" w:rsidRPr="00000000" w14:paraId="000026BD">
            <w:pPr>
              <w:widowControl w:val="0"/>
              <w:numPr>
                <w:ilvl w:val="0"/>
                <w:numId w:val="76"/>
              </w:numPr>
              <w:spacing w:after="0" w:afterAutospacing="0" w:before="0" w:beforeAutospacing="0" w:line="240" w:lineRule="auto"/>
              <w:ind w:left="720" w:hanging="360"/>
              <w:rPr>
                <w:i w:val="1"/>
                <w:iCs w:val="1"/>
                <w:color w:val="b7b7b7"/>
                <w:sz w:val="20"/>
                <w:szCs w:val="20"/>
              </w:rPr>
            </w:pPr>
            <w:r w:rsidDel="00000000" w:rsidR="00000000" w:rsidRPr="00000000">
              <w:rPr>
                <w:i w:val="1"/>
                <w:iCs w:val="1"/>
                <w:color w:val="b7b7b7"/>
                <w:sz w:val="20"/>
                <w:szCs w:val="20"/>
                <w:rtl w:val="0"/>
              </w:rPr>
              <w:t xml:space="preserve">Klebsiella species</w:t>
            </w:r>
          </w:p>
          <w:p w:rsidR="00000000" w:rsidDel="00000000" w:rsidP="00000000" w:rsidRDefault="00000000" w:rsidRPr="00000000" w14:paraId="000026BE">
            <w:pPr>
              <w:widowControl w:val="0"/>
              <w:numPr>
                <w:ilvl w:val="0"/>
                <w:numId w:val="76"/>
              </w:numPr>
              <w:spacing w:after="0" w:afterAutospacing="0" w:before="0" w:beforeAutospacing="0" w:line="240" w:lineRule="auto"/>
              <w:ind w:left="720" w:hanging="360"/>
              <w:rPr>
                <w:i w:val="1"/>
                <w:iCs w:val="1"/>
                <w:color w:val="b7b7b7"/>
                <w:sz w:val="20"/>
                <w:szCs w:val="20"/>
              </w:rPr>
            </w:pPr>
            <w:r w:rsidDel="00000000" w:rsidR="00000000" w:rsidRPr="00000000">
              <w:rPr>
                <w:i w:val="1"/>
                <w:iCs w:val="1"/>
                <w:color w:val="b7b7b7"/>
                <w:sz w:val="20"/>
                <w:szCs w:val="20"/>
                <w:rtl w:val="0"/>
              </w:rPr>
              <w:t xml:space="preserve">Pseudomonas species</w:t>
            </w:r>
          </w:p>
          <w:p w:rsidR="00000000" w:rsidDel="00000000" w:rsidP="00000000" w:rsidRDefault="00000000" w:rsidRPr="00000000" w14:paraId="000026BF">
            <w:pPr>
              <w:widowControl w:val="0"/>
              <w:numPr>
                <w:ilvl w:val="0"/>
                <w:numId w:val="76"/>
              </w:numPr>
              <w:spacing w:after="0" w:afterAutospacing="0" w:before="0" w:beforeAutospacing="0" w:line="240" w:lineRule="auto"/>
              <w:ind w:left="720" w:hanging="360"/>
              <w:rPr>
                <w:i w:val="1"/>
                <w:iCs w:val="1"/>
                <w:color w:val="b7b7b7"/>
                <w:sz w:val="20"/>
                <w:szCs w:val="20"/>
              </w:rPr>
            </w:pPr>
            <w:r w:rsidDel="00000000" w:rsidR="00000000" w:rsidRPr="00000000">
              <w:rPr>
                <w:i w:val="1"/>
                <w:iCs w:val="1"/>
                <w:color w:val="b7b7b7"/>
                <w:sz w:val="20"/>
                <w:szCs w:val="20"/>
                <w:rtl w:val="0"/>
              </w:rPr>
              <w:t xml:space="preserve">Mycoplasma species</w:t>
            </w:r>
          </w:p>
          <w:p w:rsidR="00000000" w:rsidDel="00000000" w:rsidP="00000000" w:rsidRDefault="00000000" w:rsidRPr="00000000" w14:paraId="000026C0">
            <w:pPr>
              <w:widowControl w:val="0"/>
              <w:numPr>
                <w:ilvl w:val="0"/>
                <w:numId w:val="76"/>
              </w:numPr>
              <w:spacing w:after="240" w:before="0" w:beforeAutospacing="0" w:line="240" w:lineRule="auto"/>
              <w:ind w:left="720" w:hanging="360"/>
              <w:rPr>
                <w:i w:val="1"/>
                <w:iCs w:val="1"/>
                <w:color w:val="b7b7b7"/>
                <w:sz w:val="20"/>
                <w:szCs w:val="20"/>
              </w:rPr>
            </w:pPr>
            <w:r w:rsidDel="00000000" w:rsidR="00000000" w:rsidRPr="00000000">
              <w:rPr>
                <w:i w:val="1"/>
                <w:iCs w:val="1"/>
                <w:color w:val="b7b7b7"/>
                <w:sz w:val="20"/>
                <w:szCs w:val="20"/>
                <w:rtl w:val="0"/>
              </w:rPr>
              <w:t xml:space="preserve">Treponema pallidum</w:t>
            </w:r>
          </w:p>
        </w:tc>
      </w:tr>
      <w:tr>
        <w:trPr>
          <w:cantSplit w:val="0"/>
          <w:trHeight w:val="4239.66796875" w:hRule="atLeast"/>
          <w:tblHeader w:val="0"/>
        </w:trPr>
        <w:tc>
          <w:tcPr/>
          <w:p w:rsidR="00000000" w:rsidDel="00000000" w:rsidP="00000000" w:rsidRDefault="00000000" w:rsidRPr="00000000" w14:paraId="000026C1">
            <w:pPr>
              <w:widowControl w:val="0"/>
              <w:spacing w:line="240" w:lineRule="auto"/>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26C2">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26C3">
            <w:pPr>
              <w:widowControl w:val="0"/>
              <w:spacing w:line="240" w:lineRule="auto"/>
              <w:rPr>
                <w:b w:val="1"/>
                <w:bCs w:val="1"/>
                <w:sz w:val="20"/>
                <w:szCs w:val="20"/>
              </w:rPr>
            </w:pPr>
            <w:r w:rsidDel="00000000" w:rsidR="00000000" w:rsidRPr="00000000">
              <w:rPr>
                <w:b w:val="1"/>
                <w:bCs w:val="1"/>
                <w:sz w:val="20"/>
                <w:szCs w:val="20"/>
                <w:rtl w:val="0"/>
              </w:rPr>
              <w:t xml:space="preserve">*Insert picture here*</w:t>
            </w:r>
          </w:p>
        </w:tc>
        <w:tc>
          <w:tcPr/>
          <w:p w:rsidR="00000000" w:rsidDel="00000000" w:rsidP="00000000" w:rsidRDefault="00000000" w:rsidRPr="00000000" w14:paraId="000026C4">
            <w:pPr>
              <w:spacing w:line="240" w:lineRule="auto"/>
              <w:rPr>
                <w:b w:val="1"/>
                <w:bCs w:val="1"/>
                <w:sz w:val="20"/>
                <w:szCs w:val="20"/>
              </w:rPr>
            </w:pPr>
            <w:r w:rsidDel="00000000" w:rsidR="00000000" w:rsidRPr="00000000">
              <w:rPr>
                <w:b w:val="1"/>
                <w:bCs w:val="1"/>
                <w:sz w:val="20"/>
                <w:szCs w:val="20"/>
                <w:rtl w:val="0"/>
              </w:rPr>
              <w:t xml:space="preserve">Acute Epididymitis:</w:t>
            </w:r>
          </w:p>
          <w:p w:rsidR="00000000" w:rsidDel="00000000" w:rsidP="00000000" w:rsidRDefault="00000000" w:rsidRPr="00000000" w14:paraId="000026C5">
            <w:pPr>
              <w:numPr>
                <w:ilvl w:val="0"/>
                <w:numId w:val="834"/>
              </w:numPr>
              <w:spacing w:line="240" w:lineRule="auto"/>
              <w:ind w:left="720" w:hanging="360"/>
              <w:rPr>
                <w:sz w:val="20"/>
                <w:szCs w:val="20"/>
              </w:rPr>
            </w:pPr>
            <w:r w:rsidDel="00000000" w:rsidR="00000000" w:rsidRPr="00000000">
              <w:rPr>
                <w:sz w:val="20"/>
                <w:szCs w:val="20"/>
                <w:rtl w:val="0"/>
              </w:rPr>
              <w:t xml:space="preserve">Swelling and tenderness of the scrotum (usually located on one side)</w:t>
            </w:r>
          </w:p>
          <w:p w:rsidR="00000000" w:rsidDel="00000000" w:rsidP="00000000" w:rsidRDefault="00000000" w:rsidRPr="00000000" w14:paraId="000026C6">
            <w:pPr>
              <w:numPr>
                <w:ilvl w:val="0"/>
                <w:numId w:val="834"/>
              </w:numPr>
              <w:spacing w:line="240" w:lineRule="auto"/>
              <w:ind w:left="720" w:hanging="360"/>
              <w:rPr>
                <w:sz w:val="20"/>
                <w:szCs w:val="20"/>
              </w:rPr>
            </w:pPr>
            <w:r w:rsidDel="00000000" w:rsidR="00000000" w:rsidRPr="00000000">
              <w:rPr>
                <w:sz w:val="20"/>
                <w:szCs w:val="20"/>
                <w:rtl w:val="0"/>
              </w:rPr>
              <w:t xml:space="preserve">Fever</w:t>
            </w:r>
          </w:p>
          <w:p w:rsidR="00000000" w:rsidDel="00000000" w:rsidP="00000000" w:rsidRDefault="00000000" w:rsidRPr="00000000" w14:paraId="000026C7">
            <w:pPr>
              <w:spacing w:line="240" w:lineRule="auto"/>
              <w:rPr>
                <w:b w:val="1"/>
                <w:bCs w:val="1"/>
                <w:sz w:val="20"/>
                <w:szCs w:val="20"/>
              </w:rPr>
            </w:pPr>
            <w:r w:rsidDel="00000000" w:rsidR="00000000" w:rsidRPr="00000000">
              <w:rPr>
                <w:b w:val="1"/>
                <w:bCs w:val="1"/>
                <w:sz w:val="20"/>
                <w:szCs w:val="20"/>
                <w:rtl w:val="0"/>
              </w:rPr>
              <w:t xml:space="preserve">Chronic Epididymitis:</w:t>
            </w:r>
          </w:p>
          <w:p w:rsidR="00000000" w:rsidDel="00000000" w:rsidP="00000000" w:rsidRDefault="00000000" w:rsidRPr="00000000" w14:paraId="000026C8">
            <w:pPr>
              <w:numPr>
                <w:ilvl w:val="0"/>
                <w:numId w:val="1213"/>
              </w:numPr>
              <w:spacing w:line="240" w:lineRule="auto"/>
              <w:ind w:left="720" w:hanging="360"/>
              <w:rPr>
                <w:sz w:val="20"/>
                <w:szCs w:val="20"/>
              </w:rPr>
            </w:pPr>
            <w:r w:rsidDel="00000000" w:rsidR="00000000" w:rsidRPr="00000000">
              <w:rPr>
                <w:sz w:val="20"/>
                <w:szCs w:val="20"/>
                <w:rtl w:val="0"/>
              </w:rPr>
              <w:t xml:space="preserve">Pain and inflammation lasting more than 6 weeks, with possible scrotal induration</w:t>
            </w:r>
          </w:p>
          <w:p w:rsidR="00000000" w:rsidDel="00000000" w:rsidP="00000000" w:rsidRDefault="00000000" w:rsidRPr="00000000" w14:paraId="000026C9">
            <w:pPr>
              <w:spacing w:line="240" w:lineRule="auto"/>
              <w:rPr>
                <w:b w:val="1"/>
                <w:bCs w:val="1"/>
                <w:sz w:val="20"/>
                <w:szCs w:val="20"/>
              </w:rPr>
            </w:pPr>
            <w:r w:rsidDel="00000000" w:rsidR="00000000" w:rsidRPr="00000000">
              <w:rPr>
                <w:b w:val="1"/>
                <w:bCs w:val="1"/>
                <w:sz w:val="20"/>
                <w:szCs w:val="20"/>
                <w:rtl w:val="0"/>
              </w:rPr>
              <w:t xml:space="preserve">Other Symptoms:</w:t>
            </w:r>
          </w:p>
          <w:p w:rsidR="00000000" w:rsidDel="00000000" w:rsidP="00000000" w:rsidRDefault="00000000" w:rsidRPr="00000000" w14:paraId="000026CA">
            <w:pPr>
              <w:numPr>
                <w:ilvl w:val="0"/>
                <w:numId w:val="1155"/>
              </w:numPr>
              <w:spacing w:after="0" w:afterAutospacing="0" w:line="240" w:lineRule="auto"/>
              <w:ind w:left="720" w:hanging="360"/>
              <w:rPr>
                <w:sz w:val="20"/>
                <w:szCs w:val="20"/>
                <w:highlight w:val="yellow"/>
              </w:rPr>
            </w:pPr>
            <w:r w:rsidDel="00000000" w:rsidR="00000000" w:rsidRPr="00000000">
              <w:rPr>
                <w:sz w:val="20"/>
                <w:szCs w:val="20"/>
                <w:highlight w:val="yellow"/>
                <w:rtl w:val="0"/>
              </w:rPr>
              <w:t xml:space="preserve">Gradual onset of localized, unilateral testicular pain; client may experience relief with elevation of the scrotum (positive Prehn’s sign)</w:t>
            </w:r>
          </w:p>
          <w:p w:rsidR="00000000" w:rsidDel="00000000" w:rsidP="00000000" w:rsidRDefault="00000000" w:rsidRPr="00000000" w14:paraId="000026CB">
            <w:pPr>
              <w:widowControl w:val="0"/>
              <w:numPr>
                <w:ilvl w:val="0"/>
                <w:numId w:val="1155"/>
              </w:numPr>
              <w:spacing w:after="0" w:afterAutospacing="0" w:before="0" w:beforeAutospacing="0" w:line="240" w:lineRule="auto"/>
              <w:ind w:left="720" w:hanging="360"/>
              <w:rPr>
                <w:sz w:val="20"/>
                <w:szCs w:val="20"/>
              </w:rPr>
            </w:pPr>
            <w:r w:rsidDel="00000000" w:rsidR="00000000" w:rsidRPr="00000000">
              <w:rPr>
                <w:sz w:val="20"/>
                <w:szCs w:val="20"/>
                <w:rtl w:val="0"/>
              </w:rPr>
              <w:t xml:space="preserve">Urethral discharge</w:t>
            </w:r>
          </w:p>
          <w:p w:rsidR="00000000" w:rsidDel="00000000" w:rsidP="00000000" w:rsidRDefault="00000000" w:rsidRPr="00000000" w14:paraId="000026CC">
            <w:pPr>
              <w:widowControl w:val="0"/>
              <w:numPr>
                <w:ilvl w:val="0"/>
                <w:numId w:val="1155"/>
              </w:numPr>
              <w:spacing w:after="0" w:afterAutospacing="0" w:before="0" w:beforeAutospacing="0" w:line="240" w:lineRule="auto"/>
              <w:ind w:left="720" w:hanging="360"/>
              <w:rPr>
                <w:sz w:val="20"/>
                <w:szCs w:val="20"/>
              </w:rPr>
            </w:pPr>
            <w:r w:rsidDel="00000000" w:rsidR="00000000" w:rsidRPr="00000000">
              <w:rPr>
                <w:sz w:val="20"/>
                <w:szCs w:val="20"/>
                <w:rtl w:val="0"/>
              </w:rPr>
              <w:t xml:space="preserve">Dysuria, frequency, urgency (LUTS)</w:t>
            </w:r>
          </w:p>
          <w:p w:rsidR="00000000" w:rsidDel="00000000" w:rsidP="00000000" w:rsidRDefault="00000000" w:rsidRPr="00000000" w14:paraId="000026CD">
            <w:pPr>
              <w:widowControl w:val="0"/>
              <w:numPr>
                <w:ilvl w:val="0"/>
                <w:numId w:val="1155"/>
              </w:numPr>
              <w:spacing w:after="0" w:afterAutospacing="0" w:before="0" w:beforeAutospacing="0" w:line="240" w:lineRule="auto"/>
              <w:ind w:left="720" w:hanging="360"/>
              <w:rPr>
                <w:sz w:val="20"/>
                <w:szCs w:val="20"/>
              </w:rPr>
            </w:pPr>
            <w:r w:rsidDel="00000000" w:rsidR="00000000" w:rsidRPr="00000000">
              <w:rPr>
                <w:sz w:val="20"/>
                <w:szCs w:val="20"/>
                <w:rtl w:val="0"/>
              </w:rPr>
              <w:t xml:space="preserve">Hematuria</w:t>
            </w:r>
          </w:p>
          <w:p w:rsidR="00000000" w:rsidDel="00000000" w:rsidP="00000000" w:rsidRDefault="00000000" w:rsidRPr="00000000" w14:paraId="000026CE">
            <w:pPr>
              <w:widowControl w:val="0"/>
              <w:numPr>
                <w:ilvl w:val="0"/>
                <w:numId w:val="1155"/>
              </w:numPr>
              <w:spacing w:after="240" w:before="0" w:beforeAutospacing="0" w:line="240" w:lineRule="auto"/>
              <w:ind w:left="720" w:hanging="360"/>
              <w:rPr>
                <w:sz w:val="20"/>
                <w:szCs w:val="20"/>
              </w:rPr>
            </w:pPr>
            <w:r w:rsidDel="00000000" w:rsidR="00000000" w:rsidRPr="00000000">
              <w:rPr>
                <w:sz w:val="20"/>
                <w:szCs w:val="20"/>
                <w:rtl w:val="0"/>
              </w:rPr>
              <w:t xml:space="preserve">Fever and chills (noted in about 25% of adults with acute epididymitis, but up to 71% of children with the condition)</w:t>
            </w:r>
          </w:p>
        </w:tc>
      </w:tr>
      <w:tr>
        <w:trPr>
          <w:cantSplit w:val="0"/>
          <w:tblHeader w:val="0"/>
        </w:trPr>
        <w:tc>
          <w:tcPr/>
          <w:p w:rsidR="00000000" w:rsidDel="00000000" w:rsidP="00000000" w:rsidRDefault="00000000" w:rsidRPr="00000000" w14:paraId="000026CF">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26D0">
            <w:pPr>
              <w:widowControl w:val="0"/>
              <w:numPr>
                <w:ilvl w:val="0"/>
                <w:numId w:val="92"/>
              </w:numPr>
              <w:spacing w:line="240" w:lineRule="auto"/>
              <w:ind w:left="720" w:hanging="360"/>
              <w:rPr>
                <w:sz w:val="20"/>
                <w:szCs w:val="20"/>
              </w:rPr>
            </w:pPr>
            <w:r w:rsidDel="00000000" w:rsidR="00000000" w:rsidRPr="00000000">
              <w:rPr>
                <w:sz w:val="20"/>
                <w:szCs w:val="20"/>
                <w:rtl w:val="0"/>
              </w:rPr>
              <w:t xml:space="preserve">Onset of duration, and course of symptoms</w:t>
            </w:r>
          </w:p>
          <w:p w:rsidR="00000000" w:rsidDel="00000000" w:rsidP="00000000" w:rsidRDefault="00000000" w:rsidRPr="00000000" w14:paraId="000026D1">
            <w:pPr>
              <w:widowControl w:val="0"/>
              <w:numPr>
                <w:ilvl w:val="0"/>
                <w:numId w:val="92"/>
              </w:numPr>
              <w:spacing w:line="240" w:lineRule="auto"/>
              <w:ind w:left="720" w:hanging="360"/>
              <w:rPr>
                <w:sz w:val="20"/>
                <w:szCs w:val="20"/>
              </w:rPr>
            </w:pPr>
            <w:r w:rsidDel="00000000" w:rsidR="00000000" w:rsidRPr="00000000">
              <w:rPr>
                <w:sz w:val="20"/>
                <w:szCs w:val="20"/>
                <w:rtl w:val="0"/>
              </w:rPr>
              <w:t xml:space="preserve">Hx for vasectomy/trauma to the groin</w:t>
            </w:r>
          </w:p>
          <w:p w:rsidR="00000000" w:rsidDel="00000000" w:rsidP="00000000" w:rsidRDefault="00000000" w:rsidRPr="00000000" w14:paraId="000026D2">
            <w:pPr>
              <w:widowControl w:val="0"/>
              <w:numPr>
                <w:ilvl w:val="0"/>
                <w:numId w:val="92"/>
              </w:numPr>
              <w:spacing w:line="240" w:lineRule="auto"/>
              <w:ind w:left="720" w:hanging="360"/>
              <w:rPr>
                <w:sz w:val="20"/>
                <w:szCs w:val="20"/>
              </w:rPr>
            </w:pPr>
            <w:r w:rsidDel="00000000" w:rsidR="00000000" w:rsidRPr="00000000">
              <w:rPr>
                <w:sz w:val="20"/>
                <w:szCs w:val="20"/>
                <w:rtl w:val="0"/>
              </w:rPr>
              <w:t xml:space="preserve">Other symptoms? (fever, dysuria, discharge?)</w:t>
            </w:r>
          </w:p>
          <w:p w:rsidR="00000000" w:rsidDel="00000000" w:rsidP="00000000" w:rsidRDefault="00000000" w:rsidRPr="00000000" w14:paraId="000026D3">
            <w:pPr>
              <w:widowControl w:val="0"/>
              <w:numPr>
                <w:ilvl w:val="0"/>
                <w:numId w:val="92"/>
              </w:numPr>
              <w:spacing w:line="240" w:lineRule="auto"/>
              <w:ind w:left="720" w:hanging="360"/>
              <w:rPr>
                <w:sz w:val="20"/>
                <w:szCs w:val="20"/>
              </w:rPr>
            </w:pPr>
            <w:r w:rsidDel="00000000" w:rsidR="00000000" w:rsidRPr="00000000">
              <w:rPr>
                <w:sz w:val="20"/>
                <w:szCs w:val="20"/>
                <w:rtl w:val="0"/>
              </w:rPr>
              <w:t xml:space="preserve">What makes the pain better? (elevating the scrotum)</w:t>
            </w:r>
          </w:p>
          <w:p w:rsidR="00000000" w:rsidDel="00000000" w:rsidP="00000000" w:rsidRDefault="00000000" w:rsidRPr="00000000" w14:paraId="000026D4">
            <w:pPr>
              <w:widowControl w:val="0"/>
              <w:numPr>
                <w:ilvl w:val="0"/>
                <w:numId w:val="92"/>
              </w:numPr>
              <w:spacing w:line="240" w:lineRule="auto"/>
              <w:ind w:left="720" w:hanging="360"/>
              <w:rPr>
                <w:sz w:val="20"/>
                <w:szCs w:val="20"/>
              </w:rPr>
            </w:pPr>
            <w:r w:rsidDel="00000000" w:rsidR="00000000" w:rsidRPr="00000000">
              <w:rPr>
                <w:sz w:val="20"/>
                <w:szCs w:val="20"/>
                <w:rtl w:val="0"/>
              </w:rPr>
              <w:t xml:space="preserve">Sexual partners w discharge?</w:t>
            </w:r>
          </w:p>
          <w:p w:rsidR="00000000" w:rsidDel="00000000" w:rsidP="00000000" w:rsidRDefault="00000000" w:rsidRPr="00000000" w14:paraId="000026D5">
            <w:pPr>
              <w:widowControl w:val="0"/>
              <w:numPr>
                <w:ilvl w:val="0"/>
                <w:numId w:val="92"/>
              </w:numPr>
              <w:spacing w:line="240" w:lineRule="auto"/>
              <w:ind w:left="720" w:hanging="360"/>
              <w:rPr>
                <w:sz w:val="20"/>
                <w:szCs w:val="20"/>
              </w:rPr>
            </w:pPr>
            <w:r w:rsidDel="00000000" w:rsidR="00000000" w:rsidRPr="00000000">
              <w:rPr>
                <w:sz w:val="20"/>
                <w:szCs w:val="20"/>
                <w:rtl w:val="0"/>
              </w:rPr>
              <w:t xml:space="preserve">Pain: unilateral or bilateral</w:t>
            </w:r>
          </w:p>
          <w:p w:rsidR="00000000" w:rsidDel="00000000" w:rsidP="00000000" w:rsidRDefault="00000000" w:rsidRPr="00000000" w14:paraId="000026D6">
            <w:pPr>
              <w:widowControl w:val="0"/>
              <w:numPr>
                <w:ilvl w:val="0"/>
                <w:numId w:val="92"/>
              </w:numPr>
              <w:spacing w:line="240" w:lineRule="auto"/>
              <w:ind w:left="720" w:hanging="360"/>
              <w:rPr>
                <w:sz w:val="20"/>
                <w:szCs w:val="20"/>
              </w:rPr>
            </w:pPr>
            <w:r w:rsidDel="00000000" w:rsidR="00000000" w:rsidRPr="00000000">
              <w:rPr>
                <w:sz w:val="20"/>
                <w:szCs w:val="20"/>
                <w:rtl w:val="0"/>
              </w:rPr>
              <w:t xml:space="preserve">Review meds hx for amiodarone</w:t>
            </w:r>
          </w:p>
          <w:p w:rsidR="00000000" w:rsidDel="00000000" w:rsidP="00000000" w:rsidRDefault="00000000" w:rsidRPr="00000000" w14:paraId="000026D7">
            <w:pPr>
              <w:widowControl w:val="0"/>
              <w:numPr>
                <w:ilvl w:val="0"/>
                <w:numId w:val="92"/>
              </w:numPr>
              <w:spacing w:line="240" w:lineRule="auto"/>
              <w:ind w:left="720" w:hanging="360"/>
              <w:rPr>
                <w:sz w:val="20"/>
                <w:szCs w:val="20"/>
              </w:rPr>
            </w:pPr>
            <w:r w:rsidDel="00000000" w:rsidR="00000000" w:rsidRPr="00000000">
              <w:rPr>
                <w:sz w:val="20"/>
                <w:szCs w:val="20"/>
                <w:rtl w:val="0"/>
              </w:rPr>
              <w:t xml:space="preserve">Recent exposure to TB?</w:t>
            </w:r>
          </w:p>
          <w:p w:rsidR="00000000" w:rsidDel="00000000" w:rsidP="00000000" w:rsidRDefault="00000000" w:rsidRPr="00000000" w14:paraId="000026D8">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6D9">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26DA">
            <w:pPr>
              <w:widowControl w:val="0"/>
              <w:numPr>
                <w:ilvl w:val="0"/>
                <w:numId w:val="858"/>
              </w:numPr>
              <w:spacing w:line="240" w:lineRule="auto"/>
              <w:ind w:left="720" w:hanging="360"/>
              <w:rPr>
                <w:sz w:val="20"/>
                <w:szCs w:val="20"/>
              </w:rPr>
            </w:pPr>
            <w:r w:rsidDel="00000000" w:rsidR="00000000" w:rsidRPr="00000000">
              <w:rPr>
                <w:sz w:val="20"/>
                <w:szCs w:val="20"/>
                <w:rtl w:val="0"/>
              </w:rPr>
              <w:t xml:space="preserve">Examine general discomfort</w:t>
            </w:r>
          </w:p>
          <w:p w:rsidR="00000000" w:rsidDel="00000000" w:rsidP="00000000" w:rsidRDefault="00000000" w:rsidRPr="00000000" w14:paraId="000026DB">
            <w:pPr>
              <w:widowControl w:val="0"/>
              <w:numPr>
                <w:ilvl w:val="0"/>
                <w:numId w:val="858"/>
              </w:numPr>
              <w:spacing w:line="240" w:lineRule="auto"/>
              <w:ind w:left="720" w:hanging="360"/>
              <w:rPr>
                <w:sz w:val="20"/>
                <w:szCs w:val="20"/>
              </w:rPr>
            </w:pPr>
            <w:r w:rsidDel="00000000" w:rsidR="00000000" w:rsidRPr="00000000">
              <w:rPr>
                <w:sz w:val="20"/>
                <w:szCs w:val="20"/>
                <w:rtl w:val="0"/>
              </w:rPr>
              <w:t xml:space="preserve">Check urethral meatus for discharge; retract foreskin and assess for hygiene and smegma; check shaft of the penis, glans, and prepuce for lesions.</w:t>
            </w:r>
          </w:p>
          <w:p w:rsidR="00000000" w:rsidDel="00000000" w:rsidP="00000000" w:rsidRDefault="00000000" w:rsidRPr="00000000" w14:paraId="000026DC">
            <w:pPr>
              <w:widowControl w:val="0"/>
              <w:numPr>
                <w:ilvl w:val="0"/>
                <w:numId w:val="858"/>
              </w:numPr>
              <w:spacing w:line="240" w:lineRule="auto"/>
              <w:ind w:left="720" w:hanging="360"/>
              <w:rPr>
                <w:sz w:val="20"/>
                <w:szCs w:val="20"/>
              </w:rPr>
            </w:pPr>
            <w:r w:rsidDel="00000000" w:rsidR="00000000" w:rsidRPr="00000000">
              <w:rPr>
                <w:sz w:val="20"/>
                <w:szCs w:val="20"/>
                <w:rtl w:val="0"/>
              </w:rPr>
              <w:t xml:space="preserve">Check inguinal and femoral areas for bulges and hernias; bear down and cough, reexamine.</w:t>
            </w:r>
          </w:p>
          <w:p w:rsidR="00000000" w:rsidDel="00000000" w:rsidP="00000000" w:rsidRDefault="00000000" w:rsidRPr="00000000" w14:paraId="000026DD">
            <w:pPr>
              <w:widowControl w:val="0"/>
              <w:numPr>
                <w:ilvl w:val="0"/>
                <w:numId w:val="858"/>
              </w:numPr>
              <w:spacing w:line="240" w:lineRule="auto"/>
              <w:ind w:left="720" w:hanging="360"/>
              <w:rPr>
                <w:sz w:val="20"/>
                <w:szCs w:val="20"/>
              </w:rPr>
            </w:pPr>
            <w:r w:rsidDel="00000000" w:rsidR="00000000" w:rsidRPr="00000000">
              <w:rPr>
                <w:sz w:val="20"/>
                <w:szCs w:val="20"/>
                <w:rtl w:val="0"/>
              </w:rPr>
              <w:t xml:space="preserve">Palpate testes for inflammation, tenderness, and masses. Chronic: feels firm and lumpy, may be beaded.</w:t>
            </w:r>
          </w:p>
          <w:p w:rsidR="00000000" w:rsidDel="00000000" w:rsidP="00000000" w:rsidRDefault="00000000" w:rsidRPr="00000000" w14:paraId="000026DE">
            <w:pPr>
              <w:widowControl w:val="0"/>
              <w:numPr>
                <w:ilvl w:val="0"/>
                <w:numId w:val="858"/>
              </w:numPr>
              <w:spacing w:line="240" w:lineRule="auto"/>
              <w:ind w:left="720" w:hanging="360"/>
              <w:rPr>
                <w:sz w:val="20"/>
                <w:szCs w:val="20"/>
                <w:shd w:fill="ea9999" w:val="clear"/>
              </w:rPr>
            </w:pPr>
            <w:r w:rsidDel="00000000" w:rsidR="00000000" w:rsidRPr="00000000">
              <w:rPr>
                <w:sz w:val="20"/>
                <w:szCs w:val="20"/>
                <w:shd w:fill="ea9999" w:val="clear"/>
                <w:rtl w:val="0"/>
              </w:rPr>
              <w:t xml:space="preserve">Prehn's signs (releif of pain with elevation of the testicles/scrotum…if it causes more pain its torsion) </w:t>
            </w:r>
          </w:p>
        </w:tc>
      </w:tr>
      <w:tr>
        <w:trPr>
          <w:cantSplit w:val="0"/>
          <w:tblHeader w:val="0"/>
        </w:trPr>
        <w:tc>
          <w:tcPr/>
          <w:p w:rsidR="00000000" w:rsidDel="00000000" w:rsidP="00000000" w:rsidRDefault="00000000" w:rsidRPr="00000000" w14:paraId="000026DF">
            <w:pPr>
              <w:widowControl w:val="0"/>
              <w:spacing w:line="240" w:lineRule="auto"/>
              <w:rPr>
                <w:b w:val="1"/>
                <w:bCs w:val="1"/>
                <w:sz w:val="20"/>
                <w:szCs w:val="20"/>
              </w:rPr>
            </w:pPr>
            <w:r w:rsidDel="00000000" w:rsidR="00000000" w:rsidRPr="00000000">
              <w:rPr>
                <w:b w:val="1"/>
                <w:bCs w:val="1"/>
                <w:sz w:val="20"/>
                <w:szCs w:val="20"/>
                <w:rtl w:val="0"/>
              </w:rPr>
              <w:t xml:space="preserve">Diagnostics/Labs</w:t>
            </w:r>
          </w:p>
        </w:tc>
        <w:tc>
          <w:tcPr/>
          <w:p w:rsidR="00000000" w:rsidDel="00000000" w:rsidP="00000000" w:rsidRDefault="00000000" w:rsidRPr="00000000" w14:paraId="000026E0">
            <w:pPr>
              <w:widowControl w:val="0"/>
              <w:numPr>
                <w:ilvl w:val="0"/>
                <w:numId w:val="1153"/>
              </w:numPr>
              <w:spacing w:after="0" w:afterAutospacing="0" w:before="240" w:line="240" w:lineRule="auto"/>
              <w:ind w:left="720" w:hanging="360"/>
              <w:rPr>
                <w:sz w:val="20"/>
                <w:szCs w:val="20"/>
              </w:rPr>
            </w:pPr>
            <w:r w:rsidDel="00000000" w:rsidR="00000000" w:rsidRPr="00000000">
              <w:rPr>
                <w:sz w:val="20"/>
                <w:szCs w:val="20"/>
                <w:rtl w:val="0"/>
              </w:rPr>
              <w:t xml:space="preserve">Urinalysis, urine culture, STD swab if risk, U/S to r/u torsion but usually pain is more abrupt</w:t>
            </w:r>
          </w:p>
          <w:p w:rsidR="00000000" w:rsidDel="00000000" w:rsidP="00000000" w:rsidRDefault="00000000" w:rsidRPr="00000000" w14:paraId="000026E1">
            <w:pPr>
              <w:widowControl w:val="0"/>
              <w:numPr>
                <w:ilvl w:val="0"/>
                <w:numId w:val="1153"/>
              </w:numPr>
              <w:spacing w:after="0" w:afterAutospacing="0" w:before="0" w:beforeAutospacing="0" w:line="240" w:lineRule="auto"/>
              <w:ind w:left="720" w:hanging="360"/>
              <w:rPr>
                <w:sz w:val="20"/>
                <w:szCs w:val="20"/>
              </w:rPr>
            </w:pPr>
            <w:r w:rsidDel="00000000" w:rsidR="00000000" w:rsidRPr="00000000">
              <w:rPr>
                <w:sz w:val="20"/>
                <w:szCs w:val="20"/>
                <w:rtl w:val="0"/>
              </w:rPr>
              <w:t xml:space="preserve">Urethral swab for gram stain</w:t>
            </w:r>
          </w:p>
          <w:p w:rsidR="00000000" w:rsidDel="00000000" w:rsidP="00000000" w:rsidRDefault="00000000" w:rsidRPr="00000000" w14:paraId="000026E2">
            <w:pPr>
              <w:widowControl w:val="0"/>
              <w:numPr>
                <w:ilvl w:val="0"/>
                <w:numId w:val="1153"/>
              </w:numPr>
              <w:spacing w:after="0" w:afterAutospacing="0" w:before="0" w:beforeAutospacing="0" w:line="240" w:lineRule="auto"/>
              <w:ind w:left="720" w:hanging="360"/>
              <w:rPr>
                <w:sz w:val="20"/>
                <w:szCs w:val="20"/>
              </w:rPr>
            </w:pPr>
            <w:r w:rsidDel="00000000" w:rsidR="00000000" w:rsidRPr="00000000">
              <w:rPr>
                <w:sz w:val="20"/>
                <w:szCs w:val="20"/>
                <w:rtl w:val="0"/>
              </w:rPr>
              <w:t xml:space="preserve">Specimens for identification of N. gonorrhoeae and C. trachomatis (intraurethral exudate or urine)</w:t>
            </w:r>
          </w:p>
          <w:p w:rsidR="00000000" w:rsidDel="00000000" w:rsidP="00000000" w:rsidRDefault="00000000" w:rsidRPr="00000000" w14:paraId="000026E3">
            <w:pPr>
              <w:widowControl w:val="0"/>
              <w:numPr>
                <w:ilvl w:val="0"/>
                <w:numId w:val="1153"/>
              </w:numPr>
              <w:spacing w:after="0" w:afterAutospacing="0" w:before="0" w:beforeAutospacing="0" w:line="240" w:lineRule="auto"/>
              <w:ind w:left="720" w:hanging="360"/>
              <w:rPr>
                <w:sz w:val="20"/>
                <w:szCs w:val="20"/>
              </w:rPr>
            </w:pPr>
            <w:r w:rsidDel="00000000" w:rsidR="00000000" w:rsidRPr="00000000">
              <w:rPr>
                <w:sz w:val="20"/>
                <w:szCs w:val="20"/>
                <w:rtl w:val="0"/>
              </w:rPr>
              <w:t xml:space="preserve">Microscopy and culture for mid-stream urine</w:t>
            </w:r>
          </w:p>
          <w:p w:rsidR="00000000" w:rsidDel="00000000" w:rsidP="00000000" w:rsidRDefault="00000000" w:rsidRPr="00000000" w14:paraId="000026E4">
            <w:pPr>
              <w:widowControl w:val="0"/>
              <w:numPr>
                <w:ilvl w:val="0"/>
                <w:numId w:val="1153"/>
              </w:numPr>
              <w:spacing w:after="0" w:afterAutospacing="0" w:before="0" w:beforeAutospacing="0" w:line="240" w:lineRule="auto"/>
              <w:ind w:left="720" w:hanging="360"/>
              <w:rPr>
                <w:sz w:val="20"/>
                <w:szCs w:val="20"/>
              </w:rPr>
            </w:pPr>
            <w:r w:rsidDel="00000000" w:rsidR="00000000" w:rsidRPr="00000000">
              <w:rPr>
                <w:sz w:val="20"/>
                <w:szCs w:val="20"/>
                <w:rtl w:val="0"/>
              </w:rPr>
              <w:t xml:space="preserve">Doppler US: useful to help differentiate epididymitis and testicular torsion if done without delay</w:t>
            </w:r>
          </w:p>
          <w:p w:rsidR="00000000" w:rsidDel="00000000" w:rsidP="00000000" w:rsidRDefault="00000000" w:rsidRPr="00000000" w14:paraId="000026E5">
            <w:pPr>
              <w:widowControl w:val="0"/>
              <w:numPr>
                <w:ilvl w:val="0"/>
                <w:numId w:val="1153"/>
              </w:numPr>
              <w:spacing w:after="0" w:afterAutospacing="0" w:before="0" w:beforeAutospacing="0" w:line="240" w:lineRule="auto"/>
              <w:ind w:left="720" w:hanging="360"/>
              <w:rPr>
                <w:sz w:val="20"/>
                <w:szCs w:val="20"/>
              </w:rPr>
            </w:pPr>
            <w:r w:rsidDel="00000000" w:rsidR="00000000" w:rsidRPr="00000000">
              <w:rPr>
                <w:sz w:val="20"/>
                <w:szCs w:val="20"/>
                <w:rtl w:val="0"/>
              </w:rPr>
              <w:t xml:space="preserve">No role for epididymal aspiration in routine clinical practice. Recurrent infection that fails to respond to therapy or in clients with suspected abscess formation may require aspiration</w:t>
            </w:r>
          </w:p>
          <w:p w:rsidR="00000000" w:rsidDel="00000000" w:rsidP="00000000" w:rsidRDefault="00000000" w:rsidRPr="00000000" w14:paraId="000026E6">
            <w:pPr>
              <w:widowControl w:val="0"/>
              <w:numPr>
                <w:ilvl w:val="0"/>
                <w:numId w:val="1153"/>
              </w:numPr>
              <w:spacing w:after="240" w:before="0" w:beforeAutospacing="0" w:line="240" w:lineRule="auto"/>
              <w:ind w:left="720" w:hanging="360"/>
              <w:rPr>
                <w:sz w:val="20"/>
                <w:szCs w:val="20"/>
              </w:rPr>
            </w:pPr>
            <w:r w:rsidDel="00000000" w:rsidR="00000000" w:rsidRPr="00000000">
              <w:rPr>
                <w:sz w:val="20"/>
                <w:szCs w:val="20"/>
                <w:rtl w:val="0"/>
              </w:rPr>
              <w:t xml:space="preserve">Not routinely recommended: IVP, Doppler US, scrotal US, radionuclide scrotal imaging</w:t>
            </w:r>
          </w:p>
        </w:tc>
      </w:tr>
      <w:tr>
        <w:trPr>
          <w:cantSplit w:val="0"/>
          <w:trHeight w:val="699.9609375" w:hRule="atLeast"/>
          <w:tblHeader w:val="0"/>
        </w:trPr>
        <w:tc>
          <w:tcPr/>
          <w:p w:rsidR="00000000" w:rsidDel="00000000" w:rsidP="00000000" w:rsidRDefault="00000000" w:rsidRPr="00000000" w14:paraId="000026E7">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p w:rsidR="00000000" w:rsidDel="00000000" w:rsidP="00000000" w:rsidRDefault="00000000" w:rsidRPr="00000000" w14:paraId="000026E8">
            <w:pPr>
              <w:spacing w:line="240" w:lineRule="auto"/>
              <w:rPr/>
            </w:pPr>
            <w:r w:rsidDel="00000000" w:rsidR="00000000" w:rsidRPr="00000000">
              <w:rPr>
                <w:rtl w:val="0"/>
              </w:rPr>
              <w:t xml:space="preserve">*Testicular torsion should be considered in all cases- SURGICAL EMERGENCY*</w:t>
            </w:r>
          </w:p>
        </w:tc>
      </w:tr>
      <w:tr>
        <w:trPr>
          <w:cantSplit w:val="0"/>
          <w:tblHeader w:val="0"/>
        </w:trPr>
        <w:tc>
          <w:tcPr/>
          <w:p w:rsidR="00000000" w:rsidDel="00000000" w:rsidP="00000000" w:rsidRDefault="00000000" w:rsidRPr="00000000" w14:paraId="000026E9">
            <w:pPr>
              <w:widowControl w:val="0"/>
              <w:spacing w:line="240" w:lineRule="auto"/>
              <w:rPr>
                <w:b w:val="1"/>
                <w:bCs w:val="1"/>
                <w:sz w:val="20"/>
                <w:szCs w:val="20"/>
              </w:rPr>
            </w:pPr>
            <w:r w:rsidDel="00000000" w:rsidR="00000000" w:rsidRPr="00000000">
              <w:rPr>
                <w:b w:val="1"/>
                <w:bCs w:val="1"/>
                <w:sz w:val="20"/>
                <w:szCs w:val="20"/>
                <w:rtl w:val="0"/>
              </w:rPr>
              <w:t xml:space="preserve">Differential Diagnoses</w:t>
            </w:r>
          </w:p>
        </w:tc>
        <w:tc>
          <w:tcPr/>
          <w:p w:rsidR="00000000" w:rsidDel="00000000" w:rsidP="00000000" w:rsidRDefault="00000000" w:rsidRPr="00000000" w14:paraId="000026EA">
            <w:pPr>
              <w:widowControl w:val="0"/>
              <w:numPr>
                <w:ilvl w:val="0"/>
                <w:numId w:val="935"/>
              </w:numPr>
              <w:spacing w:line="240" w:lineRule="auto"/>
              <w:ind w:left="720" w:hanging="360"/>
              <w:rPr>
                <w:sz w:val="20"/>
                <w:szCs w:val="20"/>
              </w:rPr>
            </w:pPr>
            <w:r w:rsidDel="00000000" w:rsidR="00000000" w:rsidRPr="00000000">
              <w:rPr>
                <w:sz w:val="20"/>
                <w:szCs w:val="20"/>
                <w:rtl w:val="0"/>
              </w:rPr>
              <w:t xml:space="preserve">Bacterial vs viral</w:t>
            </w:r>
          </w:p>
          <w:p w:rsidR="00000000" w:rsidDel="00000000" w:rsidP="00000000" w:rsidRDefault="00000000" w:rsidRPr="00000000" w14:paraId="000026EB">
            <w:pPr>
              <w:widowControl w:val="0"/>
              <w:numPr>
                <w:ilvl w:val="0"/>
                <w:numId w:val="935"/>
              </w:numPr>
              <w:spacing w:line="240" w:lineRule="auto"/>
              <w:ind w:left="720" w:hanging="360"/>
              <w:rPr>
                <w:sz w:val="20"/>
                <w:szCs w:val="20"/>
              </w:rPr>
            </w:pPr>
            <w:r w:rsidDel="00000000" w:rsidR="00000000" w:rsidRPr="00000000">
              <w:rPr>
                <w:sz w:val="20"/>
                <w:szCs w:val="20"/>
                <w:rtl w:val="0"/>
              </w:rPr>
              <w:t xml:space="preserve">Testicular torsion (surgical emergency)</w:t>
            </w:r>
          </w:p>
          <w:p w:rsidR="00000000" w:rsidDel="00000000" w:rsidP="00000000" w:rsidRDefault="00000000" w:rsidRPr="00000000" w14:paraId="000026EC">
            <w:pPr>
              <w:widowControl w:val="0"/>
              <w:numPr>
                <w:ilvl w:val="0"/>
                <w:numId w:val="935"/>
              </w:numPr>
              <w:spacing w:line="240" w:lineRule="auto"/>
              <w:ind w:left="720" w:hanging="360"/>
              <w:rPr>
                <w:sz w:val="20"/>
                <w:szCs w:val="20"/>
              </w:rPr>
            </w:pPr>
            <w:r w:rsidDel="00000000" w:rsidR="00000000" w:rsidRPr="00000000">
              <w:rPr>
                <w:sz w:val="20"/>
                <w:szCs w:val="20"/>
                <w:rtl w:val="0"/>
              </w:rPr>
              <w:t xml:space="preserve">Testicular tumour</w:t>
            </w:r>
          </w:p>
          <w:p w:rsidR="00000000" w:rsidDel="00000000" w:rsidP="00000000" w:rsidRDefault="00000000" w:rsidRPr="00000000" w14:paraId="000026ED">
            <w:pPr>
              <w:widowControl w:val="0"/>
              <w:numPr>
                <w:ilvl w:val="0"/>
                <w:numId w:val="935"/>
              </w:numPr>
              <w:spacing w:line="240" w:lineRule="auto"/>
              <w:ind w:left="720" w:hanging="360"/>
              <w:rPr>
                <w:sz w:val="20"/>
                <w:szCs w:val="20"/>
              </w:rPr>
            </w:pPr>
            <w:r w:rsidDel="00000000" w:rsidR="00000000" w:rsidRPr="00000000">
              <w:rPr>
                <w:sz w:val="20"/>
                <w:szCs w:val="20"/>
                <w:rtl w:val="0"/>
              </w:rPr>
              <w:t xml:space="preserve">Prostatitis</w:t>
            </w:r>
          </w:p>
          <w:p w:rsidR="00000000" w:rsidDel="00000000" w:rsidP="00000000" w:rsidRDefault="00000000" w:rsidRPr="00000000" w14:paraId="000026EE">
            <w:pPr>
              <w:widowControl w:val="0"/>
              <w:numPr>
                <w:ilvl w:val="0"/>
                <w:numId w:val="935"/>
              </w:numPr>
              <w:spacing w:line="240" w:lineRule="auto"/>
              <w:ind w:left="720" w:hanging="360"/>
              <w:rPr>
                <w:sz w:val="20"/>
                <w:szCs w:val="20"/>
              </w:rPr>
            </w:pPr>
            <w:r w:rsidDel="00000000" w:rsidR="00000000" w:rsidRPr="00000000">
              <w:rPr>
                <w:sz w:val="20"/>
                <w:szCs w:val="20"/>
                <w:rtl w:val="0"/>
              </w:rPr>
              <w:t xml:space="preserve">Incarcerated inguinal hernia</w:t>
            </w:r>
          </w:p>
          <w:p w:rsidR="00000000" w:rsidDel="00000000" w:rsidP="00000000" w:rsidRDefault="00000000" w:rsidRPr="00000000" w14:paraId="000026EF">
            <w:pPr>
              <w:widowControl w:val="0"/>
              <w:numPr>
                <w:ilvl w:val="0"/>
                <w:numId w:val="935"/>
              </w:numPr>
              <w:spacing w:line="240" w:lineRule="auto"/>
              <w:ind w:left="720" w:hanging="360"/>
              <w:rPr>
                <w:sz w:val="20"/>
                <w:szCs w:val="20"/>
              </w:rPr>
            </w:pPr>
            <w:r w:rsidDel="00000000" w:rsidR="00000000" w:rsidRPr="00000000">
              <w:rPr>
                <w:sz w:val="20"/>
                <w:szCs w:val="20"/>
                <w:rtl w:val="0"/>
              </w:rPr>
              <w:t xml:space="preserve">Orchitis (occurs with parotitis)</w:t>
            </w:r>
          </w:p>
          <w:p w:rsidR="00000000" w:rsidDel="00000000" w:rsidP="00000000" w:rsidRDefault="00000000" w:rsidRPr="00000000" w14:paraId="000026F0">
            <w:pPr>
              <w:widowControl w:val="0"/>
              <w:numPr>
                <w:ilvl w:val="0"/>
                <w:numId w:val="935"/>
              </w:numPr>
              <w:spacing w:line="240" w:lineRule="auto"/>
              <w:ind w:left="720" w:hanging="360"/>
              <w:rPr>
                <w:sz w:val="20"/>
                <w:szCs w:val="20"/>
              </w:rPr>
            </w:pPr>
            <w:r w:rsidDel="00000000" w:rsidR="00000000" w:rsidRPr="00000000">
              <w:rPr>
                <w:sz w:val="20"/>
                <w:szCs w:val="20"/>
                <w:rtl w:val="0"/>
              </w:rPr>
              <w:t xml:space="preserve">Trauma</w:t>
            </w:r>
          </w:p>
          <w:p w:rsidR="00000000" w:rsidDel="00000000" w:rsidP="00000000" w:rsidRDefault="00000000" w:rsidRPr="00000000" w14:paraId="000026F1">
            <w:pPr>
              <w:widowControl w:val="0"/>
              <w:numPr>
                <w:ilvl w:val="0"/>
                <w:numId w:val="935"/>
              </w:numPr>
              <w:spacing w:line="240" w:lineRule="auto"/>
              <w:ind w:left="720" w:hanging="360"/>
              <w:rPr>
                <w:sz w:val="20"/>
                <w:szCs w:val="20"/>
              </w:rPr>
            </w:pPr>
            <w:r w:rsidDel="00000000" w:rsidR="00000000" w:rsidRPr="00000000">
              <w:rPr>
                <w:sz w:val="20"/>
                <w:szCs w:val="20"/>
                <w:rtl w:val="0"/>
              </w:rPr>
              <w:t xml:space="preserve">Vasectomy side effects</w:t>
            </w:r>
          </w:p>
          <w:p w:rsidR="00000000" w:rsidDel="00000000" w:rsidP="00000000" w:rsidRDefault="00000000" w:rsidRPr="00000000" w14:paraId="000026F2">
            <w:pPr>
              <w:widowControl w:val="0"/>
              <w:numPr>
                <w:ilvl w:val="0"/>
                <w:numId w:val="935"/>
              </w:numPr>
              <w:spacing w:line="240" w:lineRule="auto"/>
              <w:ind w:left="720" w:hanging="360"/>
              <w:rPr>
                <w:sz w:val="20"/>
                <w:szCs w:val="20"/>
              </w:rPr>
            </w:pPr>
            <w:r w:rsidDel="00000000" w:rsidR="00000000" w:rsidRPr="00000000">
              <w:rPr>
                <w:sz w:val="20"/>
                <w:szCs w:val="20"/>
                <w:rtl w:val="0"/>
              </w:rPr>
              <w:t xml:space="preserve">Folliculitis</w:t>
            </w:r>
          </w:p>
          <w:p w:rsidR="00000000" w:rsidDel="00000000" w:rsidP="00000000" w:rsidRDefault="00000000" w:rsidRPr="00000000" w14:paraId="000026F3">
            <w:pPr>
              <w:widowControl w:val="0"/>
              <w:numPr>
                <w:ilvl w:val="0"/>
                <w:numId w:val="935"/>
              </w:numPr>
              <w:spacing w:line="240" w:lineRule="auto"/>
              <w:ind w:left="720" w:hanging="360"/>
              <w:rPr>
                <w:sz w:val="20"/>
                <w:szCs w:val="20"/>
              </w:rPr>
            </w:pPr>
            <w:r w:rsidDel="00000000" w:rsidR="00000000" w:rsidRPr="00000000">
              <w:rPr>
                <w:sz w:val="20"/>
                <w:szCs w:val="20"/>
                <w:rtl w:val="0"/>
              </w:rPr>
              <w:t xml:space="preserve">Herpes outbreak</w:t>
            </w:r>
          </w:p>
        </w:tc>
      </w:tr>
      <w:tr>
        <w:trPr>
          <w:cantSplit w:val="0"/>
          <w:tblHeader w:val="0"/>
        </w:trPr>
        <w:tc>
          <w:tcPr/>
          <w:p w:rsidR="00000000" w:rsidDel="00000000" w:rsidP="00000000" w:rsidRDefault="00000000" w:rsidRPr="00000000" w14:paraId="000026F4">
            <w:pPr>
              <w:widowControl w:val="0"/>
              <w:spacing w:line="240" w:lineRule="auto"/>
              <w:rPr>
                <w:b w:val="1"/>
                <w:bCs w:val="1"/>
                <w:sz w:val="20"/>
                <w:szCs w:val="20"/>
              </w:rPr>
            </w:pPr>
            <w:r w:rsidDel="00000000" w:rsidR="00000000" w:rsidRPr="00000000">
              <w:rPr>
                <w:b w:val="1"/>
                <w:bCs w:val="1"/>
                <w:sz w:val="20"/>
                <w:szCs w:val="20"/>
                <w:rtl w:val="0"/>
              </w:rPr>
              <w:t xml:space="preserve">Treatment/Management</w:t>
            </w:r>
          </w:p>
        </w:tc>
        <w:tc>
          <w:tcPr/>
          <w:p w:rsidR="00000000" w:rsidDel="00000000" w:rsidP="00000000" w:rsidRDefault="00000000" w:rsidRPr="00000000" w14:paraId="000026F5">
            <w:pPr>
              <w:widowControl w:val="0"/>
              <w:spacing w:line="240" w:lineRule="auto"/>
              <w:rPr>
                <w:sz w:val="20"/>
                <w:szCs w:val="20"/>
              </w:rPr>
            </w:pPr>
            <w:r w:rsidDel="00000000" w:rsidR="00000000" w:rsidRPr="00000000">
              <w:rPr>
                <w:sz w:val="20"/>
                <w:szCs w:val="20"/>
                <w:rtl w:val="0"/>
              </w:rPr>
              <w:t xml:space="preserve">Encourage/stress importance of adequate fluid intake </w:t>
            </w:r>
          </w:p>
          <w:p w:rsidR="00000000" w:rsidDel="00000000" w:rsidP="00000000" w:rsidRDefault="00000000" w:rsidRPr="00000000" w14:paraId="000026F6">
            <w:pPr>
              <w:widowControl w:val="0"/>
              <w:spacing w:line="240" w:lineRule="auto"/>
              <w:rPr>
                <w:sz w:val="20"/>
                <w:szCs w:val="20"/>
              </w:rPr>
            </w:pPr>
            <w:r w:rsidDel="00000000" w:rsidR="00000000" w:rsidRPr="00000000">
              <w:rPr>
                <w:sz w:val="20"/>
                <w:szCs w:val="20"/>
                <w:rtl w:val="0"/>
              </w:rPr>
              <w:t xml:space="preserve">Stress the importance of taking all abx as directed </w:t>
            </w:r>
          </w:p>
          <w:p w:rsidR="00000000" w:rsidDel="00000000" w:rsidP="00000000" w:rsidRDefault="00000000" w:rsidRPr="00000000" w14:paraId="000026F7">
            <w:pPr>
              <w:widowControl w:val="0"/>
              <w:spacing w:line="240" w:lineRule="auto"/>
              <w:rPr>
                <w:sz w:val="20"/>
                <w:szCs w:val="20"/>
              </w:rPr>
            </w:pPr>
            <w:r w:rsidDel="00000000" w:rsidR="00000000" w:rsidRPr="00000000">
              <w:rPr>
                <w:sz w:val="20"/>
                <w:szCs w:val="20"/>
                <w:rtl w:val="0"/>
              </w:rPr>
              <w:t xml:space="preserve">Offer supportive therapy</w:t>
            </w:r>
          </w:p>
        </w:tc>
      </w:tr>
      <w:tr>
        <w:trPr>
          <w:cantSplit w:val="0"/>
          <w:tblHeader w:val="0"/>
        </w:trPr>
        <w:tc>
          <w:tcPr/>
          <w:p w:rsidR="00000000" w:rsidDel="00000000" w:rsidP="00000000" w:rsidRDefault="00000000" w:rsidRPr="00000000" w14:paraId="000026F8">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p w:rsidR="00000000" w:rsidDel="00000000" w:rsidP="00000000" w:rsidRDefault="00000000" w:rsidRPr="00000000" w14:paraId="000026F9">
            <w:pPr>
              <w:widowControl w:val="0"/>
              <w:spacing w:line="240" w:lineRule="auto"/>
              <w:rPr>
                <w:sz w:val="20"/>
                <w:szCs w:val="20"/>
              </w:rPr>
            </w:pPr>
            <w:r w:rsidDel="00000000" w:rsidR="00000000" w:rsidRPr="00000000">
              <w:rPr>
                <w:sz w:val="20"/>
                <w:szCs w:val="20"/>
                <w:rtl w:val="0"/>
              </w:rPr>
              <w:t xml:space="preserve">Obtain immediate consultation with a urologist if testicular torsion, scrotal abscess or failed medical tx is suspected </w:t>
            </w:r>
          </w:p>
          <w:p w:rsidR="00000000" w:rsidDel="00000000" w:rsidP="00000000" w:rsidRDefault="00000000" w:rsidRPr="00000000" w14:paraId="000026FA">
            <w:pPr>
              <w:widowControl w:val="0"/>
              <w:spacing w:line="240" w:lineRule="auto"/>
              <w:rPr>
                <w:sz w:val="20"/>
                <w:szCs w:val="20"/>
              </w:rPr>
            </w:pPr>
            <w:r w:rsidDel="00000000" w:rsidR="00000000" w:rsidRPr="00000000">
              <w:rPr>
                <w:sz w:val="20"/>
                <w:szCs w:val="20"/>
                <w:rtl w:val="0"/>
              </w:rPr>
              <w:t xml:space="preserve">Refer peds client for eval of an underlying congenital anomaly</w:t>
            </w:r>
          </w:p>
        </w:tc>
      </w:tr>
      <w:tr>
        <w:trPr>
          <w:cantSplit w:val="0"/>
          <w:tblHeader w:val="0"/>
        </w:trPr>
        <w:tc>
          <w:tcPr/>
          <w:p w:rsidR="00000000" w:rsidDel="00000000" w:rsidP="00000000" w:rsidRDefault="00000000" w:rsidRPr="00000000" w14:paraId="000026FB">
            <w:pPr>
              <w:widowControl w:val="0"/>
              <w:spacing w:line="240" w:lineRule="auto"/>
              <w:rPr>
                <w:b w:val="1"/>
                <w:bCs w:val="1"/>
                <w:sz w:val="20"/>
                <w:szCs w:val="20"/>
              </w:rPr>
            </w:pPr>
            <w:r w:rsidDel="00000000" w:rsidR="00000000" w:rsidRPr="00000000">
              <w:rPr>
                <w:b w:val="1"/>
                <w:bCs w:val="1"/>
                <w:sz w:val="20"/>
                <w:szCs w:val="20"/>
                <w:rtl w:val="0"/>
              </w:rPr>
              <w:t xml:space="preserve">Follow Up</w:t>
            </w:r>
          </w:p>
        </w:tc>
        <w:tc>
          <w:tcPr/>
          <w:p w:rsidR="00000000" w:rsidDel="00000000" w:rsidP="00000000" w:rsidRDefault="00000000" w:rsidRPr="00000000" w14:paraId="000026FC">
            <w:pPr>
              <w:widowControl w:val="0"/>
              <w:numPr>
                <w:ilvl w:val="0"/>
                <w:numId w:val="1209"/>
              </w:numPr>
              <w:spacing w:after="0" w:afterAutospacing="0" w:before="240" w:line="240" w:lineRule="auto"/>
              <w:ind w:left="360" w:hanging="180"/>
              <w:rPr>
                <w:sz w:val="20"/>
                <w:szCs w:val="20"/>
              </w:rPr>
            </w:pPr>
            <w:r w:rsidDel="00000000" w:rsidR="00000000" w:rsidRPr="00000000">
              <w:rPr>
                <w:sz w:val="20"/>
                <w:szCs w:val="20"/>
                <w:rtl w:val="0"/>
              </w:rPr>
              <w:t xml:space="preserve">See client in 2-7 days depending on severity of infection:</w:t>
            </w:r>
          </w:p>
          <w:p w:rsidR="00000000" w:rsidDel="00000000" w:rsidP="00000000" w:rsidRDefault="00000000" w:rsidRPr="00000000" w14:paraId="000026FD">
            <w:pPr>
              <w:widowControl w:val="0"/>
              <w:numPr>
                <w:ilvl w:val="1"/>
                <w:numId w:val="1209"/>
              </w:numPr>
              <w:spacing w:after="0" w:afterAutospacing="0" w:before="0" w:beforeAutospacing="0" w:line="240" w:lineRule="auto"/>
              <w:ind w:left="900" w:hanging="180"/>
              <w:rPr>
                <w:sz w:val="20"/>
                <w:szCs w:val="20"/>
              </w:rPr>
            </w:pPr>
            <w:r w:rsidDel="00000000" w:rsidR="00000000" w:rsidRPr="00000000">
              <w:rPr>
                <w:sz w:val="20"/>
                <w:szCs w:val="20"/>
                <w:rtl w:val="0"/>
              </w:rPr>
              <w:t xml:space="preserve">Pain typically improves within 1-3 days but may take up to 2-4 weeks.</w:t>
            </w:r>
          </w:p>
          <w:p w:rsidR="00000000" w:rsidDel="00000000" w:rsidP="00000000" w:rsidRDefault="00000000" w:rsidRPr="00000000" w14:paraId="000026FE">
            <w:pPr>
              <w:widowControl w:val="0"/>
              <w:numPr>
                <w:ilvl w:val="1"/>
                <w:numId w:val="1209"/>
              </w:numPr>
              <w:spacing w:after="0" w:afterAutospacing="0" w:before="0" w:beforeAutospacing="0" w:line="240" w:lineRule="auto"/>
              <w:ind w:left="900" w:hanging="180"/>
              <w:rPr>
                <w:sz w:val="20"/>
                <w:szCs w:val="20"/>
              </w:rPr>
            </w:pPr>
            <w:r w:rsidDel="00000000" w:rsidR="00000000" w:rsidRPr="00000000">
              <w:rPr>
                <w:sz w:val="20"/>
                <w:szCs w:val="20"/>
                <w:rtl w:val="0"/>
              </w:rPr>
              <w:t xml:space="preserve">Inadequate treatment can result in abscess formation and decreased fertility.</w:t>
            </w:r>
          </w:p>
          <w:p w:rsidR="00000000" w:rsidDel="00000000" w:rsidP="00000000" w:rsidRDefault="00000000" w:rsidRPr="00000000" w14:paraId="000026FF">
            <w:pPr>
              <w:widowControl w:val="0"/>
              <w:numPr>
                <w:ilvl w:val="0"/>
                <w:numId w:val="1209"/>
              </w:numPr>
              <w:spacing w:after="0" w:afterAutospacing="0" w:before="0" w:beforeAutospacing="0" w:line="240" w:lineRule="auto"/>
              <w:ind w:left="360" w:hanging="180"/>
              <w:rPr>
                <w:sz w:val="20"/>
                <w:szCs w:val="20"/>
              </w:rPr>
            </w:pPr>
            <w:r w:rsidDel="00000000" w:rsidR="00000000" w:rsidRPr="00000000">
              <w:rPr>
                <w:sz w:val="20"/>
                <w:szCs w:val="20"/>
                <w:rtl w:val="0"/>
              </w:rPr>
              <w:t xml:space="preserve">Culture urine at the end of treatment (test for cure).</w:t>
            </w:r>
          </w:p>
          <w:p w:rsidR="00000000" w:rsidDel="00000000" w:rsidP="00000000" w:rsidRDefault="00000000" w:rsidRPr="00000000" w14:paraId="00002700">
            <w:pPr>
              <w:widowControl w:val="0"/>
              <w:numPr>
                <w:ilvl w:val="0"/>
                <w:numId w:val="1209"/>
              </w:numPr>
              <w:spacing w:after="0" w:afterAutospacing="0" w:before="0" w:beforeAutospacing="0" w:line="240" w:lineRule="auto"/>
              <w:ind w:left="360" w:hanging="180"/>
              <w:rPr>
                <w:sz w:val="20"/>
                <w:szCs w:val="20"/>
              </w:rPr>
            </w:pPr>
            <w:r w:rsidDel="00000000" w:rsidR="00000000" w:rsidRPr="00000000">
              <w:rPr>
                <w:sz w:val="20"/>
                <w:szCs w:val="20"/>
                <w:rtl w:val="0"/>
              </w:rPr>
              <w:t xml:space="preserve">Failure to recognize and treat both partners for STIs has potential legal ramifications; test for all STIs and do not just focus on chlamydia and gonorrhea.</w:t>
            </w:r>
          </w:p>
          <w:p w:rsidR="00000000" w:rsidDel="00000000" w:rsidP="00000000" w:rsidRDefault="00000000" w:rsidRPr="00000000" w14:paraId="00002701">
            <w:pPr>
              <w:widowControl w:val="0"/>
              <w:numPr>
                <w:ilvl w:val="0"/>
                <w:numId w:val="1209"/>
              </w:numPr>
              <w:spacing w:after="0" w:afterAutospacing="0" w:before="0" w:beforeAutospacing="0" w:line="240" w:lineRule="auto"/>
              <w:ind w:left="360" w:hanging="180"/>
              <w:rPr>
                <w:sz w:val="20"/>
                <w:szCs w:val="20"/>
              </w:rPr>
            </w:pPr>
            <w:r w:rsidDel="00000000" w:rsidR="00000000" w:rsidRPr="00000000">
              <w:rPr>
                <w:sz w:val="20"/>
                <w:szCs w:val="20"/>
                <w:rtl w:val="0"/>
              </w:rPr>
              <w:t xml:space="preserve">Consider testing for HIV.</w:t>
            </w:r>
          </w:p>
          <w:p w:rsidR="00000000" w:rsidDel="00000000" w:rsidP="00000000" w:rsidRDefault="00000000" w:rsidRPr="00000000" w14:paraId="00002702">
            <w:pPr>
              <w:widowControl w:val="0"/>
              <w:numPr>
                <w:ilvl w:val="0"/>
                <w:numId w:val="1209"/>
              </w:numPr>
              <w:spacing w:after="0" w:afterAutospacing="0" w:before="0" w:beforeAutospacing="0" w:line="240" w:lineRule="auto"/>
              <w:ind w:left="360" w:hanging="180"/>
              <w:rPr>
                <w:sz w:val="20"/>
                <w:szCs w:val="20"/>
              </w:rPr>
            </w:pPr>
            <w:r w:rsidDel="00000000" w:rsidR="00000000" w:rsidRPr="00000000">
              <w:rPr>
                <w:sz w:val="20"/>
                <w:szCs w:val="20"/>
                <w:rtl w:val="0"/>
              </w:rPr>
              <w:t xml:space="preserve">Tuberculosis epididymitis should be suspected if clinical signs worsen despite appropriate antibiotic therapy.</w:t>
            </w:r>
          </w:p>
          <w:p w:rsidR="00000000" w:rsidDel="00000000" w:rsidP="00000000" w:rsidRDefault="00000000" w:rsidRPr="00000000" w14:paraId="00002703">
            <w:pPr>
              <w:widowControl w:val="0"/>
              <w:numPr>
                <w:ilvl w:val="0"/>
                <w:numId w:val="1209"/>
              </w:numPr>
              <w:spacing w:after="240" w:before="0" w:beforeAutospacing="0" w:line="240" w:lineRule="auto"/>
              <w:ind w:left="360" w:hanging="180"/>
              <w:rPr>
                <w:sz w:val="20"/>
                <w:szCs w:val="20"/>
              </w:rPr>
            </w:pPr>
            <w:r w:rsidDel="00000000" w:rsidR="00000000" w:rsidRPr="00000000">
              <w:rPr>
                <w:sz w:val="20"/>
                <w:szCs w:val="20"/>
                <w:rtl w:val="0"/>
              </w:rPr>
              <w:t xml:space="preserve">Men &gt;50 years should be evaluated for urethral obstruction secondary to prostatic enlargement.</w:t>
            </w:r>
          </w:p>
          <w:p w:rsidR="00000000" w:rsidDel="00000000" w:rsidP="00000000" w:rsidRDefault="00000000" w:rsidRPr="00000000" w14:paraId="00002704">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2705">
      <w:pPr>
        <w:pStyle w:val="Title"/>
        <w:spacing w:after="240" w:before="240" w:line="240" w:lineRule="auto"/>
        <w:rPr>
          <w:sz w:val="20"/>
          <w:szCs w:val="20"/>
        </w:rPr>
      </w:pPr>
      <w:bookmarkStart w:colFirst="0" w:colLast="0" w:name="_q24l3jb2td0s" w:id="250"/>
      <w:bookmarkEnd w:id="250"/>
      <w:r w:rsidDel="00000000" w:rsidR="00000000" w:rsidRPr="00000000">
        <w:br w:type="page"/>
      </w:r>
      <w:r w:rsidDel="00000000" w:rsidR="00000000" w:rsidRPr="00000000">
        <w:rPr>
          <w:rtl w:val="0"/>
        </w:rPr>
      </w:r>
    </w:p>
    <w:p w:rsidR="00000000" w:rsidDel="00000000" w:rsidP="00000000" w:rsidRDefault="00000000" w:rsidRPr="00000000" w14:paraId="00002706">
      <w:pPr>
        <w:spacing w:line="276" w:lineRule="auto"/>
        <w:rPr/>
      </w:pPr>
      <w:r w:rsidDel="00000000" w:rsidR="00000000" w:rsidRPr="00000000">
        <w:rPr>
          <w:rtl w:val="0"/>
        </w:rPr>
      </w:r>
    </w:p>
    <w:tbl>
      <w:tblPr>
        <w:tblStyle w:val="Table99"/>
        <w:tblpPr w:leftFromText="180" w:rightFromText="180" w:topFromText="180" w:bottomFromText="180" w:vertAnchor="text" w:horzAnchor="text" w:tblpX="0" w:tblpY="0"/>
        <w:tblW w:w="107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8130"/>
        <w:tblGridChange w:id="0">
          <w:tblGrid>
            <w:gridCol w:w="2580"/>
            <w:gridCol w:w="8130"/>
          </w:tblGrid>
        </w:tblGridChange>
      </w:tblGrid>
      <w:tr>
        <w:trPr>
          <w:cantSplit w:val="0"/>
          <w:trHeight w:val="420" w:hRule="atLeast"/>
          <w:tblHeader w:val="0"/>
        </w:trPr>
        <w:tc>
          <w:tcPr>
            <w:gridSpan w:val="2"/>
            <w:shd w:fill="ead1dc" w:val="clear"/>
          </w:tcPr>
          <w:p w:rsidR="00000000" w:rsidDel="00000000" w:rsidP="00000000" w:rsidRDefault="00000000" w:rsidRPr="00000000" w14:paraId="00002707">
            <w:pPr>
              <w:pStyle w:val="Heading1"/>
              <w:spacing w:after="0" w:before="0" w:line="240" w:lineRule="auto"/>
              <w:rPr>
                <w:b w:val="1"/>
                <w:bCs w:val="1"/>
                <w:sz w:val="24"/>
                <w:szCs w:val="24"/>
              </w:rPr>
            </w:pPr>
            <w:bookmarkStart w:colFirst="0" w:colLast="0" w:name="_n3ka435j4vb4" w:id="251"/>
            <w:bookmarkEnd w:id="251"/>
            <w:r w:rsidDel="00000000" w:rsidR="00000000" w:rsidRPr="00000000">
              <w:rPr>
                <w:b w:val="1"/>
                <w:bCs w:val="1"/>
                <w:sz w:val="24"/>
                <w:szCs w:val="24"/>
                <w:rtl w:val="0"/>
              </w:rPr>
              <w:t xml:space="preserve">BENIGN PROSTATIC HYPERTROPHY</w:t>
            </w:r>
          </w:p>
        </w:tc>
      </w:tr>
      <w:tr>
        <w:trPr>
          <w:cantSplit w:val="0"/>
          <w:tblHeader w:val="0"/>
        </w:trPr>
        <w:tc>
          <w:tcPr/>
          <w:p w:rsidR="00000000" w:rsidDel="00000000" w:rsidP="00000000" w:rsidRDefault="00000000" w:rsidRPr="00000000" w14:paraId="00002709">
            <w:pPr>
              <w:widowControl w:val="0"/>
              <w:spacing w:line="240" w:lineRule="auto"/>
              <w:rPr>
                <w:b w:val="1"/>
                <w:bCs w:val="1"/>
                <w:sz w:val="20"/>
                <w:szCs w:val="20"/>
              </w:rPr>
            </w:pPr>
            <w:r w:rsidDel="00000000" w:rsidR="00000000" w:rsidRPr="00000000">
              <w:rPr>
                <w:b w:val="1"/>
                <w:bCs w:val="1"/>
                <w:sz w:val="20"/>
                <w:szCs w:val="20"/>
                <w:rtl w:val="0"/>
              </w:rPr>
              <w:t xml:space="preserve">Description</w:t>
            </w:r>
          </w:p>
        </w:tc>
        <w:tc>
          <w:tcPr/>
          <w:p w:rsidR="00000000" w:rsidDel="00000000" w:rsidP="00000000" w:rsidRDefault="00000000" w:rsidRPr="00000000" w14:paraId="0000270A">
            <w:pPr>
              <w:widowControl w:val="0"/>
              <w:spacing w:line="240" w:lineRule="auto"/>
              <w:rPr>
                <w:sz w:val="20"/>
                <w:szCs w:val="20"/>
              </w:rPr>
            </w:pPr>
            <w:r w:rsidDel="00000000" w:rsidR="00000000" w:rsidRPr="00000000">
              <w:rPr>
                <w:sz w:val="20"/>
                <w:szCs w:val="20"/>
                <w:rtl w:val="0"/>
              </w:rPr>
              <w:t xml:space="preserve">Enlargement of the prostate gland that constricts the urethra, causing urinary symptoms. NOT believed to be a risk factor for prostate cancer (cancer begins in the periphery, BPH begins in the central or transitional zone)</w:t>
            </w:r>
          </w:p>
          <w:p w:rsidR="00000000" w:rsidDel="00000000" w:rsidP="00000000" w:rsidRDefault="00000000" w:rsidRPr="00000000" w14:paraId="0000270B">
            <w:pPr>
              <w:widowControl w:val="0"/>
              <w:numPr>
                <w:ilvl w:val="0"/>
                <w:numId w:val="648"/>
              </w:numPr>
              <w:spacing w:line="240" w:lineRule="auto"/>
              <w:ind w:left="720" w:hanging="360"/>
              <w:rPr>
                <w:sz w:val="20"/>
                <w:szCs w:val="20"/>
              </w:rPr>
            </w:pPr>
            <w:r w:rsidDel="00000000" w:rsidR="00000000" w:rsidRPr="00000000">
              <w:rPr>
                <w:sz w:val="20"/>
                <w:szCs w:val="20"/>
                <w:rtl w:val="0"/>
              </w:rPr>
              <w:t xml:space="preserve">LUTS (lower urinary tract symptoms) occurs as a result of the voiding dysfunction</w:t>
            </w:r>
          </w:p>
        </w:tc>
      </w:tr>
      <w:tr>
        <w:trPr>
          <w:cantSplit w:val="0"/>
          <w:tblHeader w:val="0"/>
        </w:trPr>
        <w:tc>
          <w:tcPr/>
          <w:p w:rsidR="00000000" w:rsidDel="00000000" w:rsidP="00000000" w:rsidRDefault="00000000" w:rsidRPr="00000000" w14:paraId="0000270C">
            <w:pPr>
              <w:widowControl w:val="0"/>
              <w:spacing w:line="240" w:lineRule="auto"/>
              <w:rPr>
                <w:b w:val="1"/>
                <w:bCs w:val="1"/>
                <w:sz w:val="20"/>
                <w:szCs w:val="20"/>
              </w:rPr>
            </w:pPr>
            <w:r w:rsidDel="00000000" w:rsidR="00000000" w:rsidRPr="00000000">
              <w:rPr>
                <w:b w:val="1"/>
                <w:bCs w:val="1"/>
                <w:sz w:val="20"/>
                <w:szCs w:val="20"/>
                <w:rtl w:val="0"/>
              </w:rPr>
              <w:t xml:space="preserve">Pathology/cause</w:t>
            </w:r>
          </w:p>
        </w:tc>
        <w:tc>
          <w:tcPr/>
          <w:p w:rsidR="00000000" w:rsidDel="00000000" w:rsidP="00000000" w:rsidRDefault="00000000" w:rsidRPr="00000000" w14:paraId="0000270D">
            <w:pPr>
              <w:widowControl w:val="0"/>
              <w:spacing w:line="240" w:lineRule="auto"/>
              <w:rPr>
                <w:sz w:val="20"/>
                <w:szCs w:val="20"/>
              </w:rPr>
            </w:pPr>
            <w:r w:rsidDel="00000000" w:rsidR="00000000" w:rsidRPr="00000000">
              <w:rPr>
                <w:sz w:val="20"/>
                <w:szCs w:val="20"/>
                <w:rtl w:val="0"/>
              </w:rPr>
              <w:t xml:space="preserve">May be a response to androgen hormones; with aging, the amount of circulating androgens leads to hyperplasia of the normally thin and fibrous outer capsule of the prostate</w:t>
            </w:r>
          </w:p>
          <w:p w:rsidR="00000000" w:rsidDel="00000000" w:rsidP="00000000" w:rsidRDefault="00000000" w:rsidRPr="00000000" w14:paraId="0000270E">
            <w:pPr>
              <w:widowControl w:val="0"/>
              <w:numPr>
                <w:ilvl w:val="0"/>
                <w:numId w:val="349"/>
              </w:numPr>
              <w:spacing w:line="240" w:lineRule="auto"/>
              <w:ind w:left="720" w:hanging="360"/>
              <w:rPr>
                <w:sz w:val="20"/>
                <w:szCs w:val="20"/>
              </w:rPr>
            </w:pPr>
            <w:r w:rsidDel="00000000" w:rsidR="00000000" w:rsidRPr="00000000">
              <w:rPr>
                <w:sz w:val="20"/>
                <w:szCs w:val="20"/>
                <w:rtl w:val="0"/>
              </w:rPr>
              <w:t xml:space="preserve">As it becomes thick and spongy, muscle fibers contraction compresses the urethra, requiring the bladder musculature to work harder to empty the urine</w:t>
            </w:r>
          </w:p>
        </w:tc>
      </w:tr>
      <w:tr>
        <w:trPr>
          <w:cantSplit w:val="0"/>
          <w:tblHeader w:val="0"/>
        </w:trPr>
        <w:tc>
          <w:tcPr/>
          <w:p w:rsidR="00000000" w:rsidDel="00000000" w:rsidP="00000000" w:rsidRDefault="00000000" w:rsidRPr="00000000" w14:paraId="0000270F">
            <w:pPr>
              <w:widowControl w:val="0"/>
              <w:spacing w:line="240" w:lineRule="auto"/>
              <w:rPr>
                <w:b w:val="1"/>
                <w:bCs w:val="1"/>
                <w:sz w:val="20"/>
                <w:szCs w:val="20"/>
              </w:rPr>
            </w:pPr>
            <w:r w:rsidDel="00000000" w:rsidR="00000000" w:rsidRPr="00000000">
              <w:rPr>
                <w:b w:val="1"/>
                <w:bCs w:val="1"/>
                <w:sz w:val="20"/>
                <w:szCs w:val="20"/>
                <w:rtl w:val="0"/>
              </w:rPr>
              <w:t xml:space="preserve">Epidemiology</w:t>
            </w:r>
          </w:p>
        </w:tc>
        <w:tc>
          <w:tcPr/>
          <w:p w:rsidR="00000000" w:rsidDel="00000000" w:rsidP="00000000" w:rsidRDefault="00000000" w:rsidRPr="00000000" w14:paraId="00002710">
            <w:pPr>
              <w:widowControl w:val="0"/>
              <w:spacing w:line="240" w:lineRule="auto"/>
              <w:rPr>
                <w:sz w:val="20"/>
                <w:szCs w:val="20"/>
              </w:rPr>
            </w:pPr>
            <w:r w:rsidDel="00000000" w:rsidR="00000000" w:rsidRPr="00000000">
              <w:rPr>
                <w:sz w:val="20"/>
                <w:szCs w:val="20"/>
                <w:rtl w:val="0"/>
              </w:rPr>
              <w:t xml:space="preserve">Occurs in more than 90% of men age 80+</w:t>
            </w:r>
          </w:p>
          <w:p w:rsidR="00000000" w:rsidDel="00000000" w:rsidP="00000000" w:rsidRDefault="00000000" w:rsidRPr="00000000" w14:paraId="00002711">
            <w:pPr>
              <w:widowControl w:val="0"/>
              <w:numPr>
                <w:ilvl w:val="0"/>
                <w:numId w:val="824"/>
              </w:numPr>
              <w:spacing w:line="240" w:lineRule="auto"/>
              <w:ind w:left="720" w:hanging="360"/>
              <w:rPr>
                <w:sz w:val="20"/>
                <w:szCs w:val="20"/>
              </w:rPr>
            </w:pPr>
            <w:r w:rsidDel="00000000" w:rsidR="00000000" w:rsidRPr="00000000">
              <w:rPr>
                <w:sz w:val="20"/>
                <w:szCs w:val="20"/>
                <w:rtl w:val="0"/>
              </w:rPr>
              <w:t xml:space="preserve">50% of men 50 years of age</w:t>
            </w:r>
          </w:p>
        </w:tc>
      </w:tr>
      <w:tr>
        <w:trPr>
          <w:cantSplit w:val="0"/>
          <w:tblHeader w:val="0"/>
        </w:trPr>
        <w:tc>
          <w:tcPr/>
          <w:p w:rsidR="00000000" w:rsidDel="00000000" w:rsidP="00000000" w:rsidRDefault="00000000" w:rsidRPr="00000000" w14:paraId="00002712">
            <w:pPr>
              <w:widowControl w:val="0"/>
              <w:spacing w:line="240" w:lineRule="auto"/>
              <w:rPr>
                <w:b w:val="1"/>
                <w:bCs w:val="1"/>
                <w:sz w:val="20"/>
                <w:szCs w:val="20"/>
              </w:rPr>
            </w:pPr>
            <w:r w:rsidDel="00000000" w:rsidR="00000000" w:rsidRPr="00000000">
              <w:rPr>
                <w:b w:val="1"/>
                <w:bCs w:val="1"/>
                <w:sz w:val="20"/>
                <w:szCs w:val="20"/>
                <w:rtl w:val="0"/>
              </w:rPr>
              <w:t xml:space="preserve">Risk Factors </w:t>
            </w:r>
          </w:p>
        </w:tc>
        <w:tc>
          <w:tcPr/>
          <w:p w:rsidR="00000000" w:rsidDel="00000000" w:rsidP="00000000" w:rsidRDefault="00000000" w:rsidRPr="00000000" w14:paraId="00002713">
            <w:pPr>
              <w:widowControl w:val="0"/>
              <w:numPr>
                <w:ilvl w:val="0"/>
                <w:numId w:val="111"/>
              </w:numPr>
              <w:spacing w:line="240" w:lineRule="auto"/>
              <w:ind w:left="720" w:hanging="360"/>
              <w:rPr>
                <w:sz w:val="20"/>
                <w:szCs w:val="20"/>
              </w:rPr>
            </w:pPr>
            <w:r w:rsidDel="00000000" w:rsidR="00000000" w:rsidRPr="00000000">
              <w:rPr>
                <w:sz w:val="20"/>
                <w:szCs w:val="20"/>
                <w:rtl w:val="0"/>
              </w:rPr>
              <w:t xml:space="preserve">Increases with age</w:t>
            </w:r>
          </w:p>
          <w:p w:rsidR="00000000" w:rsidDel="00000000" w:rsidP="00000000" w:rsidRDefault="00000000" w:rsidRPr="00000000" w14:paraId="00002714">
            <w:pPr>
              <w:widowControl w:val="0"/>
              <w:numPr>
                <w:ilvl w:val="0"/>
                <w:numId w:val="111"/>
              </w:numPr>
              <w:spacing w:line="240" w:lineRule="auto"/>
              <w:ind w:left="720" w:hanging="360"/>
              <w:rPr>
                <w:sz w:val="20"/>
                <w:szCs w:val="20"/>
              </w:rPr>
            </w:pPr>
            <w:r w:rsidDel="00000000" w:rsidR="00000000" w:rsidRPr="00000000">
              <w:rPr>
                <w:sz w:val="20"/>
                <w:szCs w:val="20"/>
                <w:rtl w:val="0"/>
              </w:rPr>
              <w:t xml:space="preserve">Genetic predisposition (increases with + family history of BPH)</w:t>
            </w:r>
          </w:p>
          <w:p w:rsidR="00000000" w:rsidDel="00000000" w:rsidP="00000000" w:rsidRDefault="00000000" w:rsidRPr="00000000" w14:paraId="00002715">
            <w:pPr>
              <w:widowControl w:val="0"/>
              <w:numPr>
                <w:ilvl w:val="0"/>
                <w:numId w:val="111"/>
              </w:numPr>
              <w:spacing w:line="240" w:lineRule="auto"/>
              <w:ind w:left="720" w:hanging="360"/>
              <w:rPr>
                <w:sz w:val="20"/>
                <w:szCs w:val="20"/>
              </w:rPr>
            </w:pPr>
            <w:r w:rsidDel="00000000" w:rsidR="00000000" w:rsidRPr="00000000">
              <w:rPr>
                <w:sz w:val="20"/>
                <w:szCs w:val="20"/>
                <w:rtl w:val="0"/>
              </w:rPr>
              <w:t xml:space="preserve">Obesity</w:t>
            </w:r>
          </w:p>
          <w:p w:rsidR="00000000" w:rsidDel="00000000" w:rsidP="00000000" w:rsidRDefault="00000000" w:rsidRPr="00000000" w14:paraId="00002716">
            <w:pPr>
              <w:widowControl w:val="0"/>
              <w:numPr>
                <w:ilvl w:val="0"/>
                <w:numId w:val="111"/>
              </w:numPr>
              <w:spacing w:line="240" w:lineRule="auto"/>
              <w:ind w:left="720" w:hanging="360"/>
              <w:rPr>
                <w:sz w:val="20"/>
                <w:szCs w:val="20"/>
              </w:rPr>
            </w:pPr>
            <w:r w:rsidDel="00000000" w:rsidR="00000000" w:rsidRPr="00000000">
              <w:rPr>
                <w:sz w:val="20"/>
                <w:szCs w:val="20"/>
                <w:rtl w:val="0"/>
              </w:rPr>
              <w:t xml:space="preserve">Diabetes</w:t>
            </w:r>
          </w:p>
          <w:p w:rsidR="00000000" w:rsidDel="00000000" w:rsidP="00000000" w:rsidRDefault="00000000" w:rsidRPr="00000000" w14:paraId="00002717">
            <w:pPr>
              <w:widowControl w:val="0"/>
              <w:numPr>
                <w:ilvl w:val="0"/>
                <w:numId w:val="111"/>
              </w:numPr>
              <w:spacing w:line="240" w:lineRule="auto"/>
              <w:ind w:left="720" w:hanging="360"/>
              <w:rPr>
                <w:sz w:val="20"/>
                <w:szCs w:val="20"/>
              </w:rPr>
            </w:pPr>
            <w:r w:rsidDel="00000000" w:rsidR="00000000" w:rsidRPr="00000000">
              <w:rPr>
                <w:sz w:val="20"/>
                <w:szCs w:val="20"/>
                <w:rtl w:val="0"/>
              </w:rPr>
              <w:t xml:space="preserve">High levels of alcohol consumption</w:t>
            </w:r>
          </w:p>
          <w:p w:rsidR="00000000" w:rsidDel="00000000" w:rsidP="00000000" w:rsidRDefault="00000000" w:rsidRPr="00000000" w14:paraId="00002718">
            <w:pPr>
              <w:widowControl w:val="0"/>
              <w:numPr>
                <w:ilvl w:val="0"/>
                <w:numId w:val="111"/>
              </w:numPr>
              <w:spacing w:line="240" w:lineRule="auto"/>
              <w:ind w:left="720" w:hanging="360"/>
              <w:rPr>
                <w:sz w:val="20"/>
                <w:szCs w:val="20"/>
              </w:rPr>
            </w:pPr>
            <w:r w:rsidDel="00000000" w:rsidR="00000000" w:rsidRPr="00000000">
              <w:rPr>
                <w:sz w:val="20"/>
                <w:szCs w:val="20"/>
                <w:rtl w:val="0"/>
              </w:rPr>
              <w:t xml:space="preserve">Physical inactivity</w:t>
            </w:r>
          </w:p>
        </w:tc>
      </w:tr>
      <w:tr>
        <w:trPr>
          <w:cantSplit w:val="0"/>
          <w:tblHeader w:val="0"/>
        </w:trPr>
        <w:tc>
          <w:tcPr/>
          <w:p w:rsidR="00000000" w:rsidDel="00000000" w:rsidP="00000000" w:rsidRDefault="00000000" w:rsidRPr="00000000" w14:paraId="00002719">
            <w:pPr>
              <w:widowControl w:val="0"/>
              <w:spacing w:line="240" w:lineRule="auto"/>
              <w:rPr>
                <w:b w:val="1"/>
                <w:bCs w:val="1"/>
                <w:sz w:val="20"/>
                <w:szCs w:val="20"/>
              </w:rPr>
            </w:pPr>
            <w:r w:rsidDel="00000000" w:rsidR="00000000" w:rsidRPr="00000000">
              <w:rPr>
                <w:b w:val="1"/>
                <w:bCs w:val="1"/>
                <w:sz w:val="20"/>
                <w:szCs w:val="20"/>
                <w:rtl w:val="0"/>
              </w:rPr>
              <w:t xml:space="preserve">Screening</w:t>
            </w:r>
          </w:p>
        </w:tc>
        <w:tc>
          <w:tcPr/>
          <w:p w:rsidR="00000000" w:rsidDel="00000000" w:rsidP="00000000" w:rsidRDefault="00000000" w:rsidRPr="00000000" w14:paraId="0000271A">
            <w:pPr>
              <w:widowControl w:val="0"/>
              <w:spacing w:line="240" w:lineRule="auto"/>
              <w:rPr>
                <w:sz w:val="20"/>
                <w:szCs w:val="20"/>
              </w:rPr>
            </w:pPr>
            <w:r w:rsidDel="00000000" w:rsidR="00000000" w:rsidRPr="00000000">
              <w:rPr>
                <w:sz w:val="20"/>
                <w:szCs w:val="20"/>
                <w:rtl w:val="0"/>
              </w:rPr>
              <w:t xml:space="preserve">Prostate specific antigen: recommended in men with at least a 10-year life expectancy and if prostate cancer knowledge will change medical management</w:t>
            </w:r>
          </w:p>
          <w:p w:rsidR="00000000" w:rsidDel="00000000" w:rsidP="00000000" w:rsidRDefault="00000000" w:rsidRPr="00000000" w14:paraId="0000271B">
            <w:pPr>
              <w:widowControl w:val="0"/>
              <w:numPr>
                <w:ilvl w:val="0"/>
                <w:numId w:val="642"/>
              </w:numPr>
              <w:spacing w:line="240" w:lineRule="auto"/>
              <w:ind w:left="720" w:hanging="360"/>
              <w:rPr>
                <w:sz w:val="20"/>
                <w:szCs w:val="20"/>
              </w:rPr>
            </w:pPr>
            <w:r w:rsidDel="00000000" w:rsidR="00000000" w:rsidRPr="00000000">
              <w:rPr>
                <w:sz w:val="20"/>
                <w:szCs w:val="20"/>
                <w:rtl w:val="0"/>
              </w:rPr>
              <w:t xml:space="preserve">Recommended at age 50 for most men, at age 45 if high risk, and discontinue at age 70 (consider 60 for those with level sunder 1 ng/mL, or earlier if life expectancy is less than 10 year)</w:t>
            </w:r>
          </w:p>
        </w:tc>
      </w:tr>
      <w:tr>
        <w:trPr>
          <w:cantSplit w:val="0"/>
          <w:tblHeader w:val="0"/>
        </w:trPr>
        <w:tc>
          <w:tcPr/>
          <w:p w:rsidR="00000000" w:rsidDel="00000000" w:rsidP="00000000" w:rsidRDefault="00000000" w:rsidRPr="00000000" w14:paraId="0000271C">
            <w:pPr>
              <w:widowControl w:val="0"/>
              <w:spacing w:line="240" w:lineRule="auto"/>
              <w:rPr>
                <w:b w:val="1"/>
                <w:bCs w:val="1"/>
                <w:sz w:val="16"/>
                <w:szCs w:val="16"/>
              </w:rPr>
            </w:pPr>
            <w:r w:rsidDel="00000000" w:rsidR="00000000" w:rsidRPr="00000000">
              <w:rPr>
                <w:b w:val="1"/>
                <w:bCs w:val="1"/>
                <w:sz w:val="20"/>
                <w:szCs w:val="20"/>
                <w:rtl w:val="0"/>
              </w:rPr>
              <w:t xml:space="preserve">Clinical Presentation</w:t>
            </w:r>
            <w:r w:rsidDel="00000000" w:rsidR="00000000" w:rsidRPr="00000000">
              <w:rPr>
                <w:rtl w:val="0"/>
              </w:rPr>
            </w:r>
          </w:p>
          <w:p w:rsidR="00000000" w:rsidDel="00000000" w:rsidP="00000000" w:rsidRDefault="00000000" w:rsidRPr="00000000" w14:paraId="0000271D">
            <w:pPr>
              <w:widowControl w:val="0"/>
              <w:spacing w:line="240" w:lineRule="auto"/>
              <w:rPr>
                <w:b w:val="1"/>
                <w:bCs w:val="1"/>
                <w:sz w:val="20"/>
                <w:szCs w:val="20"/>
              </w:rPr>
            </w:pPr>
            <w:r w:rsidDel="00000000" w:rsidR="00000000" w:rsidRPr="00000000">
              <w:rPr>
                <w:sz w:val="16"/>
                <w:szCs w:val="16"/>
                <w:rtl w:val="0"/>
              </w:rPr>
              <w:t xml:space="preserve">(Subjective Symptoms &amp; Objective Signs)</w:t>
            </w:r>
            <w:r w:rsidDel="00000000" w:rsidR="00000000" w:rsidRPr="00000000">
              <w:rPr>
                <w:rtl w:val="0"/>
              </w:rPr>
            </w:r>
          </w:p>
        </w:tc>
        <w:tc>
          <w:tcPr/>
          <w:p w:rsidR="00000000" w:rsidDel="00000000" w:rsidP="00000000" w:rsidRDefault="00000000" w:rsidRPr="00000000" w14:paraId="0000271E">
            <w:pPr>
              <w:widowControl w:val="0"/>
              <w:spacing w:line="240" w:lineRule="auto"/>
              <w:rPr>
                <w:b w:val="1"/>
                <w:bCs w:val="1"/>
                <w:sz w:val="20"/>
                <w:szCs w:val="20"/>
              </w:rPr>
            </w:pPr>
            <w:r w:rsidDel="00000000" w:rsidR="00000000" w:rsidRPr="00000000">
              <w:rPr>
                <w:b w:val="1"/>
                <w:bCs w:val="1"/>
                <w:color w:val="ff0000"/>
                <w:sz w:val="20"/>
                <w:szCs w:val="20"/>
                <w:rtl w:val="0"/>
              </w:rPr>
              <w:t xml:space="preserve">HALLMARK:</w:t>
            </w:r>
            <w:r w:rsidDel="00000000" w:rsidR="00000000" w:rsidRPr="00000000">
              <w:rPr>
                <w:color w:val="ff0000"/>
                <w:sz w:val="20"/>
                <w:szCs w:val="20"/>
                <w:rtl w:val="0"/>
              </w:rPr>
              <w:t xml:space="preserve"> LUTS that appears slowly and progresses gradually over a period of years</w:t>
            </w:r>
            <w:r w:rsidDel="00000000" w:rsidR="00000000" w:rsidRPr="00000000">
              <w:rPr>
                <w:rtl w:val="0"/>
              </w:rPr>
            </w:r>
          </w:p>
          <w:p w:rsidR="00000000" w:rsidDel="00000000" w:rsidP="00000000" w:rsidRDefault="00000000" w:rsidRPr="00000000" w14:paraId="0000271F">
            <w:pPr>
              <w:widowControl w:val="0"/>
              <w:spacing w:line="240" w:lineRule="auto"/>
              <w:rPr>
                <w:b w:val="1"/>
                <w:bCs w:val="1"/>
                <w:sz w:val="20"/>
                <w:szCs w:val="20"/>
              </w:rPr>
            </w:pPr>
            <w:r w:rsidDel="00000000" w:rsidR="00000000" w:rsidRPr="00000000">
              <w:rPr>
                <w:i w:val="1"/>
                <w:iCs w:val="1"/>
                <w:sz w:val="20"/>
                <w:szCs w:val="20"/>
                <w:rtl w:val="0"/>
              </w:rPr>
              <w:t xml:space="preserve">Common findings: </w:t>
            </w:r>
            <w:r w:rsidDel="00000000" w:rsidR="00000000" w:rsidRPr="00000000">
              <w:rPr>
                <w:rtl w:val="0"/>
              </w:rPr>
            </w:r>
          </w:p>
          <w:p w:rsidR="00000000" w:rsidDel="00000000" w:rsidP="00000000" w:rsidRDefault="00000000" w:rsidRPr="00000000" w14:paraId="00002720">
            <w:pPr>
              <w:widowControl w:val="0"/>
              <w:numPr>
                <w:ilvl w:val="0"/>
                <w:numId w:val="778"/>
              </w:numPr>
              <w:spacing w:line="240" w:lineRule="auto"/>
              <w:ind w:left="720" w:hanging="360"/>
              <w:rPr>
                <w:sz w:val="20"/>
                <w:szCs w:val="20"/>
              </w:rPr>
            </w:pPr>
            <w:r w:rsidDel="00000000" w:rsidR="00000000" w:rsidRPr="00000000">
              <w:rPr>
                <w:sz w:val="20"/>
                <w:szCs w:val="20"/>
                <w:rtl w:val="0"/>
              </w:rPr>
              <w:t xml:space="preserve">Difficulty starting urine flow</w:t>
            </w:r>
          </w:p>
          <w:p w:rsidR="00000000" w:rsidDel="00000000" w:rsidP="00000000" w:rsidRDefault="00000000" w:rsidRPr="00000000" w14:paraId="00002721">
            <w:pPr>
              <w:widowControl w:val="0"/>
              <w:numPr>
                <w:ilvl w:val="0"/>
                <w:numId w:val="778"/>
              </w:numPr>
              <w:spacing w:line="240" w:lineRule="auto"/>
              <w:ind w:left="720" w:hanging="360"/>
              <w:rPr>
                <w:sz w:val="20"/>
                <w:szCs w:val="20"/>
              </w:rPr>
            </w:pPr>
            <w:r w:rsidDel="00000000" w:rsidR="00000000" w:rsidRPr="00000000">
              <w:rPr>
                <w:sz w:val="20"/>
                <w:szCs w:val="20"/>
                <w:rtl w:val="0"/>
              </w:rPr>
              <w:t xml:space="preserve">Dribbling, bladder not feeling fully empty</w:t>
            </w:r>
          </w:p>
          <w:p w:rsidR="00000000" w:rsidDel="00000000" w:rsidP="00000000" w:rsidRDefault="00000000" w:rsidRPr="00000000" w14:paraId="00002722">
            <w:pPr>
              <w:widowControl w:val="0"/>
              <w:numPr>
                <w:ilvl w:val="0"/>
                <w:numId w:val="778"/>
              </w:numPr>
              <w:spacing w:line="240" w:lineRule="auto"/>
              <w:ind w:left="720" w:hanging="360"/>
              <w:rPr>
                <w:sz w:val="20"/>
                <w:szCs w:val="20"/>
              </w:rPr>
            </w:pPr>
            <w:r w:rsidDel="00000000" w:rsidR="00000000" w:rsidRPr="00000000">
              <w:rPr>
                <w:sz w:val="20"/>
                <w:szCs w:val="20"/>
                <w:rtl w:val="0"/>
              </w:rPr>
              <w:t xml:space="preserve">Frequency of urination</w:t>
            </w:r>
          </w:p>
          <w:p w:rsidR="00000000" w:rsidDel="00000000" w:rsidP="00000000" w:rsidRDefault="00000000" w:rsidRPr="00000000" w14:paraId="00002723">
            <w:pPr>
              <w:widowControl w:val="0"/>
              <w:spacing w:line="240" w:lineRule="auto"/>
              <w:rPr>
                <w:b w:val="1"/>
                <w:bCs w:val="1"/>
                <w:sz w:val="20"/>
                <w:szCs w:val="20"/>
              </w:rPr>
            </w:pPr>
            <w:r w:rsidDel="00000000" w:rsidR="00000000" w:rsidRPr="00000000">
              <w:rPr>
                <w:i w:val="1"/>
                <w:iCs w:val="1"/>
                <w:sz w:val="20"/>
                <w:szCs w:val="20"/>
                <w:rtl w:val="0"/>
              </w:rPr>
              <w:t xml:space="preserve">Other signs and symptoms:</w:t>
            </w:r>
            <w:r w:rsidDel="00000000" w:rsidR="00000000" w:rsidRPr="00000000">
              <w:rPr>
                <w:rtl w:val="0"/>
              </w:rPr>
            </w:r>
          </w:p>
          <w:p w:rsidR="00000000" w:rsidDel="00000000" w:rsidP="00000000" w:rsidRDefault="00000000" w:rsidRPr="00000000" w14:paraId="00002724">
            <w:pPr>
              <w:widowControl w:val="0"/>
              <w:numPr>
                <w:ilvl w:val="0"/>
                <w:numId w:val="573"/>
              </w:numPr>
              <w:spacing w:line="240" w:lineRule="auto"/>
              <w:ind w:left="720" w:hanging="360"/>
              <w:rPr>
                <w:b w:val="1"/>
                <w:bCs w:val="1"/>
                <w:sz w:val="20"/>
                <w:szCs w:val="20"/>
              </w:rPr>
            </w:pPr>
            <w:r w:rsidDel="00000000" w:rsidR="00000000" w:rsidRPr="00000000">
              <w:rPr>
                <w:b w:val="1"/>
                <w:bCs w:val="1"/>
                <w:sz w:val="20"/>
                <w:szCs w:val="20"/>
                <w:rtl w:val="0"/>
              </w:rPr>
              <w:t xml:space="preserve">Obstructive symptoms: </w:t>
            </w:r>
            <w:r w:rsidDel="00000000" w:rsidR="00000000" w:rsidRPr="00000000">
              <w:rPr>
                <w:sz w:val="20"/>
                <w:szCs w:val="20"/>
                <w:rtl w:val="0"/>
              </w:rPr>
              <w:t xml:space="preserve">hesitancy, diminishing size and force of urinary stream, stream interruption/double voiding, urinary retention, straining or valsalva to fully empty bladder</w:t>
            </w:r>
          </w:p>
          <w:p w:rsidR="00000000" w:rsidDel="00000000" w:rsidP="00000000" w:rsidRDefault="00000000" w:rsidRPr="00000000" w14:paraId="00002725">
            <w:pPr>
              <w:widowControl w:val="0"/>
              <w:numPr>
                <w:ilvl w:val="0"/>
                <w:numId w:val="573"/>
              </w:numPr>
              <w:spacing w:line="240" w:lineRule="auto"/>
              <w:ind w:left="720" w:hanging="360"/>
              <w:rPr>
                <w:b w:val="1"/>
                <w:bCs w:val="1"/>
                <w:sz w:val="20"/>
                <w:szCs w:val="20"/>
              </w:rPr>
            </w:pPr>
            <w:r w:rsidDel="00000000" w:rsidR="00000000" w:rsidRPr="00000000">
              <w:rPr>
                <w:b w:val="1"/>
                <w:bCs w:val="1"/>
                <w:sz w:val="20"/>
                <w:szCs w:val="20"/>
                <w:rtl w:val="0"/>
              </w:rPr>
              <w:t xml:space="preserve">Irritative voiding symptoms: </w:t>
            </w:r>
            <w:r w:rsidDel="00000000" w:rsidR="00000000" w:rsidRPr="00000000">
              <w:rPr>
                <w:sz w:val="20"/>
                <w:szCs w:val="20"/>
                <w:rtl w:val="0"/>
              </w:rPr>
              <w:t xml:space="preserve">urgency, frequency, nocturia, painless hematuria (early symptom; be concerned with malignancy too)</w:t>
            </w:r>
          </w:p>
          <w:p w:rsidR="00000000" w:rsidDel="00000000" w:rsidP="00000000" w:rsidRDefault="00000000" w:rsidRPr="00000000" w14:paraId="00002726">
            <w:pPr>
              <w:widowControl w:val="0"/>
              <w:numPr>
                <w:ilvl w:val="0"/>
                <w:numId w:val="573"/>
              </w:numPr>
              <w:spacing w:line="240" w:lineRule="auto"/>
              <w:ind w:left="720" w:hanging="360"/>
              <w:rPr>
                <w:b w:val="1"/>
                <w:bCs w:val="1"/>
                <w:sz w:val="20"/>
                <w:szCs w:val="20"/>
              </w:rPr>
            </w:pPr>
            <w:r w:rsidDel="00000000" w:rsidR="00000000" w:rsidRPr="00000000">
              <w:rPr>
                <w:b w:val="1"/>
                <w:bCs w:val="1"/>
                <w:sz w:val="20"/>
                <w:szCs w:val="20"/>
                <w:rtl w:val="0"/>
              </w:rPr>
              <w:t xml:space="preserve">Severe, late signs of untreated BPH: </w:t>
            </w:r>
            <w:r w:rsidDel="00000000" w:rsidR="00000000" w:rsidRPr="00000000">
              <w:rPr>
                <w:sz w:val="20"/>
                <w:szCs w:val="20"/>
                <w:rtl w:val="0"/>
              </w:rPr>
              <w:t xml:space="preserve">acute urinary retention, recurrent UTIs, hydronephrosis, loss of renal concentration ability, systemic acidosis and renal failure</w:t>
            </w:r>
          </w:p>
        </w:tc>
      </w:tr>
      <w:tr>
        <w:trPr>
          <w:cantSplit w:val="0"/>
          <w:tblHeader w:val="0"/>
        </w:trPr>
        <w:tc>
          <w:tcPr/>
          <w:p w:rsidR="00000000" w:rsidDel="00000000" w:rsidP="00000000" w:rsidRDefault="00000000" w:rsidRPr="00000000" w14:paraId="00002727">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2728">
            <w:pPr>
              <w:widowControl w:val="0"/>
              <w:spacing w:line="240" w:lineRule="auto"/>
              <w:rPr>
                <w:sz w:val="20"/>
                <w:szCs w:val="20"/>
              </w:rPr>
            </w:pPr>
            <w:r w:rsidDel="00000000" w:rsidR="00000000" w:rsidRPr="00000000">
              <w:rPr>
                <w:sz w:val="20"/>
                <w:szCs w:val="20"/>
                <w:rtl w:val="0"/>
              </w:rPr>
              <w:t xml:space="preserve">Use the International Prostate Symptom Score at each visit to track symptoms</w:t>
            </w:r>
          </w:p>
          <w:p w:rsidR="00000000" w:rsidDel="00000000" w:rsidP="00000000" w:rsidRDefault="00000000" w:rsidRPr="00000000" w14:paraId="00002729">
            <w:pPr>
              <w:widowControl w:val="0"/>
              <w:numPr>
                <w:ilvl w:val="0"/>
                <w:numId w:val="113"/>
              </w:numPr>
              <w:spacing w:line="240" w:lineRule="auto"/>
              <w:ind w:left="720" w:hanging="360"/>
              <w:rPr>
                <w:sz w:val="20"/>
                <w:szCs w:val="20"/>
              </w:rPr>
            </w:pPr>
            <w:r w:rsidDel="00000000" w:rsidR="00000000" w:rsidRPr="00000000">
              <w:rPr>
                <w:sz w:val="20"/>
                <w:szCs w:val="20"/>
                <w:rtl w:val="0"/>
              </w:rPr>
              <w:t xml:space="preserve">OPQRST</w:t>
            </w:r>
          </w:p>
          <w:p w:rsidR="00000000" w:rsidDel="00000000" w:rsidP="00000000" w:rsidRDefault="00000000" w:rsidRPr="00000000" w14:paraId="0000272A">
            <w:pPr>
              <w:widowControl w:val="0"/>
              <w:numPr>
                <w:ilvl w:val="0"/>
                <w:numId w:val="113"/>
              </w:numPr>
              <w:spacing w:line="240" w:lineRule="auto"/>
              <w:ind w:left="720" w:hanging="360"/>
              <w:rPr>
                <w:sz w:val="20"/>
                <w:szCs w:val="20"/>
              </w:rPr>
            </w:pPr>
            <w:r w:rsidDel="00000000" w:rsidR="00000000" w:rsidRPr="00000000">
              <w:rPr>
                <w:sz w:val="20"/>
                <w:szCs w:val="20"/>
                <w:rtl w:val="0"/>
              </w:rPr>
              <w:t xml:space="preserve">Look for signs of a UTI</w:t>
            </w:r>
          </w:p>
          <w:p w:rsidR="00000000" w:rsidDel="00000000" w:rsidP="00000000" w:rsidRDefault="00000000" w:rsidRPr="00000000" w14:paraId="0000272B">
            <w:pPr>
              <w:widowControl w:val="0"/>
              <w:numPr>
                <w:ilvl w:val="0"/>
                <w:numId w:val="113"/>
              </w:numPr>
              <w:spacing w:line="240" w:lineRule="auto"/>
              <w:ind w:left="720" w:hanging="360"/>
              <w:rPr>
                <w:sz w:val="20"/>
                <w:szCs w:val="20"/>
              </w:rPr>
            </w:pPr>
            <w:r w:rsidDel="00000000" w:rsidR="00000000" w:rsidRPr="00000000">
              <w:rPr>
                <w:sz w:val="20"/>
                <w:szCs w:val="20"/>
                <w:rtl w:val="0"/>
              </w:rPr>
              <w:t xml:space="preserve">Any blood in the urine?</w:t>
            </w:r>
          </w:p>
          <w:p w:rsidR="00000000" w:rsidDel="00000000" w:rsidP="00000000" w:rsidRDefault="00000000" w:rsidRPr="00000000" w14:paraId="0000272C">
            <w:pPr>
              <w:widowControl w:val="0"/>
              <w:numPr>
                <w:ilvl w:val="0"/>
                <w:numId w:val="113"/>
              </w:numPr>
              <w:spacing w:line="240" w:lineRule="auto"/>
              <w:ind w:left="720" w:hanging="360"/>
              <w:rPr>
                <w:sz w:val="20"/>
                <w:szCs w:val="20"/>
              </w:rPr>
            </w:pPr>
            <w:r w:rsidDel="00000000" w:rsidR="00000000" w:rsidRPr="00000000">
              <w:rPr>
                <w:sz w:val="20"/>
                <w:szCs w:val="20"/>
                <w:rtl w:val="0"/>
              </w:rPr>
              <w:t xml:space="preserve">Any new symptoms of bone or back pain, loss of appetite, weight loss (signs of cancer)?</w:t>
            </w:r>
          </w:p>
          <w:p w:rsidR="00000000" w:rsidDel="00000000" w:rsidP="00000000" w:rsidRDefault="00000000" w:rsidRPr="00000000" w14:paraId="0000272D">
            <w:pPr>
              <w:widowControl w:val="0"/>
              <w:numPr>
                <w:ilvl w:val="0"/>
                <w:numId w:val="113"/>
              </w:numPr>
              <w:spacing w:line="240" w:lineRule="auto"/>
              <w:ind w:left="720" w:hanging="360"/>
              <w:rPr>
                <w:sz w:val="20"/>
                <w:szCs w:val="20"/>
              </w:rPr>
            </w:pPr>
            <w:r w:rsidDel="00000000" w:rsidR="00000000" w:rsidRPr="00000000">
              <w:rPr>
                <w:sz w:val="20"/>
                <w:szCs w:val="20"/>
                <w:rtl w:val="0"/>
              </w:rPr>
              <w:t xml:space="preserve">History of diabetes and neurological problems</w:t>
            </w:r>
          </w:p>
          <w:p w:rsidR="00000000" w:rsidDel="00000000" w:rsidP="00000000" w:rsidRDefault="00000000" w:rsidRPr="00000000" w14:paraId="0000272E">
            <w:pPr>
              <w:widowControl w:val="0"/>
              <w:numPr>
                <w:ilvl w:val="0"/>
                <w:numId w:val="113"/>
              </w:numPr>
              <w:spacing w:line="240" w:lineRule="auto"/>
              <w:ind w:left="720" w:hanging="360"/>
              <w:rPr>
                <w:sz w:val="20"/>
                <w:szCs w:val="20"/>
              </w:rPr>
            </w:pPr>
            <w:r w:rsidDel="00000000" w:rsidR="00000000" w:rsidRPr="00000000">
              <w:rPr>
                <w:sz w:val="20"/>
                <w:szCs w:val="20"/>
                <w:rtl w:val="0"/>
              </w:rPr>
              <w:t xml:space="preserve">Sexual history</w:t>
            </w:r>
          </w:p>
          <w:p w:rsidR="00000000" w:rsidDel="00000000" w:rsidP="00000000" w:rsidRDefault="00000000" w:rsidRPr="00000000" w14:paraId="0000272F">
            <w:pPr>
              <w:widowControl w:val="0"/>
              <w:numPr>
                <w:ilvl w:val="0"/>
                <w:numId w:val="113"/>
              </w:numPr>
              <w:spacing w:line="240" w:lineRule="auto"/>
              <w:ind w:left="720" w:hanging="360"/>
              <w:rPr>
                <w:sz w:val="20"/>
                <w:szCs w:val="20"/>
              </w:rPr>
            </w:pPr>
            <w:r w:rsidDel="00000000" w:rsidR="00000000" w:rsidRPr="00000000">
              <w:rPr>
                <w:sz w:val="20"/>
                <w:szCs w:val="20"/>
                <w:rtl w:val="0"/>
              </w:rPr>
              <w:t xml:space="preserve">History of urethral trauma, urethritis, or instrumentation</w:t>
            </w:r>
          </w:p>
          <w:p w:rsidR="00000000" w:rsidDel="00000000" w:rsidP="00000000" w:rsidRDefault="00000000" w:rsidRPr="00000000" w14:paraId="00002730">
            <w:pPr>
              <w:widowControl w:val="0"/>
              <w:numPr>
                <w:ilvl w:val="0"/>
                <w:numId w:val="113"/>
              </w:numPr>
              <w:spacing w:line="240" w:lineRule="auto"/>
              <w:ind w:left="720" w:hanging="360"/>
              <w:rPr>
                <w:sz w:val="20"/>
                <w:szCs w:val="20"/>
              </w:rPr>
            </w:pPr>
            <w:r w:rsidDel="00000000" w:rsidR="00000000" w:rsidRPr="00000000">
              <w:rPr>
                <w:sz w:val="20"/>
                <w:szCs w:val="20"/>
                <w:rtl w:val="0"/>
              </w:rPr>
              <w:t xml:space="preserve">Medication review, family history, and fluid intake of caffeinated or carbonated beverages</w:t>
            </w:r>
          </w:p>
          <w:p w:rsidR="00000000" w:rsidDel="00000000" w:rsidP="00000000" w:rsidRDefault="00000000" w:rsidRPr="00000000" w14:paraId="00002731">
            <w:pPr>
              <w:widowControl w:val="0"/>
              <w:numPr>
                <w:ilvl w:val="0"/>
                <w:numId w:val="113"/>
              </w:numPr>
              <w:spacing w:line="240" w:lineRule="auto"/>
              <w:ind w:left="720" w:hanging="360"/>
              <w:rPr>
                <w:sz w:val="20"/>
                <w:szCs w:val="20"/>
              </w:rPr>
            </w:pPr>
            <w:r w:rsidDel="00000000" w:rsidR="00000000" w:rsidRPr="00000000">
              <w:rPr>
                <w:sz w:val="20"/>
                <w:szCs w:val="20"/>
                <w:rtl w:val="0"/>
              </w:rPr>
              <w:t xml:space="preserve">Evaluate impact on quality of life</w:t>
            </w:r>
          </w:p>
        </w:tc>
      </w:tr>
      <w:tr>
        <w:trPr>
          <w:cantSplit w:val="0"/>
          <w:tblHeader w:val="0"/>
        </w:trPr>
        <w:tc>
          <w:tcPr/>
          <w:p w:rsidR="00000000" w:rsidDel="00000000" w:rsidP="00000000" w:rsidRDefault="00000000" w:rsidRPr="00000000" w14:paraId="00002732">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2733">
            <w:pPr>
              <w:widowControl w:val="0"/>
              <w:spacing w:line="240" w:lineRule="auto"/>
              <w:rPr>
                <w:sz w:val="20"/>
                <w:szCs w:val="20"/>
              </w:rPr>
            </w:pPr>
            <w:r w:rsidDel="00000000" w:rsidR="00000000" w:rsidRPr="00000000">
              <w:rPr>
                <w:sz w:val="20"/>
                <w:szCs w:val="20"/>
                <w:rtl w:val="0"/>
              </w:rPr>
              <w:t xml:space="preserve">VITALS: temp, BP, and weight as indicated</w:t>
            </w:r>
          </w:p>
          <w:p w:rsidR="00000000" w:rsidDel="00000000" w:rsidP="00000000" w:rsidRDefault="00000000" w:rsidRPr="00000000" w14:paraId="00002734">
            <w:pPr>
              <w:widowControl w:val="0"/>
              <w:spacing w:line="240" w:lineRule="auto"/>
              <w:rPr>
                <w:sz w:val="20"/>
                <w:szCs w:val="20"/>
              </w:rPr>
            </w:pPr>
            <w:r w:rsidDel="00000000" w:rsidR="00000000" w:rsidRPr="00000000">
              <w:rPr>
                <w:sz w:val="20"/>
                <w:szCs w:val="20"/>
                <w:rtl w:val="0"/>
              </w:rPr>
              <w:t xml:space="preserve">INSPECT: general appearance for discomfort or acute discomfort of urinary retention</w:t>
            </w:r>
          </w:p>
          <w:p w:rsidR="00000000" w:rsidDel="00000000" w:rsidP="00000000" w:rsidRDefault="00000000" w:rsidRPr="00000000" w14:paraId="00002735">
            <w:pPr>
              <w:widowControl w:val="0"/>
              <w:numPr>
                <w:ilvl w:val="0"/>
                <w:numId w:val="1217"/>
              </w:numPr>
              <w:spacing w:line="240" w:lineRule="auto"/>
              <w:ind w:left="720" w:hanging="360"/>
              <w:rPr>
                <w:sz w:val="20"/>
                <w:szCs w:val="20"/>
              </w:rPr>
            </w:pPr>
            <w:r w:rsidDel="00000000" w:rsidR="00000000" w:rsidRPr="00000000">
              <w:rPr>
                <w:sz w:val="20"/>
                <w:szCs w:val="20"/>
                <w:rtl w:val="0"/>
              </w:rPr>
              <w:t xml:space="preserve">Consider having the client void and assess how many mL per 12-15s (should be about 300mL)</w:t>
            </w:r>
          </w:p>
          <w:p w:rsidR="00000000" w:rsidDel="00000000" w:rsidP="00000000" w:rsidRDefault="00000000" w:rsidRPr="00000000" w14:paraId="00002736">
            <w:pPr>
              <w:widowControl w:val="0"/>
              <w:numPr>
                <w:ilvl w:val="0"/>
                <w:numId w:val="1217"/>
              </w:numPr>
              <w:spacing w:line="240" w:lineRule="auto"/>
              <w:ind w:left="720" w:hanging="360"/>
              <w:rPr>
                <w:sz w:val="20"/>
                <w:szCs w:val="20"/>
              </w:rPr>
            </w:pPr>
            <w:r w:rsidDel="00000000" w:rsidR="00000000" w:rsidRPr="00000000">
              <w:rPr>
                <w:sz w:val="20"/>
                <w:szCs w:val="20"/>
                <w:rtl w:val="0"/>
              </w:rPr>
              <w:t xml:space="preserve">Examine urethral meatus for discharge, assess under foreskin if present</w:t>
            </w:r>
          </w:p>
          <w:p w:rsidR="00000000" w:rsidDel="00000000" w:rsidP="00000000" w:rsidRDefault="00000000" w:rsidRPr="00000000" w14:paraId="00002737">
            <w:pPr>
              <w:widowControl w:val="0"/>
              <w:numPr>
                <w:ilvl w:val="0"/>
                <w:numId w:val="1217"/>
              </w:numPr>
              <w:spacing w:line="240" w:lineRule="auto"/>
              <w:ind w:left="720" w:hanging="360"/>
              <w:rPr>
                <w:sz w:val="20"/>
                <w:szCs w:val="20"/>
              </w:rPr>
            </w:pPr>
            <w:r w:rsidDel="00000000" w:rsidR="00000000" w:rsidRPr="00000000">
              <w:rPr>
                <w:sz w:val="20"/>
                <w:szCs w:val="20"/>
                <w:rtl w:val="0"/>
              </w:rPr>
              <w:t xml:space="preserve">Assess all structures for lesions, check inguinal and femoral areas for hernias before and after coughing</w:t>
            </w:r>
          </w:p>
          <w:p w:rsidR="00000000" w:rsidDel="00000000" w:rsidP="00000000" w:rsidRDefault="00000000" w:rsidRPr="00000000" w14:paraId="00002738">
            <w:pPr>
              <w:widowControl w:val="0"/>
              <w:numPr>
                <w:ilvl w:val="0"/>
                <w:numId w:val="1217"/>
              </w:numPr>
              <w:spacing w:line="240" w:lineRule="auto"/>
              <w:ind w:left="720" w:hanging="360"/>
              <w:rPr>
                <w:sz w:val="20"/>
                <w:szCs w:val="20"/>
              </w:rPr>
            </w:pPr>
            <w:r w:rsidDel="00000000" w:rsidR="00000000" w:rsidRPr="00000000">
              <w:rPr>
                <w:sz w:val="20"/>
                <w:szCs w:val="20"/>
                <w:rtl w:val="0"/>
              </w:rPr>
              <w:t xml:space="preserve">Perform neurologic examination to evaluate for sensory and motor defects</w:t>
            </w:r>
          </w:p>
          <w:p w:rsidR="00000000" w:rsidDel="00000000" w:rsidP="00000000" w:rsidRDefault="00000000" w:rsidRPr="00000000" w14:paraId="00002739">
            <w:pPr>
              <w:widowControl w:val="0"/>
              <w:spacing w:line="240" w:lineRule="auto"/>
              <w:rPr>
                <w:sz w:val="20"/>
                <w:szCs w:val="20"/>
              </w:rPr>
            </w:pPr>
            <w:r w:rsidDel="00000000" w:rsidR="00000000" w:rsidRPr="00000000">
              <w:rPr>
                <w:sz w:val="20"/>
                <w:szCs w:val="20"/>
                <w:rtl w:val="0"/>
              </w:rPr>
              <w:t xml:space="preserve">PALPATE: abdomen for masses and bladder distention, lymph nodes for enlargement</w:t>
            </w:r>
          </w:p>
          <w:p w:rsidR="00000000" w:rsidDel="00000000" w:rsidP="00000000" w:rsidRDefault="00000000" w:rsidRPr="00000000" w14:paraId="0000273A">
            <w:pPr>
              <w:widowControl w:val="0"/>
              <w:numPr>
                <w:ilvl w:val="0"/>
                <w:numId w:val="260"/>
              </w:numPr>
              <w:spacing w:line="240" w:lineRule="auto"/>
              <w:ind w:left="720" w:hanging="360"/>
              <w:rPr>
                <w:sz w:val="20"/>
                <w:szCs w:val="20"/>
              </w:rPr>
            </w:pPr>
            <w:r w:rsidDel="00000000" w:rsidR="00000000" w:rsidRPr="00000000">
              <w:rPr>
                <w:sz w:val="20"/>
                <w:szCs w:val="20"/>
                <w:rtl w:val="0"/>
              </w:rPr>
              <w:t xml:space="preserve">Assess for CVA tenderness</w:t>
            </w:r>
          </w:p>
          <w:p w:rsidR="00000000" w:rsidDel="00000000" w:rsidP="00000000" w:rsidRDefault="00000000" w:rsidRPr="00000000" w14:paraId="0000273B">
            <w:pPr>
              <w:widowControl w:val="0"/>
              <w:numPr>
                <w:ilvl w:val="0"/>
                <w:numId w:val="260"/>
              </w:numPr>
              <w:spacing w:line="240" w:lineRule="auto"/>
              <w:ind w:left="720" w:hanging="360"/>
              <w:rPr>
                <w:sz w:val="20"/>
                <w:szCs w:val="20"/>
              </w:rPr>
            </w:pPr>
            <w:r w:rsidDel="00000000" w:rsidR="00000000" w:rsidRPr="00000000">
              <w:rPr>
                <w:sz w:val="20"/>
                <w:szCs w:val="20"/>
                <w:rtl w:val="0"/>
              </w:rPr>
              <w:t xml:space="preserve">Palpate testes and epididymides for inflammation, tenderness, and masses</w:t>
            </w:r>
          </w:p>
          <w:p w:rsidR="00000000" w:rsidDel="00000000" w:rsidP="00000000" w:rsidRDefault="00000000" w:rsidRPr="00000000" w14:paraId="0000273C">
            <w:pPr>
              <w:widowControl w:val="0"/>
              <w:numPr>
                <w:ilvl w:val="0"/>
                <w:numId w:val="260"/>
              </w:numPr>
              <w:spacing w:line="240" w:lineRule="auto"/>
              <w:ind w:left="720" w:hanging="360"/>
              <w:rPr>
                <w:sz w:val="20"/>
                <w:szCs w:val="20"/>
              </w:rPr>
            </w:pPr>
            <w:r w:rsidDel="00000000" w:rsidR="00000000" w:rsidRPr="00000000">
              <w:rPr>
                <w:sz w:val="20"/>
                <w:szCs w:val="20"/>
                <w:rtl w:val="0"/>
              </w:rPr>
              <w:t xml:space="preserve">Palpate scrotum for hydrocele or varicocele</w:t>
            </w:r>
          </w:p>
          <w:p w:rsidR="00000000" w:rsidDel="00000000" w:rsidP="00000000" w:rsidRDefault="00000000" w:rsidRPr="00000000" w14:paraId="0000273D">
            <w:pPr>
              <w:widowControl w:val="0"/>
              <w:spacing w:line="240" w:lineRule="auto"/>
              <w:rPr>
                <w:sz w:val="20"/>
                <w:szCs w:val="20"/>
              </w:rPr>
            </w:pPr>
            <w:r w:rsidDel="00000000" w:rsidR="00000000" w:rsidRPr="00000000">
              <w:rPr>
                <w:sz w:val="20"/>
                <w:szCs w:val="20"/>
                <w:rtl w:val="0"/>
              </w:rPr>
              <w:t xml:space="preserve">DIGITAL RECTAL EXAM; use the index finger of the dominant hand</w:t>
            </w:r>
          </w:p>
          <w:p w:rsidR="00000000" w:rsidDel="00000000" w:rsidP="00000000" w:rsidRDefault="00000000" w:rsidRPr="00000000" w14:paraId="0000273E">
            <w:pPr>
              <w:widowControl w:val="0"/>
              <w:spacing w:line="240" w:lineRule="auto"/>
              <w:rPr>
                <w:b w:val="1"/>
                <w:bCs w:val="1"/>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this is mandatory; note prostate size does not correlate with symptom severity</w:t>
            </w:r>
          </w:p>
          <w:p w:rsidR="00000000" w:rsidDel="00000000" w:rsidP="00000000" w:rsidRDefault="00000000" w:rsidRPr="00000000" w14:paraId="0000273F">
            <w:pPr>
              <w:widowControl w:val="0"/>
              <w:numPr>
                <w:ilvl w:val="0"/>
                <w:numId w:val="317"/>
              </w:numPr>
              <w:spacing w:line="240" w:lineRule="auto"/>
              <w:ind w:left="720" w:hanging="360"/>
              <w:rPr>
                <w:sz w:val="20"/>
                <w:szCs w:val="20"/>
              </w:rPr>
            </w:pPr>
            <w:r w:rsidDel="00000000" w:rsidR="00000000" w:rsidRPr="00000000">
              <w:rPr>
                <w:sz w:val="20"/>
                <w:szCs w:val="20"/>
                <w:rtl w:val="0"/>
              </w:rPr>
              <w:t xml:space="preserve">Note the sphincter tone, nodules, masses and tenderness</w:t>
            </w:r>
          </w:p>
          <w:p w:rsidR="00000000" w:rsidDel="00000000" w:rsidP="00000000" w:rsidRDefault="00000000" w:rsidRPr="00000000" w14:paraId="00002740">
            <w:pPr>
              <w:widowControl w:val="0"/>
              <w:numPr>
                <w:ilvl w:val="1"/>
                <w:numId w:val="317"/>
              </w:numPr>
              <w:spacing w:line="240" w:lineRule="auto"/>
              <w:ind w:left="1440" w:hanging="360"/>
              <w:rPr>
                <w:sz w:val="20"/>
                <w:szCs w:val="20"/>
              </w:rPr>
            </w:pPr>
            <w:r w:rsidDel="00000000" w:rsidR="00000000" w:rsidRPr="00000000">
              <w:rPr>
                <w:sz w:val="20"/>
                <w:szCs w:val="20"/>
                <w:rtl w:val="0"/>
              </w:rPr>
              <w:t xml:space="preserve">Decreased tone may indicate an underlying neurologic disorder</w:t>
            </w:r>
          </w:p>
          <w:p w:rsidR="00000000" w:rsidDel="00000000" w:rsidP="00000000" w:rsidRDefault="00000000" w:rsidRPr="00000000" w14:paraId="00002741">
            <w:pPr>
              <w:widowControl w:val="0"/>
              <w:numPr>
                <w:ilvl w:val="0"/>
                <w:numId w:val="317"/>
              </w:numPr>
              <w:spacing w:line="240" w:lineRule="auto"/>
              <w:ind w:left="720" w:hanging="360"/>
              <w:rPr>
                <w:sz w:val="20"/>
                <w:szCs w:val="20"/>
              </w:rPr>
            </w:pPr>
            <w:r w:rsidDel="00000000" w:rsidR="00000000" w:rsidRPr="00000000">
              <w:rPr>
                <w:sz w:val="20"/>
                <w:szCs w:val="20"/>
                <w:rtl w:val="0"/>
              </w:rPr>
              <w:t xml:space="preserve">Palpate the lateral lobes of the prostate gland and the median sulcus for irregularities</w:t>
            </w:r>
          </w:p>
          <w:p w:rsidR="00000000" w:rsidDel="00000000" w:rsidP="00000000" w:rsidRDefault="00000000" w:rsidRPr="00000000" w14:paraId="00002742">
            <w:pPr>
              <w:widowControl w:val="0"/>
              <w:numPr>
                <w:ilvl w:val="0"/>
                <w:numId w:val="317"/>
              </w:numPr>
              <w:spacing w:line="240" w:lineRule="auto"/>
              <w:ind w:left="720" w:hanging="360"/>
              <w:rPr>
                <w:sz w:val="20"/>
                <w:szCs w:val="20"/>
              </w:rPr>
            </w:pPr>
            <w:r w:rsidDel="00000000" w:rsidR="00000000" w:rsidRPr="00000000">
              <w:rPr>
                <w:sz w:val="20"/>
                <w:szCs w:val="20"/>
                <w:rtl w:val="0"/>
              </w:rPr>
              <w:t xml:space="preserve">Palpate the rectum and the adjacent peritoneal cavity for masses and tenderness if possible</w:t>
            </w:r>
          </w:p>
        </w:tc>
      </w:tr>
      <w:tr>
        <w:trPr>
          <w:cantSplit w:val="0"/>
          <w:tblHeader w:val="0"/>
        </w:trPr>
        <w:tc>
          <w:tcPr/>
          <w:p w:rsidR="00000000" w:rsidDel="00000000" w:rsidP="00000000" w:rsidRDefault="00000000" w:rsidRPr="00000000" w14:paraId="00002743">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p w:rsidR="00000000" w:rsidDel="00000000" w:rsidP="00000000" w:rsidRDefault="00000000" w:rsidRPr="00000000" w14:paraId="00002744">
            <w:pPr>
              <w:widowControl w:val="0"/>
              <w:spacing w:line="240" w:lineRule="auto"/>
              <w:rPr>
                <w:sz w:val="20"/>
                <w:szCs w:val="20"/>
              </w:rPr>
            </w:pPr>
            <w:r w:rsidDel="00000000" w:rsidR="00000000" w:rsidRPr="00000000">
              <w:rPr>
                <w:sz w:val="20"/>
                <w:szCs w:val="20"/>
              </w:rPr>
              <w:drawing>
                <wp:inline distB="114300" distT="114300" distL="114300" distR="114300">
                  <wp:extent cx="3243263" cy="3898152"/>
                  <wp:effectExtent b="0" l="0" r="0" t="0"/>
                  <wp:docPr id="2" name="image2.png"/>
                  <a:graphic>
                    <a:graphicData uri="http://schemas.openxmlformats.org/drawingml/2006/picture">
                      <pic:pic>
                        <pic:nvPicPr>
                          <pic:cNvPr id="0" name="image2.png"/>
                          <pic:cNvPicPr preferRelativeResize="0"/>
                        </pic:nvPicPr>
                        <pic:blipFill>
                          <a:blip r:embed="rId253"/>
                          <a:srcRect b="0" l="0" r="53229" t="0"/>
                          <a:stretch>
                            <a:fillRect/>
                          </a:stretch>
                        </pic:blipFill>
                        <pic:spPr>
                          <a:xfrm>
                            <a:off x="0" y="0"/>
                            <a:ext cx="3243263" cy="3898152"/>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2745">
            <w:pPr>
              <w:widowControl w:val="0"/>
              <w:spacing w:line="240" w:lineRule="auto"/>
              <w:rPr>
                <w:b w:val="1"/>
                <w:bCs w:val="1"/>
                <w:sz w:val="20"/>
                <w:szCs w:val="20"/>
              </w:rPr>
            </w:pPr>
            <w:r w:rsidDel="00000000" w:rsidR="00000000" w:rsidRPr="00000000">
              <w:rPr>
                <w:b w:val="1"/>
                <w:bCs w:val="1"/>
                <w:sz w:val="20"/>
                <w:szCs w:val="20"/>
                <w:rtl w:val="0"/>
              </w:rPr>
              <w:t xml:space="preserve">Differential Diagnosis </w:t>
            </w:r>
          </w:p>
        </w:tc>
        <w:tc>
          <w:tcPr/>
          <w:p w:rsidR="00000000" w:rsidDel="00000000" w:rsidP="00000000" w:rsidRDefault="00000000" w:rsidRPr="00000000" w14:paraId="00002746">
            <w:pPr>
              <w:widowControl w:val="0"/>
              <w:spacing w:line="240" w:lineRule="auto"/>
              <w:rPr>
                <w:sz w:val="20"/>
                <w:szCs w:val="20"/>
              </w:rPr>
            </w:pPr>
            <w:r w:rsidDel="00000000" w:rsidR="00000000" w:rsidRPr="00000000">
              <w:rPr>
                <w:sz w:val="20"/>
                <w:szCs w:val="20"/>
                <w:rtl w:val="0"/>
              </w:rPr>
              <w:t xml:space="preserve">BPH by class depending on the symptom score (mild= 0-7; moderate= 8-19, severe= 20-35)</w:t>
            </w:r>
          </w:p>
          <w:p w:rsidR="00000000" w:rsidDel="00000000" w:rsidP="00000000" w:rsidRDefault="00000000" w:rsidRPr="00000000" w14:paraId="00002747">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Obstructive causes→ prostate cancer, urethral obstruction, urethral stricture, vesical neck obstruction</w:t>
            </w:r>
          </w:p>
          <w:p w:rsidR="00000000" w:rsidDel="00000000" w:rsidP="00000000" w:rsidRDefault="00000000" w:rsidRPr="00000000" w14:paraId="00002748">
            <w:pPr>
              <w:widowControl w:val="0"/>
              <w:numPr>
                <w:ilvl w:val="0"/>
                <w:numId w:val="768"/>
              </w:numPr>
              <w:spacing w:line="240" w:lineRule="auto"/>
              <w:ind w:left="720" w:hanging="360"/>
              <w:rPr>
                <w:sz w:val="20"/>
                <w:szCs w:val="20"/>
              </w:rPr>
            </w:pPr>
            <w:r w:rsidDel="00000000" w:rsidR="00000000" w:rsidRPr="00000000">
              <w:rPr>
                <w:sz w:val="20"/>
                <w:szCs w:val="20"/>
                <w:rtl w:val="0"/>
              </w:rPr>
              <w:t xml:space="preserve">Neurogenic bladder</w:t>
            </w:r>
          </w:p>
          <w:p w:rsidR="00000000" w:rsidDel="00000000" w:rsidP="00000000" w:rsidRDefault="00000000" w:rsidRPr="00000000" w14:paraId="00002749">
            <w:pPr>
              <w:widowControl w:val="0"/>
              <w:numPr>
                <w:ilvl w:val="0"/>
                <w:numId w:val="768"/>
              </w:numPr>
              <w:spacing w:line="240" w:lineRule="auto"/>
              <w:ind w:left="720" w:hanging="360"/>
              <w:rPr>
                <w:sz w:val="20"/>
                <w:szCs w:val="20"/>
              </w:rPr>
            </w:pPr>
            <w:r w:rsidDel="00000000" w:rsidR="00000000" w:rsidRPr="00000000">
              <w:rPr>
                <w:sz w:val="20"/>
                <w:szCs w:val="20"/>
                <w:rtl w:val="0"/>
              </w:rPr>
              <w:t xml:space="preserve">Cystitis</w:t>
            </w:r>
          </w:p>
          <w:p w:rsidR="00000000" w:rsidDel="00000000" w:rsidP="00000000" w:rsidRDefault="00000000" w:rsidRPr="00000000" w14:paraId="0000274A">
            <w:pPr>
              <w:widowControl w:val="0"/>
              <w:numPr>
                <w:ilvl w:val="0"/>
                <w:numId w:val="768"/>
              </w:numPr>
              <w:spacing w:line="240" w:lineRule="auto"/>
              <w:ind w:left="720" w:hanging="360"/>
              <w:rPr>
                <w:sz w:val="20"/>
                <w:szCs w:val="20"/>
              </w:rPr>
            </w:pPr>
            <w:r w:rsidDel="00000000" w:rsidR="00000000" w:rsidRPr="00000000">
              <w:rPr>
                <w:sz w:val="20"/>
                <w:szCs w:val="20"/>
                <w:rtl w:val="0"/>
              </w:rPr>
              <w:t xml:space="preserve">Prostatitis</w:t>
            </w:r>
          </w:p>
          <w:p w:rsidR="00000000" w:rsidDel="00000000" w:rsidP="00000000" w:rsidRDefault="00000000" w:rsidRPr="00000000" w14:paraId="0000274B">
            <w:pPr>
              <w:widowControl w:val="0"/>
              <w:numPr>
                <w:ilvl w:val="0"/>
                <w:numId w:val="768"/>
              </w:numPr>
              <w:spacing w:line="240" w:lineRule="auto"/>
              <w:ind w:left="720" w:hanging="360"/>
              <w:rPr>
                <w:sz w:val="20"/>
                <w:szCs w:val="20"/>
              </w:rPr>
            </w:pPr>
            <w:r w:rsidDel="00000000" w:rsidR="00000000" w:rsidRPr="00000000">
              <w:rPr>
                <w:sz w:val="20"/>
                <w:szCs w:val="20"/>
                <w:rtl w:val="0"/>
              </w:rPr>
              <w:t xml:space="preserve">Bladder calculi</w:t>
            </w:r>
          </w:p>
        </w:tc>
      </w:tr>
      <w:tr>
        <w:trPr>
          <w:cantSplit w:val="0"/>
          <w:tblHeader w:val="0"/>
        </w:trPr>
        <w:tc>
          <w:tcPr/>
          <w:p w:rsidR="00000000" w:rsidDel="00000000" w:rsidP="00000000" w:rsidRDefault="00000000" w:rsidRPr="00000000" w14:paraId="0000274C">
            <w:pPr>
              <w:widowControl w:val="0"/>
              <w:spacing w:line="240" w:lineRule="auto"/>
              <w:rPr>
                <w:b w:val="1"/>
                <w:bCs w:val="1"/>
                <w:sz w:val="20"/>
                <w:szCs w:val="20"/>
              </w:rPr>
            </w:pPr>
            <w:r w:rsidDel="00000000" w:rsidR="00000000" w:rsidRPr="00000000">
              <w:rPr>
                <w:b w:val="1"/>
                <w:bCs w:val="1"/>
                <w:sz w:val="20"/>
                <w:szCs w:val="20"/>
                <w:rtl w:val="0"/>
              </w:rPr>
              <w:t xml:space="preserve">Diagnostics:</w:t>
            </w:r>
          </w:p>
          <w:p w:rsidR="00000000" w:rsidDel="00000000" w:rsidP="00000000" w:rsidRDefault="00000000" w:rsidRPr="00000000" w14:paraId="0000274D">
            <w:pPr>
              <w:widowControl w:val="0"/>
              <w:spacing w:line="240" w:lineRule="auto"/>
              <w:rPr>
                <w:b w:val="1"/>
                <w:bCs w:val="1"/>
                <w:sz w:val="20"/>
                <w:szCs w:val="20"/>
              </w:rPr>
            </w:pPr>
            <w:r w:rsidDel="00000000" w:rsidR="00000000" w:rsidRPr="00000000">
              <w:rPr>
                <w:b w:val="1"/>
                <w:bCs w:val="1"/>
                <w:sz w:val="20"/>
                <w:szCs w:val="20"/>
                <w:rtl w:val="0"/>
              </w:rPr>
              <w:t xml:space="preserve">Labs &amp; Imaging</w:t>
            </w:r>
          </w:p>
        </w:tc>
        <w:tc>
          <w:tcPr/>
          <w:p w:rsidR="00000000" w:rsidDel="00000000" w:rsidP="00000000" w:rsidRDefault="00000000" w:rsidRPr="00000000" w14:paraId="0000274E">
            <w:pPr>
              <w:widowControl w:val="0"/>
              <w:spacing w:line="240" w:lineRule="auto"/>
              <w:rPr>
                <w:i w:val="1"/>
                <w:iCs w:val="1"/>
                <w:sz w:val="20"/>
                <w:szCs w:val="20"/>
              </w:rPr>
            </w:pPr>
            <w:r w:rsidDel="00000000" w:rsidR="00000000" w:rsidRPr="00000000">
              <w:rPr>
                <w:i w:val="1"/>
                <w:iCs w:val="1"/>
                <w:sz w:val="20"/>
                <w:szCs w:val="20"/>
                <w:rtl w:val="0"/>
              </w:rPr>
              <w:t xml:space="preserve">Laboratory and diagnostic tests</w:t>
            </w:r>
          </w:p>
          <w:p w:rsidR="00000000" w:rsidDel="00000000" w:rsidP="00000000" w:rsidRDefault="00000000" w:rsidRPr="00000000" w14:paraId="0000274F">
            <w:pPr>
              <w:widowControl w:val="0"/>
              <w:numPr>
                <w:ilvl w:val="0"/>
                <w:numId w:val="820"/>
              </w:numPr>
              <w:spacing w:line="240" w:lineRule="auto"/>
              <w:ind w:left="720" w:hanging="360"/>
              <w:rPr>
                <w:b w:val="1"/>
                <w:bCs w:val="1"/>
                <w:sz w:val="20"/>
                <w:szCs w:val="20"/>
              </w:rPr>
            </w:pPr>
            <w:r w:rsidDel="00000000" w:rsidR="00000000" w:rsidRPr="00000000">
              <w:rPr>
                <w:b w:val="1"/>
                <w:bCs w:val="1"/>
                <w:sz w:val="20"/>
                <w:szCs w:val="20"/>
                <w:u w:val="single"/>
                <w:rtl w:val="0"/>
              </w:rPr>
              <w:t xml:space="preserve">Urinalysis for evaluating infection/UTI and hematuria*** </w:t>
            </w:r>
          </w:p>
          <w:p w:rsidR="00000000" w:rsidDel="00000000" w:rsidP="00000000" w:rsidRDefault="00000000" w:rsidRPr="00000000" w14:paraId="00002750">
            <w:pPr>
              <w:widowControl w:val="0"/>
              <w:numPr>
                <w:ilvl w:val="0"/>
                <w:numId w:val="820"/>
              </w:numPr>
              <w:spacing w:line="240" w:lineRule="auto"/>
              <w:ind w:left="720" w:hanging="360"/>
              <w:rPr>
                <w:sz w:val="20"/>
                <w:szCs w:val="20"/>
              </w:rPr>
            </w:pPr>
            <w:r w:rsidDel="00000000" w:rsidR="00000000" w:rsidRPr="00000000">
              <w:rPr>
                <w:sz w:val="20"/>
                <w:szCs w:val="20"/>
                <w:rtl w:val="0"/>
              </w:rPr>
              <w:t xml:space="preserve">Urine culture due to increased susceptibility to UTIs (if symptoms present)</w:t>
            </w:r>
          </w:p>
          <w:p w:rsidR="00000000" w:rsidDel="00000000" w:rsidP="00000000" w:rsidRDefault="00000000" w:rsidRPr="00000000" w14:paraId="00002751">
            <w:pPr>
              <w:widowControl w:val="0"/>
              <w:numPr>
                <w:ilvl w:val="0"/>
                <w:numId w:val="820"/>
              </w:numPr>
              <w:spacing w:line="240" w:lineRule="auto"/>
              <w:ind w:left="720" w:hanging="360"/>
              <w:rPr>
                <w:sz w:val="20"/>
                <w:szCs w:val="20"/>
              </w:rPr>
            </w:pPr>
            <w:r w:rsidDel="00000000" w:rsidR="00000000" w:rsidRPr="00000000">
              <w:rPr>
                <w:b w:val="1"/>
                <w:bCs w:val="1"/>
                <w:sz w:val="20"/>
                <w:szCs w:val="20"/>
                <w:u w:val="single"/>
                <w:rtl w:val="0"/>
              </w:rPr>
              <w:t xml:space="preserve">Prostate specific antigen: </w:t>
            </w:r>
            <w:r w:rsidDel="00000000" w:rsidR="00000000" w:rsidRPr="00000000">
              <w:rPr>
                <w:sz w:val="20"/>
                <w:szCs w:val="20"/>
                <w:rtl w:val="0"/>
              </w:rPr>
              <w:t xml:space="preserve">recommended in men with at least a 10-year life expectancy and if prostate cancer knowledge will change medical management</w:t>
            </w:r>
          </w:p>
          <w:p w:rsidR="00000000" w:rsidDel="00000000" w:rsidP="00000000" w:rsidRDefault="00000000" w:rsidRPr="00000000" w14:paraId="00002752">
            <w:pPr>
              <w:widowControl w:val="0"/>
              <w:numPr>
                <w:ilvl w:val="1"/>
                <w:numId w:val="820"/>
              </w:numPr>
              <w:spacing w:line="240" w:lineRule="auto"/>
              <w:ind w:left="1440" w:hanging="360"/>
              <w:rPr>
                <w:sz w:val="20"/>
                <w:szCs w:val="20"/>
              </w:rPr>
            </w:pPr>
            <w:r w:rsidDel="00000000" w:rsidR="00000000" w:rsidRPr="00000000">
              <w:rPr>
                <w:sz w:val="20"/>
                <w:szCs w:val="20"/>
                <w:rtl w:val="0"/>
              </w:rPr>
              <w:t xml:space="preserve">Recommended at age 50 for most men, at age 45 if high risk, and discontinue at age 70 (consider 60 for those with level sunder 1 ng/mL, or earlier if life expectancy is less than 10 year)</w:t>
            </w:r>
          </w:p>
          <w:p w:rsidR="00000000" w:rsidDel="00000000" w:rsidP="00000000" w:rsidRDefault="00000000" w:rsidRPr="00000000" w14:paraId="00002753">
            <w:pPr>
              <w:widowControl w:val="0"/>
              <w:spacing w:line="240" w:lineRule="auto"/>
              <w:rPr>
                <w:sz w:val="20"/>
                <w:szCs w:val="20"/>
              </w:rPr>
            </w:pPr>
            <w:r w:rsidDel="00000000" w:rsidR="00000000" w:rsidRPr="00000000">
              <w:rPr>
                <w:sz w:val="20"/>
                <w:szCs w:val="20"/>
                <w:rtl w:val="0"/>
              </w:rPr>
              <w:t xml:space="preserve">Repeating recommendations for PSA:</w:t>
            </w:r>
          </w:p>
          <w:p w:rsidR="00000000" w:rsidDel="00000000" w:rsidP="00000000" w:rsidRDefault="00000000" w:rsidRPr="00000000" w14:paraId="00002754">
            <w:pPr>
              <w:widowControl w:val="0"/>
              <w:numPr>
                <w:ilvl w:val="0"/>
                <w:numId w:val="58"/>
              </w:numPr>
              <w:spacing w:lin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&lt;1 ng/mL→ repeat every 4 years</w:t>
            </w:r>
          </w:p>
          <w:p w:rsidR="00000000" w:rsidDel="00000000" w:rsidP="00000000" w:rsidRDefault="00000000" w:rsidRPr="00000000" w14:paraId="00002755">
            <w:pPr>
              <w:widowControl w:val="0"/>
              <w:numPr>
                <w:ilvl w:val="0"/>
                <w:numId w:val="58"/>
              </w:numPr>
              <w:spacing w:lin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1-3 ng/mL→ repeat every 2 years</w:t>
            </w:r>
          </w:p>
          <w:p w:rsidR="00000000" w:rsidDel="00000000" w:rsidP="00000000" w:rsidRDefault="00000000" w:rsidRPr="00000000" w14:paraId="00002756">
            <w:pPr>
              <w:widowControl w:val="0"/>
              <w:numPr>
                <w:ilvl w:val="0"/>
                <w:numId w:val="58"/>
              </w:numPr>
              <w:spacing w:lin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&gt;3 ng/mL→ repeat more frequently or consider adding additional test methods</w:t>
            </w:r>
          </w:p>
          <w:p w:rsidR="00000000" w:rsidDel="00000000" w:rsidP="00000000" w:rsidRDefault="00000000" w:rsidRPr="00000000" w14:paraId="00002757">
            <w:pPr>
              <w:widowControl w:val="0"/>
              <w:numPr>
                <w:ilvl w:val="0"/>
                <w:numId w:val="820"/>
              </w:numPr>
              <w:spacing w:line="240" w:lineRule="auto"/>
              <w:ind w:left="720" w:hanging="360"/>
              <w:rPr>
                <w:sz w:val="20"/>
                <w:szCs w:val="20"/>
              </w:rPr>
            </w:pPr>
            <w:r w:rsidDel="00000000" w:rsidR="00000000" w:rsidRPr="00000000">
              <w:rPr>
                <w:sz w:val="20"/>
                <w:szCs w:val="20"/>
                <w:rtl w:val="0"/>
              </w:rPr>
              <w:t xml:space="preserve">Optional… Creatinine, urine cytology, uroflowmetry, postvoid residual measurement</w:t>
            </w:r>
          </w:p>
          <w:p w:rsidR="00000000" w:rsidDel="00000000" w:rsidP="00000000" w:rsidRDefault="00000000" w:rsidRPr="00000000" w14:paraId="00002758">
            <w:pPr>
              <w:widowControl w:val="0"/>
              <w:numPr>
                <w:ilvl w:val="0"/>
                <w:numId w:val="820"/>
              </w:numPr>
              <w:spacing w:line="240" w:lineRule="auto"/>
              <w:ind w:left="720" w:hanging="360"/>
              <w:rPr>
                <w:sz w:val="20"/>
                <w:szCs w:val="20"/>
              </w:rPr>
            </w:pPr>
            <w:r w:rsidDel="00000000" w:rsidR="00000000" w:rsidRPr="00000000">
              <w:rPr>
                <w:sz w:val="20"/>
                <w:szCs w:val="20"/>
                <w:rtl w:val="0"/>
              </w:rPr>
              <w:t xml:space="preserve">Not routinely recommended…</w:t>
            </w:r>
          </w:p>
          <w:p w:rsidR="00000000" w:rsidDel="00000000" w:rsidP="00000000" w:rsidRDefault="00000000" w:rsidRPr="00000000" w14:paraId="00002759">
            <w:pPr>
              <w:widowControl w:val="0"/>
              <w:numPr>
                <w:ilvl w:val="1"/>
                <w:numId w:val="820"/>
              </w:numPr>
              <w:spacing w:line="240" w:lineRule="auto"/>
              <w:ind w:left="1440" w:hanging="360"/>
              <w:rPr>
                <w:sz w:val="20"/>
                <w:szCs w:val="20"/>
              </w:rPr>
            </w:pPr>
            <w:r w:rsidDel="00000000" w:rsidR="00000000" w:rsidRPr="00000000">
              <w:rPr>
                <w:sz w:val="20"/>
                <w:szCs w:val="20"/>
                <w:rtl w:val="0"/>
              </w:rPr>
              <w:t xml:space="preserve">Cytology</w:t>
            </w:r>
          </w:p>
          <w:p w:rsidR="00000000" w:rsidDel="00000000" w:rsidP="00000000" w:rsidRDefault="00000000" w:rsidRPr="00000000" w14:paraId="0000275A">
            <w:pPr>
              <w:widowControl w:val="0"/>
              <w:numPr>
                <w:ilvl w:val="1"/>
                <w:numId w:val="820"/>
              </w:numPr>
              <w:spacing w:line="240" w:lineRule="auto"/>
              <w:ind w:left="1440" w:hanging="360"/>
              <w:rPr>
                <w:sz w:val="20"/>
                <w:szCs w:val="20"/>
              </w:rPr>
            </w:pPr>
            <w:r w:rsidDel="00000000" w:rsidR="00000000" w:rsidRPr="00000000">
              <w:rPr>
                <w:sz w:val="20"/>
                <w:szCs w:val="20"/>
                <w:rtl w:val="0"/>
              </w:rPr>
              <w:t xml:space="preserve">Cystoscopy</w:t>
            </w:r>
          </w:p>
          <w:p w:rsidR="00000000" w:rsidDel="00000000" w:rsidP="00000000" w:rsidRDefault="00000000" w:rsidRPr="00000000" w14:paraId="0000275B">
            <w:pPr>
              <w:widowControl w:val="0"/>
              <w:numPr>
                <w:ilvl w:val="1"/>
                <w:numId w:val="820"/>
              </w:numPr>
              <w:spacing w:line="240" w:lineRule="auto"/>
              <w:ind w:left="1440" w:hanging="360"/>
              <w:rPr>
                <w:sz w:val="20"/>
                <w:szCs w:val="20"/>
              </w:rPr>
            </w:pPr>
            <w:r w:rsidDel="00000000" w:rsidR="00000000" w:rsidRPr="00000000">
              <w:rPr>
                <w:sz w:val="20"/>
                <w:szCs w:val="20"/>
                <w:rtl w:val="0"/>
              </w:rPr>
              <w:t xml:space="preserve">Urodynamics</w:t>
            </w:r>
          </w:p>
          <w:p w:rsidR="00000000" w:rsidDel="00000000" w:rsidP="00000000" w:rsidRDefault="00000000" w:rsidRPr="00000000" w14:paraId="0000275C">
            <w:pPr>
              <w:widowControl w:val="0"/>
              <w:numPr>
                <w:ilvl w:val="1"/>
                <w:numId w:val="820"/>
              </w:numPr>
              <w:spacing w:line="240" w:lineRule="auto"/>
              <w:ind w:left="1440" w:hanging="360"/>
              <w:rPr>
                <w:sz w:val="20"/>
                <w:szCs w:val="20"/>
              </w:rPr>
            </w:pPr>
            <w:r w:rsidDel="00000000" w:rsidR="00000000" w:rsidRPr="00000000">
              <w:rPr>
                <w:sz w:val="20"/>
                <w:szCs w:val="20"/>
                <w:rtl w:val="0"/>
              </w:rPr>
              <w:t xml:space="preserve">Radiological evaluation</w:t>
            </w:r>
          </w:p>
          <w:p w:rsidR="00000000" w:rsidDel="00000000" w:rsidP="00000000" w:rsidRDefault="00000000" w:rsidRPr="00000000" w14:paraId="0000275D">
            <w:pPr>
              <w:widowControl w:val="0"/>
              <w:numPr>
                <w:ilvl w:val="1"/>
                <w:numId w:val="820"/>
              </w:numPr>
              <w:spacing w:line="240" w:lineRule="auto"/>
              <w:ind w:left="1440" w:hanging="360"/>
              <w:rPr>
                <w:sz w:val="20"/>
                <w:szCs w:val="20"/>
              </w:rPr>
            </w:pPr>
            <w:r w:rsidDel="00000000" w:rsidR="00000000" w:rsidRPr="00000000">
              <w:rPr>
                <w:sz w:val="20"/>
                <w:szCs w:val="20"/>
                <w:rtl w:val="0"/>
              </w:rPr>
              <w:t xml:space="preserve">Prostate ultrasound</w:t>
            </w:r>
          </w:p>
          <w:p w:rsidR="00000000" w:rsidDel="00000000" w:rsidP="00000000" w:rsidRDefault="00000000" w:rsidRPr="00000000" w14:paraId="0000275E">
            <w:pPr>
              <w:widowControl w:val="0"/>
              <w:numPr>
                <w:ilvl w:val="1"/>
                <w:numId w:val="820"/>
              </w:numPr>
              <w:spacing w:line="240" w:lineRule="auto"/>
              <w:ind w:left="1440" w:hanging="360"/>
              <w:rPr>
                <w:sz w:val="20"/>
                <w:szCs w:val="20"/>
              </w:rPr>
            </w:pPr>
            <w:r w:rsidDel="00000000" w:rsidR="00000000" w:rsidRPr="00000000">
              <w:rPr>
                <w:sz w:val="20"/>
                <w:szCs w:val="20"/>
                <w:rtl w:val="0"/>
              </w:rPr>
              <w:t xml:space="preserve">Prostate biopsy</w:t>
            </w:r>
          </w:p>
          <w:p w:rsidR="00000000" w:rsidDel="00000000" w:rsidP="00000000" w:rsidRDefault="00000000" w:rsidRPr="00000000" w14:paraId="0000275F">
            <w:pPr>
              <w:widowControl w:val="0"/>
              <w:numPr>
                <w:ilvl w:val="0"/>
                <w:numId w:val="820"/>
              </w:numPr>
              <w:spacing w:line="240" w:lineRule="auto"/>
              <w:ind w:left="720" w:hanging="360"/>
              <w:rPr>
                <w:sz w:val="20"/>
                <w:szCs w:val="20"/>
              </w:rPr>
            </w:pPr>
            <w:r w:rsidDel="00000000" w:rsidR="00000000" w:rsidRPr="00000000">
              <w:rPr>
                <w:sz w:val="20"/>
                <w:szCs w:val="20"/>
                <w:rtl w:val="0"/>
              </w:rPr>
              <w:t xml:space="preserve">Imaging is not recommended unless there is hematuria, elevated creatinine, or a separate indication (BPH alone is not an indication for imaging)</w:t>
            </w:r>
          </w:p>
          <w:p w:rsidR="00000000" w:rsidDel="00000000" w:rsidP="00000000" w:rsidRDefault="00000000" w:rsidRPr="00000000" w14:paraId="00002760">
            <w:pPr>
              <w:widowControl w:val="0"/>
              <w:numPr>
                <w:ilvl w:val="0"/>
                <w:numId w:val="820"/>
              </w:numPr>
              <w:spacing w:line="240" w:lineRule="auto"/>
              <w:ind w:left="720" w:hanging="360"/>
              <w:rPr>
                <w:sz w:val="20"/>
                <w:szCs w:val="20"/>
              </w:rPr>
            </w:pPr>
            <w:r w:rsidDel="00000000" w:rsidR="00000000" w:rsidRPr="00000000">
              <w:rPr>
                <w:sz w:val="20"/>
                <w:szCs w:val="20"/>
                <w:rtl w:val="0"/>
              </w:rPr>
              <w:t xml:space="preserve">How to order….first order total PSA (includes unbinded PSA). If total PSA id in the grey zone (4-10 ng/mL) they should be assessed with additional tests like the free PSA test.</w:t>
            </w:r>
          </w:p>
          <w:p w:rsidR="00000000" w:rsidDel="00000000" w:rsidP="00000000" w:rsidRDefault="00000000" w:rsidRPr="00000000" w14:paraId="00002761">
            <w:pPr>
              <w:widowControl w:val="0"/>
              <w:numPr>
                <w:ilvl w:val="0"/>
                <w:numId w:val="820"/>
              </w:numPr>
              <w:spacing w:line="240" w:lineRule="auto"/>
              <w:ind w:left="720" w:hanging="360"/>
              <w:rPr>
                <w:sz w:val="20"/>
                <w:szCs w:val="20"/>
              </w:rPr>
            </w:pPr>
            <w:r w:rsidDel="00000000" w:rsidR="00000000" w:rsidRPr="00000000">
              <w:rPr>
                <w:sz w:val="20"/>
                <w:szCs w:val="20"/>
                <w:rtl w:val="0"/>
              </w:rPr>
              <w:t xml:space="preserve">When ordering free PSA if its also high then would need a biopsy as may be cancer. High is anything &lt;10%. </w:t>
            </w:r>
          </w:p>
        </w:tc>
      </w:tr>
      <w:tr>
        <w:trPr>
          <w:cantSplit w:val="0"/>
          <w:tblHeader w:val="0"/>
        </w:trPr>
        <w:tc>
          <w:tcPr/>
          <w:p w:rsidR="00000000" w:rsidDel="00000000" w:rsidP="00000000" w:rsidRDefault="00000000" w:rsidRPr="00000000" w14:paraId="00002762">
            <w:pPr>
              <w:widowControl w:val="0"/>
              <w:spacing w:line="240" w:lineRule="auto"/>
              <w:rPr>
                <w:b w:val="1"/>
                <w:bCs w:val="1"/>
                <w:sz w:val="20"/>
                <w:szCs w:val="20"/>
              </w:rPr>
            </w:pPr>
            <w:r w:rsidDel="00000000" w:rsidR="00000000" w:rsidRPr="00000000">
              <w:rPr>
                <w:b w:val="1"/>
                <w:bCs w:val="1"/>
                <w:sz w:val="20"/>
                <w:szCs w:val="20"/>
                <w:rtl w:val="0"/>
              </w:rPr>
              <w:t xml:space="preserve">Treatment/ Management</w:t>
            </w:r>
          </w:p>
        </w:tc>
        <w:tc>
          <w:tcPr/>
          <w:p w:rsidR="00000000" w:rsidDel="00000000" w:rsidP="00000000" w:rsidRDefault="00000000" w:rsidRPr="00000000" w14:paraId="00002763">
            <w:pPr>
              <w:widowControl w:val="0"/>
              <w:spacing w:line="240" w:lineRule="auto"/>
              <w:rPr>
                <w:b w:val="1"/>
                <w:bCs w:val="1"/>
                <w:sz w:val="20"/>
                <w:szCs w:val="20"/>
              </w:rPr>
            </w:pPr>
            <w:r w:rsidDel="00000000" w:rsidR="00000000" w:rsidRPr="00000000">
              <w:rPr>
                <w:b w:val="1"/>
                <w:bCs w:val="1"/>
                <w:sz w:val="20"/>
                <w:szCs w:val="20"/>
                <w:rtl w:val="0"/>
              </w:rPr>
              <w:t xml:space="preserve">Counseling/Education </w:t>
            </w:r>
          </w:p>
          <w:p w:rsidR="00000000" w:rsidDel="00000000" w:rsidP="00000000" w:rsidRDefault="00000000" w:rsidRPr="00000000" w14:paraId="00002764">
            <w:pPr>
              <w:widowControl w:val="0"/>
              <w:numPr>
                <w:ilvl w:val="0"/>
                <w:numId w:val="1095"/>
              </w:numPr>
              <w:spacing w:line="240" w:lineRule="auto"/>
              <w:ind w:left="720" w:hanging="360"/>
              <w:rPr>
                <w:sz w:val="20"/>
                <w:szCs w:val="20"/>
              </w:rPr>
            </w:pPr>
            <w:r w:rsidDel="00000000" w:rsidR="00000000" w:rsidRPr="00000000">
              <w:rPr>
                <w:sz w:val="20"/>
                <w:szCs w:val="20"/>
                <w:rtl w:val="0"/>
              </w:rPr>
              <w:t xml:space="preserve">Limit fluids at bedtime, avoid caffeinated beverages and spicy foods, avoid drugs like diuretics, decongestants, antihistamines, antidepressants</w:t>
            </w:r>
          </w:p>
          <w:p w:rsidR="00000000" w:rsidDel="00000000" w:rsidP="00000000" w:rsidRDefault="00000000" w:rsidRPr="00000000" w14:paraId="00002765">
            <w:pPr>
              <w:widowControl w:val="0"/>
              <w:numPr>
                <w:ilvl w:val="0"/>
                <w:numId w:val="1095"/>
              </w:numPr>
              <w:spacing w:line="240" w:lineRule="auto"/>
              <w:ind w:left="720" w:hanging="360"/>
              <w:rPr>
                <w:sz w:val="20"/>
                <w:szCs w:val="20"/>
              </w:rPr>
            </w:pPr>
            <w:r w:rsidDel="00000000" w:rsidR="00000000" w:rsidRPr="00000000">
              <w:rPr>
                <w:sz w:val="20"/>
                <w:szCs w:val="20"/>
                <w:rtl w:val="0"/>
              </w:rPr>
              <w:t xml:space="preserve">Have planned voiding times, do pelvic floor exercises, and avoid or treat constipation</w:t>
            </w:r>
          </w:p>
          <w:p w:rsidR="00000000" w:rsidDel="00000000" w:rsidP="00000000" w:rsidRDefault="00000000" w:rsidRPr="00000000" w14:paraId="00002766">
            <w:pPr>
              <w:widowControl w:val="0"/>
              <w:spacing w:line="240" w:lineRule="auto"/>
              <w:rPr>
                <w:b w:val="1"/>
                <w:bCs w:val="1"/>
                <w:sz w:val="20"/>
                <w:szCs w:val="20"/>
              </w:rPr>
            </w:pPr>
            <w:r w:rsidDel="00000000" w:rsidR="00000000" w:rsidRPr="00000000">
              <w:rPr>
                <w:b w:val="1"/>
                <w:bCs w:val="1"/>
                <w:sz w:val="20"/>
                <w:szCs w:val="20"/>
                <w:rtl w:val="0"/>
              </w:rPr>
              <w:t xml:space="preserve">Complementary Therapies (non-pharmacological)</w:t>
            </w:r>
          </w:p>
          <w:p w:rsidR="00000000" w:rsidDel="00000000" w:rsidP="00000000" w:rsidRDefault="00000000" w:rsidRPr="00000000" w14:paraId="00002767">
            <w:pPr>
              <w:widowControl w:val="0"/>
              <w:numPr>
                <w:ilvl w:val="0"/>
                <w:numId w:val="909"/>
              </w:numPr>
              <w:spacing w:line="240" w:lineRule="auto"/>
              <w:ind w:left="720" w:hanging="360"/>
              <w:rPr>
                <w:sz w:val="20"/>
                <w:szCs w:val="20"/>
              </w:rPr>
            </w:pPr>
            <w:r w:rsidDel="00000000" w:rsidR="00000000" w:rsidRPr="00000000">
              <w:rPr>
                <w:sz w:val="20"/>
                <w:szCs w:val="20"/>
                <w:rtl w:val="0"/>
              </w:rPr>
              <w:t xml:space="preserve">Complete a 24-hour bladder voiding diary to assess frequency and volume</w:t>
            </w:r>
          </w:p>
        </w:tc>
      </w:tr>
      <w:tr>
        <w:trPr>
          <w:cantSplit w:val="0"/>
          <w:tblHeader w:val="0"/>
        </w:trPr>
        <w:tc>
          <w:tcPr/>
          <w:p w:rsidR="00000000" w:rsidDel="00000000" w:rsidP="00000000" w:rsidRDefault="00000000" w:rsidRPr="00000000" w14:paraId="00002768">
            <w:pPr>
              <w:widowControl w:val="0"/>
              <w:spacing w:line="240" w:lineRule="auto"/>
              <w:rPr>
                <w:b w:val="1"/>
                <w:bCs w:val="1"/>
                <w:sz w:val="20"/>
                <w:szCs w:val="20"/>
              </w:rPr>
            </w:pPr>
            <w:r w:rsidDel="00000000" w:rsidR="00000000" w:rsidRPr="00000000">
              <w:rPr>
                <w:b w:val="1"/>
                <w:bCs w:val="1"/>
                <w:sz w:val="20"/>
                <w:szCs w:val="20"/>
                <w:rtl w:val="0"/>
              </w:rPr>
              <w:t xml:space="preserve">Medical management</w:t>
            </w:r>
          </w:p>
        </w:tc>
        <w:tc>
          <w:tcPr/>
          <w:p w:rsidR="00000000" w:rsidDel="00000000" w:rsidP="00000000" w:rsidRDefault="00000000" w:rsidRPr="00000000" w14:paraId="00002769">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KEY→ medication/treatments based on the patient-reported bother to their lives</w:t>
            </w:r>
          </w:p>
          <w:p w:rsidR="00000000" w:rsidDel="00000000" w:rsidP="00000000" w:rsidRDefault="00000000" w:rsidRPr="00000000" w14:paraId="0000276A">
            <w:pPr>
              <w:widowControl w:val="0"/>
              <w:spacing w:line="240" w:lineRule="auto"/>
              <w:rPr>
                <w:sz w:val="20"/>
                <w:szCs w:val="20"/>
              </w:rPr>
            </w:pPr>
            <w:r w:rsidDel="00000000" w:rsidR="00000000" w:rsidRPr="00000000">
              <w:rPr>
                <w:sz w:val="20"/>
                <w:szCs w:val="20"/>
                <w:rtl w:val="0"/>
              </w:rPr>
              <w:t xml:space="preserve">After failed medication therapy surgery becomes an option…</w:t>
            </w:r>
          </w:p>
          <w:p w:rsidR="00000000" w:rsidDel="00000000" w:rsidP="00000000" w:rsidRDefault="00000000" w:rsidRPr="00000000" w14:paraId="0000276B">
            <w:pPr>
              <w:widowControl w:val="0"/>
              <w:numPr>
                <w:ilvl w:val="0"/>
                <w:numId w:val="283"/>
              </w:numPr>
              <w:spacing w:line="240" w:lineRule="auto"/>
              <w:ind w:left="720" w:hanging="360"/>
              <w:rPr>
                <w:sz w:val="20"/>
                <w:szCs w:val="20"/>
              </w:rPr>
            </w:pPr>
            <w:r w:rsidDel="00000000" w:rsidR="00000000" w:rsidRPr="00000000">
              <w:rPr>
                <w:sz w:val="20"/>
                <w:szCs w:val="20"/>
                <w:rtl w:val="0"/>
              </w:rPr>
              <w:t xml:space="preserve">Minimally invasive therapy</w:t>
            </w:r>
          </w:p>
          <w:p w:rsidR="00000000" w:rsidDel="00000000" w:rsidP="00000000" w:rsidRDefault="00000000" w:rsidRPr="00000000" w14:paraId="0000276C">
            <w:pPr>
              <w:widowControl w:val="0"/>
              <w:numPr>
                <w:ilvl w:val="1"/>
                <w:numId w:val="283"/>
              </w:numPr>
              <w:spacing w:line="240" w:lineRule="auto"/>
              <w:ind w:left="1440" w:hanging="360"/>
              <w:rPr>
                <w:sz w:val="20"/>
                <w:szCs w:val="20"/>
              </w:rPr>
            </w:pPr>
            <w:r w:rsidDel="00000000" w:rsidR="00000000" w:rsidRPr="00000000">
              <w:rPr>
                <w:sz w:val="20"/>
                <w:szCs w:val="20"/>
                <w:rtl w:val="0"/>
              </w:rPr>
              <w:t xml:space="preserve">Transurethral microwave therapy (TUMT) or transurethral incision of the prostate (TUIP)</w:t>
            </w:r>
          </w:p>
          <w:p w:rsidR="00000000" w:rsidDel="00000000" w:rsidP="00000000" w:rsidRDefault="00000000" w:rsidRPr="00000000" w14:paraId="0000276D">
            <w:pPr>
              <w:widowControl w:val="0"/>
              <w:numPr>
                <w:ilvl w:val="0"/>
                <w:numId w:val="283"/>
              </w:numPr>
              <w:spacing w:line="240" w:lineRule="auto"/>
              <w:ind w:left="720" w:hanging="360"/>
              <w:rPr>
                <w:sz w:val="20"/>
                <w:szCs w:val="20"/>
              </w:rPr>
            </w:pPr>
            <w:r w:rsidDel="00000000" w:rsidR="00000000" w:rsidRPr="00000000">
              <w:rPr>
                <w:sz w:val="20"/>
                <w:szCs w:val="20"/>
                <w:rtl w:val="0"/>
              </w:rPr>
              <w:t xml:space="preserve">Surgical therapies</w:t>
            </w:r>
          </w:p>
          <w:p w:rsidR="00000000" w:rsidDel="00000000" w:rsidP="00000000" w:rsidRDefault="00000000" w:rsidRPr="00000000" w14:paraId="0000276E">
            <w:pPr>
              <w:widowControl w:val="0"/>
              <w:numPr>
                <w:ilvl w:val="1"/>
                <w:numId w:val="283"/>
              </w:numPr>
              <w:spacing w:line="240" w:lineRule="auto"/>
              <w:ind w:left="1440" w:hanging="360"/>
              <w:rPr>
                <w:sz w:val="20"/>
                <w:szCs w:val="20"/>
              </w:rPr>
            </w:pPr>
            <w:r w:rsidDel="00000000" w:rsidR="00000000" w:rsidRPr="00000000">
              <w:rPr>
                <w:sz w:val="20"/>
                <w:szCs w:val="20"/>
                <w:rtl w:val="0"/>
              </w:rPr>
              <w:t xml:space="preserve">Transurethral resection of the prostate (TURP)</w:t>
            </w:r>
          </w:p>
          <w:p w:rsidR="00000000" w:rsidDel="00000000" w:rsidP="00000000" w:rsidRDefault="00000000" w:rsidRPr="00000000" w14:paraId="0000276F">
            <w:pPr>
              <w:widowControl w:val="0"/>
              <w:numPr>
                <w:ilvl w:val="2"/>
                <w:numId w:val="283"/>
              </w:numPr>
              <w:spacing w:line="240" w:lineRule="auto"/>
              <w:ind w:left="2160" w:hanging="360"/>
              <w:rPr>
                <w:sz w:val="20"/>
                <w:szCs w:val="20"/>
              </w:rPr>
            </w:pPr>
            <w:r w:rsidDel="00000000" w:rsidR="00000000" w:rsidRPr="00000000">
              <w:rPr>
                <w:sz w:val="20"/>
                <w:szCs w:val="20"/>
                <w:rtl w:val="0"/>
              </w:rPr>
              <w:t xml:space="preserve">The gold standard of the surgical treatment options for BPH</w:t>
            </w:r>
          </w:p>
          <w:p w:rsidR="00000000" w:rsidDel="00000000" w:rsidP="00000000" w:rsidRDefault="00000000" w:rsidRPr="00000000" w14:paraId="00002770">
            <w:pPr>
              <w:widowControl w:val="0"/>
              <w:numPr>
                <w:ilvl w:val="2"/>
                <w:numId w:val="283"/>
              </w:numPr>
              <w:spacing w:line="240" w:lineRule="auto"/>
              <w:ind w:left="2160" w:hanging="360"/>
              <w:rPr>
                <w:sz w:val="20"/>
                <w:szCs w:val="20"/>
              </w:rPr>
            </w:pPr>
            <w:r w:rsidDel="00000000" w:rsidR="00000000" w:rsidRPr="00000000">
              <w:rPr>
                <w:sz w:val="20"/>
                <w:szCs w:val="20"/>
                <w:rtl w:val="0"/>
              </w:rPr>
              <w:t xml:space="preserve">Risk of sexual dysfunction, decreased libido, impotence, and ejaculatory difficulties </w:t>
            </w:r>
          </w:p>
          <w:p w:rsidR="00000000" w:rsidDel="00000000" w:rsidP="00000000" w:rsidRDefault="00000000" w:rsidRPr="00000000" w14:paraId="00002771">
            <w:pPr>
              <w:widowControl w:val="0"/>
              <w:numPr>
                <w:ilvl w:val="2"/>
                <w:numId w:val="283"/>
              </w:numPr>
              <w:spacing w:line="240" w:lineRule="auto"/>
              <w:ind w:left="2160" w:hanging="360"/>
              <w:rPr>
                <w:sz w:val="20"/>
                <w:szCs w:val="20"/>
              </w:rPr>
            </w:pPr>
            <w:r w:rsidDel="00000000" w:rsidR="00000000" w:rsidRPr="00000000">
              <w:rPr>
                <w:sz w:val="20"/>
                <w:szCs w:val="20"/>
                <w:rtl w:val="0"/>
              </w:rPr>
              <w:t xml:space="preserve">Balloon dilation can be used, but relapse is common</w:t>
            </w:r>
          </w:p>
          <w:p w:rsidR="00000000" w:rsidDel="00000000" w:rsidP="00000000" w:rsidRDefault="00000000" w:rsidRPr="00000000" w14:paraId="00002772">
            <w:pPr>
              <w:widowControl w:val="0"/>
              <w:numPr>
                <w:ilvl w:val="1"/>
                <w:numId w:val="283"/>
              </w:numPr>
              <w:spacing w:line="240" w:lineRule="auto"/>
              <w:ind w:left="1440" w:hanging="360"/>
              <w:rPr>
                <w:sz w:val="20"/>
                <w:szCs w:val="20"/>
              </w:rPr>
            </w:pPr>
            <w:r w:rsidDel="00000000" w:rsidR="00000000" w:rsidRPr="00000000">
              <w:rPr>
                <w:sz w:val="20"/>
                <w:szCs w:val="20"/>
                <w:rtl w:val="0"/>
              </w:rPr>
              <w:t xml:space="preserve">Open prostatectomy</w:t>
            </w:r>
          </w:p>
          <w:p w:rsidR="00000000" w:rsidDel="00000000" w:rsidP="00000000" w:rsidRDefault="00000000" w:rsidRPr="00000000" w14:paraId="00002773">
            <w:pPr>
              <w:widowControl w:val="0"/>
              <w:numPr>
                <w:ilvl w:val="1"/>
                <w:numId w:val="283"/>
              </w:numPr>
              <w:spacing w:line="240" w:lineRule="auto"/>
              <w:ind w:left="1440" w:hanging="360"/>
              <w:rPr>
                <w:sz w:val="20"/>
                <w:szCs w:val="20"/>
              </w:rPr>
            </w:pPr>
            <w:r w:rsidDel="00000000" w:rsidR="00000000" w:rsidRPr="00000000">
              <w:rPr>
                <w:sz w:val="20"/>
                <w:szCs w:val="20"/>
                <w:rtl w:val="0"/>
              </w:rPr>
              <w:t xml:space="preserve">Laser procedures</w:t>
            </w:r>
          </w:p>
          <w:p w:rsidR="00000000" w:rsidDel="00000000" w:rsidP="00000000" w:rsidRDefault="00000000" w:rsidRPr="00000000" w14:paraId="00002774">
            <w:pPr>
              <w:widowControl w:val="0"/>
              <w:numPr>
                <w:ilvl w:val="2"/>
                <w:numId w:val="283"/>
              </w:numPr>
              <w:spacing w:line="240" w:lineRule="auto"/>
              <w:ind w:left="2160" w:hanging="360"/>
              <w:rPr>
                <w:sz w:val="20"/>
                <w:szCs w:val="20"/>
              </w:rPr>
            </w:pPr>
            <w:r w:rsidDel="00000000" w:rsidR="00000000" w:rsidRPr="00000000">
              <w:rPr>
                <w:sz w:val="20"/>
                <w:szCs w:val="20"/>
                <w:rtl w:val="0"/>
              </w:rPr>
              <w:t xml:space="preserve">Vaporization of the prostate</w:t>
            </w:r>
          </w:p>
          <w:p w:rsidR="00000000" w:rsidDel="00000000" w:rsidP="00000000" w:rsidRDefault="00000000" w:rsidRPr="00000000" w14:paraId="00002775">
            <w:pPr>
              <w:widowControl w:val="0"/>
              <w:numPr>
                <w:ilvl w:val="2"/>
                <w:numId w:val="283"/>
              </w:numPr>
              <w:spacing w:line="240" w:lineRule="auto"/>
              <w:ind w:left="2160" w:hanging="360"/>
              <w:rPr>
                <w:sz w:val="20"/>
                <w:szCs w:val="20"/>
              </w:rPr>
            </w:pPr>
            <w:r w:rsidDel="00000000" w:rsidR="00000000" w:rsidRPr="00000000">
              <w:rPr>
                <w:sz w:val="20"/>
                <w:szCs w:val="20"/>
                <w:rtl w:val="0"/>
              </w:rPr>
              <w:t xml:space="preserve">Enucleation of the prostate</w:t>
            </w:r>
          </w:p>
          <w:p w:rsidR="00000000" w:rsidDel="00000000" w:rsidP="00000000" w:rsidRDefault="00000000" w:rsidRPr="00000000" w14:paraId="00002776">
            <w:pPr>
              <w:widowControl w:val="0"/>
              <w:numPr>
                <w:ilvl w:val="1"/>
                <w:numId w:val="283"/>
              </w:numPr>
              <w:spacing w:line="240" w:lineRule="auto"/>
              <w:ind w:left="1440" w:hanging="360"/>
              <w:rPr>
                <w:sz w:val="20"/>
                <w:szCs w:val="20"/>
              </w:rPr>
            </w:pPr>
            <w:r w:rsidDel="00000000" w:rsidR="00000000" w:rsidRPr="00000000">
              <w:rPr>
                <w:sz w:val="20"/>
                <w:szCs w:val="20"/>
                <w:rtl w:val="0"/>
              </w:rPr>
              <w:t xml:space="preserve">Transurethral needle ablation or photoselective vaporization </w:t>
            </w:r>
          </w:p>
        </w:tc>
      </w:tr>
      <w:tr>
        <w:trPr>
          <w:cantSplit w:val="0"/>
          <w:tblHeader w:val="0"/>
        </w:trPr>
        <w:tc>
          <w:tcPr/>
          <w:p w:rsidR="00000000" w:rsidDel="00000000" w:rsidP="00000000" w:rsidRDefault="00000000" w:rsidRPr="00000000" w14:paraId="00002777">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p w:rsidR="00000000" w:rsidDel="00000000" w:rsidP="00000000" w:rsidRDefault="00000000" w:rsidRPr="00000000" w14:paraId="00002778">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With anything more than mild symptoms, should refer to a urologist to discuss options for treatment→ history off prostate cancer, elevated PSA, urethral stricture, spinal cord injury, stroke, recurrent or persistent UTI, microscopic hematuria </w:t>
            </w:r>
          </w:p>
        </w:tc>
      </w:tr>
      <w:tr>
        <w:trPr>
          <w:cantSplit w:val="0"/>
          <w:tblHeader w:val="0"/>
        </w:trPr>
        <w:tc>
          <w:tcPr/>
          <w:p w:rsidR="00000000" w:rsidDel="00000000" w:rsidP="00000000" w:rsidRDefault="00000000" w:rsidRPr="00000000" w14:paraId="00002779">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p w:rsidR="00000000" w:rsidDel="00000000" w:rsidP="00000000" w:rsidRDefault="00000000" w:rsidRPr="00000000" w14:paraId="0000277A">
            <w:pPr>
              <w:widowControl w:val="0"/>
              <w:spacing w:line="240" w:lineRule="auto"/>
              <w:rPr>
                <w:sz w:val="20"/>
                <w:szCs w:val="20"/>
              </w:rPr>
            </w:pPr>
            <w:r w:rsidDel="00000000" w:rsidR="00000000" w:rsidRPr="00000000">
              <w:rPr>
                <w:sz w:val="20"/>
                <w:szCs w:val="20"/>
                <w:rtl w:val="0"/>
              </w:rPr>
              <w:t xml:space="preserve">Monitor every 3-6 months for progression of symptoms</w:t>
            </w:r>
          </w:p>
        </w:tc>
      </w:tr>
      <w:tr>
        <w:trPr>
          <w:cantSplit w:val="0"/>
          <w:trHeight w:val="477" w:hRule="atLeast"/>
          <w:tblHeader w:val="0"/>
        </w:trPr>
        <w:tc>
          <w:tcPr/>
          <w:p w:rsidR="00000000" w:rsidDel="00000000" w:rsidP="00000000" w:rsidRDefault="00000000" w:rsidRPr="00000000" w14:paraId="0000277B">
            <w:pPr>
              <w:widowControl w:val="0"/>
              <w:spacing w:line="240" w:lineRule="auto"/>
              <w:rPr>
                <w:b w:val="1"/>
                <w:bCs w:val="1"/>
                <w:sz w:val="20"/>
                <w:szCs w:val="20"/>
              </w:rPr>
            </w:pPr>
            <w:r w:rsidDel="00000000" w:rsidR="00000000" w:rsidRPr="00000000">
              <w:rPr>
                <w:b w:val="1"/>
                <w:bCs w:val="1"/>
                <w:sz w:val="20"/>
                <w:szCs w:val="20"/>
                <w:rtl w:val="0"/>
              </w:rPr>
              <w:t xml:space="preserve">Complications</w:t>
            </w:r>
          </w:p>
        </w:tc>
        <w:tc>
          <w:tcPr/>
          <w:p w:rsidR="00000000" w:rsidDel="00000000" w:rsidP="00000000" w:rsidRDefault="00000000" w:rsidRPr="00000000" w14:paraId="0000277C">
            <w:pPr>
              <w:widowControl w:val="0"/>
              <w:spacing w:line="240" w:lineRule="auto"/>
              <w:rPr>
                <w:sz w:val="20"/>
                <w:szCs w:val="20"/>
              </w:rPr>
            </w:pPr>
            <w:r w:rsidDel="00000000" w:rsidR="00000000" w:rsidRPr="00000000">
              <w:rPr>
                <w:sz w:val="20"/>
                <w:szCs w:val="20"/>
                <w:rtl w:val="0"/>
              </w:rPr>
              <w:t xml:space="preserve">Elderly clients: can be difficult to diagnose due to poorly expressed or confusing symptoms</w:t>
            </w:r>
          </w:p>
        </w:tc>
      </w:tr>
      <w:tr>
        <w:trPr>
          <w:cantSplit w:val="0"/>
          <w:tblHeader w:val="0"/>
        </w:trPr>
        <w:tc>
          <w:tcPr/>
          <w:p w:rsidR="00000000" w:rsidDel="00000000" w:rsidP="00000000" w:rsidRDefault="00000000" w:rsidRPr="00000000" w14:paraId="0000277D">
            <w:pPr>
              <w:widowControl w:val="0"/>
              <w:spacing w:line="240" w:lineRule="auto"/>
              <w:rPr>
                <w:b w:val="1"/>
                <w:bCs w:val="1"/>
                <w:sz w:val="20"/>
                <w:szCs w:val="20"/>
              </w:rPr>
            </w:pPr>
            <w:r w:rsidDel="00000000" w:rsidR="00000000" w:rsidRPr="00000000">
              <w:rPr>
                <w:b w:val="1"/>
                <w:bCs w:val="1"/>
                <w:sz w:val="20"/>
                <w:szCs w:val="20"/>
                <w:rtl w:val="0"/>
              </w:rPr>
              <w:t xml:space="preserve">References</w:t>
            </w:r>
          </w:p>
        </w:tc>
        <w:tc>
          <w:tcPr/>
          <w:p w:rsidR="00000000" w:rsidDel="00000000" w:rsidP="00000000" w:rsidRDefault="00000000" w:rsidRPr="00000000" w14:paraId="0000277E">
            <w:pPr>
              <w:widowControl w:val="0"/>
              <w:spacing w:line="240" w:lineRule="auto"/>
              <w:rPr>
                <w:sz w:val="20"/>
                <w:szCs w:val="20"/>
              </w:rPr>
            </w:pPr>
            <w:r w:rsidDel="00000000" w:rsidR="00000000" w:rsidRPr="00000000">
              <w:rPr>
                <w:sz w:val="20"/>
                <w:szCs w:val="20"/>
                <w:rtl w:val="0"/>
              </w:rPr>
              <w:t xml:space="preserve">Cash &amp; Glass; BPH PDF on required readings page</w:t>
            </w:r>
          </w:p>
        </w:tc>
      </w:tr>
    </w:tbl>
    <w:p w:rsidR="00000000" w:rsidDel="00000000" w:rsidP="00000000" w:rsidRDefault="00000000" w:rsidRPr="00000000" w14:paraId="0000277F">
      <w:pPr>
        <w:spacing w:line="276" w:lineRule="auto"/>
        <w:rPr/>
      </w:pPr>
      <w:r w:rsidDel="00000000" w:rsidR="00000000" w:rsidRPr="00000000">
        <w:rPr>
          <w:rtl w:val="0"/>
        </w:rPr>
      </w:r>
    </w:p>
    <w:tbl>
      <w:tblPr>
        <w:tblStyle w:val="Table100"/>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8940"/>
        <w:tblGridChange w:id="0">
          <w:tblGrid>
            <w:gridCol w:w="1860"/>
            <w:gridCol w:w="8940"/>
          </w:tblGrid>
        </w:tblGridChange>
      </w:tblGrid>
      <w:tr>
        <w:trPr>
          <w:cantSplit w:val="0"/>
          <w:trHeight w:val="470.9765625" w:hRule="atLeast"/>
          <w:tblHeader w:val="0"/>
        </w:trPr>
        <w:tc>
          <w:tcPr>
            <w:gridSpan w:val="2"/>
            <w:shd w:fill="ead1dc" w:val="clear"/>
          </w:tcPr>
          <w:p w:rsidR="00000000" w:rsidDel="00000000" w:rsidP="00000000" w:rsidRDefault="00000000" w:rsidRPr="00000000" w14:paraId="00002780">
            <w:pPr>
              <w:pStyle w:val="Heading1"/>
              <w:spacing w:after="0" w:before="0" w:line="240" w:lineRule="auto"/>
              <w:ind w:right="960"/>
              <w:rPr>
                <w:b w:val="1"/>
                <w:bCs w:val="1"/>
                <w:sz w:val="24"/>
                <w:szCs w:val="24"/>
              </w:rPr>
            </w:pPr>
            <w:bookmarkStart w:colFirst="0" w:colLast="0" w:name="_5bgxizqzv5y" w:id="252"/>
            <w:bookmarkEnd w:id="252"/>
            <w:r w:rsidDel="00000000" w:rsidR="00000000" w:rsidRPr="00000000">
              <w:rPr>
                <w:b w:val="1"/>
                <w:bCs w:val="1"/>
                <w:sz w:val="24"/>
                <w:szCs w:val="24"/>
                <w:rtl w:val="0"/>
              </w:rPr>
              <w:t xml:space="preserve">PROSTATE CANCER </w:t>
            </w:r>
          </w:p>
        </w:tc>
      </w:tr>
      <w:tr>
        <w:trPr>
          <w:cantSplit w:val="0"/>
          <w:tblHeader w:val="0"/>
        </w:trPr>
        <w:tc>
          <w:tcPr/>
          <w:p w:rsidR="00000000" w:rsidDel="00000000" w:rsidP="00000000" w:rsidRDefault="00000000" w:rsidRPr="00000000" w14:paraId="00002782">
            <w:pPr>
              <w:widowControl w:val="0"/>
              <w:spacing w:line="240" w:lineRule="auto"/>
              <w:rPr>
                <w:b w:val="1"/>
                <w:bCs w:val="1"/>
                <w:sz w:val="20"/>
                <w:szCs w:val="20"/>
              </w:rPr>
            </w:pPr>
            <w:r w:rsidDel="00000000" w:rsidR="00000000" w:rsidRPr="00000000">
              <w:rPr>
                <w:b w:val="1"/>
                <w:bCs w:val="1"/>
                <w:sz w:val="20"/>
                <w:szCs w:val="20"/>
                <w:rtl w:val="0"/>
              </w:rPr>
              <w:t xml:space="preserve">Short definition/ description</w:t>
            </w:r>
          </w:p>
        </w:tc>
        <w:tc>
          <w:tcPr/>
          <w:p w:rsidR="00000000" w:rsidDel="00000000" w:rsidP="00000000" w:rsidRDefault="00000000" w:rsidRPr="00000000" w14:paraId="00002783">
            <w:pPr>
              <w:widowControl w:val="0"/>
              <w:spacing w:line="240" w:lineRule="auto"/>
              <w:rPr>
                <w:sz w:val="20"/>
                <w:szCs w:val="20"/>
              </w:rPr>
            </w:pPr>
            <w:r w:rsidDel="00000000" w:rsidR="00000000" w:rsidRPr="00000000">
              <w:rPr>
                <w:sz w:val="20"/>
                <w:szCs w:val="20"/>
                <w:rtl w:val="0"/>
              </w:rPr>
              <w:t xml:space="preserve">Malignant tumor that starts in the cells of the prostate. In most cases, grows slowly and can be completed removed or managed successfully </w:t>
            </w:r>
          </w:p>
        </w:tc>
      </w:tr>
      <w:tr>
        <w:trPr>
          <w:cantSplit w:val="0"/>
          <w:tblHeader w:val="0"/>
        </w:trPr>
        <w:tc>
          <w:tcPr/>
          <w:p w:rsidR="00000000" w:rsidDel="00000000" w:rsidP="00000000" w:rsidRDefault="00000000" w:rsidRPr="00000000" w14:paraId="00002784">
            <w:pPr>
              <w:widowControl w:val="0"/>
              <w:spacing w:line="240" w:lineRule="auto"/>
              <w:rPr>
                <w:b w:val="1"/>
                <w:bCs w:val="1"/>
                <w:sz w:val="20"/>
                <w:szCs w:val="20"/>
              </w:rPr>
            </w:pPr>
            <w:r w:rsidDel="00000000" w:rsidR="00000000" w:rsidRPr="00000000">
              <w:rPr>
                <w:b w:val="1"/>
                <w:bCs w:val="1"/>
                <w:sz w:val="20"/>
                <w:szCs w:val="20"/>
                <w:rtl w:val="0"/>
              </w:rPr>
              <w:t xml:space="preserve">Pathology/cause</w:t>
            </w:r>
          </w:p>
        </w:tc>
        <w:tc>
          <w:tcPr/>
          <w:p w:rsidR="00000000" w:rsidDel="00000000" w:rsidP="00000000" w:rsidRDefault="00000000" w:rsidRPr="00000000" w14:paraId="00002785">
            <w:pPr>
              <w:widowControl w:val="0"/>
              <w:spacing w:line="240" w:lineRule="auto"/>
              <w:rPr>
                <w:sz w:val="20"/>
                <w:szCs w:val="20"/>
              </w:rPr>
            </w:pPr>
            <w:r w:rsidDel="00000000" w:rsidR="00000000" w:rsidRPr="00000000">
              <w:rPr>
                <w:sz w:val="20"/>
                <w:szCs w:val="20"/>
                <w:rtl w:val="0"/>
              </w:rPr>
              <w:t xml:space="preserve">Complex interplay between genetics, lifestyle factors, and hormones</w:t>
            </w:r>
          </w:p>
        </w:tc>
      </w:tr>
      <w:tr>
        <w:trPr>
          <w:cantSplit w:val="0"/>
          <w:tblHeader w:val="0"/>
        </w:trPr>
        <w:tc>
          <w:tcPr/>
          <w:p w:rsidR="00000000" w:rsidDel="00000000" w:rsidP="00000000" w:rsidRDefault="00000000" w:rsidRPr="00000000" w14:paraId="00002786">
            <w:pPr>
              <w:widowControl w:val="0"/>
              <w:spacing w:line="240" w:lineRule="auto"/>
              <w:rPr>
                <w:b w:val="1"/>
                <w:bCs w:val="1"/>
                <w:sz w:val="20"/>
                <w:szCs w:val="20"/>
              </w:rPr>
            </w:pPr>
            <w:r w:rsidDel="00000000" w:rsidR="00000000" w:rsidRPr="00000000">
              <w:rPr>
                <w:b w:val="1"/>
                <w:bCs w:val="1"/>
                <w:sz w:val="20"/>
                <w:szCs w:val="20"/>
                <w:rtl w:val="0"/>
              </w:rPr>
              <w:t xml:space="preserve">Epidemiology</w:t>
            </w:r>
          </w:p>
        </w:tc>
        <w:tc>
          <w:tcPr/>
          <w:p w:rsidR="00000000" w:rsidDel="00000000" w:rsidP="00000000" w:rsidRDefault="00000000" w:rsidRPr="00000000" w14:paraId="00002787">
            <w:pPr>
              <w:widowControl w:val="0"/>
              <w:spacing w:line="240" w:lineRule="auto"/>
              <w:rPr>
                <w:sz w:val="20"/>
                <w:szCs w:val="20"/>
              </w:rPr>
            </w:pPr>
            <w:r w:rsidDel="00000000" w:rsidR="00000000" w:rsidRPr="00000000">
              <w:rPr>
                <w:sz w:val="20"/>
                <w:szCs w:val="20"/>
                <w:rtl w:val="0"/>
              </w:rPr>
              <w:t xml:space="preserve">Rapidly spreading prostate cancer is only occurring in 2-3% of cases</w:t>
            </w:r>
          </w:p>
          <w:p w:rsidR="00000000" w:rsidDel="00000000" w:rsidP="00000000" w:rsidRDefault="00000000" w:rsidRPr="00000000" w14:paraId="00002788">
            <w:pPr>
              <w:widowControl w:val="0"/>
              <w:numPr>
                <w:ilvl w:val="0"/>
                <w:numId w:val="752"/>
              </w:numPr>
              <w:spacing w:line="240" w:lineRule="auto"/>
              <w:ind w:left="720" w:hanging="360"/>
              <w:rPr>
                <w:sz w:val="20"/>
                <w:szCs w:val="20"/>
              </w:rPr>
            </w:pPr>
            <w:r w:rsidDel="00000000" w:rsidR="00000000" w:rsidRPr="00000000">
              <w:rPr>
                <w:sz w:val="20"/>
                <w:szCs w:val="20"/>
                <w:rtl w:val="0"/>
              </w:rPr>
              <w:t xml:space="preserve">⅓ of men in their 40s had prostate cancer on autopsies; this increases with age </w:t>
            </w:r>
          </w:p>
          <w:p w:rsidR="00000000" w:rsidDel="00000000" w:rsidP="00000000" w:rsidRDefault="00000000" w:rsidRPr="00000000" w14:paraId="00002789">
            <w:pPr>
              <w:widowControl w:val="0"/>
              <w:numPr>
                <w:ilvl w:val="0"/>
                <w:numId w:val="752"/>
              </w:numPr>
              <w:spacing w:line="240" w:lineRule="auto"/>
              <w:ind w:left="720" w:hanging="360"/>
              <w:rPr>
                <w:sz w:val="20"/>
                <w:szCs w:val="20"/>
              </w:rPr>
            </w:pPr>
            <w:r w:rsidDel="00000000" w:rsidR="00000000" w:rsidRPr="00000000">
              <w:rPr>
                <w:sz w:val="20"/>
                <w:szCs w:val="20"/>
                <w:rtl w:val="0"/>
              </w:rPr>
              <w:t xml:space="preserve">15-year survival rate is 93%</w:t>
            </w:r>
          </w:p>
        </w:tc>
      </w:tr>
      <w:tr>
        <w:trPr>
          <w:cantSplit w:val="0"/>
          <w:tblHeader w:val="0"/>
        </w:trPr>
        <w:tc>
          <w:tcPr/>
          <w:p w:rsidR="00000000" w:rsidDel="00000000" w:rsidP="00000000" w:rsidRDefault="00000000" w:rsidRPr="00000000" w14:paraId="0000278A">
            <w:pPr>
              <w:widowControl w:val="0"/>
              <w:spacing w:line="240" w:lineRule="auto"/>
              <w:rPr>
                <w:b w:val="1"/>
                <w:bCs w:val="1"/>
                <w:sz w:val="20"/>
                <w:szCs w:val="20"/>
              </w:rPr>
            </w:pPr>
            <w:r w:rsidDel="00000000" w:rsidR="00000000" w:rsidRPr="00000000">
              <w:rPr>
                <w:b w:val="1"/>
                <w:bCs w:val="1"/>
                <w:sz w:val="20"/>
                <w:szCs w:val="20"/>
                <w:rtl w:val="0"/>
              </w:rPr>
              <w:t xml:space="preserve">Risk Factors </w:t>
            </w:r>
          </w:p>
        </w:tc>
        <w:tc>
          <w:tcPr/>
          <w:p w:rsidR="00000000" w:rsidDel="00000000" w:rsidP="00000000" w:rsidRDefault="00000000" w:rsidRPr="00000000" w14:paraId="0000278B">
            <w:pPr>
              <w:widowControl w:val="0"/>
              <w:spacing w:line="240" w:lineRule="auto"/>
              <w:rPr>
                <w:sz w:val="20"/>
                <w:szCs w:val="20"/>
              </w:rPr>
            </w:pPr>
            <w:r w:rsidDel="00000000" w:rsidR="00000000" w:rsidRPr="00000000">
              <w:rPr>
                <w:sz w:val="20"/>
                <w:szCs w:val="20"/>
                <w:rtl w:val="0"/>
              </w:rPr>
              <w:t xml:space="preserve">Increased risk for prostate cancer…</w:t>
            </w:r>
          </w:p>
          <w:p w:rsidR="00000000" w:rsidDel="00000000" w:rsidP="00000000" w:rsidRDefault="00000000" w:rsidRPr="00000000" w14:paraId="0000278C">
            <w:pPr>
              <w:widowControl w:val="0"/>
              <w:numPr>
                <w:ilvl w:val="0"/>
                <w:numId w:val="989"/>
              </w:numPr>
              <w:spacing w:line="240" w:lineRule="auto"/>
              <w:ind w:left="720" w:hanging="360"/>
              <w:rPr>
                <w:sz w:val="20"/>
                <w:szCs w:val="20"/>
              </w:rPr>
            </w:pPr>
            <w:r w:rsidDel="00000000" w:rsidR="00000000" w:rsidRPr="00000000">
              <w:rPr>
                <w:sz w:val="20"/>
                <w:szCs w:val="20"/>
                <w:rtl w:val="0"/>
              </w:rPr>
              <w:t xml:space="preserve">Family history of prostate cancer (multiple generations, or 1+ first-degree relatives with it; e.g., father, brother)</w:t>
            </w:r>
          </w:p>
          <w:p w:rsidR="00000000" w:rsidDel="00000000" w:rsidP="00000000" w:rsidRDefault="00000000" w:rsidRPr="00000000" w14:paraId="0000278D">
            <w:pPr>
              <w:widowControl w:val="0"/>
              <w:numPr>
                <w:ilvl w:val="0"/>
                <w:numId w:val="989"/>
              </w:numPr>
              <w:spacing w:line="240" w:lineRule="auto"/>
              <w:ind w:left="720" w:hanging="360"/>
              <w:rPr>
                <w:sz w:val="20"/>
                <w:szCs w:val="20"/>
              </w:rPr>
            </w:pPr>
            <w:r w:rsidDel="00000000" w:rsidR="00000000" w:rsidRPr="00000000">
              <w:rPr>
                <w:sz w:val="20"/>
                <w:szCs w:val="20"/>
                <w:rtl w:val="0"/>
              </w:rPr>
              <w:t xml:space="preserve">Black men</w:t>
            </w:r>
          </w:p>
          <w:p w:rsidR="00000000" w:rsidDel="00000000" w:rsidP="00000000" w:rsidRDefault="00000000" w:rsidRPr="00000000" w14:paraId="0000278E">
            <w:pPr>
              <w:widowControl w:val="0"/>
              <w:numPr>
                <w:ilvl w:val="0"/>
                <w:numId w:val="989"/>
              </w:numPr>
              <w:spacing w:line="240" w:lineRule="auto"/>
              <w:ind w:left="720" w:hanging="360"/>
              <w:rPr>
                <w:b w:val="1"/>
                <w:bCs w:val="1"/>
                <w:sz w:val="20"/>
                <w:szCs w:val="20"/>
              </w:rPr>
            </w:pPr>
            <w:r w:rsidDel="00000000" w:rsidR="00000000" w:rsidRPr="00000000">
              <w:rPr>
                <w:b w:val="1"/>
                <w:bCs w:val="1"/>
                <w:sz w:val="20"/>
                <w:szCs w:val="20"/>
                <w:u w:val="single"/>
                <w:rtl w:val="0"/>
              </w:rPr>
              <w:t xml:space="preserve">Age***</w:t>
            </w:r>
          </w:p>
          <w:p w:rsidR="00000000" w:rsidDel="00000000" w:rsidP="00000000" w:rsidRDefault="00000000" w:rsidRPr="00000000" w14:paraId="0000278F">
            <w:pPr>
              <w:widowControl w:val="0"/>
              <w:numPr>
                <w:ilvl w:val="0"/>
                <w:numId w:val="989"/>
              </w:numPr>
              <w:spacing w:line="240" w:lineRule="auto"/>
              <w:ind w:left="720" w:hanging="360"/>
              <w:rPr>
                <w:sz w:val="20"/>
                <w:szCs w:val="20"/>
              </w:rPr>
            </w:pPr>
            <w:r w:rsidDel="00000000" w:rsidR="00000000" w:rsidRPr="00000000">
              <w:rPr>
                <w:sz w:val="20"/>
                <w:szCs w:val="20"/>
                <w:rtl w:val="0"/>
              </w:rPr>
              <w:t xml:space="preserve">Occupational exposure to arsenic and cadmium, diets high in calcium (potential)</w:t>
            </w:r>
          </w:p>
        </w:tc>
      </w:tr>
      <w:tr>
        <w:trPr>
          <w:cantSplit w:val="0"/>
          <w:tblHeader w:val="0"/>
        </w:trPr>
        <w:tc>
          <w:tcPr/>
          <w:p w:rsidR="00000000" w:rsidDel="00000000" w:rsidP="00000000" w:rsidRDefault="00000000" w:rsidRPr="00000000" w14:paraId="00002790">
            <w:pPr>
              <w:widowControl w:val="0"/>
              <w:spacing w:line="240" w:lineRule="auto"/>
              <w:rPr>
                <w:b w:val="1"/>
                <w:bCs w:val="1"/>
                <w:sz w:val="20"/>
                <w:szCs w:val="20"/>
              </w:rPr>
            </w:pPr>
            <w:r w:rsidDel="00000000" w:rsidR="00000000" w:rsidRPr="00000000">
              <w:rPr>
                <w:b w:val="1"/>
                <w:bCs w:val="1"/>
                <w:sz w:val="20"/>
                <w:szCs w:val="20"/>
                <w:rtl w:val="0"/>
              </w:rPr>
              <w:t xml:space="preserve">Screening</w:t>
            </w:r>
          </w:p>
        </w:tc>
        <w:tc>
          <w:tcPr/>
          <w:p w:rsidR="00000000" w:rsidDel="00000000" w:rsidP="00000000" w:rsidRDefault="00000000" w:rsidRPr="00000000" w14:paraId="00002791">
            <w:pPr>
              <w:widowControl w:val="0"/>
              <w:spacing w:line="240" w:lineRule="auto"/>
              <w:rPr>
                <w:sz w:val="20"/>
                <w:szCs w:val="20"/>
              </w:rPr>
            </w:pPr>
            <w:r w:rsidDel="00000000" w:rsidR="00000000" w:rsidRPr="00000000">
              <w:rPr>
                <w:sz w:val="20"/>
                <w:szCs w:val="20"/>
                <w:rtl w:val="0"/>
              </w:rPr>
              <w:t xml:space="preserve">Recommended through shared decision-making with men ages 40+</w:t>
            </w:r>
          </w:p>
          <w:p w:rsidR="00000000" w:rsidDel="00000000" w:rsidP="00000000" w:rsidRDefault="00000000" w:rsidRPr="00000000" w14:paraId="00002792">
            <w:pPr>
              <w:widowControl w:val="0"/>
              <w:numPr>
                <w:ilvl w:val="0"/>
                <w:numId w:val="298"/>
              </w:numPr>
              <w:spacing w:line="240" w:lineRule="auto"/>
              <w:ind w:left="720" w:hanging="360"/>
              <w:rPr>
                <w:sz w:val="20"/>
                <w:szCs w:val="20"/>
              </w:rPr>
            </w:pPr>
            <w:r w:rsidDel="00000000" w:rsidR="00000000" w:rsidRPr="00000000">
              <w:rPr>
                <w:sz w:val="20"/>
                <w:szCs w:val="20"/>
                <w:rtl w:val="0"/>
              </w:rPr>
              <w:t xml:space="preserve">If re-screening is chosen, USA recommends every 2-4 years to reduce harms</w:t>
            </w:r>
          </w:p>
          <w:p w:rsidR="00000000" w:rsidDel="00000000" w:rsidP="00000000" w:rsidRDefault="00000000" w:rsidRPr="00000000" w14:paraId="00002793">
            <w:pPr>
              <w:widowControl w:val="0"/>
              <w:numPr>
                <w:ilvl w:val="0"/>
                <w:numId w:val="298"/>
              </w:numPr>
              <w:spacing w:line="240" w:lineRule="auto"/>
              <w:ind w:left="720" w:hanging="360"/>
              <w:rPr>
                <w:sz w:val="20"/>
                <w:szCs w:val="20"/>
              </w:rPr>
            </w:pPr>
            <w:r w:rsidDel="00000000" w:rsidR="00000000" w:rsidRPr="00000000">
              <w:rPr>
                <w:sz w:val="20"/>
                <w:szCs w:val="20"/>
                <w:rtl w:val="0"/>
              </w:rPr>
              <w:t xml:space="preserve">In Ontario, we don’t have an organized, population-based screening program</w:t>
            </w:r>
          </w:p>
        </w:tc>
      </w:tr>
      <w:tr>
        <w:trPr>
          <w:cantSplit w:val="0"/>
          <w:tblHeader w:val="0"/>
        </w:trPr>
        <w:tc>
          <w:tcPr/>
          <w:p w:rsidR="00000000" w:rsidDel="00000000" w:rsidP="00000000" w:rsidRDefault="00000000" w:rsidRPr="00000000" w14:paraId="00002794">
            <w:pPr>
              <w:widowControl w:val="0"/>
              <w:spacing w:line="240" w:lineRule="auto"/>
              <w:rPr>
                <w:b w:val="1"/>
                <w:bCs w:val="1"/>
                <w:sz w:val="16"/>
                <w:szCs w:val="16"/>
              </w:rPr>
            </w:pPr>
            <w:r w:rsidDel="00000000" w:rsidR="00000000" w:rsidRPr="00000000">
              <w:rPr>
                <w:b w:val="1"/>
                <w:bCs w:val="1"/>
                <w:sz w:val="20"/>
                <w:szCs w:val="20"/>
                <w:rtl w:val="0"/>
              </w:rPr>
              <w:t xml:space="preserve">Clinical Presentation</w:t>
            </w:r>
            <w:r w:rsidDel="00000000" w:rsidR="00000000" w:rsidRPr="00000000">
              <w:rPr>
                <w:rtl w:val="0"/>
              </w:rPr>
            </w:r>
          </w:p>
          <w:p w:rsidR="00000000" w:rsidDel="00000000" w:rsidP="00000000" w:rsidRDefault="00000000" w:rsidRPr="00000000" w14:paraId="00002795">
            <w:pPr>
              <w:widowControl w:val="0"/>
              <w:spacing w:line="240" w:lineRule="auto"/>
              <w:rPr>
                <w:b w:val="1"/>
                <w:bCs w:val="1"/>
                <w:sz w:val="20"/>
                <w:szCs w:val="20"/>
              </w:rPr>
            </w:pPr>
            <w:r w:rsidDel="00000000" w:rsidR="00000000" w:rsidRPr="00000000">
              <w:rPr>
                <w:sz w:val="16"/>
                <w:szCs w:val="16"/>
                <w:rtl w:val="0"/>
              </w:rPr>
              <w:t xml:space="preserve">(Subjective Symptoms &amp; Objective Signs)</w:t>
            </w:r>
            <w:r w:rsidDel="00000000" w:rsidR="00000000" w:rsidRPr="00000000">
              <w:rPr>
                <w:rtl w:val="0"/>
              </w:rPr>
            </w:r>
          </w:p>
        </w:tc>
        <w:tc>
          <w:tcPr/>
          <w:p w:rsidR="00000000" w:rsidDel="00000000" w:rsidP="00000000" w:rsidRDefault="00000000" w:rsidRPr="00000000" w14:paraId="00002796">
            <w:pPr>
              <w:widowControl w:val="0"/>
              <w:spacing w:line="240" w:lineRule="auto"/>
              <w:rPr>
                <w:b w:val="1"/>
                <w:bCs w:val="1"/>
                <w:sz w:val="20"/>
                <w:szCs w:val="20"/>
              </w:rPr>
            </w:pPr>
            <w:r w:rsidDel="00000000" w:rsidR="00000000" w:rsidRPr="00000000">
              <w:rPr>
                <w:color w:val="ff0000"/>
                <w:sz w:val="20"/>
                <w:szCs w:val="20"/>
                <w:rtl w:val="0"/>
              </w:rPr>
              <w:t xml:space="preserve">HALLMARK: </w:t>
            </w:r>
            <w:r w:rsidDel="00000000" w:rsidR="00000000" w:rsidRPr="00000000">
              <w:rPr>
                <w:rtl w:val="0"/>
              </w:rPr>
            </w:r>
          </w:p>
          <w:p w:rsidR="00000000" w:rsidDel="00000000" w:rsidP="00000000" w:rsidRDefault="00000000" w:rsidRPr="00000000" w14:paraId="00002797">
            <w:pPr>
              <w:widowControl w:val="0"/>
              <w:spacing w:line="240" w:lineRule="auto"/>
              <w:rPr>
                <w:b w:val="1"/>
                <w:bCs w:val="1"/>
                <w:sz w:val="20"/>
                <w:szCs w:val="20"/>
              </w:rPr>
            </w:pPr>
            <w:r w:rsidDel="00000000" w:rsidR="00000000" w:rsidRPr="00000000">
              <w:rPr>
                <w:i w:val="1"/>
                <w:iCs w:val="1"/>
                <w:sz w:val="20"/>
                <w:szCs w:val="20"/>
                <w:rtl w:val="0"/>
              </w:rPr>
              <w:t xml:space="preserve">Common findings: </w:t>
            </w:r>
            <w:r w:rsidDel="00000000" w:rsidR="00000000" w:rsidRPr="00000000">
              <w:rPr>
                <w:rtl w:val="0"/>
              </w:rPr>
            </w:r>
          </w:p>
          <w:p w:rsidR="00000000" w:rsidDel="00000000" w:rsidP="00000000" w:rsidRDefault="00000000" w:rsidRPr="00000000" w14:paraId="00002798">
            <w:pPr>
              <w:widowControl w:val="0"/>
              <w:numPr>
                <w:ilvl w:val="0"/>
                <w:numId w:val="695"/>
              </w:numPr>
              <w:spacing w:line="240" w:lineRule="auto"/>
              <w:ind w:left="720" w:hanging="360"/>
              <w:rPr>
                <w:sz w:val="20"/>
                <w:szCs w:val="20"/>
              </w:rPr>
            </w:pPr>
            <w:r w:rsidDel="00000000" w:rsidR="00000000" w:rsidRPr="00000000">
              <w:rPr>
                <w:sz w:val="20"/>
                <w:szCs w:val="20"/>
                <w:rtl w:val="0"/>
              </w:rPr>
              <w:t xml:space="preserve">Mass of varying size in the prostate</w:t>
            </w:r>
          </w:p>
          <w:p w:rsidR="00000000" w:rsidDel="00000000" w:rsidP="00000000" w:rsidRDefault="00000000" w:rsidRPr="00000000" w14:paraId="00002799">
            <w:pPr>
              <w:widowControl w:val="0"/>
              <w:numPr>
                <w:ilvl w:val="0"/>
                <w:numId w:val="695"/>
              </w:numPr>
              <w:spacing w:line="240" w:lineRule="auto"/>
              <w:ind w:left="720" w:hanging="360"/>
              <w:rPr>
                <w:sz w:val="20"/>
                <w:szCs w:val="20"/>
              </w:rPr>
            </w:pPr>
            <w:r w:rsidDel="00000000" w:rsidR="00000000" w:rsidRPr="00000000">
              <w:rPr>
                <w:sz w:val="20"/>
                <w:szCs w:val="20"/>
                <w:rtl w:val="0"/>
              </w:rPr>
              <w:t xml:space="preserve">May see similar symptoms of BPH but most likely asymptomatic </w:t>
            </w:r>
          </w:p>
          <w:p w:rsidR="00000000" w:rsidDel="00000000" w:rsidP="00000000" w:rsidRDefault="00000000" w:rsidRPr="00000000" w14:paraId="0000279A">
            <w:pPr>
              <w:widowControl w:val="0"/>
              <w:numPr>
                <w:ilvl w:val="0"/>
                <w:numId w:val="800"/>
              </w:numPr>
              <w:spacing w:line="240" w:lineRule="auto"/>
              <w:ind w:left="360"/>
              <w:rPr>
                <w:b w:val="1"/>
                <w:bCs w:val="1"/>
                <w:sz w:val="20"/>
                <w:szCs w:val="20"/>
              </w:rPr>
            </w:pPr>
            <w:r w:rsidDel="00000000" w:rsidR="00000000" w:rsidRPr="00000000">
              <w:rPr>
                <w:i w:val="1"/>
                <w:iCs w:val="1"/>
                <w:sz w:val="20"/>
                <w:szCs w:val="20"/>
                <w:rtl w:val="0"/>
              </w:rPr>
              <w:t xml:space="preserve">Other signs and symptoms:</w:t>
            </w:r>
            <w:r w:rsidDel="00000000" w:rsidR="00000000" w:rsidRPr="00000000">
              <w:rPr>
                <w:rtl w:val="0"/>
              </w:rPr>
            </w:r>
          </w:p>
          <w:p w:rsidR="00000000" w:rsidDel="00000000" w:rsidP="00000000" w:rsidRDefault="00000000" w:rsidRPr="00000000" w14:paraId="0000279B">
            <w:pPr>
              <w:widowControl w:val="0"/>
              <w:numPr>
                <w:ilvl w:val="1"/>
                <w:numId w:val="800"/>
              </w:numPr>
              <w:spacing w:line="240" w:lineRule="auto"/>
              <w:ind w:left="900" w:hanging="360"/>
              <w:rPr>
                <w:b w:val="1"/>
                <w:bCs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79C">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279D">
            <w:pPr>
              <w:widowControl w:val="0"/>
              <w:spacing w:line="240" w:lineRule="auto"/>
              <w:rPr>
                <w:sz w:val="20"/>
                <w:szCs w:val="20"/>
              </w:rPr>
            </w:pPr>
            <w:r w:rsidDel="00000000" w:rsidR="00000000" w:rsidRPr="00000000">
              <w:rPr>
                <w:sz w:val="20"/>
                <w:szCs w:val="20"/>
                <w:rtl w:val="0"/>
              </w:rPr>
              <w:t xml:space="preserve">Use the International Prostate Symptom Score at each visit to track symptoms</w:t>
            </w:r>
          </w:p>
          <w:p w:rsidR="00000000" w:rsidDel="00000000" w:rsidP="00000000" w:rsidRDefault="00000000" w:rsidRPr="00000000" w14:paraId="0000279E">
            <w:pPr>
              <w:widowControl w:val="0"/>
              <w:numPr>
                <w:ilvl w:val="0"/>
                <w:numId w:val="113"/>
              </w:numPr>
              <w:spacing w:line="240" w:lineRule="auto"/>
              <w:ind w:left="720" w:hanging="360"/>
              <w:rPr>
                <w:sz w:val="20"/>
                <w:szCs w:val="20"/>
              </w:rPr>
            </w:pPr>
            <w:r w:rsidDel="00000000" w:rsidR="00000000" w:rsidRPr="00000000">
              <w:rPr>
                <w:sz w:val="20"/>
                <w:szCs w:val="20"/>
                <w:rtl w:val="0"/>
              </w:rPr>
              <w:t xml:space="preserve">OPQRST</w:t>
            </w:r>
          </w:p>
          <w:p w:rsidR="00000000" w:rsidDel="00000000" w:rsidP="00000000" w:rsidRDefault="00000000" w:rsidRPr="00000000" w14:paraId="0000279F">
            <w:pPr>
              <w:widowControl w:val="0"/>
              <w:numPr>
                <w:ilvl w:val="0"/>
                <w:numId w:val="113"/>
              </w:numPr>
              <w:spacing w:line="240" w:lineRule="auto"/>
              <w:ind w:left="720" w:hanging="360"/>
              <w:rPr>
                <w:sz w:val="20"/>
                <w:szCs w:val="20"/>
              </w:rPr>
            </w:pPr>
            <w:r w:rsidDel="00000000" w:rsidR="00000000" w:rsidRPr="00000000">
              <w:rPr>
                <w:sz w:val="20"/>
                <w:szCs w:val="20"/>
                <w:rtl w:val="0"/>
              </w:rPr>
              <w:t xml:space="preserve">Look for signs of a UTI; any blood in the urine?</w:t>
            </w:r>
          </w:p>
          <w:p w:rsidR="00000000" w:rsidDel="00000000" w:rsidP="00000000" w:rsidRDefault="00000000" w:rsidRPr="00000000" w14:paraId="000027A0">
            <w:pPr>
              <w:widowControl w:val="0"/>
              <w:numPr>
                <w:ilvl w:val="0"/>
                <w:numId w:val="113"/>
              </w:numPr>
              <w:spacing w:line="240" w:lineRule="auto"/>
              <w:ind w:left="720" w:hanging="360"/>
              <w:rPr>
                <w:sz w:val="20"/>
                <w:szCs w:val="20"/>
              </w:rPr>
            </w:pPr>
            <w:r w:rsidDel="00000000" w:rsidR="00000000" w:rsidRPr="00000000">
              <w:rPr>
                <w:b w:val="1"/>
                <w:bCs w:val="1"/>
                <w:sz w:val="20"/>
                <w:szCs w:val="20"/>
                <w:rtl w:val="0"/>
              </w:rPr>
              <w:t xml:space="preserve">Any new symptoms of bone or back pain, loss of appetite, weight loss (signs of cancer)</w:t>
            </w:r>
            <w:r w:rsidDel="00000000" w:rsidR="00000000" w:rsidRPr="00000000">
              <w:rPr>
                <w:rtl w:val="0"/>
              </w:rPr>
            </w:r>
          </w:p>
          <w:p w:rsidR="00000000" w:rsidDel="00000000" w:rsidP="00000000" w:rsidRDefault="00000000" w:rsidRPr="00000000" w14:paraId="000027A1">
            <w:pPr>
              <w:widowControl w:val="0"/>
              <w:numPr>
                <w:ilvl w:val="0"/>
                <w:numId w:val="113"/>
              </w:numPr>
              <w:spacing w:line="240" w:lineRule="auto"/>
              <w:ind w:left="720" w:hanging="360"/>
              <w:rPr>
                <w:sz w:val="20"/>
                <w:szCs w:val="20"/>
              </w:rPr>
            </w:pPr>
            <w:r w:rsidDel="00000000" w:rsidR="00000000" w:rsidRPr="00000000">
              <w:rPr>
                <w:sz w:val="20"/>
                <w:szCs w:val="20"/>
                <w:rtl w:val="0"/>
              </w:rPr>
              <w:t xml:space="preserve">History of diabetes and neurological problems</w:t>
            </w:r>
          </w:p>
          <w:p w:rsidR="00000000" w:rsidDel="00000000" w:rsidP="00000000" w:rsidRDefault="00000000" w:rsidRPr="00000000" w14:paraId="000027A2">
            <w:pPr>
              <w:widowControl w:val="0"/>
              <w:numPr>
                <w:ilvl w:val="0"/>
                <w:numId w:val="113"/>
              </w:numPr>
              <w:spacing w:line="240" w:lineRule="auto"/>
              <w:ind w:left="720" w:hanging="360"/>
              <w:rPr>
                <w:sz w:val="20"/>
                <w:szCs w:val="20"/>
              </w:rPr>
            </w:pPr>
            <w:r w:rsidDel="00000000" w:rsidR="00000000" w:rsidRPr="00000000">
              <w:rPr>
                <w:sz w:val="20"/>
                <w:szCs w:val="20"/>
                <w:rtl w:val="0"/>
              </w:rPr>
              <w:t xml:space="preserve">Sexual history; history of urethral trauma, urethritis, or instrumentation</w:t>
            </w:r>
          </w:p>
          <w:p w:rsidR="00000000" w:rsidDel="00000000" w:rsidP="00000000" w:rsidRDefault="00000000" w:rsidRPr="00000000" w14:paraId="000027A3">
            <w:pPr>
              <w:widowControl w:val="0"/>
              <w:numPr>
                <w:ilvl w:val="0"/>
                <w:numId w:val="113"/>
              </w:numPr>
              <w:spacing w:line="240" w:lineRule="auto"/>
              <w:ind w:left="720" w:hanging="360"/>
              <w:rPr>
                <w:sz w:val="20"/>
                <w:szCs w:val="20"/>
              </w:rPr>
            </w:pPr>
            <w:r w:rsidDel="00000000" w:rsidR="00000000" w:rsidRPr="00000000">
              <w:rPr>
                <w:sz w:val="20"/>
                <w:szCs w:val="20"/>
                <w:rtl w:val="0"/>
              </w:rPr>
              <w:t xml:space="preserve">Medication review, family history, and fluid intake of caffeinated or carbonated beverages</w:t>
            </w:r>
          </w:p>
          <w:p w:rsidR="00000000" w:rsidDel="00000000" w:rsidP="00000000" w:rsidRDefault="00000000" w:rsidRPr="00000000" w14:paraId="000027A4">
            <w:pPr>
              <w:widowControl w:val="0"/>
              <w:numPr>
                <w:ilvl w:val="0"/>
                <w:numId w:val="113"/>
              </w:numPr>
              <w:spacing w:line="240" w:lineRule="auto"/>
              <w:ind w:left="720" w:hanging="360"/>
              <w:rPr>
                <w:sz w:val="20"/>
                <w:szCs w:val="20"/>
              </w:rPr>
            </w:pPr>
            <w:r w:rsidDel="00000000" w:rsidR="00000000" w:rsidRPr="00000000">
              <w:rPr>
                <w:sz w:val="20"/>
                <w:szCs w:val="20"/>
                <w:rtl w:val="0"/>
              </w:rPr>
              <w:t xml:space="preserve">Evaluate impact on quality of life</w:t>
            </w:r>
          </w:p>
        </w:tc>
      </w:tr>
      <w:tr>
        <w:trPr>
          <w:cantSplit w:val="0"/>
          <w:tblHeader w:val="0"/>
        </w:trPr>
        <w:tc>
          <w:tcPr/>
          <w:p w:rsidR="00000000" w:rsidDel="00000000" w:rsidP="00000000" w:rsidRDefault="00000000" w:rsidRPr="00000000" w14:paraId="000027A5">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27A6">
            <w:pPr>
              <w:widowControl w:val="0"/>
              <w:spacing w:line="240" w:lineRule="auto"/>
              <w:rPr>
                <w:b w:val="1"/>
                <w:bCs w:val="1"/>
                <w:color w:val="0000ff"/>
                <w:sz w:val="20"/>
                <w:szCs w:val="20"/>
              </w:rPr>
            </w:pPr>
            <w:r w:rsidDel="00000000" w:rsidR="00000000" w:rsidRPr="00000000">
              <w:rPr>
                <w:b w:val="1"/>
                <w:bCs w:val="1"/>
                <w:color w:val="0000ff"/>
                <w:sz w:val="20"/>
                <w:szCs w:val="20"/>
                <w:rtl w:val="0"/>
              </w:rPr>
              <w:t xml:space="preserve">*Copied and pasted from BPH section; assuming if you are thinking cancer based on symptoms that you would also have BPH as a top differential </w:t>
            </w:r>
          </w:p>
          <w:p w:rsidR="00000000" w:rsidDel="00000000" w:rsidP="00000000" w:rsidRDefault="00000000" w:rsidRPr="00000000" w14:paraId="000027A7">
            <w:pPr>
              <w:widowControl w:val="0"/>
              <w:spacing w:line="240" w:lineRule="auto"/>
              <w:rPr>
                <w:sz w:val="20"/>
                <w:szCs w:val="20"/>
              </w:rPr>
            </w:pPr>
            <w:r w:rsidDel="00000000" w:rsidR="00000000" w:rsidRPr="00000000">
              <w:rPr>
                <w:sz w:val="20"/>
                <w:szCs w:val="20"/>
                <w:rtl w:val="0"/>
              </w:rPr>
              <w:t xml:space="preserve">VITALS: temp, BP, and weight as indicated</w:t>
            </w:r>
          </w:p>
          <w:p w:rsidR="00000000" w:rsidDel="00000000" w:rsidP="00000000" w:rsidRDefault="00000000" w:rsidRPr="00000000" w14:paraId="000027A8">
            <w:pPr>
              <w:widowControl w:val="0"/>
              <w:spacing w:line="240" w:lineRule="auto"/>
              <w:rPr>
                <w:sz w:val="20"/>
                <w:szCs w:val="20"/>
              </w:rPr>
            </w:pPr>
            <w:r w:rsidDel="00000000" w:rsidR="00000000" w:rsidRPr="00000000">
              <w:rPr>
                <w:sz w:val="20"/>
                <w:szCs w:val="20"/>
                <w:rtl w:val="0"/>
              </w:rPr>
              <w:t xml:space="preserve">INSPECT: general appearance for discomfort or acute discomfort of urinary retention</w:t>
            </w:r>
          </w:p>
          <w:p w:rsidR="00000000" w:rsidDel="00000000" w:rsidP="00000000" w:rsidRDefault="00000000" w:rsidRPr="00000000" w14:paraId="000027A9">
            <w:pPr>
              <w:widowControl w:val="0"/>
              <w:numPr>
                <w:ilvl w:val="0"/>
                <w:numId w:val="1217"/>
              </w:numPr>
              <w:spacing w:line="240" w:lineRule="auto"/>
              <w:ind w:left="720" w:hanging="360"/>
              <w:rPr>
                <w:sz w:val="20"/>
                <w:szCs w:val="20"/>
              </w:rPr>
            </w:pPr>
            <w:r w:rsidDel="00000000" w:rsidR="00000000" w:rsidRPr="00000000">
              <w:rPr>
                <w:sz w:val="20"/>
                <w:szCs w:val="20"/>
                <w:rtl w:val="0"/>
              </w:rPr>
              <w:t xml:space="preserve">Consider having the client void and assess how many mL per 12-15s (should be about 300mL)</w:t>
            </w:r>
          </w:p>
          <w:p w:rsidR="00000000" w:rsidDel="00000000" w:rsidP="00000000" w:rsidRDefault="00000000" w:rsidRPr="00000000" w14:paraId="000027AA">
            <w:pPr>
              <w:widowControl w:val="0"/>
              <w:numPr>
                <w:ilvl w:val="0"/>
                <w:numId w:val="1217"/>
              </w:numPr>
              <w:spacing w:line="240" w:lineRule="auto"/>
              <w:ind w:left="720" w:hanging="360"/>
              <w:rPr>
                <w:sz w:val="20"/>
                <w:szCs w:val="20"/>
              </w:rPr>
            </w:pPr>
            <w:r w:rsidDel="00000000" w:rsidR="00000000" w:rsidRPr="00000000">
              <w:rPr>
                <w:sz w:val="20"/>
                <w:szCs w:val="20"/>
                <w:rtl w:val="0"/>
              </w:rPr>
              <w:t xml:space="preserve">Examine urethral meatus for discharge, assess under foreskin if present</w:t>
            </w:r>
          </w:p>
          <w:p w:rsidR="00000000" w:rsidDel="00000000" w:rsidP="00000000" w:rsidRDefault="00000000" w:rsidRPr="00000000" w14:paraId="000027AB">
            <w:pPr>
              <w:widowControl w:val="0"/>
              <w:numPr>
                <w:ilvl w:val="0"/>
                <w:numId w:val="1217"/>
              </w:numPr>
              <w:spacing w:line="240" w:lineRule="auto"/>
              <w:ind w:left="720" w:hanging="360"/>
              <w:rPr>
                <w:sz w:val="20"/>
                <w:szCs w:val="20"/>
              </w:rPr>
            </w:pPr>
            <w:r w:rsidDel="00000000" w:rsidR="00000000" w:rsidRPr="00000000">
              <w:rPr>
                <w:sz w:val="20"/>
                <w:szCs w:val="20"/>
                <w:rtl w:val="0"/>
              </w:rPr>
              <w:t xml:space="preserve">Assess all structures for lesions, check inguinal and femoral areas for hernias before and after coughing</w:t>
            </w:r>
          </w:p>
          <w:p w:rsidR="00000000" w:rsidDel="00000000" w:rsidP="00000000" w:rsidRDefault="00000000" w:rsidRPr="00000000" w14:paraId="000027AC">
            <w:pPr>
              <w:widowControl w:val="0"/>
              <w:numPr>
                <w:ilvl w:val="0"/>
                <w:numId w:val="1217"/>
              </w:numPr>
              <w:spacing w:line="240" w:lineRule="auto"/>
              <w:ind w:left="720" w:hanging="360"/>
              <w:rPr>
                <w:sz w:val="20"/>
                <w:szCs w:val="20"/>
              </w:rPr>
            </w:pPr>
            <w:r w:rsidDel="00000000" w:rsidR="00000000" w:rsidRPr="00000000">
              <w:rPr>
                <w:sz w:val="20"/>
                <w:szCs w:val="20"/>
                <w:rtl w:val="0"/>
              </w:rPr>
              <w:t xml:space="preserve">Perform neurologic examination to evaluate for sensory and motor defects</w:t>
            </w:r>
          </w:p>
          <w:p w:rsidR="00000000" w:rsidDel="00000000" w:rsidP="00000000" w:rsidRDefault="00000000" w:rsidRPr="00000000" w14:paraId="000027AD">
            <w:pPr>
              <w:widowControl w:val="0"/>
              <w:spacing w:line="240" w:lineRule="auto"/>
              <w:rPr>
                <w:sz w:val="20"/>
                <w:szCs w:val="20"/>
              </w:rPr>
            </w:pPr>
            <w:r w:rsidDel="00000000" w:rsidR="00000000" w:rsidRPr="00000000">
              <w:rPr>
                <w:sz w:val="20"/>
                <w:szCs w:val="20"/>
                <w:rtl w:val="0"/>
              </w:rPr>
              <w:t xml:space="preserve">PALPATE: abdomen for masses and bladder distention, lymph nodes for enlargement</w:t>
            </w:r>
          </w:p>
          <w:p w:rsidR="00000000" w:rsidDel="00000000" w:rsidP="00000000" w:rsidRDefault="00000000" w:rsidRPr="00000000" w14:paraId="000027AE">
            <w:pPr>
              <w:widowControl w:val="0"/>
              <w:numPr>
                <w:ilvl w:val="0"/>
                <w:numId w:val="260"/>
              </w:numPr>
              <w:spacing w:line="240" w:lineRule="auto"/>
              <w:ind w:left="720" w:hanging="360"/>
              <w:rPr>
                <w:sz w:val="20"/>
                <w:szCs w:val="20"/>
              </w:rPr>
            </w:pPr>
            <w:r w:rsidDel="00000000" w:rsidR="00000000" w:rsidRPr="00000000">
              <w:rPr>
                <w:sz w:val="20"/>
                <w:szCs w:val="20"/>
                <w:rtl w:val="0"/>
              </w:rPr>
              <w:t xml:space="preserve">Assess for CVA tenderness</w:t>
            </w:r>
          </w:p>
          <w:p w:rsidR="00000000" w:rsidDel="00000000" w:rsidP="00000000" w:rsidRDefault="00000000" w:rsidRPr="00000000" w14:paraId="000027AF">
            <w:pPr>
              <w:widowControl w:val="0"/>
              <w:numPr>
                <w:ilvl w:val="0"/>
                <w:numId w:val="260"/>
              </w:numPr>
              <w:spacing w:line="240" w:lineRule="auto"/>
              <w:ind w:left="720" w:hanging="360"/>
              <w:rPr>
                <w:sz w:val="20"/>
                <w:szCs w:val="20"/>
              </w:rPr>
            </w:pPr>
            <w:r w:rsidDel="00000000" w:rsidR="00000000" w:rsidRPr="00000000">
              <w:rPr>
                <w:sz w:val="20"/>
                <w:szCs w:val="20"/>
                <w:rtl w:val="0"/>
              </w:rPr>
              <w:t xml:space="preserve">Palpate testes and epididymides for inflammation, tenderness, and masses</w:t>
            </w:r>
          </w:p>
          <w:p w:rsidR="00000000" w:rsidDel="00000000" w:rsidP="00000000" w:rsidRDefault="00000000" w:rsidRPr="00000000" w14:paraId="000027B0">
            <w:pPr>
              <w:widowControl w:val="0"/>
              <w:numPr>
                <w:ilvl w:val="0"/>
                <w:numId w:val="260"/>
              </w:numPr>
              <w:spacing w:line="240" w:lineRule="auto"/>
              <w:ind w:left="720" w:hanging="360"/>
              <w:rPr>
                <w:sz w:val="20"/>
                <w:szCs w:val="20"/>
              </w:rPr>
            </w:pPr>
            <w:r w:rsidDel="00000000" w:rsidR="00000000" w:rsidRPr="00000000">
              <w:rPr>
                <w:sz w:val="20"/>
                <w:szCs w:val="20"/>
                <w:rtl w:val="0"/>
              </w:rPr>
              <w:t xml:space="preserve">Palpate scrotum for hydrocele or varicocele</w:t>
            </w:r>
          </w:p>
          <w:p w:rsidR="00000000" w:rsidDel="00000000" w:rsidP="00000000" w:rsidRDefault="00000000" w:rsidRPr="00000000" w14:paraId="000027B1">
            <w:pPr>
              <w:widowControl w:val="0"/>
              <w:spacing w:line="240" w:lineRule="auto"/>
              <w:rPr>
                <w:sz w:val="20"/>
                <w:szCs w:val="20"/>
              </w:rPr>
            </w:pPr>
            <w:r w:rsidDel="00000000" w:rsidR="00000000" w:rsidRPr="00000000">
              <w:rPr>
                <w:sz w:val="20"/>
                <w:szCs w:val="20"/>
                <w:rtl w:val="0"/>
              </w:rPr>
              <w:t xml:space="preserve">DIGITAL RECTAL EXAM; use the index finger of the dominant hand</w:t>
            </w:r>
          </w:p>
          <w:p w:rsidR="00000000" w:rsidDel="00000000" w:rsidP="00000000" w:rsidRDefault="00000000" w:rsidRPr="00000000" w14:paraId="000027B2">
            <w:pPr>
              <w:widowControl w:val="0"/>
              <w:spacing w:line="240" w:lineRule="auto"/>
              <w:rPr>
                <w:b w:val="1"/>
                <w:bCs w:val="1"/>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this is mandatory; note prostate size does not correlate with symptom severity</w:t>
            </w:r>
          </w:p>
          <w:p w:rsidR="00000000" w:rsidDel="00000000" w:rsidP="00000000" w:rsidRDefault="00000000" w:rsidRPr="00000000" w14:paraId="000027B3">
            <w:pPr>
              <w:widowControl w:val="0"/>
              <w:numPr>
                <w:ilvl w:val="0"/>
                <w:numId w:val="317"/>
              </w:numPr>
              <w:spacing w:line="240" w:lineRule="auto"/>
              <w:ind w:left="720" w:hanging="360"/>
              <w:rPr>
                <w:sz w:val="20"/>
                <w:szCs w:val="20"/>
              </w:rPr>
            </w:pPr>
            <w:r w:rsidDel="00000000" w:rsidR="00000000" w:rsidRPr="00000000">
              <w:rPr>
                <w:sz w:val="20"/>
                <w:szCs w:val="20"/>
                <w:rtl w:val="0"/>
              </w:rPr>
              <w:t xml:space="preserve">Note the sphincter tone, nodules, masses and tenderness</w:t>
            </w:r>
          </w:p>
          <w:p w:rsidR="00000000" w:rsidDel="00000000" w:rsidP="00000000" w:rsidRDefault="00000000" w:rsidRPr="00000000" w14:paraId="000027B4">
            <w:pPr>
              <w:widowControl w:val="0"/>
              <w:numPr>
                <w:ilvl w:val="1"/>
                <w:numId w:val="317"/>
              </w:numPr>
              <w:spacing w:line="240" w:lineRule="auto"/>
              <w:ind w:left="1440" w:hanging="360"/>
              <w:rPr>
                <w:sz w:val="20"/>
                <w:szCs w:val="20"/>
              </w:rPr>
            </w:pPr>
            <w:r w:rsidDel="00000000" w:rsidR="00000000" w:rsidRPr="00000000">
              <w:rPr>
                <w:sz w:val="20"/>
                <w:szCs w:val="20"/>
                <w:rtl w:val="0"/>
              </w:rPr>
              <w:t xml:space="preserve">Decreased tone may indicate an underlying neurologic disorder</w:t>
            </w:r>
          </w:p>
          <w:p w:rsidR="00000000" w:rsidDel="00000000" w:rsidP="00000000" w:rsidRDefault="00000000" w:rsidRPr="00000000" w14:paraId="000027B5">
            <w:pPr>
              <w:widowControl w:val="0"/>
              <w:numPr>
                <w:ilvl w:val="0"/>
                <w:numId w:val="317"/>
              </w:numPr>
              <w:spacing w:line="240" w:lineRule="auto"/>
              <w:ind w:left="720" w:hanging="360"/>
              <w:rPr>
                <w:sz w:val="20"/>
                <w:szCs w:val="20"/>
              </w:rPr>
            </w:pPr>
            <w:r w:rsidDel="00000000" w:rsidR="00000000" w:rsidRPr="00000000">
              <w:rPr>
                <w:sz w:val="20"/>
                <w:szCs w:val="20"/>
                <w:rtl w:val="0"/>
              </w:rPr>
              <w:t xml:space="preserve">Palpate the lateral lobes of the prostate gland and the median sulcus for irregularities</w:t>
            </w:r>
          </w:p>
          <w:p w:rsidR="00000000" w:rsidDel="00000000" w:rsidP="00000000" w:rsidRDefault="00000000" w:rsidRPr="00000000" w14:paraId="000027B6">
            <w:pPr>
              <w:widowControl w:val="0"/>
              <w:numPr>
                <w:ilvl w:val="0"/>
                <w:numId w:val="317"/>
              </w:numPr>
              <w:spacing w:line="240" w:lineRule="auto"/>
              <w:ind w:left="720" w:hanging="360"/>
              <w:rPr>
                <w:sz w:val="20"/>
                <w:szCs w:val="20"/>
              </w:rPr>
            </w:pPr>
            <w:r w:rsidDel="00000000" w:rsidR="00000000" w:rsidRPr="00000000">
              <w:rPr>
                <w:sz w:val="20"/>
                <w:szCs w:val="20"/>
                <w:rtl w:val="0"/>
              </w:rPr>
              <w:t xml:space="preserve">Palpate the rectum and the adjacent peritoneal cavity for masses and tenderness if possible</w:t>
            </w:r>
          </w:p>
        </w:tc>
      </w:tr>
      <w:tr>
        <w:trPr>
          <w:cantSplit w:val="0"/>
          <w:tblHeader w:val="0"/>
        </w:trPr>
        <w:tc>
          <w:tcPr/>
          <w:p w:rsidR="00000000" w:rsidDel="00000000" w:rsidP="00000000" w:rsidRDefault="00000000" w:rsidRPr="00000000" w14:paraId="000027B7">
            <w:pPr>
              <w:widowControl w:val="0"/>
              <w:spacing w:line="240" w:lineRule="auto"/>
              <w:rPr>
                <w:b w:val="1"/>
                <w:bCs w:val="1"/>
                <w:sz w:val="20"/>
                <w:szCs w:val="20"/>
                <w:highlight w:val="yellow"/>
              </w:rPr>
            </w:pPr>
            <w:r w:rsidDel="00000000" w:rsidR="00000000" w:rsidRPr="00000000">
              <w:rPr>
                <w:b w:val="1"/>
                <w:bCs w:val="1"/>
                <w:sz w:val="20"/>
                <w:szCs w:val="20"/>
                <w:highlight w:val="yellow"/>
                <w:rtl w:val="0"/>
              </w:rPr>
              <w:t xml:space="preserve">Doc Mike Evans PSA Video</w:t>
            </w:r>
          </w:p>
        </w:tc>
        <w:tc>
          <w:tcPr/>
          <w:p w:rsidR="00000000" w:rsidDel="00000000" w:rsidP="00000000" w:rsidRDefault="00000000" w:rsidRPr="00000000" w14:paraId="000027B8">
            <w:pPr>
              <w:widowControl w:val="0"/>
              <w:spacing w:line="240" w:lineRule="auto"/>
              <w:rPr>
                <w:sz w:val="20"/>
                <w:szCs w:val="20"/>
              </w:rPr>
            </w:pPr>
            <w:r w:rsidDel="00000000" w:rsidR="00000000" w:rsidRPr="00000000">
              <w:rPr>
                <w:sz w:val="20"/>
                <w:szCs w:val="20"/>
                <w:rtl w:val="0"/>
              </w:rPr>
              <w:t xml:space="preserve">In Europe, 1/1000 men needed q 4 year PSA screening for 10 years in order for 1 man to be saved from prostate cancer</w:t>
            </w:r>
          </w:p>
          <w:p w:rsidR="00000000" w:rsidDel="00000000" w:rsidP="00000000" w:rsidRDefault="00000000" w:rsidRPr="00000000" w14:paraId="000027B9">
            <w:pPr>
              <w:widowControl w:val="0"/>
              <w:numPr>
                <w:ilvl w:val="0"/>
                <w:numId w:val="1042"/>
              </w:numPr>
              <w:spacing w:line="240" w:lineRule="auto"/>
              <w:ind w:left="720" w:hanging="360"/>
              <w:rPr>
                <w:sz w:val="20"/>
                <w:szCs w:val="20"/>
              </w:rPr>
            </w:pPr>
            <w:r w:rsidDel="00000000" w:rsidR="00000000" w:rsidRPr="00000000">
              <w:rPr>
                <w:sz w:val="20"/>
                <w:szCs w:val="20"/>
                <w:rtl w:val="0"/>
              </w:rPr>
              <w:t xml:space="preserve">Meta-analysis has failed to show that PSA screening makes a difference </w:t>
            </w:r>
          </w:p>
          <w:p w:rsidR="00000000" w:rsidDel="00000000" w:rsidP="00000000" w:rsidRDefault="00000000" w:rsidRPr="00000000" w14:paraId="000027BA">
            <w:pPr>
              <w:widowControl w:val="0"/>
              <w:numPr>
                <w:ilvl w:val="0"/>
                <w:numId w:val="1042"/>
              </w:numPr>
              <w:spacing w:line="240" w:lineRule="auto"/>
              <w:ind w:left="720" w:hanging="360"/>
              <w:rPr>
                <w:sz w:val="20"/>
                <w:szCs w:val="20"/>
              </w:rPr>
            </w:pPr>
            <w:r w:rsidDel="00000000" w:rsidR="00000000" w:rsidRPr="00000000">
              <w:rPr>
                <w:sz w:val="20"/>
                <w:szCs w:val="20"/>
                <w:rtl w:val="0"/>
              </w:rPr>
              <w:t xml:space="preserve">Half of men screened with PSA for prostate cancer have had no symptoms for their entire life</w:t>
            </w:r>
          </w:p>
        </w:tc>
      </w:tr>
      <w:tr>
        <w:trPr>
          <w:cantSplit w:val="0"/>
          <w:tblHeader w:val="0"/>
        </w:trPr>
        <w:tc>
          <w:tcPr/>
          <w:p w:rsidR="00000000" w:rsidDel="00000000" w:rsidP="00000000" w:rsidRDefault="00000000" w:rsidRPr="00000000" w14:paraId="000027BB">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p w:rsidR="00000000" w:rsidDel="00000000" w:rsidP="00000000" w:rsidRDefault="00000000" w:rsidRPr="00000000" w14:paraId="000027BC">
            <w:pPr>
              <w:widowControl w:val="0"/>
              <w:numPr>
                <w:ilvl w:val="0"/>
                <w:numId w:val="430"/>
              </w:numPr>
              <w:spacing w:line="240" w:lineRule="auto"/>
              <w:ind w:left="36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7BD">
            <w:pPr>
              <w:widowControl w:val="0"/>
              <w:spacing w:line="240" w:lineRule="auto"/>
              <w:rPr>
                <w:b w:val="1"/>
                <w:bCs w:val="1"/>
                <w:sz w:val="20"/>
                <w:szCs w:val="20"/>
              </w:rPr>
            </w:pPr>
            <w:r w:rsidDel="00000000" w:rsidR="00000000" w:rsidRPr="00000000">
              <w:rPr>
                <w:b w:val="1"/>
                <w:bCs w:val="1"/>
                <w:sz w:val="20"/>
                <w:szCs w:val="20"/>
                <w:rtl w:val="0"/>
              </w:rPr>
              <w:t xml:space="preserve">Differential Diagnosis </w:t>
            </w:r>
          </w:p>
        </w:tc>
        <w:tc>
          <w:tcPr/>
          <w:p w:rsidR="00000000" w:rsidDel="00000000" w:rsidP="00000000" w:rsidRDefault="00000000" w:rsidRPr="00000000" w14:paraId="000027BE">
            <w:pPr>
              <w:widowControl w:val="0"/>
              <w:spacing w:line="240" w:lineRule="auto"/>
              <w:rPr>
                <w:sz w:val="20"/>
                <w:szCs w:val="20"/>
              </w:rPr>
            </w:pPr>
            <w:r w:rsidDel="00000000" w:rsidR="00000000" w:rsidRPr="00000000">
              <w:rPr>
                <w:sz w:val="20"/>
                <w:szCs w:val="20"/>
                <w:rtl w:val="0"/>
              </w:rPr>
              <w:t xml:space="preserve">BPH by class depending on the symptom score (mild= 0-7; moderate= 8-19, severe= 20-35)</w:t>
            </w:r>
          </w:p>
          <w:p w:rsidR="00000000" w:rsidDel="00000000" w:rsidP="00000000" w:rsidRDefault="00000000" w:rsidRPr="00000000" w14:paraId="000027BF">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Obstructive causes→ prostate cancer, urethral obstruction, urethral stricture, vesical neck obstruction</w:t>
            </w:r>
          </w:p>
          <w:p w:rsidR="00000000" w:rsidDel="00000000" w:rsidP="00000000" w:rsidRDefault="00000000" w:rsidRPr="00000000" w14:paraId="000027C0">
            <w:pPr>
              <w:widowControl w:val="0"/>
              <w:numPr>
                <w:ilvl w:val="0"/>
                <w:numId w:val="768"/>
              </w:numPr>
              <w:spacing w:line="240" w:lineRule="auto"/>
              <w:ind w:left="720" w:hanging="360"/>
              <w:rPr>
                <w:sz w:val="20"/>
                <w:szCs w:val="20"/>
              </w:rPr>
            </w:pPr>
            <w:r w:rsidDel="00000000" w:rsidR="00000000" w:rsidRPr="00000000">
              <w:rPr>
                <w:sz w:val="20"/>
                <w:szCs w:val="20"/>
                <w:rtl w:val="0"/>
              </w:rPr>
              <w:t xml:space="preserve">Neurogenic bladder</w:t>
            </w:r>
          </w:p>
          <w:p w:rsidR="00000000" w:rsidDel="00000000" w:rsidP="00000000" w:rsidRDefault="00000000" w:rsidRPr="00000000" w14:paraId="000027C1">
            <w:pPr>
              <w:widowControl w:val="0"/>
              <w:numPr>
                <w:ilvl w:val="0"/>
                <w:numId w:val="768"/>
              </w:numPr>
              <w:spacing w:line="240" w:lineRule="auto"/>
              <w:ind w:left="720" w:hanging="360"/>
              <w:rPr>
                <w:sz w:val="20"/>
                <w:szCs w:val="20"/>
              </w:rPr>
            </w:pPr>
            <w:r w:rsidDel="00000000" w:rsidR="00000000" w:rsidRPr="00000000">
              <w:rPr>
                <w:sz w:val="20"/>
                <w:szCs w:val="20"/>
                <w:rtl w:val="0"/>
              </w:rPr>
              <w:t xml:space="preserve">Cystitis</w:t>
            </w:r>
          </w:p>
          <w:p w:rsidR="00000000" w:rsidDel="00000000" w:rsidP="00000000" w:rsidRDefault="00000000" w:rsidRPr="00000000" w14:paraId="000027C2">
            <w:pPr>
              <w:widowControl w:val="0"/>
              <w:numPr>
                <w:ilvl w:val="0"/>
                <w:numId w:val="768"/>
              </w:numPr>
              <w:spacing w:line="240" w:lineRule="auto"/>
              <w:ind w:left="720" w:hanging="360"/>
              <w:rPr>
                <w:sz w:val="20"/>
                <w:szCs w:val="20"/>
              </w:rPr>
            </w:pPr>
            <w:r w:rsidDel="00000000" w:rsidR="00000000" w:rsidRPr="00000000">
              <w:rPr>
                <w:sz w:val="20"/>
                <w:szCs w:val="20"/>
                <w:rtl w:val="0"/>
              </w:rPr>
              <w:t xml:space="preserve">Prostatitis</w:t>
            </w:r>
          </w:p>
          <w:p w:rsidR="00000000" w:rsidDel="00000000" w:rsidP="00000000" w:rsidRDefault="00000000" w:rsidRPr="00000000" w14:paraId="000027C3">
            <w:pPr>
              <w:widowControl w:val="0"/>
              <w:numPr>
                <w:ilvl w:val="0"/>
                <w:numId w:val="768"/>
              </w:numPr>
              <w:spacing w:line="240" w:lineRule="auto"/>
              <w:ind w:left="720" w:hanging="360"/>
              <w:rPr>
                <w:sz w:val="20"/>
                <w:szCs w:val="20"/>
              </w:rPr>
            </w:pPr>
            <w:r w:rsidDel="00000000" w:rsidR="00000000" w:rsidRPr="00000000">
              <w:rPr>
                <w:sz w:val="20"/>
                <w:szCs w:val="20"/>
                <w:rtl w:val="0"/>
              </w:rPr>
              <w:t xml:space="preserve">Bladder calculi</w:t>
            </w:r>
          </w:p>
          <w:p w:rsidR="00000000" w:rsidDel="00000000" w:rsidP="00000000" w:rsidRDefault="00000000" w:rsidRPr="00000000" w14:paraId="000027C4">
            <w:pPr>
              <w:widowControl w:val="0"/>
              <w:spacing w:line="240" w:lineRule="auto"/>
              <w:rPr>
                <w:sz w:val="20"/>
                <w:szCs w:val="20"/>
              </w:rPr>
            </w:pPr>
            <w:r w:rsidDel="00000000" w:rsidR="00000000" w:rsidRPr="00000000">
              <w:rPr>
                <w:sz w:val="20"/>
                <w:szCs w:val="20"/>
                <w:rtl w:val="0"/>
              </w:rPr>
              <w:t xml:space="preserve">If you are having overt signs of cancer; consider other cancers </w:t>
            </w:r>
          </w:p>
        </w:tc>
      </w:tr>
      <w:tr>
        <w:trPr>
          <w:cantSplit w:val="0"/>
          <w:tblHeader w:val="0"/>
        </w:trPr>
        <w:tc>
          <w:tcPr/>
          <w:p w:rsidR="00000000" w:rsidDel="00000000" w:rsidP="00000000" w:rsidRDefault="00000000" w:rsidRPr="00000000" w14:paraId="000027C5">
            <w:pPr>
              <w:widowControl w:val="0"/>
              <w:spacing w:line="240" w:lineRule="auto"/>
              <w:rPr>
                <w:b w:val="1"/>
                <w:bCs w:val="1"/>
                <w:sz w:val="20"/>
                <w:szCs w:val="20"/>
              </w:rPr>
            </w:pPr>
            <w:r w:rsidDel="00000000" w:rsidR="00000000" w:rsidRPr="00000000">
              <w:rPr>
                <w:b w:val="1"/>
                <w:bCs w:val="1"/>
                <w:sz w:val="20"/>
                <w:szCs w:val="20"/>
                <w:rtl w:val="0"/>
              </w:rPr>
              <w:t xml:space="preserve">Diagnostics:</w:t>
            </w:r>
          </w:p>
          <w:p w:rsidR="00000000" w:rsidDel="00000000" w:rsidP="00000000" w:rsidRDefault="00000000" w:rsidRPr="00000000" w14:paraId="000027C6">
            <w:pPr>
              <w:widowControl w:val="0"/>
              <w:spacing w:line="240" w:lineRule="auto"/>
              <w:rPr>
                <w:b w:val="1"/>
                <w:bCs w:val="1"/>
                <w:sz w:val="20"/>
                <w:szCs w:val="20"/>
              </w:rPr>
            </w:pPr>
            <w:r w:rsidDel="00000000" w:rsidR="00000000" w:rsidRPr="00000000">
              <w:rPr>
                <w:b w:val="1"/>
                <w:bCs w:val="1"/>
                <w:sz w:val="20"/>
                <w:szCs w:val="20"/>
                <w:rtl w:val="0"/>
              </w:rPr>
              <w:t xml:space="preserve">Labs &amp; Imaging</w:t>
            </w:r>
          </w:p>
        </w:tc>
        <w:tc>
          <w:tcPr/>
          <w:p w:rsidR="00000000" w:rsidDel="00000000" w:rsidP="00000000" w:rsidRDefault="00000000" w:rsidRPr="00000000" w14:paraId="000027C7">
            <w:pPr>
              <w:widowControl w:val="0"/>
              <w:spacing w:line="240" w:lineRule="auto"/>
              <w:rPr>
                <w:i w:val="1"/>
                <w:iCs w:val="1"/>
                <w:sz w:val="20"/>
                <w:szCs w:val="20"/>
              </w:rPr>
            </w:pPr>
            <w:r w:rsidDel="00000000" w:rsidR="00000000" w:rsidRPr="00000000">
              <w:rPr>
                <w:i w:val="1"/>
                <w:iCs w:val="1"/>
                <w:sz w:val="20"/>
                <w:szCs w:val="20"/>
                <w:rtl w:val="0"/>
              </w:rPr>
              <w:t xml:space="preserve">Laboratory tests</w:t>
            </w:r>
          </w:p>
          <w:p w:rsidR="00000000" w:rsidDel="00000000" w:rsidP="00000000" w:rsidRDefault="00000000" w:rsidRPr="00000000" w14:paraId="000027C8">
            <w:pPr>
              <w:widowControl w:val="0"/>
              <w:spacing w:line="240" w:lineRule="auto"/>
              <w:rPr>
                <w:b w:val="1"/>
                <w:bCs w:val="1"/>
                <w:sz w:val="20"/>
                <w:szCs w:val="20"/>
              </w:rPr>
            </w:pPr>
            <w:r w:rsidDel="00000000" w:rsidR="00000000" w:rsidRPr="00000000">
              <w:rPr>
                <w:b w:val="1"/>
                <w:bCs w:val="1"/>
                <w:sz w:val="20"/>
                <w:szCs w:val="20"/>
                <w:rtl w:val="0"/>
              </w:rPr>
              <w:t xml:space="preserve">PROSTATE SPECIFIC ANTIGEN</w:t>
            </w:r>
          </w:p>
          <w:p w:rsidR="00000000" w:rsidDel="00000000" w:rsidP="00000000" w:rsidRDefault="00000000" w:rsidRPr="00000000" w14:paraId="000027C9">
            <w:pPr>
              <w:widowControl w:val="0"/>
              <w:numPr>
                <w:ilvl w:val="0"/>
                <w:numId w:val="1039"/>
              </w:numPr>
              <w:spacing w:line="240" w:lineRule="auto"/>
              <w:ind w:left="720" w:hanging="360"/>
              <w:rPr>
                <w:b w:val="1"/>
                <w:bCs w:val="1"/>
                <w:sz w:val="20"/>
                <w:szCs w:val="20"/>
              </w:rPr>
            </w:pPr>
            <w:r w:rsidDel="00000000" w:rsidR="00000000" w:rsidRPr="00000000">
              <w:rPr>
                <w:b w:val="1"/>
                <w:bCs w:val="1"/>
                <w:sz w:val="20"/>
                <w:szCs w:val="20"/>
                <w:rtl w:val="0"/>
              </w:rPr>
              <w:t xml:space="preserve">Measures amount of PSA in the blood; produced by the prostate</w:t>
            </w:r>
          </w:p>
          <w:p w:rsidR="00000000" w:rsidDel="00000000" w:rsidP="00000000" w:rsidRDefault="00000000" w:rsidRPr="00000000" w14:paraId="000027CA">
            <w:pPr>
              <w:widowControl w:val="0"/>
              <w:numPr>
                <w:ilvl w:val="1"/>
                <w:numId w:val="1039"/>
              </w:numPr>
              <w:spacing w:line="240" w:lineRule="auto"/>
              <w:ind w:left="1440" w:hanging="360"/>
              <w:rPr>
                <w:b w:val="1"/>
                <w:bCs w:val="1"/>
                <w:sz w:val="20"/>
                <w:szCs w:val="20"/>
              </w:rPr>
            </w:pPr>
            <w:r w:rsidDel="00000000" w:rsidR="00000000" w:rsidRPr="00000000">
              <w:rPr>
                <w:b w:val="1"/>
                <w:bCs w:val="1"/>
                <w:sz w:val="20"/>
                <w:szCs w:val="20"/>
                <w:rtl w:val="0"/>
              </w:rPr>
              <w:t xml:space="preserve">Normally present in small amounts</w:t>
            </w:r>
          </w:p>
          <w:p w:rsidR="00000000" w:rsidDel="00000000" w:rsidP="00000000" w:rsidRDefault="00000000" w:rsidRPr="00000000" w14:paraId="000027CB">
            <w:pPr>
              <w:widowControl w:val="0"/>
              <w:numPr>
                <w:ilvl w:val="0"/>
                <w:numId w:val="1039"/>
              </w:numPr>
              <w:spacing w:line="240" w:lineRule="auto"/>
              <w:ind w:left="720" w:hanging="360"/>
              <w:rPr>
                <w:b w:val="1"/>
                <w:bCs w:val="1"/>
                <w:sz w:val="20"/>
                <w:szCs w:val="20"/>
              </w:rPr>
            </w:pPr>
            <w:r w:rsidDel="00000000" w:rsidR="00000000" w:rsidRPr="00000000">
              <w:rPr>
                <w:b w:val="1"/>
                <w:bCs w:val="1"/>
                <w:sz w:val="20"/>
                <w:szCs w:val="20"/>
                <w:rtl w:val="0"/>
              </w:rPr>
              <w:t xml:space="preserve">May be high with BPH or cancer, or infections of the prostate</w:t>
            </w:r>
          </w:p>
          <w:p w:rsidR="00000000" w:rsidDel="00000000" w:rsidP="00000000" w:rsidRDefault="00000000" w:rsidRPr="00000000" w14:paraId="000027CC">
            <w:pPr>
              <w:widowControl w:val="0"/>
              <w:spacing w:line="240" w:lineRule="auto"/>
              <w:rPr>
                <w:sz w:val="20"/>
                <w:szCs w:val="20"/>
              </w:rPr>
            </w:pPr>
            <w:r w:rsidDel="00000000" w:rsidR="00000000" w:rsidRPr="00000000">
              <w:rPr>
                <w:sz w:val="20"/>
                <w:szCs w:val="20"/>
                <w:rtl w:val="0"/>
              </w:rPr>
              <w:t xml:space="preserve">*Avoid in men age 70+ or with &lt;10-15 year life expectancy</w:t>
            </w:r>
          </w:p>
          <w:p w:rsidR="00000000" w:rsidDel="00000000" w:rsidP="00000000" w:rsidRDefault="00000000" w:rsidRPr="00000000" w14:paraId="000027CD">
            <w:pPr>
              <w:widowControl w:val="0"/>
              <w:numPr>
                <w:ilvl w:val="0"/>
                <w:numId w:val="169"/>
              </w:numPr>
              <w:spacing w:line="240" w:lineRule="auto"/>
              <w:ind w:left="720" w:hanging="360"/>
              <w:rPr>
                <w:sz w:val="20"/>
                <w:szCs w:val="20"/>
              </w:rPr>
            </w:pPr>
            <w:r w:rsidDel="00000000" w:rsidR="00000000" w:rsidRPr="00000000">
              <w:rPr>
                <w:sz w:val="20"/>
                <w:szCs w:val="20"/>
                <w:rtl w:val="0"/>
              </w:rPr>
              <w:t xml:space="preserve">If over 70, test is moore inaccurate </w:t>
            </w:r>
          </w:p>
          <w:p w:rsidR="00000000" w:rsidDel="00000000" w:rsidP="00000000" w:rsidRDefault="00000000" w:rsidRPr="00000000" w14:paraId="000027CE">
            <w:pPr>
              <w:widowControl w:val="0"/>
              <w:numPr>
                <w:ilvl w:val="0"/>
                <w:numId w:val="977"/>
              </w:numPr>
              <w:spacing w:line="240" w:lineRule="auto"/>
              <w:ind w:left="720" w:hanging="360"/>
              <w:rPr>
                <w:b w:val="1"/>
                <w:bCs w:val="1"/>
                <w:sz w:val="20"/>
                <w:szCs w:val="20"/>
              </w:rPr>
            </w:pPr>
            <w:r w:rsidDel="00000000" w:rsidR="00000000" w:rsidRPr="00000000">
              <w:rPr>
                <w:b w:val="1"/>
                <w:bCs w:val="1"/>
                <w:sz w:val="20"/>
                <w:szCs w:val="20"/>
                <w:u w:val="single"/>
                <w:rtl w:val="0"/>
              </w:rPr>
              <w:t xml:space="preserve">Greatest benefit to screening is in men age 55-69</w:t>
            </w:r>
          </w:p>
          <w:p w:rsidR="00000000" w:rsidDel="00000000" w:rsidP="00000000" w:rsidRDefault="00000000" w:rsidRPr="00000000" w14:paraId="000027CF">
            <w:pPr>
              <w:widowControl w:val="0"/>
              <w:numPr>
                <w:ilvl w:val="0"/>
                <w:numId w:val="977"/>
              </w:numPr>
              <w:spacing w:line="240" w:lineRule="auto"/>
              <w:ind w:left="720" w:hanging="360"/>
              <w:rPr>
                <w:sz w:val="20"/>
                <w:szCs w:val="20"/>
              </w:rPr>
            </w:pPr>
            <w:r w:rsidDel="00000000" w:rsidR="00000000" w:rsidRPr="00000000">
              <w:rPr>
                <w:sz w:val="20"/>
                <w:szCs w:val="20"/>
                <w:rtl w:val="0"/>
              </w:rPr>
              <w:t xml:space="preserve">Who would not need continued testing?</w:t>
            </w:r>
          </w:p>
          <w:p w:rsidR="00000000" w:rsidDel="00000000" w:rsidP="00000000" w:rsidRDefault="00000000" w:rsidRPr="00000000" w14:paraId="000027D0">
            <w:pPr>
              <w:widowControl w:val="0"/>
              <w:numPr>
                <w:ilvl w:val="1"/>
                <w:numId w:val="977"/>
              </w:numPr>
              <w:spacing w:line="240" w:lineRule="auto"/>
              <w:ind w:left="1440" w:hanging="360"/>
              <w:rPr>
                <w:sz w:val="20"/>
                <w:szCs w:val="20"/>
              </w:rPr>
            </w:pPr>
            <w:r w:rsidDel="00000000" w:rsidR="00000000" w:rsidRPr="00000000">
              <w:rPr>
                <w:sz w:val="20"/>
                <w:szCs w:val="20"/>
                <w:rtl w:val="0"/>
              </w:rPr>
              <w:t xml:space="preserve">PSA &lt;1 and age 60</w:t>
            </w:r>
          </w:p>
          <w:p w:rsidR="00000000" w:rsidDel="00000000" w:rsidP="00000000" w:rsidRDefault="00000000" w:rsidRPr="00000000" w14:paraId="000027D1">
            <w:pPr>
              <w:widowControl w:val="0"/>
              <w:numPr>
                <w:ilvl w:val="1"/>
                <w:numId w:val="977"/>
              </w:numPr>
              <w:spacing w:line="240" w:lineRule="auto"/>
              <w:ind w:left="1440" w:hanging="360"/>
              <w:rPr>
                <w:sz w:val="20"/>
                <w:szCs w:val="20"/>
              </w:rPr>
            </w:pPr>
            <w:r w:rsidDel="00000000" w:rsidR="00000000" w:rsidRPr="00000000">
              <w:rPr>
                <w:sz w:val="20"/>
                <w:szCs w:val="20"/>
                <w:rtl w:val="0"/>
              </w:rPr>
              <w:t xml:space="preserve">PSA &lt;3 and age 70</w:t>
            </w:r>
          </w:p>
          <w:p w:rsidR="00000000" w:rsidDel="00000000" w:rsidP="00000000" w:rsidRDefault="00000000" w:rsidRPr="00000000" w14:paraId="000027D2">
            <w:pPr>
              <w:widowControl w:val="0"/>
              <w:numPr>
                <w:ilvl w:val="0"/>
                <w:numId w:val="977"/>
              </w:numPr>
              <w:spacing w:line="240" w:lineRule="auto"/>
              <w:ind w:left="720" w:hanging="360"/>
              <w:rPr>
                <w:sz w:val="20"/>
                <w:szCs w:val="20"/>
              </w:rPr>
            </w:pPr>
            <w:r w:rsidDel="00000000" w:rsidR="00000000" w:rsidRPr="00000000">
              <w:rPr>
                <w:sz w:val="20"/>
                <w:szCs w:val="20"/>
                <w:rtl w:val="0"/>
              </w:rPr>
              <w:t xml:space="preserve">Using routine PSA screening has minimal reduction in prostate cancer mortality </w:t>
            </w:r>
          </w:p>
          <w:p w:rsidR="00000000" w:rsidDel="00000000" w:rsidP="00000000" w:rsidRDefault="00000000" w:rsidRPr="00000000" w14:paraId="000027D3">
            <w:pPr>
              <w:widowControl w:val="0"/>
              <w:spacing w:line="240" w:lineRule="auto"/>
              <w:rPr>
                <w:sz w:val="20"/>
                <w:szCs w:val="20"/>
              </w:rPr>
            </w:pPr>
            <w:r w:rsidDel="00000000" w:rsidR="00000000" w:rsidRPr="00000000">
              <w:rPr>
                <w:sz w:val="20"/>
                <w:szCs w:val="20"/>
                <w:rtl w:val="0"/>
              </w:rPr>
              <w:t xml:space="preserve">PSA test is covered by OHIP if…</w:t>
            </w:r>
          </w:p>
          <w:p w:rsidR="00000000" w:rsidDel="00000000" w:rsidP="00000000" w:rsidRDefault="00000000" w:rsidRPr="00000000" w14:paraId="000027D4">
            <w:pPr>
              <w:widowControl w:val="0"/>
              <w:numPr>
                <w:ilvl w:val="0"/>
                <w:numId w:val="585"/>
              </w:numPr>
              <w:spacing w:line="240" w:lineRule="auto"/>
              <w:ind w:left="720" w:hanging="360"/>
              <w:rPr>
                <w:sz w:val="20"/>
                <w:szCs w:val="20"/>
              </w:rPr>
            </w:pPr>
            <w:r w:rsidDel="00000000" w:rsidR="00000000" w:rsidRPr="00000000">
              <w:rPr>
                <w:sz w:val="20"/>
                <w:szCs w:val="20"/>
                <w:rtl w:val="0"/>
              </w:rPr>
              <w:t xml:space="preserve">Receiving treatment for prostate cancer</w:t>
            </w:r>
          </w:p>
          <w:p w:rsidR="00000000" w:rsidDel="00000000" w:rsidP="00000000" w:rsidRDefault="00000000" w:rsidRPr="00000000" w14:paraId="000027D5">
            <w:pPr>
              <w:widowControl w:val="0"/>
              <w:numPr>
                <w:ilvl w:val="0"/>
                <w:numId w:val="585"/>
              </w:numPr>
              <w:spacing w:line="240" w:lineRule="auto"/>
              <w:ind w:left="720" w:hanging="360"/>
              <w:rPr>
                <w:sz w:val="20"/>
                <w:szCs w:val="20"/>
              </w:rPr>
            </w:pPr>
            <w:r w:rsidDel="00000000" w:rsidR="00000000" w:rsidRPr="00000000">
              <w:rPr>
                <w:sz w:val="20"/>
                <w:szCs w:val="20"/>
                <w:rtl w:val="0"/>
              </w:rPr>
              <w:t xml:space="preserve">Being followed post-treatment for prostate cancer</w:t>
            </w:r>
          </w:p>
          <w:p w:rsidR="00000000" w:rsidDel="00000000" w:rsidP="00000000" w:rsidRDefault="00000000" w:rsidRPr="00000000" w14:paraId="000027D6">
            <w:pPr>
              <w:widowControl w:val="0"/>
              <w:numPr>
                <w:ilvl w:val="0"/>
                <w:numId w:val="585"/>
              </w:numPr>
              <w:spacing w:line="240" w:lineRule="auto"/>
              <w:ind w:left="720" w:hanging="360"/>
              <w:rPr>
                <w:sz w:val="20"/>
                <w:szCs w:val="20"/>
              </w:rPr>
            </w:pPr>
            <w:r w:rsidDel="00000000" w:rsidR="00000000" w:rsidRPr="00000000">
              <w:rPr>
                <w:sz w:val="20"/>
                <w:szCs w:val="20"/>
                <w:rtl w:val="0"/>
              </w:rPr>
              <w:t xml:space="preserve">Suspected prostate cancer due to family history or results of a physical exam</w:t>
            </w:r>
          </w:p>
          <w:p w:rsidR="00000000" w:rsidDel="00000000" w:rsidP="00000000" w:rsidRDefault="00000000" w:rsidRPr="00000000" w14:paraId="000027D7">
            <w:pPr>
              <w:widowControl w:val="0"/>
              <w:spacing w:line="240" w:lineRule="auto"/>
              <w:rPr>
                <w:i w:val="1"/>
                <w:iCs w:val="1"/>
                <w:sz w:val="20"/>
                <w:szCs w:val="20"/>
              </w:rPr>
            </w:pPr>
            <w:r w:rsidDel="00000000" w:rsidR="00000000" w:rsidRPr="00000000">
              <w:rPr>
                <w:i w:val="1"/>
                <w:iCs w:val="1"/>
                <w:sz w:val="20"/>
                <w:szCs w:val="20"/>
                <w:rtl w:val="0"/>
              </w:rPr>
              <w:t xml:space="preserve">Diagnostic tests and/or Imaging</w:t>
            </w:r>
          </w:p>
          <w:p w:rsidR="00000000" w:rsidDel="00000000" w:rsidP="00000000" w:rsidRDefault="00000000" w:rsidRPr="00000000" w14:paraId="000027D8">
            <w:pPr>
              <w:widowControl w:val="0"/>
              <w:numPr>
                <w:ilvl w:val="0"/>
                <w:numId w:val="928"/>
              </w:numPr>
              <w:spacing w:line="240" w:lineRule="auto"/>
              <w:ind w:left="720" w:hanging="360"/>
              <w:rPr>
                <w:sz w:val="20"/>
                <w:szCs w:val="20"/>
              </w:rPr>
            </w:pPr>
            <w:r w:rsidDel="00000000" w:rsidR="00000000" w:rsidRPr="00000000">
              <w:rPr>
                <w:sz w:val="20"/>
                <w:szCs w:val="20"/>
                <w:rtl w:val="0"/>
              </w:rPr>
              <w:t xml:space="preserve">After an abnormal PSA level, a biopsy maybe indicated</w:t>
            </w:r>
          </w:p>
        </w:tc>
      </w:tr>
      <w:tr>
        <w:trPr>
          <w:cantSplit w:val="0"/>
          <w:tblHeader w:val="0"/>
        </w:trPr>
        <w:tc>
          <w:tcPr/>
          <w:p w:rsidR="00000000" w:rsidDel="00000000" w:rsidP="00000000" w:rsidRDefault="00000000" w:rsidRPr="00000000" w14:paraId="000027D9">
            <w:pPr>
              <w:widowControl w:val="0"/>
              <w:spacing w:line="240" w:lineRule="auto"/>
              <w:rPr>
                <w:b w:val="1"/>
                <w:bCs w:val="1"/>
                <w:sz w:val="20"/>
                <w:szCs w:val="20"/>
              </w:rPr>
            </w:pPr>
            <w:r w:rsidDel="00000000" w:rsidR="00000000" w:rsidRPr="00000000">
              <w:rPr>
                <w:b w:val="1"/>
                <w:bCs w:val="1"/>
                <w:sz w:val="20"/>
                <w:szCs w:val="20"/>
                <w:rtl w:val="0"/>
              </w:rPr>
              <w:t xml:space="preserve">Treatment/ Management</w:t>
            </w:r>
          </w:p>
        </w:tc>
        <w:tc>
          <w:tcPr/>
          <w:p w:rsidR="00000000" w:rsidDel="00000000" w:rsidP="00000000" w:rsidRDefault="00000000" w:rsidRPr="00000000" w14:paraId="000027DA">
            <w:pPr>
              <w:widowControl w:val="0"/>
              <w:spacing w:line="240" w:lineRule="auto"/>
              <w:rPr>
                <w:b w:val="1"/>
                <w:bCs w:val="1"/>
                <w:sz w:val="20"/>
                <w:szCs w:val="20"/>
              </w:rPr>
            </w:pPr>
            <w:r w:rsidDel="00000000" w:rsidR="00000000" w:rsidRPr="00000000">
              <w:rPr>
                <w:b w:val="1"/>
                <w:bCs w:val="1"/>
                <w:sz w:val="20"/>
                <w:szCs w:val="20"/>
                <w:rtl w:val="0"/>
              </w:rPr>
              <w:t xml:space="preserve">Counseling/Education </w:t>
            </w:r>
          </w:p>
          <w:p w:rsidR="00000000" w:rsidDel="00000000" w:rsidP="00000000" w:rsidRDefault="00000000" w:rsidRPr="00000000" w14:paraId="000027DB">
            <w:pPr>
              <w:widowControl w:val="0"/>
              <w:numPr>
                <w:ilvl w:val="0"/>
                <w:numId w:val="891"/>
              </w:numPr>
              <w:spacing w:line="240" w:lineRule="auto"/>
              <w:ind w:left="720" w:hanging="360"/>
              <w:rPr>
                <w:sz w:val="20"/>
                <w:szCs w:val="20"/>
              </w:rPr>
            </w:pPr>
            <w:r w:rsidDel="00000000" w:rsidR="00000000" w:rsidRPr="00000000">
              <w:rPr>
                <w:sz w:val="20"/>
                <w:szCs w:val="20"/>
                <w:rtl w:val="0"/>
              </w:rPr>
              <w:t xml:space="preserve">Extremely slow-growing tumor</w:t>
            </w:r>
          </w:p>
          <w:p w:rsidR="00000000" w:rsidDel="00000000" w:rsidP="00000000" w:rsidRDefault="00000000" w:rsidRPr="00000000" w14:paraId="000027DC">
            <w:pPr>
              <w:widowControl w:val="0"/>
              <w:spacing w:line="240" w:lineRule="auto"/>
              <w:rPr>
                <w:b w:val="1"/>
                <w:bCs w:val="1"/>
                <w:sz w:val="20"/>
                <w:szCs w:val="20"/>
              </w:rPr>
            </w:pPr>
            <w:r w:rsidDel="00000000" w:rsidR="00000000" w:rsidRPr="00000000">
              <w:rPr>
                <w:b w:val="1"/>
                <w:bCs w:val="1"/>
                <w:sz w:val="20"/>
                <w:szCs w:val="20"/>
                <w:rtl w:val="0"/>
              </w:rPr>
              <w:t xml:space="preserve">Complementary Therapies (non-pharmacological)</w:t>
            </w:r>
          </w:p>
          <w:p w:rsidR="00000000" w:rsidDel="00000000" w:rsidP="00000000" w:rsidRDefault="00000000" w:rsidRPr="00000000" w14:paraId="000027DD">
            <w:pPr>
              <w:widowControl w:val="0"/>
              <w:numPr>
                <w:ilvl w:val="0"/>
                <w:numId w:val="1143"/>
              </w:numPr>
              <w:spacing w:line="240" w:lineRule="auto"/>
              <w:ind w:left="720" w:hanging="360"/>
              <w:rPr>
                <w:sz w:val="20"/>
                <w:szCs w:val="20"/>
              </w:rPr>
            </w:pPr>
            <w:r w:rsidDel="00000000" w:rsidR="00000000" w:rsidRPr="00000000">
              <w:rPr>
                <w:sz w:val="20"/>
                <w:szCs w:val="20"/>
                <w:rtl w:val="0"/>
              </w:rPr>
              <w:t xml:space="preserve">Some studies suggest that lycopene-containing foods (tomatoes) may protect against prostate cancer</w:t>
            </w:r>
          </w:p>
        </w:tc>
      </w:tr>
      <w:tr>
        <w:trPr>
          <w:cantSplit w:val="0"/>
          <w:tblHeader w:val="0"/>
        </w:trPr>
        <w:tc>
          <w:tcPr/>
          <w:p w:rsidR="00000000" w:rsidDel="00000000" w:rsidP="00000000" w:rsidRDefault="00000000" w:rsidRPr="00000000" w14:paraId="000027DE">
            <w:pPr>
              <w:widowControl w:val="0"/>
              <w:spacing w:line="240" w:lineRule="auto"/>
              <w:rPr>
                <w:b w:val="1"/>
                <w:bCs w:val="1"/>
                <w:sz w:val="20"/>
                <w:szCs w:val="20"/>
              </w:rPr>
            </w:pPr>
            <w:r w:rsidDel="00000000" w:rsidR="00000000" w:rsidRPr="00000000">
              <w:rPr>
                <w:b w:val="1"/>
                <w:bCs w:val="1"/>
                <w:sz w:val="20"/>
                <w:szCs w:val="20"/>
                <w:rtl w:val="0"/>
              </w:rPr>
              <w:t xml:space="preserve">Medical management</w:t>
            </w:r>
          </w:p>
        </w:tc>
        <w:tc>
          <w:tcPr/>
          <w:p w:rsidR="00000000" w:rsidDel="00000000" w:rsidP="00000000" w:rsidRDefault="00000000" w:rsidRPr="00000000" w14:paraId="000027DF">
            <w:pPr>
              <w:widowControl w:val="0"/>
              <w:spacing w:line="240" w:lineRule="auto"/>
              <w:rPr>
                <w:sz w:val="20"/>
                <w:szCs w:val="20"/>
              </w:rPr>
            </w:pPr>
            <w:r w:rsidDel="00000000" w:rsidR="00000000" w:rsidRPr="00000000">
              <w:rPr>
                <w:sz w:val="20"/>
                <w:szCs w:val="20"/>
                <w:rtl w:val="0"/>
              </w:rPr>
              <w:t xml:space="preserve">Usually not required! Most urologists practice watchful waiting </w:t>
            </w:r>
          </w:p>
        </w:tc>
      </w:tr>
      <w:tr>
        <w:trPr>
          <w:cantSplit w:val="0"/>
          <w:tblHeader w:val="0"/>
        </w:trPr>
        <w:tc>
          <w:tcPr/>
          <w:p w:rsidR="00000000" w:rsidDel="00000000" w:rsidP="00000000" w:rsidRDefault="00000000" w:rsidRPr="00000000" w14:paraId="000027E0">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p w:rsidR="00000000" w:rsidDel="00000000" w:rsidP="00000000" w:rsidRDefault="00000000" w:rsidRPr="00000000" w14:paraId="000027E1">
            <w:pPr>
              <w:widowControl w:val="0"/>
              <w:spacing w:line="240" w:lineRule="auto"/>
              <w:rPr>
                <w:sz w:val="20"/>
                <w:szCs w:val="20"/>
              </w:rPr>
            </w:pPr>
            <w:r w:rsidDel="00000000" w:rsidR="00000000" w:rsidRPr="00000000">
              <w:rPr>
                <w:sz w:val="20"/>
                <w:szCs w:val="20"/>
                <w:rtl w:val="0"/>
              </w:rPr>
              <w:t xml:space="preserve">To oncologist if treatment is being sought</w:t>
            </w:r>
          </w:p>
        </w:tc>
      </w:tr>
      <w:tr>
        <w:trPr>
          <w:cantSplit w:val="0"/>
          <w:tblHeader w:val="0"/>
        </w:trPr>
        <w:tc>
          <w:tcPr/>
          <w:p w:rsidR="00000000" w:rsidDel="00000000" w:rsidP="00000000" w:rsidRDefault="00000000" w:rsidRPr="00000000" w14:paraId="000027E2">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p w:rsidR="00000000" w:rsidDel="00000000" w:rsidP="00000000" w:rsidRDefault="00000000" w:rsidRPr="00000000" w14:paraId="000027E3">
            <w:pPr>
              <w:widowControl w:val="0"/>
              <w:spacing w:line="240" w:lineRule="auto"/>
              <w:rPr>
                <w:sz w:val="20"/>
                <w:szCs w:val="20"/>
              </w:rPr>
            </w:pPr>
            <w:r w:rsidDel="00000000" w:rsidR="00000000" w:rsidRPr="00000000">
              <w:rPr>
                <w:sz w:val="20"/>
                <w:szCs w:val="20"/>
                <w:rtl w:val="0"/>
              </w:rPr>
              <w:t xml:space="preserve">As needed by patient request; serial PSA testing is not recommended</w:t>
            </w:r>
          </w:p>
        </w:tc>
      </w:tr>
      <w:tr>
        <w:trPr>
          <w:cantSplit w:val="0"/>
          <w:trHeight w:val="477" w:hRule="atLeast"/>
          <w:tblHeader w:val="0"/>
        </w:trPr>
        <w:tc>
          <w:tcPr/>
          <w:p w:rsidR="00000000" w:rsidDel="00000000" w:rsidP="00000000" w:rsidRDefault="00000000" w:rsidRPr="00000000" w14:paraId="000027E4">
            <w:pPr>
              <w:widowControl w:val="0"/>
              <w:spacing w:line="240" w:lineRule="auto"/>
              <w:rPr>
                <w:b w:val="1"/>
                <w:bCs w:val="1"/>
                <w:sz w:val="20"/>
                <w:szCs w:val="20"/>
              </w:rPr>
            </w:pPr>
            <w:r w:rsidDel="00000000" w:rsidR="00000000" w:rsidRPr="00000000">
              <w:rPr>
                <w:b w:val="1"/>
                <w:bCs w:val="1"/>
                <w:sz w:val="20"/>
                <w:szCs w:val="20"/>
                <w:rtl w:val="0"/>
              </w:rPr>
              <w:t xml:space="preserve">Complications</w:t>
            </w:r>
          </w:p>
        </w:tc>
        <w:tc>
          <w:tcPr/>
          <w:p w:rsidR="00000000" w:rsidDel="00000000" w:rsidP="00000000" w:rsidRDefault="00000000" w:rsidRPr="00000000" w14:paraId="000027E5">
            <w:pPr>
              <w:widowControl w:val="0"/>
              <w:spacing w:line="240" w:lineRule="auto"/>
              <w:rPr>
                <w:sz w:val="20"/>
                <w:szCs w:val="20"/>
              </w:rPr>
            </w:pPr>
            <w:r w:rsidDel="00000000" w:rsidR="00000000" w:rsidRPr="00000000">
              <w:rPr>
                <w:sz w:val="20"/>
                <w:szCs w:val="20"/>
                <w:rtl w:val="0"/>
              </w:rPr>
              <w:t xml:space="preserve">Generally none; within 15 years of diagnosis, most men die from other causes than the cancer</w:t>
            </w:r>
          </w:p>
          <w:p w:rsidR="00000000" w:rsidDel="00000000" w:rsidP="00000000" w:rsidRDefault="00000000" w:rsidRPr="00000000" w14:paraId="000027E6">
            <w:pPr>
              <w:widowControl w:val="0"/>
              <w:numPr>
                <w:ilvl w:val="0"/>
                <w:numId w:val="356"/>
              </w:numPr>
              <w:spacing w:line="240" w:lineRule="auto"/>
              <w:ind w:left="720" w:hanging="360"/>
              <w:rPr>
                <w:sz w:val="20"/>
                <w:szCs w:val="20"/>
              </w:rPr>
            </w:pPr>
            <w:r w:rsidDel="00000000" w:rsidR="00000000" w:rsidRPr="00000000">
              <w:rPr>
                <w:sz w:val="20"/>
                <w:szCs w:val="20"/>
                <w:rtl w:val="0"/>
              </w:rPr>
              <w:t xml:space="preserve">Cancer treatment is typically associated with more harm than leaving the cancer alone </w:t>
            </w:r>
          </w:p>
        </w:tc>
      </w:tr>
      <w:tr>
        <w:trPr>
          <w:cantSplit w:val="0"/>
          <w:trHeight w:val="477" w:hRule="atLeast"/>
          <w:tblHeader w:val="0"/>
        </w:trPr>
        <w:tc>
          <w:tcPr/>
          <w:p w:rsidR="00000000" w:rsidDel="00000000" w:rsidP="00000000" w:rsidRDefault="00000000" w:rsidRPr="00000000" w14:paraId="000027E7">
            <w:pPr>
              <w:widowControl w:val="0"/>
              <w:spacing w:line="240" w:lineRule="auto"/>
              <w:rPr>
                <w:b w:val="1"/>
                <w:bCs w:val="1"/>
                <w:sz w:val="20"/>
                <w:szCs w:val="20"/>
              </w:rPr>
            </w:pPr>
            <w:r w:rsidDel="00000000" w:rsidR="00000000" w:rsidRPr="00000000">
              <w:rPr>
                <w:b w:val="1"/>
                <w:bCs w:val="1"/>
                <w:sz w:val="20"/>
                <w:szCs w:val="20"/>
                <w:rtl w:val="0"/>
              </w:rPr>
              <w:t xml:space="preserve">1° and 2° Prevention </w:t>
            </w:r>
          </w:p>
        </w:tc>
        <w:tc>
          <w:tcPr/>
          <w:p w:rsidR="00000000" w:rsidDel="00000000" w:rsidP="00000000" w:rsidRDefault="00000000" w:rsidRPr="00000000" w14:paraId="000027E8">
            <w:pPr>
              <w:widowControl w:val="0"/>
              <w:spacing w:line="240" w:lineRule="auto"/>
              <w:rPr>
                <w:sz w:val="20"/>
                <w:szCs w:val="20"/>
              </w:rPr>
            </w:pPr>
            <w:r w:rsidDel="00000000" w:rsidR="00000000" w:rsidRPr="00000000">
              <w:rPr>
                <w:i w:val="1"/>
                <w:iCs w:val="1"/>
                <w:sz w:val="20"/>
                <w:szCs w:val="20"/>
                <w:rtl w:val="0"/>
              </w:rPr>
              <w:t xml:space="preserve">Primary prevention</w:t>
            </w:r>
            <w:r w:rsidDel="00000000" w:rsidR="00000000" w:rsidRPr="00000000">
              <w:rPr>
                <w:b w:val="1"/>
                <w:bCs w:val="1"/>
                <w:sz w:val="20"/>
                <w:szCs w:val="20"/>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27E9">
            <w:pPr>
              <w:widowControl w:val="0"/>
              <w:spacing w:line="240" w:lineRule="auto"/>
              <w:rPr>
                <w:b w:val="1"/>
                <w:bCs w:val="1"/>
                <w:sz w:val="20"/>
                <w:szCs w:val="20"/>
              </w:rPr>
            </w:pPr>
            <w:r w:rsidDel="00000000" w:rsidR="00000000" w:rsidRPr="00000000">
              <w:rPr>
                <w:b w:val="1"/>
                <w:bCs w:val="1"/>
                <w:sz w:val="20"/>
                <w:szCs w:val="20"/>
                <w:rtl w:val="0"/>
              </w:rPr>
              <w:t xml:space="preserve">References</w:t>
            </w:r>
          </w:p>
        </w:tc>
        <w:tc>
          <w:tcPr/>
          <w:p w:rsidR="00000000" w:rsidDel="00000000" w:rsidP="00000000" w:rsidRDefault="00000000" w:rsidRPr="00000000" w14:paraId="000027EA">
            <w:pPr>
              <w:widowControl w:val="0"/>
              <w:spacing w:line="240" w:lineRule="auto"/>
              <w:rPr>
                <w:sz w:val="20"/>
                <w:szCs w:val="20"/>
              </w:rPr>
            </w:pPr>
            <w:r w:rsidDel="00000000" w:rsidR="00000000" w:rsidRPr="00000000">
              <w:rPr>
                <w:sz w:val="20"/>
                <w:szCs w:val="20"/>
                <w:rtl w:val="0"/>
              </w:rPr>
              <w:t xml:space="preserve">Prostate-specific resources from the module required readings list</w:t>
            </w:r>
          </w:p>
        </w:tc>
      </w:tr>
    </w:tbl>
    <w:p w:rsidR="00000000" w:rsidDel="00000000" w:rsidP="00000000" w:rsidRDefault="00000000" w:rsidRPr="00000000" w14:paraId="000027EB">
      <w:pPr>
        <w:spacing w:line="276" w:lineRule="auto"/>
        <w:rPr/>
      </w:pPr>
      <w:r w:rsidDel="00000000" w:rsidR="00000000" w:rsidRPr="00000000">
        <w:rPr>
          <w:rtl w:val="0"/>
        </w:rPr>
      </w:r>
    </w:p>
    <w:tbl>
      <w:tblPr>
        <w:tblStyle w:val="Table101"/>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0"/>
        <w:gridCol w:w="8120"/>
        <w:tblGridChange w:id="0">
          <w:tblGrid>
            <w:gridCol w:w="2680"/>
            <w:gridCol w:w="8120"/>
          </w:tblGrid>
        </w:tblGridChange>
      </w:tblGrid>
      <w:tr>
        <w:trPr>
          <w:cantSplit w:val="0"/>
          <w:trHeight w:val="420" w:hRule="atLeast"/>
          <w:tblHeader w:val="0"/>
        </w:trPr>
        <w:tc>
          <w:tcPr>
            <w:gridSpan w:val="2"/>
            <w:shd w:fill="ead1dc" w:val="clear"/>
          </w:tcPr>
          <w:p w:rsidR="00000000" w:rsidDel="00000000" w:rsidP="00000000" w:rsidRDefault="00000000" w:rsidRPr="00000000" w14:paraId="000027EC">
            <w:pPr>
              <w:pStyle w:val="Heading1"/>
              <w:spacing w:after="0" w:before="0" w:line="240" w:lineRule="auto"/>
              <w:rPr>
                <w:b w:val="1"/>
                <w:bCs w:val="1"/>
                <w:sz w:val="24"/>
                <w:szCs w:val="24"/>
              </w:rPr>
            </w:pPr>
            <w:bookmarkStart w:colFirst="0" w:colLast="0" w:name="_nhirt9qnwi68" w:id="253"/>
            <w:bookmarkEnd w:id="253"/>
            <w:r w:rsidDel="00000000" w:rsidR="00000000" w:rsidRPr="00000000">
              <w:rPr>
                <w:b w:val="1"/>
                <w:bCs w:val="1"/>
                <w:sz w:val="24"/>
                <w:szCs w:val="24"/>
                <w:rtl w:val="0"/>
              </w:rPr>
              <w:t xml:space="preserve">PROSTATITIS (ACUTE AND CHRONIC)</w:t>
            </w:r>
          </w:p>
        </w:tc>
      </w:tr>
      <w:tr>
        <w:trPr>
          <w:cantSplit w:val="0"/>
          <w:tblHeader w:val="0"/>
        </w:trPr>
        <w:tc>
          <w:tcPr/>
          <w:p w:rsidR="00000000" w:rsidDel="00000000" w:rsidP="00000000" w:rsidRDefault="00000000" w:rsidRPr="00000000" w14:paraId="000027EE">
            <w:pPr>
              <w:widowControl w:val="0"/>
              <w:spacing w:line="240" w:lineRule="auto"/>
              <w:rPr>
                <w:b w:val="1"/>
                <w:bCs w:val="1"/>
                <w:sz w:val="20"/>
                <w:szCs w:val="20"/>
              </w:rPr>
            </w:pPr>
            <w:r w:rsidDel="00000000" w:rsidR="00000000" w:rsidRPr="00000000">
              <w:rPr>
                <w:b w:val="1"/>
                <w:bCs w:val="1"/>
                <w:sz w:val="20"/>
                <w:szCs w:val="20"/>
                <w:rtl w:val="0"/>
              </w:rPr>
              <w:t xml:space="preserve">Description</w:t>
            </w:r>
          </w:p>
        </w:tc>
        <w:tc>
          <w:tcPr/>
          <w:p w:rsidR="00000000" w:rsidDel="00000000" w:rsidP="00000000" w:rsidRDefault="00000000" w:rsidRPr="00000000" w14:paraId="000027EF">
            <w:pPr>
              <w:widowControl w:val="0"/>
              <w:spacing w:line="240" w:lineRule="auto"/>
              <w:rPr>
                <w:sz w:val="20"/>
                <w:szCs w:val="20"/>
              </w:rPr>
            </w:pPr>
            <w:r w:rsidDel="00000000" w:rsidR="00000000" w:rsidRPr="00000000">
              <w:rPr>
                <w:sz w:val="20"/>
                <w:szCs w:val="20"/>
                <w:rtl w:val="0"/>
              </w:rPr>
              <w:t xml:space="preserve">Acute or chronic infection of the prostate gland. The most important cause of UTI in men</w:t>
            </w:r>
          </w:p>
          <w:p w:rsidR="00000000" w:rsidDel="00000000" w:rsidP="00000000" w:rsidRDefault="00000000" w:rsidRPr="00000000" w14:paraId="000027F0">
            <w:pPr>
              <w:widowControl w:val="0"/>
              <w:spacing w:line="240" w:lineRule="auto"/>
              <w:rPr>
                <w:sz w:val="20"/>
                <w:szCs w:val="20"/>
              </w:rPr>
            </w:pPr>
            <w:r w:rsidDel="00000000" w:rsidR="00000000" w:rsidRPr="00000000">
              <w:rPr>
                <w:sz w:val="20"/>
                <w:szCs w:val="20"/>
                <w:rtl w:val="0"/>
              </w:rPr>
              <w:t xml:space="preserve">4 types…</w:t>
            </w:r>
          </w:p>
          <w:p w:rsidR="00000000" w:rsidDel="00000000" w:rsidP="00000000" w:rsidRDefault="00000000" w:rsidRPr="00000000" w14:paraId="000027F1">
            <w:pPr>
              <w:widowControl w:val="0"/>
              <w:numPr>
                <w:ilvl w:val="0"/>
                <w:numId w:val="1018"/>
              </w:numPr>
              <w:spacing w:line="240" w:lineRule="auto"/>
              <w:ind w:left="720" w:hanging="360"/>
              <w:rPr>
                <w:sz w:val="20"/>
                <w:szCs w:val="20"/>
              </w:rPr>
            </w:pPr>
            <w:r w:rsidDel="00000000" w:rsidR="00000000" w:rsidRPr="00000000">
              <w:rPr>
                <w:sz w:val="20"/>
                <w:szCs w:val="20"/>
                <w:rtl w:val="0"/>
              </w:rPr>
              <w:t xml:space="preserve">Acute bacterial prostatitis</w:t>
            </w:r>
          </w:p>
          <w:p w:rsidR="00000000" w:rsidDel="00000000" w:rsidP="00000000" w:rsidRDefault="00000000" w:rsidRPr="00000000" w14:paraId="000027F2">
            <w:pPr>
              <w:widowControl w:val="0"/>
              <w:numPr>
                <w:ilvl w:val="0"/>
                <w:numId w:val="1018"/>
              </w:numPr>
              <w:spacing w:line="240" w:lineRule="auto"/>
              <w:ind w:left="720" w:hanging="360"/>
              <w:rPr>
                <w:sz w:val="20"/>
                <w:szCs w:val="20"/>
              </w:rPr>
            </w:pPr>
            <w:r w:rsidDel="00000000" w:rsidR="00000000" w:rsidRPr="00000000">
              <w:rPr>
                <w:sz w:val="20"/>
                <w:szCs w:val="20"/>
                <w:rtl w:val="0"/>
              </w:rPr>
              <w:t xml:space="preserve">Chronic bacterial prostatitis</w:t>
            </w:r>
          </w:p>
          <w:p w:rsidR="00000000" w:rsidDel="00000000" w:rsidP="00000000" w:rsidRDefault="00000000" w:rsidRPr="00000000" w14:paraId="000027F3">
            <w:pPr>
              <w:widowControl w:val="0"/>
              <w:numPr>
                <w:ilvl w:val="0"/>
                <w:numId w:val="1018"/>
              </w:numPr>
              <w:spacing w:line="240" w:lineRule="auto"/>
              <w:ind w:left="720" w:hanging="360"/>
              <w:rPr>
                <w:sz w:val="20"/>
                <w:szCs w:val="20"/>
              </w:rPr>
            </w:pPr>
            <w:r w:rsidDel="00000000" w:rsidR="00000000" w:rsidRPr="00000000">
              <w:rPr>
                <w:sz w:val="20"/>
                <w:szCs w:val="20"/>
                <w:rtl w:val="0"/>
              </w:rPr>
              <w:t xml:space="preserve">Chronic prostatitis/chronic pelvic pain syndrome (common in men of any age)</w:t>
            </w:r>
          </w:p>
          <w:p w:rsidR="00000000" w:rsidDel="00000000" w:rsidP="00000000" w:rsidRDefault="00000000" w:rsidRPr="00000000" w14:paraId="000027F4">
            <w:pPr>
              <w:widowControl w:val="0"/>
              <w:numPr>
                <w:ilvl w:val="1"/>
                <w:numId w:val="1018"/>
              </w:numPr>
              <w:spacing w:line="240" w:lineRule="auto"/>
              <w:ind w:left="1440" w:hanging="360"/>
              <w:rPr>
                <w:sz w:val="20"/>
                <w:szCs w:val="20"/>
              </w:rPr>
            </w:pPr>
            <w:r w:rsidDel="00000000" w:rsidR="00000000" w:rsidRPr="00000000">
              <w:rPr>
                <w:sz w:val="20"/>
                <w:szCs w:val="20"/>
                <w:rtl w:val="0"/>
              </w:rPr>
              <w:t xml:space="preserve">Inflammatory (WBCs)</w:t>
            </w:r>
          </w:p>
          <w:p w:rsidR="00000000" w:rsidDel="00000000" w:rsidP="00000000" w:rsidRDefault="00000000" w:rsidRPr="00000000" w14:paraId="000027F5">
            <w:pPr>
              <w:widowControl w:val="0"/>
              <w:numPr>
                <w:ilvl w:val="1"/>
                <w:numId w:val="1018"/>
              </w:numPr>
              <w:spacing w:line="240" w:lineRule="auto"/>
              <w:ind w:left="1440" w:hanging="360"/>
              <w:rPr>
                <w:sz w:val="20"/>
                <w:szCs w:val="20"/>
              </w:rPr>
            </w:pPr>
            <w:r w:rsidDel="00000000" w:rsidR="00000000" w:rsidRPr="00000000">
              <w:rPr>
                <w:sz w:val="20"/>
                <w:szCs w:val="20"/>
                <w:rtl w:val="0"/>
              </w:rPr>
              <w:t xml:space="preserve">Non-inflammatory (no WBCs)</w:t>
            </w:r>
          </w:p>
          <w:p w:rsidR="00000000" w:rsidDel="00000000" w:rsidP="00000000" w:rsidRDefault="00000000" w:rsidRPr="00000000" w14:paraId="000027F6">
            <w:pPr>
              <w:widowControl w:val="0"/>
              <w:numPr>
                <w:ilvl w:val="0"/>
                <w:numId w:val="1018"/>
              </w:numPr>
              <w:spacing w:line="240" w:lineRule="auto"/>
              <w:ind w:left="720" w:hanging="360"/>
              <w:rPr>
                <w:sz w:val="20"/>
                <w:szCs w:val="20"/>
              </w:rPr>
            </w:pPr>
            <w:r w:rsidDel="00000000" w:rsidR="00000000" w:rsidRPr="00000000">
              <w:rPr>
                <w:sz w:val="20"/>
                <w:szCs w:val="20"/>
                <w:rtl w:val="0"/>
              </w:rPr>
              <w:t xml:space="preserve">Asymptomatic inflammatory prostatitis</w:t>
            </w:r>
          </w:p>
        </w:tc>
      </w:tr>
      <w:tr>
        <w:trPr>
          <w:cantSplit w:val="0"/>
          <w:tblHeader w:val="0"/>
        </w:trPr>
        <w:tc>
          <w:tcPr/>
          <w:p w:rsidR="00000000" w:rsidDel="00000000" w:rsidP="00000000" w:rsidRDefault="00000000" w:rsidRPr="00000000" w14:paraId="000027F7">
            <w:pPr>
              <w:widowControl w:val="0"/>
              <w:spacing w:line="240" w:lineRule="auto"/>
              <w:rPr>
                <w:b w:val="1"/>
                <w:bCs w:val="1"/>
                <w:sz w:val="20"/>
                <w:szCs w:val="20"/>
              </w:rPr>
            </w:pPr>
            <w:r w:rsidDel="00000000" w:rsidR="00000000" w:rsidRPr="00000000">
              <w:rPr>
                <w:b w:val="1"/>
                <w:bCs w:val="1"/>
                <w:sz w:val="20"/>
                <w:szCs w:val="20"/>
                <w:rtl w:val="0"/>
              </w:rPr>
              <w:t xml:space="preserve">Pathology/cause</w:t>
            </w:r>
          </w:p>
        </w:tc>
        <w:tc>
          <w:tcPr/>
          <w:p w:rsidR="00000000" w:rsidDel="00000000" w:rsidP="00000000" w:rsidRDefault="00000000" w:rsidRPr="00000000" w14:paraId="000027F8">
            <w:pPr>
              <w:widowControl w:val="0"/>
              <w:spacing w:line="240" w:lineRule="auto"/>
              <w:rPr>
                <w:sz w:val="20"/>
                <w:szCs w:val="20"/>
              </w:rPr>
            </w:pPr>
            <w:r w:rsidDel="00000000" w:rsidR="00000000" w:rsidRPr="00000000">
              <w:rPr>
                <w:sz w:val="20"/>
                <w:szCs w:val="20"/>
                <w:rtl w:val="0"/>
              </w:rPr>
              <w:t xml:space="preserve">*Nonbacterial prostatitis is an inflammatory condition with an unknown etiology</w:t>
            </w:r>
          </w:p>
          <w:p w:rsidR="00000000" w:rsidDel="00000000" w:rsidP="00000000" w:rsidRDefault="00000000" w:rsidRPr="00000000" w14:paraId="000027F9">
            <w:pPr>
              <w:widowControl w:val="0"/>
              <w:spacing w:line="240" w:lineRule="auto"/>
              <w:rPr>
                <w:sz w:val="20"/>
                <w:szCs w:val="20"/>
              </w:rPr>
            </w:pPr>
            <w:r w:rsidDel="00000000" w:rsidR="00000000" w:rsidRPr="00000000">
              <w:rPr>
                <w:sz w:val="20"/>
                <w:szCs w:val="20"/>
                <w:rtl w:val="0"/>
              </w:rPr>
              <w:t xml:space="preserve">BACTERIAL PROSTATITIS</w:t>
            </w:r>
          </w:p>
          <w:p w:rsidR="00000000" w:rsidDel="00000000" w:rsidP="00000000" w:rsidRDefault="00000000" w:rsidRPr="00000000" w14:paraId="000027FA">
            <w:pPr>
              <w:widowControl w:val="0"/>
              <w:numPr>
                <w:ilvl w:val="0"/>
                <w:numId w:val="439"/>
              </w:numPr>
              <w:spacing w:line="240" w:lineRule="auto"/>
              <w:ind w:left="720" w:hanging="360"/>
              <w:rPr>
                <w:sz w:val="20"/>
                <w:szCs w:val="20"/>
              </w:rPr>
            </w:pPr>
            <w:r w:rsidDel="00000000" w:rsidR="00000000" w:rsidRPr="00000000">
              <w:rPr>
                <w:sz w:val="20"/>
                <w:szCs w:val="20"/>
                <w:rtl w:val="0"/>
              </w:rPr>
              <w:t xml:space="preserve">Inflammatory condition caused by</w:t>
            </w:r>
          </w:p>
          <w:p w:rsidR="00000000" w:rsidDel="00000000" w:rsidP="00000000" w:rsidRDefault="00000000" w:rsidRPr="00000000" w14:paraId="000027FB">
            <w:pPr>
              <w:widowControl w:val="0"/>
              <w:numPr>
                <w:ilvl w:val="1"/>
                <w:numId w:val="439"/>
              </w:numPr>
              <w:spacing w:line="240" w:lineRule="auto"/>
              <w:ind w:left="1440" w:hanging="360"/>
              <w:rPr>
                <w:sz w:val="20"/>
                <w:szCs w:val="20"/>
              </w:rPr>
            </w:pPr>
            <w:r w:rsidDel="00000000" w:rsidR="00000000" w:rsidRPr="00000000">
              <w:rPr>
                <w:sz w:val="20"/>
                <w:szCs w:val="20"/>
                <w:rtl w:val="0"/>
              </w:rPr>
              <w:t xml:space="preserve">Ascending infection of the urethra</w:t>
            </w:r>
          </w:p>
          <w:p w:rsidR="00000000" w:rsidDel="00000000" w:rsidP="00000000" w:rsidRDefault="00000000" w:rsidRPr="00000000" w14:paraId="000027FC">
            <w:pPr>
              <w:widowControl w:val="0"/>
              <w:numPr>
                <w:ilvl w:val="1"/>
                <w:numId w:val="439"/>
              </w:numPr>
              <w:spacing w:line="240" w:lineRule="auto"/>
              <w:ind w:left="1440" w:hanging="360"/>
              <w:rPr>
                <w:sz w:val="20"/>
                <w:szCs w:val="20"/>
              </w:rPr>
            </w:pPr>
            <w:r w:rsidDel="00000000" w:rsidR="00000000" w:rsidRPr="00000000">
              <w:rPr>
                <w:sz w:val="20"/>
                <w:szCs w:val="20"/>
                <w:rtl w:val="0"/>
              </w:rPr>
              <w:t xml:space="preserve">Reflux of infected urine into the prostate through ejaculatory and prostatic ducts that empty into the prostatic urethra</w:t>
            </w:r>
          </w:p>
          <w:p w:rsidR="00000000" w:rsidDel="00000000" w:rsidP="00000000" w:rsidRDefault="00000000" w:rsidRPr="00000000" w14:paraId="000027FD">
            <w:pPr>
              <w:widowControl w:val="0"/>
              <w:numPr>
                <w:ilvl w:val="1"/>
                <w:numId w:val="439"/>
              </w:numPr>
              <w:spacing w:line="240" w:lineRule="auto"/>
              <w:ind w:left="1440" w:hanging="360"/>
              <w:rPr>
                <w:sz w:val="20"/>
                <w:szCs w:val="20"/>
              </w:rPr>
            </w:pPr>
            <w:r w:rsidDel="00000000" w:rsidR="00000000" w:rsidRPr="00000000">
              <w:rPr>
                <w:sz w:val="20"/>
                <w:szCs w:val="20"/>
                <w:rtl w:val="0"/>
              </w:rPr>
              <w:t xml:space="preserve">Hematogenous spread </w:t>
            </w:r>
          </w:p>
          <w:p w:rsidR="00000000" w:rsidDel="00000000" w:rsidP="00000000" w:rsidRDefault="00000000" w:rsidRPr="00000000" w14:paraId="000027FE">
            <w:pPr>
              <w:widowControl w:val="0"/>
              <w:numPr>
                <w:ilvl w:val="1"/>
                <w:numId w:val="439"/>
              </w:numPr>
              <w:spacing w:line="240" w:lineRule="auto"/>
              <w:ind w:left="1440" w:hanging="360"/>
              <w:rPr>
                <w:sz w:val="20"/>
                <w:szCs w:val="20"/>
              </w:rPr>
            </w:pPr>
            <w:r w:rsidDel="00000000" w:rsidR="00000000" w:rsidRPr="00000000">
              <w:rPr>
                <w:sz w:val="20"/>
                <w:szCs w:val="20"/>
                <w:rtl w:val="0"/>
              </w:rPr>
              <w:t xml:space="preserve">Invasion by rectal bacterial via direct extension in the lymph system</w:t>
            </w:r>
          </w:p>
          <w:p w:rsidR="00000000" w:rsidDel="00000000" w:rsidP="00000000" w:rsidRDefault="00000000" w:rsidRPr="00000000" w14:paraId="000027FF">
            <w:pPr>
              <w:widowControl w:val="0"/>
              <w:numPr>
                <w:ilvl w:val="0"/>
                <w:numId w:val="439"/>
              </w:numPr>
              <w:spacing w:lin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Organisms→ e coli, klebsiella, pseudomonas, enterococcus, trichomonas vaginalis, ureaplasma, chlamydia, mycoplasma, neisseria gonorrhoeae, CMV, mycobacterium tuberculosis</w:t>
            </w:r>
          </w:p>
        </w:tc>
      </w:tr>
      <w:tr>
        <w:trPr>
          <w:cantSplit w:val="0"/>
          <w:tblHeader w:val="0"/>
        </w:trPr>
        <w:tc>
          <w:tcPr/>
          <w:p w:rsidR="00000000" w:rsidDel="00000000" w:rsidP="00000000" w:rsidRDefault="00000000" w:rsidRPr="00000000" w14:paraId="00002800">
            <w:pPr>
              <w:widowControl w:val="0"/>
              <w:spacing w:line="240" w:lineRule="auto"/>
              <w:rPr>
                <w:b w:val="1"/>
                <w:bCs w:val="1"/>
                <w:sz w:val="20"/>
                <w:szCs w:val="20"/>
              </w:rPr>
            </w:pPr>
            <w:r w:rsidDel="00000000" w:rsidR="00000000" w:rsidRPr="00000000">
              <w:rPr>
                <w:b w:val="1"/>
                <w:bCs w:val="1"/>
                <w:sz w:val="20"/>
                <w:szCs w:val="20"/>
                <w:rtl w:val="0"/>
              </w:rPr>
              <w:t xml:space="preserve">Epidemiology</w:t>
            </w:r>
          </w:p>
        </w:tc>
        <w:tc>
          <w:tcPr/>
          <w:p w:rsidR="00000000" w:rsidDel="00000000" w:rsidP="00000000" w:rsidRDefault="00000000" w:rsidRPr="00000000" w14:paraId="00002801">
            <w:pPr>
              <w:widowControl w:val="0"/>
              <w:spacing w:line="240" w:lineRule="auto"/>
              <w:rPr>
                <w:sz w:val="20"/>
                <w:szCs w:val="20"/>
              </w:rPr>
            </w:pPr>
            <w:r w:rsidDel="00000000" w:rsidR="00000000" w:rsidRPr="00000000">
              <w:rPr>
                <w:sz w:val="20"/>
                <w:szCs w:val="20"/>
                <w:rtl w:val="0"/>
              </w:rPr>
              <w:t xml:space="preserve">Approximately 1 in 10 men (acute and bacterial prostatitis)</w:t>
            </w:r>
          </w:p>
          <w:p w:rsidR="00000000" w:rsidDel="00000000" w:rsidP="00000000" w:rsidRDefault="00000000" w:rsidRPr="00000000" w14:paraId="00002802">
            <w:pPr>
              <w:widowControl w:val="0"/>
              <w:numPr>
                <w:ilvl w:val="0"/>
                <w:numId w:val="1205"/>
              </w:numPr>
              <w:spacing w:line="240" w:lineRule="auto"/>
              <w:ind w:left="720" w:hanging="360"/>
              <w:rPr>
                <w:sz w:val="20"/>
                <w:szCs w:val="20"/>
              </w:rPr>
            </w:pPr>
            <w:r w:rsidDel="00000000" w:rsidR="00000000" w:rsidRPr="00000000">
              <w:rPr>
                <w:sz w:val="20"/>
                <w:szCs w:val="20"/>
                <w:rtl w:val="0"/>
              </w:rPr>
              <w:t xml:space="preserve">Non bacterial prostatitis is more common (6 in 10)</w:t>
            </w:r>
          </w:p>
        </w:tc>
      </w:tr>
      <w:tr>
        <w:trPr>
          <w:cantSplit w:val="0"/>
          <w:tblHeader w:val="0"/>
        </w:trPr>
        <w:tc>
          <w:tcPr/>
          <w:p w:rsidR="00000000" w:rsidDel="00000000" w:rsidP="00000000" w:rsidRDefault="00000000" w:rsidRPr="00000000" w14:paraId="00002803">
            <w:pPr>
              <w:widowControl w:val="0"/>
              <w:spacing w:line="240" w:lineRule="auto"/>
              <w:rPr>
                <w:b w:val="1"/>
                <w:bCs w:val="1"/>
                <w:sz w:val="20"/>
                <w:szCs w:val="20"/>
              </w:rPr>
            </w:pPr>
            <w:r w:rsidDel="00000000" w:rsidR="00000000" w:rsidRPr="00000000">
              <w:rPr>
                <w:b w:val="1"/>
                <w:bCs w:val="1"/>
                <w:sz w:val="20"/>
                <w:szCs w:val="20"/>
                <w:rtl w:val="0"/>
              </w:rPr>
              <w:t xml:space="preserve">Risk Factors </w:t>
            </w:r>
          </w:p>
        </w:tc>
        <w:tc>
          <w:tcPr/>
          <w:p w:rsidR="00000000" w:rsidDel="00000000" w:rsidP="00000000" w:rsidRDefault="00000000" w:rsidRPr="00000000" w14:paraId="00002804">
            <w:pPr>
              <w:widowControl w:val="0"/>
              <w:spacing w:line="240" w:lineRule="auto"/>
              <w:rPr>
                <w:sz w:val="20"/>
                <w:szCs w:val="20"/>
              </w:rPr>
            </w:pPr>
            <w:r w:rsidDel="00000000" w:rsidR="00000000" w:rsidRPr="00000000">
              <w:rPr>
                <w:sz w:val="20"/>
                <w:szCs w:val="20"/>
                <w:rtl w:val="0"/>
              </w:rPr>
              <w:t xml:space="preserve">More common in younger and middle aged men</w:t>
            </w:r>
          </w:p>
          <w:p w:rsidR="00000000" w:rsidDel="00000000" w:rsidP="00000000" w:rsidRDefault="00000000" w:rsidRPr="00000000" w14:paraId="00002805">
            <w:pPr>
              <w:widowControl w:val="0"/>
              <w:numPr>
                <w:ilvl w:val="0"/>
                <w:numId w:val="1167"/>
              </w:numPr>
              <w:spacing w:line="240" w:lineRule="auto"/>
              <w:ind w:left="720" w:hanging="360"/>
              <w:rPr>
                <w:sz w:val="20"/>
                <w:szCs w:val="20"/>
              </w:rPr>
            </w:pPr>
            <w:r w:rsidDel="00000000" w:rsidR="00000000" w:rsidRPr="00000000">
              <w:rPr>
                <w:sz w:val="20"/>
                <w:szCs w:val="20"/>
                <w:rtl w:val="0"/>
              </w:rPr>
              <w:t xml:space="preserve">Sexual transmission</w:t>
            </w:r>
          </w:p>
          <w:p w:rsidR="00000000" w:rsidDel="00000000" w:rsidP="00000000" w:rsidRDefault="00000000" w:rsidRPr="00000000" w14:paraId="00002806">
            <w:pPr>
              <w:widowControl w:val="0"/>
              <w:numPr>
                <w:ilvl w:val="0"/>
                <w:numId w:val="1167"/>
              </w:numPr>
              <w:spacing w:line="240" w:lineRule="auto"/>
              <w:ind w:left="720" w:hanging="360"/>
              <w:rPr>
                <w:sz w:val="20"/>
                <w:szCs w:val="20"/>
              </w:rPr>
            </w:pPr>
            <w:r w:rsidDel="00000000" w:rsidR="00000000" w:rsidRPr="00000000">
              <w:rPr>
                <w:sz w:val="20"/>
                <w:szCs w:val="20"/>
                <w:rtl w:val="0"/>
              </w:rPr>
              <w:t xml:space="preserve">Neuromuscular dysfunction</w:t>
            </w:r>
          </w:p>
          <w:p w:rsidR="00000000" w:rsidDel="00000000" w:rsidP="00000000" w:rsidRDefault="00000000" w:rsidRPr="00000000" w14:paraId="00002807">
            <w:pPr>
              <w:widowControl w:val="0"/>
              <w:numPr>
                <w:ilvl w:val="0"/>
                <w:numId w:val="1167"/>
              </w:numPr>
              <w:spacing w:line="240" w:lineRule="auto"/>
              <w:ind w:left="720" w:hanging="360"/>
              <w:rPr>
                <w:sz w:val="20"/>
                <w:szCs w:val="20"/>
              </w:rPr>
            </w:pPr>
            <w:r w:rsidDel="00000000" w:rsidR="00000000" w:rsidRPr="00000000">
              <w:rPr>
                <w:sz w:val="20"/>
                <w:szCs w:val="20"/>
                <w:rtl w:val="0"/>
              </w:rPr>
              <w:t xml:space="preserve">Structural voiding dysfunction</w:t>
            </w:r>
          </w:p>
          <w:p w:rsidR="00000000" w:rsidDel="00000000" w:rsidP="00000000" w:rsidRDefault="00000000" w:rsidRPr="00000000" w14:paraId="00002808">
            <w:pPr>
              <w:widowControl w:val="0"/>
              <w:numPr>
                <w:ilvl w:val="0"/>
                <w:numId w:val="1167"/>
              </w:numPr>
              <w:spacing w:line="240" w:lineRule="auto"/>
              <w:ind w:left="720" w:hanging="360"/>
              <w:rPr>
                <w:sz w:val="20"/>
                <w:szCs w:val="20"/>
              </w:rPr>
            </w:pPr>
            <w:r w:rsidDel="00000000" w:rsidR="00000000" w:rsidRPr="00000000">
              <w:rPr>
                <w:sz w:val="20"/>
                <w:szCs w:val="20"/>
                <w:rtl w:val="0"/>
              </w:rPr>
              <w:t xml:space="preserve">BPH</w:t>
            </w:r>
          </w:p>
          <w:p w:rsidR="00000000" w:rsidDel="00000000" w:rsidP="00000000" w:rsidRDefault="00000000" w:rsidRPr="00000000" w14:paraId="00002809">
            <w:pPr>
              <w:widowControl w:val="0"/>
              <w:numPr>
                <w:ilvl w:val="0"/>
                <w:numId w:val="1167"/>
              </w:numPr>
              <w:spacing w:line="240" w:lineRule="auto"/>
              <w:ind w:left="720" w:hanging="360"/>
              <w:rPr>
                <w:sz w:val="20"/>
                <w:szCs w:val="20"/>
              </w:rPr>
            </w:pPr>
            <w:r w:rsidDel="00000000" w:rsidR="00000000" w:rsidRPr="00000000">
              <w:rPr>
                <w:sz w:val="20"/>
                <w:szCs w:val="20"/>
                <w:rtl w:val="0"/>
              </w:rPr>
              <w:t xml:space="preserve">History of allergies and asthma (non-bacterial)</w:t>
            </w:r>
          </w:p>
        </w:tc>
      </w:tr>
      <w:tr>
        <w:trPr>
          <w:cantSplit w:val="0"/>
          <w:tblHeader w:val="0"/>
        </w:trPr>
        <w:tc>
          <w:tcPr/>
          <w:p w:rsidR="00000000" w:rsidDel="00000000" w:rsidP="00000000" w:rsidRDefault="00000000" w:rsidRPr="00000000" w14:paraId="0000280A">
            <w:pPr>
              <w:widowControl w:val="0"/>
              <w:spacing w:line="240" w:lineRule="auto"/>
              <w:rPr>
                <w:b w:val="1"/>
                <w:bCs w:val="1"/>
                <w:sz w:val="20"/>
                <w:szCs w:val="20"/>
              </w:rPr>
            </w:pPr>
            <w:r w:rsidDel="00000000" w:rsidR="00000000" w:rsidRPr="00000000">
              <w:rPr>
                <w:b w:val="1"/>
                <w:bCs w:val="1"/>
                <w:sz w:val="20"/>
                <w:szCs w:val="20"/>
                <w:rtl w:val="0"/>
              </w:rPr>
              <w:t xml:space="preserve">Screening</w:t>
            </w:r>
          </w:p>
        </w:tc>
        <w:tc>
          <w:tcPr/>
          <w:p w:rsidR="00000000" w:rsidDel="00000000" w:rsidP="00000000" w:rsidRDefault="00000000" w:rsidRPr="00000000" w14:paraId="0000280B">
            <w:pPr>
              <w:widowControl w:val="0"/>
              <w:spacing w:line="240" w:lineRule="auto"/>
              <w:ind w:left="360" w:firstLine="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80C">
            <w:pPr>
              <w:widowControl w:val="0"/>
              <w:spacing w:line="240" w:lineRule="auto"/>
              <w:rPr>
                <w:b w:val="1"/>
                <w:bCs w:val="1"/>
                <w:sz w:val="16"/>
                <w:szCs w:val="16"/>
              </w:rPr>
            </w:pPr>
            <w:r w:rsidDel="00000000" w:rsidR="00000000" w:rsidRPr="00000000">
              <w:rPr>
                <w:b w:val="1"/>
                <w:bCs w:val="1"/>
                <w:sz w:val="20"/>
                <w:szCs w:val="20"/>
                <w:rtl w:val="0"/>
              </w:rPr>
              <w:t xml:space="preserve">Clinical Presentation</w:t>
            </w:r>
            <w:r w:rsidDel="00000000" w:rsidR="00000000" w:rsidRPr="00000000">
              <w:rPr>
                <w:rtl w:val="0"/>
              </w:rPr>
            </w:r>
          </w:p>
          <w:p w:rsidR="00000000" w:rsidDel="00000000" w:rsidP="00000000" w:rsidRDefault="00000000" w:rsidRPr="00000000" w14:paraId="0000280D">
            <w:pPr>
              <w:widowControl w:val="0"/>
              <w:spacing w:line="240" w:lineRule="auto"/>
              <w:rPr>
                <w:b w:val="1"/>
                <w:bCs w:val="1"/>
                <w:sz w:val="20"/>
                <w:szCs w:val="20"/>
              </w:rPr>
            </w:pPr>
            <w:r w:rsidDel="00000000" w:rsidR="00000000" w:rsidRPr="00000000">
              <w:rPr>
                <w:sz w:val="16"/>
                <w:szCs w:val="16"/>
                <w:rtl w:val="0"/>
              </w:rPr>
              <w:t xml:space="preserve">(Subjective Symptoms &amp; Objective Signs)</w:t>
            </w:r>
            <w:r w:rsidDel="00000000" w:rsidR="00000000" w:rsidRPr="00000000">
              <w:rPr>
                <w:rtl w:val="0"/>
              </w:rPr>
            </w:r>
          </w:p>
        </w:tc>
        <w:tc>
          <w:tcPr/>
          <w:p w:rsidR="00000000" w:rsidDel="00000000" w:rsidP="00000000" w:rsidRDefault="00000000" w:rsidRPr="00000000" w14:paraId="0000280E">
            <w:pPr>
              <w:widowControl w:val="0"/>
              <w:spacing w:line="240" w:lineRule="auto"/>
              <w:rPr>
                <w:b w:val="1"/>
                <w:bCs w:val="1"/>
                <w:sz w:val="20"/>
                <w:szCs w:val="20"/>
              </w:rPr>
            </w:pPr>
            <w:r w:rsidDel="00000000" w:rsidR="00000000" w:rsidRPr="00000000">
              <w:rPr>
                <w:b w:val="1"/>
                <w:bCs w:val="1"/>
                <w:color w:val="ff0000"/>
                <w:sz w:val="20"/>
                <w:szCs w:val="20"/>
                <w:rtl w:val="0"/>
              </w:rPr>
              <w:t xml:space="preserve">HALLMARK:</w:t>
            </w:r>
            <w:r w:rsidDel="00000000" w:rsidR="00000000" w:rsidRPr="00000000">
              <w:rPr>
                <w:color w:val="ff0000"/>
                <w:sz w:val="20"/>
                <w:szCs w:val="20"/>
                <w:rtl w:val="0"/>
              </w:rPr>
              <w:t xml:space="preserve"> dysuria, perineal/rectal/suprapubic pain</w:t>
            </w:r>
            <w:r w:rsidDel="00000000" w:rsidR="00000000" w:rsidRPr="00000000">
              <w:rPr>
                <w:rtl w:val="0"/>
              </w:rPr>
            </w:r>
          </w:p>
          <w:p w:rsidR="00000000" w:rsidDel="00000000" w:rsidP="00000000" w:rsidRDefault="00000000" w:rsidRPr="00000000" w14:paraId="0000280F">
            <w:pPr>
              <w:widowControl w:val="0"/>
              <w:spacing w:line="240" w:lineRule="auto"/>
              <w:rPr>
                <w:i w:val="1"/>
                <w:iCs w:val="1"/>
                <w:sz w:val="20"/>
                <w:szCs w:val="20"/>
              </w:rPr>
            </w:pPr>
            <w:r w:rsidDel="00000000" w:rsidR="00000000" w:rsidRPr="00000000">
              <w:rPr>
                <w:i w:val="1"/>
                <w:iCs w:val="1"/>
                <w:sz w:val="20"/>
                <w:szCs w:val="20"/>
                <w:rtl w:val="0"/>
              </w:rPr>
              <w:t xml:space="preserve">Common findings: </w:t>
            </w:r>
          </w:p>
          <w:p w:rsidR="00000000" w:rsidDel="00000000" w:rsidP="00000000" w:rsidRDefault="00000000" w:rsidRPr="00000000" w14:paraId="00002810">
            <w:pPr>
              <w:widowControl w:val="0"/>
              <w:numPr>
                <w:ilvl w:val="0"/>
                <w:numId w:val="723"/>
              </w:numPr>
              <w:spacing w:line="240" w:lineRule="auto"/>
              <w:ind w:left="720" w:hanging="360"/>
              <w:rPr>
                <w:sz w:val="20"/>
                <w:szCs w:val="20"/>
              </w:rPr>
            </w:pPr>
            <w:r w:rsidDel="00000000" w:rsidR="00000000" w:rsidRPr="00000000">
              <w:rPr>
                <w:sz w:val="20"/>
                <w:szCs w:val="20"/>
                <w:rtl w:val="0"/>
              </w:rPr>
              <w:t xml:space="preserve">Less urine flow, spiking fever, back pain, sexual dysfunction</w:t>
            </w:r>
          </w:p>
          <w:p w:rsidR="00000000" w:rsidDel="00000000" w:rsidP="00000000" w:rsidRDefault="00000000" w:rsidRPr="00000000" w14:paraId="00002811">
            <w:pPr>
              <w:widowControl w:val="0"/>
              <w:spacing w:line="240" w:lineRule="auto"/>
              <w:rPr>
                <w:b w:val="1"/>
                <w:bCs w:val="1"/>
                <w:sz w:val="20"/>
                <w:szCs w:val="20"/>
              </w:rPr>
            </w:pPr>
            <w:r w:rsidDel="00000000" w:rsidR="00000000" w:rsidRPr="00000000">
              <w:rPr>
                <w:i w:val="1"/>
                <w:iCs w:val="1"/>
                <w:sz w:val="20"/>
                <w:szCs w:val="20"/>
                <w:rtl w:val="0"/>
              </w:rPr>
              <w:t xml:space="preserve">Other signs and symptoms:</w:t>
            </w:r>
            <w:r w:rsidDel="00000000" w:rsidR="00000000" w:rsidRPr="00000000">
              <w:rPr>
                <w:rtl w:val="0"/>
              </w:rPr>
            </w:r>
          </w:p>
          <w:p w:rsidR="00000000" w:rsidDel="00000000" w:rsidP="00000000" w:rsidRDefault="00000000" w:rsidRPr="00000000" w14:paraId="00002812">
            <w:pPr>
              <w:widowControl w:val="0"/>
              <w:numPr>
                <w:ilvl w:val="0"/>
                <w:numId w:val="323"/>
              </w:numPr>
              <w:spacing w:line="240" w:lineRule="auto"/>
              <w:ind w:left="720" w:hanging="360"/>
              <w:rPr>
                <w:b w:val="1"/>
                <w:bCs w:val="1"/>
                <w:sz w:val="20"/>
                <w:szCs w:val="20"/>
              </w:rPr>
            </w:pPr>
            <w:r w:rsidDel="00000000" w:rsidR="00000000" w:rsidRPr="00000000">
              <w:rPr>
                <w:b w:val="1"/>
                <w:bCs w:val="1"/>
                <w:sz w:val="20"/>
                <w:szCs w:val="20"/>
                <w:rtl w:val="0"/>
              </w:rPr>
              <w:t xml:space="preserve">Acute bacterial prostatitis</w:t>
            </w:r>
          </w:p>
          <w:p w:rsidR="00000000" w:rsidDel="00000000" w:rsidP="00000000" w:rsidRDefault="00000000" w:rsidRPr="00000000" w14:paraId="00002813">
            <w:pPr>
              <w:widowControl w:val="0"/>
              <w:numPr>
                <w:ilvl w:val="1"/>
                <w:numId w:val="323"/>
              </w:numPr>
              <w:spacing w:line="240" w:lineRule="auto"/>
              <w:ind w:left="1440" w:hanging="360"/>
              <w:rPr>
                <w:sz w:val="20"/>
                <w:szCs w:val="20"/>
              </w:rPr>
            </w:pPr>
            <w:r w:rsidDel="00000000" w:rsidR="00000000" w:rsidRPr="00000000">
              <w:rPr>
                <w:sz w:val="20"/>
                <w:szCs w:val="20"/>
                <w:rtl w:val="0"/>
              </w:rPr>
              <w:t xml:space="preserve">Fever, chills, malaise, hesitancy, acute onset of dysuria, urinary frequency and low back pain, pain with intercourse and defecation, initial or terminal hematuria with edema and acute urinary retention</w:t>
            </w:r>
          </w:p>
          <w:p w:rsidR="00000000" w:rsidDel="00000000" w:rsidP="00000000" w:rsidRDefault="00000000" w:rsidRPr="00000000" w14:paraId="00002814">
            <w:pPr>
              <w:widowControl w:val="0"/>
              <w:numPr>
                <w:ilvl w:val="1"/>
                <w:numId w:val="323"/>
              </w:numPr>
              <w:spacing w:line="240" w:lineRule="auto"/>
              <w:ind w:left="1440" w:hanging="360"/>
              <w:rPr>
                <w:sz w:val="20"/>
                <w:szCs w:val="20"/>
              </w:rPr>
            </w:pPr>
            <w:r w:rsidDel="00000000" w:rsidR="00000000" w:rsidRPr="00000000">
              <w:rPr>
                <w:sz w:val="20"/>
                <w:szCs w:val="20"/>
                <w:rtl w:val="0"/>
              </w:rPr>
              <w:t xml:space="preserve">Arthralgia, myalgia, nocturia </w:t>
            </w:r>
          </w:p>
          <w:p w:rsidR="00000000" w:rsidDel="00000000" w:rsidP="00000000" w:rsidRDefault="00000000" w:rsidRPr="00000000" w14:paraId="00002815">
            <w:pPr>
              <w:widowControl w:val="0"/>
              <w:numPr>
                <w:ilvl w:val="0"/>
                <w:numId w:val="323"/>
              </w:numPr>
              <w:spacing w:line="240" w:lineRule="auto"/>
              <w:ind w:left="720" w:hanging="360"/>
              <w:rPr>
                <w:b w:val="1"/>
                <w:bCs w:val="1"/>
                <w:sz w:val="20"/>
                <w:szCs w:val="20"/>
              </w:rPr>
            </w:pPr>
            <w:r w:rsidDel="00000000" w:rsidR="00000000" w:rsidRPr="00000000">
              <w:rPr>
                <w:b w:val="1"/>
                <w:bCs w:val="1"/>
                <w:sz w:val="20"/>
                <w:szCs w:val="20"/>
                <w:rtl w:val="0"/>
              </w:rPr>
              <w:t xml:space="preserve">Chronic bacterial prostatitis</w:t>
            </w:r>
          </w:p>
          <w:p w:rsidR="00000000" w:rsidDel="00000000" w:rsidP="00000000" w:rsidRDefault="00000000" w:rsidRPr="00000000" w14:paraId="00002816">
            <w:pPr>
              <w:widowControl w:val="0"/>
              <w:numPr>
                <w:ilvl w:val="1"/>
                <w:numId w:val="323"/>
              </w:numPr>
              <w:spacing w:line="240" w:lineRule="auto"/>
              <w:ind w:left="1440" w:hanging="360"/>
              <w:rPr>
                <w:sz w:val="20"/>
                <w:szCs w:val="20"/>
              </w:rPr>
            </w:pPr>
            <w:r w:rsidDel="00000000" w:rsidR="00000000" w:rsidRPr="00000000">
              <w:rPr>
                <w:sz w:val="20"/>
                <w:szCs w:val="20"/>
                <w:highlight w:val="yellow"/>
                <w:rtl w:val="0"/>
              </w:rPr>
              <w:t xml:space="preserve">Usually presents with recurrent UTl; </w:t>
            </w:r>
            <w:r w:rsidDel="00000000" w:rsidR="00000000" w:rsidRPr="00000000">
              <w:rPr>
                <w:sz w:val="20"/>
                <w:szCs w:val="20"/>
                <w:rtl w:val="0"/>
              </w:rPr>
              <w:t xml:space="preserve">may be asymptomatic between episodes</w:t>
            </w:r>
          </w:p>
          <w:p w:rsidR="00000000" w:rsidDel="00000000" w:rsidP="00000000" w:rsidRDefault="00000000" w:rsidRPr="00000000" w14:paraId="00002817">
            <w:pPr>
              <w:widowControl w:val="0"/>
              <w:numPr>
                <w:ilvl w:val="1"/>
                <w:numId w:val="323"/>
              </w:numPr>
              <w:spacing w:line="240" w:lineRule="auto"/>
              <w:ind w:left="1440" w:hanging="360"/>
              <w:rPr>
                <w:sz w:val="20"/>
                <w:szCs w:val="20"/>
              </w:rPr>
            </w:pPr>
            <w:r w:rsidDel="00000000" w:rsidR="00000000" w:rsidRPr="00000000">
              <w:rPr>
                <w:sz w:val="20"/>
                <w:szCs w:val="20"/>
                <w:rtl w:val="0"/>
              </w:rPr>
              <w:t xml:space="preserve">Perineal, inguinal, suprapubic pain or irritation symptoms on voiding (frequency and urgency)</w:t>
            </w:r>
          </w:p>
          <w:p w:rsidR="00000000" w:rsidDel="00000000" w:rsidP="00000000" w:rsidRDefault="00000000" w:rsidRPr="00000000" w14:paraId="00002818">
            <w:pPr>
              <w:widowControl w:val="0"/>
              <w:numPr>
                <w:ilvl w:val="1"/>
                <w:numId w:val="323"/>
              </w:numPr>
              <w:spacing w:line="240" w:lineRule="auto"/>
              <w:ind w:left="1440" w:hanging="360"/>
              <w:rPr>
                <w:sz w:val="20"/>
                <w:szCs w:val="20"/>
              </w:rPr>
            </w:pPr>
            <w:r w:rsidDel="00000000" w:rsidR="00000000" w:rsidRPr="00000000">
              <w:rPr>
                <w:sz w:val="20"/>
                <w:szCs w:val="20"/>
                <w:rtl w:val="0"/>
              </w:rPr>
              <w:t xml:space="preserve">Hematuria, hematospermia, painful ejaculations</w:t>
            </w:r>
          </w:p>
          <w:p w:rsidR="00000000" w:rsidDel="00000000" w:rsidP="00000000" w:rsidRDefault="00000000" w:rsidRPr="00000000" w14:paraId="00002819">
            <w:pPr>
              <w:widowControl w:val="0"/>
              <w:numPr>
                <w:ilvl w:val="1"/>
                <w:numId w:val="323"/>
              </w:numPr>
              <w:spacing w:line="240" w:lineRule="auto"/>
              <w:ind w:left="1440" w:hanging="360"/>
              <w:rPr>
                <w:sz w:val="20"/>
                <w:szCs w:val="20"/>
              </w:rPr>
            </w:pPr>
            <w:r w:rsidDel="00000000" w:rsidR="00000000" w:rsidRPr="00000000">
              <w:rPr>
                <w:sz w:val="20"/>
                <w:szCs w:val="20"/>
                <w:rtl w:val="0"/>
              </w:rPr>
              <w:t xml:space="preserve">Prostatic calculi</w:t>
            </w:r>
          </w:p>
          <w:p w:rsidR="00000000" w:rsidDel="00000000" w:rsidP="00000000" w:rsidRDefault="00000000" w:rsidRPr="00000000" w14:paraId="0000281A">
            <w:pPr>
              <w:widowControl w:val="0"/>
              <w:spacing w:line="240" w:lineRule="auto"/>
              <w:rPr>
                <w:sz w:val="20"/>
                <w:szCs w:val="20"/>
              </w:rPr>
            </w:pPr>
            <w:r w:rsidDel="00000000" w:rsidR="00000000" w:rsidRPr="00000000">
              <w:rPr>
                <w:sz w:val="20"/>
                <w:szCs w:val="20"/>
                <w:rtl w:val="0"/>
              </w:rPr>
              <w:t xml:space="preserve">*Both may cause suprapubic pain, frequency, urgency, hematuria, and pain with intercourse</w:t>
            </w:r>
          </w:p>
          <w:p w:rsidR="00000000" w:rsidDel="00000000" w:rsidP="00000000" w:rsidRDefault="00000000" w:rsidRPr="00000000" w14:paraId="0000281B">
            <w:pPr>
              <w:widowControl w:val="0"/>
              <w:numPr>
                <w:ilvl w:val="0"/>
                <w:numId w:val="323"/>
              </w:numPr>
              <w:spacing w:line="240" w:lineRule="auto"/>
              <w:ind w:left="720" w:hanging="360"/>
              <w:rPr>
                <w:b w:val="1"/>
                <w:bCs w:val="1"/>
                <w:sz w:val="20"/>
                <w:szCs w:val="20"/>
              </w:rPr>
            </w:pPr>
            <w:r w:rsidDel="00000000" w:rsidR="00000000" w:rsidRPr="00000000">
              <w:rPr>
                <w:b w:val="1"/>
                <w:bCs w:val="1"/>
                <w:sz w:val="20"/>
                <w:szCs w:val="20"/>
                <w:rtl w:val="0"/>
              </w:rPr>
              <w:t xml:space="preserve">Nonbacterial prostatitis (most common)</w:t>
            </w:r>
          </w:p>
          <w:p w:rsidR="00000000" w:rsidDel="00000000" w:rsidP="00000000" w:rsidRDefault="00000000" w:rsidRPr="00000000" w14:paraId="0000281C">
            <w:pPr>
              <w:widowControl w:val="0"/>
              <w:numPr>
                <w:ilvl w:val="1"/>
                <w:numId w:val="323"/>
              </w:numPr>
              <w:spacing w:line="240" w:lineRule="auto"/>
              <w:ind w:left="1440" w:hanging="360"/>
              <w:rPr>
                <w:sz w:val="20"/>
                <w:szCs w:val="20"/>
              </w:rPr>
            </w:pPr>
            <w:r w:rsidDel="00000000" w:rsidR="00000000" w:rsidRPr="00000000">
              <w:rPr>
                <w:sz w:val="20"/>
                <w:szCs w:val="20"/>
                <w:rtl w:val="0"/>
              </w:rPr>
              <w:t xml:space="preserve">Vague discomfort or increasing pain; prostatic, lower back, perineum, groin, scrotum, or suprapubic pain location and ejaculatory pain</w:t>
            </w:r>
          </w:p>
          <w:p w:rsidR="00000000" w:rsidDel="00000000" w:rsidP="00000000" w:rsidRDefault="00000000" w:rsidRPr="00000000" w14:paraId="0000281D">
            <w:pPr>
              <w:widowControl w:val="0"/>
              <w:numPr>
                <w:ilvl w:val="1"/>
                <w:numId w:val="323"/>
              </w:numPr>
              <w:spacing w:line="240" w:lineRule="auto"/>
              <w:ind w:left="1440" w:hanging="360"/>
              <w:rPr>
                <w:sz w:val="20"/>
                <w:szCs w:val="20"/>
              </w:rPr>
            </w:pPr>
            <w:r w:rsidDel="00000000" w:rsidR="00000000" w:rsidRPr="00000000">
              <w:rPr>
                <w:sz w:val="20"/>
                <w:szCs w:val="20"/>
                <w:rtl w:val="0"/>
              </w:rPr>
              <w:t xml:space="preserve">Dysuria, frequency, urgency, hesitancy, decreased urine flow</w:t>
            </w:r>
          </w:p>
          <w:p w:rsidR="00000000" w:rsidDel="00000000" w:rsidP="00000000" w:rsidRDefault="00000000" w:rsidRPr="00000000" w14:paraId="0000281E">
            <w:pPr>
              <w:widowControl w:val="0"/>
              <w:numPr>
                <w:ilvl w:val="1"/>
                <w:numId w:val="323"/>
              </w:numPr>
              <w:spacing w:line="240" w:lineRule="auto"/>
              <w:ind w:left="1440" w:hanging="360"/>
              <w:rPr>
                <w:sz w:val="20"/>
                <w:szCs w:val="20"/>
              </w:rPr>
            </w:pPr>
            <w:r w:rsidDel="00000000" w:rsidR="00000000" w:rsidRPr="00000000">
              <w:rPr>
                <w:sz w:val="20"/>
                <w:szCs w:val="20"/>
                <w:rtl w:val="0"/>
              </w:rPr>
              <w:t xml:space="preserve">Penile discharge during the first BM of the day</w:t>
            </w:r>
          </w:p>
          <w:p w:rsidR="00000000" w:rsidDel="00000000" w:rsidP="00000000" w:rsidRDefault="00000000" w:rsidRPr="00000000" w14:paraId="0000281F">
            <w:pPr>
              <w:widowControl w:val="0"/>
              <w:numPr>
                <w:ilvl w:val="1"/>
                <w:numId w:val="323"/>
              </w:numPr>
              <w:spacing w:line="240" w:lineRule="auto"/>
              <w:ind w:left="1440" w:hanging="360"/>
              <w:rPr>
                <w:sz w:val="20"/>
                <w:szCs w:val="20"/>
              </w:rPr>
            </w:pPr>
            <w:r w:rsidDel="00000000" w:rsidR="00000000" w:rsidRPr="00000000">
              <w:rPr>
                <w:sz w:val="20"/>
                <w:szCs w:val="20"/>
                <w:rtl w:val="0"/>
              </w:rPr>
              <w:t xml:space="preserve">Sexual difficulty, low sperm count, blood or urine in ejaculate</w:t>
            </w:r>
          </w:p>
          <w:p w:rsidR="00000000" w:rsidDel="00000000" w:rsidP="00000000" w:rsidRDefault="00000000" w:rsidRPr="00000000" w14:paraId="00002820">
            <w:pPr>
              <w:widowControl w:val="0"/>
              <w:numPr>
                <w:ilvl w:val="0"/>
                <w:numId w:val="323"/>
              </w:numPr>
              <w:spacing w:line="240" w:lineRule="auto"/>
              <w:ind w:left="720" w:hanging="360"/>
              <w:rPr>
                <w:b w:val="1"/>
                <w:bCs w:val="1"/>
                <w:sz w:val="20"/>
                <w:szCs w:val="20"/>
              </w:rPr>
            </w:pPr>
            <w:r w:rsidDel="00000000" w:rsidR="00000000" w:rsidRPr="00000000">
              <w:rPr>
                <w:b w:val="1"/>
                <w:bCs w:val="1"/>
                <w:sz w:val="20"/>
                <w:szCs w:val="20"/>
                <w:rtl w:val="0"/>
              </w:rPr>
              <w:t xml:space="preserve">Asymptomatic inflammatory prostatitis</w:t>
            </w:r>
          </w:p>
          <w:p w:rsidR="00000000" w:rsidDel="00000000" w:rsidP="00000000" w:rsidRDefault="00000000" w:rsidRPr="00000000" w14:paraId="00002821">
            <w:pPr>
              <w:widowControl w:val="0"/>
              <w:numPr>
                <w:ilvl w:val="1"/>
                <w:numId w:val="323"/>
              </w:numPr>
              <w:spacing w:line="240" w:lineRule="auto"/>
              <w:ind w:left="1440" w:hanging="360"/>
              <w:rPr>
                <w:sz w:val="20"/>
                <w:szCs w:val="20"/>
              </w:rPr>
            </w:pPr>
            <w:r w:rsidDel="00000000" w:rsidR="00000000" w:rsidRPr="00000000">
              <w:rPr>
                <w:sz w:val="20"/>
                <w:szCs w:val="20"/>
                <w:rtl w:val="0"/>
              </w:rPr>
              <w:t xml:space="preserve">Often found when looking for causes of infertility and testing for prostate cancer</w:t>
            </w:r>
          </w:p>
          <w:p w:rsidR="00000000" w:rsidDel="00000000" w:rsidP="00000000" w:rsidRDefault="00000000" w:rsidRPr="00000000" w14:paraId="00002822">
            <w:pPr>
              <w:widowControl w:val="0"/>
              <w:numPr>
                <w:ilvl w:val="1"/>
                <w:numId w:val="323"/>
              </w:numPr>
              <w:spacing w:line="240" w:lineRule="auto"/>
              <w:ind w:left="1440" w:hanging="360"/>
              <w:rPr>
                <w:sz w:val="20"/>
                <w:szCs w:val="20"/>
              </w:rPr>
            </w:pPr>
            <w:r w:rsidDel="00000000" w:rsidR="00000000" w:rsidRPr="00000000">
              <w:rPr>
                <w:sz w:val="20"/>
                <w:szCs w:val="20"/>
                <w:rtl w:val="0"/>
              </w:rPr>
              <w:t xml:space="preserve">Causes prostatodynia (unknown cause)</w:t>
            </w:r>
          </w:p>
          <w:p w:rsidR="00000000" w:rsidDel="00000000" w:rsidP="00000000" w:rsidRDefault="00000000" w:rsidRPr="00000000" w14:paraId="00002823">
            <w:pPr>
              <w:widowControl w:val="0"/>
              <w:numPr>
                <w:ilvl w:val="1"/>
                <w:numId w:val="323"/>
              </w:numPr>
              <w:spacing w:line="240" w:lineRule="auto"/>
              <w:ind w:left="1440" w:hanging="360"/>
              <w:rPr>
                <w:sz w:val="20"/>
                <w:szCs w:val="20"/>
              </w:rPr>
            </w:pPr>
            <w:r w:rsidDel="00000000" w:rsidR="00000000" w:rsidRPr="00000000">
              <w:rPr>
                <w:sz w:val="20"/>
                <w:szCs w:val="20"/>
                <w:rtl w:val="0"/>
              </w:rPr>
              <w:t xml:space="preserve">Pain and discomfort in the prostate, testicles, pennis, and urethra</w:t>
            </w:r>
          </w:p>
          <w:p w:rsidR="00000000" w:rsidDel="00000000" w:rsidP="00000000" w:rsidRDefault="00000000" w:rsidRPr="00000000" w14:paraId="00002824">
            <w:pPr>
              <w:widowControl w:val="0"/>
              <w:numPr>
                <w:ilvl w:val="1"/>
                <w:numId w:val="323"/>
              </w:numPr>
              <w:spacing w:line="240" w:lineRule="auto"/>
              <w:ind w:left="1440" w:hanging="360"/>
              <w:rPr>
                <w:sz w:val="20"/>
                <w:szCs w:val="20"/>
              </w:rPr>
            </w:pPr>
            <w:r w:rsidDel="00000000" w:rsidR="00000000" w:rsidRPr="00000000">
              <w:rPr>
                <w:sz w:val="20"/>
                <w:szCs w:val="20"/>
                <w:rtl w:val="0"/>
              </w:rPr>
              <w:t xml:space="preserve">Difficulty urinating </w:t>
            </w:r>
          </w:p>
        </w:tc>
      </w:tr>
      <w:tr>
        <w:trPr>
          <w:cantSplit w:val="0"/>
          <w:tblHeader w:val="0"/>
        </w:trPr>
        <w:tc>
          <w:tcPr/>
          <w:p w:rsidR="00000000" w:rsidDel="00000000" w:rsidP="00000000" w:rsidRDefault="00000000" w:rsidRPr="00000000" w14:paraId="00002825">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2826">
            <w:pPr>
              <w:widowControl w:val="0"/>
              <w:spacing w:line="240" w:lineRule="auto"/>
              <w:rPr>
                <w:sz w:val="20"/>
                <w:szCs w:val="20"/>
              </w:rPr>
            </w:pPr>
            <w:r w:rsidDel="00000000" w:rsidR="00000000" w:rsidRPr="00000000">
              <w:rPr>
                <w:sz w:val="20"/>
                <w:szCs w:val="20"/>
                <w:rtl w:val="0"/>
              </w:rPr>
              <w:t xml:space="preserve">OPQRST</w:t>
            </w:r>
          </w:p>
          <w:p w:rsidR="00000000" w:rsidDel="00000000" w:rsidP="00000000" w:rsidRDefault="00000000" w:rsidRPr="00000000" w14:paraId="00002827">
            <w:pPr>
              <w:widowControl w:val="0"/>
              <w:numPr>
                <w:ilvl w:val="0"/>
                <w:numId w:val="972"/>
              </w:numPr>
              <w:spacing w:line="240" w:lineRule="auto"/>
              <w:ind w:left="720" w:hanging="360"/>
              <w:rPr>
                <w:sz w:val="20"/>
                <w:szCs w:val="20"/>
              </w:rPr>
            </w:pPr>
            <w:r w:rsidDel="00000000" w:rsidR="00000000" w:rsidRPr="00000000">
              <w:rPr>
                <w:sz w:val="20"/>
                <w:szCs w:val="20"/>
                <w:rtl w:val="0"/>
              </w:rPr>
              <w:t xml:space="preserve">Any other symptoms like discharge, pain, hematuria, back pain, weight loss</w:t>
            </w:r>
          </w:p>
          <w:p w:rsidR="00000000" w:rsidDel="00000000" w:rsidP="00000000" w:rsidRDefault="00000000" w:rsidRPr="00000000" w14:paraId="00002828">
            <w:pPr>
              <w:widowControl w:val="0"/>
              <w:numPr>
                <w:ilvl w:val="0"/>
                <w:numId w:val="972"/>
              </w:numPr>
              <w:spacing w:line="240" w:lineRule="auto"/>
              <w:ind w:left="720" w:hanging="360"/>
              <w:rPr>
                <w:sz w:val="20"/>
                <w:szCs w:val="20"/>
              </w:rPr>
            </w:pPr>
            <w:r w:rsidDel="00000000" w:rsidR="00000000" w:rsidRPr="00000000">
              <w:rPr>
                <w:sz w:val="20"/>
                <w:szCs w:val="20"/>
                <w:rtl w:val="0"/>
              </w:rPr>
              <w:t xml:space="preserve">Has this ever happened before?</w:t>
            </w:r>
          </w:p>
          <w:p w:rsidR="00000000" w:rsidDel="00000000" w:rsidP="00000000" w:rsidRDefault="00000000" w:rsidRPr="00000000" w14:paraId="00002829">
            <w:pPr>
              <w:widowControl w:val="0"/>
              <w:numPr>
                <w:ilvl w:val="0"/>
                <w:numId w:val="972"/>
              </w:numPr>
              <w:spacing w:line="240" w:lineRule="auto"/>
              <w:ind w:left="720" w:hanging="360"/>
              <w:rPr>
                <w:sz w:val="20"/>
                <w:szCs w:val="20"/>
              </w:rPr>
            </w:pPr>
            <w:r w:rsidDel="00000000" w:rsidR="00000000" w:rsidRPr="00000000">
              <w:rPr>
                <w:sz w:val="20"/>
                <w:szCs w:val="20"/>
                <w:rtl w:val="0"/>
              </w:rPr>
              <w:t xml:space="preserve">Any sexual partners with similar symptoms or known STIs?</w:t>
            </w:r>
          </w:p>
          <w:p w:rsidR="00000000" w:rsidDel="00000000" w:rsidP="00000000" w:rsidRDefault="00000000" w:rsidRPr="00000000" w14:paraId="0000282A">
            <w:pPr>
              <w:widowControl w:val="0"/>
              <w:numPr>
                <w:ilvl w:val="0"/>
                <w:numId w:val="972"/>
              </w:numPr>
              <w:spacing w:line="240" w:lineRule="auto"/>
              <w:ind w:left="720" w:hanging="360"/>
              <w:rPr>
                <w:sz w:val="20"/>
                <w:szCs w:val="20"/>
              </w:rPr>
            </w:pPr>
            <w:r w:rsidDel="00000000" w:rsidR="00000000" w:rsidRPr="00000000">
              <w:rPr>
                <w:sz w:val="20"/>
                <w:szCs w:val="20"/>
                <w:rtl w:val="0"/>
              </w:rPr>
              <w:t xml:space="preserve">Engagement in anal intercourse</w:t>
            </w:r>
          </w:p>
          <w:p w:rsidR="00000000" w:rsidDel="00000000" w:rsidP="00000000" w:rsidRDefault="00000000" w:rsidRPr="00000000" w14:paraId="0000282B">
            <w:pPr>
              <w:widowControl w:val="0"/>
              <w:numPr>
                <w:ilvl w:val="0"/>
                <w:numId w:val="972"/>
              </w:numPr>
              <w:spacing w:line="240" w:lineRule="auto"/>
              <w:ind w:left="720" w:hanging="360"/>
              <w:rPr>
                <w:sz w:val="20"/>
                <w:szCs w:val="20"/>
              </w:rPr>
            </w:pPr>
            <w:r w:rsidDel="00000000" w:rsidR="00000000" w:rsidRPr="00000000">
              <w:rPr>
                <w:sz w:val="20"/>
                <w:szCs w:val="20"/>
                <w:rtl w:val="0"/>
              </w:rPr>
              <w:t xml:space="preserve">Impaired urinary flow</w:t>
            </w:r>
          </w:p>
          <w:p w:rsidR="00000000" w:rsidDel="00000000" w:rsidP="00000000" w:rsidRDefault="00000000" w:rsidRPr="00000000" w14:paraId="0000282C">
            <w:pPr>
              <w:widowControl w:val="0"/>
              <w:numPr>
                <w:ilvl w:val="0"/>
                <w:numId w:val="972"/>
              </w:numPr>
              <w:spacing w:line="240" w:lineRule="auto"/>
              <w:ind w:left="720" w:hanging="360"/>
              <w:rPr>
                <w:sz w:val="20"/>
                <w:szCs w:val="20"/>
              </w:rPr>
            </w:pPr>
            <w:r w:rsidDel="00000000" w:rsidR="00000000" w:rsidRPr="00000000">
              <w:rPr>
                <w:sz w:val="20"/>
                <w:szCs w:val="20"/>
                <w:rtl w:val="0"/>
              </w:rPr>
              <w:t xml:space="preserve">Any recent instrumentation or surgery?</w:t>
            </w:r>
          </w:p>
        </w:tc>
      </w:tr>
      <w:tr>
        <w:trPr>
          <w:cantSplit w:val="0"/>
          <w:tblHeader w:val="0"/>
        </w:trPr>
        <w:tc>
          <w:tcPr/>
          <w:p w:rsidR="00000000" w:rsidDel="00000000" w:rsidP="00000000" w:rsidRDefault="00000000" w:rsidRPr="00000000" w14:paraId="0000282D">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282E">
            <w:pPr>
              <w:widowControl w:val="0"/>
              <w:spacing w:line="240" w:lineRule="auto"/>
              <w:rPr>
                <w:sz w:val="20"/>
                <w:szCs w:val="20"/>
              </w:rPr>
            </w:pPr>
            <w:r w:rsidDel="00000000" w:rsidR="00000000" w:rsidRPr="00000000">
              <w:rPr>
                <w:sz w:val="20"/>
                <w:szCs w:val="20"/>
                <w:rtl w:val="0"/>
              </w:rPr>
              <w:t xml:space="preserve">VITALS: temperature and BP</w:t>
            </w:r>
          </w:p>
          <w:p w:rsidR="00000000" w:rsidDel="00000000" w:rsidP="00000000" w:rsidRDefault="00000000" w:rsidRPr="00000000" w14:paraId="0000282F">
            <w:pPr>
              <w:widowControl w:val="0"/>
              <w:spacing w:line="240" w:lineRule="auto"/>
              <w:rPr>
                <w:sz w:val="20"/>
                <w:szCs w:val="20"/>
              </w:rPr>
            </w:pPr>
            <w:r w:rsidDel="00000000" w:rsidR="00000000" w:rsidRPr="00000000">
              <w:rPr>
                <w:sz w:val="20"/>
                <w:szCs w:val="20"/>
                <w:rtl w:val="0"/>
              </w:rPr>
              <w:t xml:space="preserve">INSPECT: examine for general discomfort</w:t>
            </w:r>
          </w:p>
          <w:p w:rsidR="00000000" w:rsidDel="00000000" w:rsidP="00000000" w:rsidRDefault="00000000" w:rsidRPr="00000000" w14:paraId="00002830">
            <w:pPr>
              <w:widowControl w:val="0"/>
              <w:numPr>
                <w:ilvl w:val="0"/>
                <w:numId w:val="370"/>
              </w:numPr>
              <w:spacing w:line="240" w:lineRule="auto"/>
              <w:ind w:left="720" w:hanging="360"/>
              <w:rPr>
                <w:sz w:val="20"/>
                <w:szCs w:val="20"/>
              </w:rPr>
            </w:pPr>
            <w:r w:rsidDel="00000000" w:rsidR="00000000" w:rsidRPr="00000000">
              <w:rPr>
                <w:sz w:val="20"/>
                <w:szCs w:val="20"/>
                <w:rtl w:val="0"/>
              </w:rPr>
              <w:t xml:space="preserve">Check urethral meatus or discharge</w:t>
            </w:r>
          </w:p>
          <w:p w:rsidR="00000000" w:rsidDel="00000000" w:rsidP="00000000" w:rsidRDefault="00000000" w:rsidRPr="00000000" w14:paraId="00002831">
            <w:pPr>
              <w:widowControl w:val="0"/>
              <w:numPr>
                <w:ilvl w:val="0"/>
                <w:numId w:val="370"/>
              </w:numPr>
              <w:spacing w:line="240" w:lineRule="auto"/>
              <w:ind w:left="720" w:hanging="360"/>
              <w:rPr>
                <w:sz w:val="20"/>
                <w:szCs w:val="20"/>
              </w:rPr>
            </w:pPr>
            <w:r w:rsidDel="00000000" w:rsidR="00000000" w:rsidRPr="00000000">
              <w:rPr>
                <w:sz w:val="20"/>
                <w:szCs w:val="20"/>
                <w:rtl w:val="0"/>
              </w:rPr>
              <w:t xml:space="preserve">Assess under foreskin for hygiene</w:t>
            </w:r>
          </w:p>
          <w:p w:rsidR="00000000" w:rsidDel="00000000" w:rsidP="00000000" w:rsidRDefault="00000000" w:rsidRPr="00000000" w14:paraId="00002832">
            <w:pPr>
              <w:widowControl w:val="0"/>
              <w:numPr>
                <w:ilvl w:val="0"/>
                <w:numId w:val="370"/>
              </w:numPr>
              <w:spacing w:line="240" w:lineRule="auto"/>
              <w:ind w:left="720" w:hanging="360"/>
              <w:rPr>
                <w:sz w:val="20"/>
                <w:szCs w:val="20"/>
              </w:rPr>
            </w:pPr>
            <w:r w:rsidDel="00000000" w:rsidR="00000000" w:rsidRPr="00000000">
              <w:rPr>
                <w:sz w:val="20"/>
                <w:szCs w:val="20"/>
                <w:rtl w:val="0"/>
              </w:rPr>
              <w:t xml:space="preserve">Check all structures for lesions</w:t>
            </w:r>
          </w:p>
          <w:p w:rsidR="00000000" w:rsidDel="00000000" w:rsidP="00000000" w:rsidRDefault="00000000" w:rsidRPr="00000000" w14:paraId="00002833">
            <w:pPr>
              <w:widowControl w:val="0"/>
              <w:spacing w:line="240" w:lineRule="auto"/>
              <w:rPr>
                <w:sz w:val="20"/>
                <w:szCs w:val="20"/>
              </w:rPr>
            </w:pPr>
            <w:r w:rsidDel="00000000" w:rsidR="00000000" w:rsidRPr="00000000">
              <w:rPr>
                <w:sz w:val="20"/>
                <w:szCs w:val="20"/>
                <w:rtl w:val="0"/>
              </w:rPr>
              <w:t xml:space="preserve">PALPATE: all structures for inflammation, tenderness, masses</w:t>
            </w:r>
          </w:p>
          <w:p w:rsidR="00000000" w:rsidDel="00000000" w:rsidP="00000000" w:rsidRDefault="00000000" w:rsidRPr="00000000" w14:paraId="00002834">
            <w:pPr>
              <w:widowControl w:val="0"/>
              <w:numPr>
                <w:ilvl w:val="0"/>
                <w:numId w:val="744"/>
              </w:numPr>
              <w:spacing w:line="240" w:lineRule="auto"/>
              <w:ind w:left="720" w:hanging="360"/>
              <w:rPr>
                <w:sz w:val="20"/>
                <w:szCs w:val="20"/>
              </w:rPr>
            </w:pPr>
            <w:r w:rsidDel="00000000" w:rsidR="00000000" w:rsidRPr="00000000">
              <w:rPr>
                <w:sz w:val="20"/>
                <w:szCs w:val="20"/>
                <w:rtl w:val="0"/>
              </w:rPr>
              <w:t xml:space="preserve">Check CVA tenderness; palpate for bladder enlargement</w:t>
            </w:r>
          </w:p>
          <w:p w:rsidR="00000000" w:rsidDel="00000000" w:rsidP="00000000" w:rsidRDefault="00000000" w:rsidRPr="00000000" w14:paraId="00002835">
            <w:pPr>
              <w:widowControl w:val="0"/>
              <w:numPr>
                <w:ilvl w:val="0"/>
                <w:numId w:val="744"/>
              </w:numPr>
              <w:spacing w:line="240" w:lineRule="auto"/>
              <w:ind w:left="720" w:hanging="360"/>
              <w:rPr>
                <w:sz w:val="20"/>
                <w:szCs w:val="20"/>
              </w:rPr>
            </w:pPr>
            <w:r w:rsidDel="00000000" w:rsidR="00000000" w:rsidRPr="00000000">
              <w:rPr>
                <w:sz w:val="20"/>
                <w:szCs w:val="20"/>
                <w:rtl w:val="0"/>
              </w:rPr>
              <w:t xml:space="preserve">Palpate abdomen for masses, organomegaly, suprapubic pain</w:t>
            </w:r>
          </w:p>
          <w:p w:rsidR="00000000" w:rsidDel="00000000" w:rsidP="00000000" w:rsidRDefault="00000000" w:rsidRPr="00000000" w14:paraId="00002836">
            <w:pPr>
              <w:widowControl w:val="0"/>
              <w:numPr>
                <w:ilvl w:val="0"/>
                <w:numId w:val="744"/>
              </w:numPr>
              <w:spacing w:line="240" w:lineRule="auto"/>
              <w:ind w:left="720" w:hanging="360"/>
              <w:rPr>
                <w:sz w:val="20"/>
                <w:szCs w:val="20"/>
              </w:rPr>
            </w:pPr>
            <w:r w:rsidDel="00000000" w:rsidR="00000000" w:rsidRPr="00000000">
              <w:rPr>
                <w:sz w:val="20"/>
                <w:szCs w:val="20"/>
                <w:rtl w:val="0"/>
              </w:rPr>
              <w:t xml:space="preserve">Palpate lymph nodes (inguinal and femoral areas); assess for hernias before and after coughing</w:t>
            </w:r>
          </w:p>
          <w:p w:rsidR="00000000" w:rsidDel="00000000" w:rsidP="00000000" w:rsidRDefault="00000000" w:rsidRPr="00000000" w14:paraId="00002837">
            <w:pPr>
              <w:widowControl w:val="0"/>
              <w:spacing w:line="240" w:lineRule="auto"/>
              <w:rPr>
                <w:sz w:val="20"/>
                <w:szCs w:val="20"/>
              </w:rPr>
            </w:pPr>
            <w:r w:rsidDel="00000000" w:rsidR="00000000" w:rsidRPr="00000000">
              <w:rPr>
                <w:sz w:val="20"/>
                <w:szCs w:val="20"/>
                <w:rtl w:val="0"/>
              </w:rPr>
              <w:t xml:space="preserve">RECTAL EXAM; first, obtain a clean-catch urine sample</w:t>
            </w:r>
          </w:p>
          <w:p w:rsidR="00000000" w:rsidDel="00000000" w:rsidP="00000000" w:rsidRDefault="00000000" w:rsidRPr="00000000" w14:paraId="00002838">
            <w:pPr>
              <w:widowControl w:val="0"/>
              <w:numPr>
                <w:ilvl w:val="0"/>
                <w:numId w:val="823"/>
              </w:numPr>
              <w:spacing w:line="240" w:lineRule="auto"/>
              <w:ind w:left="720" w:hanging="360"/>
              <w:rPr>
                <w:sz w:val="20"/>
                <w:szCs w:val="20"/>
              </w:rPr>
            </w:pPr>
            <w:r w:rsidDel="00000000" w:rsidR="00000000" w:rsidRPr="00000000">
              <w:rPr>
                <w:sz w:val="20"/>
                <w:szCs w:val="20"/>
                <w:rtl w:val="0"/>
              </w:rPr>
              <w:t xml:space="preserve">Assess prostate for swelling, symmetry, tenderness, and enlargement</w:t>
            </w:r>
          </w:p>
          <w:p w:rsidR="00000000" w:rsidDel="00000000" w:rsidP="00000000" w:rsidRDefault="00000000" w:rsidRPr="00000000" w14:paraId="00002839">
            <w:pPr>
              <w:widowControl w:val="0"/>
              <w:numPr>
                <w:ilvl w:val="0"/>
                <w:numId w:val="823"/>
              </w:numPr>
              <w:spacing w:line="240" w:lineRule="auto"/>
              <w:ind w:left="720" w:hanging="360"/>
              <w:rPr>
                <w:sz w:val="20"/>
                <w:szCs w:val="20"/>
              </w:rPr>
            </w:pPr>
            <w:r w:rsidDel="00000000" w:rsidR="00000000" w:rsidRPr="00000000">
              <w:rPr>
                <w:sz w:val="20"/>
                <w:szCs w:val="20"/>
                <w:rtl w:val="0"/>
              </w:rPr>
              <w:t xml:space="preserve">Prostate will be tender and boggy with acute prostatitis</w:t>
            </w:r>
          </w:p>
          <w:p w:rsidR="00000000" w:rsidDel="00000000" w:rsidP="00000000" w:rsidRDefault="00000000" w:rsidRPr="00000000" w14:paraId="0000283A">
            <w:pPr>
              <w:widowControl w:val="0"/>
              <w:numPr>
                <w:ilvl w:val="1"/>
                <w:numId w:val="823"/>
              </w:numPr>
              <w:spacing w:line="240" w:lineRule="auto"/>
              <w:ind w:left="1440" w:hanging="360"/>
              <w:rPr>
                <w:sz w:val="20"/>
                <w:szCs w:val="20"/>
              </w:rPr>
            </w:pPr>
            <w:r w:rsidDel="00000000" w:rsidR="00000000" w:rsidRPr="00000000">
              <w:rPr>
                <w:sz w:val="20"/>
                <w:szCs w:val="20"/>
                <w:rtl w:val="0"/>
              </w:rPr>
              <w:t xml:space="preserve">If fluctuant, indicates abscess that may require surgery</w:t>
            </w:r>
          </w:p>
          <w:p w:rsidR="00000000" w:rsidDel="00000000" w:rsidP="00000000" w:rsidRDefault="00000000" w:rsidRPr="00000000" w14:paraId="0000283B">
            <w:pPr>
              <w:widowControl w:val="0"/>
              <w:numPr>
                <w:ilvl w:val="0"/>
                <w:numId w:val="823"/>
              </w:numPr>
              <w:spacing w:line="240" w:lineRule="auto"/>
              <w:ind w:left="720" w:hanging="360"/>
              <w:rPr>
                <w:sz w:val="20"/>
                <w:szCs w:val="20"/>
              </w:rPr>
            </w:pPr>
            <w:r w:rsidDel="00000000" w:rsidR="00000000" w:rsidRPr="00000000">
              <w:rPr>
                <w:sz w:val="20"/>
                <w:szCs w:val="20"/>
                <w:rtl w:val="0"/>
              </w:rPr>
              <w:t xml:space="preserve">Perform prostate massage for post-massage urine sample</w:t>
            </w:r>
          </w:p>
        </w:tc>
      </w:tr>
      <w:tr>
        <w:trPr>
          <w:cantSplit w:val="0"/>
          <w:tblHeader w:val="0"/>
        </w:trPr>
        <w:tc>
          <w:tcPr/>
          <w:p w:rsidR="00000000" w:rsidDel="00000000" w:rsidP="00000000" w:rsidRDefault="00000000" w:rsidRPr="00000000" w14:paraId="0000283C">
            <w:pPr>
              <w:widowControl w:val="0"/>
              <w:spacing w:line="240" w:lineRule="auto"/>
              <w:rPr>
                <w:b w:val="1"/>
                <w:bCs w:val="1"/>
                <w:sz w:val="20"/>
                <w:szCs w:val="20"/>
              </w:rPr>
            </w:pPr>
            <w:r w:rsidDel="00000000" w:rsidR="00000000" w:rsidRPr="00000000">
              <w:rPr>
                <w:b w:val="1"/>
                <w:bCs w:val="1"/>
                <w:sz w:val="20"/>
                <w:szCs w:val="20"/>
                <w:rtl w:val="0"/>
              </w:rPr>
              <w:t xml:space="preserve">Diagnostic/</w:t>
            </w:r>
          </w:p>
          <w:p w:rsidR="00000000" w:rsidDel="00000000" w:rsidP="00000000" w:rsidRDefault="00000000" w:rsidRPr="00000000" w14:paraId="0000283D">
            <w:pPr>
              <w:widowControl w:val="0"/>
              <w:spacing w:line="240" w:lineRule="auto"/>
              <w:rPr>
                <w:b w:val="1"/>
                <w:bCs w:val="1"/>
                <w:sz w:val="20"/>
                <w:szCs w:val="20"/>
              </w:rPr>
            </w:pPr>
            <w:r w:rsidDel="00000000" w:rsidR="00000000" w:rsidRPr="00000000">
              <w:rPr>
                <w:b w:val="1"/>
                <w:bCs w:val="1"/>
                <w:sz w:val="20"/>
                <w:szCs w:val="20"/>
                <w:rtl w:val="0"/>
              </w:rPr>
              <w:t xml:space="preserve">Special Tests</w:t>
            </w:r>
          </w:p>
        </w:tc>
        <w:tc>
          <w:tcPr/>
          <w:p w:rsidR="00000000" w:rsidDel="00000000" w:rsidP="00000000" w:rsidRDefault="00000000" w:rsidRPr="00000000" w14:paraId="0000283E">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The 2-glass Test (for post prostate massage void sample)</w:t>
            </w:r>
          </w:p>
          <w:p w:rsidR="00000000" w:rsidDel="00000000" w:rsidP="00000000" w:rsidRDefault="00000000" w:rsidRPr="00000000" w14:paraId="0000283F">
            <w:pPr>
              <w:widowControl w:val="0"/>
              <w:numPr>
                <w:ilvl w:val="0"/>
                <w:numId w:val="1165"/>
              </w:numPr>
              <w:spacing w:line="240" w:lineRule="auto"/>
              <w:ind w:left="720" w:hanging="360"/>
              <w:rPr>
                <w:sz w:val="20"/>
                <w:szCs w:val="20"/>
              </w:rPr>
            </w:pPr>
            <w:r w:rsidDel="00000000" w:rsidR="00000000" w:rsidRPr="00000000">
              <w:rPr>
                <w:sz w:val="20"/>
                <w:szCs w:val="20"/>
                <w:rtl w:val="0"/>
              </w:rPr>
              <w:t xml:space="preserve">A positive result would be a 10-fold or greater increase in bacteria counts in the post-massage specimen compared to the pre-massage urine. Cultures and colony counts need not be at least 100,000/mL to identify chronic bacterial prostatitis</w:t>
            </w:r>
          </w:p>
        </w:tc>
      </w:tr>
      <w:tr>
        <w:trPr>
          <w:cantSplit w:val="0"/>
          <w:tblHeader w:val="0"/>
        </w:trPr>
        <w:tc>
          <w:tcPr/>
          <w:p w:rsidR="00000000" w:rsidDel="00000000" w:rsidP="00000000" w:rsidRDefault="00000000" w:rsidRPr="00000000" w14:paraId="00002840">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p w:rsidR="00000000" w:rsidDel="00000000" w:rsidP="00000000" w:rsidRDefault="00000000" w:rsidRPr="00000000" w14:paraId="00002841">
            <w:pPr>
              <w:widowControl w:val="0"/>
              <w:spacing w:line="240" w:lineRule="auto"/>
              <w:rPr>
                <w:sz w:val="20"/>
                <w:szCs w:val="20"/>
              </w:rPr>
            </w:pPr>
            <w:r w:rsidDel="00000000" w:rsidR="00000000" w:rsidRPr="00000000">
              <w:rPr>
                <w:sz w:val="20"/>
                <w:szCs w:val="20"/>
                <w:rtl w:val="0"/>
              </w:rPr>
              <w:t xml:space="preserve">Older men without evidence of infection with LUTS should have urine cytology done to rule out malignancy</w:t>
            </w:r>
          </w:p>
        </w:tc>
      </w:tr>
      <w:tr>
        <w:trPr>
          <w:cantSplit w:val="0"/>
          <w:tblHeader w:val="0"/>
        </w:trPr>
        <w:tc>
          <w:tcPr/>
          <w:p w:rsidR="00000000" w:rsidDel="00000000" w:rsidP="00000000" w:rsidRDefault="00000000" w:rsidRPr="00000000" w14:paraId="00002842">
            <w:pPr>
              <w:widowControl w:val="0"/>
              <w:spacing w:line="240" w:lineRule="auto"/>
              <w:rPr>
                <w:b w:val="1"/>
                <w:bCs w:val="1"/>
                <w:sz w:val="20"/>
                <w:szCs w:val="20"/>
              </w:rPr>
            </w:pPr>
            <w:r w:rsidDel="00000000" w:rsidR="00000000" w:rsidRPr="00000000">
              <w:rPr>
                <w:b w:val="1"/>
                <w:bCs w:val="1"/>
                <w:sz w:val="20"/>
                <w:szCs w:val="20"/>
                <w:rtl w:val="0"/>
              </w:rPr>
              <w:t xml:space="preserve">Differential Diagnosis </w:t>
            </w:r>
          </w:p>
        </w:tc>
        <w:tc>
          <w:tcPr/>
          <w:p w:rsidR="00000000" w:rsidDel="00000000" w:rsidP="00000000" w:rsidRDefault="00000000" w:rsidRPr="00000000" w14:paraId="00002843">
            <w:pPr>
              <w:widowControl w:val="0"/>
              <w:numPr>
                <w:ilvl w:val="0"/>
                <w:numId w:val="388"/>
              </w:numPr>
              <w:spacing w:line="240" w:lineRule="auto"/>
              <w:ind w:left="720" w:hanging="360"/>
              <w:rPr>
                <w:sz w:val="20"/>
                <w:szCs w:val="20"/>
              </w:rPr>
            </w:pPr>
            <w:r w:rsidDel="00000000" w:rsidR="00000000" w:rsidRPr="00000000">
              <w:rPr>
                <w:sz w:val="20"/>
                <w:szCs w:val="20"/>
                <w:rtl w:val="0"/>
              </w:rPr>
              <w:t xml:space="preserve">Acute vs chronic prostatitis</w:t>
            </w:r>
          </w:p>
          <w:p w:rsidR="00000000" w:rsidDel="00000000" w:rsidP="00000000" w:rsidRDefault="00000000" w:rsidRPr="00000000" w14:paraId="00002844">
            <w:pPr>
              <w:widowControl w:val="0"/>
              <w:numPr>
                <w:ilvl w:val="0"/>
                <w:numId w:val="388"/>
              </w:numPr>
              <w:spacing w:line="240" w:lineRule="auto"/>
              <w:ind w:left="720" w:hanging="360"/>
              <w:rPr>
                <w:sz w:val="20"/>
                <w:szCs w:val="20"/>
              </w:rPr>
            </w:pPr>
            <w:r w:rsidDel="00000000" w:rsidR="00000000" w:rsidRPr="00000000">
              <w:rPr>
                <w:sz w:val="20"/>
                <w:szCs w:val="20"/>
                <w:rtl w:val="0"/>
              </w:rPr>
              <w:t xml:space="preserve">Chronic pelvic pain syndrome</w:t>
            </w:r>
          </w:p>
          <w:p w:rsidR="00000000" w:rsidDel="00000000" w:rsidP="00000000" w:rsidRDefault="00000000" w:rsidRPr="00000000" w14:paraId="00002845">
            <w:pPr>
              <w:widowControl w:val="0"/>
              <w:numPr>
                <w:ilvl w:val="0"/>
                <w:numId w:val="388"/>
              </w:numPr>
              <w:spacing w:line="240" w:lineRule="auto"/>
              <w:ind w:left="720" w:hanging="360"/>
              <w:rPr>
                <w:sz w:val="20"/>
                <w:szCs w:val="20"/>
              </w:rPr>
            </w:pPr>
            <w:r w:rsidDel="00000000" w:rsidR="00000000" w:rsidRPr="00000000">
              <w:rPr>
                <w:sz w:val="20"/>
                <w:szCs w:val="20"/>
                <w:rtl w:val="0"/>
              </w:rPr>
              <w:t xml:space="preserve">Pyelonephritis</w:t>
            </w:r>
          </w:p>
          <w:p w:rsidR="00000000" w:rsidDel="00000000" w:rsidP="00000000" w:rsidRDefault="00000000" w:rsidRPr="00000000" w14:paraId="00002846">
            <w:pPr>
              <w:widowControl w:val="0"/>
              <w:numPr>
                <w:ilvl w:val="0"/>
                <w:numId w:val="388"/>
              </w:numPr>
              <w:spacing w:line="240" w:lineRule="auto"/>
              <w:ind w:left="720" w:hanging="360"/>
              <w:rPr>
                <w:sz w:val="20"/>
                <w:szCs w:val="20"/>
              </w:rPr>
            </w:pPr>
            <w:r w:rsidDel="00000000" w:rsidR="00000000" w:rsidRPr="00000000">
              <w:rPr>
                <w:sz w:val="20"/>
                <w:szCs w:val="20"/>
                <w:rtl w:val="0"/>
              </w:rPr>
              <w:t xml:space="preserve">Epididymitis</w:t>
            </w:r>
          </w:p>
          <w:p w:rsidR="00000000" w:rsidDel="00000000" w:rsidP="00000000" w:rsidRDefault="00000000" w:rsidRPr="00000000" w14:paraId="00002847">
            <w:pPr>
              <w:widowControl w:val="0"/>
              <w:numPr>
                <w:ilvl w:val="0"/>
                <w:numId w:val="388"/>
              </w:numPr>
              <w:spacing w:line="240" w:lineRule="auto"/>
              <w:ind w:left="720" w:hanging="360"/>
              <w:rPr>
                <w:sz w:val="20"/>
                <w:szCs w:val="20"/>
              </w:rPr>
            </w:pPr>
            <w:r w:rsidDel="00000000" w:rsidR="00000000" w:rsidRPr="00000000">
              <w:rPr>
                <w:sz w:val="20"/>
                <w:szCs w:val="20"/>
                <w:rtl w:val="0"/>
              </w:rPr>
              <w:t xml:space="preserve">Anal fistulas and fissures</w:t>
            </w:r>
          </w:p>
          <w:p w:rsidR="00000000" w:rsidDel="00000000" w:rsidP="00000000" w:rsidRDefault="00000000" w:rsidRPr="00000000" w14:paraId="00002848">
            <w:pPr>
              <w:widowControl w:val="0"/>
              <w:numPr>
                <w:ilvl w:val="0"/>
                <w:numId w:val="388"/>
              </w:numPr>
              <w:spacing w:line="240" w:lineRule="auto"/>
              <w:ind w:left="720" w:hanging="360"/>
              <w:rPr>
                <w:sz w:val="20"/>
                <w:szCs w:val="20"/>
              </w:rPr>
            </w:pPr>
            <w:r w:rsidDel="00000000" w:rsidR="00000000" w:rsidRPr="00000000">
              <w:rPr>
                <w:sz w:val="20"/>
                <w:szCs w:val="20"/>
                <w:rtl w:val="0"/>
              </w:rPr>
              <w:t xml:space="preserve">BPH</w:t>
            </w:r>
          </w:p>
          <w:p w:rsidR="00000000" w:rsidDel="00000000" w:rsidP="00000000" w:rsidRDefault="00000000" w:rsidRPr="00000000" w14:paraId="00002849">
            <w:pPr>
              <w:widowControl w:val="0"/>
              <w:numPr>
                <w:ilvl w:val="0"/>
                <w:numId w:val="388"/>
              </w:numPr>
              <w:spacing w:line="240" w:lineRule="auto"/>
              <w:ind w:left="720" w:hanging="360"/>
              <w:rPr>
                <w:sz w:val="20"/>
                <w:szCs w:val="20"/>
              </w:rPr>
            </w:pPr>
            <w:r w:rsidDel="00000000" w:rsidR="00000000" w:rsidRPr="00000000">
              <w:rPr>
                <w:sz w:val="20"/>
                <w:szCs w:val="20"/>
                <w:rtl w:val="0"/>
              </w:rPr>
              <w:t xml:space="preserve">Urethral stricture or stone</w:t>
            </w:r>
          </w:p>
        </w:tc>
      </w:tr>
      <w:tr>
        <w:trPr>
          <w:cantSplit w:val="0"/>
          <w:tblHeader w:val="0"/>
        </w:trPr>
        <w:tc>
          <w:tcPr/>
          <w:p w:rsidR="00000000" w:rsidDel="00000000" w:rsidP="00000000" w:rsidRDefault="00000000" w:rsidRPr="00000000" w14:paraId="0000284A">
            <w:pPr>
              <w:widowControl w:val="0"/>
              <w:spacing w:line="240" w:lineRule="auto"/>
              <w:rPr>
                <w:b w:val="1"/>
                <w:bCs w:val="1"/>
                <w:sz w:val="20"/>
                <w:szCs w:val="20"/>
              </w:rPr>
            </w:pPr>
            <w:r w:rsidDel="00000000" w:rsidR="00000000" w:rsidRPr="00000000">
              <w:rPr>
                <w:b w:val="1"/>
                <w:bCs w:val="1"/>
                <w:sz w:val="20"/>
                <w:szCs w:val="20"/>
                <w:rtl w:val="0"/>
              </w:rPr>
              <w:t xml:space="preserve">Diagnostics:</w:t>
            </w:r>
          </w:p>
          <w:p w:rsidR="00000000" w:rsidDel="00000000" w:rsidP="00000000" w:rsidRDefault="00000000" w:rsidRPr="00000000" w14:paraId="0000284B">
            <w:pPr>
              <w:widowControl w:val="0"/>
              <w:spacing w:line="240" w:lineRule="auto"/>
              <w:rPr>
                <w:b w:val="1"/>
                <w:bCs w:val="1"/>
                <w:sz w:val="20"/>
                <w:szCs w:val="20"/>
              </w:rPr>
            </w:pPr>
            <w:r w:rsidDel="00000000" w:rsidR="00000000" w:rsidRPr="00000000">
              <w:rPr>
                <w:b w:val="1"/>
                <w:bCs w:val="1"/>
                <w:sz w:val="20"/>
                <w:szCs w:val="20"/>
                <w:rtl w:val="0"/>
              </w:rPr>
              <w:t xml:space="preserve">Labs &amp; Imaging</w:t>
            </w:r>
          </w:p>
        </w:tc>
        <w:tc>
          <w:tcPr/>
          <w:p w:rsidR="00000000" w:rsidDel="00000000" w:rsidP="00000000" w:rsidRDefault="00000000" w:rsidRPr="00000000" w14:paraId="0000284C">
            <w:pPr>
              <w:widowControl w:val="0"/>
              <w:spacing w:line="240" w:lineRule="auto"/>
              <w:rPr>
                <w:i w:val="1"/>
                <w:iCs w:val="1"/>
                <w:sz w:val="20"/>
                <w:szCs w:val="20"/>
              </w:rPr>
            </w:pPr>
            <w:r w:rsidDel="00000000" w:rsidR="00000000" w:rsidRPr="00000000">
              <w:rPr>
                <w:i w:val="1"/>
                <w:iCs w:val="1"/>
                <w:sz w:val="20"/>
                <w:szCs w:val="20"/>
                <w:rtl w:val="0"/>
              </w:rPr>
              <w:t xml:space="preserve">Laboratory tests</w:t>
            </w:r>
          </w:p>
          <w:p w:rsidR="00000000" w:rsidDel="00000000" w:rsidP="00000000" w:rsidRDefault="00000000" w:rsidRPr="00000000" w14:paraId="0000284D">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If there is an acute infection→ CBC, urinalysis, urine culture, STI culture, gram stain of expressed prostate secretions</w:t>
            </w:r>
          </w:p>
          <w:p w:rsidR="00000000" w:rsidDel="00000000" w:rsidP="00000000" w:rsidRDefault="00000000" w:rsidRPr="00000000" w14:paraId="0000284E">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If there is a chronic infection→ urea, CBC, creatinine</w:t>
            </w:r>
          </w:p>
          <w:p w:rsidR="00000000" w:rsidDel="00000000" w:rsidP="00000000" w:rsidRDefault="00000000" w:rsidRPr="00000000" w14:paraId="0000284F">
            <w:pPr>
              <w:widowControl w:val="0"/>
              <w:spacing w:line="240" w:lineRule="auto"/>
              <w:rPr>
                <w:sz w:val="20"/>
                <w:szCs w:val="20"/>
              </w:rPr>
            </w:pPr>
            <w:r w:rsidDel="00000000" w:rsidR="00000000" w:rsidRPr="00000000">
              <w:rPr>
                <w:sz w:val="20"/>
                <w:szCs w:val="20"/>
                <w:rtl w:val="0"/>
              </w:rPr>
              <w:t xml:space="preserve">If chronic </w:t>
            </w:r>
            <w:r w:rsidDel="00000000" w:rsidR="00000000" w:rsidRPr="00000000">
              <w:rPr>
                <w:i w:val="1"/>
                <w:iCs w:val="1"/>
                <w:sz w:val="20"/>
                <w:szCs w:val="20"/>
                <w:rtl w:val="0"/>
              </w:rPr>
              <w:t xml:space="preserve">bacterial </w:t>
            </w:r>
            <w:r w:rsidDel="00000000" w:rsidR="00000000" w:rsidRPr="00000000">
              <w:rPr>
                <w:rFonts w:ascii="Arial Unicode MS" w:cs="Arial Unicode MS" w:eastAsia="Arial Unicode MS" w:hAnsi="Arial Unicode MS"/>
                <w:sz w:val="20"/>
                <w:szCs w:val="20"/>
                <w:rtl w:val="0"/>
              </w:rPr>
              <w:t xml:space="preserve">prostatitis→ evaluate for structural or functional abnormalities with a CT scan</w:t>
            </w:r>
          </w:p>
          <w:p w:rsidR="00000000" w:rsidDel="00000000" w:rsidP="00000000" w:rsidRDefault="00000000" w:rsidRPr="00000000" w14:paraId="00002850">
            <w:pPr>
              <w:widowControl w:val="0"/>
              <w:numPr>
                <w:ilvl w:val="0"/>
                <w:numId w:val="170"/>
              </w:numPr>
              <w:spacing w:line="240" w:lineRule="auto"/>
              <w:ind w:left="720" w:hanging="360"/>
              <w:rPr>
                <w:sz w:val="20"/>
                <w:szCs w:val="20"/>
              </w:rPr>
            </w:pPr>
            <w:r w:rsidDel="00000000" w:rsidR="00000000" w:rsidRPr="00000000">
              <w:rPr>
                <w:sz w:val="20"/>
                <w:szCs w:val="20"/>
                <w:rtl w:val="0"/>
              </w:rPr>
              <w:t xml:space="preserve">Measure residual urine after voiding</w:t>
            </w:r>
          </w:p>
          <w:p w:rsidR="00000000" w:rsidDel="00000000" w:rsidP="00000000" w:rsidRDefault="00000000" w:rsidRPr="00000000" w14:paraId="00002851">
            <w:pPr>
              <w:widowControl w:val="0"/>
              <w:numPr>
                <w:ilvl w:val="0"/>
                <w:numId w:val="170"/>
              </w:numPr>
              <w:spacing w:line="240" w:lineRule="auto"/>
              <w:ind w:left="720" w:hanging="360"/>
              <w:rPr>
                <w:sz w:val="20"/>
                <w:szCs w:val="20"/>
              </w:rPr>
            </w:pPr>
            <w:r w:rsidDel="00000000" w:rsidR="00000000" w:rsidRPr="00000000">
              <w:rPr>
                <w:sz w:val="20"/>
                <w:szCs w:val="20"/>
                <w:rtl w:val="0"/>
              </w:rPr>
              <w:t xml:space="preserve">Diagnosis is likely if there are no urologic abnormalities, repeated cultures with the same bacterial strain</w:t>
            </w:r>
          </w:p>
          <w:p w:rsidR="00000000" w:rsidDel="00000000" w:rsidP="00000000" w:rsidRDefault="00000000" w:rsidRPr="00000000" w14:paraId="00002852">
            <w:pPr>
              <w:widowControl w:val="0"/>
              <w:spacing w:line="240" w:lineRule="auto"/>
              <w:rPr>
                <w:i w:val="1"/>
                <w:iCs w:val="1"/>
                <w:sz w:val="20"/>
                <w:szCs w:val="20"/>
              </w:rPr>
            </w:pPr>
            <w:r w:rsidDel="00000000" w:rsidR="00000000" w:rsidRPr="00000000">
              <w:rPr>
                <w:i w:val="1"/>
                <w:iCs w:val="1"/>
                <w:sz w:val="20"/>
                <w:szCs w:val="20"/>
                <w:rtl w:val="0"/>
              </w:rPr>
              <w:t xml:space="preserve">Diagnostic tests and/or Imaging</w:t>
            </w:r>
          </w:p>
          <w:p w:rsidR="00000000" w:rsidDel="00000000" w:rsidP="00000000" w:rsidRDefault="00000000" w:rsidRPr="00000000" w14:paraId="00002853">
            <w:pPr>
              <w:widowControl w:val="0"/>
              <w:numPr>
                <w:ilvl w:val="0"/>
                <w:numId w:val="608"/>
              </w:numPr>
              <w:spacing w:line="240" w:lineRule="auto"/>
              <w:ind w:left="720" w:hanging="360"/>
              <w:rPr>
                <w:sz w:val="20"/>
                <w:szCs w:val="20"/>
              </w:rPr>
            </w:pPr>
            <w:r w:rsidDel="00000000" w:rsidR="00000000" w:rsidRPr="00000000">
              <w:rPr>
                <w:sz w:val="20"/>
                <w:szCs w:val="20"/>
                <w:rtl w:val="0"/>
              </w:rPr>
              <w:t xml:space="preserve">Other pathologies can be ruled out with ultrasound, MRI, and biopsy as needed for the differentials in each situation</w:t>
            </w:r>
          </w:p>
        </w:tc>
      </w:tr>
      <w:tr>
        <w:trPr>
          <w:cantSplit w:val="0"/>
          <w:tblHeader w:val="0"/>
        </w:trPr>
        <w:tc>
          <w:tcPr/>
          <w:p w:rsidR="00000000" w:rsidDel="00000000" w:rsidP="00000000" w:rsidRDefault="00000000" w:rsidRPr="00000000" w14:paraId="00002854">
            <w:pPr>
              <w:widowControl w:val="0"/>
              <w:spacing w:line="240" w:lineRule="auto"/>
              <w:rPr>
                <w:b w:val="1"/>
                <w:bCs w:val="1"/>
                <w:sz w:val="20"/>
                <w:szCs w:val="20"/>
              </w:rPr>
            </w:pPr>
            <w:r w:rsidDel="00000000" w:rsidR="00000000" w:rsidRPr="00000000">
              <w:rPr>
                <w:b w:val="1"/>
                <w:bCs w:val="1"/>
                <w:sz w:val="20"/>
                <w:szCs w:val="20"/>
                <w:rtl w:val="0"/>
              </w:rPr>
              <w:t xml:space="preserve">Treatment/ Management</w:t>
            </w:r>
          </w:p>
        </w:tc>
        <w:tc>
          <w:tcPr/>
          <w:p w:rsidR="00000000" w:rsidDel="00000000" w:rsidP="00000000" w:rsidRDefault="00000000" w:rsidRPr="00000000" w14:paraId="00002855">
            <w:pPr>
              <w:widowControl w:val="0"/>
              <w:numPr>
                <w:ilvl w:val="0"/>
                <w:numId w:val="506"/>
              </w:numPr>
              <w:spacing w:line="240" w:lineRule="auto"/>
              <w:ind w:left="360"/>
              <w:rPr>
                <w:b w:val="1"/>
                <w:bCs w:val="1"/>
                <w:sz w:val="20"/>
                <w:szCs w:val="20"/>
              </w:rPr>
            </w:pPr>
            <w:r w:rsidDel="00000000" w:rsidR="00000000" w:rsidRPr="00000000">
              <w:rPr>
                <w:b w:val="1"/>
                <w:bCs w:val="1"/>
                <w:sz w:val="20"/>
                <w:szCs w:val="20"/>
                <w:rtl w:val="0"/>
              </w:rPr>
              <w:t xml:space="preserve">Counseling/Education </w:t>
            </w:r>
          </w:p>
          <w:p w:rsidR="00000000" w:rsidDel="00000000" w:rsidP="00000000" w:rsidRDefault="00000000" w:rsidRPr="00000000" w14:paraId="00002856">
            <w:pPr>
              <w:widowControl w:val="0"/>
              <w:numPr>
                <w:ilvl w:val="1"/>
                <w:numId w:val="506"/>
              </w:numPr>
              <w:spacing w:line="240" w:lineRule="auto"/>
              <w:ind w:left="900" w:hanging="360"/>
              <w:rPr>
                <w:sz w:val="20"/>
                <w:szCs w:val="20"/>
              </w:rPr>
            </w:pPr>
            <w:r w:rsidDel="00000000" w:rsidR="00000000" w:rsidRPr="00000000">
              <w:rPr>
                <w:rtl w:val="0"/>
              </w:rPr>
            </w:r>
          </w:p>
          <w:p w:rsidR="00000000" w:rsidDel="00000000" w:rsidP="00000000" w:rsidRDefault="00000000" w:rsidRPr="00000000" w14:paraId="00002857">
            <w:pPr>
              <w:widowControl w:val="0"/>
              <w:spacing w:line="240" w:lineRule="auto"/>
              <w:rPr>
                <w:b w:val="1"/>
                <w:bCs w:val="1"/>
                <w:sz w:val="20"/>
                <w:szCs w:val="20"/>
              </w:rPr>
            </w:pPr>
            <w:r w:rsidDel="00000000" w:rsidR="00000000" w:rsidRPr="00000000">
              <w:rPr>
                <w:b w:val="1"/>
                <w:bCs w:val="1"/>
                <w:sz w:val="20"/>
                <w:szCs w:val="20"/>
                <w:rtl w:val="0"/>
              </w:rPr>
              <w:t xml:space="preserve">Complementary Therapies (non-pharmacological)</w:t>
            </w:r>
          </w:p>
          <w:p w:rsidR="00000000" w:rsidDel="00000000" w:rsidP="00000000" w:rsidRDefault="00000000" w:rsidRPr="00000000" w14:paraId="00002858">
            <w:pPr>
              <w:widowControl w:val="0"/>
              <w:numPr>
                <w:ilvl w:val="0"/>
                <w:numId w:val="1229"/>
              </w:numPr>
              <w:spacing w:line="240" w:lineRule="auto"/>
              <w:ind w:left="720" w:hanging="360"/>
              <w:rPr>
                <w:sz w:val="20"/>
                <w:szCs w:val="20"/>
              </w:rPr>
            </w:pPr>
            <w:r w:rsidDel="00000000" w:rsidR="00000000" w:rsidRPr="00000000">
              <w:rPr>
                <w:sz w:val="20"/>
                <w:szCs w:val="20"/>
                <w:rtl w:val="0"/>
              </w:rPr>
              <w:t xml:space="preserve">Sitz baths 2-3 times per day</w:t>
            </w:r>
          </w:p>
          <w:p w:rsidR="00000000" w:rsidDel="00000000" w:rsidP="00000000" w:rsidRDefault="00000000" w:rsidRPr="00000000" w14:paraId="00002859">
            <w:pPr>
              <w:widowControl w:val="0"/>
              <w:numPr>
                <w:ilvl w:val="0"/>
                <w:numId w:val="1229"/>
              </w:numPr>
              <w:spacing w:line="240" w:lineRule="auto"/>
              <w:ind w:left="720" w:hanging="360"/>
              <w:rPr>
                <w:sz w:val="20"/>
                <w:szCs w:val="20"/>
              </w:rPr>
            </w:pPr>
            <w:r w:rsidDel="00000000" w:rsidR="00000000" w:rsidRPr="00000000">
              <w:rPr>
                <w:sz w:val="20"/>
                <w:szCs w:val="20"/>
                <w:rtl w:val="0"/>
              </w:rPr>
              <w:t xml:space="preserve">Increase fluid intake and decrease caffeine and alcohol (irritants to the urethra)</w:t>
            </w:r>
          </w:p>
        </w:tc>
      </w:tr>
      <w:tr>
        <w:trPr>
          <w:cantSplit w:val="0"/>
          <w:tblHeader w:val="0"/>
        </w:trPr>
        <w:tc>
          <w:tcPr/>
          <w:p w:rsidR="00000000" w:rsidDel="00000000" w:rsidP="00000000" w:rsidRDefault="00000000" w:rsidRPr="00000000" w14:paraId="0000285A">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p w:rsidR="00000000" w:rsidDel="00000000" w:rsidP="00000000" w:rsidRDefault="00000000" w:rsidRPr="00000000" w14:paraId="0000285B">
            <w:pPr>
              <w:widowControl w:val="0"/>
              <w:spacing w:line="240" w:lineRule="auto"/>
              <w:rPr>
                <w:sz w:val="20"/>
                <w:szCs w:val="20"/>
              </w:rPr>
            </w:pPr>
            <w:r w:rsidDel="00000000" w:rsidR="00000000" w:rsidRPr="00000000">
              <w:rPr>
                <w:sz w:val="20"/>
                <w:szCs w:val="20"/>
                <w:rtl w:val="0"/>
              </w:rPr>
              <w:t xml:space="preserve">Urologist</w:t>
            </w:r>
          </w:p>
          <w:p w:rsidR="00000000" w:rsidDel="00000000" w:rsidP="00000000" w:rsidRDefault="00000000" w:rsidRPr="00000000" w14:paraId="0000285C">
            <w:pPr>
              <w:widowControl w:val="0"/>
              <w:numPr>
                <w:ilvl w:val="0"/>
                <w:numId w:val="272"/>
              </w:numPr>
              <w:spacing w:line="240" w:lineRule="auto"/>
              <w:ind w:left="720" w:hanging="360"/>
              <w:rPr>
                <w:sz w:val="20"/>
                <w:szCs w:val="20"/>
              </w:rPr>
            </w:pPr>
            <w:r w:rsidDel="00000000" w:rsidR="00000000" w:rsidRPr="00000000">
              <w:rPr>
                <w:sz w:val="20"/>
                <w:szCs w:val="20"/>
                <w:rtl w:val="0"/>
              </w:rPr>
              <w:t xml:space="preserve">In acute bacterial recurrence or persistent infections</w:t>
            </w:r>
          </w:p>
          <w:p w:rsidR="00000000" w:rsidDel="00000000" w:rsidP="00000000" w:rsidRDefault="00000000" w:rsidRPr="00000000" w14:paraId="0000285D">
            <w:pPr>
              <w:widowControl w:val="0"/>
              <w:numPr>
                <w:ilvl w:val="0"/>
                <w:numId w:val="272"/>
              </w:numPr>
              <w:spacing w:line="240" w:lineRule="auto"/>
              <w:ind w:left="720" w:hanging="360"/>
              <w:rPr>
                <w:sz w:val="20"/>
                <w:szCs w:val="20"/>
              </w:rPr>
            </w:pPr>
            <w:r w:rsidDel="00000000" w:rsidR="00000000" w:rsidRPr="00000000">
              <w:rPr>
                <w:sz w:val="20"/>
                <w:szCs w:val="20"/>
                <w:rtl w:val="0"/>
              </w:rPr>
              <w:t xml:space="preserve">For cystoscopy to rule out interstitial cystitis</w:t>
            </w:r>
          </w:p>
          <w:p w:rsidR="00000000" w:rsidDel="00000000" w:rsidP="00000000" w:rsidRDefault="00000000" w:rsidRPr="00000000" w14:paraId="0000285E">
            <w:pPr>
              <w:widowControl w:val="0"/>
              <w:spacing w:line="240" w:lineRule="auto"/>
              <w:rPr>
                <w:sz w:val="20"/>
                <w:szCs w:val="20"/>
              </w:rPr>
            </w:pPr>
            <w:r w:rsidDel="00000000" w:rsidR="00000000" w:rsidRPr="00000000">
              <w:rPr>
                <w:sz w:val="20"/>
                <w:szCs w:val="20"/>
                <w:rtl w:val="0"/>
              </w:rPr>
              <w:t xml:space="preserve">*Urinary retention AND prostatitis may require hospitalization </w:t>
            </w:r>
          </w:p>
        </w:tc>
      </w:tr>
      <w:tr>
        <w:trPr>
          <w:cantSplit w:val="0"/>
          <w:tblHeader w:val="0"/>
        </w:trPr>
        <w:tc>
          <w:tcPr/>
          <w:p w:rsidR="00000000" w:rsidDel="00000000" w:rsidP="00000000" w:rsidRDefault="00000000" w:rsidRPr="00000000" w14:paraId="0000285F">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p w:rsidR="00000000" w:rsidDel="00000000" w:rsidP="00000000" w:rsidRDefault="00000000" w:rsidRPr="00000000" w14:paraId="00002860">
            <w:pPr>
              <w:widowControl w:val="0"/>
              <w:spacing w:line="240" w:lineRule="auto"/>
              <w:rPr>
                <w:sz w:val="20"/>
                <w:szCs w:val="20"/>
              </w:rPr>
            </w:pPr>
            <w:r w:rsidDel="00000000" w:rsidR="00000000" w:rsidRPr="00000000">
              <w:rPr>
                <w:sz w:val="20"/>
                <w:szCs w:val="20"/>
                <w:rtl w:val="0"/>
              </w:rPr>
              <w:t xml:space="preserve">Follow-up in 2-10 days to reassess symptoms and course</w:t>
            </w:r>
          </w:p>
          <w:p w:rsidR="00000000" w:rsidDel="00000000" w:rsidP="00000000" w:rsidRDefault="00000000" w:rsidRPr="00000000" w14:paraId="00002861">
            <w:pPr>
              <w:widowControl w:val="0"/>
              <w:spacing w:line="240" w:lineRule="auto"/>
              <w:rPr>
                <w:sz w:val="20"/>
                <w:szCs w:val="20"/>
              </w:rPr>
            </w:pPr>
            <w:r w:rsidDel="00000000" w:rsidR="00000000" w:rsidRPr="00000000">
              <w:rPr>
                <w:sz w:val="20"/>
                <w:szCs w:val="20"/>
                <w:rtl w:val="0"/>
              </w:rPr>
              <w:t xml:space="preserve">Urine should be cultured at the end of drug therapy (test of cure) to prevent chronic flares</w:t>
            </w:r>
          </w:p>
          <w:p w:rsidR="00000000" w:rsidDel="00000000" w:rsidP="00000000" w:rsidRDefault="00000000" w:rsidRPr="00000000" w14:paraId="00002862">
            <w:pPr>
              <w:widowControl w:val="0"/>
              <w:numPr>
                <w:ilvl w:val="0"/>
                <w:numId w:val="520"/>
              </w:numPr>
              <w:spacing w:line="240" w:lineRule="auto"/>
              <w:ind w:left="720" w:hanging="360"/>
              <w:rPr>
                <w:sz w:val="20"/>
                <w:szCs w:val="20"/>
              </w:rPr>
            </w:pPr>
            <w:r w:rsidDel="00000000" w:rsidR="00000000" w:rsidRPr="00000000">
              <w:rPr>
                <w:sz w:val="20"/>
                <w:szCs w:val="20"/>
                <w:rtl w:val="0"/>
              </w:rPr>
              <w:t xml:space="preserve">Cure may take a long time, even over 6-12 weeks</w:t>
            </w:r>
          </w:p>
          <w:p w:rsidR="00000000" w:rsidDel="00000000" w:rsidP="00000000" w:rsidRDefault="00000000" w:rsidRPr="00000000" w14:paraId="00002863">
            <w:pPr>
              <w:widowControl w:val="0"/>
              <w:numPr>
                <w:ilvl w:val="0"/>
                <w:numId w:val="520"/>
              </w:numPr>
              <w:spacing w:line="240" w:lineRule="auto"/>
              <w:ind w:left="720" w:hanging="360"/>
              <w:rPr>
                <w:sz w:val="20"/>
                <w:szCs w:val="20"/>
              </w:rPr>
            </w:pPr>
            <w:r w:rsidDel="00000000" w:rsidR="00000000" w:rsidRPr="00000000">
              <w:rPr>
                <w:sz w:val="20"/>
                <w:szCs w:val="20"/>
                <w:rtl w:val="0"/>
              </w:rPr>
              <w:t xml:space="preserve">IF there is a partial response, a second course of treatment can be given</w:t>
            </w:r>
          </w:p>
        </w:tc>
      </w:tr>
      <w:tr>
        <w:trPr>
          <w:cantSplit w:val="0"/>
          <w:tblHeader w:val="0"/>
        </w:trPr>
        <w:tc>
          <w:tcPr/>
          <w:p w:rsidR="00000000" w:rsidDel="00000000" w:rsidP="00000000" w:rsidRDefault="00000000" w:rsidRPr="00000000" w14:paraId="00002864">
            <w:pPr>
              <w:widowControl w:val="0"/>
              <w:spacing w:line="240" w:lineRule="auto"/>
              <w:rPr>
                <w:b w:val="1"/>
                <w:bCs w:val="1"/>
                <w:sz w:val="20"/>
                <w:szCs w:val="20"/>
              </w:rPr>
            </w:pPr>
            <w:r w:rsidDel="00000000" w:rsidR="00000000" w:rsidRPr="00000000">
              <w:rPr>
                <w:b w:val="1"/>
                <w:bCs w:val="1"/>
                <w:sz w:val="20"/>
                <w:szCs w:val="20"/>
                <w:rtl w:val="0"/>
              </w:rPr>
              <w:t xml:space="preserve">References</w:t>
            </w:r>
          </w:p>
        </w:tc>
        <w:tc>
          <w:tcPr/>
          <w:p w:rsidR="00000000" w:rsidDel="00000000" w:rsidP="00000000" w:rsidRDefault="00000000" w:rsidRPr="00000000" w14:paraId="00002865">
            <w:pPr>
              <w:widowControl w:val="0"/>
              <w:spacing w:line="240" w:lineRule="auto"/>
              <w:rPr>
                <w:sz w:val="20"/>
                <w:szCs w:val="20"/>
              </w:rPr>
            </w:pPr>
            <w:r w:rsidDel="00000000" w:rsidR="00000000" w:rsidRPr="00000000">
              <w:rPr>
                <w:sz w:val="20"/>
                <w:szCs w:val="20"/>
                <w:rtl w:val="0"/>
              </w:rPr>
              <w:t xml:space="preserve">Cash &amp; Glass</w:t>
            </w:r>
          </w:p>
        </w:tc>
      </w:tr>
    </w:tbl>
    <w:p w:rsidR="00000000" w:rsidDel="00000000" w:rsidP="00000000" w:rsidRDefault="00000000" w:rsidRPr="00000000" w14:paraId="00002866">
      <w:pPr>
        <w:rPr/>
      </w:pPr>
      <w:r w:rsidDel="00000000" w:rsidR="00000000" w:rsidRPr="00000000">
        <w:br w:type="page"/>
      </w:r>
      <w:r w:rsidDel="00000000" w:rsidR="00000000" w:rsidRPr="00000000">
        <w:rPr>
          <w:rtl w:val="0"/>
        </w:rPr>
      </w:r>
    </w:p>
    <w:p w:rsidR="00000000" w:rsidDel="00000000" w:rsidP="00000000" w:rsidRDefault="00000000" w:rsidRPr="00000000" w14:paraId="00002867">
      <w:pPr>
        <w:spacing w:line="276" w:lineRule="auto"/>
        <w:rPr/>
      </w:pPr>
      <w:r w:rsidDel="00000000" w:rsidR="00000000" w:rsidRPr="00000000">
        <w:rPr>
          <w:rtl w:val="0"/>
        </w:rPr>
      </w:r>
    </w:p>
    <w:tbl>
      <w:tblPr>
        <w:tblStyle w:val="Table102"/>
        <w:tblpPr w:leftFromText="180" w:rightFromText="144" w:topFromText="180" w:bottomFromText="180" w:vertAnchor="text" w:horzAnchor="text" w:tblpX="0" w:tblpY="0"/>
        <w:tblW w:w="11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5"/>
        <w:gridCol w:w="9015"/>
        <w:tblGridChange w:id="0">
          <w:tblGrid>
            <w:gridCol w:w="2625"/>
            <w:gridCol w:w="9015"/>
          </w:tblGrid>
        </w:tblGridChange>
      </w:tblGrid>
      <w:tr>
        <w:trPr>
          <w:cantSplit w:val="0"/>
          <w:trHeight w:val="420" w:hRule="atLeast"/>
          <w:tblHeader w:val="0"/>
        </w:trPr>
        <w:tc>
          <w:tcPr>
            <w:gridSpan w:val="2"/>
            <w:shd w:fill="ead1dc" w:val="clear"/>
          </w:tcPr>
          <w:p w:rsidR="00000000" w:rsidDel="00000000" w:rsidP="00000000" w:rsidRDefault="00000000" w:rsidRPr="00000000" w14:paraId="00002868">
            <w:pPr>
              <w:pStyle w:val="Heading1"/>
              <w:spacing w:after="0" w:before="0" w:line="240" w:lineRule="auto"/>
              <w:ind w:right="450"/>
              <w:rPr>
                <w:b w:val="1"/>
                <w:bCs w:val="1"/>
                <w:sz w:val="24"/>
                <w:szCs w:val="24"/>
              </w:rPr>
            </w:pPr>
            <w:bookmarkStart w:colFirst="0" w:colLast="0" w:name="_2u243joq2qrz" w:id="254"/>
            <w:bookmarkEnd w:id="254"/>
            <w:r w:rsidDel="00000000" w:rsidR="00000000" w:rsidRPr="00000000">
              <w:rPr>
                <w:b w:val="1"/>
                <w:bCs w:val="1"/>
                <w:sz w:val="24"/>
                <w:szCs w:val="24"/>
                <w:rtl w:val="0"/>
              </w:rPr>
              <w:t xml:space="preserve">TESTICULAR CANCER</w:t>
            </w:r>
          </w:p>
        </w:tc>
      </w:tr>
      <w:tr>
        <w:trPr>
          <w:cantSplit w:val="0"/>
          <w:tblHeader w:val="0"/>
        </w:trPr>
        <w:tc>
          <w:tcPr/>
          <w:p w:rsidR="00000000" w:rsidDel="00000000" w:rsidP="00000000" w:rsidRDefault="00000000" w:rsidRPr="00000000" w14:paraId="0000286A">
            <w:pPr>
              <w:widowControl w:val="0"/>
              <w:spacing w:line="240" w:lineRule="auto"/>
              <w:rPr>
                <w:b w:val="1"/>
                <w:bCs w:val="1"/>
                <w:sz w:val="20"/>
                <w:szCs w:val="20"/>
              </w:rPr>
            </w:pPr>
            <w:r w:rsidDel="00000000" w:rsidR="00000000" w:rsidRPr="00000000">
              <w:rPr>
                <w:b w:val="1"/>
                <w:bCs w:val="1"/>
                <w:sz w:val="20"/>
                <w:szCs w:val="20"/>
                <w:rtl w:val="0"/>
              </w:rPr>
              <w:t xml:space="preserve">Description &amp; Pathology</w:t>
            </w:r>
          </w:p>
        </w:tc>
        <w:tc>
          <w:tcPr/>
          <w:p w:rsidR="00000000" w:rsidDel="00000000" w:rsidP="00000000" w:rsidRDefault="00000000" w:rsidRPr="00000000" w14:paraId="0000286B">
            <w:pPr>
              <w:widowControl w:val="0"/>
              <w:spacing w:line="240" w:lineRule="auto"/>
              <w:rPr>
                <w:sz w:val="20"/>
                <w:szCs w:val="20"/>
              </w:rPr>
            </w:pPr>
            <w:r w:rsidDel="00000000" w:rsidR="00000000" w:rsidRPr="00000000">
              <w:rPr>
                <w:sz w:val="20"/>
                <w:szCs w:val="20"/>
                <w:rtl w:val="0"/>
              </w:rPr>
              <w:t xml:space="preserve">Cancer of the testicle cells. </w:t>
            </w:r>
          </w:p>
          <w:p w:rsidR="00000000" w:rsidDel="00000000" w:rsidP="00000000" w:rsidRDefault="00000000" w:rsidRPr="00000000" w14:paraId="0000286C">
            <w:pPr>
              <w:widowControl w:val="0"/>
              <w:numPr>
                <w:ilvl w:val="0"/>
                <w:numId w:val="534"/>
              </w:numPr>
              <w:spacing w:line="240" w:lineRule="auto"/>
              <w:ind w:left="720" w:hanging="360"/>
              <w:rPr>
                <w:sz w:val="20"/>
                <w:szCs w:val="20"/>
              </w:rPr>
            </w:pPr>
            <w:r w:rsidDel="00000000" w:rsidR="00000000" w:rsidRPr="00000000">
              <w:rPr>
                <w:sz w:val="20"/>
                <w:szCs w:val="20"/>
                <w:rtl w:val="0"/>
              </w:rPr>
              <w:t xml:space="preserve">Precancerous condition of the testicles= germ cell neoplasia in situ (GCNIS)</w:t>
            </w:r>
          </w:p>
          <w:p w:rsidR="00000000" w:rsidDel="00000000" w:rsidP="00000000" w:rsidRDefault="00000000" w:rsidRPr="00000000" w14:paraId="0000286D">
            <w:pPr>
              <w:widowControl w:val="0"/>
              <w:numPr>
                <w:ilvl w:val="0"/>
                <w:numId w:val="534"/>
              </w:numPr>
              <w:spacing w:line="240" w:lineRule="auto"/>
              <w:ind w:left="720" w:hanging="360"/>
              <w:rPr>
                <w:sz w:val="20"/>
                <w:szCs w:val="20"/>
              </w:rPr>
            </w:pPr>
            <w:r w:rsidDel="00000000" w:rsidR="00000000" w:rsidRPr="00000000">
              <w:rPr>
                <w:sz w:val="20"/>
                <w:szCs w:val="20"/>
                <w:rtl w:val="0"/>
              </w:rPr>
              <w:t xml:space="preserve">Most common cancer of the testicles starts in the germ cells, where sperm is produced </w:t>
            </w:r>
          </w:p>
          <w:p w:rsidR="00000000" w:rsidDel="00000000" w:rsidP="00000000" w:rsidRDefault="00000000" w:rsidRPr="00000000" w14:paraId="0000286E">
            <w:pPr>
              <w:widowControl w:val="0"/>
              <w:numPr>
                <w:ilvl w:val="1"/>
                <w:numId w:val="534"/>
              </w:numPr>
              <w:spacing w:line="240" w:lineRule="auto"/>
              <w:ind w:left="1440" w:hanging="360"/>
              <w:rPr>
                <w:sz w:val="20"/>
                <w:szCs w:val="20"/>
              </w:rPr>
            </w:pPr>
            <w:r w:rsidDel="00000000" w:rsidR="00000000" w:rsidRPr="00000000">
              <w:rPr>
                <w:sz w:val="20"/>
                <w:szCs w:val="20"/>
                <w:rtl w:val="0"/>
              </w:rPr>
              <w:t xml:space="preserve">Seminomas and nonseminomas</w:t>
            </w:r>
          </w:p>
        </w:tc>
      </w:tr>
      <w:tr>
        <w:trPr>
          <w:cantSplit w:val="0"/>
          <w:tblHeader w:val="0"/>
        </w:trPr>
        <w:tc>
          <w:tcPr/>
          <w:p w:rsidR="00000000" w:rsidDel="00000000" w:rsidP="00000000" w:rsidRDefault="00000000" w:rsidRPr="00000000" w14:paraId="0000286F">
            <w:pPr>
              <w:widowControl w:val="0"/>
              <w:spacing w:line="240" w:lineRule="auto"/>
              <w:rPr>
                <w:b w:val="1"/>
                <w:bCs w:val="1"/>
                <w:sz w:val="20"/>
                <w:szCs w:val="20"/>
              </w:rPr>
            </w:pPr>
            <w:r w:rsidDel="00000000" w:rsidR="00000000" w:rsidRPr="00000000">
              <w:rPr>
                <w:b w:val="1"/>
                <w:bCs w:val="1"/>
                <w:sz w:val="20"/>
                <w:szCs w:val="20"/>
                <w:rtl w:val="0"/>
              </w:rPr>
              <w:t xml:space="preserve">Epidemiology</w:t>
            </w:r>
          </w:p>
        </w:tc>
        <w:tc>
          <w:tcPr/>
          <w:p w:rsidR="00000000" w:rsidDel="00000000" w:rsidP="00000000" w:rsidRDefault="00000000" w:rsidRPr="00000000" w14:paraId="00002870">
            <w:pPr>
              <w:widowControl w:val="0"/>
              <w:spacing w:line="240" w:lineRule="auto"/>
              <w:rPr>
                <w:sz w:val="20"/>
                <w:szCs w:val="20"/>
              </w:rPr>
            </w:pPr>
            <w:r w:rsidDel="00000000" w:rsidR="00000000" w:rsidRPr="00000000">
              <w:rPr>
                <w:sz w:val="20"/>
                <w:szCs w:val="20"/>
                <w:rtl w:val="0"/>
              </w:rPr>
              <w:t xml:space="preserve">Most common cancer in men ages 15-35 (most are diagnosed between ages 20-35)</w:t>
            </w:r>
          </w:p>
        </w:tc>
      </w:tr>
      <w:tr>
        <w:trPr>
          <w:cantSplit w:val="0"/>
          <w:tblHeader w:val="0"/>
        </w:trPr>
        <w:tc>
          <w:tcPr/>
          <w:p w:rsidR="00000000" w:rsidDel="00000000" w:rsidP="00000000" w:rsidRDefault="00000000" w:rsidRPr="00000000" w14:paraId="00002871">
            <w:pPr>
              <w:widowControl w:val="0"/>
              <w:spacing w:line="240" w:lineRule="auto"/>
              <w:rPr>
                <w:b w:val="1"/>
                <w:bCs w:val="1"/>
                <w:sz w:val="20"/>
                <w:szCs w:val="20"/>
              </w:rPr>
            </w:pPr>
            <w:r w:rsidDel="00000000" w:rsidR="00000000" w:rsidRPr="00000000">
              <w:rPr>
                <w:b w:val="1"/>
                <w:bCs w:val="1"/>
                <w:sz w:val="20"/>
                <w:szCs w:val="20"/>
                <w:rtl w:val="0"/>
              </w:rPr>
              <w:t xml:space="preserve">Risk Factors </w:t>
            </w:r>
          </w:p>
        </w:tc>
        <w:tc>
          <w:tcPr/>
          <w:p w:rsidR="00000000" w:rsidDel="00000000" w:rsidP="00000000" w:rsidRDefault="00000000" w:rsidRPr="00000000" w14:paraId="00002872">
            <w:pPr>
              <w:widowControl w:val="0"/>
              <w:numPr>
                <w:ilvl w:val="0"/>
                <w:numId w:val="1188"/>
              </w:numPr>
              <w:spacing w:line="240" w:lineRule="auto"/>
              <w:ind w:left="720" w:hanging="360"/>
              <w:rPr>
                <w:sz w:val="20"/>
                <w:szCs w:val="20"/>
              </w:rPr>
            </w:pPr>
            <w:r w:rsidDel="00000000" w:rsidR="00000000" w:rsidRPr="00000000">
              <w:rPr>
                <w:sz w:val="20"/>
                <w:szCs w:val="20"/>
                <w:rtl w:val="0"/>
              </w:rPr>
              <w:t xml:space="preserve">White men</w:t>
            </w:r>
          </w:p>
          <w:p w:rsidR="00000000" w:rsidDel="00000000" w:rsidP="00000000" w:rsidRDefault="00000000" w:rsidRPr="00000000" w14:paraId="00002873">
            <w:pPr>
              <w:widowControl w:val="0"/>
              <w:numPr>
                <w:ilvl w:val="0"/>
                <w:numId w:val="1188"/>
              </w:numPr>
              <w:spacing w:line="240" w:lineRule="auto"/>
              <w:ind w:left="720" w:hanging="360"/>
              <w:rPr>
                <w:sz w:val="20"/>
                <w:szCs w:val="20"/>
              </w:rPr>
            </w:pPr>
            <w:r w:rsidDel="00000000" w:rsidR="00000000" w:rsidRPr="00000000">
              <w:rPr>
                <w:sz w:val="20"/>
                <w:szCs w:val="20"/>
                <w:rtl w:val="0"/>
              </w:rPr>
              <w:t xml:space="preserve">Germ cell neoplasia in situ </w:t>
            </w:r>
          </w:p>
          <w:p w:rsidR="00000000" w:rsidDel="00000000" w:rsidP="00000000" w:rsidRDefault="00000000" w:rsidRPr="00000000" w14:paraId="00002874">
            <w:pPr>
              <w:widowControl w:val="0"/>
              <w:numPr>
                <w:ilvl w:val="0"/>
                <w:numId w:val="1188"/>
              </w:numPr>
              <w:spacing w:line="240" w:lineRule="auto"/>
              <w:ind w:left="720" w:hanging="360"/>
              <w:rPr>
                <w:sz w:val="20"/>
                <w:szCs w:val="20"/>
              </w:rPr>
            </w:pPr>
            <w:r w:rsidDel="00000000" w:rsidR="00000000" w:rsidRPr="00000000">
              <w:rPr>
                <w:sz w:val="20"/>
                <w:szCs w:val="20"/>
                <w:rtl w:val="0"/>
              </w:rPr>
              <w:t xml:space="preserve">Cryptorchidism (undescended testicle as a child)</w:t>
            </w:r>
          </w:p>
          <w:p w:rsidR="00000000" w:rsidDel="00000000" w:rsidP="00000000" w:rsidRDefault="00000000" w:rsidRPr="00000000" w14:paraId="00002875">
            <w:pPr>
              <w:widowControl w:val="0"/>
              <w:numPr>
                <w:ilvl w:val="1"/>
                <w:numId w:val="1188"/>
              </w:numPr>
              <w:spacing w:line="240" w:lineRule="auto"/>
              <w:ind w:left="1440" w:hanging="360"/>
              <w:rPr>
                <w:sz w:val="20"/>
                <w:szCs w:val="20"/>
              </w:rPr>
            </w:pPr>
            <w:r w:rsidDel="00000000" w:rsidR="00000000" w:rsidRPr="00000000">
              <w:rPr>
                <w:sz w:val="20"/>
                <w:szCs w:val="20"/>
                <w:rtl w:val="0"/>
              </w:rPr>
              <w:t xml:space="preserve">Orchidopexy (surgical repair of this) before puberty may decrease risk</w:t>
            </w:r>
          </w:p>
          <w:p w:rsidR="00000000" w:rsidDel="00000000" w:rsidP="00000000" w:rsidRDefault="00000000" w:rsidRPr="00000000" w14:paraId="00002876">
            <w:pPr>
              <w:widowControl w:val="0"/>
              <w:numPr>
                <w:ilvl w:val="0"/>
                <w:numId w:val="1188"/>
              </w:numPr>
              <w:spacing w:line="240" w:lineRule="auto"/>
              <w:ind w:left="720" w:hanging="360"/>
              <w:rPr>
                <w:sz w:val="20"/>
                <w:szCs w:val="20"/>
              </w:rPr>
            </w:pPr>
            <w:r w:rsidDel="00000000" w:rsidR="00000000" w:rsidRPr="00000000">
              <w:rPr>
                <w:sz w:val="20"/>
                <w:szCs w:val="20"/>
                <w:rtl w:val="0"/>
              </w:rPr>
              <w:t xml:space="preserve">Family history of testicular cancer in a first-degree relative</w:t>
            </w:r>
          </w:p>
          <w:p w:rsidR="00000000" w:rsidDel="00000000" w:rsidP="00000000" w:rsidRDefault="00000000" w:rsidRPr="00000000" w14:paraId="00002877">
            <w:pPr>
              <w:widowControl w:val="0"/>
              <w:numPr>
                <w:ilvl w:val="0"/>
                <w:numId w:val="1188"/>
              </w:numPr>
              <w:spacing w:line="240" w:lineRule="auto"/>
              <w:ind w:left="720" w:hanging="360"/>
              <w:rPr>
                <w:sz w:val="20"/>
                <w:szCs w:val="20"/>
              </w:rPr>
            </w:pPr>
            <w:r w:rsidDel="00000000" w:rsidR="00000000" w:rsidRPr="00000000">
              <w:rPr>
                <w:sz w:val="20"/>
                <w:szCs w:val="20"/>
                <w:rtl w:val="0"/>
              </w:rPr>
              <w:t xml:space="preserve">Personal history of testicular cancer (high likelihood of developing in the other one)</w:t>
            </w:r>
          </w:p>
          <w:p w:rsidR="00000000" w:rsidDel="00000000" w:rsidP="00000000" w:rsidRDefault="00000000" w:rsidRPr="00000000" w14:paraId="00002878">
            <w:pPr>
              <w:widowControl w:val="0"/>
              <w:numPr>
                <w:ilvl w:val="0"/>
                <w:numId w:val="1188"/>
              </w:numPr>
              <w:spacing w:line="240" w:lineRule="auto"/>
              <w:ind w:left="720" w:hanging="360"/>
              <w:rPr>
                <w:sz w:val="20"/>
                <w:szCs w:val="20"/>
              </w:rPr>
            </w:pPr>
            <w:r w:rsidDel="00000000" w:rsidR="00000000" w:rsidRPr="00000000">
              <w:rPr>
                <w:sz w:val="20"/>
                <w:szCs w:val="20"/>
                <w:rtl w:val="0"/>
              </w:rPr>
              <w:t xml:space="preserve">Klinefelter syndrome </w:t>
            </w:r>
          </w:p>
          <w:p w:rsidR="00000000" w:rsidDel="00000000" w:rsidP="00000000" w:rsidRDefault="00000000" w:rsidRPr="00000000" w14:paraId="00002879">
            <w:pPr>
              <w:widowControl w:val="0"/>
              <w:spacing w:line="240" w:lineRule="auto"/>
              <w:rPr>
                <w:sz w:val="20"/>
                <w:szCs w:val="20"/>
              </w:rPr>
            </w:pPr>
            <w:r w:rsidDel="00000000" w:rsidR="00000000" w:rsidRPr="00000000">
              <w:rPr>
                <w:sz w:val="20"/>
                <w:szCs w:val="20"/>
                <w:rtl w:val="0"/>
              </w:rPr>
              <w:t xml:space="preserve">Potential risks…</w:t>
            </w:r>
          </w:p>
          <w:p w:rsidR="00000000" w:rsidDel="00000000" w:rsidP="00000000" w:rsidRDefault="00000000" w:rsidRPr="00000000" w14:paraId="0000287A">
            <w:pPr>
              <w:widowControl w:val="0"/>
              <w:numPr>
                <w:ilvl w:val="0"/>
                <w:numId w:val="1133"/>
              </w:numPr>
              <w:spacing w:line="240" w:lineRule="auto"/>
              <w:ind w:left="720" w:hanging="360"/>
              <w:rPr>
                <w:sz w:val="20"/>
                <w:szCs w:val="20"/>
              </w:rPr>
            </w:pPr>
            <w:r w:rsidDel="00000000" w:rsidR="00000000" w:rsidRPr="00000000">
              <w:rPr>
                <w:sz w:val="20"/>
                <w:szCs w:val="20"/>
                <w:rtl w:val="0"/>
              </w:rPr>
              <w:t xml:space="preserve">Tall height, calcium deposits (microlithiasis) of the testicles, firefighter occupation, HIV, fertility problems, smoking cannabis, pesticide exposure, earlier onset puberty</w:t>
            </w:r>
          </w:p>
          <w:p w:rsidR="00000000" w:rsidDel="00000000" w:rsidP="00000000" w:rsidRDefault="00000000" w:rsidRPr="00000000" w14:paraId="0000287B">
            <w:pPr>
              <w:widowControl w:val="0"/>
              <w:spacing w:line="240" w:lineRule="auto"/>
              <w:rPr>
                <w:sz w:val="20"/>
                <w:szCs w:val="20"/>
              </w:rPr>
            </w:pPr>
            <w:r w:rsidDel="00000000" w:rsidR="00000000" w:rsidRPr="00000000">
              <w:rPr>
                <w:sz w:val="20"/>
                <w:szCs w:val="20"/>
                <w:rtl w:val="0"/>
              </w:rPr>
              <w:t xml:space="preserve">*There is no evidential link between testicular cancer and a vasectomy, injury to the testicles, diet, smoking tobacco, or alcohol intake</w:t>
            </w:r>
          </w:p>
        </w:tc>
      </w:tr>
      <w:tr>
        <w:trPr>
          <w:cantSplit w:val="0"/>
          <w:tblHeader w:val="0"/>
        </w:trPr>
        <w:tc>
          <w:tcPr/>
          <w:p w:rsidR="00000000" w:rsidDel="00000000" w:rsidP="00000000" w:rsidRDefault="00000000" w:rsidRPr="00000000" w14:paraId="0000287C">
            <w:pPr>
              <w:widowControl w:val="0"/>
              <w:spacing w:line="240" w:lineRule="auto"/>
              <w:rPr>
                <w:b w:val="1"/>
                <w:bCs w:val="1"/>
                <w:sz w:val="20"/>
                <w:szCs w:val="20"/>
              </w:rPr>
            </w:pPr>
            <w:r w:rsidDel="00000000" w:rsidR="00000000" w:rsidRPr="00000000">
              <w:rPr>
                <w:b w:val="1"/>
                <w:bCs w:val="1"/>
                <w:sz w:val="20"/>
                <w:szCs w:val="20"/>
                <w:rtl w:val="0"/>
              </w:rPr>
              <w:t xml:space="preserve">Screening</w:t>
            </w:r>
          </w:p>
        </w:tc>
        <w:tc>
          <w:tcPr/>
          <w:p w:rsidR="00000000" w:rsidDel="00000000" w:rsidP="00000000" w:rsidRDefault="00000000" w:rsidRPr="00000000" w14:paraId="0000287D">
            <w:pPr>
              <w:widowControl w:val="0"/>
              <w:spacing w:line="240" w:lineRule="auto"/>
              <w:rPr>
                <w:sz w:val="20"/>
                <w:szCs w:val="20"/>
              </w:rPr>
            </w:pPr>
            <w:r w:rsidDel="00000000" w:rsidR="00000000" w:rsidRPr="00000000">
              <w:rPr>
                <w:sz w:val="20"/>
                <w:szCs w:val="20"/>
                <w:rtl w:val="0"/>
              </w:rPr>
              <w:t xml:space="preserve">Tips for patients…</w:t>
            </w:r>
          </w:p>
          <w:p w:rsidR="00000000" w:rsidDel="00000000" w:rsidP="00000000" w:rsidRDefault="00000000" w:rsidRPr="00000000" w14:paraId="0000287E">
            <w:pPr>
              <w:widowControl w:val="0"/>
              <w:spacing w:line="240" w:lineRule="auto"/>
              <w:rPr>
                <w:sz w:val="20"/>
                <w:szCs w:val="20"/>
              </w:rPr>
            </w:pPr>
            <w:r w:rsidDel="00000000" w:rsidR="00000000" w:rsidRPr="00000000">
              <w:rPr>
                <w:sz w:val="20"/>
                <w:szCs w:val="20"/>
                <w:rtl w:val="0"/>
              </w:rPr>
              <w:t xml:space="preserve">*Self-exam every month</w:t>
            </w:r>
          </w:p>
          <w:p w:rsidR="00000000" w:rsidDel="00000000" w:rsidP="00000000" w:rsidRDefault="00000000" w:rsidRPr="00000000" w14:paraId="0000287F">
            <w:pPr>
              <w:widowControl w:val="0"/>
              <w:numPr>
                <w:ilvl w:val="0"/>
                <w:numId w:val="596"/>
              </w:numPr>
              <w:spacing w:line="240" w:lineRule="auto"/>
              <w:ind w:left="720" w:hanging="360"/>
              <w:rPr>
                <w:sz w:val="20"/>
                <w:szCs w:val="20"/>
              </w:rPr>
            </w:pPr>
            <w:r w:rsidDel="00000000" w:rsidR="00000000" w:rsidRPr="00000000">
              <w:rPr>
                <w:sz w:val="20"/>
                <w:szCs w:val="20"/>
                <w:rtl w:val="0"/>
              </w:rPr>
              <w:t xml:space="preserve">Encourage the patients to palpate their own testicles when they have just had a warm bath/shower</w:t>
            </w:r>
          </w:p>
          <w:p w:rsidR="00000000" w:rsidDel="00000000" w:rsidP="00000000" w:rsidRDefault="00000000" w:rsidRPr="00000000" w14:paraId="00002880">
            <w:pPr>
              <w:widowControl w:val="0"/>
              <w:numPr>
                <w:ilvl w:val="0"/>
                <w:numId w:val="596"/>
              </w:numPr>
              <w:spacing w:line="240" w:lineRule="auto"/>
              <w:ind w:left="720" w:hanging="360"/>
              <w:rPr>
                <w:sz w:val="20"/>
                <w:szCs w:val="20"/>
              </w:rPr>
            </w:pPr>
            <w:r w:rsidDel="00000000" w:rsidR="00000000" w:rsidRPr="00000000">
              <w:rPr>
                <w:sz w:val="20"/>
                <w:szCs w:val="20"/>
                <w:rtl w:val="0"/>
              </w:rPr>
              <w:t xml:space="preserve">Feel for lumps other than the epididymis at the back</w:t>
            </w:r>
          </w:p>
          <w:p w:rsidR="00000000" w:rsidDel="00000000" w:rsidP="00000000" w:rsidRDefault="00000000" w:rsidRPr="00000000" w14:paraId="00002881">
            <w:pPr>
              <w:widowControl w:val="0"/>
              <w:numPr>
                <w:ilvl w:val="0"/>
                <w:numId w:val="596"/>
              </w:numPr>
              <w:spacing w:line="240" w:lineRule="auto"/>
              <w:ind w:left="720" w:hanging="360"/>
              <w:rPr>
                <w:sz w:val="20"/>
                <w:szCs w:val="20"/>
              </w:rPr>
            </w:pPr>
            <w:r w:rsidDel="00000000" w:rsidR="00000000" w:rsidRPr="00000000">
              <w:rPr>
                <w:sz w:val="20"/>
                <w:szCs w:val="20"/>
                <w:rtl w:val="0"/>
              </w:rPr>
              <w:t xml:space="preserve">Remind patients it is normal for one testicle to be slightly larger than the other</w:t>
            </w:r>
          </w:p>
        </w:tc>
      </w:tr>
      <w:tr>
        <w:trPr>
          <w:cantSplit w:val="0"/>
          <w:tblHeader w:val="0"/>
        </w:trPr>
        <w:tc>
          <w:tcPr/>
          <w:p w:rsidR="00000000" w:rsidDel="00000000" w:rsidP="00000000" w:rsidRDefault="00000000" w:rsidRPr="00000000" w14:paraId="00002882">
            <w:pPr>
              <w:widowControl w:val="0"/>
              <w:spacing w:line="240" w:lineRule="auto"/>
              <w:rPr>
                <w:b w:val="1"/>
                <w:bCs w:val="1"/>
                <w:sz w:val="16"/>
                <w:szCs w:val="16"/>
              </w:rPr>
            </w:pPr>
            <w:r w:rsidDel="00000000" w:rsidR="00000000" w:rsidRPr="00000000">
              <w:rPr>
                <w:b w:val="1"/>
                <w:bCs w:val="1"/>
                <w:sz w:val="20"/>
                <w:szCs w:val="20"/>
                <w:rtl w:val="0"/>
              </w:rPr>
              <w:t xml:space="preserve">Clinical Presentation</w:t>
            </w:r>
            <w:r w:rsidDel="00000000" w:rsidR="00000000" w:rsidRPr="00000000">
              <w:rPr>
                <w:rtl w:val="0"/>
              </w:rPr>
            </w:r>
          </w:p>
          <w:p w:rsidR="00000000" w:rsidDel="00000000" w:rsidP="00000000" w:rsidRDefault="00000000" w:rsidRPr="00000000" w14:paraId="00002883">
            <w:pPr>
              <w:widowControl w:val="0"/>
              <w:spacing w:line="240" w:lineRule="auto"/>
              <w:rPr>
                <w:b w:val="1"/>
                <w:bCs w:val="1"/>
                <w:sz w:val="20"/>
                <w:szCs w:val="20"/>
              </w:rPr>
            </w:pPr>
            <w:r w:rsidDel="00000000" w:rsidR="00000000" w:rsidRPr="00000000">
              <w:rPr>
                <w:sz w:val="16"/>
                <w:szCs w:val="16"/>
                <w:rtl w:val="0"/>
              </w:rPr>
              <w:t xml:space="preserve">(Subjective Symptoms &amp; Objective Signs)</w:t>
            </w:r>
            <w:r w:rsidDel="00000000" w:rsidR="00000000" w:rsidRPr="00000000">
              <w:rPr>
                <w:rtl w:val="0"/>
              </w:rPr>
            </w:r>
          </w:p>
        </w:tc>
        <w:tc>
          <w:tcPr/>
          <w:p w:rsidR="00000000" w:rsidDel="00000000" w:rsidP="00000000" w:rsidRDefault="00000000" w:rsidRPr="00000000" w14:paraId="00002884">
            <w:pPr>
              <w:widowControl w:val="0"/>
              <w:spacing w:line="240" w:lineRule="auto"/>
              <w:rPr>
                <w:b w:val="1"/>
                <w:bCs w:val="1"/>
                <w:sz w:val="20"/>
                <w:szCs w:val="20"/>
              </w:rPr>
            </w:pPr>
            <w:r w:rsidDel="00000000" w:rsidR="00000000" w:rsidRPr="00000000">
              <w:rPr>
                <w:b w:val="1"/>
                <w:bCs w:val="1"/>
                <w:color w:val="ff0000"/>
                <w:sz w:val="20"/>
                <w:szCs w:val="20"/>
                <w:rtl w:val="0"/>
              </w:rPr>
              <w:t xml:space="preserve">HALLMARK: </w:t>
            </w:r>
            <w:r w:rsidDel="00000000" w:rsidR="00000000" w:rsidRPr="00000000">
              <w:rPr>
                <w:color w:val="ff0000"/>
                <w:sz w:val="20"/>
                <w:szCs w:val="20"/>
                <w:rtl w:val="0"/>
              </w:rPr>
              <w:t xml:space="preserve">painless lump on the testicle that does not go away</w:t>
            </w:r>
            <w:r w:rsidDel="00000000" w:rsidR="00000000" w:rsidRPr="00000000">
              <w:rPr>
                <w:rtl w:val="0"/>
              </w:rPr>
            </w:r>
          </w:p>
          <w:p w:rsidR="00000000" w:rsidDel="00000000" w:rsidP="00000000" w:rsidRDefault="00000000" w:rsidRPr="00000000" w14:paraId="00002885">
            <w:pPr>
              <w:widowControl w:val="0"/>
              <w:spacing w:line="240" w:lineRule="auto"/>
              <w:rPr>
                <w:b w:val="1"/>
                <w:bCs w:val="1"/>
                <w:sz w:val="20"/>
                <w:szCs w:val="20"/>
              </w:rPr>
            </w:pPr>
            <w:r w:rsidDel="00000000" w:rsidR="00000000" w:rsidRPr="00000000">
              <w:rPr>
                <w:i w:val="1"/>
                <w:iCs w:val="1"/>
                <w:sz w:val="20"/>
                <w:szCs w:val="20"/>
                <w:rtl w:val="0"/>
              </w:rPr>
              <w:t xml:space="preserve">Common findings: vague and mild symptoms </w:t>
            </w:r>
            <w:r w:rsidDel="00000000" w:rsidR="00000000" w:rsidRPr="00000000">
              <w:rPr>
                <w:rtl w:val="0"/>
              </w:rPr>
            </w:r>
          </w:p>
          <w:p w:rsidR="00000000" w:rsidDel="00000000" w:rsidP="00000000" w:rsidRDefault="00000000" w:rsidRPr="00000000" w14:paraId="00002886">
            <w:pPr>
              <w:widowControl w:val="0"/>
              <w:numPr>
                <w:ilvl w:val="0"/>
                <w:numId w:val="1106"/>
              </w:numPr>
              <w:spacing w:line="240" w:lineRule="auto"/>
              <w:ind w:left="720" w:hanging="360"/>
              <w:rPr>
                <w:sz w:val="20"/>
                <w:szCs w:val="20"/>
              </w:rPr>
            </w:pPr>
            <w:r w:rsidDel="00000000" w:rsidR="00000000" w:rsidRPr="00000000">
              <w:rPr>
                <w:sz w:val="20"/>
                <w:szCs w:val="20"/>
                <w:rtl w:val="0"/>
              </w:rPr>
              <w:t xml:space="preserve">Swelling of one testicle</w:t>
            </w:r>
          </w:p>
          <w:p w:rsidR="00000000" w:rsidDel="00000000" w:rsidP="00000000" w:rsidRDefault="00000000" w:rsidRPr="00000000" w14:paraId="00002887">
            <w:pPr>
              <w:widowControl w:val="0"/>
              <w:numPr>
                <w:ilvl w:val="0"/>
                <w:numId w:val="1106"/>
              </w:numPr>
              <w:spacing w:line="240" w:lineRule="auto"/>
              <w:ind w:left="720" w:hanging="360"/>
              <w:rPr>
                <w:sz w:val="20"/>
                <w:szCs w:val="20"/>
              </w:rPr>
            </w:pPr>
            <w:r w:rsidDel="00000000" w:rsidR="00000000" w:rsidRPr="00000000">
              <w:rPr>
                <w:sz w:val="20"/>
                <w:szCs w:val="20"/>
                <w:rtl w:val="0"/>
              </w:rPr>
              <w:t xml:space="preserve">Painful, dull ache in the testicle or scrotum</w:t>
            </w:r>
          </w:p>
          <w:p w:rsidR="00000000" w:rsidDel="00000000" w:rsidP="00000000" w:rsidRDefault="00000000" w:rsidRPr="00000000" w14:paraId="00002888">
            <w:pPr>
              <w:widowControl w:val="0"/>
              <w:numPr>
                <w:ilvl w:val="0"/>
                <w:numId w:val="1106"/>
              </w:numPr>
              <w:spacing w:line="240" w:lineRule="auto"/>
              <w:ind w:left="720" w:hanging="360"/>
              <w:rPr>
                <w:sz w:val="20"/>
                <w:szCs w:val="20"/>
              </w:rPr>
            </w:pPr>
            <w:r w:rsidDel="00000000" w:rsidR="00000000" w:rsidRPr="00000000">
              <w:rPr>
                <w:sz w:val="20"/>
                <w:szCs w:val="20"/>
                <w:rtl w:val="0"/>
              </w:rPr>
              <w:t xml:space="preserve">Heaviness in the scrotum or abdomen</w:t>
            </w:r>
          </w:p>
          <w:p w:rsidR="00000000" w:rsidDel="00000000" w:rsidP="00000000" w:rsidRDefault="00000000" w:rsidRPr="00000000" w14:paraId="00002889">
            <w:pPr>
              <w:widowControl w:val="0"/>
              <w:numPr>
                <w:ilvl w:val="0"/>
                <w:numId w:val="1106"/>
              </w:numPr>
              <w:spacing w:line="240" w:lineRule="auto"/>
              <w:ind w:left="720" w:hanging="360"/>
              <w:rPr>
                <w:sz w:val="20"/>
                <w:szCs w:val="20"/>
              </w:rPr>
            </w:pPr>
            <w:r w:rsidDel="00000000" w:rsidR="00000000" w:rsidRPr="00000000">
              <w:rPr>
                <w:sz w:val="20"/>
                <w:szCs w:val="20"/>
                <w:rtl w:val="0"/>
              </w:rPr>
              <w:t xml:space="preserve">Buildup of fluid in the scrotum</w:t>
            </w:r>
          </w:p>
          <w:p w:rsidR="00000000" w:rsidDel="00000000" w:rsidP="00000000" w:rsidRDefault="00000000" w:rsidRPr="00000000" w14:paraId="0000288A">
            <w:pPr>
              <w:widowControl w:val="0"/>
              <w:spacing w:line="240" w:lineRule="auto"/>
              <w:rPr>
                <w:b w:val="1"/>
                <w:bCs w:val="1"/>
                <w:sz w:val="20"/>
                <w:szCs w:val="20"/>
              </w:rPr>
            </w:pPr>
            <w:r w:rsidDel="00000000" w:rsidR="00000000" w:rsidRPr="00000000">
              <w:rPr>
                <w:i w:val="1"/>
                <w:iCs w:val="1"/>
                <w:sz w:val="20"/>
                <w:szCs w:val="20"/>
                <w:rtl w:val="0"/>
              </w:rPr>
              <w:t xml:space="preserve">Other signs and symptoms:</w:t>
            </w:r>
            <w:r w:rsidDel="00000000" w:rsidR="00000000" w:rsidRPr="00000000">
              <w:rPr>
                <w:rtl w:val="0"/>
              </w:rPr>
            </w:r>
          </w:p>
          <w:p w:rsidR="00000000" w:rsidDel="00000000" w:rsidP="00000000" w:rsidRDefault="00000000" w:rsidRPr="00000000" w14:paraId="0000288B">
            <w:pPr>
              <w:widowControl w:val="0"/>
              <w:numPr>
                <w:ilvl w:val="0"/>
                <w:numId w:val="657"/>
              </w:numPr>
              <w:spacing w:line="240" w:lineRule="auto"/>
              <w:ind w:left="720" w:hanging="360"/>
              <w:rPr>
                <w:sz w:val="20"/>
                <w:szCs w:val="20"/>
              </w:rPr>
            </w:pPr>
            <w:r w:rsidDel="00000000" w:rsidR="00000000" w:rsidRPr="00000000">
              <w:rPr>
                <w:sz w:val="20"/>
                <w:szCs w:val="20"/>
                <w:rtl w:val="0"/>
              </w:rPr>
              <w:t xml:space="preserve">Weight loss, infertility, signs of puberty in boys earlier than expected</w:t>
            </w:r>
          </w:p>
          <w:p w:rsidR="00000000" w:rsidDel="00000000" w:rsidP="00000000" w:rsidRDefault="00000000" w:rsidRPr="00000000" w14:paraId="0000288C">
            <w:pPr>
              <w:widowControl w:val="0"/>
              <w:numPr>
                <w:ilvl w:val="0"/>
                <w:numId w:val="657"/>
              </w:numPr>
              <w:spacing w:line="240" w:lineRule="auto"/>
              <w:ind w:left="720" w:hanging="360"/>
              <w:rPr>
                <w:sz w:val="20"/>
                <w:szCs w:val="20"/>
              </w:rPr>
            </w:pPr>
            <w:r w:rsidDel="00000000" w:rsidR="00000000" w:rsidRPr="00000000">
              <w:rPr>
                <w:sz w:val="20"/>
                <w:szCs w:val="20"/>
                <w:rtl w:val="0"/>
              </w:rPr>
              <w:t xml:space="preserve">Enlarged lymph nodes in the abdomen or neck </w:t>
            </w:r>
          </w:p>
          <w:p w:rsidR="00000000" w:rsidDel="00000000" w:rsidP="00000000" w:rsidRDefault="00000000" w:rsidRPr="00000000" w14:paraId="0000288D">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Late signs→ back pain, ascites, cough/hemoptysis</w:t>
            </w:r>
          </w:p>
          <w:p w:rsidR="00000000" w:rsidDel="00000000" w:rsidP="00000000" w:rsidRDefault="00000000" w:rsidRPr="00000000" w14:paraId="0000288E">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Rare signs→ gynecomastia, excess hair growth in boys</w:t>
            </w:r>
          </w:p>
        </w:tc>
      </w:tr>
      <w:tr>
        <w:trPr>
          <w:cantSplit w:val="0"/>
          <w:tblHeader w:val="0"/>
        </w:trPr>
        <w:tc>
          <w:tcPr/>
          <w:p w:rsidR="00000000" w:rsidDel="00000000" w:rsidP="00000000" w:rsidRDefault="00000000" w:rsidRPr="00000000" w14:paraId="0000288F">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2890">
            <w:pPr>
              <w:widowControl w:val="0"/>
              <w:spacing w:line="240" w:lineRule="auto"/>
              <w:rPr>
                <w:sz w:val="20"/>
                <w:szCs w:val="20"/>
              </w:rPr>
            </w:pPr>
            <w:r w:rsidDel="00000000" w:rsidR="00000000" w:rsidRPr="00000000">
              <w:rPr>
                <w:sz w:val="20"/>
                <w:szCs w:val="20"/>
                <w:rtl w:val="0"/>
              </w:rPr>
              <w:t xml:space="preserve">Consider the questions from other sections…</w:t>
            </w:r>
          </w:p>
          <w:p w:rsidR="00000000" w:rsidDel="00000000" w:rsidP="00000000" w:rsidRDefault="00000000" w:rsidRPr="00000000" w14:paraId="00002891">
            <w:pPr>
              <w:widowControl w:val="0"/>
              <w:numPr>
                <w:ilvl w:val="0"/>
                <w:numId w:val="1020"/>
              </w:numPr>
              <w:spacing w:line="240" w:lineRule="auto"/>
              <w:ind w:left="720" w:hanging="360"/>
              <w:rPr>
                <w:sz w:val="20"/>
                <w:szCs w:val="20"/>
              </w:rPr>
            </w:pPr>
            <w:r w:rsidDel="00000000" w:rsidR="00000000" w:rsidRPr="00000000">
              <w:rPr>
                <w:sz w:val="20"/>
                <w:szCs w:val="20"/>
                <w:rtl w:val="0"/>
              </w:rPr>
              <w:t xml:space="preserve">Ask about acute onset, pain description, UTI symptoms</w:t>
            </w:r>
          </w:p>
          <w:p w:rsidR="00000000" w:rsidDel="00000000" w:rsidP="00000000" w:rsidRDefault="00000000" w:rsidRPr="00000000" w14:paraId="00002892">
            <w:pPr>
              <w:widowControl w:val="0"/>
              <w:numPr>
                <w:ilvl w:val="0"/>
                <w:numId w:val="1020"/>
              </w:numPr>
              <w:spacing w:line="240" w:lineRule="auto"/>
              <w:ind w:left="720" w:hanging="360"/>
              <w:rPr>
                <w:sz w:val="20"/>
                <w:szCs w:val="20"/>
              </w:rPr>
            </w:pPr>
            <w:r w:rsidDel="00000000" w:rsidR="00000000" w:rsidRPr="00000000">
              <w:rPr>
                <w:sz w:val="20"/>
                <w:szCs w:val="20"/>
                <w:rtl w:val="0"/>
              </w:rPr>
              <w:t xml:space="preserve">BPH, urinary passage</w:t>
            </w:r>
          </w:p>
          <w:p w:rsidR="00000000" w:rsidDel="00000000" w:rsidP="00000000" w:rsidRDefault="00000000" w:rsidRPr="00000000" w14:paraId="00002893">
            <w:pPr>
              <w:widowControl w:val="0"/>
              <w:numPr>
                <w:ilvl w:val="0"/>
                <w:numId w:val="1020"/>
              </w:numPr>
              <w:spacing w:line="240" w:lineRule="auto"/>
              <w:ind w:left="720" w:hanging="360"/>
              <w:rPr>
                <w:sz w:val="20"/>
                <w:szCs w:val="20"/>
              </w:rPr>
            </w:pPr>
            <w:r w:rsidDel="00000000" w:rsidR="00000000" w:rsidRPr="00000000">
              <w:rPr>
                <w:sz w:val="20"/>
                <w:szCs w:val="20"/>
                <w:rtl w:val="0"/>
              </w:rPr>
              <w:t xml:space="preserve">Ask about fertility challenges</w:t>
            </w:r>
          </w:p>
          <w:p w:rsidR="00000000" w:rsidDel="00000000" w:rsidP="00000000" w:rsidRDefault="00000000" w:rsidRPr="00000000" w14:paraId="00002894">
            <w:pPr>
              <w:widowControl w:val="0"/>
              <w:numPr>
                <w:ilvl w:val="0"/>
                <w:numId w:val="1020"/>
              </w:numPr>
              <w:spacing w:line="240" w:lineRule="auto"/>
              <w:ind w:left="720" w:hanging="360"/>
              <w:rPr>
                <w:sz w:val="20"/>
                <w:szCs w:val="20"/>
              </w:rPr>
            </w:pPr>
            <w:r w:rsidDel="00000000" w:rsidR="00000000" w:rsidRPr="00000000">
              <w:rPr>
                <w:sz w:val="20"/>
                <w:szCs w:val="20"/>
                <w:rtl w:val="0"/>
              </w:rPr>
              <w:t xml:space="preserve">Ask about puberty, history of testicular concerns (cryptorchidism), personal history of testicular cancer as well as family history </w:t>
            </w:r>
          </w:p>
          <w:p w:rsidR="00000000" w:rsidDel="00000000" w:rsidP="00000000" w:rsidRDefault="00000000" w:rsidRPr="00000000" w14:paraId="00002895">
            <w:pPr>
              <w:widowControl w:val="0"/>
              <w:numPr>
                <w:ilvl w:val="0"/>
                <w:numId w:val="1020"/>
              </w:numPr>
              <w:spacing w:line="240" w:lineRule="auto"/>
              <w:ind w:left="720" w:hanging="360"/>
              <w:rPr>
                <w:sz w:val="20"/>
                <w:szCs w:val="20"/>
              </w:rPr>
            </w:pPr>
            <w:r w:rsidDel="00000000" w:rsidR="00000000" w:rsidRPr="00000000">
              <w:rPr>
                <w:sz w:val="20"/>
                <w:szCs w:val="20"/>
                <w:rtl w:val="0"/>
              </w:rPr>
              <w:t xml:space="preserve">Ask about sexual health and sexual behaviours</w:t>
            </w:r>
          </w:p>
          <w:p w:rsidR="00000000" w:rsidDel="00000000" w:rsidP="00000000" w:rsidRDefault="00000000" w:rsidRPr="00000000" w14:paraId="00002896">
            <w:pPr>
              <w:widowControl w:val="0"/>
              <w:numPr>
                <w:ilvl w:val="0"/>
                <w:numId w:val="1020"/>
              </w:numPr>
              <w:spacing w:line="240" w:lineRule="auto"/>
              <w:ind w:left="720" w:hanging="360"/>
              <w:rPr>
                <w:sz w:val="20"/>
                <w:szCs w:val="20"/>
              </w:rPr>
            </w:pPr>
            <w:r w:rsidDel="00000000" w:rsidR="00000000" w:rsidRPr="00000000">
              <w:rPr>
                <w:sz w:val="20"/>
                <w:szCs w:val="20"/>
                <w:rtl w:val="0"/>
              </w:rPr>
              <w:t xml:space="preserve">Ask about general cancer red flags (weight loss)</w:t>
            </w:r>
          </w:p>
        </w:tc>
      </w:tr>
      <w:tr>
        <w:trPr>
          <w:cantSplit w:val="0"/>
          <w:tblHeader w:val="0"/>
        </w:trPr>
        <w:tc>
          <w:tcPr/>
          <w:p w:rsidR="00000000" w:rsidDel="00000000" w:rsidP="00000000" w:rsidRDefault="00000000" w:rsidRPr="00000000" w14:paraId="00002897">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2898">
            <w:pPr>
              <w:widowControl w:val="0"/>
              <w:spacing w:line="240" w:lineRule="auto"/>
              <w:rPr>
                <w:sz w:val="20"/>
                <w:szCs w:val="20"/>
              </w:rPr>
            </w:pPr>
            <w:r w:rsidDel="00000000" w:rsidR="00000000" w:rsidRPr="00000000">
              <w:rPr>
                <w:sz w:val="20"/>
                <w:szCs w:val="20"/>
                <w:rtl w:val="0"/>
              </w:rPr>
              <w:t xml:space="preserve">Abdominal exam: assess for pain, swelling, organomegaly</w:t>
            </w:r>
          </w:p>
          <w:p w:rsidR="00000000" w:rsidDel="00000000" w:rsidP="00000000" w:rsidRDefault="00000000" w:rsidRPr="00000000" w14:paraId="00002899">
            <w:pPr>
              <w:widowControl w:val="0"/>
              <w:spacing w:line="240" w:lineRule="auto"/>
              <w:rPr>
                <w:sz w:val="20"/>
                <w:szCs w:val="20"/>
              </w:rPr>
            </w:pPr>
            <w:r w:rsidDel="00000000" w:rsidR="00000000" w:rsidRPr="00000000">
              <w:rPr>
                <w:sz w:val="20"/>
                <w:szCs w:val="20"/>
                <w:rtl w:val="0"/>
              </w:rPr>
              <w:t xml:space="preserve">Palpate the testicles for lumps, tenderness</w:t>
            </w:r>
          </w:p>
          <w:p w:rsidR="00000000" w:rsidDel="00000000" w:rsidP="00000000" w:rsidRDefault="00000000" w:rsidRPr="00000000" w14:paraId="0000289A">
            <w:pPr>
              <w:widowControl w:val="0"/>
              <w:spacing w:line="240" w:lineRule="auto"/>
              <w:rPr>
                <w:sz w:val="20"/>
                <w:szCs w:val="20"/>
              </w:rPr>
            </w:pPr>
            <w:r w:rsidDel="00000000" w:rsidR="00000000" w:rsidRPr="00000000">
              <w:rPr>
                <w:sz w:val="20"/>
                <w:szCs w:val="20"/>
                <w:rtl w:val="0"/>
              </w:rPr>
              <w:t xml:space="preserve">Auscultate the heart and lungs</w:t>
            </w:r>
          </w:p>
          <w:p w:rsidR="00000000" w:rsidDel="00000000" w:rsidP="00000000" w:rsidRDefault="00000000" w:rsidRPr="00000000" w14:paraId="0000289B">
            <w:pPr>
              <w:widowControl w:val="0"/>
              <w:spacing w:line="240" w:lineRule="auto"/>
              <w:rPr>
                <w:sz w:val="20"/>
                <w:szCs w:val="20"/>
              </w:rPr>
            </w:pPr>
            <w:r w:rsidDel="00000000" w:rsidR="00000000" w:rsidRPr="00000000">
              <w:rPr>
                <w:sz w:val="20"/>
                <w:szCs w:val="20"/>
                <w:rtl w:val="0"/>
              </w:rPr>
              <w:t xml:space="preserve">Palpate lymph nodes in abdomen, groin, and upper chest</w:t>
            </w:r>
          </w:p>
          <w:p w:rsidR="00000000" w:rsidDel="00000000" w:rsidP="00000000" w:rsidRDefault="00000000" w:rsidRPr="00000000" w14:paraId="0000289C">
            <w:pPr>
              <w:widowControl w:val="0"/>
              <w:spacing w:line="240" w:lineRule="auto"/>
              <w:rPr>
                <w:sz w:val="20"/>
                <w:szCs w:val="20"/>
              </w:rPr>
            </w:pPr>
            <w:r w:rsidDel="00000000" w:rsidR="00000000" w:rsidRPr="00000000">
              <w:rPr>
                <w:sz w:val="20"/>
                <w:szCs w:val="20"/>
                <w:rtl w:val="0"/>
              </w:rPr>
              <w:t xml:space="preserve">Assess for gynecomastia, size and tenderness</w:t>
            </w:r>
          </w:p>
        </w:tc>
      </w:tr>
      <w:tr>
        <w:trPr>
          <w:cantSplit w:val="0"/>
          <w:tblHeader w:val="0"/>
        </w:trPr>
        <w:tc>
          <w:tcPr/>
          <w:p w:rsidR="00000000" w:rsidDel="00000000" w:rsidP="00000000" w:rsidRDefault="00000000" w:rsidRPr="00000000" w14:paraId="0000289D">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p w:rsidR="00000000" w:rsidDel="00000000" w:rsidP="00000000" w:rsidRDefault="00000000" w:rsidRPr="00000000" w14:paraId="0000289E">
            <w:pPr>
              <w:widowControl w:val="0"/>
              <w:numPr>
                <w:ilvl w:val="0"/>
                <w:numId w:val="518"/>
              </w:numPr>
              <w:spacing w:line="240" w:lineRule="auto"/>
              <w:ind w:left="36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89F">
            <w:pPr>
              <w:widowControl w:val="0"/>
              <w:spacing w:line="240" w:lineRule="auto"/>
              <w:rPr>
                <w:b w:val="1"/>
                <w:bCs w:val="1"/>
                <w:sz w:val="20"/>
                <w:szCs w:val="20"/>
              </w:rPr>
            </w:pPr>
            <w:r w:rsidDel="00000000" w:rsidR="00000000" w:rsidRPr="00000000">
              <w:rPr>
                <w:b w:val="1"/>
                <w:bCs w:val="1"/>
                <w:sz w:val="20"/>
                <w:szCs w:val="20"/>
                <w:rtl w:val="0"/>
              </w:rPr>
              <w:t xml:space="preserve">Differential Diagnosis </w:t>
            </w:r>
          </w:p>
        </w:tc>
        <w:tc>
          <w:tcPr/>
          <w:p w:rsidR="00000000" w:rsidDel="00000000" w:rsidP="00000000" w:rsidRDefault="00000000" w:rsidRPr="00000000" w14:paraId="000028A0">
            <w:pPr>
              <w:widowControl w:val="0"/>
              <w:spacing w:line="240" w:lineRule="auto"/>
              <w:rPr>
                <w:sz w:val="20"/>
                <w:szCs w:val="20"/>
              </w:rPr>
            </w:pPr>
            <w:r w:rsidDel="00000000" w:rsidR="00000000" w:rsidRPr="00000000">
              <w:rPr>
                <w:sz w:val="20"/>
                <w:szCs w:val="20"/>
                <w:rtl w:val="0"/>
              </w:rPr>
              <w:t xml:space="preserve">Hydrocele</w:t>
            </w:r>
          </w:p>
          <w:p w:rsidR="00000000" w:rsidDel="00000000" w:rsidP="00000000" w:rsidRDefault="00000000" w:rsidRPr="00000000" w14:paraId="000028A1">
            <w:pPr>
              <w:widowControl w:val="0"/>
              <w:spacing w:line="240" w:lineRule="auto"/>
              <w:rPr>
                <w:sz w:val="20"/>
                <w:szCs w:val="20"/>
              </w:rPr>
            </w:pPr>
            <w:r w:rsidDel="00000000" w:rsidR="00000000" w:rsidRPr="00000000">
              <w:rPr>
                <w:sz w:val="20"/>
                <w:szCs w:val="20"/>
                <w:rtl w:val="0"/>
              </w:rPr>
              <w:t xml:space="preserve">Scrotal trauma (typically associated with more pain, and bruising)</w:t>
            </w:r>
          </w:p>
          <w:p w:rsidR="00000000" w:rsidDel="00000000" w:rsidP="00000000" w:rsidRDefault="00000000" w:rsidRPr="00000000" w14:paraId="000028A2">
            <w:pPr>
              <w:widowControl w:val="0"/>
              <w:spacing w:line="240" w:lineRule="auto"/>
              <w:rPr>
                <w:sz w:val="20"/>
                <w:szCs w:val="20"/>
              </w:rPr>
            </w:pPr>
            <w:r w:rsidDel="00000000" w:rsidR="00000000" w:rsidRPr="00000000">
              <w:rPr>
                <w:sz w:val="20"/>
                <w:szCs w:val="20"/>
                <w:rtl w:val="0"/>
              </w:rPr>
              <w:t xml:space="preserve">Hernia (usually felt separate from the testis as opposed to a part of it)</w:t>
            </w:r>
          </w:p>
          <w:p w:rsidR="00000000" w:rsidDel="00000000" w:rsidP="00000000" w:rsidRDefault="00000000" w:rsidRPr="00000000" w14:paraId="000028A3">
            <w:pPr>
              <w:widowControl w:val="0"/>
              <w:spacing w:line="240" w:lineRule="auto"/>
              <w:rPr>
                <w:sz w:val="20"/>
                <w:szCs w:val="20"/>
              </w:rPr>
            </w:pPr>
            <w:r w:rsidDel="00000000" w:rsidR="00000000" w:rsidRPr="00000000">
              <w:rPr>
                <w:sz w:val="20"/>
                <w:szCs w:val="20"/>
                <w:rtl w:val="0"/>
              </w:rPr>
              <w:t xml:space="preserve">Epididymitis (associated with pain)</w:t>
            </w:r>
          </w:p>
          <w:p w:rsidR="00000000" w:rsidDel="00000000" w:rsidP="00000000" w:rsidRDefault="00000000" w:rsidRPr="00000000" w14:paraId="000028A4">
            <w:pPr>
              <w:widowControl w:val="0"/>
              <w:spacing w:line="240" w:lineRule="auto"/>
              <w:rPr>
                <w:sz w:val="20"/>
                <w:szCs w:val="20"/>
              </w:rPr>
            </w:pPr>
            <w:r w:rsidDel="00000000" w:rsidR="00000000" w:rsidRPr="00000000">
              <w:rPr>
                <w:sz w:val="20"/>
                <w:szCs w:val="20"/>
                <w:rtl w:val="0"/>
              </w:rPr>
              <w:t xml:space="preserve">Testicular torsion (sudden severe pain is not typical of testicular cancer)</w:t>
            </w:r>
          </w:p>
          <w:p w:rsidR="00000000" w:rsidDel="00000000" w:rsidP="00000000" w:rsidRDefault="00000000" w:rsidRPr="00000000" w14:paraId="000028A5">
            <w:pPr>
              <w:widowControl w:val="0"/>
              <w:spacing w:line="240" w:lineRule="auto"/>
              <w:rPr>
                <w:sz w:val="20"/>
                <w:szCs w:val="20"/>
              </w:rPr>
            </w:pPr>
            <w:r w:rsidDel="00000000" w:rsidR="00000000" w:rsidRPr="00000000">
              <w:rPr>
                <w:sz w:val="20"/>
                <w:szCs w:val="20"/>
                <w:rtl w:val="0"/>
              </w:rPr>
              <w:t xml:space="preserve">Spermatocele</w:t>
            </w:r>
          </w:p>
        </w:tc>
      </w:tr>
      <w:tr>
        <w:trPr>
          <w:cantSplit w:val="0"/>
          <w:tblHeader w:val="0"/>
        </w:trPr>
        <w:tc>
          <w:tcPr/>
          <w:p w:rsidR="00000000" w:rsidDel="00000000" w:rsidP="00000000" w:rsidRDefault="00000000" w:rsidRPr="00000000" w14:paraId="000028A6">
            <w:pPr>
              <w:widowControl w:val="0"/>
              <w:spacing w:line="240" w:lineRule="auto"/>
              <w:rPr>
                <w:b w:val="1"/>
                <w:bCs w:val="1"/>
                <w:sz w:val="20"/>
                <w:szCs w:val="20"/>
              </w:rPr>
            </w:pPr>
            <w:r w:rsidDel="00000000" w:rsidR="00000000" w:rsidRPr="00000000">
              <w:rPr>
                <w:b w:val="1"/>
                <w:bCs w:val="1"/>
                <w:sz w:val="20"/>
                <w:szCs w:val="20"/>
                <w:rtl w:val="0"/>
              </w:rPr>
              <w:t xml:space="preserve">Diagnostics:</w:t>
            </w:r>
          </w:p>
          <w:p w:rsidR="00000000" w:rsidDel="00000000" w:rsidP="00000000" w:rsidRDefault="00000000" w:rsidRPr="00000000" w14:paraId="000028A7">
            <w:pPr>
              <w:widowControl w:val="0"/>
              <w:spacing w:line="240" w:lineRule="auto"/>
              <w:rPr>
                <w:b w:val="1"/>
                <w:bCs w:val="1"/>
                <w:sz w:val="20"/>
                <w:szCs w:val="20"/>
              </w:rPr>
            </w:pPr>
            <w:r w:rsidDel="00000000" w:rsidR="00000000" w:rsidRPr="00000000">
              <w:rPr>
                <w:b w:val="1"/>
                <w:bCs w:val="1"/>
                <w:sz w:val="20"/>
                <w:szCs w:val="20"/>
                <w:rtl w:val="0"/>
              </w:rPr>
              <w:t xml:space="preserve">Labs &amp; Imaging</w:t>
            </w:r>
          </w:p>
        </w:tc>
        <w:tc>
          <w:tcPr/>
          <w:p w:rsidR="00000000" w:rsidDel="00000000" w:rsidP="00000000" w:rsidRDefault="00000000" w:rsidRPr="00000000" w14:paraId="000028A8">
            <w:pPr>
              <w:widowControl w:val="0"/>
              <w:spacing w:line="240" w:lineRule="auto"/>
              <w:rPr>
                <w:i w:val="1"/>
                <w:iCs w:val="1"/>
                <w:sz w:val="20"/>
                <w:szCs w:val="20"/>
              </w:rPr>
            </w:pPr>
            <w:r w:rsidDel="00000000" w:rsidR="00000000" w:rsidRPr="00000000">
              <w:rPr>
                <w:i w:val="1"/>
                <w:iCs w:val="1"/>
                <w:sz w:val="20"/>
                <w:szCs w:val="20"/>
                <w:rtl w:val="0"/>
              </w:rPr>
              <w:t xml:space="preserve">Laboratory tests</w:t>
            </w:r>
          </w:p>
          <w:p w:rsidR="00000000" w:rsidDel="00000000" w:rsidP="00000000" w:rsidRDefault="00000000" w:rsidRPr="00000000" w14:paraId="000028A9">
            <w:pPr>
              <w:widowControl w:val="0"/>
              <w:numPr>
                <w:ilvl w:val="0"/>
                <w:numId w:val="94"/>
              </w:numPr>
              <w:spacing w:line="240" w:lineRule="auto"/>
              <w:ind w:left="720" w:hanging="360"/>
              <w:rPr>
                <w:sz w:val="20"/>
                <w:szCs w:val="20"/>
              </w:rPr>
            </w:pPr>
            <w:r w:rsidDel="00000000" w:rsidR="00000000" w:rsidRPr="00000000">
              <w:rPr>
                <w:sz w:val="20"/>
                <w:szCs w:val="20"/>
                <w:rtl w:val="0"/>
              </w:rPr>
              <w:t xml:space="preserve">CBC </w:t>
            </w:r>
          </w:p>
          <w:p w:rsidR="00000000" w:rsidDel="00000000" w:rsidP="00000000" w:rsidRDefault="00000000" w:rsidRPr="00000000" w14:paraId="000028AA">
            <w:pPr>
              <w:widowControl w:val="0"/>
              <w:numPr>
                <w:ilvl w:val="0"/>
                <w:numId w:val="94"/>
              </w:numPr>
              <w:spacing w:line="240" w:lineRule="auto"/>
              <w:ind w:left="720" w:hanging="360"/>
              <w:rPr>
                <w:sz w:val="20"/>
                <w:szCs w:val="20"/>
              </w:rPr>
            </w:pPr>
            <w:r w:rsidDel="00000000" w:rsidR="00000000" w:rsidRPr="00000000">
              <w:rPr>
                <w:sz w:val="20"/>
                <w:szCs w:val="20"/>
                <w:rtl w:val="0"/>
              </w:rPr>
              <w:t xml:space="preserve">LFTs</w:t>
            </w:r>
          </w:p>
          <w:p w:rsidR="00000000" w:rsidDel="00000000" w:rsidP="00000000" w:rsidRDefault="00000000" w:rsidRPr="00000000" w14:paraId="000028AB">
            <w:pPr>
              <w:widowControl w:val="0"/>
              <w:numPr>
                <w:ilvl w:val="0"/>
                <w:numId w:val="94"/>
              </w:numPr>
              <w:spacing w:line="240" w:lineRule="auto"/>
              <w:ind w:left="720" w:hanging="360"/>
              <w:rPr>
                <w:sz w:val="20"/>
                <w:szCs w:val="20"/>
              </w:rPr>
            </w:pPr>
            <w:r w:rsidDel="00000000" w:rsidR="00000000" w:rsidRPr="00000000">
              <w:rPr>
                <w:sz w:val="20"/>
                <w:szCs w:val="20"/>
                <w:rtl w:val="0"/>
              </w:rPr>
              <w:t xml:space="preserve">eGFR, creatinine</w:t>
            </w:r>
          </w:p>
          <w:p w:rsidR="00000000" w:rsidDel="00000000" w:rsidP="00000000" w:rsidRDefault="00000000" w:rsidRPr="00000000" w14:paraId="000028AC">
            <w:pPr>
              <w:widowControl w:val="0"/>
              <w:numPr>
                <w:ilvl w:val="0"/>
                <w:numId w:val="94"/>
              </w:numPr>
              <w:spacing w:line="240" w:lineRule="auto"/>
              <w:ind w:left="720" w:hanging="360"/>
              <w:rPr>
                <w:sz w:val="20"/>
                <w:szCs w:val="20"/>
              </w:rPr>
            </w:pPr>
            <w:r w:rsidDel="00000000" w:rsidR="00000000" w:rsidRPr="00000000">
              <w:rPr>
                <w:sz w:val="20"/>
                <w:szCs w:val="20"/>
                <w:rtl w:val="0"/>
              </w:rPr>
              <w:t xml:space="preserve">Tumor markers (alpha fetoprotein is higher with nonseminoma tumors)</w:t>
            </w:r>
          </w:p>
          <w:p w:rsidR="00000000" w:rsidDel="00000000" w:rsidP="00000000" w:rsidRDefault="00000000" w:rsidRPr="00000000" w14:paraId="000028AD">
            <w:pPr>
              <w:widowControl w:val="0"/>
              <w:numPr>
                <w:ilvl w:val="0"/>
                <w:numId w:val="94"/>
              </w:numPr>
              <w:spacing w:line="240" w:lineRule="auto"/>
              <w:ind w:left="720" w:hanging="360"/>
              <w:rPr>
                <w:sz w:val="20"/>
                <w:szCs w:val="20"/>
              </w:rPr>
            </w:pPr>
            <w:r w:rsidDel="00000000" w:rsidR="00000000" w:rsidRPr="00000000">
              <w:rPr>
                <w:sz w:val="20"/>
                <w:szCs w:val="20"/>
                <w:rtl w:val="0"/>
              </w:rPr>
              <w:t xml:space="preserve">HCG levels may be higher</w:t>
            </w:r>
          </w:p>
          <w:p w:rsidR="00000000" w:rsidDel="00000000" w:rsidP="00000000" w:rsidRDefault="00000000" w:rsidRPr="00000000" w14:paraId="000028AE">
            <w:pPr>
              <w:widowControl w:val="0"/>
              <w:numPr>
                <w:ilvl w:val="0"/>
                <w:numId w:val="94"/>
              </w:numPr>
              <w:spacing w:line="240" w:lineRule="auto"/>
              <w:ind w:left="720" w:hanging="360"/>
              <w:rPr>
                <w:sz w:val="20"/>
                <w:szCs w:val="20"/>
              </w:rPr>
            </w:pPr>
            <w:r w:rsidDel="00000000" w:rsidR="00000000" w:rsidRPr="00000000">
              <w:rPr>
                <w:sz w:val="20"/>
                <w:szCs w:val="20"/>
                <w:rtl w:val="0"/>
              </w:rPr>
              <w:t xml:space="preserve">Lactate dehydrogenase </w:t>
            </w:r>
          </w:p>
          <w:p w:rsidR="00000000" w:rsidDel="00000000" w:rsidP="00000000" w:rsidRDefault="00000000" w:rsidRPr="00000000" w14:paraId="000028AF">
            <w:pPr>
              <w:widowControl w:val="0"/>
              <w:spacing w:line="240" w:lineRule="auto"/>
              <w:rPr>
                <w:i w:val="1"/>
                <w:iCs w:val="1"/>
                <w:sz w:val="20"/>
                <w:szCs w:val="20"/>
              </w:rPr>
            </w:pPr>
            <w:r w:rsidDel="00000000" w:rsidR="00000000" w:rsidRPr="00000000">
              <w:rPr>
                <w:i w:val="1"/>
                <w:iCs w:val="1"/>
                <w:sz w:val="20"/>
                <w:szCs w:val="20"/>
                <w:rtl w:val="0"/>
              </w:rPr>
              <w:t xml:space="preserve">Diagnostic tests and/or Imaging</w:t>
            </w:r>
          </w:p>
          <w:p w:rsidR="00000000" w:rsidDel="00000000" w:rsidP="00000000" w:rsidRDefault="00000000" w:rsidRPr="00000000" w14:paraId="000028B0">
            <w:pPr>
              <w:widowControl w:val="0"/>
              <w:numPr>
                <w:ilvl w:val="0"/>
                <w:numId w:val="885"/>
              </w:numPr>
              <w:spacing w:line="240" w:lineRule="auto"/>
              <w:ind w:left="720" w:hanging="360"/>
              <w:rPr>
                <w:sz w:val="20"/>
                <w:szCs w:val="20"/>
              </w:rPr>
            </w:pPr>
            <w:r w:rsidDel="00000000" w:rsidR="00000000" w:rsidRPr="00000000">
              <w:rPr>
                <w:sz w:val="20"/>
                <w:szCs w:val="20"/>
                <w:rtl w:val="0"/>
              </w:rPr>
              <w:t xml:space="preserve">Ultrasound to confirm solid mamas in the testicle</w:t>
            </w:r>
          </w:p>
          <w:p w:rsidR="00000000" w:rsidDel="00000000" w:rsidP="00000000" w:rsidRDefault="00000000" w:rsidRPr="00000000" w14:paraId="000028B1">
            <w:pPr>
              <w:widowControl w:val="0"/>
              <w:numPr>
                <w:ilvl w:val="0"/>
                <w:numId w:val="885"/>
              </w:numPr>
              <w:spacing w:line="240" w:lineRule="auto"/>
              <w:ind w:left="720" w:hanging="360"/>
              <w:rPr>
                <w:sz w:val="20"/>
                <w:szCs w:val="20"/>
              </w:rPr>
            </w:pPr>
            <w:r w:rsidDel="00000000" w:rsidR="00000000" w:rsidRPr="00000000">
              <w:rPr>
                <w:sz w:val="20"/>
                <w:szCs w:val="20"/>
                <w:rtl w:val="0"/>
              </w:rPr>
              <w:t xml:space="preserve">CT to assess regional lymph node spread </w:t>
            </w:r>
          </w:p>
        </w:tc>
      </w:tr>
      <w:tr>
        <w:trPr>
          <w:cantSplit w:val="0"/>
          <w:tblHeader w:val="0"/>
        </w:trPr>
        <w:tc>
          <w:tcPr/>
          <w:p w:rsidR="00000000" w:rsidDel="00000000" w:rsidP="00000000" w:rsidRDefault="00000000" w:rsidRPr="00000000" w14:paraId="000028B2">
            <w:pPr>
              <w:widowControl w:val="0"/>
              <w:spacing w:line="240" w:lineRule="auto"/>
              <w:rPr>
                <w:b w:val="1"/>
                <w:bCs w:val="1"/>
                <w:sz w:val="20"/>
                <w:szCs w:val="20"/>
              </w:rPr>
            </w:pPr>
            <w:r w:rsidDel="00000000" w:rsidR="00000000" w:rsidRPr="00000000">
              <w:rPr>
                <w:b w:val="1"/>
                <w:bCs w:val="1"/>
                <w:sz w:val="20"/>
                <w:szCs w:val="20"/>
                <w:rtl w:val="0"/>
              </w:rPr>
              <w:t xml:space="preserve">Treatment/ Management</w:t>
            </w:r>
          </w:p>
        </w:tc>
        <w:tc>
          <w:tcPr/>
          <w:p w:rsidR="00000000" w:rsidDel="00000000" w:rsidP="00000000" w:rsidRDefault="00000000" w:rsidRPr="00000000" w14:paraId="000028B3">
            <w:pPr>
              <w:widowControl w:val="0"/>
              <w:spacing w:line="240" w:lineRule="auto"/>
              <w:rPr>
                <w:b w:val="1"/>
                <w:bCs w:val="1"/>
                <w:sz w:val="20"/>
                <w:szCs w:val="20"/>
              </w:rPr>
            </w:pPr>
            <w:r w:rsidDel="00000000" w:rsidR="00000000" w:rsidRPr="00000000">
              <w:rPr>
                <w:b w:val="1"/>
                <w:bCs w:val="1"/>
                <w:sz w:val="20"/>
                <w:szCs w:val="20"/>
                <w:rtl w:val="0"/>
              </w:rPr>
              <w:t xml:space="preserve">Counseling/Education </w:t>
            </w:r>
          </w:p>
          <w:p w:rsidR="00000000" w:rsidDel="00000000" w:rsidP="00000000" w:rsidRDefault="00000000" w:rsidRPr="00000000" w14:paraId="000028B4">
            <w:pPr>
              <w:widowControl w:val="0"/>
              <w:numPr>
                <w:ilvl w:val="0"/>
                <w:numId w:val="469"/>
              </w:numPr>
              <w:spacing w:line="240" w:lineRule="auto"/>
              <w:ind w:left="720" w:hanging="360"/>
              <w:rPr>
                <w:sz w:val="20"/>
                <w:szCs w:val="20"/>
              </w:rPr>
            </w:pPr>
            <w:r w:rsidDel="00000000" w:rsidR="00000000" w:rsidRPr="00000000">
              <w:rPr>
                <w:sz w:val="20"/>
                <w:szCs w:val="20"/>
                <w:rtl w:val="0"/>
              </w:rPr>
              <w:t xml:space="preserve">Refer patient to social support groups if self-esteem is a problem after removal of the testicle(s)</w:t>
            </w:r>
          </w:p>
          <w:p w:rsidR="00000000" w:rsidDel="00000000" w:rsidP="00000000" w:rsidRDefault="00000000" w:rsidRPr="00000000" w14:paraId="000028B5">
            <w:pPr>
              <w:widowControl w:val="0"/>
              <w:numPr>
                <w:ilvl w:val="0"/>
                <w:numId w:val="469"/>
              </w:numPr>
              <w:spacing w:line="240" w:lineRule="auto"/>
              <w:ind w:left="720" w:hanging="360"/>
              <w:rPr>
                <w:sz w:val="20"/>
                <w:szCs w:val="20"/>
              </w:rPr>
            </w:pPr>
            <w:r w:rsidDel="00000000" w:rsidR="00000000" w:rsidRPr="00000000">
              <w:rPr>
                <w:sz w:val="20"/>
                <w:szCs w:val="20"/>
                <w:rtl w:val="0"/>
              </w:rPr>
              <w:t xml:space="preserve">Consider fertility goals before treatment; some treatments can cause permanent loss of fertility due to removal of both testes, or nerve damage causing retrograde ejaculation</w:t>
            </w:r>
          </w:p>
          <w:p w:rsidR="00000000" w:rsidDel="00000000" w:rsidP="00000000" w:rsidRDefault="00000000" w:rsidRPr="00000000" w14:paraId="000028B6">
            <w:pPr>
              <w:widowControl w:val="0"/>
              <w:numPr>
                <w:ilvl w:val="0"/>
                <w:numId w:val="469"/>
              </w:numPr>
              <w:spacing w:line="240" w:lineRule="auto"/>
              <w:ind w:left="720" w:hanging="360"/>
              <w:rPr>
                <w:sz w:val="20"/>
                <w:szCs w:val="20"/>
              </w:rPr>
            </w:pPr>
            <w:r w:rsidDel="00000000" w:rsidR="00000000" w:rsidRPr="00000000">
              <w:rPr>
                <w:sz w:val="20"/>
                <w:szCs w:val="20"/>
                <w:rtl w:val="0"/>
              </w:rPr>
              <w:t xml:space="preserve">Testicular cancer is one of the most curable cancers</w:t>
            </w:r>
          </w:p>
          <w:p w:rsidR="00000000" w:rsidDel="00000000" w:rsidP="00000000" w:rsidRDefault="00000000" w:rsidRPr="00000000" w14:paraId="000028B7">
            <w:pPr>
              <w:widowControl w:val="0"/>
              <w:spacing w:line="240" w:lineRule="auto"/>
              <w:rPr>
                <w:b w:val="1"/>
                <w:bCs w:val="1"/>
                <w:sz w:val="20"/>
                <w:szCs w:val="20"/>
              </w:rPr>
            </w:pPr>
            <w:r w:rsidDel="00000000" w:rsidR="00000000" w:rsidRPr="00000000">
              <w:rPr>
                <w:b w:val="1"/>
                <w:bCs w:val="1"/>
                <w:sz w:val="20"/>
                <w:szCs w:val="20"/>
                <w:rtl w:val="0"/>
              </w:rPr>
              <w:t xml:space="preserve">Complementary Therapies (non-pharmacological)</w:t>
            </w:r>
          </w:p>
          <w:p w:rsidR="00000000" w:rsidDel="00000000" w:rsidP="00000000" w:rsidRDefault="00000000" w:rsidRPr="00000000" w14:paraId="000028B8">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8B9">
            <w:pPr>
              <w:widowControl w:val="0"/>
              <w:spacing w:line="240" w:lineRule="auto"/>
              <w:rPr>
                <w:b w:val="1"/>
                <w:bCs w:val="1"/>
                <w:sz w:val="20"/>
                <w:szCs w:val="20"/>
              </w:rPr>
            </w:pPr>
            <w:r w:rsidDel="00000000" w:rsidR="00000000" w:rsidRPr="00000000">
              <w:rPr>
                <w:b w:val="1"/>
                <w:bCs w:val="1"/>
                <w:sz w:val="20"/>
                <w:szCs w:val="20"/>
                <w:rtl w:val="0"/>
              </w:rPr>
              <w:t xml:space="preserve">Medical management</w:t>
            </w:r>
          </w:p>
        </w:tc>
        <w:tc>
          <w:tcPr/>
          <w:p w:rsidR="00000000" w:rsidDel="00000000" w:rsidP="00000000" w:rsidRDefault="00000000" w:rsidRPr="00000000" w14:paraId="000028BA">
            <w:pPr>
              <w:widowControl w:val="0"/>
              <w:spacing w:line="240" w:lineRule="auto"/>
              <w:rPr>
                <w:sz w:val="20"/>
                <w:szCs w:val="20"/>
              </w:rPr>
            </w:pPr>
            <w:r w:rsidDel="00000000" w:rsidR="00000000" w:rsidRPr="00000000">
              <w:rPr>
                <w:sz w:val="20"/>
                <w:szCs w:val="20"/>
                <w:rtl w:val="0"/>
              </w:rPr>
              <w:t xml:space="preserve">Orchiectomy to remove the cancer if required </w:t>
            </w:r>
          </w:p>
          <w:p w:rsidR="00000000" w:rsidDel="00000000" w:rsidP="00000000" w:rsidRDefault="00000000" w:rsidRPr="00000000" w14:paraId="000028BB">
            <w:pPr>
              <w:widowControl w:val="0"/>
              <w:numPr>
                <w:ilvl w:val="0"/>
                <w:numId w:val="1063"/>
              </w:numPr>
              <w:spacing w:line="240" w:lineRule="auto"/>
              <w:ind w:left="720" w:hanging="360"/>
              <w:rPr>
                <w:sz w:val="20"/>
                <w:szCs w:val="20"/>
              </w:rPr>
            </w:pPr>
            <w:r w:rsidDel="00000000" w:rsidR="00000000" w:rsidRPr="00000000">
              <w:rPr>
                <w:sz w:val="20"/>
                <w:szCs w:val="20"/>
                <w:rtl w:val="0"/>
              </w:rPr>
              <w:t xml:space="preserve">Removal of the testicle and the spermatic cord</w:t>
            </w:r>
          </w:p>
          <w:p w:rsidR="00000000" w:rsidDel="00000000" w:rsidP="00000000" w:rsidRDefault="00000000" w:rsidRPr="00000000" w14:paraId="000028BC">
            <w:pPr>
              <w:widowControl w:val="0"/>
              <w:numPr>
                <w:ilvl w:val="0"/>
                <w:numId w:val="1063"/>
              </w:numPr>
              <w:spacing w:line="240" w:lineRule="auto"/>
              <w:ind w:left="720" w:hanging="360"/>
              <w:rPr>
                <w:sz w:val="20"/>
                <w:szCs w:val="20"/>
              </w:rPr>
            </w:pPr>
            <w:r w:rsidDel="00000000" w:rsidR="00000000" w:rsidRPr="00000000">
              <w:rPr>
                <w:sz w:val="20"/>
                <w:szCs w:val="20"/>
                <w:rtl w:val="0"/>
              </w:rPr>
              <w:t xml:space="preserve">Needle biopsy is avoided due to the high risk of spreading to the scrotum and nearby lymph nodes </w:t>
            </w:r>
          </w:p>
          <w:p w:rsidR="00000000" w:rsidDel="00000000" w:rsidP="00000000" w:rsidRDefault="00000000" w:rsidRPr="00000000" w14:paraId="000028BD">
            <w:pPr>
              <w:widowControl w:val="0"/>
              <w:spacing w:line="240" w:lineRule="auto"/>
              <w:rPr>
                <w:sz w:val="20"/>
                <w:szCs w:val="20"/>
              </w:rPr>
            </w:pPr>
            <w:r w:rsidDel="00000000" w:rsidR="00000000" w:rsidRPr="00000000">
              <w:rPr>
                <w:sz w:val="20"/>
                <w:szCs w:val="20"/>
                <w:rtl w:val="0"/>
              </w:rPr>
              <w:t xml:space="preserve">Seminomas respond better to treatment, have a better prognosis </w:t>
            </w:r>
          </w:p>
        </w:tc>
      </w:tr>
      <w:tr>
        <w:trPr>
          <w:cantSplit w:val="0"/>
          <w:tblHeader w:val="0"/>
        </w:trPr>
        <w:tc>
          <w:tcPr/>
          <w:p w:rsidR="00000000" w:rsidDel="00000000" w:rsidP="00000000" w:rsidRDefault="00000000" w:rsidRPr="00000000" w14:paraId="000028BE">
            <w:pPr>
              <w:widowControl w:val="0"/>
              <w:spacing w:line="240" w:lineRule="auto"/>
              <w:rPr>
                <w:b w:val="1"/>
                <w:bCs w:val="1"/>
                <w:sz w:val="20"/>
                <w:szCs w:val="20"/>
              </w:rPr>
            </w:pPr>
            <w:r w:rsidDel="00000000" w:rsidR="00000000" w:rsidRPr="00000000">
              <w:rPr>
                <w:b w:val="1"/>
                <w:bCs w:val="1"/>
                <w:sz w:val="20"/>
                <w:szCs w:val="20"/>
                <w:rtl w:val="0"/>
              </w:rPr>
              <w:t xml:space="preserve">Advise clients when to RTC or call for help</w:t>
            </w:r>
          </w:p>
        </w:tc>
        <w:tc>
          <w:tcPr/>
          <w:p w:rsidR="00000000" w:rsidDel="00000000" w:rsidP="00000000" w:rsidRDefault="00000000" w:rsidRPr="00000000" w14:paraId="000028BF">
            <w:pPr>
              <w:widowControl w:val="0"/>
              <w:spacing w:line="240" w:lineRule="auto"/>
              <w:rPr>
                <w:sz w:val="20"/>
                <w:szCs w:val="20"/>
              </w:rPr>
            </w:pPr>
            <w:r w:rsidDel="00000000" w:rsidR="00000000" w:rsidRPr="00000000">
              <w:rPr>
                <w:sz w:val="20"/>
                <w:szCs w:val="20"/>
                <w:rtl w:val="0"/>
              </w:rPr>
              <w:t xml:space="preserve">Acute changes to testicular size, tenderness</w:t>
            </w:r>
          </w:p>
        </w:tc>
      </w:tr>
      <w:tr>
        <w:trPr>
          <w:cantSplit w:val="0"/>
          <w:tblHeader w:val="0"/>
        </w:trPr>
        <w:tc>
          <w:tcPr/>
          <w:p w:rsidR="00000000" w:rsidDel="00000000" w:rsidP="00000000" w:rsidRDefault="00000000" w:rsidRPr="00000000" w14:paraId="000028C0">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p w:rsidR="00000000" w:rsidDel="00000000" w:rsidP="00000000" w:rsidRDefault="00000000" w:rsidRPr="00000000" w14:paraId="000028C1">
            <w:pPr>
              <w:widowControl w:val="0"/>
              <w:spacing w:line="240" w:lineRule="auto"/>
              <w:rPr>
                <w:sz w:val="20"/>
                <w:szCs w:val="20"/>
              </w:rPr>
            </w:pPr>
            <w:r w:rsidDel="00000000" w:rsidR="00000000" w:rsidRPr="00000000">
              <w:rPr>
                <w:sz w:val="20"/>
                <w:szCs w:val="20"/>
                <w:rtl w:val="0"/>
              </w:rPr>
              <w:t xml:space="preserve">Typically, refer to a urologist for further work up and investigations in these patients</w:t>
            </w:r>
          </w:p>
        </w:tc>
      </w:tr>
      <w:tr>
        <w:trPr>
          <w:cantSplit w:val="0"/>
          <w:tblHeader w:val="0"/>
        </w:trPr>
        <w:tc>
          <w:tcPr/>
          <w:p w:rsidR="00000000" w:rsidDel="00000000" w:rsidP="00000000" w:rsidRDefault="00000000" w:rsidRPr="00000000" w14:paraId="000028C2">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p w:rsidR="00000000" w:rsidDel="00000000" w:rsidP="00000000" w:rsidRDefault="00000000" w:rsidRPr="00000000" w14:paraId="000028C3">
            <w:pPr>
              <w:widowControl w:val="0"/>
              <w:spacing w:line="240" w:lineRule="auto"/>
              <w:rPr>
                <w:sz w:val="20"/>
                <w:szCs w:val="20"/>
              </w:rPr>
            </w:pPr>
            <w:r w:rsidDel="00000000" w:rsidR="00000000" w:rsidRPr="00000000">
              <w:rPr>
                <w:sz w:val="20"/>
                <w:szCs w:val="20"/>
                <w:rtl w:val="0"/>
              </w:rPr>
              <w:t xml:space="preserve">As needed</w:t>
            </w:r>
          </w:p>
        </w:tc>
      </w:tr>
      <w:tr>
        <w:trPr>
          <w:cantSplit w:val="0"/>
          <w:trHeight w:val="477" w:hRule="atLeast"/>
          <w:tblHeader w:val="0"/>
        </w:trPr>
        <w:tc>
          <w:tcPr/>
          <w:p w:rsidR="00000000" w:rsidDel="00000000" w:rsidP="00000000" w:rsidRDefault="00000000" w:rsidRPr="00000000" w14:paraId="000028C4">
            <w:pPr>
              <w:widowControl w:val="0"/>
              <w:spacing w:line="240" w:lineRule="auto"/>
              <w:rPr>
                <w:b w:val="1"/>
                <w:bCs w:val="1"/>
                <w:sz w:val="20"/>
                <w:szCs w:val="20"/>
              </w:rPr>
            </w:pPr>
            <w:r w:rsidDel="00000000" w:rsidR="00000000" w:rsidRPr="00000000">
              <w:rPr>
                <w:b w:val="1"/>
                <w:bCs w:val="1"/>
                <w:sz w:val="20"/>
                <w:szCs w:val="20"/>
                <w:rtl w:val="0"/>
              </w:rPr>
              <w:t xml:space="preserve">Common Complications</w:t>
            </w:r>
          </w:p>
        </w:tc>
        <w:tc>
          <w:tcPr/>
          <w:p w:rsidR="00000000" w:rsidDel="00000000" w:rsidP="00000000" w:rsidRDefault="00000000" w:rsidRPr="00000000" w14:paraId="000028C5">
            <w:pPr>
              <w:widowControl w:val="0"/>
              <w:spacing w:line="240" w:lineRule="auto"/>
              <w:rPr>
                <w:sz w:val="20"/>
                <w:szCs w:val="20"/>
              </w:rPr>
            </w:pPr>
            <w:r w:rsidDel="00000000" w:rsidR="00000000" w:rsidRPr="00000000">
              <w:rPr>
                <w:sz w:val="20"/>
                <w:szCs w:val="20"/>
                <w:rtl w:val="0"/>
              </w:rPr>
              <w:t xml:space="preserve">Infertility due to treatment side effects</w:t>
            </w:r>
          </w:p>
        </w:tc>
      </w:tr>
      <w:tr>
        <w:trPr>
          <w:cantSplit w:val="0"/>
          <w:trHeight w:val="477" w:hRule="atLeast"/>
          <w:tblHeader w:val="0"/>
        </w:trPr>
        <w:tc>
          <w:tcPr/>
          <w:p w:rsidR="00000000" w:rsidDel="00000000" w:rsidP="00000000" w:rsidRDefault="00000000" w:rsidRPr="00000000" w14:paraId="000028C6">
            <w:pPr>
              <w:widowControl w:val="0"/>
              <w:spacing w:line="240" w:lineRule="auto"/>
              <w:rPr>
                <w:b w:val="1"/>
                <w:bCs w:val="1"/>
                <w:sz w:val="20"/>
                <w:szCs w:val="20"/>
              </w:rPr>
            </w:pPr>
            <w:r w:rsidDel="00000000" w:rsidR="00000000" w:rsidRPr="00000000">
              <w:rPr>
                <w:b w:val="1"/>
                <w:bCs w:val="1"/>
                <w:sz w:val="20"/>
                <w:szCs w:val="20"/>
                <w:rtl w:val="0"/>
              </w:rPr>
              <w:t xml:space="preserve">1° and 2° Prevention </w:t>
            </w:r>
          </w:p>
        </w:tc>
        <w:tc>
          <w:tcPr/>
          <w:p w:rsidR="00000000" w:rsidDel="00000000" w:rsidP="00000000" w:rsidRDefault="00000000" w:rsidRPr="00000000" w14:paraId="000028C7">
            <w:pPr>
              <w:widowControl w:val="0"/>
              <w:spacing w:line="240" w:lineRule="auto"/>
              <w:rPr>
                <w:sz w:val="20"/>
                <w:szCs w:val="20"/>
              </w:rPr>
            </w:pPr>
            <w:r w:rsidDel="00000000" w:rsidR="00000000" w:rsidRPr="00000000">
              <w:rPr>
                <w:i w:val="1"/>
                <w:iCs w:val="1"/>
                <w:sz w:val="20"/>
                <w:szCs w:val="20"/>
                <w:rtl w:val="0"/>
              </w:rPr>
              <w:t xml:space="preserve">Primary prevention</w:t>
            </w:r>
            <w:r w:rsidDel="00000000" w:rsidR="00000000" w:rsidRPr="00000000">
              <w:rPr>
                <w:b w:val="1"/>
                <w:bCs w:val="1"/>
                <w:sz w:val="20"/>
                <w:szCs w:val="20"/>
                <w:rtl w:val="0"/>
              </w:rPr>
              <w:t xml:space="preserve">: monthly self-examinantions</w:t>
            </w:r>
            <w:r w:rsidDel="00000000" w:rsidR="00000000" w:rsidRPr="00000000">
              <w:rPr>
                <w:rtl w:val="0"/>
              </w:rPr>
            </w:r>
          </w:p>
        </w:tc>
      </w:tr>
      <w:tr>
        <w:trPr>
          <w:cantSplit w:val="0"/>
          <w:tblHeader w:val="0"/>
        </w:trPr>
        <w:tc>
          <w:tcPr/>
          <w:p w:rsidR="00000000" w:rsidDel="00000000" w:rsidP="00000000" w:rsidRDefault="00000000" w:rsidRPr="00000000" w14:paraId="000028C8">
            <w:pPr>
              <w:widowControl w:val="0"/>
              <w:spacing w:line="240" w:lineRule="auto"/>
              <w:rPr>
                <w:b w:val="1"/>
                <w:bCs w:val="1"/>
                <w:sz w:val="20"/>
                <w:szCs w:val="20"/>
              </w:rPr>
            </w:pPr>
            <w:r w:rsidDel="00000000" w:rsidR="00000000" w:rsidRPr="00000000">
              <w:rPr>
                <w:b w:val="1"/>
                <w:bCs w:val="1"/>
                <w:sz w:val="20"/>
                <w:szCs w:val="20"/>
                <w:rtl w:val="0"/>
              </w:rPr>
              <w:t xml:space="preserve">References</w:t>
            </w:r>
          </w:p>
        </w:tc>
        <w:tc>
          <w:tcPr/>
          <w:p w:rsidR="00000000" w:rsidDel="00000000" w:rsidP="00000000" w:rsidRDefault="00000000" w:rsidRPr="00000000" w14:paraId="000028C9">
            <w:pPr>
              <w:widowControl w:val="0"/>
              <w:spacing w:line="240" w:lineRule="auto"/>
              <w:rPr>
                <w:sz w:val="20"/>
                <w:szCs w:val="20"/>
              </w:rPr>
            </w:pPr>
            <w:hyperlink r:id="rId254">
              <w:r w:rsidDel="00000000" w:rsidR="00000000" w:rsidRPr="00000000">
                <w:rPr>
                  <w:color w:val="1155cc"/>
                  <w:sz w:val="20"/>
                  <w:szCs w:val="20"/>
                  <w:u w:val="single"/>
                  <w:rtl w:val="0"/>
                </w:rPr>
                <w:t xml:space="preserve">https://cancer.ca/en/cancer-information/cancer-types/testicular</w:t>
              </w:r>
            </w:hyperlink>
            <w:r w:rsidDel="00000000" w:rsidR="00000000" w:rsidRPr="00000000">
              <w:rPr>
                <w:sz w:val="20"/>
                <w:szCs w:val="20"/>
                <w:rtl w:val="0"/>
              </w:rPr>
              <w:t xml:space="preserve"> </w:t>
            </w:r>
          </w:p>
          <w:p w:rsidR="00000000" w:rsidDel="00000000" w:rsidP="00000000" w:rsidRDefault="00000000" w:rsidRPr="00000000" w14:paraId="000028CA">
            <w:pPr>
              <w:widowControl w:val="0"/>
              <w:spacing w:line="240" w:lineRule="auto"/>
              <w:rPr>
                <w:sz w:val="20"/>
                <w:szCs w:val="20"/>
              </w:rPr>
            </w:pPr>
            <w:hyperlink r:id="rId255">
              <w:r w:rsidDel="00000000" w:rsidR="00000000" w:rsidRPr="00000000">
                <w:rPr>
                  <w:color w:val="1155cc"/>
                  <w:sz w:val="20"/>
                  <w:szCs w:val="20"/>
                  <w:u w:val="single"/>
                  <w:rtl w:val="0"/>
                </w:rPr>
                <w:t xml:space="preserve">https://www.testicularcancer.ngo/your-health/signs-symptom</w:t>
              </w:r>
            </w:hyperlink>
            <w:r w:rsidDel="00000000" w:rsidR="00000000" w:rsidRPr="00000000">
              <w:rPr>
                <w:rtl w:val="0"/>
              </w:rPr>
            </w:r>
          </w:p>
          <w:p w:rsidR="00000000" w:rsidDel="00000000" w:rsidP="00000000" w:rsidRDefault="00000000" w:rsidRPr="00000000" w14:paraId="000028CB">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28CC">
      <w:pPr>
        <w:rPr/>
      </w:pPr>
      <w:r w:rsidDel="00000000" w:rsidR="00000000" w:rsidRPr="00000000">
        <w:br w:type="page"/>
      </w:r>
      <w:r w:rsidDel="00000000" w:rsidR="00000000" w:rsidRPr="00000000">
        <w:rPr>
          <w:rtl w:val="0"/>
        </w:rPr>
      </w:r>
    </w:p>
    <w:p w:rsidR="00000000" w:rsidDel="00000000" w:rsidP="00000000" w:rsidRDefault="00000000" w:rsidRPr="00000000" w14:paraId="000028CD">
      <w:pPr>
        <w:spacing w:line="276" w:lineRule="auto"/>
        <w:rPr/>
      </w:pPr>
      <w:r w:rsidDel="00000000" w:rsidR="00000000" w:rsidRPr="00000000">
        <w:rPr>
          <w:rtl w:val="0"/>
        </w:rPr>
      </w:r>
    </w:p>
    <w:tbl>
      <w:tblPr>
        <w:tblStyle w:val="Table103"/>
        <w:tblpPr w:leftFromText="180" w:rightFromText="180" w:topFromText="180" w:bottomFromText="180" w:vertAnchor="text" w:horzAnchor="text" w:tblpX="0" w:tblpY="0"/>
        <w:tblW w:w="113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9555"/>
        <w:tblGridChange w:id="0">
          <w:tblGrid>
            <w:gridCol w:w="1800"/>
            <w:gridCol w:w="9555"/>
          </w:tblGrid>
        </w:tblGridChange>
      </w:tblGrid>
      <w:tr>
        <w:trPr>
          <w:cantSplit w:val="0"/>
          <w:trHeight w:val="420" w:hRule="atLeast"/>
          <w:tblHeader w:val="0"/>
        </w:trPr>
        <w:tc>
          <w:tcPr>
            <w:gridSpan w:val="2"/>
            <w:shd w:fill="ead1dc" w:val="clear"/>
          </w:tcPr>
          <w:p w:rsidR="00000000" w:rsidDel="00000000" w:rsidP="00000000" w:rsidRDefault="00000000" w:rsidRPr="00000000" w14:paraId="000028CE">
            <w:pPr>
              <w:pStyle w:val="Heading1"/>
              <w:spacing w:after="0" w:before="0" w:line="240" w:lineRule="auto"/>
              <w:rPr>
                <w:b w:val="1"/>
                <w:bCs w:val="1"/>
                <w:sz w:val="24"/>
                <w:szCs w:val="24"/>
              </w:rPr>
            </w:pPr>
            <w:bookmarkStart w:colFirst="0" w:colLast="0" w:name="_t0mbyhixfnwy" w:id="255"/>
            <w:bookmarkEnd w:id="255"/>
            <w:r w:rsidDel="00000000" w:rsidR="00000000" w:rsidRPr="00000000">
              <w:rPr>
                <w:b w:val="1"/>
                <w:bCs w:val="1"/>
                <w:sz w:val="24"/>
                <w:szCs w:val="24"/>
                <w:rtl w:val="0"/>
              </w:rPr>
              <w:t xml:space="preserve">TESTICULAR TORSION</w:t>
            </w:r>
          </w:p>
        </w:tc>
      </w:tr>
      <w:tr>
        <w:trPr>
          <w:cantSplit w:val="0"/>
          <w:tblHeader w:val="0"/>
        </w:trPr>
        <w:tc>
          <w:tcPr/>
          <w:p w:rsidR="00000000" w:rsidDel="00000000" w:rsidP="00000000" w:rsidRDefault="00000000" w:rsidRPr="00000000" w14:paraId="000028D0">
            <w:pPr>
              <w:widowControl w:val="0"/>
              <w:spacing w:line="240" w:lineRule="auto"/>
              <w:rPr>
                <w:b w:val="1"/>
                <w:bCs w:val="1"/>
                <w:sz w:val="20"/>
                <w:szCs w:val="20"/>
              </w:rPr>
            </w:pPr>
            <w:r w:rsidDel="00000000" w:rsidR="00000000" w:rsidRPr="00000000">
              <w:rPr>
                <w:b w:val="1"/>
                <w:bCs w:val="1"/>
                <w:sz w:val="20"/>
                <w:szCs w:val="20"/>
                <w:rtl w:val="0"/>
              </w:rPr>
              <w:t xml:space="preserve">Short definition/ description</w:t>
            </w:r>
          </w:p>
        </w:tc>
        <w:tc>
          <w:tcPr/>
          <w:p w:rsidR="00000000" w:rsidDel="00000000" w:rsidP="00000000" w:rsidRDefault="00000000" w:rsidRPr="00000000" w14:paraId="000028D1">
            <w:pPr>
              <w:widowControl w:val="0"/>
              <w:spacing w:line="240" w:lineRule="auto"/>
              <w:rPr>
                <w:sz w:val="20"/>
                <w:szCs w:val="20"/>
              </w:rPr>
            </w:pPr>
            <w:r w:rsidDel="00000000" w:rsidR="00000000" w:rsidRPr="00000000">
              <w:rPr>
                <w:sz w:val="20"/>
                <w:szCs w:val="20"/>
                <w:rtl w:val="0"/>
              </w:rPr>
              <w:t xml:space="preserve">The twistin of a testicle around the vas deferens, compromising blood supply and causing possible necrosis of the testicle. A urologic emergency</w:t>
            </w:r>
          </w:p>
          <w:p w:rsidR="00000000" w:rsidDel="00000000" w:rsidP="00000000" w:rsidRDefault="00000000" w:rsidRPr="00000000" w14:paraId="000028D2">
            <w:pPr>
              <w:widowControl w:val="0"/>
              <w:numPr>
                <w:ilvl w:val="0"/>
                <w:numId w:val="951"/>
              </w:numPr>
              <w:spacing w:line="240" w:lineRule="auto"/>
              <w:ind w:left="720" w:hanging="360"/>
              <w:rPr>
                <w:sz w:val="20"/>
                <w:szCs w:val="20"/>
              </w:rPr>
            </w:pPr>
            <w:r w:rsidDel="00000000" w:rsidR="00000000" w:rsidRPr="00000000">
              <w:rPr>
                <w:sz w:val="20"/>
                <w:szCs w:val="20"/>
                <w:rtl w:val="0"/>
              </w:rPr>
              <w:t xml:space="preserve">Most common cause of testicular loss in adolescent males</w:t>
            </w:r>
          </w:p>
        </w:tc>
      </w:tr>
      <w:tr>
        <w:trPr>
          <w:cantSplit w:val="0"/>
          <w:tblHeader w:val="0"/>
        </w:trPr>
        <w:tc>
          <w:tcPr/>
          <w:p w:rsidR="00000000" w:rsidDel="00000000" w:rsidP="00000000" w:rsidRDefault="00000000" w:rsidRPr="00000000" w14:paraId="000028D3">
            <w:pPr>
              <w:widowControl w:val="0"/>
              <w:spacing w:line="240" w:lineRule="auto"/>
              <w:rPr>
                <w:b w:val="1"/>
                <w:bCs w:val="1"/>
                <w:sz w:val="20"/>
                <w:szCs w:val="20"/>
              </w:rPr>
            </w:pPr>
            <w:r w:rsidDel="00000000" w:rsidR="00000000" w:rsidRPr="00000000">
              <w:rPr>
                <w:b w:val="1"/>
                <w:bCs w:val="1"/>
                <w:sz w:val="20"/>
                <w:szCs w:val="20"/>
                <w:rtl w:val="0"/>
              </w:rPr>
              <w:t xml:space="preserve">Pathology/cause</w:t>
            </w:r>
          </w:p>
        </w:tc>
        <w:tc>
          <w:tcPr/>
          <w:p w:rsidR="00000000" w:rsidDel="00000000" w:rsidP="00000000" w:rsidRDefault="00000000" w:rsidRPr="00000000" w14:paraId="000028D4">
            <w:pPr>
              <w:widowControl w:val="0"/>
              <w:spacing w:line="240" w:lineRule="auto"/>
              <w:rPr>
                <w:sz w:val="20"/>
                <w:szCs w:val="20"/>
              </w:rPr>
            </w:pPr>
            <w:r w:rsidDel="00000000" w:rsidR="00000000" w:rsidRPr="00000000">
              <w:rPr>
                <w:sz w:val="20"/>
                <w:szCs w:val="20"/>
                <w:rtl w:val="0"/>
              </w:rPr>
              <w:t xml:space="preserve">Abnormal fixation of the testicle to the scrotum, allowing for free rotation; spontaneous twist occurs in the spermatic cord</w:t>
            </w:r>
          </w:p>
          <w:p w:rsidR="00000000" w:rsidDel="00000000" w:rsidP="00000000" w:rsidRDefault="00000000" w:rsidRPr="00000000" w14:paraId="000028D5">
            <w:pPr>
              <w:widowControl w:val="0"/>
              <w:numPr>
                <w:ilvl w:val="0"/>
                <w:numId w:val="816"/>
              </w:numPr>
              <w:spacing w:line="240" w:lineRule="auto"/>
              <w:ind w:left="720" w:hanging="360"/>
              <w:rPr>
                <w:sz w:val="20"/>
                <w:szCs w:val="20"/>
              </w:rPr>
            </w:pPr>
            <w:r w:rsidDel="00000000" w:rsidR="00000000" w:rsidRPr="00000000">
              <w:rPr>
                <w:sz w:val="20"/>
                <w:szCs w:val="20"/>
                <w:rtl w:val="0"/>
              </w:rPr>
              <w:t xml:space="preserve">Venous occlusion and engorgement causes arterial ischemia and infarction of the testicle</w:t>
            </w:r>
          </w:p>
        </w:tc>
      </w:tr>
      <w:tr>
        <w:trPr>
          <w:cantSplit w:val="0"/>
          <w:tblHeader w:val="0"/>
        </w:trPr>
        <w:tc>
          <w:tcPr/>
          <w:p w:rsidR="00000000" w:rsidDel="00000000" w:rsidP="00000000" w:rsidRDefault="00000000" w:rsidRPr="00000000" w14:paraId="000028D6">
            <w:pPr>
              <w:widowControl w:val="0"/>
              <w:spacing w:line="240" w:lineRule="auto"/>
              <w:rPr>
                <w:b w:val="1"/>
                <w:bCs w:val="1"/>
                <w:sz w:val="20"/>
                <w:szCs w:val="20"/>
              </w:rPr>
            </w:pPr>
            <w:r w:rsidDel="00000000" w:rsidR="00000000" w:rsidRPr="00000000">
              <w:rPr>
                <w:b w:val="1"/>
                <w:bCs w:val="1"/>
                <w:sz w:val="20"/>
                <w:szCs w:val="20"/>
                <w:rtl w:val="0"/>
              </w:rPr>
              <w:t xml:space="preserve">Epidemiology</w:t>
            </w:r>
          </w:p>
        </w:tc>
        <w:tc>
          <w:tcPr/>
          <w:p w:rsidR="00000000" w:rsidDel="00000000" w:rsidP="00000000" w:rsidRDefault="00000000" w:rsidRPr="00000000" w14:paraId="000028D7">
            <w:pPr>
              <w:widowControl w:val="0"/>
              <w:spacing w:line="240" w:lineRule="auto"/>
              <w:rPr>
                <w:sz w:val="20"/>
                <w:szCs w:val="20"/>
              </w:rPr>
            </w:pPr>
            <w:r w:rsidDel="00000000" w:rsidR="00000000" w:rsidRPr="00000000">
              <w:rPr>
                <w:sz w:val="20"/>
                <w:szCs w:val="20"/>
                <w:rtl w:val="0"/>
              </w:rPr>
              <w:t xml:space="preserve">Can occur with any age, but most common in adolescence</w:t>
            </w:r>
          </w:p>
          <w:p w:rsidR="00000000" w:rsidDel="00000000" w:rsidP="00000000" w:rsidRDefault="00000000" w:rsidRPr="00000000" w14:paraId="000028D8">
            <w:pPr>
              <w:widowControl w:val="0"/>
              <w:spacing w:line="240" w:lineRule="auto"/>
              <w:rPr>
                <w:sz w:val="20"/>
                <w:szCs w:val="20"/>
              </w:rPr>
            </w:pPr>
            <w:r w:rsidDel="00000000" w:rsidR="00000000" w:rsidRPr="00000000">
              <w:rPr>
                <w:sz w:val="20"/>
                <w:szCs w:val="20"/>
                <w:rtl w:val="0"/>
              </w:rPr>
              <w:t xml:space="preserve">The “bell clapper congenital anomaly”--&gt; present in 12% of males; 40% also have it in the contralateral testicle</w:t>
            </w:r>
          </w:p>
          <w:p w:rsidR="00000000" w:rsidDel="00000000" w:rsidP="00000000" w:rsidRDefault="00000000" w:rsidRPr="00000000" w14:paraId="000028D9">
            <w:pPr>
              <w:widowControl w:val="0"/>
              <w:numPr>
                <w:ilvl w:val="0"/>
                <w:numId w:val="634"/>
              </w:numPr>
              <w:spacing w:line="240" w:lineRule="auto"/>
              <w:ind w:left="720" w:hanging="360"/>
              <w:rPr>
                <w:sz w:val="20"/>
                <w:szCs w:val="20"/>
              </w:rPr>
            </w:pPr>
            <w:r w:rsidDel="00000000" w:rsidR="00000000" w:rsidRPr="00000000">
              <w:rPr>
                <w:sz w:val="20"/>
                <w:szCs w:val="20"/>
                <w:rtl w:val="0"/>
              </w:rPr>
              <w:t xml:space="preserve">A predisposing factor in testicular torsion in which the tunica vaginalis has an abnormally high attachment to the spermatic cord.</w:t>
            </w:r>
          </w:p>
          <w:p w:rsidR="00000000" w:rsidDel="00000000" w:rsidP="00000000" w:rsidRDefault="00000000" w:rsidRPr="00000000" w14:paraId="000028DA">
            <w:pPr>
              <w:widowControl w:val="0"/>
              <w:spacing w:line="240" w:lineRule="auto"/>
              <w:rPr>
                <w:sz w:val="20"/>
                <w:szCs w:val="20"/>
              </w:rPr>
            </w:pPr>
            <w:r w:rsidDel="00000000" w:rsidR="00000000" w:rsidRPr="00000000">
              <w:rPr>
                <w:sz w:val="20"/>
                <w:szCs w:val="20"/>
              </w:rPr>
              <w:drawing>
                <wp:inline distB="114300" distT="114300" distL="114300" distR="114300">
                  <wp:extent cx="3557588" cy="1837776"/>
                  <wp:effectExtent b="0" l="0" r="0" t="0"/>
                  <wp:docPr id="3" name="image3.png"/>
                  <a:graphic>
                    <a:graphicData uri="http://schemas.openxmlformats.org/drawingml/2006/picture">
                      <pic:pic>
                        <pic:nvPicPr>
                          <pic:cNvPr id="0" name="image3.png"/>
                          <pic:cNvPicPr preferRelativeResize="0"/>
                        </pic:nvPicPr>
                        <pic:blipFill>
                          <a:blip r:embed="rId253"/>
                          <a:srcRect b="0" l="0" r="0" t="0"/>
                          <a:stretch>
                            <a:fillRect/>
                          </a:stretch>
                        </pic:blipFill>
                        <pic:spPr>
                          <a:xfrm>
                            <a:off x="0" y="0"/>
                            <a:ext cx="3557588" cy="1837776"/>
                          </a:xfrm>
                          <a:prstGeom prst="rect"/>
                          <a:ln/>
                        </pic:spPr>
                      </pic:pic>
                    </a:graphicData>
                  </a:graphic>
                </wp:inline>
              </w:drawing>
            </w:r>
            <w:r w:rsidDel="00000000" w:rsidR="00000000" w:rsidRPr="00000000">
              <w:rPr>
                <w:rtl w:val="0"/>
              </w:rPr>
            </w:r>
          </w:p>
          <w:p w:rsidR="00000000" w:rsidDel="00000000" w:rsidP="00000000" w:rsidRDefault="00000000" w:rsidRPr="00000000" w14:paraId="000028DB">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Rare in neonates→ can be prenatal or postnatal cause</w:t>
            </w:r>
          </w:p>
          <w:p w:rsidR="00000000" w:rsidDel="00000000" w:rsidP="00000000" w:rsidRDefault="00000000" w:rsidRPr="00000000" w14:paraId="000028DC">
            <w:pPr>
              <w:widowControl w:val="0"/>
              <w:numPr>
                <w:ilvl w:val="0"/>
                <w:numId w:val="262"/>
              </w:numPr>
              <w:spacing w:line="240" w:lineRule="auto"/>
              <w:ind w:left="720" w:hanging="360"/>
              <w:rPr>
                <w:sz w:val="20"/>
                <w:szCs w:val="20"/>
              </w:rPr>
            </w:pPr>
            <w:r w:rsidDel="00000000" w:rsidR="00000000" w:rsidRPr="00000000">
              <w:rPr>
                <w:sz w:val="20"/>
                <w:szCs w:val="20"/>
                <w:rtl w:val="0"/>
              </w:rPr>
              <w:t xml:space="preserve">Hardened, fixed, nontender scrotal mass with a discoloured scrotum</w:t>
            </w:r>
          </w:p>
        </w:tc>
      </w:tr>
      <w:tr>
        <w:trPr>
          <w:cantSplit w:val="0"/>
          <w:tblHeader w:val="0"/>
        </w:trPr>
        <w:tc>
          <w:tcPr/>
          <w:p w:rsidR="00000000" w:rsidDel="00000000" w:rsidP="00000000" w:rsidRDefault="00000000" w:rsidRPr="00000000" w14:paraId="000028DD">
            <w:pPr>
              <w:widowControl w:val="0"/>
              <w:spacing w:line="240" w:lineRule="auto"/>
              <w:rPr>
                <w:b w:val="1"/>
                <w:bCs w:val="1"/>
                <w:sz w:val="20"/>
                <w:szCs w:val="20"/>
              </w:rPr>
            </w:pPr>
            <w:r w:rsidDel="00000000" w:rsidR="00000000" w:rsidRPr="00000000">
              <w:rPr>
                <w:b w:val="1"/>
                <w:bCs w:val="1"/>
                <w:sz w:val="20"/>
                <w:szCs w:val="20"/>
                <w:rtl w:val="0"/>
              </w:rPr>
              <w:t xml:space="preserve">Risk Factors </w:t>
            </w:r>
          </w:p>
        </w:tc>
        <w:tc>
          <w:tcPr/>
          <w:p w:rsidR="00000000" w:rsidDel="00000000" w:rsidP="00000000" w:rsidRDefault="00000000" w:rsidRPr="00000000" w14:paraId="000028DE">
            <w:pPr>
              <w:widowControl w:val="0"/>
              <w:spacing w:line="240" w:lineRule="auto"/>
              <w:rPr>
                <w:sz w:val="20"/>
                <w:szCs w:val="20"/>
              </w:rPr>
            </w:pPr>
            <w:r w:rsidDel="00000000" w:rsidR="00000000" w:rsidRPr="00000000">
              <w:rPr>
                <w:sz w:val="20"/>
                <w:szCs w:val="20"/>
                <w:rtl w:val="0"/>
              </w:rPr>
              <w:t xml:space="preserve">Adolescence; trauma to the testicle; spontaneous occurrence; bell clapper anomaly; exercise; undescended testes; active cremasteric reflex</w:t>
            </w:r>
          </w:p>
        </w:tc>
      </w:tr>
      <w:tr>
        <w:trPr>
          <w:cantSplit w:val="0"/>
          <w:tblHeader w:val="0"/>
        </w:trPr>
        <w:tc>
          <w:tcPr/>
          <w:p w:rsidR="00000000" w:rsidDel="00000000" w:rsidP="00000000" w:rsidRDefault="00000000" w:rsidRPr="00000000" w14:paraId="000028DF">
            <w:pPr>
              <w:widowControl w:val="0"/>
              <w:spacing w:line="240" w:lineRule="auto"/>
              <w:rPr>
                <w:b w:val="1"/>
                <w:bCs w:val="1"/>
                <w:sz w:val="16"/>
                <w:szCs w:val="16"/>
              </w:rPr>
            </w:pPr>
            <w:r w:rsidDel="00000000" w:rsidR="00000000" w:rsidRPr="00000000">
              <w:rPr>
                <w:b w:val="1"/>
                <w:bCs w:val="1"/>
                <w:sz w:val="20"/>
                <w:szCs w:val="20"/>
                <w:rtl w:val="0"/>
              </w:rPr>
              <w:t xml:space="preserve">Clinical Presentation</w:t>
            </w:r>
            <w:r w:rsidDel="00000000" w:rsidR="00000000" w:rsidRPr="00000000">
              <w:rPr>
                <w:rtl w:val="0"/>
              </w:rPr>
            </w:r>
          </w:p>
          <w:p w:rsidR="00000000" w:rsidDel="00000000" w:rsidP="00000000" w:rsidRDefault="00000000" w:rsidRPr="00000000" w14:paraId="000028E0">
            <w:pPr>
              <w:widowControl w:val="0"/>
              <w:spacing w:line="240" w:lineRule="auto"/>
              <w:rPr>
                <w:b w:val="1"/>
                <w:bCs w:val="1"/>
                <w:sz w:val="20"/>
                <w:szCs w:val="20"/>
              </w:rPr>
            </w:pPr>
            <w:r w:rsidDel="00000000" w:rsidR="00000000" w:rsidRPr="00000000">
              <w:rPr>
                <w:sz w:val="16"/>
                <w:szCs w:val="16"/>
                <w:rtl w:val="0"/>
              </w:rPr>
              <w:t xml:space="preserve">(Subjective Symptoms &amp; Objective Signs)</w:t>
            </w:r>
            <w:r w:rsidDel="00000000" w:rsidR="00000000" w:rsidRPr="00000000">
              <w:rPr>
                <w:rtl w:val="0"/>
              </w:rPr>
            </w:r>
          </w:p>
        </w:tc>
        <w:tc>
          <w:tcPr/>
          <w:p w:rsidR="00000000" w:rsidDel="00000000" w:rsidP="00000000" w:rsidRDefault="00000000" w:rsidRPr="00000000" w14:paraId="000028E1">
            <w:pPr>
              <w:widowControl w:val="0"/>
              <w:spacing w:line="240" w:lineRule="auto"/>
              <w:rPr>
                <w:color w:val="ff0000"/>
                <w:sz w:val="20"/>
                <w:szCs w:val="20"/>
              </w:rPr>
            </w:pPr>
            <w:r w:rsidDel="00000000" w:rsidR="00000000" w:rsidRPr="00000000">
              <w:rPr>
                <w:color w:val="ff0000"/>
                <w:sz w:val="20"/>
                <w:szCs w:val="20"/>
                <w:rtl w:val="0"/>
              </w:rPr>
              <w:t xml:space="preserve">HALLMARK: sudden onset of acute scrotal pain, afebrile, history of prior episodes</w:t>
            </w:r>
          </w:p>
          <w:p w:rsidR="00000000" w:rsidDel="00000000" w:rsidP="00000000" w:rsidRDefault="00000000" w:rsidRPr="00000000" w14:paraId="000028E2">
            <w:pPr>
              <w:widowControl w:val="0"/>
              <w:spacing w:line="240" w:lineRule="auto"/>
              <w:rPr>
                <w:b w:val="1"/>
                <w:bCs w:val="1"/>
                <w:sz w:val="20"/>
                <w:szCs w:val="20"/>
              </w:rPr>
            </w:pPr>
            <w:r w:rsidDel="00000000" w:rsidR="00000000" w:rsidRPr="00000000">
              <w:rPr>
                <w:i w:val="1"/>
                <w:iCs w:val="1"/>
                <w:sz w:val="20"/>
                <w:szCs w:val="20"/>
                <w:rtl w:val="0"/>
              </w:rPr>
              <w:t xml:space="preserve">Common findings: </w:t>
            </w:r>
            <w:r w:rsidDel="00000000" w:rsidR="00000000" w:rsidRPr="00000000">
              <w:rPr>
                <w:rtl w:val="0"/>
              </w:rPr>
            </w:r>
          </w:p>
          <w:p w:rsidR="00000000" w:rsidDel="00000000" w:rsidP="00000000" w:rsidRDefault="00000000" w:rsidRPr="00000000" w14:paraId="000028E3">
            <w:pPr>
              <w:widowControl w:val="0"/>
              <w:numPr>
                <w:ilvl w:val="0"/>
                <w:numId w:val="1150"/>
              </w:numPr>
              <w:spacing w:line="240" w:lineRule="auto"/>
              <w:ind w:left="720" w:hanging="360"/>
              <w:rPr>
                <w:sz w:val="20"/>
                <w:szCs w:val="20"/>
              </w:rPr>
            </w:pPr>
            <w:r w:rsidDel="00000000" w:rsidR="00000000" w:rsidRPr="00000000">
              <w:rPr>
                <w:sz w:val="20"/>
                <w:szCs w:val="20"/>
                <w:rtl w:val="0"/>
              </w:rPr>
              <w:t xml:space="preserve">Swelling of the scrotal sac</w:t>
            </w:r>
          </w:p>
          <w:p w:rsidR="00000000" w:rsidDel="00000000" w:rsidP="00000000" w:rsidRDefault="00000000" w:rsidRPr="00000000" w14:paraId="000028E4">
            <w:pPr>
              <w:widowControl w:val="0"/>
              <w:numPr>
                <w:ilvl w:val="0"/>
                <w:numId w:val="1150"/>
              </w:numPr>
              <w:spacing w:line="240" w:lineRule="auto"/>
              <w:ind w:left="720" w:hanging="360"/>
              <w:rPr>
                <w:sz w:val="20"/>
                <w:szCs w:val="20"/>
              </w:rPr>
            </w:pPr>
            <w:r w:rsidDel="00000000" w:rsidR="00000000" w:rsidRPr="00000000">
              <w:rPr>
                <w:sz w:val="20"/>
                <w:szCs w:val="20"/>
                <w:rtl w:val="0"/>
              </w:rPr>
              <w:t xml:space="preserve">High position of the testicle; abnormal cremasteric reflex</w:t>
            </w:r>
          </w:p>
          <w:p w:rsidR="00000000" w:rsidDel="00000000" w:rsidP="00000000" w:rsidRDefault="00000000" w:rsidRPr="00000000" w14:paraId="000028E5">
            <w:pPr>
              <w:widowControl w:val="0"/>
              <w:spacing w:line="240" w:lineRule="auto"/>
              <w:rPr>
                <w:b w:val="1"/>
                <w:bCs w:val="1"/>
                <w:sz w:val="20"/>
                <w:szCs w:val="20"/>
              </w:rPr>
            </w:pPr>
            <w:r w:rsidDel="00000000" w:rsidR="00000000" w:rsidRPr="00000000">
              <w:rPr>
                <w:i w:val="1"/>
                <w:iCs w:val="1"/>
                <w:sz w:val="20"/>
                <w:szCs w:val="20"/>
                <w:rtl w:val="0"/>
              </w:rPr>
              <w:t xml:space="preserve">Other signs and symptoms:</w:t>
            </w:r>
            <w:r w:rsidDel="00000000" w:rsidR="00000000" w:rsidRPr="00000000">
              <w:rPr>
                <w:rtl w:val="0"/>
              </w:rPr>
            </w:r>
          </w:p>
          <w:p w:rsidR="00000000" w:rsidDel="00000000" w:rsidP="00000000" w:rsidRDefault="00000000" w:rsidRPr="00000000" w14:paraId="000028E6">
            <w:pPr>
              <w:widowControl w:val="0"/>
              <w:numPr>
                <w:ilvl w:val="0"/>
                <w:numId w:val="604"/>
              </w:numPr>
              <w:spacing w:line="240" w:lineRule="auto"/>
              <w:ind w:left="720" w:hanging="360"/>
              <w:rPr>
                <w:sz w:val="20"/>
                <w:szCs w:val="20"/>
              </w:rPr>
            </w:pPr>
            <w:r w:rsidDel="00000000" w:rsidR="00000000" w:rsidRPr="00000000">
              <w:rPr>
                <w:sz w:val="20"/>
                <w:szCs w:val="20"/>
                <w:rtl w:val="0"/>
              </w:rPr>
              <w:t xml:space="preserve">Pain may radiate to the groin, there may be edema</w:t>
            </w:r>
          </w:p>
          <w:p w:rsidR="00000000" w:rsidDel="00000000" w:rsidP="00000000" w:rsidRDefault="00000000" w:rsidRPr="00000000" w14:paraId="000028E7">
            <w:pPr>
              <w:widowControl w:val="0"/>
              <w:numPr>
                <w:ilvl w:val="0"/>
                <w:numId w:val="604"/>
              </w:numPr>
              <w:spacing w:line="240" w:lineRule="auto"/>
              <w:ind w:left="720" w:hanging="360"/>
              <w:rPr>
                <w:sz w:val="20"/>
                <w:szCs w:val="20"/>
              </w:rPr>
            </w:pPr>
            <w:r w:rsidDel="00000000" w:rsidR="00000000" w:rsidRPr="00000000">
              <w:rPr>
                <w:sz w:val="20"/>
                <w:szCs w:val="20"/>
                <w:rtl w:val="0"/>
              </w:rPr>
              <w:t xml:space="preserve">Abdominal pain in ⅓ of cases, N/V in 50% of cases, fever in 16% of cases</w:t>
            </w:r>
          </w:p>
          <w:p w:rsidR="00000000" w:rsidDel="00000000" w:rsidP="00000000" w:rsidRDefault="00000000" w:rsidRPr="00000000" w14:paraId="000028E8">
            <w:pPr>
              <w:widowControl w:val="0"/>
              <w:numPr>
                <w:ilvl w:val="0"/>
                <w:numId w:val="604"/>
              </w:numPr>
              <w:spacing w:line="240" w:lineRule="auto"/>
              <w:ind w:left="720" w:hanging="360"/>
              <w:rPr>
                <w:sz w:val="20"/>
                <w:szCs w:val="20"/>
              </w:rPr>
            </w:pPr>
            <w:r w:rsidDel="00000000" w:rsidR="00000000" w:rsidRPr="00000000">
              <w:rPr>
                <w:sz w:val="20"/>
                <w:szCs w:val="20"/>
                <w:rtl w:val="0"/>
              </w:rPr>
              <w:t xml:space="preserve">Urinary frequency is an uncommon finding (4%)</w:t>
            </w:r>
          </w:p>
          <w:p w:rsidR="00000000" w:rsidDel="00000000" w:rsidP="00000000" w:rsidRDefault="00000000" w:rsidRPr="00000000" w14:paraId="000028E9">
            <w:pPr>
              <w:widowControl w:val="0"/>
              <w:spacing w:line="240" w:lineRule="auto"/>
              <w:rPr>
                <w:sz w:val="20"/>
                <w:szCs w:val="20"/>
              </w:rPr>
            </w:pPr>
            <w:r w:rsidDel="00000000" w:rsidR="00000000" w:rsidRPr="00000000">
              <w:rPr>
                <w:rtl w:val="0"/>
              </w:rPr>
            </w:r>
          </w:p>
          <w:p w:rsidR="00000000" w:rsidDel="00000000" w:rsidP="00000000" w:rsidRDefault="00000000" w:rsidRPr="00000000" w14:paraId="000028EA">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8EB">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28EC">
            <w:pPr>
              <w:widowControl w:val="0"/>
              <w:spacing w:line="240" w:lineRule="auto"/>
              <w:rPr>
                <w:sz w:val="20"/>
                <w:szCs w:val="20"/>
              </w:rPr>
            </w:pPr>
            <w:r w:rsidDel="00000000" w:rsidR="00000000" w:rsidRPr="00000000">
              <w:rPr>
                <w:sz w:val="20"/>
                <w:szCs w:val="20"/>
                <w:rtl w:val="0"/>
              </w:rPr>
              <w:t xml:space="preserve">OPQRST of symptoms</w:t>
            </w:r>
          </w:p>
          <w:p w:rsidR="00000000" w:rsidDel="00000000" w:rsidP="00000000" w:rsidRDefault="00000000" w:rsidRPr="00000000" w14:paraId="000028ED">
            <w:pPr>
              <w:widowControl w:val="0"/>
              <w:numPr>
                <w:ilvl w:val="0"/>
                <w:numId w:val="673"/>
              </w:numPr>
              <w:spacing w:line="240" w:lineRule="auto"/>
              <w:ind w:left="720" w:hanging="360"/>
              <w:rPr>
                <w:sz w:val="20"/>
                <w:szCs w:val="20"/>
              </w:rPr>
            </w:pPr>
            <w:r w:rsidDel="00000000" w:rsidR="00000000" w:rsidRPr="00000000">
              <w:rPr>
                <w:sz w:val="20"/>
                <w:szCs w:val="20"/>
                <w:rtl w:val="0"/>
              </w:rPr>
              <w:t xml:space="preserve">History of prior episodes of intermittent testicular pain</w:t>
            </w:r>
          </w:p>
          <w:p w:rsidR="00000000" w:rsidDel="00000000" w:rsidP="00000000" w:rsidRDefault="00000000" w:rsidRPr="00000000" w14:paraId="000028EE">
            <w:pPr>
              <w:widowControl w:val="0"/>
              <w:numPr>
                <w:ilvl w:val="0"/>
                <w:numId w:val="673"/>
              </w:numPr>
              <w:spacing w:line="240" w:lineRule="auto"/>
              <w:ind w:left="720" w:hanging="360"/>
              <w:rPr>
                <w:sz w:val="20"/>
                <w:szCs w:val="20"/>
              </w:rPr>
            </w:pPr>
            <w:r w:rsidDel="00000000" w:rsidR="00000000" w:rsidRPr="00000000">
              <w:rPr>
                <w:sz w:val="20"/>
                <w:szCs w:val="20"/>
                <w:rtl w:val="0"/>
              </w:rPr>
              <w:t xml:space="preserve">Abdominal symptoms</w:t>
            </w:r>
          </w:p>
          <w:p w:rsidR="00000000" w:rsidDel="00000000" w:rsidP="00000000" w:rsidRDefault="00000000" w:rsidRPr="00000000" w14:paraId="000028EF">
            <w:pPr>
              <w:widowControl w:val="0"/>
              <w:numPr>
                <w:ilvl w:val="0"/>
                <w:numId w:val="673"/>
              </w:numPr>
              <w:spacing w:line="240" w:lineRule="auto"/>
              <w:ind w:left="720" w:hanging="360"/>
              <w:rPr>
                <w:sz w:val="20"/>
                <w:szCs w:val="20"/>
              </w:rPr>
            </w:pPr>
            <w:r w:rsidDel="00000000" w:rsidR="00000000" w:rsidRPr="00000000">
              <w:rPr>
                <w:sz w:val="20"/>
                <w:szCs w:val="20"/>
                <w:rtl w:val="0"/>
              </w:rPr>
              <w:t xml:space="preserve">Review for urethral discharge and possibility of STI and dysuria</w:t>
            </w:r>
          </w:p>
          <w:p w:rsidR="00000000" w:rsidDel="00000000" w:rsidP="00000000" w:rsidRDefault="00000000" w:rsidRPr="00000000" w14:paraId="000028F0">
            <w:pPr>
              <w:widowControl w:val="0"/>
              <w:numPr>
                <w:ilvl w:val="0"/>
                <w:numId w:val="673"/>
              </w:numPr>
              <w:spacing w:line="240" w:lineRule="auto"/>
              <w:ind w:left="720" w:hanging="360"/>
              <w:rPr>
                <w:sz w:val="20"/>
                <w:szCs w:val="20"/>
              </w:rPr>
            </w:pPr>
            <w:r w:rsidDel="00000000" w:rsidR="00000000" w:rsidRPr="00000000">
              <w:rPr>
                <w:sz w:val="20"/>
                <w:szCs w:val="20"/>
                <w:rtl w:val="0"/>
              </w:rPr>
              <w:t xml:space="preserve">Review history for trauma to the area</w:t>
            </w:r>
          </w:p>
        </w:tc>
      </w:tr>
      <w:tr>
        <w:trPr>
          <w:cantSplit w:val="0"/>
          <w:tblHeader w:val="0"/>
        </w:trPr>
        <w:tc>
          <w:tcPr/>
          <w:p w:rsidR="00000000" w:rsidDel="00000000" w:rsidP="00000000" w:rsidRDefault="00000000" w:rsidRPr="00000000" w14:paraId="000028F1">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28F2">
            <w:pPr>
              <w:widowControl w:val="0"/>
              <w:spacing w:line="240" w:lineRule="auto"/>
              <w:rPr>
                <w:sz w:val="20"/>
                <w:szCs w:val="20"/>
              </w:rPr>
            </w:pPr>
            <w:r w:rsidDel="00000000" w:rsidR="00000000" w:rsidRPr="00000000">
              <w:rPr>
                <w:sz w:val="20"/>
                <w:szCs w:val="20"/>
                <w:rtl w:val="0"/>
              </w:rPr>
              <w:t xml:space="preserve">VITALS: temp, BP, pulse, respirations</w:t>
            </w:r>
          </w:p>
          <w:p w:rsidR="00000000" w:rsidDel="00000000" w:rsidP="00000000" w:rsidRDefault="00000000" w:rsidRPr="00000000" w14:paraId="000028F3">
            <w:pPr>
              <w:widowControl w:val="0"/>
              <w:spacing w:line="240" w:lineRule="auto"/>
              <w:rPr>
                <w:sz w:val="20"/>
                <w:szCs w:val="20"/>
              </w:rPr>
            </w:pPr>
            <w:r w:rsidDel="00000000" w:rsidR="00000000" w:rsidRPr="00000000">
              <w:rPr>
                <w:sz w:val="20"/>
                <w:szCs w:val="20"/>
                <w:rtl w:val="0"/>
              </w:rPr>
              <w:t xml:space="preserve">INSPECT; observe for general pain before, during and after examination</w:t>
            </w:r>
          </w:p>
          <w:p w:rsidR="00000000" w:rsidDel="00000000" w:rsidP="00000000" w:rsidRDefault="00000000" w:rsidRPr="00000000" w14:paraId="000028F4">
            <w:pPr>
              <w:widowControl w:val="0"/>
              <w:numPr>
                <w:ilvl w:val="0"/>
                <w:numId w:val="973"/>
              </w:numPr>
              <w:spacing w:line="240" w:lineRule="auto"/>
              <w:ind w:left="720" w:hanging="360"/>
              <w:rPr>
                <w:sz w:val="20"/>
                <w:szCs w:val="20"/>
              </w:rPr>
            </w:pPr>
            <w:r w:rsidDel="00000000" w:rsidR="00000000" w:rsidRPr="00000000">
              <w:rPr>
                <w:sz w:val="20"/>
                <w:szCs w:val="20"/>
                <w:rtl w:val="0"/>
              </w:rPr>
              <w:t xml:space="preserve">Visualize the scrotal sac for edema, symmetry, lesions, discharge, color</w:t>
            </w:r>
          </w:p>
          <w:p w:rsidR="00000000" w:rsidDel="00000000" w:rsidP="00000000" w:rsidRDefault="00000000" w:rsidRPr="00000000" w14:paraId="000028F5">
            <w:pPr>
              <w:widowControl w:val="0"/>
              <w:numPr>
                <w:ilvl w:val="0"/>
                <w:numId w:val="973"/>
              </w:numPr>
              <w:spacing w:line="240" w:lineRule="auto"/>
              <w:ind w:left="720" w:hanging="360"/>
              <w:rPr>
                <w:sz w:val="20"/>
                <w:szCs w:val="20"/>
                <w:highlight w:val="yellow"/>
              </w:rPr>
            </w:pPr>
            <w:r w:rsidDel="00000000" w:rsidR="00000000" w:rsidRPr="00000000">
              <w:rPr>
                <w:sz w:val="20"/>
                <w:szCs w:val="20"/>
                <w:highlight w:val="yellow"/>
                <w:rtl w:val="0"/>
              </w:rPr>
              <w:t xml:space="preserve">Blue dot superior to the anterior lateral side of affected testicle! (this is cysnosis due to cutoff of blood)</w:t>
            </w:r>
          </w:p>
          <w:p w:rsidR="00000000" w:rsidDel="00000000" w:rsidP="00000000" w:rsidRDefault="00000000" w:rsidRPr="00000000" w14:paraId="000028F6">
            <w:pPr>
              <w:widowControl w:val="0"/>
              <w:numPr>
                <w:ilvl w:val="0"/>
                <w:numId w:val="973"/>
              </w:numPr>
              <w:spacing w:line="240" w:lineRule="auto"/>
              <w:ind w:left="720" w:hanging="360"/>
              <w:rPr>
                <w:sz w:val="20"/>
                <w:szCs w:val="20"/>
              </w:rPr>
            </w:pPr>
            <w:r w:rsidDel="00000000" w:rsidR="00000000" w:rsidRPr="00000000">
              <w:rPr>
                <w:sz w:val="20"/>
                <w:szCs w:val="20"/>
                <w:rtl w:val="0"/>
              </w:rPr>
              <w:t xml:space="preserve">Assess inguinal and femoral areas for hernias</w:t>
            </w:r>
          </w:p>
          <w:p w:rsidR="00000000" w:rsidDel="00000000" w:rsidP="00000000" w:rsidRDefault="00000000" w:rsidRPr="00000000" w14:paraId="000028F7">
            <w:pPr>
              <w:widowControl w:val="0"/>
              <w:spacing w:line="240" w:lineRule="auto"/>
              <w:rPr>
                <w:sz w:val="20"/>
                <w:szCs w:val="20"/>
              </w:rPr>
            </w:pPr>
            <w:r w:rsidDel="00000000" w:rsidR="00000000" w:rsidRPr="00000000">
              <w:rPr>
                <w:sz w:val="20"/>
                <w:szCs w:val="20"/>
                <w:rtl w:val="0"/>
              </w:rPr>
              <w:t xml:space="preserve">AUSCULTATE: abdominal quadrants; Scrotum for bowel sounds</w:t>
            </w:r>
          </w:p>
          <w:p w:rsidR="00000000" w:rsidDel="00000000" w:rsidP="00000000" w:rsidRDefault="00000000" w:rsidRPr="00000000" w14:paraId="000028F8">
            <w:pPr>
              <w:widowControl w:val="0"/>
              <w:spacing w:line="240" w:lineRule="auto"/>
              <w:rPr>
                <w:sz w:val="20"/>
                <w:szCs w:val="20"/>
              </w:rPr>
            </w:pPr>
            <w:r w:rsidDel="00000000" w:rsidR="00000000" w:rsidRPr="00000000">
              <w:rPr>
                <w:sz w:val="20"/>
                <w:szCs w:val="20"/>
                <w:rtl w:val="0"/>
              </w:rPr>
              <w:t xml:space="preserve">PALPATE: abdomen for masses, rebound and tenderness or guarding</w:t>
            </w:r>
          </w:p>
          <w:p w:rsidR="00000000" w:rsidDel="00000000" w:rsidP="00000000" w:rsidRDefault="00000000" w:rsidRPr="00000000" w14:paraId="000028F9">
            <w:pPr>
              <w:widowControl w:val="0"/>
              <w:numPr>
                <w:ilvl w:val="0"/>
                <w:numId w:val="327"/>
              </w:numPr>
              <w:spacing w:line="240" w:lineRule="auto"/>
              <w:ind w:left="720" w:hanging="360"/>
              <w:rPr>
                <w:sz w:val="20"/>
                <w:szCs w:val="20"/>
              </w:rPr>
            </w:pPr>
            <w:r w:rsidDel="00000000" w:rsidR="00000000" w:rsidRPr="00000000">
              <w:rPr>
                <w:sz w:val="20"/>
                <w:szCs w:val="20"/>
                <w:rtl w:val="0"/>
              </w:rPr>
              <w:t xml:space="preserve">Palpate groin lymph nodes, examine for hernia</w:t>
            </w:r>
          </w:p>
          <w:p w:rsidR="00000000" w:rsidDel="00000000" w:rsidP="00000000" w:rsidRDefault="00000000" w:rsidRPr="00000000" w14:paraId="000028FA">
            <w:pPr>
              <w:widowControl w:val="0"/>
              <w:spacing w:line="240" w:lineRule="auto"/>
              <w:rPr>
                <w:sz w:val="20"/>
                <w:szCs w:val="20"/>
              </w:rPr>
            </w:pPr>
            <w:r w:rsidDel="00000000" w:rsidR="00000000" w:rsidRPr="00000000">
              <w:rPr>
                <w:sz w:val="20"/>
                <w:szCs w:val="20"/>
                <w:rtl w:val="0"/>
              </w:rPr>
              <w:t xml:space="preserve">GENITAL EXAMINATION</w:t>
            </w:r>
          </w:p>
          <w:p w:rsidR="00000000" w:rsidDel="00000000" w:rsidP="00000000" w:rsidRDefault="00000000" w:rsidRPr="00000000" w14:paraId="000028FB">
            <w:pPr>
              <w:widowControl w:val="0"/>
              <w:numPr>
                <w:ilvl w:val="0"/>
                <w:numId w:val="339"/>
              </w:numPr>
              <w:spacing w:line="240" w:lineRule="auto"/>
              <w:ind w:left="720" w:hanging="360"/>
              <w:rPr>
                <w:sz w:val="20"/>
                <w:szCs w:val="20"/>
              </w:rPr>
            </w:pPr>
            <w:r w:rsidDel="00000000" w:rsidR="00000000" w:rsidRPr="00000000">
              <w:rPr>
                <w:sz w:val="20"/>
                <w:szCs w:val="20"/>
                <w:rtl w:val="0"/>
              </w:rPr>
              <w:t xml:space="preserve">Check for warmth, tenderness, swelling, nodularity, masses</w:t>
            </w:r>
          </w:p>
          <w:p w:rsidR="00000000" w:rsidDel="00000000" w:rsidP="00000000" w:rsidRDefault="00000000" w:rsidRPr="00000000" w14:paraId="000028FC">
            <w:pPr>
              <w:widowControl w:val="0"/>
              <w:numPr>
                <w:ilvl w:val="0"/>
                <w:numId w:val="339"/>
              </w:numPr>
              <w:spacing w:line="240" w:lineRule="auto"/>
              <w:ind w:left="720" w:hanging="360"/>
              <w:rPr>
                <w:sz w:val="20"/>
                <w:szCs w:val="20"/>
              </w:rPr>
            </w:pPr>
            <w:r w:rsidDel="00000000" w:rsidR="00000000" w:rsidRPr="00000000">
              <w:rPr>
                <w:sz w:val="20"/>
                <w:szCs w:val="20"/>
                <w:rtl w:val="0"/>
              </w:rPr>
              <w:t xml:space="preserve">Testes should be </w:t>
            </w:r>
            <w:r w:rsidDel="00000000" w:rsidR="00000000" w:rsidRPr="00000000">
              <w:rPr>
                <w:i w:val="1"/>
                <w:iCs w:val="1"/>
                <w:sz w:val="20"/>
                <w:szCs w:val="20"/>
                <w:rtl w:val="0"/>
              </w:rPr>
              <w:t xml:space="preserve">sensitive </w:t>
            </w:r>
            <w:r w:rsidDel="00000000" w:rsidR="00000000" w:rsidRPr="00000000">
              <w:rPr>
                <w:sz w:val="20"/>
                <w:szCs w:val="20"/>
                <w:rtl w:val="0"/>
              </w:rPr>
              <w:t xml:space="preserve">to gentle compression but not tender</w:t>
            </w:r>
          </w:p>
          <w:p w:rsidR="00000000" w:rsidDel="00000000" w:rsidP="00000000" w:rsidRDefault="00000000" w:rsidRPr="00000000" w14:paraId="000028FD">
            <w:pPr>
              <w:widowControl w:val="0"/>
              <w:numPr>
                <w:ilvl w:val="0"/>
                <w:numId w:val="339"/>
              </w:numPr>
              <w:spacing w:line="240" w:lineRule="auto"/>
              <w:ind w:left="720" w:hanging="360"/>
              <w:rPr>
                <w:sz w:val="20"/>
                <w:szCs w:val="20"/>
              </w:rPr>
            </w:pPr>
            <w:r w:rsidDel="00000000" w:rsidR="00000000" w:rsidRPr="00000000">
              <w:rPr>
                <w:sz w:val="20"/>
                <w:szCs w:val="20"/>
                <w:rtl w:val="0"/>
              </w:rPr>
              <w:t xml:space="preserve">Normal feel= smooth, rubbery, and free of nodules</w:t>
            </w:r>
          </w:p>
          <w:p w:rsidR="00000000" w:rsidDel="00000000" w:rsidP="00000000" w:rsidRDefault="00000000" w:rsidRPr="00000000" w14:paraId="000028FE">
            <w:pPr>
              <w:widowControl w:val="0"/>
              <w:numPr>
                <w:ilvl w:val="0"/>
                <w:numId w:val="339"/>
              </w:numPr>
              <w:spacing w:line="240" w:lineRule="auto"/>
              <w:ind w:left="720" w:hanging="360"/>
              <w:rPr>
                <w:sz w:val="20"/>
                <w:szCs w:val="20"/>
              </w:rPr>
            </w:pPr>
            <w:r w:rsidDel="00000000" w:rsidR="00000000" w:rsidRPr="00000000">
              <w:rPr>
                <w:sz w:val="20"/>
                <w:szCs w:val="20"/>
                <w:rtl w:val="0"/>
              </w:rPr>
              <w:t xml:space="preserve">Elicit a cremasteric reflex (is absent in testicular torsion)</w:t>
            </w:r>
          </w:p>
          <w:p w:rsidR="00000000" w:rsidDel="00000000" w:rsidP="00000000" w:rsidRDefault="00000000" w:rsidRPr="00000000" w14:paraId="000028FF">
            <w:pPr>
              <w:widowControl w:val="0"/>
              <w:numPr>
                <w:ilvl w:val="0"/>
                <w:numId w:val="339"/>
              </w:numPr>
              <w:spacing w:line="240" w:lineRule="auto"/>
              <w:ind w:left="720" w:hanging="360"/>
              <w:rPr>
                <w:sz w:val="20"/>
                <w:szCs w:val="20"/>
              </w:rPr>
            </w:pPr>
            <w:r w:rsidDel="00000000" w:rsidR="00000000" w:rsidRPr="00000000">
              <w:rPr>
                <w:sz w:val="20"/>
                <w:szCs w:val="20"/>
                <w:rtl w:val="0"/>
              </w:rPr>
              <w:t xml:space="preserve">Prehns sign: Elevate the scrotum; usually doesn't provide relief of pain with torsion</w:t>
            </w:r>
          </w:p>
          <w:p w:rsidR="00000000" w:rsidDel="00000000" w:rsidP="00000000" w:rsidRDefault="00000000" w:rsidRPr="00000000" w14:paraId="00002900">
            <w:pPr>
              <w:widowControl w:val="0"/>
              <w:numPr>
                <w:ilvl w:val="1"/>
                <w:numId w:val="339"/>
              </w:numPr>
              <w:spacing w:line="240" w:lineRule="auto"/>
              <w:ind w:left="1440" w:hanging="360"/>
              <w:rPr>
                <w:sz w:val="20"/>
                <w:szCs w:val="20"/>
              </w:rPr>
            </w:pPr>
            <w:r w:rsidDel="00000000" w:rsidR="00000000" w:rsidRPr="00000000">
              <w:rPr>
                <w:sz w:val="20"/>
                <w:szCs w:val="20"/>
                <w:rtl w:val="0"/>
              </w:rPr>
              <w:t xml:space="preserve">May relieve pain of epididymitis</w:t>
            </w:r>
          </w:p>
        </w:tc>
      </w:tr>
      <w:tr>
        <w:trPr>
          <w:cantSplit w:val="0"/>
          <w:tblHeader w:val="0"/>
        </w:trPr>
        <w:tc>
          <w:tcPr/>
          <w:p w:rsidR="00000000" w:rsidDel="00000000" w:rsidP="00000000" w:rsidRDefault="00000000" w:rsidRPr="00000000" w14:paraId="00002901">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p w:rsidR="00000000" w:rsidDel="00000000" w:rsidP="00000000" w:rsidRDefault="00000000" w:rsidRPr="00000000" w14:paraId="00002902">
            <w:pPr>
              <w:widowControl w:val="0"/>
              <w:numPr>
                <w:ilvl w:val="0"/>
                <w:numId w:val="1076"/>
              </w:numPr>
              <w:spacing w:line="240" w:lineRule="auto"/>
              <w:ind w:left="36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903">
            <w:pPr>
              <w:widowControl w:val="0"/>
              <w:spacing w:line="240" w:lineRule="auto"/>
              <w:rPr>
                <w:b w:val="1"/>
                <w:bCs w:val="1"/>
                <w:sz w:val="20"/>
                <w:szCs w:val="20"/>
              </w:rPr>
            </w:pPr>
            <w:r w:rsidDel="00000000" w:rsidR="00000000" w:rsidRPr="00000000">
              <w:rPr>
                <w:b w:val="1"/>
                <w:bCs w:val="1"/>
                <w:sz w:val="20"/>
                <w:szCs w:val="20"/>
                <w:rtl w:val="0"/>
              </w:rPr>
              <w:t xml:space="preserve">Differential Diagnosis </w:t>
            </w:r>
          </w:p>
        </w:tc>
        <w:tc>
          <w:tcPr/>
          <w:p w:rsidR="00000000" w:rsidDel="00000000" w:rsidP="00000000" w:rsidRDefault="00000000" w:rsidRPr="00000000" w14:paraId="00002904">
            <w:pPr>
              <w:widowControl w:val="0"/>
              <w:spacing w:line="240" w:lineRule="auto"/>
              <w:rPr>
                <w:sz w:val="20"/>
                <w:szCs w:val="20"/>
              </w:rPr>
            </w:pPr>
            <w:r w:rsidDel="00000000" w:rsidR="00000000" w:rsidRPr="00000000">
              <w:rPr>
                <w:sz w:val="20"/>
                <w:szCs w:val="20"/>
                <w:rtl w:val="0"/>
              </w:rPr>
              <w:t xml:space="preserve">*If patient has a firm, tender mass with acute onset, is afebrile, and has a history of prior episodes, consider this testicular torsion until proven otherwise </w:t>
            </w:r>
          </w:p>
          <w:p w:rsidR="00000000" w:rsidDel="00000000" w:rsidP="00000000" w:rsidRDefault="00000000" w:rsidRPr="00000000" w14:paraId="00002905">
            <w:pPr>
              <w:widowControl w:val="0"/>
              <w:numPr>
                <w:ilvl w:val="0"/>
                <w:numId w:val="874"/>
              </w:numPr>
              <w:spacing w:line="240" w:lineRule="auto"/>
              <w:ind w:left="720" w:hanging="360"/>
              <w:rPr>
                <w:sz w:val="20"/>
                <w:szCs w:val="20"/>
              </w:rPr>
            </w:pPr>
            <w:r w:rsidDel="00000000" w:rsidR="00000000" w:rsidRPr="00000000">
              <w:rPr>
                <w:sz w:val="20"/>
                <w:szCs w:val="20"/>
                <w:rtl w:val="0"/>
              </w:rPr>
              <w:t xml:space="preserve">Epididymitis</w:t>
            </w:r>
          </w:p>
          <w:p w:rsidR="00000000" w:rsidDel="00000000" w:rsidP="00000000" w:rsidRDefault="00000000" w:rsidRPr="00000000" w14:paraId="00002906">
            <w:pPr>
              <w:widowControl w:val="0"/>
              <w:numPr>
                <w:ilvl w:val="0"/>
                <w:numId w:val="874"/>
              </w:numPr>
              <w:spacing w:line="240" w:lineRule="auto"/>
              <w:ind w:left="720" w:hanging="360"/>
              <w:rPr>
                <w:sz w:val="20"/>
                <w:szCs w:val="20"/>
              </w:rPr>
            </w:pPr>
            <w:r w:rsidDel="00000000" w:rsidR="00000000" w:rsidRPr="00000000">
              <w:rPr>
                <w:sz w:val="20"/>
                <w:szCs w:val="20"/>
                <w:rtl w:val="0"/>
              </w:rPr>
              <w:t xml:space="preserve">ORchitis</w:t>
            </w:r>
          </w:p>
          <w:p w:rsidR="00000000" w:rsidDel="00000000" w:rsidP="00000000" w:rsidRDefault="00000000" w:rsidRPr="00000000" w14:paraId="00002907">
            <w:pPr>
              <w:widowControl w:val="0"/>
              <w:numPr>
                <w:ilvl w:val="0"/>
                <w:numId w:val="874"/>
              </w:numPr>
              <w:spacing w:line="240" w:lineRule="auto"/>
              <w:ind w:left="720" w:hanging="360"/>
              <w:rPr>
                <w:sz w:val="20"/>
                <w:szCs w:val="20"/>
              </w:rPr>
            </w:pPr>
            <w:r w:rsidDel="00000000" w:rsidR="00000000" w:rsidRPr="00000000">
              <w:rPr>
                <w:sz w:val="20"/>
                <w:szCs w:val="20"/>
                <w:rtl w:val="0"/>
              </w:rPr>
              <w:t xml:space="preserve">Hydrocele, varicocele</w:t>
            </w:r>
          </w:p>
          <w:p w:rsidR="00000000" w:rsidDel="00000000" w:rsidP="00000000" w:rsidRDefault="00000000" w:rsidRPr="00000000" w14:paraId="00002908">
            <w:pPr>
              <w:widowControl w:val="0"/>
              <w:numPr>
                <w:ilvl w:val="0"/>
                <w:numId w:val="874"/>
              </w:numPr>
              <w:spacing w:line="240" w:lineRule="auto"/>
              <w:ind w:left="720" w:hanging="360"/>
              <w:rPr>
                <w:sz w:val="20"/>
                <w:szCs w:val="20"/>
              </w:rPr>
            </w:pPr>
            <w:r w:rsidDel="00000000" w:rsidR="00000000" w:rsidRPr="00000000">
              <w:rPr>
                <w:sz w:val="20"/>
                <w:szCs w:val="20"/>
                <w:rtl w:val="0"/>
              </w:rPr>
              <w:t xml:space="preserve">Testicular tumor</w:t>
            </w:r>
          </w:p>
          <w:p w:rsidR="00000000" w:rsidDel="00000000" w:rsidP="00000000" w:rsidRDefault="00000000" w:rsidRPr="00000000" w14:paraId="00002909">
            <w:pPr>
              <w:widowControl w:val="0"/>
              <w:numPr>
                <w:ilvl w:val="0"/>
                <w:numId w:val="874"/>
              </w:numPr>
              <w:spacing w:line="240" w:lineRule="auto"/>
              <w:ind w:left="720" w:hanging="360"/>
              <w:rPr>
                <w:sz w:val="20"/>
                <w:szCs w:val="20"/>
              </w:rPr>
            </w:pPr>
            <w:r w:rsidDel="00000000" w:rsidR="00000000" w:rsidRPr="00000000">
              <w:rPr>
                <w:sz w:val="20"/>
                <w:szCs w:val="20"/>
                <w:rtl w:val="0"/>
              </w:rPr>
              <w:t xml:space="preserve">Acute appendicitis</w:t>
            </w:r>
          </w:p>
          <w:p w:rsidR="00000000" w:rsidDel="00000000" w:rsidP="00000000" w:rsidRDefault="00000000" w:rsidRPr="00000000" w14:paraId="0000290A">
            <w:pPr>
              <w:widowControl w:val="0"/>
              <w:numPr>
                <w:ilvl w:val="0"/>
                <w:numId w:val="874"/>
              </w:numPr>
              <w:spacing w:line="240" w:lineRule="auto"/>
              <w:ind w:left="720" w:hanging="360"/>
              <w:rPr>
                <w:sz w:val="20"/>
                <w:szCs w:val="20"/>
              </w:rPr>
            </w:pPr>
            <w:r w:rsidDel="00000000" w:rsidR="00000000" w:rsidRPr="00000000">
              <w:rPr>
                <w:sz w:val="20"/>
                <w:szCs w:val="20"/>
                <w:rtl w:val="0"/>
              </w:rPr>
              <w:t xml:space="preserve">Scrotal or testicular trauma</w:t>
            </w:r>
          </w:p>
        </w:tc>
      </w:tr>
      <w:tr>
        <w:trPr>
          <w:cantSplit w:val="0"/>
          <w:tblHeader w:val="0"/>
        </w:trPr>
        <w:tc>
          <w:tcPr/>
          <w:p w:rsidR="00000000" w:rsidDel="00000000" w:rsidP="00000000" w:rsidRDefault="00000000" w:rsidRPr="00000000" w14:paraId="0000290B">
            <w:pPr>
              <w:widowControl w:val="0"/>
              <w:spacing w:line="240" w:lineRule="auto"/>
              <w:rPr>
                <w:b w:val="1"/>
                <w:bCs w:val="1"/>
                <w:sz w:val="20"/>
                <w:szCs w:val="20"/>
              </w:rPr>
            </w:pPr>
            <w:r w:rsidDel="00000000" w:rsidR="00000000" w:rsidRPr="00000000">
              <w:rPr>
                <w:b w:val="1"/>
                <w:bCs w:val="1"/>
                <w:sz w:val="20"/>
                <w:szCs w:val="20"/>
                <w:rtl w:val="0"/>
              </w:rPr>
              <w:t xml:space="preserve">Diagnostics:</w:t>
            </w:r>
          </w:p>
          <w:p w:rsidR="00000000" w:rsidDel="00000000" w:rsidP="00000000" w:rsidRDefault="00000000" w:rsidRPr="00000000" w14:paraId="0000290C">
            <w:pPr>
              <w:widowControl w:val="0"/>
              <w:spacing w:line="240" w:lineRule="auto"/>
              <w:rPr>
                <w:b w:val="1"/>
                <w:bCs w:val="1"/>
                <w:sz w:val="20"/>
                <w:szCs w:val="20"/>
              </w:rPr>
            </w:pPr>
            <w:r w:rsidDel="00000000" w:rsidR="00000000" w:rsidRPr="00000000">
              <w:rPr>
                <w:b w:val="1"/>
                <w:bCs w:val="1"/>
                <w:sz w:val="20"/>
                <w:szCs w:val="20"/>
                <w:rtl w:val="0"/>
              </w:rPr>
              <w:t xml:space="preserve">Labs &amp; Imaging</w:t>
            </w:r>
          </w:p>
        </w:tc>
        <w:tc>
          <w:tcPr/>
          <w:p w:rsidR="00000000" w:rsidDel="00000000" w:rsidP="00000000" w:rsidRDefault="00000000" w:rsidRPr="00000000" w14:paraId="0000290D">
            <w:pPr>
              <w:widowControl w:val="0"/>
              <w:spacing w:line="240" w:lineRule="auto"/>
              <w:rPr>
                <w:i w:val="1"/>
                <w:iCs w:val="1"/>
                <w:sz w:val="20"/>
                <w:szCs w:val="20"/>
              </w:rPr>
            </w:pPr>
            <w:r w:rsidDel="00000000" w:rsidR="00000000" w:rsidRPr="00000000">
              <w:rPr>
                <w:i w:val="1"/>
                <w:iCs w:val="1"/>
                <w:sz w:val="20"/>
                <w:szCs w:val="20"/>
                <w:rtl w:val="0"/>
              </w:rPr>
              <w:t xml:space="preserve">Laboratory tests</w:t>
            </w:r>
          </w:p>
          <w:p w:rsidR="00000000" w:rsidDel="00000000" w:rsidP="00000000" w:rsidRDefault="00000000" w:rsidRPr="00000000" w14:paraId="0000290E">
            <w:pPr>
              <w:widowControl w:val="0"/>
              <w:numPr>
                <w:ilvl w:val="0"/>
                <w:numId w:val="132"/>
              </w:numPr>
              <w:spacing w:lin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Urinalysis→ normal in 90% of cases</w:t>
            </w:r>
          </w:p>
          <w:p w:rsidR="00000000" w:rsidDel="00000000" w:rsidP="00000000" w:rsidRDefault="00000000" w:rsidRPr="00000000" w14:paraId="0000290F">
            <w:pPr>
              <w:widowControl w:val="0"/>
              <w:spacing w:line="240" w:lineRule="auto"/>
              <w:rPr>
                <w:i w:val="1"/>
                <w:iCs w:val="1"/>
                <w:sz w:val="20"/>
                <w:szCs w:val="20"/>
              </w:rPr>
            </w:pPr>
            <w:r w:rsidDel="00000000" w:rsidR="00000000" w:rsidRPr="00000000">
              <w:rPr>
                <w:i w:val="1"/>
                <w:iCs w:val="1"/>
                <w:sz w:val="20"/>
                <w:szCs w:val="20"/>
                <w:rtl w:val="0"/>
              </w:rPr>
              <w:t xml:space="preserve">Diagnostic tests and/or Imaging</w:t>
            </w:r>
          </w:p>
          <w:p w:rsidR="00000000" w:rsidDel="00000000" w:rsidP="00000000" w:rsidRDefault="00000000" w:rsidRPr="00000000" w14:paraId="00002910">
            <w:pPr>
              <w:widowControl w:val="0"/>
              <w:numPr>
                <w:ilvl w:val="0"/>
                <w:numId w:val="1127"/>
              </w:numPr>
              <w:spacing w:line="240" w:lineRule="auto"/>
              <w:ind w:left="720" w:hanging="360"/>
              <w:rPr>
                <w:sz w:val="20"/>
                <w:szCs w:val="20"/>
              </w:rPr>
            </w:pPr>
            <w:r w:rsidDel="00000000" w:rsidR="00000000" w:rsidRPr="00000000">
              <w:rPr>
                <w:sz w:val="20"/>
                <w:szCs w:val="20"/>
                <w:rtl w:val="0"/>
              </w:rPr>
              <w:t xml:space="preserve">Doppler ultrasound for blood flow and scrotal exam</w:t>
            </w:r>
          </w:p>
        </w:tc>
      </w:tr>
      <w:tr>
        <w:trPr>
          <w:cantSplit w:val="0"/>
          <w:tblHeader w:val="0"/>
        </w:trPr>
        <w:tc>
          <w:tcPr/>
          <w:p w:rsidR="00000000" w:rsidDel="00000000" w:rsidP="00000000" w:rsidRDefault="00000000" w:rsidRPr="00000000" w14:paraId="00002911">
            <w:pPr>
              <w:widowControl w:val="0"/>
              <w:spacing w:line="240" w:lineRule="auto"/>
              <w:rPr>
                <w:b w:val="1"/>
                <w:bCs w:val="1"/>
                <w:sz w:val="20"/>
                <w:szCs w:val="20"/>
              </w:rPr>
            </w:pPr>
            <w:r w:rsidDel="00000000" w:rsidR="00000000" w:rsidRPr="00000000">
              <w:rPr>
                <w:b w:val="1"/>
                <w:bCs w:val="1"/>
                <w:sz w:val="20"/>
                <w:szCs w:val="20"/>
                <w:rtl w:val="0"/>
              </w:rPr>
              <w:t xml:space="preserve">Treatment/ Management</w:t>
            </w:r>
          </w:p>
        </w:tc>
        <w:tc>
          <w:tcPr/>
          <w:p w:rsidR="00000000" w:rsidDel="00000000" w:rsidP="00000000" w:rsidRDefault="00000000" w:rsidRPr="00000000" w14:paraId="00002912">
            <w:pPr>
              <w:widowControl w:val="0"/>
              <w:numPr>
                <w:ilvl w:val="0"/>
                <w:numId w:val="119"/>
              </w:numPr>
              <w:spacing w:line="240" w:lineRule="auto"/>
              <w:ind w:left="360"/>
              <w:rPr>
                <w:b w:val="1"/>
                <w:bCs w:val="1"/>
                <w:sz w:val="20"/>
                <w:szCs w:val="20"/>
              </w:rPr>
            </w:pPr>
            <w:r w:rsidDel="00000000" w:rsidR="00000000" w:rsidRPr="00000000">
              <w:rPr>
                <w:b w:val="1"/>
                <w:bCs w:val="1"/>
                <w:sz w:val="20"/>
                <w:szCs w:val="20"/>
                <w:rtl w:val="0"/>
              </w:rPr>
              <w:t xml:space="preserve">Counseling/Education </w:t>
            </w:r>
          </w:p>
          <w:p w:rsidR="00000000" w:rsidDel="00000000" w:rsidP="00000000" w:rsidRDefault="00000000" w:rsidRPr="00000000" w14:paraId="00002913">
            <w:pPr>
              <w:widowControl w:val="0"/>
              <w:numPr>
                <w:ilvl w:val="1"/>
                <w:numId w:val="119"/>
              </w:numPr>
              <w:spacing w:line="240" w:lineRule="auto"/>
              <w:ind w:left="900" w:hanging="360"/>
              <w:rPr>
                <w:sz w:val="20"/>
                <w:szCs w:val="20"/>
              </w:rPr>
            </w:pPr>
            <w:r w:rsidDel="00000000" w:rsidR="00000000" w:rsidRPr="00000000">
              <w:rPr>
                <w:rtl w:val="0"/>
              </w:rPr>
            </w:r>
          </w:p>
          <w:p w:rsidR="00000000" w:rsidDel="00000000" w:rsidP="00000000" w:rsidRDefault="00000000" w:rsidRPr="00000000" w14:paraId="00002914">
            <w:pPr>
              <w:widowControl w:val="0"/>
              <w:numPr>
                <w:ilvl w:val="0"/>
                <w:numId w:val="119"/>
              </w:numPr>
              <w:spacing w:line="240" w:lineRule="auto"/>
              <w:ind w:left="360"/>
              <w:rPr>
                <w:b w:val="1"/>
                <w:bCs w:val="1"/>
                <w:sz w:val="20"/>
                <w:szCs w:val="20"/>
              </w:rPr>
            </w:pPr>
            <w:r w:rsidDel="00000000" w:rsidR="00000000" w:rsidRPr="00000000">
              <w:rPr>
                <w:b w:val="1"/>
                <w:bCs w:val="1"/>
                <w:sz w:val="20"/>
                <w:szCs w:val="20"/>
                <w:rtl w:val="0"/>
              </w:rPr>
              <w:t xml:space="preserve">Complementary Therapies (non-pharmacological)</w:t>
            </w:r>
          </w:p>
          <w:p w:rsidR="00000000" w:rsidDel="00000000" w:rsidP="00000000" w:rsidRDefault="00000000" w:rsidRPr="00000000" w14:paraId="00002915">
            <w:pPr>
              <w:widowControl w:val="0"/>
              <w:numPr>
                <w:ilvl w:val="1"/>
                <w:numId w:val="119"/>
              </w:numPr>
              <w:spacing w:line="240" w:lineRule="auto"/>
              <w:ind w:left="900" w:hanging="36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916">
            <w:pPr>
              <w:widowControl w:val="0"/>
              <w:spacing w:line="240" w:lineRule="auto"/>
              <w:rPr>
                <w:b w:val="1"/>
                <w:bCs w:val="1"/>
                <w:sz w:val="20"/>
                <w:szCs w:val="20"/>
              </w:rPr>
            </w:pPr>
            <w:r w:rsidDel="00000000" w:rsidR="00000000" w:rsidRPr="00000000">
              <w:rPr>
                <w:b w:val="1"/>
                <w:bCs w:val="1"/>
                <w:sz w:val="20"/>
                <w:szCs w:val="20"/>
                <w:rtl w:val="0"/>
              </w:rPr>
              <w:t xml:space="preserve">Medical management</w:t>
            </w:r>
          </w:p>
        </w:tc>
        <w:tc>
          <w:tcPr/>
          <w:p w:rsidR="00000000" w:rsidDel="00000000" w:rsidP="00000000" w:rsidRDefault="00000000" w:rsidRPr="00000000" w14:paraId="00002917">
            <w:pPr>
              <w:widowControl w:val="0"/>
              <w:spacing w:line="240" w:lineRule="auto"/>
              <w:rPr>
                <w:sz w:val="20"/>
                <w:szCs w:val="20"/>
              </w:rPr>
            </w:pPr>
            <w:r w:rsidDel="00000000" w:rsidR="00000000" w:rsidRPr="00000000">
              <w:rPr>
                <w:sz w:val="20"/>
                <w:szCs w:val="20"/>
                <w:rtl w:val="0"/>
              </w:rPr>
              <w:t xml:space="preserve">Requires urgent surgery (will also stabilize the opposite testicle at this time</w:t>
            </w:r>
          </w:p>
        </w:tc>
      </w:tr>
      <w:tr>
        <w:trPr>
          <w:cantSplit w:val="0"/>
          <w:tblHeader w:val="0"/>
        </w:trPr>
        <w:tc>
          <w:tcPr/>
          <w:p w:rsidR="00000000" w:rsidDel="00000000" w:rsidP="00000000" w:rsidRDefault="00000000" w:rsidRPr="00000000" w14:paraId="00002918">
            <w:pPr>
              <w:widowControl w:val="0"/>
              <w:spacing w:line="240" w:lineRule="auto"/>
              <w:rPr>
                <w:b w:val="1"/>
                <w:bCs w:val="1"/>
                <w:sz w:val="20"/>
                <w:szCs w:val="20"/>
              </w:rPr>
            </w:pPr>
            <w:r w:rsidDel="00000000" w:rsidR="00000000" w:rsidRPr="00000000">
              <w:rPr>
                <w:b w:val="1"/>
                <w:bCs w:val="1"/>
                <w:sz w:val="20"/>
                <w:szCs w:val="20"/>
                <w:rtl w:val="0"/>
              </w:rPr>
              <w:t xml:space="preserve">Advise clients when to RTC or call for help</w:t>
            </w:r>
          </w:p>
        </w:tc>
        <w:tc>
          <w:tcPr/>
          <w:p w:rsidR="00000000" w:rsidDel="00000000" w:rsidP="00000000" w:rsidRDefault="00000000" w:rsidRPr="00000000" w14:paraId="00002919">
            <w:pPr>
              <w:widowControl w:val="0"/>
              <w:spacing w:line="240" w:lineRule="auto"/>
              <w:rPr>
                <w:sz w:val="20"/>
                <w:szCs w:val="20"/>
              </w:rPr>
            </w:pPr>
            <w:r w:rsidDel="00000000" w:rsidR="00000000" w:rsidRPr="00000000">
              <w:rPr>
                <w:sz w:val="20"/>
                <w:szCs w:val="20"/>
                <w:rtl w:val="0"/>
              </w:rPr>
              <w:t xml:space="preserve">Acute onset of pain, seek emergency department </w:t>
            </w:r>
          </w:p>
        </w:tc>
      </w:tr>
      <w:tr>
        <w:trPr>
          <w:cantSplit w:val="0"/>
          <w:tblHeader w:val="0"/>
        </w:trPr>
        <w:tc>
          <w:tcPr/>
          <w:p w:rsidR="00000000" w:rsidDel="00000000" w:rsidP="00000000" w:rsidRDefault="00000000" w:rsidRPr="00000000" w14:paraId="0000291A">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p w:rsidR="00000000" w:rsidDel="00000000" w:rsidP="00000000" w:rsidRDefault="00000000" w:rsidRPr="00000000" w14:paraId="0000291B">
            <w:pPr>
              <w:widowControl w:val="0"/>
              <w:spacing w:line="240" w:lineRule="auto"/>
              <w:rPr>
                <w:sz w:val="20"/>
                <w:szCs w:val="20"/>
              </w:rPr>
            </w:pPr>
            <w:r w:rsidDel="00000000" w:rsidR="00000000" w:rsidRPr="00000000">
              <w:rPr>
                <w:sz w:val="20"/>
                <w:szCs w:val="20"/>
                <w:rtl w:val="0"/>
              </w:rPr>
              <w:t xml:space="preserve">Immediately send clients to the emergency department </w:t>
            </w:r>
          </w:p>
        </w:tc>
      </w:tr>
      <w:tr>
        <w:trPr>
          <w:cantSplit w:val="0"/>
          <w:tblHeader w:val="0"/>
        </w:trPr>
        <w:tc>
          <w:tcPr/>
          <w:p w:rsidR="00000000" w:rsidDel="00000000" w:rsidP="00000000" w:rsidRDefault="00000000" w:rsidRPr="00000000" w14:paraId="0000291C">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p w:rsidR="00000000" w:rsidDel="00000000" w:rsidP="00000000" w:rsidRDefault="00000000" w:rsidRPr="00000000" w14:paraId="0000291D">
            <w:pPr>
              <w:widowControl w:val="0"/>
              <w:spacing w:line="240" w:lineRule="auto"/>
              <w:rPr>
                <w:sz w:val="20"/>
                <w:szCs w:val="20"/>
              </w:rPr>
            </w:pPr>
            <w:r w:rsidDel="00000000" w:rsidR="00000000" w:rsidRPr="00000000">
              <w:rPr>
                <w:sz w:val="20"/>
                <w:szCs w:val="20"/>
                <w:rtl w:val="0"/>
              </w:rPr>
              <w:t xml:space="preserve">Refer to a urologist for post-op follow-up</w:t>
            </w:r>
          </w:p>
        </w:tc>
      </w:tr>
      <w:tr>
        <w:trPr>
          <w:cantSplit w:val="0"/>
          <w:trHeight w:val="477" w:hRule="atLeast"/>
          <w:tblHeader w:val="0"/>
        </w:trPr>
        <w:tc>
          <w:tcPr/>
          <w:p w:rsidR="00000000" w:rsidDel="00000000" w:rsidP="00000000" w:rsidRDefault="00000000" w:rsidRPr="00000000" w14:paraId="0000291E">
            <w:pPr>
              <w:widowControl w:val="0"/>
              <w:spacing w:line="240" w:lineRule="auto"/>
              <w:rPr>
                <w:b w:val="1"/>
                <w:bCs w:val="1"/>
                <w:sz w:val="20"/>
                <w:szCs w:val="20"/>
              </w:rPr>
            </w:pPr>
            <w:r w:rsidDel="00000000" w:rsidR="00000000" w:rsidRPr="00000000">
              <w:rPr>
                <w:b w:val="1"/>
                <w:bCs w:val="1"/>
                <w:sz w:val="20"/>
                <w:szCs w:val="20"/>
                <w:rtl w:val="0"/>
              </w:rPr>
              <w:t xml:space="preserve">Common Complications</w:t>
            </w:r>
          </w:p>
        </w:tc>
        <w:tc>
          <w:tcPr/>
          <w:p w:rsidR="00000000" w:rsidDel="00000000" w:rsidP="00000000" w:rsidRDefault="00000000" w:rsidRPr="00000000" w14:paraId="0000291F">
            <w:pPr>
              <w:widowControl w:val="0"/>
              <w:spacing w:line="240" w:lineRule="auto"/>
              <w:rPr>
                <w:sz w:val="20"/>
                <w:szCs w:val="20"/>
              </w:rPr>
            </w:pPr>
            <w:r w:rsidDel="00000000" w:rsidR="00000000" w:rsidRPr="00000000">
              <w:rPr>
                <w:sz w:val="20"/>
                <w:szCs w:val="20"/>
                <w:rtl w:val="0"/>
              </w:rPr>
              <w:t xml:space="preserve">Risk of necrosis if symptoms have been going on for 6+ hours</w:t>
            </w:r>
          </w:p>
        </w:tc>
      </w:tr>
      <w:tr>
        <w:trPr>
          <w:cantSplit w:val="0"/>
          <w:trHeight w:val="477" w:hRule="atLeast"/>
          <w:tblHeader w:val="0"/>
        </w:trPr>
        <w:tc>
          <w:tcPr/>
          <w:p w:rsidR="00000000" w:rsidDel="00000000" w:rsidP="00000000" w:rsidRDefault="00000000" w:rsidRPr="00000000" w14:paraId="00002920">
            <w:pPr>
              <w:widowControl w:val="0"/>
              <w:spacing w:line="240" w:lineRule="auto"/>
              <w:rPr>
                <w:b w:val="1"/>
                <w:bCs w:val="1"/>
                <w:sz w:val="20"/>
                <w:szCs w:val="20"/>
              </w:rPr>
            </w:pPr>
            <w:r w:rsidDel="00000000" w:rsidR="00000000" w:rsidRPr="00000000">
              <w:rPr>
                <w:b w:val="1"/>
                <w:bCs w:val="1"/>
                <w:sz w:val="20"/>
                <w:szCs w:val="20"/>
                <w:rtl w:val="0"/>
              </w:rPr>
              <w:t xml:space="preserve">1° and 2° Prevention </w:t>
            </w:r>
          </w:p>
        </w:tc>
        <w:tc>
          <w:tcPr/>
          <w:p w:rsidR="00000000" w:rsidDel="00000000" w:rsidP="00000000" w:rsidRDefault="00000000" w:rsidRPr="00000000" w14:paraId="00002921">
            <w:pPr>
              <w:widowControl w:val="0"/>
              <w:spacing w:line="240" w:lineRule="auto"/>
              <w:rPr>
                <w:sz w:val="20"/>
                <w:szCs w:val="20"/>
              </w:rPr>
            </w:pPr>
            <w:r w:rsidDel="00000000" w:rsidR="00000000" w:rsidRPr="00000000">
              <w:rPr>
                <w:i w:val="1"/>
                <w:iCs w:val="1"/>
                <w:sz w:val="20"/>
                <w:szCs w:val="20"/>
                <w:rtl w:val="0"/>
              </w:rPr>
              <w:t xml:space="preserve">Primary prevention</w:t>
            </w:r>
            <w:r w:rsidDel="00000000" w:rsidR="00000000" w:rsidRPr="00000000">
              <w:rPr>
                <w:b w:val="1"/>
                <w:bCs w:val="1"/>
                <w:sz w:val="20"/>
                <w:szCs w:val="20"/>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2922">
            <w:pPr>
              <w:widowControl w:val="0"/>
              <w:spacing w:line="240" w:lineRule="auto"/>
              <w:rPr>
                <w:b w:val="1"/>
                <w:bCs w:val="1"/>
                <w:sz w:val="20"/>
                <w:szCs w:val="20"/>
              </w:rPr>
            </w:pPr>
            <w:r w:rsidDel="00000000" w:rsidR="00000000" w:rsidRPr="00000000">
              <w:rPr>
                <w:b w:val="1"/>
                <w:bCs w:val="1"/>
                <w:sz w:val="20"/>
                <w:szCs w:val="20"/>
                <w:rtl w:val="0"/>
              </w:rPr>
              <w:t xml:space="preserve">References</w:t>
            </w:r>
          </w:p>
        </w:tc>
        <w:tc>
          <w:tcPr/>
          <w:p w:rsidR="00000000" w:rsidDel="00000000" w:rsidP="00000000" w:rsidRDefault="00000000" w:rsidRPr="00000000" w14:paraId="00002923">
            <w:pPr>
              <w:widowControl w:val="0"/>
              <w:spacing w:line="240" w:lineRule="auto"/>
              <w:rPr>
                <w:sz w:val="20"/>
                <w:szCs w:val="20"/>
              </w:rPr>
            </w:pPr>
            <w:r w:rsidDel="00000000" w:rsidR="00000000" w:rsidRPr="00000000">
              <w:rPr>
                <w:sz w:val="20"/>
                <w:szCs w:val="20"/>
                <w:rtl w:val="0"/>
              </w:rPr>
              <w:t xml:space="preserve">Cash &amp; Glass</w:t>
            </w:r>
          </w:p>
        </w:tc>
      </w:tr>
    </w:tbl>
    <w:p w:rsidR="00000000" w:rsidDel="00000000" w:rsidP="00000000" w:rsidRDefault="00000000" w:rsidRPr="00000000" w14:paraId="00002924">
      <w:pPr>
        <w:rPr/>
      </w:pPr>
      <w:r w:rsidDel="00000000" w:rsidR="00000000" w:rsidRPr="00000000">
        <w:br w:type="page"/>
      </w:r>
      <w:r w:rsidDel="00000000" w:rsidR="00000000" w:rsidRPr="00000000">
        <w:rPr>
          <w:rtl w:val="0"/>
        </w:rPr>
      </w:r>
    </w:p>
    <w:p w:rsidR="00000000" w:rsidDel="00000000" w:rsidP="00000000" w:rsidRDefault="00000000" w:rsidRPr="00000000" w14:paraId="00002925">
      <w:pPr>
        <w:spacing w:line="276" w:lineRule="auto"/>
        <w:rPr/>
      </w:pPr>
      <w:r w:rsidDel="00000000" w:rsidR="00000000" w:rsidRPr="00000000">
        <w:rPr>
          <w:rtl w:val="0"/>
        </w:rPr>
      </w:r>
    </w:p>
    <w:tbl>
      <w:tblPr>
        <w:tblStyle w:val="Table104"/>
        <w:tblpPr w:leftFromText="180" w:rightFromText="180" w:topFromText="180" w:bottomFromText="180" w:vertAnchor="text" w:horzAnchor="text" w:tblpX="0" w:tblpY="0"/>
        <w:tblW w:w="111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9180"/>
        <w:tblGridChange w:id="0">
          <w:tblGrid>
            <w:gridCol w:w="1950"/>
            <w:gridCol w:w="9180"/>
          </w:tblGrid>
        </w:tblGridChange>
      </w:tblGrid>
      <w:tr>
        <w:trPr>
          <w:cantSplit w:val="0"/>
          <w:trHeight w:val="420" w:hRule="atLeast"/>
          <w:tblHeader w:val="0"/>
        </w:trPr>
        <w:tc>
          <w:tcPr>
            <w:gridSpan w:val="2"/>
            <w:shd w:fill="ead1dc" w:val="clear"/>
          </w:tcPr>
          <w:p w:rsidR="00000000" w:rsidDel="00000000" w:rsidP="00000000" w:rsidRDefault="00000000" w:rsidRPr="00000000" w14:paraId="00002926">
            <w:pPr>
              <w:pStyle w:val="Heading1"/>
              <w:spacing w:after="0" w:before="0" w:line="240" w:lineRule="auto"/>
              <w:rPr>
                <w:b w:val="1"/>
                <w:bCs w:val="1"/>
                <w:sz w:val="24"/>
                <w:szCs w:val="24"/>
              </w:rPr>
            </w:pPr>
            <w:bookmarkStart w:colFirst="0" w:colLast="0" w:name="_dkpgnqizug1t" w:id="256"/>
            <w:bookmarkEnd w:id="256"/>
            <w:r w:rsidDel="00000000" w:rsidR="00000000" w:rsidRPr="00000000">
              <w:rPr>
                <w:b w:val="1"/>
                <w:bCs w:val="1"/>
                <w:sz w:val="24"/>
                <w:szCs w:val="24"/>
                <w:rtl w:val="0"/>
              </w:rPr>
              <w:t xml:space="preserve">HYDROCELE</w:t>
            </w:r>
          </w:p>
        </w:tc>
      </w:tr>
      <w:tr>
        <w:trPr>
          <w:cantSplit w:val="0"/>
          <w:tblHeader w:val="0"/>
        </w:trPr>
        <w:tc>
          <w:tcPr/>
          <w:p w:rsidR="00000000" w:rsidDel="00000000" w:rsidP="00000000" w:rsidRDefault="00000000" w:rsidRPr="00000000" w14:paraId="00002928">
            <w:pPr>
              <w:widowControl w:val="0"/>
              <w:spacing w:line="240" w:lineRule="auto"/>
              <w:rPr>
                <w:b w:val="1"/>
                <w:bCs w:val="1"/>
                <w:sz w:val="20"/>
                <w:szCs w:val="20"/>
              </w:rPr>
            </w:pPr>
            <w:r w:rsidDel="00000000" w:rsidR="00000000" w:rsidRPr="00000000">
              <w:rPr>
                <w:b w:val="1"/>
                <w:bCs w:val="1"/>
                <w:sz w:val="20"/>
                <w:szCs w:val="20"/>
                <w:rtl w:val="0"/>
              </w:rPr>
              <w:t xml:space="preserve">Short definition/ description</w:t>
            </w:r>
          </w:p>
        </w:tc>
        <w:tc>
          <w:tcPr/>
          <w:p w:rsidR="00000000" w:rsidDel="00000000" w:rsidP="00000000" w:rsidRDefault="00000000" w:rsidRPr="00000000" w14:paraId="00002929">
            <w:pPr>
              <w:widowControl w:val="0"/>
              <w:spacing w:line="240" w:lineRule="auto"/>
              <w:rPr>
                <w:sz w:val="20"/>
                <w:szCs w:val="20"/>
              </w:rPr>
            </w:pPr>
            <w:r w:rsidDel="00000000" w:rsidR="00000000" w:rsidRPr="00000000">
              <w:rPr>
                <w:sz w:val="20"/>
                <w:szCs w:val="20"/>
                <w:rtl w:val="0"/>
              </w:rPr>
              <w:t xml:space="preserve">HYDROCELE (can co-exist with inguinal hernia)</w:t>
            </w:r>
          </w:p>
          <w:p w:rsidR="00000000" w:rsidDel="00000000" w:rsidP="00000000" w:rsidRDefault="00000000" w:rsidRPr="00000000" w14:paraId="0000292A">
            <w:pPr>
              <w:widowControl w:val="0"/>
              <w:numPr>
                <w:ilvl w:val="0"/>
                <w:numId w:val="600"/>
              </w:numPr>
              <w:spacing w:line="240" w:lineRule="auto"/>
              <w:ind w:left="720" w:hanging="360"/>
              <w:rPr>
                <w:sz w:val="20"/>
                <w:szCs w:val="20"/>
              </w:rPr>
            </w:pPr>
            <w:r w:rsidDel="00000000" w:rsidR="00000000" w:rsidRPr="00000000">
              <w:rPr>
                <w:sz w:val="20"/>
                <w:szCs w:val="20"/>
                <w:rtl w:val="0"/>
              </w:rPr>
              <w:t xml:space="preserve">Collection of fluid between the layers of the processus vaginalis</w:t>
            </w:r>
          </w:p>
          <w:p w:rsidR="00000000" w:rsidDel="00000000" w:rsidP="00000000" w:rsidRDefault="00000000" w:rsidRPr="00000000" w14:paraId="0000292B">
            <w:pPr>
              <w:widowControl w:val="0"/>
              <w:numPr>
                <w:ilvl w:val="0"/>
                <w:numId w:val="600"/>
              </w:numPr>
              <w:spacing w:line="240" w:lineRule="auto"/>
              <w:ind w:left="720" w:hanging="360"/>
              <w:rPr>
                <w:sz w:val="20"/>
                <w:szCs w:val="20"/>
              </w:rPr>
            </w:pPr>
            <w:r w:rsidDel="00000000" w:rsidR="00000000" w:rsidRPr="00000000">
              <w:rPr>
                <w:sz w:val="20"/>
                <w:szCs w:val="20"/>
                <w:rtl w:val="0"/>
              </w:rPr>
              <w:t xml:space="preserve">Produces swelling in the scrotum or inguinal area</w:t>
            </w:r>
          </w:p>
          <w:p w:rsidR="00000000" w:rsidDel="00000000" w:rsidP="00000000" w:rsidRDefault="00000000" w:rsidRPr="00000000" w14:paraId="0000292C">
            <w:pPr>
              <w:widowControl w:val="0"/>
              <w:numPr>
                <w:ilvl w:val="0"/>
                <w:numId w:val="600"/>
              </w:numPr>
              <w:spacing w:line="240" w:lineRule="auto"/>
              <w:ind w:left="720" w:hanging="360"/>
              <w:rPr>
                <w:sz w:val="20"/>
                <w:szCs w:val="20"/>
              </w:rPr>
            </w:pPr>
            <w:r w:rsidDel="00000000" w:rsidR="00000000" w:rsidRPr="00000000">
              <w:rPr>
                <w:sz w:val="20"/>
                <w:szCs w:val="20"/>
                <w:rtl w:val="0"/>
              </w:rPr>
              <w:t xml:space="preserve">Risk of developing cystic masses spontaneously</w:t>
            </w:r>
          </w:p>
        </w:tc>
      </w:tr>
      <w:tr>
        <w:trPr>
          <w:cantSplit w:val="0"/>
          <w:tblHeader w:val="0"/>
        </w:trPr>
        <w:tc>
          <w:tcPr/>
          <w:p w:rsidR="00000000" w:rsidDel="00000000" w:rsidP="00000000" w:rsidRDefault="00000000" w:rsidRPr="00000000" w14:paraId="0000292D">
            <w:pPr>
              <w:widowControl w:val="0"/>
              <w:spacing w:line="240" w:lineRule="auto"/>
              <w:rPr>
                <w:b w:val="1"/>
                <w:bCs w:val="1"/>
                <w:sz w:val="20"/>
                <w:szCs w:val="20"/>
              </w:rPr>
            </w:pPr>
            <w:r w:rsidDel="00000000" w:rsidR="00000000" w:rsidRPr="00000000">
              <w:rPr>
                <w:b w:val="1"/>
                <w:bCs w:val="1"/>
                <w:sz w:val="20"/>
                <w:szCs w:val="20"/>
                <w:rtl w:val="0"/>
              </w:rPr>
              <w:t xml:space="preserve">Pathology/cause</w:t>
            </w:r>
          </w:p>
        </w:tc>
        <w:tc>
          <w:tcPr/>
          <w:p w:rsidR="00000000" w:rsidDel="00000000" w:rsidP="00000000" w:rsidRDefault="00000000" w:rsidRPr="00000000" w14:paraId="0000292E">
            <w:pPr>
              <w:widowControl w:val="0"/>
              <w:numPr>
                <w:ilvl w:val="0"/>
                <w:numId w:val="345"/>
              </w:numPr>
              <w:spacing w:line="240" w:lineRule="auto"/>
              <w:ind w:left="720" w:hanging="360"/>
              <w:rPr>
                <w:sz w:val="20"/>
                <w:szCs w:val="20"/>
              </w:rPr>
            </w:pPr>
            <w:r w:rsidDel="00000000" w:rsidR="00000000" w:rsidRPr="00000000">
              <w:rPr>
                <w:sz w:val="20"/>
                <w:szCs w:val="20"/>
                <w:rtl w:val="0"/>
              </w:rPr>
              <w:t xml:space="preserve">Congenital patent processus vaginalis</w:t>
            </w:r>
          </w:p>
          <w:p w:rsidR="00000000" w:rsidDel="00000000" w:rsidP="00000000" w:rsidRDefault="00000000" w:rsidRPr="00000000" w14:paraId="0000292F">
            <w:pPr>
              <w:widowControl w:val="0"/>
              <w:numPr>
                <w:ilvl w:val="0"/>
                <w:numId w:val="345"/>
              </w:numPr>
              <w:spacing w:line="240" w:lineRule="auto"/>
              <w:ind w:left="720" w:hanging="360"/>
              <w:rPr>
                <w:sz w:val="20"/>
                <w:szCs w:val="20"/>
              </w:rPr>
            </w:pPr>
            <w:r w:rsidDel="00000000" w:rsidR="00000000" w:rsidRPr="00000000">
              <w:rPr>
                <w:sz w:val="20"/>
                <w:szCs w:val="20"/>
                <w:rtl w:val="0"/>
              </w:rPr>
              <w:t xml:space="preserve">Reactive inflammatory condition in the scrotum like trauma, torsion</w:t>
            </w:r>
          </w:p>
          <w:p w:rsidR="00000000" w:rsidDel="00000000" w:rsidP="00000000" w:rsidRDefault="00000000" w:rsidRPr="00000000" w14:paraId="00002930">
            <w:pPr>
              <w:widowControl w:val="0"/>
              <w:numPr>
                <w:ilvl w:val="0"/>
                <w:numId w:val="345"/>
              </w:numPr>
              <w:spacing w:line="240" w:lineRule="auto"/>
              <w:ind w:left="720" w:hanging="360"/>
              <w:rPr>
                <w:sz w:val="20"/>
                <w:szCs w:val="20"/>
              </w:rPr>
            </w:pPr>
            <w:r w:rsidDel="00000000" w:rsidR="00000000" w:rsidRPr="00000000">
              <w:rPr>
                <w:sz w:val="20"/>
                <w:szCs w:val="20"/>
                <w:rtl w:val="0"/>
              </w:rPr>
              <w:t xml:space="preserve">Idiopathic, arising over a long period of time (most common)</w:t>
            </w:r>
          </w:p>
          <w:p w:rsidR="00000000" w:rsidDel="00000000" w:rsidP="00000000" w:rsidRDefault="00000000" w:rsidRPr="00000000" w14:paraId="00002931">
            <w:pPr>
              <w:widowControl w:val="0"/>
              <w:numPr>
                <w:ilvl w:val="0"/>
                <w:numId w:val="345"/>
              </w:numPr>
              <w:spacing w:line="240" w:lineRule="auto"/>
              <w:ind w:left="720" w:hanging="360"/>
              <w:rPr>
                <w:sz w:val="20"/>
                <w:szCs w:val="20"/>
              </w:rPr>
            </w:pPr>
            <w:r w:rsidDel="00000000" w:rsidR="00000000" w:rsidRPr="00000000">
              <w:rPr>
                <w:sz w:val="20"/>
                <w:szCs w:val="20"/>
                <w:rtl w:val="0"/>
              </w:rPr>
              <w:t xml:space="preserve">Hydroceles arise from an imbalance of secretion and reabsorption of fluid from the tunica vaginalis </w:t>
            </w:r>
          </w:p>
        </w:tc>
      </w:tr>
      <w:tr>
        <w:trPr>
          <w:cantSplit w:val="0"/>
          <w:tblHeader w:val="0"/>
        </w:trPr>
        <w:tc>
          <w:tcPr/>
          <w:p w:rsidR="00000000" w:rsidDel="00000000" w:rsidP="00000000" w:rsidRDefault="00000000" w:rsidRPr="00000000" w14:paraId="00002932">
            <w:pPr>
              <w:widowControl w:val="0"/>
              <w:spacing w:line="240" w:lineRule="auto"/>
              <w:rPr>
                <w:b w:val="1"/>
                <w:bCs w:val="1"/>
                <w:sz w:val="20"/>
                <w:szCs w:val="20"/>
              </w:rPr>
            </w:pPr>
            <w:r w:rsidDel="00000000" w:rsidR="00000000" w:rsidRPr="00000000">
              <w:rPr>
                <w:b w:val="1"/>
                <w:bCs w:val="1"/>
                <w:sz w:val="20"/>
                <w:szCs w:val="20"/>
                <w:rtl w:val="0"/>
              </w:rPr>
              <w:t xml:space="preserve">Epidemiology</w:t>
            </w:r>
          </w:p>
        </w:tc>
        <w:tc>
          <w:tcPr/>
          <w:p w:rsidR="00000000" w:rsidDel="00000000" w:rsidP="00000000" w:rsidRDefault="00000000" w:rsidRPr="00000000" w14:paraId="00002933">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HYDROCELE→ 6% of the male pediatric population at birth or in neonatal period (rare in adulthood)</w:t>
            </w:r>
          </w:p>
          <w:p w:rsidR="00000000" w:rsidDel="00000000" w:rsidP="00000000" w:rsidRDefault="00000000" w:rsidRPr="00000000" w14:paraId="00002934">
            <w:pPr>
              <w:widowControl w:val="0"/>
              <w:numPr>
                <w:ilvl w:val="0"/>
                <w:numId w:val="1172"/>
              </w:numPr>
              <w:spacing w:line="240" w:lineRule="auto"/>
              <w:ind w:left="720" w:hanging="360"/>
              <w:rPr>
                <w:sz w:val="20"/>
                <w:szCs w:val="20"/>
              </w:rPr>
            </w:pPr>
            <w:r w:rsidDel="00000000" w:rsidR="00000000" w:rsidRPr="00000000">
              <w:rPr>
                <w:sz w:val="20"/>
                <w:szCs w:val="20"/>
                <w:rtl w:val="0"/>
              </w:rPr>
              <w:t xml:space="preserve">Can also be caused by Wucherreria bancrofti parasitic infection causing filariasis</w:t>
            </w:r>
          </w:p>
        </w:tc>
      </w:tr>
      <w:tr>
        <w:trPr>
          <w:cantSplit w:val="0"/>
          <w:tblHeader w:val="0"/>
        </w:trPr>
        <w:tc>
          <w:tcPr/>
          <w:p w:rsidR="00000000" w:rsidDel="00000000" w:rsidP="00000000" w:rsidRDefault="00000000" w:rsidRPr="00000000" w14:paraId="00002935">
            <w:pPr>
              <w:widowControl w:val="0"/>
              <w:spacing w:line="240" w:lineRule="auto"/>
              <w:rPr>
                <w:b w:val="1"/>
                <w:bCs w:val="1"/>
                <w:sz w:val="20"/>
                <w:szCs w:val="20"/>
              </w:rPr>
            </w:pPr>
            <w:r w:rsidDel="00000000" w:rsidR="00000000" w:rsidRPr="00000000">
              <w:rPr>
                <w:b w:val="1"/>
                <w:bCs w:val="1"/>
                <w:sz w:val="20"/>
                <w:szCs w:val="20"/>
                <w:rtl w:val="0"/>
              </w:rPr>
              <w:t xml:space="preserve">Risk Factors </w:t>
            </w:r>
          </w:p>
        </w:tc>
        <w:tc>
          <w:tcPr/>
          <w:p w:rsidR="00000000" w:rsidDel="00000000" w:rsidP="00000000" w:rsidRDefault="00000000" w:rsidRPr="00000000" w14:paraId="00002936">
            <w:pPr>
              <w:widowControl w:val="0"/>
              <w:spacing w:line="240" w:lineRule="auto"/>
              <w:rPr>
                <w:sz w:val="20"/>
                <w:szCs w:val="20"/>
              </w:rPr>
            </w:pPr>
            <w:r w:rsidDel="00000000" w:rsidR="00000000" w:rsidRPr="00000000">
              <w:rPr>
                <w:sz w:val="20"/>
                <w:szCs w:val="20"/>
                <w:rtl w:val="0"/>
              </w:rPr>
              <w:t xml:space="preserve">Males in childhood; W. bancrofti parasite; viral illness; chronic increase in intra-abdominal pressure; increased abdominal fluid production</w:t>
            </w:r>
          </w:p>
        </w:tc>
      </w:tr>
      <w:tr>
        <w:trPr>
          <w:cantSplit w:val="0"/>
          <w:tblHeader w:val="0"/>
        </w:trPr>
        <w:tc>
          <w:tcPr/>
          <w:p w:rsidR="00000000" w:rsidDel="00000000" w:rsidP="00000000" w:rsidRDefault="00000000" w:rsidRPr="00000000" w14:paraId="00002937">
            <w:pPr>
              <w:widowControl w:val="0"/>
              <w:spacing w:line="240" w:lineRule="auto"/>
              <w:rPr>
                <w:b w:val="1"/>
                <w:bCs w:val="1"/>
                <w:sz w:val="20"/>
                <w:szCs w:val="20"/>
              </w:rPr>
            </w:pPr>
            <w:r w:rsidDel="00000000" w:rsidR="00000000" w:rsidRPr="00000000">
              <w:rPr>
                <w:b w:val="1"/>
                <w:bCs w:val="1"/>
                <w:sz w:val="20"/>
                <w:szCs w:val="20"/>
                <w:rtl w:val="0"/>
              </w:rPr>
              <w:t xml:space="preserve">Screening</w:t>
            </w:r>
          </w:p>
        </w:tc>
        <w:tc>
          <w:tcPr/>
          <w:p w:rsidR="00000000" w:rsidDel="00000000" w:rsidP="00000000" w:rsidRDefault="00000000" w:rsidRPr="00000000" w14:paraId="00002938">
            <w:pPr>
              <w:widowControl w:val="0"/>
              <w:spacing w:line="240" w:lineRule="auto"/>
              <w:rPr>
                <w:sz w:val="20"/>
                <w:szCs w:val="20"/>
              </w:rPr>
            </w:pPr>
            <w:r w:rsidDel="00000000" w:rsidR="00000000" w:rsidRPr="00000000">
              <w:rPr>
                <w:sz w:val="20"/>
                <w:szCs w:val="20"/>
                <w:rtl w:val="0"/>
              </w:rPr>
              <w:t xml:space="preserve">Infant testicle= 1 cm in size</w:t>
            </w:r>
          </w:p>
          <w:p w:rsidR="00000000" w:rsidDel="00000000" w:rsidP="00000000" w:rsidRDefault="00000000" w:rsidRPr="00000000" w14:paraId="00002939">
            <w:pPr>
              <w:widowControl w:val="0"/>
              <w:numPr>
                <w:ilvl w:val="0"/>
                <w:numId w:val="580"/>
              </w:numPr>
              <w:spacing w:line="240" w:lineRule="auto"/>
              <w:ind w:left="720" w:hanging="360"/>
              <w:rPr>
                <w:sz w:val="20"/>
                <w:szCs w:val="20"/>
              </w:rPr>
            </w:pPr>
            <w:r w:rsidDel="00000000" w:rsidR="00000000" w:rsidRPr="00000000">
              <w:rPr>
                <w:sz w:val="20"/>
                <w:szCs w:val="20"/>
                <w:rtl w:val="0"/>
              </w:rPr>
              <w:t xml:space="preserve">Parents may notice a hydrocele that fluctuates slightly in size, and resolves on its own usually by 6 months </w:t>
            </w:r>
          </w:p>
        </w:tc>
      </w:tr>
      <w:tr>
        <w:trPr>
          <w:cantSplit w:val="0"/>
          <w:tblHeader w:val="0"/>
        </w:trPr>
        <w:tc>
          <w:tcPr/>
          <w:p w:rsidR="00000000" w:rsidDel="00000000" w:rsidP="00000000" w:rsidRDefault="00000000" w:rsidRPr="00000000" w14:paraId="0000293A">
            <w:pPr>
              <w:widowControl w:val="0"/>
              <w:spacing w:line="240" w:lineRule="auto"/>
              <w:rPr>
                <w:b w:val="1"/>
                <w:bCs w:val="1"/>
                <w:sz w:val="16"/>
                <w:szCs w:val="16"/>
              </w:rPr>
            </w:pPr>
            <w:r w:rsidDel="00000000" w:rsidR="00000000" w:rsidRPr="00000000">
              <w:rPr>
                <w:b w:val="1"/>
                <w:bCs w:val="1"/>
                <w:sz w:val="20"/>
                <w:szCs w:val="20"/>
                <w:rtl w:val="0"/>
              </w:rPr>
              <w:t xml:space="preserve">Clinical Presentation</w:t>
            </w:r>
            <w:r w:rsidDel="00000000" w:rsidR="00000000" w:rsidRPr="00000000">
              <w:rPr>
                <w:rtl w:val="0"/>
              </w:rPr>
            </w:r>
          </w:p>
          <w:p w:rsidR="00000000" w:rsidDel="00000000" w:rsidP="00000000" w:rsidRDefault="00000000" w:rsidRPr="00000000" w14:paraId="0000293B">
            <w:pPr>
              <w:widowControl w:val="0"/>
              <w:spacing w:line="240" w:lineRule="auto"/>
              <w:rPr>
                <w:b w:val="1"/>
                <w:bCs w:val="1"/>
                <w:sz w:val="20"/>
                <w:szCs w:val="20"/>
              </w:rPr>
            </w:pPr>
            <w:r w:rsidDel="00000000" w:rsidR="00000000" w:rsidRPr="00000000">
              <w:rPr>
                <w:sz w:val="16"/>
                <w:szCs w:val="16"/>
                <w:rtl w:val="0"/>
              </w:rPr>
              <w:t xml:space="preserve">(Subjective Symptoms &amp; Objective Signs)</w:t>
            </w:r>
            <w:r w:rsidDel="00000000" w:rsidR="00000000" w:rsidRPr="00000000">
              <w:rPr>
                <w:rtl w:val="0"/>
              </w:rPr>
            </w:r>
          </w:p>
        </w:tc>
        <w:tc>
          <w:tcPr/>
          <w:p w:rsidR="00000000" w:rsidDel="00000000" w:rsidP="00000000" w:rsidRDefault="00000000" w:rsidRPr="00000000" w14:paraId="0000293C">
            <w:pPr>
              <w:widowControl w:val="0"/>
              <w:spacing w:line="240" w:lineRule="auto"/>
              <w:rPr>
                <w:b w:val="1"/>
                <w:bCs w:val="1"/>
                <w:sz w:val="20"/>
                <w:szCs w:val="20"/>
              </w:rPr>
            </w:pPr>
            <w:r w:rsidDel="00000000" w:rsidR="00000000" w:rsidRPr="00000000">
              <w:rPr>
                <w:b w:val="1"/>
                <w:bCs w:val="1"/>
                <w:color w:val="ff0000"/>
                <w:sz w:val="20"/>
                <w:szCs w:val="20"/>
                <w:rtl w:val="0"/>
              </w:rPr>
              <w:t xml:space="preserve">HALLMARK:</w:t>
            </w:r>
            <w:r w:rsidDel="00000000" w:rsidR="00000000" w:rsidRPr="00000000">
              <w:rPr>
                <w:color w:val="ff0000"/>
                <w:sz w:val="20"/>
                <w:szCs w:val="20"/>
                <w:rtl w:val="0"/>
              </w:rPr>
              <w:t xml:space="preserve"> a swollen scrotum</w:t>
            </w:r>
            <w:r w:rsidDel="00000000" w:rsidR="00000000" w:rsidRPr="00000000">
              <w:rPr>
                <w:rtl w:val="0"/>
              </w:rPr>
            </w:r>
          </w:p>
          <w:p w:rsidR="00000000" w:rsidDel="00000000" w:rsidP="00000000" w:rsidRDefault="00000000" w:rsidRPr="00000000" w14:paraId="0000293D">
            <w:pPr>
              <w:widowControl w:val="0"/>
              <w:spacing w:line="240" w:lineRule="auto"/>
              <w:rPr>
                <w:b w:val="1"/>
                <w:bCs w:val="1"/>
                <w:sz w:val="20"/>
                <w:szCs w:val="20"/>
              </w:rPr>
            </w:pPr>
            <w:r w:rsidDel="00000000" w:rsidR="00000000" w:rsidRPr="00000000">
              <w:rPr>
                <w:i w:val="1"/>
                <w:iCs w:val="1"/>
                <w:sz w:val="20"/>
                <w:szCs w:val="20"/>
                <w:rtl w:val="0"/>
              </w:rPr>
              <w:t xml:space="preserve">Common findings: </w:t>
            </w:r>
            <w:r w:rsidDel="00000000" w:rsidR="00000000" w:rsidRPr="00000000">
              <w:rPr>
                <w:rtl w:val="0"/>
              </w:rPr>
            </w:r>
          </w:p>
          <w:p w:rsidR="00000000" w:rsidDel="00000000" w:rsidP="00000000" w:rsidRDefault="00000000" w:rsidRPr="00000000" w14:paraId="0000293E">
            <w:pPr>
              <w:widowControl w:val="0"/>
              <w:numPr>
                <w:ilvl w:val="0"/>
                <w:numId w:val="333"/>
              </w:numPr>
              <w:spacing w:line="240" w:lineRule="auto"/>
              <w:ind w:left="720" w:hanging="360"/>
              <w:rPr>
                <w:sz w:val="20"/>
                <w:szCs w:val="20"/>
              </w:rPr>
            </w:pPr>
            <w:r w:rsidDel="00000000" w:rsidR="00000000" w:rsidRPr="00000000">
              <w:rPr>
                <w:sz w:val="20"/>
                <w:szCs w:val="20"/>
                <w:rtl w:val="0"/>
              </w:rPr>
              <w:t xml:space="preserve">Painless, swollen scrotum (pain increases with size)</w:t>
            </w:r>
          </w:p>
          <w:p w:rsidR="00000000" w:rsidDel="00000000" w:rsidP="00000000" w:rsidRDefault="00000000" w:rsidRPr="00000000" w14:paraId="0000293F">
            <w:pPr>
              <w:widowControl w:val="0"/>
              <w:spacing w:line="240" w:lineRule="auto"/>
              <w:rPr>
                <w:b w:val="1"/>
                <w:bCs w:val="1"/>
                <w:sz w:val="20"/>
                <w:szCs w:val="20"/>
              </w:rPr>
            </w:pPr>
            <w:r w:rsidDel="00000000" w:rsidR="00000000" w:rsidRPr="00000000">
              <w:rPr>
                <w:i w:val="1"/>
                <w:iCs w:val="1"/>
                <w:sz w:val="20"/>
                <w:szCs w:val="20"/>
                <w:rtl w:val="0"/>
              </w:rPr>
              <w:t xml:space="preserve">Other signs and symptoms:</w:t>
            </w:r>
            <w:r w:rsidDel="00000000" w:rsidR="00000000" w:rsidRPr="00000000">
              <w:rPr>
                <w:rtl w:val="0"/>
              </w:rPr>
            </w:r>
          </w:p>
          <w:p w:rsidR="00000000" w:rsidDel="00000000" w:rsidP="00000000" w:rsidRDefault="00000000" w:rsidRPr="00000000" w14:paraId="00002940">
            <w:pPr>
              <w:widowControl w:val="0"/>
              <w:numPr>
                <w:ilvl w:val="0"/>
                <w:numId w:val="1122"/>
              </w:numPr>
              <w:spacing w:line="240" w:lineRule="auto"/>
              <w:ind w:left="720" w:hanging="360"/>
              <w:rPr>
                <w:sz w:val="20"/>
                <w:szCs w:val="20"/>
              </w:rPr>
            </w:pPr>
            <w:r w:rsidDel="00000000" w:rsidR="00000000" w:rsidRPr="00000000">
              <w:rPr>
                <w:sz w:val="20"/>
                <w:szCs w:val="20"/>
                <w:rtl w:val="0"/>
              </w:rPr>
              <w:t xml:space="preserve">Rarely becomes infected or causes pain</w:t>
            </w:r>
          </w:p>
        </w:tc>
      </w:tr>
      <w:tr>
        <w:trPr>
          <w:cantSplit w:val="0"/>
          <w:tblHeader w:val="0"/>
        </w:trPr>
        <w:tc>
          <w:tcPr/>
          <w:p w:rsidR="00000000" w:rsidDel="00000000" w:rsidP="00000000" w:rsidRDefault="00000000" w:rsidRPr="00000000" w14:paraId="00002941">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2942">
            <w:pPr>
              <w:widowControl w:val="0"/>
              <w:spacing w:line="240" w:lineRule="auto"/>
              <w:rPr>
                <w:sz w:val="20"/>
                <w:szCs w:val="20"/>
              </w:rPr>
            </w:pPr>
            <w:r w:rsidDel="00000000" w:rsidR="00000000" w:rsidRPr="00000000">
              <w:rPr>
                <w:sz w:val="20"/>
                <w:szCs w:val="20"/>
                <w:rtl w:val="0"/>
              </w:rPr>
              <w:t xml:space="preserve">OPQRST of symptoms</w:t>
            </w:r>
          </w:p>
          <w:p w:rsidR="00000000" w:rsidDel="00000000" w:rsidP="00000000" w:rsidRDefault="00000000" w:rsidRPr="00000000" w14:paraId="00002943">
            <w:pPr>
              <w:widowControl w:val="0"/>
              <w:numPr>
                <w:ilvl w:val="0"/>
                <w:numId w:val="586"/>
              </w:numPr>
              <w:spacing w:line="240" w:lineRule="auto"/>
              <w:ind w:left="720" w:hanging="360"/>
              <w:rPr>
                <w:sz w:val="20"/>
                <w:szCs w:val="20"/>
              </w:rPr>
            </w:pPr>
            <w:r w:rsidDel="00000000" w:rsidR="00000000" w:rsidRPr="00000000">
              <w:rPr>
                <w:sz w:val="20"/>
                <w:szCs w:val="20"/>
                <w:rtl w:val="0"/>
              </w:rPr>
              <w:t xml:space="preserve">Is the sac full all day, or is it flat in the morning, and there is a gradual increase throughout the day</w:t>
            </w:r>
          </w:p>
          <w:p w:rsidR="00000000" w:rsidDel="00000000" w:rsidP="00000000" w:rsidRDefault="00000000" w:rsidRPr="00000000" w14:paraId="00002944">
            <w:pPr>
              <w:widowControl w:val="0"/>
              <w:numPr>
                <w:ilvl w:val="0"/>
                <w:numId w:val="586"/>
              </w:numPr>
              <w:spacing w:line="240" w:lineRule="auto"/>
              <w:ind w:left="720" w:hanging="360"/>
              <w:rPr>
                <w:sz w:val="20"/>
                <w:szCs w:val="20"/>
              </w:rPr>
            </w:pPr>
            <w:r w:rsidDel="00000000" w:rsidR="00000000" w:rsidRPr="00000000">
              <w:rPr>
                <w:sz w:val="20"/>
                <w:szCs w:val="20"/>
                <w:rtl w:val="0"/>
              </w:rPr>
              <w:t xml:space="preserve">Was it noted in the neonatal period?</w:t>
            </w:r>
          </w:p>
          <w:p w:rsidR="00000000" w:rsidDel="00000000" w:rsidP="00000000" w:rsidRDefault="00000000" w:rsidRPr="00000000" w14:paraId="00002945">
            <w:pPr>
              <w:widowControl w:val="0"/>
              <w:numPr>
                <w:ilvl w:val="0"/>
                <w:numId w:val="586"/>
              </w:numPr>
              <w:spacing w:line="240" w:lineRule="auto"/>
              <w:ind w:left="720" w:hanging="360"/>
              <w:rPr>
                <w:sz w:val="20"/>
                <w:szCs w:val="20"/>
              </w:rPr>
            </w:pPr>
            <w:r w:rsidDel="00000000" w:rsidR="00000000" w:rsidRPr="00000000">
              <w:rPr>
                <w:sz w:val="20"/>
                <w:szCs w:val="20"/>
                <w:rtl w:val="0"/>
              </w:rPr>
              <w:t xml:space="preserve">Has this occurred before?</w:t>
            </w:r>
          </w:p>
          <w:p w:rsidR="00000000" w:rsidDel="00000000" w:rsidP="00000000" w:rsidRDefault="00000000" w:rsidRPr="00000000" w14:paraId="00002946">
            <w:pPr>
              <w:widowControl w:val="0"/>
              <w:numPr>
                <w:ilvl w:val="0"/>
                <w:numId w:val="586"/>
              </w:numPr>
              <w:spacing w:line="240" w:lineRule="auto"/>
              <w:ind w:left="720" w:hanging="360"/>
              <w:rPr>
                <w:sz w:val="20"/>
                <w:szCs w:val="20"/>
              </w:rPr>
            </w:pPr>
            <w:r w:rsidDel="00000000" w:rsidR="00000000" w:rsidRPr="00000000">
              <w:rPr>
                <w:sz w:val="20"/>
                <w:szCs w:val="20"/>
                <w:rtl w:val="0"/>
              </w:rPr>
              <w:t xml:space="preserve">History of scrotal injury</w:t>
            </w:r>
          </w:p>
          <w:p w:rsidR="00000000" w:rsidDel="00000000" w:rsidP="00000000" w:rsidRDefault="00000000" w:rsidRPr="00000000" w14:paraId="00002947">
            <w:pPr>
              <w:widowControl w:val="0"/>
              <w:numPr>
                <w:ilvl w:val="0"/>
                <w:numId w:val="586"/>
              </w:numPr>
              <w:spacing w:line="240" w:lineRule="auto"/>
              <w:ind w:left="720" w:hanging="360"/>
              <w:rPr>
                <w:sz w:val="20"/>
                <w:szCs w:val="20"/>
              </w:rPr>
            </w:pPr>
            <w:r w:rsidDel="00000000" w:rsidR="00000000" w:rsidRPr="00000000">
              <w:rPr>
                <w:sz w:val="20"/>
                <w:szCs w:val="20"/>
                <w:rtl w:val="0"/>
              </w:rPr>
              <w:t xml:space="preserve">Any pain or symptoms related to a hernia with the swelling?</w:t>
            </w:r>
          </w:p>
          <w:p w:rsidR="00000000" w:rsidDel="00000000" w:rsidP="00000000" w:rsidRDefault="00000000" w:rsidRPr="00000000" w14:paraId="00002948">
            <w:pPr>
              <w:widowControl w:val="0"/>
              <w:numPr>
                <w:ilvl w:val="0"/>
                <w:numId w:val="586"/>
              </w:numPr>
              <w:spacing w:line="240" w:lineRule="auto"/>
              <w:ind w:left="720" w:hanging="360"/>
              <w:rPr>
                <w:sz w:val="20"/>
                <w:szCs w:val="20"/>
              </w:rPr>
            </w:pPr>
            <w:r w:rsidDel="00000000" w:rsidR="00000000" w:rsidRPr="00000000">
              <w:rPr>
                <w:sz w:val="20"/>
                <w:szCs w:val="20"/>
                <w:rtl w:val="0"/>
              </w:rPr>
              <w:t xml:space="preserve">Review risk of other causes; discharge, dysuria, fever, backaches</w:t>
            </w:r>
          </w:p>
          <w:p w:rsidR="00000000" w:rsidDel="00000000" w:rsidP="00000000" w:rsidRDefault="00000000" w:rsidRPr="00000000" w14:paraId="00002949">
            <w:pPr>
              <w:widowControl w:val="0"/>
              <w:numPr>
                <w:ilvl w:val="0"/>
                <w:numId w:val="586"/>
              </w:numPr>
              <w:spacing w:line="240" w:lineRule="auto"/>
              <w:ind w:left="720" w:hanging="360"/>
              <w:rPr>
                <w:sz w:val="20"/>
                <w:szCs w:val="20"/>
              </w:rPr>
            </w:pPr>
            <w:r w:rsidDel="00000000" w:rsidR="00000000" w:rsidRPr="00000000">
              <w:rPr>
                <w:sz w:val="20"/>
                <w:szCs w:val="20"/>
                <w:rtl w:val="0"/>
              </w:rPr>
              <w:t xml:space="preserve">Birth control method (recent vasectomy?)</w:t>
            </w:r>
          </w:p>
        </w:tc>
      </w:tr>
      <w:tr>
        <w:trPr>
          <w:cantSplit w:val="0"/>
          <w:tblHeader w:val="0"/>
        </w:trPr>
        <w:tc>
          <w:tcPr/>
          <w:p w:rsidR="00000000" w:rsidDel="00000000" w:rsidP="00000000" w:rsidRDefault="00000000" w:rsidRPr="00000000" w14:paraId="0000294A">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294B">
            <w:pPr>
              <w:widowControl w:val="0"/>
              <w:spacing w:line="240" w:lineRule="auto"/>
              <w:rPr>
                <w:b w:val="1"/>
                <w:bCs w:val="1"/>
                <w:sz w:val="20"/>
                <w:szCs w:val="20"/>
              </w:rPr>
            </w:pPr>
            <w:r w:rsidDel="00000000" w:rsidR="00000000" w:rsidRPr="00000000">
              <w:rPr>
                <w:b w:val="1"/>
                <w:bCs w:val="1"/>
                <w:sz w:val="20"/>
                <w:szCs w:val="20"/>
                <w:rtl w:val="0"/>
              </w:rPr>
              <w:t xml:space="preserve">With a hydrocele, there will be a nontender, smooth, and firm mass. Palpation confirms confinement to the scrotum unless it has been present for a long time. It will transilluminate</w:t>
            </w:r>
          </w:p>
          <w:p w:rsidR="00000000" w:rsidDel="00000000" w:rsidP="00000000" w:rsidRDefault="00000000" w:rsidRPr="00000000" w14:paraId="0000294C">
            <w:pPr>
              <w:widowControl w:val="0"/>
              <w:spacing w:line="240" w:lineRule="auto"/>
              <w:rPr>
                <w:sz w:val="20"/>
                <w:szCs w:val="20"/>
              </w:rPr>
            </w:pPr>
            <w:r w:rsidDel="00000000" w:rsidR="00000000" w:rsidRPr="00000000">
              <w:rPr>
                <w:sz w:val="20"/>
                <w:szCs w:val="20"/>
                <w:rtl w:val="0"/>
              </w:rPr>
              <w:t xml:space="preserve">VITALS: temperature and BP</w:t>
            </w:r>
          </w:p>
          <w:p w:rsidR="00000000" w:rsidDel="00000000" w:rsidP="00000000" w:rsidRDefault="00000000" w:rsidRPr="00000000" w14:paraId="0000294D">
            <w:pPr>
              <w:widowControl w:val="0"/>
              <w:spacing w:line="240" w:lineRule="auto"/>
              <w:rPr>
                <w:sz w:val="20"/>
                <w:szCs w:val="20"/>
              </w:rPr>
            </w:pPr>
            <w:r w:rsidDel="00000000" w:rsidR="00000000" w:rsidRPr="00000000">
              <w:rPr>
                <w:sz w:val="20"/>
                <w:szCs w:val="20"/>
                <w:rtl w:val="0"/>
              </w:rPr>
              <w:t xml:space="preserve">INSPECT: careful examination to rule out masses or tumor</w:t>
            </w:r>
          </w:p>
          <w:p w:rsidR="00000000" w:rsidDel="00000000" w:rsidP="00000000" w:rsidRDefault="00000000" w:rsidRPr="00000000" w14:paraId="0000294E">
            <w:pPr>
              <w:widowControl w:val="0"/>
              <w:numPr>
                <w:ilvl w:val="0"/>
                <w:numId w:val="1219"/>
              </w:numPr>
              <w:spacing w:line="240" w:lineRule="auto"/>
              <w:ind w:left="720" w:hanging="360"/>
              <w:rPr>
                <w:sz w:val="20"/>
                <w:szCs w:val="20"/>
              </w:rPr>
            </w:pPr>
            <w:r w:rsidDel="00000000" w:rsidR="00000000" w:rsidRPr="00000000">
              <w:rPr>
                <w:sz w:val="20"/>
                <w:szCs w:val="20"/>
                <w:rtl w:val="0"/>
              </w:rPr>
              <w:t xml:space="preserve">Examine in both supine and standing positions</w:t>
            </w:r>
          </w:p>
          <w:p w:rsidR="00000000" w:rsidDel="00000000" w:rsidP="00000000" w:rsidRDefault="00000000" w:rsidRPr="00000000" w14:paraId="0000294F">
            <w:pPr>
              <w:widowControl w:val="0"/>
              <w:numPr>
                <w:ilvl w:val="0"/>
                <w:numId w:val="1219"/>
              </w:numPr>
              <w:spacing w:line="240" w:lineRule="auto"/>
              <w:ind w:left="720" w:hanging="360"/>
              <w:rPr>
                <w:sz w:val="20"/>
                <w:szCs w:val="20"/>
              </w:rPr>
            </w:pPr>
            <w:r w:rsidDel="00000000" w:rsidR="00000000" w:rsidRPr="00000000">
              <w:rPr>
                <w:sz w:val="20"/>
                <w:szCs w:val="20"/>
                <w:rtl w:val="0"/>
              </w:rPr>
              <w:t xml:space="preserve">Genital examination to note swelling, symmetry, lesions, discharge, hernias, varicess, and color of the scrotum</w:t>
            </w:r>
          </w:p>
          <w:p w:rsidR="00000000" w:rsidDel="00000000" w:rsidP="00000000" w:rsidRDefault="00000000" w:rsidRPr="00000000" w14:paraId="00002950">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*Transillumination of the scrotum→ determine if the mass is cystic, solid, or a varicocele</w:t>
            </w:r>
          </w:p>
          <w:p w:rsidR="00000000" w:rsidDel="00000000" w:rsidP="00000000" w:rsidRDefault="00000000" w:rsidRPr="00000000" w14:paraId="00002951">
            <w:pPr>
              <w:widowControl w:val="0"/>
              <w:numPr>
                <w:ilvl w:val="0"/>
                <w:numId w:val="470"/>
              </w:numPr>
              <w:spacing w:line="240" w:lineRule="auto"/>
              <w:ind w:left="720" w:hanging="360"/>
              <w:rPr>
                <w:sz w:val="20"/>
                <w:szCs w:val="20"/>
              </w:rPr>
            </w:pPr>
            <w:r w:rsidDel="00000000" w:rsidR="00000000" w:rsidRPr="00000000">
              <w:rPr>
                <w:sz w:val="20"/>
                <w:szCs w:val="20"/>
                <w:rtl w:val="0"/>
              </w:rPr>
              <w:t xml:space="preserve">If it is serous fluid, the illumination will appear as a red glow</w:t>
            </w:r>
          </w:p>
          <w:p w:rsidR="00000000" w:rsidDel="00000000" w:rsidP="00000000" w:rsidRDefault="00000000" w:rsidRPr="00000000" w14:paraId="00002952">
            <w:pPr>
              <w:widowControl w:val="0"/>
              <w:numPr>
                <w:ilvl w:val="0"/>
                <w:numId w:val="470"/>
              </w:numPr>
              <w:spacing w:line="240" w:lineRule="auto"/>
              <w:ind w:left="720" w:hanging="360"/>
              <w:rPr>
                <w:sz w:val="20"/>
                <w:szCs w:val="20"/>
              </w:rPr>
            </w:pPr>
            <w:r w:rsidDel="00000000" w:rsidR="00000000" w:rsidRPr="00000000">
              <w:rPr>
                <w:sz w:val="20"/>
                <w:szCs w:val="20"/>
                <w:rtl w:val="0"/>
              </w:rPr>
              <w:t xml:space="preserve">If normal, blood and tissue will not transilluminate, but bowel can</w:t>
            </w:r>
          </w:p>
          <w:p w:rsidR="00000000" w:rsidDel="00000000" w:rsidP="00000000" w:rsidRDefault="00000000" w:rsidRPr="00000000" w14:paraId="00002953">
            <w:pPr>
              <w:widowControl w:val="0"/>
              <w:spacing w:line="240" w:lineRule="auto"/>
              <w:rPr>
                <w:sz w:val="20"/>
                <w:szCs w:val="20"/>
              </w:rPr>
            </w:pPr>
            <w:r w:rsidDel="00000000" w:rsidR="00000000" w:rsidRPr="00000000">
              <w:rPr>
                <w:sz w:val="20"/>
                <w:szCs w:val="20"/>
                <w:rtl w:val="0"/>
              </w:rPr>
              <w:t xml:space="preserve">AUSCULTATE: scrotum for bowel sounds to rule out hernia</w:t>
            </w:r>
          </w:p>
          <w:p w:rsidR="00000000" w:rsidDel="00000000" w:rsidP="00000000" w:rsidRDefault="00000000" w:rsidRPr="00000000" w14:paraId="00002954">
            <w:pPr>
              <w:widowControl w:val="0"/>
              <w:spacing w:line="240" w:lineRule="auto"/>
              <w:rPr>
                <w:sz w:val="20"/>
                <w:szCs w:val="20"/>
              </w:rPr>
            </w:pPr>
            <w:r w:rsidDel="00000000" w:rsidR="00000000" w:rsidRPr="00000000">
              <w:rPr>
                <w:sz w:val="20"/>
                <w:szCs w:val="20"/>
                <w:rtl w:val="0"/>
              </w:rPr>
              <w:t xml:space="preserve">PALPATE: check for warmth, tenderness, swelling, nodularities</w:t>
            </w:r>
          </w:p>
          <w:p w:rsidR="00000000" w:rsidDel="00000000" w:rsidP="00000000" w:rsidRDefault="00000000" w:rsidRPr="00000000" w14:paraId="00002955">
            <w:pPr>
              <w:widowControl w:val="0"/>
              <w:numPr>
                <w:ilvl w:val="0"/>
                <w:numId w:val="762"/>
              </w:numPr>
              <w:spacing w:line="240" w:lineRule="auto"/>
              <w:ind w:left="720" w:hanging="360"/>
              <w:rPr>
                <w:sz w:val="20"/>
                <w:szCs w:val="20"/>
              </w:rPr>
            </w:pPr>
            <w:r w:rsidDel="00000000" w:rsidR="00000000" w:rsidRPr="00000000">
              <w:rPr>
                <w:sz w:val="20"/>
                <w:szCs w:val="20"/>
                <w:rtl w:val="0"/>
              </w:rPr>
              <w:t xml:space="preserve">Palpate lymph nodes, assess for hernia</w:t>
            </w:r>
          </w:p>
          <w:p w:rsidR="00000000" w:rsidDel="00000000" w:rsidP="00000000" w:rsidRDefault="00000000" w:rsidRPr="00000000" w14:paraId="00002956">
            <w:pPr>
              <w:widowControl w:val="0"/>
              <w:numPr>
                <w:ilvl w:val="0"/>
                <w:numId w:val="762"/>
              </w:numPr>
              <w:spacing w:line="240" w:lineRule="auto"/>
              <w:ind w:left="720" w:hanging="360"/>
              <w:rPr>
                <w:sz w:val="20"/>
                <w:szCs w:val="20"/>
              </w:rPr>
            </w:pPr>
            <w:r w:rsidDel="00000000" w:rsidR="00000000" w:rsidRPr="00000000">
              <w:rPr>
                <w:sz w:val="20"/>
                <w:szCs w:val="20"/>
                <w:rtl w:val="0"/>
              </w:rPr>
              <w:t xml:space="preserve">Palpate abdomen for masses, rebound and tenderness</w:t>
            </w:r>
          </w:p>
        </w:tc>
      </w:tr>
      <w:tr>
        <w:trPr>
          <w:cantSplit w:val="0"/>
          <w:tblHeader w:val="0"/>
        </w:trPr>
        <w:tc>
          <w:tcPr/>
          <w:p w:rsidR="00000000" w:rsidDel="00000000" w:rsidP="00000000" w:rsidRDefault="00000000" w:rsidRPr="00000000" w14:paraId="00002957">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p w:rsidR="00000000" w:rsidDel="00000000" w:rsidP="00000000" w:rsidRDefault="00000000" w:rsidRPr="00000000" w14:paraId="00002958">
            <w:pPr>
              <w:widowControl w:val="0"/>
              <w:spacing w:line="240" w:lineRule="auto"/>
              <w:rPr>
                <w:sz w:val="20"/>
                <w:szCs w:val="20"/>
              </w:rPr>
            </w:pPr>
            <w:r w:rsidDel="00000000" w:rsidR="00000000" w:rsidRPr="00000000">
              <w:rPr>
                <w:sz w:val="20"/>
                <w:szCs w:val="20"/>
                <w:rtl w:val="0"/>
              </w:rPr>
              <w:t xml:space="preserve">ACUTE ONSET PAIN IN THE SCROTUM AND AFEBRILE</w:t>
            </w:r>
          </w:p>
        </w:tc>
      </w:tr>
      <w:tr>
        <w:trPr>
          <w:cantSplit w:val="0"/>
          <w:tblHeader w:val="0"/>
        </w:trPr>
        <w:tc>
          <w:tcPr/>
          <w:p w:rsidR="00000000" w:rsidDel="00000000" w:rsidP="00000000" w:rsidRDefault="00000000" w:rsidRPr="00000000" w14:paraId="00002959">
            <w:pPr>
              <w:widowControl w:val="0"/>
              <w:spacing w:line="240" w:lineRule="auto"/>
              <w:rPr>
                <w:b w:val="1"/>
                <w:bCs w:val="1"/>
                <w:sz w:val="20"/>
                <w:szCs w:val="20"/>
              </w:rPr>
            </w:pPr>
            <w:r w:rsidDel="00000000" w:rsidR="00000000" w:rsidRPr="00000000">
              <w:rPr>
                <w:b w:val="1"/>
                <w:bCs w:val="1"/>
                <w:sz w:val="20"/>
                <w:szCs w:val="20"/>
                <w:rtl w:val="0"/>
              </w:rPr>
              <w:t xml:space="preserve">Differential Diagnosis </w:t>
            </w:r>
          </w:p>
        </w:tc>
        <w:tc>
          <w:tcPr/>
          <w:p w:rsidR="00000000" w:rsidDel="00000000" w:rsidP="00000000" w:rsidRDefault="00000000" w:rsidRPr="00000000" w14:paraId="0000295A">
            <w:pPr>
              <w:widowControl w:val="0"/>
              <w:numPr>
                <w:ilvl w:val="0"/>
                <w:numId w:val="46"/>
              </w:numPr>
              <w:spacing w:lin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Varicocele→ feels like a big bag of worms (ew)</w:t>
            </w:r>
          </w:p>
          <w:p w:rsidR="00000000" w:rsidDel="00000000" w:rsidP="00000000" w:rsidRDefault="00000000" w:rsidRPr="00000000" w14:paraId="0000295B">
            <w:pPr>
              <w:widowControl w:val="0"/>
              <w:numPr>
                <w:ilvl w:val="0"/>
                <w:numId w:val="46"/>
              </w:numPr>
              <w:spacing w:lin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Hernia→ bowel makes sounds when auscultating the scrotum</w:t>
            </w:r>
          </w:p>
          <w:p w:rsidR="00000000" w:rsidDel="00000000" w:rsidP="00000000" w:rsidRDefault="00000000" w:rsidRPr="00000000" w14:paraId="0000295C">
            <w:pPr>
              <w:widowControl w:val="0"/>
              <w:numPr>
                <w:ilvl w:val="0"/>
                <w:numId w:val="46"/>
              </w:numPr>
              <w:spacing w:lin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Testicular tumors→ occur in young men (15-30), consider if acute onset, firm to touch, non-tender and fixed, but not transilluminating; may also see inguinal lymphadenopathy</w:t>
            </w:r>
          </w:p>
          <w:p w:rsidR="00000000" w:rsidDel="00000000" w:rsidP="00000000" w:rsidRDefault="00000000" w:rsidRPr="00000000" w14:paraId="0000295D">
            <w:pPr>
              <w:widowControl w:val="0"/>
              <w:numPr>
                <w:ilvl w:val="1"/>
                <w:numId w:val="46"/>
              </w:numPr>
              <w:spacing w:line="240" w:lineRule="auto"/>
              <w:ind w:left="1440" w:hanging="360"/>
              <w:rPr>
                <w:sz w:val="20"/>
                <w:szCs w:val="20"/>
              </w:rPr>
            </w:pPr>
            <w:r w:rsidDel="00000000" w:rsidR="00000000" w:rsidRPr="00000000">
              <w:rPr>
                <w:sz w:val="20"/>
                <w:szCs w:val="20"/>
                <w:rtl w:val="0"/>
              </w:rPr>
              <w:t xml:space="preserve">Clients may complain of heaviness</w:t>
            </w:r>
          </w:p>
          <w:p w:rsidR="00000000" w:rsidDel="00000000" w:rsidP="00000000" w:rsidRDefault="00000000" w:rsidRPr="00000000" w14:paraId="0000295E">
            <w:pPr>
              <w:widowControl w:val="0"/>
              <w:numPr>
                <w:ilvl w:val="0"/>
                <w:numId w:val="46"/>
              </w:numPr>
              <w:spacing w:line="240" w:lineRule="auto"/>
              <w:ind w:left="720" w:hanging="360"/>
              <w:rPr>
                <w:sz w:val="20"/>
                <w:szCs w:val="20"/>
              </w:rPr>
            </w:pPr>
            <w:r w:rsidDel="00000000" w:rsidR="00000000" w:rsidRPr="00000000">
              <w:rPr>
                <w:sz w:val="20"/>
                <w:szCs w:val="20"/>
                <w:rtl w:val="0"/>
              </w:rPr>
              <w:t xml:space="preserve">Testicular torsion</w:t>
            </w:r>
          </w:p>
          <w:p w:rsidR="00000000" w:rsidDel="00000000" w:rsidP="00000000" w:rsidRDefault="00000000" w:rsidRPr="00000000" w14:paraId="0000295F">
            <w:pPr>
              <w:widowControl w:val="0"/>
              <w:numPr>
                <w:ilvl w:val="0"/>
                <w:numId w:val="46"/>
              </w:numPr>
              <w:spacing w:lin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Orchitis→ rare unless client has mumps infection; usually unilateral and associated with fever, swelling, pain, and tenderness</w:t>
            </w:r>
          </w:p>
          <w:p w:rsidR="00000000" w:rsidDel="00000000" w:rsidP="00000000" w:rsidRDefault="00000000" w:rsidRPr="00000000" w14:paraId="00002960">
            <w:pPr>
              <w:widowControl w:val="0"/>
              <w:numPr>
                <w:ilvl w:val="0"/>
                <w:numId w:val="46"/>
              </w:numPr>
              <w:spacing w:lin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Epididymitis→ inflammation with concurrent UTI</w:t>
            </w:r>
          </w:p>
          <w:p w:rsidR="00000000" w:rsidDel="00000000" w:rsidP="00000000" w:rsidRDefault="00000000" w:rsidRPr="00000000" w14:paraId="00002961">
            <w:pPr>
              <w:widowControl w:val="0"/>
              <w:numPr>
                <w:ilvl w:val="1"/>
                <w:numId w:val="46"/>
              </w:numPr>
              <w:spacing w:line="240" w:lineRule="auto"/>
              <w:ind w:left="1440" w:hanging="360"/>
              <w:rPr>
                <w:sz w:val="20"/>
                <w:szCs w:val="20"/>
              </w:rPr>
            </w:pPr>
            <w:r w:rsidDel="00000000" w:rsidR="00000000" w:rsidRPr="00000000">
              <w:rPr>
                <w:sz w:val="20"/>
                <w:szCs w:val="20"/>
                <w:rtl w:val="0"/>
              </w:rPr>
              <w:t xml:space="preserve">Tender scrotum and relief of pain with elevation</w:t>
            </w:r>
          </w:p>
          <w:p w:rsidR="00000000" w:rsidDel="00000000" w:rsidP="00000000" w:rsidRDefault="00000000" w:rsidRPr="00000000" w14:paraId="00002962">
            <w:pPr>
              <w:widowControl w:val="0"/>
              <w:numPr>
                <w:ilvl w:val="0"/>
                <w:numId w:val="46"/>
              </w:numPr>
              <w:spacing w:lin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Spermatocele→ cystic swelling of the epididymis, not as large as a hydrocele, but will also transilluminate</w:t>
            </w:r>
          </w:p>
          <w:p w:rsidR="00000000" w:rsidDel="00000000" w:rsidP="00000000" w:rsidRDefault="00000000" w:rsidRPr="00000000" w14:paraId="00002963">
            <w:pPr>
              <w:widowControl w:val="0"/>
              <w:spacing w:line="240" w:lineRule="auto"/>
              <w:rPr>
                <w:sz w:val="20"/>
                <w:szCs w:val="20"/>
              </w:rPr>
            </w:pPr>
            <w:r w:rsidDel="00000000" w:rsidR="00000000" w:rsidRPr="00000000">
              <w:rPr>
                <w:sz w:val="20"/>
                <w:szCs w:val="20"/>
              </w:rPr>
              <w:drawing>
                <wp:inline distB="114300" distT="114300" distL="114300" distR="114300">
                  <wp:extent cx="4376738" cy="2902548"/>
                  <wp:effectExtent b="0" l="0" r="0" t="0"/>
                  <wp:docPr id="4" name="image4.png"/>
                  <a:graphic>
                    <a:graphicData uri="http://schemas.openxmlformats.org/drawingml/2006/picture">
                      <pic:pic>
                        <pic:nvPicPr>
                          <pic:cNvPr id="0" name="image4.png"/>
                          <pic:cNvPicPr preferRelativeResize="0"/>
                        </pic:nvPicPr>
                        <pic:blipFill>
                          <a:blip r:embed="rId253"/>
                          <a:srcRect b="0" l="0" r="0" t="0"/>
                          <a:stretch>
                            <a:fillRect/>
                          </a:stretch>
                        </pic:blipFill>
                        <pic:spPr>
                          <a:xfrm>
                            <a:off x="0" y="0"/>
                            <a:ext cx="4376738" cy="2902548"/>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2964">
            <w:pPr>
              <w:widowControl w:val="0"/>
              <w:spacing w:line="240" w:lineRule="auto"/>
              <w:rPr>
                <w:b w:val="1"/>
                <w:bCs w:val="1"/>
                <w:sz w:val="20"/>
                <w:szCs w:val="20"/>
              </w:rPr>
            </w:pPr>
            <w:r w:rsidDel="00000000" w:rsidR="00000000" w:rsidRPr="00000000">
              <w:rPr>
                <w:b w:val="1"/>
                <w:bCs w:val="1"/>
                <w:sz w:val="20"/>
                <w:szCs w:val="20"/>
                <w:rtl w:val="0"/>
              </w:rPr>
              <w:t xml:space="preserve">Diagnostics:</w:t>
            </w:r>
          </w:p>
          <w:p w:rsidR="00000000" w:rsidDel="00000000" w:rsidP="00000000" w:rsidRDefault="00000000" w:rsidRPr="00000000" w14:paraId="00002965">
            <w:pPr>
              <w:widowControl w:val="0"/>
              <w:spacing w:line="240" w:lineRule="auto"/>
              <w:rPr>
                <w:b w:val="1"/>
                <w:bCs w:val="1"/>
                <w:sz w:val="20"/>
                <w:szCs w:val="20"/>
              </w:rPr>
            </w:pPr>
            <w:r w:rsidDel="00000000" w:rsidR="00000000" w:rsidRPr="00000000">
              <w:rPr>
                <w:b w:val="1"/>
                <w:bCs w:val="1"/>
                <w:sz w:val="20"/>
                <w:szCs w:val="20"/>
                <w:rtl w:val="0"/>
              </w:rPr>
              <w:t xml:space="preserve">Labs &amp; Imaging</w:t>
            </w:r>
          </w:p>
        </w:tc>
        <w:tc>
          <w:tcPr/>
          <w:p w:rsidR="00000000" w:rsidDel="00000000" w:rsidP="00000000" w:rsidRDefault="00000000" w:rsidRPr="00000000" w14:paraId="00002966">
            <w:pPr>
              <w:widowControl w:val="0"/>
              <w:spacing w:line="240" w:lineRule="auto"/>
              <w:rPr>
                <w:i w:val="1"/>
                <w:iCs w:val="1"/>
                <w:sz w:val="20"/>
                <w:szCs w:val="20"/>
              </w:rPr>
            </w:pPr>
            <w:r w:rsidDel="00000000" w:rsidR="00000000" w:rsidRPr="00000000">
              <w:rPr>
                <w:i w:val="1"/>
                <w:iCs w:val="1"/>
                <w:sz w:val="20"/>
                <w:szCs w:val="20"/>
                <w:rtl w:val="0"/>
              </w:rPr>
              <w:t xml:space="preserve">Laboratory tests</w:t>
            </w:r>
          </w:p>
          <w:p w:rsidR="00000000" w:rsidDel="00000000" w:rsidP="00000000" w:rsidRDefault="00000000" w:rsidRPr="00000000" w14:paraId="00002967">
            <w:pPr>
              <w:widowControl w:val="0"/>
              <w:numPr>
                <w:ilvl w:val="0"/>
                <w:numId w:val="134"/>
              </w:numPr>
              <w:spacing w:line="240" w:lineRule="auto"/>
              <w:ind w:left="720" w:hanging="360"/>
              <w:rPr>
                <w:sz w:val="20"/>
                <w:szCs w:val="20"/>
              </w:rPr>
            </w:pPr>
            <w:r w:rsidDel="00000000" w:rsidR="00000000" w:rsidRPr="00000000">
              <w:rPr>
                <w:sz w:val="20"/>
                <w:szCs w:val="20"/>
                <w:rtl w:val="0"/>
              </w:rPr>
              <w:t xml:space="preserve">Not required</w:t>
            </w:r>
          </w:p>
          <w:p w:rsidR="00000000" w:rsidDel="00000000" w:rsidP="00000000" w:rsidRDefault="00000000" w:rsidRPr="00000000" w14:paraId="00002968">
            <w:pPr>
              <w:widowControl w:val="0"/>
              <w:spacing w:line="240" w:lineRule="auto"/>
              <w:rPr>
                <w:i w:val="1"/>
                <w:iCs w:val="1"/>
                <w:sz w:val="20"/>
                <w:szCs w:val="20"/>
              </w:rPr>
            </w:pPr>
            <w:r w:rsidDel="00000000" w:rsidR="00000000" w:rsidRPr="00000000">
              <w:rPr>
                <w:i w:val="1"/>
                <w:iCs w:val="1"/>
                <w:sz w:val="20"/>
                <w:szCs w:val="20"/>
                <w:rtl w:val="0"/>
              </w:rPr>
              <w:t xml:space="preserve">Diagnostic tests and/or Imaging</w:t>
            </w:r>
          </w:p>
          <w:p w:rsidR="00000000" w:rsidDel="00000000" w:rsidP="00000000" w:rsidRDefault="00000000" w:rsidRPr="00000000" w14:paraId="00002969">
            <w:pPr>
              <w:widowControl w:val="0"/>
              <w:numPr>
                <w:ilvl w:val="0"/>
                <w:numId w:val="500"/>
              </w:numPr>
              <w:spacing w:line="240" w:lineRule="auto"/>
              <w:ind w:left="720" w:hanging="360"/>
              <w:rPr>
                <w:sz w:val="20"/>
                <w:szCs w:val="20"/>
              </w:rPr>
            </w:pPr>
            <w:r w:rsidDel="00000000" w:rsidR="00000000" w:rsidRPr="00000000">
              <w:rPr>
                <w:sz w:val="20"/>
                <w:szCs w:val="20"/>
                <w:rtl w:val="0"/>
              </w:rPr>
              <w:t xml:space="preserve">Scrotal U/S</w:t>
            </w:r>
          </w:p>
        </w:tc>
      </w:tr>
      <w:tr>
        <w:trPr>
          <w:cantSplit w:val="0"/>
          <w:tblHeader w:val="0"/>
        </w:trPr>
        <w:tc>
          <w:tcPr/>
          <w:p w:rsidR="00000000" w:rsidDel="00000000" w:rsidP="00000000" w:rsidRDefault="00000000" w:rsidRPr="00000000" w14:paraId="0000296A">
            <w:pPr>
              <w:widowControl w:val="0"/>
              <w:spacing w:line="240" w:lineRule="auto"/>
              <w:rPr>
                <w:b w:val="1"/>
                <w:bCs w:val="1"/>
                <w:sz w:val="20"/>
                <w:szCs w:val="20"/>
              </w:rPr>
            </w:pPr>
            <w:r w:rsidDel="00000000" w:rsidR="00000000" w:rsidRPr="00000000">
              <w:rPr>
                <w:b w:val="1"/>
                <w:bCs w:val="1"/>
                <w:sz w:val="20"/>
                <w:szCs w:val="20"/>
                <w:rtl w:val="0"/>
              </w:rPr>
              <w:t xml:space="preserve">Treatment/ Management</w:t>
            </w:r>
          </w:p>
        </w:tc>
        <w:tc>
          <w:tcPr/>
          <w:p w:rsidR="00000000" w:rsidDel="00000000" w:rsidP="00000000" w:rsidRDefault="00000000" w:rsidRPr="00000000" w14:paraId="0000296B">
            <w:pPr>
              <w:widowControl w:val="0"/>
              <w:spacing w:line="240" w:lineRule="auto"/>
              <w:rPr>
                <w:b w:val="1"/>
                <w:bCs w:val="1"/>
                <w:sz w:val="20"/>
                <w:szCs w:val="20"/>
              </w:rPr>
            </w:pPr>
            <w:r w:rsidDel="00000000" w:rsidR="00000000" w:rsidRPr="00000000">
              <w:rPr>
                <w:b w:val="1"/>
                <w:bCs w:val="1"/>
                <w:sz w:val="20"/>
                <w:szCs w:val="20"/>
                <w:rtl w:val="0"/>
              </w:rPr>
              <w:t xml:space="preserve">Counseling/Education </w:t>
            </w:r>
          </w:p>
          <w:p w:rsidR="00000000" w:rsidDel="00000000" w:rsidP="00000000" w:rsidRDefault="00000000" w:rsidRPr="00000000" w14:paraId="0000296C">
            <w:pPr>
              <w:widowControl w:val="0"/>
              <w:numPr>
                <w:ilvl w:val="0"/>
                <w:numId w:val="508"/>
              </w:numPr>
              <w:spacing w:line="240" w:lineRule="auto"/>
              <w:ind w:left="720" w:hanging="360"/>
              <w:rPr>
                <w:sz w:val="20"/>
                <w:szCs w:val="20"/>
              </w:rPr>
            </w:pPr>
            <w:r w:rsidDel="00000000" w:rsidR="00000000" w:rsidRPr="00000000">
              <w:rPr>
                <w:sz w:val="20"/>
                <w:szCs w:val="20"/>
                <w:rtl w:val="0"/>
              </w:rPr>
              <w:t xml:space="preserve">Most are painless; if not bothersome, can watch and see if they resolve</w:t>
            </w:r>
          </w:p>
          <w:p w:rsidR="00000000" w:rsidDel="00000000" w:rsidP="00000000" w:rsidRDefault="00000000" w:rsidRPr="00000000" w14:paraId="0000296D">
            <w:pPr>
              <w:widowControl w:val="0"/>
              <w:numPr>
                <w:ilvl w:val="0"/>
                <w:numId w:val="682"/>
              </w:numPr>
              <w:spacing w:line="240" w:lineRule="auto"/>
              <w:ind w:left="360"/>
              <w:rPr>
                <w:b w:val="1"/>
                <w:bCs w:val="1"/>
                <w:sz w:val="20"/>
                <w:szCs w:val="20"/>
              </w:rPr>
            </w:pPr>
            <w:r w:rsidDel="00000000" w:rsidR="00000000" w:rsidRPr="00000000">
              <w:rPr>
                <w:b w:val="1"/>
                <w:bCs w:val="1"/>
                <w:sz w:val="20"/>
                <w:szCs w:val="20"/>
                <w:rtl w:val="0"/>
              </w:rPr>
              <w:t xml:space="preserve">Complementary Therapies (non-pharmacological)</w:t>
            </w:r>
          </w:p>
          <w:p w:rsidR="00000000" w:rsidDel="00000000" w:rsidP="00000000" w:rsidRDefault="00000000" w:rsidRPr="00000000" w14:paraId="0000296E">
            <w:pPr>
              <w:widowControl w:val="0"/>
              <w:numPr>
                <w:ilvl w:val="1"/>
                <w:numId w:val="682"/>
              </w:numPr>
              <w:spacing w:line="240" w:lineRule="auto"/>
              <w:ind w:left="900" w:hanging="36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96F">
            <w:pPr>
              <w:widowControl w:val="0"/>
              <w:spacing w:line="240" w:lineRule="auto"/>
              <w:rPr>
                <w:b w:val="1"/>
                <w:bCs w:val="1"/>
                <w:sz w:val="20"/>
                <w:szCs w:val="20"/>
              </w:rPr>
            </w:pPr>
            <w:r w:rsidDel="00000000" w:rsidR="00000000" w:rsidRPr="00000000">
              <w:rPr>
                <w:b w:val="1"/>
                <w:bCs w:val="1"/>
                <w:sz w:val="20"/>
                <w:szCs w:val="20"/>
                <w:rtl w:val="0"/>
              </w:rPr>
              <w:t xml:space="preserve">Medical management</w:t>
            </w:r>
          </w:p>
        </w:tc>
        <w:tc>
          <w:tcPr/>
          <w:p w:rsidR="00000000" w:rsidDel="00000000" w:rsidP="00000000" w:rsidRDefault="00000000" w:rsidRPr="00000000" w14:paraId="00002970">
            <w:pPr>
              <w:widowControl w:val="0"/>
              <w:spacing w:line="240" w:lineRule="auto"/>
              <w:rPr>
                <w:sz w:val="20"/>
                <w:szCs w:val="20"/>
              </w:rPr>
            </w:pPr>
            <w:r w:rsidDel="00000000" w:rsidR="00000000" w:rsidRPr="00000000">
              <w:rPr>
                <w:sz w:val="20"/>
                <w:szCs w:val="20"/>
                <w:rtl w:val="0"/>
              </w:rPr>
              <w:t xml:space="preserve">Surgical repair may be considered…</w:t>
            </w:r>
          </w:p>
          <w:p w:rsidR="00000000" w:rsidDel="00000000" w:rsidP="00000000" w:rsidRDefault="00000000" w:rsidRPr="00000000" w14:paraId="00002971">
            <w:pPr>
              <w:widowControl w:val="0"/>
              <w:numPr>
                <w:ilvl w:val="0"/>
                <w:numId w:val="400"/>
              </w:numPr>
              <w:spacing w:line="240" w:lineRule="auto"/>
              <w:ind w:left="720" w:hanging="360"/>
              <w:rPr>
                <w:sz w:val="20"/>
                <w:szCs w:val="20"/>
              </w:rPr>
            </w:pPr>
            <w:r w:rsidDel="00000000" w:rsidR="00000000" w:rsidRPr="00000000">
              <w:rPr>
                <w:sz w:val="20"/>
                <w:szCs w:val="20"/>
                <w:rtl w:val="0"/>
              </w:rPr>
              <w:t xml:space="preserve">Failure to resolve by age 2</w:t>
            </w:r>
          </w:p>
          <w:p w:rsidR="00000000" w:rsidDel="00000000" w:rsidP="00000000" w:rsidRDefault="00000000" w:rsidRPr="00000000" w14:paraId="00002972">
            <w:pPr>
              <w:widowControl w:val="0"/>
              <w:numPr>
                <w:ilvl w:val="0"/>
                <w:numId w:val="400"/>
              </w:numPr>
              <w:spacing w:line="240" w:lineRule="auto"/>
              <w:ind w:left="720" w:hanging="360"/>
              <w:rPr>
                <w:sz w:val="20"/>
                <w:szCs w:val="20"/>
              </w:rPr>
            </w:pPr>
            <w:r w:rsidDel="00000000" w:rsidR="00000000" w:rsidRPr="00000000">
              <w:rPr>
                <w:sz w:val="20"/>
                <w:szCs w:val="20"/>
                <w:rtl w:val="0"/>
              </w:rPr>
              <w:t xml:space="preserve">Continued discomfort reported</w:t>
            </w:r>
          </w:p>
          <w:p w:rsidR="00000000" w:rsidDel="00000000" w:rsidP="00000000" w:rsidRDefault="00000000" w:rsidRPr="00000000" w14:paraId="00002973">
            <w:pPr>
              <w:widowControl w:val="0"/>
              <w:numPr>
                <w:ilvl w:val="0"/>
                <w:numId w:val="400"/>
              </w:numPr>
              <w:spacing w:line="240" w:lineRule="auto"/>
              <w:ind w:left="720" w:hanging="360"/>
              <w:rPr>
                <w:sz w:val="20"/>
                <w:szCs w:val="20"/>
              </w:rPr>
            </w:pPr>
            <w:r w:rsidDel="00000000" w:rsidR="00000000" w:rsidRPr="00000000">
              <w:rPr>
                <w:sz w:val="20"/>
                <w:szCs w:val="20"/>
                <w:rtl w:val="0"/>
              </w:rPr>
              <w:t xml:space="preserve">Enlargement or waxing/waning of volume</w:t>
            </w:r>
          </w:p>
          <w:p w:rsidR="00000000" w:rsidDel="00000000" w:rsidP="00000000" w:rsidRDefault="00000000" w:rsidRPr="00000000" w14:paraId="00002974">
            <w:pPr>
              <w:widowControl w:val="0"/>
              <w:numPr>
                <w:ilvl w:val="0"/>
                <w:numId w:val="400"/>
              </w:numPr>
              <w:spacing w:line="240" w:lineRule="auto"/>
              <w:ind w:left="720" w:hanging="360"/>
              <w:rPr>
                <w:sz w:val="20"/>
                <w:szCs w:val="20"/>
              </w:rPr>
            </w:pPr>
            <w:r w:rsidDel="00000000" w:rsidR="00000000" w:rsidRPr="00000000">
              <w:rPr>
                <w:sz w:val="20"/>
                <w:szCs w:val="20"/>
                <w:rtl w:val="0"/>
              </w:rPr>
              <w:t xml:space="preserve">Unsightly appearance</w:t>
            </w:r>
          </w:p>
          <w:p w:rsidR="00000000" w:rsidDel="00000000" w:rsidP="00000000" w:rsidRDefault="00000000" w:rsidRPr="00000000" w14:paraId="00002975">
            <w:pPr>
              <w:widowControl w:val="0"/>
              <w:numPr>
                <w:ilvl w:val="0"/>
                <w:numId w:val="400"/>
              </w:numPr>
              <w:spacing w:line="240" w:lineRule="auto"/>
              <w:ind w:left="720" w:hanging="360"/>
              <w:rPr>
                <w:sz w:val="20"/>
                <w:szCs w:val="20"/>
              </w:rPr>
            </w:pPr>
            <w:r w:rsidDel="00000000" w:rsidR="00000000" w:rsidRPr="00000000">
              <w:rPr>
                <w:sz w:val="20"/>
                <w:szCs w:val="20"/>
                <w:rtl w:val="0"/>
              </w:rPr>
              <w:t xml:space="preserve">Secondary infections</w:t>
            </w:r>
          </w:p>
        </w:tc>
      </w:tr>
      <w:tr>
        <w:trPr>
          <w:cantSplit w:val="0"/>
          <w:tblHeader w:val="0"/>
        </w:trPr>
        <w:tc>
          <w:tcPr/>
          <w:p w:rsidR="00000000" w:rsidDel="00000000" w:rsidP="00000000" w:rsidRDefault="00000000" w:rsidRPr="00000000" w14:paraId="00002976">
            <w:pPr>
              <w:widowControl w:val="0"/>
              <w:spacing w:line="240" w:lineRule="auto"/>
              <w:rPr>
                <w:b w:val="1"/>
                <w:bCs w:val="1"/>
                <w:sz w:val="20"/>
                <w:szCs w:val="20"/>
              </w:rPr>
            </w:pPr>
            <w:r w:rsidDel="00000000" w:rsidR="00000000" w:rsidRPr="00000000">
              <w:rPr>
                <w:b w:val="1"/>
                <w:bCs w:val="1"/>
                <w:sz w:val="20"/>
                <w:szCs w:val="20"/>
                <w:rtl w:val="0"/>
              </w:rPr>
              <w:t xml:space="preserve">When to RTC </w:t>
            </w:r>
          </w:p>
        </w:tc>
        <w:tc>
          <w:tcPr/>
          <w:p w:rsidR="00000000" w:rsidDel="00000000" w:rsidP="00000000" w:rsidRDefault="00000000" w:rsidRPr="00000000" w14:paraId="00002977">
            <w:pPr>
              <w:widowControl w:val="0"/>
              <w:spacing w:line="240" w:lineRule="auto"/>
              <w:rPr>
                <w:sz w:val="20"/>
                <w:szCs w:val="20"/>
              </w:rPr>
            </w:pPr>
            <w:r w:rsidDel="00000000" w:rsidR="00000000" w:rsidRPr="00000000">
              <w:rPr>
                <w:sz w:val="20"/>
                <w:szCs w:val="20"/>
                <w:rtl w:val="0"/>
              </w:rPr>
              <w:t xml:space="preserve">In adults, seek help if it grows in size, causes pain/discomfort, or interfere with sexual function</w:t>
            </w:r>
          </w:p>
        </w:tc>
      </w:tr>
      <w:tr>
        <w:trPr>
          <w:cantSplit w:val="0"/>
          <w:tblHeader w:val="0"/>
        </w:trPr>
        <w:tc>
          <w:tcPr/>
          <w:p w:rsidR="00000000" w:rsidDel="00000000" w:rsidP="00000000" w:rsidRDefault="00000000" w:rsidRPr="00000000" w14:paraId="00002978">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p w:rsidR="00000000" w:rsidDel="00000000" w:rsidP="00000000" w:rsidRDefault="00000000" w:rsidRPr="00000000" w14:paraId="00002979">
            <w:pPr>
              <w:widowControl w:val="0"/>
              <w:spacing w:line="240" w:lineRule="auto"/>
              <w:rPr>
                <w:sz w:val="20"/>
                <w:szCs w:val="20"/>
              </w:rPr>
            </w:pPr>
            <w:r w:rsidDel="00000000" w:rsidR="00000000" w:rsidRPr="00000000">
              <w:rPr>
                <w:sz w:val="20"/>
                <w:szCs w:val="20"/>
                <w:rtl w:val="0"/>
              </w:rPr>
              <w:t xml:space="preserve">To a urologist as needed</w:t>
            </w:r>
          </w:p>
        </w:tc>
      </w:tr>
      <w:tr>
        <w:trPr>
          <w:cantSplit w:val="0"/>
          <w:tblHeader w:val="0"/>
        </w:trPr>
        <w:tc>
          <w:tcPr/>
          <w:p w:rsidR="00000000" w:rsidDel="00000000" w:rsidP="00000000" w:rsidRDefault="00000000" w:rsidRPr="00000000" w14:paraId="0000297A">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p w:rsidR="00000000" w:rsidDel="00000000" w:rsidP="00000000" w:rsidRDefault="00000000" w:rsidRPr="00000000" w14:paraId="0000297B">
            <w:pPr>
              <w:widowControl w:val="0"/>
              <w:spacing w:line="240" w:lineRule="auto"/>
              <w:rPr>
                <w:sz w:val="20"/>
                <w:szCs w:val="20"/>
              </w:rPr>
            </w:pPr>
            <w:r w:rsidDel="00000000" w:rsidR="00000000" w:rsidRPr="00000000">
              <w:rPr>
                <w:sz w:val="20"/>
                <w:szCs w:val="20"/>
                <w:rtl w:val="0"/>
              </w:rPr>
              <w:t xml:space="preserve">Monitor every 3 months if watching and waiting </w:t>
            </w:r>
          </w:p>
        </w:tc>
      </w:tr>
      <w:tr>
        <w:trPr>
          <w:cantSplit w:val="0"/>
          <w:trHeight w:val="477" w:hRule="atLeast"/>
          <w:tblHeader w:val="0"/>
        </w:trPr>
        <w:tc>
          <w:tcPr/>
          <w:p w:rsidR="00000000" w:rsidDel="00000000" w:rsidP="00000000" w:rsidRDefault="00000000" w:rsidRPr="00000000" w14:paraId="0000297C">
            <w:pPr>
              <w:widowControl w:val="0"/>
              <w:spacing w:line="240" w:lineRule="auto"/>
              <w:rPr>
                <w:b w:val="1"/>
                <w:bCs w:val="1"/>
                <w:sz w:val="20"/>
                <w:szCs w:val="20"/>
              </w:rPr>
            </w:pPr>
            <w:r w:rsidDel="00000000" w:rsidR="00000000" w:rsidRPr="00000000">
              <w:rPr>
                <w:b w:val="1"/>
                <w:bCs w:val="1"/>
                <w:sz w:val="20"/>
                <w:szCs w:val="20"/>
                <w:rtl w:val="0"/>
              </w:rPr>
              <w:t xml:space="preserve">Complications</w:t>
            </w:r>
          </w:p>
        </w:tc>
        <w:tc>
          <w:tcPr/>
          <w:p w:rsidR="00000000" w:rsidDel="00000000" w:rsidP="00000000" w:rsidRDefault="00000000" w:rsidRPr="00000000" w14:paraId="0000297D">
            <w:pPr>
              <w:widowControl w:val="0"/>
              <w:spacing w:line="240" w:lineRule="auto"/>
              <w:rPr>
                <w:sz w:val="20"/>
                <w:szCs w:val="20"/>
              </w:rPr>
            </w:pPr>
            <w:r w:rsidDel="00000000" w:rsidR="00000000" w:rsidRPr="00000000">
              <w:rPr>
                <w:sz w:val="20"/>
                <w:szCs w:val="20"/>
                <w:rtl w:val="0"/>
              </w:rPr>
              <w:t xml:space="preserve">Ischemia, necrosis, and loss of a testicle if not treated in time</w:t>
            </w:r>
          </w:p>
        </w:tc>
      </w:tr>
      <w:tr>
        <w:trPr>
          <w:cantSplit w:val="0"/>
          <w:trHeight w:val="477" w:hRule="atLeast"/>
          <w:tblHeader w:val="0"/>
        </w:trPr>
        <w:tc>
          <w:tcPr/>
          <w:p w:rsidR="00000000" w:rsidDel="00000000" w:rsidP="00000000" w:rsidRDefault="00000000" w:rsidRPr="00000000" w14:paraId="0000297E">
            <w:pPr>
              <w:widowControl w:val="0"/>
              <w:spacing w:line="240" w:lineRule="auto"/>
              <w:rPr>
                <w:b w:val="1"/>
                <w:bCs w:val="1"/>
                <w:sz w:val="20"/>
                <w:szCs w:val="20"/>
              </w:rPr>
            </w:pPr>
            <w:r w:rsidDel="00000000" w:rsidR="00000000" w:rsidRPr="00000000">
              <w:rPr>
                <w:b w:val="1"/>
                <w:bCs w:val="1"/>
                <w:sz w:val="20"/>
                <w:szCs w:val="20"/>
                <w:rtl w:val="0"/>
              </w:rPr>
              <w:t xml:space="preserve">1° and 2° Prevention </w:t>
            </w:r>
          </w:p>
        </w:tc>
        <w:tc>
          <w:tcPr/>
          <w:p w:rsidR="00000000" w:rsidDel="00000000" w:rsidP="00000000" w:rsidRDefault="00000000" w:rsidRPr="00000000" w14:paraId="0000297F">
            <w:pPr>
              <w:widowControl w:val="0"/>
              <w:spacing w:line="240" w:lineRule="auto"/>
              <w:rPr>
                <w:sz w:val="20"/>
                <w:szCs w:val="20"/>
              </w:rPr>
            </w:pPr>
            <w:r w:rsidDel="00000000" w:rsidR="00000000" w:rsidRPr="00000000">
              <w:rPr>
                <w:i w:val="1"/>
                <w:iCs w:val="1"/>
                <w:sz w:val="20"/>
                <w:szCs w:val="20"/>
                <w:rtl w:val="0"/>
              </w:rPr>
              <w:t xml:space="preserve">Primary prevention</w:t>
            </w:r>
            <w:r w:rsidDel="00000000" w:rsidR="00000000" w:rsidRPr="00000000">
              <w:rPr>
                <w:b w:val="1"/>
                <w:bCs w:val="1"/>
                <w:sz w:val="20"/>
                <w:szCs w:val="20"/>
                <w:rtl w:val="0"/>
              </w:rPr>
              <w:t xml:space="preserve">: surgeons can stabilize the unaffected testicle while in surgery for treatment of torsion of the other. </w:t>
            </w:r>
            <w:r w:rsidDel="00000000" w:rsidR="00000000" w:rsidRPr="00000000">
              <w:rPr>
                <w:rtl w:val="0"/>
              </w:rPr>
            </w:r>
          </w:p>
        </w:tc>
      </w:tr>
      <w:tr>
        <w:trPr>
          <w:cantSplit w:val="0"/>
          <w:tblHeader w:val="0"/>
        </w:trPr>
        <w:tc>
          <w:tcPr/>
          <w:p w:rsidR="00000000" w:rsidDel="00000000" w:rsidP="00000000" w:rsidRDefault="00000000" w:rsidRPr="00000000" w14:paraId="00002980">
            <w:pPr>
              <w:widowControl w:val="0"/>
              <w:spacing w:line="240" w:lineRule="auto"/>
              <w:rPr>
                <w:b w:val="1"/>
                <w:bCs w:val="1"/>
                <w:sz w:val="20"/>
                <w:szCs w:val="20"/>
              </w:rPr>
            </w:pPr>
            <w:r w:rsidDel="00000000" w:rsidR="00000000" w:rsidRPr="00000000">
              <w:rPr>
                <w:b w:val="1"/>
                <w:bCs w:val="1"/>
                <w:sz w:val="20"/>
                <w:szCs w:val="20"/>
                <w:rtl w:val="0"/>
              </w:rPr>
              <w:t xml:space="preserve">References</w:t>
            </w:r>
          </w:p>
        </w:tc>
        <w:tc>
          <w:tcPr/>
          <w:p w:rsidR="00000000" w:rsidDel="00000000" w:rsidP="00000000" w:rsidRDefault="00000000" w:rsidRPr="00000000" w14:paraId="00002981">
            <w:pPr>
              <w:widowControl w:val="0"/>
              <w:spacing w:line="240" w:lineRule="auto"/>
              <w:rPr>
                <w:sz w:val="20"/>
                <w:szCs w:val="20"/>
              </w:rPr>
            </w:pPr>
            <w:r w:rsidDel="00000000" w:rsidR="00000000" w:rsidRPr="00000000">
              <w:rPr>
                <w:sz w:val="20"/>
                <w:szCs w:val="20"/>
                <w:rtl w:val="0"/>
              </w:rPr>
              <w:t xml:space="preserve">Cash &amp; Glass</w:t>
            </w:r>
          </w:p>
        </w:tc>
      </w:tr>
    </w:tbl>
    <w:p w:rsidR="00000000" w:rsidDel="00000000" w:rsidP="00000000" w:rsidRDefault="00000000" w:rsidRPr="00000000" w14:paraId="00002982">
      <w:pPr>
        <w:rPr/>
      </w:pPr>
      <w:r w:rsidDel="00000000" w:rsidR="00000000" w:rsidRPr="00000000">
        <w:br w:type="page"/>
      </w:r>
      <w:r w:rsidDel="00000000" w:rsidR="00000000" w:rsidRPr="00000000">
        <w:rPr>
          <w:rtl w:val="0"/>
        </w:rPr>
      </w:r>
    </w:p>
    <w:p w:rsidR="00000000" w:rsidDel="00000000" w:rsidP="00000000" w:rsidRDefault="00000000" w:rsidRPr="00000000" w14:paraId="00002983">
      <w:pPr>
        <w:spacing w:line="276" w:lineRule="auto"/>
        <w:rPr/>
      </w:pPr>
      <w:r w:rsidDel="00000000" w:rsidR="00000000" w:rsidRPr="00000000">
        <w:rPr>
          <w:rtl w:val="0"/>
        </w:rPr>
      </w:r>
    </w:p>
    <w:tbl>
      <w:tblPr>
        <w:tblStyle w:val="Table105"/>
        <w:tblpPr w:leftFromText="180" w:rightFromText="180" w:topFromText="180" w:bottomFromText="180" w:vertAnchor="text" w:horzAnchor="text" w:tblpX="0" w:tblpY="0"/>
        <w:tblW w:w="108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8745"/>
        <w:tblGridChange w:id="0">
          <w:tblGrid>
            <w:gridCol w:w="2085"/>
            <w:gridCol w:w="8745"/>
          </w:tblGrid>
        </w:tblGridChange>
      </w:tblGrid>
      <w:tr>
        <w:trPr>
          <w:cantSplit w:val="0"/>
          <w:trHeight w:val="420" w:hRule="atLeast"/>
          <w:tblHeader w:val="0"/>
        </w:trPr>
        <w:tc>
          <w:tcPr>
            <w:gridSpan w:val="2"/>
            <w:shd w:fill="ead1dc" w:val="clear"/>
          </w:tcPr>
          <w:p w:rsidR="00000000" w:rsidDel="00000000" w:rsidP="00000000" w:rsidRDefault="00000000" w:rsidRPr="00000000" w14:paraId="00002984">
            <w:pPr>
              <w:pStyle w:val="Heading1"/>
              <w:spacing w:after="0" w:before="0" w:line="240" w:lineRule="auto"/>
              <w:rPr>
                <w:b w:val="1"/>
                <w:bCs w:val="1"/>
                <w:sz w:val="24"/>
                <w:szCs w:val="24"/>
              </w:rPr>
            </w:pPr>
            <w:bookmarkStart w:colFirst="0" w:colLast="0" w:name="_812ddbdg1sg6" w:id="257"/>
            <w:bookmarkEnd w:id="257"/>
            <w:r w:rsidDel="00000000" w:rsidR="00000000" w:rsidRPr="00000000">
              <w:rPr>
                <w:b w:val="1"/>
                <w:bCs w:val="1"/>
                <w:sz w:val="24"/>
                <w:szCs w:val="24"/>
                <w:rtl w:val="0"/>
              </w:rPr>
              <w:t xml:space="preserve">VARICOCELE </w:t>
            </w:r>
          </w:p>
        </w:tc>
      </w:tr>
      <w:tr>
        <w:trPr>
          <w:cantSplit w:val="0"/>
          <w:tblHeader w:val="0"/>
        </w:trPr>
        <w:tc>
          <w:tcPr/>
          <w:p w:rsidR="00000000" w:rsidDel="00000000" w:rsidP="00000000" w:rsidRDefault="00000000" w:rsidRPr="00000000" w14:paraId="00002986">
            <w:pPr>
              <w:widowControl w:val="0"/>
              <w:spacing w:line="240" w:lineRule="auto"/>
              <w:rPr>
                <w:b w:val="1"/>
                <w:bCs w:val="1"/>
                <w:sz w:val="20"/>
                <w:szCs w:val="20"/>
              </w:rPr>
            </w:pPr>
            <w:r w:rsidDel="00000000" w:rsidR="00000000" w:rsidRPr="00000000">
              <w:rPr>
                <w:b w:val="1"/>
                <w:bCs w:val="1"/>
                <w:sz w:val="20"/>
                <w:szCs w:val="20"/>
                <w:rtl w:val="0"/>
              </w:rPr>
              <w:t xml:space="preserve">Short definition/ description</w:t>
            </w:r>
          </w:p>
        </w:tc>
        <w:tc>
          <w:tcPr/>
          <w:p w:rsidR="00000000" w:rsidDel="00000000" w:rsidP="00000000" w:rsidRDefault="00000000" w:rsidRPr="00000000" w14:paraId="00002987">
            <w:pPr>
              <w:widowControl w:val="0"/>
              <w:spacing w:line="240" w:lineRule="auto"/>
              <w:rPr>
                <w:sz w:val="20"/>
                <w:szCs w:val="20"/>
              </w:rPr>
            </w:pPr>
            <w:r w:rsidDel="00000000" w:rsidR="00000000" w:rsidRPr="00000000">
              <w:rPr>
                <w:sz w:val="20"/>
                <w:szCs w:val="20"/>
                <w:rtl w:val="0"/>
              </w:rPr>
              <w:t xml:space="preserve">Engorgement of the internal spermatic vein above the testes; causes decreased testicular function. Some can be easily identified and surgically corrected</w:t>
            </w:r>
          </w:p>
          <w:p w:rsidR="00000000" w:rsidDel="00000000" w:rsidP="00000000" w:rsidRDefault="00000000" w:rsidRPr="00000000" w14:paraId="00002988">
            <w:pPr>
              <w:widowControl w:val="0"/>
              <w:numPr>
                <w:ilvl w:val="0"/>
                <w:numId w:val="211"/>
              </w:numPr>
              <w:spacing w:line="240" w:lineRule="auto"/>
              <w:ind w:left="720" w:hanging="360"/>
              <w:rPr>
                <w:sz w:val="20"/>
                <w:szCs w:val="20"/>
              </w:rPr>
            </w:pPr>
            <w:r w:rsidDel="00000000" w:rsidR="00000000" w:rsidRPr="00000000">
              <w:rPr>
                <w:sz w:val="20"/>
                <w:szCs w:val="20"/>
                <w:rtl w:val="0"/>
              </w:rPr>
              <w:t xml:space="preserve">Varicocele alone is not indication for surgical repair</w:t>
            </w:r>
          </w:p>
          <w:p w:rsidR="00000000" w:rsidDel="00000000" w:rsidP="00000000" w:rsidRDefault="00000000" w:rsidRPr="00000000" w14:paraId="00002989">
            <w:pPr>
              <w:widowControl w:val="0"/>
              <w:spacing w:line="240" w:lineRule="auto"/>
              <w:rPr>
                <w:sz w:val="20"/>
                <w:szCs w:val="20"/>
              </w:rPr>
            </w:pPr>
            <w:r w:rsidDel="00000000" w:rsidR="00000000" w:rsidRPr="00000000">
              <w:rPr>
                <w:sz w:val="20"/>
                <w:szCs w:val="20"/>
                <w:rtl w:val="0"/>
              </w:rPr>
              <w:t xml:space="preserve">The leading cause of male infertility; may be associated with decreased sperm count, infertility and testicular atrophy </w:t>
            </w:r>
          </w:p>
          <w:p w:rsidR="00000000" w:rsidDel="00000000" w:rsidP="00000000" w:rsidRDefault="00000000" w:rsidRPr="00000000" w14:paraId="0000298A">
            <w:pPr>
              <w:widowControl w:val="0"/>
              <w:numPr>
                <w:ilvl w:val="0"/>
                <w:numId w:val="424"/>
              </w:numPr>
              <w:spacing w:line="240" w:lineRule="auto"/>
              <w:ind w:left="720" w:hanging="360"/>
              <w:rPr>
                <w:sz w:val="20"/>
                <w:szCs w:val="20"/>
              </w:rPr>
            </w:pPr>
            <w:r w:rsidDel="00000000" w:rsidR="00000000" w:rsidRPr="00000000">
              <w:rPr>
                <w:sz w:val="20"/>
                <w:szCs w:val="20"/>
                <w:rtl w:val="0"/>
              </w:rPr>
              <w:t xml:space="preserve">No link between size of varicocele and degree of infertility</w:t>
            </w:r>
          </w:p>
        </w:tc>
      </w:tr>
      <w:tr>
        <w:trPr>
          <w:cantSplit w:val="0"/>
          <w:tblHeader w:val="0"/>
        </w:trPr>
        <w:tc>
          <w:tcPr/>
          <w:p w:rsidR="00000000" w:rsidDel="00000000" w:rsidP="00000000" w:rsidRDefault="00000000" w:rsidRPr="00000000" w14:paraId="0000298B">
            <w:pPr>
              <w:widowControl w:val="0"/>
              <w:spacing w:line="240" w:lineRule="auto"/>
              <w:rPr>
                <w:b w:val="1"/>
                <w:bCs w:val="1"/>
                <w:sz w:val="20"/>
                <w:szCs w:val="20"/>
              </w:rPr>
            </w:pPr>
            <w:r w:rsidDel="00000000" w:rsidR="00000000" w:rsidRPr="00000000">
              <w:rPr>
                <w:b w:val="1"/>
                <w:bCs w:val="1"/>
                <w:sz w:val="20"/>
                <w:szCs w:val="20"/>
                <w:rtl w:val="0"/>
              </w:rPr>
              <w:t xml:space="preserve">Pathology/cause</w:t>
            </w:r>
          </w:p>
        </w:tc>
        <w:tc>
          <w:tcPr/>
          <w:p w:rsidR="00000000" w:rsidDel="00000000" w:rsidP="00000000" w:rsidRDefault="00000000" w:rsidRPr="00000000" w14:paraId="0000298C">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Exact cause is unknown→ may be due to valvular incompetence or elevated spermatic vein pressure</w:t>
            </w:r>
          </w:p>
          <w:p w:rsidR="00000000" w:rsidDel="00000000" w:rsidP="00000000" w:rsidRDefault="00000000" w:rsidRPr="00000000" w14:paraId="0000298D">
            <w:pPr>
              <w:widowControl w:val="0"/>
              <w:numPr>
                <w:ilvl w:val="0"/>
                <w:numId w:val="135"/>
              </w:numPr>
              <w:spacing w:line="240" w:lineRule="auto"/>
              <w:ind w:left="720" w:hanging="360"/>
              <w:rPr>
                <w:sz w:val="20"/>
                <w:szCs w:val="20"/>
              </w:rPr>
            </w:pPr>
            <w:r w:rsidDel="00000000" w:rsidR="00000000" w:rsidRPr="00000000">
              <w:rPr>
                <w:sz w:val="20"/>
                <w:szCs w:val="20"/>
                <w:rtl w:val="0"/>
              </w:rPr>
              <w:t xml:space="preserve">Testicular temperature increase is also associated</w:t>
            </w:r>
          </w:p>
          <w:p w:rsidR="00000000" w:rsidDel="00000000" w:rsidP="00000000" w:rsidRDefault="00000000" w:rsidRPr="00000000" w14:paraId="0000298E">
            <w:pPr>
              <w:widowControl w:val="0"/>
              <w:numPr>
                <w:ilvl w:val="0"/>
                <w:numId w:val="135"/>
              </w:numPr>
              <w:spacing w:line="240" w:lineRule="auto"/>
              <w:ind w:left="720" w:hanging="360"/>
              <w:rPr>
                <w:sz w:val="20"/>
                <w:szCs w:val="20"/>
              </w:rPr>
            </w:pPr>
            <w:r w:rsidDel="00000000" w:rsidR="00000000" w:rsidRPr="00000000">
              <w:rPr>
                <w:sz w:val="20"/>
                <w:szCs w:val="20"/>
                <w:rtl w:val="0"/>
              </w:rPr>
              <w:t xml:space="preserve">New varicocele in older males may be secondary to renal tumors </w:t>
            </w:r>
          </w:p>
        </w:tc>
      </w:tr>
      <w:tr>
        <w:trPr>
          <w:cantSplit w:val="0"/>
          <w:tblHeader w:val="0"/>
        </w:trPr>
        <w:tc>
          <w:tcPr/>
          <w:p w:rsidR="00000000" w:rsidDel="00000000" w:rsidP="00000000" w:rsidRDefault="00000000" w:rsidRPr="00000000" w14:paraId="0000298F">
            <w:pPr>
              <w:widowControl w:val="0"/>
              <w:spacing w:line="240" w:lineRule="auto"/>
              <w:rPr>
                <w:b w:val="1"/>
                <w:bCs w:val="1"/>
                <w:sz w:val="20"/>
                <w:szCs w:val="20"/>
              </w:rPr>
            </w:pPr>
            <w:r w:rsidDel="00000000" w:rsidR="00000000" w:rsidRPr="00000000">
              <w:rPr>
                <w:b w:val="1"/>
                <w:bCs w:val="1"/>
                <w:sz w:val="20"/>
                <w:szCs w:val="20"/>
                <w:rtl w:val="0"/>
              </w:rPr>
              <w:t xml:space="preserve">Epidemiology</w:t>
            </w:r>
          </w:p>
        </w:tc>
        <w:tc>
          <w:tcPr/>
          <w:p w:rsidR="00000000" w:rsidDel="00000000" w:rsidP="00000000" w:rsidRDefault="00000000" w:rsidRPr="00000000" w14:paraId="00002990">
            <w:pPr>
              <w:widowControl w:val="0"/>
              <w:spacing w:line="240" w:lineRule="auto"/>
              <w:rPr>
                <w:sz w:val="20"/>
                <w:szCs w:val="20"/>
              </w:rPr>
            </w:pPr>
            <w:r w:rsidDel="00000000" w:rsidR="00000000" w:rsidRPr="00000000">
              <w:rPr>
                <w:sz w:val="20"/>
                <w:szCs w:val="20"/>
                <w:rtl w:val="0"/>
              </w:rPr>
              <w:t xml:space="preserve">Occurs in 15-20% of males (usually on the left side in 80-90% of cases), and 40% with a palpable left varicocele also have a right varicocele</w:t>
            </w:r>
          </w:p>
          <w:p w:rsidR="00000000" w:rsidDel="00000000" w:rsidP="00000000" w:rsidRDefault="00000000" w:rsidRPr="00000000" w14:paraId="00002991">
            <w:pPr>
              <w:widowControl w:val="0"/>
              <w:numPr>
                <w:ilvl w:val="0"/>
                <w:numId w:val="37"/>
              </w:numPr>
              <w:spacing w:line="240" w:lineRule="auto"/>
              <w:ind w:left="720" w:hanging="360"/>
              <w:rPr>
                <w:sz w:val="20"/>
                <w:szCs w:val="20"/>
              </w:rPr>
            </w:pPr>
            <w:r w:rsidDel="00000000" w:rsidR="00000000" w:rsidRPr="00000000">
              <w:rPr>
                <w:sz w:val="20"/>
                <w:szCs w:val="20"/>
                <w:rtl w:val="0"/>
              </w:rPr>
              <w:t xml:space="preserve">Right sided varicocele is uncommon; can indicate retroperitoneal malignancy </w:t>
            </w:r>
          </w:p>
        </w:tc>
      </w:tr>
      <w:tr>
        <w:trPr>
          <w:cantSplit w:val="0"/>
          <w:tblHeader w:val="0"/>
        </w:trPr>
        <w:tc>
          <w:tcPr/>
          <w:p w:rsidR="00000000" w:rsidDel="00000000" w:rsidP="00000000" w:rsidRDefault="00000000" w:rsidRPr="00000000" w14:paraId="00002992">
            <w:pPr>
              <w:widowControl w:val="0"/>
              <w:spacing w:line="240" w:lineRule="auto"/>
              <w:rPr>
                <w:b w:val="1"/>
                <w:bCs w:val="1"/>
                <w:sz w:val="20"/>
                <w:szCs w:val="20"/>
              </w:rPr>
            </w:pPr>
            <w:r w:rsidDel="00000000" w:rsidR="00000000" w:rsidRPr="00000000">
              <w:rPr>
                <w:b w:val="1"/>
                <w:bCs w:val="1"/>
                <w:sz w:val="20"/>
                <w:szCs w:val="20"/>
                <w:rtl w:val="0"/>
              </w:rPr>
              <w:t xml:space="preserve">Risk Factors </w:t>
            </w:r>
          </w:p>
        </w:tc>
        <w:tc>
          <w:tcPr/>
          <w:p w:rsidR="00000000" w:rsidDel="00000000" w:rsidP="00000000" w:rsidRDefault="00000000" w:rsidRPr="00000000" w14:paraId="00002993">
            <w:pPr>
              <w:widowControl w:val="0"/>
              <w:spacing w:line="240" w:lineRule="auto"/>
              <w:rPr>
                <w:sz w:val="20"/>
                <w:szCs w:val="20"/>
              </w:rPr>
            </w:pPr>
            <w:r w:rsidDel="00000000" w:rsidR="00000000" w:rsidRPr="00000000">
              <w:rPr>
                <w:sz w:val="20"/>
                <w:szCs w:val="20"/>
                <w:rtl w:val="0"/>
              </w:rPr>
              <w:t xml:space="preserve">Manifest usually at the onset of puberty</w:t>
            </w:r>
          </w:p>
        </w:tc>
      </w:tr>
      <w:tr>
        <w:trPr>
          <w:cantSplit w:val="0"/>
          <w:tblHeader w:val="0"/>
        </w:trPr>
        <w:tc>
          <w:tcPr/>
          <w:p w:rsidR="00000000" w:rsidDel="00000000" w:rsidP="00000000" w:rsidRDefault="00000000" w:rsidRPr="00000000" w14:paraId="00002994">
            <w:pPr>
              <w:widowControl w:val="0"/>
              <w:spacing w:line="240" w:lineRule="auto"/>
              <w:rPr>
                <w:b w:val="1"/>
                <w:bCs w:val="1"/>
                <w:sz w:val="20"/>
                <w:szCs w:val="20"/>
              </w:rPr>
            </w:pPr>
            <w:r w:rsidDel="00000000" w:rsidR="00000000" w:rsidRPr="00000000">
              <w:rPr>
                <w:b w:val="1"/>
                <w:bCs w:val="1"/>
                <w:sz w:val="20"/>
                <w:szCs w:val="20"/>
                <w:rtl w:val="0"/>
              </w:rPr>
              <w:t xml:space="preserve">Screening</w:t>
            </w:r>
          </w:p>
        </w:tc>
        <w:tc>
          <w:tcPr/>
          <w:p w:rsidR="00000000" w:rsidDel="00000000" w:rsidP="00000000" w:rsidRDefault="00000000" w:rsidRPr="00000000" w14:paraId="00002995">
            <w:pPr>
              <w:widowControl w:val="0"/>
              <w:spacing w:line="240" w:lineRule="auto"/>
              <w:rPr>
                <w:sz w:val="20"/>
                <w:szCs w:val="20"/>
              </w:rPr>
            </w:pPr>
            <w:r w:rsidDel="00000000" w:rsidR="00000000" w:rsidRPr="00000000">
              <w:rPr>
                <w:sz w:val="20"/>
                <w:szCs w:val="20"/>
                <w:rtl w:val="0"/>
              </w:rPr>
              <w:t xml:space="preserve">Classes of Varicocele:</w:t>
            </w:r>
          </w:p>
          <w:p w:rsidR="00000000" w:rsidDel="00000000" w:rsidP="00000000" w:rsidRDefault="00000000" w:rsidRPr="00000000" w14:paraId="00002996">
            <w:pPr>
              <w:widowControl w:val="0"/>
              <w:numPr>
                <w:ilvl w:val="0"/>
                <w:numId w:val="85"/>
              </w:numPr>
              <w:spacing w:line="240" w:lineRule="auto"/>
              <w:ind w:left="720" w:hanging="360"/>
              <w:rPr>
                <w:sz w:val="20"/>
                <w:szCs w:val="20"/>
              </w:rPr>
            </w:pPr>
            <w:r w:rsidDel="00000000" w:rsidR="00000000" w:rsidRPr="00000000">
              <w:rPr>
                <w:sz w:val="20"/>
                <w:szCs w:val="20"/>
                <w:rtl w:val="0"/>
              </w:rPr>
              <w:t xml:space="preserve">Grade 1= small</w:t>
            </w:r>
          </w:p>
          <w:p w:rsidR="00000000" w:rsidDel="00000000" w:rsidP="00000000" w:rsidRDefault="00000000" w:rsidRPr="00000000" w14:paraId="00002997">
            <w:pPr>
              <w:widowControl w:val="0"/>
              <w:numPr>
                <w:ilvl w:val="1"/>
                <w:numId w:val="85"/>
              </w:numPr>
              <w:spacing w:line="240" w:lineRule="auto"/>
              <w:ind w:left="1440" w:hanging="360"/>
              <w:rPr>
                <w:sz w:val="20"/>
                <w:szCs w:val="20"/>
              </w:rPr>
            </w:pPr>
            <w:r w:rsidDel="00000000" w:rsidR="00000000" w:rsidRPr="00000000">
              <w:rPr>
                <w:sz w:val="20"/>
                <w:szCs w:val="20"/>
                <w:rtl w:val="0"/>
              </w:rPr>
              <w:t xml:space="preserve">Palpable only on valsalva</w:t>
            </w:r>
          </w:p>
          <w:p w:rsidR="00000000" w:rsidDel="00000000" w:rsidP="00000000" w:rsidRDefault="00000000" w:rsidRPr="00000000" w14:paraId="00002998">
            <w:pPr>
              <w:widowControl w:val="0"/>
              <w:numPr>
                <w:ilvl w:val="0"/>
                <w:numId w:val="85"/>
              </w:numPr>
              <w:spacing w:line="240" w:lineRule="auto"/>
              <w:ind w:left="720" w:hanging="360"/>
              <w:rPr>
                <w:sz w:val="20"/>
                <w:szCs w:val="20"/>
              </w:rPr>
            </w:pPr>
            <w:r w:rsidDel="00000000" w:rsidR="00000000" w:rsidRPr="00000000">
              <w:rPr>
                <w:sz w:val="20"/>
                <w:szCs w:val="20"/>
                <w:rtl w:val="0"/>
              </w:rPr>
              <w:t xml:space="preserve">Grade 2= medium</w:t>
            </w:r>
          </w:p>
          <w:p w:rsidR="00000000" w:rsidDel="00000000" w:rsidP="00000000" w:rsidRDefault="00000000" w:rsidRPr="00000000" w14:paraId="00002999">
            <w:pPr>
              <w:widowControl w:val="0"/>
              <w:numPr>
                <w:ilvl w:val="1"/>
                <w:numId w:val="85"/>
              </w:numPr>
              <w:spacing w:line="240" w:lineRule="auto"/>
              <w:ind w:left="1440" w:hanging="360"/>
              <w:rPr>
                <w:sz w:val="20"/>
                <w:szCs w:val="20"/>
              </w:rPr>
            </w:pPr>
            <w:r w:rsidDel="00000000" w:rsidR="00000000" w:rsidRPr="00000000">
              <w:rPr>
                <w:sz w:val="20"/>
                <w:szCs w:val="20"/>
                <w:rtl w:val="0"/>
              </w:rPr>
              <w:t xml:space="preserve">Palpable when standing and bearing down (Valsalva)</w:t>
            </w:r>
          </w:p>
          <w:p w:rsidR="00000000" w:rsidDel="00000000" w:rsidP="00000000" w:rsidRDefault="00000000" w:rsidRPr="00000000" w14:paraId="0000299A">
            <w:pPr>
              <w:widowControl w:val="0"/>
              <w:numPr>
                <w:ilvl w:val="0"/>
                <w:numId w:val="85"/>
              </w:numPr>
              <w:spacing w:line="240" w:lineRule="auto"/>
              <w:ind w:left="720" w:hanging="360"/>
              <w:rPr>
                <w:sz w:val="20"/>
                <w:szCs w:val="20"/>
              </w:rPr>
            </w:pPr>
            <w:r w:rsidDel="00000000" w:rsidR="00000000" w:rsidRPr="00000000">
              <w:rPr>
                <w:sz w:val="20"/>
                <w:szCs w:val="20"/>
                <w:rtl w:val="0"/>
              </w:rPr>
              <w:t xml:space="preserve">Grade 3= large</w:t>
            </w:r>
          </w:p>
          <w:p w:rsidR="00000000" w:rsidDel="00000000" w:rsidP="00000000" w:rsidRDefault="00000000" w:rsidRPr="00000000" w14:paraId="0000299B">
            <w:pPr>
              <w:widowControl w:val="0"/>
              <w:numPr>
                <w:ilvl w:val="1"/>
                <w:numId w:val="85"/>
              </w:numPr>
              <w:spacing w:line="240" w:lineRule="auto"/>
              <w:ind w:left="1440" w:hanging="360"/>
              <w:rPr>
                <w:sz w:val="20"/>
                <w:szCs w:val="20"/>
              </w:rPr>
            </w:pPr>
            <w:r w:rsidDel="00000000" w:rsidR="00000000" w:rsidRPr="00000000">
              <w:rPr>
                <w:sz w:val="20"/>
                <w:szCs w:val="20"/>
                <w:rtl w:val="0"/>
              </w:rPr>
              <w:t xml:space="preserve">Visible on inspection</w:t>
            </w:r>
          </w:p>
          <w:p w:rsidR="00000000" w:rsidDel="00000000" w:rsidP="00000000" w:rsidRDefault="00000000" w:rsidRPr="00000000" w14:paraId="0000299C">
            <w:pPr>
              <w:widowControl w:val="0"/>
              <w:numPr>
                <w:ilvl w:val="0"/>
                <w:numId w:val="85"/>
              </w:numPr>
              <w:spacing w:line="240" w:lineRule="auto"/>
              <w:ind w:left="720" w:hanging="360"/>
              <w:rPr>
                <w:sz w:val="20"/>
                <w:szCs w:val="20"/>
              </w:rPr>
            </w:pPr>
            <w:r w:rsidDel="00000000" w:rsidR="00000000" w:rsidRPr="00000000">
              <w:rPr>
                <w:sz w:val="20"/>
                <w:szCs w:val="20"/>
                <w:rtl w:val="0"/>
              </w:rPr>
              <w:t xml:space="preserve">Subclinical</w:t>
            </w:r>
          </w:p>
          <w:p w:rsidR="00000000" w:rsidDel="00000000" w:rsidP="00000000" w:rsidRDefault="00000000" w:rsidRPr="00000000" w14:paraId="0000299D">
            <w:pPr>
              <w:widowControl w:val="0"/>
              <w:numPr>
                <w:ilvl w:val="1"/>
                <w:numId w:val="85"/>
              </w:numPr>
              <w:spacing w:line="240" w:lineRule="auto"/>
              <w:ind w:left="1440" w:hanging="360"/>
              <w:rPr>
                <w:sz w:val="20"/>
                <w:szCs w:val="20"/>
              </w:rPr>
            </w:pPr>
            <w:r w:rsidDel="00000000" w:rsidR="00000000" w:rsidRPr="00000000">
              <w:rPr>
                <w:sz w:val="20"/>
                <w:szCs w:val="20"/>
                <w:rtl w:val="0"/>
              </w:rPr>
              <w:t xml:space="preserve">Not palpable, but vein &gt;3 mm on ultrasound showing doppler reflux with valsalva maneuver</w:t>
            </w:r>
          </w:p>
        </w:tc>
      </w:tr>
      <w:tr>
        <w:trPr>
          <w:cantSplit w:val="0"/>
          <w:tblHeader w:val="0"/>
        </w:trPr>
        <w:tc>
          <w:tcPr/>
          <w:p w:rsidR="00000000" w:rsidDel="00000000" w:rsidP="00000000" w:rsidRDefault="00000000" w:rsidRPr="00000000" w14:paraId="0000299E">
            <w:pPr>
              <w:widowControl w:val="0"/>
              <w:spacing w:line="240" w:lineRule="auto"/>
              <w:rPr>
                <w:b w:val="1"/>
                <w:bCs w:val="1"/>
                <w:sz w:val="16"/>
                <w:szCs w:val="16"/>
              </w:rPr>
            </w:pPr>
            <w:r w:rsidDel="00000000" w:rsidR="00000000" w:rsidRPr="00000000">
              <w:rPr>
                <w:b w:val="1"/>
                <w:bCs w:val="1"/>
                <w:sz w:val="20"/>
                <w:szCs w:val="20"/>
                <w:rtl w:val="0"/>
              </w:rPr>
              <w:t xml:space="preserve">Clinical Presentation</w:t>
            </w:r>
            <w:r w:rsidDel="00000000" w:rsidR="00000000" w:rsidRPr="00000000">
              <w:rPr>
                <w:rtl w:val="0"/>
              </w:rPr>
            </w:r>
          </w:p>
          <w:p w:rsidR="00000000" w:rsidDel="00000000" w:rsidP="00000000" w:rsidRDefault="00000000" w:rsidRPr="00000000" w14:paraId="0000299F">
            <w:pPr>
              <w:widowControl w:val="0"/>
              <w:spacing w:line="240" w:lineRule="auto"/>
              <w:rPr>
                <w:b w:val="1"/>
                <w:bCs w:val="1"/>
                <w:sz w:val="20"/>
                <w:szCs w:val="20"/>
              </w:rPr>
            </w:pPr>
            <w:r w:rsidDel="00000000" w:rsidR="00000000" w:rsidRPr="00000000">
              <w:rPr>
                <w:sz w:val="16"/>
                <w:szCs w:val="16"/>
                <w:rtl w:val="0"/>
              </w:rPr>
              <w:t xml:space="preserve">(Subjective Symptoms &amp; Objective Signs)</w:t>
            </w:r>
            <w:r w:rsidDel="00000000" w:rsidR="00000000" w:rsidRPr="00000000">
              <w:rPr>
                <w:rtl w:val="0"/>
              </w:rPr>
            </w:r>
          </w:p>
        </w:tc>
        <w:tc>
          <w:tcPr/>
          <w:p w:rsidR="00000000" w:rsidDel="00000000" w:rsidP="00000000" w:rsidRDefault="00000000" w:rsidRPr="00000000" w14:paraId="000029A0">
            <w:pPr>
              <w:widowControl w:val="0"/>
              <w:spacing w:line="240" w:lineRule="auto"/>
              <w:rPr>
                <w:b w:val="1"/>
                <w:bCs w:val="1"/>
                <w:sz w:val="20"/>
                <w:szCs w:val="20"/>
              </w:rPr>
            </w:pPr>
            <w:r w:rsidDel="00000000" w:rsidR="00000000" w:rsidRPr="00000000">
              <w:rPr>
                <w:b w:val="1"/>
                <w:bCs w:val="1"/>
                <w:color w:val="ff0000"/>
                <w:sz w:val="20"/>
                <w:szCs w:val="20"/>
                <w:rtl w:val="0"/>
              </w:rPr>
              <w:t xml:space="preserve">HALLMARK:</w:t>
            </w:r>
            <w:r w:rsidDel="00000000" w:rsidR="00000000" w:rsidRPr="00000000">
              <w:rPr>
                <w:color w:val="ff0000"/>
                <w:sz w:val="20"/>
                <w:szCs w:val="20"/>
                <w:rtl w:val="0"/>
              </w:rPr>
              <w:t xml:space="preserve"> asymptomatic until assessed for fertility</w:t>
            </w:r>
            <w:r w:rsidDel="00000000" w:rsidR="00000000" w:rsidRPr="00000000">
              <w:rPr>
                <w:rtl w:val="0"/>
              </w:rPr>
            </w:r>
          </w:p>
          <w:p w:rsidR="00000000" w:rsidDel="00000000" w:rsidP="00000000" w:rsidRDefault="00000000" w:rsidRPr="00000000" w14:paraId="000029A1">
            <w:pPr>
              <w:widowControl w:val="0"/>
              <w:spacing w:line="240" w:lineRule="auto"/>
              <w:rPr>
                <w:b w:val="1"/>
                <w:bCs w:val="1"/>
                <w:sz w:val="20"/>
                <w:szCs w:val="20"/>
              </w:rPr>
            </w:pPr>
            <w:r w:rsidDel="00000000" w:rsidR="00000000" w:rsidRPr="00000000">
              <w:rPr>
                <w:i w:val="1"/>
                <w:iCs w:val="1"/>
                <w:sz w:val="20"/>
                <w:szCs w:val="20"/>
                <w:rtl w:val="0"/>
              </w:rPr>
              <w:t xml:space="preserve">Common findings: </w:t>
            </w:r>
            <w:r w:rsidDel="00000000" w:rsidR="00000000" w:rsidRPr="00000000">
              <w:rPr>
                <w:rtl w:val="0"/>
              </w:rPr>
            </w:r>
          </w:p>
          <w:p w:rsidR="00000000" w:rsidDel="00000000" w:rsidP="00000000" w:rsidRDefault="00000000" w:rsidRPr="00000000" w14:paraId="000029A2">
            <w:pPr>
              <w:widowControl w:val="0"/>
              <w:numPr>
                <w:ilvl w:val="0"/>
                <w:numId w:val="930"/>
              </w:numPr>
              <w:spacing w:line="240" w:lineRule="auto"/>
              <w:ind w:left="720" w:hanging="360"/>
              <w:rPr>
                <w:sz w:val="20"/>
                <w:szCs w:val="20"/>
              </w:rPr>
            </w:pPr>
            <w:r w:rsidDel="00000000" w:rsidR="00000000" w:rsidRPr="00000000">
              <w:rPr>
                <w:sz w:val="20"/>
                <w:szCs w:val="20"/>
                <w:rtl w:val="0"/>
              </w:rPr>
              <w:t xml:space="preserve">Some clients experience pain or discomfort in the scrotum</w:t>
            </w:r>
          </w:p>
          <w:p w:rsidR="00000000" w:rsidDel="00000000" w:rsidP="00000000" w:rsidRDefault="00000000" w:rsidRPr="00000000" w14:paraId="000029A3">
            <w:pPr>
              <w:widowControl w:val="0"/>
              <w:spacing w:line="240" w:lineRule="auto"/>
              <w:rPr>
                <w:b w:val="1"/>
                <w:bCs w:val="1"/>
                <w:sz w:val="20"/>
                <w:szCs w:val="20"/>
              </w:rPr>
            </w:pPr>
            <w:r w:rsidDel="00000000" w:rsidR="00000000" w:rsidRPr="00000000">
              <w:rPr>
                <w:i w:val="1"/>
                <w:iCs w:val="1"/>
                <w:sz w:val="20"/>
                <w:szCs w:val="20"/>
                <w:rtl w:val="0"/>
              </w:rPr>
              <w:t xml:space="preserve">Other signs and symptoms:</w:t>
            </w:r>
            <w:r w:rsidDel="00000000" w:rsidR="00000000" w:rsidRPr="00000000">
              <w:rPr>
                <w:rtl w:val="0"/>
              </w:rPr>
            </w:r>
          </w:p>
          <w:p w:rsidR="00000000" w:rsidDel="00000000" w:rsidP="00000000" w:rsidRDefault="00000000" w:rsidRPr="00000000" w14:paraId="000029A4">
            <w:pPr>
              <w:widowControl w:val="0"/>
              <w:numPr>
                <w:ilvl w:val="0"/>
                <w:numId w:val="433"/>
              </w:numPr>
              <w:spacing w:line="240" w:lineRule="auto"/>
              <w:ind w:left="720" w:hanging="360"/>
              <w:rPr>
                <w:sz w:val="20"/>
                <w:szCs w:val="20"/>
              </w:rPr>
            </w:pPr>
            <w:r w:rsidDel="00000000" w:rsidR="00000000" w:rsidRPr="00000000">
              <w:rPr>
                <w:sz w:val="20"/>
                <w:szCs w:val="20"/>
                <w:rtl w:val="0"/>
              </w:rPr>
              <w:t xml:space="preserve">Pain or aching and heaviness in the scrotum</w:t>
            </w:r>
          </w:p>
          <w:p w:rsidR="00000000" w:rsidDel="00000000" w:rsidP="00000000" w:rsidRDefault="00000000" w:rsidRPr="00000000" w14:paraId="000029A5">
            <w:pPr>
              <w:widowControl w:val="0"/>
              <w:numPr>
                <w:ilvl w:val="0"/>
                <w:numId w:val="433"/>
              </w:numPr>
              <w:spacing w:line="240" w:lineRule="auto"/>
              <w:ind w:left="720" w:hanging="360"/>
              <w:rPr>
                <w:sz w:val="20"/>
                <w:szCs w:val="20"/>
              </w:rPr>
            </w:pPr>
            <w:r w:rsidDel="00000000" w:rsidR="00000000" w:rsidRPr="00000000">
              <w:rPr>
                <w:sz w:val="20"/>
                <w:szCs w:val="20"/>
                <w:rtl w:val="0"/>
              </w:rPr>
              <w:t xml:space="preserve">Worms type feeling with bluish discolouration of the scrotum</w:t>
            </w:r>
          </w:p>
        </w:tc>
      </w:tr>
      <w:tr>
        <w:trPr>
          <w:cantSplit w:val="0"/>
          <w:tblHeader w:val="0"/>
        </w:trPr>
        <w:tc>
          <w:tcPr/>
          <w:p w:rsidR="00000000" w:rsidDel="00000000" w:rsidP="00000000" w:rsidRDefault="00000000" w:rsidRPr="00000000" w14:paraId="000029A6">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29A7">
            <w:pPr>
              <w:widowControl w:val="0"/>
              <w:spacing w:line="240" w:lineRule="auto"/>
              <w:rPr>
                <w:sz w:val="20"/>
                <w:szCs w:val="20"/>
              </w:rPr>
            </w:pPr>
            <w:r w:rsidDel="00000000" w:rsidR="00000000" w:rsidRPr="00000000">
              <w:rPr>
                <w:sz w:val="20"/>
                <w:szCs w:val="20"/>
                <w:rtl w:val="0"/>
              </w:rPr>
              <w:t xml:space="preserve">OPQRST of symptoms</w:t>
            </w:r>
          </w:p>
          <w:p w:rsidR="00000000" w:rsidDel="00000000" w:rsidP="00000000" w:rsidRDefault="00000000" w:rsidRPr="00000000" w14:paraId="000029A8">
            <w:pPr>
              <w:widowControl w:val="0"/>
              <w:numPr>
                <w:ilvl w:val="0"/>
                <w:numId w:val="324"/>
              </w:numPr>
              <w:spacing w:line="240" w:lineRule="auto"/>
              <w:ind w:left="720" w:hanging="360"/>
              <w:rPr>
                <w:sz w:val="20"/>
                <w:szCs w:val="20"/>
              </w:rPr>
            </w:pPr>
            <w:r w:rsidDel="00000000" w:rsidR="00000000" w:rsidRPr="00000000">
              <w:rPr>
                <w:sz w:val="20"/>
                <w:szCs w:val="20"/>
                <w:rtl w:val="0"/>
              </w:rPr>
              <w:t xml:space="preserve">When was it first noted?</w:t>
            </w:r>
          </w:p>
          <w:p w:rsidR="00000000" w:rsidDel="00000000" w:rsidP="00000000" w:rsidRDefault="00000000" w:rsidRPr="00000000" w14:paraId="000029A9">
            <w:pPr>
              <w:widowControl w:val="0"/>
              <w:numPr>
                <w:ilvl w:val="0"/>
                <w:numId w:val="324"/>
              </w:numPr>
              <w:spacing w:line="240" w:lineRule="auto"/>
              <w:ind w:left="720" w:hanging="360"/>
              <w:rPr>
                <w:sz w:val="20"/>
                <w:szCs w:val="20"/>
              </w:rPr>
            </w:pPr>
            <w:r w:rsidDel="00000000" w:rsidR="00000000" w:rsidRPr="00000000">
              <w:rPr>
                <w:sz w:val="20"/>
                <w:szCs w:val="20"/>
                <w:rtl w:val="0"/>
              </w:rPr>
              <w:t xml:space="preserve">Has it enlarged/ if so, over what time frame? Does it collapse with sitting or lying down?</w:t>
            </w:r>
          </w:p>
          <w:p w:rsidR="00000000" w:rsidDel="00000000" w:rsidP="00000000" w:rsidRDefault="00000000" w:rsidRPr="00000000" w14:paraId="000029AA">
            <w:pPr>
              <w:widowControl w:val="0"/>
              <w:numPr>
                <w:ilvl w:val="0"/>
                <w:numId w:val="324"/>
              </w:numPr>
              <w:spacing w:line="240" w:lineRule="auto"/>
              <w:ind w:left="720" w:hanging="360"/>
              <w:rPr>
                <w:sz w:val="20"/>
                <w:szCs w:val="20"/>
              </w:rPr>
            </w:pPr>
            <w:r w:rsidDel="00000000" w:rsidR="00000000" w:rsidRPr="00000000">
              <w:rPr>
                <w:sz w:val="20"/>
                <w:szCs w:val="20"/>
                <w:rtl w:val="0"/>
              </w:rPr>
              <w:t xml:space="preserve">Is there any pain or discomfort? Any history of infertility?</w:t>
            </w:r>
          </w:p>
        </w:tc>
      </w:tr>
      <w:tr>
        <w:trPr>
          <w:cantSplit w:val="0"/>
          <w:tblHeader w:val="0"/>
        </w:trPr>
        <w:tc>
          <w:tcPr/>
          <w:p w:rsidR="00000000" w:rsidDel="00000000" w:rsidP="00000000" w:rsidRDefault="00000000" w:rsidRPr="00000000" w14:paraId="000029AB">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29AC">
            <w:pPr>
              <w:widowControl w:val="0"/>
              <w:spacing w:line="240" w:lineRule="auto"/>
              <w:rPr>
                <w:b w:val="1"/>
                <w:bCs w:val="1"/>
                <w:sz w:val="20"/>
                <w:szCs w:val="20"/>
              </w:rPr>
            </w:pPr>
            <w:r w:rsidDel="00000000" w:rsidR="00000000" w:rsidRPr="00000000">
              <w:rPr>
                <w:b w:val="1"/>
                <w:bCs w:val="1"/>
                <w:sz w:val="20"/>
                <w:szCs w:val="20"/>
                <w:rtl w:val="0"/>
              </w:rPr>
              <w:t xml:space="preserve">Varicoceles will collapse in size slightly when supine or sitting compared to standing. They will not transilluminate. If they are large in size, you may be able to see them. Otherwise you can palpate or ask the client to perform the valsalva maneuver to accentuate them. </w:t>
            </w:r>
          </w:p>
          <w:p w:rsidR="00000000" w:rsidDel="00000000" w:rsidP="00000000" w:rsidRDefault="00000000" w:rsidRPr="00000000" w14:paraId="000029AD">
            <w:pPr>
              <w:widowControl w:val="0"/>
              <w:spacing w:line="240" w:lineRule="auto"/>
              <w:rPr>
                <w:sz w:val="20"/>
                <w:szCs w:val="20"/>
              </w:rPr>
            </w:pPr>
            <w:r w:rsidDel="00000000" w:rsidR="00000000" w:rsidRPr="00000000">
              <w:rPr>
                <w:sz w:val="20"/>
                <w:szCs w:val="20"/>
                <w:rtl w:val="0"/>
              </w:rPr>
              <w:t xml:space="preserve">VITALS: temp and BP as indicated</w:t>
            </w:r>
          </w:p>
          <w:p w:rsidR="00000000" w:rsidDel="00000000" w:rsidP="00000000" w:rsidRDefault="00000000" w:rsidRPr="00000000" w14:paraId="000029AE">
            <w:pPr>
              <w:widowControl w:val="0"/>
              <w:spacing w:line="240" w:lineRule="auto"/>
              <w:rPr>
                <w:sz w:val="20"/>
                <w:szCs w:val="20"/>
              </w:rPr>
            </w:pPr>
            <w:r w:rsidDel="00000000" w:rsidR="00000000" w:rsidRPr="00000000">
              <w:rPr>
                <w:sz w:val="20"/>
                <w:szCs w:val="20"/>
                <w:rtl w:val="0"/>
              </w:rPr>
              <w:t xml:space="preserve">INSPECT: done in a warm room to promote scrotal relaxation</w:t>
            </w:r>
          </w:p>
          <w:p w:rsidR="00000000" w:rsidDel="00000000" w:rsidP="00000000" w:rsidRDefault="00000000" w:rsidRPr="00000000" w14:paraId="000029AF">
            <w:pPr>
              <w:widowControl w:val="0"/>
              <w:numPr>
                <w:ilvl w:val="0"/>
                <w:numId w:val="463"/>
              </w:numPr>
              <w:spacing w:line="240" w:lineRule="auto"/>
              <w:ind w:left="720" w:hanging="360"/>
              <w:rPr>
                <w:sz w:val="20"/>
                <w:szCs w:val="20"/>
              </w:rPr>
            </w:pPr>
            <w:r w:rsidDel="00000000" w:rsidR="00000000" w:rsidRPr="00000000">
              <w:rPr>
                <w:sz w:val="20"/>
                <w:szCs w:val="20"/>
                <w:rtl w:val="0"/>
              </w:rPr>
              <w:t xml:space="preserve">Examine appearance of structures</w:t>
            </w:r>
          </w:p>
          <w:p w:rsidR="00000000" w:rsidDel="00000000" w:rsidP="00000000" w:rsidRDefault="00000000" w:rsidRPr="00000000" w14:paraId="000029B0">
            <w:pPr>
              <w:widowControl w:val="0"/>
              <w:numPr>
                <w:ilvl w:val="0"/>
                <w:numId w:val="463"/>
              </w:numPr>
              <w:spacing w:line="240" w:lineRule="auto"/>
              <w:ind w:left="720" w:hanging="360"/>
              <w:rPr>
                <w:b w:val="1"/>
                <w:bCs w:val="1"/>
                <w:sz w:val="20"/>
                <w:szCs w:val="20"/>
              </w:rPr>
            </w:pPr>
            <w:r w:rsidDel="00000000" w:rsidR="00000000" w:rsidRPr="00000000">
              <w:rPr>
                <w:b w:val="1"/>
                <w:bCs w:val="1"/>
                <w:sz w:val="20"/>
                <w:szCs w:val="20"/>
                <w:u w:val="single"/>
                <w:rtl w:val="0"/>
              </w:rPr>
              <w:t xml:space="preserve">Varicoceles tend to collapse when sitting or supine</w:t>
            </w:r>
          </w:p>
          <w:p w:rsidR="00000000" w:rsidDel="00000000" w:rsidP="00000000" w:rsidRDefault="00000000" w:rsidRPr="00000000" w14:paraId="000029B1">
            <w:pPr>
              <w:widowControl w:val="0"/>
              <w:numPr>
                <w:ilvl w:val="0"/>
                <w:numId w:val="463"/>
              </w:numPr>
              <w:spacing w:line="240" w:lineRule="auto"/>
              <w:ind w:left="720" w:hanging="360"/>
              <w:rPr>
                <w:sz w:val="20"/>
                <w:szCs w:val="20"/>
              </w:rPr>
            </w:pPr>
            <w:r w:rsidDel="00000000" w:rsidR="00000000" w:rsidRPr="00000000">
              <w:rPr>
                <w:sz w:val="20"/>
                <w:szCs w:val="20"/>
                <w:rtl w:val="0"/>
              </w:rPr>
              <w:t xml:space="preserve">Transilluminate to visualize (varicoceles do not transilluminate)</w:t>
            </w:r>
          </w:p>
          <w:p w:rsidR="00000000" w:rsidDel="00000000" w:rsidP="00000000" w:rsidRDefault="00000000" w:rsidRPr="00000000" w14:paraId="000029B2">
            <w:pPr>
              <w:widowControl w:val="0"/>
              <w:numPr>
                <w:ilvl w:val="0"/>
                <w:numId w:val="463"/>
              </w:numPr>
              <w:spacing w:line="240" w:lineRule="auto"/>
              <w:ind w:left="720" w:hanging="360"/>
              <w:rPr>
                <w:sz w:val="20"/>
                <w:szCs w:val="20"/>
              </w:rPr>
            </w:pPr>
            <w:r w:rsidDel="00000000" w:rsidR="00000000" w:rsidRPr="00000000">
              <w:rPr>
                <w:sz w:val="20"/>
                <w:szCs w:val="20"/>
                <w:rtl w:val="0"/>
              </w:rPr>
              <w:t xml:space="preserve">Large varicoceles can be seen with inspection alone</w:t>
            </w:r>
          </w:p>
          <w:p w:rsidR="00000000" w:rsidDel="00000000" w:rsidP="00000000" w:rsidRDefault="00000000" w:rsidRPr="00000000" w14:paraId="000029B3">
            <w:pPr>
              <w:widowControl w:val="0"/>
              <w:spacing w:line="240" w:lineRule="auto"/>
              <w:rPr>
                <w:sz w:val="20"/>
                <w:szCs w:val="20"/>
              </w:rPr>
            </w:pPr>
            <w:r w:rsidDel="00000000" w:rsidR="00000000" w:rsidRPr="00000000">
              <w:rPr>
                <w:sz w:val="20"/>
                <w:szCs w:val="20"/>
                <w:rtl w:val="0"/>
              </w:rPr>
              <w:t xml:space="preserve">PALPATE: each side of the scrotum for testicular size</w:t>
            </w:r>
          </w:p>
          <w:p w:rsidR="00000000" w:rsidDel="00000000" w:rsidP="00000000" w:rsidRDefault="00000000" w:rsidRPr="00000000" w14:paraId="000029B4">
            <w:pPr>
              <w:widowControl w:val="0"/>
              <w:numPr>
                <w:ilvl w:val="0"/>
                <w:numId w:val="1156"/>
              </w:numPr>
              <w:spacing w:line="240" w:lineRule="auto"/>
              <w:ind w:left="720" w:hanging="360"/>
              <w:rPr>
                <w:sz w:val="20"/>
                <w:szCs w:val="20"/>
              </w:rPr>
            </w:pPr>
            <w:r w:rsidDel="00000000" w:rsidR="00000000" w:rsidRPr="00000000">
              <w:rPr>
                <w:sz w:val="20"/>
                <w:szCs w:val="20"/>
                <w:rtl w:val="0"/>
              </w:rPr>
              <w:t xml:space="preserve">Valsalva maneuver can help accentuate small varicoceles</w:t>
            </w:r>
          </w:p>
          <w:p w:rsidR="00000000" w:rsidDel="00000000" w:rsidP="00000000" w:rsidRDefault="00000000" w:rsidRPr="00000000" w14:paraId="000029B5">
            <w:pPr>
              <w:widowControl w:val="0"/>
              <w:numPr>
                <w:ilvl w:val="1"/>
                <w:numId w:val="1156"/>
              </w:numPr>
              <w:spacing w:line="240" w:lineRule="auto"/>
              <w:ind w:left="1440" w:hanging="360"/>
              <w:rPr>
                <w:sz w:val="20"/>
                <w:szCs w:val="20"/>
              </w:rPr>
            </w:pPr>
            <w:r w:rsidDel="00000000" w:rsidR="00000000" w:rsidRPr="00000000">
              <w:rPr>
                <w:sz w:val="20"/>
                <w:szCs w:val="20"/>
                <w:rtl w:val="0"/>
              </w:rPr>
              <w:t xml:space="preserve">Moderate-size varicoceles can be palpated without this</w:t>
            </w:r>
          </w:p>
          <w:p w:rsidR="00000000" w:rsidDel="00000000" w:rsidP="00000000" w:rsidRDefault="00000000" w:rsidRPr="00000000" w14:paraId="000029B6">
            <w:pPr>
              <w:widowControl w:val="0"/>
              <w:numPr>
                <w:ilvl w:val="0"/>
                <w:numId w:val="1156"/>
              </w:numPr>
              <w:spacing w:line="240" w:lineRule="auto"/>
              <w:ind w:left="720" w:hanging="360"/>
              <w:rPr>
                <w:sz w:val="20"/>
                <w:szCs w:val="20"/>
              </w:rPr>
            </w:pPr>
            <w:r w:rsidDel="00000000" w:rsidR="00000000" w:rsidRPr="00000000">
              <w:rPr>
                <w:sz w:val="20"/>
                <w:szCs w:val="20"/>
                <w:rtl w:val="0"/>
              </w:rPr>
              <w:t xml:space="preserve">Palpate spermatic cord during valsalva maneuver</w:t>
            </w:r>
          </w:p>
          <w:p w:rsidR="00000000" w:rsidDel="00000000" w:rsidP="00000000" w:rsidRDefault="00000000" w:rsidRPr="00000000" w14:paraId="000029B7">
            <w:pPr>
              <w:widowControl w:val="0"/>
              <w:numPr>
                <w:ilvl w:val="0"/>
                <w:numId w:val="1156"/>
              </w:numPr>
              <w:spacing w:line="240" w:lineRule="auto"/>
              <w:ind w:left="720" w:hanging="360"/>
              <w:rPr>
                <w:sz w:val="20"/>
                <w:szCs w:val="20"/>
              </w:rPr>
            </w:pPr>
            <w:r w:rsidDel="00000000" w:rsidR="00000000" w:rsidRPr="00000000">
              <w:rPr>
                <w:sz w:val="20"/>
                <w:szCs w:val="20"/>
                <w:rtl w:val="0"/>
              </w:rPr>
              <w:t xml:space="preserve">Palpate the abdomen for masses, hernias, and tenderness</w:t>
            </w:r>
          </w:p>
          <w:p w:rsidR="00000000" w:rsidDel="00000000" w:rsidP="00000000" w:rsidRDefault="00000000" w:rsidRPr="00000000" w14:paraId="000029B8">
            <w:pPr>
              <w:widowControl w:val="0"/>
              <w:numPr>
                <w:ilvl w:val="0"/>
                <w:numId w:val="1156"/>
              </w:numPr>
              <w:spacing w:line="240" w:lineRule="auto"/>
              <w:ind w:left="720" w:hanging="360"/>
              <w:rPr>
                <w:sz w:val="20"/>
                <w:szCs w:val="20"/>
              </w:rPr>
            </w:pPr>
            <w:r w:rsidDel="00000000" w:rsidR="00000000" w:rsidRPr="00000000">
              <w:rPr>
                <w:sz w:val="20"/>
                <w:szCs w:val="20"/>
                <w:rtl w:val="0"/>
              </w:rPr>
              <w:t xml:space="preserve">Perform a rectal exam to palpate the prostate and seminal vesicles for tenderness and other signs of infection</w:t>
            </w:r>
          </w:p>
          <w:p w:rsidR="00000000" w:rsidDel="00000000" w:rsidP="00000000" w:rsidRDefault="00000000" w:rsidRPr="00000000" w14:paraId="000029B9">
            <w:pPr>
              <w:widowControl w:val="0"/>
              <w:spacing w:line="240" w:lineRule="auto"/>
              <w:rPr>
                <w:sz w:val="20"/>
                <w:szCs w:val="20"/>
              </w:rPr>
            </w:pPr>
            <w:r w:rsidDel="00000000" w:rsidR="00000000" w:rsidRPr="00000000">
              <w:rPr>
                <w:sz w:val="20"/>
                <w:szCs w:val="20"/>
                <w:rtl w:val="0"/>
              </w:rPr>
              <w:t xml:space="preserve">AUSCULTATE: listen to the scrotum for bowel sounds to rule out hernia</w:t>
            </w:r>
          </w:p>
        </w:tc>
      </w:tr>
      <w:tr>
        <w:trPr>
          <w:cantSplit w:val="0"/>
          <w:tblHeader w:val="0"/>
        </w:trPr>
        <w:tc>
          <w:tcPr/>
          <w:p w:rsidR="00000000" w:rsidDel="00000000" w:rsidP="00000000" w:rsidRDefault="00000000" w:rsidRPr="00000000" w14:paraId="000029BA">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p w:rsidR="00000000" w:rsidDel="00000000" w:rsidP="00000000" w:rsidRDefault="00000000" w:rsidRPr="00000000" w14:paraId="000029BB">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Signs of malignancy→ Sudden onset varicocele, Single right-sided varicocele, Any varicocele that is not reducible in supine position</w:t>
            </w:r>
          </w:p>
          <w:p w:rsidR="00000000" w:rsidDel="00000000" w:rsidP="00000000" w:rsidRDefault="00000000" w:rsidRPr="00000000" w14:paraId="000029BC">
            <w:pPr>
              <w:widowControl w:val="0"/>
              <w:numPr>
                <w:ilvl w:val="0"/>
                <w:numId w:val="601"/>
              </w:numPr>
              <w:spacing w:line="240" w:lineRule="auto"/>
              <w:ind w:left="720" w:hanging="360"/>
              <w:rPr>
                <w:sz w:val="20"/>
                <w:szCs w:val="20"/>
              </w:rPr>
            </w:pPr>
            <w:r w:rsidDel="00000000" w:rsidR="00000000" w:rsidRPr="00000000">
              <w:rPr>
                <w:sz w:val="20"/>
                <w:szCs w:val="20"/>
                <w:rtl w:val="0"/>
              </w:rPr>
              <w:t xml:space="preserve">New onset varicocele in older adults may indicate renal tumor</w:t>
            </w:r>
          </w:p>
        </w:tc>
      </w:tr>
      <w:tr>
        <w:trPr>
          <w:cantSplit w:val="0"/>
          <w:tblHeader w:val="0"/>
        </w:trPr>
        <w:tc>
          <w:tcPr/>
          <w:p w:rsidR="00000000" w:rsidDel="00000000" w:rsidP="00000000" w:rsidRDefault="00000000" w:rsidRPr="00000000" w14:paraId="000029BD">
            <w:pPr>
              <w:widowControl w:val="0"/>
              <w:spacing w:line="240" w:lineRule="auto"/>
              <w:rPr>
                <w:b w:val="1"/>
                <w:bCs w:val="1"/>
                <w:sz w:val="20"/>
                <w:szCs w:val="20"/>
              </w:rPr>
            </w:pPr>
            <w:r w:rsidDel="00000000" w:rsidR="00000000" w:rsidRPr="00000000">
              <w:rPr>
                <w:b w:val="1"/>
                <w:bCs w:val="1"/>
                <w:sz w:val="20"/>
                <w:szCs w:val="20"/>
                <w:rtl w:val="0"/>
              </w:rPr>
              <w:t xml:space="preserve">Differential Diagnosis </w:t>
            </w:r>
          </w:p>
        </w:tc>
        <w:tc>
          <w:tcPr/>
          <w:p w:rsidR="00000000" w:rsidDel="00000000" w:rsidP="00000000" w:rsidRDefault="00000000" w:rsidRPr="00000000" w14:paraId="000029BE">
            <w:pPr>
              <w:widowControl w:val="0"/>
              <w:spacing w:line="240" w:lineRule="auto"/>
              <w:rPr>
                <w:sz w:val="20"/>
                <w:szCs w:val="20"/>
              </w:rPr>
            </w:pPr>
            <w:r w:rsidDel="00000000" w:rsidR="00000000" w:rsidRPr="00000000">
              <w:rPr>
                <w:sz w:val="20"/>
                <w:szCs w:val="20"/>
                <w:rtl w:val="0"/>
              </w:rPr>
              <w:t xml:space="preserve">Hernia, epididymitis, hydrocele, testicular tumor</w:t>
            </w:r>
          </w:p>
        </w:tc>
      </w:tr>
      <w:tr>
        <w:trPr>
          <w:cantSplit w:val="0"/>
          <w:tblHeader w:val="0"/>
        </w:trPr>
        <w:tc>
          <w:tcPr/>
          <w:p w:rsidR="00000000" w:rsidDel="00000000" w:rsidP="00000000" w:rsidRDefault="00000000" w:rsidRPr="00000000" w14:paraId="000029BF">
            <w:pPr>
              <w:widowControl w:val="0"/>
              <w:spacing w:line="240" w:lineRule="auto"/>
              <w:rPr>
                <w:b w:val="1"/>
                <w:bCs w:val="1"/>
                <w:sz w:val="20"/>
                <w:szCs w:val="20"/>
              </w:rPr>
            </w:pPr>
            <w:r w:rsidDel="00000000" w:rsidR="00000000" w:rsidRPr="00000000">
              <w:rPr>
                <w:b w:val="1"/>
                <w:bCs w:val="1"/>
                <w:sz w:val="20"/>
                <w:szCs w:val="20"/>
                <w:rtl w:val="0"/>
              </w:rPr>
              <w:t xml:space="preserve">Diagnostics:</w:t>
            </w:r>
          </w:p>
          <w:p w:rsidR="00000000" w:rsidDel="00000000" w:rsidP="00000000" w:rsidRDefault="00000000" w:rsidRPr="00000000" w14:paraId="000029C0">
            <w:pPr>
              <w:widowControl w:val="0"/>
              <w:spacing w:line="240" w:lineRule="auto"/>
              <w:rPr>
                <w:b w:val="1"/>
                <w:bCs w:val="1"/>
                <w:sz w:val="20"/>
                <w:szCs w:val="20"/>
              </w:rPr>
            </w:pPr>
            <w:r w:rsidDel="00000000" w:rsidR="00000000" w:rsidRPr="00000000">
              <w:rPr>
                <w:b w:val="1"/>
                <w:bCs w:val="1"/>
                <w:sz w:val="20"/>
                <w:szCs w:val="20"/>
                <w:rtl w:val="0"/>
              </w:rPr>
              <w:t xml:space="preserve">Labs &amp; Imaging</w:t>
            </w:r>
          </w:p>
        </w:tc>
        <w:tc>
          <w:tcPr/>
          <w:p w:rsidR="00000000" w:rsidDel="00000000" w:rsidP="00000000" w:rsidRDefault="00000000" w:rsidRPr="00000000" w14:paraId="000029C1">
            <w:pPr>
              <w:widowControl w:val="0"/>
              <w:spacing w:line="240" w:lineRule="auto"/>
              <w:rPr>
                <w:i w:val="1"/>
                <w:iCs w:val="1"/>
                <w:sz w:val="20"/>
                <w:szCs w:val="20"/>
              </w:rPr>
            </w:pPr>
            <w:r w:rsidDel="00000000" w:rsidR="00000000" w:rsidRPr="00000000">
              <w:rPr>
                <w:i w:val="1"/>
                <w:iCs w:val="1"/>
                <w:sz w:val="20"/>
                <w:szCs w:val="20"/>
                <w:rtl w:val="0"/>
              </w:rPr>
              <w:t xml:space="preserve">Laboratory tests</w:t>
            </w:r>
          </w:p>
          <w:p w:rsidR="00000000" w:rsidDel="00000000" w:rsidP="00000000" w:rsidRDefault="00000000" w:rsidRPr="00000000" w14:paraId="000029C2">
            <w:pPr>
              <w:widowControl w:val="0"/>
              <w:numPr>
                <w:ilvl w:val="0"/>
                <w:numId w:val="1141"/>
              </w:numPr>
              <w:spacing w:line="240" w:lineRule="auto"/>
              <w:ind w:left="720" w:hanging="360"/>
              <w:rPr>
                <w:sz w:val="20"/>
                <w:szCs w:val="20"/>
              </w:rPr>
            </w:pPr>
            <w:r w:rsidDel="00000000" w:rsidR="00000000" w:rsidRPr="00000000">
              <w:rPr>
                <w:sz w:val="20"/>
                <w:szCs w:val="20"/>
                <w:rtl w:val="0"/>
              </w:rPr>
              <w:t xml:space="preserve">Semen analysis x2 , if indicated </w:t>
            </w:r>
          </w:p>
          <w:p w:rsidR="00000000" w:rsidDel="00000000" w:rsidP="00000000" w:rsidRDefault="00000000" w:rsidRPr="00000000" w14:paraId="000029C3">
            <w:pPr>
              <w:widowControl w:val="0"/>
              <w:spacing w:line="240" w:lineRule="auto"/>
              <w:rPr>
                <w:i w:val="1"/>
                <w:iCs w:val="1"/>
                <w:sz w:val="20"/>
                <w:szCs w:val="20"/>
              </w:rPr>
            </w:pPr>
            <w:r w:rsidDel="00000000" w:rsidR="00000000" w:rsidRPr="00000000">
              <w:rPr>
                <w:i w:val="1"/>
                <w:iCs w:val="1"/>
                <w:sz w:val="20"/>
                <w:szCs w:val="20"/>
                <w:rtl w:val="0"/>
              </w:rPr>
              <w:t xml:space="preserve">Diagnostic tests and/or Imaging</w:t>
            </w:r>
          </w:p>
          <w:p w:rsidR="00000000" w:rsidDel="00000000" w:rsidP="00000000" w:rsidRDefault="00000000" w:rsidRPr="00000000" w14:paraId="000029C4">
            <w:pPr>
              <w:widowControl w:val="0"/>
              <w:numPr>
                <w:ilvl w:val="0"/>
                <w:numId w:val="1223"/>
              </w:numPr>
              <w:spacing w:line="240" w:lineRule="auto"/>
              <w:ind w:left="720" w:hanging="360"/>
              <w:rPr>
                <w:sz w:val="20"/>
                <w:szCs w:val="20"/>
              </w:rPr>
            </w:pPr>
            <w:r w:rsidDel="00000000" w:rsidR="00000000" w:rsidRPr="00000000">
              <w:rPr>
                <w:sz w:val="20"/>
                <w:szCs w:val="20"/>
                <w:rtl w:val="0"/>
              </w:rPr>
              <w:t xml:space="preserve">Scrotal ultrasound with high-resolution colour flow </w:t>
            </w:r>
          </w:p>
          <w:p w:rsidR="00000000" w:rsidDel="00000000" w:rsidP="00000000" w:rsidRDefault="00000000" w:rsidRPr="00000000" w14:paraId="000029C5">
            <w:pPr>
              <w:widowControl w:val="0"/>
              <w:numPr>
                <w:ilvl w:val="0"/>
                <w:numId w:val="1223"/>
              </w:numPr>
              <w:spacing w:line="240" w:lineRule="auto"/>
              <w:ind w:left="720" w:hanging="360"/>
              <w:rPr>
                <w:sz w:val="20"/>
                <w:szCs w:val="20"/>
              </w:rPr>
            </w:pPr>
            <w:r w:rsidDel="00000000" w:rsidR="00000000" w:rsidRPr="00000000">
              <w:rPr>
                <w:sz w:val="20"/>
                <w:szCs w:val="20"/>
                <w:rtl w:val="0"/>
              </w:rPr>
              <w:t xml:space="preserve">Doppler is the diagnostic method of choice when physical exam is inconclusive, but is not required for diagnosis or standard evaluation</w:t>
            </w:r>
          </w:p>
          <w:p w:rsidR="00000000" w:rsidDel="00000000" w:rsidP="00000000" w:rsidRDefault="00000000" w:rsidRPr="00000000" w14:paraId="000029C6">
            <w:pPr>
              <w:widowControl w:val="0"/>
              <w:numPr>
                <w:ilvl w:val="0"/>
                <w:numId w:val="1223"/>
              </w:numPr>
              <w:spacing w:line="240" w:lineRule="auto"/>
              <w:ind w:left="720" w:hanging="360"/>
              <w:rPr>
                <w:sz w:val="20"/>
                <w:szCs w:val="20"/>
              </w:rPr>
            </w:pPr>
            <w:r w:rsidDel="00000000" w:rsidR="00000000" w:rsidRPr="00000000">
              <w:rPr>
                <w:sz w:val="20"/>
                <w:szCs w:val="20"/>
                <w:rtl w:val="0"/>
              </w:rPr>
              <w:t xml:space="preserve">CT would rule out retroperitoneal pathology. Order if…</w:t>
            </w:r>
          </w:p>
          <w:p w:rsidR="00000000" w:rsidDel="00000000" w:rsidP="00000000" w:rsidRDefault="00000000" w:rsidRPr="00000000" w14:paraId="000029C7">
            <w:pPr>
              <w:widowControl w:val="0"/>
              <w:numPr>
                <w:ilvl w:val="1"/>
                <w:numId w:val="1223"/>
              </w:numPr>
              <w:spacing w:line="240" w:lineRule="auto"/>
              <w:ind w:left="1440" w:hanging="360"/>
              <w:rPr>
                <w:sz w:val="20"/>
                <w:szCs w:val="20"/>
              </w:rPr>
            </w:pPr>
            <w:r w:rsidDel="00000000" w:rsidR="00000000" w:rsidRPr="00000000">
              <w:rPr>
                <w:sz w:val="20"/>
                <w:szCs w:val="20"/>
                <w:rtl w:val="0"/>
              </w:rPr>
              <w:t xml:space="preserve">Sudden onset varicocele</w:t>
            </w:r>
          </w:p>
          <w:p w:rsidR="00000000" w:rsidDel="00000000" w:rsidP="00000000" w:rsidRDefault="00000000" w:rsidRPr="00000000" w14:paraId="000029C8">
            <w:pPr>
              <w:widowControl w:val="0"/>
              <w:numPr>
                <w:ilvl w:val="1"/>
                <w:numId w:val="1223"/>
              </w:numPr>
              <w:spacing w:line="240" w:lineRule="auto"/>
              <w:ind w:left="1440" w:hanging="360"/>
              <w:rPr>
                <w:sz w:val="20"/>
                <w:szCs w:val="20"/>
              </w:rPr>
            </w:pPr>
            <w:r w:rsidDel="00000000" w:rsidR="00000000" w:rsidRPr="00000000">
              <w:rPr>
                <w:sz w:val="20"/>
                <w:szCs w:val="20"/>
                <w:rtl w:val="0"/>
              </w:rPr>
              <w:t xml:space="preserve">Single right-sided varicocele</w:t>
            </w:r>
          </w:p>
          <w:p w:rsidR="00000000" w:rsidDel="00000000" w:rsidP="00000000" w:rsidRDefault="00000000" w:rsidRPr="00000000" w14:paraId="000029C9">
            <w:pPr>
              <w:widowControl w:val="0"/>
              <w:numPr>
                <w:ilvl w:val="1"/>
                <w:numId w:val="1223"/>
              </w:numPr>
              <w:spacing w:line="240" w:lineRule="auto"/>
              <w:ind w:left="1440" w:hanging="360"/>
              <w:rPr>
                <w:sz w:val="20"/>
                <w:szCs w:val="20"/>
              </w:rPr>
            </w:pPr>
            <w:r w:rsidDel="00000000" w:rsidR="00000000" w:rsidRPr="00000000">
              <w:rPr>
                <w:sz w:val="20"/>
                <w:szCs w:val="20"/>
                <w:rtl w:val="0"/>
              </w:rPr>
              <w:t xml:space="preserve">Any varicocele that is not reducible in supine position</w:t>
            </w:r>
          </w:p>
        </w:tc>
      </w:tr>
      <w:tr>
        <w:trPr>
          <w:cantSplit w:val="0"/>
          <w:tblHeader w:val="0"/>
        </w:trPr>
        <w:tc>
          <w:tcPr/>
          <w:p w:rsidR="00000000" w:rsidDel="00000000" w:rsidP="00000000" w:rsidRDefault="00000000" w:rsidRPr="00000000" w14:paraId="000029CA">
            <w:pPr>
              <w:widowControl w:val="0"/>
              <w:spacing w:line="240" w:lineRule="auto"/>
              <w:rPr>
                <w:b w:val="1"/>
                <w:bCs w:val="1"/>
                <w:sz w:val="20"/>
                <w:szCs w:val="20"/>
              </w:rPr>
            </w:pPr>
            <w:r w:rsidDel="00000000" w:rsidR="00000000" w:rsidRPr="00000000">
              <w:rPr>
                <w:b w:val="1"/>
                <w:bCs w:val="1"/>
                <w:sz w:val="20"/>
                <w:szCs w:val="20"/>
                <w:rtl w:val="0"/>
              </w:rPr>
              <w:t xml:space="preserve">Treatment/ Management</w:t>
            </w:r>
          </w:p>
        </w:tc>
        <w:tc>
          <w:tcPr/>
          <w:p w:rsidR="00000000" w:rsidDel="00000000" w:rsidP="00000000" w:rsidRDefault="00000000" w:rsidRPr="00000000" w14:paraId="000029CB">
            <w:pPr>
              <w:widowControl w:val="0"/>
              <w:spacing w:line="240" w:lineRule="auto"/>
              <w:rPr>
                <w:b w:val="1"/>
                <w:bCs w:val="1"/>
                <w:sz w:val="20"/>
                <w:szCs w:val="20"/>
              </w:rPr>
            </w:pPr>
            <w:r w:rsidDel="00000000" w:rsidR="00000000" w:rsidRPr="00000000">
              <w:rPr>
                <w:b w:val="1"/>
                <w:bCs w:val="1"/>
                <w:sz w:val="20"/>
                <w:szCs w:val="20"/>
                <w:rtl w:val="0"/>
              </w:rPr>
              <w:t xml:space="preserve">Counseling/Education </w:t>
            </w:r>
          </w:p>
          <w:p w:rsidR="00000000" w:rsidDel="00000000" w:rsidP="00000000" w:rsidRDefault="00000000" w:rsidRPr="00000000" w14:paraId="000029CC">
            <w:pPr>
              <w:widowControl w:val="0"/>
              <w:numPr>
                <w:ilvl w:val="0"/>
                <w:numId w:val="187"/>
              </w:numPr>
              <w:spacing w:line="240" w:lineRule="auto"/>
              <w:ind w:left="720" w:hanging="360"/>
              <w:rPr>
                <w:sz w:val="20"/>
                <w:szCs w:val="20"/>
              </w:rPr>
            </w:pPr>
            <w:r w:rsidDel="00000000" w:rsidR="00000000" w:rsidRPr="00000000">
              <w:rPr>
                <w:sz w:val="20"/>
                <w:szCs w:val="20"/>
                <w:rtl w:val="0"/>
              </w:rPr>
              <w:t xml:space="preserve">If surgery is not indicated, then no other interventions are needed</w:t>
            </w:r>
          </w:p>
          <w:p w:rsidR="00000000" w:rsidDel="00000000" w:rsidP="00000000" w:rsidRDefault="00000000" w:rsidRPr="00000000" w14:paraId="000029CD">
            <w:pPr>
              <w:widowControl w:val="0"/>
              <w:spacing w:line="240" w:lineRule="auto"/>
              <w:rPr>
                <w:b w:val="1"/>
                <w:bCs w:val="1"/>
                <w:sz w:val="20"/>
                <w:szCs w:val="20"/>
              </w:rPr>
            </w:pPr>
            <w:r w:rsidDel="00000000" w:rsidR="00000000" w:rsidRPr="00000000">
              <w:rPr>
                <w:b w:val="1"/>
                <w:bCs w:val="1"/>
                <w:sz w:val="20"/>
                <w:szCs w:val="20"/>
                <w:rtl w:val="0"/>
              </w:rPr>
              <w:t xml:space="preserve">Complementary Therapies (non-pharmacological)</w:t>
            </w:r>
          </w:p>
          <w:p w:rsidR="00000000" w:rsidDel="00000000" w:rsidP="00000000" w:rsidRDefault="00000000" w:rsidRPr="00000000" w14:paraId="000029CE">
            <w:pPr>
              <w:widowControl w:val="0"/>
              <w:numPr>
                <w:ilvl w:val="0"/>
                <w:numId w:val="510"/>
              </w:numPr>
              <w:spacing w:line="240" w:lineRule="auto"/>
              <w:ind w:left="720" w:hanging="360"/>
              <w:rPr>
                <w:sz w:val="20"/>
                <w:szCs w:val="20"/>
              </w:rPr>
            </w:pPr>
            <w:r w:rsidDel="00000000" w:rsidR="00000000" w:rsidRPr="00000000">
              <w:rPr>
                <w:sz w:val="20"/>
                <w:szCs w:val="20"/>
                <w:rtl w:val="0"/>
              </w:rPr>
              <w:t xml:space="preserve">Can try athletic supported if there is discomfort</w:t>
            </w:r>
          </w:p>
        </w:tc>
      </w:tr>
      <w:tr>
        <w:trPr>
          <w:cantSplit w:val="0"/>
          <w:tblHeader w:val="0"/>
        </w:trPr>
        <w:tc>
          <w:tcPr/>
          <w:p w:rsidR="00000000" w:rsidDel="00000000" w:rsidP="00000000" w:rsidRDefault="00000000" w:rsidRPr="00000000" w14:paraId="000029CF">
            <w:pPr>
              <w:widowControl w:val="0"/>
              <w:spacing w:line="240" w:lineRule="auto"/>
              <w:rPr>
                <w:b w:val="1"/>
                <w:bCs w:val="1"/>
                <w:sz w:val="20"/>
                <w:szCs w:val="20"/>
              </w:rPr>
            </w:pPr>
            <w:r w:rsidDel="00000000" w:rsidR="00000000" w:rsidRPr="00000000">
              <w:rPr>
                <w:b w:val="1"/>
                <w:bCs w:val="1"/>
                <w:sz w:val="20"/>
                <w:szCs w:val="20"/>
                <w:rtl w:val="0"/>
              </w:rPr>
              <w:t xml:space="preserve">Medical management</w:t>
            </w:r>
          </w:p>
        </w:tc>
        <w:tc>
          <w:tcPr/>
          <w:p w:rsidR="00000000" w:rsidDel="00000000" w:rsidP="00000000" w:rsidRDefault="00000000" w:rsidRPr="00000000" w14:paraId="000029D0">
            <w:pPr>
              <w:widowControl w:val="0"/>
              <w:spacing w:line="240" w:lineRule="auto"/>
              <w:rPr>
                <w:sz w:val="20"/>
                <w:szCs w:val="20"/>
              </w:rPr>
            </w:pPr>
            <w:r w:rsidDel="00000000" w:rsidR="00000000" w:rsidRPr="00000000">
              <w:rPr>
                <w:sz w:val="20"/>
                <w:szCs w:val="20"/>
                <w:rtl w:val="0"/>
              </w:rPr>
              <w:t xml:space="preserve">Consider surgery if…</w:t>
            </w:r>
          </w:p>
          <w:p w:rsidR="00000000" w:rsidDel="00000000" w:rsidP="00000000" w:rsidRDefault="00000000" w:rsidRPr="00000000" w14:paraId="000029D1">
            <w:pPr>
              <w:widowControl w:val="0"/>
              <w:numPr>
                <w:ilvl w:val="0"/>
                <w:numId w:val="278"/>
              </w:numPr>
              <w:spacing w:line="240" w:lineRule="auto"/>
              <w:ind w:left="720" w:hanging="360"/>
              <w:rPr>
                <w:sz w:val="20"/>
                <w:szCs w:val="20"/>
              </w:rPr>
            </w:pPr>
            <w:r w:rsidDel="00000000" w:rsidR="00000000" w:rsidRPr="00000000">
              <w:rPr>
                <w:sz w:val="20"/>
                <w:szCs w:val="20"/>
                <w:rtl w:val="0"/>
              </w:rPr>
              <w:t xml:space="preserve">Palpable on physical examination</w:t>
            </w:r>
          </w:p>
          <w:p w:rsidR="00000000" w:rsidDel="00000000" w:rsidP="00000000" w:rsidRDefault="00000000" w:rsidRPr="00000000" w14:paraId="000029D2">
            <w:pPr>
              <w:widowControl w:val="0"/>
              <w:numPr>
                <w:ilvl w:val="0"/>
                <w:numId w:val="278"/>
              </w:numPr>
              <w:spacing w:line="240" w:lineRule="auto"/>
              <w:ind w:left="720" w:hanging="360"/>
              <w:rPr>
                <w:sz w:val="20"/>
                <w:szCs w:val="20"/>
              </w:rPr>
            </w:pPr>
            <w:r w:rsidDel="00000000" w:rsidR="00000000" w:rsidRPr="00000000">
              <w:rPr>
                <w:sz w:val="20"/>
                <w:szCs w:val="20"/>
                <w:rtl w:val="0"/>
              </w:rPr>
              <w:t xml:space="preserve">Couples with known infertility</w:t>
            </w:r>
          </w:p>
          <w:p w:rsidR="00000000" w:rsidDel="00000000" w:rsidP="00000000" w:rsidRDefault="00000000" w:rsidRPr="00000000" w14:paraId="000029D3">
            <w:pPr>
              <w:widowControl w:val="0"/>
              <w:numPr>
                <w:ilvl w:val="0"/>
                <w:numId w:val="278"/>
              </w:numPr>
              <w:spacing w:line="240" w:lineRule="auto"/>
              <w:ind w:left="720" w:hanging="360"/>
              <w:rPr>
                <w:sz w:val="20"/>
                <w:szCs w:val="20"/>
              </w:rPr>
            </w:pPr>
            <w:r w:rsidDel="00000000" w:rsidR="00000000" w:rsidRPr="00000000">
              <w:rPr>
                <w:sz w:val="20"/>
                <w:szCs w:val="20"/>
                <w:rtl w:val="0"/>
              </w:rPr>
              <w:t xml:space="preserve">Female with normal fertility or potential treatable cause of infertility</w:t>
            </w:r>
          </w:p>
          <w:p w:rsidR="00000000" w:rsidDel="00000000" w:rsidP="00000000" w:rsidRDefault="00000000" w:rsidRPr="00000000" w14:paraId="000029D4">
            <w:pPr>
              <w:widowControl w:val="0"/>
              <w:numPr>
                <w:ilvl w:val="0"/>
                <w:numId w:val="278"/>
              </w:numPr>
              <w:spacing w:line="240" w:lineRule="auto"/>
              <w:ind w:left="720" w:hanging="360"/>
              <w:rPr>
                <w:sz w:val="20"/>
                <w:szCs w:val="20"/>
              </w:rPr>
            </w:pPr>
            <w:r w:rsidDel="00000000" w:rsidR="00000000" w:rsidRPr="00000000">
              <w:rPr>
                <w:sz w:val="20"/>
                <w:szCs w:val="20"/>
                <w:rtl w:val="0"/>
              </w:rPr>
              <w:t xml:space="preserve">Male partner with abnormal semen parameters or abnormal results from sperm function tests</w:t>
            </w:r>
          </w:p>
        </w:tc>
      </w:tr>
      <w:tr>
        <w:trPr>
          <w:cantSplit w:val="0"/>
          <w:tblHeader w:val="0"/>
        </w:trPr>
        <w:tc>
          <w:tcPr/>
          <w:p w:rsidR="00000000" w:rsidDel="00000000" w:rsidP="00000000" w:rsidRDefault="00000000" w:rsidRPr="00000000" w14:paraId="000029D5">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p w:rsidR="00000000" w:rsidDel="00000000" w:rsidP="00000000" w:rsidRDefault="00000000" w:rsidRPr="00000000" w14:paraId="000029D6">
            <w:pPr>
              <w:widowControl w:val="0"/>
              <w:spacing w:line="240" w:lineRule="auto"/>
              <w:rPr>
                <w:sz w:val="20"/>
                <w:szCs w:val="20"/>
              </w:rPr>
            </w:pPr>
            <w:r w:rsidDel="00000000" w:rsidR="00000000" w:rsidRPr="00000000">
              <w:rPr>
                <w:sz w:val="20"/>
                <w:szCs w:val="20"/>
                <w:rtl w:val="0"/>
              </w:rPr>
              <w:t xml:space="preserve">Consult urology for assessment and possible surgery</w:t>
            </w:r>
          </w:p>
        </w:tc>
      </w:tr>
      <w:tr>
        <w:trPr>
          <w:cantSplit w:val="0"/>
          <w:tblHeader w:val="0"/>
        </w:trPr>
        <w:tc>
          <w:tcPr/>
          <w:p w:rsidR="00000000" w:rsidDel="00000000" w:rsidP="00000000" w:rsidRDefault="00000000" w:rsidRPr="00000000" w14:paraId="000029D7">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p w:rsidR="00000000" w:rsidDel="00000000" w:rsidP="00000000" w:rsidRDefault="00000000" w:rsidRPr="00000000" w14:paraId="000029D8">
            <w:pPr>
              <w:widowControl w:val="0"/>
              <w:spacing w:line="240" w:lineRule="auto"/>
              <w:rPr>
                <w:sz w:val="20"/>
                <w:szCs w:val="20"/>
              </w:rPr>
            </w:pPr>
            <w:r w:rsidDel="00000000" w:rsidR="00000000" w:rsidRPr="00000000">
              <w:rPr>
                <w:sz w:val="20"/>
                <w:szCs w:val="20"/>
                <w:rtl w:val="0"/>
              </w:rPr>
              <w:t xml:space="preserve">After surgery, teach scrotal self-exam, and then no routine follow-up is needed</w:t>
            </w:r>
          </w:p>
          <w:p w:rsidR="00000000" w:rsidDel="00000000" w:rsidP="00000000" w:rsidRDefault="00000000" w:rsidRPr="00000000" w14:paraId="000029D9">
            <w:pPr>
              <w:widowControl w:val="0"/>
              <w:numPr>
                <w:ilvl w:val="0"/>
                <w:numId w:val="844"/>
              </w:numPr>
              <w:spacing w:line="240" w:lineRule="auto"/>
              <w:ind w:left="720" w:hanging="360"/>
              <w:rPr>
                <w:sz w:val="20"/>
                <w:szCs w:val="20"/>
              </w:rPr>
            </w:pPr>
            <w:r w:rsidDel="00000000" w:rsidR="00000000" w:rsidRPr="00000000">
              <w:rPr>
                <w:sz w:val="20"/>
                <w:szCs w:val="20"/>
                <w:rtl w:val="0"/>
              </w:rPr>
              <w:t xml:space="preserve">Instruct client to return if there is pain, or a change in the size/shape if surgery is not done</w:t>
            </w:r>
          </w:p>
          <w:p w:rsidR="00000000" w:rsidDel="00000000" w:rsidP="00000000" w:rsidRDefault="00000000" w:rsidRPr="00000000" w14:paraId="000029DA">
            <w:pPr>
              <w:widowControl w:val="0"/>
              <w:spacing w:line="240" w:lineRule="auto"/>
              <w:rPr>
                <w:sz w:val="20"/>
                <w:szCs w:val="20"/>
              </w:rPr>
            </w:pPr>
            <w:r w:rsidDel="00000000" w:rsidR="00000000" w:rsidRPr="00000000">
              <w:rPr>
                <w:sz w:val="20"/>
                <w:szCs w:val="20"/>
                <w:rtl w:val="0"/>
              </w:rPr>
              <w:t xml:space="preserve">Follow adolescents with q6mos or annual objective measurements and semen analysis to detect earliest sign of injury </w:t>
            </w:r>
          </w:p>
        </w:tc>
      </w:tr>
      <w:tr>
        <w:trPr>
          <w:cantSplit w:val="0"/>
          <w:trHeight w:val="477" w:hRule="atLeast"/>
          <w:tblHeader w:val="0"/>
        </w:trPr>
        <w:tc>
          <w:tcPr/>
          <w:p w:rsidR="00000000" w:rsidDel="00000000" w:rsidP="00000000" w:rsidRDefault="00000000" w:rsidRPr="00000000" w14:paraId="000029DB">
            <w:pPr>
              <w:widowControl w:val="0"/>
              <w:spacing w:line="240" w:lineRule="auto"/>
              <w:rPr>
                <w:b w:val="1"/>
                <w:bCs w:val="1"/>
                <w:sz w:val="20"/>
                <w:szCs w:val="20"/>
              </w:rPr>
            </w:pPr>
            <w:r w:rsidDel="00000000" w:rsidR="00000000" w:rsidRPr="00000000">
              <w:rPr>
                <w:b w:val="1"/>
                <w:bCs w:val="1"/>
                <w:sz w:val="20"/>
                <w:szCs w:val="20"/>
                <w:rtl w:val="0"/>
              </w:rPr>
              <w:t xml:space="preserve">Common Complications</w:t>
            </w:r>
          </w:p>
        </w:tc>
        <w:tc>
          <w:tcPr/>
          <w:p w:rsidR="00000000" w:rsidDel="00000000" w:rsidP="00000000" w:rsidRDefault="00000000" w:rsidRPr="00000000" w14:paraId="000029DC">
            <w:pPr>
              <w:widowControl w:val="0"/>
              <w:spacing w:line="240" w:lineRule="auto"/>
              <w:rPr>
                <w:sz w:val="20"/>
                <w:szCs w:val="20"/>
              </w:rPr>
            </w:pPr>
            <w:r w:rsidDel="00000000" w:rsidR="00000000" w:rsidRPr="00000000">
              <w:rPr>
                <w:sz w:val="20"/>
                <w:szCs w:val="20"/>
                <w:rtl w:val="0"/>
              </w:rPr>
              <w:t xml:space="preserve">Infertility</w:t>
            </w:r>
          </w:p>
        </w:tc>
      </w:tr>
      <w:tr>
        <w:trPr>
          <w:cantSplit w:val="0"/>
          <w:trHeight w:val="477" w:hRule="atLeast"/>
          <w:tblHeader w:val="0"/>
        </w:trPr>
        <w:tc>
          <w:tcPr/>
          <w:p w:rsidR="00000000" w:rsidDel="00000000" w:rsidP="00000000" w:rsidRDefault="00000000" w:rsidRPr="00000000" w14:paraId="000029DD">
            <w:pPr>
              <w:widowControl w:val="0"/>
              <w:spacing w:line="240" w:lineRule="auto"/>
              <w:rPr>
                <w:b w:val="1"/>
                <w:bCs w:val="1"/>
                <w:sz w:val="20"/>
                <w:szCs w:val="20"/>
              </w:rPr>
            </w:pPr>
            <w:r w:rsidDel="00000000" w:rsidR="00000000" w:rsidRPr="00000000">
              <w:rPr>
                <w:b w:val="1"/>
                <w:bCs w:val="1"/>
                <w:sz w:val="20"/>
                <w:szCs w:val="20"/>
                <w:rtl w:val="0"/>
              </w:rPr>
              <w:t xml:space="preserve">1° and 2° Prevention </w:t>
            </w:r>
          </w:p>
        </w:tc>
        <w:tc>
          <w:tcPr/>
          <w:p w:rsidR="00000000" w:rsidDel="00000000" w:rsidP="00000000" w:rsidRDefault="00000000" w:rsidRPr="00000000" w14:paraId="000029DE">
            <w:pPr>
              <w:widowControl w:val="0"/>
              <w:spacing w:line="240" w:lineRule="auto"/>
              <w:rPr>
                <w:sz w:val="20"/>
                <w:szCs w:val="20"/>
              </w:rPr>
            </w:pPr>
            <w:r w:rsidDel="00000000" w:rsidR="00000000" w:rsidRPr="00000000">
              <w:rPr>
                <w:i w:val="1"/>
                <w:iCs w:val="1"/>
                <w:sz w:val="20"/>
                <w:szCs w:val="20"/>
                <w:rtl w:val="0"/>
              </w:rPr>
              <w:t xml:space="preserve">Primary prevention</w:t>
            </w:r>
            <w:r w:rsidDel="00000000" w:rsidR="00000000" w:rsidRPr="00000000">
              <w:rPr>
                <w:b w:val="1"/>
                <w:bCs w:val="1"/>
                <w:sz w:val="20"/>
                <w:szCs w:val="20"/>
                <w:rtl w:val="0"/>
              </w:rPr>
              <w:t xml:space="preserve">: self-screening and self-scrotal exam to follow for changes</w:t>
            </w:r>
            <w:r w:rsidDel="00000000" w:rsidR="00000000" w:rsidRPr="00000000">
              <w:rPr>
                <w:rtl w:val="0"/>
              </w:rPr>
            </w:r>
          </w:p>
        </w:tc>
      </w:tr>
      <w:tr>
        <w:trPr>
          <w:cantSplit w:val="0"/>
          <w:tblHeader w:val="0"/>
        </w:trPr>
        <w:tc>
          <w:tcPr/>
          <w:p w:rsidR="00000000" w:rsidDel="00000000" w:rsidP="00000000" w:rsidRDefault="00000000" w:rsidRPr="00000000" w14:paraId="000029DF">
            <w:pPr>
              <w:widowControl w:val="0"/>
              <w:spacing w:line="240" w:lineRule="auto"/>
              <w:rPr>
                <w:b w:val="1"/>
                <w:bCs w:val="1"/>
                <w:sz w:val="20"/>
                <w:szCs w:val="20"/>
              </w:rPr>
            </w:pPr>
            <w:r w:rsidDel="00000000" w:rsidR="00000000" w:rsidRPr="00000000">
              <w:rPr>
                <w:b w:val="1"/>
                <w:bCs w:val="1"/>
                <w:sz w:val="20"/>
                <w:szCs w:val="20"/>
                <w:rtl w:val="0"/>
              </w:rPr>
              <w:t xml:space="preserve">References</w:t>
            </w:r>
          </w:p>
        </w:tc>
        <w:tc>
          <w:tcPr/>
          <w:p w:rsidR="00000000" w:rsidDel="00000000" w:rsidP="00000000" w:rsidRDefault="00000000" w:rsidRPr="00000000" w14:paraId="000029E0">
            <w:pPr>
              <w:widowControl w:val="0"/>
              <w:spacing w:line="240" w:lineRule="auto"/>
              <w:rPr>
                <w:sz w:val="20"/>
                <w:szCs w:val="20"/>
              </w:rPr>
            </w:pPr>
            <w:r w:rsidDel="00000000" w:rsidR="00000000" w:rsidRPr="00000000">
              <w:rPr>
                <w:sz w:val="20"/>
                <w:szCs w:val="20"/>
                <w:rtl w:val="0"/>
              </w:rPr>
              <w:t xml:space="preserve">Cash &amp; Glass</w:t>
            </w:r>
          </w:p>
        </w:tc>
      </w:tr>
    </w:tbl>
    <w:p w:rsidR="00000000" w:rsidDel="00000000" w:rsidP="00000000" w:rsidRDefault="00000000" w:rsidRPr="00000000" w14:paraId="000029E1">
      <w:pPr>
        <w:spacing w:line="276" w:lineRule="auto"/>
        <w:rPr/>
      </w:pPr>
      <w:r w:rsidDel="00000000" w:rsidR="00000000" w:rsidRPr="00000000">
        <w:rPr>
          <w:rtl w:val="0"/>
        </w:rPr>
      </w:r>
    </w:p>
    <w:tbl>
      <w:tblPr>
        <w:tblStyle w:val="Table106"/>
        <w:tblpPr w:leftFromText="180" w:rightFromText="180" w:topFromText="180" w:bottomFromText="180" w:vertAnchor="text" w:horzAnchor="text" w:tblpX="0" w:tblpY="0"/>
        <w:tblW w:w="108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8850"/>
        <w:tblGridChange w:id="0">
          <w:tblGrid>
            <w:gridCol w:w="2040"/>
            <w:gridCol w:w="8850"/>
          </w:tblGrid>
        </w:tblGridChange>
      </w:tblGrid>
      <w:tr>
        <w:trPr>
          <w:cantSplit w:val="0"/>
          <w:trHeight w:val="420" w:hRule="atLeast"/>
          <w:tblHeader w:val="0"/>
        </w:trPr>
        <w:tc>
          <w:tcPr>
            <w:gridSpan w:val="2"/>
            <w:shd w:fill="ead1dc" w:val="clear"/>
          </w:tcPr>
          <w:p w:rsidR="00000000" w:rsidDel="00000000" w:rsidP="00000000" w:rsidRDefault="00000000" w:rsidRPr="00000000" w14:paraId="000029E2">
            <w:pPr>
              <w:pStyle w:val="Heading1"/>
              <w:spacing w:after="0" w:before="0" w:line="240" w:lineRule="auto"/>
              <w:rPr>
                <w:b w:val="1"/>
                <w:bCs w:val="1"/>
                <w:sz w:val="24"/>
                <w:szCs w:val="24"/>
              </w:rPr>
            </w:pPr>
            <w:bookmarkStart w:colFirst="0" w:colLast="0" w:name="_gmxv5nwz36e6" w:id="258"/>
            <w:bookmarkEnd w:id="258"/>
            <w:r w:rsidDel="00000000" w:rsidR="00000000" w:rsidRPr="00000000">
              <w:rPr>
                <w:b w:val="1"/>
                <w:bCs w:val="1"/>
                <w:sz w:val="24"/>
                <w:szCs w:val="24"/>
                <w:rtl w:val="0"/>
              </w:rPr>
              <w:t xml:space="preserve">SPERMATOCELE</w:t>
            </w:r>
          </w:p>
        </w:tc>
      </w:tr>
      <w:tr>
        <w:trPr>
          <w:cantSplit w:val="0"/>
          <w:tblHeader w:val="0"/>
        </w:trPr>
        <w:tc>
          <w:tcPr/>
          <w:p w:rsidR="00000000" w:rsidDel="00000000" w:rsidP="00000000" w:rsidRDefault="00000000" w:rsidRPr="00000000" w14:paraId="000029E4">
            <w:pPr>
              <w:widowControl w:val="0"/>
              <w:spacing w:line="240" w:lineRule="auto"/>
              <w:rPr>
                <w:b w:val="1"/>
                <w:bCs w:val="1"/>
                <w:sz w:val="20"/>
                <w:szCs w:val="20"/>
              </w:rPr>
            </w:pPr>
            <w:r w:rsidDel="00000000" w:rsidR="00000000" w:rsidRPr="00000000">
              <w:rPr>
                <w:b w:val="1"/>
                <w:bCs w:val="1"/>
                <w:sz w:val="20"/>
                <w:szCs w:val="20"/>
                <w:rtl w:val="0"/>
              </w:rPr>
              <w:t xml:space="preserve">Short definition/ description</w:t>
            </w:r>
          </w:p>
        </w:tc>
        <w:tc>
          <w:tcPr/>
          <w:p w:rsidR="00000000" w:rsidDel="00000000" w:rsidP="00000000" w:rsidRDefault="00000000" w:rsidRPr="00000000" w14:paraId="000029E5">
            <w:pPr>
              <w:widowControl w:val="0"/>
              <w:spacing w:line="240" w:lineRule="auto"/>
              <w:rPr>
                <w:b w:val="1"/>
                <w:bCs w:val="1"/>
                <w:sz w:val="20"/>
                <w:szCs w:val="20"/>
              </w:rPr>
            </w:pPr>
            <w:r w:rsidDel="00000000" w:rsidR="00000000" w:rsidRPr="00000000">
              <w:rPr>
                <w:b w:val="1"/>
                <w:bCs w:val="1"/>
                <w:sz w:val="20"/>
                <w:szCs w:val="20"/>
              </w:rPr>
              <w:drawing>
                <wp:inline distB="114300" distT="114300" distL="114300" distR="114300">
                  <wp:extent cx="2686050" cy="1485900"/>
                  <wp:effectExtent b="0" l="0" r="0" t="0"/>
                  <wp:docPr id="1" name="image1.png"/>
                  <a:graphic>
                    <a:graphicData uri="http://schemas.openxmlformats.org/drawingml/2006/picture">
                      <pic:pic>
                        <pic:nvPicPr>
                          <pic:cNvPr id="0" name="image1.png"/>
                          <pic:cNvPicPr preferRelativeResize="0"/>
                        </pic:nvPicPr>
                        <pic:blipFill>
                          <a:blip r:embed="rId253"/>
                          <a:srcRect b="0" l="0" r="0" t="0"/>
                          <a:stretch>
                            <a:fillRect/>
                          </a:stretch>
                        </pic:blipFill>
                        <pic:spPr>
                          <a:xfrm>
                            <a:off x="0" y="0"/>
                            <a:ext cx="268605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29E6">
            <w:pPr>
              <w:widowControl w:val="0"/>
              <w:spacing w:line="240" w:lineRule="auto"/>
              <w:rPr>
                <w:sz w:val="20"/>
                <w:szCs w:val="20"/>
              </w:rPr>
            </w:pPr>
            <w:r w:rsidDel="00000000" w:rsidR="00000000" w:rsidRPr="00000000">
              <w:rPr>
                <w:sz w:val="20"/>
                <w:szCs w:val="20"/>
                <w:rtl w:val="0"/>
              </w:rPr>
              <w:t xml:space="preserve">A painless mass or cystic swelling at the head of the epididymis, containing fluid and sperm</w:t>
            </w:r>
          </w:p>
        </w:tc>
      </w:tr>
      <w:tr>
        <w:trPr>
          <w:cantSplit w:val="0"/>
          <w:tblHeader w:val="0"/>
        </w:trPr>
        <w:tc>
          <w:tcPr/>
          <w:p w:rsidR="00000000" w:rsidDel="00000000" w:rsidP="00000000" w:rsidRDefault="00000000" w:rsidRPr="00000000" w14:paraId="000029E7">
            <w:pPr>
              <w:widowControl w:val="0"/>
              <w:spacing w:line="240" w:lineRule="auto"/>
              <w:rPr>
                <w:b w:val="1"/>
                <w:bCs w:val="1"/>
                <w:sz w:val="20"/>
                <w:szCs w:val="20"/>
              </w:rPr>
            </w:pPr>
            <w:r w:rsidDel="00000000" w:rsidR="00000000" w:rsidRPr="00000000">
              <w:rPr>
                <w:b w:val="1"/>
                <w:bCs w:val="1"/>
                <w:sz w:val="20"/>
                <w:szCs w:val="20"/>
                <w:rtl w:val="0"/>
              </w:rPr>
              <w:t xml:space="preserve">Pathology/cause</w:t>
            </w:r>
          </w:p>
        </w:tc>
        <w:tc>
          <w:tcPr/>
          <w:p w:rsidR="00000000" w:rsidDel="00000000" w:rsidP="00000000" w:rsidRDefault="00000000" w:rsidRPr="00000000" w14:paraId="000029E8">
            <w:pPr>
              <w:widowControl w:val="0"/>
              <w:spacing w:line="240" w:lineRule="auto"/>
              <w:rPr>
                <w:sz w:val="20"/>
                <w:szCs w:val="20"/>
              </w:rPr>
            </w:pPr>
            <w:r w:rsidDel="00000000" w:rsidR="00000000" w:rsidRPr="00000000">
              <w:rPr>
                <w:sz w:val="20"/>
                <w:szCs w:val="20"/>
                <w:rtl w:val="0"/>
              </w:rPr>
              <w:t xml:space="preserve">Occurs when one of the tubules connecting the testis to the epididymis becomes blocked </w:t>
            </w:r>
          </w:p>
          <w:p w:rsidR="00000000" w:rsidDel="00000000" w:rsidP="00000000" w:rsidRDefault="00000000" w:rsidRPr="00000000" w14:paraId="000029E9">
            <w:pPr>
              <w:widowControl w:val="0"/>
              <w:numPr>
                <w:ilvl w:val="0"/>
                <w:numId w:val="908"/>
              </w:numPr>
              <w:spacing w:line="240" w:lineRule="auto"/>
              <w:ind w:left="720" w:hanging="360"/>
              <w:rPr>
                <w:sz w:val="20"/>
                <w:szCs w:val="20"/>
              </w:rPr>
            </w:pPr>
            <w:r w:rsidDel="00000000" w:rsidR="00000000" w:rsidRPr="00000000">
              <w:rPr>
                <w:sz w:val="20"/>
                <w:szCs w:val="20"/>
                <w:rtl w:val="0"/>
              </w:rPr>
              <w:t xml:space="preserve">A benign finding; filled with clear fluid and sperm cells</w:t>
            </w:r>
          </w:p>
        </w:tc>
      </w:tr>
      <w:tr>
        <w:trPr>
          <w:cantSplit w:val="0"/>
          <w:tblHeader w:val="0"/>
        </w:trPr>
        <w:tc>
          <w:tcPr/>
          <w:p w:rsidR="00000000" w:rsidDel="00000000" w:rsidP="00000000" w:rsidRDefault="00000000" w:rsidRPr="00000000" w14:paraId="000029EA">
            <w:pPr>
              <w:widowControl w:val="0"/>
              <w:spacing w:line="240" w:lineRule="auto"/>
              <w:rPr>
                <w:b w:val="1"/>
                <w:bCs w:val="1"/>
                <w:sz w:val="20"/>
                <w:szCs w:val="20"/>
              </w:rPr>
            </w:pPr>
            <w:r w:rsidDel="00000000" w:rsidR="00000000" w:rsidRPr="00000000">
              <w:rPr>
                <w:b w:val="1"/>
                <w:bCs w:val="1"/>
                <w:sz w:val="20"/>
                <w:szCs w:val="20"/>
                <w:rtl w:val="0"/>
              </w:rPr>
              <w:t xml:space="preserve">Epidemiology</w:t>
            </w:r>
          </w:p>
        </w:tc>
        <w:tc>
          <w:tcPr/>
          <w:p w:rsidR="00000000" w:rsidDel="00000000" w:rsidP="00000000" w:rsidRDefault="00000000" w:rsidRPr="00000000" w14:paraId="000029EB">
            <w:pPr>
              <w:widowControl w:val="0"/>
              <w:spacing w:line="240" w:lineRule="auto"/>
              <w:rPr>
                <w:sz w:val="20"/>
                <w:szCs w:val="20"/>
              </w:rPr>
            </w:pPr>
            <w:r w:rsidDel="00000000" w:rsidR="00000000" w:rsidRPr="00000000">
              <w:rPr>
                <w:sz w:val="20"/>
                <w:szCs w:val="20"/>
                <w:rtl w:val="0"/>
              </w:rPr>
              <w:t xml:space="preserve">Typically affect middle-aged men, but can affect adolescents; peak incidence in age 65+</w:t>
            </w:r>
          </w:p>
          <w:p w:rsidR="00000000" w:rsidDel="00000000" w:rsidP="00000000" w:rsidRDefault="00000000" w:rsidRPr="00000000" w14:paraId="000029EC">
            <w:pPr>
              <w:widowControl w:val="0"/>
              <w:numPr>
                <w:ilvl w:val="0"/>
                <w:numId w:val="417"/>
              </w:numPr>
              <w:spacing w:line="240" w:lineRule="auto"/>
              <w:ind w:left="720" w:hanging="360"/>
              <w:rPr>
                <w:sz w:val="20"/>
                <w:szCs w:val="20"/>
              </w:rPr>
            </w:pPr>
            <w:r w:rsidDel="00000000" w:rsidR="00000000" w:rsidRPr="00000000">
              <w:rPr>
                <w:sz w:val="20"/>
                <w:szCs w:val="20"/>
                <w:rtl w:val="0"/>
              </w:rPr>
              <w:t xml:space="preserve">Discovered in 30% of men undergoing imaging for other reasons</w:t>
            </w:r>
          </w:p>
        </w:tc>
      </w:tr>
      <w:tr>
        <w:trPr>
          <w:cantSplit w:val="0"/>
          <w:tblHeader w:val="0"/>
        </w:trPr>
        <w:tc>
          <w:tcPr/>
          <w:p w:rsidR="00000000" w:rsidDel="00000000" w:rsidP="00000000" w:rsidRDefault="00000000" w:rsidRPr="00000000" w14:paraId="000029ED">
            <w:pPr>
              <w:widowControl w:val="0"/>
              <w:spacing w:line="240" w:lineRule="auto"/>
              <w:rPr>
                <w:b w:val="1"/>
                <w:bCs w:val="1"/>
                <w:sz w:val="20"/>
                <w:szCs w:val="20"/>
              </w:rPr>
            </w:pPr>
            <w:r w:rsidDel="00000000" w:rsidR="00000000" w:rsidRPr="00000000">
              <w:rPr>
                <w:b w:val="1"/>
                <w:bCs w:val="1"/>
                <w:sz w:val="20"/>
                <w:szCs w:val="20"/>
                <w:rtl w:val="0"/>
              </w:rPr>
              <w:t xml:space="preserve">Risk Factors </w:t>
            </w:r>
          </w:p>
        </w:tc>
        <w:tc>
          <w:tcPr/>
          <w:p w:rsidR="00000000" w:rsidDel="00000000" w:rsidP="00000000" w:rsidRDefault="00000000" w:rsidRPr="00000000" w14:paraId="000029EE">
            <w:pPr>
              <w:widowControl w:val="0"/>
              <w:spacing w:line="240" w:lineRule="auto"/>
              <w:rPr>
                <w:sz w:val="20"/>
                <w:szCs w:val="20"/>
              </w:rPr>
            </w:pPr>
            <w:r w:rsidDel="00000000" w:rsidR="00000000" w:rsidRPr="00000000">
              <w:rPr>
                <w:sz w:val="20"/>
                <w:szCs w:val="20"/>
                <w:rtl w:val="0"/>
              </w:rPr>
              <w:t xml:space="preserve">No real link to anything; some studies suggest certain meds taken by mom during pregnancy</w:t>
            </w:r>
          </w:p>
          <w:p w:rsidR="00000000" w:rsidDel="00000000" w:rsidP="00000000" w:rsidRDefault="00000000" w:rsidRPr="00000000" w14:paraId="000029EF">
            <w:pPr>
              <w:widowControl w:val="0"/>
              <w:spacing w:line="240" w:lineRule="auto"/>
              <w:rPr>
                <w:sz w:val="20"/>
                <w:szCs w:val="20"/>
              </w:rPr>
            </w:pPr>
            <w:r w:rsidDel="00000000" w:rsidR="00000000" w:rsidRPr="00000000">
              <w:rPr>
                <w:sz w:val="20"/>
                <w:szCs w:val="20"/>
                <w:rtl w:val="0"/>
              </w:rPr>
              <w:t xml:space="preserve">Idiopathic alterations in development of the vessels during growth/development?</w:t>
            </w:r>
          </w:p>
        </w:tc>
      </w:tr>
      <w:tr>
        <w:trPr>
          <w:cantSplit w:val="0"/>
          <w:tblHeader w:val="0"/>
        </w:trPr>
        <w:tc>
          <w:tcPr/>
          <w:p w:rsidR="00000000" w:rsidDel="00000000" w:rsidP="00000000" w:rsidRDefault="00000000" w:rsidRPr="00000000" w14:paraId="000029F0">
            <w:pPr>
              <w:widowControl w:val="0"/>
              <w:spacing w:line="240" w:lineRule="auto"/>
              <w:rPr>
                <w:b w:val="1"/>
                <w:bCs w:val="1"/>
                <w:sz w:val="16"/>
                <w:szCs w:val="16"/>
              </w:rPr>
            </w:pPr>
            <w:r w:rsidDel="00000000" w:rsidR="00000000" w:rsidRPr="00000000">
              <w:rPr>
                <w:b w:val="1"/>
                <w:bCs w:val="1"/>
                <w:sz w:val="20"/>
                <w:szCs w:val="20"/>
                <w:rtl w:val="0"/>
              </w:rPr>
              <w:t xml:space="preserve">Clinical Presentation</w:t>
            </w:r>
            <w:r w:rsidDel="00000000" w:rsidR="00000000" w:rsidRPr="00000000">
              <w:rPr>
                <w:rtl w:val="0"/>
              </w:rPr>
            </w:r>
          </w:p>
          <w:p w:rsidR="00000000" w:rsidDel="00000000" w:rsidP="00000000" w:rsidRDefault="00000000" w:rsidRPr="00000000" w14:paraId="000029F1">
            <w:pPr>
              <w:widowControl w:val="0"/>
              <w:spacing w:line="240" w:lineRule="auto"/>
              <w:rPr>
                <w:b w:val="1"/>
                <w:bCs w:val="1"/>
                <w:sz w:val="20"/>
                <w:szCs w:val="20"/>
              </w:rPr>
            </w:pPr>
            <w:r w:rsidDel="00000000" w:rsidR="00000000" w:rsidRPr="00000000">
              <w:rPr>
                <w:sz w:val="16"/>
                <w:szCs w:val="16"/>
                <w:rtl w:val="0"/>
              </w:rPr>
              <w:t xml:space="preserve">(Subjective Symptoms &amp; Objective Signs)</w:t>
            </w:r>
            <w:r w:rsidDel="00000000" w:rsidR="00000000" w:rsidRPr="00000000">
              <w:rPr>
                <w:rtl w:val="0"/>
              </w:rPr>
            </w:r>
          </w:p>
        </w:tc>
        <w:tc>
          <w:tcPr/>
          <w:p w:rsidR="00000000" w:rsidDel="00000000" w:rsidP="00000000" w:rsidRDefault="00000000" w:rsidRPr="00000000" w14:paraId="000029F2">
            <w:pPr>
              <w:widowControl w:val="0"/>
              <w:spacing w:line="240" w:lineRule="auto"/>
              <w:rPr>
                <w:b w:val="1"/>
                <w:bCs w:val="1"/>
                <w:sz w:val="20"/>
                <w:szCs w:val="20"/>
              </w:rPr>
            </w:pPr>
            <w:r w:rsidDel="00000000" w:rsidR="00000000" w:rsidRPr="00000000">
              <w:rPr>
                <w:b w:val="1"/>
                <w:bCs w:val="1"/>
                <w:color w:val="ff0000"/>
                <w:sz w:val="20"/>
                <w:szCs w:val="20"/>
                <w:rtl w:val="0"/>
              </w:rPr>
              <w:t xml:space="preserve">HALLMARK:</w:t>
            </w:r>
            <w:r w:rsidDel="00000000" w:rsidR="00000000" w:rsidRPr="00000000">
              <w:rPr>
                <w:color w:val="ff0000"/>
                <w:sz w:val="20"/>
                <w:szCs w:val="20"/>
                <w:rtl w:val="0"/>
              </w:rPr>
              <w:t xml:space="preserve"> patient complains of feeling a scrotal mass “like a third testicle”</w:t>
            </w:r>
            <w:r w:rsidDel="00000000" w:rsidR="00000000" w:rsidRPr="00000000">
              <w:rPr>
                <w:rtl w:val="0"/>
              </w:rPr>
            </w:r>
          </w:p>
          <w:p w:rsidR="00000000" w:rsidDel="00000000" w:rsidP="00000000" w:rsidRDefault="00000000" w:rsidRPr="00000000" w14:paraId="000029F3">
            <w:pPr>
              <w:widowControl w:val="0"/>
              <w:spacing w:line="240" w:lineRule="auto"/>
              <w:rPr>
                <w:b w:val="1"/>
                <w:bCs w:val="1"/>
                <w:sz w:val="20"/>
                <w:szCs w:val="20"/>
              </w:rPr>
            </w:pPr>
            <w:r w:rsidDel="00000000" w:rsidR="00000000" w:rsidRPr="00000000">
              <w:rPr>
                <w:i w:val="1"/>
                <w:iCs w:val="1"/>
                <w:sz w:val="20"/>
                <w:szCs w:val="20"/>
                <w:rtl w:val="0"/>
              </w:rPr>
              <w:t xml:space="preserve">Common findings: </w:t>
            </w:r>
            <w:r w:rsidDel="00000000" w:rsidR="00000000" w:rsidRPr="00000000">
              <w:rPr>
                <w:rtl w:val="0"/>
              </w:rPr>
            </w:r>
          </w:p>
          <w:p w:rsidR="00000000" w:rsidDel="00000000" w:rsidP="00000000" w:rsidRDefault="00000000" w:rsidRPr="00000000" w14:paraId="000029F4">
            <w:pPr>
              <w:widowControl w:val="0"/>
              <w:numPr>
                <w:ilvl w:val="0"/>
                <w:numId w:val="688"/>
              </w:numPr>
              <w:spacing w:line="240" w:lineRule="auto"/>
              <w:ind w:left="720" w:hanging="360"/>
              <w:rPr>
                <w:sz w:val="20"/>
                <w:szCs w:val="20"/>
              </w:rPr>
            </w:pPr>
            <w:r w:rsidDel="00000000" w:rsidR="00000000" w:rsidRPr="00000000">
              <w:rPr>
                <w:sz w:val="20"/>
                <w:szCs w:val="20"/>
                <w:rtl w:val="0"/>
              </w:rPr>
              <w:t xml:space="preserve">A nontender mass that is palpable clearly separately from the testis</w:t>
            </w:r>
          </w:p>
          <w:p w:rsidR="00000000" w:rsidDel="00000000" w:rsidP="00000000" w:rsidRDefault="00000000" w:rsidRPr="00000000" w14:paraId="000029F5">
            <w:pPr>
              <w:widowControl w:val="0"/>
              <w:numPr>
                <w:ilvl w:val="0"/>
                <w:numId w:val="688"/>
              </w:numPr>
              <w:spacing w:line="240" w:lineRule="auto"/>
              <w:ind w:left="720" w:hanging="360"/>
              <w:rPr>
                <w:sz w:val="20"/>
                <w:szCs w:val="20"/>
              </w:rPr>
            </w:pPr>
            <w:r w:rsidDel="00000000" w:rsidR="00000000" w:rsidRPr="00000000">
              <w:rPr>
                <w:sz w:val="20"/>
                <w:szCs w:val="20"/>
                <w:rtl w:val="0"/>
              </w:rPr>
              <w:t xml:space="preserve">No effect on sexual function, erectile function or fertility</w:t>
            </w:r>
          </w:p>
          <w:p w:rsidR="00000000" w:rsidDel="00000000" w:rsidP="00000000" w:rsidRDefault="00000000" w:rsidRPr="00000000" w14:paraId="000029F6">
            <w:pPr>
              <w:widowControl w:val="0"/>
              <w:numPr>
                <w:ilvl w:val="0"/>
                <w:numId w:val="688"/>
              </w:numPr>
              <w:spacing w:line="240" w:lineRule="auto"/>
              <w:ind w:left="720" w:hanging="360"/>
              <w:rPr>
                <w:sz w:val="20"/>
                <w:szCs w:val="20"/>
              </w:rPr>
            </w:pPr>
            <w:r w:rsidDel="00000000" w:rsidR="00000000" w:rsidRPr="00000000">
              <w:rPr>
                <w:sz w:val="20"/>
                <w:szCs w:val="20"/>
                <w:rtl w:val="0"/>
              </w:rPr>
              <w:t xml:space="preserve">Larger than 2 cm</w:t>
            </w:r>
          </w:p>
          <w:p w:rsidR="00000000" w:rsidDel="00000000" w:rsidP="00000000" w:rsidRDefault="00000000" w:rsidRPr="00000000" w14:paraId="000029F7">
            <w:pPr>
              <w:widowControl w:val="0"/>
              <w:spacing w:line="240" w:lineRule="auto"/>
              <w:rPr>
                <w:b w:val="1"/>
                <w:bCs w:val="1"/>
                <w:sz w:val="20"/>
                <w:szCs w:val="20"/>
              </w:rPr>
            </w:pPr>
            <w:r w:rsidDel="00000000" w:rsidR="00000000" w:rsidRPr="00000000">
              <w:rPr>
                <w:i w:val="1"/>
                <w:iCs w:val="1"/>
                <w:sz w:val="20"/>
                <w:szCs w:val="20"/>
                <w:rtl w:val="0"/>
              </w:rPr>
              <w:t xml:space="preserve">Other signs and symptoms:</w:t>
            </w:r>
            <w:r w:rsidDel="00000000" w:rsidR="00000000" w:rsidRPr="00000000">
              <w:rPr>
                <w:rtl w:val="0"/>
              </w:rPr>
            </w:r>
          </w:p>
          <w:p w:rsidR="00000000" w:rsidDel="00000000" w:rsidP="00000000" w:rsidRDefault="00000000" w:rsidRPr="00000000" w14:paraId="000029F8">
            <w:pPr>
              <w:widowControl w:val="0"/>
              <w:numPr>
                <w:ilvl w:val="0"/>
                <w:numId w:val="203"/>
              </w:numPr>
              <w:spacing w:line="240" w:lineRule="auto"/>
              <w:ind w:left="720" w:hanging="360"/>
              <w:rPr>
                <w:sz w:val="20"/>
                <w:szCs w:val="20"/>
              </w:rPr>
            </w:pPr>
            <w:r w:rsidDel="00000000" w:rsidR="00000000" w:rsidRPr="00000000">
              <w:rPr>
                <w:sz w:val="20"/>
                <w:szCs w:val="20"/>
                <w:rtl w:val="0"/>
              </w:rPr>
              <w:t xml:space="preserve">Smooth and spherical </w:t>
            </w:r>
          </w:p>
        </w:tc>
      </w:tr>
      <w:tr>
        <w:trPr>
          <w:cantSplit w:val="0"/>
          <w:tblHeader w:val="0"/>
        </w:trPr>
        <w:tc>
          <w:tcPr/>
          <w:p w:rsidR="00000000" w:rsidDel="00000000" w:rsidP="00000000" w:rsidRDefault="00000000" w:rsidRPr="00000000" w14:paraId="000029F9">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29FA">
            <w:pPr>
              <w:widowControl w:val="0"/>
              <w:spacing w:line="240" w:lineRule="auto"/>
              <w:rPr>
                <w:sz w:val="20"/>
                <w:szCs w:val="20"/>
              </w:rPr>
            </w:pPr>
            <w:r w:rsidDel="00000000" w:rsidR="00000000" w:rsidRPr="00000000">
              <w:rPr>
                <w:sz w:val="20"/>
                <w:szCs w:val="20"/>
                <w:rtl w:val="0"/>
              </w:rPr>
              <w:t xml:space="preserve">OPQRST of symptoms</w:t>
            </w:r>
          </w:p>
          <w:p w:rsidR="00000000" w:rsidDel="00000000" w:rsidP="00000000" w:rsidRDefault="00000000" w:rsidRPr="00000000" w14:paraId="000029FB">
            <w:pPr>
              <w:widowControl w:val="0"/>
              <w:numPr>
                <w:ilvl w:val="0"/>
                <w:numId w:val="324"/>
              </w:numPr>
              <w:spacing w:line="240" w:lineRule="auto"/>
              <w:ind w:left="720" w:hanging="360"/>
              <w:rPr>
                <w:sz w:val="20"/>
                <w:szCs w:val="20"/>
              </w:rPr>
            </w:pPr>
            <w:r w:rsidDel="00000000" w:rsidR="00000000" w:rsidRPr="00000000">
              <w:rPr>
                <w:sz w:val="20"/>
                <w:szCs w:val="20"/>
                <w:rtl w:val="0"/>
              </w:rPr>
              <w:t xml:space="preserve">When was it first noted?</w:t>
            </w:r>
          </w:p>
          <w:p w:rsidR="00000000" w:rsidDel="00000000" w:rsidP="00000000" w:rsidRDefault="00000000" w:rsidRPr="00000000" w14:paraId="000029FC">
            <w:pPr>
              <w:widowControl w:val="0"/>
              <w:numPr>
                <w:ilvl w:val="0"/>
                <w:numId w:val="324"/>
              </w:numPr>
              <w:spacing w:line="240" w:lineRule="auto"/>
              <w:ind w:left="720" w:hanging="360"/>
              <w:rPr>
                <w:sz w:val="20"/>
                <w:szCs w:val="20"/>
              </w:rPr>
            </w:pPr>
            <w:r w:rsidDel="00000000" w:rsidR="00000000" w:rsidRPr="00000000">
              <w:rPr>
                <w:sz w:val="20"/>
                <w:szCs w:val="20"/>
                <w:rtl w:val="0"/>
              </w:rPr>
              <w:t xml:space="preserve">Has it enlarged/ if so, over what time frame? </w:t>
            </w:r>
          </w:p>
          <w:p w:rsidR="00000000" w:rsidDel="00000000" w:rsidP="00000000" w:rsidRDefault="00000000" w:rsidRPr="00000000" w14:paraId="000029FD">
            <w:pPr>
              <w:widowControl w:val="0"/>
              <w:numPr>
                <w:ilvl w:val="0"/>
                <w:numId w:val="324"/>
              </w:numPr>
              <w:spacing w:line="240" w:lineRule="auto"/>
              <w:ind w:left="720" w:hanging="360"/>
              <w:rPr>
                <w:sz w:val="20"/>
                <w:szCs w:val="20"/>
              </w:rPr>
            </w:pPr>
            <w:r w:rsidDel="00000000" w:rsidR="00000000" w:rsidRPr="00000000">
              <w:rPr>
                <w:sz w:val="20"/>
                <w:szCs w:val="20"/>
                <w:rtl w:val="0"/>
              </w:rPr>
              <w:t xml:space="preserve">Is there any pain or discomfort? </w:t>
            </w:r>
          </w:p>
        </w:tc>
      </w:tr>
      <w:tr>
        <w:trPr>
          <w:cantSplit w:val="0"/>
          <w:tblHeader w:val="0"/>
        </w:trPr>
        <w:tc>
          <w:tcPr/>
          <w:p w:rsidR="00000000" w:rsidDel="00000000" w:rsidP="00000000" w:rsidRDefault="00000000" w:rsidRPr="00000000" w14:paraId="000029FE">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29FF">
            <w:pPr>
              <w:widowControl w:val="0"/>
              <w:spacing w:line="240" w:lineRule="auto"/>
              <w:rPr>
                <w:sz w:val="20"/>
                <w:szCs w:val="20"/>
              </w:rPr>
            </w:pPr>
            <w:r w:rsidDel="00000000" w:rsidR="00000000" w:rsidRPr="00000000">
              <w:rPr>
                <w:b w:val="1"/>
                <w:bCs w:val="1"/>
                <w:sz w:val="20"/>
                <w:szCs w:val="20"/>
                <w:rtl w:val="0"/>
              </w:rPr>
              <w:t xml:space="preserve">Light source shines through the mass (it is fluid-filled, so it should!). Testis is palpable separate from the spermatocele, connected to testis at superior aspect. </w:t>
            </w:r>
            <w:r w:rsidDel="00000000" w:rsidR="00000000" w:rsidRPr="00000000">
              <w:rPr>
                <w:rtl w:val="0"/>
              </w:rPr>
            </w:r>
          </w:p>
          <w:p w:rsidR="00000000" w:rsidDel="00000000" w:rsidP="00000000" w:rsidRDefault="00000000" w:rsidRPr="00000000" w14:paraId="00002A00">
            <w:pPr>
              <w:widowControl w:val="0"/>
              <w:numPr>
                <w:ilvl w:val="0"/>
                <w:numId w:val="16"/>
              </w:numPr>
              <w:spacing w:line="240" w:lineRule="auto"/>
              <w:ind w:left="720" w:hanging="360"/>
              <w:rPr>
                <w:sz w:val="20"/>
                <w:szCs w:val="20"/>
              </w:rPr>
            </w:pPr>
            <w:r w:rsidDel="00000000" w:rsidR="00000000" w:rsidRPr="00000000">
              <w:rPr>
                <w:sz w:val="20"/>
                <w:szCs w:val="20"/>
                <w:rtl w:val="0"/>
              </w:rPr>
              <w:t xml:space="preserve">Smaller than a hydrocele</w:t>
            </w:r>
          </w:p>
          <w:p w:rsidR="00000000" w:rsidDel="00000000" w:rsidP="00000000" w:rsidRDefault="00000000" w:rsidRPr="00000000" w14:paraId="00002A01">
            <w:pPr>
              <w:widowControl w:val="0"/>
              <w:spacing w:line="240" w:lineRule="auto"/>
              <w:rPr>
                <w:sz w:val="20"/>
                <w:szCs w:val="20"/>
              </w:rPr>
            </w:pPr>
            <w:r w:rsidDel="00000000" w:rsidR="00000000" w:rsidRPr="00000000">
              <w:rPr>
                <w:sz w:val="20"/>
                <w:szCs w:val="20"/>
                <w:rtl w:val="0"/>
              </w:rPr>
              <w:t xml:space="preserve">VITALS: temperature and BP</w:t>
            </w:r>
          </w:p>
          <w:p w:rsidR="00000000" w:rsidDel="00000000" w:rsidP="00000000" w:rsidRDefault="00000000" w:rsidRPr="00000000" w14:paraId="00002A02">
            <w:pPr>
              <w:widowControl w:val="0"/>
              <w:spacing w:line="240" w:lineRule="auto"/>
              <w:rPr>
                <w:sz w:val="20"/>
                <w:szCs w:val="20"/>
              </w:rPr>
            </w:pPr>
            <w:r w:rsidDel="00000000" w:rsidR="00000000" w:rsidRPr="00000000">
              <w:rPr>
                <w:sz w:val="20"/>
                <w:szCs w:val="20"/>
                <w:rtl w:val="0"/>
              </w:rPr>
              <w:t xml:space="preserve">INSPECT: careful examination to rule out masses or tumor</w:t>
            </w:r>
          </w:p>
          <w:p w:rsidR="00000000" w:rsidDel="00000000" w:rsidP="00000000" w:rsidRDefault="00000000" w:rsidRPr="00000000" w14:paraId="00002A03">
            <w:pPr>
              <w:widowControl w:val="0"/>
              <w:numPr>
                <w:ilvl w:val="0"/>
                <w:numId w:val="1219"/>
              </w:numPr>
              <w:spacing w:line="240" w:lineRule="auto"/>
              <w:ind w:left="720" w:hanging="360"/>
              <w:rPr>
                <w:sz w:val="20"/>
                <w:szCs w:val="20"/>
              </w:rPr>
            </w:pPr>
            <w:r w:rsidDel="00000000" w:rsidR="00000000" w:rsidRPr="00000000">
              <w:rPr>
                <w:sz w:val="20"/>
                <w:szCs w:val="20"/>
                <w:rtl w:val="0"/>
              </w:rPr>
              <w:t xml:space="preserve">Genital examination to note swelling, symmetry, lesions, discharge, hernias, varicess, and color of the scrotum</w:t>
            </w:r>
          </w:p>
          <w:p w:rsidR="00000000" w:rsidDel="00000000" w:rsidP="00000000" w:rsidRDefault="00000000" w:rsidRPr="00000000" w14:paraId="00002A04">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*Transillumination of the scrotum→ determine if the mass is cystic, solid, or a varicocele</w:t>
            </w:r>
          </w:p>
          <w:p w:rsidR="00000000" w:rsidDel="00000000" w:rsidP="00000000" w:rsidRDefault="00000000" w:rsidRPr="00000000" w14:paraId="00002A05">
            <w:pPr>
              <w:widowControl w:val="0"/>
              <w:numPr>
                <w:ilvl w:val="0"/>
                <w:numId w:val="470"/>
              </w:numPr>
              <w:spacing w:line="240" w:lineRule="auto"/>
              <w:ind w:left="720" w:hanging="360"/>
              <w:rPr>
                <w:sz w:val="20"/>
                <w:szCs w:val="20"/>
              </w:rPr>
            </w:pPr>
            <w:r w:rsidDel="00000000" w:rsidR="00000000" w:rsidRPr="00000000">
              <w:rPr>
                <w:sz w:val="20"/>
                <w:szCs w:val="20"/>
                <w:rtl w:val="0"/>
              </w:rPr>
              <w:t xml:space="preserve">If it is serous fluid, the illumination will appear as a red glow</w:t>
            </w:r>
          </w:p>
          <w:p w:rsidR="00000000" w:rsidDel="00000000" w:rsidP="00000000" w:rsidRDefault="00000000" w:rsidRPr="00000000" w14:paraId="00002A06">
            <w:pPr>
              <w:widowControl w:val="0"/>
              <w:numPr>
                <w:ilvl w:val="0"/>
                <w:numId w:val="470"/>
              </w:numPr>
              <w:spacing w:line="240" w:lineRule="auto"/>
              <w:ind w:left="720" w:hanging="360"/>
              <w:rPr>
                <w:sz w:val="20"/>
                <w:szCs w:val="20"/>
              </w:rPr>
            </w:pPr>
            <w:r w:rsidDel="00000000" w:rsidR="00000000" w:rsidRPr="00000000">
              <w:rPr>
                <w:sz w:val="20"/>
                <w:szCs w:val="20"/>
                <w:rtl w:val="0"/>
              </w:rPr>
              <w:t xml:space="preserve">If normal, blood and tissue will not transilluminate, but bowel can</w:t>
            </w:r>
          </w:p>
          <w:p w:rsidR="00000000" w:rsidDel="00000000" w:rsidP="00000000" w:rsidRDefault="00000000" w:rsidRPr="00000000" w14:paraId="00002A07">
            <w:pPr>
              <w:widowControl w:val="0"/>
              <w:spacing w:line="240" w:lineRule="auto"/>
              <w:rPr>
                <w:sz w:val="20"/>
                <w:szCs w:val="20"/>
              </w:rPr>
            </w:pPr>
            <w:r w:rsidDel="00000000" w:rsidR="00000000" w:rsidRPr="00000000">
              <w:rPr>
                <w:sz w:val="20"/>
                <w:szCs w:val="20"/>
                <w:rtl w:val="0"/>
              </w:rPr>
              <w:t xml:space="preserve">AUSCULTATE: scrotum for bowel sounds to rule out hernia</w:t>
            </w:r>
          </w:p>
          <w:p w:rsidR="00000000" w:rsidDel="00000000" w:rsidP="00000000" w:rsidRDefault="00000000" w:rsidRPr="00000000" w14:paraId="00002A08">
            <w:pPr>
              <w:widowControl w:val="0"/>
              <w:spacing w:line="240" w:lineRule="auto"/>
              <w:rPr>
                <w:sz w:val="20"/>
                <w:szCs w:val="20"/>
              </w:rPr>
            </w:pPr>
            <w:r w:rsidDel="00000000" w:rsidR="00000000" w:rsidRPr="00000000">
              <w:rPr>
                <w:sz w:val="20"/>
                <w:szCs w:val="20"/>
                <w:rtl w:val="0"/>
              </w:rPr>
              <w:t xml:space="preserve">PALPATE: check for warmth, tenderness, swelling, nodularities</w:t>
            </w:r>
          </w:p>
          <w:p w:rsidR="00000000" w:rsidDel="00000000" w:rsidP="00000000" w:rsidRDefault="00000000" w:rsidRPr="00000000" w14:paraId="00002A09">
            <w:pPr>
              <w:widowControl w:val="0"/>
              <w:numPr>
                <w:ilvl w:val="0"/>
                <w:numId w:val="762"/>
              </w:numPr>
              <w:spacing w:line="240" w:lineRule="auto"/>
              <w:ind w:left="720" w:hanging="360"/>
              <w:rPr>
                <w:sz w:val="20"/>
                <w:szCs w:val="20"/>
              </w:rPr>
            </w:pPr>
            <w:r w:rsidDel="00000000" w:rsidR="00000000" w:rsidRPr="00000000">
              <w:rPr>
                <w:sz w:val="20"/>
                <w:szCs w:val="20"/>
                <w:rtl w:val="0"/>
              </w:rPr>
              <w:t xml:space="preserve">Palpate lymph nodes, assess for hernia</w:t>
            </w:r>
          </w:p>
        </w:tc>
      </w:tr>
      <w:tr>
        <w:trPr>
          <w:cantSplit w:val="0"/>
          <w:tblHeader w:val="0"/>
        </w:trPr>
        <w:tc>
          <w:tcPr/>
          <w:p w:rsidR="00000000" w:rsidDel="00000000" w:rsidP="00000000" w:rsidRDefault="00000000" w:rsidRPr="00000000" w14:paraId="00002A0A">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p w:rsidR="00000000" w:rsidDel="00000000" w:rsidP="00000000" w:rsidRDefault="00000000" w:rsidRPr="00000000" w14:paraId="00002A0B">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Cystadenocarcinoma→ feeling a ‘cluster of grapes’</w:t>
            </w:r>
          </w:p>
          <w:p w:rsidR="00000000" w:rsidDel="00000000" w:rsidP="00000000" w:rsidRDefault="00000000" w:rsidRPr="00000000" w14:paraId="00002A0C">
            <w:pPr>
              <w:widowControl w:val="0"/>
              <w:spacing w:line="240" w:lineRule="auto"/>
              <w:rPr>
                <w:sz w:val="20"/>
                <w:szCs w:val="20"/>
              </w:rPr>
            </w:pPr>
            <w:r w:rsidDel="00000000" w:rsidR="00000000" w:rsidRPr="00000000">
              <w:rPr>
                <w:sz w:val="20"/>
                <w:szCs w:val="20"/>
                <w:rtl w:val="0"/>
              </w:rPr>
              <w:t xml:space="preserve">May lead to torsion; presentation similar/same as testicular torsion</w:t>
            </w:r>
          </w:p>
        </w:tc>
      </w:tr>
      <w:tr>
        <w:trPr>
          <w:cantSplit w:val="0"/>
          <w:tblHeader w:val="0"/>
        </w:trPr>
        <w:tc>
          <w:tcPr/>
          <w:p w:rsidR="00000000" w:rsidDel="00000000" w:rsidP="00000000" w:rsidRDefault="00000000" w:rsidRPr="00000000" w14:paraId="00002A0D">
            <w:pPr>
              <w:widowControl w:val="0"/>
              <w:spacing w:line="240" w:lineRule="auto"/>
              <w:rPr>
                <w:b w:val="1"/>
                <w:bCs w:val="1"/>
                <w:sz w:val="20"/>
                <w:szCs w:val="20"/>
              </w:rPr>
            </w:pPr>
            <w:r w:rsidDel="00000000" w:rsidR="00000000" w:rsidRPr="00000000">
              <w:rPr>
                <w:b w:val="1"/>
                <w:bCs w:val="1"/>
                <w:sz w:val="20"/>
                <w:szCs w:val="20"/>
                <w:rtl w:val="0"/>
              </w:rPr>
              <w:t xml:space="preserve">Differential Diagnosis </w:t>
            </w:r>
          </w:p>
        </w:tc>
        <w:tc>
          <w:tcPr/>
          <w:p w:rsidR="00000000" w:rsidDel="00000000" w:rsidP="00000000" w:rsidRDefault="00000000" w:rsidRPr="00000000" w14:paraId="00002A0E">
            <w:pPr>
              <w:widowControl w:val="0"/>
              <w:numPr>
                <w:ilvl w:val="0"/>
                <w:numId w:val="46"/>
              </w:numPr>
              <w:spacing w:lin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Varicocele→ feels like a big bag of worms (ew)</w:t>
            </w:r>
          </w:p>
          <w:p w:rsidR="00000000" w:rsidDel="00000000" w:rsidP="00000000" w:rsidRDefault="00000000" w:rsidRPr="00000000" w14:paraId="00002A0F">
            <w:pPr>
              <w:widowControl w:val="0"/>
              <w:numPr>
                <w:ilvl w:val="0"/>
                <w:numId w:val="46"/>
              </w:numPr>
              <w:spacing w:lin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Hernia→ bowel makes sounds when auscultating the scrotum</w:t>
            </w:r>
          </w:p>
          <w:p w:rsidR="00000000" w:rsidDel="00000000" w:rsidP="00000000" w:rsidRDefault="00000000" w:rsidRPr="00000000" w14:paraId="00002A10">
            <w:pPr>
              <w:widowControl w:val="0"/>
              <w:numPr>
                <w:ilvl w:val="0"/>
                <w:numId w:val="46"/>
              </w:numPr>
              <w:spacing w:lin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Testicular tumors→ occur in young men (15-30), consider if acute onset, firm to touch, non-tender and fixed, but not transilluminating; may also see inguinal lymphadenopathy</w:t>
            </w:r>
          </w:p>
          <w:p w:rsidR="00000000" w:rsidDel="00000000" w:rsidP="00000000" w:rsidRDefault="00000000" w:rsidRPr="00000000" w14:paraId="00002A11">
            <w:pPr>
              <w:widowControl w:val="0"/>
              <w:numPr>
                <w:ilvl w:val="1"/>
                <w:numId w:val="46"/>
              </w:numPr>
              <w:spacing w:line="240" w:lineRule="auto"/>
              <w:ind w:left="1440" w:hanging="360"/>
              <w:rPr>
                <w:sz w:val="20"/>
                <w:szCs w:val="20"/>
              </w:rPr>
            </w:pPr>
            <w:r w:rsidDel="00000000" w:rsidR="00000000" w:rsidRPr="00000000">
              <w:rPr>
                <w:sz w:val="20"/>
                <w:szCs w:val="20"/>
                <w:rtl w:val="0"/>
              </w:rPr>
              <w:t xml:space="preserve">Clients may complain of heaviness</w:t>
            </w:r>
          </w:p>
          <w:p w:rsidR="00000000" w:rsidDel="00000000" w:rsidP="00000000" w:rsidRDefault="00000000" w:rsidRPr="00000000" w14:paraId="00002A12">
            <w:pPr>
              <w:widowControl w:val="0"/>
              <w:numPr>
                <w:ilvl w:val="0"/>
                <w:numId w:val="46"/>
              </w:numPr>
              <w:spacing w:line="240" w:lineRule="auto"/>
              <w:ind w:left="720" w:hanging="360"/>
              <w:rPr>
                <w:sz w:val="20"/>
                <w:szCs w:val="20"/>
              </w:rPr>
            </w:pPr>
            <w:r w:rsidDel="00000000" w:rsidR="00000000" w:rsidRPr="00000000">
              <w:rPr>
                <w:sz w:val="20"/>
                <w:szCs w:val="20"/>
                <w:rtl w:val="0"/>
              </w:rPr>
              <w:t xml:space="preserve">Testicular torsion</w:t>
            </w:r>
          </w:p>
          <w:p w:rsidR="00000000" w:rsidDel="00000000" w:rsidP="00000000" w:rsidRDefault="00000000" w:rsidRPr="00000000" w14:paraId="00002A13">
            <w:pPr>
              <w:widowControl w:val="0"/>
              <w:numPr>
                <w:ilvl w:val="0"/>
                <w:numId w:val="46"/>
              </w:numPr>
              <w:spacing w:lin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Orchitis→ rare unless client has mumps infection; usually unilateral and associated with fever, swelling, pain, and tenderness</w:t>
            </w:r>
          </w:p>
          <w:p w:rsidR="00000000" w:rsidDel="00000000" w:rsidP="00000000" w:rsidRDefault="00000000" w:rsidRPr="00000000" w14:paraId="00002A14">
            <w:pPr>
              <w:widowControl w:val="0"/>
              <w:numPr>
                <w:ilvl w:val="0"/>
                <w:numId w:val="46"/>
              </w:numPr>
              <w:spacing w:lin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Epididymitis→ inflammation with concurrent UTI</w:t>
            </w:r>
          </w:p>
          <w:p w:rsidR="00000000" w:rsidDel="00000000" w:rsidP="00000000" w:rsidRDefault="00000000" w:rsidRPr="00000000" w14:paraId="00002A15">
            <w:pPr>
              <w:widowControl w:val="0"/>
              <w:numPr>
                <w:ilvl w:val="1"/>
                <w:numId w:val="46"/>
              </w:numPr>
              <w:spacing w:line="240" w:lineRule="auto"/>
              <w:ind w:left="1440" w:hanging="360"/>
              <w:rPr>
                <w:sz w:val="20"/>
                <w:szCs w:val="20"/>
              </w:rPr>
            </w:pPr>
            <w:r w:rsidDel="00000000" w:rsidR="00000000" w:rsidRPr="00000000">
              <w:rPr>
                <w:sz w:val="20"/>
                <w:szCs w:val="20"/>
                <w:rtl w:val="0"/>
              </w:rPr>
              <w:t xml:space="preserve">Tender scrotum and relief of pain with elevation</w:t>
            </w:r>
          </w:p>
          <w:p w:rsidR="00000000" w:rsidDel="00000000" w:rsidP="00000000" w:rsidRDefault="00000000" w:rsidRPr="00000000" w14:paraId="00002A16">
            <w:pPr>
              <w:widowControl w:val="0"/>
              <w:numPr>
                <w:ilvl w:val="0"/>
                <w:numId w:val="46"/>
              </w:numPr>
              <w:spacing w:line="240" w:lineRule="auto"/>
              <w:ind w:left="720" w:hanging="360"/>
              <w:rPr>
                <w:sz w:val="20"/>
                <w:szCs w:val="20"/>
              </w:rPr>
            </w:pPr>
            <w:r w:rsidDel="00000000" w:rsidR="00000000" w:rsidRPr="00000000">
              <w:rPr>
                <w:sz w:val="20"/>
                <w:szCs w:val="20"/>
                <w:rtl w:val="0"/>
              </w:rPr>
              <w:t xml:space="preserve">Hydrocele</w:t>
            </w:r>
          </w:p>
        </w:tc>
      </w:tr>
      <w:tr>
        <w:trPr>
          <w:cantSplit w:val="0"/>
          <w:tblHeader w:val="0"/>
        </w:trPr>
        <w:tc>
          <w:tcPr/>
          <w:p w:rsidR="00000000" w:rsidDel="00000000" w:rsidP="00000000" w:rsidRDefault="00000000" w:rsidRPr="00000000" w14:paraId="00002A17">
            <w:pPr>
              <w:widowControl w:val="0"/>
              <w:spacing w:line="240" w:lineRule="auto"/>
              <w:rPr>
                <w:b w:val="1"/>
                <w:bCs w:val="1"/>
                <w:sz w:val="20"/>
                <w:szCs w:val="20"/>
              </w:rPr>
            </w:pPr>
            <w:r w:rsidDel="00000000" w:rsidR="00000000" w:rsidRPr="00000000">
              <w:rPr>
                <w:b w:val="1"/>
                <w:bCs w:val="1"/>
                <w:sz w:val="20"/>
                <w:szCs w:val="20"/>
                <w:rtl w:val="0"/>
              </w:rPr>
              <w:t xml:space="preserve">Diagnostics:</w:t>
            </w:r>
          </w:p>
          <w:p w:rsidR="00000000" w:rsidDel="00000000" w:rsidP="00000000" w:rsidRDefault="00000000" w:rsidRPr="00000000" w14:paraId="00002A18">
            <w:pPr>
              <w:widowControl w:val="0"/>
              <w:spacing w:line="240" w:lineRule="auto"/>
              <w:rPr>
                <w:b w:val="1"/>
                <w:bCs w:val="1"/>
                <w:sz w:val="20"/>
                <w:szCs w:val="20"/>
              </w:rPr>
            </w:pPr>
            <w:r w:rsidDel="00000000" w:rsidR="00000000" w:rsidRPr="00000000">
              <w:rPr>
                <w:b w:val="1"/>
                <w:bCs w:val="1"/>
                <w:sz w:val="20"/>
                <w:szCs w:val="20"/>
                <w:rtl w:val="0"/>
              </w:rPr>
              <w:t xml:space="preserve">Labs &amp; Imaging</w:t>
            </w:r>
          </w:p>
        </w:tc>
        <w:tc>
          <w:tcPr/>
          <w:p w:rsidR="00000000" w:rsidDel="00000000" w:rsidP="00000000" w:rsidRDefault="00000000" w:rsidRPr="00000000" w14:paraId="00002A19">
            <w:pPr>
              <w:widowControl w:val="0"/>
              <w:spacing w:line="240" w:lineRule="auto"/>
              <w:rPr>
                <w:i w:val="1"/>
                <w:iCs w:val="1"/>
                <w:sz w:val="20"/>
                <w:szCs w:val="20"/>
              </w:rPr>
            </w:pPr>
            <w:r w:rsidDel="00000000" w:rsidR="00000000" w:rsidRPr="00000000">
              <w:rPr>
                <w:i w:val="1"/>
                <w:iCs w:val="1"/>
                <w:sz w:val="20"/>
                <w:szCs w:val="20"/>
                <w:rtl w:val="0"/>
              </w:rPr>
              <w:t xml:space="preserve">Laboratory tests</w:t>
            </w:r>
          </w:p>
          <w:p w:rsidR="00000000" w:rsidDel="00000000" w:rsidP="00000000" w:rsidRDefault="00000000" w:rsidRPr="00000000" w14:paraId="00002A1A">
            <w:pPr>
              <w:widowControl w:val="0"/>
              <w:numPr>
                <w:ilvl w:val="0"/>
                <w:numId w:val="174"/>
              </w:numPr>
              <w:spacing w:line="240" w:lineRule="auto"/>
              <w:ind w:left="720" w:hanging="360"/>
              <w:rPr>
                <w:sz w:val="20"/>
                <w:szCs w:val="20"/>
              </w:rPr>
            </w:pPr>
            <w:r w:rsidDel="00000000" w:rsidR="00000000" w:rsidRPr="00000000">
              <w:rPr>
                <w:sz w:val="20"/>
                <w:szCs w:val="20"/>
                <w:rtl w:val="0"/>
              </w:rPr>
              <w:t xml:space="preserve">None required</w:t>
            </w:r>
          </w:p>
          <w:p w:rsidR="00000000" w:rsidDel="00000000" w:rsidP="00000000" w:rsidRDefault="00000000" w:rsidRPr="00000000" w14:paraId="00002A1B">
            <w:pPr>
              <w:widowControl w:val="0"/>
              <w:numPr>
                <w:ilvl w:val="0"/>
                <w:numId w:val="174"/>
              </w:numPr>
              <w:spacing w:line="240" w:lineRule="auto"/>
              <w:ind w:left="720" w:hanging="360"/>
              <w:rPr>
                <w:sz w:val="20"/>
                <w:szCs w:val="20"/>
              </w:rPr>
            </w:pPr>
            <w:r w:rsidDel="00000000" w:rsidR="00000000" w:rsidRPr="00000000">
              <w:rPr>
                <w:sz w:val="20"/>
                <w:szCs w:val="20"/>
                <w:rtl w:val="0"/>
              </w:rPr>
              <w:t xml:space="preserve">If pain is reported, can do urinalysis to r/o epididymitis </w:t>
            </w:r>
          </w:p>
          <w:p w:rsidR="00000000" w:rsidDel="00000000" w:rsidP="00000000" w:rsidRDefault="00000000" w:rsidRPr="00000000" w14:paraId="00002A1C">
            <w:pPr>
              <w:widowControl w:val="0"/>
              <w:spacing w:line="240" w:lineRule="auto"/>
              <w:rPr>
                <w:i w:val="1"/>
                <w:iCs w:val="1"/>
                <w:sz w:val="20"/>
                <w:szCs w:val="20"/>
              </w:rPr>
            </w:pPr>
            <w:r w:rsidDel="00000000" w:rsidR="00000000" w:rsidRPr="00000000">
              <w:rPr>
                <w:i w:val="1"/>
                <w:iCs w:val="1"/>
                <w:sz w:val="20"/>
                <w:szCs w:val="20"/>
                <w:rtl w:val="0"/>
              </w:rPr>
              <w:t xml:space="preserve">Diagnostic tests and/or Imaging</w:t>
            </w:r>
          </w:p>
          <w:p w:rsidR="00000000" w:rsidDel="00000000" w:rsidP="00000000" w:rsidRDefault="00000000" w:rsidRPr="00000000" w14:paraId="00002A1D">
            <w:pPr>
              <w:widowControl w:val="0"/>
              <w:numPr>
                <w:ilvl w:val="0"/>
                <w:numId w:val="208"/>
              </w:numPr>
              <w:spacing w:line="240" w:lineRule="auto"/>
              <w:ind w:left="720" w:hanging="360"/>
              <w:rPr>
                <w:sz w:val="20"/>
                <w:szCs w:val="20"/>
              </w:rPr>
            </w:pPr>
            <w:r w:rsidDel="00000000" w:rsidR="00000000" w:rsidRPr="00000000">
              <w:rPr>
                <w:sz w:val="20"/>
                <w:szCs w:val="20"/>
                <w:rtl w:val="0"/>
              </w:rPr>
              <w:t xml:space="preserve">Scrotal ultrasound; can be done if transillumination is inconclusive or cancerous DDx is suspected</w:t>
            </w:r>
          </w:p>
        </w:tc>
      </w:tr>
      <w:tr>
        <w:trPr>
          <w:cantSplit w:val="0"/>
          <w:tblHeader w:val="0"/>
        </w:trPr>
        <w:tc>
          <w:tcPr/>
          <w:p w:rsidR="00000000" w:rsidDel="00000000" w:rsidP="00000000" w:rsidRDefault="00000000" w:rsidRPr="00000000" w14:paraId="00002A1E">
            <w:pPr>
              <w:widowControl w:val="0"/>
              <w:spacing w:line="240" w:lineRule="auto"/>
              <w:rPr>
                <w:b w:val="1"/>
                <w:bCs w:val="1"/>
                <w:sz w:val="20"/>
                <w:szCs w:val="20"/>
              </w:rPr>
            </w:pPr>
            <w:r w:rsidDel="00000000" w:rsidR="00000000" w:rsidRPr="00000000">
              <w:rPr>
                <w:b w:val="1"/>
                <w:bCs w:val="1"/>
                <w:sz w:val="20"/>
                <w:szCs w:val="20"/>
                <w:rtl w:val="0"/>
              </w:rPr>
              <w:t xml:space="preserve">Treatment/ Management</w:t>
            </w:r>
          </w:p>
        </w:tc>
        <w:tc>
          <w:tcPr/>
          <w:p w:rsidR="00000000" w:rsidDel="00000000" w:rsidP="00000000" w:rsidRDefault="00000000" w:rsidRPr="00000000" w14:paraId="00002A1F">
            <w:pPr>
              <w:widowControl w:val="0"/>
              <w:spacing w:line="240" w:lineRule="auto"/>
              <w:rPr>
                <w:b w:val="1"/>
                <w:bCs w:val="1"/>
                <w:sz w:val="20"/>
                <w:szCs w:val="20"/>
              </w:rPr>
            </w:pPr>
            <w:r w:rsidDel="00000000" w:rsidR="00000000" w:rsidRPr="00000000">
              <w:rPr>
                <w:b w:val="1"/>
                <w:bCs w:val="1"/>
                <w:sz w:val="20"/>
                <w:szCs w:val="20"/>
                <w:rtl w:val="0"/>
              </w:rPr>
              <w:t xml:space="preserve">Counseling/Education </w:t>
            </w:r>
          </w:p>
          <w:p w:rsidR="00000000" w:rsidDel="00000000" w:rsidP="00000000" w:rsidRDefault="00000000" w:rsidRPr="00000000" w14:paraId="00002A20">
            <w:pPr>
              <w:widowControl w:val="0"/>
              <w:numPr>
                <w:ilvl w:val="0"/>
                <w:numId w:val="1105"/>
              </w:numPr>
              <w:spacing w:line="240" w:lineRule="auto"/>
              <w:ind w:left="720" w:hanging="360"/>
              <w:rPr>
                <w:sz w:val="20"/>
                <w:szCs w:val="20"/>
              </w:rPr>
            </w:pPr>
            <w:r w:rsidDel="00000000" w:rsidR="00000000" w:rsidRPr="00000000">
              <w:rPr>
                <w:sz w:val="20"/>
                <w:szCs w:val="20"/>
                <w:rtl w:val="0"/>
              </w:rPr>
              <w:t xml:space="preserve">Typically are benign and should not cause symptoms</w:t>
            </w:r>
          </w:p>
          <w:p w:rsidR="00000000" w:rsidDel="00000000" w:rsidP="00000000" w:rsidRDefault="00000000" w:rsidRPr="00000000" w14:paraId="00002A21">
            <w:pPr>
              <w:widowControl w:val="0"/>
              <w:numPr>
                <w:ilvl w:val="0"/>
                <w:numId w:val="158"/>
              </w:numPr>
              <w:spacing w:line="240" w:lineRule="auto"/>
              <w:ind w:left="360"/>
              <w:rPr>
                <w:b w:val="1"/>
                <w:bCs w:val="1"/>
                <w:sz w:val="20"/>
                <w:szCs w:val="20"/>
              </w:rPr>
            </w:pPr>
            <w:r w:rsidDel="00000000" w:rsidR="00000000" w:rsidRPr="00000000">
              <w:rPr>
                <w:b w:val="1"/>
                <w:bCs w:val="1"/>
                <w:sz w:val="20"/>
                <w:szCs w:val="20"/>
                <w:rtl w:val="0"/>
              </w:rPr>
              <w:t xml:space="preserve">Complementary Therapies (non-pharmacological)</w:t>
            </w:r>
          </w:p>
          <w:p w:rsidR="00000000" w:rsidDel="00000000" w:rsidP="00000000" w:rsidRDefault="00000000" w:rsidRPr="00000000" w14:paraId="00002A22">
            <w:pPr>
              <w:widowControl w:val="0"/>
              <w:numPr>
                <w:ilvl w:val="1"/>
                <w:numId w:val="158"/>
              </w:numPr>
              <w:spacing w:line="240" w:lineRule="auto"/>
              <w:ind w:left="900" w:hanging="36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A23">
            <w:pPr>
              <w:widowControl w:val="0"/>
              <w:spacing w:line="240" w:lineRule="auto"/>
              <w:rPr>
                <w:b w:val="1"/>
                <w:bCs w:val="1"/>
                <w:sz w:val="20"/>
                <w:szCs w:val="20"/>
              </w:rPr>
            </w:pPr>
            <w:r w:rsidDel="00000000" w:rsidR="00000000" w:rsidRPr="00000000">
              <w:rPr>
                <w:b w:val="1"/>
                <w:bCs w:val="1"/>
                <w:sz w:val="20"/>
                <w:szCs w:val="20"/>
                <w:rtl w:val="0"/>
              </w:rPr>
              <w:t xml:space="preserve">Medical management</w:t>
            </w:r>
          </w:p>
        </w:tc>
        <w:tc>
          <w:tcPr/>
          <w:p w:rsidR="00000000" w:rsidDel="00000000" w:rsidP="00000000" w:rsidRDefault="00000000" w:rsidRPr="00000000" w14:paraId="00002A24">
            <w:pPr>
              <w:widowControl w:val="0"/>
              <w:spacing w:line="240" w:lineRule="auto"/>
              <w:rPr>
                <w:sz w:val="20"/>
                <w:szCs w:val="20"/>
              </w:rPr>
            </w:pPr>
            <w:r w:rsidDel="00000000" w:rsidR="00000000" w:rsidRPr="00000000">
              <w:rPr>
                <w:sz w:val="20"/>
                <w:szCs w:val="20"/>
                <w:rtl w:val="0"/>
              </w:rPr>
              <w:t xml:space="preserve">Not typically required; can be left for years and not change</w:t>
            </w:r>
          </w:p>
          <w:p w:rsidR="00000000" w:rsidDel="00000000" w:rsidP="00000000" w:rsidRDefault="00000000" w:rsidRPr="00000000" w14:paraId="00002A25">
            <w:pPr>
              <w:widowControl w:val="0"/>
              <w:spacing w:line="240" w:lineRule="auto"/>
              <w:rPr>
                <w:sz w:val="20"/>
                <w:szCs w:val="20"/>
              </w:rPr>
            </w:pPr>
            <w:r w:rsidDel="00000000" w:rsidR="00000000" w:rsidRPr="00000000">
              <w:rPr>
                <w:sz w:val="20"/>
                <w:szCs w:val="20"/>
                <w:rtl w:val="0"/>
              </w:rPr>
              <w:t xml:space="preserve">Surgery indicated for larger cysts or ones that change over time, or if they cause symptoms of pain, heaviness, discomfort</w:t>
            </w:r>
          </w:p>
        </w:tc>
      </w:tr>
      <w:tr>
        <w:trPr>
          <w:cantSplit w:val="0"/>
          <w:tblHeader w:val="0"/>
        </w:trPr>
        <w:tc>
          <w:tcPr/>
          <w:p w:rsidR="00000000" w:rsidDel="00000000" w:rsidP="00000000" w:rsidRDefault="00000000" w:rsidRPr="00000000" w14:paraId="00002A26">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p w:rsidR="00000000" w:rsidDel="00000000" w:rsidP="00000000" w:rsidRDefault="00000000" w:rsidRPr="00000000" w14:paraId="00002A27">
            <w:pPr>
              <w:widowControl w:val="0"/>
              <w:spacing w:line="240" w:lineRule="auto"/>
              <w:rPr>
                <w:sz w:val="20"/>
                <w:szCs w:val="20"/>
              </w:rPr>
            </w:pPr>
            <w:r w:rsidDel="00000000" w:rsidR="00000000" w:rsidRPr="00000000">
              <w:rPr>
                <w:sz w:val="20"/>
                <w:szCs w:val="20"/>
                <w:rtl w:val="0"/>
              </w:rPr>
              <w:t xml:space="preserve">To urologist if changing inn size, or causing symptoms</w:t>
            </w:r>
          </w:p>
        </w:tc>
      </w:tr>
      <w:tr>
        <w:trPr>
          <w:cantSplit w:val="0"/>
          <w:tblHeader w:val="0"/>
        </w:trPr>
        <w:tc>
          <w:tcPr/>
          <w:p w:rsidR="00000000" w:rsidDel="00000000" w:rsidP="00000000" w:rsidRDefault="00000000" w:rsidRPr="00000000" w14:paraId="00002A28">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p w:rsidR="00000000" w:rsidDel="00000000" w:rsidP="00000000" w:rsidRDefault="00000000" w:rsidRPr="00000000" w14:paraId="00002A29">
            <w:pPr>
              <w:widowControl w:val="0"/>
              <w:spacing w:line="240" w:lineRule="auto"/>
              <w:rPr>
                <w:sz w:val="20"/>
                <w:szCs w:val="20"/>
              </w:rPr>
            </w:pPr>
            <w:r w:rsidDel="00000000" w:rsidR="00000000" w:rsidRPr="00000000">
              <w:rPr>
                <w:sz w:val="20"/>
                <w:szCs w:val="20"/>
                <w:rtl w:val="0"/>
              </w:rPr>
              <w:t xml:space="preserve">As patient determines</w:t>
            </w:r>
          </w:p>
        </w:tc>
      </w:tr>
      <w:tr>
        <w:trPr>
          <w:cantSplit w:val="0"/>
          <w:tblHeader w:val="0"/>
        </w:trPr>
        <w:tc>
          <w:tcPr/>
          <w:p w:rsidR="00000000" w:rsidDel="00000000" w:rsidP="00000000" w:rsidRDefault="00000000" w:rsidRPr="00000000" w14:paraId="00002A2A">
            <w:pPr>
              <w:widowControl w:val="0"/>
              <w:spacing w:line="240" w:lineRule="auto"/>
              <w:rPr>
                <w:b w:val="1"/>
                <w:bCs w:val="1"/>
                <w:sz w:val="20"/>
                <w:szCs w:val="20"/>
              </w:rPr>
            </w:pPr>
            <w:r w:rsidDel="00000000" w:rsidR="00000000" w:rsidRPr="00000000">
              <w:rPr>
                <w:b w:val="1"/>
                <w:bCs w:val="1"/>
                <w:sz w:val="20"/>
                <w:szCs w:val="20"/>
                <w:rtl w:val="0"/>
              </w:rPr>
              <w:t xml:space="preserve">References</w:t>
            </w:r>
          </w:p>
        </w:tc>
        <w:tc>
          <w:tcPr/>
          <w:p w:rsidR="00000000" w:rsidDel="00000000" w:rsidP="00000000" w:rsidRDefault="00000000" w:rsidRPr="00000000" w14:paraId="00002A2B">
            <w:pPr>
              <w:widowControl w:val="0"/>
              <w:spacing w:line="240" w:lineRule="auto"/>
              <w:rPr>
                <w:sz w:val="20"/>
                <w:szCs w:val="20"/>
              </w:rPr>
            </w:pPr>
            <w:r w:rsidDel="00000000" w:rsidR="00000000" w:rsidRPr="00000000">
              <w:rPr>
                <w:sz w:val="20"/>
                <w:szCs w:val="20"/>
                <w:rtl w:val="0"/>
              </w:rPr>
              <w:t xml:space="preserve">Dains et al, Myrick &amp; Karosas</w:t>
            </w:r>
          </w:p>
          <w:p w:rsidR="00000000" w:rsidDel="00000000" w:rsidP="00000000" w:rsidRDefault="00000000" w:rsidRPr="00000000" w14:paraId="00002A2C">
            <w:pPr>
              <w:widowControl w:val="0"/>
              <w:spacing w:line="240" w:lineRule="auto"/>
              <w:rPr>
                <w:sz w:val="20"/>
                <w:szCs w:val="20"/>
              </w:rPr>
            </w:pPr>
            <w:hyperlink r:id="rId256">
              <w:r w:rsidDel="00000000" w:rsidR="00000000" w:rsidRPr="00000000">
                <w:rPr>
                  <w:color w:val="1155cc"/>
                  <w:sz w:val="20"/>
                  <w:szCs w:val="20"/>
                  <w:u w:val="single"/>
                  <w:rtl w:val="0"/>
                </w:rPr>
                <w:t xml:space="preserve">https://www.urologygroupvirginia.com/urologic-care/testicular-scrotal-disorders/spermatocele</w:t>
              </w:r>
            </w:hyperlink>
            <w:r w:rsidDel="00000000" w:rsidR="00000000" w:rsidRPr="00000000">
              <w:rPr>
                <w:rtl w:val="0"/>
              </w:rPr>
            </w:r>
          </w:p>
          <w:p w:rsidR="00000000" w:rsidDel="00000000" w:rsidP="00000000" w:rsidRDefault="00000000" w:rsidRPr="00000000" w14:paraId="00002A2D">
            <w:pPr>
              <w:widowControl w:val="0"/>
              <w:spacing w:line="240" w:lineRule="auto"/>
              <w:rPr>
                <w:sz w:val="20"/>
                <w:szCs w:val="20"/>
              </w:rPr>
            </w:pPr>
            <w:hyperlink r:id="rId257">
              <w:r w:rsidDel="00000000" w:rsidR="00000000" w:rsidRPr="00000000">
                <w:rPr>
                  <w:color w:val="1155cc"/>
                  <w:sz w:val="20"/>
                  <w:szCs w:val="20"/>
                  <w:u w:val="single"/>
                  <w:rtl w:val="0"/>
                </w:rPr>
                <w:t xml:space="preserve">https://www.simplevas.net/wp-content/uploads/2022/09/Nonacute-scrotal-conditions-in-adults-UpToDate.pdf</w:t>
              </w:r>
            </w:hyperlink>
            <w:r w:rsidDel="00000000" w:rsidR="00000000" w:rsidRPr="00000000">
              <w:rPr>
                <w:sz w:val="20"/>
                <w:szCs w:val="20"/>
                <w:rtl w:val="0"/>
              </w:rPr>
              <w:t xml:space="preserve"> </w:t>
            </w:r>
          </w:p>
          <w:p w:rsidR="00000000" w:rsidDel="00000000" w:rsidP="00000000" w:rsidRDefault="00000000" w:rsidRPr="00000000" w14:paraId="00002A2E">
            <w:pPr>
              <w:widowControl w:val="0"/>
              <w:spacing w:line="240" w:lineRule="auto"/>
              <w:rPr>
                <w:sz w:val="20"/>
                <w:szCs w:val="20"/>
              </w:rPr>
            </w:pPr>
            <w:hyperlink r:id="rId258">
              <w:r w:rsidDel="00000000" w:rsidR="00000000" w:rsidRPr="00000000">
                <w:rPr>
                  <w:color w:val="1155cc"/>
                  <w:sz w:val="20"/>
                  <w:szCs w:val="20"/>
                  <w:u w:val="single"/>
                  <w:rtl w:val="0"/>
                </w:rPr>
                <w:t xml:space="preserve">https://emedicine.medscape.com/article/443432-overview?form=fpf#a5</w:t>
              </w:r>
            </w:hyperlink>
            <w:r w:rsidDel="00000000" w:rsidR="00000000" w:rsidRPr="00000000">
              <w:rPr>
                <w:sz w:val="20"/>
                <w:szCs w:val="20"/>
                <w:rtl w:val="0"/>
              </w:rPr>
              <w:t xml:space="preserve"> </w:t>
            </w:r>
          </w:p>
        </w:tc>
      </w:tr>
    </w:tbl>
    <w:p w:rsidR="00000000" w:rsidDel="00000000" w:rsidP="00000000" w:rsidRDefault="00000000" w:rsidRPr="00000000" w14:paraId="00002A2F">
      <w:pPr>
        <w:spacing w:line="276"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2A30">
      <w:pPr>
        <w:spacing w:line="276" w:lineRule="auto"/>
        <w:rPr>
          <w:sz w:val="20"/>
          <w:szCs w:val="20"/>
        </w:rPr>
      </w:pPr>
      <w:r w:rsidDel="00000000" w:rsidR="00000000" w:rsidRPr="00000000">
        <w:rPr>
          <w:rtl w:val="0"/>
        </w:rPr>
      </w:r>
    </w:p>
    <w:tbl>
      <w:tblPr>
        <w:tblStyle w:val="Table107"/>
        <w:tblpPr w:leftFromText="180" w:rightFromText="180" w:topFromText="180" w:bottomFromText="180" w:vertAnchor="text" w:horzAnchor="text" w:tblpX="0" w:tblpY="0"/>
        <w:tblW w:w="10136.66666666666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8321.666666666668"/>
        <w:tblGridChange w:id="0">
          <w:tblGrid>
            <w:gridCol w:w="1815"/>
            <w:gridCol w:w="8321.666666666668"/>
          </w:tblGrid>
        </w:tblGridChange>
      </w:tblGrid>
      <w:tr>
        <w:trPr>
          <w:cantSplit w:val="0"/>
          <w:trHeight w:val="420" w:hRule="atLeast"/>
          <w:tblHeader w:val="0"/>
        </w:trPr>
        <w:tc>
          <w:tcPr>
            <w:gridSpan w:val="2"/>
            <w:shd w:fill="ead1dc" w:val="clear"/>
          </w:tcPr>
          <w:p w:rsidR="00000000" w:rsidDel="00000000" w:rsidP="00000000" w:rsidRDefault="00000000" w:rsidRPr="00000000" w14:paraId="00002A31">
            <w:pPr>
              <w:pStyle w:val="Heading1"/>
              <w:spacing w:after="0" w:before="0" w:line="240" w:lineRule="auto"/>
              <w:rPr>
                <w:b w:val="1"/>
                <w:bCs w:val="1"/>
                <w:sz w:val="24"/>
                <w:szCs w:val="24"/>
              </w:rPr>
            </w:pPr>
            <w:bookmarkStart w:colFirst="0" w:colLast="0" w:name="_1g9586dc4tqb" w:id="259"/>
            <w:bookmarkEnd w:id="259"/>
            <w:r w:rsidDel="00000000" w:rsidR="00000000" w:rsidRPr="00000000">
              <w:rPr>
                <w:b w:val="1"/>
                <w:bCs w:val="1"/>
                <w:sz w:val="24"/>
                <w:szCs w:val="24"/>
                <w:rtl w:val="0"/>
              </w:rPr>
              <w:t xml:space="preserve">URETHRITIS (GONOCOCCAL AND </w:t>
            </w:r>
            <w:r w:rsidDel="00000000" w:rsidR="00000000" w:rsidRPr="00000000">
              <w:rPr>
                <w:b w:val="1"/>
                <w:bCs w:val="1"/>
                <w:sz w:val="24"/>
                <w:szCs w:val="24"/>
                <w:rtl w:val="0"/>
              </w:rPr>
              <w:t xml:space="preserve">NON-GONOCOCCAL</w:t>
            </w:r>
            <w:r w:rsidDel="00000000" w:rsidR="00000000" w:rsidRPr="00000000">
              <w:rPr>
                <w:b w:val="1"/>
                <w:bCs w:val="1"/>
                <w:sz w:val="24"/>
                <w:szCs w:val="24"/>
                <w:rtl w:val="0"/>
              </w:rPr>
              <w:t xml:space="preserve">)</w:t>
            </w:r>
          </w:p>
        </w:tc>
      </w:tr>
      <w:tr>
        <w:trPr>
          <w:cantSplit w:val="0"/>
          <w:tblHeader w:val="0"/>
        </w:trPr>
        <w:tc>
          <w:tcPr/>
          <w:p w:rsidR="00000000" w:rsidDel="00000000" w:rsidP="00000000" w:rsidRDefault="00000000" w:rsidRPr="00000000" w14:paraId="00002A33">
            <w:pPr>
              <w:widowControl w:val="0"/>
              <w:spacing w:line="240" w:lineRule="auto"/>
              <w:rPr>
                <w:b w:val="1"/>
                <w:bCs w:val="1"/>
                <w:sz w:val="20"/>
                <w:szCs w:val="20"/>
              </w:rPr>
            </w:pPr>
            <w:r w:rsidDel="00000000" w:rsidR="00000000" w:rsidRPr="00000000">
              <w:rPr>
                <w:b w:val="1"/>
                <w:bCs w:val="1"/>
                <w:sz w:val="20"/>
                <w:szCs w:val="20"/>
                <w:rtl w:val="0"/>
              </w:rPr>
              <w:t xml:space="preserve">Short definition/ description</w:t>
            </w:r>
          </w:p>
        </w:tc>
        <w:tc>
          <w:tcPr/>
          <w:p w:rsidR="00000000" w:rsidDel="00000000" w:rsidP="00000000" w:rsidRDefault="00000000" w:rsidRPr="00000000" w14:paraId="00002A34">
            <w:pPr>
              <w:widowControl w:val="0"/>
              <w:spacing w:line="240" w:lineRule="auto"/>
              <w:rPr>
                <w:sz w:val="20"/>
                <w:szCs w:val="20"/>
              </w:rPr>
            </w:pPr>
            <w:r w:rsidDel="00000000" w:rsidR="00000000" w:rsidRPr="00000000">
              <w:rPr>
                <w:sz w:val="20"/>
                <w:szCs w:val="20"/>
                <w:rtl w:val="0"/>
              </w:rPr>
              <w:t xml:space="preserve">Urethritis in general is considered an STI (both gonococcal and non)</w:t>
            </w:r>
          </w:p>
          <w:p w:rsidR="00000000" w:rsidDel="00000000" w:rsidP="00000000" w:rsidRDefault="00000000" w:rsidRPr="00000000" w14:paraId="00002A35">
            <w:pPr>
              <w:widowControl w:val="0"/>
              <w:spacing w:line="240" w:lineRule="auto"/>
              <w:rPr>
                <w:sz w:val="20"/>
                <w:szCs w:val="20"/>
              </w:rPr>
            </w:pPr>
            <w:r w:rsidDel="00000000" w:rsidR="00000000" w:rsidRPr="00000000">
              <w:rPr>
                <w:sz w:val="20"/>
                <w:szCs w:val="20"/>
                <w:rtl w:val="0"/>
              </w:rPr>
              <w:t xml:space="preserve">Gonorrhea= a STI that also thrives in the rectum and oropharynx</w:t>
            </w:r>
          </w:p>
          <w:p w:rsidR="00000000" w:rsidDel="00000000" w:rsidP="00000000" w:rsidRDefault="00000000" w:rsidRPr="00000000" w14:paraId="00002A36">
            <w:pPr>
              <w:widowControl w:val="0"/>
              <w:spacing w:line="240" w:lineRule="auto"/>
              <w:rPr>
                <w:sz w:val="20"/>
                <w:szCs w:val="20"/>
              </w:rPr>
            </w:pPr>
            <w:r w:rsidDel="00000000" w:rsidR="00000000" w:rsidRPr="00000000">
              <w:rPr>
                <w:sz w:val="20"/>
                <w:szCs w:val="20"/>
                <w:rtl w:val="0"/>
              </w:rPr>
              <w:t xml:space="preserve">Most common non-gonococcal= chlamydia </w:t>
            </w:r>
          </w:p>
        </w:tc>
      </w:tr>
      <w:tr>
        <w:trPr>
          <w:cantSplit w:val="0"/>
          <w:tblHeader w:val="0"/>
        </w:trPr>
        <w:tc>
          <w:tcPr/>
          <w:p w:rsidR="00000000" w:rsidDel="00000000" w:rsidP="00000000" w:rsidRDefault="00000000" w:rsidRPr="00000000" w14:paraId="00002A37">
            <w:pPr>
              <w:widowControl w:val="0"/>
              <w:spacing w:line="240" w:lineRule="auto"/>
              <w:rPr>
                <w:b w:val="1"/>
                <w:bCs w:val="1"/>
                <w:sz w:val="20"/>
                <w:szCs w:val="20"/>
              </w:rPr>
            </w:pPr>
            <w:r w:rsidDel="00000000" w:rsidR="00000000" w:rsidRPr="00000000">
              <w:rPr>
                <w:b w:val="1"/>
                <w:bCs w:val="1"/>
                <w:sz w:val="20"/>
                <w:szCs w:val="20"/>
                <w:rtl w:val="0"/>
              </w:rPr>
              <w:t xml:space="preserve">Pathology/cause</w:t>
            </w:r>
          </w:p>
        </w:tc>
        <w:tc>
          <w:tcPr/>
          <w:p w:rsidR="00000000" w:rsidDel="00000000" w:rsidP="00000000" w:rsidRDefault="00000000" w:rsidRPr="00000000" w14:paraId="00002A38">
            <w:pPr>
              <w:widowControl w:val="0"/>
              <w:spacing w:line="240" w:lineRule="auto"/>
              <w:rPr>
                <w:sz w:val="20"/>
                <w:szCs w:val="20"/>
              </w:rPr>
            </w:pPr>
            <w:r w:rsidDel="00000000" w:rsidR="00000000" w:rsidRPr="00000000">
              <w:rPr>
                <w:sz w:val="20"/>
                <w:szCs w:val="20"/>
                <w:rtl w:val="0"/>
              </w:rPr>
              <w:t xml:space="preserve">30% caused by gonorrhea; other causes include chlamydia and Mycoplasma genitalium</w:t>
            </w:r>
          </w:p>
          <w:p w:rsidR="00000000" w:rsidDel="00000000" w:rsidP="00000000" w:rsidRDefault="00000000" w:rsidRPr="00000000" w14:paraId="00002A39">
            <w:pPr>
              <w:widowControl w:val="0"/>
              <w:numPr>
                <w:ilvl w:val="0"/>
                <w:numId w:val="312"/>
              </w:numPr>
              <w:spacing w:line="240" w:lineRule="auto"/>
              <w:ind w:left="720" w:hanging="360"/>
              <w:rPr>
                <w:sz w:val="20"/>
                <w:szCs w:val="20"/>
              </w:rPr>
            </w:pPr>
            <w:r w:rsidDel="00000000" w:rsidR="00000000" w:rsidRPr="00000000">
              <w:rPr>
                <w:sz w:val="20"/>
                <w:szCs w:val="20"/>
                <w:rtl w:val="0"/>
              </w:rPr>
              <w:t xml:space="preserve">Gonorrhea adheres to the mucosal membranes of the GU tract </w:t>
            </w:r>
          </w:p>
          <w:p w:rsidR="00000000" w:rsidDel="00000000" w:rsidP="00000000" w:rsidRDefault="00000000" w:rsidRPr="00000000" w14:paraId="00002A3A">
            <w:pPr>
              <w:widowControl w:val="0"/>
              <w:numPr>
                <w:ilvl w:val="0"/>
                <w:numId w:val="312"/>
              </w:numPr>
              <w:spacing w:line="240" w:lineRule="auto"/>
              <w:ind w:left="720" w:hanging="360"/>
              <w:rPr>
                <w:sz w:val="20"/>
                <w:szCs w:val="20"/>
              </w:rPr>
            </w:pPr>
            <w:r w:rsidDel="00000000" w:rsidR="00000000" w:rsidRPr="00000000">
              <w:rPr>
                <w:sz w:val="20"/>
                <w:szCs w:val="20"/>
                <w:rtl w:val="0"/>
              </w:rPr>
              <w:t xml:space="preserve">Incubates for 2-5 days; rectal and pharyngeal infections are usually asymptomatic </w:t>
            </w:r>
          </w:p>
          <w:p w:rsidR="00000000" w:rsidDel="00000000" w:rsidP="00000000" w:rsidRDefault="00000000" w:rsidRPr="00000000" w14:paraId="00002A3B">
            <w:pPr>
              <w:widowControl w:val="0"/>
              <w:numPr>
                <w:ilvl w:val="0"/>
                <w:numId w:val="312"/>
              </w:numPr>
              <w:spacing w:line="240" w:lineRule="auto"/>
              <w:ind w:left="720" w:hanging="360"/>
              <w:rPr>
                <w:sz w:val="20"/>
                <w:szCs w:val="20"/>
              </w:rPr>
            </w:pPr>
            <w:r w:rsidDel="00000000" w:rsidR="00000000" w:rsidRPr="00000000">
              <w:rPr>
                <w:sz w:val="20"/>
                <w:szCs w:val="20"/>
                <w:rtl w:val="0"/>
              </w:rPr>
              <w:t xml:space="preserve">Non-gonococcal pathogens tend to incubate for longer </w:t>
            </w:r>
          </w:p>
        </w:tc>
      </w:tr>
      <w:tr>
        <w:trPr>
          <w:cantSplit w:val="0"/>
          <w:tblHeader w:val="0"/>
        </w:trPr>
        <w:tc>
          <w:tcPr/>
          <w:p w:rsidR="00000000" w:rsidDel="00000000" w:rsidP="00000000" w:rsidRDefault="00000000" w:rsidRPr="00000000" w14:paraId="00002A3C">
            <w:pPr>
              <w:widowControl w:val="0"/>
              <w:spacing w:line="240" w:lineRule="auto"/>
              <w:rPr>
                <w:b w:val="1"/>
                <w:bCs w:val="1"/>
                <w:sz w:val="20"/>
                <w:szCs w:val="20"/>
              </w:rPr>
            </w:pPr>
            <w:r w:rsidDel="00000000" w:rsidR="00000000" w:rsidRPr="00000000">
              <w:rPr>
                <w:b w:val="1"/>
                <w:bCs w:val="1"/>
                <w:sz w:val="20"/>
                <w:szCs w:val="20"/>
                <w:rtl w:val="0"/>
              </w:rPr>
              <w:t xml:space="preserve">Epidemiology</w:t>
            </w:r>
          </w:p>
        </w:tc>
        <w:tc>
          <w:tcPr/>
          <w:p w:rsidR="00000000" w:rsidDel="00000000" w:rsidP="00000000" w:rsidRDefault="00000000" w:rsidRPr="00000000" w14:paraId="00002A3D">
            <w:pPr>
              <w:widowControl w:val="0"/>
              <w:spacing w:line="240" w:lineRule="auto"/>
              <w:rPr>
                <w:sz w:val="20"/>
                <w:szCs w:val="20"/>
              </w:rPr>
            </w:pPr>
            <w:r w:rsidDel="00000000" w:rsidR="00000000" w:rsidRPr="00000000">
              <w:rPr>
                <w:sz w:val="20"/>
                <w:szCs w:val="20"/>
                <w:rtl w:val="0"/>
              </w:rPr>
              <w:t xml:space="preserve">*Gonorrhea is a reportable infection to public health</w:t>
            </w:r>
          </w:p>
        </w:tc>
      </w:tr>
      <w:tr>
        <w:trPr>
          <w:cantSplit w:val="0"/>
          <w:tblHeader w:val="0"/>
        </w:trPr>
        <w:tc>
          <w:tcPr/>
          <w:p w:rsidR="00000000" w:rsidDel="00000000" w:rsidP="00000000" w:rsidRDefault="00000000" w:rsidRPr="00000000" w14:paraId="00002A3E">
            <w:pPr>
              <w:widowControl w:val="0"/>
              <w:spacing w:line="240" w:lineRule="auto"/>
              <w:rPr>
                <w:b w:val="1"/>
                <w:bCs w:val="1"/>
                <w:sz w:val="20"/>
                <w:szCs w:val="20"/>
              </w:rPr>
            </w:pPr>
            <w:r w:rsidDel="00000000" w:rsidR="00000000" w:rsidRPr="00000000">
              <w:rPr>
                <w:b w:val="1"/>
                <w:bCs w:val="1"/>
                <w:sz w:val="20"/>
                <w:szCs w:val="20"/>
                <w:rtl w:val="0"/>
              </w:rPr>
              <w:t xml:space="preserve">Risk Factors </w:t>
            </w:r>
          </w:p>
        </w:tc>
        <w:tc>
          <w:tcPr/>
          <w:p w:rsidR="00000000" w:rsidDel="00000000" w:rsidP="00000000" w:rsidRDefault="00000000" w:rsidRPr="00000000" w14:paraId="00002A3F">
            <w:pPr>
              <w:widowControl w:val="0"/>
              <w:spacing w:line="240" w:lineRule="auto"/>
              <w:rPr>
                <w:sz w:val="20"/>
                <w:szCs w:val="20"/>
              </w:rPr>
            </w:pPr>
            <w:r w:rsidDel="00000000" w:rsidR="00000000" w:rsidRPr="00000000">
              <w:rPr>
                <w:sz w:val="20"/>
                <w:szCs w:val="20"/>
                <w:rtl w:val="0"/>
              </w:rPr>
              <w:t xml:space="preserve">STIs; higher rates in males than females; multiple sex partners; early age at first coitus; sexual contact with someone with a confirmed infection; unprotected sex; sex workers and their partners; youth under age 25; street youth and homeless youth; MSM</w:t>
            </w:r>
          </w:p>
        </w:tc>
      </w:tr>
      <w:tr>
        <w:trPr>
          <w:cantSplit w:val="0"/>
          <w:tblHeader w:val="0"/>
        </w:trPr>
        <w:tc>
          <w:tcPr/>
          <w:p w:rsidR="00000000" w:rsidDel="00000000" w:rsidP="00000000" w:rsidRDefault="00000000" w:rsidRPr="00000000" w14:paraId="00002A40">
            <w:pPr>
              <w:widowControl w:val="0"/>
              <w:spacing w:line="240" w:lineRule="auto"/>
              <w:rPr>
                <w:b w:val="1"/>
                <w:bCs w:val="1"/>
                <w:sz w:val="20"/>
                <w:szCs w:val="20"/>
              </w:rPr>
            </w:pPr>
            <w:r w:rsidDel="00000000" w:rsidR="00000000" w:rsidRPr="00000000">
              <w:rPr>
                <w:b w:val="1"/>
                <w:bCs w:val="1"/>
                <w:sz w:val="20"/>
                <w:szCs w:val="20"/>
                <w:rtl w:val="0"/>
              </w:rPr>
              <w:t xml:space="preserve">Screening</w:t>
            </w:r>
          </w:p>
        </w:tc>
        <w:tc>
          <w:tcPr/>
          <w:p w:rsidR="00000000" w:rsidDel="00000000" w:rsidP="00000000" w:rsidRDefault="00000000" w:rsidRPr="00000000" w14:paraId="00002A41">
            <w:pPr>
              <w:widowControl w:val="0"/>
              <w:spacing w:line="240" w:lineRule="auto"/>
              <w:ind w:left="360" w:firstLine="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A42">
            <w:pPr>
              <w:widowControl w:val="0"/>
              <w:spacing w:line="240" w:lineRule="auto"/>
              <w:rPr>
                <w:b w:val="1"/>
                <w:bCs w:val="1"/>
                <w:sz w:val="16"/>
                <w:szCs w:val="16"/>
              </w:rPr>
            </w:pPr>
            <w:r w:rsidDel="00000000" w:rsidR="00000000" w:rsidRPr="00000000">
              <w:rPr>
                <w:b w:val="1"/>
                <w:bCs w:val="1"/>
                <w:sz w:val="20"/>
                <w:szCs w:val="20"/>
                <w:rtl w:val="0"/>
              </w:rPr>
              <w:t xml:space="preserve">Clinical Presentation</w:t>
            </w:r>
            <w:r w:rsidDel="00000000" w:rsidR="00000000" w:rsidRPr="00000000">
              <w:rPr>
                <w:rtl w:val="0"/>
              </w:rPr>
            </w:r>
          </w:p>
          <w:p w:rsidR="00000000" w:rsidDel="00000000" w:rsidP="00000000" w:rsidRDefault="00000000" w:rsidRPr="00000000" w14:paraId="00002A43">
            <w:pPr>
              <w:widowControl w:val="0"/>
              <w:spacing w:line="240" w:lineRule="auto"/>
              <w:rPr>
                <w:b w:val="1"/>
                <w:bCs w:val="1"/>
                <w:sz w:val="20"/>
                <w:szCs w:val="20"/>
              </w:rPr>
            </w:pPr>
            <w:r w:rsidDel="00000000" w:rsidR="00000000" w:rsidRPr="00000000">
              <w:rPr>
                <w:sz w:val="16"/>
                <w:szCs w:val="16"/>
                <w:rtl w:val="0"/>
              </w:rPr>
              <w:t xml:space="preserve">(Subjective Symptoms &amp; Objective Signs)</w:t>
            </w:r>
            <w:r w:rsidDel="00000000" w:rsidR="00000000" w:rsidRPr="00000000">
              <w:rPr>
                <w:rtl w:val="0"/>
              </w:rPr>
            </w:r>
          </w:p>
        </w:tc>
        <w:tc>
          <w:tcPr/>
          <w:p w:rsidR="00000000" w:rsidDel="00000000" w:rsidP="00000000" w:rsidRDefault="00000000" w:rsidRPr="00000000" w14:paraId="00002A44">
            <w:pPr>
              <w:widowControl w:val="0"/>
              <w:spacing w:line="240" w:lineRule="auto"/>
              <w:rPr>
                <w:b w:val="1"/>
                <w:bCs w:val="1"/>
                <w:sz w:val="20"/>
                <w:szCs w:val="20"/>
              </w:rPr>
            </w:pPr>
            <w:r w:rsidDel="00000000" w:rsidR="00000000" w:rsidRPr="00000000">
              <w:rPr>
                <w:color w:val="ff0000"/>
                <w:sz w:val="20"/>
                <w:szCs w:val="20"/>
                <w:rtl w:val="0"/>
              </w:rPr>
              <w:t xml:space="preserve">HALLMARK: initial blood in the urine that then turns clear</w:t>
            </w:r>
            <w:r w:rsidDel="00000000" w:rsidR="00000000" w:rsidRPr="00000000">
              <w:rPr>
                <w:rtl w:val="0"/>
              </w:rPr>
            </w:r>
          </w:p>
          <w:p w:rsidR="00000000" w:rsidDel="00000000" w:rsidP="00000000" w:rsidRDefault="00000000" w:rsidRPr="00000000" w14:paraId="00002A45">
            <w:pPr>
              <w:widowControl w:val="0"/>
              <w:spacing w:line="240" w:lineRule="auto"/>
              <w:rPr>
                <w:b w:val="1"/>
                <w:bCs w:val="1"/>
                <w:sz w:val="20"/>
                <w:szCs w:val="20"/>
              </w:rPr>
            </w:pPr>
            <w:r w:rsidDel="00000000" w:rsidR="00000000" w:rsidRPr="00000000">
              <w:rPr>
                <w:i w:val="1"/>
                <w:iCs w:val="1"/>
                <w:sz w:val="20"/>
                <w:szCs w:val="20"/>
                <w:rtl w:val="0"/>
              </w:rPr>
              <w:t xml:space="preserve">Common findings: </w:t>
            </w:r>
            <w:r w:rsidDel="00000000" w:rsidR="00000000" w:rsidRPr="00000000">
              <w:rPr>
                <w:rtl w:val="0"/>
              </w:rPr>
            </w:r>
          </w:p>
          <w:p w:rsidR="00000000" w:rsidDel="00000000" w:rsidP="00000000" w:rsidRDefault="00000000" w:rsidRPr="00000000" w14:paraId="00002A46">
            <w:pPr>
              <w:widowControl w:val="0"/>
              <w:numPr>
                <w:ilvl w:val="0"/>
                <w:numId w:val="1104"/>
              </w:numPr>
              <w:spacing w:line="240" w:lineRule="auto"/>
              <w:ind w:left="720" w:hanging="360"/>
              <w:rPr>
                <w:sz w:val="20"/>
                <w:szCs w:val="20"/>
              </w:rPr>
            </w:pPr>
            <w:r w:rsidDel="00000000" w:rsidR="00000000" w:rsidRPr="00000000">
              <w:rPr>
                <w:sz w:val="20"/>
                <w:szCs w:val="20"/>
                <w:rtl w:val="0"/>
              </w:rPr>
              <w:t xml:space="preserve">mucoid/mucopurulent or purulent urethral discharge</w:t>
            </w:r>
          </w:p>
          <w:p w:rsidR="00000000" w:rsidDel="00000000" w:rsidP="00000000" w:rsidRDefault="00000000" w:rsidRPr="00000000" w14:paraId="00002A47">
            <w:pPr>
              <w:widowControl w:val="0"/>
              <w:numPr>
                <w:ilvl w:val="0"/>
                <w:numId w:val="1104"/>
              </w:numPr>
              <w:spacing w:line="240" w:lineRule="auto"/>
              <w:ind w:left="720" w:hanging="360"/>
              <w:rPr>
                <w:sz w:val="20"/>
                <w:szCs w:val="20"/>
              </w:rPr>
            </w:pPr>
            <w:r w:rsidDel="00000000" w:rsidR="00000000" w:rsidRPr="00000000">
              <w:rPr>
                <w:sz w:val="20"/>
                <w:szCs w:val="20"/>
                <w:rtl w:val="0"/>
              </w:rPr>
              <w:t xml:space="preserve">Dysuria, urethral itching or irritation</w:t>
            </w:r>
          </w:p>
          <w:p w:rsidR="00000000" w:rsidDel="00000000" w:rsidP="00000000" w:rsidRDefault="00000000" w:rsidRPr="00000000" w14:paraId="00002A48">
            <w:pPr>
              <w:widowControl w:val="0"/>
              <w:numPr>
                <w:ilvl w:val="0"/>
                <w:numId w:val="1104"/>
              </w:numPr>
              <w:spacing w:line="240" w:lineRule="auto"/>
              <w:ind w:left="720" w:hanging="360"/>
              <w:rPr>
                <w:sz w:val="20"/>
                <w:szCs w:val="20"/>
              </w:rPr>
            </w:pPr>
            <w:r w:rsidDel="00000000" w:rsidR="00000000" w:rsidRPr="00000000">
              <w:rPr>
                <w:sz w:val="20"/>
                <w:szCs w:val="20"/>
                <w:rtl w:val="0"/>
              </w:rPr>
              <w:t xml:space="preserve">Meatal burning and discharge </w:t>
            </w:r>
          </w:p>
          <w:p w:rsidR="00000000" w:rsidDel="00000000" w:rsidP="00000000" w:rsidRDefault="00000000" w:rsidRPr="00000000" w14:paraId="00002A49">
            <w:pPr>
              <w:widowControl w:val="0"/>
              <w:numPr>
                <w:ilvl w:val="0"/>
                <w:numId w:val="1104"/>
              </w:numPr>
              <w:spacing w:line="240" w:lineRule="auto"/>
              <w:ind w:left="720" w:hanging="360"/>
              <w:rPr>
                <w:sz w:val="20"/>
                <w:szCs w:val="20"/>
              </w:rPr>
            </w:pPr>
            <w:r w:rsidDel="00000000" w:rsidR="00000000" w:rsidRPr="00000000">
              <w:rPr>
                <w:sz w:val="20"/>
                <w:szCs w:val="20"/>
                <w:rtl w:val="0"/>
              </w:rPr>
              <w:t xml:space="preserve">Meatal erythema and edema</w:t>
            </w:r>
          </w:p>
          <w:p w:rsidR="00000000" w:rsidDel="00000000" w:rsidP="00000000" w:rsidRDefault="00000000" w:rsidRPr="00000000" w14:paraId="00002A4A">
            <w:pPr>
              <w:widowControl w:val="0"/>
              <w:numPr>
                <w:ilvl w:val="0"/>
                <w:numId w:val="1104"/>
              </w:numPr>
              <w:spacing w:line="240" w:lineRule="auto"/>
              <w:ind w:left="720" w:hanging="360"/>
              <w:rPr>
                <w:sz w:val="20"/>
                <w:szCs w:val="20"/>
              </w:rPr>
            </w:pPr>
            <w:r w:rsidDel="00000000" w:rsidR="00000000" w:rsidRPr="00000000">
              <w:rPr>
                <w:sz w:val="20"/>
                <w:szCs w:val="20"/>
                <w:rtl w:val="0"/>
              </w:rPr>
              <w:t xml:space="preserve">Gonococcal symptoms usually begin 2-6 days after acquiring the infection</w:t>
            </w:r>
          </w:p>
          <w:p w:rsidR="00000000" w:rsidDel="00000000" w:rsidP="00000000" w:rsidRDefault="00000000" w:rsidRPr="00000000" w14:paraId="00002A4B">
            <w:pPr>
              <w:widowControl w:val="0"/>
              <w:numPr>
                <w:ilvl w:val="1"/>
                <w:numId w:val="1104"/>
              </w:numPr>
              <w:spacing w:line="240" w:lineRule="auto"/>
              <w:ind w:left="1440" w:hanging="360"/>
              <w:rPr>
                <w:sz w:val="20"/>
                <w:szCs w:val="20"/>
              </w:rPr>
            </w:pPr>
            <w:r w:rsidDel="00000000" w:rsidR="00000000" w:rsidRPr="00000000">
              <w:rPr>
                <w:sz w:val="20"/>
                <w:szCs w:val="20"/>
                <w:rtl w:val="0"/>
              </w:rPr>
              <w:t xml:space="preserve">If non-gonococcal, not until 1-5 weeks later</w:t>
            </w:r>
          </w:p>
          <w:p w:rsidR="00000000" w:rsidDel="00000000" w:rsidP="00000000" w:rsidRDefault="00000000" w:rsidRPr="00000000" w14:paraId="00002A4C">
            <w:pPr>
              <w:widowControl w:val="0"/>
              <w:numPr>
                <w:ilvl w:val="0"/>
                <w:numId w:val="1104"/>
              </w:numPr>
              <w:spacing w:line="240" w:lineRule="auto"/>
              <w:ind w:left="720" w:hanging="360"/>
              <w:rPr>
                <w:sz w:val="20"/>
                <w:szCs w:val="20"/>
              </w:rPr>
            </w:pPr>
            <w:r w:rsidDel="00000000" w:rsidR="00000000" w:rsidRPr="00000000">
              <w:rPr>
                <w:sz w:val="20"/>
                <w:szCs w:val="20"/>
                <w:rtl w:val="0"/>
              </w:rPr>
              <w:t xml:space="preserve">Gonococcal= yellow-green discharge </w:t>
            </w:r>
          </w:p>
          <w:p w:rsidR="00000000" w:rsidDel="00000000" w:rsidP="00000000" w:rsidRDefault="00000000" w:rsidRPr="00000000" w14:paraId="00002A4D">
            <w:pPr>
              <w:widowControl w:val="0"/>
              <w:numPr>
                <w:ilvl w:val="0"/>
                <w:numId w:val="1104"/>
              </w:numPr>
              <w:spacing w:line="240" w:lineRule="auto"/>
              <w:ind w:left="720" w:hanging="360"/>
              <w:rPr>
                <w:sz w:val="20"/>
                <w:szCs w:val="20"/>
              </w:rPr>
            </w:pPr>
            <w:r w:rsidDel="00000000" w:rsidR="00000000" w:rsidRPr="00000000">
              <w:rPr>
                <w:sz w:val="20"/>
                <w:szCs w:val="20"/>
                <w:rtl w:val="0"/>
              </w:rPr>
              <w:t xml:space="preserve">Non-gonnococcal= thin, mucoid, clear discharge </w:t>
            </w:r>
          </w:p>
          <w:p w:rsidR="00000000" w:rsidDel="00000000" w:rsidP="00000000" w:rsidRDefault="00000000" w:rsidRPr="00000000" w14:paraId="00002A4E">
            <w:pPr>
              <w:widowControl w:val="0"/>
              <w:spacing w:line="240" w:lineRule="auto"/>
              <w:rPr>
                <w:b w:val="1"/>
                <w:bCs w:val="1"/>
                <w:sz w:val="20"/>
                <w:szCs w:val="20"/>
              </w:rPr>
            </w:pPr>
            <w:r w:rsidDel="00000000" w:rsidR="00000000" w:rsidRPr="00000000">
              <w:rPr>
                <w:i w:val="1"/>
                <w:iCs w:val="1"/>
                <w:sz w:val="20"/>
                <w:szCs w:val="20"/>
                <w:rtl w:val="0"/>
              </w:rPr>
              <w:t xml:space="preserve">Other signs and symptoms:</w:t>
            </w:r>
            <w:r w:rsidDel="00000000" w:rsidR="00000000" w:rsidRPr="00000000">
              <w:rPr>
                <w:rtl w:val="0"/>
              </w:rPr>
            </w:r>
          </w:p>
          <w:p w:rsidR="00000000" w:rsidDel="00000000" w:rsidP="00000000" w:rsidRDefault="00000000" w:rsidRPr="00000000" w14:paraId="00002A4F">
            <w:pPr>
              <w:widowControl w:val="0"/>
              <w:numPr>
                <w:ilvl w:val="0"/>
                <w:numId w:val="716"/>
              </w:numPr>
              <w:spacing w:line="240" w:lineRule="auto"/>
              <w:ind w:left="720" w:hanging="360"/>
              <w:rPr>
                <w:sz w:val="20"/>
                <w:szCs w:val="20"/>
              </w:rPr>
            </w:pPr>
            <w:r w:rsidDel="00000000" w:rsidR="00000000" w:rsidRPr="00000000">
              <w:rPr>
                <w:sz w:val="20"/>
                <w:szCs w:val="20"/>
                <w:rtl w:val="0"/>
              </w:rPr>
              <w:t xml:space="preserve">Asymptomatic; polyarthralgia; necrotic skin lesions</w:t>
            </w:r>
          </w:p>
        </w:tc>
      </w:tr>
      <w:tr>
        <w:trPr>
          <w:cantSplit w:val="0"/>
          <w:tblHeader w:val="0"/>
        </w:trPr>
        <w:tc>
          <w:tcPr/>
          <w:p w:rsidR="00000000" w:rsidDel="00000000" w:rsidP="00000000" w:rsidRDefault="00000000" w:rsidRPr="00000000" w14:paraId="00002A50">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2A51">
            <w:pPr>
              <w:widowControl w:val="0"/>
              <w:spacing w:line="240" w:lineRule="auto"/>
              <w:rPr>
                <w:sz w:val="20"/>
                <w:szCs w:val="20"/>
              </w:rPr>
            </w:pPr>
            <w:r w:rsidDel="00000000" w:rsidR="00000000" w:rsidRPr="00000000">
              <w:rPr>
                <w:sz w:val="20"/>
                <w:szCs w:val="20"/>
                <w:rtl w:val="0"/>
              </w:rPr>
              <w:t xml:space="preserve">Determine OPQRST of the symptoms</w:t>
            </w:r>
          </w:p>
          <w:p w:rsidR="00000000" w:rsidDel="00000000" w:rsidP="00000000" w:rsidRDefault="00000000" w:rsidRPr="00000000" w14:paraId="00002A52">
            <w:pPr>
              <w:widowControl w:val="0"/>
              <w:numPr>
                <w:ilvl w:val="0"/>
                <w:numId w:val="1115"/>
              </w:numPr>
              <w:spacing w:line="240" w:lineRule="auto"/>
              <w:ind w:left="720" w:hanging="360"/>
              <w:rPr>
                <w:sz w:val="20"/>
                <w:szCs w:val="20"/>
              </w:rPr>
            </w:pPr>
            <w:r w:rsidDel="00000000" w:rsidR="00000000" w:rsidRPr="00000000">
              <w:rPr>
                <w:sz w:val="20"/>
                <w:szCs w:val="20"/>
                <w:rtl w:val="0"/>
              </w:rPr>
              <w:t xml:space="preserve">Is there any pelvic pain, fever, or urinary symptoms?</w:t>
            </w:r>
          </w:p>
          <w:p w:rsidR="00000000" w:rsidDel="00000000" w:rsidP="00000000" w:rsidRDefault="00000000" w:rsidRPr="00000000" w14:paraId="00002A53">
            <w:pPr>
              <w:widowControl w:val="0"/>
              <w:numPr>
                <w:ilvl w:val="0"/>
                <w:numId w:val="1115"/>
              </w:numPr>
              <w:spacing w:line="240" w:lineRule="auto"/>
              <w:ind w:left="720" w:hanging="360"/>
              <w:rPr>
                <w:sz w:val="20"/>
                <w:szCs w:val="20"/>
              </w:rPr>
            </w:pPr>
            <w:r w:rsidDel="00000000" w:rsidR="00000000" w:rsidRPr="00000000">
              <w:rPr>
                <w:sz w:val="20"/>
                <w:szCs w:val="20"/>
                <w:rtl w:val="0"/>
              </w:rPr>
              <w:t xml:space="preserve">Review characteristics of vaginal discharge</w:t>
            </w:r>
          </w:p>
          <w:p w:rsidR="00000000" w:rsidDel="00000000" w:rsidP="00000000" w:rsidRDefault="00000000" w:rsidRPr="00000000" w14:paraId="00002A54">
            <w:pPr>
              <w:widowControl w:val="0"/>
              <w:numPr>
                <w:ilvl w:val="0"/>
                <w:numId w:val="1115"/>
              </w:numPr>
              <w:spacing w:line="240" w:lineRule="auto"/>
              <w:ind w:left="720" w:hanging="360"/>
              <w:rPr>
                <w:sz w:val="20"/>
                <w:szCs w:val="20"/>
              </w:rPr>
            </w:pPr>
            <w:r w:rsidDel="00000000" w:rsidR="00000000" w:rsidRPr="00000000">
              <w:rPr>
                <w:sz w:val="20"/>
                <w:szCs w:val="20"/>
                <w:rtl w:val="0"/>
              </w:rPr>
              <w:t xml:space="preserve">History of STIs, sexual history and number of partners (do they have symptoms?)</w:t>
            </w:r>
          </w:p>
          <w:p w:rsidR="00000000" w:rsidDel="00000000" w:rsidP="00000000" w:rsidRDefault="00000000" w:rsidRPr="00000000" w14:paraId="00002A55">
            <w:pPr>
              <w:widowControl w:val="0"/>
              <w:numPr>
                <w:ilvl w:val="0"/>
                <w:numId w:val="1115"/>
              </w:numPr>
              <w:spacing w:line="240" w:lineRule="auto"/>
              <w:ind w:left="720" w:hanging="360"/>
              <w:rPr>
                <w:sz w:val="20"/>
                <w:szCs w:val="20"/>
              </w:rPr>
            </w:pPr>
            <w:r w:rsidDel="00000000" w:rsidR="00000000" w:rsidRPr="00000000">
              <w:rPr>
                <w:sz w:val="20"/>
                <w:szCs w:val="20"/>
                <w:rtl w:val="0"/>
              </w:rPr>
              <w:t xml:space="preserve">Obtain a thorough sexual history</w:t>
            </w:r>
          </w:p>
        </w:tc>
      </w:tr>
      <w:tr>
        <w:trPr>
          <w:cantSplit w:val="0"/>
          <w:tblHeader w:val="0"/>
        </w:trPr>
        <w:tc>
          <w:tcPr/>
          <w:p w:rsidR="00000000" w:rsidDel="00000000" w:rsidP="00000000" w:rsidRDefault="00000000" w:rsidRPr="00000000" w14:paraId="00002A56">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2A57">
            <w:pPr>
              <w:widowControl w:val="0"/>
              <w:spacing w:line="240" w:lineRule="auto"/>
              <w:rPr>
                <w:sz w:val="20"/>
                <w:szCs w:val="20"/>
              </w:rPr>
            </w:pPr>
            <w:r w:rsidDel="00000000" w:rsidR="00000000" w:rsidRPr="00000000">
              <w:rPr>
                <w:sz w:val="20"/>
                <w:szCs w:val="20"/>
                <w:rtl w:val="0"/>
              </w:rPr>
              <w:t xml:space="preserve">VITALS: temperature, pulse, respirations</w:t>
            </w:r>
          </w:p>
          <w:p w:rsidR="00000000" w:rsidDel="00000000" w:rsidP="00000000" w:rsidRDefault="00000000" w:rsidRPr="00000000" w14:paraId="00002A58">
            <w:pPr>
              <w:widowControl w:val="0"/>
              <w:spacing w:line="240" w:lineRule="auto"/>
              <w:rPr>
                <w:sz w:val="20"/>
                <w:szCs w:val="20"/>
              </w:rPr>
            </w:pPr>
            <w:r w:rsidDel="00000000" w:rsidR="00000000" w:rsidRPr="00000000">
              <w:rPr>
                <w:sz w:val="20"/>
                <w:szCs w:val="20"/>
                <w:rtl w:val="0"/>
              </w:rPr>
              <w:t xml:space="preserve">INSPECT: for discomfort before, during, and after the examination</w:t>
            </w:r>
          </w:p>
          <w:p w:rsidR="00000000" w:rsidDel="00000000" w:rsidP="00000000" w:rsidRDefault="00000000" w:rsidRPr="00000000" w14:paraId="00002A59">
            <w:pPr>
              <w:widowControl w:val="0"/>
              <w:numPr>
                <w:ilvl w:val="0"/>
                <w:numId w:val="1228"/>
              </w:numPr>
              <w:spacing w:line="240" w:lineRule="auto"/>
              <w:ind w:left="720" w:hanging="360"/>
              <w:rPr>
                <w:sz w:val="20"/>
                <w:szCs w:val="20"/>
              </w:rPr>
            </w:pPr>
            <w:r w:rsidDel="00000000" w:rsidR="00000000" w:rsidRPr="00000000">
              <w:rPr>
                <w:sz w:val="20"/>
                <w:szCs w:val="20"/>
                <w:rtl w:val="0"/>
              </w:rPr>
              <w:t xml:space="preserve">Colour, amount, and odor of discharge</w:t>
            </w:r>
          </w:p>
          <w:p w:rsidR="00000000" w:rsidDel="00000000" w:rsidP="00000000" w:rsidRDefault="00000000" w:rsidRPr="00000000" w14:paraId="00002A5A">
            <w:pPr>
              <w:widowControl w:val="0"/>
              <w:spacing w:line="240" w:lineRule="auto"/>
              <w:rPr>
                <w:sz w:val="20"/>
                <w:szCs w:val="20"/>
              </w:rPr>
            </w:pPr>
            <w:r w:rsidDel="00000000" w:rsidR="00000000" w:rsidRPr="00000000">
              <w:rPr>
                <w:sz w:val="20"/>
                <w:szCs w:val="20"/>
                <w:rtl w:val="0"/>
              </w:rPr>
              <w:t xml:space="preserve">PALPATE: Abdomen for enlarged or tender inguinal lymph nodes</w:t>
            </w:r>
          </w:p>
          <w:p w:rsidR="00000000" w:rsidDel="00000000" w:rsidP="00000000" w:rsidRDefault="00000000" w:rsidRPr="00000000" w14:paraId="00002A5B">
            <w:pPr>
              <w:widowControl w:val="0"/>
              <w:numPr>
                <w:ilvl w:val="0"/>
                <w:numId w:val="175"/>
              </w:numPr>
              <w:spacing w:line="240" w:lineRule="auto"/>
              <w:ind w:left="720" w:hanging="360"/>
              <w:rPr>
                <w:sz w:val="20"/>
                <w:szCs w:val="20"/>
              </w:rPr>
            </w:pPr>
            <w:r w:rsidDel="00000000" w:rsidR="00000000" w:rsidRPr="00000000">
              <w:rPr>
                <w:sz w:val="20"/>
                <w:szCs w:val="20"/>
                <w:rtl w:val="0"/>
              </w:rPr>
              <w:t xml:space="preserve">CVA tenderness</w:t>
            </w:r>
          </w:p>
          <w:p w:rsidR="00000000" w:rsidDel="00000000" w:rsidP="00000000" w:rsidRDefault="00000000" w:rsidRPr="00000000" w14:paraId="00002A5C">
            <w:pPr>
              <w:widowControl w:val="0"/>
              <w:numPr>
                <w:ilvl w:val="0"/>
                <w:numId w:val="175"/>
              </w:numPr>
              <w:spacing w:line="240" w:lineRule="auto"/>
              <w:ind w:left="720" w:hanging="360"/>
              <w:rPr>
                <w:sz w:val="20"/>
                <w:szCs w:val="20"/>
              </w:rPr>
            </w:pPr>
            <w:r w:rsidDel="00000000" w:rsidR="00000000" w:rsidRPr="00000000">
              <w:rPr>
                <w:sz w:val="20"/>
                <w:szCs w:val="20"/>
                <w:rtl w:val="0"/>
              </w:rPr>
              <w:t xml:space="preserve">Assess discharge</w:t>
            </w:r>
          </w:p>
          <w:p w:rsidR="00000000" w:rsidDel="00000000" w:rsidP="00000000" w:rsidRDefault="00000000" w:rsidRPr="00000000" w14:paraId="00002A5D">
            <w:pPr>
              <w:widowControl w:val="0"/>
              <w:numPr>
                <w:ilvl w:val="0"/>
                <w:numId w:val="175"/>
              </w:numPr>
              <w:spacing w:line="240" w:lineRule="auto"/>
              <w:ind w:left="720" w:hanging="360"/>
              <w:rPr>
                <w:sz w:val="20"/>
                <w:szCs w:val="20"/>
              </w:rPr>
            </w:pPr>
            <w:r w:rsidDel="00000000" w:rsidR="00000000" w:rsidRPr="00000000">
              <w:rPr>
                <w:sz w:val="20"/>
                <w:szCs w:val="20"/>
                <w:rtl w:val="0"/>
              </w:rPr>
              <w:t xml:space="preserve">Inspect all structures, palpate for tenderness</w:t>
            </w:r>
          </w:p>
        </w:tc>
      </w:tr>
      <w:tr>
        <w:trPr>
          <w:cantSplit w:val="0"/>
          <w:tblHeader w:val="0"/>
        </w:trPr>
        <w:tc>
          <w:tcPr/>
          <w:p w:rsidR="00000000" w:rsidDel="00000000" w:rsidP="00000000" w:rsidRDefault="00000000" w:rsidRPr="00000000" w14:paraId="00002A5E">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p w:rsidR="00000000" w:rsidDel="00000000" w:rsidP="00000000" w:rsidRDefault="00000000" w:rsidRPr="00000000" w14:paraId="00002A5F">
            <w:pPr>
              <w:widowControl w:val="0"/>
              <w:numPr>
                <w:ilvl w:val="0"/>
                <w:numId w:val="250"/>
              </w:numPr>
              <w:spacing w:line="240" w:lineRule="auto"/>
              <w:ind w:left="36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A60">
            <w:pPr>
              <w:widowControl w:val="0"/>
              <w:spacing w:line="240" w:lineRule="auto"/>
              <w:rPr>
                <w:b w:val="1"/>
                <w:bCs w:val="1"/>
                <w:sz w:val="20"/>
                <w:szCs w:val="20"/>
              </w:rPr>
            </w:pPr>
            <w:r w:rsidDel="00000000" w:rsidR="00000000" w:rsidRPr="00000000">
              <w:rPr>
                <w:b w:val="1"/>
                <w:bCs w:val="1"/>
                <w:sz w:val="20"/>
                <w:szCs w:val="20"/>
                <w:rtl w:val="0"/>
              </w:rPr>
              <w:t xml:space="preserve">Differential Diagnosis </w:t>
            </w:r>
          </w:p>
        </w:tc>
        <w:tc>
          <w:tcPr/>
          <w:p w:rsidR="00000000" w:rsidDel="00000000" w:rsidP="00000000" w:rsidRDefault="00000000" w:rsidRPr="00000000" w14:paraId="00002A61">
            <w:pPr>
              <w:widowControl w:val="0"/>
              <w:spacing w:line="240" w:lineRule="auto"/>
              <w:rPr>
                <w:sz w:val="20"/>
                <w:szCs w:val="20"/>
              </w:rPr>
            </w:pPr>
            <w:r w:rsidDel="00000000" w:rsidR="00000000" w:rsidRPr="00000000">
              <w:rPr>
                <w:sz w:val="20"/>
                <w:szCs w:val="20"/>
                <w:rtl w:val="0"/>
              </w:rPr>
              <w:t xml:space="preserve">Chlamydia, arthritis, epididymitis, orchitis, HSV-2 infection, UTI</w:t>
            </w:r>
          </w:p>
        </w:tc>
      </w:tr>
      <w:tr>
        <w:trPr>
          <w:cantSplit w:val="0"/>
          <w:tblHeader w:val="0"/>
        </w:trPr>
        <w:tc>
          <w:tcPr/>
          <w:p w:rsidR="00000000" w:rsidDel="00000000" w:rsidP="00000000" w:rsidRDefault="00000000" w:rsidRPr="00000000" w14:paraId="00002A62">
            <w:pPr>
              <w:widowControl w:val="0"/>
              <w:spacing w:line="240" w:lineRule="auto"/>
              <w:rPr>
                <w:b w:val="1"/>
                <w:bCs w:val="1"/>
                <w:sz w:val="20"/>
                <w:szCs w:val="20"/>
              </w:rPr>
            </w:pPr>
            <w:r w:rsidDel="00000000" w:rsidR="00000000" w:rsidRPr="00000000">
              <w:rPr>
                <w:b w:val="1"/>
                <w:bCs w:val="1"/>
                <w:sz w:val="20"/>
                <w:szCs w:val="20"/>
                <w:rtl w:val="0"/>
              </w:rPr>
              <w:t xml:space="preserve">Diagnostics:</w:t>
            </w:r>
          </w:p>
          <w:p w:rsidR="00000000" w:rsidDel="00000000" w:rsidP="00000000" w:rsidRDefault="00000000" w:rsidRPr="00000000" w14:paraId="00002A63">
            <w:pPr>
              <w:widowControl w:val="0"/>
              <w:spacing w:line="240" w:lineRule="auto"/>
              <w:rPr>
                <w:b w:val="1"/>
                <w:bCs w:val="1"/>
                <w:sz w:val="20"/>
                <w:szCs w:val="20"/>
              </w:rPr>
            </w:pPr>
            <w:r w:rsidDel="00000000" w:rsidR="00000000" w:rsidRPr="00000000">
              <w:rPr>
                <w:b w:val="1"/>
                <w:bCs w:val="1"/>
                <w:sz w:val="20"/>
                <w:szCs w:val="20"/>
                <w:rtl w:val="0"/>
              </w:rPr>
              <w:t xml:space="preserve">Labs &amp; Imaging</w:t>
            </w:r>
          </w:p>
        </w:tc>
        <w:tc>
          <w:tcPr/>
          <w:p w:rsidR="00000000" w:rsidDel="00000000" w:rsidP="00000000" w:rsidRDefault="00000000" w:rsidRPr="00000000" w14:paraId="00002A64">
            <w:pPr>
              <w:widowControl w:val="0"/>
              <w:spacing w:line="240" w:lineRule="auto"/>
              <w:rPr>
                <w:i w:val="1"/>
                <w:iCs w:val="1"/>
                <w:sz w:val="20"/>
                <w:szCs w:val="20"/>
              </w:rPr>
            </w:pPr>
            <w:r w:rsidDel="00000000" w:rsidR="00000000" w:rsidRPr="00000000">
              <w:rPr>
                <w:i w:val="1"/>
                <w:iCs w:val="1"/>
                <w:sz w:val="20"/>
                <w:szCs w:val="20"/>
                <w:rtl w:val="0"/>
              </w:rPr>
              <w:t xml:space="preserve">Laboratory tests</w:t>
            </w:r>
          </w:p>
          <w:p w:rsidR="00000000" w:rsidDel="00000000" w:rsidP="00000000" w:rsidRDefault="00000000" w:rsidRPr="00000000" w14:paraId="00002A65">
            <w:pPr>
              <w:widowControl w:val="0"/>
              <w:numPr>
                <w:ilvl w:val="0"/>
                <w:numId w:val="592"/>
              </w:numPr>
              <w:spacing w:line="240" w:lineRule="auto"/>
              <w:ind w:left="720" w:hanging="360"/>
              <w:rPr>
                <w:sz w:val="20"/>
                <w:szCs w:val="20"/>
              </w:rPr>
            </w:pPr>
            <w:r w:rsidDel="00000000" w:rsidR="00000000" w:rsidRPr="00000000">
              <w:rPr>
                <w:sz w:val="20"/>
                <w:szCs w:val="20"/>
                <w:rtl w:val="0"/>
              </w:rPr>
              <w:t xml:space="preserve">Urine dipstick (leukocyte esterase and nitrites)</w:t>
            </w:r>
          </w:p>
          <w:p w:rsidR="00000000" w:rsidDel="00000000" w:rsidP="00000000" w:rsidRDefault="00000000" w:rsidRPr="00000000" w14:paraId="00002A66">
            <w:pPr>
              <w:widowControl w:val="0"/>
              <w:numPr>
                <w:ilvl w:val="0"/>
                <w:numId w:val="592"/>
              </w:numPr>
              <w:spacing w:line="240" w:lineRule="auto"/>
              <w:ind w:left="720" w:hanging="360"/>
              <w:rPr>
                <w:sz w:val="20"/>
                <w:szCs w:val="20"/>
              </w:rPr>
            </w:pPr>
            <w:r w:rsidDel="00000000" w:rsidR="00000000" w:rsidRPr="00000000">
              <w:rPr>
                <w:sz w:val="20"/>
                <w:szCs w:val="20"/>
                <w:rtl w:val="0"/>
              </w:rPr>
              <w:t xml:space="preserve">Urinalysis </w:t>
            </w:r>
          </w:p>
          <w:p w:rsidR="00000000" w:rsidDel="00000000" w:rsidP="00000000" w:rsidRDefault="00000000" w:rsidRPr="00000000" w14:paraId="00002A67">
            <w:pPr>
              <w:widowControl w:val="0"/>
              <w:numPr>
                <w:ilvl w:val="0"/>
                <w:numId w:val="592"/>
              </w:numPr>
              <w:spacing w:line="240" w:lineRule="auto"/>
              <w:ind w:left="720" w:hanging="360"/>
              <w:rPr>
                <w:sz w:val="20"/>
                <w:szCs w:val="20"/>
              </w:rPr>
            </w:pPr>
            <w:r w:rsidDel="00000000" w:rsidR="00000000" w:rsidRPr="00000000">
              <w:rPr>
                <w:sz w:val="20"/>
                <w:szCs w:val="20"/>
                <w:rtl w:val="0"/>
              </w:rPr>
              <w:t xml:space="preserve">Joint aspiration for culture if septic joint</w:t>
            </w:r>
          </w:p>
          <w:p w:rsidR="00000000" w:rsidDel="00000000" w:rsidP="00000000" w:rsidRDefault="00000000" w:rsidRPr="00000000" w14:paraId="00002A68">
            <w:pPr>
              <w:widowControl w:val="0"/>
              <w:numPr>
                <w:ilvl w:val="0"/>
                <w:numId w:val="592"/>
              </w:numPr>
              <w:spacing w:line="240" w:lineRule="auto"/>
              <w:ind w:left="720" w:hanging="360"/>
              <w:rPr>
                <w:sz w:val="20"/>
                <w:szCs w:val="20"/>
              </w:rPr>
            </w:pPr>
            <w:r w:rsidDel="00000000" w:rsidR="00000000" w:rsidRPr="00000000">
              <w:rPr>
                <w:sz w:val="20"/>
                <w:szCs w:val="20"/>
                <w:rtl w:val="0"/>
              </w:rPr>
              <w:t xml:space="preserve">Additional testing for chlamydia, syphilis, and HIV should be done</w:t>
            </w:r>
          </w:p>
          <w:p w:rsidR="00000000" w:rsidDel="00000000" w:rsidP="00000000" w:rsidRDefault="00000000" w:rsidRPr="00000000" w14:paraId="00002A69">
            <w:pPr>
              <w:widowControl w:val="0"/>
              <w:spacing w:line="240" w:lineRule="auto"/>
              <w:rPr>
                <w:i w:val="1"/>
                <w:iCs w:val="1"/>
                <w:sz w:val="20"/>
                <w:szCs w:val="20"/>
              </w:rPr>
            </w:pPr>
            <w:r w:rsidDel="00000000" w:rsidR="00000000" w:rsidRPr="00000000">
              <w:rPr>
                <w:i w:val="1"/>
                <w:iCs w:val="1"/>
                <w:sz w:val="20"/>
                <w:szCs w:val="20"/>
                <w:rtl w:val="0"/>
              </w:rPr>
              <w:t xml:space="preserve">Diagnostic tests and/or Imaging</w:t>
            </w:r>
          </w:p>
          <w:p w:rsidR="00000000" w:rsidDel="00000000" w:rsidP="00000000" w:rsidRDefault="00000000" w:rsidRPr="00000000" w14:paraId="00002A6A">
            <w:pPr>
              <w:widowControl w:val="0"/>
              <w:numPr>
                <w:ilvl w:val="0"/>
                <w:numId w:val="71"/>
              </w:numPr>
              <w:spacing w:line="240" w:lineRule="auto"/>
              <w:ind w:left="720" w:hanging="360"/>
              <w:rPr>
                <w:sz w:val="20"/>
                <w:szCs w:val="20"/>
              </w:rPr>
            </w:pPr>
            <w:r w:rsidDel="00000000" w:rsidR="00000000" w:rsidRPr="00000000">
              <w:rPr>
                <w:sz w:val="20"/>
                <w:szCs w:val="20"/>
                <w:rtl w:val="0"/>
              </w:rPr>
              <w:t xml:space="preserve">NAATs are superior to a culture (more sensitive and specific)</w:t>
            </w:r>
          </w:p>
          <w:p w:rsidR="00000000" w:rsidDel="00000000" w:rsidP="00000000" w:rsidRDefault="00000000" w:rsidRPr="00000000" w14:paraId="00002A6B">
            <w:pPr>
              <w:widowControl w:val="0"/>
              <w:numPr>
                <w:ilvl w:val="0"/>
                <w:numId w:val="71"/>
              </w:numPr>
              <w:spacing w:line="240" w:lineRule="auto"/>
              <w:ind w:left="720" w:hanging="360"/>
              <w:rPr>
                <w:sz w:val="20"/>
                <w:szCs w:val="20"/>
              </w:rPr>
            </w:pPr>
            <w:r w:rsidDel="00000000" w:rsidR="00000000" w:rsidRPr="00000000">
              <w:rPr>
                <w:sz w:val="20"/>
                <w:szCs w:val="20"/>
                <w:rtl w:val="0"/>
              </w:rPr>
              <w:t xml:space="preserve">Culture should also be done as it allows for testing of antimicrobial susceptibility </w:t>
            </w:r>
          </w:p>
          <w:p w:rsidR="00000000" w:rsidDel="00000000" w:rsidP="00000000" w:rsidRDefault="00000000" w:rsidRPr="00000000" w14:paraId="00002A6C">
            <w:pPr>
              <w:widowControl w:val="0"/>
              <w:numPr>
                <w:ilvl w:val="1"/>
                <w:numId w:val="71"/>
              </w:numPr>
              <w:spacing w:line="240" w:lineRule="auto"/>
              <w:ind w:left="1440" w:hanging="360"/>
              <w:rPr>
                <w:sz w:val="20"/>
                <w:szCs w:val="20"/>
              </w:rPr>
            </w:pPr>
            <w:r w:rsidDel="00000000" w:rsidR="00000000" w:rsidRPr="00000000">
              <w:rPr>
                <w:sz w:val="20"/>
                <w:szCs w:val="20"/>
                <w:rtl w:val="0"/>
              </w:rPr>
              <w:t xml:space="preserve">The preferred test of cure</w:t>
            </w:r>
          </w:p>
        </w:tc>
      </w:tr>
      <w:tr>
        <w:trPr>
          <w:cantSplit w:val="0"/>
          <w:tblHeader w:val="0"/>
        </w:trPr>
        <w:tc>
          <w:tcPr/>
          <w:p w:rsidR="00000000" w:rsidDel="00000000" w:rsidP="00000000" w:rsidRDefault="00000000" w:rsidRPr="00000000" w14:paraId="00002A6D">
            <w:pPr>
              <w:widowControl w:val="0"/>
              <w:spacing w:line="240" w:lineRule="auto"/>
              <w:rPr>
                <w:b w:val="1"/>
                <w:bCs w:val="1"/>
                <w:sz w:val="20"/>
                <w:szCs w:val="20"/>
              </w:rPr>
            </w:pPr>
            <w:r w:rsidDel="00000000" w:rsidR="00000000" w:rsidRPr="00000000">
              <w:rPr>
                <w:b w:val="1"/>
                <w:bCs w:val="1"/>
                <w:sz w:val="20"/>
                <w:szCs w:val="20"/>
                <w:rtl w:val="0"/>
              </w:rPr>
              <w:t xml:space="preserve">Treatment/ Management</w:t>
            </w:r>
          </w:p>
        </w:tc>
        <w:tc>
          <w:tcPr/>
          <w:p w:rsidR="00000000" w:rsidDel="00000000" w:rsidP="00000000" w:rsidRDefault="00000000" w:rsidRPr="00000000" w14:paraId="00002A6E">
            <w:pPr>
              <w:widowControl w:val="0"/>
              <w:spacing w:line="240" w:lineRule="auto"/>
              <w:rPr>
                <w:b w:val="1"/>
                <w:bCs w:val="1"/>
                <w:sz w:val="20"/>
                <w:szCs w:val="20"/>
              </w:rPr>
            </w:pPr>
            <w:r w:rsidDel="00000000" w:rsidR="00000000" w:rsidRPr="00000000">
              <w:rPr>
                <w:b w:val="1"/>
                <w:bCs w:val="1"/>
                <w:sz w:val="20"/>
                <w:szCs w:val="20"/>
                <w:rtl w:val="0"/>
              </w:rPr>
              <w:t xml:space="preserve">Counseling/Education </w:t>
            </w:r>
          </w:p>
          <w:p w:rsidR="00000000" w:rsidDel="00000000" w:rsidP="00000000" w:rsidRDefault="00000000" w:rsidRPr="00000000" w14:paraId="00002A6F">
            <w:pPr>
              <w:widowControl w:val="0"/>
              <w:numPr>
                <w:ilvl w:val="0"/>
                <w:numId w:val="340"/>
              </w:numPr>
              <w:spacing w:line="240" w:lineRule="auto"/>
              <w:ind w:left="720" w:hanging="360"/>
              <w:rPr>
                <w:sz w:val="20"/>
                <w:szCs w:val="20"/>
              </w:rPr>
            </w:pPr>
            <w:r w:rsidDel="00000000" w:rsidR="00000000" w:rsidRPr="00000000">
              <w:rPr>
                <w:sz w:val="20"/>
                <w:szCs w:val="20"/>
                <w:rtl w:val="0"/>
              </w:rPr>
              <w:t xml:space="preserve">Use protection when engaging in all forms of sexual activity</w:t>
            </w:r>
          </w:p>
          <w:p w:rsidR="00000000" w:rsidDel="00000000" w:rsidP="00000000" w:rsidRDefault="00000000" w:rsidRPr="00000000" w14:paraId="00002A70">
            <w:pPr>
              <w:widowControl w:val="0"/>
              <w:numPr>
                <w:ilvl w:val="0"/>
                <w:numId w:val="340"/>
              </w:numPr>
              <w:spacing w:line="240" w:lineRule="auto"/>
              <w:ind w:left="720" w:hanging="360"/>
              <w:rPr>
                <w:sz w:val="20"/>
                <w:szCs w:val="20"/>
              </w:rPr>
            </w:pPr>
            <w:r w:rsidDel="00000000" w:rsidR="00000000" w:rsidRPr="00000000">
              <w:rPr>
                <w:sz w:val="20"/>
                <w:szCs w:val="20"/>
                <w:rtl w:val="0"/>
              </w:rPr>
              <w:t xml:space="preserve">Avoid sexual intercourse for one week to avoid reinfection</w:t>
            </w:r>
          </w:p>
          <w:p w:rsidR="00000000" w:rsidDel="00000000" w:rsidP="00000000" w:rsidRDefault="00000000" w:rsidRPr="00000000" w14:paraId="00002A71">
            <w:pPr>
              <w:widowControl w:val="0"/>
              <w:spacing w:line="240" w:lineRule="auto"/>
              <w:rPr>
                <w:sz w:val="20"/>
                <w:szCs w:val="20"/>
              </w:rPr>
            </w:pPr>
            <w:r w:rsidDel="00000000" w:rsidR="00000000" w:rsidRPr="00000000">
              <w:rPr>
                <w:b w:val="1"/>
                <w:bCs w:val="1"/>
                <w:sz w:val="20"/>
                <w:szCs w:val="20"/>
                <w:rtl w:val="0"/>
              </w:rPr>
              <w:t xml:space="preserve">Complementary Therapies (non-pharmacological)</w:t>
            </w:r>
            <w:r w:rsidDel="00000000" w:rsidR="00000000" w:rsidRPr="00000000">
              <w:rPr>
                <w:rtl w:val="0"/>
              </w:rPr>
            </w:r>
          </w:p>
        </w:tc>
      </w:tr>
      <w:tr>
        <w:trPr>
          <w:cantSplit w:val="0"/>
          <w:tblHeader w:val="0"/>
        </w:trPr>
        <w:tc>
          <w:tcPr/>
          <w:p w:rsidR="00000000" w:rsidDel="00000000" w:rsidP="00000000" w:rsidRDefault="00000000" w:rsidRPr="00000000" w14:paraId="00002A72">
            <w:pPr>
              <w:widowControl w:val="0"/>
              <w:spacing w:line="240" w:lineRule="auto"/>
              <w:rPr>
                <w:b w:val="1"/>
                <w:bCs w:val="1"/>
                <w:sz w:val="20"/>
                <w:szCs w:val="20"/>
              </w:rPr>
            </w:pPr>
            <w:r w:rsidDel="00000000" w:rsidR="00000000" w:rsidRPr="00000000">
              <w:rPr>
                <w:b w:val="1"/>
                <w:bCs w:val="1"/>
                <w:sz w:val="20"/>
                <w:szCs w:val="20"/>
                <w:rtl w:val="0"/>
              </w:rPr>
              <w:t xml:space="preserve">Medical management</w:t>
            </w:r>
          </w:p>
        </w:tc>
        <w:tc>
          <w:tcPr/>
          <w:p w:rsidR="00000000" w:rsidDel="00000000" w:rsidP="00000000" w:rsidRDefault="00000000" w:rsidRPr="00000000" w14:paraId="00002A73">
            <w:pPr>
              <w:widowControl w:val="0"/>
              <w:numPr>
                <w:ilvl w:val="0"/>
                <w:numId w:val="750"/>
              </w:numPr>
              <w:spacing w:line="240" w:lineRule="auto"/>
              <w:ind w:left="36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A74">
            <w:pPr>
              <w:widowControl w:val="0"/>
              <w:spacing w:line="240" w:lineRule="auto"/>
              <w:rPr>
                <w:b w:val="1"/>
                <w:bCs w:val="1"/>
                <w:sz w:val="20"/>
                <w:szCs w:val="20"/>
              </w:rPr>
            </w:pPr>
            <w:r w:rsidDel="00000000" w:rsidR="00000000" w:rsidRPr="00000000">
              <w:rPr>
                <w:b w:val="1"/>
                <w:bCs w:val="1"/>
                <w:sz w:val="20"/>
                <w:szCs w:val="20"/>
                <w:rtl w:val="0"/>
              </w:rPr>
              <w:t xml:space="preserve">Advise clients when to RTC or call for help</w:t>
            </w:r>
          </w:p>
        </w:tc>
        <w:tc>
          <w:tcPr/>
          <w:p w:rsidR="00000000" w:rsidDel="00000000" w:rsidP="00000000" w:rsidRDefault="00000000" w:rsidRPr="00000000" w14:paraId="00002A75">
            <w:pPr>
              <w:widowControl w:val="0"/>
              <w:spacing w:line="240" w:lineRule="auto"/>
              <w:ind w:left="360" w:firstLine="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A76">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p w:rsidR="00000000" w:rsidDel="00000000" w:rsidP="00000000" w:rsidRDefault="00000000" w:rsidRPr="00000000" w14:paraId="00002A77">
            <w:pPr>
              <w:widowControl w:val="0"/>
              <w:spacing w:line="240" w:lineRule="auto"/>
              <w:rPr>
                <w:sz w:val="20"/>
                <w:szCs w:val="20"/>
              </w:rPr>
            </w:pPr>
            <w:r w:rsidDel="00000000" w:rsidR="00000000" w:rsidRPr="00000000">
              <w:rPr>
                <w:sz w:val="20"/>
                <w:szCs w:val="20"/>
                <w:rtl w:val="0"/>
              </w:rPr>
              <w:t xml:space="preserve">Referral for suspected treatment resistance or complications arising  </w:t>
            </w:r>
          </w:p>
        </w:tc>
      </w:tr>
      <w:tr>
        <w:trPr>
          <w:cantSplit w:val="0"/>
          <w:tblHeader w:val="0"/>
        </w:trPr>
        <w:tc>
          <w:tcPr/>
          <w:p w:rsidR="00000000" w:rsidDel="00000000" w:rsidP="00000000" w:rsidRDefault="00000000" w:rsidRPr="00000000" w14:paraId="00002A78">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p w:rsidR="00000000" w:rsidDel="00000000" w:rsidP="00000000" w:rsidRDefault="00000000" w:rsidRPr="00000000" w14:paraId="00002A79">
            <w:pPr>
              <w:widowControl w:val="0"/>
              <w:spacing w:line="240" w:lineRule="auto"/>
              <w:rPr>
                <w:sz w:val="20"/>
                <w:szCs w:val="20"/>
              </w:rPr>
            </w:pPr>
            <w:r w:rsidDel="00000000" w:rsidR="00000000" w:rsidRPr="00000000">
              <w:rPr>
                <w:sz w:val="20"/>
                <w:szCs w:val="20"/>
                <w:rtl w:val="0"/>
              </w:rPr>
              <w:t xml:space="preserve">If recurrent cases: asses for poor adherence, use of alternate choice meds, reinfection, presence of other pathogens</w:t>
            </w:r>
          </w:p>
          <w:p w:rsidR="00000000" w:rsidDel="00000000" w:rsidP="00000000" w:rsidRDefault="00000000" w:rsidRPr="00000000" w14:paraId="00002A7A">
            <w:pPr>
              <w:widowControl w:val="0"/>
              <w:numPr>
                <w:ilvl w:val="0"/>
                <w:numId w:val="769"/>
              </w:numPr>
              <w:spacing w:line="240" w:lineRule="auto"/>
              <w:ind w:left="720" w:hanging="360"/>
              <w:rPr>
                <w:sz w:val="20"/>
                <w:szCs w:val="20"/>
              </w:rPr>
            </w:pPr>
            <w:r w:rsidDel="00000000" w:rsidR="00000000" w:rsidRPr="00000000">
              <w:rPr>
                <w:sz w:val="20"/>
                <w:szCs w:val="20"/>
                <w:rtl w:val="0"/>
              </w:rPr>
              <w:t xml:space="preserve">May require a test of cure if there is chlamydia or gonococcal involvement (repeat after 3 months post treatment due to high reinfection rates according to Cash &amp; Glass)</w:t>
            </w:r>
          </w:p>
          <w:p w:rsidR="00000000" w:rsidDel="00000000" w:rsidP="00000000" w:rsidRDefault="00000000" w:rsidRPr="00000000" w14:paraId="00002A7B">
            <w:pPr>
              <w:widowControl w:val="0"/>
              <w:numPr>
                <w:ilvl w:val="0"/>
                <w:numId w:val="59"/>
              </w:numPr>
              <w:spacing w:lin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MUMS Anti-Infective says→ test with NAAT no earlier than 3 weeks post-treatment AND repeat screening for gonococcal infection after 6 months post-treatment</w:t>
            </w:r>
          </w:p>
          <w:p w:rsidR="00000000" w:rsidDel="00000000" w:rsidP="00000000" w:rsidRDefault="00000000" w:rsidRPr="00000000" w14:paraId="00002A7C">
            <w:pPr>
              <w:widowControl w:val="0"/>
              <w:spacing w:line="240" w:lineRule="auto"/>
              <w:rPr>
                <w:sz w:val="20"/>
                <w:szCs w:val="20"/>
              </w:rPr>
            </w:pPr>
            <w:r w:rsidDel="00000000" w:rsidR="00000000" w:rsidRPr="00000000">
              <w:rPr>
                <w:sz w:val="20"/>
                <w:szCs w:val="20"/>
                <w:rtl w:val="0"/>
              </w:rPr>
              <w:t xml:space="preserve">Test of cure is not required for non-gonococcal urethritis.</w:t>
            </w:r>
          </w:p>
        </w:tc>
      </w:tr>
      <w:tr>
        <w:trPr>
          <w:cantSplit w:val="0"/>
          <w:trHeight w:val="477" w:hRule="atLeast"/>
          <w:tblHeader w:val="0"/>
        </w:trPr>
        <w:tc>
          <w:tcPr/>
          <w:p w:rsidR="00000000" w:rsidDel="00000000" w:rsidP="00000000" w:rsidRDefault="00000000" w:rsidRPr="00000000" w14:paraId="00002A7D">
            <w:pPr>
              <w:widowControl w:val="0"/>
              <w:spacing w:line="240" w:lineRule="auto"/>
              <w:rPr>
                <w:b w:val="1"/>
                <w:bCs w:val="1"/>
                <w:sz w:val="20"/>
                <w:szCs w:val="20"/>
              </w:rPr>
            </w:pPr>
            <w:r w:rsidDel="00000000" w:rsidR="00000000" w:rsidRPr="00000000">
              <w:rPr>
                <w:b w:val="1"/>
                <w:bCs w:val="1"/>
                <w:sz w:val="20"/>
                <w:szCs w:val="20"/>
                <w:rtl w:val="0"/>
              </w:rPr>
              <w:t xml:space="preserve">Common Complications</w:t>
            </w:r>
          </w:p>
        </w:tc>
        <w:tc>
          <w:tcPr/>
          <w:p w:rsidR="00000000" w:rsidDel="00000000" w:rsidP="00000000" w:rsidRDefault="00000000" w:rsidRPr="00000000" w14:paraId="00002A7E">
            <w:pPr>
              <w:widowControl w:val="0"/>
              <w:spacing w:line="240" w:lineRule="auto"/>
              <w:rPr>
                <w:sz w:val="20"/>
                <w:szCs w:val="20"/>
              </w:rPr>
            </w:pPr>
            <w:r w:rsidDel="00000000" w:rsidR="00000000" w:rsidRPr="00000000">
              <w:rPr>
                <w:sz w:val="20"/>
                <w:szCs w:val="20"/>
                <w:rtl w:val="0"/>
              </w:rPr>
              <w:t xml:space="preserve">Can progress to urethral strictures in untreated cases; banding of the penile urethra in the shaft of the penis </w:t>
            </w:r>
          </w:p>
          <w:p w:rsidR="00000000" w:rsidDel="00000000" w:rsidP="00000000" w:rsidRDefault="00000000" w:rsidRPr="00000000" w14:paraId="00002A7F">
            <w:pPr>
              <w:widowControl w:val="0"/>
              <w:spacing w:line="240" w:lineRule="auto"/>
              <w:rPr>
                <w:sz w:val="20"/>
                <w:szCs w:val="20"/>
              </w:rPr>
            </w:pPr>
            <w:r w:rsidDel="00000000" w:rsidR="00000000" w:rsidRPr="00000000">
              <w:rPr>
                <w:sz w:val="20"/>
                <w:szCs w:val="20"/>
                <w:rtl w:val="0"/>
              </w:rPr>
              <w:t xml:space="preserve">Acute bacterial prostatitis, epididymitis, orchitis</w:t>
            </w:r>
          </w:p>
        </w:tc>
      </w:tr>
      <w:tr>
        <w:trPr>
          <w:cantSplit w:val="0"/>
          <w:trHeight w:val="477" w:hRule="atLeast"/>
          <w:tblHeader w:val="0"/>
        </w:trPr>
        <w:tc>
          <w:tcPr/>
          <w:p w:rsidR="00000000" w:rsidDel="00000000" w:rsidP="00000000" w:rsidRDefault="00000000" w:rsidRPr="00000000" w14:paraId="00002A80">
            <w:pPr>
              <w:widowControl w:val="0"/>
              <w:spacing w:line="240" w:lineRule="auto"/>
              <w:rPr>
                <w:b w:val="1"/>
                <w:bCs w:val="1"/>
                <w:sz w:val="20"/>
                <w:szCs w:val="20"/>
              </w:rPr>
            </w:pPr>
            <w:r w:rsidDel="00000000" w:rsidR="00000000" w:rsidRPr="00000000">
              <w:rPr>
                <w:b w:val="1"/>
                <w:bCs w:val="1"/>
                <w:sz w:val="20"/>
                <w:szCs w:val="20"/>
                <w:rtl w:val="0"/>
              </w:rPr>
              <w:t xml:space="preserve">1° and 2° Prevention </w:t>
            </w:r>
          </w:p>
        </w:tc>
        <w:tc>
          <w:tcPr/>
          <w:p w:rsidR="00000000" w:rsidDel="00000000" w:rsidP="00000000" w:rsidRDefault="00000000" w:rsidRPr="00000000" w14:paraId="00002A81">
            <w:pPr>
              <w:widowControl w:val="0"/>
              <w:spacing w:line="240" w:lineRule="auto"/>
              <w:rPr>
                <w:sz w:val="20"/>
                <w:szCs w:val="20"/>
              </w:rPr>
            </w:pPr>
            <w:r w:rsidDel="00000000" w:rsidR="00000000" w:rsidRPr="00000000">
              <w:rPr>
                <w:i w:val="1"/>
                <w:iCs w:val="1"/>
                <w:sz w:val="20"/>
                <w:szCs w:val="20"/>
                <w:rtl w:val="0"/>
              </w:rPr>
              <w:t xml:space="preserve">Primary prevention</w:t>
            </w:r>
            <w:r w:rsidDel="00000000" w:rsidR="00000000" w:rsidRPr="00000000">
              <w:rPr>
                <w:b w:val="1"/>
                <w:bCs w:val="1"/>
                <w:sz w:val="20"/>
                <w:szCs w:val="20"/>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2A82">
            <w:pPr>
              <w:widowControl w:val="0"/>
              <w:spacing w:line="240" w:lineRule="auto"/>
              <w:rPr>
                <w:b w:val="1"/>
                <w:bCs w:val="1"/>
                <w:sz w:val="20"/>
                <w:szCs w:val="20"/>
              </w:rPr>
            </w:pPr>
            <w:r w:rsidDel="00000000" w:rsidR="00000000" w:rsidRPr="00000000">
              <w:rPr>
                <w:b w:val="1"/>
                <w:bCs w:val="1"/>
                <w:sz w:val="20"/>
                <w:szCs w:val="20"/>
                <w:rtl w:val="0"/>
              </w:rPr>
              <w:t xml:space="preserve">References</w:t>
            </w:r>
          </w:p>
        </w:tc>
        <w:tc>
          <w:tcPr/>
          <w:p w:rsidR="00000000" w:rsidDel="00000000" w:rsidP="00000000" w:rsidRDefault="00000000" w:rsidRPr="00000000" w14:paraId="00002A83">
            <w:pPr>
              <w:widowControl w:val="0"/>
              <w:spacing w:line="240" w:lineRule="auto"/>
              <w:rPr>
                <w:sz w:val="20"/>
                <w:szCs w:val="20"/>
              </w:rPr>
            </w:pPr>
            <w:r w:rsidDel="00000000" w:rsidR="00000000" w:rsidRPr="00000000">
              <w:rPr>
                <w:sz w:val="20"/>
                <w:szCs w:val="20"/>
                <w:rtl w:val="0"/>
              </w:rPr>
              <w:t xml:space="preserve">Cash &amp; Glass, Dains et al, Myrick &amp; Karosas</w:t>
            </w:r>
          </w:p>
        </w:tc>
      </w:tr>
    </w:tbl>
    <w:p w:rsidR="00000000" w:rsidDel="00000000" w:rsidP="00000000" w:rsidRDefault="00000000" w:rsidRPr="00000000" w14:paraId="00002A84">
      <w:pPr>
        <w:pStyle w:val="Title"/>
        <w:spacing w:after="240" w:before="240" w:line="240" w:lineRule="auto"/>
        <w:rPr>
          <w:sz w:val="20"/>
          <w:szCs w:val="20"/>
        </w:rPr>
      </w:pPr>
      <w:bookmarkStart w:colFirst="0" w:colLast="0" w:name="_s09leafvd31u" w:id="260"/>
      <w:bookmarkEnd w:id="260"/>
      <w:r w:rsidDel="00000000" w:rsidR="00000000" w:rsidRPr="00000000">
        <w:rPr>
          <w:rtl w:val="0"/>
        </w:rPr>
      </w:r>
    </w:p>
    <w:p w:rsidR="00000000" w:rsidDel="00000000" w:rsidP="00000000" w:rsidRDefault="00000000" w:rsidRPr="00000000" w14:paraId="00002A85">
      <w:pPr>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2A8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jwsb9z2mtq6" w:id="261"/>
      <w:bookmarkEnd w:id="26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MSK 2</w:t>
      </w:r>
      <w:r w:rsidDel="00000000" w:rsidR="00000000" w:rsidRPr="00000000">
        <w:rPr>
          <w:rtl w:val="0"/>
        </w:rPr>
      </w:r>
    </w:p>
    <w:p w:rsidR="00000000" w:rsidDel="00000000" w:rsidP="00000000" w:rsidRDefault="00000000" w:rsidRPr="00000000" w14:paraId="00002A87">
      <w:pPr>
        <w:rPr/>
      </w:pPr>
      <w:r w:rsidDel="00000000" w:rsidR="00000000" w:rsidRPr="00000000">
        <w:rPr>
          <w:rtl w:val="0"/>
        </w:rPr>
      </w:r>
    </w:p>
    <w:p w:rsidR="00000000" w:rsidDel="00000000" w:rsidP="00000000" w:rsidRDefault="00000000" w:rsidRPr="00000000" w14:paraId="00002A88">
      <w:pPr>
        <w:numPr>
          <w:ilvl w:val="0"/>
          <w:numId w:val="862"/>
        </w:numPr>
        <w:ind w:left="720" w:hanging="360"/>
      </w:pPr>
      <w:r w:rsidDel="00000000" w:rsidR="00000000" w:rsidRPr="00000000">
        <w:rPr>
          <w:rtl w:val="0"/>
        </w:rPr>
        <w:t xml:space="preserve">Cervical radiculopathy</w:t>
      </w:r>
    </w:p>
    <w:p w:rsidR="00000000" w:rsidDel="00000000" w:rsidP="00000000" w:rsidRDefault="00000000" w:rsidRPr="00000000" w14:paraId="00002A89">
      <w:pPr>
        <w:numPr>
          <w:ilvl w:val="0"/>
          <w:numId w:val="862"/>
        </w:numPr>
        <w:ind w:left="720" w:hanging="360"/>
      </w:pPr>
      <w:r w:rsidDel="00000000" w:rsidR="00000000" w:rsidRPr="00000000">
        <w:rPr>
          <w:rtl w:val="0"/>
        </w:rPr>
        <w:t xml:space="preserve">Hip (bursitis)</w:t>
      </w:r>
    </w:p>
    <w:p w:rsidR="00000000" w:rsidDel="00000000" w:rsidP="00000000" w:rsidRDefault="00000000" w:rsidRPr="00000000" w14:paraId="00002A8A">
      <w:pPr>
        <w:numPr>
          <w:ilvl w:val="0"/>
          <w:numId w:val="862"/>
        </w:numPr>
        <w:ind w:left="720" w:hanging="360"/>
      </w:pPr>
      <w:r w:rsidDel="00000000" w:rsidR="00000000" w:rsidRPr="00000000">
        <w:rPr>
          <w:rtl w:val="0"/>
        </w:rPr>
        <w:t xml:space="preserve">Rheumatoid arthritis</w:t>
      </w:r>
    </w:p>
    <w:p w:rsidR="00000000" w:rsidDel="00000000" w:rsidP="00000000" w:rsidRDefault="00000000" w:rsidRPr="00000000" w14:paraId="00002A8B">
      <w:pPr>
        <w:numPr>
          <w:ilvl w:val="0"/>
          <w:numId w:val="862"/>
        </w:numPr>
        <w:ind w:left="720" w:hanging="360"/>
      </w:pPr>
      <w:r w:rsidDel="00000000" w:rsidR="00000000" w:rsidRPr="00000000">
        <w:rPr>
          <w:rtl w:val="0"/>
        </w:rPr>
        <w:t xml:space="preserve">Systemic lupus erythematosus</w:t>
      </w:r>
    </w:p>
    <w:p w:rsidR="00000000" w:rsidDel="00000000" w:rsidP="00000000" w:rsidRDefault="00000000" w:rsidRPr="00000000" w14:paraId="00002A8C">
      <w:pPr>
        <w:numPr>
          <w:ilvl w:val="0"/>
          <w:numId w:val="862"/>
        </w:numPr>
        <w:ind w:left="720" w:hanging="360"/>
      </w:pPr>
      <w:r w:rsidDel="00000000" w:rsidR="00000000" w:rsidRPr="00000000">
        <w:rPr>
          <w:rtl w:val="0"/>
        </w:rPr>
        <w:t xml:space="preserve">Septic arthritis</w:t>
      </w:r>
    </w:p>
    <w:p w:rsidR="00000000" w:rsidDel="00000000" w:rsidP="00000000" w:rsidRDefault="00000000" w:rsidRPr="00000000" w14:paraId="00002A8D">
      <w:pPr>
        <w:numPr>
          <w:ilvl w:val="0"/>
          <w:numId w:val="862"/>
        </w:numPr>
        <w:ind w:left="720" w:hanging="360"/>
      </w:pPr>
      <w:r w:rsidDel="00000000" w:rsidR="00000000" w:rsidRPr="00000000">
        <w:rPr>
          <w:rtl w:val="0"/>
        </w:rPr>
        <w:t xml:space="preserve">Gout</w:t>
      </w:r>
    </w:p>
    <w:p w:rsidR="00000000" w:rsidDel="00000000" w:rsidP="00000000" w:rsidRDefault="00000000" w:rsidRPr="00000000" w14:paraId="00002A8E">
      <w:pPr>
        <w:numPr>
          <w:ilvl w:val="0"/>
          <w:numId w:val="862"/>
        </w:numPr>
        <w:ind w:left="720" w:hanging="360"/>
      </w:pPr>
      <w:r w:rsidDel="00000000" w:rsidR="00000000" w:rsidRPr="00000000">
        <w:rPr>
          <w:rtl w:val="0"/>
        </w:rPr>
        <w:t xml:space="preserve">Osteoarthritis</w:t>
      </w:r>
    </w:p>
    <w:p w:rsidR="00000000" w:rsidDel="00000000" w:rsidP="00000000" w:rsidRDefault="00000000" w:rsidRPr="00000000" w14:paraId="00002A8F">
      <w:pPr>
        <w:numPr>
          <w:ilvl w:val="0"/>
          <w:numId w:val="862"/>
        </w:numPr>
        <w:ind w:left="720" w:hanging="360"/>
      </w:pPr>
      <w:r w:rsidDel="00000000" w:rsidR="00000000" w:rsidRPr="00000000">
        <w:rPr>
          <w:rtl w:val="0"/>
        </w:rPr>
        <w:t xml:space="preserve">Scoliosis</w:t>
      </w:r>
    </w:p>
    <w:p w:rsidR="00000000" w:rsidDel="00000000" w:rsidP="00000000" w:rsidRDefault="00000000" w:rsidRPr="00000000" w14:paraId="00002A90">
      <w:pPr>
        <w:numPr>
          <w:ilvl w:val="0"/>
          <w:numId w:val="862"/>
        </w:numPr>
        <w:ind w:left="720" w:hanging="360"/>
      </w:pPr>
      <w:r w:rsidDel="00000000" w:rsidR="00000000" w:rsidRPr="00000000">
        <w:rPr>
          <w:rtl w:val="0"/>
        </w:rPr>
        <w:t xml:space="preserve">Shin splints</w:t>
      </w:r>
    </w:p>
    <w:p w:rsidR="00000000" w:rsidDel="00000000" w:rsidP="00000000" w:rsidRDefault="00000000" w:rsidRPr="00000000" w14:paraId="00002A91">
      <w:pPr>
        <w:numPr>
          <w:ilvl w:val="0"/>
          <w:numId w:val="862"/>
        </w:numPr>
        <w:ind w:left="720" w:hanging="360"/>
      </w:pPr>
      <w:r w:rsidDel="00000000" w:rsidR="00000000" w:rsidRPr="00000000">
        <w:rPr>
          <w:rtl w:val="0"/>
        </w:rPr>
        <w:t xml:space="preserve">Ankle and foot sprains/strains</w:t>
      </w:r>
    </w:p>
    <w:p w:rsidR="00000000" w:rsidDel="00000000" w:rsidP="00000000" w:rsidRDefault="00000000" w:rsidRPr="00000000" w14:paraId="00002A92">
      <w:pPr>
        <w:numPr>
          <w:ilvl w:val="0"/>
          <w:numId w:val="862"/>
        </w:numPr>
        <w:ind w:left="720" w:hanging="360"/>
      </w:pPr>
      <w:r w:rsidDel="00000000" w:rsidR="00000000" w:rsidRPr="00000000">
        <w:rPr>
          <w:rtl w:val="0"/>
        </w:rPr>
        <w:t xml:space="preserve">Ankle and foot sprains/strains: fractures</w:t>
      </w:r>
    </w:p>
    <w:p w:rsidR="00000000" w:rsidDel="00000000" w:rsidP="00000000" w:rsidRDefault="00000000" w:rsidRPr="00000000" w14:paraId="00002A93">
      <w:pPr>
        <w:numPr>
          <w:ilvl w:val="0"/>
          <w:numId w:val="862"/>
        </w:numPr>
        <w:ind w:left="720" w:hanging="360"/>
      </w:pPr>
      <w:r w:rsidDel="00000000" w:rsidR="00000000" w:rsidRPr="00000000">
        <w:rPr>
          <w:rtl w:val="0"/>
        </w:rPr>
        <w:t xml:space="preserve">Ankle and foot sprains/strains: plantar fasciitis)</w:t>
      </w:r>
    </w:p>
    <w:p w:rsidR="00000000" w:rsidDel="00000000" w:rsidP="00000000" w:rsidRDefault="00000000" w:rsidRPr="00000000" w14:paraId="00002A94">
      <w:pPr>
        <w:numPr>
          <w:ilvl w:val="0"/>
          <w:numId w:val="862"/>
        </w:numPr>
        <w:ind w:left="720" w:hanging="360"/>
      </w:pPr>
      <w:r w:rsidDel="00000000" w:rsidR="00000000" w:rsidRPr="00000000">
        <w:rPr>
          <w:rtl w:val="0"/>
        </w:rPr>
        <w:t xml:space="preserve"> Elbow pain: lateral/medial epicondylitis</w:t>
      </w:r>
    </w:p>
    <w:p w:rsidR="00000000" w:rsidDel="00000000" w:rsidP="00000000" w:rsidRDefault="00000000" w:rsidRPr="00000000" w14:paraId="00002A95">
      <w:pPr>
        <w:numPr>
          <w:ilvl w:val="0"/>
          <w:numId w:val="862"/>
        </w:numPr>
        <w:ind w:left="720" w:hanging="360"/>
      </w:pPr>
      <w:r w:rsidDel="00000000" w:rsidR="00000000" w:rsidRPr="00000000">
        <w:rPr>
          <w:rtl w:val="0"/>
        </w:rPr>
        <w:t xml:space="preserve"> Elbow pain: nursemaid’s elbow</w:t>
      </w:r>
    </w:p>
    <w:p w:rsidR="00000000" w:rsidDel="00000000" w:rsidP="00000000" w:rsidRDefault="00000000" w:rsidRPr="00000000" w14:paraId="00002A96">
      <w:pPr>
        <w:numPr>
          <w:ilvl w:val="0"/>
          <w:numId w:val="862"/>
        </w:numPr>
        <w:ind w:left="720" w:hanging="360"/>
      </w:pPr>
      <w:r w:rsidDel="00000000" w:rsidR="00000000" w:rsidRPr="00000000">
        <w:rPr>
          <w:rtl w:val="0"/>
        </w:rPr>
        <w:t xml:space="preserve"> Elbow pain: bursitis</w:t>
      </w:r>
    </w:p>
    <w:p w:rsidR="00000000" w:rsidDel="00000000" w:rsidP="00000000" w:rsidRDefault="00000000" w:rsidRPr="00000000" w14:paraId="00002A97">
      <w:pPr>
        <w:numPr>
          <w:ilvl w:val="0"/>
          <w:numId w:val="862"/>
        </w:numPr>
        <w:ind w:left="720" w:hanging="360"/>
      </w:pPr>
      <w:r w:rsidDel="00000000" w:rsidR="00000000" w:rsidRPr="00000000">
        <w:rPr>
          <w:rtl w:val="0"/>
        </w:rPr>
        <w:t xml:space="preserve"> Elbow pain: tendonitis</w:t>
      </w:r>
    </w:p>
    <w:p w:rsidR="00000000" w:rsidDel="00000000" w:rsidP="00000000" w:rsidRDefault="00000000" w:rsidRPr="00000000" w14:paraId="00002A98">
      <w:pPr>
        <w:numPr>
          <w:ilvl w:val="0"/>
          <w:numId w:val="862"/>
        </w:numPr>
        <w:ind w:left="720" w:hanging="360"/>
      </w:pPr>
      <w:r w:rsidDel="00000000" w:rsidR="00000000" w:rsidRPr="00000000">
        <w:rPr>
          <w:rtl w:val="0"/>
        </w:rPr>
        <w:t xml:space="preserve"> Fibromyalgia + </w:t>
      </w:r>
      <w:hyperlink r:id="rId259">
        <w:r w:rsidDel="00000000" w:rsidR="00000000" w:rsidRPr="00000000">
          <w:rPr>
            <w:color w:val="1155cc"/>
            <w:u w:val="single"/>
            <w:rtl w:val="0"/>
          </w:rPr>
          <w:t xml:space="preserve">Canadian Guidelines for the Diagnosis and Management of Fibromyalgia Syndrome in Adults</w:t>
        </w:r>
      </w:hyperlink>
      <w:r w:rsidDel="00000000" w:rsidR="00000000" w:rsidRPr="00000000">
        <w:rPr>
          <w:rtl w:val="0"/>
        </w:rPr>
      </w:r>
    </w:p>
    <w:p w:rsidR="00000000" w:rsidDel="00000000" w:rsidP="00000000" w:rsidRDefault="00000000" w:rsidRPr="00000000" w14:paraId="00002A99">
      <w:pPr>
        <w:numPr>
          <w:ilvl w:val="0"/>
          <w:numId w:val="862"/>
        </w:numPr>
        <w:ind w:left="720" w:hanging="360"/>
      </w:pPr>
      <w:r w:rsidDel="00000000" w:rsidR="00000000" w:rsidRPr="00000000">
        <w:rPr>
          <w:rtl w:val="0"/>
        </w:rPr>
        <w:t xml:space="preserve">Knee injury: strains/sprain</w:t>
      </w:r>
    </w:p>
    <w:p w:rsidR="00000000" w:rsidDel="00000000" w:rsidP="00000000" w:rsidRDefault="00000000" w:rsidRPr="00000000" w14:paraId="00002A9A">
      <w:pPr>
        <w:numPr>
          <w:ilvl w:val="0"/>
          <w:numId w:val="862"/>
        </w:numPr>
        <w:ind w:left="720" w:hanging="360"/>
      </w:pPr>
      <w:r w:rsidDel="00000000" w:rsidR="00000000" w:rsidRPr="00000000">
        <w:rPr>
          <w:rtl w:val="0"/>
        </w:rPr>
        <w:t xml:space="preserve">Knee injury: fracture</w:t>
      </w:r>
    </w:p>
    <w:p w:rsidR="00000000" w:rsidDel="00000000" w:rsidP="00000000" w:rsidRDefault="00000000" w:rsidRPr="00000000" w14:paraId="00002A9B">
      <w:pPr>
        <w:numPr>
          <w:ilvl w:val="0"/>
          <w:numId w:val="862"/>
        </w:numPr>
        <w:ind w:left="720" w:hanging="360"/>
      </w:pPr>
      <w:r w:rsidDel="00000000" w:rsidR="00000000" w:rsidRPr="00000000">
        <w:rPr>
          <w:rtl w:val="0"/>
        </w:rPr>
        <w:t xml:space="preserve">Knee injury: ligament injuries</w:t>
      </w:r>
    </w:p>
    <w:p w:rsidR="00000000" w:rsidDel="00000000" w:rsidP="00000000" w:rsidRDefault="00000000" w:rsidRPr="00000000" w14:paraId="00002A9C">
      <w:pPr>
        <w:numPr>
          <w:ilvl w:val="0"/>
          <w:numId w:val="862"/>
        </w:numPr>
        <w:ind w:left="720" w:hanging="360"/>
      </w:pPr>
      <w:r w:rsidDel="00000000" w:rsidR="00000000" w:rsidRPr="00000000">
        <w:rPr>
          <w:rtl w:val="0"/>
        </w:rPr>
        <w:t xml:space="preserve">Knee injury: meniscus injury</w:t>
      </w:r>
    </w:p>
    <w:p w:rsidR="00000000" w:rsidDel="00000000" w:rsidP="00000000" w:rsidRDefault="00000000" w:rsidRPr="00000000" w14:paraId="00002A9D">
      <w:pPr>
        <w:numPr>
          <w:ilvl w:val="0"/>
          <w:numId w:val="862"/>
        </w:numPr>
        <w:ind w:left="720" w:hanging="360"/>
      </w:pPr>
      <w:r w:rsidDel="00000000" w:rsidR="00000000" w:rsidRPr="00000000">
        <w:rPr>
          <w:rtl w:val="0"/>
        </w:rPr>
        <w:t xml:space="preserve">Knee injury: patellar subluxation /dislocation</w:t>
      </w:r>
    </w:p>
    <w:p w:rsidR="00000000" w:rsidDel="00000000" w:rsidP="00000000" w:rsidRDefault="00000000" w:rsidRPr="00000000" w14:paraId="00002A9E">
      <w:pPr>
        <w:numPr>
          <w:ilvl w:val="0"/>
          <w:numId w:val="862"/>
        </w:numPr>
        <w:ind w:left="720" w:hanging="360"/>
      </w:pPr>
      <w:r w:rsidDel="00000000" w:rsidR="00000000" w:rsidRPr="00000000">
        <w:rPr>
          <w:rtl w:val="0"/>
        </w:rPr>
        <w:t xml:space="preserve">Knee injury: chondromalacia patellae</w:t>
      </w:r>
    </w:p>
    <w:p w:rsidR="00000000" w:rsidDel="00000000" w:rsidP="00000000" w:rsidRDefault="00000000" w:rsidRPr="00000000" w14:paraId="00002A9F">
      <w:pPr>
        <w:numPr>
          <w:ilvl w:val="0"/>
          <w:numId w:val="862"/>
        </w:numPr>
        <w:ind w:left="720" w:hanging="360"/>
      </w:pPr>
      <w:r w:rsidDel="00000000" w:rsidR="00000000" w:rsidRPr="00000000">
        <w:rPr>
          <w:rtl w:val="0"/>
        </w:rPr>
        <w:t xml:space="preserve">Knee injury: bursitis</w:t>
      </w:r>
    </w:p>
    <w:p w:rsidR="00000000" w:rsidDel="00000000" w:rsidP="00000000" w:rsidRDefault="00000000" w:rsidRPr="00000000" w14:paraId="00002AA0">
      <w:pPr>
        <w:numPr>
          <w:ilvl w:val="0"/>
          <w:numId w:val="862"/>
        </w:numPr>
        <w:ind w:left="720" w:hanging="360"/>
      </w:pPr>
      <w:r w:rsidDel="00000000" w:rsidR="00000000" w:rsidRPr="00000000">
        <w:rPr>
          <w:rtl w:val="0"/>
        </w:rPr>
        <w:t xml:space="preserve">Knee injury: Patello-femoral syndrome + </w:t>
      </w:r>
      <w:hyperlink r:id="rId260">
        <w:r w:rsidDel="00000000" w:rsidR="00000000" w:rsidRPr="00000000">
          <w:rPr>
            <w:color w:val="1155cc"/>
            <w:u w:val="single"/>
            <w:rtl w:val="0"/>
          </w:rPr>
          <w:t xml:space="preserve">Evaluation of patients presenting with knee pain: Part 1. History, physical examination, radiographs, and laboratory tests</w:t>
        </w:r>
      </w:hyperlink>
      <w:r w:rsidDel="00000000" w:rsidR="00000000" w:rsidRPr="00000000">
        <w:rPr>
          <w:rtl w:val="0"/>
        </w:rPr>
      </w:r>
    </w:p>
    <w:p w:rsidR="00000000" w:rsidDel="00000000" w:rsidP="00000000" w:rsidRDefault="00000000" w:rsidRPr="00000000" w14:paraId="00002AA1">
      <w:pPr>
        <w:numPr>
          <w:ilvl w:val="0"/>
          <w:numId w:val="862"/>
        </w:numPr>
        <w:ind w:left="720" w:hanging="360"/>
      </w:pPr>
      <w:r w:rsidDel="00000000" w:rsidR="00000000" w:rsidRPr="00000000">
        <w:rPr>
          <w:rtl w:val="0"/>
        </w:rPr>
        <w:t xml:space="preserve">Low back pain acute and chronic: lumbosacral strain</w:t>
      </w:r>
    </w:p>
    <w:p w:rsidR="00000000" w:rsidDel="00000000" w:rsidP="00000000" w:rsidRDefault="00000000" w:rsidRPr="00000000" w14:paraId="00002AA2">
      <w:pPr>
        <w:numPr>
          <w:ilvl w:val="0"/>
          <w:numId w:val="862"/>
        </w:numPr>
        <w:ind w:left="720" w:hanging="360"/>
      </w:pPr>
      <w:r w:rsidDel="00000000" w:rsidR="00000000" w:rsidRPr="00000000">
        <w:rPr>
          <w:rtl w:val="0"/>
        </w:rPr>
        <w:t xml:space="preserve">Low back pain acute and chronic: herniated disk</w:t>
      </w:r>
    </w:p>
    <w:p w:rsidR="00000000" w:rsidDel="00000000" w:rsidP="00000000" w:rsidRDefault="00000000" w:rsidRPr="00000000" w14:paraId="00002AA3">
      <w:pPr>
        <w:numPr>
          <w:ilvl w:val="0"/>
          <w:numId w:val="862"/>
        </w:numPr>
        <w:ind w:left="720" w:hanging="360"/>
      </w:pPr>
      <w:r w:rsidDel="00000000" w:rsidR="00000000" w:rsidRPr="00000000">
        <w:rPr>
          <w:rtl w:val="0"/>
        </w:rPr>
        <w:t xml:space="preserve">Low back pain acute and chronic: spondylolysis and spondylolisthesis</w:t>
      </w:r>
    </w:p>
    <w:p w:rsidR="00000000" w:rsidDel="00000000" w:rsidP="00000000" w:rsidRDefault="00000000" w:rsidRPr="00000000" w14:paraId="00002AA4">
      <w:pPr>
        <w:numPr>
          <w:ilvl w:val="0"/>
          <w:numId w:val="862"/>
        </w:numPr>
        <w:ind w:left="720" w:hanging="360"/>
      </w:pPr>
      <w:r w:rsidDel="00000000" w:rsidR="00000000" w:rsidRPr="00000000">
        <w:rPr>
          <w:rtl w:val="0"/>
        </w:rPr>
        <w:t xml:space="preserve">Low back pain acute and chronic: degenerative process</w:t>
      </w:r>
    </w:p>
    <w:p w:rsidR="00000000" w:rsidDel="00000000" w:rsidP="00000000" w:rsidRDefault="00000000" w:rsidRPr="00000000" w14:paraId="00002AA5">
      <w:pPr>
        <w:numPr>
          <w:ilvl w:val="0"/>
          <w:numId w:val="862"/>
        </w:numPr>
        <w:ind w:left="720" w:hanging="360"/>
      </w:pPr>
      <w:r w:rsidDel="00000000" w:rsidR="00000000" w:rsidRPr="00000000">
        <w:rPr>
          <w:rtl w:val="0"/>
        </w:rPr>
        <w:t xml:space="preserve">Low back pain acute and chronic: spinal stenosis + </w:t>
      </w:r>
      <w:hyperlink r:id="rId261">
        <w:r w:rsidDel="00000000" w:rsidR="00000000" w:rsidRPr="00000000">
          <w:rPr>
            <w:color w:val="1155cc"/>
            <w:u w:val="single"/>
            <w:rtl w:val="0"/>
          </w:rPr>
          <w:t xml:space="preserve">Centre for Effective Practice. Low Back Pain</w:t>
        </w:r>
      </w:hyperlink>
      <w:r w:rsidDel="00000000" w:rsidR="00000000" w:rsidRPr="00000000">
        <w:rPr>
          <w:rtl w:val="0"/>
        </w:rPr>
      </w:r>
    </w:p>
    <w:p w:rsidR="00000000" w:rsidDel="00000000" w:rsidP="00000000" w:rsidRDefault="00000000" w:rsidRPr="00000000" w14:paraId="00002AA6">
      <w:pPr>
        <w:numPr>
          <w:ilvl w:val="0"/>
          <w:numId w:val="862"/>
        </w:numPr>
        <w:ind w:left="720" w:hanging="360"/>
      </w:pPr>
      <w:r w:rsidDel="00000000" w:rsidR="00000000" w:rsidRPr="00000000">
        <w:rPr>
          <w:rtl w:val="0"/>
        </w:rPr>
        <w:t xml:space="preserve">Wrist and hand pain: carpal tunnel syndrome</w:t>
      </w:r>
    </w:p>
    <w:p w:rsidR="00000000" w:rsidDel="00000000" w:rsidP="00000000" w:rsidRDefault="00000000" w:rsidRPr="00000000" w14:paraId="00002AA7">
      <w:pPr>
        <w:numPr>
          <w:ilvl w:val="0"/>
          <w:numId w:val="862"/>
        </w:numPr>
        <w:ind w:left="720" w:hanging="360"/>
      </w:pPr>
      <w:r w:rsidDel="00000000" w:rsidR="00000000" w:rsidRPr="00000000">
        <w:rPr>
          <w:rtl w:val="0"/>
        </w:rPr>
        <w:t xml:space="preserve"> Wrist and hand pain: ganglion cysts</w:t>
      </w:r>
    </w:p>
    <w:p w:rsidR="00000000" w:rsidDel="00000000" w:rsidP="00000000" w:rsidRDefault="00000000" w:rsidRPr="00000000" w14:paraId="00002AA8">
      <w:pPr>
        <w:numPr>
          <w:ilvl w:val="0"/>
          <w:numId w:val="862"/>
        </w:numPr>
        <w:ind w:left="720" w:hanging="360"/>
      </w:pPr>
      <w:r w:rsidDel="00000000" w:rsidR="00000000" w:rsidRPr="00000000">
        <w:rPr>
          <w:rtl w:val="0"/>
        </w:rPr>
        <w:t xml:space="preserve"> Wrist and hand pain: scaphoid fracture</w:t>
      </w:r>
    </w:p>
    <w:p w:rsidR="00000000" w:rsidDel="00000000" w:rsidP="00000000" w:rsidRDefault="00000000" w:rsidRPr="00000000" w14:paraId="00002AA9">
      <w:pPr>
        <w:numPr>
          <w:ilvl w:val="0"/>
          <w:numId w:val="862"/>
        </w:numPr>
        <w:ind w:left="720" w:hanging="360"/>
      </w:pPr>
      <w:r w:rsidDel="00000000" w:rsidR="00000000" w:rsidRPr="00000000">
        <w:rPr>
          <w:rtl w:val="0"/>
        </w:rPr>
        <w:t xml:space="preserve"> Wrist and hand pain: tendonitis</w:t>
      </w:r>
    </w:p>
    <w:p w:rsidR="00000000" w:rsidDel="00000000" w:rsidP="00000000" w:rsidRDefault="00000000" w:rsidRPr="00000000" w14:paraId="00002AAA">
      <w:pPr>
        <w:numPr>
          <w:ilvl w:val="0"/>
          <w:numId w:val="862"/>
        </w:numPr>
        <w:ind w:left="720" w:hanging="360"/>
      </w:pPr>
      <w:r w:rsidDel="00000000" w:rsidR="00000000" w:rsidRPr="00000000">
        <w:rPr>
          <w:rtl w:val="0"/>
        </w:rPr>
        <w:t xml:space="preserve">Shoulder pain: fractures dislocations</w:t>
      </w:r>
    </w:p>
    <w:p w:rsidR="00000000" w:rsidDel="00000000" w:rsidP="00000000" w:rsidRDefault="00000000" w:rsidRPr="00000000" w14:paraId="00002AAB">
      <w:pPr>
        <w:numPr>
          <w:ilvl w:val="0"/>
          <w:numId w:val="862"/>
        </w:numPr>
        <w:ind w:left="720" w:hanging="360"/>
      </w:pPr>
      <w:r w:rsidDel="00000000" w:rsidR="00000000" w:rsidRPr="00000000">
        <w:rPr>
          <w:rtl w:val="0"/>
        </w:rPr>
        <w:t xml:space="preserve">Shoulder pain:acromioclavicular joint sprain/separation</w:t>
      </w:r>
    </w:p>
    <w:p w:rsidR="00000000" w:rsidDel="00000000" w:rsidP="00000000" w:rsidRDefault="00000000" w:rsidRPr="00000000" w14:paraId="00002AAC">
      <w:pPr>
        <w:numPr>
          <w:ilvl w:val="0"/>
          <w:numId w:val="862"/>
        </w:numPr>
        <w:ind w:left="720" w:hanging="360"/>
      </w:pPr>
      <w:r w:rsidDel="00000000" w:rsidR="00000000" w:rsidRPr="00000000">
        <w:rPr>
          <w:rtl w:val="0"/>
        </w:rPr>
        <w:t xml:space="preserve">Shoulder pain: shoulder strain, impingement</w:t>
      </w:r>
    </w:p>
    <w:p w:rsidR="00000000" w:rsidDel="00000000" w:rsidP="00000000" w:rsidRDefault="00000000" w:rsidRPr="00000000" w14:paraId="00002AAD">
      <w:pPr>
        <w:numPr>
          <w:ilvl w:val="0"/>
          <w:numId w:val="862"/>
        </w:numPr>
        <w:ind w:left="720" w:hanging="360"/>
      </w:pPr>
      <w:r w:rsidDel="00000000" w:rsidR="00000000" w:rsidRPr="00000000">
        <w:rPr>
          <w:rtl w:val="0"/>
        </w:rPr>
        <w:t xml:space="preserve">Shoulder pain: rotator cuff injury/dysfunction</w:t>
      </w:r>
    </w:p>
    <w:p w:rsidR="00000000" w:rsidDel="00000000" w:rsidP="00000000" w:rsidRDefault="00000000" w:rsidRPr="00000000" w14:paraId="00002AAE">
      <w:pPr>
        <w:numPr>
          <w:ilvl w:val="0"/>
          <w:numId w:val="862"/>
        </w:numPr>
        <w:ind w:left="720" w:hanging="360"/>
      </w:pPr>
      <w:r w:rsidDel="00000000" w:rsidR="00000000" w:rsidRPr="00000000">
        <w:rPr>
          <w:rtl w:val="0"/>
        </w:rPr>
        <w:t xml:space="preserve">Shoulder pain: adhesive capsulitis</w:t>
      </w:r>
    </w:p>
    <w:p w:rsidR="00000000" w:rsidDel="00000000" w:rsidP="00000000" w:rsidRDefault="00000000" w:rsidRPr="00000000" w14:paraId="00002AAF">
      <w:pPr>
        <w:numPr>
          <w:ilvl w:val="0"/>
          <w:numId w:val="862"/>
        </w:numPr>
        <w:ind w:left="720" w:hanging="360"/>
      </w:pPr>
      <w:r w:rsidDel="00000000" w:rsidR="00000000" w:rsidRPr="00000000">
        <w:rPr>
          <w:rtl w:val="0"/>
        </w:rPr>
        <w:t xml:space="preserve">Shoulder pain: osteoarthritis</w:t>
      </w:r>
    </w:p>
    <w:p w:rsidR="00000000" w:rsidDel="00000000" w:rsidP="00000000" w:rsidRDefault="00000000" w:rsidRPr="00000000" w14:paraId="00002AB0">
      <w:pPr>
        <w:numPr>
          <w:ilvl w:val="0"/>
          <w:numId w:val="862"/>
        </w:numPr>
        <w:ind w:left="720" w:hanging="360"/>
      </w:pPr>
      <w:r w:rsidDel="00000000" w:rsidR="00000000" w:rsidRPr="00000000">
        <w:rPr>
          <w:rtl w:val="0"/>
        </w:rPr>
        <w:t xml:space="preserve">Shoulder pain: bursitis</w:t>
      </w:r>
    </w:p>
    <w:p w:rsidR="00000000" w:rsidDel="00000000" w:rsidP="00000000" w:rsidRDefault="00000000" w:rsidRPr="00000000" w14:paraId="00002AB1">
      <w:pPr>
        <w:numPr>
          <w:ilvl w:val="0"/>
          <w:numId w:val="862"/>
        </w:numPr>
        <w:ind w:left="720" w:hanging="360"/>
      </w:pPr>
      <w:r w:rsidDel="00000000" w:rsidR="00000000" w:rsidRPr="00000000">
        <w:rPr>
          <w:rtl w:val="0"/>
        </w:rPr>
        <w:t xml:space="preserve">Shoulder pain: tendonitis</w:t>
      </w:r>
    </w:p>
    <w:p w:rsidR="00000000" w:rsidDel="00000000" w:rsidP="00000000" w:rsidRDefault="00000000" w:rsidRPr="00000000" w14:paraId="00002AB2">
      <w:pPr>
        <w:numPr>
          <w:ilvl w:val="0"/>
          <w:numId w:val="862"/>
        </w:numPr>
        <w:ind w:left="720" w:hanging="360"/>
      </w:pPr>
      <w:r w:rsidDel="00000000" w:rsidR="00000000" w:rsidRPr="00000000">
        <w:rPr>
          <w:rtl w:val="0"/>
        </w:rPr>
        <w:t xml:space="preserve">MSK imaging: </w:t>
      </w:r>
      <w:hyperlink r:id="rId262">
        <w:r w:rsidDel="00000000" w:rsidR="00000000" w:rsidRPr="00000000">
          <w:rPr>
            <w:color w:val="1155cc"/>
            <w:u w:val="single"/>
            <w:rtl w:val="0"/>
          </w:rPr>
          <w:t xml:space="preserve">https://vimeo.com/npeducation/review/722700514/bf317a78b6</w:t>
        </w:r>
      </w:hyperlink>
      <w:r w:rsidDel="00000000" w:rsidR="00000000" w:rsidRPr="00000000">
        <w:rPr>
          <w:rtl w:val="0"/>
        </w:rPr>
        <w:t xml:space="preserve"> </w:t>
      </w:r>
    </w:p>
    <w:p w:rsidR="00000000" w:rsidDel="00000000" w:rsidP="00000000" w:rsidRDefault="00000000" w:rsidRPr="00000000" w14:paraId="00002AB3">
      <w:pPr>
        <w:numPr>
          <w:ilvl w:val="0"/>
          <w:numId w:val="862"/>
        </w:numPr>
        <w:ind w:left="720" w:hanging="360"/>
      </w:pPr>
      <w:r w:rsidDel="00000000" w:rsidR="00000000" w:rsidRPr="00000000">
        <w:rPr>
          <w:rtl w:val="0"/>
        </w:rPr>
        <w:t xml:space="preserve">Spine imaging: </w:t>
      </w:r>
      <w:hyperlink r:id="rId263">
        <w:r w:rsidDel="00000000" w:rsidR="00000000" w:rsidRPr="00000000">
          <w:rPr>
            <w:color w:val="1155cc"/>
            <w:u w:val="single"/>
            <w:rtl w:val="0"/>
          </w:rPr>
          <w:t xml:space="preserve">https://vimeo.com/npeducation/review/722696175/bfb550216a</w:t>
        </w:r>
      </w:hyperlink>
      <w:r w:rsidDel="00000000" w:rsidR="00000000" w:rsidRPr="00000000">
        <w:rPr>
          <w:rtl w:val="0"/>
        </w:rPr>
      </w:r>
    </w:p>
    <w:tbl>
      <w:tblPr>
        <w:tblStyle w:val="Table108"/>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6795"/>
        <w:tblGridChange w:id="0">
          <w:tblGrid>
            <w:gridCol w:w="2565"/>
            <w:gridCol w:w="6795"/>
          </w:tblGrid>
        </w:tblGridChange>
      </w:tblGrid>
      <w:tr>
        <w:trPr>
          <w:cantSplit w:val="0"/>
          <w:trHeight w:val="420" w:hRule="atLeast"/>
          <w:tblHeader w:val="0"/>
        </w:trPr>
        <w:tc>
          <w:tcPr>
            <w:gridSpan w:val="2"/>
            <w:shd w:fill="d9d2e9" w:val="clear"/>
          </w:tcPr>
          <w:p w:rsidR="00000000" w:rsidDel="00000000" w:rsidP="00000000" w:rsidRDefault="00000000" w:rsidRPr="00000000" w14:paraId="00002AB4">
            <w:pPr>
              <w:pStyle w:val="Heading2"/>
              <w:widowControl w:val="0"/>
              <w:spacing w:after="0" w:before="0" w:line="240" w:lineRule="auto"/>
              <w:rPr>
                <w:sz w:val="26"/>
                <w:szCs w:val="26"/>
              </w:rPr>
            </w:pPr>
            <w:bookmarkStart w:colFirst="0" w:colLast="0" w:name="_vnpzn77f0u5d" w:id="262"/>
            <w:bookmarkEnd w:id="262"/>
            <w:r w:rsidDel="00000000" w:rsidR="00000000" w:rsidRPr="00000000">
              <w:rPr>
                <w:sz w:val="26"/>
                <w:szCs w:val="26"/>
                <w:rtl w:val="0"/>
              </w:rPr>
              <w:t xml:space="preserve">TEMPLATE TO USE</w:t>
            </w:r>
          </w:p>
        </w:tc>
      </w:tr>
      <w:tr>
        <w:trPr>
          <w:cantSplit w:val="0"/>
          <w:tblHeader w:val="0"/>
        </w:trPr>
        <w:tc>
          <w:tcPr/>
          <w:p w:rsidR="00000000" w:rsidDel="00000000" w:rsidP="00000000" w:rsidRDefault="00000000" w:rsidRPr="00000000" w14:paraId="00002AB6">
            <w:pPr>
              <w:widowControl w:val="0"/>
              <w:spacing w:line="240" w:lineRule="auto"/>
              <w:rPr>
                <w:b w:val="1"/>
                <w:bCs w:val="1"/>
                <w:sz w:val="20"/>
                <w:szCs w:val="20"/>
              </w:rPr>
            </w:pPr>
            <w:r w:rsidDel="00000000" w:rsidR="00000000" w:rsidRPr="00000000">
              <w:rPr>
                <w:b w:val="1"/>
                <w:bCs w:val="1"/>
                <w:sz w:val="20"/>
                <w:szCs w:val="20"/>
                <w:rtl w:val="0"/>
              </w:rPr>
              <w:t xml:space="preserve">Def’n </w:t>
            </w:r>
          </w:p>
        </w:tc>
        <w:tc>
          <w:tcPr/>
          <w:p w:rsidR="00000000" w:rsidDel="00000000" w:rsidP="00000000" w:rsidRDefault="00000000" w:rsidRPr="00000000" w14:paraId="00002AB7">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AB8">
            <w:pPr>
              <w:widowControl w:val="0"/>
              <w:spacing w:line="240" w:lineRule="auto"/>
              <w:rPr>
                <w:b w:val="1"/>
                <w:bCs w:val="1"/>
                <w:sz w:val="20"/>
                <w:szCs w:val="20"/>
              </w:rPr>
            </w:pPr>
            <w:r w:rsidDel="00000000" w:rsidR="00000000" w:rsidRPr="00000000">
              <w:rPr>
                <w:b w:val="1"/>
                <w:bCs w:val="1"/>
                <w:sz w:val="20"/>
                <w:szCs w:val="20"/>
                <w:rtl w:val="0"/>
              </w:rPr>
              <w:t xml:space="preserve">Pathology/Cause</w:t>
            </w:r>
          </w:p>
        </w:tc>
        <w:tc>
          <w:tcPr/>
          <w:p w:rsidR="00000000" w:rsidDel="00000000" w:rsidP="00000000" w:rsidRDefault="00000000" w:rsidRPr="00000000" w14:paraId="00002AB9">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ABA">
            <w:pPr>
              <w:widowControl w:val="0"/>
              <w:spacing w:line="240" w:lineRule="auto"/>
              <w:rPr>
                <w:b w:val="1"/>
                <w:bCs w:val="1"/>
                <w:sz w:val="20"/>
                <w:szCs w:val="20"/>
              </w:rPr>
            </w:pPr>
            <w:r w:rsidDel="00000000" w:rsidR="00000000" w:rsidRPr="00000000">
              <w:rPr>
                <w:b w:val="1"/>
                <w:bCs w:val="1"/>
                <w:sz w:val="20"/>
                <w:szCs w:val="20"/>
                <w:rtl w:val="0"/>
              </w:rPr>
              <w:t xml:space="preserve">Risk Factors/Epidemiology</w:t>
            </w:r>
          </w:p>
        </w:tc>
        <w:tc>
          <w:tcPr/>
          <w:p w:rsidR="00000000" w:rsidDel="00000000" w:rsidP="00000000" w:rsidRDefault="00000000" w:rsidRPr="00000000" w14:paraId="00002ABB">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ABC">
            <w:pPr>
              <w:widowControl w:val="0"/>
              <w:spacing w:line="240" w:lineRule="auto"/>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2ABD">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2ABE">
            <w:pPr>
              <w:widowControl w:val="0"/>
              <w:spacing w:line="240" w:lineRule="auto"/>
              <w:rPr>
                <w:b w:val="1"/>
                <w:bCs w:val="1"/>
                <w:sz w:val="20"/>
                <w:szCs w:val="20"/>
              </w:rPr>
            </w:pPr>
            <w:r w:rsidDel="00000000" w:rsidR="00000000" w:rsidRPr="00000000">
              <w:rPr>
                <w:b w:val="1"/>
                <w:bCs w:val="1"/>
                <w:sz w:val="20"/>
                <w:szCs w:val="20"/>
                <w:rtl w:val="0"/>
              </w:rPr>
              <w:t xml:space="preserve">*Insert picture here*</w:t>
            </w:r>
          </w:p>
        </w:tc>
        <w:tc>
          <w:tcPr/>
          <w:p w:rsidR="00000000" w:rsidDel="00000000" w:rsidP="00000000" w:rsidRDefault="00000000" w:rsidRPr="00000000" w14:paraId="00002ABF">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AC0">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2AC1">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AC2">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2AC3">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AC4">
            <w:pPr>
              <w:widowControl w:val="0"/>
              <w:spacing w:line="240" w:lineRule="auto"/>
              <w:rPr>
                <w:b w:val="1"/>
                <w:bCs w:val="1"/>
                <w:sz w:val="20"/>
                <w:szCs w:val="20"/>
              </w:rPr>
            </w:pPr>
            <w:r w:rsidDel="00000000" w:rsidR="00000000" w:rsidRPr="00000000">
              <w:rPr>
                <w:b w:val="1"/>
                <w:bCs w:val="1"/>
                <w:sz w:val="20"/>
                <w:szCs w:val="20"/>
                <w:rtl w:val="0"/>
              </w:rPr>
              <w:t xml:space="preserve">Diagnostics/Labs</w:t>
            </w:r>
          </w:p>
        </w:tc>
        <w:tc>
          <w:tcPr/>
          <w:p w:rsidR="00000000" w:rsidDel="00000000" w:rsidP="00000000" w:rsidRDefault="00000000" w:rsidRPr="00000000" w14:paraId="00002AC5">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AC6">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p w:rsidR="00000000" w:rsidDel="00000000" w:rsidP="00000000" w:rsidRDefault="00000000" w:rsidRPr="00000000" w14:paraId="00002AC7">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AC8">
            <w:pPr>
              <w:widowControl w:val="0"/>
              <w:spacing w:line="240" w:lineRule="auto"/>
              <w:rPr>
                <w:b w:val="1"/>
                <w:bCs w:val="1"/>
                <w:sz w:val="20"/>
                <w:szCs w:val="20"/>
              </w:rPr>
            </w:pPr>
            <w:r w:rsidDel="00000000" w:rsidR="00000000" w:rsidRPr="00000000">
              <w:rPr>
                <w:b w:val="1"/>
                <w:bCs w:val="1"/>
                <w:sz w:val="20"/>
                <w:szCs w:val="20"/>
                <w:rtl w:val="0"/>
              </w:rPr>
              <w:t xml:space="preserve">Differential Diagnoses</w:t>
            </w:r>
          </w:p>
        </w:tc>
        <w:tc>
          <w:tcPr/>
          <w:p w:rsidR="00000000" w:rsidDel="00000000" w:rsidP="00000000" w:rsidRDefault="00000000" w:rsidRPr="00000000" w14:paraId="00002AC9">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ACA">
            <w:pPr>
              <w:widowControl w:val="0"/>
              <w:spacing w:line="240" w:lineRule="auto"/>
              <w:rPr>
                <w:b w:val="1"/>
                <w:bCs w:val="1"/>
                <w:sz w:val="20"/>
                <w:szCs w:val="20"/>
              </w:rPr>
            </w:pPr>
            <w:r w:rsidDel="00000000" w:rsidR="00000000" w:rsidRPr="00000000">
              <w:rPr>
                <w:b w:val="1"/>
                <w:bCs w:val="1"/>
                <w:sz w:val="20"/>
                <w:szCs w:val="20"/>
                <w:rtl w:val="0"/>
              </w:rPr>
              <w:t xml:space="preserve">Treatment/Management</w:t>
            </w:r>
          </w:p>
        </w:tc>
        <w:tc>
          <w:tcPr/>
          <w:p w:rsidR="00000000" w:rsidDel="00000000" w:rsidP="00000000" w:rsidRDefault="00000000" w:rsidRPr="00000000" w14:paraId="00002ACB">
            <w:pPr>
              <w:widowControl w:val="0"/>
              <w:spacing w:line="240" w:lineRule="auto"/>
              <w:rPr>
                <w:b w:val="1"/>
                <w:bCs w:val="1"/>
                <w:sz w:val="20"/>
                <w:szCs w:val="20"/>
              </w:rPr>
            </w:pPr>
            <w:r w:rsidDel="00000000" w:rsidR="00000000" w:rsidRPr="00000000">
              <w:rPr>
                <w:b w:val="1"/>
                <w:bCs w:val="1"/>
                <w:sz w:val="20"/>
                <w:szCs w:val="20"/>
                <w:rtl w:val="0"/>
              </w:rPr>
              <w:t xml:space="preserve">Treatment:</w:t>
            </w:r>
          </w:p>
          <w:p w:rsidR="00000000" w:rsidDel="00000000" w:rsidP="00000000" w:rsidRDefault="00000000" w:rsidRPr="00000000" w14:paraId="00002ACC">
            <w:pPr>
              <w:widowControl w:val="0"/>
              <w:spacing w:line="240" w:lineRule="auto"/>
              <w:rPr>
                <w:b w:val="1"/>
                <w:bCs w:val="1"/>
                <w:sz w:val="20"/>
                <w:szCs w:val="20"/>
              </w:rPr>
            </w:pPr>
            <w:r w:rsidDel="00000000" w:rsidR="00000000" w:rsidRPr="00000000">
              <w:rPr>
                <w:b w:val="1"/>
                <w:bCs w:val="1"/>
                <w:sz w:val="20"/>
                <w:szCs w:val="20"/>
                <w:rtl w:val="0"/>
              </w:rPr>
              <w:t xml:space="preserve">Counseling/Education:</w:t>
            </w:r>
          </w:p>
          <w:p w:rsidR="00000000" w:rsidDel="00000000" w:rsidP="00000000" w:rsidRDefault="00000000" w:rsidRPr="00000000" w14:paraId="00002ACD">
            <w:pPr>
              <w:widowControl w:val="0"/>
              <w:spacing w:line="240" w:lineRule="auto"/>
              <w:rPr>
                <w:b w:val="1"/>
                <w:bCs w:val="1"/>
                <w:sz w:val="20"/>
                <w:szCs w:val="20"/>
              </w:rPr>
            </w:pPr>
            <w:r w:rsidDel="00000000" w:rsidR="00000000" w:rsidRPr="00000000">
              <w:rPr>
                <w:b w:val="1"/>
                <w:bCs w:val="1"/>
                <w:sz w:val="20"/>
                <w:szCs w:val="20"/>
                <w:rtl w:val="0"/>
              </w:rPr>
              <w:t xml:space="preserve">Non-pharm therapies:</w:t>
            </w:r>
          </w:p>
        </w:tc>
      </w:tr>
      <w:tr>
        <w:trPr>
          <w:cantSplit w:val="0"/>
          <w:tblHeader w:val="0"/>
        </w:trPr>
        <w:tc>
          <w:tcPr/>
          <w:p w:rsidR="00000000" w:rsidDel="00000000" w:rsidP="00000000" w:rsidRDefault="00000000" w:rsidRPr="00000000" w14:paraId="00002ACE">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p w:rsidR="00000000" w:rsidDel="00000000" w:rsidP="00000000" w:rsidRDefault="00000000" w:rsidRPr="00000000" w14:paraId="00002ACF">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AD0">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p w:rsidR="00000000" w:rsidDel="00000000" w:rsidP="00000000" w:rsidRDefault="00000000" w:rsidRPr="00000000" w14:paraId="00002AD1">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2AD2">
      <w:pPr>
        <w:pStyle w:val="Title"/>
        <w:rPr>
          <w:sz w:val="20"/>
          <w:szCs w:val="20"/>
        </w:rPr>
      </w:pPr>
      <w:bookmarkStart w:colFirst="0" w:colLast="0" w:name="_ak0r4e2lh7h8" w:id="148"/>
      <w:bookmarkEnd w:id="148"/>
      <w:r w:rsidDel="00000000" w:rsidR="00000000" w:rsidRPr="00000000">
        <w:rPr>
          <w:sz w:val="20"/>
          <w:szCs w:val="20"/>
          <w:shd w:fill="d9ead3" w:val="clear"/>
          <w:rtl w:val="0"/>
        </w:rPr>
        <w:t xml:space="preserve">CNO's reporting:</w:t>
      </w:r>
      <w:r w:rsidDel="00000000" w:rsidR="00000000" w:rsidRPr="00000000">
        <w:rPr>
          <w:sz w:val="20"/>
          <w:szCs w:val="20"/>
          <w:rtl w:val="0"/>
        </w:rPr>
        <w:t xml:space="preserve"> Made to protect the public by ensuring patient safety through collaboration with employers, facility operators, nurses, and others who work with nurses.</w:t>
      </w:r>
    </w:p>
    <w:p w:rsidR="00000000" w:rsidDel="00000000" w:rsidP="00000000" w:rsidRDefault="00000000" w:rsidRPr="00000000" w14:paraId="00002AD3">
      <w:pPr>
        <w:pStyle w:val="Title"/>
        <w:rPr>
          <w:sz w:val="20"/>
          <w:szCs w:val="20"/>
          <w:shd w:fill="d9ead3" w:val="clear"/>
        </w:rPr>
      </w:pPr>
      <w:bookmarkStart w:colFirst="0" w:colLast="0" w:name="_ak0r4e2lh7h8" w:id="148"/>
      <w:bookmarkEnd w:id="148"/>
      <w:r w:rsidDel="00000000" w:rsidR="00000000" w:rsidRPr="00000000">
        <w:rPr>
          <w:sz w:val="20"/>
          <w:szCs w:val="20"/>
          <w:shd w:fill="d9ead3" w:val="clear"/>
          <w:rtl w:val="0"/>
        </w:rPr>
        <w:t xml:space="preserve">What Must Be Reported?</w:t>
      </w:r>
    </w:p>
    <w:p w:rsidR="00000000" w:rsidDel="00000000" w:rsidP="00000000" w:rsidRDefault="00000000" w:rsidRPr="00000000" w14:paraId="00002AD4">
      <w:pPr>
        <w:pStyle w:val="Title"/>
        <w:rPr>
          <w:sz w:val="20"/>
          <w:szCs w:val="20"/>
        </w:rPr>
      </w:pPr>
      <w:bookmarkStart w:colFirst="0" w:colLast="0" w:name="_ak0r4e2lh7h8" w:id="148"/>
      <w:bookmarkEnd w:id="148"/>
      <w:r w:rsidDel="00000000" w:rsidR="00000000" w:rsidRPr="00000000">
        <w:rPr>
          <w:sz w:val="20"/>
          <w:szCs w:val="20"/>
          <w:rtl w:val="0"/>
        </w:rPr>
        <w:t xml:space="preserve">A report must be made if a nurse:</w:t>
      </w:r>
    </w:p>
    <w:p w:rsidR="00000000" w:rsidDel="00000000" w:rsidP="00000000" w:rsidRDefault="00000000" w:rsidRPr="00000000" w14:paraId="00002AD5">
      <w:pPr>
        <w:pStyle w:val="Title"/>
        <w:numPr>
          <w:ilvl w:val="0"/>
          <w:numId w:val="168"/>
        </w:numPr>
        <w:spacing w:after="0" w:afterAutospacing="0"/>
        <w:ind w:left="720" w:hanging="360"/>
        <w:rPr>
          <w:sz w:val="20"/>
          <w:szCs w:val="20"/>
        </w:rPr>
      </w:pPr>
      <w:bookmarkStart w:colFirst="0" w:colLast="0" w:name="_ak0r4e2lh7h8" w:id="148"/>
      <w:bookmarkEnd w:id="148"/>
      <w:r w:rsidDel="00000000" w:rsidR="00000000" w:rsidRPr="00000000">
        <w:rPr>
          <w:sz w:val="20"/>
          <w:szCs w:val="20"/>
          <w:rtl w:val="0"/>
        </w:rPr>
        <w:t xml:space="preserve">Poses a serious risk of harm to patients</w:t>
      </w:r>
    </w:p>
    <w:p w:rsidR="00000000" w:rsidDel="00000000" w:rsidP="00000000" w:rsidRDefault="00000000" w:rsidRPr="00000000" w14:paraId="00002AD6">
      <w:pPr>
        <w:pStyle w:val="Title"/>
        <w:numPr>
          <w:ilvl w:val="0"/>
          <w:numId w:val="168"/>
        </w:numPr>
        <w:spacing w:after="0" w:afterAutospacing="0"/>
        <w:ind w:left="720" w:hanging="360"/>
        <w:rPr>
          <w:sz w:val="20"/>
          <w:szCs w:val="20"/>
        </w:rPr>
      </w:pPr>
      <w:bookmarkStart w:colFirst="0" w:colLast="0" w:name="_ak0r4e2lh7h8" w:id="148"/>
      <w:bookmarkEnd w:id="148"/>
      <w:r w:rsidDel="00000000" w:rsidR="00000000" w:rsidRPr="00000000">
        <w:rPr>
          <w:sz w:val="20"/>
          <w:szCs w:val="20"/>
          <w:rtl w:val="0"/>
        </w:rPr>
        <w:t xml:space="preserve">Is suspected of sexually abusing a patient</w:t>
      </w:r>
    </w:p>
    <w:p w:rsidR="00000000" w:rsidDel="00000000" w:rsidP="00000000" w:rsidRDefault="00000000" w:rsidRPr="00000000" w14:paraId="00002AD7">
      <w:pPr>
        <w:pStyle w:val="Title"/>
        <w:numPr>
          <w:ilvl w:val="0"/>
          <w:numId w:val="168"/>
        </w:numPr>
        <w:spacing w:after="0" w:afterAutospacing="0"/>
        <w:ind w:left="720" w:hanging="360"/>
        <w:rPr>
          <w:sz w:val="20"/>
          <w:szCs w:val="20"/>
        </w:rPr>
      </w:pPr>
      <w:bookmarkStart w:colFirst="0" w:colLast="0" w:name="_ak0r4e2lh7h8" w:id="148"/>
      <w:bookmarkEnd w:id="148"/>
      <w:r w:rsidDel="00000000" w:rsidR="00000000" w:rsidRPr="00000000">
        <w:rPr>
          <w:sz w:val="20"/>
          <w:szCs w:val="20"/>
          <w:rtl w:val="0"/>
        </w:rPr>
        <w:t xml:space="preserve">Is incompetent (significant and repeated lack of knowledge, skill, or judgment)</w:t>
      </w:r>
    </w:p>
    <w:p w:rsidR="00000000" w:rsidDel="00000000" w:rsidP="00000000" w:rsidRDefault="00000000" w:rsidRPr="00000000" w14:paraId="00002AD8">
      <w:pPr>
        <w:pStyle w:val="Title"/>
        <w:numPr>
          <w:ilvl w:val="0"/>
          <w:numId w:val="168"/>
        </w:numPr>
        <w:spacing w:after="0" w:afterAutospacing="0"/>
        <w:ind w:left="720" w:hanging="360"/>
        <w:rPr>
          <w:sz w:val="20"/>
          <w:szCs w:val="20"/>
        </w:rPr>
      </w:pPr>
      <w:bookmarkStart w:colFirst="0" w:colLast="0" w:name="_ak0r4e2lh7h8" w:id="148"/>
      <w:bookmarkEnd w:id="148"/>
      <w:r w:rsidDel="00000000" w:rsidR="00000000" w:rsidRPr="00000000">
        <w:rPr>
          <w:sz w:val="20"/>
          <w:szCs w:val="20"/>
          <w:rtl w:val="0"/>
        </w:rPr>
        <w:t xml:space="preserve">Is incapacitated (physical or mental condition impairing safe care)</w:t>
      </w:r>
    </w:p>
    <w:p w:rsidR="00000000" w:rsidDel="00000000" w:rsidP="00000000" w:rsidRDefault="00000000" w:rsidRPr="00000000" w14:paraId="00002AD9">
      <w:pPr>
        <w:pStyle w:val="Title"/>
        <w:numPr>
          <w:ilvl w:val="0"/>
          <w:numId w:val="168"/>
        </w:numPr>
        <w:spacing w:after="0" w:afterAutospacing="0"/>
        <w:ind w:left="720" w:hanging="360"/>
        <w:rPr>
          <w:sz w:val="20"/>
          <w:szCs w:val="20"/>
        </w:rPr>
      </w:pPr>
      <w:bookmarkStart w:colFirst="0" w:colLast="0" w:name="_ak0r4e2lh7h8" w:id="148"/>
      <w:bookmarkEnd w:id="148"/>
      <w:r w:rsidDel="00000000" w:rsidR="00000000" w:rsidRPr="00000000">
        <w:rPr>
          <w:sz w:val="20"/>
          <w:szCs w:val="20"/>
          <w:rtl w:val="0"/>
        </w:rPr>
        <w:t xml:space="preserve">Has been terminated or resigned due to concerns about competence, conduct, or capacity</w:t>
      </w:r>
    </w:p>
    <w:p w:rsidR="00000000" w:rsidDel="00000000" w:rsidP="00000000" w:rsidRDefault="00000000" w:rsidRPr="00000000" w14:paraId="00002ADA">
      <w:pPr>
        <w:pStyle w:val="Title"/>
        <w:numPr>
          <w:ilvl w:val="0"/>
          <w:numId w:val="168"/>
        </w:numPr>
        <w:spacing w:after="0" w:afterAutospacing="0"/>
        <w:ind w:left="720" w:hanging="360"/>
        <w:rPr>
          <w:sz w:val="20"/>
          <w:szCs w:val="20"/>
        </w:rPr>
      </w:pPr>
      <w:bookmarkStart w:colFirst="0" w:colLast="0" w:name="_ak0r4e2lh7h8" w:id="148"/>
      <w:bookmarkEnd w:id="148"/>
      <w:r w:rsidDel="00000000" w:rsidR="00000000" w:rsidRPr="00000000">
        <w:rPr>
          <w:sz w:val="20"/>
          <w:szCs w:val="20"/>
          <w:rtl w:val="0"/>
        </w:rPr>
        <w:t xml:space="preserve">Has had privileges revoked, suspended, or restricted for concerns about competence, conduct, or capacity</w:t>
      </w:r>
    </w:p>
    <w:p w:rsidR="00000000" w:rsidDel="00000000" w:rsidP="00000000" w:rsidRDefault="00000000" w:rsidRPr="00000000" w14:paraId="00002ADB">
      <w:pPr>
        <w:pStyle w:val="Title"/>
        <w:numPr>
          <w:ilvl w:val="0"/>
          <w:numId w:val="168"/>
        </w:numPr>
        <w:ind w:left="720" w:hanging="360"/>
        <w:rPr>
          <w:sz w:val="20"/>
          <w:szCs w:val="20"/>
        </w:rPr>
      </w:pPr>
      <w:bookmarkStart w:colFirst="0" w:colLast="0" w:name="_ak0r4e2lh7h8" w:id="148"/>
      <w:bookmarkEnd w:id="148"/>
      <w:r w:rsidDel="00000000" w:rsidR="00000000" w:rsidRPr="00000000">
        <w:rPr>
          <w:sz w:val="20"/>
          <w:szCs w:val="20"/>
          <w:rtl w:val="0"/>
        </w:rPr>
        <w:t xml:space="preserve">Has a partnership/association dissolved because of professional misconduct, incompetence, or incapacity</w:t>
      </w:r>
    </w:p>
    <w:p w:rsidR="00000000" w:rsidDel="00000000" w:rsidP="00000000" w:rsidRDefault="00000000" w:rsidRPr="00000000" w14:paraId="00002ADC">
      <w:pPr>
        <w:ind w:left="720" w:firstLine="0"/>
        <w:rPr/>
      </w:pPr>
      <w:r w:rsidDel="00000000" w:rsidR="00000000" w:rsidRPr="00000000">
        <w:rPr>
          <w:rtl w:val="0"/>
        </w:rPr>
      </w:r>
    </w:p>
    <w:p w:rsidR="00000000" w:rsidDel="00000000" w:rsidP="00000000" w:rsidRDefault="00000000" w:rsidRPr="00000000" w14:paraId="00002ADD">
      <w:pPr>
        <w:pStyle w:val="Title"/>
        <w:spacing w:after="40" w:lineRule="auto"/>
        <w:rPr>
          <w:b w:val="1"/>
          <w:bCs w:val="1"/>
          <w:sz w:val="24"/>
          <w:szCs w:val="24"/>
        </w:rPr>
      </w:pPr>
      <w:bookmarkStart w:colFirst="0" w:colLast="0" w:name="_ak0r4e2lh7h8" w:id="148"/>
      <w:bookmarkEnd w:id="148"/>
      <w:r w:rsidDel="00000000" w:rsidR="00000000" w:rsidRPr="00000000">
        <w:rPr>
          <w:b w:val="1"/>
          <w:bCs w:val="1"/>
          <w:sz w:val="24"/>
          <w:szCs w:val="24"/>
          <w:rtl w:val="0"/>
        </w:rPr>
        <w:t xml:space="preserve">Who Must Report?</w:t>
      </w:r>
    </w:p>
    <w:tbl>
      <w:tblPr>
        <w:tblStyle w:val="Table109"/>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1440"/>
        <w:gridCol w:w="1155"/>
        <w:gridCol w:w="1260"/>
        <w:gridCol w:w="825"/>
        <w:tblGridChange w:id="0">
          <w:tblGrid>
            <w:gridCol w:w="4455"/>
            <w:gridCol w:w="1440"/>
            <w:gridCol w:w="1155"/>
            <w:gridCol w:w="1260"/>
            <w:gridCol w:w="825"/>
          </w:tblGrid>
        </w:tblGridChange>
      </w:tblGrid>
      <w:tr>
        <w:trPr>
          <w:cantSplit w:val="0"/>
          <w:tblHeader w:val="0"/>
        </w:trPr>
        <w:tc>
          <w:tcPr>
            <w:tcBorders>
              <w:top w:color="9a9a9a" w:space="0" w:sz="7" w:val="single"/>
              <w:left w:color="9a9a9a" w:space="0" w:sz="7" w:val="single"/>
              <w:bottom w:color="9a9a9a" w:space="0" w:sz="7" w:val="single"/>
              <w:right w:color="9a9a9a" w:space="0" w:sz="7" w:val="single"/>
            </w:tcBorders>
            <w:shd w:fill="d5a6bd" w:val="clear"/>
            <w:tcMar>
              <w:top w:w="20.0" w:type="dxa"/>
              <w:left w:w="80.0" w:type="dxa"/>
              <w:bottom w:w="20.0" w:type="dxa"/>
              <w:right w:w="80.0" w:type="dxa"/>
            </w:tcMar>
          </w:tcPr>
          <w:p w:rsidR="00000000" w:rsidDel="00000000" w:rsidP="00000000" w:rsidRDefault="00000000" w:rsidRPr="00000000" w14:paraId="00002ADE">
            <w:pPr>
              <w:pStyle w:val="Title"/>
              <w:spacing w:after="0" w:lineRule="auto"/>
              <w:jc w:val="center"/>
              <w:rPr>
                <w:b w:val="1"/>
                <w:bCs w:val="1"/>
                <w:sz w:val="20"/>
                <w:szCs w:val="20"/>
              </w:rPr>
            </w:pPr>
            <w:bookmarkStart w:colFirst="0" w:colLast="0" w:name="_ak0r4e2lh7h8" w:id="148"/>
            <w:bookmarkEnd w:id="148"/>
            <w:r w:rsidDel="00000000" w:rsidR="00000000" w:rsidRPr="00000000">
              <w:rPr>
                <w:b w:val="1"/>
                <w:bCs w:val="1"/>
                <w:sz w:val="20"/>
                <w:szCs w:val="20"/>
                <w:rtl w:val="0"/>
              </w:rPr>
              <w:t xml:space="preserve">Situation</w:t>
            </w:r>
          </w:p>
        </w:tc>
        <w:tc>
          <w:tcPr>
            <w:tcBorders>
              <w:top w:color="9a9a9a" w:space="0" w:sz="7" w:val="single"/>
              <w:left w:color="9a9a9a" w:space="0" w:sz="7" w:val="single"/>
              <w:bottom w:color="9a9a9a" w:space="0" w:sz="7" w:val="single"/>
              <w:right w:color="9a9a9a" w:space="0" w:sz="7" w:val="single"/>
            </w:tcBorders>
            <w:shd w:fill="d5a6bd" w:val="clear"/>
            <w:tcMar>
              <w:top w:w="20.0" w:type="dxa"/>
              <w:left w:w="80.0" w:type="dxa"/>
              <w:bottom w:w="20.0" w:type="dxa"/>
              <w:right w:w="80.0" w:type="dxa"/>
            </w:tcMar>
          </w:tcPr>
          <w:p w:rsidR="00000000" w:rsidDel="00000000" w:rsidP="00000000" w:rsidRDefault="00000000" w:rsidRPr="00000000" w14:paraId="00002ADF">
            <w:pPr>
              <w:pStyle w:val="Title"/>
              <w:spacing w:after="0" w:lineRule="auto"/>
              <w:jc w:val="center"/>
              <w:rPr>
                <w:b w:val="1"/>
                <w:bCs w:val="1"/>
                <w:sz w:val="20"/>
                <w:szCs w:val="20"/>
              </w:rPr>
            </w:pPr>
            <w:bookmarkStart w:colFirst="0" w:colLast="0" w:name="_ak0r4e2lh7h8" w:id="148"/>
            <w:bookmarkEnd w:id="148"/>
            <w:r w:rsidDel="00000000" w:rsidR="00000000" w:rsidRPr="00000000">
              <w:rPr>
                <w:b w:val="1"/>
                <w:bCs w:val="1"/>
                <w:sz w:val="20"/>
                <w:szCs w:val="20"/>
                <w:rtl w:val="0"/>
              </w:rPr>
              <w:t xml:space="preserve">Anyone who works with a nurse</w:t>
            </w:r>
          </w:p>
        </w:tc>
        <w:tc>
          <w:tcPr>
            <w:tcBorders>
              <w:top w:color="9a9a9a" w:space="0" w:sz="7" w:val="single"/>
              <w:left w:color="9a9a9a" w:space="0" w:sz="7" w:val="single"/>
              <w:bottom w:color="9a9a9a" w:space="0" w:sz="7" w:val="single"/>
              <w:right w:color="9a9a9a" w:space="0" w:sz="7" w:val="single"/>
            </w:tcBorders>
            <w:shd w:fill="d5a6bd" w:val="clear"/>
            <w:tcMar>
              <w:top w:w="20.0" w:type="dxa"/>
              <w:left w:w="80.0" w:type="dxa"/>
              <w:bottom w:w="20.0" w:type="dxa"/>
              <w:right w:w="80.0" w:type="dxa"/>
            </w:tcMar>
          </w:tcPr>
          <w:p w:rsidR="00000000" w:rsidDel="00000000" w:rsidP="00000000" w:rsidRDefault="00000000" w:rsidRPr="00000000" w14:paraId="00002AE0">
            <w:pPr>
              <w:pStyle w:val="Title"/>
              <w:spacing w:after="0" w:lineRule="auto"/>
              <w:jc w:val="center"/>
              <w:rPr>
                <w:b w:val="1"/>
                <w:bCs w:val="1"/>
                <w:sz w:val="20"/>
                <w:szCs w:val="20"/>
              </w:rPr>
            </w:pPr>
            <w:bookmarkStart w:colFirst="0" w:colLast="0" w:name="_ak0r4e2lh7h8" w:id="148"/>
            <w:bookmarkEnd w:id="148"/>
            <w:r w:rsidDel="00000000" w:rsidR="00000000" w:rsidRPr="00000000">
              <w:rPr>
                <w:b w:val="1"/>
                <w:bCs w:val="1"/>
                <w:sz w:val="20"/>
                <w:szCs w:val="20"/>
                <w:rtl w:val="0"/>
              </w:rPr>
              <w:t xml:space="preserve">Employers</w:t>
            </w:r>
          </w:p>
        </w:tc>
        <w:tc>
          <w:tcPr>
            <w:tcBorders>
              <w:top w:color="9a9a9a" w:space="0" w:sz="7" w:val="single"/>
              <w:left w:color="9a9a9a" w:space="0" w:sz="7" w:val="single"/>
              <w:bottom w:color="9a9a9a" w:space="0" w:sz="7" w:val="single"/>
              <w:right w:color="9a9a9a" w:space="0" w:sz="7" w:val="single"/>
            </w:tcBorders>
            <w:shd w:fill="d5a6bd" w:val="clear"/>
            <w:tcMar>
              <w:top w:w="20.0" w:type="dxa"/>
              <w:left w:w="80.0" w:type="dxa"/>
              <w:bottom w:w="20.0" w:type="dxa"/>
              <w:right w:w="80.0" w:type="dxa"/>
            </w:tcMar>
          </w:tcPr>
          <w:p w:rsidR="00000000" w:rsidDel="00000000" w:rsidP="00000000" w:rsidRDefault="00000000" w:rsidRPr="00000000" w14:paraId="00002AE1">
            <w:pPr>
              <w:pStyle w:val="Title"/>
              <w:spacing w:after="0" w:lineRule="auto"/>
              <w:jc w:val="center"/>
              <w:rPr>
                <w:b w:val="1"/>
                <w:bCs w:val="1"/>
                <w:sz w:val="20"/>
                <w:szCs w:val="20"/>
              </w:rPr>
            </w:pPr>
            <w:bookmarkStart w:colFirst="0" w:colLast="0" w:name="_ak0r4e2lh7h8" w:id="148"/>
            <w:bookmarkEnd w:id="148"/>
            <w:r w:rsidDel="00000000" w:rsidR="00000000" w:rsidRPr="00000000">
              <w:rPr>
                <w:b w:val="1"/>
                <w:bCs w:val="1"/>
                <w:sz w:val="20"/>
                <w:szCs w:val="20"/>
                <w:rtl w:val="0"/>
              </w:rPr>
              <w:t xml:space="preserve">Facility operators</w:t>
            </w:r>
          </w:p>
        </w:tc>
        <w:tc>
          <w:tcPr>
            <w:tcBorders>
              <w:top w:color="9a9a9a" w:space="0" w:sz="7" w:val="single"/>
              <w:left w:color="9a9a9a" w:space="0" w:sz="7" w:val="single"/>
              <w:bottom w:color="9a9a9a" w:space="0" w:sz="7" w:val="single"/>
              <w:right w:color="9a9a9a" w:space="0" w:sz="7" w:val="single"/>
            </w:tcBorders>
            <w:shd w:fill="d5a6bd" w:val="clear"/>
            <w:tcMar>
              <w:top w:w="20.0" w:type="dxa"/>
              <w:left w:w="80.0" w:type="dxa"/>
              <w:bottom w:w="20.0" w:type="dxa"/>
              <w:right w:w="80.0" w:type="dxa"/>
            </w:tcMar>
          </w:tcPr>
          <w:p w:rsidR="00000000" w:rsidDel="00000000" w:rsidP="00000000" w:rsidRDefault="00000000" w:rsidRPr="00000000" w14:paraId="00002AE2">
            <w:pPr>
              <w:pStyle w:val="Title"/>
              <w:spacing w:after="0" w:lineRule="auto"/>
              <w:jc w:val="center"/>
              <w:rPr>
                <w:b w:val="1"/>
                <w:bCs w:val="1"/>
                <w:sz w:val="20"/>
                <w:szCs w:val="20"/>
              </w:rPr>
            </w:pPr>
            <w:bookmarkStart w:colFirst="0" w:colLast="0" w:name="_ak0r4e2lh7h8" w:id="148"/>
            <w:bookmarkEnd w:id="148"/>
            <w:r w:rsidDel="00000000" w:rsidR="00000000" w:rsidRPr="00000000">
              <w:rPr>
                <w:b w:val="1"/>
                <w:bCs w:val="1"/>
                <w:sz w:val="20"/>
                <w:szCs w:val="20"/>
                <w:rtl w:val="0"/>
              </w:rPr>
              <w:t xml:space="preserve">Nurses</w:t>
            </w:r>
          </w:p>
        </w:tc>
      </w:tr>
      <w:tr>
        <w:trPr>
          <w:cantSplit w:val="0"/>
          <w:trHeight w:val="270" w:hRule="atLeast"/>
          <w:tblHeader w:val="0"/>
        </w:trPr>
        <w:tc>
          <w:tcPr>
            <w:tcBorders>
              <w:top w:color="9a9a9a" w:space="0" w:sz="7" w:val="single"/>
              <w:left w:color="9a9a9a" w:space="0" w:sz="7" w:val="single"/>
              <w:bottom w:color="9a9a9a" w:space="0" w:sz="7" w:val="single"/>
              <w:right w:color="9a9a9a" w:space="0" w:sz="7" w:val="single"/>
            </w:tcBorders>
            <w:shd w:fill="ead1dc" w:val="clear"/>
            <w:tcMar>
              <w:top w:w="20.0" w:type="dxa"/>
              <w:left w:w="80.0" w:type="dxa"/>
              <w:bottom w:w="20.0" w:type="dxa"/>
              <w:right w:w="80.0" w:type="dxa"/>
            </w:tcMar>
          </w:tcPr>
          <w:p w:rsidR="00000000" w:rsidDel="00000000" w:rsidP="00000000" w:rsidRDefault="00000000" w:rsidRPr="00000000" w14:paraId="00002AE3">
            <w:pPr>
              <w:pStyle w:val="Title"/>
              <w:spacing w:after="0" w:lineRule="auto"/>
              <w:rPr>
                <w:sz w:val="20"/>
                <w:szCs w:val="20"/>
              </w:rPr>
            </w:pPr>
            <w:bookmarkStart w:colFirst="0" w:colLast="0" w:name="_ak0r4e2lh7h8" w:id="148"/>
            <w:bookmarkEnd w:id="148"/>
            <w:r w:rsidDel="00000000" w:rsidR="00000000" w:rsidRPr="00000000">
              <w:rPr>
                <w:sz w:val="20"/>
                <w:szCs w:val="20"/>
                <w:rtl w:val="0"/>
              </w:rPr>
              <w:t xml:space="preserve">Serious risk of harm to patients</w:t>
            </w:r>
          </w:p>
        </w:tc>
        <w:tc>
          <w:tcPr>
            <w:tcBorders>
              <w:top w:color="9a9a9a" w:space="0" w:sz="7" w:val="single"/>
              <w:left w:color="9a9a9a" w:space="0" w:sz="7" w:val="single"/>
              <w:bottom w:color="9a9a9a" w:space="0" w:sz="7" w:val="single"/>
              <w:right w:color="9a9a9a" w:space="0" w:sz="7" w:val="single"/>
            </w:tcBorders>
            <w:tcMar>
              <w:top w:w="20.0" w:type="dxa"/>
              <w:left w:w="80.0" w:type="dxa"/>
              <w:bottom w:w="20.0" w:type="dxa"/>
              <w:right w:w="80.0" w:type="dxa"/>
            </w:tcMar>
          </w:tcPr>
          <w:p w:rsidR="00000000" w:rsidDel="00000000" w:rsidP="00000000" w:rsidRDefault="00000000" w:rsidRPr="00000000" w14:paraId="00002AE4">
            <w:pPr>
              <w:pStyle w:val="Title"/>
              <w:spacing w:after="0" w:lineRule="auto"/>
              <w:rPr>
                <w:sz w:val="20"/>
                <w:szCs w:val="20"/>
              </w:rPr>
            </w:pPr>
            <w:bookmarkStart w:colFirst="0" w:colLast="0" w:name="_ak0r4e2lh7h8" w:id="148"/>
            <w:bookmarkEnd w:id="148"/>
            <w:r w:rsidDel="00000000" w:rsidR="00000000" w:rsidRPr="00000000">
              <w:rPr>
                <w:sz w:val="20"/>
                <w:szCs w:val="20"/>
                <w:rtl w:val="0"/>
              </w:rPr>
              <w:t xml:space="preserve">X</w:t>
            </w:r>
          </w:p>
        </w:tc>
        <w:tc>
          <w:tcPr>
            <w:tcBorders>
              <w:top w:color="9a9a9a" w:space="0" w:sz="7" w:val="single"/>
              <w:left w:color="9a9a9a" w:space="0" w:sz="7" w:val="single"/>
              <w:bottom w:color="9a9a9a" w:space="0" w:sz="7" w:val="single"/>
              <w:right w:color="9a9a9a" w:space="0" w:sz="7" w:val="single"/>
            </w:tcBorders>
            <w:tcMar>
              <w:top w:w="20.0" w:type="dxa"/>
              <w:left w:w="80.0" w:type="dxa"/>
              <w:bottom w:w="20.0" w:type="dxa"/>
              <w:right w:w="80.0" w:type="dxa"/>
            </w:tcMar>
          </w:tcPr>
          <w:p w:rsidR="00000000" w:rsidDel="00000000" w:rsidP="00000000" w:rsidRDefault="00000000" w:rsidRPr="00000000" w14:paraId="00002AE5">
            <w:pPr>
              <w:pStyle w:val="Title"/>
              <w:spacing w:after="0" w:lineRule="auto"/>
              <w:rPr>
                <w:sz w:val="20"/>
                <w:szCs w:val="20"/>
              </w:rPr>
            </w:pPr>
            <w:bookmarkStart w:colFirst="0" w:colLast="0" w:name="_ak0r4e2lh7h8" w:id="148"/>
            <w:bookmarkEnd w:id="148"/>
            <w:r w:rsidDel="00000000" w:rsidR="00000000" w:rsidRPr="00000000">
              <w:rPr>
                <w:sz w:val="20"/>
                <w:szCs w:val="20"/>
                <w:rtl w:val="0"/>
              </w:rPr>
              <w:t xml:space="preserve">X</w:t>
            </w:r>
          </w:p>
        </w:tc>
        <w:tc>
          <w:tcPr>
            <w:tcBorders>
              <w:top w:color="9a9a9a" w:space="0" w:sz="7" w:val="single"/>
              <w:left w:color="9a9a9a" w:space="0" w:sz="7" w:val="single"/>
              <w:bottom w:color="9a9a9a" w:space="0" w:sz="7" w:val="single"/>
              <w:right w:color="9a9a9a" w:space="0" w:sz="7" w:val="single"/>
            </w:tcBorders>
            <w:tcMar>
              <w:top w:w="20.0" w:type="dxa"/>
              <w:left w:w="80.0" w:type="dxa"/>
              <w:bottom w:w="20.0" w:type="dxa"/>
              <w:right w:w="80.0" w:type="dxa"/>
            </w:tcMar>
          </w:tcPr>
          <w:p w:rsidR="00000000" w:rsidDel="00000000" w:rsidP="00000000" w:rsidRDefault="00000000" w:rsidRPr="00000000" w14:paraId="00002AE6">
            <w:pPr>
              <w:pStyle w:val="Title"/>
              <w:spacing w:after="0" w:lineRule="auto"/>
              <w:rPr>
                <w:sz w:val="20"/>
                <w:szCs w:val="20"/>
              </w:rPr>
            </w:pPr>
            <w:bookmarkStart w:colFirst="0" w:colLast="0" w:name="_ak0r4e2lh7h8" w:id="148"/>
            <w:bookmarkEnd w:id="148"/>
            <w:r w:rsidDel="00000000" w:rsidR="00000000" w:rsidRPr="00000000">
              <w:rPr>
                <w:sz w:val="20"/>
                <w:szCs w:val="20"/>
                <w:rtl w:val="0"/>
              </w:rPr>
              <w:t xml:space="preserve">X</w:t>
            </w:r>
          </w:p>
        </w:tc>
        <w:tc>
          <w:tcPr>
            <w:tcBorders>
              <w:top w:color="9a9a9a" w:space="0" w:sz="7" w:val="single"/>
              <w:left w:color="9a9a9a" w:space="0" w:sz="7" w:val="single"/>
              <w:bottom w:color="9a9a9a" w:space="0" w:sz="7" w:val="single"/>
              <w:right w:color="9a9a9a" w:space="0" w:sz="7" w:val="single"/>
            </w:tcBorders>
            <w:tcMar>
              <w:top w:w="20.0" w:type="dxa"/>
              <w:left w:w="80.0" w:type="dxa"/>
              <w:bottom w:w="20.0" w:type="dxa"/>
              <w:right w:w="80.0" w:type="dxa"/>
            </w:tcMar>
          </w:tcPr>
          <w:p w:rsidR="00000000" w:rsidDel="00000000" w:rsidP="00000000" w:rsidRDefault="00000000" w:rsidRPr="00000000" w14:paraId="00002AE7">
            <w:pPr>
              <w:pStyle w:val="Title"/>
              <w:spacing w:after="0" w:lineRule="auto"/>
              <w:rPr>
                <w:sz w:val="20"/>
                <w:szCs w:val="20"/>
              </w:rPr>
            </w:pPr>
            <w:bookmarkStart w:colFirst="0" w:colLast="0" w:name="_ak0r4e2lh7h8" w:id="148"/>
            <w:bookmarkEnd w:id="148"/>
            <w:r w:rsidDel="00000000" w:rsidR="00000000" w:rsidRPr="00000000">
              <w:rPr>
                <w:sz w:val="20"/>
                <w:szCs w:val="20"/>
                <w:rtl w:val="0"/>
              </w:rPr>
              <w:t xml:space="preserve">X</w:t>
            </w:r>
          </w:p>
        </w:tc>
      </w:tr>
      <w:tr>
        <w:trPr>
          <w:cantSplit w:val="0"/>
          <w:trHeight w:val="270" w:hRule="atLeast"/>
          <w:tblHeader w:val="0"/>
        </w:trPr>
        <w:tc>
          <w:tcPr>
            <w:tcBorders>
              <w:top w:color="9a9a9a" w:space="0" w:sz="7" w:val="single"/>
              <w:left w:color="9a9a9a" w:space="0" w:sz="7" w:val="single"/>
              <w:bottom w:color="9a9a9a" w:space="0" w:sz="7" w:val="single"/>
              <w:right w:color="9a9a9a" w:space="0" w:sz="7" w:val="single"/>
            </w:tcBorders>
            <w:shd w:fill="ead1dc" w:val="clear"/>
            <w:tcMar>
              <w:top w:w="20.0" w:type="dxa"/>
              <w:left w:w="80.0" w:type="dxa"/>
              <w:bottom w:w="20.0" w:type="dxa"/>
              <w:right w:w="80.0" w:type="dxa"/>
            </w:tcMar>
          </w:tcPr>
          <w:p w:rsidR="00000000" w:rsidDel="00000000" w:rsidP="00000000" w:rsidRDefault="00000000" w:rsidRPr="00000000" w14:paraId="00002AE8">
            <w:pPr>
              <w:pStyle w:val="Title"/>
              <w:spacing w:after="0" w:lineRule="auto"/>
              <w:rPr>
                <w:sz w:val="20"/>
                <w:szCs w:val="20"/>
              </w:rPr>
            </w:pPr>
            <w:bookmarkStart w:colFirst="0" w:colLast="0" w:name="_ak0r4e2lh7h8" w:id="148"/>
            <w:bookmarkEnd w:id="148"/>
            <w:r w:rsidDel="00000000" w:rsidR="00000000" w:rsidRPr="00000000">
              <w:rPr>
                <w:sz w:val="20"/>
                <w:szCs w:val="20"/>
                <w:rtl w:val="0"/>
              </w:rPr>
              <w:t xml:space="preserve">Suspected sexual abuse</w:t>
            </w:r>
          </w:p>
        </w:tc>
        <w:tc>
          <w:tcPr>
            <w:tcBorders>
              <w:top w:color="9a9a9a" w:space="0" w:sz="7" w:val="single"/>
              <w:left w:color="9a9a9a" w:space="0" w:sz="7" w:val="single"/>
              <w:bottom w:color="9a9a9a" w:space="0" w:sz="7" w:val="single"/>
              <w:right w:color="9a9a9a" w:space="0" w:sz="7" w:val="single"/>
            </w:tcBorders>
            <w:tcMar>
              <w:top w:w="20.0" w:type="dxa"/>
              <w:left w:w="80.0" w:type="dxa"/>
              <w:bottom w:w="20.0" w:type="dxa"/>
              <w:right w:w="80.0" w:type="dxa"/>
            </w:tcMar>
          </w:tcPr>
          <w:p w:rsidR="00000000" w:rsidDel="00000000" w:rsidP="00000000" w:rsidRDefault="00000000" w:rsidRPr="00000000" w14:paraId="00002AE9">
            <w:pPr>
              <w:pStyle w:val="Title"/>
              <w:spacing w:after="0" w:lineRule="auto"/>
              <w:rPr>
                <w:sz w:val="20"/>
                <w:szCs w:val="20"/>
              </w:rPr>
            </w:pPr>
            <w:bookmarkStart w:colFirst="0" w:colLast="0" w:name="_ak0r4e2lh7h8" w:id="148"/>
            <w:bookmarkEnd w:id="148"/>
            <w:r w:rsidDel="00000000" w:rsidR="00000000" w:rsidRPr="00000000">
              <w:rPr>
                <w:sz w:val="20"/>
                <w:szCs w:val="20"/>
                <w:rtl w:val="0"/>
              </w:rPr>
              <w:t xml:space="preserve">X</w:t>
            </w:r>
          </w:p>
        </w:tc>
        <w:tc>
          <w:tcPr>
            <w:tcBorders>
              <w:top w:color="9a9a9a" w:space="0" w:sz="7" w:val="single"/>
              <w:left w:color="9a9a9a" w:space="0" w:sz="7" w:val="single"/>
              <w:bottom w:color="9a9a9a" w:space="0" w:sz="7" w:val="single"/>
              <w:right w:color="9a9a9a" w:space="0" w:sz="7" w:val="single"/>
            </w:tcBorders>
            <w:tcMar>
              <w:top w:w="20.0" w:type="dxa"/>
              <w:left w:w="80.0" w:type="dxa"/>
              <w:bottom w:w="20.0" w:type="dxa"/>
              <w:right w:w="80.0" w:type="dxa"/>
            </w:tcMar>
          </w:tcPr>
          <w:p w:rsidR="00000000" w:rsidDel="00000000" w:rsidP="00000000" w:rsidRDefault="00000000" w:rsidRPr="00000000" w14:paraId="00002AEA">
            <w:pPr>
              <w:pStyle w:val="Title"/>
              <w:spacing w:after="0" w:lineRule="auto"/>
              <w:rPr>
                <w:sz w:val="20"/>
                <w:szCs w:val="20"/>
              </w:rPr>
            </w:pPr>
            <w:bookmarkStart w:colFirst="0" w:colLast="0" w:name="_ak0r4e2lh7h8" w:id="148"/>
            <w:bookmarkEnd w:id="148"/>
            <w:r w:rsidDel="00000000" w:rsidR="00000000" w:rsidRPr="00000000">
              <w:rPr>
                <w:sz w:val="20"/>
                <w:szCs w:val="20"/>
                <w:rtl w:val="0"/>
              </w:rPr>
              <w:t xml:space="preserve">X</w:t>
            </w:r>
          </w:p>
        </w:tc>
        <w:tc>
          <w:tcPr>
            <w:tcBorders>
              <w:top w:color="9a9a9a" w:space="0" w:sz="7" w:val="single"/>
              <w:left w:color="9a9a9a" w:space="0" w:sz="7" w:val="single"/>
              <w:bottom w:color="9a9a9a" w:space="0" w:sz="7" w:val="single"/>
              <w:right w:color="9a9a9a" w:space="0" w:sz="7" w:val="single"/>
            </w:tcBorders>
            <w:tcMar>
              <w:top w:w="20.0" w:type="dxa"/>
              <w:left w:w="80.0" w:type="dxa"/>
              <w:bottom w:w="20.0" w:type="dxa"/>
              <w:right w:w="80.0" w:type="dxa"/>
            </w:tcMar>
          </w:tcPr>
          <w:p w:rsidR="00000000" w:rsidDel="00000000" w:rsidP="00000000" w:rsidRDefault="00000000" w:rsidRPr="00000000" w14:paraId="00002AEB">
            <w:pPr>
              <w:pStyle w:val="Title"/>
              <w:spacing w:after="0" w:lineRule="auto"/>
              <w:rPr>
                <w:sz w:val="20"/>
                <w:szCs w:val="20"/>
              </w:rPr>
            </w:pPr>
            <w:bookmarkStart w:colFirst="0" w:colLast="0" w:name="_ak0r4e2lh7h8" w:id="148"/>
            <w:bookmarkEnd w:id="148"/>
            <w:r w:rsidDel="00000000" w:rsidR="00000000" w:rsidRPr="00000000">
              <w:rPr>
                <w:sz w:val="20"/>
                <w:szCs w:val="20"/>
                <w:rtl w:val="0"/>
              </w:rPr>
              <w:t xml:space="preserve">X</w:t>
            </w:r>
          </w:p>
        </w:tc>
        <w:tc>
          <w:tcPr>
            <w:tcBorders>
              <w:top w:color="9a9a9a" w:space="0" w:sz="7" w:val="single"/>
              <w:left w:color="9a9a9a" w:space="0" w:sz="7" w:val="single"/>
              <w:bottom w:color="9a9a9a" w:space="0" w:sz="7" w:val="single"/>
              <w:right w:color="9a9a9a" w:space="0" w:sz="7" w:val="single"/>
            </w:tcBorders>
            <w:tcMar>
              <w:top w:w="20.0" w:type="dxa"/>
              <w:left w:w="80.0" w:type="dxa"/>
              <w:bottom w:w="20.0" w:type="dxa"/>
              <w:right w:w="80.0" w:type="dxa"/>
            </w:tcMar>
          </w:tcPr>
          <w:p w:rsidR="00000000" w:rsidDel="00000000" w:rsidP="00000000" w:rsidRDefault="00000000" w:rsidRPr="00000000" w14:paraId="00002AEC">
            <w:pPr>
              <w:pStyle w:val="Title"/>
              <w:spacing w:after="0" w:lineRule="auto"/>
              <w:rPr>
                <w:sz w:val="20"/>
                <w:szCs w:val="20"/>
              </w:rPr>
            </w:pPr>
            <w:bookmarkStart w:colFirst="0" w:colLast="0" w:name="_ak0r4e2lh7h8" w:id="148"/>
            <w:bookmarkEnd w:id="148"/>
            <w:r w:rsidDel="00000000" w:rsidR="00000000" w:rsidRPr="00000000">
              <w:rPr>
                <w:sz w:val="20"/>
                <w:szCs w:val="20"/>
                <w:rtl w:val="0"/>
              </w:rPr>
              <w:t xml:space="preserve">X</w:t>
            </w:r>
          </w:p>
        </w:tc>
      </w:tr>
      <w:tr>
        <w:trPr>
          <w:cantSplit w:val="0"/>
          <w:trHeight w:val="270" w:hRule="atLeast"/>
          <w:tblHeader w:val="0"/>
        </w:trPr>
        <w:tc>
          <w:tcPr>
            <w:tcBorders>
              <w:top w:color="9a9a9a" w:space="0" w:sz="7" w:val="single"/>
              <w:left w:color="9a9a9a" w:space="0" w:sz="7" w:val="single"/>
              <w:bottom w:color="9a9a9a" w:space="0" w:sz="7" w:val="single"/>
              <w:right w:color="9a9a9a" w:space="0" w:sz="7" w:val="single"/>
            </w:tcBorders>
            <w:shd w:fill="ead1dc" w:val="clear"/>
            <w:tcMar>
              <w:top w:w="20.0" w:type="dxa"/>
              <w:left w:w="80.0" w:type="dxa"/>
              <w:bottom w:w="20.0" w:type="dxa"/>
              <w:right w:w="80.0" w:type="dxa"/>
            </w:tcMar>
          </w:tcPr>
          <w:p w:rsidR="00000000" w:rsidDel="00000000" w:rsidP="00000000" w:rsidRDefault="00000000" w:rsidRPr="00000000" w14:paraId="00002AED">
            <w:pPr>
              <w:pStyle w:val="Title"/>
              <w:spacing w:after="0" w:lineRule="auto"/>
              <w:rPr>
                <w:sz w:val="20"/>
                <w:szCs w:val="20"/>
              </w:rPr>
            </w:pPr>
            <w:bookmarkStart w:colFirst="0" w:colLast="0" w:name="_ak0r4e2lh7h8" w:id="148"/>
            <w:bookmarkEnd w:id="148"/>
            <w:r w:rsidDel="00000000" w:rsidR="00000000" w:rsidRPr="00000000">
              <w:rPr>
                <w:sz w:val="20"/>
                <w:szCs w:val="20"/>
                <w:rtl w:val="0"/>
              </w:rPr>
              <w:t xml:space="preserve">Incompetence or incapacity</w:t>
            </w:r>
          </w:p>
        </w:tc>
        <w:tc>
          <w:tcPr>
            <w:tcBorders>
              <w:top w:color="9a9a9a" w:space="0" w:sz="7" w:val="single"/>
              <w:left w:color="9a9a9a" w:space="0" w:sz="7" w:val="single"/>
              <w:bottom w:color="9a9a9a" w:space="0" w:sz="7" w:val="single"/>
              <w:right w:color="9a9a9a" w:space="0" w:sz="7" w:val="single"/>
            </w:tcBorders>
            <w:tcMar>
              <w:top w:w="20.0" w:type="dxa"/>
              <w:left w:w="80.0" w:type="dxa"/>
              <w:bottom w:w="20.0" w:type="dxa"/>
              <w:right w:w="80.0" w:type="dxa"/>
            </w:tcMar>
          </w:tcPr>
          <w:p w:rsidR="00000000" w:rsidDel="00000000" w:rsidP="00000000" w:rsidRDefault="00000000" w:rsidRPr="00000000" w14:paraId="00002AEE">
            <w:pPr>
              <w:pStyle w:val="Title"/>
              <w:spacing w:after="0" w:lineRule="auto"/>
              <w:rPr>
                <w:sz w:val="20"/>
                <w:szCs w:val="20"/>
              </w:rPr>
            </w:pPr>
            <w:bookmarkStart w:colFirst="0" w:colLast="0" w:name="_ak0r4e2lh7h8" w:id="148"/>
            <w:bookmarkEnd w:id="148"/>
            <w:r w:rsidDel="00000000" w:rsidR="00000000" w:rsidRPr="00000000">
              <w:rPr>
                <w:sz w:val="20"/>
                <w:szCs w:val="20"/>
                <w:rtl w:val="0"/>
              </w:rPr>
              <w:t xml:space="preserve">X</w:t>
            </w:r>
          </w:p>
        </w:tc>
        <w:tc>
          <w:tcPr>
            <w:tcBorders>
              <w:top w:color="9a9a9a" w:space="0" w:sz="7" w:val="single"/>
              <w:left w:color="9a9a9a" w:space="0" w:sz="7" w:val="single"/>
              <w:bottom w:color="9a9a9a" w:space="0" w:sz="7" w:val="single"/>
              <w:right w:color="9a9a9a" w:space="0" w:sz="7" w:val="single"/>
            </w:tcBorders>
            <w:tcMar>
              <w:top w:w="20.0" w:type="dxa"/>
              <w:left w:w="80.0" w:type="dxa"/>
              <w:bottom w:w="20.0" w:type="dxa"/>
              <w:right w:w="80.0" w:type="dxa"/>
            </w:tcMar>
          </w:tcPr>
          <w:p w:rsidR="00000000" w:rsidDel="00000000" w:rsidP="00000000" w:rsidRDefault="00000000" w:rsidRPr="00000000" w14:paraId="00002AEF">
            <w:pPr>
              <w:pStyle w:val="Title"/>
              <w:spacing w:after="0" w:lineRule="auto"/>
              <w:rPr>
                <w:sz w:val="20"/>
                <w:szCs w:val="20"/>
              </w:rPr>
            </w:pPr>
            <w:bookmarkStart w:colFirst="0" w:colLast="0" w:name="_ak0r4e2lh7h8" w:id="148"/>
            <w:bookmarkEnd w:id="148"/>
            <w:r w:rsidDel="00000000" w:rsidR="00000000" w:rsidRPr="00000000">
              <w:rPr>
                <w:sz w:val="20"/>
                <w:szCs w:val="20"/>
                <w:rtl w:val="0"/>
              </w:rPr>
              <w:t xml:space="preserve">X</w:t>
            </w:r>
          </w:p>
        </w:tc>
        <w:tc>
          <w:tcPr>
            <w:tcBorders>
              <w:top w:color="9a9a9a" w:space="0" w:sz="7" w:val="single"/>
              <w:left w:color="9a9a9a" w:space="0" w:sz="7" w:val="single"/>
              <w:bottom w:color="9a9a9a" w:space="0" w:sz="7" w:val="single"/>
              <w:right w:color="9a9a9a" w:space="0" w:sz="7" w:val="single"/>
            </w:tcBorders>
            <w:tcMar>
              <w:top w:w="20.0" w:type="dxa"/>
              <w:left w:w="80.0" w:type="dxa"/>
              <w:bottom w:w="20.0" w:type="dxa"/>
              <w:right w:w="80.0" w:type="dxa"/>
            </w:tcMar>
          </w:tcPr>
          <w:p w:rsidR="00000000" w:rsidDel="00000000" w:rsidP="00000000" w:rsidRDefault="00000000" w:rsidRPr="00000000" w14:paraId="00002AF0">
            <w:pPr>
              <w:pStyle w:val="Title"/>
              <w:spacing w:after="0" w:lineRule="auto"/>
              <w:rPr>
                <w:sz w:val="20"/>
                <w:szCs w:val="20"/>
              </w:rPr>
            </w:pPr>
            <w:bookmarkStart w:colFirst="0" w:colLast="0" w:name="_ak0r4e2lh7h8" w:id="148"/>
            <w:bookmarkEnd w:id="148"/>
            <w:r w:rsidDel="00000000" w:rsidR="00000000" w:rsidRPr="00000000">
              <w:rPr>
                <w:sz w:val="20"/>
                <w:szCs w:val="20"/>
                <w:rtl w:val="0"/>
              </w:rPr>
              <w:t xml:space="preserve">X</w:t>
            </w:r>
          </w:p>
        </w:tc>
        <w:tc>
          <w:tcPr>
            <w:tcBorders>
              <w:top w:color="9a9a9a" w:space="0" w:sz="7" w:val="single"/>
              <w:left w:color="9a9a9a" w:space="0" w:sz="7" w:val="single"/>
              <w:bottom w:color="9a9a9a" w:space="0" w:sz="7" w:val="single"/>
              <w:right w:color="9a9a9a" w:space="0" w:sz="7" w:val="single"/>
            </w:tcBorders>
            <w:tcMar>
              <w:top w:w="20.0" w:type="dxa"/>
              <w:left w:w="80.0" w:type="dxa"/>
              <w:bottom w:w="20.0" w:type="dxa"/>
              <w:right w:w="80.0" w:type="dxa"/>
            </w:tcMar>
          </w:tcPr>
          <w:p w:rsidR="00000000" w:rsidDel="00000000" w:rsidP="00000000" w:rsidRDefault="00000000" w:rsidRPr="00000000" w14:paraId="00002AF1">
            <w:pPr>
              <w:pStyle w:val="Title"/>
              <w:spacing w:after="0" w:lineRule="auto"/>
              <w:rPr>
                <w:sz w:val="20"/>
                <w:szCs w:val="20"/>
              </w:rPr>
            </w:pPr>
            <w:bookmarkStart w:colFirst="0" w:colLast="0" w:name="_ak0r4e2lh7h8" w:id="148"/>
            <w:bookmarkEnd w:id="148"/>
            <w:r w:rsidDel="00000000" w:rsidR="00000000" w:rsidRPr="00000000">
              <w:rPr>
                <w:sz w:val="20"/>
                <w:szCs w:val="20"/>
                <w:rtl w:val="0"/>
              </w:rPr>
              <w:t xml:space="preserve">X</w:t>
            </w:r>
          </w:p>
        </w:tc>
      </w:tr>
      <w:tr>
        <w:trPr>
          <w:cantSplit w:val="0"/>
          <w:trHeight w:val="270" w:hRule="atLeast"/>
          <w:tblHeader w:val="0"/>
        </w:trPr>
        <w:tc>
          <w:tcPr>
            <w:tcBorders>
              <w:top w:color="9a9a9a" w:space="0" w:sz="7" w:val="single"/>
              <w:left w:color="9a9a9a" w:space="0" w:sz="7" w:val="single"/>
              <w:bottom w:color="9a9a9a" w:space="0" w:sz="7" w:val="single"/>
              <w:right w:color="9a9a9a" w:space="0" w:sz="7" w:val="single"/>
            </w:tcBorders>
            <w:shd w:fill="ead1dc" w:val="clear"/>
            <w:tcMar>
              <w:top w:w="20.0" w:type="dxa"/>
              <w:left w:w="80.0" w:type="dxa"/>
              <w:bottom w:w="20.0" w:type="dxa"/>
              <w:right w:w="80.0" w:type="dxa"/>
            </w:tcMar>
          </w:tcPr>
          <w:p w:rsidR="00000000" w:rsidDel="00000000" w:rsidP="00000000" w:rsidRDefault="00000000" w:rsidRPr="00000000" w14:paraId="00002AF2">
            <w:pPr>
              <w:pStyle w:val="Title"/>
              <w:spacing w:after="0" w:lineRule="auto"/>
              <w:rPr>
                <w:sz w:val="20"/>
                <w:szCs w:val="20"/>
              </w:rPr>
            </w:pPr>
            <w:bookmarkStart w:colFirst="0" w:colLast="0" w:name="_ak0r4e2lh7h8" w:id="148"/>
            <w:bookmarkEnd w:id="148"/>
            <w:r w:rsidDel="00000000" w:rsidR="00000000" w:rsidRPr="00000000">
              <w:rPr>
                <w:sz w:val="20"/>
                <w:szCs w:val="20"/>
                <w:rtl w:val="0"/>
              </w:rPr>
              <w:t xml:space="preserve">Termination or resignation (in lieu of termination)</w:t>
            </w:r>
          </w:p>
        </w:tc>
        <w:tc>
          <w:tcPr>
            <w:tcBorders>
              <w:top w:color="9a9a9a" w:space="0" w:sz="7" w:val="single"/>
              <w:left w:color="9a9a9a" w:space="0" w:sz="7" w:val="single"/>
              <w:bottom w:color="9a9a9a" w:space="0" w:sz="7" w:val="single"/>
              <w:right w:color="9a9a9a" w:space="0" w:sz="7" w:val="single"/>
            </w:tcBorders>
            <w:tcMar>
              <w:top w:w="20.0" w:type="dxa"/>
              <w:left w:w="80.0" w:type="dxa"/>
              <w:bottom w:w="20.0" w:type="dxa"/>
              <w:right w:w="80.0" w:type="dxa"/>
            </w:tcMar>
          </w:tcPr>
          <w:p w:rsidR="00000000" w:rsidDel="00000000" w:rsidP="00000000" w:rsidRDefault="00000000" w:rsidRPr="00000000" w14:paraId="00002AF3">
            <w:pPr>
              <w:pStyle w:val="Title"/>
              <w:rPr/>
            </w:pPr>
            <w:bookmarkStart w:colFirst="0" w:colLast="0" w:name="_ak0r4e2lh7h8" w:id="148"/>
            <w:bookmarkEnd w:id="148"/>
            <w:r w:rsidDel="00000000" w:rsidR="00000000" w:rsidRPr="00000000">
              <w:rPr>
                <w:rtl w:val="0"/>
              </w:rPr>
            </w:r>
          </w:p>
        </w:tc>
        <w:tc>
          <w:tcPr>
            <w:tcBorders>
              <w:top w:color="9a9a9a" w:space="0" w:sz="7" w:val="single"/>
              <w:left w:color="9a9a9a" w:space="0" w:sz="7" w:val="single"/>
              <w:bottom w:color="9a9a9a" w:space="0" w:sz="7" w:val="single"/>
              <w:right w:color="9a9a9a" w:space="0" w:sz="7" w:val="single"/>
            </w:tcBorders>
            <w:tcMar>
              <w:top w:w="20.0" w:type="dxa"/>
              <w:left w:w="80.0" w:type="dxa"/>
              <w:bottom w:w="20.0" w:type="dxa"/>
              <w:right w:w="80.0" w:type="dxa"/>
            </w:tcMar>
          </w:tcPr>
          <w:p w:rsidR="00000000" w:rsidDel="00000000" w:rsidP="00000000" w:rsidRDefault="00000000" w:rsidRPr="00000000" w14:paraId="00002AF4">
            <w:pPr>
              <w:pStyle w:val="Title"/>
              <w:spacing w:after="0" w:lineRule="auto"/>
              <w:rPr>
                <w:sz w:val="20"/>
                <w:szCs w:val="20"/>
              </w:rPr>
            </w:pPr>
            <w:bookmarkStart w:colFirst="0" w:colLast="0" w:name="_ak0r4e2lh7h8" w:id="148"/>
            <w:bookmarkEnd w:id="148"/>
            <w:r w:rsidDel="00000000" w:rsidR="00000000" w:rsidRPr="00000000">
              <w:rPr>
                <w:sz w:val="20"/>
                <w:szCs w:val="20"/>
                <w:rtl w:val="0"/>
              </w:rPr>
              <w:t xml:space="preserve">X</w:t>
            </w:r>
          </w:p>
        </w:tc>
        <w:tc>
          <w:tcPr>
            <w:tcBorders>
              <w:top w:color="9a9a9a" w:space="0" w:sz="7" w:val="single"/>
              <w:left w:color="9a9a9a" w:space="0" w:sz="7" w:val="single"/>
              <w:bottom w:color="9a9a9a" w:space="0" w:sz="7" w:val="single"/>
              <w:right w:color="9a9a9a" w:space="0" w:sz="7" w:val="single"/>
            </w:tcBorders>
            <w:tcMar>
              <w:top w:w="20.0" w:type="dxa"/>
              <w:left w:w="80.0" w:type="dxa"/>
              <w:bottom w:w="20.0" w:type="dxa"/>
              <w:right w:w="80.0" w:type="dxa"/>
            </w:tcMar>
          </w:tcPr>
          <w:p w:rsidR="00000000" w:rsidDel="00000000" w:rsidP="00000000" w:rsidRDefault="00000000" w:rsidRPr="00000000" w14:paraId="00002AF5">
            <w:pPr>
              <w:pStyle w:val="Title"/>
              <w:rPr/>
            </w:pPr>
            <w:bookmarkStart w:colFirst="0" w:colLast="0" w:name="_ak0r4e2lh7h8" w:id="148"/>
            <w:bookmarkEnd w:id="148"/>
            <w:r w:rsidDel="00000000" w:rsidR="00000000" w:rsidRPr="00000000">
              <w:rPr>
                <w:rtl w:val="0"/>
              </w:rPr>
            </w:r>
          </w:p>
        </w:tc>
        <w:tc>
          <w:tcPr>
            <w:tcBorders>
              <w:top w:color="9a9a9a" w:space="0" w:sz="7" w:val="single"/>
              <w:left w:color="9a9a9a" w:space="0" w:sz="7" w:val="single"/>
              <w:bottom w:color="9a9a9a" w:space="0" w:sz="7" w:val="single"/>
              <w:right w:color="9a9a9a" w:space="0" w:sz="7" w:val="single"/>
            </w:tcBorders>
            <w:tcMar>
              <w:top w:w="20.0" w:type="dxa"/>
              <w:left w:w="80.0" w:type="dxa"/>
              <w:bottom w:w="20.0" w:type="dxa"/>
              <w:right w:w="80.0" w:type="dxa"/>
            </w:tcMar>
          </w:tcPr>
          <w:p w:rsidR="00000000" w:rsidDel="00000000" w:rsidP="00000000" w:rsidRDefault="00000000" w:rsidRPr="00000000" w14:paraId="00002AF6">
            <w:pPr>
              <w:pStyle w:val="Title"/>
              <w:rPr/>
            </w:pPr>
            <w:bookmarkStart w:colFirst="0" w:colLast="0" w:name="_ak0r4e2lh7h8" w:id="148"/>
            <w:bookmarkEnd w:id="148"/>
            <w:r w:rsidDel="00000000" w:rsidR="00000000" w:rsidRPr="00000000">
              <w:rPr>
                <w:rtl w:val="0"/>
              </w:rPr>
            </w:r>
          </w:p>
        </w:tc>
      </w:tr>
      <w:tr>
        <w:trPr>
          <w:cantSplit w:val="0"/>
          <w:trHeight w:val="270" w:hRule="atLeast"/>
          <w:tblHeader w:val="0"/>
        </w:trPr>
        <w:tc>
          <w:tcPr>
            <w:tcBorders>
              <w:top w:color="9a9a9a" w:space="0" w:sz="7" w:val="single"/>
              <w:left w:color="9a9a9a" w:space="0" w:sz="7" w:val="single"/>
              <w:bottom w:color="9a9a9a" w:space="0" w:sz="7" w:val="single"/>
              <w:right w:color="9a9a9a" w:space="0" w:sz="7" w:val="single"/>
            </w:tcBorders>
            <w:shd w:fill="ead1dc" w:val="clear"/>
            <w:tcMar>
              <w:top w:w="20.0" w:type="dxa"/>
              <w:left w:w="80.0" w:type="dxa"/>
              <w:bottom w:w="20.0" w:type="dxa"/>
              <w:right w:w="80.0" w:type="dxa"/>
            </w:tcMar>
          </w:tcPr>
          <w:p w:rsidR="00000000" w:rsidDel="00000000" w:rsidP="00000000" w:rsidRDefault="00000000" w:rsidRPr="00000000" w14:paraId="00002AF7">
            <w:pPr>
              <w:pStyle w:val="Title"/>
              <w:spacing w:after="0" w:lineRule="auto"/>
              <w:rPr>
                <w:sz w:val="20"/>
                <w:szCs w:val="20"/>
              </w:rPr>
            </w:pPr>
            <w:bookmarkStart w:colFirst="0" w:colLast="0" w:name="_ak0r4e2lh7h8" w:id="148"/>
            <w:bookmarkEnd w:id="148"/>
            <w:r w:rsidDel="00000000" w:rsidR="00000000" w:rsidRPr="00000000">
              <w:rPr>
                <w:sz w:val="20"/>
                <w:szCs w:val="20"/>
                <w:rtl w:val="0"/>
              </w:rPr>
              <w:t xml:space="preserve">Privilege revoked, suspended, or restricted</w:t>
            </w:r>
          </w:p>
        </w:tc>
        <w:tc>
          <w:tcPr>
            <w:tcBorders>
              <w:top w:color="9a9a9a" w:space="0" w:sz="7" w:val="single"/>
              <w:left w:color="9a9a9a" w:space="0" w:sz="7" w:val="single"/>
              <w:bottom w:color="9a9a9a" w:space="0" w:sz="7" w:val="single"/>
              <w:right w:color="9a9a9a" w:space="0" w:sz="7" w:val="single"/>
            </w:tcBorders>
            <w:tcMar>
              <w:top w:w="20.0" w:type="dxa"/>
              <w:left w:w="80.0" w:type="dxa"/>
              <w:bottom w:w="20.0" w:type="dxa"/>
              <w:right w:w="80.0" w:type="dxa"/>
            </w:tcMar>
          </w:tcPr>
          <w:p w:rsidR="00000000" w:rsidDel="00000000" w:rsidP="00000000" w:rsidRDefault="00000000" w:rsidRPr="00000000" w14:paraId="00002AF8">
            <w:pPr>
              <w:pStyle w:val="Title"/>
              <w:rPr/>
            </w:pPr>
            <w:bookmarkStart w:colFirst="0" w:colLast="0" w:name="_ak0r4e2lh7h8" w:id="148"/>
            <w:bookmarkEnd w:id="148"/>
            <w:r w:rsidDel="00000000" w:rsidR="00000000" w:rsidRPr="00000000">
              <w:rPr>
                <w:rtl w:val="0"/>
              </w:rPr>
            </w:r>
          </w:p>
        </w:tc>
        <w:tc>
          <w:tcPr>
            <w:tcBorders>
              <w:top w:color="9a9a9a" w:space="0" w:sz="7" w:val="single"/>
              <w:left w:color="9a9a9a" w:space="0" w:sz="7" w:val="single"/>
              <w:bottom w:color="9a9a9a" w:space="0" w:sz="7" w:val="single"/>
              <w:right w:color="9a9a9a" w:space="0" w:sz="7" w:val="single"/>
            </w:tcBorders>
            <w:tcMar>
              <w:top w:w="20.0" w:type="dxa"/>
              <w:left w:w="80.0" w:type="dxa"/>
              <w:bottom w:w="20.0" w:type="dxa"/>
              <w:right w:w="80.0" w:type="dxa"/>
            </w:tcMar>
          </w:tcPr>
          <w:p w:rsidR="00000000" w:rsidDel="00000000" w:rsidP="00000000" w:rsidRDefault="00000000" w:rsidRPr="00000000" w14:paraId="00002AF9">
            <w:pPr>
              <w:pStyle w:val="Title"/>
              <w:spacing w:after="0" w:lineRule="auto"/>
              <w:rPr>
                <w:sz w:val="20"/>
                <w:szCs w:val="20"/>
              </w:rPr>
            </w:pPr>
            <w:bookmarkStart w:colFirst="0" w:colLast="0" w:name="_ak0r4e2lh7h8" w:id="148"/>
            <w:bookmarkEnd w:id="148"/>
            <w:r w:rsidDel="00000000" w:rsidR="00000000" w:rsidRPr="00000000">
              <w:rPr>
                <w:sz w:val="20"/>
                <w:szCs w:val="20"/>
                <w:rtl w:val="0"/>
              </w:rPr>
              <w:t xml:space="preserve">X</w:t>
            </w:r>
          </w:p>
        </w:tc>
        <w:tc>
          <w:tcPr>
            <w:tcBorders>
              <w:top w:color="9a9a9a" w:space="0" w:sz="7" w:val="single"/>
              <w:left w:color="9a9a9a" w:space="0" w:sz="7" w:val="single"/>
              <w:bottom w:color="9a9a9a" w:space="0" w:sz="7" w:val="single"/>
              <w:right w:color="9a9a9a" w:space="0" w:sz="7" w:val="single"/>
            </w:tcBorders>
            <w:tcMar>
              <w:top w:w="20.0" w:type="dxa"/>
              <w:left w:w="80.0" w:type="dxa"/>
              <w:bottom w:w="20.0" w:type="dxa"/>
              <w:right w:w="80.0" w:type="dxa"/>
            </w:tcMar>
          </w:tcPr>
          <w:p w:rsidR="00000000" w:rsidDel="00000000" w:rsidP="00000000" w:rsidRDefault="00000000" w:rsidRPr="00000000" w14:paraId="00002AFA">
            <w:pPr>
              <w:pStyle w:val="Title"/>
              <w:rPr/>
            </w:pPr>
            <w:bookmarkStart w:colFirst="0" w:colLast="0" w:name="_ak0r4e2lh7h8" w:id="148"/>
            <w:bookmarkEnd w:id="148"/>
            <w:r w:rsidDel="00000000" w:rsidR="00000000" w:rsidRPr="00000000">
              <w:rPr>
                <w:rtl w:val="0"/>
              </w:rPr>
            </w:r>
          </w:p>
        </w:tc>
        <w:tc>
          <w:tcPr>
            <w:tcBorders>
              <w:top w:color="9a9a9a" w:space="0" w:sz="7" w:val="single"/>
              <w:left w:color="9a9a9a" w:space="0" w:sz="7" w:val="single"/>
              <w:bottom w:color="9a9a9a" w:space="0" w:sz="7" w:val="single"/>
              <w:right w:color="9a9a9a" w:space="0" w:sz="7" w:val="single"/>
            </w:tcBorders>
            <w:tcMar>
              <w:top w:w="20.0" w:type="dxa"/>
              <w:left w:w="80.0" w:type="dxa"/>
              <w:bottom w:w="20.0" w:type="dxa"/>
              <w:right w:w="80.0" w:type="dxa"/>
            </w:tcMar>
          </w:tcPr>
          <w:p w:rsidR="00000000" w:rsidDel="00000000" w:rsidP="00000000" w:rsidRDefault="00000000" w:rsidRPr="00000000" w14:paraId="00002AFB">
            <w:pPr>
              <w:pStyle w:val="Title"/>
              <w:rPr/>
            </w:pPr>
            <w:bookmarkStart w:colFirst="0" w:colLast="0" w:name="_ak0r4e2lh7h8" w:id="148"/>
            <w:bookmarkEnd w:id="148"/>
            <w:r w:rsidDel="00000000" w:rsidR="00000000" w:rsidRPr="00000000">
              <w:rPr>
                <w:rtl w:val="0"/>
              </w:rPr>
            </w:r>
          </w:p>
        </w:tc>
      </w:tr>
      <w:tr>
        <w:trPr>
          <w:cantSplit w:val="0"/>
          <w:trHeight w:val="480" w:hRule="atLeast"/>
          <w:tblHeader w:val="0"/>
        </w:trPr>
        <w:tc>
          <w:tcPr>
            <w:tcBorders>
              <w:top w:color="9a9a9a" w:space="0" w:sz="7" w:val="single"/>
              <w:left w:color="9a9a9a" w:space="0" w:sz="7" w:val="single"/>
              <w:bottom w:color="9a9a9a" w:space="0" w:sz="7" w:val="single"/>
              <w:right w:color="9a9a9a" w:space="0" w:sz="7" w:val="single"/>
            </w:tcBorders>
            <w:shd w:fill="ead1dc" w:val="clear"/>
            <w:tcMar>
              <w:top w:w="20.0" w:type="dxa"/>
              <w:left w:w="80.0" w:type="dxa"/>
              <w:bottom w:w="20.0" w:type="dxa"/>
              <w:right w:w="80.0" w:type="dxa"/>
            </w:tcMar>
          </w:tcPr>
          <w:p w:rsidR="00000000" w:rsidDel="00000000" w:rsidP="00000000" w:rsidRDefault="00000000" w:rsidRPr="00000000" w14:paraId="00002AFC">
            <w:pPr>
              <w:pStyle w:val="Title"/>
              <w:spacing w:after="0" w:lineRule="auto"/>
              <w:rPr>
                <w:sz w:val="20"/>
                <w:szCs w:val="20"/>
              </w:rPr>
            </w:pPr>
            <w:bookmarkStart w:colFirst="0" w:colLast="0" w:name="_ak0r4e2lh7h8" w:id="148"/>
            <w:bookmarkEnd w:id="148"/>
            <w:r w:rsidDel="00000000" w:rsidR="00000000" w:rsidRPr="00000000">
              <w:rPr>
                <w:sz w:val="20"/>
                <w:szCs w:val="20"/>
                <w:rtl w:val="0"/>
              </w:rPr>
              <w:t xml:space="preserve">Dissolution of partnership/association due to misconduct/incompetence/incapacity</w:t>
            </w:r>
          </w:p>
        </w:tc>
        <w:tc>
          <w:tcPr>
            <w:tcBorders>
              <w:top w:color="9a9a9a" w:space="0" w:sz="7" w:val="single"/>
              <w:left w:color="9a9a9a" w:space="0" w:sz="7" w:val="single"/>
              <w:bottom w:color="9a9a9a" w:space="0" w:sz="7" w:val="single"/>
              <w:right w:color="9a9a9a" w:space="0" w:sz="7" w:val="single"/>
            </w:tcBorders>
            <w:tcMar>
              <w:top w:w="20.0" w:type="dxa"/>
              <w:left w:w="80.0" w:type="dxa"/>
              <w:bottom w:w="20.0" w:type="dxa"/>
              <w:right w:w="80.0" w:type="dxa"/>
            </w:tcMar>
          </w:tcPr>
          <w:p w:rsidR="00000000" w:rsidDel="00000000" w:rsidP="00000000" w:rsidRDefault="00000000" w:rsidRPr="00000000" w14:paraId="00002AFD">
            <w:pPr>
              <w:pStyle w:val="Title"/>
              <w:spacing w:after="0" w:lineRule="auto"/>
              <w:rPr>
                <w:sz w:val="20"/>
                <w:szCs w:val="20"/>
              </w:rPr>
            </w:pPr>
            <w:bookmarkStart w:colFirst="0" w:colLast="0" w:name="_ak0r4e2lh7h8" w:id="148"/>
            <w:bookmarkEnd w:id="148"/>
            <w:r w:rsidDel="00000000" w:rsidR="00000000" w:rsidRPr="00000000">
              <w:rPr>
                <w:sz w:val="20"/>
                <w:szCs w:val="20"/>
                <w:rtl w:val="0"/>
              </w:rPr>
              <w:t xml:space="preserve">X</w:t>
            </w:r>
          </w:p>
        </w:tc>
        <w:tc>
          <w:tcPr>
            <w:tcBorders>
              <w:top w:color="9a9a9a" w:space="0" w:sz="7" w:val="single"/>
              <w:left w:color="9a9a9a" w:space="0" w:sz="7" w:val="single"/>
              <w:bottom w:color="9a9a9a" w:space="0" w:sz="7" w:val="single"/>
              <w:right w:color="9a9a9a" w:space="0" w:sz="7" w:val="single"/>
            </w:tcBorders>
            <w:tcMar>
              <w:top w:w="20.0" w:type="dxa"/>
              <w:left w:w="80.0" w:type="dxa"/>
              <w:bottom w:w="20.0" w:type="dxa"/>
              <w:right w:w="80.0" w:type="dxa"/>
            </w:tcMar>
          </w:tcPr>
          <w:p w:rsidR="00000000" w:rsidDel="00000000" w:rsidP="00000000" w:rsidRDefault="00000000" w:rsidRPr="00000000" w14:paraId="00002AFE">
            <w:pPr>
              <w:pStyle w:val="Title"/>
              <w:rPr/>
            </w:pPr>
            <w:bookmarkStart w:colFirst="0" w:colLast="0" w:name="_ak0r4e2lh7h8" w:id="148"/>
            <w:bookmarkEnd w:id="148"/>
            <w:r w:rsidDel="00000000" w:rsidR="00000000" w:rsidRPr="00000000">
              <w:rPr>
                <w:rtl w:val="0"/>
              </w:rPr>
            </w:r>
          </w:p>
        </w:tc>
        <w:tc>
          <w:tcPr>
            <w:tcBorders>
              <w:top w:color="9a9a9a" w:space="0" w:sz="7" w:val="single"/>
              <w:left w:color="9a9a9a" w:space="0" w:sz="7" w:val="single"/>
              <w:bottom w:color="9a9a9a" w:space="0" w:sz="7" w:val="single"/>
              <w:right w:color="9a9a9a" w:space="0" w:sz="7" w:val="single"/>
            </w:tcBorders>
            <w:tcMar>
              <w:top w:w="20.0" w:type="dxa"/>
              <w:left w:w="80.0" w:type="dxa"/>
              <w:bottom w:w="20.0" w:type="dxa"/>
              <w:right w:w="80.0" w:type="dxa"/>
            </w:tcMar>
          </w:tcPr>
          <w:p w:rsidR="00000000" w:rsidDel="00000000" w:rsidP="00000000" w:rsidRDefault="00000000" w:rsidRPr="00000000" w14:paraId="00002AFF">
            <w:pPr>
              <w:pStyle w:val="Title"/>
              <w:rPr/>
            </w:pPr>
            <w:bookmarkStart w:colFirst="0" w:colLast="0" w:name="_ak0r4e2lh7h8" w:id="148"/>
            <w:bookmarkEnd w:id="148"/>
            <w:r w:rsidDel="00000000" w:rsidR="00000000" w:rsidRPr="00000000">
              <w:rPr>
                <w:rtl w:val="0"/>
              </w:rPr>
            </w:r>
          </w:p>
        </w:tc>
        <w:tc>
          <w:tcPr>
            <w:tcBorders>
              <w:top w:color="9a9a9a" w:space="0" w:sz="7" w:val="single"/>
              <w:left w:color="9a9a9a" w:space="0" w:sz="7" w:val="single"/>
              <w:bottom w:color="9a9a9a" w:space="0" w:sz="7" w:val="single"/>
              <w:right w:color="9a9a9a" w:space="0" w:sz="7" w:val="single"/>
            </w:tcBorders>
            <w:tcMar>
              <w:top w:w="20.0" w:type="dxa"/>
              <w:left w:w="80.0" w:type="dxa"/>
              <w:bottom w:w="20.0" w:type="dxa"/>
              <w:right w:w="80.0" w:type="dxa"/>
            </w:tcMar>
          </w:tcPr>
          <w:p w:rsidR="00000000" w:rsidDel="00000000" w:rsidP="00000000" w:rsidRDefault="00000000" w:rsidRPr="00000000" w14:paraId="00002B00">
            <w:pPr>
              <w:pStyle w:val="Title"/>
              <w:rPr/>
            </w:pPr>
            <w:bookmarkStart w:colFirst="0" w:colLast="0" w:name="_ak0r4e2lh7h8" w:id="148"/>
            <w:bookmarkEnd w:id="148"/>
            <w:r w:rsidDel="00000000" w:rsidR="00000000" w:rsidRPr="00000000">
              <w:rPr>
                <w:rtl w:val="0"/>
              </w:rPr>
            </w:r>
          </w:p>
        </w:tc>
      </w:tr>
    </w:tbl>
    <w:p w:rsidR="00000000" w:rsidDel="00000000" w:rsidP="00000000" w:rsidRDefault="00000000" w:rsidRPr="00000000" w14:paraId="00002B01">
      <w:pPr>
        <w:pStyle w:val="Title"/>
        <w:rPr>
          <w:b w:val="1"/>
          <w:bCs w:val="1"/>
          <w:color w:val="ff0000"/>
          <w:sz w:val="20"/>
          <w:szCs w:val="20"/>
        </w:rPr>
      </w:pPr>
      <w:bookmarkStart w:colFirst="0" w:colLast="0" w:name="_ak0r4e2lh7h8" w:id="148"/>
      <w:bookmarkEnd w:id="148"/>
      <w:r w:rsidDel="00000000" w:rsidR="00000000" w:rsidRPr="00000000">
        <w:rPr>
          <w:b w:val="1"/>
          <w:bCs w:val="1"/>
          <w:color w:val="ff0000"/>
          <w:sz w:val="20"/>
          <w:szCs w:val="20"/>
          <w:rtl w:val="0"/>
        </w:rPr>
        <w:br w:type="textWrapping"/>
        <w:t xml:space="preserve">Reports must be sent as soon as possible, but no more than 30 days after the incident.</w:t>
      </w:r>
    </w:p>
    <w:p w:rsidR="00000000" w:rsidDel="00000000" w:rsidP="00000000" w:rsidRDefault="00000000" w:rsidRPr="00000000" w14:paraId="00002B02">
      <w:pPr>
        <w:pStyle w:val="Title"/>
        <w:ind w:left="720" w:firstLine="0"/>
        <w:rPr>
          <w:sz w:val="20"/>
          <w:szCs w:val="20"/>
          <w:shd w:fill="d9ead3" w:val="clear"/>
        </w:rPr>
      </w:pPr>
      <w:bookmarkStart w:colFirst="0" w:colLast="0" w:name="_ak0r4e2lh7h8" w:id="148"/>
      <w:bookmarkEnd w:id="148"/>
      <w:r w:rsidDel="00000000" w:rsidR="00000000" w:rsidRPr="00000000">
        <w:rPr>
          <w:sz w:val="20"/>
          <w:szCs w:val="20"/>
          <w:shd w:fill="d9ead3" w:val="clear"/>
          <w:rtl w:val="0"/>
        </w:rPr>
        <w:t xml:space="preserve">Sexual Abuse:</w:t>
      </w:r>
    </w:p>
    <w:p w:rsidR="00000000" w:rsidDel="00000000" w:rsidP="00000000" w:rsidRDefault="00000000" w:rsidRPr="00000000" w14:paraId="00002B03">
      <w:pPr>
        <w:pStyle w:val="Title"/>
        <w:numPr>
          <w:ilvl w:val="1"/>
          <w:numId w:val="714"/>
        </w:numPr>
        <w:spacing w:after="0" w:afterAutospacing="0"/>
        <w:ind w:left="1440" w:hanging="360"/>
        <w:rPr>
          <w:sz w:val="20"/>
          <w:szCs w:val="20"/>
        </w:rPr>
      </w:pPr>
      <w:bookmarkStart w:colFirst="0" w:colLast="0" w:name="_ak0r4e2lh7h8" w:id="148"/>
      <w:bookmarkEnd w:id="148"/>
      <w:r w:rsidDel="00000000" w:rsidR="00000000" w:rsidRPr="00000000">
        <w:rPr>
          <w:sz w:val="20"/>
          <w:szCs w:val="20"/>
          <w:rtl w:val="0"/>
        </w:rPr>
        <w:t xml:space="preserve">Any sexual or romantic relationship with a patient (even if consensual) is abuse.</w:t>
      </w:r>
    </w:p>
    <w:p w:rsidR="00000000" w:rsidDel="00000000" w:rsidP="00000000" w:rsidRDefault="00000000" w:rsidRPr="00000000" w14:paraId="00002B04">
      <w:pPr>
        <w:pStyle w:val="Title"/>
        <w:numPr>
          <w:ilvl w:val="1"/>
          <w:numId w:val="714"/>
        </w:numPr>
        <w:spacing w:after="0" w:afterAutospacing="0"/>
        <w:ind w:left="1440" w:hanging="360"/>
        <w:rPr>
          <w:sz w:val="20"/>
          <w:szCs w:val="20"/>
        </w:rPr>
      </w:pPr>
      <w:bookmarkStart w:colFirst="0" w:colLast="0" w:name="_ak0r4e2lh7h8" w:id="148"/>
      <w:bookmarkEnd w:id="148"/>
      <w:r w:rsidDel="00000000" w:rsidR="00000000" w:rsidRPr="00000000">
        <w:rPr>
          <w:sz w:val="20"/>
          <w:szCs w:val="20"/>
          <w:u w:val="single"/>
          <w:rtl w:val="0"/>
        </w:rPr>
        <w:t xml:space="preserve">A patient remains a "patient" for 1 year after the therapeutic relationship ends…aka dont sleep with them for a year pleaseee!!!</w:t>
      </w:r>
    </w:p>
    <w:p w:rsidR="00000000" w:rsidDel="00000000" w:rsidP="00000000" w:rsidRDefault="00000000" w:rsidRPr="00000000" w14:paraId="00002B05">
      <w:pPr>
        <w:pStyle w:val="Title"/>
        <w:numPr>
          <w:ilvl w:val="1"/>
          <w:numId w:val="714"/>
        </w:numPr>
        <w:spacing w:after="0" w:afterAutospacing="0"/>
        <w:ind w:left="1440" w:hanging="360"/>
        <w:rPr>
          <w:sz w:val="20"/>
          <w:szCs w:val="20"/>
        </w:rPr>
      </w:pPr>
      <w:bookmarkStart w:colFirst="0" w:colLast="0" w:name="_ak0r4e2lh7h8" w:id="148"/>
      <w:bookmarkEnd w:id="148"/>
      <w:r w:rsidDel="00000000" w:rsidR="00000000" w:rsidRPr="00000000">
        <w:rPr>
          <w:sz w:val="20"/>
          <w:szCs w:val="20"/>
          <w:rtl w:val="0"/>
        </w:rPr>
        <w:t xml:space="preserve">You must not include the patient's name without written consent.</w:t>
      </w:r>
    </w:p>
    <w:p w:rsidR="00000000" w:rsidDel="00000000" w:rsidP="00000000" w:rsidRDefault="00000000" w:rsidRPr="00000000" w14:paraId="00002B06">
      <w:pPr>
        <w:pStyle w:val="Title"/>
        <w:numPr>
          <w:ilvl w:val="1"/>
          <w:numId w:val="714"/>
        </w:numPr>
        <w:spacing w:after="0" w:afterAutospacing="0"/>
        <w:ind w:left="1440" w:hanging="360"/>
        <w:rPr>
          <w:sz w:val="20"/>
          <w:szCs w:val="20"/>
        </w:rPr>
      </w:pPr>
      <w:bookmarkStart w:colFirst="0" w:colLast="0" w:name="_ak0r4e2lh7h8" w:id="148"/>
      <w:bookmarkEnd w:id="148"/>
      <w:r w:rsidDel="00000000" w:rsidR="00000000" w:rsidRPr="00000000">
        <w:rPr>
          <w:sz w:val="20"/>
          <w:szCs w:val="20"/>
          <w:rtl w:val="0"/>
        </w:rPr>
        <w:t xml:space="preserve">Penalties for failing to report:</w:t>
      </w:r>
    </w:p>
    <w:p w:rsidR="00000000" w:rsidDel="00000000" w:rsidP="00000000" w:rsidRDefault="00000000" w:rsidRPr="00000000" w14:paraId="00002B07">
      <w:pPr>
        <w:pStyle w:val="Title"/>
        <w:numPr>
          <w:ilvl w:val="2"/>
          <w:numId w:val="714"/>
        </w:numPr>
        <w:spacing w:after="0" w:afterAutospacing="0"/>
        <w:ind w:left="2160" w:hanging="360"/>
        <w:rPr>
          <w:sz w:val="20"/>
          <w:szCs w:val="20"/>
        </w:rPr>
      </w:pPr>
      <w:bookmarkStart w:colFirst="0" w:colLast="0" w:name="_ak0r4e2lh7h8" w:id="148"/>
      <w:bookmarkEnd w:id="148"/>
      <w:r w:rsidDel="00000000" w:rsidR="00000000" w:rsidRPr="00000000">
        <w:rPr>
          <w:sz w:val="20"/>
          <w:szCs w:val="20"/>
          <w:rtl w:val="0"/>
        </w:rPr>
        <w:t xml:space="preserve">Up to $50,000 for individuals</w:t>
      </w:r>
    </w:p>
    <w:p w:rsidR="00000000" w:rsidDel="00000000" w:rsidP="00000000" w:rsidRDefault="00000000" w:rsidRPr="00000000" w14:paraId="00002B08">
      <w:pPr>
        <w:pStyle w:val="Title"/>
        <w:numPr>
          <w:ilvl w:val="2"/>
          <w:numId w:val="714"/>
        </w:numPr>
        <w:spacing w:after="0" w:afterAutospacing="0"/>
        <w:ind w:left="2160" w:hanging="360"/>
        <w:rPr>
          <w:sz w:val="20"/>
          <w:szCs w:val="20"/>
        </w:rPr>
      </w:pPr>
      <w:bookmarkStart w:colFirst="0" w:colLast="0" w:name="_ak0r4e2lh7h8" w:id="148"/>
      <w:bookmarkEnd w:id="148"/>
      <w:r w:rsidDel="00000000" w:rsidR="00000000" w:rsidRPr="00000000">
        <w:rPr>
          <w:sz w:val="20"/>
          <w:szCs w:val="20"/>
          <w:rtl w:val="0"/>
        </w:rPr>
        <w:t xml:space="preserve">Up to $200,000 for corporations</w:t>
      </w:r>
    </w:p>
    <w:p w:rsidR="00000000" w:rsidDel="00000000" w:rsidP="00000000" w:rsidRDefault="00000000" w:rsidRPr="00000000" w14:paraId="00002B09">
      <w:pPr>
        <w:pStyle w:val="Title"/>
        <w:numPr>
          <w:ilvl w:val="1"/>
          <w:numId w:val="714"/>
        </w:numPr>
        <w:ind w:left="1440" w:hanging="360"/>
        <w:rPr>
          <w:sz w:val="20"/>
          <w:szCs w:val="20"/>
        </w:rPr>
      </w:pPr>
      <w:bookmarkStart w:colFirst="0" w:colLast="0" w:name="_ak0r4e2lh7h8" w:id="148"/>
      <w:bookmarkEnd w:id="148"/>
      <w:r w:rsidDel="00000000" w:rsidR="00000000" w:rsidRPr="00000000">
        <w:rPr>
          <w:sz w:val="20"/>
          <w:szCs w:val="20"/>
          <w:rtl w:val="0"/>
        </w:rPr>
        <w:t xml:space="preserve">Employers must report if a nurse is terminated, resigns in lieu of termination, or if their privileges are revoked/suspended/restricted for professional misconduct, incompetence, or incapacity.</w:t>
      </w:r>
    </w:p>
    <w:p w:rsidR="00000000" w:rsidDel="00000000" w:rsidP="00000000" w:rsidRDefault="00000000" w:rsidRPr="00000000" w14:paraId="00002B0A">
      <w:pPr>
        <w:pStyle w:val="Title"/>
        <w:spacing w:after="40" w:lineRule="auto"/>
        <w:rPr>
          <w:sz w:val="20"/>
          <w:szCs w:val="20"/>
        </w:rPr>
      </w:pPr>
      <w:bookmarkStart w:colFirst="0" w:colLast="0" w:name="_29l0jbnqguht" w:id="263"/>
      <w:bookmarkEnd w:id="263"/>
      <w:r w:rsidDel="00000000" w:rsidR="00000000" w:rsidRPr="00000000">
        <w:rPr>
          <w:rtl w:val="0"/>
        </w:rPr>
      </w:r>
    </w:p>
    <w:p w:rsidR="00000000" w:rsidDel="00000000" w:rsidP="00000000" w:rsidRDefault="00000000" w:rsidRPr="00000000" w14:paraId="00002B0B">
      <w:pPr>
        <w:pStyle w:val="Title"/>
        <w:rPr>
          <w:sz w:val="20"/>
          <w:szCs w:val="20"/>
          <w:shd w:fill="d9ead3" w:val="clear"/>
        </w:rPr>
      </w:pPr>
      <w:bookmarkStart w:colFirst="0" w:colLast="0" w:name="_ak0r4e2lh7h8" w:id="148"/>
      <w:bookmarkEnd w:id="148"/>
      <w:r w:rsidDel="00000000" w:rsidR="00000000" w:rsidRPr="00000000">
        <w:rPr>
          <w:sz w:val="20"/>
          <w:szCs w:val="20"/>
          <w:shd w:fill="d9ead3" w:val="clear"/>
          <w:rtl w:val="0"/>
        </w:rPr>
        <w:t xml:space="preserve">A nurse must self-report if they:</w:t>
      </w:r>
    </w:p>
    <w:p w:rsidR="00000000" w:rsidDel="00000000" w:rsidP="00000000" w:rsidRDefault="00000000" w:rsidRPr="00000000" w14:paraId="00002B0C">
      <w:pPr>
        <w:pStyle w:val="Title"/>
        <w:numPr>
          <w:ilvl w:val="0"/>
          <w:numId w:val="446"/>
        </w:numPr>
        <w:spacing w:after="0" w:afterAutospacing="0"/>
        <w:ind w:left="720" w:hanging="360"/>
        <w:rPr>
          <w:sz w:val="20"/>
          <w:szCs w:val="20"/>
        </w:rPr>
      </w:pPr>
      <w:bookmarkStart w:colFirst="0" w:colLast="0" w:name="_ak0r4e2lh7h8" w:id="148"/>
      <w:bookmarkEnd w:id="148"/>
      <w:r w:rsidDel="00000000" w:rsidR="00000000" w:rsidRPr="00000000">
        <w:rPr>
          <w:sz w:val="20"/>
          <w:szCs w:val="20"/>
          <w:rtl w:val="0"/>
        </w:rPr>
        <w:t xml:space="preserve">Are charged with or found guilty of an offence</w:t>
      </w:r>
    </w:p>
    <w:p w:rsidR="00000000" w:rsidDel="00000000" w:rsidP="00000000" w:rsidRDefault="00000000" w:rsidRPr="00000000" w14:paraId="00002B0D">
      <w:pPr>
        <w:pStyle w:val="Title"/>
        <w:numPr>
          <w:ilvl w:val="0"/>
          <w:numId w:val="446"/>
        </w:numPr>
        <w:spacing w:after="0" w:afterAutospacing="0"/>
        <w:ind w:left="720" w:hanging="360"/>
        <w:rPr>
          <w:sz w:val="20"/>
          <w:szCs w:val="20"/>
        </w:rPr>
      </w:pPr>
      <w:bookmarkStart w:colFirst="0" w:colLast="0" w:name="_ak0r4e2lh7h8" w:id="148"/>
      <w:bookmarkEnd w:id="148"/>
      <w:r w:rsidDel="00000000" w:rsidR="00000000" w:rsidRPr="00000000">
        <w:rPr>
          <w:sz w:val="20"/>
          <w:szCs w:val="20"/>
          <w:rtl w:val="0"/>
        </w:rPr>
        <w:t xml:space="preserve">Have a finding of professional negligence/malpractice</w:t>
      </w:r>
    </w:p>
    <w:p w:rsidR="00000000" w:rsidDel="00000000" w:rsidP="00000000" w:rsidRDefault="00000000" w:rsidRPr="00000000" w14:paraId="00002B0E">
      <w:pPr>
        <w:pStyle w:val="Title"/>
        <w:numPr>
          <w:ilvl w:val="0"/>
          <w:numId w:val="446"/>
        </w:numPr>
        <w:spacing w:after="0" w:afterAutospacing="0"/>
        <w:ind w:left="720" w:hanging="360"/>
        <w:rPr>
          <w:sz w:val="20"/>
          <w:szCs w:val="20"/>
        </w:rPr>
      </w:pPr>
      <w:bookmarkStart w:colFirst="0" w:colLast="0" w:name="_ak0r4e2lh7h8" w:id="148"/>
      <w:bookmarkEnd w:id="148"/>
      <w:r w:rsidDel="00000000" w:rsidR="00000000" w:rsidRPr="00000000">
        <w:rPr>
          <w:sz w:val="20"/>
          <w:szCs w:val="20"/>
          <w:rtl w:val="0"/>
        </w:rPr>
        <w:t xml:space="preserve">Have a finding of professional misconduct, incompetence, or incapacity in nursing or another profession</w:t>
      </w:r>
    </w:p>
    <w:p w:rsidR="00000000" w:rsidDel="00000000" w:rsidP="00000000" w:rsidRDefault="00000000" w:rsidRPr="00000000" w14:paraId="00002B0F">
      <w:pPr>
        <w:pStyle w:val="Title"/>
        <w:numPr>
          <w:ilvl w:val="0"/>
          <w:numId w:val="446"/>
        </w:numPr>
        <w:ind w:left="720" w:hanging="360"/>
        <w:rPr>
          <w:sz w:val="20"/>
          <w:szCs w:val="20"/>
        </w:rPr>
      </w:pPr>
      <w:bookmarkStart w:colFirst="0" w:colLast="0" w:name="_ak0r4e2lh7h8" w:id="148"/>
      <w:bookmarkEnd w:id="148"/>
      <w:r w:rsidDel="00000000" w:rsidR="00000000" w:rsidRPr="00000000">
        <w:rPr>
          <w:sz w:val="20"/>
          <w:szCs w:val="20"/>
          <w:rtl w:val="0"/>
        </w:rPr>
        <w:t xml:space="preserve">Are the subject of a current investigation or proceeding for misconduct, incompetence, or incapacity in Ontario or elsewhere</w:t>
      </w:r>
    </w:p>
    <w:p w:rsidR="00000000" w:rsidDel="00000000" w:rsidP="00000000" w:rsidRDefault="00000000" w:rsidRPr="00000000" w14:paraId="00002B10">
      <w:pPr>
        <w:pStyle w:val="Title"/>
        <w:spacing w:after="0" w:lineRule="auto"/>
        <w:rPr>
          <w:b w:val="1"/>
          <w:bCs w:val="1"/>
          <w:sz w:val="20"/>
          <w:szCs w:val="20"/>
        </w:rPr>
      </w:pPr>
      <w:bookmarkStart w:colFirst="0" w:colLast="0" w:name="_pxwi5wz8bw2n" w:id="264"/>
      <w:bookmarkEnd w:id="264"/>
      <w:r w:rsidDel="00000000" w:rsidR="00000000" w:rsidRPr="00000000">
        <w:rPr>
          <w:rtl w:val="0"/>
        </w:rPr>
      </w:r>
    </w:p>
    <w:p w:rsidR="00000000" w:rsidDel="00000000" w:rsidP="00000000" w:rsidRDefault="00000000" w:rsidRPr="00000000" w14:paraId="00002B11">
      <w:pPr>
        <w:pStyle w:val="Title"/>
        <w:rPr>
          <w:sz w:val="20"/>
          <w:szCs w:val="20"/>
          <w:shd w:fill="d9ead3" w:val="clear"/>
        </w:rPr>
      </w:pPr>
      <w:bookmarkStart w:colFirst="0" w:colLast="0" w:name="_ak0r4e2lh7h8" w:id="148"/>
      <w:bookmarkEnd w:id="148"/>
      <w:r w:rsidDel="00000000" w:rsidR="00000000" w:rsidRPr="00000000">
        <w:rPr>
          <w:sz w:val="20"/>
          <w:szCs w:val="20"/>
          <w:shd w:fill="d9ead3" w:val="clear"/>
          <w:rtl w:val="0"/>
        </w:rPr>
        <w:t xml:space="preserve">What Happens After a Report Is Submitted?</w:t>
      </w:r>
    </w:p>
    <w:p w:rsidR="00000000" w:rsidDel="00000000" w:rsidP="00000000" w:rsidRDefault="00000000" w:rsidRPr="00000000" w14:paraId="00002B12">
      <w:pPr>
        <w:pStyle w:val="Title"/>
        <w:numPr>
          <w:ilvl w:val="0"/>
          <w:numId w:val="343"/>
        </w:numPr>
        <w:spacing w:after="0" w:afterAutospacing="0"/>
        <w:ind w:left="720" w:hanging="360"/>
        <w:rPr>
          <w:sz w:val="20"/>
          <w:szCs w:val="20"/>
        </w:rPr>
      </w:pPr>
      <w:bookmarkStart w:colFirst="0" w:colLast="0" w:name="_ak0r4e2lh7h8" w:id="148"/>
      <w:bookmarkEnd w:id="148"/>
      <w:r w:rsidDel="00000000" w:rsidR="00000000" w:rsidRPr="00000000">
        <w:rPr>
          <w:sz w:val="20"/>
          <w:szCs w:val="20"/>
          <w:rtl w:val="0"/>
        </w:rPr>
        <w:t xml:space="preserve">CNO conducts a preliminary investigation.</w:t>
      </w:r>
    </w:p>
    <w:p w:rsidR="00000000" w:rsidDel="00000000" w:rsidP="00000000" w:rsidRDefault="00000000" w:rsidRPr="00000000" w14:paraId="00002B13">
      <w:pPr>
        <w:pStyle w:val="Title"/>
        <w:numPr>
          <w:ilvl w:val="0"/>
          <w:numId w:val="343"/>
        </w:numPr>
        <w:spacing w:after="0" w:afterAutospacing="0"/>
        <w:ind w:left="720" w:hanging="360"/>
        <w:rPr>
          <w:sz w:val="20"/>
          <w:szCs w:val="20"/>
        </w:rPr>
      </w:pPr>
      <w:bookmarkStart w:colFirst="0" w:colLast="0" w:name="_ak0r4e2lh7h8" w:id="148"/>
      <w:bookmarkEnd w:id="148"/>
      <w:r w:rsidDel="00000000" w:rsidR="00000000" w:rsidRPr="00000000">
        <w:rPr>
          <w:sz w:val="20"/>
          <w:szCs w:val="20"/>
          <w:rtl w:val="0"/>
        </w:rPr>
        <w:t xml:space="preserve">Most cases are resolved without a hearing.</w:t>
      </w:r>
    </w:p>
    <w:p w:rsidR="00000000" w:rsidDel="00000000" w:rsidP="00000000" w:rsidRDefault="00000000" w:rsidRPr="00000000" w14:paraId="00002B14">
      <w:pPr>
        <w:pStyle w:val="Title"/>
        <w:numPr>
          <w:ilvl w:val="0"/>
          <w:numId w:val="343"/>
        </w:numPr>
        <w:ind w:left="720" w:hanging="360"/>
        <w:rPr>
          <w:sz w:val="20"/>
          <w:szCs w:val="20"/>
        </w:rPr>
      </w:pPr>
      <w:bookmarkStart w:colFirst="0" w:colLast="0" w:name="_swtblk83ca0t" w:id="265"/>
      <w:bookmarkEnd w:id="265"/>
      <w:r w:rsidDel="00000000" w:rsidR="00000000" w:rsidRPr="00000000">
        <w:rPr>
          <w:sz w:val="20"/>
          <w:szCs w:val="20"/>
          <w:rtl w:val="0"/>
        </w:rPr>
        <w:t xml:space="preserve">All reporting is confidential.</w:t>
      </w:r>
    </w:p>
    <w:p w:rsidR="00000000" w:rsidDel="00000000" w:rsidP="00000000" w:rsidRDefault="00000000" w:rsidRPr="00000000" w14:paraId="00002B15">
      <w:pPr>
        <w:shd w:fill="ffffff" w:val="clear"/>
        <w:spacing w:after="180" w:before="180" w:lineRule="auto"/>
        <w:rPr>
          <w:color w:val="2d3b45"/>
          <w:shd w:fill="93c47d" w:val="clear"/>
        </w:rPr>
      </w:pPr>
      <w:r w:rsidDel="00000000" w:rsidR="00000000" w:rsidRPr="00000000">
        <w:rPr>
          <w:color w:val="2d3b45"/>
          <w:shd w:fill="93c47d" w:val="clear"/>
          <w:rtl w:val="0"/>
        </w:rPr>
        <w:t xml:space="preserve"> AC joint sprain/seperation: </w:t>
      </w:r>
      <w:hyperlink r:id="rId264">
        <w:r w:rsidDel="00000000" w:rsidR="00000000" w:rsidRPr="00000000">
          <w:rPr>
            <w:color w:val="1155cc"/>
            <w:u w:val="single"/>
            <w:shd w:fill="93c47d" w:val="clear"/>
            <w:rtl w:val="0"/>
          </w:rPr>
          <w:t xml:space="preserve">https://www.youtube.com/watch?v=npHPXrV6_JI&amp;ab_channel=Physiotutors</w:t>
        </w:r>
      </w:hyperlink>
      <w:r w:rsidDel="00000000" w:rsidR="00000000" w:rsidRPr="00000000">
        <w:rPr>
          <w:color w:val="2d3b45"/>
          <w:shd w:fill="93c47d" w:val="clear"/>
          <w:rtl w:val="0"/>
        </w:rPr>
        <w:t xml:space="preserve"> </w:t>
      </w:r>
    </w:p>
    <w:p w:rsidR="00000000" w:rsidDel="00000000" w:rsidP="00000000" w:rsidRDefault="00000000" w:rsidRPr="00000000" w14:paraId="00002B16">
      <w:pPr>
        <w:rPr>
          <w:sz w:val="20"/>
          <w:szCs w:val="20"/>
        </w:rPr>
      </w:pPr>
      <w:r w:rsidDel="00000000" w:rsidR="00000000" w:rsidRPr="00000000">
        <w:rPr>
          <w:rtl w:val="0"/>
        </w:rPr>
      </w:r>
    </w:p>
    <w:tbl>
      <w:tblPr>
        <w:tblStyle w:val="Table110"/>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6795"/>
        <w:tblGridChange w:id="0">
          <w:tblGrid>
            <w:gridCol w:w="2565"/>
            <w:gridCol w:w="6795"/>
          </w:tblGrid>
        </w:tblGridChange>
      </w:tblGrid>
      <w:tr>
        <w:trPr>
          <w:cantSplit w:val="0"/>
          <w:trHeight w:val="420" w:hRule="atLeast"/>
          <w:tblHeader w:val="0"/>
        </w:trPr>
        <w:tc>
          <w:tcPr>
            <w:gridSpan w:val="2"/>
            <w:shd w:fill="d9d2e9" w:val="clear"/>
          </w:tcPr>
          <w:p w:rsidR="00000000" w:rsidDel="00000000" w:rsidP="00000000" w:rsidRDefault="00000000" w:rsidRPr="00000000" w14:paraId="00002B17">
            <w:pPr>
              <w:pStyle w:val="Heading2"/>
              <w:widowControl w:val="0"/>
              <w:spacing w:after="0" w:before="0" w:line="240" w:lineRule="auto"/>
              <w:rPr>
                <w:b w:val="1"/>
                <w:bCs w:val="1"/>
                <w:sz w:val="26"/>
                <w:szCs w:val="26"/>
              </w:rPr>
            </w:pPr>
            <w:bookmarkStart w:colFirst="0" w:colLast="0" w:name="_mfx7m1sjiya" w:id="266"/>
            <w:bookmarkEnd w:id="266"/>
            <w:r w:rsidDel="00000000" w:rsidR="00000000" w:rsidRPr="00000000">
              <w:rPr>
                <w:b w:val="1"/>
                <w:bCs w:val="1"/>
                <w:sz w:val="26"/>
                <w:szCs w:val="26"/>
                <w:rtl w:val="0"/>
              </w:rPr>
              <w:t xml:space="preserve">Wrist and Hand Pain: Tendinitis</w:t>
            </w:r>
          </w:p>
        </w:tc>
      </w:tr>
      <w:tr>
        <w:trPr>
          <w:cantSplit w:val="0"/>
          <w:tblHeader w:val="0"/>
        </w:trPr>
        <w:tc>
          <w:tcPr/>
          <w:p w:rsidR="00000000" w:rsidDel="00000000" w:rsidP="00000000" w:rsidRDefault="00000000" w:rsidRPr="00000000" w14:paraId="00002B19">
            <w:pPr>
              <w:widowControl w:val="0"/>
              <w:spacing w:line="240" w:lineRule="auto"/>
              <w:rPr>
                <w:b w:val="1"/>
                <w:bCs w:val="1"/>
                <w:sz w:val="20"/>
                <w:szCs w:val="20"/>
              </w:rPr>
            </w:pPr>
            <w:r w:rsidDel="00000000" w:rsidR="00000000" w:rsidRPr="00000000">
              <w:rPr>
                <w:b w:val="1"/>
                <w:bCs w:val="1"/>
                <w:sz w:val="20"/>
                <w:szCs w:val="20"/>
                <w:rtl w:val="0"/>
              </w:rPr>
              <w:t xml:space="preserve">Def’n </w:t>
            </w:r>
          </w:p>
        </w:tc>
        <w:tc>
          <w:tcPr>
            <w:tcBorders>
              <w:bottom w:color="000000" w:space="0" w:sz="7" w:val="single"/>
            </w:tcBorders>
          </w:tcPr>
          <w:p w:rsidR="00000000" w:rsidDel="00000000" w:rsidP="00000000" w:rsidRDefault="00000000" w:rsidRPr="00000000" w14:paraId="00002B1A">
            <w:pPr>
              <w:widowControl w:val="0"/>
              <w:numPr>
                <w:ilvl w:val="0"/>
                <w:numId w:val="732"/>
              </w:numPr>
              <w:spacing w:line="240" w:lineRule="auto"/>
              <w:ind w:left="720" w:hanging="360"/>
              <w:rPr>
                <w:sz w:val="20"/>
                <w:szCs w:val="20"/>
              </w:rPr>
            </w:pPr>
            <w:r w:rsidDel="00000000" w:rsidR="00000000" w:rsidRPr="00000000">
              <w:rPr>
                <w:sz w:val="20"/>
                <w:szCs w:val="20"/>
                <w:rtl w:val="0"/>
              </w:rPr>
              <w:t xml:space="preserve">Tendinitis is inflammation of a tendon, often developing after degeneration (tendinopathy). </w:t>
            </w:r>
          </w:p>
          <w:p w:rsidR="00000000" w:rsidDel="00000000" w:rsidP="00000000" w:rsidRDefault="00000000" w:rsidRPr="00000000" w14:paraId="00002B1B">
            <w:pPr>
              <w:widowControl w:val="0"/>
              <w:numPr>
                <w:ilvl w:val="0"/>
                <w:numId w:val="732"/>
              </w:numPr>
              <w:spacing w:line="240" w:lineRule="auto"/>
              <w:ind w:left="720" w:hanging="360"/>
              <w:rPr>
                <w:sz w:val="20"/>
                <w:szCs w:val="20"/>
              </w:rPr>
            </w:pPr>
            <w:r w:rsidDel="00000000" w:rsidR="00000000" w:rsidRPr="00000000">
              <w:rPr>
                <w:sz w:val="20"/>
                <w:szCs w:val="20"/>
                <w:rtl w:val="0"/>
              </w:rPr>
              <w:t xml:space="preserve">Chronic deterioration or inflammation of the tendon or tendon sheath can cause scars that restrict motion.</w:t>
            </w:r>
          </w:p>
        </w:tc>
      </w:tr>
      <w:tr>
        <w:trPr>
          <w:cantSplit w:val="0"/>
          <w:tblHeader w:val="0"/>
        </w:trPr>
        <w:tc>
          <w:tcPr>
            <w:tcBorders>
              <w:right w:color="000000" w:space="0" w:sz="7" w:val="single"/>
            </w:tcBorders>
          </w:tcPr>
          <w:p w:rsidR="00000000" w:rsidDel="00000000" w:rsidP="00000000" w:rsidRDefault="00000000" w:rsidRPr="00000000" w14:paraId="00002B1C">
            <w:pPr>
              <w:widowControl w:val="0"/>
              <w:spacing w:line="240" w:lineRule="auto"/>
              <w:rPr>
                <w:b w:val="1"/>
                <w:bCs w:val="1"/>
                <w:sz w:val="20"/>
                <w:szCs w:val="20"/>
              </w:rPr>
            </w:pPr>
            <w:r w:rsidDel="00000000" w:rsidR="00000000" w:rsidRPr="00000000">
              <w:rPr>
                <w:b w:val="1"/>
                <w:bCs w:val="1"/>
                <w:sz w:val="20"/>
                <w:szCs w:val="20"/>
                <w:rtl w:val="0"/>
              </w:rPr>
              <w:t xml:space="preserve">Pathology/Cause</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B1D">
            <w:pPr>
              <w:widowControl w:val="0"/>
              <w:numPr>
                <w:ilvl w:val="0"/>
                <w:numId w:val="701"/>
              </w:numPr>
              <w:spacing w:line="276.0005454545455" w:lineRule="auto"/>
              <w:ind w:left="720" w:hanging="360"/>
              <w:rPr>
                <w:sz w:val="20"/>
                <w:szCs w:val="20"/>
                <w:highlight w:val="white"/>
              </w:rPr>
            </w:pPr>
            <w:r w:rsidDel="00000000" w:rsidR="00000000" w:rsidRPr="00000000">
              <w:rPr>
                <w:sz w:val="20"/>
                <w:szCs w:val="20"/>
                <w:highlight w:val="white"/>
                <w:rtl w:val="0"/>
              </w:rPr>
              <w:t xml:space="preserve">The cause of tendinitis is often unknown. </w:t>
            </w:r>
          </w:p>
          <w:p w:rsidR="00000000" w:rsidDel="00000000" w:rsidP="00000000" w:rsidRDefault="00000000" w:rsidRPr="00000000" w14:paraId="00002B1E">
            <w:pPr>
              <w:widowControl w:val="0"/>
              <w:numPr>
                <w:ilvl w:val="0"/>
                <w:numId w:val="701"/>
              </w:numPr>
              <w:spacing w:line="276.0005454545455" w:lineRule="auto"/>
              <w:ind w:left="720" w:hanging="360"/>
              <w:rPr>
                <w:sz w:val="20"/>
                <w:szCs w:val="20"/>
                <w:highlight w:val="white"/>
              </w:rPr>
            </w:pPr>
            <w:r w:rsidDel="00000000" w:rsidR="00000000" w:rsidRPr="00000000">
              <w:rPr>
                <w:sz w:val="20"/>
                <w:szCs w:val="20"/>
                <w:highlight w:val="white"/>
                <w:rtl w:val="0"/>
              </w:rPr>
              <w:t xml:space="preserve">Tendinopathy usually results from repeated small tears or degenerative changes (sometimes with calcium deposits) that occur over years in the tendon. Tendinitis and tenosynovitis most commonly affect tendons associated with flexor carpi radialis or ulnaris.</w:t>
            </w:r>
          </w:p>
        </w:tc>
      </w:tr>
      <w:tr>
        <w:trPr>
          <w:cantSplit w:val="0"/>
          <w:tblHeader w:val="0"/>
        </w:trPr>
        <w:tc>
          <w:tcPr/>
          <w:p w:rsidR="00000000" w:rsidDel="00000000" w:rsidP="00000000" w:rsidRDefault="00000000" w:rsidRPr="00000000" w14:paraId="00002B1F">
            <w:pPr>
              <w:widowControl w:val="0"/>
              <w:spacing w:line="240" w:lineRule="auto"/>
              <w:rPr>
                <w:b w:val="1"/>
                <w:bCs w:val="1"/>
                <w:sz w:val="20"/>
                <w:szCs w:val="20"/>
              </w:rPr>
            </w:pPr>
            <w:r w:rsidDel="00000000" w:rsidR="00000000" w:rsidRPr="00000000">
              <w:rPr>
                <w:b w:val="1"/>
                <w:bCs w:val="1"/>
                <w:sz w:val="20"/>
                <w:szCs w:val="20"/>
                <w:rtl w:val="0"/>
              </w:rPr>
              <w:t xml:space="preserve">Risk Factors/Epidemiology</w:t>
            </w:r>
          </w:p>
        </w:tc>
        <w:tc>
          <w:tcPr>
            <w:tcBorders>
              <w:top w:color="000000" w:space="0" w:sz="7" w:val="single"/>
              <w:bottom w:color="000000" w:space="0" w:sz="7" w:val="single"/>
            </w:tcBorders>
          </w:tcPr>
          <w:p w:rsidR="00000000" w:rsidDel="00000000" w:rsidP="00000000" w:rsidRDefault="00000000" w:rsidRPr="00000000" w14:paraId="00002B20">
            <w:pPr>
              <w:widowControl w:val="0"/>
              <w:numPr>
                <w:ilvl w:val="0"/>
                <w:numId w:val="1067"/>
              </w:numPr>
              <w:spacing w:line="276.0005454545455" w:lineRule="auto"/>
              <w:ind w:left="720" w:hanging="360"/>
              <w:rPr>
                <w:sz w:val="20"/>
                <w:szCs w:val="20"/>
                <w:highlight w:val="white"/>
              </w:rPr>
            </w:pPr>
            <w:r w:rsidDel="00000000" w:rsidR="00000000" w:rsidRPr="00000000">
              <w:rPr>
                <w:sz w:val="20"/>
                <w:szCs w:val="20"/>
                <w:highlight w:val="white"/>
                <w:rtl w:val="0"/>
              </w:rPr>
              <w:t xml:space="preserve">Middle aged or older (&gt;35 years)</w:t>
            </w:r>
          </w:p>
          <w:p w:rsidR="00000000" w:rsidDel="00000000" w:rsidP="00000000" w:rsidRDefault="00000000" w:rsidRPr="00000000" w14:paraId="00002B21">
            <w:pPr>
              <w:widowControl w:val="0"/>
              <w:numPr>
                <w:ilvl w:val="0"/>
                <w:numId w:val="1067"/>
              </w:numPr>
              <w:spacing w:line="276.0005454545455" w:lineRule="auto"/>
              <w:ind w:left="720" w:hanging="360"/>
              <w:rPr>
                <w:sz w:val="20"/>
                <w:szCs w:val="20"/>
                <w:highlight w:val="white"/>
              </w:rPr>
            </w:pPr>
            <w:r w:rsidDel="00000000" w:rsidR="00000000" w:rsidRPr="00000000">
              <w:rPr>
                <w:sz w:val="20"/>
                <w:szCs w:val="20"/>
                <w:highlight w:val="white"/>
                <w:rtl w:val="0"/>
              </w:rPr>
              <w:t xml:space="preserve">Obesity</w:t>
            </w:r>
          </w:p>
          <w:p w:rsidR="00000000" w:rsidDel="00000000" w:rsidP="00000000" w:rsidRDefault="00000000" w:rsidRPr="00000000" w14:paraId="00002B22">
            <w:pPr>
              <w:widowControl w:val="0"/>
              <w:numPr>
                <w:ilvl w:val="0"/>
                <w:numId w:val="1067"/>
              </w:numPr>
              <w:spacing w:line="276.0005454545455" w:lineRule="auto"/>
              <w:ind w:left="720" w:hanging="360"/>
              <w:rPr>
                <w:sz w:val="20"/>
                <w:szCs w:val="20"/>
                <w:highlight w:val="white"/>
              </w:rPr>
            </w:pPr>
            <w:r w:rsidDel="00000000" w:rsidR="00000000" w:rsidRPr="00000000">
              <w:rPr>
                <w:sz w:val="20"/>
                <w:szCs w:val="20"/>
                <w:highlight w:val="white"/>
                <w:rtl w:val="0"/>
              </w:rPr>
              <w:t xml:space="preserve">Repetitive microtrauma</w:t>
            </w:r>
          </w:p>
          <w:p w:rsidR="00000000" w:rsidDel="00000000" w:rsidP="00000000" w:rsidRDefault="00000000" w:rsidRPr="00000000" w14:paraId="00002B23">
            <w:pPr>
              <w:widowControl w:val="0"/>
              <w:numPr>
                <w:ilvl w:val="0"/>
                <w:numId w:val="1067"/>
              </w:numPr>
              <w:spacing w:line="276.0005454545455" w:lineRule="auto"/>
              <w:ind w:left="720" w:hanging="360"/>
              <w:rPr>
                <w:sz w:val="20"/>
                <w:szCs w:val="20"/>
                <w:highlight w:val="white"/>
              </w:rPr>
            </w:pPr>
            <w:r w:rsidDel="00000000" w:rsidR="00000000" w:rsidRPr="00000000">
              <w:rPr>
                <w:sz w:val="20"/>
                <w:szCs w:val="20"/>
                <w:highlight w:val="white"/>
                <w:rtl w:val="0"/>
              </w:rPr>
              <w:t xml:space="preserve">Fluoroquinolone antibiotics may contribute (e.g. Ciprofloxacin)</w:t>
            </w:r>
          </w:p>
          <w:p w:rsidR="00000000" w:rsidDel="00000000" w:rsidP="00000000" w:rsidRDefault="00000000" w:rsidRPr="00000000" w14:paraId="00002B24">
            <w:pPr>
              <w:widowControl w:val="0"/>
              <w:numPr>
                <w:ilvl w:val="0"/>
                <w:numId w:val="1067"/>
              </w:numPr>
              <w:spacing w:line="276.0005454545455" w:lineRule="auto"/>
              <w:ind w:left="720" w:hanging="360"/>
              <w:rPr>
                <w:sz w:val="20"/>
                <w:szCs w:val="20"/>
                <w:highlight w:val="white"/>
              </w:rPr>
            </w:pPr>
            <w:r w:rsidDel="00000000" w:rsidR="00000000" w:rsidRPr="00000000">
              <w:rPr>
                <w:sz w:val="20"/>
                <w:szCs w:val="20"/>
                <w:highlight w:val="white"/>
                <w:rtl w:val="0"/>
              </w:rPr>
              <w:t xml:space="preserve">Statins, aromatase inhibitors</w:t>
            </w:r>
          </w:p>
          <w:p w:rsidR="00000000" w:rsidDel="00000000" w:rsidP="00000000" w:rsidRDefault="00000000" w:rsidRPr="00000000" w14:paraId="00002B25">
            <w:pPr>
              <w:widowControl w:val="0"/>
              <w:numPr>
                <w:ilvl w:val="0"/>
                <w:numId w:val="1067"/>
              </w:numPr>
              <w:spacing w:line="276.0005454545455" w:lineRule="auto"/>
              <w:ind w:left="720" w:hanging="360"/>
              <w:rPr>
                <w:color w:val="ff0000"/>
                <w:sz w:val="20"/>
                <w:szCs w:val="20"/>
              </w:rPr>
            </w:pPr>
            <w:r w:rsidDel="00000000" w:rsidR="00000000" w:rsidRPr="00000000">
              <w:rPr>
                <w:color w:val="ff0000"/>
                <w:sz w:val="20"/>
                <w:szCs w:val="20"/>
                <w:rtl w:val="0"/>
              </w:rPr>
              <w:t xml:space="preserve">Certain systemic disorders: RA, systemic sclerosis, gout, reactive arthritis, diabetes, amyloidosis, markedly elevated blood cholesterol levels</w:t>
            </w:r>
          </w:p>
          <w:p w:rsidR="00000000" w:rsidDel="00000000" w:rsidP="00000000" w:rsidRDefault="00000000" w:rsidRPr="00000000" w14:paraId="00002B26">
            <w:pPr>
              <w:widowControl w:val="0"/>
              <w:numPr>
                <w:ilvl w:val="0"/>
                <w:numId w:val="1067"/>
              </w:numPr>
              <w:spacing w:line="276.0005454545455" w:lineRule="auto"/>
              <w:ind w:left="720" w:hanging="360"/>
              <w:rPr>
                <w:sz w:val="20"/>
                <w:szCs w:val="20"/>
              </w:rPr>
            </w:pPr>
            <w:r w:rsidDel="00000000" w:rsidR="00000000" w:rsidRPr="00000000">
              <w:rPr>
                <w:sz w:val="20"/>
                <w:szCs w:val="20"/>
                <w:rtl w:val="0"/>
              </w:rPr>
              <w:t xml:space="preserve">Disseminated gonococcal infection may cause acute migratory tenosynovitis</w:t>
            </w:r>
          </w:p>
          <w:p w:rsidR="00000000" w:rsidDel="00000000" w:rsidP="00000000" w:rsidRDefault="00000000" w:rsidRPr="00000000" w14:paraId="00002B27">
            <w:pPr>
              <w:widowControl w:val="0"/>
              <w:numPr>
                <w:ilvl w:val="0"/>
                <w:numId w:val="1067"/>
              </w:numPr>
              <w:spacing w:line="240" w:lineRule="auto"/>
              <w:ind w:left="720" w:hanging="360"/>
              <w:rPr>
                <w:sz w:val="20"/>
                <w:szCs w:val="20"/>
              </w:rPr>
            </w:pPr>
            <w:r w:rsidDel="00000000" w:rsidR="00000000" w:rsidRPr="00000000">
              <w:rPr>
                <w:sz w:val="20"/>
                <w:szCs w:val="20"/>
                <w:rtl w:val="0"/>
              </w:rPr>
              <w:t xml:space="preserve">Improper training, poor movement patterns, poor ergonomics, poor equipment</w:t>
            </w:r>
          </w:p>
        </w:tc>
      </w:tr>
      <w:tr>
        <w:trPr>
          <w:cantSplit w:val="0"/>
          <w:tblHeader w:val="0"/>
        </w:trPr>
        <w:tc>
          <w:tcPr>
            <w:tcBorders>
              <w:right w:color="000000" w:space="0" w:sz="7" w:val="single"/>
            </w:tcBorders>
          </w:tcPr>
          <w:p w:rsidR="00000000" w:rsidDel="00000000" w:rsidP="00000000" w:rsidRDefault="00000000" w:rsidRPr="00000000" w14:paraId="00002B28">
            <w:pPr>
              <w:widowControl w:val="0"/>
              <w:spacing w:line="240" w:lineRule="auto"/>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2B29">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2B2A">
            <w:pPr>
              <w:widowControl w:val="0"/>
              <w:spacing w:line="240" w:lineRule="auto"/>
              <w:rPr>
                <w:b w:val="1"/>
                <w:bCs w:val="1"/>
                <w:sz w:val="20"/>
                <w:szCs w:val="20"/>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B2B">
            <w:pPr>
              <w:widowControl w:val="0"/>
              <w:spacing w:line="276.0005454545455" w:lineRule="auto"/>
              <w:rPr>
                <w:color w:val="ff0000"/>
                <w:sz w:val="20"/>
                <w:szCs w:val="20"/>
              </w:rPr>
            </w:pPr>
            <w:r w:rsidDel="00000000" w:rsidR="00000000" w:rsidRPr="00000000">
              <w:rPr>
                <w:color w:val="ff0000"/>
                <w:sz w:val="20"/>
                <w:szCs w:val="20"/>
                <w:rtl w:val="0"/>
              </w:rPr>
              <w:t xml:space="preserve">Main S/S is wrist pain with active motion or when natural motion is resisted.</w:t>
            </w:r>
          </w:p>
          <w:p w:rsidR="00000000" w:rsidDel="00000000" w:rsidP="00000000" w:rsidRDefault="00000000" w:rsidRPr="00000000" w14:paraId="00002B2C">
            <w:pPr>
              <w:widowControl w:val="0"/>
              <w:numPr>
                <w:ilvl w:val="0"/>
                <w:numId w:val="739"/>
              </w:numPr>
              <w:spacing w:line="276.0005454545455" w:lineRule="auto"/>
              <w:ind w:left="720" w:hanging="360"/>
              <w:rPr>
                <w:sz w:val="20"/>
                <w:szCs w:val="20"/>
              </w:rPr>
            </w:pPr>
            <w:r w:rsidDel="00000000" w:rsidR="00000000" w:rsidRPr="00000000">
              <w:rPr>
                <w:sz w:val="20"/>
                <w:szCs w:val="20"/>
                <w:rtl w:val="0"/>
              </w:rPr>
              <w:t xml:space="preserve">Swelling may be visible or only palpable</w:t>
            </w:r>
          </w:p>
          <w:p w:rsidR="00000000" w:rsidDel="00000000" w:rsidP="00000000" w:rsidRDefault="00000000" w:rsidRPr="00000000" w14:paraId="00002B2D">
            <w:pPr>
              <w:widowControl w:val="0"/>
              <w:numPr>
                <w:ilvl w:val="0"/>
                <w:numId w:val="739"/>
              </w:numPr>
              <w:spacing w:line="276.0005454545455" w:lineRule="auto"/>
              <w:ind w:left="720" w:hanging="360"/>
              <w:rPr>
                <w:sz w:val="20"/>
                <w:szCs w:val="20"/>
              </w:rPr>
            </w:pPr>
            <w:r w:rsidDel="00000000" w:rsidR="00000000" w:rsidRPr="00000000">
              <w:rPr>
                <w:sz w:val="20"/>
                <w:szCs w:val="20"/>
                <w:rtl w:val="0"/>
              </w:rPr>
              <w:t xml:space="preserve">Along the tendon, palpation elicits localized tenderness or varying severity</w:t>
            </w:r>
          </w:p>
        </w:tc>
      </w:tr>
      <w:tr>
        <w:trPr>
          <w:cantSplit w:val="0"/>
          <w:tblHeader w:val="0"/>
        </w:trPr>
        <w:tc>
          <w:tcPr/>
          <w:p w:rsidR="00000000" w:rsidDel="00000000" w:rsidP="00000000" w:rsidRDefault="00000000" w:rsidRPr="00000000" w14:paraId="00002B2E">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tcBorders>
              <w:top w:color="000000" w:space="0" w:sz="7" w:val="single"/>
            </w:tcBorders>
          </w:tcPr>
          <w:p w:rsidR="00000000" w:rsidDel="00000000" w:rsidP="00000000" w:rsidRDefault="00000000" w:rsidRPr="00000000" w14:paraId="00002B2F">
            <w:pPr>
              <w:numPr>
                <w:ilvl w:val="0"/>
                <w:numId w:val="805"/>
              </w:numPr>
              <w:spacing w:line="240" w:lineRule="auto"/>
              <w:ind w:left="720" w:hanging="360"/>
              <w:rPr>
                <w:sz w:val="20"/>
                <w:szCs w:val="20"/>
              </w:rPr>
            </w:pPr>
            <w:r w:rsidDel="00000000" w:rsidR="00000000" w:rsidRPr="00000000">
              <w:rPr>
                <w:sz w:val="20"/>
                <w:szCs w:val="20"/>
                <w:rtl w:val="0"/>
              </w:rPr>
              <w:t xml:space="preserve">What are the presenting symptoms? Note pain, numbness, weakness, or stiffness.</w:t>
            </w:r>
          </w:p>
          <w:p w:rsidR="00000000" w:rsidDel="00000000" w:rsidP="00000000" w:rsidRDefault="00000000" w:rsidRPr="00000000" w14:paraId="00002B30">
            <w:pPr>
              <w:numPr>
                <w:ilvl w:val="0"/>
                <w:numId w:val="805"/>
              </w:numPr>
              <w:spacing w:line="240" w:lineRule="auto"/>
              <w:ind w:left="720" w:hanging="360"/>
              <w:rPr>
                <w:sz w:val="20"/>
                <w:szCs w:val="20"/>
              </w:rPr>
            </w:pPr>
            <w:r w:rsidDel="00000000" w:rsidR="00000000" w:rsidRPr="00000000">
              <w:rPr>
                <w:sz w:val="20"/>
                <w:szCs w:val="20"/>
                <w:rtl w:val="0"/>
              </w:rPr>
              <w:t xml:space="preserve">Was there any type of injury, either recently or in the past?</w:t>
            </w:r>
          </w:p>
          <w:p w:rsidR="00000000" w:rsidDel="00000000" w:rsidP="00000000" w:rsidRDefault="00000000" w:rsidRPr="00000000" w14:paraId="00002B31">
            <w:pPr>
              <w:numPr>
                <w:ilvl w:val="0"/>
                <w:numId w:val="805"/>
              </w:numPr>
              <w:spacing w:line="240" w:lineRule="auto"/>
              <w:ind w:left="720" w:hanging="360"/>
              <w:rPr>
                <w:sz w:val="20"/>
                <w:szCs w:val="20"/>
              </w:rPr>
            </w:pPr>
            <w:r w:rsidDel="00000000" w:rsidR="00000000" w:rsidRPr="00000000">
              <w:rPr>
                <w:sz w:val="20"/>
                <w:szCs w:val="20"/>
                <w:rtl w:val="0"/>
              </w:rPr>
              <w:t xml:space="preserve">Is there any radiation noted?</w:t>
            </w:r>
          </w:p>
          <w:p w:rsidR="00000000" w:rsidDel="00000000" w:rsidP="00000000" w:rsidRDefault="00000000" w:rsidRPr="00000000" w14:paraId="00002B32">
            <w:pPr>
              <w:numPr>
                <w:ilvl w:val="0"/>
                <w:numId w:val="805"/>
              </w:numPr>
              <w:spacing w:line="240" w:lineRule="auto"/>
              <w:ind w:left="720" w:hanging="360"/>
              <w:rPr>
                <w:sz w:val="20"/>
                <w:szCs w:val="20"/>
              </w:rPr>
            </w:pPr>
            <w:r w:rsidDel="00000000" w:rsidR="00000000" w:rsidRPr="00000000">
              <w:rPr>
                <w:sz w:val="20"/>
                <w:szCs w:val="20"/>
                <w:rtl w:val="0"/>
              </w:rPr>
              <w:t xml:space="preserve">How do these symptoms limit the client’s activity?</w:t>
            </w:r>
          </w:p>
          <w:p w:rsidR="00000000" w:rsidDel="00000000" w:rsidP="00000000" w:rsidRDefault="00000000" w:rsidRPr="00000000" w14:paraId="00002B33">
            <w:pPr>
              <w:numPr>
                <w:ilvl w:val="0"/>
                <w:numId w:val="805"/>
              </w:numPr>
              <w:spacing w:line="240" w:lineRule="auto"/>
              <w:ind w:left="720" w:hanging="360"/>
              <w:rPr>
                <w:sz w:val="20"/>
                <w:szCs w:val="20"/>
              </w:rPr>
            </w:pPr>
            <w:r w:rsidDel="00000000" w:rsidR="00000000" w:rsidRPr="00000000">
              <w:rPr>
                <w:sz w:val="20"/>
                <w:szCs w:val="20"/>
                <w:rtl w:val="0"/>
              </w:rPr>
              <w:t xml:space="preserve">How long can the client sit, stand, walk, or do overhead work?</w:t>
            </w:r>
          </w:p>
          <w:p w:rsidR="00000000" w:rsidDel="00000000" w:rsidP="00000000" w:rsidRDefault="00000000" w:rsidRPr="00000000" w14:paraId="00002B34">
            <w:pPr>
              <w:numPr>
                <w:ilvl w:val="0"/>
                <w:numId w:val="805"/>
              </w:numPr>
              <w:spacing w:line="240" w:lineRule="auto"/>
              <w:ind w:left="720" w:hanging="360"/>
              <w:rPr>
                <w:sz w:val="20"/>
                <w:szCs w:val="20"/>
              </w:rPr>
            </w:pPr>
            <w:r w:rsidDel="00000000" w:rsidR="00000000" w:rsidRPr="00000000">
              <w:rPr>
                <w:sz w:val="20"/>
                <w:szCs w:val="20"/>
                <w:rtl w:val="0"/>
              </w:rPr>
              <w:t xml:space="preserve">Is the client able to lift? If so, how much weight is bearable? Compare with normal weight.</w:t>
            </w:r>
          </w:p>
          <w:p w:rsidR="00000000" w:rsidDel="00000000" w:rsidP="00000000" w:rsidRDefault="00000000" w:rsidRPr="00000000" w14:paraId="00002B35">
            <w:pPr>
              <w:numPr>
                <w:ilvl w:val="0"/>
                <w:numId w:val="805"/>
              </w:numPr>
              <w:spacing w:line="240" w:lineRule="auto"/>
              <w:ind w:left="720" w:hanging="360"/>
              <w:rPr>
                <w:sz w:val="20"/>
                <w:szCs w:val="20"/>
              </w:rPr>
            </w:pPr>
            <w:r w:rsidDel="00000000" w:rsidR="00000000" w:rsidRPr="00000000">
              <w:rPr>
                <w:sz w:val="20"/>
                <w:szCs w:val="20"/>
                <w:rtl w:val="0"/>
              </w:rPr>
              <w:t xml:space="preserve">How long has the client had these symptoms?</w:t>
            </w:r>
          </w:p>
          <w:p w:rsidR="00000000" w:rsidDel="00000000" w:rsidP="00000000" w:rsidRDefault="00000000" w:rsidRPr="00000000" w14:paraId="00002B36">
            <w:pPr>
              <w:numPr>
                <w:ilvl w:val="0"/>
                <w:numId w:val="805"/>
              </w:numPr>
              <w:spacing w:line="240" w:lineRule="auto"/>
              <w:ind w:left="720" w:hanging="360"/>
              <w:rPr>
                <w:sz w:val="20"/>
                <w:szCs w:val="20"/>
              </w:rPr>
            </w:pPr>
            <w:r w:rsidDel="00000000" w:rsidR="00000000" w:rsidRPr="00000000">
              <w:rPr>
                <w:sz w:val="20"/>
                <w:szCs w:val="20"/>
                <w:rtl w:val="0"/>
              </w:rPr>
              <w:t xml:space="preserve">How have the symptoms evolved, from the beginning of discomfort until now?</w:t>
            </w:r>
          </w:p>
          <w:p w:rsidR="00000000" w:rsidDel="00000000" w:rsidP="00000000" w:rsidRDefault="00000000" w:rsidRPr="00000000" w14:paraId="00002B37">
            <w:pPr>
              <w:numPr>
                <w:ilvl w:val="0"/>
                <w:numId w:val="805"/>
              </w:numPr>
              <w:spacing w:line="240" w:lineRule="auto"/>
              <w:ind w:left="720" w:hanging="360"/>
              <w:rPr>
                <w:sz w:val="20"/>
                <w:szCs w:val="20"/>
              </w:rPr>
            </w:pPr>
            <w:r w:rsidDel="00000000" w:rsidR="00000000" w:rsidRPr="00000000">
              <w:rPr>
                <w:sz w:val="20"/>
                <w:szCs w:val="20"/>
                <w:rtl w:val="0"/>
              </w:rPr>
              <w:t xml:space="preserve">If the client has a previous history of a similar or the same pain, what therapy was used in the past and what were the results?</w:t>
            </w:r>
          </w:p>
          <w:p w:rsidR="00000000" w:rsidDel="00000000" w:rsidP="00000000" w:rsidRDefault="00000000" w:rsidRPr="00000000" w14:paraId="00002B38">
            <w:pPr>
              <w:numPr>
                <w:ilvl w:val="0"/>
                <w:numId w:val="805"/>
              </w:numPr>
              <w:spacing w:line="240" w:lineRule="auto"/>
              <w:ind w:left="720" w:hanging="360"/>
              <w:rPr>
                <w:sz w:val="20"/>
                <w:szCs w:val="20"/>
              </w:rPr>
            </w:pPr>
            <w:r w:rsidDel="00000000" w:rsidR="00000000" w:rsidRPr="00000000">
              <w:rPr>
                <w:sz w:val="20"/>
                <w:szCs w:val="20"/>
                <w:rtl w:val="0"/>
              </w:rPr>
              <w:t xml:space="preserve">Does the client have marked upper extremity weakness?</w:t>
            </w:r>
          </w:p>
          <w:p w:rsidR="00000000" w:rsidDel="00000000" w:rsidP="00000000" w:rsidRDefault="00000000" w:rsidRPr="00000000" w14:paraId="00002B39">
            <w:pPr>
              <w:numPr>
                <w:ilvl w:val="0"/>
                <w:numId w:val="805"/>
              </w:numPr>
              <w:spacing w:line="240" w:lineRule="auto"/>
              <w:ind w:left="720" w:hanging="360"/>
              <w:rPr>
                <w:sz w:val="20"/>
                <w:szCs w:val="20"/>
              </w:rPr>
            </w:pPr>
            <w:r w:rsidDel="00000000" w:rsidR="00000000" w:rsidRPr="00000000">
              <w:rPr>
                <w:sz w:val="20"/>
                <w:szCs w:val="20"/>
                <w:rtl w:val="0"/>
              </w:rPr>
              <w:t xml:space="preserve">Does the client have pain that wakes them from sleep?</w:t>
            </w:r>
          </w:p>
          <w:p w:rsidR="00000000" w:rsidDel="00000000" w:rsidP="00000000" w:rsidRDefault="00000000" w:rsidRPr="00000000" w14:paraId="00002B3A">
            <w:pPr>
              <w:numPr>
                <w:ilvl w:val="0"/>
                <w:numId w:val="805"/>
              </w:numPr>
              <w:spacing w:line="240" w:lineRule="auto"/>
              <w:ind w:left="720" w:hanging="360"/>
              <w:rPr>
                <w:sz w:val="20"/>
                <w:szCs w:val="20"/>
              </w:rPr>
            </w:pPr>
            <w:r w:rsidDel="00000000" w:rsidR="00000000" w:rsidRPr="00000000">
              <w:rPr>
                <w:sz w:val="20"/>
                <w:szCs w:val="20"/>
                <w:rtl w:val="0"/>
              </w:rPr>
              <w:t xml:space="preserve">Does the client have any fatigue, swollen joints, or fever?</w:t>
            </w:r>
          </w:p>
        </w:tc>
      </w:tr>
      <w:tr>
        <w:trPr>
          <w:cantSplit w:val="0"/>
          <w:tblHeader w:val="0"/>
        </w:trPr>
        <w:tc>
          <w:tcPr/>
          <w:p w:rsidR="00000000" w:rsidDel="00000000" w:rsidP="00000000" w:rsidRDefault="00000000" w:rsidRPr="00000000" w14:paraId="00002B3B">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2B3C">
            <w:pPr>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Inspection→swelling, warmth, or asymmetry compared to the contralateral wrist.</w:t>
            </w:r>
          </w:p>
          <w:p w:rsidR="00000000" w:rsidDel="00000000" w:rsidP="00000000" w:rsidRDefault="00000000" w:rsidRPr="00000000" w14:paraId="00002B3D">
            <w:pPr>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Palpate→ Palpate gently over the wrist and tendons to check for tenderness or warmth. Also palpate with sharp and dull tools to assess sensation. Palpate pulses (radial, brachial)</w:t>
            </w:r>
          </w:p>
          <w:p w:rsidR="00000000" w:rsidDel="00000000" w:rsidP="00000000" w:rsidRDefault="00000000" w:rsidRPr="00000000" w14:paraId="00002B3E">
            <w:pPr>
              <w:numPr>
                <w:ilvl w:val="0"/>
                <w:numId w:val="1214"/>
              </w:numPr>
              <w:spacing w:line="240" w:lineRule="auto"/>
              <w:ind w:left="720" w:hanging="360"/>
              <w:rPr>
                <w:sz w:val="20"/>
                <w:szCs w:val="20"/>
              </w:rPr>
            </w:pPr>
            <w:r w:rsidDel="00000000" w:rsidR="00000000" w:rsidRPr="00000000">
              <w:rPr>
                <w:sz w:val="20"/>
                <w:szCs w:val="20"/>
                <w:rtl w:val="0"/>
              </w:rPr>
              <w:t xml:space="preserve">First dorsal compartment (for De Quervain’s tenosynovitis).</w:t>
            </w:r>
          </w:p>
          <w:p w:rsidR="00000000" w:rsidDel="00000000" w:rsidP="00000000" w:rsidRDefault="00000000" w:rsidRPr="00000000" w14:paraId="00002B3F">
            <w:pPr>
              <w:numPr>
                <w:ilvl w:val="0"/>
                <w:numId w:val="1214"/>
              </w:numPr>
              <w:spacing w:line="240" w:lineRule="auto"/>
              <w:ind w:left="720" w:hanging="360"/>
              <w:rPr>
                <w:sz w:val="20"/>
                <w:szCs w:val="20"/>
              </w:rPr>
            </w:pPr>
            <w:r w:rsidDel="00000000" w:rsidR="00000000" w:rsidRPr="00000000">
              <w:rPr>
                <w:sz w:val="20"/>
                <w:szCs w:val="20"/>
                <w:rtl w:val="0"/>
              </w:rPr>
              <w:t xml:space="preserve">Flexor tendons (on the palm side).</w:t>
            </w:r>
          </w:p>
          <w:p w:rsidR="00000000" w:rsidDel="00000000" w:rsidP="00000000" w:rsidRDefault="00000000" w:rsidRPr="00000000" w14:paraId="00002B40">
            <w:pPr>
              <w:numPr>
                <w:ilvl w:val="0"/>
                <w:numId w:val="1214"/>
              </w:numPr>
              <w:spacing w:line="240" w:lineRule="auto"/>
              <w:ind w:left="720" w:hanging="360"/>
              <w:rPr>
                <w:sz w:val="20"/>
                <w:szCs w:val="20"/>
              </w:rPr>
            </w:pPr>
            <w:r w:rsidDel="00000000" w:rsidR="00000000" w:rsidRPr="00000000">
              <w:rPr>
                <w:sz w:val="20"/>
                <w:szCs w:val="20"/>
                <w:rtl w:val="0"/>
              </w:rPr>
              <w:t xml:space="preserve">Extensor tendons (on the back of the wrist).</w:t>
            </w:r>
          </w:p>
          <w:p w:rsidR="00000000" w:rsidDel="00000000" w:rsidP="00000000" w:rsidRDefault="00000000" w:rsidRPr="00000000" w14:paraId="00002B41">
            <w:pPr>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Assess for crepitus→Feel for any grating or clicking sensations during palpation.</w:t>
            </w:r>
          </w:p>
          <w:p w:rsidR="00000000" w:rsidDel="00000000" w:rsidP="00000000" w:rsidRDefault="00000000" w:rsidRPr="00000000" w14:paraId="00002B42">
            <w:pPr>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ROM→ Active and passive ROM of flexion and extension, radial and ulnar deviation…assess for pain or restrictions during movement.</w:t>
            </w:r>
          </w:p>
          <w:p w:rsidR="00000000" w:rsidDel="00000000" w:rsidP="00000000" w:rsidRDefault="00000000" w:rsidRPr="00000000" w14:paraId="00002B43">
            <w:pPr>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Strength→Grip strength, resisted movements with flexion, extension, radial and ulnar deviation</w:t>
            </w:r>
          </w:p>
          <w:p w:rsidR="00000000" w:rsidDel="00000000" w:rsidP="00000000" w:rsidRDefault="00000000" w:rsidRPr="00000000" w14:paraId="00002B44">
            <w:pPr>
              <w:spacing w:line="240" w:lineRule="auto"/>
              <w:rPr/>
            </w:pPr>
            <w:r w:rsidDel="00000000" w:rsidR="00000000" w:rsidRPr="00000000">
              <w:rPr>
                <w:rtl w:val="0"/>
              </w:rPr>
              <w:t xml:space="preserve">Tests:</w:t>
            </w:r>
          </w:p>
          <w:p w:rsidR="00000000" w:rsidDel="00000000" w:rsidP="00000000" w:rsidRDefault="00000000" w:rsidRPr="00000000" w14:paraId="00002B45">
            <w:pPr>
              <w:numPr>
                <w:ilvl w:val="0"/>
                <w:numId w:val="839"/>
              </w:numPr>
              <w:spacing w:line="240" w:lineRule="auto"/>
              <w:ind w:left="720" w:hanging="360"/>
              <w:rPr>
                <w:sz w:val="20"/>
                <w:szCs w:val="20"/>
              </w:rPr>
            </w:pPr>
            <w:r w:rsidDel="00000000" w:rsidR="00000000" w:rsidRPr="00000000">
              <w:rPr>
                <w:sz w:val="20"/>
                <w:szCs w:val="20"/>
                <w:rtl w:val="0"/>
              </w:rPr>
              <w:t xml:space="preserve">Finkelstein’s Test (for De Quervain's Tenosynovitis):</w:t>
            </w:r>
          </w:p>
          <w:p w:rsidR="00000000" w:rsidDel="00000000" w:rsidP="00000000" w:rsidRDefault="00000000" w:rsidRPr="00000000" w14:paraId="00002B46">
            <w:pPr>
              <w:numPr>
                <w:ilvl w:val="1"/>
                <w:numId w:val="839"/>
              </w:numPr>
              <w:spacing w:line="240" w:lineRule="auto"/>
              <w:ind w:left="1440" w:hanging="360"/>
              <w:rPr>
                <w:sz w:val="20"/>
                <w:szCs w:val="20"/>
              </w:rPr>
            </w:pPr>
            <w:r w:rsidDel="00000000" w:rsidR="00000000" w:rsidRPr="00000000">
              <w:rPr>
                <w:sz w:val="20"/>
                <w:szCs w:val="20"/>
                <w:rtl w:val="0"/>
              </w:rPr>
              <w:t xml:space="preserve">Have them a fist with thiei thumb inside your fingers.</w:t>
            </w:r>
          </w:p>
          <w:p w:rsidR="00000000" w:rsidDel="00000000" w:rsidP="00000000" w:rsidRDefault="00000000" w:rsidRPr="00000000" w14:paraId="00002B47">
            <w:pPr>
              <w:numPr>
                <w:ilvl w:val="1"/>
                <w:numId w:val="839"/>
              </w:numPr>
              <w:spacing w:line="240" w:lineRule="auto"/>
              <w:ind w:left="1440" w:hanging="360"/>
              <w:rPr>
                <w:sz w:val="20"/>
                <w:szCs w:val="20"/>
              </w:rPr>
            </w:pPr>
            <w:r w:rsidDel="00000000" w:rsidR="00000000" w:rsidRPr="00000000">
              <w:rPr>
                <w:sz w:val="20"/>
                <w:szCs w:val="20"/>
                <w:rtl w:val="0"/>
              </w:rPr>
              <w:t xml:space="preserve">Gently deviate the wrist toward the ulnar side (toward the pinky).</w:t>
            </w:r>
          </w:p>
          <w:p w:rsidR="00000000" w:rsidDel="00000000" w:rsidP="00000000" w:rsidRDefault="00000000" w:rsidRPr="00000000" w14:paraId="00002B48">
            <w:pPr>
              <w:numPr>
                <w:ilvl w:val="1"/>
                <w:numId w:val="839"/>
              </w:numPr>
              <w:spacing w:line="240" w:lineRule="auto"/>
              <w:ind w:left="1440" w:hanging="360"/>
              <w:rPr>
                <w:sz w:val="20"/>
                <w:szCs w:val="20"/>
              </w:rPr>
            </w:pPr>
            <w:r w:rsidDel="00000000" w:rsidR="00000000" w:rsidRPr="00000000">
              <w:rPr>
                <w:sz w:val="20"/>
                <w:szCs w:val="20"/>
                <w:rtl w:val="0"/>
              </w:rPr>
              <w:t xml:space="preserve">Positive test: Sharp pain on the thumb side of the wrist suggests De Quervain’s tendonitis.</w:t>
            </w:r>
          </w:p>
          <w:p w:rsidR="00000000" w:rsidDel="00000000" w:rsidP="00000000" w:rsidRDefault="00000000" w:rsidRPr="00000000" w14:paraId="00002B49">
            <w:pPr>
              <w:numPr>
                <w:ilvl w:val="0"/>
                <w:numId w:val="839"/>
              </w:numPr>
              <w:spacing w:line="240" w:lineRule="auto"/>
              <w:ind w:left="720" w:hanging="360"/>
              <w:rPr>
                <w:sz w:val="20"/>
                <w:szCs w:val="20"/>
              </w:rPr>
            </w:pPr>
            <w:r w:rsidDel="00000000" w:rsidR="00000000" w:rsidRPr="00000000">
              <w:rPr>
                <w:sz w:val="20"/>
                <w:szCs w:val="20"/>
                <w:rtl w:val="0"/>
              </w:rPr>
              <w:t xml:space="preserve">Resisted Thumb Extension: Try to extend their thumb while NP resists it.</w:t>
            </w:r>
          </w:p>
          <w:p w:rsidR="00000000" w:rsidDel="00000000" w:rsidP="00000000" w:rsidRDefault="00000000" w:rsidRPr="00000000" w14:paraId="00002B4A">
            <w:pPr>
              <w:numPr>
                <w:ilvl w:val="1"/>
                <w:numId w:val="839"/>
              </w:numPr>
              <w:spacing w:line="240" w:lineRule="auto"/>
              <w:ind w:left="1440" w:hanging="360"/>
              <w:rPr>
                <w:sz w:val="20"/>
                <w:szCs w:val="20"/>
              </w:rPr>
            </w:pPr>
            <w:r w:rsidDel="00000000" w:rsidR="00000000" w:rsidRPr="00000000">
              <w:rPr>
                <w:sz w:val="20"/>
                <w:szCs w:val="20"/>
                <w:rtl w:val="0"/>
              </w:rPr>
              <w:t xml:space="preserve">Pain with this movement could suggest De Quervain’s tendonitis.</w:t>
            </w:r>
          </w:p>
          <w:p w:rsidR="00000000" w:rsidDel="00000000" w:rsidP="00000000" w:rsidRDefault="00000000" w:rsidRPr="00000000" w14:paraId="00002B4B">
            <w:pPr>
              <w:spacing w:line="240" w:lineRule="auto"/>
              <w:rPr>
                <w:sz w:val="20"/>
                <w:szCs w:val="20"/>
              </w:rPr>
            </w:pPr>
            <w:r w:rsidDel="00000000" w:rsidR="00000000" w:rsidRPr="00000000">
              <w:rPr>
                <w:rtl w:val="0"/>
              </w:rPr>
            </w:r>
          </w:p>
          <w:p w:rsidR="00000000" w:rsidDel="00000000" w:rsidP="00000000" w:rsidRDefault="00000000" w:rsidRPr="00000000" w14:paraId="00002B4C">
            <w:pPr>
              <w:spacing w:line="240" w:lineRule="auto"/>
              <w:rPr>
                <w:b w:val="1"/>
                <w:bCs w:val="1"/>
                <w:sz w:val="20"/>
                <w:szCs w:val="20"/>
              </w:rPr>
            </w:pPr>
            <w:r w:rsidDel="00000000" w:rsidR="00000000" w:rsidRPr="00000000">
              <w:rPr>
                <w:b w:val="1"/>
                <w:bCs w:val="1"/>
                <w:sz w:val="20"/>
                <w:szCs w:val="20"/>
                <w:rtl w:val="0"/>
              </w:rPr>
              <w:t xml:space="preserve">Volar flexor tenosynovitis (digital flexor tendinitis)</w:t>
            </w:r>
          </w:p>
          <w:p w:rsidR="00000000" w:rsidDel="00000000" w:rsidP="00000000" w:rsidRDefault="00000000" w:rsidRPr="00000000" w14:paraId="00002B4D">
            <w:pPr>
              <w:numPr>
                <w:ilvl w:val="0"/>
                <w:numId w:val="687"/>
              </w:numPr>
              <w:spacing w:line="240" w:lineRule="auto"/>
              <w:ind w:left="720" w:hanging="360"/>
              <w:rPr>
                <w:sz w:val="20"/>
                <w:szCs w:val="20"/>
              </w:rPr>
            </w:pPr>
            <w:r w:rsidDel="00000000" w:rsidR="00000000" w:rsidRPr="00000000">
              <w:rPr>
                <w:sz w:val="20"/>
                <w:szCs w:val="20"/>
                <w:rtl w:val="0"/>
              </w:rPr>
              <w:t xml:space="preserve">is a common musculoskeletal disorder that is often overlooked. Pain occurs in the palm on the volar aspect of the thumb or other digits and may radiate distally. Palpation of the tendon and sheath elicits tenderness; swelling and sometimes a nodule are present. The affected digit may rest in a flexed position, and passive extension elicits pain. In later stages, the digit may lock when it is flexed, and forceful extension may cause a sudden release with a snap (trigger finger).</w:t>
            </w:r>
          </w:p>
        </w:tc>
      </w:tr>
      <w:tr>
        <w:trPr>
          <w:cantSplit w:val="0"/>
          <w:tblHeader w:val="0"/>
        </w:trPr>
        <w:tc>
          <w:tcPr/>
          <w:p w:rsidR="00000000" w:rsidDel="00000000" w:rsidP="00000000" w:rsidRDefault="00000000" w:rsidRPr="00000000" w14:paraId="00002B4E">
            <w:pPr>
              <w:widowControl w:val="0"/>
              <w:spacing w:line="240" w:lineRule="auto"/>
              <w:rPr>
                <w:b w:val="1"/>
                <w:bCs w:val="1"/>
                <w:sz w:val="20"/>
                <w:szCs w:val="20"/>
              </w:rPr>
            </w:pPr>
            <w:r w:rsidDel="00000000" w:rsidR="00000000" w:rsidRPr="00000000">
              <w:rPr>
                <w:b w:val="1"/>
                <w:bCs w:val="1"/>
                <w:sz w:val="20"/>
                <w:szCs w:val="20"/>
                <w:rtl w:val="0"/>
              </w:rPr>
              <w:t xml:space="preserve">Diagnostics/Labs</w:t>
            </w:r>
          </w:p>
        </w:tc>
        <w:tc>
          <w:tcPr/>
          <w:p w:rsidR="00000000" w:rsidDel="00000000" w:rsidP="00000000" w:rsidRDefault="00000000" w:rsidRPr="00000000" w14:paraId="00002B4F">
            <w:pPr>
              <w:widowControl w:val="0"/>
              <w:spacing w:line="276.0005454545455" w:lineRule="auto"/>
              <w:rPr>
                <w:sz w:val="20"/>
                <w:szCs w:val="20"/>
              </w:rPr>
            </w:pPr>
            <w:r w:rsidDel="00000000" w:rsidR="00000000" w:rsidRPr="00000000">
              <w:rPr>
                <w:sz w:val="20"/>
                <w:szCs w:val="20"/>
                <w:rtl w:val="0"/>
              </w:rPr>
              <w:t xml:space="preserve">Clinical evaluation</w:t>
            </w:r>
          </w:p>
          <w:p w:rsidR="00000000" w:rsidDel="00000000" w:rsidP="00000000" w:rsidRDefault="00000000" w:rsidRPr="00000000" w14:paraId="00002B50">
            <w:pPr>
              <w:widowControl w:val="0"/>
              <w:spacing w:line="240" w:lineRule="auto"/>
              <w:rPr>
                <w:sz w:val="20"/>
                <w:szCs w:val="20"/>
              </w:rPr>
            </w:pPr>
            <w:r w:rsidDel="00000000" w:rsidR="00000000" w:rsidRPr="00000000">
              <w:rPr>
                <w:sz w:val="20"/>
                <w:szCs w:val="20"/>
                <w:rtl w:val="0"/>
              </w:rPr>
              <w:t xml:space="preserve">Sometimes imaging: MRI or US</w:t>
            </w:r>
          </w:p>
        </w:tc>
      </w:tr>
      <w:tr>
        <w:trPr>
          <w:cantSplit w:val="0"/>
          <w:tblHeader w:val="0"/>
        </w:trPr>
        <w:tc>
          <w:tcPr/>
          <w:p w:rsidR="00000000" w:rsidDel="00000000" w:rsidP="00000000" w:rsidRDefault="00000000" w:rsidRPr="00000000" w14:paraId="00002B51">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p w:rsidR="00000000" w:rsidDel="00000000" w:rsidP="00000000" w:rsidRDefault="00000000" w:rsidRPr="00000000" w14:paraId="00002B52">
            <w:pPr>
              <w:widowControl w:val="0"/>
              <w:numPr>
                <w:ilvl w:val="0"/>
                <w:numId w:val="100"/>
              </w:numPr>
              <w:spacing w:line="276.0005454545455" w:lineRule="auto"/>
              <w:ind w:left="720" w:hanging="360"/>
              <w:rPr>
                <w:sz w:val="20"/>
                <w:szCs w:val="20"/>
              </w:rPr>
            </w:pPr>
            <w:r w:rsidDel="00000000" w:rsidR="00000000" w:rsidRPr="00000000">
              <w:rPr>
                <w:sz w:val="20"/>
                <w:szCs w:val="20"/>
                <w:rtl w:val="0"/>
              </w:rPr>
              <w:t xml:space="preserve">Sudden hand or wrist weakness (Tendon rupture)</w:t>
            </w:r>
          </w:p>
          <w:p w:rsidR="00000000" w:rsidDel="00000000" w:rsidP="00000000" w:rsidRDefault="00000000" w:rsidRPr="00000000" w14:paraId="00002B53">
            <w:pPr>
              <w:widowControl w:val="0"/>
              <w:numPr>
                <w:ilvl w:val="0"/>
                <w:numId w:val="100"/>
              </w:numPr>
              <w:spacing w:line="240" w:lineRule="auto"/>
              <w:ind w:left="720" w:hanging="360"/>
              <w:rPr>
                <w:sz w:val="20"/>
                <w:szCs w:val="20"/>
              </w:rPr>
            </w:pPr>
            <w:r w:rsidDel="00000000" w:rsidR="00000000" w:rsidRPr="00000000">
              <w:rPr>
                <w:sz w:val="20"/>
                <w:szCs w:val="20"/>
                <w:rtl w:val="0"/>
              </w:rPr>
              <w:t xml:space="preserve">Pain that worsens or does not resolve within 1-2 weeks</w:t>
            </w:r>
          </w:p>
        </w:tc>
      </w:tr>
      <w:tr>
        <w:trPr>
          <w:cantSplit w:val="0"/>
          <w:tblHeader w:val="0"/>
        </w:trPr>
        <w:tc>
          <w:tcPr/>
          <w:p w:rsidR="00000000" w:rsidDel="00000000" w:rsidP="00000000" w:rsidRDefault="00000000" w:rsidRPr="00000000" w14:paraId="00002B54">
            <w:pPr>
              <w:widowControl w:val="0"/>
              <w:spacing w:line="240" w:lineRule="auto"/>
              <w:rPr>
                <w:b w:val="1"/>
                <w:bCs w:val="1"/>
                <w:sz w:val="20"/>
                <w:szCs w:val="20"/>
              </w:rPr>
            </w:pPr>
            <w:r w:rsidDel="00000000" w:rsidR="00000000" w:rsidRPr="00000000">
              <w:rPr>
                <w:b w:val="1"/>
                <w:bCs w:val="1"/>
                <w:sz w:val="20"/>
                <w:szCs w:val="20"/>
                <w:rtl w:val="0"/>
              </w:rPr>
              <w:t xml:space="preserve">Differential Diagnoses</w:t>
            </w:r>
          </w:p>
        </w:tc>
        <w:tc>
          <w:tcPr>
            <w:tcBorders>
              <w:bottom w:color="000000" w:space="0" w:sz="7" w:val="single"/>
            </w:tcBorders>
          </w:tcPr>
          <w:p w:rsidR="00000000" w:rsidDel="00000000" w:rsidP="00000000" w:rsidRDefault="00000000" w:rsidRPr="00000000" w14:paraId="00002B55">
            <w:pPr>
              <w:widowControl w:val="0"/>
              <w:spacing w:line="240" w:lineRule="auto"/>
              <w:rPr>
                <w:sz w:val="20"/>
                <w:szCs w:val="20"/>
              </w:rPr>
            </w:pPr>
            <w:r w:rsidDel="00000000" w:rsidR="00000000" w:rsidRPr="00000000">
              <w:rPr>
                <w:sz w:val="20"/>
                <w:szCs w:val="20"/>
              </w:rPr>
              <w:drawing>
                <wp:inline distB="114300" distT="114300" distL="114300" distR="114300">
                  <wp:extent cx="4181475" cy="1689100"/>
                  <wp:effectExtent b="0" l="0" r="0" t="0"/>
                  <wp:docPr id="60" name="image50.png"/>
                  <a:graphic>
                    <a:graphicData uri="http://schemas.openxmlformats.org/drawingml/2006/picture">
                      <pic:pic>
                        <pic:nvPicPr>
                          <pic:cNvPr id="0" name="image50.png"/>
                          <pic:cNvPicPr preferRelativeResize="0"/>
                        </pic:nvPicPr>
                        <pic:blipFill>
                          <a:blip r:embed="rId133"/>
                          <a:srcRect b="0" l="0" r="0" t="0"/>
                          <a:stretch>
                            <a:fillRect/>
                          </a:stretch>
                        </pic:blipFill>
                        <pic:spPr>
                          <a:xfrm>
                            <a:off x="0" y="0"/>
                            <a:ext cx="4181475" cy="1689100"/>
                          </a:xfrm>
                          <a:prstGeom prst="rect"/>
                          <a:ln/>
                        </pic:spPr>
                      </pic:pic>
                    </a:graphicData>
                  </a:graphic>
                </wp:inline>
              </w:drawing>
            </w:r>
            <w:r w:rsidDel="00000000" w:rsidR="00000000" w:rsidRPr="00000000">
              <w:rPr>
                <w:rtl w:val="0"/>
              </w:rPr>
            </w:r>
          </w:p>
        </w:tc>
      </w:tr>
      <w:tr>
        <w:trPr>
          <w:cantSplit w:val="0"/>
          <w:tblHeader w:val="0"/>
        </w:trPr>
        <w:tc>
          <w:tcPr>
            <w:tcBorders>
              <w:right w:color="000000" w:space="0" w:sz="7" w:val="single"/>
            </w:tcBorders>
          </w:tcPr>
          <w:p w:rsidR="00000000" w:rsidDel="00000000" w:rsidP="00000000" w:rsidRDefault="00000000" w:rsidRPr="00000000" w14:paraId="00002B56">
            <w:pPr>
              <w:widowControl w:val="0"/>
              <w:spacing w:line="240" w:lineRule="auto"/>
              <w:rPr>
                <w:b w:val="1"/>
                <w:bCs w:val="1"/>
                <w:sz w:val="20"/>
                <w:szCs w:val="20"/>
              </w:rPr>
            </w:pPr>
            <w:r w:rsidDel="00000000" w:rsidR="00000000" w:rsidRPr="00000000">
              <w:rPr>
                <w:b w:val="1"/>
                <w:bCs w:val="1"/>
                <w:sz w:val="20"/>
                <w:szCs w:val="20"/>
                <w:rtl w:val="0"/>
              </w:rPr>
              <w:t xml:space="preserve">Treatment/Management</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B57">
            <w:pPr>
              <w:widowControl w:val="0"/>
              <w:numPr>
                <w:ilvl w:val="0"/>
                <w:numId w:val="14"/>
              </w:numPr>
              <w:spacing w:line="276.0005454545455" w:lineRule="auto"/>
              <w:ind w:left="720" w:hanging="360"/>
              <w:rPr>
                <w:sz w:val="20"/>
                <w:szCs w:val="20"/>
              </w:rPr>
            </w:pPr>
            <w:r w:rsidDel="00000000" w:rsidR="00000000" w:rsidRPr="00000000">
              <w:rPr>
                <w:sz w:val="20"/>
                <w:szCs w:val="20"/>
                <w:rtl w:val="0"/>
              </w:rPr>
              <w:t xml:space="preserve">Symptoms are relieved by rest or immobilization (eg, splint or sling) of the tendon, application of heat (usually for chronic inflammation) or cold (usually for acute inflammation)</w:t>
            </w:r>
          </w:p>
          <w:p w:rsidR="00000000" w:rsidDel="00000000" w:rsidP="00000000" w:rsidRDefault="00000000" w:rsidRPr="00000000" w14:paraId="00002B58">
            <w:pPr>
              <w:widowControl w:val="0"/>
              <w:numPr>
                <w:ilvl w:val="0"/>
                <w:numId w:val="14"/>
              </w:numPr>
              <w:spacing w:line="276.0005454545455" w:lineRule="auto"/>
              <w:ind w:left="720" w:hanging="360"/>
              <w:rPr>
                <w:sz w:val="20"/>
                <w:szCs w:val="20"/>
              </w:rPr>
            </w:pPr>
            <w:r w:rsidDel="00000000" w:rsidR="00000000" w:rsidRPr="00000000">
              <w:rPr>
                <w:sz w:val="20"/>
                <w:szCs w:val="20"/>
                <w:rtl w:val="0"/>
              </w:rPr>
              <w:t xml:space="preserve">High-dose NSAIDs for 7 to 10 days. </w:t>
            </w:r>
          </w:p>
          <w:p w:rsidR="00000000" w:rsidDel="00000000" w:rsidP="00000000" w:rsidRDefault="00000000" w:rsidRPr="00000000" w14:paraId="00002B59">
            <w:pPr>
              <w:widowControl w:val="0"/>
              <w:numPr>
                <w:ilvl w:val="0"/>
                <w:numId w:val="14"/>
              </w:numPr>
              <w:spacing w:line="276.0005454545455" w:lineRule="auto"/>
              <w:ind w:left="720" w:hanging="360"/>
              <w:rPr>
                <w:sz w:val="20"/>
                <w:szCs w:val="20"/>
              </w:rPr>
            </w:pPr>
            <w:r w:rsidDel="00000000" w:rsidR="00000000" w:rsidRPr="00000000">
              <w:rPr>
                <w:sz w:val="20"/>
                <w:szCs w:val="20"/>
                <w:rtl w:val="0"/>
              </w:rPr>
              <w:t xml:space="preserve">Indomethacin or colchicine may be helpful if gout is the cause. </w:t>
            </w:r>
          </w:p>
          <w:p w:rsidR="00000000" w:rsidDel="00000000" w:rsidP="00000000" w:rsidRDefault="00000000" w:rsidRPr="00000000" w14:paraId="00002B5A">
            <w:pPr>
              <w:widowControl w:val="0"/>
              <w:numPr>
                <w:ilvl w:val="0"/>
                <w:numId w:val="14"/>
              </w:numPr>
              <w:spacing w:line="276.0005454545455" w:lineRule="auto"/>
              <w:ind w:left="720" w:hanging="360"/>
              <w:rPr>
                <w:sz w:val="20"/>
                <w:szCs w:val="20"/>
              </w:rPr>
            </w:pPr>
            <w:r w:rsidDel="00000000" w:rsidR="00000000" w:rsidRPr="00000000">
              <w:rPr>
                <w:sz w:val="20"/>
                <w:szCs w:val="20"/>
                <w:rtl w:val="0"/>
              </w:rPr>
              <w:t xml:space="preserve">After inflammation is controlled, exercises that gradually increase range of motion should be done several times a day, especially for the shoulder, which can develop contractures rapidly.</w:t>
            </w:r>
          </w:p>
        </w:tc>
      </w:tr>
      <w:tr>
        <w:trPr>
          <w:cantSplit w:val="0"/>
          <w:tblHeader w:val="0"/>
        </w:trPr>
        <w:tc>
          <w:tcPr/>
          <w:p w:rsidR="00000000" w:rsidDel="00000000" w:rsidP="00000000" w:rsidRDefault="00000000" w:rsidRPr="00000000" w14:paraId="00002B5B">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tcBorders>
              <w:top w:color="000000" w:space="0" w:sz="7" w:val="single"/>
              <w:bottom w:color="000000" w:space="0" w:sz="7" w:val="single"/>
            </w:tcBorders>
          </w:tcPr>
          <w:p w:rsidR="00000000" w:rsidDel="00000000" w:rsidP="00000000" w:rsidRDefault="00000000" w:rsidRPr="00000000" w14:paraId="00002B5C">
            <w:pPr>
              <w:widowControl w:val="0"/>
              <w:spacing w:line="240" w:lineRule="auto"/>
              <w:rPr>
                <w:sz w:val="20"/>
                <w:szCs w:val="20"/>
              </w:rPr>
            </w:pPr>
            <w:r w:rsidDel="00000000" w:rsidR="00000000" w:rsidRPr="00000000">
              <w:rPr>
                <w:sz w:val="20"/>
                <w:szCs w:val="20"/>
                <w:rtl w:val="0"/>
              </w:rPr>
              <w:t xml:space="preserve">Physiotherapy, ortho if unresolved </w:t>
            </w:r>
          </w:p>
        </w:tc>
      </w:tr>
      <w:tr>
        <w:trPr>
          <w:cantSplit w:val="0"/>
          <w:tblHeader w:val="0"/>
        </w:trPr>
        <w:tc>
          <w:tcPr>
            <w:tcBorders>
              <w:right w:color="000000" w:space="0" w:sz="7" w:val="single"/>
            </w:tcBorders>
          </w:tcPr>
          <w:p w:rsidR="00000000" w:rsidDel="00000000" w:rsidP="00000000" w:rsidRDefault="00000000" w:rsidRPr="00000000" w14:paraId="00002B5D">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B5E">
            <w:pPr>
              <w:widowControl w:val="0"/>
              <w:spacing w:line="276.0005454545455" w:lineRule="auto"/>
              <w:rPr>
                <w:sz w:val="20"/>
                <w:szCs w:val="20"/>
              </w:rPr>
            </w:pPr>
            <w:r w:rsidDel="00000000" w:rsidR="00000000" w:rsidRPr="00000000">
              <w:rPr>
                <w:sz w:val="20"/>
                <w:szCs w:val="20"/>
                <w:rtl w:val="0"/>
              </w:rPr>
              <w:t xml:space="preserve">Follow up in 3-6 months</w:t>
            </w:r>
          </w:p>
        </w:tc>
      </w:tr>
    </w:tbl>
    <w:p w:rsidR="00000000" w:rsidDel="00000000" w:rsidP="00000000" w:rsidRDefault="00000000" w:rsidRPr="00000000" w14:paraId="00002B5F">
      <w:pPr>
        <w:rPr>
          <w:sz w:val="20"/>
          <w:szCs w:val="20"/>
        </w:rPr>
      </w:pPr>
      <w:r w:rsidDel="00000000" w:rsidR="00000000" w:rsidRPr="00000000">
        <w:rPr>
          <w:rtl w:val="0"/>
        </w:rPr>
      </w:r>
    </w:p>
    <w:tbl>
      <w:tblPr>
        <w:tblStyle w:val="Table111"/>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6795"/>
        <w:tblGridChange w:id="0">
          <w:tblGrid>
            <w:gridCol w:w="2565"/>
            <w:gridCol w:w="6795"/>
          </w:tblGrid>
        </w:tblGridChange>
      </w:tblGrid>
      <w:tr>
        <w:trPr>
          <w:cantSplit w:val="0"/>
          <w:trHeight w:val="420" w:hRule="atLeast"/>
          <w:tblHeader w:val="0"/>
        </w:trPr>
        <w:tc>
          <w:tcPr>
            <w:gridSpan w:val="2"/>
            <w:shd w:fill="d9d2e9" w:val="clear"/>
          </w:tcPr>
          <w:p w:rsidR="00000000" w:rsidDel="00000000" w:rsidP="00000000" w:rsidRDefault="00000000" w:rsidRPr="00000000" w14:paraId="00002B60">
            <w:pPr>
              <w:pStyle w:val="Heading2"/>
              <w:widowControl w:val="0"/>
              <w:spacing w:after="0" w:before="0" w:line="240" w:lineRule="auto"/>
              <w:rPr>
                <w:b w:val="1"/>
                <w:bCs w:val="1"/>
                <w:sz w:val="24"/>
                <w:szCs w:val="24"/>
              </w:rPr>
            </w:pPr>
            <w:bookmarkStart w:colFirst="0" w:colLast="0" w:name="_8a17b83llfgm" w:id="267"/>
            <w:bookmarkEnd w:id="267"/>
            <w:r w:rsidDel="00000000" w:rsidR="00000000" w:rsidRPr="00000000">
              <w:rPr>
                <w:b w:val="1"/>
                <w:bCs w:val="1"/>
                <w:sz w:val="24"/>
                <w:szCs w:val="24"/>
                <w:rtl w:val="0"/>
              </w:rPr>
              <w:t xml:space="preserve">Shoulder Pain: Impingement</w:t>
            </w:r>
          </w:p>
        </w:tc>
      </w:tr>
      <w:tr>
        <w:trPr>
          <w:cantSplit w:val="0"/>
          <w:tblHeader w:val="0"/>
        </w:trPr>
        <w:tc>
          <w:tcPr/>
          <w:p w:rsidR="00000000" w:rsidDel="00000000" w:rsidP="00000000" w:rsidRDefault="00000000" w:rsidRPr="00000000" w14:paraId="00002B62">
            <w:pPr>
              <w:widowControl w:val="0"/>
              <w:spacing w:line="240" w:lineRule="auto"/>
              <w:rPr>
                <w:b w:val="1"/>
                <w:bCs w:val="1"/>
                <w:sz w:val="20"/>
                <w:szCs w:val="20"/>
              </w:rPr>
            </w:pPr>
            <w:r w:rsidDel="00000000" w:rsidR="00000000" w:rsidRPr="00000000">
              <w:rPr>
                <w:b w:val="1"/>
                <w:bCs w:val="1"/>
                <w:sz w:val="20"/>
                <w:szCs w:val="20"/>
                <w:rtl w:val="0"/>
              </w:rPr>
              <w:t xml:space="preserve">Def’n </w:t>
            </w:r>
          </w:p>
        </w:tc>
        <w:tc>
          <w:tcPr>
            <w:tcBorders>
              <w:bottom w:color="000000" w:space="0" w:sz="7" w:val="single"/>
            </w:tcBorders>
          </w:tcPr>
          <w:p w:rsidR="00000000" w:rsidDel="00000000" w:rsidP="00000000" w:rsidRDefault="00000000" w:rsidRPr="00000000" w14:paraId="00002B63">
            <w:pPr>
              <w:widowControl w:val="0"/>
              <w:spacing w:line="240" w:lineRule="auto"/>
              <w:rPr>
                <w:sz w:val="20"/>
                <w:szCs w:val="20"/>
              </w:rPr>
            </w:pPr>
            <w:r w:rsidDel="00000000" w:rsidR="00000000" w:rsidRPr="00000000">
              <w:rPr>
                <w:sz w:val="20"/>
                <w:szCs w:val="20"/>
                <w:rtl w:val="0"/>
              </w:rPr>
              <w:t xml:space="preserve">Stability of the shoulder depends on ligaments, capsules, tendons and muscular structures. Any dysfunction of these stabilizing structures can increase instability, allowing increased movement of the humeral head. This increased motion makes surrounding structures susceptible to impingement.</w:t>
            </w:r>
          </w:p>
          <w:p w:rsidR="00000000" w:rsidDel="00000000" w:rsidP="00000000" w:rsidRDefault="00000000" w:rsidRPr="00000000" w14:paraId="00002B64">
            <w:pPr>
              <w:widowControl w:val="0"/>
              <w:spacing w:line="240" w:lineRule="auto"/>
              <w:rPr>
                <w:sz w:val="20"/>
                <w:szCs w:val="20"/>
              </w:rPr>
            </w:pPr>
            <w:r w:rsidDel="00000000" w:rsidR="00000000" w:rsidRPr="00000000">
              <w:rPr>
                <w:sz w:val="20"/>
                <w:szCs w:val="20"/>
                <w:rtl w:val="0"/>
              </w:rPr>
              <w:t xml:space="preserve">It is a common cause of shoulder pain, especially in individuals who engage in overhead activities. It occurs when the rotator cuff tendons or the bursa (a fluid-filled sac) become irritated or compressed as they pass through the subacromial space (the area between the humeral head and the acromion).</w:t>
            </w:r>
          </w:p>
        </w:tc>
      </w:tr>
      <w:tr>
        <w:trPr>
          <w:cantSplit w:val="0"/>
          <w:tblHeader w:val="0"/>
        </w:trPr>
        <w:tc>
          <w:tcPr>
            <w:tcBorders>
              <w:right w:color="000000" w:space="0" w:sz="7" w:val="single"/>
            </w:tcBorders>
          </w:tcPr>
          <w:p w:rsidR="00000000" w:rsidDel="00000000" w:rsidP="00000000" w:rsidRDefault="00000000" w:rsidRPr="00000000" w14:paraId="00002B65">
            <w:pPr>
              <w:widowControl w:val="0"/>
              <w:spacing w:line="240" w:lineRule="auto"/>
              <w:rPr>
                <w:b w:val="1"/>
                <w:bCs w:val="1"/>
                <w:sz w:val="20"/>
                <w:szCs w:val="20"/>
              </w:rPr>
            </w:pPr>
            <w:r w:rsidDel="00000000" w:rsidR="00000000" w:rsidRPr="00000000">
              <w:rPr>
                <w:b w:val="1"/>
                <w:bCs w:val="1"/>
                <w:sz w:val="20"/>
                <w:szCs w:val="20"/>
                <w:rtl w:val="0"/>
              </w:rPr>
              <w:t xml:space="preserve">Pathology/Cause</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B66">
            <w:pPr>
              <w:widowControl w:val="0"/>
              <w:spacing w:line="276.0005454545455" w:lineRule="auto"/>
              <w:rPr>
                <w:color w:val="ff0000"/>
                <w:sz w:val="20"/>
                <w:szCs w:val="20"/>
                <w:highlight w:val="white"/>
              </w:rPr>
            </w:pPr>
            <w:r w:rsidDel="00000000" w:rsidR="00000000" w:rsidRPr="00000000">
              <w:rPr>
                <w:color w:val="ff0000"/>
                <w:sz w:val="20"/>
                <w:szCs w:val="20"/>
                <w:highlight w:val="white"/>
                <w:rtl w:val="0"/>
              </w:rPr>
              <w:t xml:space="preserve">Impingement is a spectrum of findings - NOT injury to a specific structure.</w:t>
            </w:r>
          </w:p>
          <w:p w:rsidR="00000000" w:rsidDel="00000000" w:rsidP="00000000" w:rsidRDefault="00000000" w:rsidRPr="00000000" w14:paraId="00002B67">
            <w:pPr>
              <w:widowControl w:val="0"/>
              <w:spacing w:line="276.0005454545455" w:lineRule="auto"/>
              <w:rPr>
                <w:sz w:val="20"/>
                <w:szCs w:val="20"/>
                <w:highlight w:val="white"/>
              </w:rPr>
            </w:pPr>
            <w:r w:rsidDel="00000000" w:rsidR="00000000" w:rsidRPr="00000000">
              <w:rPr>
                <w:b w:val="1"/>
                <w:bCs w:val="1"/>
                <w:sz w:val="20"/>
                <w:szCs w:val="20"/>
                <w:highlight w:val="white"/>
                <w:rtl w:val="0"/>
              </w:rPr>
              <w:t xml:space="preserve">Stage 1:</w:t>
            </w:r>
            <w:r w:rsidDel="00000000" w:rsidR="00000000" w:rsidRPr="00000000">
              <w:rPr>
                <w:sz w:val="20"/>
                <w:szCs w:val="20"/>
                <w:highlight w:val="white"/>
                <w:rtl w:val="0"/>
              </w:rPr>
              <w:t xml:space="preserve"> edema and haemorrhage (pt usually under 25 YO)</w:t>
            </w:r>
          </w:p>
          <w:p w:rsidR="00000000" w:rsidDel="00000000" w:rsidP="00000000" w:rsidRDefault="00000000" w:rsidRPr="00000000" w14:paraId="00002B68">
            <w:pPr>
              <w:widowControl w:val="0"/>
              <w:spacing w:line="276.0005454545455" w:lineRule="auto"/>
              <w:rPr>
                <w:sz w:val="20"/>
                <w:szCs w:val="20"/>
                <w:highlight w:val="white"/>
              </w:rPr>
            </w:pPr>
            <w:r w:rsidDel="00000000" w:rsidR="00000000" w:rsidRPr="00000000">
              <w:rPr>
                <w:b w:val="1"/>
                <w:bCs w:val="1"/>
                <w:sz w:val="20"/>
                <w:szCs w:val="20"/>
                <w:highlight w:val="white"/>
                <w:rtl w:val="0"/>
              </w:rPr>
              <w:t xml:space="preserve">Stage 2:</w:t>
            </w:r>
            <w:r w:rsidDel="00000000" w:rsidR="00000000" w:rsidRPr="00000000">
              <w:rPr>
                <w:sz w:val="20"/>
                <w:szCs w:val="20"/>
                <w:highlight w:val="white"/>
                <w:rtl w:val="0"/>
              </w:rPr>
              <w:t xml:space="preserve"> tendinopathy fibrosis and tendonitis (pt usually 25-40 YO) = see TENDINITIS table below</w:t>
            </w:r>
          </w:p>
          <w:p w:rsidR="00000000" w:rsidDel="00000000" w:rsidP="00000000" w:rsidRDefault="00000000" w:rsidRPr="00000000" w14:paraId="00002B69">
            <w:pPr>
              <w:widowControl w:val="0"/>
              <w:spacing w:line="276.0005454545455" w:lineRule="auto"/>
              <w:rPr>
                <w:sz w:val="20"/>
                <w:szCs w:val="20"/>
                <w:highlight w:val="white"/>
              </w:rPr>
            </w:pPr>
            <w:r w:rsidDel="00000000" w:rsidR="00000000" w:rsidRPr="00000000">
              <w:rPr>
                <w:b w:val="1"/>
                <w:bCs w:val="1"/>
                <w:sz w:val="20"/>
                <w:szCs w:val="20"/>
                <w:highlight w:val="white"/>
                <w:rtl w:val="0"/>
              </w:rPr>
              <w:t xml:space="preserve">Stage 3:</w:t>
            </w:r>
            <w:r w:rsidDel="00000000" w:rsidR="00000000" w:rsidRPr="00000000">
              <w:rPr>
                <w:sz w:val="20"/>
                <w:szCs w:val="20"/>
                <w:highlight w:val="white"/>
                <w:rtl w:val="0"/>
              </w:rPr>
              <w:t xml:space="preserve"> rotator cuff tear (RCT), biceps rupture or bony change (generally over 40 YO). Also look at ROTATOR CUFF table***</w:t>
            </w:r>
          </w:p>
        </w:tc>
      </w:tr>
      <w:tr>
        <w:trPr>
          <w:cantSplit w:val="0"/>
          <w:tblHeader w:val="0"/>
        </w:trPr>
        <w:tc>
          <w:tcPr/>
          <w:p w:rsidR="00000000" w:rsidDel="00000000" w:rsidP="00000000" w:rsidRDefault="00000000" w:rsidRPr="00000000" w14:paraId="00002B6A">
            <w:pPr>
              <w:widowControl w:val="0"/>
              <w:spacing w:line="240" w:lineRule="auto"/>
              <w:rPr>
                <w:b w:val="1"/>
                <w:bCs w:val="1"/>
                <w:sz w:val="20"/>
                <w:szCs w:val="20"/>
              </w:rPr>
            </w:pPr>
            <w:r w:rsidDel="00000000" w:rsidR="00000000" w:rsidRPr="00000000">
              <w:rPr>
                <w:b w:val="1"/>
                <w:bCs w:val="1"/>
                <w:sz w:val="20"/>
                <w:szCs w:val="20"/>
                <w:rtl w:val="0"/>
              </w:rPr>
              <w:t xml:space="preserve">Risk Factors/Epidemiology</w:t>
            </w:r>
          </w:p>
        </w:tc>
        <w:tc>
          <w:tcPr>
            <w:tcBorders>
              <w:top w:color="000000" w:space="0" w:sz="7" w:val="single"/>
              <w:bottom w:color="000000" w:space="0" w:sz="7" w:val="single"/>
            </w:tcBorders>
          </w:tcPr>
          <w:p w:rsidR="00000000" w:rsidDel="00000000" w:rsidP="00000000" w:rsidRDefault="00000000" w:rsidRPr="00000000" w14:paraId="00002B6B">
            <w:pPr>
              <w:widowControl w:val="0"/>
              <w:numPr>
                <w:ilvl w:val="0"/>
                <w:numId w:val="498"/>
              </w:numPr>
              <w:spacing w:line="240" w:lineRule="auto"/>
              <w:ind w:left="720" w:hanging="360"/>
              <w:rPr>
                <w:sz w:val="20"/>
                <w:szCs w:val="20"/>
              </w:rPr>
            </w:pPr>
            <w:r w:rsidDel="00000000" w:rsidR="00000000" w:rsidRPr="00000000">
              <w:rPr>
                <w:sz w:val="20"/>
                <w:szCs w:val="20"/>
                <w:rtl w:val="0"/>
              </w:rPr>
              <w:t xml:space="preserve">See stage and associated ages above. </w:t>
            </w:r>
          </w:p>
          <w:p w:rsidR="00000000" w:rsidDel="00000000" w:rsidP="00000000" w:rsidRDefault="00000000" w:rsidRPr="00000000" w14:paraId="00002B6C">
            <w:pPr>
              <w:widowControl w:val="0"/>
              <w:numPr>
                <w:ilvl w:val="0"/>
                <w:numId w:val="498"/>
              </w:numPr>
              <w:spacing w:line="240" w:lineRule="auto"/>
              <w:ind w:left="720" w:hanging="360"/>
              <w:rPr>
                <w:sz w:val="20"/>
                <w:szCs w:val="20"/>
              </w:rPr>
            </w:pPr>
            <w:r w:rsidDel="00000000" w:rsidR="00000000" w:rsidRPr="00000000">
              <w:rPr>
                <w:sz w:val="20"/>
                <w:szCs w:val="20"/>
                <w:rtl w:val="0"/>
              </w:rPr>
              <w:t xml:space="preserve">Throwing athletes often suffer from impingement - due to extremes of rotation with throwing activities.</w:t>
            </w:r>
          </w:p>
          <w:p w:rsidR="00000000" w:rsidDel="00000000" w:rsidP="00000000" w:rsidRDefault="00000000" w:rsidRPr="00000000" w14:paraId="00002B6D">
            <w:pPr>
              <w:widowControl w:val="0"/>
              <w:spacing w:line="240" w:lineRule="auto"/>
              <w:rPr>
                <w:b w:val="1"/>
                <w:bCs w:val="1"/>
                <w:sz w:val="20"/>
                <w:szCs w:val="20"/>
              </w:rPr>
            </w:pPr>
            <w:r w:rsidDel="00000000" w:rsidR="00000000" w:rsidRPr="00000000">
              <w:rPr>
                <w:b w:val="1"/>
                <w:bCs w:val="1"/>
                <w:sz w:val="20"/>
                <w:szCs w:val="20"/>
                <w:rtl w:val="0"/>
              </w:rPr>
              <w:t xml:space="preserve">Risks:</w:t>
            </w:r>
          </w:p>
          <w:p w:rsidR="00000000" w:rsidDel="00000000" w:rsidP="00000000" w:rsidRDefault="00000000" w:rsidRPr="00000000" w14:paraId="00002B6E">
            <w:pPr>
              <w:widowControl w:val="0"/>
              <w:numPr>
                <w:ilvl w:val="0"/>
                <w:numId w:val="498"/>
              </w:numPr>
              <w:spacing w:line="240" w:lineRule="auto"/>
              <w:ind w:left="720" w:hanging="360"/>
              <w:rPr>
                <w:sz w:val="20"/>
                <w:szCs w:val="20"/>
              </w:rPr>
            </w:pPr>
            <w:r w:rsidDel="00000000" w:rsidR="00000000" w:rsidRPr="00000000">
              <w:rPr>
                <w:sz w:val="20"/>
                <w:szCs w:val="20"/>
                <w:rtl w:val="0"/>
              </w:rPr>
              <w:t xml:space="preserve">Participating in a lot of repetitive, overhead activities (swimming, painting, tennis, throwing sports)</w:t>
            </w:r>
          </w:p>
          <w:p w:rsidR="00000000" w:rsidDel="00000000" w:rsidP="00000000" w:rsidRDefault="00000000" w:rsidRPr="00000000" w14:paraId="00002B6F">
            <w:pPr>
              <w:widowControl w:val="0"/>
              <w:numPr>
                <w:ilvl w:val="0"/>
                <w:numId w:val="498"/>
              </w:numPr>
              <w:spacing w:line="240" w:lineRule="auto"/>
              <w:ind w:left="720" w:hanging="360"/>
              <w:rPr>
                <w:sz w:val="20"/>
                <w:szCs w:val="20"/>
              </w:rPr>
            </w:pPr>
            <w:r w:rsidDel="00000000" w:rsidR="00000000" w:rsidRPr="00000000">
              <w:rPr>
                <w:sz w:val="20"/>
                <w:szCs w:val="20"/>
                <w:rtl w:val="0"/>
              </w:rPr>
              <w:t xml:space="preserve"> Bone and joint abnormalities</w:t>
            </w:r>
          </w:p>
        </w:tc>
      </w:tr>
      <w:tr>
        <w:trPr>
          <w:cantSplit w:val="0"/>
          <w:tblHeader w:val="0"/>
        </w:trPr>
        <w:tc>
          <w:tcPr>
            <w:tcBorders>
              <w:right w:color="000000" w:space="0" w:sz="7" w:val="single"/>
            </w:tcBorders>
          </w:tcPr>
          <w:p w:rsidR="00000000" w:rsidDel="00000000" w:rsidP="00000000" w:rsidRDefault="00000000" w:rsidRPr="00000000" w14:paraId="00002B70">
            <w:pPr>
              <w:widowControl w:val="0"/>
              <w:spacing w:line="240" w:lineRule="auto"/>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2B71">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2B72">
            <w:pPr>
              <w:widowControl w:val="0"/>
              <w:spacing w:line="240" w:lineRule="auto"/>
              <w:rPr>
                <w:b w:val="1"/>
                <w:bCs w:val="1"/>
                <w:sz w:val="20"/>
                <w:szCs w:val="20"/>
              </w:rPr>
            </w:pPr>
            <w:r w:rsidDel="00000000" w:rsidR="00000000" w:rsidRPr="00000000">
              <w:rPr>
                <w:b w:val="1"/>
                <w:bCs w:val="1"/>
                <w:sz w:val="20"/>
                <w:szCs w:val="20"/>
                <w:rtl w:val="0"/>
              </w:rPr>
              <w:t xml:space="preserve">*Insert picture here*</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B73">
            <w:pPr>
              <w:widowControl w:val="0"/>
              <w:spacing w:line="276.0005454545455" w:lineRule="auto"/>
              <w:rPr>
                <w:color w:val="ff0000"/>
                <w:sz w:val="20"/>
                <w:szCs w:val="20"/>
              </w:rPr>
            </w:pPr>
            <w:r w:rsidDel="00000000" w:rsidR="00000000" w:rsidRPr="00000000">
              <w:rPr>
                <w:color w:val="ff0000"/>
                <w:sz w:val="20"/>
                <w:szCs w:val="20"/>
                <w:rtl w:val="0"/>
              </w:rPr>
              <w:t xml:space="preserve">Hallmark: Common complaint is shoulder pain but don't get this confused with other differentials!!!</w:t>
            </w:r>
          </w:p>
          <w:p w:rsidR="00000000" w:rsidDel="00000000" w:rsidP="00000000" w:rsidRDefault="00000000" w:rsidRPr="00000000" w14:paraId="00002B74">
            <w:pPr>
              <w:widowControl w:val="0"/>
              <w:numPr>
                <w:ilvl w:val="0"/>
                <w:numId w:val="925"/>
              </w:numPr>
              <w:spacing w:line="276.0005454545455" w:lineRule="auto"/>
              <w:ind w:left="720" w:hanging="360"/>
              <w:rPr>
                <w:sz w:val="20"/>
                <w:szCs w:val="20"/>
              </w:rPr>
            </w:pPr>
            <w:r w:rsidDel="00000000" w:rsidR="00000000" w:rsidRPr="00000000">
              <w:rPr>
                <w:sz w:val="20"/>
                <w:szCs w:val="20"/>
                <w:rtl w:val="0"/>
              </w:rPr>
              <w:t xml:space="preserve">Pain is typically felt in the anterior (front) and lateral (outside) of the shoulder, often radiating down the upper arm. </w:t>
            </w:r>
          </w:p>
          <w:p w:rsidR="00000000" w:rsidDel="00000000" w:rsidP="00000000" w:rsidRDefault="00000000" w:rsidRPr="00000000" w14:paraId="00002B75">
            <w:pPr>
              <w:widowControl w:val="0"/>
              <w:numPr>
                <w:ilvl w:val="0"/>
                <w:numId w:val="925"/>
              </w:numPr>
              <w:spacing w:line="276.0005454545455" w:lineRule="auto"/>
              <w:ind w:left="720" w:hanging="360"/>
              <w:rPr>
                <w:sz w:val="20"/>
                <w:szCs w:val="20"/>
              </w:rPr>
            </w:pPr>
            <w:r w:rsidDel="00000000" w:rsidR="00000000" w:rsidRPr="00000000">
              <w:rPr>
                <w:sz w:val="20"/>
                <w:szCs w:val="20"/>
                <w:rtl w:val="0"/>
              </w:rPr>
              <w:t xml:space="preserve">Pain may also be referred to the deltoid region.</w:t>
            </w:r>
          </w:p>
          <w:p w:rsidR="00000000" w:rsidDel="00000000" w:rsidP="00000000" w:rsidRDefault="00000000" w:rsidRPr="00000000" w14:paraId="00002B76">
            <w:pPr>
              <w:widowControl w:val="0"/>
              <w:numPr>
                <w:ilvl w:val="0"/>
                <w:numId w:val="925"/>
              </w:numPr>
              <w:spacing w:line="276.0005454545455" w:lineRule="auto"/>
              <w:ind w:left="720" w:hanging="360"/>
              <w:rPr>
                <w:sz w:val="20"/>
                <w:szCs w:val="20"/>
              </w:rPr>
            </w:pPr>
            <w:r w:rsidDel="00000000" w:rsidR="00000000" w:rsidRPr="00000000">
              <w:rPr>
                <w:sz w:val="20"/>
                <w:szCs w:val="20"/>
                <w:rtl w:val="0"/>
              </w:rPr>
              <w:t xml:space="preserve">Develops gradually, though it can sometimes be triggered by a specific injury or overuse ( repetitive overhead motions). </w:t>
            </w:r>
          </w:p>
          <w:p w:rsidR="00000000" w:rsidDel="00000000" w:rsidP="00000000" w:rsidRDefault="00000000" w:rsidRPr="00000000" w14:paraId="00002B77">
            <w:pPr>
              <w:widowControl w:val="0"/>
              <w:numPr>
                <w:ilvl w:val="0"/>
                <w:numId w:val="925"/>
              </w:numPr>
              <w:spacing w:line="276.0005454545455" w:lineRule="auto"/>
              <w:ind w:left="720" w:hanging="360"/>
              <w:rPr>
                <w:sz w:val="20"/>
                <w:szCs w:val="20"/>
              </w:rPr>
            </w:pPr>
            <w:r w:rsidDel="00000000" w:rsidR="00000000" w:rsidRPr="00000000">
              <w:rPr>
                <w:sz w:val="20"/>
                <w:szCs w:val="20"/>
                <w:rtl w:val="0"/>
              </w:rPr>
              <w:t xml:space="preserve">Pain can become more severe if the condition progresses. </w:t>
            </w:r>
          </w:p>
          <w:p w:rsidR="00000000" w:rsidDel="00000000" w:rsidP="00000000" w:rsidRDefault="00000000" w:rsidRPr="00000000" w14:paraId="00002B78">
            <w:pPr>
              <w:widowControl w:val="0"/>
              <w:numPr>
                <w:ilvl w:val="0"/>
                <w:numId w:val="925"/>
              </w:numPr>
              <w:spacing w:line="276.0005454545455" w:lineRule="auto"/>
              <w:ind w:left="720" w:hanging="360"/>
              <w:rPr>
                <w:sz w:val="20"/>
                <w:szCs w:val="20"/>
              </w:rPr>
            </w:pPr>
            <w:r w:rsidDel="00000000" w:rsidR="00000000" w:rsidRPr="00000000">
              <w:rPr>
                <w:sz w:val="20"/>
                <w:szCs w:val="20"/>
                <w:rtl w:val="0"/>
              </w:rPr>
              <w:t xml:space="preserve">Worsens with activity</w:t>
            </w:r>
          </w:p>
          <w:p w:rsidR="00000000" w:rsidDel="00000000" w:rsidP="00000000" w:rsidRDefault="00000000" w:rsidRPr="00000000" w14:paraId="00002B79">
            <w:pPr>
              <w:widowControl w:val="0"/>
              <w:numPr>
                <w:ilvl w:val="0"/>
                <w:numId w:val="925"/>
              </w:numPr>
              <w:spacing w:line="276.0005454545455" w:lineRule="auto"/>
              <w:ind w:left="720" w:hanging="360"/>
              <w:rPr>
                <w:sz w:val="20"/>
                <w:szCs w:val="20"/>
              </w:rPr>
            </w:pPr>
            <w:r w:rsidDel="00000000" w:rsidR="00000000" w:rsidRPr="00000000">
              <w:rPr>
                <w:sz w:val="20"/>
                <w:szCs w:val="20"/>
                <w:rtl w:val="0"/>
              </w:rPr>
              <w:t xml:space="preserve">It may worsen at night, especially when sleeping on the affected shoulder. </w:t>
            </w:r>
          </w:p>
          <w:p w:rsidR="00000000" w:rsidDel="00000000" w:rsidP="00000000" w:rsidRDefault="00000000" w:rsidRPr="00000000" w14:paraId="00002B7A">
            <w:pPr>
              <w:widowControl w:val="0"/>
              <w:numPr>
                <w:ilvl w:val="0"/>
                <w:numId w:val="925"/>
              </w:numPr>
              <w:spacing w:line="276.0005454545455" w:lineRule="auto"/>
              <w:ind w:left="720" w:hanging="360"/>
              <w:rPr>
                <w:sz w:val="20"/>
                <w:szCs w:val="20"/>
              </w:rPr>
            </w:pPr>
            <w:r w:rsidDel="00000000" w:rsidR="00000000" w:rsidRPr="00000000">
              <w:rPr>
                <w:sz w:val="20"/>
                <w:szCs w:val="20"/>
                <w:rtl w:val="0"/>
              </w:rPr>
              <w:t xml:space="preserve">May experience difficulty raising the arm above shoulder level </w:t>
            </w:r>
            <w:r w:rsidDel="00000000" w:rsidR="00000000" w:rsidRPr="00000000">
              <w:rPr>
                <w:sz w:val="20"/>
                <w:szCs w:val="20"/>
                <w:highlight w:val="yellow"/>
                <w:rtl w:val="0"/>
              </w:rPr>
              <w:t xml:space="preserve">(painful arc: pain/difficulty  at 60-120 degrees is a key sign!!).</w:t>
            </w:r>
            <w:r w:rsidDel="00000000" w:rsidR="00000000" w:rsidRPr="00000000">
              <w:rPr>
                <w:sz w:val="20"/>
                <w:szCs w:val="20"/>
                <w:rtl w:val="0"/>
              </w:rPr>
              <w:t xml:space="preserve"> </w:t>
            </w:r>
          </w:p>
          <w:p w:rsidR="00000000" w:rsidDel="00000000" w:rsidP="00000000" w:rsidRDefault="00000000" w:rsidRPr="00000000" w14:paraId="00002B7B">
            <w:pPr>
              <w:widowControl w:val="0"/>
              <w:spacing w:line="276.0005454545455" w:lineRule="auto"/>
              <w:rPr>
                <w:sz w:val="20"/>
                <w:szCs w:val="20"/>
              </w:rPr>
            </w:pPr>
            <w:r w:rsidDel="00000000" w:rsidR="00000000" w:rsidRPr="00000000">
              <w:rPr>
                <w:sz w:val="20"/>
                <w:szCs w:val="20"/>
              </w:rPr>
              <w:drawing>
                <wp:inline distB="114300" distT="114300" distL="114300" distR="114300">
                  <wp:extent cx="4181475" cy="3149600"/>
                  <wp:effectExtent b="0" l="0" r="0" t="0"/>
                  <wp:docPr id="71" name="image55.png"/>
                  <a:graphic>
                    <a:graphicData uri="http://schemas.openxmlformats.org/drawingml/2006/picture">
                      <pic:pic>
                        <pic:nvPicPr>
                          <pic:cNvPr id="0" name="image55.png"/>
                          <pic:cNvPicPr preferRelativeResize="0"/>
                        </pic:nvPicPr>
                        <pic:blipFill>
                          <a:blip r:embed="rId134"/>
                          <a:srcRect b="0" l="0" r="0" t="0"/>
                          <a:stretch>
                            <a:fillRect/>
                          </a:stretch>
                        </pic:blipFill>
                        <pic:spPr>
                          <a:xfrm>
                            <a:off x="0" y="0"/>
                            <a:ext cx="4181475" cy="31496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2B7C">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tcBorders>
              <w:top w:color="000000" w:space="0" w:sz="7" w:val="single"/>
            </w:tcBorders>
          </w:tcPr>
          <w:p w:rsidR="00000000" w:rsidDel="00000000" w:rsidP="00000000" w:rsidRDefault="00000000" w:rsidRPr="00000000" w14:paraId="00002B7D">
            <w:pPr>
              <w:widowControl w:val="0"/>
              <w:spacing w:line="276.0005454545455" w:lineRule="auto"/>
              <w:rPr>
                <w:sz w:val="20"/>
                <w:szCs w:val="20"/>
              </w:rPr>
            </w:pPr>
            <w:r w:rsidDel="00000000" w:rsidR="00000000" w:rsidRPr="00000000">
              <w:rPr>
                <w:sz w:val="20"/>
                <w:szCs w:val="20"/>
                <w:rtl w:val="0"/>
              </w:rPr>
              <w:t xml:space="preserve">Screen for risk factors</w:t>
            </w:r>
          </w:p>
          <w:p w:rsidR="00000000" w:rsidDel="00000000" w:rsidP="00000000" w:rsidRDefault="00000000" w:rsidRPr="00000000" w14:paraId="00002B7E">
            <w:pPr>
              <w:widowControl w:val="0"/>
              <w:spacing w:line="276.0005454545455" w:lineRule="auto"/>
              <w:rPr>
                <w:sz w:val="20"/>
                <w:szCs w:val="20"/>
              </w:rPr>
            </w:pPr>
            <w:r w:rsidDel="00000000" w:rsidR="00000000" w:rsidRPr="00000000">
              <w:rPr>
                <w:sz w:val="20"/>
                <w:szCs w:val="20"/>
                <w:rtl w:val="0"/>
              </w:rPr>
              <w:t xml:space="preserve">Describe how the injury occured?</w:t>
            </w:r>
          </w:p>
          <w:p w:rsidR="00000000" w:rsidDel="00000000" w:rsidP="00000000" w:rsidRDefault="00000000" w:rsidRPr="00000000" w14:paraId="00002B7F">
            <w:pPr>
              <w:widowControl w:val="0"/>
              <w:spacing w:line="276.0005454545455" w:lineRule="auto"/>
              <w:rPr>
                <w:sz w:val="20"/>
                <w:szCs w:val="20"/>
              </w:rPr>
            </w:pPr>
            <w:r w:rsidDel="00000000" w:rsidR="00000000" w:rsidRPr="00000000">
              <w:rPr>
                <w:sz w:val="20"/>
                <w:szCs w:val="20"/>
                <w:rtl w:val="0"/>
              </w:rPr>
              <w:t xml:space="preserve">Did you hear any noise with the injury? Ripping, popping, cracking</w:t>
            </w:r>
          </w:p>
          <w:p w:rsidR="00000000" w:rsidDel="00000000" w:rsidP="00000000" w:rsidRDefault="00000000" w:rsidRPr="00000000" w14:paraId="00002B80">
            <w:pPr>
              <w:widowControl w:val="0"/>
              <w:spacing w:line="276.0005454545455" w:lineRule="auto"/>
              <w:rPr>
                <w:sz w:val="20"/>
                <w:szCs w:val="20"/>
              </w:rPr>
            </w:pPr>
            <w:r w:rsidDel="00000000" w:rsidR="00000000" w:rsidRPr="00000000">
              <w:rPr>
                <w:sz w:val="20"/>
                <w:szCs w:val="20"/>
                <w:rtl w:val="0"/>
              </w:rPr>
              <w:t xml:space="preserve">Were you able to use the limb after the injury</w:t>
            </w:r>
          </w:p>
          <w:p w:rsidR="00000000" w:rsidDel="00000000" w:rsidP="00000000" w:rsidRDefault="00000000" w:rsidRPr="00000000" w14:paraId="00002B81">
            <w:pPr>
              <w:widowControl w:val="0"/>
              <w:spacing w:line="276.0005454545455" w:lineRule="auto"/>
              <w:rPr>
                <w:sz w:val="20"/>
                <w:szCs w:val="20"/>
              </w:rPr>
            </w:pPr>
            <w:r w:rsidDel="00000000" w:rsidR="00000000" w:rsidRPr="00000000">
              <w:rPr>
                <w:sz w:val="20"/>
                <w:szCs w:val="20"/>
                <w:rtl w:val="0"/>
              </w:rPr>
              <w:t xml:space="preserve">Have you had previous injury to this joint?</w:t>
            </w:r>
          </w:p>
          <w:p w:rsidR="00000000" w:rsidDel="00000000" w:rsidP="00000000" w:rsidRDefault="00000000" w:rsidRPr="00000000" w14:paraId="00002B82">
            <w:pPr>
              <w:widowControl w:val="0"/>
              <w:spacing w:line="276.0005454545455" w:lineRule="auto"/>
              <w:rPr>
                <w:sz w:val="20"/>
                <w:szCs w:val="20"/>
              </w:rPr>
            </w:pPr>
            <w:r w:rsidDel="00000000" w:rsidR="00000000" w:rsidRPr="00000000">
              <w:rPr>
                <w:sz w:val="20"/>
                <w:szCs w:val="20"/>
                <w:rtl w:val="0"/>
              </w:rPr>
              <w:t xml:space="preserve">Ask about fatigue, fever, neck, chest pain or swollen joints.</w:t>
            </w:r>
          </w:p>
          <w:p w:rsidR="00000000" w:rsidDel="00000000" w:rsidP="00000000" w:rsidRDefault="00000000" w:rsidRPr="00000000" w14:paraId="00002B83">
            <w:pPr>
              <w:widowControl w:val="0"/>
              <w:spacing w:line="276.0005454545455" w:lineRule="auto"/>
              <w:rPr>
                <w:sz w:val="20"/>
                <w:szCs w:val="20"/>
              </w:rPr>
            </w:pPr>
            <w:r w:rsidDel="00000000" w:rsidR="00000000" w:rsidRPr="00000000">
              <w:rPr>
                <w:sz w:val="20"/>
                <w:szCs w:val="20"/>
                <w:rtl w:val="0"/>
              </w:rPr>
              <w:t xml:space="preserve">Rate the severity of the pain + PQRST</w:t>
            </w:r>
          </w:p>
          <w:p w:rsidR="00000000" w:rsidDel="00000000" w:rsidP="00000000" w:rsidRDefault="00000000" w:rsidRPr="00000000" w14:paraId="00002B84">
            <w:pPr>
              <w:widowControl w:val="0"/>
              <w:spacing w:line="276.0005454545455" w:lineRule="auto"/>
              <w:rPr>
                <w:sz w:val="20"/>
                <w:szCs w:val="20"/>
              </w:rPr>
            </w:pPr>
            <w:r w:rsidDel="00000000" w:rsidR="00000000" w:rsidRPr="00000000">
              <w:rPr>
                <w:sz w:val="20"/>
                <w:szCs w:val="20"/>
                <w:rtl w:val="0"/>
              </w:rPr>
              <w:t xml:space="preserve">How is this injury affecting ADLs</w:t>
            </w:r>
          </w:p>
          <w:p w:rsidR="00000000" w:rsidDel="00000000" w:rsidP="00000000" w:rsidRDefault="00000000" w:rsidRPr="00000000" w14:paraId="00002B85">
            <w:pPr>
              <w:widowControl w:val="0"/>
              <w:spacing w:line="276.0005454545455" w:lineRule="auto"/>
              <w:rPr>
                <w:sz w:val="20"/>
                <w:szCs w:val="20"/>
              </w:rPr>
            </w:pPr>
            <w:r w:rsidDel="00000000" w:rsidR="00000000" w:rsidRPr="00000000">
              <w:rPr>
                <w:sz w:val="20"/>
                <w:szCs w:val="20"/>
                <w:rtl w:val="0"/>
              </w:rPr>
              <w:t xml:space="preserve">What activities, movements, positions, make it worse</w:t>
            </w:r>
          </w:p>
          <w:p w:rsidR="00000000" w:rsidDel="00000000" w:rsidP="00000000" w:rsidRDefault="00000000" w:rsidRPr="00000000" w14:paraId="00002B86">
            <w:pPr>
              <w:widowControl w:val="0"/>
              <w:spacing w:line="276.0005454545455" w:lineRule="auto"/>
              <w:rPr>
                <w:sz w:val="20"/>
                <w:szCs w:val="20"/>
              </w:rPr>
            </w:pPr>
            <w:r w:rsidDel="00000000" w:rsidR="00000000" w:rsidRPr="00000000">
              <w:rPr>
                <w:sz w:val="20"/>
                <w:szCs w:val="20"/>
                <w:rtl w:val="0"/>
              </w:rPr>
              <w:t xml:space="preserve">Do you have chronic diseases?</w:t>
            </w:r>
          </w:p>
          <w:p w:rsidR="00000000" w:rsidDel="00000000" w:rsidP="00000000" w:rsidRDefault="00000000" w:rsidRPr="00000000" w14:paraId="00002B87">
            <w:pPr>
              <w:widowControl w:val="0"/>
              <w:spacing w:line="276.0005454545455" w:lineRule="auto"/>
              <w:rPr>
                <w:sz w:val="20"/>
                <w:szCs w:val="20"/>
              </w:rPr>
            </w:pPr>
            <w:r w:rsidDel="00000000" w:rsidR="00000000" w:rsidRPr="00000000">
              <w:rPr>
                <w:sz w:val="20"/>
                <w:szCs w:val="20"/>
                <w:rtl w:val="0"/>
              </w:rPr>
              <w:t xml:space="preserve">Have you had recent immunisation (Myalgia dt vax)</w:t>
            </w:r>
          </w:p>
          <w:p w:rsidR="00000000" w:rsidDel="00000000" w:rsidP="00000000" w:rsidRDefault="00000000" w:rsidRPr="00000000" w14:paraId="00002B88">
            <w:pPr>
              <w:widowControl w:val="0"/>
              <w:spacing w:line="276.0005454545455" w:lineRule="auto"/>
              <w:rPr>
                <w:sz w:val="20"/>
                <w:szCs w:val="20"/>
              </w:rPr>
            </w:pPr>
            <w:r w:rsidDel="00000000" w:rsidR="00000000" w:rsidRPr="00000000">
              <w:rPr>
                <w:sz w:val="20"/>
                <w:szCs w:val="20"/>
                <w:rtl w:val="0"/>
              </w:rPr>
              <w:t xml:space="preserve">STI history (gonorrhea dissemination)</w:t>
            </w:r>
          </w:p>
          <w:p w:rsidR="00000000" w:rsidDel="00000000" w:rsidP="00000000" w:rsidRDefault="00000000" w:rsidRPr="00000000" w14:paraId="00002B89">
            <w:pPr>
              <w:widowControl w:val="0"/>
              <w:spacing w:line="240" w:lineRule="auto"/>
              <w:rPr>
                <w:sz w:val="20"/>
                <w:szCs w:val="20"/>
              </w:rPr>
            </w:pPr>
            <w:r w:rsidDel="00000000" w:rsidR="00000000" w:rsidRPr="00000000">
              <w:rPr>
                <w:sz w:val="20"/>
                <w:szCs w:val="20"/>
                <w:rtl w:val="0"/>
              </w:rPr>
              <w:t xml:space="preserve">Have you had a cortisone treatment (increased pain after injection</w:t>
            </w:r>
          </w:p>
        </w:tc>
      </w:tr>
      <w:tr>
        <w:trPr>
          <w:cantSplit w:val="0"/>
          <w:tblHeader w:val="0"/>
        </w:trPr>
        <w:tc>
          <w:tcPr/>
          <w:p w:rsidR="00000000" w:rsidDel="00000000" w:rsidP="00000000" w:rsidRDefault="00000000" w:rsidRPr="00000000" w14:paraId="00002B8A">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2B8B">
            <w:pPr>
              <w:widowControl w:val="0"/>
              <w:spacing w:line="276.0005454545455" w:lineRule="auto"/>
              <w:rPr>
                <w:b w:val="1"/>
                <w:bCs w:val="1"/>
                <w:sz w:val="20"/>
                <w:szCs w:val="20"/>
                <w:u w:val="single"/>
              </w:rPr>
            </w:pPr>
            <w:r w:rsidDel="00000000" w:rsidR="00000000" w:rsidRPr="00000000">
              <w:rPr>
                <w:b w:val="1"/>
                <w:bCs w:val="1"/>
                <w:sz w:val="20"/>
                <w:szCs w:val="20"/>
                <w:u w:val="single"/>
                <w:rtl w:val="0"/>
              </w:rPr>
              <w:t xml:space="preserve">No single examination manoeuvre is diagnostic</w:t>
            </w:r>
          </w:p>
          <w:p w:rsidR="00000000" w:rsidDel="00000000" w:rsidP="00000000" w:rsidRDefault="00000000" w:rsidRPr="00000000" w14:paraId="00002B8C">
            <w:pPr>
              <w:widowControl w:val="0"/>
              <w:spacing w:line="276.0005454545455"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2B8D">
            <w:pPr>
              <w:widowControl w:val="0"/>
              <w:spacing w:line="276.0005454545455" w:lineRule="auto"/>
              <w:rPr>
                <w:sz w:val="20"/>
                <w:szCs w:val="20"/>
              </w:rPr>
            </w:pPr>
            <w:r w:rsidDel="00000000" w:rsidR="00000000" w:rsidRPr="00000000">
              <w:rPr>
                <w:sz w:val="20"/>
                <w:szCs w:val="20"/>
                <w:rtl w:val="0"/>
              </w:rPr>
              <w:t xml:space="preserve">VITALS</w:t>
            </w:r>
          </w:p>
          <w:p w:rsidR="00000000" w:rsidDel="00000000" w:rsidP="00000000" w:rsidRDefault="00000000" w:rsidRPr="00000000" w14:paraId="00002B8E">
            <w:pPr>
              <w:widowControl w:val="0"/>
              <w:spacing w:line="276.0005454545455" w:lineRule="auto"/>
              <w:rPr>
                <w:sz w:val="20"/>
                <w:szCs w:val="20"/>
              </w:rPr>
            </w:pPr>
            <w:r w:rsidDel="00000000" w:rsidR="00000000" w:rsidRPr="00000000">
              <w:rPr>
                <w:rFonts w:ascii="Arial Unicode MS" w:cs="Arial Unicode MS" w:eastAsia="Arial Unicode MS" w:hAnsi="Arial Unicode MS"/>
                <w:sz w:val="20"/>
                <w:szCs w:val="20"/>
                <w:rtl w:val="0"/>
              </w:rPr>
              <w:t xml:space="preserve">Inspect→ how the patient appears, walking, taking off jacket etc.</w:t>
            </w:r>
          </w:p>
          <w:p w:rsidR="00000000" w:rsidDel="00000000" w:rsidP="00000000" w:rsidRDefault="00000000" w:rsidRPr="00000000" w14:paraId="00002B8F">
            <w:pPr>
              <w:widowControl w:val="0"/>
              <w:spacing w:line="276.0005454545455" w:lineRule="auto"/>
              <w:ind w:left="1080" w:hanging="360"/>
              <w:rPr>
                <w:sz w:val="20"/>
                <w:szCs w:val="20"/>
              </w:rPr>
            </w:pPr>
            <w:r w:rsidDel="00000000" w:rsidR="00000000" w:rsidRPr="00000000">
              <w:rPr>
                <w:sz w:val="20"/>
                <w:szCs w:val="20"/>
                <w:rtl w:val="0"/>
              </w:rPr>
              <w:t xml:space="preserve">-  </w:t>
              <w:tab/>
              <w:t xml:space="preserve">Note any deformities</w:t>
            </w:r>
          </w:p>
          <w:p w:rsidR="00000000" w:rsidDel="00000000" w:rsidP="00000000" w:rsidRDefault="00000000" w:rsidRPr="00000000" w14:paraId="00002B90">
            <w:pPr>
              <w:widowControl w:val="0"/>
              <w:spacing w:line="276.0005454545455" w:lineRule="auto"/>
              <w:ind w:left="1080" w:hanging="360"/>
              <w:rPr>
                <w:sz w:val="20"/>
                <w:szCs w:val="20"/>
              </w:rPr>
            </w:pPr>
            <w:r w:rsidDel="00000000" w:rsidR="00000000" w:rsidRPr="00000000">
              <w:rPr>
                <w:sz w:val="20"/>
                <w:szCs w:val="20"/>
                <w:rtl w:val="0"/>
              </w:rPr>
              <w:t xml:space="preserve">-  </w:t>
              <w:tab/>
              <w:t xml:space="preserve">Inspect for ss of inflammation</w:t>
            </w:r>
          </w:p>
          <w:p w:rsidR="00000000" w:rsidDel="00000000" w:rsidP="00000000" w:rsidRDefault="00000000" w:rsidRPr="00000000" w14:paraId="00002B91">
            <w:pPr>
              <w:widowControl w:val="0"/>
              <w:spacing w:line="276.0005454545455" w:lineRule="auto"/>
              <w:ind w:left="1080" w:hanging="360"/>
              <w:rPr>
                <w:sz w:val="20"/>
                <w:szCs w:val="20"/>
              </w:rPr>
            </w:pPr>
            <w:r w:rsidDel="00000000" w:rsidR="00000000" w:rsidRPr="00000000">
              <w:rPr>
                <w:sz w:val="20"/>
                <w:szCs w:val="20"/>
                <w:rtl w:val="0"/>
              </w:rPr>
              <w:t xml:space="preserve">-  </w:t>
              <w:tab/>
              <w:t xml:space="preserve">Measure length of limbs</w:t>
            </w:r>
          </w:p>
          <w:p w:rsidR="00000000" w:rsidDel="00000000" w:rsidP="00000000" w:rsidRDefault="00000000" w:rsidRPr="00000000" w14:paraId="00002B92">
            <w:pPr>
              <w:widowControl w:val="0"/>
              <w:spacing w:line="276.0005454545455" w:lineRule="auto"/>
              <w:rPr>
                <w:sz w:val="20"/>
                <w:szCs w:val="20"/>
              </w:rPr>
            </w:pPr>
            <w:r w:rsidDel="00000000" w:rsidR="00000000" w:rsidRPr="00000000">
              <w:rPr>
                <w:rFonts w:ascii="Arial Unicode MS" w:cs="Arial Unicode MS" w:eastAsia="Arial Unicode MS" w:hAnsi="Arial Unicode MS"/>
                <w:sz w:val="20"/>
                <w:szCs w:val="20"/>
                <w:rtl w:val="0"/>
              </w:rPr>
              <w:t xml:space="preserve">Palpate→ limbs and joint</w:t>
            </w:r>
          </w:p>
          <w:p w:rsidR="00000000" w:rsidDel="00000000" w:rsidP="00000000" w:rsidRDefault="00000000" w:rsidRPr="00000000" w14:paraId="00002B93">
            <w:pPr>
              <w:widowControl w:val="0"/>
              <w:spacing w:line="276.0005454545455" w:lineRule="auto"/>
              <w:rPr>
                <w:sz w:val="20"/>
                <w:szCs w:val="20"/>
              </w:rPr>
            </w:pPr>
            <w:r w:rsidDel="00000000" w:rsidR="00000000" w:rsidRPr="00000000">
              <w:rPr>
                <w:sz w:val="20"/>
                <w:szCs w:val="20"/>
                <w:rtl w:val="0"/>
              </w:rPr>
              <w:t xml:space="preserve">TESTS:</w:t>
            </w:r>
          </w:p>
          <w:p w:rsidR="00000000" w:rsidDel="00000000" w:rsidP="00000000" w:rsidRDefault="00000000" w:rsidRPr="00000000" w14:paraId="00002B94">
            <w:pPr>
              <w:widowControl w:val="0"/>
              <w:spacing w:line="276.0005454545455" w:lineRule="auto"/>
              <w:rPr>
                <w:sz w:val="20"/>
                <w:szCs w:val="20"/>
              </w:rPr>
            </w:pPr>
            <w:r w:rsidDel="00000000" w:rsidR="00000000" w:rsidRPr="00000000">
              <w:rPr>
                <w:b w:val="1"/>
                <w:bCs w:val="1"/>
                <w:sz w:val="20"/>
                <w:szCs w:val="20"/>
                <w:rtl w:val="0"/>
              </w:rPr>
              <w:t xml:space="preserve">Hawkins test: </w:t>
            </w:r>
            <w:r w:rsidDel="00000000" w:rsidR="00000000" w:rsidRPr="00000000">
              <w:rPr>
                <w:sz w:val="20"/>
                <w:szCs w:val="20"/>
                <w:rtl w:val="0"/>
              </w:rPr>
              <w:t xml:space="preserve">elevate shoulder to 90 degrees, flex elbow to 90 place forearm in neutral position. Support the arm, then internally rotate the humerus. Positive test is if there is pain with maximal internal rotation</w:t>
            </w:r>
            <w:r w:rsidDel="00000000" w:rsidR="00000000" w:rsidRPr="00000000">
              <w:rPr>
                <w:sz w:val="20"/>
                <w:szCs w:val="20"/>
              </w:rPr>
              <w:drawing>
                <wp:inline distB="114300" distT="114300" distL="114300" distR="114300">
                  <wp:extent cx="1645928" cy="2241440"/>
                  <wp:effectExtent b="0" l="0" r="0" t="0"/>
                  <wp:docPr id="201" name="image186.png"/>
                  <a:graphic>
                    <a:graphicData uri="http://schemas.openxmlformats.org/drawingml/2006/picture">
                      <pic:pic>
                        <pic:nvPicPr>
                          <pic:cNvPr id="0" name="image186.png"/>
                          <pic:cNvPicPr preferRelativeResize="0"/>
                        </pic:nvPicPr>
                        <pic:blipFill>
                          <a:blip r:embed="rId135"/>
                          <a:srcRect b="0" l="0" r="0" t="0"/>
                          <a:stretch>
                            <a:fillRect/>
                          </a:stretch>
                        </pic:blipFill>
                        <pic:spPr>
                          <a:xfrm>
                            <a:off x="0" y="0"/>
                            <a:ext cx="1645928" cy="2241440"/>
                          </a:xfrm>
                          <a:prstGeom prst="rect"/>
                          <a:ln/>
                        </pic:spPr>
                      </pic:pic>
                    </a:graphicData>
                  </a:graphic>
                </wp:inline>
              </w:drawing>
            </w:r>
            <w:r w:rsidDel="00000000" w:rsidR="00000000" w:rsidRPr="00000000">
              <w:rPr>
                <w:rtl w:val="0"/>
              </w:rPr>
            </w:r>
          </w:p>
          <w:p w:rsidR="00000000" w:rsidDel="00000000" w:rsidP="00000000" w:rsidRDefault="00000000" w:rsidRPr="00000000" w14:paraId="00002B95">
            <w:pPr>
              <w:widowControl w:val="0"/>
              <w:spacing w:line="276.0005454545455"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2B96">
            <w:pPr>
              <w:widowControl w:val="0"/>
              <w:spacing w:line="276.0005454545455" w:lineRule="auto"/>
              <w:rPr>
                <w:sz w:val="20"/>
                <w:szCs w:val="20"/>
              </w:rPr>
            </w:pPr>
            <w:r w:rsidDel="00000000" w:rsidR="00000000" w:rsidRPr="00000000">
              <w:rPr>
                <w:b w:val="1"/>
                <w:bCs w:val="1"/>
                <w:sz w:val="20"/>
                <w:szCs w:val="20"/>
                <w:rtl w:val="0"/>
              </w:rPr>
              <w:t xml:space="preserve">Neer impingement test:</w:t>
            </w:r>
            <w:r w:rsidDel="00000000" w:rsidR="00000000" w:rsidRPr="00000000">
              <w:rPr>
                <w:sz w:val="20"/>
                <w:szCs w:val="20"/>
                <w:rtl w:val="0"/>
              </w:rPr>
              <w:t xml:space="preserve"> elevate arm in forward position, and depress the scapula. Positive test is when there is pain with full forward elevation</w:t>
            </w:r>
          </w:p>
          <w:p w:rsidR="00000000" w:rsidDel="00000000" w:rsidP="00000000" w:rsidRDefault="00000000" w:rsidRPr="00000000" w14:paraId="00002B97">
            <w:pPr>
              <w:widowControl w:val="0"/>
              <w:spacing w:line="276.0005454545455" w:lineRule="auto"/>
              <w:rPr>
                <w:sz w:val="20"/>
                <w:szCs w:val="20"/>
              </w:rPr>
            </w:pPr>
            <w:r w:rsidDel="00000000" w:rsidR="00000000" w:rsidRPr="00000000">
              <w:rPr>
                <w:sz w:val="20"/>
                <w:szCs w:val="20"/>
                <w:rtl w:val="0"/>
              </w:rPr>
              <w:t xml:space="preserve"> </w:t>
            </w:r>
            <w:r w:rsidDel="00000000" w:rsidR="00000000" w:rsidRPr="00000000">
              <w:rPr>
                <w:sz w:val="20"/>
                <w:szCs w:val="20"/>
              </w:rPr>
              <w:drawing>
                <wp:inline distB="114300" distT="114300" distL="114300" distR="114300">
                  <wp:extent cx="1185863" cy="1545133"/>
                  <wp:effectExtent b="0" l="0" r="0" t="0"/>
                  <wp:docPr id="17" name="image18.png"/>
                  <a:graphic>
                    <a:graphicData uri="http://schemas.openxmlformats.org/drawingml/2006/picture">
                      <pic:pic>
                        <pic:nvPicPr>
                          <pic:cNvPr id="0" name="image18.png"/>
                          <pic:cNvPicPr preferRelativeResize="0"/>
                        </pic:nvPicPr>
                        <pic:blipFill>
                          <a:blip r:embed="rId136"/>
                          <a:srcRect b="0" l="0" r="0" t="0"/>
                          <a:stretch>
                            <a:fillRect/>
                          </a:stretch>
                        </pic:blipFill>
                        <pic:spPr>
                          <a:xfrm>
                            <a:off x="0" y="0"/>
                            <a:ext cx="1185863" cy="1545133"/>
                          </a:xfrm>
                          <a:prstGeom prst="rect"/>
                          <a:ln/>
                        </pic:spPr>
                      </pic:pic>
                    </a:graphicData>
                  </a:graphic>
                </wp:inline>
              </w:drawing>
            </w:r>
            <w:r w:rsidDel="00000000" w:rsidR="00000000" w:rsidRPr="00000000">
              <w:rPr>
                <w:rtl w:val="0"/>
              </w:rPr>
            </w:r>
          </w:p>
          <w:p w:rsidR="00000000" w:rsidDel="00000000" w:rsidP="00000000" w:rsidRDefault="00000000" w:rsidRPr="00000000" w14:paraId="00002B98">
            <w:pPr>
              <w:widowControl w:val="0"/>
              <w:spacing w:line="276.0005454545455" w:lineRule="auto"/>
              <w:rPr>
                <w:sz w:val="20"/>
                <w:szCs w:val="20"/>
              </w:rPr>
            </w:pPr>
            <w:r w:rsidDel="00000000" w:rsidR="00000000" w:rsidRPr="00000000">
              <w:rPr>
                <w:b w:val="1"/>
                <w:bCs w:val="1"/>
                <w:sz w:val="20"/>
                <w:szCs w:val="20"/>
                <w:rtl w:val="0"/>
              </w:rPr>
              <w:t xml:space="preserve">Painful Arc test: </w:t>
            </w:r>
            <w:r w:rsidDel="00000000" w:rsidR="00000000" w:rsidRPr="00000000">
              <w:rPr>
                <w:sz w:val="20"/>
                <w:szCs w:val="20"/>
                <w:rtl w:val="0"/>
              </w:rPr>
              <w:t xml:space="preserve">Is used to assess shoulder impingement. The patient actively raises their arm to the side, and if pain occurs between 60° and 120° of abduction, it suggests subacromial impingement (such as rotator cuff tendinitis). Pain above 120° may indicate AC joint pathology.</w:t>
            </w:r>
          </w:p>
          <w:p w:rsidR="00000000" w:rsidDel="00000000" w:rsidP="00000000" w:rsidRDefault="00000000" w:rsidRPr="00000000" w14:paraId="00002B99">
            <w:pPr>
              <w:widowControl w:val="0"/>
              <w:spacing w:line="276.0005454545455" w:lineRule="auto"/>
              <w:rPr>
                <w:sz w:val="20"/>
                <w:szCs w:val="20"/>
              </w:rPr>
            </w:pPr>
            <w:r w:rsidDel="00000000" w:rsidR="00000000" w:rsidRPr="00000000">
              <w:rPr>
                <w:sz w:val="20"/>
                <w:szCs w:val="20"/>
                <w:rtl w:val="0"/>
              </w:rPr>
              <w:t xml:space="preserve"> </w:t>
            </w:r>
            <w:r w:rsidDel="00000000" w:rsidR="00000000" w:rsidRPr="00000000">
              <w:rPr>
                <w:sz w:val="20"/>
                <w:szCs w:val="20"/>
              </w:rPr>
              <w:drawing>
                <wp:inline distB="114300" distT="114300" distL="114300" distR="114300">
                  <wp:extent cx="1784428" cy="2386013"/>
                  <wp:effectExtent b="0" l="0" r="0" t="0"/>
                  <wp:docPr id="70" name="image73.png"/>
                  <a:graphic>
                    <a:graphicData uri="http://schemas.openxmlformats.org/drawingml/2006/picture">
                      <pic:pic>
                        <pic:nvPicPr>
                          <pic:cNvPr id="0" name="image73.png"/>
                          <pic:cNvPicPr preferRelativeResize="0"/>
                        </pic:nvPicPr>
                        <pic:blipFill>
                          <a:blip r:embed="rId137"/>
                          <a:srcRect b="0" l="0" r="0" t="0"/>
                          <a:stretch>
                            <a:fillRect/>
                          </a:stretch>
                        </pic:blipFill>
                        <pic:spPr>
                          <a:xfrm>
                            <a:off x="0" y="0"/>
                            <a:ext cx="1784428" cy="2386013"/>
                          </a:xfrm>
                          <a:prstGeom prst="rect"/>
                          <a:ln/>
                        </pic:spPr>
                      </pic:pic>
                    </a:graphicData>
                  </a:graphic>
                </wp:inline>
              </w:drawing>
            </w:r>
            <w:r w:rsidDel="00000000" w:rsidR="00000000" w:rsidRPr="00000000">
              <w:rPr>
                <w:rtl w:val="0"/>
              </w:rPr>
            </w:r>
          </w:p>
          <w:p w:rsidR="00000000" w:rsidDel="00000000" w:rsidP="00000000" w:rsidRDefault="00000000" w:rsidRPr="00000000" w14:paraId="00002B9A">
            <w:pPr>
              <w:widowControl w:val="0"/>
              <w:spacing w:line="276.0005454545455" w:lineRule="auto"/>
              <w:rPr>
                <w:sz w:val="20"/>
                <w:szCs w:val="20"/>
                <w:highlight w:val="yellow"/>
              </w:rPr>
            </w:pPr>
            <w:r w:rsidDel="00000000" w:rsidR="00000000" w:rsidRPr="00000000">
              <w:rPr>
                <w:b w:val="1"/>
                <w:bCs w:val="1"/>
                <w:sz w:val="20"/>
                <w:szCs w:val="20"/>
                <w:rtl w:val="0"/>
              </w:rPr>
              <w:t xml:space="preserve">Push off test (Gerbers): </w:t>
            </w:r>
            <w:r w:rsidDel="00000000" w:rsidR="00000000" w:rsidRPr="00000000">
              <w:rPr>
                <w:sz w:val="20"/>
                <w:szCs w:val="20"/>
                <w:rtl w:val="0"/>
              </w:rPr>
              <w:t xml:space="preserve">used to assess the subscapularis muscle of the rotator cuff. Pt places their hand on their lower back with the elbow bent and is asked to lift the hand off the back. A positive test occurs if the patient cannot lift their hand or experiences weakness, indicating a subscapularis tear or dysfunction. </w:t>
            </w:r>
            <w:r w:rsidDel="00000000" w:rsidR="00000000" w:rsidRPr="00000000">
              <w:rPr>
                <w:sz w:val="20"/>
                <w:szCs w:val="20"/>
                <w:highlight w:val="yellow"/>
                <w:rtl w:val="0"/>
              </w:rPr>
              <w:t xml:space="preserve">*** helpful for diagnosing rotator cuff injuries, particularly involving the subscapularis tendon.</w:t>
            </w:r>
          </w:p>
          <w:p w:rsidR="00000000" w:rsidDel="00000000" w:rsidP="00000000" w:rsidRDefault="00000000" w:rsidRPr="00000000" w14:paraId="00002B9B">
            <w:pPr>
              <w:widowControl w:val="0"/>
              <w:spacing w:line="240" w:lineRule="auto"/>
              <w:rPr>
                <w:sz w:val="20"/>
                <w:szCs w:val="20"/>
              </w:rPr>
            </w:pPr>
            <w:r w:rsidDel="00000000" w:rsidR="00000000" w:rsidRPr="00000000">
              <w:rPr>
                <w:sz w:val="20"/>
                <w:szCs w:val="20"/>
              </w:rPr>
              <w:drawing>
                <wp:inline distB="114300" distT="114300" distL="114300" distR="114300">
                  <wp:extent cx="2039408" cy="2178775"/>
                  <wp:effectExtent b="0" l="0" r="0" t="0"/>
                  <wp:docPr id="179" name="image170.png"/>
                  <a:graphic>
                    <a:graphicData uri="http://schemas.openxmlformats.org/drawingml/2006/picture">
                      <pic:pic>
                        <pic:nvPicPr>
                          <pic:cNvPr id="0" name="image170.png"/>
                          <pic:cNvPicPr preferRelativeResize="0"/>
                        </pic:nvPicPr>
                        <pic:blipFill>
                          <a:blip r:embed="rId138"/>
                          <a:srcRect b="0" l="0" r="0" t="0"/>
                          <a:stretch>
                            <a:fillRect/>
                          </a:stretch>
                        </pic:blipFill>
                        <pic:spPr>
                          <a:xfrm>
                            <a:off x="0" y="0"/>
                            <a:ext cx="2039408" cy="2178775"/>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2B9C">
            <w:pPr>
              <w:widowControl w:val="0"/>
              <w:spacing w:line="240" w:lineRule="auto"/>
              <w:rPr>
                <w:b w:val="1"/>
                <w:bCs w:val="1"/>
                <w:sz w:val="20"/>
                <w:szCs w:val="20"/>
              </w:rPr>
            </w:pPr>
            <w:r w:rsidDel="00000000" w:rsidR="00000000" w:rsidRPr="00000000">
              <w:rPr>
                <w:b w:val="1"/>
                <w:bCs w:val="1"/>
                <w:sz w:val="20"/>
                <w:szCs w:val="20"/>
                <w:rtl w:val="0"/>
              </w:rPr>
              <w:t xml:space="preserve">Diagnostics/Labs</w:t>
            </w:r>
          </w:p>
        </w:tc>
        <w:tc>
          <w:tcPr/>
          <w:p w:rsidR="00000000" w:rsidDel="00000000" w:rsidP="00000000" w:rsidRDefault="00000000" w:rsidRPr="00000000" w14:paraId="00002B9D">
            <w:pPr>
              <w:widowControl w:val="0"/>
              <w:numPr>
                <w:ilvl w:val="0"/>
                <w:numId w:val="940"/>
              </w:numPr>
              <w:spacing w:line="276.0005454545455" w:lineRule="auto"/>
              <w:ind w:left="720" w:hanging="360"/>
              <w:rPr>
                <w:sz w:val="20"/>
                <w:szCs w:val="20"/>
              </w:rPr>
            </w:pPr>
            <w:r w:rsidDel="00000000" w:rsidR="00000000" w:rsidRPr="00000000">
              <w:rPr>
                <w:sz w:val="20"/>
                <w:szCs w:val="20"/>
                <w:rtl w:val="0"/>
              </w:rPr>
              <w:t xml:space="preserve">Plain Xray can rule out other associated pathology, such as acromion joint abnormalities, evaluate the distance between acromion and humeral head, and visualize tendon calcification. </w:t>
            </w:r>
            <w:r w:rsidDel="00000000" w:rsidR="00000000" w:rsidRPr="00000000">
              <w:rPr>
                <w:b w:val="1"/>
                <w:bCs w:val="1"/>
                <w:sz w:val="20"/>
                <w:szCs w:val="20"/>
                <w:rtl w:val="0"/>
              </w:rPr>
              <w:t xml:space="preserve">DOES NOT diagnose impingement</w:t>
            </w:r>
          </w:p>
          <w:p w:rsidR="00000000" w:rsidDel="00000000" w:rsidP="00000000" w:rsidRDefault="00000000" w:rsidRPr="00000000" w14:paraId="00002B9E">
            <w:pPr>
              <w:widowControl w:val="0"/>
              <w:numPr>
                <w:ilvl w:val="0"/>
                <w:numId w:val="940"/>
              </w:numPr>
              <w:spacing w:line="276.0005454545455" w:lineRule="auto"/>
              <w:ind w:left="720" w:hanging="360"/>
              <w:rPr>
                <w:sz w:val="20"/>
                <w:szCs w:val="20"/>
              </w:rPr>
            </w:pPr>
            <w:r w:rsidDel="00000000" w:rsidR="00000000" w:rsidRPr="00000000">
              <w:rPr>
                <w:b w:val="1"/>
                <w:bCs w:val="1"/>
                <w:sz w:val="20"/>
                <w:szCs w:val="20"/>
                <w:rtl w:val="0"/>
              </w:rPr>
              <w:t xml:space="preserve">Ultrasound</w:t>
            </w:r>
            <w:r w:rsidDel="00000000" w:rsidR="00000000" w:rsidRPr="00000000">
              <w:rPr>
                <w:sz w:val="20"/>
                <w:szCs w:val="20"/>
                <w:rtl w:val="0"/>
              </w:rPr>
              <w:t xml:space="preserve">: can evaluate tendon and muscle lesions of the shoulder as well as bursitis. If very good technician, they can sometimes ID the site of impingement </w:t>
            </w:r>
          </w:p>
          <w:p w:rsidR="00000000" w:rsidDel="00000000" w:rsidP="00000000" w:rsidRDefault="00000000" w:rsidRPr="00000000" w14:paraId="00002B9F">
            <w:pPr>
              <w:widowControl w:val="0"/>
              <w:numPr>
                <w:ilvl w:val="0"/>
                <w:numId w:val="940"/>
              </w:numPr>
              <w:spacing w:line="240" w:lineRule="auto"/>
              <w:ind w:left="720" w:hanging="360"/>
              <w:rPr>
                <w:sz w:val="20"/>
                <w:szCs w:val="20"/>
              </w:rPr>
            </w:pPr>
            <w:r w:rsidDel="00000000" w:rsidR="00000000" w:rsidRPr="00000000">
              <w:rPr>
                <w:b w:val="1"/>
                <w:bCs w:val="1"/>
                <w:sz w:val="20"/>
                <w:szCs w:val="20"/>
                <w:rtl w:val="0"/>
              </w:rPr>
              <w:t xml:space="preserve">MRI:</w:t>
            </w:r>
            <w:r w:rsidDel="00000000" w:rsidR="00000000" w:rsidRPr="00000000">
              <w:rPr>
                <w:sz w:val="20"/>
                <w:szCs w:val="20"/>
                <w:rtl w:val="0"/>
              </w:rPr>
              <w:t xml:space="preserve"> is only performed if symptoms do not improve, diagnosis remains unclear after evaluation, or a rotator cuff or labral tear is suspected</w:t>
            </w:r>
          </w:p>
        </w:tc>
      </w:tr>
      <w:tr>
        <w:trPr>
          <w:cantSplit w:val="0"/>
          <w:tblHeader w:val="0"/>
        </w:trPr>
        <w:tc>
          <w:tcPr/>
          <w:p w:rsidR="00000000" w:rsidDel="00000000" w:rsidP="00000000" w:rsidRDefault="00000000" w:rsidRPr="00000000" w14:paraId="00002BA0">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p w:rsidR="00000000" w:rsidDel="00000000" w:rsidP="00000000" w:rsidRDefault="00000000" w:rsidRPr="00000000" w14:paraId="00002BA1">
            <w:pPr>
              <w:widowControl w:val="0"/>
              <w:spacing w:line="276.0005454545455" w:lineRule="auto"/>
              <w:rPr>
                <w:sz w:val="20"/>
                <w:szCs w:val="20"/>
              </w:rPr>
            </w:pPr>
            <w:r w:rsidDel="00000000" w:rsidR="00000000" w:rsidRPr="00000000">
              <w:rPr>
                <w:sz w:val="20"/>
                <w:szCs w:val="20"/>
                <w:rtl w:val="0"/>
              </w:rPr>
              <w:t xml:space="preserve">Lost sensation, limb ischemia, dislocation (acute compartment syndrome), malignancy</w:t>
            </w:r>
          </w:p>
          <w:p w:rsidR="00000000" w:rsidDel="00000000" w:rsidP="00000000" w:rsidRDefault="00000000" w:rsidRPr="00000000" w14:paraId="00002BA2">
            <w:pPr>
              <w:widowControl w:val="0"/>
              <w:spacing w:line="276.0005454545455" w:lineRule="auto"/>
              <w:rPr>
                <w:sz w:val="20"/>
                <w:szCs w:val="20"/>
              </w:rPr>
            </w:pPr>
            <w:r w:rsidDel="00000000" w:rsidR="00000000" w:rsidRPr="00000000">
              <w:rPr>
                <w:sz w:val="20"/>
                <w:szCs w:val="20"/>
                <w:rtl w:val="0"/>
              </w:rPr>
              <w:t xml:space="preserve">Complications: capsulitis</w:t>
            </w:r>
          </w:p>
          <w:p w:rsidR="00000000" w:rsidDel="00000000" w:rsidP="00000000" w:rsidRDefault="00000000" w:rsidRPr="00000000" w14:paraId="00002BA3">
            <w:pPr>
              <w:widowControl w:val="0"/>
              <w:spacing w:line="276.0005454545455"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BA4">
            <w:pPr>
              <w:widowControl w:val="0"/>
              <w:spacing w:line="240" w:lineRule="auto"/>
              <w:rPr>
                <w:b w:val="1"/>
                <w:bCs w:val="1"/>
                <w:sz w:val="20"/>
                <w:szCs w:val="20"/>
              </w:rPr>
            </w:pPr>
            <w:r w:rsidDel="00000000" w:rsidR="00000000" w:rsidRPr="00000000">
              <w:rPr>
                <w:b w:val="1"/>
                <w:bCs w:val="1"/>
                <w:sz w:val="20"/>
                <w:szCs w:val="20"/>
                <w:rtl w:val="0"/>
              </w:rPr>
              <w:t xml:space="preserve">Differential Diagnoses</w:t>
            </w:r>
          </w:p>
        </w:tc>
        <w:tc>
          <w:tcPr>
            <w:tcBorders>
              <w:bottom w:color="000000" w:space="0" w:sz="7" w:val="single"/>
            </w:tcBorders>
          </w:tcPr>
          <w:p w:rsidR="00000000" w:rsidDel="00000000" w:rsidP="00000000" w:rsidRDefault="00000000" w:rsidRPr="00000000" w14:paraId="00002BA5">
            <w:pPr>
              <w:widowControl w:val="0"/>
              <w:spacing w:line="240" w:lineRule="auto"/>
              <w:rPr>
                <w:sz w:val="20"/>
                <w:szCs w:val="20"/>
              </w:rPr>
            </w:pPr>
            <w:r w:rsidDel="00000000" w:rsidR="00000000" w:rsidRPr="00000000">
              <w:rPr>
                <w:sz w:val="20"/>
                <w:szCs w:val="20"/>
              </w:rPr>
              <w:drawing>
                <wp:inline distB="114300" distT="114300" distL="114300" distR="114300">
                  <wp:extent cx="4181475" cy="2235200"/>
                  <wp:effectExtent b="0" l="0" r="0" t="0"/>
                  <wp:docPr id="158" name="image142.png"/>
                  <a:graphic>
                    <a:graphicData uri="http://schemas.openxmlformats.org/drawingml/2006/picture">
                      <pic:pic>
                        <pic:nvPicPr>
                          <pic:cNvPr id="0" name="image142.png"/>
                          <pic:cNvPicPr preferRelativeResize="0"/>
                        </pic:nvPicPr>
                        <pic:blipFill>
                          <a:blip r:embed="rId139"/>
                          <a:srcRect b="0" l="0" r="0" t="0"/>
                          <a:stretch>
                            <a:fillRect/>
                          </a:stretch>
                        </pic:blipFill>
                        <pic:spPr>
                          <a:xfrm>
                            <a:off x="0" y="0"/>
                            <a:ext cx="4181475" cy="2235200"/>
                          </a:xfrm>
                          <a:prstGeom prst="rect"/>
                          <a:ln/>
                        </pic:spPr>
                      </pic:pic>
                    </a:graphicData>
                  </a:graphic>
                </wp:inline>
              </w:drawing>
            </w:r>
            <w:r w:rsidDel="00000000" w:rsidR="00000000" w:rsidRPr="00000000">
              <w:rPr>
                <w:sz w:val="20"/>
                <w:szCs w:val="20"/>
              </w:rPr>
              <w:drawing>
                <wp:inline distB="114300" distT="114300" distL="114300" distR="114300">
                  <wp:extent cx="4181475" cy="2057400"/>
                  <wp:effectExtent b="0" l="0" r="0" t="0"/>
                  <wp:docPr id="126" name="image114.png"/>
                  <a:graphic>
                    <a:graphicData uri="http://schemas.openxmlformats.org/drawingml/2006/picture">
                      <pic:pic>
                        <pic:nvPicPr>
                          <pic:cNvPr id="0" name="image114.png"/>
                          <pic:cNvPicPr preferRelativeResize="0"/>
                        </pic:nvPicPr>
                        <pic:blipFill>
                          <a:blip r:embed="rId140"/>
                          <a:srcRect b="0" l="0" r="0" t="0"/>
                          <a:stretch>
                            <a:fillRect/>
                          </a:stretch>
                        </pic:blipFill>
                        <pic:spPr>
                          <a:xfrm>
                            <a:off x="0" y="0"/>
                            <a:ext cx="4181475" cy="2057400"/>
                          </a:xfrm>
                          <a:prstGeom prst="rect"/>
                          <a:ln/>
                        </pic:spPr>
                      </pic:pic>
                    </a:graphicData>
                  </a:graphic>
                </wp:inline>
              </w:drawing>
            </w:r>
            <w:r w:rsidDel="00000000" w:rsidR="00000000" w:rsidRPr="00000000">
              <w:rPr>
                <w:rtl w:val="0"/>
              </w:rPr>
            </w:r>
          </w:p>
        </w:tc>
      </w:tr>
      <w:tr>
        <w:trPr>
          <w:cantSplit w:val="0"/>
          <w:tblHeader w:val="0"/>
        </w:trPr>
        <w:tc>
          <w:tcPr>
            <w:tcBorders>
              <w:right w:color="000000" w:space="0" w:sz="7" w:val="single"/>
            </w:tcBorders>
          </w:tcPr>
          <w:p w:rsidR="00000000" w:rsidDel="00000000" w:rsidP="00000000" w:rsidRDefault="00000000" w:rsidRPr="00000000" w14:paraId="00002BA6">
            <w:pPr>
              <w:widowControl w:val="0"/>
              <w:spacing w:line="240" w:lineRule="auto"/>
              <w:rPr>
                <w:b w:val="1"/>
                <w:bCs w:val="1"/>
                <w:sz w:val="20"/>
                <w:szCs w:val="20"/>
              </w:rPr>
            </w:pPr>
            <w:r w:rsidDel="00000000" w:rsidR="00000000" w:rsidRPr="00000000">
              <w:rPr>
                <w:b w:val="1"/>
                <w:bCs w:val="1"/>
                <w:sz w:val="20"/>
                <w:szCs w:val="20"/>
                <w:rtl w:val="0"/>
              </w:rPr>
              <w:t xml:space="preserve">Treatment/Management</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BA7">
            <w:pPr>
              <w:widowControl w:val="0"/>
              <w:spacing w:line="276.0005454545455" w:lineRule="auto"/>
              <w:rPr>
                <w:sz w:val="20"/>
                <w:szCs w:val="20"/>
              </w:rPr>
            </w:pPr>
            <w:r w:rsidDel="00000000" w:rsidR="00000000" w:rsidRPr="00000000">
              <w:rPr>
                <w:sz w:val="20"/>
                <w:szCs w:val="20"/>
                <w:rtl w:val="0"/>
              </w:rPr>
              <w:t xml:space="preserve">Acute treatment:</w:t>
            </w:r>
          </w:p>
          <w:p w:rsidR="00000000" w:rsidDel="00000000" w:rsidP="00000000" w:rsidRDefault="00000000" w:rsidRPr="00000000" w14:paraId="00002BA8">
            <w:pPr>
              <w:widowControl w:val="0"/>
              <w:spacing w:line="276.0005454545455" w:lineRule="auto"/>
              <w:ind w:left="1080" w:hanging="360"/>
              <w:rPr>
                <w:sz w:val="20"/>
                <w:szCs w:val="20"/>
              </w:rPr>
            </w:pPr>
            <w:r w:rsidDel="00000000" w:rsidR="00000000" w:rsidRPr="00000000">
              <w:rPr>
                <w:sz w:val="20"/>
                <w:szCs w:val="20"/>
                <w:rtl w:val="0"/>
              </w:rPr>
              <w:t xml:space="preserve">-  </w:t>
              <w:tab/>
              <w:t xml:space="preserve">Cryotherapy to decrease acute swelling and inflammation</w:t>
            </w:r>
          </w:p>
          <w:p w:rsidR="00000000" w:rsidDel="00000000" w:rsidP="00000000" w:rsidRDefault="00000000" w:rsidRPr="00000000" w14:paraId="00002BA9">
            <w:pPr>
              <w:widowControl w:val="0"/>
              <w:spacing w:line="276.0005454545455" w:lineRule="auto"/>
              <w:ind w:left="1080" w:hanging="360"/>
              <w:rPr>
                <w:sz w:val="20"/>
                <w:szCs w:val="20"/>
              </w:rPr>
            </w:pPr>
            <w:r w:rsidDel="00000000" w:rsidR="00000000" w:rsidRPr="00000000">
              <w:rPr>
                <w:sz w:val="20"/>
                <w:szCs w:val="20"/>
                <w:rtl w:val="0"/>
              </w:rPr>
              <w:t xml:space="preserve">-  </w:t>
              <w:tab/>
              <w:t xml:space="preserve">Rest - avoid activities that aggravate symptoms</w:t>
            </w:r>
          </w:p>
          <w:p w:rsidR="00000000" w:rsidDel="00000000" w:rsidP="00000000" w:rsidRDefault="00000000" w:rsidRPr="00000000" w14:paraId="00002BAA">
            <w:pPr>
              <w:widowControl w:val="0"/>
              <w:spacing w:line="276.0005454545455" w:lineRule="auto"/>
              <w:ind w:left="1080" w:hanging="360"/>
              <w:rPr>
                <w:sz w:val="20"/>
                <w:szCs w:val="20"/>
              </w:rPr>
            </w:pPr>
            <w:r w:rsidDel="00000000" w:rsidR="00000000" w:rsidRPr="00000000">
              <w:rPr>
                <w:sz w:val="20"/>
                <w:szCs w:val="20"/>
                <w:rtl w:val="0"/>
              </w:rPr>
              <w:t xml:space="preserve">-  </w:t>
              <w:tab/>
              <w:t xml:space="preserve">NSAIDs</w:t>
            </w:r>
          </w:p>
          <w:p w:rsidR="00000000" w:rsidDel="00000000" w:rsidP="00000000" w:rsidRDefault="00000000" w:rsidRPr="00000000" w14:paraId="00002BAB">
            <w:pPr>
              <w:widowControl w:val="0"/>
              <w:spacing w:line="276.0005454545455" w:lineRule="auto"/>
              <w:rPr>
                <w:sz w:val="20"/>
                <w:szCs w:val="20"/>
              </w:rPr>
            </w:pPr>
            <w:r w:rsidDel="00000000" w:rsidR="00000000" w:rsidRPr="00000000">
              <w:rPr>
                <w:sz w:val="20"/>
                <w:szCs w:val="20"/>
                <w:rtl w:val="0"/>
              </w:rPr>
              <w:t xml:space="preserve">General approach is conservative management with a physiotherapist. Steroid injection of the joint may improve ability to participate in physio (but refrain if ?rotator cuff injury)</w:t>
            </w:r>
          </w:p>
          <w:p w:rsidR="00000000" w:rsidDel="00000000" w:rsidP="00000000" w:rsidRDefault="00000000" w:rsidRPr="00000000" w14:paraId="00002BAC">
            <w:pPr>
              <w:widowControl w:val="0"/>
              <w:spacing w:line="276.0005454545455" w:lineRule="auto"/>
              <w:rPr>
                <w:sz w:val="20"/>
                <w:szCs w:val="20"/>
              </w:rPr>
            </w:pPr>
            <w:r w:rsidDel="00000000" w:rsidR="00000000" w:rsidRPr="00000000">
              <w:rPr>
                <w:sz w:val="20"/>
                <w:szCs w:val="20"/>
                <w:rtl w:val="0"/>
              </w:rPr>
              <w:t xml:space="preserve">Once symptoms improve, gradual return to all activities can</w:t>
            </w:r>
          </w:p>
          <w:p w:rsidR="00000000" w:rsidDel="00000000" w:rsidP="00000000" w:rsidRDefault="00000000" w:rsidRPr="00000000" w14:paraId="00002BAD">
            <w:pPr>
              <w:widowControl w:val="0"/>
              <w:spacing w:line="276.0005454545455" w:lineRule="auto"/>
              <w:rPr>
                <w:sz w:val="20"/>
                <w:szCs w:val="20"/>
              </w:rPr>
            </w:pPr>
            <w:r w:rsidDel="00000000" w:rsidR="00000000" w:rsidRPr="00000000">
              <w:rPr>
                <w:sz w:val="20"/>
                <w:szCs w:val="20"/>
                <w:rtl w:val="0"/>
              </w:rPr>
              <w:t xml:space="preserve">Kin tape - low level of evidence for efficacy</w:t>
            </w:r>
          </w:p>
          <w:p w:rsidR="00000000" w:rsidDel="00000000" w:rsidP="00000000" w:rsidRDefault="00000000" w:rsidRPr="00000000" w14:paraId="00002BAE">
            <w:pPr>
              <w:widowControl w:val="0"/>
              <w:spacing w:line="276.0005454545455"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BAF">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tcBorders>
              <w:top w:color="000000" w:space="0" w:sz="7" w:val="single"/>
              <w:bottom w:color="000000" w:space="0" w:sz="7" w:val="single"/>
            </w:tcBorders>
          </w:tcPr>
          <w:p w:rsidR="00000000" w:rsidDel="00000000" w:rsidP="00000000" w:rsidRDefault="00000000" w:rsidRPr="00000000" w14:paraId="00002BB0">
            <w:pPr>
              <w:widowControl w:val="0"/>
              <w:spacing w:line="240" w:lineRule="auto"/>
              <w:rPr>
                <w:sz w:val="20"/>
                <w:szCs w:val="20"/>
              </w:rPr>
            </w:pPr>
            <w:r w:rsidDel="00000000" w:rsidR="00000000" w:rsidRPr="00000000">
              <w:rPr>
                <w:sz w:val="20"/>
                <w:szCs w:val="20"/>
                <w:rtl w:val="0"/>
              </w:rPr>
              <w:t xml:space="preserve">Orthopedics is needed if three months of conservative treatment including appropriate PT fails to improve symptoms and function, or if diagnosis of capsulitis, rotator cuff tear or labral tear is suspected</w:t>
            </w:r>
          </w:p>
          <w:p w:rsidR="00000000" w:rsidDel="00000000" w:rsidP="00000000" w:rsidRDefault="00000000" w:rsidRPr="00000000" w14:paraId="00002BB1">
            <w:pPr>
              <w:widowControl w:val="0"/>
              <w:spacing w:line="276.0005454545455" w:lineRule="auto"/>
              <w:rPr>
                <w:sz w:val="20"/>
                <w:szCs w:val="20"/>
              </w:rPr>
            </w:pPr>
            <w:r w:rsidDel="00000000" w:rsidR="00000000" w:rsidRPr="00000000">
              <w:rPr>
                <w:sz w:val="20"/>
                <w:szCs w:val="20"/>
                <w:rtl w:val="0"/>
              </w:rPr>
              <w:t xml:space="preserve">Refer to ortho if surgical intervention</w:t>
            </w:r>
          </w:p>
        </w:tc>
      </w:tr>
      <w:tr>
        <w:trPr>
          <w:cantSplit w:val="0"/>
          <w:tblHeader w:val="0"/>
        </w:trPr>
        <w:tc>
          <w:tcPr>
            <w:tcBorders>
              <w:right w:color="000000" w:space="0" w:sz="7" w:val="single"/>
            </w:tcBorders>
          </w:tcPr>
          <w:p w:rsidR="00000000" w:rsidDel="00000000" w:rsidP="00000000" w:rsidRDefault="00000000" w:rsidRPr="00000000" w14:paraId="00002BB2">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BB3">
            <w:pPr>
              <w:widowControl w:val="0"/>
              <w:spacing w:line="276.0005454545455" w:lineRule="auto"/>
              <w:rPr>
                <w:sz w:val="20"/>
                <w:szCs w:val="20"/>
              </w:rPr>
            </w:pPr>
            <w:r w:rsidDel="00000000" w:rsidR="00000000" w:rsidRPr="00000000">
              <w:rPr>
                <w:sz w:val="20"/>
                <w:szCs w:val="20"/>
                <w:rtl w:val="0"/>
              </w:rPr>
              <w:t xml:space="preserve">Follow up in the clinic within 2 weeks of the start of PT and NSAID schedule. Monthly follow up after</w:t>
            </w:r>
          </w:p>
        </w:tc>
      </w:tr>
    </w:tbl>
    <w:p w:rsidR="00000000" w:rsidDel="00000000" w:rsidP="00000000" w:rsidRDefault="00000000" w:rsidRPr="00000000" w14:paraId="00002BB4">
      <w:pPr>
        <w:rPr>
          <w:sz w:val="20"/>
          <w:szCs w:val="20"/>
        </w:rPr>
      </w:pPr>
      <w:r w:rsidDel="00000000" w:rsidR="00000000" w:rsidRPr="00000000">
        <w:rPr>
          <w:rtl w:val="0"/>
        </w:rPr>
      </w:r>
    </w:p>
    <w:tbl>
      <w:tblPr>
        <w:tblStyle w:val="Table112"/>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6795"/>
        <w:tblGridChange w:id="0">
          <w:tblGrid>
            <w:gridCol w:w="2565"/>
            <w:gridCol w:w="6795"/>
          </w:tblGrid>
        </w:tblGridChange>
      </w:tblGrid>
      <w:tr>
        <w:trPr>
          <w:cantSplit w:val="0"/>
          <w:trHeight w:val="420" w:hRule="atLeast"/>
          <w:tblHeader w:val="0"/>
        </w:trPr>
        <w:tc>
          <w:tcPr>
            <w:gridSpan w:val="2"/>
            <w:shd w:fill="d9d2e9" w:val="clear"/>
          </w:tcPr>
          <w:p w:rsidR="00000000" w:rsidDel="00000000" w:rsidP="00000000" w:rsidRDefault="00000000" w:rsidRPr="00000000" w14:paraId="00002BB5">
            <w:pPr>
              <w:pStyle w:val="Heading2"/>
              <w:widowControl w:val="0"/>
              <w:spacing w:after="0" w:before="0" w:line="240" w:lineRule="auto"/>
              <w:rPr>
                <w:b w:val="1"/>
                <w:bCs w:val="1"/>
                <w:sz w:val="24"/>
                <w:szCs w:val="24"/>
              </w:rPr>
            </w:pPr>
            <w:bookmarkStart w:colFirst="0" w:colLast="0" w:name="_n9ohp0amxd4r" w:id="268"/>
            <w:bookmarkEnd w:id="268"/>
            <w:r w:rsidDel="00000000" w:rsidR="00000000" w:rsidRPr="00000000">
              <w:rPr>
                <w:b w:val="1"/>
                <w:bCs w:val="1"/>
                <w:sz w:val="24"/>
                <w:szCs w:val="24"/>
                <w:rtl w:val="0"/>
              </w:rPr>
              <w:t xml:space="preserve">Shoulder Pain: Rotator Cuff Injury/dysfunction</w:t>
            </w:r>
          </w:p>
        </w:tc>
      </w:tr>
      <w:tr>
        <w:trPr>
          <w:cantSplit w:val="0"/>
          <w:tblHeader w:val="0"/>
        </w:trPr>
        <w:tc>
          <w:tcPr/>
          <w:p w:rsidR="00000000" w:rsidDel="00000000" w:rsidP="00000000" w:rsidRDefault="00000000" w:rsidRPr="00000000" w14:paraId="00002BB7">
            <w:pPr>
              <w:widowControl w:val="0"/>
              <w:spacing w:line="240" w:lineRule="auto"/>
              <w:rPr>
                <w:b w:val="1"/>
                <w:bCs w:val="1"/>
                <w:sz w:val="20"/>
                <w:szCs w:val="20"/>
              </w:rPr>
            </w:pPr>
            <w:r w:rsidDel="00000000" w:rsidR="00000000" w:rsidRPr="00000000">
              <w:rPr>
                <w:b w:val="1"/>
                <w:bCs w:val="1"/>
                <w:sz w:val="20"/>
                <w:szCs w:val="20"/>
                <w:rtl w:val="0"/>
              </w:rPr>
              <w:t xml:space="preserve">Def’n </w:t>
            </w:r>
          </w:p>
        </w:tc>
        <w:tc>
          <w:tcPr>
            <w:tcBorders>
              <w:bottom w:color="000000" w:space="0" w:sz="7" w:val="single"/>
            </w:tcBorders>
          </w:tcPr>
          <w:p w:rsidR="00000000" w:rsidDel="00000000" w:rsidP="00000000" w:rsidRDefault="00000000" w:rsidRPr="00000000" w14:paraId="00002BB8">
            <w:pPr>
              <w:widowControl w:val="0"/>
              <w:spacing w:line="276.0005454545455" w:lineRule="auto"/>
              <w:rPr>
                <w:sz w:val="20"/>
                <w:szCs w:val="20"/>
              </w:rPr>
            </w:pPr>
            <w:r w:rsidDel="00000000" w:rsidR="00000000" w:rsidRPr="00000000">
              <w:rPr>
                <w:sz w:val="20"/>
                <w:szCs w:val="20"/>
                <w:rtl w:val="0"/>
              </w:rPr>
              <w:t xml:space="preserve">4 muscles + some tendons make up the rotator cuff- the muscles are: supraspinatus, infraspinatus, teres minor and subscapularis. The tendons pass between the moving bones (acromion and humerus)</w:t>
            </w:r>
          </w:p>
          <w:p w:rsidR="00000000" w:rsidDel="00000000" w:rsidP="00000000" w:rsidRDefault="00000000" w:rsidRPr="00000000" w14:paraId="00002BB9">
            <w:pPr>
              <w:widowControl w:val="0"/>
              <w:spacing w:line="240" w:lineRule="auto"/>
              <w:rPr>
                <w:sz w:val="20"/>
                <w:szCs w:val="20"/>
              </w:rPr>
            </w:pPr>
            <w:r w:rsidDel="00000000" w:rsidR="00000000" w:rsidRPr="00000000">
              <w:rPr>
                <w:rtl w:val="0"/>
              </w:rPr>
            </w:r>
          </w:p>
        </w:tc>
      </w:tr>
      <w:tr>
        <w:trPr>
          <w:cantSplit w:val="0"/>
          <w:tblHeader w:val="0"/>
        </w:trPr>
        <w:tc>
          <w:tcPr>
            <w:tcBorders>
              <w:right w:color="000000" w:space="0" w:sz="7" w:val="single"/>
            </w:tcBorders>
          </w:tcPr>
          <w:p w:rsidR="00000000" w:rsidDel="00000000" w:rsidP="00000000" w:rsidRDefault="00000000" w:rsidRPr="00000000" w14:paraId="00002BBA">
            <w:pPr>
              <w:widowControl w:val="0"/>
              <w:spacing w:line="240" w:lineRule="auto"/>
              <w:rPr>
                <w:b w:val="1"/>
                <w:bCs w:val="1"/>
                <w:sz w:val="20"/>
                <w:szCs w:val="20"/>
              </w:rPr>
            </w:pPr>
            <w:r w:rsidDel="00000000" w:rsidR="00000000" w:rsidRPr="00000000">
              <w:rPr>
                <w:b w:val="1"/>
                <w:bCs w:val="1"/>
                <w:sz w:val="20"/>
                <w:szCs w:val="20"/>
                <w:rtl w:val="0"/>
              </w:rPr>
              <w:t xml:space="preserve">Pathology/Cause</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BBB">
            <w:pPr>
              <w:widowControl w:val="0"/>
              <w:spacing w:line="276.0005454545455" w:lineRule="auto"/>
              <w:rPr>
                <w:sz w:val="20"/>
                <w:szCs w:val="20"/>
                <w:highlight w:val="white"/>
              </w:rPr>
            </w:pPr>
            <w:r w:rsidDel="00000000" w:rsidR="00000000" w:rsidRPr="00000000">
              <w:rPr>
                <w:sz w:val="20"/>
                <w:szCs w:val="20"/>
                <w:highlight w:val="white"/>
                <w:rtl w:val="0"/>
              </w:rPr>
              <w:t xml:space="preserve">Rotator cuff pathology is the most common cause of shoulder pain.</w:t>
            </w:r>
          </w:p>
          <w:p w:rsidR="00000000" w:rsidDel="00000000" w:rsidP="00000000" w:rsidRDefault="00000000" w:rsidRPr="00000000" w14:paraId="00002BBC">
            <w:pPr>
              <w:widowControl w:val="0"/>
              <w:numPr>
                <w:ilvl w:val="0"/>
                <w:numId w:val="25"/>
              </w:numPr>
              <w:spacing w:line="276.0005454545455" w:lineRule="auto"/>
              <w:ind w:left="720" w:hanging="360"/>
              <w:rPr>
                <w:sz w:val="20"/>
                <w:szCs w:val="20"/>
                <w:highlight w:val="yellow"/>
              </w:rPr>
            </w:pPr>
            <w:r w:rsidDel="00000000" w:rsidR="00000000" w:rsidRPr="00000000">
              <w:rPr>
                <w:sz w:val="20"/>
                <w:szCs w:val="20"/>
                <w:highlight w:val="yellow"/>
                <w:rtl w:val="0"/>
              </w:rPr>
              <w:t xml:space="preserve">Rotator cuff muscles= SITS</w:t>
            </w:r>
          </w:p>
          <w:p w:rsidR="00000000" w:rsidDel="00000000" w:rsidP="00000000" w:rsidRDefault="00000000" w:rsidRPr="00000000" w14:paraId="00002BBD">
            <w:pPr>
              <w:widowControl w:val="0"/>
              <w:numPr>
                <w:ilvl w:val="1"/>
                <w:numId w:val="25"/>
              </w:numPr>
              <w:spacing w:line="276.0005454545455" w:lineRule="auto"/>
              <w:ind w:left="1440" w:hanging="360"/>
              <w:rPr>
                <w:sz w:val="20"/>
                <w:szCs w:val="20"/>
                <w:highlight w:val="white"/>
              </w:rPr>
            </w:pPr>
            <w:r w:rsidDel="00000000" w:rsidR="00000000" w:rsidRPr="00000000">
              <w:rPr>
                <w:sz w:val="20"/>
                <w:szCs w:val="20"/>
                <w:highlight w:val="white"/>
                <w:rtl w:val="0"/>
              </w:rPr>
              <w:t xml:space="preserve">Supraspinatus, infraspinatus, teres minor, subscapularis </w:t>
            </w:r>
          </w:p>
          <w:p w:rsidR="00000000" w:rsidDel="00000000" w:rsidP="00000000" w:rsidRDefault="00000000" w:rsidRPr="00000000" w14:paraId="00002BBE">
            <w:pPr>
              <w:widowControl w:val="0"/>
              <w:spacing w:line="276.0005454545455" w:lineRule="auto"/>
              <w:rPr>
                <w:sz w:val="20"/>
                <w:szCs w:val="20"/>
                <w:highlight w:val="white"/>
              </w:rPr>
            </w:pPr>
            <w:r w:rsidDel="00000000" w:rsidR="00000000" w:rsidRPr="00000000">
              <w:rPr>
                <w:rtl w:val="0"/>
              </w:rPr>
            </w:r>
          </w:p>
          <w:p w:rsidR="00000000" w:rsidDel="00000000" w:rsidP="00000000" w:rsidRDefault="00000000" w:rsidRPr="00000000" w14:paraId="00002BBF">
            <w:pPr>
              <w:widowControl w:val="0"/>
              <w:spacing w:line="276.0005454545455" w:lineRule="auto"/>
              <w:rPr>
                <w:sz w:val="20"/>
                <w:szCs w:val="20"/>
                <w:highlight w:val="white"/>
              </w:rPr>
            </w:pPr>
            <w:r w:rsidDel="00000000" w:rsidR="00000000" w:rsidRPr="00000000">
              <w:rPr>
                <w:sz w:val="20"/>
                <w:szCs w:val="20"/>
                <w:highlight w:val="white"/>
                <w:rtl w:val="0"/>
              </w:rPr>
              <w:t xml:space="preserve">The cause of rotator cuff tears is likely multifactorial. Degeneration, impingement, and overload may all contribute in varying degrees to the development of rotator cuff tears.</w:t>
            </w:r>
          </w:p>
          <w:p w:rsidR="00000000" w:rsidDel="00000000" w:rsidP="00000000" w:rsidRDefault="00000000" w:rsidRPr="00000000" w14:paraId="00002BC0">
            <w:pPr>
              <w:widowControl w:val="0"/>
              <w:spacing w:line="276.0005454545455"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2BC1">
            <w:pPr>
              <w:widowControl w:val="0"/>
              <w:spacing w:line="276.0005454545455" w:lineRule="auto"/>
              <w:rPr>
                <w:sz w:val="20"/>
                <w:szCs w:val="20"/>
                <w:highlight w:val="white"/>
              </w:rPr>
            </w:pPr>
            <w:r w:rsidDel="00000000" w:rsidR="00000000" w:rsidRPr="00000000">
              <w:rPr>
                <w:sz w:val="20"/>
                <w:szCs w:val="20"/>
                <w:highlight w:val="white"/>
                <w:rtl w:val="0"/>
              </w:rPr>
              <w:t xml:space="preserve">Most often, rotator cuff dysfunction begins as partial tears of the undersurface or articular portion of the supraspinatus tendon, and overtime can progress to full thickness tears.</w:t>
            </w:r>
          </w:p>
        </w:tc>
      </w:tr>
      <w:tr>
        <w:trPr>
          <w:cantSplit w:val="0"/>
          <w:tblHeader w:val="0"/>
        </w:trPr>
        <w:tc>
          <w:tcPr/>
          <w:p w:rsidR="00000000" w:rsidDel="00000000" w:rsidP="00000000" w:rsidRDefault="00000000" w:rsidRPr="00000000" w14:paraId="00002BC2">
            <w:pPr>
              <w:widowControl w:val="0"/>
              <w:spacing w:line="240" w:lineRule="auto"/>
              <w:rPr>
                <w:b w:val="1"/>
                <w:bCs w:val="1"/>
                <w:sz w:val="20"/>
                <w:szCs w:val="20"/>
              </w:rPr>
            </w:pPr>
            <w:r w:rsidDel="00000000" w:rsidR="00000000" w:rsidRPr="00000000">
              <w:rPr>
                <w:b w:val="1"/>
                <w:bCs w:val="1"/>
                <w:sz w:val="20"/>
                <w:szCs w:val="20"/>
                <w:rtl w:val="0"/>
              </w:rPr>
              <w:t xml:space="preserve">Risk Factors/Epidemiology</w:t>
            </w:r>
          </w:p>
        </w:tc>
        <w:tc>
          <w:tcPr>
            <w:tcBorders>
              <w:top w:color="000000" w:space="0" w:sz="7" w:val="single"/>
              <w:bottom w:color="000000" w:space="0" w:sz="7" w:val="single"/>
            </w:tcBorders>
          </w:tcPr>
          <w:p w:rsidR="00000000" w:rsidDel="00000000" w:rsidP="00000000" w:rsidRDefault="00000000" w:rsidRPr="00000000" w14:paraId="00002BC3">
            <w:pPr>
              <w:widowControl w:val="0"/>
              <w:numPr>
                <w:ilvl w:val="0"/>
                <w:numId w:val="511"/>
              </w:numPr>
              <w:spacing w:line="276.0005454545455" w:lineRule="auto"/>
              <w:ind w:left="720" w:hanging="360"/>
              <w:rPr>
                <w:sz w:val="20"/>
                <w:szCs w:val="20"/>
              </w:rPr>
            </w:pPr>
            <w:r w:rsidDel="00000000" w:rsidR="00000000" w:rsidRPr="00000000">
              <w:rPr>
                <w:sz w:val="20"/>
                <w:szCs w:val="20"/>
                <w:rtl w:val="0"/>
              </w:rPr>
              <w:t xml:space="preserve">Middle aged and older patients</w:t>
            </w:r>
          </w:p>
          <w:p w:rsidR="00000000" w:rsidDel="00000000" w:rsidP="00000000" w:rsidRDefault="00000000" w:rsidRPr="00000000" w14:paraId="00002BC4">
            <w:pPr>
              <w:widowControl w:val="0"/>
              <w:numPr>
                <w:ilvl w:val="0"/>
                <w:numId w:val="511"/>
              </w:numPr>
              <w:spacing w:line="276.0005454545455" w:lineRule="auto"/>
              <w:ind w:left="720" w:hanging="360"/>
              <w:rPr>
                <w:sz w:val="20"/>
                <w:szCs w:val="20"/>
              </w:rPr>
            </w:pPr>
            <w:r w:rsidDel="00000000" w:rsidR="00000000" w:rsidRPr="00000000">
              <w:rPr>
                <w:sz w:val="20"/>
                <w:szCs w:val="20"/>
                <w:rtl w:val="0"/>
              </w:rPr>
              <w:t xml:space="preserve">***Sports and occupations that require overhead activity (these are younger patients, with labral pathology associated )</w:t>
            </w:r>
          </w:p>
          <w:p w:rsidR="00000000" w:rsidDel="00000000" w:rsidP="00000000" w:rsidRDefault="00000000" w:rsidRPr="00000000" w14:paraId="00002BC5">
            <w:pPr>
              <w:widowControl w:val="0"/>
              <w:numPr>
                <w:ilvl w:val="0"/>
                <w:numId w:val="511"/>
              </w:numPr>
              <w:spacing w:line="276.0005454545455" w:lineRule="auto"/>
              <w:ind w:left="720" w:hanging="360"/>
              <w:rPr>
                <w:sz w:val="20"/>
                <w:szCs w:val="20"/>
              </w:rPr>
            </w:pPr>
            <w:r w:rsidDel="00000000" w:rsidR="00000000" w:rsidRPr="00000000">
              <w:rPr>
                <w:sz w:val="20"/>
                <w:szCs w:val="20"/>
                <w:rtl w:val="0"/>
              </w:rPr>
              <w:t xml:space="preserve">Chronic diseases:</w:t>
            </w:r>
          </w:p>
          <w:p w:rsidR="00000000" w:rsidDel="00000000" w:rsidP="00000000" w:rsidRDefault="00000000" w:rsidRPr="00000000" w14:paraId="00002BC6">
            <w:pPr>
              <w:widowControl w:val="0"/>
              <w:numPr>
                <w:ilvl w:val="1"/>
                <w:numId w:val="511"/>
              </w:numPr>
              <w:spacing w:line="276.0005454545455" w:lineRule="auto"/>
              <w:ind w:left="1440" w:hanging="360"/>
              <w:rPr>
                <w:sz w:val="20"/>
                <w:szCs w:val="20"/>
              </w:rPr>
            </w:pPr>
            <w:r w:rsidDel="00000000" w:rsidR="00000000" w:rsidRPr="00000000">
              <w:rPr>
                <w:sz w:val="20"/>
                <w:szCs w:val="20"/>
                <w:rtl w:val="0"/>
              </w:rPr>
              <w:t xml:space="preserve">Diabetes, Hypertension, High BMI and smoking are associated</w:t>
            </w:r>
          </w:p>
          <w:p w:rsidR="00000000" w:rsidDel="00000000" w:rsidP="00000000" w:rsidRDefault="00000000" w:rsidRPr="00000000" w14:paraId="00002BC7">
            <w:pPr>
              <w:widowControl w:val="0"/>
              <w:numPr>
                <w:ilvl w:val="0"/>
                <w:numId w:val="511"/>
              </w:numPr>
              <w:spacing w:line="276.0005454545455" w:lineRule="auto"/>
              <w:ind w:left="720" w:hanging="360"/>
              <w:rPr>
                <w:sz w:val="20"/>
                <w:szCs w:val="20"/>
              </w:rPr>
            </w:pPr>
            <w:r w:rsidDel="00000000" w:rsidR="00000000" w:rsidRPr="00000000">
              <w:rPr>
                <w:sz w:val="20"/>
                <w:szCs w:val="20"/>
                <w:rtl w:val="0"/>
              </w:rPr>
              <w:t xml:space="preserve">Familial predisposition:</w:t>
            </w:r>
          </w:p>
          <w:p w:rsidR="00000000" w:rsidDel="00000000" w:rsidP="00000000" w:rsidRDefault="00000000" w:rsidRPr="00000000" w14:paraId="00002BC8">
            <w:pPr>
              <w:widowControl w:val="0"/>
              <w:numPr>
                <w:ilvl w:val="1"/>
                <w:numId w:val="511"/>
              </w:numPr>
              <w:spacing w:line="276.0005454545455" w:lineRule="auto"/>
              <w:ind w:left="1440" w:hanging="360"/>
              <w:rPr>
                <w:sz w:val="20"/>
                <w:szCs w:val="20"/>
              </w:rPr>
            </w:pPr>
            <w:r w:rsidDel="00000000" w:rsidR="00000000" w:rsidRPr="00000000">
              <w:rPr>
                <w:sz w:val="20"/>
                <w:szCs w:val="20"/>
                <w:rtl w:val="0"/>
              </w:rPr>
              <w:t xml:space="preserve">Anatomy that predisposes injury</w:t>
            </w:r>
          </w:p>
          <w:p w:rsidR="00000000" w:rsidDel="00000000" w:rsidP="00000000" w:rsidRDefault="00000000" w:rsidRPr="00000000" w14:paraId="00002BC9">
            <w:pPr>
              <w:widowControl w:val="0"/>
              <w:numPr>
                <w:ilvl w:val="0"/>
                <w:numId w:val="511"/>
              </w:numPr>
              <w:spacing w:line="240" w:lineRule="auto"/>
              <w:ind w:left="720" w:hanging="360"/>
              <w:rPr>
                <w:sz w:val="20"/>
                <w:szCs w:val="20"/>
              </w:rPr>
            </w:pPr>
            <w:r w:rsidDel="00000000" w:rsidR="00000000" w:rsidRPr="00000000">
              <w:rPr>
                <w:sz w:val="20"/>
                <w:szCs w:val="20"/>
                <w:rtl w:val="0"/>
              </w:rPr>
              <w:t xml:space="preserve">Trauma</w:t>
            </w:r>
          </w:p>
        </w:tc>
      </w:tr>
      <w:tr>
        <w:trPr>
          <w:cantSplit w:val="0"/>
          <w:tblHeader w:val="0"/>
        </w:trPr>
        <w:tc>
          <w:tcPr>
            <w:tcBorders>
              <w:right w:color="000000" w:space="0" w:sz="7" w:val="single"/>
            </w:tcBorders>
          </w:tcPr>
          <w:p w:rsidR="00000000" w:rsidDel="00000000" w:rsidP="00000000" w:rsidRDefault="00000000" w:rsidRPr="00000000" w14:paraId="00002BCA">
            <w:pPr>
              <w:widowControl w:val="0"/>
              <w:spacing w:line="240" w:lineRule="auto"/>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2BCB">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2BCC">
            <w:pPr>
              <w:widowControl w:val="0"/>
              <w:spacing w:line="240" w:lineRule="auto"/>
              <w:rPr>
                <w:b w:val="1"/>
                <w:bCs w:val="1"/>
                <w:sz w:val="20"/>
                <w:szCs w:val="20"/>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BCD">
            <w:pPr>
              <w:widowControl w:val="0"/>
              <w:spacing w:line="276.0005454545455" w:lineRule="auto"/>
              <w:rPr>
                <w:color w:val="ff0000"/>
                <w:sz w:val="20"/>
                <w:szCs w:val="20"/>
              </w:rPr>
            </w:pPr>
            <w:r w:rsidDel="00000000" w:rsidR="00000000" w:rsidRPr="00000000">
              <w:rPr>
                <w:b w:val="1"/>
                <w:bCs w:val="1"/>
                <w:color w:val="ff0000"/>
                <w:sz w:val="20"/>
                <w:szCs w:val="20"/>
                <w:rtl w:val="0"/>
              </w:rPr>
              <w:t xml:space="preserve">HALLMARK</w:t>
            </w:r>
            <w:r w:rsidDel="00000000" w:rsidR="00000000" w:rsidRPr="00000000">
              <w:rPr>
                <w:color w:val="ff0000"/>
                <w:sz w:val="20"/>
                <w:szCs w:val="20"/>
                <w:rtl w:val="0"/>
              </w:rPr>
              <w:t xml:space="preserve">: Pain and weakness to lateral deltoid, exacerbated by overhead activities and at night.</w:t>
            </w:r>
          </w:p>
          <w:p w:rsidR="00000000" w:rsidDel="00000000" w:rsidP="00000000" w:rsidRDefault="00000000" w:rsidRPr="00000000" w14:paraId="00002BCE">
            <w:pPr>
              <w:widowControl w:val="0"/>
              <w:numPr>
                <w:ilvl w:val="0"/>
                <w:numId w:val="804"/>
              </w:numPr>
              <w:spacing w:line="276.0005454545455" w:lineRule="auto"/>
              <w:ind w:left="720" w:hanging="360"/>
              <w:rPr>
                <w:sz w:val="20"/>
                <w:szCs w:val="20"/>
              </w:rPr>
            </w:pPr>
            <w:r w:rsidDel="00000000" w:rsidR="00000000" w:rsidRPr="00000000">
              <w:rPr>
                <w:sz w:val="20"/>
                <w:szCs w:val="20"/>
                <w:rtl w:val="0"/>
              </w:rPr>
              <w:t xml:space="preserve">Pain during arc test is a key test to r/u out/in rotator cuff (see other tests below)</w:t>
            </w:r>
          </w:p>
          <w:p w:rsidR="00000000" w:rsidDel="00000000" w:rsidP="00000000" w:rsidRDefault="00000000" w:rsidRPr="00000000" w14:paraId="00002BCF">
            <w:pPr>
              <w:widowControl w:val="0"/>
              <w:numPr>
                <w:ilvl w:val="0"/>
                <w:numId w:val="804"/>
              </w:numPr>
              <w:spacing w:line="276.0005454545455" w:lineRule="auto"/>
              <w:ind w:left="720" w:hanging="360"/>
              <w:rPr>
                <w:sz w:val="20"/>
                <w:szCs w:val="20"/>
              </w:rPr>
            </w:pPr>
            <w:r w:rsidDel="00000000" w:rsidR="00000000" w:rsidRPr="00000000">
              <w:rPr>
                <w:sz w:val="20"/>
                <w:szCs w:val="20"/>
                <w:rtl w:val="0"/>
              </w:rPr>
              <w:t xml:space="preserve">Some studies say full thickness tears have less pain than partial thickness tears.</w:t>
            </w:r>
          </w:p>
        </w:tc>
      </w:tr>
      <w:tr>
        <w:trPr>
          <w:cantSplit w:val="0"/>
          <w:tblHeader w:val="0"/>
        </w:trPr>
        <w:tc>
          <w:tcPr/>
          <w:p w:rsidR="00000000" w:rsidDel="00000000" w:rsidP="00000000" w:rsidRDefault="00000000" w:rsidRPr="00000000" w14:paraId="00002BD0">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tcBorders>
              <w:top w:color="000000" w:space="0" w:sz="7" w:val="single"/>
            </w:tcBorders>
          </w:tcPr>
          <w:p w:rsidR="00000000" w:rsidDel="00000000" w:rsidP="00000000" w:rsidRDefault="00000000" w:rsidRPr="00000000" w14:paraId="00002BD1">
            <w:pPr>
              <w:widowControl w:val="0"/>
              <w:numPr>
                <w:ilvl w:val="0"/>
                <w:numId w:val="321"/>
              </w:numPr>
              <w:spacing w:line="276.0005454545455" w:lineRule="auto"/>
              <w:ind w:left="720" w:hanging="360"/>
              <w:rPr>
                <w:sz w:val="20"/>
                <w:szCs w:val="20"/>
              </w:rPr>
            </w:pPr>
            <w:r w:rsidDel="00000000" w:rsidR="00000000" w:rsidRPr="00000000">
              <w:rPr>
                <w:sz w:val="20"/>
                <w:szCs w:val="20"/>
                <w:rtl w:val="0"/>
              </w:rPr>
              <w:t xml:space="preserve">Screen for risk factors</w:t>
            </w:r>
          </w:p>
          <w:p w:rsidR="00000000" w:rsidDel="00000000" w:rsidP="00000000" w:rsidRDefault="00000000" w:rsidRPr="00000000" w14:paraId="00002BD2">
            <w:pPr>
              <w:widowControl w:val="0"/>
              <w:numPr>
                <w:ilvl w:val="0"/>
                <w:numId w:val="321"/>
              </w:numPr>
              <w:spacing w:line="276.0005454545455" w:lineRule="auto"/>
              <w:ind w:left="720" w:hanging="360"/>
              <w:rPr>
                <w:sz w:val="20"/>
                <w:szCs w:val="20"/>
              </w:rPr>
            </w:pPr>
            <w:r w:rsidDel="00000000" w:rsidR="00000000" w:rsidRPr="00000000">
              <w:rPr>
                <w:sz w:val="20"/>
                <w:szCs w:val="20"/>
                <w:rtl w:val="0"/>
              </w:rPr>
              <w:t xml:space="preserve">Describe how the injury occured?</w:t>
            </w:r>
          </w:p>
          <w:p w:rsidR="00000000" w:rsidDel="00000000" w:rsidP="00000000" w:rsidRDefault="00000000" w:rsidRPr="00000000" w14:paraId="00002BD3">
            <w:pPr>
              <w:widowControl w:val="0"/>
              <w:numPr>
                <w:ilvl w:val="0"/>
                <w:numId w:val="321"/>
              </w:numPr>
              <w:spacing w:line="276.0005454545455" w:lineRule="auto"/>
              <w:ind w:left="720" w:hanging="360"/>
              <w:rPr>
                <w:sz w:val="20"/>
                <w:szCs w:val="20"/>
              </w:rPr>
            </w:pPr>
            <w:r w:rsidDel="00000000" w:rsidR="00000000" w:rsidRPr="00000000">
              <w:rPr>
                <w:sz w:val="20"/>
                <w:szCs w:val="20"/>
                <w:rtl w:val="0"/>
              </w:rPr>
              <w:t xml:space="preserve">Did you hear any noise with the injury? Ripping, popping, cracking</w:t>
            </w:r>
          </w:p>
          <w:p w:rsidR="00000000" w:rsidDel="00000000" w:rsidP="00000000" w:rsidRDefault="00000000" w:rsidRPr="00000000" w14:paraId="00002BD4">
            <w:pPr>
              <w:widowControl w:val="0"/>
              <w:numPr>
                <w:ilvl w:val="0"/>
                <w:numId w:val="321"/>
              </w:numPr>
              <w:spacing w:line="276.0005454545455" w:lineRule="auto"/>
              <w:ind w:left="720" w:hanging="360"/>
              <w:rPr>
                <w:sz w:val="20"/>
                <w:szCs w:val="20"/>
              </w:rPr>
            </w:pPr>
            <w:r w:rsidDel="00000000" w:rsidR="00000000" w:rsidRPr="00000000">
              <w:rPr>
                <w:sz w:val="20"/>
                <w:szCs w:val="20"/>
                <w:rtl w:val="0"/>
              </w:rPr>
              <w:t xml:space="preserve">Were you able to use the limb after the injury</w:t>
            </w:r>
          </w:p>
          <w:p w:rsidR="00000000" w:rsidDel="00000000" w:rsidP="00000000" w:rsidRDefault="00000000" w:rsidRPr="00000000" w14:paraId="00002BD5">
            <w:pPr>
              <w:widowControl w:val="0"/>
              <w:numPr>
                <w:ilvl w:val="0"/>
                <w:numId w:val="321"/>
              </w:numPr>
              <w:spacing w:line="276.0005454545455" w:lineRule="auto"/>
              <w:ind w:left="720" w:hanging="360"/>
              <w:rPr>
                <w:sz w:val="20"/>
                <w:szCs w:val="20"/>
              </w:rPr>
            </w:pPr>
            <w:r w:rsidDel="00000000" w:rsidR="00000000" w:rsidRPr="00000000">
              <w:rPr>
                <w:sz w:val="20"/>
                <w:szCs w:val="20"/>
                <w:rtl w:val="0"/>
              </w:rPr>
              <w:t xml:space="preserve">Have you had previous injury to this joint?</w:t>
            </w:r>
          </w:p>
          <w:p w:rsidR="00000000" w:rsidDel="00000000" w:rsidP="00000000" w:rsidRDefault="00000000" w:rsidRPr="00000000" w14:paraId="00002BD6">
            <w:pPr>
              <w:widowControl w:val="0"/>
              <w:numPr>
                <w:ilvl w:val="0"/>
                <w:numId w:val="321"/>
              </w:numPr>
              <w:spacing w:line="276.0005454545455" w:lineRule="auto"/>
              <w:ind w:left="720" w:hanging="360"/>
              <w:rPr>
                <w:sz w:val="20"/>
                <w:szCs w:val="20"/>
              </w:rPr>
            </w:pPr>
            <w:r w:rsidDel="00000000" w:rsidR="00000000" w:rsidRPr="00000000">
              <w:rPr>
                <w:sz w:val="20"/>
                <w:szCs w:val="20"/>
                <w:rtl w:val="0"/>
              </w:rPr>
              <w:t xml:space="preserve">Ask about fatigue, fever, neck, chest pain or swollen joints.</w:t>
            </w:r>
          </w:p>
          <w:p w:rsidR="00000000" w:rsidDel="00000000" w:rsidP="00000000" w:rsidRDefault="00000000" w:rsidRPr="00000000" w14:paraId="00002BD7">
            <w:pPr>
              <w:widowControl w:val="0"/>
              <w:numPr>
                <w:ilvl w:val="0"/>
                <w:numId w:val="321"/>
              </w:numPr>
              <w:spacing w:line="276.0005454545455" w:lineRule="auto"/>
              <w:ind w:left="720" w:hanging="360"/>
              <w:rPr>
                <w:sz w:val="20"/>
                <w:szCs w:val="20"/>
              </w:rPr>
            </w:pPr>
            <w:r w:rsidDel="00000000" w:rsidR="00000000" w:rsidRPr="00000000">
              <w:rPr>
                <w:sz w:val="20"/>
                <w:szCs w:val="20"/>
                <w:rtl w:val="0"/>
              </w:rPr>
              <w:t xml:space="preserve">Rate the severity of the pain + PQRST</w:t>
            </w:r>
          </w:p>
          <w:p w:rsidR="00000000" w:rsidDel="00000000" w:rsidP="00000000" w:rsidRDefault="00000000" w:rsidRPr="00000000" w14:paraId="00002BD8">
            <w:pPr>
              <w:widowControl w:val="0"/>
              <w:numPr>
                <w:ilvl w:val="0"/>
                <w:numId w:val="321"/>
              </w:numPr>
              <w:spacing w:line="276.0005454545455" w:lineRule="auto"/>
              <w:ind w:left="720" w:hanging="360"/>
              <w:rPr>
                <w:sz w:val="20"/>
                <w:szCs w:val="20"/>
              </w:rPr>
            </w:pPr>
            <w:r w:rsidDel="00000000" w:rsidR="00000000" w:rsidRPr="00000000">
              <w:rPr>
                <w:sz w:val="20"/>
                <w:szCs w:val="20"/>
                <w:rtl w:val="0"/>
              </w:rPr>
              <w:t xml:space="preserve">How is this injury affecting ADLs.</w:t>
            </w:r>
          </w:p>
          <w:p w:rsidR="00000000" w:rsidDel="00000000" w:rsidP="00000000" w:rsidRDefault="00000000" w:rsidRPr="00000000" w14:paraId="00002BD9">
            <w:pPr>
              <w:widowControl w:val="0"/>
              <w:numPr>
                <w:ilvl w:val="1"/>
                <w:numId w:val="321"/>
              </w:numPr>
              <w:spacing w:line="276.0005454545455" w:lineRule="auto"/>
              <w:ind w:left="1440" w:hanging="360"/>
              <w:rPr>
                <w:sz w:val="20"/>
                <w:szCs w:val="20"/>
              </w:rPr>
            </w:pPr>
            <w:r w:rsidDel="00000000" w:rsidR="00000000" w:rsidRPr="00000000">
              <w:rPr>
                <w:sz w:val="20"/>
                <w:szCs w:val="20"/>
                <w:rtl w:val="0"/>
              </w:rPr>
              <w:t xml:space="preserve">What activities, movements, positions, make it worse</w:t>
            </w:r>
          </w:p>
          <w:p w:rsidR="00000000" w:rsidDel="00000000" w:rsidP="00000000" w:rsidRDefault="00000000" w:rsidRPr="00000000" w14:paraId="00002BDA">
            <w:pPr>
              <w:widowControl w:val="0"/>
              <w:numPr>
                <w:ilvl w:val="0"/>
                <w:numId w:val="321"/>
              </w:numPr>
              <w:spacing w:line="276.0005454545455" w:lineRule="auto"/>
              <w:ind w:left="720" w:hanging="360"/>
              <w:rPr>
                <w:sz w:val="20"/>
                <w:szCs w:val="20"/>
              </w:rPr>
            </w:pPr>
            <w:r w:rsidDel="00000000" w:rsidR="00000000" w:rsidRPr="00000000">
              <w:rPr>
                <w:sz w:val="20"/>
                <w:szCs w:val="20"/>
                <w:rtl w:val="0"/>
              </w:rPr>
              <w:t xml:space="preserve">Do you have chronic diseases?</w:t>
            </w:r>
          </w:p>
          <w:p w:rsidR="00000000" w:rsidDel="00000000" w:rsidP="00000000" w:rsidRDefault="00000000" w:rsidRPr="00000000" w14:paraId="00002BDB">
            <w:pPr>
              <w:widowControl w:val="0"/>
              <w:numPr>
                <w:ilvl w:val="0"/>
                <w:numId w:val="321"/>
              </w:numPr>
              <w:spacing w:line="276.0005454545455" w:lineRule="auto"/>
              <w:ind w:left="720" w:hanging="360"/>
              <w:rPr>
                <w:sz w:val="20"/>
                <w:szCs w:val="20"/>
              </w:rPr>
            </w:pPr>
            <w:r w:rsidDel="00000000" w:rsidR="00000000" w:rsidRPr="00000000">
              <w:rPr>
                <w:sz w:val="20"/>
                <w:szCs w:val="20"/>
                <w:rtl w:val="0"/>
              </w:rPr>
              <w:t xml:space="preserve">Have you had recent immunisation (Myalgia dt vax)</w:t>
            </w:r>
          </w:p>
          <w:p w:rsidR="00000000" w:rsidDel="00000000" w:rsidP="00000000" w:rsidRDefault="00000000" w:rsidRPr="00000000" w14:paraId="00002BDC">
            <w:pPr>
              <w:widowControl w:val="0"/>
              <w:numPr>
                <w:ilvl w:val="0"/>
                <w:numId w:val="321"/>
              </w:numPr>
              <w:spacing w:line="276.0005454545455" w:lineRule="auto"/>
              <w:ind w:left="720" w:hanging="360"/>
              <w:rPr>
                <w:sz w:val="20"/>
                <w:szCs w:val="20"/>
              </w:rPr>
            </w:pPr>
            <w:r w:rsidDel="00000000" w:rsidR="00000000" w:rsidRPr="00000000">
              <w:rPr>
                <w:sz w:val="20"/>
                <w:szCs w:val="20"/>
                <w:rtl w:val="0"/>
              </w:rPr>
              <w:t xml:space="preserve">STI history (gonorrhea dissemination)</w:t>
            </w:r>
          </w:p>
          <w:p w:rsidR="00000000" w:rsidDel="00000000" w:rsidP="00000000" w:rsidRDefault="00000000" w:rsidRPr="00000000" w14:paraId="00002BDD">
            <w:pPr>
              <w:widowControl w:val="0"/>
              <w:numPr>
                <w:ilvl w:val="0"/>
                <w:numId w:val="321"/>
              </w:numPr>
              <w:spacing w:line="276.0005454545455" w:lineRule="auto"/>
              <w:ind w:left="720" w:hanging="360"/>
              <w:rPr>
                <w:sz w:val="20"/>
                <w:szCs w:val="20"/>
              </w:rPr>
            </w:pPr>
            <w:r w:rsidDel="00000000" w:rsidR="00000000" w:rsidRPr="00000000">
              <w:rPr>
                <w:sz w:val="20"/>
                <w:szCs w:val="20"/>
                <w:rtl w:val="0"/>
              </w:rPr>
              <w:t xml:space="preserve">Have you had a cortisone treatment (increased pain after injection)</w:t>
            </w:r>
          </w:p>
          <w:p w:rsidR="00000000" w:rsidDel="00000000" w:rsidP="00000000" w:rsidRDefault="00000000" w:rsidRPr="00000000" w14:paraId="00002BDE">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BDF">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2BE0">
            <w:pPr>
              <w:widowControl w:val="0"/>
              <w:numPr>
                <w:ilvl w:val="0"/>
                <w:numId w:val="817"/>
              </w:numPr>
              <w:spacing w:line="276.0005454545455" w:lineRule="auto"/>
              <w:ind w:left="720" w:hanging="360"/>
              <w:rPr>
                <w:sz w:val="20"/>
                <w:szCs w:val="20"/>
              </w:rPr>
            </w:pPr>
            <w:r w:rsidDel="00000000" w:rsidR="00000000" w:rsidRPr="00000000">
              <w:rPr>
                <w:sz w:val="20"/>
                <w:szCs w:val="20"/>
                <w:rtl w:val="0"/>
              </w:rPr>
              <w:t xml:space="preserve">Inspect how the patient appears, walking, taking off their jacket etc.</w:t>
            </w:r>
          </w:p>
          <w:p w:rsidR="00000000" w:rsidDel="00000000" w:rsidP="00000000" w:rsidRDefault="00000000" w:rsidRPr="00000000" w14:paraId="00002BE1">
            <w:pPr>
              <w:widowControl w:val="0"/>
              <w:numPr>
                <w:ilvl w:val="1"/>
                <w:numId w:val="817"/>
              </w:numPr>
              <w:spacing w:line="276.0005454545455" w:lineRule="auto"/>
              <w:ind w:left="1440" w:hanging="360"/>
              <w:rPr>
                <w:sz w:val="20"/>
                <w:szCs w:val="20"/>
              </w:rPr>
            </w:pPr>
            <w:r w:rsidDel="00000000" w:rsidR="00000000" w:rsidRPr="00000000">
              <w:rPr>
                <w:sz w:val="20"/>
                <w:szCs w:val="20"/>
                <w:rtl w:val="0"/>
              </w:rPr>
              <w:t xml:space="preserve">Note any deformities</w:t>
            </w:r>
          </w:p>
          <w:p w:rsidR="00000000" w:rsidDel="00000000" w:rsidP="00000000" w:rsidRDefault="00000000" w:rsidRPr="00000000" w14:paraId="00002BE2">
            <w:pPr>
              <w:widowControl w:val="0"/>
              <w:numPr>
                <w:ilvl w:val="1"/>
                <w:numId w:val="817"/>
              </w:numPr>
              <w:spacing w:line="276.0005454545455" w:lineRule="auto"/>
              <w:ind w:left="1440" w:hanging="360"/>
              <w:rPr>
                <w:sz w:val="20"/>
                <w:szCs w:val="20"/>
              </w:rPr>
            </w:pPr>
            <w:r w:rsidDel="00000000" w:rsidR="00000000" w:rsidRPr="00000000">
              <w:rPr>
                <w:sz w:val="20"/>
                <w:szCs w:val="20"/>
                <w:rtl w:val="0"/>
              </w:rPr>
              <w:t xml:space="preserve">Inspect for ss of inflammation</w:t>
            </w:r>
          </w:p>
          <w:p w:rsidR="00000000" w:rsidDel="00000000" w:rsidP="00000000" w:rsidRDefault="00000000" w:rsidRPr="00000000" w14:paraId="00002BE3">
            <w:pPr>
              <w:widowControl w:val="0"/>
              <w:numPr>
                <w:ilvl w:val="1"/>
                <w:numId w:val="817"/>
              </w:numPr>
              <w:spacing w:line="276.0005454545455" w:lineRule="auto"/>
              <w:ind w:left="1440" w:hanging="360"/>
              <w:rPr>
                <w:sz w:val="20"/>
                <w:szCs w:val="20"/>
              </w:rPr>
            </w:pPr>
            <w:r w:rsidDel="00000000" w:rsidR="00000000" w:rsidRPr="00000000">
              <w:rPr>
                <w:sz w:val="20"/>
                <w:szCs w:val="20"/>
                <w:rtl w:val="0"/>
              </w:rPr>
              <w:t xml:space="preserve">Measure length of limbs</w:t>
            </w:r>
          </w:p>
          <w:p w:rsidR="00000000" w:rsidDel="00000000" w:rsidP="00000000" w:rsidRDefault="00000000" w:rsidRPr="00000000" w14:paraId="00002BE4">
            <w:pPr>
              <w:widowControl w:val="0"/>
              <w:numPr>
                <w:ilvl w:val="1"/>
                <w:numId w:val="817"/>
              </w:numPr>
              <w:spacing w:line="276.0005454545455" w:lineRule="auto"/>
              <w:ind w:left="1440" w:hanging="360"/>
              <w:rPr>
                <w:sz w:val="20"/>
                <w:szCs w:val="20"/>
              </w:rPr>
            </w:pPr>
            <w:r w:rsidDel="00000000" w:rsidR="00000000" w:rsidRPr="00000000">
              <w:rPr>
                <w:sz w:val="20"/>
                <w:szCs w:val="20"/>
                <w:rtl w:val="0"/>
              </w:rPr>
              <w:t xml:space="preserve">Inspect for symmetry of scapula (winging)</w:t>
            </w:r>
          </w:p>
          <w:p w:rsidR="00000000" w:rsidDel="00000000" w:rsidP="00000000" w:rsidRDefault="00000000" w:rsidRPr="00000000" w14:paraId="00002BE5">
            <w:pPr>
              <w:widowControl w:val="0"/>
              <w:numPr>
                <w:ilvl w:val="0"/>
                <w:numId w:val="817"/>
              </w:numPr>
              <w:spacing w:line="276.0005454545455" w:lineRule="auto"/>
              <w:ind w:left="720" w:hanging="360"/>
              <w:rPr>
                <w:sz w:val="20"/>
                <w:szCs w:val="20"/>
              </w:rPr>
            </w:pPr>
            <w:r w:rsidDel="00000000" w:rsidR="00000000" w:rsidRPr="00000000">
              <w:rPr>
                <w:sz w:val="20"/>
                <w:szCs w:val="20"/>
                <w:rtl w:val="0"/>
              </w:rPr>
              <w:t xml:space="preserve">Palpate limbs and joint</w:t>
            </w:r>
          </w:p>
          <w:p w:rsidR="00000000" w:rsidDel="00000000" w:rsidP="00000000" w:rsidRDefault="00000000" w:rsidRPr="00000000" w14:paraId="00002BE6">
            <w:pPr>
              <w:widowControl w:val="0"/>
              <w:numPr>
                <w:ilvl w:val="0"/>
                <w:numId w:val="817"/>
              </w:numPr>
              <w:spacing w:line="276.0005454545455" w:lineRule="auto"/>
              <w:ind w:left="720" w:hanging="360"/>
              <w:rPr>
                <w:sz w:val="20"/>
                <w:szCs w:val="20"/>
              </w:rPr>
            </w:pPr>
            <w:r w:rsidDel="00000000" w:rsidR="00000000" w:rsidRPr="00000000">
              <w:rPr>
                <w:sz w:val="20"/>
                <w:szCs w:val="20"/>
                <w:rtl w:val="0"/>
              </w:rPr>
              <w:t xml:space="preserve">Measure VS</w:t>
            </w:r>
          </w:p>
          <w:p w:rsidR="00000000" w:rsidDel="00000000" w:rsidP="00000000" w:rsidRDefault="00000000" w:rsidRPr="00000000" w14:paraId="00002BE7">
            <w:pPr>
              <w:widowControl w:val="0"/>
              <w:numPr>
                <w:ilvl w:val="0"/>
                <w:numId w:val="817"/>
              </w:numPr>
              <w:spacing w:line="276.0005454545455" w:lineRule="auto"/>
              <w:ind w:left="720" w:hanging="360"/>
              <w:rPr>
                <w:sz w:val="20"/>
                <w:szCs w:val="20"/>
              </w:rPr>
            </w:pPr>
            <w:r w:rsidDel="00000000" w:rsidR="00000000" w:rsidRPr="00000000">
              <w:rPr>
                <w:sz w:val="20"/>
                <w:szCs w:val="20"/>
                <w:u w:val="single"/>
                <w:rtl w:val="0"/>
              </w:rPr>
              <w:t xml:space="preserve">FYI: No single examination manoeuvre is diagnostic…BUT…</w:t>
            </w:r>
          </w:p>
          <w:p w:rsidR="00000000" w:rsidDel="00000000" w:rsidP="00000000" w:rsidRDefault="00000000" w:rsidRPr="00000000" w14:paraId="00002BE8">
            <w:pPr>
              <w:widowControl w:val="0"/>
              <w:spacing w:line="276.0005454545455" w:lineRule="auto"/>
              <w:rPr>
                <w:b w:val="1"/>
                <w:bCs w:val="1"/>
                <w:color w:val="ff0000"/>
                <w:sz w:val="20"/>
                <w:szCs w:val="20"/>
              </w:rPr>
            </w:pPr>
            <w:r w:rsidDel="00000000" w:rsidR="00000000" w:rsidRPr="00000000">
              <w:rPr>
                <w:color w:val="ff0000"/>
                <w:sz w:val="20"/>
                <w:szCs w:val="20"/>
                <w:rtl w:val="0"/>
              </w:rPr>
              <w:t xml:space="preserve">If active painful arc test, drop arm test and weakness in external rotation tests are all positive,</w:t>
            </w:r>
            <w:r w:rsidDel="00000000" w:rsidR="00000000" w:rsidRPr="00000000">
              <w:rPr>
                <w:b w:val="1"/>
                <w:bCs w:val="1"/>
                <w:color w:val="ff0000"/>
                <w:sz w:val="20"/>
                <w:szCs w:val="20"/>
                <w:rtl w:val="0"/>
              </w:rPr>
              <w:t xml:space="preserve"> a rotator cuff tear is likely.</w:t>
            </w:r>
          </w:p>
          <w:p w:rsidR="00000000" w:rsidDel="00000000" w:rsidP="00000000" w:rsidRDefault="00000000" w:rsidRPr="00000000" w14:paraId="00002BE9">
            <w:pPr>
              <w:widowControl w:val="0"/>
              <w:spacing w:line="276.0005454545455"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2BEA">
            <w:pPr>
              <w:widowControl w:val="0"/>
              <w:spacing w:line="240" w:lineRule="auto"/>
              <w:rPr>
                <w:sz w:val="20"/>
                <w:szCs w:val="20"/>
              </w:rPr>
            </w:pPr>
            <w:r w:rsidDel="00000000" w:rsidR="00000000" w:rsidRPr="00000000">
              <w:rPr>
                <w:sz w:val="20"/>
                <w:szCs w:val="20"/>
              </w:rPr>
              <w:drawing>
                <wp:inline distB="114300" distT="114300" distL="114300" distR="114300">
                  <wp:extent cx="4181475" cy="3517900"/>
                  <wp:effectExtent b="0" l="0" r="0" t="0"/>
                  <wp:docPr id="214" name="image198.png"/>
                  <a:graphic>
                    <a:graphicData uri="http://schemas.openxmlformats.org/drawingml/2006/picture">
                      <pic:pic>
                        <pic:nvPicPr>
                          <pic:cNvPr id="0" name="image198.png"/>
                          <pic:cNvPicPr preferRelativeResize="0"/>
                        </pic:nvPicPr>
                        <pic:blipFill>
                          <a:blip r:embed="rId141"/>
                          <a:srcRect b="0" l="0" r="0" t="0"/>
                          <a:stretch>
                            <a:fillRect/>
                          </a:stretch>
                        </pic:blipFill>
                        <pic:spPr>
                          <a:xfrm>
                            <a:off x="0" y="0"/>
                            <a:ext cx="4181475" cy="3517900"/>
                          </a:xfrm>
                          <a:prstGeom prst="rect"/>
                          <a:ln/>
                        </pic:spPr>
                      </pic:pic>
                    </a:graphicData>
                  </a:graphic>
                </wp:inline>
              </w:drawing>
            </w:r>
            <w:r w:rsidDel="00000000" w:rsidR="00000000" w:rsidRPr="00000000">
              <w:rPr>
                <w:rtl w:val="0"/>
              </w:rPr>
            </w:r>
          </w:p>
          <w:p w:rsidR="00000000" w:rsidDel="00000000" w:rsidP="00000000" w:rsidRDefault="00000000" w:rsidRPr="00000000" w14:paraId="00002BEB">
            <w:pPr>
              <w:widowControl w:val="0"/>
              <w:spacing w:line="240" w:lineRule="auto"/>
              <w:rPr>
                <w:sz w:val="20"/>
                <w:szCs w:val="20"/>
              </w:rPr>
            </w:pPr>
            <w:r w:rsidDel="00000000" w:rsidR="00000000" w:rsidRPr="00000000">
              <w:rPr>
                <w:sz w:val="20"/>
                <w:szCs w:val="20"/>
              </w:rPr>
              <w:drawing>
                <wp:inline distB="114300" distT="114300" distL="114300" distR="114300">
                  <wp:extent cx="4181475" cy="3225800"/>
                  <wp:effectExtent b="0" l="0" r="0" t="0"/>
                  <wp:docPr id="139" name="image127.png"/>
                  <a:graphic>
                    <a:graphicData uri="http://schemas.openxmlformats.org/drawingml/2006/picture">
                      <pic:pic>
                        <pic:nvPicPr>
                          <pic:cNvPr id="0" name="image127.png"/>
                          <pic:cNvPicPr preferRelativeResize="0"/>
                        </pic:nvPicPr>
                        <pic:blipFill>
                          <a:blip r:embed="rId142"/>
                          <a:srcRect b="0" l="0" r="0" t="0"/>
                          <a:stretch>
                            <a:fillRect/>
                          </a:stretch>
                        </pic:blipFill>
                        <pic:spPr>
                          <a:xfrm>
                            <a:off x="0" y="0"/>
                            <a:ext cx="4181475" cy="3225800"/>
                          </a:xfrm>
                          <a:prstGeom prst="rect"/>
                          <a:ln/>
                        </pic:spPr>
                      </pic:pic>
                    </a:graphicData>
                  </a:graphic>
                </wp:inline>
              </w:drawing>
            </w:r>
            <w:r w:rsidDel="00000000" w:rsidR="00000000" w:rsidRPr="00000000">
              <w:rPr>
                <w:rtl w:val="0"/>
              </w:rPr>
            </w:r>
          </w:p>
          <w:p w:rsidR="00000000" w:rsidDel="00000000" w:rsidP="00000000" w:rsidRDefault="00000000" w:rsidRPr="00000000" w14:paraId="00002BEC">
            <w:pPr>
              <w:widowControl w:val="0"/>
              <w:spacing w:line="276.0005454545455" w:lineRule="auto"/>
              <w:rPr>
                <w:b w:val="1"/>
                <w:bCs w:val="1"/>
                <w:sz w:val="20"/>
                <w:szCs w:val="20"/>
              </w:rPr>
            </w:pPr>
            <w:r w:rsidDel="00000000" w:rsidR="00000000" w:rsidRPr="00000000">
              <w:rPr>
                <w:b w:val="1"/>
                <w:bCs w:val="1"/>
                <w:sz w:val="20"/>
                <w:szCs w:val="20"/>
                <w:rtl w:val="0"/>
              </w:rPr>
              <w:t xml:space="preserve">Weakness in external rotation</w:t>
            </w:r>
          </w:p>
          <w:p w:rsidR="00000000" w:rsidDel="00000000" w:rsidP="00000000" w:rsidRDefault="00000000" w:rsidRPr="00000000" w14:paraId="00002BED">
            <w:pPr>
              <w:widowControl w:val="0"/>
              <w:spacing w:line="240" w:lineRule="auto"/>
              <w:rPr>
                <w:sz w:val="20"/>
                <w:szCs w:val="20"/>
              </w:rPr>
            </w:pPr>
            <w:r w:rsidDel="00000000" w:rsidR="00000000" w:rsidRPr="00000000">
              <w:rPr>
                <w:sz w:val="20"/>
                <w:szCs w:val="20"/>
              </w:rPr>
              <w:drawing>
                <wp:inline distB="114300" distT="114300" distL="114300" distR="114300">
                  <wp:extent cx="4181475" cy="5664200"/>
                  <wp:effectExtent b="0" l="0" r="0" t="0"/>
                  <wp:docPr id="289" name="image273.png"/>
                  <a:graphic>
                    <a:graphicData uri="http://schemas.openxmlformats.org/drawingml/2006/picture">
                      <pic:pic>
                        <pic:nvPicPr>
                          <pic:cNvPr id="0" name="image273.png"/>
                          <pic:cNvPicPr preferRelativeResize="0"/>
                        </pic:nvPicPr>
                        <pic:blipFill>
                          <a:blip r:embed="rId143"/>
                          <a:srcRect b="0" l="0" r="0" t="0"/>
                          <a:stretch>
                            <a:fillRect/>
                          </a:stretch>
                        </pic:blipFill>
                        <pic:spPr>
                          <a:xfrm>
                            <a:off x="0" y="0"/>
                            <a:ext cx="4181475" cy="5664200"/>
                          </a:xfrm>
                          <a:prstGeom prst="rect"/>
                          <a:ln/>
                        </pic:spPr>
                      </pic:pic>
                    </a:graphicData>
                  </a:graphic>
                </wp:inline>
              </w:drawing>
            </w:r>
            <w:r w:rsidDel="00000000" w:rsidR="00000000" w:rsidRPr="00000000">
              <w:rPr>
                <w:rtl w:val="0"/>
              </w:rPr>
            </w:r>
          </w:p>
          <w:p w:rsidR="00000000" w:rsidDel="00000000" w:rsidP="00000000" w:rsidRDefault="00000000" w:rsidRPr="00000000" w14:paraId="00002BEE">
            <w:pPr>
              <w:widowControl w:val="0"/>
              <w:spacing w:line="276.0005454545455" w:lineRule="auto"/>
              <w:rPr>
                <w:b w:val="1"/>
                <w:bCs w:val="1"/>
                <w:sz w:val="20"/>
                <w:szCs w:val="20"/>
              </w:rPr>
            </w:pPr>
            <w:r w:rsidDel="00000000" w:rsidR="00000000" w:rsidRPr="00000000">
              <w:rPr>
                <w:b w:val="1"/>
                <w:bCs w:val="1"/>
                <w:sz w:val="20"/>
                <w:szCs w:val="20"/>
                <w:rtl w:val="0"/>
              </w:rPr>
              <w:t xml:space="preserve">Winging of the Scapula</w:t>
            </w:r>
          </w:p>
          <w:p w:rsidR="00000000" w:rsidDel="00000000" w:rsidP="00000000" w:rsidRDefault="00000000" w:rsidRPr="00000000" w14:paraId="00002BEF">
            <w:pPr>
              <w:widowControl w:val="0"/>
              <w:spacing w:line="240" w:lineRule="auto"/>
              <w:rPr>
                <w:sz w:val="20"/>
                <w:szCs w:val="20"/>
              </w:rPr>
            </w:pPr>
            <w:r w:rsidDel="00000000" w:rsidR="00000000" w:rsidRPr="00000000">
              <w:rPr>
                <w:sz w:val="20"/>
                <w:szCs w:val="20"/>
              </w:rPr>
              <w:drawing>
                <wp:inline distB="114300" distT="114300" distL="114300" distR="114300">
                  <wp:extent cx="4181475" cy="3581400"/>
                  <wp:effectExtent b="0" l="0" r="0" t="0"/>
                  <wp:docPr id="216" name="image204.png"/>
                  <a:graphic>
                    <a:graphicData uri="http://schemas.openxmlformats.org/drawingml/2006/picture">
                      <pic:pic>
                        <pic:nvPicPr>
                          <pic:cNvPr id="0" name="image204.png"/>
                          <pic:cNvPicPr preferRelativeResize="0"/>
                        </pic:nvPicPr>
                        <pic:blipFill>
                          <a:blip r:embed="rId144"/>
                          <a:srcRect b="0" l="0" r="0" t="0"/>
                          <a:stretch>
                            <a:fillRect/>
                          </a:stretch>
                        </pic:blipFill>
                        <pic:spPr>
                          <a:xfrm>
                            <a:off x="0" y="0"/>
                            <a:ext cx="4181475" cy="35814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2BF0">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2BF1">
            <w:pPr>
              <w:widowControl w:val="0"/>
              <w:spacing w:line="240" w:lineRule="auto"/>
              <w:rPr>
                <w:b w:val="1"/>
                <w:bCs w:val="1"/>
                <w:sz w:val="20"/>
                <w:szCs w:val="20"/>
              </w:rPr>
            </w:pPr>
            <w:r w:rsidDel="00000000" w:rsidR="00000000" w:rsidRPr="00000000">
              <w:rPr>
                <w:b w:val="1"/>
                <w:bCs w:val="1"/>
                <w:sz w:val="20"/>
                <w:szCs w:val="20"/>
                <w:rtl w:val="0"/>
              </w:rPr>
              <w:t xml:space="preserve">Diagnostics/Labs</w:t>
            </w:r>
          </w:p>
        </w:tc>
        <w:tc>
          <w:tcPr/>
          <w:p w:rsidR="00000000" w:rsidDel="00000000" w:rsidP="00000000" w:rsidRDefault="00000000" w:rsidRPr="00000000" w14:paraId="00002BF2">
            <w:pPr>
              <w:widowControl w:val="0"/>
              <w:numPr>
                <w:ilvl w:val="0"/>
                <w:numId w:val="892"/>
              </w:numPr>
              <w:spacing w:line="276.0005454545455" w:lineRule="auto"/>
              <w:ind w:left="720" w:hanging="360"/>
              <w:rPr>
                <w:sz w:val="20"/>
                <w:szCs w:val="20"/>
              </w:rPr>
            </w:pPr>
            <w:r w:rsidDel="00000000" w:rsidR="00000000" w:rsidRPr="00000000">
              <w:rPr>
                <w:sz w:val="20"/>
                <w:szCs w:val="20"/>
                <w:rtl w:val="0"/>
              </w:rPr>
              <w:t xml:space="preserve">Acute traumatic tear: MRI within 2 weeks of injury</w:t>
            </w:r>
          </w:p>
          <w:p w:rsidR="00000000" w:rsidDel="00000000" w:rsidP="00000000" w:rsidRDefault="00000000" w:rsidRPr="00000000" w14:paraId="00002BF3">
            <w:pPr>
              <w:widowControl w:val="0"/>
              <w:numPr>
                <w:ilvl w:val="0"/>
                <w:numId w:val="892"/>
              </w:numPr>
              <w:spacing w:line="276.0005454545455" w:lineRule="auto"/>
              <w:ind w:left="720" w:hanging="360"/>
              <w:rPr>
                <w:sz w:val="20"/>
                <w:szCs w:val="20"/>
              </w:rPr>
            </w:pPr>
            <w:r w:rsidDel="00000000" w:rsidR="00000000" w:rsidRPr="00000000">
              <w:rPr>
                <w:sz w:val="20"/>
                <w:szCs w:val="20"/>
                <w:rtl w:val="0"/>
              </w:rPr>
              <w:t xml:space="preserve">MRI/s can take long to book so consider ultrasound in the time being</w:t>
            </w:r>
          </w:p>
          <w:p w:rsidR="00000000" w:rsidDel="00000000" w:rsidP="00000000" w:rsidRDefault="00000000" w:rsidRPr="00000000" w14:paraId="00002BF4">
            <w:pPr>
              <w:widowControl w:val="0"/>
              <w:numPr>
                <w:ilvl w:val="0"/>
                <w:numId w:val="892"/>
              </w:numPr>
              <w:spacing w:line="240" w:lineRule="auto"/>
              <w:ind w:left="720" w:hanging="360"/>
              <w:rPr>
                <w:sz w:val="20"/>
                <w:szCs w:val="20"/>
              </w:rPr>
            </w:pPr>
            <w:r w:rsidDel="00000000" w:rsidR="00000000" w:rsidRPr="00000000">
              <w:rPr>
                <w:sz w:val="20"/>
                <w:szCs w:val="20"/>
                <w:rtl w:val="0"/>
              </w:rPr>
              <w:t xml:space="preserve">Xray for structural assessment but will not see tear on it</w:t>
            </w:r>
          </w:p>
        </w:tc>
      </w:tr>
      <w:tr>
        <w:trPr>
          <w:cantSplit w:val="0"/>
          <w:tblHeader w:val="0"/>
        </w:trPr>
        <w:tc>
          <w:tcPr/>
          <w:p w:rsidR="00000000" w:rsidDel="00000000" w:rsidP="00000000" w:rsidRDefault="00000000" w:rsidRPr="00000000" w14:paraId="00002BF5">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tcBorders>
              <w:bottom w:color="000000" w:space="0" w:sz="7" w:val="single"/>
            </w:tcBorders>
          </w:tcPr>
          <w:p w:rsidR="00000000" w:rsidDel="00000000" w:rsidP="00000000" w:rsidRDefault="00000000" w:rsidRPr="00000000" w14:paraId="00002BF6">
            <w:pPr>
              <w:widowControl w:val="0"/>
              <w:numPr>
                <w:ilvl w:val="0"/>
                <w:numId w:val="855"/>
              </w:numPr>
              <w:spacing w:line="240" w:lineRule="auto"/>
              <w:ind w:left="720" w:hanging="360"/>
              <w:rPr>
                <w:sz w:val="20"/>
                <w:szCs w:val="20"/>
              </w:rPr>
            </w:pPr>
            <w:r w:rsidDel="00000000" w:rsidR="00000000" w:rsidRPr="00000000">
              <w:rPr>
                <w:sz w:val="20"/>
                <w:szCs w:val="20"/>
                <w:rtl w:val="0"/>
              </w:rPr>
              <w:t xml:space="preserve">Sudden loss of shoulder function after trauma</w:t>
            </w:r>
          </w:p>
          <w:p w:rsidR="00000000" w:rsidDel="00000000" w:rsidP="00000000" w:rsidRDefault="00000000" w:rsidRPr="00000000" w14:paraId="00002BF7">
            <w:pPr>
              <w:widowControl w:val="0"/>
              <w:numPr>
                <w:ilvl w:val="0"/>
                <w:numId w:val="855"/>
              </w:numPr>
              <w:spacing w:line="240" w:lineRule="auto"/>
              <w:ind w:left="720" w:hanging="360"/>
              <w:rPr>
                <w:sz w:val="20"/>
                <w:szCs w:val="20"/>
              </w:rPr>
            </w:pPr>
            <w:r w:rsidDel="00000000" w:rsidR="00000000" w:rsidRPr="00000000">
              <w:rPr>
                <w:sz w:val="20"/>
                <w:szCs w:val="20"/>
                <w:rtl w:val="0"/>
              </w:rPr>
              <w:t xml:space="preserve">Severe pain disrupting sleep</w:t>
            </w:r>
          </w:p>
          <w:p w:rsidR="00000000" w:rsidDel="00000000" w:rsidP="00000000" w:rsidRDefault="00000000" w:rsidRPr="00000000" w14:paraId="00002BF8">
            <w:pPr>
              <w:widowControl w:val="0"/>
              <w:numPr>
                <w:ilvl w:val="0"/>
                <w:numId w:val="855"/>
              </w:numPr>
              <w:spacing w:line="240" w:lineRule="auto"/>
              <w:ind w:left="720" w:hanging="360"/>
              <w:rPr>
                <w:sz w:val="20"/>
                <w:szCs w:val="20"/>
              </w:rPr>
            </w:pPr>
            <w:r w:rsidDel="00000000" w:rsidR="00000000" w:rsidRPr="00000000">
              <w:rPr>
                <w:sz w:val="20"/>
                <w:szCs w:val="20"/>
                <w:rtl w:val="0"/>
              </w:rPr>
              <w:t xml:space="preserve">Inability to lift or rotate the arm</w:t>
            </w:r>
          </w:p>
          <w:p w:rsidR="00000000" w:rsidDel="00000000" w:rsidP="00000000" w:rsidRDefault="00000000" w:rsidRPr="00000000" w14:paraId="00002BF9">
            <w:pPr>
              <w:widowControl w:val="0"/>
              <w:numPr>
                <w:ilvl w:val="0"/>
                <w:numId w:val="855"/>
              </w:numPr>
              <w:spacing w:line="240" w:lineRule="auto"/>
              <w:ind w:left="720" w:hanging="360"/>
              <w:rPr>
                <w:sz w:val="20"/>
                <w:szCs w:val="20"/>
              </w:rPr>
            </w:pPr>
            <w:r w:rsidDel="00000000" w:rsidR="00000000" w:rsidRPr="00000000">
              <w:rPr>
                <w:sz w:val="20"/>
                <w:szCs w:val="20"/>
                <w:rtl w:val="0"/>
              </w:rPr>
              <w:t xml:space="preserve">Neck or chest pain with shoulder pain</w:t>
            </w:r>
          </w:p>
          <w:p w:rsidR="00000000" w:rsidDel="00000000" w:rsidP="00000000" w:rsidRDefault="00000000" w:rsidRPr="00000000" w14:paraId="00002BFA">
            <w:pPr>
              <w:widowControl w:val="0"/>
              <w:numPr>
                <w:ilvl w:val="0"/>
                <w:numId w:val="855"/>
              </w:numPr>
              <w:spacing w:line="240" w:lineRule="auto"/>
              <w:ind w:left="720" w:hanging="360"/>
              <w:rPr>
                <w:sz w:val="20"/>
                <w:szCs w:val="20"/>
              </w:rPr>
            </w:pPr>
            <w:r w:rsidDel="00000000" w:rsidR="00000000" w:rsidRPr="00000000">
              <w:rPr>
                <w:sz w:val="20"/>
                <w:szCs w:val="20"/>
                <w:rtl w:val="0"/>
              </w:rPr>
              <w:t xml:space="preserve">Signs of infection (fever, redness, swelling)</w:t>
            </w:r>
          </w:p>
        </w:tc>
      </w:tr>
      <w:tr>
        <w:trPr>
          <w:cantSplit w:val="0"/>
          <w:tblHeader w:val="0"/>
        </w:trPr>
        <w:tc>
          <w:tcPr>
            <w:tcBorders>
              <w:right w:color="000000" w:space="0" w:sz="7" w:val="single"/>
            </w:tcBorders>
          </w:tcPr>
          <w:p w:rsidR="00000000" w:rsidDel="00000000" w:rsidP="00000000" w:rsidRDefault="00000000" w:rsidRPr="00000000" w14:paraId="00002BFB">
            <w:pPr>
              <w:widowControl w:val="0"/>
              <w:spacing w:line="240" w:lineRule="auto"/>
              <w:rPr>
                <w:b w:val="1"/>
                <w:bCs w:val="1"/>
                <w:sz w:val="20"/>
                <w:szCs w:val="20"/>
              </w:rPr>
            </w:pPr>
            <w:r w:rsidDel="00000000" w:rsidR="00000000" w:rsidRPr="00000000">
              <w:rPr>
                <w:b w:val="1"/>
                <w:bCs w:val="1"/>
                <w:sz w:val="20"/>
                <w:szCs w:val="20"/>
                <w:rtl w:val="0"/>
              </w:rPr>
              <w:t xml:space="preserve">Differential Diagnoses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2BFC">
            <w:pPr>
              <w:widowControl w:val="0"/>
              <w:rPr>
                <w:i w:val="1"/>
                <w:iCs w:val="1"/>
                <w:sz w:val="20"/>
                <w:szCs w:val="20"/>
              </w:rPr>
            </w:pPr>
            <w:r w:rsidDel="00000000" w:rsidR="00000000" w:rsidRPr="00000000">
              <w:rPr>
                <w:i w:val="1"/>
                <w:iCs w:val="1"/>
                <w:sz w:val="20"/>
                <w:szCs w:val="20"/>
                <w:rtl w:val="0"/>
              </w:rPr>
              <w:t xml:space="preserve">See </w:t>
            </w:r>
            <w:r w:rsidDel="00000000" w:rsidR="00000000" w:rsidRPr="00000000">
              <w:rPr>
                <w:b w:val="1"/>
                <w:bCs w:val="1"/>
                <w:i w:val="1"/>
                <w:iCs w:val="1"/>
                <w:sz w:val="20"/>
                <w:szCs w:val="20"/>
                <w:rtl w:val="0"/>
              </w:rPr>
              <w:t xml:space="preserve">Shoulder Impingement </w:t>
            </w:r>
            <w:r w:rsidDel="00000000" w:rsidR="00000000" w:rsidRPr="00000000">
              <w:rPr>
                <w:i w:val="1"/>
                <w:iCs w:val="1"/>
                <w:sz w:val="20"/>
                <w:szCs w:val="20"/>
                <w:rtl w:val="0"/>
              </w:rPr>
              <w:t xml:space="preserve">differentials tables above</w:t>
            </w:r>
          </w:p>
        </w:tc>
      </w:tr>
      <w:tr>
        <w:trPr>
          <w:cantSplit w:val="0"/>
          <w:tblHeader w:val="0"/>
        </w:trPr>
        <w:tc>
          <w:tcPr>
            <w:tcBorders>
              <w:right w:color="000000" w:space="0" w:sz="7" w:val="single"/>
            </w:tcBorders>
          </w:tcPr>
          <w:p w:rsidR="00000000" w:rsidDel="00000000" w:rsidP="00000000" w:rsidRDefault="00000000" w:rsidRPr="00000000" w14:paraId="00002BFD">
            <w:pPr>
              <w:widowControl w:val="0"/>
              <w:spacing w:line="240" w:lineRule="auto"/>
              <w:rPr>
                <w:b w:val="1"/>
                <w:bCs w:val="1"/>
                <w:sz w:val="20"/>
                <w:szCs w:val="20"/>
              </w:rPr>
            </w:pPr>
            <w:r w:rsidDel="00000000" w:rsidR="00000000" w:rsidRPr="00000000">
              <w:rPr>
                <w:b w:val="1"/>
                <w:bCs w:val="1"/>
                <w:sz w:val="20"/>
                <w:szCs w:val="20"/>
                <w:rtl w:val="0"/>
              </w:rPr>
              <w:t xml:space="preserve">Treatment/Management</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BFE">
            <w:pPr>
              <w:widowControl w:val="0"/>
              <w:spacing w:line="276.0005454545455" w:lineRule="auto"/>
              <w:rPr>
                <w:sz w:val="20"/>
                <w:szCs w:val="20"/>
              </w:rPr>
            </w:pPr>
            <w:r w:rsidDel="00000000" w:rsidR="00000000" w:rsidRPr="00000000">
              <w:rPr>
                <w:sz w:val="20"/>
                <w:szCs w:val="20"/>
                <w:rtl w:val="0"/>
              </w:rPr>
              <w:t xml:space="preserve">Mostly is non pharm:</w:t>
            </w:r>
          </w:p>
          <w:p w:rsidR="00000000" w:rsidDel="00000000" w:rsidP="00000000" w:rsidRDefault="00000000" w:rsidRPr="00000000" w14:paraId="00002BFF">
            <w:pPr>
              <w:widowControl w:val="0"/>
              <w:numPr>
                <w:ilvl w:val="0"/>
                <w:numId w:val="917"/>
              </w:numPr>
              <w:spacing w:line="276.0005454545455" w:lineRule="auto"/>
              <w:ind w:left="720" w:hanging="360"/>
              <w:rPr>
                <w:sz w:val="20"/>
                <w:szCs w:val="20"/>
              </w:rPr>
            </w:pPr>
            <w:r w:rsidDel="00000000" w:rsidR="00000000" w:rsidRPr="00000000">
              <w:rPr>
                <w:sz w:val="20"/>
                <w:szCs w:val="20"/>
                <w:rtl w:val="0"/>
              </w:rPr>
              <w:t xml:space="preserve">Keep elbows close to body.</w:t>
            </w:r>
          </w:p>
          <w:p w:rsidR="00000000" w:rsidDel="00000000" w:rsidP="00000000" w:rsidRDefault="00000000" w:rsidRPr="00000000" w14:paraId="00002C00">
            <w:pPr>
              <w:widowControl w:val="0"/>
              <w:numPr>
                <w:ilvl w:val="0"/>
                <w:numId w:val="917"/>
              </w:numPr>
              <w:spacing w:line="276.0005454545455" w:lineRule="auto"/>
              <w:ind w:left="720" w:hanging="360"/>
              <w:rPr>
                <w:sz w:val="20"/>
                <w:szCs w:val="20"/>
              </w:rPr>
            </w:pPr>
            <w:r w:rsidDel="00000000" w:rsidR="00000000" w:rsidRPr="00000000">
              <w:rPr>
                <w:sz w:val="20"/>
                <w:szCs w:val="20"/>
                <w:rtl w:val="0"/>
              </w:rPr>
              <w:t xml:space="preserve">Avoid overhead movements and lifts</w:t>
            </w:r>
          </w:p>
          <w:p w:rsidR="00000000" w:rsidDel="00000000" w:rsidP="00000000" w:rsidRDefault="00000000" w:rsidRPr="00000000" w14:paraId="00002C01">
            <w:pPr>
              <w:widowControl w:val="0"/>
              <w:numPr>
                <w:ilvl w:val="0"/>
                <w:numId w:val="917"/>
              </w:numPr>
              <w:spacing w:line="276.0005454545455" w:lineRule="auto"/>
              <w:ind w:left="720" w:hanging="360"/>
              <w:rPr>
                <w:sz w:val="20"/>
                <w:szCs w:val="20"/>
              </w:rPr>
            </w:pPr>
            <w:r w:rsidDel="00000000" w:rsidR="00000000" w:rsidRPr="00000000">
              <w:rPr>
                <w:sz w:val="20"/>
                <w:szCs w:val="20"/>
                <w:rtl w:val="0"/>
              </w:rPr>
              <w:t xml:space="preserve">Initial care of acute injury is Ice, rest and oral analgesics for pain control.</w:t>
            </w:r>
          </w:p>
          <w:p w:rsidR="00000000" w:rsidDel="00000000" w:rsidP="00000000" w:rsidRDefault="00000000" w:rsidRPr="00000000" w14:paraId="00002C02">
            <w:pPr>
              <w:widowControl w:val="0"/>
              <w:numPr>
                <w:ilvl w:val="0"/>
                <w:numId w:val="917"/>
              </w:numPr>
              <w:spacing w:line="276.0005454545455" w:lineRule="auto"/>
              <w:ind w:left="720" w:hanging="360"/>
              <w:rPr>
                <w:sz w:val="20"/>
                <w:szCs w:val="20"/>
              </w:rPr>
            </w:pPr>
            <w:r w:rsidDel="00000000" w:rsidR="00000000" w:rsidRPr="00000000">
              <w:rPr>
                <w:sz w:val="20"/>
                <w:szCs w:val="20"/>
                <w:rtl w:val="0"/>
              </w:rPr>
              <w:t xml:space="preserve">Patients younger than 40 with acute traumatic tears do better with arthroscopic or open repair within 8 weeks of injury</w:t>
            </w:r>
          </w:p>
          <w:p w:rsidR="00000000" w:rsidDel="00000000" w:rsidP="00000000" w:rsidRDefault="00000000" w:rsidRPr="00000000" w14:paraId="00002C03">
            <w:pPr>
              <w:widowControl w:val="0"/>
              <w:numPr>
                <w:ilvl w:val="0"/>
                <w:numId w:val="917"/>
              </w:numPr>
              <w:spacing w:line="276.0005454545455" w:lineRule="auto"/>
              <w:ind w:left="720" w:hanging="360"/>
              <w:rPr>
                <w:sz w:val="20"/>
                <w:szCs w:val="20"/>
              </w:rPr>
            </w:pPr>
            <w:r w:rsidDel="00000000" w:rsidR="00000000" w:rsidRPr="00000000">
              <w:rPr>
                <w:sz w:val="20"/>
                <w:szCs w:val="20"/>
                <w:rtl w:val="0"/>
              </w:rPr>
              <w:t xml:space="preserve">Elderly patients who are not optimized for surgery will best be managed conservatively</w:t>
            </w:r>
          </w:p>
        </w:tc>
      </w:tr>
      <w:tr>
        <w:trPr>
          <w:cantSplit w:val="0"/>
          <w:tblHeader w:val="0"/>
        </w:trPr>
        <w:tc>
          <w:tcPr/>
          <w:p w:rsidR="00000000" w:rsidDel="00000000" w:rsidP="00000000" w:rsidRDefault="00000000" w:rsidRPr="00000000" w14:paraId="00002C04">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tcBorders>
              <w:top w:color="000000" w:space="0" w:sz="7" w:val="single"/>
              <w:bottom w:color="000000" w:space="0" w:sz="7" w:val="single"/>
            </w:tcBorders>
          </w:tcPr>
          <w:p w:rsidR="00000000" w:rsidDel="00000000" w:rsidP="00000000" w:rsidRDefault="00000000" w:rsidRPr="00000000" w14:paraId="00002C05">
            <w:pPr>
              <w:widowControl w:val="0"/>
              <w:spacing w:line="276.0005454545455" w:lineRule="auto"/>
              <w:rPr>
                <w:sz w:val="20"/>
                <w:szCs w:val="20"/>
              </w:rPr>
            </w:pPr>
            <w:r w:rsidDel="00000000" w:rsidR="00000000" w:rsidRPr="00000000">
              <w:rPr>
                <w:sz w:val="20"/>
                <w:szCs w:val="20"/>
                <w:rtl w:val="0"/>
              </w:rPr>
              <w:t xml:space="preserve">Most rotator cuff tendon tears are treated initially with pt, and surgery is only considered when conservative measures fail,</w:t>
            </w:r>
          </w:p>
          <w:p w:rsidR="00000000" w:rsidDel="00000000" w:rsidP="00000000" w:rsidRDefault="00000000" w:rsidRPr="00000000" w14:paraId="00002C06">
            <w:pPr>
              <w:widowControl w:val="0"/>
              <w:spacing w:line="276.0005454545455" w:lineRule="auto"/>
              <w:rPr>
                <w:sz w:val="20"/>
                <w:szCs w:val="20"/>
              </w:rPr>
            </w:pPr>
            <w:r w:rsidDel="00000000" w:rsidR="00000000" w:rsidRPr="00000000">
              <w:rPr>
                <w:sz w:val="20"/>
                <w:szCs w:val="20"/>
                <w:rtl w:val="0"/>
              </w:rPr>
              <w:t xml:space="preserve">Exceptions….</w:t>
            </w:r>
          </w:p>
          <w:p w:rsidR="00000000" w:rsidDel="00000000" w:rsidP="00000000" w:rsidRDefault="00000000" w:rsidRPr="00000000" w14:paraId="00002C07">
            <w:pPr>
              <w:widowControl w:val="0"/>
              <w:spacing w:line="276.0005454545455"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2C08">
            <w:pPr>
              <w:widowControl w:val="0"/>
              <w:numPr>
                <w:ilvl w:val="0"/>
                <w:numId w:val="728"/>
              </w:numPr>
              <w:spacing w:line="276.0005454545455" w:lineRule="auto"/>
              <w:ind w:left="720" w:hanging="360"/>
              <w:rPr>
                <w:sz w:val="20"/>
                <w:szCs w:val="20"/>
              </w:rPr>
            </w:pPr>
            <w:r w:rsidDel="00000000" w:rsidR="00000000" w:rsidRPr="00000000">
              <w:rPr>
                <w:sz w:val="20"/>
                <w:szCs w:val="20"/>
                <w:rtl w:val="0"/>
              </w:rPr>
              <w:t xml:space="preserve">Acute, full thickness traumatic tear in younger, otherwise healthy person should be treated with immediate surgery</w:t>
            </w:r>
          </w:p>
          <w:p w:rsidR="00000000" w:rsidDel="00000000" w:rsidP="00000000" w:rsidRDefault="00000000" w:rsidRPr="00000000" w14:paraId="00002C09">
            <w:pPr>
              <w:widowControl w:val="0"/>
              <w:numPr>
                <w:ilvl w:val="0"/>
                <w:numId w:val="728"/>
              </w:numPr>
              <w:spacing w:line="276.0005454545455" w:lineRule="auto"/>
              <w:ind w:left="720" w:hanging="360"/>
              <w:rPr>
                <w:sz w:val="20"/>
                <w:szCs w:val="20"/>
              </w:rPr>
            </w:pPr>
            <w:r w:rsidDel="00000000" w:rsidR="00000000" w:rsidRPr="00000000">
              <w:rPr>
                <w:sz w:val="20"/>
                <w:szCs w:val="20"/>
                <w:rtl w:val="0"/>
              </w:rPr>
              <w:t xml:space="preserve">Sudden or severe weakness in person with preexisting partial thickness tear - these findings are consistent with new onset full thickness tear</w:t>
            </w:r>
          </w:p>
          <w:p w:rsidR="00000000" w:rsidDel="00000000" w:rsidP="00000000" w:rsidRDefault="00000000" w:rsidRPr="00000000" w14:paraId="00002C0A">
            <w:pPr>
              <w:widowControl w:val="0"/>
              <w:numPr>
                <w:ilvl w:val="0"/>
                <w:numId w:val="728"/>
              </w:numPr>
              <w:spacing w:line="276.0005454545455" w:lineRule="auto"/>
              <w:ind w:left="720" w:hanging="360"/>
              <w:rPr>
                <w:sz w:val="20"/>
                <w:szCs w:val="20"/>
              </w:rPr>
            </w:pPr>
            <w:r w:rsidDel="00000000" w:rsidR="00000000" w:rsidRPr="00000000">
              <w:rPr>
                <w:sz w:val="20"/>
                <w:szCs w:val="20"/>
                <w:rtl w:val="0"/>
              </w:rPr>
              <w:t xml:space="preserve">Failure to improve after 3 months of well-designed PT, or if symptoms worsen during the first 6 weeks of PT</w:t>
            </w:r>
          </w:p>
          <w:p w:rsidR="00000000" w:rsidDel="00000000" w:rsidP="00000000" w:rsidRDefault="00000000" w:rsidRPr="00000000" w14:paraId="00002C0B">
            <w:pPr>
              <w:widowControl w:val="0"/>
              <w:numPr>
                <w:ilvl w:val="0"/>
                <w:numId w:val="728"/>
              </w:numPr>
              <w:spacing w:line="276.0005454545455" w:lineRule="auto"/>
              <w:ind w:left="720" w:hanging="360"/>
              <w:rPr>
                <w:sz w:val="20"/>
                <w:szCs w:val="20"/>
              </w:rPr>
            </w:pPr>
            <w:r w:rsidDel="00000000" w:rsidR="00000000" w:rsidRPr="00000000">
              <w:rPr>
                <w:sz w:val="20"/>
                <w:szCs w:val="20"/>
                <w:rtl w:val="0"/>
              </w:rPr>
              <w:t xml:space="preserve">Heavy labourer with partial tear who relies on their should for livelihood</w:t>
            </w:r>
          </w:p>
          <w:p w:rsidR="00000000" w:rsidDel="00000000" w:rsidP="00000000" w:rsidRDefault="00000000" w:rsidRPr="00000000" w14:paraId="00002C0C">
            <w:pPr>
              <w:widowControl w:val="0"/>
              <w:numPr>
                <w:ilvl w:val="0"/>
                <w:numId w:val="728"/>
              </w:numPr>
              <w:spacing w:line="240" w:lineRule="auto"/>
              <w:ind w:left="720" w:hanging="360"/>
              <w:rPr>
                <w:sz w:val="20"/>
                <w:szCs w:val="20"/>
              </w:rPr>
            </w:pPr>
            <w:r w:rsidDel="00000000" w:rsidR="00000000" w:rsidRPr="00000000">
              <w:rPr>
                <w:sz w:val="20"/>
                <w:szCs w:val="20"/>
                <w:rtl w:val="0"/>
              </w:rPr>
              <w:t xml:space="preserve">Elite, professional overhead athletes</w:t>
            </w:r>
          </w:p>
        </w:tc>
      </w:tr>
      <w:tr>
        <w:trPr>
          <w:cantSplit w:val="0"/>
          <w:tblHeader w:val="0"/>
        </w:trPr>
        <w:tc>
          <w:tcPr>
            <w:tcBorders>
              <w:right w:color="000000" w:space="0" w:sz="7" w:val="single"/>
            </w:tcBorders>
          </w:tcPr>
          <w:p w:rsidR="00000000" w:rsidDel="00000000" w:rsidP="00000000" w:rsidRDefault="00000000" w:rsidRPr="00000000" w14:paraId="00002C0D">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C0E">
            <w:pPr>
              <w:widowControl w:val="0"/>
              <w:numPr>
                <w:ilvl w:val="0"/>
                <w:numId w:val="413"/>
              </w:numPr>
              <w:spacing w:line="276.0005454545455" w:lineRule="auto"/>
              <w:ind w:left="720" w:hanging="360"/>
              <w:rPr>
                <w:sz w:val="20"/>
                <w:szCs w:val="20"/>
              </w:rPr>
            </w:pPr>
            <w:r w:rsidDel="00000000" w:rsidR="00000000" w:rsidRPr="00000000">
              <w:rPr>
                <w:sz w:val="20"/>
                <w:szCs w:val="20"/>
                <w:rtl w:val="0"/>
              </w:rPr>
              <w:t xml:space="preserve">Reevaluate partial and small full thickness tears that are not yet surgical at regular intervals to assess for increases in tear size. </w:t>
            </w:r>
          </w:p>
          <w:p w:rsidR="00000000" w:rsidDel="00000000" w:rsidP="00000000" w:rsidRDefault="00000000" w:rsidRPr="00000000" w14:paraId="00002C0F">
            <w:pPr>
              <w:widowControl w:val="0"/>
              <w:numPr>
                <w:ilvl w:val="0"/>
                <w:numId w:val="413"/>
              </w:numPr>
              <w:spacing w:line="276.0005454545455" w:lineRule="auto"/>
              <w:ind w:left="720" w:hanging="360"/>
              <w:rPr>
                <w:sz w:val="20"/>
                <w:szCs w:val="20"/>
              </w:rPr>
            </w:pPr>
            <w:r w:rsidDel="00000000" w:rsidR="00000000" w:rsidRPr="00000000">
              <w:rPr>
                <w:sz w:val="20"/>
                <w:szCs w:val="20"/>
                <w:rtl w:val="0"/>
              </w:rPr>
              <w:t xml:space="preserve">Initially, after 6 weeks and again after 3 months while pt is in rehabilitation.</w:t>
            </w:r>
          </w:p>
          <w:p w:rsidR="00000000" w:rsidDel="00000000" w:rsidP="00000000" w:rsidRDefault="00000000" w:rsidRPr="00000000" w14:paraId="00002C10">
            <w:pPr>
              <w:widowControl w:val="0"/>
              <w:numPr>
                <w:ilvl w:val="0"/>
                <w:numId w:val="413"/>
              </w:numPr>
              <w:spacing w:line="276.0005454545455" w:lineRule="auto"/>
              <w:ind w:left="720" w:hanging="360"/>
              <w:rPr>
                <w:sz w:val="20"/>
                <w:szCs w:val="20"/>
              </w:rPr>
            </w:pPr>
            <w:r w:rsidDel="00000000" w:rsidR="00000000" w:rsidRPr="00000000">
              <w:rPr>
                <w:sz w:val="20"/>
                <w:szCs w:val="20"/>
                <w:rtl w:val="0"/>
              </w:rPr>
              <w:t xml:space="preserve">After than, can be 6-12 month intervals.</w:t>
            </w:r>
          </w:p>
          <w:p w:rsidR="00000000" w:rsidDel="00000000" w:rsidP="00000000" w:rsidRDefault="00000000" w:rsidRPr="00000000" w14:paraId="00002C11">
            <w:pPr>
              <w:widowControl w:val="0"/>
              <w:numPr>
                <w:ilvl w:val="0"/>
                <w:numId w:val="413"/>
              </w:numPr>
              <w:spacing w:line="276.0005454545455" w:lineRule="auto"/>
              <w:ind w:left="720" w:hanging="360"/>
              <w:rPr>
                <w:sz w:val="20"/>
                <w:szCs w:val="20"/>
              </w:rPr>
            </w:pPr>
            <w:r w:rsidDel="00000000" w:rsidR="00000000" w:rsidRPr="00000000">
              <w:rPr>
                <w:sz w:val="20"/>
                <w:szCs w:val="20"/>
                <w:rtl w:val="0"/>
              </w:rPr>
              <w:t xml:space="preserve">At 12 months, if function is regained and painfree, may follow up as needed.</w:t>
            </w:r>
          </w:p>
          <w:p w:rsidR="00000000" w:rsidDel="00000000" w:rsidP="00000000" w:rsidRDefault="00000000" w:rsidRPr="00000000" w14:paraId="00002C12">
            <w:pPr>
              <w:widowControl w:val="0"/>
              <w:numPr>
                <w:ilvl w:val="0"/>
                <w:numId w:val="413"/>
              </w:numPr>
              <w:spacing w:line="276.0005454545455" w:lineRule="auto"/>
              <w:ind w:left="720" w:hanging="360"/>
              <w:rPr>
                <w:sz w:val="20"/>
                <w:szCs w:val="20"/>
              </w:rPr>
            </w:pPr>
            <w:r w:rsidDel="00000000" w:rsidR="00000000" w:rsidRPr="00000000">
              <w:rPr>
                <w:sz w:val="20"/>
                <w:szCs w:val="20"/>
                <w:rtl w:val="0"/>
              </w:rPr>
              <w:t xml:space="preserve">Reimaging is not indicated unless deterioration suspected</w:t>
            </w:r>
          </w:p>
        </w:tc>
      </w:tr>
    </w:tbl>
    <w:p w:rsidR="00000000" w:rsidDel="00000000" w:rsidP="00000000" w:rsidRDefault="00000000" w:rsidRPr="00000000" w14:paraId="00002C13">
      <w:pPr>
        <w:pStyle w:val="Title"/>
        <w:spacing w:after="240" w:before="240" w:line="240" w:lineRule="auto"/>
        <w:rPr>
          <w:b w:val="1"/>
          <w:bCs w:val="1"/>
          <w:sz w:val="20"/>
          <w:szCs w:val="20"/>
          <w:highlight w:val="yellow"/>
          <w:u w:val="single"/>
        </w:rPr>
      </w:pPr>
      <w:bookmarkStart w:colFirst="0" w:colLast="0" w:name="_e8m0xbra7bb7" w:id="269"/>
      <w:bookmarkEnd w:id="269"/>
      <w:r w:rsidDel="00000000" w:rsidR="00000000" w:rsidRPr="00000000">
        <w:rPr>
          <w:rtl w:val="0"/>
        </w:rPr>
      </w:r>
    </w:p>
    <w:p w:rsidR="00000000" w:rsidDel="00000000" w:rsidP="00000000" w:rsidRDefault="00000000" w:rsidRPr="00000000" w14:paraId="00002C14">
      <w:pPr>
        <w:rPr>
          <w:sz w:val="20"/>
          <w:szCs w:val="20"/>
        </w:rPr>
      </w:pPr>
      <w:r w:rsidDel="00000000" w:rsidR="00000000" w:rsidRPr="00000000">
        <w:rPr>
          <w:rtl w:val="0"/>
        </w:rPr>
      </w:r>
    </w:p>
    <w:tbl>
      <w:tblPr>
        <w:tblStyle w:val="Table113"/>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6795"/>
        <w:tblGridChange w:id="0">
          <w:tblGrid>
            <w:gridCol w:w="2565"/>
            <w:gridCol w:w="6795"/>
          </w:tblGrid>
        </w:tblGridChange>
      </w:tblGrid>
      <w:tr>
        <w:trPr>
          <w:cantSplit w:val="0"/>
          <w:trHeight w:val="420" w:hRule="atLeast"/>
          <w:tblHeader w:val="0"/>
        </w:trPr>
        <w:tc>
          <w:tcPr>
            <w:gridSpan w:val="2"/>
            <w:shd w:fill="d9d2e9" w:val="clear"/>
          </w:tcPr>
          <w:p w:rsidR="00000000" w:rsidDel="00000000" w:rsidP="00000000" w:rsidRDefault="00000000" w:rsidRPr="00000000" w14:paraId="00002C15">
            <w:pPr>
              <w:pStyle w:val="Heading2"/>
              <w:widowControl w:val="0"/>
              <w:spacing w:after="0" w:before="0" w:line="240" w:lineRule="auto"/>
              <w:rPr>
                <w:b w:val="1"/>
                <w:bCs w:val="1"/>
                <w:sz w:val="24"/>
                <w:szCs w:val="24"/>
              </w:rPr>
            </w:pPr>
            <w:bookmarkStart w:colFirst="0" w:colLast="0" w:name="_oualqmlvidti" w:id="270"/>
            <w:bookmarkEnd w:id="270"/>
            <w:r w:rsidDel="00000000" w:rsidR="00000000" w:rsidRPr="00000000">
              <w:rPr>
                <w:b w:val="1"/>
                <w:bCs w:val="1"/>
                <w:sz w:val="24"/>
                <w:szCs w:val="24"/>
                <w:rtl w:val="0"/>
              </w:rPr>
              <w:t xml:space="preserve">Shoulder Pain: Adhesive Capsulitis/Frozen Shoulder</w:t>
            </w:r>
          </w:p>
        </w:tc>
      </w:tr>
      <w:tr>
        <w:trPr>
          <w:cantSplit w:val="0"/>
          <w:tblHeader w:val="0"/>
        </w:trPr>
        <w:tc>
          <w:tcPr/>
          <w:p w:rsidR="00000000" w:rsidDel="00000000" w:rsidP="00000000" w:rsidRDefault="00000000" w:rsidRPr="00000000" w14:paraId="00002C17">
            <w:pPr>
              <w:widowControl w:val="0"/>
              <w:spacing w:line="240" w:lineRule="auto"/>
              <w:rPr>
                <w:b w:val="1"/>
                <w:bCs w:val="1"/>
                <w:sz w:val="20"/>
                <w:szCs w:val="20"/>
              </w:rPr>
            </w:pPr>
            <w:r w:rsidDel="00000000" w:rsidR="00000000" w:rsidRPr="00000000">
              <w:rPr>
                <w:b w:val="1"/>
                <w:bCs w:val="1"/>
                <w:sz w:val="20"/>
                <w:szCs w:val="20"/>
                <w:rtl w:val="0"/>
              </w:rPr>
              <w:t xml:space="preserve">Def’n </w:t>
            </w:r>
          </w:p>
        </w:tc>
        <w:tc>
          <w:tcPr>
            <w:tcBorders>
              <w:bottom w:color="000000" w:space="0" w:sz="7" w:val="single"/>
            </w:tcBorders>
          </w:tcPr>
          <w:p w:rsidR="00000000" w:rsidDel="00000000" w:rsidP="00000000" w:rsidRDefault="00000000" w:rsidRPr="00000000" w14:paraId="00002C18">
            <w:pPr>
              <w:widowControl w:val="0"/>
              <w:spacing w:line="240" w:lineRule="auto"/>
              <w:rPr>
                <w:sz w:val="20"/>
                <w:szCs w:val="20"/>
              </w:rPr>
            </w:pPr>
            <w:r w:rsidDel="00000000" w:rsidR="00000000" w:rsidRPr="00000000">
              <w:rPr>
                <w:sz w:val="20"/>
                <w:szCs w:val="20"/>
                <w:rtl w:val="0"/>
              </w:rPr>
              <w:t xml:space="preserve">Loss of both active and passive range of motion </w:t>
            </w:r>
          </w:p>
          <w:p w:rsidR="00000000" w:rsidDel="00000000" w:rsidP="00000000" w:rsidRDefault="00000000" w:rsidRPr="00000000" w14:paraId="00002C19">
            <w:pPr>
              <w:widowControl w:val="0"/>
              <w:spacing w:line="240" w:lineRule="auto"/>
              <w:rPr>
                <w:sz w:val="20"/>
                <w:szCs w:val="20"/>
              </w:rPr>
            </w:pPr>
            <w:r w:rsidDel="00000000" w:rsidR="00000000" w:rsidRPr="00000000">
              <w:rPr>
                <w:sz w:val="20"/>
                <w:szCs w:val="20"/>
                <w:rtl w:val="0"/>
              </w:rPr>
              <w:t xml:space="preserve">There is severe pain</w:t>
            </w:r>
          </w:p>
        </w:tc>
      </w:tr>
      <w:tr>
        <w:trPr>
          <w:cantSplit w:val="0"/>
          <w:tblHeader w:val="0"/>
        </w:trPr>
        <w:tc>
          <w:tcPr>
            <w:tcBorders>
              <w:right w:color="000000" w:space="0" w:sz="7" w:val="single"/>
            </w:tcBorders>
          </w:tcPr>
          <w:p w:rsidR="00000000" w:rsidDel="00000000" w:rsidP="00000000" w:rsidRDefault="00000000" w:rsidRPr="00000000" w14:paraId="00002C1A">
            <w:pPr>
              <w:widowControl w:val="0"/>
              <w:spacing w:line="240" w:lineRule="auto"/>
              <w:rPr>
                <w:b w:val="1"/>
                <w:bCs w:val="1"/>
                <w:sz w:val="20"/>
                <w:szCs w:val="20"/>
              </w:rPr>
            </w:pPr>
            <w:r w:rsidDel="00000000" w:rsidR="00000000" w:rsidRPr="00000000">
              <w:rPr>
                <w:b w:val="1"/>
                <w:bCs w:val="1"/>
                <w:sz w:val="20"/>
                <w:szCs w:val="20"/>
                <w:rtl w:val="0"/>
              </w:rPr>
              <w:t xml:space="preserve">Pathology/Cause</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C1B">
            <w:pPr>
              <w:widowControl w:val="0"/>
              <w:numPr>
                <w:ilvl w:val="0"/>
                <w:numId w:val="436"/>
              </w:numPr>
              <w:spacing w:line="276.0005454545455" w:lineRule="auto"/>
              <w:ind w:left="720" w:hanging="360"/>
              <w:rPr>
                <w:sz w:val="20"/>
                <w:szCs w:val="20"/>
                <w:highlight w:val="white"/>
              </w:rPr>
            </w:pPr>
            <w:r w:rsidDel="00000000" w:rsidR="00000000" w:rsidRPr="00000000">
              <w:rPr>
                <w:sz w:val="20"/>
                <w:szCs w:val="20"/>
                <w:highlight w:val="white"/>
                <w:rtl w:val="0"/>
              </w:rPr>
              <w:t xml:space="preserve">Can be idiopathic</w:t>
            </w:r>
          </w:p>
          <w:p w:rsidR="00000000" w:rsidDel="00000000" w:rsidP="00000000" w:rsidRDefault="00000000" w:rsidRPr="00000000" w14:paraId="00002C1C">
            <w:pPr>
              <w:widowControl w:val="0"/>
              <w:numPr>
                <w:ilvl w:val="0"/>
                <w:numId w:val="436"/>
              </w:numPr>
              <w:spacing w:line="276.0005454545455" w:lineRule="auto"/>
              <w:ind w:left="720" w:hanging="360"/>
              <w:rPr>
                <w:sz w:val="20"/>
                <w:szCs w:val="20"/>
                <w:highlight w:val="white"/>
              </w:rPr>
            </w:pPr>
            <w:r w:rsidDel="00000000" w:rsidR="00000000" w:rsidRPr="00000000">
              <w:rPr>
                <w:sz w:val="20"/>
                <w:szCs w:val="20"/>
                <w:highlight w:val="white"/>
                <w:rtl w:val="0"/>
              </w:rPr>
              <w:t xml:space="preserve">But often associated with other diseases (secondary to shoulder injuries)</w:t>
            </w:r>
          </w:p>
          <w:p w:rsidR="00000000" w:rsidDel="00000000" w:rsidP="00000000" w:rsidRDefault="00000000" w:rsidRPr="00000000" w14:paraId="00002C1D">
            <w:pPr>
              <w:widowControl w:val="0"/>
              <w:numPr>
                <w:ilvl w:val="0"/>
                <w:numId w:val="436"/>
              </w:numPr>
              <w:spacing w:line="276.0005454545455" w:lineRule="auto"/>
              <w:ind w:left="720" w:hanging="360"/>
              <w:rPr>
                <w:sz w:val="20"/>
                <w:szCs w:val="20"/>
                <w:highlight w:val="white"/>
              </w:rPr>
            </w:pPr>
            <w:r w:rsidDel="00000000" w:rsidR="00000000" w:rsidRPr="00000000">
              <w:rPr>
                <w:sz w:val="20"/>
                <w:szCs w:val="20"/>
                <w:highlight w:val="white"/>
                <w:rtl w:val="0"/>
              </w:rPr>
              <w:t xml:space="preserve">Thickening and contraction of glenohumeral joint capsule</w:t>
            </w:r>
          </w:p>
          <w:p w:rsidR="00000000" w:rsidDel="00000000" w:rsidP="00000000" w:rsidRDefault="00000000" w:rsidRPr="00000000" w14:paraId="00002C1E">
            <w:pPr>
              <w:widowControl w:val="0"/>
              <w:numPr>
                <w:ilvl w:val="0"/>
                <w:numId w:val="436"/>
              </w:numPr>
              <w:spacing w:line="276.0005454545455" w:lineRule="auto"/>
              <w:ind w:left="720" w:hanging="360"/>
              <w:rPr>
                <w:sz w:val="20"/>
                <w:szCs w:val="20"/>
                <w:highlight w:val="white"/>
              </w:rPr>
            </w:pPr>
            <w:r w:rsidDel="00000000" w:rsidR="00000000" w:rsidRPr="00000000">
              <w:rPr>
                <w:sz w:val="20"/>
                <w:szCs w:val="20"/>
                <w:highlight w:val="white"/>
                <w:rtl w:val="0"/>
              </w:rPr>
              <w:t xml:space="preserve">Uncertain whether it is primarily inflammatory or neuro related</w:t>
            </w:r>
          </w:p>
          <w:p w:rsidR="00000000" w:rsidDel="00000000" w:rsidP="00000000" w:rsidRDefault="00000000" w:rsidRPr="00000000" w14:paraId="00002C1F">
            <w:pPr>
              <w:widowControl w:val="0"/>
              <w:numPr>
                <w:ilvl w:val="0"/>
                <w:numId w:val="436"/>
              </w:numPr>
              <w:spacing w:line="276.0005454545455" w:lineRule="auto"/>
              <w:ind w:left="720" w:hanging="360"/>
              <w:rPr>
                <w:sz w:val="20"/>
                <w:szCs w:val="20"/>
                <w:highlight w:val="white"/>
              </w:rPr>
            </w:pPr>
            <w:r w:rsidDel="00000000" w:rsidR="00000000" w:rsidRPr="00000000">
              <w:rPr>
                <w:sz w:val="20"/>
                <w:szCs w:val="20"/>
                <w:highlight w:val="white"/>
                <w:rtl w:val="0"/>
              </w:rPr>
              <w:t xml:space="preserve">In cases of stroke, stiffness may be from muscle spasticity and joint dislocation</w:t>
            </w:r>
          </w:p>
          <w:p w:rsidR="00000000" w:rsidDel="00000000" w:rsidP="00000000" w:rsidRDefault="00000000" w:rsidRPr="00000000" w14:paraId="00002C20">
            <w:pPr>
              <w:widowControl w:val="0"/>
              <w:numPr>
                <w:ilvl w:val="0"/>
                <w:numId w:val="436"/>
              </w:numPr>
              <w:spacing w:line="276.0005454545455" w:lineRule="auto"/>
              <w:ind w:left="720" w:hanging="360"/>
              <w:rPr>
                <w:sz w:val="20"/>
                <w:szCs w:val="20"/>
                <w:highlight w:val="white"/>
              </w:rPr>
            </w:pPr>
            <w:r w:rsidDel="00000000" w:rsidR="00000000" w:rsidRPr="00000000">
              <w:rPr>
                <w:sz w:val="20"/>
                <w:szCs w:val="20"/>
                <w:highlight w:val="white"/>
                <w:rtl w:val="0"/>
              </w:rPr>
              <w:t xml:space="preserve">More common in women</w:t>
            </w:r>
          </w:p>
          <w:p w:rsidR="00000000" w:rsidDel="00000000" w:rsidP="00000000" w:rsidRDefault="00000000" w:rsidRPr="00000000" w14:paraId="00002C21">
            <w:pPr>
              <w:widowControl w:val="0"/>
              <w:numPr>
                <w:ilvl w:val="0"/>
                <w:numId w:val="436"/>
              </w:numPr>
              <w:spacing w:line="276.0005454545455" w:lineRule="auto"/>
              <w:ind w:left="720" w:hanging="360"/>
              <w:rPr>
                <w:sz w:val="20"/>
                <w:szCs w:val="20"/>
                <w:highlight w:val="white"/>
              </w:rPr>
            </w:pPr>
            <w:r w:rsidDel="00000000" w:rsidR="00000000" w:rsidRPr="00000000">
              <w:rPr>
                <w:sz w:val="20"/>
                <w:szCs w:val="20"/>
                <w:highlight w:val="white"/>
                <w:rtl w:val="0"/>
              </w:rPr>
              <w:t xml:space="preserve">Peak age is 50/60 YO</w:t>
            </w:r>
          </w:p>
          <w:p w:rsidR="00000000" w:rsidDel="00000000" w:rsidP="00000000" w:rsidRDefault="00000000" w:rsidRPr="00000000" w14:paraId="00002C22">
            <w:pPr>
              <w:widowControl w:val="0"/>
              <w:numPr>
                <w:ilvl w:val="0"/>
                <w:numId w:val="436"/>
              </w:numPr>
              <w:spacing w:line="276.0005454545455" w:lineRule="auto"/>
              <w:ind w:left="720" w:hanging="360"/>
              <w:rPr>
                <w:sz w:val="20"/>
                <w:szCs w:val="20"/>
                <w:highlight w:val="white"/>
              </w:rPr>
            </w:pPr>
            <w:r w:rsidDel="00000000" w:rsidR="00000000" w:rsidRPr="00000000">
              <w:rPr>
                <w:sz w:val="20"/>
                <w:szCs w:val="20"/>
                <w:highlight w:val="white"/>
                <w:rtl w:val="0"/>
              </w:rPr>
              <w:t xml:space="preserve">Often affects non-dominant shoulder</w:t>
            </w:r>
          </w:p>
        </w:tc>
      </w:tr>
      <w:tr>
        <w:trPr>
          <w:cantSplit w:val="0"/>
          <w:tblHeader w:val="0"/>
        </w:trPr>
        <w:tc>
          <w:tcPr/>
          <w:p w:rsidR="00000000" w:rsidDel="00000000" w:rsidP="00000000" w:rsidRDefault="00000000" w:rsidRPr="00000000" w14:paraId="00002C23">
            <w:pPr>
              <w:widowControl w:val="0"/>
              <w:spacing w:line="240" w:lineRule="auto"/>
              <w:rPr>
                <w:b w:val="1"/>
                <w:bCs w:val="1"/>
                <w:sz w:val="20"/>
                <w:szCs w:val="20"/>
              </w:rPr>
            </w:pPr>
            <w:r w:rsidDel="00000000" w:rsidR="00000000" w:rsidRPr="00000000">
              <w:rPr>
                <w:b w:val="1"/>
                <w:bCs w:val="1"/>
                <w:sz w:val="20"/>
                <w:szCs w:val="20"/>
                <w:rtl w:val="0"/>
              </w:rPr>
              <w:t xml:space="preserve">Risk Factors/Epidemiology</w:t>
            </w:r>
          </w:p>
        </w:tc>
        <w:tc>
          <w:tcPr>
            <w:tcBorders>
              <w:top w:color="000000" w:space="0" w:sz="7" w:val="single"/>
              <w:bottom w:color="000000" w:space="0" w:sz="7" w:val="single"/>
            </w:tcBorders>
          </w:tcPr>
          <w:p w:rsidR="00000000" w:rsidDel="00000000" w:rsidP="00000000" w:rsidRDefault="00000000" w:rsidRPr="00000000" w14:paraId="00002C24">
            <w:pPr>
              <w:widowControl w:val="0"/>
              <w:spacing w:line="276.0005454545455" w:lineRule="auto"/>
              <w:rPr>
                <w:sz w:val="20"/>
                <w:szCs w:val="20"/>
              </w:rPr>
            </w:pPr>
            <w:r w:rsidDel="00000000" w:rsidR="00000000" w:rsidRPr="00000000">
              <w:rPr>
                <w:sz w:val="20"/>
                <w:szCs w:val="20"/>
                <w:rtl w:val="0"/>
              </w:rPr>
              <w:t xml:space="preserve">-Diabetes (higher prevalence)****</w:t>
            </w:r>
          </w:p>
          <w:p w:rsidR="00000000" w:rsidDel="00000000" w:rsidP="00000000" w:rsidRDefault="00000000" w:rsidRPr="00000000" w14:paraId="00002C25">
            <w:pPr>
              <w:widowControl w:val="0"/>
              <w:spacing w:line="276.0005454545455" w:lineRule="auto"/>
              <w:rPr>
                <w:sz w:val="20"/>
                <w:szCs w:val="20"/>
              </w:rPr>
            </w:pPr>
            <w:r w:rsidDel="00000000" w:rsidR="00000000" w:rsidRPr="00000000">
              <w:rPr>
                <w:sz w:val="20"/>
                <w:szCs w:val="20"/>
                <w:rtl w:val="0"/>
              </w:rPr>
              <w:t xml:space="preserve">-Thyroid disease</w:t>
            </w:r>
          </w:p>
          <w:p w:rsidR="00000000" w:rsidDel="00000000" w:rsidP="00000000" w:rsidRDefault="00000000" w:rsidRPr="00000000" w14:paraId="00002C26">
            <w:pPr>
              <w:widowControl w:val="0"/>
              <w:spacing w:line="276.0005454545455" w:lineRule="auto"/>
              <w:rPr>
                <w:sz w:val="20"/>
                <w:szCs w:val="20"/>
              </w:rPr>
            </w:pPr>
            <w:r w:rsidDel="00000000" w:rsidR="00000000" w:rsidRPr="00000000">
              <w:rPr>
                <w:sz w:val="20"/>
                <w:szCs w:val="20"/>
                <w:rtl w:val="0"/>
              </w:rPr>
              <w:t xml:space="preserve">-Prolonged immobilisation, stroke, autoimmune disease,</w:t>
            </w:r>
          </w:p>
          <w:p w:rsidR="00000000" w:rsidDel="00000000" w:rsidP="00000000" w:rsidRDefault="00000000" w:rsidRPr="00000000" w14:paraId="00002C27">
            <w:pPr>
              <w:widowControl w:val="0"/>
              <w:spacing w:line="276.0005454545455" w:lineRule="auto"/>
              <w:rPr>
                <w:sz w:val="20"/>
                <w:szCs w:val="20"/>
              </w:rPr>
            </w:pPr>
            <w:r w:rsidDel="00000000" w:rsidR="00000000" w:rsidRPr="00000000">
              <w:rPr>
                <w:sz w:val="20"/>
                <w:szCs w:val="20"/>
                <w:rtl w:val="0"/>
              </w:rPr>
              <w:t xml:space="preserve">-HIV</w:t>
            </w:r>
          </w:p>
          <w:p w:rsidR="00000000" w:rsidDel="00000000" w:rsidP="00000000" w:rsidRDefault="00000000" w:rsidRPr="00000000" w14:paraId="00002C28">
            <w:pPr>
              <w:widowControl w:val="0"/>
              <w:spacing w:line="276.0005454545455" w:lineRule="auto"/>
              <w:rPr>
                <w:sz w:val="20"/>
                <w:szCs w:val="20"/>
              </w:rPr>
            </w:pPr>
            <w:r w:rsidDel="00000000" w:rsidR="00000000" w:rsidRPr="00000000">
              <w:rPr>
                <w:sz w:val="20"/>
                <w:szCs w:val="20"/>
                <w:rtl w:val="0"/>
              </w:rPr>
              <w:t xml:space="preserve">-Genetics</w:t>
            </w:r>
          </w:p>
          <w:p w:rsidR="00000000" w:rsidDel="00000000" w:rsidP="00000000" w:rsidRDefault="00000000" w:rsidRPr="00000000" w14:paraId="00002C29">
            <w:pPr>
              <w:widowControl w:val="0"/>
              <w:spacing w:line="240" w:lineRule="auto"/>
              <w:rPr>
                <w:sz w:val="20"/>
                <w:szCs w:val="20"/>
              </w:rPr>
            </w:pPr>
            <w:r w:rsidDel="00000000" w:rsidR="00000000" w:rsidRPr="00000000">
              <w:rPr>
                <w:sz w:val="20"/>
                <w:szCs w:val="20"/>
                <w:rtl w:val="0"/>
              </w:rPr>
              <w:t xml:space="preserve">-Previous shoulder injury or surgery</w:t>
            </w:r>
          </w:p>
        </w:tc>
      </w:tr>
      <w:tr>
        <w:trPr>
          <w:cantSplit w:val="0"/>
          <w:tblHeader w:val="0"/>
        </w:trPr>
        <w:tc>
          <w:tcPr>
            <w:tcBorders>
              <w:right w:color="000000" w:space="0" w:sz="7" w:val="single"/>
            </w:tcBorders>
          </w:tcPr>
          <w:p w:rsidR="00000000" w:rsidDel="00000000" w:rsidP="00000000" w:rsidRDefault="00000000" w:rsidRPr="00000000" w14:paraId="00002C2A">
            <w:pPr>
              <w:widowControl w:val="0"/>
              <w:spacing w:line="240" w:lineRule="auto"/>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2C2B">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2C2C">
            <w:pPr>
              <w:widowControl w:val="0"/>
              <w:spacing w:line="240" w:lineRule="auto"/>
              <w:rPr>
                <w:b w:val="1"/>
                <w:bCs w:val="1"/>
                <w:sz w:val="20"/>
                <w:szCs w:val="20"/>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C2D">
            <w:pPr>
              <w:widowControl w:val="0"/>
              <w:numPr>
                <w:ilvl w:val="0"/>
                <w:numId w:val="143"/>
              </w:numPr>
              <w:spacing w:line="276.0005454545455" w:lineRule="auto"/>
              <w:ind w:left="720" w:hanging="360"/>
              <w:rPr>
                <w:sz w:val="20"/>
                <w:szCs w:val="20"/>
              </w:rPr>
            </w:pPr>
            <w:r w:rsidDel="00000000" w:rsidR="00000000" w:rsidRPr="00000000">
              <w:rPr>
                <w:sz w:val="20"/>
                <w:szCs w:val="20"/>
                <w:rtl w:val="0"/>
              </w:rPr>
              <w:t xml:space="preserve">3 stages:</w:t>
              <w:br w:type="textWrapping"/>
              <w:t xml:space="preserve">Initial painful disabling shoulder pain that is worse at night, and increasing stiffness that lasts for two to nine months</w:t>
            </w:r>
          </w:p>
          <w:p w:rsidR="00000000" w:rsidDel="00000000" w:rsidP="00000000" w:rsidRDefault="00000000" w:rsidRPr="00000000" w14:paraId="00002C2E">
            <w:pPr>
              <w:widowControl w:val="0"/>
              <w:numPr>
                <w:ilvl w:val="0"/>
                <w:numId w:val="143"/>
              </w:numPr>
              <w:spacing w:line="276.0005454545455" w:lineRule="auto"/>
              <w:ind w:left="720" w:hanging="360"/>
              <w:rPr>
                <w:sz w:val="20"/>
                <w:szCs w:val="20"/>
              </w:rPr>
            </w:pPr>
            <w:r w:rsidDel="00000000" w:rsidR="00000000" w:rsidRPr="00000000">
              <w:rPr>
                <w:sz w:val="20"/>
                <w:szCs w:val="20"/>
                <w:rtl w:val="0"/>
              </w:rPr>
              <w:t xml:space="preserve">Second stage, stiffness and severe loss of shoulder motion with pain becoming less pronounced for 4-12 months</w:t>
            </w:r>
          </w:p>
          <w:p w:rsidR="00000000" w:rsidDel="00000000" w:rsidP="00000000" w:rsidRDefault="00000000" w:rsidRPr="00000000" w14:paraId="00002C2F">
            <w:pPr>
              <w:widowControl w:val="0"/>
              <w:numPr>
                <w:ilvl w:val="0"/>
                <w:numId w:val="143"/>
              </w:numPr>
              <w:spacing w:line="276.0005454545455" w:lineRule="auto"/>
              <w:ind w:left="720" w:hanging="360"/>
              <w:rPr>
                <w:sz w:val="20"/>
                <w:szCs w:val="20"/>
              </w:rPr>
            </w:pPr>
            <w:r w:rsidDel="00000000" w:rsidR="00000000" w:rsidRPr="00000000">
              <w:rPr>
                <w:sz w:val="20"/>
                <w:szCs w:val="20"/>
                <w:rtl w:val="0"/>
              </w:rPr>
              <w:t xml:space="preserve">Finally, recovery, return to normal ROM that takes 5-24 months</w:t>
            </w:r>
          </w:p>
        </w:tc>
      </w:tr>
      <w:tr>
        <w:trPr>
          <w:cantSplit w:val="0"/>
          <w:tblHeader w:val="0"/>
        </w:trPr>
        <w:tc>
          <w:tcPr/>
          <w:p w:rsidR="00000000" w:rsidDel="00000000" w:rsidP="00000000" w:rsidRDefault="00000000" w:rsidRPr="00000000" w14:paraId="00002C30">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tcBorders>
              <w:top w:color="000000" w:space="0" w:sz="7" w:val="single"/>
            </w:tcBorders>
          </w:tcPr>
          <w:p w:rsidR="00000000" w:rsidDel="00000000" w:rsidP="00000000" w:rsidRDefault="00000000" w:rsidRPr="00000000" w14:paraId="00002C31">
            <w:pPr>
              <w:widowControl w:val="0"/>
              <w:spacing w:line="276.0005454545455" w:lineRule="auto"/>
              <w:rPr>
                <w:sz w:val="20"/>
                <w:szCs w:val="20"/>
              </w:rPr>
            </w:pPr>
            <w:r w:rsidDel="00000000" w:rsidR="00000000" w:rsidRPr="00000000">
              <w:rPr>
                <w:sz w:val="20"/>
                <w:szCs w:val="20"/>
                <w:rtl w:val="0"/>
              </w:rPr>
              <w:t xml:space="preserve">-OPQRST</w:t>
            </w:r>
          </w:p>
          <w:p w:rsidR="00000000" w:rsidDel="00000000" w:rsidP="00000000" w:rsidRDefault="00000000" w:rsidRPr="00000000" w14:paraId="00002C32">
            <w:pPr>
              <w:widowControl w:val="0"/>
              <w:spacing w:line="276.0005454545455" w:lineRule="auto"/>
              <w:rPr>
                <w:sz w:val="20"/>
                <w:szCs w:val="20"/>
              </w:rPr>
            </w:pPr>
            <w:r w:rsidDel="00000000" w:rsidR="00000000" w:rsidRPr="00000000">
              <w:rPr>
                <w:sz w:val="20"/>
                <w:szCs w:val="20"/>
                <w:rtl w:val="0"/>
              </w:rPr>
              <w:t xml:space="preserve">-Screen for above risk factors</w:t>
            </w:r>
          </w:p>
          <w:p w:rsidR="00000000" w:rsidDel="00000000" w:rsidP="00000000" w:rsidRDefault="00000000" w:rsidRPr="00000000" w14:paraId="00002C33">
            <w:pPr>
              <w:widowControl w:val="0"/>
              <w:spacing w:line="276.0005454545455" w:lineRule="auto"/>
              <w:rPr>
                <w:sz w:val="20"/>
                <w:szCs w:val="20"/>
              </w:rPr>
            </w:pPr>
            <w:r w:rsidDel="00000000" w:rsidR="00000000" w:rsidRPr="00000000">
              <w:rPr>
                <w:sz w:val="20"/>
                <w:szCs w:val="20"/>
                <w:rtl w:val="0"/>
              </w:rPr>
              <w:t xml:space="preserve">-Questions about recent injury?</w:t>
            </w:r>
          </w:p>
          <w:p w:rsidR="00000000" w:rsidDel="00000000" w:rsidP="00000000" w:rsidRDefault="00000000" w:rsidRPr="00000000" w14:paraId="00002C34">
            <w:pPr>
              <w:widowControl w:val="0"/>
              <w:spacing w:line="276.0005454545455" w:lineRule="auto"/>
              <w:rPr>
                <w:sz w:val="20"/>
                <w:szCs w:val="20"/>
              </w:rPr>
            </w:pPr>
            <w:r w:rsidDel="00000000" w:rsidR="00000000" w:rsidRPr="00000000">
              <w:rPr>
                <w:sz w:val="20"/>
                <w:szCs w:val="20"/>
                <w:rtl w:val="0"/>
              </w:rPr>
              <w:t xml:space="preserve">-Is there loss fo sensation, or numbness?</w:t>
            </w:r>
          </w:p>
          <w:p w:rsidR="00000000" w:rsidDel="00000000" w:rsidP="00000000" w:rsidRDefault="00000000" w:rsidRPr="00000000" w14:paraId="00002C35">
            <w:pPr>
              <w:widowControl w:val="0"/>
              <w:spacing w:line="276.0005454545455" w:lineRule="auto"/>
              <w:rPr>
                <w:sz w:val="20"/>
                <w:szCs w:val="20"/>
              </w:rPr>
            </w:pPr>
            <w:r w:rsidDel="00000000" w:rsidR="00000000" w:rsidRPr="00000000">
              <w:rPr>
                <w:sz w:val="20"/>
                <w:szCs w:val="20"/>
                <w:rtl w:val="0"/>
              </w:rPr>
              <w:t xml:space="preserve">-How does this affect ADLs</w:t>
            </w:r>
          </w:p>
          <w:p w:rsidR="00000000" w:rsidDel="00000000" w:rsidP="00000000" w:rsidRDefault="00000000" w:rsidRPr="00000000" w14:paraId="00002C36">
            <w:pPr>
              <w:widowControl w:val="0"/>
              <w:spacing w:line="276.0005454545455" w:lineRule="auto"/>
              <w:rPr>
                <w:color w:val="ff0000"/>
                <w:sz w:val="20"/>
                <w:szCs w:val="20"/>
              </w:rPr>
            </w:pPr>
            <w:r w:rsidDel="00000000" w:rsidR="00000000" w:rsidRPr="00000000">
              <w:rPr>
                <w:color w:val="ff0000"/>
                <w:sz w:val="20"/>
                <w:szCs w:val="20"/>
                <w:rtl w:val="0"/>
              </w:rPr>
              <w:t xml:space="preserve">-Pain worse at night? KEY FEATURE</w:t>
            </w:r>
          </w:p>
          <w:p w:rsidR="00000000" w:rsidDel="00000000" w:rsidP="00000000" w:rsidRDefault="00000000" w:rsidRPr="00000000" w14:paraId="00002C37">
            <w:pPr>
              <w:widowControl w:val="0"/>
              <w:spacing w:line="240" w:lineRule="auto"/>
              <w:rPr>
                <w:sz w:val="20"/>
                <w:szCs w:val="20"/>
              </w:rPr>
            </w:pPr>
            <w:r w:rsidDel="00000000" w:rsidR="00000000" w:rsidRPr="00000000">
              <w:rPr>
                <w:sz w:val="20"/>
                <w:szCs w:val="20"/>
                <w:rtl w:val="0"/>
              </w:rPr>
              <w:t xml:space="preserve">-Stiffness?</w:t>
            </w:r>
          </w:p>
        </w:tc>
      </w:tr>
      <w:tr>
        <w:trPr>
          <w:cantSplit w:val="0"/>
          <w:tblHeader w:val="0"/>
        </w:trPr>
        <w:tc>
          <w:tcPr/>
          <w:p w:rsidR="00000000" w:rsidDel="00000000" w:rsidP="00000000" w:rsidRDefault="00000000" w:rsidRPr="00000000" w14:paraId="00002C38">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2C39">
            <w:pPr>
              <w:widowControl w:val="0"/>
              <w:spacing w:line="276.0005454545455" w:lineRule="auto"/>
              <w:rPr>
                <w:sz w:val="20"/>
                <w:szCs w:val="20"/>
              </w:rPr>
            </w:pPr>
            <w:r w:rsidDel="00000000" w:rsidR="00000000" w:rsidRPr="00000000">
              <w:rPr>
                <w:sz w:val="20"/>
                <w:szCs w:val="20"/>
                <w:rtl w:val="0"/>
              </w:rPr>
              <w:t xml:space="preserve">Measure VS</w:t>
            </w:r>
          </w:p>
          <w:p w:rsidR="00000000" w:rsidDel="00000000" w:rsidP="00000000" w:rsidRDefault="00000000" w:rsidRPr="00000000" w14:paraId="00002C3A">
            <w:pPr>
              <w:widowControl w:val="0"/>
              <w:spacing w:line="276.0005454545455" w:lineRule="auto"/>
              <w:rPr>
                <w:sz w:val="20"/>
                <w:szCs w:val="20"/>
              </w:rPr>
            </w:pPr>
            <w:r w:rsidDel="00000000" w:rsidR="00000000" w:rsidRPr="00000000">
              <w:rPr>
                <w:sz w:val="20"/>
                <w:szCs w:val="20"/>
                <w:rtl w:val="0"/>
              </w:rPr>
              <w:t xml:space="preserve">Assess for systemic symptoms</w:t>
            </w:r>
          </w:p>
          <w:p w:rsidR="00000000" w:rsidDel="00000000" w:rsidP="00000000" w:rsidRDefault="00000000" w:rsidRPr="00000000" w14:paraId="00002C3B">
            <w:pPr>
              <w:widowControl w:val="0"/>
              <w:spacing w:line="276.0005454545455" w:lineRule="auto"/>
              <w:rPr>
                <w:sz w:val="20"/>
                <w:szCs w:val="20"/>
              </w:rPr>
            </w:pPr>
            <w:r w:rsidDel="00000000" w:rsidR="00000000" w:rsidRPr="00000000">
              <w:rPr>
                <w:rFonts w:ascii="Arial Unicode MS" w:cs="Arial Unicode MS" w:eastAsia="Arial Unicode MS" w:hAnsi="Arial Unicode MS"/>
                <w:sz w:val="20"/>
                <w:szCs w:val="20"/>
                <w:rtl w:val="0"/>
              </w:rPr>
              <w:t xml:space="preserve">Inspect→ how the patient appears, walking, taking off their jacket etc.</w:t>
            </w:r>
          </w:p>
          <w:p w:rsidR="00000000" w:rsidDel="00000000" w:rsidP="00000000" w:rsidRDefault="00000000" w:rsidRPr="00000000" w14:paraId="00002C3C">
            <w:pPr>
              <w:widowControl w:val="0"/>
              <w:spacing w:line="276.0005454545455" w:lineRule="auto"/>
              <w:ind w:left="1080" w:hanging="360"/>
              <w:rPr>
                <w:sz w:val="20"/>
                <w:szCs w:val="20"/>
              </w:rPr>
            </w:pPr>
            <w:r w:rsidDel="00000000" w:rsidR="00000000" w:rsidRPr="00000000">
              <w:rPr>
                <w:sz w:val="20"/>
                <w:szCs w:val="20"/>
                <w:rtl w:val="0"/>
              </w:rPr>
              <w:t xml:space="preserve">-  </w:t>
              <w:tab/>
              <w:t xml:space="preserve">Note any deformities</w:t>
            </w:r>
          </w:p>
          <w:p w:rsidR="00000000" w:rsidDel="00000000" w:rsidP="00000000" w:rsidRDefault="00000000" w:rsidRPr="00000000" w14:paraId="00002C3D">
            <w:pPr>
              <w:widowControl w:val="0"/>
              <w:spacing w:line="276.0005454545455" w:lineRule="auto"/>
              <w:ind w:left="1080" w:hanging="360"/>
              <w:rPr>
                <w:sz w:val="20"/>
                <w:szCs w:val="20"/>
              </w:rPr>
            </w:pPr>
            <w:r w:rsidDel="00000000" w:rsidR="00000000" w:rsidRPr="00000000">
              <w:rPr>
                <w:sz w:val="20"/>
                <w:szCs w:val="20"/>
                <w:rtl w:val="0"/>
              </w:rPr>
              <w:t xml:space="preserve">-  </w:t>
              <w:tab/>
              <w:t xml:space="preserve">Inspect for ss of inflammation</w:t>
            </w:r>
          </w:p>
          <w:p w:rsidR="00000000" w:rsidDel="00000000" w:rsidP="00000000" w:rsidRDefault="00000000" w:rsidRPr="00000000" w14:paraId="00002C3E">
            <w:pPr>
              <w:widowControl w:val="0"/>
              <w:spacing w:line="276.0005454545455" w:lineRule="auto"/>
              <w:ind w:left="1080" w:hanging="360"/>
              <w:rPr>
                <w:sz w:val="20"/>
                <w:szCs w:val="20"/>
              </w:rPr>
            </w:pPr>
            <w:r w:rsidDel="00000000" w:rsidR="00000000" w:rsidRPr="00000000">
              <w:rPr>
                <w:sz w:val="20"/>
                <w:szCs w:val="20"/>
                <w:rtl w:val="0"/>
              </w:rPr>
              <w:t xml:space="preserve">-  </w:t>
              <w:tab/>
              <w:t xml:space="preserve">Measure length of limbs</w:t>
            </w:r>
          </w:p>
          <w:p w:rsidR="00000000" w:rsidDel="00000000" w:rsidP="00000000" w:rsidRDefault="00000000" w:rsidRPr="00000000" w14:paraId="00002C3F">
            <w:pPr>
              <w:widowControl w:val="0"/>
              <w:spacing w:line="276.0005454545455" w:lineRule="auto"/>
              <w:ind w:left="1080" w:hanging="360"/>
              <w:rPr>
                <w:sz w:val="20"/>
                <w:szCs w:val="20"/>
              </w:rPr>
            </w:pPr>
            <w:r w:rsidDel="00000000" w:rsidR="00000000" w:rsidRPr="00000000">
              <w:rPr>
                <w:sz w:val="20"/>
                <w:szCs w:val="20"/>
                <w:rtl w:val="0"/>
              </w:rPr>
              <w:t xml:space="preserve">-  </w:t>
              <w:tab/>
              <w:t xml:space="preserve">Inspect for symmetry of scapula (winging)</w:t>
            </w:r>
          </w:p>
          <w:p w:rsidR="00000000" w:rsidDel="00000000" w:rsidP="00000000" w:rsidRDefault="00000000" w:rsidRPr="00000000" w14:paraId="00002C40">
            <w:pPr>
              <w:widowControl w:val="0"/>
              <w:spacing w:line="276.0005454545455" w:lineRule="auto"/>
              <w:rPr>
                <w:sz w:val="20"/>
                <w:szCs w:val="20"/>
              </w:rPr>
            </w:pPr>
            <w:r w:rsidDel="00000000" w:rsidR="00000000" w:rsidRPr="00000000">
              <w:rPr>
                <w:rFonts w:ascii="Arial Unicode MS" w:cs="Arial Unicode MS" w:eastAsia="Arial Unicode MS" w:hAnsi="Arial Unicode MS"/>
                <w:sz w:val="20"/>
                <w:szCs w:val="20"/>
                <w:rtl w:val="0"/>
              </w:rPr>
              <w:t xml:space="preserve">Palpate→ limbs and joint</w:t>
            </w:r>
          </w:p>
          <w:p w:rsidR="00000000" w:rsidDel="00000000" w:rsidP="00000000" w:rsidRDefault="00000000" w:rsidRPr="00000000" w14:paraId="00002C41">
            <w:pPr>
              <w:widowControl w:val="0"/>
              <w:spacing w:line="276.0005454545455" w:lineRule="auto"/>
              <w:rPr>
                <w:sz w:val="20"/>
                <w:szCs w:val="20"/>
              </w:rPr>
            </w:pPr>
            <w:r w:rsidDel="00000000" w:rsidR="00000000" w:rsidRPr="00000000">
              <w:rPr>
                <w:sz w:val="20"/>
                <w:szCs w:val="20"/>
                <w:rtl w:val="0"/>
              </w:rPr>
              <w:t xml:space="preserve">CREPPITITS IS KEY!!</w:t>
            </w:r>
          </w:p>
          <w:p w:rsidR="00000000" w:rsidDel="00000000" w:rsidP="00000000" w:rsidRDefault="00000000" w:rsidRPr="00000000" w14:paraId="00002C42">
            <w:pPr>
              <w:widowControl w:val="0"/>
              <w:spacing w:line="276.0005454545455" w:lineRule="auto"/>
              <w:rPr>
                <w:sz w:val="20"/>
                <w:szCs w:val="20"/>
                <w:highlight w:val="white"/>
              </w:rPr>
            </w:pPr>
            <w:r w:rsidDel="00000000" w:rsidR="00000000" w:rsidRPr="00000000">
              <w:rPr>
                <w:sz w:val="20"/>
                <w:szCs w:val="20"/>
                <w:highlight w:val="white"/>
                <w:rtl w:val="0"/>
              </w:rPr>
              <w:t xml:space="preserve">Patients with frozen shoulders usually demonstrate significant reductions in active and passive range of motion in two or more planes compared with their unaffected shoulder</w:t>
            </w:r>
          </w:p>
          <w:p w:rsidR="00000000" w:rsidDel="00000000" w:rsidP="00000000" w:rsidRDefault="00000000" w:rsidRPr="00000000" w14:paraId="00002C43">
            <w:pPr>
              <w:widowControl w:val="0"/>
              <w:numPr>
                <w:ilvl w:val="0"/>
                <w:numId w:val="204"/>
              </w:numPr>
              <w:spacing w:line="276.0005454545455" w:lineRule="auto"/>
              <w:ind w:left="720" w:hanging="360"/>
              <w:rPr>
                <w:sz w:val="20"/>
                <w:szCs w:val="20"/>
                <w:highlight w:val="white"/>
              </w:rPr>
            </w:pPr>
            <w:r w:rsidDel="00000000" w:rsidR="00000000" w:rsidRPr="00000000">
              <w:rPr>
                <w:sz w:val="20"/>
                <w:szCs w:val="20"/>
                <w:highlight w:val="white"/>
                <w:rtl w:val="0"/>
              </w:rPr>
              <w:t xml:space="preserve">Difficulty placing hand on back or buttock</w:t>
            </w:r>
          </w:p>
          <w:p w:rsidR="00000000" w:rsidDel="00000000" w:rsidP="00000000" w:rsidRDefault="00000000" w:rsidRPr="00000000" w14:paraId="00002C44">
            <w:pPr>
              <w:widowControl w:val="0"/>
              <w:numPr>
                <w:ilvl w:val="0"/>
                <w:numId w:val="204"/>
              </w:numPr>
              <w:spacing w:line="276.0005454545455" w:lineRule="auto"/>
              <w:ind w:left="720" w:hanging="360"/>
              <w:rPr>
                <w:sz w:val="20"/>
                <w:szCs w:val="20"/>
                <w:highlight w:val="white"/>
              </w:rPr>
            </w:pPr>
            <w:r w:rsidDel="00000000" w:rsidR="00000000" w:rsidRPr="00000000">
              <w:rPr>
                <w:sz w:val="20"/>
                <w:szCs w:val="20"/>
                <w:highlight w:val="white"/>
                <w:rtl w:val="0"/>
              </w:rPr>
              <w:t xml:space="preserve">External rotation and abduction are most affected</w:t>
            </w:r>
          </w:p>
          <w:p w:rsidR="00000000" w:rsidDel="00000000" w:rsidP="00000000" w:rsidRDefault="00000000" w:rsidRPr="00000000" w14:paraId="00002C45">
            <w:pPr>
              <w:widowControl w:val="0"/>
              <w:numPr>
                <w:ilvl w:val="0"/>
                <w:numId w:val="204"/>
              </w:numPr>
              <w:spacing w:line="240" w:lineRule="auto"/>
              <w:ind w:left="720" w:hanging="360"/>
              <w:rPr>
                <w:sz w:val="20"/>
                <w:szCs w:val="20"/>
                <w:highlight w:val="white"/>
              </w:rPr>
            </w:pPr>
            <w:r w:rsidDel="00000000" w:rsidR="00000000" w:rsidRPr="00000000">
              <w:rPr>
                <w:sz w:val="20"/>
                <w:szCs w:val="20"/>
                <w:highlight w:val="white"/>
                <w:rtl w:val="0"/>
              </w:rPr>
              <w:t xml:space="preserve">There is normally less pain with isometric testing of shoulder strength.</w:t>
            </w:r>
          </w:p>
          <w:p w:rsidR="00000000" w:rsidDel="00000000" w:rsidP="00000000" w:rsidRDefault="00000000" w:rsidRPr="00000000" w14:paraId="00002C46">
            <w:pPr>
              <w:widowControl w:val="0"/>
              <w:spacing w:line="240" w:lineRule="auto"/>
              <w:rPr>
                <w:color w:val="232323"/>
                <w:sz w:val="20"/>
                <w:szCs w:val="20"/>
                <w:highlight w:val="white"/>
              </w:rPr>
            </w:pPr>
            <w:r w:rsidDel="00000000" w:rsidR="00000000" w:rsidRPr="00000000">
              <w:rPr>
                <w:color w:val="232323"/>
                <w:sz w:val="20"/>
                <w:szCs w:val="20"/>
                <w:highlight w:val="white"/>
              </w:rPr>
              <w:drawing>
                <wp:inline distB="114300" distT="114300" distL="114300" distR="114300">
                  <wp:extent cx="4181475" cy="4457700"/>
                  <wp:effectExtent b="0" l="0" r="0" t="0"/>
                  <wp:docPr id="119" name="image106.png"/>
                  <a:graphic>
                    <a:graphicData uri="http://schemas.openxmlformats.org/drawingml/2006/picture">
                      <pic:pic>
                        <pic:nvPicPr>
                          <pic:cNvPr id="0" name="image106.png"/>
                          <pic:cNvPicPr preferRelativeResize="0"/>
                        </pic:nvPicPr>
                        <pic:blipFill>
                          <a:blip r:embed="rId145"/>
                          <a:srcRect b="0" l="0" r="0" t="0"/>
                          <a:stretch>
                            <a:fillRect/>
                          </a:stretch>
                        </pic:blipFill>
                        <pic:spPr>
                          <a:xfrm>
                            <a:off x="0" y="0"/>
                            <a:ext cx="4181475" cy="44577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2C47">
            <w:pPr>
              <w:widowControl w:val="0"/>
              <w:spacing w:line="240" w:lineRule="auto"/>
              <w:rPr>
                <w:b w:val="1"/>
                <w:bCs w:val="1"/>
                <w:sz w:val="20"/>
                <w:szCs w:val="20"/>
              </w:rPr>
            </w:pPr>
            <w:r w:rsidDel="00000000" w:rsidR="00000000" w:rsidRPr="00000000">
              <w:rPr>
                <w:b w:val="1"/>
                <w:bCs w:val="1"/>
                <w:sz w:val="20"/>
                <w:szCs w:val="20"/>
                <w:rtl w:val="0"/>
              </w:rPr>
              <w:t xml:space="preserve">Diagnostics/Labs</w:t>
            </w:r>
          </w:p>
        </w:tc>
        <w:tc>
          <w:tcPr/>
          <w:p w:rsidR="00000000" w:rsidDel="00000000" w:rsidP="00000000" w:rsidRDefault="00000000" w:rsidRPr="00000000" w14:paraId="00002C48">
            <w:pPr>
              <w:widowControl w:val="0"/>
              <w:spacing w:line="276.0005454545455" w:lineRule="auto"/>
              <w:rPr>
                <w:b w:val="1"/>
                <w:bCs w:val="1"/>
                <w:sz w:val="20"/>
                <w:szCs w:val="20"/>
              </w:rPr>
            </w:pPr>
            <w:r w:rsidDel="00000000" w:rsidR="00000000" w:rsidRPr="00000000">
              <w:rPr>
                <w:b w:val="1"/>
                <w:bCs w:val="1"/>
                <w:sz w:val="20"/>
                <w:szCs w:val="20"/>
                <w:rtl w:val="0"/>
              </w:rPr>
              <w:t xml:space="preserve">Injection test using lidocaine:</w:t>
            </w:r>
          </w:p>
          <w:p w:rsidR="00000000" w:rsidDel="00000000" w:rsidP="00000000" w:rsidRDefault="00000000" w:rsidRPr="00000000" w14:paraId="00002C49">
            <w:pPr>
              <w:widowControl w:val="0"/>
              <w:spacing w:line="276.0005454545455" w:lineRule="auto"/>
              <w:rPr>
                <w:sz w:val="20"/>
                <w:szCs w:val="20"/>
              </w:rPr>
            </w:pPr>
            <w:r w:rsidDel="00000000" w:rsidR="00000000" w:rsidRPr="00000000">
              <w:rPr>
                <w:sz w:val="20"/>
                <w:szCs w:val="20"/>
                <w:rtl w:val="0"/>
              </w:rPr>
              <w:t xml:space="preserve">If frozen shoulder, they will still have loss of mobility, whereas rotator cuff will have normal strength because of the pain relief</w:t>
            </w:r>
          </w:p>
          <w:p w:rsidR="00000000" w:rsidDel="00000000" w:rsidP="00000000" w:rsidRDefault="00000000" w:rsidRPr="00000000" w14:paraId="00002C4A">
            <w:pPr>
              <w:widowControl w:val="0"/>
              <w:spacing w:line="276.0005454545455" w:lineRule="auto"/>
              <w:rPr>
                <w:sz w:val="20"/>
                <w:szCs w:val="20"/>
              </w:rPr>
            </w:pPr>
            <w:r w:rsidDel="00000000" w:rsidR="00000000" w:rsidRPr="00000000">
              <w:rPr>
                <w:sz w:val="20"/>
                <w:szCs w:val="20"/>
                <w:rtl w:val="0"/>
              </w:rPr>
              <w:t xml:space="preserve">Xray: to rule out other deformity, and assess rotator cuff thinning</w:t>
            </w:r>
          </w:p>
          <w:p w:rsidR="00000000" w:rsidDel="00000000" w:rsidP="00000000" w:rsidRDefault="00000000" w:rsidRPr="00000000" w14:paraId="00002C4B">
            <w:pPr>
              <w:widowControl w:val="0"/>
              <w:spacing w:line="276.0005454545455" w:lineRule="auto"/>
              <w:rPr>
                <w:sz w:val="20"/>
                <w:szCs w:val="20"/>
              </w:rPr>
            </w:pPr>
            <w:r w:rsidDel="00000000" w:rsidR="00000000" w:rsidRPr="00000000">
              <w:rPr>
                <w:sz w:val="20"/>
                <w:szCs w:val="20"/>
                <w:rtl w:val="0"/>
              </w:rPr>
              <w:t xml:space="preserve">MRI</w:t>
            </w:r>
          </w:p>
          <w:p w:rsidR="00000000" w:rsidDel="00000000" w:rsidP="00000000" w:rsidRDefault="00000000" w:rsidRPr="00000000" w14:paraId="00002C4C">
            <w:pPr>
              <w:widowControl w:val="0"/>
              <w:spacing w:line="240" w:lineRule="auto"/>
              <w:rPr>
                <w:sz w:val="20"/>
                <w:szCs w:val="20"/>
              </w:rPr>
            </w:pPr>
            <w:r w:rsidDel="00000000" w:rsidR="00000000" w:rsidRPr="00000000">
              <w:rPr>
                <w:sz w:val="20"/>
                <w:szCs w:val="20"/>
                <w:rtl w:val="0"/>
              </w:rPr>
              <w:t xml:space="preserve">Ultrasound</w:t>
            </w:r>
          </w:p>
        </w:tc>
      </w:tr>
      <w:tr>
        <w:trPr>
          <w:cantSplit w:val="0"/>
          <w:tblHeader w:val="0"/>
        </w:trPr>
        <w:tc>
          <w:tcPr/>
          <w:p w:rsidR="00000000" w:rsidDel="00000000" w:rsidP="00000000" w:rsidRDefault="00000000" w:rsidRPr="00000000" w14:paraId="00002C4D">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p w:rsidR="00000000" w:rsidDel="00000000" w:rsidP="00000000" w:rsidRDefault="00000000" w:rsidRPr="00000000" w14:paraId="00002C4E">
            <w:pPr>
              <w:widowControl w:val="0"/>
              <w:spacing w:line="276.0005454545455" w:lineRule="auto"/>
              <w:rPr>
                <w:sz w:val="20"/>
                <w:szCs w:val="20"/>
              </w:rPr>
            </w:pPr>
            <w:r w:rsidDel="00000000" w:rsidR="00000000" w:rsidRPr="00000000">
              <w:rPr>
                <w:sz w:val="20"/>
                <w:szCs w:val="20"/>
                <w:rtl w:val="0"/>
              </w:rPr>
              <w:t xml:space="preserve">Malignancy</w:t>
            </w:r>
          </w:p>
          <w:p w:rsidR="00000000" w:rsidDel="00000000" w:rsidP="00000000" w:rsidRDefault="00000000" w:rsidRPr="00000000" w14:paraId="00002C4F">
            <w:pPr>
              <w:widowControl w:val="0"/>
              <w:spacing w:line="276.0005454545455" w:lineRule="auto"/>
              <w:rPr>
                <w:sz w:val="20"/>
                <w:szCs w:val="20"/>
              </w:rPr>
            </w:pPr>
            <w:r w:rsidDel="00000000" w:rsidR="00000000" w:rsidRPr="00000000">
              <w:rPr>
                <w:sz w:val="20"/>
                <w:szCs w:val="20"/>
                <w:rtl w:val="0"/>
              </w:rPr>
              <w:t xml:space="preserve">Cervical spine injury</w:t>
            </w:r>
          </w:p>
          <w:p w:rsidR="00000000" w:rsidDel="00000000" w:rsidP="00000000" w:rsidRDefault="00000000" w:rsidRPr="00000000" w14:paraId="00002C50">
            <w:pPr>
              <w:widowControl w:val="0"/>
              <w:spacing w:line="276.0005454545455" w:lineRule="auto"/>
              <w:rPr>
                <w:sz w:val="20"/>
                <w:szCs w:val="20"/>
              </w:rPr>
            </w:pPr>
            <w:r w:rsidDel="00000000" w:rsidR="00000000" w:rsidRPr="00000000">
              <w:rPr>
                <w:sz w:val="20"/>
                <w:szCs w:val="20"/>
                <w:rtl w:val="0"/>
              </w:rPr>
              <w:t xml:space="preserve">Acute compartment syndrome</w:t>
            </w:r>
          </w:p>
        </w:tc>
      </w:tr>
      <w:tr>
        <w:trPr>
          <w:cantSplit w:val="0"/>
          <w:tblHeader w:val="0"/>
        </w:trPr>
        <w:tc>
          <w:tcPr/>
          <w:p w:rsidR="00000000" w:rsidDel="00000000" w:rsidP="00000000" w:rsidRDefault="00000000" w:rsidRPr="00000000" w14:paraId="00002C51">
            <w:pPr>
              <w:widowControl w:val="0"/>
              <w:spacing w:line="240" w:lineRule="auto"/>
              <w:rPr>
                <w:b w:val="1"/>
                <w:bCs w:val="1"/>
                <w:sz w:val="20"/>
                <w:szCs w:val="20"/>
              </w:rPr>
            </w:pPr>
            <w:r w:rsidDel="00000000" w:rsidR="00000000" w:rsidRPr="00000000">
              <w:rPr>
                <w:b w:val="1"/>
                <w:bCs w:val="1"/>
                <w:sz w:val="20"/>
                <w:szCs w:val="20"/>
                <w:rtl w:val="0"/>
              </w:rPr>
              <w:t xml:space="preserve">Differential Diagnoses</w:t>
            </w:r>
          </w:p>
        </w:tc>
        <w:tc>
          <w:tcPr>
            <w:tcBorders>
              <w:bottom w:color="000000" w:space="0" w:sz="7" w:val="single"/>
            </w:tcBorders>
          </w:tcPr>
          <w:p w:rsidR="00000000" w:rsidDel="00000000" w:rsidP="00000000" w:rsidRDefault="00000000" w:rsidRPr="00000000" w14:paraId="00002C52">
            <w:pPr>
              <w:widowControl w:val="0"/>
              <w:spacing w:line="276.0005454545455" w:lineRule="auto"/>
              <w:rPr>
                <w:sz w:val="20"/>
                <w:szCs w:val="20"/>
              </w:rPr>
            </w:pPr>
            <w:r w:rsidDel="00000000" w:rsidR="00000000" w:rsidRPr="00000000">
              <w:rPr>
                <w:sz w:val="20"/>
                <w:szCs w:val="20"/>
                <w:rtl w:val="0"/>
              </w:rPr>
              <w:t xml:space="preserve">Referred pain from neck or diaphragm</w:t>
            </w:r>
          </w:p>
          <w:p w:rsidR="00000000" w:rsidDel="00000000" w:rsidP="00000000" w:rsidRDefault="00000000" w:rsidRPr="00000000" w14:paraId="00002C53">
            <w:pPr>
              <w:widowControl w:val="0"/>
              <w:spacing w:line="276.0005454545455" w:lineRule="auto"/>
              <w:rPr>
                <w:sz w:val="20"/>
                <w:szCs w:val="20"/>
              </w:rPr>
            </w:pPr>
            <w:r w:rsidDel="00000000" w:rsidR="00000000" w:rsidRPr="00000000">
              <w:rPr>
                <w:sz w:val="20"/>
                <w:szCs w:val="20"/>
                <w:rtl w:val="0"/>
              </w:rPr>
              <w:t xml:space="preserve">Degenerative disc disease of cervical spine</w:t>
            </w:r>
          </w:p>
          <w:p w:rsidR="00000000" w:rsidDel="00000000" w:rsidP="00000000" w:rsidRDefault="00000000" w:rsidRPr="00000000" w14:paraId="00002C54">
            <w:pPr>
              <w:widowControl w:val="0"/>
              <w:spacing w:line="276.0005454545455" w:lineRule="auto"/>
              <w:rPr>
                <w:sz w:val="20"/>
                <w:szCs w:val="20"/>
              </w:rPr>
            </w:pPr>
            <w:r w:rsidDel="00000000" w:rsidR="00000000" w:rsidRPr="00000000">
              <w:rPr>
                <w:sz w:val="20"/>
                <w:szCs w:val="20"/>
                <w:rtl w:val="0"/>
              </w:rPr>
              <w:t xml:space="preserve">MI</w:t>
            </w:r>
          </w:p>
          <w:p w:rsidR="00000000" w:rsidDel="00000000" w:rsidP="00000000" w:rsidRDefault="00000000" w:rsidRPr="00000000" w14:paraId="00002C55">
            <w:pPr>
              <w:widowControl w:val="0"/>
              <w:spacing w:line="276.0005454545455" w:lineRule="auto"/>
              <w:rPr>
                <w:sz w:val="20"/>
                <w:szCs w:val="20"/>
              </w:rPr>
            </w:pPr>
            <w:r w:rsidDel="00000000" w:rsidR="00000000" w:rsidRPr="00000000">
              <w:rPr>
                <w:sz w:val="20"/>
                <w:szCs w:val="20"/>
                <w:rtl w:val="0"/>
              </w:rPr>
              <w:t xml:space="preserve">Polymyalgia rheumatica and malignancy</w:t>
            </w:r>
          </w:p>
          <w:p w:rsidR="00000000" w:rsidDel="00000000" w:rsidP="00000000" w:rsidRDefault="00000000" w:rsidRPr="00000000" w14:paraId="00002C56">
            <w:pPr>
              <w:widowControl w:val="0"/>
              <w:spacing w:line="240" w:lineRule="auto"/>
              <w:rPr>
                <w:sz w:val="20"/>
                <w:szCs w:val="20"/>
              </w:rPr>
            </w:pPr>
            <w:r w:rsidDel="00000000" w:rsidR="00000000" w:rsidRPr="00000000">
              <w:rPr>
                <w:sz w:val="20"/>
                <w:szCs w:val="20"/>
                <w:rtl w:val="0"/>
              </w:rPr>
              <w:t xml:space="preserve">Apical lung cancers and metastasis</w:t>
            </w:r>
          </w:p>
        </w:tc>
      </w:tr>
      <w:tr>
        <w:trPr>
          <w:cantSplit w:val="0"/>
          <w:tblHeader w:val="0"/>
        </w:trPr>
        <w:tc>
          <w:tcPr>
            <w:tcBorders>
              <w:right w:color="000000" w:space="0" w:sz="7" w:val="single"/>
            </w:tcBorders>
          </w:tcPr>
          <w:p w:rsidR="00000000" w:rsidDel="00000000" w:rsidP="00000000" w:rsidRDefault="00000000" w:rsidRPr="00000000" w14:paraId="00002C57">
            <w:pPr>
              <w:widowControl w:val="0"/>
              <w:spacing w:line="240" w:lineRule="auto"/>
              <w:rPr>
                <w:b w:val="1"/>
                <w:bCs w:val="1"/>
                <w:sz w:val="20"/>
                <w:szCs w:val="20"/>
              </w:rPr>
            </w:pPr>
            <w:r w:rsidDel="00000000" w:rsidR="00000000" w:rsidRPr="00000000">
              <w:rPr>
                <w:b w:val="1"/>
                <w:bCs w:val="1"/>
                <w:sz w:val="20"/>
                <w:szCs w:val="20"/>
                <w:rtl w:val="0"/>
              </w:rPr>
              <w:t xml:space="preserve">Treatment/Management</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2C58">
            <w:pPr>
              <w:widowControl w:val="0"/>
              <w:rPr>
                <w:sz w:val="20"/>
                <w:szCs w:val="20"/>
              </w:rPr>
            </w:pPr>
            <w:r w:rsidDel="00000000" w:rsidR="00000000" w:rsidRPr="00000000">
              <w:rPr>
                <w:sz w:val="20"/>
                <w:szCs w:val="20"/>
                <w:rtl w:val="0"/>
              </w:rPr>
              <w:t xml:space="preserve">Be consistent with ROM exercises and PT, and stretching</w:t>
            </w:r>
          </w:p>
          <w:p w:rsidR="00000000" w:rsidDel="00000000" w:rsidP="00000000" w:rsidRDefault="00000000" w:rsidRPr="00000000" w14:paraId="00002C59">
            <w:pPr>
              <w:widowControl w:val="0"/>
              <w:rPr>
                <w:sz w:val="20"/>
                <w:szCs w:val="20"/>
              </w:rPr>
            </w:pPr>
            <w:r w:rsidDel="00000000" w:rsidR="00000000" w:rsidRPr="00000000">
              <w:rPr>
                <w:sz w:val="20"/>
                <w:szCs w:val="20"/>
                <w:rtl w:val="0"/>
              </w:rPr>
              <w:t xml:space="preserve">Surgery does not improve outcomes for majority of patients</w:t>
            </w:r>
          </w:p>
        </w:tc>
      </w:tr>
      <w:tr>
        <w:trPr>
          <w:cantSplit w:val="0"/>
          <w:tblHeader w:val="0"/>
        </w:trPr>
        <w:tc>
          <w:tcPr/>
          <w:p w:rsidR="00000000" w:rsidDel="00000000" w:rsidP="00000000" w:rsidRDefault="00000000" w:rsidRPr="00000000" w14:paraId="00002C5A">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tcBorders>
              <w:top w:color="000000" w:space="0" w:sz="7" w:val="single"/>
              <w:bottom w:color="000000" w:space="0" w:sz="7" w:val="single"/>
            </w:tcBorders>
          </w:tcPr>
          <w:p w:rsidR="00000000" w:rsidDel="00000000" w:rsidP="00000000" w:rsidRDefault="00000000" w:rsidRPr="00000000" w14:paraId="00002C5B">
            <w:pPr>
              <w:widowControl w:val="0"/>
              <w:spacing w:line="240" w:lineRule="auto"/>
              <w:rPr>
                <w:sz w:val="20"/>
                <w:szCs w:val="20"/>
              </w:rPr>
            </w:pPr>
            <w:r w:rsidDel="00000000" w:rsidR="00000000" w:rsidRPr="00000000">
              <w:rPr>
                <w:sz w:val="20"/>
                <w:szCs w:val="20"/>
                <w:rtl w:val="0"/>
              </w:rPr>
              <w:t xml:space="preserve">Phyisotherapy </w:t>
            </w:r>
          </w:p>
          <w:p w:rsidR="00000000" w:rsidDel="00000000" w:rsidP="00000000" w:rsidRDefault="00000000" w:rsidRPr="00000000" w14:paraId="00002C5C">
            <w:pPr>
              <w:widowControl w:val="0"/>
              <w:spacing w:line="240" w:lineRule="auto"/>
              <w:rPr>
                <w:sz w:val="20"/>
                <w:szCs w:val="20"/>
              </w:rPr>
            </w:pPr>
            <w:r w:rsidDel="00000000" w:rsidR="00000000" w:rsidRPr="00000000">
              <w:rPr>
                <w:sz w:val="20"/>
                <w:szCs w:val="20"/>
                <w:rtl w:val="0"/>
              </w:rPr>
              <w:t xml:space="preserve">Endocrine is diabetes uncontrolled and related to DM</w:t>
            </w:r>
          </w:p>
        </w:tc>
      </w:tr>
      <w:tr>
        <w:trPr>
          <w:cantSplit w:val="0"/>
          <w:tblHeader w:val="0"/>
        </w:trPr>
        <w:tc>
          <w:tcPr>
            <w:tcBorders>
              <w:right w:color="000000" w:space="0" w:sz="7" w:val="single"/>
            </w:tcBorders>
          </w:tcPr>
          <w:p w:rsidR="00000000" w:rsidDel="00000000" w:rsidP="00000000" w:rsidRDefault="00000000" w:rsidRPr="00000000" w14:paraId="00002C5D">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C5E">
            <w:pPr>
              <w:widowControl w:val="0"/>
              <w:spacing w:line="276.0005454545455" w:lineRule="auto"/>
              <w:rPr>
                <w:sz w:val="20"/>
                <w:szCs w:val="20"/>
              </w:rPr>
            </w:pPr>
            <w:r w:rsidDel="00000000" w:rsidR="00000000" w:rsidRPr="00000000">
              <w:rPr>
                <w:sz w:val="20"/>
                <w:szCs w:val="20"/>
                <w:rtl w:val="0"/>
              </w:rPr>
              <w:t xml:space="preserve">Initial evaluation…</w:t>
            </w:r>
          </w:p>
          <w:p w:rsidR="00000000" w:rsidDel="00000000" w:rsidP="00000000" w:rsidRDefault="00000000" w:rsidRPr="00000000" w14:paraId="00002C5F">
            <w:pPr>
              <w:widowControl w:val="0"/>
              <w:spacing w:line="276.0005454545455" w:lineRule="auto"/>
              <w:rPr>
                <w:sz w:val="20"/>
                <w:szCs w:val="20"/>
              </w:rPr>
            </w:pPr>
            <w:r w:rsidDel="00000000" w:rsidR="00000000" w:rsidRPr="00000000">
              <w:rPr>
                <w:sz w:val="20"/>
                <w:szCs w:val="20"/>
                <w:rtl w:val="0"/>
              </w:rPr>
              <w:t xml:space="preserve">Obtain good history and confirm diagnosis</w:t>
            </w:r>
          </w:p>
          <w:p w:rsidR="00000000" w:rsidDel="00000000" w:rsidP="00000000" w:rsidRDefault="00000000" w:rsidRPr="00000000" w14:paraId="00002C60">
            <w:pPr>
              <w:widowControl w:val="0"/>
              <w:spacing w:line="276.0005454545455" w:lineRule="auto"/>
              <w:rPr>
                <w:sz w:val="20"/>
                <w:szCs w:val="20"/>
              </w:rPr>
            </w:pPr>
            <w:r w:rsidDel="00000000" w:rsidR="00000000" w:rsidRPr="00000000">
              <w:rPr>
                <w:sz w:val="20"/>
                <w:szCs w:val="20"/>
                <w:rtl w:val="0"/>
              </w:rPr>
              <w:t xml:space="preserve">Xray to rule out other diagnosis</w:t>
            </w:r>
          </w:p>
          <w:p w:rsidR="00000000" w:rsidDel="00000000" w:rsidP="00000000" w:rsidRDefault="00000000" w:rsidRPr="00000000" w14:paraId="00002C61">
            <w:pPr>
              <w:widowControl w:val="0"/>
              <w:spacing w:line="276.0005454545455" w:lineRule="auto"/>
              <w:rPr>
                <w:sz w:val="20"/>
                <w:szCs w:val="20"/>
              </w:rPr>
            </w:pPr>
            <w:r w:rsidDel="00000000" w:rsidR="00000000" w:rsidRPr="00000000">
              <w:rPr>
                <w:sz w:val="20"/>
                <w:szCs w:val="20"/>
                <w:rtl w:val="0"/>
              </w:rPr>
              <w:t xml:space="preserve">Lidocaine injection test if unsure of diagnosis</w:t>
            </w:r>
          </w:p>
          <w:p w:rsidR="00000000" w:rsidDel="00000000" w:rsidP="00000000" w:rsidRDefault="00000000" w:rsidRPr="00000000" w14:paraId="00002C62">
            <w:pPr>
              <w:widowControl w:val="0"/>
              <w:spacing w:line="276.0005454545455"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2C63">
            <w:pPr>
              <w:widowControl w:val="0"/>
              <w:spacing w:line="276.0005454545455" w:lineRule="auto"/>
              <w:rPr>
                <w:sz w:val="20"/>
                <w:szCs w:val="20"/>
              </w:rPr>
            </w:pPr>
            <w:r w:rsidDel="00000000" w:rsidR="00000000" w:rsidRPr="00000000">
              <w:rPr>
                <w:sz w:val="20"/>
                <w:szCs w:val="20"/>
                <w:rtl w:val="0"/>
              </w:rPr>
              <w:t xml:space="preserve">After initial 2-3 months, shoulder rest with gentle ROM</w:t>
            </w:r>
          </w:p>
          <w:p w:rsidR="00000000" w:rsidDel="00000000" w:rsidP="00000000" w:rsidRDefault="00000000" w:rsidRPr="00000000" w14:paraId="00002C64">
            <w:pPr>
              <w:widowControl w:val="0"/>
              <w:spacing w:line="276.0005454545455" w:lineRule="auto"/>
              <w:rPr>
                <w:sz w:val="20"/>
                <w:szCs w:val="20"/>
              </w:rPr>
            </w:pPr>
            <w:r w:rsidDel="00000000" w:rsidR="00000000" w:rsidRPr="00000000">
              <w:rPr>
                <w:sz w:val="20"/>
                <w:szCs w:val="20"/>
                <w:rtl w:val="0"/>
              </w:rPr>
              <w:t xml:space="preserve">If this is not improved do glucocorticoid injection</w:t>
            </w:r>
          </w:p>
          <w:p w:rsidR="00000000" w:rsidDel="00000000" w:rsidP="00000000" w:rsidRDefault="00000000" w:rsidRPr="00000000" w14:paraId="00002C65">
            <w:pPr>
              <w:widowControl w:val="0"/>
              <w:spacing w:line="276.0005454545455" w:lineRule="auto"/>
              <w:rPr>
                <w:sz w:val="20"/>
                <w:szCs w:val="20"/>
              </w:rPr>
            </w:pPr>
            <w:r w:rsidDel="00000000" w:rsidR="00000000" w:rsidRPr="00000000">
              <w:rPr>
                <w:sz w:val="20"/>
                <w:szCs w:val="20"/>
                <w:rtl w:val="0"/>
              </w:rPr>
              <w:t xml:space="preserve">Assess every 2-3 months, for improved pain and ROM</w:t>
            </w:r>
          </w:p>
          <w:p w:rsidR="00000000" w:rsidDel="00000000" w:rsidP="00000000" w:rsidRDefault="00000000" w:rsidRPr="00000000" w14:paraId="00002C66">
            <w:pPr>
              <w:widowControl w:val="0"/>
              <w:spacing w:line="276.0005454545455"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2C67">
            <w:pPr>
              <w:widowControl w:val="0"/>
              <w:spacing w:line="276.0005454545455" w:lineRule="auto"/>
              <w:rPr>
                <w:sz w:val="20"/>
                <w:szCs w:val="20"/>
              </w:rPr>
            </w:pPr>
            <w:r w:rsidDel="00000000" w:rsidR="00000000" w:rsidRPr="00000000">
              <w:rPr>
                <w:sz w:val="20"/>
                <w:szCs w:val="20"/>
                <w:rtl w:val="0"/>
              </w:rPr>
              <w:t xml:space="preserve">After 10-12 months, refer to ortho if there are no improvements</w:t>
            </w:r>
          </w:p>
          <w:p w:rsidR="00000000" w:rsidDel="00000000" w:rsidP="00000000" w:rsidRDefault="00000000" w:rsidRPr="00000000" w14:paraId="00002C68">
            <w:pPr>
              <w:widowControl w:val="0"/>
              <w:spacing w:line="276.0005454545455" w:lineRule="auto"/>
              <w:rPr>
                <w:sz w:val="20"/>
                <w:szCs w:val="20"/>
              </w:rPr>
            </w:pPr>
            <w:r w:rsidDel="00000000" w:rsidR="00000000" w:rsidRPr="00000000">
              <w:rPr>
                <w:sz w:val="20"/>
                <w:szCs w:val="20"/>
                <w:rtl w:val="0"/>
              </w:rPr>
              <w:t xml:space="preserve">Intervention includes manipulating the joint under anaesthesia to release the joint capsule using intra articular dilation.</w:t>
            </w:r>
          </w:p>
        </w:tc>
      </w:tr>
    </w:tbl>
    <w:p w:rsidR="00000000" w:rsidDel="00000000" w:rsidP="00000000" w:rsidRDefault="00000000" w:rsidRPr="00000000" w14:paraId="00002C69">
      <w:pPr>
        <w:pStyle w:val="Title"/>
        <w:spacing w:after="240" w:before="240" w:line="240" w:lineRule="auto"/>
        <w:rPr>
          <w:b w:val="1"/>
          <w:bCs w:val="1"/>
          <w:sz w:val="20"/>
          <w:szCs w:val="20"/>
          <w:highlight w:val="yellow"/>
          <w:u w:val="single"/>
        </w:rPr>
      </w:pPr>
      <w:bookmarkStart w:colFirst="0" w:colLast="0" w:name="_7av7pjce1fg3" w:id="271"/>
      <w:bookmarkEnd w:id="271"/>
      <w:r w:rsidDel="00000000" w:rsidR="00000000" w:rsidRPr="00000000">
        <w:rPr>
          <w:rtl w:val="0"/>
        </w:rPr>
      </w:r>
    </w:p>
    <w:p w:rsidR="00000000" w:rsidDel="00000000" w:rsidP="00000000" w:rsidRDefault="00000000" w:rsidRPr="00000000" w14:paraId="00002C6A">
      <w:pPr>
        <w:rPr>
          <w:sz w:val="20"/>
          <w:szCs w:val="20"/>
        </w:rPr>
      </w:pPr>
      <w:r w:rsidDel="00000000" w:rsidR="00000000" w:rsidRPr="00000000">
        <w:rPr>
          <w:rtl w:val="0"/>
        </w:rPr>
      </w:r>
    </w:p>
    <w:p w:rsidR="00000000" w:rsidDel="00000000" w:rsidP="00000000" w:rsidRDefault="00000000" w:rsidRPr="00000000" w14:paraId="00002C6B">
      <w:pPr>
        <w:rPr>
          <w:sz w:val="20"/>
          <w:szCs w:val="20"/>
        </w:rPr>
      </w:pPr>
      <w:r w:rsidDel="00000000" w:rsidR="00000000" w:rsidRPr="00000000">
        <w:rPr>
          <w:rtl w:val="0"/>
        </w:rPr>
      </w:r>
    </w:p>
    <w:tbl>
      <w:tblPr>
        <w:tblStyle w:val="Table114"/>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6795"/>
        <w:tblGridChange w:id="0">
          <w:tblGrid>
            <w:gridCol w:w="2565"/>
            <w:gridCol w:w="6795"/>
          </w:tblGrid>
        </w:tblGridChange>
      </w:tblGrid>
      <w:tr>
        <w:trPr>
          <w:cantSplit w:val="0"/>
          <w:trHeight w:val="420" w:hRule="atLeast"/>
          <w:tblHeader w:val="0"/>
        </w:trPr>
        <w:tc>
          <w:tcPr>
            <w:gridSpan w:val="2"/>
            <w:shd w:fill="d9d2e9" w:val="clear"/>
          </w:tcPr>
          <w:p w:rsidR="00000000" w:rsidDel="00000000" w:rsidP="00000000" w:rsidRDefault="00000000" w:rsidRPr="00000000" w14:paraId="00002C6C">
            <w:pPr>
              <w:pStyle w:val="Heading2"/>
              <w:widowControl w:val="0"/>
              <w:spacing w:after="0" w:before="0" w:line="240" w:lineRule="auto"/>
              <w:rPr>
                <w:b w:val="1"/>
                <w:bCs w:val="1"/>
                <w:sz w:val="26"/>
                <w:szCs w:val="26"/>
              </w:rPr>
            </w:pPr>
            <w:bookmarkStart w:colFirst="0" w:colLast="0" w:name="_clnh5iv70ye5" w:id="272"/>
            <w:bookmarkEnd w:id="272"/>
            <w:r w:rsidDel="00000000" w:rsidR="00000000" w:rsidRPr="00000000">
              <w:rPr>
                <w:b w:val="1"/>
                <w:bCs w:val="1"/>
                <w:sz w:val="26"/>
                <w:szCs w:val="26"/>
                <w:rtl w:val="0"/>
              </w:rPr>
              <w:t xml:space="preserve">Shoulder Pain: Osteoarthritis</w:t>
            </w:r>
          </w:p>
        </w:tc>
      </w:tr>
      <w:tr>
        <w:trPr>
          <w:cantSplit w:val="0"/>
          <w:tblHeader w:val="0"/>
        </w:trPr>
        <w:tc>
          <w:tcPr/>
          <w:p w:rsidR="00000000" w:rsidDel="00000000" w:rsidP="00000000" w:rsidRDefault="00000000" w:rsidRPr="00000000" w14:paraId="00002C6E">
            <w:pPr>
              <w:widowControl w:val="0"/>
              <w:spacing w:line="240" w:lineRule="auto"/>
              <w:rPr>
                <w:b w:val="1"/>
                <w:bCs w:val="1"/>
                <w:sz w:val="20"/>
                <w:szCs w:val="20"/>
              </w:rPr>
            </w:pPr>
            <w:r w:rsidDel="00000000" w:rsidR="00000000" w:rsidRPr="00000000">
              <w:rPr>
                <w:b w:val="1"/>
                <w:bCs w:val="1"/>
                <w:sz w:val="20"/>
                <w:szCs w:val="20"/>
                <w:rtl w:val="0"/>
              </w:rPr>
              <w:t xml:space="preserve">Def’n </w:t>
            </w:r>
          </w:p>
        </w:tc>
        <w:tc>
          <w:tcPr>
            <w:tcBorders>
              <w:bottom w:color="000000" w:space="0" w:sz="7" w:val="single"/>
            </w:tcBorders>
          </w:tcPr>
          <w:p w:rsidR="00000000" w:rsidDel="00000000" w:rsidP="00000000" w:rsidRDefault="00000000" w:rsidRPr="00000000" w14:paraId="00002C6F">
            <w:pPr>
              <w:widowControl w:val="0"/>
              <w:spacing w:line="240" w:lineRule="auto"/>
              <w:rPr>
                <w:sz w:val="20"/>
                <w:szCs w:val="20"/>
              </w:rPr>
            </w:pPr>
            <w:r w:rsidDel="00000000" w:rsidR="00000000" w:rsidRPr="00000000">
              <w:rPr>
                <w:sz w:val="20"/>
                <w:szCs w:val="20"/>
                <w:rtl w:val="0"/>
              </w:rPr>
              <w:t xml:space="preserve">Osteoarthritis of the glenohumeral joint represents wear and tear of the articular cartilage of the glenoid, labrum, and humeral head. It is an uncommon problem that is generally preceded by trauma, although the injury may have occurred years earlier. Injuries that are associated with the development of osteoarthritis include previous dislocation, humeral head or neck fracture, large rotator cuff tendon tears (loss of musculotendinous support), and rheumatoid arthritis</w:t>
            </w:r>
          </w:p>
        </w:tc>
      </w:tr>
      <w:tr>
        <w:trPr>
          <w:cantSplit w:val="0"/>
          <w:tblHeader w:val="0"/>
        </w:trPr>
        <w:tc>
          <w:tcPr>
            <w:tcBorders>
              <w:right w:color="000000" w:space="0" w:sz="7" w:val="single"/>
            </w:tcBorders>
          </w:tcPr>
          <w:p w:rsidR="00000000" w:rsidDel="00000000" w:rsidP="00000000" w:rsidRDefault="00000000" w:rsidRPr="00000000" w14:paraId="00002C70">
            <w:pPr>
              <w:widowControl w:val="0"/>
              <w:spacing w:line="240" w:lineRule="auto"/>
              <w:rPr>
                <w:b w:val="1"/>
                <w:bCs w:val="1"/>
                <w:sz w:val="20"/>
                <w:szCs w:val="20"/>
              </w:rPr>
            </w:pPr>
            <w:r w:rsidDel="00000000" w:rsidR="00000000" w:rsidRPr="00000000">
              <w:rPr>
                <w:b w:val="1"/>
                <w:bCs w:val="1"/>
                <w:sz w:val="20"/>
                <w:szCs w:val="20"/>
                <w:rtl w:val="0"/>
              </w:rPr>
              <w:t xml:space="preserve">Pathology/Cause</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C71">
            <w:pPr>
              <w:widowControl w:val="0"/>
              <w:spacing w:line="276.0005454545455" w:lineRule="auto"/>
              <w:rPr>
                <w:sz w:val="20"/>
                <w:szCs w:val="20"/>
                <w:highlight w:val="white"/>
              </w:rPr>
            </w:pPr>
            <w:r w:rsidDel="00000000" w:rsidR="00000000" w:rsidRPr="00000000">
              <w:rPr>
                <w:sz w:val="20"/>
                <w:szCs w:val="20"/>
                <w:highlight w:val="white"/>
                <w:rtl w:val="0"/>
              </w:rPr>
              <w:t xml:space="preserve">Injuries associated with the development of osteoarthritis include previous dislocation, humeral head or neck fracture, large rotator cuff tendon tears (loss of musculotendinous support), and rheumatoid arthritis.</w:t>
            </w:r>
          </w:p>
        </w:tc>
      </w:tr>
      <w:tr>
        <w:trPr>
          <w:cantSplit w:val="0"/>
          <w:tblHeader w:val="0"/>
        </w:trPr>
        <w:tc>
          <w:tcPr/>
          <w:p w:rsidR="00000000" w:rsidDel="00000000" w:rsidP="00000000" w:rsidRDefault="00000000" w:rsidRPr="00000000" w14:paraId="00002C72">
            <w:pPr>
              <w:widowControl w:val="0"/>
              <w:spacing w:line="240" w:lineRule="auto"/>
              <w:rPr>
                <w:b w:val="1"/>
                <w:bCs w:val="1"/>
                <w:sz w:val="20"/>
                <w:szCs w:val="20"/>
              </w:rPr>
            </w:pPr>
            <w:r w:rsidDel="00000000" w:rsidR="00000000" w:rsidRPr="00000000">
              <w:rPr>
                <w:b w:val="1"/>
                <w:bCs w:val="1"/>
                <w:sz w:val="20"/>
                <w:szCs w:val="20"/>
                <w:rtl w:val="0"/>
              </w:rPr>
              <w:t xml:space="preserve">Risk Factors/Epidemiology</w:t>
            </w:r>
          </w:p>
        </w:tc>
        <w:tc>
          <w:tcPr>
            <w:tcBorders>
              <w:top w:color="000000" w:space="0" w:sz="7" w:val="single"/>
              <w:bottom w:color="000000" w:space="0" w:sz="7" w:val="single"/>
            </w:tcBorders>
          </w:tcPr>
          <w:p w:rsidR="00000000" w:rsidDel="00000000" w:rsidP="00000000" w:rsidRDefault="00000000" w:rsidRPr="00000000" w14:paraId="00002C73">
            <w:pPr>
              <w:widowControl w:val="0"/>
              <w:spacing w:line="240" w:lineRule="auto"/>
              <w:rPr>
                <w:sz w:val="20"/>
                <w:szCs w:val="20"/>
              </w:rPr>
            </w:pPr>
            <w:r w:rsidDel="00000000" w:rsidR="00000000" w:rsidRPr="00000000">
              <w:rPr>
                <w:sz w:val="20"/>
                <w:szCs w:val="20"/>
                <w:rtl w:val="0"/>
              </w:rPr>
              <w:t xml:space="preserve">Previous direct injury or dislocation </w:t>
            </w:r>
          </w:p>
          <w:p w:rsidR="00000000" w:rsidDel="00000000" w:rsidP="00000000" w:rsidRDefault="00000000" w:rsidRPr="00000000" w14:paraId="00002C74">
            <w:pPr>
              <w:widowControl w:val="0"/>
              <w:spacing w:line="240" w:lineRule="auto"/>
              <w:rPr>
                <w:sz w:val="20"/>
                <w:szCs w:val="20"/>
              </w:rPr>
            </w:pPr>
            <w:r w:rsidDel="00000000" w:rsidR="00000000" w:rsidRPr="00000000">
              <w:rPr>
                <w:sz w:val="20"/>
                <w:szCs w:val="20"/>
                <w:rtl w:val="0"/>
              </w:rPr>
              <w:t xml:space="preserve">Humeral head or neck fracture </w:t>
            </w:r>
          </w:p>
          <w:p w:rsidR="00000000" w:rsidDel="00000000" w:rsidP="00000000" w:rsidRDefault="00000000" w:rsidRPr="00000000" w14:paraId="00002C75">
            <w:pPr>
              <w:widowControl w:val="0"/>
              <w:spacing w:line="240" w:lineRule="auto"/>
              <w:rPr>
                <w:sz w:val="20"/>
                <w:szCs w:val="20"/>
              </w:rPr>
            </w:pPr>
            <w:r w:rsidDel="00000000" w:rsidR="00000000" w:rsidRPr="00000000">
              <w:rPr>
                <w:sz w:val="20"/>
                <w:szCs w:val="20"/>
                <w:rtl w:val="0"/>
              </w:rPr>
              <w:t xml:space="preserve">Large rotator cuff tears obesity and low fitness</w:t>
            </w:r>
          </w:p>
        </w:tc>
      </w:tr>
      <w:tr>
        <w:trPr>
          <w:cantSplit w:val="0"/>
          <w:tblHeader w:val="0"/>
        </w:trPr>
        <w:tc>
          <w:tcPr>
            <w:tcBorders>
              <w:right w:color="000000" w:space="0" w:sz="7" w:val="single"/>
            </w:tcBorders>
          </w:tcPr>
          <w:p w:rsidR="00000000" w:rsidDel="00000000" w:rsidP="00000000" w:rsidRDefault="00000000" w:rsidRPr="00000000" w14:paraId="00002C76">
            <w:pPr>
              <w:widowControl w:val="0"/>
              <w:spacing w:line="240" w:lineRule="auto"/>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2C77">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2C78">
            <w:pPr>
              <w:widowControl w:val="0"/>
              <w:spacing w:line="240" w:lineRule="auto"/>
              <w:rPr>
                <w:b w:val="1"/>
                <w:bCs w:val="1"/>
                <w:sz w:val="20"/>
                <w:szCs w:val="20"/>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C79">
            <w:pPr>
              <w:widowControl w:val="0"/>
              <w:spacing w:line="276.0005454545455" w:lineRule="auto"/>
              <w:rPr>
                <w:color w:val="ff0000"/>
                <w:sz w:val="20"/>
                <w:szCs w:val="20"/>
                <w:highlight w:val="white"/>
              </w:rPr>
            </w:pPr>
            <w:r w:rsidDel="00000000" w:rsidR="00000000" w:rsidRPr="00000000">
              <w:rPr>
                <w:b w:val="1"/>
                <w:bCs w:val="1"/>
                <w:color w:val="ff0000"/>
                <w:sz w:val="20"/>
                <w:szCs w:val="20"/>
                <w:rtl w:val="0"/>
              </w:rPr>
              <w:t xml:space="preserve">HALLMARK</w:t>
            </w:r>
            <w:r w:rsidDel="00000000" w:rsidR="00000000" w:rsidRPr="00000000">
              <w:rPr>
                <w:color w:val="ff0000"/>
                <w:sz w:val="20"/>
                <w:szCs w:val="20"/>
                <w:rtl w:val="0"/>
              </w:rPr>
              <w:t xml:space="preserve">: </w:t>
            </w:r>
            <w:r w:rsidDel="00000000" w:rsidR="00000000" w:rsidRPr="00000000">
              <w:rPr>
                <w:color w:val="ff0000"/>
                <w:sz w:val="20"/>
                <w:szCs w:val="20"/>
                <w:highlight w:val="white"/>
                <w:rtl w:val="0"/>
              </w:rPr>
              <w:t xml:space="preserve">gradual pain, develops over months or years, of anterior shoulder and upper arm pain, mild morning and inactivity stiffness, and restricted movement.</w:t>
            </w:r>
          </w:p>
          <w:p w:rsidR="00000000" w:rsidDel="00000000" w:rsidP="00000000" w:rsidRDefault="00000000" w:rsidRPr="00000000" w14:paraId="00002C7A">
            <w:pPr>
              <w:widowControl w:val="0"/>
              <w:numPr>
                <w:ilvl w:val="0"/>
                <w:numId w:val="1179"/>
              </w:numPr>
              <w:spacing w:line="276.0005454545455" w:lineRule="auto"/>
              <w:ind w:left="720" w:hanging="360"/>
              <w:rPr>
                <w:sz w:val="20"/>
                <w:szCs w:val="20"/>
                <w:highlight w:val="white"/>
              </w:rPr>
            </w:pPr>
            <w:r w:rsidDel="00000000" w:rsidR="00000000" w:rsidRPr="00000000">
              <w:rPr>
                <w:sz w:val="20"/>
                <w:szCs w:val="20"/>
                <w:highlight w:val="white"/>
                <w:rtl w:val="0"/>
              </w:rPr>
              <w:t xml:space="preserve">predominantly usage-related, initially and most severely affecting abduction/elevation and external rotation, but eventually potentially affecting all movements.</w:t>
            </w:r>
          </w:p>
          <w:p w:rsidR="00000000" w:rsidDel="00000000" w:rsidP="00000000" w:rsidRDefault="00000000" w:rsidRPr="00000000" w14:paraId="00002C7B">
            <w:pPr>
              <w:widowControl w:val="0"/>
              <w:numPr>
                <w:ilvl w:val="0"/>
                <w:numId w:val="1179"/>
              </w:numPr>
              <w:spacing w:line="276.0005454545455" w:lineRule="auto"/>
              <w:ind w:left="720" w:hanging="360"/>
              <w:rPr>
                <w:sz w:val="20"/>
                <w:szCs w:val="20"/>
                <w:highlight w:val="white"/>
              </w:rPr>
            </w:pPr>
            <w:r w:rsidDel="00000000" w:rsidR="00000000" w:rsidRPr="00000000">
              <w:rPr>
                <w:sz w:val="20"/>
                <w:szCs w:val="20"/>
                <w:highlight w:val="white"/>
                <w:rtl w:val="0"/>
              </w:rPr>
              <w:t xml:space="preserve">Night pain and persistent discomfort at rest may also occur.</w:t>
            </w:r>
          </w:p>
          <w:p w:rsidR="00000000" w:rsidDel="00000000" w:rsidP="00000000" w:rsidRDefault="00000000" w:rsidRPr="00000000" w14:paraId="00002C7C">
            <w:pPr>
              <w:widowControl w:val="0"/>
              <w:numPr>
                <w:ilvl w:val="0"/>
                <w:numId w:val="1179"/>
              </w:numPr>
              <w:spacing w:line="276.0005454545455" w:lineRule="auto"/>
              <w:ind w:left="720" w:hanging="360"/>
              <w:rPr>
                <w:sz w:val="20"/>
                <w:szCs w:val="20"/>
                <w:highlight w:val="white"/>
              </w:rPr>
            </w:pPr>
            <w:r w:rsidDel="00000000" w:rsidR="00000000" w:rsidRPr="00000000">
              <w:rPr>
                <w:sz w:val="20"/>
                <w:szCs w:val="20"/>
                <w:highlight w:val="white"/>
                <w:rtl w:val="0"/>
              </w:rPr>
              <w:t xml:space="preserve">The site of maximum pain is usually referred to the outer aspect of the upper arm close to the deltoid insertion, but pain may be experienced over a wide area including the whole deltoid contour down the radial aspect of the forearm to the elbow</w:t>
            </w:r>
          </w:p>
          <w:p w:rsidR="00000000" w:rsidDel="00000000" w:rsidP="00000000" w:rsidRDefault="00000000" w:rsidRPr="00000000" w14:paraId="00002C7D">
            <w:pPr>
              <w:widowControl w:val="0"/>
              <w:numPr>
                <w:ilvl w:val="0"/>
                <w:numId w:val="1179"/>
              </w:numPr>
              <w:spacing w:line="276.0005454545455" w:lineRule="auto"/>
              <w:ind w:left="720" w:hanging="360"/>
              <w:rPr>
                <w:sz w:val="20"/>
                <w:szCs w:val="20"/>
                <w:highlight w:val="white"/>
              </w:rPr>
            </w:pPr>
            <w:r w:rsidDel="00000000" w:rsidR="00000000" w:rsidRPr="00000000">
              <w:rPr>
                <w:sz w:val="20"/>
                <w:szCs w:val="20"/>
                <w:highlight w:val="white"/>
                <w:rtl w:val="0"/>
              </w:rPr>
              <w:t xml:space="preserve">The pain is often eased by rubbing or squeezing the site of maximum discom</w:t>
            </w:r>
            <w:r w:rsidDel="00000000" w:rsidR="00000000" w:rsidRPr="00000000">
              <w:rPr>
                <w:color w:val="232323"/>
                <w:sz w:val="20"/>
                <w:szCs w:val="20"/>
                <w:highlight w:val="white"/>
                <w:rtl w:val="0"/>
              </w:rPr>
              <w:t xml:space="preserve">fort</w:t>
            </w:r>
          </w:p>
          <w:p w:rsidR="00000000" w:rsidDel="00000000" w:rsidP="00000000" w:rsidRDefault="00000000" w:rsidRPr="00000000" w14:paraId="00002C7E">
            <w:pPr>
              <w:widowControl w:val="0"/>
              <w:spacing w:line="276.0005454545455" w:lineRule="auto"/>
              <w:rPr>
                <w:sz w:val="20"/>
                <w:szCs w:val="20"/>
              </w:rPr>
            </w:pPr>
            <w:r w:rsidDel="00000000" w:rsidR="00000000" w:rsidRPr="00000000">
              <w:rPr>
                <w:sz w:val="20"/>
                <w:szCs w:val="20"/>
                <w:rtl w:val="0"/>
              </w:rPr>
              <w:t xml:space="preserve">Diagnosis is based on:</w:t>
            </w:r>
          </w:p>
          <w:p w:rsidR="00000000" w:rsidDel="00000000" w:rsidP="00000000" w:rsidRDefault="00000000" w:rsidRPr="00000000" w14:paraId="00002C7F">
            <w:pPr>
              <w:widowControl w:val="0"/>
              <w:numPr>
                <w:ilvl w:val="0"/>
                <w:numId w:val="1123"/>
              </w:numPr>
              <w:spacing w:line="276.0005454545455" w:lineRule="auto"/>
              <w:ind w:left="720" w:hanging="360"/>
              <w:rPr>
                <w:sz w:val="20"/>
                <w:szCs w:val="20"/>
              </w:rPr>
            </w:pPr>
            <w:r w:rsidDel="00000000" w:rsidR="00000000" w:rsidRPr="00000000">
              <w:rPr>
                <w:sz w:val="20"/>
                <w:szCs w:val="20"/>
                <w:rtl w:val="0"/>
              </w:rPr>
              <w:t xml:space="preserve">Persistent usage related joint pain in one or more joints</w:t>
            </w:r>
          </w:p>
          <w:p w:rsidR="00000000" w:rsidDel="00000000" w:rsidP="00000000" w:rsidRDefault="00000000" w:rsidRPr="00000000" w14:paraId="00002C80">
            <w:pPr>
              <w:widowControl w:val="0"/>
              <w:numPr>
                <w:ilvl w:val="0"/>
                <w:numId w:val="1123"/>
              </w:numPr>
              <w:spacing w:line="276.0005454545455" w:lineRule="auto"/>
              <w:ind w:left="720" w:hanging="360"/>
              <w:rPr>
                <w:sz w:val="20"/>
                <w:szCs w:val="20"/>
              </w:rPr>
            </w:pPr>
            <w:r w:rsidDel="00000000" w:rsidR="00000000" w:rsidRPr="00000000">
              <w:rPr>
                <w:sz w:val="20"/>
                <w:szCs w:val="20"/>
                <w:rtl w:val="0"/>
              </w:rPr>
              <w:t xml:space="preserve">Age over 45 years</w:t>
            </w:r>
          </w:p>
          <w:p w:rsidR="00000000" w:rsidDel="00000000" w:rsidP="00000000" w:rsidRDefault="00000000" w:rsidRPr="00000000" w14:paraId="00002C81">
            <w:pPr>
              <w:widowControl w:val="0"/>
              <w:numPr>
                <w:ilvl w:val="0"/>
                <w:numId w:val="1123"/>
              </w:numPr>
              <w:spacing w:line="240" w:lineRule="auto"/>
              <w:ind w:left="720" w:hanging="360"/>
              <w:rPr>
                <w:sz w:val="20"/>
                <w:szCs w:val="20"/>
              </w:rPr>
            </w:pPr>
            <w:r w:rsidDel="00000000" w:rsidR="00000000" w:rsidRPr="00000000">
              <w:rPr>
                <w:sz w:val="20"/>
                <w:szCs w:val="20"/>
                <w:rtl w:val="0"/>
              </w:rPr>
              <w:t xml:space="preserve">Morning stiffness for under 30 minute</w:t>
            </w:r>
          </w:p>
          <w:p w:rsidR="00000000" w:rsidDel="00000000" w:rsidP="00000000" w:rsidRDefault="00000000" w:rsidRPr="00000000" w14:paraId="00002C82">
            <w:pPr>
              <w:widowControl w:val="0"/>
              <w:spacing w:line="276.0005454545455" w:lineRule="auto"/>
              <w:rPr>
                <w:color w:val="232323"/>
                <w:sz w:val="20"/>
                <w:szCs w:val="20"/>
                <w:highlight w:val="white"/>
              </w:rPr>
            </w:pPr>
            <w:r w:rsidDel="00000000" w:rsidR="00000000" w:rsidRPr="00000000">
              <w:rPr>
                <w:rtl w:val="0"/>
              </w:rPr>
            </w:r>
          </w:p>
        </w:tc>
      </w:tr>
      <w:tr>
        <w:trPr>
          <w:cantSplit w:val="0"/>
          <w:tblHeader w:val="0"/>
        </w:trPr>
        <w:tc>
          <w:tcPr/>
          <w:p w:rsidR="00000000" w:rsidDel="00000000" w:rsidP="00000000" w:rsidRDefault="00000000" w:rsidRPr="00000000" w14:paraId="00002C83">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tcBorders>
              <w:top w:color="000000" w:space="0" w:sz="7" w:val="single"/>
            </w:tcBorders>
          </w:tcPr>
          <w:p w:rsidR="00000000" w:rsidDel="00000000" w:rsidP="00000000" w:rsidRDefault="00000000" w:rsidRPr="00000000" w14:paraId="00002C84">
            <w:pPr>
              <w:widowControl w:val="0"/>
              <w:spacing w:line="276.0005454545455" w:lineRule="auto"/>
              <w:rPr>
                <w:sz w:val="20"/>
                <w:szCs w:val="20"/>
              </w:rPr>
            </w:pPr>
            <w:r w:rsidDel="00000000" w:rsidR="00000000" w:rsidRPr="00000000">
              <w:rPr>
                <w:sz w:val="20"/>
                <w:szCs w:val="20"/>
                <w:rtl w:val="0"/>
              </w:rPr>
              <w:t xml:space="preserve">OPQRST</w:t>
            </w:r>
          </w:p>
          <w:p w:rsidR="00000000" w:rsidDel="00000000" w:rsidP="00000000" w:rsidRDefault="00000000" w:rsidRPr="00000000" w14:paraId="00002C85">
            <w:pPr>
              <w:widowControl w:val="0"/>
              <w:spacing w:line="276.0005454545455" w:lineRule="auto"/>
              <w:rPr>
                <w:sz w:val="20"/>
                <w:szCs w:val="20"/>
              </w:rPr>
            </w:pPr>
            <w:r w:rsidDel="00000000" w:rsidR="00000000" w:rsidRPr="00000000">
              <w:rPr>
                <w:sz w:val="20"/>
                <w:szCs w:val="20"/>
                <w:rtl w:val="0"/>
              </w:rPr>
              <w:t xml:space="preserve">Screen for above risk factors</w:t>
            </w:r>
          </w:p>
          <w:p w:rsidR="00000000" w:rsidDel="00000000" w:rsidP="00000000" w:rsidRDefault="00000000" w:rsidRPr="00000000" w14:paraId="00002C86">
            <w:pPr>
              <w:widowControl w:val="0"/>
              <w:spacing w:line="276.0005454545455" w:lineRule="auto"/>
              <w:rPr>
                <w:sz w:val="20"/>
                <w:szCs w:val="20"/>
              </w:rPr>
            </w:pPr>
            <w:r w:rsidDel="00000000" w:rsidR="00000000" w:rsidRPr="00000000">
              <w:rPr>
                <w:sz w:val="20"/>
                <w:szCs w:val="20"/>
                <w:rtl w:val="0"/>
              </w:rPr>
              <w:t xml:space="preserve">Questions about recent injury?</w:t>
            </w:r>
          </w:p>
          <w:p w:rsidR="00000000" w:rsidDel="00000000" w:rsidP="00000000" w:rsidRDefault="00000000" w:rsidRPr="00000000" w14:paraId="00002C87">
            <w:pPr>
              <w:widowControl w:val="0"/>
              <w:spacing w:line="276.0005454545455" w:lineRule="auto"/>
              <w:rPr>
                <w:sz w:val="20"/>
                <w:szCs w:val="20"/>
              </w:rPr>
            </w:pPr>
            <w:r w:rsidDel="00000000" w:rsidR="00000000" w:rsidRPr="00000000">
              <w:rPr>
                <w:sz w:val="20"/>
                <w:szCs w:val="20"/>
                <w:rtl w:val="0"/>
              </w:rPr>
              <w:t xml:space="preserve">Is there loss fo sensation, or numbness?</w:t>
            </w:r>
          </w:p>
          <w:p w:rsidR="00000000" w:rsidDel="00000000" w:rsidP="00000000" w:rsidRDefault="00000000" w:rsidRPr="00000000" w14:paraId="00002C88">
            <w:pPr>
              <w:widowControl w:val="0"/>
              <w:spacing w:line="276.0005454545455" w:lineRule="auto"/>
              <w:rPr>
                <w:sz w:val="20"/>
                <w:szCs w:val="20"/>
              </w:rPr>
            </w:pPr>
            <w:r w:rsidDel="00000000" w:rsidR="00000000" w:rsidRPr="00000000">
              <w:rPr>
                <w:sz w:val="20"/>
                <w:szCs w:val="20"/>
                <w:rtl w:val="0"/>
              </w:rPr>
              <w:t xml:space="preserve">How does this affect ADLs</w:t>
            </w:r>
          </w:p>
          <w:p w:rsidR="00000000" w:rsidDel="00000000" w:rsidP="00000000" w:rsidRDefault="00000000" w:rsidRPr="00000000" w14:paraId="00002C89">
            <w:pPr>
              <w:widowControl w:val="0"/>
              <w:spacing w:line="276.0005454545455" w:lineRule="auto"/>
              <w:rPr>
                <w:sz w:val="20"/>
                <w:szCs w:val="20"/>
              </w:rPr>
            </w:pPr>
            <w:r w:rsidDel="00000000" w:rsidR="00000000" w:rsidRPr="00000000">
              <w:rPr>
                <w:sz w:val="20"/>
                <w:szCs w:val="20"/>
                <w:rtl w:val="0"/>
              </w:rPr>
              <w:t xml:space="preserve">Pain worse at night?</w:t>
            </w:r>
          </w:p>
          <w:p w:rsidR="00000000" w:rsidDel="00000000" w:rsidP="00000000" w:rsidRDefault="00000000" w:rsidRPr="00000000" w14:paraId="00002C8A">
            <w:pPr>
              <w:widowControl w:val="0"/>
              <w:spacing w:line="240" w:lineRule="auto"/>
              <w:rPr>
                <w:sz w:val="20"/>
                <w:szCs w:val="20"/>
              </w:rPr>
            </w:pPr>
            <w:r w:rsidDel="00000000" w:rsidR="00000000" w:rsidRPr="00000000">
              <w:rPr>
                <w:sz w:val="20"/>
                <w:szCs w:val="20"/>
                <w:rtl w:val="0"/>
              </w:rPr>
              <w:t xml:space="preserve">Stiffness?</w:t>
            </w:r>
          </w:p>
        </w:tc>
      </w:tr>
      <w:tr>
        <w:trPr>
          <w:cantSplit w:val="0"/>
          <w:tblHeader w:val="0"/>
        </w:trPr>
        <w:tc>
          <w:tcPr/>
          <w:p w:rsidR="00000000" w:rsidDel="00000000" w:rsidP="00000000" w:rsidRDefault="00000000" w:rsidRPr="00000000" w14:paraId="00002C8B">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tcBorders>
              <w:bottom w:color="000000" w:space="0" w:sz="7" w:val="single"/>
            </w:tcBorders>
          </w:tcPr>
          <w:p w:rsidR="00000000" w:rsidDel="00000000" w:rsidP="00000000" w:rsidRDefault="00000000" w:rsidRPr="00000000" w14:paraId="00002C8C">
            <w:pPr>
              <w:widowControl w:val="0"/>
              <w:numPr>
                <w:ilvl w:val="0"/>
                <w:numId w:val="373"/>
              </w:numPr>
              <w:spacing w:after="0" w:afterAutospacing="0" w:line="276.0005454545455" w:lineRule="auto"/>
              <w:ind w:left="720" w:hanging="360"/>
              <w:rPr>
                <w:sz w:val="20"/>
                <w:szCs w:val="20"/>
              </w:rPr>
            </w:pPr>
            <w:r w:rsidDel="00000000" w:rsidR="00000000" w:rsidRPr="00000000">
              <w:rPr>
                <w:sz w:val="20"/>
                <w:szCs w:val="20"/>
                <w:rtl w:val="0"/>
              </w:rPr>
              <w:t xml:space="preserve">INSPECT: Look for any visible deformity, muscle wasting (particularly the deltoid and supraspinatus areas), asymmetry, or swelling. Check for skin changes, such as redness or signs of trauma.</w:t>
            </w:r>
          </w:p>
          <w:p w:rsidR="00000000" w:rsidDel="00000000" w:rsidP="00000000" w:rsidRDefault="00000000" w:rsidRPr="00000000" w14:paraId="00002C8D">
            <w:pPr>
              <w:widowControl w:val="0"/>
              <w:numPr>
                <w:ilvl w:val="0"/>
                <w:numId w:val="373"/>
              </w:numPr>
              <w:spacing w:after="0" w:afterAutospacing="0" w:before="0" w:beforeAutospacing="0" w:line="276.0005454545455" w:lineRule="auto"/>
              <w:ind w:left="720" w:hanging="360"/>
              <w:rPr>
                <w:sz w:val="20"/>
                <w:szCs w:val="20"/>
              </w:rPr>
            </w:pPr>
            <w:r w:rsidDel="00000000" w:rsidR="00000000" w:rsidRPr="00000000">
              <w:rPr>
                <w:sz w:val="20"/>
                <w:szCs w:val="20"/>
                <w:rtl w:val="0"/>
              </w:rPr>
              <w:t xml:space="preserve">PALPATE: Palpate the shoulder joint (AC joint, glenohumeral joint) for tenderness, crepitus, or warmth, which could suggest inflammation. Palpate the bony landmarks (clavicle, scapula, acromion) and muscles around the joint for tenderness.</w:t>
            </w:r>
          </w:p>
          <w:p w:rsidR="00000000" w:rsidDel="00000000" w:rsidP="00000000" w:rsidRDefault="00000000" w:rsidRPr="00000000" w14:paraId="00002C8E">
            <w:pPr>
              <w:widowControl w:val="0"/>
              <w:numPr>
                <w:ilvl w:val="0"/>
                <w:numId w:val="373"/>
              </w:numPr>
              <w:spacing w:after="0" w:afterAutospacing="0" w:before="0" w:beforeAutospacing="0" w:line="276.0005454545455" w:lineRule="auto"/>
              <w:ind w:left="720" w:hanging="360"/>
              <w:rPr>
                <w:sz w:val="20"/>
                <w:szCs w:val="20"/>
              </w:rPr>
            </w:pPr>
            <w:r w:rsidDel="00000000" w:rsidR="00000000" w:rsidRPr="00000000">
              <w:rPr>
                <w:sz w:val="20"/>
                <w:szCs w:val="20"/>
                <w:rtl w:val="0"/>
              </w:rPr>
              <w:t xml:space="preserve">ROM: Assess active and passive ROM. Typical limitations in osteoarthritis include reduced abduction, external rotation, and internal rotation. Observe for pain or crepitus with movement. Measure ROM, comparing to the unaffected shoulder.</w:t>
            </w:r>
          </w:p>
          <w:p w:rsidR="00000000" w:rsidDel="00000000" w:rsidP="00000000" w:rsidRDefault="00000000" w:rsidRPr="00000000" w14:paraId="00002C8F">
            <w:pPr>
              <w:widowControl w:val="0"/>
              <w:numPr>
                <w:ilvl w:val="0"/>
                <w:numId w:val="373"/>
              </w:numPr>
              <w:spacing w:after="0" w:afterAutospacing="0" w:before="0" w:beforeAutospacing="0" w:line="276.0005454545455" w:lineRule="auto"/>
              <w:ind w:left="720" w:hanging="360"/>
              <w:rPr>
                <w:sz w:val="20"/>
                <w:szCs w:val="20"/>
              </w:rPr>
            </w:pPr>
            <w:r w:rsidDel="00000000" w:rsidR="00000000" w:rsidRPr="00000000">
              <w:rPr>
                <w:sz w:val="20"/>
                <w:szCs w:val="20"/>
                <w:rtl w:val="0"/>
              </w:rPr>
              <w:t xml:space="preserve">Strength: Test shoulder muscle strength in flexion, extension, abduction, adduction, internal and external rotation. Look for weakness, which can be due to pain inhibition or muscle atrophy.</w:t>
            </w:r>
          </w:p>
          <w:p w:rsidR="00000000" w:rsidDel="00000000" w:rsidP="00000000" w:rsidRDefault="00000000" w:rsidRPr="00000000" w14:paraId="00002C90">
            <w:pPr>
              <w:widowControl w:val="0"/>
              <w:numPr>
                <w:ilvl w:val="0"/>
                <w:numId w:val="373"/>
              </w:numPr>
              <w:spacing w:after="0" w:afterAutospacing="0" w:before="0" w:beforeAutospacing="0" w:line="276.0005454545455" w:lineRule="auto"/>
              <w:ind w:left="720" w:hanging="360"/>
              <w:rPr>
                <w:sz w:val="20"/>
                <w:szCs w:val="20"/>
              </w:rPr>
            </w:pPr>
            <w:r w:rsidDel="00000000" w:rsidR="00000000" w:rsidRPr="00000000">
              <w:rPr>
                <w:sz w:val="20"/>
                <w:szCs w:val="20"/>
                <w:rtl w:val="0"/>
              </w:rPr>
              <w:t xml:space="preserve">TESTS:</w:t>
            </w:r>
          </w:p>
          <w:p w:rsidR="00000000" w:rsidDel="00000000" w:rsidP="00000000" w:rsidRDefault="00000000" w:rsidRPr="00000000" w14:paraId="00002C91">
            <w:pPr>
              <w:widowControl w:val="0"/>
              <w:numPr>
                <w:ilvl w:val="1"/>
                <w:numId w:val="373"/>
              </w:numPr>
              <w:spacing w:after="0" w:afterAutospacing="0" w:before="0" w:beforeAutospacing="0" w:line="276.0005454545455" w:lineRule="auto"/>
              <w:ind w:left="1440" w:hanging="360"/>
              <w:rPr>
                <w:sz w:val="20"/>
                <w:szCs w:val="20"/>
              </w:rPr>
            </w:pPr>
            <w:r w:rsidDel="00000000" w:rsidR="00000000" w:rsidRPr="00000000">
              <w:rPr>
                <w:sz w:val="20"/>
                <w:szCs w:val="20"/>
                <w:rtl w:val="0"/>
              </w:rPr>
              <w:t xml:space="preserve">Hawkins-Kennedy Test: Checks for impingement, common in OA.</w:t>
            </w:r>
          </w:p>
          <w:p w:rsidR="00000000" w:rsidDel="00000000" w:rsidP="00000000" w:rsidRDefault="00000000" w:rsidRPr="00000000" w14:paraId="00002C92">
            <w:pPr>
              <w:widowControl w:val="0"/>
              <w:numPr>
                <w:ilvl w:val="1"/>
                <w:numId w:val="373"/>
              </w:numPr>
              <w:spacing w:after="0" w:afterAutospacing="0" w:before="0" w:beforeAutospacing="0" w:line="276.0005454545455" w:lineRule="auto"/>
              <w:ind w:left="1440" w:hanging="360"/>
              <w:rPr>
                <w:sz w:val="20"/>
                <w:szCs w:val="20"/>
              </w:rPr>
            </w:pPr>
            <w:r w:rsidDel="00000000" w:rsidR="00000000" w:rsidRPr="00000000">
              <w:rPr>
                <w:sz w:val="20"/>
                <w:szCs w:val="20"/>
                <w:rtl w:val="0"/>
              </w:rPr>
              <w:t xml:space="preserve">Neer’s Impingement Test: Assess pain with shoulder impingement.</w:t>
            </w:r>
          </w:p>
          <w:p w:rsidR="00000000" w:rsidDel="00000000" w:rsidP="00000000" w:rsidRDefault="00000000" w:rsidRPr="00000000" w14:paraId="00002C93">
            <w:pPr>
              <w:widowControl w:val="0"/>
              <w:numPr>
                <w:ilvl w:val="1"/>
                <w:numId w:val="373"/>
              </w:numPr>
              <w:spacing w:after="0" w:afterAutospacing="0" w:before="0" w:beforeAutospacing="0" w:line="276.0005454545455" w:lineRule="auto"/>
              <w:ind w:left="1440" w:hanging="360"/>
              <w:rPr>
                <w:sz w:val="20"/>
                <w:szCs w:val="20"/>
              </w:rPr>
            </w:pPr>
            <w:r w:rsidDel="00000000" w:rsidR="00000000" w:rsidRPr="00000000">
              <w:rPr>
                <w:sz w:val="20"/>
                <w:szCs w:val="20"/>
                <w:rtl w:val="0"/>
              </w:rPr>
              <w:t xml:space="preserve">Cross-Body Adduction Test: Checks for acromioclavicular (AC) joint osteoarthritis.</w:t>
            </w:r>
          </w:p>
          <w:p w:rsidR="00000000" w:rsidDel="00000000" w:rsidP="00000000" w:rsidRDefault="00000000" w:rsidRPr="00000000" w14:paraId="00002C94">
            <w:pPr>
              <w:widowControl w:val="0"/>
              <w:numPr>
                <w:ilvl w:val="1"/>
                <w:numId w:val="373"/>
              </w:numPr>
              <w:spacing w:after="240" w:before="0" w:beforeAutospacing="0" w:line="276.0005454545455" w:lineRule="auto"/>
              <w:ind w:left="1440" w:hanging="360"/>
              <w:rPr>
                <w:sz w:val="20"/>
                <w:szCs w:val="20"/>
              </w:rPr>
            </w:pPr>
            <w:r w:rsidDel="00000000" w:rsidR="00000000" w:rsidRPr="00000000">
              <w:rPr>
                <w:sz w:val="20"/>
                <w:szCs w:val="20"/>
                <w:rtl w:val="0"/>
              </w:rPr>
              <w:t xml:space="preserve">Empty Can Test: Test supraspinatus tendon for rotator cuff integrity, which can be impacted by chronic OA.</w:t>
            </w:r>
          </w:p>
          <w:p w:rsidR="00000000" w:rsidDel="00000000" w:rsidP="00000000" w:rsidRDefault="00000000" w:rsidRPr="00000000" w14:paraId="00002C95">
            <w:pPr>
              <w:widowControl w:val="0"/>
              <w:spacing w:line="276.0005454545455" w:lineRule="auto"/>
              <w:rPr>
                <w:sz w:val="20"/>
                <w:szCs w:val="20"/>
              </w:rPr>
            </w:pPr>
            <w:r w:rsidDel="00000000" w:rsidR="00000000" w:rsidRPr="00000000">
              <w:rPr>
                <w:sz w:val="20"/>
                <w:szCs w:val="20"/>
                <w:rtl w:val="0"/>
              </w:rPr>
              <w:t xml:space="preserve">Look for:</w:t>
            </w:r>
          </w:p>
          <w:p w:rsidR="00000000" w:rsidDel="00000000" w:rsidP="00000000" w:rsidRDefault="00000000" w:rsidRPr="00000000" w14:paraId="00002C96">
            <w:pPr>
              <w:widowControl w:val="0"/>
              <w:numPr>
                <w:ilvl w:val="0"/>
                <w:numId w:val="982"/>
              </w:numPr>
              <w:spacing w:line="276.0005454545455" w:lineRule="auto"/>
              <w:ind w:left="720" w:hanging="360"/>
              <w:rPr>
                <w:sz w:val="20"/>
                <w:szCs w:val="20"/>
              </w:rPr>
            </w:pPr>
            <w:r w:rsidDel="00000000" w:rsidR="00000000" w:rsidRPr="00000000">
              <w:rPr>
                <w:sz w:val="20"/>
                <w:szCs w:val="20"/>
                <w:rtl w:val="0"/>
              </w:rPr>
              <w:t xml:space="preserve">Pain with OA is worse with joint use, and relieved by rest</w:t>
            </w:r>
          </w:p>
          <w:p w:rsidR="00000000" w:rsidDel="00000000" w:rsidP="00000000" w:rsidRDefault="00000000" w:rsidRPr="00000000" w14:paraId="00002C97">
            <w:pPr>
              <w:widowControl w:val="0"/>
              <w:numPr>
                <w:ilvl w:val="0"/>
                <w:numId w:val="982"/>
              </w:numPr>
              <w:spacing w:line="276.0005454545455" w:lineRule="auto"/>
              <w:ind w:left="720" w:hanging="360"/>
              <w:rPr>
                <w:sz w:val="20"/>
                <w:szCs w:val="20"/>
              </w:rPr>
            </w:pPr>
            <w:r w:rsidDel="00000000" w:rsidR="00000000" w:rsidRPr="00000000">
              <w:rPr>
                <w:sz w:val="20"/>
                <w:szCs w:val="20"/>
                <w:rtl w:val="0"/>
              </w:rPr>
              <w:t xml:space="preserve">Pain is worse in the afternoon and early evening.</w:t>
            </w:r>
          </w:p>
          <w:p w:rsidR="00000000" w:rsidDel="00000000" w:rsidP="00000000" w:rsidRDefault="00000000" w:rsidRPr="00000000" w14:paraId="00002C98">
            <w:pPr>
              <w:widowControl w:val="0"/>
              <w:numPr>
                <w:ilvl w:val="0"/>
                <w:numId w:val="982"/>
              </w:numPr>
              <w:spacing w:line="276.0005454545455" w:lineRule="auto"/>
              <w:ind w:left="720" w:hanging="360"/>
              <w:rPr>
                <w:sz w:val="20"/>
                <w:szCs w:val="20"/>
              </w:rPr>
            </w:pPr>
            <w:r w:rsidDel="00000000" w:rsidR="00000000" w:rsidRPr="00000000">
              <w:rPr>
                <w:sz w:val="20"/>
                <w:szCs w:val="20"/>
                <w:rtl w:val="0"/>
              </w:rPr>
              <w:t xml:space="preserve">Joint line tenderness</w:t>
            </w:r>
          </w:p>
          <w:p w:rsidR="00000000" w:rsidDel="00000000" w:rsidP="00000000" w:rsidRDefault="00000000" w:rsidRPr="00000000" w14:paraId="00002C99">
            <w:pPr>
              <w:widowControl w:val="0"/>
              <w:numPr>
                <w:ilvl w:val="0"/>
                <w:numId w:val="982"/>
              </w:numPr>
              <w:spacing w:line="276.0005454545455" w:lineRule="auto"/>
              <w:ind w:left="720" w:hanging="360"/>
              <w:rPr>
                <w:sz w:val="20"/>
                <w:szCs w:val="20"/>
              </w:rPr>
            </w:pPr>
            <w:r w:rsidDel="00000000" w:rsidR="00000000" w:rsidRPr="00000000">
              <w:rPr>
                <w:sz w:val="20"/>
                <w:szCs w:val="20"/>
                <w:rtl w:val="0"/>
              </w:rPr>
              <w:t xml:space="preserve">Limitation of motion</w:t>
            </w:r>
          </w:p>
          <w:p w:rsidR="00000000" w:rsidDel="00000000" w:rsidP="00000000" w:rsidRDefault="00000000" w:rsidRPr="00000000" w14:paraId="00002C9A">
            <w:pPr>
              <w:widowControl w:val="0"/>
              <w:numPr>
                <w:ilvl w:val="0"/>
                <w:numId w:val="982"/>
              </w:numPr>
              <w:spacing w:line="276.0005454545455" w:lineRule="auto"/>
              <w:ind w:left="720" w:hanging="360"/>
              <w:rPr>
                <w:sz w:val="20"/>
                <w:szCs w:val="20"/>
              </w:rPr>
            </w:pPr>
            <w:r w:rsidDel="00000000" w:rsidR="00000000" w:rsidRPr="00000000">
              <w:rPr>
                <w:sz w:val="20"/>
                <w:szCs w:val="20"/>
                <w:rtl w:val="0"/>
              </w:rPr>
              <w:t xml:space="preserve">Bony swelling</w:t>
            </w:r>
          </w:p>
          <w:p w:rsidR="00000000" w:rsidDel="00000000" w:rsidP="00000000" w:rsidRDefault="00000000" w:rsidRPr="00000000" w14:paraId="00002C9B">
            <w:pPr>
              <w:widowControl w:val="0"/>
              <w:numPr>
                <w:ilvl w:val="0"/>
                <w:numId w:val="982"/>
              </w:numPr>
              <w:spacing w:line="276.0005454545455" w:lineRule="auto"/>
              <w:ind w:left="720" w:hanging="360"/>
              <w:rPr>
                <w:sz w:val="20"/>
                <w:szCs w:val="20"/>
              </w:rPr>
            </w:pPr>
            <w:r w:rsidDel="00000000" w:rsidR="00000000" w:rsidRPr="00000000">
              <w:rPr>
                <w:sz w:val="20"/>
                <w:szCs w:val="20"/>
                <w:rtl w:val="0"/>
              </w:rPr>
              <w:t xml:space="preserve">Joint deformity</w:t>
            </w:r>
          </w:p>
          <w:p w:rsidR="00000000" w:rsidDel="00000000" w:rsidP="00000000" w:rsidRDefault="00000000" w:rsidRPr="00000000" w14:paraId="00002C9C">
            <w:pPr>
              <w:widowControl w:val="0"/>
              <w:numPr>
                <w:ilvl w:val="0"/>
                <w:numId w:val="982"/>
              </w:numPr>
              <w:spacing w:line="276.0005454545455" w:lineRule="auto"/>
              <w:ind w:left="720" w:hanging="360"/>
              <w:rPr>
                <w:sz w:val="20"/>
                <w:szCs w:val="20"/>
              </w:rPr>
            </w:pPr>
            <w:r w:rsidDel="00000000" w:rsidR="00000000" w:rsidRPr="00000000">
              <w:rPr>
                <w:sz w:val="20"/>
                <w:szCs w:val="20"/>
                <w:rtl w:val="0"/>
              </w:rPr>
              <w:t xml:space="preserve">Instability</w:t>
            </w:r>
          </w:p>
        </w:tc>
      </w:tr>
      <w:tr>
        <w:trPr>
          <w:cantSplit w:val="0"/>
          <w:tblHeader w:val="0"/>
        </w:trPr>
        <w:tc>
          <w:tcPr>
            <w:tcBorders>
              <w:right w:color="000000" w:space="0" w:sz="7" w:val="single"/>
            </w:tcBorders>
          </w:tcPr>
          <w:p w:rsidR="00000000" w:rsidDel="00000000" w:rsidP="00000000" w:rsidRDefault="00000000" w:rsidRPr="00000000" w14:paraId="00002C9D">
            <w:pPr>
              <w:widowControl w:val="0"/>
              <w:spacing w:line="240" w:lineRule="auto"/>
              <w:rPr>
                <w:b w:val="1"/>
                <w:bCs w:val="1"/>
                <w:sz w:val="20"/>
                <w:szCs w:val="20"/>
              </w:rPr>
            </w:pPr>
            <w:r w:rsidDel="00000000" w:rsidR="00000000" w:rsidRPr="00000000">
              <w:rPr>
                <w:b w:val="1"/>
                <w:bCs w:val="1"/>
                <w:sz w:val="20"/>
                <w:szCs w:val="20"/>
                <w:rtl w:val="0"/>
              </w:rPr>
              <w:t xml:space="preserve">Diagnostics/Labs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2C9E">
            <w:pPr>
              <w:widowControl w:val="0"/>
              <w:rPr>
                <w:sz w:val="20"/>
                <w:szCs w:val="20"/>
              </w:rPr>
            </w:pPr>
            <w:r w:rsidDel="00000000" w:rsidR="00000000" w:rsidRPr="00000000">
              <w:rPr>
                <w:sz w:val="20"/>
                <w:szCs w:val="20"/>
                <w:rtl w:val="0"/>
              </w:rPr>
              <w:t xml:space="preserve">ESR, CRP, RF, A1C is diabetic </w:t>
            </w:r>
          </w:p>
        </w:tc>
      </w:tr>
      <w:tr>
        <w:trPr>
          <w:cantSplit w:val="0"/>
          <w:tblHeader w:val="0"/>
        </w:trPr>
        <w:tc>
          <w:tcPr>
            <w:tcBorders>
              <w:right w:color="000000" w:space="0" w:sz="7" w:val="single"/>
            </w:tcBorders>
          </w:tcPr>
          <w:p w:rsidR="00000000" w:rsidDel="00000000" w:rsidP="00000000" w:rsidRDefault="00000000" w:rsidRPr="00000000" w14:paraId="00002C9F">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2CA0">
            <w:pPr>
              <w:widowControl w:val="0"/>
              <w:rPr>
                <w:sz w:val="20"/>
                <w:szCs w:val="20"/>
              </w:rPr>
            </w:pPr>
            <w:r w:rsidDel="00000000" w:rsidR="00000000" w:rsidRPr="00000000">
              <w:rPr>
                <w:sz w:val="20"/>
                <w:szCs w:val="20"/>
                <w:rtl w:val="0"/>
              </w:rPr>
              <w:t xml:space="preserve">S/s of infection…dont mistaken any joint pain/imbility for OA…could be septic arthritis, fracture, tumour! </w:t>
            </w:r>
          </w:p>
        </w:tc>
      </w:tr>
      <w:tr>
        <w:trPr>
          <w:cantSplit w:val="0"/>
          <w:tblHeader w:val="0"/>
        </w:trPr>
        <w:tc>
          <w:tcPr/>
          <w:p w:rsidR="00000000" w:rsidDel="00000000" w:rsidP="00000000" w:rsidRDefault="00000000" w:rsidRPr="00000000" w14:paraId="00002CA1">
            <w:pPr>
              <w:widowControl w:val="0"/>
              <w:spacing w:line="240" w:lineRule="auto"/>
              <w:rPr>
                <w:b w:val="1"/>
                <w:bCs w:val="1"/>
                <w:sz w:val="20"/>
                <w:szCs w:val="20"/>
              </w:rPr>
            </w:pPr>
            <w:r w:rsidDel="00000000" w:rsidR="00000000" w:rsidRPr="00000000">
              <w:rPr>
                <w:b w:val="1"/>
                <w:bCs w:val="1"/>
                <w:sz w:val="20"/>
                <w:szCs w:val="20"/>
                <w:rtl w:val="0"/>
              </w:rPr>
              <w:t xml:space="preserve">Differential Diagnoses</w:t>
            </w:r>
          </w:p>
        </w:tc>
        <w:tc>
          <w:tcPr>
            <w:tcBorders>
              <w:top w:color="000000" w:space="0" w:sz="7" w:val="single"/>
              <w:bottom w:color="000000" w:space="0" w:sz="7" w:val="single"/>
            </w:tcBorders>
          </w:tcPr>
          <w:p w:rsidR="00000000" w:rsidDel="00000000" w:rsidP="00000000" w:rsidRDefault="00000000" w:rsidRPr="00000000" w14:paraId="00002CA2">
            <w:pPr>
              <w:widowControl w:val="0"/>
              <w:numPr>
                <w:ilvl w:val="0"/>
                <w:numId w:val="371"/>
              </w:numPr>
              <w:spacing w:line="276.0005454545455" w:lineRule="auto"/>
              <w:ind w:left="720" w:hanging="360"/>
              <w:rPr>
                <w:sz w:val="20"/>
                <w:szCs w:val="20"/>
              </w:rPr>
            </w:pPr>
            <w:r w:rsidDel="00000000" w:rsidR="00000000" w:rsidRPr="00000000">
              <w:rPr>
                <w:sz w:val="20"/>
                <w:szCs w:val="20"/>
                <w:rtl w:val="0"/>
              </w:rPr>
              <w:t xml:space="preserve">Frozen shoulder presents similarly</w:t>
            </w:r>
          </w:p>
          <w:p w:rsidR="00000000" w:rsidDel="00000000" w:rsidP="00000000" w:rsidRDefault="00000000" w:rsidRPr="00000000" w14:paraId="00002CA3">
            <w:pPr>
              <w:widowControl w:val="0"/>
              <w:numPr>
                <w:ilvl w:val="0"/>
                <w:numId w:val="371"/>
              </w:numPr>
              <w:spacing w:line="276.0005454545455" w:lineRule="auto"/>
              <w:ind w:left="720" w:hanging="360"/>
              <w:rPr>
                <w:sz w:val="20"/>
                <w:szCs w:val="20"/>
              </w:rPr>
            </w:pPr>
            <w:r w:rsidDel="00000000" w:rsidR="00000000" w:rsidRPr="00000000">
              <w:rPr>
                <w:sz w:val="20"/>
                <w:szCs w:val="20"/>
                <w:rtl w:val="0"/>
              </w:rPr>
              <w:t xml:space="preserve">Rheumatoid arthritis (Absense of rheumatoid factor, elevated CRP and ESR)</w:t>
            </w:r>
          </w:p>
          <w:p w:rsidR="00000000" w:rsidDel="00000000" w:rsidP="00000000" w:rsidRDefault="00000000" w:rsidRPr="00000000" w14:paraId="00002CA4">
            <w:pPr>
              <w:widowControl w:val="0"/>
              <w:numPr>
                <w:ilvl w:val="0"/>
                <w:numId w:val="371"/>
              </w:numPr>
              <w:spacing w:line="276.0005454545455" w:lineRule="auto"/>
              <w:ind w:left="720" w:hanging="360"/>
              <w:rPr>
                <w:sz w:val="20"/>
                <w:szCs w:val="20"/>
              </w:rPr>
            </w:pPr>
            <w:r w:rsidDel="00000000" w:rsidR="00000000" w:rsidRPr="00000000">
              <w:rPr>
                <w:sz w:val="20"/>
                <w:szCs w:val="20"/>
                <w:rtl w:val="0"/>
              </w:rPr>
              <w:t xml:space="preserve">Psoriatic arthritis</w:t>
            </w:r>
          </w:p>
          <w:p w:rsidR="00000000" w:rsidDel="00000000" w:rsidP="00000000" w:rsidRDefault="00000000" w:rsidRPr="00000000" w14:paraId="00002CA5">
            <w:pPr>
              <w:widowControl w:val="0"/>
              <w:numPr>
                <w:ilvl w:val="0"/>
                <w:numId w:val="371"/>
              </w:numPr>
              <w:spacing w:line="276.0005454545455" w:lineRule="auto"/>
              <w:ind w:left="720" w:hanging="360"/>
              <w:rPr>
                <w:sz w:val="20"/>
                <w:szCs w:val="20"/>
              </w:rPr>
            </w:pPr>
            <w:r w:rsidDel="00000000" w:rsidR="00000000" w:rsidRPr="00000000">
              <w:rPr>
                <w:sz w:val="20"/>
                <w:szCs w:val="20"/>
                <w:rtl w:val="0"/>
              </w:rPr>
              <w:t xml:space="preserve">Crystalline arthritis (crystal deposits on imaging</w:t>
            </w:r>
          </w:p>
          <w:p w:rsidR="00000000" w:rsidDel="00000000" w:rsidP="00000000" w:rsidRDefault="00000000" w:rsidRPr="00000000" w14:paraId="00002CA6">
            <w:pPr>
              <w:widowControl w:val="0"/>
              <w:numPr>
                <w:ilvl w:val="0"/>
                <w:numId w:val="371"/>
              </w:numPr>
              <w:spacing w:line="276.0005454545455" w:lineRule="auto"/>
              <w:ind w:left="720" w:hanging="360"/>
              <w:rPr>
                <w:sz w:val="20"/>
                <w:szCs w:val="20"/>
              </w:rPr>
            </w:pPr>
            <w:r w:rsidDel="00000000" w:rsidR="00000000" w:rsidRPr="00000000">
              <w:rPr>
                <w:sz w:val="20"/>
                <w:szCs w:val="20"/>
                <w:rtl w:val="0"/>
              </w:rPr>
              <w:t xml:space="preserve">Hemochromatosis (iron overload) RU with xray</w:t>
            </w:r>
          </w:p>
          <w:p w:rsidR="00000000" w:rsidDel="00000000" w:rsidP="00000000" w:rsidRDefault="00000000" w:rsidRPr="00000000" w14:paraId="00002CA7">
            <w:pPr>
              <w:widowControl w:val="0"/>
              <w:numPr>
                <w:ilvl w:val="0"/>
                <w:numId w:val="371"/>
              </w:numPr>
              <w:spacing w:line="276.0005454545455" w:lineRule="auto"/>
              <w:ind w:left="720" w:hanging="360"/>
              <w:rPr>
                <w:sz w:val="20"/>
                <w:szCs w:val="20"/>
              </w:rPr>
            </w:pPr>
            <w:r w:rsidDel="00000000" w:rsidR="00000000" w:rsidRPr="00000000">
              <w:rPr>
                <w:sz w:val="20"/>
                <w:szCs w:val="20"/>
                <w:rtl w:val="0"/>
              </w:rPr>
              <w:t xml:space="preserve">Infectious arthritis or other soft tissue abnormalities</w:t>
            </w:r>
          </w:p>
          <w:p w:rsidR="00000000" w:rsidDel="00000000" w:rsidP="00000000" w:rsidRDefault="00000000" w:rsidRPr="00000000" w14:paraId="00002CA8">
            <w:pPr>
              <w:widowControl w:val="0"/>
              <w:spacing w:line="240" w:lineRule="auto"/>
              <w:rPr>
                <w:sz w:val="20"/>
                <w:szCs w:val="20"/>
              </w:rPr>
            </w:pPr>
            <w:r w:rsidDel="00000000" w:rsidR="00000000" w:rsidRPr="00000000">
              <w:rPr>
                <w:rtl w:val="0"/>
              </w:rPr>
            </w:r>
          </w:p>
        </w:tc>
      </w:tr>
      <w:tr>
        <w:trPr>
          <w:cantSplit w:val="0"/>
          <w:tblHeader w:val="0"/>
        </w:trPr>
        <w:tc>
          <w:tcPr>
            <w:tcBorders>
              <w:right w:color="000000" w:space="0" w:sz="7" w:val="single"/>
            </w:tcBorders>
          </w:tcPr>
          <w:p w:rsidR="00000000" w:rsidDel="00000000" w:rsidP="00000000" w:rsidRDefault="00000000" w:rsidRPr="00000000" w14:paraId="00002CA9">
            <w:pPr>
              <w:widowControl w:val="0"/>
              <w:spacing w:line="240" w:lineRule="auto"/>
              <w:rPr>
                <w:b w:val="1"/>
                <w:bCs w:val="1"/>
                <w:sz w:val="20"/>
                <w:szCs w:val="20"/>
              </w:rPr>
            </w:pPr>
            <w:r w:rsidDel="00000000" w:rsidR="00000000" w:rsidRPr="00000000">
              <w:rPr>
                <w:b w:val="1"/>
                <w:bCs w:val="1"/>
                <w:sz w:val="20"/>
                <w:szCs w:val="20"/>
                <w:rtl w:val="0"/>
              </w:rPr>
              <w:t xml:space="preserve">Treatment/Management</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CAA">
            <w:pPr>
              <w:widowControl w:val="0"/>
              <w:numPr>
                <w:ilvl w:val="0"/>
                <w:numId w:val="691"/>
              </w:numPr>
              <w:spacing w:line="276.0005454545455" w:lineRule="auto"/>
              <w:ind w:left="720" w:hanging="360"/>
              <w:rPr>
                <w:sz w:val="20"/>
                <w:szCs w:val="20"/>
              </w:rPr>
            </w:pPr>
            <w:r w:rsidDel="00000000" w:rsidR="00000000" w:rsidRPr="00000000">
              <w:rPr>
                <w:sz w:val="20"/>
                <w:szCs w:val="20"/>
                <w:rtl w:val="0"/>
              </w:rPr>
              <w:t xml:space="preserve">Address recreation, sleep disturbance, fall risk assessment, social supports,</w:t>
            </w:r>
          </w:p>
          <w:p w:rsidR="00000000" w:rsidDel="00000000" w:rsidP="00000000" w:rsidRDefault="00000000" w:rsidRPr="00000000" w14:paraId="00002CAB">
            <w:pPr>
              <w:widowControl w:val="0"/>
              <w:numPr>
                <w:ilvl w:val="0"/>
                <w:numId w:val="691"/>
              </w:numPr>
              <w:spacing w:line="276.0005454545455" w:lineRule="auto"/>
              <w:ind w:left="720" w:hanging="360"/>
              <w:rPr>
                <w:sz w:val="20"/>
                <w:szCs w:val="20"/>
              </w:rPr>
            </w:pPr>
            <w:r w:rsidDel="00000000" w:rsidR="00000000" w:rsidRPr="00000000">
              <w:rPr>
                <w:sz w:val="20"/>
                <w:szCs w:val="20"/>
                <w:rtl w:val="0"/>
              </w:rPr>
              <w:t xml:space="preserve">Pt expectations for the treatment</w:t>
            </w:r>
          </w:p>
          <w:p w:rsidR="00000000" w:rsidDel="00000000" w:rsidP="00000000" w:rsidRDefault="00000000" w:rsidRPr="00000000" w14:paraId="00002CAC">
            <w:pPr>
              <w:widowControl w:val="0"/>
              <w:numPr>
                <w:ilvl w:val="0"/>
                <w:numId w:val="691"/>
              </w:numPr>
              <w:spacing w:line="276.0005454545455" w:lineRule="auto"/>
              <w:ind w:left="720" w:hanging="360"/>
              <w:rPr>
                <w:sz w:val="20"/>
                <w:szCs w:val="20"/>
              </w:rPr>
            </w:pPr>
            <w:r w:rsidDel="00000000" w:rsidR="00000000" w:rsidRPr="00000000">
              <w:rPr>
                <w:sz w:val="20"/>
                <w:szCs w:val="20"/>
                <w:rtl w:val="0"/>
              </w:rPr>
              <w:t xml:space="preserve">Modifiable risk factors such as obesity and fitness</w:t>
            </w:r>
          </w:p>
          <w:p w:rsidR="00000000" w:rsidDel="00000000" w:rsidP="00000000" w:rsidRDefault="00000000" w:rsidRPr="00000000" w14:paraId="00002CAD">
            <w:pPr>
              <w:widowControl w:val="0"/>
              <w:numPr>
                <w:ilvl w:val="0"/>
                <w:numId w:val="691"/>
              </w:numPr>
              <w:spacing w:line="276.0005454545455" w:lineRule="auto"/>
              <w:ind w:left="720" w:hanging="360"/>
              <w:rPr>
                <w:sz w:val="20"/>
                <w:szCs w:val="20"/>
              </w:rPr>
            </w:pPr>
            <w:r w:rsidDel="00000000" w:rsidR="00000000" w:rsidRPr="00000000">
              <w:rPr>
                <w:sz w:val="20"/>
                <w:szCs w:val="20"/>
                <w:rtl w:val="0"/>
              </w:rPr>
              <w:t xml:space="preserve">RICE</w:t>
            </w:r>
          </w:p>
          <w:p w:rsidR="00000000" w:rsidDel="00000000" w:rsidP="00000000" w:rsidRDefault="00000000" w:rsidRPr="00000000" w14:paraId="00002CAE">
            <w:pPr>
              <w:widowControl w:val="0"/>
              <w:numPr>
                <w:ilvl w:val="0"/>
                <w:numId w:val="691"/>
              </w:numPr>
              <w:spacing w:line="276.0005454545455" w:lineRule="auto"/>
              <w:ind w:left="720" w:hanging="360"/>
              <w:rPr>
                <w:sz w:val="20"/>
                <w:szCs w:val="20"/>
              </w:rPr>
            </w:pPr>
            <w:r w:rsidDel="00000000" w:rsidR="00000000" w:rsidRPr="00000000">
              <w:rPr>
                <w:sz w:val="20"/>
                <w:szCs w:val="20"/>
                <w:rtl w:val="0"/>
              </w:rPr>
              <w:t xml:space="preserve">NSAIDs (oral and topical)</w:t>
            </w:r>
          </w:p>
          <w:p w:rsidR="00000000" w:rsidDel="00000000" w:rsidP="00000000" w:rsidRDefault="00000000" w:rsidRPr="00000000" w14:paraId="00002CAF">
            <w:pPr>
              <w:widowControl w:val="0"/>
              <w:numPr>
                <w:ilvl w:val="0"/>
                <w:numId w:val="691"/>
              </w:numPr>
              <w:spacing w:line="276.0005454545455" w:lineRule="auto"/>
              <w:ind w:left="720" w:hanging="360"/>
              <w:rPr>
                <w:sz w:val="20"/>
                <w:szCs w:val="20"/>
              </w:rPr>
            </w:pPr>
            <w:r w:rsidDel="00000000" w:rsidR="00000000" w:rsidRPr="00000000">
              <w:rPr>
                <w:sz w:val="20"/>
                <w:szCs w:val="20"/>
                <w:rtl w:val="0"/>
              </w:rPr>
              <w:t xml:space="preserve">Duloxetine if multiple joints are involved</w:t>
            </w:r>
          </w:p>
          <w:p w:rsidR="00000000" w:rsidDel="00000000" w:rsidP="00000000" w:rsidRDefault="00000000" w:rsidRPr="00000000" w14:paraId="00002CB0">
            <w:pPr>
              <w:widowControl w:val="0"/>
              <w:numPr>
                <w:ilvl w:val="0"/>
                <w:numId w:val="691"/>
              </w:numPr>
              <w:spacing w:line="276.0005454545455" w:lineRule="auto"/>
              <w:ind w:left="720" w:hanging="360"/>
              <w:rPr>
                <w:sz w:val="20"/>
                <w:szCs w:val="20"/>
              </w:rPr>
            </w:pPr>
            <w:r w:rsidDel="00000000" w:rsidR="00000000" w:rsidRPr="00000000">
              <w:rPr>
                <w:sz w:val="20"/>
                <w:szCs w:val="20"/>
                <w:rtl w:val="0"/>
              </w:rPr>
              <w:t xml:space="preserve">Tylenol</w:t>
            </w:r>
          </w:p>
          <w:p w:rsidR="00000000" w:rsidDel="00000000" w:rsidP="00000000" w:rsidRDefault="00000000" w:rsidRPr="00000000" w14:paraId="00002CB1">
            <w:pPr>
              <w:widowControl w:val="0"/>
              <w:numPr>
                <w:ilvl w:val="0"/>
                <w:numId w:val="691"/>
              </w:numPr>
              <w:spacing w:line="276.0005454545455" w:lineRule="auto"/>
              <w:ind w:left="720" w:hanging="360"/>
              <w:rPr>
                <w:sz w:val="20"/>
                <w:szCs w:val="20"/>
              </w:rPr>
            </w:pPr>
            <w:r w:rsidDel="00000000" w:rsidR="00000000" w:rsidRPr="00000000">
              <w:rPr>
                <w:sz w:val="20"/>
                <w:szCs w:val="20"/>
                <w:rtl w:val="0"/>
              </w:rPr>
              <w:t xml:space="preserve">Acupuncture, TCM, TENs machines</w:t>
            </w:r>
          </w:p>
        </w:tc>
      </w:tr>
      <w:tr>
        <w:trPr>
          <w:cantSplit w:val="0"/>
          <w:tblHeader w:val="0"/>
        </w:trPr>
        <w:tc>
          <w:tcPr>
            <w:tcBorders>
              <w:right w:color="000000" w:space="0" w:sz="7" w:val="single"/>
            </w:tcBorders>
          </w:tcPr>
          <w:p w:rsidR="00000000" w:rsidDel="00000000" w:rsidP="00000000" w:rsidRDefault="00000000" w:rsidRPr="00000000" w14:paraId="00002CB2">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2CB3">
            <w:pPr>
              <w:widowControl w:val="0"/>
              <w:rPr>
                <w:sz w:val="20"/>
                <w:szCs w:val="20"/>
              </w:rPr>
            </w:pPr>
            <w:r w:rsidDel="00000000" w:rsidR="00000000" w:rsidRPr="00000000">
              <w:rPr>
                <w:sz w:val="20"/>
                <w:szCs w:val="20"/>
                <w:rtl w:val="0"/>
              </w:rPr>
              <w:t xml:space="preserve">If surgery indicated, ortho (very rare)</w:t>
            </w:r>
          </w:p>
        </w:tc>
      </w:tr>
      <w:tr>
        <w:trPr>
          <w:cantSplit w:val="0"/>
          <w:tblHeader w:val="0"/>
        </w:trPr>
        <w:tc>
          <w:tcPr>
            <w:tcBorders>
              <w:right w:color="000000" w:space="0" w:sz="7" w:val="single"/>
            </w:tcBorders>
          </w:tcPr>
          <w:p w:rsidR="00000000" w:rsidDel="00000000" w:rsidP="00000000" w:rsidRDefault="00000000" w:rsidRPr="00000000" w14:paraId="00002CB4">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CB5">
            <w:pPr>
              <w:widowControl w:val="0"/>
              <w:spacing w:line="276.0005454545455" w:lineRule="auto"/>
              <w:rPr>
                <w:sz w:val="20"/>
                <w:szCs w:val="20"/>
              </w:rPr>
            </w:pPr>
            <w:r w:rsidDel="00000000" w:rsidR="00000000" w:rsidRPr="00000000">
              <w:rPr>
                <w:rtl w:val="0"/>
              </w:rPr>
            </w:r>
          </w:p>
        </w:tc>
      </w:tr>
    </w:tbl>
    <w:p w:rsidR="00000000" w:rsidDel="00000000" w:rsidP="00000000" w:rsidRDefault="00000000" w:rsidRPr="00000000" w14:paraId="00002CB6">
      <w:pPr>
        <w:pStyle w:val="Title"/>
        <w:spacing w:after="240" w:before="240" w:line="240" w:lineRule="auto"/>
        <w:rPr>
          <w:b w:val="1"/>
          <w:bCs w:val="1"/>
          <w:sz w:val="20"/>
          <w:szCs w:val="20"/>
          <w:highlight w:val="yellow"/>
          <w:u w:val="single"/>
        </w:rPr>
      </w:pPr>
      <w:bookmarkStart w:colFirst="0" w:colLast="0" w:name="_921k8jpp9bwa" w:id="273"/>
      <w:bookmarkEnd w:id="273"/>
      <w:r w:rsidDel="00000000" w:rsidR="00000000" w:rsidRPr="00000000">
        <w:rPr>
          <w:rtl w:val="0"/>
        </w:rPr>
      </w:r>
    </w:p>
    <w:p w:rsidR="00000000" w:rsidDel="00000000" w:rsidP="00000000" w:rsidRDefault="00000000" w:rsidRPr="00000000" w14:paraId="00002CB7">
      <w:pPr>
        <w:rPr>
          <w:sz w:val="20"/>
          <w:szCs w:val="20"/>
        </w:rPr>
      </w:pPr>
      <w:r w:rsidDel="00000000" w:rsidR="00000000" w:rsidRPr="00000000">
        <w:rPr>
          <w:rtl w:val="0"/>
        </w:rPr>
      </w:r>
    </w:p>
    <w:tbl>
      <w:tblPr>
        <w:tblStyle w:val="Table115"/>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6795"/>
        <w:tblGridChange w:id="0">
          <w:tblGrid>
            <w:gridCol w:w="2565"/>
            <w:gridCol w:w="6795"/>
          </w:tblGrid>
        </w:tblGridChange>
      </w:tblGrid>
      <w:tr>
        <w:trPr>
          <w:cantSplit w:val="0"/>
          <w:trHeight w:val="420" w:hRule="atLeast"/>
          <w:tblHeader w:val="0"/>
        </w:trPr>
        <w:tc>
          <w:tcPr>
            <w:gridSpan w:val="2"/>
            <w:shd w:fill="d9d2e9" w:val="clear"/>
          </w:tcPr>
          <w:p w:rsidR="00000000" w:rsidDel="00000000" w:rsidP="00000000" w:rsidRDefault="00000000" w:rsidRPr="00000000" w14:paraId="00002CB8">
            <w:pPr>
              <w:pStyle w:val="Heading2"/>
              <w:widowControl w:val="0"/>
              <w:spacing w:after="0" w:before="0" w:line="240" w:lineRule="auto"/>
              <w:rPr>
                <w:b w:val="1"/>
                <w:bCs w:val="1"/>
                <w:sz w:val="24"/>
                <w:szCs w:val="24"/>
              </w:rPr>
            </w:pPr>
            <w:bookmarkStart w:colFirst="0" w:colLast="0" w:name="_ifvicaqyicv3" w:id="274"/>
            <w:bookmarkEnd w:id="274"/>
            <w:r w:rsidDel="00000000" w:rsidR="00000000" w:rsidRPr="00000000">
              <w:rPr>
                <w:b w:val="1"/>
                <w:bCs w:val="1"/>
                <w:sz w:val="24"/>
                <w:szCs w:val="24"/>
                <w:rtl w:val="0"/>
              </w:rPr>
              <w:t xml:space="preserve">Shoulder Pain: Bursitis</w:t>
            </w:r>
          </w:p>
        </w:tc>
      </w:tr>
      <w:tr>
        <w:trPr>
          <w:cantSplit w:val="0"/>
          <w:tblHeader w:val="0"/>
        </w:trPr>
        <w:tc>
          <w:tcPr/>
          <w:p w:rsidR="00000000" w:rsidDel="00000000" w:rsidP="00000000" w:rsidRDefault="00000000" w:rsidRPr="00000000" w14:paraId="00002CBA">
            <w:pPr>
              <w:widowControl w:val="0"/>
              <w:spacing w:line="240" w:lineRule="auto"/>
              <w:rPr>
                <w:b w:val="1"/>
                <w:bCs w:val="1"/>
                <w:sz w:val="20"/>
                <w:szCs w:val="20"/>
              </w:rPr>
            </w:pPr>
            <w:r w:rsidDel="00000000" w:rsidR="00000000" w:rsidRPr="00000000">
              <w:rPr>
                <w:b w:val="1"/>
                <w:bCs w:val="1"/>
                <w:sz w:val="20"/>
                <w:szCs w:val="20"/>
                <w:rtl w:val="0"/>
              </w:rPr>
              <w:t xml:space="preserve">Def’n </w:t>
            </w:r>
          </w:p>
        </w:tc>
        <w:tc>
          <w:tcPr>
            <w:tcBorders>
              <w:bottom w:color="000000" w:space="0" w:sz="7" w:val="single"/>
            </w:tcBorders>
          </w:tcPr>
          <w:p w:rsidR="00000000" w:rsidDel="00000000" w:rsidP="00000000" w:rsidRDefault="00000000" w:rsidRPr="00000000" w14:paraId="00002CBB">
            <w:pPr>
              <w:widowControl w:val="0"/>
              <w:spacing w:line="276.0005454545455" w:lineRule="auto"/>
              <w:rPr>
                <w:sz w:val="20"/>
                <w:szCs w:val="20"/>
                <w:highlight w:val="white"/>
              </w:rPr>
            </w:pPr>
            <w:r w:rsidDel="00000000" w:rsidR="00000000" w:rsidRPr="00000000">
              <w:rPr>
                <w:sz w:val="20"/>
                <w:szCs w:val="20"/>
                <w:highlight w:val="white"/>
                <w:rtl w:val="0"/>
              </w:rPr>
              <w:t xml:space="preserve">Scapulothoracic (subscapular) bursitis may result from mechanical pressure and friction</w:t>
            </w:r>
          </w:p>
          <w:p w:rsidR="00000000" w:rsidDel="00000000" w:rsidP="00000000" w:rsidRDefault="00000000" w:rsidRPr="00000000" w14:paraId="00002CBC">
            <w:pPr>
              <w:widowControl w:val="0"/>
              <w:spacing w:line="240" w:lineRule="auto"/>
              <w:rPr>
                <w:sz w:val="20"/>
                <w:szCs w:val="20"/>
              </w:rPr>
            </w:pPr>
            <w:r w:rsidDel="00000000" w:rsidR="00000000" w:rsidRPr="00000000">
              <w:rPr>
                <w:sz w:val="20"/>
                <w:szCs w:val="20"/>
                <w:highlight w:val="white"/>
                <w:rtl w:val="0"/>
              </w:rPr>
              <w:t xml:space="preserve">This causes inflammation of the bursae, which are the fluid filled sacs that cushion the join</w:t>
            </w:r>
            <w:r w:rsidDel="00000000" w:rsidR="00000000" w:rsidRPr="00000000">
              <w:rPr>
                <w:rtl w:val="0"/>
              </w:rPr>
            </w:r>
          </w:p>
        </w:tc>
      </w:tr>
      <w:tr>
        <w:trPr>
          <w:cantSplit w:val="0"/>
          <w:tblHeader w:val="0"/>
        </w:trPr>
        <w:tc>
          <w:tcPr>
            <w:tcBorders>
              <w:right w:color="000000" w:space="0" w:sz="7" w:val="single"/>
            </w:tcBorders>
          </w:tcPr>
          <w:p w:rsidR="00000000" w:rsidDel="00000000" w:rsidP="00000000" w:rsidRDefault="00000000" w:rsidRPr="00000000" w14:paraId="00002CBD">
            <w:pPr>
              <w:widowControl w:val="0"/>
              <w:spacing w:line="240" w:lineRule="auto"/>
              <w:rPr>
                <w:b w:val="1"/>
                <w:bCs w:val="1"/>
                <w:sz w:val="20"/>
                <w:szCs w:val="20"/>
              </w:rPr>
            </w:pPr>
            <w:r w:rsidDel="00000000" w:rsidR="00000000" w:rsidRPr="00000000">
              <w:rPr>
                <w:b w:val="1"/>
                <w:bCs w:val="1"/>
                <w:sz w:val="20"/>
                <w:szCs w:val="20"/>
                <w:rtl w:val="0"/>
              </w:rPr>
              <w:t xml:space="preserve">Pathology/Cause</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CBE">
            <w:pPr>
              <w:widowControl w:val="0"/>
              <w:spacing w:line="276.0005454545455" w:lineRule="auto"/>
              <w:rPr>
                <w:sz w:val="20"/>
                <w:szCs w:val="20"/>
                <w:highlight w:val="white"/>
              </w:rPr>
            </w:pPr>
            <w:r w:rsidDel="00000000" w:rsidR="00000000" w:rsidRPr="00000000">
              <w:rPr>
                <w:sz w:val="20"/>
                <w:szCs w:val="20"/>
                <w:highlight w:val="white"/>
                <w:rtl w:val="0"/>
              </w:rPr>
              <w:t xml:space="preserve">Injury or trauma to the shoulder, inflammatory arthritis such as RA, gout and infections.</w:t>
            </w:r>
          </w:p>
        </w:tc>
      </w:tr>
      <w:tr>
        <w:trPr>
          <w:cantSplit w:val="0"/>
          <w:tblHeader w:val="0"/>
        </w:trPr>
        <w:tc>
          <w:tcPr>
            <w:tcBorders>
              <w:right w:color="000000" w:space="0" w:sz="7" w:val="single"/>
            </w:tcBorders>
          </w:tcPr>
          <w:p w:rsidR="00000000" w:rsidDel="00000000" w:rsidP="00000000" w:rsidRDefault="00000000" w:rsidRPr="00000000" w14:paraId="00002CBF">
            <w:pPr>
              <w:widowControl w:val="0"/>
              <w:spacing w:line="240" w:lineRule="auto"/>
              <w:rPr>
                <w:b w:val="1"/>
                <w:bCs w:val="1"/>
                <w:sz w:val="20"/>
                <w:szCs w:val="20"/>
              </w:rPr>
            </w:pPr>
            <w:r w:rsidDel="00000000" w:rsidR="00000000" w:rsidRPr="00000000">
              <w:rPr>
                <w:b w:val="1"/>
                <w:bCs w:val="1"/>
                <w:sz w:val="20"/>
                <w:szCs w:val="20"/>
                <w:rtl w:val="0"/>
              </w:rPr>
              <w:t xml:space="preserve">Risk Factors/Epidemiology</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2CC0">
            <w:pPr>
              <w:widowControl w:val="0"/>
              <w:rPr>
                <w:sz w:val="20"/>
                <w:szCs w:val="20"/>
              </w:rPr>
            </w:pPr>
            <w:r w:rsidDel="00000000" w:rsidR="00000000" w:rsidRPr="00000000">
              <w:rPr>
                <w:sz w:val="20"/>
                <w:szCs w:val="20"/>
                <w:rtl w:val="0"/>
              </w:rPr>
              <w:t xml:space="preserve">-Older adults</w:t>
            </w:r>
          </w:p>
          <w:p w:rsidR="00000000" w:rsidDel="00000000" w:rsidP="00000000" w:rsidRDefault="00000000" w:rsidRPr="00000000" w14:paraId="00002CC1">
            <w:pPr>
              <w:widowControl w:val="0"/>
              <w:rPr>
                <w:sz w:val="20"/>
                <w:szCs w:val="20"/>
              </w:rPr>
            </w:pPr>
            <w:r w:rsidDel="00000000" w:rsidR="00000000" w:rsidRPr="00000000">
              <w:rPr>
                <w:sz w:val="20"/>
                <w:szCs w:val="20"/>
                <w:rtl w:val="0"/>
              </w:rPr>
              <w:t xml:space="preserve">-Age Obesity Occupation or hobbies History of RA, gout, diabetes</w:t>
            </w:r>
          </w:p>
        </w:tc>
      </w:tr>
      <w:tr>
        <w:trPr>
          <w:cantSplit w:val="0"/>
          <w:tblHeader w:val="0"/>
        </w:trPr>
        <w:tc>
          <w:tcPr>
            <w:tcBorders>
              <w:right w:color="000000" w:space="0" w:sz="7" w:val="single"/>
            </w:tcBorders>
          </w:tcPr>
          <w:p w:rsidR="00000000" w:rsidDel="00000000" w:rsidP="00000000" w:rsidRDefault="00000000" w:rsidRPr="00000000" w14:paraId="00002CC2">
            <w:pPr>
              <w:widowControl w:val="0"/>
              <w:spacing w:line="240" w:lineRule="auto"/>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2CC3">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2CC4">
            <w:pPr>
              <w:widowControl w:val="0"/>
              <w:spacing w:line="240" w:lineRule="auto"/>
              <w:rPr>
                <w:b w:val="1"/>
                <w:bCs w:val="1"/>
                <w:sz w:val="20"/>
                <w:szCs w:val="20"/>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CC5">
            <w:pPr>
              <w:widowControl w:val="0"/>
              <w:spacing w:line="276.0005454545455" w:lineRule="auto"/>
              <w:rPr>
                <w:color w:val="ff0000"/>
                <w:sz w:val="20"/>
                <w:szCs w:val="20"/>
                <w:highlight w:val="white"/>
              </w:rPr>
            </w:pPr>
            <w:r w:rsidDel="00000000" w:rsidR="00000000" w:rsidRPr="00000000">
              <w:rPr>
                <w:color w:val="ff0000"/>
                <w:sz w:val="20"/>
                <w:szCs w:val="20"/>
                <w:highlight w:val="white"/>
                <w:rtl w:val="0"/>
              </w:rPr>
              <w:t xml:space="preserve">HALLMARK: localized pain and tenderness over the affected bursa, often worsened by movement or pressure</w:t>
            </w:r>
          </w:p>
          <w:p w:rsidR="00000000" w:rsidDel="00000000" w:rsidP="00000000" w:rsidRDefault="00000000" w:rsidRPr="00000000" w14:paraId="00002CC6">
            <w:pPr>
              <w:widowControl w:val="0"/>
              <w:spacing w:line="276.0005454545455" w:lineRule="auto"/>
              <w:rPr>
                <w:sz w:val="20"/>
                <w:szCs w:val="20"/>
                <w:highlight w:val="white"/>
              </w:rPr>
            </w:pPr>
            <w:r w:rsidDel="00000000" w:rsidR="00000000" w:rsidRPr="00000000">
              <w:rPr>
                <w:sz w:val="20"/>
                <w:szCs w:val="20"/>
                <w:highlight w:val="white"/>
                <w:rtl w:val="0"/>
              </w:rPr>
              <w:t xml:space="preserve">​​-Pain, swelling and tenderness near affected joint</w:t>
            </w:r>
          </w:p>
          <w:p w:rsidR="00000000" w:rsidDel="00000000" w:rsidP="00000000" w:rsidRDefault="00000000" w:rsidRPr="00000000" w14:paraId="00002CC7">
            <w:pPr>
              <w:widowControl w:val="0"/>
              <w:spacing w:line="276.0005454545455" w:lineRule="auto"/>
              <w:rPr>
                <w:sz w:val="20"/>
                <w:szCs w:val="20"/>
              </w:rPr>
            </w:pPr>
            <w:r w:rsidDel="00000000" w:rsidR="00000000" w:rsidRPr="00000000">
              <w:rPr>
                <w:sz w:val="20"/>
                <w:szCs w:val="20"/>
                <w:highlight w:val="white"/>
                <w:rtl w:val="0"/>
              </w:rPr>
              <w:t xml:space="preserve">-Affected patients complain of localised pain over the upper back or a popping sound whenever the shoulder is shrugged.</w:t>
            </w:r>
            <w:r w:rsidDel="00000000" w:rsidR="00000000" w:rsidRPr="00000000">
              <w:rPr>
                <w:rtl w:val="0"/>
              </w:rPr>
            </w:r>
          </w:p>
        </w:tc>
      </w:tr>
      <w:tr>
        <w:trPr>
          <w:cantSplit w:val="0"/>
          <w:tblHeader w:val="0"/>
        </w:trPr>
        <w:tc>
          <w:tcPr/>
          <w:p w:rsidR="00000000" w:rsidDel="00000000" w:rsidP="00000000" w:rsidRDefault="00000000" w:rsidRPr="00000000" w14:paraId="00002CC8">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tcBorders>
              <w:top w:color="000000" w:space="0" w:sz="7" w:val="single"/>
              <w:bottom w:color="000000" w:space="0" w:sz="7" w:val="single"/>
            </w:tcBorders>
          </w:tcPr>
          <w:p w:rsidR="00000000" w:rsidDel="00000000" w:rsidP="00000000" w:rsidRDefault="00000000" w:rsidRPr="00000000" w14:paraId="00002CC9">
            <w:pPr>
              <w:widowControl w:val="0"/>
              <w:spacing w:line="276.0005454545455" w:lineRule="auto"/>
              <w:rPr>
                <w:sz w:val="20"/>
                <w:szCs w:val="20"/>
              </w:rPr>
            </w:pPr>
            <w:r w:rsidDel="00000000" w:rsidR="00000000" w:rsidRPr="00000000">
              <w:rPr>
                <w:sz w:val="20"/>
                <w:szCs w:val="20"/>
                <w:rtl w:val="0"/>
              </w:rPr>
              <w:t xml:space="preserve">-What is your occupation?</w:t>
            </w:r>
          </w:p>
          <w:p w:rsidR="00000000" w:rsidDel="00000000" w:rsidP="00000000" w:rsidRDefault="00000000" w:rsidRPr="00000000" w14:paraId="00002CCA">
            <w:pPr>
              <w:widowControl w:val="0"/>
              <w:spacing w:line="276.0005454545455" w:lineRule="auto"/>
              <w:rPr>
                <w:sz w:val="20"/>
                <w:szCs w:val="20"/>
              </w:rPr>
            </w:pPr>
            <w:r w:rsidDel="00000000" w:rsidR="00000000" w:rsidRPr="00000000">
              <w:rPr>
                <w:sz w:val="20"/>
                <w:szCs w:val="20"/>
                <w:rtl w:val="0"/>
              </w:rPr>
              <w:t xml:space="preserve">-What type of sports and hobbies do you have?</w:t>
            </w:r>
          </w:p>
          <w:p w:rsidR="00000000" w:rsidDel="00000000" w:rsidP="00000000" w:rsidRDefault="00000000" w:rsidRPr="00000000" w14:paraId="00002CCB">
            <w:pPr>
              <w:widowControl w:val="0"/>
              <w:spacing w:line="276.0005454545455" w:lineRule="auto"/>
              <w:rPr>
                <w:sz w:val="20"/>
                <w:szCs w:val="20"/>
              </w:rPr>
            </w:pPr>
            <w:r w:rsidDel="00000000" w:rsidR="00000000" w:rsidRPr="00000000">
              <w:rPr>
                <w:sz w:val="20"/>
                <w:szCs w:val="20"/>
                <w:rtl w:val="0"/>
              </w:rPr>
              <w:t xml:space="preserve">-OPQRST</w:t>
            </w:r>
          </w:p>
          <w:p w:rsidR="00000000" w:rsidDel="00000000" w:rsidP="00000000" w:rsidRDefault="00000000" w:rsidRPr="00000000" w14:paraId="00002CCC">
            <w:pPr>
              <w:widowControl w:val="0"/>
              <w:spacing w:line="276.0005454545455" w:lineRule="auto"/>
              <w:rPr>
                <w:sz w:val="20"/>
                <w:szCs w:val="20"/>
              </w:rPr>
            </w:pPr>
            <w:r w:rsidDel="00000000" w:rsidR="00000000" w:rsidRPr="00000000">
              <w:rPr>
                <w:sz w:val="20"/>
                <w:szCs w:val="20"/>
                <w:rtl w:val="0"/>
              </w:rPr>
              <w:t xml:space="preserve">-Screen for above risk factors</w:t>
            </w:r>
          </w:p>
          <w:p w:rsidR="00000000" w:rsidDel="00000000" w:rsidP="00000000" w:rsidRDefault="00000000" w:rsidRPr="00000000" w14:paraId="00002CCD">
            <w:pPr>
              <w:widowControl w:val="0"/>
              <w:spacing w:line="276.0005454545455" w:lineRule="auto"/>
              <w:rPr>
                <w:sz w:val="20"/>
                <w:szCs w:val="20"/>
              </w:rPr>
            </w:pPr>
            <w:r w:rsidDel="00000000" w:rsidR="00000000" w:rsidRPr="00000000">
              <w:rPr>
                <w:sz w:val="20"/>
                <w:szCs w:val="20"/>
                <w:rtl w:val="0"/>
              </w:rPr>
              <w:t xml:space="preserve">-Questions about recent injury?</w:t>
            </w:r>
          </w:p>
          <w:p w:rsidR="00000000" w:rsidDel="00000000" w:rsidP="00000000" w:rsidRDefault="00000000" w:rsidRPr="00000000" w14:paraId="00002CCE">
            <w:pPr>
              <w:widowControl w:val="0"/>
              <w:spacing w:line="276.0005454545455" w:lineRule="auto"/>
              <w:rPr>
                <w:sz w:val="20"/>
                <w:szCs w:val="20"/>
              </w:rPr>
            </w:pPr>
            <w:r w:rsidDel="00000000" w:rsidR="00000000" w:rsidRPr="00000000">
              <w:rPr>
                <w:sz w:val="20"/>
                <w:szCs w:val="20"/>
                <w:rtl w:val="0"/>
              </w:rPr>
              <w:t xml:space="preserve">-Is there loss fo sensation, or numbness?</w:t>
            </w:r>
          </w:p>
          <w:p w:rsidR="00000000" w:rsidDel="00000000" w:rsidP="00000000" w:rsidRDefault="00000000" w:rsidRPr="00000000" w14:paraId="00002CCF">
            <w:pPr>
              <w:widowControl w:val="0"/>
              <w:spacing w:line="276.0005454545455" w:lineRule="auto"/>
              <w:rPr>
                <w:sz w:val="20"/>
                <w:szCs w:val="20"/>
              </w:rPr>
            </w:pPr>
            <w:r w:rsidDel="00000000" w:rsidR="00000000" w:rsidRPr="00000000">
              <w:rPr>
                <w:sz w:val="20"/>
                <w:szCs w:val="20"/>
                <w:rtl w:val="0"/>
              </w:rPr>
              <w:t xml:space="preserve">-How does this affect ADLs</w:t>
            </w:r>
          </w:p>
          <w:p w:rsidR="00000000" w:rsidDel="00000000" w:rsidP="00000000" w:rsidRDefault="00000000" w:rsidRPr="00000000" w14:paraId="00002CD0">
            <w:pPr>
              <w:widowControl w:val="0"/>
              <w:spacing w:line="240" w:lineRule="auto"/>
              <w:rPr>
                <w:sz w:val="20"/>
                <w:szCs w:val="20"/>
              </w:rPr>
            </w:pPr>
            <w:r w:rsidDel="00000000" w:rsidR="00000000" w:rsidRPr="00000000">
              <w:rPr>
                <w:sz w:val="20"/>
                <w:szCs w:val="20"/>
                <w:rtl w:val="0"/>
              </w:rPr>
              <w:t xml:space="preserve">-Is there any associated sounds with shoulder movement eg popping sounds</w:t>
            </w:r>
          </w:p>
        </w:tc>
      </w:tr>
      <w:tr>
        <w:trPr>
          <w:cantSplit w:val="0"/>
          <w:tblHeader w:val="0"/>
        </w:trPr>
        <w:tc>
          <w:tcPr>
            <w:tcBorders>
              <w:right w:color="000000" w:space="0" w:sz="7" w:val="single"/>
            </w:tcBorders>
          </w:tcPr>
          <w:p w:rsidR="00000000" w:rsidDel="00000000" w:rsidP="00000000" w:rsidRDefault="00000000" w:rsidRPr="00000000" w14:paraId="00002CD1">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2CD2">
            <w:pPr>
              <w:widowControl w:val="0"/>
              <w:rPr>
                <w:sz w:val="20"/>
                <w:szCs w:val="20"/>
              </w:rPr>
            </w:pPr>
            <w:r w:rsidDel="00000000" w:rsidR="00000000" w:rsidRPr="00000000">
              <w:rPr>
                <w:sz w:val="20"/>
                <w:szCs w:val="20"/>
                <w:rtl w:val="0"/>
              </w:rPr>
              <w:t xml:space="preserve">Pain on palpation of the bursae</w:t>
            </w:r>
          </w:p>
          <w:p w:rsidR="00000000" w:rsidDel="00000000" w:rsidP="00000000" w:rsidRDefault="00000000" w:rsidRPr="00000000" w14:paraId="00002CD3">
            <w:pPr>
              <w:widowControl w:val="0"/>
              <w:rPr>
                <w:sz w:val="20"/>
                <w:szCs w:val="20"/>
              </w:rPr>
            </w:pPr>
            <w:r w:rsidDel="00000000" w:rsidR="00000000" w:rsidRPr="00000000">
              <w:rPr>
                <w:b w:val="1"/>
                <w:bCs w:val="1"/>
                <w:sz w:val="20"/>
                <w:szCs w:val="20"/>
                <w:rtl w:val="0"/>
              </w:rPr>
              <w:t xml:space="preserve">INSPECT</w:t>
            </w:r>
            <w:r w:rsidDel="00000000" w:rsidR="00000000" w:rsidRPr="00000000">
              <w:rPr>
                <w:sz w:val="20"/>
                <w:szCs w:val="20"/>
                <w:rtl w:val="0"/>
              </w:rPr>
              <w:t xml:space="preserve">: Look for signs of swelling or redness, though these are less commonly visible in shoulder bursitis.</w:t>
            </w:r>
          </w:p>
          <w:p w:rsidR="00000000" w:rsidDel="00000000" w:rsidP="00000000" w:rsidRDefault="00000000" w:rsidRPr="00000000" w14:paraId="00002CD4">
            <w:pPr>
              <w:widowControl w:val="0"/>
              <w:rPr>
                <w:sz w:val="20"/>
                <w:szCs w:val="20"/>
              </w:rPr>
            </w:pPr>
            <w:r w:rsidDel="00000000" w:rsidR="00000000" w:rsidRPr="00000000">
              <w:rPr>
                <w:b w:val="1"/>
                <w:bCs w:val="1"/>
                <w:sz w:val="20"/>
                <w:szCs w:val="20"/>
                <w:rtl w:val="0"/>
              </w:rPr>
              <w:t xml:space="preserve">PALPATE</w:t>
            </w:r>
            <w:r w:rsidDel="00000000" w:rsidR="00000000" w:rsidRPr="00000000">
              <w:rPr>
                <w:sz w:val="20"/>
                <w:szCs w:val="20"/>
                <w:rtl w:val="0"/>
              </w:rPr>
              <w:t xml:space="preserve">: Palpate over the subacromial bursa (located beneath the acromion) and around the deltoid for tenderness. Pain with palpation over the greater tuberosity of the humerus can suggest subacromial bursitis.</w:t>
            </w:r>
          </w:p>
          <w:p w:rsidR="00000000" w:rsidDel="00000000" w:rsidP="00000000" w:rsidRDefault="00000000" w:rsidRPr="00000000" w14:paraId="00002CD5">
            <w:pPr>
              <w:widowControl w:val="0"/>
              <w:rPr>
                <w:sz w:val="20"/>
                <w:szCs w:val="20"/>
              </w:rPr>
            </w:pPr>
            <w:r w:rsidDel="00000000" w:rsidR="00000000" w:rsidRPr="00000000">
              <w:rPr>
                <w:b w:val="1"/>
                <w:bCs w:val="1"/>
                <w:sz w:val="20"/>
                <w:szCs w:val="20"/>
                <w:rtl w:val="0"/>
              </w:rPr>
              <w:t xml:space="preserve">ROM:</w:t>
            </w:r>
            <w:r w:rsidDel="00000000" w:rsidR="00000000" w:rsidRPr="00000000">
              <w:rPr>
                <w:sz w:val="20"/>
                <w:szCs w:val="20"/>
                <w:rtl w:val="0"/>
              </w:rPr>
              <w:t xml:space="preserve"> Assess active and passive ROM, particularly noting pain with abduction and forward flexion. Bursitis often limits ROM due to pain, especially in the "painful arc" (60–120 degrees of abduction).</w:t>
            </w:r>
          </w:p>
          <w:p w:rsidR="00000000" w:rsidDel="00000000" w:rsidP="00000000" w:rsidRDefault="00000000" w:rsidRPr="00000000" w14:paraId="00002CD6">
            <w:pPr>
              <w:widowControl w:val="0"/>
              <w:rPr>
                <w:sz w:val="20"/>
                <w:szCs w:val="20"/>
              </w:rPr>
            </w:pPr>
            <w:r w:rsidDel="00000000" w:rsidR="00000000" w:rsidRPr="00000000">
              <w:rPr>
                <w:b w:val="1"/>
                <w:bCs w:val="1"/>
                <w:sz w:val="20"/>
                <w:szCs w:val="20"/>
                <w:rtl w:val="0"/>
              </w:rPr>
              <w:t xml:space="preserve">STRENGTH:</w:t>
            </w:r>
            <w:r w:rsidDel="00000000" w:rsidR="00000000" w:rsidRPr="00000000">
              <w:rPr>
                <w:sz w:val="20"/>
                <w:szCs w:val="20"/>
                <w:rtl w:val="0"/>
              </w:rPr>
              <w:t xml:space="preserve"> Perform strength testing for the rotator cuff muscles. In bursitis, muscle strength is often preserved but painful when moving the shoulder.</w:t>
            </w:r>
          </w:p>
          <w:p w:rsidR="00000000" w:rsidDel="00000000" w:rsidP="00000000" w:rsidRDefault="00000000" w:rsidRPr="00000000" w14:paraId="00002CD7">
            <w:pPr>
              <w:widowControl w:val="0"/>
              <w:rPr>
                <w:sz w:val="20"/>
                <w:szCs w:val="20"/>
              </w:rPr>
            </w:pPr>
            <w:r w:rsidDel="00000000" w:rsidR="00000000" w:rsidRPr="00000000">
              <w:rPr>
                <w:b w:val="1"/>
                <w:bCs w:val="1"/>
                <w:sz w:val="20"/>
                <w:szCs w:val="20"/>
                <w:rtl w:val="0"/>
              </w:rPr>
              <w:t xml:space="preserve">TESTS:</w:t>
            </w:r>
            <w:r w:rsidDel="00000000" w:rsidR="00000000" w:rsidRPr="00000000">
              <w:rPr>
                <w:rtl w:val="0"/>
              </w:rPr>
            </w:r>
          </w:p>
          <w:p w:rsidR="00000000" w:rsidDel="00000000" w:rsidP="00000000" w:rsidRDefault="00000000" w:rsidRPr="00000000" w14:paraId="00002CD8">
            <w:pPr>
              <w:widowControl w:val="0"/>
              <w:numPr>
                <w:ilvl w:val="0"/>
                <w:numId w:val="5"/>
              </w:numPr>
              <w:spacing w:after="0" w:afterAutospacing="0" w:before="240" w:lineRule="auto"/>
              <w:ind w:left="720" w:hanging="360"/>
              <w:rPr>
                <w:sz w:val="20"/>
                <w:szCs w:val="20"/>
              </w:rPr>
            </w:pPr>
            <w:r w:rsidDel="00000000" w:rsidR="00000000" w:rsidRPr="00000000">
              <w:rPr>
                <w:b w:val="1"/>
                <w:bCs w:val="1"/>
                <w:sz w:val="20"/>
                <w:szCs w:val="20"/>
                <w:rtl w:val="0"/>
              </w:rPr>
              <w:t xml:space="preserve">Hawkins-Kennedy Impingement Test</w:t>
            </w:r>
            <w:r w:rsidDel="00000000" w:rsidR="00000000" w:rsidRPr="00000000">
              <w:rPr>
                <w:sz w:val="20"/>
                <w:szCs w:val="20"/>
                <w:rtl w:val="0"/>
              </w:rPr>
              <w:t xml:space="preserve">: Pain with this maneuver (forward flexion and internal rotation of the shoulder) can indicate subacromial bursitis.</w:t>
            </w:r>
          </w:p>
          <w:p w:rsidR="00000000" w:rsidDel="00000000" w:rsidP="00000000" w:rsidRDefault="00000000" w:rsidRPr="00000000" w14:paraId="00002CD9">
            <w:pPr>
              <w:widowControl w:val="0"/>
              <w:numPr>
                <w:ilvl w:val="0"/>
                <w:numId w:val="5"/>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Neer’s Impingement Test</w:t>
            </w:r>
            <w:r w:rsidDel="00000000" w:rsidR="00000000" w:rsidRPr="00000000">
              <w:rPr>
                <w:sz w:val="20"/>
                <w:szCs w:val="20"/>
                <w:rtl w:val="0"/>
              </w:rPr>
              <w:t xml:space="preserve">: Pain with passive forward flexion of the shoulder also suggests impingement of the subacromial bursa.</w:t>
            </w:r>
          </w:p>
          <w:p w:rsidR="00000000" w:rsidDel="00000000" w:rsidP="00000000" w:rsidRDefault="00000000" w:rsidRPr="00000000" w14:paraId="00002CDA">
            <w:pPr>
              <w:widowControl w:val="0"/>
              <w:numPr>
                <w:ilvl w:val="0"/>
                <w:numId w:val="5"/>
              </w:numPr>
              <w:spacing w:after="240" w:before="0" w:beforeAutospacing="0" w:lineRule="auto"/>
              <w:ind w:left="720" w:hanging="360"/>
              <w:rPr>
                <w:sz w:val="20"/>
                <w:szCs w:val="20"/>
              </w:rPr>
            </w:pPr>
            <w:r w:rsidDel="00000000" w:rsidR="00000000" w:rsidRPr="00000000">
              <w:rPr>
                <w:b w:val="1"/>
                <w:bCs w:val="1"/>
                <w:sz w:val="20"/>
                <w:szCs w:val="20"/>
                <w:rtl w:val="0"/>
              </w:rPr>
              <w:t xml:space="preserve">Painful Arc Test</w:t>
            </w:r>
            <w:r w:rsidDel="00000000" w:rsidR="00000000" w:rsidRPr="00000000">
              <w:rPr>
                <w:sz w:val="20"/>
                <w:szCs w:val="20"/>
                <w:rtl w:val="0"/>
              </w:rPr>
              <w:t xml:space="preserve">: Pain during abduction between 60-120 degrees is often associated with subacromial bursitis.</w:t>
            </w:r>
          </w:p>
        </w:tc>
      </w:tr>
      <w:tr>
        <w:trPr>
          <w:cantSplit w:val="0"/>
          <w:tblHeader w:val="0"/>
        </w:trPr>
        <w:tc>
          <w:tcPr/>
          <w:p w:rsidR="00000000" w:rsidDel="00000000" w:rsidP="00000000" w:rsidRDefault="00000000" w:rsidRPr="00000000" w14:paraId="00002CDB">
            <w:pPr>
              <w:widowControl w:val="0"/>
              <w:spacing w:line="240" w:lineRule="auto"/>
              <w:rPr>
                <w:b w:val="1"/>
                <w:bCs w:val="1"/>
                <w:sz w:val="20"/>
                <w:szCs w:val="20"/>
              </w:rPr>
            </w:pPr>
            <w:r w:rsidDel="00000000" w:rsidR="00000000" w:rsidRPr="00000000">
              <w:rPr>
                <w:b w:val="1"/>
                <w:bCs w:val="1"/>
                <w:sz w:val="20"/>
                <w:szCs w:val="20"/>
                <w:rtl w:val="0"/>
              </w:rPr>
              <w:t xml:space="preserve">Diagnostics/Labs</w:t>
            </w:r>
          </w:p>
        </w:tc>
        <w:tc>
          <w:tcPr>
            <w:tcBorders>
              <w:top w:color="000000" w:space="0" w:sz="7" w:val="single"/>
              <w:bottom w:color="000000" w:space="0" w:sz="7" w:val="single"/>
            </w:tcBorders>
          </w:tcPr>
          <w:p w:rsidR="00000000" w:rsidDel="00000000" w:rsidP="00000000" w:rsidRDefault="00000000" w:rsidRPr="00000000" w14:paraId="00002CDC">
            <w:pPr>
              <w:widowControl w:val="0"/>
              <w:spacing w:line="276.0005454545455" w:lineRule="auto"/>
              <w:rPr>
                <w:sz w:val="20"/>
                <w:szCs w:val="20"/>
              </w:rPr>
            </w:pPr>
            <w:r w:rsidDel="00000000" w:rsidR="00000000" w:rsidRPr="00000000">
              <w:rPr>
                <w:sz w:val="20"/>
                <w:szCs w:val="20"/>
                <w:rtl w:val="0"/>
              </w:rPr>
              <w:t xml:space="preserve">Ultrasound can differentiate from cellultlis</w:t>
            </w:r>
          </w:p>
          <w:p w:rsidR="00000000" w:rsidDel="00000000" w:rsidP="00000000" w:rsidRDefault="00000000" w:rsidRPr="00000000" w14:paraId="00002CDD">
            <w:pPr>
              <w:widowControl w:val="0"/>
              <w:spacing w:line="276.0005454545455" w:lineRule="auto"/>
              <w:rPr>
                <w:sz w:val="20"/>
                <w:szCs w:val="20"/>
              </w:rPr>
            </w:pPr>
            <w:r w:rsidDel="00000000" w:rsidR="00000000" w:rsidRPr="00000000">
              <w:rPr>
                <w:sz w:val="20"/>
                <w:szCs w:val="20"/>
                <w:rtl w:val="0"/>
              </w:rPr>
              <w:t xml:space="preserve">Blood cell count, inflammatory markers</w:t>
            </w:r>
          </w:p>
          <w:p w:rsidR="00000000" w:rsidDel="00000000" w:rsidP="00000000" w:rsidRDefault="00000000" w:rsidRPr="00000000" w14:paraId="00002CDE">
            <w:pPr>
              <w:widowControl w:val="0"/>
              <w:spacing w:line="276.0005454545455" w:lineRule="auto"/>
              <w:rPr>
                <w:sz w:val="20"/>
                <w:szCs w:val="20"/>
              </w:rPr>
            </w:pPr>
            <w:r w:rsidDel="00000000" w:rsidR="00000000" w:rsidRPr="00000000">
              <w:rPr>
                <w:sz w:val="20"/>
                <w:szCs w:val="20"/>
                <w:rtl w:val="0"/>
              </w:rPr>
              <w:t xml:space="preserve">MRI</w:t>
            </w:r>
          </w:p>
        </w:tc>
      </w:tr>
      <w:tr>
        <w:trPr>
          <w:cantSplit w:val="0"/>
          <w:tblHeader w:val="0"/>
        </w:trPr>
        <w:tc>
          <w:tcPr>
            <w:tcBorders>
              <w:right w:color="000000" w:space="0" w:sz="7" w:val="single"/>
            </w:tcBorders>
          </w:tcPr>
          <w:p w:rsidR="00000000" w:rsidDel="00000000" w:rsidP="00000000" w:rsidRDefault="00000000" w:rsidRPr="00000000" w14:paraId="00002CDF">
            <w:pPr>
              <w:widowControl w:val="0"/>
              <w:spacing w:line="240" w:lineRule="auto"/>
              <w:rPr>
                <w:b w:val="1"/>
                <w:bCs w:val="1"/>
                <w:sz w:val="20"/>
                <w:szCs w:val="20"/>
              </w:rPr>
            </w:pPr>
            <w:r w:rsidDel="00000000" w:rsidR="00000000" w:rsidRPr="00000000">
              <w:rPr>
                <w:b w:val="1"/>
                <w:bCs w:val="1"/>
                <w:sz w:val="20"/>
                <w:szCs w:val="20"/>
                <w:rtl w:val="0"/>
              </w:rPr>
              <w:t xml:space="preserve">Red flags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2CE0">
            <w:pPr>
              <w:widowControl w:val="0"/>
              <w:rPr>
                <w:sz w:val="20"/>
                <w:szCs w:val="20"/>
              </w:rPr>
            </w:pPr>
            <w:r w:rsidDel="00000000" w:rsidR="00000000" w:rsidRPr="00000000">
              <w:rPr>
                <w:sz w:val="20"/>
                <w:szCs w:val="20"/>
                <w:rtl w:val="0"/>
              </w:rPr>
              <w:t xml:space="preserve">Septic bursitis</w:t>
            </w:r>
          </w:p>
        </w:tc>
      </w:tr>
      <w:tr>
        <w:trPr>
          <w:cantSplit w:val="0"/>
          <w:tblHeader w:val="0"/>
        </w:trPr>
        <w:tc>
          <w:tcPr/>
          <w:p w:rsidR="00000000" w:rsidDel="00000000" w:rsidP="00000000" w:rsidRDefault="00000000" w:rsidRPr="00000000" w14:paraId="00002CE1">
            <w:pPr>
              <w:widowControl w:val="0"/>
              <w:spacing w:line="240" w:lineRule="auto"/>
              <w:rPr>
                <w:b w:val="1"/>
                <w:bCs w:val="1"/>
                <w:sz w:val="20"/>
                <w:szCs w:val="20"/>
              </w:rPr>
            </w:pPr>
            <w:r w:rsidDel="00000000" w:rsidR="00000000" w:rsidRPr="00000000">
              <w:rPr>
                <w:b w:val="1"/>
                <w:bCs w:val="1"/>
                <w:sz w:val="20"/>
                <w:szCs w:val="20"/>
                <w:rtl w:val="0"/>
              </w:rPr>
              <w:t xml:space="preserve">Differential Diagnoses</w:t>
            </w:r>
          </w:p>
        </w:tc>
        <w:tc>
          <w:tcPr>
            <w:tcBorders>
              <w:top w:color="000000" w:space="0" w:sz="7" w:val="single"/>
              <w:bottom w:color="000000" w:space="0" w:sz="7" w:val="single"/>
            </w:tcBorders>
          </w:tcPr>
          <w:p w:rsidR="00000000" w:rsidDel="00000000" w:rsidP="00000000" w:rsidRDefault="00000000" w:rsidRPr="00000000" w14:paraId="00002CE2">
            <w:pPr>
              <w:widowControl w:val="0"/>
              <w:numPr>
                <w:ilvl w:val="0"/>
                <w:numId w:val="320"/>
              </w:numPr>
              <w:spacing w:line="276.0005454545455" w:lineRule="auto"/>
              <w:ind w:left="720" w:hanging="360"/>
              <w:rPr>
                <w:sz w:val="20"/>
                <w:szCs w:val="20"/>
              </w:rPr>
            </w:pPr>
            <w:r w:rsidDel="00000000" w:rsidR="00000000" w:rsidRPr="00000000">
              <w:rPr>
                <w:sz w:val="20"/>
                <w:szCs w:val="20"/>
                <w:rtl w:val="0"/>
              </w:rPr>
              <w:t xml:space="preserve">Osteoarthritis</w:t>
            </w:r>
          </w:p>
          <w:p w:rsidR="00000000" w:rsidDel="00000000" w:rsidP="00000000" w:rsidRDefault="00000000" w:rsidRPr="00000000" w14:paraId="00002CE3">
            <w:pPr>
              <w:widowControl w:val="0"/>
              <w:numPr>
                <w:ilvl w:val="0"/>
                <w:numId w:val="320"/>
              </w:numPr>
              <w:spacing w:line="276.0005454545455" w:lineRule="auto"/>
              <w:ind w:left="720" w:hanging="360"/>
              <w:rPr>
                <w:sz w:val="20"/>
                <w:szCs w:val="20"/>
              </w:rPr>
            </w:pPr>
            <w:r w:rsidDel="00000000" w:rsidR="00000000" w:rsidRPr="00000000">
              <w:rPr>
                <w:sz w:val="20"/>
                <w:szCs w:val="20"/>
                <w:rtl w:val="0"/>
              </w:rPr>
              <w:t xml:space="preserve">Cellulitis</w:t>
            </w:r>
          </w:p>
          <w:p w:rsidR="00000000" w:rsidDel="00000000" w:rsidP="00000000" w:rsidRDefault="00000000" w:rsidRPr="00000000" w14:paraId="00002CE4">
            <w:pPr>
              <w:widowControl w:val="0"/>
              <w:numPr>
                <w:ilvl w:val="0"/>
                <w:numId w:val="320"/>
              </w:numPr>
              <w:spacing w:line="276.0005454545455" w:lineRule="auto"/>
              <w:ind w:left="720" w:hanging="360"/>
              <w:rPr>
                <w:sz w:val="20"/>
                <w:szCs w:val="20"/>
              </w:rPr>
            </w:pPr>
            <w:r w:rsidDel="00000000" w:rsidR="00000000" w:rsidRPr="00000000">
              <w:rPr>
                <w:sz w:val="20"/>
                <w:szCs w:val="20"/>
                <w:rtl w:val="0"/>
              </w:rPr>
              <w:t xml:space="preserve">Shoulder subluxation or dislocation</w:t>
            </w:r>
          </w:p>
          <w:p w:rsidR="00000000" w:rsidDel="00000000" w:rsidP="00000000" w:rsidRDefault="00000000" w:rsidRPr="00000000" w14:paraId="00002CE5">
            <w:pPr>
              <w:widowControl w:val="0"/>
              <w:numPr>
                <w:ilvl w:val="0"/>
                <w:numId w:val="320"/>
              </w:numPr>
              <w:spacing w:line="276.0005454545455" w:lineRule="auto"/>
              <w:ind w:left="720" w:hanging="360"/>
              <w:rPr>
                <w:sz w:val="20"/>
                <w:szCs w:val="20"/>
              </w:rPr>
            </w:pPr>
            <w:r w:rsidDel="00000000" w:rsidR="00000000" w:rsidRPr="00000000">
              <w:rPr>
                <w:sz w:val="20"/>
                <w:szCs w:val="20"/>
                <w:rtl w:val="0"/>
              </w:rPr>
              <w:t xml:space="preserve">Labral tear</w:t>
            </w:r>
          </w:p>
          <w:p w:rsidR="00000000" w:rsidDel="00000000" w:rsidP="00000000" w:rsidRDefault="00000000" w:rsidRPr="00000000" w14:paraId="00002CE6">
            <w:pPr>
              <w:widowControl w:val="0"/>
              <w:numPr>
                <w:ilvl w:val="0"/>
                <w:numId w:val="320"/>
              </w:numPr>
              <w:spacing w:line="276.0005454545455" w:lineRule="auto"/>
              <w:ind w:left="720" w:hanging="360"/>
              <w:rPr>
                <w:sz w:val="20"/>
                <w:szCs w:val="20"/>
              </w:rPr>
            </w:pPr>
            <w:r w:rsidDel="00000000" w:rsidR="00000000" w:rsidRPr="00000000">
              <w:rPr>
                <w:sz w:val="20"/>
                <w:szCs w:val="20"/>
                <w:rtl w:val="0"/>
              </w:rPr>
              <w:t xml:space="preserve">Septic bursitis</w:t>
            </w:r>
          </w:p>
        </w:tc>
      </w:tr>
      <w:tr>
        <w:trPr>
          <w:cantSplit w:val="0"/>
          <w:tblHeader w:val="0"/>
        </w:trPr>
        <w:tc>
          <w:tcPr>
            <w:tcBorders>
              <w:right w:color="000000" w:space="0" w:sz="7" w:val="single"/>
            </w:tcBorders>
          </w:tcPr>
          <w:p w:rsidR="00000000" w:rsidDel="00000000" w:rsidP="00000000" w:rsidRDefault="00000000" w:rsidRPr="00000000" w14:paraId="00002CE7">
            <w:pPr>
              <w:widowControl w:val="0"/>
              <w:spacing w:line="240" w:lineRule="auto"/>
              <w:rPr>
                <w:b w:val="1"/>
                <w:bCs w:val="1"/>
                <w:sz w:val="20"/>
                <w:szCs w:val="20"/>
              </w:rPr>
            </w:pPr>
            <w:r w:rsidDel="00000000" w:rsidR="00000000" w:rsidRPr="00000000">
              <w:rPr>
                <w:b w:val="1"/>
                <w:bCs w:val="1"/>
                <w:sz w:val="20"/>
                <w:szCs w:val="20"/>
                <w:rtl w:val="0"/>
              </w:rPr>
              <w:t xml:space="preserve">Treatment/Management</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CE8">
            <w:pPr>
              <w:widowControl w:val="0"/>
              <w:spacing w:line="276.0005454545455" w:lineRule="auto"/>
              <w:rPr>
                <w:sz w:val="20"/>
                <w:szCs w:val="20"/>
              </w:rPr>
            </w:pPr>
            <w:r w:rsidDel="00000000" w:rsidR="00000000" w:rsidRPr="00000000">
              <w:rPr>
                <w:sz w:val="20"/>
                <w:szCs w:val="20"/>
                <w:rtl w:val="0"/>
              </w:rPr>
              <w:t xml:space="preserve">Steroid injections, NSAIDS, physio, RICE, weight loss, exercise, taking breaks during repetitive tasks, rarely may need antimicrobial therapy or for draining of bursae if infection present</w:t>
            </w:r>
          </w:p>
        </w:tc>
      </w:tr>
      <w:tr>
        <w:trPr>
          <w:cantSplit w:val="0"/>
          <w:tblHeader w:val="0"/>
        </w:trPr>
        <w:tc>
          <w:tcPr/>
          <w:p w:rsidR="00000000" w:rsidDel="00000000" w:rsidP="00000000" w:rsidRDefault="00000000" w:rsidRPr="00000000" w14:paraId="00002CE9">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tcBorders>
              <w:top w:color="000000" w:space="0" w:sz="7" w:val="single"/>
              <w:bottom w:color="000000" w:space="0" w:sz="7" w:val="single"/>
            </w:tcBorders>
          </w:tcPr>
          <w:p w:rsidR="00000000" w:rsidDel="00000000" w:rsidP="00000000" w:rsidRDefault="00000000" w:rsidRPr="00000000" w14:paraId="00002CEA">
            <w:pPr>
              <w:widowControl w:val="0"/>
              <w:spacing w:line="240" w:lineRule="auto"/>
              <w:rPr>
                <w:sz w:val="20"/>
                <w:szCs w:val="20"/>
              </w:rPr>
            </w:pPr>
            <w:r w:rsidDel="00000000" w:rsidR="00000000" w:rsidRPr="00000000">
              <w:rPr>
                <w:sz w:val="20"/>
                <w:szCs w:val="20"/>
                <w:rtl w:val="0"/>
              </w:rPr>
              <w:t xml:space="preserve">Physio </w:t>
            </w:r>
          </w:p>
        </w:tc>
      </w:tr>
      <w:tr>
        <w:trPr>
          <w:cantSplit w:val="0"/>
          <w:tblHeader w:val="0"/>
        </w:trPr>
        <w:tc>
          <w:tcPr>
            <w:tcBorders>
              <w:right w:color="000000" w:space="0" w:sz="7" w:val="single"/>
            </w:tcBorders>
          </w:tcPr>
          <w:p w:rsidR="00000000" w:rsidDel="00000000" w:rsidP="00000000" w:rsidRDefault="00000000" w:rsidRPr="00000000" w14:paraId="00002CEB">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CEC">
            <w:pPr>
              <w:widowControl w:val="0"/>
              <w:spacing w:line="276.0005454545455" w:lineRule="auto"/>
              <w:rPr>
                <w:sz w:val="20"/>
                <w:szCs w:val="20"/>
              </w:rPr>
            </w:pPr>
            <w:r w:rsidDel="00000000" w:rsidR="00000000" w:rsidRPr="00000000">
              <w:rPr>
                <w:sz w:val="20"/>
                <w:szCs w:val="20"/>
                <w:rtl w:val="0"/>
              </w:rPr>
              <w:t xml:space="preserve">2 weeks if unresolved </w:t>
            </w:r>
          </w:p>
        </w:tc>
      </w:tr>
    </w:tbl>
    <w:p w:rsidR="00000000" w:rsidDel="00000000" w:rsidP="00000000" w:rsidRDefault="00000000" w:rsidRPr="00000000" w14:paraId="00002CED">
      <w:pPr>
        <w:pStyle w:val="Title"/>
        <w:spacing w:after="240" w:before="240" w:line="240" w:lineRule="auto"/>
        <w:rPr>
          <w:b w:val="1"/>
          <w:bCs w:val="1"/>
          <w:sz w:val="20"/>
          <w:szCs w:val="20"/>
          <w:highlight w:val="yellow"/>
          <w:u w:val="single"/>
        </w:rPr>
      </w:pPr>
      <w:bookmarkStart w:colFirst="0" w:colLast="0" w:name="_el7h7sfd84o3" w:id="275"/>
      <w:bookmarkEnd w:id="275"/>
      <w:r w:rsidDel="00000000" w:rsidR="00000000" w:rsidRPr="00000000">
        <w:rPr>
          <w:rtl w:val="0"/>
        </w:rPr>
      </w:r>
    </w:p>
    <w:p w:rsidR="00000000" w:rsidDel="00000000" w:rsidP="00000000" w:rsidRDefault="00000000" w:rsidRPr="00000000" w14:paraId="00002CEE">
      <w:pPr>
        <w:rPr>
          <w:sz w:val="20"/>
          <w:szCs w:val="20"/>
        </w:rPr>
      </w:pPr>
      <w:r w:rsidDel="00000000" w:rsidR="00000000" w:rsidRPr="00000000">
        <w:rPr>
          <w:rtl w:val="0"/>
        </w:rPr>
      </w:r>
    </w:p>
    <w:tbl>
      <w:tblPr>
        <w:tblStyle w:val="Table116"/>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6795"/>
        <w:tblGridChange w:id="0">
          <w:tblGrid>
            <w:gridCol w:w="2565"/>
            <w:gridCol w:w="6795"/>
          </w:tblGrid>
        </w:tblGridChange>
      </w:tblGrid>
      <w:tr>
        <w:trPr>
          <w:cantSplit w:val="0"/>
          <w:trHeight w:val="420" w:hRule="atLeast"/>
          <w:tblHeader w:val="0"/>
        </w:trPr>
        <w:tc>
          <w:tcPr>
            <w:gridSpan w:val="2"/>
            <w:shd w:fill="d9d2e9" w:val="clear"/>
          </w:tcPr>
          <w:p w:rsidR="00000000" w:rsidDel="00000000" w:rsidP="00000000" w:rsidRDefault="00000000" w:rsidRPr="00000000" w14:paraId="00002CEF">
            <w:pPr>
              <w:pStyle w:val="Heading2"/>
              <w:widowControl w:val="0"/>
              <w:spacing w:after="0" w:before="0" w:line="240" w:lineRule="auto"/>
              <w:rPr>
                <w:b w:val="1"/>
                <w:bCs w:val="1"/>
                <w:sz w:val="24"/>
                <w:szCs w:val="24"/>
              </w:rPr>
            </w:pPr>
            <w:bookmarkStart w:colFirst="0" w:colLast="0" w:name="_sts6rcnmb1t0" w:id="276"/>
            <w:bookmarkEnd w:id="276"/>
            <w:r w:rsidDel="00000000" w:rsidR="00000000" w:rsidRPr="00000000">
              <w:rPr>
                <w:b w:val="1"/>
                <w:bCs w:val="1"/>
                <w:sz w:val="24"/>
                <w:szCs w:val="24"/>
                <w:rtl w:val="0"/>
              </w:rPr>
              <w:t xml:space="preserve">Shoulder Pain: Tendonitis</w:t>
            </w:r>
          </w:p>
        </w:tc>
      </w:tr>
      <w:tr>
        <w:trPr>
          <w:cantSplit w:val="0"/>
          <w:tblHeader w:val="0"/>
        </w:trPr>
        <w:tc>
          <w:tcPr/>
          <w:p w:rsidR="00000000" w:rsidDel="00000000" w:rsidP="00000000" w:rsidRDefault="00000000" w:rsidRPr="00000000" w14:paraId="00002CF1">
            <w:pPr>
              <w:widowControl w:val="0"/>
              <w:spacing w:line="240" w:lineRule="auto"/>
              <w:rPr>
                <w:b w:val="1"/>
                <w:bCs w:val="1"/>
                <w:sz w:val="20"/>
                <w:szCs w:val="20"/>
              </w:rPr>
            </w:pPr>
            <w:r w:rsidDel="00000000" w:rsidR="00000000" w:rsidRPr="00000000">
              <w:rPr>
                <w:b w:val="1"/>
                <w:bCs w:val="1"/>
                <w:sz w:val="20"/>
                <w:szCs w:val="20"/>
                <w:rtl w:val="0"/>
              </w:rPr>
              <w:t xml:space="preserve">Def’n </w:t>
            </w:r>
          </w:p>
        </w:tc>
        <w:tc>
          <w:tcPr>
            <w:tcBorders>
              <w:bottom w:color="000000" w:space="0" w:sz="7" w:val="single"/>
            </w:tcBorders>
          </w:tcPr>
          <w:p w:rsidR="00000000" w:rsidDel="00000000" w:rsidP="00000000" w:rsidRDefault="00000000" w:rsidRPr="00000000" w14:paraId="00002CF2">
            <w:pPr>
              <w:widowControl w:val="0"/>
              <w:spacing w:line="240" w:lineRule="auto"/>
              <w:rPr>
                <w:sz w:val="20"/>
                <w:szCs w:val="20"/>
              </w:rPr>
            </w:pPr>
            <w:r w:rsidDel="00000000" w:rsidR="00000000" w:rsidRPr="00000000">
              <w:rPr>
                <w:sz w:val="20"/>
                <w:szCs w:val="20"/>
                <w:rtl w:val="0"/>
              </w:rPr>
              <w:t xml:space="preserve">Symptomatic primary rotator cuff tendon disorders.</w:t>
            </w:r>
          </w:p>
        </w:tc>
      </w:tr>
      <w:tr>
        <w:trPr>
          <w:cantSplit w:val="0"/>
          <w:tblHeader w:val="0"/>
        </w:trPr>
        <w:tc>
          <w:tcPr>
            <w:tcBorders>
              <w:right w:color="000000" w:space="0" w:sz="7" w:val="single"/>
            </w:tcBorders>
          </w:tcPr>
          <w:p w:rsidR="00000000" w:rsidDel="00000000" w:rsidP="00000000" w:rsidRDefault="00000000" w:rsidRPr="00000000" w14:paraId="00002CF3">
            <w:pPr>
              <w:widowControl w:val="0"/>
              <w:spacing w:line="240" w:lineRule="auto"/>
              <w:rPr>
                <w:b w:val="1"/>
                <w:bCs w:val="1"/>
                <w:sz w:val="20"/>
                <w:szCs w:val="20"/>
              </w:rPr>
            </w:pPr>
            <w:r w:rsidDel="00000000" w:rsidR="00000000" w:rsidRPr="00000000">
              <w:rPr>
                <w:b w:val="1"/>
                <w:bCs w:val="1"/>
                <w:sz w:val="20"/>
                <w:szCs w:val="20"/>
                <w:rtl w:val="0"/>
              </w:rPr>
              <w:t xml:space="preserve">Pathology/Cause</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CF4">
            <w:pPr>
              <w:widowControl w:val="0"/>
              <w:spacing w:line="276.0005454545455" w:lineRule="auto"/>
              <w:rPr>
                <w:sz w:val="20"/>
                <w:szCs w:val="20"/>
                <w:highlight w:val="white"/>
              </w:rPr>
            </w:pPr>
            <w:r w:rsidDel="00000000" w:rsidR="00000000" w:rsidRPr="00000000">
              <w:rPr>
                <w:sz w:val="20"/>
                <w:szCs w:val="20"/>
                <w:highlight w:val="white"/>
                <w:rtl w:val="0"/>
              </w:rPr>
              <w:t xml:space="preserve">Rotator cuff disease is the most common cause of shoulder pain. Any muscle may be involved but supraspinatus is most frequently injured.</w:t>
            </w:r>
          </w:p>
        </w:tc>
      </w:tr>
      <w:tr>
        <w:trPr>
          <w:cantSplit w:val="0"/>
          <w:tblHeader w:val="0"/>
        </w:trPr>
        <w:tc>
          <w:tcPr/>
          <w:p w:rsidR="00000000" w:rsidDel="00000000" w:rsidP="00000000" w:rsidRDefault="00000000" w:rsidRPr="00000000" w14:paraId="00002CF5">
            <w:pPr>
              <w:widowControl w:val="0"/>
              <w:spacing w:line="240" w:lineRule="auto"/>
              <w:rPr>
                <w:b w:val="1"/>
                <w:bCs w:val="1"/>
                <w:sz w:val="20"/>
                <w:szCs w:val="20"/>
              </w:rPr>
            </w:pPr>
            <w:r w:rsidDel="00000000" w:rsidR="00000000" w:rsidRPr="00000000">
              <w:rPr>
                <w:b w:val="1"/>
                <w:bCs w:val="1"/>
                <w:sz w:val="20"/>
                <w:szCs w:val="20"/>
                <w:rtl w:val="0"/>
              </w:rPr>
              <w:t xml:space="preserve">Risk Factors/Epidemiology</w:t>
            </w:r>
          </w:p>
        </w:tc>
        <w:tc>
          <w:tcPr>
            <w:tcBorders>
              <w:top w:color="000000" w:space="0" w:sz="7" w:val="single"/>
              <w:bottom w:color="000000" w:space="0" w:sz="7" w:val="single"/>
            </w:tcBorders>
          </w:tcPr>
          <w:p w:rsidR="00000000" w:rsidDel="00000000" w:rsidP="00000000" w:rsidRDefault="00000000" w:rsidRPr="00000000" w14:paraId="00002CF6">
            <w:pPr>
              <w:widowControl w:val="0"/>
              <w:spacing w:line="240" w:lineRule="auto"/>
              <w:rPr>
                <w:sz w:val="20"/>
                <w:szCs w:val="20"/>
              </w:rPr>
            </w:pPr>
            <w:r w:rsidDel="00000000" w:rsidR="00000000" w:rsidRPr="00000000">
              <w:rPr>
                <w:sz w:val="20"/>
                <w:szCs w:val="20"/>
                <w:rtl w:val="0"/>
              </w:rPr>
              <w:t xml:space="preserve">Shoulder pain occurs more often in older adults and in working populations. Repetitive overhead work and sports.</w:t>
            </w:r>
          </w:p>
          <w:p w:rsidR="00000000" w:rsidDel="00000000" w:rsidP="00000000" w:rsidRDefault="00000000" w:rsidRPr="00000000" w14:paraId="00002CF7">
            <w:pPr>
              <w:widowControl w:val="0"/>
              <w:spacing w:line="276.0005454545455" w:lineRule="auto"/>
              <w:rPr>
                <w:sz w:val="20"/>
                <w:szCs w:val="20"/>
              </w:rPr>
            </w:pPr>
            <w:r w:rsidDel="00000000" w:rsidR="00000000" w:rsidRPr="00000000">
              <w:rPr>
                <w:sz w:val="20"/>
                <w:szCs w:val="20"/>
                <w:rtl w:val="0"/>
              </w:rPr>
              <w:t xml:space="preserve">Injury of one shoulder can put the contralateral shoulder at risk of overuse</w:t>
            </w:r>
          </w:p>
        </w:tc>
      </w:tr>
      <w:tr>
        <w:trPr>
          <w:cantSplit w:val="0"/>
          <w:tblHeader w:val="0"/>
        </w:trPr>
        <w:tc>
          <w:tcPr>
            <w:tcBorders>
              <w:right w:color="000000" w:space="0" w:sz="7" w:val="single"/>
            </w:tcBorders>
          </w:tcPr>
          <w:p w:rsidR="00000000" w:rsidDel="00000000" w:rsidP="00000000" w:rsidRDefault="00000000" w:rsidRPr="00000000" w14:paraId="00002CF8">
            <w:pPr>
              <w:widowControl w:val="0"/>
              <w:spacing w:line="240" w:lineRule="auto"/>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2CF9">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2CFA">
            <w:pPr>
              <w:widowControl w:val="0"/>
              <w:spacing w:line="240" w:lineRule="auto"/>
              <w:rPr>
                <w:b w:val="1"/>
                <w:bCs w:val="1"/>
                <w:sz w:val="20"/>
                <w:szCs w:val="20"/>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CFB">
            <w:pPr>
              <w:widowControl w:val="0"/>
              <w:spacing w:line="276.0005454545455" w:lineRule="auto"/>
              <w:rPr>
                <w:color w:val="ff0000"/>
                <w:sz w:val="20"/>
                <w:szCs w:val="20"/>
              </w:rPr>
            </w:pPr>
            <w:r w:rsidDel="00000000" w:rsidR="00000000" w:rsidRPr="00000000">
              <w:rPr>
                <w:color w:val="ff0000"/>
                <w:sz w:val="20"/>
                <w:szCs w:val="20"/>
                <w:rtl w:val="0"/>
              </w:rPr>
              <w:t xml:space="preserve">HALLMARK: localized pain and tenderness over the affected tendon, often worsened by movement, particularly activities involving overhead motion or lifting.</w:t>
            </w:r>
          </w:p>
          <w:p w:rsidR="00000000" w:rsidDel="00000000" w:rsidP="00000000" w:rsidRDefault="00000000" w:rsidRPr="00000000" w14:paraId="00002CFC">
            <w:pPr>
              <w:widowControl w:val="0"/>
              <w:numPr>
                <w:ilvl w:val="0"/>
                <w:numId w:val="375"/>
              </w:numPr>
              <w:spacing w:line="276.0005454545455" w:lineRule="auto"/>
              <w:ind w:left="720" w:hanging="360"/>
              <w:rPr>
                <w:sz w:val="20"/>
                <w:szCs w:val="20"/>
              </w:rPr>
            </w:pPr>
            <w:r w:rsidDel="00000000" w:rsidR="00000000" w:rsidRPr="00000000">
              <w:rPr>
                <w:sz w:val="20"/>
                <w:szCs w:val="20"/>
                <w:rtl w:val="0"/>
              </w:rPr>
              <w:t xml:space="preserve">Shoulder pain with overhead activity, eg putting on a shirt, brushing hair.</w:t>
            </w:r>
          </w:p>
          <w:p w:rsidR="00000000" w:rsidDel="00000000" w:rsidP="00000000" w:rsidRDefault="00000000" w:rsidRPr="00000000" w14:paraId="00002CFD">
            <w:pPr>
              <w:widowControl w:val="0"/>
              <w:numPr>
                <w:ilvl w:val="0"/>
                <w:numId w:val="375"/>
              </w:numPr>
              <w:spacing w:line="276.0005454545455" w:lineRule="auto"/>
              <w:ind w:left="720" w:hanging="360"/>
              <w:rPr>
                <w:sz w:val="20"/>
                <w:szCs w:val="20"/>
              </w:rPr>
            </w:pPr>
            <w:r w:rsidDel="00000000" w:rsidR="00000000" w:rsidRPr="00000000">
              <w:rPr>
                <w:sz w:val="20"/>
                <w:szCs w:val="20"/>
                <w:rtl w:val="0"/>
              </w:rPr>
              <w:t xml:space="preserve">Localised pain to lateral deltoid, increasing at night</w:t>
            </w:r>
          </w:p>
          <w:p w:rsidR="00000000" w:rsidDel="00000000" w:rsidP="00000000" w:rsidRDefault="00000000" w:rsidRPr="00000000" w14:paraId="00002CFE">
            <w:pPr>
              <w:widowControl w:val="0"/>
              <w:numPr>
                <w:ilvl w:val="0"/>
                <w:numId w:val="375"/>
              </w:numPr>
              <w:spacing w:line="276.0005454545455" w:lineRule="auto"/>
              <w:ind w:left="720" w:hanging="360"/>
              <w:rPr>
                <w:sz w:val="20"/>
                <w:szCs w:val="20"/>
              </w:rPr>
            </w:pPr>
            <w:r w:rsidDel="00000000" w:rsidR="00000000" w:rsidRPr="00000000">
              <w:rPr>
                <w:sz w:val="20"/>
                <w:szCs w:val="20"/>
                <w:rtl w:val="0"/>
              </w:rPr>
              <w:t xml:space="preserve">Pain while performing sport and weakness, fatigue, declined performance to that shoulder.</w:t>
            </w:r>
          </w:p>
        </w:tc>
      </w:tr>
      <w:tr>
        <w:trPr>
          <w:cantSplit w:val="0"/>
          <w:tblHeader w:val="0"/>
        </w:trPr>
        <w:tc>
          <w:tcPr>
            <w:tcBorders>
              <w:right w:color="000000" w:space="0" w:sz="7" w:val="single"/>
            </w:tcBorders>
          </w:tcPr>
          <w:p w:rsidR="00000000" w:rsidDel="00000000" w:rsidP="00000000" w:rsidRDefault="00000000" w:rsidRPr="00000000" w14:paraId="00002CFF">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2D00">
            <w:pPr>
              <w:widowControl w:val="0"/>
              <w:rPr>
                <w:sz w:val="20"/>
                <w:szCs w:val="20"/>
              </w:rPr>
            </w:pPr>
            <w:r w:rsidDel="00000000" w:rsidR="00000000" w:rsidRPr="00000000">
              <w:rPr>
                <w:sz w:val="20"/>
                <w:szCs w:val="20"/>
                <w:rtl w:val="0"/>
              </w:rPr>
              <w:t xml:space="preserve">As per rest of the shoulder assessments, plus see algorithm below</w:t>
            </w:r>
          </w:p>
        </w:tc>
      </w:tr>
      <w:tr>
        <w:trPr>
          <w:cantSplit w:val="0"/>
          <w:tblHeader w:val="0"/>
        </w:trPr>
        <w:tc>
          <w:tcPr/>
          <w:p w:rsidR="00000000" w:rsidDel="00000000" w:rsidP="00000000" w:rsidRDefault="00000000" w:rsidRPr="00000000" w14:paraId="00002D01">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tcBorders>
              <w:top w:color="000000" w:space="0" w:sz="7" w:val="single"/>
              <w:bottom w:color="000000" w:space="0" w:sz="7" w:val="single"/>
            </w:tcBorders>
          </w:tcPr>
          <w:p w:rsidR="00000000" w:rsidDel="00000000" w:rsidP="00000000" w:rsidRDefault="00000000" w:rsidRPr="00000000" w14:paraId="00002D02">
            <w:pPr>
              <w:widowControl w:val="0"/>
              <w:spacing w:line="276.0005454545455" w:lineRule="auto"/>
              <w:rPr>
                <w:sz w:val="20"/>
                <w:szCs w:val="20"/>
              </w:rPr>
            </w:pPr>
            <w:r w:rsidDel="00000000" w:rsidR="00000000" w:rsidRPr="00000000">
              <w:rPr>
                <w:rFonts w:ascii="Arial Unicode MS" w:cs="Arial Unicode MS" w:eastAsia="Arial Unicode MS" w:hAnsi="Arial Unicode MS"/>
                <w:sz w:val="20"/>
                <w:szCs w:val="20"/>
                <w:rtl w:val="0"/>
              </w:rPr>
              <w:t xml:space="preserve">INSPECT→ </w:t>
            </w:r>
          </w:p>
          <w:p w:rsidR="00000000" w:rsidDel="00000000" w:rsidP="00000000" w:rsidRDefault="00000000" w:rsidRPr="00000000" w14:paraId="00002D03">
            <w:pPr>
              <w:widowControl w:val="0"/>
              <w:numPr>
                <w:ilvl w:val="0"/>
                <w:numId w:val="21"/>
              </w:numPr>
              <w:spacing w:line="276.0005454545455" w:lineRule="auto"/>
              <w:ind w:left="720" w:hanging="360"/>
              <w:rPr>
                <w:sz w:val="20"/>
                <w:szCs w:val="20"/>
              </w:rPr>
            </w:pPr>
            <w:r w:rsidDel="00000000" w:rsidR="00000000" w:rsidRPr="00000000">
              <w:rPr>
                <w:sz w:val="20"/>
                <w:szCs w:val="20"/>
                <w:rtl w:val="0"/>
              </w:rPr>
              <w:t xml:space="preserve">Muscle atrophy with long term tendinopathy</w:t>
            </w:r>
          </w:p>
          <w:p w:rsidR="00000000" w:rsidDel="00000000" w:rsidP="00000000" w:rsidRDefault="00000000" w:rsidRPr="00000000" w14:paraId="00002D04">
            <w:pPr>
              <w:widowControl w:val="0"/>
              <w:numPr>
                <w:ilvl w:val="0"/>
                <w:numId w:val="21"/>
              </w:numPr>
              <w:spacing w:line="276.0005454545455" w:lineRule="auto"/>
              <w:ind w:left="720" w:hanging="360"/>
              <w:rPr>
                <w:sz w:val="20"/>
                <w:szCs w:val="20"/>
              </w:rPr>
            </w:pPr>
            <w:r w:rsidDel="00000000" w:rsidR="00000000" w:rsidRPr="00000000">
              <w:rPr>
                <w:sz w:val="20"/>
                <w:szCs w:val="20"/>
                <w:rtl w:val="0"/>
              </w:rPr>
              <w:t xml:space="preserve">Deviation of the scapula </w:t>
            </w:r>
          </w:p>
          <w:p w:rsidR="00000000" w:rsidDel="00000000" w:rsidP="00000000" w:rsidRDefault="00000000" w:rsidRPr="00000000" w14:paraId="00002D05">
            <w:pPr>
              <w:widowControl w:val="0"/>
              <w:numPr>
                <w:ilvl w:val="0"/>
                <w:numId w:val="21"/>
              </w:numPr>
              <w:spacing w:line="276.0005454545455" w:lineRule="auto"/>
              <w:ind w:left="720" w:hanging="360"/>
              <w:rPr>
                <w:sz w:val="20"/>
                <w:szCs w:val="20"/>
              </w:rPr>
            </w:pPr>
            <w:r w:rsidDel="00000000" w:rsidR="00000000" w:rsidRPr="00000000">
              <w:rPr>
                <w:sz w:val="20"/>
                <w:szCs w:val="20"/>
                <w:rtl w:val="0"/>
              </w:rPr>
              <w:t xml:space="preserve">There may be referred neck pain </w:t>
            </w:r>
          </w:p>
          <w:p w:rsidR="00000000" w:rsidDel="00000000" w:rsidP="00000000" w:rsidRDefault="00000000" w:rsidRPr="00000000" w14:paraId="00002D06">
            <w:pPr>
              <w:widowControl w:val="0"/>
              <w:spacing w:line="276.0005454545455" w:lineRule="auto"/>
              <w:rPr>
                <w:sz w:val="20"/>
                <w:szCs w:val="20"/>
              </w:rPr>
            </w:pPr>
            <w:r w:rsidDel="00000000" w:rsidR="00000000" w:rsidRPr="00000000">
              <w:rPr>
                <w:rFonts w:ascii="Arial Unicode MS" w:cs="Arial Unicode MS" w:eastAsia="Arial Unicode MS" w:hAnsi="Arial Unicode MS"/>
                <w:sz w:val="20"/>
                <w:szCs w:val="20"/>
                <w:rtl w:val="0"/>
              </w:rPr>
              <w:t xml:space="preserve">PALPATE→ </w:t>
            </w:r>
          </w:p>
          <w:p w:rsidR="00000000" w:rsidDel="00000000" w:rsidP="00000000" w:rsidRDefault="00000000" w:rsidRPr="00000000" w14:paraId="00002D07">
            <w:pPr>
              <w:widowControl w:val="0"/>
              <w:numPr>
                <w:ilvl w:val="0"/>
                <w:numId w:val="21"/>
              </w:numPr>
              <w:spacing w:line="276.0005454545455" w:lineRule="auto"/>
              <w:ind w:left="720" w:hanging="360"/>
              <w:rPr>
                <w:sz w:val="20"/>
                <w:szCs w:val="20"/>
              </w:rPr>
            </w:pPr>
            <w:r w:rsidDel="00000000" w:rsidR="00000000" w:rsidRPr="00000000">
              <w:rPr>
                <w:sz w:val="20"/>
                <w:szCs w:val="20"/>
                <w:rtl w:val="0"/>
              </w:rPr>
              <w:t xml:space="preserve">Tenderness over affected musculature, however often injury is very deep and not palpable. </w:t>
            </w:r>
          </w:p>
          <w:p w:rsidR="00000000" w:rsidDel="00000000" w:rsidP="00000000" w:rsidRDefault="00000000" w:rsidRPr="00000000" w14:paraId="00002D08">
            <w:pPr>
              <w:widowControl w:val="0"/>
              <w:numPr>
                <w:ilvl w:val="0"/>
                <w:numId w:val="21"/>
              </w:numPr>
              <w:spacing w:line="276.0005454545455" w:lineRule="auto"/>
              <w:ind w:left="720" w:hanging="360"/>
              <w:rPr>
                <w:sz w:val="20"/>
                <w:szCs w:val="20"/>
              </w:rPr>
            </w:pPr>
            <w:r w:rsidDel="00000000" w:rsidR="00000000" w:rsidRPr="00000000">
              <w:rPr>
                <w:sz w:val="20"/>
                <w:szCs w:val="20"/>
                <w:rtl w:val="0"/>
              </w:rPr>
              <w:t xml:space="preserve">Night pain present </w:t>
            </w:r>
          </w:p>
          <w:p w:rsidR="00000000" w:rsidDel="00000000" w:rsidP="00000000" w:rsidRDefault="00000000" w:rsidRPr="00000000" w14:paraId="00002D09">
            <w:pPr>
              <w:widowControl w:val="0"/>
              <w:spacing w:line="276.0005454545455" w:lineRule="auto"/>
              <w:rPr>
                <w:sz w:val="20"/>
                <w:szCs w:val="20"/>
              </w:rPr>
            </w:pPr>
            <w:r w:rsidDel="00000000" w:rsidR="00000000" w:rsidRPr="00000000">
              <w:rPr>
                <w:rFonts w:ascii="Arial Unicode MS" w:cs="Arial Unicode MS" w:eastAsia="Arial Unicode MS" w:hAnsi="Arial Unicode MS"/>
                <w:sz w:val="20"/>
                <w:szCs w:val="20"/>
                <w:rtl w:val="0"/>
              </w:rPr>
              <w:t xml:space="preserve">TESTS→</w:t>
            </w:r>
          </w:p>
          <w:p w:rsidR="00000000" w:rsidDel="00000000" w:rsidP="00000000" w:rsidRDefault="00000000" w:rsidRPr="00000000" w14:paraId="00002D0A">
            <w:pPr>
              <w:widowControl w:val="0"/>
              <w:numPr>
                <w:ilvl w:val="0"/>
                <w:numId w:val="21"/>
              </w:numPr>
              <w:spacing w:line="276.0005454545455" w:lineRule="auto"/>
              <w:ind w:left="720" w:hanging="360"/>
              <w:rPr>
                <w:sz w:val="20"/>
                <w:szCs w:val="20"/>
              </w:rPr>
            </w:pPr>
            <w:r w:rsidDel="00000000" w:rsidR="00000000" w:rsidRPr="00000000">
              <w:rPr>
                <w:sz w:val="20"/>
                <w:szCs w:val="20"/>
                <w:rtl w:val="0"/>
              </w:rPr>
              <w:t xml:space="preserve">Positive Hawkins-Kennedy, Neer and Jobe tests</w:t>
            </w:r>
          </w:p>
        </w:tc>
      </w:tr>
      <w:tr>
        <w:trPr>
          <w:cantSplit w:val="0"/>
          <w:tblHeader w:val="0"/>
        </w:trPr>
        <w:tc>
          <w:tcPr>
            <w:tcBorders>
              <w:right w:color="000000" w:space="0" w:sz="7" w:val="single"/>
            </w:tcBorders>
          </w:tcPr>
          <w:p w:rsidR="00000000" w:rsidDel="00000000" w:rsidP="00000000" w:rsidRDefault="00000000" w:rsidRPr="00000000" w14:paraId="00002D0B">
            <w:pPr>
              <w:widowControl w:val="0"/>
              <w:spacing w:line="240" w:lineRule="auto"/>
              <w:rPr>
                <w:b w:val="1"/>
                <w:bCs w:val="1"/>
                <w:sz w:val="20"/>
                <w:szCs w:val="20"/>
              </w:rPr>
            </w:pPr>
            <w:r w:rsidDel="00000000" w:rsidR="00000000" w:rsidRPr="00000000">
              <w:rPr>
                <w:b w:val="1"/>
                <w:bCs w:val="1"/>
                <w:sz w:val="20"/>
                <w:szCs w:val="20"/>
                <w:rtl w:val="0"/>
              </w:rPr>
              <w:t xml:space="preserve">Diagnostics/Labs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2D0C">
            <w:pPr>
              <w:widowControl w:val="0"/>
              <w:rPr>
                <w:sz w:val="20"/>
                <w:szCs w:val="20"/>
              </w:rPr>
            </w:pPr>
            <w:r w:rsidDel="00000000" w:rsidR="00000000" w:rsidRPr="00000000">
              <w:rPr>
                <w:sz w:val="20"/>
                <w:szCs w:val="20"/>
                <w:rtl w:val="0"/>
              </w:rPr>
              <w:t xml:space="preserve">Lidocaine injection test: patient with tendinopathy will have normal strength after lido injection, whereas large tear in rotator cuff will still have weakness post lido.</w:t>
            </w:r>
          </w:p>
        </w:tc>
      </w:tr>
      <w:tr>
        <w:trPr>
          <w:cantSplit w:val="0"/>
          <w:tblHeader w:val="0"/>
        </w:trPr>
        <w:tc>
          <w:tcPr/>
          <w:p w:rsidR="00000000" w:rsidDel="00000000" w:rsidP="00000000" w:rsidRDefault="00000000" w:rsidRPr="00000000" w14:paraId="00002D0D">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tcBorders>
              <w:top w:color="000000" w:space="0" w:sz="7" w:val="single"/>
            </w:tcBorders>
          </w:tcPr>
          <w:p w:rsidR="00000000" w:rsidDel="00000000" w:rsidP="00000000" w:rsidRDefault="00000000" w:rsidRPr="00000000" w14:paraId="00002D0E">
            <w:pPr>
              <w:widowControl w:val="0"/>
              <w:numPr>
                <w:ilvl w:val="0"/>
                <w:numId w:val="988"/>
              </w:numPr>
              <w:spacing w:line="276.0005454545455" w:lineRule="auto"/>
              <w:ind w:left="720" w:hanging="360"/>
              <w:rPr>
                <w:sz w:val="20"/>
                <w:szCs w:val="20"/>
              </w:rPr>
            </w:pPr>
            <w:r w:rsidDel="00000000" w:rsidR="00000000" w:rsidRPr="00000000">
              <w:rPr>
                <w:sz w:val="20"/>
                <w:szCs w:val="20"/>
                <w:rtl w:val="0"/>
              </w:rPr>
              <w:t xml:space="preserve">Compartment syndrome</w:t>
            </w:r>
          </w:p>
          <w:p w:rsidR="00000000" w:rsidDel="00000000" w:rsidP="00000000" w:rsidRDefault="00000000" w:rsidRPr="00000000" w14:paraId="00002D0F">
            <w:pPr>
              <w:widowControl w:val="0"/>
              <w:numPr>
                <w:ilvl w:val="0"/>
                <w:numId w:val="988"/>
              </w:numPr>
              <w:spacing w:line="276.0005454545455" w:lineRule="auto"/>
              <w:ind w:left="720" w:hanging="360"/>
              <w:rPr>
                <w:sz w:val="20"/>
                <w:szCs w:val="20"/>
              </w:rPr>
            </w:pPr>
            <w:r w:rsidDel="00000000" w:rsidR="00000000" w:rsidRPr="00000000">
              <w:rPr>
                <w:sz w:val="20"/>
                <w:szCs w:val="20"/>
                <w:rtl w:val="0"/>
              </w:rPr>
              <w:t xml:space="preserve">Dislocation</w:t>
            </w:r>
          </w:p>
          <w:p w:rsidR="00000000" w:rsidDel="00000000" w:rsidP="00000000" w:rsidRDefault="00000000" w:rsidRPr="00000000" w14:paraId="00002D10">
            <w:pPr>
              <w:widowControl w:val="0"/>
              <w:numPr>
                <w:ilvl w:val="0"/>
                <w:numId w:val="988"/>
              </w:numPr>
              <w:spacing w:line="240" w:lineRule="auto"/>
              <w:ind w:left="720" w:hanging="360"/>
              <w:rPr>
                <w:sz w:val="20"/>
                <w:szCs w:val="20"/>
              </w:rPr>
            </w:pPr>
            <w:r w:rsidDel="00000000" w:rsidR="00000000" w:rsidRPr="00000000">
              <w:rPr>
                <w:sz w:val="20"/>
                <w:szCs w:val="20"/>
                <w:rtl w:val="0"/>
              </w:rPr>
              <w:t xml:space="preserve">Lost sensation</w:t>
            </w:r>
          </w:p>
        </w:tc>
      </w:tr>
      <w:tr>
        <w:trPr>
          <w:cantSplit w:val="0"/>
          <w:tblHeader w:val="0"/>
        </w:trPr>
        <w:tc>
          <w:tcPr/>
          <w:p w:rsidR="00000000" w:rsidDel="00000000" w:rsidP="00000000" w:rsidRDefault="00000000" w:rsidRPr="00000000" w14:paraId="00002D11">
            <w:pPr>
              <w:widowControl w:val="0"/>
              <w:spacing w:line="240" w:lineRule="auto"/>
              <w:rPr>
                <w:b w:val="1"/>
                <w:bCs w:val="1"/>
                <w:sz w:val="20"/>
                <w:szCs w:val="20"/>
              </w:rPr>
            </w:pPr>
            <w:r w:rsidDel="00000000" w:rsidR="00000000" w:rsidRPr="00000000">
              <w:rPr>
                <w:b w:val="1"/>
                <w:bCs w:val="1"/>
                <w:sz w:val="20"/>
                <w:szCs w:val="20"/>
                <w:rtl w:val="0"/>
              </w:rPr>
              <w:t xml:space="preserve">Differential Diagnoses</w:t>
            </w:r>
          </w:p>
        </w:tc>
        <w:tc>
          <w:tcPr>
            <w:tcBorders>
              <w:bottom w:color="000000" w:space="0" w:sz="7" w:val="single"/>
            </w:tcBorders>
          </w:tcPr>
          <w:p w:rsidR="00000000" w:rsidDel="00000000" w:rsidP="00000000" w:rsidRDefault="00000000" w:rsidRPr="00000000" w14:paraId="00002D12">
            <w:pPr>
              <w:widowControl w:val="0"/>
              <w:spacing w:line="240" w:lineRule="auto"/>
              <w:rPr>
                <w:sz w:val="20"/>
                <w:szCs w:val="20"/>
              </w:rPr>
            </w:pPr>
            <w:r w:rsidDel="00000000" w:rsidR="00000000" w:rsidRPr="00000000">
              <w:rPr>
                <w:sz w:val="20"/>
                <w:szCs w:val="20"/>
              </w:rPr>
              <w:drawing>
                <wp:inline distB="114300" distT="114300" distL="114300" distR="114300">
                  <wp:extent cx="4181475" cy="3683000"/>
                  <wp:effectExtent b="0" l="0" r="0" t="0"/>
                  <wp:docPr id="24" name="image14.png"/>
                  <a:graphic>
                    <a:graphicData uri="http://schemas.openxmlformats.org/drawingml/2006/picture">
                      <pic:pic>
                        <pic:nvPicPr>
                          <pic:cNvPr id="0" name="image14.png"/>
                          <pic:cNvPicPr preferRelativeResize="0"/>
                        </pic:nvPicPr>
                        <pic:blipFill>
                          <a:blip r:embed="rId147"/>
                          <a:srcRect b="0" l="0" r="0" t="0"/>
                          <a:stretch>
                            <a:fillRect/>
                          </a:stretch>
                        </pic:blipFill>
                        <pic:spPr>
                          <a:xfrm>
                            <a:off x="0" y="0"/>
                            <a:ext cx="4181475" cy="3683000"/>
                          </a:xfrm>
                          <a:prstGeom prst="rect"/>
                          <a:ln/>
                        </pic:spPr>
                      </pic:pic>
                    </a:graphicData>
                  </a:graphic>
                </wp:inline>
              </w:drawing>
            </w:r>
            <w:r w:rsidDel="00000000" w:rsidR="00000000" w:rsidRPr="00000000">
              <w:rPr>
                <w:rtl w:val="0"/>
              </w:rPr>
            </w:r>
          </w:p>
        </w:tc>
      </w:tr>
      <w:tr>
        <w:trPr>
          <w:cantSplit w:val="0"/>
          <w:tblHeader w:val="0"/>
        </w:trPr>
        <w:tc>
          <w:tcPr>
            <w:tcBorders>
              <w:right w:color="000000" w:space="0" w:sz="7" w:val="single"/>
            </w:tcBorders>
          </w:tcPr>
          <w:p w:rsidR="00000000" w:rsidDel="00000000" w:rsidP="00000000" w:rsidRDefault="00000000" w:rsidRPr="00000000" w14:paraId="00002D13">
            <w:pPr>
              <w:widowControl w:val="0"/>
              <w:spacing w:line="240" w:lineRule="auto"/>
              <w:rPr>
                <w:b w:val="1"/>
                <w:bCs w:val="1"/>
                <w:sz w:val="20"/>
                <w:szCs w:val="20"/>
              </w:rPr>
            </w:pPr>
            <w:r w:rsidDel="00000000" w:rsidR="00000000" w:rsidRPr="00000000">
              <w:rPr>
                <w:b w:val="1"/>
                <w:bCs w:val="1"/>
                <w:sz w:val="20"/>
                <w:szCs w:val="20"/>
                <w:rtl w:val="0"/>
              </w:rPr>
              <w:t xml:space="preserve">Treatment/Management</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D14">
            <w:pPr>
              <w:widowControl w:val="0"/>
              <w:numPr>
                <w:ilvl w:val="0"/>
                <w:numId w:val="302"/>
              </w:numPr>
              <w:spacing w:line="276.0005454545455" w:lineRule="auto"/>
              <w:ind w:left="720" w:hanging="360"/>
              <w:rPr>
                <w:sz w:val="20"/>
                <w:szCs w:val="20"/>
              </w:rPr>
            </w:pPr>
            <w:r w:rsidDel="00000000" w:rsidR="00000000" w:rsidRPr="00000000">
              <w:rPr>
                <w:sz w:val="20"/>
                <w:szCs w:val="20"/>
                <w:rtl w:val="0"/>
              </w:rPr>
              <w:t xml:space="preserve">Ice, rest</w:t>
            </w:r>
          </w:p>
          <w:p w:rsidR="00000000" w:rsidDel="00000000" w:rsidP="00000000" w:rsidRDefault="00000000" w:rsidRPr="00000000" w14:paraId="00002D15">
            <w:pPr>
              <w:widowControl w:val="0"/>
              <w:numPr>
                <w:ilvl w:val="0"/>
                <w:numId w:val="302"/>
              </w:numPr>
              <w:spacing w:line="276.0005454545455" w:lineRule="auto"/>
              <w:ind w:left="720" w:hanging="360"/>
              <w:rPr>
                <w:sz w:val="20"/>
                <w:szCs w:val="20"/>
              </w:rPr>
            </w:pPr>
            <w:r w:rsidDel="00000000" w:rsidR="00000000" w:rsidRPr="00000000">
              <w:rPr>
                <w:sz w:val="20"/>
                <w:szCs w:val="20"/>
                <w:rtl w:val="0"/>
              </w:rPr>
              <w:t xml:space="preserve">Physiotherapy</w:t>
            </w:r>
          </w:p>
          <w:p w:rsidR="00000000" w:rsidDel="00000000" w:rsidP="00000000" w:rsidRDefault="00000000" w:rsidRPr="00000000" w14:paraId="00002D16">
            <w:pPr>
              <w:widowControl w:val="0"/>
              <w:numPr>
                <w:ilvl w:val="0"/>
                <w:numId w:val="302"/>
              </w:numPr>
              <w:spacing w:line="276.0005454545455" w:lineRule="auto"/>
              <w:ind w:left="720" w:hanging="360"/>
              <w:rPr>
                <w:sz w:val="20"/>
                <w:szCs w:val="20"/>
              </w:rPr>
            </w:pPr>
            <w:r w:rsidDel="00000000" w:rsidR="00000000" w:rsidRPr="00000000">
              <w:rPr>
                <w:sz w:val="20"/>
                <w:szCs w:val="20"/>
                <w:rtl w:val="0"/>
              </w:rPr>
              <w:t xml:space="preserve">Topical NSAIDs</w:t>
            </w:r>
          </w:p>
          <w:p w:rsidR="00000000" w:rsidDel="00000000" w:rsidP="00000000" w:rsidRDefault="00000000" w:rsidRPr="00000000" w14:paraId="00002D17">
            <w:pPr>
              <w:widowControl w:val="0"/>
              <w:numPr>
                <w:ilvl w:val="0"/>
                <w:numId w:val="302"/>
              </w:numPr>
              <w:spacing w:line="276.0005454545455" w:lineRule="auto"/>
              <w:ind w:left="720" w:hanging="360"/>
              <w:rPr>
                <w:sz w:val="20"/>
                <w:szCs w:val="20"/>
              </w:rPr>
            </w:pPr>
            <w:r w:rsidDel="00000000" w:rsidR="00000000" w:rsidRPr="00000000">
              <w:rPr>
                <w:sz w:val="20"/>
                <w:szCs w:val="20"/>
                <w:rtl w:val="0"/>
              </w:rPr>
              <w:t xml:space="preserve">Kin tape</w:t>
            </w:r>
          </w:p>
          <w:p w:rsidR="00000000" w:rsidDel="00000000" w:rsidP="00000000" w:rsidRDefault="00000000" w:rsidRPr="00000000" w14:paraId="00002D18">
            <w:pPr>
              <w:widowControl w:val="0"/>
              <w:numPr>
                <w:ilvl w:val="0"/>
                <w:numId w:val="302"/>
              </w:numPr>
              <w:spacing w:line="276.0005454545455" w:lineRule="auto"/>
              <w:ind w:left="720" w:hanging="360"/>
              <w:rPr>
                <w:sz w:val="20"/>
                <w:szCs w:val="20"/>
              </w:rPr>
            </w:pPr>
            <w:r w:rsidDel="00000000" w:rsidR="00000000" w:rsidRPr="00000000">
              <w:rPr>
                <w:sz w:val="20"/>
                <w:szCs w:val="20"/>
                <w:rtl w:val="0"/>
              </w:rPr>
              <w:t xml:space="preserve">Platelet rich plasma (lack of evidence)</w:t>
            </w:r>
          </w:p>
          <w:p w:rsidR="00000000" w:rsidDel="00000000" w:rsidP="00000000" w:rsidRDefault="00000000" w:rsidRPr="00000000" w14:paraId="00002D19">
            <w:pPr>
              <w:widowControl w:val="0"/>
              <w:numPr>
                <w:ilvl w:val="0"/>
                <w:numId w:val="302"/>
              </w:numPr>
              <w:spacing w:line="276.0005454545455" w:lineRule="auto"/>
              <w:ind w:left="720" w:hanging="360"/>
              <w:rPr>
                <w:sz w:val="20"/>
                <w:szCs w:val="20"/>
              </w:rPr>
            </w:pPr>
            <w:r w:rsidDel="00000000" w:rsidR="00000000" w:rsidRPr="00000000">
              <w:rPr>
                <w:sz w:val="20"/>
                <w:szCs w:val="20"/>
                <w:rtl w:val="0"/>
              </w:rPr>
              <w:t xml:space="preserve">Acupuncture</w:t>
            </w:r>
          </w:p>
          <w:p w:rsidR="00000000" w:rsidDel="00000000" w:rsidP="00000000" w:rsidRDefault="00000000" w:rsidRPr="00000000" w14:paraId="00002D1A">
            <w:pPr>
              <w:widowControl w:val="0"/>
              <w:numPr>
                <w:ilvl w:val="0"/>
                <w:numId w:val="302"/>
              </w:numPr>
              <w:spacing w:line="276.0005454545455" w:lineRule="auto"/>
              <w:ind w:left="720" w:hanging="360"/>
              <w:rPr>
                <w:sz w:val="20"/>
                <w:szCs w:val="20"/>
              </w:rPr>
            </w:pPr>
            <w:r w:rsidDel="00000000" w:rsidR="00000000" w:rsidRPr="00000000">
              <w:rPr>
                <w:sz w:val="20"/>
                <w:szCs w:val="20"/>
                <w:rtl w:val="0"/>
              </w:rPr>
              <w:t xml:space="preserve">TENS</w:t>
            </w:r>
          </w:p>
        </w:tc>
      </w:tr>
      <w:tr>
        <w:trPr>
          <w:cantSplit w:val="0"/>
          <w:tblHeader w:val="0"/>
        </w:trPr>
        <w:tc>
          <w:tcPr>
            <w:tcBorders>
              <w:right w:color="000000" w:space="0" w:sz="7" w:val="single"/>
            </w:tcBorders>
          </w:tcPr>
          <w:p w:rsidR="00000000" w:rsidDel="00000000" w:rsidP="00000000" w:rsidRDefault="00000000" w:rsidRPr="00000000" w14:paraId="00002D1B">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2D1C">
            <w:pPr>
              <w:widowControl w:val="0"/>
              <w:rPr>
                <w:sz w:val="20"/>
                <w:szCs w:val="20"/>
              </w:rPr>
            </w:pPr>
            <w:r w:rsidDel="00000000" w:rsidR="00000000" w:rsidRPr="00000000">
              <w:rPr>
                <w:sz w:val="20"/>
                <w:szCs w:val="20"/>
                <w:rtl w:val="0"/>
              </w:rPr>
              <w:t xml:space="preserve">Indication for referral to ortho.</w:t>
            </w:r>
          </w:p>
          <w:p w:rsidR="00000000" w:rsidDel="00000000" w:rsidP="00000000" w:rsidRDefault="00000000" w:rsidRPr="00000000" w14:paraId="00002D1D">
            <w:pPr>
              <w:widowControl w:val="0"/>
              <w:ind w:left="1080" w:hanging="360"/>
              <w:rPr>
                <w:sz w:val="20"/>
                <w:szCs w:val="20"/>
              </w:rPr>
            </w:pPr>
            <w:r w:rsidDel="00000000" w:rsidR="00000000" w:rsidRPr="00000000">
              <w:rPr>
                <w:sz w:val="20"/>
                <w:szCs w:val="20"/>
                <w:rtl w:val="0"/>
              </w:rPr>
              <w:t xml:space="preserve">●  </w:t>
              <w:tab/>
              <w:t xml:space="preserve">Functional deficits interfere with ADLS</w:t>
            </w:r>
          </w:p>
          <w:p w:rsidR="00000000" w:rsidDel="00000000" w:rsidP="00000000" w:rsidRDefault="00000000" w:rsidRPr="00000000" w14:paraId="00002D1E">
            <w:pPr>
              <w:widowControl w:val="0"/>
              <w:ind w:left="1080" w:hanging="360"/>
              <w:rPr>
                <w:sz w:val="20"/>
                <w:szCs w:val="20"/>
              </w:rPr>
            </w:pPr>
            <w:r w:rsidDel="00000000" w:rsidR="00000000" w:rsidRPr="00000000">
              <w:rPr>
                <w:sz w:val="20"/>
                <w:szCs w:val="20"/>
                <w:rtl w:val="0"/>
              </w:rPr>
              <w:t xml:space="preserve">●  </w:t>
              <w:tab/>
              <w:t xml:space="preserve">Persistent pain</w:t>
            </w:r>
          </w:p>
          <w:p w:rsidR="00000000" w:rsidDel="00000000" w:rsidP="00000000" w:rsidRDefault="00000000" w:rsidRPr="00000000" w14:paraId="00002D1F">
            <w:pPr>
              <w:widowControl w:val="0"/>
              <w:ind w:left="1080" w:hanging="360"/>
              <w:rPr>
                <w:sz w:val="20"/>
                <w:szCs w:val="20"/>
              </w:rPr>
            </w:pPr>
            <w:r w:rsidDel="00000000" w:rsidR="00000000" w:rsidRPr="00000000">
              <w:rPr>
                <w:sz w:val="20"/>
                <w:szCs w:val="20"/>
                <w:rtl w:val="0"/>
              </w:rPr>
              <w:t xml:space="preserve">●  </w:t>
              <w:tab/>
              <w:t xml:space="preserve">Worsening function</w:t>
            </w:r>
          </w:p>
          <w:p w:rsidR="00000000" w:rsidDel="00000000" w:rsidP="00000000" w:rsidRDefault="00000000" w:rsidRPr="00000000" w14:paraId="00002D20">
            <w:pPr>
              <w:widowControl w:val="0"/>
              <w:ind w:left="1080" w:hanging="360"/>
              <w:rPr>
                <w:sz w:val="20"/>
                <w:szCs w:val="20"/>
              </w:rPr>
            </w:pPr>
            <w:r w:rsidDel="00000000" w:rsidR="00000000" w:rsidRPr="00000000">
              <w:rPr>
                <w:sz w:val="20"/>
                <w:szCs w:val="20"/>
                <w:rtl w:val="0"/>
              </w:rPr>
              <w:t xml:space="preserve">●  </w:t>
              <w:tab/>
              <w:t xml:space="preserve">Persistent activity limitations that prevent participation in desired activities</w:t>
            </w:r>
          </w:p>
        </w:tc>
      </w:tr>
      <w:tr>
        <w:trPr>
          <w:cantSplit w:val="0"/>
          <w:tblHeader w:val="0"/>
        </w:trPr>
        <w:tc>
          <w:tcPr>
            <w:tcBorders>
              <w:right w:color="000000" w:space="0" w:sz="7" w:val="single"/>
            </w:tcBorders>
          </w:tcPr>
          <w:p w:rsidR="00000000" w:rsidDel="00000000" w:rsidP="00000000" w:rsidRDefault="00000000" w:rsidRPr="00000000" w14:paraId="00002D21">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2D22">
            <w:pPr>
              <w:widowControl w:val="0"/>
              <w:rPr>
                <w:sz w:val="20"/>
                <w:szCs w:val="20"/>
              </w:rPr>
            </w:pPr>
            <w:r w:rsidDel="00000000" w:rsidR="00000000" w:rsidRPr="00000000">
              <w:rPr>
                <w:sz w:val="20"/>
                <w:szCs w:val="20"/>
                <w:rtl w:val="0"/>
              </w:rPr>
              <w:t xml:space="preserve">Return to clinic within 2-3 weeks for re evaluation of symptoms and function</w:t>
            </w:r>
          </w:p>
        </w:tc>
      </w:tr>
    </w:tbl>
    <w:p w:rsidR="00000000" w:rsidDel="00000000" w:rsidP="00000000" w:rsidRDefault="00000000" w:rsidRPr="00000000" w14:paraId="00002D23">
      <w:pPr>
        <w:pStyle w:val="Title"/>
        <w:spacing w:after="240" w:before="240" w:line="240" w:lineRule="auto"/>
        <w:rPr>
          <w:b w:val="1"/>
          <w:bCs w:val="1"/>
          <w:sz w:val="20"/>
          <w:szCs w:val="20"/>
          <w:highlight w:val="yellow"/>
          <w:u w:val="single"/>
        </w:rPr>
      </w:pPr>
      <w:bookmarkStart w:colFirst="0" w:colLast="0" w:name="_xys9agvce020" w:id="277"/>
      <w:bookmarkEnd w:id="277"/>
      <w:r w:rsidDel="00000000" w:rsidR="00000000" w:rsidRPr="00000000">
        <w:rPr>
          <w:rtl w:val="0"/>
        </w:rPr>
      </w:r>
    </w:p>
    <w:p w:rsidR="00000000" w:rsidDel="00000000" w:rsidP="00000000" w:rsidRDefault="00000000" w:rsidRPr="00000000" w14:paraId="00002D24">
      <w:pPr>
        <w:rPr>
          <w:sz w:val="20"/>
          <w:szCs w:val="20"/>
        </w:rPr>
      </w:pPr>
      <w:r w:rsidDel="00000000" w:rsidR="00000000" w:rsidRPr="00000000">
        <w:rPr>
          <w:rtl w:val="0"/>
        </w:rPr>
      </w:r>
    </w:p>
    <w:p w:rsidR="00000000" w:rsidDel="00000000" w:rsidP="00000000" w:rsidRDefault="00000000" w:rsidRPr="00000000" w14:paraId="00002D25">
      <w:pPr>
        <w:rPr>
          <w:sz w:val="20"/>
          <w:szCs w:val="20"/>
        </w:rPr>
      </w:pPr>
      <w:r w:rsidDel="00000000" w:rsidR="00000000" w:rsidRPr="00000000">
        <w:rPr>
          <w:rtl w:val="0"/>
        </w:rPr>
      </w:r>
    </w:p>
    <w:p w:rsidR="00000000" w:rsidDel="00000000" w:rsidP="00000000" w:rsidRDefault="00000000" w:rsidRPr="00000000" w14:paraId="00002D26">
      <w:pPr>
        <w:rPr>
          <w:sz w:val="20"/>
          <w:szCs w:val="20"/>
        </w:rPr>
      </w:pPr>
      <w:r w:rsidDel="00000000" w:rsidR="00000000" w:rsidRPr="00000000">
        <w:rPr>
          <w:rtl w:val="0"/>
        </w:rPr>
      </w:r>
    </w:p>
    <w:p w:rsidR="00000000" w:rsidDel="00000000" w:rsidP="00000000" w:rsidRDefault="00000000" w:rsidRPr="00000000" w14:paraId="00002D27">
      <w:pPr>
        <w:rPr>
          <w:sz w:val="20"/>
          <w:szCs w:val="20"/>
        </w:rPr>
      </w:pPr>
      <w:r w:rsidDel="00000000" w:rsidR="00000000" w:rsidRPr="00000000">
        <w:rPr>
          <w:rtl w:val="0"/>
        </w:rPr>
      </w:r>
    </w:p>
    <w:p w:rsidR="00000000" w:rsidDel="00000000" w:rsidP="00000000" w:rsidRDefault="00000000" w:rsidRPr="00000000" w14:paraId="00002D28">
      <w:pPr>
        <w:rPr>
          <w:sz w:val="20"/>
          <w:szCs w:val="20"/>
        </w:rPr>
      </w:pPr>
      <w:r w:rsidDel="00000000" w:rsidR="00000000" w:rsidRPr="00000000">
        <w:rPr>
          <w:rtl w:val="0"/>
        </w:rPr>
      </w:r>
    </w:p>
    <w:tbl>
      <w:tblPr>
        <w:tblStyle w:val="Table117"/>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6795"/>
        <w:tblGridChange w:id="0">
          <w:tblGrid>
            <w:gridCol w:w="2565"/>
            <w:gridCol w:w="6795"/>
          </w:tblGrid>
        </w:tblGridChange>
      </w:tblGrid>
      <w:tr>
        <w:trPr>
          <w:cantSplit w:val="0"/>
          <w:trHeight w:val="420" w:hRule="atLeast"/>
          <w:tblHeader w:val="0"/>
        </w:trPr>
        <w:tc>
          <w:tcPr>
            <w:gridSpan w:val="2"/>
            <w:shd w:fill="d9d2e9" w:val="clear"/>
          </w:tcPr>
          <w:p w:rsidR="00000000" w:rsidDel="00000000" w:rsidP="00000000" w:rsidRDefault="00000000" w:rsidRPr="00000000" w14:paraId="00002D29">
            <w:pPr>
              <w:pStyle w:val="Heading2"/>
              <w:widowControl w:val="0"/>
              <w:spacing w:after="0" w:before="0" w:line="240" w:lineRule="auto"/>
              <w:rPr>
                <w:b w:val="1"/>
                <w:bCs w:val="1"/>
                <w:sz w:val="24"/>
                <w:szCs w:val="24"/>
              </w:rPr>
            </w:pPr>
            <w:bookmarkStart w:colFirst="0" w:colLast="0" w:name="_chqpaksb2xb7" w:id="278"/>
            <w:bookmarkEnd w:id="278"/>
            <w:r w:rsidDel="00000000" w:rsidR="00000000" w:rsidRPr="00000000">
              <w:rPr>
                <w:b w:val="1"/>
                <w:bCs w:val="1"/>
                <w:sz w:val="24"/>
                <w:szCs w:val="24"/>
                <w:rtl w:val="0"/>
              </w:rPr>
              <w:t xml:space="preserve">Shoulder Pain: Fractures, dislocations, acromioclavicular joint sprain/separation, shoulder strain</w:t>
            </w:r>
          </w:p>
          <w:p w:rsidR="00000000" w:rsidDel="00000000" w:rsidP="00000000" w:rsidRDefault="00000000" w:rsidRPr="00000000" w14:paraId="00002D2A">
            <w:pPr>
              <w:spacing w:line="240" w:lineRule="auto"/>
              <w:rPr>
                <w:color w:val="ff0000"/>
              </w:rPr>
            </w:pPr>
            <w:r w:rsidDel="00000000" w:rsidR="00000000" w:rsidRPr="00000000">
              <w:rPr>
                <w:color w:val="ff0000"/>
                <w:rtl w:val="0"/>
              </w:rPr>
              <w:t xml:space="preserve">FYI THIS ONE WAS A CHALLENGE TO GET THROUGH I STRUGGLED TO ORGANIZE THE INFO AND FIND RELEVANT CONTENT IN THE TEXTBOOK…WITH STUDYING I WILL TRY AND UPDATE IT AND ORGANIZE BETTER AS I LEARN MORE BECAUSE IM CONFUSED ASF ATM LOL</w:t>
            </w:r>
          </w:p>
        </w:tc>
      </w:tr>
      <w:tr>
        <w:trPr>
          <w:cantSplit w:val="0"/>
          <w:tblHeader w:val="0"/>
        </w:trPr>
        <w:tc>
          <w:tcPr/>
          <w:p w:rsidR="00000000" w:rsidDel="00000000" w:rsidP="00000000" w:rsidRDefault="00000000" w:rsidRPr="00000000" w14:paraId="00002D2C">
            <w:pPr>
              <w:widowControl w:val="0"/>
              <w:spacing w:line="240" w:lineRule="auto"/>
              <w:rPr>
                <w:b w:val="1"/>
                <w:bCs w:val="1"/>
                <w:sz w:val="20"/>
                <w:szCs w:val="20"/>
              </w:rPr>
            </w:pPr>
            <w:r w:rsidDel="00000000" w:rsidR="00000000" w:rsidRPr="00000000">
              <w:rPr>
                <w:b w:val="1"/>
                <w:bCs w:val="1"/>
                <w:sz w:val="20"/>
                <w:szCs w:val="20"/>
                <w:rtl w:val="0"/>
              </w:rPr>
              <w:t xml:space="preserve">Def’n </w:t>
            </w:r>
          </w:p>
        </w:tc>
        <w:tc>
          <w:tcPr>
            <w:tcBorders>
              <w:bottom w:color="000000" w:space="0" w:sz="7" w:val="single"/>
            </w:tcBorders>
          </w:tcPr>
          <w:p w:rsidR="00000000" w:rsidDel="00000000" w:rsidP="00000000" w:rsidRDefault="00000000" w:rsidRPr="00000000" w14:paraId="00002D2D">
            <w:pPr>
              <w:widowControl w:val="0"/>
              <w:spacing w:line="240" w:lineRule="auto"/>
              <w:rPr>
                <w:sz w:val="20"/>
                <w:szCs w:val="20"/>
              </w:rPr>
            </w:pPr>
            <w:r w:rsidDel="00000000" w:rsidR="00000000" w:rsidRPr="00000000">
              <w:rPr>
                <w:sz w:val="20"/>
                <w:szCs w:val="20"/>
                <w:rtl w:val="0"/>
              </w:rPr>
              <w:t xml:space="preserve">Shoulder pain is any pain in or around the shoulder joint.</w:t>
            </w:r>
          </w:p>
        </w:tc>
      </w:tr>
      <w:tr>
        <w:trPr>
          <w:cantSplit w:val="0"/>
          <w:tblHeader w:val="0"/>
        </w:trPr>
        <w:tc>
          <w:tcPr>
            <w:tcBorders>
              <w:right w:color="000000" w:space="0" w:sz="7" w:val="single"/>
            </w:tcBorders>
          </w:tcPr>
          <w:p w:rsidR="00000000" w:rsidDel="00000000" w:rsidP="00000000" w:rsidRDefault="00000000" w:rsidRPr="00000000" w14:paraId="00002D2E">
            <w:pPr>
              <w:widowControl w:val="0"/>
              <w:spacing w:line="240" w:lineRule="auto"/>
              <w:rPr>
                <w:b w:val="1"/>
                <w:bCs w:val="1"/>
                <w:sz w:val="20"/>
                <w:szCs w:val="20"/>
              </w:rPr>
            </w:pPr>
            <w:r w:rsidDel="00000000" w:rsidR="00000000" w:rsidRPr="00000000">
              <w:rPr>
                <w:b w:val="1"/>
                <w:bCs w:val="1"/>
                <w:sz w:val="20"/>
                <w:szCs w:val="20"/>
                <w:rtl w:val="0"/>
              </w:rPr>
              <w:t xml:space="preserve">Pathology/Cause</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D2F">
            <w:pPr>
              <w:widowControl w:val="0"/>
              <w:numPr>
                <w:ilvl w:val="0"/>
                <w:numId w:val="1139"/>
              </w:numPr>
              <w:spacing w:line="276.0005454545455" w:lineRule="auto"/>
              <w:ind w:left="720" w:hanging="360"/>
              <w:rPr>
                <w:sz w:val="20"/>
                <w:szCs w:val="20"/>
                <w:highlight w:val="white"/>
              </w:rPr>
            </w:pPr>
            <w:r w:rsidDel="00000000" w:rsidR="00000000" w:rsidRPr="00000000">
              <w:rPr>
                <w:sz w:val="20"/>
                <w:szCs w:val="20"/>
                <w:highlight w:val="white"/>
                <w:rtl w:val="0"/>
              </w:rPr>
              <w:t xml:space="preserve">Most shoulder problems fall into four major categories:</w:t>
            </w:r>
          </w:p>
          <w:p w:rsidR="00000000" w:rsidDel="00000000" w:rsidP="00000000" w:rsidRDefault="00000000" w:rsidRPr="00000000" w14:paraId="00002D30">
            <w:pPr>
              <w:widowControl w:val="0"/>
              <w:numPr>
                <w:ilvl w:val="0"/>
                <w:numId w:val="1139"/>
              </w:numPr>
              <w:spacing w:line="276.0005454545455" w:lineRule="auto"/>
              <w:ind w:left="720" w:hanging="360"/>
              <w:rPr>
                <w:sz w:val="20"/>
                <w:szCs w:val="20"/>
                <w:highlight w:val="white"/>
              </w:rPr>
            </w:pPr>
            <w:r w:rsidDel="00000000" w:rsidR="00000000" w:rsidRPr="00000000">
              <w:rPr>
                <w:sz w:val="20"/>
                <w:szCs w:val="20"/>
                <w:highlight w:val="white"/>
                <w:rtl w:val="0"/>
              </w:rPr>
              <w:t xml:space="preserve">Tendon inflammation (bursitis or tendinitis) or tendon tear</w:t>
            </w:r>
          </w:p>
          <w:p w:rsidR="00000000" w:rsidDel="00000000" w:rsidP="00000000" w:rsidRDefault="00000000" w:rsidRPr="00000000" w14:paraId="00002D31">
            <w:pPr>
              <w:widowControl w:val="0"/>
              <w:numPr>
                <w:ilvl w:val="0"/>
                <w:numId w:val="1139"/>
              </w:numPr>
              <w:spacing w:line="276.0005454545455" w:lineRule="auto"/>
              <w:ind w:left="720" w:hanging="360"/>
              <w:rPr>
                <w:sz w:val="20"/>
                <w:szCs w:val="20"/>
                <w:highlight w:val="white"/>
              </w:rPr>
            </w:pPr>
            <w:r w:rsidDel="00000000" w:rsidR="00000000" w:rsidRPr="00000000">
              <w:rPr>
                <w:sz w:val="20"/>
                <w:szCs w:val="20"/>
                <w:highlight w:val="white"/>
                <w:rtl w:val="0"/>
              </w:rPr>
              <w:t xml:space="preserve">Instability</w:t>
            </w:r>
          </w:p>
          <w:p w:rsidR="00000000" w:rsidDel="00000000" w:rsidP="00000000" w:rsidRDefault="00000000" w:rsidRPr="00000000" w14:paraId="00002D32">
            <w:pPr>
              <w:widowControl w:val="0"/>
              <w:numPr>
                <w:ilvl w:val="0"/>
                <w:numId w:val="1139"/>
              </w:numPr>
              <w:spacing w:line="276.0005454545455" w:lineRule="auto"/>
              <w:ind w:left="720" w:hanging="360"/>
              <w:rPr>
                <w:sz w:val="20"/>
                <w:szCs w:val="20"/>
                <w:highlight w:val="white"/>
              </w:rPr>
            </w:pPr>
            <w:r w:rsidDel="00000000" w:rsidR="00000000" w:rsidRPr="00000000">
              <w:rPr>
                <w:sz w:val="20"/>
                <w:szCs w:val="20"/>
                <w:highlight w:val="white"/>
                <w:rtl w:val="0"/>
              </w:rPr>
              <w:t xml:space="preserve">Arthritis</w:t>
            </w:r>
          </w:p>
          <w:p w:rsidR="00000000" w:rsidDel="00000000" w:rsidP="00000000" w:rsidRDefault="00000000" w:rsidRPr="00000000" w14:paraId="00002D33">
            <w:pPr>
              <w:widowControl w:val="0"/>
              <w:numPr>
                <w:ilvl w:val="0"/>
                <w:numId w:val="1139"/>
              </w:numPr>
              <w:spacing w:line="276.0005454545455" w:lineRule="auto"/>
              <w:ind w:left="720" w:hanging="360"/>
              <w:rPr>
                <w:sz w:val="20"/>
                <w:szCs w:val="20"/>
                <w:highlight w:val="white"/>
              </w:rPr>
            </w:pPr>
            <w:r w:rsidDel="00000000" w:rsidR="00000000" w:rsidRPr="00000000">
              <w:rPr>
                <w:sz w:val="20"/>
                <w:szCs w:val="20"/>
                <w:highlight w:val="white"/>
                <w:rtl w:val="0"/>
              </w:rPr>
              <w:t xml:space="preserve">Fracture (broken bone)</w:t>
            </w:r>
          </w:p>
          <w:p w:rsidR="00000000" w:rsidDel="00000000" w:rsidP="00000000" w:rsidRDefault="00000000" w:rsidRPr="00000000" w14:paraId="00002D34">
            <w:pPr>
              <w:widowControl w:val="0"/>
              <w:numPr>
                <w:ilvl w:val="0"/>
                <w:numId w:val="1139"/>
              </w:numPr>
              <w:spacing w:line="276.0005454545455" w:lineRule="auto"/>
              <w:ind w:left="720" w:hanging="360"/>
              <w:rPr>
                <w:sz w:val="20"/>
                <w:szCs w:val="20"/>
                <w:highlight w:val="white"/>
              </w:rPr>
            </w:pPr>
            <w:r w:rsidDel="00000000" w:rsidR="00000000" w:rsidRPr="00000000">
              <w:rPr>
                <w:sz w:val="20"/>
                <w:szCs w:val="20"/>
                <w:highlight w:val="white"/>
                <w:rtl w:val="0"/>
              </w:rPr>
              <w:t xml:space="preserve">Other much less common causes of shoulder pain are tumors, infection, and nerve-related problems.</w:t>
            </w:r>
          </w:p>
        </w:tc>
      </w:tr>
      <w:tr>
        <w:trPr>
          <w:cantSplit w:val="0"/>
          <w:tblHeader w:val="0"/>
        </w:trPr>
        <w:tc>
          <w:tcPr/>
          <w:p w:rsidR="00000000" w:rsidDel="00000000" w:rsidP="00000000" w:rsidRDefault="00000000" w:rsidRPr="00000000" w14:paraId="00002D35">
            <w:pPr>
              <w:widowControl w:val="0"/>
              <w:spacing w:line="240" w:lineRule="auto"/>
              <w:rPr>
                <w:b w:val="1"/>
                <w:bCs w:val="1"/>
                <w:sz w:val="20"/>
                <w:szCs w:val="20"/>
              </w:rPr>
            </w:pPr>
            <w:r w:rsidDel="00000000" w:rsidR="00000000" w:rsidRPr="00000000">
              <w:rPr>
                <w:b w:val="1"/>
                <w:bCs w:val="1"/>
                <w:sz w:val="20"/>
                <w:szCs w:val="20"/>
                <w:rtl w:val="0"/>
              </w:rPr>
              <w:t xml:space="preserve">Risk Factors/Epidemiology</w:t>
            </w:r>
          </w:p>
        </w:tc>
        <w:tc>
          <w:tcPr>
            <w:tcBorders>
              <w:top w:color="000000" w:space="0" w:sz="7" w:val="single"/>
              <w:bottom w:color="000000" w:space="0" w:sz="7" w:val="single"/>
            </w:tcBorders>
          </w:tcPr>
          <w:p w:rsidR="00000000" w:rsidDel="00000000" w:rsidP="00000000" w:rsidRDefault="00000000" w:rsidRPr="00000000" w14:paraId="00002D36">
            <w:pPr>
              <w:widowControl w:val="0"/>
              <w:spacing w:line="240" w:lineRule="auto"/>
              <w:rPr>
                <w:sz w:val="20"/>
                <w:szCs w:val="20"/>
              </w:rPr>
            </w:pPr>
            <w:r w:rsidDel="00000000" w:rsidR="00000000" w:rsidRPr="00000000">
              <w:rPr>
                <w:sz w:val="20"/>
                <w:szCs w:val="20"/>
                <w:rtl w:val="0"/>
              </w:rPr>
              <w:t xml:space="preserve">Shoulder pain is responsible for approximately 16 percent of all musculoskeletal complaints.&gt;40 years are more likely to have shoulder instability or rotator cuff disease, Sports</w:t>
            </w:r>
          </w:p>
        </w:tc>
      </w:tr>
      <w:tr>
        <w:trPr>
          <w:cantSplit w:val="0"/>
          <w:tblHeader w:val="0"/>
        </w:trPr>
        <w:tc>
          <w:tcPr>
            <w:tcBorders>
              <w:right w:color="000000" w:space="0" w:sz="7" w:val="single"/>
            </w:tcBorders>
          </w:tcPr>
          <w:p w:rsidR="00000000" w:rsidDel="00000000" w:rsidP="00000000" w:rsidRDefault="00000000" w:rsidRPr="00000000" w14:paraId="00002D37">
            <w:pPr>
              <w:widowControl w:val="0"/>
              <w:spacing w:line="240" w:lineRule="auto"/>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2D38">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2D39">
            <w:pPr>
              <w:widowControl w:val="0"/>
              <w:spacing w:line="240" w:lineRule="auto"/>
              <w:rPr>
                <w:b w:val="1"/>
                <w:bCs w:val="1"/>
                <w:sz w:val="20"/>
                <w:szCs w:val="20"/>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D3A">
            <w:pPr>
              <w:widowControl w:val="0"/>
              <w:numPr>
                <w:ilvl w:val="0"/>
                <w:numId w:val="849"/>
              </w:numPr>
              <w:spacing w:line="276.0005454545455" w:lineRule="auto"/>
              <w:ind w:left="720" w:hanging="360"/>
              <w:rPr>
                <w:sz w:val="20"/>
                <w:szCs w:val="20"/>
              </w:rPr>
            </w:pPr>
            <w:r w:rsidDel="00000000" w:rsidR="00000000" w:rsidRPr="00000000">
              <w:rPr>
                <w:b w:val="1"/>
                <w:bCs w:val="1"/>
                <w:sz w:val="20"/>
                <w:szCs w:val="20"/>
                <w:rtl w:val="0"/>
              </w:rPr>
              <w:t xml:space="preserve">Fracture</w:t>
            </w:r>
            <w:r w:rsidDel="00000000" w:rsidR="00000000" w:rsidRPr="00000000">
              <w:rPr>
                <w:sz w:val="20"/>
                <w:szCs w:val="20"/>
                <w:rtl w:val="0"/>
              </w:rPr>
              <w:t xml:space="preserve">: swelling, bruising, tenderness, redness, pain to touch</w:t>
            </w:r>
          </w:p>
          <w:p w:rsidR="00000000" w:rsidDel="00000000" w:rsidP="00000000" w:rsidRDefault="00000000" w:rsidRPr="00000000" w14:paraId="00002D3B">
            <w:pPr>
              <w:widowControl w:val="0"/>
              <w:numPr>
                <w:ilvl w:val="0"/>
                <w:numId w:val="849"/>
              </w:numPr>
              <w:spacing w:line="276.0005454545455" w:lineRule="auto"/>
              <w:ind w:left="720" w:hanging="360"/>
              <w:rPr>
                <w:sz w:val="20"/>
                <w:szCs w:val="20"/>
              </w:rPr>
            </w:pPr>
            <w:r w:rsidDel="00000000" w:rsidR="00000000" w:rsidRPr="00000000">
              <w:rPr>
                <w:b w:val="1"/>
                <w:bCs w:val="1"/>
                <w:sz w:val="20"/>
                <w:szCs w:val="20"/>
                <w:rtl w:val="0"/>
              </w:rPr>
              <w:t xml:space="preserve">Dislocation</w:t>
            </w:r>
            <w:r w:rsidDel="00000000" w:rsidR="00000000" w:rsidRPr="00000000">
              <w:rPr>
                <w:sz w:val="20"/>
                <w:szCs w:val="20"/>
                <w:rtl w:val="0"/>
              </w:rPr>
              <w:t xml:space="preserve">: extreme pain, weakness, inability to move arm, visibly out of place, swelling, bruising, muscle spasm, numbness, or tingling</w:t>
            </w:r>
          </w:p>
          <w:p w:rsidR="00000000" w:rsidDel="00000000" w:rsidP="00000000" w:rsidRDefault="00000000" w:rsidRPr="00000000" w14:paraId="00002D3C">
            <w:pPr>
              <w:widowControl w:val="0"/>
              <w:numPr>
                <w:ilvl w:val="0"/>
                <w:numId w:val="849"/>
              </w:numPr>
              <w:spacing w:line="276.0005454545455" w:lineRule="auto"/>
              <w:ind w:left="720" w:hanging="360"/>
              <w:rPr>
                <w:sz w:val="20"/>
                <w:szCs w:val="20"/>
              </w:rPr>
            </w:pPr>
            <w:r w:rsidDel="00000000" w:rsidR="00000000" w:rsidRPr="00000000">
              <w:rPr>
                <w:b w:val="1"/>
                <w:bCs w:val="1"/>
                <w:sz w:val="20"/>
                <w:szCs w:val="20"/>
                <w:rtl w:val="0"/>
              </w:rPr>
              <w:t xml:space="preserve">Acromioclavicular joint sprain/separation</w:t>
            </w:r>
            <w:r w:rsidDel="00000000" w:rsidR="00000000" w:rsidRPr="00000000">
              <w:rPr>
                <w:sz w:val="20"/>
                <w:szCs w:val="20"/>
                <w:rtl w:val="0"/>
              </w:rPr>
              <w:t xml:space="preserve">: Shoulder pain,</w:t>
            </w:r>
          </w:p>
          <w:p w:rsidR="00000000" w:rsidDel="00000000" w:rsidP="00000000" w:rsidRDefault="00000000" w:rsidRPr="00000000" w14:paraId="00002D3D">
            <w:pPr>
              <w:widowControl w:val="0"/>
              <w:numPr>
                <w:ilvl w:val="0"/>
                <w:numId w:val="849"/>
              </w:numPr>
              <w:spacing w:line="276.0005454545455" w:lineRule="auto"/>
              <w:ind w:left="720" w:hanging="360"/>
              <w:rPr>
                <w:sz w:val="20"/>
                <w:szCs w:val="20"/>
              </w:rPr>
            </w:pPr>
            <w:r w:rsidDel="00000000" w:rsidR="00000000" w:rsidRPr="00000000">
              <w:rPr>
                <w:sz w:val="20"/>
                <w:szCs w:val="20"/>
                <w:rtl w:val="0"/>
              </w:rPr>
              <w:t xml:space="preserve">Shoulder that feels sore when touched, swelling, bruising, change in the shoulder's shape, bulge above the shoulder, shoulder that appears to droop, collarbone that moves upward.</w:t>
            </w:r>
          </w:p>
          <w:p w:rsidR="00000000" w:rsidDel="00000000" w:rsidP="00000000" w:rsidRDefault="00000000" w:rsidRPr="00000000" w14:paraId="00002D3E">
            <w:pPr>
              <w:widowControl w:val="0"/>
              <w:numPr>
                <w:ilvl w:val="0"/>
                <w:numId w:val="849"/>
              </w:numPr>
              <w:spacing w:line="276.0005454545455" w:lineRule="auto"/>
              <w:ind w:left="720" w:hanging="360"/>
              <w:rPr>
                <w:sz w:val="20"/>
                <w:szCs w:val="20"/>
              </w:rPr>
            </w:pPr>
            <w:r w:rsidDel="00000000" w:rsidR="00000000" w:rsidRPr="00000000">
              <w:rPr>
                <w:b w:val="1"/>
                <w:bCs w:val="1"/>
                <w:sz w:val="20"/>
                <w:szCs w:val="20"/>
                <w:rtl w:val="0"/>
              </w:rPr>
              <w:t xml:space="preserve">Shoulder strain</w:t>
            </w:r>
            <w:r w:rsidDel="00000000" w:rsidR="00000000" w:rsidRPr="00000000">
              <w:rPr>
                <w:sz w:val="20"/>
                <w:szCs w:val="20"/>
                <w:rtl w:val="0"/>
              </w:rPr>
              <w:t xml:space="preserve">: Pain at the front of the joint, tenderness when pressing on the area of the injury, swelling that develops rapidly, inability to move the shoulder, instability in the shoulder joint</w:t>
            </w:r>
          </w:p>
        </w:tc>
      </w:tr>
      <w:tr>
        <w:trPr>
          <w:cantSplit w:val="0"/>
          <w:tblHeader w:val="0"/>
        </w:trPr>
        <w:tc>
          <w:tcPr/>
          <w:p w:rsidR="00000000" w:rsidDel="00000000" w:rsidP="00000000" w:rsidRDefault="00000000" w:rsidRPr="00000000" w14:paraId="00002D3F">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tcBorders>
              <w:top w:color="000000" w:space="0" w:sz="7" w:val="single"/>
            </w:tcBorders>
          </w:tcPr>
          <w:p w:rsidR="00000000" w:rsidDel="00000000" w:rsidP="00000000" w:rsidRDefault="00000000" w:rsidRPr="00000000" w14:paraId="00002D40">
            <w:pPr>
              <w:widowControl w:val="0"/>
              <w:spacing w:line="276.0005454545455" w:lineRule="auto"/>
              <w:rPr>
                <w:sz w:val="20"/>
                <w:szCs w:val="20"/>
              </w:rPr>
            </w:pPr>
            <w:r w:rsidDel="00000000" w:rsidR="00000000" w:rsidRPr="00000000">
              <w:rPr>
                <w:sz w:val="20"/>
                <w:szCs w:val="20"/>
                <w:rtl w:val="0"/>
              </w:rPr>
              <w:t xml:space="preserve">-What is the primary problem?</w:t>
            </w:r>
          </w:p>
          <w:p w:rsidR="00000000" w:rsidDel="00000000" w:rsidP="00000000" w:rsidRDefault="00000000" w:rsidRPr="00000000" w14:paraId="00002D41">
            <w:pPr>
              <w:widowControl w:val="0"/>
              <w:spacing w:line="276.0005454545455" w:lineRule="auto"/>
              <w:rPr>
                <w:sz w:val="20"/>
                <w:szCs w:val="20"/>
              </w:rPr>
            </w:pPr>
            <w:r w:rsidDel="00000000" w:rsidR="00000000" w:rsidRPr="00000000">
              <w:rPr>
                <w:sz w:val="20"/>
                <w:szCs w:val="20"/>
                <w:rtl w:val="0"/>
              </w:rPr>
              <w:t xml:space="preserve">-Pain extrinsic or intrinsic?</w:t>
            </w:r>
          </w:p>
          <w:p w:rsidR="00000000" w:rsidDel="00000000" w:rsidP="00000000" w:rsidRDefault="00000000" w:rsidRPr="00000000" w14:paraId="00002D42">
            <w:pPr>
              <w:widowControl w:val="0"/>
              <w:spacing w:line="276.0005454545455" w:lineRule="auto"/>
              <w:rPr>
                <w:sz w:val="20"/>
                <w:szCs w:val="20"/>
              </w:rPr>
            </w:pPr>
            <w:r w:rsidDel="00000000" w:rsidR="00000000" w:rsidRPr="00000000">
              <w:rPr>
                <w:sz w:val="20"/>
                <w:szCs w:val="20"/>
                <w:rtl w:val="0"/>
              </w:rPr>
              <w:t xml:space="preserve">-Instability?</w:t>
            </w:r>
          </w:p>
          <w:p w:rsidR="00000000" w:rsidDel="00000000" w:rsidP="00000000" w:rsidRDefault="00000000" w:rsidRPr="00000000" w14:paraId="00002D43">
            <w:pPr>
              <w:widowControl w:val="0"/>
              <w:spacing w:line="276.0005454545455" w:lineRule="auto"/>
              <w:rPr>
                <w:sz w:val="20"/>
                <w:szCs w:val="20"/>
              </w:rPr>
            </w:pPr>
            <w:r w:rsidDel="00000000" w:rsidR="00000000" w:rsidRPr="00000000">
              <w:rPr>
                <w:sz w:val="20"/>
                <w:szCs w:val="20"/>
                <w:rtl w:val="0"/>
              </w:rPr>
              <w:t xml:space="preserve">- Loss of motion, active or passive?</w:t>
            </w:r>
          </w:p>
          <w:p w:rsidR="00000000" w:rsidDel="00000000" w:rsidP="00000000" w:rsidRDefault="00000000" w:rsidRPr="00000000" w14:paraId="00002D44">
            <w:pPr>
              <w:widowControl w:val="0"/>
              <w:spacing w:line="276.0005454545455" w:lineRule="auto"/>
              <w:rPr>
                <w:sz w:val="20"/>
                <w:szCs w:val="20"/>
              </w:rPr>
            </w:pPr>
            <w:r w:rsidDel="00000000" w:rsidR="00000000" w:rsidRPr="00000000">
              <w:rPr>
                <w:sz w:val="20"/>
                <w:szCs w:val="20"/>
                <w:rtl w:val="0"/>
              </w:rPr>
              <w:t xml:space="preserve">-Any history of trauma?</w:t>
            </w:r>
          </w:p>
          <w:p w:rsidR="00000000" w:rsidDel="00000000" w:rsidP="00000000" w:rsidRDefault="00000000" w:rsidRPr="00000000" w14:paraId="00002D45">
            <w:pPr>
              <w:widowControl w:val="0"/>
              <w:spacing w:line="240" w:lineRule="auto"/>
              <w:rPr>
                <w:sz w:val="20"/>
                <w:szCs w:val="20"/>
              </w:rPr>
            </w:pPr>
            <w:r w:rsidDel="00000000" w:rsidR="00000000" w:rsidRPr="00000000">
              <w:rPr>
                <w:sz w:val="20"/>
                <w:szCs w:val="20"/>
                <w:rtl w:val="0"/>
              </w:rPr>
              <w:t xml:space="preserve">-Any unexplained sensory or motor deficits (rule out neurologic causes)?</w:t>
            </w:r>
          </w:p>
        </w:tc>
      </w:tr>
      <w:tr>
        <w:trPr>
          <w:cantSplit w:val="0"/>
          <w:tblHeader w:val="0"/>
        </w:trPr>
        <w:tc>
          <w:tcPr/>
          <w:p w:rsidR="00000000" w:rsidDel="00000000" w:rsidP="00000000" w:rsidRDefault="00000000" w:rsidRPr="00000000" w14:paraId="00002D46">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2D47">
            <w:pPr>
              <w:widowControl w:val="0"/>
              <w:spacing w:line="276.0005454545455" w:lineRule="auto"/>
              <w:rPr>
                <w:sz w:val="20"/>
                <w:szCs w:val="20"/>
              </w:rPr>
            </w:pPr>
            <w:r w:rsidDel="00000000" w:rsidR="00000000" w:rsidRPr="00000000">
              <w:rPr>
                <w:sz w:val="20"/>
                <w:szCs w:val="20"/>
                <w:rtl w:val="0"/>
              </w:rPr>
              <w:t xml:space="preserve">INSPECTION:</w:t>
            </w:r>
          </w:p>
          <w:p w:rsidR="00000000" w:rsidDel="00000000" w:rsidP="00000000" w:rsidRDefault="00000000" w:rsidRPr="00000000" w14:paraId="00002D48">
            <w:pPr>
              <w:widowControl w:val="0"/>
              <w:spacing w:line="276.0005454545455" w:lineRule="auto"/>
              <w:rPr>
                <w:sz w:val="20"/>
                <w:szCs w:val="20"/>
              </w:rPr>
            </w:pPr>
            <w:r w:rsidDel="00000000" w:rsidR="00000000" w:rsidRPr="00000000">
              <w:rPr>
                <w:sz w:val="20"/>
                <w:szCs w:val="20"/>
                <w:rtl w:val="0"/>
              </w:rPr>
              <w:t xml:space="preserve">Observing the patient from the anterior view, evaluate for abnormal contours and bony prominences. Posteriorly, assess for symmetry and look for atrophy. Healthy patients who present for a screening examination without shoulder pathology should be free of abnormal contours, have symmetrical findings, and not exhibit atrophy.</w:t>
            </w:r>
          </w:p>
          <w:p w:rsidR="00000000" w:rsidDel="00000000" w:rsidP="00000000" w:rsidRDefault="00000000" w:rsidRPr="00000000" w14:paraId="00002D49">
            <w:pPr>
              <w:widowControl w:val="0"/>
              <w:spacing w:line="276.0005454545455" w:lineRule="auto"/>
              <w:rPr>
                <w:sz w:val="20"/>
                <w:szCs w:val="20"/>
              </w:rPr>
            </w:pPr>
            <w:r w:rsidDel="00000000" w:rsidR="00000000" w:rsidRPr="00000000">
              <w:rPr>
                <w:sz w:val="20"/>
                <w:szCs w:val="20"/>
                <w:rtl w:val="0"/>
              </w:rPr>
              <w:t xml:space="preserve">PALPATION:</w:t>
            </w:r>
          </w:p>
          <w:p w:rsidR="00000000" w:rsidDel="00000000" w:rsidP="00000000" w:rsidRDefault="00000000" w:rsidRPr="00000000" w14:paraId="00002D4A">
            <w:pPr>
              <w:widowControl w:val="0"/>
              <w:spacing w:line="276.0005454545455" w:lineRule="auto"/>
              <w:rPr>
                <w:sz w:val="20"/>
                <w:szCs w:val="20"/>
              </w:rPr>
            </w:pPr>
            <w:r w:rsidDel="00000000" w:rsidR="00000000" w:rsidRPr="00000000">
              <w:rPr>
                <w:sz w:val="20"/>
                <w:szCs w:val="20"/>
              </w:rPr>
              <w:drawing>
                <wp:inline distB="114300" distT="114300" distL="114300" distR="114300">
                  <wp:extent cx="4181475" cy="3403600"/>
                  <wp:effectExtent b="0" l="0" r="0" t="0"/>
                  <wp:docPr id="73" name="image67.png"/>
                  <a:graphic>
                    <a:graphicData uri="http://schemas.openxmlformats.org/drawingml/2006/picture">
                      <pic:pic>
                        <pic:nvPicPr>
                          <pic:cNvPr id="0" name="image67.png"/>
                          <pic:cNvPicPr preferRelativeResize="0"/>
                        </pic:nvPicPr>
                        <pic:blipFill>
                          <a:blip r:embed="rId148"/>
                          <a:srcRect b="0" l="0" r="0" t="0"/>
                          <a:stretch>
                            <a:fillRect/>
                          </a:stretch>
                        </pic:blipFill>
                        <pic:spPr>
                          <a:xfrm>
                            <a:off x="0" y="0"/>
                            <a:ext cx="4181475" cy="3403600"/>
                          </a:xfrm>
                          <a:prstGeom prst="rect"/>
                          <a:ln/>
                        </pic:spPr>
                      </pic:pic>
                    </a:graphicData>
                  </a:graphic>
                </wp:inline>
              </w:drawing>
            </w:r>
            <w:r w:rsidDel="00000000" w:rsidR="00000000" w:rsidRPr="00000000">
              <w:rPr>
                <w:sz w:val="20"/>
                <w:szCs w:val="20"/>
                <w:rtl w:val="0"/>
              </w:rPr>
              <w:t xml:space="preserve">Begin from a posterior approach and palpate the spine of the scapula from medial to lateral on your patient. Recall the bony landmarks of the anatomy, as the end of the scapula becomes the acromion. Palpate the anterolateral portion of the acromion moving toward the deltoid until you feel the sulcus. The subacromial bursa is in this sulcus. Palpate over the humeral head in the region of the bicipital groove, until your fingers fall into the groove, locating the long head of the biceps tendon.</w:t>
            </w:r>
          </w:p>
          <w:p w:rsidR="00000000" w:rsidDel="00000000" w:rsidP="00000000" w:rsidRDefault="00000000" w:rsidRPr="00000000" w14:paraId="00002D4B">
            <w:pPr>
              <w:pStyle w:val="Heading4"/>
              <w:keepNext w:val="0"/>
              <w:keepLines w:val="0"/>
              <w:widowControl w:val="0"/>
              <w:shd w:fill="ffffff" w:val="clear"/>
              <w:spacing w:line="301.09090909090907" w:lineRule="auto"/>
              <w:rPr>
                <w:color w:val="000000"/>
                <w:sz w:val="20"/>
                <w:szCs w:val="20"/>
              </w:rPr>
            </w:pPr>
            <w:bookmarkStart w:colFirst="0" w:colLast="0" w:name="_h697fd38vtkb" w:id="279"/>
            <w:bookmarkEnd w:id="279"/>
            <w:r w:rsidDel="00000000" w:rsidR="00000000" w:rsidRPr="00000000">
              <w:rPr>
                <w:color w:val="000000"/>
                <w:sz w:val="20"/>
                <w:szCs w:val="20"/>
                <w:rtl w:val="0"/>
              </w:rPr>
              <w:t xml:space="preserve">MUSCLE STRENGTH TESTING:</w:t>
            </w:r>
          </w:p>
          <w:p w:rsidR="00000000" w:rsidDel="00000000" w:rsidP="00000000" w:rsidRDefault="00000000" w:rsidRPr="00000000" w14:paraId="00002D4C">
            <w:pPr>
              <w:widowControl w:val="0"/>
              <w:spacing w:line="276.0005454545455" w:lineRule="auto"/>
              <w:rPr>
                <w:sz w:val="20"/>
                <w:szCs w:val="20"/>
                <w:highlight w:val="white"/>
              </w:rPr>
            </w:pPr>
            <w:r w:rsidDel="00000000" w:rsidR="00000000" w:rsidRPr="00000000">
              <w:rPr>
                <w:sz w:val="20"/>
                <w:szCs w:val="20"/>
                <w:highlight w:val="white"/>
                <w:rtl w:val="0"/>
              </w:rPr>
              <w:t xml:space="preserve">Supraspinatus muscle strength testing. With the patient in a position of 90 degrees abduction, 30 degrees forward flexion, and internal rotation, elbow extended, and thumb down, ask the patient to resist your downward pressure.</w:t>
            </w:r>
          </w:p>
          <w:p w:rsidR="00000000" w:rsidDel="00000000" w:rsidP="00000000" w:rsidRDefault="00000000" w:rsidRPr="00000000" w14:paraId="00002D4D">
            <w:pPr>
              <w:widowControl w:val="0"/>
              <w:spacing w:line="276.0005454545455"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2D4E">
            <w:pPr>
              <w:widowControl w:val="0"/>
              <w:spacing w:line="276.0005454545455" w:lineRule="auto"/>
              <w:rPr>
                <w:sz w:val="20"/>
                <w:szCs w:val="20"/>
                <w:highlight w:val="white"/>
              </w:rPr>
            </w:pPr>
            <w:r w:rsidDel="00000000" w:rsidR="00000000" w:rsidRPr="00000000">
              <w:rPr>
                <w:sz w:val="20"/>
                <w:szCs w:val="20"/>
                <w:highlight w:val="white"/>
                <w:rtl w:val="0"/>
              </w:rPr>
              <w:t xml:space="preserve">Infraspinatus and teres minor strength testing. With arm at side and externally rotated to 30 degrees, with a flexed elbow, apply pressure to the forearm and resistance to external rotation.</w:t>
            </w:r>
          </w:p>
          <w:p w:rsidR="00000000" w:rsidDel="00000000" w:rsidP="00000000" w:rsidRDefault="00000000" w:rsidRPr="00000000" w14:paraId="00002D4F">
            <w:pPr>
              <w:widowControl w:val="0"/>
              <w:spacing w:line="276.0005454545455" w:lineRule="auto"/>
              <w:rPr>
                <w:sz w:val="20"/>
                <w:szCs w:val="20"/>
                <w:highlight w:val="white"/>
              </w:rPr>
            </w:pPr>
            <w:r w:rsidDel="00000000" w:rsidR="00000000" w:rsidRPr="00000000">
              <w:rPr>
                <w:sz w:val="20"/>
                <w:szCs w:val="20"/>
                <w:highlight w:val="white"/>
                <w:rtl w:val="0"/>
              </w:rPr>
              <w:t xml:space="preserve">Subscapularis muscle testing. Lift off test: Place the patient’s arm behind back, palm out. Ask the patient to lift away against resistance. A positive test is one in which a patient cannot perform the motion or it is painful.</w:t>
            </w:r>
          </w:p>
          <w:p w:rsidR="00000000" w:rsidDel="00000000" w:rsidP="00000000" w:rsidRDefault="00000000" w:rsidRPr="00000000" w14:paraId="00002D50">
            <w:pPr>
              <w:pStyle w:val="Heading4"/>
              <w:keepNext w:val="0"/>
              <w:keepLines w:val="0"/>
              <w:widowControl w:val="0"/>
              <w:shd w:fill="ffffff" w:val="clear"/>
              <w:spacing w:line="301.09090909090907" w:lineRule="auto"/>
              <w:rPr>
                <w:color w:val="000000"/>
                <w:sz w:val="20"/>
                <w:szCs w:val="20"/>
              </w:rPr>
            </w:pPr>
            <w:bookmarkStart w:colFirst="0" w:colLast="0" w:name="_kgzkupvy6ksk" w:id="280"/>
            <w:bookmarkEnd w:id="280"/>
            <w:r w:rsidDel="00000000" w:rsidR="00000000" w:rsidRPr="00000000">
              <w:rPr>
                <w:color w:val="000000"/>
                <w:sz w:val="20"/>
                <w:szCs w:val="20"/>
                <w:rtl w:val="0"/>
              </w:rPr>
              <w:t xml:space="preserve">RANGE OF MOTION: ACTIVE AND PASSIVE ROM:</w:t>
            </w:r>
          </w:p>
          <w:p w:rsidR="00000000" w:rsidDel="00000000" w:rsidP="00000000" w:rsidRDefault="00000000" w:rsidRPr="00000000" w14:paraId="00002D51">
            <w:pPr>
              <w:widowControl w:val="0"/>
              <w:spacing w:line="276.0005454545455" w:lineRule="auto"/>
              <w:rPr>
                <w:sz w:val="20"/>
                <w:szCs w:val="20"/>
              </w:rPr>
            </w:pPr>
            <w:r w:rsidDel="00000000" w:rsidR="00000000" w:rsidRPr="00000000">
              <w:rPr>
                <w:sz w:val="20"/>
                <w:szCs w:val="20"/>
              </w:rPr>
              <w:drawing>
                <wp:inline distB="114300" distT="114300" distL="114300" distR="114300">
                  <wp:extent cx="4181475" cy="2095500"/>
                  <wp:effectExtent b="0" l="0" r="0" t="0"/>
                  <wp:docPr id="252" name="image241.png"/>
                  <a:graphic>
                    <a:graphicData uri="http://schemas.openxmlformats.org/drawingml/2006/picture">
                      <pic:pic>
                        <pic:nvPicPr>
                          <pic:cNvPr id="0" name="image241.png"/>
                          <pic:cNvPicPr preferRelativeResize="0"/>
                        </pic:nvPicPr>
                        <pic:blipFill>
                          <a:blip r:embed="rId149"/>
                          <a:srcRect b="0" l="0" r="0" t="0"/>
                          <a:stretch>
                            <a:fillRect/>
                          </a:stretch>
                        </pic:blipFill>
                        <pic:spPr>
                          <a:xfrm>
                            <a:off x="0" y="0"/>
                            <a:ext cx="4181475" cy="2095500"/>
                          </a:xfrm>
                          <a:prstGeom prst="rect"/>
                          <a:ln/>
                        </pic:spPr>
                      </pic:pic>
                    </a:graphicData>
                  </a:graphic>
                </wp:inline>
              </w:drawing>
            </w:r>
            <w:r w:rsidDel="00000000" w:rsidR="00000000" w:rsidRPr="00000000">
              <w:rPr>
                <w:rtl w:val="0"/>
              </w:rPr>
            </w:r>
          </w:p>
          <w:p w:rsidR="00000000" w:rsidDel="00000000" w:rsidP="00000000" w:rsidRDefault="00000000" w:rsidRPr="00000000" w14:paraId="00002D52">
            <w:pPr>
              <w:widowControl w:val="0"/>
              <w:spacing w:line="276.0005454545455" w:lineRule="auto"/>
              <w:rPr>
                <w:sz w:val="20"/>
                <w:szCs w:val="20"/>
              </w:rPr>
            </w:pPr>
            <w:r w:rsidDel="00000000" w:rsidR="00000000" w:rsidRPr="00000000">
              <w:rPr>
                <w:rtl w:val="0"/>
              </w:rPr>
            </w:r>
          </w:p>
          <w:p w:rsidR="00000000" w:rsidDel="00000000" w:rsidP="00000000" w:rsidRDefault="00000000" w:rsidRPr="00000000" w14:paraId="00002D53">
            <w:pPr>
              <w:widowControl w:val="0"/>
              <w:spacing w:line="276.0005454545455" w:lineRule="auto"/>
              <w:rPr>
                <w:b w:val="1"/>
                <w:bCs w:val="1"/>
                <w:sz w:val="20"/>
                <w:szCs w:val="20"/>
              </w:rPr>
            </w:pPr>
            <w:r w:rsidDel="00000000" w:rsidR="00000000" w:rsidRPr="00000000">
              <w:rPr>
                <w:b w:val="1"/>
                <w:bCs w:val="1"/>
                <w:sz w:val="20"/>
                <w:szCs w:val="20"/>
                <w:rtl w:val="0"/>
              </w:rPr>
              <w:t xml:space="preserve">Shoulder Impingement Test (Neer test)</w:t>
            </w:r>
          </w:p>
          <w:p w:rsidR="00000000" w:rsidDel="00000000" w:rsidP="00000000" w:rsidRDefault="00000000" w:rsidRPr="00000000" w14:paraId="00002D54">
            <w:pPr>
              <w:widowControl w:val="0"/>
              <w:spacing w:line="276.0005454545455" w:lineRule="auto"/>
              <w:rPr>
                <w:sz w:val="20"/>
                <w:szCs w:val="20"/>
              </w:rPr>
            </w:pPr>
            <w:r w:rsidDel="00000000" w:rsidR="00000000" w:rsidRPr="00000000">
              <w:rPr>
                <w:sz w:val="20"/>
                <w:szCs w:val="20"/>
                <w:rtl w:val="0"/>
              </w:rPr>
              <w:t xml:space="preserve">While stabilizing the scapula, pronate the arm and flex the shoulder to 180º (so that the upper arm is “neer the ear”). This test assesses for impingement of the supraspinatus tendon. Pain at the shoulder indicates a positive test.</w:t>
            </w:r>
          </w:p>
          <w:p w:rsidR="00000000" w:rsidDel="00000000" w:rsidP="00000000" w:rsidRDefault="00000000" w:rsidRPr="00000000" w14:paraId="00002D55">
            <w:pPr>
              <w:widowControl w:val="0"/>
              <w:spacing w:line="276.0005454545455" w:lineRule="auto"/>
              <w:rPr>
                <w:sz w:val="20"/>
                <w:szCs w:val="20"/>
              </w:rPr>
            </w:pPr>
            <w:r w:rsidDel="00000000" w:rsidR="00000000" w:rsidRPr="00000000">
              <w:rPr>
                <w:rtl w:val="0"/>
              </w:rPr>
            </w:r>
          </w:p>
          <w:p w:rsidR="00000000" w:rsidDel="00000000" w:rsidP="00000000" w:rsidRDefault="00000000" w:rsidRPr="00000000" w14:paraId="00002D56">
            <w:pPr>
              <w:widowControl w:val="0"/>
              <w:spacing w:line="276.0005454545455" w:lineRule="auto"/>
              <w:rPr>
                <w:b w:val="1"/>
                <w:bCs w:val="1"/>
                <w:sz w:val="20"/>
                <w:szCs w:val="20"/>
              </w:rPr>
            </w:pPr>
            <w:r w:rsidDel="00000000" w:rsidR="00000000" w:rsidRPr="00000000">
              <w:rPr>
                <w:b w:val="1"/>
                <w:bCs w:val="1"/>
                <w:sz w:val="20"/>
                <w:szCs w:val="20"/>
                <w:rtl w:val="0"/>
              </w:rPr>
              <w:t xml:space="preserve">Empty Can Test (Jobe test)</w:t>
            </w:r>
          </w:p>
          <w:p w:rsidR="00000000" w:rsidDel="00000000" w:rsidP="00000000" w:rsidRDefault="00000000" w:rsidRPr="00000000" w14:paraId="00002D57">
            <w:pPr>
              <w:widowControl w:val="0"/>
              <w:spacing w:line="276.0005454545455" w:lineRule="auto"/>
              <w:rPr>
                <w:sz w:val="20"/>
                <w:szCs w:val="20"/>
              </w:rPr>
            </w:pPr>
            <w:r w:rsidDel="00000000" w:rsidR="00000000" w:rsidRPr="00000000">
              <w:rPr>
                <w:sz w:val="20"/>
                <w:szCs w:val="20"/>
                <w:rtl w:val="0"/>
              </w:rPr>
              <w:t xml:space="preserve">Checks for weakness or insufficiency of the supraspinatus muscle and rotator cuff impingement of the shoulder.</w:t>
            </w:r>
          </w:p>
          <w:p w:rsidR="00000000" w:rsidDel="00000000" w:rsidP="00000000" w:rsidRDefault="00000000" w:rsidRPr="00000000" w14:paraId="00002D58">
            <w:pPr>
              <w:widowControl w:val="0"/>
              <w:spacing w:line="276.0005454545455" w:lineRule="auto"/>
              <w:rPr>
                <w:sz w:val="20"/>
                <w:szCs w:val="20"/>
              </w:rPr>
            </w:pPr>
            <w:r w:rsidDel="00000000" w:rsidR="00000000" w:rsidRPr="00000000">
              <w:rPr>
                <w:rtl w:val="0"/>
              </w:rPr>
            </w:r>
          </w:p>
          <w:p w:rsidR="00000000" w:rsidDel="00000000" w:rsidP="00000000" w:rsidRDefault="00000000" w:rsidRPr="00000000" w14:paraId="00002D59">
            <w:pPr>
              <w:widowControl w:val="0"/>
              <w:spacing w:line="276.0005454545455" w:lineRule="auto"/>
              <w:rPr>
                <w:b w:val="1"/>
                <w:bCs w:val="1"/>
                <w:sz w:val="20"/>
                <w:szCs w:val="20"/>
              </w:rPr>
            </w:pPr>
            <w:r w:rsidDel="00000000" w:rsidR="00000000" w:rsidRPr="00000000">
              <w:rPr>
                <w:b w:val="1"/>
                <w:bCs w:val="1"/>
                <w:sz w:val="20"/>
                <w:szCs w:val="20"/>
                <w:rtl w:val="0"/>
              </w:rPr>
              <w:t xml:space="preserve">Scratch Test (Apley Test)</w:t>
            </w:r>
          </w:p>
          <w:p w:rsidR="00000000" w:rsidDel="00000000" w:rsidP="00000000" w:rsidRDefault="00000000" w:rsidRPr="00000000" w14:paraId="00002D5A">
            <w:pPr>
              <w:widowControl w:val="0"/>
              <w:spacing w:line="276.0005454545455" w:lineRule="auto"/>
              <w:rPr>
                <w:sz w:val="20"/>
                <w:szCs w:val="20"/>
              </w:rPr>
            </w:pPr>
            <w:r w:rsidDel="00000000" w:rsidR="00000000" w:rsidRPr="00000000">
              <w:rPr>
                <w:sz w:val="20"/>
                <w:szCs w:val="20"/>
                <w:rtl w:val="0"/>
              </w:rPr>
              <w:t xml:space="preserve">Instruct the patient to reach behind their head (palm facing their back) to attempt to touch the superior medial angle of the opposite scapula. This part of the test examines external rotation and abduction of the shoulder.</w:t>
            </w:r>
          </w:p>
          <w:p w:rsidR="00000000" w:rsidDel="00000000" w:rsidP="00000000" w:rsidRDefault="00000000" w:rsidRPr="00000000" w14:paraId="00002D5B">
            <w:pPr>
              <w:widowControl w:val="0"/>
              <w:spacing w:line="276.0005454545455" w:lineRule="auto"/>
              <w:rPr>
                <w:sz w:val="20"/>
                <w:szCs w:val="20"/>
              </w:rPr>
            </w:pPr>
            <w:r w:rsidDel="00000000" w:rsidR="00000000" w:rsidRPr="00000000">
              <w:rPr>
                <w:sz w:val="20"/>
                <w:szCs w:val="20"/>
                <w:rtl w:val="0"/>
              </w:rPr>
              <w:t xml:space="preserve">Next, instruct the patient to reach behind their back (dorsum of hand facing their back) to attempt to touch the inferior angle of the opposite scapula. This part of the test examines internal rotation and adduction of the shoulder.</w:t>
            </w:r>
          </w:p>
          <w:p w:rsidR="00000000" w:rsidDel="00000000" w:rsidP="00000000" w:rsidRDefault="00000000" w:rsidRPr="00000000" w14:paraId="00002D5C">
            <w:pPr>
              <w:widowControl w:val="0"/>
              <w:spacing w:line="276.0005454545455" w:lineRule="auto"/>
              <w:rPr>
                <w:sz w:val="20"/>
                <w:szCs w:val="20"/>
              </w:rPr>
            </w:pPr>
            <w:r w:rsidDel="00000000" w:rsidR="00000000" w:rsidRPr="00000000">
              <w:rPr>
                <w:sz w:val="20"/>
                <w:szCs w:val="20"/>
                <w:rtl w:val="0"/>
              </w:rPr>
              <w:t xml:space="preserve">Lastly, instruct the patient to reach across their torso to the opposite shoulder. This part of the test also examines internal rotation and adduction of the shoulder.</w:t>
            </w:r>
          </w:p>
          <w:p w:rsidR="00000000" w:rsidDel="00000000" w:rsidP="00000000" w:rsidRDefault="00000000" w:rsidRPr="00000000" w14:paraId="00002D5D">
            <w:pPr>
              <w:widowControl w:val="0"/>
              <w:spacing w:line="276.0005454545455" w:lineRule="auto"/>
              <w:rPr>
                <w:sz w:val="20"/>
                <w:szCs w:val="20"/>
              </w:rPr>
            </w:pPr>
            <w:r w:rsidDel="00000000" w:rsidR="00000000" w:rsidRPr="00000000">
              <w:rPr>
                <w:rtl w:val="0"/>
              </w:rPr>
            </w:r>
          </w:p>
          <w:p w:rsidR="00000000" w:rsidDel="00000000" w:rsidP="00000000" w:rsidRDefault="00000000" w:rsidRPr="00000000" w14:paraId="00002D5E">
            <w:pPr>
              <w:widowControl w:val="0"/>
              <w:spacing w:line="276.0005454545455" w:lineRule="auto"/>
              <w:rPr>
                <w:b w:val="1"/>
                <w:bCs w:val="1"/>
                <w:sz w:val="20"/>
                <w:szCs w:val="20"/>
              </w:rPr>
            </w:pPr>
            <w:r w:rsidDel="00000000" w:rsidR="00000000" w:rsidRPr="00000000">
              <w:rPr>
                <w:b w:val="1"/>
                <w:bCs w:val="1"/>
                <w:sz w:val="20"/>
                <w:szCs w:val="20"/>
                <w:rtl w:val="0"/>
              </w:rPr>
              <w:t xml:space="preserve">Apprehension Test</w:t>
            </w:r>
          </w:p>
          <w:p w:rsidR="00000000" w:rsidDel="00000000" w:rsidP="00000000" w:rsidRDefault="00000000" w:rsidRPr="00000000" w14:paraId="00002D5F">
            <w:pPr>
              <w:widowControl w:val="0"/>
              <w:spacing w:line="276.0005454545455" w:lineRule="auto"/>
              <w:rPr>
                <w:sz w:val="20"/>
                <w:szCs w:val="20"/>
              </w:rPr>
            </w:pPr>
            <w:r w:rsidDel="00000000" w:rsidR="00000000" w:rsidRPr="00000000">
              <w:rPr>
                <w:sz w:val="20"/>
                <w:szCs w:val="20"/>
                <w:rtl w:val="0"/>
              </w:rPr>
              <w:t xml:space="preserve">With the patient seated or standing, abduct and externally rotate the shoulder. Apply posterior-to-anterior pressure to the glenohumeral (GH) joint. If this causes significant discomfort and apprehension (fear of their shoulder dislocating), this is a positive test.</w:t>
            </w:r>
          </w:p>
          <w:p w:rsidR="00000000" w:rsidDel="00000000" w:rsidP="00000000" w:rsidRDefault="00000000" w:rsidRPr="00000000" w14:paraId="00002D60">
            <w:pPr>
              <w:widowControl w:val="0"/>
              <w:spacing w:line="276.0005454545455"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2D61">
            <w:pPr>
              <w:widowControl w:val="0"/>
              <w:spacing w:line="276.0005454545455" w:lineRule="auto"/>
              <w:rPr>
                <w:sz w:val="20"/>
                <w:szCs w:val="20"/>
              </w:rPr>
            </w:pPr>
            <w:r w:rsidDel="00000000" w:rsidR="00000000" w:rsidRPr="00000000">
              <w:rPr>
                <w:sz w:val="20"/>
                <w:szCs w:val="20"/>
                <w:rtl w:val="0"/>
              </w:rPr>
              <w:t xml:space="preserve">Then with the patient lying supine, again abduct and externally rotate the shoulder. Apply anterior-to-posterior pressure to the GH joint. If this relieves their discomfort and apprehension, this further confirms the positive test.</w:t>
            </w:r>
          </w:p>
          <w:p w:rsidR="00000000" w:rsidDel="00000000" w:rsidP="00000000" w:rsidRDefault="00000000" w:rsidRPr="00000000" w14:paraId="00002D62">
            <w:pPr>
              <w:widowControl w:val="0"/>
              <w:spacing w:line="276.0005454545455" w:lineRule="auto"/>
              <w:rPr>
                <w:sz w:val="20"/>
                <w:szCs w:val="20"/>
              </w:rPr>
            </w:pPr>
            <w:r w:rsidDel="00000000" w:rsidR="00000000" w:rsidRPr="00000000">
              <w:rPr>
                <w:sz w:val="20"/>
                <w:szCs w:val="20"/>
                <w:rtl w:val="0"/>
              </w:rPr>
              <w:t xml:space="preserve">This test assesses for GH instability. Positive apprehension with the first maneuver followed by significant relief on the relocation (second maneuver) indicates a positive test.</w:t>
            </w:r>
          </w:p>
          <w:p w:rsidR="00000000" w:rsidDel="00000000" w:rsidP="00000000" w:rsidRDefault="00000000" w:rsidRPr="00000000" w14:paraId="00002D63">
            <w:pPr>
              <w:widowControl w:val="0"/>
              <w:spacing w:line="276.0005454545455" w:lineRule="auto"/>
              <w:rPr>
                <w:sz w:val="20"/>
                <w:szCs w:val="20"/>
              </w:rPr>
            </w:pPr>
            <w:r w:rsidDel="00000000" w:rsidR="00000000" w:rsidRPr="00000000">
              <w:rPr>
                <w:rtl w:val="0"/>
              </w:rPr>
            </w:r>
          </w:p>
          <w:p w:rsidR="00000000" w:rsidDel="00000000" w:rsidP="00000000" w:rsidRDefault="00000000" w:rsidRPr="00000000" w14:paraId="00002D64">
            <w:pPr>
              <w:widowControl w:val="0"/>
              <w:spacing w:line="276.0005454545455" w:lineRule="auto"/>
              <w:rPr>
                <w:b w:val="1"/>
                <w:bCs w:val="1"/>
                <w:sz w:val="20"/>
                <w:szCs w:val="20"/>
              </w:rPr>
            </w:pPr>
            <w:r w:rsidDel="00000000" w:rsidR="00000000" w:rsidRPr="00000000">
              <w:rPr>
                <w:b w:val="1"/>
                <w:bCs w:val="1"/>
                <w:sz w:val="20"/>
                <w:szCs w:val="20"/>
                <w:rtl w:val="0"/>
              </w:rPr>
              <w:t xml:space="preserve">Painful Arc test</w:t>
            </w:r>
          </w:p>
          <w:p w:rsidR="00000000" w:rsidDel="00000000" w:rsidP="00000000" w:rsidRDefault="00000000" w:rsidRPr="00000000" w14:paraId="00002D65">
            <w:pPr>
              <w:widowControl w:val="0"/>
              <w:spacing w:line="276.0005454545455" w:lineRule="auto"/>
              <w:rPr>
                <w:sz w:val="20"/>
                <w:szCs w:val="20"/>
              </w:rPr>
            </w:pPr>
            <w:r w:rsidDel="00000000" w:rsidR="00000000" w:rsidRPr="00000000">
              <w:rPr>
                <w:sz w:val="20"/>
                <w:szCs w:val="20"/>
                <w:rtl w:val="0"/>
              </w:rPr>
              <w:t xml:space="preserve">This tests for subacromial impingement syndrome.</w:t>
            </w:r>
          </w:p>
          <w:p w:rsidR="00000000" w:rsidDel="00000000" w:rsidP="00000000" w:rsidRDefault="00000000" w:rsidRPr="00000000" w14:paraId="00002D66">
            <w:pPr>
              <w:widowControl w:val="0"/>
              <w:spacing w:line="276.0005454545455" w:lineRule="auto"/>
              <w:rPr>
                <w:sz w:val="20"/>
                <w:szCs w:val="20"/>
              </w:rPr>
            </w:pPr>
            <w:r w:rsidDel="00000000" w:rsidR="00000000" w:rsidRPr="00000000">
              <w:rPr>
                <w:rtl w:val="0"/>
              </w:rPr>
            </w:r>
          </w:p>
          <w:p w:rsidR="00000000" w:rsidDel="00000000" w:rsidP="00000000" w:rsidRDefault="00000000" w:rsidRPr="00000000" w14:paraId="00002D67">
            <w:pPr>
              <w:widowControl w:val="0"/>
              <w:spacing w:line="276.0005454545455" w:lineRule="auto"/>
              <w:rPr>
                <w:b w:val="1"/>
                <w:bCs w:val="1"/>
                <w:sz w:val="20"/>
                <w:szCs w:val="20"/>
              </w:rPr>
            </w:pPr>
            <w:r w:rsidDel="00000000" w:rsidR="00000000" w:rsidRPr="00000000">
              <w:rPr>
                <w:b w:val="1"/>
                <w:bCs w:val="1"/>
                <w:sz w:val="20"/>
                <w:szCs w:val="20"/>
                <w:rtl w:val="0"/>
              </w:rPr>
              <w:t xml:space="preserve">Active compression test (O’Brien test)</w:t>
            </w:r>
          </w:p>
          <w:p w:rsidR="00000000" w:rsidDel="00000000" w:rsidP="00000000" w:rsidRDefault="00000000" w:rsidRPr="00000000" w14:paraId="00002D68">
            <w:pPr>
              <w:widowControl w:val="0"/>
              <w:spacing w:line="276.0005454545455" w:lineRule="auto"/>
              <w:rPr>
                <w:sz w:val="20"/>
                <w:szCs w:val="20"/>
              </w:rPr>
            </w:pPr>
            <w:r w:rsidDel="00000000" w:rsidR="00000000" w:rsidRPr="00000000">
              <w:rPr>
                <w:sz w:val="20"/>
                <w:szCs w:val="20"/>
                <w:rtl w:val="0"/>
              </w:rPr>
              <w:t xml:space="preserve">Used to test for labral injuries and SLAP lesions of the shoulder joint. The patient flexes the arm to 90 degrees with the elbow fully extended then adducts the arm 10-15 degrees medial to the sagittal plane. The arm is then maximally internally rotated and the pt resist the examiners downward force.</w:t>
            </w:r>
          </w:p>
          <w:p w:rsidR="00000000" w:rsidDel="00000000" w:rsidP="00000000" w:rsidRDefault="00000000" w:rsidRPr="00000000" w14:paraId="00002D69">
            <w:pPr>
              <w:widowControl w:val="0"/>
              <w:spacing w:line="276.0005454545455" w:lineRule="auto"/>
              <w:rPr>
                <w:sz w:val="20"/>
                <w:szCs w:val="20"/>
              </w:rPr>
            </w:pPr>
            <w:r w:rsidDel="00000000" w:rsidR="00000000" w:rsidRPr="00000000">
              <w:rPr>
                <w:rtl w:val="0"/>
              </w:rPr>
            </w:r>
          </w:p>
          <w:p w:rsidR="00000000" w:rsidDel="00000000" w:rsidP="00000000" w:rsidRDefault="00000000" w:rsidRPr="00000000" w14:paraId="00002D6A">
            <w:pPr>
              <w:widowControl w:val="0"/>
              <w:spacing w:line="276.0005454545455" w:lineRule="auto"/>
              <w:rPr>
                <w:b w:val="1"/>
                <w:bCs w:val="1"/>
                <w:sz w:val="20"/>
                <w:szCs w:val="20"/>
              </w:rPr>
            </w:pPr>
            <w:r w:rsidDel="00000000" w:rsidR="00000000" w:rsidRPr="00000000">
              <w:rPr>
                <w:b w:val="1"/>
                <w:bCs w:val="1"/>
                <w:sz w:val="20"/>
                <w:szCs w:val="20"/>
                <w:rtl w:val="0"/>
              </w:rPr>
              <w:t xml:space="preserve">Cross arm test</w:t>
            </w:r>
          </w:p>
          <w:p w:rsidR="00000000" w:rsidDel="00000000" w:rsidP="00000000" w:rsidRDefault="00000000" w:rsidRPr="00000000" w14:paraId="00002D6B">
            <w:pPr>
              <w:widowControl w:val="0"/>
              <w:spacing w:line="276.0005454545455" w:lineRule="auto"/>
              <w:rPr>
                <w:sz w:val="20"/>
                <w:szCs w:val="20"/>
              </w:rPr>
            </w:pPr>
            <w:r w:rsidDel="00000000" w:rsidR="00000000" w:rsidRPr="00000000">
              <w:rPr>
                <w:sz w:val="20"/>
                <w:szCs w:val="20"/>
                <w:rtl w:val="0"/>
              </w:rPr>
              <w:t xml:space="preserve">Test for acromioclavicular joint separation/tear.</w:t>
            </w:r>
          </w:p>
          <w:p w:rsidR="00000000" w:rsidDel="00000000" w:rsidP="00000000" w:rsidRDefault="00000000" w:rsidRPr="00000000" w14:paraId="00002D6C">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D6D">
            <w:pPr>
              <w:widowControl w:val="0"/>
              <w:spacing w:line="240" w:lineRule="auto"/>
              <w:rPr>
                <w:b w:val="1"/>
                <w:bCs w:val="1"/>
                <w:sz w:val="20"/>
                <w:szCs w:val="20"/>
              </w:rPr>
            </w:pPr>
            <w:r w:rsidDel="00000000" w:rsidR="00000000" w:rsidRPr="00000000">
              <w:rPr>
                <w:b w:val="1"/>
                <w:bCs w:val="1"/>
                <w:sz w:val="20"/>
                <w:szCs w:val="20"/>
                <w:rtl w:val="0"/>
              </w:rPr>
              <w:t xml:space="preserve">Diagnostics/Labs</w:t>
            </w:r>
          </w:p>
        </w:tc>
        <w:tc>
          <w:tcPr/>
          <w:p w:rsidR="00000000" w:rsidDel="00000000" w:rsidP="00000000" w:rsidRDefault="00000000" w:rsidRPr="00000000" w14:paraId="00002D6E">
            <w:pPr>
              <w:widowControl w:val="0"/>
              <w:spacing w:line="240" w:lineRule="auto"/>
              <w:rPr>
                <w:sz w:val="20"/>
                <w:szCs w:val="20"/>
              </w:rPr>
            </w:pPr>
            <w:r w:rsidDel="00000000" w:rsidR="00000000" w:rsidRPr="00000000">
              <w:rPr>
                <w:sz w:val="20"/>
                <w:szCs w:val="20"/>
              </w:rPr>
              <w:drawing>
                <wp:inline distB="114300" distT="114300" distL="114300" distR="114300">
                  <wp:extent cx="4181475" cy="3136900"/>
                  <wp:effectExtent b="0" l="0" r="0" t="0"/>
                  <wp:docPr id="288" name="image274.png"/>
                  <a:graphic>
                    <a:graphicData uri="http://schemas.openxmlformats.org/drawingml/2006/picture">
                      <pic:pic>
                        <pic:nvPicPr>
                          <pic:cNvPr id="0" name="image274.png"/>
                          <pic:cNvPicPr preferRelativeResize="0"/>
                        </pic:nvPicPr>
                        <pic:blipFill>
                          <a:blip r:embed="rId150"/>
                          <a:srcRect b="0" l="0" r="0" t="0"/>
                          <a:stretch>
                            <a:fillRect/>
                          </a:stretch>
                        </pic:blipFill>
                        <pic:spPr>
                          <a:xfrm>
                            <a:off x="0" y="0"/>
                            <a:ext cx="4181475" cy="3136900"/>
                          </a:xfrm>
                          <a:prstGeom prst="rect"/>
                          <a:ln/>
                        </pic:spPr>
                      </pic:pic>
                    </a:graphicData>
                  </a:graphic>
                </wp:inline>
              </w:drawing>
            </w:r>
            <w:r w:rsidDel="00000000" w:rsidR="00000000" w:rsidRPr="00000000">
              <w:rPr>
                <w:rtl w:val="0"/>
              </w:rPr>
            </w:r>
          </w:p>
          <w:p w:rsidR="00000000" w:rsidDel="00000000" w:rsidP="00000000" w:rsidRDefault="00000000" w:rsidRPr="00000000" w14:paraId="00002D6F">
            <w:pPr>
              <w:widowControl w:val="0"/>
              <w:spacing w:line="240" w:lineRule="auto"/>
              <w:rPr>
                <w:sz w:val="20"/>
                <w:szCs w:val="20"/>
              </w:rPr>
            </w:pPr>
            <w:r w:rsidDel="00000000" w:rsidR="00000000" w:rsidRPr="00000000">
              <w:rPr>
                <w:sz w:val="20"/>
                <w:szCs w:val="20"/>
                <w:rtl w:val="0"/>
              </w:rPr>
              <w:t xml:space="preserve">Fibromyalgia</w:t>
            </w:r>
          </w:p>
          <w:p w:rsidR="00000000" w:rsidDel="00000000" w:rsidP="00000000" w:rsidRDefault="00000000" w:rsidRPr="00000000" w14:paraId="00002D70">
            <w:pPr>
              <w:widowControl w:val="0"/>
              <w:spacing w:line="276.0005454545455" w:lineRule="auto"/>
              <w:rPr>
                <w:sz w:val="20"/>
                <w:szCs w:val="20"/>
              </w:rPr>
            </w:pPr>
            <w:r w:rsidDel="00000000" w:rsidR="00000000" w:rsidRPr="00000000">
              <w:rPr>
                <w:sz w:val="20"/>
                <w:szCs w:val="20"/>
                <w:rtl w:val="0"/>
              </w:rPr>
              <w:t xml:space="preserve">Glenohumeral arthritis</w:t>
            </w:r>
          </w:p>
          <w:p w:rsidR="00000000" w:rsidDel="00000000" w:rsidP="00000000" w:rsidRDefault="00000000" w:rsidRPr="00000000" w14:paraId="00002D71">
            <w:pPr>
              <w:widowControl w:val="0"/>
              <w:spacing w:line="276.0005454545455" w:lineRule="auto"/>
              <w:rPr>
                <w:sz w:val="20"/>
                <w:szCs w:val="20"/>
              </w:rPr>
            </w:pPr>
            <w:r w:rsidDel="00000000" w:rsidR="00000000" w:rsidRPr="00000000">
              <w:rPr>
                <w:sz w:val="20"/>
                <w:szCs w:val="20"/>
                <w:rtl w:val="0"/>
              </w:rPr>
              <w:t xml:space="preserve">Myofascial pain</w:t>
            </w:r>
          </w:p>
          <w:p w:rsidR="00000000" w:rsidDel="00000000" w:rsidP="00000000" w:rsidRDefault="00000000" w:rsidRPr="00000000" w14:paraId="00002D72">
            <w:pPr>
              <w:widowControl w:val="0"/>
              <w:spacing w:line="240" w:lineRule="auto"/>
              <w:rPr>
                <w:sz w:val="20"/>
                <w:szCs w:val="20"/>
              </w:rPr>
            </w:pPr>
            <w:r w:rsidDel="00000000" w:rsidR="00000000" w:rsidRPr="00000000">
              <w:rPr>
                <w:sz w:val="20"/>
                <w:szCs w:val="20"/>
                <w:rtl w:val="0"/>
              </w:rPr>
              <w:t xml:space="preserve">AMC joint deformity</w:t>
            </w:r>
          </w:p>
        </w:tc>
      </w:tr>
      <w:tr>
        <w:trPr>
          <w:cantSplit w:val="0"/>
          <w:tblHeader w:val="0"/>
        </w:trPr>
        <w:tc>
          <w:tcPr/>
          <w:p w:rsidR="00000000" w:rsidDel="00000000" w:rsidP="00000000" w:rsidRDefault="00000000" w:rsidRPr="00000000" w14:paraId="00002D73">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p w:rsidR="00000000" w:rsidDel="00000000" w:rsidP="00000000" w:rsidRDefault="00000000" w:rsidRPr="00000000" w14:paraId="00002D74">
            <w:pPr>
              <w:widowControl w:val="0"/>
              <w:numPr>
                <w:ilvl w:val="0"/>
                <w:numId w:val="558"/>
              </w:numPr>
              <w:spacing w:line="276.0005454545455" w:lineRule="auto"/>
              <w:ind w:left="720" w:hanging="360"/>
              <w:rPr>
                <w:sz w:val="20"/>
                <w:szCs w:val="20"/>
              </w:rPr>
            </w:pPr>
            <w:r w:rsidDel="00000000" w:rsidR="00000000" w:rsidRPr="00000000">
              <w:rPr>
                <w:sz w:val="20"/>
                <w:szCs w:val="20"/>
                <w:rtl w:val="0"/>
              </w:rPr>
              <w:t xml:space="preserve">Sudden jerk, collapse or winging of the shoulder blade</w:t>
            </w:r>
          </w:p>
          <w:p w:rsidR="00000000" w:rsidDel="00000000" w:rsidP="00000000" w:rsidRDefault="00000000" w:rsidRPr="00000000" w14:paraId="00002D75">
            <w:pPr>
              <w:widowControl w:val="0"/>
              <w:numPr>
                <w:ilvl w:val="0"/>
                <w:numId w:val="558"/>
              </w:numPr>
              <w:spacing w:line="276.0005454545455" w:lineRule="auto"/>
              <w:ind w:left="720" w:hanging="360"/>
              <w:rPr>
                <w:sz w:val="20"/>
                <w:szCs w:val="20"/>
              </w:rPr>
            </w:pPr>
            <w:r w:rsidDel="00000000" w:rsidR="00000000" w:rsidRPr="00000000">
              <w:rPr>
                <w:sz w:val="20"/>
                <w:szCs w:val="20"/>
                <w:rtl w:val="0"/>
              </w:rPr>
              <w:t xml:space="preserve">Intense stiffness</w:t>
            </w:r>
          </w:p>
          <w:p w:rsidR="00000000" w:rsidDel="00000000" w:rsidP="00000000" w:rsidRDefault="00000000" w:rsidRPr="00000000" w14:paraId="00002D76">
            <w:pPr>
              <w:widowControl w:val="0"/>
              <w:numPr>
                <w:ilvl w:val="0"/>
                <w:numId w:val="558"/>
              </w:numPr>
              <w:spacing w:line="276.0005454545455" w:lineRule="auto"/>
              <w:ind w:left="720" w:hanging="360"/>
              <w:rPr>
                <w:sz w:val="20"/>
                <w:szCs w:val="20"/>
              </w:rPr>
            </w:pPr>
            <w:r w:rsidDel="00000000" w:rsidR="00000000" w:rsidRPr="00000000">
              <w:rPr>
                <w:sz w:val="20"/>
                <w:szCs w:val="20"/>
                <w:rtl w:val="0"/>
              </w:rPr>
              <w:t xml:space="preserve">Arm weakness</w:t>
            </w:r>
          </w:p>
          <w:p w:rsidR="00000000" w:rsidDel="00000000" w:rsidP="00000000" w:rsidRDefault="00000000" w:rsidRPr="00000000" w14:paraId="00002D77">
            <w:pPr>
              <w:widowControl w:val="0"/>
              <w:numPr>
                <w:ilvl w:val="0"/>
                <w:numId w:val="558"/>
              </w:numPr>
              <w:spacing w:line="276.0005454545455" w:lineRule="auto"/>
              <w:ind w:left="720" w:hanging="360"/>
              <w:rPr>
                <w:sz w:val="20"/>
                <w:szCs w:val="20"/>
              </w:rPr>
            </w:pPr>
            <w:r w:rsidDel="00000000" w:rsidR="00000000" w:rsidRPr="00000000">
              <w:rPr>
                <w:sz w:val="20"/>
                <w:szCs w:val="20"/>
                <w:rtl w:val="0"/>
              </w:rPr>
              <w:t xml:space="preserve">Numbness in the arm/hand</w:t>
            </w:r>
          </w:p>
          <w:p w:rsidR="00000000" w:rsidDel="00000000" w:rsidP="00000000" w:rsidRDefault="00000000" w:rsidRPr="00000000" w14:paraId="00002D78">
            <w:pPr>
              <w:widowControl w:val="0"/>
              <w:numPr>
                <w:ilvl w:val="0"/>
                <w:numId w:val="558"/>
              </w:numPr>
              <w:spacing w:line="276.0005454545455" w:lineRule="auto"/>
              <w:ind w:left="720" w:hanging="360"/>
              <w:rPr>
                <w:sz w:val="20"/>
                <w:szCs w:val="20"/>
              </w:rPr>
            </w:pPr>
            <w:r w:rsidDel="00000000" w:rsidR="00000000" w:rsidRPr="00000000">
              <w:rPr>
                <w:sz w:val="20"/>
                <w:szCs w:val="20"/>
                <w:rtl w:val="0"/>
              </w:rPr>
              <w:t xml:space="preserve">Limited or reduced motion</w:t>
            </w:r>
          </w:p>
          <w:p w:rsidR="00000000" w:rsidDel="00000000" w:rsidP="00000000" w:rsidRDefault="00000000" w:rsidRPr="00000000" w14:paraId="00002D79">
            <w:pPr>
              <w:widowControl w:val="0"/>
              <w:numPr>
                <w:ilvl w:val="0"/>
                <w:numId w:val="558"/>
              </w:numPr>
              <w:spacing w:line="276.0005454545455" w:lineRule="auto"/>
              <w:ind w:left="720" w:hanging="360"/>
              <w:rPr>
                <w:sz w:val="20"/>
                <w:szCs w:val="20"/>
              </w:rPr>
            </w:pPr>
            <w:r w:rsidDel="00000000" w:rsidR="00000000" w:rsidRPr="00000000">
              <w:rPr>
                <w:sz w:val="20"/>
                <w:szCs w:val="20"/>
                <w:rtl w:val="0"/>
              </w:rPr>
              <w:t xml:space="preserve">Misshaped or swollen shoulder joint</w:t>
            </w:r>
          </w:p>
          <w:p w:rsidR="00000000" w:rsidDel="00000000" w:rsidP="00000000" w:rsidRDefault="00000000" w:rsidRPr="00000000" w14:paraId="00002D7A">
            <w:pPr>
              <w:widowControl w:val="0"/>
              <w:numPr>
                <w:ilvl w:val="0"/>
                <w:numId w:val="558"/>
              </w:numPr>
              <w:spacing w:line="276.0005454545455" w:lineRule="auto"/>
              <w:ind w:left="720" w:hanging="360"/>
              <w:rPr>
                <w:sz w:val="20"/>
                <w:szCs w:val="20"/>
              </w:rPr>
            </w:pPr>
            <w:r w:rsidDel="00000000" w:rsidR="00000000" w:rsidRPr="00000000">
              <w:rPr>
                <w:sz w:val="20"/>
                <w:szCs w:val="20"/>
                <w:rtl w:val="0"/>
              </w:rPr>
              <w:t xml:space="preserve">Unexplained mass or deformity</w:t>
            </w:r>
          </w:p>
          <w:p w:rsidR="00000000" w:rsidDel="00000000" w:rsidP="00000000" w:rsidRDefault="00000000" w:rsidRPr="00000000" w14:paraId="00002D7B">
            <w:pPr>
              <w:widowControl w:val="0"/>
              <w:numPr>
                <w:ilvl w:val="0"/>
                <w:numId w:val="558"/>
              </w:numPr>
              <w:spacing w:line="276.0005454545455" w:lineRule="auto"/>
              <w:ind w:left="720" w:hanging="360"/>
              <w:rPr>
                <w:sz w:val="20"/>
                <w:szCs w:val="20"/>
              </w:rPr>
            </w:pPr>
            <w:r w:rsidDel="00000000" w:rsidR="00000000" w:rsidRPr="00000000">
              <w:rPr>
                <w:sz w:val="20"/>
                <w:szCs w:val="20"/>
                <w:rtl w:val="0"/>
              </w:rPr>
              <w:t xml:space="preserve">Redness, heat, swelling</w:t>
            </w:r>
          </w:p>
          <w:p w:rsidR="00000000" w:rsidDel="00000000" w:rsidP="00000000" w:rsidRDefault="00000000" w:rsidRPr="00000000" w14:paraId="00002D7C">
            <w:pPr>
              <w:widowControl w:val="0"/>
              <w:spacing w:line="240" w:lineRule="auto"/>
              <w:rPr>
                <w:sz w:val="20"/>
                <w:szCs w:val="20"/>
              </w:rPr>
            </w:pPr>
            <w:r w:rsidDel="00000000" w:rsidR="00000000" w:rsidRPr="00000000">
              <w:rPr>
                <w:sz w:val="20"/>
                <w:szCs w:val="20"/>
                <w:rtl w:val="0"/>
              </w:rPr>
              <w:t xml:space="preserve">Acute disabling pain</w:t>
            </w:r>
          </w:p>
        </w:tc>
      </w:tr>
      <w:tr>
        <w:trPr>
          <w:cantSplit w:val="0"/>
          <w:tblHeader w:val="0"/>
        </w:trPr>
        <w:tc>
          <w:tcPr/>
          <w:p w:rsidR="00000000" w:rsidDel="00000000" w:rsidP="00000000" w:rsidRDefault="00000000" w:rsidRPr="00000000" w14:paraId="00002D7D">
            <w:pPr>
              <w:widowControl w:val="0"/>
              <w:spacing w:line="240" w:lineRule="auto"/>
              <w:rPr>
                <w:b w:val="1"/>
                <w:bCs w:val="1"/>
                <w:sz w:val="20"/>
                <w:szCs w:val="20"/>
              </w:rPr>
            </w:pPr>
            <w:r w:rsidDel="00000000" w:rsidR="00000000" w:rsidRPr="00000000">
              <w:rPr>
                <w:b w:val="1"/>
                <w:bCs w:val="1"/>
                <w:sz w:val="20"/>
                <w:szCs w:val="20"/>
                <w:rtl w:val="0"/>
              </w:rPr>
              <w:t xml:space="preserve">Differential Diagnoses</w:t>
            </w:r>
          </w:p>
        </w:tc>
        <w:tc>
          <w:tcPr>
            <w:tcBorders>
              <w:bottom w:color="000000" w:space="0" w:sz="7" w:val="single"/>
            </w:tcBorders>
          </w:tcPr>
          <w:p w:rsidR="00000000" w:rsidDel="00000000" w:rsidP="00000000" w:rsidRDefault="00000000" w:rsidRPr="00000000" w14:paraId="00002D7E">
            <w:pPr>
              <w:widowControl w:val="0"/>
              <w:numPr>
                <w:ilvl w:val="0"/>
                <w:numId w:val="760"/>
              </w:numPr>
              <w:spacing w:line="276.0005454545455" w:lineRule="auto"/>
              <w:ind w:left="720" w:hanging="360"/>
              <w:rPr>
                <w:sz w:val="20"/>
                <w:szCs w:val="20"/>
              </w:rPr>
            </w:pPr>
            <w:r w:rsidDel="00000000" w:rsidR="00000000" w:rsidRPr="00000000">
              <w:rPr>
                <w:sz w:val="20"/>
                <w:szCs w:val="20"/>
                <w:rtl w:val="0"/>
              </w:rPr>
              <w:t xml:space="preserve">Xray</w:t>
            </w:r>
          </w:p>
          <w:p w:rsidR="00000000" w:rsidDel="00000000" w:rsidP="00000000" w:rsidRDefault="00000000" w:rsidRPr="00000000" w14:paraId="00002D7F">
            <w:pPr>
              <w:widowControl w:val="0"/>
              <w:numPr>
                <w:ilvl w:val="0"/>
                <w:numId w:val="760"/>
              </w:numPr>
              <w:spacing w:line="276.0005454545455" w:lineRule="auto"/>
              <w:ind w:left="720" w:hanging="360"/>
              <w:rPr>
                <w:sz w:val="20"/>
                <w:szCs w:val="20"/>
              </w:rPr>
            </w:pPr>
            <w:r w:rsidDel="00000000" w:rsidR="00000000" w:rsidRPr="00000000">
              <w:rPr>
                <w:sz w:val="20"/>
                <w:szCs w:val="20"/>
                <w:rtl w:val="0"/>
              </w:rPr>
              <w:t xml:space="preserve">Further imaging if unclear: MRI, CT, US</w:t>
            </w:r>
          </w:p>
          <w:p w:rsidR="00000000" w:rsidDel="00000000" w:rsidP="00000000" w:rsidRDefault="00000000" w:rsidRPr="00000000" w14:paraId="00002D80">
            <w:pPr>
              <w:widowControl w:val="0"/>
              <w:numPr>
                <w:ilvl w:val="0"/>
                <w:numId w:val="760"/>
              </w:numPr>
              <w:spacing w:line="276.0005454545455" w:lineRule="auto"/>
              <w:ind w:left="720" w:hanging="360"/>
              <w:rPr>
                <w:sz w:val="20"/>
                <w:szCs w:val="20"/>
              </w:rPr>
            </w:pPr>
            <w:r w:rsidDel="00000000" w:rsidR="00000000" w:rsidRPr="00000000">
              <w:rPr>
                <w:sz w:val="20"/>
                <w:szCs w:val="20"/>
                <w:rtl w:val="0"/>
              </w:rPr>
              <w:t xml:space="preserve">EMG for nerve function</w:t>
            </w:r>
          </w:p>
          <w:p w:rsidR="00000000" w:rsidDel="00000000" w:rsidP="00000000" w:rsidRDefault="00000000" w:rsidRPr="00000000" w14:paraId="00002D81">
            <w:pPr>
              <w:widowControl w:val="0"/>
              <w:numPr>
                <w:ilvl w:val="0"/>
                <w:numId w:val="760"/>
              </w:numPr>
              <w:spacing w:line="276.0005454545455" w:lineRule="auto"/>
              <w:ind w:left="720" w:hanging="360"/>
              <w:rPr>
                <w:sz w:val="20"/>
                <w:szCs w:val="20"/>
              </w:rPr>
            </w:pPr>
            <w:r w:rsidDel="00000000" w:rsidR="00000000" w:rsidRPr="00000000">
              <w:rPr>
                <w:sz w:val="20"/>
                <w:szCs w:val="20"/>
                <w:rtl w:val="0"/>
              </w:rPr>
              <w:t xml:space="preserve">Arthroscopy</w:t>
            </w:r>
          </w:p>
          <w:p w:rsidR="00000000" w:rsidDel="00000000" w:rsidP="00000000" w:rsidRDefault="00000000" w:rsidRPr="00000000" w14:paraId="00002D82">
            <w:pPr>
              <w:widowControl w:val="0"/>
              <w:numPr>
                <w:ilvl w:val="0"/>
                <w:numId w:val="760"/>
              </w:numPr>
              <w:spacing w:line="240" w:lineRule="auto"/>
              <w:ind w:left="720" w:hanging="360"/>
              <w:rPr>
                <w:sz w:val="20"/>
                <w:szCs w:val="20"/>
              </w:rPr>
            </w:pPr>
            <w:r w:rsidDel="00000000" w:rsidR="00000000" w:rsidRPr="00000000">
              <w:rPr>
                <w:sz w:val="20"/>
                <w:szCs w:val="20"/>
                <w:rtl w:val="0"/>
              </w:rPr>
              <w:t xml:space="preserve">Arthrogram</w:t>
            </w:r>
          </w:p>
        </w:tc>
      </w:tr>
      <w:tr>
        <w:trPr>
          <w:cantSplit w:val="0"/>
          <w:tblHeader w:val="0"/>
        </w:trPr>
        <w:tc>
          <w:tcPr>
            <w:tcBorders>
              <w:right w:color="000000" w:space="0" w:sz="7" w:val="single"/>
            </w:tcBorders>
          </w:tcPr>
          <w:p w:rsidR="00000000" w:rsidDel="00000000" w:rsidP="00000000" w:rsidRDefault="00000000" w:rsidRPr="00000000" w14:paraId="00002D83">
            <w:pPr>
              <w:widowControl w:val="0"/>
              <w:spacing w:line="240" w:lineRule="auto"/>
              <w:rPr>
                <w:b w:val="1"/>
                <w:bCs w:val="1"/>
                <w:sz w:val="20"/>
                <w:szCs w:val="20"/>
              </w:rPr>
            </w:pPr>
            <w:r w:rsidDel="00000000" w:rsidR="00000000" w:rsidRPr="00000000">
              <w:rPr>
                <w:b w:val="1"/>
                <w:bCs w:val="1"/>
                <w:sz w:val="20"/>
                <w:szCs w:val="20"/>
                <w:rtl w:val="0"/>
              </w:rPr>
              <w:t xml:space="preserve">Treatment/Management</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D84">
            <w:pPr>
              <w:widowControl w:val="0"/>
              <w:spacing w:line="276.0005454545455" w:lineRule="auto"/>
              <w:rPr>
                <w:sz w:val="20"/>
                <w:szCs w:val="20"/>
              </w:rPr>
            </w:pPr>
            <w:r w:rsidDel="00000000" w:rsidR="00000000" w:rsidRPr="00000000">
              <w:rPr>
                <w:sz w:val="20"/>
                <w:szCs w:val="20"/>
                <w:rtl w:val="0"/>
              </w:rPr>
              <w:t xml:space="preserve">Rest Altering activities, Physical therapy, Medications for inflammation or pain, Steroids, Numbing medication, Surgery</w:t>
            </w:r>
          </w:p>
        </w:tc>
      </w:tr>
      <w:tr>
        <w:trPr>
          <w:cantSplit w:val="0"/>
          <w:tblHeader w:val="0"/>
        </w:trPr>
        <w:tc>
          <w:tcPr>
            <w:tcBorders>
              <w:right w:color="000000" w:space="0" w:sz="7" w:val="single"/>
            </w:tcBorders>
          </w:tcPr>
          <w:p w:rsidR="00000000" w:rsidDel="00000000" w:rsidP="00000000" w:rsidRDefault="00000000" w:rsidRPr="00000000" w14:paraId="00002D85">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D86">
            <w:pPr>
              <w:widowControl w:val="0"/>
              <w:spacing w:line="276.0005454545455" w:lineRule="auto"/>
              <w:rPr>
                <w:sz w:val="20"/>
                <w:szCs w:val="20"/>
              </w:rPr>
            </w:pPr>
            <w:r w:rsidDel="00000000" w:rsidR="00000000" w:rsidRPr="00000000">
              <w:rPr>
                <w:sz w:val="20"/>
                <w:szCs w:val="20"/>
                <w:rtl w:val="0"/>
              </w:rPr>
              <w:t xml:space="preserve">Physiotherapy</w:t>
            </w:r>
          </w:p>
          <w:p w:rsidR="00000000" w:rsidDel="00000000" w:rsidP="00000000" w:rsidRDefault="00000000" w:rsidRPr="00000000" w14:paraId="00002D87">
            <w:pPr>
              <w:widowControl w:val="0"/>
              <w:spacing w:line="276.0005454545455" w:lineRule="auto"/>
              <w:rPr>
                <w:sz w:val="20"/>
                <w:szCs w:val="20"/>
              </w:rPr>
            </w:pPr>
            <w:r w:rsidDel="00000000" w:rsidR="00000000" w:rsidRPr="00000000">
              <w:rPr>
                <w:sz w:val="20"/>
                <w:szCs w:val="20"/>
                <w:rtl w:val="0"/>
              </w:rPr>
              <w:t xml:space="preserve">Orthopedic Surgeon- Sx or cortisone injections</w:t>
            </w:r>
          </w:p>
        </w:tc>
      </w:tr>
      <w:tr>
        <w:trPr>
          <w:cantSplit w:val="0"/>
          <w:tblHeader w:val="0"/>
        </w:trPr>
        <w:tc>
          <w:tcPr>
            <w:tcBorders>
              <w:right w:color="000000" w:space="0" w:sz="7" w:val="single"/>
            </w:tcBorders>
          </w:tcPr>
          <w:p w:rsidR="00000000" w:rsidDel="00000000" w:rsidP="00000000" w:rsidRDefault="00000000" w:rsidRPr="00000000" w14:paraId="00002D88">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2D89">
            <w:pPr>
              <w:widowControl w:val="0"/>
              <w:numPr>
                <w:ilvl w:val="0"/>
                <w:numId w:val="736"/>
              </w:numPr>
              <w:spacing w:line="276.0005454545455" w:lineRule="auto"/>
              <w:ind w:left="720" w:hanging="360"/>
              <w:rPr>
                <w:sz w:val="20"/>
                <w:szCs w:val="20"/>
              </w:rPr>
            </w:pPr>
            <w:r w:rsidDel="00000000" w:rsidR="00000000" w:rsidRPr="00000000">
              <w:rPr>
                <w:sz w:val="20"/>
                <w:szCs w:val="20"/>
                <w:rtl w:val="0"/>
              </w:rPr>
              <w:t xml:space="preserve">Follow up if signs of infection</w:t>
            </w:r>
          </w:p>
          <w:p w:rsidR="00000000" w:rsidDel="00000000" w:rsidP="00000000" w:rsidRDefault="00000000" w:rsidRPr="00000000" w14:paraId="00002D8A">
            <w:pPr>
              <w:widowControl w:val="0"/>
              <w:numPr>
                <w:ilvl w:val="0"/>
                <w:numId w:val="736"/>
              </w:numPr>
              <w:spacing w:line="276.0005454545455" w:lineRule="auto"/>
              <w:ind w:left="720" w:hanging="360"/>
              <w:rPr>
                <w:sz w:val="20"/>
                <w:szCs w:val="20"/>
              </w:rPr>
            </w:pPr>
            <w:r w:rsidDel="00000000" w:rsidR="00000000" w:rsidRPr="00000000">
              <w:rPr>
                <w:sz w:val="20"/>
                <w:szCs w:val="20"/>
                <w:rtl w:val="0"/>
              </w:rPr>
              <w:t xml:space="preserve">Sudden worsening</w:t>
            </w:r>
          </w:p>
          <w:p w:rsidR="00000000" w:rsidDel="00000000" w:rsidP="00000000" w:rsidRDefault="00000000" w:rsidRPr="00000000" w14:paraId="00002D8B">
            <w:pPr>
              <w:widowControl w:val="0"/>
              <w:numPr>
                <w:ilvl w:val="0"/>
                <w:numId w:val="736"/>
              </w:numPr>
              <w:spacing w:line="276.0005454545455" w:lineRule="auto"/>
              <w:ind w:left="720" w:hanging="360"/>
              <w:rPr>
                <w:sz w:val="20"/>
                <w:szCs w:val="20"/>
              </w:rPr>
            </w:pPr>
            <w:r w:rsidDel="00000000" w:rsidR="00000000" w:rsidRPr="00000000">
              <w:rPr>
                <w:sz w:val="20"/>
                <w:szCs w:val="20"/>
                <w:rtl w:val="0"/>
              </w:rPr>
              <w:t xml:space="preserve">Need for surgical intervention</w:t>
            </w:r>
          </w:p>
        </w:tc>
      </w:tr>
    </w:tbl>
    <w:p w:rsidR="00000000" w:rsidDel="00000000" w:rsidP="00000000" w:rsidRDefault="00000000" w:rsidRPr="00000000" w14:paraId="00002D8C">
      <w:pPr>
        <w:pStyle w:val="Title"/>
        <w:spacing w:after="240" w:before="240" w:line="240" w:lineRule="auto"/>
        <w:rPr>
          <w:b w:val="1"/>
          <w:bCs w:val="1"/>
          <w:sz w:val="20"/>
          <w:szCs w:val="20"/>
          <w:highlight w:val="yellow"/>
          <w:u w:val="single"/>
        </w:rPr>
      </w:pPr>
      <w:bookmarkStart w:colFirst="0" w:colLast="0" w:name="_f2j19wmwufp" w:id="281"/>
      <w:bookmarkEnd w:id="281"/>
      <w:r w:rsidDel="00000000" w:rsidR="00000000" w:rsidRPr="00000000">
        <w:rPr>
          <w:rtl w:val="0"/>
        </w:rPr>
      </w:r>
    </w:p>
    <w:p w:rsidR="00000000" w:rsidDel="00000000" w:rsidP="00000000" w:rsidRDefault="00000000" w:rsidRPr="00000000" w14:paraId="00002D8D">
      <w:pPr>
        <w:pStyle w:val="Title"/>
        <w:spacing w:after="240" w:before="240" w:line="240" w:lineRule="auto"/>
        <w:rPr>
          <w:b w:val="1"/>
          <w:bCs w:val="1"/>
          <w:sz w:val="20"/>
          <w:szCs w:val="20"/>
          <w:highlight w:val="yellow"/>
          <w:u w:val="single"/>
        </w:rPr>
      </w:pPr>
      <w:bookmarkStart w:colFirst="0" w:colLast="0" w:name="_to7e9w9028dn" w:id="282"/>
      <w:bookmarkEnd w:id="282"/>
      <w:r w:rsidDel="00000000" w:rsidR="00000000" w:rsidRPr="00000000">
        <w:rPr>
          <w:rtl w:val="0"/>
        </w:rPr>
      </w:r>
    </w:p>
    <w:p w:rsidR="00000000" w:rsidDel="00000000" w:rsidP="00000000" w:rsidRDefault="00000000" w:rsidRPr="00000000" w14:paraId="00002D8E">
      <w:pPr>
        <w:rPr>
          <w:sz w:val="20"/>
          <w:szCs w:val="20"/>
        </w:rPr>
      </w:pPr>
      <w:r w:rsidDel="00000000" w:rsidR="00000000" w:rsidRPr="00000000">
        <w:rPr>
          <w:rtl w:val="0"/>
        </w:rPr>
      </w:r>
    </w:p>
    <w:tbl>
      <w:tblPr>
        <w:tblStyle w:val="Table118"/>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6795"/>
        <w:tblGridChange w:id="0">
          <w:tblGrid>
            <w:gridCol w:w="2565"/>
            <w:gridCol w:w="6795"/>
          </w:tblGrid>
        </w:tblGridChange>
      </w:tblGrid>
      <w:tr>
        <w:trPr>
          <w:cantSplit w:val="0"/>
          <w:trHeight w:val="420" w:hRule="atLeast"/>
          <w:tblHeader w:val="0"/>
        </w:trPr>
        <w:tc>
          <w:tcPr>
            <w:gridSpan w:val="2"/>
            <w:shd w:fill="d9d2e9" w:val="clear"/>
          </w:tcPr>
          <w:p w:rsidR="00000000" w:rsidDel="00000000" w:rsidP="00000000" w:rsidRDefault="00000000" w:rsidRPr="00000000" w14:paraId="00002D8F">
            <w:pPr>
              <w:pStyle w:val="Heading2"/>
              <w:widowControl w:val="0"/>
              <w:spacing w:after="0" w:before="0" w:line="240" w:lineRule="auto"/>
              <w:rPr>
                <w:b w:val="1"/>
                <w:bCs w:val="1"/>
                <w:sz w:val="26"/>
                <w:szCs w:val="26"/>
              </w:rPr>
            </w:pPr>
            <w:bookmarkStart w:colFirst="0" w:colLast="0" w:name="_t0w9mmnh3823" w:id="283"/>
            <w:bookmarkEnd w:id="283"/>
            <w:r w:rsidDel="00000000" w:rsidR="00000000" w:rsidRPr="00000000">
              <w:rPr>
                <w:b w:val="1"/>
                <w:bCs w:val="1"/>
                <w:sz w:val="26"/>
                <w:szCs w:val="26"/>
                <w:rtl w:val="0"/>
              </w:rPr>
              <w:t xml:space="preserve">Spine Imaging Video</w:t>
            </w:r>
          </w:p>
        </w:tc>
      </w:tr>
      <w:tr>
        <w:trPr>
          <w:cantSplit w:val="0"/>
          <w:trHeight w:val="400" w:hRule="atLeast"/>
          <w:tblHeader w:val="0"/>
        </w:trPr>
        <w:tc>
          <w:tcPr>
            <w:gridSpan w:val="2"/>
          </w:tcPr>
          <w:p w:rsidR="00000000" w:rsidDel="00000000" w:rsidP="00000000" w:rsidRDefault="00000000" w:rsidRPr="00000000" w14:paraId="00002D91">
            <w:pPr>
              <w:widowControl w:val="0"/>
              <w:numPr>
                <w:ilvl w:val="0"/>
                <w:numId w:val="1064"/>
              </w:numPr>
              <w:spacing w:line="240" w:lineRule="auto"/>
              <w:ind w:left="720" w:hanging="360"/>
            </w:pPr>
            <w:r w:rsidDel="00000000" w:rsidR="00000000" w:rsidRPr="00000000">
              <w:rPr>
                <w:rtl w:val="0"/>
              </w:rPr>
              <w:t xml:space="preserve">Spine Imaging common conditions:</w:t>
            </w:r>
          </w:p>
          <w:p w:rsidR="00000000" w:rsidDel="00000000" w:rsidP="00000000" w:rsidRDefault="00000000" w:rsidRPr="00000000" w14:paraId="00002D92">
            <w:pPr>
              <w:widowControl w:val="0"/>
              <w:numPr>
                <w:ilvl w:val="0"/>
                <w:numId w:val="1064"/>
              </w:numPr>
              <w:spacing w:line="240" w:lineRule="auto"/>
              <w:ind w:left="720" w:hanging="360"/>
            </w:pPr>
            <w:r w:rsidDel="00000000" w:rsidR="00000000" w:rsidRPr="00000000">
              <w:rPr>
                <w:rtl w:val="0"/>
              </w:rPr>
              <w:t xml:space="preserve">Spinal Stenosis</w:t>
            </w:r>
          </w:p>
          <w:p w:rsidR="00000000" w:rsidDel="00000000" w:rsidP="00000000" w:rsidRDefault="00000000" w:rsidRPr="00000000" w14:paraId="00002D93">
            <w:pPr>
              <w:widowControl w:val="0"/>
              <w:numPr>
                <w:ilvl w:val="0"/>
                <w:numId w:val="1064"/>
              </w:numPr>
              <w:spacing w:line="240" w:lineRule="auto"/>
              <w:ind w:left="720" w:hanging="360"/>
            </w:pPr>
            <w:r w:rsidDel="00000000" w:rsidR="00000000" w:rsidRPr="00000000">
              <w:rPr>
                <w:rtl w:val="0"/>
              </w:rPr>
              <w:t xml:space="preserve">Disc herniation</w:t>
            </w:r>
          </w:p>
          <w:p w:rsidR="00000000" w:rsidDel="00000000" w:rsidP="00000000" w:rsidRDefault="00000000" w:rsidRPr="00000000" w14:paraId="00002D94">
            <w:pPr>
              <w:widowControl w:val="0"/>
              <w:numPr>
                <w:ilvl w:val="0"/>
                <w:numId w:val="1064"/>
              </w:numPr>
              <w:spacing w:line="240" w:lineRule="auto"/>
              <w:ind w:left="720" w:hanging="360"/>
            </w:pPr>
            <w:r w:rsidDel="00000000" w:rsidR="00000000" w:rsidRPr="00000000">
              <w:rPr>
                <w:rtl w:val="0"/>
              </w:rPr>
              <w:t xml:space="preserve">Cauda equine syndrome *not diagnosed by imaging</w:t>
            </w:r>
          </w:p>
          <w:p w:rsidR="00000000" w:rsidDel="00000000" w:rsidP="00000000" w:rsidRDefault="00000000" w:rsidRPr="00000000" w14:paraId="00002D95">
            <w:pPr>
              <w:widowControl w:val="0"/>
              <w:numPr>
                <w:ilvl w:val="0"/>
                <w:numId w:val="1064"/>
              </w:numPr>
              <w:spacing w:line="240" w:lineRule="auto"/>
              <w:ind w:left="720" w:hanging="360"/>
            </w:pPr>
            <w:r w:rsidDel="00000000" w:rsidR="00000000" w:rsidRPr="00000000">
              <w:rPr>
                <w:rtl w:val="0"/>
              </w:rPr>
              <w:t xml:space="preserve">Arthritic conditions- DISH and ankylosing spondylitis</w:t>
            </w:r>
          </w:p>
          <w:p w:rsidR="00000000" w:rsidDel="00000000" w:rsidP="00000000" w:rsidRDefault="00000000" w:rsidRPr="00000000" w14:paraId="00002D96">
            <w:pPr>
              <w:widowControl w:val="0"/>
              <w:numPr>
                <w:ilvl w:val="0"/>
                <w:numId w:val="1064"/>
              </w:numPr>
              <w:spacing w:line="240" w:lineRule="auto"/>
              <w:ind w:left="720" w:hanging="360"/>
            </w:pPr>
            <w:r w:rsidDel="00000000" w:rsidR="00000000" w:rsidRPr="00000000">
              <w:rPr>
                <w:rtl w:val="0"/>
              </w:rPr>
              <w:t xml:space="preserve">Infection</w:t>
            </w:r>
          </w:p>
          <w:p w:rsidR="00000000" w:rsidDel="00000000" w:rsidP="00000000" w:rsidRDefault="00000000" w:rsidRPr="00000000" w14:paraId="00002D97">
            <w:pPr>
              <w:widowControl w:val="0"/>
              <w:numPr>
                <w:ilvl w:val="0"/>
                <w:numId w:val="1064"/>
              </w:numPr>
              <w:spacing w:line="240" w:lineRule="auto"/>
              <w:ind w:left="720" w:hanging="360"/>
            </w:pPr>
            <w:r w:rsidDel="00000000" w:rsidR="00000000" w:rsidRPr="00000000">
              <w:rPr>
                <w:rtl w:val="0"/>
              </w:rPr>
              <w:t xml:space="preserve">Tumor</w:t>
            </w:r>
          </w:p>
          <w:p w:rsidR="00000000" w:rsidDel="00000000" w:rsidP="00000000" w:rsidRDefault="00000000" w:rsidRPr="00000000" w14:paraId="00002D98">
            <w:pPr>
              <w:widowControl w:val="0"/>
              <w:numPr>
                <w:ilvl w:val="0"/>
                <w:numId w:val="1064"/>
              </w:numPr>
              <w:spacing w:line="240" w:lineRule="auto"/>
              <w:ind w:left="720" w:hanging="360"/>
            </w:pPr>
            <w:r w:rsidDel="00000000" w:rsidR="00000000" w:rsidRPr="00000000">
              <w:rPr>
                <w:rtl w:val="0"/>
              </w:rPr>
              <w:t xml:space="preserve">Trauma (fracture)</w:t>
            </w:r>
          </w:p>
          <w:p w:rsidR="00000000" w:rsidDel="00000000" w:rsidP="00000000" w:rsidRDefault="00000000" w:rsidRPr="00000000" w14:paraId="00002D99">
            <w:pPr>
              <w:widowControl w:val="0"/>
              <w:spacing w:line="240" w:lineRule="auto"/>
              <w:ind w:left="540" w:firstLine="0"/>
              <w:rPr/>
            </w:pPr>
            <w:r w:rsidDel="00000000" w:rsidR="00000000" w:rsidRPr="00000000">
              <w:rPr>
                <w:rtl w:val="0"/>
              </w:rPr>
              <w:t xml:space="preserve"> </w:t>
            </w:r>
          </w:p>
          <w:p w:rsidR="00000000" w:rsidDel="00000000" w:rsidP="00000000" w:rsidRDefault="00000000" w:rsidRPr="00000000" w14:paraId="00002D9A">
            <w:pPr>
              <w:widowControl w:val="0"/>
              <w:spacing w:line="240" w:lineRule="auto"/>
              <w:ind w:left="540" w:firstLine="0"/>
              <w:rPr/>
            </w:pPr>
            <w:r w:rsidDel="00000000" w:rsidR="00000000" w:rsidRPr="00000000">
              <w:rPr>
                <w:u w:val="single"/>
                <w:rtl w:val="0"/>
              </w:rPr>
              <w:t xml:space="preserve">Pediatric Red Flags:</w:t>
            </w:r>
            <w:r w:rsidDel="00000000" w:rsidR="00000000" w:rsidRPr="00000000">
              <w:rPr>
                <w:rtl w:val="0"/>
              </w:rPr>
              <w:t xml:space="preserve"> back pain under 10 years of age, persistent back pain, pain at nighttime, pain with fever or other generalized symptoms, prolonged greater than 4 weeks; radiculopathy or motor changes (pins, needles, numbness, weakness)</w:t>
            </w:r>
          </w:p>
          <w:p w:rsidR="00000000" w:rsidDel="00000000" w:rsidP="00000000" w:rsidRDefault="00000000" w:rsidRPr="00000000" w14:paraId="00002D9B">
            <w:pPr>
              <w:widowControl w:val="0"/>
              <w:spacing w:line="240" w:lineRule="auto"/>
              <w:ind w:left="540" w:firstLine="0"/>
              <w:rPr/>
            </w:pPr>
            <w:r w:rsidDel="00000000" w:rsidR="00000000" w:rsidRPr="00000000">
              <w:rPr>
                <w:rtl w:val="0"/>
              </w:rPr>
              <w:t xml:space="preserve">Imaging warranted for above and abnormal neurological exam, develop of curvature of spine</w:t>
            </w:r>
          </w:p>
          <w:p w:rsidR="00000000" w:rsidDel="00000000" w:rsidP="00000000" w:rsidRDefault="00000000" w:rsidRPr="00000000" w14:paraId="00002D9C">
            <w:pPr>
              <w:widowControl w:val="0"/>
              <w:spacing w:line="240" w:lineRule="auto"/>
              <w:ind w:left="540" w:firstLine="0"/>
              <w:rPr/>
            </w:pPr>
            <w:r w:rsidDel="00000000" w:rsidR="00000000" w:rsidRPr="00000000">
              <w:rPr>
                <w:rtl w:val="0"/>
              </w:rPr>
              <w:t xml:space="preserve"> </w:t>
            </w:r>
          </w:p>
          <w:p w:rsidR="00000000" w:rsidDel="00000000" w:rsidP="00000000" w:rsidRDefault="00000000" w:rsidRPr="00000000" w14:paraId="00002D9D">
            <w:pPr>
              <w:widowControl w:val="0"/>
              <w:spacing w:line="240" w:lineRule="auto"/>
              <w:ind w:left="540" w:firstLine="0"/>
              <w:rPr/>
            </w:pPr>
            <w:r w:rsidDel="00000000" w:rsidR="00000000" w:rsidRPr="00000000">
              <w:rPr>
                <w:rtl w:val="0"/>
              </w:rPr>
              <w:t xml:space="preserve">Low back pain shouldn't have imaging- ministry supports for low back pain management- Interprofessional spine assessment and education clinics (ISAEC) and rapid assessment clinics through LHIN</w:t>
            </w:r>
          </w:p>
          <w:p w:rsidR="00000000" w:rsidDel="00000000" w:rsidP="00000000" w:rsidRDefault="00000000" w:rsidRPr="00000000" w14:paraId="00002D9E">
            <w:pPr>
              <w:widowControl w:val="0"/>
              <w:spacing w:line="240" w:lineRule="auto"/>
              <w:ind w:left="540" w:firstLine="0"/>
              <w:rPr/>
            </w:pPr>
            <w:r w:rsidDel="00000000" w:rsidR="00000000" w:rsidRPr="00000000">
              <w:rPr>
                <w:rtl w:val="0"/>
              </w:rPr>
              <w:t xml:space="preserve"> </w:t>
            </w:r>
          </w:p>
          <w:p w:rsidR="00000000" w:rsidDel="00000000" w:rsidP="00000000" w:rsidRDefault="00000000" w:rsidRPr="00000000" w14:paraId="00002D9F">
            <w:pPr>
              <w:widowControl w:val="0"/>
              <w:spacing w:line="240" w:lineRule="auto"/>
              <w:ind w:left="540" w:firstLine="0"/>
              <w:rPr>
                <w:u w:val="single"/>
              </w:rPr>
            </w:pPr>
            <w:r w:rsidDel="00000000" w:rsidR="00000000" w:rsidRPr="00000000">
              <w:rPr>
                <w:u w:val="single"/>
                <w:rtl w:val="0"/>
              </w:rPr>
              <w:t xml:space="preserve">Red Flags for Imaging for Adults:</w:t>
            </w:r>
          </w:p>
          <w:p w:rsidR="00000000" w:rsidDel="00000000" w:rsidP="00000000" w:rsidRDefault="00000000" w:rsidRPr="00000000" w14:paraId="00002DA0">
            <w:pPr>
              <w:widowControl w:val="0"/>
              <w:spacing w:line="240" w:lineRule="auto"/>
              <w:ind w:left="540" w:firstLine="0"/>
              <w:rPr/>
            </w:pPr>
            <w:r w:rsidDel="00000000" w:rsidR="00000000" w:rsidRPr="00000000">
              <w:rPr>
                <w:rtl w:val="0"/>
              </w:rPr>
              <w:t xml:space="preserve">Cauda equina syndrome- saddle anesthesia, urinary retention and overflow incontinence, loss of anal sphincter tone/fecal incontinence, lower extremity symptoms (numbness, tingling, radicular pain, weakness)</w:t>
            </w:r>
          </w:p>
          <w:p w:rsidR="00000000" w:rsidDel="00000000" w:rsidP="00000000" w:rsidRDefault="00000000" w:rsidRPr="00000000" w14:paraId="00002DA1">
            <w:pPr>
              <w:widowControl w:val="0"/>
              <w:spacing w:line="240" w:lineRule="auto"/>
              <w:ind w:left="540" w:firstLine="0"/>
              <w:rPr/>
            </w:pPr>
            <w:r w:rsidDel="00000000" w:rsidR="00000000" w:rsidRPr="00000000">
              <w:rPr>
                <w:rtl w:val="0"/>
              </w:rPr>
              <w:t xml:space="preserve">Progressive neurological deficits</w:t>
            </w:r>
          </w:p>
          <w:p w:rsidR="00000000" w:rsidDel="00000000" w:rsidP="00000000" w:rsidRDefault="00000000" w:rsidRPr="00000000" w14:paraId="00002DA2">
            <w:pPr>
              <w:widowControl w:val="0"/>
              <w:spacing w:line="240" w:lineRule="auto"/>
              <w:ind w:left="540" w:firstLine="0"/>
              <w:rPr/>
            </w:pPr>
            <w:r w:rsidDel="00000000" w:rsidR="00000000" w:rsidRPr="00000000">
              <w:rPr>
                <w:rtl w:val="0"/>
              </w:rPr>
              <w:t xml:space="preserve">Back pain at night (malignancy)</w:t>
            </w:r>
          </w:p>
          <w:p w:rsidR="00000000" w:rsidDel="00000000" w:rsidP="00000000" w:rsidRDefault="00000000" w:rsidRPr="00000000" w14:paraId="00002DA3">
            <w:pPr>
              <w:widowControl w:val="0"/>
              <w:spacing w:line="240" w:lineRule="auto"/>
              <w:ind w:left="540" w:firstLine="0"/>
              <w:rPr/>
            </w:pPr>
            <w:r w:rsidDel="00000000" w:rsidR="00000000" w:rsidRPr="00000000">
              <w:rPr>
                <w:rtl w:val="0"/>
              </w:rPr>
              <w:t xml:space="preserve">Significant trauma</w:t>
            </w:r>
          </w:p>
          <w:p w:rsidR="00000000" w:rsidDel="00000000" w:rsidP="00000000" w:rsidRDefault="00000000" w:rsidRPr="00000000" w14:paraId="00002DA4">
            <w:pPr>
              <w:widowControl w:val="0"/>
              <w:spacing w:line="240" w:lineRule="auto"/>
              <w:ind w:left="540" w:firstLine="0"/>
              <w:rPr/>
            </w:pPr>
            <w:r w:rsidDel="00000000" w:rsidR="00000000" w:rsidRPr="00000000">
              <w:rPr>
                <w:rtl w:val="0"/>
              </w:rPr>
              <w:t xml:space="preserve"> </w:t>
            </w:r>
          </w:p>
          <w:p w:rsidR="00000000" w:rsidDel="00000000" w:rsidP="00000000" w:rsidRDefault="00000000" w:rsidRPr="00000000" w14:paraId="00002DA5">
            <w:pPr>
              <w:widowControl w:val="0"/>
              <w:spacing w:line="240" w:lineRule="auto"/>
              <w:ind w:left="540" w:firstLine="0"/>
              <w:rPr>
                <w:u w:val="single"/>
              </w:rPr>
            </w:pPr>
            <w:r w:rsidDel="00000000" w:rsidR="00000000" w:rsidRPr="00000000">
              <w:rPr>
                <w:u w:val="single"/>
                <w:rtl w:val="0"/>
              </w:rPr>
              <w:t xml:space="preserve">MRI:</w:t>
            </w:r>
          </w:p>
          <w:p w:rsidR="00000000" w:rsidDel="00000000" w:rsidP="00000000" w:rsidRDefault="00000000" w:rsidRPr="00000000" w14:paraId="00002DA6">
            <w:pPr>
              <w:widowControl w:val="0"/>
              <w:numPr>
                <w:ilvl w:val="0"/>
                <w:numId w:val="526"/>
              </w:numPr>
              <w:spacing w:line="240" w:lineRule="auto"/>
              <w:ind w:left="720" w:hanging="360"/>
              <w:rPr>
                <w:sz w:val="20"/>
                <w:szCs w:val="20"/>
              </w:rPr>
            </w:pPr>
            <w:r w:rsidDel="00000000" w:rsidR="00000000" w:rsidRPr="00000000">
              <w:rPr>
                <w:rtl w:val="0"/>
              </w:rPr>
              <w:t xml:space="preserve">Gold standard for imaging of spine</w:t>
            </w:r>
          </w:p>
          <w:p w:rsidR="00000000" w:rsidDel="00000000" w:rsidP="00000000" w:rsidRDefault="00000000" w:rsidRPr="00000000" w14:paraId="00002DA7">
            <w:pPr>
              <w:widowControl w:val="0"/>
              <w:numPr>
                <w:ilvl w:val="0"/>
                <w:numId w:val="526"/>
              </w:numPr>
              <w:spacing w:line="240" w:lineRule="auto"/>
              <w:ind w:left="720" w:hanging="360"/>
              <w:rPr>
                <w:sz w:val="20"/>
                <w:szCs w:val="20"/>
              </w:rPr>
            </w:pPr>
            <w:r w:rsidDel="00000000" w:rsidR="00000000" w:rsidRPr="00000000">
              <w:rPr>
                <w:rtl w:val="0"/>
              </w:rPr>
              <w:t xml:space="preserve">Soft tissue</w:t>
            </w:r>
          </w:p>
          <w:p w:rsidR="00000000" w:rsidDel="00000000" w:rsidP="00000000" w:rsidRDefault="00000000" w:rsidRPr="00000000" w14:paraId="00002DA8">
            <w:pPr>
              <w:widowControl w:val="0"/>
              <w:numPr>
                <w:ilvl w:val="0"/>
                <w:numId w:val="526"/>
              </w:numPr>
              <w:spacing w:line="240" w:lineRule="auto"/>
              <w:ind w:left="720" w:hanging="360"/>
              <w:rPr>
                <w:sz w:val="20"/>
                <w:szCs w:val="20"/>
              </w:rPr>
            </w:pPr>
            <w:r w:rsidDel="00000000" w:rsidR="00000000" w:rsidRPr="00000000">
              <w:rPr>
                <w:rtl w:val="0"/>
              </w:rPr>
              <w:t xml:space="preserve">Neural elements- spinal cord, nerves</w:t>
            </w:r>
          </w:p>
          <w:p w:rsidR="00000000" w:rsidDel="00000000" w:rsidP="00000000" w:rsidRDefault="00000000" w:rsidRPr="00000000" w14:paraId="00002DA9">
            <w:pPr>
              <w:widowControl w:val="0"/>
              <w:numPr>
                <w:ilvl w:val="0"/>
                <w:numId w:val="526"/>
              </w:numPr>
              <w:spacing w:line="240" w:lineRule="auto"/>
              <w:ind w:left="720" w:hanging="360"/>
              <w:rPr>
                <w:sz w:val="20"/>
                <w:szCs w:val="20"/>
              </w:rPr>
            </w:pPr>
            <w:r w:rsidDel="00000000" w:rsidR="00000000" w:rsidRPr="00000000">
              <w:rPr>
                <w:rtl w:val="0"/>
              </w:rPr>
              <w:t xml:space="preserve">Gadolinium- helps to identify infection, tumor</w:t>
            </w:r>
          </w:p>
          <w:p w:rsidR="00000000" w:rsidDel="00000000" w:rsidP="00000000" w:rsidRDefault="00000000" w:rsidRPr="00000000" w14:paraId="00002DAA">
            <w:pPr>
              <w:widowControl w:val="0"/>
              <w:numPr>
                <w:ilvl w:val="0"/>
                <w:numId w:val="526"/>
              </w:numPr>
              <w:spacing w:line="240" w:lineRule="auto"/>
              <w:ind w:left="720" w:hanging="360"/>
              <w:rPr>
                <w:sz w:val="20"/>
                <w:szCs w:val="20"/>
              </w:rPr>
            </w:pPr>
            <w:r w:rsidDel="00000000" w:rsidR="00000000" w:rsidRPr="00000000">
              <w:rPr>
                <w:rtl w:val="0"/>
              </w:rPr>
              <w:t xml:space="preserve">Contraindications: metallic implants, foreign body in eyes (welders), claustrophobia, body habitus, pregnancy is okay but gadolinium avoided in pregnancy</w:t>
            </w:r>
          </w:p>
          <w:p w:rsidR="00000000" w:rsidDel="00000000" w:rsidP="00000000" w:rsidRDefault="00000000" w:rsidRPr="00000000" w14:paraId="00002DAB">
            <w:pPr>
              <w:widowControl w:val="0"/>
              <w:spacing w:line="240" w:lineRule="auto"/>
              <w:ind w:left="540" w:firstLine="0"/>
              <w:rPr/>
            </w:pPr>
            <w:r w:rsidDel="00000000" w:rsidR="00000000" w:rsidRPr="00000000">
              <w:rPr>
                <w:rtl w:val="0"/>
              </w:rPr>
              <w:t xml:space="preserve"> </w:t>
            </w:r>
          </w:p>
          <w:p w:rsidR="00000000" w:rsidDel="00000000" w:rsidP="00000000" w:rsidRDefault="00000000" w:rsidRPr="00000000" w14:paraId="00002DAC">
            <w:pPr>
              <w:widowControl w:val="0"/>
              <w:spacing w:line="240" w:lineRule="auto"/>
              <w:ind w:left="540" w:firstLine="0"/>
              <w:rPr>
                <w:u w:val="single"/>
              </w:rPr>
            </w:pPr>
            <w:r w:rsidDel="00000000" w:rsidR="00000000" w:rsidRPr="00000000">
              <w:rPr>
                <w:u w:val="single"/>
                <w:rtl w:val="0"/>
              </w:rPr>
              <w:t xml:space="preserve">CT Scan:</w:t>
            </w:r>
          </w:p>
          <w:p w:rsidR="00000000" w:rsidDel="00000000" w:rsidP="00000000" w:rsidRDefault="00000000" w:rsidRPr="00000000" w14:paraId="00002DAD">
            <w:pPr>
              <w:widowControl w:val="0"/>
              <w:numPr>
                <w:ilvl w:val="0"/>
                <w:numId w:val="87"/>
              </w:numPr>
              <w:spacing w:line="240" w:lineRule="auto"/>
              <w:ind w:left="720" w:hanging="360"/>
              <w:rPr>
                <w:sz w:val="20"/>
                <w:szCs w:val="20"/>
              </w:rPr>
            </w:pPr>
            <w:r w:rsidDel="00000000" w:rsidR="00000000" w:rsidRPr="00000000">
              <w:rPr>
                <w:rtl w:val="0"/>
              </w:rPr>
              <w:t xml:space="preserve">Good to identify bony structure of spine</w:t>
            </w:r>
          </w:p>
          <w:p w:rsidR="00000000" w:rsidDel="00000000" w:rsidP="00000000" w:rsidRDefault="00000000" w:rsidRPr="00000000" w14:paraId="00002DAE">
            <w:pPr>
              <w:widowControl w:val="0"/>
              <w:numPr>
                <w:ilvl w:val="0"/>
                <w:numId w:val="87"/>
              </w:numPr>
              <w:spacing w:line="240" w:lineRule="auto"/>
              <w:ind w:left="720" w:hanging="360"/>
              <w:rPr>
                <w:sz w:val="20"/>
                <w:szCs w:val="20"/>
              </w:rPr>
            </w:pPr>
            <w:r w:rsidDel="00000000" w:rsidR="00000000" w:rsidRPr="00000000">
              <w:rPr>
                <w:rtl w:val="0"/>
              </w:rPr>
              <w:t xml:space="preserve">If patient has pacemaker or other MRI contraindications</w:t>
            </w:r>
          </w:p>
          <w:p w:rsidR="00000000" w:rsidDel="00000000" w:rsidP="00000000" w:rsidRDefault="00000000" w:rsidRPr="00000000" w14:paraId="00002DAF">
            <w:pPr>
              <w:widowControl w:val="0"/>
              <w:numPr>
                <w:ilvl w:val="0"/>
                <w:numId w:val="87"/>
              </w:numPr>
              <w:spacing w:line="240" w:lineRule="auto"/>
              <w:ind w:left="720" w:hanging="360"/>
              <w:rPr>
                <w:sz w:val="20"/>
                <w:szCs w:val="20"/>
              </w:rPr>
            </w:pPr>
            <w:r w:rsidDel="00000000" w:rsidR="00000000" w:rsidRPr="00000000">
              <w:rPr>
                <w:rtl w:val="0"/>
              </w:rPr>
              <w:t xml:space="preserve">Aids in surgical planning</w:t>
            </w:r>
          </w:p>
          <w:p w:rsidR="00000000" w:rsidDel="00000000" w:rsidP="00000000" w:rsidRDefault="00000000" w:rsidRPr="00000000" w14:paraId="00002DB0">
            <w:pPr>
              <w:widowControl w:val="0"/>
              <w:numPr>
                <w:ilvl w:val="0"/>
                <w:numId w:val="87"/>
              </w:numPr>
              <w:spacing w:line="240" w:lineRule="auto"/>
              <w:ind w:left="720" w:hanging="360"/>
              <w:rPr>
                <w:sz w:val="20"/>
                <w:szCs w:val="20"/>
              </w:rPr>
            </w:pPr>
            <w:r w:rsidDel="00000000" w:rsidR="00000000" w:rsidRPr="00000000">
              <w:rPr>
                <w:rtl w:val="0"/>
              </w:rPr>
              <w:t xml:space="preserve">Contraindications: pregnancy, if using contrast then allergy and renal function</w:t>
            </w:r>
          </w:p>
          <w:p w:rsidR="00000000" w:rsidDel="00000000" w:rsidP="00000000" w:rsidRDefault="00000000" w:rsidRPr="00000000" w14:paraId="00002DB1">
            <w:pPr>
              <w:widowControl w:val="0"/>
              <w:spacing w:line="240" w:lineRule="auto"/>
              <w:ind w:left="540" w:firstLine="0"/>
              <w:rPr/>
            </w:pPr>
            <w:r w:rsidDel="00000000" w:rsidR="00000000" w:rsidRPr="00000000">
              <w:rPr>
                <w:rtl w:val="0"/>
              </w:rPr>
              <w:t xml:space="preserve"> </w:t>
            </w:r>
          </w:p>
          <w:p w:rsidR="00000000" w:rsidDel="00000000" w:rsidP="00000000" w:rsidRDefault="00000000" w:rsidRPr="00000000" w14:paraId="00002DB2">
            <w:pPr>
              <w:widowControl w:val="0"/>
              <w:spacing w:line="240" w:lineRule="auto"/>
              <w:ind w:left="540" w:firstLine="0"/>
              <w:rPr>
                <w:b w:val="1"/>
                <w:bCs w:val="1"/>
              </w:rPr>
            </w:pPr>
            <w:r w:rsidDel="00000000" w:rsidR="00000000" w:rsidRPr="00000000">
              <w:rPr>
                <w:b w:val="1"/>
                <w:bCs w:val="1"/>
              </w:rPr>
              <w:drawing>
                <wp:inline distB="114300" distT="114300" distL="114300" distR="114300">
                  <wp:extent cx="4572000" cy="2514600"/>
                  <wp:effectExtent b="0" l="0" r="0" t="0"/>
                  <wp:docPr id="45" name="image35.png"/>
                  <a:graphic>
                    <a:graphicData uri="http://schemas.openxmlformats.org/drawingml/2006/picture">
                      <pic:pic>
                        <pic:nvPicPr>
                          <pic:cNvPr id="0" name="image35.png"/>
                          <pic:cNvPicPr preferRelativeResize="0"/>
                        </pic:nvPicPr>
                        <pic:blipFill>
                          <a:blip r:embed="rId151"/>
                          <a:srcRect b="0" l="0" r="0" t="0"/>
                          <a:stretch>
                            <a:fillRect/>
                          </a:stretch>
                        </pic:blipFill>
                        <pic:spPr>
                          <a:xfrm>
                            <a:off x="0" y="0"/>
                            <a:ext cx="45720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2DB3">
            <w:pPr>
              <w:widowControl w:val="0"/>
              <w:spacing w:line="240" w:lineRule="auto"/>
              <w:ind w:left="540" w:firstLine="0"/>
              <w:rPr>
                <w:b w:val="1"/>
                <w:bCs w:val="1"/>
              </w:rPr>
            </w:pPr>
            <w:r w:rsidDel="00000000" w:rsidR="00000000" w:rsidRPr="00000000">
              <w:rPr>
                <w:b w:val="1"/>
                <w:bCs w:val="1"/>
                <w:rtl w:val="0"/>
              </w:rPr>
              <w:t xml:space="preserve"> </w:t>
            </w:r>
          </w:p>
          <w:p w:rsidR="00000000" w:rsidDel="00000000" w:rsidP="00000000" w:rsidRDefault="00000000" w:rsidRPr="00000000" w14:paraId="00002DB4">
            <w:pPr>
              <w:widowControl w:val="0"/>
              <w:spacing w:line="240" w:lineRule="auto"/>
              <w:ind w:left="540" w:firstLine="0"/>
              <w:rPr>
                <w:u w:val="single"/>
              </w:rPr>
            </w:pPr>
            <w:r w:rsidDel="00000000" w:rsidR="00000000" w:rsidRPr="00000000">
              <w:rPr>
                <w:u w:val="single"/>
                <w:rtl w:val="0"/>
              </w:rPr>
              <w:t xml:space="preserve">CT Myelogram</w:t>
            </w:r>
          </w:p>
          <w:p w:rsidR="00000000" w:rsidDel="00000000" w:rsidP="00000000" w:rsidRDefault="00000000" w:rsidRPr="00000000" w14:paraId="00002DB5">
            <w:pPr>
              <w:widowControl w:val="0"/>
              <w:numPr>
                <w:ilvl w:val="0"/>
                <w:numId w:val="833"/>
              </w:numPr>
              <w:spacing w:line="240" w:lineRule="auto"/>
              <w:ind w:left="720" w:hanging="360"/>
              <w:rPr>
                <w:sz w:val="20"/>
                <w:szCs w:val="20"/>
              </w:rPr>
            </w:pPr>
            <w:r w:rsidDel="00000000" w:rsidR="00000000" w:rsidRPr="00000000">
              <w:rPr>
                <w:rtl w:val="0"/>
              </w:rPr>
              <w:t xml:space="preserve">Used when MRI contraindicated and more detailed information needed</w:t>
            </w:r>
          </w:p>
          <w:p w:rsidR="00000000" w:rsidDel="00000000" w:rsidP="00000000" w:rsidRDefault="00000000" w:rsidRPr="00000000" w14:paraId="00002DB6">
            <w:pPr>
              <w:widowControl w:val="0"/>
              <w:numPr>
                <w:ilvl w:val="0"/>
                <w:numId w:val="833"/>
              </w:numPr>
              <w:spacing w:line="240" w:lineRule="auto"/>
              <w:ind w:left="720" w:hanging="360"/>
              <w:rPr>
                <w:sz w:val="20"/>
                <w:szCs w:val="20"/>
              </w:rPr>
            </w:pPr>
            <w:r w:rsidDel="00000000" w:rsidR="00000000" w:rsidRPr="00000000">
              <w:rPr>
                <w:rtl w:val="0"/>
              </w:rPr>
              <w:t xml:space="preserve">Contrast injection prior to CT scan</w:t>
            </w:r>
          </w:p>
          <w:p w:rsidR="00000000" w:rsidDel="00000000" w:rsidP="00000000" w:rsidRDefault="00000000" w:rsidRPr="00000000" w14:paraId="00002DB7">
            <w:pPr>
              <w:widowControl w:val="0"/>
              <w:numPr>
                <w:ilvl w:val="0"/>
                <w:numId w:val="833"/>
              </w:numPr>
              <w:spacing w:line="240" w:lineRule="auto"/>
              <w:ind w:left="720" w:hanging="360"/>
              <w:rPr>
                <w:sz w:val="20"/>
                <w:szCs w:val="20"/>
              </w:rPr>
            </w:pPr>
            <w:r w:rsidDel="00000000" w:rsidR="00000000" w:rsidRPr="00000000">
              <w:rPr>
                <w:rtl w:val="0"/>
              </w:rPr>
              <w:t xml:space="preserve">Identifies: spinal cord, spinal canal, spinal nerve roots, blood vessels supplying spinal cord</w:t>
            </w:r>
          </w:p>
          <w:p w:rsidR="00000000" w:rsidDel="00000000" w:rsidP="00000000" w:rsidRDefault="00000000" w:rsidRPr="00000000" w14:paraId="00002DB8">
            <w:pPr>
              <w:widowControl w:val="0"/>
              <w:spacing w:line="240" w:lineRule="auto"/>
              <w:ind w:left="540" w:firstLine="0"/>
              <w:rPr/>
            </w:pPr>
            <w:r w:rsidDel="00000000" w:rsidR="00000000" w:rsidRPr="00000000">
              <w:rPr>
                <w:rtl w:val="0"/>
              </w:rPr>
              <w:t xml:space="preserve"> </w:t>
            </w:r>
          </w:p>
          <w:p w:rsidR="00000000" w:rsidDel="00000000" w:rsidP="00000000" w:rsidRDefault="00000000" w:rsidRPr="00000000" w14:paraId="00002DB9">
            <w:pPr>
              <w:widowControl w:val="0"/>
              <w:spacing w:line="240" w:lineRule="auto"/>
              <w:ind w:left="540" w:firstLine="0"/>
              <w:rPr/>
            </w:pPr>
            <w:r w:rsidDel="00000000" w:rsidR="00000000" w:rsidRPr="00000000">
              <w:rPr>
                <w:rtl w:val="0"/>
              </w:rPr>
              <w:t xml:space="preserve"> </w:t>
            </w:r>
          </w:p>
          <w:p w:rsidR="00000000" w:rsidDel="00000000" w:rsidP="00000000" w:rsidRDefault="00000000" w:rsidRPr="00000000" w14:paraId="00002DBA">
            <w:pPr>
              <w:widowControl w:val="0"/>
              <w:spacing w:line="240" w:lineRule="auto"/>
              <w:ind w:left="540" w:firstLine="0"/>
              <w:rPr>
                <w:u w:val="single"/>
              </w:rPr>
            </w:pPr>
            <w:r w:rsidDel="00000000" w:rsidR="00000000" w:rsidRPr="00000000">
              <w:rPr>
                <w:u w:val="single"/>
                <w:rtl w:val="0"/>
              </w:rPr>
              <w:t xml:space="preserve">What is needed on the requisition? </w:t>
            </w:r>
          </w:p>
          <w:p w:rsidR="00000000" w:rsidDel="00000000" w:rsidP="00000000" w:rsidRDefault="00000000" w:rsidRPr="00000000" w14:paraId="00002DBB">
            <w:pPr>
              <w:widowControl w:val="0"/>
              <w:spacing w:line="240" w:lineRule="auto"/>
              <w:ind w:left="540" w:firstLine="0"/>
              <w:rPr/>
            </w:pPr>
            <w:r w:rsidDel="00000000" w:rsidR="00000000" w:rsidRPr="00000000">
              <w:rPr>
                <w:rtl w:val="0"/>
              </w:rPr>
              <w:t xml:space="preserve">Information to help protocoling appropriately to determine urgency</w:t>
            </w:r>
          </w:p>
          <w:p w:rsidR="00000000" w:rsidDel="00000000" w:rsidP="00000000" w:rsidRDefault="00000000" w:rsidRPr="00000000" w14:paraId="00002DBC">
            <w:pPr>
              <w:widowControl w:val="0"/>
              <w:numPr>
                <w:ilvl w:val="0"/>
                <w:numId w:val="712"/>
              </w:numPr>
              <w:spacing w:line="240" w:lineRule="auto"/>
              <w:ind w:left="720" w:hanging="360"/>
              <w:rPr>
                <w:sz w:val="20"/>
                <w:szCs w:val="20"/>
              </w:rPr>
            </w:pPr>
            <w:r w:rsidDel="00000000" w:rsidR="00000000" w:rsidRPr="00000000">
              <w:rPr>
                <w:rtl w:val="0"/>
              </w:rPr>
              <w:t xml:space="preserve">Area of spine to be imaged, cervical, thoracis, lumbar, entire</w:t>
            </w:r>
          </w:p>
          <w:p w:rsidR="00000000" w:rsidDel="00000000" w:rsidP="00000000" w:rsidRDefault="00000000" w:rsidRPr="00000000" w14:paraId="00002DBD">
            <w:pPr>
              <w:widowControl w:val="0"/>
              <w:numPr>
                <w:ilvl w:val="0"/>
                <w:numId w:val="712"/>
              </w:numPr>
              <w:spacing w:line="240" w:lineRule="auto"/>
              <w:ind w:left="720" w:hanging="360"/>
              <w:rPr>
                <w:sz w:val="20"/>
                <w:szCs w:val="20"/>
              </w:rPr>
            </w:pPr>
            <w:r w:rsidDel="00000000" w:rsidR="00000000" w:rsidRPr="00000000">
              <w:rPr>
                <w:rtl w:val="0"/>
              </w:rPr>
              <w:t xml:space="preserve">contrast requirements, if tumor presumed</w:t>
            </w:r>
          </w:p>
          <w:p w:rsidR="00000000" w:rsidDel="00000000" w:rsidP="00000000" w:rsidRDefault="00000000" w:rsidRPr="00000000" w14:paraId="00002DBE">
            <w:pPr>
              <w:widowControl w:val="0"/>
              <w:numPr>
                <w:ilvl w:val="0"/>
                <w:numId w:val="712"/>
              </w:numPr>
              <w:spacing w:line="240" w:lineRule="auto"/>
              <w:ind w:left="720" w:hanging="360"/>
              <w:rPr>
                <w:sz w:val="20"/>
                <w:szCs w:val="20"/>
              </w:rPr>
            </w:pPr>
            <w:r w:rsidDel="00000000" w:rsidR="00000000" w:rsidRPr="00000000">
              <w:rPr>
                <w:rtl w:val="0"/>
              </w:rPr>
              <w:t xml:space="preserve">clinical symptoms, back pain is not detailed enough, foot drop</w:t>
            </w:r>
          </w:p>
          <w:p w:rsidR="00000000" w:rsidDel="00000000" w:rsidP="00000000" w:rsidRDefault="00000000" w:rsidRPr="00000000" w14:paraId="00002DBF">
            <w:pPr>
              <w:widowControl w:val="0"/>
              <w:numPr>
                <w:ilvl w:val="0"/>
                <w:numId w:val="712"/>
              </w:numPr>
              <w:spacing w:line="240" w:lineRule="auto"/>
              <w:ind w:left="720" w:hanging="360"/>
              <w:rPr>
                <w:sz w:val="20"/>
                <w:szCs w:val="20"/>
              </w:rPr>
            </w:pPr>
            <w:r w:rsidDel="00000000" w:rsidR="00000000" w:rsidRPr="00000000">
              <w:rPr>
                <w:rtl w:val="0"/>
              </w:rPr>
              <w:t xml:space="preserve">differential diagnosis, ie. Rule out disc herniation</w:t>
            </w:r>
          </w:p>
          <w:p w:rsidR="00000000" w:rsidDel="00000000" w:rsidP="00000000" w:rsidRDefault="00000000" w:rsidRPr="00000000" w14:paraId="00002DC0">
            <w:pPr>
              <w:widowControl w:val="0"/>
              <w:numPr>
                <w:ilvl w:val="0"/>
                <w:numId w:val="712"/>
              </w:numPr>
              <w:spacing w:line="240" w:lineRule="auto"/>
              <w:ind w:left="720" w:hanging="360"/>
              <w:rPr>
                <w:sz w:val="20"/>
                <w:szCs w:val="20"/>
              </w:rPr>
            </w:pPr>
            <w:r w:rsidDel="00000000" w:rsidR="00000000" w:rsidRPr="00000000">
              <w:rPr>
                <w:rtl w:val="0"/>
              </w:rPr>
              <w:t xml:space="preserve">patient demographics</w:t>
            </w:r>
          </w:p>
          <w:p w:rsidR="00000000" w:rsidDel="00000000" w:rsidP="00000000" w:rsidRDefault="00000000" w:rsidRPr="00000000" w14:paraId="00002DC1">
            <w:pPr>
              <w:widowControl w:val="0"/>
              <w:numPr>
                <w:ilvl w:val="0"/>
                <w:numId w:val="712"/>
              </w:numPr>
              <w:spacing w:line="240" w:lineRule="auto"/>
              <w:ind w:left="720" w:hanging="360"/>
              <w:rPr>
                <w:sz w:val="20"/>
                <w:szCs w:val="20"/>
              </w:rPr>
            </w:pPr>
            <w:r w:rsidDel="00000000" w:rsidR="00000000" w:rsidRPr="00000000">
              <w:rPr>
                <w:rtl w:val="0"/>
              </w:rPr>
              <w:t xml:space="preserve">ordering clinical contact info</w:t>
            </w:r>
          </w:p>
          <w:p w:rsidR="00000000" w:rsidDel="00000000" w:rsidP="00000000" w:rsidRDefault="00000000" w:rsidRPr="00000000" w14:paraId="00002DC2">
            <w:pPr>
              <w:widowControl w:val="0"/>
              <w:spacing w:line="240" w:lineRule="auto"/>
              <w:ind w:left="540" w:firstLine="0"/>
              <w:rPr/>
            </w:pPr>
            <w:r w:rsidDel="00000000" w:rsidR="00000000" w:rsidRPr="00000000">
              <w:rPr>
                <w:rtl w:val="0"/>
              </w:rPr>
              <w:t xml:space="preserve"> </w:t>
            </w:r>
          </w:p>
          <w:p w:rsidR="00000000" w:rsidDel="00000000" w:rsidP="00000000" w:rsidRDefault="00000000" w:rsidRPr="00000000" w14:paraId="00002DC3">
            <w:pPr>
              <w:widowControl w:val="0"/>
              <w:spacing w:line="240" w:lineRule="auto"/>
              <w:ind w:left="540" w:firstLine="0"/>
              <w:rPr>
                <w:u w:val="single"/>
              </w:rPr>
            </w:pPr>
            <w:r w:rsidDel="00000000" w:rsidR="00000000" w:rsidRPr="00000000">
              <w:rPr>
                <w:u w:val="single"/>
                <w:rtl w:val="0"/>
              </w:rPr>
              <w:t xml:space="preserve">Key words to identify in the report:</w:t>
            </w:r>
          </w:p>
          <w:p w:rsidR="00000000" w:rsidDel="00000000" w:rsidP="00000000" w:rsidRDefault="00000000" w:rsidRPr="00000000" w14:paraId="00002DC4">
            <w:pPr>
              <w:widowControl w:val="0"/>
              <w:numPr>
                <w:ilvl w:val="0"/>
                <w:numId w:val="423"/>
              </w:numPr>
              <w:spacing w:line="240" w:lineRule="auto"/>
              <w:ind w:left="720" w:hanging="360"/>
              <w:rPr>
                <w:sz w:val="20"/>
                <w:szCs w:val="20"/>
              </w:rPr>
            </w:pPr>
            <w:r w:rsidDel="00000000" w:rsidR="00000000" w:rsidRPr="00000000">
              <w:rPr>
                <w:rtl w:val="0"/>
              </w:rPr>
              <w:t xml:space="preserve">Lesion/tumor</w:t>
            </w:r>
          </w:p>
          <w:p w:rsidR="00000000" w:rsidDel="00000000" w:rsidP="00000000" w:rsidRDefault="00000000" w:rsidRPr="00000000" w14:paraId="00002DC5">
            <w:pPr>
              <w:widowControl w:val="0"/>
              <w:numPr>
                <w:ilvl w:val="0"/>
                <w:numId w:val="423"/>
              </w:numPr>
              <w:spacing w:line="240" w:lineRule="auto"/>
              <w:ind w:left="720" w:hanging="360"/>
              <w:rPr>
                <w:sz w:val="20"/>
                <w:szCs w:val="20"/>
              </w:rPr>
            </w:pPr>
            <w:r w:rsidDel="00000000" w:rsidR="00000000" w:rsidRPr="00000000">
              <w:rPr>
                <w:rtl w:val="0"/>
              </w:rPr>
              <w:t xml:space="preserve">Bony island</w:t>
            </w:r>
          </w:p>
          <w:p w:rsidR="00000000" w:rsidDel="00000000" w:rsidP="00000000" w:rsidRDefault="00000000" w:rsidRPr="00000000" w14:paraId="00002DC6">
            <w:pPr>
              <w:widowControl w:val="0"/>
              <w:numPr>
                <w:ilvl w:val="0"/>
                <w:numId w:val="423"/>
              </w:numPr>
              <w:spacing w:line="240" w:lineRule="auto"/>
              <w:ind w:left="720" w:hanging="360"/>
              <w:rPr>
                <w:sz w:val="20"/>
                <w:szCs w:val="20"/>
              </w:rPr>
            </w:pPr>
            <w:r w:rsidDel="00000000" w:rsidR="00000000" w:rsidRPr="00000000">
              <w:rPr>
                <w:rtl w:val="0"/>
              </w:rPr>
              <w:t xml:space="preserve">Cord signal change </w:t>
            </w:r>
          </w:p>
          <w:p w:rsidR="00000000" w:rsidDel="00000000" w:rsidP="00000000" w:rsidRDefault="00000000" w:rsidRPr="00000000" w14:paraId="00002DC7">
            <w:pPr>
              <w:widowControl w:val="0"/>
              <w:numPr>
                <w:ilvl w:val="1"/>
                <w:numId w:val="423"/>
              </w:numPr>
              <w:spacing w:line="240" w:lineRule="auto"/>
              <w:ind w:left="1440" w:hanging="360"/>
              <w:rPr>
                <w:sz w:val="20"/>
                <w:szCs w:val="20"/>
              </w:rPr>
            </w:pPr>
            <w:r w:rsidDel="00000000" w:rsidR="00000000" w:rsidRPr="00000000">
              <w:rPr>
                <w:rtl w:val="0"/>
              </w:rPr>
              <w:t xml:space="preserve">Myelomalacia</w:t>
            </w:r>
          </w:p>
          <w:p w:rsidR="00000000" w:rsidDel="00000000" w:rsidP="00000000" w:rsidRDefault="00000000" w:rsidRPr="00000000" w14:paraId="00002DC8">
            <w:pPr>
              <w:widowControl w:val="0"/>
              <w:numPr>
                <w:ilvl w:val="1"/>
                <w:numId w:val="423"/>
              </w:numPr>
              <w:spacing w:line="240" w:lineRule="auto"/>
              <w:ind w:left="1440" w:hanging="360"/>
              <w:rPr>
                <w:sz w:val="20"/>
                <w:szCs w:val="20"/>
              </w:rPr>
            </w:pPr>
            <w:r w:rsidDel="00000000" w:rsidR="00000000" w:rsidRPr="00000000">
              <w:rPr>
                <w:rtl w:val="0"/>
              </w:rPr>
              <w:t xml:space="preserve">T2 hyperintensity</w:t>
            </w:r>
          </w:p>
          <w:p w:rsidR="00000000" w:rsidDel="00000000" w:rsidP="00000000" w:rsidRDefault="00000000" w:rsidRPr="00000000" w14:paraId="00002DC9">
            <w:pPr>
              <w:widowControl w:val="0"/>
              <w:numPr>
                <w:ilvl w:val="0"/>
                <w:numId w:val="423"/>
              </w:numPr>
              <w:spacing w:line="240" w:lineRule="auto"/>
              <w:ind w:left="720" w:hanging="360"/>
              <w:rPr>
                <w:sz w:val="20"/>
                <w:szCs w:val="20"/>
              </w:rPr>
            </w:pPr>
            <w:r w:rsidDel="00000000" w:rsidR="00000000" w:rsidRPr="00000000">
              <w:rPr>
                <w:rtl w:val="0"/>
              </w:rPr>
              <w:t xml:space="preserve">Compression of causa equina</w:t>
            </w:r>
          </w:p>
          <w:p w:rsidR="00000000" w:rsidDel="00000000" w:rsidP="00000000" w:rsidRDefault="00000000" w:rsidRPr="00000000" w14:paraId="00002DCA">
            <w:pPr>
              <w:widowControl w:val="0"/>
              <w:numPr>
                <w:ilvl w:val="0"/>
                <w:numId w:val="423"/>
              </w:numPr>
              <w:spacing w:line="240" w:lineRule="auto"/>
              <w:ind w:left="720" w:hanging="360"/>
              <w:rPr>
                <w:sz w:val="20"/>
                <w:szCs w:val="20"/>
              </w:rPr>
            </w:pPr>
            <w:r w:rsidDel="00000000" w:rsidR="00000000" w:rsidRPr="00000000">
              <w:rPr>
                <w:rtl w:val="0"/>
              </w:rPr>
              <w:t xml:space="preserve">Turbulence of nerve roots- sever spinal stenosis</w:t>
            </w:r>
          </w:p>
          <w:p w:rsidR="00000000" w:rsidDel="00000000" w:rsidP="00000000" w:rsidRDefault="00000000" w:rsidRPr="00000000" w14:paraId="00002DCB">
            <w:pPr>
              <w:widowControl w:val="0"/>
              <w:spacing w:line="240" w:lineRule="auto"/>
              <w:ind w:left="540" w:firstLine="0"/>
              <w:rPr/>
            </w:pPr>
            <w:r w:rsidDel="00000000" w:rsidR="00000000" w:rsidRPr="00000000">
              <w:rPr>
                <w:rtl w:val="0"/>
              </w:rPr>
              <w:t xml:space="preserve">**after imaging go back to patient, complete additional physical exam to ensure correlates clinically prior to referral as EVERYONE will have changes due to age/wear and tear; what are patient's symptoms? Does it correlate with pathology found on imaging? Additional tests that can be done are vascular studies, EMG/NC studies, imaging of other body parts; avoid medicalization of results</w:t>
            </w:r>
          </w:p>
          <w:p w:rsidR="00000000" w:rsidDel="00000000" w:rsidP="00000000" w:rsidRDefault="00000000" w:rsidRPr="00000000" w14:paraId="00002DCC">
            <w:pPr>
              <w:widowControl w:val="0"/>
              <w:spacing w:line="240" w:lineRule="auto"/>
              <w:ind w:left="540" w:firstLine="0"/>
              <w:rPr/>
            </w:pPr>
            <w:r w:rsidDel="00000000" w:rsidR="00000000" w:rsidRPr="00000000">
              <w:rPr>
                <w:rtl w:val="0"/>
              </w:rPr>
              <w:t xml:space="preserve"> </w:t>
            </w:r>
          </w:p>
          <w:p w:rsidR="00000000" w:rsidDel="00000000" w:rsidP="00000000" w:rsidRDefault="00000000" w:rsidRPr="00000000" w14:paraId="00002DCD">
            <w:pPr>
              <w:widowControl w:val="0"/>
              <w:spacing w:line="240" w:lineRule="auto"/>
              <w:ind w:left="540" w:firstLine="0"/>
              <w:rPr>
                <w:u w:val="single"/>
              </w:rPr>
            </w:pPr>
            <w:r w:rsidDel="00000000" w:rsidR="00000000" w:rsidRPr="00000000">
              <w:rPr>
                <w:u w:val="single"/>
                <w:rtl w:val="0"/>
              </w:rPr>
              <w:t xml:space="preserve">Making a referral:</w:t>
            </w:r>
          </w:p>
          <w:p w:rsidR="00000000" w:rsidDel="00000000" w:rsidP="00000000" w:rsidRDefault="00000000" w:rsidRPr="00000000" w14:paraId="00002DCE">
            <w:pPr>
              <w:widowControl w:val="0"/>
              <w:spacing w:line="240" w:lineRule="auto"/>
              <w:ind w:left="540" w:firstLine="0"/>
              <w:rPr/>
            </w:pPr>
            <w:r w:rsidDel="00000000" w:rsidR="00000000" w:rsidRPr="00000000">
              <w:rPr>
                <w:rtl w:val="0"/>
              </w:rPr>
              <w:t xml:space="preserve">Specific clinical symptoms, Don't just repeat MRI findings; include any treatments and results; radiological imaging reports included</w:t>
            </w:r>
          </w:p>
          <w:p w:rsidR="00000000" w:rsidDel="00000000" w:rsidP="00000000" w:rsidRDefault="00000000" w:rsidRPr="00000000" w14:paraId="00002DCF">
            <w:pPr>
              <w:widowControl w:val="0"/>
              <w:spacing w:line="240" w:lineRule="auto"/>
              <w:ind w:left="540" w:firstLine="0"/>
              <w:rPr>
                <w:b w:val="1"/>
                <w:bCs w:val="1"/>
              </w:rPr>
            </w:pPr>
            <w:r w:rsidDel="00000000" w:rsidR="00000000" w:rsidRPr="00000000">
              <w:rPr>
                <w:b w:val="1"/>
                <w:bCs w:val="1"/>
                <w:rtl w:val="0"/>
              </w:rPr>
              <w:t xml:space="preserve">Example: 56 y/o male with bilateral leg pain that occurs with standing and walking; conservative management has failed, MRI shows spinal stenosis at L4-5</w:t>
            </w:r>
          </w:p>
          <w:p w:rsidR="00000000" w:rsidDel="00000000" w:rsidP="00000000" w:rsidRDefault="00000000" w:rsidRPr="00000000" w14:paraId="00002DD0">
            <w:pPr>
              <w:widowControl w:val="0"/>
              <w:spacing w:line="240" w:lineRule="auto"/>
              <w:ind w:left="540" w:firstLine="0"/>
              <w:rPr>
                <w:b w:val="1"/>
                <w:bCs w:val="1"/>
              </w:rPr>
            </w:pPr>
            <w:r w:rsidDel="00000000" w:rsidR="00000000" w:rsidRPr="00000000">
              <w:rPr>
                <w:b w:val="1"/>
                <w:bCs w:val="1"/>
                <w:rtl w:val="0"/>
              </w:rPr>
              <w:t xml:space="preserve"> </w:t>
            </w:r>
          </w:p>
          <w:p w:rsidR="00000000" w:rsidDel="00000000" w:rsidP="00000000" w:rsidRDefault="00000000" w:rsidRPr="00000000" w14:paraId="00002DD1">
            <w:pPr>
              <w:widowControl w:val="0"/>
              <w:spacing w:line="240" w:lineRule="auto"/>
              <w:ind w:left="540" w:firstLine="0"/>
              <w:rPr>
                <w:b w:val="1"/>
                <w:bCs w:val="1"/>
              </w:rPr>
            </w:pPr>
            <w:r w:rsidDel="00000000" w:rsidR="00000000" w:rsidRPr="00000000">
              <w:rPr>
                <w:b w:val="1"/>
                <w:bCs w:val="1"/>
                <w:rtl w:val="0"/>
              </w:rPr>
              <w:t xml:space="preserve">Spinal Stenosis: white along column becomes interrupted, </w:t>
            </w:r>
          </w:p>
          <w:p w:rsidR="00000000" w:rsidDel="00000000" w:rsidP="00000000" w:rsidRDefault="00000000" w:rsidRPr="00000000" w14:paraId="00002DD2">
            <w:pPr>
              <w:widowControl w:val="0"/>
              <w:spacing w:line="240" w:lineRule="auto"/>
              <w:ind w:left="540" w:firstLine="0"/>
              <w:rPr>
                <w:b w:val="1"/>
                <w:bCs w:val="1"/>
              </w:rPr>
            </w:pPr>
            <w:r w:rsidDel="00000000" w:rsidR="00000000" w:rsidRPr="00000000">
              <w:rPr>
                <w:b w:val="1"/>
                <w:bCs w:val="1"/>
              </w:rPr>
              <w:drawing>
                <wp:inline distB="114300" distT="114300" distL="114300" distR="114300">
                  <wp:extent cx="1562100" cy="1600200"/>
                  <wp:effectExtent b="0" l="0" r="0" t="0"/>
                  <wp:docPr id="143" name="image133.png"/>
                  <a:graphic>
                    <a:graphicData uri="http://schemas.openxmlformats.org/drawingml/2006/picture">
                      <pic:pic>
                        <pic:nvPicPr>
                          <pic:cNvPr id="0" name="image133.png"/>
                          <pic:cNvPicPr preferRelativeResize="0"/>
                        </pic:nvPicPr>
                        <pic:blipFill>
                          <a:blip r:embed="rId152"/>
                          <a:srcRect b="0" l="0" r="0" t="0"/>
                          <a:stretch>
                            <a:fillRect/>
                          </a:stretch>
                        </pic:blipFill>
                        <pic:spPr>
                          <a:xfrm>
                            <a:off x="0" y="0"/>
                            <a:ext cx="15621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2DD3">
            <w:pPr>
              <w:widowControl w:val="0"/>
              <w:spacing w:line="240" w:lineRule="auto"/>
              <w:ind w:left="540" w:firstLine="0"/>
              <w:rPr>
                <w:b w:val="1"/>
                <w:bCs w:val="1"/>
              </w:rPr>
            </w:pPr>
            <w:r w:rsidDel="00000000" w:rsidR="00000000" w:rsidRPr="00000000">
              <w:rPr>
                <w:b w:val="1"/>
                <w:bCs w:val="1"/>
                <w:rtl w:val="0"/>
              </w:rPr>
              <w:t xml:space="preserve"> </w:t>
            </w:r>
          </w:p>
          <w:p w:rsidR="00000000" w:rsidDel="00000000" w:rsidP="00000000" w:rsidRDefault="00000000" w:rsidRPr="00000000" w14:paraId="00002DD4">
            <w:pPr>
              <w:widowControl w:val="0"/>
              <w:spacing w:line="240" w:lineRule="auto"/>
              <w:ind w:left="540" w:firstLine="0"/>
              <w:rPr>
                <w:b w:val="1"/>
                <w:bCs w:val="1"/>
              </w:rPr>
            </w:pPr>
            <w:r w:rsidDel="00000000" w:rsidR="00000000" w:rsidRPr="00000000">
              <w:rPr>
                <w:b w:val="1"/>
                <w:bCs w:val="1"/>
                <w:rtl w:val="0"/>
              </w:rPr>
              <w:t xml:space="preserve">Disc Herniation: bulge of disc into white column </w:t>
            </w:r>
          </w:p>
          <w:p w:rsidR="00000000" w:rsidDel="00000000" w:rsidP="00000000" w:rsidRDefault="00000000" w:rsidRPr="00000000" w14:paraId="00002DD5">
            <w:pPr>
              <w:widowControl w:val="0"/>
              <w:spacing w:line="240" w:lineRule="auto"/>
              <w:ind w:left="540" w:firstLine="0"/>
              <w:rPr>
                <w:b w:val="1"/>
                <w:bCs w:val="1"/>
              </w:rPr>
            </w:pPr>
            <w:r w:rsidDel="00000000" w:rsidR="00000000" w:rsidRPr="00000000">
              <w:rPr>
                <w:b w:val="1"/>
                <w:bCs w:val="1"/>
              </w:rPr>
              <w:drawing>
                <wp:inline distB="114300" distT="114300" distL="114300" distR="114300">
                  <wp:extent cx="4572000" cy="1638300"/>
                  <wp:effectExtent b="0" l="0" r="0" t="0"/>
                  <wp:docPr id="106" name="image93.png"/>
                  <a:graphic>
                    <a:graphicData uri="http://schemas.openxmlformats.org/drawingml/2006/picture">
                      <pic:pic>
                        <pic:nvPicPr>
                          <pic:cNvPr id="0" name="image93.png"/>
                          <pic:cNvPicPr preferRelativeResize="0"/>
                        </pic:nvPicPr>
                        <pic:blipFill>
                          <a:blip r:embed="rId153"/>
                          <a:srcRect b="0" l="0" r="0" t="0"/>
                          <a:stretch>
                            <a:fillRect/>
                          </a:stretch>
                        </pic:blipFill>
                        <pic:spPr>
                          <a:xfrm>
                            <a:off x="0" y="0"/>
                            <a:ext cx="45720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2DD6">
            <w:pPr>
              <w:widowControl w:val="0"/>
              <w:spacing w:line="240" w:lineRule="auto"/>
              <w:ind w:left="540" w:firstLine="0"/>
              <w:rPr>
                <w:b w:val="1"/>
                <w:bCs w:val="1"/>
              </w:rPr>
            </w:pPr>
            <w:r w:rsidDel="00000000" w:rsidR="00000000" w:rsidRPr="00000000">
              <w:rPr>
                <w:b w:val="1"/>
                <w:bCs w:val="1"/>
                <w:rtl w:val="0"/>
              </w:rPr>
              <w:t xml:space="preserve"> </w:t>
            </w:r>
          </w:p>
          <w:p w:rsidR="00000000" w:rsidDel="00000000" w:rsidP="00000000" w:rsidRDefault="00000000" w:rsidRPr="00000000" w14:paraId="00002DD7">
            <w:pPr>
              <w:widowControl w:val="0"/>
              <w:spacing w:line="240" w:lineRule="auto"/>
              <w:ind w:left="540" w:firstLine="0"/>
              <w:rPr>
                <w:b w:val="1"/>
                <w:bCs w:val="1"/>
              </w:rPr>
            </w:pPr>
            <w:r w:rsidDel="00000000" w:rsidR="00000000" w:rsidRPr="00000000">
              <w:rPr>
                <w:b w:val="1"/>
                <w:bCs w:val="1"/>
                <w:rtl w:val="0"/>
              </w:rPr>
              <w:t xml:space="preserve">Tumor: more white opacities infringing on column</w:t>
            </w:r>
          </w:p>
          <w:p w:rsidR="00000000" w:rsidDel="00000000" w:rsidP="00000000" w:rsidRDefault="00000000" w:rsidRPr="00000000" w14:paraId="00002DD8">
            <w:pPr>
              <w:widowControl w:val="0"/>
              <w:spacing w:line="240" w:lineRule="auto"/>
              <w:ind w:left="540" w:firstLine="0"/>
              <w:rPr>
                <w:b w:val="1"/>
                <w:bCs w:val="1"/>
              </w:rPr>
            </w:pPr>
            <w:r w:rsidDel="00000000" w:rsidR="00000000" w:rsidRPr="00000000">
              <w:rPr>
                <w:b w:val="1"/>
                <w:bCs w:val="1"/>
              </w:rPr>
              <w:drawing>
                <wp:inline distB="114300" distT="114300" distL="114300" distR="114300">
                  <wp:extent cx="1282700" cy="1422400"/>
                  <wp:effectExtent b="0" l="0" r="0" t="0"/>
                  <wp:docPr id="99" name="image85.png"/>
                  <a:graphic>
                    <a:graphicData uri="http://schemas.openxmlformats.org/drawingml/2006/picture">
                      <pic:pic>
                        <pic:nvPicPr>
                          <pic:cNvPr id="0" name="image85.png"/>
                          <pic:cNvPicPr preferRelativeResize="0"/>
                        </pic:nvPicPr>
                        <pic:blipFill>
                          <a:blip r:embed="rId154"/>
                          <a:srcRect b="0" l="0" r="0" t="0"/>
                          <a:stretch>
                            <a:fillRect/>
                          </a:stretch>
                        </pic:blipFill>
                        <pic:spPr>
                          <a:xfrm>
                            <a:off x="0" y="0"/>
                            <a:ext cx="12827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2DD9">
            <w:pPr>
              <w:widowControl w:val="0"/>
              <w:spacing w:line="240" w:lineRule="auto"/>
              <w:ind w:left="540" w:firstLine="0"/>
              <w:rPr>
                <w:b w:val="1"/>
                <w:bCs w:val="1"/>
              </w:rPr>
            </w:pPr>
            <w:r w:rsidDel="00000000" w:rsidR="00000000" w:rsidRPr="00000000">
              <w:rPr>
                <w:b w:val="1"/>
                <w:bCs w:val="1"/>
                <w:rtl w:val="0"/>
              </w:rPr>
              <w:t xml:space="preserve"> </w:t>
            </w:r>
          </w:p>
          <w:p w:rsidR="00000000" w:rsidDel="00000000" w:rsidP="00000000" w:rsidRDefault="00000000" w:rsidRPr="00000000" w14:paraId="00002DDA">
            <w:pPr>
              <w:widowControl w:val="0"/>
              <w:spacing w:line="240" w:lineRule="auto"/>
              <w:ind w:left="540" w:firstLine="0"/>
              <w:rPr>
                <w:b w:val="1"/>
                <w:bCs w:val="1"/>
              </w:rPr>
            </w:pPr>
            <w:r w:rsidDel="00000000" w:rsidR="00000000" w:rsidRPr="00000000">
              <w:rPr>
                <w:b w:val="1"/>
                <w:bCs w:val="1"/>
                <w:rtl w:val="0"/>
              </w:rPr>
              <w:t xml:space="preserve">Infection: would have had Gadolinium and notice that signal along column is interrupted (beside mouse) and disc is white below base of mouse</w:t>
            </w:r>
          </w:p>
          <w:p w:rsidR="00000000" w:rsidDel="00000000" w:rsidP="00000000" w:rsidRDefault="00000000" w:rsidRPr="00000000" w14:paraId="00002DDB">
            <w:pPr>
              <w:widowControl w:val="0"/>
              <w:spacing w:line="240" w:lineRule="auto"/>
              <w:ind w:left="540" w:firstLine="0"/>
              <w:rPr>
                <w:b w:val="1"/>
                <w:bCs w:val="1"/>
              </w:rPr>
            </w:pPr>
            <w:r w:rsidDel="00000000" w:rsidR="00000000" w:rsidRPr="00000000">
              <w:rPr>
                <w:b w:val="1"/>
                <w:bCs w:val="1"/>
              </w:rPr>
              <w:drawing>
                <wp:inline distB="114300" distT="114300" distL="114300" distR="114300">
                  <wp:extent cx="1739900" cy="1206500"/>
                  <wp:effectExtent b="0" l="0" r="0" t="0"/>
                  <wp:docPr id="97" name="image81.png"/>
                  <a:graphic>
                    <a:graphicData uri="http://schemas.openxmlformats.org/drawingml/2006/picture">
                      <pic:pic>
                        <pic:nvPicPr>
                          <pic:cNvPr id="0" name="image81.png"/>
                          <pic:cNvPicPr preferRelativeResize="0"/>
                        </pic:nvPicPr>
                        <pic:blipFill>
                          <a:blip r:embed="rId155"/>
                          <a:srcRect b="0" l="0" r="0" t="0"/>
                          <a:stretch>
                            <a:fillRect/>
                          </a:stretch>
                        </pic:blipFill>
                        <pic:spPr>
                          <a:xfrm>
                            <a:off x="0" y="0"/>
                            <a:ext cx="17399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2DDC">
            <w:pPr>
              <w:widowControl w:val="0"/>
              <w:spacing w:after="180" w:before="180" w:line="240" w:lineRule="auto"/>
              <w:ind w:left="540" w:firstLine="0"/>
              <w:rPr>
                <w:b w:val="1"/>
                <w:bCs w:val="1"/>
                <w:color w:val="2d3b45"/>
                <w:sz w:val="24"/>
                <w:szCs w:val="24"/>
              </w:rPr>
            </w:pPr>
            <w:r w:rsidDel="00000000" w:rsidR="00000000" w:rsidRPr="00000000">
              <w:rPr>
                <w:b w:val="1"/>
                <w:bCs w:val="1"/>
                <w:color w:val="2d3b45"/>
                <w:sz w:val="24"/>
                <w:szCs w:val="24"/>
                <w:rtl w:val="0"/>
              </w:rPr>
              <w:t xml:space="preserve">CT of same infection above: shows bony destruction</w:t>
            </w:r>
          </w:p>
          <w:p w:rsidR="00000000" w:rsidDel="00000000" w:rsidP="00000000" w:rsidRDefault="00000000" w:rsidRPr="00000000" w14:paraId="00002DDD">
            <w:pPr>
              <w:widowControl w:val="0"/>
              <w:spacing w:line="240" w:lineRule="auto"/>
              <w:ind w:left="540" w:firstLine="0"/>
              <w:rPr>
                <w:b w:val="1"/>
                <w:bCs w:val="1"/>
                <w:color w:val="2d3b45"/>
                <w:sz w:val="24"/>
                <w:szCs w:val="24"/>
              </w:rPr>
            </w:pPr>
            <w:r w:rsidDel="00000000" w:rsidR="00000000" w:rsidRPr="00000000">
              <w:rPr>
                <w:b w:val="1"/>
                <w:bCs w:val="1"/>
                <w:color w:val="2d3b45"/>
                <w:sz w:val="24"/>
                <w:szCs w:val="24"/>
              </w:rPr>
              <w:drawing>
                <wp:inline distB="114300" distT="114300" distL="114300" distR="114300">
                  <wp:extent cx="1536700" cy="1181100"/>
                  <wp:effectExtent b="0" l="0" r="0" t="0"/>
                  <wp:docPr id="286" name="image276.png"/>
                  <a:graphic>
                    <a:graphicData uri="http://schemas.openxmlformats.org/drawingml/2006/picture">
                      <pic:pic>
                        <pic:nvPicPr>
                          <pic:cNvPr id="0" name="image276.png"/>
                          <pic:cNvPicPr preferRelativeResize="0"/>
                        </pic:nvPicPr>
                        <pic:blipFill>
                          <a:blip r:embed="rId156"/>
                          <a:srcRect b="0" l="0" r="0" t="0"/>
                          <a:stretch>
                            <a:fillRect/>
                          </a:stretch>
                        </pic:blipFill>
                        <pic:spPr>
                          <a:xfrm>
                            <a:off x="0" y="0"/>
                            <a:ext cx="15367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2DDE">
            <w:pPr>
              <w:widowControl w:val="0"/>
              <w:spacing w:after="180" w:before="180" w:line="240" w:lineRule="auto"/>
              <w:ind w:left="540" w:firstLine="0"/>
              <w:rPr>
                <w:b w:val="1"/>
                <w:bCs w:val="1"/>
                <w:color w:val="2d3b45"/>
                <w:sz w:val="24"/>
                <w:szCs w:val="24"/>
              </w:rPr>
            </w:pPr>
            <w:r w:rsidDel="00000000" w:rsidR="00000000" w:rsidRPr="00000000">
              <w:rPr>
                <w:b w:val="1"/>
                <w:bCs w:val="1"/>
                <w:color w:val="2d3b45"/>
                <w:sz w:val="24"/>
                <w:szCs w:val="24"/>
                <w:rtl w:val="0"/>
              </w:rPr>
              <w:t xml:space="preserve">Trauma: MVA showing spinal compression of column/spinal cord</w:t>
            </w:r>
          </w:p>
          <w:p w:rsidR="00000000" w:rsidDel="00000000" w:rsidP="00000000" w:rsidRDefault="00000000" w:rsidRPr="00000000" w14:paraId="00002DDF">
            <w:pPr>
              <w:widowControl w:val="0"/>
              <w:spacing w:line="240" w:lineRule="auto"/>
              <w:ind w:left="540" w:firstLine="0"/>
              <w:rPr>
                <w:b w:val="1"/>
                <w:bCs w:val="1"/>
                <w:color w:val="2d3b45"/>
                <w:sz w:val="24"/>
                <w:szCs w:val="24"/>
              </w:rPr>
            </w:pPr>
            <w:r w:rsidDel="00000000" w:rsidR="00000000" w:rsidRPr="00000000">
              <w:rPr>
                <w:b w:val="1"/>
                <w:bCs w:val="1"/>
                <w:color w:val="2d3b45"/>
                <w:sz w:val="24"/>
                <w:szCs w:val="24"/>
              </w:rPr>
              <w:drawing>
                <wp:inline distB="114300" distT="114300" distL="114300" distR="114300">
                  <wp:extent cx="2235200" cy="2095500"/>
                  <wp:effectExtent b="0" l="0" r="0" t="0"/>
                  <wp:docPr id="240" name="image234.png"/>
                  <a:graphic>
                    <a:graphicData uri="http://schemas.openxmlformats.org/drawingml/2006/picture">
                      <pic:pic>
                        <pic:nvPicPr>
                          <pic:cNvPr id="0" name="image234.png"/>
                          <pic:cNvPicPr preferRelativeResize="0"/>
                        </pic:nvPicPr>
                        <pic:blipFill>
                          <a:blip r:embed="rId157"/>
                          <a:srcRect b="0" l="0" r="0" t="0"/>
                          <a:stretch>
                            <a:fillRect/>
                          </a:stretch>
                        </pic:blipFill>
                        <pic:spPr>
                          <a:xfrm>
                            <a:off x="0" y="0"/>
                            <a:ext cx="22352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2DE0">
            <w:pPr>
              <w:widowControl w:val="0"/>
              <w:spacing w:after="180" w:before="180" w:line="240" w:lineRule="auto"/>
              <w:ind w:left="540" w:firstLine="0"/>
              <w:rPr>
                <w:b w:val="1"/>
                <w:bCs w:val="1"/>
                <w:color w:val="2d3b45"/>
                <w:sz w:val="24"/>
                <w:szCs w:val="24"/>
              </w:rPr>
            </w:pPr>
            <w:r w:rsidDel="00000000" w:rsidR="00000000" w:rsidRPr="00000000">
              <w:rPr>
                <w:b w:val="1"/>
                <w:bCs w:val="1"/>
                <w:color w:val="2d3b45"/>
                <w:sz w:val="24"/>
                <w:szCs w:val="24"/>
                <w:rtl w:val="0"/>
              </w:rPr>
              <w:t xml:space="preserve">Ankylosing Spondylosis- x-ray sufficient: bamboo spine</w:t>
            </w:r>
          </w:p>
          <w:p w:rsidR="00000000" w:rsidDel="00000000" w:rsidP="00000000" w:rsidRDefault="00000000" w:rsidRPr="00000000" w14:paraId="00002DE1">
            <w:pPr>
              <w:widowControl w:val="0"/>
              <w:spacing w:line="240" w:lineRule="auto"/>
              <w:ind w:left="540" w:firstLine="0"/>
              <w:rPr>
                <w:b w:val="1"/>
                <w:bCs w:val="1"/>
                <w:sz w:val="20"/>
                <w:szCs w:val="20"/>
              </w:rPr>
            </w:pPr>
            <w:r w:rsidDel="00000000" w:rsidR="00000000" w:rsidRPr="00000000">
              <w:rPr>
                <w:b w:val="1"/>
                <w:bCs w:val="1"/>
                <w:color w:val="2d3b45"/>
                <w:sz w:val="24"/>
                <w:szCs w:val="24"/>
              </w:rPr>
              <w:drawing>
                <wp:inline distB="114300" distT="114300" distL="114300" distR="114300">
                  <wp:extent cx="1841500" cy="2235200"/>
                  <wp:effectExtent b="0" l="0" r="0" t="0"/>
                  <wp:docPr id="237" name="image221.png"/>
                  <a:graphic>
                    <a:graphicData uri="http://schemas.openxmlformats.org/drawingml/2006/picture">
                      <pic:pic>
                        <pic:nvPicPr>
                          <pic:cNvPr id="0" name="image221.png"/>
                          <pic:cNvPicPr preferRelativeResize="0"/>
                        </pic:nvPicPr>
                        <pic:blipFill>
                          <a:blip r:embed="rId158"/>
                          <a:srcRect b="0" l="0" r="0" t="0"/>
                          <a:stretch>
                            <a:fillRect/>
                          </a:stretch>
                        </pic:blipFill>
                        <pic:spPr>
                          <a:xfrm>
                            <a:off x="0" y="0"/>
                            <a:ext cx="1841500" cy="2235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2DE3">
      <w:pPr>
        <w:pStyle w:val="Title"/>
        <w:spacing w:after="240" w:before="240" w:line="240" w:lineRule="auto"/>
        <w:rPr>
          <w:color w:val="2d3b45"/>
          <w:sz w:val="20"/>
          <w:szCs w:val="20"/>
          <w:shd w:fill="93c47d" w:val="clear"/>
        </w:rPr>
      </w:pPr>
      <w:bookmarkStart w:colFirst="0" w:colLast="0" w:name="_lo0zfcf1bxtp" w:id="284"/>
      <w:bookmarkEnd w:id="284"/>
      <w:r w:rsidDel="00000000" w:rsidR="00000000" w:rsidRPr="00000000">
        <w:rPr>
          <w:rtl w:val="0"/>
        </w:rPr>
      </w:r>
    </w:p>
    <w:tbl>
      <w:tblPr>
        <w:tblStyle w:val="Table1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d9d2e9" w:val="clear"/>
          </w:tcPr>
          <w:p w:rsidR="00000000" w:rsidDel="00000000" w:rsidP="00000000" w:rsidRDefault="00000000" w:rsidRPr="00000000" w14:paraId="00002DE4">
            <w:pPr>
              <w:widowControl w:val="0"/>
              <w:spacing w:line="240" w:lineRule="auto"/>
              <w:rPr>
                <w:b w:val="1"/>
                <w:bCs w:val="1"/>
                <w:sz w:val="26"/>
                <w:szCs w:val="26"/>
              </w:rPr>
            </w:pPr>
            <w:r w:rsidDel="00000000" w:rsidR="00000000" w:rsidRPr="00000000">
              <w:rPr>
                <w:b w:val="1"/>
                <w:bCs w:val="1"/>
                <w:sz w:val="26"/>
                <w:szCs w:val="26"/>
                <w:rtl w:val="0"/>
              </w:rPr>
              <w:t xml:space="preserve">MSK Imagining</w:t>
            </w:r>
          </w:p>
        </w:tc>
      </w:tr>
      <w:tr>
        <w:trPr>
          <w:cantSplit w:val="0"/>
          <w:tblHeader w:val="0"/>
        </w:trPr>
        <w:tc>
          <w:tcPr/>
          <w:p w:rsidR="00000000" w:rsidDel="00000000" w:rsidP="00000000" w:rsidRDefault="00000000" w:rsidRPr="00000000" w14:paraId="00002DE5">
            <w:pPr>
              <w:spacing w:line="240" w:lineRule="auto"/>
              <w:rPr/>
            </w:pPr>
            <w:r w:rsidDel="00000000" w:rsidR="00000000" w:rsidRPr="00000000">
              <w:rPr>
                <w:rtl w:val="0"/>
              </w:rPr>
              <w:t xml:space="preserve">In orthopedics when a pt comes in wih a MSE complain, an xray is always first line since its easy and quick. However consider the context, if the pt is young and healthy it is unlujlet they have a bone related issue so an U/S to assess their muscles make make more sense.</w:t>
            </w:r>
          </w:p>
          <w:p w:rsidR="00000000" w:rsidDel="00000000" w:rsidP="00000000" w:rsidRDefault="00000000" w:rsidRPr="00000000" w14:paraId="00002DE6">
            <w:pPr>
              <w:spacing w:line="240" w:lineRule="auto"/>
              <w:rPr>
                <w:b w:val="1"/>
                <w:bCs w:val="1"/>
              </w:rPr>
            </w:pPr>
            <w:r w:rsidDel="00000000" w:rsidR="00000000" w:rsidRPr="00000000">
              <w:rPr>
                <w:b w:val="1"/>
                <w:bCs w:val="1"/>
                <w:rtl w:val="0"/>
              </w:rPr>
              <w:t xml:space="preserve">What is a CT scan?</w:t>
            </w:r>
          </w:p>
          <w:p w:rsidR="00000000" w:rsidDel="00000000" w:rsidP="00000000" w:rsidRDefault="00000000" w:rsidRPr="00000000" w14:paraId="00002DE7">
            <w:pPr>
              <w:numPr>
                <w:ilvl w:val="0"/>
                <w:numId w:val="39"/>
              </w:numPr>
              <w:spacing w:line="240" w:lineRule="auto"/>
              <w:ind w:left="720" w:hanging="360"/>
            </w:pPr>
            <w:r w:rsidDel="00000000" w:rsidR="00000000" w:rsidRPr="00000000">
              <w:rPr>
                <w:rtl w:val="0"/>
              </w:rPr>
              <w:t xml:space="preserve">Best choice for skeletal system</w:t>
            </w:r>
          </w:p>
          <w:p w:rsidR="00000000" w:rsidDel="00000000" w:rsidP="00000000" w:rsidRDefault="00000000" w:rsidRPr="00000000" w14:paraId="00002DE8">
            <w:pPr>
              <w:numPr>
                <w:ilvl w:val="0"/>
                <w:numId w:val="39"/>
              </w:numPr>
              <w:spacing w:line="240" w:lineRule="auto"/>
              <w:ind w:left="720" w:hanging="360"/>
            </w:pPr>
            <w:r w:rsidDel="00000000" w:rsidR="00000000" w:rsidRPr="00000000">
              <w:rPr>
                <w:rtl w:val="0"/>
              </w:rPr>
              <w:t xml:space="preserve">Biases nmsicel and bons disorders </w:t>
            </w:r>
          </w:p>
          <w:p w:rsidR="00000000" w:rsidDel="00000000" w:rsidP="00000000" w:rsidRDefault="00000000" w:rsidRPr="00000000" w14:paraId="00002DE9">
            <w:pPr>
              <w:numPr>
                <w:ilvl w:val="0"/>
                <w:numId w:val="39"/>
              </w:numPr>
              <w:spacing w:line="240" w:lineRule="auto"/>
              <w:ind w:left="720" w:hanging="360"/>
            </w:pPr>
            <w:r w:rsidDel="00000000" w:rsidR="00000000" w:rsidRPr="00000000">
              <w:rPr>
                <w:rtl w:val="0"/>
              </w:rPr>
              <w:t xml:space="preserve">Pinpoint laction of tumor, infection, clot</w:t>
            </w:r>
          </w:p>
          <w:p w:rsidR="00000000" w:rsidDel="00000000" w:rsidP="00000000" w:rsidRDefault="00000000" w:rsidRPr="00000000" w14:paraId="00002DEA">
            <w:pPr>
              <w:numPr>
                <w:ilvl w:val="0"/>
                <w:numId w:val="39"/>
              </w:numPr>
              <w:spacing w:line="240" w:lineRule="auto"/>
              <w:ind w:left="720" w:hanging="360"/>
            </w:pPr>
            <w:r w:rsidDel="00000000" w:rsidR="00000000" w:rsidRPr="00000000">
              <w:rPr>
                <w:rtl w:val="0"/>
              </w:rPr>
              <w:t xml:space="preserve">More detailed then the xray </w:t>
            </w:r>
          </w:p>
          <w:p w:rsidR="00000000" w:rsidDel="00000000" w:rsidP="00000000" w:rsidRDefault="00000000" w:rsidRPr="00000000" w14:paraId="00002DEB">
            <w:pPr>
              <w:numPr>
                <w:ilvl w:val="0"/>
                <w:numId w:val="39"/>
              </w:numPr>
              <w:spacing w:line="240" w:lineRule="auto"/>
              <w:ind w:left="720" w:hanging="360"/>
            </w:pPr>
            <w:r w:rsidDel="00000000" w:rsidR="00000000" w:rsidRPr="00000000">
              <w:rPr>
                <w:rtl w:val="0"/>
              </w:rPr>
              <w:t xml:space="preserve">If a pt has metal in the mody thy are safe to have a CT scan</w:t>
            </w:r>
          </w:p>
          <w:p w:rsidR="00000000" w:rsidDel="00000000" w:rsidP="00000000" w:rsidRDefault="00000000" w:rsidRPr="00000000" w14:paraId="00002DEC">
            <w:pPr>
              <w:numPr>
                <w:ilvl w:val="0"/>
                <w:numId w:val="39"/>
              </w:numPr>
              <w:spacing w:line="240" w:lineRule="auto"/>
              <w:ind w:left="720" w:hanging="360"/>
            </w:pPr>
            <w:r w:rsidDel="00000000" w:rsidR="00000000" w:rsidRPr="00000000">
              <w:rPr>
                <w:rtl w:val="0"/>
              </w:rPr>
              <w:t xml:space="preserve">Contraindiactaions:I allergies to contrast/iodine, renal impairtents, pregnant </w:t>
            </w:r>
          </w:p>
          <w:p w:rsidR="00000000" w:rsidDel="00000000" w:rsidP="00000000" w:rsidRDefault="00000000" w:rsidRPr="00000000" w14:paraId="00002DED">
            <w:pPr>
              <w:spacing w:line="240" w:lineRule="auto"/>
              <w:rPr/>
            </w:pPr>
            <w:r w:rsidDel="00000000" w:rsidR="00000000" w:rsidRPr="00000000">
              <w:rPr>
                <w:rtl w:val="0"/>
              </w:rPr>
              <w:t xml:space="preserve">Contrast vs no contrast?</w:t>
            </w:r>
          </w:p>
          <w:p w:rsidR="00000000" w:rsidDel="00000000" w:rsidP="00000000" w:rsidRDefault="00000000" w:rsidRPr="00000000" w14:paraId="00002DEE">
            <w:pPr>
              <w:numPr>
                <w:ilvl w:val="0"/>
                <w:numId w:val="1216"/>
              </w:numPr>
              <w:spacing w:line="240" w:lineRule="auto"/>
              <w:ind w:left="720" w:hanging="360"/>
            </w:pPr>
            <w:r w:rsidDel="00000000" w:rsidR="00000000" w:rsidRPr="00000000">
              <w:rPr>
                <w:rtl w:val="0"/>
              </w:rPr>
              <w:t xml:space="preserve">Use NO contrast if: trauma, preoperative planning</w:t>
            </w:r>
          </w:p>
          <w:p w:rsidR="00000000" w:rsidDel="00000000" w:rsidP="00000000" w:rsidRDefault="00000000" w:rsidRPr="00000000" w14:paraId="00002DEF">
            <w:pPr>
              <w:numPr>
                <w:ilvl w:val="0"/>
                <w:numId w:val="1216"/>
              </w:numPr>
              <w:spacing w:line="240" w:lineRule="auto"/>
              <w:ind w:left="720" w:hanging="360"/>
            </w:pPr>
            <w:r w:rsidDel="00000000" w:rsidR="00000000" w:rsidRPr="00000000">
              <w:rPr>
                <w:rtl w:val="0"/>
              </w:rPr>
              <w:t xml:space="preserve">Use contrast sepsis or soft tissue cinjury</w:t>
            </w:r>
          </w:p>
          <w:p w:rsidR="00000000" w:rsidDel="00000000" w:rsidP="00000000" w:rsidRDefault="00000000" w:rsidRPr="00000000" w14:paraId="00002DF0">
            <w:pPr>
              <w:spacing w:line="240" w:lineRule="auto"/>
              <w:rPr/>
            </w:pPr>
            <w:r w:rsidDel="00000000" w:rsidR="00000000" w:rsidRPr="00000000">
              <w:rPr/>
              <w:drawing>
                <wp:inline distB="114300" distT="114300" distL="114300" distR="114300">
                  <wp:extent cx="4448175" cy="2743200"/>
                  <wp:effectExtent b="0" l="0" r="0" t="0"/>
                  <wp:docPr id="264" name="image260.png"/>
                  <a:graphic>
                    <a:graphicData uri="http://schemas.openxmlformats.org/drawingml/2006/picture">
                      <pic:pic>
                        <pic:nvPicPr>
                          <pic:cNvPr id="0" name="image260.png"/>
                          <pic:cNvPicPr preferRelativeResize="0"/>
                        </pic:nvPicPr>
                        <pic:blipFill>
                          <a:blip r:embed="rId159"/>
                          <a:srcRect b="0" l="0" r="0" t="0"/>
                          <a:stretch>
                            <a:fillRect/>
                          </a:stretch>
                        </pic:blipFill>
                        <pic:spPr>
                          <a:xfrm>
                            <a:off x="0" y="0"/>
                            <a:ext cx="4448175" cy="2743200"/>
                          </a:xfrm>
                          <a:prstGeom prst="rect"/>
                          <a:ln/>
                        </pic:spPr>
                      </pic:pic>
                    </a:graphicData>
                  </a:graphic>
                </wp:inline>
              </w:drawing>
            </w:r>
            <w:r w:rsidDel="00000000" w:rsidR="00000000" w:rsidRPr="00000000">
              <w:rPr>
                <w:rtl w:val="0"/>
              </w:rPr>
            </w:r>
          </w:p>
          <w:p w:rsidR="00000000" w:rsidDel="00000000" w:rsidP="00000000" w:rsidRDefault="00000000" w:rsidRPr="00000000" w14:paraId="00002DF1">
            <w:pPr>
              <w:spacing w:line="240" w:lineRule="auto"/>
              <w:rPr>
                <w:b w:val="1"/>
                <w:bCs w:val="1"/>
              </w:rPr>
            </w:pPr>
            <w:r w:rsidDel="00000000" w:rsidR="00000000" w:rsidRPr="00000000">
              <w:rPr>
                <w:b w:val="1"/>
                <w:bCs w:val="1"/>
                <w:rtl w:val="0"/>
              </w:rPr>
              <w:t xml:space="preserve">What is a MRI?</w:t>
            </w:r>
          </w:p>
          <w:p w:rsidR="00000000" w:rsidDel="00000000" w:rsidP="00000000" w:rsidRDefault="00000000" w:rsidRPr="00000000" w14:paraId="00002DF2">
            <w:pPr>
              <w:numPr>
                <w:ilvl w:val="0"/>
                <w:numId w:val="1066"/>
              </w:numPr>
              <w:spacing w:line="240" w:lineRule="auto"/>
              <w:ind w:left="720" w:hanging="360"/>
            </w:pPr>
            <w:r w:rsidDel="00000000" w:rsidR="00000000" w:rsidRPr="00000000">
              <w:rPr>
                <w:rtl w:val="0"/>
              </w:rPr>
              <w:t xml:space="preserve">No radiation</w:t>
            </w:r>
          </w:p>
          <w:p w:rsidR="00000000" w:rsidDel="00000000" w:rsidP="00000000" w:rsidRDefault="00000000" w:rsidRPr="00000000" w14:paraId="00002DF3">
            <w:pPr>
              <w:numPr>
                <w:ilvl w:val="0"/>
                <w:numId w:val="1066"/>
              </w:numPr>
              <w:spacing w:line="240" w:lineRule="auto"/>
              <w:ind w:left="720" w:hanging="360"/>
            </w:pPr>
            <w:r w:rsidDel="00000000" w:rsidR="00000000" w:rsidRPr="00000000">
              <w:rPr>
                <w:rtl w:val="0"/>
              </w:rPr>
              <w:t xml:space="preserve">Can use if pregnant </w:t>
            </w:r>
          </w:p>
          <w:p w:rsidR="00000000" w:rsidDel="00000000" w:rsidP="00000000" w:rsidRDefault="00000000" w:rsidRPr="00000000" w14:paraId="00002DF4">
            <w:pPr>
              <w:numPr>
                <w:ilvl w:val="0"/>
                <w:numId w:val="1066"/>
              </w:numPr>
              <w:spacing w:line="240" w:lineRule="auto"/>
              <w:ind w:left="720" w:hanging="360"/>
            </w:pPr>
            <w:r w:rsidDel="00000000" w:rsidR="00000000" w:rsidRPr="00000000">
              <w:rPr>
                <w:rtl w:val="0"/>
              </w:rPr>
              <w:t xml:space="preserve">CI: if they have metal in their body (includes piercings and hair clips…most ortho implants are fine though), severe CKD</w:t>
            </w:r>
          </w:p>
          <w:p w:rsidR="00000000" w:rsidDel="00000000" w:rsidP="00000000" w:rsidRDefault="00000000" w:rsidRPr="00000000" w14:paraId="00002DF5">
            <w:pPr>
              <w:numPr>
                <w:ilvl w:val="0"/>
                <w:numId w:val="1066"/>
              </w:numPr>
              <w:spacing w:line="240" w:lineRule="auto"/>
              <w:ind w:left="720" w:hanging="360"/>
            </w:pPr>
            <w:r w:rsidDel="00000000" w:rsidR="00000000" w:rsidRPr="00000000">
              <w:rPr>
                <w:rtl w:val="0"/>
              </w:rPr>
              <w:t xml:space="preserve">Helps ith earling findings of OA</w:t>
            </w:r>
          </w:p>
          <w:p w:rsidR="00000000" w:rsidDel="00000000" w:rsidP="00000000" w:rsidRDefault="00000000" w:rsidRPr="00000000" w14:paraId="00002DF6">
            <w:pPr>
              <w:numPr>
                <w:ilvl w:val="0"/>
                <w:numId w:val="1066"/>
              </w:numPr>
              <w:spacing w:line="240" w:lineRule="auto"/>
              <w:ind w:left="720" w:hanging="360"/>
            </w:pPr>
            <w:r w:rsidDel="00000000" w:rsidR="00000000" w:rsidRPr="00000000">
              <w:rPr>
                <w:rtl w:val="0"/>
              </w:rPr>
              <w:t xml:space="preserve">Best for soft tissue</w:t>
            </w:r>
          </w:p>
          <w:p w:rsidR="00000000" w:rsidDel="00000000" w:rsidP="00000000" w:rsidRDefault="00000000" w:rsidRPr="00000000" w14:paraId="00002DF7">
            <w:pPr>
              <w:numPr>
                <w:ilvl w:val="0"/>
                <w:numId w:val="1066"/>
              </w:numPr>
              <w:spacing w:line="240" w:lineRule="auto"/>
              <w:ind w:left="720" w:hanging="360"/>
            </w:pPr>
            <w:r w:rsidDel="00000000" w:rsidR="00000000" w:rsidRPr="00000000">
              <w:rPr>
                <w:rtl w:val="0"/>
              </w:rPr>
              <w:t xml:space="preserve">Helps see ligaments, ceritalge, rotaterm herniated disk, bone tumors</w:t>
            </w:r>
          </w:p>
          <w:p w:rsidR="00000000" w:rsidDel="00000000" w:rsidP="00000000" w:rsidRDefault="00000000" w:rsidRPr="00000000" w14:paraId="00002DF8">
            <w:pPr>
              <w:numPr>
                <w:ilvl w:val="0"/>
                <w:numId w:val="1066"/>
              </w:numPr>
              <w:spacing w:line="240" w:lineRule="auto"/>
              <w:ind w:left="720" w:hanging="360"/>
            </w:pPr>
            <w:r w:rsidDel="00000000" w:rsidR="00000000" w:rsidRPr="00000000">
              <w:rPr>
                <w:rtl w:val="0"/>
              </w:rPr>
              <w:t xml:space="preserve">MRI with contrast:</w:t>
            </w:r>
          </w:p>
          <w:p w:rsidR="00000000" w:rsidDel="00000000" w:rsidP="00000000" w:rsidRDefault="00000000" w:rsidRPr="00000000" w14:paraId="00002DF9">
            <w:pPr>
              <w:numPr>
                <w:ilvl w:val="1"/>
                <w:numId w:val="1066"/>
              </w:numPr>
              <w:spacing w:line="240" w:lineRule="auto"/>
              <w:ind w:left="1440" w:hanging="360"/>
            </w:pPr>
            <w:r w:rsidDel="00000000" w:rsidR="00000000" w:rsidRPr="00000000">
              <w:rPr>
                <w:rtl w:val="0"/>
              </w:rPr>
              <w:t xml:space="preserve">Inflmaiation, infection, tumor, pre and post op comparison, and blood supple to area/tumor/organ</w:t>
            </w:r>
          </w:p>
          <w:p w:rsidR="00000000" w:rsidDel="00000000" w:rsidP="00000000" w:rsidRDefault="00000000" w:rsidRPr="00000000" w14:paraId="00002DFA">
            <w:pPr>
              <w:spacing w:line="240" w:lineRule="auto"/>
              <w:rPr/>
            </w:pPr>
            <w:r w:rsidDel="00000000" w:rsidR="00000000" w:rsidRPr="00000000">
              <w:rPr/>
              <w:drawing>
                <wp:inline distB="114300" distT="114300" distL="114300" distR="114300">
                  <wp:extent cx="3981450" cy="1866900"/>
                  <wp:effectExtent b="0" l="0" r="0" t="0"/>
                  <wp:docPr id="199" name="image185.png"/>
                  <a:graphic>
                    <a:graphicData uri="http://schemas.openxmlformats.org/drawingml/2006/picture">
                      <pic:pic>
                        <pic:nvPicPr>
                          <pic:cNvPr id="0" name="image185.png"/>
                          <pic:cNvPicPr preferRelativeResize="0"/>
                        </pic:nvPicPr>
                        <pic:blipFill>
                          <a:blip r:embed="rId160"/>
                          <a:srcRect b="0" l="0" r="0" t="0"/>
                          <a:stretch>
                            <a:fillRect/>
                          </a:stretch>
                        </pic:blipFill>
                        <pic:spPr>
                          <a:xfrm>
                            <a:off x="0" y="0"/>
                            <a:ext cx="398145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2DFB">
            <w:pPr>
              <w:spacing w:line="240" w:lineRule="auto"/>
              <w:rPr/>
            </w:pPr>
            <w:r w:rsidDel="00000000" w:rsidR="00000000" w:rsidRPr="00000000">
              <w:rPr>
                <w:rtl w:val="0"/>
              </w:rPr>
            </w:r>
          </w:p>
          <w:p w:rsidR="00000000" w:rsidDel="00000000" w:rsidP="00000000" w:rsidRDefault="00000000" w:rsidRPr="00000000" w14:paraId="00002DFC">
            <w:pPr>
              <w:spacing w:line="240" w:lineRule="auto"/>
              <w:rPr/>
            </w:pPr>
            <w:r w:rsidDel="00000000" w:rsidR="00000000" w:rsidRPr="00000000">
              <w:rPr>
                <w:rtl w:val="0"/>
              </w:rPr>
            </w:r>
          </w:p>
          <w:p w:rsidR="00000000" w:rsidDel="00000000" w:rsidP="00000000" w:rsidRDefault="00000000" w:rsidRPr="00000000" w14:paraId="00002DFD">
            <w:pPr>
              <w:spacing w:line="240" w:lineRule="auto"/>
              <w:rPr>
                <w:b w:val="1"/>
                <w:bCs w:val="1"/>
                <w:highlight w:val="yellow"/>
              </w:rPr>
            </w:pPr>
            <w:r w:rsidDel="00000000" w:rsidR="00000000" w:rsidRPr="00000000">
              <w:rPr>
                <w:b w:val="1"/>
                <w:bCs w:val="1"/>
                <w:highlight w:val="yellow"/>
                <w:rtl w:val="0"/>
              </w:rPr>
              <w:t xml:space="preserve">Clinical scenarios:</w:t>
            </w:r>
          </w:p>
          <w:p w:rsidR="00000000" w:rsidDel="00000000" w:rsidP="00000000" w:rsidRDefault="00000000" w:rsidRPr="00000000" w14:paraId="00002DFE">
            <w:pPr>
              <w:numPr>
                <w:ilvl w:val="0"/>
                <w:numId w:val="685"/>
              </w:numPr>
              <w:spacing w:line="240" w:lineRule="auto"/>
              <w:ind w:left="720" w:hanging="360"/>
              <w:rPr>
                <w:i w:val="1"/>
                <w:iCs w:val="1"/>
              </w:rPr>
            </w:pPr>
            <w:r w:rsidDel="00000000" w:rsidR="00000000" w:rsidRPr="00000000">
              <w:rPr>
                <w:i w:val="1"/>
                <w:iCs w:val="1"/>
                <w:rtl w:val="0"/>
              </w:rPr>
              <w:t xml:space="preserve">CONSIDER: Age, type of injury, suspect bone (CT) or tissue issue (MRI)? Remember that if you order a CT and a MRI is needed they will tell you to consider an MRI so don’t worry if you get it wrong in practice!</w:t>
            </w:r>
          </w:p>
          <w:p w:rsidR="00000000" w:rsidDel="00000000" w:rsidP="00000000" w:rsidRDefault="00000000" w:rsidRPr="00000000" w14:paraId="00002DFF">
            <w:pPr>
              <w:numPr>
                <w:ilvl w:val="0"/>
                <w:numId w:val="685"/>
              </w:numPr>
              <w:spacing w:line="240" w:lineRule="auto"/>
              <w:ind w:left="720" w:hanging="360"/>
            </w:pPr>
            <w:r w:rsidDel="00000000" w:rsidR="00000000" w:rsidRPr="00000000">
              <w:rPr>
                <w:rtl w:val="0"/>
              </w:rPr>
              <w:t xml:space="preserve">47 year old male with pain in ankles bilateral, no redness, difficulty ambulating, previous hockey injury years ago and overweight.</w:t>
            </w:r>
          </w:p>
          <w:p w:rsidR="00000000" w:rsidDel="00000000" w:rsidP="00000000" w:rsidRDefault="00000000" w:rsidRPr="00000000" w14:paraId="00002E00">
            <w:pPr>
              <w:numPr>
                <w:ilvl w:val="1"/>
                <w:numId w:val="685"/>
              </w:numPr>
              <w:spacing w:line="240" w:lineRule="auto"/>
              <w:ind w:left="1440" w:hanging="360"/>
            </w:pPr>
            <w:r w:rsidDel="00000000" w:rsidR="00000000" w:rsidRPr="00000000">
              <w:rPr>
                <w:rtl w:val="0"/>
              </w:rPr>
              <w:t xml:space="preserve">Order a MRI because no know current injury so want to look at soft tissue not bones</w:t>
            </w:r>
          </w:p>
          <w:p w:rsidR="00000000" w:rsidDel="00000000" w:rsidP="00000000" w:rsidRDefault="00000000" w:rsidRPr="00000000" w14:paraId="00002E01">
            <w:pPr>
              <w:numPr>
                <w:ilvl w:val="0"/>
                <w:numId w:val="685"/>
              </w:numPr>
              <w:spacing w:line="240" w:lineRule="auto"/>
              <w:ind w:left="720" w:hanging="360"/>
            </w:pPr>
            <w:r w:rsidDel="00000000" w:rsidR="00000000" w:rsidRPr="00000000">
              <w:rPr>
                <w:rtl w:val="0"/>
              </w:rPr>
              <w:t xml:space="preserve">50 year old with risk of osteromylitis?</w:t>
            </w:r>
          </w:p>
          <w:p w:rsidR="00000000" w:rsidDel="00000000" w:rsidP="00000000" w:rsidRDefault="00000000" w:rsidRPr="00000000" w14:paraId="00002E02">
            <w:pPr>
              <w:numPr>
                <w:ilvl w:val="1"/>
                <w:numId w:val="685"/>
              </w:numPr>
              <w:spacing w:line="240" w:lineRule="auto"/>
              <w:ind w:left="1440" w:hanging="360"/>
            </w:pPr>
            <w:r w:rsidDel="00000000" w:rsidR="00000000" w:rsidRPr="00000000">
              <w:rPr>
                <w:rtl w:val="0"/>
              </w:rPr>
              <w:t xml:space="preserve">Order a CT as this is a bond disorder not a soft tissue disorder</w:t>
            </w:r>
          </w:p>
          <w:p w:rsidR="00000000" w:rsidDel="00000000" w:rsidP="00000000" w:rsidRDefault="00000000" w:rsidRPr="00000000" w14:paraId="00002E03">
            <w:pPr>
              <w:numPr>
                <w:ilvl w:val="0"/>
                <w:numId w:val="685"/>
              </w:numPr>
              <w:spacing w:line="240" w:lineRule="auto"/>
              <w:ind w:left="720" w:hanging="360"/>
            </w:pPr>
            <w:r w:rsidDel="00000000" w:rsidR="00000000" w:rsidRPr="00000000">
              <w:rPr>
                <w:rtl w:val="0"/>
              </w:rPr>
              <w:t xml:space="preserve">61 year old with septic artititis, has low Hbg and swelling to thigh/hip with pain, with a high WBC count. H  x of osteoporosis.</w:t>
            </w:r>
          </w:p>
          <w:p w:rsidR="00000000" w:rsidDel="00000000" w:rsidP="00000000" w:rsidRDefault="00000000" w:rsidRPr="00000000" w14:paraId="00002E04">
            <w:pPr>
              <w:numPr>
                <w:ilvl w:val="1"/>
                <w:numId w:val="685"/>
              </w:numPr>
              <w:spacing w:line="240" w:lineRule="auto"/>
              <w:ind w:left="1440" w:hanging="360"/>
            </w:pPr>
            <w:r w:rsidDel="00000000" w:rsidR="00000000" w:rsidRPr="00000000">
              <w:rPr>
                <w:rtl w:val="0"/>
              </w:rPr>
              <w:t xml:space="preserve">First do a U/S to thigh/hip because low hemaglobin and swelling/pain could signal a bleed there!!!</w:t>
            </w:r>
          </w:p>
          <w:p w:rsidR="00000000" w:rsidDel="00000000" w:rsidP="00000000" w:rsidRDefault="00000000" w:rsidRPr="00000000" w14:paraId="00002E05">
            <w:pPr>
              <w:numPr>
                <w:ilvl w:val="1"/>
                <w:numId w:val="685"/>
              </w:numPr>
              <w:spacing w:line="240" w:lineRule="auto"/>
              <w:ind w:left="1440" w:hanging="360"/>
            </w:pPr>
            <w:r w:rsidDel="00000000" w:rsidR="00000000" w:rsidRPr="00000000">
              <w:rPr>
                <w:rtl w:val="0"/>
              </w:rPr>
              <w:t xml:space="preserve"> Order an MRI as they can show swelling/edema and tissue concerns  </w:t>
            </w:r>
          </w:p>
          <w:p w:rsidR="00000000" w:rsidDel="00000000" w:rsidP="00000000" w:rsidRDefault="00000000" w:rsidRPr="00000000" w14:paraId="00002E06">
            <w:pPr>
              <w:numPr>
                <w:ilvl w:val="0"/>
                <w:numId w:val="205"/>
              </w:numPr>
              <w:spacing w:line="240" w:lineRule="auto"/>
              <w:ind w:left="720" w:hanging="360"/>
            </w:pPr>
            <w:r w:rsidDel="00000000" w:rsidR="00000000" w:rsidRPr="00000000">
              <w:rPr>
                <w:rtl w:val="0"/>
              </w:rPr>
              <w:t xml:space="preserve"> 34 year olf skatebordered with pain of the knee and has hypoflexion of knee. </w:t>
            </w:r>
          </w:p>
          <w:p w:rsidR="00000000" w:rsidDel="00000000" w:rsidP="00000000" w:rsidRDefault="00000000" w:rsidRPr="00000000" w14:paraId="00002E07">
            <w:pPr>
              <w:numPr>
                <w:ilvl w:val="1"/>
                <w:numId w:val="205"/>
              </w:numPr>
              <w:spacing w:line="240" w:lineRule="auto"/>
              <w:ind w:left="1440" w:hanging="360"/>
            </w:pPr>
            <w:r w:rsidDel="00000000" w:rsidR="00000000" w:rsidRPr="00000000">
              <w:rPr>
                <w:rtl w:val="0"/>
              </w:rPr>
              <w:t xml:space="preserve">A xray could be done but this is likely a soft tissue not a bone issue, do an MRI is needed as it could be a ACL tear.</w:t>
            </w:r>
          </w:p>
          <w:p w:rsidR="00000000" w:rsidDel="00000000" w:rsidP="00000000" w:rsidRDefault="00000000" w:rsidRPr="00000000" w14:paraId="00002E08">
            <w:pPr>
              <w:numPr>
                <w:ilvl w:val="0"/>
                <w:numId w:val="205"/>
              </w:numPr>
              <w:spacing w:line="240" w:lineRule="auto"/>
              <w:ind w:left="720" w:hanging="360"/>
            </w:pPr>
            <w:r w:rsidDel="00000000" w:rsidR="00000000" w:rsidRPr="00000000">
              <w:rPr>
                <w:rtl w:val="0"/>
              </w:rPr>
              <w:t xml:space="preserve">48 year old fell and hurt right shoulder and can no longer flex her shoulder and has restricted ROM, otherwise healthy.</w:t>
            </w:r>
          </w:p>
          <w:p w:rsidR="00000000" w:rsidDel="00000000" w:rsidP="00000000" w:rsidRDefault="00000000" w:rsidRPr="00000000" w14:paraId="00002E09">
            <w:pPr>
              <w:numPr>
                <w:ilvl w:val="1"/>
                <w:numId w:val="205"/>
              </w:numPr>
              <w:spacing w:line="240" w:lineRule="auto"/>
              <w:ind w:left="1440" w:hanging="360"/>
            </w:pPr>
            <w:r w:rsidDel="00000000" w:rsidR="00000000" w:rsidRPr="00000000">
              <w:rPr>
                <w:rtl w:val="0"/>
              </w:rPr>
              <w:t xml:space="preserve">MRI because this is likely a tissue tear however for a quick and easy scan could order a U/S </w:t>
            </w:r>
          </w:p>
          <w:p w:rsidR="00000000" w:rsidDel="00000000" w:rsidP="00000000" w:rsidRDefault="00000000" w:rsidRPr="00000000" w14:paraId="00002E0A">
            <w:pPr>
              <w:spacing w:line="240" w:lineRule="auto"/>
              <w:rPr/>
            </w:pPr>
            <w:r w:rsidDel="00000000" w:rsidR="00000000" w:rsidRPr="00000000">
              <w:rPr>
                <w:rtl w:val="0"/>
              </w:rPr>
            </w:r>
          </w:p>
        </w:tc>
      </w:tr>
    </w:tbl>
    <w:p w:rsidR="00000000" w:rsidDel="00000000" w:rsidP="00000000" w:rsidRDefault="00000000" w:rsidRPr="00000000" w14:paraId="00002E0B">
      <w:pPr>
        <w:shd w:fill="ffffff" w:val="clear"/>
        <w:spacing w:after="180" w:before="180" w:lineRule="auto"/>
        <w:rPr>
          <w:color w:val="2d3b45"/>
          <w:sz w:val="20"/>
          <w:szCs w:val="20"/>
          <w:shd w:fill="93c47d" w:val="clear"/>
        </w:rPr>
      </w:pPr>
      <w:r w:rsidDel="00000000" w:rsidR="00000000" w:rsidRPr="00000000">
        <w:rPr>
          <w:rtl w:val="0"/>
        </w:rPr>
      </w:r>
    </w:p>
    <w:p w:rsidR="00000000" w:rsidDel="00000000" w:rsidP="00000000" w:rsidRDefault="00000000" w:rsidRPr="00000000" w14:paraId="00002E0C">
      <w:pPr>
        <w:rPr>
          <w:sz w:val="20"/>
          <w:szCs w:val="20"/>
        </w:rPr>
      </w:pPr>
      <w:r w:rsidDel="00000000" w:rsidR="00000000" w:rsidRPr="00000000">
        <w:rPr>
          <w:rtl w:val="0"/>
        </w:rPr>
      </w:r>
    </w:p>
    <w:p w:rsidR="00000000" w:rsidDel="00000000" w:rsidP="00000000" w:rsidRDefault="00000000" w:rsidRPr="00000000" w14:paraId="00002E0D">
      <w:pPr>
        <w:rPr>
          <w:sz w:val="20"/>
          <w:szCs w:val="20"/>
        </w:rPr>
      </w:pPr>
      <w:r w:rsidDel="00000000" w:rsidR="00000000" w:rsidRPr="00000000">
        <w:rPr>
          <w:rtl w:val="0"/>
        </w:rPr>
      </w:r>
    </w:p>
    <w:tbl>
      <w:tblPr>
        <w:tblStyle w:val="Table120"/>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6795"/>
        <w:tblGridChange w:id="0">
          <w:tblGrid>
            <w:gridCol w:w="2565"/>
            <w:gridCol w:w="6795"/>
          </w:tblGrid>
        </w:tblGridChange>
      </w:tblGrid>
      <w:tr>
        <w:trPr>
          <w:cantSplit w:val="0"/>
          <w:trHeight w:val="420" w:hRule="atLeast"/>
          <w:tblHeader w:val="0"/>
        </w:trPr>
        <w:tc>
          <w:tcPr>
            <w:gridSpan w:val="2"/>
            <w:shd w:fill="d9d2e9" w:val="clear"/>
          </w:tcPr>
          <w:p w:rsidR="00000000" w:rsidDel="00000000" w:rsidP="00000000" w:rsidRDefault="00000000" w:rsidRPr="00000000" w14:paraId="00002E0E">
            <w:pPr>
              <w:pStyle w:val="Heading2"/>
              <w:widowControl w:val="0"/>
              <w:spacing w:after="0" w:before="0" w:line="240" w:lineRule="auto"/>
              <w:rPr>
                <w:sz w:val="26"/>
                <w:szCs w:val="26"/>
              </w:rPr>
            </w:pPr>
            <w:bookmarkStart w:colFirst="0" w:colLast="0" w:name="_xfbe2fwvv0jc" w:id="285"/>
            <w:bookmarkEnd w:id="285"/>
            <w:r w:rsidDel="00000000" w:rsidR="00000000" w:rsidRPr="00000000">
              <w:rPr>
                <w:sz w:val="26"/>
                <w:szCs w:val="26"/>
                <w:rtl w:val="0"/>
              </w:rPr>
              <w:t xml:space="preserve">Cervical Radiculopathy- “pinched nerve in neck”</w:t>
            </w:r>
          </w:p>
        </w:tc>
      </w:tr>
      <w:tr>
        <w:trPr>
          <w:cantSplit w:val="0"/>
          <w:tblHeader w:val="0"/>
        </w:trPr>
        <w:tc>
          <w:tcPr/>
          <w:p w:rsidR="00000000" w:rsidDel="00000000" w:rsidP="00000000" w:rsidRDefault="00000000" w:rsidRPr="00000000" w14:paraId="00002E10">
            <w:pPr>
              <w:widowControl w:val="0"/>
              <w:spacing w:line="240" w:lineRule="auto"/>
              <w:rPr>
                <w:b w:val="1"/>
                <w:bCs w:val="1"/>
                <w:sz w:val="20"/>
                <w:szCs w:val="20"/>
              </w:rPr>
            </w:pPr>
            <w:r w:rsidDel="00000000" w:rsidR="00000000" w:rsidRPr="00000000">
              <w:rPr>
                <w:b w:val="1"/>
                <w:bCs w:val="1"/>
                <w:sz w:val="20"/>
                <w:szCs w:val="20"/>
                <w:rtl w:val="0"/>
              </w:rPr>
              <w:t xml:space="preserve">Def’n </w:t>
            </w:r>
          </w:p>
        </w:tc>
        <w:tc>
          <w:tcPr/>
          <w:p w:rsidR="00000000" w:rsidDel="00000000" w:rsidP="00000000" w:rsidRDefault="00000000" w:rsidRPr="00000000" w14:paraId="00002E11">
            <w:pPr>
              <w:widowControl w:val="0"/>
              <w:spacing w:line="240" w:lineRule="auto"/>
              <w:rPr>
                <w:sz w:val="20"/>
                <w:szCs w:val="20"/>
              </w:rPr>
            </w:pPr>
            <w:r w:rsidDel="00000000" w:rsidR="00000000" w:rsidRPr="00000000">
              <w:rPr>
                <w:sz w:val="20"/>
                <w:szCs w:val="20"/>
                <w:rtl w:val="0"/>
              </w:rPr>
              <w:t xml:space="preserve">-nerve root in the spine is compressed or impeded, causing pain that spreads beyond neck into arm, chest, shoulders and upper back. </w:t>
            </w:r>
          </w:p>
        </w:tc>
      </w:tr>
      <w:tr>
        <w:trPr>
          <w:cantSplit w:val="0"/>
          <w:tblHeader w:val="0"/>
        </w:trPr>
        <w:tc>
          <w:tcPr/>
          <w:p w:rsidR="00000000" w:rsidDel="00000000" w:rsidP="00000000" w:rsidRDefault="00000000" w:rsidRPr="00000000" w14:paraId="00002E12">
            <w:pPr>
              <w:widowControl w:val="0"/>
              <w:spacing w:line="240" w:lineRule="auto"/>
              <w:rPr>
                <w:b w:val="1"/>
                <w:bCs w:val="1"/>
                <w:sz w:val="20"/>
                <w:szCs w:val="20"/>
              </w:rPr>
            </w:pPr>
            <w:r w:rsidDel="00000000" w:rsidR="00000000" w:rsidRPr="00000000">
              <w:rPr>
                <w:b w:val="1"/>
                <w:bCs w:val="1"/>
                <w:sz w:val="20"/>
                <w:szCs w:val="20"/>
                <w:rtl w:val="0"/>
              </w:rPr>
              <w:t xml:space="preserve">Pathology/Cause</w:t>
            </w:r>
          </w:p>
        </w:tc>
        <w:tc>
          <w:tcPr/>
          <w:p w:rsidR="00000000" w:rsidDel="00000000" w:rsidP="00000000" w:rsidRDefault="00000000" w:rsidRPr="00000000" w14:paraId="00002E13">
            <w:pPr>
              <w:widowControl w:val="0"/>
              <w:spacing w:line="240" w:lineRule="auto"/>
              <w:rPr>
                <w:sz w:val="20"/>
                <w:szCs w:val="20"/>
              </w:rPr>
            </w:pPr>
            <w:r w:rsidDel="00000000" w:rsidR="00000000" w:rsidRPr="00000000">
              <w:rPr>
                <w:sz w:val="20"/>
                <w:szCs w:val="20"/>
                <w:rtl w:val="0"/>
              </w:rPr>
              <w:t xml:space="preserve">-usually C7 or C6</w:t>
            </w:r>
          </w:p>
        </w:tc>
      </w:tr>
      <w:tr>
        <w:trPr>
          <w:cantSplit w:val="0"/>
          <w:tblHeader w:val="0"/>
        </w:trPr>
        <w:tc>
          <w:tcPr/>
          <w:p w:rsidR="00000000" w:rsidDel="00000000" w:rsidP="00000000" w:rsidRDefault="00000000" w:rsidRPr="00000000" w14:paraId="00002E14">
            <w:pPr>
              <w:widowControl w:val="0"/>
              <w:spacing w:line="240" w:lineRule="auto"/>
              <w:rPr>
                <w:b w:val="1"/>
                <w:bCs w:val="1"/>
                <w:sz w:val="20"/>
                <w:szCs w:val="20"/>
              </w:rPr>
            </w:pPr>
            <w:r w:rsidDel="00000000" w:rsidR="00000000" w:rsidRPr="00000000">
              <w:rPr>
                <w:b w:val="1"/>
                <w:bCs w:val="1"/>
                <w:sz w:val="20"/>
                <w:szCs w:val="20"/>
                <w:rtl w:val="0"/>
              </w:rPr>
              <w:t xml:space="preserve">Risk Factors/Epidemiology</w:t>
            </w:r>
          </w:p>
        </w:tc>
        <w:tc>
          <w:tcPr/>
          <w:p w:rsidR="00000000" w:rsidDel="00000000" w:rsidP="00000000" w:rsidRDefault="00000000" w:rsidRPr="00000000" w14:paraId="00002E15">
            <w:pPr>
              <w:widowControl w:val="0"/>
              <w:spacing w:line="240" w:lineRule="auto"/>
              <w:rPr>
                <w:sz w:val="20"/>
                <w:szCs w:val="20"/>
              </w:rPr>
            </w:pPr>
            <w:r w:rsidDel="00000000" w:rsidR="00000000" w:rsidRPr="00000000">
              <w:rPr>
                <w:sz w:val="20"/>
                <w:szCs w:val="20"/>
                <w:rtl w:val="0"/>
              </w:rPr>
              <w:t xml:space="preserve">-herniation more common up to 50 years, then degeneration of disk likely cause</w:t>
            </w:r>
          </w:p>
          <w:p w:rsidR="00000000" w:rsidDel="00000000" w:rsidP="00000000" w:rsidRDefault="00000000" w:rsidRPr="00000000" w14:paraId="00002E16">
            <w:pPr>
              <w:widowControl w:val="0"/>
              <w:spacing w:line="240" w:lineRule="auto"/>
              <w:rPr>
                <w:sz w:val="20"/>
                <w:szCs w:val="20"/>
              </w:rPr>
            </w:pPr>
            <w:r w:rsidDel="00000000" w:rsidR="00000000" w:rsidRPr="00000000">
              <w:rPr>
                <w:sz w:val="20"/>
                <w:szCs w:val="20"/>
                <w:rtl w:val="0"/>
              </w:rPr>
              <w:t xml:space="preserve">-poor posture, repetitive movement, </w:t>
            </w:r>
          </w:p>
        </w:tc>
      </w:tr>
      <w:tr>
        <w:trPr>
          <w:cantSplit w:val="0"/>
          <w:tblHeader w:val="0"/>
        </w:trPr>
        <w:tc>
          <w:tcPr/>
          <w:p w:rsidR="00000000" w:rsidDel="00000000" w:rsidP="00000000" w:rsidRDefault="00000000" w:rsidRPr="00000000" w14:paraId="00002E17">
            <w:pPr>
              <w:widowControl w:val="0"/>
              <w:spacing w:line="240" w:lineRule="auto"/>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2E18">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2E19">
            <w:pPr>
              <w:widowControl w:val="0"/>
              <w:spacing w:line="240" w:lineRule="auto"/>
              <w:rPr>
                <w:b w:val="1"/>
                <w:bCs w:val="1"/>
                <w:sz w:val="20"/>
                <w:szCs w:val="20"/>
              </w:rPr>
            </w:pPr>
            <w:r w:rsidDel="00000000" w:rsidR="00000000" w:rsidRPr="00000000">
              <w:rPr>
                <w:rtl w:val="0"/>
              </w:rPr>
            </w:r>
          </w:p>
        </w:tc>
        <w:tc>
          <w:tcPr/>
          <w:p w:rsidR="00000000" w:rsidDel="00000000" w:rsidP="00000000" w:rsidRDefault="00000000" w:rsidRPr="00000000" w14:paraId="00002E1A">
            <w:pPr>
              <w:widowControl w:val="0"/>
              <w:spacing w:line="240" w:lineRule="auto"/>
              <w:rPr>
                <w:sz w:val="20"/>
                <w:szCs w:val="20"/>
              </w:rPr>
            </w:pPr>
            <w:r w:rsidDel="00000000" w:rsidR="00000000" w:rsidRPr="00000000">
              <w:rPr>
                <w:sz w:val="20"/>
                <w:szCs w:val="20"/>
                <w:rtl w:val="0"/>
              </w:rPr>
              <w:t xml:space="preserve">-muscle weakness and impaired deep tendon reflexes</w:t>
            </w:r>
          </w:p>
          <w:p w:rsidR="00000000" w:rsidDel="00000000" w:rsidP="00000000" w:rsidRDefault="00000000" w:rsidRPr="00000000" w14:paraId="00002E1B">
            <w:pPr>
              <w:widowControl w:val="0"/>
              <w:spacing w:line="240" w:lineRule="auto"/>
              <w:rPr>
                <w:sz w:val="20"/>
                <w:szCs w:val="20"/>
              </w:rPr>
            </w:pPr>
            <w:r w:rsidDel="00000000" w:rsidR="00000000" w:rsidRPr="00000000">
              <w:rPr>
                <w:sz w:val="20"/>
                <w:szCs w:val="20"/>
                <w:rtl w:val="0"/>
              </w:rPr>
              <w:t xml:space="preserve">-may have radiating numbness</w:t>
            </w:r>
          </w:p>
          <w:p w:rsidR="00000000" w:rsidDel="00000000" w:rsidP="00000000" w:rsidRDefault="00000000" w:rsidRPr="00000000" w14:paraId="00002E1C">
            <w:pPr>
              <w:widowControl w:val="0"/>
              <w:spacing w:line="240" w:lineRule="auto"/>
              <w:rPr>
                <w:sz w:val="20"/>
                <w:szCs w:val="20"/>
              </w:rPr>
            </w:pPr>
            <w:r w:rsidDel="00000000" w:rsidR="00000000" w:rsidRPr="00000000">
              <w:rPr>
                <w:sz w:val="20"/>
                <w:szCs w:val="20"/>
                <w:rtl w:val="0"/>
              </w:rPr>
              <w:t xml:space="preserve">-pain described as sharp or burning</w:t>
            </w:r>
          </w:p>
          <w:p w:rsidR="00000000" w:rsidDel="00000000" w:rsidP="00000000" w:rsidRDefault="00000000" w:rsidRPr="00000000" w14:paraId="00002E1D">
            <w:pPr>
              <w:widowControl w:val="0"/>
              <w:spacing w:line="240" w:lineRule="auto"/>
              <w:rPr>
                <w:sz w:val="20"/>
                <w:szCs w:val="20"/>
              </w:rPr>
            </w:pPr>
            <w:r w:rsidDel="00000000" w:rsidR="00000000" w:rsidRPr="00000000">
              <w:rPr>
                <w:sz w:val="20"/>
                <w:szCs w:val="20"/>
                <w:rtl w:val="0"/>
              </w:rPr>
              <w:t xml:space="preserve">**USUALLY ALWAYS UNILATERAL (one side of body)</w:t>
            </w:r>
          </w:p>
        </w:tc>
      </w:tr>
      <w:tr>
        <w:trPr>
          <w:cantSplit w:val="0"/>
          <w:tblHeader w:val="0"/>
        </w:trPr>
        <w:tc>
          <w:tcPr/>
          <w:p w:rsidR="00000000" w:rsidDel="00000000" w:rsidP="00000000" w:rsidRDefault="00000000" w:rsidRPr="00000000" w14:paraId="00002E1E">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2E1F">
            <w:pPr>
              <w:widowControl w:val="0"/>
              <w:spacing w:line="240" w:lineRule="auto"/>
              <w:rPr>
                <w:sz w:val="20"/>
                <w:szCs w:val="20"/>
              </w:rPr>
            </w:pPr>
            <w:r w:rsidDel="00000000" w:rsidR="00000000" w:rsidRPr="00000000">
              <w:rPr>
                <w:sz w:val="20"/>
                <w:szCs w:val="20"/>
                <w:rtl w:val="0"/>
              </w:rPr>
              <w:t xml:space="preserve">Sometimes putting hands on head relieves pain.</w:t>
            </w:r>
          </w:p>
          <w:p w:rsidR="00000000" w:rsidDel="00000000" w:rsidP="00000000" w:rsidRDefault="00000000" w:rsidRPr="00000000" w14:paraId="00002E20">
            <w:pPr>
              <w:widowControl w:val="0"/>
              <w:spacing w:line="240" w:lineRule="auto"/>
              <w:rPr>
                <w:sz w:val="20"/>
                <w:szCs w:val="20"/>
              </w:rPr>
            </w:pPr>
            <w:r w:rsidDel="00000000" w:rsidR="00000000" w:rsidRPr="00000000">
              <w:rPr>
                <w:sz w:val="20"/>
                <w:szCs w:val="20"/>
                <w:rtl w:val="0"/>
              </w:rPr>
              <w:t xml:space="preserve">PQRST</w:t>
            </w:r>
          </w:p>
        </w:tc>
      </w:tr>
      <w:tr>
        <w:trPr>
          <w:cantSplit w:val="0"/>
          <w:tblHeader w:val="0"/>
        </w:trPr>
        <w:tc>
          <w:tcPr/>
          <w:p w:rsidR="00000000" w:rsidDel="00000000" w:rsidP="00000000" w:rsidRDefault="00000000" w:rsidRPr="00000000" w14:paraId="00002E21">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2E22">
            <w:pPr>
              <w:widowControl w:val="0"/>
              <w:spacing w:line="240" w:lineRule="auto"/>
              <w:rPr>
                <w:sz w:val="20"/>
                <w:szCs w:val="20"/>
              </w:rPr>
            </w:pPr>
            <w:r w:rsidDel="00000000" w:rsidR="00000000" w:rsidRPr="00000000">
              <w:rPr>
                <w:sz w:val="20"/>
                <w:szCs w:val="20"/>
                <w:rtl w:val="0"/>
              </w:rPr>
              <w:t xml:space="preserve">Reflexes on affected arm- biceps and triceps</w:t>
            </w:r>
          </w:p>
          <w:p w:rsidR="00000000" w:rsidDel="00000000" w:rsidP="00000000" w:rsidRDefault="00000000" w:rsidRPr="00000000" w14:paraId="00002E23">
            <w:pPr>
              <w:widowControl w:val="0"/>
              <w:spacing w:line="240" w:lineRule="auto"/>
              <w:rPr>
                <w:sz w:val="20"/>
                <w:szCs w:val="20"/>
              </w:rPr>
            </w:pPr>
            <w:r w:rsidDel="00000000" w:rsidR="00000000" w:rsidRPr="00000000">
              <w:rPr>
                <w:sz w:val="20"/>
                <w:szCs w:val="20"/>
                <w:rtl w:val="0"/>
              </w:rPr>
              <w:t xml:space="preserve">Spurling’s test- hand on shoulder and apply pressure on head while flexing neck towards other shoulder and/or while looking up</w:t>
            </w:r>
          </w:p>
          <w:p w:rsidR="00000000" w:rsidDel="00000000" w:rsidP="00000000" w:rsidRDefault="00000000" w:rsidRPr="00000000" w14:paraId="00002E24">
            <w:pPr>
              <w:widowControl w:val="0"/>
              <w:spacing w:line="240" w:lineRule="auto"/>
              <w:rPr>
                <w:sz w:val="20"/>
                <w:szCs w:val="20"/>
              </w:rPr>
            </w:pPr>
            <w:r w:rsidDel="00000000" w:rsidR="00000000" w:rsidRPr="00000000">
              <w:rPr>
                <w:sz w:val="20"/>
                <w:szCs w:val="20"/>
              </w:rPr>
              <w:drawing>
                <wp:inline distB="114300" distT="114300" distL="114300" distR="114300">
                  <wp:extent cx="1747838" cy="1275673"/>
                  <wp:effectExtent b="0" l="0" r="0" t="0"/>
                  <wp:docPr id="227" name="image219.png"/>
                  <a:graphic>
                    <a:graphicData uri="http://schemas.openxmlformats.org/drawingml/2006/picture">
                      <pic:pic>
                        <pic:nvPicPr>
                          <pic:cNvPr id="0" name="image219.png"/>
                          <pic:cNvPicPr preferRelativeResize="0"/>
                        </pic:nvPicPr>
                        <pic:blipFill>
                          <a:blip r:embed="rId161"/>
                          <a:srcRect b="0" l="0" r="0" t="0"/>
                          <a:stretch>
                            <a:fillRect/>
                          </a:stretch>
                        </pic:blipFill>
                        <pic:spPr>
                          <a:xfrm>
                            <a:off x="0" y="0"/>
                            <a:ext cx="1747838" cy="1275673"/>
                          </a:xfrm>
                          <a:prstGeom prst="rect"/>
                          <a:ln/>
                        </pic:spPr>
                      </pic:pic>
                    </a:graphicData>
                  </a:graphic>
                </wp:inline>
              </w:drawing>
            </w:r>
            <w:r w:rsidDel="00000000" w:rsidR="00000000" w:rsidRPr="00000000">
              <w:rPr>
                <w:sz w:val="20"/>
                <w:szCs w:val="20"/>
              </w:rPr>
              <w:drawing>
                <wp:inline distB="114300" distT="114300" distL="114300" distR="114300">
                  <wp:extent cx="1547813" cy="1268699"/>
                  <wp:effectExtent b="0" l="0" r="0" t="0"/>
                  <wp:docPr id="169" name="image261.png"/>
                  <a:graphic>
                    <a:graphicData uri="http://schemas.openxmlformats.org/drawingml/2006/picture">
                      <pic:pic>
                        <pic:nvPicPr>
                          <pic:cNvPr id="0" name="image261.png"/>
                          <pic:cNvPicPr preferRelativeResize="0"/>
                        </pic:nvPicPr>
                        <pic:blipFill>
                          <a:blip r:embed="rId162"/>
                          <a:srcRect b="0" l="0" r="0" t="0"/>
                          <a:stretch>
                            <a:fillRect/>
                          </a:stretch>
                        </pic:blipFill>
                        <pic:spPr>
                          <a:xfrm>
                            <a:off x="0" y="0"/>
                            <a:ext cx="1547813" cy="1268699"/>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2E25">
            <w:pPr>
              <w:widowControl w:val="0"/>
              <w:spacing w:line="240" w:lineRule="auto"/>
              <w:rPr>
                <w:b w:val="1"/>
                <w:bCs w:val="1"/>
                <w:sz w:val="20"/>
                <w:szCs w:val="20"/>
              </w:rPr>
            </w:pPr>
            <w:r w:rsidDel="00000000" w:rsidR="00000000" w:rsidRPr="00000000">
              <w:rPr>
                <w:b w:val="1"/>
                <w:bCs w:val="1"/>
                <w:sz w:val="20"/>
                <w:szCs w:val="20"/>
                <w:rtl w:val="0"/>
              </w:rPr>
              <w:t xml:space="preserve">Diagnostics/Labs</w:t>
            </w:r>
          </w:p>
        </w:tc>
        <w:tc>
          <w:tcPr/>
          <w:p w:rsidR="00000000" w:rsidDel="00000000" w:rsidP="00000000" w:rsidRDefault="00000000" w:rsidRPr="00000000" w14:paraId="00002E26">
            <w:pPr>
              <w:widowControl w:val="0"/>
              <w:spacing w:line="240" w:lineRule="auto"/>
              <w:rPr>
                <w:sz w:val="20"/>
                <w:szCs w:val="20"/>
              </w:rPr>
            </w:pPr>
            <w:r w:rsidDel="00000000" w:rsidR="00000000" w:rsidRPr="00000000">
              <w:rPr>
                <w:sz w:val="20"/>
                <w:szCs w:val="20"/>
                <w:rtl w:val="0"/>
              </w:rPr>
              <w:t xml:space="preserve">Spine Xray (nontraumatic), MRI (&gt;6 weeks of symptoms)</w:t>
            </w:r>
          </w:p>
          <w:p w:rsidR="00000000" w:rsidDel="00000000" w:rsidP="00000000" w:rsidRDefault="00000000" w:rsidRPr="00000000" w14:paraId="00002E27">
            <w:pPr>
              <w:widowControl w:val="0"/>
              <w:spacing w:line="240" w:lineRule="auto"/>
              <w:rPr>
                <w:sz w:val="20"/>
                <w:szCs w:val="20"/>
              </w:rPr>
            </w:pPr>
            <w:r w:rsidDel="00000000" w:rsidR="00000000" w:rsidRPr="00000000">
              <w:rPr>
                <w:sz w:val="20"/>
                <w:szCs w:val="20"/>
                <w:rtl w:val="0"/>
              </w:rPr>
              <w:t xml:space="preserve">EMG nerve testing</w:t>
            </w:r>
          </w:p>
        </w:tc>
      </w:tr>
      <w:tr>
        <w:trPr>
          <w:cantSplit w:val="0"/>
          <w:tblHeader w:val="0"/>
        </w:trPr>
        <w:tc>
          <w:tcPr/>
          <w:p w:rsidR="00000000" w:rsidDel="00000000" w:rsidP="00000000" w:rsidRDefault="00000000" w:rsidRPr="00000000" w14:paraId="00002E28">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p w:rsidR="00000000" w:rsidDel="00000000" w:rsidP="00000000" w:rsidRDefault="00000000" w:rsidRPr="00000000" w14:paraId="00002E29">
            <w:pPr>
              <w:widowControl w:val="0"/>
              <w:spacing w:line="240" w:lineRule="auto"/>
              <w:rPr>
                <w:sz w:val="20"/>
                <w:szCs w:val="20"/>
              </w:rPr>
            </w:pPr>
            <w:r w:rsidDel="00000000" w:rsidR="00000000" w:rsidRPr="00000000">
              <w:rPr>
                <w:sz w:val="20"/>
                <w:szCs w:val="20"/>
                <w:rtl w:val="0"/>
              </w:rPr>
              <w:t xml:space="preserve">Fever, night sweats, weight loss, excruciating pain, neck stiffness</w:t>
            </w:r>
          </w:p>
        </w:tc>
      </w:tr>
      <w:tr>
        <w:trPr>
          <w:cantSplit w:val="0"/>
          <w:tblHeader w:val="0"/>
        </w:trPr>
        <w:tc>
          <w:tcPr/>
          <w:p w:rsidR="00000000" w:rsidDel="00000000" w:rsidP="00000000" w:rsidRDefault="00000000" w:rsidRPr="00000000" w14:paraId="00002E2A">
            <w:pPr>
              <w:widowControl w:val="0"/>
              <w:spacing w:line="240" w:lineRule="auto"/>
              <w:rPr>
                <w:b w:val="1"/>
                <w:bCs w:val="1"/>
                <w:sz w:val="20"/>
                <w:szCs w:val="20"/>
              </w:rPr>
            </w:pPr>
            <w:r w:rsidDel="00000000" w:rsidR="00000000" w:rsidRPr="00000000">
              <w:rPr>
                <w:b w:val="1"/>
                <w:bCs w:val="1"/>
                <w:sz w:val="20"/>
                <w:szCs w:val="20"/>
                <w:rtl w:val="0"/>
              </w:rPr>
              <w:t xml:space="preserve">Differential Diagnoses</w:t>
            </w:r>
          </w:p>
        </w:tc>
        <w:tc>
          <w:tcPr/>
          <w:p w:rsidR="00000000" w:rsidDel="00000000" w:rsidP="00000000" w:rsidRDefault="00000000" w:rsidRPr="00000000" w14:paraId="00002E2B">
            <w:pPr>
              <w:widowControl w:val="0"/>
              <w:spacing w:line="240" w:lineRule="auto"/>
              <w:rPr>
                <w:sz w:val="20"/>
                <w:szCs w:val="20"/>
              </w:rPr>
            </w:pPr>
            <w:r w:rsidDel="00000000" w:rsidR="00000000" w:rsidRPr="00000000">
              <w:rPr>
                <w:sz w:val="20"/>
                <w:szCs w:val="20"/>
                <w:rtl w:val="0"/>
              </w:rPr>
              <w:t xml:space="preserve">-neuropathy, arthritis, strain, fracture</w:t>
            </w:r>
          </w:p>
        </w:tc>
      </w:tr>
      <w:tr>
        <w:trPr>
          <w:cantSplit w:val="0"/>
          <w:tblHeader w:val="0"/>
        </w:trPr>
        <w:tc>
          <w:tcPr/>
          <w:p w:rsidR="00000000" w:rsidDel="00000000" w:rsidP="00000000" w:rsidRDefault="00000000" w:rsidRPr="00000000" w14:paraId="00002E2C">
            <w:pPr>
              <w:widowControl w:val="0"/>
              <w:spacing w:line="240" w:lineRule="auto"/>
              <w:rPr>
                <w:b w:val="1"/>
                <w:bCs w:val="1"/>
                <w:sz w:val="20"/>
                <w:szCs w:val="20"/>
              </w:rPr>
            </w:pPr>
            <w:r w:rsidDel="00000000" w:rsidR="00000000" w:rsidRPr="00000000">
              <w:rPr>
                <w:b w:val="1"/>
                <w:bCs w:val="1"/>
                <w:sz w:val="20"/>
                <w:szCs w:val="20"/>
                <w:rtl w:val="0"/>
              </w:rPr>
              <w:t xml:space="preserve">Treatment/Management</w:t>
            </w:r>
          </w:p>
        </w:tc>
        <w:tc>
          <w:tcPr/>
          <w:p w:rsidR="00000000" w:rsidDel="00000000" w:rsidP="00000000" w:rsidRDefault="00000000" w:rsidRPr="00000000" w14:paraId="00002E2D">
            <w:pPr>
              <w:widowControl w:val="0"/>
              <w:spacing w:line="240" w:lineRule="auto"/>
              <w:rPr>
                <w:sz w:val="20"/>
                <w:szCs w:val="20"/>
              </w:rPr>
            </w:pPr>
            <w:r w:rsidDel="00000000" w:rsidR="00000000" w:rsidRPr="00000000">
              <w:rPr>
                <w:b w:val="1"/>
                <w:bCs w:val="1"/>
                <w:sz w:val="20"/>
                <w:szCs w:val="20"/>
                <w:rtl w:val="0"/>
              </w:rPr>
              <w:t xml:space="preserve">Treatment: </w:t>
            </w:r>
            <w:r w:rsidDel="00000000" w:rsidR="00000000" w:rsidRPr="00000000">
              <w:rPr>
                <w:sz w:val="20"/>
                <w:szCs w:val="20"/>
                <w:rtl w:val="0"/>
              </w:rPr>
              <w:t xml:space="preserve">resolve in 8-12 weeks, symptom management</w:t>
            </w:r>
          </w:p>
          <w:p w:rsidR="00000000" w:rsidDel="00000000" w:rsidP="00000000" w:rsidRDefault="00000000" w:rsidRPr="00000000" w14:paraId="00002E2E">
            <w:pPr>
              <w:widowControl w:val="0"/>
              <w:spacing w:line="240" w:lineRule="auto"/>
              <w:rPr>
                <w:b w:val="1"/>
                <w:bCs w:val="1"/>
                <w:sz w:val="20"/>
                <w:szCs w:val="20"/>
              </w:rPr>
            </w:pPr>
            <w:r w:rsidDel="00000000" w:rsidR="00000000" w:rsidRPr="00000000">
              <w:rPr>
                <w:b w:val="1"/>
                <w:bCs w:val="1"/>
                <w:sz w:val="20"/>
                <w:szCs w:val="20"/>
                <w:rtl w:val="0"/>
              </w:rPr>
              <w:t xml:space="preserve">Counseling/Education:</w:t>
            </w:r>
          </w:p>
          <w:p w:rsidR="00000000" w:rsidDel="00000000" w:rsidP="00000000" w:rsidRDefault="00000000" w:rsidRPr="00000000" w14:paraId="00002E2F">
            <w:pPr>
              <w:widowControl w:val="0"/>
              <w:spacing w:line="240" w:lineRule="auto"/>
              <w:rPr>
                <w:sz w:val="20"/>
                <w:szCs w:val="20"/>
              </w:rPr>
            </w:pPr>
            <w:r w:rsidDel="00000000" w:rsidR="00000000" w:rsidRPr="00000000">
              <w:rPr>
                <w:b w:val="1"/>
                <w:bCs w:val="1"/>
                <w:sz w:val="20"/>
                <w:szCs w:val="20"/>
                <w:rtl w:val="0"/>
              </w:rPr>
              <w:t xml:space="preserve">Non-pharm therapies: </w:t>
            </w:r>
            <w:r w:rsidDel="00000000" w:rsidR="00000000" w:rsidRPr="00000000">
              <w:rPr>
                <w:sz w:val="20"/>
                <w:szCs w:val="20"/>
                <w:rtl w:val="0"/>
              </w:rPr>
              <w:t xml:space="preserve">physical therapy, surgery</w:t>
            </w:r>
          </w:p>
        </w:tc>
      </w:tr>
    </w:tbl>
    <w:p w:rsidR="00000000" w:rsidDel="00000000" w:rsidP="00000000" w:rsidRDefault="00000000" w:rsidRPr="00000000" w14:paraId="00002E30">
      <w:pPr>
        <w:rPr>
          <w:sz w:val="20"/>
          <w:szCs w:val="20"/>
        </w:rPr>
      </w:pPr>
      <w:r w:rsidDel="00000000" w:rsidR="00000000" w:rsidRPr="00000000">
        <w:rPr>
          <w:rtl w:val="0"/>
        </w:rPr>
      </w:r>
    </w:p>
    <w:tbl>
      <w:tblPr>
        <w:tblStyle w:val="Table121"/>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6795"/>
        <w:tblGridChange w:id="0">
          <w:tblGrid>
            <w:gridCol w:w="2565"/>
            <w:gridCol w:w="6795"/>
          </w:tblGrid>
        </w:tblGridChange>
      </w:tblGrid>
      <w:tr>
        <w:trPr>
          <w:cantSplit w:val="0"/>
          <w:trHeight w:val="420" w:hRule="atLeast"/>
          <w:tblHeader w:val="0"/>
        </w:trPr>
        <w:tc>
          <w:tcPr>
            <w:gridSpan w:val="2"/>
            <w:shd w:fill="d9d2e9" w:val="clear"/>
          </w:tcPr>
          <w:p w:rsidR="00000000" w:rsidDel="00000000" w:rsidP="00000000" w:rsidRDefault="00000000" w:rsidRPr="00000000" w14:paraId="00002E31">
            <w:pPr>
              <w:pStyle w:val="Heading2"/>
              <w:widowControl w:val="0"/>
              <w:spacing w:after="0" w:before="0" w:line="240" w:lineRule="auto"/>
              <w:rPr>
                <w:sz w:val="26"/>
                <w:szCs w:val="26"/>
              </w:rPr>
            </w:pPr>
            <w:bookmarkStart w:colFirst="0" w:colLast="0" w:name="_bsyx3im0ffij" w:id="286"/>
            <w:bookmarkEnd w:id="286"/>
            <w:r w:rsidDel="00000000" w:rsidR="00000000" w:rsidRPr="00000000">
              <w:rPr>
                <w:sz w:val="26"/>
                <w:szCs w:val="26"/>
                <w:rtl w:val="0"/>
              </w:rPr>
              <w:t xml:space="preserve">Hip Bursitis</w:t>
            </w:r>
          </w:p>
        </w:tc>
      </w:tr>
      <w:tr>
        <w:trPr>
          <w:cantSplit w:val="0"/>
          <w:tblHeader w:val="0"/>
        </w:trPr>
        <w:tc>
          <w:tcPr/>
          <w:p w:rsidR="00000000" w:rsidDel="00000000" w:rsidP="00000000" w:rsidRDefault="00000000" w:rsidRPr="00000000" w14:paraId="00002E33">
            <w:pPr>
              <w:widowControl w:val="0"/>
              <w:spacing w:line="240" w:lineRule="auto"/>
              <w:rPr>
                <w:b w:val="1"/>
                <w:bCs w:val="1"/>
                <w:sz w:val="20"/>
                <w:szCs w:val="20"/>
              </w:rPr>
            </w:pPr>
            <w:r w:rsidDel="00000000" w:rsidR="00000000" w:rsidRPr="00000000">
              <w:rPr>
                <w:b w:val="1"/>
                <w:bCs w:val="1"/>
                <w:sz w:val="20"/>
                <w:szCs w:val="20"/>
                <w:rtl w:val="0"/>
              </w:rPr>
              <w:t xml:space="preserve">Def’n </w:t>
            </w:r>
          </w:p>
        </w:tc>
        <w:tc>
          <w:tcPr/>
          <w:p w:rsidR="00000000" w:rsidDel="00000000" w:rsidP="00000000" w:rsidRDefault="00000000" w:rsidRPr="00000000" w14:paraId="00002E34">
            <w:pPr>
              <w:widowControl w:val="0"/>
              <w:spacing w:line="240" w:lineRule="auto"/>
              <w:rPr>
                <w:sz w:val="20"/>
                <w:szCs w:val="20"/>
              </w:rPr>
            </w:pPr>
            <w:r w:rsidDel="00000000" w:rsidR="00000000" w:rsidRPr="00000000">
              <w:rPr>
                <w:sz w:val="20"/>
                <w:szCs w:val="20"/>
                <w:rtl w:val="0"/>
              </w:rPr>
              <w:t xml:space="preserve">-bursae are fluid filled sacs in shoulder, elbow, hip, knee and heel to reduce friction; bursitis is inflammation of bursae</w:t>
            </w:r>
          </w:p>
        </w:tc>
      </w:tr>
      <w:tr>
        <w:trPr>
          <w:cantSplit w:val="0"/>
          <w:tblHeader w:val="0"/>
        </w:trPr>
        <w:tc>
          <w:tcPr/>
          <w:p w:rsidR="00000000" w:rsidDel="00000000" w:rsidP="00000000" w:rsidRDefault="00000000" w:rsidRPr="00000000" w14:paraId="00002E35">
            <w:pPr>
              <w:widowControl w:val="0"/>
              <w:spacing w:line="240" w:lineRule="auto"/>
              <w:rPr>
                <w:b w:val="1"/>
                <w:bCs w:val="1"/>
                <w:sz w:val="20"/>
                <w:szCs w:val="20"/>
              </w:rPr>
            </w:pPr>
            <w:r w:rsidDel="00000000" w:rsidR="00000000" w:rsidRPr="00000000">
              <w:rPr>
                <w:b w:val="1"/>
                <w:bCs w:val="1"/>
                <w:sz w:val="20"/>
                <w:szCs w:val="20"/>
                <w:rtl w:val="0"/>
              </w:rPr>
              <w:t xml:space="preserve">Pathology/Cause</w:t>
            </w:r>
          </w:p>
        </w:tc>
        <w:tc>
          <w:tcPr/>
          <w:p w:rsidR="00000000" w:rsidDel="00000000" w:rsidP="00000000" w:rsidRDefault="00000000" w:rsidRPr="00000000" w14:paraId="00002E36">
            <w:pPr>
              <w:widowControl w:val="0"/>
              <w:spacing w:line="240" w:lineRule="auto"/>
              <w:rPr>
                <w:sz w:val="20"/>
                <w:szCs w:val="20"/>
              </w:rPr>
            </w:pPr>
            <w:r w:rsidDel="00000000" w:rsidR="00000000" w:rsidRPr="00000000">
              <w:rPr>
                <w:sz w:val="20"/>
                <w:szCs w:val="20"/>
                <w:rtl w:val="0"/>
              </w:rPr>
              <w:t xml:space="preserve">-trochanteric bursitis-pain at point of hip or iliopsoas bursa- groin side pain</w:t>
            </w:r>
          </w:p>
        </w:tc>
      </w:tr>
      <w:tr>
        <w:trPr>
          <w:cantSplit w:val="0"/>
          <w:tblHeader w:val="0"/>
        </w:trPr>
        <w:tc>
          <w:tcPr/>
          <w:p w:rsidR="00000000" w:rsidDel="00000000" w:rsidP="00000000" w:rsidRDefault="00000000" w:rsidRPr="00000000" w14:paraId="00002E37">
            <w:pPr>
              <w:widowControl w:val="0"/>
              <w:spacing w:line="240" w:lineRule="auto"/>
              <w:rPr>
                <w:b w:val="1"/>
                <w:bCs w:val="1"/>
                <w:sz w:val="20"/>
                <w:szCs w:val="20"/>
              </w:rPr>
            </w:pPr>
            <w:r w:rsidDel="00000000" w:rsidR="00000000" w:rsidRPr="00000000">
              <w:rPr>
                <w:b w:val="1"/>
                <w:bCs w:val="1"/>
                <w:sz w:val="20"/>
                <w:szCs w:val="20"/>
                <w:rtl w:val="0"/>
              </w:rPr>
              <w:t xml:space="preserve">Risk Factors/Epidemiology</w:t>
            </w:r>
          </w:p>
        </w:tc>
        <w:tc>
          <w:tcPr/>
          <w:p w:rsidR="00000000" w:rsidDel="00000000" w:rsidP="00000000" w:rsidRDefault="00000000" w:rsidRPr="00000000" w14:paraId="00002E38">
            <w:pPr>
              <w:widowControl w:val="0"/>
              <w:spacing w:line="240" w:lineRule="auto"/>
              <w:rPr>
                <w:sz w:val="20"/>
                <w:szCs w:val="20"/>
              </w:rPr>
            </w:pPr>
            <w:r w:rsidDel="00000000" w:rsidR="00000000" w:rsidRPr="00000000">
              <w:rPr>
                <w:sz w:val="20"/>
                <w:szCs w:val="20"/>
                <w:rtl w:val="0"/>
              </w:rPr>
              <w:t xml:space="preserve">-female, age, repetitive stress. Hip injury, leg-length inequality</w:t>
            </w:r>
          </w:p>
        </w:tc>
      </w:tr>
      <w:tr>
        <w:trPr>
          <w:cantSplit w:val="0"/>
          <w:tblHeader w:val="0"/>
        </w:trPr>
        <w:tc>
          <w:tcPr/>
          <w:p w:rsidR="00000000" w:rsidDel="00000000" w:rsidP="00000000" w:rsidRDefault="00000000" w:rsidRPr="00000000" w14:paraId="00002E39">
            <w:pPr>
              <w:widowControl w:val="0"/>
              <w:spacing w:line="240" w:lineRule="auto"/>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2E3A">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2E3B">
            <w:pPr>
              <w:widowControl w:val="0"/>
              <w:spacing w:line="240" w:lineRule="auto"/>
              <w:rPr>
                <w:b w:val="1"/>
                <w:bCs w:val="1"/>
                <w:sz w:val="20"/>
                <w:szCs w:val="20"/>
              </w:rPr>
            </w:pPr>
            <w:r w:rsidDel="00000000" w:rsidR="00000000" w:rsidRPr="00000000">
              <w:rPr>
                <w:rtl w:val="0"/>
              </w:rPr>
            </w:r>
          </w:p>
        </w:tc>
        <w:tc>
          <w:tcPr/>
          <w:p w:rsidR="00000000" w:rsidDel="00000000" w:rsidP="00000000" w:rsidRDefault="00000000" w:rsidRPr="00000000" w14:paraId="00002E3C">
            <w:pPr>
              <w:widowControl w:val="0"/>
              <w:spacing w:line="240" w:lineRule="auto"/>
              <w:rPr>
                <w:sz w:val="20"/>
                <w:szCs w:val="20"/>
              </w:rPr>
            </w:pPr>
            <w:r w:rsidDel="00000000" w:rsidR="00000000" w:rsidRPr="00000000">
              <w:rPr>
                <w:sz w:val="20"/>
                <w:szCs w:val="20"/>
              </w:rPr>
              <w:drawing>
                <wp:inline distB="114300" distT="114300" distL="114300" distR="114300">
                  <wp:extent cx="3369904" cy="2128838"/>
                  <wp:effectExtent b="0" l="0" r="0" t="0"/>
                  <wp:docPr id="65" name="image58.png"/>
                  <a:graphic>
                    <a:graphicData uri="http://schemas.openxmlformats.org/drawingml/2006/picture">
                      <pic:pic>
                        <pic:nvPicPr>
                          <pic:cNvPr id="0" name="image58.png"/>
                          <pic:cNvPicPr preferRelativeResize="0"/>
                        </pic:nvPicPr>
                        <pic:blipFill>
                          <a:blip r:embed="rId164"/>
                          <a:srcRect b="0" l="0" r="0" t="0"/>
                          <a:stretch>
                            <a:fillRect/>
                          </a:stretch>
                        </pic:blipFill>
                        <pic:spPr>
                          <a:xfrm>
                            <a:off x="0" y="0"/>
                            <a:ext cx="3369904" cy="2128838"/>
                          </a:xfrm>
                          <a:prstGeom prst="rect"/>
                          <a:ln/>
                        </pic:spPr>
                      </pic:pic>
                    </a:graphicData>
                  </a:graphic>
                </wp:inline>
              </w:drawing>
            </w:r>
            <w:r w:rsidDel="00000000" w:rsidR="00000000" w:rsidRPr="00000000">
              <w:rPr>
                <w:rtl w:val="0"/>
              </w:rPr>
            </w:r>
          </w:p>
          <w:p w:rsidR="00000000" w:rsidDel="00000000" w:rsidP="00000000" w:rsidRDefault="00000000" w:rsidRPr="00000000" w14:paraId="00002E3D">
            <w:pPr>
              <w:widowControl w:val="0"/>
              <w:spacing w:line="240" w:lineRule="auto"/>
              <w:rPr>
                <w:sz w:val="20"/>
                <w:szCs w:val="20"/>
              </w:rPr>
            </w:pPr>
            <w:r w:rsidDel="00000000" w:rsidR="00000000" w:rsidRPr="00000000">
              <w:rPr>
                <w:sz w:val="20"/>
                <w:szCs w:val="20"/>
                <w:rtl w:val="0"/>
              </w:rPr>
              <w:t xml:space="preserve">-pain at point of hip, extends to outside thigh; early pain is sharp and intense, later pain ache</w:t>
            </w:r>
          </w:p>
          <w:p w:rsidR="00000000" w:rsidDel="00000000" w:rsidP="00000000" w:rsidRDefault="00000000" w:rsidRPr="00000000" w14:paraId="00002E3E">
            <w:pPr>
              <w:widowControl w:val="0"/>
              <w:spacing w:line="240" w:lineRule="auto"/>
              <w:rPr>
                <w:sz w:val="20"/>
                <w:szCs w:val="20"/>
              </w:rPr>
            </w:pPr>
            <w:r w:rsidDel="00000000" w:rsidR="00000000" w:rsidRPr="00000000">
              <w:rPr>
                <w:sz w:val="20"/>
                <w:szCs w:val="20"/>
                <w:rtl w:val="0"/>
              </w:rPr>
              <w:t xml:space="preserve">-pain worse at night, when lying on affected hip, and when getting up from a chair after being seated for awhile; worse with prolonged walking, stair climbing or squatting</w:t>
            </w:r>
          </w:p>
        </w:tc>
      </w:tr>
      <w:tr>
        <w:trPr>
          <w:cantSplit w:val="0"/>
          <w:tblHeader w:val="0"/>
        </w:trPr>
        <w:tc>
          <w:tcPr/>
          <w:p w:rsidR="00000000" w:rsidDel="00000000" w:rsidP="00000000" w:rsidRDefault="00000000" w:rsidRPr="00000000" w14:paraId="00002E3F">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2E40">
            <w:pPr>
              <w:widowControl w:val="0"/>
              <w:spacing w:line="240" w:lineRule="auto"/>
              <w:rPr>
                <w:sz w:val="20"/>
                <w:szCs w:val="20"/>
              </w:rPr>
            </w:pPr>
            <w:r w:rsidDel="00000000" w:rsidR="00000000" w:rsidRPr="00000000">
              <w:rPr>
                <w:sz w:val="20"/>
                <w:szCs w:val="20"/>
                <w:rtl w:val="0"/>
              </w:rPr>
              <w:t xml:space="preserve">-see above for presentation</w:t>
            </w:r>
          </w:p>
        </w:tc>
      </w:tr>
      <w:tr>
        <w:trPr>
          <w:cantSplit w:val="0"/>
          <w:tblHeader w:val="0"/>
        </w:trPr>
        <w:tc>
          <w:tcPr/>
          <w:p w:rsidR="00000000" w:rsidDel="00000000" w:rsidP="00000000" w:rsidRDefault="00000000" w:rsidRPr="00000000" w14:paraId="00002E41">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2E42">
            <w:pPr>
              <w:widowControl w:val="0"/>
              <w:spacing w:line="240" w:lineRule="auto"/>
              <w:rPr>
                <w:sz w:val="20"/>
                <w:szCs w:val="20"/>
              </w:rPr>
            </w:pPr>
            <w:r w:rsidDel="00000000" w:rsidR="00000000" w:rsidRPr="00000000">
              <w:rPr>
                <w:sz w:val="20"/>
                <w:szCs w:val="20"/>
                <w:rtl w:val="0"/>
              </w:rPr>
              <w:t xml:space="preserve">-tenderness over point of hip and palpate for edema in bursae; </w:t>
            </w:r>
          </w:p>
          <w:p w:rsidR="00000000" w:rsidDel="00000000" w:rsidP="00000000" w:rsidRDefault="00000000" w:rsidRPr="00000000" w14:paraId="00002E43">
            <w:pPr>
              <w:widowControl w:val="0"/>
              <w:spacing w:line="240" w:lineRule="auto"/>
              <w:rPr>
                <w:sz w:val="20"/>
                <w:szCs w:val="20"/>
              </w:rPr>
            </w:pPr>
            <w:r w:rsidDel="00000000" w:rsidR="00000000" w:rsidRPr="00000000">
              <w:rPr>
                <w:sz w:val="20"/>
                <w:szCs w:val="20"/>
                <w:rtl w:val="0"/>
              </w:rPr>
              <w:t xml:space="preserve">-ROM</w:t>
            </w:r>
          </w:p>
        </w:tc>
      </w:tr>
      <w:tr>
        <w:trPr>
          <w:cantSplit w:val="0"/>
          <w:tblHeader w:val="0"/>
        </w:trPr>
        <w:tc>
          <w:tcPr/>
          <w:p w:rsidR="00000000" w:rsidDel="00000000" w:rsidP="00000000" w:rsidRDefault="00000000" w:rsidRPr="00000000" w14:paraId="00002E44">
            <w:pPr>
              <w:widowControl w:val="0"/>
              <w:spacing w:line="240" w:lineRule="auto"/>
              <w:rPr>
                <w:b w:val="1"/>
                <w:bCs w:val="1"/>
                <w:sz w:val="20"/>
                <w:szCs w:val="20"/>
              </w:rPr>
            </w:pPr>
            <w:r w:rsidDel="00000000" w:rsidR="00000000" w:rsidRPr="00000000">
              <w:rPr>
                <w:b w:val="1"/>
                <w:bCs w:val="1"/>
                <w:sz w:val="20"/>
                <w:szCs w:val="20"/>
                <w:rtl w:val="0"/>
              </w:rPr>
              <w:t xml:space="preserve">Diagnostics/Labs</w:t>
            </w:r>
          </w:p>
        </w:tc>
        <w:tc>
          <w:tcPr/>
          <w:p w:rsidR="00000000" w:rsidDel="00000000" w:rsidP="00000000" w:rsidRDefault="00000000" w:rsidRPr="00000000" w14:paraId="00002E45">
            <w:pPr>
              <w:widowControl w:val="0"/>
              <w:spacing w:line="240" w:lineRule="auto"/>
              <w:rPr>
                <w:sz w:val="20"/>
                <w:szCs w:val="20"/>
              </w:rPr>
            </w:pPr>
            <w:r w:rsidDel="00000000" w:rsidR="00000000" w:rsidRPr="00000000">
              <w:rPr>
                <w:sz w:val="20"/>
                <w:szCs w:val="20"/>
                <w:rtl w:val="0"/>
              </w:rPr>
              <w:t xml:space="preserve">-x-ray- R/O fracture if impeding ROM</w:t>
            </w:r>
          </w:p>
        </w:tc>
      </w:tr>
      <w:tr>
        <w:trPr>
          <w:cantSplit w:val="0"/>
          <w:tblHeader w:val="0"/>
        </w:trPr>
        <w:tc>
          <w:tcPr/>
          <w:p w:rsidR="00000000" w:rsidDel="00000000" w:rsidP="00000000" w:rsidRDefault="00000000" w:rsidRPr="00000000" w14:paraId="00002E46">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p w:rsidR="00000000" w:rsidDel="00000000" w:rsidP="00000000" w:rsidRDefault="00000000" w:rsidRPr="00000000" w14:paraId="00002E47">
            <w:pPr>
              <w:widowControl w:val="0"/>
              <w:spacing w:line="240" w:lineRule="auto"/>
              <w:rPr>
                <w:sz w:val="20"/>
                <w:szCs w:val="20"/>
              </w:rPr>
            </w:pPr>
            <w:r w:rsidDel="00000000" w:rsidR="00000000" w:rsidRPr="00000000">
              <w:rPr>
                <w:sz w:val="20"/>
                <w:szCs w:val="20"/>
                <w:rtl w:val="0"/>
              </w:rPr>
              <w:t xml:space="preserve">-signs of hip fracture- shortening, rotation, CSM compromise</w:t>
            </w:r>
          </w:p>
        </w:tc>
      </w:tr>
      <w:tr>
        <w:trPr>
          <w:cantSplit w:val="0"/>
          <w:tblHeader w:val="0"/>
        </w:trPr>
        <w:tc>
          <w:tcPr/>
          <w:p w:rsidR="00000000" w:rsidDel="00000000" w:rsidP="00000000" w:rsidRDefault="00000000" w:rsidRPr="00000000" w14:paraId="00002E48">
            <w:pPr>
              <w:widowControl w:val="0"/>
              <w:spacing w:line="240" w:lineRule="auto"/>
              <w:rPr>
                <w:b w:val="1"/>
                <w:bCs w:val="1"/>
                <w:sz w:val="20"/>
                <w:szCs w:val="20"/>
              </w:rPr>
            </w:pPr>
            <w:r w:rsidDel="00000000" w:rsidR="00000000" w:rsidRPr="00000000">
              <w:rPr>
                <w:b w:val="1"/>
                <w:bCs w:val="1"/>
                <w:sz w:val="20"/>
                <w:szCs w:val="20"/>
                <w:rtl w:val="0"/>
              </w:rPr>
              <w:t xml:space="preserve">Differential Diagnoses</w:t>
            </w:r>
          </w:p>
        </w:tc>
        <w:tc>
          <w:tcPr/>
          <w:p w:rsidR="00000000" w:rsidDel="00000000" w:rsidP="00000000" w:rsidRDefault="00000000" w:rsidRPr="00000000" w14:paraId="00002E49">
            <w:pPr>
              <w:widowControl w:val="0"/>
              <w:spacing w:line="240" w:lineRule="auto"/>
              <w:rPr>
                <w:sz w:val="20"/>
                <w:szCs w:val="20"/>
              </w:rPr>
            </w:pPr>
            <w:r w:rsidDel="00000000" w:rsidR="00000000" w:rsidRPr="00000000">
              <w:rPr>
                <w:sz w:val="20"/>
                <w:szCs w:val="20"/>
                <w:rtl w:val="0"/>
              </w:rPr>
              <w:t xml:space="preserve">-arthritis, tendonitis</w:t>
            </w:r>
          </w:p>
        </w:tc>
      </w:tr>
      <w:tr>
        <w:trPr>
          <w:cantSplit w:val="0"/>
          <w:tblHeader w:val="0"/>
        </w:trPr>
        <w:tc>
          <w:tcPr/>
          <w:p w:rsidR="00000000" w:rsidDel="00000000" w:rsidP="00000000" w:rsidRDefault="00000000" w:rsidRPr="00000000" w14:paraId="00002E4A">
            <w:pPr>
              <w:widowControl w:val="0"/>
              <w:spacing w:line="240" w:lineRule="auto"/>
              <w:rPr>
                <w:b w:val="1"/>
                <w:bCs w:val="1"/>
                <w:sz w:val="20"/>
                <w:szCs w:val="20"/>
              </w:rPr>
            </w:pPr>
            <w:r w:rsidDel="00000000" w:rsidR="00000000" w:rsidRPr="00000000">
              <w:rPr>
                <w:b w:val="1"/>
                <w:bCs w:val="1"/>
                <w:sz w:val="20"/>
                <w:szCs w:val="20"/>
                <w:rtl w:val="0"/>
              </w:rPr>
              <w:t xml:space="preserve">Treatment/Management</w:t>
            </w:r>
          </w:p>
        </w:tc>
        <w:tc>
          <w:tcPr/>
          <w:p w:rsidR="00000000" w:rsidDel="00000000" w:rsidP="00000000" w:rsidRDefault="00000000" w:rsidRPr="00000000" w14:paraId="00002E4B">
            <w:pPr>
              <w:widowControl w:val="0"/>
              <w:spacing w:line="240" w:lineRule="auto"/>
              <w:rPr>
                <w:b w:val="1"/>
                <w:bCs w:val="1"/>
                <w:sz w:val="20"/>
                <w:szCs w:val="20"/>
              </w:rPr>
            </w:pPr>
            <w:r w:rsidDel="00000000" w:rsidR="00000000" w:rsidRPr="00000000">
              <w:rPr>
                <w:b w:val="1"/>
                <w:bCs w:val="1"/>
                <w:sz w:val="20"/>
                <w:szCs w:val="20"/>
                <w:rtl w:val="0"/>
              </w:rPr>
              <w:t xml:space="preserve">Treatment: </w:t>
            </w:r>
            <w:r w:rsidDel="00000000" w:rsidR="00000000" w:rsidRPr="00000000">
              <w:rPr>
                <w:sz w:val="20"/>
                <w:szCs w:val="20"/>
                <w:rtl w:val="0"/>
              </w:rPr>
              <w:t xml:space="preserve">lifestyle changes, supportive treatment, cortisol shot</w:t>
            </w:r>
            <w:r w:rsidDel="00000000" w:rsidR="00000000" w:rsidRPr="00000000">
              <w:rPr>
                <w:rtl w:val="0"/>
              </w:rPr>
            </w:r>
          </w:p>
        </w:tc>
      </w:tr>
    </w:tbl>
    <w:p w:rsidR="00000000" w:rsidDel="00000000" w:rsidP="00000000" w:rsidRDefault="00000000" w:rsidRPr="00000000" w14:paraId="00002E4C">
      <w:pPr>
        <w:rPr>
          <w:sz w:val="20"/>
          <w:szCs w:val="20"/>
        </w:rPr>
      </w:pPr>
      <w:r w:rsidDel="00000000" w:rsidR="00000000" w:rsidRPr="00000000">
        <w:rPr>
          <w:rtl w:val="0"/>
        </w:rPr>
      </w:r>
    </w:p>
    <w:tbl>
      <w:tblPr>
        <w:tblStyle w:val="Table122"/>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6795"/>
        <w:tblGridChange w:id="0">
          <w:tblGrid>
            <w:gridCol w:w="2565"/>
            <w:gridCol w:w="6795"/>
          </w:tblGrid>
        </w:tblGridChange>
      </w:tblGrid>
      <w:tr>
        <w:trPr>
          <w:cantSplit w:val="0"/>
          <w:trHeight w:val="420" w:hRule="atLeast"/>
          <w:tblHeader w:val="0"/>
        </w:trPr>
        <w:tc>
          <w:tcPr>
            <w:gridSpan w:val="2"/>
            <w:shd w:fill="d9d2e9" w:val="clear"/>
          </w:tcPr>
          <w:p w:rsidR="00000000" w:rsidDel="00000000" w:rsidP="00000000" w:rsidRDefault="00000000" w:rsidRPr="00000000" w14:paraId="00002E4D">
            <w:pPr>
              <w:pStyle w:val="Heading2"/>
              <w:widowControl w:val="0"/>
              <w:spacing w:after="0" w:before="0" w:line="240" w:lineRule="auto"/>
              <w:rPr>
                <w:sz w:val="26"/>
                <w:szCs w:val="26"/>
              </w:rPr>
            </w:pPr>
            <w:bookmarkStart w:colFirst="0" w:colLast="0" w:name="_d73181bm7uoo" w:id="287"/>
            <w:bookmarkEnd w:id="287"/>
            <w:r w:rsidDel="00000000" w:rsidR="00000000" w:rsidRPr="00000000">
              <w:rPr>
                <w:sz w:val="26"/>
                <w:szCs w:val="26"/>
                <w:rtl w:val="0"/>
              </w:rPr>
              <w:t xml:space="preserve">Rheumatoid Arthritis</w:t>
            </w:r>
          </w:p>
        </w:tc>
      </w:tr>
      <w:tr>
        <w:trPr>
          <w:cantSplit w:val="0"/>
          <w:tblHeader w:val="0"/>
        </w:trPr>
        <w:tc>
          <w:tcPr/>
          <w:p w:rsidR="00000000" w:rsidDel="00000000" w:rsidP="00000000" w:rsidRDefault="00000000" w:rsidRPr="00000000" w14:paraId="00002E4F">
            <w:pPr>
              <w:widowControl w:val="0"/>
              <w:spacing w:line="240" w:lineRule="auto"/>
              <w:rPr>
                <w:b w:val="1"/>
                <w:bCs w:val="1"/>
                <w:sz w:val="20"/>
                <w:szCs w:val="20"/>
              </w:rPr>
            </w:pPr>
            <w:r w:rsidDel="00000000" w:rsidR="00000000" w:rsidRPr="00000000">
              <w:rPr>
                <w:b w:val="1"/>
                <w:bCs w:val="1"/>
                <w:sz w:val="20"/>
                <w:szCs w:val="20"/>
                <w:rtl w:val="0"/>
              </w:rPr>
              <w:t xml:space="preserve">Def’n </w:t>
            </w:r>
          </w:p>
        </w:tc>
        <w:tc>
          <w:tcPr/>
          <w:p w:rsidR="00000000" w:rsidDel="00000000" w:rsidP="00000000" w:rsidRDefault="00000000" w:rsidRPr="00000000" w14:paraId="00002E50">
            <w:pPr>
              <w:widowControl w:val="0"/>
              <w:spacing w:line="240" w:lineRule="auto"/>
              <w:rPr>
                <w:sz w:val="20"/>
                <w:szCs w:val="20"/>
              </w:rPr>
            </w:pPr>
            <w:r w:rsidDel="00000000" w:rsidR="00000000" w:rsidRPr="00000000">
              <w:rPr>
                <w:sz w:val="20"/>
                <w:szCs w:val="20"/>
                <w:rtl w:val="0"/>
              </w:rPr>
              <w:t xml:space="preserve">-chronic systemic disease involving articular inflammation of the joints; (interphalangeal joints of fingers and thumbs #1)</w:t>
            </w:r>
          </w:p>
        </w:tc>
      </w:tr>
      <w:tr>
        <w:trPr>
          <w:cantSplit w:val="0"/>
          <w:tblHeader w:val="0"/>
        </w:trPr>
        <w:tc>
          <w:tcPr/>
          <w:p w:rsidR="00000000" w:rsidDel="00000000" w:rsidP="00000000" w:rsidRDefault="00000000" w:rsidRPr="00000000" w14:paraId="00002E51">
            <w:pPr>
              <w:widowControl w:val="0"/>
              <w:spacing w:line="240" w:lineRule="auto"/>
              <w:rPr>
                <w:b w:val="1"/>
                <w:bCs w:val="1"/>
                <w:sz w:val="20"/>
                <w:szCs w:val="20"/>
              </w:rPr>
            </w:pPr>
            <w:r w:rsidDel="00000000" w:rsidR="00000000" w:rsidRPr="00000000">
              <w:rPr>
                <w:b w:val="1"/>
                <w:bCs w:val="1"/>
                <w:sz w:val="20"/>
                <w:szCs w:val="20"/>
                <w:rtl w:val="0"/>
              </w:rPr>
              <w:t xml:space="preserve">Pathology/Cause</w:t>
            </w:r>
          </w:p>
        </w:tc>
        <w:tc>
          <w:tcPr/>
          <w:p w:rsidR="00000000" w:rsidDel="00000000" w:rsidP="00000000" w:rsidRDefault="00000000" w:rsidRPr="00000000" w14:paraId="00002E52">
            <w:pPr>
              <w:widowControl w:val="0"/>
              <w:spacing w:line="240" w:lineRule="auto"/>
              <w:rPr>
                <w:sz w:val="20"/>
                <w:szCs w:val="20"/>
              </w:rPr>
            </w:pPr>
            <w:r w:rsidDel="00000000" w:rsidR="00000000" w:rsidRPr="00000000">
              <w:rPr>
                <w:sz w:val="20"/>
                <w:szCs w:val="20"/>
                <w:rtl w:val="0"/>
              </w:rPr>
              <w:t xml:space="preserve">-untreated = disability and deformity; goal is remission, prevention of functional decline and halting progression</w:t>
            </w:r>
          </w:p>
        </w:tc>
      </w:tr>
      <w:tr>
        <w:trPr>
          <w:cantSplit w:val="0"/>
          <w:tblHeader w:val="0"/>
        </w:trPr>
        <w:tc>
          <w:tcPr/>
          <w:p w:rsidR="00000000" w:rsidDel="00000000" w:rsidP="00000000" w:rsidRDefault="00000000" w:rsidRPr="00000000" w14:paraId="00002E53">
            <w:pPr>
              <w:widowControl w:val="0"/>
              <w:spacing w:line="240" w:lineRule="auto"/>
              <w:rPr>
                <w:b w:val="1"/>
                <w:bCs w:val="1"/>
                <w:sz w:val="20"/>
                <w:szCs w:val="20"/>
              </w:rPr>
            </w:pPr>
            <w:r w:rsidDel="00000000" w:rsidR="00000000" w:rsidRPr="00000000">
              <w:rPr>
                <w:b w:val="1"/>
                <w:bCs w:val="1"/>
                <w:sz w:val="20"/>
                <w:szCs w:val="20"/>
                <w:rtl w:val="0"/>
              </w:rPr>
              <w:t xml:space="preserve">Risk Factors/Epidemiology</w:t>
            </w:r>
          </w:p>
        </w:tc>
        <w:tc>
          <w:tcPr/>
          <w:p w:rsidR="00000000" w:rsidDel="00000000" w:rsidP="00000000" w:rsidRDefault="00000000" w:rsidRPr="00000000" w14:paraId="00002E54">
            <w:pPr>
              <w:widowControl w:val="0"/>
              <w:spacing w:line="240" w:lineRule="auto"/>
              <w:rPr>
                <w:sz w:val="20"/>
                <w:szCs w:val="20"/>
              </w:rPr>
            </w:pPr>
            <w:r w:rsidDel="00000000" w:rsidR="00000000" w:rsidRPr="00000000">
              <w:rPr>
                <w:sz w:val="20"/>
                <w:szCs w:val="20"/>
                <w:rtl w:val="0"/>
              </w:rPr>
              <w:t xml:space="preserve">-female, family hx, age (developes 40-60 y/o), recent systemic illness or trauma as infection can trigger, cigarette smoking increases risk and severity</w:t>
            </w:r>
          </w:p>
        </w:tc>
      </w:tr>
      <w:tr>
        <w:trPr>
          <w:cantSplit w:val="0"/>
          <w:tblHeader w:val="0"/>
        </w:trPr>
        <w:tc>
          <w:tcPr/>
          <w:p w:rsidR="00000000" w:rsidDel="00000000" w:rsidP="00000000" w:rsidRDefault="00000000" w:rsidRPr="00000000" w14:paraId="00002E55">
            <w:pPr>
              <w:widowControl w:val="0"/>
              <w:spacing w:line="240" w:lineRule="auto"/>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2E56">
            <w:pPr>
              <w:widowControl w:val="0"/>
              <w:spacing w:line="240" w:lineRule="auto"/>
              <w:rPr>
                <w:b w:val="1"/>
                <w:bCs w:val="1"/>
                <w:sz w:val="20"/>
                <w:szCs w:val="20"/>
              </w:rPr>
            </w:pPr>
            <w:r w:rsidDel="00000000" w:rsidR="00000000" w:rsidRPr="00000000">
              <w:rPr>
                <w:rtl w:val="0"/>
              </w:rPr>
            </w:r>
          </w:p>
        </w:tc>
        <w:tc>
          <w:tcPr/>
          <w:p w:rsidR="00000000" w:rsidDel="00000000" w:rsidP="00000000" w:rsidRDefault="00000000" w:rsidRPr="00000000" w14:paraId="00002E57">
            <w:pPr>
              <w:widowControl w:val="0"/>
              <w:spacing w:line="240" w:lineRule="auto"/>
              <w:rPr>
                <w:sz w:val="20"/>
                <w:szCs w:val="20"/>
              </w:rPr>
            </w:pPr>
            <w:r w:rsidDel="00000000" w:rsidR="00000000" w:rsidRPr="00000000">
              <w:rPr>
                <w:sz w:val="20"/>
                <w:szCs w:val="20"/>
                <w:rtl w:val="0"/>
              </w:rPr>
              <w:t xml:space="preserve">-insidious and symmetrical involvement of synovial joints **Characteristic feature</w:t>
            </w:r>
          </w:p>
          <w:p w:rsidR="00000000" w:rsidDel="00000000" w:rsidP="00000000" w:rsidRDefault="00000000" w:rsidRPr="00000000" w14:paraId="00002E58">
            <w:pPr>
              <w:widowControl w:val="0"/>
              <w:spacing w:line="240" w:lineRule="auto"/>
              <w:rPr>
                <w:sz w:val="20"/>
                <w:szCs w:val="20"/>
              </w:rPr>
            </w:pPr>
            <w:r w:rsidDel="00000000" w:rsidR="00000000" w:rsidRPr="00000000">
              <w:rPr>
                <w:sz w:val="20"/>
                <w:szCs w:val="20"/>
                <w:rtl w:val="0"/>
              </w:rPr>
              <w:t xml:space="preserve">- joint pain, morning stiffness in joints for AT LEAST one hour and present for MORE THAN 6 weeks</w:t>
            </w:r>
          </w:p>
          <w:p w:rsidR="00000000" w:rsidDel="00000000" w:rsidP="00000000" w:rsidRDefault="00000000" w:rsidRPr="00000000" w14:paraId="00002E59">
            <w:pPr>
              <w:widowControl w:val="0"/>
              <w:spacing w:line="240" w:lineRule="auto"/>
              <w:rPr>
                <w:sz w:val="20"/>
                <w:szCs w:val="20"/>
              </w:rPr>
            </w:pPr>
            <w:r w:rsidDel="00000000" w:rsidR="00000000" w:rsidRPr="00000000">
              <w:rPr>
                <w:sz w:val="20"/>
                <w:szCs w:val="20"/>
                <w:rtl w:val="0"/>
              </w:rPr>
              <w:t xml:space="preserve">-swelling and warmth in at least 3 joints for more than 6 weeks</w:t>
            </w:r>
          </w:p>
          <w:p w:rsidR="00000000" w:rsidDel="00000000" w:rsidP="00000000" w:rsidRDefault="00000000" w:rsidRPr="00000000" w14:paraId="00002E5A">
            <w:pPr>
              <w:widowControl w:val="0"/>
              <w:rPr>
                <w:sz w:val="19"/>
                <w:szCs w:val="19"/>
              </w:rPr>
            </w:pPr>
            <w:r w:rsidDel="00000000" w:rsidR="00000000" w:rsidRPr="00000000">
              <w:rPr>
                <w:sz w:val="19"/>
                <w:szCs w:val="19"/>
                <w:rtl w:val="0"/>
              </w:rPr>
              <w:t xml:space="preserve">- Other: fatigue, malaise, joint deformities, low grade fever, weight loss, anemia, carpal tunnel</w:t>
            </w:r>
          </w:p>
          <w:p w:rsidR="00000000" w:rsidDel="00000000" w:rsidP="00000000" w:rsidRDefault="00000000" w:rsidRPr="00000000" w14:paraId="00002E5B">
            <w:pPr>
              <w:widowControl w:val="0"/>
              <w:rPr>
                <w:sz w:val="19"/>
                <w:szCs w:val="19"/>
              </w:rPr>
            </w:pPr>
            <w:r w:rsidDel="00000000" w:rsidR="00000000" w:rsidRPr="00000000">
              <w:rPr>
                <w:sz w:val="19"/>
                <w:szCs w:val="19"/>
                <w:rtl w:val="0"/>
              </w:rPr>
              <w:t xml:space="preserve">Four stages of RA:</w:t>
            </w:r>
          </w:p>
          <w:p w:rsidR="00000000" w:rsidDel="00000000" w:rsidP="00000000" w:rsidRDefault="00000000" w:rsidRPr="00000000" w14:paraId="00002E5C">
            <w:pPr>
              <w:widowControl w:val="0"/>
              <w:rPr>
                <w:sz w:val="19"/>
                <w:szCs w:val="19"/>
              </w:rPr>
            </w:pPr>
            <w:r w:rsidDel="00000000" w:rsidR="00000000" w:rsidRPr="00000000">
              <w:rPr>
                <w:sz w:val="19"/>
                <w:szCs w:val="19"/>
                <w:rtl w:val="0"/>
              </w:rPr>
              <w:t xml:space="preserve">1. Stage 1: No symptoms or signs; normal activity; RF and/or CCP antibody is present.</w:t>
            </w:r>
          </w:p>
          <w:p w:rsidR="00000000" w:rsidDel="00000000" w:rsidP="00000000" w:rsidRDefault="00000000" w:rsidRPr="00000000" w14:paraId="00002E5D">
            <w:pPr>
              <w:widowControl w:val="0"/>
              <w:rPr>
                <w:sz w:val="19"/>
                <w:szCs w:val="19"/>
              </w:rPr>
            </w:pPr>
            <w:r w:rsidDel="00000000" w:rsidR="00000000" w:rsidRPr="00000000">
              <w:rPr>
                <w:sz w:val="19"/>
                <w:szCs w:val="19"/>
                <w:rtl w:val="0"/>
              </w:rPr>
              <w:t xml:space="preserve">2. Stage 2: Morning stiffness, warmth at joint, normal activities of daily living (ADL), minimal limitation in joint use; increased T-cells, B-cells, antibody production, and synovial cells are observed.</w:t>
            </w:r>
          </w:p>
          <w:p w:rsidR="00000000" w:rsidDel="00000000" w:rsidP="00000000" w:rsidRDefault="00000000" w:rsidRPr="00000000" w14:paraId="00002E5E">
            <w:pPr>
              <w:widowControl w:val="0"/>
              <w:rPr>
                <w:sz w:val="19"/>
                <w:szCs w:val="19"/>
              </w:rPr>
            </w:pPr>
            <w:r w:rsidDel="00000000" w:rsidR="00000000" w:rsidRPr="00000000">
              <w:rPr>
                <w:sz w:val="19"/>
                <w:szCs w:val="19"/>
                <w:rtl w:val="0"/>
              </w:rPr>
              <w:t xml:space="preserve">3. Stage 3: Morning stiffness, warmth at joint, and extra-articular manifestations; marked limitation in ADL. Increased T-cells, B-cells, antibody production, and synovial cells are observed.</w:t>
            </w:r>
          </w:p>
          <w:p w:rsidR="00000000" w:rsidDel="00000000" w:rsidP="00000000" w:rsidRDefault="00000000" w:rsidRPr="00000000" w14:paraId="00002E5F">
            <w:pPr>
              <w:widowControl w:val="0"/>
              <w:rPr>
                <w:sz w:val="20"/>
                <w:szCs w:val="20"/>
              </w:rPr>
            </w:pPr>
            <w:r w:rsidDel="00000000" w:rsidR="00000000" w:rsidRPr="00000000">
              <w:rPr>
                <w:sz w:val="19"/>
                <w:szCs w:val="19"/>
                <w:rtl w:val="0"/>
              </w:rPr>
              <w:t xml:space="preserve">4. Stage 4: Same as Stage 3 plus proliferating synovial membrane involved, causing injury to the bone, tendons, and cartilage. Client is now incapacitated or confined to a wheelchair.</w:t>
            </w:r>
            <w:r w:rsidDel="00000000" w:rsidR="00000000" w:rsidRPr="00000000">
              <w:rPr>
                <w:rtl w:val="0"/>
              </w:rPr>
            </w:r>
          </w:p>
        </w:tc>
      </w:tr>
      <w:tr>
        <w:trPr>
          <w:cantSplit w:val="0"/>
          <w:tblHeader w:val="0"/>
        </w:trPr>
        <w:tc>
          <w:tcPr/>
          <w:p w:rsidR="00000000" w:rsidDel="00000000" w:rsidP="00000000" w:rsidRDefault="00000000" w:rsidRPr="00000000" w14:paraId="00002E60">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2E61">
            <w:pPr>
              <w:widowControl w:val="0"/>
              <w:spacing w:line="240" w:lineRule="auto"/>
              <w:rPr>
                <w:sz w:val="20"/>
                <w:szCs w:val="20"/>
              </w:rPr>
            </w:pPr>
            <w:r w:rsidDel="00000000" w:rsidR="00000000" w:rsidRPr="00000000">
              <w:rPr>
                <w:sz w:val="20"/>
                <w:szCs w:val="20"/>
                <w:rtl w:val="0"/>
              </w:rPr>
              <w:t xml:space="preserve">Onset, time of day, impact on ADL, family history, previous injury to location of swelling, depressive symptoms</w:t>
            </w:r>
          </w:p>
        </w:tc>
      </w:tr>
      <w:tr>
        <w:trPr>
          <w:cantSplit w:val="0"/>
          <w:tblHeader w:val="0"/>
        </w:trPr>
        <w:tc>
          <w:tcPr/>
          <w:p w:rsidR="00000000" w:rsidDel="00000000" w:rsidP="00000000" w:rsidRDefault="00000000" w:rsidRPr="00000000" w14:paraId="00002E62">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2E63">
            <w:pPr>
              <w:widowControl w:val="0"/>
              <w:spacing w:line="240" w:lineRule="auto"/>
              <w:rPr>
                <w:sz w:val="20"/>
                <w:szCs w:val="20"/>
              </w:rPr>
            </w:pPr>
            <w:r w:rsidDel="00000000" w:rsidR="00000000" w:rsidRPr="00000000">
              <w:rPr>
                <w:sz w:val="20"/>
                <w:szCs w:val="20"/>
                <w:rtl w:val="0"/>
              </w:rPr>
              <w:t xml:space="preserve">Temp, weight</w:t>
            </w:r>
          </w:p>
          <w:p w:rsidR="00000000" w:rsidDel="00000000" w:rsidP="00000000" w:rsidRDefault="00000000" w:rsidRPr="00000000" w14:paraId="00002E64">
            <w:pPr>
              <w:widowControl w:val="0"/>
              <w:spacing w:line="240" w:lineRule="auto"/>
              <w:rPr>
                <w:sz w:val="20"/>
                <w:szCs w:val="20"/>
              </w:rPr>
            </w:pPr>
            <w:r w:rsidDel="00000000" w:rsidR="00000000" w:rsidRPr="00000000">
              <w:rPr>
                <w:sz w:val="20"/>
                <w:szCs w:val="20"/>
                <w:rtl w:val="0"/>
              </w:rPr>
              <w:t xml:space="preserve">Observe movements walking and changing position and handling things in hands</w:t>
            </w:r>
          </w:p>
          <w:p w:rsidR="00000000" w:rsidDel="00000000" w:rsidP="00000000" w:rsidRDefault="00000000" w:rsidRPr="00000000" w14:paraId="00002E65">
            <w:pPr>
              <w:widowControl w:val="0"/>
              <w:spacing w:line="240" w:lineRule="auto"/>
              <w:rPr>
                <w:sz w:val="20"/>
                <w:szCs w:val="20"/>
              </w:rPr>
            </w:pPr>
            <w:r w:rsidDel="00000000" w:rsidR="00000000" w:rsidRPr="00000000">
              <w:rPr>
                <w:sz w:val="20"/>
                <w:szCs w:val="20"/>
                <w:rtl w:val="0"/>
              </w:rPr>
              <w:t xml:space="preserve">Inspect all joints for deformities, temp, *heat and redness are not RA</w:t>
            </w:r>
          </w:p>
          <w:p w:rsidR="00000000" w:rsidDel="00000000" w:rsidP="00000000" w:rsidRDefault="00000000" w:rsidRPr="00000000" w14:paraId="00002E66">
            <w:pPr>
              <w:widowControl w:val="0"/>
              <w:spacing w:line="240" w:lineRule="auto"/>
              <w:rPr>
                <w:sz w:val="20"/>
                <w:szCs w:val="20"/>
              </w:rPr>
            </w:pPr>
            <w:r w:rsidDel="00000000" w:rsidR="00000000" w:rsidRPr="00000000">
              <w:rPr>
                <w:sz w:val="20"/>
                <w:szCs w:val="20"/>
                <w:rtl w:val="0"/>
              </w:rPr>
              <w:t xml:space="preserve">Inspect for subcutaneous rheumatoid nodules (Elbow most common)</w:t>
            </w:r>
          </w:p>
          <w:p w:rsidR="00000000" w:rsidDel="00000000" w:rsidP="00000000" w:rsidRDefault="00000000" w:rsidRPr="00000000" w14:paraId="00002E67">
            <w:pPr>
              <w:widowControl w:val="0"/>
              <w:spacing w:line="240" w:lineRule="auto"/>
              <w:rPr>
                <w:sz w:val="20"/>
                <w:szCs w:val="20"/>
              </w:rPr>
            </w:pPr>
            <w:r w:rsidDel="00000000" w:rsidR="00000000" w:rsidRPr="00000000">
              <w:rPr>
                <w:sz w:val="20"/>
                <w:szCs w:val="20"/>
                <w:rtl w:val="0"/>
              </w:rPr>
              <w:t xml:space="preserve">Heart and lung Auscultation</w:t>
            </w:r>
          </w:p>
          <w:p w:rsidR="00000000" w:rsidDel="00000000" w:rsidP="00000000" w:rsidRDefault="00000000" w:rsidRPr="00000000" w14:paraId="00002E68">
            <w:pPr>
              <w:widowControl w:val="0"/>
              <w:spacing w:line="240" w:lineRule="auto"/>
              <w:rPr>
                <w:sz w:val="20"/>
                <w:szCs w:val="20"/>
              </w:rPr>
            </w:pPr>
            <w:r w:rsidDel="00000000" w:rsidR="00000000" w:rsidRPr="00000000">
              <w:rPr>
                <w:sz w:val="20"/>
                <w:szCs w:val="20"/>
                <w:rtl w:val="0"/>
              </w:rPr>
              <w:t xml:space="preserve">Lymph nodes</w:t>
            </w:r>
          </w:p>
          <w:p w:rsidR="00000000" w:rsidDel="00000000" w:rsidP="00000000" w:rsidRDefault="00000000" w:rsidRPr="00000000" w14:paraId="00002E69">
            <w:pPr>
              <w:widowControl w:val="0"/>
              <w:spacing w:line="240" w:lineRule="auto"/>
              <w:rPr>
                <w:sz w:val="20"/>
                <w:szCs w:val="20"/>
              </w:rPr>
            </w:pPr>
            <w:r w:rsidDel="00000000" w:rsidR="00000000" w:rsidRPr="00000000">
              <w:rPr>
                <w:sz w:val="20"/>
                <w:szCs w:val="20"/>
                <w:rtl w:val="0"/>
              </w:rPr>
              <w:t xml:space="preserve">Abdomen- splenomegaly</w:t>
            </w:r>
          </w:p>
          <w:p w:rsidR="00000000" w:rsidDel="00000000" w:rsidP="00000000" w:rsidRDefault="00000000" w:rsidRPr="00000000" w14:paraId="00002E6A">
            <w:pPr>
              <w:widowControl w:val="0"/>
              <w:spacing w:line="240" w:lineRule="auto"/>
              <w:rPr>
                <w:sz w:val="20"/>
                <w:szCs w:val="20"/>
              </w:rPr>
            </w:pPr>
            <w:r w:rsidDel="00000000" w:rsidR="00000000" w:rsidRPr="00000000">
              <w:rPr>
                <w:sz w:val="20"/>
                <w:szCs w:val="20"/>
                <w:rtl w:val="0"/>
              </w:rPr>
              <w:t xml:space="preserve">Grip strength- parameter for measuring activity and progression, close hand to make a fist</w:t>
            </w:r>
          </w:p>
        </w:tc>
      </w:tr>
      <w:tr>
        <w:trPr>
          <w:cantSplit w:val="0"/>
          <w:tblHeader w:val="0"/>
        </w:trPr>
        <w:tc>
          <w:tcPr/>
          <w:p w:rsidR="00000000" w:rsidDel="00000000" w:rsidP="00000000" w:rsidRDefault="00000000" w:rsidRPr="00000000" w14:paraId="00002E6B">
            <w:pPr>
              <w:widowControl w:val="0"/>
              <w:spacing w:line="240" w:lineRule="auto"/>
              <w:rPr>
                <w:b w:val="1"/>
                <w:bCs w:val="1"/>
                <w:sz w:val="20"/>
                <w:szCs w:val="20"/>
              </w:rPr>
            </w:pPr>
            <w:r w:rsidDel="00000000" w:rsidR="00000000" w:rsidRPr="00000000">
              <w:rPr>
                <w:b w:val="1"/>
                <w:bCs w:val="1"/>
                <w:sz w:val="20"/>
                <w:szCs w:val="20"/>
                <w:rtl w:val="0"/>
              </w:rPr>
              <w:t xml:space="preserve">Diagnostics/Labs</w:t>
            </w:r>
          </w:p>
        </w:tc>
        <w:tc>
          <w:tcPr/>
          <w:p w:rsidR="00000000" w:rsidDel="00000000" w:rsidP="00000000" w:rsidRDefault="00000000" w:rsidRPr="00000000" w14:paraId="00002E6C">
            <w:pPr>
              <w:widowControl w:val="0"/>
              <w:spacing w:line="240" w:lineRule="auto"/>
              <w:rPr>
                <w:sz w:val="20"/>
                <w:szCs w:val="20"/>
              </w:rPr>
            </w:pPr>
            <w:r w:rsidDel="00000000" w:rsidR="00000000" w:rsidRPr="00000000">
              <w:rPr>
                <w:sz w:val="20"/>
                <w:szCs w:val="20"/>
                <w:rtl w:val="0"/>
              </w:rPr>
              <w:t xml:space="preserve">CBC</w:t>
            </w:r>
          </w:p>
          <w:p w:rsidR="00000000" w:rsidDel="00000000" w:rsidP="00000000" w:rsidRDefault="00000000" w:rsidRPr="00000000" w14:paraId="00002E6D">
            <w:pPr>
              <w:widowControl w:val="0"/>
              <w:spacing w:line="240" w:lineRule="auto"/>
              <w:rPr>
                <w:sz w:val="20"/>
                <w:szCs w:val="20"/>
              </w:rPr>
            </w:pPr>
            <w:r w:rsidDel="00000000" w:rsidR="00000000" w:rsidRPr="00000000">
              <w:rPr>
                <w:sz w:val="20"/>
                <w:szCs w:val="20"/>
                <w:rtl w:val="0"/>
              </w:rPr>
              <w:t xml:space="preserve">ESR</w:t>
            </w:r>
          </w:p>
          <w:p w:rsidR="00000000" w:rsidDel="00000000" w:rsidP="00000000" w:rsidRDefault="00000000" w:rsidRPr="00000000" w14:paraId="00002E6E">
            <w:pPr>
              <w:widowControl w:val="0"/>
              <w:spacing w:line="240" w:lineRule="auto"/>
              <w:rPr>
                <w:sz w:val="20"/>
                <w:szCs w:val="20"/>
              </w:rPr>
            </w:pPr>
            <w:r w:rsidDel="00000000" w:rsidR="00000000" w:rsidRPr="00000000">
              <w:rPr>
                <w:sz w:val="20"/>
                <w:szCs w:val="20"/>
                <w:rtl w:val="0"/>
              </w:rPr>
              <w:t xml:space="preserve">CRP</w:t>
            </w:r>
          </w:p>
          <w:p w:rsidR="00000000" w:rsidDel="00000000" w:rsidP="00000000" w:rsidRDefault="00000000" w:rsidRPr="00000000" w14:paraId="00002E6F">
            <w:pPr>
              <w:widowControl w:val="0"/>
              <w:spacing w:line="240" w:lineRule="auto"/>
              <w:rPr>
                <w:sz w:val="20"/>
                <w:szCs w:val="20"/>
              </w:rPr>
            </w:pPr>
            <w:r w:rsidDel="00000000" w:rsidR="00000000" w:rsidRPr="00000000">
              <w:rPr>
                <w:sz w:val="20"/>
                <w:szCs w:val="20"/>
                <w:rtl w:val="0"/>
              </w:rPr>
              <w:t xml:space="preserve">RF, quantitative</w:t>
            </w:r>
          </w:p>
          <w:p w:rsidR="00000000" w:rsidDel="00000000" w:rsidP="00000000" w:rsidRDefault="00000000" w:rsidRPr="00000000" w14:paraId="00002E70">
            <w:pPr>
              <w:widowControl w:val="0"/>
              <w:spacing w:line="240" w:lineRule="auto"/>
              <w:rPr>
                <w:sz w:val="20"/>
                <w:szCs w:val="20"/>
              </w:rPr>
            </w:pPr>
            <w:r w:rsidDel="00000000" w:rsidR="00000000" w:rsidRPr="00000000">
              <w:rPr>
                <w:sz w:val="20"/>
                <w:szCs w:val="20"/>
                <w:rtl w:val="0"/>
              </w:rPr>
              <w:t xml:space="preserve">CCP antibody</w:t>
            </w:r>
          </w:p>
          <w:p w:rsidR="00000000" w:rsidDel="00000000" w:rsidP="00000000" w:rsidRDefault="00000000" w:rsidRPr="00000000" w14:paraId="00002E71">
            <w:pPr>
              <w:widowControl w:val="0"/>
              <w:spacing w:line="240" w:lineRule="auto"/>
              <w:rPr>
                <w:sz w:val="20"/>
                <w:szCs w:val="20"/>
              </w:rPr>
            </w:pPr>
            <w:r w:rsidDel="00000000" w:rsidR="00000000" w:rsidRPr="00000000">
              <w:rPr>
                <w:sz w:val="20"/>
                <w:szCs w:val="20"/>
                <w:rtl w:val="0"/>
              </w:rPr>
              <w:t xml:space="preserve">Uric acid level</w:t>
            </w:r>
          </w:p>
          <w:p w:rsidR="00000000" w:rsidDel="00000000" w:rsidP="00000000" w:rsidRDefault="00000000" w:rsidRPr="00000000" w14:paraId="00002E72">
            <w:pPr>
              <w:widowControl w:val="0"/>
              <w:spacing w:line="240" w:lineRule="auto"/>
              <w:rPr>
                <w:sz w:val="20"/>
                <w:szCs w:val="20"/>
              </w:rPr>
            </w:pPr>
            <w:r w:rsidDel="00000000" w:rsidR="00000000" w:rsidRPr="00000000">
              <w:rPr>
                <w:sz w:val="20"/>
                <w:szCs w:val="20"/>
                <w:rtl w:val="0"/>
              </w:rPr>
              <w:t xml:space="preserve">Synovial fluid (optional)</w:t>
            </w:r>
          </w:p>
          <w:p w:rsidR="00000000" w:rsidDel="00000000" w:rsidP="00000000" w:rsidRDefault="00000000" w:rsidRPr="00000000" w14:paraId="00002E73">
            <w:pPr>
              <w:widowControl w:val="0"/>
              <w:spacing w:line="240" w:lineRule="auto"/>
              <w:rPr>
                <w:sz w:val="20"/>
                <w:szCs w:val="20"/>
              </w:rPr>
            </w:pPr>
            <w:r w:rsidDel="00000000" w:rsidR="00000000" w:rsidRPr="00000000">
              <w:rPr>
                <w:sz w:val="20"/>
                <w:szCs w:val="20"/>
                <w:rtl w:val="0"/>
              </w:rPr>
              <w:t xml:space="preserve">X-ray swollen joints for baseline</w:t>
            </w:r>
          </w:p>
        </w:tc>
      </w:tr>
      <w:tr>
        <w:trPr>
          <w:cantSplit w:val="0"/>
          <w:tblHeader w:val="0"/>
        </w:trPr>
        <w:tc>
          <w:tcPr/>
          <w:p w:rsidR="00000000" w:rsidDel="00000000" w:rsidP="00000000" w:rsidRDefault="00000000" w:rsidRPr="00000000" w14:paraId="00002E74">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p w:rsidR="00000000" w:rsidDel="00000000" w:rsidP="00000000" w:rsidRDefault="00000000" w:rsidRPr="00000000" w14:paraId="00002E75">
            <w:pPr>
              <w:widowControl w:val="0"/>
              <w:spacing w:line="240" w:lineRule="auto"/>
              <w:rPr>
                <w:sz w:val="20"/>
                <w:szCs w:val="20"/>
              </w:rPr>
            </w:pPr>
            <w:r w:rsidDel="00000000" w:rsidR="00000000" w:rsidRPr="00000000">
              <w:rPr>
                <w:sz w:val="20"/>
                <w:szCs w:val="20"/>
                <w:rtl w:val="0"/>
              </w:rPr>
              <w:t xml:space="preserve">-extra articular symptoms- anemia, pleuropericarditis, splenomegaly, etc.</w:t>
            </w:r>
          </w:p>
        </w:tc>
      </w:tr>
      <w:tr>
        <w:trPr>
          <w:cantSplit w:val="0"/>
          <w:tblHeader w:val="0"/>
        </w:trPr>
        <w:tc>
          <w:tcPr/>
          <w:p w:rsidR="00000000" w:rsidDel="00000000" w:rsidP="00000000" w:rsidRDefault="00000000" w:rsidRPr="00000000" w14:paraId="00002E76">
            <w:pPr>
              <w:widowControl w:val="0"/>
              <w:spacing w:line="240" w:lineRule="auto"/>
              <w:rPr>
                <w:b w:val="1"/>
                <w:bCs w:val="1"/>
                <w:sz w:val="20"/>
                <w:szCs w:val="20"/>
              </w:rPr>
            </w:pPr>
            <w:r w:rsidDel="00000000" w:rsidR="00000000" w:rsidRPr="00000000">
              <w:rPr>
                <w:b w:val="1"/>
                <w:bCs w:val="1"/>
                <w:sz w:val="20"/>
                <w:szCs w:val="20"/>
                <w:rtl w:val="0"/>
              </w:rPr>
              <w:t xml:space="preserve">Differential Diagnoses</w:t>
            </w:r>
          </w:p>
        </w:tc>
        <w:tc>
          <w:tcPr/>
          <w:p w:rsidR="00000000" w:rsidDel="00000000" w:rsidP="00000000" w:rsidRDefault="00000000" w:rsidRPr="00000000" w14:paraId="00002E77">
            <w:pPr>
              <w:widowControl w:val="0"/>
              <w:spacing w:line="240" w:lineRule="auto"/>
              <w:rPr>
                <w:sz w:val="20"/>
                <w:szCs w:val="20"/>
              </w:rPr>
            </w:pPr>
            <w:r w:rsidDel="00000000" w:rsidR="00000000" w:rsidRPr="00000000">
              <w:rPr>
                <w:sz w:val="20"/>
                <w:szCs w:val="20"/>
                <w:rtl w:val="0"/>
              </w:rPr>
              <w:t xml:space="preserve">-OA, gout, reactive arthritis, viral infections (lyme disease), Sjogren’s</w:t>
            </w:r>
          </w:p>
        </w:tc>
      </w:tr>
      <w:tr>
        <w:trPr>
          <w:cantSplit w:val="0"/>
          <w:tblHeader w:val="0"/>
        </w:trPr>
        <w:tc>
          <w:tcPr/>
          <w:p w:rsidR="00000000" w:rsidDel="00000000" w:rsidP="00000000" w:rsidRDefault="00000000" w:rsidRPr="00000000" w14:paraId="00002E78">
            <w:pPr>
              <w:widowControl w:val="0"/>
              <w:spacing w:line="240" w:lineRule="auto"/>
              <w:rPr>
                <w:b w:val="1"/>
                <w:bCs w:val="1"/>
                <w:sz w:val="20"/>
                <w:szCs w:val="20"/>
              </w:rPr>
            </w:pPr>
            <w:r w:rsidDel="00000000" w:rsidR="00000000" w:rsidRPr="00000000">
              <w:rPr>
                <w:b w:val="1"/>
                <w:bCs w:val="1"/>
                <w:sz w:val="20"/>
                <w:szCs w:val="20"/>
                <w:rtl w:val="0"/>
              </w:rPr>
              <w:t xml:space="preserve">Treatment/Management</w:t>
            </w:r>
          </w:p>
        </w:tc>
        <w:tc>
          <w:tcPr/>
          <w:p w:rsidR="00000000" w:rsidDel="00000000" w:rsidP="00000000" w:rsidRDefault="00000000" w:rsidRPr="00000000" w14:paraId="00002E79">
            <w:pPr>
              <w:widowControl w:val="0"/>
              <w:spacing w:line="240" w:lineRule="auto"/>
              <w:rPr>
                <w:sz w:val="20"/>
                <w:szCs w:val="20"/>
              </w:rPr>
            </w:pPr>
            <w:r w:rsidDel="00000000" w:rsidR="00000000" w:rsidRPr="00000000">
              <w:rPr>
                <w:b w:val="1"/>
                <w:bCs w:val="1"/>
                <w:sz w:val="20"/>
                <w:szCs w:val="20"/>
                <w:rtl w:val="0"/>
              </w:rPr>
              <w:t xml:space="preserve">Treatment: </w:t>
            </w:r>
            <w:r w:rsidDel="00000000" w:rsidR="00000000" w:rsidRPr="00000000">
              <w:rPr>
                <w:sz w:val="20"/>
                <w:szCs w:val="20"/>
                <w:rtl w:val="0"/>
              </w:rPr>
              <w:t xml:space="preserve">exercise and joint mobility; disease mondifying antirheumatic drugs</w:t>
            </w:r>
          </w:p>
          <w:p w:rsidR="00000000" w:rsidDel="00000000" w:rsidP="00000000" w:rsidRDefault="00000000" w:rsidRPr="00000000" w14:paraId="00002E7A">
            <w:pPr>
              <w:widowControl w:val="0"/>
              <w:spacing w:line="240" w:lineRule="auto"/>
              <w:rPr>
                <w:b w:val="1"/>
                <w:bCs w:val="1"/>
                <w:sz w:val="20"/>
                <w:szCs w:val="20"/>
              </w:rPr>
            </w:pPr>
            <w:r w:rsidDel="00000000" w:rsidR="00000000" w:rsidRPr="00000000">
              <w:rPr>
                <w:b w:val="1"/>
                <w:bCs w:val="1"/>
                <w:sz w:val="20"/>
                <w:szCs w:val="20"/>
                <w:rtl w:val="0"/>
              </w:rPr>
              <w:t xml:space="preserve">Counseling/Education:</w:t>
            </w:r>
          </w:p>
          <w:p w:rsidR="00000000" w:rsidDel="00000000" w:rsidP="00000000" w:rsidRDefault="00000000" w:rsidRPr="00000000" w14:paraId="00002E7B">
            <w:pPr>
              <w:widowControl w:val="0"/>
              <w:spacing w:line="240" w:lineRule="auto"/>
              <w:rPr>
                <w:b w:val="1"/>
                <w:bCs w:val="1"/>
                <w:sz w:val="20"/>
                <w:szCs w:val="20"/>
              </w:rPr>
            </w:pPr>
            <w:r w:rsidDel="00000000" w:rsidR="00000000" w:rsidRPr="00000000">
              <w:rPr>
                <w:b w:val="1"/>
                <w:bCs w:val="1"/>
                <w:sz w:val="20"/>
                <w:szCs w:val="20"/>
                <w:rtl w:val="0"/>
              </w:rPr>
              <w:t xml:space="preserve">Non-pharm therapies:</w:t>
            </w:r>
          </w:p>
        </w:tc>
      </w:tr>
      <w:tr>
        <w:trPr>
          <w:cantSplit w:val="0"/>
          <w:tblHeader w:val="0"/>
        </w:trPr>
        <w:tc>
          <w:tcPr/>
          <w:p w:rsidR="00000000" w:rsidDel="00000000" w:rsidP="00000000" w:rsidRDefault="00000000" w:rsidRPr="00000000" w14:paraId="00002E7C">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p w:rsidR="00000000" w:rsidDel="00000000" w:rsidP="00000000" w:rsidRDefault="00000000" w:rsidRPr="00000000" w14:paraId="00002E7D">
            <w:pPr>
              <w:widowControl w:val="0"/>
              <w:spacing w:line="240" w:lineRule="auto"/>
              <w:rPr>
                <w:sz w:val="20"/>
                <w:szCs w:val="20"/>
              </w:rPr>
            </w:pPr>
            <w:r w:rsidDel="00000000" w:rsidR="00000000" w:rsidRPr="00000000">
              <w:rPr>
                <w:sz w:val="20"/>
                <w:szCs w:val="20"/>
                <w:rtl w:val="0"/>
              </w:rPr>
              <w:t xml:space="preserve">-rheumatologist early</w:t>
            </w:r>
          </w:p>
        </w:tc>
      </w:tr>
      <w:tr>
        <w:trPr>
          <w:cantSplit w:val="0"/>
          <w:tblHeader w:val="0"/>
        </w:trPr>
        <w:tc>
          <w:tcPr/>
          <w:p w:rsidR="00000000" w:rsidDel="00000000" w:rsidP="00000000" w:rsidRDefault="00000000" w:rsidRPr="00000000" w14:paraId="00002E7E">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p w:rsidR="00000000" w:rsidDel="00000000" w:rsidP="00000000" w:rsidRDefault="00000000" w:rsidRPr="00000000" w14:paraId="00002E7F">
            <w:pPr>
              <w:widowControl w:val="0"/>
              <w:spacing w:line="240" w:lineRule="auto"/>
              <w:rPr>
                <w:sz w:val="20"/>
                <w:szCs w:val="20"/>
              </w:rPr>
            </w:pPr>
            <w:r w:rsidDel="00000000" w:rsidR="00000000" w:rsidRPr="00000000">
              <w:rPr>
                <w:sz w:val="20"/>
                <w:szCs w:val="20"/>
                <w:rtl w:val="0"/>
              </w:rPr>
              <w:t xml:space="preserve">-based on disease progression</w:t>
            </w:r>
          </w:p>
        </w:tc>
      </w:tr>
    </w:tbl>
    <w:p w:rsidR="00000000" w:rsidDel="00000000" w:rsidP="00000000" w:rsidRDefault="00000000" w:rsidRPr="00000000" w14:paraId="00002E80">
      <w:pPr>
        <w:rPr>
          <w:sz w:val="20"/>
          <w:szCs w:val="20"/>
        </w:rPr>
      </w:pPr>
      <w:r w:rsidDel="00000000" w:rsidR="00000000" w:rsidRPr="00000000">
        <w:rPr>
          <w:rtl w:val="0"/>
        </w:rPr>
      </w:r>
    </w:p>
    <w:tbl>
      <w:tblPr>
        <w:tblStyle w:val="Table123"/>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6795"/>
        <w:tblGridChange w:id="0">
          <w:tblGrid>
            <w:gridCol w:w="2565"/>
            <w:gridCol w:w="6795"/>
          </w:tblGrid>
        </w:tblGridChange>
      </w:tblGrid>
      <w:tr>
        <w:trPr>
          <w:cantSplit w:val="0"/>
          <w:trHeight w:val="420" w:hRule="atLeast"/>
          <w:tblHeader w:val="0"/>
        </w:trPr>
        <w:tc>
          <w:tcPr>
            <w:gridSpan w:val="2"/>
            <w:shd w:fill="d9d2e9" w:val="clear"/>
          </w:tcPr>
          <w:p w:rsidR="00000000" w:rsidDel="00000000" w:rsidP="00000000" w:rsidRDefault="00000000" w:rsidRPr="00000000" w14:paraId="00002E81">
            <w:pPr>
              <w:pStyle w:val="Heading2"/>
              <w:widowControl w:val="0"/>
              <w:spacing w:after="0" w:before="0" w:line="240" w:lineRule="auto"/>
              <w:rPr>
                <w:sz w:val="26"/>
                <w:szCs w:val="26"/>
              </w:rPr>
            </w:pPr>
            <w:bookmarkStart w:colFirst="0" w:colLast="0" w:name="_xpqsv2e22140" w:id="288"/>
            <w:bookmarkEnd w:id="288"/>
            <w:r w:rsidDel="00000000" w:rsidR="00000000" w:rsidRPr="00000000">
              <w:rPr>
                <w:sz w:val="26"/>
                <w:szCs w:val="26"/>
                <w:rtl w:val="0"/>
              </w:rPr>
              <w:t xml:space="preserve">Systemic Lupus Erythematosus (SLE)</w:t>
            </w:r>
          </w:p>
        </w:tc>
      </w:tr>
      <w:tr>
        <w:trPr>
          <w:cantSplit w:val="0"/>
          <w:tblHeader w:val="0"/>
        </w:trPr>
        <w:tc>
          <w:tcPr/>
          <w:p w:rsidR="00000000" w:rsidDel="00000000" w:rsidP="00000000" w:rsidRDefault="00000000" w:rsidRPr="00000000" w14:paraId="00002E83">
            <w:pPr>
              <w:widowControl w:val="0"/>
              <w:spacing w:line="240" w:lineRule="auto"/>
              <w:rPr>
                <w:b w:val="1"/>
                <w:bCs w:val="1"/>
                <w:sz w:val="20"/>
                <w:szCs w:val="20"/>
              </w:rPr>
            </w:pPr>
            <w:r w:rsidDel="00000000" w:rsidR="00000000" w:rsidRPr="00000000">
              <w:rPr>
                <w:b w:val="1"/>
                <w:bCs w:val="1"/>
                <w:sz w:val="20"/>
                <w:szCs w:val="20"/>
                <w:rtl w:val="0"/>
              </w:rPr>
              <w:t xml:space="preserve">Def’n </w:t>
            </w:r>
          </w:p>
        </w:tc>
        <w:tc>
          <w:tcPr/>
          <w:p w:rsidR="00000000" w:rsidDel="00000000" w:rsidP="00000000" w:rsidRDefault="00000000" w:rsidRPr="00000000" w14:paraId="00002E84">
            <w:pPr>
              <w:widowControl w:val="0"/>
              <w:spacing w:line="240" w:lineRule="auto"/>
              <w:rPr>
                <w:sz w:val="20"/>
                <w:szCs w:val="20"/>
              </w:rPr>
            </w:pPr>
            <w:r w:rsidDel="00000000" w:rsidR="00000000" w:rsidRPr="00000000">
              <w:rPr>
                <w:sz w:val="20"/>
                <w:szCs w:val="20"/>
                <w:rtl w:val="0"/>
              </w:rPr>
              <w:t xml:space="preserve">-chronic, inflammatory autoimmune disorder; SLE attacks body organs and systems, joints, kidney, brain, heart, lungs</w:t>
            </w:r>
          </w:p>
        </w:tc>
      </w:tr>
      <w:tr>
        <w:trPr>
          <w:cantSplit w:val="0"/>
          <w:tblHeader w:val="0"/>
        </w:trPr>
        <w:tc>
          <w:tcPr/>
          <w:p w:rsidR="00000000" w:rsidDel="00000000" w:rsidP="00000000" w:rsidRDefault="00000000" w:rsidRPr="00000000" w14:paraId="00002E85">
            <w:pPr>
              <w:widowControl w:val="0"/>
              <w:spacing w:line="240" w:lineRule="auto"/>
              <w:rPr>
                <w:b w:val="1"/>
                <w:bCs w:val="1"/>
                <w:sz w:val="20"/>
                <w:szCs w:val="20"/>
              </w:rPr>
            </w:pPr>
            <w:r w:rsidDel="00000000" w:rsidR="00000000" w:rsidRPr="00000000">
              <w:rPr>
                <w:b w:val="1"/>
                <w:bCs w:val="1"/>
                <w:sz w:val="20"/>
                <w:szCs w:val="20"/>
                <w:rtl w:val="0"/>
              </w:rPr>
              <w:t xml:space="preserve">Pathology/Cause</w:t>
            </w:r>
          </w:p>
        </w:tc>
        <w:tc>
          <w:tcPr/>
          <w:p w:rsidR="00000000" w:rsidDel="00000000" w:rsidP="00000000" w:rsidRDefault="00000000" w:rsidRPr="00000000" w14:paraId="00002E86">
            <w:pPr>
              <w:widowControl w:val="0"/>
              <w:spacing w:line="240" w:lineRule="auto"/>
              <w:rPr>
                <w:sz w:val="20"/>
                <w:szCs w:val="20"/>
              </w:rPr>
            </w:pPr>
            <w:r w:rsidDel="00000000" w:rsidR="00000000" w:rsidRPr="00000000">
              <w:rPr>
                <w:sz w:val="20"/>
                <w:szCs w:val="20"/>
                <w:rtl w:val="0"/>
              </w:rPr>
              <w:t xml:space="preserve">-antibodies attack normal tissue and organs</w:t>
            </w:r>
          </w:p>
        </w:tc>
      </w:tr>
      <w:tr>
        <w:trPr>
          <w:cantSplit w:val="0"/>
          <w:tblHeader w:val="0"/>
        </w:trPr>
        <w:tc>
          <w:tcPr/>
          <w:p w:rsidR="00000000" w:rsidDel="00000000" w:rsidP="00000000" w:rsidRDefault="00000000" w:rsidRPr="00000000" w14:paraId="00002E87">
            <w:pPr>
              <w:widowControl w:val="0"/>
              <w:spacing w:line="240" w:lineRule="auto"/>
              <w:rPr>
                <w:b w:val="1"/>
                <w:bCs w:val="1"/>
                <w:sz w:val="20"/>
                <w:szCs w:val="20"/>
              </w:rPr>
            </w:pPr>
            <w:r w:rsidDel="00000000" w:rsidR="00000000" w:rsidRPr="00000000">
              <w:rPr>
                <w:b w:val="1"/>
                <w:bCs w:val="1"/>
                <w:sz w:val="20"/>
                <w:szCs w:val="20"/>
                <w:rtl w:val="0"/>
              </w:rPr>
              <w:t xml:space="preserve">Risk Factors/Epidemiology</w:t>
            </w:r>
          </w:p>
        </w:tc>
        <w:tc>
          <w:tcPr/>
          <w:p w:rsidR="00000000" w:rsidDel="00000000" w:rsidP="00000000" w:rsidRDefault="00000000" w:rsidRPr="00000000" w14:paraId="00002E88">
            <w:pPr>
              <w:widowControl w:val="0"/>
              <w:spacing w:line="240" w:lineRule="auto"/>
              <w:rPr>
                <w:sz w:val="20"/>
                <w:szCs w:val="20"/>
              </w:rPr>
            </w:pPr>
            <w:r w:rsidDel="00000000" w:rsidR="00000000" w:rsidRPr="00000000">
              <w:rPr>
                <w:sz w:val="20"/>
                <w:szCs w:val="20"/>
                <w:rtl w:val="0"/>
              </w:rPr>
              <w:t xml:space="preserve">-young women after menarche but before menopause</w:t>
            </w:r>
          </w:p>
          <w:p w:rsidR="00000000" w:rsidDel="00000000" w:rsidP="00000000" w:rsidRDefault="00000000" w:rsidRPr="00000000" w14:paraId="00002E89">
            <w:pPr>
              <w:widowControl w:val="0"/>
              <w:spacing w:line="240" w:lineRule="auto"/>
              <w:rPr>
                <w:sz w:val="20"/>
                <w:szCs w:val="20"/>
              </w:rPr>
            </w:pPr>
            <w:r w:rsidDel="00000000" w:rsidR="00000000" w:rsidRPr="00000000">
              <w:rPr>
                <w:sz w:val="20"/>
                <w:szCs w:val="20"/>
                <w:rtl w:val="0"/>
              </w:rPr>
              <w:t xml:space="preserve">-african canadian, asian, hispanic, family hx; hydralazine, isoniazid and procainamide drug use</w:t>
            </w:r>
          </w:p>
        </w:tc>
      </w:tr>
      <w:tr>
        <w:trPr>
          <w:cantSplit w:val="0"/>
          <w:tblHeader w:val="0"/>
        </w:trPr>
        <w:tc>
          <w:tcPr/>
          <w:p w:rsidR="00000000" w:rsidDel="00000000" w:rsidP="00000000" w:rsidRDefault="00000000" w:rsidRPr="00000000" w14:paraId="00002E8A">
            <w:pPr>
              <w:widowControl w:val="0"/>
              <w:spacing w:line="240" w:lineRule="auto"/>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2E8B">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2E8C">
            <w:pPr>
              <w:widowControl w:val="0"/>
              <w:spacing w:line="240" w:lineRule="auto"/>
              <w:rPr>
                <w:b w:val="1"/>
                <w:bCs w:val="1"/>
                <w:sz w:val="20"/>
                <w:szCs w:val="20"/>
              </w:rPr>
            </w:pPr>
            <w:r w:rsidDel="00000000" w:rsidR="00000000" w:rsidRPr="00000000">
              <w:rPr>
                <w:rtl w:val="0"/>
              </w:rPr>
            </w:r>
          </w:p>
        </w:tc>
        <w:tc>
          <w:tcPr/>
          <w:p w:rsidR="00000000" w:rsidDel="00000000" w:rsidP="00000000" w:rsidRDefault="00000000" w:rsidRPr="00000000" w14:paraId="00002E8D">
            <w:pPr>
              <w:widowControl w:val="0"/>
              <w:spacing w:line="240" w:lineRule="auto"/>
              <w:rPr>
                <w:sz w:val="20"/>
                <w:szCs w:val="20"/>
              </w:rPr>
            </w:pPr>
            <w:r w:rsidDel="00000000" w:rsidR="00000000" w:rsidRPr="00000000">
              <w:rPr>
                <w:sz w:val="20"/>
                <w:szCs w:val="20"/>
                <w:rtl w:val="0"/>
              </w:rPr>
              <w:t xml:space="preserve">-joint pain, fever, loss of appetite, fatigue, weight loss, oral/nasal ulcers, hair loss, sun sensitivity- rash/lesions, </w:t>
            </w:r>
          </w:p>
          <w:p w:rsidR="00000000" w:rsidDel="00000000" w:rsidP="00000000" w:rsidRDefault="00000000" w:rsidRPr="00000000" w14:paraId="00002E8E">
            <w:pPr>
              <w:widowControl w:val="0"/>
              <w:spacing w:line="240" w:lineRule="auto"/>
              <w:rPr>
                <w:sz w:val="20"/>
                <w:szCs w:val="20"/>
              </w:rPr>
            </w:pPr>
            <w:r w:rsidDel="00000000" w:rsidR="00000000" w:rsidRPr="00000000">
              <w:rPr>
                <w:sz w:val="20"/>
                <w:szCs w:val="20"/>
                <w:rtl w:val="0"/>
              </w:rPr>
              <w:t xml:space="preserve">-butterfly rash across face- round scaling papules 5-10 mm diameter</w:t>
            </w:r>
          </w:p>
        </w:tc>
      </w:tr>
      <w:tr>
        <w:trPr>
          <w:cantSplit w:val="0"/>
          <w:tblHeader w:val="0"/>
        </w:trPr>
        <w:tc>
          <w:tcPr/>
          <w:p w:rsidR="00000000" w:rsidDel="00000000" w:rsidP="00000000" w:rsidRDefault="00000000" w:rsidRPr="00000000" w14:paraId="00002E8F">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2E90">
            <w:pPr>
              <w:widowControl w:val="0"/>
              <w:spacing w:line="240" w:lineRule="auto"/>
              <w:rPr>
                <w:sz w:val="20"/>
                <w:szCs w:val="20"/>
              </w:rPr>
            </w:pPr>
            <w:r w:rsidDel="00000000" w:rsidR="00000000" w:rsidRPr="00000000">
              <w:rPr>
                <w:sz w:val="20"/>
                <w:szCs w:val="20"/>
                <w:rtl w:val="0"/>
              </w:rPr>
              <w:t xml:space="preserve">-medication history; family hx; systemic features*</w:t>
            </w:r>
          </w:p>
        </w:tc>
      </w:tr>
      <w:tr>
        <w:trPr>
          <w:cantSplit w:val="0"/>
          <w:tblHeader w:val="0"/>
        </w:trPr>
        <w:tc>
          <w:tcPr/>
          <w:p w:rsidR="00000000" w:rsidDel="00000000" w:rsidP="00000000" w:rsidRDefault="00000000" w:rsidRPr="00000000" w14:paraId="00002E91">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2E92">
            <w:pPr>
              <w:widowControl w:val="0"/>
              <w:spacing w:line="240" w:lineRule="auto"/>
              <w:rPr>
                <w:sz w:val="20"/>
                <w:szCs w:val="20"/>
              </w:rPr>
            </w:pPr>
            <w:r w:rsidDel="00000000" w:rsidR="00000000" w:rsidRPr="00000000">
              <w:rPr>
                <w:sz w:val="20"/>
                <w:szCs w:val="20"/>
                <w:rtl w:val="0"/>
              </w:rPr>
              <w:t xml:space="preserve">-all vitals and weight</w:t>
            </w:r>
          </w:p>
          <w:p w:rsidR="00000000" w:rsidDel="00000000" w:rsidP="00000000" w:rsidRDefault="00000000" w:rsidRPr="00000000" w14:paraId="00002E93">
            <w:pPr>
              <w:widowControl w:val="0"/>
              <w:spacing w:line="240" w:lineRule="auto"/>
              <w:rPr>
                <w:sz w:val="20"/>
                <w:szCs w:val="20"/>
              </w:rPr>
            </w:pPr>
            <w:r w:rsidDel="00000000" w:rsidR="00000000" w:rsidRPr="00000000">
              <w:rPr>
                <w:sz w:val="20"/>
                <w:szCs w:val="20"/>
                <w:rtl w:val="0"/>
              </w:rPr>
              <w:t xml:space="preserve">-inspect rash, lesions, joints</w:t>
            </w:r>
          </w:p>
          <w:p w:rsidR="00000000" w:rsidDel="00000000" w:rsidP="00000000" w:rsidRDefault="00000000" w:rsidRPr="00000000" w14:paraId="00002E94">
            <w:pPr>
              <w:widowControl w:val="0"/>
              <w:spacing w:line="240" w:lineRule="auto"/>
              <w:rPr>
                <w:sz w:val="20"/>
                <w:szCs w:val="20"/>
              </w:rPr>
            </w:pPr>
            <w:r w:rsidDel="00000000" w:rsidR="00000000" w:rsidRPr="00000000">
              <w:rPr>
                <w:sz w:val="20"/>
                <w:szCs w:val="20"/>
                <w:rtl w:val="0"/>
              </w:rPr>
              <w:t xml:space="preserve">-look for organ impacts- heart for lifts, heaves, thrills, thyroid enlargement, lymph swelling, abdomen of organomegaly</w:t>
            </w:r>
          </w:p>
          <w:p w:rsidR="00000000" w:rsidDel="00000000" w:rsidP="00000000" w:rsidRDefault="00000000" w:rsidRPr="00000000" w14:paraId="00002E95">
            <w:pPr>
              <w:widowControl w:val="0"/>
              <w:spacing w:line="240" w:lineRule="auto"/>
              <w:rPr>
                <w:sz w:val="20"/>
                <w:szCs w:val="20"/>
              </w:rPr>
            </w:pPr>
            <w:r w:rsidDel="00000000" w:rsidR="00000000" w:rsidRPr="00000000">
              <w:rPr>
                <w:sz w:val="20"/>
                <w:szCs w:val="20"/>
                <w:rtl w:val="0"/>
              </w:rPr>
              <w:t xml:space="preserve">-listen all organs</w:t>
            </w:r>
          </w:p>
        </w:tc>
      </w:tr>
      <w:tr>
        <w:trPr>
          <w:cantSplit w:val="0"/>
          <w:tblHeader w:val="0"/>
        </w:trPr>
        <w:tc>
          <w:tcPr/>
          <w:p w:rsidR="00000000" w:rsidDel="00000000" w:rsidP="00000000" w:rsidRDefault="00000000" w:rsidRPr="00000000" w14:paraId="00002E96">
            <w:pPr>
              <w:widowControl w:val="0"/>
              <w:spacing w:line="240" w:lineRule="auto"/>
              <w:rPr>
                <w:b w:val="1"/>
                <w:bCs w:val="1"/>
                <w:sz w:val="20"/>
                <w:szCs w:val="20"/>
              </w:rPr>
            </w:pPr>
            <w:r w:rsidDel="00000000" w:rsidR="00000000" w:rsidRPr="00000000">
              <w:rPr>
                <w:b w:val="1"/>
                <w:bCs w:val="1"/>
                <w:sz w:val="20"/>
                <w:szCs w:val="20"/>
                <w:rtl w:val="0"/>
              </w:rPr>
              <w:t xml:space="preserve">Diagnostics/Labs</w:t>
            </w:r>
          </w:p>
        </w:tc>
        <w:tc>
          <w:tcPr/>
          <w:p w:rsidR="00000000" w:rsidDel="00000000" w:rsidP="00000000" w:rsidRDefault="00000000" w:rsidRPr="00000000" w14:paraId="00002E97">
            <w:pPr>
              <w:widowControl w:val="0"/>
              <w:spacing w:line="240" w:lineRule="auto"/>
              <w:rPr>
                <w:sz w:val="20"/>
                <w:szCs w:val="20"/>
              </w:rPr>
            </w:pPr>
            <w:r w:rsidDel="00000000" w:rsidR="00000000" w:rsidRPr="00000000">
              <w:rPr>
                <w:sz w:val="20"/>
                <w:szCs w:val="20"/>
                <w:rtl w:val="0"/>
              </w:rPr>
              <w:t xml:space="preserve">-CBC, ANA- positive with high titre, complement levels (decreased C3 and C4), RF can be positive, thyroid profile, anti-DNA antibodies, lupus specific antibodies, ESR, urinalysis, skin biopsy, </w:t>
            </w:r>
          </w:p>
        </w:tc>
      </w:tr>
      <w:tr>
        <w:trPr>
          <w:cantSplit w:val="0"/>
          <w:tblHeader w:val="0"/>
        </w:trPr>
        <w:tc>
          <w:tcPr/>
          <w:p w:rsidR="00000000" w:rsidDel="00000000" w:rsidP="00000000" w:rsidRDefault="00000000" w:rsidRPr="00000000" w14:paraId="00002E98">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p w:rsidR="00000000" w:rsidDel="00000000" w:rsidP="00000000" w:rsidRDefault="00000000" w:rsidRPr="00000000" w14:paraId="00002E99">
            <w:pPr>
              <w:widowControl w:val="0"/>
              <w:spacing w:line="240" w:lineRule="auto"/>
              <w:rPr>
                <w:sz w:val="20"/>
                <w:szCs w:val="20"/>
              </w:rPr>
            </w:pPr>
            <w:r w:rsidDel="00000000" w:rsidR="00000000" w:rsidRPr="00000000">
              <w:rPr>
                <w:sz w:val="20"/>
                <w:szCs w:val="20"/>
                <w:rtl w:val="0"/>
              </w:rPr>
              <w:t xml:space="preserve">*life threatening organ damage</w:t>
            </w:r>
          </w:p>
        </w:tc>
      </w:tr>
      <w:tr>
        <w:trPr>
          <w:cantSplit w:val="0"/>
          <w:tblHeader w:val="0"/>
        </w:trPr>
        <w:tc>
          <w:tcPr/>
          <w:p w:rsidR="00000000" w:rsidDel="00000000" w:rsidP="00000000" w:rsidRDefault="00000000" w:rsidRPr="00000000" w14:paraId="00002E9A">
            <w:pPr>
              <w:widowControl w:val="0"/>
              <w:spacing w:line="240" w:lineRule="auto"/>
              <w:rPr>
                <w:b w:val="1"/>
                <w:bCs w:val="1"/>
                <w:sz w:val="20"/>
                <w:szCs w:val="20"/>
              </w:rPr>
            </w:pPr>
            <w:r w:rsidDel="00000000" w:rsidR="00000000" w:rsidRPr="00000000">
              <w:rPr>
                <w:b w:val="1"/>
                <w:bCs w:val="1"/>
                <w:sz w:val="20"/>
                <w:szCs w:val="20"/>
                <w:rtl w:val="0"/>
              </w:rPr>
              <w:t xml:space="preserve">Differential Diagnoses</w:t>
            </w:r>
          </w:p>
        </w:tc>
        <w:tc>
          <w:tcPr/>
          <w:p w:rsidR="00000000" w:rsidDel="00000000" w:rsidP="00000000" w:rsidRDefault="00000000" w:rsidRPr="00000000" w14:paraId="00002E9B">
            <w:pPr>
              <w:widowControl w:val="0"/>
              <w:spacing w:line="240" w:lineRule="auto"/>
              <w:rPr>
                <w:sz w:val="20"/>
                <w:szCs w:val="20"/>
              </w:rPr>
            </w:pPr>
            <w:r w:rsidDel="00000000" w:rsidR="00000000" w:rsidRPr="00000000">
              <w:rPr>
                <w:sz w:val="20"/>
                <w:szCs w:val="20"/>
                <w:rtl w:val="0"/>
              </w:rPr>
              <w:t xml:space="preserve">Drug-induced lupus, vasculitis, RA (destruction of bone, not with SLE), </w:t>
            </w:r>
          </w:p>
        </w:tc>
      </w:tr>
      <w:tr>
        <w:trPr>
          <w:cantSplit w:val="0"/>
          <w:tblHeader w:val="0"/>
        </w:trPr>
        <w:tc>
          <w:tcPr/>
          <w:p w:rsidR="00000000" w:rsidDel="00000000" w:rsidP="00000000" w:rsidRDefault="00000000" w:rsidRPr="00000000" w14:paraId="00002E9C">
            <w:pPr>
              <w:widowControl w:val="0"/>
              <w:spacing w:line="240" w:lineRule="auto"/>
              <w:rPr>
                <w:b w:val="1"/>
                <w:bCs w:val="1"/>
                <w:sz w:val="20"/>
                <w:szCs w:val="20"/>
              </w:rPr>
            </w:pPr>
            <w:r w:rsidDel="00000000" w:rsidR="00000000" w:rsidRPr="00000000">
              <w:rPr>
                <w:b w:val="1"/>
                <w:bCs w:val="1"/>
                <w:sz w:val="20"/>
                <w:szCs w:val="20"/>
                <w:rtl w:val="0"/>
              </w:rPr>
              <w:t xml:space="preserve">Treatment/Management</w:t>
            </w:r>
          </w:p>
        </w:tc>
        <w:tc>
          <w:tcPr/>
          <w:p w:rsidR="00000000" w:rsidDel="00000000" w:rsidP="00000000" w:rsidRDefault="00000000" w:rsidRPr="00000000" w14:paraId="00002E9D">
            <w:pPr>
              <w:widowControl w:val="0"/>
              <w:spacing w:line="240" w:lineRule="auto"/>
              <w:rPr>
                <w:b w:val="1"/>
                <w:bCs w:val="1"/>
                <w:sz w:val="20"/>
                <w:szCs w:val="20"/>
              </w:rPr>
            </w:pPr>
            <w:r w:rsidDel="00000000" w:rsidR="00000000" w:rsidRPr="00000000">
              <w:rPr>
                <w:b w:val="1"/>
                <w:bCs w:val="1"/>
                <w:sz w:val="20"/>
                <w:szCs w:val="20"/>
                <w:rtl w:val="0"/>
              </w:rPr>
              <w:t xml:space="preserve">Treatment:</w:t>
            </w:r>
            <w:r w:rsidDel="00000000" w:rsidR="00000000" w:rsidRPr="00000000">
              <w:rPr>
                <w:sz w:val="20"/>
                <w:szCs w:val="20"/>
                <w:rtl w:val="0"/>
              </w:rPr>
              <w:t xml:space="preserve"> NSAID, corticosteroid, immunosuppressives</w:t>
            </w:r>
            <w:r w:rsidDel="00000000" w:rsidR="00000000" w:rsidRPr="00000000">
              <w:rPr>
                <w:rtl w:val="0"/>
              </w:rPr>
            </w:r>
          </w:p>
        </w:tc>
      </w:tr>
      <w:tr>
        <w:trPr>
          <w:cantSplit w:val="0"/>
          <w:tblHeader w:val="0"/>
        </w:trPr>
        <w:tc>
          <w:tcPr/>
          <w:p w:rsidR="00000000" w:rsidDel="00000000" w:rsidP="00000000" w:rsidRDefault="00000000" w:rsidRPr="00000000" w14:paraId="00002E9E">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p w:rsidR="00000000" w:rsidDel="00000000" w:rsidP="00000000" w:rsidRDefault="00000000" w:rsidRPr="00000000" w14:paraId="00002E9F">
            <w:pPr>
              <w:widowControl w:val="0"/>
              <w:spacing w:line="240" w:lineRule="auto"/>
              <w:rPr>
                <w:sz w:val="20"/>
                <w:szCs w:val="20"/>
              </w:rPr>
            </w:pPr>
            <w:r w:rsidDel="00000000" w:rsidR="00000000" w:rsidRPr="00000000">
              <w:rPr>
                <w:sz w:val="20"/>
                <w:szCs w:val="20"/>
                <w:rtl w:val="0"/>
              </w:rPr>
              <w:t xml:space="preserve">Rheumatologist immediately</w:t>
            </w:r>
          </w:p>
        </w:tc>
      </w:tr>
      <w:tr>
        <w:trPr>
          <w:cantSplit w:val="0"/>
          <w:tblHeader w:val="0"/>
        </w:trPr>
        <w:tc>
          <w:tcPr/>
          <w:p w:rsidR="00000000" w:rsidDel="00000000" w:rsidP="00000000" w:rsidRDefault="00000000" w:rsidRPr="00000000" w14:paraId="00002EA0">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p w:rsidR="00000000" w:rsidDel="00000000" w:rsidP="00000000" w:rsidRDefault="00000000" w:rsidRPr="00000000" w14:paraId="00002EA1">
            <w:pPr>
              <w:widowControl w:val="0"/>
              <w:spacing w:line="240" w:lineRule="auto"/>
              <w:rPr>
                <w:sz w:val="20"/>
                <w:szCs w:val="20"/>
              </w:rPr>
            </w:pPr>
            <w:r w:rsidDel="00000000" w:rsidR="00000000" w:rsidRPr="00000000">
              <w:rPr>
                <w:sz w:val="20"/>
                <w:szCs w:val="20"/>
                <w:rtl w:val="0"/>
              </w:rPr>
              <w:t xml:space="preserve">frequent</w:t>
            </w:r>
          </w:p>
        </w:tc>
      </w:tr>
    </w:tbl>
    <w:p w:rsidR="00000000" w:rsidDel="00000000" w:rsidP="00000000" w:rsidRDefault="00000000" w:rsidRPr="00000000" w14:paraId="00002EA2">
      <w:pPr>
        <w:rPr>
          <w:sz w:val="20"/>
          <w:szCs w:val="20"/>
        </w:rPr>
      </w:pPr>
      <w:r w:rsidDel="00000000" w:rsidR="00000000" w:rsidRPr="00000000">
        <w:rPr>
          <w:rtl w:val="0"/>
        </w:rPr>
      </w:r>
    </w:p>
    <w:tbl>
      <w:tblPr>
        <w:tblStyle w:val="Table124"/>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6795"/>
        <w:tblGridChange w:id="0">
          <w:tblGrid>
            <w:gridCol w:w="2565"/>
            <w:gridCol w:w="6795"/>
          </w:tblGrid>
        </w:tblGridChange>
      </w:tblGrid>
      <w:tr>
        <w:trPr>
          <w:cantSplit w:val="0"/>
          <w:trHeight w:val="420" w:hRule="atLeast"/>
          <w:tblHeader w:val="0"/>
        </w:trPr>
        <w:tc>
          <w:tcPr>
            <w:gridSpan w:val="2"/>
            <w:shd w:fill="d9d2e9" w:val="clear"/>
          </w:tcPr>
          <w:p w:rsidR="00000000" w:rsidDel="00000000" w:rsidP="00000000" w:rsidRDefault="00000000" w:rsidRPr="00000000" w14:paraId="00002EA3">
            <w:pPr>
              <w:pStyle w:val="Heading2"/>
              <w:widowControl w:val="0"/>
              <w:spacing w:after="0" w:before="0" w:line="240" w:lineRule="auto"/>
              <w:rPr>
                <w:sz w:val="26"/>
                <w:szCs w:val="26"/>
              </w:rPr>
            </w:pPr>
            <w:bookmarkStart w:colFirst="0" w:colLast="0" w:name="_fxlahcec34c8" w:id="289"/>
            <w:bookmarkEnd w:id="289"/>
            <w:r w:rsidDel="00000000" w:rsidR="00000000" w:rsidRPr="00000000">
              <w:rPr>
                <w:sz w:val="26"/>
                <w:szCs w:val="26"/>
                <w:rtl w:val="0"/>
              </w:rPr>
              <w:t xml:space="preserve">Septic Arthritis</w:t>
            </w:r>
          </w:p>
        </w:tc>
      </w:tr>
      <w:tr>
        <w:trPr>
          <w:cantSplit w:val="0"/>
          <w:trHeight w:val="454.98046875" w:hRule="atLeast"/>
          <w:tblHeader w:val="0"/>
        </w:trPr>
        <w:tc>
          <w:tcPr/>
          <w:p w:rsidR="00000000" w:rsidDel="00000000" w:rsidP="00000000" w:rsidRDefault="00000000" w:rsidRPr="00000000" w14:paraId="00002EA5">
            <w:pPr>
              <w:widowControl w:val="0"/>
              <w:spacing w:line="240" w:lineRule="auto"/>
              <w:rPr>
                <w:b w:val="1"/>
                <w:bCs w:val="1"/>
                <w:sz w:val="20"/>
                <w:szCs w:val="20"/>
              </w:rPr>
            </w:pPr>
            <w:r w:rsidDel="00000000" w:rsidR="00000000" w:rsidRPr="00000000">
              <w:rPr>
                <w:b w:val="1"/>
                <w:bCs w:val="1"/>
                <w:sz w:val="20"/>
                <w:szCs w:val="20"/>
                <w:rtl w:val="0"/>
              </w:rPr>
              <w:t xml:space="preserve">Def’n </w:t>
            </w:r>
          </w:p>
        </w:tc>
        <w:tc>
          <w:tcPr/>
          <w:p w:rsidR="00000000" w:rsidDel="00000000" w:rsidP="00000000" w:rsidRDefault="00000000" w:rsidRPr="00000000" w14:paraId="00002EA6">
            <w:pPr>
              <w:widowControl w:val="0"/>
              <w:spacing w:line="240" w:lineRule="auto"/>
              <w:rPr>
                <w:sz w:val="20"/>
                <w:szCs w:val="20"/>
              </w:rPr>
            </w:pPr>
            <w:r w:rsidDel="00000000" w:rsidR="00000000" w:rsidRPr="00000000">
              <w:rPr>
                <w:sz w:val="20"/>
                <w:szCs w:val="20"/>
                <w:rtl w:val="0"/>
              </w:rPr>
              <w:t xml:space="preserve">-painful infection in a joint from germs circulating in body or placed there through trauma</w:t>
            </w:r>
          </w:p>
        </w:tc>
      </w:tr>
      <w:tr>
        <w:trPr>
          <w:cantSplit w:val="0"/>
          <w:tblHeader w:val="0"/>
        </w:trPr>
        <w:tc>
          <w:tcPr/>
          <w:p w:rsidR="00000000" w:rsidDel="00000000" w:rsidP="00000000" w:rsidRDefault="00000000" w:rsidRPr="00000000" w14:paraId="00002EA7">
            <w:pPr>
              <w:widowControl w:val="0"/>
              <w:spacing w:line="240" w:lineRule="auto"/>
              <w:rPr>
                <w:b w:val="1"/>
                <w:bCs w:val="1"/>
                <w:sz w:val="20"/>
                <w:szCs w:val="20"/>
              </w:rPr>
            </w:pPr>
            <w:r w:rsidDel="00000000" w:rsidR="00000000" w:rsidRPr="00000000">
              <w:rPr>
                <w:b w:val="1"/>
                <w:bCs w:val="1"/>
                <w:sz w:val="20"/>
                <w:szCs w:val="20"/>
                <w:rtl w:val="0"/>
              </w:rPr>
              <w:t xml:space="preserve">Pathology/Cause</w:t>
            </w:r>
          </w:p>
        </w:tc>
        <w:tc>
          <w:tcPr/>
          <w:p w:rsidR="00000000" w:rsidDel="00000000" w:rsidP="00000000" w:rsidRDefault="00000000" w:rsidRPr="00000000" w14:paraId="00002EA8">
            <w:pPr>
              <w:widowControl w:val="0"/>
              <w:spacing w:line="240" w:lineRule="auto"/>
              <w:rPr>
                <w:sz w:val="20"/>
                <w:szCs w:val="20"/>
              </w:rPr>
            </w:pPr>
            <w:r w:rsidDel="00000000" w:rsidR="00000000" w:rsidRPr="00000000">
              <w:rPr>
                <w:sz w:val="20"/>
                <w:szCs w:val="20"/>
                <w:rtl w:val="0"/>
              </w:rPr>
              <w:t xml:space="preserve">-staph aureus</w:t>
            </w:r>
          </w:p>
        </w:tc>
      </w:tr>
      <w:tr>
        <w:trPr>
          <w:cantSplit w:val="0"/>
          <w:tblHeader w:val="0"/>
        </w:trPr>
        <w:tc>
          <w:tcPr/>
          <w:p w:rsidR="00000000" w:rsidDel="00000000" w:rsidP="00000000" w:rsidRDefault="00000000" w:rsidRPr="00000000" w14:paraId="00002EA9">
            <w:pPr>
              <w:widowControl w:val="0"/>
              <w:spacing w:line="240" w:lineRule="auto"/>
              <w:rPr>
                <w:b w:val="1"/>
                <w:bCs w:val="1"/>
                <w:sz w:val="20"/>
                <w:szCs w:val="20"/>
              </w:rPr>
            </w:pPr>
            <w:r w:rsidDel="00000000" w:rsidR="00000000" w:rsidRPr="00000000">
              <w:rPr>
                <w:b w:val="1"/>
                <w:bCs w:val="1"/>
                <w:sz w:val="20"/>
                <w:szCs w:val="20"/>
                <w:rtl w:val="0"/>
              </w:rPr>
              <w:t xml:space="preserve">Risk Factors/Epidemiology</w:t>
            </w:r>
          </w:p>
        </w:tc>
        <w:tc>
          <w:tcPr/>
          <w:p w:rsidR="00000000" w:rsidDel="00000000" w:rsidP="00000000" w:rsidRDefault="00000000" w:rsidRPr="00000000" w14:paraId="00002EAA">
            <w:pPr>
              <w:widowControl w:val="0"/>
              <w:spacing w:line="240" w:lineRule="auto"/>
              <w:rPr>
                <w:sz w:val="20"/>
                <w:szCs w:val="20"/>
              </w:rPr>
            </w:pPr>
            <w:r w:rsidDel="00000000" w:rsidR="00000000" w:rsidRPr="00000000">
              <w:rPr>
                <w:sz w:val="20"/>
                <w:szCs w:val="20"/>
                <w:rtl w:val="0"/>
              </w:rPr>
              <w:t xml:space="preserve">-infants or older adults, artificial joints,knees most common </w:t>
            </w:r>
          </w:p>
          <w:p w:rsidR="00000000" w:rsidDel="00000000" w:rsidP="00000000" w:rsidRDefault="00000000" w:rsidRPr="00000000" w14:paraId="00002EAB">
            <w:pPr>
              <w:widowControl w:val="0"/>
              <w:spacing w:line="240" w:lineRule="auto"/>
              <w:rPr>
                <w:sz w:val="20"/>
                <w:szCs w:val="20"/>
              </w:rPr>
            </w:pPr>
            <w:r w:rsidDel="00000000" w:rsidR="00000000" w:rsidRPr="00000000">
              <w:rPr>
                <w:sz w:val="20"/>
                <w:szCs w:val="20"/>
                <w:rtl w:val="0"/>
              </w:rPr>
              <w:t xml:space="preserve">-previous infection (ie. UTI, where bacteria traveled from)</w:t>
            </w:r>
          </w:p>
          <w:p w:rsidR="00000000" w:rsidDel="00000000" w:rsidP="00000000" w:rsidRDefault="00000000" w:rsidRPr="00000000" w14:paraId="00002EAC">
            <w:pPr>
              <w:widowControl w:val="0"/>
              <w:spacing w:line="240" w:lineRule="auto"/>
              <w:rPr>
                <w:sz w:val="20"/>
                <w:szCs w:val="20"/>
              </w:rPr>
            </w:pPr>
            <w:r w:rsidDel="00000000" w:rsidR="00000000" w:rsidRPr="00000000">
              <w:rPr>
                <w:sz w:val="20"/>
                <w:szCs w:val="20"/>
                <w:rtl w:val="0"/>
              </w:rPr>
              <w:t xml:space="preserve">-RA drugs increase susceptibility</w:t>
            </w:r>
          </w:p>
        </w:tc>
      </w:tr>
      <w:tr>
        <w:trPr>
          <w:cantSplit w:val="0"/>
          <w:tblHeader w:val="0"/>
        </w:trPr>
        <w:tc>
          <w:tcPr/>
          <w:p w:rsidR="00000000" w:rsidDel="00000000" w:rsidP="00000000" w:rsidRDefault="00000000" w:rsidRPr="00000000" w14:paraId="00002EAD">
            <w:pPr>
              <w:widowControl w:val="0"/>
              <w:spacing w:line="240" w:lineRule="auto"/>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2EAE">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2EAF">
            <w:pPr>
              <w:widowControl w:val="0"/>
              <w:spacing w:line="240" w:lineRule="auto"/>
              <w:rPr>
                <w:b w:val="1"/>
                <w:bCs w:val="1"/>
                <w:sz w:val="20"/>
                <w:szCs w:val="20"/>
              </w:rPr>
            </w:pPr>
            <w:r w:rsidDel="00000000" w:rsidR="00000000" w:rsidRPr="00000000">
              <w:rPr>
                <w:rtl w:val="0"/>
              </w:rPr>
            </w:r>
          </w:p>
        </w:tc>
        <w:tc>
          <w:tcPr/>
          <w:p w:rsidR="00000000" w:rsidDel="00000000" w:rsidP="00000000" w:rsidRDefault="00000000" w:rsidRPr="00000000" w14:paraId="00002EB0">
            <w:pPr>
              <w:widowControl w:val="0"/>
              <w:spacing w:line="240" w:lineRule="auto"/>
              <w:rPr>
                <w:sz w:val="20"/>
                <w:szCs w:val="20"/>
              </w:rPr>
            </w:pPr>
            <w:r w:rsidDel="00000000" w:rsidR="00000000" w:rsidRPr="00000000">
              <w:rPr>
                <w:sz w:val="20"/>
                <w:szCs w:val="20"/>
                <w:rtl w:val="0"/>
              </w:rPr>
              <w:t xml:space="preserve">-extreme discomfort and difficulty using joint</w:t>
            </w:r>
          </w:p>
          <w:p w:rsidR="00000000" w:rsidDel="00000000" w:rsidP="00000000" w:rsidRDefault="00000000" w:rsidRPr="00000000" w14:paraId="00002EB1">
            <w:pPr>
              <w:widowControl w:val="0"/>
              <w:spacing w:line="240" w:lineRule="auto"/>
              <w:rPr>
                <w:sz w:val="20"/>
                <w:szCs w:val="20"/>
              </w:rPr>
            </w:pPr>
            <w:r w:rsidDel="00000000" w:rsidR="00000000" w:rsidRPr="00000000">
              <w:rPr>
                <w:sz w:val="20"/>
                <w:szCs w:val="20"/>
                <w:rtl w:val="0"/>
              </w:rPr>
              <w:t xml:space="preserve">-swollen, red, warm join</w:t>
            </w:r>
          </w:p>
          <w:p w:rsidR="00000000" w:rsidDel="00000000" w:rsidP="00000000" w:rsidRDefault="00000000" w:rsidRPr="00000000" w14:paraId="00002EB2">
            <w:pPr>
              <w:widowControl w:val="0"/>
              <w:spacing w:line="240" w:lineRule="auto"/>
              <w:rPr>
                <w:sz w:val="20"/>
                <w:szCs w:val="20"/>
              </w:rPr>
            </w:pPr>
            <w:r w:rsidDel="00000000" w:rsidR="00000000" w:rsidRPr="00000000">
              <w:rPr>
                <w:sz w:val="20"/>
                <w:szCs w:val="20"/>
                <w:rtl w:val="0"/>
              </w:rPr>
              <w:t xml:space="preserve">-fever</w:t>
            </w:r>
          </w:p>
          <w:p w:rsidR="00000000" w:rsidDel="00000000" w:rsidP="00000000" w:rsidRDefault="00000000" w:rsidRPr="00000000" w14:paraId="00002EB3">
            <w:pPr>
              <w:widowControl w:val="0"/>
              <w:spacing w:line="240" w:lineRule="auto"/>
              <w:rPr>
                <w:sz w:val="20"/>
                <w:szCs w:val="20"/>
              </w:rPr>
            </w:pPr>
            <w:r w:rsidDel="00000000" w:rsidR="00000000" w:rsidRPr="00000000">
              <w:rPr>
                <w:sz w:val="20"/>
                <w:szCs w:val="20"/>
                <w:rtl w:val="0"/>
              </w:rPr>
              <w:t xml:space="preserve">-typically pain goes away at rest</w:t>
            </w:r>
          </w:p>
        </w:tc>
      </w:tr>
      <w:tr>
        <w:trPr>
          <w:cantSplit w:val="0"/>
          <w:tblHeader w:val="0"/>
        </w:trPr>
        <w:tc>
          <w:tcPr/>
          <w:p w:rsidR="00000000" w:rsidDel="00000000" w:rsidP="00000000" w:rsidRDefault="00000000" w:rsidRPr="00000000" w14:paraId="00002EB4">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2EB5">
            <w:pPr>
              <w:widowControl w:val="0"/>
              <w:spacing w:line="240" w:lineRule="auto"/>
              <w:rPr>
                <w:sz w:val="20"/>
                <w:szCs w:val="20"/>
              </w:rPr>
            </w:pPr>
            <w:r w:rsidDel="00000000" w:rsidR="00000000" w:rsidRPr="00000000">
              <w:rPr>
                <w:sz w:val="20"/>
                <w:szCs w:val="20"/>
                <w:rtl w:val="0"/>
              </w:rPr>
              <w:t xml:space="preserve">-fast onset, severe pain</w:t>
            </w:r>
          </w:p>
        </w:tc>
      </w:tr>
      <w:tr>
        <w:trPr>
          <w:cantSplit w:val="0"/>
          <w:tblHeader w:val="0"/>
        </w:trPr>
        <w:tc>
          <w:tcPr/>
          <w:p w:rsidR="00000000" w:rsidDel="00000000" w:rsidP="00000000" w:rsidRDefault="00000000" w:rsidRPr="00000000" w14:paraId="00002EB6">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2EB7">
            <w:pPr>
              <w:widowControl w:val="0"/>
              <w:spacing w:line="240" w:lineRule="auto"/>
              <w:rPr>
                <w:sz w:val="20"/>
                <w:szCs w:val="20"/>
              </w:rPr>
            </w:pPr>
            <w:r w:rsidDel="00000000" w:rsidR="00000000" w:rsidRPr="00000000">
              <w:rPr>
                <w:sz w:val="20"/>
                <w:szCs w:val="20"/>
                <w:rtl w:val="0"/>
              </w:rPr>
              <w:t xml:space="preserve">-decreased ROM due to pain and inflammation</w:t>
            </w:r>
          </w:p>
          <w:p w:rsidR="00000000" w:rsidDel="00000000" w:rsidP="00000000" w:rsidRDefault="00000000" w:rsidRPr="00000000" w14:paraId="00002EB8">
            <w:pPr>
              <w:widowControl w:val="0"/>
              <w:spacing w:line="240" w:lineRule="auto"/>
              <w:rPr>
                <w:sz w:val="20"/>
                <w:szCs w:val="20"/>
              </w:rPr>
            </w:pPr>
            <w:r w:rsidDel="00000000" w:rsidR="00000000" w:rsidRPr="00000000">
              <w:rPr>
                <w:sz w:val="20"/>
                <w:szCs w:val="20"/>
                <w:rtl w:val="0"/>
              </w:rPr>
              <w:t xml:space="preserve">-red and warm joint</w:t>
            </w:r>
          </w:p>
        </w:tc>
      </w:tr>
      <w:tr>
        <w:trPr>
          <w:cantSplit w:val="0"/>
          <w:tblHeader w:val="0"/>
        </w:trPr>
        <w:tc>
          <w:tcPr/>
          <w:p w:rsidR="00000000" w:rsidDel="00000000" w:rsidP="00000000" w:rsidRDefault="00000000" w:rsidRPr="00000000" w14:paraId="00002EB9">
            <w:pPr>
              <w:widowControl w:val="0"/>
              <w:spacing w:line="240" w:lineRule="auto"/>
              <w:rPr>
                <w:b w:val="1"/>
                <w:bCs w:val="1"/>
                <w:sz w:val="20"/>
                <w:szCs w:val="20"/>
              </w:rPr>
            </w:pPr>
            <w:r w:rsidDel="00000000" w:rsidR="00000000" w:rsidRPr="00000000">
              <w:rPr>
                <w:b w:val="1"/>
                <w:bCs w:val="1"/>
                <w:sz w:val="20"/>
                <w:szCs w:val="20"/>
                <w:rtl w:val="0"/>
              </w:rPr>
              <w:t xml:space="preserve">Diagnostics/Labs</w:t>
            </w:r>
          </w:p>
        </w:tc>
        <w:tc>
          <w:tcPr/>
          <w:p w:rsidR="00000000" w:rsidDel="00000000" w:rsidP="00000000" w:rsidRDefault="00000000" w:rsidRPr="00000000" w14:paraId="00002EBA">
            <w:pPr>
              <w:widowControl w:val="0"/>
              <w:spacing w:line="240" w:lineRule="auto"/>
              <w:rPr>
                <w:sz w:val="20"/>
                <w:szCs w:val="20"/>
              </w:rPr>
            </w:pPr>
            <w:r w:rsidDel="00000000" w:rsidR="00000000" w:rsidRPr="00000000">
              <w:rPr>
                <w:sz w:val="20"/>
                <w:szCs w:val="20"/>
                <w:rtl w:val="0"/>
              </w:rPr>
              <w:t xml:space="preserve">-synovial fluid assessment (culture, gram stain, crystal analysis, WBC)</w:t>
            </w:r>
          </w:p>
          <w:p w:rsidR="00000000" w:rsidDel="00000000" w:rsidP="00000000" w:rsidRDefault="00000000" w:rsidRPr="00000000" w14:paraId="00002EBB">
            <w:pPr>
              <w:widowControl w:val="0"/>
              <w:spacing w:line="240" w:lineRule="auto"/>
              <w:rPr>
                <w:sz w:val="20"/>
                <w:szCs w:val="20"/>
              </w:rPr>
            </w:pPr>
            <w:r w:rsidDel="00000000" w:rsidR="00000000" w:rsidRPr="00000000">
              <w:rPr>
                <w:sz w:val="20"/>
                <w:szCs w:val="20"/>
                <w:rtl w:val="0"/>
              </w:rPr>
              <w:t xml:space="preserve">-WBC, ESR and CRP, blood cultures</w:t>
            </w:r>
          </w:p>
          <w:p w:rsidR="00000000" w:rsidDel="00000000" w:rsidP="00000000" w:rsidRDefault="00000000" w:rsidRPr="00000000" w14:paraId="00002EBC">
            <w:pPr>
              <w:widowControl w:val="0"/>
              <w:spacing w:line="240" w:lineRule="auto"/>
              <w:rPr>
                <w:sz w:val="20"/>
                <w:szCs w:val="20"/>
              </w:rPr>
            </w:pPr>
            <w:r w:rsidDel="00000000" w:rsidR="00000000" w:rsidRPr="00000000">
              <w:rPr>
                <w:sz w:val="20"/>
                <w:szCs w:val="20"/>
                <w:rtl w:val="0"/>
              </w:rPr>
              <w:t xml:space="preserve">-Xray? Shows some changes, usually use US for aspiration and MRI best imaging</w:t>
            </w:r>
          </w:p>
        </w:tc>
      </w:tr>
      <w:tr>
        <w:trPr>
          <w:cantSplit w:val="0"/>
          <w:tblHeader w:val="0"/>
        </w:trPr>
        <w:tc>
          <w:tcPr/>
          <w:p w:rsidR="00000000" w:rsidDel="00000000" w:rsidP="00000000" w:rsidRDefault="00000000" w:rsidRPr="00000000" w14:paraId="00002EBD">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p w:rsidR="00000000" w:rsidDel="00000000" w:rsidP="00000000" w:rsidRDefault="00000000" w:rsidRPr="00000000" w14:paraId="00002EBE">
            <w:pPr>
              <w:widowControl w:val="0"/>
              <w:spacing w:line="240" w:lineRule="auto"/>
              <w:rPr>
                <w:sz w:val="20"/>
                <w:szCs w:val="20"/>
              </w:rPr>
            </w:pPr>
            <w:r w:rsidDel="00000000" w:rsidR="00000000" w:rsidRPr="00000000">
              <w:rPr>
                <w:sz w:val="20"/>
                <w:szCs w:val="20"/>
                <w:rtl w:val="0"/>
              </w:rPr>
              <w:t xml:space="preserve">Systemic infection</w:t>
            </w:r>
          </w:p>
        </w:tc>
      </w:tr>
      <w:tr>
        <w:trPr>
          <w:cantSplit w:val="0"/>
          <w:tblHeader w:val="0"/>
        </w:trPr>
        <w:tc>
          <w:tcPr/>
          <w:p w:rsidR="00000000" w:rsidDel="00000000" w:rsidP="00000000" w:rsidRDefault="00000000" w:rsidRPr="00000000" w14:paraId="00002EBF">
            <w:pPr>
              <w:widowControl w:val="0"/>
              <w:spacing w:line="240" w:lineRule="auto"/>
              <w:rPr>
                <w:b w:val="1"/>
                <w:bCs w:val="1"/>
                <w:sz w:val="20"/>
                <w:szCs w:val="20"/>
              </w:rPr>
            </w:pPr>
            <w:r w:rsidDel="00000000" w:rsidR="00000000" w:rsidRPr="00000000">
              <w:rPr>
                <w:b w:val="1"/>
                <w:bCs w:val="1"/>
                <w:sz w:val="20"/>
                <w:szCs w:val="20"/>
                <w:rtl w:val="0"/>
              </w:rPr>
              <w:t xml:space="preserve">Differential Diagnoses</w:t>
            </w:r>
          </w:p>
        </w:tc>
        <w:tc>
          <w:tcPr/>
          <w:p w:rsidR="00000000" w:rsidDel="00000000" w:rsidP="00000000" w:rsidRDefault="00000000" w:rsidRPr="00000000" w14:paraId="00002EC0">
            <w:pPr>
              <w:widowControl w:val="0"/>
              <w:spacing w:line="240" w:lineRule="auto"/>
              <w:rPr>
                <w:sz w:val="20"/>
                <w:szCs w:val="20"/>
              </w:rPr>
            </w:pPr>
            <w:r w:rsidDel="00000000" w:rsidR="00000000" w:rsidRPr="00000000">
              <w:rPr>
                <w:sz w:val="20"/>
                <w:szCs w:val="20"/>
                <w:rtl w:val="0"/>
              </w:rPr>
              <w:t xml:space="preserve">-RA, lupus, gout, systemic infection, lyme disease</w:t>
            </w:r>
          </w:p>
        </w:tc>
      </w:tr>
      <w:tr>
        <w:trPr>
          <w:cantSplit w:val="0"/>
          <w:tblHeader w:val="0"/>
        </w:trPr>
        <w:tc>
          <w:tcPr/>
          <w:p w:rsidR="00000000" w:rsidDel="00000000" w:rsidP="00000000" w:rsidRDefault="00000000" w:rsidRPr="00000000" w14:paraId="00002EC1">
            <w:pPr>
              <w:widowControl w:val="0"/>
              <w:spacing w:line="240" w:lineRule="auto"/>
              <w:rPr>
                <w:b w:val="1"/>
                <w:bCs w:val="1"/>
                <w:sz w:val="20"/>
                <w:szCs w:val="20"/>
              </w:rPr>
            </w:pPr>
            <w:r w:rsidDel="00000000" w:rsidR="00000000" w:rsidRPr="00000000">
              <w:rPr>
                <w:b w:val="1"/>
                <w:bCs w:val="1"/>
                <w:sz w:val="20"/>
                <w:szCs w:val="20"/>
                <w:rtl w:val="0"/>
              </w:rPr>
              <w:t xml:space="preserve">Treatment/Management</w:t>
            </w:r>
          </w:p>
        </w:tc>
        <w:tc>
          <w:tcPr/>
          <w:p w:rsidR="00000000" w:rsidDel="00000000" w:rsidP="00000000" w:rsidRDefault="00000000" w:rsidRPr="00000000" w14:paraId="00002EC2">
            <w:pPr>
              <w:widowControl w:val="0"/>
              <w:spacing w:line="240" w:lineRule="auto"/>
              <w:rPr>
                <w:sz w:val="20"/>
                <w:szCs w:val="20"/>
              </w:rPr>
            </w:pPr>
            <w:r w:rsidDel="00000000" w:rsidR="00000000" w:rsidRPr="00000000">
              <w:rPr>
                <w:b w:val="1"/>
                <w:bCs w:val="1"/>
                <w:sz w:val="20"/>
                <w:szCs w:val="20"/>
                <w:rtl w:val="0"/>
              </w:rPr>
              <w:t xml:space="preserve">Treatment: </w:t>
            </w:r>
            <w:r w:rsidDel="00000000" w:rsidR="00000000" w:rsidRPr="00000000">
              <w:rPr>
                <w:sz w:val="20"/>
                <w:szCs w:val="20"/>
                <w:rtl w:val="0"/>
              </w:rPr>
              <w:t xml:space="preserve">aspiration and antibiotics</w:t>
            </w:r>
          </w:p>
        </w:tc>
      </w:tr>
      <w:tr>
        <w:trPr>
          <w:cantSplit w:val="0"/>
          <w:tblHeader w:val="0"/>
        </w:trPr>
        <w:tc>
          <w:tcPr/>
          <w:p w:rsidR="00000000" w:rsidDel="00000000" w:rsidP="00000000" w:rsidRDefault="00000000" w:rsidRPr="00000000" w14:paraId="00002EC3">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p w:rsidR="00000000" w:rsidDel="00000000" w:rsidP="00000000" w:rsidRDefault="00000000" w:rsidRPr="00000000" w14:paraId="00002EC4">
            <w:pPr>
              <w:widowControl w:val="0"/>
              <w:spacing w:line="240" w:lineRule="auto"/>
              <w:rPr>
                <w:sz w:val="20"/>
                <w:szCs w:val="20"/>
              </w:rPr>
            </w:pPr>
            <w:r w:rsidDel="00000000" w:rsidR="00000000" w:rsidRPr="00000000">
              <w:rPr>
                <w:sz w:val="20"/>
                <w:szCs w:val="20"/>
                <w:rtl w:val="0"/>
              </w:rPr>
              <w:t xml:space="preserve">Should improve 5-6 days, if not, aspirate and rule out lyme disease</w:t>
            </w:r>
          </w:p>
        </w:tc>
      </w:tr>
    </w:tbl>
    <w:p w:rsidR="00000000" w:rsidDel="00000000" w:rsidP="00000000" w:rsidRDefault="00000000" w:rsidRPr="00000000" w14:paraId="00002EC5">
      <w:pPr>
        <w:rPr>
          <w:sz w:val="20"/>
          <w:szCs w:val="20"/>
        </w:rPr>
      </w:pPr>
      <w:r w:rsidDel="00000000" w:rsidR="00000000" w:rsidRPr="00000000">
        <w:rPr>
          <w:rtl w:val="0"/>
        </w:rPr>
      </w:r>
    </w:p>
    <w:tbl>
      <w:tblPr>
        <w:tblStyle w:val="Table125"/>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6795"/>
        <w:tblGridChange w:id="0">
          <w:tblGrid>
            <w:gridCol w:w="2565"/>
            <w:gridCol w:w="6795"/>
          </w:tblGrid>
        </w:tblGridChange>
      </w:tblGrid>
      <w:tr>
        <w:trPr>
          <w:cantSplit w:val="0"/>
          <w:trHeight w:val="420" w:hRule="atLeast"/>
          <w:tblHeader w:val="0"/>
        </w:trPr>
        <w:tc>
          <w:tcPr>
            <w:gridSpan w:val="2"/>
            <w:shd w:fill="d9d2e9" w:val="clear"/>
          </w:tcPr>
          <w:p w:rsidR="00000000" w:rsidDel="00000000" w:rsidP="00000000" w:rsidRDefault="00000000" w:rsidRPr="00000000" w14:paraId="00002EC6">
            <w:pPr>
              <w:pStyle w:val="Heading2"/>
              <w:widowControl w:val="0"/>
              <w:spacing w:after="0" w:before="0" w:line="240" w:lineRule="auto"/>
              <w:rPr>
                <w:sz w:val="26"/>
                <w:szCs w:val="26"/>
              </w:rPr>
            </w:pPr>
            <w:bookmarkStart w:colFirst="0" w:colLast="0" w:name="_k8riaeca6wfz" w:id="290"/>
            <w:bookmarkEnd w:id="290"/>
            <w:r w:rsidDel="00000000" w:rsidR="00000000" w:rsidRPr="00000000">
              <w:rPr>
                <w:sz w:val="26"/>
                <w:szCs w:val="26"/>
                <w:rtl w:val="0"/>
              </w:rPr>
              <w:t xml:space="preserve">Gout</w:t>
            </w:r>
          </w:p>
        </w:tc>
      </w:tr>
      <w:tr>
        <w:trPr>
          <w:cantSplit w:val="0"/>
          <w:tblHeader w:val="0"/>
        </w:trPr>
        <w:tc>
          <w:tcPr/>
          <w:p w:rsidR="00000000" w:rsidDel="00000000" w:rsidP="00000000" w:rsidRDefault="00000000" w:rsidRPr="00000000" w14:paraId="00002EC8">
            <w:pPr>
              <w:widowControl w:val="0"/>
              <w:spacing w:line="240" w:lineRule="auto"/>
              <w:rPr>
                <w:b w:val="1"/>
                <w:bCs w:val="1"/>
                <w:sz w:val="20"/>
                <w:szCs w:val="20"/>
              </w:rPr>
            </w:pPr>
            <w:r w:rsidDel="00000000" w:rsidR="00000000" w:rsidRPr="00000000">
              <w:rPr>
                <w:b w:val="1"/>
                <w:bCs w:val="1"/>
                <w:sz w:val="20"/>
                <w:szCs w:val="20"/>
                <w:rtl w:val="0"/>
              </w:rPr>
              <w:t xml:space="preserve">Def’n </w:t>
            </w:r>
          </w:p>
        </w:tc>
        <w:tc>
          <w:tcPr/>
          <w:p w:rsidR="00000000" w:rsidDel="00000000" w:rsidP="00000000" w:rsidRDefault="00000000" w:rsidRPr="00000000" w14:paraId="00002EC9">
            <w:pPr>
              <w:widowControl w:val="0"/>
              <w:spacing w:line="240" w:lineRule="auto"/>
              <w:rPr>
                <w:sz w:val="20"/>
                <w:szCs w:val="20"/>
              </w:rPr>
            </w:pPr>
            <w:r w:rsidDel="00000000" w:rsidR="00000000" w:rsidRPr="00000000">
              <w:rPr>
                <w:sz w:val="20"/>
                <w:szCs w:val="20"/>
                <w:rtl w:val="0"/>
              </w:rPr>
              <w:t xml:space="preserve">Acute, sudden inflammatory disease of joint caused by high uric acid</w:t>
            </w:r>
          </w:p>
        </w:tc>
      </w:tr>
      <w:tr>
        <w:trPr>
          <w:cantSplit w:val="0"/>
          <w:tblHeader w:val="0"/>
        </w:trPr>
        <w:tc>
          <w:tcPr/>
          <w:p w:rsidR="00000000" w:rsidDel="00000000" w:rsidP="00000000" w:rsidRDefault="00000000" w:rsidRPr="00000000" w14:paraId="00002ECA">
            <w:pPr>
              <w:widowControl w:val="0"/>
              <w:spacing w:line="240" w:lineRule="auto"/>
              <w:rPr>
                <w:b w:val="1"/>
                <w:bCs w:val="1"/>
                <w:sz w:val="20"/>
                <w:szCs w:val="20"/>
              </w:rPr>
            </w:pPr>
            <w:r w:rsidDel="00000000" w:rsidR="00000000" w:rsidRPr="00000000">
              <w:rPr>
                <w:b w:val="1"/>
                <w:bCs w:val="1"/>
                <w:sz w:val="20"/>
                <w:szCs w:val="20"/>
                <w:rtl w:val="0"/>
              </w:rPr>
              <w:t xml:space="preserve">Pathology/Cause</w:t>
            </w:r>
          </w:p>
        </w:tc>
        <w:tc>
          <w:tcPr/>
          <w:p w:rsidR="00000000" w:rsidDel="00000000" w:rsidP="00000000" w:rsidRDefault="00000000" w:rsidRPr="00000000" w14:paraId="00002ECB">
            <w:pPr>
              <w:widowControl w:val="0"/>
              <w:rPr>
                <w:sz w:val="15"/>
                <w:szCs w:val="15"/>
              </w:rPr>
            </w:pPr>
            <w:r w:rsidDel="00000000" w:rsidR="00000000" w:rsidRPr="00000000">
              <w:rPr>
                <w:sz w:val="15"/>
                <w:szCs w:val="15"/>
                <w:rtl w:val="0"/>
              </w:rPr>
              <w:t xml:space="preserve">Three stages of gout:</w:t>
            </w:r>
          </w:p>
          <w:p w:rsidR="00000000" w:rsidDel="00000000" w:rsidP="00000000" w:rsidRDefault="00000000" w:rsidRPr="00000000" w14:paraId="00002ECC">
            <w:pPr>
              <w:widowControl w:val="0"/>
              <w:rPr>
                <w:sz w:val="15"/>
                <w:szCs w:val="15"/>
              </w:rPr>
            </w:pPr>
            <w:r w:rsidDel="00000000" w:rsidR="00000000" w:rsidRPr="00000000">
              <w:rPr>
                <w:sz w:val="15"/>
                <w:szCs w:val="15"/>
                <w:rtl w:val="0"/>
              </w:rPr>
              <w:t xml:space="preserve">1. Acute gouty arthritis: Acute attack exhibiting severe pain, redness, and swelling of a joint, which may last from days to weeks, even if left untreated.</w:t>
            </w:r>
          </w:p>
          <w:p w:rsidR="00000000" w:rsidDel="00000000" w:rsidP="00000000" w:rsidRDefault="00000000" w:rsidRPr="00000000" w14:paraId="00002ECD">
            <w:pPr>
              <w:widowControl w:val="0"/>
              <w:rPr>
                <w:sz w:val="15"/>
                <w:szCs w:val="15"/>
              </w:rPr>
            </w:pPr>
            <w:r w:rsidDel="00000000" w:rsidR="00000000" w:rsidRPr="00000000">
              <w:rPr>
                <w:sz w:val="15"/>
                <w:szCs w:val="15"/>
                <w:rtl w:val="0"/>
              </w:rPr>
              <w:t xml:space="preserve">2. Intercritical gout: Period without flares.</w:t>
            </w:r>
          </w:p>
          <w:p w:rsidR="00000000" w:rsidDel="00000000" w:rsidP="00000000" w:rsidRDefault="00000000" w:rsidRPr="00000000" w14:paraId="00002ECE">
            <w:pPr>
              <w:widowControl w:val="0"/>
              <w:rPr>
                <w:sz w:val="15"/>
                <w:szCs w:val="15"/>
              </w:rPr>
            </w:pPr>
            <w:r w:rsidDel="00000000" w:rsidR="00000000" w:rsidRPr="00000000">
              <w:rPr>
                <w:sz w:val="15"/>
                <w:szCs w:val="15"/>
                <w:rtl w:val="0"/>
              </w:rPr>
              <w:t xml:space="preserve">3. Chronic/tophaceous gout: The progression of gout that has been inadequately treated, resulting in urate crystal deposits (tophaceous deposits) in the joints that can cause deformity and disability of the joint.</w:t>
            </w:r>
          </w:p>
        </w:tc>
      </w:tr>
      <w:tr>
        <w:trPr>
          <w:cantSplit w:val="0"/>
          <w:tblHeader w:val="0"/>
        </w:trPr>
        <w:tc>
          <w:tcPr/>
          <w:p w:rsidR="00000000" w:rsidDel="00000000" w:rsidP="00000000" w:rsidRDefault="00000000" w:rsidRPr="00000000" w14:paraId="00002ECF">
            <w:pPr>
              <w:widowControl w:val="0"/>
              <w:spacing w:line="240" w:lineRule="auto"/>
              <w:rPr>
                <w:b w:val="1"/>
                <w:bCs w:val="1"/>
                <w:sz w:val="20"/>
                <w:szCs w:val="20"/>
              </w:rPr>
            </w:pPr>
            <w:r w:rsidDel="00000000" w:rsidR="00000000" w:rsidRPr="00000000">
              <w:rPr>
                <w:b w:val="1"/>
                <w:bCs w:val="1"/>
                <w:sz w:val="20"/>
                <w:szCs w:val="20"/>
                <w:rtl w:val="0"/>
              </w:rPr>
              <w:t xml:space="preserve">Risk Factors/Epidemiology</w:t>
            </w:r>
          </w:p>
        </w:tc>
        <w:tc>
          <w:tcPr/>
          <w:p w:rsidR="00000000" w:rsidDel="00000000" w:rsidP="00000000" w:rsidRDefault="00000000" w:rsidRPr="00000000" w14:paraId="00002ED0">
            <w:pPr>
              <w:widowControl w:val="0"/>
              <w:spacing w:line="240" w:lineRule="auto"/>
              <w:rPr>
                <w:sz w:val="20"/>
                <w:szCs w:val="20"/>
              </w:rPr>
            </w:pPr>
            <w:r w:rsidDel="00000000" w:rsidR="00000000" w:rsidRPr="00000000">
              <w:rPr>
                <w:sz w:val="20"/>
                <w:szCs w:val="20"/>
                <w:rtl w:val="0"/>
              </w:rPr>
              <w:t xml:space="preserve">-high uric acid</w:t>
            </w:r>
          </w:p>
          <w:p w:rsidR="00000000" w:rsidDel="00000000" w:rsidP="00000000" w:rsidRDefault="00000000" w:rsidRPr="00000000" w14:paraId="00002ED1">
            <w:pPr>
              <w:widowControl w:val="0"/>
              <w:spacing w:line="240" w:lineRule="auto"/>
              <w:rPr>
                <w:sz w:val="20"/>
                <w:szCs w:val="20"/>
              </w:rPr>
            </w:pPr>
            <w:r w:rsidDel="00000000" w:rsidR="00000000" w:rsidRPr="00000000">
              <w:rPr>
                <w:sz w:val="20"/>
                <w:szCs w:val="20"/>
                <w:rtl w:val="0"/>
              </w:rPr>
              <w:t xml:space="preserve">-men 30-60, women after menopause</w:t>
            </w:r>
          </w:p>
          <w:p w:rsidR="00000000" w:rsidDel="00000000" w:rsidP="00000000" w:rsidRDefault="00000000" w:rsidRPr="00000000" w14:paraId="00002ED2">
            <w:pPr>
              <w:widowControl w:val="0"/>
              <w:spacing w:line="240" w:lineRule="auto"/>
              <w:rPr>
                <w:sz w:val="20"/>
                <w:szCs w:val="20"/>
              </w:rPr>
            </w:pPr>
            <w:r w:rsidDel="00000000" w:rsidR="00000000" w:rsidRPr="00000000">
              <w:rPr>
                <w:sz w:val="20"/>
                <w:szCs w:val="20"/>
                <w:rtl w:val="0"/>
              </w:rPr>
              <w:t xml:space="preserve">-secondary caused by: HTN, DM, obesity, ischemic cardiovascular disease; medications: diuretics, ASA, alcohol, nicotinic acid</w:t>
            </w:r>
          </w:p>
          <w:p w:rsidR="00000000" w:rsidDel="00000000" w:rsidP="00000000" w:rsidRDefault="00000000" w:rsidRPr="00000000" w14:paraId="00002ED3">
            <w:pPr>
              <w:widowControl w:val="0"/>
              <w:spacing w:line="240" w:lineRule="auto"/>
              <w:rPr>
                <w:sz w:val="20"/>
                <w:szCs w:val="20"/>
              </w:rPr>
            </w:pPr>
            <w:r w:rsidDel="00000000" w:rsidR="00000000" w:rsidRPr="00000000">
              <w:rPr>
                <w:sz w:val="20"/>
                <w:szCs w:val="20"/>
                <w:rtl w:val="0"/>
              </w:rPr>
              <w:t xml:space="preserve">-Diet- high intake beer, meat/fresh seafood</w:t>
            </w:r>
          </w:p>
        </w:tc>
      </w:tr>
      <w:tr>
        <w:trPr>
          <w:cantSplit w:val="0"/>
          <w:tblHeader w:val="0"/>
        </w:trPr>
        <w:tc>
          <w:tcPr/>
          <w:p w:rsidR="00000000" w:rsidDel="00000000" w:rsidP="00000000" w:rsidRDefault="00000000" w:rsidRPr="00000000" w14:paraId="00002ED4">
            <w:pPr>
              <w:widowControl w:val="0"/>
              <w:spacing w:line="240" w:lineRule="auto"/>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2ED5">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2ED6">
            <w:pPr>
              <w:widowControl w:val="0"/>
              <w:spacing w:line="240" w:lineRule="auto"/>
              <w:rPr>
                <w:b w:val="1"/>
                <w:bCs w:val="1"/>
                <w:sz w:val="20"/>
                <w:szCs w:val="20"/>
              </w:rPr>
            </w:pPr>
            <w:r w:rsidDel="00000000" w:rsidR="00000000" w:rsidRPr="00000000">
              <w:rPr>
                <w:b w:val="1"/>
                <w:bCs w:val="1"/>
                <w:sz w:val="20"/>
                <w:szCs w:val="20"/>
                <w:rtl w:val="0"/>
              </w:rPr>
              <w:t xml:space="preserve">*Insert picture here*</w:t>
            </w:r>
          </w:p>
        </w:tc>
        <w:tc>
          <w:tcPr/>
          <w:p w:rsidR="00000000" w:rsidDel="00000000" w:rsidP="00000000" w:rsidRDefault="00000000" w:rsidRPr="00000000" w14:paraId="00002ED7">
            <w:pPr>
              <w:widowControl w:val="0"/>
              <w:spacing w:line="240" w:lineRule="auto"/>
              <w:rPr>
                <w:sz w:val="20"/>
                <w:szCs w:val="20"/>
              </w:rPr>
            </w:pPr>
            <w:r w:rsidDel="00000000" w:rsidR="00000000" w:rsidRPr="00000000">
              <w:rPr>
                <w:sz w:val="20"/>
                <w:szCs w:val="20"/>
                <w:rtl w:val="0"/>
              </w:rPr>
              <w:t xml:space="preserve">-redness, swelling, warmth/ pain in ONE JOINT ONLY (usually big toe), pain most severe first 12-24 hours</w:t>
            </w:r>
          </w:p>
          <w:p w:rsidR="00000000" w:rsidDel="00000000" w:rsidP="00000000" w:rsidRDefault="00000000" w:rsidRPr="00000000" w14:paraId="00002ED8">
            <w:pPr>
              <w:widowControl w:val="0"/>
              <w:spacing w:line="240" w:lineRule="auto"/>
              <w:rPr>
                <w:sz w:val="20"/>
                <w:szCs w:val="20"/>
              </w:rPr>
            </w:pPr>
            <w:r w:rsidDel="00000000" w:rsidR="00000000" w:rsidRPr="00000000">
              <w:rPr>
                <w:sz w:val="20"/>
                <w:szCs w:val="20"/>
                <w:rtl w:val="0"/>
              </w:rPr>
              <w:t xml:space="preserve">-Tophi can show if uncontrolled for years, fever in acute stage</w:t>
            </w:r>
          </w:p>
        </w:tc>
      </w:tr>
      <w:tr>
        <w:trPr>
          <w:cantSplit w:val="0"/>
          <w:tblHeader w:val="0"/>
        </w:trPr>
        <w:tc>
          <w:tcPr/>
          <w:p w:rsidR="00000000" w:rsidDel="00000000" w:rsidP="00000000" w:rsidRDefault="00000000" w:rsidRPr="00000000" w14:paraId="00002ED9">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2EDA">
            <w:pPr>
              <w:widowControl w:val="0"/>
              <w:spacing w:line="240" w:lineRule="auto"/>
              <w:rPr>
                <w:sz w:val="20"/>
                <w:szCs w:val="20"/>
              </w:rPr>
            </w:pPr>
            <w:r w:rsidDel="00000000" w:rsidR="00000000" w:rsidRPr="00000000">
              <w:rPr>
                <w:sz w:val="20"/>
                <w:szCs w:val="20"/>
                <w:rtl w:val="0"/>
              </w:rPr>
              <w:t xml:space="preserve">History of gout, medications/diet</w:t>
            </w:r>
          </w:p>
        </w:tc>
      </w:tr>
      <w:tr>
        <w:trPr>
          <w:cantSplit w:val="0"/>
          <w:tblHeader w:val="0"/>
        </w:trPr>
        <w:tc>
          <w:tcPr/>
          <w:p w:rsidR="00000000" w:rsidDel="00000000" w:rsidP="00000000" w:rsidRDefault="00000000" w:rsidRPr="00000000" w14:paraId="00002EDB">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2EDC">
            <w:pPr>
              <w:widowControl w:val="0"/>
              <w:spacing w:line="240" w:lineRule="auto"/>
              <w:rPr>
                <w:sz w:val="20"/>
                <w:szCs w:val="20"/>
              </w:rPr>
            </w:pPr>
            <w:r w:rsidDel="00000000" w:rsidR="00000000" w:rsidRPr="00000000">
              <w:rPr>
                <w:sz w:val="20"/>
                <w:szCs w:val="20"/>
                <w:rtl w:val="0"/>
              </w:rPr>
              <w:t xml:space="preserve">Vitals</w:t>
            </w:r>
          </w:p>
          <w:p w:rsidR="00000000" w:rsidDel="00000000" w:rsidP="00000000" w:rsidRDefault="00000000" w:rsidRPr="00000000" w14:paraId="00002EDD">
            <w:pPr>
              <w:widowControl w:val="0"/>
              <w:spacing w:line="240" w:lineRule="auto"/>
              <w:rPr>
                <w:sz w:val="20"/>
                <w:szCs w:val="20"/>
              </w:rPr>
            </w:pPr>
            <w:r w:rsidDel="00000000" w:rsidR="00000000" w:rsidRPr="00000000">
              <w:rPr>
                <w:sz w:val="20"/>
                <w:szCs w:val="20"/>
                <w:rtl w:val="0"/>
              </w:rPr>
              <w:t xml:space="preserve">Inspect joints and for tophi; palpate for tenderness, pain, temp</w:t>
            </w:r>
          </w:p>
        </w:tc>
      </w:tr>
      <w:tr>
        <w:trPr>
          <w:cantSplit w:val="0"/>
          <w:tblHeader w:val="0"/>
        </w:trPr>
        <w:tc>
          <w:tcPr/>
          <w:p w:rsidR="00000000" w:rsidDel="00000000" w:rsidP="00000000" w:rsidRDefault="00000000" w:rsidRPr="00000000" w14:paraId="00002EDE">
            <w:pPr>
              <w:widowControl w:val="0"/>
              <w:spacing w:line="240" w:lineRule="auto"/>
              <w:rPr>
                <w:b w:val="1"/>
                <w:bCs w:val="1"/>
                <w:sz w:val="20"/>
                <w:szCs w:val="20"/>
              </w:rPr>
            </w:pPr>
            <w:r w:rsidDel="00000000" w:rsidR="00000000" w:rsidRPr="00000000">
              <w:rPr>
                <w:b w:val="1"/>
                <w:bCs w:val="1"/>
                <w:sz w:val="20"/>
                <w:szCs w:val="20"/>
                <w:rtl w:val="0"/>
              </w:rPr>
              <w:t xml:space="preserve">Diagnostics/Labs</w:t>
            </w:r>
          </w:p>
        </w:tc>
        <w:tc>
          <w:tcPr/>
          <w:p w:rsidR="00000000" w:rsidDel="00000000" w:rsidP="00000000" w:rsidRDefault="00000000" w:rsidRPr="00000000" w14:paraId="00002EDF">
            <w:pPr>
              <w:widowControl w:val="0"/>
              <w:spacing w:line="240" w:lineRule="auto"/>
              <w:rPr>
                <w:sz w:val="20"/>
                <w:szCs w:val="20"/>
              </w:rPr>
            </w:pPr>
            <w:r w:rsidDel="00000000" w:rsidR="00000000" w:rsidRPr="00000000">
              <w:rPr>
                <w:sz w:val="20"/>
                <w:szCs w:val="20"/>
                <w:rtl w:val="0"/>
              </w:rPr>
              <w:t xml:space="preserve">Oint FLuid Aspiration for urate crystals is gold standard- examine with polarized light microscopy</w:t>
            </w:r>
          </w:p>
          <w:p w:rsidR="00000000" w:rsidDel="00000000" w:rsidP="00000000" w:rsidRDefault="00000000" w:rsidRPr="00000000" w14:paraId="00002EE0">
            <w:pPr>
              <w:widowControl w:val="0"/>
              <w:spacing w:line="240" w:lineRule="auto"/>
              <w:rPr>
                <w:sz w:val="20"/>
                <w:szCs w:val="20"/>
              </w:rPr>
            </w:pPr>
            <w:r w:rsidDel="00000000" w:rsidR="00000000" w:rsidRPr="00000000">
              <w:rPr>
                <w:sz w:val="20"/>
                <w:szCs w:val="20"/>
                <w:rtl w:val="0"/>
              </w:rPr>
              <w:t xml:space="preserve">CBC (elevated)</w:t>
            </w:r>
          </w:p>
          <w:p w:rsidR="00000000" w:rsidDel="00000000" w:rsidP="00000000" w:rsidRDefault="00000000" w:rsidRPr="00000000" w14:paraId="00002EE1">
            <w:pPr>
              <w:widowControl w:val="0"/>
              <w:spacing w:line="240" w:lineRule="auto"/>
              <w:rPr>
                <w:sz w:val="20"/>
                <w:szCs w:val="20"/>
              </w:rPr>
            </w:pPr>
            <w:r w:rsidDel="00000000" w:rsidR="00000000" w:rsidRPr="00000000">
              <w:rPr>
                <w:sz w:val="20"/>
                <w:szCs w:val="20"/>
                <w:rtl w:val="0"/>
              </w:rPr>
              <w:t xml:space="preserve">ESR (elevated)</w:t>
            </w:r>
          </w:p>
          <w:p w:rsidR="00000000" w:rsidDel="00000000" w:rsidP="00000000" w:rsidRDefault="00000000" w:rsidRPr="00000000" w14:paraId="00002EE2">
            <w:pPr>
              <w:widowControl w:val="0"/>
              <w:spacing w:line="240" w:lineRule="auto"/>
              <w:rPr>
                <w:sz w:val="20"/>
                <w:szCs w:val="20"/>
              </w:rPr>
            </w:pPr>
            <w:r w:rsidDel="00000000" w:rsidR="00000000" w:rsidRPr="00000000">
              <w:rPr>
                <w:sz w:val="20"/>
                <w:szCs w:val="20"/>
                <w:rtl w:val="0"/>
              </w:rPr>
              <w:t xml:space="preserve">Serum uric acid level (can be normal during attacks, perform at least 2 weeks after attack/flare resolved)</w:t>
            </w:r>
          </w:p>
          <w:p w:rsidR="00000000" w:rsidDel="00000000" w:rsidP="00000000" w:rsidRDefault="00000000" w:rsidRPr="00000000" w14:paraId="00002EE3">
            <w:pPr>
              <w:widowControl w:val="0"/>
              <w:spacing w:line="240" w:lineRule="auto"/>
              <w:rPr>
                <w:sz w:val="20"/>
                <w:szCs w:val="20"/>
              </w:rPr>
            </w:pPr>
            <w:r w:rsidDel="00000000" w:rsidR="00000000" w:rsidRPr="00000000">
              <w:rPr>
                <w:sz w:val="20"/>
                <w:szCs w:val="20"/>
                <w:rtl w:val="0"/>
              </w:rPr>
              <w:t xml:space="preserve">RF titre</w:t>
            </w:r>
          </w:p>
          <w:p w:rsidR="00000000" w:rsidDel="00000000" w:rsidP="00000000" w:rsidRDefault="00000000" w:rsidRPr="00000000" w14:paraId="00002EE4">
            <w:pPr>
              <w:widowControl w:val="0"/>
              <w:spacing w:line="240" w:lineRule="auto"/>
              <w:rPr>
                <w:sz w:val="20"/>
                <w:szCs w:val="20"/>
              </w:rPr>
            </w:pPr>
            <w:r w:rsidDel="00000000" w:rsidR="00000000" w:rsidRPr="00000000">
              <w:rPr>
                <w:sz w:val="20"/>
                <w:szCs w:val="20"/>
                <w:rtl w:val="0"/>
              </w:rPr>
              <w:t xml:space="preserve">Xray or MRI if severe</w:t>
            </w:r>
          </w:p>
        </w:tc>
      </w:tr>
      <w:tr>
        <w:trPr>
          <w:cantSplit w:val="0"/>
          <w:tblHeader w:val="0"/>
        </w:trPr>
        <w:tc>
          <w:tcPr/>
          <w:p w:rsidR="00000000" w:rsidDel="00000000" w:rsidP="00000000" w:rsidRDefault="00000000" w:rsidRPr="00000000" w14:paraId="00002EE5">
            <w:pPr>
              <w:widowControl w:val="0"/>
              <w:spacing w:line="240" w:lineRule="auto"/>
              <w:rPr>
                <w:b w:val="1"/>
                <w:bCs w:val="1"/>
                <w:sz w:val="20"/>
                <w:szCs w:val="20"/>
              </w:rPr>
            </w:pPr>
            <w:r w:rsidDel="00000000" w:rsidR="00000000" w:rsidRPr="00000000">
              <w:rPr>
                <w:b w:val="1"/>
                <w:bCs w:val="1"/>
                <w:sz w:val="20"/>
                <w:szCs w:val="20"/>
                <w:rtl w:val="0"/>
              </w:rPr>
              <w:t xml:space="preserve">Differential Diagnoses</w:t>
            </w:r>
          </w:p>
        </w:tc>
        <w:tc>
          <w:tcPr/>
          <w:p w:rsidR="00000000" w:rsidDel="00000000" w:rsidP="00000000" w:rsidRDefault="00000000" w:rsidRPr="00000000" w14:paraId="00002EE6">
            <w:pPr>
              <w:widowControl w:val="0"/>
              <w:spacing w:line="240" w:lineRule="auto"/>
              <w:rPr>
                <w:sz w:val="20"/>
                <w:szCs w:val="20"/>
              </w:rPr>
            </w:pPr>
            <w:r w:rsidDel="00000000" w:rsidR="00000000" w:rsidRPr="00000000">
              <w:rPr>
                <w:sz w:val="20"/>
                <w:szCs w:val="20"/>
                <w:rtl w:val="0"/>
              </w:rPr>
              <w:t xml:space="preserve">-infectious arthritis, hyperparathyroidism, bursitis, cellulitis</w:t>
            </w:r>
          </w:p>
        </w:tc>
      </w:tr>
      <w:tr>
        <w:trPr>
          <w:cantSplit w:val="0"/>
          <w:tblHeader w:val="0"/>
        </w:trPr>
        <w:tc>
          <w:tcPr/>
          <w:p w:rsidR="00000000" w:rsidDel="00000000" w:rsidP="00000000" w:rsidRDefault="00000000" w:rsidRPr="00000000" w14:paraId="00002EE7">
            <w:pPr>
              <w:widowControl w:val="0"/>
              <w:spacing w:line="240" w:lineRule="auto"/>
              <w:rPr>
                <w:b w:val="1"/>
                <w:bCs w:val="1"/>
                <w:sz w:val="20"/>
                <w:szCs w:val="20"/>
              </w:rPr>
            </w:pPr>
            <w:r w:rsidDel="00000000" w:rsidR="00000000" w:rsidRPr="00000000">
              <w:rPr>
                <w:b w:val="1"/>
                <w:bCs w:val="1"/>
                <w:sz w:val="20"/>
                <w:szCs w:val="20"/>
                <w:rtl w:val="0"/>
              </w:rPr>
              <w:t xml:space="preserve">Treatment/Management</w:t>
            </w:r>
          </w:p>
        </w:tc>
        <w:tc>
          <w:tcPr/>
          <w:p w:rsidR="00000000" w:rsidDel="00000000" w:rsidP="00000000" w:rsidRDefault="00000000" w:rsidRPr="00000000" w14:paraId="00002EE8">
            <w:pPr>
              <w:widowControl w:val="0"/>
              <w:spacing w:line="240" w:lineRule="auto"/>
              <w:rPr>
                <w:b w:val="1"/>
                <w:bCs w:val="1"/>
                <w:sz w:val="20"/>
                <w:szCs w:val="20"/>
              </w:rPr>
            </w:pPr>
            <w:r w:rsidDel="00000000" w:rsidR="00000000" w:rsidRPr="00000000">
              <w:rPr>
                <w:b w:val="1"/>
                <w:bCs w:val="1"/>
                <w:sz w:val="20"/>
                <w:szCs w:val="20"/>
                <w:rtl w:val="0"/>
              </w:rPr>
              <w:t xml:space="preserve">Treatment: </w:t>
            </w:r>
            <w:r w:rsidDel="00000000" w:rsidR="00000000" w:rsidRPr="00000000">
              <w:rPr>
                <w:sz w:val="20"/>
                <w:szCs w:val="20"/>
                <w:rtl w:val="0"/>
              </w:rPr>
              <w:t xml:space="preserve">colchicine</w:t>
            </w:r>
            <w:r w:rsidDel="00000000" w:rsidR="00000000" w:rsidRPr="00000000">
              <w:rPr>
                <w:rtl w:val="0"/>
              </w:rPr>
            </w:r>
          </w:p>
          <w:p w:rsidR="00000000" w:rsidDel="00000000" w:rsidP="00000000" w:rsidRDefault="00000000" w:rsidRPr="00000000" w14:paraId="00002EE9">
            <w:pPr>
              <w:widowControl w:val="0"/>
              <w:spacing w:line="240" w:lineRule="auto"/>
              <w:rPr>
                <w:sz w:val="20"/>
                <w:szCs w:val="20"/>
              </w:rPr>
            </w:pPr>
            <w:r w:rsidDel="00000000" w:rsidR="00000000" w:rsidRPr="00000000">
              <w:rPr>
                <w:b w:val="1"/>
                <w:bCs w:val="1"/>
                <w:sz w:val="20"/>
                <w:szCs w:val="20"/>
                <w:rtl w:val="0"/>
              </w:rPr>
              <w:t xml:space="preserve">Non-pharm therapies: </w:t>
            </w:r>
            <w:r w:rsidDel="00000000" w:rsidR="00000000" w:rsidRPr="00000000">
              <w:rPr>
                <w:sz w:val="20"/>
                <w:szCs w:val="20"/>
                <w:rtl w:val="0"/>
              </w:rPr>
              <w:t xml:space="preserve">rest, increase fluids, analgesics</w:t>
            </w:r>
          </w:p>
        </w:tc>
      </w:tr>
      <w:tr>
        <w:trPr>
          <w:cantSplit w:val="0"/>
          <w:tblHeader w:val="0"/>
        </w:trPr>
        <w:tc>
          <w:tcPr/>
          <w:p w:rsidR="00000000" w:rsidDel="00000000" w:rsidP="00000000" w:rsidRDefault="00000000" w:rsidRPr="00000000" w14:paraId="00002EEA">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p w:rsidR="00000000" w:rsidDel="00000000" w:rsidP="00000000" w:rsidRDefault="00000000" w:rsidRPr="00000000" w14:paraId="00002EEB">
            <w:pPr>
              <w:widowControl w:val="0"/>
              <w:spacing w:line="240" w:lineRule="auto"/>
              <w:rPr>
                <w:sz w:val="20"/>
                <w:szCs w:val="20"/>
              </w:rPr>
            </w:pPr>
            <w:r w:rsidDel="00000000" w:rsidR="00000000" w:rsidRPr="00000000">
              <w:rPr>
                <w:sz w:val="20"/>
                <w:szCs w:val="20"/>
                <w:rtl w:val="0"/>
              </w:rPr>
              <w:t xml:space="preserve">w/i 24 hours, one month later; chronic gout = yearly labs</w:t>
            </w:r>
          </w:p>
        </w:tc>
      </w:tr>
    </w:tbl>
    <w:p w:rsidR="00000000" w:rsidDel="00000000" w:rsidP="00000000" w:rsidRDefault="00000000" w:rsidRPr="00000000" w14:paraId="00002EEC">
      <w:pPr>
        <w:rPr>
          <w:sz w:val="20"/>
          <w:szCs w:val="20"/>
        </w:rPr>
      </w:pPr>
      <w:r w:rsidDel="00000000" w:rsidR="00000000" w:rsidRPr="00000000">
        <w:rPr>
          <w:rtl w:val="0"/>
        </w:rPr>
      </w:r>
    </w:p>
    <w:tbl>
      <w:tblPr>
        <w:tblStyle w:val="Table126"/>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6795"/>
        <w:tblGridChange w:id="0">
          <w:tblGrid>
            <w:gridCol w:w="2565"/>
            <w:gridCol w:w="6795"/>
          </w:tblGrid>
        </w:tblGridChange>
      </w:tblGrid>
      <w:tr>
        <w:trPr>
          <w:cantSplit w:val="0"/>
          <w:trHeight w:val="420" w:hRule="atLeast"/>
          <w:tblHeader w:val="0"/>
        </w:trPr>
        <w:tc>
          <w:tcPr>
            <w:gridSpan w:val="2"/>
            <w:shd w:fill="d9d2e9" w:val="clear"/>
          </w:tcPr>
          <w:p w:rsidR="00000000" w:rsidDel="00000000" w:rsidP="00000000" w:rsidRDefault="00000000" w:rsidRPr="00000000" w14:paraId="00002EED">
            <w:pPr>
              <w:pStyle w:val="Heading2"/>
              <w:widowControl w:val="0"/>
              <w:spacing w:after="0" w:before="0" w:line="240" w:lineRule="auto"/>
              <w:rPr>
                <w:sz w:val="26"/>
                <w:szCs w:val="26"/>
              </w:rPr>
            </w:pPr>
            <w:bookmarkStart w:colFirst="0" w:colLast="0" w:name="_4lry00sk71uq" w:id="291"/>
            <w:bookmarkEnd w:id="291"/>
            <w:r w:rsidDel="00000000" w:rsidR="00000000" w:rsidRPr="00000000">
              <w:rPr>
                <w:sz w:val="26"/>
                <w:szCs w:val="26"/>
                <w:rtl w:val="0"/>
              </w:rPr>
              <w:t xml:space="preserve">Osteoarthritis</w:t>
            </w:r>
          </w:p>
        </w:tc>
      </w:tr>
      <w:tr>
        <w:trPr>
          <w:cantSplit w:val="0"/>
          <w:tblHeader w:val="0"/>
        </w:trPr>
        <w:tc>
          <w:tcPr/>
          <w:p w:rsidR="00000000" w:rsidDel="00000000" w:rsidP="00000000" w:rsidRDefault="00000000" w:rsidRPr="00000000" w14:paraId="00002EEF">
            <w:pPr>
              <w:widowControl w:val="0"/>
              <w:spacing w:line="240" w:lineRule="auto"/>
              <w:rPr>
                <w:b w:val="1"/>
                <w:bCs w:val="1"/>
                <w:sz w:val="20"/>
                <w:szCs w:val="20"/>
              </w:rPr>
            </w:pPr>
            <w:r w:rsidDel="00000000" w:rsidR="00000000" w:rsidRPr="00000000">
              <w:rPr>
                <w:b w:val="1"/>
                <w:bCs w:val="1"/>
                <w:sz w:val="20"/>
                <w:szCs w:val="20"/>
                <w:rtl w:val="0"/>
              </w:rPr>
              <w:t xml:space="preserve">Def’n </w:t>
            </w:r>
          </w:p>
        </w:tc>
        <w:tc>
          <w:tcPr/>
          <w:p w:rsidR="00000000" w:rsidDel="00000000" w:rsidP="00000000" w:rsidRDefault="00000000" w:rsidRPr="00000000" w14:paraId="00002EF0">
            <w:pPr>
              <w:widowControl w:val="0"/>
              <w:spacing w:line="240" w:lineRule="auto"/>
              <w:rPr>
                <w:sz w:val="20"/>
                <w:szCs w:val="20"/>
              </w:rPr>
            </w:pPr>
            <w:r w:rsidDel="00000000" w:rsidR="00000000" w:rsidRPr="00000000">
              <w:rPr>
                <w:sz w:val="20"/>
                <w:szCs w:val="20"/>
                <w:rtl w:val="0"/>
              </w:rPr>
              <w:t xml:space="preserve">-chronic noninflammatory disease that affects moveable joints </w:t>
            </w:r>
          </w:p>
          <w:p w:rsidR="00000000" w:rsidDel="00000000" w:rsidP="00000000" w:rsidRDefault="00000000" w:rsidRPr="00000000" w14:paraId="00002EF1">
            <w:pPr>
              <w:widowControl w:val="0"/>
              <w:spacing w:line="240" w:lineRule="auto"/>
              <w:rPr>
                <w:sz w:val="20"/>
                <w:szCs w:val="20"/>
              </w:rPr>
            </w:pPr>
            <w:r w:rsidDel="00000000" w:rsidR="00000000" w:rsidRPr="00000000">
              <w:rPr>
                <w:sz w:val="20"/>
                <w:szCs w:val="20"/>
                <w:rtl w:val="0"/>
              </w:rPr>
              <w:t xml:space="preserve">-destruction of cartilage with reduction in joint spaces and bony overgrowth</w:t>
            </w:r>
          </w:p>
        </w:tc>
      </w:tr>
      <w:tr>
        <w:trPr>
          <w:cantSplit w:val="0"/>
          <w:tblHeader w:val="0"/>
        </w:trPr>
        <w:tc>
          <w:tcPr/>
          <w:p w:rsidR="00000000" w:rsidDel="00000000" w:rsidP="00000000" w:rsidRDefault="00000000" w:rsidRPr="00000000" w14:paraId="00002EF2">
            <w:pPr>
              <w:widowControl w:val="0"/>
              <w:spacing w:line="240" w:lineRule="auto"/>
              <w:rPr>
                <w:b w:val="1"/>
                <w:bCs w:val="1"/>
                <w:sz w:val="20"/>
                <w:szCs w:val="20"/>
              </w:rPr>
            </w:pPr>
            <w:r w:rsidDel="00000000" w:rsidR="00000000" w:rsidRPr="00000000">
              <w:rPr>
                <w:b w:val="1"/>
                <w:bCs w:val="1"/>
                <w:sz w:val="20"/>
                <w:szCs w:val="20"/>
                <w:rtl w:val="0"/>
              </w:rPr>
              <w:t xml:space="preserve">Pathology/Cause</w:t>
            </w:r>
          </w:p>
        </w:tc>
        <w:tc>
          <w:tcPr/>
          <w:p w:rsidR="00000000" w:rsidDel="00000000" w:rsidP="00000000" w:rsidRDefault="00000000" w:rsidRPr="00000000" w14:paraId="00002EF3">
            <w:pPr>
              <w:widowControl w:val="0"/>
              <w:spacing w:line="240" w:lineRule="auto"/>
              <w:rPr>
                <w:sz w:val="20"/>
                <w:szCs w:val="20"/>
              </w:rPr>
            </w:pPr>
            <w:r w:rsidDel="00000000" w:rsidR="00000000" w:rsidRPr="00000000">
              <w:rPr>
                <w:sz w:val="20"/>
                <w:szCs w:val="20"/>
                <w:rtl w:val="0"/>
              </w:rPr>
              <w:t xml:space="preserve">Secondary: trauma, septic arthritis, inflammatory arthritis, metabolic disorders</w:t>
            </w:r>
          </w:p>
        </w:tc>
      </w:tr>
      <w:tr>
        <w:trPr>
          <w:cantSplit w:val="0"/>
          <w:tblHeader w:val="0"/>
        </w:trPr>
        <w:tc>
          <w:tcPr/>
          <w:p w:rsidR="00000000" w:rsidDel="00000000" w:rsidP="00000000" w:rsidRDefault="00000000" w:rsidRPr="00000000" w14:paraId="00002EF4">
            <w:pPr>
              <w:widowControl w:val="0"/>
              <w:spacing w:line="240" w:lineRule="auto"/>
              <w:rPr>
                <w:b w:val="1"/>
                <w:bCs w:val="1"/>
                <w:sz w:val="20"/>
                <w:szCs w:val="20"/>
              </w:rPr>
            </w:pPr>
            <w:r w:rsidDel="00000000" w:rsidR="00000000" w:rsidRPr="00000000">
              <w:rPr>
                <w:b w:val="1"/>
                <w:bCs w:val="1"/>
                <w:sz w:val="20"/>
                <w:szCs w:val="20"/>
                <w:rtl w:val="0"/>
              </w:rPr>
              <w:t xml:space="preserve">Risk Factors/Epidemiology</w:t>
            </w:r>
          </w:p>
        </w:tc>
        <w:tc>
          <w:tcPr/>
          <w:p w:rsidR="00000000" w:rsidDel="00000000" w:rsidP="00000000" w:rsidRDefault="00000000" w:rsidRPr="00000000" w14:paraId="00002EF5">
            <w:pPr>
              <w:widowControl w:val="0"/>
              <w:spacing w:line="240" w:lineRule="auto"/>
              <w:rPr>
                <w:sz w:val="20"/>
                <w:szCs w:val="20"/>
              </w:rPr>
            </w:pPr>
            <w:r w:rsidDel="00000000" w:rsidR="00000000" w:rsidRPr="00000000">
              <w:rPr>
                <w:sz w:val="20"/>
                <w:szCs w:val="20"/>
                <w:rtl w:val="0"/>
              </w:rPr>
              <w:t xml:space="preserve">-increasing age, women more severe, trauma, genetic predisposition, obesity, secondary inflammation</w:t>
            </w:r>
          </w:p>
        </w:tc>
      </w:tr>
      <w:tr>
        <w:trPr>
          <w:cantSplit w:val="0"/>
          <w:tblHeader w:val="0"/>
        </w:trPr>
        <w:tc>
          <w:tcPr/>
          <w:p w:rsidR="00000000" w:rsidDel="00000000" w:rsidP="00000000" w:rsidRDefault="00000000" w:rsidRPr="00000000" w14:paraId="00002EF6">
            <w:pPr>
              <w:widowControl w:val="0"/>
              <w:spacing w:line="240" w:lineRule="auto"/>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2EF7">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2EF8">
            <w:pPr>
              <w:widowControl w:val="0"/>
              <w:spacing w:line="240" w:lineRule="auto"/>
              <w:rPr>
                <w:b w:val="1"/>
                <w:bCs w:val="1"/>
                <w:sz w:val="20"/>
                <w:szCs w:val="20"/>
              </w:rPr>
            </w:pPr>
            <w:r w:rsidDel="00000000" w:rsidR="00000000" w:rsidRPr="00000000">
              <w:rPr>
                <w:b w:val="1"/>
                <w:bCs w:val="1"/>
                <w:sz w:val="20"/>
                <w:szCs w:val="20"/>
                <w:rtl w:val="0"/>
              </w:rPr>
              <w:t xml:space="preserve">*Insert picture here*</w:t>
            </w:r>
          </w:p>
        </w:tc>
        <w:tc>
          <w:tcPr/>
          <w:p w:rsidR="00000000" w:rsidDel="00000000" w:rsidP="00000000" w:rsidRDefault="00000000" w:rsidRPr="00000000" w14:paraId="00002EF9">
            <w:pPr>
              <w:widowControl w:val="0"/>
              <w:spacing w:line="240" w:lineRule="auto"/>
              <w:rPr>
                <w:sz w:val="20"/>
                <w:szCs w:val="20"/>
              </w:rPr>
            </w:pPr>
            <w:r w:rsidDel="00000000" w:rsidR="00000000" w:rsidRPr="00000000">
              <w:rPr>
                <w:sz w:val="20"/>
                <w:szCs w:val="20"/>
                <w:rtl w:val="0"/>
              </w:rPr>
              <w:t xml:space="preserve">-UNILATERAL joint pain involving joints of hands, neck, lower back, knees and hips</w:t>
            </w:r>
          </w:p>
          <w:p w:rsidR="00000000" w:rsidDel="00000000" w:rsidP="00000000" w:rsidRDefault="00000000" w:rsidRPr="00000000" w14:paraId="00002EFA">
            <w:pPr>
              <w:widowControl w:val="0"/>
              <w:spacing w:line="240" w:lineRule="auto"/>
              <w:rPr>
                <w:sz w:val="20"/>
                <w:szCs w:val="20"/>
              </w:rPr>
            </w:pPr>
            <w:r w:rsidDel="00000000" w:rsidR="00000000" w:rsidRPr="00000000">
              <w:rPr>
                <w:sz w:val="20"/>
                <w:szCs w:val="20"/>
                <w:rtl w:val="0"/>
              </w:rPr>
              <w:t xml:space="preserve">-morning stiffness lasting LESS than one hour</w:t>
            </w:r>
          </w:p>
          <w:p w:rsidR="00000000" w:rsidDel="00000000" w:rsidP="00000000" w:rsidRDefault="00000000" w:rsidRPr="00000000" w14:paraId="00002EFB">
            <w:pPr>
              <w:widowControl w:val="0"/>
              <w:spacing w:line="240" w:lineRule="auto"/>
              <w:rPr>
                <w:sz w:val="20"/>
                <w:szCs w:val="20"/>
              </w:rPr>
            </w:pPr>
            <w:r w:rsidDel="00000000" w:rsidR="00000000" w:rsidRPr="00000000">
              <w:rPr>
                <w:sz w:val="20"/>
                <w:szCs w:val="20"/>
                <w:rtl w:val="0"/>
              </w:rPr>
              <w:t xml:space="preserve">-early signs increase pain with use and improves with rest; pain at rest for severe/late disease</w:t>
            </w:r>
          </w:p>
        </w:tc>
      </w:tr>
      <w:tr>
        <w:trPr>
          <w:cantSplit w:val="0"/>
          <w:tblHeader w:val="0"/>
        </w:trPr>
        <w:tc>
          <w:tcPr/>
          <w:p w:rsidR="00000000" w:rsidDel="00000000" w:rsidP="00000000" w:rsidRDefault="00000000" w:rsidRPr="00000000" w14:paraId="00002EFC">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2EFD">
            <w:pPr>
              <w:widowControl w:val="0"/>
              <w:spacing w:line="240" w:lineRule="auto"/>
              <w:rPr>
                <w:sz w:val="20"/>
                <w:szCs w:val="20"/>
              </w:rPr>
            </w:pPr>
            <w:r w:rsidDel="00000000" w:rsidR="00000000" w:rsidRPr="00000000">
              <w:rPr>
                <w:sz w:val="20"/>
                <w:szCs w:val="20"/>
                <w:rtl w:val="0"/>
              </w:rPr>
              <w:t xml:space="preserve">-age of onset of pain, gradual worsening from months to years? Morning pain? Deformity, warmth, redness, swelling? ROM? Family hx?</w:t>
            </w:r>
          </w:p>
        </w:tc>
      </w:tr>
      <w:tr>
        <w:trPr>
          <w:cantSplit w:val="0"/>
          <w:tblHeader w:val="0"/>
        </w:trPr>
        <w:tc>
          <w:tcPr/>
          <w:p w:rsidR="00000000" w:rsidDel="00000000" w:rsidP="00000000" w:rsidRDefault="00000000" w:rsidRPr="00000000" w14:paraId="00002EFE">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2EFF">
            <w:pPr>
              <w:widowControl w:val="0"/>
              <w:spacing w:line="240" w:lineRule="auto"/>
              <w:rPr>
                <w:sz w:val="20"/>
                <w:szCs w:val="20"/>
              </w:rPr>
            </w:pPr>
            <w:r w:rsidDel="00000000" w:rsidR="00000000" w:rsidRPr="00000000">
              <w:rPr>
                <w:sz w:val="20"/>
                <w:szCs w:val="20"/>
                <w:rtl w:val="0"/>
              </w:rPr>
              <w:t xml:space="preserve">Temp, pulse, BP</w:t>
            </w:r>
          </w:p>
          <w:p w:rsidR="00000000" w:rsidDel="00000000" w:rsidP="00000000" w:rsidRDefault="00000000" w:rsidRPr="00000000" w14:paraId="00002F00">
            <w:pPr>
              <w:widowControl w:val="0"/>
              <w:spacing w:line="240" w:lineRule="auto"/>
              <w:rPr>
                <w:sz w:val="20"/>
                <w:szCs w:val="20"/>
              </w:rPr>
            </w:pPr>
            <w:r w:rsidDel="00000000" w:rsidR="00000000" w:rsidRPr="00000000">
              <w:rPr>
                <w:sz w:val="20"/>
                <w:szCs w:val="20"/>
                <w:rtl w:val="0"/>
              </w:rPr>
              <w:t xml:space="preserve">Inspect joints</w:t>
            </w:r>
          </w:p>
          <w:p w:rsidR="00000000" w:rsidDel="00000000" w:rsidP="00000000" w:rsidRDefault="00000000" w:rsidRPr="00000000" w14:paraId="00002F01">
            <w:pPr>
              <w:widowControl w:val="0"/>
              <w:spacing w:line="240" w:lineRule="auto"/>
              <w:rPr>
                <w:sz w:val="20"/>
                <w:szCs w:val="20"/>
              </w:rPr>
            </w:pPr>
            <w:r w:rsidDel="00000000" w:rsidR="00000000" w:rsidRPr="00000000">
              <w:rPr>
                <w:sz w:val="20"/>
                <w:szCs w:val="20"/>
                <w:rtl w:val="0"/>
              </w:rPr>
              <w:t xml:space="preserve">Palpate joints, ROM</w:t>
            </w:r>
          </w:p>
        </w:tc>
      </w:tr>
      <w:tr>
        <w:trPr>
          <w:cantSplit w:val="0"/>
          <w:tblHeader w:val="0"/>
        </w:trPr>
        <w:tc>
          <w:tcPr/>
          <w:p w:rsidR="00000000" w:rsidDel="00000000" w:rsidP="00000000" w:rsidRDefault="00000000" w:rsidRPr="00000000" w14:paraId="00002F02">
            <w:pPr>
              <w:widowControl w:val="0"/>
              <w:spacing w:line="240" w:lineRule="auto"/>
              <w:rPr>
                <w:b w:val="1"/>
                <w:bCs w:val="1"/>
                <w:sz w:val="20"/>
                <w:szCs w:val="20"/>
              </w:rPr>
            </w:pPr>
            <w:r w:rsidDel="00000000" w:rsidR="00000000" w:rsidRPr="00000000">
              <w:rPr>
                <w:b w:val="1"/>
                <w:bCs w:val="1"/>
                <w:sz w:val="20"/>
                <w:szCs w:val="20"/>
                <w:rtl w:val="0"/>
              </w:rPr>
              <w:t xml:space="preserve">Diagnostics/Labs</w:t>
            </w:r>
          </w:p>
        </w:tc>
        <w:tc>
          <w:tcPr/>
          <w:p w:rsidR="00000000" w:rsidDel="00000000" w:rsidP="00000000" w:rsidRDefault="00000000" w:rsidRPr="00000000" w14:paraId="00002F03">
            <w:pPr>
              <w:widowControl w:val="0"/>
              <w:spacing w:line="240" w:lineRule="auto"/>
              <w:rPr>
                <w:sz w:val="20"/>
                <w:szCs w:val="20"/>
              </w:rPr>
            </w:pPr>
            <w:r w:rsidDel="00000000" w:rsidR="00000000" w:rsidRPr="00000000">
              <w:rPr>
                <w:sz w:val="20"/>
                <w:szCs w:val="20"/>
                <w:rtl w:val="0"/>
              </w:rPr>
              <w:t xml:space="preserve">ESR- OA does no increase this</w:t>
            </w:r>
          </w:p>
          <w:p w:rsidR="00000000" w:rsidDel="00000000" w:rsidP="00000000" w:rsidRDefault="00000000" w:rsidRPr="00000000" w14:paraId="00002F04">
            <w:pPr>
              <w:widowControl w:val="0"/>
              <w:spacing w:line="240" w:lineRule="auto"/>
              <w:rPr>
                <w:sz w:val="20"/>
                <w:szCs w:val="20"/>
              </w:rPr>
            </w:pPr>
            <w:r w:rsidDel="00000000" w:rsidR="00000000" w:rsidRPr="00000000">
              <w:rPr>
                <w:sz w:val="20"/>
                <w:szCs w:val="20"/>
                <w:rtl w:val="0"/>
              </w:rPr>
              <w:t xml:space="preserve">Chemistry</w:t>
            </w:r>
          </w:p>
          <w:p w:rsidR="00000000" w:rsidDel="00000000" w:rsidP="00000000" w:rsidRDefault="00000000" w:rsidRPr="00000000" w14:paraId="00002F05">
            <w:pPr>
              <w:widowControl w:val="0"/>
              <w:spacing w:line="240" w:lineRule="auto"/>
              <w:rPr>
                <w:sz w:val="20"/>
                <w:szCs w:val="20"/>
              </w:rPr>
            </w:pPr>
            <w:r w:rsidDel="00000000" w:rsidR="00000000" w:rsidRPr="00000000">
              <w:rPr>
                <w:sz w:val="20"/>
                <w:szCs w:val="20"/>
                <w:rtl w:val="0"/>
              </w:rPr>
              <w:t xml:space="preserve">CBC</w:t>
            </w:r>
          </w:p>
          <w:p w:rsidR="00000000" w:rsidDel="00000000" w:rsidP="00000000" w:rsidRDefault="00000000" w:rsidRPr="00000000" w14:paraId="00002F06">
            <w:pPr>
              <w:widowControl w:val="0"/>
              <w:spacing w:line="240" w:lineRule="auto"/>
              <w:rPr>
                <w:sz w:val="20"/>
                <w:szCs w:val="20"/>
              </w:rPr>
            </w:pPr>
            <w:r w:rsidDel="00000000" w:rsidR="00000000" w:rsidRPr="00000000">
              <w:rPr>
                <w:sz w:val="20"/>
                <w:szCs w:val="20"/>
                <w:rtl w:val="0"/>
              </w:rPr>
              <w:t xml:space="preserve">RF</w:t>
            </w:r>
          </w:p>
          <w:p w:rsidR="00000000" w:rsidDel="00000000" w:rsidP="00000000" w:rsidRDefault="00000000" w:rsidRPr="00000000" w14:paraId="00002F07">
            <w:pPr>
              <w:widowControl w:val="0"/>
              <w:spacing w:line="240" w:lineRule="auto"/>
              <w:rPr>
                <w:sz w:val="20"/>
                <w:szCs w:val="20"/>
              </w:rPr>
            </w:pPr>
            <w:r w:rsidDel="00000000" w:rsidR="00000000" w:rsidRPr="00000000">
              <w:rPr>
                <w:sz w:val="20"/>
                <w:szCs w:val="20"/>
                <w:rtl w:val="0"/>
              </w:rPr>
              <w:t xml:space="preserve">Xrays- severity and joint narrowing</w:t>
            </w:r>
          </w:p>
          <w:p w:rsidR="00000000" w:rsidDel="00000000" w:rsidP="00000000" w:rsidRDefault="00000000" w:rsidRPr="00000000" w14:paraId="00002F08">
            <w:pPr>
              <w:widowControl w:val="0"/>
              <w:spacing w:line="240" w:lineRule="auto"/>
              <w:rPr>
                <w:sz w:val="20"/>
                <w:szCs w:val="20"/>
              </w:rPr>
            </w:pPr>
            <w:r w:rsidDel="00000000" w:rsidR="00000000" w:rsidRPr="00000000">
              <w:rPr>
                <w:sz w:val="20"/>
                <w:szCs w:val="20"/>
                <w:rtl w:val="0"/>
              </w:rPr>
              <w:t xml:space="preserve">CT/MRI if nerve involvement</w:t>
            </w:r>
          </w:p>
        </w:tc>
      </w:tr>
      <w:tr>
        <w:trPr>
          <w:cantSplit w:val="0"/>
          <w:tblHeader w:val="0"/>
        </w:trPr>
        <w:tc>
          <w:tcPr/>
          <w:p w:rsidR="00000000" w:rsidDel="00000000" w:rsidP="00000000" w:rsidRDefault="00000000" w:rsidRPr="00000000" w14:paraId="00002F09">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p w:rsidR="00000000" w:rsidDel="00000000" w:rsidP="00000000" w:rsidRDefault="00000000" w:rsidRPr="00000000" w14:paraId="00002F0A">
            <w:pPr>
              <w:widowControl w:val="0"/>
              <w:spacing w:line="240" w:lineRule="auto"/>
              <w:rPr>
                <w:sz w:val="20"/>
                <w:szCs w:val="20"/>
              </w:rPr>
            </w:pPr>
            <w:r w:rsidDel="00000000" w:rsidR="00000000" w:rsidRPr="00000000">
              <w:rPr>
                <w:sz w:val="20"/>
                <w:szCs w:val="20"/>
                <w:rtl w:val="0"/>
              </w:rPr>
              <w:t xml:space="preserve">-systemic disease</w:t>
            </w:r>
          </w:p>
        </w:tc>
      </w:tr>
      <w:tr>
        <w:trPr>
          <w:cantSplit w:val="0"/>
          <w:tblHeader w:val="0"/>
        </w:trPr>
        <w:tc>
          <w:tcPr/>
          <w:p w:rsidR="00000000" w:rsidDel="00000000" w:rsidP="00000000" w:rsidRDefault="00000000" w:rsidRPr="00000000" w14:paraId="00002F0B">
            <w:pPr>
              <w:widowControl w:val="0"/>
              <w:spacing w:line="240" w:lineRule="auto"/>
              <w:rPr>
                <w:b w:val="1"/>
                <w:bCs w:val="1"/>
                <w:sz w:val="20"/>
                <w:szCs w:val="20"/>
              </w:rPr>
            </w:pPr>
            <w:r w:rsidDel="00000000" w:rsidR="00000000" w:rsidRPr="00000000">
              <w:rPr>
                <w:b w:val="1"/>
                <w:bCs w:val="1"/>
                <w:sz w:val="20"/>
                <w:szCs w:val="20"/>
                <w:rtl w:val="0"/>
              </w:rPr>
              <w:t xml:space="preserve">Differential Diagnoses</w:t>
            </w:r>
          </w:p>
        </w:tc>
        <w:tc>
          <w:tcPr/>
          <w:p w:rsidR="00000000" w:rsidDel="00000000" w:rsidP="00000000" w:rsidRDefault="00000000" w:rsidRPr="00000000" w14:paraId="00002F0C">
            <w:pPr>
              <w:widowControl w:val="0"/>
              <w:spacing w:line="240" w:lineRule="auto"/>
              <w:rPr>
                <w:sz w:val="20"/>
                <w:szCs w:val="20"/>
              </w:rPr>
            </w:pPr>
            <w:r w:rsidDel="00000000" w:rsidR="00000000" w:rsidRPr="00000000">
              <w:rPr>
                <w:sz w:val="20"/>
                <w:szCs w:val="20"/>
                <w:rtl w:val="0"/>
              </w:rPr>
              <w:t xml:space="preserve">RA, gout, septic arthritis, bursitis/tendonitis</w:t>
            </w:r>
          </w:p>
        </w:tc>
      </w:tr>
      <w:tr>
        <w:trPr>
          <w:cantSplit w:val="0"/>
          <w:tblHeader w:val="0"/>
        </w:trPr>
        <w:tc>
          <w:tcPr/>
          <w:p w:rsidR="00000000" w:rsidDel="00000000" w:rsidP="00000000" w:rsidRDefault="00000000" w:rsidRPr="00000000" w14:paraId="00002F0D">
            <w:pPr>
              <w:widowControl w:val="0"/>
              <w:spacing w:line="240" w:lineRule="auto"/>
              <w:rPr>
                <w:b w:val="1"/>
                <w:bCs w:val="1"/>
                <w:sz w:val="20"/>
                <w:szCs w:val="20"/>
              </w:rPr>
            </w:pPr>
            <w:r w:rsidDel="00000000" w:rsidR="00000000" w:rsidRPr="00000000">
              <w:rPr>
                <w:b w:val="1"/>
                <w:bCs w:val="1"/>
                <w:sz w:val="20"/>
                <w:szCs w:val="20"/>
                <w:rtl w:val="0"/>
              </w:rPr>
              <w:t xml:space="preserve">Treatment/Management</w:t>
            </w:r>
          </w:p>
        </w:tc>
        <w:tc>
          <w:tcPr/>
          <w:p w:rsidR="00000000" w:rsidDel="00000000" w:rsidP="00000000" w:rsidRDefault="00000000" w:rsidRPr="00000000" w14:paraId="00002F0E">
            <w:pPr>
              <w:widowControl w:val="0"/>
              <w:spacing w:line="240" w:lineRule="auto"/>
              <w:rPr>
                <w:sz w:val="20"/>
                <w:szCs w:val="20"/>
              </w:rPr>
            </w:pPr>
            <w:r w:rsidDel="00000000" w:rsidR="00000000" w:rsidRPr="00000000">
              <w:rPr>
                <w:b w:val="1"/>
                <w:bCs w:val="1"/>
                <w:sz w:val="20"/>
                <w:szCs w:val="20"/>
                <w:rtl w:val="0"/>
              </w:rPr>
              <w:t xml:space="preserve">Treatment: </w:t>
            </w:r>
            <w:r w:rsidDel="00000000" w:rsidR="00000000" w:rsidRPr="00000000">
              <w:rPr>
                <w:sz w:val="20"/>
                <w:szCs w:val="20"/>
                <w:rtl w:val="0"/>
              </w:rPr>
              <w:t xml:space="preserve">acetaminophen, NSAID</w:t>
            </w:r>
          </w:p>
          <w:p w:rsidR="00000000" w:rsidDel="00000000" w:rsidP="00000000" w:rsidRDefault="00000000" w:rsidRPr="00000000" w14:paraId="00002F0F">
            <w:pPr>
              <w:widowControl w:val="0"/>
              <w:spacing w:line="240" w:lineRule="auto"/>
              <w:rPr>
                <w:sz w:val="20"/>
                <w:szCs w:val="20"/>
              </w:rPr>
            </w:pPr>
            <w:r w:rsidDel="00000000" w:rsidR="00000000" w:rsidRPr="00000000">
              <w:rPr>
                <w:b w:val="1"/>
                <w:bCs w:val="1"/>
                <w:sz w:val="20"/>
                <w:szCs w:val="20"/>
                <w:rtl w:val="0"/>
              </w:rPr>
              <w:t xml:space="preserve">Non-pharm therapies: </w:t>
            </w:r>
            <w:r w:rsidDel="00000000" w:rsidR="00000000" w:rsidRPr="00000000">
              <w:rPr>
                <w:sz w:val="20"/>
                <w:szCs w:val="20"/>
                <w:rtl w:val="0"/>
              </w:rPr>
              <w:t xml:space="preserve">physical/occupational therapy</w:t>
            </w:r>
          </w:p>
        </w:tc>
      </w:tr>
      <w:tr>
        <w:trPr>
          <w:cantSplit w:val="0"/>
          <w:tblHeader w:val="0"/>
        </w:trPr>
        <w:tc>
          <w:tcPr/>
          <w:p w:rsidR="00000000" w:rsidDel="00000000" w:rsidP="00000000" w:rsidRDefault="00000000" w:rsidRPr="00000000" w14:paraId="00002F10">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p w:rsidR="00000000" w:rsidDel="00000000" w:rsidP="00000000" w:rsidRDefault="00000000" w:rsidRPr="00000000" w14:paraId="00002F11">
            <w:pPr>
              <w:widowControl w:val="0"/>
              <w:spacing w:line="240" w:lineRule="auto"/>
              <w:rPr>
                <w:sz w:val="20"/>
                <w:szCs w:val="20"/>
              </w:rPr>
            </w:pPr>
            <w:r w:rsidDel="00000000" w:rsidR="00000000" w:rsidRPr="00000000">
              <w:rPr>
                <w:sz w:val="20"/>
                <w:szCs w:val="20"/>
                <w:rtl w:val="0"/>
              </w:rPr>
              <w:t xml:space="preserve">Based on severity</w:t>
            </w:r>
          </w:p>
        </w:tc>
      </w:tr>
    </w:tbl>
    <w:p w:rsidR="00000000" w:rsidDel="00000000" w:rsidP="00000000" w:rsidRDefault="00000000" w:rsidRPr="00000000" w14:paraId="00002F12">
      <w:pPr>
        <w:rPr>
          <w:sz w:val="20"/>
          <w:szCs w:val="20"/>
        </w:rPr>
      </w:pPr>
      <w:r w:rsidDel="00000000" w:rsidR="00000000" w:rsidRPr="00000000">
        <w:rPr>
          <w:rtl w:val="0"/>
        </w:rPr>
      </w:r>
    </w:p>
    <w:tbl>
      <w:tblPr>
        <w:tblStyle w:val="Table127"/>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6795"/>
        <w:tblGridChange w:id="0">
          <w:tblGrid>
            <w:gridCol w:w="2565"/>
            <w:gridCol w:w="6795"/>
          </w:tblGrid>
        </w:tblGridChange>
      </w:tblGrid>
      <w:tr>
        <w:trPr>
          <w:cantSplit w:val="0"/>
          <w:trHeight w:val="420" w:hRule="atLeast"/>
          <w:tblHeader w:val="0"/>
        </w:trPr>
        <w:tc>
          <w:tcPr>
            <w:gridSpan w:val="2"/>
            <w:shd w:fill="d9d2e9" w:val="clear"/>
          </w:tcPr>
          <w:p w:rsidR="00000000" w:rsidDel="00000000" w:rsidP="00000000" w:rsidRDefault="00000000" w:rsidRPr="00000000" w14:paraId="00002F13">
            <w:pPr>
              <w:pStyle w:val="Heading2"/>
              <w:widowControl w:val="0"/>
              <w:spacing w:after="0" w:before="0" w:line="240" w:lineRule="auto"/>
              <w:rPr>
                <w:sz w:val="26"/>
                <w:szCs w:val="26"/>
              </w:rPr>
            </w:pPr>
            <w:bookmarkStart w:colFirst="0" w:colLast="0" w:name="_r4d7doz4n0cj" w:id="292"/>
            <w:bookmarkEnd w:id="292"/>
            <w:r w:rsidDel="00000000" w:rsidR="00000000" w:rsidRPr="00000000">
              <w:rPr>
                <w:sz w:val="26"/>
                <w:szCs w:val="26"/>
                <w:rtl w:val="0"/>
              </w:rPr>
              <w:t xml:space="preserve">Scoliosis</w:t>
            </w:r>
          </w:p>
        </w:tc>
      </w:tr>
      <w:tr>
        <w:trPr>
          <w:cantSplit w:val="0"/>
          <w:tblHeader w:val="0"/>
        </w:trPr>
        <w:tc>
          <w:tcPr/>
          <w:p w:rsidR="00000000" w:rsidDel="00000000" w:rsidP="00000000" w:rsidRDefault="00000000" w:rsidRPr="00000000" w14:paraId="00002F15">
            <w:pPr>
              <w:widowControl w:val="0"/>
              <w:spacing w:line="240" w:lineRule="auto"/>
              <w:rPr>
                <w:b w:val="1"/>
                <w:bCs w:val="1"/>
                <w:sz w:val="20"/>
                <w:szCs w:val="20"/>
              </w:rPr>
            </w:pPr>
            <w:r w:rsidDel="00000000" w:rsidR="00000000" w:rsidRPr="00000000">
              <w:rPr>
                <w:b w:val="1"/>
                <w:bCs w:val="1"/>
                <w:sz w:val="20"/>
                <w:szCs w:val="20"/>
                <w:rtl w:val="0"/>
              </w:rPr>
              <w:t xml:space="preserve">Def’n </w:t>
            </w:r>
          </w:p>
        </w:tc>
        <w:tc>
          <w:tcPr/>
          <w:p w:rsidR="00000000" w:rsidDel="00000000" w:rsidP="00000000" w:rsidRDefault="00000000" w:rsidRPr="00000000" w14:paraId="00002F16">
            <w:pPr>
              <w:widowControl w:val="0"/>
              <w:spacing w:line="240" w:lineRule="auto"/>
              <w:rPr>
                <w:sz w:val="20"/>
                <w:szCs w:val="20"/>
              </w:rPr>
            </w:pPr>
            <w:r w:rsidDel="00000000" w:rsidR="00000000" w:rsidRPr="00000000">
              <w:rPr>
                <w:sz w:val="20"/>
                <w:szCs w:val="20"/>
                <w:rtl w:val="0"/>
              </w:rPr>
              <w:t xml:space="preserve">-side to side surve of spine</w:t>
            </w:r>
          </w:p>
        </w:tc>
      </w:tr>
      <w:tr>
        <w:trPr>
          <w:cantSplit w:val="0"/>
          <w:tblHeader w:val="0"/>
        </w:trPr>
        <w:tc>
          <w:tcPr/>
          <w:p w:rsidR="00000000" w:rsidDel="00000000" w:rsidP="00000000" w:rsidRDefault="00000000" w:rsidRPr="00000000" w14:paraId="00002F17">
            <w:pPr>
              <w:widowControl w:val="0"/>
              <w:spacing w:line="240" w:lineRule="auto"/>
              <w:rPr>
                <w:b w:val="1"/>
                <w:bCs w:val="1"/>
                <w:sz w:val="20"/>
                <w:szCs w:val="20"/>
              </w:rPr>
            </w:pPr>
            <w:r w:rsidDel="00000000" w:rsidR="00000000" w:rsidRPr="00000000">
              <w:rPr>
                <w:b w:val="1"/>
                <w:bCs w:val="1"/>
                <w:sz w:val="20"/>
                <w:szCs w:val="20"/>
                <w:rtl w:val="0"/>
              </w:rPr>
              <w:t xml:space="preserve">Pathology/Cause</w:t>
            </w:r>
          </w:p>
        </w:tc>
        <w:tc>
          <w:tcPr/>
          <w:p w:rsidR="00000000" w:rsidDel="00000000" w:rsidP="00000000" w:rsidRDefault="00000000" w:rsidRPr="00000000" w14:paraId="00002F18">
            <w:pPr>
              <w:widowControl w:val="0"/>
              <w:spacing w:line="240" w:lineRule="auto"/>
              <w:rPr>
                <w:sz w:val="20"/>
                <w:szCs w:val="20"/>
                <w:u w:val="single"/>
              </w:rPr>
            </w:pPr>
            <w:r w:rsidDel="00000000" w:rsidR="00000000" w:rsidRPr="00000000">
              <w:rPr>
                <w:sz w:val="20"/>
                <w:szCs w:val="20"/>
                <w:rtl w:val="0"/>
              </w:rPr>
              <w:t xml:space="preserve">-</w:t>
            </w:r>
            <w:r w:rsidDel="00000000" w:rsidR="00000000" w:rsidRPr="00000000">
              <w:rPr>
                <w:sz w:val="20"/>
                <w:szCs w:val="20"/>
                <w:u w:val="single"/>
                <w:rtl w:val="0"/>
              </w:rPr>
              <w:t xml:space="preserve">diagnosed in adolescence</w:t>
            </w:r>
          </w:p>
        </w:tc>
      </w:tr>
      <w:tr>
        <w:trPr>
          <w:cantSplit w:val="0"/>
          <w:tblHeader w:val="0"/>
        </w:trPr>
        <w:tc>
          <w:tcPr/>
          <w:p w:rsidR="00000000" w:rsidDel="00000000" w:rsidP="00000000" w:rsidRDefault="00000000" w:rsidRPr="00000000" w14:paraId="00002F19">
            <w:pPr>
              <w:widowControl w:val="0"/>
              <w:spacing w:line="240" w:lineRule="auto"/>
              <w:rPr>
                <w:b w:val="1"/>
                <w:bCs w:val="1"/>
                <w:sz w:val="20"/>
                <w:szCs w:val="20"/>
              </w:rPr>
            </w:pPr>
            <w:r w:rsidDel="00000000" w:rsidR="00000000" w:rsidRPr="00000000">
              <w:rPr>
                <w:b w:val="1"/>
                <w:bCs w:val="1"/>
                <w:sz w:val="20"/>
                <w:szCs w:val="20"/>
                <w:rtl w:val="0"/>
              </w:rPr>
              <w:t xml:space="preserve">Risk Factors/Epidemiology</w:t>
            </w:r>
          </w:p>
        </w:tc>
        <w:tc>
          <w:tcPr/>
          <w:p w:rsidR="00000000" w:rsidDel="00000000" w:rsidP="00000000" w:rsidRDefault="00000000" w:rsidRPr="00000000" w14:paraId="00002F1A">
            <w:pPr>
              <w:widowControl w:val="0"/>
              <w:spacing w:line="240" w:lineRule="auto"/>
              <w:rPr>
                <w:sz w:val="20"/>
                <w:szCs w:val="20"/>
              </w:rPr>
            </w:pPr>
            <w:r w:rsidDel="00000000" w:rsidR="00000000" w:rsidRPr="00000000">
              <w:rPr>
                <w:sz w:val="20"/>
                <w:szCs w:val="20"/>
                <w:rtl w:val="0"/>
              </w:rPr>
              <w:t xml:space="preserve">-cerebral palsy, muscular dystrophy, genetic predisposition, spinal cord injury/surgeries</w:t>
            </w:r>
          </w:p>
        </w:tc>
      </w:tr>
      <w:tr>
        <w:trPr>
          <w:cantSplit w:val="0"/>
          <w:tblHeader w:val="0"/>
        </w:trPr>
        <w:tc>
          <w:tcPr/>
          <w:p w:rsidR="00000000" w:rsidDel="00000000" w:rsidP="00000000" w:rsidRDefault="00000000" w:rsidRPr="00000000" w14:paraId="00002F1B">
            <w:pPr>
              <w:widowControl w:val="0"/>
              <w:spacing w:line="240" w:lineRule="auto"/>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2F1C">
            <w:pPr>
              <w:widowControl w:val="0"/>
              <w:spacing w:line="240" w:lineRule="auto"/>
              <w:rPr>
                <w:b w:val="1"/>
                <w:bCs w:val="1"/>
                <w:sz w:val="20"/>
                <w:szCs w:val="20"/>
              </w:rPr>
            </w:pPr>
            <w:r w:rsidDel="00000000" w:rsidR="00000000" w:rsidRPr="00000000">
              <w:rPr>
                <w:b w:val="1"/>
                <w:bCs w:val="1"/>
                <w:sz w:val="20"/>
                <w:szCs w:val="20"/>
              </w:rPr>
              <w:drawing>
                <wp:inline distB="114300" distT="114300" distL="114300" distR="114300">
                  <wp:extent cx="1052513" cy="972066"/>
                  <wp:effectExtent b="0" l="0" r="0" t="0"/>
                  <wp:docPr id="84" name="image91.png"/>
                  <a:graphic>
                    <a:graphicData uri="http://schemas.openxmlformats.org/drawingml/2006/picture">
                      <pic:pic>
                        <pic:nvPicPr>
                          <pic:cNvPr id="0" name="image91.png"/>
                          <pic:cNvPicPr preferRelativeResize="0"/>
                        </pic:nvPicPr>
                        <pic:blipFill>
                          <a:blip r:embed="rId170"/>
                          <a:srcRect b="0" l="0" r="0" t="0"/>
                          <a:stretch>
                            <a:fillRect/>
                          </a:stretch>
                        </pic:blipFill>
                        <pic:spPr>
                          <a:xfrm>
                            <a:off x="0" y="0"/>
                            <a:ext cx="1052513" cy="972066"/>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2F1D">
            <w:pPr>
              <w:widowControl w:val="0"/>
              <w:spacing w:line="240" w:lineRule="auto"/>
              <w:rPr>
                <w:sz w:val="20"/>
                <w:szCs w:val="20"/>
              </w:rPr>
            </w:pPr>
            <w:r w:rsidDel="00000000" w:rsidR="00000000" w:rsidRPr="00000000">
              <w:rPr>
                <w:sz w:val="20"/>
                <w:szCs w:val="20"/>
                <w:rtl w:val="0"/>
              </w:rPr>
              <w:t xml:space="preserve">-uneven shoulders, one shoulder blade that appears more prominent than the other</w:t>
            </w:r>
          </w:p>
          <w:p w:rsidR="00000000" w:rsidDel="00000000" w:rsidP="00000000" w:rsidRDefault="00000000" w:rsidRPr="00000000" w14:paraId="00002F1E">
            <w:pPr>
              <w:widowControl w:val="0"/>
              <w:spacing w:line="240" w:lineRule="auto"/>
              <w:rPr>
                <w:sz w:val="20"/>
                <w:szCs w:val="20"/>
              </w:rPr>
            </w:pPr>
            <w:r w:rsidDel="00000000" w:rsidR="00000000" w:rsidRPr="00000000">
              <w:rPr>
                <w:sz w:val="20"/>
                <w:szCs w:val="20"/>
                <w:rtl w:val="0"/>
              </w:rPr>
              <w:t xml:space="preserve">-uneven waist, one hip higher than the other, one side of rib cage jutting forward</w:t>
            </w:r>
          </w:p>
          <w:p w:rsidR="00000000" w:rsidDel="00000000" w:rsidP="00000000" w:rsidRDefault="00000000" w:rsidRPr="00000000" w14:paraId="00002F1F">
            <w:pPr>
              <w:widowControl w:val="0"/>
              <w:spacing w:line="240" w:lineRule="auto"/>
              <w:rPr>
                <w:sz w:val="20"/>
                <w:szCs w:val="20"/>
              </w:rPr>
            </w:pPr>
            <w:r w:rsidDel="00000000" w:rsidR="00000000" w:rsidRPr="00000000">
              <w:rPr>
                <w:sz w:val="20"/>
                <w:szCs w:val="20"/>
                <w:rtl w:val="0"/>
              </w:rPr>
              <w:t xml:space="preserve">-prominence on one side of the back when bending forward</w:t>
            </w:r>
          </w:p>
          <w:p w:rsidR="00000000" w:rsidDel="00000000" w:rsidP="00000000" w:rsidRDefault="00000000" w:rsidRPr="00000000" w14:paraId="00002F20">
            <w:pPr>
              <w:widowControl w:val="0"/>
              <w:spacing w:line="240" w:lineRule="auto"/>
              <w:rPr>
                <w:sz w:val="20"/>
                <w:szCs w:val="20"/>
              </w:rPr>
            </w:pPr>
            <w:r w:rsidDel="00000000" w:rsidR="00000000" w:rsidRPr="00000000">
              <w:rPr>
                <w:sz w:val="20"/>
                <w:szCs w:val="20"/>
                <w:rtl w:val="0"/>
              </w:rPr>
              <w:t xml:space="preserve">-back pain, difficulty standing upright, core muscle weakness, leg pain/numbness</w:t>
            </w:r>
          </w:p>
        </w:tc>
      </w:tr>
      <w:tr>
        <w:trPr>
          <w:cantSplit w:val="0"/>
          <w:tblHeader w:val="0"/>
        </w:trPr>
        <w:tc>
          <w:tcPr/>
          <w:p w:rsidR="00000000" w:rsidDel="00000000" w:rsidP="00000000" w:rsidRDefault="00000000" w:rsidRPr="00000000" w14:paraId="00002F21">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2F22">
            <w:pPr>
              <w:widowControl w:val="0"/>
              <w:spacing w:line="240" w:lineRule="auto"/>
              <w:rPr>
                <w:sz w:val="20"/>
                <w:szCs w:val="20"/>
              </w:rPr>
            </w:pPr>
            <w:r w:rsidDel="00000000" w:rsidR="00000000" w:rsidRPr="00000000">
              <w:rPr>
                <w:sz w:val="20"/>
                <w:szCs w:val="20"/>
                <w:rtl w:val="0"/>
              </w:rPr>
              <w:t xml:space="preserve">-pain</w:t>
            </w:r>
          </w:p>
        </w:tc>
      </w:tr>
      <w:tr>
        <w:trPr>
          <w:cantSplit w:val="0"/>
          <w:tblHeader w:val="0"/>
        </w:trPr>
        <w:tc>
          <w:tcPr/>
          <w:p w:rsidR="00000000" w:rsidDel="00000000" w:rsidP="00000000" w:rsidRDefault="00000000" w:rsidRPr="00000000" w14:paraId="00002F23">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2F24">
            <w:pPr>
              <w:widowControl w:val="0"/>
              <w:spacing w:line="240" w:lineRule="auto"/>
              <w:rPr>
                <w:sz w:val="20"/>
                <w:szCs w:val="20"/>
              </w:rPr>
            </w:pPr>
            <w:r w:rsidDel="00000000" w:rsidR="00000000" w:rsidRPr="00000000">
              <w:rPr>
                <w:sz w:val="20"/>
                <w:szCs w:val="20"/>
                <w:rtl w:val="0"/>
              </w:rPr>
              <w:t xml:space="preserve">Gait, standing straight, palpation of spinal column</w:t>
            </w:r>
          </w:p>
        </w:tc>
      </w:tr>
      <w:tr>
        <w:trPr>
          <w:cantSplit w:val="0"/>
          <w:tblHeader w:val="0"/>
        </w:trPr>
        <w:tc>
          <w:tcPr/>
          <w:p w:rsidR="00000000" w:rsidDel="00000000" w:rsidP="00000000" w:rsidRDefault="00000000" w:rsidRPr="00000000" w14:paraId="00002F25">
            <w:pPr>
              <w:widowControl w:val="0"/>
              <w:spacing w:line="240" w:lineRule="auto"/>
              <w:rPr>
                <w:b w:val="1"/>
                <w:bCs w:val="1"/>
                <w:sz w:val="20"/>
                <w:szCs w:val="20"/>
              </w:rPr>
            </w:pPr>
            <w:r w:rsidDel="00000000" w:rsidR="00000000" w:rsidRPr="00000000">
              <w:rPr>
                <w:b w:val="1"/>
                <w:bCs w:val="1"/>
                <w:sz w:val="20"/>
                <w:szCs w:val="20"/>
                <w:rtl w:val="0"/>
              </w:rPr>
              <w:t xml:space="preserve">Diagnostics/Labs</w:t>
            </w:r>
          </w:p>
        </w:tc>
        <w:tc>
          <w:tcPr/>
          <w:p w:rsidR="00000000" w:rsidDel="00000000" w:rsidP="00000000" w:rsidRDefault="00000000" w:rsidRPr="00000000" w14:paraId="00002F26">
            <w:pPr>
              <w:widowControl w:val="0"/>
              <w:spacing w:line="240" w:lineRule="auto"/>
              <w:rPr>
                <w:sz w:val="20"/>
                <w:szCs w:val="20"/>
              </w:rPr>
            </w:pPr>
            <w:r w:rsidDel="00000000" w:rsidR="00000000" w:rsidRPr="00000000">
              <w:rPr>
                <w:sz w:val="20"/>
                <w:szCs w:val="20"/>
                <w:rtl w:val="0"/>
              </w:rPr>
              <w:t xml:space="preserve">X-ray</w:t>
            </w:r>
          </w:p>
        </w:tc>
      </w:tr>
      <w:tr>
        <w:trPr>
          <w:cantSplit w:val="0"/>
          <w:tblHeader w:val="0"/>
        </w:trPr>
        <w:tc>
          <w:tcPr/>
          <w:p w:rsidR="00000000" w:rsidDel="00000000" w:rsidP="00000000" w:rsidRDefault="00000000" w:rsidRPr="00000000" w14:paraId="00002F27">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p w:rsidR="00000000" w:rsidDel="00000000" w:rsidP="00000000" w:rsidRDefault="00000000" w:rsidRPr="00000000" w14:paraId="00002F28">
            <w:pPr>
              <w:widowControl w:val="0"/>
              <w:spacing w:line="240" w:lineRule="auto"/>
              <w:rPr>
                <w:sz w:val="20"/>
                <w:szCs w:val="20"/>
              </w:rPr>
            </w:pPr>
            <w:r w:rsidDel="00000000" w:rsidR="00000000" w:rsidRPr="00000000">
              <w:rPr>
                <w:sz w:val="20"/>
                <w:szCs w:val="20"/>
                <w:rtl w:val="0"/>
              </w:rPr>
              <w:t xml:space="preserve">-severe and causing lung issues</w:t>
            </w:r>
          </w:p>
        </w:tc>
      </w:tr>
      <w:tr>
        <w:trPr>
          <w:cantSplit w:val="0"/>
          <w:tblHeader w:val="0"/>
        </w:trPr>
        <w:tc>
          <w:tcPr/>
          <w:p w:rsidR="00000000" w:rsidDel="00000000" w:rsidP="00000000" w:rsidRDefault="00000000" w:rsidRPr="00000000" w14:paraId="00002F29">
            <w:pPr>
              <w:widowControl w:val="0"/>
              <w:spacing w:line="240" w:lineRule="auto"/>
              <w:rPr>
                <w:b w:val="1"/>
                <w:bCs w:val="1"/>
                <w:sz w:val="20"/>
                <w:szCs w:val="20"/>
              </w:rPr>
            </w:pPr>
            <w:r w:rsidDel="00000000" w:rsidR="00000000" w:rsidRPr="00000000">
              <w:rPr>
                <w:b w:val="1"/>
                <w:bCs w:val="1"/>
                <w:sz w:val="20"/>
                <w:szCs w:val="20"/>
                <w:rtl w:val="0"/>
              </w:rPr>
              <w:t xml:space="preserve">Differential Diagnoses</w:t>
            </w:r>
          </w:p>
        </w:tc>
        <w:tc>
          <w:tcPr/>
          <w:p w:rsidR="00000000" w:rsidDel="00000000" w:rsidP="00000000" w:rsidRDefault="00000000" w:rsidRPr="00000000" w14:paraId="00002F2A">
            <w:pPr>
              <w:widowControl w:val="0"/>
              <w:spacing w:line="240" w:lineRule="auto"/>
              <w:rPr>
                <w:sz w:val="20"/>
                <w:szCs w:val="20"/>
              </w:rPr>
            </w:pPr>
            <w:r w:rsidDel="00000000" w:rsidR="00000000" w:rsidRPr="00000000">
              <w:rPr>
                <w:sz w:val="20"/>
                <w:szCs w:val="20"/>
                <w:rtl w:val="0"/>
              </w:rPr>
              <w:t xml:space="preserve">-disk degeneration</w:t>
            </w:r>
          </w:p>
        </w:tc>
      </w:tr>
      <w:tr>
        <w:trPr>
          <w:cantSplit w:val="0"/>
          <w:trHeight w:val="719.94140625" w:hRule="atLeast"/>
          <w:tblHeader w:val="0"/>
        </w:trPr>
        <w:tc>
          <w:tcPr/>
          <w:p w:rsidR="00000000" w:rsidDel="00000000" w:rsidP="00000000" w:rsidRDefault="00000000" w:rsidRPr="00000000" w14:paraId="00002F2B">
            <w:pPr>
              <w:widowControl w:val="0"/>
              <w:spacing w:line="240" w:lineRule="auto"/>
              <w:rPr>
                <w:b w:val="1"/>
                <w:bCs w:val="1"/>
                <w:sz w:val="20"/>
                <w:szCs w:val="20"/>
              </w:rPr>
            </w:pPr>
            <w:r w:rsidDel="00000000" w:rsidR="00000000" w:rsidRPr="00000000">
              <w:rPr>
                <w:b w:val="1"/>
                <w:bCs w:val="1"/>
                <w:sz w:val="20"/>
                <w:szCs w:val="20"/>
                <w:rtl w:val="0"/>
              </w:rPr>
              <w:t xml:space="preserve">Treatment/Management</w:t>
            </w:r>
          </w:p>
        </w:tc>
        <w:tc>
          <w:tcPr/>
          <w:p w:rsidR="00000000" w:rsidDel="00000000" w:rsidP="00000000" w:rsidRDefault="00000000" w:rsidRPr="00000000" w14:paraId="00002F2C">
            <w:pPr>
              <w:widowControl w:val="0"/>
              <w:spacing w:line="240" w:lineRule="auto"/>
              <w:rPr>
                <w:sz w:val="20"/>
                <w:szCs w:val="20"/>
              </w:rPr>
            </w:pPr>
            <w:r w:rsidDel="00000000" w:rsidR="00000000" w:rsidRPr="00000000">
              <w:rPr>
                <w:sz w:val="20"/>
                <w:szCs w:val="20"/>
                <w:rtl w:val="0"/>
              </w:rPr>
              <w:t xml:space="preserve">Generally no treatment, some kids wear a brace</w:t>
            </w:r>
          </w:p>
        </w:tc>
      </w:tr>
    </w:tbl>
    <w:p w:rsidR="00000000" w:rsidDel="00000000" w:rsidP="00000000" w:rsidRDefault="00000000" w:rsidRPr="00000000" w14:paraId="00002F2D">
      <w:pPr>
        <w:rPr>
          <w:sz w:val="20"/>
          <w:szCs w:val="20"/>
        </w:rPr>
      </w:pPr>
      <w:r w:rsidDel="00000000" w:rsidR="00000000" w:rsidRPr="00000000">
        <w:rPr>
          <w:rtl w:val="0"/>
        </w:rPr>
      </w:r>
    </w:p>
    <w:tbl>
      <w:tblPr>
        <w:tblStyle w:val="Table128"/>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6795"/>
        <w:tblGridChange w:id="0">
          <w:tblGrid>
            <w:gridCol w:w="2565"/>
            <w:gridCol w:w="6795"/>
          </w:tblGrid>
        </w:tblGridChange>
      </w:tblGrid>
      <w:tr>
        <w:trPr>
          <w:cantSplit w:val="0"/>
          <w:trHeight w:val="420" w:hRule="atLeast"/>
          <w:tblHeader w:val="0"/>
        </w:trPr>
        <w:tc>
          <w:tcPr>
            <w:gridSpan w:val="2"/>
            <w:shd w:fill="d9d2e9" w:val="clear"/>
          </w:tcPr>
          <w:p w:rsidR="00000000" w:rsidDel="00000000" w:rsidP="00000000" w:rsidRDefault="00000000" w:rsidRPr="00000000" w14:paraId="00002F2E">
            <w:pPr>
              <w:pStyle w:val="Heading2"/>
              <w:widowControl w:val="0"/>
              <w:spacing w:after="0" w:before="0" w:line="240" w:lineRule="auto"/>
              <w:rPr>
                <w:sz w:val="26"/>
                <w:szCs w:val="26"/>
              </w:rPr>
            </w:pPr>
            <w:bookmarkStart w:colFirst="0" w:colLast="0" w:name="_d4ikt1rcldih" w:id="293"/>
            <w:bookmarkEnd w:id="293"/>
            <w:r w:rsidDel="00000000" w:rsidR="00000000" w:rsidRPr="00000000">
              <w:rPr>
                <w:sz w:val="26"/>
                <w:szCs w:val="26"/>
                <w:rtl w:val="0"/>
              </w:rPr>
              <w:t xml:space="preserve">Shin Splints </w:t>
            </w:r>
          </w:p>
        </w:tc>
      </w:tr>
      <w:tr>
        <w:trPr>
          <w:cantSplit w:val="0"/>
          <w:tblHeader w:val="0"/>
        </w:trPr>
        <w:tc>
          <w:tcPr/>
          <w:p w:rsidR="00000000" w:rsidDel="00000000" w:rsidP="00000000" w:rsidRDefault="00000000" w:rsidRPr="00000000" w14:paraId="00002F30">
            <w:pPr>
              <w:widowControl w:val="0"/>
              <w:spacing w:line="240" w:lineRule="auto"/>
              <w:rPr>
                <w:b w:val="1"/>
                <w:bCs w:val="1"/>
                <w:sz w:val="20"/>
                <w:szCs w:val="20"/>
              </w:rPr>
            </w:pPr>
            <w:r w:rsidDel="00000000" w:rsidR="00000000" w:rsidRPr="00000000">
              <w:rPr>
                <w:b w:val="1"/>
                <w:bCs w:val="1"/>
                <w:sz w:val="20"/>
                <w:szCs w:val="20"/>
                <w:rtl w:val="0"/>
              </w:rPr>
              <w:t xml:space="preserve">Def’n </w:t>
            </w:r>
          </w:p>
        </w:tc>
        <w:tc>
          <w:tcPr/>
          <w:p w:rsidR="00000000" w:rsidDel="00000000" w:rsidP="00000000" w:rsidRDefault="00000000" w:rsidRPr="00000000" w14:paraId="00002F31">
            <w:pPr>
              <w:widowControl w:val="0"/>
              <w:spacing w:line="240" w:lineRule="auto"/>
              <w:rPr>
                <w:sz w:val="20"/>
                <w:szCs w:val="20"/>
              </w:rPr>
            </w:pPr>
            <w:r w:rsidDel="00000000" w:rsidR="00000000" w:rsidRPr="00000000">
              <w:rPr>
                <w:sz w:val="20"/>
                <w:szCs w:val="20"/>
                <w:rtl w:val="0"/>
              </w:rPr>
              <w:t xml:space="preserve">-pain along tibia/shin bone</w:t>
            </w:r>
          </w:p>
        </w:tc>
      </w:tr>
      <w:tr>
        <w:trPr>
          <w:cantSplit w:val="0"/>
          <w:tblHeader w:val="0"/>
        </w:trPr>
        <w:tc>
          <w:tcPr/>
          <w:p w:rsidR="00000000" w:rsidDel="00000000" w:rsidP="00000000" w:rsidRDefault="00000000" w:rsidRPr="00000000" w14:paraId="00002F32">
            <w:pPr>
              <w:widowControl w:val="0"/>
              <w:spacing w:line="240" w:lineRule="auto"/>
              <w:rPr>
                <w:b w:val="1"/>
                <w:bCs w:val="1"/>
                <w:sz w:val="20"/>
                <w:szCs w:val="20"/>
              </w:rPr>
            </w:pPr>
            <w:r w:rsidDel="00000000" w:rsidR="00000000" w:rsidRPr="00000000">
              <w:rPr>
                <w:b w:val="1"/>
                <w:bCs w:val="1"/>
                <w:sz w:val="20"/>
                <w:szCs w:val="20"/>
                <w:rtl w:val="0"/>
              </w:rPr>
              <w:t xml:space="preserve">Risk Factors/Epidemiology</w:t>
            </w:r>
          </w:p>
        </w:tc>
        <w:tc>
          <w:tcPr/>
          <w:p w:rsidR="00000000" w:rsidDel="00000000" w:rsidP="00000000" w:rsidRDefault="00000000" w:rsidRPr="00000000" w14:paraId="00002F33">
            <w:pPr>
              <w:widowControl w:val="0"/>
              <w:spacing w:line="240" w:lineRule="auto"/>
              <w:rPr>
                <w:sz w:val="20"/>
                <w:szCs w:val="20"/>
              </w:rPr>
            </w:pPr>
            <w:r w:rsidDel="00000000" w:rsidR="00000000" w:rsidRPr="00000000">
              <w:rPr>
                <w:sz w:val="20"/>
                <w:szCs w:val="20"/>
                <w:rtl w:val="0"/>
              </w:rPr>
              <w:t xml:space="preserve">-running, dancing, military</w:t>
            </w:r>
          </w:p>
          <w:p w:rsidR="00000000" w:rsidDel="00000000" w:rsidP="00000000" w:rsidRDefault="00000000" w:rsidRPr="00000000" w14:paraId="00002F34">
            <w:pPr>
              <w:widowControl w:val="0"/>
              <w:spacing w:line="240" w:lineRule="auto"/>
              <w:rPr>
                <w:sz w:val="20"/>
                <w:szCs w:val="20"/>
              </w:rPr>
            </w:pPr>
            <w:r w:rsidDel="00000000" w:rsidR="00000000" w:rsidRPr="00000000">
              <w:rPr>
                <w:sz w:val="20"/>
                <w:szCs w:val="20"/>
                <w:rtl w:val="0"/>
              </w:rPr>
              <w:t xml:space="preserve">-intensified athletics overworking muscles, tendons and bone tissue</w:t>
            </w:r>
          </w:p>
          <w:p w:rsidR="00000000" w:rsidDel="00000000" w:rsidP="00000000" w:rsidRDefault="00000000" w:rsidRPr="00000000" w14:paraId="00002F35">
            <w:pPr>
              <w:widowControl w:val="0"/>
              <w:spacing w:line="240" w:lineRule="auto"/>
              <w:rPr>
                <w:sz w:val="20"/>
                <w:szCs w:val="20"/>
              </w:rPr>
            </w:pPr>
            <w:r w:rsidDel="00000000" w:rsidR="00000000" w:rsidRPr="00000000">
              <w:rPr>
                <w:sz w:val="20"/>
                <w:szCs w:val="20"/>
                <w:rtl w:val="0"/>
              </w:rPr>
              <w:t xml:space="preserve">-female, obese, flat feet, </w:t>
            </w:r>
          </w:p>
        </w:tc>
      </w:tr>
      <w:tr>
        <w:trPr>
          <w:cantSplit w:val="0"/>
          <w:tblHeader w:val="0"/>
        </w:trPr>
        <w:tc>
          <w:tcPr/>
          <w:p w:rsidR="00000000" w:rsidDel="00000000" w:rsidP="00000000" w:rsidRDefault="00000000" w:rsidRPr="00000000" w14:paraId="00002F36">
            <w:pPr>
              <w:widowControl w:val="0"/>
              <w:spacing w:line="240" w:lineRule="auto"/>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2F37">
            <w:pPr>
              <w:widowControl w:val="0"/>
              <w:spacing w:line="240" w:lineRule="auto"/>
              <w:rPr>
                <w:b w:val="1"/>
                <w:bCs w:val="1"/>
                <w:sz w:val="20"/>
                <w:szCs w:val="20"/>
              </w:rPr>
            </w:pPr>
            <w:r w:rsidDel="00000000" w:rsidR="00000000" w:rsidRPr="00000000">
              <w:rPr>
                <w:rtl w:val="0"/>
              </w:rPr>
            </w:r>
          </w:p>
        </w:tc>
        <w:tc>
          <w:tcPr/>
          <w:p w:rsidR="00000000" w:rsidDel="00000000" w:rsidP="00000000" w:rsidRDefault="00000000" w:rsidRPr="00000000" w14:paraId="00002F38">
            <w:pPr>
              <w:widowControl w:val="0"/>
              <w:spacing w:line="240" w:lineRule="auto"/>
              <w:rPr>
                <w:sz w:val="20"/>
                <w:szCs w:val="20"/>
              </w:rPr>
            </w:pPr>
            <w:r w:rsidDel="00000000" w:rsidR="00000000" w:rsidRPr="00000000">
              <w:rPr>
                <w:sz w:val="20"/>
                <w:szCs w:val="20"/>
                <w:rtl w:val="0"/>
              </w:rPr>
              <w:t xml:space="preserve">-tenderness, pain, along inner side of shinbone and mild swelling to lower leg</w:t>
            </w:r>
          </w:p>
        </w:tc>
      </w:tr>
      <w:tr>
        <w:trPr>
          <w:cantSplit w:val="0"/>
          <w:tblHeader w:val="0"/>
        </w:trPr>
        <w:tc>
          <w:tcPr/>
          <w:p w:rsidR="00000000" w:rsidDel="00000000" w:rsidP="00000000" w:rsidRDefault="00000000" w:rsidRPr="00000000" w14:paraId="00002F39">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2F3A">
            <w:pPr>
              <w:widowControl w:val="0"/>
              <w:spacing w:line="240" w:lineRule="auto"/>
              <w:rPr>
                <w:sz w:val="20"/>
                <w:szCs w:val="20"/>
              </w:rPr>
            </w:pPr>
            <w:r w:rsidDel="00000000" w:rsidR="00000000" w:rsidRPr="00000000">
              <w:rPr>
                <w:sz w:val="20"/>
                <w:szCs w:val="20"/>
                <w:rtl w:val="0"/>
              </w:rPr>
              <w:t xml:space="preserve">-onset, aggravating features, rest resolve? </w:t>
            </w:r>
          </w:p>
        </w:tc>
      </w:tr>
      <w:tr>
        <w:trPr>
          <w:cantSplit w:val="0"/>
          <w:tblHeader w:val="0"/>
        </w:trPr>
        <w:tc>
          <w:tcPr/>
          <w:p w:rsidR="00000000" w:rsidDel="00000000" w:rsidP="00000000" w:rsidRDefault="00000000" w:rsidRPr="00000000" w14:paraId="00002F3B">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2F3C">
            <w:pPr>
              <w:widowControl w:val="0"/>
              <w:spacing w:line="240" w:lineRule="auto"/>
              <w:rPr>
                <w:sz w:val="20"/>
                <w:szCs w:val="20"/>
              </w:rPr>
            </w:pPr>
            <w:r w:rsidDel="00000000" w:rsidR="00000000" w:rsidRPr="00000000">
              <w:rPr>
                <w:sz w:val="20"/>
                <w:szCs w:val="20"/>
                <w:rtl w:val="0"/>
              </w:rPr>
              <w:t xml:space="preserve">gait</w:t>
            </w:r>
          </w:p>
          <w:p w:rsidR="00000000" w:rsidDel="00000000" w:rsidP="00000000" w:rsidRDefault="00000000" w:rsidRPr="00000000" w14:paraId="00002F3D">
            <w:pPr>
              <w:widowControl w:val="0"/>
              <w:spacing w:line="240" w:lineRule="auto"/>
              <w:rPr>
                <w:sz w:val="20"/>
                <w:szCs w:val="20"/>
              </w:rPr>
            </w:pPr>
            <w:r w:rsidDel="00000000" w:rsidR="00000000" w:rsidRPr="00000000">
              <w:rPr>
                <w:sz w:val="20"/>
                <w:szCs w:val="20"/>
                <w:rtl w:val="0"/>
              </w:rPr>
              <w:t xml:space="preserve">ROM and pain doing jumps/walking</w:t>
            </w:r>
          </w:p>
          <w:p w:rsidR="00000000" w:rsidDel="00000000" w:rsidP="00000000" w:rsidRDefault="00000000" w:rsidRPr="00000000" w14:paraId="00002F3E">
            <w:pPr>
              <w:widowControl w:val="0"/>
              <w:spacing w:line="240" w:lineRule="auto"/>
              <w:rPr>
                <w:sz w:val="20"/>
                <w:szCs w:val="20"/>
              </w:rPr>
            </w:pPr>
            <w:r w:rsidDel="00000000" w:rsidR="00000000" w:rsidRPr="00000000">
              <w:rPr>
                <w:sz w:val="20"/>
                <w:szCs w:val="20"/>
                <w:rtl w:val="0"/>
              </w:rPr>
              <w:t xml:space="preserve">Fulcrum test for tibial fracture- supine, knee of examiner acts as fulcrum and grab below knee and above ankle and pull leg towards examiners knee; positive if pain</w:t>
            </w:r>
          </w:p>
          <w:p w:rsidR="00000000" w:rsidDel="00000000" w:rsidP="00000000" w:rsidRDefault="00000000" w:rsidRPr="00000000" w14:paraId="00002F3F">
            <w:pPr>
              <w:widowControl w:val="0"/>
              <w:spacing w:line="240" w:lineRule="auto"/>
              <w:rPr>
                <w:sz w:val="20"/>
                <w:szCs w:val="20"/>
              </w:rPr>
            </w:pPr>
            <w:r w:rsidDel="00000000" w:rsidR="00000000" w:rsidRPr="00000000">
              <w:rPr>
                <w:sz w:val="20"/>
                <w:szCs w:val="20"/>
              </w:rPr>
              <w:drawing>
                <wp:inline distB="114300" distT="114300" distL="114300" distR="114300">
                  <wp:extent cx="1346343" cy="1395413"/>
                  <wp:effectExtent b="0" l="0" r="0" t="0"/>
                  <wp:docPr id="163" name="image175.png"/>
                  <a:graphic>
                    <a:graphicData uri="http://schemas.openxmlformats.org/drawingml/2006/picture">
                      <pic:pic>
                        <pic:nvPicPr>
                          <pic:cNvPr id="0" name="image175.png"/>
                          <pic:cNvPicPr preferRelativeResize="0"/>
                        </pic:nvPicPr>
                        <pic:blipFill>
                          <a:blip r:embed="rId171"/>
                          <a:srcRect b="0" l="0" r="0" t="0"/>
                          <a:stretch>
                            <a:fillRect/>
                          </a:stretch>
                        </pic:blipFill>
                        <pic:spPr>
                          <a:xfrm>
                            <a:off x="0" y="0"/>
                            <a:ext cx="1346343" cy="1395413"/>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2F40">
            <w:pPr>
              <w:widowControl w:val="0"/>
              <w:spacing w:line="240" w:lineRule="auto"/>
              <w:rPr>
                <w:b w:val="1"/>
                <w:bCs w:val="1"/>
                <w:sz w:val="20"/>
                <w:szCs w:val="20"/>
              </w:rPr>
            </w:pPr>
            <w:r w:rsidDel="00000000" w:rsidR="00000000" w:rsidRPr="00000000">
              <w:rPr>
                <w:b w:val="1"/>
                <w:bCs w:val="1"/>
                <w:sz w:val="20"/>
                <w:szCs w:val="20"/>
                <w:rtl w:val="0"/>
              </w:rPr>
              <w:t xml:space="preserve">Diagnostics/Labs</w:t>
            </w:r>
          </w:p>
        </w:tc>
        <w:tc>
          <w:tcPr/>
          <w:p w:rsidR="00000000" w:rsidDel="00000000" w:rsidP="00000000" w:rsidRDefault="00000000" w:rsidRPr="00000000" w14:paraId="00002F41">
            <w:pPr>
              <w:widowControl w:val="0"/>
              <w:spacing w:line="240" w:lineRule="auto"/>
              <w:rPr>
                <w:sz w:val="20"/>
                <w:szCs w:val="20"/>
              </w:rPr>
            </w:pPr>
            <w:r w:rsidDel="00000000" w:rsidR="00000000" w:rsidRPr="00000000">
              <w:rPr>
                <w:sz w:val="20"/>
                <w:szCs w:val="20"/>
                <w:rtl w:val="0"/>
              </w:rPr>
              <w:t xml:space="preserve">Xray- R/O fracture</w:t>
            </w:r>
          </w:p>
        </w:tc>
      </w:tr>
      <w:tr>
        <w:trPr>
          <w:cantSplit w:val="0"/>
          <w:tblHeader w:val="0"/>
        </w:trPr>
        <w:tc>
          <w:tcPr/>
          <w:p w:rsidR="00000000" w:rsidDel="00000000" w:rsidP="00000000" w:rsidRDefault="00000000" w:rsidRPr="00000000" w14:paraId="00002F42">
            <w:pPr>
              <w:widowControl w:val="0"/>
              <w:spacing w:line="240" w:lineRule="auto"/>
              <w:rPr>
                <w:b w:val="1"/>
                <w:bCs w:val="1"/>
                <w:sz w:val="20"/>
                <w:szCs w:val="20"/>
              </w:rPr>
            </w:pPr>
            <w:r w:rsidDel="00000000" w:rsidR="00000000" w:rsidRPr="00000000">
              <w:rPr>
                <w:b w:val="1"/>
                <w:bCs w:val="1"/>
                <w:sz w:val="20"/>
                <w:szCs w:val="20"/>
                <w:rtl w:val="0"/>
              </w:rPr>
              <w:t xml:space="preserve">Differential Diagnoses</w:t>
            </w:r>
          </w:p>
        </w:tc>
        <w:tc>
          <w:tcPr/>
          <w:p w:rsidR="00000000" w:rsidDel="00000000" w:rsidP="00000000" w:rsidRDefault="00000000" w:rsidRPr="00000000" w14:paraId="00002F43">
            <w:pPr>
              <w:widowControl w:val="0"/>
              <w:spacing w:line="240" w:lineRule="auto"/>
              <w:rPr>
                <w:sz w:val="20"/>
                <w:szCs w:val="20"/>
              </w:rPr>
            </w:pPr>
            <w:r w:rsidDel="00000000" w:rsidR="00000000" w:rsidRPr="00000000">
              <w:rPr>
                <w:sz w:val="20"/>
                <w:szCs w:val="20"/>
                <w:rtl w:val="0"/>
              </w:rPr>
              <w:t xml:space="preserve">-tibia fracture, muscle sprain</w:t>
            </w:r>
          </w:p>
        </w:tc>
      </w:tr>
      <w:tr>
        <w:trPr>
          <w:cantSplit w:val="0"/>
          <w:tblHeader w:val="0"/>
        </w:trPr>
        <w:tc>
          <w:tcPr/>
          <w:p w:rsidR="00000000" w:rsidDel="00000000" w:rsidP="00000000" w:rsidRDefault="00000000" w:rsidRPr="00000000" w14:paraId="00002F44">
            <w:pPr>
              <w:widowControl w:val="0"/>
              <w:spacing w:line="240" w:lineRule="auto"/>
              <w:rPr>
                <w:b w:val="1"/>
                <w:bCs w:val="1"/>
                <w:sz w:val="20"/>
                <w:szCs w:val="20"/>
              </w:rPr>
            </w:pPr>
            <w:r w:rsidDel="00000000" w:rsidR="00000000" w:rsidRPr="00000000">
              <w:rPr>
                <w:b w:val="1"/>
                <w:bCs w:val="1"/>
                <w:sz w:val="20"/>
                <w:szCs w:val="20"/>
                <w:rtl w:val="0"/>
              </w:rPr>
              <w:t xml:space="preserve">Treatment/Management</w:t>
            </w:r>
          </w:p>
        </w:tc>
        <w:tc>
          <w:tcPr/>
          <w:p w:rsidR="00000000" w:rsidDel="00000000" w:rsidP="00000000" w:rsidRDefault="00000000" w:rsidRPr="00000000" w14:paraId="00002F45">
            <w:pPr>
              <w:widowControl w:val="0"/>
              <w:spacing w:line="240" w:lineRule="auto"/>
              <w:rPr>
                <w:sz w:val="20"/>
                <w:szCs w:val="20"/>
              </w:rPr>
            </w:pPr>
            <w:r w:rsidDel="00000000" w:rsidR="00000000" w:rsidRPr="00000000">
              <w:rPr>
                <w:sz w:val="20"/>
                <w:szCs w:val="20"/>
                <w:rtl w:val="0"/>
              </w:rPr>
              <w:t xml:space="preserve">Rest, ice, wear proper footwear, modify exercise routine</w:t>
            </w:r>
          </w:p>
        </w:tc>
      </w:tr>
    </w:tbl>
    <w:p w:rsidR="00000000" w:rsidDel="00000000" w:rsidP="00000000" w:rsidRDefault="00000000" w:rsidRPr="00000000" w14:paraId="00002F46">
      <w:pPr>
        <w:rPr>
          <w:sz w:val="20"/>
          <w:szCs w:val="20"/>
        </w:rPr>
      </w:pPr>
      <w:r w:rsidDel="00000000" w:rsidR="00000000" w:rsidRPr="00000000">
        <w:rPr>
          <w:rtl w:val="0"/>
        </w:rPr>
      </w:r>
    </w:p>
    <w:tbl>
      <w:tblPr>
        <w:tblStyle w:val="Table129"/>
        <w:tblpPr w:leftFromText="180" w:rightFromText="180" w:topFromText="180" w:bottomFromText="180" w:vertAnchor="text" w:horzAnchor="text" w:tblpX="0" w:tblpY="0"/>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6795"/>
        <w:tblGridChange w:id="0">
          <w:tblGrid>
            <w:gridCol w:w="2580"/>
            <w:gridCol w:w="6795"/>
          </w:tblGrid>
        </w:tblGridChange>
      </w:tblGrid>
      <w:tr>
        <w:trPr>
          <w:cantSplit w:val="0"/>
          <w:trHeight w:val="420" w:hRule="atLeast"/>
          <w:tblHeader w:val="0"/>
        </w:trPr>
        <w:tc>
          <w:tcPr>
            <w:gridSpan w:val="2"/>
            <w:shd w:fill="d9d2e9" w:val="clear"/>
          </w:tcPr>
          <w:p w:rsidR="00000000" w:rsidDel="00000000" w:rsidP="00000000" w:rsidRDefault="00000000" w:rsidRPr="00000000" w14:paraId="00002F47">
            <w:pPr>
              <w:pStyle w:val="Heading2"/>
              <w:widowControl w:val="0"/>
              <w:spacing w:after="0" w:before="0" w:line="240" w:lineRule="auto"/>
              <w:rPr>
                <w:sz w:val="26"/>
                <w:szCs w:val="26"/>
              </w:rPr>
            </w:pPr>
            <w:bookmarkStart w:colFirst="0" w:colLast="0" w:name="_buoh5v4x1wdn" w:id="294"/>
            <w:bookmarkEnd w:id="294"/>
            <w:r w:rsidDel="00000000" w:rsidR="00000000" w:rsidRPr="00000000">
              <w:rPr>
                <w:sz w:val="26"/>
                <w:szCs w:val="26"/>
                <w:rtl w:val="0"/>
              </w:rPr>
              <w:t xml:space="preserve">Ankle and foot strains/sprains/fractures (OTTAWA ANKLE)</w:t>
            </w:r>
          </w:p>
        </w:tc>
      </w:tr>
      <w:tr>
        <w:trPr>
          <w:cantSplit w:val="0"/>
          <w:tblHeader w:val="0"/>
        </w:trPr>
        <w:tc>
          <w:tcPr/>
          <w:p w:rsidR="00000000" w:rsidDel="00000000" w:rsidP="00000000" w:rsidRDefault="00000000" w:rsidRPr="00000000" w14:paraId="00002F49">
            <w:pPr>
              <w:widowControl w:val="0"/>
              <w:spacing w:line="240" w:lineRule="auto"/>
              <w:rPr>
                <w:b w:val="1"/>
                <w:bCs w:val="1"/>
                <w:sz w:val="20"/>
                <w:szCs w:val="20"/>
              </w:rPr>
            </w:pPr>
            <w:r w:rsidDel="00000000" w:rsidR="00000000" w:rsidRPr="00000000">
              <w:rPr>
                <w:b w:val="1"/>
                <w:bCs w:val="1"/>
                <w:sz w:val="20"/>
                <w:szCs w:val="20"/>
                <w:rtl w:val="0"/>
              </w:rPr>
              <w:t xml:space="preserve">Def’n </w:t>
            </w:r>
          </w:p>
        </w:tc>
        <w:tc>
          <w:tcPr/>
          <w:p w:rsidR="00000000" w:rsidDel="00000000" w:rsidP="00000000" w:rsidRDefault="00000000" w:rsidRPr="00000000" w14:paraId="00002F4A">
            <w:pPr>
              <w:widowControl w:val="0"/>
              <w:spacing w:line="240" w:lineRule="auto"/>
              <w:rPr>
                <w:sz w:val="20"/>
                <w:szCs w:val="20"/>
              </w:rPr>
            </w:pPr>
            <w:r w:rsidDel="00000000" w:rsidR="00000000" w:rsidRPr="00000000">
              <w:rPr>
                <w:sz w:val="20"/>
                <w:szCs w:val="20"/>
                <w:rtl w:val="0"/>
              </w:rPr>
              <w:t xml:space="preserve">-Sprain- ligament stretching or partial tears from forceful stress on joint</w:t>
            </w:r>
          </w:p>
          <w:p w:rsidR="00000000" w:rsidDel="00000000" w:rsidP="00000000" w:rsidRDefault="00000000" w:rsidRPr="00000000" w14:paraId="00002F4B">
            <w:pPr>
              <w:widowControl w:val="0"/>
              <w:rPr>
                <w:sz w:val="15"/>
                <w:szCs w:val="15"/>
              </w:rPr>
            </w:pPr>
            <w:r w:rsidDel="00000000" w:rsidR="00000000" w:rsidRPr="00000000">
              <w:rPr>
                <w:sz w:val="15"/>
                <w:szCs w:val="15"/>
                <w:rtl w:val="0"/>
              </w:rPr>
              <w:t xml:space="preserve">Grade 1: Microscopic tears without ligament tearing or joint instability.</w:t>
            </w:r>
          </w:p>
          <w:p w:rsidR="00000000" w:rsidDel="00000000" w:rsidP="00000000" w:rsidRDefault="00000000" w:rsidRPr="00000000" w14:paraId="00002F4C">
            <w:pPr>
              <w:widowControl w:val="0"/>
              <w:rPr>
                <w:sz w:val="15"/>
                <w:szCs w:val="15"/>
              </w:rPr>
            </w:pPr>
            <w:r w:rsidDel="00000000" w:rsidR="00000000" w:rsidRPr="00000000">
              <w:rPr>
                <w:sz w:val="15"/>
                <w:szCs w:val="15"/>
                <w:rtl w:val="0"/>
              </w:rPr>
              <w:t xml:space="preserve">Grade 2: Partial tearing of involved ligaments and laxity of joint with moderate function loss.</w:t>
            </w:r>
          </w:p>
          <w:p w:rsidR="00000000" w:rsidDel="00000000" w:rsidP="00000000" w:rsidRDefault="00000000" w:rsidRPr="00000000" w14:paraId="00002F4D">
            <w:pPr>
              <w:widowControl w:val="0"/>
              <w:rPr>
                <w:sz w:val="20"/>
                <w:szCs w:val="20"/>
              </w:rPr>
            </w:pPr>
            <w:r w:rsidDel="00000000" w:rsidR="00000000" w:rsidRPr="00000000">
              <w:rPr>
                <w:sz w:val="15"/>
                <w:szCs w:val="15"/>
                <w:rtl w:val="0"/>
              </w:rPr>
              <w:t xml:space="preserve">Grade 3: Ligament tearing with severe function loss and joint instability.</w:t>
            </w:r>
            <w:r w:rsidDel="00000000" w:rsidR="00000000" w:rsidRPr="00000000">
              <w:rPr>
                <w:rtl w:val="0"/>
              </w:rPr>
            </w:r>
          </w:p>
        </w:tc>
      </w:tr>
      <w:tr>
        <w:trPr>
          <w:cantSplit w:val="0"/>
          <w:tblHeader w:val="0"/>
        </w:trPr>
        <w:tc>
          <w:tcPr/>
          <w:p w:rsidR="00000000" w:rsidDel="00000000" w:rsidP="00000000" w:rsidRDefault="00000000" w:rsidRPr="00000000" w14:paraId="00002F4E">
            <w:pPr>
              <w:widowControl w:val="0"/>
              <w:spacing w:line="240" w:lineRule="auto"/>
              <w:rPr>
                <w:b w:val="1"/>
                <w:bCs w:val="1"/>
                <w:sz w:val="20"/>
                <w:szCs w:val="20"/>
              </w:rPr>
            </w:pPr>
            <w:r w:rsidDel="00000000" w:rsidR="00000000" w:rsidRPr="00000000">
              <w:rPr>
                <w:b w:val="1"/>
                <w:bCs w:val="1"/>
                <w:sz w:val="20"/>
                <w:szCs w:val="20"/>
                <w:rtl w:val="0"/>
              </w:rPr>
              <w:t xml:space="preserve">Risk Factors/Epidemiology</w:t>
            </w:r>
          </w:p>
        </w:tc>
        <w:tc>
          <w:tcPr/>
          <w:p w:rsidR="00000000" w:rsidDel="00000000" w:rsidP="00000000" w:rsidRDefault="00000000" w:rsidRPr="00000000" w14:paraId="00002F4F">
            <w:pPr>
              <w:widowControl w:val="0"/>
              <w:spacing w:line="240" w:lineRule="auto"/>
              <w:rPr>
                <w:sz w:val="20"/>
                <w:szCs w:val="20"/>
              </w:rPr>
            </w:pPr>
            <w:r w:rsidDel="00000000" w:rsidR="00000000" w:rsidRPr="00000000">
              <w:rPr>
                <w:sz w:val="20"/>
                <w:szCs w:val="20"/>
                <w:rtl w:val="0"/>
              </w:rPr>
              <w:t xml:space="preserve">Falling, slipping,</w:t>
            </w:r>
          </w:p>
        </w:tc>
      </w:tr>
      <w:tr>
        <w:trPr>
          <w:cantSplit w:val="0"/>
          <w:tblHeader w:val="0"/>
        </w:trPr>
        <w:tc>
          <w:tcPr/>
          <w:p w:rsidR="00000000" w:rsidDel="00000000" w:rsidP="00000000" w:rsidRDefault="00000000" w:rsidRPr="00000000" w14:paraId="00002F50">
            <w:pPr>
              <w:widowControl w:val="0"/>
              <w:spacing w:line="240" w:lineRule="auto"/>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2F51">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2F52">
            <w:pPr>
              <w:widowControl w:val="0"/>
              <w:spacing w:line="240" w:lineRule="auto"/>
              <w:rPr>
                <w:b w:val="1"/>
                <w:bCs w:val="1"/>
                <w:sz w:val="20"/>
                <w:szCs w:val="20"/>
              </w:rPr>
            </w:pPr>
            <w:r w:rsidDel="00000000" w:rsidR="00000000" w:rsidRPr="00000000">
              <w:rPr>
                <w:b w:val="1"/>
                <w:bCs w:val="1"/>
                <w:sz w:val="20"/>
                <w:szCs w:val="20"/>
                <w:rtl w:val="0"/>
              </w:rPr>
              <w:t xml:space="preserve">*Insert picture here*</w:t>
            </w:r>
          </w:p>
        </w:tc>
        <w:tc>
          <w:tcPr/>
          <w:p w:rsidR="00000000" w:rsidDel="00000000" w:rsidP="00000000" w:rsidRDefault="00000000" w:rsidRPr="00000000" w14:paraId="00002F53">
            <w:pPr>
              <w:widowControl w:val="0"/>
              <w:rPr>
                <w:sz w:val="19"/>
                <w:szCs w:val="19"/>
              </w:rPr>
            </w:pPr>
            <w:r w:rsidDel="00000000" w:rsidR="00000000" w:rsidRPr="00000000">
              <w:rPr>
                <w:sz w:val="19"/>
                <w:szCs w:val="19"/>
                <w:rtl w:val="0"/>
              </w:rPr>
              <w:t xml:space="preserve">First degree: Minimal pain; mild to moderate pain with stress, little swelling; minimal tenderness with palpation; little functional loss; unimpaired weight bearing or walking; internal microdamage with full continuity.</w:t>
            </w:r>
          </w:p>
          <w:p w:rsidR="00000000" w:rsidDel="00000000" w:rsidP="00000000" w:rsidRDefault="00000000" w:rsidRPr="00000000" w14:paraId="00002F54">
            <w:pPr>
              <w:widowControl w:val="0"/>
              <w:rPr>
                <w:sz w:val="19"/>
                <w:szCs w:val="19"/>
              </w:rPr>
            </w:pPr>
            <w:r w:rsidDel="00000000" w:rsidR="00000000" w:rsidRPr="00000000">
              <w:rPr>
                <w:sz w:val="19"/>
                <w:szCs w:val="19"/>
                <w:rtl w:val="0"/>
              </w:rPr>
              <w:t xml:space="preserve">Second degree: Moderate pain with range of motion (ROM); swelling; marked tenderness on palpation; moderate loss of function; difficulty with weight bearing or walking; mechanical dissociation with partial loss of continuity.</w:t>
            </w:r>
          </w:p>
          <w:p w:rsidR="00000000" w:rsidDel="00000000" w:rsidP="00000000" w:rsidRDefault="00000000" w:rsidRPr="00000000" w14:paraId="00002F55">
            <w:pPr>
              <w:widowControl w:val="0"/>
              <w:rPr>
                <w:sz w:val="24"/>
                <w:szCs w:val="24"/>
              </w:rPr>
            </w:pPr>
            <w:r w:rsidDel="00000000" w:rsidR="00000000" w:rsidRPr="00000000">
              <w:rPr>
                <w:sz w:val="19"/>
                <w:szCs w:val="19"/>
                <w:rtl w:val="0"/>
              </w:rPr>
              <w:t xml:space="preserve">Third degree: Severe pain, especially with passive inversion; severe swelling, marked tenderness; marked decrease in ROM; intolerant of weight bearing or walking; joint instability; discoloration of skin; complete rupture of a ligament.</w:t>
            </w:r>
            <w:r w:rsidDel="00000000" w:rsidR="00000000" w:rsidRPr="00000000">
              <w:rPr>
                <w:rtl w:val="0"/>
              </w:rPr>
            </w:r>
          </w:p>
        </w:tc>
      </w:tr>
      <w:tr>
        <w:trPr>
          <w:cantSplit w:val="0"/>
          <w:tblHeader w:val="0"/>
        </w:trPr>
        <w:tc>
          <w:tcPr/>
          <w:p w:rsidR="00000000" w:rsidDel="00000000" w:rsidP="00000000" w:rsidRDefault="00000000" w:rsidRPr="00000000" w14:paraId="00002F56">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2F57">
            <w:pPr>
              <w:widowControl w:val="0"/>
              <w:spacing w:line="240" w:lineRule="auto"/>
              <w:rPr>
                <w:sz w:val="20"/>
                <w:szCs w:val="20"/>
              </w:rPr>
            </w:pPr>
            <w:r w:rsidDel="00000000" w:rsidR="00000000" w:rsidRPr="00000000">
              <w:rPr>
                <w:sz w:val="20"/>
                <w:szCs w:val="20"/>
                <w:rtl w:val="0"/>
              </w:rPr>
              <w:t xml:space="preserve">Trauma, describe injury, popping/clicking? </w:t>
            </w:r>
          </w:p>
        </w:tc>
      </w:tr>
      <w:tr>
        <w:trPr>
          <w:cantSplit w:val="0"/>
          <w:tblHeader w:val="0"/>
        </w:trPr>
        <w:tc>
          <w:tcPr/>
          <w:p w:rsidR="00000000" w:rsidDel="00000000" w:rsidP="00000000" w:rsidRDefault="00000000" w:rsidRPr="00000000" w14:paraId="00002F58">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2F59">
            <w:pPr>
              <w:widowControl w:val="0"/>
              <w:spacing w:line="240" w:lineRule="auto"/>
              <w:rPr>
                <w:sz w:val="20"/>
                <w:szCs w:val="20"/>
              </w:rPr>
            </w:pPr>
            <w:r w:rsidDel="00000000" w:rsidR="00000000" w:rsidRPr="00000000">
              <w:rPr>
                <w:sz w:val="20"/>
                <w:szCs w:val="20"/>
                <w:rtl w:val="0"/>
              </w:rPr>
              <w:t xml:space="preserve">Ambulate</w:t>
            </w:r>
          </w:p>
          <w:p w:rsidR="00000000" w:rsidDel="00000000" w:rsidP="00000000" w:rsidRDefault="00000000" w:rsidRPr="00000000" w14:paraId="00002F5A">
            <w:pPr>
              <w:widowControl w:val="0"/>
              <w:spacing w:line="240" w:lineRule="auto"/>
              <w:rPr>
                <w:sz w:val="20"/>
                <w:szCs w:val="20"/>
              </w:rPr>
            </w:pPr>
            <w:r w:rsidDel="00000000" w:rsidR="00000000" w:rsidRPr="00000000">
              <w:rPr>
                <w:sz w:val="20"/>
                <w:szCs w:val="20"/>
                <w:rtl w:val="0"/>
              </w:rPr>
              <w:t xml:space="preserve">Inspect for swelling, discoloration and deformity</w:t>
            </w:r>
          </w:p>
          <w:p w:rsidR="00000000" w:rsidDel="00000000" w:rsidP="00000000" w:rsidRDefault="00000000" w:rsidRPr="00000000" w14:paraId="00002F5B">
            <w:pPr>
              <w:widowControl w:val="0"/>
              <w:spacing w:line="240" w:lineRule="auto"/>
              <w:rPr>
                <w:sz w:val="20"/>
                <w:szCs w:val="20"/>
              </w:rPr>
            </w:pPr>
            <w:r w:rsidDel="00000000" w:rsidR="00000000" w:rsidRPr="00000000">
              <w:rPr>
                <w:sz w:val="20"/>
                <w:szCs w:val="20"/>
                <w:rtl w:val="0"/>
              </w:rPr>
              <w:t xml:space="preserve">Palpate tenderness, and joints below and above</w:t>
            </w:r>
          </w:p>
          <w:p w:rsidR="00000000" w:rsidDel="00000000" w:rsidP="00000000" w:rsidRDefault="00000000" w:rsidRPr="00000000" w14:paraId="00002F5C">
            <w:pPr>
              <w:widowControl w:val="0"/>
              <w:spacing w:line="240" w:lineRule="auto"/>
              <w:rPr>
                <w:sz w:val="20"/>
                <w:szCs w:val="20"/>
              </w:rPr>
            </w:pPr>
            <w:r w:rsidDel="00000000" w:rsidR="00000000" w:rsidRPr="00000000">
              <w:rPr>
                <w:sz w:val="20"/>
                <w:szCs w:val="20"/>
                <w:rtl w:val="0"/>
              </w:rPr>
              <w:t xml:space="preserve">ROM, strength, CSM</w:t>
            </w:r>
          </w:p>
          <w:p w:rsidR="00000000" w:rsidDel="00000000" w:rsidP="00000000" w:rsidRDefault="00000000" w:rsidRPr="00000000" w14:paraId="00002F5D">
            <w:pPr>
              <w:widowControl w:val="0"/>
              <w:rPr>
                <w:sz w:val="21"/>
                <w:szCs w:val="21"/>
              </w:rPr>
            </w:pPr>
            <w:r w:rsidDel="00000000" w:rsidR="00000000" w:rsidRPr="00000000">
              <w:rPr>
                <w:sz w:val="21"/>
                <w:szCs w:val="21"/>
                <w:rtl w:val="0"/>
              </w:rPr>
              <w:t xml:space="preserve">Palpate for tender sulcus in anterolateral aspect on inversion of the ankle. Assess for pain aggravated by forced ankle inversion. Perform isometric test of plantar flexion and eversion. </w:t>
            </w:r>
            <w:r w:rsidDel="00000000" w:rsidR="00000000" w:rsidRPr="00000000">
              <w:rPr>
                <w:sz w:val="20"/>
                <w:szCs w:val="20"/>
                <w:rtl w:val="0"/>
              </w:rPr>
              <w:t xml:space="preserve">Crepitation = fracture</w:t>
            </w:r>
            <w:r w:rsidDel="00000000" w:rsidR="00000000" w:rsidRPr="00000000">
              <w:rPr>
                <w:rtl w:val="0"/>
              </w:rPr>
            </w:r>
          </w:p>
          <w:p w:rsidR="00000000" w:rsidDel="00000000" w:rsidP="00000000" w:rsidRDefault="00000000" w:rsidRPr="00000000" w14:paraId="00002F5E">
            <w:pPr>
              <w:widowControl w:val="0"/>
              <w:rPr>
                <w:sz w:val="21"/>
                <w:szCs w:val="21"/>
              </w:rPr>
            </w:pPr>
            <w:r w:rsidDel="00000000" w:rsidR="00000000" w:rsidRPr="00000000">
              <w:rPr>
                <w:sz w:val="21"/>
                <w:szCs w:val="21"/>
                <w:u w:val="single"/>
                <w:rtl w:val="0"/>
              </w:rPr>
              <w:t xml:space="preserve">Talar tilt test:</w:t>
            </w:r>
            <w:r w:rsidDel="00000000" w:rsidR="00000000" w:rsidRPr="00000000">
              <w:rPr>
                <w:sz w:val="21"/>
                <w:szCs w:val="21"/>
                <w:rtl w:val="0"/>
              </w:rPr>
              <w:t xml:space="preserve"> lateral ankle sprain- testing 4 different ligaments;, sitting with knee hanging off table,  anterior- foot in plantar flexion and invert foot, then foot flat and invert () and evert (deltoid); posterior - dorsiflexion and then invert and evert; positive if pain</w:t>
            </w:r>
          </w:p>
          <w:p w:rsidR="00000000" w:rsidDel="00000000" w:rsidP="00000000" w:rsidRDefault="00000000" w:rsidRPr="00000000" w14:paraId="00002F5F">
            <w:pPr>
              <w:widowControl w:val="0"/>
              <w:rPr>
                <w:sz w:val="21"/>
                <w:szCs w:val="21"/>
              </w:rPr>
            </w:pPr>
            <w:r w:rsidDel="00000000" w:rsidR="00000000" w:rsidRPr="00000000">
              <w:rPr>
                <w:sz w:val="21"/>
                <w:szCs w:val="21"/>
                <w:u w:val="single"/>
                <w:rtl w:val="0"/>
              </w:rPr>
              <w:t xml:space="preserve">Anterior Drawer Test: </w:t>
            </w:r>
            <w:r w:rsidDel="00000000" w:rsidR="00000000" w:rsidRPr="00000000">
              <w:rPr>
                <w:sz w:val="21"/>
                <w:szCs w:val="21"/>
                <w:rtl w:val="0"/>
              </w:rPr>
              <w:t xml:space="preserve">heel resting in palm, stabilize calcaneus, pull down and compare to other side for end laxity feel and distance can pull down</w:t>
            </w:r>
          </w:p>
          <w:p w:rsidR="00000000" w:rsidDel="00000000" w:rsidP="00000000" w:rsidRDefault="00000000" w:rsidRPr="00000000" w14:paraId="00002F60">
            <w:pPr>
              <w:widowControl w:val="0"/>
              <w:rPr>
                <w:sz w:val="21"/>
                <w:szCs w:val="21"/>
              </w:rPr>
            </w:pPr>
            <w:r w:rsidDel="00000000" w:rsidR="00000000" w:rsidRPr="00000000">
              <w:rPr>
                <w:sz w:val="21"/>
                <w:szCs w:val="21"/>
              </w:rPr>
              <w:drawing>
                <wp:inline distB="114300" distT="114300" distL="114300" distR="114300">
                  <wp:extent cx="1833563" cy="1524488"/>
                  <wp:effectExtent b="0" l="0" r="0" t="0"/>
                  <wp:docPr id="251" name="image285.png"/>
                  <a:graphic>
                    <a:graphicData uri="http://schemas.openxmlformats.org/drawingml/2006/picture">
                      <pic:pic>
                        <pic:nvPicPr>
                          <pic:cNvPr id="0" name="image285.png"/>
                          <pic:cNvPicPr preferRelativeResize="0"/>
                        </pic:nvPicPr>
                        <pic:blipFill>
                          <a:blip r:embed="rId173"/>
                          <a:srcRect b="0" l="0" r="0" t="0"/>
                          <a:stretch>
                            <a:fillRect/>
                          </a:stretch>
                        </pic:blipFill>
                        <pic:spPr>
                          <a:xfrm>
                            <a:off x="0" y="0"/>
                            <a:ext cx="1833563" cy="1524488"/>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2F61">
            <w:pPr>
              <w:widowControl w:val="0"/>
              <w:spacing w:line="240" w:lineRule="auto"/>
              <w:rPr>
                <w:b w:val="1"/>
                <w:bCs w:val="1"/>
                <w:sz w:val="20"/>
                <w:szCs w:val="20"/>
              </w:rPr>
            </w:pPr>
            <w:r w:rsidDel="00000000" w:rsidR="00000000" w:rsidRPr="00000000">
              <w:rPr>
                <w:b w:val="1"/>
                <w:bCs w:val="1"/>
                <w:sz w:val="20"/>
                <w:szCs w:val="20"/>
                <w:rtl w:val="0"/>
              </w:rPr>
              <w:t xml:space="preserve">Diagnostics/Labs</w:t>
            </w:r>
          </w:p>
        </w:tc>
        <w:tc>
          <w:tcPr/>
          <w:p w:rsidR="00000000" w:rsidDel="00000000" w:rsidP="00000000" w:rsidRDefault="00000000" w:rsidRPr="00000000" w14:paraId="00002F62">
            <w:pPr>
              <w:widowControl w:val="0"/>
              <w:spacing w:line="240" w:lineRule="auto"/>
              <w:rPr>
                <w:sz w:val="20"/>
                <w:szCs w:val="20"/>
              </w:rPr>
            </w:pPr>
            <w:r w:rsidDel="00000000" w:rsidR="00000000" w:rsidRPr="00000000">
              <w:rPr>
                <w:sz w:val="20"/>
                <w:szCs w:val="20"/>
                <w:rtl w:val="0"/>
              </w:rPr>
              <w:t xml:space="preserve">Xray- Ottawa Rule</w:t>
            </w:r>
          </w:p>
          <w:p w:rsidR="00000000" w:rsidDel="00000000" w:rsidP="00000000" w:rsidRDefault="00000000" w:rsidRPr="00000000" w14:paraId="00002F63">
            <w:pPr>
              <w:widowControl w:val="0"/>
              <w:spacing w:line="240" w:lineRule="auto"/>
              <w:rPr>
                <w:sz w:val="20"/>
                <w:szCs w:val="20"/>
              </w:rPr>
            </w:pPr>
            <w:r w:rsidDel="00000000" w:rsidR="00000000" w:rsidRPr="00000000">
              <w:rPr>
                <w:sz w:val="20"/>
                <w:szCs w:val="20"/>
              </w:rPr>
              <w:drawing>
                <wp:inline distB="114300" distT="114300" distL="114300" distR="114300">
                  <wp:extent cx="4181475" cy="2946400"/>
                  <wp:effectExtent b="0" l="0" r="0" t="0"/>
                  <wp:docPr id="225" name="image272.png"/>
                  <a:graphic>
                    <a:graphicData uri="http://schemas.openxmlformats.org/drawingml/2006/picture">
                      <pic:pic>
                        <pic:nvPicPr>
                          <pic:cNvPr id="0" name="image272.png"/>
                          <pic:cNvPicPr preferRelativeResize="0"/>
                        </pic:nvPicPr>
                        <pic:blipFill>
                          <a:blip r:embed="rId174"/>
                          <a:srcRect b="0" l="0" r="0" t="0"/>
                          <a:stretch>
                            <a:fillRect/>
                          </a:stretch>
                        </pic:blipFill>
                        <pic:spPr>
                          <a:xfrm>
                            <a:off x="0" y="0"/>
                            <a:ext cx="4181475" cy="29464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2F64">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p w:rsidR="00000000" w:rsidDel="00000000" w:rsidP="00000000" w:rsidRDefault="00000000" w:rsidRPr="00000000" w14:paraId="00002F65">
            <w:pPr>
              <w:widowControl w:val="0"/>
              <w:spacing w:line="240" w:lineRule="auto"/>
              <w:rPr>
                <w:sz w:val="20"/>
                <w:szCs w:val="20"/>
              </w:rPr>
            </w:pPr>
            <w:r w:rsidDel="00000000" w:rsidR="00000000" w:rsidRPr="00000000">
              <w:rPr>
                <w:sz w:val="20"/>
                <w:szCs w:val="20"/>
                <w:rtl w:val="0"/>
              </w:rPr>
              <w:t xml:space="preserve">CSM compromise</w:t>
            </w:r>
          </w:p>
        </w:tc>
      </w:tr>
      <w:tr>
        <w:trPr>
          <w:cantSplit w:val="0"/>
          <w:tblHeader w:val="0"/>
        </w:trPr>
        <w:tc>
          <w:tcPr/>
          <w:p w:rsidR="00000000" w:rsidDel="00000000" w:rsidP="00000000" w:rsidRDefault="00000000" w:rsidRPr="00000000" w14:paraId="00002F66">
            <w:pPr>
              <w:widowControl w:val="0"/>
              <w:spacing w:line="240" w:lineRule="auto"/>
              <w:rPr>
                <w:b w:val="1"/>
                <w:bCs w:val="1"/>
                <w:sz w:val="20"/>
                <w:szCs w:val="20"/>
              </w:rPr>
            </w:pPr>
            <w:r w:rsidDel="00000000" w:rsidR="00000000" w:rsidRPr="00000000">
              <w:rPr>
                <w:b w:val="1"/>
                <w:bCs w:val="1"/>
                <w:sz w:val="20"/>
                <w:szCs w:val="20"/>
                <w:rtl w:val="0"/>
              </w:rPr>
              <w:t xml:space="preserve">Differential Diagnoses</w:t>
            </w:r>
          </w:p>
        </w:tc>
        <w:tc>
          <w:tcPr/>
          <w:p w:rsidR="00000000" w:rsidDel="00000000" w:rsidP="00000000" w:rsidRDefault="00000000" w:rsidRPr="00000000" w14:paraId="00002F67">
            <w:pPr>
              <w:widowControl w:val="0"/>
              <w:spacing w:line="240" w:lineRule="auto"/>
              <w:rPr>
                <w:sz w:val="20"/>
                <w:szCs w:val="20"/>
              </w:rPr>
            </w:pPr>
            <w:r w:rsidDel="00000000" w:rsidR="00000000" w:rsidRPr="00000000">
              <w:rPr>
                <w:sz w:val="20"/>
                <w:szCs w:val="20"/>
                <w:rtl w:val="0"/>
              </w:rPr>
              <w:t xml:space="preserve">Fracture, dislocation, infection, strain</w:t>
            </w:r>
          </w:p>
        </w:tc>
      </w:tr>
      <w:tr>
        <w:trPr>
          <w:cantSplit w:val="0"/>
          <w:tblHeader w:val="0"/>
        </w:trPr>
        <w:tc>
          <w:tcPr/>
          <w:p w:rsidR="00000000" w:rsidDel="00000000" w:rsidP="00000000" w:rsidRDefault="00000000" w:rsidRPr="00000000" w14:paraId="00002F68">
            <w:pPr>
              <w:widowControl w:val="0"/>
              <w:spacing w:line="240" w:lineRule="auto"/>
              <w:rPr>
                <w:b w:val="1"/>
                <w:bCs w:val="1"/>
                <w:sz w:val="20"/>
                <w:szCs w:val="20"/>
              </w:rPr>
            </w:pPr>
            <w:r w:rsidDel="00000000" w:rsidR="00000000" w:rsidRPr="00000000">
              <w:rPr>
                <w:b w:val="1"/>
                <w:bCs w:val="1"/>
                <w:sz w:val="20"/>
                <w:szCs w:val="20"/>
                <w:rtl w:val="0"/>
              </w:rPr>
              <w:t xml:space="preserve">Treatment/Management</w:t>
            </w:r>
          </w:p>
        </w:tc>
        <w:tc>
          <w:tcPr/>
          <w:p w:rsidR="00000000" w:rsidDel="00000000" w:rsidP="00000000" w:rsidRDefault="00000000" w:rsidRPr="00000000" w14:paraId="00002F69">
            <w:pPr>
              <w:widowControl w:val="0"/>
              <w:spacing w:line="240" w:lineRule="auto"/>
              <w:rPr>
                <w:sz w:val="20"/>
                <w:szCs w:val="20"/>
              </w:rPr>
            </w:pPr>
            <w:r w:rsidDel="00000000" w:rsidR="00000000" w:rsidRPr="00000000">
              <w:rPr>
                <w:sz w:val="20"/>
                <w:szCs w:val="20"/>
                <w:rtl w:val="0"/>
              </w:rPr>
              <w:t xml:space="preserve">Rest, ice, compression, elevation; exercises; NSAIDs</w:t>
            </w:r>
          </w:p>
        </w:tc>
      </w:tr>
      <w:tr>
        <w:trPr>
          <w:cantSplit w:val="0"/>
          <w:tblHeader w:val="0"/>
        </w:trPr>
        <w:tc>
          <w:tcPr/>
          <w:p w:rsidR="00000000" w:rsidDel="00000000" w:rsidP="00000000" w:rsidRDefault="00000000" w:rsidRPr="00000000" w14:paraId="00002F6A">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p w:rsidR="00000000" w:rsidDel="00000000" w:rsidP="00000000" w:rsidRDefault="00000000" w:rsidRPr="00000000" w14:paraId="00002F6B">
            <w:pPr>
              <w:widowControl w:val="0"/>
              <w:spacing w:line="240" w:lineRule="auto"/>
              <w:rPr>
                <w:sz w:val="20"/>
                <w:szCs w:val="20"/>
              </w:rPr>
            </w:pPr>
            <w:r w:rsidDel="00000000" w:rsidR="00000000" w:rsidRPr="00000000">
              <w:rPr>
                <w:sz w:val="20"/>
                <w:szCs w:val="20"/>
                <w:rtl w:val="0"/>
              </w:rPr>
              <w:t xml:space="preserve">No resolution in 6 weeks then orthopedic surgeon for sprain</w:t>
            </w:r>
          </w:p>
        </w:tc>
      </w:tr>
      <w:tr>
        <w:trPr>
          <w:cantSplit w:val="0"/>
          <w:tblHeader w:val="0"/>
        </w:trPr>
        <w:tc>
          <w:tcPr/>
          <w:p w:rsidR="00000000" w:rsidDel="00000000" w:rsidP="00000000" w:rsidRDefault="00000000" w:rsidRPr="00000000" w14:paraId="00002F6C">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p w:rsidR="00000000" w:rsidDel="00000000" w:rsidP="00000000" w:rsidRDefault="00000000" w:rsidRPr="00000000" w14:paraId="00002F6D">
            <w:pPr>
              <w:widowControl w:val="0"/>
              <w:spacing w:line="240" w:lineRule="auto"/>
              <w:rPr>
                <w:sz w:val="20"/>
                <w:szCs w:val="20"/>
              </w:rPr>
            </w:pPr>
            <w:r w:rsidDel="00000000" w:rsidR="00000000" w:rsidRPr="00000000">
              <w:rPr>
                <w:sz w:val="20"/>
                <w:szCs w:val="20"/>
                <w:rtl w:val="0"/>
              </w:rPr>
              <w:t xml:space="preserve">2 weeks for sprain</w:t>
            </w:r>
          </w:p>
        </w:tc>
      </w:tr>
      <w:tr>
        <w:trPr>
          <w:cantSplit w:val="0"/>
          <w:trHeight w:val="400" w:hRule="atLeast"/>
          <w:tblHeader w:val="0"/>
        </w:trPr>
        <w:tc>
          <w:tcPr>
            <w:gridSpan w:val="2"/>
          </w:tcPr>
          <w:p w:rsidR="00000000" w:rsidDel="00000000" w:rsidP="00000000" w:rsidRDefault="00000000" w:rsidRPr="00000000" w14:paraId="00002F6E">
            <w:pPr>
              <w:widowControl w:val="0"/>
              <w:spacing w:line="240" w:lineRule="auto"/>
              <w:rPr>
                <w:sz w:val="20"/>
                <w:szCs w:val="20"/>
              </w:rPr>
            </w:pPr>
            <w:r w:rsidDel="00000000" w:rsidR="00000000" w:rsidRPr="00000000">
              <w:rPr>
                <w:sz w:val="20"/>
                <w:szCs w:val="20"/>
              </w:rPr>
              <w:drawing>
                <wp:inline distB="114300" distT="114300" distL="114300" distR="114300">
                  <wp:extent cx="3767138" cy="2159076"/>
                  <wp:effectExtent b="0" l="0" r="0" t="0"/>
                  <wp:docPr id="124" name="image128.png"/>
                  <a:graphic>
                    <a:graphicData uri="http://schemas.openxmlformats.org/drawingml/2006/picture">
                      <pic:pic>
                        <pic:nvPicPr>
                          <pic:cNvPr id="0" name="image128.png"/>
                          <pic:cNvPicPr preferRelativeResize="0"/>
                        </pic:nvPicPr>
                        <pic:blipFill>
                          <a:blip r:embed="rId175"/>
                          <a:srcRect b="0" l="0" r="0" t="0"/>
                          <a:stretch>
                            <a:fillRect/>
                          </a:stretch>
                        </pic:blipFill>
                        <pic:spPr>
                          <a:xfrm>
                            <a:off x="0" y="0"/>
                            <a:ext cx="3767138" cy="2159076"/>
                          </a:xfrm>
                          <a:prstGeom prst="rect"/>
                          <a:ln/>
                        </pic:spPr>
                      </pic:pic>
                    </a:graphicData>
                  </a:graphic>
                </wp:inline>
              </w:drawing>
            </w:r>
            <w:r w:rsidDel="00000000" w:rsidR="00000000" w:rsidRPr="00000000">
              <w:rPr>
                <w:rtl w:val="0"/>
              </w:rPr>
            </w:r>
          </w:p>
          <w:p w:rsidR="00000000" w:rsidDel="00000000" w:rsidP="00000000" w:rsidRDefault="00000000" w:rsidRPr="00000000" w14:paraId="00002F6F">
            <w:pPr>
              <w:widowControl w:val="0"/>
              <w:spacing w:line="240" w:lineRule="auto"/>
              <w:rPr>
                <w:sz w:val="20"/>
                <w:szCs w:val="20"/>
              </w:rPr>
            </w:pPr>
            <w:r w:rsidDel="00000000" w:rsidR="00000000" w:rsidRPr="00000000">
              <w:rPr>
                <w:sz w:val="20"/>
                <w:szCs w:val="20"/>
              </w:rPr>
              <w:drawing>
                <wp:inline distB="114300" distT="114300" distL="114300" distR="114300">
                  <wp:extent cx="3782054" cy="2472550"/>
                  <wp:effectExtent b="0" l="0" r="0" t="0"/>
                  <wp:docPr id="36" name="image53.png"/>
                  <a:graphic>
                    <a:graphicData uri="http://schemas.openxmlformats.org/drawingml/2006/picture">
                      <pic:pic>
                        <pic:nvPicPr>
                          <pic:cNvPr id="0" name="image53.png"/>
                          <pic:cNvPicPr preferRelativeResize="0"/>
                        </pic:nvPicPr>
                        <pic:blipFill>
                          <a:blip r:embed="rId176"/>
                          <a:srcRect b="0" l="0" r="0" t="0"/>
                          <a:stretch>
                            <a:fillRect/>
                          </a:stretch>
                        </pic:blipFill>
                        <pic:spPr>
                          <a:xfrm>
                            <a:off x="0" y="0"/>
                            <a:ext cx="3782054" cy="24725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2F71">
      <w:pPr>
        <w:rPr>
          <w:sz w:val="20"/>
          <w:szCs w:val="20"/>
        </w:rPr>
      </w:pPr>
      <w:r w:rsidDel="00000000" w:rsidR="00000000" w:rsidRPr="00000000">
        <w:rPr>
          <w:rtl w:val="0"/>
        </w:rPr>
      </w:r>
    </w:p>
    <w:p w:rsidR="00000000" w:rsidDel="00000000" w:rsidP="00000000" w:rsidRDefault="00000000" w:rsidRPr="00000000" w14:paraId="00002F72">
      <w:pPr>
        <w:rPr>
          <w:sz w:val="20"/>
          <w:szCs w:val="20"/>
        </w:rPr>
      </w:pPr>
      <w:r w:rsidDel="00000000" w:rsidR="00000000" w:rsidRPr="00000000">
        <w:rPr>
          <w:rtl w:val="0"/>
        </w:rPr>
      </w:r>
    </w:p>
    <w:tbl>
      <w:tblPr>
        <w:tblStyle w:val="Table130"/>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6795"/>
        <w:tblGridChange w:id="0">
          <w:tblGrid>
            <w:gridCol w:w="2565"/>
            <w:gridCol w:w="6795"/>
          </w:tblGrid>
        </w:tblGridChange>
      </w:tblGrid>
      <w:tr>
        <w:trPr>
          <w:cantSplit w:val="0"/>
          <w:trHeight w:val="420" w:hRule="atLeast"/>
          <w:tblHeader w:val="0"/>
        </w:trPr>
        <w:tc>
          <w:tcPr>
            <w:gridSpan w:val="2"/>
            <w:shd w:fill="d9d2e9" w:val="clear"/>
          </w:tcPr>
          <w:p w:rsidR="00000000" w:rsidDel="00000000" w:rsidP="00000000" w:rsidRDefault="00000000" w:rsidRPr="00000000" w14:paraId="00002F73">
            <w:pPr>
              <w:pStyle w:val="Heading2"/>
              <w:widowControl w:val="0"/>
              <w:spacing w:after="0" w:before="0" w:line="240" w:lineRule="auto"/>
              <w:rPr>
                <w:sz w:val="26"/>
                <w:szCs w:val="26"/>
              </w:rPr>
            </w:pPr>
            <w:bookmarkStart w:colFirst="0" w:colLast="0" w:name="_q0029oemci1" w:id="295"/>
            <w:bookmarkEnd w:id="295"/>
            <w:r w:rsidDel="00000000" w:rsidR="00000000" w:rsidRPr="00000000">
              <w:rPr>
                <w:sz w:val="26"/>
                <w:szCs w:val="26"/>
                <w:rtl w:val="0"/>
              </w:rPr>
              <w:t xml:space="preserve">Knee Injury (chondromalacia patellae)</w:t>
            </w:r>
          </w:p>
          <w:p w:rsidR="00000000" w:rsidDel="00000000" w:rsidP="00000000" w:rsidRDefault="00000000" w:rsidRPr="00000000" w14:paraId="00002F74">
            <w:pPr>
              <w:spacing w:line="240" w:lineRule="auto"/>
              <w:rPr/>
            </w:pPr>
            <w:r w:rsidDel="00000000" w:rsidR="00000000" w:rsidRPr="00000000">
              <w:rPr>
                <w:rtl w:val="0"/>
              </w:rPr>
              <w:t xml:space="preserve">*Aka Runner’s Knee</w:t>
            </w:r>
          </w:p>
        </w:tc>
      </w:tr>
      <w:tr>
        <w:trPr>
          <w:cantSplit w:val="0"/>
          <w:tblHeader w:val="0"/>
        </w:trPr>
        <w:tc>
          <w:tcPr/>
          <w:p w:rsidR="00000000" w:rsidDel="00000000" w:rsidP="00000000" w:rsidRDefault="00000000" w:rsidRPr="00000000" w14:paraId="00002F76">
            <w:pPr>
              <w:widowControl w:val="0"/>
              <w:spacing w:line="240" w:lineRule="auto"/>
              <w:rPr>
                <w:b w:val="1"/>
                <w:bCs w:val="1"/>
                <w:sz w:val="20"/>
                <w:szCs w:val="20"/>
              </w:rPr>
            </w:pPr>
            <w:r w:rsidDel="00000000" w:rsidR="00000000" w:rsidRPr="00000000">
              <w:rPr>
                <w:b w:val="1"/>
                <w:bCs w:val="1"/>
                <w:sz w:val="20"/>
                <w:szCs w:val="20"/>
                <w:rtl w:val="0"/>
              </w:rPr>
              <w:t xml:space="preserve">Def’n </w:t>
            </w:r>
          </w:p>
        </w:tc>
        <w:tc>
          <w:tcPr/>
          <w:p w:rsidR="00000000" w:rsidDel="00000000" w:rsidP="00000000" w:rsidRDefault="00000000" w:rsidRPr="00000000" w14:paraId="00002F77">
            <w:pPr>
              <w:widowControl w:val="0"/>
              <w:spacing w:line="240" w:lineRule="auto"/>
              <w:rPr>
                <w:sz w:val="20"/>
                <w:szCs w:val="20"/>
              </w:rPr>
            </w:pPr>
            <w:r w:rsidDel="00000000" w:rsidR="00000000" w:rsidRPr="00000000">
              <w:rPr>
                <w:sz w:val="20"/>
                <w:szCs w:val="20"/>
                <w:rtl w:val="0"/>
              </w:rPr>
              <w:t xml:space="preserve">Chondromalacia of the patella is a change in patellofemoral joint cartilage</w:t>
            </w:r>
          </w:p>
        </w:tc>
      </w:tr>
      <w:tr>
        <w:trPr>
          <w:cantSplit w:val="0"/>
          <w:tblHeader w:val="0"/>
        </w:trPr>
        <w:tc>
          <w:tcPr/>
          <w:p w:rsidR="00000000" w:rsidDel="00000000" w:rsidP="00000000" w:rsidRDefault="00000000" w:rsidRPr="00000000" w14:paraId="00002F78">
            <w:pPr>
              <w:widowControl w:val="0"/>
              <w:spacing w:line="240" w:lineRule="auto"/>
              <w:rPr>
                <w:b w:val="1"/>
                <w:bCs w:val="1"/>
                <w:sz w:val="20"/>
                <w:szCs w:val="20"/>
              </w:rPr>
            </w:pPr>
            <w:r w:rsidDel="00000000" w:rsidR="00000000" w:rsidRPr="00000000">
              <w:rPr>
                <w:b w:val="1"/>
                <w:bCs w:val="1"/>
                <w:sz w:val="20"/>
                <w:szCs w:val="20"/>
                <w:rtl w:val="0"/>
              </w:rPr>
              <w:t xml:space="preserve">Pathology/Cause</w:t>
            </w:r>
          </w:p>
        </w:tc>
        <w:tc>
          <w:tcPr/>
          <w:p w:rsidR="00000000" w:rsidDel="00000000" w:rsidP="00000000" w:rsidRDefault="00000000" w:rsidRPr="00000000" w14:paraId="00002F79">
            <w:pPr>
              <w:widowControl w:val="0"/>
              <w:spacing w:line="240" w:lineRule="auto"/>
              <w:rPr>
                <w:sz w:val="20"/>
                <w:szCs w:val="20"/>
              </w:rPr>
            </w:pPr>
            <w:r w:rsidDel="00000000" w:rsidR="00000000" w:rsidRPr="00000000">
              <w:rPr>
                <w:sz w:val="20"/>
                <w:szCs w:val="20"/>
                <w:rtl w:val="0"/>
              </w:rPr>
              <w:t xml:space="preserve">Caused by trauma, anatomic anomalies, misalignment of the patella</w:t>
            </w:r>
          </w:p>
          <w:p w:rsidR="00000000" w:rsidDel="00000000" w:rsidP="00000000" w:rsidRDefault="00000000" w:rsidRPr="00000000" w14:paraId="00002F7A">
            <w:pPr>
              <w:widowControl w:val="0"/>
              <w:spacing w:line="240" w:lineRule="auto"/>
              <w:rPr>
                <w:sz w:val="20"/>
                <w:szCs w:val="20"/>
              </w:rPr>
            </w:pPr>
            <w:r w:rsidDel="00000000" w:rsidR="00000000" w:rsidRPr="00000000">
              <w:rPr>
                <w:rtl w:val="0"/>
              </w:rPr>
            </w:r>
          </w:p>
          <w:p w:rsidR="00000000" w:rsidDel="00000000" w:rsidP="00000000" w:rsidRDefault="00000000" w:rsidRPr="00000000" w14:paraId="00002F7B">
            <w:pPr>
              <w:widowControl w:val="0"/>
              <w:spacing w:line="240" w:lineRule="auto"/>
              <w:rPr>
                <w:sz w:val="20"/>
                <w:szCs w:val="20"/>
              </w:rPr>
            </w:pPr>
            <w:r w:rsidDel="00000000" w:rsidR="00000000" w:rsidRPr="00000000">
              <w:rPr>
                <w:sz w:val="20"/>
                <w:szCs w:val="20"/>
                <w:rtl w:val="0"/>
              </w:rPr>
              <w:t xml:space="preserve">Softening of joint cartilage, tufts of patellar cartilage, fissures or ulcers occur</w:t>
            </w:r>
          </w:p>
        </w:tc>
      </w:tr>
      <w:tr>
        <w:trPr>
          <w:cantSplit w:val="0"/>
          <w:tblHeader w:val="0"/>
        </w:trPr>
        <w:tc>
          <w:tcPr/>
          <w:p w:rsidR="00000000" w:rsidDel="00000000" w:rsidP="00000000" w:rsidRDefault="00000000" w:rsidRPr="00000000" w14:paraId="00002F7C">
            <w:pPr>
              <w:widowControl w:val="0"/>
              <w:spacing w:line="240" w:lineRule="auto"/>
              <w:rPr>
                <w:b w:val="1"/>
                <w:bCs w:val="1"/>
                <w:sz w:val="20"/>
                <w:szCs w:val="20"/>
              </w:rPr>
            </w:pPr>
            <w:r w:rsidDel="00000000" w:rsidR="00000000" w:rsidRPr="00000000">
              <w:rPr>
                <w:b w:val="1"/>
                <w:bCs w:val="1"/>
                <w:sz w:val="20"/>
                <w:szCs w:val="20"/>
                <w:rtl w:val="0"/>
              </w:rPr>
              <w:t xml:space="preserve">Risk Factors/Epidemiology</w:t>
            </w:r>
          </w:p>
        </w:tc>
        <w:tc>
          <w:tcPr/>
          <w:p w:rsidR="00000000" w:rsidDel="00000000" w:rsidP="00000000" w:rsidRDefault="00000000" w:rsidRPr="00000000" w14:paraId="00002F7D">
            <w:pPr>
              <w:widowControl w:val="0"/>
              <w:spacing w:line="240" w:lineRule="auto"/>
              <w:rPr>
                <w:sz w:val="20"/>
                <w:szCs w:val="20"/>
              </w:rPr>
            </w:pPr>
            <w:r w:rsidDel="00000000" w:rsidR="00000000" w:rsidRPr="00000000">
              <w:rPr>
                <w:sz w:val="20"/>
                <w:szCs w:val="20"/>
                <w:rtl w:val="0"/>
              </w:rPr>
              <w:t xml:space="preserve">Most common in female adolescents</w:t>
            </w:r>
          </w:p>
          <w:p w:rsidR="00000000" w:rsidDel="00000000" w:rsidP="00000000" w:rsidRDefault="00000000" w:rsidRPr="00000000" w14:paraId="00002F7E">
            <w:pPr>
              <w:widowControl w:val="0"/>
              <w:spacing w:line="240" w:lineRule="auto"/>
              <w:rPr>
                <w:sz w:val="20"/>
                <w:szCs w:val="20"/>
              </w:rPr>
            </w:pPr>
            <w:r w:rsidDel="00000000" w:rsidR="00000000" w:rsidRPr="00000000">
              <w:rPr>
                <w:sz w:val="20"/>
                <w:szCs w:val="20"/>
                <w:rtl w:val="0"/>
              </w:rPr>
              <w:t xml:space="preserve">Risks: history of knee, trauma or misalignment, knee pain worse with activity</w:t>
            </w:r>
          </w:p>
        </w:tc>
      </w:tr>
      <w:tr>
        <w:trPr>
          <w:cantSplit w:val="0"/>
          <w:tblHeader w:val="0"/>
        </w:trPr>
        <w:tc>
          <w:tcPr/>
          <w:p w:rsidR="00000000" w:rsidDel="00000000" w:rsidP="00000000" w:rsidRDefault="00000000" w:rsidRPr="00000000" w14:paraId="00002F7F">
            <w:pPr>
              <w:widowControl w:val="0"/>
              <w:spacing w:line="240" w:lineRule="auto"/>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2F80">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2F81">
            <w:pPr>
              <w:widowControl w:val="0"/>
              <w:spacing w:line="240" w:lineRule="auto"/>
              <w:rPr>
                <w:b w:val="1"/>
                <w:bCs w:val="1"/>
                <w:sz w:val="20"/>
                <w:szCs w:val="20"/>
              </w:rPr>
            </w:pPr>
            <w:r w:rsidDel="00000000" w:rsidR="00000000" w:rsidRPr="00000000">
              <w:rPr>
                <w:b w:val="1"/>
                <w:bCs w:val="1"/>
                <w:sz w:val="20"/>
                <w:szCs w:val="20"/>
                <w:rtl w:val="0"/>
              </w:rPr>
              <w:t xml:space="preserve">*Insert picture here*</w:t>
            </w:r>
          </w:p>
        </w:tc>
        <w:tc>
          <w:tcPr/>
          <w:p w:rsidR="00000000" w:rsidDel="00000000" w:rsidP="00000000" w:rsidRDefault="00000000" w:rsidRPr="00000000" w14:paraId="00002F82">
            <w:pPr>
              <w:widowControl w:val="0"/>
              <w:spacing w:line="240" w:lineRule="auto"/>
              <w:rPr>
                <w:sz w:val="20"/>
                <w:szCs w:val="20"/>
              </w:rPr>
            </w:pPr>
            <w:r w:rsidDel="00000000" w:rsidR="00000000" w:rsidRPr="00000000">
              <w:rPr>
                <w:sz w:val="20"/>
                <w:szCs w:val="20"/>
                <w:rtl w:val="0"/>
              </w:rPr>
              <w:t xml:space="preserve">-Patients present with anterior knee pain that is worse while climbing stairs or biking</w:t>
            </w:r>
          </w:p>
          <w:p w:rsidR="00000000" w:rsidDel="00000000" w:rsidP="00000000" w:rsidRDefault="00000000" w:rsidRPr="00000000" w14:paraId="00002F83">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F84">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2F85">
            <w:pPr>
              <w:widowControl w:val="0"/>
              <w:spacing w:line="240" w:lineRule="auto"/>
              <w:rPr>
                <w:sz w:val="20"/>
                <w:szCs w:val="20"/>
              </w:rPr>
            </w:pPr>
            <w:r w:rsidDel="00000000" w:rsidR="00000000" w:rsidRPr="00000000">
              <w:rPr>
                <w:sz w:val="20"/>
                <w:szCs w:val="20"/>
                <w:rtl w:val="0"/>
              </w:rPr>
              <w:t xml:space="preserve">Where is the knee pain? When does your knee hurt? Does your knee hurt climbing stairs?</w:t>
            </w:r>
          </w:p>
        </w:tc>
      </w:tr>
      <w:tr>
        <w:trPr>
          <w:cantSplit w:val="0"/>
          <w:tblHeader w:val="0"/>
        </w:trPr>
        <w:tc>
          <w:tcPr/>
          <w:p w:rsidR="00000000" w:rsidDel="00000000" w:rsidP="00000000" w:rsidRDefault="00000000" w:rsidRPr="00000000" w14:paraId="00002F86">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2F87">
            <w:pPr>
              <w:widowControl w:val="0"/>
              <w:spacing w:line="240" w:lineRule="auto"/>
              <w:rPr>
                <w:sz w:val="20"/>
                <w:szCs w:val="20"/>
              </w:rPr>
            </w:pPr>
            <w:r w:rsidDel="00000000" w:rsidR="00000000" w:rsidRPr="00000000">
              <w:rPr>
                <w:sz w:val="20"/>
                <w:szCs w:val="20"/>
                <w:rtl w:val="0"/>
              </w:rPr>
              <w:t xml:space="preserve">-Tenderness to palpation over knee</w:t>
            </w:r>
          </w:p>
        </w:tc>
      </w:tr>
      <w:tr>
        <w:trPr>
          <w:cantSplit w:val="0"/>
          <w:tblHeader w:val="0"/>
        </w:trPr>
        <w:tc>
          <w:tcPr/>
          <w:p w:rsidR="00000000" w:rsidDel="00000000" w:rsidP="00000000" w:rsidRDefault="00000000" w:rsidRPr="00000000" w14:paraId="00002F88">
            <w:pPr>
              <w:widowControl w:val="0"/>
              <w:spacing w:line="240" w:lineRule="auto"/>
              <w:rPr>
                <w:b w:val="1"/>
                <w:bCs w:val="1"/>
                <w:sz w:val="20"/>
                <w:szCs w:val="20"/>
              </w:rPr>
            </w:pPr>
            <w:r w:rsidDel="00000000" w:rsidR="00000000" w:rsidRPr="00000000">
              <w:rPr>
                <w:b w:val="1"/>
                <w:bCs w:val="1"/>
                <w:sz w:val="20"/>
                <w:szCs w:val="20"/>
                <w:rtl w:val="0"/>
              </w:rPr>
              <w:t xml:space="preserve">Diagnostics/Labs</w:t>
            </w:r>
          </w:p>
        </w:tc>
        <w:tc>
          <w:tcPr/>
          <w:p w:rsidR="00000000" w:rsidDel="00000000" w:rsidP="00000000" w:rsidRDefault="00000000" w:rsidRPr="00000000" w14:paraId="00002F89">
            <w:pPr>
              <w:widowControl w:val="0"/>
              <w:spacing w:line="240" w:lineRule="auto"/>
              <w:rPr>
                <w:sz w:val="20"/>
                <w:szCs w:val="20"/>
              </w:rPr>
            </w:pPr>
            <w:r w:rsidDel="00000000" w:rsidR="00000000" w:rsidRPr="00000000">
              <w:rPr>
                <w:sz w:val="20"/>
                <w:szCs w:val="20"/>
                <w:rtl w:val="0"/>
              </w:rPr>
              <w:t xml:space="preserve">Radiographic studies of the knee including tangential and sunrise views show irregularities of the patellofemoral joint</w:t>
            </w:r>
          </w:p>
          <w:p w:rsidR="00000000" w:rsidDel="00000000" w:rsidP="00000000" w:rsidRDefault="00000000" w:rsidRPr="00000000" w14:paraId="00002F8A">
            <w:pPr>
              <w:widowControl w:val="0"/>
              <w:spacing w:line="240" w:lineRule="auto"/>
              <w:rPr>
                <w:sz w:val="20"/>
                <w:szCs w:val="20"/>
              </w:rPr>
            </w:pPr>
            <w:r w:rsidDel="00000000" w:rsidR="00000000" w:rsidRPr="00000000">
              <w:rPr>
                <w:sz w:val="20"/>
                <w:szCs w:val="20"/>
                <w:rtl w:val="0"/>
              </w:rPr>
              <w:t xml:space="preserve">-four-view radiographs of knee to rule out arthritis</w:t>
            </w:r>
          </w:p>
        </w:tc>
      </w:tr>
      <w:tr>
        <w:trPr>
          <w:cantSplit w:val="0"/>
          <w:tblHeader w:val="0"/>
        </w:trPr>
        <w:tc>
          <w:tcPr/>
          <w:p w:rsidR="00000000" w:rsidDel="00000000" w:rsidP="00000000" w:rsidRDefault="00000000" w:rsidRPr="00000000" w14:paraId="00002F8B">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p w:rsidR="00000000" w:rsidDel="00000000" w:rsidP="00000000" w:rsidRDefault="00000000" w:rsidRPr="00000000" w14:paraId="00002F8C">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F8D">
            <w:pPr>
              <w:widowControl w:val="0"/>
              <w:spacing w:line="240" w:lineRule="auto"/>
              <w:rPr>
                <w:b w:val="1"/>
                <w:bCs w:val="1"/>
                <w:sz w:val="20"/>
                <w:szCs w:val="20"/>
              </w:rPr>
            </w:pPr>
            <w:r w:rsidDel="00000000" w:rsidR="00000000" w:rsidRPr="00000000">
              <w:rPr>
                <w:b w:val="1"/>
                <w:bCs w:val="1"/>
                <w:sz w:val="20"/>
                <w:szCs w:val="20"/>
                <w:rtl w:val="0"/>
              </w:rPr>
              <w:t xml:space="preserve">Differential Diagnoses</w:t>
            </w:r>
          </w:p>
        </w:tc>
        <w:tc>
          <w:tcPr/>
          <w:p w:rsidR="00000000" w:rsidDel="00000000" w:rsidP="00000000" w:rsidRDefault="00000000" w:rsidRPr="00000000" w14:paraId="00002F8E">
            <w:pPr>
              <w:widowControl w:val="0"/>
              <w:spacing w:line="240" w:lineRule="auto"/>
              <w:rPr>
                <w:sz w:val="20"/>
                <w:szCs w:val="20"/>
              </w:rPr>
            </w:pPr>
            <w:r w:rsidDel="00000000" w:rsidR="00000000" w:rsidRPr="00000000">
              <w:rPr>
                <w:sz w:val="20"/>
                <w:szCs w:val="20"/>
                <w:rtl w:val="0"/>
              </w:rPr>
              <w:t xml:space="preserve">arthritis</w:t>
            </w:r>
          </w:p>
        </w:tc>
      </w:tr>
      <w:tr>
        <w:trPr>
          <w:cantSplit w:val="0"/>
          <w:tblHeader w:val="0"/>
        </w:trPr>
        <w:tc>
          <w:tcPr/>
          <w:p w:rsidR="00000000" w:rsidDel="00000000" w:rsidP="00000000" w:rsidRDefault="00000000" w:rsidRPr="00000000" w14:paraId="00002F8F">
            <w:pPr>
              <w:widowControl w:val="0"/>
              <w:spacing w:line="240" w:lineRule="auto"/>
              <w:rPr>
                <w:b w:val="1"/>
                <w:bCs w:val="1"/>
                <w:sz w:val="20"/>
                <w:szCs w:val="20"/>
              </w:rPr>
            </w:pPr>
            <w:r w:rsidDel="00000000" w:rsidR="00000000" w:rsidRPr="00000000">
              <w:rPr>
                <w:b w:val="1"/>
                <w:bCs w:val="1"/>
                <w:sz w:val="20"/>
                <w:szCs w:val="20"/>
                <w:rtl w:val="0"/>
              </w:rPr>
              <w:t xml:space="preserve">Treatment/Management</w:t>
            </w:r>
          </w:p>
        </w:tc>
        <w:tc>
          <w:tcPr/>
          <w:p w:rsidR="00000000" w:rsidDel="00000000" w:rsidP="00000000" w:rsidRDefault="00000000" w:rsidRPr="00000000" w14:paraId="00002F90">
            <w:pPr>
              <w:widowControl w:val="0"/>
              <w:spacing w:line="240" w:lineRule="auto"/>
              <w:rPr>
                <w:b w:val="1"/>
                <w:bCs w:val="1"/>
                <w:sz w:val="20"/>
                <w:szCs w:val="20"/>
              </w:rPr>
            </w:pPr>
            <w:r w:rsidDel="00000000" w:rsidR="00000000" w:rsidRPr="00000000">
              <w:rPr>
                <w:b w:val="1"/>
                <w:bCs w:val="1"/>
                <w:sz w:val="20"/>
                <w:szCs w:val="20"/>
                <w:rtl w:val="0"/>
              </w:rPr>
              <w:t xml:space="preserve">Treatment:</w:t>
            </w:r>
          </w:p>
          <w:p w:rsidR="00000000" w:rsidDel="00000000" w:rsidP="00000000" w:rsidRDefault="00000000" w:rsidRPr="00000000" w14:paraId="00002F91">
            <w:pPr>
              <w:widowControl w:val="0"/>
              <w:spacing w:line="240" w:lineRule="auto"/>
              <w:rPr>
                <w:b w:val="1"/>
                <w:bCs w:val="1"/>
                <w:sz w:val="20"/>
                <w:szCs w:val="20"/>
              </w:rPr>
            </w:pPr>
            <w:r w:rsidDel="00000000" w:rsidR="00000000" w:rsidRPr="00000000">
              <w:rPr>
                <w:b w:val="1"/>
                <w:bCs w:val="1"/>
                <w:sz w:val="20"/>
                <w:szCs w:val="20"/>
                <w:rtl w:val="0"/>
              </w:rPr>
              <w:t xml:space="preserve">Counseling/Education:</w:t>
            </w:r>
          </w:p>
          <w:p w:rsidR="00000000" w:rsidDel="00000000" w:rsidP="00000000" w:rsidRDefault="00000000" w:rsidRPr="00000000" w14:paraId="00002F92">
            <w:pPr>
              <w:widowControl w:val="0"/>
              <w:spacing w:line="240" w:lineRule="auto"/>
              <w:rPr>
                <w:b w:val="1"/>
                <w:bCs w:val="1"/>
                <w:sz w:val="20"/>
                <w:szCs w:val="20"/>
              </w:rPr>
            </w:pPr>
            <w:r w:rsidDel="00000000" w:rsidR="00000000" w:rsidRPr="00000000">
              <w:rPr>
                <w:b w:val="1"/>
                <w:bCs w:val="1"/>
                <w:sz w:val="20"/>
                <w:szCs w:val="20"/>
                <w:rtl w:val="0"/>
              </w:rPr>
              <w:t xml:space="preserve">Non-pharm therapies:</w:t>
            </w:r>
          </w:p>
        </w:tc>
      </w:tr>
      <w:tr>
        <w:trPr>
          <w:cantSplit w:val="0"/>
          <w:tblHeader w:val="0"/>
        </w:trPr>
        <w:tc>
          <w:tcPr/>
          <w:p w:rsidR="00000000" w:rsidDel="00000000" w:rsidP="00000000" w:rsidRDefault="00000000" w:rsidRPr="00000000" w14:paraId="00002F93">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p w:rsidR="00000000" w:rsidDel="00000000" w:rsidP="00000000" w:rsidRDefault="00000000" w:rsidRPr="00000000" w14:paraId="00002F94">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F95">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p w:rsidR="00000000" w:rsidDel="00000000" w:rsidP="00000000" w:rsidRDefault="00000000" w:rsidRPr="00000000" w14:paraId="00002F96">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2F97">
      <w:pPr>
        <w:rPr>
          <w:sz w:val="20"/>
          <w:szCs w:val="20"/>
        </w:rPr>
      </w:pPr>
      <w:r w:rsidDel="00000000" w:rsidR="00000000" w:rsidRPr="00000000">
        <w:rPr>
          <w:rtl w:val="0"/>
        </w:rPr>
      </w:r>
    </w:p>
    <w:tbl>
      <w:tblPr>
        <w:tblStyle w:val="Table131"/>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6795"/>
        <w:tblGridChange w:id="0">
          <w:tblGrid>
            <w:gridCol w:w="2565"/>
            <w:gridCol w:w="6795"/>
          </w:tblGrid>
        </w:tblGridChange>
      </w:tblGrid>
      <w:tr>
        <w:trPr>
          <w:cantSplit w:val="0"/>
          <w:trHeight w:val="420" w:hRule="atLeast"/>
          <w:tblHeader w:val="0"/>
        </w:trPr>
        <w:tc>
          <w:tcPr>
            <w:gridSpan w:val="2"/>
            <w:shd w:fill="d9d2e9" w:val="clear"/>
          </w:tcPr>
          <w:p w:rsidR="00000000" w:rsidDel="00000000" w:rsidP="00000000" w:rsidRDefault="00000000" w:rsidRPr="00000000" w14:paraId="00002F98">
            <w:pPr>
              <w:pStyle w:val="Heading2"/>
              <w:widowControl w:val="0"/>
              <w:spacing w:after="0" w:before="0" w:line="240" w:lineRule="auto"/>
              <w:rPr>
                <w:sz w:val="26"/>
                <w:szCs w:val="26"/>
              </w:rPr>
            </w:pPr>
            <w:bookmarkStart w:colFirst="0" w:colLast="0" w:name="_oah4glm0xgkr" w:id="296"/>
            <w:bookmarkEnd w:id="296"/>
            <w:r w:rsidDel="00000000" w:rsidR="00000000" w:rsidRPr="00000000">
              <w:rPr>
                <w:sz w:val="26"/>
                <w:szCs w:val="26"/>
                <w:rtl w:val="0"/>
              </w:rPr>
              <w:t xml:space="preserve">Knee Injury (Bursitis)</w:t>
            </w:r>
          </w:p>
        </w:tc>
      </w:tr>
      <w:tr>
        <w:trPr>
          <w:cantSplit w:val="0"/>
          <w:tblHeader w:val="0"/>
        </w:trPr>
        <w:tc>
          <w:tcPr/>
          <w:p w:rsidR="00000000" w:rsidDel="00000000" w:rsidP="00000000" w:rsidRDefault="00000000" w:rsidRPr="00000000" w14:paraId="00002F9A">
            <w:pPr>
              <w:widowControl w:val="0"/>
              <w:spacing w:line="240" w:lineRule="auto"/>
              <w:rPr>
                <w:b w:val="1"/>
                <w:bCs w:val="1"/>
                <w:sz w:val="20"/>
                <w:szCs w:val="20"/>
              </w:rPr>
            </w:pPr>
            <w:r w:rsidDel="00000000" w:rsidR="00000000" w:rsidRPr="00000000">
              <w:rPr>
                <w:b w:val="1"/>
                <w:bCs w:val="1"/>
                <w:sz w:val="20"/>
                <w:szCs w:val="20"/>
                <w:rtl w:val="0"/>
              </w:rPr>
              <w:t xml:space="preserve">Def’n </w:t>
            </w:r>
          </w:p>
        </w:tc>
        <w:tc>
          <w:tcPr/>
          <w:p w:rsidR="00000000" w:rsidDel="00000000" w:rsidP="00000000" w:rsidRDefault="00000000" w:rsidRPr="00000000" w14:paraId="00002F9B">
            <w:pPr>
              <w:widowControl w:val="0"/>
              <w:spacing w:line="240" w:lineRule="auto"/>
              <w:rPr>
                <w:sz w:val="20"/>
                <w:szCs w:val="20"/>
              </w:rPr>
            </w:pPr>
            <w:r w:rsidDel="00000000" w:rsidR="00000000" w:rsidRPr="00000000">
              <w:rPr>
                <w:sz w:val="20"/>
                <w:szCs w:val="20"/>
                <w:rtl w:val="0"/>
              </w:rPr>
              <w:t xml:space="preserve">-Prepatellar bursitis: swelling over patella </w:t>
            </w:r>
          </w:p>
          <w:p w:rsidR="00000000" w:rsidDel="00000000" w:rsidP="00000000" w:rsidRDefault="00000000" w:rsidRPr="00000000" w14:paraId="00002F9C">
            <w:pPr>
              <w:widowControl w:val="0"/>
              <w:spacing w:line="240" w:lineRule="auto"/>
              <w:rPr>
                <w:sz w:val="20"/>
                <w:szCs w:val="20"/>
              </w:rPr>
            </w:pPr>
            <w:r w:rsidDel="00000000" w:rsidR="00000000" w:rsidRPr="00000000">
              <w:rPr>
                <w:sz w:val="20"/>
                <w:szCs w:val="20"/>
                <w:rtl w:val="0"/>
              </w:rPr>
              <w:t xml:space="preserve">-Bursitis is inflammation of a sac lined with synovial fluid</w:t>
            </w:r>
          </w:p>
        </w:tc>
      </w:tr>
      <w:tr>
        <w:trPr>
          <w:cantSplit w:val="0"/>
          <w:tblHeader w:val="0"/>
        </w:trPr>
        <w:tc>
          <w:tcPr/>
          <w:p w:rsidR="00000000" w:rsidDel="00000000" w:rsidP="00000000" w:rsidRDefault="00000000" w:rsidRPr="00000000" w14:paraId="00002F9D">
            <w:pPr>
              <w:widowControl w:val="0"/>
              <w:spacing w:line="240" w:lineRule="auto"/>
              <w:rPr>
                <w:b w:val="1"/>
                <w:bCs w:val="1"/>
                <w:sz w:val="20"/>
                <w:szCs w:val="20"/>
              </w:rPr>
            </w:pPr>
            <w:r w:rsidDel="00000000" w:rsidR="00000000" w:rsidRPr="00000000">
              <w:rPr>
                <w:b w:val="1"/>
                <w:bCs w:val="1"/>
                <w:sz w:val="20"/>
                <w:szCs w:val="20"/>
                <w:rtl w:val="0"/>
              </w:rPr>
              <w:t xml:space="preserve">Pathology/Cause</w:t>
            </w:r>
          </w:p>
        </w:tc>
        <w:tc>
          <w:tcPr/>
          <w:p w:rsidR="00000000" w:rsidDel="00000000" w:rsidP="00000000" w:rsidRDefault="00000000" w:rsidRPr="00000000" w14:paraId="00002F9E">
            <w:pPr>
              <w:widowControl w:val="0"/>
              <w:spacing w:line="240" w:lineRule="auto"/>
              <w:rPr>
                <w:b w:val="1"/>
                <w:bCs w:val="1"/>
                <w:sz w:val="20"/>
                <w:szCs w:val="20"/>
              </w:rPr>
            </w:pPr>
            <w:r w:rsidDel="00000000" w:rsidR="00000000" w:rsidRPr="00000000">
              <w:rPr>
                <w:sz w:val="20"/>
                <w:szCs w:val="20"/>
                <w:rtl w:val="0"/>
              </w:rPr>
              <w:t xml:space="preserve">-caused by </w:t>
            </w:r>
            <w:r w:rsidDel="00000000" w:rsidR="00000000" w:rsidRPr="00000000">
              <w:rPr>
                <w:b w:val="1"/>
                <w:bCs w:val="1"/>
                <w:sz w:val="20"/>
                <w:szCs w:val="20"/>
                <w:rtl w:val="0"/>
              </w:rPr>
              <w:t xml:space="preserve">overuse and trauma</w:t>
            </w:r>
          </w:p>
        </w:tc>
      </w:tr>
      <w:tr>
        <w:trPr>
          <w:cantSplit w:val="0"/>
          <w:tblHeader w:val="0"/>
        </w:trPr>
        <w:tc>
          <w:tcPr/>
          <w:p w:rsidR="00000000" w:rsidDel="00000000" w:rsidP="00000000" w:rsidRDefault="00000000" w:rsidRPr="00000000" w14:paraId="00002F9F">
            <w:pPr>
              <w:widowControl w:val="0"/>
              <w:spacing w:line="240" w:lineRule="auto"/>
              <w:rPr>
                <w:b w:val="1"/>
                <w:bCs w:val="1"/>
                <w:sz w:val="20"/>
                <w:szCs w:val="20"/>
              </w:rPr>
            </w:pPr>
            <w:r w:rsidDel="00000000" w:rsidR="00000000" w:rsidRPr="00000000">
              <w:rPr>
                <w:b w:val="1"/>
                <w:bCs w:val="1"/>
                <w:sz w:val="20"/>
                <w:szCs w:val="20"/>
                <w:rtl w:val="0"/>
              </w:rPr>
              <w:t xml:space="preserve">Risk Factors/Epidemiology</w:t>
            </w:r>
          </w:p>
        </w:tc>
        <w:tc>
          <w:tcPr/>
          <w:p w:rsidR="00000000" w:rsidDel="00000000" w:rsidP="00000000" w:rsidRDefault="00000000" w:rsidRPr="00000000" w14:paraId="00002FA0">
            <w:pPr>
              <w:widowControl w:val="0"/>
              <w:spacing w:line="240" w:lineRule="auto"/>
              <w:rPr>
                <w:sz w:val="20"/>
                <w:szCs w:val="20"/>
              </w:rPr>
            </w:pPr>
            <w:r w:rsidDel="00000000" w:rsidR="00000000" w:rsidRPr="00000000">
              <w:rPr>
                <w:sz w:val="20"/>
                <w:szCs w:val="20"/>
                <w:rtl w:val="0"/>
              </w:rPr>
              <w:t xml:space="preserve">-most often secondary to traumatic tenosynovitis of the knee</w:t>
            </w:r>
          </w:p>
        </w:tc>
      </w:tr>
      <w:tr>
        <w:trPr>
          <w:cantSplit w:val="0"/>
          <w:tblHeader w:val="0"/>
        </w:trPr>
        <w:tc>
          <w:tcPr/>
          <w:p w:rsidR="00000000" w:rsidDel="00000000" w:rsidP="00000000" w:rsidRDefault="00000000" w:rsidRPr="00000000" w14:paraId="00002FA1">
            <w:pPr>
              <w:widowControl w:val="0"/>
              <w:spacing w:line="240" w:lineRule="auto"/>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2FA2">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2FA3">
            <w:pPr>
              <w:widowControl w:val="0"/>
              <w:spacing w:line="240" w:lineRule="auto"/>
              <w:rPr>
                <w:b w:val="1"/>
                <w:bCs w:val="1"/>
                <w:sz w:val="20"/>
                <w:szCs w:val="20"/>
              </w:rPr>
            </w:pPr>
            <w:r w:rsidDel="00000000" w:rsidR="00000000" w:rsidRPr="00000000">
              <w:rPr>
                <w:b w:val="1"/>
                <w:bCs w:val="1"/>
                <w:sz w:val="20"/>
                <w:szCs w:val="20"/>
                <w:rtl w:val="0"/>
              </w:rPr>
              <w:t xml:space="preserve">*Insert picture here*</w:t>
            </w:r>
          </w:p>
        </w:tc>
        <w:tc>
          <w:tcPr/>
          <w:p w:rsidR="00000000" w:rsidDel="00000000" w:rsidP="00000000" w:rsidRDefault="00000000" w:rsidRPr="00000000" w14:paraId="00002FA4">
            <w:pPr>
              <w:widowControl w:val="0"/>
              <w:spacing w:line="240" w:lineRule="auto"/>
              <w:rPr>
                <w:sz w:val="20"/>
                <w:szCs w:val="20"/>
              </w:rPr>
            </w:pPr>
            <w:r w:rsidDel="00000000" w:rsidR="00000000" w:rsidRPr="00000000">
              <w:rPr>
                <w:sz w:val="20"/>
                <w:szCs w:val="20"/>
                <w:rtl w:val="0"/>
              </w:rPr>
              <w:t xml:space="preserve">-Inability to kneel due to swelling</w:t>
            </w:r>
          </w:p>
          <w:p w:rsidR="00000000" w:rsidDel="00000000" w:rsidP="00000000" w:rsidRDefault="00000000" w:rsidRPr="00000000" w14:paraId="00002FA5">
            <w:pPr>
              <w:widowControl w:val="0"/>
              <w:spacing w:line="240" w:lineRule="auto"/>
              <w:rPr>
                <w:sz w:val="20"/>
                <w:szCs w:val="20"/>
              </w:rPr>
            </w:pPr>
            <w:r w:rsidDel="00000000" w:rsidR="00000000" w:rsidRPr="00000000">
              <w:rPr>
                <w:sz w:val="20"/>
                <w:szCs w:val="20"/>
                <w:rtl w:val="0"/>
              </w:rPr>
              <w:t xml:space="preserve">-aching pain over knee that can radiate along the leg</w:t>
            </w:r>
          </w:p>
          <w:p w:rsidR="00000000" w:rsidDel="00000000" w:rsidP="00000000" w:rsidRDefault="00000000" w:rsidRPr="00000000" w14:paraId="00002FA6">
            <w:pPr>
              <w:widowControl w:val="0"/>
              <w:spacing w:line="240" w:lineRule="auto"/>
              <w:rPr>
                <w:sz w:val="20"/>
                <w:szCs w:val="20"/>
              </w:rPr>
            </w:pPr>
            <w:r w:rsidDel="00000000" w:rsidR="00000000" w:rsidRPr="00000000">
              <w:rPr>
                <w:sz w:val="20"/>
                <w:szCs w:val="20"/>
                <w:rtl w:val="0"/>
              </w:rPr>
              <w:t xml:space="preserve">-Muscle weakness may be present</w:t>
            </w:r>
          </w:p>
        </w:tc>
      </w:tr>
      <w:tr>
        <w:trPr>
          <w:cantSplit w:val="0"/>
          <w:tblHeader w:val="0"/>
        </w:trPr>
        <w:tc>
          <w:tcPr/>
          <w:p w:rsidR="00000000" w:rsidDel="00000000" w:rsidP="00000000" w:rsidRDefault="00000000" w:rsidRPr="00000000" w14:paraId="00002FA7">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2FA8">
            <w:pPr>
              <w:widowControl w:val="0"/>
              <w:spacing w:line="240" w:lineRule="auto"/>
              <w:rPr>
                <w:sz w:val="20"/>
                <w:szCs w:val="20"/>
              </w:rPr>
            </w:pPr>
            <w:r w:rsidDel="00000000" w:rsidR="00000000" w:rsidRPr="00000000">
              <w:rPr>
                <w:sz w:val="20"/>
                <w:szCs w:val="20"/>
                <w:rtl w:val="0"/>
              </w:rPr>
              <w:t xml:space="preserve">Do you have a history of overuse or trauma of the knee? Does it hurt when palpate directly over bursae?</w:t>
            </w:r>
          </w:p>
        </w:tc>
      </w:tr>
      <w:tr>
        <w:trPr>
          <w:cantSplit w:val="0"/>
          <w:tblHeader w:val="0"/>
        </w:trPr>
        <w:tc>
          <w:tcPr/>
          <w:p w:rsidR="00000000" w:rsidDel="00000000" w:rsidP="00000000" w:rsidRDefault="00000000" w:rsidRPr="00000000" w14:paraId="00002FA9">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2FAA">
            <w:pPr>
              <w:widowControl w:val="0"/>
              <w:spacing w:line="240" w:lineRule="auto"/>
              <w:rPr>
                <w:color w:val="ff0000"/>
                <w:sz w:val="20"/>
                <w:szCs w:val="20"/>
              </w:rPr>
            </w:pPr>
            <w:r w:rsidDel="00000000" w:rsidR="00000000" w:rsidRPr="00000000">
              <w:rPr>
                <w:sz w:val="20"/>
                <w:szCs w:val="20"/>
                <w:rtl w:val="0"/>
              </w:rPr>
              <w:t xml:space="preserve">-</w:t>
            </w:r>
            <w:r w:rsidDel="00000000" w:rsidR="00000000" w:rsidRPr="00000000">
              <w:rPr>
                <w:color w:val="ff0000"/>
                <w:sz w:val="20"/>
                <w:szCs w:val="20"/>
                <w:rtl w:val="0"/>
              </w:rPr>
              <w:t xml:space="preserve">palpation directly over bursae causes pain (vs pain over patellar tendon occurs with tendonitis)</w:t>
            </w:r>
          </w:p>
          <w:p w:rsidR="00000000" w:rsidDel="00000000" w:rsidP="00000000" w:rsidRDefault="00000000" w:rsidRPr="00000000" w14:paraId="00002FAB">
            <w:pPr>
              <w:widowControl w:val="0"/>
              <w:spacing w:line="240" w:lineRule="auto"/>
              <w:rPr>
                <w:sz w:val="20"/>
                <w:szCs w:val="20"/>
              </w:rPr>
            </w:pPr>
            <w:r w:rsidDel="00000000" w:rsidR="00000000" w:rsidRPr="00000000">
              <w:rPr>
                <w:sz w:val="20"/>
                <w:szCs w:val="20"/>
                <w:rtl w:val="0"/>
              </w:rPr>
              <w:t xml:space="preserve">-local tenderness and swelling without full ROM</w:t>
            </w:r>
          </w:p>
          <w:p w:rsidR="00000000" w:rsidDel="00000000" w:rsidP="00000000" w:rsidRDefault="00000000" w:rsidRPr="00000000" w14:paraId="00002FAC">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FAD">
            <w:pPr>
              <w:widowControl w:val="0"/>
              <w:spacing w:line="240" w:lineRule="auto"/>
              <w:rPr>
                <w:b w:val="1"/>
                <w:bCs w:val="1"/>
                <w:sz w:val="20"/>
                <w:szCs w:val="20"/>
              </w:rPr>
            </w:pPr>
            <w:r w:rsidDel="00000000" w:rsidR="00000000" w:rsidRPr="00000000">
              <w:rPr>
                <w:b w:val="1"/>
                <w:bCs w:val="1"/>
                <w:sz w:val="20"/>
                <w:szCs w:val="20"/>
                <w:rtl w:val="0"/>
              </w:rPr>
              <w:t xml:space="preserve">Diagnostics/Labs</w:t>
            </w:r>
          </w:p>
        </w:tc>
        <w:tc>
          <w:tcPr/>
          <w:p w:rsidR="00000000" w:rsidDel="00000000" w:rsidP="00000000" w:rsidRDefault="00000000" w:rsidRPr="00000000" w14:paraId="00002FAE">
            <w:pPr>
              <w:widowControl w:val="0"/>
              <w:spacing w:line="240" w:lineRule="auto"/>
              <w:rPr>
                <w:sz w:val="20"/>
                <w:szCs w:val="20"/>
              </w:rPr>
            </w:pPr>
            <w:r w:rsidDel="00000000" w:rsidR="00000000" w:rsidRPr="00000000">
              <w:rPr>
                <w:sz w:val="20"/>
                <w:szCs w:val="20"/>
                <w:rtl w:val="0"/>
              </w:rPr>
              <w:t xml:space="preserve">-no diagnostic studies for bursitis</w:t>
            </w:r>
          </w:p>
        </w:tc>
      </w:tr>
      <w:tr>
        <w:trPr>
          <w:cantSplit w:val="0"/>
          <w:tblHeader w:val="0"/>
        </w:trPr>
        <w:tc>
          <w:tcPr/>
          <w:p w:rsidR="00000000" w:rsidDel="00000000" w:rsidP="00000000" w:rsidRDefault="00000000" w:rsidRPr="00000000" w14:paraId="00002FAF">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p w:rsidR="00000000" w:rsidDel="00000000" w:rsidP="00000000" w:rsidRDefault="00000000" w:rsidRPr="00000000" w14:paraId="00002FB0">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FB1">
            <w:pPr>
              <w:widowControl w:val="0"/>
              <w:spacing w:line="240" w:lineRule="auto"/>
              <w:rPr>
                <w:b w:val="1"/>
                <w:bCs w:val="1"/>
                <w:sz w:val="20"/>
                <w:szCs w:val="20"/>
              </w:rPr>
            </w:pPr>
            <w:r w:rsidDel="00000000" w:rsidR="00000000" w:rsidRPr="00000000">
              <w:rPr>
                <w:b w:val="1"/>
                <w:bCs w:val="1"/>
                <w:sz w:val="20"/>
                <w:szCs w:val="20"/>
                <w:rtl w:val="0"/>
              </w:rPr>
              <w:t xml:space="preserve">Differential Diagnoses</w:t>
            </w:r>
          </w:p>
        </w:tc>
        <w:tc>
          <w:tcPr/>
          <w:p w:rsidR="00000000" w:rsidDel="00000000" w:rsidP="00000000" w:rsidRDefault="00000000" w:rsidRPr="00000000" w14:paraId="00002FB2">
            <w:pPr>
              <w:widowControl w:val="0"/>
              <w:spacing w:line="240" w:lineRule="auto"/>
              <w:rPr>
                <w:sz w:val="20"/>
                <w:szCs w:val="20"/>
              </w:rPr>
            </w:pPr>
            <w:r w:rsidDel="00000000" w:rsidR="00000000" w:rsidRPr="00000000">
              <w:rPr>
                <w:sz w:val="20"/>
                <w:szCs w:val="20"/>
                <w:rtl w:val="0"/>
              </w:rPr>
              <w:t xml:space="preserve">Knee tendonitis, knee sprain</w:t>
            </w:r>
          </w:p>
        </w:tc>
      </w:tr>
      <w:tr>
        <w:trPr>
          <w:cantSplit w:val="0"/>
          <w:tblHeader w:val="0"/>
        </w:trPr>
        <w:tc>
          <w:tcPr/>
          <w:p w:rsidR="00000000" w:rsidDel="00000000" w:rsidP="00000000" w:rsidRDefault="00000000" w:rsidRPr="00000000" w14:paraId="00002FB3">
            <w:pPr>
              <w:widowControl w:val="0"/>
              <w:spacing w:line="240" w:lineRule="auto"/>
              <w:rPr>
                <w:b w:val="1"/>
                <w:bCs w:val="1"/>
                <w:sz w:val="20"/>
                <w:szCs w:val="20"/>
              </w:rPr>
            </w:pPr>
            <w:r w:rsidDel="00000000" w:rsidR="00000000" w:rsidRPr="00000000">
              <w:rPr>
                <w:b w:val="1"/>
                <w:bCs w:val="1"/>
                <w:sz w:val="20"/>
                <w:szCs w:val="20"/>
                <w:rtl w:val="0"/>
              </w:rPr>
              <w:t xml:space="preserve">Treatment/Management</w:t>
            </w:r>
          </w:p>
        </w:tc>
        <w:tc>
          <w:tcPr/>
          <w:p w:rsidR="00000000" w:rsidDel="00000000" w:rsidP="00000000" w:rsidRDefault="00000000" w:rsidRPr="00000000" w14:paraId="00002FB4">
            <w:pPr>
              <w:widowControl w:val="0"/>
              <w:spacing w:line="240" w:lineRule="auto"/>
              <w:rPr>
                <w:b w:val="1"/>
                <w:bCs w:val="1"/>
                <w:sz w:val="20"/>
                <w:szCs w:val="20"/>
              </w:rPr>
            </w:pPr>
            <w:r w:rsidDel="00000000" w:rsidR="00000000" w:rsidRPr="00000000">
              <w:rPr>
                <w:b w:val="1"/>
                <w:bCs w:val="1"/>
                <w:sz w:val="20"/>
                <w:szCs w:val="20"/>
                <w:rtl w:val="0"/>
              </w:rPr>
              <w:t xml:space="preserve">Treatment:</w:t>
            </w:r>
          </w:p>
          <w:p w:rsidR="00000000" w:rsidDel="00000000" w:rsidP="00000000" w:rsidRDefault="00000000" w:rsidRPr="00000000" w14:paraId="00002FB5">
            <w:pPr>
              <w:widowControl w:val="0"/>
              <w:spacing w:line="240" w:lineRule="auto"/>
              <w:rPr>
                <w:b w:val="1"/>
                <w:bCs w:val="1"/>
                <w:sz w:val="20"/>
                <w:szCs w:val="20"/>
              </w:rPr>
            </w:pPr>
            <w:r w:rsidDel="00000000" w:rsidR="00000000" w:rsidRPr="00000000">
              <w:rPr>
                <w:b w:val="1"/>
                <w:bCs w:val="1"/>
                <w:sz w:val="20"/>
                <w:szCs w:val="20"/>
                <w:rtl w:val="0"/>
              </w:rPr>
              <w:t xml:space="preserve">Counseling/Education:</w:t>
            </w:r>
          </w:p>
          <w:p w:rsidR="00000000" w:rsidDel="00000000" w:rsidP="00000000" w:rsidRDefault="00000000" w:rsidRPr="00000000" w14:paraId="00002FB6">
            <w:pPr>
              <w:widowControl w:val="0"/>
              <w:spacing w:line="240" w:lineRule="auto"/>
              <w:rPr>
                <w:b w:val="1"/>
                <w:bCs w:val="1"/>
                <w:sz w:val="20"/>
                <w:szCs w:val="20"/>
              </w:rPr>
            </w:pPr>
            <w:r w:rsidDel="00000000" w:rsidR="00000000" w:rsidRPr="00000000">
              <w:rPr>
                <w:b w:val="1"/>
                <w:bCs w:val="1"/>
                <w:sz w:val="20"/>
                <w:szCs w:val="20"/>
                <w:rtl w:val="0"/>
              </w:rPr>
              <w:t xml:space="preserve">Non-pharm therapies:</w:t>
            </w:r>
          </w:p>
        </w:tc>
      </w:tr>
      <w:tr>
        <w:trPr>
          <w:cantSplit w:val="0"/>
          <w:tblHeader w:val="0"/>
        </w:trPr>
        <w:tc>
          <w:tcPr/>
          <w:p w:rsidR="00000000" w:rsidDel="00000000" w:rsidP="00000000" w:rsidRDefault="00000000" w:rsidRPr="00000000" w14:paraId="00002FB7">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p w:rsidR="00000000" w:rsidDel="00000000" w:rsidP="00000000" w:rsidRDefault="00000000" w:rsidRPr="00000000" w14:paraId="00002FB8">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FB9">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p w:rsidR="00000000" w:rsidDel="00000000" w:rsidP="00000000" w:rsidRDefault="00000000" w:rsidRPr="00000000" w14:paraId="00002FBA">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2FBB">
      <w:pPr>
        <w:rPr>
          <w:sz w:val="20"/>
          <w:szCs w:val="20"/>
        </w:rPr>
      </w:pPr>
      <w:r w:rsidDel="00000000" w:rsidR="00000000" w:rsidRPr="00000000">
        <w:rPr>
          <w:rtl w:val="0"/>
        </w:rPr>
      </w:r>
    </w:p>
    <w:tbl>
      <w:tblPr>
        <w:tblStyle w:val="Table132"/>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6795"/>
        <w:tblGridChange w:id="0">
          <w:tblGrid>
            <w:gridCol w:w="2565"/>
            <w:gridCol w:w="6795"/>
          </w:tblGrid>
        </w:tblGridChange>
      </w:tblGrid>
      <w:tr>
        <w:trPr>
          <w:cantSplit w:val="0"/>
          <w:trHeight w:val="420" w:hRule="atLeast"/>
          <w:tblHeader w:val="0"/>
        </w:trPr>
        <w:tc>
          <w:tcPr>
            <w:gridSpan w:val="2"/>
            <w:shd w:fill="d9d2e9" w:val="clear"/>
          </w:tcPr>
          <w:p w:rsidR="00000000" w:rsidDel="00000000" w:rsidP="00000000" w:rsidRDefault="00000000" w:rsidRPr="00000000" w14:paraId="00002FBC">
            <w:pPr>
              <w:pStyle w:val="Heading2"/>
              <w:widowControl w:val="0"/>
              <w:spacing w:after="0" w:before="0" w:line="240" w:lineRule="auto"/>
              <w:rPr>
                <w:sz w:val="26"/>
                <w:szCs w:val="26"/>
              </w:rPr>
            </w:pPr>
            <w:bookmarkStart w:colFirst="0" w:colLast="0" w:name="_bw7gdn2azdms" w:id="297"/>
            <w:bookmarkEnd w:id="297"/>
            <w:r w:rsidDel="00000000" w:rsidR="00000000" w:rsidRPr="00000000">
              <w:rPr>
                <w:sz w:val="26"/>
                <w:szCs w:val="26"/>
                <w:rtl w:val="0"/>
              </w:rPr>
              <w:t xml:space="preserve">Knee Injury (Patello-Femoral Syndrome) (not in any of the readings)</w:t>
            </w:r>
          </w:p>
        </w:tc>
      </w:tr>
      <w:tr>
        <w:trPr>
          <w:cantSplit w:val="0"/>
          <w:tblHeader w:val="0"/>
        </w:trPr>
        <w:tc>
          <w:tcPr/>
          <w:p w:rsidR="00000000" w:rsidDel="00000000" w:rsidP="00000000" w:rsidRDefault="00000000" w:rsidRPr="00000000" w14:paraId="00002FBE">
            <w:pPr>
              <w:widowControl w:val="0"/>
              <w:spacing w:line="240" w:lineRule="auto"/>
              <w:rPr>
                <w:b w:val="1"/>
                <w:bCs w:val="1"/>
                <w:sz w:val="20"/>
                <w:szCs w:val="20"/>
              </w:rPr>
            </w:pPr>
            <w:r w:rsidDel="00000000" w:rsidR="00000000" w:rsidRPr="00000000">
              <w:rPr>
                <w:b w:val="1"/>
                <w:bCs w:val="1"/>
                <w:sz w:val="20"/>
                <w:szCs w:val="20"/>
                <w:rtl w:val="0"/>
              </w:rPr>
              <w:t xml:space="preserve">Def’n </w:t>
            </w:r>
          </w:p>
        </w:tc>
        <w:tc>
          <w:tcPr/>
          <w:p w:rsidR="00000000" w:rsidDel="00000000" w:rsidP="00000000" w:rsidRDefault="00000000" w:rsidRPr="00000000" w14:paraId="00002FBF">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FC0">
            <w:pPr>
              <w:widowControl w:val="0"/>
              <w:spacing w:line="240" w:lineRule="auto"/>
              <w:rPr>
                <w:b w:val="1"/>
                <w:bCs w:val="1"/>
                <w:sz w:val="20"/>
                <w:szCs w:val="20"/>
              </w:rPr>
            </w:pPr>
            <w:r w:rsidDel="00000000" w:rsidR="00000000" w:rsidRPr="00000000">
              <w:rPr>
                <w:b w:val="1"/>
                <w:bCs w:val="1"/>
                <w:sz w:val="20"/>
                <w:szCs w:val="20"/>
                <w:rtl w:val="0"/>
              </w:rPr>
              <w:t xml:space="preserve">Pathology/Cause</w:t>
            </w:r>
          </w:p>
        </w:tc>
        <w:tc>
          <w:tcPr/>
          <w:p w:rsidR="00000000" w:rsidDel="00000000" w:rsidP="00000000" w:rsidRDefault="00000000" w:rsidRPr="00000000" w14:paraId="00002FC1">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FC2">
            <w:pPr>
              <w:widowControl w:val="0"/>
              <w:spacing w:line="240" w:lineRule="auto"/>
              <w:rPr>
                <w:b w:val="1"/>
                <w:bCs w:val="1"/>
                <w:sz w:val="20"/>
                <w:szCs w:val="20"/>
              </w:rPr>
            </w:pPr>
            <w:r w:rsidDel="00000000" w:rsidR="00000000" w:rsidRPr="00000000">
              <w:rPr>
                <w:b w:val="1"/>
                <w:bCs w:val="1"/>
                <w:sz w:val="20"/>
                <w:szCs w:val="20"/>
                <w:rtl w:val="0"/>
              </w:rPr>
              <w:t xml:space="preserve">Risk Factors/Epidemiology</w:t>
            </w:r>
          </w:p>
        </w:tc>
        <w:tc>
          <w:tcPr/>
          <w:p w:rsidR="00000000" w:rsidDel="00000000" w:rsidP="00000000" w:rsidRDefault="00000000" w:rsidRPr="00000000" w14:paraId="00002FC3">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FC4">
            <w:pPr>
              <w:widowControl w:val="0"/>
              <w:spacing w:line="240" w:lineRule="auto"/>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2FC5">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2FC6">
            <w:pPr>
              <w:widowControl w:val="0"/>
              <w:spacing w:line="240" w:lineRule="auto"/>
              <w:rPr>
                <w:b w:val="1"/>
                <w:bCs w:val="1"/>
                <w:sz w:val="20"/>
                <w:szCs w:val="20"/>
              </w:rPr>
            </w:pPr>
            <w:r w:rsidDel="00000000" w:rsidR="00000000" w:rsidRPr="00000000">
              <w:rPr>
                <w:b w:val="1"/>
                <w:bCs w:val="1"/>
                <w:sz w:val="20"/>
                <w:szCs w:val="20"/>
                <w:rtl w:val="0"/>
              </w:rPr>
              <w:t xml:space="preserve">*Insert picture here*</w:t>
            </w:r>
          </w:p>
        </w:tc>
        <w:tc>
          <w:tcPr/>
          <w:p w:rsidR="00000000" w:rsidDel="00000000" w:rsidP="00000000" w:rsidRDefault="00000000" w:rsidRPr="00000000" w14:paraId="00002FC7">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FC8">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2FC9">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FCA">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2FCB">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FCC">
            <w:pPr>
              <w:widowControl w:val="0"/>
              <w:spacing w:line="240" w:lineRule="auto"/>
              <w:rPr>
                <w:b w:val="1"/>
                <w:bCs w:val="1"/>
                <w:sz w:val="20"/>
                <w:szCs w:val="20"/>
              </w:rPr>
            </w:pPr>
            <w:r w:rsidDel="00000000" w:rsidR="00000000" w:rsidRPr="00000000">
              <w:rPr>
                <w:b w:val="1"/>
                <w:bCs w:val="1"/>
                <w:sz w:val="20"/>
                <w:szCs w:val="20"/>
                <w:rtl w:val="0"/>
              </w:rPr>
              <w:t xml:space="preserve">Diagnostics/Labs</w:t>
            </w:r>
          </w:p>
        </w:tc>
        <w:tc>
          <w:tcPr/>
          <w:p w:rsidR="00000000" w:rsidDel="00000000" w:rsidP="00000000" w:rsidRDefault="00000000" w:rsidRPr="00000000" w14:paraId="00002FCD">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FCE">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p w:rsidR="00000000" w:rsidDel="00000000" w:rsidP="00000000" w:rsidRDefault="00000000" w:rsidRPr="00000000" w14:paraId="00002FCF">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FD0">
            <w:pPr>
              <w:widowControl w:val="0"/>
              <w:spacing w:line="240" w:lineRule="auto"/>
              <w:rPr>
                <w:b w:val="1"/>
                <w:bCs w:val="1"/>
                <w:sz w:val="20"/>
                <w:szCs w:val="20"/>
              </w:rPr>
            </w:pPr>
            <w:r w:rsidDel="00000000" w:rsidR="00000000" w:rsidRPr="00000000">
              <w:rPr>
                <w:b w:val="1"/>
                <w:bCs w:val="1"/>
                <w:sz w:val="20"/>
                <w:szCs w:val="20"/>
                <w:rtl w:val="0"/>
              </w:rPr>
              <w:t xml:space="preserve">Differential Diagnoses</w:t>
            </w:r>
          </w:p>
        </w:tc>
        <w:tc>
          <w:tcPr/>
          <w:p w:rsidR="00000000" w:rsidDel="00000000" w:rsidP="00000000" w:rsidRDefault="00000000" w:rsidRPr="00000000" w14:paraId="00002FD1">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FD2">
            <w:pPr>
              <w:widowControl w:val="0"/>
              <w:spacing w:line="240" w:lineRule="auto"/>
              <w:rPr>
                <w:b w:val="1"/>
                <w:bCs w:val="1"/>
                <w:sz w:val="20"/>
                <w:szCs w:val="20"/>
              </w:rPr>
            </w:pPr>
            <w:r w:rsidDel="00000000" w:rsidR="00000000" w:rsidRPr="00000000">
              <w:rPr>
                <w:b w:val="1"/>
                <w:bCs w:val="1"/>
                <w:sz w:val="20"/>
                <w:szCs w:val="20"/>
                <w:rtl w:val="0"/>
              </w:rPr>
              <w:t xml:space="preserve">Treatment/Management</w:t>
            </w:r>
          </w:p>
        </w:tc>
        <w:tc>
          <w:tcPr/>
          <w:p w:rsidR="00000000" w:rsidDel="00000000" w:rsidP="00000000" w:rsidRDefault="00000000" w:rsidRPr="00000000" w14:paraId="00002FD3">
            <w:pPr>
              <w:widowControl w:val="0"/>
              <w:spacing w:line="240" w:lineRule="auto"/>
              <w:rPr>
                <w:b w:val="1"/>
                <w:bCs w:val="1"/>
                <w:sz w:val="20"/>
                <w:szCs w:val="20"/>
              </w:rPr>
            </w:pPr>
            <w:r w:rsidDel="00000000" w:rsidR="00000000" w:rsidRPr="00000000">
              <w:rPr>
                <w:b w:val="1"/>
                <w:bCs w:val="1"/>
                <w:sz w:val="20"/>
                <w:szCs w:val="20"/>
                <w:rtl w:val="0"/>
              </w:rPr>
              <w:t xml:space="preserve">Treatment:</w:t>
            </w:r>
          </w:p>
          <w:p w:rsidR="00000000" w:rsidDel="00000000" w:rsidP="00000000" w:rsidRDefault="00000000" w:rsidRPr="00000000" w14:paraId="00002FD4">
            <w:pPr>
              <w:widowControl w:val="0"/>
              <w:spacing w:line="240" w:lineRule="auto"/>
              <w:rPr>
                <w:b w:val="1"/>
                <w:bCs w:val="1"/>
                <w:sz w:val="20"/>
                <w:szCs w:val="20"/>
              </w:rPr>
            </w:pPr>
            <w:r w:rsidDel="00000000" w:rsidR="00000000" w:rsidRPr="00000000">
              <w:rPr>
                <w:b w:val="1"/>
                <w:bCs w:val="1"/>
                <w:sz w:val="20"/>
                <w:szCs w:val="20"/>
                <w:rtl w:val="0"/>
              </w:rPr>
              <w:t xml:space="preserve">Counseling/Education:</w:t>
            </w:r>
          </w:p>
          <w:p w:rsidR="00000000" w:rsidDel="00000000" w:rsidP="00000000" w:rsidRDefault="00000000" w:rsidRPr="00000000" w14:paraId="00002FD5">
            <w:pPr>
              <w:widowControl w:val="0"/>
              <w:spacing w:line="240" w:lineRule="auto"/>
              <w:rPr>
                <w:b w:val="1"/>
                <w:bCs w:val="1"/>
                <w:sz w:val="20"/>
                <w:szCs w:val="20"/>
              </w:rPr>
            </w:pPr>
            <w:r w:rsidDel="00000000" w:rsidR="00000000" w:rsidRPr="00000000">
              <w:rPr>
                <w:b w:val="1"/>
                <w:bCs w:val="1"/>
                <w:sz w:val="20"/>
                <w:szCs w:val="20"/>
                <w:rtl w:val="0"/>
              </w:rPr>
              <w:t xml:space="preserve">Non-pharm therapies:</w:t>
            </w:r>
          </w:p>
        </w:tc>
      </w:tr>
      <w:tr>
        <w:trPr>
          <w:cantSplit w:val="0"/>
          <w:tblHeader w:val="0"/>
        </w:trPr>
        <w:tc>
          <w:tcPr/>
          <w:p w:rsidR="00000000" w:rsidDel="00000000" w:rsidP="00000000" w:rsidRDefault="00000000" w:rsidRPr="00000000" w14:paraId="00002FD6">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p w:rsidR="00000000" w:rsidDel="00000000" w:rsidP="00000000" w:rsidRDefault="00000000" w:rsidRPr="00000000" w14:paraId="00002FD7">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2FD8">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p w:rsidR="00000000" w:rsidDel="00000000" w:rsidP="00000000" w:rsidRDefault="00000000" w:rsidRPr="00000000" w14:paraId="00002FD9">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2FDA">
      <w:pPr>
        <w:rPr>
          <w:sz w:val="20"/>
          <w:szCs w:val="20"/>
        </w:rPr>
      </w:pPr>
      <w:r w:rsidDel="00000000" w:rsidR="00000000" w:rsidRPr="00000000">
        <w:rPr>
          <w:rtl w:val="0"/>
        </w:rPr>
      </w:r>
    </w:p>
    <w:tbl>
      <w:tblPr>
        <w:tblStyle w:val="Table133"/>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0"/>
        <w:gridCol w:w="120"/>
        <w:gridCol w:w="7230"/>
        <w:tblGridChange w:id="0">
          <w:tblGrid>
            <w:gridCol w:w="2010"/>
            <w:gridCol w:w="120"/>
            <w:gridCol w:w="7230"/>
          </w:tblGrid>
        </w:tblGridChange>
      </w:tblGrid>
      <w:tr>
        <w:trPr>
          <w:cantSplit w:val="0"/>
          <w:trHeight w:val="460" w:hRule="atLeast"/>
          <w:tblHeader w:val="0"/>
        </w:trPr>
        <w:tc>
          <w:tcPr>
            <w:gridSpan w:val="3"/>
            <w:shd w:fill="d9d2e9" w:val="clear"/>
          </w:tcPr>
          <w:p w:rsidR="00000000" w:rsidDel="00000000" w:rsidP="00000000" w:rsidRDefault="00000000" w:rsidRPr="00000000" w14:paraId="00002FDB">
            <w:pPr>
              <w:pStyle w:val="Heading2"/>
              <w:widowControl w:val="0"/>
              <w:spacing w:after="0" w:before="0" w:line="240" w:lineRule="auto"/>
              <w:rPr>
                <w:sz w:val="26"/>
                <w:szCs w:val="26"/>
              </w:rPr>
            </w:pPr>
            <w:bookmarkStart w:colFirst="0" w:colLast="0" w:name="_7l06dmitvveb" w:id="298"/>
            <w:bookmarkEnd w:id="298"/>
            <w:r w:rsidDel="00000000" w:rsidR="00000000" w:rsidRPr="00000000">
              <w:rPr>
                <w:sz w:val="26"/>
                <w:szCs w:val="26"/>
                <w:rtl w:val="0"/>
              </w:rPr>
              <w:t xml:space="preserve">Evaluation of Patient Presenting With Knee Pain (good chart for studying)</w:t>
            </w:r>
          </w:p>
          <w:p w:rsidR="00000000" w:rsidDel="00000000" w:rsidP="00000000" w:rsidRDefault="00000000" w:rsidRPr="00000000" w14:paraId="00002FDC">
            <w:pPr>
              <w:pStyle w:val="Heading2"/>
              <w:widowControl w:val="0"/>
              <w:spacing w:after="0" w:before="0" w:line="240" w:lineRule="auto"/>
              <w:rPr>
                <w:sz w:val="26"/>
                <w:szCs w:val="26"/>
              </w:rPr>
            </w:pPr>
            <w:bookmarkStart w:colFirst="0" w:colLast="0" w:name="_d831t9izmchb" w:id="299"/>
            <w:bookmarkEnd w:id="299"/>
            <w:r w:rsidDel="00000000" w:rsidR="00000000" w:rsidRPr="00000000">
              <w:rPr>
                <w:sz w:val="26"/>
                <w:szCs w:val="26"/>
                <w:rtl w:val="0"/>
              </w:rPr>
              <w:t xml:space="preserve">https://www.aafp.org/pubs/afp/issues/2003/0901/p907.html</w:t>
            </w:r>
          </w:p>
        </w:tc>
      </w:tr>
      <w:tr>
        <w:trPr>
          <w:cantSplit w:val="0"/>
          <w:trHeight w:val="489.9609375" w:hRule="atLeast"/>
          <w:tblHeader w:val="0"/>
        </w:trPr>
        <w:tc>
          <w:tcPr>
            <w:gridSpan w:val="2"/>
            <w:vMerge w:val="restart"/>
          </w:tcPr>
          <w:p w:rsidR="00000000" w:rsidDel="00000000" w:rsidP="00000000" w:rsidRDefault="00000000" w:rsidRPr="00000000" w14:paraId="00002FDF">
            <w:pPr>
              <w:widowControl w:val="0"/>
              <w:spacing w:line="240" w:lineRule="auto"/>
              <w:rPr>
                <w:sz w:val="20"/>
                <w:szCs w:val="20"/>
              </w:rPr>
            </w:pPr>
            <w:r w:rsidDel="00000000" w:rsidR="00000000" w:rsidRPr="00000000">
              <w:rPr>
                <w:sz w:val="20"/>
                <w:szCs w:val="20"/>
                <w:rtl w:val="0"/>
              </w:rPr>
              <w:t xml:space="preserve">History</w:t>
            </w:r>
          </w:p>
        </w:tc>
        <w:tc>
          <w:tcPr/>
          <w:p w:rsidR="00000000" w:rsidDel="00000000" w:rsidP="00000000" w:rsidRDefault="00000000" w:rsidRPr="00000000" w14:paraId="00002FE1">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Characteristics of the patients pain:</w:t>
            </w:r>
          </w:p>
          <w:p w:rsidR="00000000" w:rsidDel="00000000" w:rsidP="00000000" w:rsidRDefault="00000000" w:rsidRPr="00000000" w14:paraId="00002FE2">
            <w:pPr>
              <w:widowControl w:val="0"/>
              <w:spacing w:line="240" w:lineRule="auto"/>
              <w:rPr>
                <w:sz w:val="20"/>
                <w:szCs w:val="20"/>
              </w:rPr>
            </w:pPr>
            <w:r w:rsidDel="00000000" w:rsidR="00000000" w:rsidRPr="00000000">
              <w:rPr>
                <w:rtl w:val="0"/>
              </w:rPr>
            </w:r>
          </w:p>
        </w:tc>
      </w:tr>
      <w:tr>
        <w:trPr>
          <w:cantSplit w:val="0"/>
          <w:trHeight w:val="400" w:hRule="atLeast"/>
          <w:tblHeader w:val="0"/>
        </w:trPr>
        <w:tc>
          <w:tcPr>
            <w:gridSpan w:val="2"/>
            <w:vMerge w:val="continue"/>
          </w:tcPr>
          <w:p w:rsidR="00000000" w:rsidDel="00000000" w:rsidP="00000000" w:rsidRDefault="00000000" w:rsidRPr="00000000" w14:paraId="00002FE3">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FE5">
            <w:pPr>
              <w:widowControl w:val="0"/>
              <w:spacing w:line="240" w:lineRule="auto"/>
              <w:rPr>
                <w:color w:val="09142a"/>
                <w:sz w:val="20"/>
                <w:szCs w:val="20"/>
                <w:highlight w:val="white"/>
              </w:rPr>
            </w:pPr>
            <w:r w:rsidDel="00000000" w:rsidR="00000000" w:rsidRPr="00000000">
              <w:rPr>
                <w:color w:val="09142a"/>
                <w:sz w:val="20"/>
                <w:szCs w:val="20"/>
                <w:highlight w:val="white"/>
                <w:rtl w:val="0"/>
              </w:rPr>
              <w:t xml:space="preserve">-onset (rapid or insidious), </w:t>
            </w:r>
          </w:p>
          <w:p w:rsidR="00000000" w:rsidDel="00000000" w:rsidP="00000000" w:rsidRDefault="00000000" w:rsidRPr="00000000" w14:paraId="00002FE6">
            <w:pPr>
              <w:widowControl w:val="0"/>
              <w:spacing w:line="240" w:lineRule="auto"/>
              <w:rPr>
                <w:color w:val="09142a"/>
                <w:sz w:val="20"/>
                <w:szCs w:val="20"/>
                <w:highlight w:val="white"/>
              </w:rPr>
            </w:pPr>
            <w:r w:rsidDel="00000000" w:rsidR="00000000" w:rsidRPr="00000000">
              <w:rPr>
                <w:color w:val="09142a"/>
                <w:sz w:val="20"/>
                <w:szCs w:val="20"/>
                <w:highlight w:val="white"/>
                <w:rtl w:val="0"/>
              </w:rPr>
              <w:t xml:space="preserve">-location (anterior, medial, lateral, or posterior knee)</w:t>
            </w:r>
          </w:p>
          <w:p w:rsidR="00000000" w:rsidDel="00000000" w:rsidP="00000000" w:rsidRDefault="00000000" w:rsidRPr="00000000" w14:paraId="00002FE7">
            <w:pPr>
              <w:widowControl w:val="0"/>
              <w:spacing w:line="240" w:lineRule="auto"/>
              <w:rPr>
                <w:color w:val="09142a"/>
                <w:sz w:val="20"/>
                <w:szCs w:val="20"/>
                <w:highlight w:val="white"/>
              </w:rPr>
            </w:pPr>
            <w:r w:rsidDel="00000000" w:rsidR="00000000" w:rsidRPr="00000000">
              <w:rPr>
                <w:color w:val="09142a"/>
                <w:sz w:val="20"/>
                <w:szCs w:val="20"/>
                <w:highlight w:val="white"/>
                <w:rtl w:val="0"/>
              </w:rPr>
              <w:t xml:space="preserve">-duration, severity, and quality (e.g., dull, sharp, achy). </w:t>
            </w:r>
          </w:p>
          <w:p w:rsidR="00000000" w:rsidDel="00000000" w:rsidP="00000000" w:rsidRDefault="00000000" w:rsidRPr="00000000" w14:paraId="00002FE8">
            <w:pPr>
              <w:widowControl w:val="0"/>
              <w:spacing w:line="240" w:lineRule="auto"/>
              <w:rPr>
                <w:color w:val="09142a"/>
                <w:sz w:val="20"/>
                <w:szCs w:val="20"/>
                <w:highlight w:val="white"/>
              </w:rPr>
            </w:pPr>
            <w:r w:rsidDel="00000000" w:rsidR="00000000" w:rsidRPr="00000000">
              <w:rPr>
                <w:color w:val="09142a"/>
                <w:sz w:val="20"/>
                <w:szCs w:val="20"/>
                <w:highlight w:val="white"/>
                <w:rtl w:val="0"/>
              </w:rPr>
              <w:t xml:space="preserve">-aggravating and alleviating factors.</w:t>
            </w:r>
          </w:p>
          <w:p w:rsidR="00000000" w:rsidDel="00000000" w:rsidP="00000000" w:rsidRDefault="00000000" w:rsidRPr="00000000" w14:paraId="00002FE9">
            <w:pPr>
              <w:widowControl w:val="0"/>
              <w:spacing w:line="240" w:lineRule="auto"/>
              <w:rPr>
                <w:sz w:val="20"/>
                <w:szCs w:val="20"/>
              </w:rPr>
            </w:pPr>
            <w:r w:rsidDel="00000000" w:rsidR="00000000" w:rsidRPr="00000000">
              <w:rPr>
                <w:color w:val="09142a"/>
                <w:sz w:val="20"/>
                <w:szCs w:val="20"/>
                <w:highlight w:val="white"/>
                <w:rtl w:val="0"/>
              </w:rPr>
              <w:t xml:space="preserve">-if knee pain is caused by an acute injury, the physician needs to know whether the patient was able to continue activity or bear weight after the injury or was forced to cease activities immediately.</w:t>
            </w:r>
            <w:r w:rsidDel="00000000" w:rsidR="00000000" w:rsidRPr="00000000">
              <w:rPr>
                <w:rtl w:val="0"/>
              </w:rPr>
            </w:r>
          </w:p>
        </w:tc>
      </w:tr>
      <w:tr>
        <w:trPr>
          <w:cantSplit w:val="0"/>
          <w:trHeight w:val="400" w:hRule="atLeast"/>
          <w:tblHeader w:val="0"/>
        </w:trPr>
        <w:tc>
          <w:tcPr>
            <w:gridSpan w:val="2"/>
            <w:vMerge w:val="continue"/>
          </w:tcPr>
          <w:p w:rsidR="00000000" w:rsidDel="00000000" w:rsidP="00000000" w:rsidRDefault="00000000" w:rsidRPr="00000000" w14:paraId="00002FEA">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FEC">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Mechanism of injury:</w:t>
            </w:r>
          </w:p>
          <w:p w:rsidR="00000000" w:rsidDel="00000000" w:rsidP="00000000" w:rsidRDefault="00000000" w:rsidRPr="00000000" w14:paraId="00002FED">
            <w:pPr>
              <w:widowControl w:val="0"/>
              <w:spacing w:line="240" w:lineRule="auto"/>
              <w:rPr>
                <w:sz w:val="20"/>
                <w:szCs w:val="20"/>
              </w:rPr>
            </w:pPr>
            <w:r w:rsidDel="00000000" w:rsidR="00000000" w:rsidRPr="00000000">
              <w:rPr>
                <w:rtl w:val="0"/>
              </w:rPr>
            </w:r>
          </w:p>
        </w:tc>
      </w:tr>
      <w:tr>
        <w:trPr>
          <w:cantSplit w:val="0"/>
          <w:trHeight w:val="400" w:hRule="atLeast"/>
          <w:tblHeader w:val="0"/>
        </w:trPr>
        <w:tc>
          <w:tcPr>
            <w:gridSpan w:val="2"/>
            <w:vMerge w:val="continue"/>
          </w:tcPr>
          <w:p w:rsidR="00000000" w:rsidDel="00000000" w:rsidP="00000000" w:rsidRDefault="00000000" w:rsidRPr="00000000" w14:paraId="00002FEE">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FF0">
            <w:pPr>
              <w:widowControl w:val="0"/>
              <w:spacing w:line="240" w:lineRule="auto"/>
              <w:rPr>
                <w:sz w:val="20"/>
                <w:szCs w:val="20"/>
              </w:rPr>
            </w:pPr>
            <w:r w:rsidDel="00000000" w:rsidR="00000000" w:rsidRPr="00000000">
              <w:rPr>
                <w:sz w:val="20"/>
                <w:szCs w:val="20"/>
                <w:rtl w:val="0"/>
              </w:rPr>
              <w:t xml:space="preserve">-ask about specific details of the injury</w:t>
            </w:r>
          </w:p>
          <w:p w:rsidR="00000000" w:rsidDel="00000000" w:rsidP="00000000" w:rsidRDefault="00000000" w:rsidRPr="00000000" w14:paraId="00002FF1">
            <w:pPr>
              <w:widowControl w:val="0"/>
              <w:spacing w:line="240" w:lineRule="auto"/>
              <w:rPr>
                <w:sz w:val="20"/>
                <w:szCs w:val="20"/>
              </w:rPr>
            </w:pPr>
            <w:r w:rsidDel="00000000" w:rsidR="00000000" w:rsidRPr="00000000">
              <w:rPr>
                <w:sz w:val="20"/>
                <w:szCs w:val="20"/>
                <w:rtl w:val="0"/>
              </w:rPr>
              <w:t xml:space="preserve">-did the patient have a </w:t>
            </w:r>
            <w:r w:rsidDel="00000000" w:rsidR="00000000" w:rsidRPr="00000000">
              <w:rPr>
                <w:b w:val="1"/>
                <w:bCs w:val="1"/>
                <w:sz w:val="20"/>
                <w:szCs w:val="20"/>
                <w:rtl w:val="0"/>
              </w:rPr>
              <w:t xml:space="preserve">direct blow</w:t>
            </w:r>
            <w:r w:rsidDel="00000000" w:rsidR="00000000" w:rsidRPr="00000000">
              <w:rPr>
                <w:sz w:val="20"/>
                <w:szCs w:val="20"/>
                <w:rtl w:val="0"/>
              </w:rPr>
              <w:t xml:space="preserve"> to the knee?</w:t>
            </w:r>
          </w:p>
          <w:p w:rsidR="00000000" w:rsidDel="00000000" w:rsidP="00000000" w:rsidRDefault="00000000" w:rsidRPr="00000000" w14:paraId="00002FF2">
            <w:pPr>
              <w:widowControl w:val="0"/>
              <w:numPr>
                <w:ilvl w:val="0"/>
                <w:numId w:val="1142"/>
              </w:numPr>
              <w:spacing w:line="240" w:lineRule="auto"/>
              <w:ind w:left="720" w:hanging="360"/>
              <w:rPr>
                <w:sz w:val="20"/>
                <w:szCs w:val="20"/>
              </w:rPr>
            </w:pPr>
            <w:r w:rsidDel="00000000" w:rsidR="00000000" w:rsidRPr="00000000">
              <w:rPr>
                <w:sz w:val="20"/>
                <w:szCs w:val="20"/>
                <w:rtl w:val="0"/>
              </w:rPr>
              <w:t xml:space="preserve">Ex. anterior force applied to proximal tibia with knee in flexion can cause injury to the posterior cruciate ligament.</w:t>
            </w:r>
          </w:p>
          <w:p w:rsidR="00000000" w:rsidDel="00000000" w:rsidP="00000000" w:rsidRDefault="00000000" w:rsidRPr="00000000" w14:paraId="00002FF3">
            <w:pPr>
              <w:widowControl w:val="0"/>
              <w:numPr>
                <w:ilvl w:val="0"/>
                <w:numId w:val="1142"/>
              </w:numPr>
              <w:spacing w:line="240" w:lineRule="auto"/>
              <w:ind w:left="720" w:hanging="360"/>
              <w:rPr>
                <w:sz w:val="20"/>
                <w:szCs w:val="20"/>
              </w:rPr>
            </w:pPr>
            <w:r w:rsidDel="00000000" w:rsidR="00000000" w:rsidRPr="00000000">
              <w:rPr>
                <w:sz w:val="20"/>
                <w:szCs w:val="20"/>
                <w:rtl w:val="0"/>
              </w:rPr>
              <w:t xml:space="preserve">Ex. medial collateral ligament commonly injured as a result of lateral force</w:t>
            </w:r>
          </w:p>
          <w:p w:rsidR="00000000" w:rsidDel="00000000" w:rsidP="00000000" w:rsidRDefault="00000000" w:rsidRPr="00000000" w14:paraId="00002FF4">
            <w:pPr>
              <w:widowControl w:val="0"/>
              <w:spacing w:line="240" w:lineRule="auto"/>
              <w:rPr>
                <w:sz w:val="20"/>
                <w:szCs w:val="20"/>
              </w:rPr>
            </w:pPr>
            <w:r w:rsidDel="00000000" w:rsidR="00000000" w:rsidRPr="00000000">
              <w:rPr>
                <w:sz w:val="20"/>
                <w:szCs w:val="20"/>
                <w:rtl w:val="0"/>
              </w:rPr>
              <w:t xml:space="preserve">-was the </w:t>
            </w:r>
            <w:r w:rsidDel="00000000" w:rsidR="00000000" w:rsidRPr="00000000">
              <w:rPr>
                <w:b w:val="1"/>
                <w:bCs w:val="1"/>
                <w:sz w:val="20"/>
                <w:szCs w:val="20"/>
                <w:rtl w:val="0"/>
              </w:rPr>
              <w:t xml:space="preserve">foot planted</w:t>
            </w:r>
            <w:r w:rsidDel="00000000" w:rsidR="00000000" w:rsidRPr="00000000">
              <w:rPr>
                <w:sz w:val="20"/>
                <w:szCs w:val="20"/>
                <w:rtl w:val="0"/>
              </w:rPr>
              <w:t xml:space="preserve"> during the time of injury?</w:t>
            </w:r>
          </w:p>
          <w:p w:rsidR="00000000" w:rsidDel="00000000" w:rsidP="00000000" w:rsidRDefault="00000000" w:rsidRPr="00000000" w14:paraId="00002FF5">
            <w:pPr>
              <w:widowControl w:val="0"/>
              <w:spacing w:line="240" w:lineRule="auto"/>
              <w:rPr>
                <w:sz w:val="20"/>
                <w:szCs w:val="20"/>
              </w:rPr>
            </w:pPr>
            <w:r w:rsidDel="00000000" w:rsidR="00000000" w:rsidRPr="00000000">
              <w:rPr>
                <w:sz w:val="20"/>
                <w:szCs w:val="20"/>
                <w:rtl w:val="0"/>
              </w:rPr>
              <w:t xml:space="preserve">-was the patient </w:t>
            </w:r>
            <w:r w:rsidDel="00000000" w:rsidR="00000000" w:rsidRPr="00000000">
              <w:rPr>
                <w:b w:val="1"/>
                <w:bCs w:val="1"/>
                <w:sz w:val="20"/>
                <w:szCs w:val="20"/>
                <w:rtl w:val="0"/>
              </w:rPr>
              <w:t xml:space="preserve">decelerating or stopping suddenly</w:t>
            </w:r>
            <w:r w:rsidDel="00000000" w:rsidR="00000000" w:rsidRPr="00000000">
              <w:rPr>
                <w:sz w:val="20"/>
                <w:szCs w:val="20"/>
                <w:rtl w:val="0"/>
              </w:rPr>
              <w:t xml:space="preserve">?</w:t>
            </w:r>
          </w:p>
          <w:p w:rsidR="00000000" w:rsidDel="00000000" w:rsidP="00000000" w:rsidRDefault="00000000" w:rsidRPr="00000000" w14:paraId="00002FF6">
            <w:pPr>
              <w:widowControl w:val="0"/>
              <w:numPr>
                <w:ilvl w:val="0"/>
                <w:numId w:val="547"/>
              </w:numPr>
              <w:spacing w:line="240" w:lineRule="auto"/>
              <w:ind w:left="720" w:hanging="360"/>
              <w:rPr>
                <w:sz w:val="20"/>
                <w:szCs w:val="20"/>
              </w:rPr>
            </w:pPr>
            <w:r w:rsidDel="00000000" w:rsidR="00000000" w:rsidRPr="00000000">
              <w:rPr>
                <w:sz w:val="20"/>
                <w:szCs w:val="20"/>
                <w:rtl w:val="0"/>
              </w:rPr>
              <w:t xml:space="preserve">Can cause a sprain or rupture to ACL</w:t>
            </w:r>
          </w:p>
          <w:p w:rsidR="00000000" w:rsidDel="00000000" w:rsidP="00000000" w:rsidRDefault="00000000" w:rsidRPr="00000000" w14:paraId="00002FF7">
            <w:pPr>
              <w:widowControl w:val="0"/>
              <w:spacing w:line="240" w:lineRule="auto"/>
              <w:rPr>
                <w:sz w:val="20"/>
                <w:szCs w:val="20"/>
              </w:rPr>
            </w:pPr>
            <w:r w:rsidDel="00000000" w:rsidR="00000000" w:rsidRPr="00000000">
              <w:rPr>
                <w:sz w:val="20"/>
                <w:szCs w:val="20"/>
                <w:rtl w:val="0"/>
              </w:rPr>
              <w:t xml:space="preserve">-did they </w:t>
            </w:r>
            <w:r w:rsidDel="00000000" w:rsidR="00000000" w:rsidRPr="00000000">
              <w:rPr>
                <w:b w:val="1"/>
                <w:bCs w:val="1"/>
                <w:sz w:val="20"/>
                <w:szCs w:val="20"/>
                <w:rtl w:val="0"/>
              </w:rPr>
              <w:t xml:space="preserve">land</w:t>
            </w:r>
            <w:r w:rsidDel="00000000" w:rsidR="00000000" w:rsidRPr="00000000">
              <w:rPr>
                <w:sz w:val="20"/>
                <w:szCs w:val="20"/>
                <w:rtl w:val="0"/>
              </w:rPr>
              <w:t xml:space="preserve"> from a </w:t>
            </w:r>
            <w:r w:rsidDel="00000000" w:rsidR="00000000" w:rsidRPr="00000000">
              <w:rPr>
                <w:b w:val="1"/>
                <w:bCs w:val="1"/>
                <w:sz w:val="20"/>
                <w:szCs w:val="20"/>
                <w:rtl w:val="0"/>
              </w:rPr>
              <w:t xml:space="preserve">jump</w:t>
            </w:r>
            <w:r w:rsidDel="00000000" w:rsidR="00000000" w:rsidRPr="00000000">
              <w:rPr>
                <w:sz w:val="20"/>
                <w:szCs w:val="20"/>
                <w:rtl w:val="0"/>
              </w:rPr>
              <w:t xml:space="preserve">?</w:t>
            </w:r>
          </w:p>
          <w:p w:rsidR="00000000" w:rsidDel="00000000" w:rsidP="00000000" w:rsidRDefault="00000000" w:rsidRPr="00000000" w14:paraId="00002FF8">
            <w:pPr>
              <w:widowControl w:val="0"/>
              <w:spacing w:line="240" w:lineRule="auto"/>
              <w:rPr>
                <w:sz w:val="20"/>
                <w:szCs w:val="20"/>
              </w:rPr>
            </w:pPr>
            <w:r w:rsidDel="00000000" w:rsidR="00000000" w:rsidRPr="00000000">
              <w:rPr>
                <w:sz w:val="20"/>
                <w:szCs w:val="20"/>
                <w:rtl w:val="0"/>
              </w:rPr>
              <w:t xml:space="preserve">-was there a </w:t>
            </w:r>
            <w:r w:rsidDel="00000000" w:rsidR="00000000" w:rsidRPr="00000000">
              <w:rPr>
                <w:b w:val="1"/>
                <w:bCs w:val="1"/>
                <w:sz w:val="20"/>
                <w:szCs w:val="20"/>
                <w:rtl w:val="0"/>
              </w:rPr>
              <w:t xml:space="preserve">twisting </w:t>
            </w:r>
            <w:r w:rsidDel="00000000" w:rsidR="00000000" w:rsidRPr="00000000">
              <w:rPr>
                <w:sz w:val="20"/>
                <w:szCs w:val="20"/>
                <w:rtl w:val="0"/>
              </w:rPr>
              <w:t xml:space="preserve">component?</w:t>
            </w:r>
          </w:p>
          <w:p w:rsidR="00000000" w:rsidDel="00000000" w:rsidP="00000000" w:rsidRDefault="00000000" w:rsidRPr="00000000" w14:paraId="00002FF9">
            <w:pPr>
              <w:widowControl w:val="0"/>
              <w:numPr>
                <w:ilvl w:val="0"/>
                <w:numId w:val="1121"/>
              </w:numPr>
              <w:spacing w:line="240" w:lineRule="auto"/>
              <w:ind w:left="720" w:hanging="360"/>
              <w:rPr>
                <w:sz w:val="20"/>
                <w:szCs w:val="20"/>
              </w:rPr>
            </w:pPr>
            <w:r w:rsidDel="00000000" w:rsidR="00000000" w:rsidRPr="00000000">
              <w:rPr>
                <w:sz w:val="20"/>
                <w:szCs w:val="20"/>
                <w:rtl w:val="0"/>
              </w:rPr>
              <w:t xml:space="preserve">Can cause injury to the meniscus</w:t>
            </w:r>
          </w:p>
          <w:p w:rsidR="00000000" w:rsidDel="00000000" w:rsidP="00000000" w:rsidRDefault="00000000" w:rsidRPr="00000000" w14:paraId="00002FFA">
            <w:pPr>
              <w:widowControl w:val="0"/>
              <w:spacing w:line="240" w:lineRule="auto"/>
              <w:rPr>
                <w:sz w:val="20"/>
                <w:szCs w:val="20"/>
              </w:rPr>
            </w:pPr>
            <w:r w:rsidDel="00000000" w:rsidR="00000000" w:rsidRPr="00000000">
              <w:rPr>
                <w:sz w:val="20"/>
                <w:szCs w:val="20"/>
                <w:rtl w:val="0"/>
              </w:rPr>
              <w:t xml:space="preserve">-did </w:t>
            </w:r>
            <w:r w:rsidDel="00000000" w:rsidR="00000000" w:rsidRPr="00000000">
              <w:rPr>
                <w:b w:val="1"/>
                <w:bCs w:val="1"/>
                <w:sz w:val="20"/>
                <w:szCs w:val="20"/>
                <w:rtl w:val="0"/>
              </w:rPr>
              <w:t xml:space="preserve">hyperextension</w:t>
            </w:r>
            <w:r w:rsidDel="00000000" w:rsidR="00000000" w:rsidRPr="00000000">
              <w:rPr>
                <w:sz w:val="20"/>
                <w:szCs w:val="20"/>
                <w:rtl w:val="0"/>
              </w:rPr>
              <w:t xml:space="preserve"> occur?</w:t>
            </w:r>
          </w:p>
          <w:p w:rsidR="00000000" w:rsidDel="00000000" w:rsidP="00000000" w:rsidRDefault="00000000" w:rsidRPr="00000000" w14:paraId="00002FFB">
            <w:pPr>
              <w:widowControl w:val="0"/>
              <w:numPr>
                <w:ilvl w:val="0"/>
                <w:numId w:val="551"/>
              </w:numPr>
              <w:spacing w:line="240" w:lineRule="auto"/>
              <w:ind w:left="720" w:hanging="360"/>
              <w:rPr>
                <w:sz w:val="20"/>
                <w:szCs w:val="20"/>
              </w:rPr>
            </w:pPr>
            <w:r w:rsidDel="00000000" w:rsidR="00000000" w:rsidRPr="00000000">
              <w:rPr>
                <w:sz w:val="20"/>
                <w:szCs w:val="20"/>
                <w:rtl w:val="0"/>
              </w:rPr>
              <w:t xml:space="preserve">Can cause injury to ACL or posterior cruciate ligament</w:t>
            </w:r>
          </w:p>
          <w:p w:rsidR="00000000" w:rsidDel="00000000" w:rsidP="00000000" w:rsidRDefault="00000000" w:rsidRPr="00000000" w14:paraId="00002FFC">
            <w:pPr>
              <w:widowControl w:val="0"/>
              <w:spacing w:line="240" w:lineRule="auto"/>
              <w:rPr>
                <w:sz w:val="20"/>
                <w:szCs w:val="20"/>
              </w:rPr>
            </w:pPr>
            <w:r w:rsidDel="00000000" w:rsidR="00000000" w:rsidRPr="00000000">
              <w:rPr>
                <w:rtl w:val="0"/>
              </w:rPr>
            </w:r>
          </w:p>
        </w:tc>
      </w:tr>
      <w:tr>
        <w:trPr>
          <w:cantSplit w:val="0"/>
          <w:trHeight w:val="400" w:hRule="atLeast"/>
          <w:tblHeader w:val="0"/>
        </w:trPr>
        <w:tc>
          <w:tcPr>
            <w:gridSpan w:val="2"/>
            <w:vMerge w:val="continue"/>
          </w:tcPr>
          <w:p w:rsidR="00000000" w:rsidDel="00000000" w:rsidP="00000000" w:rsidRDefault="00000000" w:rsidRPr="00000000" w14:paraId="00002FFD">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FFF">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Mechanical symptoms </w:t>
            </w:r>
          </w:p>
          <w:p w:rsidR="00000000" w:rsidDel="00000000" w:rsidP="00000000" w:rsidRDefault="00000000" w:rsidRPr="00000000" w14:paraId="00003000">
            <w:pPr>
              <w:widowControl w:val="0"/>
              <w:spacing w:line="240" w:lineRule="auto"/>
              <w:rPr>
                <w:sz w:val="20"/>
                <w:szCs w:val="20"/>
              </w:rPr>
            </w:pPr>
            <w:r w:rsidDel="00000000" w:rsidR="00000000" w:rsidRPr="00000000">
              <w:rPr>
                <w:rtl w:val="0"/>
              </w:rPr>
            </w:r>
          </w:p>
        </w:tc>
      </w:tr>
      <w:tr>
        <w:trPr>
          <w:cantSplit w:val="0"/>
          <w:trHeight w:val="400" w:hRule="atLeast"/>
          <w:tblHeader w:val="0"/>
        </w:trPr>
        <w:tc>
          <w:tcPr>
            <w:gridSpan w:val="2"/>
            <w:vMerge w:val="continue"/>
          </w:tcPr>
          <w:p w:rsidR="00000000" w:rsidDel="00000000" w:rsidP="00000000" w:rsidRDefault="00000000" w:rsidRPr="00000000" w14:paraId="00003001">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003">
            <w:pPr>
              <w:widowControl w:val="0"/>
              <w:spacing w:line="240" w:lineRule="auto"/>
              <w:rPr>
                <w:sz w:val="20"/>
                <w:szCs w:val="20"/>
              </w:rPr>
            </w:pPr>
            <w:r w:rsidDel="00000000" w:rsidR="00000000" w:rsidRPr="00000000">
              <w:rPr>
                <w:sz w:val="20"/>
                <w:szCs w:val="20"/>
                <w:rtl w:val="0"/>
              </w:rPr>
              <w:t xml:space="preserve">-</w:t>
            </w:r>
            <w:r w:rsidDel="00000000" w:rsidR="00000000" w:rsidRPr="00000000">
              <w:rPr>
                <w:sz w:val="20"/>
                <w:szCs w:val="20"/>
                <w:rtl w:val="0"/>
              </w:rPr>
              <w:t xml:space="preserve">Does your knee lock?</w:t>
            </w:r>
          </w:p>
          <w:p w:rsidR="00000000" w:rsidDel="00000000" w:rsidP="00000000" w:rsidRDefault="00000000" w:rsidRPr="00000000" w14:paraId="00003004">
            <w:pPr>
              <w:widowControl w:val="0"/>
              <w:numPr>
                <w:ilvl w:val="0"/>
                <w:numId w:val="690"/>
              </w:numPr>
              <w:spacing w:line="240" w:lineRule="auto"/>
              <w:ind w:left="720" w:hanging="360"/>
              <w:rPr>
                <w:sz w:val="20"/>
                <w:szCs w:val="20"/>
              </w:rPr>
            </w:pPr>
            <w:r w:rsidDel="00000000" w:rsidR="00000000" w:rsidRPr="00000000">
              <w:rPr>
                <w:sz w:val="20"/>
                <w:szCs w:val="20"/>
                <w:rtl w:val="0"/>
              </w:rPr>
              <w:t xml:space="preserve">Suggests meniscus tear</w:t>
            </w:r>
          </w:p>
          <w:p w:rsidR="00000000" w:rsidDel="00000000" w:rsidP="00000000" w:rsidRDefault="00000000" w:rsidRPr="00000000" w14:paraId="00003005">
            <w:pPr>
              <w:widowControl w:val="0"/>
              <w:spacing w:line="240" w:lineRule="auto"/>
              <w:rPr>
                <w:sz w:val="20"/>
                <w:szCs w:val="20"/>
              </w:rPr>
            </w:pPr>
            <w:r w:rsidDel="00000000" w:rsidR="00000000" w:rsidRPr="00000000">
              <w:rPr>
                <w:sz w:val="20"/>
                <w:szCs w:val="20"/>
                <w:rtl w:val="0"/>
              </w:rPr>
              <w:t xml:space="preserve">-Does your knee have any popping? </w:t>
            </w:r>
          </w:p>
          <w:p w:rsidR="00000000" w:rsidDel="00000000" w:rsidP="00000000" w:rsidRDefault="00000000" w:rsidRPr="00000000" w14:paraId="00003006">
            <w:pPr>
              <w:widowControl w:val="0"/>
              <w:numPr>
                <w:ilvl w:val="0"/>
                <w:numId w:val="1221"/>
              </w:numPr>
              <w:spacing w:line="240" w:lineRule="auto"/>
              <w:ind w:left="720" w:hanging="360"/>
              <w:rPr>
                <w:sz w:val="20"/>
                <w:szCs w:val="20"/>
              </w:rPr>
            </w:pPr>
            <w:r w:rsidDel="00000000" w:rsidR="00000000" w:rsidRPr="00000000">
              <w:rPr>
                <w:sz w:val="20"/>
                <w:szCs w:val="20"/>
                <w:rtl w:val="0"/>
              </w:rPr>
              <w:t xml:space="preserve">Suggests a ligamentous injury</w:t>
            </w:r>
          </w:p>
          <w:p w:rsidR="00000000" w:rsidDel="00000000" w:rsidP="00000000" w:rsidRDefault="00000000" w:rsidRPr="00000000" w14:paraId="00003007">
            <w:pPr>
              <w:widowControl w:val="0"/>
              <w:numPr>
                <w:ilvl w:val="0"/>
                <w:numId w:val="1221"/>
              </w:numPr>
              <w:spacing w:line="240" w:lineRule="auto"/>
              <w:ind w:left="720" w:hanging="360"/>
              <w:rPr>
                <w:sz w:val="20"/>
                <w:szCs w:val="20"/>
              </w:rPr>
            </w:pPr>
            <w:r w:rsidDel="00000000" w:rsidR="00000000" w:rsidRPr="00000000">
              <w:rPr>
                <w:sz w:val="20"/>
                <w:szCs w:val="20"/>
                <w:rtl w:val="0"/>
              </w:rPr>
              <w:t xml:space="preserve">Could be a complete rupture of a ligament</w:t>
            </w:r>
          </w:p>
          <w:p w:rsidR="00000000" w:rsidDel="00000000" w:rsidP="00000000" w:rsidRDefault="00000000" w:rsidRPr="00000000" w14:paraId="00003008">
            <w:pPr>
              <w:widowControl w:val="0"/>
              <w:spacing w:line="240" w:lineRule="auto"/>
              <w:rPr>
                <w:sz w:val="20"/>
                <w:szCs w:val="20"/>
              </w:rPr>
            </w:pPr>
            <w:r w:rsidDel="00000000" w:rsidR="00000000" w:rsidRPr="00000000">
              <w:rPr>
                <w:sz w:val="20"/>
                <w:szCs w:val="20"/>
                <w:rtl w:val="0"/>
              </w:rPr>
              <w:t xml:space="preserve">-Do you have any giving way of the knee?</w:t>
            </w:r>
          </w:p>
          <w:p w:rsidR="00000000" w:rsidDel="00000000" w:rsidP="00000000" w:rsidRDefault="00000000" w:rsidRPr="00000000" w14:paraId="00003009">
            <w:pPr>
              <w:widowControl w:val="0"/>
              <w:numPr>
                <w:ilvl w:val="0"/>
                <w:numId w:val="623"/>
              </w:numPr>
              <w:spacing w:line="240" w:lineRule="auto"/>
              <w:ind w:left="720" w:hanging="360"/>
              <w:rPr>
                <w:sz w:val="20"/>
                <w:szCs w:val="20"/>
              </w:rPr>
            </w:pPr>
            <w:r w:rsidDel="00000000" w:rsidR="00000000" w:rsidRPr="00000000">
              <w:rPr>
                <w:sz w:val="20"/>
                <w:szCs w:val="20"/>
                <w:rtl w:val="0"/>
              </w:rPr>
              <w:t xml:space="preserve">Indicates knee instability can indicate patellar subluxation or ligamentous rupture</w:t>
            </w:r>
            <w:r w:rsidDel="00000000" w:rsidR="00000000" w:rsidRPr="00000000">
              <w:rPr>
                <w:rtl w:val="0"/>
              </w:rPr>
            </w:r>
          </w:p>
        </w:tc>
      </w:tr>
      <w:tr>
        <w:trPr>
          <w:cantSplit w:val="0"/>
          <w:trHeight w:val="400" w:hRule="atLeast"/>
          <w:tblHeader w:val="0"/>
        </w:trPr>
        <w:tc>
          <w:tcPr>
            <w:gridSpan w:val="2"/>
            <w:vMerge w:val="continue"/>
          </w:tcPr>
          <w:p w:rsidR="00000000" w:rsidDel="00000000" w:rsidP="00000000" w:rsidRDefault="00000000" w:rsidRPr="00000000" w14:paraId="0000300A">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00C">
            <w:pPr>
              <w:widowControl w:val="0"/>
              <w:spacing w:line="240" w:lineRule="auto"/>
              <w:rPr>
                <w:sz w:val="20"/>
                <w:szCs w:val="20"/>
              </w:rPr>
            </w:pPr>
            <w:r w:rsidDel="00000000" w:rsidR="00000000" w:rsidRPr="00000000">
              <w:rPr>
                <w:b w:val="1"/>
                <w:bCs w:val="1"/>
                <w:sz w:val="20"/>
                <w:szCs w:val="20"/>
                <w:u w:val="single"/>
                <w:rtl w:val="0"/>
              </w:rPr>
              <w:t xml:space="preserve">Joint Effusion</w:t>
            </w:r>
            <w:r w:rsidDel="00000000" w:rsidR="00000000" w:rsidRPr="00000000">
              <w:rPr>
                <w:sz w:val="20"/>
                <w:szCs w:val="20"/>
                <w:rtl w:val="0"/>
              </w:rPr>
              <w:t xml:space="preserve"> (timing, amount, recurrence)</w:t>
            </w:r>
          </w:p>
        </w:tc>
      </w:tr>
      <w:tr>
        <w:trPr>
          <w:cantSplit w:val="0"/>
          <w:trHeight w:val="400" w:hRule="atLeast"/>
          <w:tblHeader w:val="0"/>
        </w:trPr>
        <w:tc>
          <w:tcPr>
            <w:gridSpan w:val="2"/>
            <w:vMerge w:val="continue"/>
          </w:tcPr>
          <w:p w:rsidR="00000000" w:rsidDel="00000000" w:rsidP="00000000" w:rsidRDefault="00000000" w:rsidRPr="00000000" w14:paraId="0000300D">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00F">
            <w:pPr>
              <w:widowControl w:val="0"/>
              <w:spacing w:line="240" w:lineRule="auto"/>
              <w:rPr>
                <w:sz w:val="20"/>
                <w:szCs w:val="20"/>
              </w:rPr>
            </w:pPr>
            <w:r w:rsidDel="00000000" w:rsidR="00000000" w:rsidRPr="00000000">
              <w:rPr>
                <w:sz w:val="20"/>
                <w:szCs w:val="20"/>
                <w:rtl w:val="0"/>
              </w:rPr>
              <w:t xml:space="preserve">-Rapid onset (within two hours) or a large tense effusion</w:t>
            </w:r>
          </w:p>
          <w:p w:rsidR="00000000" w:rsidDel="00000000" w:rsidP="00000000" w:rsidRDefault="00000000" w:rsidRPr="00000000" w14:paraId="00003010">
            <w:pPr>
              <w:widowControl w:val="0"/>
              <w:numPr>
                <w:ilvl w:val="0"/>
                <w:numId w:val="254"/>
              </w:numPr>
              <w:spacing w:line="240" w:lineRule="auto"/>
              <w:ind w:left="720" w:hanging="360"/>
              <w:rPr>
                <w:sz w:val="20"/>
                <w:szCs w:val="20"/>
              </w:rPr>
            </w:pPr>
            <w:r w:rsidDel="00000000" w:rsidR="00000000" w:rsidRPr="00000000">
              <w:rPr>
                <w:sz w:val="20"/>
                <w:szCs w:val="20"/>
                <w:rtl w:val="0"/>
              </w:rPr>
              <w:t xml:space="preserve">Suggests rupture of ACL or fracture of tibial plateau</w:t>
            </w:r>
          </w:p>
          <w:p w:rsidR="00000000" w:rsidDel="00000000" w:rsidP="00000000" w:rsidRDefault="00000000" w:rsidRPr="00000000" w14:paraId="00003011">
            <w:pPr>
              <w:widowControl w:val="0"/>
              <w:spacing w:line="240" w:lineRule="auto"/>
              <w:rPr>
                <w:sz w:val="20"/>
                <w:szCs w:val="20"/>
              </w:rPr>
            </w:pPr>
            <w:r w:rsidDel="00000000" w:rsidR="00000000" w:rsidRPr="00000000">
              <w:rPr>
                <w:sz w:val="20"/>
                <w:szCs w:val="20"/>
                <w:rtl w:val="0"/>
              </w:rPr>
              <w:t xml:space="preserve">-Slower onset (24 to 36 hours) of a mild effusion</w:t>
            </w:r>
          </w:p>
          <w:p w:rsidR="00000000" w:rsidDel="00000000" w:rsidP="00000000" w:rsidRDefault="00000000" w:rsidRPr="00000000" w14:paraId="00003012">
            <w:pPr>
              <w:widowControl w:val="0"/>
              <w:numPr>
                <w:ilvl w:val="0"/>
                <w:numId w:val="45"/>
              </w:numPr>
              <w:spacing w:line="240" w:lineRule="auto"/>
              <w:ind w:left="720" w:hanging="360"/>
              <w:rPr>
                <w:sz w:val="20"/>
                <w:szCs w:val="20"/>
              </w:rPr>
            </w:pPr>
            <w:r w:rsidDel="00000000" w:rsidR="00000000" w:rsidRPr="00000000">
              <w:rPr>
                <w:sz w:val="20"/>
                <w:szCs w:val="20"/>
                <w:rtl w:val="0"/>
              </w:rPr>
              <w:t xml:space="preserve">Suggests a meniscus injury or ligament sprain</w:t>
            </w:r>
          </w:p>
          <w:p w:rsidR="00000000" w:rsidDel="00000000" w:rsidP="00000000" w:rsidRDefault="00000000" w:rsidRPr="00000000" w14:paraId="00003013">
            <w:pPr>
              <w:widowControl w:val="0"/>
              <w:spacing w:line="240" w:lineRule="auto"/>
              <w:rPr>
                <w:sz w:val="20"/>
                <w:szCs w:val="20"/>
              </w:rPr>
            </w:pPr>
            <w:r w:rsidDel="00000000" w:rsidR="00000000" w:rsidRPr="00000000">
              <w:rPr>
                <w:sz w:val="20"/>
                <w:szCs w:val="20"/>
                <w:rtl w:val="0"/>
              </w:rPr>
              <w:t xml:space="preserve">-Recurrent knee effusion after activity</w:t>
            </w:r>
          </w:p>
          <w:p w:rsidR="00000000" w:rsidDel="00000000" w:rsidP="00000000" w:rsidRDefault="00000000" w:rsidRPr="00000000" w14:paraId="00003014">
            <w:pPr>
              <w:widowControl w:val="0"/>
              <w:numPr>
                <w:ilvl w:val="0"/>
                <w:numId w:val="633"/>
              </w:numPr>
              <w:spacing w:line="240" w:lineRule="auto"/>
              <w:ind w:left="720" w:hanging="360"/>
              <w:rPr>
                <w:sz w:val="20"/>
                <w:szCs w:val="20"/>
              </w:rPr>
            </w:pPr>
            <w:r w:rsidDel="00000000" w:rsidR="00000000" w:rsidRPr="00000000">
              <w:rPr>
                <w:sz w:val="20"/>
                <w:szCs w:val="20"/>
                <w:rtl w:val="0"/>
              </w:rPr>
              <w:t xml:space="preserve">Suggests meniscus injury</w:t>
            </w:r>
          </w:p>
          <w:p w:rsidR="00000000" w:rsidDel="00000000" w:rsidP="00000000" w:rsidRDefault="00000000" w:rsidRPr="00000000" w14:paraId="00003015">
            <w:pPr>
              <w:widowControl w:val="0"/>
              <w:spacing w:line="240" w:lineRule="auto"/>
              <w:rPr>
                <w:sz w:val="20"/>
                <w:szCs w:val="20"/>
              </w:rPr>
            </w:pPr>
            <w:r w:rsidDel="00000000" w:rsidR="00000000" w:rsidRPr="00000000">
              <w:rPr>
                <w:rtl w:val="0"/>
              </w:rPr>
            </w:r>
          </w:p>
        </w:tc>
      </w:tr>
      <w:tr>
        <w:trPr>
          <w:cantSplit w:val="0"/>
          <w:trHeight w:val="400" w:hRule="atLeast"/>
          <w:tblHeader w:val="0"/>
        </w:trPr>
        <w:tc>
          <w:tcPr>
            <w:gridSpan w:val="2"/>
            <w:vMerge w:val="continue"/>
          </w:tcPr>
          <w:p w:rsidR="00000000" w:rsidDel="00000000" w:rsidP="00000000" w:rsidRDefault="00000000" w:rsidRPr="00000000" w14:paraId="00003016">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018">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Additional Information to Ask During Medical History</w:t>
            </w:r>
          </w:p>
        </w:tc>
      </w:tr>
      <w:tr>
        <w:trPr>
          <w:cantSplit w:val="0"/>
          <w:trHeight w:val="400" w:hRule="atLeast"/>
          <w:tblHeader w:val="0"/>
        </w:trPr>
        <w:tc>
          <w:tcPr>
            <w:gridSpan w:val="2"/>
            <w:vMerge w:val="continue"/>
          </w:tcPr>
          <w:p w:rsidR="00000000" w:rsidDel="00000000" w:rsidP="00000000" w:rsidRDefault="00000000" w:rsidRPr="00000000" w14:paraId="00003019">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01B">
            <w:pPr>
              <w:widowControl w:val="0"/>
              <w:spacing w:line="240" w:lineRule="auto"/>
              <w:rPr>
                <w:sz w:val="20"/>
                <w:szCs w:val="20"/>
              </w:rPr>
            </w:pPr>
            <w:r w:rsidDel="00000000" w:rsidR="00000000" w:rsidRPr="00000000">
              <w:rPr>
                <w:sz w:val="20"/>
                <w:szCs w:val="20"/>
                <w:rtl w:val="0"/>
              </w:rPr>
              <w:t xml:space="preserve">-hx of knee injury or surgery?</w:t>
            </w:r>
          </w:p>
          <w:p w:rsidR="00000000" w:rsidDel="00000000" w:rsidP="00000000" w:rsidRDefault="00000000" w:rsidRPr="00000000" w14:paraId="0000301C">
            <w:pPr>
              <w:widowControl w:val="0"/>
              <w:spacing w:line="240" w:lineRule="auto"/>
              <w:rPr>
                <w:sz w:val="20"/>
                <w:szCs w:val="20"/>
              </w:rPr>
            </w:pPr>
            <w:r w:rsidDel="00000000" w:rsidR="00000000" w:rsidRPr="00000000">
              <w:rPr>
                <w:sz w:val="20"/>
                <w:szCs w:val="20"/>
                <w:rtl w:val="0"/>
              </w:rPr>
              <w:t xml:space="preserve">-previous attempts to treat the knee pain: medications, supporting devices, physical therapy?</w:t>
            </w:r>
          </w:p>
          <w:p w:rsidR="00000000" w:rsidDel="00000000" w:rsidP="00000000" w:rsidRDefault="00000000" w:rsidRPr="00000000" w14:paraId="0000301D">
            <w:pPr>
              <w:widowControl w:val="0"/>
              <w:spacing w:line="240" w:lineRule="auto"/>
              <w:rPr>
                <w:sz w:val="20"/>
                <w:szCs w:val="20"/>
              </w:rPr>
            </w:pPr>
            <w:r w:rsidDel="00000000" w:rsidR="00000000" w:rsidRPr="00000000">
              <w:rPr>
                <w:sz w:val="20"/>
                <w:szCs w:val="20"/>
                <w:rtl w:val="0"/>
              </w:rPr>
              <w:t xml:space="preserve">-hx of gout, pseudogout, RA, degenerative joint disease?</w:t>
            </w:r>
          </w:p>
        </w:tc>
      </w:tr>
      <w:tr>
        <w:trPr>
          <w:cantSplit w:val="0"/>
          <w:trHeight w:val="400" w:hRule="atLeast"/>
          <w:tblHeader w:val="0"/>
        </w:trPr>
        <w:tc>
          <w:tcPr>
            <w:gridSpan w:val="2"/>
            <w:vMerge w:val="restart"/>
          </w:tcPr>
          <w:p w:rsidR="00000000" w:rsidDel="00000000" w:rsidP="00000000" w:rsidRDefault="00000000" w:rsidRPr="00000000" w14:paraId="0000301E">
            <w:pPr>
              <w:widowControl w:val="0"/>
              <w:spacing w:line="240" w:lineRule="auto"/>
              <w:rPr>
                <w:sz w:val="20"/>
                <w:szCs w:val="20"/>
              </w:rPr>
            </w:pPr>
            <w:r w:rsidDel="00000000" w:rsidR="00000000" w:rsidRPr="00000000">
              <w:rPr>
                <w:sz w:val="20"/>
                <w:szCs w:val="20"/>
                <w:rtl w:val="0"/>
              </w:rPr>
              <w:t xml:space="preserve">Physical Examination</w:t>
            </w:r>
          </w:p>
        </w:tc>
        <w:tc>
          <w:tcPr/>
          <w:p w:rsidR="00000000" w:rsidDel="00000000" w:rsidP="00000000" w:rsidRDefault="00000000" w:rsidRPr="00000000" w14:paraId="00003020">
            <w:pPr>
              <w:widowControl w:val="0"/>
              <w:spacing w:line="240" w:lineRule="auto"/>
              <w:rPr>
                <w:sz w:val="20"/>
                <w:szCs w:val="20"/>
              </w:rPr>
            </w:pPr>
            <w:r w:rsidDel="00000000" w:rsidR="00000000" w:rsidRPr="00000000">
              <w:rPr>
                <w:sz w:val="20"/>
                <w:szCs w:val="20"/>
                <w:rtl w:val="0"/>
              </w:rPr>
              <w:t xml:space="preserve">Inspection of the knee</w:t>
            </w:r>
          </w:p>
          <w:p w:rsidR="00000000" w:rsidDel="00000000" w:rsidP="00000000" w:rsidRDefault="00000000" w:rsidRPr="00000000" w14:paraId="00003021">
            <w:pPr>
              <w:widowControl w:val="0"/>
              <w:spacing w:line="240" w:lineRule="auto"/>
              <w:rPr>
                <w:sz w:val="20"/>
                <w:szCs w:val="20"/>
              </w:rPr>
            </w:pPr>
            <w:r w:rsidDel="00000000" w:rsidR="00000000" w:rsidRPr="00000000">
              <w:rPr>
                <w:sz w:val="20"/>
                <w:szCs w:val="20"/>
                <w:rtl w:val="0"/>
              </w:rPr>
              <w:t xml:space="preserve">Palpation for point tenderness</w:t>
            </w:r>
          </w:p>
          <w:p w:rsidR="00000000" w:rsidDel="00000000" w:rsidP="00000000" w:rsidRDefault="00000000" w:rsidRPr="00000000" w14:paraId="00003022">
            <w:pPr>
              <w:widowControl w:val="0"/>
              <w:spacing w:line="240" w:lineRule="auto"/>
              <w:rPr>
                <w:sz w:val="20"/>
                <w:szCs w:val="20"/>
              </w:rPr>
            </w:pPr>
            <w:r w:rsidDel="00000000" w:rsidR="00000000" w:rsidRPr="00000000">
              <w:rPr>
                <w:sz w:val="20"/>
                <w:szCs w:val="20"/>
                <w:rtl w:val="0"/>
              </w:rPr>
              <w:t xml:space="preserve">Assess Joint Effusion</w:t>
            </w:r>
          </w:p>
          <w:p w:rsidR="00000000" w:rsidDel="00000000" w:rsidP="00000000" w:rsidRDefault="00000000" w:rsidRPr="00000000" w14:paraId="00003023">
            <w:pPr>
              <w:widowControl w:val="0"/>
              <w:spacing w:line="240" w:lineRule="auto"/>
              <w:rPr>
                <w:sz w:val="20"/>
                <w:szCs w:val="20"/>
              </w:rPr>
            </w:pPr>
            <w:r w:rsidDel="00000000" w:rsidR="00000000" w:rsidRPr="00000000">
              <w:rPr>
                <w:sz w:val="20"/>
                <w:szCs w:val="20"/>
                <w:rtl w:val="0"/>
              </w:rPr>
              <w:t xml:space="preserve">ROM</w:t>
            </w:r>
          </w:p>
          <w:p w:rsidR="00000000" w:rsidDel="00000000" w:rsidP="00000000" w:rsidRDefault="00000000" w:rsidRPr="00000000" w14:paraId="00003024">
            <w:pPr>
              <w:widowControl w:val="0"/>
              <w:spacing w:line="240" w:lineRule="auto"/>
              <w:rPr>
                <w:sz w:val="20"/>
                <w:szCs w:val="20"/>
              </w:rPr>
            </w:pPr>
            <w:r w:rsidDel="00000000" w:rsidR="00000000" w:rsidRPr="00000000">
              <w:rPr>
                <w:sz w:val="20"/>
                <w:szCs w:val="20"/>
                <w:rtl w:val="0"/>
              </w:rPr>
              <w:t xml:space="preserve">Evaluation of ligaments for: injury or laxity</w:t>
            </w:r>
          </w:p>
          <w:p w:rsidR="00000000" w:rsidDel="00000000" w:rsidP="00000000" w:rsidRDefault="00000000" w:rsidRPr="00000000" w14:paraId="00003025">
            <w:pPr>
              <w:widowControl w:val="0"/>
              <w:spacing w:line="240" w:lineRule="auto"/>
              <w:rPr>
                <w:sz w:val="20"/>
                <w:szCs w:val="20"/>
              </w:rPr>
            </w:pPr>
            <w:r w:rsidDel="00000000" w:rsidR="00000000" w:rsidRPr="00000000">
              <w:rPr>
                <w:sz w:val="20"/>
                <w:szCs w:val="20"/>
                <w:rtl w:val="0"/>
              </w:rPr>
              <w:t xml:space="preserve">Assess menisci</w:t>
            </w:r>
          </w:p>
        </w:tc>
      </w:tr>
      <w:tr>
        <w:trPr>
          <w:cantSplit w:val="0"/>
          <w:trHeight w:val="400" w:hRule="atLeast"/>
          <w:tblHeader w:val="0"/>
        </w:trPr>
        <w:tc>
          <w:tcPr>
            <w:gridSpan w:val="2"/>
            <w:vMerge w:val="continue"/>
          </w:tcPr>
          <w:p w:rsidR="00000000" w:rsidDel="00000000" w:rsidP="00000000" w:rsidRDefault="00000000" w:rsidRPr="00000000" w14:paraId="00003026">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028">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Inspection and Palpation of Knee</w:t>
            </w:r>
          </w:p>
        </w:tc>
      </w:tr>
      <w:tr>
        <w:trPr>
          <w:cantSplit w:val="0"/>
          <w:trHeight w:val="400" w:hRule="atLeast"/>
          <w:tblHeader w:val="0"/>
        </w:trPr>
        <w:tc>
          <w:tcPr>
            <w:gridSpan w:val="2"/>
            <w:vMerge w:val="continue"/>
          </w:tcPr>
          <w:p w:rsidR="00000000" w:rsidDel="00000000" w:rsidP="00000000" w:rsidRDefault="00000000" w:rsidRPr="00000000" w14:paraId="00003029">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02B">
            <w:pPr>
              <w:widowControl w:val="0"/>
              <w:spacing w:line="240" w:lineRule="auto"/>
              <w:rPr>
                <w:sz w:val="20"/>
                <w:szCs w:val="20"/>
              </w:rPr>
            </w:pPr>
            <w:r w:rsidDel="00000000" w:rsidR="00000000" w:rsidRPr="00000000">
              <w:rPr>
                <w:sz w:val="20"/>
                <w:szCs w:val="20"/>
                <w:rtl w:val="0"/>
              </w:rPr>
              <w:t xml:space="preserve">-compare painful knee with asymptomatic knee for: </w:t>
            </w:r>
          </w:p>
          <w:p w:rsidR="00000000" w:rsidDel="00000000" w:rsidP="00000000" w:rsidRDefault="00000000" w:rsidRPr="00000000" w14:paraId="0000302C">
            <w:pPr>
              <w:widowControl w:val="0"/>
              <w:numPr>
                <w:ilvl w:val="0"/>
                <w:numId w:val="183"/>
              </w:numPr>
              <w:spacing w:line="240" w:lineRule="auto"/>
              <w:ind w:left="720" w:hanging="360"/>
              <w:rPr>
                <w:sz w:val="20"/>
                <w:szCs w:val="20"/>
              </w:rPr>
            </w:pPr>
            <w:r w:rsidDel="00000000" w:rsidR="00000000" w:rsidRPr="00000000">
              <w:rPr>
                <w:sz w:val="20"/>
                <w:szCs w:val="20"/>
                <w:rtl w:val="0"/>
              </w:rPr>
              <w:t xml:space="preserve">erythema, swelling, bruising, discoloration, bilateral knee symmetry</w:t>
            </w:r>
          </w:p>
          <w:p w:rsidR="00000000" w:rsidDel="00000000" w:rsidP="00000000" w:rsidRDefault="00000000" w:rsidRPr="00000000" w14:paraId="0000302D">
            <w:pPr>
              <w:widowControl w:val="0"/>
              <w:numPr>
                <w:ilvl w:val="0"/>
                <w:numId w:val="183"/>
              </w:numPr>
              <w:spacing w:line="240" w:lineRule="auto"/>
              <w:ind w:left="720" w:hanging="360"/>
              <w:rPr>
                <w:sz w:val="20"/>
                <w:szCs w:val="20"/>
              </w:rPr>
            </w:pPr>
            <w:r w:rsidDel="00000000" w:rsidR="00000000" w:rsidRPr="00000000">
              <w:rPr>
                <w:sz w:val="20"/>
                <w:szCs w:val="20"/>
                <w:rtl w:val="0"/>
              </w:rPr>
              <w:t xml:space="preserve">Look at the quadriceps to see if there is any atrophy</w:t>
            </w:r>
          </w:p>
          <w:p w:rsidR="00000000" w:rsidDel="00000000" w:rsidP="00000000" w:rsidRDefault="00000000" w:rsidRPr="00000000" w14:paraId="0000302E">
            <w:pPr>
              <w:widowControl w:val="0"/>
              <w:spacing w:line="240" w:lineRule="auto"/>
              <w:rPr>
                <w:sz w:val="20"/>
                <w:szCs w:val="20"/>
              </w:rPr>
            </w:pPr>
            <w:r w:rsidDel="00000000" w:rsidR="00000000" w:rsidRPr="00000000">
              <w:rPr>
                <w:sz w:val="20"/>
                <w:szCs w:val="20"/>
                <w:rtl w:val="0"/>
              </w:rPr>
              <w:t xml:space="preserve">-palpate the knee for:</w:t>
            </w:r>
          </w:p>
          <w:p w:rsidR="00000000" w:rsidDel="00000000" w:rsidP="00000000" w:rsidRDefault="00000000" w:rsidRPr="00000000" w14:paraId="0000302F">
            <w:pPr>
              <w:widowControl w:val="0"/>
              <w:numPr>
                <w:ilvl w:val="0"/>
                <w:numId w:val="362"/>
              </w:numPr>
              <w:spacing w:line="240" w:lineRule="auto"/>
              <w:ind w:left="720" w:hanging="360"/>
              <w:rPr>
                <w:sz w:val="20"/>
                <w:szCs w:val="20"/>
              </w:rPr>
            </w:pPr>
            <w:r w:rsidDel="00000000" w:rsidR="00000000" w:rsidRPr="00000000">
              <w:rPr>
                <w:sz w:val="20"/>
                <w:szCs w:val="20"/>
                <w:rtl w:val="0"/>
              </w:rPr>
              <w:t xml:space="preserve">Pain, warmth, effusion</w:t>
            </w:r>
          </w:p>
          <w:p w:rsidR="00000000" w:rsidDel="00000000" w:rsidP="00000000" w:rsidRDefault="00000000" w:rsidRPr="00000000" w14:paraId="00003030">
            <w:pPr>
              <w:widowControl w:val="0"/>
              <w:numPr>
                <w:ilvl w:val="0"/>
                <w:numId w:val="362"/>
              </w:numPr>
              <w:spacing w:line="240" w:lineRule="auto"/>
              <w:ind w:left="720" w:hanging="360"/>
              <w:rPr>
                <w:sz w:val="20"/>
                <w:szCs w:val="20"/>
              </w:rPr>
            </w:pPr>
            <w:r w:rsidDel="00000000" w:rsidR="00000000" w:rsidRPr="00000000">
              <w:rPr>
                <w:sz w:val="20"/>
                <w:szCs w:val="20"/>
                <w:rtl w:val="0"/>
              </w:rPr>
              <w:t xml:space="preserve">Assess for point tenderness in areas such as:</w:t>
            </w:r>
          </w:p>
          <w:p w:rsidR="00000000" w:rsidDel="00000000" w:rsidP="00000000" w:rsidRDefault="00000000" w:rsidRPr="00000000" w14:paraId="00003031">
            <w:pPr>
              <w:widowControl w:val="0"/>
              <w:numPr>
                <w:ilvl w:val="1"/>
                <w:numId w:val="362"/>
              </w:numPr>
              <w:spacing w:line="240" w:lineRule="auto"/>
              <w:ind w:left="1440" w:hanging="360"/>
              <w:rPr>
                <w:sz w:val="20"/>
                <w:szCs w:val="20"/>
              </w:rPr>
            </w:pPr>
            <w:r w:rsidDel="00000000" w:rsidR="00000000" w:rsidRPr="00000000">
              <w:rPr>
                <w:sz w:val="20"/>
                <w:szCs w:val="20"/>
                <w:rtl w:val="0"/>
              </w:rPr>
              <w:t xml:space="preserve">Patella, tibial tubercle, patellar tendon, anterolateral and anteromedial joint line, medial joint line, lateral joint line</w:t>
            </w:r>
          </w:p>
          <w:p w:rsidR="00000000" w:rsidDel="00000000" w:rsidP="00000000" w:rsidRDefault="00000000" w:rsidRPr="00000000" w14:paraId="00003032">
            <w:pPr>
              <w:widowControl w:val="0"/>
              <w:numPr>
                <w:ilvl w:val="0"/>
                <w:numId w:val="362"/>
              </w:numPr>
              <w:spacing w:line="240" w:lineRule="auto"/>
              <w:ind w:left="720" w:hanging="360"/>
              <w:rPr>
                <w:sz w:val="20"/>
                <w:szCs w:val="20"/>
              </w:rPr>
            </w:pPr>
            <w:r w:rsidDel="00000000" w:rsidR="00000000" w:rsidRPr="00000000">
              <w:rPr>
                <w:sz w:val="20"/>
                <w:szCs w:val="20"/>
                <w:rtl w:val="0"/>
              </w:rPr>
              <w:t xml:space="preserve">Move the patient's knee through a short arc of motion to assess joint lines.</w:t>
            </w:r>
          </w:p>
          <w:p w:rsidR="00000000" w:rsidDel="00000000" w:rsidP="00000000" w:rsidRDefault="00000000" w:rsidRPr="00000000" w14:paraId="00003033">
            <w:pPr>
              <w:widowControl w:val="0"/>
              <w:numPr>
                <w:ilvl w:val="0"/>
                <w:numId w:val="362"/>
              </w:numPr>
              <w:spacing w:line="240" w:lineRule="auto"/>
              <w:ind w:left="720" w:hanging="360"/>
              <w:rPr>
                <w:sz w:val="20"/>
                <w:szCs w:val="20"/>
              </w:rPr>
            </w:pPr>
            <w:r w:rsidDel="00000000" w:rsidR="00000000" w:rsidRPr="00000000">
              <w:rPr>
                <w:sz w:val="20"/>
                <w:szCs w:val="20"/>
                <w:rtl w:val="0"/>
              </w:rPr>
              <w:t xml:space="preserve">ROM: assess by extending and flexing the knee as far as possible</w:t>
            </w:r>
          </w:p>
          <w:p w:rsidR="00000000" w:rsidDel="00000000" w:rsidP="00000000" w:rsidRDefault="00000000" w:rsidRPr="00000000" w14:paraId="00003034">
            <w:pPr>
              <w:widowControl w:val="0"/>
              <w:spacing w:line="240" w:lineRule="auto"/>
              <w:rPr>
                <w:sz w:val="20"/>
                <w:szCs w:val="20"/>
              </w:rPr>
            </w:pPr>
            <w:r w:rsidDel="00000000" w:rsidR="00000000" w:rsidRPr="00000000">
              <w:rPr>
                <w:rtl w:val="0"/>
              </w:rPr>
            </w:r>
          </w:p>
          <w:p w:rsidR="00000000" w:rsidDel="00000000" w:rsidP="00000000" w:rsidRDefault="00000000" w:rsidRPr="00000000" w14:paraId="00003035">
            <w:pPr>
              <w:widowControl w:val="0"/>
              <w:spacing w:line="240" w:lineRule="auto"/>
              <w:rPr>
                <w:sz w:val="20"/>
                <w:szCs w:val="20"/>
              </w:rPr>
            </w:pPr>
            <w:r w:rsidDel="00000000" w:rsidR="00000000" w:rsidRPr="00000000">
              <w:rPr>
                <w:rtl w:val="0"/>
              </w:rPr>
            </w:r>
          </w:p>
        </w:tc>
      </w:tr>
      <w:tr>
        <w:trPr>
          <w:cantSplit w:val="0"/>
          <w:trHeight w:val="400" w:hRule="atLeast"/>
          <w:tblHeader w:val="0"/>
        </w:trPr>
        <w:tc>
          <w:tcPr>
            <w:gridSpan w:val="2"/>
            <w:vMerge w:val="continue"/>
          </w:tcPr>
          <w:p w:rsidR="00000000" w:rsidDel="00000000" w:rsidP="00000000" w:rsidRDefault="00000000" w:rsidRPr="00000000" w14:paraId="00003036">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038">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Patellofemoral Assessment</w:t>
            </w:r>
          </w:p>
        </w:tc>
      </w:tr>
      <w:tr>
        <w:trPr>
          <w:cantSplit w:val="0"/>
          <w:trHeight w:val="400" w:hRule="atLeast"/>
          <w:tblHeader w:val="0"/>
        </w:trPr>
        <w:tc>
          <w:tcPr>
            <w:gridSpan w:val="2"/>
            <w:vMerge w:val="continue"/>
          </w:tcPr>
          <w:p w:rsidR="00000000" w:rsidDel="00000000" w:rsidP="00000000" w:rsidRDefault="00000000" w:rsidRPr="00000000" w14:paraId="00003039">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03B">
            <w:pPr>
              <w:widowControl w:val="0"/>
              <w:spacing w:line="240" w:lineRule="auto"/>
              <w:rPr>
                <w:sz w:val="20"/>
                <w:szCs w:val="20"/>
              </w:rPr>
            </w:pPr>
            <w:r w:rsidDel="00000000" w:rsidR="00000000" w:rsidRPr="00000000">
              <w:rPr>
                <w:sz w:val="20"/>
                <w:szCs w:val="20"/>
                <w:rtl w:val="0"/>
              </w:rPr>
              <w:t xml:space="preserve">-patient should be </w:t>
            </w:r>
            <w:r w:rsidDel="00000000" w:rsidR="00000000" w:rsidRPr="00000000">
              <w:rPr>
                <w:b w:val="1"/>
                <w:bCs w:val="1"/>
                <w:sz w:val="20"/>
                <w:szCs w:val="20"/>
                <w:rtl w:val="0"/>
              </w:rPr>
              <w:t xml:space="preserve">supine and the injured knee extended</w:t>
            </w:r>
            <w:r w:rsidDel="00000000" w:rsidR="00000000" w:rsidRPr="00000000">
              <w:rPr>
                <w:sz w:val="20"/>
                <w:szCs w:val="20"/>
                <w:rtl w:val="0"/>
              </w:rPr>
              <w:t xml:space="preserve"> to assess the knee for effusion</w:t>
            </w:r>
          </w:p>
          <w:p w:rsidR="00000000" w:rsidDel="00000000" w:rsidP="00000000" w:rsidRDefault="00000000" w:rsidRPr="00000000" w14:paraId="0000303C">
            <w:pPr>
              <w:widowControl w:val="0"/>
              <w:spacing w:line="240" w:lineRule="auto"/>
              <w:rPr>
                <w:sz w:val="20"/>
                <w:szCs w:val="20"/>
              </w:rPr>
            </w:pPr>
            <w:r w:rsidDel="00000000" w:rsidR="00000000" w:rsidRPr="00000000">
              <w:rPr>
                <w:sz w:val="20"/>
                <w:szCs w:val="20"/>
                <w:rtl w:val="0"/>
              </w:rPr>
              <w:t xml:space="preserve">-suprapatellar pouch should be milked to determine whether an effusion is present</w:t>
            </w:r>
          </w:p>
          <w:p w:rsidR="00000000" w:rsidDel="00000000" w:rsidP="00000000" w:rsidRDefault="00000000" w:rsidRPr="00000000" w14:paraId="0000303D">
            <w:pPr>
              <w:widowControl w:val="0"/>
              <w:spacing w:line="240" w:lineRule="auto"/>
              <w:rPr>
                <w:sz w:val="20"/>
                <w:szCs w:val="20"/>
              </w:rPr>
            </w:pPr>
            <w:r w:rsidDel="00000000" w:rsidR="00000000" w:rsidRPr="00000000">
              <w:rPr>
                <w:sz w:val="20"/>
                <w:szCs w:val="20"/>
                <w:rtl w:val="0"/>
              </w:rPr>
              <w:t xml:space="preserve">-patellofemoral tracking is assessed by observing the patella for smooth motion while the patient contracts the quadriceps muscle</w:t>
            </w:r>
          </w:p>
          <w:p w:rsidR="00000000" w:rsidDel="00000000" w:rsidP="00000000" w:rsidRDefault="00000000" w:rsidRPr="00000000" w14:paraId="0000303E">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crepitus </w:t>
            </w:r>
            <w:r w:rsidDel="00000000" w:rsidR="00000000" w:rsidRPr="00000000">
              <w:rPr>
                <w:sz w:val="20"/>
                <w:szCs w:val="20"/>
                <w:rtl w:val="0"/>
              </w:rPr>
              <w:t xml:space="preserve">should be noted during palpation of the patella</w:t>
            </w:r>
          </w:p>
          <w:p w:rsidR="00000000" w:rsidDel="00000000" w:rsidP="00000000" w:rsidRDefault="00000000" w:rsidRPr="00000000" w14:paraId="0000303F">
            <w:pPr>
              <w:widowControl w:val="0"/>
              <w:spacing w:line="240" w:lineRule="auto"/>
              <w:rPr>
                <w:sz w:val="20"/>
                <w:szCs w:val="20"/>
              </w:rPr>
            </w:pPr>
            <w:r w:rsidDel="00000000" w:rsidR="00000000" w:rsidRPr="00000000">
              <w:rPr>
                <w:sz w:val="20"/>
                <w:szCs w:val="20"/>
                <w:rtl w:val="0"/>
              </w:rPr>
              <w:t xml:space="preserve">-quadricep angle is determined by drawing one line from anterior superior iliac spine through the center of the patella and a second line from center of the patella through the tibial tuberosity</w:t>
            </w:r>
          </w:p>
          <w:p w:rsidR="00000000" w:rsidDel="00000000" w:rsidP="00000000" w:rsidRDefault="00000000" w:rsidRPr="00000000" w14:paraId="00003040">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Q angle greater than 15 degrees</w:t>
            </w:r>
            <w:r w:rsidDel="00000000" w:rsidR="00000000" w:rsidRPr="00000000">
              <w:rPr>
                <w:sz w:val="20"/>
                <w:szCs w:val="20"/>
                <w:rtl w:val="0"/>
              </w:rPr>
              <w:t xml:space="preserve"> is a predisposing factor for patellar subluxation</w:t>
            </w:r>
          </w:p>
          <w:p w:rsidR="00000000" w:rsidDel="00000000" w:rsidP="00000000" w:rsidRDefault="00000000" w:rsidRPr="00000000" w14:paraId="00003041">
            <w:pPr>
              <w:widowControl w:val="0"/>
              <w:spacing w:line="240" w:lineRule="auto"/>
              <w:rPr>
                <w:sz w:val="20"/>
                <w:szCs w:val="20"/>
              </w:rPr>
            </w:pPr>
            <w:r w:rsidDel="00000000" w:rsidR="00000000" w:rsidRPr="00000000">
              <w:rPr>
                <w:sz w:val="20"/>
                <w:szCs w:val="20"/>
              </w:rPr>
              <w:drawing>
                <wp:inline distB="114300" distT="114300" distL="114300" distR="114300">
                  <wp:extent cx="1161412" cy="1843236"/>
                  <wp:effectExtent b="0" l="0" r="0" t="0"/>
                  <wp:docPr id="164" name="image164.png"/>
                  <a:graphic>
                    <a:graphicData uri="http://schemas.openxmlformats.org/drawingml/2006/picture">
                      <pic:pic>
                        <pic:nvPicPr>
                          <pic:cNvPr id="0" name="image164.png"/>
                          <pic:cNvPicPr preferRelativeResize="0"/>
                        </pic:nvPicPr>
                        <pic:blipFill>
                          <a:blip r:embed="rId265"/>
                          <a:srcRect b="0" l="0" r="0" t="0"/>
                          <a:stretch>
                            <a:fillRect/>
                          </a:stretch>
                        </pic:blipFill>
                        <pic:spPr>
                          <a:xfrm>
                            <a:off x="0" y="0"/>
                            <a:ext cx="1161412" cy="1843236"/>
                          </a:xfrm>
                          <a:prstGeom prst="rect"/>
                          <a:ln/>
                        </pic:spPr>
                      </pic:pic>
                    </a:graphicData>
                  </a:graphic>
                </wp:inline>
              </w:drawing>
            </w:r>
            <w:r w:rsidDel="00000000" w:rsidR="00000000" w:rsidRPr="00000000">
              <w:rPr>
                <w:rtl w:val="0"/>
              </w:rPr>
            </w:r>
          </w:p>
          <w:p w:rsidR="00000000" w:rsidDel="00000000" w:rsidP="00000000" w:rsidRDefault="00000000" w:rsidRPr="00000000" w14:paraId="00003042">
            <w:pPr>
              <w:widowControl w:val="0"/>
              <w:spacing w:line="240" w:lineRule="auto"/>
              <w:rPr>
                <w:color w:val="ff0000"/>
                <w:sz w:val="20"/>
                <w:szCs w:val="20"/>
              </w:rPr>
            </w:pPr>
            <w:r w:rsidDel="00000000" w:rsidR="00000000" w:rsidRPr="00000000">
              <w:rPr>
                <w:sz w:val="20"/>
                <w:szCs w:val="20"/>
                <w:rtl w:val="0"/>
              </w:rPr>
              <w:t xml:space="preserve">-</w:t>
            </w:r>
            <w:r w:rsidDel="00000000" w:rsidR="00000000" w:rsidRPr="00000000">
              <w:rPr>
                <w:b w:val="1"/>
                <w:bCs w:val="1"/>
                <w:color w:val="ff0000"/>
                <w:sz w:val="20"/>
                <w:szCs w:val="20"/>
                <w:rtl w:val="0"/>
              </w:rPr>
              <w:t xml:space="preserve">patellar apprehension test:</w:t>
            </w:r>
            <w:r w:rsidDel="00000000" w:rsidR="00000000" w:rsidRPr="00000000">
              <w:rPr>
                <w:color w:val="ff0000"/>
                <w:sz w:val="20"/>
                <w:szCs w:val="20"/>
                <w:rtl w:val="0"/>
              </w:rPr>
              <w:t xml:space="preserve"> </w:t>
            </w:r>
          </w:p>
          <w:p w:rsidR="00000000" w:rsidDel="00000000" w:rsidP="00000000" w:rsidRDefault="00000000" w:rsidRPr="00000000" w14:paraId="00003043">
            <w:pPr>
              <w:widowControl w:val="0"/>
              <w:numPr>
                <w:ilvl w:val="0"/>
                <w:numId w:val="1023"/>
              </w:numPr>
              <w:spacing w:line="240" w:lineRule="auto"/>
              <w:ind w:left="720" w:hanging="360"/>
              <w:rPr>
                <w:sz w:val="20"/>
                <w:szCs w:val="20"/>
              </w:rPr>
            </w:pPr>
            <w:r w:rsidDel="00000000" w:rsidR="00000000" w:rsidRPr="00000000">
              <w:rPr>
                <w:sz w:val="20"/>
                <w:szCs w:val="20"/>
                <w:rtl w:val="0"/>
              </w:rPr>
              <w:t xml:space="preserve">place fingers at the medial aspect of the patella</w:t>
            </w:r>
          </w:p>
          <w:p w:rsidR="00000000" w:rsidDel="00000000" w:rsidP="00000000" w:rsidRDefault="00000000" w:rsidRPr="00000000" w14:paraId="00003044">
            <w:pPr>
              <w:widowControl w:val="0"/>
              <w:numPr>
                <w:ilvl w:val="0"/>
                <w:numId w:val="1023"/>
              </w:numPr>
              <w:spacing w:line="240" w:lineRule="auto"/>
              <w:ind w:left="720" w:hanging="360"/>
              <w:rPr>
                <w:sz w:val="20"/>
                <w:szCs w:val="20"/>
              </w:rPr>
            </w:pPr>
            <w:r w:rsidDel="00000000" w:rsidR="00000000" w:rsidRPr="00000000">
              <w:rPr>
                <w:sz w:val="20"/>
                <w:szCs w:val="20"/>
                <w:rtl w:val="0"/>
              </w:rPr>
              <w:t xml:space="preserve">attempting to sublux the patella laterally</w:t>
            </w:r>
          </w:p>
          <w:p w:rsidR="00000000" w:rsidDel="00000000" w:rsidP="00000000" w:rsidRDefault="00000000" w:rsidRPr="00000000" w14:paraId="00003045">
            <w:pPr>
              <w:widowControl w:val="0"/>
              <w:numPr>
                <w:ilvl w:val="0"/>
                <w:numId w:val="1023"/>
              </w:numPr>
              <w:spacing w:line="240" w:lineRule="auto"/>
              <w:ind w:left="720" w:hanging="360"/>
              <w:rPr>
                <w:b w:val="1"/>
                <w:bCs w:val="1"/>
                <w:sz w:val="20"/>
                <w:szCs w:val="20"/>
              </w:rPr>
            </w:pPr>
            <w:r w:rsidDel="00000000" w:rsidR="00000000" w:rsidRPr="00000000">
              <w:rPr>
                <w:b w:val="1"/>
                <w:bCs w:val="1"/>
                <w:sz w:val="20"/>
                <w:szCs w:val="20"/>
                <w:rtl w:val="0"/>
              </w:rPr>
              <w:t xml:space="preserve">Positive sign for patella sublux if : patient has pain or giving-way sensation</w:t>
            </w:r>
          </w:p>
          <w:p w:rsidR="00000000" w:rsidDel="00000000" w:rsidP="00000000" w:rsidRDefault="00000000" w:rsidRPr="00000000" w14:paraId="00003046">
            <w:pPr>
              <w:widowControl w:val="0"/>
              <w:numPr>
                <w:ilvl w:val="0"/>
                <w:numId w:val="1023"/>
              </w:numPr>
              <w:spacing w:line="240" w:lineRule="auto"/>
              <w:ind w:left="720" w:hanging="360"/>
              <w:rPr>
                <w:sz w:val="20"/>
                <w:szCs w:val="20"/>
              </w:rPr>
            </w:pPr>
            <w:r w:rsidDel="00000000" w:rsidR="00000000" w:rsidRPr="00000000">
              <w:rPr>
                <w:sz w:val="20"/>
                <w:szCs w:val="20"/>
                <w:rtl w:val="0"/>
              </w:rPr>
              <w:t xml:space="preserve">Both superior and inferior patellar facets should be palpated with patella subluxed medially and laterally</w:t>
            </w:r>
          </w:p>
          <w:p w:rsidR="00000000" w:rsidDel="00000000" w:rsidP="00000000" w:rsidRDefault="00000000" w:rsidRPr="00000000" w14:paraId="00003047">
            <w:pPr>
              <w:widowControl w:val="0"/>
              <w:spacing w:line="240" w:lineRule="auto"/>
              <w:rPr>
                <w:sz w:val="20"/>
                <w:szCs w:val="20"/>
              </w:rPr>
            </w:pPr>
            <w:r w:rsidDel="00000000" w:rsidR="00000000" w:rsidRPr="00000000">
              <w:rPr>
                <w:rtl w:val="0"/>
              </w:rPr>
            </w:r>
          </w:p>
          <w:p w:rsidR="00000000" w:rsidDel="00000000" w:rsidP="00000000" w:rsidRDefault="00000000" w:rsidRPr="00000000" w14:paraId="00003048">
            <w:pPr>
              <w:widowControl w:val="0"/>
              <w:spacing w:line="240" w:lineRule="auto"/>
              <w:rPr>
                <w:sz w:val="20"/>
                <w:szCs w:val="20"/>
              </w:rPr>
            </w:pPr>
            <w:r w:rsidDel="00000000" w:rsidR="00000000" w:rsidRPr="00000000">
              <w:rPr>
                <w:sz w:val="20"/>
                <w:szCs w:val="20"/>
              </w:rPr>
              <w:drawing>
                <wp:inline distB="114300" distT="114300" distL="114300" distR="114300">
                  <wp:extent cx="3533775" cy="2174631"/>
                  <wp:effectExtent b="0" l="0" r="0" t="0"/>
                  <wp:docPr id="229" name="image243.png"/>
                  <a:graphic>
                    <a:graphicData uri="http://schemas.openxmlformats.org/drawingml/2006/picture">
                      <pic:pic>
                        <pic:nvPicPr>
                          <pic:cNvPr id="0" name="image243.png"/>
                          <pic:cNvPicPr preferRelativeResize="0"/>
                        </pic:nvPicPr>
                        <pic:blipFill>
                          <a:blip r:embed="rId266"/>
                          <a:srcRect b="0" l="0" r="0" t="0"/>
                          <a:stretch>
                            <a:fillRect/>
                          </a:stretch>
                        </pic:blipFill>
                        <pic:spPr>
                          <a:xfrm>
                            <a:off x="0" y="0"/>
                            <a:ext cx="3533775" cy="2174631"/>
                          </a:xfrm>
                          <a:prstGeom prst="rect"/>
                          <a:ln/>
                        </pic:spPr>
                      </pic:pic>
                    </a:graphicData>
                  </a:graphic>
                </wp:inline>
              </w:drawing>
            </w:r>
            <w:r w:rsidDel="00000000" w:rsidR="00000000" w:rsidRPr="00000000">
              <w:rPr>
                <w:rtl w:val="0"/>
              </w:rPr>
            </w:r>
          </w:p>
          <w:p w:rsidR="00000000" w:rsidDel="00000000" w:rsidP="00000000" w:rsidRDefault="00000000" w:rsidRPr="00000000" w14:paraId="00003049">
            <w:pPr>
              <w:widowControl w:val="0"/>
              <w:spacing w:line="240" w:lineRule="auto"/>
              <w:rPr>
                <w:sz w:val="20"/>
                <w:szCs w:val="20"/>
              </w:rPr>
            </w:pPr>
            <w:r w:rsidDel="00000000" w:rsidR="00000000" w:rsidRPr="00000000">
              <w:rPr>
                <w:rtl w:val="0"/>
              </w:rPr>
            </w:r>
          </w:p>
          <w:p w:rsidR="00000000" w:rsidDel="00000000" w:rsidP="00000000" w:rsidRDefault="00000000" w:rsidRPr="00000000" w14:paraId="0000304A">
            <w:pPr>
              <w:widowControl w:val="0"/>
              <w:spacing w:line="240" w:lineRule="auto"/>
              <w:rPr>
                <w:sz w:val="20"/>
                <w:szCs w:val="20"/>
              </w:rPr>
            </w:pPr>
            <w:r w:rsidDel="00000000" w:rsidR="00000000" w:rsidRPr="00000000">
              <w:rPr>
                <w:rtl w:val="0"/>
              </w:rPr>
            </w:r>
          </w:p>
          <w:p w:rsidR="00000000" w:rsidDel="00000000" w:rsidP="00000000" w:rsidRDefault="00000000" w:rsidRPr="00000000" w14:paraId="0000304B">
            <w:pPr>
              <w:widowControl w:val="0"/>
              <w:spacing w:line="240" w:lineRule="auto"/>
              <w:rPr>
                <w:sz w:val="20"/>
                <w:szCs w:val="20"/>
              </w:rPr>
            </w:pPr>
            <w:r w:rsidDel="00000000" w:rsidR="00000000" w:rsidRPr="00000000">
              <w:rPr>
                <w:rtl w:val="0"/>
              </w:rPr>
            </w:r>
          </w:p>
          <w:p w:rsidR="00000000" w:rsidDel="00000000" w:rsidP="00000000" w:rsidRDefault="00000000" w:rsidRPr="00000000" w14:paraId="0000304C">
            <w:pPr>
              <w:widowControl w:val="0"/>
              <w:spacing w:line="240" w:lineRule="auto"/>
              <w:rPr>
                <w:sz w:val="20"/>
                <w:szCs w:val="20"/>
              </w:rPr>
            </w:pPr>
            <w:r w:rsidDel="00000000" w:rsidR="00000000" w:rsidRPr="00000000">
              <w:rPr>
                <w:rtl w:val="0"/>
              </w:rPr>
            </w:r>
          </w:p>
        </w:tc>
      </w:tr>
      <w:tr>
        <w:trPr>
          <w:cantSplit w:val="0"/>
          <w:trHeight w:val="400" w:hRule="atLeast"/>
          <w:tblHeader w:val="0"/>
        </w:trPr>
        <w:tc>
          <w:tcPr>
            <w:gridSpan w:val="2"/>
            <w:vMerge w:val="continue"/>
          </w:tcPr>
          <w:p w:rsidR="00000000" w:rsidDel="00000000" w:rsidP="00000000" w:rsidRDefault="00000000" w:rsidRPr="00000000" w14:paraId="0000304D">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04F">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Cruciate Ligaments</w:t>
            </w:r>
          </w:p>
        </w:tc>
      </w:tr>
      <w:tr>
        <w:trPr>
          <w:cantSplit w:val="0"/>
          <w:trHeight w:val="400" w:hRule="atLeast"/>
          <w:tblHeader w:val="0"/>
        </w:trPr>
        <w:tc>
          <w:tcPr>
            <w:gridSpan w:val="2"/>
            <w:vMerge w:val="continue"/>
          </w:tcPr>
          <w:p w:rsidR="00000000" w:rsidDel="00000000" w:rsidP="00000000" w:rsidRDefault="00000000" w:rsidRPr="00000000" w14:paraId="00003050">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052">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Anterior Cruciate Ligament (ACL):</w:t>
            </w:r>
          </w:p>
          <w:p w:rsidR="00000000" w:rsidDel="00000000" w:rsidP="00000000" w:rsidRDefault="00000000" w:rsidRPr="00000000" w14:paraId="00003053">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3054">
            <w:pPr>
              <w:widowControl w:val="0"/>
              <w:spacing w:line="240" w:lineRule="auto"/>
              <w:rPr>
                <w:b w:val="1"/>
                <w:bCs w:val="1"/>
                <w:color w:val="ff0000"/>
                <w:sz w:val="20"/>
                <w:szCs w:val="20"/>
                <w:u w:val="single"/>
              </w:rPr>
            </w:pPr>
            <w:r w:rsidDel="00000000" w:rsidR="00000000" w:rsidRPr="00000000">
              <w:rPr>
                <w:b w:val="1"/>
                <w:bCs w:val="1"/>
                <w:sz w:val="20"/>
                <w:szCs w:val="20"/>
                <w:u w:val="single"/>
                <w:rtl w:val="0"/>
              </w:rPr>
              <w:t xml:space="preserve">-</w:t>
            </w:r>
            <w:r w:rsidDel="00000000" w:rsidR="00000000" w:rsidRPr="00000000">
              <w:rPr>
                <w:b w:val="1"/>
                <w:bCs w:val="1"/>
                <w:color w:val="ff0000"/>
                <w:sz w:val="20"/>
                <w:szCs w:val="20"/>
                <w:u w:val="single"/>
                <w:rtl w:val="0"/>
              </w:rPr>
              <w:t xml:space="preserve">Anterior Drawer Test:</w:t>
            </w:r>
          </w:p>
          <w:p w:rsidR="00000000" w:rsidDel="00000000" w:rsidP="00000000" w:rsidRDefault="00000000" w:rsidRPr="00000000" w14:paraId="00003055">
            <w:pPr>
              <w:widowControl w:val="0"/>
              <w:spacing w:line="240" w:lineRule="auto"/>
              <w:rPr>
                <w:b w:val="1"/>
                <w:bCs w:val="1"/>
                <w:sz w:val="20"/>
                <w:szCs w:val="20"/>
              </w:rPr>
            </w:pPr>
            <w:r w:rsidDel="00000000" w:rsidR="00000000" w:rsidRPr="00000000">
              <w:rPr>
                <w:sz w:val="20"/>
                <w:szCs w:val="20"/>
                <w:rtl w:val="0"/>
              </w:rPr>
              <w:t xml:space="preserve">-patient is supine with injured knee flexed to </w:t>
            </w:r>
            <w:r w:rsidDel="00000000" w:rsidR="00000000" w:rsidRPr="00000000">
              <w:rPr>
                <w:b w:val="1"/>
                <w:bCs w:val="1"/>
                <w:sz w:val="20"/>
                <w:szCs w:val="20"/>
                <w:rtl w:val="0"/>
              </w:rPr>
              <w:t xml:space="preserve">90 degrees attempt to displace tibia forward</w:t>
            </w:r>
          </w:p>
          <w:p w:rsidR="00000000" w:rsidDel="00000000" w:rsidP="00000000" w:rsidRDefault="00000000" w:rsidRPr="00000000" w14:paraId="00003056">
            <w:pPr>
              <w:widowControl w:val="0"/>
              <w:spacing w:line="240" w:lineRule="auto"/>
              <w:rPr>
                <w:sz w:val="20"/>
                <w:szCs w:val="20"/>
              </w:rPr>
            </w:pPr>
            <w:r w:rsidDel="00000000" w:rsidR="00000000" w:rsidRPr="00000000">
              <w:rPr>
                <w:sz w:val="20"/>
                <w:szCs w:val="20"/>
                <w:rtl w:val="0"/>
              </w:rPr>
              <w:t xml:space="preserve">-fix the patient foot in slight external rotation (by sitting on the foot)</w:t>
            </w:r>
          </w:p>
          <w:p w:rsidR="00000000" w:rsidDel="00000000" w:rsidP="00000000" w:rsidRDefault="00000000" w:rsidRPr="00000000" w14:paraId="00003057">
            <w:pPr>
              <w:widowControl w:val="0"/>
              <w:spacing w:line="240" w:lineRule="auto"/>
              <w:rPr>
                <w:b w:val="1"/>
                <w:bCs w:val="1"/>
                <w:sz w:val="20"/>
                <w:szCs w:val="20"/>
              </w:rPr>
            </w:pPr>
            <w:r w:rsidDel="00000000" w:rsidR="00000000" w:rsidRPr="00000000">
              <w:rPr>
                <w:sz w:val="20"/>
                <w:szCs w:val="20"/>
                <w:rtl w:val="0"/>
              </w:rPr>
              <w:t xml:space="preserve">-place </w:t>
            </w:r>
            <w:r w:rsidDel="00000000" w:rsidR="00000000" w:rsidRPr="00000000">
              <w:rPr>
                <w:b w:val="1"/>
                <w:bCs w:val="1"/>
                <w:sz w:val="20"/>
                <w:szCs w:val="20"/>
                <w:rtl w:val="0"/>
              </w:rPr>
              <w:t xml:space="preserve">thumbs at the tibial tubercle</w:t>
            </w:r>
            <w:r w:rsidDel="00000000" w:rsidR="00000000" w:rsidRPr="00000000">
              <w:rPr>
                <w:sz w:val="20"/>
                <w:szCs w:val="20"/>
                <w:rtl w:val="0"/>
              </w:rPr>
              <w:t xml:space="preserve"> and</w:t>
            </w:r>
            <w:r w:rsidDel="00000000" w:rsidR="00000000" w:rsidRPr="00000000">
              <w:rPr>
                <w:b w:val="1"/>
                <w:bCs w:val="1"/>
                <w:sz w:val="20"/>
                <w:szCs w:val="20"/>
                <w:rtl w:val="0"/>
              </w:rPr>
              <w:t xml:space="preserve"> fingers at the posterior calf</w:t>
            </w:r>
          </w:p>
          <w:p w:rsidR="00000000" w:rsidDel="00000000" w:rsidP="00000000" w:rsidRDefault="00000000" w:rsidRPr="00000000" w14:paraId="00003058">
            <w:pPr>
              <w:widowControl w:val="0"/>
              <w:spacing w:line="240" w:lineRule="auto"/>
              <w:rPr>
                <w:sz w:val="20"/>
                <w:szCs w:val="20"/>
              </w:rPr>
            </w:pPr>
            <w:r w:rsidDel="00000000" w:rsidR="00000000" w:rsidRPr="00000000">
              <w:rPr>
                <w:sz w:val="20"/>
                <w:szCs w:val="20"/>
                <w:rtl w:val="0"/>
              </w:rPr>
              <w:t xml:space="preserve">-the </w:t>
            </w:r>
            <w:r w:rsidDel="00000000" w:rsidR="00000000" w:rsidRPr="00000000">
              <w:rPr>
                <w:b w:val="1"/>
                <w:bCs w:val="1"/>
                <w:sz w:val="20"/>
                <w:szCs w:val="20"/>
                <w:rtl w:val="0"/>
              </w:rPr>
              <w:t xml:space="preserve">patients hamstring muscles</w:t>
            </w:r>
            <w:r w:rsidDel="00000000" w:rsidR="00000000" w:rsidRPr="00000000">
              <w:rPr>
                <w:sz w:val="20"/>
                <w:szCs w:val="20"/>
                <w:rtl w:val="0"/>
              </w:rPr>
              <w:t xml:space="preserve"> must be relaxed, pull anteriorly and assess anterior displacement of the tibia (anterior drawer sign)</w:t>
            </w:r>
          </w:p>
          <w:p w:rsidR="00000000" w:rsidDel="00000000" w:rsidP="00000000" w:rsidRDefault="00000000" w:rsidRPr="00000000" w14:paraId="00003059">
            <w:pPr>
              <w:widowControl w:val="0"/>
              <w:spacing w:line="240" w:lineRule="auto"/>
              <w:rPr>
                <w:color w:val="ff0000"/>
                <w:sz w:val="20"/>
                <w:szCs w:val="20"/>
              </w:rPr>
            </w:pPr>
            <w:r w:rsidDel="00000000" w:rsidR="00000000" w:rsidRPr="00000000">
              <w:rPr>
                <w:color w:val="ff0000"/>
                <w:sz w:val="20"/>
                <w:szCs w:val="20"/>
                <w:rtl w:val="0"/>
              </w:rPr>
              <w:t xml:space="preserve">-positive sign: anterior displacement of tibia</w:t>
            </w:r>
          </w:p>
          <w:p w:rsidR="00000000" w:rsidDel="00000000" w:rsidP="00000000" w:rsidRDefault="00000000" w:rsidRPr="00000000" w14:paraId="0000305A">
            <w:pPr>
              <w:widowControl w:val="0"/>
              <w:spacing w:line="240" w:lineRule="auto"/>
              <w:rPr>
                <w:sz w:val="20"/>
                <w:szCs w:val="20"/>
              </w:rPr>
            </w:pPr>
            <w:r w:rsidDel="00000000" w:rsidR="00000000" w:rsidRPr="00000000">
              <w:rPr>
                <w:rtl w:val="0"/>
              </w:rPr>
            </w:r>
          </w:p>
          <w:p w:rsidR="00000000" w:rsidDel="00000000" w:rsidP="00000000" w:rsidRDefault="00000000" w:rsidRPr="00000000" w14:paraId="0000305B">
            <w:pPr>
              <w:widowControl w:val="0"/>
              <w:spacing w:line="240" w:lineRule="auto"/>
              <w:rPr>
                <w:sz w:val="20"/>
                <w:szCs w:val="20"/>
              </w:rPr>
            </w:pPr>
            <w:r w:rsidDel="00000000" w:rsidR="00000000" w:rsidRPr="00000000">
              <w:rPr>
                <w:sz w:val="20"/>
                <w:szCs w:val="20"/>
              </w:rPr>
              <w:drawing>
                <wp:inline distB="114300" distT="114300" distL="114300" distR="114300">
                  <wp:extent cx="1757363" cy="1145290"/>
                  <wp:effectExtent b="0" l="0" r="0" t="0"/>
                  <wp:docPr id="262" name="image265.png"/>
                  <a:graphic>
                    <a:graphicData uri="http://schemas.openxmlformats.org/drawingml/2006/picture">
                      <pic:pic>
                        <pic:nvPicPr>
                          <pic:cNvPr id="0" name="image265.png"/>
                          <pic:cNvPicPr preferRelativeResize="0"/>
                        </pic:nvPicPr>
                        <pic:blipFill>
                          <a:blip r:embed="rId267"/>
                          <a:srcRect b="0" l="0" r="0" t="0"/>
                          <a:stretch>
                            <a:fillRect/>
                          </a:stretch>
                        </pic:blipFill>
                        <pic:spPr>
                          <a:xfrm>
                            <a:off x="0" y="0"/>
                            <a:ext cx="1757363" cy="1145290"/>
                          </a:xfrm>
                          <a:prstGeom prst="rect"/>
                          <a:ln/>
                        </pic:spPr>
                      </pic:pic>
                    </a:graphicData>
                  </a:graphic>
                </wp:inline>
              </w:drawing>
            </w:r>
            <w:r w:rsidDel="00000000" w:rsidR="00000000" w:rsidRPr="00000000">
              <w:rPr>
                <w:rtl w:val="0"/>
              </w:rPr>
            </w:r>
          </w:p>
          <w:p w:rsidR="00000000" w:rsidDel="00000000" w:rsidP="00000000" w:rsidRDefault="00000000" w:rsidRPr="00000000" w14:paraId="0000305C">
            <w:pPr>
              <w:widowControl w:val="0"/>
              <w:spacing w:line="240" w:lineRule="auto"/>
              <w:rPr>
                <w:sz w:val="20"/>
                <w:szCs w:val="20"/>
              </w:rPr>
            </w:pPr>
            <w:r w:rsidDel="00000000" w:rsidR="00000000" w:rsidRPr="00000000">
              <w:rPr>
                <w:rtl w:val="0"/>
              </w:rPr>
            </w:r>
          </w:p>
          <w:p w:rsidR="00000000" w:rsidDel="00000000" w:rsidP="00000000" w:rsidRDefault="00000000" w:rsidRPr="00000000" w14:paraId="0000305D">
            <w:pPr>
              <w:widowControl w:val="0"/>
              <w:spacing w:line="240" w:lineRule="auto"/>
              <w:rPr>
                <w:b w:val="1"/>
                <w:bCs w:val="1"/>
                <w:color w:val="ff0000"/>
                <w:sz w:val="20"/>
                <w:szCs w:val="20"/>
                <w:u w:val="single"/>
              </w:rPr>
            </w:pPr>
            <w:r w:rsidDel="00000000" w:rsidR="00000000" w:rsidRPr="00000000">
              <w:rPr>
                <w:b w:val="1"/>
                <w:bCs w:val="1"/>
                <w:color w:val="ff0000"/>
                <w:sz w:val="20"/>
                <w:szCs w:val="20"/>
                <w:u w:val="single"/>
                <w:rtl w:val="0"/>
              </w:rPr>
              <w:t xml:space="preserve">Lachman Test:</w:t>
            </w:r>
          </w:p>
          <w:p w:rsidR="00000000" w:rsidDel="00000000" w:rsidP="00000000" w:rsidRDefault="00000000" w:rsidRPr="00000000" w14:paraId="0000305E">
            <w:pPr>
              <w:widowControl w:val="0"/>
              <w:spacing w:line="240" w:lineRule="auto"/>
              <w:rPr>
                <w:sz w:val="20"/>
                <w:szCs w:val="20"/>
              </w:rPr>
            </w:pPr>
            <w:r w:rsidDel="00000000" w:rsidR="00000000" w:rsidRPr="00000000">
              <w:rPr>
                <w:sz w:val="20"/>
                <w:szCs w:val="20"/>
                <w:rtl w:val="0"/>
              </w:rPr>
              <w:t xml:space="preserve">-assessing the integrity of the ACL</w:t>
            </w:r>
          </w:p>
          <w:p w:rsidR="00000000" w:rsidDel="00000000" w:rsidP="00000000" w:rsidRDefault="00000000" w:rsidRPr="00000000" w14:paraId="0000305F">
            <w:pPr>
              <w:widowControl w:val="0"/>
              <w:spacing w:line="240" w:lineRule="auto"/>
              <w:rPr>
                <w:b w:val="1"/>
                <w:bCs w:val="1"/>
                <w:sz w:val="20"/>
                <w:szCs w:val="20"/>
              </w:rPr>
            </w:pPr>
            <w:r w:rsidDel="00000000" w:rsidR="00000000" w:rsidRPr="00000000">
              <w:rPr>
                <w:sz w:val="20"/>
                <w:szCs w:val="20"/>
                <w:rtl w:val="0"/>
              </w:rPr>
              <w:t xml:space="preserve">-patient is supine, the injured knee is flexed to </w:t>
            </w:r>
            <w:r w:rsidDel="00000000" w:rsidR="00000000" w:rsidRPr="00000000">
              <w:rPr>
                <w:b w:val="1"/>
                <w:bCs w:val="1"/>
                <w:sz w:val="20"/>
                <w:szCs w:val="20"/>
                <w:rtl w:val="0"/>
              </w:rPr>
              <w:t xml:space="preserve">30 degrees</w:t>
            </w:r>
          </w:p>
          <w:p w:rsidR="00000000" w:rsidDel="00000000" w:rsidP="00000000" w:rsidRDefault="00000000" w:rsidRPr="00000000" w14:paraId="00003060">
            <w:pPr>
              <w:widowControl w:val="0"/>
              <w:spacing w:line="240" w:lineRule="auto"/>
              <w:rPr>
                <w:b w:val="1"/>
                <w:bCs w:val="1"/>
                <w:sz w:val="20"/>
                <w:szCs w:val="20"/>
              </w:rPr>
            </w:pPr>
            <w:r w:rsidDel="00000000" w:rsidR="00000000" w:rsidRPr="00000000">
              <w:rPr>
                <w:sz w:val="20"/>
                <w:szCs w:val="20"/>
                <w:rtl w:val="0"/>
              </w:rPr>
              <w:t xml:space="preserve">-stabilize the </w:t>
            </w:r>
            <w:r w:rsidDel="00000000" w:rsidR="00000000" w:rsidRPr="00000000">
              <w:rPr>
                <w:b w:val="1"/>
                <w:bCs w:val="1"/>
                <w:sz w:val="20"/>
                <w:szCs w:val="20"/>
                <w:rtl w:val="0"/>
              </w:rPr>
              <w:t xml:space="preserve">distal femur with one hand, the proximal tibia in other hand</w:t>
            </w:r>
          </w:p>
          <w:p w:rsidR="00000000" w:rsidDel="00000000" w:rsidP="00000000" w:rsidRDefault="00000000" w:rsidRPr="00000000" w14:paraId="00003061">
            <w:pPr>
              <w:widowControl w:val="0"/>
              <w:spacing w:line="240" w:lineRule="auto"/>
              <w:rPr>
                <w:sz w:val="20"/>
                <w:szCs w:val="20"/>
              </w:rPr>
            </w:pPr>
            <w:r w:rsidDel="00000000" w:rsidR="00000000" w:rsidRPr="00000000">
              <w:rPr>
                <w:sz w:val="20"/>
                <w:szCs w:val="20"/>
                <w:rtl w:val="0"/>
              </w:rPr>
              <w:t xml:space="preserve">-attempt to sublux the tibia anteriorly, displace tibia forward on the femur</w:t>
            </w:r>
          </w:p>
          <w:p w:rsidR="00000000" w:rsidDel="00000000" w:rsidP="00000000" w:rsidRDefault="00000000" w:rsidRPr="00000000" w14:paraId="00003062">
            <w:pPr>
              <w:widowControl w:val="0"/>
              <w:spacing w:line="240" w:lineRule="auto"/>
              <w:rPr>
                <w:color w:val="ff0000"/>
                <w:sz w:val="20"/>
                <w:szCs w:val="20"/>
              </w:rPr>
            </w:pPr>
            <w:r w:rsidDel="00000000" w:rsidR="00000000" w:rsidRPr="00000000">
              <w:rPr>
                <w:sz w:val="20"/>
                <w:szCs w:val="20"/>
                <w:rtl w:val="0"/>
              </w:rPr>
              <w:t xml:space="preserve">-</w:t>
            </w:r>
            <w:r w:rsidDel="00000000" w:rsidR="00000000" w:rsidRPr="00000000">
              <w:rPr>
                <w:color w:val="ff0000"/>
                <w:sz w:val="20"/>
                <w:szCs w:val="20"/>
                <w:rtl w:val="0"/>
              </w:rPr>
              <w:t xml:space="preserve">positive test: lack of clear end point, increased translation of tibia on femur</w:t>
            </w:r>
          </w:p>
          <w:p w:rsidR="00000000" w:rsidDel="00000000" w:rsidP="00000000" w:rsidRDefault="00000000" w:rsidRPr="00000000" w14:paraId="00003063">
            <w:pPr>
              <w:widowControl w:val="0"/>
              <w:spacing w:line="240" w:lineRule="auto"/>
              <w:rPr>
                <w:color w:val="ff0000"/>
                <w:sz w:val="20"/>
                <w:szCs w:val="20"/>
              </w:rPr>
            </w:pPr>
            <w:r w:rsidDel="00000000" w:rsidR="00000000" w:rsidRPr="00000000">
              <w:rPr>
                <w:sz w:val="20"/>
                <w:szCs w:val="20"/>
              </w:rPr>
              <w:drawing>
                <wp:inline distB="114300" distT="114300" distL="114300" distR="114300">
                  <wp:extent cx="3095625" cy="2110052"/>
                  <wp:effectExtent b="0" l="0" r="0" t="0"/>
                  <wp:docPr id="111" name="image116.png"/>
                  <a:graphic>
                    <a:graphicData uri="http://schemas.openxmlformats.org/drawingml/2006/picture">
                      <pic:pic>
                        <pic:nvPicPr>
                          <pic:cNvPr id="0" name="image116.png"/>
                          <pic:cNvPicPr preferRelativeResize="0"/>
                        </pic:nvPicPr>
                        <pic:blipFill>
                          <a:blip r:embed="rId268"/>
                          <a:srcRect b="0" l="0" r="0" t="0"/>
                          <a:stretch>
                            <a:fillRect/>
                          </a:stretch>
                        </pic:blipFill>
                        <pic:spPr>
                          <a:xfrm>
                            <a:off x="0" y="0"/>
                            <a:ext cx="3095625" cy="2110052"/>
                          </a:xfrm>
                          <a:prstGeom prst="rect"/>
                          <a:ln/>
                        </pic:spPr>
                      </pic:pic>
                    </a:graphicData>
                  </a:graphic>
                </wp:inline>
              </w:drawing>
            </w:r>
            <w:r w:rsidDel="00000000" w:rsidR="00000000" w:rsidRPr="00000000">
              <w:rPr>
                <w:rtl w:val="0"/>
              </w:rPr>
            </w:r>
          </w:p>
          <w:p w:rsidR="00000000" w:rsidDel="00000000" w:rsidP="00000000" w:rsidRDefault="00000000" w:rsidRPr="00000000" w14:paraId="00003064">
            <w:pPr>
              <w:widowControl w:val="0"/>
              <w:spacing w:line="240" w:lineRule="auto"/>
              <w:rPr>
                <w:sz w:val="20"/>
                <w:szCs w:val="20"/>
              </w:rPr>
            </w:pPr>
            <w:r w:rsidDel="00000000" w:rsidR="00000000" w:rsidRPr="00000000">
              <w:rPr>
                <w:sz w:val="20"/>
                <w:szCs w:val="20"/>
              </w:rPr>
              <w:drawing>
                <wp:inline distB="114300" distT="114300" distL="114300" distR="114300">
                  <wp:extent cx="2128838" cy="1511683"/>
                  <wp:effectExtent b="0" l="0" r="0" t="0"/>
                  <wp:docPr id="275" name="image286.png"/>
                  <a:graphic>
                    <a:graphicData uri="http://schemas.openxmlformats.org/drawingml/2006/picture">
                      <pic:pic>
                        <pic:nvPicPr>
                          <pic:cNvPr id="0" name="image286.png"/>
                          <pic:cNvPicPr preferRelativeResize="0"/>
                        </pic:nvPicPr>
                        <pic:blipFill>
                          <a:blip r:embed="rId269"/>
                          <a:srcRect b="0" l="0" r="0" t="0"/>
                          <a:stretch>
                            <a:fillRect/>
                          </a:stretch>
                        </pic:blipFill>
                        <pic:spPr>
                          <a:xfrm>
                            <a:off x="0" y="0"/>
                            <a:ext cx="2128838" cy="1511683"/>
                          </a:xfrm>
                          <a:prstGeom prst="rect"/>
                          <a:ln/>
                        </pic:spPr>
                      </pic:pic>
                    </a:graphicData>
                  </a:graphic>
                </wp:inline>
              </w:drawing>
            </w:r>
            <w:r w:rsidDel="00000000" w:rsidR="00000000" w:rsidRPr="00000000">
              <w:rPr>
                <w:rtl w:val="0"/>
              </w:rPr>
            </w:r>
          </w:p>
          <w:p w:rsidR="00000000" w:rsidDel="00000000" w:rsidP="00000000" w:rsidRDefault="00000000" w:rsidRPr="00000000" w14:paraId="00003065">
            <w:pPr>
              <w:widowControl w:val="0"/>
              <w:spacing w:line="240" w:lineRule="auto"/>
              <w:rPr>
                <w:sz w:val="20"/>
                <w:szCs w:val="20"/>
              </w:rPr>
            </w:pPr>
            <w:r w:rsidDel="00000000" w:rsidR="00000000" w:rsidRPr="00000000">
              <w:rPr>
                <w:rtl w:val="0"/>
              </w:rPr>
            </w:r>
          </w:p>
          <w:p w:rsidR="00000000" w:rsidDel="00000000" w:rsidP="00000000" w:rsidRDefault="00000000" w:rsidRPr="00000000" w14:paraId="00003066">
            <w:pPr>
              <w:widowControl w:val="0"/>
              <w:spacing w:line="240" w:lineRule="auto"/>
              <w:rPr>
                <w:sz w:val="20"/>
                <w:szCs w:val="20"/>
              </w:rPr>
            </w:pPr>
            <w:r w:rsidDel="00000000" w:rsidR="00000000" w:rsidRPr="00000000">
              <w:rPr>
                <w:rtl w:val="0"/>
              </w:rPr>
            </w:r>
          </w:p>
          <w:p w:rsidR="00000000" w:rsidDel="00000000" w:rsidP="00000000" w:rsidRDefault="00000000" w:rsidRPr="00000000" w14:paraId="00003067">
            <w:pPr>
              <w:widowControl w:val="0"/>
              <w:spacing w:line="240" w:lineRule="auto"/>
              <w:rPr>
                <w:sz w:val="20"/>
                <w:szCs w:val="20"/>
              </w:rPr>
            </w:pPr>
            <w:r w:rsidDel="00000000" w:rsidR="00000000" w:rsidRPr="00000000">
              <w:rPr>
                <w:rtl w:val="0"/>
              </w:rPr>
            </w:r>
          </w:p>
          <w:p w:rsidR="00000000" w:rsidDel="00000000" w:rsidP="00000000" w:rsidRDefault="00000000" w:rsidRPr="00000000" w14:paraId="00003068">
            <w:pPr>
              <w:widowControl w:val="0"/>
              <w:spacing w:line="240" w:lineRule="auto"/>
              <w:rPr>
                <w:color w:val="ff0000"/>
                <w:sz w:val="20"/>
                <w:szCs w:val="20"/>
              </w:rPr>
            </w:pPr>
            <w:r w:rsidDel="00000000" w:rsidR="00000000" w:rsidRPr="00000000">
              <w:rPr>
                <w:rtl w:val="0"/>
              </w:rPr>
            </w:r>
          </w:p>
        </w:tc>
      </w:tr>
      <w:tr>
        <w:trPr>
          <w:cantSplit w:val="0"/>
          <w:trHeight w:val="400" w:hRule="atLeast"/>
          <w:tblHeader w:val="0"/>
        </w:trPr>
        <w:tc>
          <w:tcPr>
            <w:gridSpan w:val="2"/>
            <w:vMerge w:val="continue"/>
          </w:tcPr>
          <w:p w:rsidR="00000000" w:rsidDel="00000000" w:rsidP="00000000" w:rsidRDefault="00000000" w:rsidRPr="00000000" w14:paraId="00003069">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06B">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Posterior Cruciate Ligament (PCL):</w:t>
            </w:r>
          </w:p>
          <w:p w:rsidR="00000000" w:rsidDel="00000000" w:rsidP="00000000" w:rsidRDefault="00000000" w:rsidRPr="00000000" w14:paraId="0000306C">
            <w:pPr>
              <w:widowControl w:val="0"/>
              <w:spacing w:line="240" w:lineRule="auto"/>
              <w:rPr>
                <w:sz w:val="20"/>
                <w:szCs w:val="20"/>
              </w:rPr>
            </w:pPr>
            <w:r w:rsidDel="00000000" w:rsidR="00000000" w:rsidRPr="00000000">
              <w:rPr>
                <w:rtl w:val="0"/>
              </w:rPr>
            </w:r>
          </w:p>
          <w:p w:rsidR="00000000" w:rsidDel="00000000" w:rsidP="00000000" w:rsidRDefault="00000000" w:rsidRPr="00000000" w14:paraId="0000306D">
            <w:pPr>
              <w:widowControl w:val="0"/>
              <w:spacing w:line="240" w:lineRule="auto"/>
              <w:rPr>
                <w:b w:val="1"/>
                <w:bCs w:val="1"/>
                <w:sz w:val="20"/>
                <w:szCs w:val="20"/>
              </w:rPr>
            </w:pPr>
            <w:r w:rsidDel="00000000" w:rsidR="00000000" w:rsidRPr="00000000">
              <w:rPr>
                <w:sz w:val="20"/>
                <w:szCs w:val="20"/>
                <w:rtl w:val="0"/>
              </w:rPr>
              <w:t xml:space="preserve">-patient is supine with knee flexed </w:t>
            </w:r>
            <w:r w:rsidDel="00000000" w:rsidR="00000000" w:rsidRPr="00000000">
              <w:rPr>
                <w:b w:val="1"/>
                <w:bCs w:val="1"/>
                <w:sz w:val="20"/>
                <w:szCs w:val="20"/>
                <w:rtl w:val="0"/>
              </w:rPr>
              <w:t xml:space="preserve">90 degrees</w:t>
            </w:r>
          </w:p>
          <w:p w:rsidR="00000000" w:rsidDel="00000000" w:rsidP="00000000" w:rsidRDefault="00000000" w:rsidRPr="00000000" w14:paraId="0000306E">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Inspection:</w:t>
            </w:r>
          </w:p>
          <w:p w:rsidR="00000000" w:rsidDel="00000000" w:rsidP="00000000" w:rsidRDefault="00000000" w:rsidRPr="00000000" w14:paraId="0000306F">
            <w:pPr>
              <w:widowControl w:val="0"/>
              <w:spacing w:line="240" w:lineRule="auto"/>
              <w:rPr>
                <w:sz w:val="20"/>
                <w:szCs w:val="20"/>
              </w:rPr>
            </w:pPr>
            <w:r w:rsidDel="00000000" w:rsidR="00000000" w:rsidRPr="00000000">
              <w:rPr>
                <w:b w:val="1"/>
                <w:bCs w:val="1"/>
                <w:sz w:val="20"/>
                <w:szCs w:val="20"/>
                <w:rtl w:val="0"/>
              </w:rPr>
              <w:t xml:space="preserve">-</w:t>
            </w:r>
            <w:r w:rsidDel="00000000" w:rsidR="00000000" w:rsidRPr="00000000">
              <w:rPr>
                <w:sz w:val="20"/>
                <w:szCs w:val="20"/>
                <w:rtl w:val="0"/>
              </w:rPr>
              <w:t xml:space="preserve">stand at the side of the examination table</w:t>
            </w:r>
          </w:p>
          <w:p w:rsidR="00000000" w:rsidDel="00000000" w:rsidP="00000000" w:rsidRDefault="00000000" w:rsidRPr="00000000" w14:paraId="00003070">
            <w:pPr>
              <w:widowControl w:val="0"/>
              <w:spacing w:line="240" w:lineRule="auto"/>
              <w:rPr>
                <w:b w:val="1"/>
                <w:bCs w:val="1"/>
                <w:sz w:val="20"/>
                <w:szCs w:val="20"/>
              </w:rPr>
            </w:pPr>
            <w:r w:rsidDel="00000000" w:rsidR="00000000" w:rsidRPr="00000000">
              <w:rPr>
                <w:sz w:val="20"/>
                <w:szCs w:val="20"/>
                <w:rtl w:val="0"/>
              </w:rPr>
              <w:t xml:space="preserve">-look for </w:t>
            </w:r>
            <w:r w:rsidDel="00000000" w:rsidR="00000000" w:rsidRPr="00000000">
              <w:rPr>
                <w:b w:val="1"/>
                <w:bCs w:val="1"/>
                <w:sz w:val="20"/>
                <w:szCs w:val="20"/>
                <w:rtl w:val="0"/>
              </w:rPr>
              <w:t xml:space="preserve">posterior displacement of the tibia (posterior sag sign)</w:t>
            </w:r>
          </w:p>
          <w:p w:rsidR="00000000" w:rsidDel="00000000" w:rsidP="00000000" w:rsidRDefault="00000000" w:rsidRPr="00000000" w14:paraId="00003071">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072">
            <w:pPr>
              <w:widowControl w:val="0"/>
              <w:spacing w:line="240" w:lineRule="auto"/>
              <w:rPr>
                <w:b w:val="1"/>
                <w:bCs w:val="1"/>
                <w:sz w:val="20"/>
                <w:szCs w:val="20"/>
              </w:rPr>
            </w:pPr>
            <w:r w:rsidDel="00000000" w:rsidR="00000000" w:rsidRPr="00000000">
              <w:rPr>
                <w:b w:val="1"/>
                <w:bCs w:val="1"/>
                <w:sz w:val="20"/>
                <w:szCs w:val="20"/>
              </w:rPr>
              <w:drawing>
                <wp:inline distB="114300" distT="114300" distL="114300" distR="114300">
                  <wp:extent cx="2347913" cy="1063584"/>
                  <wp:effectExtent b="0" l="0" r="0" t="0"/>
                  <wp:docPr id="277" name="image291.png"/>
                  <a:graphic>
                    <a:graphicData uri="http://schemas.openxmlformats.org/drawingml/2006/picture">
                      <pic:pic>
                        <pic:nvPicPr>
                          <pic:cNvPr id="0" name="image291.png"/>
                          <pic:cNvPicPr preferRelativeResize="0"/>
                        </pic:nvPicPr>
                        <pic:blipFill>
                          <a:blip r:embed="rId270"/>
                          <a:srcRect b="0" l="0" r="0" t="0"/>
                          <a:stretch>
                            <a:fillRect/>
                          </a:stretch>
                        </pic:blipFill>
                        <pic:spPr>
                          <a:xfrm>
                            <a:off x="0" y="0"/>
                            <a:ext cx="2347913" cy="1063584"/>
                          </a:xfrm>
                          <a:prstGeom prst="rect"/>
                          <a:ln/>
                        </pic:spPr>
                      </pic:pic>
                    </a:graphicData>
                  </a:graphic>
                </wp:inline>
              </w:drawing>
            </w:r>
            <w:r w:rsidDel="00000000" w:rsidR="00000000" w:rsidRPr="00000000">
              <w:rPr>
                <w:rtl w:val="0"/>
              </w:rPr>
            </w:r>
          </w:p>
          <w:p w:rsidR="00000000" w:rsidDel="00000000" w:rsidP="00000000" w:rsidRDefault="00000000" w:rsidRPr="00000000" w14:paraId="00003073">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074">
            <w:pPr>
              <w:widowControl w:val="0"/>
              <w:spacing w:line="240" w:lineRule="auto"/>
              <w:rPr>
                <w:b w:val="1"/>
                <w:bCs w:val="1"/>
                <w:color w:val="ff0000"/>
                <w:sz w:val="20"/>
                <w:szCs w:val="20"/>
                <w:u w:val="single"/>
              </w:rPr>
            </w:pPr>
            <w:r w:rsidDel="00000000" w:rsidR="00000000" w:rsidRPr="00000000">
              <w:rPr>
                <w:b w:val="1"/>
                <w:bCs w:val="1"/>
                <w:color w:val="ff0000"/>
                <w:sz w:val="20"/>
                <w:szCs w:val="20"/>
                <w:u w:val="single"/>
                <w:rtl w:val="0"/>
              </w:rPr>
              <w:t xml:space="preserve">Posterior Drawer Test:</w:t>
            </w:r>
          </w:p>
          <w:p w:rsidR="00000000" w:rsidDel="00000000" w:rsidP="00000000" w:rsidRDefault="00000000" w:rsidRPr="00000000" w14:paraId="00003075">
            <w:pPr>
              <w:widowControl w:val="0"/>
              <w:spacing w:line="240" w:lineRule="auto"/>
              <w:rPr>
                <w:b w:val="1"/>
                <w:bCs w:val="1"/>
                <w:color w:val="ff0000"/>
                <w:sz w:val="20"/>
                <w:szCs w:val="20"/>
                <w:u w:val="single"/>
              </w:rPr>
            </w:pPr>
            <w:r w:rsidDel="00000000" w:rsidR="00000000" w:rsidRPr="00000000">
              <w:rPr>
                <w:rtl w:val="0"/>
              </w:rPr>
            </w:r>
          </w:p>
          <w:p w:rsidR="00000000" w:rsidDel="00000000" w:rsidP="00000000" w:rsidRDefault="00000000" w:rsidRPr="00000000" w14:paraId="00003076">
            <w:pPr>
              <w:widowControl w:val="0"/>
              <w:spacing w:line="240" w:lineRule="auto"/>
              <w:rPr>
                <w:b w:val="1"/>
                <w:bCs w:val="1"/>
                <w:sz w:val="20"/>
                <w:szCs w:val="20"/>
              </w:rPr>
            </w:pPr>
            <w:r w:rsidDel="00000000" w:rsidR="00000000" w:rsidRPr="00000000">
              <w:rPr>
                <w:sz w:val="20"/>
                <w:szCs w:val="20"/>
                <w:rtl w:val="0"/>
              </w:rPr>
              <w:t xml:space="preserve">-bend patients </w:t>
            </w:r>
            <w:r w:rsidDel="00000000" w:rsidR="00000000" w:rsidRPr="00000000">
              <w:rPr>
                <w:b w:val="1"/>
                <w:bCs w:val="1"/>
                <w:sz w:val="20"/>
                <w:szCs w:val="20"/>
                <w:rtl w:val="0"/>
              </w:rPr>
              <w:t xml:space="preserve">knee 90 degrees push backwards on tibia </w:t>
            </w:r>
          </w:p>
          <w:p w:rsidR="00000000" w:rsidDel="00000000" w:rsidP="00000000" w:rsidRDefault="00000000" w:rsidRPr="00000000" w14:paraId="00003077">
            <w:pPr>
              <w:widowControl w:val="0"/>
              <w:spacing w:line="240" w:lineRule="auto"/>
              <w:rPr>
                <w:sz w:val="20"/>
                <w:szCs w:val="20"/>
              </w:rPr>
            </w:pPr>
            <w:r w:rsidDel="00000000" w:rsidR="00000000" w:rsidRPr="00000000">
              <w:rPr>
                <w:sz w:val="20"/>
                <w:szCs w:val="20"/>
                <w:rtl w:val="0"/>
              </w:rPr>
              <w:t xml:space="preserve">-fix the patient’s foot in neutral rotation (sit on the foot)</w:t>
            </w:r>
          </w:p>
          <w:p w:rsidR="00000000" w:rsidDel="00000000" w:rsidP="00000000" w:rsidRDefault="00000000" w:rsidRPr="00000000" w14:paraId="00003078">
            <w:pPr>
              <w:widowControl w:val="0"/>
              <w:spacing w:line="240" w:lineRule="auto"/>
              <w:rPr>
                <w:b w:val="1"/>
                <w:bCs w:val="1"/>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position thumbs at the tibial tubercle and place fingers at the posterior calf</w:t>
            </w:r>
          </w:p>
          <w:p w:rsidR="00000000" w:rsidDel="00000000" w:rsidP="00000000" w:rsidRDefault="00000000" w:rsidRPr="00000000" w14:paraId="00003079">
            <w:pPr>
              <w:widowControl w:val="0"/>
              <w:spacing w:line="240" w:lineRule="auto"/>
              <w:rPr>
                <w:b w:val="1"/>
                <w:bCs w:val="1"/>
                <w:sz w:val="20"/>
                <w:szCs w:val="20"/>
              </w:rPr>
            </w:pPr>
            <w:r w:rsidDel="00000000" w:rsidR="00000000" w:rsidRPr="00000000">
              <w:rPr>
                <w:b w:val="1"/>
                <w:bCs w:val="1"/>
                <w:sz w:val="20"/>
                <w:szCs w:val="20"/>
                <w:rtl w:val="0"/>
              </w:rPr>
              <w:t xml:space="preserve">-place fingers at posterior calf</w:t>
            </w:r>
          </w:p>
          <w:p w:rsidR="00000000" w:rsidDel="00000000" w:rsidP="00000000" w:rsidRDefault="00000000" w:rsidRPr="00000000" w14:paraId="0000307A">
            <w:pPr>
              <w:widowControl w:val="0"/>
              <w:spacing w:line="240" w:lineRule="auto"/>
              <w:rPr>
                <w:b w:val="1"/>
                <w:bCs w:val="1"/>
                <w:sz w:val="20"/>
                <w:szCs w:val="20"/>
              </w:rPr>
            </w:pPr>
            <w:r w:rsidDel="00000000" w:rsidR="00000000" w:rsidRPr="00000000">
              <w:rPr>
                <w:b w:val="1"/>
                <w:bCs w:val="1"/>
                <w:sz w:val="20"/>
                <w:szCs w:val="20"/>
                <w:rtl w:val="0"/>
              </w:rPr>
              <w:t xml:space="preserve">-push posteriorly</w:t>
            </w:r>
          </w:p>
          <w:p w:rsidR="00000000" w:rsidDel="00000000" w:rsidP="00000000" w:rsidRDefault="00000000" w:rsidRPr="00000000" w14:paraId="0000307B">
            <w:pPr>
              <w:widowControl w:val="0"/>
              <w:spacing w:line="240" w:lineRule="auto"/>
              <w:rPr>
                <w:color w:val="ff0000"/>
                <w:sz w:val="20"/>
                <w:szCs w:val="20"/>
              </w:rPr>
            </w:pPr>
            <w:r w:rsidDel="00000000" w:rsidR="00000000" w:rsidRPr="00000000">
              <w:rPr>
                <w:b w:val="1"/>
                <w:bCs w:val="1"/>
                <w:sz w:val="20"/>
                <w:szCs w:val="20"/>
                <w:rtl w:val="0"/>
              </w:rPr>
              <w:t xml:space="preserve">-</w:t>
            </w:r>
            <w:r w:rsidDel="00000000" w:rsidR="00000000" w:rsidRPr="00000000">
              <w:rPr>
                <w:color w:val="ff0000"/>
                <w:sz w:val="20"/>
                <w:szCs w:val="20"/>
                <w:rtl w:val="0"/>
              </w:rPr>
              <w:t xml:space="preserve">positive sign if posterior displacement of tibia</w:t>
            </w:r>
            <w:r w:rsidDel="00000000" w:rsidR="00000000" w:rsidRPr="00000000">
              <w:rPr>
                <w:color w:val="ff0000"/>
                <w:sz w:val="20"/>
                <w:szCs w:val="20"/>
              </w:rPr>
              <w:drawing>
                <wp:inline distB="114300" distT="114300" distL="114300" distR="114300">
                  <wp:extent cx="2562225" cy="1791290"/>
                  <wp:effectExtent b="0" l="0" r="0" t="0"/>
                  <wp:docPr id="40" name="image51.png"/>
                  <a:graphic>
                    <a:graphicData uri="http://schemas.openxmlformats.org/drawingml/2006/picture">
                      <pic:pic>
                        <pic:nvPicPr>
                          <pic:cNvPr id="0" name="image51.png"/>
                          <pic:cNvPicPr preferRelativeResize="0"/>
                        </pic:nvPicPr>
                        <pic:blipFill>
                          <a:blip r:embed="rId271"/>
                          <a:srcRect b="0" l="0" r="0" t="0"/>
                          <a:stretch>
                            <a:fillRect/>
                          </a:stretch>
                        </pic:blipFill>
                        <pic:spPr>
                          <a:xfrm>
                            <a:off x="0" y="0"/>
                            <a:ext cx="2562225" cy="1791290"/>
                          </a:xfrm>
                          <a:prstGeom prst="rect"/>
                          <a:ln/>
                        </pic:spPr>
                      </pic:pic>
                    </a:graphicData>
                  </a:graphic>
                </wp:inline>
              </w:drawing>
            </w:r>
            <w:r w:rsidDel="00000000" w:rsidR="00000000" w:rsidRPr="00000000">
              <w:rPr>
                <w:rtl w:val="0"/>
              </w:rPr>
            </w:r>
          </w:p>
          <w:p w:rsidR="00000000" w:rsidDel="00000000" w:rsidP="00000000" w:rsidRDefault="00000000" w:rsidRPr="00000000" w14:paraId="0000307C">
            <w:pPr>
              <w:widowControl w:val="0"/>
              <w:spacing w:line="240" w:lineRule="auto"/>
              <w:rPr>
                <w:color w:val="ff0000"/>
                <w:sz w:val="20"/>
                <w:szCs w:val="20"/>
              </w:rPr>
            </w:pPr>
            <w:r w:rsidDel="00000000" w:rsidR="00000000" w:rsidRPr="00000000">
              <w:rPr>
                <w:rtl w:val="0"/>
              </w:rPr>
            </w:r>
          </w:p>
          <w:p w:rsidR="00000000" w:rsidDel="00000000" w:rsidP="00000000" w:rsidRDefault="00000000" w:rsidRPr="00000000" w14:paraId="0000307D">
            <w:pPr>
              <w:widowControl w:val="0"/>
              <w:spacing w:line="240" w:lineRule="auto"/>
              <w:rPr>
                <w:b w:val="1"/>
                <w:bCs w:val="1"/>
                <w:color w:val="ff0000"/>
                <w:sz w:val="20"/>
                <w:szCs w:val="20"/>
                <w:u w:val="single"/>
              </w:rPr>
            </w:pPr>
            <w:r w:rsidDel="00000000" w:rsidR="00000000" w:rsidRPr="00000000">
              <w:rPr>
                <w:rtl w:val="0"/>
              </w:rPr>
            </w:r>
          </w:p>
        </w:tc>
      </w:tr>
      <w:tr>
        <w:trPr>
          <w:cantSplit w:val="0"/>
          <w:trHeight w:val="400" w:hRule="atLeast"/>
          <w:tblHeader w:val="0"/>
        </w:trPr>
        <w:tc>
          <w:tcPr>
            <w:gridSpan w:val="2"/>
            <w:vMerge w:val="continue"/>
          </w:tcPr>
          <w:p w:rsidR="00000000" w:rsidDel="00000000" w:rsidP="00000000" w:rsidRDefault="00000000" w:rsidRPr="00000000" w14:paraId="0000307E">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080">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Collateral Ligaments:</w:t>
            </w:r>
          </w:p>
          <w:p w:rsidR="00000000" w:rsidDel="00000000" w:rsidP="00000000" w:rsidRDefault="00000000" w:rsidRPr="00000000" w14:paraId="00003081">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3082">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Medial Collateral Ligament:</w:t>
            </w:r>
          </w:p>
          <w:p w:rsidR="00000000" w:rsidDel="00000000" w:rsidP="00000000" w:rsidRDefault="00000000" w:rsidRPr="00000000" w14:paraId="00003083">
            <w:pPr>
              <w:widowControl w:val="0"/>
              <w:spacing w:line="240" w:lineRule="auto"/>
              <w:rPr>
                <w:color w:val="ff0000"/>
                <w:sz w:val="20"/>
                <w:szCs w:val="20"/>
              </w:rPr>
            </w:pPr>
            <w:r w:rsidDel="00000000" w:rsidR="00000000" w:rsidRPr="00000000">
              <w:rPr>
                <w:sz w:val="20"/>
                <w:szCs w:val="20"/>
                <w:rtl w:val="0"/>
              </w:rPr>
              <w:t xml:space="preserve">-</w:t>
            </w:r>
            <w:r w:rsidDel="00000000" w:rsidR="00000000" w:rsidRPr="00000000">
              <w:rPr>
                <w:color w:val="ff0000"/>
                <w:sz w:val="20"/>
                <w:szCs w:val="20"/>
                <w:rtl w:val="0"/>
              </w:rPr>
              <w:t xml:space="preserve">Valgus Stress Test:</w:t>
            </w:r>
          </w:p>
          <w:p w:rsidR="00000000" w:rsidDel="00000000" w:rsidP="00000000" w:rsidRDefault="00000000" w:rsidRPr="00000000" w14:paraId="00003084">
            <w:pPr>
              <w:widowControl w:val="0"/>
              <w:spacing w:line="240" w:lineRule="auto"/>
              <w:rPr>
                <w:sz w:val="20"/>
                <w:szCs w:val="20"/>
              </w:rPr>
            </w:pPr>
            <w:r w:rsidDel="00000000" w:rsidR="00000000" w:rsidRPr="00000000">
              <w:rPr>
                <w:sz w:val="20"/>
                <w:szCs w:val="20"/>
                <w:rtl w:val="0"/>
              </w:rPr>
              <w:t xml:space="preserve">-assessing for MCL laxity</w:t>
            </w:r>
          </w:p>
          <w:p w:rsidR="00000000" w:rsidDel="00000000" w:rsidP="00000000" w:rsidRDefault="00000000" w:rsidRPr="00000000" w14:paraId="00003085">
            <w:pPr>
              <w:widowControl w:val="0"/>
              <w:spacing w:line="240" w:lineRule="auto"/>
              <w:rPr>
                <w:sz w:val="20"/>
                <w:szCs w:val="20"/>
              </w:rPr>
            </w:pPr>
            <w:r w:rsidDel="00000000" w:rsidR="00000000" w:rsidRPr="00000000">
              <w:rPr>
                <w:sz w:val="20"/>
                <w:szCs w:val="20"/>
                <w:rtl w:val="0"/>
              </w:rPr>
              <w:t xml:space="preserve">-patient leg slightly abducted, place one hand at </w:t>
            </w:r>
            <w:r w:rsidDel="00000000" w:rsidR="00000000" w:rsidRPr="00000000">
              <w:rPr>
                <w:b w:val="1"/>
                <w:bCs w:val="1"/>
                <w:sz w:val="20"/>
                <w:szCs w:val="20"/>
                <w:rtl w:val="0"/>
              </w:rPr>
              <w:t xml:space="preserve">lateral aspect of knee joint</w:t>
            </w:r>
            <w:r w:rsidDel="00000000" w:rsidR="00000000" w:rsidRPr="00000000">
              <w:rPr>
                <w:sz w:val="20"/>
                <w:szCs w:val="20"/>
                <w:rtl w:val="0"/>
              </w:rPr>
              <w:t xml:space="preserve"> and other hand at </w:t>
            </w:r>
            <w:r w:rsidDel="00000000" w:rsidR="00000000" w:rsidRPr="00000000">
              <w:rPr>
                <w:b w:val="1"/>
                <w:bCs w:val="1"/>
                <w:sz w:val="20"/>
                <w:szCs w:val="20"/>
                <w:rtl w:val="0"/>
              </w:rPr>
              <w:t xml:space="preserve">medial aspect of distal tibia</w:t>
            </w:r>
            <w:r w:rsidDel="00000000" w:rsidR="00000000" w:rsidRPr="00000000">
              <w:rPr>
                <w:rtl w:val="0"/>
              </w:rPr>
            </w:r>
          </w:p>
          <w:p w:rsidR="00000000" w:rsidDel="00000000" w:rsidP="00000000" w:rsidRDefault="00000000" w:rsidRPr="00000000" w14:paraId="00003086">
            <w:pPr>
              <w:widowControl w:val="0"/>
              <w:spacing w:line="240" w:lineRule="auto"/>
              <w:rPr>
                <w:b w:val="1"/>
                <w:bCs w:val="1"/>
                <w:sz w:val="20"/>
                <w:szCs w:val="20"/>
              </w:rPr>
            </w:pPr>
            <w:r w:rsidDel="00000000" w:rsidR="00000000" w:rsidRPr="00000000">
              <w:rPr>
                <w:sz w:val="20"/>
                <w:szCs w:val="20"/>
                <w:rtl w:val="0"/>
              </w:rPr>
              <w:t xml:space="preserve">-valgus stress is applied to the knee ad </w:t>
            </w:r>
            <w:r w:rsidDel="00000000" w:rsidR="00000000" w:rsidRPr="00000000">
              <w:rPr>
                <w:b w:val="1"/>
                <w:bCs w:val="1"/>
                <w:sz w:val="20"/>
                <w:szCs w:val="20"/>
                <w:rtl w:val="0"/>
              </w:rPr>
              <w:t xml:space="preserve">full extension </w:t>
            </w:r>
            <w:r w:rsidDel="00000000" w:rsidR="00000000" w:rsidRPr="00000000">
              <w:rPr>
                <w:sz w:val="20"/>
                <w:szCs w:val="20"/>
                <w:rtl w:val="0"/>
              </w:rPr>
              <w:t xml:space="preserve">and </w:t>
            </w:r>
            <w:r w:rsidDel="00000000" w:rsidR="00000000" w:rsidRPr="00000000">
              <w:rPr>
                <w:b w:val="1"/>
                <w:bCs w:val="1"/>
                <w:sz w:val="20"/>
                <w:szCs w:val="20"/>
                <w:rtl w:val="0"/>
              </w:rPr>
              <w:t xml:space="preserve">30 degrees of flexion</w:t>
            </w:r>
          </w:p>
          <w:p w:rsidR="00000000" w:rsidDel="00000000" w:rsidP="00000000" w:rsidRDefault="00000000" w:rsidRPr="00000000" w14:paraId="00003087">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zero degree full extension:</w:t>
            </w:r>
            <w:r w:rsidDel="00000000" w:rsidR="00000000" w:rsidRPr="00000000">
              <w:rPr>
                <w:sz w:val="20"/>
                <w:szCs w:val="20"/>
                <w:rtl w:val="0"/>
              </w:rPr>
              <w:t xml:space="preserve"> PCL and the atrculation of femoral condyle with tibial plateau should stabilize the knee</w:t>
            </w:r>
          </w:p>
          <w:p w:rsidR="00000000" w:rsidDel="00000000" w:rsidP="00000000" w:rsidRDefault="00000000" w:rsidRPr="00000000" w14:paraId="00003088">
            <w:pPr>
              <w:widowControl w:val="0"/>
              <w:spacing w:line="240" w:lineRule="auto"/>
              <w:rPr>
                <w:b w:val="1"/>
                <w:bCs w:val="1"/>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knee at 30 degrees of flexion:</w:t>
            </w:r>
            <w:r w:rsidDel="00000000" w:rsidR="00000000" w:rsidRPr="00000000">
              <w:rPr>
                <w:sz w:val="20"/>
                <w:szCs w:val="20"/>
                <w:rtl w:val="0"/>
              </w:rPr>
              <w:t xml:space="preserve"> application of valgus stress assess the laxity or integrity of </w:t>
            </w:r>
            <w:r w:rsidDel="00000000" w:rsidR="00000000" w:rsidRPr="00000000">
              <w:rPr>
                <w:b w:val="1"/>
                <w:bCs w:val="1"/>
                <w:sz w:val="20"/>
                <w:szCs w:val="20"/>
                <w:rtl w:val="0"/>
              </w:rPr>
              <w:t xml:space="preserve">medial collateral ligament</w:t>
            </w:r>
          </w:p>
          <w:p w:rsidR="00000000" w:rsidDel="00000000" w:rsidP="00000000" w:rsidRDefault="00000000" w:rsidRPr="00000000" w14:paraId="00003089">
            <w:pPr>
              <w:widowControl w:val="0"/>
              <w:spacing w:line="240" w:lineRule="auto"/>
              <w:rPr>
                <w:sz w:val="20"/>
                <w:szCs w:val="20"/>
              </w:rPr>
            </w:pPr>
            <w:r w:rsidDel="00000000" w:rsidR="00000000" w:rsidRPr="00000000">
              <w:rPr>
                <w:b w:val="1"/>
                <w:bCs w:val="1"/>
                <w:sz w:val="20"/>
                <w:szCs w:val="20"/>
                <w:rtl w:val="0"/>
              </w:rPr>
              <w:t xml:space="preserve">-positive test:</w:t>
            </w:r>
            <w:r w:rsidDel="00000000" w:rsidR="00000000" w:rsidRPr="00000000">
              <w:rPr>
                <w:sz w:val="20"/>
                <w:szCs w:val="20"/>
                <w:rtl w:val="0"/>
              </w:rPr>
              <w:t xml:space="preserve"> opening of joint when performing valgus stress </w:t>
            </w:r>
          </w:p>
          <w:p w:rsidR="00000000" w:rsidDel="00000000" w:rsidP="00000000" w:rsidRDefault="00000000" w:rsidRPr="00000000" w14:paraId="0000308A">
            <w:pPr>
              <w:widowControl w:val="0"/>
              <w:spacing w:line="240" w:lineRule="auto"/>
              <w:rPr>
                <w:b w:val="1"/>
                <w:bCs w:val="1"/>
                <w:sz w:val="20"/>
                <w:szCs w:val="20"/>
              </w:rPr>
            </w:pPr>
            <w:r w:rsidDel="00000000" w:rsidR="00000000" w:rsidRPr="00000000">
              <w:rPr>
                <w:b w:val="1"/>
                <w:bCs w:val="1"/>
                <w:sz w:val="20"/>
                <w:szCs w:val="20"/>
              </w:rPr>
              <w:drawing>
                <wp:inline distB="114300" distT="114300" distL="114300" distR="114300">
                  <wp:extent cx="1347788" cy="1551523"/>
                  <wp:effectExtent b="0" l="0" r="0" t="0"/>
                  <wp:docPr id="62" name="image59.png"/>
                  <a:graphic>
                    <a:graphicData uri="http://schemas.openxmlformats.org/drawingml/2006/picture">
                      <pic:pic>
                        <pic:nvPicPr>
                          <pic:cNvPr id="0" name="image59.png"/>
                          <pic:cNvPicPr preferRelativeResize="0"/>
                        </pic:nvPicPr>
                        <pic:blipFill>
                          <a:blip r:embed="rId272"/>
                          <a:srcRect b="0" l="0" r="0" t="0"/>
                          <a:stretch>
                            <a:fillRect/>
                          </a:stretch>
                        </pic:blipFill>
                        <pic:spPr>
                          <a:xfrm>
                            <a:off x="0" y="0"/>
                            <a:ext cx="1347788" cy="1551523"/>
                          </a:xfrm>
                          <a:prstGeom prst="rect"/>
                          <a:ln/>
                        </pic:spPr>
                      </pic:pic>
                    </a:graphicData>
                  </a:graphic>
                </wp:inline>
              </w:drawing>
            </w:r>
            <w:r w:rsidDel="00000000" w:rsidR="00000000" w:rsidRPr="00000000">
              <w:rPr>
                <w:rtl w:val="0"/>
              </w:rPr>
            </w:r>
          </w:p>
          <w:p w:rsidR="00000000" w:rsidDel="00000000" w:rsidP="00000000" w:rsidRDefault="00000000" w:rsidRPr="00000000" w14:paraId="0000308B">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08C">
            <w:pPr>
              <w:widowControl w:val="0"/>
              <w:spacing w:line="240" w:lineRule="auto"/>
              <w:rPr>
                <w:b w:val="1"/>
                <w:bCs w:val="1"/>
                <w:sz w:val="20"/>
                <w:szCs w:val="20"/>
              </w:rPr>
            </w:pPr>
            <w:r w:rsidDel="00000000" w:rsidR="00000000" w:rsidRPr="00000000">
              <w:rPr>
                <w:b w:val="1"/>
                <w:bCs w:val="1"/>
                <w:sz w:val="20"/>
                <w:szCs w:val="20"/>
              </w:rPr>
              <w:drawing>
                <wp:inline distB="114300" distT="114300" distL="114300" distR="114300">
                  <wp:extent cx="2809875" cy="1921282"/>
                  <wp:effectExtent b="0" l="0" r="0" t="0"/>
                  <wp:docPr id="186" name="image187.png"/>
                  <a:graphic>
                    <a:graphicData uri="http://schemas.openxmlformats.org/drawingml/2006/picture">
                      <pic:pic>
                        <pic:nvPicPr>
                          <pic:cNvPr id="0" name="image187.png"/>
                          <pic:cNvPicPr preferRelativeResize="0"/>
                        </pic:nvPicPr>
                        <pic:blipFill>
                          <a:blip r:embed="rId273"/>
                          <a:srcRect b="0" l="0" r="0" t="0"/>
                          <a:stretch>
                            <a:fillRect/>
                          </a:stretch>
                        </pic:blipFill>
                        <pic:spPr>
                          <a:xfrm>
                            <a:off x="0" y="0"/>
                            <a:ext cx="2809875" cy="1921282"/>
                          </a:xfrm>
                          <a:prstGeom prst="rect"/>
                          <a:ln/>
                        </pic:spPr>
                      </pic:pic>
                    </a:graphicData>
                  </a:graphic>
                </wp:inline>
              </w:drawing>
            </w:r>
            <w:r w:rsidDel="00000000" w:rsidR="00000000" w:rsidRPr="00000000">
              <w:rPr>
                <w:rtl w:val="0"/>
              </w:rPr>
            </w:r>
          </w:p>
          <w:p w:rsidR="00000000" w:rsidDel="00000000" w:rsidP="00000000" w:rsidRDefault="00000000" w:rsidRPr="00000000" w14:paraId="0000308D">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08E">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Lateral Collateral Ligament:</w:t>
            </w:r>
          </w:p>
          <w:p w:rsidR="00000000" w:rsidDel="00000000" w:rsidP="00000000" w:rsidRDefault="00000000" w:rsidRPr="00000000" w14:paraId="0000308F">
            <w:pPr>
              <w:widowControl w:val="0"/>
              <w:spacing w:line="240" w:lineRule="auto"/>
              <w:rPr>
                <w:color w:val="ff0000"/>
                <w:sz w:val="20"/>
                <w:szCs w:val="20"/>
              </w:rPr>
            </w:pPr>
            <w:r w:rsidDel="00000000" w:rsidR="00000000" w:rsidRPr="00000000">
              <w:rPr>
                <w:color w:val="ff0000"/>
                <w:sz w:val="20"/>
                <w:szCs w:val="20"/>
                <w:rtl w:val="0"/>
              </w:rPr>
              <w:t xml:space="preserve">Varus Stress Test:</w:t>
            </w:r>
          </w:p>
          <w:p w:rsidR="00000000" w:rsidDel="00000000" w:rsidP="00000000" w:rsidRDefault="00000000" w:rsidRPr="00000000" w14:paraId="00003090">
            <w:pPr>
              <w:widowControl w:val="0"/>
              <w:spacing w:line="240" w:lineRule="auto"/>
              <w:rPr>
                <w:sz w:val="20"/>
                <w:szCs w:val="20"/>
              </w:rPr>
            </w:pPr>
            <w:r w:rsidDel="00000000" w:rsidR="00000000" w:rsidRPr="00000000">
              <w:rPr>
                <w:sz w:val="20"/>
                <w:szCs w:val="20"/>
                <w:rtl w:val="0"/>
              </w:rPr>
              <w:t xml:space="preserve">-assessing LCL laxity</w:t>
            </w:r>
          </w:p>
          <w:p w:rsidR="00000000" w:rsidDel="00000000" w:rsidP="00000000" w:rsidRDefault="00000000" w:rsidRPr="00000000" w14:paraId="00003091">
            <w:pPr>
              <w:widowControl w:val="0"/>
              <w:spacing w:line="240" w:lineRule="auto"/>
              <w:rPr>
                <w:b w:val="1"/>
                <w:bCs w:val="1"/>
                <w:sz w:val="20"/>
                <w:szCs w:val="20"/>
              </w:rPr>
            </w:pPr>
            <w:r w:rsidDel="00000000" w:rsidR="00000000" w:rsidRPr="00000000">
              <w:rPr>
                <w:sz w:val="20"/>
                <w:szCs w:val="20"/>
                <w:rtl w:val="0"/>
              </w:rPr>
              <w:t xml:space="preserve">-place one hand </w:t>
            </w:r>
            <w:r w:rsidDel="00000000" w:rsidR="00000000" w:rsidRPr="00000000">
              <w:rPr>
                <w:b w:val="1"/>
                <w:bCs w:val="1"/>
                <w:sz w:val="20"/>
                <w:szCs w:val="20"/>
                <w:rtl w:val="0"/>
              </w:rPr>
              <w:t xml:space="preserve">at medial aspect of patients knee</w:t>
            </w:r>
            <w:r w:rsidDel="00000000" w:rsidR="00000000" w:rsidRPr="00000000">
              <w:rPr>
                <w:sz w:val="20"/>
                <w:szCs w:val="20"/>
                <w:rtl w:val="0"/>
              </w:rPr>
              <w:t xml:space="preserve"> and other hand </w:t>
            </w:r>
            <w:r w:rsidDel="00000000" w:rsidR="00000000" w:rsidRPr="00000000">
              <w:rPr>
                <w:b w:val="1"/>
                <w:bCs w:val="1"/>
                <w:sz w:val="20"/>
                <w:szCs w:val="20"/>
                <w:rtl w:val="0"/>
              </w:rPr>
              <w:t xml:space="preserve">lateral aspect of distal fibula</w:t>
            </w:r>
          </w:p>
          <w:p w:rsidR="00000000" w:rsidDel="00000000" w:rsidP="00000000" w:rsidRDefault="00000000" w:rsidRPr="00000000" w14:paraId="00003092">
            <w:pPr>
              <w:widowControl w:val="0"/>
              <w:spacing w:line="240" w:lineRule="auto"/>
              <w:rPr>
                <w:b w:val="1"/>
                <w:bCs w:val="1"/>
                <w:sz w:val="20"/>
                <w:szCs w:val="20"/>
              </w:rPr>
            </w:pPr>
            <w:r w:rsidDel="00000000" w:rsidR="00000000" w:rsidRPr="00000000">
              <w:rPr>
                <w:sz w:val="20"/>
                <w:szCs w:val="20"/>
                <w:rtl w:val="0"/>
              </w:rPr>
              <w:t xml:space="preserve">-varus test is applied to the knee at </w:t>
            </w:r>
            <w:r w:rsidDel="00000000" w:rsidR="00000000" w:rsidRPr="00000000">
              <w:rPr>
                <w:b w:val="1"/>
                <w:bCs w:val="1"/>
                <w:sz w:val="20"/>
                <w:szCs w:val="20"/>
                <w:rtl w:val="0"/>
              </w:rPr>
              <w:t xml:space="preserve">full extension and 30 degree knee flexion</w:t>
            </w:r>
          </w:p>
          <w:p w:rsidR="00000000" w:rsidDel="00000000" w:rsidP="00000000" w:rsidRDefault="00000000" w:rsidRPr="00000000" w14:paraId="00003093">
            <w:pPr>
              <w:widowControl w:val="0"/>
              <w:spacing w:line="240" w:lineRule="auto"/>
              <w:rPr>
                <w:sz w:val="20"/>
                <w:szCs w:val="20"/>
              </w:rPr>
            </w:pPr>
            <w:r w:rsidDel="00000000" w:rsidR="00000000" w:rsidRPr="00000000">
              <w:rPr>
                <w:b w:val="1"/>
                <w:bCs w:val="1"/>
                <w:sz w:val="20"/>
                <w:szCs w:val="20"/>
                <w:rtl w:val="0"/>
              </w:rPr>
              <w:t xml:space="preserve">-</w:t>
            </w:r>
            <w:r w:rsidDel="00000000" w:rsidR="00000000" w:rsidRPr="00000000">
              <w:rPr>
                <w:sz w:val="20"/>
                <w:szCs w:val="20"/>
                <w:rtl w:val="0"/>
              </w:rPr>
              <w:t xml:space="preserve">firm end point means collateral ligament is intact</w:t>
            </w:r>
          </w:p>
          <w:p w:rsidR="00000000" w:rsidDel="00000000" w:rsidP="00000000" w:rsidRDefault="00000000" w:rsidRPr="00000000" w14:paraId="00003094">
            <w:pPr>
              <w:widowControl w:val="0"/>
              <w:spacing w:line="240" w:lineRule="auto"/>
              <w:rPr>
                <w:color w:val="ff0000"/>
                <w:sz w:val="20"/>
                <w:szCs w:val="20"/>
              </w:rPr>
            </w:pPr>
            <w:r w:rsidDel="00000000" w:rsidR="00000000" w:rsidRPr="00000000">
              <w:rPr>
                <w:color w:val="ff0000"/>
                <w:sz w:val="20"/>
                <w:szCs w:val="20"/>
                <w:rtl w:val="0"/>
              </w:rPr>
              <w:t xml:space="preserve">-</w:t>
            </w:r>
            <w:r w:rsidDel="00000000" w:rsidR="00000000" w:rsidRPr="00000000">
              <w:rPr>
                <w:b w:val="1"/>
                <w:bCs w:val="1"/>
                <w:color w:val="ff0000"/>
                <w:sz w:val="20"/>
                <w:szCs w:val="20"/>
                <w:rtl w:val="0"/>
              </w:rPr>
              <w:t xml:space="preserve">positive sign: </w:t>
            </w:r>
            <w:r w:rsidDel="00000000" w:rsidR="00000000" w:rsidRPr="00000000">
              <w:rPr>
                <w:color w:val="ff0000"/>
                <w:sz w:val="20"/>
                <w:szCs w:val="20"/>
                <w:rtl w:val="0"/>
              </w:rPr>
              <w:t xml:space="preserve">soft or absent end point indicating rupture of ligament (3rd degree tear), opening of joint </w:t>
            </w:r>
          </w:p>
          <w:p w:rsidR="00000000" w:rsidDel="00000000" w:rsidP="00000000" w:rsidRDefault="00000000" w:rsidRPr="00000000" w14:paraId="00003095">
            <w:pPr>
              <w:widowControl w:val="0"/>
              <w:spacing w:line="240" w:lineRule="auto"/>
              <w:rPr>
                <w:color w:val="ff0000"/>
                <w:sz w:val="20"/>
                <w:szCs w:val="20"/>
              </w:rPr>
            </w:pPr>
            <w:r w:rsidDel="00000000" w:rsidR="00000000" w:rsidRPr="00000000">
              <w:rPr>
                <w:rtl w:val="0"/>
              </w:rPr>
            </w:r>
          </w:p>
          <w:p w:rsidR="00000000" w:rsidDel="00000000" w:rsidP="00000000" w:rsidRDefault="00000000" w:rsidRPr="00000000" w14:paraId="00003096">
            <w:pPr>
              <w:widowControl w:val="0"/>
              <w:spacing w:line="240" w:lineRule="auto"/>
              <w:rPr>
                <w:b w:val="1"/>
                <w:bCs w:val="1"/>
                <w:sz w:val="20"/>
                <w:szCs w:val="20"/>
              </w:rPr>
            </w:pPr>
            <w:r w:rsidDel="00000000" w:rsidR="00000000" w:rsidRPr="00000000">
              <w:rPr>
                <w:b w:val="1"/>
                <w:bCs w:val="1"/>
                <w:sz w:val="20"/>
                <w:szCs w:val="20"/>
              </w:rPr>
              <w:drawing>
                <wp:inline distB="114300" distT="114300" distL="114300" distR="114300">
                  <wp:extent cx="1547813" cy="1803649"/>
                  <wp:effectExtent b="0" l="0" r="0" t="0"/>
                  <wp:docPr id="148" name="image150.png"/>
                  <a:graphic>
                    <a:graphicData uri="http://schemas.openxmlformats.org/drawingml/2006/picture">
                      <pic:pic>
                        <pic:nvPicPr>
                          <pic:cNvPr id="0" name="image150.png"/>
                          <pic:cNvPicPr preferRelativeResize="0"/>
                        </pic:nvPicPr>
                        <pic:blipFill>
                          <a:blip r:embed="rId274"/>
                          <a:srcRect b="0" l="0" r="0" t="0"/>
                          <a:stretch>
                            <a:fillRect/>
                          </a:stretch>
                        </pic:blipFill>
                        <pic:spPr>
                          <a:xfrm>
                            <a:off x="0" y="0"/>
                            <a:ext cx="1547813" cy="1803649"/>
                          </a:xfrm>
                          <a:prstGeom prst="rect"/>
                          <a:ln/>
                        </pic:spPr>
                      </pic:pic>
                    </a:graphicData>
                  </a:graphic>
                </wp:inline>
              </w:drawing>
            </w:r>
            <w:r w:rsidDel="00000000" w:rsidR="00000000" w:rsidRPr="00000000">
              <w:rPr>
                <w:rtl w:val="0"/>
              </w:rPr>
            </w:r>
          </w:p>
          <w:p w:rsidR="00000000" w:rsidDel="00000000" w:rsidP="00000000" w:rsidRDefault="00000000" w:rsidRPr="00000000" w14:paraId="00003097">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098">
            <w:pPr>
              <w:widowControl w:val="0"/>
              <w:spacing w:line="240" w:lineRule="auto"/>
              <w:rPr>
                <w:b w:val="1"/>
                <w:bCs w:val="1"/>
                <w:sz w:val="20"/>
                <w:szCs w:val="20"/>
              </w:rPr>
            </w:pPr>
            <w:r w:rsidDel="00000000" w:rsidR="00000000" w:rsidRPr="00000000">
              <w:rPr>
                <w:b w:val="1"/>
                <w:bCs w:val="1"/>
                <w:sz w:val="20"/>
                <w:szCs w:val="20"/>
              </w:rPr>
              <w:drawing>
                <wp:inline distB="114300" distT="114300" distL="114300" distR="114300">
                  <wp:extent cx="3171825" cy="2189101"/>
                  <wp:effectExtent b="0" l="0" r="0" t="0"/>
                  <wp:docPr id="293" name="image292.png"/>
                  <a:graphic>
                    <a:graphicData uri="http://schemas.openxmlformats.org/drawingml/2006/picture">
                      <pic:pic>
                        <pic:nvPicPr>
                          <pic:cNvPr id="0" name="image292.png"/>
                          <pic:cNvPicPr preferRelativeResize="0"/>
                        </pic:nvPicPr>
                        <pic:blipFill>
                          <a:blip r:embed="rId275"/>
                          <a:srcRect b="0" l="0" r="0" t="0"/>
                          <a:stretch>
                            <a:fillRect/>
                          </a:stretch>
                        </pic:blipFill>
                        <pic:spPr>
                          <a:xfrm>
                            <a:off x="0" y="0"/>
                            <a:ext cx="3171825" cy="2189101"/>
                          </a:xfrm>
                          <a:prstGeom prst="rect"/>
                          <a:ln/>
                        </pic:spPr>
                      </pic:pic>
                    </a:graphicData>
                  </a:graphic>
                </wp:inline>
              </w:drawing>
            </w:r>
            <w:r w:rsidDel="00000000" w:rsidR="00000000" w:rsidRPr="00000000">
              <w:rPr>
                <w:rtl w:val="0"/>
              </w:rPr>
            </w:r>
          </w:p>
          <w:p w:rsidR="00000000" w:rsidDel="00000000" w:rsidP="00000000" w:rsidRDefault="00000000" w:rsidRPr="00000000" w14:paraId="00003099">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Menisci:</w:t>
            </w:r>
          </w:p>
          <w:p w:rsidR="00000000" w:rsidDel="00000000" w:rsidP="00000000" w:rsidRDefault="00000000" w:rsidRPr="00000000" w14:paraId="0000309A">
            <w:pPr>
              <w:widowControl w:val="0"/>
              <w:spacing w:line="240" w:lineRule="auto"/>
              <w:rPr>
                <w:sz w:val="20"/>
                <w:szCs w:val="20"/>
              </w:rPr>
            </w:pPr>
            <w:r w:rsidDel="00000000" w:rsidR="00000000" w:rsidRPr="00000000">
              <w:rPr>
                <w:rtl w:val="0"/>
              </w:rPr>
            </w:r>
          </w:p>
          <w:p w:rsidR="00000000" w:rsidDel="00000000" w:rsidP="00000000" w:rsidRDefault="00000000" w:rsidRPr="00000000" w14:paraId="0000309B">
            <w:pPr>
              <w:widowControl w:val="0"/>
              <w:spacing w:line="240" w:lineRule="auto"/>
              <w:rPr>
                <w:sz w:val="20"/>
                <w:szCs w:val="20"/>
              </w:rPr>
            </w:pPr>
            <w:r w:rsidDel="00000000" w:rsidR="00000000" w:rsidRPr="00000000">
              <w:rPr>
                <w:sz w:val="20"/>
                <w:szCs w:val="20"/>
                <w:rtl w:val="0"/>
              </w:rPr>
              <w:t xml:space="preserve">-injury to menisci demonstrates tenderness at joint line</w:t>
            </w:r>
          </w:p>
          <w:p w:rsidR="00000000" w:rsidDel="00000000" w:rsidP="00000000" w:rsidRDefault="00000000" w:rsidRPr="00000000" w14:paraId="0000309C">
            <w:pPr>
              <w:widowControl w:val="0"/>
              <w:spacing w:line="240" w:lineRule="auto"/>
              <w:rPr>
                <w:color w:val="ff0000"/>
                <w:sz w:val="20"/>
                <w:szCs w:val="20"/>
              </w:rPr>
            </w:pPr>
            <w:r w:rsidDel="00000000" w:rsidR="00000000" w:rsidRPr="00000000">
              <w:rPr>
                <w:color w:val="ff0000"/>
                <w:sz w:val="20"/>
                <w:szCs w:val="20"/>
                <w:rtl w:val="0"/>
              </w:rPr>
              <w:t xml:space="preserve">-</w:t>
            </w:r>
            <w:r w:rsidDel="00000000" w:rsidR="00000000" w:rsidRPr="00000000">
              <w:rPr>
                <w:b w:val="1"/>
                <w:bCs w:val="1"/>
                <w:color w:val="ff0000"/>
                <w:sz w:val="20"/>
                <w:szCs w:val="20"/>
                <w:rtl w:val="0"/>
              </w:rPr>
              <w:t xml:space="preserve">McMurray test:</w:t>
            </w:r>
            <w:r w:rsidDel="00000000" w:rsidR="00000000" w:rsidRPr="00000000">
              <w:rPr>
                <w:color w:val="ff0000"/>
                <w:sz w:val="20"/>
                <w:szCs w:val="20"/>
                <w:rtl w:val="0"/>
              </w:rPr>
              <w:t xml:space="preserve"> </w:t>
            </w:r>
          </w:p>
          <w:p w:rsidR="00000000" w:rsidDel="00000000" w:rsidP="00000000" w:rsidRDefault="00000000" w:rsidRPr="00000000" w14:paraId="0000309D">
            <w:pPr>
              <w:widowControl w:val="0"/>
              <w:spacing w:line="240" w:lineRule="auto"/>
              <w:rPr>
                <w:sz w:val="20"/>
                <w:szCs w:val="20"/>
              </w:rPr>
            </w:pPr>
            <w:r w:rsidDel="00000000" w:rsidR="00000000" w:rsidRPr="00000000">
              <w:rPr>
                <w:sz w:val="20"/>
                <w:szCs w:val="20"/>
                <w:rtl w:val="0"/>
              </w:rPr>
              <w:t xml:space="preserve">-performed with patient lying supine</w:t>
            </w:r>
          </w:p>
          <w:p w:rsidR="00000000" w:rsidDel="00000000" w:rsidP="00000000" w:rsidRDefault="00000000" w:rsidRPr="00000000" w14:paraId="0000309E">
            <w:pPr>
              <w:widowControl w:val="0"/>
              <w:spacing w:line="240" w:lineRule="auto"/>
              <w:rPr>
                <w:b w:val="1"/>
                <w:bCs w:val="1"/>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grasp patients heel with one hand and the knee with other hand</w:t>
            </w:r>
          </w:p>
          <w:p w:rsidR="00000000" w:rsidDel="00000000" w:rsidP="00000000" w:rsidRDefault="00000000" w:rsidRPr="00000000" w14:paraId="0000309F">
            <w:pPr>
              <w:widowControl w:val="0"/>
              <w:spacing w:line="240" w:lineRule="auto"/>
              <w:rPr>
                <w:b w:val="1"/>
                <w:bCs w:val="1"/>
                <w:sz w:val="20"/>
                <w:szCs w:val="20"/>
              </w:rPr>
            </w:pPr>
            <w:r w:rsidDel="00000000" w:rsidR="00000000" w:rsidRPr="00000000">
              <w:rPr>
                <w:b w:val="1"/>
                <w:bCs w:val="1"/>
                <w:sz w:val="20"/>
                <w:szCs w:val="20"/>
                <w:rtl w:val="0"/>
              </w:rPr>
              <w:t xml:space="preserve">-have thumb at lateral joint line and fingers at medial joint line</w:t>
            </w:r>
          </w:p>
          <w:p w:rsidR="00000000" w:rsidDel="00000000" w:rsidP="00000000" w:rsidRDefault="00000000" w:rsidRPr="00000000" w14:paraId="000030A0">
            <w:pPr>
              <w:widowControl w:val="0"/>
              <w:spacing w:line="240" w:lineRule="auto"/>
              <w:rPr>
                <w:sz w:val="20"/>
                <w:szCs w:val="20"/>
              </w:rPr>
            </w:pPr>
            <w:r w:rsidDel="00000000" w:rsidR="00000000" w:rsidRPr="00000000">
              <w:rPr>
                <w:sz w:val="20"/>
                <w:szCs w:val="20"/>
                <w:rtl w:val="0"/>
              </w:rPr>
              <w:t xml:space="preserve">-flex the knee maximally</w:t>
            </w:r>
          </w:p>
          <w:p w:rsidR="00000000" w:rsidDel="00000000" w:rsidP="00000000" w:rsidRDefault="00000000" w:rsidRPr="00000000" w14:paraId="000030A1">
            <w:pPr>
              <w:widowControl w:val="0"/>
              <w:spacing w:line="240" w:lineRule="auto"/>
              <w:rPr>
                <w:sz w:val="20"/>
                <w:szCs w:val="20"/>
              </w:rPr>
            </w:pPr>
            <w:r w:rsidDel="00000000" w:rsidR="00000000" w:rsidRPr="00000000">
              <w:rPr>
                <w:rtl w:val="0"/>
              </w:rPr>
            </w:r>
          </w:p>
          <w:p w:rsidR="00000000" w:rsidDel="00000000" w:rsidP="00000000" w:rsidRDefault="00000000" w:rsidRPr="00000000" w14:paraId="000030A2">
            <w:pPr>
              <w:widowControl w:val="0"/>
              <w:spacing w:line="240" w:lineRule="auto"/>
              <w:rPr>
                <w:b w:val="1"/>
                <w:bCs w:val="1"/>
                <w:sz w:val="20"/>
                <w:szCs w:val="20"/>
              </w:rPr>
            </w:pPr>
            <w:r w:rsidDel="00000000" w:rsidR="00000000" w:rsidRPr="00000000">
              <w:rPr>
                <w:sz w:val="20"/>
                <w:szCs w:val="20"/>
                <w:rtl w:val="0"/>
              </w:rPr>
              <w:t xml:space="preserve">-to test </w:t>
            </w:r>
            <w:r w:rsidDel="00000000" w:rsidR="00000000" w:rsidRPr="00000000">
              <w:rPr>
                <w:b w:val="1"/>
                <w:bCs w:val="1"/>
                <w:sz w:val="20"/>
                <w:szCs w:val="20"/>
                <w:u w:val="single"/>
                <w:rtl w:val="0"/>
              </w:rPr>
              <w:t xml:space="preserve">lateral meniscus</w:t>
            </w:r>
            <w:r w:rsidDel="00000000" w:rsidR="00000000" w:rsidRPr="00000000">
              <w:rPr>
                <w:b w:val="1"/>
                <w:bCs w:val="1"/>
                <w:sz w:val="20"/>
                <w:szCs w:val="20"/>
                <w:rtl w:val="0"/>
              </w:rPr>
              <w:t xml:space="preserve">: rotate tibia internally and knee extended from maximal flexion to 90 degrees</w:t>
            </w:r>
          </w:p>
          <w:p w:rsidR="00000000" w:rsidDel="00000000" w:rsidP="00000000" w:rsidRDefault="00000000" w:rsidRPr="00000000" w14:paraId="000030A3">
            <w:pPr>
              <w:widowControl w:val="0"/>
              <w:spacing w:line="240" w:lineRule="auto"/>
              <w:rPr>
                <w:sz w:val="20"/>
                <w:szCs w:val="20"/>
              </w:rPr>
            </w:pPr>
            <w:r w:rsidDel="00000000" w:rsidR="00000000" w:rsidRPr="00000000">
              <w:rPr>
                <w:b w:val="1"/>
                <w:bCs w:val="1"/>
                <w:sz w:val="20"/>
                <w:szCs w:val="20"/>
                <w:rtl w:val="0"/>
              </w:rPr>
              <w:t xml:space="preserve">-</w:t>
            </w:r>
            <w:r w:rsidDel="00000000" w:rsidR="00000000" w:rsidRPr="00000000">
              <w:rPr>
                <w:sz w:val="20"/>
                <w:szCs w:val="20"/>
                <w:rtl w:val="0"/>
              </w:rPr>
              <w:t xml:space="preserve">added compression to the lateral meniscus is produced by applying valgus stress across knee joint while knee is extended.</w:t>
            </w:r>
          </w:p>
          <w:p w:rsidR="00000000" w:rsidDel="00000000" w:rsidP="00000000" w:rsidRDefault="00000000" w:rsidRPr="00000000" w14:paraId="000030A4">
            <w:pPr>
              <w:widowControl w:val="0"/>
              <w:spacing w:line="240" w:lineRule="auto"/>
              <w:rPr>
                <w:sz w:val="20"/>
                <w:szCs w:val="20"/>
              </w:rPr>
            </w:pPr>
            <w:r w:rsidDel="00000000" w:rsidR="00000000" w:rsidRPr="00000000">
              <w:rPr>
                <w:rtl w:val="0"/>
              </w:rPr>
            </w:r>
          </w:p>
          <w:p w:rsidR="00000000" w:rsidDel="00000000" w:rsidP="00000000" w:rsidRDefault="00000000" w:rsidRPr="00000000" w14:paraId="000030A5">
            <w:pPr>
              <w:widowControl w:val="0"/>
              <w:spacing w:line="240" w:lineRule="auto"/>
              <w:rPr>
                <w:sz w:val="20"/>
                <w:szCs w:val="20"/>
              </w:rPr>
            </w:pPr>
            <w:r w:rsidDel="00000000" w:rsidR="00000000" w:rsidRPr="00000000">
              <w:rPr>
                <w:sz w:val="20"/>
                <w:szCs w:val="20"/>
                <w:rtl w:val="0"/>
              </w:rPr>
              <w:t xml:space="preserve">-to test </w:t>
            </w:r>
            <w:r w:rsidDel="00000000" w:rsidR="00000000" w:rsidRPr="00000000">
              <w:rPr>
                <w:b w:val="1"/>
                <w:bCs w:val="1"/>
                <w:sz w:val="20"/>
                <w:szCs w:val="20"/>
                <w:u w:val="single"/>
                <w:rtl w:val="0"/>
              </w:rPr>
              <w:t xml:space="preserve">medial meniscus:</w:t>
            </w:r>
            <w:r w:rsidDel="00000000" w:rsidR="00000000" w:rsidRPr="00000000">
              <w:rPr>
                <w:sz w:val="20"/>
                <w:szCs w:val="20"/>
                <w:rtl w:val="0"/>
              </w:rPr>
              <w:t xml:space="preserve"> </w:t>
            </w:r>
          </w:p>
          <w:p w:rsidR="00000000" w:rsidDel="00000000" w:rsidP="00000000" w:rsidRDefault="00000000" w:rsidRPr="00000000" w14:paraId="000030A6">
            <w:pPr>
              <w:widowControl w:val="0"/>
              <w:spacing w:line="240" w:lineRule="auto"/>
              <w:rPr>
                <w:sz w:val="20"/>
                <w:szCs w:val="20"/>
              </w:rPr>
            </w:pPr>
            <w:r w:rsidDel="00000000" w:rsidR="00000000" w:rsidRPr="00000000">
              <w:rPr>
                <w:sz w:val="20"/>
                <w:szCs w:val="20"/>
                <w:rtl w:val="0"/>
              </w:rPr>
              <w:t xml:space="preserve">-tibia is rotated externally</w:t>
            </w:r>
          </w:p>
          <w:p w:rsidR="00000000" w:rsidDel="00000000" w:rsidP="00000000" w:rsidRDefault="00000000" w:rsidRPr="00000000" w14:paraId="000030A7">
            <w:pPr>
              <w:widowControl w:val="0"/>
              <w:spacing w:line="240" w:lineRule="auto"/>
              <w:rPr>
                <w:sz w:val="20"/>
                <w:szCs w:val="20"/>
              </w:rPr>
            </w:pPr>
            <w:r w:rsidDel="00000000" w:rsidR="00000000" w:rsidRPr="00000000">
              <w:rPr>
                <w:sz w:val="20"/>
                <w:szCs w:val="20"/>
                <w:rtl w:val="0"/>
              </w:rPr>
              <w:t xml:space="preserve">-knee is extended from maximal flexion to 90 degrees</w:t>
            </w:r>
          </w:p>
          <w:p w:rsidR="00000000" w:rsidDel="00000000" w:rsidP="00000000" w:rsidRDefault="00000000" w:rsidRPr="00000000" w14:paraId="000030A8">
            <w:pPr>
              <w:widowControl w:val="0"/>
              <w:spacing w:line="240" w:lineRule="auto"/>
              <w:rPr>
                <w:sz w:val="20"/>
                <w:szCs w:val="20"/>
              </w:rPr>
            </w:pPr>
            <w:r w:rsidDel="00000000" w:rsidR="00000000" w:rsidRPr="00000000">
              <w:rPr>
                <w:sz w:val="20"/>
                <w:szCs w:val="20"/>
                <w:rtl w:val="0"/>
              </w:rPr>
              <w:t xml:space="preserve">-add compression to </w:t>
            </w:r>
            <w:r w:rsidDel="00000000" w:rsidR="00000000" w:rsidRPr="00000000">
              <w:rPr>
                <w:b w:val="1"/>
                <w:bCs w:val="1"/>
                <w:sz w:val="20"/>
                <w:szCs w:val="20"/>
                <w:rtl w:val="0"/>
              </w:rPr>
              <w:t xml:space="preserve">medial meniscus by varus stress</w:t>
            </w:r>
            <w:r w:rsidDel="00000000" w:rsidR="00000000" w:rsidRPr="00000000">
              <w:rPr>
                <w:sz w:val="20"/>
                <w:szCs w:val="20"/>
                <w:rtl w:val="0"/>
              </w:rPr>
              <w:t xml:space="preserve"> across knee joint while knee is extended</w:t>
            </w:r>
          </w:p>
          <w:p w:rsidR="00000000" w:rsidDel="00000000" w:rsidP="00000000" w:rsidRDefault="00000000" w:rsidRPr="00000000" w14:paraId="000030A9">
            <w:pPr>
              <w:widowControl w:val="0"/>
              <w:spacing w:line="240" w:lineRule="auto"/>
              <w:rPr>
                <w:color w:val="ff0000"/>
                <w:sz w:val="20"/>
                <w:szCs w:val="20"/>
              </w:rPr>
            </w:pPr>
            <w:r w:rsidDel="00000000" w:rsidR="00000000" w:rsidRPr="00000000">
              <w:rPr>
                <w:sz w:val="20"/>
                <w:szCs w:val="20"/>
                <w:rtl w:val="0"/>
              </w:rPr>
              <w:t xml:space="preserve">-</w:t>
            </w:r>
            <w:r w:rsidDel="00000000" w:rsidR="00000000" w:rsidRPr="00000000">
              <w:rPr>
                <w:color w:val="ff0000"/>
                <w:sz w:val="20"/>
                <w:szCs w:val="20"/>
                <w:rtl w:val="0"/>
              </w:rPr>
              <w:t xml:space="preserve">positive test: thud or click, pain in ROM</w:t>
            </w:r>
          </w:p>
          <w:p w:rsidR="00000000" w:rsidDel="00000000" w:rsidP="00000000" w:rsidRDefault="00000000" w:rsidRPr="00000000" w14:paraId="000030AA">
            <w:pPr>
              <w:widowControl w:val="0"/>
              <w:spacing w:line="240" w:lineRule="auto"/>
              <w:rPr>
                <w:sz w:val="20"/>
                <w:szCs w:val="20"/>
              </w:rPr>
            </w:pPr>
            <w:r w:rsidDel="00000000" w:rsidR="00000000" w:rsidRPr="00000000">
              <w:rPr>
                <w:rtl w:val="0"/>
              </w:rPr>
            </w:r>
          </w:p>
          <w:p w:rsidR="00000000" w:rsidDel="00000000" w:rsidP="00000000" w:rsidRDefault="00000000" w:rsidRPr="00000000" w14:paraId="000030AB">
            <w:pPr>
              <w:widowControl w:val="0"/>
              <w:spacing w:line="240" w:lineRule="auto"/>
              <w:rPr>
                <w:b w:val="1"/>
                <w:bCs w:val="1"/>
                <w:sz w:val="20"/>
                <w:szCs w:val="20"/>
                <w:u w:val="single"/>
              </w:rPr>
            </w:pPr>
            <w:r w:rsidDel="00000000" w:rsidR="00000000" w:rsidRPr="00000000">
              <w:rPr>
                <w:b w:val="1"/>
                <w:bCs w:val="1"/>
                <w:sz w:val="20"/>
                <w:szCs w:val="20"/>
                <w:u w:val="single"/>
              </w:rPr>
              <w:drawing>
                <wp:inline distB="114300" distT="114300" distL="114300" distR="114300">
                  <wp:extent cx="4457700" cy="4419600"/>
                  <wp:effectExtent b="0" l="0" r="0" t="0"/>
                  <wp:docPr id="136" name="image161.png"/>
                  <a:graphic>
                    <a:graphicData uri="http://schemas.openxmlformats.org/drawingml/2006/picture">
                      <pic:pic>
                        <pic:nvPicPr>
                          <pic:cNvPr id="0" name="image161.png"/>
                          <pic:cNvPicPr preferRelativeResize="0"/>
                        </pic:nvPicPr>
                        <pic:blipFill>
                          <a:blip r:embed="rId276"/>
                          <a:srcRect b="0" l="0" r="0" t="0"/>
                          <a:stretch>
                            <a:fillRect/>
                          </a:stretch>
                        </pic:blipFill>
                        <pic:spPr>
                          <a:xfrm>
                            <a:off x="0" y="0"/>
                            <a:ext cx="4457700" cy="4419600"/>
                          </a:xfrm>
                          <a:prstGeom prst="rect"/>
                          <a:ln/>
                        </pic:spPr>
                      </pic:pic>
                    </a:graphicData>
                  </a:graphic>
                </wp:inline>
              </w:drawing>
            </w:r>
            <w:r w:rsidDel="00000000" w:rsidR="00000000" w:rsidRPr="00000000">
              <w:rPr>
                <w:rtl w:val="0"/>
              </w:rPr>
            </w:r>
          </w:p>
        </w:tc>
      </w:tr>
      <w:tr>
        <w:trPr>
          <w:cantSplit w:val="0"/>
          <w:trHeight w:val="8417.128906249998" w:hRule="atLeast"/>
          <w:tblHeader w:val="0"/>
        </w:trPr>
        <w:tc>
          <w:tcPr>
            <w:gridSpan w:val="2"/>
          </w:tcPr>
          <w:p w:rsidR="00000000" w:rsidDel="00000000" w:rsidP="00000000" w:rsidRDefault="00000000" w:rsidRPr="00000000" w14:paraId="000030AC">
            <w:pPr>
              <w:widowControl w:val="0"/>
              <w:spacing w:line="240" w:lineRule="auto"/>
              <w:rPr>
                <w:sz w:val="20"/>
                <w:szCs w:val="20"/>
              </w:rPr>
            </w:pPr>
            <w:r w:rsidDel="00000000" w:rsidR="00000000" w:rsidRPr="00000000">
              <w:rPr>
                <w:sz w:val="20"/>
                <w:szCs w:val="20"/>
                <w:rtl w:val="0"/>
              </w:rPr>
              <w:t xml:space="preserve">Radiographs</w:t>
            </w:r>
          </w:p>
        </w:tc>
        <w:tc>
          <w:tcPr/>
          <w:p w:rsidR="00000000" w:rsidDel="00000000" w:rsidP="00000000" w:rsidRDefault="00000000" w:rsidRPr="00000000" w14:paraId="000030AE">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**Most knee pain is soft tissue injury and does not require x-ray***</w:t>
            </w:r>
          </w:p>
          <w:p w:rsidR="00000000" w:rsidDel="00000000" w:rsidP="00000000" w:rsidRDefault="00000000" w:rsidRPr="00000000" w14:paraId="000030AF">
            <w:pPr>
              <w:widowControl w:val="0"/>
              <w:spacing w:line="240" w:lineRule="auto"/>
              <w:rPr>
                <w:sz w:val="20"/>
                <w:szCs w:val="20"/>
              </w:rPr>
            </w:pPr>
            <w:r w:rsidDel="00000000" w:rsidR="00000000" w:rsidRPr="00000000">
              <w:rPr>
                <w:rtl w:val="0"/>
              </w:rPr>
            </w:r>
          </w:p>
          <w:p w:rsidR="00000000" w:rsidDel="00000000" w:rsidP="00000000" w:rsidRDefault="00000000" w:rsidRPr="00000000" w14:paraId="000030B0">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u w:val="single"/>
                <w:rtl w:val="0"/>
              </w:rPr>
              <w:t xml:space="preserve">if require radiograph need 3 views</w:t>
            </w:r>
            <w:r w:rsidDel="00000000" w:rsidR="00000000" w:rsidRPr="00000000">
              <w:rPr>
                <w:sz w:val="20"/>
                <w:szCs w:val="20"/>
                <w:rtl w:val="0"/>
              </w:rPr>
              <w:t xml:space="preserve">: </w:t>
            </w:r>
          </w:p>
          <w:p w:rsidR="00000000" w:rsidDel="00000000" w:rsidP="00000000" w:rsidRDefault="00000000" w:rsidRPr="00000000" w14:paraId="000030B1">
            <w:pPr>
              <w:widowControl w:val="0"/>
              <w:spacing w:line="240" w:lineRule="auto"/>
              <w:rPr>
                <w:sz w:val="20"/>
                <w:szCs w:val="20"/>
              </w:rPr>
            </w:pPr>
            <w:r w:rsidDel="00000000" w:rsidR="00000000" w:rsidRPr="00000000">
              <w:rPr>
                <w:sz w:val="20"/>
                <w:szCs w:val="20"/>
                <w:rtl w:val="0"/>
              </w:rPr>
              <w:t xml:space="preserve">-anteroposterior view, lateral view, Merchant view (patellofemoral joint)</w:t>
            </w:r>
          </w:p>
          <w:p w:rsidR="00000000" w:rsidDel="00000000" w:rsidP="00000000" w:rsidRDefault="00000000" w:rsidRPr="00000000" w14:paraId="000030B2">
            <w:pPr>
              <w:widowControl w:val="0"/>
              <w:spacing w:line="240" w:lineRule="auto"/>
              <w:rPr>
                <w:sz w:val="20"/>
                <w:szCs w:val="20"/>
              </w:rPr>
            </w:pPr>
            <w:r w:rsidDel="00000000" w:rsidR="00000000" w:rsidRPr="00000000">
              <w:rPr>
                <w:sz w:val="20"/>
                <w:szCs w:val="20"/>
                <w:rtl w:val="0"/>
              </w:rPr>
              <w:t xml:space="preserve">-assess for fractures</w:t>
            </w:r>
          </w:p>
          <w:p w:rsidR="00000000" w:rsidDel="00000000" w:rsidP="00000000" w:rsidRDefault="00000000" w:rsidRPr="00000000" w14:paraId="000030B3">
            <w:pPr>
              <w:widowControl w:val="0"/>
              <w:spacing w:line="240" w:lineRule="auto"/>
              <w:rPr>
                <w:sz w:val="20"/>
                <w:szCs w:val="20"/>
              </w:rPr>
            </w:pPr>
            <w:r w:rsidDel="00000000" w:rsidR="00000000" w:rsidRPr="00000000">
              <w:rPr>
                <w:rtl w:val="0"/>
              </w:rPr>
            </w:r>
          </w:p>
          <w:p w:rsidR="00000000" w:rsidDel="00000000" w:rsidP="00000000" w:rsidRDefault="00000000" w:rsidRPr="00000000" w14:paraId="000030B4">
            <w:pPr>
              <w:widowControl w:val="0"/>
              <w:spacing w:line="240" w:lineRule="auto"/>
              <w:rPr>
                <w:sz w:val="20"/>
                <w:szCs w:val="20"/>
              </w:rPr>
            </w:pPr>
            <w:r w:rsidDel="00000000" w:rsidR="00000000" w:rsidRPr="00000000">
              <w:rPr>
                <w:sz w:val="20"/>
                <w:szCs w:val="20"/>
                <w:rtl w:val="0"/>
              </w:rPr>
              <w:t xml:space="preserve">Obtain if:</w:t>
            </w:r>
          </w:p>
          <w:p w:rsidR="00000000" w:rsidDel="00000000" w:rsidP="00000000" w:rsidRDefault="00000000" w:rsidRPr="00000000" w14:paraId="000030B5">
            <w:pPr>
              <w:widowControl w:val="0"/>
              <w:spacing w:line="240" w:lineRule="auto"/>
              <w:rPr>
                <w:sz w:val="20"/>
                <w:szCs w:val="20"/>
              </w:rPr>
            </w:pPr>
            <w:r w:rsidDel="00000000" w:rsidR="00000000" w:rsidRPr="00000000">
              <w:rPr>
                <w:sz w:val="20"/>
                <w:szCs w:val="20"/>
                <w:rtl w:val="0"/>
              </w:rPr>
              <w:t xml:space="preserve">-isolated patellar tenderness</w:t>
            </w:r>
          </w:p>
          <w:p w:rsidR="00000000" w:rsidDel="00000000" w:rsidP="00000000" w:rsidRDefault="00000000" w:rsidRPr="00000000" w14:paraId="000030B6">
            <w:pPr>
              <w:widowControl w:val="0"/>
              <w:spacing w:line="240" w:lineRule="auto"/>
              <w:rPr>
                <w:sz w:val="20"/>
                <w:szCs w:val="20"/>
              </w:rPr>
            </w:pPr>
            <w:r w:rsidDel="00000000" w:rsidR="00000000" w:rsidRPr="00000000">
              <w:rPr>
                <w:sz w:val="20"/>
                <w:szCs w:val="20"/>
                <w:rtl w:val="0"/>
              </w:rPr>
              <w:t xml:space="preserve">-tenderness at the head of the fibula</w:t>
            </w:r>
          </w:p>
          <w:p w:rsidR="00000000" w:rsidDel="00000000" w:rsidP="00000000" w:rsidRDefault="00000000" w:rsidRPr="00000000" w14:paraId="000030B7">
            <w:pPr>
              <w:widowControl w:val="0"/>
              <w:spacing w:line="240" w:lineRule="auto"/>
              <w:rPr>
                <w:sz w:val="20"/>
                <w:szCs w:val="20"/>
              </w:rPr>
            </w:pPr>
            <w:r w:rsidDel="00000000" w:rsidR="00000000" w:rsidRPr="00000000">
              <w:rPr>
                <w:sz w:val="20"/>
                <w:szCs w:val="20"/>
                <w:rtl w:val="0"/>
              </w:rPr>
              <w:t xml:space="preserve">-inability to bear weight or flex knee to 90 degrees</w:t>
            </w:r>
          </w:p>
          <w:p w:rsidR="00000000" w:rsidDel="00000000" w:rsidP="00000000" w:rsidRDefault="00000000" w:rsidRPr="00000000" w14:paraId="000030B8">
            <w:pPr>
              <w:widowControl w:val="0"/>
              <w:spacing w:line="240" w:lineRule="auto"/>
              <w:rPr>
                <w:sz w:val="20"/>
                <w:szCs w:val="20"/>
              </w:rPr>
            </w:pPr>
            <w:r w:rsidDel="00000000" w:rsidR="00000000" w:rsidRPr="00000000">
              <w:rPr>
                <w:sz w:val="20"/>
                <w:szCs w:val="20"/>
                <w:rtl w:val="0"/>
              </w:rPr>
              <w:t xml:space="preserve">-55 years older</w:t>
            </w:r>
          </w:p>
          <w:p w:rsidR="00000000" w:rsidDel="00000000" w:rsidP="00000000" w:rsidRDefault="00000000" w:rsidRPr="00000000" w14:paraId="000030B9">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30BA">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Ottawa Knee Rul (if any of the below criteria are met patient qualifies for xray)</w:t>
            </w:r>
          </w:p>
          <w:p w:rsidR="00000000" w:rsidDel="00000000" w:rsidP="00000000" w:rsidRDefault="00000000" w:rsidRPr="00000000" w14:paraId="000030BB">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w:t>
            </w:r>
          </w:p>
          <w:p w:rsidR="00000000" w:rsidDel="00000000" w:rsidP="00000000" w:rsidRDefault="00000000" w:rsidRPr="00000000" w14:paraId="000030BC">
            <w:pPr>
              <w:widowControl w:val="0"/>
              <w:spacing w:line="240" w:lineRule="auto"/>
              <w:rPr>
                <w:b w:val="1"/>
                <w:bCs w:val="1"/>
                <w:sz w:val="20"/>
                <w:szCs w:val="20"/>
                <w:u w:val="single"/>
              </w:rPr>
            </w:pPr>
            <w:r w:rsidDel="00000000" w:rsidR="00000000" w:rsidRPr="00000000">
              <w:rPr>
                <w:b w:val="1"/>
                <w:bCs w:val="1"/>
                <w:sz w:val="20"/>
                <w:szCs w:val="20"/>
                <w:u w:val="single"/>
              </w:rPr>
              <w:drawing>
                <wp:inline distB="114300" distT="114300" distL="114300" distR="114300">
                  <wp:extent cx="4457700" cy="2870200"/>
                  <wp:effectExtent b="0" l="0" r="0" t="0"/>
                  <wp:docPr id="282" name="image288.png"/>
                  <a:graphic>
                    <a:graphicData uri="http://schemas.openxmlformats.org/drawingml/2006/picture">
                      <pic:pic>
                        <pic:nvPicPr>
                          <pic:cNvPr id="0" name="image288.png"/>
                          <pic:cNvPicPr preferRelativeResize="0"/>
                        </pic:nvPicPr>
                        <pic:blipFill>
                          <a:blip r:embed="rId277"/>
                          <a:srcRect b="0" l="0" r="0" t="0"/>
                          <a:stretch>
                            <a:fillRect/>
                          </a:stretch>
                        </pic:blipFill>
                        <pic:spPr>
                          <a:xfrm>
                            <a:off x="0" y="0"/>
                            <a:ext cx="44577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30BD">
            <w:pPr>
              <w:widowControl w:val="0"/>
              <w:spacing w:line="240" w:lineRule="auto"/>
              <w:rPr>
                <w:b w:val="1"/>
                <w:bCs w:val="1"/>
                <w:sz w:val="20"/>
                <w:szCs w:val="20"/>
                <w:u w:val="single"/>
              </w:rPr>
            </w:pPr>
            <w:r w:rsidDel="00000000" w:rsidR="00000000" w:rsidRPr="00000000">
              <w:rPr>
                <w:b w:val="1"/>
                <w:bCs w:val="1"/>
                <w:sz w:val="20"/>
                <w:szCs w:val="20"/>
                <w:u w:val="single"/>
              </w:rPr>
              <w:drawing>
                <wp:inline distB="114300" distT="114300" distL="114300" distR="114300">
                  <wp:extent cx="4457700" cy="2832100"/>
                  <wp:effectExtent b="0" l="0" r="0" t="0"/>
                  <wp:docPr id="219" name="image223.png"/>
                  <a:graphic>
                    <a:graphicData uri="http://schemas.openxmlformats.org/drawingml/2006/picture">
                      <pic:pic>
                        <pic:nvPicPr>
                          <pic:cNvPr id="0" name="image223.png"/>
                          <pic:cNvPicPr preferRelativeResize="0"/>
                        </pic:nvPicPr>
                        <pic:blipFill>
                          <a:blip r:embed="rId278"/>
                          <a:srcRect b="0" l="0" r="0" t="0"/>
                          <a:stretch>
                            <a:fillRect/>
                          </a:stretch>
                        </pic:blipFill>
                        <pic:spPr>
                          <a:xfrm>
                            <a:off x="0" y="0"/>
                            <a:ext cx="4457700" cy="2832100"/>
                          </a:xfrm>
                          <a:prstGeom prst="rect"/>
                          <a:ln/>
                        </pic:spPr>
                      </pic:pic>
                    </a:graphicData>
                  </a:graphic>
                </wp:inline>
              </w:drawing>
            </w:r>
            <w:r w:rsidDel="00000000" w:rsidR="00000000" w:rsidRPr="00000000">
              <w:rPr>
                <w:rtl w:val="0"/>
              </w:rPr>
            </w:r>
          </w:p>
        </w:tc>
      </w:tr>
      <w:tr>
        <w:trPr>
          <w:cantSplit w:val="0"/>
          <w:trHeight w:val="400" w:hRule="atLeast"/>
          <w:tblHeader w:val="0"/>
        </w:trPr>
        <w:tc>
          <w:tcPr>
            <w:gridSpan w:val="2"/>
          </w:tcPr>
          <w:p w:rsidR="00000000" w:rsidDel="00000000" w:rsidP="00000000" w:rsidRDefault="00000000" w:rsidRPr="00000000" w14:paraId="000030BE">
            <w:pPr>
              <w:widowControl w:val="0"/>
              <w:spacing w:line="240" w:lineRule="auto"/>
              <w:rPr>
                <w:sz w:val="20"/>
                <w:szCs w:val="20"/>
              </w:rPr>
            </w:pPr>
            <w:r w:rsidDel="00000000" w:rsidR="00000000" w:rsidRPr="00000000">
              <w:rPr>
                <w:sz w:val="20"/>
                <w:szCs w:val="20"/>
                <w:rtl w:val="0"/>
              </w:rPr>
              <w:t xml:space="preserve">Labs</w:t>
            </w:r>
          </w:p>
        </w:tc>
        <w:tc>
          <w:tcPr/>
          <w:p w:rsidR="00000000" w:rsidDel="00000000" w:rsidP="00000000" w:rsidRDefault="00000000" w:rsidRPr="00000000" w14:paraId="000030C0">
            <w:pPr>
              <w:widowControl w:val="0"/>
              <w:spacing w:line="240" w:lineRule="auto"/>
              <w:rPr>
                <w:sz w:val="20"/>
                <w:szCs w:val="20"/>
              </w:rPr>
            </w:pPr>
            <w:r w:rsidDel="00000000" w:rsidR="00000000" w:rsidRPr="00000000">
              <w:rPr>
                <w:sz w:val="20"/>
                <w:szCs w:val="20"/>
                <w:rtl w:val="0"/>
              </w:rPr>
              <w:t xml:space="preserve">-if presence of </w:t>
            </w:r>
            <w:r w:rsidDel="00000000" w:rsidR="00000000" w:rsidRPr="00000000">
              <w:rPr>
                <w:b w:val="1"/>
                <w:bCs w:val="1"/>
                <w:sz w:val="20"/>
                <w:szCs w:val="20"/>
                <w:rtl w:val="0"/>
              </w:rPr>
              <w:t xml:space="preserve">warm, tenderness, painful effusion, pain with even slight ROM of knee:</w:t>
            </w:r>
            <w:r w:rsidDel="00000000" w:rsidR="00000000" w:rsidRPr="00000000">
              <w:rPr>
                <w:sz w:val="20"/>
                <w:szCs w:val="20"/>
                <w:rtl w:val="0"/>
              </w:rPr>
              <w:t xml:space="preserve"> could be septic arthritis or acute inflammatory arthropathy</w:t>
            </w:r>
          </w:p>
          <w:p w:rsidR="00000000" w:rsidDel="00000000" w:rsidP="00000000" w:rsidRDefault="00000000" w:rsidRPr="00000000" w14:paraId="000030C1">
            <w:pPr>
              <w:widowControl w:val="0"/>
              <w:spacing w:line="240" w:lineRule="auto"/>
              <w:rPr>
                <w:sz w:val="20"/>
                <w:szCs w:val="20"/>
              </w:rPr>
            </w:pPr>
            <w:r w:rsidDel="00000000" w:rsidR="00000000" w:rsidRPr="00000000">
              <w:rPr>
                <w:sz w:val="20"/>
                <w:szCs w:val="20"/>
                <w:rtl w:val="0"/>
              </w:rPr>
              <w:t xml:space="preserve">-CBC with differentials, ESR, arthrocentesis</w:t>
            </w:r>
          </w:p>
          <w:p w:rsidR="00000000" w:rsidDel="00000000" w:rsidP="00000000" w:rsidRDefault="00000000" w:rsidRPr="00000000" w14:paraId="000030C2">
            <w:pPr>
              <w:widowControl w:val="0"/>
              <w:spacing w:line="240" w:lineRule="auto"/>
              <w:rPr>
                <w:sz w:val="20"/>
                <w:szCs w:val="20"/>
              </w:rPr>
            </w:pPr>
            <w:r w:rsidDel="00000000" w:rsidR="00000000" w:rsidRPr="00000000">
              <w:rPr>
                <w:sz w:val="20"/>
                <w:szCs w:val="20"/>
                <w:rtl w:val="0"/>
              </w:rPr>
              <w:t xml:space="preserve">-joint fluid: send to lab for cell count with differentials, glucose and protein measurements, bacterial culture and sensitivity, polarized light microscopy</w:t>
            </w:r>
          </w:p>
          <w:p w:rsidR="00000000" w:rsidDel="00000000" w:rsidP="00000000" w:rsidRDefault="00000000" w:rsidRPr="00000000" w14:paraId="000030C3">
            <w:pPr>
              <w:widowControl w:val="0"/>
              <w:spacing w:line="240" w:lineRule="auto"/>
              <w:rPr>
                <w:sz w:val="20"/>
                <w:szCs w:val="20"/>
              </w:rPr>
            </w:pPr>
            <w:r w:rsidDel="00000000" w:rsidR="00000000" w:rsidRPr="00000000">
              <w:rPr>
                <w:rtl w:val="0"/>
              </w:rPr>
            </w:r>
          </w:p>
          <w:p w:rsidR="00000000" w:rsidDel="00000000" w:rsidP="00000000" w:rsidRDefault="00000000" w:rsidRPr="00000000" w14:paraId="000030C4">
            <w:pPr>
              <w:widowControl w:val="0"/>
              <w:spacing w:line="240" w:lineRule="auto"/>
              <w:rPr>
                <w:sz w:val="20"/>
                <w:szCs w:val="20"/>
              </w:rPr>
            </w:pPr>
            <w:r w:rsidDel="00000000" w:rsidR="00000000" w:rsidRPr="00000000">
              <w:rPr>
                <w:sz w:val="20"/>
                <w:szCs w:val="20"/>
                <w:rtl w:val="0"/>
              </w:rPr>
              <w:t xml:space="preserve">RA: check ESR and rheumatoid factor</w:t>
            </w:r>
          </w:p>
        </w:tc>
      </w:tr>
      <w:tr>
        <w:trPr>
          <w:cantSplit w:val="0"/>
          <w:trHeight w:val="400" w:hRule="atLeast"/>
          <w:tblHeader w:val="0"/>
        </w:trPr>
        <w:tc>
          <w:tcPr>
            <w:gridSpan w:val="2"/>
          </w:tcPr>
          <w:p w:rsidR="00000000" w:rsidDel="00000000" w:rsidP="00000000" w:rsidRDefault="00000000" w:rsidRPr="00000000" w14:paraId="000030C5">
            <w:pPr>
              <w:widowControl w:val="0"/>
              <w:spacing w:line="240" w:lineRule="auto"/>
              <w:rPr>
                <w:sz w:val="20"/>
                <w:szCs w:val="20"/>
              </w:rPr>
            </w:pPr>
            <w:r w:rsidDel="00000000" w:rsidR="00000000" w:rsidRPr="00000000">
              <w:rPr>
                <w:sz w:val="20"/>
                <w:szCs w:val="20"/>
                <w:rtl w:val="0"/>
              </w:rPr>
              <w:t xml:space="preserve">Anatomy of the knee</w:t>
            </w:r>
          </w:p>
        </w:tc>
        <w:tc>
          <w:tcPr/>
          <w:p w:rsidR="00000000" w:rsidDel="00000000" w:rsidP="00000000" w:rsidRDefault="00000000" w:rsidRPr="00000000" w14:paraId="000030C7">
            <w:pPr>
              <w:widowControl w:val="0"/>
              <w:spacing w:line="240" w:lineRule="auto"/>
              <w:rPr>
                <w:sz w:val="20"/>
                <w:szCs w:val="20"/>
              </w:rPr>
            </w:pPr>
            <w:r w:rsidDel="00000000" w:rsidR="00000000" w:rsidRPr="00000000">
              <w:rPr>
                <w:sz w:val="20"/>
                <w:szCs w:val="20"/>
              </w:rPr>
              <w:drawing>
                <wp:inline distB="114300" distT="114300" distL="114300" distR="114300">
                  <wp:extent cx="3376613" cy="3542557"/>
                  <wp:effectExtent b="0" l="0" r="0" t="0"/>
                  <wp:docPr id="195" name="image203.png"/>
                  <a:graphic>
                    <a:graphicData uri="http://schemas.openxmlformats.org/drawingml/2006/picture">
                      <pic:pic>
                        <pic:nvPicPr>
                          <pic:cNvPr id="0" name="image203.png"/>
                          <pic:cNvPicPr preferRelativeResize="0"/>
                        </pic:nvPicPr>
                        <pic:blipFill>
                          <a:blip r:embed="rId178"/>
                          <a:srcRect b="0" l="0" r="0" t="0"/>
                          <a:stretch>
                            <a:fillRect/>
                          </a:stretch>
                        </pic:blipFill>
                        <pic:spPr>
                          <a:xfrm>
                            <a:off x="0" y="0"/>
                            <a:ext cx="3376613" cy="354255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30C8">
      <w:pPr>
        <w:rPr>
          <w:sz w:val="20"/>
          <w:szCs w:val="20"/>
        </w:rPr>
      </w:pPr>
      <w:r w:rsidDel="00000000" w:rsidR="00000000" w:rsidRPr="00000000">
        <w:rPr>
          <w:rtl w:val="0"/>
        </w:rPr>
      </w:r>
    </w:p>
    <w:tbl>
      <w:tblPr>
        <w:tblStyle w:val="Table134"/>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6795"/>
        <w:tblGridChange w:id="0">
          <w:tblGrid>
            <w:gridCol w:w="2565"/>
            <w:gridCol w:w="6795"/>
          </w:tblGrid>
        </w:tblGridChange>
      </w:tblGrid>
      <w:tr>
        <w:trPr>
          <w:cantSplit w:val="0"/>
          <w:trHeight w:val="420" w:hRule="atLeast"/>
          <w:tblHeader w:val="0"/>
        </w:trPr>
        <w:tc>
          <w:tcPr>
            <w:gridSpan w:val="2"/>
            <w:shd w:fill="d9d2e9" w:val="clear"/>
          </w:tcPr>
          <w:p w:rsidR="00000000" w:rsidDel="00000000" w:rsidP="00000000" w:rsidRDefault="00000000" w:rsidRPr="00000000" w14:paraId="000030C9">
            <w:pPr>
              <w:pStyle w:val="Heading2"/>
              <w:widowControl w:val="0"/>
              <w:spacing w:after="0" w:before="0" w:line="240" w:lineRule="auto"/>
              <w:rPr>
                <w:sz w:val="26"/>
                <w:szCs w:val="26"/>
              </w:rPr>
            </w:pPr>
            <w:bookmarkStart w:colFirst="0" w:colLast="0" w:name="_e2s4rld43f21" w:id="300"/>
            <w:bookmarkEnd w:id="300"/>
            <w:r w:rsidDel="00000000" w:rsidR="00000000" w:rsidRPr="00000000">
              <w:rPr>
                <w:sz w:val="26"/>
                <w:szCs w:val="26"/>
                <w:rtl w:val="0"/>
              </w:rPr>
              <w:t xml:space="preserve">General Low Back Pain </w:t>
            </w:r>
          </w:p>
        </w:tc>
      </w:tr>
      <w:tr>
        <w:trPr>
          <w:cantSplit w:val="0"/>
          <w:tblHeader w:val="0"/>
        </w:trPr>
        <w:tc>
          <w:tcPr/>
          <w:p w:rsidR="00000000" w:rsidDel="00000000" w:rsidP="00000000" w:rsidRDefault="00000000" w:rsidRPr="00000000" w14:paraId="000030CB">
            <w:pPr>
              <w:widowControl w:val="0"/>
              <w:spacing w:line="240" w:lineRule="auto"/>
              <w:rPr>
                <w:b w:val="1"/>
                <w:bCs w:val="1"/>
                <w:sz w:val="20"/>
                <w:szCs w:val="20"/>
              </w:rPr>
            </w:pPr>
            <w:r w:rsidDel="00000000" w:rsidR="00000000" w:rsidRPr="00000000">
              <w:rPr>
                <w:b w:val="1"/>
                <w:bCs w:val="1"/>
                <w:sz w:val="20"/>
                <w:szCs w:val="20"/>
                <w:rtl w:val="0"/>
              </w:rPr>
              <w:t xml:space="preserve">Def’n </w:t>
            </w:r>
          </w:p>
        </w:tc>
        <w:tc>
          <w:tcPr/>
          <w:p w:rsidR="00000000" w:rsidDel="00000000" w:rsidP="00000000" w:rsidRDefault="00000000" w:rsidRPr="00000000" w14:paraId="000030CC">
            <w:pPr>
              <w:widowControl w:val="0"/>
              <w:spacing w:line="240" w:lineRule="auto"/>
              <w:rPr>
                <w:sz w:val="20"/>
                <w:szCs w:val="20"/>
              </w:rPr>
            </w:pPr>
            <w:r w:rsidDel="00000000" w:rsidR="00000000" w:rsidRPr="00000000">
              <w:rPr>
                <w:b w:val="1"/>
                <w:bCs w:val="1"/>
                <w:sz w:val="20"/>
                <w:szCs w:val="20"/>
                <w:u w:val="single"/>
                <w:rtl w:val="0"/>
              </w:rPr>
              <w:t xml:space="preserve">Acute lower back pain</w:t>
            </w:r>
            <w:r w:rsidDel="00000000" w:rsidR="00000000" w:rsidRPr="00000000">
              <w:rPr>
                <w:sz w:val="20"/>
                <w:szCs w:val="20"/>
                <w:rtl w:val="0"/>
              </w:rPr>
              <w:t xml:space="preserve">: activity intolerance producing lower back or back related leg symptoms of less than 3 months</w:t>
            </w:r>
          </w:p>
        </w:tc>
      </w:tr>
      <w:tr>
        <w:trPr>
          <w:cantSplit w:val="0"/>
          <w:tblHeader w:val="0"/>
        </w:trPr>
        <w:tc>
          <w:tcPr/>
          <w:p w:rsidR="00000000" w:rsidDel="00000000" w:rsidP="00000000" w:rsidRDefault="00000000" w:rsidRPr="00000000" w14:paraId="000030CD">
            <w:pPr>
              <w:widowControl w:val="0"/>
              <w:spacing w:line="240" w:lineRule="auto"/>
              <w:rPr>
                <w:b w:val="1"/>
                <w:bCs w:val="1"/>
                <w:sz w:val="20"/>
                <w:szCs w:val="20"/>
              </w:rPr>
            </w:pPr>
            <w:r w:rsidDel="00000000" w:rsidR="00000000" w:rsidRPr="00000000">
              <w:rPr>
                <w:b w:val="1"/>
                <w:bCs w:val="1"/>
                <w:sz w:val="20"/>
                <w:szCs w:val="20"/>
                <w:rtl w:val="0"/>
              </w:rPr>
              <w:t xml:space="preserve">Pathology/Cause</w:t>
            </w:r>
          </w:p>
        </w:tc>
        <w:tc>
          <w:tcPr/>
          <w:p w:rsidR="00000000" w:rsidDel="00000000" w:rsidP="00000000" w:rsidRDefault="00000000" w:rsidRPr="00000000" w14:paraId="000030CE">
            <w:pPr>
              <w:widowControl w:val="0"/>
              <w:spacing w:line="240" w:lineRule="auto"/>
              <w:rPr>
                <w:sz w:val="20"/>
                <w:szCs w:val="20"/>
              </w:rPr>
            </w:pPr>
            <w:r w:rsidDel="00000000" w:rsidR="00000000" w:rsidRPr="00000000">
              <w:rPr>
                <w:sz w:val="20"/>
                <w:szCs w:val="20"/>
                <w:rtl w:val="0"/>
              </w:rPr>
              <w:t xml:space="preserve">Pain can arise from:</w:t>
            </w:r>
          </w:p>
          <w:p w:rsidR="00000000" w:rsidDel="00000000" w:rsidP="00000000" w:rsidRDefault="00000000" w:rsidRPr="00000000" w14:paraId="000030CF">
            <w:pPr>
              <w:widowControl w:val="0"/>
              <w:spacing w:line="240" w:lineRule="auto"/>
              <w:rPr>
                <w:sz w:val="20"/>
                <w:szCs w:val="20"/>
              </w:rPr>
            </w:pPr>
            <w:r w:rsidDel="00000000" w:rsidR="00000000" w:rsidRPr="00000000">
              <w:rPr>
                <w:sz w:val="20"/>
                <w:szCs w:val="20"/>
                <w:rtl w:val="0"/>
              </w:rPr>
              <w:t xml:space="preserve">-fracture</w:t>
            </w:r>
          </w:p>
          <w:p w:rsidR="00000000" w:rsidDel="00000000" w:rsidP="00000000" w:rsidRDefault="00000000" w:rsidRPr="00000000" w14:paraId="000030D0">
            <w:pPr>
              <w:widowControl w:val="0"/>
              <w:spacing w:line="240" w:lineRule="auto"/>
              <w:rPr>
                <w:sz w:val="20"/>
                <w:szCs w:val="20"/>
              </w:rPr>
            </w:pPr>
            <w:r w:rsidDel="00000000" w:rsidR="00000000" w:rsidRPr="00000000">
              <w:rPr>
                <w:sz w:val="20"/>
                <w:szCs w:val="20"/>
                <w:rtl w:val="0"/>
              </w:rPr>
              <w:t xml:space="preserve">-tumour</w:t>
            </w:r>
          </w:p>
          <w:p w:rsidR="00000000" w:rsidDel="00000000" w:rsidP="00000000" w:rsidRDefault="00000000" w:rsidRPr="00000000" w14:paraId="000030D1">
            <w:pPr>
              <w:widowControl w:val="0"/>
              <w:spacing w:line="240" w:lineRule="auto"/>
              <w:rPr>
                <w:sz w:val="20"/>
                <w:szCs w:val="20"/>
              </w:rPr>
            </w:pPr>
            <w:r w:rsidDel="00000000" w:rsidR="00000000" w:rsidRPr="00000000">
              <w:rPr>
                <w:sz w:val="20"/>
                <w:szCs w:val="20"/>
                <w:rtl w:val="0"/>
              </w:rPr>
              <w:t xml:space="preserve">-nerve root compression</w:t>
            </w:r>
          </w:p>
          <w:p w:rsidR="00000000" w:rsidDel="00000000" w:rsidP="00000000" w:rsidRDefault="00000000" w:rsidRPr="00000000" w14:paraId="000030D2">
            <w:pPr>
              <w:widowControl w:val="0"/>
              <w:spacing w:line="240" w:lineRule="auto"/>
              <w:rPr>
                <w:sz w:val="20"/>
                <w:szCs w:val="20"/>
              </w:rPr>
            </w:pPr>
            <w:r w:rsidDel="00000000" w:rsidR="00000000" w:rsidRPr="00000000">
              <w:rPr>
                <w:sz w:val="20"/>
                <w:szCs w:val="20"/>
                <w:rtl w:val="0"/>
              </w:rPr>
              <w:t xml:space="preserve">-degenerative disc</w:t>
            </w:r>
          </w:p>
          <w:p w:rsidR="00000000" w:rsidDel="00000000" w:rsidP="00000000" w:rsidRDefault="00000000" w:rsidRPr="00000000" w14:paraId="000030D3">
            <w:pPr>
              <w:widowControl w:val="0"/>
              <w:spacing w:line="240" w:lineRule="auto"/>
              <w:rPr>
                <w:sz w:val="20"/>
                <w:szCs w:val="20"/>
              </w:rPr>
            </w:pPr>
            <w:r w:rsidDel="00000000" w:rsidR="00000000" w:rsidRPr="00000000">
              <w:rPr>
                <w:sz w:val="20"/>
                <w:szCs w:val="20"/>
                <w:rtl w:val="0"/>
              </w:rPr>
              <w:t xml:space="preserve">-OA</w:t>
            </w:r>
          </w:p>
          <w:p w:rsidR="00000000" w:rsidDel="00000000" w:rsidP="00000000" w:rsidRDefault="00000000" w:rsidRPr="00000000" w14:paraId="000030D4">
            <w:pPr>
              <w:widowControl w:val="0"/>
              <w:spacing w:line="240" w:lineRule="auto"/>
              <w:rPr>
                <w:sz w:val="20"/>
                <w:szCs w:val="20"/>
              </w:rPr>
            </w:pPr>
            <w:r w:rsidDel="00000000" w:rsidR="00000000" w:rsidRPr="00000000">
              <w:rPr>
                <w:sz w:val="20"/>
                <w:szCs w:val="20"/>
                <w:rtl w:val="0"/>
              </w:rPr>
              <w:t xml:space="preserve">-strain of ligament or musculature in lumbosacral area</w:t>
            </w:r>
          </w:p>
        </w:tc>
      </w:tr>
      <w:tr>
        <w:trPr>
          <w:cantSplit w:val="0"/>
          <w:tblHeader w:val="0"/>
        </w:trPr>
        <w:tc>
          <w:tcPr/>
          <w:p w:rsidR="00000000" w:rsidDel="00000000" w:rsidP="00000000" w:rsidRDefault="00000000" w:rsidRPr="00000000" w14:paraId="000030D5">
            <w:pPr>
              <w:widowControl w:val="0"/>
              <w:spacing w:line="240" w:lineRule="auto"/>
              <w:rPr>
                <w:b w:val="1"/>
                <w:bCs w:val="1"/>
                <w:sz w:val="20"/>
                <w:szCs w:val="20"/>
              </w:rPr>
            </w:pPr>
            <w:r w:rsidDel="00000000" w:rsidR="00000000" w:rsidRPr="00000000">
              <w:rPr>
                <w:b w:val="1"/>
                <w:bCs w:val="1"/>
                <w:sz w:val="20"/>
                <w:szCs w:val="20"/>
                <w:rtl w:val="0"/>
              </w:rPr>
              <w:t xml:space="preserve">Risk Factors/Epidemiology</w:t>
            </w:r>
          </w:p>
        </w:tc>
        <w:tc>
          <w:tcPr/>
          <w:p w:rsidR="00000000" w:rsidDel="00000000" w:rsidP="00000000" w:rsidRDefault="00000000" w:rsidRPr="00000000" w14:paraId="000030D6">
            <w:pPr>
              <w:widowControl w:val="0"/>
              <w:spacing w:line="240" w:lineRule="auto"/>
              <w:rPr>
                <w:sz w:val="20"/>
                <w:szCs w:val="20"/>
              </w:rPr>
            </w:pPr>
            <w:r w:rsidDel="00000000" w:rsidR="00000000" w:rsidRPr="00000000">
              <w:rPr>
                <w:sz w:val="20"/>
                <w:szCs w:val="20"/>
                <w:rtl w:val="0"/>
              </w:rPr>
              <w:t xml:space="preserve">-commonly seen in patients aged 20-40</w:t>
            </w:r>
          </w:p>
          <w:p w:rsidR="00000000" w:rsidDel="00000000" w:rsidP="00000000" w:rsidRDefault="00000000" w:rsidRPr="00000000" w14:paraId="000030D7">
            <w:pPr>
              <w:widowControl w:val="0"/>
              <w:spacing w:line="240" w:lineRule="auto"/>
              <w:rPr>
                <w:sz w:val="20"/>
                <w:szCs w:val="20"/>
              </w:rPr>
            </w:pPr>
            <w:r w:rsidDel="00000000" w:rsidR="00000000" w:rsidRPr="00000000">
              <w:rPr>
                <w:rtl w:val="0"/>
              </w:rPr>
            </w:r>
          </w:p>
          <w:p w:rsidR="00000000" w:rsidDel="00000000" w:rsidP="00000000" w:rsidRDefault="00000000" w:rsidRPr="00000000" w14:paraId="000030D8">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Predisposing factors:</w:t>
            </w:r>
          </w:p>
          <w:p w:rsidR="00000000" w:rsidDel="00000000" w:rsidP="00000000" w:rsidRDefault="00000000" w:rsidRPr="00000000" w14:paraId="000030D9">
            <w:pPr>
              <w:widowControl w:val="0"/>
              <w:spacing w:line="240" w:lineRule="auto"/>
              <w:rPr>
                <w:sz w:val="20"/>
                <w:szCs w:val="20"/>
              </w:rPr>
            </w:pPr>
            <w:r w:rsidDel="00000000" w:rsidR="00000000" w:rsidRPr="00000000">
              <w:rPr>
                <w:sz w:val="20"/>
                <w:szCs w:val="20"/>
                <w:rtl w:val="0"/>
              </w:rPr>
              <w:t xml:space="preserve">-trauma causing ligament tearing</w:t>
            </w:r>
          </w:p>
          <w:p w:rsidR="00000000" w:rsidDel="00000000" w:rsidP="00000000" w:rsidRDefault="00000000" w:rsidRPr="00000000" w14:paraId="000030DA">
            <w:pPr>
              <w:widowControl w:val="0"/>
              <w:spacing w:line="240" w:lineRule="auto"/>
              <w:rPr>
                <w:sz w:val="20"/>
                <w:szCs w:val="20"/>
              </w:rPr>
            </w:pPr>
            <w:r w:rsidDel="00000000" w:rsidR="00000000" w:rsidRPr="00000000">
              <w:rPr>
                <w:sz w:val="20"/>
                <w:szCs w:val="20"/>
                <w:rtl w:val="0"/>
              </w:rPr>
              <w:t xml:space="preserve">-trauma causing stretching of vertebrae muscles, tendons, ligaments, fascia</w:t>
            </w:r>
          </w:p>
          <w:p w:rsidR="00000000" w:rsidDel="00000000" w:rsidP="00000000" w:rsidRDefault="00000000" w:rsidRPr="00000000" w14:paraId="000030DB">
            <w:pPr>
              <w:widowControl w:val="0"/>
              <w:spacing w:line="240" w:lineRule="auto"/>
              <w:rPr>
                <w:sz w:val="20"/>
                <w:szCs w:val="20"/>
              </w:rPr>
            </w:pPr>
            <w:r w:rsidDel="00000000" w:rsidR="00000000" w:rsidRPr="00000000">
              <w:rPr>
                <w:sz w:val="20"/>
                <w:szCs w:val="20"/>
                <w:rtl w:val="0"/>
              </w:rPr>
              <w:t xml:space="preserve">-repetitive mechanical stress</w:t>
            </w:r>
          </w:p>
          <w:p w:rsidR="00000000" w:rsidDel="00000000" w:rsidP="00000000" w:rsidRDefault="00000000" w:rsidRPr="00000000" w14:paraId="000030DC">
            <w:pPr>
              <w:widowControl w:val="0"/>
              <w:spacing w:line="240" w:lineRule="auto"/>
              <w:rPr>
                <w:sz w:val="20"/>
                <w:szCs w:val="20"/>
              </w:rPr>
            </w:pPr>
            <w:r w:rsidDel="00000000" w:rsidR="00000000" w:rsidRPr="00000000">
              <w:rPr>
                <w:sz w:val="20"/>
                <w:szCs w:val="20"/>
                <w:rtl w:val="0"/>
              </w:rPr>
              <w:t xml:space="preserve">-tumour</w:t>
            </w:r>
          </w:p>
          <w:p w:rsidR="00000000" w:rsidDel="00000000" w:rsidP="00000000" w:rsidRDefault="00000000" w:rsidRPr="00000000" w14:paraId="000030DD">
            <w:pPr>
              <w:widowControl w:val="0"/>
              <w:spacing w:line="240" w:lineRule="auto"/>
              <w:rPr>
                <w:sz w:val="20"/>
                <w:szCs w:val="20"/>
              </w:rPr>
            </w:pPr>
            <w:r w:rsidDel="00000000" w:rsidR="00000000" w:rsidRPr="00000000">
              <w:rPr>
                <w:sz w:val="20"/>
                <w:szCs w:val="20"/>
                <w:rtl w:val="0"/>
              </w:rPr>
              <w:t xml:space="preserve">-lordosis</w:t>
            </w:r>
          </w:p>
          <w:p w:rsidR="00000000" w:rsidDel="00000000" w:rsidP="00000000" w:rsidRDefault="00000000" w:rsidRPr="00000000" w14:paraId="000030DE">
            <w:pPr>
              <w:widowControl w:val="0"/>
              <w:spacing w:line="240" w:lineRule="auto"/>
              <w:rPr>
                <w:sz w:val="20"/>
                <w:szCs w:val="20"/>
              </w:rPr>
            </w:pPr>
            <w:r w:rsidDel="00000000" w:rsidR="00000000" w:rsidRPr="00000000">
              <w:rPr>
                <w:sz w:val="20"/>
                <w:szCs w:val="20"/>
                <w:rtl w:val="0"/>
              </w:rPr>
              <w:t xml:space="preserve">-pelvis forward tilted</w:t>
            </w:r>
          </w:p>
          <w:p w:rsidR="00000000" w:rsidDel="00000000" w:rsidP="00000000" w:rsidRDefault="00000000" w:rsidRPr="00000000" w14:paraId="000030DF">
            <w:pPr>
              <w:widowControl w:val="0"/>
              <w:spacing w:line="240" w:lineRule="auto"/>
              <w:rPr>
                <w:sz w:val="20"/>
                <w:szCs w:val="20"/>
              </w:rPr>
            </w:pPr>
            <w:r w:rsidDel="00000000" w:rsidR="00000000" w:rsidRPr="00000000">
              <w:rPr>
                <w:sz w:val="20"/>
                <w:szCs w:val="20"/>
                <w:rtl w:val="0"/>
              </w:rPr>
              <w:t xml:space="preserve">-uneven leg length</w:t>
            </w:r>
          </w:p>
          <w:p w:rsidR="00000000" w:rsidDel="00000000" w:rsidP="00000000" w:rsidRDefault="00000000" w:rsidRPr="00000000" w14:paraId="000030E0">
            <w:pPr>
              <w:widowControl w:val="0"/>
              <w:spacing w:line="240" w:lineRule="auto"/>
              <w:rPr>
                <w:sz w:val="20"/>
                <w:szCs w:val="20"/>
              </w:rPr>
            </w:pPr>
            <w:r w:rsidDel="00000000" w:rsidR="00000000" w:rsidRPr="00000000">
              <w:rPr>
                <w:sz w:val="20"/>
                <w:szCs w:val="20"/>
                <w:rtl w:val="0"/>
              </w:rPr>
              <w:t xml:space="preserve">-poor posture</w:t>
            </w:r>
          </w:p>
          <w:p w:rsidR="00000000" w:rsidDel="00000000" w:rsidP="00000000" w:rsidRDefault="00000000" w:rsidRPr="00000000" w14:paraId="000030E1">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30E2">
            <w:pPr>
              <w:widowControl w:val="0"/>
              <w:spacing w:line="240" w:lineRule="auto"/>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30E3">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0E4">
            <w:pPr>
              <w:widowControl w:val="0"/>
              <w:spacing w:line="240" w:lineRule="auto"/>
              <w:rPr>
                <w:b w:val="1"/>
                <w:bCs w:val="1"/>
                <w:sz w:val="20"/>
                <w:szCs w:val="20"/>
              </w:rPr>
            </w:pPr>
            <w:r w:rsidDel="00000000" w:rsidR="00000000" w:rsidRPr="00000000">
              <w:rPr>
                <w:b w:val="1"/>
                <w:bCs w:val="1"/>
                <w:sz w:val="20"/>
                <w:szCs w:val="20"/>
                <w:rtl w:val="0"/>
              </w:rPr>
              <w:t xml:space="preserve">*Insert picture here*</w:t>
            </w:r>
          </w:p>
        </w:tc>
        <w:tc>
          <w:tcPr/>
          <w:p w:rsidR="00000000" w:rsidDel="00000000" w:rsidP="00000000" w:rsidRDefault="00000000" w:rsidRPr="00000000" w14:paraId="000030E5">
            <w:pPr>
              <w:widowControl w:val="0"/>
              <w:spacing w:line="240" w:lineRule="auto"/>
              <w:rPr>
                <w:sz w:val="20"/>
                <w:szCs w:val="20"/>
              </w:rPr>
            </w:pPr>
            <w:r w:rsidDel="00000000" w:rsidR="00000000" w:rsidRPr="00000000">
              <w:rPr>
                <w:sz w:val="20"/>
                <w:szCs w:val="20"/>
                <w:rtl w:val="0"/>
              </w:rPr>
              <w:t xml:space="preserve">Pain in lower back range from  discomfort to severe back pain</w:t>
            </w:r>
          </w:p>
          <w:p w:rsidR="00000000" w:rsidDel="00000000" w:rsidP="00000000" w:rsidRDefault="00000000" w:rsidRPr="00000000" w14:paraId="000030E6">
            <w:pPr>
              <w:widowControl w:val="0"/>
              <w:spacing w:line="240" w:lineRule="auto"/>
              <w:rPr>
                <w:sz w:val="20"/>
                <w:szCs w:val="20"/>
              </w:rPr>
            </w:pPr>
            <w:r w:rsidDel="00000000" w:rsidR="00000000" w:rsidRPr="00000000">
              <w:rPr>
                <w:sz w:val="20"/>
                <w:szCs w:val="20"/>
                <w:rtl w:val="0"/>
              </w:rPr>
              <w:t xml:space="preserve">Pain may or may not radiate</w:t>
            </w:r>
          </w:p>
        </w:tc>
      </w:tr>
      <w:tr>
        <w:trPr>
          <w:cantSplit w:val="0"/>
          <w:tblHeader w:val="0"/>
        </w:trPr>
        <w:tc>
          <w:tcPr/>
          <w:p w:rsidR="00000000" w:rsidDel="00000000" w:rsidP="00000000" w:rsidRDefault="00000000" w:rsidRPr="00000000" w14:paraId="000030E7">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30E8">
            <w:pPr>
              <w:widowControl w:val="0"/>
              <w:spacing w:line="240" w:lineRule="auto"/>
              <w:rPr>
                <w:sz w:val="20"/>
                <w:szCs w:val="20"/>
              </w:rPr>
            </w:pPr>
            <w:r w:rsidDel="00000000" w:rsidR="00000000" w:rsidRPr="00000000">
              <w:rPr>
                <w:sz w:val="20"/>
                <w:szCs w:val="20"/>
                <w:rtl w:val="0"/>
              </w:rPr>
              <w:t xml:space="preserve">What is origin of pain?</w:t>
            </w:r>
          </w:p>
          <w:p w:rsidR="00000000" w:rsidDel="00000000" w:rsidP="00000000" w:rsidRDefault="00000000" w:rsidRPr="00000000" w14:paraId="000030E9">
            <w:pPr>
              <w:widowControl w:val="0"/>
              <w:spacing w:line="240" w:lineRule="auto"/>
              <w:rPr>
                <w:sz w:val="20"/>
                <w:szCs w:val="20"/>
              </w:rPr>
            </w:pPr>
            <w:r w:rsidDel="00000000" w:rsidR="00000000" w:rsidRPr="00000000">
              <w:rPr>
                <w:sz w:val="20"/>
                <w:szCs w:val="20"/>
                <w:rtl w:val="0"/>
              </w:rPr>
              <w:t xml:space="preserve">Has the pain progressed?</w:t>
            </w:r>
          </w:p>
          <w:p w:rsidR="00000000" w:rsidDel="00000000" w:rsidP="00000000" w:rsidRDefault="00000000" w:rsidRPr="00000000" w14:paraId="000030EA">
            <w:pPr>
              <w:widowControl w:val="0"/>
              <w:spacing w:line="240" w:lineRule="auto"/>
              <w:rPr>
                <w:sz w:val="20"/>
                <w:szCs w:val="20"/>
              </w:rPr>
            </w:pPr>
            <w:r w:rsidDel="00000000" w:rsidR="00000000" w:rsidRPr="00000000">
              <w:rPr>
                <w:sz w:val="20"/>
                <w:szCs w:val="20"/>
                <w:rtl w:val="0"/>
              </w:rPr>
              <w:t xml:space="preserve">Point to area where pain is</w:t>
            </w:r>
          </w:p>
          <w:p w:rsidR="00000000" w:rsidDel="00000000" w:rsidP="00000000" w:rsidRDefault="00000000" w:rsidRPr="00000000" w14:paraId="000030EB">
            <w:pPr>
              <w:widowControl w:val="0"/>
              <w:spacing w:line="240" w:lineRule="auto"/>
              <w:rPr>
                <w:sz w:val="20"/>
                <w:szCs w:val="20"/>
              </w:rPr>
            </w:pPr>
            <w:r w:rsidDel="00000000" w:rsidR="00000000" w:rsidRPr="00000000">
              <w:rPr>
                <w:sz w:val="20"/>
                <w:szCs w:val="20"/>
                <w:rtl w:val="0"/>
              </w:rPr>
              <w:t xml:space="preserve">Describe the pain is it dull? Sharp? Shooting down to lower legs and feet?</w:t>
            </w:r>
          </w:p>
          <w:p w:rsidR="00000000" w:rsidDel="00000000" w:rsidP="00000000" w:rsidRDefault="00000000" w:rsidRPr="00000000" w14:paraId="000030EC">
            <w:pPr>
              <w:widowControl w:val="0"/>
              <w:spacing w:line="240" w:lineRule="auto"/>
              <w:rPr>
                <w:sz w:val="20"/>
                <w:szCs w:val="20"/>
              </w:rPr>
            </w:pPr>
            <w:r w:rsidDel="00000000" w:rsidR="00000000" w:rsidRPr="00000000">
              <w:rPr>
                <w:sz w:val="20"/>
                <w:szCs w:val="20"/>
                <w:rtl w:val="0"/>
              </w:rPr>
              <w:t xml:space="preserve">What makes pain worse? Better? </w:t>
            </w:r>
          </w:p>
          <w:p w:rsidR="00000000" w:rsidDel="00000000" w:rsidP="00000000" w:rsidRDefault="00000000" w:rsidRPr="00000000" w14:paraId="000030ED">
            <w:pPr>
              <w:widowControl w:val="0"/>
              <w:spacing w:line="240" w:lineRule="auto"/>
              <w:rPr>
                <w:sz w:val="20"/>
                <w:szCs w:val="20"/>
              </w:rPr>
            </w:pPr>
            <w:r w:rsidDel="00000000" w:rsidR="00000000" w:rsidRPr="00000000">
              <w:rPr>
                <w:sz w:val="20"/>
                <w:szCs w:val="20"/>
                <w:rtl w:val="0"/>
              </w:rPr>
              <w:t xml:space="preserve">Pain 1-10?</w:t>
            </w:r>
          </w:p>
          <w:p w:rsidR="00000000" w:rsidDel="00000000" w:rsidP="00000000" w:rsidRDefault="00000000" w:rsidRPr="00000000" w14:paraId="000030EE">
            <w:pPr>
              <w:widowControl w:val="0"/>
              <w:spacing w:line="240" w:lineRule="auto"/>
              <w:rPr>
                <w:sz w:val="20"/>
                <w:szCs w:val="20"/>
              </w:rPr>
            </w:pPr>
            <w:r w:rsidDel="00000000" w:rsidR="00000000" w:rsidRPr="00000000">
              <w:rPr>
                <w:sz w:val="20"/>
                <w:szCs w:val="20"/>
                <w:rtl w:val="0"/>
              </w:rPr>
              <w:t xml:space="preserve">What current medications using?</w:t>
            </w:r>
          </w:p>
          <w:p w:rsidR="00000000" w:rsidDel="00000000" w:rsidP="00000000" w:rsidRDefault="00000000" w:rsidRPr="00000000" w14:paraId="000030EF">
            <w:pPr>
              <w:widowControl w:val="0"/>
              <w:spacing w:line="240" w:lineRule="auto"/>
              <w:rPr>
                <w:sz w:val="20"/>
                <w:szCs w:val="20"/>
              </w:rPr>
            </w:pPr>
            <w:r w:rsidDel="00000000" w:rsidR="00000000" w:rsidRPr="00000000">
              <w:rPr>
                <w:sz w:val="20"/>
                <w:szCs w:val="20"/>
                <w:rtl w:val="0"/>
              </w:rPr>
              <w:t xml:space="preserve">What therapies are you doing?</w:t>
            </w:r>
          </w:p>
          <w:p w:rsidR="00000000" w:rsidDel="00000000" w:rsidP="00000000" w:rsidRDefault="00000000" w:rsidRPr="00000000" w14:paraId="000030F0">
            <w:pPr>
              <w:widowControl w:val="0"/>
              <w:spacing w:line="240" w:lineRule="auto"/>
              <w:rPr>
                <w:sz w:val="20"/>
                <w:szCs w:val="20"/>
              </w:rPr>
            </w:pPr>
            <w:r w:rsidDel="00000000" w:rsidR="00000000" w:rsidRPr="00000000">
              <w:rPr>
                <w:sz w:val="20"/>
                <w:szCs w:val="20"/>
                <w:rtl w:val="0"/>
              </w:rPr>
              <w:t xml:space="preserve">History of back pain or trauma? Arthritis? Osteoporosis? Cancer?</w:t>
            </w:r>
          </w:p>
          <w:p w:rsidR="00000000" w:rsidDel="00000000" w:rsidP="00000000" w:rsidRDefault="00000000" w:rsidRPr="00000000" w14:paraId="000030F1">
            <w:pPr>
              <w:widowControl w:val="0"/>
              <w:spacing w:line="240" w:lineRule="auto"/>
              <w:rPr>
                <w:sz w:val="20"/>
                <w:szCs w:val="20"/>
              </w:rPr>
            </w:pPr>
            <w:r w:rsidDel="00000000" w:rsidR="00000000" w:rsidRPr="00000000">
              <w:rPr>
                <w:rtl w:val="0"/>
              </w:rPr>
            </w:r>
          </w:p>
          <w:p w:rsidR="00000000" w:rsidDel="00000000" w:rsidP="00000000" w:rsidRDefault="00000000" w:rsidRPr="00000000" w14:paraId="000030F2">
            <w:pPr>
              <w:widowControl w:val="0"/>
              <w:spacing w:line="240" w:lineRule="auto"/>
              <w:rPr>
                <w:color w:val="ff0000"/>
                <w:sz w:val="20"/>
                <w:szCs w:val="20"/>
              </w:rPr>
            </w:pPr>
            <w:r w:rsidDel="00000000" w:rsidR="00000000" w:rsidRPr="00000000">
              <w:rPr>
                <w:color w:val="ff0000"/>
                <w:sz w:val="20"/>
                <w:szCs w:val="20"/>
                <w:rtl w:val="0"/>
              </w:rPr>
              <w:t xml:space="preserve">R/O malignancy: unexplained weight loss</w:t>
            </w:r>
          </w:p>
          <w:p w:rsidR="00000000" w:rsidDel="00000000" w:rsidP="00000000" w:rsidRDefault="00000000" w:rsidRPr="00000000" w14:paraId="000030F3">
            <w:pPr>
              <w:widowControl w:val="0"/>
              <w:spacing w:line="240" w:lineRule="auto"/>
              <w:rPr>
                <w:color w:val="ff0000"/>
                <w:sz w:val="20"/>
                <w:szCs w:val="20"/>
              </w:rPr>
            </w:pPr>
            <w:r w:rsidDel="00000000" w:rsidR="00000000" w:rsidRPr="00000000">
              <w:rPr>
                <w:color w:val="ff0000"/>
                <w:sz w:val="20"/>
                <w:szCs w:val="20"/>
                <w:rtl w:val="0"/>
              </w:rPr>
              <w:t xml:space="preserve">R/O infection: do you have a fever</w:t>
            </w:r>
          </w:p>
          <w:p w:rsidR="00000000" w:rsidDel="00000000" w:rsidP="00000000" w:rsidRDefault="00000000" w:rsidRPr="00000000" w14:paraId="000030F4">
            <w:pPr>
              <w:widowControl w:val="0"/>
              <w:spacing w:line="240" w:lineRule="auto"/>
              <w:rPr>
                <w:color w:val="ff0000"/>
                <w:sz w:val="20"/>
                <w:szCs w:val="20"/>
              </w:rPr>
            </w:pPr>
            <w:r w:rsidDel="00000000" w:rsidR="00000000" w:rsidRPr="00000000">
              <w:rPr>
                <w:color w:val="ff0000"/>
                <w:sz w:val="20"/>
                <w:szCs w:val="20"/>
                <w:rtl w:val="0"/>
              </w:rPr>
              <w:t xml:space="preserve">R/O Cauda Equina: Bowel or bladder dysfunction? Bilateral Sciatica? Saddle compression? – urgent referral and workup</w:t>
            </w:r>
          </w:p>
        </w:tc>
      </w:tr>
      <w:tr>
        <w:trPr>
          <w:cantSplit w:val="0"/>
          <w:tblHeader w:val="0"/>
        </w:trPr>
        <w:tc>
          <w:tcPr/>
          <w:p w:rsidR="00000000" w:rsidDel="00000000" w:rsidP="00000000" w:rsidRDefault="00000000" w:rsidRPr="00000000" w14:paraId="000030F5">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30F6">
            <w:pPr>
              <w:widowControl w:val="0"/>
              <w:spacing w:line="240" w:lineRule="auto"/>
              <w:rPr>
                <w:b w:val="1"/>
                <w:bCs w:val="1"/>
                <w:sz w:val="20"/>
                <w:szCs w:val="20"/>
                <w:u w:val="single"/>
              </w:rPr>
            </w:pPr>
            <w:r w:rsidDel="00000000" w:rsidR="00000000" w:rsidRPr="00000000">
              <w:rPr>
                <w:sz w:val="20"/>
                <w:szCs w:val="20"/>
                <w:rtl w:val="0"/>
              </w:rPr>
              <w:t xml:space="preserve">Temperature, pulse, BP, RR</w:t>
              <w:br w:type="textWrapping"/>
            </w:r>
            <w:r w:rsidDel="00000000" w:rsidR="00000000" w:rsidRPr="00000000">
              <w:rPr>
                <w:b w:val="1"/>
                <w:bCs w:val="1"/>
                <w:sz w:val="20"/>
                <w:szCs w:val="20"/>
                <w:u w:val="single"/>
                <w:rtl w:val="0"/>
              </w:rPr>
              <w:t xml:space="preserve">Inspect:</w:t>
            </w:r>
          </w:p>
          <w:p w:rsidR="00000000" w:rsidDel="00000000" w:rsidP="00000000" w:rsidRDefault="00000000" w:rsidRPr="00000000" w14:paraId="000030F7">
            <w:pPr>
              <w:widowControl w:val="0"/>
              <w:spacing w:line="240" w:lineRule="auto"/>
              <w:rPr>
                <w:sz w:val="20"/>
                <w:szCs w:val="20"/>
              </w:rPr>
            </w:pPr>
            <w:r w:rsidDel="00000000" w:rsidR="00000000" w:rsidRPr="00000000">
              <w:rPr>
                <w:rtl w:val="0"/>
              </w:rPr>
            </w:r>
          </w:p>
          <w:p w:rsidR="00000000" w:rsidDel="00000000" w:rsidP="00000000" w:rsidRDefault="00000000" w:rsidRPr="00000000" w14:paraId="000030F8">
            <w:pPr>
              <w:widowControl w:val="0"/>
              <w:spacing w:line="240" w:lineRule="auto"/>
              <w:rPr>
                <w:sz w:val="20"/>
                <w:szCs w:val="20"/>
              </w:rPr>
            </w:pPr>
            <w:r w:rsidDel="00000000" w:rsidR="00000000" w:rsidRPr="00000000">
              <w:rPr>
                <w:sz w:val="20"/>
                <w:szCs w:val="20"/>
                <w:rtl w:val="0"/>
              </w:rPr>
              <w:t xml:space="preserve">-General appearance, evidence of trauma (bruising, cut, fractures), posture and gait</w:t>
            </w:r>
          </w:p>
          <w:p w:rsidR="00000000" w:rsidDel="00000000" w:rsidP="00000000" w:rsidRDefault="00000000" w:rsidRPr="00000000" w14:paraId="000030F9">
            <w:pPr>
              <w:widowControl w:val="0"/>
              <w:spacing w:line="240" w:lineRule="auto"/>
              <w:rPr>
                <w:sz w:val="20"/>
                <w:szCs w:val="20"/>
              </w:rPr>
            </w:pPr>
            <w:r w:rsidDel="00000000" w:rsidR="00000000" w:rsidRPr="00000000">
              <w:rPr>
                <w:sz w:val="20"/>
                <w:szCs w:val="20"/>
                <w:rtl w:val="0"/>
              </w:rPr>
              <w:t xml:space="preserve">-bony deformities, curvature of spine</w:t>
            </w:r>
          </w:p>
          <w:p w:rsidR="00000000" w:rsidDel="00000000" w:rsidP="00000000" w:rsidRDefault="00000000" w:rsidRPr="00000000" w14:paraId="000030FA">
            <w:pPr>
              <w:widowControl w:val="0"/>
              <w:spacing w:line="240" w:lineRule="auto"/>
              <w:rPr>
                <w:sz w:val="20"/>
                <w:szCs w:val="20"/>
              </w:rPr>
            </w:pPr>
            <w:r w:rsidDel="00000000" w:rsidR="00000000" w:rsidRPr="00000000">
              <w:rPr>
                <w:rtl w:val="0"/>
              </w:rPr>
            </w:r>
          </w:p>
          <w:p w:rsidR="00000000" w:rsidDel="00000000" w:rsidP="00000000" w:rsidRDefault="00000000" w:rsidRPr="00000000" w14:paraId="000030FB">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Palpate:</w:t>
            </w:r>
          </w:p>
          <w:p w:rsidR="00000000" w:rsidDel="00000000" w:rsidP="00000000" w:rsidRDefault="00000000" w:rsidRPr="00000000" w14:paraId="000030FC">
            <w:pPr>
              <w:widowControl w:val="0"/>
              <w:spacing w:line="240" w:lineRule="auto"/>
              <w:rPr>
                <w:sz w:val="20"/>
                <w:szCs w:val="20"/>
              </w:rPr>
            </w:pPr>
            <w:r w:rsidDel="00000000" w:rsidR="00000000" w:rsidRPr="00000000">
              <w:rPr>
                <w:sz w:val="20"/>
                <w:szCs w:val="20"/>
                <w:rtl w:val="0"/>
              </w:rPr>
              <w:t xml:space="preserve">-palpate spine and paravertebral structures note any tenderness or muscle spasm</w:t>
            </w:r>
          </w:p>
          <w:p w:rsidR="00000000" w:rsidDel="00000000" w:rsidP="00000000" w:rsidRDefault="00000000" w:rsidRPr="00000000" w14:paraId="000030FD">
            <w:pPr>
              <w:widowControl w:val="0"/>
              <w:spacing w:line="240" w:lineRule="auto"/>
              <w:rPr>
                <w:sz w:val="20"/>
                <w:szCs w:val="20"/>
              </w:rPr>
            </w:pPr>
            <w:r w:rsidDel="00000000" w:rsidR="00000000" w:rsidRPr="00000000">
              <w:rPr>
                <w:sz w:val="20"/>
                <w:szCs w:val="20"/>
                <w:rtl w:val="0"/>
              </w:rPr>
              <w:t xml:space="preserve">-palpate peripheral pulses</w:t>
            </w:r>
          </w:p>
          <w:p w:rsidR="00000000" w:rsidDel="00000000" w:rsidP="00000000" w:rsidRDefault="00000000" w:rsidRPr="00000000" w14:paraId="000030FE">
            <w:pPr>
              <w:widowControl w:val="0"/>
              <w:spacing w:line="240" w:lineRule="auto"/>
              <w:rPr>
                <w:sz w:val="20"/>
                <w:szCs w:val="20"/>
              </w:rPr>
            </w:pPr>
            <w:r w:rsidDel="00000000" w:rsidR="00000000" w:rsidRPr="00000000">
              <w:rPr>
                <w:b w:val="1"/>
                <w:bCs w:val="1"/>
                <w:sz w:val="20"/>
                <w:szCs w:val="20"/>
                <w:u w:val="single"/>
                <w:rtl w:val="0"/>
              </w:rPr>
              <w:t xml:space="preserve">Neuro</w:t>
            </w:r>
            <w:r w:rsidDel="00000000" w:rsidR="00000000" w:rsidRPr="00000000">
              <w:rPr>
                <w:sz w:val="20"/>
                <w:szCs w:val="20"/>
                <w:rtl w:val="0"/>
              </w:rPr>
              <w:t xml:space="preserve">: assess sensation, assess pain distribution, test motor and muscle strength if  symmetrical</w:t>
            </w:r>
          </w:p>
          <w:p w:rsidR="00000000" w:rsidDel="00000000" w:rsidP="00000000" w:rsidRDefault="00000000" w:rsidRPr="00000000" w14:paraId="000030FF">
            <w:pPr>
              <w:widowControl w:val="0"/>
              <w:spacing w:line="240" w:lineRule="auto"/>
              <w:rPr>
                <w:sz w:val="20"/>
                <w:szCs w:val="20"/>
              </w:rPr>
            </w:pPr>
            <w:r w:rsidDel="00000000" w:rsidR="00000000" w:rsidRPr="00000000">
              <w:rPr>
                <w:sz w:val="20"/>
                <w:szCs w:val="20"/>
                <w:rtl w:val="0"/>
              </w:rPr>
              <w:t xml:space="preserve">-reflexes</w:t>
            </w:r>
          </w:p>
          <w:p w:rsidR="00000000" w:rsidDel="00000000" w:rsidP="00000000" w:rsidRDefault="00000000" w:rsidRPr="00000000" w14:paraId="00003100">
            <w:pPr>
              <w:widowControl w:val="0"/>
              <w:spacing w:line="240" w:lineRule="auto"/>
              <w:rPr>
                <w:sz w:val="20"/>
                <w:szCs w:val="20"/>
              </w:rPr>
            </w:pPr>
            <w:r w:rsidDel="00000000" w:rsidR="00000000" w:rsidRPr="00000000">
              <w:rPr>
                <w:sz w:val="20"/>
                <w:szCs w:val="20"/>
                <w:rtl w:val="0"/>
              </w:rPr>
              <w:t xml:space="preserve">-check sensation of cauda equina **</w:t>
            </w:r>
          </w:p>
          <w:p w:rsidR="00000000" w:rsidDel="00000000" w:rsidP="00000000" w:rsidRDefault="00000000" w:rsidRPr="00000000" w14:paraId="00003101">
            <w:pPr>
              <w:widowControl w:val="0"/>
              <w:spacing w:line="240" w:lineRule="auto"/>
              <w:rPr>
                <w:sz w:val="20"/>
                <w:szCs w:val="20"/>
              </w:rPr>
            </w:pPr>
            <w:r w:rsidDel="00000000" w:rsidR="00000000" w:rsidRPr="00000000">
              <w:rPr>
                <w:sz w:val="20"/>
                <w:szCs w:val="20"/>
                <w:rtl w:val="0"/>
              </w:rPr>
              <w:t xml:space="preserve">-if patient has fallen on coccyx a rectal examination is needed to check for stability</w:t>
            </w:r>
          </w:p>
          <w:p w:rsidR="00000000" w:rsidDel="00000000" w:rsidP="00000000" w:rsidRDefault="00000000" w:rsidRPr="00000000" w14:paraId="00003102">
            <w:pPr>
              <w:widowControl w:val="0"/>
              <w:spacing w:line="240" w:lineRule="auto"/>
              <w:rPr>
                <w:sz w:val="20"/>
                <w:szCs w:val="20"/>
              </w:rPr>
            </w:pPr>
            <w:r w:rsidDel="00000000" w:rsidR="00000000" w:rsidRPr="00000000">
              <w:rPr>
                <w:rtl w:val="0"/>
              </w:rPr>
            </w:r>
          </w:p>
          <w:p w:rsidR="00000000" w:rsidDel="00000000" w:rsidP="00000000" w:rsidRDefault="00000000" w:rsidRPr="00000000" w14:paraId="00003103">
            <w:pPr>
              <w:widowControl w:val="0"/>
              <w:spacing w:line="240" w:lineRule="auto"/>
              <w:rPr>
                <w:sz w:val="20"/>
                <w:szCs w:val="20"/>
              </w:rPr>
            </w:pPr>
            <w:r w:rsidDel="00000000" w:rsidR="00000000" w:rsidRPr="00000000">
              <w:rPr>
                <w:rtl w:val="0"/>
              </w:rPr>
            </w:r>
          </w:p>
          <w:p w:rsidR="00000000" w:rsidDel="00000000" w:rsidP="00000000" w:rsidRDefault="00000000" w:rsidRPr="00000000" w14:paraId="00003104">
            <w:pPr>
              <w:widowControl w:val="0"/>
              <w:spacing w:line="240" w:lineRule="auto"/>
              <w:rPr>
                <w:sz w:val="20"/>
                <w:szCs w:val="20"/>
              </w:rPr>
            </w:pPr>
            <w:r w:rsidDel="00000000" w:rsidR="00000000" w:rsidRPr="00000000">
              <w:rPr>
                <w:rtl w:val="0"/>
              </w:rPr>
            </w:r>
          </w:p>
          <w:p w:rsidR="00000000" w:rsidDel="00000000" w:rsidP="00000000" w:rsidRDefault="00000000" w:rsidRPr="00000000" w14:paraId="00003105">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Tests:</w:t>
            </w:r>
          </w:p>
          <w:p w:rsidR="00000000" w:rsidDel="00000000" w:rsidP="00000000" w:rsidRDefault="00000000" w:rsidRPr="00000000" w14:paraId="00003106">
            <w:pPr>
              <w:widowControl w:val="0"/>
              <w:spacing w:after="240" w:before="240" w:line="240" w:lineRule="auto"/>
              <w:rPr>
                <w:b w:val="1"/>
                <w:bCs w:val="1"/>
                <w:color w:val="ff0000"/>
                <w:sz w:val="20"/>
                <w:szCs w:val="20"/>
                <w:u w:val="single"/>
              </w:rPr>
            </w:pPr>
            <w:r w:rsidDel="00000000" w:rsidR="00000000" w:rsidRPr="00000000">
              <w:rPr>
                <w:b w:val="1"/>
                <w:bCs w:val="1"/>
                <w:color w:val="ff0000"/>
                <w:sz w:val="20"/>
                <w:szCs w:val="20"/>
                <w:u w:val="single"/>
                <w:rtl w:val="0"/>
              </w:rPr>
              <w:t xml:space="preserve">straight leg raise:</w:t>
            </w:r>
          </w:p>
          <w:p w:rsidR="00000000" w:rsidDel="00000000" w:rsidP="00000000" w:rsidRDefault="00000000" w:rsidRPr="00000000" w14:paraId="00003107">
            <w:pPr>
              <w:widowControl w:val="0"/>
              <w:spacing w:after="240" w:before="240" w:line="240" w:lineRule="auto"/>
              <w:rPr>
                <w:sz w:val="20"/>
                <w:szCs w:val="20"/>
              </w:rPr>
            </w:pPr>
            <w:r w:rsidDel="00000000" w:rsidR="00000000" w:rsidRPr="00000000">
              <w:rPr>
                <w:sz w:val="20"/>
                <w:szCs w:val="20"/>
                <w:rtl w:val="0"/>
              </w:rPr>
              <w:t xml:space="preserve">-patient lies supine and the HCP moves the leg passively from zero to 80 degrees with flexion at the hip and extension of the knee. </w:t>
            </w:r>
          </w:p>
          <w:p w:rsidR="00000000" w:rsidDel="00000000" w:rsidP="00000000" w:rsidRDefault="00000000" w:rsidRPr="00000000" w14:paraId="00003108">
            <w:pPr>
              <w:widowControl w:val="0"/>
              <w:spacing w:after="240" w:before="240" w:line="240" w:lineRule="auto"/>
              <w:rPr>
                <w:color w:val="ff0000"/>
                <w:sz w:val="20"/>
                <w:szCs w:val="20"/>
              </w:rPr>
            </w:pPr>
            <w:r w:rsidDel="00000000" w:rsidR="00000000" w:rsidRPr="00000000">
              <w:rPr>
                <w:sz w:val="20"/>
                <w:szCs w:val="20"/>
                <w:rtl w:val="0"/>
              </w:rPr>
              <w:t xml:space="preserve">-Elevate each leg passively -</w:t>
            </w:r>
            <w:r w:rsidDel="00000000" w:rsidR="00000000" w:rsidRPr="00000000">
              <w:rPr>
                <w:color w:val="ff0000"/>
                <w:sz w:val="20"/>
                <w:szCs w:val="20"/>
                <w:rtl w:val="0"/>
              </w:rPr>
              <w:t xml:space="preserve">Positive straight leg when patient has pain down the leg as the leg is elevated between 30 and 70 degrees</w:t>
            </w:r>
          </w:p>
          <w:p w:rsidR="00000000" w:rsidDel="00000000" w:rsidP="00000000" w:rsidRDefault="00000000" w:rsidRPr="00000000" w14:paraId="00003109">
            <w:pPr>
              <w:widowControl w:val="0"/>
              <w:spacing w:after="240" w:before="240" w:line="240" w:lineRule="auto"/>
              <w:rPr>
                <w:color w:val="ff0000"/>
                <w:sz w:val="20"/>
                <w:szCs w:val="20"/>
              </w:rPr>
            </w:pPr>
            <w:r w:rsidDel="00000000" w:rsidR="00000000" w:rsidRPr="00000000">
              <w:rPr>
                <w:color w:val="ff0000"/>
                <w:sz w:val="20"/>
                <w:szCs w:val="20"/>
                <w:rtl w:val="0"/>
              </w:rPr>
              <w:t xml:space="preserve">**pain that is felt felt on opposite leg that is being raised can mean herniated disc</w:t>
            </w:r>
          </w:p>
          <w:p w:rsidR="00000000" w:rsidDel="00000000" w:rsidP="00000000" w:rsidRDefault="00000000" w:rsidRPr="00000000" w14:paraId="0000310A">
            <w:pPr>
              <w:widowControl w:val="0"/>
              <w:spacing w:after="240" w:before="240" w:line="240" w:lineRule="auto"/>
              <w:rPr>
                <w:color w:val="ff0000"/>
                <w:sz w:val="20"/>
                <w:szCs w:val="20"/>
              </w:rPr>
            </w:pPr>
            <w:r w:rsidDel="00000000" w:rsidR="00000000" w:rsidRPr="00000000">
              <w:rPr>
                <w:color w:val="ff0000"/>
                <w:sz w:val="20"/>
                <w:szCs w:val="20"/>
              </w:rPr>
              <w:drawing>
                <wp:inline distB="114300" distT="114300" distL="114300" distR="114300">
                  <wp:extent cx="1981200" cy="2220068"/>
                  <wp:effectExtent b="0" l="0" r="0" t="0"/>
                  <wp:docPr id="244" name="image238.png"/>
                  <a:graphic>
                    <a:graphicData uri="http://schemas.openxmlformats.org/drawingml/2006/picture">
                      <pic:pic>
                        <pic:nvPicPr>
                          <pic:cNvPr id="0" name="image238.png"/>
                          <pic:cNvPicPr preferRelativeResize="0"/>
                        </pic:nvPicPr>
                        <pic:blipFill>
                          <a:blip r:embed="rId279"/>
                          <a:srcRect b="0" l="0" r="0" t="0"/>
                          <a:stretch>
                            <a:fillRect/>
                          </a:stretch>
                        </pic:blipFill>
                        <pic:spPr>
                          <a:xfrm>
                            <a:off x="0" y="0"/>
                            <a:ext cx="1981200" cy="2220068"/>
                          </a:xfrm>
                          <a:prstGeom prst="rect"/>
                          <a:ln/>
                        </pic:spPr>
                      </pic:pic>
                    </a:graphicData>
                  </a:graphic>
                </wp:inline>
              </w:drawing>
            </w:r>
            <w:r w:rsidDel="00000000" w:rsidR="00000000" w:rsidRPr="00000000">
              <w:rPr>
                <w:rtl w:val="0"/>
              </w:rPr>
            </w:r>
          </w:p>
          <w:p w:rsidR="00000000" w:rsidDel="00000000" w:rsidP="00000000" w:rsidRDefault="00000000" w:rsidRPr="00000000" w14:paraId="0000310B">
            <w:pPr>
              <w:widowControl w:val="0"/>
              <w:spacing w:after="240" w:before="240" w:line="240" w:lineRule="auto"/>
              <w:rPr>
                <w:b w:val="1"/>
                <w:bCs w:val="1"/>
                <w:sz w:val="20"/>
                <w:szCs w:val="20"/>
                <w:u w:val="single"/>
              </w:rPr>
            </w:pPr>
            <w:r w:rsidDel="00000000" w:rsidR="00000000" w:rsidRPr="00000000">
              <w:rPr>
                <w:rtl w:val="0"/>
              </w:rPr>
            </w:r>
          </w:p>
          <w:p w:rsidR="00000000" w:rsidDel="00000000" w:rsidP="00000000" w:rsidRDefault="00000000" w:rsidRPr="00000000" w14:paraId="0000310C">
            <w:pPr>
              <w:widowControl w:val="0"/>
              <w:spacing w:after="240" w:before="240" w:line="240" w:lineRule="auto"/>
              <w:rPr>
                <w:b w:val="1"/>
                <w:bCs w:val="1"/>
                <w:sz w:val="20"/>
                <w:szCs w:val="20"/>
                <w:u w:val="single"/>
              </w:rPr>
            </w:pPr>
            <w:r w:rsidDel="00000000" w:rsidR="00000000" w:rsidRPr="00000000">
              <w:rPr>
                <w:b w:val="1"/>
                <w:bCs w:val="1"/>
                <w:sz w:val="20"/>
                <w:szCs w:val="20"/>
                <w:u w:val="single"/>
                <w:rtl w:val="0"/>
              </w:rPr>
              <w:t xml:space="preserve">- Crossed leg raises: </w:t>
            </w:r>
          </w:p>
          <w:p w:rsidR="00000000" w:rsidDel="00000000" w:rsidP="00000000" w:rsidRDefault="00000000" w:rsidRPr="00000000" w14:paraId="0000310D">
            <w:pPr>
              <w:widowControl w:val="0"/>
              <w:spacing w:after="240" w:before="240" w:line="240" w:lineRule="auto"/>
              <w:rPr>
                <w:b w:val="1"/>
                <w:bCs w:val="1"/>
                <w:sz w:val="20"/>
                <w:szCs w:val="20"/>
                <w:u w:val="single"/>
              </w:rPr>
            </w:pPr>
            <w:r w:rsidDel="00000000" w:rsidR="00000000" w:rsidRPr="00000000">
              <w:rPr>
                <w:color w:val="ff0000"/>
                <w:sz w:val="20"/>
                <w:szCs w:val="20"/>
                <w:rtl w:val="0"/>
              </w:rPr>
              <w:t xml:space="preserve">-Test is positive when pain occurs in the leg not being raised.</w:t>
            </w:r>
            <w:r w:rsidDel="00000000" w:rsidR="00000000" w:rsidRPr="00000000">
              <w:rPr>
                <w:b w:val="1"/>
                <w:bCs w:val="1"/>
                <w:sz w:val="20"/>
                <w:szCs w:val="20"/>
                <w:u w:val="single"/>
                <w:rtl w:val="0"/>
              </w:rPr>
              <w:br w:type="textWrapping"/>
              <w:t xml:space="preserve"> </w:t>
            </w:r>
          </w:p>
          <w:p w:rsidR="00000000" w:rsidDel="00000000" w:rsidP="00000000" w:rsidRDefault="00000000" w:rsidRPr="00000000" w14:paraId="0000310E">
            <w:pPr>
              <w:widowControl w:val="0"/>
              <w:spacing w:after="240" w:before="240" w:line="240" w:lineRule="auto"/>
              <w:rPr>
                <w:b w:val="1"/>
                <w:bCs w:val="1"/>
                <w:sz w:val="20"/>
                <w:szCs w:val="20"/>
                <w:u w:val="single"/>
              </w:rPr>
            </w:pPr>
            <w:r w:rsidDel="00000000" w:rsidR="00000000" w:rsidRPr="00000000">
              <w:rPr>
                <w:b w:val="1"/>
                <w:bCs w:val="1"/>
                <w:sz w:val="20"/>
                <w:szCs w:val="20"/>
                <w:u w:val="single"/>
                <w:rtl w:val="0"/>
              </w:rPr>
              <w:t xml:space="preserve">-Yeoman Guying: </w:t>
            </w:r>
          </w:p>
          <w:p w:rsidR="00000000" w:rsidDel="00000000" w:rsidP="00000000" w:rsidRDefault="00000000" w:rsidRPr="00000000" w14:paraId="0000310F">
            <w:pPr>
              <w:widowControl w:val="0"/>
              <w:spacing w:after="240" w:before="240" w:line="240" w:lineRule="auto"/>
              <w:rPr>
                <w:b w:val="1"/>
                <w:bCs w:val="1"/>
                <w:sz w:val="20"/>
                <w:szCs w:val="20"/>
                <w:u w:val="single"/>
              </w:rPr>
            </w:pPr>
            <w:r w:rsidDel="00000000" w:rsidR="00000000" w:rsidRPr="00000000">
              <w:rPr>
                <w:color w:val="ff0000"/>
                <w:sz w:val="20"/>
                <w:szCs w:val="20"/>
                <w:rtl w:val="0"/>
              </w:rPr>
              <w:t xml:space="preserve">-positive: unilateral hyperextension in a prone position identifies lumbosacral mechanical disorder.</w:t>
            </w:r>
            <w:r w:rsidDel="00000000" w:rsidR="00000000" w:rsidRPr="00000000">
              <w:rPr>
                <w:rtl w:val="0"/>
              </w:rPr>
            </w:r>
          </w:p>
          <w:p w:rsidR="00000000" w:rsidDel="00000000" w:rsidP="00000000" w:rsidRDefault="00000000" w:rsidRPr="00000000" w14:paraId="00003110">
            <w:pPr>
              <w:widowControl w:val="0"/>
              <w:spacing w:after="240" w:before="240" w:line="240" w:lineRule="auto"/>
              <w:rPr>
                <w:b w:val="1"/>
                <w:bCs w:val="1"/>
                <w:sz w:val="20"/>
                <w:szCs w:val="20"/>
                <w:u w:val="single"/>
              </w:rPr>
            </w:pPr>
            <w:r w:rsidDel="00000000" w:rsidR="00000000" w:rsidRPr="00000000">
              <w:rPr>
                <w:b w:val="1"/>
                <w:bCs w:val="1"/>
                <w:sz w:val="20"/>
                <w:szCs w:val="20"/>
                <w:u w:val="single"/>
                <w:rtl w:val="0"/>
              </w:rPr>
              <w:t xml:space="preserve">- Patrick’s test: </w:t>
            </w:r>
          </w:p>
          <w:p w:rsidR="00000000" w:rsidDel="00000000" w:rsidP="00000000" w:rsidRDefault="00000000" w:rsidRPr="00000000" w14:paraId="00003111">
            <w:pPr>
              <w:widowControl w:val="0"/>
              <w:spacing w:after="240" w:before="240" w:line="240" w:lineRule="auto"/>
              <w:rPr>
                <w:sz w:val="20"/>
                <w:szCs w:val="20"/>
              </w:rPr>
            </w:pPr>
            <w:r w:rsidDel="00000000" w:rsidR="00000000" w:rsidRPr="00000000">
              <w:rPr>
                <w:sz w:val="20"/>
                <w:szCs w:val="20"/>
                <w:rtl w:val="0"/>
              </w:rPr>
              <w:t xml:space="preserve">-Place heel on opposite knee and apply lateral force; check for hip or sacroiliac disease.</w:t>
            </w:r>
          </w:p>
          <w:p w:rsidR="00000000" w:rsidDel="00000000" w:rsidP="00000000" w:rsidRDefault="00000000" w:rsidRPr="00000000" w14:paraId="00003112">
            <w:pPr>
              <w:widowControl w:val="0"/>
              <w:spacing w:after="240" w:before="240" w:line="240" w:lineRule="auto"/>
              <w:rPr>
                <w:b w:val="1"/>
                <w:bCs w:val="1"/>
                <w:sz w:val="20"/>
                <w:szCs w:val="20"/>
                <w:u w:val="single"/>
              </w:rPr>
            </w:pPr>
            <w:r w:rsidDel="00000000" w:rsidR="00000000" w:rsidRPr="00000000">
              <w:rPr>
                <w:b w:val="1"/>
                <w:bCs w:val="1"/>
                <w:sz w:val="20"/>
                <w:szCs w:val="20"/>
                <w:u w:val="single"/>
                <w:rtl w:val="0"/>
              </w:rPr>
              <w:br w:type="textWrapping"/>
              <w:t xml:space="preserve"> -Range of motion:</w:t>
            </w:r>
          </w:p>
          <w:p w:rsidR="00000000" w:rsidDel="00000000" w:rsidP="00000000" w:rsidRDefault="00000000" w:rsidRPr="00000000" w14:paraId="00003113">
            <w:pPr>
              <w:widowControl w:val="0"/>
              <w:spacing w:line="240" w:lineRule="auto"/>
              <w:rPr>
                <w:sz w:val="20"/>
                <w:szCs w:val="20"/>
              </w:rPr>
            </w:pPr>
            <w:r w:rsidDel="00000000" w:rsidR="00000000" w:rsidRPr="00000000">
              <w:rPr>
                <w:b w:val="1"/>
                <w:bCs w:val="1"/>
                <w:sz w:val="20"/>
                <w:szCs w:val="20"/>
                <w:u w:val="single"/>
                <w:rtl w:val="0"/>
              </w:rPr>
              <w:t xml:space="preserve">ROM:</w:t>
            </w:r>
            <w:r w:rsidDel="00000000" w:rsidR="00000000" w:rsidRPr="00000000">
              <w:rPr>
                <w:sz w:val="20"/>
                <w:szCs w:val="20"/>
                <w:rtl w:val="0"/>
              </w:rPr>
              <w:t xml:space="preserve"> </w:t>
            </w:r>
          </w:p>
          <w:p w:rsidR="00000000" w:rsidDel="00000000" w:rsidP="00000000" w:rsidRDefault="00000000" w:rsidRPr="00000000" w14:paraId="00003114">
            <w:pPr>
              <w:widowControl w:val="0"/>
              <w:spacing w:after="240" w:before="240" w:line="240" w:lineRule="auto"/>
              <w:rPr>
                <w:sz w:val="20"/>
                <w:szCs w:val="20"/>
              </w:rPr>
            </w:pPr>
            <w:r w:rsidDel="00000000" w:rsidR="00000000" w:rsidRPr="00000000">
              <w:rPr>
                <w:sz w:val="20"/>
                <w:szCs w:val="20"/>
                <w:rtl w:val="0"/>
              </w:rPr>
              <w:t xml:space="preserve">-Spinal flexion, extension, lateral left bending, lateral right bending, rotation </w:t>
            </w:r>
          </w:p>
          <w:p w:rsidR="00000000" w:rsidDel="00000000" w:rsidP="00000000" w:rsidRDefault="00000000" w:rsidRPr="00000000" w14:paraId="00003115">
            <w:pPr>
              <w:widowControl w:val="0"/>
              <w:spacing w:after="240" w:before="240" w:line="240" w:lineRule="auto"/>
              <w:rPr>
                <w:sz w:val="20"/>
                <w:szCs w:val="20"/>
              </w:rPr>
            </w:pPr>
            <w:r w:rsidDel="00000000" w:rsidR="00000000" w:rsidRPr="00000000">
              <w:rPr>
                <w:sz w:val="20"/>
                <w:szCs w:val="20"/>
                <w:rtl w:val="0"/>
              </w:rPr>
              <w:t xml:space="preserve">-Increased pain with extension often indicates osteoarthritis. Increased pain with flexion often indicates strain or injured disc</w:t>
            </w:r>
          </w:p>
          <w:p w:rsidR="00000000" w:rsidDel="00000000" w:rsidP="00000000" w:rsidRDefault="00000000" w:rsidRPr="00000000" w14:paraId="00003116">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3117">
            <w:pPr>
              <w:widowControl w:val="0"/>
              <w:spacing w:line="240" w:lineRule="auto"/>
              <w:rPr>
                <w:b w:val="1"/>
                <w:bCs w:val="1"/>
                <w:sz w:val="20"/>
                <w:szCs w:val="20"/>
              </w:rPr>
            </w:pPr>
            <w:r w:rsidDel="00000000" w:rsidR="00000000" w:rsidRPr="00000000">
              <w:rPr>
                <w:b w:val="1"/>
                <w:bCs w:val="1"/>
                <w:sz w:val="20"/>
                <w:szCs w:val="20"/>
                <w:rtl w:val="0"/>
              </w:rPr>
              <w:t xml:space="preserve">Diagnostics/Labs</w:t>
            </w:r>
          </w:p>
        </w:tc>
        <w:tc>
          <w:tcPr/>
          <w:p w:rsidR="00000000" w:rsidDel="00000000" w:rsidP="00000000" w:rsidRDefault="00000000" w:rsidRPr="00000000" w14:paraId="00003118">
            <w:pPr>
              <w:widowControl w:val="0"/>
              <w:spacing w:line="240" w:lineRule="auto"/>
              <w:rPr>
                <w:sz w:val="20"/>
                <w:szCs w:val="20"/>
              </w:rPr>
            </w:pPr>
            <w:r w:rsidDel="00000000" w:rsidR="00000000" w:rsidRPr="00000000">
              <w:rPr>
                <w:sz w:val="20"/>
                <w:szCs w:val="20"/>
                <w:rtl w:val="0"/>
              </w:rPr>
              <w:t xml:space="preserve">-CBC, ECR</w:t>
            </w:r>
          </w:p>
          <w:p w:rsidR="00000000" w:rsidDel="00000000" w:rsidP="00000000" w:rsidRDefault="00000000" w:rsidRPr="00000000" w14:paraId="00003119">
            <w:pPr>
              <w:widowControl w:val="0"/>
              <w:spacing w:line="240" w:lineRule="auto"/>
              <w:rPr>
                <w:sz w:val="20"/>
                <w:szCs w:val="20"/>
              </w:rPr>
            </w:pPr>
            <w:r w:rsidDel="00000000" w:rsidR="00000000" w:rsidRPr="00000000">
              <w:rPr>
                <w:sz w:val="20"/>
                <w:szCs w:val="20"/>
                <w:rtl w:val="0"/>
              </w:rPr>
              <w:t xml:space="preserve">-calcium, alkaline phosphate, urinalysis</w:t>
            </w:r>
          </w:p>
          <w:p w:rsidR="00000000" w:rsidDel="00000000" w:rsidP="00000000" w:rsidRDefault="00000000" w:rsidRPr="00000000" w14:paraId="0000311A">
            <w:pPr>
              <w:widowControl w:val="0"/>
              <w:spacing w:line="240" w:lineRule="auto"/>
              <w:rPr>
                <w:sz w:val="20"/>
                <w:szCs w:val="20"/>
              </w:rPr>
            </w:pPr>
            <w:r w:rsidDel="00000000" w:rsidR="00000000" w:rsidRPr="00000000">
              <w:rPr>
                <w:sz w:val="20"/>
                <w:szCs w:val="20"/>
                <w:rtl w:val="0"/>
              </w:rPr>
              <w:t xml:space="preserve">-serum immunoelectrophoresis</w:t>
            </w:r>
          </w:p>
          <w:p w:rsidR="00000000" w:rsidDel="00000000" w:rsidP="00000000" w:rsidRDefault="00000000" w:rsidRPr="00000000" w14:paraId="0000311B">
            <w:pPr>
              <w:widowControl w:val="0"/>
              <w:spacing w:line="240" w:lineRule="auto"/>
              <w:rPr>
                <w:sz w:val="20"/>
                <w:szCs w:val="20"/>
              </w:rPr>
            </w:pPr>
            <w:r w:rsidDel="00000000" w:rsidR="00000000" w:rsidRPr="00000000">
              <w:rPr>
                <w:sz w:val="20"/>
                <w:szCs w:val="20"/>
                <w:rtl w:val="0"/>
              </w:rPr>
              <w:t xml:space="preserve">-Radiograph of spine</w:t>
            </w:r>
          </w:p>
          <w:p w:rsidR="00000000" w:rsidDel="00000000" w:rsidP="00000000" w:rsidRDefault="00000000" w:rsidRPr="00000000" w14:paraId="0000311C">
            <w:pPr>
              <w:widowControl w:val="0"/>
              <w:spacing w:line="240" w:lineRule="auto"/>
              <w:rPr>
                <w:sz w:val="20"/>
                <w:szCs w:val="20"/>
              </w:rPr>
            </w:pPr>
            <w:r w:rsidDel="00000000" w:rsidR="00000000" w:rsidRPr="00000000">
              <w:rPr>
                <w:sz w:val="20"/>
                <w:szCs w:val="20"/>
                <w:rtl w:val="0"/>
              </w:rPr>
              <w:t xml:space="preserve">-MRI to rule out disease or tumour</w:t>
            </w:r>
          </w:p>
          <w:p w:rsidR="00000000" w:rsidDel="00000000" w:rsidP="00000000" w:rsidRDefault="00000000" w:rsidRPr="00000000" w14:paraId="0000311D">
            <w:pPr>
              <w:widowControl w:val="0"/>
              <w:spacing w:line="240" w:lineRule="auto"/>
              <w:rPr>
                <w:sz w:val="20"/>
                <w:szCs w:val="20"/>
              </w:rPr>
            </w:pPr>
            <w:r w:rsidDel="00000000" w:rsidR="00000000" w:rsidRPr="00000000">
              <w:rPr>
                <w:sz w:val="20"/>
                <w:szCs w:val="20"/>
                <w:rtl w:val="0"/>
              </w:rPr>
              <w:t xml:space="preserve">-Bone Scan to rule out cancer</w:t>
            </w:r>
          </w:p>
        </w:tc>
      </w:tr>
      <w:tr>
        <w:trPr>
          <w:cantSplit w:val="0"/>
          <w:tblHeader w:val="0"/>
        </w:trPr>
        <w:tc>
          <w:tcPr/>
          <w:p w:rsidR="00000000" w:rsidDel="00000000" w:rsidP="00000000" w:rsidRDefault="00000000" w:rsidRPr="00000000" w14:paraId="0000311E">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p w:rsidR="00000000" w:rsidDel="00000000" w:rsidP="00000000" w:rsidRDefault="00000000" w:rsidRPr="00000000" w14:paraId="0000311F">
            <w:pPr>
              <w:widowControl w:val="0"/>
              <w:spacing w:line="240" w:lineRule="auto"/>
              <w:rPr>
                <w:color w:val="ff0000"/>
                <w:sz w:val="20"/>
                <w:szCs w:val="20"/>
              </w:rPr>
            </w:pPr>
            <w:r w:rsidDel="00000000" w:rsidR="00000000" w:rsidRPr="00000000">
              <w:rPr>
                <w:color w:val="ff0000"/>
                <w:sz w:val="20"/>
                <w:szCs w:val="20"/>
                <w:rtl w:val="0"/>
              </w:rPr>
              <w:t xml:space="preserve">Severe compression of cauda equina: Bowel/ bladder dysfunction, bilateral sciatica, saddle compression</w:t>
            </w:r>
          </w:p>
          <w:p w:rsidR="00000000" w:rsidDel="00000000" w:rsidP="00000000" w:rsidRDefault="00000000" w:rsidRPr="00000000" w14:paraId="00003120">
            <w:pPr>
              <w:widowControl w:val="0"/>
              <w:spacing w:line="240" w:lineRule="auto"/>
              <w:rPr>
                <w:color w:val="ff0000"/>
                <w:sz w:val="20"/>
                <w:szCs w:val="20"/>
              </w:rPr>
            </w:pPr>
            <w:r w:rsidDel="00000000" w:rsidR="00000000" w:rsidRPr="00000000">
              <w:rPr>
                <w:rtl w:val="0"/>
              </w:rPr>
            </w:r>
          </w:p>
          <w:p w:rsidR="00000000" w:rsidDel="00000000" w:rsidP="00000000" w:rsidRDefault="00000000" w:rsidRPr="00000000" w14:paraId="00003121">
            <w:pPr>
              <w:widowControl w:val="0"/>
              <w:spacing w:line="240" w:lineRule="auto"/>
              <w:rPr>
                <w:color w:val="ff0000"/>
                <w:sz w:val="20"/>
                <w:szCs w:val="20"/>
              </w:rPr>
            </w:pPr>
            <w:r w:rsidDel="00000000" w:rsidR="00000000" w:rsidRPr="00000000">
              <w:rPr>
                <w:color w:val="ff0000"/>
                <w:sz w:val="20"/>
                <w:szCs w:val="20"/>
                <w:rtl w:val="0"/>
              </w:rPr>
              <w:t xml:space="preserve">Urgent workup and referral</w:t>
            </w:r>
          </w:p>
          <w:p w:rsidR="00000000" w:rsidDel="00000000" w:rsidP="00000000" w:rsidRDefault="00000000" w:rsidRPr="00000000" w14:paraId="00003122">
            <w:pPr>
              <w:widowControl w:val="0"/>
              <w:spacing w:line="240" w:lineRule="auto"/>
              <w:rPr>
                <w:color w:val="ff0000"/>
                <w:sz w:val="20"/>
                <w:szCs w:val="20"/>
              </w:rPr>
            </w:pPr>
            <w:r w:rsidDel="00000000" w:rsidR="00000000" w:rsidRPr="00000000">
              <w:rPr>
                <w:rtl w:val="0"/>
              </w:rPr>
            </w:r>
          </w:p>
          <w:p w:rsidR="00000000" w:rsidDel="00000000" w:rsidP="00000000" w:rsidRDefault="00000000" w:rsidRPr="00000000" w14:paraId="00003123">
            <w:pPr>
              <w:widowControl w:val="0"/>
              <w:spacing w:line="240" w:lineRule="auto"/>
              <w:rPr>
                <w:color w:val="ff0000"/>
                <w:sz w:val="20"/>
                <w:szCs w:val="20"/>
              </w:rPr>
            </w:pPr>
            <w:r w:rsidDel="00000000" w:rsidR="00000000" w:rsidRPr="00000000">
              <w:rPr>
                <w:color w:val="ff0000"/>
                <w:sz w:val="20"/>
                <w:szCs w:val="20"/>
                <w:rtl w:val="0"/>
              </w:rPr>
              <w:t xml:space="preserve">Fracture, tumor, infection, sciatica or leg pain and numbness.</w:t>
            </w:r>
          </w:p>
          <w:p w:rsidR="00000000" w:rsidDel="00000000" w:rsidP="00000000" w:rsidRDefault="00000000" w:rsidRPr="00000000" w14:paraId="00003124">
            <w:pPr>
              <w:widowControl w:val="0"/>
              <w:spacing w:line="240" w:lineRule="auto"/>
              <w:rPr>
                <w:color w:val="ff0000"/>
                <w:sz w:val="20"/>
                <w:szCs w:val="20"/>
              </w:rPr>
            </w:pPr>
            <w:r w:rsidDel="00000000" w:rsidR="00000000" w:rsidRPr="00000000">
              <w:rPr>
                <w:rtl w:val="0"/>
              </w:rPr>
            </w:r>
          </w:p>
          <w:p w:rsidR="00000000" w:rsidDel="00000000" w:rsidP="00000000" w:rsidRDefault="00000000" w:rsidRPr="00000000" w14:paraId="00003125">
            <w:pPr>
              <w:widowControl w:val="0"/>
              <w:spacing w:line="240" w:lineRule="auto"/>
              <w:rPr>
                <w:color w:val="ff0000"/>
                <w:sz w:val="20"/>
                <w:szCs w:val="20"/>
              </w:rPr>
            </w:pPr>
            <w:r w:rsidDel="00000000" w:rsidR="00000000" w:rsidRPr="00000000">
              <w:rPr>
                <w:color w:val="ff0000"/>
                <w:sz w:val="20"/>
                <w:szCs w:val="20"/>
                <w:rtl w:val="0"/>
              </w:rPr>
              <w:t xml:space="preserve">Night back pain- tumour, infection, inflammation, </w:t>
            </w:r>
          </w:p>
        </w:tc>
      </w:tr>
      <w:tr>
        <w:trPr>
          <w:cantSplit w:val="0"/>
          <w:tblHeader w:val="0"/>
        </w:trPr>
        <w:tc>
          <w:tcPr/>
          <w:p w:rsidR="00000000" w:rsidDel="00000000" w:rsidP="00000000" w:rsidRDefault="00000000" w:rsidRPr="00000000" w14:paraId="00003126">
            <w:pPr>
              <w:widowControl w:val="0"/>
              <w:spacing w:line="240" w:lineRule="auto"/>
              <w:rPr>
                <w:b w:val="1"/>
                <w:bCs w:val="1"/>
                <w:sz w:val="20"/>
                <w:szCs w:val="20"/>
              </w:rPr>
            </w:pPr>
            <w:r w:rsidDel="00000000" w:rsidR="00000000" w:rsidRPr="00000000">
              <w:rPr>
                <w:b w:val="1"/>
                <w:bCs w:val="1"/>
                <w:sz w:val="20"/>
                <w:szCs w:val="20"/>
                <w:rtl w:val="0"/>
              </w:rPr>
              <w:t xml:space="preserve">Differential Diagnoses</w:t>
            </w:r>
          </w:p>
        </w:tc>
        <w:tc>
          <w:tcPr/>
          <w:p w:rsidR="00000000" w:rsidDel="00000000" w:rsidP="00000000" w:rsidRDefault="00000000" w:rsidRPr="00000000" w14:paraId="00003127">
            <w:pPr>
              <w:widowControl w:val="0"/>
              <w:spacing w:line="240" w:lineRule="auto"/>
              <w:rPr>
                <w:sz w:val="20"/>
                <w:szCs w:val="20"/>
              </w:rPr>
            </w:pPr>
            <w:r w:rsidDel="00000000" w:rsidR="00000000" w:rsidRPr="00000000">
              <w:rPr>
                <w:sz w:val="20"/>
                <w:szCs w:val="20"/>
                <w:rtl w:val="0"/>
              </w:rPr>
              <w:t xml:space="preserve">-Back pain secondary to MSK</w:t>
            </w:r>
          </w:p>
          <w:p w:rsidR="00000000" w:rsidDel="00000000" w:rsidP="00000000" w:rsidRDefault="00000000" w:rsidRPr="00000000" w14:paraId="00003128">
            <w:pPr>
              <w:widowControl w:val="0"/>
              <w:spacing w:line="240" w:lineRule="auto"/>
              <w:rPr>
                <w:sz w:val="20"/>
                <w:szCs w:val="20"/>
              </w:rPr>
            </w:pPr>
            <w:r w:rsidDel="00000000" w:rsidR="00000000" w:rsidRPr="00000000">
              <w:rPr>
                <w:sz w:val="20"/>
                <w:szCs w:val="20"/>
                <w:rtl w:val="0"/>
              </w:rPr>
              <w:t xml:space="preserve">-Herniated intervertebral disease</w:t>
            </w:r>
          </w:p>
          <w:p w:rsidR="00000000" w:rsidDel="00000000" w:rsidP="00000000" w:rsidRDefault="00000000" w:rsidRPr="00000000" w14:paraId="00003129">
            <w:pPr>
              <w:widowControl w:val="0"/>
              <w:spacing w:line="240" w:lineRule="auto"/>
              <w:rPr>
                <w:sz w:val="20"/>
                <w:szCs w:val="20"/>
              </w:rPr>
            </w:pPr>
            <w:r w:rsidDel="00000000" w:rsidR="00000000" w:rsidRPr="00000000">
              <w:rPr>
                <w:sz w:val="20"/>
                <w:szCs w:val="20"/>
                <w:rtl w:val="0"/>
              </w:rPr>
              <w:t xml:space="preserve">-Sciatica</w:t>
            </w:r>
          </w:p>
          <w:p w:rsidR="00000000" w:rsidDel="00000000" w:rsidP="00000000" w:rsidRDefault="00000000" w:rsidRPr="00000000" w14:paraId="0000312A">
            <w:pPr>
              <w:widowControl w:val="0"/>
              <w:spacing w:line="240" w:lineRule="auto"/>
              <w:rPr>
                <w:sz w:val="20"/>
                <w:szCs w:val="20"/>
              </w:rPr>
            </w:pPr>
            <w:r w:rsidDel="00000000" w:rsidR="00000000" w:rsidRPr="00000000">
              <w:rPr>
                <w:sz w:val="20"/>
                <w:szCs w:val="20"/>
                <w:rtl w:val="0"/>
              </w:rPr>
              <w:t xml:space="preserve">-Fracture</w:t>
            </w:r>
          </w:p>
          <w:p w:rsidR="00000000" w:rsidDel="00000000" w:rsidP="00000000" w:rsidRDefault="00000000" w:rsidRPr="00000000" w14:paraId="0000312B">
            <w:pPr>
              <w:widowControl w:val="0"/>
              <w:spacing w:line="240" w:lineRule="auto"/>
              <w:rPr>
                <w:sz w:val="20"/>
                <w:szCs w:val="20"/>
              </w:rPr>
            </w:pPr>
            <w:r w:rsidDel="00000000" w:rsidR="00000000" w:rsidRPr="00000000">
              <w:rPr>
                <w:sz w:val="20"/>
                <w:szCs w:val="20"/>
                <w:rtl w:val="0"/>
              </w:rPr>
              <w:t xml:space="preserve">-Ankylosing spondylitis</w:t>
            </w:r>
          </w:p>
          <w:p w:rsidR="00000000" w:rsidDel="00000000" w:rsidP="00000000" w:rsidRDefault="00000000" w:rsidRPr="00000000" w14:paraId="0000312C">
            <w:pPr>
              <w:widowControl w:val="0"/>
              <w:spacing w:line="240" w:lineRule="auto"/>
              <w:rPr>
                <w:sz w:val="20"/>
                <w:szCs w:val="20"/>
              </w:rPr>
            </w:pPr>
            <w:r w:rsidDel="00000000" w:rsidR="00000000" w:rsidRPr="00000000">
              <w:rPr>
                <w:sz w:val="20"/>
                <w:szCs w:val="20"/>
                <w:rtl w:val="0"/>
              </w:rPr>
              <w:t xml:space="preserve">-OA</w:t>
            </w:r>
          </w:p>
          <w:p w:rsidR="00000000" w:rsidDel="00000000" w:rsidP="00000000" w:rsidRDefault="00000000" w:rsidRPr="00000000" w14:paraId="0000312D">
            <w:pPr>
              <w:widowControl w:val="0"/>
              <w:spacing w:line="240" w:lineRule="auto"/>
              <w:rPr>
                <w:sz w:val="20"/>
                <w:szCs w:val="20"/>
              </w:rPr>
            </w:pPr>
            <w:r w:rsidDel="00000000" w:rsidR="00000000" w:rsidRPr="00000000">
              <w:rPr>
                <w:sz w:val="20"/>
                <w:szCs w:val="20"/>
                <w:rtl w:val="0"/>
              </w:rPr>
              <w:t xml:space="preserve">-osteoporosis</w:t>
            </w:r>
          </w:p>
        </w:tc>
      </w:tr>
      <w:tr>
        <w:trPr>
          <w:cantSplit w:val="0"/>
          <w:tblHeader w:val="0"/>
        </w:trPr>
        <w:tc>
          <w:tcPr/>
          <w:p w:rsidR="00000000" w:rsidDel="00000000" w:rsidP="00000000" w:rsidRDefault="00000000" w:rsidRPr="00000000" w14:paraId="0000312E">
            <w:pPr>
              <w:widowControl w:val="0"/>
              <w:spacing w:line="240" w:lineRule="auto"/>
              <w:rPr>
                <w:b w:val="1"/>
                <w:bCs w:val="1"/>
                <w:sz w:val="20"/>
                <w:szCs w:val="20"/>
              </w:rPr>
            </w:pPr>
            <w:r w:rsidDel="00000000" w:rsidR="00000000" w:rsidRPr="00000000">
              <w:rPr>
                <w:b w:val="1"/>
                <w:bCs w:val="1"/>
                <w:sz w:val="20"/>
                <w:szCs w:val="20"/>
                <w:rtl w:val="0"/>
              </w:rPr>
              <w:t xml:space="preserve">Treatment/Management</w:t>
            </w:r>
          </w:p>
        </w:tc>
        <w:tc>
          <w:tcPr/>
          <w:p w:rsidR="00000000" w:rsidDel="00000000" w:rsidP="00000000" w:rsidRDefault="00000000" w:rsidRPr="00000000" w14:paraId="0000312F">
            <w:pPr>
              <w:widowControl w:val="0"/>
              <w:spacing w:line="240" w:lineRule="auto"/>
              <w:rPr>
                <w:b w:val="1"/>
                <w:bCs w:val="1"/>
                <w:sz w:val="20"/>
                <w:szCs w:val="20"/>
              </w:rPr>
            </w:pPr>
            <w:r w:rsidDel="00000000" w:rsidR="00000000" w:rsidRPr="00000000">
              <w:rPr>
                <w:b w:val="1"/>
                <w:bCs w:val="1"/>
                <w:sz w:val="20"/>
                <w:szCs w:val="20"/>
                <w:rtl w:val="0"/>
              </w:rPr>
              <w:t xml:space="preserve">Treatment:</w:t>
            </w:r>
          </w:p>
          <w:p w:rsidR="00000000" w:rsidDel="00000000" w:rsidP="00000000" w:rsidRDefault="00000000" w:rsidRPr="00000000" w14:paraId="00003130">
            <w:pPr>
              <w:widowControl w:val="0"/>
              <w:spacing w:line="240" w:lineRule="auto"/>
              <w:rPr>
                <w:b w:val="1"/>
                <w:bCs w:val="1"/>
                <w:sz w:val="20"/>
                <w:szCs w:val="20"/>
              </w:rPr>
            </w:pPr>
            <w:r w:rsidDel="00000000" w:rsidR="00000000" w:rsidRPr="00000000">
              <w:rPr>
                <w:b w:val="1"/>
                <w:bCs w:val="1"/>
                <w:sz w:val="20"/>
                <w:szCs w:val="20"/>
                <w:rtl w:val="0"/>
              </w:rPr>
              <w:t xml:space="preserve">Counseling/Education:</w:t>
            </w:r>
          </w:p>
          <w:p w:rsidR="00000000" w:rsidDel="00000000" w:rsidP="00000000" w:rsidRDefault="00000000" w:rsidRPr="00000000" w14:paraId="00003131">
            <w:pPr>
              <w:widowControl w:val="0"/>
              <w:spacing w:line="240" w:lineRule="auto"/>
              <w:rPr>
                <w:sz w:val="20"/>
                <w:szCs w:val="20"/>
              </w:rPr>
            </w:pPr>
            <w:r w:rsidDel="00000000" w:rsidR="00000000" w:rsidRPr="00000000">
              <w:rPr>
                <w:b w:val="1"/>
                <w:bCs w:val="1"/>
                <w:sz w:val="20"/>
                <w:szCs w:val="20"/>
                <w:rtl w:val="0"/>
              </w:rPr>
              <w:t xml:space="preserve">Non-pharm therapies: </w:t>
            </w:r>
            <w:r w:rsidDel="00000000" w:rsidR="00000000" w:rsidRPr="00000000">
              <w:rPr>
                <w:sz w:val="20"/>
                <w:szCs w:val="20"/>
                <w:rtl w:val="0"/>
              </w:rPr>
              <w:t xml:space="preserve">May require rehabilitative services: acupuncture, massage, CBT, yoga</w:t>
            </w:r>
          </w:p>
          <w:p w:rsidR="00000000" w:rsidDel="00000000" w:rsidP="00000000" w:rsidRDefault="00000000" w:rsidRPr="00000000" w14:paraId="00003132">
            <w:pPr>
              <w:widowControl w:val="0"/>
              <w:spacing w:line="240" w:lineRule="auto"/>
              <w:rPr>
                <w:b w:val="1"/>
                <w:bCs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3133">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p w:rsidR="00000000" w:rsidDel="00000000" w:rsidP="00000000" w:rsidRDefault="00000000" w:rsidRPr="00000000" w14:paraId="00003134">
            <w:pPr>
              <w:widowControl w:val="0"/>
              <w:spacing w:line="240" w:lineRule="auto"/>
              <w:rPr>
                <w:sz w:val="20"/>
                <w:szCs w:val="20"/>
              </w:rPr>
            </w:pPr>
            <w:r w:rsidDel="00000000" w:rsidR="00000000" w:rsidRPr="00000000">
              <w:rPr>
                <w:sz w:val="20"/>
                <w:szCs w:val="20"/>
                <w:rtl w:val="0"/>
              </w:rPr>
              <w:t xml:space="preserve">-Physiotherapy</w:t>
            </w:r>
          </w:p>
          <w:p w:rsidR="00000000" w:rsidDel="00000000" w:rsidP="00000000" w:rsidRDefault="00000000" w:rsidRPr="00000000" w14:paraId="00003135">
            <w:pPr>
              <w:widowControl w:val="0"/>
              <w:spacing w:line="240" w:lineRule="auto"/>
              <w:rPr>
                <w:sz w:val="20"/>
                <w:szCs w:val="20"/>
              </w:rPr>
            </w:pPr>
            <w:r w:rsidDel="00000000" w:rsidR="00000000" w:rsidRPr="00000000">
              <w:rPr>
                <w:rtl w:val="0"/>
              </w:rPr>
            </w:r>
          </w:p>
          <w:p w:rsidR="00000000" w:rsidDel="00000000" w:rsidP="00000000" w:rsidRDefault="00000000" w:rsidRPr="00000000" w14:paraId="00003136">
            <w:pPr>
              <w:widowControl w:val="0"/>
              <w:spacing w:line="240" w:lineRule="auto"/>
              <w:rPr>
                <w:color w:val="ff0000"/>
                <w:sz w:val="20"/>
                <w:szCs w:val="20"/>
              </w:rPr>
            </w:pPr>
            <w:r w:rsidDel="00000000" w:rsidR="00000000" w:rsidRPr="00000000">
              <w:rPr>
                <w:color w:val="ff0000"/>
                <w:sz w:val="20"/>
                <w:szCs w:val="20"/>
                <w:rtl w:val="0"/>
              </w:rPr>
              <w:t xml:space="preserve">-Neurologist: if cauda equina syndrome, herniated disc, neurological widespread involvement, cancer, significant trauma</w:t>
            </w:r>
          </w:p>
          <w:p w:rsidR="00000000" w:rsidDel="00000000" w:rsidP="00000000" w:rsidRDefault="00000000" w:rsidRPr="00000000" w14:paraId="00003137">
            <w:pPr>
              <w:widowControl w:val="0"/>
              <w:spacing w:line="240" w:lineRule="auto"/>
              <w:rPr>
                <w:sz w:val="20"/>
                <w:szCs w:val="20"/>
              </w:rPr>
            </w:pPr>
            <w:r w:rsidDel="00000000" w:rsidR="00000000" w:rsidRPr="00000000">
              <w:rPr>
                <w:sz w:val="20"/>
                <w:szCs w:val="20"/>
                <w:rtl w:val="0"/>
              </w:rPr>
              <w:t xml:space="preserve">-Rheumatologist: if noticing morning stiffness, peripheral joint involvement, iritis</w:t>
            </w:r>
          </w:p>
        </w:tc>
      </w:tr>
      <w:tr>
        <w:trPr>
          <w:cantSplit w:val="0"/>
          <w:tblHeader w:val="0"/>
        </w:trPr>
        <w:tc>
          <w:tcPr/>
          <w:p w:rsidR="00000000" w:rsidDel="00000000" w:rsidP="00000000" w:rsidRDefault="00000000" w:rsidRPr="00000000" w14:paraId="00003138">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p w:rsidR="00000000" w:rsidDel="00000000" w:rsidP="00000000" w:rsidRDefault="00000000" w:rsidRPr="00000000" w14:paraId="00003139">
            <w:pPr>
              <w:widowControl w:val="0"/>
              <w:spacing w:line="240" w:lineRule="auto"/>
              <w:rPr>
                <w:sz w:val="20"/>
                <w:szCs w:val="20"/>
              </w:rPr>
            </w:pPr>
            <w:r w:rsidDel="00000000" w:rsidR="00000000" w:rsidRPr="00000000">
              <w:rPr>
                <w:sz w:val="20"/>
                <w:szCs w:val="20"/>
                <w:rtl w:val="0"/>
              </w:rPr>
              <w:t xml:space="preserve">If pain is severe and unimproved follow up in 24 hours</w:t>
            </w:r>
          </w:p>
          <w:p w:rsidR="00000000" w:rsidDel="00000000" w:rsidP="00000000" w:rsidRDefault="00000000" w:rsidRPr="00000000" w14:paraId="0000313A">
            <w:pPr>
              <w:widowControl w:val="0"/>
              <w:spacing w:line="240" w:lineRule="auto"/>
              <w:rPr>
                <w:sz w:val="20"/>
                <w:szCs w:val="20"/>
              </w:rPr>
            </w:pPr>
            <w:r w:rsidDel="00000000" w:rsidR="00000000" w:rsidRPr="00000000">
              <w:rPr>
                <w:sz w:val="20"/>
                <w:szCs w:val="20"/>
                <w:rtl w:val="0"/>
              </w:rPr>
              <w:t xml:space="preserve">If pain is moderate, reevaluate the client in 7-10 days</w:t>
            </w:r>
          </w:p>
          <w:p w:rsidR="00000000" w:rsidDel="00000000" w:rsidP="00000000" w:rsidRDefault="00000000" w:rsidRPr="00000000" w14:paraId="0000313B">
            <w:pPr>
              <w:widowControl w:val="0"/>
              <w:spacing w:line="240" w:lineRule="auto"/>
              <w:rPr>
                <w:sz w:val="20"/>
                <w:szCs w:val="20"/>
              </w:rPr>
            </w:pPr>
            <w:r w:rsidDel="00000000" w:rsidR="00000000" w:rsidRPr="00000000">
              <w:rPr>
                <w:sz w:val="20"/>
                <w:szCs w:val="20"/>
                <w:rtl w:val="0"/>
              </w:rPr>
              <w:t xml:space="preserve">See client in 2-4 weeks to reevaluate their condition</w:t>
            </w:r>
          </w:p>
        </w:tc>
      </w:tr>
    </w:tbl>
    <w:p w:rsidR="00000000" w:rsidDel="00000000" w:rsidP="00000000" w:rsidRDefault="00000000" w:rsidRPr="00000000" w14:paraId="0000313C">
      <w:pPr>
        <w:rPr>
          <w:sz w:val="20"/>
          <w:szCs w:val="20"/>
        </w:rPr>
      </w:pPr>
      <w:r w:rsidDel="00000000" w:rsidR="00000000" w:rsidRPr="00000000">
        <w:rPr>
          <w:sz w:val="20"/>
          <w:szCs w:val="20"/>
          <w:rtl w:val="0"/>
        </w:rPr>
        <w:t xml:space="preserve">Refer to the above charts for general back assessments and below I wrote down specific points related to the condition</w:t>
      </w:r>
    </w:p>
    <w:p w:rsidR="00000000" w:rsidDel="00000000" w:rsidP="00000000" w:rsidRDefault="00000000" w:rsidRPr="00000000" w14:paraId="0000313D">
      <w:pPr>
        <w:rPr>
          <w:sz w:val="20"/>
          <w:szCs w:val="20"/>
        </w:rPr>
      </w:pPr>
      <w:r w:rsidDel="00000000" w:rsidR="00000000" w:rsidRPr="00000000">
        <w:rPr>
          <w:rtl w:val="0"/>
        </w:rPr>
      </w:r>
    </w:p>
    <w:tbl>
      <w:tblPr>
        <w:tblStyle w:val="Table135"/>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6795"/>
        <w:tblGridChange w:id="0">
          <w:tblGrid>
            <w:gridCol w:w="2565"/>
            <w:gridCol w:w="6795"/>
          </w:tblGrid>
        </w:tblGridChange>
      </w:tblGrid>
      <w:tr>
        <w:trPr>
          <w:cantSplit w:val="0"/>
          <w:trHeight w:val="420" w:hRule="atLeast"/>
          <w:tblHeader w:val="0"/>
        </w:trPr>
        <w:tc>
          <w:tcPr>
            <w:gridSpan w:val="2"/>
            <w:shd w:fill="d9d2e9" w:val="clear"/>
          </w:tcPr>
          <w:p w:rsidR="00000000" w:rsidDel="00000000" w:rsidP="00000000" w:rsidRDefault="00000000" w:rsidRPr="00000000" w14:paraId="0000313E">
            <w:pPr>
              <w:pStyle w:val="Heading2"/>
              <w:widowControl w:val="0"/>
              <w:spacing w:after="0" w:before="0" w:line="240" w:lineRule="auto"/>
              <w:rPr>
                <w:sz w:val="26"/>
                <w:szCs w:val="26"/>
              </w:rPr>
            </w:pPr>
            <w:bookmarkStart w:colFirst="0" w:colLast="0" w:name="_iukme3w6nk8x" w:id="301"/>
            <w:bookmarkEnd w:id="301"/>
            <w:r w:rsidDel="00000000" w:rsidR="00000000" w:rsidRPr="00000000">
              <w:rPr>
                <w:sz w:val="26"/>
                <w:szCs w:val="26"/>
                <w:rtl w:val="0"/>
              </w:rPr>
              <w:t xml:space="preserve">Low Back Pain acute and chronic (lumbosacral strain)</w:t>
            </w:r>
          </w:p>
        </w:tc>
      </w:tr>
      <w:tr>
        <w:trPr>
          <w:cantSplit w:val="0"/>
          <w:tblHeader w:val="0"/>
        </w:trPr>
        <w:tc>
          <w:tcPr/>
          <w:p w:rsidR="00000000" w:rsidDel="00000000" w:rsidP="00000000" w:rsidRDefault="00000000" w:rsidRPr="00000000" w14:paraId="00003140">
            <w:pPr>
              <w:widowControl w:val="0"/>
              <w:spacing w:line="240" w:lineRule="auto"/>
              <w:rPr>
                <w:b w:val="1"/>
                <w:bCs w:val="1"/>
                <w:sz w:val="20"/>
                <w:szCs w:val="20"/>
              </w:rPr>
            </w:pPr>
            <w:r w:rsidDel="00000000" w:rsidR="00000000" w:rsidRPr="00000000">
              <w:rPr>
                <w:b w:val="1"/>
                <w:bCs w:val="1"/>
                <w:sz w:val="20"/>
                <w:szCs w:val="20"/>
                <w:rtl w:val="0"/>
              </w:rPr>
              <w:t xml:space="preserve">Def’n </w:t>
            </w:r>
          </w:p>
        </w:tc>
        <w:tc>
          <w:tcPr/>
          <w:p w:rsidR="00000000" w:rsidDel="00000000" w:rsidP="00000000" w:rsidRDefault="00000000" w:rsidRPr="00000000" w14:paraId="00003141">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3142">
            <w:pPr>
              <w:widowControl w:val="0"/>
              <w:spacing w:line="240" w:lineRule="auto"/>
              <w:rPr>
                <w:b w:val="1"/>
                <w:bCs w:val="1"/>
                <w:sz w:val="20"/>
                <w:szCs w:val="20"/>
              </w:rPr>
            </w:pPr>
            <w:r w:rsidDel="00000000" w:rsidR="00000000" w:rsidRPr="00000000">
              <w:rPr>
                <w:b w:val="1"/>
                <w:bCs w:val="1"/>
                <w:sz w:val="20"/>
                <w:szCs w:val="20"/>
                <w:rtl w:val="0"/>
              </w:rPr>
              <w:t xml:space="preserve">Pathology/Cause</w:t>
            </w:r>
          </w:p>
        </w:tc>
        <w:tc>
          <w:tcPr/>
          <w:p w:rsidR="00000000" w:rsidDel="00000000" w:rsidP="00000000" w:rsidRDefault="00000000" w:rsidRPr="00000000" w14:paraId="00003143">
            <w:pPr>
              <w:widowControl w:val="0"/>
              <w:spacing w:line="240" w:lineRule="auto"/>
              <w:rPr>
                <w:sz w:val="20"/>
                <w:szCs w:val="20"/>
              </w:rPr>
            </w:pPr>
            <w:r w:rsidDel="00000000" w:rsidR="00000000" w:rsidRPr="00000000">
              <w:rPr>
                <w:sz w:val="20"/>
                <w:szCs w:val="20"/>
                <w:rtl w:val="0"/>
              </w:rPr>
              <w:t xml:space="preserve">Pain arises from lumbosacral strain of ligament and musculature in lumbosacral area</w:t>
            </w:r>
          </w:p>
          <w:p w:rsidR="00000000" w:rsidDel="00000000" w:rsidP="00000000" w:rsidRDefault="00000000" w:rsidRPr="00000000" w14:paraId="00003144">
            <w:pPr>
              <w:widowControl w:val="0"/>
              <w:spacing w:line="240" w:lineRule="auto"/>
              <w:rPr>
                <w:sz w:val="20"/>
                <w:szCs w:val="20"/>
              </w:rPr>
            </w:pPr>
            <w:r w:rsidDel="00000000" w:rsidR="00000000" w:rsidRPr="00000000">
              <w:rPr>
                <w:rtl w:val="0"/>
              </w:rPr>
            </w:r>
          </w:p>
          <w:p w:rsidR="00000000" w:rsidDel="00000000" w:rsidP="00000000" w:rsidRDefault="00000000" w:rsidRPr="00000000" w14:paraId="00003145">
            <w:pPr>
              <w:widowControl w:val="0"/>
              <w:spacing w:line="240" w:lineRule="auto"/>
              <w:rPr>
                <w:sz w:val="20"/>
                <w:szCs w:val="20"/>
              </w:rPr>
            </w:pPr>
            <w:r w:rsidDel="00000000" w:rsidR="00000000" w:rsidRPr="00000000">
              <w:rPr>
                <w:sz w:val="20"/>
                <w:szCs w:val="20"/>
                <w:rtl w:val="0"/>
              </w:rPr>
              <w:t xml:space="preserve">Caused by: trauma, repetitive mechanical stress, lifting techniques causing excessive strain</w:t>
            </w:r>
          </w:p>
        </w:tc>
      </w:tr>
      <w:tr>
        <w:trPr>
          <w:cantSplit w:val="0"/>
          <w:tblHeader w:val="0"/>
        </w:trPr>
        <w:tc>
          <w:tcPr/>
          <w:p w:rsidR="00000000" w:rsidDel="00000000" w:rsidP="00000000" w:rsidRDefault="00000000" w:rsidRPr="00000000" w14:paraId="00003146">
            <w:pPr>
              <w:widowControl w:val="0"/>
              <w:spacing w:line="240" w:lineRule="auto"/>
              <w:rPr>
                <w:b w:val="1"/>
                <w:bCs w:val="1"/>
                <w:sz w:val="20"/>
                <w:szCs w:val="20"/>
              </w:rPr>
            </w:pPr>
            <w:r w:rsidDel="00000000" w:rsidR="00000000" w:rsidRPr="00000000">
              <w:rPr>
                <w:b w:val="1"/>
                <w:bCs w:val="1"/>
                <w:sz w:val="20"/>
                <w:szCs w:val="20"/>
                <w:rtl w:val="0"/>
              </w:rPr>
              <w:t xml:space="preserve">Risk Factors/Epidemiology</w:t>
            </w:r>
          </w:p>
        </w:tc>
        <w:tc>
          <w:tcPr/>
          <w:p w:rsidR="00000000" w:rsidDel="00000000" w:rsidP="00000000" w:rsidRDefault="00000000" w:rsidRPr="00000000" w14:paraId="00003147">
            <w:pPr>
              <w:widowControl w:val="0"/>
              <w:spacing w:line="240" w:lineRule="auto"/>
              <w:rPr>
                <w:sz w:val="20"/>
                <w:szCs w:val="20"/>
              </w:rPr>
            </w:pPr>
            <w:r w:rsidDel="00000000" w:rsidR="00000000" w:rsidRPr="00000000">
              <w:rPr>
                <w:sz w:val="20"/>
                <w:szCs w:val="20"/>
                <w:rtl w:val="0"/>
              </w:rPr>
              <w:t xml:space="preserve">LBP commonly seen ages: 20-40</w:t>
            </w:r>
          </w:p>
          <w:p w:rsidR="00000000" w:rsidDel="00000000" w:rsidP="00000000" w:rsidRDefault="00000000" w:rsidRPr="00000000" w14:paraId="00003148">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3149">
            <w:pPr>
              <w:widowControl w:val="0"/>
              <w:spacing w:line="240" w:lineRule="auto"/>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314A">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14B">
            <w:pPr>
              <w:widowControl w:val="0"/>
              <w:spacing w:line="240" w:lineRule="auto"/>
              <w:rPr>
                <w:b w:val="1"/>
                <w:bCs w:val="1"/>
                <w:sz w:val="20"/>
                <w:szCs w:val="20"/>
              </w:rPr>
            </w:pPr>
            <w:r w:rsidDel="00000000" w:rsidR="00000000" w:rsidRPr="00000000">
              <w:rPr>
                <w:b w:val="1"/>
                <w:bCs w:val="1"/>
                <w:sz w:val="20"/>
                <w:szCs w:val="20"/>
                <w:rtl w:val="0"/>
              </w:rPr>
              <w:t xml:space="preserve">*Insert picture here*</w:t>
            </w:r>
          </w:p>
        </w:tc>
        <w:tc>
          <w:tcPr/>
          <w:p w:rsidR="00000000" w:rsidDel="00000000" w:rsidP="00000000" w:rsidRDefault="00000000" w:rsidRPr="00000000" w14:paraId="0000314C">
            <w:pPr>
              <w:widowControl w:val="0"/>
              <w:spacing w:line="240" w:lineRule="auto"/>
              <w:rPr>
                <w:color w:val="ff0000"/>
                <w:sz w:val="20"/>
                <w:szCs w:val="20"/>
              </w:rPr>
            </w:pPr>
            <w:r w:rsidDel="00000000" w:rsidR="00000000" w:rsidRPr="00000000">
              <w:rPr>
                <w:color w:val="ff0000"/>
                <w:sz w:val="20"/>
                <w:szCs w:val="20"/>
                <w:rtl w:val="0"/>
              </w:rPr>
              <w:t xml:space="preserve">Increased pain with flexion</w:t>
            </w:r>
          </w:p>
          <w:p w:rsidR="00000000" w:rsidDel="00000000" w:rsidP="00000000" w:rsidRDefault="00000000" w:rsidRPr="00000000" w14:paraId="0000314D">
            <w:pPr>
              <w:widowControl w:val="0"/>
              <w:spacing w:line="240" w:lineRule="auto"/>
              <w:rPr>
                <w:color w:val="ff0000"/>
                <w:sz w:val="20"/>
                <w:szCs w:val="20"/>
              </w:rPr>
            </w:pPr>
            <w:r w:rsidDel="00000000" w:rsidR="00000000" w:rsidRPr="00000000">
              <w:rPr>
                <w:color w:val="ff0000"/>
                <w:sz w:val="20"/>
                <w:szCs w:val="20"/>
                <w:rtl w:val="0"/>
              </w:rPr>
              <w:t xml:space="preserve">Low back pain without radiculopathy</w:t>
            </w:r>
          </w:p>
        </w:tc>
      </w:tr>
      <w:tr>
        <w:trPr>
          <w:cantSplit w:val="0"/>
          <w:tblHeader w:val="0"/>
        </w:trPr>
        <w:tc>
          <w:tcPr/>
          <w:p w:rsidR="00000000" w:rsidDel="00000000" w:rsidP="00000000" w:rsidRDefault="00000000" w:rsidRPr="00000000" w14:paraId="0000314E">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314F">
            <w:pPr>
              <w:widowControl w:val="0"/>
              <w:spacing w:line="240" w:lineRule="auto"/>
              <w:rPr>
                <w:sz w:val="20"/>
                <w:szCs w:val="20"/>
              </w:rPr>
            </w:pPr>
            <w:r w:rsidDel="00000000" w:rsidR="00000000" w:rsidRPr="00000000">
              <w:rPr>
                <w:sz w:val="20"/>
                <w:szCs w:val="20"/>
                <w:rtl w:val="0"/>
              </w:rPr>
              <w:t xml:space="preserve">Origin of pain? Pain progressed or changed? Point to area where pain is felt</w:t>
            </w:r>
          </w:p>
          <w:p w:rsidR="00000000" w:rsidDel="00000000" w:rsidP="00000000" w:rsidRDefault="00000000" w:rsidRPr="00000000" w14:paraId="00003150">
            <w:pPr>
              <w:widowControl w:val="0"/>
              <w:spacing w:line="240" w:lineRule="auto"/>
              <w:rPr>
                <w:sz w:val="20"/>
                <w:szCs w:val="20"/>
              </w:rPr>
            </w:pPr>
            <w:r w:rsidDel="00000000" w:rsidR="00000000" w:rsidRPr="00000000">
              <w:rPr>
                <w:sz w:val="20"/>
                <w:szCs w:val="20"/>
                <w:rtl w:val="0"/>
              </w:rPr>
              <w:t xml:space="preserve">Does activity make pain better or worse?</w:t>
            </w:r>
          </w:p>
          <w:p w:rsidR="00000000" w:rsidDel="00000000" w:rsidP="00000000" w:rsidRDefault="00000000" w:rsidRPr="00000000" w14:paraId="00003151">
            <w:pPr>
              <w:widowControl w:val="0"/>
              <w:spacing w:line="240" w:lineRule="auto"/>
              <w:rPr>
                <w:sz w:val="20"/>
                <w:szCs w:val="20"/>
              </w:rPr>
            </w:pPr>
            <w:r w:rsidDel="00000000" w:rsidR="00000000" w:rsidRPr="00000000">
              <w:rPr>
                <w:sz w:val="20"/>
                <w:szCs w:val="20"/>
                <w:rtl w:val="0"/>
              </w:rPr>
              <w:t xml:space="preserve">What medications do you use?</w:t>
            </w:r>
          </w:p>
          <w:p w:rsidR="00000000" w:rsidDel="00000000" w:rsidP="00000000" w:rsidRDefault="00000000" w:rsidRPr="00000000" w14:paraId="00003152">
            <w:pPr>
              <w:widowControl w:val="0"/>
              <w:spacing w:line="240" w:lineRule="auto"/>
              <w:rPr>
                <w:sz w:val="20"/>
                <w:szCs w:val="20"/>
              </w:rPr>
            </w:pPr>
            <w:r w:rsidDel="00000000" w:rsidR="00000000" w:rsidRPr="00000000">
              <w:rPr>
                <w:sz w:val="20"/>
                <w:szCs w:val="20"/>
                <w:rtl w:val="0"/>
              </w:rPr>
              <w:t xml:space="preserve">History of trauma? Over use?</w:t>
            </w:r>
          </w:p>
          <w:p w:rsidR="00000000" w:rsidDel="00000000" w:rsidP="00000000" w:rsidRDefault="00000000" w:rsidRPr="00000000" w14:paraId="00003153">
            <w:pPr>
              <w:widowControl w:val="0"/>
              <w:spacing w:line="240" w:lineRule="auto"/>
              <w:rPr>
                <w:sz w:val="20"/>
                <w:szCs w:val="20"/>
              </w:rPr>
            </w:pPr>
            <w:r w:rsidDel="00000000" w:rsidR="00000000" w:rsidRPr="00000000">
              <w:rPr>
                <w:sz w:val="20"/>
                <w:szCs w:val="20"/>
                <w:rtl w:val="0"/>
              </w:rPr>
              <w:t xml:space="preserve">Heavy lifting?</w:t>
            </w:r>
          </w:p>
          <w:p w:rsidR="00000000" w:rsidDel="00000000" w:rsidP="00000000" w:rsidRDefault="00000000" w:rsidRPr="00000000" w14:paraId="00003154">
            <w:pPr>
              <w:widowControl w:val="0"/>
              <w:spacing w:line="240" w:lineRule="auto"/>
              <w:rPr>
                <w:sz w:val="20"/>
                <w:szCs w:val="20"/>
              </w:rPr>
            </w:pPr>
            <w:r w:rsidDel="00000000" w:rsidR="00000000" w:rsidRPr="00000000">
              <w:rPr>
                <w:sz w:val="20"/>
                <w:szCs w:val="20"/>
                <w:rtl w:val="0"/>
              </w:rPr>
              <w:t xml:space="preserve">Pain 1-10? Dull or sharp?</w:t>
            </w:r>
          </w:p>
          <w:p w:rsidR="00000000" w:rsidDel="00000000" w:rsidP="00000000" w:rsidRDefault="00000000" w:rsidRPr="00000000" w14:paraId="00003155">
            <w:pPr>
              <w:widowControl w:val="0"/>
              <w:spacing w:line="240" w:lineRule="auto"/>
              <w:rPr>
                <w:sz w:val="20"/>
                <w:szCs w:val="20"/>
              </w:rPr>
            </w:pPr>
            <w:r w:rsidDel="00000000" w:rsidR="00000000" w:rsidRPr="00000000">
              <w:rPr>
                <w:rtl w:val="0"/>
              </w:rPr>
            </w:r>
          </w:p>
          <w:p w:rsidR="00000000" w:rsidDel="00000000" w:rsidP="00000000" w:rsidRDefault="00000000" w:rsidRPr="00000000" w14:paraId="00003156">
            <w:pPr>
              <w:widowControl w:val="0"/>
              <w:spacing w:line="240" w:lineRule="auto"/>
              <w:rPr>
                <w:sz w:val="20"/>
                <w:szCs w:val="20"/>
              </w:rPr>
            </w:pPr>
            <w:r w:rsidDel="00000000" w:rsidR="00000000" w:rsidRPr="00000000">
              <w:rPr>
                <w:sz w:val="20"/>
                <w:szCs w:val="20"/>
                <w:rtl w:val="0"/>
              </w:rPr>
              <w:t xml:space="preserve">R/O malignancy/ infection: :unexplained weight loss or fever</w:t>
            </w:r>
          </w:p>
        </w:tc>
      </w:tr>
      <w:tr>
        <w:trPr>
          <w:cantSplit w:val="0"/>
          <w:tblHeader w:val="0"/>
        </w:trPr>
        <w:tc>
          <w:tcPr/>
          <w:p w:rsidR="00000000" w:rsidDel="00000000" w:rsidP="00000000" w:rsidRDefault="00000000" w:rsidRPr="00000000" w14:paraId="00003157">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3158">
            <w:pPr>
              <w:widowControl w:val="0"/>
              <w:spacing w:after="240" w:before="240"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3159">
            <w:pPr>
              <w:widowControl w:val="0"/>
              <w:spacing w:line="240" w:lineRule="auto"/>
              <w:rPr>
                <w:b w:val="1"/>
                <w:bCs w:val="1"/>
                <w:sz w:val="20"/>
                <w:szCs w:val="20"/>
              </w:rPr>
            </w:pPr>
            <w:r w:rsidDel="00000000" w:rsidR="00000000" w:rsidRPr="00000000">
              <w:rPr>
                <w:b w:val="1"/>
                <w:bCs w:val="1"/>
                <w:sz w:val="20"/>
                <w:szCs w:val="20"/>
                <w:rtl w:val="0"/>
              </w:rPr>
              <w:t xml:space="preserve">Diagnostics/Labs</w:t>
            </w:r>
          </w:p>
        </w:tc>
        <w:tc>
          <w:tcPr/>
          <w:p w:rsidR="00000000" w:rsidDel="00000000" w:rsidP="00000000" w:rsidRDefault="00000000" w:rsidRPr="00000000" w14:paraId="0000315A">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315B">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p w:rsidR="00000000" w:rsidDel="00000000" w:rsidP="00000000" w:rsidRDefault="00000000" w:rsidRPr="00000000" w14:paraId="0000315C">
            <w:pPr>
              <w:widowControl w:val="0"/>
              <w:spacing w:line="240" w:lineRule="auto"/>
              <w:rPr>
                <w:color w:val="ff0000"/>
                <w:sz w:val="20"/>
                <w:szCs w:val="20"/>
              </w:rPr>
            </w:pPr>
            <w:r w:rsidDel="00000000" w:rsidR="00000000" w:rsidRPr="00000000">
              <w:rPr>
                <w:color w:val="ff0000"/>
                <w:sz w:val="20"/>
                <w:szCs w:val="20"/>
                <w:rtl w:val="0"/>
              </w:rPr>
              <w:t xml:space="preserve">Severe compression of cauda equina: Bowel/ bladder dysfunction, bilateral sciatica, saddle compression</w:t>
            </w:r>
          </w:p>
          <w:p w:rsidR="00000000" w:rsidDel="00000000" w:rsidP="00000000" w:rsidRDefault="00000000" w:rsidRPr="00000000" w14:paraId="0000315D">
            <w:pPr>
              <w:widowControl w:val="0"/>
              <w:spacing w:line="240" w:lineRule="auto"/>
              <w:rPr>
                <w:color w:val="ff0000"/>
                <w:sz w:val="20"/>
                <w:szCs w:val="20"/>
              </w:rPr>
            </w:pPr>
            <w:r w:rsidDel="00000000" w:rsidR="00000000" w:rsidRPr="00000000">
              <w:rPr>
                <w:rtl w:val="0"/>
              </w:rPr>
            </w:r>
          </w:p>
          <w:p w:rsidR="00000000" w:rsidDel="00000000" w:rsidP="00000000" w:rsidRDefault="00000000" w:rsidRPr="00000000" w14:paraId="0000315E">
            <w:pPr>
              <w:widowControl w:val="0"/>
              <w:spacing w:line="240" w:lineRule="auto"/>
              <w:rPr>
                <w:color w:val="ff0000"/>
                <w:sz w:val="20"/>
                <w:szCs w:val="20"/>
              </w:rPr>
            </w:pPr>
            <w:r w:rsidDel="00000000" w:rsidR="00000000" w:rsidRPr="00000000">
              <w:rPr>
                <w:color w:val="ff0000"/>
                <w:sz w:val="20"/>
                <w:szCs w:val="20"/>
                <w:rtl w:val="0"/>
              </w:rPr>
              <w:t xml:space="preserve">Urgent workup and referral</w:t>
            </w:r>
          </w:p>
        </w:tc>
      </w:tr>
      <w:tr>
        <w:trPr>
          <w:cantSplit w:val="0"/>
          <w:tblHeader w:val="0"/>
        </w:trPr>
        <w:tc>
          <w:tcPr/>
          <w:p w:rsidR="00000000" w:rsidDel="00000000" w:rsidP="00000000" w:rsidRDefault="00000000" w:rsidRPr="00000000" w14:paraId="0000315F">
            <w:pPr>
              <w:widowControl w:val="0"/>
              <w:spacing w:line="240" w:lineRule="auto"/>
              <w:rPr>
                <w:b w:val="1"/>
                <w:bCs w:val="1"/>
                <w:sz w:val="20"/>
                <w:szCs w:val="20"/>
              </w:rPr>
            </w:pPr>
            <w:r w:rsidDel="00000000" w:rsidR="00000000" w:rsidRPr="00000000">
              <w:rPr>
                <w:b w:val="1"/>
                <w:bCs w:val="1"/>
                <w:sz w:val="20"/>
                <w:szCs w:val="20"/>
                <w:rtl w:val="0"/>
              </w:rPr>
              <w:t xml:space="preserve">Differential Diagnoses</w:t>
            </w:r>
          </w:p>
        </w:tc>
        <w:tc>
          <w:tcPr/>
          <w:p w:rsidR="00000000" w:rsidDel="00000000" w:rsidP="00000000" w:rsidRDefault="00000000" w:rsidRPr="00000000" w14:paraId="00003160">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3161">
            <w:pPr>
              <w:widowControl w:val="0"/>
              <w:spacing w:line="240" w:lineRule="auto"/>
              <w:rPr>
                <w:b w:val="1"/>
                <w:bCs w:val="1"/>
                <w:sz w:val="20"/>
                <w:szCs w:val="20"/>
              </w:rPr>
            </w:pPr>
            <w:r w:rsidDel="00000000" w:rsidR="00000000" w:rsidRPr="00000000">
              <w:rPr>
                <w:b w:val="1"/>
                <w:bCs w:val="1"/>
                <w:sz w:val="20"/>
                <w:szCs w:val="20"/>
                <w:rtl w:val="0"/>
              </w:rPr>
              <w:t xml:space="preserve">Treatment/Management</w:t>
            </w:r>
          </w:p>
        </w:tc>
        <w:tc>
          <w:tcPr/>
          <w:p w:rsidR="00000000" w:rsidDel="00000000" w:rsidP="00000000" w:rsidRDefault="00000000" w:rsidRPr="00000000" w14:paraId="00003162">
            <w:pPr>
              <w:widowControl w:val="0"/>
              <w:spacing w:line="240" w:lineRule="auto"/>
              <w:rPr>
                <w:b w:val="1"/>
                <w:bCs w:val="1"/>
                <w:sz w:val="20"/>
                <w:szCs w:val="20"/>
              </w:rPr>
            </w:pPr>
            <w:r w:rsidDel="00000000" w:rsidR="00000000" w:rsidRPr="00000000">
              <w:rPr>
                <w:b w:val="1"/>
                <w:bCs w:val="1"/>
                <w:sz w:val="20"/>
                <w:szCs w:val="20"/>
                <w:rtl w:val="0"/>
              </w:rPr>
              <w:t xml:space="preserve">Treatment:</w:t>
            </w:r>
          </w:p>
          <w:p w:rsidR="00000000" w:rsidDel="00000000" w:rsidP="00000000" w:rsidRDefault="00000000" w:rsidRPr="00000000" w14:paraId="00003163">
            <w:pPr>
              <w:widowControl w:val="0"/>
              <w:spacing w:line="240" w:lineRule="auto"/>
              <w:rPr>
                <w:b w:val="1"/>
                <w:bCs w:val="1"/>
                <w:sz w:val="20"/>
                <w:szCs w:val="20"/>
              </w:rPr>
            </w:pPr>
            <w:r w:rsidDel="00000000" w:rsidR="00000000" w:rsidRPr="00000000">
              <w:rPr>
                <w:b w:val="1"/>
                <w:bCs w:val="1"/>
                <w:sz w:val="20"/>
                <w:szCs w:val="20"/>
                <w:rtl w:val="0"/>
              </w:rPr>
              <w:t xml:space="preserve">Counseling/Education:</w:t>
            </w:r>
          </w:p>
          <w:p w:rsidR="00000000" w:rsidDel="00000000" w:rsidP="00000000" w:rsidRDefault="00000000" w:rsidRPr="00000000" w14:paraId="00003164">
            <w:pPr>
              <w:widowControl w:val="0"/>
              <w:spacing w:line="240" w:lineRule="auto"/>
              <w:rPr>
                <w:b w:val="1"/>
                <w:bCs w:val="1"/>
                <w:sz w:val="20"/>
                <w:szCs w:val="20"/>
              </w:rPr>
            </w:pPr>
            <w:r w:rsidDel="00000000" w:rsidR="00000000" w:rsidRPr="00000000">
              <w:rPr>
                <w:b w:val="1"/>
                <w:bCs w:val="1"/>
                <w:sz w:val="20"/>
                <w:szCs w:val="20"/>
                <w:rtl w:val="0"/>
              </w:rPr>
              <w:t xml:space="preserve">Non-pharm therapies:</w:t>
            </w:r>
          </w:p>
        </w:tc>
      </w:tr>
      <w:tr>
        <w:trPr>
          <w:cantSplit w:val="0"/>
          <w:tblHeader w:val="0"/>
        </w:trPr>
        <w:tc>
          <w:tcPr/>
          <w:p w:rsidR="00000000" w:rsidDel="00000000" w:rsidP="00000000" w:rsidRDefault="00000000" w:rsidRPr="00000000" w14:paraId="00003165">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p w:rsidR="00000000" w:rsidDel="00000000" w:rsidP="00000000" w:rsidRDefault="00000000" w:rsidRPr="00000000" w14:paraId="00003166">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3167">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p w:rsidR="00000000" w:rsidDel="00000000" w:rsidP="00000000" w:rsidRDefault="00000000" w:rsidRPr="00000000" w14:paraId="00003168">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3169">
      <w:pPr>
        <w:pStyle w:val="Title"/>
        <w:spacing w:after="240" w:before="240" w:line="240" w:lineRule="auto"/>
        <w:rPr/>
      </w:pPr>
      <w:bookmarkStart w:colFirst="0" w:colLast="0" w:name="_slj0smmw2k8u" w:id="302"/>
      <w:bookmarkEnd w:id="302"/>
      <w:r w:rsidDel="00000000" w:rsidR="00000000" w:rsidRPr="00000000">
        <w:rPr>
          <w:rtl w:val="0"/>
        </w:rPr>
      </w:r>
    </w:p>
    <w:p w:rsidR="00000000" w:rsidDel="00000000" w:rsidP="00000000" w:rsidRDefault="00000000" w:rsidRPr="00000000" w14:paraId="0000316A">
      <w:pPr>
        <w:rPr>
          <w:sz w:val="20"/>
          <w:szCs w:val="20"/>
        </w:rPr>
      </w:pPr>
      <w:r w:rsidDel="00000000" w:rsidR="00000000" w:rsidRPr="00000000">
        <w:rPr>
          <w:rtl w:val="0"/>
        </w:rPr>
      </w:r>
    </w:p>
    <w:tbl>
      <w:tblPr>
        <w:tblStyle w:val="Table136"/>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6795"/>
        <w:tblGridChange w:id="0">
          <w:tblGrid>
            <w:gridCol w:w="2565"/>
            <w:gridCol w:w="6795"/>
          </w:tblGrid>
        </w:tblGridChange>
      </w:tblGrid>
      <w:tr>
        <w:trPr>
          <w:cantSplit w:val="0"/>
          <w:trHeight w:val="420" w:hRule="atLeast"/>
          <w:tblHeader w:val="0"/>
        </w:trPr>
        <w:tc>
          <w:tcPr>
            <w:gridSpan w:val="2"/>
            <w:shd w:fill="d9d2e9" w:val="clear"/>
          </w:tcPr>
          <w:p w:rsidR="00000000" w:rsidDel="00000000" w:rsidP="00000000" w:rsidRDefault="00000000" w:rsidRPr="00000000" w14:paraId="0000316B">
            <w:pPr>
              <w:pStyle w:val="Heading2"/>
              <w:widowControl w:val="0"/>
              <w:spacing w:after="0" w:before="0" w:line="240" w:lineRule="auto"/>
              <w:rPr>
                <w:sz w:val="26"/>
                <w:szCs w:val="26"/>
              </w:rPr>
            </w:pPr>
            <w:bookmarkStart w:colFirst="0" w:colLast="0" w:name="_4cy9q6dv31e2" w:id="303"/>
            <w:bookmarkEnd w:id="303"/>
            <w:r w:rsidDel="00000000" w:rsidR="00000000" w:rsidRPr="00000000">
              <w:rPr>
                <w:sz w:val="26"/>
                <w:szCs w:val="26"/>
                <w:rtl w:val="0"/>
              </w:rPr>
              <w:t xml:space="preserve">Low Back Pain acute and chronic (herniated disc)</w:t>
            </w:r>
          </w:p>
        </w:tc>
      </w:tr>
      <w:tr>
        <w:trPr>
          <w:cantSplit w:val="0"/>
          <w:tblHeader w:val="0"/>
        </w:trPr>
        <w:tc>
          <w:tcPr/>
          <w:p w:rsidR="00000000" w:rsidDel="00000000" w:rsidP="00000000" w:rsidRDefault="00000000" w:rsidRPr="00000000" w14:paraId="0000316D">
            <w:pPr>
              <w:widowControl w:val="0"/>
              <w:spacing w:line="240" w:lineRule="auto"/>
              <w:rPr>
                <w:b w:val="1"/>
                <w:bCs w:val="1"/>
                <w:sz w:val="20"/>
                <w:szCs w:val="20"/>
              </w:rPr>
            </w:pPr>
            <w:r w:rsidDel="00000000" w:rsidR="00000000" w:rsidRPr="00000000">
              <w:rPr>
                <w:b w:val="1"/>
                <w:bCs w:val="1"/>
                <w:sz w:val="20"/>
                <w:szCs w:val="20"/>
                <w:rtl w:val="0"/>
              </w:rPr>
              <w:t xml:space="preserve">Def’n </w:t>
            </w:r>
          </w:p>
        </w:tc>
        <w:tc>
          <w:tcPr/>
          <w:p w:rsidR="00000000" w:rsidDel="00000000" w:rsidP="00000000" w:rsidRDefault="00000000" w:rsidRPr="00000000" w14:paraId="0000316E">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316F">
            <w:pPr>
              <w:widowControl w:val="0"/>
              <w:spacing w:line="240" w:lineRule="auto"/>
              <w:rPr>
                <w:b w:val="1"/>
                <w:bCs w:val="1"/>
                <w:sz w:val="20"/>
                <w:szCs w:val="20"/>
              </w:rPr>
            </w:pPr>
            <w:r w:rsidDel="00000000" w:rsidR="00000000" w:rsidRPr="00000000">
              <w:rPr>
                <w:b w:val="1"/>
                <w:bCs w:val="1"/>
                <w:sz w:val="20"/>
                <w:szCs w:val="20"/>
                <w:rtl w:val="0"/>
              </w:rPr>
              <w:t xml:space="preserve">Pathology/Cause</w:t>
            </w:r>
          </w:p>
        </w:tc>
        <w:tc>
          <w:tcPr/>
          <w:p w:rsidR="00000000" w:rsidDel="00000000" w:rsidP="00000000" w:rsidRDefault="00000000" w:rsidRPr="00000000" w14:paraId="00003170">
            <w:pPr>
              <w:widowControl w:val="0"/>
              <w:spacing w:line="240" w:lineRule="auto"/>
              <w:rPr>
                <w:sz w:val="20"/>
                <w:szCs w:val="20"/>
              </w:rPr>
            </w:pPr>
            <w:r w:rsidDel="00000000" w:rsidR="00000000" w:rsidRPr="00000000">
              <w:rPr>
                <w:sz w:val="20"/>
                <w:szCs w:val="20"/>
                <w:rtl w:val="0"/>
              </w:rPr>
              <w:t xml:space="preserve">Disk herniation causes nerve root irritation and produces lower back pain</w:t>
            </w:r>
          </w:p>
        </w:tc>
      </w:tr>
      <w:tr>
        <w:trPr>
          <w:cantSplit w:val="0"/>
          <w:tblHeader w:val="0"/>
        </w:trPr>
        <w:tc>
          <w:tcPr/>
          <w:p w:rsidR="00000000" w:rsidDel="00000000" w:rsidP="00000000" w:rsidRDefault="00000000" w:rsidRPr="00000000" w14:paraId="00003171">
            <w:pPr>
              <w:widowControl w:val="0"/>
              <w:spacing w:line="240" w:lineRule="auto"/>
              <w:rPr>
                <w:b w:val="1"/>
                <w:bCs w:val="1"/>
                <w:sz w:val="20"/>
                <w:szCs w:val="20"/>
              </w:rPr>
            </w:pPr>
            <w:r w:rsidDel="00000000" w:rsidR="00000000" w:rsidRPr="00000000">
              <w:rPr>
                <w:b w:val="1"/>
                <w:bCs w:val="1"/>
                <w:sz w:val="20"/>
                <w:szCs w:val="20"/>
                <w:rtl w:val="0"/>
              </w:rPr>
              <w:t xml:space="preserve">Risk Factors/Epidemiology</w:t>
            </w:r>
          </w:p>
        </w:tc>
        <w:tc>
          <w:tcPr/>
          <w:p w:rsidR="00000000" w:rsidDel="00000000" w:rsidP="00000000" w:rsidRDefault="00000000" w:rsidRPr="00000000" w14:paraId="00003172">
            <w:pPr>
              <w:widowControl w:val="0"/>
              <w:spacing w:line="240" w:lineRule="auto"/>
              <w:rPr>
                <w:sz w:val="20"/>
                <w:szCs w:val="20"/>
              </w:rPr>
            </w:pPr>
            <w:r w:rsidDel="00000000" w:rsidR="00000000" w:rsidRPr="00000000">
              <w:rPr>
                <w:sz w:val="20"/>
                <w:szCs w:val="20"/>
                <w:rtl w:val="0"/>
              </w:rPr>
              <w:t xml:space="preserve">-immobility of lumbosacral junction increases mechanical stress at L5 and S1 increases the likelihood of disc herniation or spondylolisthesis of L5 and S1</w:t>
            </w:r>
          </w:p>
        </w:tc>
      </w:tr>
      <w:tr>
        <w:trPr>
          <w:cantSplit w:val="0"/>
          <w:tblHeader w:val="0"/>
        </w:trPr>
        <w:tc>
          <w:tcPr/>
          <w:p w:rsidR="00000000" w:rsidDel="00000000" w:rsidP="00000000" w:rsidRDefault="00000000" w:rsidRPr="00000000" w14:paraId="00003173">
            <w:pPr>
              <w:widowControl w:val="0"/>
              <w:spacing w:line="240" w:lineRule="auto"/>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3174">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175">
            <w:pPr>
              <w:widowControl w:val="0"/>
              <w:spacing w:line="240" w:lineRule="auto"/>
              <w:rPr>
                <w:b w:val="1"/>
                <w:bCs w:val="1"/>
                <w:sz w:val="20"/>
                <w:szCs w:val="20"/>
              </w:rPr>
            </w:pPr>
            <w:r w:rsidDel="00000000" w:rsidR="00000000" w:rsidRPr="00000000">
              <w:rPr>
                <w:b w:val="1"/>
                <w:bCs w:val="1"/>
                <w:sz w:val="20"/>
                <w:szCs w:val="20"/>
                <w:rtl w:val="0"/>
              </w:rPr>
              <w:t xml:space="preserve">*Insert picture here*</w:t>
            </w:r>
          </w:p>
        </w:tc>
        <w:tc>
          <w:tcPr/>
          <w:p w:rsidR="00000000" w:rsidDel="00000000" w:rsidP="00000000" w:rsidRDefault="00000000" w:rsidRPr="00000000" w14:paraId="00003176">
            <w:pPr>
              <w:widowControl w:val="0"/>
              <w:spacing w:line="240" w:lineRule="auto"/>
              <w:rPr>
                <w:color w:val="ff0000"/>
                <w:sz w:val="20"/>
                <w:szCs w:val="20"/>
              </w:rPr>
            </w:pPr>
            <w:r w:rsidDel="00000000" w:rsidR="00000000" w:rsidRPr="00000000">
              <w:rPr>
                <w:color w:val="ff0000"/>
                <w:sz w:val="20"/>
                <w:szCs w:val="20"/>
                <w:rtl w:val="0"/>
              </w:rPr>
              <w:t xml:space="preserve">-increased pain with flexion</w:t>
            </w:r>
          </w:p>
          <w:p w:rsidR="00000000" w:rsidDel="00000000" w:rsidP="00000000" w:rsidRDefault="00000000" w:rsidRPr="00000000" w14:paraId="00003177">
            <w:pPr>
              <w:widowControl w:val="0"/>
              <w:spacing w:line="240" w:lineRule="auto"/>
              <w:rPr>
                <w:color w:val="ff0000"/>
                <w:sz w:val="20"/>
                <w:szCs w:val="20"/>
              </w:rPr>
            </w:pPr>
            <w:r w:rsidDel="00000000" w:rsidR="00000000" w:rsidRPr="00000000">
              <w:rPr>
                <w:rtl w:val="0"/>
              </w:rPr>
            </w:r>
          </w:p>
          <w:p w:rsidR="00000000" w:rsidDel="00000000" w:rsidP="00000000" w:rsidRDefault="00000000" w:rsidRPr="00000000" w14:paraId="00003178">
            <w:pPr>
              <w:widowControl w:val="0"/>
              <w:spacing w:line="240" w:lineRule="auto"/>
              <w:rPr>
                <w:b w:val="1"/>
                <w:bCs w:val="1"/>
                <w:sz w:val="20"/>
                <w:szCs w:val="20"/>
                <w:u w:val="single"/>
              </w:rPr>
            </w:pPr>
            <w:r w:rsidDel="00000000" w:rsidR="00000000" w:rsidRPr="00000000">
              <w:rPr>
                <w:sz w:val="20"/>
                <w:szCs w:val="20"/>
                <w:rtl w:val="0"/>
              </w:rPr>
              <w:t xml:space="preserve">-the pain </w:t>
            </w:r>
            <w:r w:rsidDel="00000000" w:rsidR="00000000" w:rsidRPr="00000000">
              <w:rPr>
                <w:b w:val="1"/>
                <w:bCs w:val="1"/>
                <w:sz w:val="20"/>
                <w:szCs w:val="20"/>
                <w:u w:val="single"/>
                <w:rtl w:val="0"/>
              </w:rPr>
              <w:t xml:space="preserve">radiates down buttock to below knee</w:t>
            </w:r>
          </w:p>
          <w:p w:rsidR="00000000" w:rsidDel="00000000" w:rsidP="00000000" w:rsidRDefault="00000000" w:rsidRPr="00000000" w14:paraId="00003179">
            <w:pPr>
              <w:widowControl w:val="0"/>
              <w:spacing w:line="240" w:lineRule="auto"/>
              <w:rPr>
                <w:b w:val="1"/>
                <w:bCs w:val="1"/>
                <w:sz w:val="20"/>
                <w:szCs w:val="20"/>
                <w:u w:val="single"/>
              </w:rPr>
            </w:pPr>
            <w:r w:rsidDel="00000000" w:rsidR="00000000" w:rsidRPr="00000000">
              <w:rPr>
                <w:sz w:val="20"/>
                <w:szCs w:val="20"/>
                <w:rtl w:val="0"/>
              </w:rPr>
              <w:t xml:space="preserve">-most common cause of sciatica is a herniated disc presenting as pain or numbness traveling down the lateral or posterior leg </w:t>
            </w:r>
            <w:r w:rsidDel="00000000" w:rsidR="00000000" w:rsidRPr="00000000">
              <w:rPr>
                <w:b w:val="1"/>
                <w:bCs w:val="1"/>
                <w:sz w:val="20"/>
                <w:szCs w:val="20"/>
                <w:u w:val="single"/>
                <w:rtl w:val="0"/>
              </w:rPr>
              <w:t xml:space="preserve">unilateral</w:t>
            </w:r>
          </w:p>
        </w:tc>
      </w:tr>
      <w:tr>
        <w:trPr>
          <w:cantSplit w:val="0"/>
          <w:tblHeader w:val="0"/>
        </w:trPr>
        <w:tc>
          <w:tcPr/>
          <w:p w:rsidR="00000000" w:rsidDel="00000000" w:rsidP="00000000" w:rsidRDefault="00000000" w:rsidRPr="00000000" w14:paraId="0000317A">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317B">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317C">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317D">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Tests:</w:t>
            </w:r>
          </w:p>
          <w:p w:rsidR="00000000" w:rsidDel="00000000" w:rsidP="00000000" w:rsidRDefault="00000000" w:rsidRPr="00000000" w14:paraId="0000317E">
            <w:pPr>
              <w:widowControl w:val="0"/>
              <w:spacing w:after="240" w:before="240" w:line="240" w:lineRule="auto"/>
              <w:rPr>
                <w:b w:val="1"/>
                <w:bCs w:val="1"/>
                <w:color w:val="ff0000"/>
                <w:sz w:val="20"/>
                <w:szCs w:val="20"/>
                <w:u w:val="single"/>
              </w:rPr>
            </w:pPr>
            <w:r w:rsidDel="00000000" w:rsidR="00000000" w:rsidRPr="00000000">
              <w:rPr>
                <w:b w:val="1"/>
                <w:bCs w:val="1"/>
                <w:color w:val="ff0000"/>
                <w:sz w:val="20"/>
                <w:szCs w:val="20"/>
                <w:u w:val="single"/>
                <w:rtl w:val="0"/>
              </w:rPr>
              <w:t xml:space="preserve">straight leg raise:</w:t>
            </w:r>
          </w:p>
          <w:p w:rsidR="00000000" w:rsidDel="00000000" w:rsidP="00000000" w:rsidRDefault="00000000" w:rsidRPr="00000000" w14:paraId="0000317F">
            <w:pPr>
              <w:widowControl w:val="0"/>
              <w:spacing w:after="240" w:before="240" w:line="240" w:lineRule="auto"/>
              <w:rPr>
                <w:sz w:val="20"/>
                <w:szCs w:val="20"/>
              </w:rPr>
            </w:pPr>
            <w:r w:rsidDel="00000000" w:rsidR="00000000" w:rsidRPr="00000000">
              <w:rPr>
                <w:sz w:val="20"/>
                <w:szCs w:val="20"/>
                <w:rtl w:val="0"/>
              </w:rPr>
              <w:t xml:space="preserve">-patient lies supine and the HCP moves the leg passively from zero to 80 degrees with flexion at the hip and extension of the knee. </w:t>
            </w:r>
          </w:p>
          <w:p w:rsidR="00000000" w:rsidDel="00000000" w:rsidP="00000000" w:rsidRDefault="00000000" w:rsidRPr="00000000" w14:paraId="00003180">
            <w:pPr>
              <w:widowControl w:val="0"/>
              <w:spacing w:after="240" w:before="240" w:line="240" w:lineRule="auto"/>
              <w:rPr>
                <w:sz w:val="20"/>
                <w:szCs w:val="20"/>
              </w:rPr>
            </w:pPr>
            <w:r w:rsidDel="00000000" w:rsidR="00000000" w:rsidRPr="00000000">
              <w:rPr>
                <w:sz w:val="20"/>
                <w:szCs w:val="20"/>
                <w:rtl w:val="0"/>
              </w:rPr>
              <w:t xml:space="preserve">-Elevate each leg passively -</w:t>
            </w:r>
            <w:r w:rsidDel="00000000" w:rsidR="00000000" w:rsidRPr="00000000">
              <w:rPr>
                <w:color w:val="ff0000"/>
                <w:sz w:val="20"/>
                <w:szCs w:val="20"/>
                <w:rtl w:val="0"/>
              </w:rPr>
              <w:t xml:space="preserve">Positive when patient has pain on opposite leg</w:t>
            </w:r>
            <w:r w:rsidDel="00000000" w:rsidR="00000000" w:rsidRPr="00000000">
              <w:rPr>
                <w:rtl w:val="0"/>
              </w:rPr>
            </w:r>
          </w:p>
        </w:tc>
      </w:tr>
      <w:tr>
        <w:trPr>
          <w:cantSplit w:val="0"/>
          <w:tblHeader w:val="0"/>
        </w:trPr>
        <w:tc>
          <w:tcPr/>
          <w:p w:rsidR="00000000" w:rsidDel="00000000" w:rsidP="00000000" w:rsidRDefault="00000000" w:rsidRPr="00000000" w14:paraId="00003181">
            <w:pPr>
              <w:widowControl w:val="0"/>
              <w:spacing w:line="240" w:lineRule="auto"/>
              <w:rPr>
                <w:b w:val="1"/>
                <w:bCs w:val="1"/>
                <w:sz w:val="20"/>
                <w:szCs w:val="20"/>
              </w:rPr>
            </w:pPr>
            <w:r w:rsidDel="00000000" w:rsidR="00000000" w:rsidRPr="00000000">
              <w:rPr>
                <w:b w:val="1"/>
                <w:bCs w:val="1"/>
                <w:sz w:val="20"/>
                <w:szCs w:val="20"/>
                <w:rtl w:val="0"/>
              </w:rPr>
              <w:t xml:space="preserve">Diagnostics/Labs</w:t>
            </w:r>
          </w:p>
        </w:tc>
        <w:tc>
          <w:tcPr/>
          <w:p w:rsidR="00000000" w:rsidDel="00000000" w:rsidP="00000000" w:rsidRDefault="00000000" w:rsidRPr="00000000" w14:paraId="00003182">
            <w:pPr>
              <w:widowControl w:val="0"/>
              <w:spacing w:line="240" w:lineRule="auto"/>
              <w:rPr>
                <w:b w:val="1"/>
                <w:bCs w:val="1"/>
                <w:sz w:val="20"/>
                <w:szCs w:val="20"/>
              </w:rPr>
            </w:pPr>
            <w:r w:rsidDel="00000000" w:rsidR="00000000" w:rsidRPr="00000000">
              <w:rPr>
                <w:sz w:val="20"/>
                <w:szCs w:val="20"/>
                <w:rtl w:val="0"/>
              </w:rPr>
              <w:t xml:space="preserve">MRI: diagnose herniated disc if pain is longer than </w:t>
            </w:r>
            <w:r w:rsidDel="00000000" w:rsidR="00000000" w:rsidRPr="00000000">
              <w:rPr>
                <w:b w:val="1"/>
                <w:bCs w:val="1"/>
                <w:sz w:val="20"/>
                <w:szCs w:val="20"/>
                <w:rtl w:val="0"/>
              </w:rPr>
              <w:t xml:space="preserve">1 month</w:t>
            </w:r>
          </w:p>
        </w:tc>
      </w:tr>
      <w:tr>
        <w:trPr>
          <w:cantSplit w:val="0"/>
          <w:tblHeader w:val="0"/>
        </w:trPr>
        <w:tc>
          <w:tcPr/>
          <w:p w:rsidR="00000000" w:rsidDel="00000000" w:rsidP="00000000" w:rsidRDefault="00000000" w:rsidRPr="00000000" w14:paraId="00003183">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p w:rsidR="00000000" w:rsidDel="00000000" w:rsidP="00000000" w:rsidRDefault="00000000" w:rsidRPr="00000000" w14:paraId="00003184">
            <w:pPr>
              <w:widowControl w:val="0"/>
              <w:spacing w:line="240" w:lineRule="auto"/>
              <w:rPr>
                <w:sz w:val="20"/>
                <w:szCs w:val="20"/>
              </w:rPr>
            </w:pPr>
            <w:r w:rsidDel="00000000" w:rsidR="00000000" w:rsidRPr="00000000">
              <w:rPr>
                <w:sz w:val="20"/>
                <w:szCs w:val="20"/>
                <w:rtl w:val="0"/>
              </w:rPr>
              <w:t xml:space="preserve">Cauda equina syndrome medical emergency bowel and bladder dysfunction, reduced sensation in saddle area</w:t>
            </w:r>
          </w:p>
        </w:tc>
      </w:tr>
      <w:tr>
        <w:trPr>
          <w:cantSplit w:val="0"/>
          <w:tblHeader w:val="0"/>
        </w:trPr>
        <w:tc>
          <w:tcPr/>
          <w:p w:rsidR="00000000" w:rsidDel="00000000" w:rsidP="00000000" w:rsidRDefault="00000000" w:rsidRPr="00000000" w14:paraId="00003185">
            <w:pPr>
              <w:widowControl w:val="0"/>
              <w:spacing w:line="240" w:lineRule="auto"/>
              <w:rPr>
                <w:b w:val="1"/>
                <w:bCs w:val="1"/>
                <w:sz w:val="20"/>
                <w:szCs w:val="20"/>
              </w:rPr>
            </w:pPr>
            <w:r w:rsidDel="00000000" w:rsidR="00000000" w:rsidRPr="00000000">
              <w:rPr>
                <w:b w:val="1"/>
                <w:bCs w:val="1"/>
                <w:sz w:val="20"/>
                <w:szCs w:val="20"/>
                <w:rtl w:val="0"/>
              </w:rPr>
              <w:t xml:space="preserve">Differential Diagnoses</w:t>
            </w:r>
          </w:p>
        </w:tc>
        <w:tc>
          <w:tcPr/>
          <w:p w:rsidR="00000000" w:rsidDel="00000000" w:rsidP="00000000" w:rsidRDefault="00000000" w:rsidRPr="00000000" w14:paraId="00003186">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3187">
            <w:pPr>
              <w:widowControl w:val="0"/>
              <w:spacing w:line="240" w:lineRule="auto"/>
              <w:rPr>
                <w:b w:val="1"/>
                <w:bCs w:val="1"/>
                <w:sz w:val="20"/>
                <w:szCs w:val="20"/>
              </w:rPr>
            </w:pPr>
            <w:r w:rsidDel="00000000" w:rsidR="00000000" w:rsidRPr="00000000">
              <w:rPr>
                <w:b w:val="1"/>
                <w:bCs w:val="1"/>
                <w:sz w:val="20"/>
                <w:szCs w:val="20"/>
                <w:rtl w:val="0"/>
              </w:rPr>
              <w:t xml:space="preserve">Treatment/Management</w:t>
            </w:r>
          </w:p>
        </w:tc>
        <w:tc>
          <w:tcPr/>
          <w:p w:rsidR="00000000" w:rsidDel="00000000" w:rsidP="00000000" w:rsidRDefault="00000000" w:rsidRPr="00000000" w14:paraId="00003188">
            <w:pPr>
              <w:widowControl w:val="0"/>
              <w:spacing w:line="240" w:lineRule="auto"/>
              <w:rPr>
                <w:b w:val="1"/>
                <w:bCs w:val="1"/>
                <w:sz w:val="20"/>
                <w:szCs w:val="20"/>
              </w:rPr>
            </w:pPr>
            <w:r w:rsidDel="00000000" w:rsidR="00000000" w:rsidRPr="00000000">
              <w:rPr>
                <w:b w:val="1"/>
                <w:bCs w:val="1"/>
                <w:sz w:val="20"/>
                <w:szCs w:val="20"/>
                <w:rtl w:val="0"/>
              </w:rPr>
              <w:t xml:space="preserve">Treatment:</w:t>
            </w:r>
          </w:p>
          <w:p w:rsidR="00000000" w:rsidDel="00000000" w:rsidP="00000000" w:rsidRDefault="00000000" w:rsidRPr="00000000" w14:paraId="00003189">
            <w:pPr>
              <w:widowControl w:val="0"/>
              <w:spacing w:line="240" w:lineRule="auto"/>
              <w:rPr>
                <w:b w:val="1"/>
                <w:bCs w:val="1"/>
                <w:sz w:val="20"/>
                <w:szCs w:val="20"/>
              </w:rPr>
            </w:pPr>
            <w:r w:rsidDel="00000000" w:rsidR="00000000" w:rsidRPr="00000000">
              <w:rPr>
                <w:b w:val="1"/>
                <w:bCs w:val="1"/>
                <w:sz w:val="20"/>
                <w:szCs w:val="20"/>
                <w:rtl w:val="0"/>
              </w:rPr>
              <w:t xml:space="preserve">Counseling/Education:</w:t>
            </w:r>
          </w:p>
          <w:p w:rsidR="00000000" w:rsidDel="00000000" w:rsidP="00000000" w:rsidRDefault="00000000" w:rsidRPr="00000000" w14:paraId="0000318A">
            <w:pPr>
              <w:widowControl w:val="0"/>
              <w:spacing w:line="240" w:lineRule="auto"/>
              <w:rPr>
                <w:sz w:val="20"/>
                <w:szCs w:val="20"/>
              </w:rPr>
            </w:pPr>
            <w:r w:rsidDel="00000000" w:rsidR="00000000" w:rsidRPr="00000000">
              <w:rPr>
                <w:b w:val="1"/>
                <w:bCs w:val="1"/>
                <w:sz w:val="20"/>
                <w:szCs w:val="20"/>
                <w:rtl w:val="0"/>
              </w:rPr>
              <w:t xml:space="preserve">Non-pharm therapies:</w:t>
            </w:r>
            <w:r w:rsidDel="00000000" w:rsidR="00000000" w:rsidRPr="00000000">
              <w:rPr>
                <w:sz w:val="20"/>
                <w:szCs w:val="20"/>
                <w:rtl w:val="0"/>
              </w:rPr>
              <w:t xml:space="preserve"> yoga</w:t>
            </w:r>
          </w:p>
        </w:tc>
      </w:tr>
      <w:tr>
        <w:trPr>
          <w:cantSplit w:val="0"/>
          <w:tblHeader w:val="0"/>
        </w:trPr>
        <w:tc>
          <w:tcPr/>
          <w:p w:rsidR="00000000" w:rsidDel="00000000" w:rsidP="00000000" w:rsidRDefault="00000000" w:rsidRPr="00000000" w14:paraId="0000318B">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p w:rsidR="00000000" w:rsidDel="00000000" w:rsidP="00000000" w:rsidRDefault="00000000" w:rsidRPr="00000000" w14:paraId="0000318C">
            <w:pPr>
              <w:widowControl w:val="0"/>
              <w:spacing w:line="240" w:lineRule="auto"/>
              <w:rPr>
                <w:sz w:val="20"/>
                <w:szCs w:val="20"/>
              </w:rPr>
            </w:pPr>
            <w:r w:rsidDel="00000000" w:rsidR="00000000" w:rsidRPr="00000000">
              <w:rPr>
                <w:sz w:val="20"/>
                <w:szCs w:val="20"/>
                <w:rtl w:val="0"/>
              </w:rPr>
              <w:t xml:space="preserve">Consult with a neurologist for herniated disc</w:t>
            </w:r>
          </w:p>
        </w:tc>
      </w:tr>
      <w:tr>
        <w:trPr>
          <w:cantSplit w:val="0"/>
          <w:tblHeader w:val="0"/>
        </w:trPr>
        <w:tc>
          <w:tcPr/>
          <w:p w:rsidR="00000000" w:rsidDel="00000000" w:rsidP="00000000" w:rsidRDefault="00000000" w:rsidRPr="00000000" w14:paraId="0000318D">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p w:rsidR="00000000" w:rsidDel="00000000" w:rsidP="00000000" w:rsidRDefault="00000000" w:rsidRPr="00000000" w14:paraId="0000318E">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318F">
      <w:pPr>
        <w:rPr>
          <w:sz w:val="20"/>
          <w:szCs w:val="20"/>
        </w:rPr>
      </w:pPr>
      <w:r w:rsidDel="00000000" w:rsidR="00000000" w:rsidRPr="00000000">
        <w:rPr>
          <w:rtl w:val="0"/>
        </w:rPr>
      </w:r>
    </w:p>
    <w:tbl>
      <w:tblPr>
        <w:tblStyle w:val="Table137"/>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6795"/>
        <w:tblGridChange w:id="0">
          <w:tblGrid>
            <w:gridCol w:w="2565"/>
            <w:gridCol w:w="6795"/>
          </w:tblGrid>
        </w:tblGridChange>
      </w:tblGrid>
      <w:tr>
        <w:trPr>
          <w:cantSplit w:val="0"/>
          <w:trHeight w:val="420" w:hRule="atLeast"/>
          <w:tblHeader w:val="0"/>
        </w:trPr>
        <w:tc>
          <w:tcPr>
            <w:gridSpan w:val="2"/>
            <w:shd w:fill="d9d2e9" w:val="clear"/>
          </w:tcPr>
          <w:p w:rsidR="00000000" w:rsidDel="00000000" w:rsidP="00000000" w:rsidRDefault="00000000" w:rsidRPr="00000000" w14:paraId="00003190">
            <w:pPr>
              <w:pStyle w:val="Heading2"/>
              <w:widowControl w:val="0"/>
              <w:spacing w:after="0" w:before="0" w:line="240" w:lineRule="auto"/>
              <w:rPr>
                <w:sz w:val="26"/>
                <w:szCs w:val="26"/>
              </w:rPr>
            </w:pPr>
            <w:bookmarkStart w:colFirst="0" w:colLast="0" w:name="_7gv44t7r6l2v" w:id="304"/>
            <w:bookmarkEnd w:id="304"/>
            <w:r w:rsidDel="00000000" w:rsidR="00000000" w:rsidRPr="00000000">
              <w:rPr>
                <w:sz w:val="26"/>
                <w:szCs w:val="26"/>
                <w:rtl w:val="0"/>
              </w:rPr>
              <w:t xml:space="preserve">Low Back Pain acute and chronic (spondylolysis and spondylolisthesis)</w:t>
            </w:r>
          </w:p>
        </w:tc>
      </w:tr>
      <w:tr>
        <w:trPr>
          <w:cantSplit w:val="0"/>
          <w:tblHeader w:val="0"/>
        </w:trPr>
        <w:tc>
          <w:tcPr/>
          <w:p w:rsidR="00000000" w:rsidDel="00000000" w:rsidP="00000000" w:rsidRDefault="00000000" w:rsidRPr="00000000" w14:paraId="00003192">
            <w:pPr>
              <w:widowControl w:val="0"/>
              <w:spacing w:line="240" w:lineRule="auto"/>
              <w:rPr>
                <w:b w:val="1"/>
                <w:bCs w:val="1"/>
                <w:sz w:val="20"/>
                <w:szCs w:val="20"/>
              </w:rPr>
            </w:pPr>
            <w:r w:rsidDel="00000000" w:rsidR="00000000" w:rsidRPr="00000000">
              <w:rPr>
                <w:b w:val="1"/>
                <w:bCs w:val="1"/>
                <w:sz w:val="20"/>
                <w:szCs w:val="20"/>
                <w:rtl w:val="0"/>
              </w:rPr>
              <w:t xml:space="preserve">Def’n </w:t>
            </w:r>
          </w:p>
        </w:tc>
        <w:tc>
          <w:tcPr/>
          <w:p w:rsidR="00000000" w:rsidDel="00000000" w:rsidP="00000000" w:rsidRDefault="00000000" w:rsidRPr="00000000" w14:paraId="00003193">
            <w:pPr>
              <w:widowControl w:val="0"/>
              <w:spacing w:line="240" w:lineRule="auto"/>
              <w:rPr>
                <w:sz w:val="20"/>
                <w:szCs w:val="20"/>
              </w:rPr>
            </w:pPr>
            <w:r w:rsidDel="00000000" w:rsidR="00000000" w:rsidRPr="00000000">
              <w:rPr>
                <w:b w:val="1"/>
                <w:bCs w:val="1"/>
                <w:sz w:val="20"/>
                <w:szCs w:val="20"/>
                <w:u w:val="single"/>
                <w:rtl w:val="0"/>
              </w:rPr>
              <w:t xml:space="preserve">Spondylosis</w:t>
            </w:r>
            <w:r w:rsidDel="00000000" w:rsidR="00000000" w:rsidRPr="00000000">
              <w:rPr>
                <w:sz w:val="20"/>
                <w:szCs w:val="20"/>
                <w:rtl w:val="0"/>
              </w:rPr>
              <w:t xml:space="preserve">: general degenerative changes in spine such as disc and facet joint degeneration</w:t>
            </w:r>
          </w:p>
          <w:p w:rsidR="00000000" w:rsidDel="00000000" w:rsidP="00000000" w:rsidRDefault="00000000" w:rsidRPr="00000000" w14:paraId="00003194">
            <w:pPr>
              <w:widowControl w:val="0"/>
              <w:spacing w:line="240" w:lineRule="auto"/>
              <w:rPr>
                <w:sz w:val="20"/>
                <w:szCs w:val="20"/>
              </w:rPr>
            </w:pPr>
            <w:r w:rsidDel="00000000" w:rsidR="00000000" w:rsidRPr="00000000">
              <w:rPr>
                <w:rtl w:val="0"/>
              </w:rPr>
            </w:r>
          </w:p>
          <w:p w:rsidR="00000000" w:rsidDel="00000000" w:rsidP="00000000" w:rsidRDefault="00000000" w:rsidRPr="00000000" w14:paraId="00003195">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Spondylolisthesis</w:t>
            </w:r>
            <w:r w:rsidDel="00000000" w:rsidR="00000000" w:rsidRPr="00000000">
              <w:rPr>
                <w:sz w:val="20"/>
                <w:szCs w:val="20"/>
                <w:rtl w:val="0"/>
              </w:rPr>
              <w:t xml:space="preserve">: when a vertebra slips forward out of its normal position and onto the vertebra below</w:t>
            </w:r>
            <w:r w:rsidDel="00000000" w:rsidR="00000000" w:rsidRPr="00000000">
              <w:rPr>
                <w:rtl w:val="0"/>
              </w:rPr>
            </w:r>
          </w:p>
        </w:tc>
      </w:tr>
      <w:tr>
        <w:trPr>
          <w:cantSplit w:val="0"/>
          <w:tblHeader w:val="0"/>
        </w:trPr>
        <w:tc>
          <w:tcPr/>
          <w:p w:rsidR="00000000" w:rsidDel="00000000" w:rsidP="00000000" w:rsidRDefault="00000000" w:rsidRPr="00000000" w14:paraId="00003196">
            <w:pPr>
              <w:widowControl w:val="0"/>
              <w:spacing w:line="240" w:lineRule="auto"/>
              <w:rPr>
                <w:b w:val="1"/>
                <w:bCs w:val="1"/>
                <w:sz w:val="20"/>
                <w:szCs w:val="20"/>
              </w:rPr>
            </w:pPr>
            <w:r w:rsidDel="00000000" w:rsidR="00000000" w:rsidRPr="00000000">
              <w:rPr>
                <w:b w:val="1"/>
                <w:bCs w:val="1"/>
                <w:sz w:val="20"/>
                <w:szCs w:val="20"/>
                <w:rtl w:val="0"/>
              </w:rPr>
              <w:t xml:space="preserve">Pathology/Cause</w:t>
            </w:r>
          </w:p>
        </w:tc>
        <w:tc>
          <w:tcPr/>
          <w:p w:rsidR="00000000" w:rsidDel="00000000" w:rsidP="00000000" w:rsidRDefault="00000000" w:rsidRPr="00000000" w14:paraId="00003197">
            <w:pPr>
              <w:widowControl w:val="0"/>
              <w:spacing w:line="240" w:lineRule="auto"/>
              <w:rPr>
                <w:sz w:val="20"/>
                <w:szCs w:val="20"/>
              </w:rPr>
            </w:pPr>
            <w:r w:rsidDel="00000000" w:rsidR="00000000" w:rsidRPr="00000000">
              <w:rPr>
                <w:sz w:val="20"/>
                <w:szCs w:val="20"/>
                <w:rtl w:val="0"/>
              </w:rPr>
              <w:t xml:space="preserve">-spondylolysis has 40% familial occurrence in native alaskans</w:t>
            </w:r>
          </w:p>
        </w:tc>
      </w:tr>
      <w:tr>
        <w:trPr>
          <w:cantSplit w:val="0"/>
          <w:tblHeader w:val="0"/>
        </w:trPr>
        <w:tc>
          <w:tcPr/>
          <w:p w:rsidR="00000000" w:rsidDel="00000000" w:rsidP="00000000" w:rsidRDefault="00000000" w:rsidRPr="00000000" w14:paraId="00003198">
            <w:pPr>
              <w:widowControl w:val="0"/>
              <w:spacing w:line="240" w:lineRule="auto"/>
              <w:rPr>
                <w:b w:val="1"/>
                <w:bCs w:val="1"/>
                <w:sz w:val="20"/>
                <w:szCs w:val="20"/>
              </w:rPr>
            </w:pPr>
            <w:r w:rsidDel="00000000" w:rsidR="00000000" w:rsidRPr="00000000">
              <w:rPr>
                <w:b w:val="1"/>
                <w:bCs w:val="1"/>
                <w:sz w:val="20"/>
                <w:szCs w:val="20"/>
                <w:rtl w:val="0"/>
              </w:rPr>
              <w:t xml:space="preserve">Risk Factors/Epidemiology</w:t>
            </w:r>
          </w:p>
        </w:tc>
        <w:tc>
          <w:tcPr/>
          <w:p w:rsidR="00000000" w:rsidDel="00000000" w:rsidP="00000000" w:rsidRDefault="00000000" w:rsidRPr="00000000" w14:paraId="00003199">
            <w:pPr>
              <w:widowControl w:val="0"/>
              <w:spacing w:line="240" w:lineRule="auto"/>
              <w:rPr>
                <w:sz w:val="20"/>
                <w:szCs w:val="20"/>
              </w:rPr>
            </w:pPr>
            <w:r w:rsidDel="00000000" w:rsidR="00000000" w:rsidRPr="00000000">
              <w:rPr>
                <w:sz w:val="20"/>
                <w:szCs w:val="20"/>
                <w:rtl w:val="0"/>
              </w:rPr>
              <w:t xml:space="preserve">-immobility of lumbosacral junction increases mechanical stress at L5 and S1 increases the likelihood of disc herniation or spondylolisthesis of L5 and S1</w:t>
            </w:r>
          </w:p>
          <w:p w:rsidR="00000000" w:rsidDel="00000000" w:rsidP="00000000" w:rsidRDefault="00000000" w:rsidRPr="00000000" w14:paraId="0000319A">
            <w:pPr>
              <w:widowControl w:val="0"/>
              <w:spacing w:line="240" w:lineRule="auto"/>
              <w:rPr>
                <w:sz w:val="20"/>
                <w:szCs w:val="20"/>
              </w:rPr>
            </w:pPr>
            <w:r w:rsidDel="00000000" w:rsidR="00000000" w:rsidRPr="00000000">
              <w:rPr>
                <w:rtl w:val="0"/>
              </w:rPr>
            </w:r>
          </w:p>
          <w:p w:rsidR="00000000" w:rsidDel="00000000" w:rsidP="00000000" w:rsidRDefault="00000000" w:rsidRPr="00000000" w14:paraId="0000319B">
            <w:pPr>
              <w:widowControl w:val="0"/>
              <w:spacing w:line="240" w:lineRule="auto"/>
              <w:rPr>
                <w:sz w:val="20"/>
                <w:szCs w:val="20"/>
              </w:rPr>
            </w:pPr>
            <w:r w:rsidDel="00000000" w:rsidR="00000000" w:rsidRPr="00000000">
              <w:rPr>
                <w:b w:val="1"/>
                <w:bCs w:val="1"/>
                <w:sz w:val="20"/>
                <w:szCs w:val="20"/>
                <w:u w:val="single"/>
                <w:rtl w:val="0"/>
              </w:rPr>
              <w:t xml:space="preserve">Spondylolisthesis:</w:t>
            </w:r>
            <w:r w:rsidDel="00000000" w:rsidR="00000000" w:rsidRPr="00000000">
              <w:rPr>
                <w:sz w:val="20"/>
                <w:szCs w:val="20"/>
                <w:rtl w:val="0"/>
              </w:rPr>
              <w:t xml:space="preserve"> pain that can result from disruption of vertebral spinous process, where disruption causes subluxation of vertebral body into adjacent structures usually between L5 and S1</w:t>
            </w:r>
          </w:p>
          <w:p w:rsidR="00000000" w:rsidDel="00000000" w:rsidP="00000000" w:rsidRDefault="00000000" w:rsidRPr="00000000" w14:paraId="0000319C">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319D">
            <w:pPr>
              <w:widowControl w:val="0"/>
              <w:spacing w:line="240" w:lineRule="auto"/>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319E">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19F">
            <w:pPr>
              <w:widowControl w:val="0"/>
              <w:spacing w:line="240" w:lineRule="auto"/>
              <w:rPr>
                <w:b w:val="1"/>
                <w:bCs w:val="1"/>
                <w:sz w:val="20"/>
                <w:szCs w:val="20"/>
              </w:rPr>
            </w:pPr>
            <w:r w:rsidDel="00000000" w:rsidR="00000000" w:rsidRPr="00000000">
              <w:rPr>
                <w:b w:val="1"/>
                <w:bCs w:val="1"/>
                <w:sz w:val="20"/>
                <w:szCs w:val="20"/>
                <w:rtl w:val="0"/>
              </w:rPr>
              <w:t xml:space="preserve">*Insert picture here*</w:t>
            </w:r>
          </w:p>
        </w:tc>
        <w:tc>
          <w:tcPr/>
          <w:p w:rsidR="00000000" w:rsidDel="00000000" w:rsidP="00000000" w:rsidRDefault="00000000" w:rsidRPr="00000000" w14:paraId="000031A0">
            <w:pPr>
              <w:widowControl w:val="0"/>
              <w:spacing w:line="240" w:lineRule="auto"/>
              <w:rPr>
                <w:sz w:val="20"/>
                <w:szCs w:val="20"/>
              </w:rPr>
            </w:pPr>
            <w:r w:rsidDel="00000000" w:rsidR="00000000" w:rsidRPr="00000000">
              <w:rPr>
                <w:sz w:val="20"/>
                <w:szCs w:val="20"/>
                <w:rtl w:val="0"/>
              </w:rPr>
              <w:t xml:space="preserve">Early adulthood (20-45) and chronic back pain that improves with activity</w:t>
            </w:r>
          </w:p>
          <w:p w:rsidR="00000000" w:rsidDel="00000000" w:rsidP="00000000" w:rsidRDefault="00000000" w:rsidRPr="00000000" w14:paraId="000031A1">
            <w:pPr>
              <w:widowControl w:val="0"/>
              <w:spacing w:line="240" w:lineRule="auto"/>
              <w:rPr>
                <w:sz w:val="20"/>
                <w:szCs w:val="20"/>
              </w:rPr>
            </w:pPr>
            <w:r w:rsidDel="00000000" w:rsidR="00000000" w:rsidRPr="00000000">
              <w:rPr>
                <w:rtl w:val="0"/>
              </w:rPr>
            </w:r>
          </w:p>
          <w:p w:rsidR="00000000" w:rsidDel="00000000" w:rsidP="00000000" w:rsidRDefault="00000000" w:rsidRPr="00000000" w14:paraId="000031A2">
            <w:pPr>
              <w:widowControl w:val="0"/>
              <w:spacing w:line="240" w:lineRule="auto"/>
              <w:rPr>
                <w:sz w:val="20"/>
                <w:szCs w:val="20"/>
              </w:rPr>
            </w:pPr>
            <w:r w:rsidDel="00000000" w:rsidR="00000000" w:rsidRPr="00000000">
              <w:rPr>
                <w:sz w:val="20"/>
                <w:szCs w:val="20"/>
                <w:rtl w:val="0"/>
              </w:rPr>
              <w:t xml:space="preserve">Can have affected gait with severe spondylosis</w:t>
            </w:r>
          </w:p>
          <w:p w:rsidR="00000000" w:rsidDel="00000000" w:rsidP="00000000" w:rsidRDefault="00000000" w:rsidRPr="00000000" w14:paraId="000031A3">
            <w:pPr>
              <w:widowControl w:val="0"/>
              <w:spacing w:line="240" w:lineRule="auto"/>
              <w:rPr>
                <w:sz w:val="20"/>
                <w:szCs w:val="20"/>
              </w:rPr>
            </w:pPr>
            <w:r w:rsidDel="00000000" w:rsidR="00000000" w:rsidRPr="00000000">
              <w:rPr>
                <w:rtl w:val="0"/>
              </w:rPr>
            </w:r>
          </w:p>
          <w:p w:rsidR="00000000" w:rsidDel="00000000" w:rsidP="00000000" w:rsidRDefault="00000000" w:rsidRPr="00000000" w14:paraId="000031A4">
            <w:pPr>
              <w:widowControl w:val="0"/>
              <w:spacing w:line="240" w:lineRule="auto"/>
              <w:rPr>
                <w:sz w:val="20"/>
                <w:szCs w:val="20"/>
              </w:rPr>
            </w:pPr>
            <w:r w:rsidDel="00000000" w:rsidR="00000000" w:rsidRPr="00000000">
              <w:rPr>
                <w:rtl w:val="0"/>
              </w:rPr>
            </w:r>
          </w:p>
          <w:p w:rsidR="00000000" w:rsidDel="00000000" w:rsidP="00000000" w:rsidRDefault="00000000" w:rsidRPr="00000000" w14:paraId="000031A5">
            <w:pPr>
              <w:widowControl w:val="0"/>
              <w:spacing w:line="240" w:lineRule="auto"/>
              <w:rPr>
                <w:color w:val="ff0000"/>
                <w:sz w:val="20"/>
                <w:szCs w:val="20"/>
              </w:rPr>
            </w:pPr>
            <w:r w:rsidDel="00000000" w:rsidR="00000000" w:rsidRPr="00000000">
              <w:rPr>
                <w:b w:val="1"/>
                <w:bCs w:val="1"/>
                <w:color w:val="ff0000"/>
                <w:sz w:val="20"/>
                <w:szCs w:val="20"/>
                <w:rtl w:val="0"/>
              </w:rPr>
              <w:t xml:space="preserve">Spondylosis:</w:t>
            </w:r>
            <w:r w:rsidDel="00000000" w:rsidR="00000000" w:rsidRPr="00000000">
              <w:rPr>
                <w:color w:val="ff0000"/>
                <w:sz w:val="20"/>
                <w:szCs w:val="20"/>
                <w:rtl w:val="0"/>
              </w:rPr>
              <w:t xml:space="preserve"> history of overuse and pain, localized pain</w:t>
            </w:r>
          </w:p>
          <w:p w:rsidR="00000000" w:rsidDel="00000000" w:rsidP="00000000" w:rsidRDefault="00000000" w:rsidRPr="00000000" w14:paraId="000031A6">
            <w:pPr>
              <w:widowControl w:val="0"/>
              <w:spacing w:line="240" w:lineRule="auto"/>
              <w:rPr>
                <w:color w:val="ff0000"/>
                <w:sz w:val="20"/>
                <w:szCs w:val="20"/>
              </w:rPr>
            </w:pPr>
            <w:r w:rsidDel="00000000" w:rsidR="00000000" w:rsidRPr="00000000">
              <w:rPr>
                <w:b w:val="1"/>
                <w:bCs w:val="1"/>
                <w:color w:val="ff0000"/>
                <w:sz w:val="20"/>
                <w:szCs w:val="20"/>
                <w:rtl w:val="0"/>
              </w:rPr>
              <w:t xml:space="preserve">Spondylolisthesis:</w:t>
            </w:r>
            <w:r w:rsidDel="00000000" w:rsidR="00000000" w:rsidRPr="00000000">
              <w:rPr>
                <w:color w:val="ff0000"/>
                <w:sz w:val="20"/>
                <w:szCs w:val="20"/>
                <w:rtl w:val="0"/>
              </w:rPr>
              <w:t xml:space="preserve"> pain that is intermittently worse with movement, pain is usually chronic, forward flexion is limited</w:t>
            </w:r>
          </w:p>
          <w:p w:rsidR="00000000" w:rsidDel="00000000" w:rsidP="00000000" w:rsidRDefault="00000000" w:rsidRPr="00000000" w14:paraId="000031A7">
            <w:pPr>
              <w:widowControl w:val="0"/>
              <w:spacing w:line="240" w:lineRule="auto"/>
              <w:rPr>
                <w:color w:val="ff0000"/>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31A8">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31A9">
            <w:pPr>
              <w:widowControl w:val="0"/>
              <w:spacing w:line="240" w:lineRule="auto"/>
              <w:rPr>
                <w:sz w:val="20"/>
                <w:szCs w:val="20"/>
              </w:rPr>
            </w:pPr>
            <w:r w:rsidDel="00000000" w:rsidR="00000000" w:rsidRPr="00000000">
              <w:rPr>
                <w:b w:val="1"/>
                <w:bCs w:val="1"/>
                <w:sz w:val="20"/>
                <w:szCs w:val="20"/>
                <w:u w:val="single"/>
                <w:rtl w:val="0"/>
              </w:rPr>
              <w:t xml:space="preserve">Spondylolisthesis:</w:t>
            </w:r>
            <w:r w:rsidDel="00000000" w:rsidR="00000000" w:rsidRPr="00000000">
              <w:rPr>
                <w:sz w:val="20"/>
                <w:szCs w:val="20"/>
                <w:rtl w:val="0"/>
              </w:rPr>
              <w:t xml:space="preserve"> young person in a sport that demands rapid movement between hyperflexion and hyperextension or requires excess loading in hyperextension.</w:t>
            </w:r>
          </w:p>
        </w:tc>
      </w:tr>
      <w:tr>
        <w:trPr>
          <w:cantSplit w:val="0"/>
          <w:tblHeader w:val="0"/>
        </w:trPr>
        <w:tc>
          <w:tcPr/>
          <w:p w:rsidR="00000000" w:rsidDel="00000000" w:rsidP="00000000" w:rsidRDefault="00000000" w:rsidRPr="00000000" w14:paraId="000031AA">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31AB">
            <w:pPr>
              <w:widowControl w:val="0"/>
              <w:spacing w:line="240" w:lineRule="auto"/>
              <w:rPr>
                <w:b w:val="1"/>
                <w:bCs w:val="1"/>
                <w:color w:val="ff0000"/>
                <w:sz w:val="20"/>
                <w:szCs w:val="20"/>
                <w:u w:val="single"/>
              </w:rPr>
            </w:pPr>
            <w:r w:rsidDel="00000000" w:rsidR="00000000" w:rsidRPr="00000000">
              <w:rPr>
                <w:rtl w:val="0"/>
              </w:rPr>
            </w:r>
          </w:p>
          <w:p w:rsidR="00000000" w:rsidDel="00000000" w:rsidP="00000000" w:rsidRDefault="00000000" w:rsidRPr="00000000" w14:paraId="000031AC">
            <w:pPr>
              <w:widowControl w:val="0"/>
              <w:spacing w:line="240" w:lineRule="auto"/>
              <w:rPr>
                <w:b w:val="1"/>
                <w:bCs w:val="1"/>
                <w:color w:val="ff0000"/>
                <w:sz w:val="20"/>
                <w:szCs w:val="20"/>
                <w:u w:val="single"/>
              </w:rPr>
            </w:pPr>
            <w:r w:rsidDel="00000000" w:rsidR="00000000" w:rsidRPr="00000000">
              <w:rPr>
                <w:b w:val="1"/>
                <w:bCs w:val="1"/>
                <w:color w:val="ff0000"/>
                <w:sz w:val="20"/>
                <w:szCs w:val="20"/>
                <w:u w:val="single"/>
                <w:rtl w:val="0"/>
              </w:rPr>
              <w:t xml:space="preserve">Spondylolisthesis:</w:t>
            </w:r>
            <w:r w:rsidDel="00000000" w:rsidR="00000000" w:rsidRPr="00000000">
              <w:rPr>
                <w:color w:val="ff0000"/>
                <w:sz w:val="20"/>
                <w:szCs w:val="20"/>
                <w:rtl w:val="0"/>
              </w:rPr>
              <w:t xml:space="preserve"> palpable spinous process; no neurological signs; pain localized to low back just below level of iliac crest; tight hamstrings, forward flexion is limited</w:t>
            </w:r>
            <w:r w:rsidDel="00000000" w:rsidR="00000000" w:rsidRPr="00000000">
              <w:rPr>
                <w:rtl w:val="0"/>
              </w:rPr>
            </w:r>
          </w:p>
          <w:p w:rsidR="00000000" w:rsidDel="00000000" w:rsidP="00000000" w:rsidRDefault="00000000" w:rsidRPr="00000000" w14:paraId="000031AD">
            <w:pPr>
              <w:widowControl w:val="0"/>
              <w:spacing w:line="240" w:lineRule="auto"/>
              <w:rPr>
                <w:b w:val="1"/>
                <w:bCs w:val="1"/>
                <w:sz w:val="20"/>
                <w:szCs w:val="20"/>
                <w:u w:val="single"/>
              </w:rPr>
            </w:pPr>
            <w:r w:rsidDel="00000000" w:rsidR="00000000" w:rsidRPr="00000000">
              <w:rPr>
                <w:rtl w:val="0"/>
              </w:rPr>
            </w:r>
          </w:p>
        </w:tc>
      </w:tr>
      <w:tr>
        <w:trPr>
          <w:cantSplit w:val="0"/>
          <w:tblHeader w:val="0"/>
        </w:trPr>
        <w:tc>
          <w:tcPr/>
          <w:p w:rsidR="00000000" w:rsidDel="00000000" w:rsidP="00000000" w:rsidRDefault="00000000" w:rsidRPr="00000000" w14:paraId="000031AE">
            <w:pPr>
              <w:widowControl w:val="0"/>
              <w:spacing w:line="240" w:lineRule="auto"/>
              <w:rPr>
                <w:b w:val="1"/>
                <w:bCs w:val="1"/>
                <w:sz w:val="20"/>
                <w:szCs w:val="20"/>
              </w:rPr>
            </w:pPr>
            <w:r w:rsidDel="00000000" w:rsidR="00000000" w:rsidRPr="00000000">
              <w:rPr>
                <w:b w:val="1"/>
                <w:bCs w:val="1"/>
                <w:sz w:val="20"/>
                <w:szCs w:val="20"/>
                <w:rtl w:val="0"/>
              </w:rPr>
              <w:t xml:space="preserve">Diagnostics/Labs</w:t>
            </w:r>
          </w:p>
        </w:tc>
        <w:tc>
          <w:tcPr/>
          <w:p w:rsidR="00000000" w:rsidDel="00000000" w:rsidP="00000000" w:rsidRDefault="00000000" w:rsidRPr="00000000" w14:paraId="000031AF">
            <w:pPr>
              <w:widowControl w:val="0"/>
              <w:spacing w:line="240" w:lineRule="auto"/>
              <w:rPr>
                <w:sz w:val="20"/>
                <w:szCs w:val="20"/>
              </w:rPr>
            </w:pPr>
            <w:r w:rsidDel="00000000" w:rsidR="00000000" w:rsidRPr="00000000">
              <w:rPr>
                <w:sz w:val="20"/>
                <w:szCs w:val="20"/>
                <w:rtl w:val="0"/>
              </w:rPr>
              <w:t xml:space="preserve">radiograph</w:t>
            </w:r>
          </w:p>
        </w:tc>
      </w:tr>
      <w:tr>
        <w:trPr>
          <w:cantSplit w:val="0"/>
          <w:tblHeader w:val="0"/>
        </w:trPr>
        <w:tc>
          <w:tcPr/>
          <w:p w:rsidR="00000000" w:rsidDel="00000000" w:rsidP="00000000" w:rsidRDefault="00000000" w:rsidRPr="00000000" w14:paraId="000031B0">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p w:rsidR="00000000" w:rsidDel="00000000" w:rsidP="00000000" w:rsidRDefault="00000000" w:rsidRPr="00000000" w14:paraId="000031B1">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31B2">
            <w:pPr>
              <w:widowControl w:val="0"/>
              <w:spacing w:line="240" w:lineRule="auto"/>
              <w:rPr>
                <w:b w:val="1"/>
                <w:bCs w:val="1"/>
                <w:sz w:val="20"/>
                <w:szCs w:val="20"/>
              </w:rPr>
            </w:pPr>
            <w:r w:rsidDel="00000000" w:rsidR="00000000" w:rsidRPr="00000000">
              <w:rPr>
                <w:b w:val="1"/>
                <w:bCs w:val="1"/>
                <w:sz w:val="20"/>
                <w:szCs w:val="20"/>
                <w:rtl w:val="0"/>
              </w:rPr>
              <w:t xml:space="preserve">Differential Diagnoses</w:t>
            </w:r>
          </w:p>
        </w:tc>
        <w:tc>
          <w:tcPr/>
          <w:p w:rsidR="00000000" w:rsidDel="00000000" w:rsidP="00000000" w:rsidRDefault="00000000" w:rsidRPr="00000000" w14:paraId="000031B3">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31B4">
            <w:pPr>
              <w:widowControl w:val="0"/>
              <w:spacing w:line="240" w:lineRule="auto"/>
              <w:rPr>
                <w:b w:val="1"/>
                <w:bCs w:val="1"/>
                <w:sz w:val="20"/>
                <w:szCs w:val="20"/>
              </w:rPr>
            </w:pPr>
            <w:r w:rsidDel="00000000" w:rsidR="00000000" w:rsidRPr="00000000">
              <w:rPr>
                <w:b w:val="1"/>
                <w:bCs w:val="1"/>
                <w:sz w:val="20"/>
                <w:szCs w:val="20"/>
                <w:rtl w:val="0"/>
              </w:rPr>
              <w:t xml:space="preserve">Treatment/Management</w:t>
            </w:r>
          </w:p>
        </w:tc>
        <w:tc>
          <w:tcPr/>
          <w:p w:rsidR="00000000" w:rsidDel="00000000" w:rsidP="00000000" w:rsidRDefault="00000000" w:rsidRPr="00000000" w14:paraId="000031B5">
            <w:pPr>
              <w:widowControl w:val="0"/>
              <w:spacing w:line="240" w:lineRule="auto"/>
              <w:rPr>
                <w:b w:val="1"/>
                <w:bCs w:val="1"/>
                <w:sz w:val="20"/>
                <w:szCs w:val="20"/>
              </w:rPr>
            </w:pPr>
            <w:r w:rsidDel="00000000" w:rsidR="00000000" w:rsidRPr="00000000">
              <w:rPr>
                <w:b w:val="1"/>
                <w:bCs w:val="1"/>
                <w:sz w:val="20"/>
                <w:szCs w:val="20"/>
                <w:rtl w:val="0"/>
              </w:rPr>
              <w:t xml:space="preserve">Treatment:</w:t>
            </w:r>
          </w:p>
          <w:p w:rsidR="00000000" w:rsidDel="00000000" w:rsidP="00000000" w:rsidRDefault="00000000" w:rsidRPr="00000000" w14:paraId="000031B6">
            <w:pPr>
              <w:widowControl w:val="0"/>
              <w:spacing w:line="240" w:lineRule="auto"/>
              <w:rPr>
                <w:b w:val="1"/>
                <w:bCs w:val="1"/>
                <w:sz w:val="20"/>
                <w:szCs w:val="20"/>
              </w:rPr>
            </w:pPr>
            <w:r w:rsidDel="00000000" w:rsidR="00000000" w:rsidRPr="00000000">
              <w:rPr>
                <w:b w:val="1"/>
                <w:bCs w:val="1"/>
                <w:sz w:val="20"/>
                <w:szCs w:val="20"/>
                <w:rtl w:val="0"/>
              </w:rPr>
              <w:t xml:space="preserve">Counseling/Education:</w:t>
            </w:r>
          </w:p>
          <w:p w:rsidR="00000000" w:rsidDel="00000000" w:rsidP="00000000" w:rsidRDefault="00000000" w:rsidRPr="00000000" w14:paraId="000031B7">
            <w:pPr>
              <w:widowControl w:val="0"/>
              <w:spacing w:line="240" w:lineRule="auto"/>
              <w:rPr>
                <w:sz w:val="20"/>
                <w:szCs w:val="20"/>
              </w:rPr>
            </w:pPr>
            <w:r w:rsidDel="00000000" w:rsidR="00000000" w:rsidRPr="00000000">
              <w:rPr>
                <w:b w:val="1"/>
                <w:bCs w:val="1"/>
                <w:sz w:val="20"/>
                <w:szCs w:val="20"/>
                <w:rtl w:val="0"/>
              </w:rPr>
              <w:t xml:space="preserve">Non-pharm therapies: </w:t>
            </w:r>
            <w:r w:rsidDel="00000000" w:rsidR="00000000" w:rsidRPr="00000000">
              <w:rPr>
                <w:sz w:val="20"/>
                <w:szCs w:val="20"/>
                <w:rtl w:val="0"/>
              </w:rPr>
              <w:t xml:space="preserve">yoga</w:t>
            </w:r>
          </w:p>
        </w:tc>
      </w:tr>
      <w:tr>
        <w:trPr>
          <w:cantSplit w:val="0"/>
          <w:tblHeader w:val="0"/>
        </w:trPr>
        <w:tc>
          <w:tcPr/>
          <w:p w:rsidR="00000000" w:rsidDel="00000000" w:rsidP="00000000" w:rsidRDefault="00000000" w:rsidRPr="00000000" w14:paraId="000031B8">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p w:rsidR="00000000" w:rsidDel="00000000" w:rsidP="00000000" w:rsidRDefault="00000000" w:rsidRPr="00000000" w14:paraId="000031B9">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31BA">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p w:rsidR="00000000" w:rsidDel="00000000" w:rsidP="00000000" w:rsidRDefault="00000000" w:rsidRPr="00000000" w14:paraId="000031BB">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31BC">
      <w:pPr>
        <w:rPr>
          <w:sz w:val="20"/>
          <w:szCs w:val="20"/>
        </w:rPr>
      </w:pPr>
      <w:r w:rsidDel="00000000" w:rsidR="00000000" w:rsidRPr="00000000">
        <w:rPr>
          <w:rtl w:val="0"/>
        </w:rPr>
      </w:r>
    </w:p>
    <w:tbl>
      <w:tblPr>
        <w:tblStyle w:val="Table138"/>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6795"/>
        <w:tblGridChange w:id="0">
          <w:tblGrid>
            <w:gridCol w:w="2565"/>
            <w:gridCol w:w="6795"/>
          </w:tblGrid>
        </w:tblGridChange>
      </w:tblGrid>
      <w:tr>
        <w:trPr>
          <w:cantSplit w:val="0"/>
          <w:trHeight w:val="420" w:hRule="atLeast"/>
          <w:tblHeader w:val="0"/>
        </w:trPr>
        <w:tc>
          <w:tcPr>
            <w:gridSpan w:val="2"/>
            <w:shd w:fill="d9d2e9" w:val="clear"/>
          </w:tcPr>
          <w:p w:rsidR="00000000" w:rsidDel="00000000" w:rsidP="00000000" w:rsidRDefault="00000000" w:rsidRPr="00000000" w14:paraId="000031BD">
            <w:pPr>
              <w:pStyle w:val="Heading2"/>
              <w:widowControl w:val="0"/>
              <w:spacing w:after="0" w:before="0" w:line="240" w:lineRule="auto"/>
              <w:rPr>
                <w:sz w:val="26"/>
                <w:szCs w:val="26"/>
              </w:rPr>
            </w:pPr>
            <w:bookmarkStart w:colFirst="0" w:colLast="0" w:name="_a1go15ozxo42" w:id="305"/>
            <w:bookmarkEnd w:id="305"/>
            <w:r w:rsidDel="00000000" w:rsidR="00000000" w:rsidRPr="00000000">
              <w:rPr>
                <w:sz w:val="26"/>
                <w:szCs w:val="26"/>
                <w:rtl w:val="0"/>
              </w:rPr>
              <w:t xml:space="preserve">Low Back Pain acute and chronic (Degenerative Process)</w:t>
            </w:r>
          </w:p>
        </w:tc>
      </w:tr>
      <w:tr>
        <w:trPr>
          <w:cantSplit w:val="0"/>
          <w:tblHeader w:val="0"/>
        </w:trPr>
        <w:tc>
          <w:tcPr/>
          <w:p w:rsidR="00000000" w:rsidDel="00000000" w:rsidP="00000000" w:rsidRDefault="00000000" w:rsidRPr="00000000" w14:paraId="000031BF">
            <w:pPr>
              <w:widowControl w:val="0"/>
              <w:spacing w:line="240" w:lineRule="auto"/>
              <w:rPr>
                <w:b w:val="1"/>
                <w:bCs w:val="1"/>
                <w:sz w:val="20"/>
                <w:szCs w:val="20"/>
              </w:rPr>
            </w:pPr>
            <w:r w:rsidDel="00000000" w:rsidR="00000000" w:rsidRPr="00000000">
              <w:rPr>
                <w:b w:val="1"/>
                <w:bCs w:val="1"/>
                <w:sz w:val="20"/>
                <w:szCs w:val="20"/>
                <w:rtl w:val="0"/>
              </w:rPr>
              <w:t xml:space="preserve">Def’n </w:t>
            </w:r>
          </w:p>
        </w:tc>
        <w:tc>
          <w:tcPr/>
          <w:p w:rsidR="00000000" w:rsidDel="00000000" w:rsidP="00000000" w:rsidRDefault="00000000" w:rsidRPr="00000000" w14:paraId="000031C0">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31C1">
            <w:pPr>
              <w:widowControl w:val="0"/>
              <w:spacing w:line="240" w:lineRule="auto"/>
              <w:rPr>
                <w:b w:val="1"/>
                <w:bCs w:val="1"/>
                <w:sz w:val="20"/>
                <w:szCs w:val="20"/>
              </w:rPr>
            </w:pPr>
            <w:r w:rsidDel="00000000" w:rsidR="00000000" w:rsidRPr="00000000">
              <w:rPr>
                <w:b w:val="1"/>
                <w:bCs w:val="1"/>
                <w:sz w:val="20"/>
                <w:szCs w:val="20"/>
                <w:rtl w:val="0"/>
              </w:rPr>
              <w:t xml:space="preserve">Pathology/Cause</w:t>
            </w:r>
          </w:p>
        </w:tc>
        <w:tc>
          <w:tcPr/>
          <w:p w:rsidR="00000000" w:rsidDel="00000000" w:rsidP="00000000" w:rsidRDefault="00000000" w:rsidRPr="00000000" w14:paraId="000031C2">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31C3">
            <w:pPr>
              <w:widowControl w:val="0"/>
              <w:spacing w:line="240" w:lineRule="auto"/>
              <w:rPr>
                <w:b w:val="1"/>
                <w:bCs w:val="1"/>
                <w:sz w:val="20"/>
                <w:szCs w:val="20"/>
              </w:rPr>
            </w:pPr>
            <w:r w:rsidDel="00000000" w:rsidR="00000000" w:rsidRPr="00000000">
              <w:rPr>
                <w:b w:val="1"/>
                <w:bCs w:val="1"/>
                <w:sz w:val="20"/>
                <w:szCs w:val="20"/>
                <w:rtl w:val="0"/>
              </w:rPr>
              <w:t xml:space="preserve">Risk Factors/Epidemiology</w:t>
            </w:r>
          </w:p>
        </w:tc>
        <w:tc>
          <w:tcPr/>
          <w:p w:rsidR="00000000" w:rsidDel="00000000" w:rsidP="00000000" w:rsidRDefault="00000000" w:rsidRPr="00000000" w14:paraId="000031C4">
            <w:pPr>
              <w:widowControl w:val="0"/>
              <w:spacing w:line="240" w:lineRule="auto"/>
              <w:rPr>
                <w:sz w:val="20"/>
                <w:szCs w:val="20"/>
              </w:rPr>
            </w:pPr>
            <w:r w:rsidDel="00000000" w:rsidR="00000000" w:rsidRPr="00000000">
              <w:rPr>
                <w:sz w:val="20"/>
                <w:szCs w:val="20"/>
                <w:rtl w:val="0"/>
              </w:rPr>
              <w:t xml:space="preserve">-caused by aging</w:t>
            </w:r>
          </w:p>
          <w:p w:rsidR="00000000" w:rsidDel="00000000" w:rsidP="00000000" w:rsidRDefault="00000000" w:rsidRPr="00000000" w14:paraId="000031C5">
            <w:pPr>
              <w:widowControl w:val="0"/>
              <w:spacing w:line="240" w:lineRule="auto"/>
              <w:rPr>
                <w:sz w:val="20"/>
                <w:szCs w:val="20"/>
              </w:rPr>
            </w:pPr>
            <w:r w:rsidDel="00000000" w:rsidR="00000000" w:rsidRPr="00000000">
              <w:rPr>
                <w:sz w:val="20"/>
                <w:szCs w:val="20"/>
                <w:rtl w:val="0"/>
              </w:rPr>
              <w:t xml:space="preserve">-repetitive use</w:t>
            </w:r>
          </w:p>
          <w:p w:rsidR="00000000" w:rsidDel="00000000" w:rsidP="00000000" w:rsidRDefault="00000000" w:rsidRPr="00000000" w14:paraId="000031C6">
            <w:pPr>
              <w:widowControl w:val="0"/>
              <w:spacing w:line="240" w:lineRule="auto"/>
              <w:rPr>
                <w:sz w:val="20"/>
                <w:szCs w:val="20"/>
              </w:rPr>
            </w:pPr>
            <w:r w:rsidDel="00000000" w:rsidR="00000000" w:rsidRPr="00000000">
              <w:rPr>
                <w:sz w:val="20"/>
                <w:szCs w:val="20"/>
                <w:rtl w:val="0"/>
              </w:rPr>
              <w:t xml:space="preserve">-degenerative disease</w:t>
            </w:r>
          </w:p>
          <w:p w:rsidR="00000000" w:rsidDel="00000000" w:rsidP="00000000" w:rsidRDefault="00000000" w:rsidRPr="00000000" w14:paraId="000031C7">
            <w:pPr>
              <w:widowControl w:val="0"/>
              <w:spacing w:line="240" w:lineRule="auto"/>
              <w:rPr>
                <w:sz w:val="20"/>
                <w:szCs w:val="20"/>
              </w:rPr>
            </w:pPr>
            <w:r w:rsidDel="00000000" w:rsidR="00000000" w:rsidRPr="00000000">
              <w:rPr>
                <w:sz w:val="20"/>
                <w:szCs w:val="20"/>
                <w:rtl w:val="0"/>
              </w:rPr>
              <w:t xml:space="preserve">-OA</w:t>
            </w:r>
          </w:p>
        </w:tc>
      </w:tr>
      <w:tr>
        <w:trPr>
          <w:cantSplit w:val="0"/>
          <w:tblHeader w:val="0"/>
        </w:trPr>
        <w:tc>
          <w:tcPr/>
          <w:p w:rsidR="00000000" w:rsidDel="00000000" w:rsidP="00000000" w:rsidRDefault="00000000" w:rsidRPr="00000000" w14:paraId="000031C8">
            <w:pPr>
              <w:widowControl w:val="0"/>
              <w:spacing w:line="240" w:lineRule="auto"/>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31C9">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1CA">
            <w:pPr>
              <w:widowControl w:val="0"/>
              <w:spacing w:line="240" w:lineRule="auto"/>
              <w:rPr>
                <w:b w:val="1"/>
                <w:bCs w:val="1"/>
                <w:sz w:val="20"/>
                <w:szCs w:val="20"/>
              </w:rPr>
            </w:pPr>
            <w:r w:rsidDel="00000000" w:rsidR="00000000" w:rsidRPr="00000000">
              <w:rPr>
                <w:b w:val="1"/>
                <w:bCs w:val="1"/>
                <w:sz w:val="20"/>
                <w:szCs w:val="20"/>
                <w:rtl w:val="0"/>
              </w:rPr>
              <w:t xml:space="preserve">*Insert picture here*</w:t>
            </w:r>
          </w:p>
        </w:tc>
        <w:tc>
          <w:tcPr/>
          <w:p w:rsidR="00000000" w:rsidDel="00000000" w:rsidP="00000000" w:rsidRDefault="00000000" w:rsidRPr="00000000" w14:paraId="000031CB">
            <w:pPr>
              <w:widowControl w:val="0"/>
              <w:spacing w:line="240" w:lineRule="auto"/>
              <w:rPr>
                <w:color w:val="ff0000"/>
                <w:sz w:val="20"/>
                <w:szCs w:val="20"/>
              </w:rPr>
            </w:pPr>
            <w:r w:rsidDel="00000000" w:rsidR="00000000" w:rsidRPr="00000000">
              <w:rPr>
                <w:sz w:val="20"/>
                <w:szCs w:val="20"/>
                <w:rtl w:val="0"/>
              </w:rPr>
              <w:t xml:space="preserve">-</w:t>
            </w:r>
            <w:r w:rsidDel="00000000" w:rsidR="00000000" w:rsidRPr="00000000">
              <w:rPr>
                <w:color w:val="ff0000"/>
                <w:sz w:val="20"/>
                <w:szCs w:val="20"/>
                <w:rtl w:val="0"/>
              </w:rPr>
              <w:t xml:space="preserve">occurs at older age</w:t>
            </w:r>
          </w:p>
          <w:p w:rsidR="00000000" w:rsidDel="00000000" w:rsidP="00000000" w:rsidRDefault="00000000" w:rsidRPr="00000000" w14:paraId="000031CC">
            <w:pPr>
              <w:widowControl w:val="0"/>
              <w:spacing w:line="240" w:lineRule="auto"/>
              <w:rPr>
                <w:color w:val="ff0000"/>
                <w:sz w:val="20"/>
                <w:szCs w:val="20"/>
              </w:rPr>
            </w:pPr>
            <w:r w:rsidDel="00000000" w:rsidR="00000000" w:rsidRPr="00000000">
              <w:rPr>
                <w:color w:val="ff0000"/>
                <w:sz w:val="20"/>
                <w:szCs w:val="20"/>
                <w:rtl w:val="0"/>
              </w:rPr>
              <w:t xml:space="preserve">-progressive worsening of back pain and symptoms</w:t>
            </w:r>
          </w:p>
        </w:tc>
      </w:tr>
      <w:tr>
        <w:trPr>
          <w:cantSplit w:val="0"/>
          <w:tblHeader w:val="0"/>
        </w:trPr>
        <w:tc>
          <w:tcPr/>
          <w:p w:rsidR="00000000" w:rsidDel="00000000" w:rsidP="00000000" w:rsidRDefault="00000000" w:rsidRPr="00000000" w14:paraId="000031CD">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31CE">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31CF">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31D0">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31D1">
            <w:pPr>
              <w:widowControl w:val="0"/>
              <w:spacing w:line="240" w:lineRule="auto"/>
              <w:rPr>
                <w:b w:val="1"/>
                <w:bCs w:val="1"/>
                <w:sz w:val="20"/>
                <w:szCs w:val="20"/>
              </w:rPr>
            </w:pPr>
            <w:r w:rsidDel="00000000" w:rsidR="00000000" w:rsidRPr="00000000">
              <w:rPr>
                <w:b w:val="1"/>
                <w:bCs w:val="1"/>
                <w:sz w:val="20"/>
                <w:szCs w:val="20"/>
                <w:rtl w:val="0"/>
              </w:rPr>
              <w:t xml:space="preserve">Diagnostics/Labs</w:t>
            </w:r>
          </w:p>
        </w:tc>
        <w:tc>
          <w:tcPr/>
          <w:p w:rsidR="00000000" w:rsidDel="00000000" w:rsidP="00000000" w:rsidRDefault="00000000" w:rsidRPr="00000000" w14:paraId="000031D2">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31D3">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p w:rsidR="00000000" w:rsidDel="00000000" w:rsidP="00000000" w:rsidRDefault="00000000" w:rsidRPr="00000000" w14:paraId="000031D4">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31D5">
            <w:pPr>
              <w:widowControl w:val="0"/>
              <w:spacing w:line="240" w:lineRule="auto"/>
              <w:rPr>
                <w:b w:val="1"/>
                <w:bCs w:val="1"/>
                <w:sz w:val="20"/>
                <w:szCs w:val="20"/>
              </w:rPr>
            </w:pPr>
            <w:r w:rsidDel="00000000" w:rsidR="00000000" w:rsidRPr="00000000">
              <w:rPr>
                <w:b w:val="1"/>
                <w:bCs w:val="1"/>
                <w:sz w:val="20"/>
                <w:szCs w:val="20"/>
                <w:rtl w:val="0"/>
              </w:rPr>
              <w:t xml:space="preserve">Differential Diagnoses</w:t>
            </w:r>
          </w:p>
        </w:tc>
        <w:tc>
          <w:tcPr/>
          <w:p w:rsidR="00000000" w:rsidDel="00000000" w:rsidP="00000000" w:rsidRDefault="00000000" w:rsidRPr="00000000" w14:paraId="000031D6">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31D7">
            <w:pPr>
              <w:widowControl w:val="0"/>
              <w:spacing w:line="240" w:lineRule="auto"/>
              <w:rPr>
                <w:b w:val="1"/>
                <w:bCs w:val="1"/>
                <w:sz w:val="20"/>
                <w:szCs w:val="20"/>
              </w:rPr>
            </w:pPr>
            <w:r w:rsidDel="00000000" w:rsidR="00000000" w:rsidRPr="00000000">
              <w:rPr>
                <w:b w:val="1"/>
                <w:bCs w:val="1"/>
                <w:sz w:val="20"/>
                <w:szCs w:val="20"/>
                <w:rtl w:val="0"/>
              </w:rPr>
              <w:t xml:space="preserve">Treatment/Management</w:t>
            </w:r>
          </w:p>
        </w:tc>
        <w:tc>
          <w:tcPr/>
          <w:p w:rsidR="00000000" w:rsidDel="00000000" w:rsidP="00000000" w:rsidRDefault="00000000" w:rsidRPr="00000000" w14:paraId="000031D8">
            <w:pPr>
              <w:widowControl w:val="0"/>
              <w:spacing w:line="240" w:lineRule="auto"/>
              <w:rPr>
                <w:b w:val="1"/>
                <w:bCs w:val="1"/>
                <w:sz w:val="20"/>
                <w:szCs w:val="20"/>
              </w:rPr>
            </w:pPr>
            <w:r w:rsidDel="00000000" w:rsidR="00000000" w:rsidRPr="00000000">
              <w:rPr>
                <w:b w:val="1"/>
                <w:bCs w:val="1"/>
                <w:sz w:val="20"/>
                <w:szCs w:val="20"/>
                <w:rtl w:val="0"/>
              </w:rPr>
              <w:t xml:space="preserve">Treatment:</w:t>
            </w:r>
          </w:p>
          <w:p w:rsidR="00000000" w:rsidDel="00000000" w:rsidP="00000000" w:rsidRDefault="00000000" w:rsidRPr="00000000" w14:paraId="000031D9">
            <w:pPr>
              <w:widowControl w:val="0"/>
              <w:spacing w:line="240" w:lineRule="auto"/>
              <w:rPr>
                <w:b w:val="1"/>
                <w:bCs w:val="1"/>
                <w:sz w:val="20"/>
                <w:szCs w:val="20"/>
              </w:rPr>
            </w:pPr>
            <w:r w:rsidDel="00000000" w:rsidR="00000000" w:rsidRPr="00000000">
              <w:rPr>
                <w:b w:val="1"/>
                <w:bCs w:val="1"/>
                <w:sz w:val="20"/>
                <w:szCs w:val="20"/>
                <w:rtl w:val="0"/>
              </w:rPr>
              <w:t xml:space="preserve">Counseling/Education:</w:t>
            </w:r>
          </w:p>
          <w:p w:rsidR="00000000" w:rsidDel="00000000" w:rsidP="00000000" w:rsidRDefault="00000000" w:rsidRPr="00000000" w14:paraId="000031DA">
            <w:pPr>
              <w:widowControl w:val="0"/>
              <w:spacing w:line="240" w:lineRule="auto"/>
              <w:rPr>
                <w:b w:val="1"/>
                <w:bCs w:val="1"/>
                <w:sz w:val="20"/>
                <w:szCs w:val="20"/>
              </w:rPr>
            </w:pPr>
            <w:r w:rsidDel="00000000" w:rsidR="00000000" w:rsidRPr="00000000">
              <w:rPr>
                <w:b w:val="1"/>
                <w:bCs w:val="1"/>
                <w:sz w:val="20"/>
                <w:szCs w:val="20"/>
                <w:rtl w:val="0"/>
              </w:rPr>
              <w:t xml:space="preserve">Non-pharm therapies:</w:t>
            </w:r>
          </w:p>
        </w:tc>
      </w:tr>
      <w:tr>
        <w:trPr>
          <w:cantSplit w:val="0"/>
          <w:tblHeader w:val="0"/>
        </w:trPr>
        <w:tc>
          <w:tcPr/>
          <w:p w:rsidR="00000000" w:rsidDel="00000000" w:rsidP="00000000" w:rsidRDefault="00000000" w:rsidRPr="00000000" w14:paraId="000031DB">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p w:rsidR="00000000" w:rsidDel="00000000" w:rsidP="00000000" w:rsidRDefault="00000000" w:rsidRPr="00000000" w14:paraId="000031DC">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31DD">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p w:rsidR="00000000" w:rsidDel="00000000" w:rsidP="00000000" w:rsidRDefault="00000000" w:rsidRPr="00000000" w14:paraId="000031DE">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31DF">
      <w:pPr>
        <w:rPr>
          <w:sz w:val="20"/>
          <w:szCs w:val="20"/>
        </w:rPr>
      </w:pPr>
      <w:r w:rsidDel="00000000" w:rsidR="00000000" w:rsidRPr="00000000">
        <w:rPr>
          <w:rtl w:val="0"/>
        </w:rPr>
      </w:r>
    </w:p>
    <w:p w:rsidR="00000000" w:rsidDel="00000000" w:rsidP="00000000" w:rsidRDefault="00000000" w:rsidRPr="00000000" w14:paraId="000031E0">
      <w:pPr>
        <w:rPr>
          <w:sz w:val="20"/>
          <w:szCs w:val="20"/>
        </w:rPr>
      </w:pPr>
      <w:r w:rsidDel="00000000" w:rsidR="00000000" w:rsidRPr="00000000">
        <w:rPr>
          <w:rtl w:val="0"/>
        </w:rPr>
      </w:r>
    </w:p>
    <w:tbl>
      <w:tblPr>
        <w:tblStyle w:val="Table139"/>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6795"/>
        <w:tblGridChange w:id="0">
          <w:tblGrid>
            <w:gridCol w:w="2565"/>
            <w:gridCol w:w="6795"/>
          </w:tblGrid>
        </w:tblGridChange>
      </w:tblGrid>
      <w:tr>
        <w:trPr>
          <w:cantSplit w:val="0"/>
          <w:trHeight w:val="420" w:hRule="atLeast"/>
          <w:tblHeader w:val="0"/>
        </w:trPr>
        <w:tc>
          <w:tcPr>
            <w:gridSpan w:val="2"/>
            <w:shd w:fill="d9d2e9" w:val="clear"/>
          </w:tcPr>
          <w:p w:rsidR="00000000" w:rsidDel="00000000" w:rsidP="00000000" w:rsidRDefault="00000000" w:rsidRPr="00000000" w14:paraId="000031E1">
            <w:pPr>
              <w:pStyle w:val="Heading2"/>
              <w:widowControl w:val="0"/>
              <w:spacing w:after="0" w:before="0" w:line="240" w:lineRule="auto"/>
              <w:rPr>
                <w:sz w:val="26"/>
                <w:szCs w:val="26"/>
              </w:rPr>
            </w:pPr>
            <w:bookmarkStart w:colFirst="0" w:colLast="0" w:name="_wtu97mbih13h" w:id="306"/>
            <w:bookmarkEnd w:id="306"/>
            <w:r w:rsidDel="00000000" w:rsidR="00000000" w:rsidRPr="00000000">
              <w:rPr>
                <w:sz w:val="26"/>
                <w:szCs w:val="26"/>
                <w:rtl w:val="0"/>
              </w:rPr>
              <w:t xml:space="preserve">Low Back Pain acute and chronic (Spinal Stenosis)</w:t>
            </w:r>
          </w:p>
        </w:tc>
      </w:tr>
      <w:tr>
        <w:trPr>
          <w:cantSplit w:val="0"/>
          <w:tblHeader w:val="0"/>
        </w:trPr>
        <w:tc>
          <w:tcPr/>
          <w:p w:rsidR="00000000" w:rsidDel="00000000" w:rsidP="00000000" w:rsidRDefault="00000000" w:rsidRPr="00000000" w14:paraId="000031E3">
            <w:pPr>
              <w:widowControl w:val="0"/>
              <w:spacing w:line="240" w:lineRule="auto"/>
              <w:rPr>
                <w:b w:val="1"/>
                <w:bCs w:val="1"/>
                <w:sz w:val="20"/>
                <w:szCs w:val="20"/>
              </w:rPr>
            </w:pPr>
            <w:r w:rsidDel="00000000" w:rsidR="00000000" w:rsidRPr="00000000">
              <w:rPr>
                <w:b w:val="1"/>
                <w:bCs w:val="1"/>
                <w:sz w:val="20"/>
                <w:szCs w:val="20"/>
                <w:rtl w:val="0"/>
              </w:rPr>
              <w:t xml:space="preserve">Def’n </w:t>
            </w:r>
          </w:p>
        </w:tc>
        <w:tc>
          <w:tcPr/>
          <w:p w:rsidR="00000000" w:rsidDel="00000000" w:rsidP="00000000" w:rsidRDefault="00000000" w:rsidRPr="00000000" w14:paraId="000031E4">
            <w:pPr>
              <w:widowControl w:val="0"/>
              <w:spacing w:line="240" w:lineRule="auto"/>
              <w:rPr>
                <w:sz w:val="20"/>
                <w:szCs w:val="20"/>
              </w:rPr>
            </w:pPr>
            <w:r w:rsidDel="00000000" w:rsidR="00000000" w:rsidRPr="00000000">
              <w:rPr>
                <w:sz w:val="20"/>
                <w:szCs w:val="20"/>
                <w:rtl w:val="0"/>
              </w:rPr>
              <w:t xml:space="preserve">Spinal stenosis is a bony encroachment on the nerve roots of lumbar spine</w:t>
            </w:r>
          </w:p>
        </w:tc>
      </w:tr>
      <w:tr>
        <w:trPr>
          <w:cantSplit w:val="0"/>
          <w:tblHeader w:val="0"/>
        </w:trPr>
        <w:tc>
          <w:tcPr/>
          <w:p w:rsidR="00000000" w:rsidDel="00000000" w:rsidP="00000000" w:rsidRDefault="00000000" w:rsidRPr="00000000" w14:paraId="000031E5">
            <w:pPr>
              <w:widowControl w:val="0"/>
              <w:spacing w:line="240" w:lineRule="auto"/>
              <w:rPr>
                <w:b w:val="1"/>
                <w:bCs w:val="1"/>
                <w:sz w:val="20"/>
                <w:szCs w:val="20"/>
              </w:rPr>
            </w:pPr>
            <w:r w:rsidDel="00000000" w:rsidR="00000000" w:rsidRPr="00000000">
              <w:rPr>
                <w:b w:val="1"/>
                <w:bCs w:val="1"/>
                <w:sz w:val="20"/>
                <w:szCs w:val="20"/>
                <w:rtl w:val="0"/>
              </w:rPr>
              <w:t xml:space="preserve">Pathology/Cause</w:t>
            </w:r>
          </w:p>
        </w:tc>
        <w:tc>
          <w:tcPr/>
          <w:p w:rsidR="00000000" w:rsidDel="00000000" w:rsidP="00000000" w:rsidRDefault="00000000" w:rsidRPr="00000000" w14:paraId="000031E6">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31E7">
            <w:pPr>
              <w:widowControl w:val="0"/>
              <w:spacing w:line="240" w:lineRule="auto"/>
              <w:rPr>
                <w:b w:val="1"/>
                <w:bCs w:val="1"/>
                <w:sz w:val="20"/>
                <w:szCs w:val="20"/>
              </w:rPr>
            </w:pPr>
            <w:r w:rsidDel="00000000" w:rsidR="00000000" w:rsidRPr="00000000">
              <w:rPr>
                <w:b w:val="1"/>
                <w:bCs w:val="1"/>
                <w:sz w:val="20"/>
                <w:szCs w:val="20"/>
                <w:rtl w:val="0"/>
              </w:rPr>
              <w:t xml:space="preserve">Risk Factors/Epidemiology</w:t>
            </w:r>
          </w:p>
        </w:tc>
        <w:tc>
          <w:tcPr/>
          <w:p w:rsidR="00000000" w:rsidDel="00000000" w:rsidP="00000000" w:rsidRDefault="00000000" w:rsidRPr="00000000" w14:paraId="000031E8">
            <w:pPr>
              <w:widowControl w:val="0"/>
              <w:spacing w:line="240" w:lineRule="auto"/>
              <w:rPr>
                <w:sz w:val="20"/>
                <w:szCs w:val="20"/>
              </w:rPr>
            </w:pPr>
            <w:r w:rsidDel="00000000" w:rsidR="00000000" w:rsidRPr="00000000">
              <w:rPr>
                <w:sz w:val="20"/>
                <w:szCs w:val="20"/>
                <w:rtl w:val="0"/>
              </w:rPr>
              <w:t xml:space="preserve">Occurs over age of 50 years</w:t>
            </w:r>
          </w:p>
        </w:tc>
      </w:tr>
      <w:tr>
        <w:trPr>
          <w:cantSplit w:val="0"/>
          <w:tblHeader w:val="0"/>
        </w:trPr>
        <w:tc>
          <w:tcPr/>
          <w:p w:rsidR="00000000" w:rsidDel="00000000" w:rsidP="00000000" w:rsidRDefault="00000000" w:rsidRPr="00000000" w14:paraId="000031E9">
            <w:pPr>
              <w:widowControl w:val="0"/>
              <w:spacing w:line="240" w:lineRule="auto"/>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31EA">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1EB">
            <w:pPr>
              <w:widowControl w:val="0"/>
              <w:spacing w:line="240" w:lineRule="auto"/>
              <w:rPr>
                <w:b w:val="1"/>
                <w:bCs w:val="1"/>
                <w:sz w:val="20"/>
                <w:szCs w:val="20"/>
              </w:rPr>
            </w:pPr>
            <w:r w:rsidDel="00000000" w:rsidR="00000000" w:rsidRPr="00000000">
              <w:rPr>
                <w:b w:val="1"/>
                <w:bCs w:val="1"/>
                <w:sz w:val="20"/>
                <w:szCs w:val="20"/>
                <w:rtl w:val="0"/>
              </w:rPr>
              <w:t xml:space="preserve">*Insert picture here*</w:t>
            </w:r>
          </w:p>
        </w:tc>
        <w:tc>
          <w:tcPr/>
          <w:p w:rsidR="00000000" w:rsidDel="00000000" w:rsidP="00000000" w:rsidRDefault="00000000" w:rsidRPr="00000000" w14:paraId="000031EC">
            <w:pPr>
              <w:widowControl w:val="0"/>
              <w:spacing w:line="240" w:lineRule="auto"/>
              <w:rPr>
                <w:b w:val="1"/>
                <w:bCs w:val="1"/>
                <w:sz w:val="20"/>
                <w:szCs w:val="20"/>
                <w:u w:val="single"/>
              </w:rPr>
            </w:pPr>
            <w:r w:rsidDel="00000000" w:rsidR="00000000" w:rsidRPr="00000000">
              <w:rPr>
                <w:sz w:val="20"/>
                <w:szCs w:val="20"/>
                <w:rtl w:val="0"/>
              </w:rPr>
              <w:t xml:space="preserve">Pain that hurts more with </w:t>
            </w:r>
            <w:r w:rsidDel="00000000" w:rsidR="00000000" w:rsidRPr="00000000">
              <w:rPr>
                <w:b w:val="1"/>
                <w:bCs w:val="1"/>
                <w:sz w:val="20"/>
                <w:szCs w:val="20"/>
                <w:u w:val="single"/>
                <w:rtl w:val="0"/>
              </w:rPr>
              <w:t xml:space="preserve">extension</w:t>
            </w:r>
          </w:p>
          <w:p w:rsidR="00000000" w:rsidDel="00000000" w:rsidP="00000000" w:rsidRDefault="00000000" w:rsidRPr="00000000" w14:paraId="000031ED">
            <w:pPr>
              <w:widowControl w:val="0"/>
              <w:spacing w:line="240" w:lineRule="auto"/>
              <w:rPr>
                <w:b w:val="1"/>
                <w:bCs w:val="1"/>
                <w:sz w:val="20"/>
                <w:szCs w:val="20"/>
                <w:u w:val="single"/>
              </w:rPr>
            </w:pPr>
            <w:r w:rsidDel="00000000" w:rsidR="00000000" w:rsidRPr="00000000">
              <w:rPr>
                <w:sz w:val="20"/>
                <w:szCs w:val="20"/>
                <w:rtl w:val="0"/>
              </w:rPr>
              <w:t xml:space="preserve">Pain associated with</w:t>
            </w:r>
            <w:r w:rsidDel="00000000" w:rsidR="00000000" w:rsidRPr="00000000">
              <w:rPr>
                <w:b w:val="1"/>
                <w:bCs w:val="1"/>
                <w:sz w:val="20"/>
                <w:szCs w:val="20"/>
                <w:u w:val="single"/>
                <w:rtl w:val="0"/>
              </w:rPr>
              <w:t xml:space="preserve"> lumbosacral radiculopathy</w:t>
            </w:r>
          </w:p>
          <w:p w:rsidR="00000000" w:rsidDel="00000000" w:rsidP="00000000" w:rsidRDefault="00000000" w:rsidRPr="00000000" w14:paraId="000031EE">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Pain</w:t>
            </w:r>
            <w:r w:rsidDel="00000000" w:rsidR="00000000" w:rsidRPr="00000000">
              <w:rPr>
                <w:sz w:val="20"/>
                <w:szCs w:val="20"/>
                <w:rtl w:val="0"/>
              </w:rPr>
              <w:t xml:space="preserve"> with </w:t>
            </w:r>
            <w:r w:rsidDel="00000000" w:rsidR="00000000" w:rsidRPr="00000000">
              <w:rPr>
                <w:b w:val="1"/>
                <w:bCs w:val="1"/>
                <w:sz w:val="20"/>
                <w:szCs w:val="20"/>
                <w:u w:val="single"/>
                <w:rtl w:val="0"/>
              </w:rPr>
              <w:t xml:space="preserve">walking or standing, sneezing, coughing</w:t>
            </w:r>
          </w:p>
          <w:p w:rsidR="00000000" w:rsidDel="00000000" w:rsidP="00000000" w:rsidRDefault="00000000" w:rsidRPr="00000000" w14:paraId="000031EF">
            <w:pPr>
              <w:widowControl w:val="0"/>
              <w:spacing w:line="240" w:lineRule="auto"/>
              <w:rPr>
                <w:sz w:val="20"/>
                <w:szCs w:val="20"/>
              </w:rPr>
            </w:pPr>
            <w:r w:rsidDel="00000000" w:rsidR="00000000" w:rsidRPr="00000000">
              <w:rPr>
                <w:sz w:val="20"/>
                <w:szCs w:val="20"/>
                <w:rtl w:val="0"/>
              </w:rPr>
              <w:t xml:space="preserve">Relief with</w:t>
            </w:r>
            <w:r w:rsidDel="00000000" w:rsidR="00000000" w:rsidRPr="00000000">
              <w:rPr>
                <w:b w:val="1"/>
                <w:bCs w:val="1"/>
                <w:sz w:val="20"/>
                <w:szCs w:val="20"/>
                <w:u w:val="single"/>
                <w:rtl w:val="0"/>
              </w:rPr>
              <w:t xml:space="preserve"> sitting</w:t>
            </w:r>
            <w:r w:rsidDel="00000000" w:rsidR="00000000" w:rsidRPr="00000000">
              <w:rPr>
                <w:sz w:val="20"/>
                <w:szCs w:val="20"/>
                <w:rtl w:val="0"/>
              </w:rPr>
              <w:t xml:space="preserve"> or</w:t>
            </w:r>
            <w:r w:rsidDel="00000000" w:rsidR="00000000" w:rsidRPr="00000000">
              <w:rPr>
                <w:b w:val="1"/>
                <w:bCs w:val="1"/>
                <w:sz w:val="20"/>
                <w:szCs w:val="20"/>
                <w:u w:val="single"/>
                <w:rtl w:val="0"/>
              </w:rPr>
              <w:t xml:space="preserve"> forward flexion </w:t>
            </w:r>
            <w:r w:rsidDel="00000000" w:rsidR="00000000" w:rsidRPr="00000000">
              <w:rPr>
                <w:sz w:val="20"/>
                <w:szCs w:val="20"/>
                <w:rtl w:val="0"/>
              </w:rPr>
              <w:t xml:space="preserve">(if pain is not relieved with lying down might be cancer/infection).</w:t>
            </w:r>
          </w:p>
          <w:p w:rsidR="00000000" w:rsidDel="00000000" w:rsidP="00000000" w:rsidRDefault="00000000" w:rsidRPr="00000000" w14:paraId="000031F0">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31F1">
            <w:pPr>
              <w:widowControl w:val="0"/>
              <w:spacing w:line="240" w:lineRule="auto"/>
              <w:rPr>
                <w:b w:val="1"/>
                <w:bCs w:val="1"/>
                <w:color w:val="ff0000"/>
                <w:sz w:val="20"/>
                <w:szCs w:val="20"/>
                <w:u w:val="single"/>
              </w:rPr>
            </w:pPr>
            <w:r w:rsidDel="00000000" w:rsidR="00000000" w:rsidRPr="00000000">
              <w:rPr>
                <w:b w:val="1"/>
                <w:bCs w:val="1"/>
                <w:color w:val="ff0000"/>
                <w:sz w:val="20"/>
                <w:szCs w:val="20"/>
                <w:u w:val="single"/>
                <w:rtl w:val="0"/>
              </w:rPr>
              <w:t xml:space="preserve">Pain is worse throughout the day; aggravated by standing; relieved by rest; pseudoclaudication</w:t>
            </w:r>
          </w:p>
          <w:p w:rsidR="00000000" w:rsidDel="00000000" w:rsidP="00000000" w:rsidRDefault="00000000" w:rsidRPr="00000000" w14:paraId="000031F2">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31F3">
            <w:pPr>
              <w:widowControl w:val="0"/>
              <w:spacing w:line="240" w:lineRule="auto"/>
              <w:rPr>
                <w:sz w:val="20"/>
                <w:szCs w:val="20"/>
              </w:rPr>
            </w:pPr>
            <w:r w:rsidDel="00000000" w:rsidR="00000000" w:rsidRPr="00000000">
              <w:rPr>
                <w:b w:val="1"/>
                <w:bCs w:val="1"/>
                <w:sz w:val="20"/>
                <w:szCs w:val="20"/>
                <w:u w:val="single"/>
                <w:rtl w:val="0"/>
              </w:rPr>
              <w:t xml:space="preserve">Neurogenic (pseudo) claudication pain:</w:t>
            </w:r>
            <w:r w:rsidDel="00000000" w:rsidR="00000000" w:rsidRPr="00000000">
              <w:rPr>
                <w:rtl w:val="0"/>
              </w:rPr>
            </w:r>
          </w:p>
          <w:p w:rsidR="00000000" w:rsidDel="00000000" w:rsidP="00000000" w:rsidRDefault="00000000" w:rsidRPr="00000000" w14:paraId="000031F4">
            <w:pPr>
              <w:widowControl w:val="0"/>
              <w:spacing w:line="240" w:lineRule="auto"/>
              <w:rPr>
                <w:sz w:val="20"/>
                <w:szCs w:val="20"/>
              </w:rPr>
            </w:pPr>
            <w:r w:rsidDel="00000000" w:rsidR="00000000" w:rsidRPr="00000000">
              <w:rPr>
                <w:sz w:val="20"/>
                <w:szCs w:val="20"/>
                <w:rtl w:val="0"/>
              </w:rPr>
              <w:t xml:space="preserve">Pain of lower extremities is made worse with prolonged standing, walking, bending, hyperextending the back</w:t>
            </w:r>
          </w:p>
        </w:tc>
      </w:tr>
      <w:tr>
        <w:trPr>
          <w:cantSplit w:val="0"/>
          <w:tblHeader w:val="0"/>
        </w:trPr>
        <w:tc>
          <w:tcPr/>
          <w:p w:rsidR="00000000" w:rsidDel="00000000" w:rsidP="00000000" w:rsidRDefault="00000000" w:rsidRPr="00000000" w14:paraId="000031F5">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31F6">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31F7">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31F8">
            <w:pPr>
              <w:widowControl w:val="0"/>
              <w:spacing w:line="240" w:lineRule="auto"/>
              <w:rPr>
                <w:sz w:val="20"/>
                <w:szCs w:val="20"/>
              </w:rPr>
            </w:pPr>
            <w:r w:rsidDel="00000000" w:rsidR="00000000" w:rsidRPr="00000000">
              <w:rPr>
                <w:sz w:val="20"/>
                <w:szCs w:val="20"/>
                <w:rtl w:val="0"/>
              </w:rPr>
              <w:t xml:space="preserve">Signs of OA of joints, may have neurological sings</w:t>
            </w:r>
          </w:p>
        </w:tc>
      </w:tr>
      <w:tr>
        <w:trPr>
          <w:cantSplit w:val="0"/>
          <w:tblHeader w:val="0"/>
        </w:trPr>
        <w:tc>
          <w:tcPr/>
          <w:p w:rsidR="00000000" w:rsidDel="00000000" w:rsidP="00000000" w:rsidRDefault="00000000" w:rsidRPr="00000000" w14:paraId="000031F9">
            <w:pPr>
              <w:widowControl w:val="0"/>
              <w:spacing w:line="240" w:lineRule="auto"/>
              <w:rPr>
                <w:b w:val="1"/>
                <w:bCs w:val="1"/>
                <w:sz w:val="20"/>
                <w:szCs w:val="20"/>
              </w:rPr>
            </w:pPr>
            <w:r w:rsidDel="00000000" w:rsidR="00000000" w:rsidRPr="00000000">
              <w:rPr>
                <w:b w:val="1"/>
                <w:bCs w:val="1"/>
                <w:sz w:val="20"/>
                <w:szCs w:val="20"/>
                <w:rtl w:val="0"/>
              </w:rPr>
              <w:t xml:space="preserve">Diagnostics/Labs</w:t>
            </w:r>
          </w:p>
        </w:tc>
        <w:tc>
          <w:tcPr/>
          <w:p w:rsidR="00000000" w:rsidDel="00000000" w:rsidP="00000000" w:rsidRDefault="00000000" w:rsidRPr="00000000" w14:paraId="000031FA">
            <w:pPr>
              <w:widowControl w:val="0"/>
              <w:spacing w:line="240" w:lineRule="auto"/>
              <w:rPr>
                <w:sz w:val="20"/>
                <w:szCs w:val="20"/>
              </w:rPr>
            </w:pPr>
            <w:r w:rsidDel="00000000" w:rsidR="00000000" w:rsidRPr="00000000">
              <w:rPr>
                <w:sz w:val="20"/>
                <w:szCs w:val="20"/>
                <w:rtl w:val="0"/>
              </w:rPr>
              <w:t xml:space="preserve">MRI</w:t>
            </w:r>
          </w:p>
        </w:tc>
      </w:tr>
      <w:tr>
        <w:trPr>
          <w:cantSplit w:val="0"/>
          <w:tblHeader w:val="0"/>
        </w:trPr>
        <w:tc>
          <w:tcPr/>
          <w:p w:rsidR="00000000" w:rsidDel="00000000" w:rsidP="00000000" w:rsidRDefault="00000000" w:rsidRPr="00000000" w14:paraId="000031FB">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p w:rsidR="00000000" w:rsidDel="00000000" w:rsidP="00000000" w:rsidRDefault="00000000" w:rsidRPr="00000000" w14:paraId="000031FC">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31FD">
            <w:pPr>
              <w:widowControl w:val="0"/>
              <w:spacing w:line="240" w:lineRule="auto"/>
              <w:rPr>
                <w:b w:val="1"/>
                <w:bCs w:val="1"/>
                <w:sz w:val="20"/>
                <w:szCs w:val="20"/>
              </w:rPr>
            </w:pPr>
            <w:r w:rsidDel="00000000" w:rsidR="00000000" w:rsidRPr="00000000">
              <w:rPr>
                <w:b w:val="1"/>
                <w:bCs w:val="1"/>
                <w:sz w:val="20"/>
                <w:szCs w:val="20"/>
                <w:rtl w:val="0"/>
              </w:rPr>
              <w:t xml:space="preserve">Differential Diagnoses</w:t>
            </w:r>
          </w:p>
        </w:tc>
        <w:tc>
          <w:tcPr/>
          <w:p w:rsidR="00000000" w:rsidDel="00000000" w:rsidP="00000000" w:rsidRDefault="00000000" w:rsidRPr="00000000" w14:paraId="000031FE">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31FF">
            <w:pPr>
              <w:widowControl w:val="0"/>
              <w:spacing w:line="240" w:lineRule="auto"/>
              <w:rPr>
                <w:b w:val="1"/>
                <w:bCs w:val="1"/>
                <w:sz w:val="20"/>
                <w:szCs w:val="20"/>
              </w:rPr>
            </w:pPr>
            <w:r w:rsidDel="00000000" w:rsidR="00000000" w:rsidRPr="00000000">
              <w:rPr>
                <w:b w:val="1"/>
                <w:bCs w:val="1"/>
                <w:sz w:val="20"/>
                <w:szCs w:val="20"/>
                <w:rtl w:val="0"/>
              </w:rPr>
              <w:t xml:space="preserve">Treatment/Management</w:t>
            </w:r>
          </w:p>
        </w:tc>
        <w:tc>
          <w:tcPr/>
          <w:p w:rsidR="00000000" w:rsidDel="00000000" w:rsidP="00000000" w:rsidRDefault="00000000" w:rsidRPr="00000000" w14:paraId="00003200">
            <w:pPr>
              <w:widowControl w:val="0"/>
              <w:spacing w:line="240" w:lineRule="auto"/>
              <w:rPr>
                <w:b w:val="1"/>
                <w:bCs w:val="1"/>
                <w:sz w:val="20"/>
                <w:szCs w:val="20"/>
              </w:rPr>
            </w:pPr>
            <w:r w:rsidDel="00000000" w:rsidR="00000000" w:rsidRPr="00000000">
              <w:rPr>
                <w:b w:val="1"/>
                <w:bCs w:val="1"/>
                <w:sz w:val="20"/>
                <w:szCs w:val="20"/>
                <w:rtl w:val="0"/>
              </w:rPr>
              <w:t xml:space="preserve">Treatment:</w:t>
            </w:r>
          </w:p>
          <w:p w:rsidR="00000000" w:rsidDel="00000000" w:rsidP="00000000" w:rsidRDefault="00000000" w:rsidRPr="00000000" w14:paraId="00003201">
            <w:pPr>
              <w:widowControl w:val="0"/>
              <w:spacing w:line="240" w:lineRule="auto"/>
              <w:rPr>
                <w:b w:val="1"/>
                <w:bCs w:val="1"/>
                <w:sz w:val="20"/>
                <w:szCs w:val="20"/>
              </w:rPr>
            </w:pPr>
            <w:r w:rsidDel="00000000" w:rsidR="00000000" w:rsidRPr="00000000">
              <w:rPr>
                <w:b w:val="1"/>
                <w:bCs w:val="1"/>
                <w:sz w:val="20"/>
                <w:szCs w:val="20"/>
                <w:rtl w:val="0"/>
              </w:rPr>
              <w:t xml:space="preserve">Counseling/Education:</w:t>
            </w:r>
          </w:p>
          <w:p w:rsidR="00000000" w:rsidDel="00000000" w:rsidP="00000000" w:rsidRDefault="00000000" w:rsidRPr="00000000" w14:paraId="00003202">
            <w:pPr>
              <w:widowControl w:val="0"/>
              <w:spacing w:line="240" w:lineRule="auto"/>
              <w:rPr>
                <w:b w:val="1"/>
                <w:bCs w:val="1"/>
                <w:sz w:val="20"/>
                <w:szCs w:val="20"/>
              </w:rPr>
            </w:pPr>
            <w:r w:rsidDel="00000000" w:rsidR="00000000" w:rsidRPr="00000000">
              <w:rPr>
                <w:b w:val="1"/>
                <w:bCs w:val="1"/>
                <w:sz w:val="20"/>
                <w:szCs w:val="20"/>
                <w:rtl w:val="0"/>
              </w:rPr>
              <w:t xml:space="preserve">Non-pharm therapies:</w:t>
            </w:r>
          </w:p>
        </w:tc>
      </w:tr>
      <w:tr>
        <w:trPr>
          <w:cantSplit w:val="0"/>
          <w:tblHeader w:val="0"/>
        </w:trPr>
        <w:tc>
          <w:tcPr/>
          <w:p w:rsidR="00000000" w:rsidDel="00000000" w:rsidP="00000000" w:rsidRDefault="00000000" w:rsidRPr="00000000" w14:paraId="00003203">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p w:rsidR="00000000" w:rsidDel="00000000" w:rsidP="00000000" w:rsidRDefault="00000000" w:rsidRPr="00000000" w14:paraId="00003204">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3205">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p w:rsidR="00000000" w:rsidDel="00000000" w:rsidP="00000000" w:rsidRDefault="00000000" w:rsidRPr="00000000" w14:paraId="00003206">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3207">
      <w:pPr>
        <w:rPr>
          <w:sz w:val="20"/>
          <w:szCs w:val="20"/>
        </w:rPr>
      </w:pPr>
      <w:r w:rsidDel="00000000" w:rsidR="00000000" w:rsidRPr="00000000">
        <w:rPr>
          <w:rtl w:val="0"/>
        </w:rPr>
      </w:r>
    </w:p>
    <w:tbl>
      <w:tblPr>
        <w:tblStyle w:val="Table140"/>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6795"/>
        <w:tblGridChange w:id="0">
          <w:tblGrid>
            <w:gridCol w:w="2565"/>
            <w:gridCol w:w="6795"/>
          </w:tblGrid>
        </w:tblGridChange>
      </w:tblGrid>
      <w:tr>
        <w:trPr>
          <w:cantSplit w:val="0"/>
          <w:trHeight w:val="420" w:hRule="atLeast"/>
          <w:tblHeader w:val="0"/>
        </w:trPr>
        <w:tc>
          <w:tcPr>
            <w:gridSpan w:val="2"/>
            <w:shd w:fill="d9d2e9" w:val="clear"/>
          </w:tcPr>
          <w:p w:rsidR="00000000" w:rsidDel="00000000" w:rsidP="00000000" w:rsidRDefault="00000000" w:rsidRPr="00000000" w14:paraId="00003208">
            <w:pPr>
              <w:pStyle w:val="Heading2"/>
              <w:widowControl w:val="0"/>
              <w:spacing w:after="0" w:before="0" w:line="240" w:lineRule="auto"/>
              <w:rPr>
                <w:sz w:val="26"/>
                <w:szCs w:val="26"/>
              </w:rPr>
            </w:pPr>
            <w:bookmarkStart w:colFirst="0" w:colLast="0" w:name="_w2zhtjkg98ba" w:id="307"/>
            <w:bookmarkEnd w:id="307"/>
            <w:r w:rsidDel="00000000" w:rsidR="00000000" w:rsidRPr="00000000">
              <w:rPr>
                <w:sz w:val="26"/>
                <w:szCs w:val="26"/>
                <w:rtl w:val="0"/>
              </w:rPr>
              <w:t xml:space="preserve">Low Back Pain Tool</w:t>
            </w:r>
          </w:p>
        </w:tc>
      </w:tr>
      <w:tr>
        <w:trPr>
          <w:cantSplit w:val="0"/>
          <w:trHeight w:val="400" w:hRule="atLeast"/>
          <w:tblHeader w:val="0"/>
        </w:trPr>
        <w:tc>
          <w:tcPr>
            <w:gridSpan w:val="2"/>
            <w:vMerge w:val="restart"/>
          </w:tcPr>
          <w:p w:rsidR="00000000" w:rsidDel="00000000" w:rsidP="00000000" w:rsidRDefault="00000000" w:rsidRPr="00000000" w14:paraId="0000320A">
            <w:pPr>
              <w:widowControl w:val="0"/>
              <w:spacing w:line="240" w:lineRule="auto"/>
              <w:rPr>
                <w:b w:val="1"/>
                <w:bCs w:val="1"/>
                <w:sz w:val="20"/>
                <w:szCs w:val="20"/>
              </w:rPr>
            </w:pPr>
            <w:r w:rsidDel="00000000" w:rsidR="00000000" w:rsidRPr="00000000">
              <w:rPr>
                <w:b w:val="1"/>
                <w:bCs w:val="1"/>
                <w:sz w:val="20"/>
                <w:szCs w:val="20"/>
              </w:rPr>
              <w:drawing>
                <wp:inline distB="114300" distT="114300" distL="114300" distR="114300">
                  <wp:extent cx="5810250" cy="4406900"/>
                  <wp:effectExtent b="0" l="0" r="0" t="0"/>
                  <wp:docPr id="144" name="image178.png"/>
                  <a:graphic>
                    <a:graphicData uri="http://schemas.openxmlformats.org/drawingml/2006/picture">
                      <pic:pic>
                        <pic:nvPicPr>
                          <pic:cNvPr id="0" name="image178.png"/>
                          <pic:cNvPicPr preferRelativeResize="0"/>
                        </pic:nvPicPr>
                        <pic:blipFill>
                          <a:blip r:embed="rId280"/>
                          <a:srcRect b="0" l="0" r="0" t="0"/>
                          <a:stretch>
                            <a:fillRect/>
                          </a:stretch>
                        </pic:blipFill>
                        <pic:spPr>
                          <a:xfrm>
                            <a:off x="0" y="0"/>
                            <a:ext cx="581025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320B">
            <w:pPr>
              <w:widowControl w:val="0"/>
              <w:spacing w:line="240" w:lineRule="auto"/>
              <w:rPr>
                <w:b w:val="1"/>
                <w:bCs w:val="1"/>
                <w:sz w:val="20"/>
                <w:szCs w:val="20"/>
              </w:rPr>
            </w:pPr>
            <w:r w:rsidDel="00000000" w:rsidR="00000000" w:rsidRPr="00000000">
              <w:rPr>
                <w:b w:val="1"/>
                <w:bCs w:val="1"/>
                <w:sz w:val="20"/>
                <w:szCs w:val="20"/>
              </w:rPr>
              <w:drawing>
                <wp:inline distB="114300" distT="114300" distL="114300" distR="114300">
                  <wp:extent cx="5810250" cy="3073400"/>
                  <wp:effectExtent b="0" l="0" r="0" t="0"/>
                  <wp:docPr id="49" name="image89.png"/>
                  <a:graphic>
                    <a:graphicData uri="http://schemas.openxmlformats.org/drawingml/2006/picture">
                      <pic:pic>
                        <pic:nvPicPr>
                          <pic:cNvPr id="0" name="image89.png"/>
                          <pic:cNvPicPr preferRelativeResize="0"/>
                        </pic:nvPicPr>
                        <pic:blipFill>
                          <a:blip r:embed="rId281"/>
                          <a:srcRect b="0" l="0" r="0" t="0"/>
                          <a:stretch>
                            <a:fillRect/>
                          </a:stretch>
                        </pic:blipFill>
                        <pic:spPr>
                          <a:xfrm>
                            <a:off x="0" y="0"/>
                            <a:ext cx="581025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320C">
            <w:pPr>
              <w:widowControl w:val="0"/>
              <w:spacing w:line="240" w:lineRule="auto"/>
              <w:rPr>
                <w:b w:val="1"/>
                <w:bCs w:val="1"/>
                <w:sz w:val="20"/>
                <w:szCs w:val="20"/>
              </w:rPr>
            </w:pPr>
            <w:r w:rsidDel="00000000" w:rsidR="00000000" w:rsidRPr="00000000">
              <w:rPr>
                <w:b w:val="1"/>
                <w:bCs w:val="1"/>
                <w:sz w:val="20"/>
                <w:szCs w:val="20"/>
              </w:rPr>
              <w:drawing>
                <wp:inline distB="114300" distT="114300" distL="114300" distR="114300">
                  <wp:extent cx="4429125" cy="3986213"/>
                  <wp:effectExtent b="0" l="0" r="0" t="0"/>
                  <wp:docPr id="128" name="image132.png"/>
                  <a:graphic>
                    <a:graphicData uri="http://schemas.openxmlformats.org/drawingml/2006/picture">
                      <pic:pic>
                        <pic:nvPicPr>
                          <pic:cNvPr id="0" name="image132.png"/>
                          <pic:cNvPicPr preferRelativeResize="0"/>
                        </pic:nvPicPr>
                        <pic:blipFill>
                          <a:blip r:embed="rId282"/>
                          <a:srcRect b="0" l="0" r="0" t="0"/>
                          <a:stretch>
                            <a:fillRect/>
                          </a:stretch>
                        </pic:blipFill>
                        <pic:spPr>
                          <a:xfrm>
                            <a:off x="0" y="0"/>
                            <a:ext cx="4429125" cy="3986213"/>
                          </a:xfrm>
                          <a:prstGeom prst="rect"/>
                          <a:ln/>
                        </pic:spPr>
                      </pic:pic>
                    </a:graphicData>
                  </a:graphic>
                </wp:inline>
              </w:drawing>
            </w:r>
            <w:r w:rsidDel="00000000" w:rsidR="00000000" w:rsidRPr="00000000">
              <w:rPr>
                <w:rtl w:val="0"/>
              </w:rPr>
            </w:r>
          </w:p>
          <w:p w:rsidR="00000000" w:rsidDel="00000000" w:rsidP="00000000" w:rsidRDefault="00000000" w:rsidRPr="00000000" w14:paraId="0000320D">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20E">
            <w:pPr>
              <w:widowControl w:val="0"/>
              <w:spacing w:line="240" w:lineRule="auto"/>
              <w:rPr>
                <w:b w:val="1"/>
                <w:bCs w:val="1"/>
                <w:sz w:val="20"/>
                <w:szCs w:val="20"/>
              </w:rPr>
            </w:pPr>
            <w:r w:rsidDel="00000000" w:rsidR="00000000" w:rsidRPr="00000000">
              <w:rPr>
                <w:rtl w:val="0"/>
              </w:rPr>
            </w:r>
          </w:p>
        </w:tc>
      </w:tr>
      <w:tr>
        <w:trPr>
          <w:cantSplit w:val="0"/>
          <w:trHeight w:val="400" w:hRule="atLeast"/>
          <w:tblHeader w:val="0"/>
        </w:trPr>
        <w:tc>
          <w:tcPr>
            <w:gridSpan w:val="2"/>
            <w:vMerge w:val="continue"/>
          </w:tcPr>
          <w:p w:rsidR="00000000" w:rsidDel="00000000" w:rsidP="00000000" w:rsidRDefault="00000000" w:rsidRPr="00000000" w14:paraId="00003210">
            <w:pPr>
              <w:widowControl w:val="0"/>
              <w:spacing w:line="240" w:lineRule="auto"/>
              <w:rPr>
                <w:b w:val="1"/>
                <w:bCs w:val="1"/>
                <w:sz w:val="20"/>
                <w:szCs w:val="20"/>
              </w:rPr>
            </w:pPr>
            <w:r w:rsidDel="00000000" w:rsidR="00000000" w:rsidRPr="00000000">
              <w:rPr>
                <w:rtl w:val="0"/>
              </w:rPr>
            </w:r>
          </w:p>
        </w:tc>
      </w:tr>
      <w:tr>
        <w:trPr>
          <w:cantSplit w:val="0"/>
          <w:trHeight w:val="400" w:hRule="atLeast"/>
          <w:tblHeader w:val="0"/>
        </w:trPr>
        <w:tc>
          <w:tcPr>
            <w:gridSpan w:val="2"/>
            <w:vMerge w:val="continue"/>
          </w:tcPr>
          <w:p w:rsidR="00000000" w:rsidDel="00000000" w:rsidP="00000000" w:rsidRDefault="00000000" w:rsidRPr="00000000" w14:paraId="00003212">
            <w:pPr>
              <w:widowControl w:val="0"/>
              <w:spacing w:line="240" w:lineRule="auto"/>
              <w:rPr>
                <w:b w:val="1"/>
                <w:bCs w:val="1"/>
                <w:sz w:val="20"/>
                <w:szCs w:val="20"/>
              </w:rPr>
            </w:pPr>
            <w:r w:rsidDel="00000000" w:rsidR="00000000" w:rsidRPr="00000000">
              <w:rPr>
                <w:rtl w:val="0"/>
              </w:rPr>
            </w:r>
          </w:p>
        </w:tc>
      </w:tr>
      <w:tr>
        <w:trPr>
          <w:cantSplit w:val="0"/>
          <w:trHeight w:val="400" w:hRule="atLeast"/>
          <w:tblHeader w:val="0"/>
        </w:trPr>
        <w:tc>
          <w:tcPr>
            <w:gridSpan w:val="2"/>
            <w:vMerge w:val="continue"/>
          </w:tcPr>
          <w:p w:rsidR="00000000" w:rsidDel="00000000" w:rsidP="00000000" w:rsidRDefault="00000000" w:rsidRPr="00000000" w14:paraId="00003214">
            <w:pPr>
              <w:widowControl w:val="0"/>
              <w:spacing w:line="240" w:lineRule="auto"/>
              <w:rPr>
                <w:b w:val="1"/>
                <w:bCs w:val="1"/>
                <w:sz w:val="20"/>
                <w:szCs w:val="20"/>
              </w:rPr>
            </w:pPr>
            <w:r w:rsidDel="00000000" w:rsidR="00000000" w:rsidRPr="00000000">
              <w:rPr>
                <w:rtl w:val="0"/>
              </w:rPr>
            </w:r>
          </w:p>
        </w:tc>
      </w:tr>
      <w:tr>
        <w:trPr>
          <w:cantSplit w:val="0"/>
          <w:trHeight w:val="400" w:hRule="atLeast"/>
          <w:tblHeader w:val="0"/>
        </w:trPr>
        <w:tc>
          <w:tcPr>
            <w:gridSpan w:val="2"/>
            <w:vMerge w:val="continue"/>
          </w:tcPr>
          <w:p w:rsidR="00000000" w:rsidDel="00000000" w:rsidP="00000000" w:rsidRDefault="00000000" w:rsidRPr="00000000" w14:paraId="00003216">
            <w:pPr>
              <w:widowControl w:val="0"/>
              <w:spacing w:line="240" w:lineRule="auto"/>
              <w:rPr>
                <w:b w:val="1"/>
                <w:bCs w:val="1"/>
                <w:sz w:val="20"/>
                <w:szCs w:val="20"/>
              </w:rPr>
            </w:pPr>
            <w:r w:rsidDel="00000000" w:rsidR="00000000" w:rsidRPr="00000000">
              <w:rPr>
                <w:rtl w:val="0"/>
              </w:rPr>
            </w:r>
          </w:p>
        </w:tc>
      </w:tr>
      <w:tr>
        <w:trPr>
          <w:cantSplit w:val="0"/>
          <w:trHeight w:val="400" w:hRule="atLeast"/>
          <w:tblHeader w:val="0"/>
        </w:trPr>
        <w:tc>
          <w:tcPr>
            <w:gridSpan w:val="2"/>
            <w:vMerge w:val="continue"/>
          </w:tcPr>
          <w:p w:rsidR="00000000" w:rsidDel="00000000" w:rsidP="00000000" w:rsidRDefault="00000000" w:rsidRPr="00000000" w14:paraId="00003218">
            <w:pPr>
              <w:widowControl w:val="0"/>
              <w:spacing w:line="240" w:lineRule="auto"/>
              <w:rPr>
                <w:b w:val="1"/>
                <w:bCs w:val="1"/>
                <w:sz w:val="20"/>
                <w:szCs w:val="20"/>
              </w:rPr>
            </w:pPr>
            <w:r w:rsidDel="00000000" w:rsidR="00000000" w:rsidRPr="00000000">
              <w:rPr>
                <w:rtl w:val="0"/>
              </w:rPr>
            </w:r>
          </w:p>
        </w:tc>
      </w:tr>
      <w:tr>
        <w:trPr>
          <w:cantSplit w:val="0"/>
          <w:trHeight w:val="400" w:hRule="atLeast"/>
          <w:tblHeader w:val="0"/>
        </w:trPr>
        <w:tc>
          <w:tcPr>
            <w:gridSpan w:val="2"/>
            <w:vMerge w:val="continue"/>
          </w:tcPr>
          <w:p w:rsidR="00000000" w:rsidDel="00000000" w:rsidP="00000000" w:rsidRDefault="00000000" w:rsidRPr="00000000" w14:paraId="0000321A">
            <w:pPr>
              <w:widowControl w:val="0"/>
              <w:spacing w:line="240" w:lineRule="auto"/>
              <w:rPr>
                <w:b w:val="1"/>
                <w:bCs w:val="1"/>
                <w:sz w:val="20"/>
                <w:szCs w:val="20"/>
              </w:rPr>
            </w:pPr>
            <w:r w:rsidDel="00000000" w:rsidR="00000000" w:rsidRPr="00000000">
              <w:rPr>
                <w:rtl w:val="0"/>
              </w:rPr>
            </w:r>
          </w:p>
        </w:tc>
      </w:tr>
      <w:tr>
        <w:trPr>
          <w:cantSplit w:val="0"/>
          <w:trHeight w:val="400" w:hRule="atLeast"/>
          <w:tblHeader w:val="0"/>
        </w:trPr>
        <w:tc>
          <w:tcPr>
            <w:gridSpan w:val="2"/>
            <w:vMerge w:val="continue"/>
          </w:tcPr>
          <w:p w:rsidR="00000000" w:rsidDel="00000000" w:rsidP="00000000" w:rsidRDefault="00000000" w:rsidRPr="00000000" w14:paraId="0000321C">
            <w:pPr>
              <w:widowControl w:val="0"/>
              <w:spacing w:line="240" w:lineRule="auto"/>
              <w:rPr>
                <w:b w:val="1"/>
                <w:bCs w:val="1"/>
                <w:color w:val="ff0000"/>
                <w:sz w:val="20"/>
                <w:szCs w:val="20"/>
              </w:rPr>
            </w:pPr>
            <w:r w:rsidDel="00000000" w:rsidR="00000000" w:rsidRPr="00000000">
              <w:rPr>
                <w:rtl w:val="0"/>
              </w:rPr>
            </w:r>
          </w:p>
        </w:tc>
      </w:tr>
      <w:tr>
        <w:trPr>
          <w:cantSplit w:val="0"/>
          <w:trHeight w:val="400" w:hRule="atLeast"/>
          <w:tblHeader w:val="0"/>
        </w:trPr>
        <w:tc>
          <w:tcPr>
            <w:gridSpan w:val="2"/>
            <w:vMerge w:val="continue"/>
          </w:tcPr>
          <w:p w:rsidR="00000000" w:rsidDel="00000000" w:rsidP="00000000" w:rsidRDefault="00000000" w:rsidRPr="00000000" w14:paraId="0000321E">
            <w:pPr>
              <w:widowControl w:val="0"/>
              <w:spacing w:line="240" w:lineRule="auto"/>
              <w:rPr>
                <w:b w:val="1"/>
                <w:bCs w:val="1"/>
                <w:sz w:val="20"/>
                <w:szCs w:val="20"/>
              </w:rPr>
            </w:pPr>
            <w:r w:rsidDel="00000000" w:rsidR="00000000" w:rsidRPr="00000000">
              <w:rPr>
                <w:rtl w:val="0"/>
              </w:rPr>
            </w:r>
          </w:p>
        </w:tc>
      </w:tr>
      <w:tr>
        <w:trPr>
          <w:cantSplit w:val="0"/>
          <w:trHeight w:val="400" w:hRule="atLeast"/>
          <w:tblHeader w:val="0"/>
        </w:trPr>
        <w:tc>
          <w:tcPr>
            <w:gridSpan w:val="2"/>
            <w:vMerge w:val="continue"/>
          </w:tcPr>
          <w:p w:rsidR="00000000" w:rsidDel="00000000" w:rsidP="00000000" w:rsidRDefault="00000000" w:rsidRPr="00000000" w14:paraId="00003220">
            <w:pPr>
              <w:widowControl w:val="0"/>
              <w:spacing w:line="240" w:lineRule="auto"/>
              <w:rPr>
                <w:b w:val="1"/>
                <w:bCs w:val="1"/>
                <w:sz w:val="20"/>
                <w:szCs w:val="20"/>
              </w:rPr>
            </w:pPr>
            <w:r w:rsidDel="00000000" w:rsidR="00000000" w:rsidRPr="00000000">
              <w:rPr>
                <w:rtl w:val="0"/>
              </w:rPr>
            </w:r>
          </w:p>
        </w:tc>
      </w:tr>
      <w:tr>
        <w:trPr>
          <w:cantSplit w:val="0"/>
          <w:trHeight w:val="9149.74609375" w:hRule="atLeast"/>
          <w:tblHeader w:val="0"/>
        </w:trPr>
        <w:tc>
          <w:tcPr>
            <w:gridSpan w:val="2"/>
            <w:vMerge w:val="continue"/>
          </w:tcPr>
          <w:p w:rsidR="00000000" w:rsidDel="00000000" w:rsidP="00000000" w:rsidRDefault="00000000" w:rsidRPr="00000000" w14:paraId="00003222">
            <w:pPr>
              <w:widowControl w:val="0"/>
              <w:spacing w:line="240" w:lineRule="auto"/>
              <w:rPr>
                <w:b w:val="1"/>
                <w:bCs w:val="1"/>
                <w:sz w:val="20"/>
                <w:szCs w:val="20"/>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3224">
            <w:pPr>
              <w:widowControl w:val="0"/>
              <w:spacing w:line="240" w:lineRule="auto"/>
              <w:rPr>
                <w:b w:val="1"/>
                <w:bCs w:val="1"/>
                <w:sz w:val="20"/>
                <w:szCs w:val="20"/>
              </w:rPr>
            </w:pPr>
            <w:r w:rsidDel="00000000" w:rsidR="00000000" w:rsidRPr="00000000">
              <w:rPr>
                <w:rtl w:val="0"/>
              </w:rPr>
            </w:r>
          </w:p>
        </w:tc>
      </w:tr>
    </w:tbl>
    <w:p w:rsidR="00000000" w:rsidDel="00000000" w:rsidP="00000000" w:rsidRDefault="00000000" w:rsidRPr="00000000" w14:paraId="00003226">
      <w:pPr>
        <w:rPr>
          <w:sz w:val="20"/>
          <w:szCs w:val="20"/>
        </w:rPr>
      </w:pPr>
      <w:r w:rsidDel="00000000" w:rsidR="00000000" w:rsidRPr="00000000">
        <w:rPr>
          <w:rtl w:val="0"/>
        </w:rPr>
      </w:r>
    </w:p>
    <w:tbl>
      <w:tblPr>
        <w:tblStyle w:val="Table141"/>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6795"/>
        <w:tblGridChange w:id="0">
          <w:tblGrid>
            <w:gridCol w:w="2565"/>
            <w:gridCol w:w="6795"/>
          </w:tblGrid>
        </w:tblGridChange>
      </w:tblGrid>
      <w:tr>
        <w:trPr>
          <w:cantSplit w:val="0"/>
          <w:trHeight w:val="420" w:hRule="atLeast"/>
          <w:tblHeader w:val="0"/>
        </w:trPr>
        <w:tc>
          <w:tcPr>
            <w:gridSpan w:val="2"/>
            <w:shd w:fill="d9d2e9" w:val="clear"/>
          </w:tcPr>
          <w:p w:rsidR="00000000" w:rsidDel="00000000" w:rsidP="00000000" w:rsidRDefault="00000000" w:rsidRPr="00000000" w14:paraId="00003227">
            <w:pPr>
              <w:pStyle w:val="Heading2"/>
              <w:widowControl w:val="0"/>
              <w:spacing w:after="0" w:before="0" w:line="240" w:lineRule="auto"/>
              <w:rPr>
                <w:sz w:val="26"/>
                <w:szCs w:val="26"/>
              </w:rPr>
            </w:pPr>
            <w:bookmarkStart w:colFirst="0" w:colLast="0" w:name="_2y1ga7xfz6ol" w:id="308"/>
            <w:bookmarkEnd w:id="308"/>
            <w:r w:rsidDel="00000000" w:rsidR="00000000" w:rsidRPr="00000000">
              <w:rPr>
                <w:sz w:val="26"/>
                <w:szCs w:val="26"/>
                <w:rtl w:val="0"/>
              </w:rPr>
              <w:t xml:space="preserve">Wrist and Hand pain (Scaphoid Fracture)</w:t>
            </w:r>
          </w:p>
        </w:tc>
      </w:tr>
      <w:tr>
        <w:trPr>
          <w:cantSplit w:val="0"/>
          <w:tblHeader w:val="0"/>
        </w:trPr>
        <w:tc>
          <w:tcPr/>
          <w:p w:rsidR="00000000" w:rsidDel="00000000" w:rsidP="00000000" w:rsidRDefault="00000000" w:rsidRPr="00000000" w14:paraId="00003229">
            <w:pPr>
              <w:widowControl w:val="0"/>
              <w:spacing w:line="240" w:lineRule="auto"/>
              <w:rPr>
                <w:b w:val="1"/>
                <w:bCs w:val="1"/>
                <w:sz w:val="20"/>
                <w:szCs w:val="20"/>
              </w:rPr>
            </w:pPr>
            <w:r w:rsidDel="00000000" w:rsidR="00000000" w:rsidRPr="00000000">
              <w:rPr>
                <w:b w:val="1"/>
                <w:bCs w:val="1"/>
                <w:sz w:val="20"/>
                <w:szCs w:val="20"/>
                <w:rtl w:val="0"/>
              </w:rPr>
              <w:t xml:space="preserve">Def’n </w:t>
            </w:r>
          </w:p>
        </w:tc>
        <w:tc>
          <w:tcPr/>
          <w:p w:rsidR="00000000" w:rsidDel="00000000" w:rsidP="00000000" w:rsidRDefault="00000000" w:rsidRPr="00000000" w14:paraId="0000322A">
            <w:pPr>
              <w:widowControl w:val="0"/>
              <w:spacing w:line="240" w:lineRule="auto"/>
              <w:rPr>
                <w:sz w:val="20"/>
                <w:szCs w:val="20"/>
              </w:rPr>
            </w:pPr>
            <w:r w:rsidDel="00000000" w:rsidR="00000000" w:rsidRPr="00000000">
              <w:rPr>
                <w:sz w:val="20"/>
                <w:szCs w:val="20"/>
                <w:rtl w:val="0"/>
              </w:rPr>
              <w:t xml:space="preserve">Scaphoid fracture usually </w:t>
            </w:r>
          </w:p>
        </w:tc>
      </w:tr>
      <w:tr>
        <w:trPr>
          <w:cantSplit w:val="0"/>
          <w:tblHeader w:val="0"/>
        </w:trPr>
        <w:tc>
          <w:tcPr/>
          <w:p w:rsidR="00000000" w:rsidDel="00000000" w:rsidP="00000000" w:rsidRDefault="00000000" w:rsidRPr="00000000" w14:paraId="0000322B">
            <w:pPr>
              <w:widowControl w:val="0"/>
              <w:spacing w:line="240" w:lineRule="auto"/>
              <w:rPr>
                <w:b w:val="1"/>
                <w:bCs w:val="1"/>
                <w:sz w:val="20"/>
                <w:szCs w:val="20"/>
              </w:rPr>
            </w:pPr>
            <w:r w:rsidDel="00000000" w:rsidR="00000000" w:rsidRPr="00000000">
              <w:rPr>
                <w:b w:val="1"/>
                <w:bCs w:val="1"/>
                <w:sz w:val="20"/>
                <w:szCs w:val="20"/>
                <w:rtl w:val="0"/>
              </w:rPr>
              <w:t xml:space="preserve">Pathology/Cause</w:t>
            </w:r>
          </w:p>
        </w:tc>
        <w:tc>
          <w:tcPr/>
          <w:p w:rsidR="00000000" w:rsidDel="00000000" w:rsidP="00000000" w:rsidRDefault="00000000" w:rsidRPr="00000000" w14:paraId="0000322C">
            <w:pPr>
              <w:widowControl w:val="0"/>
              <w:spacing w:line="240" w:lineRule="auto"/>
              <w:rPr>
                <w:color w:val="ff0000"/>
                <w:sz w:val="20"/>
                <w:szCs w:val="20"/>
              </w:rPr>
            </w:pPr>
            <w:r w:rsidDel="00000000" w:rsidR="00000000" w:rsidRPr="00000000">
              <w:rPr>
                <w:color w:val="ff0000"/>
                <w:sz w:val="20"/>
                <w:szCs w:val="20"/>
                <w:rtl w:val="0"/>
              </w:rPr>
              <w:t xml:space="preserve">Results from falling on outstretched hand</w:t>
            </w:r>
          </w:p>
        </w:tc>
      </w:tr>
      <w:tr>
        <w:trPr>
          <w:cantSplit w:val="0"/>
          <w:tblHeader w:val="0"/>
        </w:trPr>
        <w:tc>
          <w:tcPr/>
          <w:p w:rsidR="00000000" w:rsidDel="00000000" w:rsidP="00000000" w:rsidRDefault="00000000" w:rsidRPr="00000000" w14:paraId="0000322D">
            <w:pPr>
              <w:widowControl w:val="0"/>
              <w:spacing w:line="240" w:lineRule="auto"/>
              <w:rPr>
                <w:b w:val="1"/>
                <w:bCs w:val="1"/>
                <w:sz w:val="20"/>
                <w:szCs w:val="20"/>
              </w:rPr>
            </w:pPr>
            <w:r w:rsidDel="00000000" w:rsidR="00000000" w:rsidRPr="00000000">
              <w:rPr>
                <w:b w:val="1"/>
                <w:bCs w:val="1"/>
                <w:sz w:val="20"/>
                <w:szCs w:val="20"/>
                <w:rtl w:val="0"/>
              </w:rPr>
              <w:t xml:space="preserve">Risk Factors/Epidemiology</w:t>
            </w:r>
          </w:p>
        </w:tc>
        <w:tc>
          <w:tcPr/>
          <w:p w:rsidR="00000000" w:rsidDel="00000000" w:rsidP="00000000" w:rsidRDefault="00000000" w:rsidRPr="00000000" w14:paraId="0000322E">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322F">
            <w:pPr>
              <w:widowControl w:val="0"/>
              <w:spacing w:line="240" w:lineRule="auto"/>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3230">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231">
            <w:pPr>
              <w:widowControl w:val="0"/>
              <w:spacing w:line="240" w:lineRule="auto"/>
              <w:rPr>
                <w:b w:val="1"/>
                <w:bCs w:val="1"/>
                <w:sz w:val="20"/>
                <w:szCs w:val="20"/>
              </w:rPr>
            </w:pPr>
            <w:r w:rsidDel="00000000" w:rsidR="00000000" w:rsidRPr="00000000">
              <w:rPr>
                <w:b w:val="1"/>
                <w:bCs w:val="1"/>
                <w:sz w:val="20"/>
                <w:szCs w:val="20"/>
                <w:rtl w:val="0"/>
              </w:rPr>
              <w:t xml:space="preserve">*Insert picture here*</w:t>
            </w:r>
          </w:p>
        </w:tc>
        <w:tc>
          <w:tcPr/>
          <w:p w:rsidR="00000000" w:rsidDel="00000000" w:rsidP="00000000" w:rsidRDefault="00000000" w:rsidRPr="00000000" w14:paraId="00003232">
            <w:pPr>
              <w:widowControl w:val="0"/>
              <w:spacing w:line="240" w:lineRule="auto"/>
              <w:rPr>
                <w:sz w:val="20"/>
                <w:szCs w:val="20"/>
              </w:rPr>
            </w:pPr>
            <w:r w:rsidDel="00000000" w:rsidR="00000000" w:rsidRPr="00000000">
              <w:rPr>
                <w:sz w:val="20"/>
                <w:szCs w:val="20"/>
                <w:rtl w:val="0"/>
              </w:rPr>
              <w:t xml:space="preserve">Present with painful, swollen distal forearm and wrist</w:t>
            </w:r>
          </w:p>
          <w:p w:rsidR="00000000" w:rsidDel="00000000" w:rsidP="00000000" w:rsidRDefault="00000000" w:rsidRPr="00000000" w14:paraId="00003233">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3234">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3235">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3236">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3237">
            <w:pPr>
              <w:widowControl w:val="0"/>
              <w:spacing w:line="240" w:lineRule="auto"/>
              <w:rPr>
                <w:sz w:val="20"/>
                <w:szCs w:val="20"/>
              </w:rPr>
            </w:pPr>
            <w:r w:rsidDel="00000000" w:rsidR="00000000" w:rsidRPr="00000000">
              <w:rPr>
                <w:sz w:val="20"/>
                <w:szCs w:val="20"/>
                <w:rtl w:val="0"/>
              </w:rPr>
              <w:t xml:space="preserve">Assess pulse, pain, sensation, motor function ROM.</w:t>
            </w:r>
          </w:p>
          <w:p w:rsidR="00000000" w:rsidDel="00000000" w:rsidP="00000000" w:rsidRDefault="00000000" w:rsidRPr="00000000" w14:paraId="00003238">
            <w:pPr>
              <w:widowControl w:val="0"/>
              <w:spacing w:line="240" w:lineRule="auto"/>
              <w:rPr>
                <w:sz w:val="20"/>
                <w:szCs w:val="20"/>
              </w:rPr>
            </w:pPr>
            <w:r w:rsidDel="00000000" w:rsidR="00000000" w:rsidRPr="00000000">
              <w:rPr>
                <w:rtl w:val="0"/>
              </w:rPr>
            </w:r>
          </w:p>
          <w:p w:rsidR="00000000" w:rsidDel="00000000" w:rsidP="00000000" w:rsidRDefault="00000000" w:rsidRPr="00000000" w14:paraId="00003239">
            <w:pPr>
              <w:widowControl w:val="0"/>
              <w:spacing w:line="240" w:lineRule="auto"/>
              <w:rPr>
                <w:sz w:val="20"/>
                <w:szCs w:val="20"/>
              </w:rPr>
            </w:pPr>
            <w:r w:rsidDel="00000000" w:rsidR="00000000" w:rsidRPr="00000000">
              <w:rPr>
                <w:rtl w:val="0"/>
              </w:rPr>
            </w:r>
          </w:p>
          <w:p w:rsidR="00000000" w:rsidDel="00000000" w:rsidP="00000000" w:rsidRDefault="00000000" w:rsidRPr="00000000" w14:paraId="0000323A">
            <w:pPr>
              <w:widowControl w:val="0"/>
              <w:spacing w:line="240" w:lineRule="auto"/>
              <w:rPr>
                <w:sz w:val="20"/>
                <w:szCs w:val="20"/>
              </w:rPr>
            </w:pPr>
            <w:r w:rsidDel="00000000" w:rsidR="00000000" w:rsidRPr="00000000">
              <w:rPr>
                <w:rtl w:val="0"/>
              </w:rPr>
            </w:r>
          </w:p>
          <w:p w:rsidR="00000000" w:rsidDel="00000000" w:rsidP="00000000" w:rsidRDefault="00000000" w:rsidRPr="00000000" w14:paraId="0000323B">
            <w:pPr>
              <w:widowControl w:val="0"/>
              <w:spacing w:line="240" w:lineRule="auto"/>
              <w:rPr>
                <w:sz w:val="20"/>
                <w:szCs w:val="20"/>
              </w:rPr>
            </w:pPr>
            <w:r w:rsidDel="00000000" w:rsidR="00000000" w:rsidRPr="00000000">
              <w:rPr>
                <w:sz w:val="20"/>
                <w:szCs w:val="20"/>
                <w:rtl w:val="0"/>
              </w:rPr>
              <w:t xml:space="preserve">Palpate anatomical </w:t>
            </w:r>
            <w:r w:rsidDel="00000000" w:rsidR="00000000" w:rsidRPr="00000000">
              <w:rPr>
                <w:b w:val="1"/>
                <w:bCs w:val="1"/>
                <w:sz w:val="20"/>
                <w:szCs w:val="20"/>
                <w:u w:val="single"/>
                <w:rtl w:val="0"/>
              </w:rPr>
              <w:t xml:space="preserve">snuffbox</w:t>
            </w:r>
            <w:r w:rsidDel="00000000" w:rsidR="00000000" w:rsidRPr="00000000">
              <w:rPr>
                <w:sz w:val="20"/>
                <w:szCs w:val="20"/>
                <w:rtl w:val="0"/>
              </w:rPr>
              <w:t xml:space="preserve"> for tenderness </w:t>
            </w:r>
          </w:p>
          <w:p w:rsidR="00000000" w:rsidDel="00000000" w:rsidP="00000000" w:rsidRDefault="00000000" w:rsidRPr="00000000" w14:paraId="0000323C">
            <w:pPr>
              <w:widowControl w:val="0"/>
              <w:spacing w:line="240" w:lineRule="auto"/>
              <w:rPr>
                <w:sz w:val="20"/>
                <w:szCs w:val="20"/>
              </w:rPr>
            </w:pPr>
            <w:r w:rsidDel="00000000" w:rsidR="00000000" w:rsidRPr="00000000">
              <w:rPr>
                <w:sz w:val="20"/>
                <w:szCs w:val="20"/>
                <w:rtl w:val="0"/>
              </w:rPr>
              <w:t xml:space="preserve">(snuff box is located between the extensor pollicis longus and extensor  pollicis brevis tendons)</w:t>
            </w:r>
          </w:p>
          <w:p w:rsidR="00000000" w:rsidDel="00000000" w:rsidP="00000000" w:rsidRDefault="00000000" w:rsidRPr="00000000" w14:paraId="0000323D">
            <w:pPr>
              <w:widowControl w:val="0"/>
              <w:spacing w:line="240" w:lineRule="auto"/>
              <w:rPr>
                <w:sz w:val="20"/>
                <w:szCs w:val="20"/>
              </w:rPr>
            </w:pPr>
            <w:r w:rsidDel="00000000" w:rsidR="00000000" w:rsidRPr="00000000">
              <w:rPr>
                <w:rtl w:val="0"/>
              </w:rPr>
            </w:r>
          </w:p>
          <w:p w:rsidR="00000000" w:rsidDel="00000000" w:rsidP="00000000" w:rsidRDefault="00000000" w:rsidRPr="00000000" w14:paraId="0000323E">
            <w:pPr>
              <w:widowControl w:val="0"/>
              <w:spacing w:line="240" w:lineRule="auto"/>
              <w:rPr>
                <w:color w:val="ff0000"/>
                <w:sz w:val="20"/>
                <w:szCs w:val="20"/>
              </w:rPr>
            </w:pPr>
            <w:r w:rsidDel="00000000" w:rsidR="00000000" w:rsidRPr="00000000">
              <w:rPr>
                <w:color w:val="ff0000"/>
                <w:sz w:val="20"/>
                <w:szCs w:val="20"/>
                <w:rtl w:val="0"/>
              </w:rPr>
              <w:t xml:space="preserve">Positive sign for scaphoid fracture if there is tenderness in snuffbox  area</w:t>
            </w:r>
          </w:p>
          <w:p w:rsidR="00000000" w:rsidDel="00000000" w:rsidP="00000000" w:rsidRDefault="00000000" w:rsidRPr="00000000" w14:paraId="0000323F">
            <w:pPr>
              <w:widowControl w:val="0"/>
              <w:spacing w:line="240" w:lineRule="auto"/>
              <w:rPr>
                <w:sz w:val="20"/>
                <w:szCs w:val="20"/>
              </w:rPr>
            </w:pPr>
            <w:r w:rsidDel="00000000" w:rsidR="00000000" w:rsidRPr="00000000">
              <w:rPr>
                <w:sz w:val="20"/>
                <w:szCs w:val="20"/>
              </w:rPr>
              <w:drawing>
                <wp:inline distB="114300" distT="114300" distL="114300" distR="114300">
                  <wp:extent cx="2705100" cy="1958866"/>
                  <wp:effectExtent b="0" l="0" r="0" t="0"/>
                  <wp:docPr id="145" name="image168.png"/>
                  <a:graphic>
                    <a:graphicData uri="http://schemas.openxmlformats.org/drawingml/2006/picture">
                      <pic:pic>
                        <pic:nvPicPr>
                          <pic:cNvPr id="0" name="image168.png"/>
                          <pic:cNvPicPr preferRelativeResize="0"/>
                        </pic:nvPicPr>
                        <pic:blipFill>
                          <a:blip r:embed="rId283"/>
                          <a:srcRect b="0" l="0" r="0" t="0"/>
                          <a:stretch>
                            <a:fillRect/>
                          </a:stretch>
                        </pic:blipFill>
                        <pic:spPr>
                          <a:xfrm>
                            <a:off x="0" y="0"/>
                            <a:ext cx="2705100" cy="1958866"/>
                          </a:xfrm>
                          <a:prstGeom prst="rect"/>
                          <a:ln/>
                        </pic:spPr>
                      </pic:pic>
                    </a:graphicData>
                  </a:graphic>
                </wp:inline>
              </w:drawing>
            </w:r>
            <w:r w:rsidDel="00000000" w:rsidR="00000000" w:rsidRPr="00000000">
              <w:rPr>
                <w:rtl w:val="0"/>
              </w:rPr>
            </w:r>
          </w:p>
          <w:p w:rsidR="00000000" w:rsidDel="00000000" w:rsidP="00000000" w:rsidRDefault="00000000" w:rsidRPr="00000000" w14:paraId="00003240">
            <w:pPr>
              <w:widowControl w:val="0"/>
              <w:spacing w:line="240" w:lineRule="auto"/>
              <w:rPr>
                <w:sz w:val="20"/>
                <w:szCs w:val="20"/>
              </w:rPr>
            </w:pPr>
            <w:r w:rsidDel="00000000" w:rsidR="00000000" w:rsidRPr="00000000">
              <w:rPr>
                <w:rtl w:val="0"/>
              </w:rPr>
            </w:r>
          </w:p>
          <w:p w:rsidR="00000000" w:rsidDel="00000000" w:rsidP="00000000" w:rsidRDefault="00000000" w:rsidRPr="00000000" w14:paraId="00003241">
            <w:pPr>
              <w:widowControl w:val="0"/>
              <w:spacing w:line="240" w:lineRule="auto"/>
              <w:rPr>
                <w:sz w:val="20"/>
                <w:szCs w:val="20"/>
              </w:rPr>
            </w:pPr>
            <w:r w:rsidDel="00000000" w:rsidR="00000000" w:rsidRPr="00000000">
              <w:rPr>
                <w:rtl w:val="0"/>
              </w:rPr>
            </w:r>
          </w:p>
          <w:p w:rsidR="00000000" w:rsidDel="00000000" w:rsidP="00000000" w:rsidRDefault="00000000" w:rsidRPr="00000000" w14:paraId="00003242">
            <w:pPr>
              <w:widowControl w:val="0"/>
              <w:spacing w:line="240" w:lineRule="auto"/>
              <w:rPr>
                <w:sz w:val="20"/>
                <w:szCs w:val="20"/>
              </w:rPr>
            </w:pPr>
            <w:r w:rsidDel="00000000" w:rsidR="00000000" w:rsidRPr="00000000">
              <w:rPr>
                <w:rtl w:val="0"/>
              </w:rPr>
            </w:r>
          </w:p>
          <w:p w:rsidR="00000000" w:rsidDel="00000000" w:rsidP="00000000" w:rsidRDefault="00000000" w:rsidRPr="00000000" w14:paraId="00003243">
            <w:pPr>
              <w:widowControl w:val="0"/>
              <w:spacing w:line="240" w:lineRule="auto"/>
              <w:rPr>
                <w:sz w:val="20"/>
                <w:szCs w:val="20"/>
              </w:rPr>
            </w:pPr>
            <w:r w:rsidDel="00000000" w:rsidR="00000000" w:rsidRPr="00000000">
              <w:rPr>
                <w:rtl w:val="0"/>
              </w:rPr>
            </w:r>
          </w:p>
          <w:p w:rsidR="00000000" w:rsidDel="00000000" w:rsidP="00000000" w:rsidRDefault="00000000" w:rsidRPr="00000000" w14:paraId="00003244">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3245">
            <w:pPr>
              <w:widowControl w:val="0"/>
              <w:spacing w:line="240" w:lineRule="auto"/>
              <w:rPr>
                <w:b w:val="1"/>
                <w:bCs w:val="1"/>
                <w:sz w:val="20"/>
                <w:szCs w:val="20"/>
              </w:rPr>
            </w:pPr>
            <w:r w:rsidDel="00000000" w:rsidR="00000000" w:rsidRPr="00000000">
              <w:rPr>
                <w:b w:val="1"/>
                <w:bCs w:val="1"/>
                <w:sz w:val="20"/>
                <w:szCs w:val="20"/>
                <w:rtl w:val="0"/>
              </w:rPr>
              <w:t xml:space="preserve">Diagnostics/Labs</w:t>
            </w:r>
          </w:p>
        </w:tc>
        <w:tc>
          <w:tcPr/>
          <w:p w:rsidR="00000000" w:rsidDel="00000000" w:rsidP="00000000" w:rsidRDefault="00000000" w:rsidRPr="00000000" w14:paraId="00003246">
            <w:pPr>
              <w:widowControl w:val="0"/>
              <w:spacing w:line="240" w:lineRule="auto"/>
              <w:rPr>
                <w:sz w:val="20"/>
                <w:szCs w:val="20"/>
              </w:rPr>
            </w:pPr>
            <w:r w:rsidDel="00000000" w:rsidR="00000000" w:rsidRPr="00000000">
              <w:rPr>
                <w:sz w:val="20"/>
                <w:szCs w:val="20"/>
                <w:rtl w:val="0"/>
              </w:rPr>
              <w:t xml:space="preserve">Radiograph view (posteroanterior, lateral, oblique)</w:t>
            </w:r>
          </w:p>
        </w:tc>
      </w:tr>
      <w:tr>
        <w:trPr>
          <w:cantSplit w:val="0"/>
          <w:tblHeader w:val="0"/>
        </w:trPr>
        <w:tc>
          <w:tcPr/>
          <w:p w:rsidR="00000000" w:rsidDel="00000000" w:rsidP="00000000" w:rsidRDefault="00000000" w:rsidRPr="00000000" w14:paraId="00003247">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p w:rsidR="00000000" w:rsidDel="00000000" w:rsidP="00000000" w:rsidRDefault="00000000" w:rsidRPr="00000000" w14:paraId="00003248">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3249">
            <w:pPr>
              <w:widowControl w:val="0"/>
              <w:spacing w:line="240" w:lineRule="auto"/>
              <w:rPr>
                <w:b w:val="1"/>
                <w:bCs w:val="1"/>
                <w:sz w:val="20"/>
                <w:szCs w:val="20"/>
              </w:rPr>
            </w:pPr>
            <w:r w:rsidDel="00000000" w:rsidR="00000000" w:rsidRPr="00000000">
              <w:rPr>
                <w:b w:val="1"/>
                <w:bCs w:val="1"/>
                <w:sz w:val="20"/>
                <w:szCs w:val="20"/>
                <w:rtl w:val="0"/>
              </w:rPr>
              <w:t xml:space="preserve">Differential Diagnoses</w:t>
            </w:r>
          </w:p>
        </w:tc>
        <w:tc>
          <w:tcPr/>
          <w:p w:rsidR="00000000" w:rsidDel="00000000" w:rsidP="00000000" w:rsidRDefault="00000000" w:rsidRPr="00000000" w14:paraId="0000324A">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324B">
            <w:pPr>
              <w:widowControl w:val="0"/>
              <w:spacing w:line="240" w:lineRule="auto"/>
              <w:rPr>
                <w:b w:val="1"/>
                <w:bCs w:val="1"/>
                <w:sz w:val="20"/>
                <w:szCs w:val="20"/>
              </w:rPr>
            </w:pPr>
            <w:r w:rsidDel="00000000" w:rsidR="00000000" w:rsidRPr="00000000">
              <w:rPr>
                <w:b w:val="1"/>
                <w:bCs w:val="1"/>
                <w:sz w:val="20"/>
                <w:szCs w:val="20"/>
                <w:rtl w:val="0"/>
              </w:rPr>
              <w:t xml:space="preserve">Treatment/Management</w:t>
            </w:r>
          </w:p>
        </w:tc>
        <w:tc>
          <w:tcPr/>
          <w:p w:rsidR="00000000" w:rsidDel="00000000" w:rsidP="00000000" w:rsidRDefault="00000000" w:rsidRPr="00000000" w14:paraId="0000324C">
            <w:pPr>
              <w:widowControl w:val="0"/>
              <w:spacing w:line="240" w:lineRule="auto"/>
              <w:rPr>
                <w:b w:val="1"/>
                <w:bCs w:val="1"/>
                <w:sz w:val="20"/>
                <w:szCs w:val="20"/>
              </w:rPr>
            </w:pPr>
            <w:r w:rsidDel="00000000" w:rsidR="00000000" w:rsidRPr="00000000">
              <w:rPr>
                <w:b w:val="1"/>
                <w:bCs w:val="1"/>
                <w:sz w:val="20"/>
                <w:szCs w:val="20"/>
                <w:rtl w:val="0"/>
              </w:rPr>
              <w:t xml:space="preserve">Treatment:</w:t>
            </w:r>
          </w:p>
          <w:p w:rsidR="00000000" w:rsidDel="00000000" w:rsidP="00000000" w:rsidRDefault="00000000" w:rsidRPr="00000000" w14:paraId="0000324D">
            <w:pPr>
              <w:widowControl w:val="0"/>
              <w:spacing w:line="240" w:lineRule="auto"/>
              <w:rPr>
                <w:b w:val="1"/>
                <w:bCs w:val="1"/>
                <w:sz w:val="20"/>
                <w:szCs w:val="20"/>
              </w:rPr>
            </w:pPr>
            <w:r w:rsidDel="00000000" w:rsidR="00000000" w:rsidRPr="00000000">
              <w:rPr>
                <w:b w:val="1"/>
                <w:bCs w:val="1"/>
                <w:sz w:val="20"/>
                <w:szCs w:val="20"/>
                <w:rtl w:val="0"/>
              </w:rPr>
              <w:t xml:space="preserve">Counseling/Education:</w:t>
            </w:r>
          </w:p>
          <w:p w:rsidR="00000000" w:rsidDel="00000000" w:rsidP="00000000" w:rsidRDefault="00000000" w:rsidRPr="00000000" w14:paraId="0000324E">
            <w:pPr>
              <w:widowControl w:val="0"/>
              <w:spacing w:line="240" w:lineRule="auto"/>
              <w:rPr>
                <w:b w:val="1"/>
                <w:bCs w:val="1"/>
                <w:sz w:val="20"/>
                <w:szCs w:val="20"/>
              </w:rPr>
            </w:pPr>
            <w:r w:rsidDel="00000000" w:rsidR="00000000" w:rsidRPr="00000000">
              <w:rPr>
                <w:b w:val="1"/>
                <w:bCs w:val="1"/>
                <w:sz w:val="20"/>
                <w:szCs w:val="20"/>
                <w:rtl w:val="0"/>
              </w:rPr>
              <w:t xml:space="preserve">Non-pharm therapies:</w:t>
            </w:r>
          </w:p>
        </w:tc>
      </w:tr>
      <w:tr>
        <w:trPr>
          <w:cantSplit w:val="0"/>
          <w:tblHeader w:val="0"/>
        </w:trPr>
        <w:tc>
          <w:tcPr/>
          <w:p w:rsidR="00000000" w:rsidDel="00000000" w:rsidP="00000000" w:rsidRDefault="00000000" w:rsidRPr="00000000" w14:paraId="0000324F">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p w:rsidR="00000000" w:rsidDel="00000000" w:rsidP="00000000" w:rsidRDefault="00000000" w:rsidRPr="00000000" w14:paraId="00003250">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3251">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p w:rsidR="00000000" w:rsidDel="00000000" w:rsidP="00000000" w:rsidRDefault="00000000" w:rsidRPr="00000000" w14:paraId="00003252">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3253">
      <w:pPr>
        <w:rPr>
          <w:sz w:val="20"/>
          <w:szCs w:val="20"/>
        </w:rPr>
      </w:pPr>
      <w:r w:rsidDel="00000000" w:rsidR="00000000" w:rsidRPr="00000000">
        <w:rPr>
          <w:rtl w:val="0"/>
        </w:rPr>
      </w:r>
    </w:p>
    <w:tbl>
      <w:tblPr>
        <w:tblStyle w:val="Table142"/>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6795"/>
        <w:tblGridChange w:id="0">
          <w:tblGrid>
            <w:gridCol w:w="2565"/>
            <w:gridCol w:w="6795"/>
          </w:tblGrid>
        </w:tblGridChange>
      </w:tblGrid>
      <w:tr>
        <w:trPr>
          <w:cantSplit w:val="0"/>
          <w:trHeight w:val="420" w:hRule="atLeast"/>
          <w:tblHeader w:val="0"/>
        </w:trPr>
        <w:tc>
          <w:tcPr>
            <w:gridSpan w:val="2"/>
            <w:shd w:fill="d9d2e9" w:val="clear"/>
          </w:tcPr>
          <w:p w:rsidR="00000000" w:rsidDel="00000000" w:rsidP="00000000" w:rsidRDefault="00000000" w:rsidRPr="00000000" w14:paraId="00003254">
            <w:pPr>
              <w:pStyle w:val="Heading2"/>
              <w:widowControl w:val="0"/>
              <w:spacing w:after="0" w:before="0" w:line="240" w:lineRule="auto"/>
              <w:rPr>
                <w:sz w:val="26"/>
                <w:szCs w:val="26"/>
              </w:rPr>
            </w:pPr>
            <w:bookmarkStart w:colFirst="0" w:colLast="0" w:name="_abc67gr90crr" w:id="309"/>
            <w:bookmarkEnd w:id="309"/>
            <w:r w:rsidDel="00000000" w:rsidR="00000000" w:rsidRPr="00000000">
              <w:rPr>
                <w:sz w:val="26"/>
                <w:szCs w:val="26"/>
                <w:rtl w:val="0"/>
              </w:rPr>
              <w:t xml:space="preserve">Wrist and Hand Pain (Carpal Tunnel)</w:t>
            </w:r>
          </w:p>
        </w:tc>
      </w:tr>
      <w:tr>
        <w:trPr>
          <w:cantSplit w:val="0"/>
          <w:tblHeader w:val="0"/>
        </w:trPr>
        <w:tc>
          <w:tcPr/>
          <w:p w:rsidR="00000000" w:rsidDel="00000000" w:rsidP="00000000" w:rsidRDefault="00000000" w:rsidRPr="00000000" w14:paraId="00003256">
            <w:pPr>
              <w:widowControl w:val="0"/>
              <w:spacing w:line="240" w:lineRule="auto"/>
              <w:rPr>
                <w:b w:val="1"/>
                <w:bCs w:val="1"/>
                <w:sz w:val="20"/>
                <w:szCs w:val="20"/>
              </w:rPr>
            </w:pPr>
            <w:r w:rsidDel="00000000" w:rsidR="00000000" w:rsidRPr="00000000">
              <w:rPr>
                <w:b w:val="1"/>
                <w:bCs w:val="1"/>
                <w:sz w:val="20"/>
                <w:szCs w:val="20"/>
                <w:rtl w:val="0"/>
              </w:rPr>
              <w:t xml:space="preserve">Def’n </w:t>
            </w:r>
          </w:p>
        </w:tc>
        <w:tc>
          <w:tcPr/>
          <w:p w:rsidR="00000000" w:rsidDel="00000000" w:rsidP="00000000" w:rsidRDefault="00000000" w:rsidRPr="00000000" w14:paraId="00003257">
            <w:pPr>
              <w:widowControl w:val="0"/>
              <w:spacing w:line="240" w:lineRule="auto"/>
              <w:rPr>
                <w:sz w:val="20"/>
                <w:szCs w:val="20"/>
              </w:rPr>
            </w:pPr>
            <w:r w:rsidDel="00000000" w:rsidR="00000000" w:rsidRPr="00000000">
              <w:rPr>
                <w:sz w:val="20"/>
                <w:szCs w:val="20"/>
                <w:rtl w:val="0"/>
              </w:rPr>
              <w:t xml:space="preserve">Carpal Tunnel is area in which forearm muscles and medial nerve pass</w:t>
            </w:r>
          </w:p>
          <w:p w:rsidR="00000000" w:rsidDel="00000000" w:rsidP="00000000" w:rsidRDefault="00000000" w:rsidRPr="00000000" w14:paraId="00003258">
            <w:pPr>
              <w:widowControl w:val="0"/>
              <w:spacing w:line="240" w:lineRule="auto"/>
              <w:rPr>
                <w:sz w:val="20"/>
                <w:szCs w:val="20"/>
              </w:rPr>
            </w:pPr>
            <w:r w:rsidDel="00000000" w:rsidR="00000000" w:rsidRPr="00000000">
              <w:rPr>
                <w:sz w:val="20"/>
                <w:szCs w:val="20"/>
                <w:rtl w:val="0"/>
              </w:rPr>
              <w:t xml:space="preserve">Carpal tunnel syndrome involves entrapment of the median nerve</w:t>
            </w:r>
          </w:p>
          <w:p w:rsidR="00000000" w:rsidDel="00000000" w:rsidP="00000000" w:rsidRDefault="00000000" w:rsidRPr="00000000" w14:paraId="00003259">
            <w:pPr>
              <w:widowControl w:val="0"/>
              <w:spacing w:line="240" w:lineRule="auto"/>
              <w:rPr>
                <w:sz w:val="20"/>
                <w:szCs w:val="20"/>
              </w:rPr>
            </w:pPr>
            <w:r w:rsidDel="00000000" w:rsidR="00000000" w:rsidRPr="00000000">
              <w:rPr>
                <w:rtl w:val="0"/>
              </w:rPr>
            </w:r>
          </w:p>
          <w:p w:rsidR="00000000" w:rsidDel="00000000" w:rsidP="00000000" w:rsidRDefault="00000000" w:rsidRPr="00000000" w14:paraId="0000325A">
            <w:pPr>
              <w:widowControl w:val="0"/>
              <w:spacing w:line="240" w:lineRule="auto"/>
              <w:rPr>
                <w:sz w:val="20"/>
                <w:szCs w:val="20"/>
              </w:rPr>
            </w:pPr>
            <w:r w:rsidDel="00000000" w:rsidR="00000000" w:rsidRPr="00000000">
              <w:rPr>
                <w:rtl w:val="0"/>
              </w:rPr>
            </w:r>
          </w:p>
          <w:p w:rsidR="00000000" w:rsidDel="00000000" w:rsidP="00000000" w:rsidRDefault="00000000" w:rsidRPr="00000000" w14:paraId="0000325B">
            <w:pPr>
              <w:widowControl w:val="0"/>
              <w:spacing w:line="240" w:lineRule="auto"/>
              <w:rPr>
                <w:sz w:val="20"/>
                <w:szCs w:val="20"/>
              </w:rPr>
            </w:pPr>
            <w:r w:rsidDel="00000000" w:rsidR="00000000" w:rsidRPr="00000000">
              <w:rPr>
                <w:sz w:val="20"/>
                <w:szCs w:val="20"/>
              </w:rPr>
              <w:drawing>
                <wp:inline distB="114300" distT="114300" distL="114300" distR="114300">
                  <wp:extent cx="2095500" cy="2121264"/>
                  <wp:effectExtent b="0" l="0" r="0" t="0"/>
                  <wp:docPr id="184" name="image173.png"/>
                  <a:graphic>
                    <a:graphicData uri="http://schemas.openxmlformats.org/drawingml/2006/picture">
                      <pic:pic>
                        <pic:nvPicPr>
                          <pic:cNvPr id="0" name="image173.png"/>
                          <pic:cNvPicPr preferRelativeResize="0"/>
                        </pic:nvPicPr>
                        <pic:blipFill>
                          <a:blip r:embed="rId284"/>
                          <a:srcRect b="0" l="0" r="0" t="0"/>
                          <a:stretch>
                            <a:fillRect/>
                          </a:stretch>
                        </pic:blipFill>
                        <pic:spPr>
                          <a:xfrm>
                            <a:off x="0" y="0"/>
                            <a:ext cx="2095500" cy="2121264"/>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325C">
            <w:pPr>
              <w:widowControl w:val="0"/>
              <w:spacing w:line="240" w:lineRule="auto"/>
              <w:rPr>
                <w:b w:val="1"/>
                <w:bCs w:val="1"/>
                <w:sz w:val="20"/>
                <w:szCs w:val="20"/>
              </w:rPr>
            </w:pPr>
            <w:r w:rsidDel="00000000" w:rsidR="00000000" w:rsidRPr="00000000">
              <w:rPr>
                <w:b w:val="1"/>
                <w:bCs w:val="1"/>
                <w:sz w:val="20"/>
                <w:szCs w:val="20"/>
                <w:rtl w:val="0"/>
              </w:rPr>
              <w:t xml:space="preserve">Pathology/Cause</w:t>
            </w:r>
          </w:p>
        </w:tc>
        <w:tc>
          <w:tcPr/>
          <w:p w:rsidR="00000000" w:rsidDel="00000000" w:rsidP="00000000" w:rsidRDefault="00000000" w:rsidRPr="00000000" w14:paraId="0000325D">
            <w:pPr>
              <w:widowControl w:val="0"/>
              <w:spacing w:line="240" w:lineRule="auto"/>
              <w:rPr>
                <w:sz w:val="20"/>
                <w:szCs w:val="20"/>
              </w:rPr>
            </w:pPr>
            <w:r w:rsidDel="00000000" w:rsidR="00000000" w:rsidRPr="00000000">
              <w:rPr>
                <w:sz w:val="20"/>
                <w:szCs w:val="20"/>
                <w:rtl w:val="0"/>
              </w:rPr>
              <w:t xml:space="preserve">More common in women and people over 30 years of age</w:t>
            </w:r>
          </w:p>
          <w:p w:rsidR="00000000" w:rsidDel="00000000" w:rsidP="00000000" w:rsidRDefault="00000000" w:rsidRPr="00000000" w14:paraId="0000325E">
            <w:pPr>
              <w:widowControl w:val="0"/>
              <w:spacing w:line="240" w:lineRule="auto"/>
              <w:rPr>
                <w:sz w:val="20"/>
                <w:szCs w:val="20"/>
              </w:rPr>
            </w:pPr>
            <w:r w:rsidDel="00000000" w:rsidR="00000000" w:rsidRPr="00000000">
              <w:rPr>
                <w:rtl w:val="0"/>
              </w:rPr>
            </w:r>
          </w:p>
          <w:p w:rsidR="00000000" w:rsidDel="00000000" w:rsidP="00000000" w:rsidRDefault="00000000" w:rsidRPr="00000000" w14:paraId="0000325F">
            <w:pPr>
              <w:widowControl w:val="0"/>
              <w:spacing w:line="240" w:lineRule="auto"/>
              <w:rPr>
                <w:sz w:val="20"/>
                <w:szCs w:val="20"/>
              </w:rPr>
            </w:pPr>
            <w:r w:rsidDel="00000000" w:rsidR="00000000" w:rsidRPr="00000000">
              <w:rPr>
                <w:sz w:val="20"/>
                <w:szCs w:val="20"/>
                <w:rtl w:val="0"/>
              </w:rPr>
              <w:t xml:space="preserve">Compression of median nerve occurs due to repeated strain that causes thickening of the flexor tendon sheath causing pressure that blocks the nerve fibers</w:t>
            </w:r>
          </w:p>
        </w:tc>
      </w:tr>
      <w:tr>
        <w:trPr>
          <w:cantSplit w:val="0"/>
          <w:tblHeader w:val="0"/>
        </w:trPr>
        <w:tc>
          <w:tcPr/>
          <w:p w:rsidR="00000000" w:rsidDel="00000000" w:rsidP="00000000" w:rsidRDefault="00000000" w:rsidRPr="00000000" w14:paraId="00003260">
            <w:pPr>
              <w:widowControl w:val="0"/>
              <w:spacing w:line="240" w:lineRule="auto"/>
              <w:rPr>
                <w:b w:val="1"/>
                <w:bCs w:val="1"/>
                <w:sz w:val="20"/>
                <w:szCs w:val="20"/>
              </w:rPr>
            </w:pPr>
            <w:r w:rsidDel="00000000" w:rsidR="00000000" w:rsidRPr="00000000">
              <w:rPr>
                <w:b w:val="1"/>
                <w:bCs w:val="1"/>
                <w:sz w:val="20"/>
                <w:szCs w:val="20"/>
                <w:rtl w:val="0"/>
              </w:rPr>
              <w:t xml:space="preserve">Risk Factors/Epidemiology</w:t>
            </w:r>
          </w:p>
        </w:tc>
        <w:tc>
          <w:tcPr/>
          <w:p w:rsidR="00000000" w:rsidDel="00000000" w:rsidP="00000000" w:rsidRDefault="00000000" w:rsidRPr="00000000" w14:paraId="00003261">
            <w:pPr>
              <w:widowControl w:val="0"/>
              <w:spacing w:line="240" w:lineRule="auto"/>
              <w:rPr>
                <w:sz w:val="20"/>
                <w:szCs w:val="20"/>
              </w:rPr>
            </w:pPr>
            <w:r w:rsidDel="00000000" w:rsidR="00000000" w:rsidRPr="00000000">
              <w:rPr>
                <w:sz w:val="20"/>
                <w:szCs w:val="20"/>
                <w:rtl w:val="0"/>
              </w:rPr>
              <w:t xml:space="preserve">Overuse caused by repetitive microtrauma which often affects fingers and wrists</w:t>
            </w:r>
          </w:p>
          <w:p w:rsidR="00000000" w:rsidDel="00000000" w:rsidP="00000000" w:rsidRDefault="00000000" w:rsidRPr="00000000" w14:paraId="00003262">
            <w:pPr>
              <w:widowControl w:val="0"/>
              <w:spacing w:line="240" w:lineRule="auto"/>
              <w:rPr>
                <w:sz w:val="20"/>
                <w:szCs w:val="20"/>
              </w:rPr>
            </w:pPr>
            <w:r w:rsidDel="00000000" w:rsidR="00000000" w:rsidRPr="00000000">
              <w:rPr>
                <w:sz w:val="20"/>
                <w:szCs w:val="20"/>
                <w:rtl w:val="0"/>
              </w:rPr>
              <w:t xml:space="preserve">Working on keyboards</w:t>
            </w:r>
          </w:p>
          <w:p w:rsidR="00000000" w:rsidDel="00000000" w:rsidP="00000000" w:rsidRDefault="00000000" w:rsidRPr="00000000" w14:paraId="00003263">
            <w:pPr>
              <w:widowControl w:val="0"/>
              <w:spacing w:line="240" w:lineRule="auto"/>
              <w:rPr>
                <w:sz w:val="20"/>
                <w:szCs w:val="20"/>
              </w:rPr>
            </w:pPr>
            <w:r w:rsidDel="00000000" w:rsidR="00000000" w:rsidRPr="00000000">
              <w:rPr>
                <w:sz w:val="20"/>
                <w:szCs w:val="20"/>
                <w:rtl w:val="0"/>
              </w:rPr>
              <w:t xml:space="preserve">Can also be caused by: trauma, rheumatoid disorder, DM, </w:t>
            </w:r>
          </w:p>
          <w:p w:rsidR="00000000" w:rsidDel="00000000" w:rsidP="00000000" w:rsidRDefault="00000000" w:rsidRPr="00000000" w14:paraId="00003264">
            <w:pPr>
              <w:widowControl w:val="0"/>
              <w:spacing w:line="240" w:lineRule="auto"/>
              <w:rPr>
                <w:sz w:val="20"/>
                <w:szCs w:val="20"/>
              </w:rPr>
            </w:pPr>
            <w:r w:rsidDel="00000000" w:rsidR="00000000" w:rsidRPr="00000000">
              <w:rPr>
                <w:rtl w:val="0"/>
              </w:rPr>
            </w:r>
          </w:p>
          <w:p w:rsidR="00000000" w:rsidDel="00000000" w:rsidP="00000000" w:rsidRDefault="00000000" w:rsidRPr="00000000" w14:paraId="00003265">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3266">
            <w:pPr>
              <w:widowControl w:val="0"/>
              <w:spacing w:line="240" w:lineRule="auto"/>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3267">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268">
            <w:pPr>
              <w:widowControl w:val="0"/>
              <w:spacing w:line="240" w:lineRule="auto"/>
              <w:rPr>
                <w:b w:val="1"/>
                <w:bCs w:val="1"/>
                <w:sz w:val="20"/>
                <w:szCs w:val="20"/>
              </w:rPr>
            </w:pPr>
            <w:r w:rsidDel="00000000" w:rsidR="00000000" w:rsidRPr="00000000">
              <w:rPr>
                <w:b w:val="1"/>
                <w:bCs w:val="1"/>
                <w:sz w:val="20"/>
                <w:szCs w:val="20"/>
                <w:rtl w:val="0"/>
              </w:rPr>
              <w:t xml:space="preserve">*Insert picture here*</w:t>
            </w:r>
          </w:p>
        </w:tc>
        <w:tc>
          <w:tcPr/>
          <w:p w:rsidR="00000000" w:rsidDel="00000000" w:rsidP="00000000" w:rsidRDefault="00000000" w:rsidRPr="00000000" w14:paraId="00003269">
            <w:pPr>
              <w:widowControl w:val="0"/>
              <w:spacing w:line="240" w:lineRule="auto"/>
              <w:rPr>
                <w:sz w:val="20"/>
                <w:szCs w:val="20"/>
              </w:rPr>
            </w:pPr>
            <w:r w:rsidDel="00000000" w:rsidR="00000000" w:rsidRPr="00000000">
              <w:rPr>
                <w:sz w:val="20"/>
                <w:szCs w:val="20"/>
                <w:rtl w:val="0"/>
              </w:rPr>
              <w:t xml:space="preserve">Median nerve neuropathy causing sensory loss (thumb, index, half of middle finger).</w:t>
            </w:r>
          </w:p>
          <w:p w:rsidR="00000000" w:rsidDel="00000000" w:rsidP="00000000" w:rsidRDefault="00000000" w:rsidRPr="00000000" w14:paraId="0000326A">
            <w:pPr>
              <w:widowControl w:val="0"/>
              <w:spacing w:line="240" w:lineRule="auto"/>
              <w:rPr>
                <w:sz w:val="20"/>
                <w:szCs w:val="20"/>
              </w:rPr>
            </w:pPr>
            <w:r w:rsidDel="00000000" w:rsidR="00000000" w:rsidRPr="00000000">
              <w:rPr>
                <w:rtl w:val="0"/>
              </w:rPr>
            </w:r>
          </w:p>
          <w:p w:rsidR="00000000" w:rsidDel="00000000" w:rsidP="00000000" w:rsidRDefault="00000000" w:rsidRPr="00000000" w14:paraId="0000326B">
            <w:pPr>
              <w:widowControl w:val="0"/>
              <w:spacing w:line="240" w:lineRule="auto"/>
              <w:rPr>
                <w:sz w:val="20"/>
                <w:szCs w:val="20"/>
              </w:rPr>
            </w:pPr>
            <w:r w:rsidDel="00000000" w:rsidR="00000000" w:rsidRPr="00000000">
              <w:rPr>
                <w:sz w:val="20"/>
                <w:szCs w:val="20"/>
                <w:rtl w:val="0"/>
              </w:rPr>
              <w:t xml:space="preserve">Symptoms of numbness and tingling</w:t>
            </w:r>
          </w:p>
          <w:p w:rsidR="00000000" w:rsidDel="00000000" w:rsidP="00000000" w:rsidRDefault="00000000" w:rsidRPr="00000000" w14:paraId="0000326C">
            <w:pPr>
              <w:widowControl w:val="0"/>
              <w:spacing w:line="240" w:lineRule="auto"/>
              <w:rPr>
                <w:sz w:val="20"/>
                <w:szCs w:val="20"/>
              </w:rPr>
            </w:pPr>
            <w:r w:rsidDel="00000000" w:rsidR="00000000" w:rsidRPr="00000000">
              <w:rPr>
                <w:rtl w:val="0"/>
              </w:rPr>
            </w:r>
          </w:p>
          <w:p w:rsidR="00000000" w:rsidDel="00000000" w:rsidP="00000000" w:rsidRDefault="00000000" w:rsidRPr="00000000" w14:paraId="0000326D">
            <w:pPr>
              <w:widowControl w:val="0"/>
              <w:spacing w:line="240" w:lineRule="auto"/>
              <w:rPr>
                <w:color w:val="ff0000"/>
                <w:sz w:val="20"/>
                <w:szCs w:val="20"/>
              </w:rPr>
            </w:pPr>
            <w:r w:rsidDel="00000000" w:rsidR="00000000" w:rsidRPr="00000000">
              <w:rPr>
                <w:color w:val="ff0000"/>
                <w:sz w:val="20"/>
                <w:szCs w:val="20"/>
                <w:rtl w:val="0"/>
              </w:rPr>
              <w:t xml:space="preserve">Feel a dull achy pain is felt across the wrist and forearm with paresthesia, weakness, clumsiness of hand, atrophy, symptoms are often worse at night</w:t>
            </w:r>
          </w:p>
          <w:p w:rsidR="00000000" w:rsidDel="00000000" w:rsidP="00000000" w:rsidRDefault="00000000" w:rsidRPr="00000000" w14:paraId="0000326E">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326F">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3270">
            <w:pPr>
              <w:widowControl w:val="0"/>
              <w:spacing w:line="240" w:lineRule="auto"/>
              <w:rPr>
                <w:sz w:val="20"/>
                <w:szCs w:val="20"/>
              </w:rPr>
            </w:pPr>
            <w:r w:rsidDel="00000000" w:rsidR="00000000" w:rsidRPr="00000000">
              <w:rPr>
                <w:sz w:val="20"/>
                <w:szCs w:val="20"/>
                <w:rtl w:val="0"/>
              </w:rPr>
              <w:t xml:space="preserve">History of repetitive motion? Do the symptoms get worse with activity? DO you waken at night due to symptoms? </w:t>
            </w:r>
          </w:p>
        </w:tc>
      </w:tr>
      <w:tr>
        <w:trPr>
          <w:cantSplit w:val="0"/>
          <w:tblHeader w:val="0"/>
        </w:trPr>
        <w:tc>
          <w:tcPr/>
          <w:p w:rsidR="00000000" w:rsidDel="00000000" w:rsidP="00000000" w:rsidRDefault="00000000" w:rsidRPr="00000000" w14:paraId="00003271">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3272">
            <w:pPr>
              <w:widowControl w:val="0"/>
              <w:spacing w:line="240" w:lineRule="auto"/>
              <w:rPr>
                <w:color w:val="ff0000"/>
                <w:sz w:val="20"/>
                <w:szCs w:val="20"/>
              </w:rPr>
            </w:pPr>
            <w:r w:rsidDel="00000000" w:rsidR="00000000" w:rsidRPr="00000000">
              <w:rPr>
                <w:sz w:val="20"/>
                <w:szCs w:val="20"/>
                <w:rtl w:val="0"/>
              </w:rPr>
              <w:t xml:space="preserve">Notice </w:t>
            </w:r>
            <w:r w:rsidDel="00000000" w:rsidR="00000000" w:rsidRPr="00000000">
              <w:rPr>
                <w:color w:val="ff0000"/>
                <w:sz w:val="20"/>
                <w:szCs w:val="20"/>
                <w:rtl w:val="0"/>
              </w:rPr>
              <w:t xml:space="preserve">dry skin on the thumb, index finger, middle finger</w:t>
            </w:r>
          </w:p>
          <w:p w:rsidR="00000000" w:rsidDel="00000000" w:rsidP="00000000" w:rsidRDefault="00000000" w:rsidRPr="00000000" w14:paraId="00003273">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3274">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Tinel’s Test:</w:t>
            </w:r>
          </w:p>
          <w:p w:rsidR="00000000" w:rsidDel="00000000" w:rsidP="00000000" w:rsidRDefault="00000000" w:rsidRPr="00000000" w14:paraId="00003275">
            <w:pPr>
              <w:widowControl w:val="0"/>
              <w:spacing w:line="240" w:lineRule="auto"/>
              <w:rPr>
                <w:sz w:val="20"/>
                <w:szCs w:val="20"/>
              </w:rPr>
            </w:pPr>
            <w:r w:rsidDel="00000000" w:rsidR="00000000" w:rsidRPr="00000000">
              <w:rPr>
                <w:sz w:val="20"/>
                <w:szCs w:val="20"/>
                <w:rtl w:val="0"/>
              </w:rPr>
              <w:t xml:space="preserve">-percuss the carpal tunnel for paresthesias into the hand</w:t>
            </w:r>
          </w:p>
          <w:p w:rsidR="00000000" w:rsidDel="00000000" w:rsidP="00000000" w:rsidRDefault="00000000" w:rsidRPr="00000000" w14:paraId="00003276">
            <w:pPr>
              <w:widowControl w:val="0"/>
              <w:spacing w:line="240" w:lineRule="auto"/>
              <w:rPr>
                <w:color w:val="ff0000"/>
                <w:sz w:val="20"/>
                <w:szCs w:val="20"/>
              </w:rPr>
            </w:pPr>
            <w:r w:rsidDel="00000000" w:rsidR="00000000" w:rsidRPr="00000000">
              <w:rPr>
                <w:color w:val="ff0000"/>
                <w:sz w:val="20"/>
                <w:szCs w:val="20"/>
                <w:rtl w:val="0"/>
              </w:rPr>
              <w:t xml:space="preserve">Positive sign: if there is paresthesia in the median nerve distribution with percussion</w:t>
            </w:r>
          </w:p>
          <w:p w:rsidR="00000000" w:rsidDel="00000000" w:rsidP="00000000" w:rsidRDefault="00000000" w:rsidRPr="00000000" w14:paraId="00003277">
            <w:pPr>
              <w:widowControl w:val="0"/>
              <w:spacing w:line="240" w:lineRule="auto"/>
              <w:rPr>
                <w:sz w:val="20"/>
                <w:szCs w:val="20"/>
              </w:rPr>
            </w:pPr>
            <w:r w:rsidDel="00000000" w:rsidR="00000000" w:rsidRPr="00000000">
              <w:rPr>
                <w:rtl w:val="0"/>
              </w:rPr>
            </w:r>
          </w:p>
          <w:p w:rsidR="00000000" w:rsidDel="00000000" w:rsidP="00000000" w:rsidRDefault="00000000" w:rsidRPr="00000000" w14:paraId="00003278">
            <w:pPr>
              <w:widowControl w:val="0"/>
              <w:spacing w:line="240" w:lineRule="auto"/>
              <w:rPr>
                <w:sz w:val="20"/>
                <w:szCs w:val="20"/>
              </w:rPr>
            </w:pPr>
            <w:r w:rsidDel="00000000" w:rsidR="00000000" w:rsidRPr="00000000">
              <w:rPr>
                <w:sz w:val="20"/>
                <w:szCs w:val="20"/>
              </w:rPr>
              <w:drawing>
                <wp:inline distB="114300" distT="114300" distL="114300" distR="114300">
                  <wp:extent cx="2114606" cy="1555849"/>
                  <wp:effectExtent b="0" l="0" r="0" t="0"/>
                  <wp:docPr id="197" name="image200.png"/>
                  <a:graphic>
                    <a:graphicData uri="http://schemas.openxmlformats.org/drawingml/2006/picture">
                      <pic:pic>
                        <pic:nvPicPr>
                          <pic:cNvPr id="0" name="image200.png"/>
                          <pic:cNvPicPr preferRelativeResize="0"/>
                        </pic:nvPicPr>
                        <pic:blipFill>
                          <a:blip r:embed="rId285"/>
                          <a:srcRect b="0" l="0" r="0" t="0"/>
                          <a:stretch>
                            <a:fillRect/>
                          </a:stretch>
                        </pic:blipFill>
                        <pic:spPr>
                          <a:xfrm>
                            <a:off x="0" y="0"/>
                            <a:ext cx="2114606" cy="1555849"/>
                          </a:xfrm>
                          <a:prstGeom prst="rect"/>
                          <a:ln/>
                        </pic:spPr>
                      </pic:pic>
                    </a:graphicData>
                  </a:graphic>
                </wp:inline>
              </w:drawing>
            </w:r>
            <w:r w:rsidDel="00000000" w:rsidR="00000000" w:rsidRPr="00000000">
              <w:rPr>
                <w:rtl w:val="0"/>
              </w:rPr>
            </w:r>
          </w:p>
          <w:p w:rsidR="00000000" w:rsidDel="00000000" w:rsidP="00000000" w:rsidRDefault="00000000" w:rsidRPr="00000000" w14:paraId="00003279">
            <w:pPr>
              <w:widowControl w:val="0"/>
              <w:spacing w:line="240" w:lineRule="auto"/>
              <w:rPr>
                <w:sz w:val="20"/>
                <w:szCs w:val="20"/>
              </w:rPr>
            </w:pPr>
            <w:r w:rsidDel="00000000" w:rsidR="00000000" w:rsidRPr="00000000">
              <w:rPr>
                <w:rtl w:val="0"/>
              </w:rPr>
            </w:r>
          </w:p>
          <w:p w:rsidR="00000000" w:rsidDel="00000000" w:rsidP="00000000" w:rsidRDefault="00000000" w:rsidRPr="00000000" w14:paraId="0000327A">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Phalens Test:</w:t>
            </w:r>
          </w:p>
          <w:p w:rsidR="00000000" w:rsidDel="00000000" w:rsidP="00000000" w:rsidRDefault="00000000" w:rsidRPr="00000000" w14:paraId="0000327B">
            <w:pPr>
              <w:widowControl w:val="0"/>
              <w:spacing w:line="240" w:lineRule="auto"/>
              <w:rPr>
                <w:sz w:val="20"/>
                <w:szCs w:val="20"/>
              </w:rPr>
            </w:pPr>
            <w:r w:rsidDel="00000000" w:rsidR="00000000" w:rsidRPr="00000000">
              <w:rPr>
                <w:sz w:val="20"/>
                <w:szCs w:val="20"/>
                <w:rtl w:val="0"/>
              </w:rPr>
              <w:t xml:space="preserve">Ask patient to hold their flexed wrists pressed together for at least </w:t>
            </w:r>
            <w:r w:rsidDel="00000000" w:rsidR="00000000" w:rsidRPr="00000000">
              <w:rPr>
                <w:b w:val="1"/>
                <w:bCs w:val="1"/>
                <w:sz w:val="20"/>
                <w:szCs w:val="20"/>
                <w:rtl w:val="0"/>
              </w:rPr>
              <w:t xml:space="preserve">60 seconds or until symptoms arise.</w:t>
            </w:r>
            <w:r w:rsidDel="00000000" w:rsidR="00000000" w:rsidRPr="00000000">
              <w:rPr>
                <w:sz w:val="20"/>
                <w:szCs w:val="20"/>
                <w:rtl w:val="0"/>
              </w:rPr>
              <w:t xml:space="preserve"> </w:t>
            </w:r>
          </w:p>
          <w:p w:rsidR="00000000" w:rsidDel="00000000" w:rsidP="00000000" w:rsidRDefault="00000000" w:rsidRPr="00000000" w14:paraId="0000327C">
            <w:pPr>
              <w:widowControl w:val="0"/>
              <w:spacing w:line="240" w:lineRule="auto"/>
              <w:rPr>
                <w:color w:val="ff0000"/>
                <w:sz w:val="20"/>
                <w:szCs w:val="20"/>
              </w:rPr>
            </w:pPr>
            <w:r w:rsidDel="00000000" w:rsidR="00000000" w:rsidRPr="00000000">
              <w:rPr>
                <w:color w:val="ff0000"/>
                <w:sz w:val="20"/>
                <w:szCs w:val="20"/>
                <w:rtl w:val="0"/>
              </w:rPr>
              <w:t xml:space="preserve">Positive test if reproduction of patient symptoms at or before 60 seconds</w:t>
            </w:r>
          </w:p>
          <w:p w:rsidR="00000000" w:rsidDel="00000000" w:rsidP="00000000" w:rsidRDefault="00000000" w:rsidRPr="00000000" w14:paraId="0000327D">
            <w:pPr>
              <w:widowControl w:val="0"/>
              <w:spacing w:line="240" w:lineRule="auto"/>
              <w:rPr>
                <w:sz w:val="20"/>
                <w:szCs w:val="20"/>
              </w:rPr>
            </w:pPr>
            <w:r w:rsidDel="00000000" w:rsidR="00000000" w:rsidRPr="00000000">
              <w:rPr>
                <w:sz w:val="20"/>
                <w:szCs w:val="20"/>
              </w:rPr>
              <w:drawing>
                <wp:inline distB="114300" distT="114300" distL="114300" distR="114300">
                  <wp:extent cx="2000250" cy="1551041"/>
                  <wp:effectExtent b="0" l="0" r="0" t="0"/>
                  <wp:docPr id="85" name="image95.png"/>
                  <a:graphic>
                    <a:graphicData uri="http://schemas.openxmlformats.org/drawingml/2006/picture">
                      <pic:pic>
                        <pic:nvPicPr>
                          <pic:cNvPr id="0" name="image95.png"/>
                          <pic:cNvPicPr preferRelativeResize="0"/>
                        </pic:nvPicPr>
                        <pic:blipFill>
                          <a:blip r:embed="rId286"/>
                          <a:srcRect b="0" l="0" r="0" t="0"/>
                          <a:stretch>
                            <a:fillRect/>
                          </a:stretch>
                        </pic:blipFill>
                        <pic:spPr>
                          <a:xfrm>
                            <a:off x="0" y="0"/>
                            <a:ext cx="2000250" cy="1551041"/>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327E">
            <w:pPr>
              <w:widowControl w:val="0"/>
              <w:spacing w:line="240" w:lineRule="auto"/>
              <w:rPr>
                <w:b w:val="1"/>
                <w:bCs w:val="1"/>
                <w:sz w:val="20"/>
                <w:szCs w:val="20"/>
              </w:rPr>
            </w:pPr>
            <w:r w:rsidDel="00000000" w:rsidR="00000000" w:rsidRPr="00000000">
              <w:rPr>
                <w:b w:val="1"/>
                <w:bCs w:val="1"/>
                <w:sz w:val="20"/>
                <w:szCs w:val="20"/>
                <w:rtl w:val="0"/>
              </w:rPr>
              <w:t xml:space="preserve">Diagnostics/Labs</w:t>
            </w:r>
          </w:p>
        </w:tc>
        <w:tc>
          <w:tcPr/>
          <w:p w:rsidR="00000000" w:rsidDel="00000000" w:rsidP="00000000" w:rsidRDefault="00000000" w:rsidRPr="00000000" w14:paraId="0000327F">
            <w:pPr>
              <w:widowControl w:val="0"/>
              <w:spacing w:line="240" w:lineRule="auto"/>
              <w:rPr>
                <w:sz w:val="20"/>
                <w:szCs w:val="20"/>
              </w:rPr>
            </w:pPr>
            <w:r w:rsidDel="00000000" w:rsidR="00000000" w:rsidRPr="00000000">
              <w:rPr>
                <w:b w:val="1"/>
                <w:bCs w:val="1"/>
                <w:sz w:val="20"/>
                <w:szCs w:val="20"/>
                <w:u w:val="single"/>
                <w:rtl w:val="0"/>
              </w:rPr>
              <w:t xml:space="preserve">EMG</w:t>
            </w:r>
            <w:r w:rsidDel="00000000" w:rsidR="00000000" w:rsidRPr="00000000">
              <w:rPr>
                <w:sz w:val="20"/>
                <w:szCs w:val="20"/>
                <w:rtl w:val="0"/>
              </w:rPr>
              <w:t xml:space="preserve">: is gold standard diagnostic test.</w:t>
            </w:r>
          </w:p>
          <w:p w:rsidR="00000000" w:rsidDel="00000000" w:rsidP="00000000" w:rsidRDefault="00000000" w:rsidRPr="00000000" w14:paraId="00003280">
            <w:pPr>
              <w:widowControl w:val="0"/>
              <w:spacing w:line="240" w:lineRule="auto"/>
              <w:rPr>
                <w:sz w:val="20"/>
                <w:szCs w:val="20"/>
              </w:rPr>
            </w:pPr>
            <w:r w:rsidDel="00000000" w:rsidR="00000000" w:rsidRPr="00000000">
              <w:rPr>
                <w:rtl w:val="0"/>
              </w:rPr>
            </w:r>
          </w:p>
          <w:p w:rsidR="00000000" w:rsidDel="00000000" w:rsidP="00000000" w:rsidRDefault="00000000" w:rsidRPr="00000000" w14:paraId="00003281">
            <w:pPr>
              <w:widowControl w:val="0"/>
              <w:spacing w:line="240" w:lineRule="auto"/>
              <w:rPr>
                <w:sz w:val="20"/>
                <w:szCs w:val="20"/>
              </w:rPr>
            </w:pPr>
            <w:r w:rsidDel="00000000" w:rsidR="00000000" w:rsidRPr="00000000">
              <w:rPr>
                <w:sz w:val="20"/>
                <w:szCs w:val="20"/>
                <w:rtl w:val="0"/>
              </w:rPr>
              <w:t xml:space="preserve">Two other tests have a low sensitivity: tinels test  and phalanges test</w:t>
            </w:r>
          </w:p>
        </w:tc>
      </w:tr>
      <w:tr>
        <w:trPr>
          <w:cantSplit w:val="0"/>
          <w:tblHeader w:val="0"/>
        </w:trPr>
        <w:tc>
          <w:tcPr/>
          <w:p w:rsidR="00000000" w:rsidDel="00000000" w:rsidP="00000000" w:rsidRDefault="00000000" w:rsidRPr="00000000" w14:paraId="00003282">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p w:rsidR="00000000" w:rsidDel="00000000" w:rsidP="00000000" w:rsidRDefault="00000000" w:rsidRPr="00000000" w14:paraId="00003283">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3284">
            <w:pPr>
              <w:widowControl w:val="0"/>
              <w:spacing w:line="240" w:lineRule="auto"/>
              <w:rPr>
                <w:b w:val="1"/>
                <w:bCs w:val="1"/>
                <w:sz w:val="20"/>
                <w:szCs w:val="20"/>
              </w:rPr>
            </w:pPr>
            <w:r w:rsidDel="00000000" w:rsidR="00000000" w:rsidRPr="00000000">
              <w:rPr>
                <w:b w:val="1"/>
                <w:bCs w:val="1"/>
                <w:sz w:val="20"/>
                <w:szCs w:val="20"/>
                <w:rtl w:val="0"/>
              </w:rPr>
              <w:t xml:space="preserve">Differential Diagnoses</w:t>
            </w:r>
          </w:p>
        </w:tc>
        <w:tc>
          <w:tcPr/>
          <w:p w:rsidR="00000000" w:rsidDel="00000000" w:rsidP="00000000" w:rsidRDefault="00000000" w:rsidRPr="00000000" w14:paraId="00003285">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3286">
            <w:pPr>
              <w:widowControl w:val="0"/>
              <w:spacing w:line="240" w:lineRule="auto"/>
              <w:rPr>
                <w:b w:val="1"/>
                <w:bCs w:val="1"/>
                <w:sz w:val="20"/>
                <w:szCs w:val="20"/>
              </w:rPr>
            </w:pPr>
            <w:r w:rsidDel="00000000" w:rsidR="00000000" w:rsidRPr="00000000">
              <w:rPr>
                <w:b w:val="1"/>
                <w:bCs w:val="1"/>
                <w:sz w:val="20"/>
                <w:szCs w:val="20"/>
                <w:rtl w:val="0"/>
              </w:rPr>
              <w:t xml:space="preserve">Treatment/Management</w:t>
            </w:r>
          </w:p>
        </w:tc>
        <w:tc>
          <w:tcPr/>
          <w:p w:rsidR="00000000" w:rsidDel="00000000" w:rsidP="00000000" w:rsidRDefault="00000000" w:rsidRPr="00000000" w14:paraId="00003287">
            <w:pPr>
              <w:widowControl w:val="0"/>
              <w:spacing w:line="240" w:lineRule="auto"/>
              <w:rPr>
                <w:b w:val="1"/>
                <w:bCs w:val="1"/>
                <w:sz w:val="20"/>
                <w:szCs w:val="20"/>
              </w:rPr>
            </w:pPr>
            <w:r w:rsidDel="00000000" w:rsidR="00000000" w:rsidRPr="00000000">
              <w:rPr>
                <w:b w:val="1"/>
                <w:bCs w:val="1"/>
                <w:sz w:val="20"/>
                <w:szCs w:val="20"/>
                <w:rtl w:val="0"/>
              </w:rPr>
              <w:t xml:space="preserve">Treatment:</w:t>
            </w:r>
          </w:p>
          <w:p w:rsidR="00000000" w:rsidDel="00000000" w:rsidP="00000000" w:rsidRDefault="00000000" w:rsidRPr="00000000" w14:paraId="00003288">
            <w:pPr>
              <w:widowControl w:val="0"/>
              <w:spacing w:line="240" w:lineRule="auto"/>
              <w:rPr>
                <w:b w:val="1"/>
                <w:bCs w:val="1"/>
                <w:sz w:val="20"/>
                <w:szCs w:val="20"/>
              </w:rPr>
            </w:pPr>
            <w:r w:rsidDel="00000000" w:rsidR="00000000" w:rsidRPr="00000000">
              <w:rPr>
                <w:b w:val="1"/>
                <w:bCs w:val="1"/>
                <w:sz w:val="20"/>
                <w:szCs w:val="20"/>
                <w:rtl w:val="0"/>
              </w:rPr>
              <w:t xml:space="preserve">Counseling/Education:</w:t>
            </w:r>
          </w:p>
          <w:p w:rsidR="00000000" w:rsidDel="00000000" w:rsidP="00000000" w:rsidRDefault="00000000" w:rsidRPr="00000000" w14:paraId="00003289">
            <w:pPr>
              <w:widowControl w:val="0"/>
              <w:spacing w:line="240" w:lineRule="auto"/>
              <w:rPr>
                <w:b w:val="1"/>
                <w:bCs w:val="1"/>
                <w:sz w:val="20"/>
                <w:szCs w:val="20"/>
              </w:rPr>
            </w:pPr>
            <w:r w:rsidDel="00000000" w:rsidR="00000000" w:rsidRPr="00000000">
              <w:rPr>
                <w:b w:val="1"/>
                <w:bCs w:val="1"/>
                <w:sz w:val="20"/>
                <w:szCs w:val="20"/>
                <w:rtl w:val="0"/>
              </w:rPr>
              <w:t xml:space="preserve">Non-pharm therapies:</w:t>
            </w:r>
          </w:p>
        </w:tc>
      </w:tr>
      <w:tr>
        <w:trPr>
          <w:cantSplit w:val="0"/>
          <w:tblHeader w:val="0"/>
        </w:trPr>
        <w:tc>
          <w:tcPr/>
          <w:p w:rsidR="00000000" w:rsidDel="00000000" w:rsidP="00000000" w:rsidRDefault="00000000" w:rsidRPr="00000000" w14:paraId="0000328A">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p w:rsidR="00000000" w:rsidDel="00000000" w:rsidP="00000000" w:rsidRDefault="00000000" w:rsidRPr="00000000" w14:paraId="0000328B">
            <w:pPr>
              <w:widowControl w:val="0"/>
              <w:spacing w:line="240" w:lineRule="auto"/>
              <w:rPr>
                <w:sz w:val="20"/>
                <w:szCs w:val="20"/>
              </w:rPr>
            </w:pPr>
            <w:r w:rsidDel="00000000" w:rsidR="00000000" w:rsidRPr="00000000">
              <w:rPr>
                <w:sz w:val="20"/>
                <w:szCs w:val="20"/>
                <w:rtl w:val="0"/>
              </w:rPr>
              <w:t xml:space="preserve">Refer to surgery if severe symptoms, occupational therapy</w:t>
            </w:r>
          </w:p>
        </w:tc>
      </w:tr>
      <w:tr>
        <w:trPr>
          <w:cantSplit w:val="0"/>
          <w:tblHeader w:val="0"/>
        </w:trPr>
        <w:tc>
          <w:tcPr/>
          <w:p w:rsidR="00000000" w:rsidDel="00000000" w:rsidP="00000000" w:rsidRDefault="00000000" w:rsidRPr="00000000" w14:paraId="0000328C">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p w:rsidR="00000000" w:rsidDel="00000000" w:rsidP="00000000" w:rsidRDefault="00000000" w:rsidRPr="00000000" w14:paraId="0000328D">
            <w:pPr>
              <w:widowControl w:val="0"/>
              <w:spacing w:line="240" w:lineRule="auto"/>
              <w:rPr>
                <w:sz w:val="20"/>
                <w:szCs w:val="20"/>
              </w:rPr>
            </w:pPr>
            <w:r w:rsidDel="00000000" w:rsidR="00000000" w:rsidRPr="00000000">
              <w:rPr>
                <w:sz w:val="20"/>
                <w:szCs w:val="20"/>
                <w:rtl w:val="0"/>
              </w:rPr>
              <w:t xml:space="preserve">Month to evaluate status</w:t>
            </w:r>
          </w:p>
        </w:tc>
      </w:tr>
    </w:tbl>
    <w:p w:rsidR="00000000" w:rsidDel="00000000" w:rsidP="00000000" w:rsidRDefault="00000000" w:rsidRPr="00000000" w14:paraId="0000328E">
      <w:pPr>
        <w:rPr>
          <w:sz w:val="20"/>
          <w:szCs w:val="20"/>
        </w:rPr>
      </w:pPr>
      <w:r w:rsidDel="00000000" w:rsidR="00000000" w:rsidRPr="00000000">
        <w:rPr>
          <w:rtl w:val="0"/>
        </w:rPr>
      </w:r>
    </w:p>
    <w:tbl>
      <w:tblPr>
        <w:tblStyle w:val="Table143"/>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6795"/>
        <w:tblGridChange w:id="0">
          <w:tblGrid>
            <w:gridCol w:w="2565"/>
            <w:gridCol w:w="6795"/>
          </w:tblGrid>
        </w:tblGridChange>
      </w:tblGrid>
      <w:tr>
        <w:trPr>
          <w:cantSplit w:val="0"/>
          <w:trHeight w:val="420" w:hRule="atLeast"/>
          <w:tblHeader w:val="0"/>
        </w:trPr>
        <w:tc>
          <w:tcPr>
            <w:gridSpan w:val="2"/>
            <w:shd w:fill="d9d2e9" w:val="clear"/>
          </w:tcPr>
          <w:p w:rsidR="00000000" w:rsidDel="00000000" w:rsidP="00000000" w:rsidRDefault="00000000" w:rsidRPr="00000000" w14:paraId="0000328F">
            <w:pPr>
              <w:pStyle w:val="Heading2"/>
              <w:widowControl w:val="0"/>
              <w:spacing w:after="0" w:before="0" w:line="240" w:lineRule="auto"/>
              <w:rPr>
                <w:sz w:val="26"/>
                <w:szCs w:val="26"/>
              </w:rPr>
            </w:pPr>
            <w:bookmarkStart w:colFirst="0" w:colLast="0" w:name="_9uaigb7n21x8" w:id="310"/>
            <w:bookmarkEnd w:id="310"/>
            <w:r w:rsidDel="00000000" w:rsidR="00000000" w:rsidRPr="00000000">
              <w:rPr>
                <w:sz w:val="26"/>
                <w:szCs w:val="26"/>
                <w:rtl w:val="0"/>
              </w:rPr>
              <w:t xml:space="preserve">Wrist Pain (Ganglion Cyst)</w:t>
            </w:r>
          </w:p>
        </w:tc>
      </w:tr>
      <w:tr>
        <w:trPr>
          <w:cantSplit w:val="0"/>
          <w:tblHeader w:val="0"/>
        </w:trPr>
        <w:tc>
          <w:tcPr/>
          <w:p w:rsidR="00000000" w:rsidDel="00000000" w:rsidP="00000000" w:rsidRDefault="00000000" w:rsidRPr="00000000" w14:paraId="00003291">
            <w:pPr>
              <w:widowControl w:val="0"/>
              <w:spacing w:line="240" w:lineRule="auto"/>
              <w:rPr>
                <w:b w:val="1"/>
                <w:bCs w:val="1"/>
                <w:sz w:val="20"/>
                <w:szCs w:val="20"/>
              </w:rPr>
            </w:pPr>
            <w:r w:rsidDel="00000000" w:rsidR="00000000" w:rsidRPr="00000000">
              <w:rPr>
                <w:b w:val="1"/>
                <w:bCs w:val="1"/>
                <w:sz w:val="20"/>
                <w:szCs w:val="20"/>
                <w:rtl w:val="0"/>
              </w:rPr>
              <w:t xml:space="preserve">Def’n </w:t>
            </w:r>
          </w:p>
        </w:tc>
        <w:tc>
          <w:tcPr/>
          <w:p w:rsidR="00000000" w:rsidDel="00000000" w:rsidP="00000000" w:rsidRDefault="00000000" w:rsidRPr="00000000" w14:paraId="00003292">
            <w:pPr>
              <w:widowControl w:val="0"/>
              <w:spacing w:line="240" w:lineRule="auto"/>
              <w:rPr>
                <w:sz w:val="20"/>
                <w:szCs w:val="20"/>
              </w:rPr>
            </w:pPr>
            <w:r w:rsidDel="00000000" w:rsidR="00000000" w:rsidRPr="00000000">
              <w:rPr>
                <w:sz w:val="20"/>
                <w:szCs w:val="20"/>
                <w:rtl w:val="0"/>
              </w:rPr>
              <w:t xml:space="preserve">Cyst</w:t>
            </w:r>
          </w:p>
        </w:tc>
      </w:tr>
      <w:tr>
        <w:trPr>
          <w:cantSplit w:val="0"/>
          <w:tblHeader w:val="0"/>
        </w:trPr>
        <w:tc>
          <w:tcPr/>
          <w:p w:rsidR="00000000" w:rsidDel="00000000" w:rsidP="00000000" w:rsidRDefault="00000000" w:rsidRPr="00000000" w14:paraId="00003293">
            <w:pPr>
              <w:widowControl w:val="0"/>
              <w:spacing w:line="240" w:lineRule="auto"/>
              <w:rPr>
                <w:b w:val="1"/>
                <w:bCs w:val="1"/>
                <w:sz w:val="20"/>
                <w:szCs w:val="20"/>
              </w:rPr>
            </w:pPr>
            <w:r w:rsidDel="00000000" w:rsidR="00000000" w:rsidRPr="00000000">
              <w:rPr>
                <w:b w:val="1"/>
                <w:bCs w:val="1"/>
                <w:sz w:val="20"/>
                <w:szCs w:val="20"/>
                <w:rtl w:val="0"/>
              </w:rPr>
              <w:t xml:space="preserve">Pathology/Cause</w:t>
            </w:r>
          </w:p>
        </w:tc>
        <w:tc>
          <w:tcPr/>
          <w:p w:rsidR="00000000" w:rsidDel="00000000" w:rsidP="00000000" w:rsidRDefault="00000000" w:rsidRPr="00000000" w14:paraId="00003294">
            <w:pPr>
              <w:widowControl w:val="0"/>
              <w:spacing w:line="240" w:lineRule="auto"/>
              <w:rPr>
                <w:sz w:val="20"/>
                <w:szCs w:val="20"/>
              </w:rPr>
            </w:pPr>
            <w:r w:rsidDel="00000000" w:rsidR="00000000" w:rsidRPr="00000000">
              <w:rPr>
                <w:sz w:val="20"/>
                <w:szCs w:val="20"/>
                <w:rtl w:val="0"/>
              </w:rPr>
              <w:t xml:space="preserve">Ganglion is a cyst that contains gelatinous fluid </w:t>
            </w:r>
          </w:p>
        </w:tc>
      </w:tr>
      <w:tr>
        <w:trPr>
          <w:cantSplit w:val="0"/>
          <w:tblHeader w:val="0"/>
        </w:trPr>
        <w:tc>
          <w:tcPr/>
          <w:p w:rsidR="00000000" w:rsidDel="00000000" w:rsidP="00000000" w:rsidRDefault="00000000" w:rsidRPr="00000000" w14:paraId="00003295">
            <w:pPr>
              <w:widowControl w:val="0"/>
              <w:spacing w:line="240" w:lineRule="auto"/>
              <w:rPr>
                <w:b w:val="1"/>
                <w:bCs w:val="1"/>
                <w:sz w:val="20"/>
                <w:szCs w:val="20"/>
              </w:rPr>
            </w:pPr>
            <w:r w:rsidDel="00000000" w:rsidR="00000000" w:rsidRPr="00000000">
              <w:rPr>
                <w:b w:val="1"/>
                <w:bCs w:val="1"/>
                <w:sz w:val="20"/>
                <w:szCs w:val="20"/>
                <w:rtl w:val="0"/>
              </w:rPr>
              <w:t xml:space="preserve">Risk Factors/Epidemiology</w:t>
            </w:r>
          </w:p>
        </w:tc>
        <w:tc>
          <w:tcPr/>
          <w:p w:rsidR="00000000" w:rsidDel="00000000" w:rsidP="00000000" w:rsidRDefault="00000000" w:rsidRPr="00000000" w14:paraId="00003296">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3297">
            <w:pPr>
              <w:widowControl w:val="0"/>
              <w:spacing w:line="240" w:lineRule="auto"/>
              <w:rPr>
                <w:b w:val="1"/>
                <w:bCs w:val="1"/>
                <w:sz w:val="20"/>
                <w:szCs w:val="20"/>
              </w:rPr>
            </w:pPr>
            <w:r w:rsidDel="00000000" w:rsidR="00000000" w:rsidRPr="00000000">
              <w:rPr>
                <w:b w:val="1"/>
                <w:bCs w:val="1"/>
                <w:sz w:val="20"/>
                <w:szCs w:val="20"/>
                <w:rtl w:val="0"/>
              </w:rPr>
              <w:t xml:space="preserve">Clinical Presentation</w:t>
            </w:r>
          </w:p>
          <w:p w:rsidR="00000000" w:rsidDel="00000000" w:rsidP="00000000" w:rsidRDefault="00000000" w:rsidRPr="00000000" w14:paraId="00003298">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299">
            <w:pPr>
              <w:widowControl w:val="0"/>
              <w:spacing w:line="240" w:lineRule="auto"/>
              <w:rPr>
                <w:b w:val="1"/>
                <w:bCs w:val="1"/>
                <w:sz w:val="20"/>
                <w:szCs w:val="20"/>
              </w:rPr>
            </w:pPr>
            <w:r w:rsidDel="00000000" w:rsidR="00000000" w:rsidRPr="00000000">
              <w:rPr>
                <w:b w:val="1"/>
                <w:bCs w:val="1"/>
                <w:sz w:val="20"/>
                <w:szCs w:val="20"/>
                <w:rtl w:val="0"/>
              </w:rPr>
              <w:t xml:space="preserve">*Insert picture here*</w:t>
            </w:r>
          </w:p>
        </w:tc>
        <w:tc>
          <w:tcPr/>
          <w:p w:rsidR="00000000" w:rsidDel="00000000" w:rsidP="00000000" w:rsidRDefault="00000000" w:rsidRPr="00000000" w14:paraId="0000329A">
            <w:pPr>
              <w:widowControl w:val="0"/>
              <w:spacing w:line="240" w:lineRule="auto"/>
              <w:rPr>
                <w:sz w:val="20"/>
                <w:szCs w:val="20"/>
              </w:rPr>
            </w:pPr>
            <w:r w:rsidDel="00000000" w:rsidR="00000000" w:rsidRPr="00000000">
              <w:rPr>
                <w:sz w:val="20"/>
                <w:szCs w:val="20"/>
                <w:rtl w:val="0"/>
              </w:rPr>
              <w:t xml:space="preserve">Complains of swelling over dorsal or volar aspect of wrist</w:t>
            </w:r>
          </w:p>
          <w:p w:rsidR="00000000" w:rsidDel="00000000" w:rsidP="00000000" w:rsidRDefault="00000000" w:rsidRPr="00000000" w14:paraId="0000329B">
            <w:pPr>
              <w:widowControl w:val="0"/>
              <w:spacing w:line="240" w:lineRule="auto"/>
              <w:rPr>
                <w:sz w:val="20"/>
                <w:szCs w:val="20"/>
              </w:rPr>
            </w:pPr>
            <w:r w:rsidDel="00000000" w:rsidR="00000000" w:rsidRPr="00000000">
              <w:rPr>
                <w:rtl w:val="0"/>
              </w:rPr>
            </w:r>
          </w:p>
          <w:p w:rsidR="00000000" w:rsidDel="00000000" w:rsidP="00000000" w:rsidRDefault="00000000" w:rsidRPr="00000000" w14:paraId="0000329C">
            <w:pPr>
              <w:widowControl w:val="0"/>
              <w:spacing w:line="240" w:lineRule="auto"/>
              <w:rPr>
                <w:sz w:val="20"/>
                <w:szCs w:val="20"/>
              </w:rPr>
            </w:pPr>
            <w:r w:rsidDel="00000000" w:rsidR="00000000" w:rsidRPr="00000000">
              <w:rPr>
                <w:sz w:val="20"/>
                <w:szCs w:val="20"/>
                <w:rtl w:val="0"/>
              </w:rPr>
              <w:t xml:space="preserve">Presents as an outpouching of a joint capsule or tendon sheath</w:t>
            </w:r>
          </w:p>
          <w:p w:rsidR="00000000" w:rsidDel="00000000" w:rsidP="00000000" w:rsidRDefault="00000000" w:rsidRPr="00000000" w14:paraId="0000329D">
            <w:pPr>
              <w:widowControl w:val="0"/>
              <w:spacing w:line="240" w:lineRule="auto"/>
              <w:rPr>
                <w:sz w:val="20"/>
                <w:szCs w:val="20"/>
              </w:rPr>
            </w:pPr>
            <w:r w:rsidDel="00000000" w:rsidR="00000000" w:rsidRPr="00000000">
              <w:rPr>
                <w:rtl w:val="0"/>
              </w:rPr>
            </w:r>
          </w:p>
          <w:p w:rsidR="00000000" w:rsidDel="00000000" w:rsidP="00000000" w:rsidRDefault="00000000" w:rsidRPr="00000000" w14:paraId="0000329E">
            <w:pPr>
              <w:widowControl w:val="0"/>
              <w:spacing w:line="240" w:lineRule="auto"/>
              <w:rPr>
                <w:color w:val="ff0000"/>
                <w:sz w:val="20"/>
                <w:szCs w:val="20"/>
              </w:rPr>
            </w:pPr>
            <w:r w:rsidDel="00000000" w:rsidR="00000000" w:rsidRPr="00000000">
              <w:rPr>
                <w:color w:val="ff0000"/>
                <w:sz w:val="20"/>
                <w:szCs w:val="20"/>
                <w:rtl w:val="0"/>
              </w:rPr>
              <w:t xml:space="preserve">Usually presents on dorsum wrist</w:t>
            </w:r>
          </w:p>
          <w:p w:rsidR="00000000" w:rsidDel="00000000" w:rsidP="00000000" w:rsidRDefault="00000000" w:rsidRPr="00000000" w14:paraId="0000329F">
            <w:pPr>
              <w:widowControl w:val="0"/>
              <w:spacing w:line="240" w:lineRule="auto"/>
              <w:rPr>
                <w:color w:val="ff0000"/>
                <w:sz w:val="20"/>
                <w:szCs w:val="20"/>
              </w:rPr>
            </w:pPr>
            <w:r w:rsidDel="00000000" w:rsidR="00000000" w:rsidRPr="00000000">
              <w:rPr>
                <w:rtl w:val="0"/>
              </w:rPr>
            </w:r>
          </w:p>
          <w:p w:rsidR="00000000" w:rsidDel="00000000" w:rsidP="00000000" w:rsidRDefault="00000000" w:rsidRPr="00000000" w14:paraId="000032A0">
            <w:pPr>
              <w:widowControl w:val="0"/>
              <w:spacing w:line="240" w:lineRule="auto"/>
              <w:rPr>
                <w:color w:val="ff0000"/>
                <w:sz w:val="20"/>
                <w:szCs w:val="20"/>
              </w:rPr>
            </w:pPr>
            <w:r w:rsidDel="00000000" w:rsidR="00000000" w:rsidRPr="00000000">
              <w:rPr>
                <w:sz w:val="20"/>
                <w:szCs w:val="20"/>
              </w:rPr>
              <w:drawing>
                <wp:inline distB="114300" distT="114300" distL="114300" distR="114300">
                  <wp:extent cx="4181475" cy="2146300"/>
                  <wp:effectExtent b="0" l="0" r="0" t="0"/>
                  <wp:docPr id="228" name="image227.png"/>
                  <a:graphic>
                    <a:graphicData uri="http://schemas.openxmlformats.org/drawingml/2006/picture">
                      <pic:pic>
                        <pic:nvPicPr>
                          <pic:cNvPr id="0" name="image227.png"/>
                          <pic:cNvPicPr preferRelativeResize="0"/>
                        </pic:nvPicPr>
                        <pic:blipFill>
                          <a:blip r:embed="rId287"/>
                          <a:srcRect b="0" l="0" r="0" t="0"/>
                          <a:stretch>
                            <a:fillRect/>
                          </a:stretch>
                        </pic:blipFill>
                        <pic:spPr>
                          <a:xfrm>
                            <a:off x="0" y="0"/>
                            <a:ext cx="4181475" cy="21463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32A1">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32A2">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32A3">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32A4">
            <w:pPr>
              <w:widowControl w:val="0"/>
              <w:spacing w:line="240" w:lineRule="auto"/>
              <w:rPr>
                <w:sz w:val="20"/>
                <w:szCs w:val="20"/>
              </w:rPr>
            </w:pPr>
            <w:r w:rsidDel="00000000" w:rsidR="00000000" w:rsidRPr="00000000">
              <w:rPr>
                <w:sz w:val="20"/>
                <w:szCs w:val="20"/>
                <w:rtl w:val="0"/>
              </w:rPr>
              <w:t xml:space="preserve">Inspect for swelling over dorsal and volar surface of wrist joint looking for ganglion cyst</w:t>
            </w:r>
          </w:p>
          <w:p w:rsidR="00000000" w:rsidDel="00000000" w:rsidP="00000000" w:rsidRDefault="00000000" w:rsidRPr="00000000" w14:paraId="000032A5">
            <w:pPr>
              <w:widowControl w:val="0"/>
              <w:spacing w:line="240" w:lineRule="auto"/>
              <w:rPr>
                <w:sz w:val="20"/>
                <w:szCs w:val="20"/>
              </w:rPr>
            </w:pPr>
            <w:r w:rsidDel="00000000" w:rsidR="00000000" w:rsidRPr="00000000">
              <w:rPr>
                <w:sz w:val="20"/>
                <w:szCs w:val="20"/>
                <w:rtl w:val="0"/>
              </w:rPr>
              <w:t xml:space="preserve">Evaluate for flexion deformities of metacarpal phalangeal joints</w:t>
            </w:r>
          </w:p>
          <w:p w:rsidR="00000000" w:rsidDel="00000000" w:rsidP="00000000" w:rsidRDefault="00000000" w:rsidRPr="00000000" w14:paraId="000032A6">
            <w:pPr>
              <w:widowControl w:val="0"/>
              <w:spacing w:line="240" w:lineRule="auto"/>
              <w:rPr>
                <w:sz w:val="20"/>
                <w:szCs w:val="20"/>
              </w:rPr>
            </w:pPr>
            <w:r w:rsidDel="00000000" w:rsidR="00000000" w:rsidRPr="00000000">
              <w:rPr>
                <w:rtl w:val="0"/>
              </w:rPr>
            </w:r>
          </w:p>
          <w:p w:rsidR="00000000" w:rsidDel="00000000" w:rsidP="00000000" w:rsidRDefault="00000000" w:rsidRPr="00000000" w14:paraId="000032A7">
            <w:pPr>
              <w:widowControl w:val="0"/>
              <w:spacing w:line="240" w:lineRule="auto"/>
              <w:rPr>
                <w:sz w:val="20"/>
                <w:szCs w:val="20"/>
              </w:rPr>
            </w:pPr>
            <w:r w:rsidDel="00000000" w:rsidR="00000000" w:rsidRPr="00000000">
              <w:rPr>
                <w:sz w:val="20"/>
                <w:szCs w:val="20"/>
                <w:rtl w:val="0"/>
              </w:rPr>
              <w:t xml:space="preserve">**differentiates from a tumour by being </w:t>
            </w:r>
            <w:r w:rsidDel="00000000" w:rsidR="00000000" w:rsidRPr="00000000">
              <w:rPr>
                <w:color w:val="ff0000"/>
                <w:sz w:val="20"/>
                <w:szCs w:val="20"/>
                <w:rtl w:val="0"/>
              </w:rPr>
              <w:t xml:space="preserve">soft and transilluminating</w:t>
            </w:r>
            <w:r w:rsidDel="00000000" w:rsidR="00000000" w:rsidRPr="00000000">
              <w:rPr>
                <w:sz w:val="20"/>
                <w:szCs w:val="20"/>
                <w:rtl w:val="0"/>
              </w:rPr>
              <w:t xml:space="preserve">**</w:t>
            </w:r>
          </w:p>
          <w:p w:rsidR="00000000" w:rsidDel="00000000" w:rsidP="00000000" w:rsidRDefault="00000000" w:rsidRPr="00000000" w14:paraId="000032A8">
            <w:pPr>
              <w:widowControl w:val="0"/>
              <w:spacing w:line="240" w:lineRule="auto"/>
              <w:rPr>
                <w:sz w:val="20"/>
                <w:szCs w:val="20"/>
              </w:rPr>
            </w:pPr>
            <w:r w:rsidDel="00000000" w:rsidR="00000000" w:rsidRPr="00000000">
              <w:rPr>
                <w:rtl w:val="0"/>
              </w:rPr>
            </w:r>
          </w:p>
          <w:p w:rsidR="00000000" w:rsidDel="00000000" w:rsidP="00000000" w:rsidRDefault="00000000" w:rsidRPr="00000000" w14:paraId="000032A9">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32AA">
            <w:pPr>
              <w:widowControl w:val="0"/>
              <w:spacing w:line="240" w:lineRule="auto"/>
              <w:rPr>
                <w:b w:val="1"/>
                <w:bCs w:val="1"/>
                <w:sz w:val="20"/>
                <w:szCs w:val="20"/>
              </w:rPr>
            </w:pPr>
            <w:r w:rsidDel="00000000" w:rsidR="00000000" w:rsidRPr="00000000">
              <w:rPr>
                <w:b w:val="1"/>
                <w:bCs w:val="1"/>
                <w:sz w:val="20"/>
                <w:szCs w:val="20"/>
                <w:rtl w:val="0"/>
              </w:rPr>
              <w:t xml:space="preserve">Diagnostics/Labs</w:t>
            </w:r>
          </w:p>
        </w:tc>
        <w:tc>
          <w:tcPr/>
          <w:p w:rsidR="00000000" w:rsidDel="00000000" w:rsidP="00000000" w:rsidRDefault="00000000" w:rsidRPr="00000000" w14:paraId="000032AB">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32AC">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p w:rsidR="00000000" w:rsidDel="00000000" w:rsidP="00000000" w:rsidRDefault="00000000" w:rsidRPr="00000000" w14:paraId="000032AD">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32AE">
            <w:pPr>
              <w:widowControl w:val="0"/>
              <w:spacing w:line="240" w:lineRule="auto"/>
              <w:rPr>
                <w:b w:val="1"/>
                <w:bCs w:val="1"/>
                <w:sz w:val="20"/>
                <w:szCs w:val="20"/>
              </w:rPr>
            </w:pPr>
            <w:r w:rsidDel="00000000" w:rsidR="00000000" w:rsidRPr="00000000">
              <w:rPr>
                <w:b w:val="1"/>
                <w:bCs w:val="1"/>
                <w:sz w:val="20"/>
                <w:szCs w:val="20"/>
                <w:rtl w:val="0"/>
              </w:rPr>
              <w:t xml:space="preserve">Differential Diagnoses</w:t>
            </w:r>
          </w:p>
        </w:tc>
        <w:tc>
          <w:tcPr/>
          <w:p w:rsidR="00000000" w:rsidDel="00000000" w:rsidP="00000000" w:rsidRDefault="00000000" w:rsidRPr="00000000" w14:paraId="000032AF">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32B0">
            <w:pPr>
              <w:widowControl w:val="0"/>
              <w:spacing w:line="240" w:lineRule="auto"/>
              <w:rPr>
                <w:b w:val="1"/>
                <w:bCs w:val="1"/>
                <w:sz w:val="20"/>
                <w:szCs w:val="20"/>
              </w:rPr>
            </w:pPr>
            <w:r w:rsidDel="00000000" w:rsidR="00000000" w:rsidRPr="00000000">
              <w:rPr>
                <w:b w:val="1"/>
                <w:bCs w:val="1"/>
                <w:sz w:val="20"/>
                <w:szCs w:val="20"/>
                <w:rtl w:val="0"/>
              </w:rPr>
              <w:t xml:space="preserve">Treatment/Management</w:t>
            </w:r>
          </w:p>
        </w:tc>
        <w:tc>
          <w:tcPr/>
          <w:p w:rsidR="00000000" w:rsidDel="00000000" w:rsidP="00000000" w:rsidRDefault="00000000" w:rsidRPr="00000000" w14:paraId="000032B1">
            <w:pPr>
              <w:widowControl w:val="0"/>
              <w:spacing w:line="240" w:lineRule="auto"/>
              <w:rPr>
                <w:b w:val="1"/>
                <w:bCs w:val="1"/>
                <w:sz w:val="20"/>
                <w:szCs w:val="20"/>
              </w:rPr>
            </w:pPr>
            <w:r w:rsidDel="00000000" w:rsidR="00000000" w:rsidRPr="00000000">
              <w:rPr>
                <w:b w:val="1"/>
                <w:bCs w:val="1"/>
                <w:sz w:val="20"/>
                <w:szCs w:val="20"/>
                <w:rtl w:val="0"/>
              </w:rPr>
              <w:t xml:space="preserve">Treatment:</w:t>
            </w:r>
          </w:p>
          <w:p w:rsidR="00000000" w:rsidDel="00000000" w:rsidP="00000000" w:rsidRDefault="00000000" w:rsidRPr="00000000" w14:paraId="000032B2">
            <w:pPr>
              <w:widowControl w:val="0"/>
              <w:spacing w:line="240" w:lineRule="auto"/>
              <w:rPr>
                <w:b w:val="1"/>
                <w:bCs w:val="1"/>
                <w:sz w:val="20"/>
                <w:szCs w:val="20"/>
              </w:rPr>
            </w:pPr>
            <w:r w:rsidDel="00000000" w:rsidR="00000000" w:rsidRPr="00000000">
              <w:rPr>
                <w:b w:val="1"/>
                <w:bCs w:val="1"/>
                <w:sz w:val="20"/>
                <w:szCs w:val="20"/>
                <w:rtl w:val="0"/>
              </w:rPr>
              <w:t xml:space="preserve">Counseling/Education:</w:t>
            </w:r>
          </w:p>
          <w:p w:rsidR="00000000" w:rsidDel="00000000" w:rsidP="00000000" w:rsidRDefault="00000000" w:rsidRPr="00000000" w14:paraId="000032B3">
            <w:pPr>
              <w:widowControl w:val="0"/>
              <w:spacing w:line="240" w:lineRule="auto"/>
              <w:rPr>
                <w:b w:val="1"/>
                <w:bCs w:val="1"/>
                <w:sz w:val="20"/>
                <w:szCs w:val="20"/>
              </w:rPr>
            </w:pPr>
            <w:r w:rsidDel="00000000" w:rsidR="00000000" w:rsidRPr="00000000">
              <w:rPr>
                <w:b w:val="1"/>
                <w:bCs w:val="1"/>
                <w:sz w:val="20"/>
                <w:szCs w:val="20"/>
                <w:rtl w:val="0"/>
              </w:rPr>
              <w:t xml:space="preserve">Non-pharm therapies:</w:t>
            </w:r>
          </w:p>
        </w:tc>
      </w:tr>
      <w:tr>
        <w:trPr>
          <w:cantSplit w:val="0"/>
          <w:tblHeader w:val="0"/>
        </w:trPr>
        <w:tc>
          <w:tcPr/>
          <w:p w:rsidR="00000000" w:rsidDel="00000000" w:rsidP="00000000" w:rsidRDefault="00000000" w:rsidRPr="00000000" w14:paraId="000032B4">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p w:rsidR="00000000" w:rsidDel="00000000" w:rsidP="00000000" w:rsidRDefault="00000000" w:rsidRPr="00000000" w14:paraId="000032B5">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32B6">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p w:rsidR="00000000" w:rsidDel="00000000" w:rsidP="00000000" w:rsidRDefault="00000000" w:rsidRPr="00000000" w14:paraId="000032B7">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32B8">
      <w:pPr>
        <w:rPr/>
      </w:pPr>
      <w:r w:rsidDel="00000000" w:rsidR="00000000" w:rsidRPr="00000000">
        <w:rPr>
          <w:rtl w:val="0"/>
        </w:rPr>
      </w:r>
    </w:p>
    <w:tbl>
      <w:tblPr>
        <w:tblStyle w:val="Table144"/>
        <w:tblpPr w:leftFromText="180" w:rightFromText="180" w:topFromText="180" w:bottomFromText="180" w:vertAnchor="text" w:horzAnchor="text" w:tblpX="0" w:tblpY="0"/>
        <w:tblW w:w="107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8970"/>
        <w:tblGridChange w:id="0">
          <w:tblGrid>
            <w:gridCol w:w="1815"/>
            <w:gridCol w:w="8970"/>
          </w:tblGrid>
        </w:tblGridChange>
      </w:tblGrid>
      <w:tr>
        <w:trPr>
          <w:cantSplit w:val="0"/>
          <w:trHeight w:val="420" w:hRule="atLeast"/>
          <w:tblHeader w:val="0"/>
        </w:trPr>
        <w:tc>
          <w:tcPr>
            <w:gridSpan w:val="2"/>
            <w:shd w:fill="ead1dc" w:val="clear"/>
          </w:tcPr>
          <w:p w:rsidR="00000000" w:rsidDel="00000000" w:rsidP="00000000" w:rsidRDefault="00000000" w:rsidRPr="00000000" w14:paraId="000032B9">
            <w:pPr>
              <w:pStyle w:val="Heading1"/>
              <w:spacing w:after="0" w:before="0" w:line="240" w:lineRule="auto"/>
              <w:rPr>
                <w:b w:val="1"/>
                <w:bCs w:val="1"/>
                <w:sz w:val="24"/>
                <w:szCs w:val="24"/>
              </w:rPr>
            </w:pPr>
            <w:bookmarkStart w:colFirst="0" w:colLast="0" w:name="_ntecxqldjczp" w:id="311"/>
            <w:bookmarkEnd w:id="311"/>
            <w:r w:rsidDel="00000000" w:rsidR="00000000" w:rsidRPr="00000000">
              <w:rPr>
                <w:b w:val="1"/>
                <w:bCs w:val="1"/>
                <w:sz w:val="24"/>
                <w:szCs w:val="24"/>
                <w:rtl w:val="0"/>
              </w:rPr>
              <w:t xml:space="preserve">PLANTAR FASCIITIS</w:t>
            </w:r>
          </w:p>
        </w:tc>
      </w:tr>
      <w:tr>
        <w:trPr>
          <w:cantSplit w:val="0"/>
          <w:tblHeader w:val="0"/>
        </w:trPr>
        <w:tc>
          <w:tcPr/>
          <w:p w:rsidR="00000000" w:rsidDel="00000000" w:rsidP="00000000" w:rsidRDefault="00000000" w:rsidRPr="00000000" w14:paraId="000032BB">
            <w:pPr>
              <w:widowControl w:val="0"/>
              <w:spacing w:line="240" w:lineRule="auto"/>
              <w:rPr>
                <w:b w:val="1"/>
                <w:bCs w:val="1"/>
                <w:sz w:val="20"/>
                <w:szCs w:val="20"/>
              </w:rPr>
            </w:pPr>
            <w:r w:rsidDel="00000000" w:rsidR="00000000" w:rsidRPr="00000000">
              <w:rPr>
                <w:b w:val="1"/>
                <w:bCs w:val="1"/>
                <w:sz w:val="20"/>
                <w:szCs w:val="20"/>
                <w:rtl w:val="0"/>
              </w:rPr>
              <w:t xml:space="preserve">Short definition/ description</w:t>
            </w:r>
          </w:p>
        </w:tc>
        <w:tc>
          <w:tcPr/>
          <w:p w:rsidR="00000000" w:rsidDel="00000000" w:rsidP="00000000" w:rsidRDefault="00000000" w:rsidRPr="00000000" w14:paraId="000032BC">
            <w:pPr>
              <w:widowControl w:val="0"/>
              <w:spacing w:line="240" w:lineRule="auto"/>
              <w:rPr>
                <w:sz w:val="20"/>
                <w:szCs w:val="20"/>
              </w:rPr>
            </w:pPr>
            <w:r w:rsidDel="00000000" w:rsidR="00000000" w:rsidRPr="00000000">
              <w:rPr>
                <w:sz w:val="20"/>
                <w:szCs w:val="20"/>
                <w:rtl w:val="0"/>
              </w:rPr>
              <w:t xml:space="preserve">An inflammatory condition of the plantar fascia in the foot causing pain in the arch of the foot, radiating to the heel</w:t>
            </w:r>
          </w:p>
          <w:p w:rsidR="00000000" w:rsidDel="00000000" w:rsidP="00000000" w:rsidRDefault="00000000" w:rsidRPr="00000000" w14:paraId="000032BD">
            <w:pPr>
              <w:widowControl w:val="0"/>
              <w:spacing w:line="240" w:lineRule="auto"/>
              <w:rPr>
                <w:sz w:val="20"/>
                <w:szCs w:val="20"/>
              </w:rPr>
            </w:pPr>
            <w:r w:rsidDel="00000000" w:rsidR="00000000" w:rsidRPr="00000000">
              <w:rPr>
                <w:sz w:val="20"/>
                <w:szCs w:val="20"/>
              </w:rPr>
              <w:drawing>
                <wp:inline distB="114300" distT="114300" distL="114300" distR="114300">
                  <wp:extent cx="3490913" cy="3117775"/>
                  <wp:effectExtent b="0" l="0" r="0" t="0"/>
                  <wp:docPr id="41" name="image34.png"/>
                  <a:graphic>
                    <a:graphicData uri="http://schemas.openxmlformats.org/drawingml/2006/picture">
                      <pic:pic>
                        <pic:nvPicPr>
                          <pic:cNvPr id="0" name="image34.png"/>
                          <pic:cNvPicPr preferRelativeResize="0"/>
                        </pic:nvPicPr>
                        <pic:blipFill>
                          <a:blip r:embed="rId181"/>
                          <a:srcRect b="0" l="0" r="0" t="0"/>
                          <a:stretch>
                            <a:fillRect/>
                          </a:stretch>
                        </pic:blipFill>
                        <pic:spPr>
                          <a:xfrm>
                            <a:off x="0" y="0"/>
                            <a:ext cx="3490913" cy="3117775"/>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32BE">
            <w:pPr>
              <w:widowControl w:val="0"/>
              <w:spacing w:line="240" w:lineRule="auto"/>
              <w:rPr>
                <w:b w:val="1"/>
                <w:bCs w:val="1"/>
                <w:sz w:val="20"/>
                <w:szCs w:val="20"/>
              </w:rPr>
            </w:pPr>
            <w:r w:rsidDel="00000000" w:rsidR="00000000" w:rsidRPr="00000000">
              <w:rPr>
                <w:b w:val="1"/>
                <w:bCs w:val="1"/>
                <w:sz w:val="20"/>
                <w:szCs w:val="20"/>
                <w:rtl w:val="0"/>
              </w:rPr>
              <w:t xml:space="preserve">Pathology/cause</w:t>
            </w:r>
          </w:p>
        </w:tc>
        <w:tc>
          <w:tcPr/>
          <w:p w:rsidR="00000000" w:rsidDel="00000000" w:rsidP="00000000" w:rsidRDefault="00000000" w:rsidRPr="00000000" w14:paraId="000032BF">
            <w:pPr>
              <w:widowControl w:val="0"/>
              <w:numPr>
                <w:ilvl w:val="0"/>
                <w:numId w:val="605"/>
              </w:numPr>
              <w:spacing w:line="240" w:lineRule="auto"/>
              <w:ind w:left="720" w:hanging="360"/>
              <w:rPr>
                <w:sz w:val="20"/>
                <w:szCs w:val="20"/>
              </w:rPr>
            </w:pPr>
            <w:r w:rsidDel="00000000" w:rsidR="00000000" w:rsidRPr="00000000">
              <w:rPr>
                <w:sz w:val="20"/>
                <w:szCs w:val="20"/>
                <w:rtl w:val="0"/>
              </w:rPr>
              <w:t xml:space="preserve">Plantar fascia is connective tissue that runs across the bottom of the foot</w:t>
            </w:r>
          </w:p>
          <w:p w:rsidR="00000000" w:rsidDel="00000000" w:rsidP="00000000" w:rsidRDefault="00000000" w:rsidRPr="00000000" w14:paraId="000032C0">
            <w:pPr>
              <w:widowControl w:val="0"/>
              <w:numPr>
                <w:ilvl w:val="0"/>
                <w:numId w:val="605"/>
              </w:numPr>
              <w:spacing w:line="240" w:lineRule="auto"/>
              <w:ind w:left="720" w:hanging="360"/>
              <w:rPr>
                <w:sz w:val="20"/>
                <w:szCs w:val="20"/>
              </w:rPr>
            </w:pPr>
            <w:r w:rsidDel="00000000" w:rsidR="00000000" w:rsidRPr="00000000">
              <w:rPr>
                <w:sz w:val="20"/>
                <w:szCs w:val="20"/>
                <w:rtl w:val="0"/>
              </w:rPr>
              <w:t xml:space="preserve">Connects the bottom of the tuberosity of the calcaneus (heel) bone to the heads of the metatarsal bones </w:t>
            </w:r>
          </w:p>
          <w:p w:rsidR="00000000" w:rsidDel="00000000" w:rsidP="00000000" w:rsidRDefault="00000000" w:rsidRPr="00000000" w14:paraId="000032C1">
            <w:pPr>
              <w:widowControl w:val="0"/>
              <w:spacing w:line="240" w:lineRule="auto"/>
              <w:rPr>
                <w:sz w:val="20"/>
                <w:szCs w:val="20"/>
              </w:rPr>
            </w:pPr>
            <w:r w:rsidDel="00000000" w:rsidR="00000000" w:rsidRPr="00000000">
              <w:rPr>
                <w:sz w:val="20"/>
                <w:szCs w:val="20"/>
                <w:rtl w:val="0"/>
              </w:rPr>
              <w:t xml:space="preserve">Repetitive small tears in the fascia cause collagen breakdown at the medial tubercle of the calcaneus</w:t>
            </w:r>
          </w:p>
        </w:tc>
      </w:tr>
      <w:tr>
        <w:trPr>
          <w:cantSplit w:val="0"/>
          <w:tblHeader w:val="0"/>
        </w:trPr>
        <w:tc>
          <w:tcPr/>
          <w:p w:rsidR="00000000" w:rsidDel="00000000" w:rsidP="00000000" w:rsidRDefault="00000000" w:rsidRPr="00000000" w14:paraId="000032C2">
            <w:pPr>
              <w:widowControl w:val="0"/>
              <w:spacing w:line="240" w:lineRule="auto"/>
              <w:rPr>
                <w:b w:val="1"/>
                <w:bCs w:val="1"/>
                <w:sz w:val="20"/>
                <w:szCs w:val="20"/>
              </w:rPr>
            </w:pPr>
            <w:r w:rsidDel="00000000" w:rsidR="00000000" w:rsidRPr="00000000">
              <w:rPr>
                <w:b w:val="1"/>
                <w:bCs w:val="1"/>
                <w:sz w:val="20"/>
                <w:szCs w:val="20"/>
                <w:rtl w:val="0"/>
              </w:rPr>
              <w:t xml:space="preserve">Epidemiology</w:t>
            </w:r>
          </w:p>
        </w:tc>
        <w:tc>
          <w:tcPr/>
          <w:p w:rsidR="00000000" w:rsidDel="00000000" w:rsidP="00000000" w:rsidRDefault="00000000" w:rsidRPr="00000000" w14:paraId="000032C3">
            <w:pPr>
              <w:widowControl w:val="0"/>
              <w:spacing w:line="240" w:lineRule="auto"/>
              <w:rPr>
                <w:sz w:val="20"/>
                <w:szCs w:val="20"/>
              </w:rPr>
            </w:pPr>
            <w:r w:rsidDel="00000000" w:rsidR="00000000" w:rsidRPr="00000000">
              <w:rPr>
                <w:sz w:val="20"/>
                <w:szCs w:val="20"/>
                <w:rtl w:val="0"/>
              </w:rPr>
              <w:t xml:space="preserve">The most common cause of heel pain in Canada</w:t>
            </w:r>
          </w:p>
          <w:p w:rsidR="00000000" w:rsidDel="00000000" w:rsidP="00000000" w:rsidRDefault="00000000" w:rsidRPr="00000000" w14:paraId="000032C4">
            <w:pPr>
              <w:widowControl w:val="0"/>
              <w:numPr>
                <w:ilvl w:val="0"/>
                <w:numId w:val="689"/>
              </w:numPr>
              <w:spacing w:line="240" w:lineRule="auto"/>
              <w:ind w:left="720" w:hanging="360"/>
              <w:rPr>
                <w:sz w:val="20"/>
                <w:szCs w:val="20"/>
              </w:rPr>
            </w:pPr>
            <w:r w:rsidDel="00000000" w:rsidR="00000000" w:rsidRPr="00000000">
              <w:rPr>
                <w:sz w:val="20"/>
                <w:szCs w:val="20"/>
                <w:rtl w:val="0"/>
              </w:rPr>
              <w:t xml:space="preserve">Seen in both men and women; common in middle-aged people</w:t>
            </w:r>
          </w:p>
        </w:tc>
      </w:tr>
      <w:tr>
        <w:trPr>
          <w:cantSplit w:val="0"/>
          <w:tblHeader w:val="0"/>
        </w:trPr>
        <w:tc>
          <w:tcPr/>
          <w:p w:rsidR="00000000" w:rsidDel="00000000" w:rsidP="00000000" w:rsidRDefault="00000000" w:rsidRPr="00000000" w14:paraId="000032C5">
            <w:pPr>
              <w:widowControl w:val="0"/>
              <w:spacing w:line="240" w:lineRule="auto"/>
              <w:rPr>
                <w:b w:val="1"/>
                <w:bCs w:val="1"/>
                <w:sz w:val="20"/>
                <w:szCs w:val="20"/>
              </w:rPr>
            </w:pPr>
            <w:r w:rsidDel="00000000" w:rsidR="00000000" w:rsidRPr="00000000">
              <w:rPr>
                <w:b w:val="1"/>
                <w:bCs w:val="1"/>
                <w:sz w:val="20"/>
                <w:szCs w:val="20"/>
                <w:rtl w:val="0"/>
              </w:rPr>
              <w:t xml:space="preserve">Risk Factors </w:t>
            </w:r>
          </w:p>
        </w:tc>
        <w:tc>
          <w:tcPr/>
          <w:p w:rsidR="00000000" w:rsidDel="00000000" w:rsidP="00000000" w:rsidRDefault="00000000" w:rsidRPr="00000000" w14:paraId="000032C6">
            <w:pPr>
              <w:widowControl w:val="0"/>
              <w:numPr>
                <w:ilvl w:val="0"/>
                <w:numId w:val="441"/>
              </w:numPr>
              <w:spacing w:line="240" w:lineRule="auto"/>
              <w:ind w:left="720" w:hanging="360"/>
              <w:rPr>
                <w:sz w:val="20"/>
                <w:szCs w:val="20"/>
              </w:rPr>
            </w:pPr>
            <w:r w:rsidDel="00000000" w:rsidR="00000000" w:rsidRPr="00000000">
              <w:rPr>
                <w:sz w:val="20"/>
                <w:szCs w:val="20"/>
                <w:rtl w:val="0"/>
              </w:rPr>
              <w:t xml:space="preserve">Athletes (overuse injury from running)</w:t>
            </w:r>
          </w:p>
          <w:p w:rsidR="00000000" w:rsidDel="00000000" w:rsidP="00000000" w:rsidRDefault="00000000" w:rsidRPr="00000000" w14:paraId="000032C7">
            <w:pPr>
              <w:widowControl w:val="0"/>
              <w:numPr>
                <w:ilvl w:val="0"/>
                <w:numId w:val="441"/>
              </w:numPr>
              <w:spacing w:line="240" w:lineRule="auto"/>
              <w:ind w:left="720" w:hanging="360"/>
              <w:rPr>
                <w:sz w:val="20"/>
                <w:szCs w:val="20"/>
              </w:rPr>
            </w:pPr>
            <w:r w:rsidDel="00000000" w:rsidR="00000000" w:rsidRPr="00000000">
              <w:rPr>
                <w:sz w:val="20"/>
                <w:szCs w:val="20"/>
                <w:rtl w:val="0"/>
              </w:rPr>
              <w:t xml:space="preserve">Tight or weak muscles/tendons</w:t>
            </w:r>
          </w:p>
          <w:p w:rsidR="00000000" w:rsidDel="00000000" w:rsidP="00000000" w:rsidRDefault="00000000" w:rsidRPr="00000000" w14:paraId="000032C8">
            <w:pPr>
              <w:widowControl w:val="0"/>
              <w:numPr>
                <w:ilvl w:val="1"/>
                <w:numId w:val="441"/>
              </w:numPr>
              <w:spacing w:line="240" w:lineRule="auto"/>
              <w:ind w:left="1440" w:hanging="360"/>
              <w:rPr>
                <w:sz w:val="20"/>
                <w:szCs w:val="20"/>
              </w:rPr>
            </w:pPr>
            <w:r w:rsidDel="00000000" w:rsidR="00000000" w:rsidRPr="00000000">
              <w:rPr>
                <w:sz w:val="20"/>
                <w:szCs w:val="20"/>
                <w:rtl w:val="0"/>
              </w:rPr>
              <w:t xml:space="preserve">Achilles tendon, heel cord, gastrocnemius, soleus</w:t>
            </w:r>
          </w:p>
          <w:p w:rsidR="00000000" w:rsidDel="00000000" w:rsidP="00000000" w:rsidRDefault="00000000" w:rsidRPr="00000000" w14:paraId="000032C9">
            <w:pPr>
              <w:widowControl w:val="0"/>
              <w:numPr>
                <w:ilvl w:val="0"/>
                <w:numId w:val="441"/>
              </w:numPr>
              <w:spacing w:line="240" w:lineRule="auto"/>
              <w:ind w:left="720" w:hanging="360"/>
              <w:rPr>
                <w:sz w:val="20"/>
                <w:szCs w:val="20"/>
              </w:rPr>
            </w:pPr>
            <w:r w:rsidDel="00000000" w:rsidR="00000000" w:rsidRPr="00000000">
              <w:rPr>
                <w:sz w:val="20"/>
                <w:szCs w:val="20"/>
                <w:rtl w:val="0"/>
              </w:rPr>
              <w:t xml:space="preserve">Poor arch support or improper footwear (poor support in shoes)</w:t>
            </w:r>
          </w:p>
          <w:p w:rsidR="00000000" w:rsidDel="00000000" w:rsidP="00000000" w:rsidRDefault="00000000" w:rsidRPr="00000000" w14:paraId="000032CA">
            <w:pPr>
              <w:widowControl w:val="0"/>
              <w:numPr>
                <w:ilvl w:val="0"/>
                <w:numId w:val="441"/>
              </w:numPr>
              <w:spacing w:line="240" w:lineRule="auto"/>
              <w:ind w:left="720" w:hanging="360"/>
              <w:rPr>
                <w:sz w:val="20"/>
                <w:szCs w:val="20"/>
              </w:rPr>
            </w:pPr>
            <w:r w:rsidDel="00000000" w:rsidR="00000000" w:rsidRPr="00000000">
              <w:rPr>
                <w:sz w:val="20"/>
                <w:szCs w:val="20"/>
                <w:rtl w:val="0"/>
              </w:rPr>
              <w:t xml:space="preserve">Anatomic abnormalities like low arch support, a flat foot, high arch, tibial torsion, overpronated foot, leg-length discrepancies, forefoot varus, and thinning of the fat pad</w:t>
            </w:r>
          </w:p>
        </w:tc>
      </w:tr>
      <w:tr>
        <w:trPr>
          <w:cantSplit w:val="0"/>
          <w:tblHeader w:val="0"/>
        </w:trPr>
        <w:tc>
          <w:tcPr/>
          <w:p w:rsidR="00000000" w:rsidDel="00000000" w:rsidP="00000000" w:rsidRDefault="00000000" w:rsidRPr="00000000" w14:paraId="000032CB">
            <w:pPr>
              <w:widowControl w:val="0"/>
              <w:spacing w:line="240" w:lineRule="auto"/>
              <w:rPr>
                <w:b w:val="1"/>
                <w:bCs w:val="1"/>
                <w:sz w:val="20"/>
                <w:szCs w:val="20"/>
              </w:rPr>
            </w:pPr>
            <w:r w:rsidDel="00000000" w:rsidR="00000000" w:rsidRPr="00000000">
              <w:rPr>
                <w:b w:val="1"/>
                <w:bCs w:val="1"/>
                <w:sz w:val="20"/>
                <w:szCs w:val="20"/>
                <w:rtl w:val="0"/>
              </w:rPr>
              <w:t xml:space="preserve">Screening</w:t>
            </w:r>
          </w:p>
        </w:tc>
        <w:tc>
          <w:tcPr/>
          <w:p w:rsidR="00000000" w:rsidDel="00000000" w:rsidP="00000000" w:rsidRDefault="00000000" w:rsidRPr="00000000" w14:paraId="000032CC">
            <w:pPr>
              <w:widowControl w:val="0"/>
              <w:spacing w:line="240" w:lineRule="auto"/>
              <w:ind w:left="360" w:firstLine="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32CD">
            <w:pPr>
              <w:widowControl w:val="0"/>
              <w:spacing w:line="240" w:lineRule="auto"/>
              <w:rPr>
                <w:b w:val="1"/>
                <w:bCs w:val="1"/>
                <w:sz w:val="16"/>
                <w:szCs w:val="16"/>
              </w:rPr>
            </w:pPr>
            <w:r w:rsidDel="00000000" w:rsidR="00000000" w:rsidRPr="00000000">
              <w:rPr>
                <w:b w:val="1"/>
                <w:bCs w:val="1"/>
                <w:sz w:val="20"/>
                <w:szCs w:val="20"/>
                <w:rtl w:val="0"/>
              </w:rPr>
              <w:t xml:space="preserve">Clinical Presentation</w:t>
            </w:r>
            <w:r w:rsidDel="00000000" w:rsidR="00000000" w:rsidRPr="00000000">
              <w:rPr>
                <w:rtl w:val="0"/>
              </w:rPr>
            </w:r>
          </w:p>
          <w:p w:rsidR="00000000" w:rsidDel="00000000" w:rsidP="00000000" w:rsidRDefault="00000000" w:rsidRPr="00000000" w14:paraId="000032CE">
            <w:pPr>
              <w:widowControl w:val="0"/>
              <w:spacing w:line="240" w:lineRule="auto"/>
              <w:rPr>
                <w:b w:val="1"/>
                <w:bCs w:val="1"/>
                <w:sz w:val="20"/>
                <w:szCs w:val="20"/>
              </w:rPr>
            </w:pPr>
            <w:r w:rsidDel="00000000" w:rsidR="00000000" w:rsidRPr="00000000">
              <w:rPr>
                <w:sz w:val="16"/>
                <w:szCs w:val="16"/>
                <w:rtl w:val="0"/>
              </w:rPr>
              <w:t xml:space="preserve">(Subjective Symptoms &amp; Objective Signs)</w:t>
            </w:r>
            <w:r w:rsidDel="00000000" w:rsidR="00000000" w:rsidRPr="00000000">
              <w:rPr>
                <w:rtl w:val="0"/>
              </w:rPr>
            </w:r>
          </w:p>
        </w:tc>
        <w:tc>
          <w:tcPr/>
          <w:p w:rsidR="00000000" w:rsidDel="00000000" w:rsidP="00000000" w:rsidRDefault="00000000" w:rsidRPr="00000000" w14:paraId="000032CF">
            <w:pPr>
              <w:widowControl w:val="0"/>
              <w:spacing w:line="240" w:lineRule="auto"/>
              <w:rPr>
                <w:b w:val="1"/>
                <w:bCs w:val="1"/>
                <w:sz w:val="20"/>
                <w:szCs w:val="20"/>
              </w:rPr>
            </w:pPr>
            <w:r w:rsidDel="00000000" w:rsidR="00000000" w:rsidRPr="00000000">
              <w:rPr>
                <w:b w:val="1"/>
                <w:bCs w:val="1"/>
                <w:color w:val="ff0000"/>
                <w:sz w:val="20"/>
                <w:szCs w:val="20"/>
                <w:rtl w:val="0"/>
              </w:rPr>
              <w:t xml:space="preserve">HALLMARK:</w:t>
            </w:r>
            <w:r w:rsidDel="00000000" w:rsidR="00000000" w:rsidRPr="00000000">
              <w:rPr>
                <w:color w:val="ff0000"/>
                <w:sz w:val="20"/>
                <w:szCs w:val="20"/>
                <w:rtl w:val="0"/>
              </w:rPr>
              <w:t xml:space="preserve"> severe, stabbing foot pain in the bottom of the foot, especially first thing in the morning </w:t>
            </w:r>
            <w:r w:rsidDel="00000000" w:rsidR="00000000" w:rsidRPr="00000000">
              <w:rPr>
                <w:rtl w:val="0"/>
              </w:rPr>
            </w:r>
          </w:p>
          <w:p w:rsidR="00000000" w:rsidDel="00000000" w:rsidP="00000000" w:rsidRDefault="00000000" w:rsidRPr="00000000" w14:paraId="000032D0">
            <w:pPr>
              <w:widowControl w:val="0"/>
              <w:spacing w:line="240" w:lineRule="auto"/>
              <w:rPr>
                <w:b w:val="1"/>
                <w:bCs w:val="1"/>
                <w:sz w:val="20"/>
                <w:szCs w:val="20"/>
              </w:rPr>
            </w:pPr>
            <w:r w:rsidDel="00000000" w:rsidR="00000000" w:rsidRPr="00000000">
              <w:rPr>
                <w:i w:val="1"/>
                <w:iCs w:val="1"/>
                <w:sz w:val="20"/>
                <w:szCs w:val="20"/>
                <w:rtl w:val="0"/>
              </w:rPr>
              <w:t xml:space="preserve">Common findings: </w:t>
            </w:r>
            <w:r w:rsidDel="00000000" w:rsidR="00000000" w:rsidRPr="00000000">
              <w:rPr>
                <w:rtl w:val="0"/>
              </w:rPr>
            </w:r>
          </w:p>
          <w:p w:rsidR="00000000" w:rsidDel="00000000" w:rsidP="00000000" w:rsidRDefault="00000000" w:rsidRPr="00000000" w14:paraId="000032D1">
            <w:pPr>
              <w:widowControl w:val="0"/>
              <w:numPr>
                <w:ilvl w:val="0"/>
                <w:numId w:val="393"/>
              </w:numPr>
              <w:spacing w:line="240" w:lineRule="auto"/>
              <w:ind w:left="720" w:hanging="360"/>
              <w:rPr>
                <w:sz w:val="20"/>
                <w:szCs w:val="20"/>
              </w:rPr>
            </w:pPr>
            <w:r w:rsidDel="00000000" w:rsidR="00000000" w:rsidRPr="00000000">
              <w:rPr>
                <w:sz w:val="20"/>
                <w:szCs w:val="20"/>
                <w:rtl w:val="0"/>
              </w:rPr>
              <w:t xml:space="preserve">Burning pain with walking; stiffness in the foot and heel</w:t>
            </w:r>
          </w:p>
          <w:p w:rsidR="00000000" w:rsidDel="00000000" w:rsidP="00000000" w:rsidRDefault="00000000" w:rsidRPr="00000000" w14:paraId="000032D2">
            <w:pPr>
              <w:widowControl w:val="0"/>
              <w:numPr>
                <w:ilvl w:val="0"/>
                <w:numId w:val="393"/>
              </w:numPr>
              <w:spacing w:line="240" w:lineRule="auto"/>
              <w:ind w:left="720" w:hanging="360"/>
              <w:rPr>
                <w:sz w:val="20"/>
                <w:szCs w:val="20"/>
              </w:rPr>
            </w:pPr>
            <w:r w:rsidDel="00000000" w:rsidR="00000000" w:rsidRPr="00000000">
              <w:rPr>
                <w:sz w:val="20"/>
                <w:szCs w:val="20"/>
                <w:rtl w:val="0"/>
              </w:rPr>
              <w:t xml:space="preserve">Worse in the morning, improves during the day, gets worse again at the end of the day </w:t>
            </w:r>
          </w:p>
          <w:p w:rsidR="00000000" w:rsidDel="00000000" w:rsidP="00000000" w:rsidRDefault="00000000" w:rsidRPr="00000000" w14:paraId="000032D3">
            <w:pPr>
              <w:widowControl w:val="0"/>
              <w:numPr>
                <w:ilvl w:val="0"/>
                <w:numId w:val="393"/>
              </w:numPr>
              <w:spacing w:line="240" w:lineRule="auto"/>
              <w:ind w:left="720" w:hanging="360"/>
              <w:rPr>
                <w:sz w:val="20"/>
                <w:szCs w:val="20"/>
              </w:rPr>
            </w:pPr>
            <w:r w:rsidDel="00000000" w:rsidR="00000000" w:rsidRPr="00000000">
              <w:rPr>
                <w:sz w:val="20"/>
                <w:szCs w:val="20"/>
                <w:rtl w:val="0"/>
              </w:rPr>
              <w:t xml:space="preserve">Increased foot pain with walking after long periods of standing or sitting</w:t>
            </w:r>
          </w:p>
          <w:p w:rsidR="00000000" w:rsidDel="00000000" w:rsidP="00000000" w:rsidRDefault="00000000" w:rsidRPr="00000000" w14:paraId="000032D4">
            <w:pPr>
              <w:widowControl w:val="0"/>
              <w:spacing w:line="240" w:lineRule="auto"/>
              <w:rPr>
                <w:b w:val="1"/>
                <w:bCs w:val="1"/>
                <w:sz w:val="20"/>
                <w:szCs w:val="20"/>
              </w:rPr>
            </w:pPr>
            <w:r w:rsidDel="00000000" w:rsidR="00000000" w:rsidRPr="00000000">
              <w:rPr>
                <w:i w:val="1"/>
                <w:iCs w:val="1"/>
                <w:sz w:val="20"/>
                <w:szCs w:val="20"/>
                <w:rtl w:val="0"/>
              </w:rPr>
              <w:t xml:space="preserve">Other signs and symptoms:</w:t>
            </w:r>
            <w:r w:rsidDel="00000000" w:rsidR="00000000" w:rsidRPr="00000000">
              <w:rPr>
                <w:rtl w:val="0"/>
              </w:rPr>
            </w:r>
          </w:p>
          <w:p w:rsidR="00000000" w:rsidDel="00000000" w:rsidP="00000000" w:rsidRDefault="00000000" w:rsidRPr="00000000" w14:paraId="000032D5">
            <w:pPr>
              <w:widowControl w:val="0"/>
              <w:numPr>
                <w:ilvl w:val="0"/>
                <w:numId w:val="869"/>
              </w:numPr>
              <w:spacing w:line="240" w:lineRule="auto"/>
              <w:ind w:left="720" w:hanging="360"/>
              <w:rPr>
                <w:sz w:val="20"/>
                <w:szCs w:val="20"/>
              </w:rPr>
            </w:pPr>
            <w:r w:rsidDel="00000000" w:rsidR="00000000" w:rsidRPr="00000000">
              <w:rPr>
                <w:sz w:val="20"/>
                <w:szCs w:val="20"/>
                <w:rtl w:val="0"/>
              </w:rPr>
              <w:t xml:space="preserve">Both heels can be affected; heel spurs may or may not be present</w:t>
            </w:r>
          </w:p>
          <w:p w:rsidR="00000000" w:rsidDel="00000000" w:rsidP="00000000" w:rsidRDefault="00000000" w:rsidRPr="00000000" w14:paraId="000032D6">
            <w:pPr>
              <w:widowControl w:val="0"/>
              <w:numPr>
                <w:ilvl w:val="0"/>
                <w:numId w:val="869"/>
              </w:numPr>
              <w:spacing w:line="240" w:lineRule="auto"/>
              <w:ind w:left="720" w:hanging="360"/>
              <w:rPr>
                <w:sz w:val="20"/>
                <w:szCs w:val="20"/>
              </w:rPr>
            </w:pPr>
            <w:r w:rsidDel="00000000" w:rsidR="00000000" w:rsidRPr="00000000">
              <w:rPr>
                <w:sz w:val="20"/>
                <w:szCs w:val="20"/>
                <w:rtl w:val="0"/>
              </w:rPr>
              <w:t xml:space="preserve">Pain in the medial tubercle of the calcaneus, medial to the longitudinal arch</w:t>
            </w:r>
          </w:p>
          <w:p w:rsidR="00000000" w:rsidDel="00000000" w:rsidP="00000000" w:rsidRDefault="00000000" w:rsidRPr="00000000" w14:paraId="000032D7">
            <w:pPr>
              <w:widowControl w:val="0"/>
              <w:numPr>
                <w:ilvl w:val="0"/>
                <w:numId w:val="869"/>
              </w:numPr>
              <w:spacing w:line="240" w:lineRule="auto"/>
              <w:ind w:left="720" w:hanging="360"/>
              <w:rPr>
                <w:sz w:val="20"/>
                <w:szCs w:val="20"/>
              </w:rPr>
            </w:pPr>
            <w:r w:rsidDel="00000000" w:rsidR="00000000" w:rsidRPr="00000000">
              <w:rPr>
                <w:sz w:val="20"/>
                <w:szCs w:val="20"/>
                <w:rtl w:val="0"/>
              </w:rPr>
              <w:t xml:space="preserve">Pain that worsens with prolonged standing</w:t>
            </w:r>
          </w:p>
        </w:tc>
      </w:tr>
      <w:tr>
        <w:trPr>
          <w:cantSplit w:val="0"/>
          <w:tblHeader w:val="0"/>
        </w:trPr>
        <w:tc>
          <w:tcPr/>
          <w:p w:rsidR="00000000" w:rsidDel="00000000" w:rsidP="00000000" w:rsidRDefault="00000000" w:rsidRPr="00000000" w14:paraId="000032D8">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32D9">
            <w:pPr>
              <w:widowControl w:val="0"/>
              <w:spacing w:line="240" w:lineRule="auto"/>
              <w:rPr>
                <w:sz w:val="20"/>
                <w:szCs w:val="20"/>
              </w:rPr>
            </w:pPr>
            <w:r w:rsidDel="00000000" w:rsidR="00000000" w:rsidRPr="00000000">
              <w:rPr>
                <w:sz w:val="20"/>
                <w:szCs w:val="20"/>
                <w:rtl w:val="0"/>
              </w:rPr>
              <w:t xml:space="preserve">OPQRST of the pain</w:t>
            </w:r>
          </w:p>
          <w:p w:rsidR="00000000" w:rsidDel="00000000" w:rsidP="00000000" w:rsidRDefault="00000000" w:rsidRPr="00000000" w14:paraId="000032DA">
            <w:pPr>
              <w:widowControl w:val="0"/>
              <w:numPr>
                <w:ilvl w:val="0"/>
                <w:numId w:val="842"/>
              </w:numPr>
              <w:spacing w:line="240" w:lineRule="auto"/>
              <w:ind w:left="720" w:hanging="360"/>
              <w:rPr>
                <w:sz w:val="20"/>
                <w:szCs w:val="20"/>
              </w:rPr>
            </w:pPr>
            <w:r w:rsidDel="00000000" w:rsidR="00000000" w:rsidRPr="00000000">
              <w:rPr>
                <w:sz w:val="20"/>
                <w:szCs w:val="20"/>
                <w:rtl w:val="0"/>
              </w:rPr>
              <w:t xml:space="preserve">Activities that aggravate pain</w:t>
            </w:r>
          </w:p>
          <w:p w:rsidR="00000000" w:rsidDel="00000000" w:rsidP="00000000" w:rsidRDefault="00000000" w:rsidRPr="00000000" w14:paraId="000032DB">
            <w:pPr>
              <w:widowControl w:val="0"/>
              <w:numPr>
                <w:ilvl w:val="0"/>
                <w:numId w:val="842"/>
              </w:numPr>
              <w:spacing w:line="240" w:lineRule="auto"/>
              <w:ind w:left="720" w:hanging="360"/>
              <w:rPr>
                <w:sz w:val="20"/>
                <w:szCs w:val="20"/>
              </w:rPr>
            </w:pPr>
            <w:r w:rsidDel="00000000" w:rsidR="00000000" w:rsidRPr="00000000">
              <w:rPr>
                <w:sz w:val="20"/>
                <w:szCs w:val="20"/>
                <w:rtl w:val="0"/>
              </w:rPr>
              <w:t xml:space="preserve">Ask if the pain is radiating into the toes or the leg</w:t>
            </w:r>
          </w:p>
        </w:tc>
      </w:tr>
      <w:tr>
        <w:trPr>
          <w:cantSplit w:val="0"/>
          <w:tblHeader w:val="0"/>
        </w:trPr>
        <w:tc>
          <w:tcPr/>
          <w:p w:rsidR="00000000" w:rsidDel="00000000" w:rsidP="00000000" w:rsidRDefault="00000000" w:rsidRPr="00000000" w14:paraId="000032DC">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32DD">
            <w:pPr>
              <w:widowControl w:val="0"/>
              <w:spacing w:line="240" w:lineRule="auto"/>
              <w:rPr>
                <w:sz w:val="20"/>
                <w:szCs w:val="20"/>
              </w:rPr>
            </w:pPr>
            <w:r w:rsidDel="00000000" w:rsidR="00000000" w:rsidRPr="00000000">
              <w:rPr>
                <w:sz w:val="20"/>
                <w:szCs w:val="20"/>
                <w:rtl w:val="0"/>
              </w:rPr>
              <w:t xml:space="preserve">VITALS: pulse and blood pressure (pulse in the affected extremity)</w:t>
            </w:r>
          </w:p>
          <w:p w:rsidR="00000000" w:rsidDel="00000000" w:rsidP="00000000" w:rsidRDefault="00000000" w:rsidRPr="00000000" w14:paraId="000032DE">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INSPECT: feet bilaterally→ note swelling, discolouration, rash</w:t>
            </w:r>
          </w:p>
          <w:p w:rsidR="00000000" w:rsidDel="00000000" w:rsidP="00000000" w:rsidRDefault="00000000" w:rsidRPr="00000000" w14:paraId="000032DF">
            <w:pPr>
              <w:widowControl w:val="0"/>
              <w:numPr>
                <w:ilvl w:val="0"/>
                <w:numId w:val="539"/>
              </w:numPr>
              <w:spacing w:line="240" w:lineRule="auto"/>
              <w:ind w:left="720" w:hanging="360"/>
              <w:rPr>
                <w:sz w:val="20"/>
                <w:szCs w:val="20"/>
              </w:rPr>
            </w:pPr>
            <w:r w:rsidDel="00000000" w:rsidR="00000000" w:rsidRPr="00000000">
              <w:rPr>
                <w:sz w:val="20"/>
                <w:szCs w:val="20"/>
                <w:rtl w:val="0"/>
              </w:rPr>
              <w:t xml:space="preserve">Observe gait</w:t>
            </w:r>
          </w:p>
          <w:p w:rsidR="00000000" w:rsidDel="00000000" w:rsidP="00000000" w:rsidRDefault="00000000" w:rsidRPr="00000000" w14:paraId="000032E0">
            <w:pPr>
              <w:widowControl w:val="0"/>
              <w:spacing w:line="240" w:lineRule="auto"/>
              <w:rPr>
                <w:sz w:val="20"/>
                <w:szCs w:val="20"/>
              </w:rPr>
            </w:pPr>
            <w:r w:rsidDel="00000000" w:rsidR="00000000" w:rsidRPr="00000000">
              <w:rPr>
                <w:sz w:val="20"/>
                <w:szCs w:val="20"/>
                <w:rtl w:val="0"/>
              </w:rPr>
              <w:t xml:space="preserve">AUSCULTATE: heart and lungs</w:t>
            </w:r>
          </w:p>
          <w:p w:rsidR="00000000" w:rsidDel="00000000" w:rsidP="00000000" w:rsidRDefault="00000000" w:rsidRPr="00000000" w14:paraId="000032E1">
            <w:pPr>
              <w:widowControl w:val="0"/>
              <w:spacing w:line="240" w:lineRule="auto"/>
              <w:rPr>
                <w:sz w:val="20"/>
                <w:szCs w:val="20"/>
              </w:rPr>
            </w:pPr>
            <w:r w:rsidDel="00000000" w:rsidR="00000000" w:rsidRPr="00000000">
              <w:rPr>
                <w:sz w:val="20"/>
                <w:szCs w:val="20"/>
                <w:rtl w:val="0"/>
              </w:rPr>
              <w:t xml:space="preserve">PALPATE: both feet</w:t>
            </w:r>
          </w:p>
          <w:p w:rsidR="00000000" w:rsidDel="00000000" w:rsidP="00000000" w:rsidRDefault="00000000" w:rsidRPr="00000000" w14:paraId="000032E2">
            <w:pPr>
              <w:widowControl w:val="0"/>
              <w:numPr>
                <w:ilvl w:val="0"/>
                <w:numId w:val="1083"/>
              </w:numPr>
              <w:spacing w:line="240" w:lineRule="auto"/>
              <w:ind w:left="720" w:hanging="360"/>
              <w:rPr>
                <w:sz w:val="20"/>
                <w:szCs w:val="20"/>
              </w:rPr>
            </w:pPr>
            <w:r w:rsidDel="00000000" w:rsidR="00000000" w:rsidRPr="00000000">
              <w:rPr>
                <w:sz w:val="20"/>
                <w:szCs w:val="20"/>
                <w:rtl w:val="0"/>
              </w:rPr>
              <w:t xml:space="preserve">Note pain, tenderness (pain will be noted over insertion on medial heel)</w:t>
            </w:r>
          </w:p>
          <w:p w:rsidR="00000000" w:rsidDel="00000000" w:rsidP="00000000" w:rsidRDefault="00000000" w:rsidRPr="00000000" w14:paraId="000032E3">
            <w:pPr>
              <w:widowControl w:val="0"/>
              <w:spacing w:line="240" w:lineRule="auto"/>
              <w:rPr>
                <w:sz w:val="20"/>
                <w:szCs w:val="20"/>
              </w:rPr>
            </w:pPr>
            <w:r w:rsidDel="00000000" w:rsidR="00000000" w:rsidRPr="00000000">
              <w:rPr>
                <w:sz w:val="20"/>
                <w:szCs w:val="20"/>
                <w:rtl w:val="0"/>
              </w:rPr>
              <w:t xml:space="preserve">*Perform passive dorsiflexion of the toes and ankle; have the client stand on the tips of the toes to see if this elicits the pain</w:t>
            </w:r>
          </w:p>
        </w:tc>
      </w:tr>
      <w:tr>
        <w:trPr>
          <w:cantSplit w:val="0"/>
          <w:tblHeader w:val="0"/>
        </w:trPr>
        <w:tc>
          <w:tcPr/>
          <w:p w:rsidR="00000000" w:rsidDel="00000000" w:rsidP="00000000" w:rsidRDefault="00000000" w:rsidRPr="00000000" w14:paraId="000032E4">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p w:rsidR="00000000" w:rsidDel="00000000" w:rsidP="00000000" w:rsidRDefault="00000000" w:rsidRPr="00000000" w14:paraId="000032E5">
            <w:pPr>
              <w:widowControl w:val="0"/>
              <w:numPr>
                <w:ilvl w:val="0"/>
                <w:numId w:val="442"/>
              </w:numPr>
              <w:spacing w:line="240" w:lineRule="auto"/>
              <w:ind w:left="36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32E6">
            <w:pPr>
              <w:widowControl w:val="0"/>
              <w:spacing w:line="240" w:lineRule="auto"/>
              <w:rPr>
                <w:b w:val="1"/>
                <w:bCs w:val="1"/>
                <w:sz w:val="20"/>
                <w:szCs w:val="20"/>
              </w:rPr>
            </w:pPr>
            <w:r w:rsidDel="00000000" w:rsidR="00000000" w:rsidRPr="00000000">
              <w:rPr>
                <w:b w:val="1"/>
                <w:bCs w:val="1"/>
                <w:sz w:val="20"/>
                <w:szCs w:val="20"/>
                <w:rtl w:val="0"/>
              </w:rPr>
              <w:t xml:space="preserve">Differential Diagnosis </w:t>
            </w:r>
          </w:p>
        </w:tc>
        <w:tc>
          <w:tcPr/>
          <w:p w:rsidR="00000000" w:rsidDel="00000000" w:rsidP="00000000" w:rsidRDefault="00000000" w:rsidRPr="00000000" w14:paraId="000032E7">
            <w:pPr>
              <w:widowControl w:val="0"/>
              <w:spacing w:line="240" w:lineRule="auto"/>
              <w:rPr>
                <w:sz w:val="20"/>
                <w:szCs w:val="20"/>
              </w:rPr>
            </w:pPr>
            <w:r w:rsidDel="00000000" w:rsidR="00000000" w:rsidRPr="00000000">
              <w:rPr>
                <w:sz w:val="20"/>
                <w:szCs w:val="20"/>
                <w:rtl w:val="0"/>
              </w:rPr>
              <w:t xml:space="preserve">Generic heel pain; heel spurs; arthritis; stress fracture</w:t>
            </w:r>
          </w:p>
        </w:tc>
      </w:tr>
      <w:tr>
        <w:trPr>
          <w:cantSplit w:val="0"/>
          <w:tblHeader w:val="0"/>
        </w:trPr>
        <w:tc>
          <w:tcPr/>
          <w:p w:rsidR="00000000" w:rsidDel="00000000" w:rsidP="00000000" w:rsidRDefault="00000000" w:rsidRPr="00000000" w14:paraId="000032E8">
            <w:pPr>
              <w:widowControl w:val="0"/>
              <w:spacing w:line="240" w:lineRule="auto"/>
              <w:rPr>
                <w:b w:val="1"/>
                <w:bCs w:val="1"/>
                <w:sz w:val="20"/>
                <w:szCs w:val="20"/>
              </w:rPr>
            </w:pPr>
            <w:r w:rsidDel="00000000" w:rsidR="00000000" w:rsidRPr="00000000">
              <w:rPr>
                <w:b w:val="1"/>
                <w:bCs w:val="1"/>
                <w:sz w:val="20"/>
                <w:szCs w:val="20"/>
                <w:rtl w:val="0"/>
              </w:rPr>
              <w:t xml:space="preserve">Diagnostics:</w:t>
            </w:r>
          </w:p>
          <w:p w:rsidR="00000000" w:rsidDel="00000000" w:rsidP="00000000" w:rsidRDefault="00000000" w:rsidRPr="00000000" w14:paraId="000032E9">
            <w:pPr>
              <w:widowControl w:val="0"/>
              <w:spacing w:line="240" w:lineRule="auto"/>
              <w:rPr>
                <w:b w:val="1"/>
                <w:bCs w:val="1"/>
                <w:sz w:val="20"/>
                <w:szCs w:val="20"/>
              </w:rPr>
            </w:pPr>
            <w:r w:rsidDel="00000000" w:rsidR="00000000" w:rsidRPr="00000000">
              <w:rPr>
                <w:b w:val="1"/>
                <w:bCs w:val="1"/>
                <w:sz w:val="20"/>
                <w:szCs w:val="20"/>
                <w:rtl w:val="0"/>
              </w:rPr>
              <w:t xml:space="preserve">Labs &amp; Imaging</w:t>
            </w:r>
          </w:p>
        </w:tc>
        <w:tc>
          <w:tcPr/>
          <w:p w:rsidR="00000000" w:rsidDel="00000000" w:rsidP="00000000" w:rsidRDefault="00000000" w:rsidRPr="00000000" w14:paraId="000032EA">
            <w:pPr>
              <w:widowControl w:val="0"/>
              <w:spacing w:line="240" w:lineRule="auto"/>
              <w:rPr>
                <w:i w:val="1"/>
                <w:iCs w:val="1"/>
                <w:sz w:val="20"/>
                <w:szCs w:val="20"/>
              </w:rPr>
            </w:pPr>
            <w:r w:rsidDel="00000000" w:rsidR="00000000" w:rsidRPr="00000000">
              <w:rPr>
                <w:i w:val="1"/>
                <w:iCs w:val="1"/>
                <w:sz w:val="20"/>
                <w:szCs w:val="20"/>
                <w:rtl w:val="0"/>
              </w:rPr>
              <w:t xml:space="preserve">Diagnostic tests and/or Imaging</w:t>
            </w:r>
          </w:p>
          <w:p w:rsidR="00000000" w:rsidDel="00000000" w:rsidP="00000000" w:rsidRDefault="00000000" w:rsidRPr="00000000" w14:paraId="000032EB">
            <w:pPr>
              <w:widowControl w:val="0"/>
              <w:numPr>
                <w:ilvl w:val="0"/>
                <w:numId w:val="63"/>
              </w:numPr>
              <w:spacing w:line="240" w:lineRule="auto"/>
              <w:ind w:left="720" w:hanging="360"/>
              <w:rPr>
                <w:sz w:val="20"/>
                <w:szCs w:val="20"/>
              </w:rPr>
            </w:pPr>
            <w:r w:rsidDel="00000000" w:rsidR="00000000" w:rsidRPr="00000000">
              <w:rPr>
                <w:sz w:val="20"/>
                <w:szCs w:val="20"/>
                <w:rtl w:val="0"/>
              </w:rPr>
              <w:t xml:space="preserve">X-ray may be done BUT it is often normal and not needed</w:t>
            </w:r>
          </w:p>
          <w:p w:rsidR="00000000" w:rsidDel="00000000" w:rsidP="00000000" w:rsidRDefault="00000000" w:rsidRPr="00000000" w14:paraId="000032EC">
            <w:pPr>
              <w:widowControl w:val="0"/>
              <w:numPr>
                <w:ilvl w:val="1"/>
                <w:numId w:val="63"/>
              </w:numPr>
              <w:spacing w:line="240" w:lineRule="auto"/>
              <w:ind w:left="1440" w:hanging="360"/>
              <w:rPr>
                <w:sz w:val="20"/>
                <w:szCs w:val="20"/>
              </w:rPr>
            </w:pPr>
            <w:r w:rsidDel="00000000" w:rsidR="00000000" w:rsidRPr="00000000">
              <w:rPr>
                <w:sz w:val="20"/>
                <w:szCs w:val="20"/>
                <w:rtl w:val="0"/>
              </w:rPr>
              <w:t xml:space="preserve">If there are suspected spurs, tumors, or stress fractures, then it would be appropriate</w:t>
            </w:r>
          </w:p>
          <w:p w:rsidR="00000000" w:rsidDel="00000000" w:rsidP="00000000" w:rsidRDefault="00000000" w:rsidRPr="00000000" w14:paraId="000032ED">
            <w:pPr>
              <w:widowControl w:val="0"/>
              <w:numPr>
                <w:ilvl w:val="0"/>
                <w:numId w:val="63"/>
              </w:numPr>
              <w:spacing w:line="240" w:lineRule="auto"/>
              <w:ind w:left="720" w:hanging="360"/>
              <w:rPr>
                <w:sz w:val="20"/>
                <w:szCs w:val="20"/>
              </w:rPr>
            </w:pPr>
            <w:r w:rsidDel="00000000" w:rsidR="00000000" w:rsidRPr="00000000">
              <w:rPr>
                <w:sz w:val="20"/>
                <w:szCs w:val="20"/>
                <w:rtl w:val="0"/>
              </w:rPr>
              <w:t xml:space="preserve">MRI</w:t>
            </w:r>
          </w:p>
          <w:p w:rsidR="00000000" w:rsidDel="00000000" w:rsidP="00000000" w:rsidRDefault="00000000" w:rsidRPr="00000000" w14:paraId="000032EE">
            <w:pPr>
              <w:widowControl w:val="0"/>
              <w:numPr>
                <w:ilvl w:val="1"/>
                <w:numId w:val="63"/>
              </w:numPr>
              <w:spacing w:line="240" w:lineRule="auto"/>
              <w:ind w:left="1440" w:hanging="360"/>
              <w:rPr>
                <w:sz w:val="20"/>
                <w:szCs w:val="20"/>
              </w:rPr>
            </w:pPr>
            <w:r w:rsidDel="00000000" w:rsidR="00000000" w:rsidRPr="00000000">
              <w:rPr>
                <w:sz w:val="20"/>
                <w:szCs w:val="20"/>
                <w:rtl w:val="0"/>
              </w:rPr>
              <w:t xml:space="preserve">If there is thickening of the proximal plantar fascia or rupture is suspected </w:t>
            </w:r>
          </w:p>
        </w:tc>
      </w:tr>
      <w:tr>
        <w:trPr>
          <w:cantSplit w:val="0"/>
          <w:tblHeader w:val="0"/>
        </w:trPr>
        <w:tc>
          <w:tcPr/>
          <w:p w:rsidR="00000000" w:rsidDel="00000000" w:rsidP="00000000" w:rsidRDefault="00000000" w:rsidRPr="00000000" w14:paraId="000032EF">
            <w:pPr>
              <w:widowControl w:val="0"/>
              <w:spacing w:line="240" w:lineRule="auto"/>
              <w:rPr>
                <w:b w:val="1"/>
                <w:bCs w:val="1"/>
                <w:sz w:val="20"/>
                <w:szCs w:val="20"/>
              </w:rPr>
            </w:pPr>
            <w:r w:rsidDel="00000000" w:rsidR="00000000" w:rsidRPr="00000000">
              <w:rPr>
                <w:b w:val="1"/>
                <w:bCs w:val="1"/>
                <w:sz w:val="20"/>
                <w:szCs w:val="20"/>
                <w:rtl w:val="0"/>
              </w:rPr>
              <w:t xml:space="preserve">Treatment/ Management</w:t>
            </w:r>
          </w:p>
        </w:tc>
        <w:tc>
          <w:tcPr/>
          <w:p w:rsidR="00000000" w:rsidDel="00000000" w:rsidP="00000000" w:rsidRDefault="00000000" w:rsidRPr="00000000" w14:paraId="000032F0">
            <w:pPr>
              <w:widowControl w:val="0"/>
              <w:spacing w:line="240" w:lineRule="auto"/>
              <w:rPr>
                <w:b w:val="1"/>
                <w:bCs w:val="1"/>
                <w:sz w:val="20"/>
                <w:szCs w:val="20"/>
              </w:rPr>
            </w:pPr>
            <w:r w:rsidDel="00000000" w:rsidR="00000000" w:rsidRPr="00000000">
              <w:rPr>
                <w:b w:val="1"/>
                <w:bCs w:val="1"/>
                <w:sz w:val="20"/>
                <w:szCs w:val="20"/>
                <w:rtl w:val="0"/>
              </w:rPr>
              <w:t xml:space="preserve">Counseling/Education </w:t>
            </w:r>
          </w:p>
          <w:p w:rsidR="00000000" w:rsidDel="00000000" w:rsidP="00000000" w:rsidRDefault="00000000" w:rsidRPr="00000000" w14:paraId="000032F1">
            <w:pPr>
              <w:widowControl w:val="0"/>
              <w:numPr>
                <w:ilvl w:val="0"/>
                <w:numId w:val="1222"/>
              </w:numPr>
              <w:spacing w:line="240" w:lineRule="auto"/>
              <w:ind w:left="720" w:hanging="360"/>
              <w:rPr>
                <w:sz w:val="20"/>
                <w:szCs w:val="20"/>
              </w:rPr>
            </w:pPr>
            <w:r w:rsidDel="00000000" w:rsidR="00000000" w:rsidRPr="00000000">
              <w:rPr>
                <w:sz w:val="20"/>
                <w:szCs w:val="20"/>
                <w:rtl w:val="0"/>
              </w:rPr>
              <w:t xml:space="preserve">Avoid walking on hard surfaces; never go barefoot, even indoors</w:t>
            </w:r>
          </w:p>
          <w:p w:rsidR="00000000" w:rsidDel="00000000" w:rsidP="00000000" w:rsidRDefault="00000000" w:rsidRPr="00000000" w14:paraId="000032F2">
            <w:pPr>
              <w:widowControl w:val="0"/>
              <w:spacing w:line="240" w:lineRule="auto"/>
              <w:rPr>
                <w:b w:val="1"/>
                <w:bCs w:val="1"/>
                <w:sz w:val="20"/>
                <w:szCs w:val="20"/>
              </w:rPr>
            </w:pPr>
            <w:r w:rsidDel="00000000" w:rsidR="00000000" w:rsidRPr="00000000">
              <w:rPr>
                <w:b w:val="1"/>
                <w:bCs w:val="1"/>
                <w:sz w:val="20"/>
                <w:szCs w:val="20"/>
                <w:rtl w:val="0"/>
              </w:rPr>
              <w:t xml:space="preserve">Complementary Therapies (non-pharmacological)</w:t>
            </w:r>
          </w:p>
          <w:p w:rsidR="00000000" w:rsidDel="00000000" w:rsidP="00000000" w:rsidRDefault="00000000" w:rsidRPr="00000000" w14:paraId="000032F3">
            <w:pPr>
              <w:widowControl w:val="0"/>
              <w:numPr>
                <w:ilvl w:val="0"/>
                <w:numId w:val="232"/>
              </w:numPr>
              <w:spacing w:line="240" w:lineRule="auto"/>
              <w:ind w:left="720" w:hanging="360"/>
              <w:rPr>
                <w:sz w:val="20"/>
                <w:szCs w:val="20"/>
              </w:rPr>
            </w:pPr>
            <w:r w:rsidDel="00000000" w:rsidR="00000000" w:rsidRPr="00000000">
              <w:rPr>
                <w:sz w:val="20"/>
                <w:szCs w:val="20"/>
                <w:rtl w:val="0"/>
              </w:rPr>
              <w:t xml:space="preserve">Conservative treatment: avoiding long periods of standing for 6-8 weeks</w:t>
            </w:r>
          </w:p>
          <w:p w:rsidR="00000000" w:rsidDel="00000000" w:rsidP="00000000" w:rsidRDefault="00000000" w:rsidRPr="00000000" w14:paraId="000032F4">
            <w:pPr>
              <w:widowControl w:val="0"/>
              <w:numPr>
                <w:ilvl w:val="0"/>
                <w:numId w:val="232"/>
              </w:numPr>
              <w:spacing w:line="240" w:lineRule="auto"/>
              <w:ind w:left="720" w:hanging="360"/>
              <w:rPr>
                <w:sz w:val="20"/>
                <w:szCs w:val="20"/>
              </w:rPr>
            </w:pPr>
            <w:r w:rsidDel="00000000" w:rsidR="00000000" w:rsidRPr="00000000">
              <w:rPr>
                <w:sz w:val="20"/>
                <w:szCs w:val="20"/>
                <w:rtl w:val="0"/>
              </w:rPr>
              <w:t xml:space="preserve">Proper foot care and support</w:t>
            </w:r>
          </w:p>
          <w:p w:rsidR="00000000" w:rsidDel="00000000" w:rsidP="00000000" w:rsidRDefault="00000000" w:rsidRPr="00000000" w14:paraId="000032F5">
            <w:pPr>
              <w:widowControl w:val="0"/>
              <w:numPr>
                <w:ilvl w:val="1"/>
                <w:numId w:val="232"/>
              </w:numPr>
              <w:spacing w:line="240" w:lineRule="auto"/>
              <w:ind w:left="1440" w:hanging="360"/>
              <w:rPr>
                <w:sz w:val="20"/>
                <w:szCs w:val="20"/>
              </w:rPr>
            </w:pPr>
            <w:r w:rsidDel="00000000" w:rsidR="00000000" w:rsidRPr="00000000">
              <w:rPr>
                <w:sz w:val="20"/>
                <w:szCs w:val="20"/>
                <w:rtl w:val="0"/>
              </w:rPr>
              <w:t xml:space="preserve">Shoe arches (custom orthotics)</w:t>
            </w:r>
          </w:p>
          <w:p w:rsidR="00000000" w:rsidDel="00000000" w:rsidP="00000000" w:rsidRDefault="00000000" w:rsidRPr="00000000" w14:paraId="000032F6">
            <w:pPr>
              <w:widowControl w:val="0"/>
              <w:numPr>
                <w:ilvl w:val="1"/>
                <w:numId w:val="232"/>
              </w:numPr>
              <w:spacing w:line="240" w:lineRule="auto"/>
              <w:ind w:left="1440" w:hanging="360"/>
              <w:rPr>
                <w:sz w:val="20"/>
                <w:szCs w:val="20"/>
              </w:rPr>
            </w:pPr>
            <w:r w:rsidDel="00000000" w:rsidR="00000000" w:rsidRPr="00000000">
              <w:rPr>
                <w:sz w:val="20"/>
                <w:szCs w:val="20"/>
                <w:rtl w:val="0"/>
              </w:rPr>
              <w:t xml:space="preserve">New shoes</w:t>
            </w:r>
          </w:p>
          <w:p w:rsidR="00000000" w:rsidDel="00000000" w:rsidP="00000000" w:rsidRDefault="00000000" w:rsidRPr="00000000" w14:paraId="000032F7">
            <w:pPr>
              <w:widowControl w:val="0"/>
              <w:numPr>
                <w:ilvl w:val="0"/>
                <w:numId w:val="232"/>
              </w:numPr>
              <w:spacing w:line="240" w:lineRule="auto"/>
              <w:ind w:left="720" w:hanging="360"/>
              <w:rPr>
                <w:sz w:val="20"/>
                <w:szCs w:val="20"/>
              </w:rPr>
            </w:pPr>
            <w:r w:rsidDel="00000000" w:rsidR="00000000" w:rsidRPr="00000000">
              <w:rPr>
                <w:sz w:val="20"/>
                <w:szCs w:val="20"/>
                <w:rtl w:val="0"/>
              </w:rPr>
              <w:t xml:space="preserve">Ice therapy for pain and swelling</w:t>
            </w:r>
          </w:p>
          <w:p w:rsidR="00000000" w:rsidDel="00000000" w:rsidP="00000000" w:rsidRDefault="00000000" w:rsidRPr="00000000" w14:paraId="000032F8">
            <w:pPr>
              <w:widowControl w:val="0"/>
              <w:spacing w:line="240" w:lineRule="auto"/>
              <w:rPr>
                <w:sz w:val="20"/>
                <w:szCs w:val="20"/>
              </w:rPr>
            </w:pPr>
            <w:r w:rsidDel="00000000" w:rsidR="00000000" w:rsidRPr="00000000">
              <w:rPr>
                <w:sz w:val="20"/>
                <w:szCs w:val="20"/>
                <w:rtl w:val="0"/>
              </w:rPr>
              <w:t xml:space="preserve">Exercises…</w:t>
            </w:r>
          </w:p>
          <w:p w:rsidR="00000000" w:rsidDel="00000000" w:rsidP="00000000" w:rsidRDefault="00000000" w:rsidRPr="00000000" w14:paraId="000032F9">
            <w:pPr>
              <w:widowControl w:val="0"/>
              <w:numPr>
                <w:ilvl w:val="0"/>
                <w:numId w:val="796"/>
              </w:numPr>
              <w:spacing w:line="240" w:lineRule="auto"/>
              <w:ind w:left="720" w:hanging="360"/>
              <w:rPr>
                <w:sz w:val="20"/>
                <w:szCs w:val="20"/>
              </w:rPr>
            </w:pPr>
            <w:r w:rsidDel="00000000" w:rsidR="00000000" w:rsidRPr="00000000">
              <w:rPr>
                <w:sz w:val="20"/>
                <w:szCs w:val="20"/>
                <w:rtl w:val="0"/>
              </w:rPr>
              <w:t xml:space="preserve">Roll the foot arch over a tennis ball or frozen water bottle for 20-30 minutes each evening to help stretch the plantar fascia</w:t>
            </w:r>
          </w:p>
          <w:p w:rsidR="00000000" w:rsidDel="00000000" w:rsidP="00000000" w:rsidRDefault="00000000" w:rsidRPr="00000000" w14:paraId="000032FA">
            <w:pPr>
              <w:widowControl w:val="0"/>
              <w:numPr>
                <w:ilvl w:val="0"/>
                <w:numId w:val="796"/>
              </w:numPr>
              <w:spacing w:line="240" w:lineRule="auto"/>
              <w:ind w:left="720" w:hanging="360"/>
              <w:rPr>
                <w:sz w:val="20"/>
                <w:szCs w:val="20"/>
              </w:rPr>
            </w:pPr>
            <w:r w:rsidDel="00000000" w:rsidR="00000000" w:rsidRPr="00000000">
              <w:rPr>
                <w:sz w:val="20"/>
                <w:szCs w:val="20"/>
                <w:rtl w:val="0"/>
              </w:rPr>
              <w:t xml:space="preserve">Calf stretches against a wall, leaning forwards </w:t>
            </w:r>
          </w:p>
        </w:tc>
      </w:tr>
      <w:tr>
        <w:trPr>
          <w:cantSplit w:val="0"/>
          <w:tblHeader w:val="0"/>
        </w:trPr>
        <w:tc>
          <w:tcPr/>
          <w:p w:rsidR="00000000" w:rsidDel="00000000" w:rsidP="00000000" w:rsidRDefault="00000000" w:rsidRPr="00000000" w14:paraId="000032FB">
            <w:pPr>
              <w:widowControl w:val="0"/>
              <w:spacing w:line="240" w:lineRule="auto"/>
              <w:rPr>
                <w:b w:val="1"/>
                <w:bCs w:val="1"/>
                <w:sz w:val="20"/>
                <w:szCs w:val="20"/>
              </w:rPr>
            </w:pPr>
            <w:r w:rsidDel="00000000" w:rsidR="00000000" w:rsidRPr="00000000">
              <w:rPr>
                <w:b w:val="1"/>
                <w:bCs w:val="1"/>
                <w:sz w:val="20"/>
                <w:szCs w:val="20"/>
                <w:rtl w:val="0"/>
              </w:rPr>
              <w:t xml:space="preserve">Medical management</w:t>
            </w:r>
          </w:p>
        </w:tc>
        <w:tc>
          <w:tcPr/>
          <w:p w:rsidR="00000000" w:rsidDel="00000000" w:rsidP="00000000" w:rsidRDefault="00000000" w:rsidRPr="00000000" w14:paraId="000032FC">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In severe cases→ corticosteroid lidocaine injections to the most tender area</w:t>
            </w:r>
          </w:p>
          <w:p w:rsidR="00000000" w:rsidDel="00000000" w:rsidP="00000000" w:rsidRDefault="00000000" w:rsidRPr="00000000" w14:paraId="000032FD">
            <w:pPr>
              <w:widowControl w:val="0"/>
              <w:spacing w:line="240" w:lineRule="auto"/>
              <w:rPr>
                <w:sz w:val="20"/>
                <w:szCs w:val="20"/>
              </w:rPr>
            </w:pPr>
            <w:r w:rsidDel="00000000" w:rsidR="00000000" w:rsidRPr="00000000">
              <w:rPr>
                <w:sz w:val="20"/>
                <w:szCs w:val="20"/>
                <w:rtl w:val="0"/>
              </w:rPr>
              <w:t xml:space="preserve">NSAIDs for pain relief</w:t>
            </w:r>
          </w:p>
        </w:tc>
      </w:tr>
      <w:tr>
        <w:trPr>
          <w:cantSplit w:val="0"/>
          <w:tblHeader w:val="0"/>
        </w:trPr>
        <w:tc>
          <w:tcPr/>
          <w:p w:rsidR="00000000" w:rsidDel="00000000" w:rsidP="00000000" w:rsidRDefault="00000000" w:rsidRPr="00000000" w14:paraId="000032FE">
            <w:pPr>
              <w:widowControl w:val="0"/>
              <w:spacing w:line="240" w:lineRule="auto"/>
              <w:rPr>
                <w:b w:val="1"/>
                <w:bCs w:val="1"/>
                <w:sz w:val="20"/>
                <w:szCs w:val="20"/>
              </w:rPr>
            </w:pPr>
            <w:r w:rsidDel="00000000" w:rsidR="00000000" w:rsidRPr="00000000">
              <w:rPr>
                <w:b w:val="1"/>
                <w:bCs w:val="1"/>
                <w:sz w:val="20"/>
                <w:szCs w:val="20"/>
                <w:rtl w:val="0"/>
              </w:rPr>
              <w:t xml:space="preserve">Advise clients when to RTC or call for help</w:t>
            </w:r>
          </w:p>
        </w:tc>
        <w:tc>
          <w:tcPr/>
          <w:p w:rsidR="00000000" w:rsidDel="00000000" w:rsidP="00000000" w:rsidRDefault="00000000" w:rsidRPr="00000000" w14:paraId="000032FF">
            <w:pPr>
              <w:widowControl w:val="0"/>
              <w:spacing w:line="240" w:lineRule="auto"/>
              <w:rPr>
                <w:sz w:val="20"/>
                <w:szCs w:val="20"/>
              </w:rPr>
            </w:pPr>
            <w:r w:rsidDel="00000000" w:rsidR="00000000" w:rsidRPr="00000000">
              <w:rPr>
                <w:sz w:val="20"/>
                <w:szCs w:val="20"/>
                <w:rtl w:val="0"/>
              </w:rPr>
              <w:t xml:space="preserve">Consider diagnostic workup with MRI if the pain worsens despite treatment </w:t>
            </w:r>
          </w:p>
        </w:tc>
      </w:tr>
      <w:tr>
        <w:trPr>
          <w:cantSplit w:val="0"/>
          <w:tblHeader w:val="0"/>
        </w:trPr>
        <w:tc>
          <w:tcPr/>
          <w:p w:rsidR="00000000" w:rsidDel="00000000" w:rsidP="00000000" w:rsidRDefault="00000000" w:rsidRPr="00000000" w14:paraId="00003300">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p w:rsidR="00000000" w:rsidDel="00000000" w:rsidP="00000000" w:rsidRDefault="00000000" w:rsidRPr="00000000" w14:paraId="00003301">
            <w:pPr>
              <w:widowControl w:val="0"/>
              <w:spacing w:line="240" w:lineRule="auto"/>
              <w:rPr>
                <w:sz w:val="20"/>
                <w:szCs w:val="20"/>
              </w:rPr>
            </w:pPr>
            <w:r w:rsidDel="00000000" w:rsidR="00000000" w:rsidRPr="00000000">
              <w:rPr>
                <w:sz w:val="20"/>
                <w:szCs w:val="20"/>
                <w:rtl w:val="0"/>
              </w:rPr>
              <w:t xml:space="preserve">Physiotherapy! </w:t>
            </w:r>
          </w:p>
          <w:p w:rsidR="00000000" w:rsidDel="00000000" w:rsidP="00000000" w:rsidRDefault="00000000" w:rsidRPr="00000000" w14:paraId="00003302">
            <w:pPr>
              <w:widowControl w:val="0"/>
              <w:spacing w:line="240" w:lineRule="auto"/>
              <w:rPr>
                <w:sz w:val="20"/>
                <w:szCs w:val="20"/>
              </w:rPr>
            </w:pPr>
            <w:r w:rsidDel="00000000" w:rsidR="00000000" w:rsidRPr="00000000">
              <w:rPr>
                <w:sz w:val="20"/>
                <w:szCs w:val="20"/>
                <w:rtl w:val="0"/>
              </w:rPr>
              <w:t xml:space="preserve">Podiatrist if conservative therapy fails after 6 weeks, or if nerve entrapment is suspected</w:t>
            </w:r>
          </w:p>
        </w:tc>
      </w:tr>
      <w:tr>
        <w:trPr>
          <w:cantSplit w:val="0"/>
          <w:tblHeader w:val="0"/>
        </w:trPr>
        <w:tc>
          <w:tcPr/>
          <w:p w:rsidR="00000000" w:rsidDel="00000000" w:rsidP="00000000" w:rsidRDefault="00000000" w:rsidRPr="00000000" w14:paraId="00003303">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p w:rsidR="00000000" w:rsidDel="00000000" w:rsidP="00000000" w:rsidRDefault="00000000" w:rsidRPr="00000000" w14:paraId="00003304">
            <w:pPr>
              <w:widowControl w:val="0"/>
              <w:spacing w:line="240" w:lineRule="auto"/>
              <w:rPr>
                <w:sz w:val="20"/>
                <w:szCs w:val="20"/>
              </w:rPr>
            </w:pPr>
            <w:r w:rsidDel="00000000" w:rsidR="00000000" w:rsidRPr="00000000">
              <w:rPr>
                <w:sz w:val="20"/>
                <w:szCs w:val="20"/>
                <w:rtl w:val="0"/>
              </w:rPr>
              <w:t xml:space="preserve">In 4 weeks to evaluate efficacy of treatment; pain should slowly improve with aggressive treatment management</w:t>
            </w:r>
          </w:p>
          <w:p w:rsidR="00000000" w:rsidDel="00000000" w:rsidP="00000000" w:rsidRDefault="00000000" w:rsidRPr="00000000" w14:paraId="00003305">
            <w:pPr>
              <w:widowControl w:val="0"/>
              <w:numPr>
                <w:ilvl w:val="0"/>
                <w:numId w:val="799"/>
              </w:numPr>
              <w:spacing w:line="240" w:lineRule="auto"/>
              <w:ind w:left="720" w:hanging="360"/>
              <w:rPr>
                <w:sz w:val="20"/>
                <w:szCs w:val="20"/>
              </w:rPr>
            </w:pPr>
            <w:r w:rsidDel="00000000" w:rsidR="00000000" w:rsidRPr="00000000">
              <w:rPr>
                <w:sz w:val="20"/>
                <w:szCs w:val="20"/>
                <w:rtl w:val="0"/>
              </w:rPr>
              <w:t xml:space="preserve">Must ensure compliance with instructions (can take 6-12 months for full resolution)</w:t>
            </w:r>
          </w:p>
        </w:tc>
      </w:tr>
      <w:tr>
        <w:trPr>
          <w:cantSplit w:val="0"/>
          <w:trHeight w:val="477" w:hRule="atLeast"/>
          <w:tblHeader w:val="0"/>
        </w:trPr>
        <w:tc>
          <w:tcPr/>
          <w:p w:rsidR="00000000" w:rsidDel="00000000" w:rsidP="00000000" w:rsidRDefault="00000000" w:rsidRPr="00000000" w14:paraId="00003306">
            <w:pPr>
              <w:widowControl w:val="0"/>
              <w:spacing w:line="240" w:lineRule="auto"/>
              <w:rPr>
                <w:b w:val="1"/>
                <w:bCs w:val="1"/>
                <w:sz w:val="20"/>
                <w:szCs w:val="20"/>
              </w:rPr>
            </w:pPr>
            <w:r w:rsidDel="00000000" w:rsidR="00000000" w:rsidRPr="00000000">
              <w:rPr>
                <w:b w:val="1"/>
                <w:bCs w:val="1"/>
                <w:sz w:val="20"/>
                <w:szCs w:val="20"/>
                <w:rtl w:val="0"/>
              </w:rPr>
              <w:t xml:space="preserve">Complications</w:t>
            </w:r>
          </w:p>
        </w:tc>
        <w:tc>
          <w:tcPr/>
          <w:p w:rsidR="00000000" w:rsidDel="00000000" w:rsidP="00000000" w:rsidRDefault="00000000" w:rsidRPr="00000000" w14:paraId="00003307">
            <w:pPr>
              <w:widowControl w:val="0"/>
              <w:spacing w:line="240" w:lineRule="auto"/>
              <w:rPr>
                <w:sz w:val="20"/>
                <w:szCs w:val="20"/>
              </w:rPr>
            </w:pPr>
            <w:r w:rsidDel="00000000" w:rsidR="00000000" w:rsidRPr="00000000">
              <w:rPr>
                <w:sz w:val="20"/>
                <w:szCs w:val="20"/>
                <w:rtl w:val="0"/>
              </w:rPr>
              <w:t xml:space="preserve">Foot, knee, hip, and back if gait changes to compensate for pain when ambulating</w:t>
            </w:r>
          </w:p>
        </w:tc>
      </w:tr>
      <w:tr>
        <w:trPr>
          <w:cantSplit w:val="0"/>
          <w:trHeight w:val="477" w:hRule="atLeast"/>
          <w:tblHeader w:val="0"/>
        </w:trPr>
        <w:tc>
          <w:tcPr/>
          <w:p w:rsidR="00000000" w:rsidDel="00000000" w:rsidP="00000000" w:rsidRDefault="00000000" w:rsidRPr="00000000" w14:paraId="00003308">
            <w:pPr>
              <w:widowControl w:val="0"/>
              <w:spacing w:line="240" w:lineRule="auto"/>
              <w:rPr>
                <w:b w:val="1"/>
                <w:bCs w:val="1"/>
                <w:sz w:val="20"/>
                <w:szCs w:val="20"/>
              </w:rPr>
            </w:pPr>
            <w:r w:rsidDel="00000000" w:rsidR="00000000" w:rsidRPr="00000000">
              <w:rPr>
                <w:b w:val="1"/>
                <w:bCs w:val="1"/>
                <w:sz w:val="20"/>
                <w:szCs w:val="20"/>
                <w:rtl w:val="0"/>
              </w:rPr>
              <w:t xml:space="preserve">1° and 2° Prevention </w:t>
            </w:r>
          </w:p>
        </w:tc>
        <w:tc>
          <w:tcPr/>
          <w:p w:rsidR="00000000" w:rsidDel="00000000" w:rsidP="00000000" w:rsidRDefault="00000000" w:rsidRPr="00000000" w14:paraId="00003309">
            <w:pPr>
              <w:widowControl w:val="0"/>
              <w:spacing w:line="240" w:lineRule="auto"/>
              <w:rPr>
                <w:sz w:val="20"/>
                <w:szCs w:val="20"/>
              </w:rPr>
            </w:pPr>
            <w:r w:rsidDel="00000000" w:rsidR="00000000" w:rsidRPr="00000000">
              <w:rPr>
                <w:i w:val="1"/>
                <w:iCs w:val="1"/>
                <w:sz w:val="20"/>
                <w:szCs w:val="20"/>
                <w:rtl w:val="0"/>
              </w:rPr>
              <w:t xml:space="preserve">Primary prevention</w:t>
            </w:r>
            <w:r w:rsidDel="00000000" w:rsidR="00000000" w:rsidRPr="00000000">
              <w:rPr>
                <w:b w:val="1"/>
                <w:bCs w:val="1"/>
                <w:sz w:val="20"/>
                <w:szCs w:val="20"/>
                <w:rtl w:val="0"/>
              </w:rPr>
              <w:t xml:space="preserve">: supportive, well-fitting footwear</w:t>
            </w:r>
            <w:r w:rsidDel="00000000" w:rsidR="00000000" w:rsidRPr="00000000">
              <w:rPr>
                <w:rtl w:val="0"/>
              </w:rPr>
            </w:r>
          </w:p>
        </w:tc>
      </w:tr>
      <w:tr>
        <w:trPr>
          <w:cantSplit w:val="0"/>
          <w:tblHeader w:val="0"/>
        </w:trPr>
        <w:tc>
          <w:tcPr/>
          <w:p w:rsidR="00000000" w:rsidDel="00000000" w:rsidP="00000000" w:rsidRDefault="00000000" w:rsidRPr="00000000" w14:paraId="0000330A">
            <w:pPr>
              <w:widowControl w:val="0"/>
              <w:spacing w:line="240" w:lineRule="auto"/>
              <w:rPr>
                <w:b w:val="1"/>
                <w:bCs w:val="1"/>
                <w:sz w:val="20"/>
                <w:szCs w:val="20"/>
              </w:rPr>
            </w:pPr>
            <w:r w:rsidDel="00000000" w:rsidR="00000000" w:rsidRPr="00000000">
              <w:rPr>
                <w:b w:val="1"/>
                <w:bCs w:val="1"/>
                <w:sz w:val="20"/>
                <w:szCs w:val="20"/>
                <w:rtl w:val="0"/>
              </w:rPr>
              <w:t xml:space="preserve">References</w:t>
            </w:r>
          </w:p>
        </w:tc>
        <w:tc>
          <w:tcPr/>
          <w:p w:rsidR="00000000" w:rsidDel="00000000" w:rsidP="00000000" w:rsidRDefault="00000000" w:rsidRPr="00000000" w14:paraId="0000330B">
            <w:pPr>
              <w:widowControl w:val="0"/>
              <w:spacing w:line="240" w:lineRule="auto"/>
              <w:rPr>
                <w:sz w:val="20"/>
                <w:szCs w:val="20"/>
              </w:rPr>
            </w:pPr>
            <w:r w:rsidDel="00000000" w:rsidR="00000000" w:rsidRPr="00000000">
              <w:rPr>
                <w:sz w:val="20"/>
                <w:szCs w:val="20"/>
                <w:rtl w:val="0"/>
              </w:rPr>
              <w:t xml:space="preserve">Cash &amp; Glass</w:t>
            </w:r>
          </w:p>
        </w:tc>
      </w:tr>
    </w:tbl>
    <w:p w:rsidR="00000000" w:rsidDel="00000000" w:rsidP="00000000" w:rsidRDefault="00000000" w:rsidRPr="00000000" w14:paraId="0000330C">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330D">
      <w:pPr>
        <w:spacing w:line="276" w:lineRule="auto"/>
        <w:rPr/>
      </w:pPr>
      <w:r w:rsidDel="00000000" w:rsidR="00000000" w:rsidRPr="00000000">
        <w:rPr>
          <w:rtl w:val="0"/>
        </w:rPr>
      </w:r>
    </w:p>
    <w:tbl>
      <w:tblPr>
        <w:tblStyle w:val="Table145"/>
        <w:tblpPr w:leftFromText="180" w:rightFromText="180" w:topFromText="180" w:bottomFromText="180" w:vertAnchor="text" w:horzAnchor="text" w:tblpX="0" w:tblpY="0"/>
        <w:tblW w:w="106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8865"/>
        <w:tblGridChange w:id="0">
          <w:tblGrid>
            <w:gridCol w:w="1785"/>
            <w:gridCol w:w="8865"/>
          </w:tblGrid>
        </w:tblGridChange>
      </w:tblGrid>
      <w:tr>
        <w:trPr>
          <w:cantSplit w:val="0"/>
          <w:trHeight w:val="420" w:hRule="atLeast"/>
          <w:tblHeader w:val="0"/>
        </w:trPr>
        <w:tc>
          <w:tcPr>
            <w:gridSpan w:val="2"/>
            <w:shd w:fill="ead1dc" w:val="clear"/>
          </w:tcPr>
          <w:p w:rsidR="00000000" w:rsidDel="00000000" w:rsidP="00000000" w:rsidRDefault="00000000" w:rsidRPr="00000000" w14:paraId="0000330E">
            <w:pPr>
              <w:pStyle w:val="Heading1"/>
              <w:spacing w:after="0" w:before="0" w:line="240" w:lineRule="auto"/>
              <w:rPr>
                <w:b w:val="1"/>
                <w:bCs w:val="1"/>
                <w:sz w:val="24"/>
                <w:szCs w:val="24"/>
              </w:rPr>
            </w:pPr>
            <w:bookmarkStart w:colFirst="0" w:colLast="0" w:name="_c849jk1amxkb" w:id="312"/>
            <w:bookmarkEnd w:id="312"/>
            <w:r w:rsidDel="00000000" w:rsidR="00000000" w:rsidRPr="00000000">
              <w:rPr>
                <w:b w:val="1"/>
                <w:bCs w:val="1"/>
                <w:sz w:val="24"/>
                <w:szCs w:val="24"/>
                <w:rtl w:val="0"/>
              </w:rPr>
              <w:t xml:space="preserve">LATERAL AND MEDIAL EPICONDYLITIS (the same thing as elbow tendonitis)</w:t>
            </w:r>
          </w:p>
        </w:tc>
      </w:tr>
      <w:tr>
        <w:trPr>
          <w:cantSplit w:val="0"/>
          <w:tblHeader w:val="0"/>
        </w:trPr>
        <w:tc>
          <w:tcPr/>
          <w:p w:rsidR="00000000" w:rsidDel="00000000" w:rsidP="00000000" w:rsidRDefault="00000000" w:rsidRPr="00000000" w14:paraId="00003310">
            <w:pPr>
              <w:widowControl w:val="0"/>
              <w:spacing w:line="240" w:lineRule="auto"/>
              <w:rPr>
                <w:b w:val="1"/>
                <w:bCs w:val="1"/>
                <w:sz w:val="20"/>
                <w:szCs w:val="20"/>
              </w:rPr>
            </w:pPr>
            <w:r w:rsidDel="00000000" w:rsidR="00000000" w:rsidRPr="00000000">
              <w:rPr>
                <w:b w:val="1"/>
                <w:bCs w:val="1"/>
                <w:sz w:val="20"/>
                <w:szCs w:val="20"/>
                <w:rtl w:val="0"/>
              </w:rPr>
              <w:t xml:space="preserve">Short definition/ description</w:t>
            </w:r>
          </w:p>
        </w:tc>
        <w:tc>
          <w:tcPr/>
          <w:p w:rsidR="00000000" w:rsidDel="00000000" w:rsidP="00000000" w:rsidRDefault="00000000" w:rsidRPr="00000000" w14:paraId="00003311">
            <w:pPr>
              <w:widowControl w:val="0"/>
              <w:spacing w:line="240" w:lineRule="auto"/>
              <w:rPr>
                <w:sz w:val="20"/>
                <w:szCs w:val="20"/>
              </w:rPr>
            </w:pPr>
            <w:r w:rsidDel="00000000" w:rsidR="00000000" w:rsidRPr="00000000">
              <w:rPr>
                <w:sz w:val="20"/>
                <w:szCs w:val="20"/>
                <w:rtl w:val="0"/>
              </w:rPr>
              <w:t xml:space="preserve">Lateral Humeral epicondylitis= Tennis elbow (affects supinator muscles); an overuse injury</w:t>
            </w:r>
          </w:p>
          <w:p w:rsidR="00000000" w:rsidDel="00000000" w:rsidP="00000000" w:rsidRDefault="00000000" w:rsidRPr="00000000" w14:paraId="00003312">
            <w:pPr>
              <w:widowControl w:val="0"/>
              <w:numPr>
                <w:ilvl w:val="0"/>
                <w:numId w:val="1110"/>
              </w:numPr>
              <w:spacing w:line="240" w:lineRule="auto"/>
              <w:ind w:left="720" w:hanging="360"/>
              <w:rPr>
                <w:sz w:val="20"/>
                <w:szCs w:val="20"/>
              </w:rPr>
            </w:pPr>
            <w:r w:rsidDel="00000000" w:rsidR="00000000" w:rsidRPr="00000000">
              <w:rPr>
                <w:sz w:val="20"/>
                <w:szCs w:val="20"/>
                <w:rtl w:val="0"/>
              </w:rPr>
              <w:t xml:space="preserve">The flexor muscles</w:t>
            </w:r>
          </w:p>
          <w:p w:rsidR="00000000" w:rsidDel="00000000" w:rsidP="00000000" w:rsidRDefault="00000000" w:rsidRPr="00000000" w14:paraId="00003313">
            <w:pPr>
              <w:widowControl w:val="0"/>
              <w:spacing w:line="240" w:lineRule="auto"/>
              <w:rPr>
                <w:sz w:val="20"/>
                <w:szCs w:val="20"/>
              </w:rPr>
            </w:pPr>
            <w:r w:rsidDel="00000000" w:rsidR="00000000" w:rsidRPr="00000000">
              <w:rPr>
                <w:sz w:val="20"/>
                <w:szCs w:val="20"/>
                <w:rtl w:val="0"/>
              </w:rPr>
              <w:t xml:space="preserve">Medial epicondylitis= golfer’s elbow or thrower’s elbow (affects pronator muscles)</w:t>
            </w:r>
          </w:p>
          <w:p w:rsidR="00000000" w:rsidDel="00000000" w:rsidP="00000000" w:rsidRDefault="00000000" w:rsidRPr="00000000" w14:paraId="00003314">
            <w:pPr>
              <w:widowControl w:val="0"/>
              <w:numPr>
                <w:ilvl w:val="0"/>
                <w:numId w:val="1012"/>
              </w:numPr>
              <w:spacing w:line="240" w:lineRule="auto"/>
              <w:ind w:left="720" w:hanging="360"/>
              <w:rPr>
                <w:sz w:val="20"/>
                <w:szCs w:val="20"/>
              </w:rPr>
            </w:pPr>
            <w:r w:rsidDel="00000000" w:rsidR="00000000" w:rsidRPr="00000000">
              <w:rPr>
                <w:sz w:val="20"/>
                <w:szCs w:val="20"/>
                <w:rtl w:val="0"/>
              </w:rPr>
              <w:t xml:space="preserve">The flexor muscles </w:t>
            </w:r>
          </w:p>
          <w:p w:rsidR="00000000" w:rsidDel="00000000" w:rsidP="00000000" w:rsidRDefault="00000000" w:rsidRPr="00000000" w14:paraId="00003315">
            <w:pPr>
              <w:widowControl w:val="0"/>
              <w:spacing w:line="240" w:lineRule="auto"/>
              <w:rPr>
                <w:sz w:val="20"/>
                <w:szCs w:val="20"/>
              </w:rPr>
            </w:pPr>
            <w:r w:rsidDel="00000000" w:rsidR="00000000" w:rsidRPr="00000000">
              <w:rPr>
                <w:rtl w:val="0"/>
              </w:rPr>
            </w:r>
          </w:p>
          <w:p w:rsidR="00000000" w:rsidDel="00000000" w:rsidP="00000000" w:rsidRDefault="00000000" w:rsidRPr="00000000" w14:paraId="00003316">
            <w:pPr>
              <w:widowControl w:val="0"/>
              <w:spacing w:line="240" w:lineRule="auto"/>
              <w:rPr>
                <w:sz w:val="20"/>
                <w:szCs w:val="20"/>
              </w:rPr>
            </w:pPr>
            <w:r w:rsidDel="00000000" w:rsidR="00000000" w:rsidRPr="00000000">
              <w:rPr>
                <w:sz w:val="20"/>
                <w:szCs w:val="20"/>
              </w:rPr>
              <w:drawing>
                <wp:inline distB="114300" distT="114300" distL="114300" distR="114300">
                  <wp:extent cx="2574929" cy="2727717"/>
                  <wp:effectExtent b="0" l="0" r="0" t="0"/>
                  <wp:docPr id="35" name="image61.png"/>
                  <a:graphic>
                    <a:graphicData uri="http://schemas.openxmlformats.org/drawingml/2006/picture">
                      <pic:pic>
                        <pic:nvPicPr>
                          <pic:cNvPr id="0" name="image61.png"/>
                          <pic:cNvPicPr preferRelativeResize="0"/>
                        </pic:nvPicPr>
                        <pic:blipFill>
                          <a:blip r:embed="rId182"/>
                          <a:srcRect b="0" l="0" r="0" t="0"/>
                          <a:stretch>
                            <a:fillRect/>
                          </a:stretch>
                        </pic:blipFill>
                        <pic:spPr>
                          <a:xfrm>
                            <a:off x="0" y="0"/>
                            <a:ext cx="2574929" cy="2727717"/>
                          </a:xfrm>
                          <a:prstGeom prst="rect"/>
                          <a:ln/>
                        </pic:spPr>
                      </pic:pic>
                    </a:graphicData>
                  </a:graphic>
                </wp:inline>
              </w:drawing>
            </w:r>
            <w:r w:rsidDel="00000000" w:rsidR="00000000" w:rsidRPr="00000000">
              <w:rPr>
                <w:rtl w:val="0"/>
              </w:rPr>
            </w:r>
          </w:p>
          <w:p w:rsidR="00000000" w:rsidDel="00000000" w:rsidP="00000000" w:rsidRDefault="00000000" w:rsidRPr="00000000" w14:paraId="00003317">
            <w:pPr>
              <w:widowControl w:val="0"/>
              <w:spacing w:line="240" w:lineRule="auto"/>
              <w:rPr>
                <w:sz w:val="20"/>
                <w:szCs w:val="20"/>
              </w:rPr>
            </w:pPr>
            <w:r w:rsidDel="00000000" w:rsidR="00000000" w:rsidRPr="00000000">
              <w:rPr>
                <w:sz w:val="20"/>
                <w:szCs w:val="20"/>
                <w:rtl w:val="0"/>
              </w:rPr>
              <w:t xml:space="preserve">Aseptic inflammation of the bone-tendon junction, resulting from repetitive concentric contractions that transmit force via the muscles to the origin on the epicondyle</w:t>
            </w:r>
          </w:p>
          <w:p w:rsidR="00000000" w:rsidDel="00000000" w:rsidP="00000000" w:rsidRDefault="00000000" w:rsidRPr="00000000" w14:paraId="00003318">
            <w:pPr>
              <w:widowControl w:val="0"/>
              <w:numPr>
                <w:ilvl w:val="0"/>
                <w:numId w:val="368"/>
              </w:numPr>
              <w:spacing w:line="240" w:lineRule="auto"/>
              <w:ind w:left="720" w:hanging="360"/>
              <w:rPr>
                <w:sz w:val="20"/>
                <w:szCs w:val="20"/>
              </w:rPr>
            </w:pPr>
            <w:r w:rsidDel="00000000" w:rsidR="00000000" w:rsidRPr="00000000">
              <w:rPr>
                <w:sz w:val="20"/>
                <w:szCs w:val="20"/>
                <w:rtl w:val="0"/>
              </w:rPr>
              <w:t xml:space="preserve">A degenerative condition, not an inflammatory process</w:t>
            </w:r>
          </w:p>
        </w:tc>
      </w:tr>
      <w:tr>
        <w:trPr>
          <w:cantSplit w:val="0"/>
          <w:tblHeader w:val="0"/>
        </w:trPr>
        <w:tc>
          <w:tcPr/>
          <w:p w:rsidR="00000000" w:rsidDel="00000000" w:rsidP="00000000" w:rsidRDefault="00000000" w:rsidRPr="00000000" w14:paraId="00003319">
            <w:pPr>
              <w:widowControl w:val="0"/>
              <w:spacing w:line="240" w:lineRule="auto"/>
              <w:rPr>
                <w:b w:val="1"/>
                <w:bCs w:val="1"/>
                <w:sz w:val="20"/>
                <w:szCs w:val="20"/>
              </w:rPr>
            </w:pPr>
            <w:r w:rsidDel="00000000" w:rsidR="00000000" w:rsidRPr="00000000">
              <w:rPr>
                <w:b w:val="1"/>
                <w:bCs w:val="1"/>
                <w:sz w:val="20"/>
                <w:szCs w:val="20"/>
                <w:rtl w:val="0"/>
              </w:rPr>
              <w:t xml:space="preserve">Pathology/cause</w:t>
            </w:r>
          </w:p>
        </w:tc>
        <w:tc>
          <w:tcPr/>
          <w:p w:rsidR="00000000" w:rsidDel="00000000" w:rsidP="00000000" w:rsidRDefault="00000000" w:rsidRPr="00000000" w14:paraId="0000331A">
            <w:pPr>
              <w:widowControl w:val="0"/>
              <w:spacing w:line="240" w:lineRule="auto"/>
              <w:rPr>
                <w:sz w:val="20"/>
                <w:szCs w:val="20"/>
              </w:rPr>
            </w:pPr>
            <w:r w:rsidDel="00000000" w:rsidR="00000000" w:rsidRPr="00000000">
              <w:rPr>
                <w:sz w:val="20"/>
                <w:szCs w:val="20"/>
                <w:rtl w:val="0"/>
              </w:rPr>
              <w:t xml:space="preserve">Medial epicondyle= involvement off the ulnar nerve, and ulnar collateral ligaments</w:t>
            </w:r>
          </w:p>
          <w:p w:rsidR="00000000" w:rsidDel="00000000" w:rsidP="00000000" w:rsidRDefault="00000000" w:rsidRPr="00000000" w14:paraId="0000331B">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Overall→ a chronic tendinosis, not acute inflammation</w:t>
            </w:r>
          </w:p>
          <w:p w:rsidR="00000000" w:rsidDel="00000000" w:rsidP="00000000" w:rsidRDefault="00000000" w:rsidRPr="00000000" w14:paraId="0000331C">
            <w:pPr>
              <w:widowControl w:val="0"/>
              <w:numPr>
                <w:ilvl w:val="0"/>
                <w:numId w:val="488"/>
              </w:numPr>
              <w:spacing w:line="240" w:lineRule="auto"/>
              <w:ind w:left="720" w:hanging="360"/>
              <w:rPr>
                <w:sz w:val="20"/>
                <w:szCs w:val="20"/>
              </w:rPr>
            </w:pPr>
            <w:r w:rsidDel="00000000" w:rsidR="00000000" w:rsidRPr="00000000">
              <w:rPr>
                <w:sz w:val="20"/>
                <w:szCs w:val="20"/>
                <w:rtl w:val="0"/>
              </w:rPr>
              <w:t xml:space="preserve">Degenerative changes occur from overuse</w:t>
            </w:r>
          </w:p>
          <w:p w:rsidR="00000000" w:rsidDel="00000000" w:rsidP="00000000" w:rsidRDefault="00000000" w:rsidRPr="00000000" w14:paraId="0000331D">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4 stages→ generalized inflammation; angiofibroblastic degeneration; structural failure; fibrosis and calcification </w:t>
            </w:r>
          </w:p>
          <w:p w:rsidR="00000000" w:rsidDel="00000000" w:rsidP="00000000" w:rsidRDefault="00000000" w:rsidRPr="00000000" w14:paraId="0000331E">
            <w:pPr>
              <w:widowControl w:val="0"/>
              <w:numPr>
                <w:ilvl w:val="0"/>
                <w:numId w:val="197"/>
              </w:numPr>
              <w:spacing w:line="240" w:lineRule="auto"/>
              <w:ind w:left="720" w:hanging="360"/>
              <w:rPr>
                <w:sz w:val="20"/>
                <w:szCs w:val="20"/>
              </w:rPr>
            </w:pPr>
            <w:r w:rsidDel="00000000" w:rsidR="00000000" w:rsidRPr="00000000">
              <w:rPr>
                <w:sz w:val="20"/>
                <w:szCs w:val="20"/>
                <w:rtl w:val="0"/>
              </w:rPr>
              <w:t xml:space="preserve">Repetitive microtearing of the tendon at the origin, followed by an unsuccessful healing process</w:t>
            </w:r>
          </w:p>
        </w:tc>
      </w:tr>
      <w:tr>
        <w:trPr>
          <w:cantSplit w:val="0"/>
          <w:tblHeader w:val="0"/>
        </w:trPr>
        <w:tc>
          <w:tcPr/>
          <w:p w:rsidR="00000000" w:rsidDel="00000000" w:rsidP="00000000" w:rsidRDefault="00000000" w:rsidRPr="00000000" w14:paraId="0000331F">
            <w:pPr>
              <w:widowControl w:val="0"/>
              <w:spacing w:line="240" w:lineRule="auto"/>
              <w:rPr>
                <w:b w:val="1"/>
                <w:bCs w:val="1"/>
                <w:sz w:val="20"/>
                <w:szCs w:val="20"/>
              </w:rPr>
            </w:pPr>
            <w:r w:rsidDel="00000000" w:rsidR="00000000" w:rsidRPr="00000000">
              <w:rPr>
                <w:b w:val="1"/>
                <w:bCs w:val="1"/>
                <w:sz w:val="20"/>
                <w:szCs w:val="20"/>
                <w:rtl w:val="0"/>
              </w:rPr>
              <w:t xml:space="preserve">Epidemiology</w:t>
            </w:r>
          </w:p>
        </w:tc>
        <w:tc>
          <w:tcPr/>
          <w:p w:rsidR="00000000" w:rsidDel="00000000" w:rsidP="00000000" w:rsidRDefault="00000000" w:rsidRPr="00000000" w14:paraId="00003320">
            <w:pPr>
              <w:widowControl w:val="0"/>
              <w:spacing w:line="240" w:lineRule="auto"/>
              <w:rPr>
                <w:sz w:val="20"/>
                <w:szCs w:val="20"/>
              </w:rPr>
            </w:pPr>
            <w:r w:rsidDel="00000000" w:rsidR="00000000" w:rsidRPr="00000000">
              <w:rPr>
                <w:sz w:val="20"/>
                <w:szCs w:val="20"/>
                <w:rtl w:val="0"/>
              </w:rPr>
              <w:t xml:space="preserve">Lateral epicondylitis is the most common cause of elbow symptoms in patients </w:t>
            </w:r>
          </w:p>
          <w:p w:rsidR="00000000" w:rsidDel="00000000" w:rsidP="00000000" w:rsidRDefault="00000000" w:rsidRPr="00000000" w14:paraId="00003321">
            <w:pPr>
              <w:widowControl w:val="0"/>
              <w:numPr>
                <w:ilvl w:val="0"/>
                <w:numId w:val="638"/>
              </w:numPr>
              <w:spacing w:line="240" w:lineRule="auto"/>
              <w:ind w:left="720" w:hanging="360"/>
              <w:rPr>
                <w:sz w:val="20"/>
                <w:szCs w:val="20"/>
              </w:rPr>
            </w:pPr>
            <w:r w:rsidDel="00000000" w:rsidR="00000000" w:rsidRPr="00000000">
              <w:rPr>
                <w:sz w:val="20"/>
                <w:szCs w:val="20"/>
                <w:rtl w:val="0"/>
              </w:rPr>
              <w:t xml:space="preserve">Genders are affected equally</w:t>
            </w:r>
          </w:p>
          <w:p w:rsidR="00000000" w:rsidDel="00000000" w:rsidP="00000000" w:rsidRDefault="00000000" w:rsidRPr="00000000" w14:paraId="00003322">
            <w:pPr>
              <w:widowControl w:val="0"/>
              <w:spacing w:line="240" w:lineRule="auto"/>
              <w:rPr>
                <w:sz w:val="20"/>
                <w:szCs w:val="20"/>
              </w:rPr>
            </w:pPr>
            <w:r w:rsidDel="00000000" w:rsidR="00000000" w:rsidRPr="00000000">
              <w:rPr>
                <w:sz w:val="20"/>
                <w:szCs w:val="20"/>
                <w:rtl w:val="0"/>
              </w:rPr>
              <w:t xml:space="preserve">Medial epicondylitis is much less common than lateral epicondylitis (10%)</w:t>
            </w:r>
          </w:p>
          <w:p w:rsidR="00000000" w:rsidDel="00000000" w:rsidP="00000000" w:rsidRDefault="00000000" w:rsidRPr="00000000" w14:paraId="00003323">
            <w:pPr>
              <w:widowControl w:val="0"/>
              <w:numPr>
                <w:ilvl w:val="0"/>
                <w:numId w:val="726"/>
              </w:numPr>
              <w:spacing w:line="240" w:lineRule="auto"/>
              <w:ind w:left="720" w:hanging="360"/>
              <w:rPr>
                <w:sz w:val="20"/>
                <w:szCs w:val="20"/>
              </w:rPr>
            </w:pPr>
            <w:r w:rsidDel="00000000" w:rsidR="00000000" w:rsidRPr="00000000">
              <w:rPr>
                <w:sz w:val="20"/>
                <w:szCs w:val="20"/>
                <w:rtl w:val="0"/>
              </w:rPr>
              <w:t xml:space="preserve">Middle aged adults are more likely to be affected</w:t>
            </w:r>
          </w:p>
        </w:tc>
      </w:tr>
      <w:tr>
        <w:trPr>
          <w:cantSplit w:val="0"/>
          <w:tblHeader w:val="0"/>
        </w:trPr>
        <w:tc>
          <w:tcPr/>
          <w:p w:rsidR="00000000" w:rsidDel="00000000" w:rsidP="00000000" w:rsidRDefault="00000000" w:rsidRPr="00000000" w14:paraId="00003324">
            <w:pPr>
              <w:widowControl w:val="0"/>
              <w:spacing w:line="240" w:lineRule="auto"/>
              <w:rPr>
                <w:b w:val="1"/>
                <w:bCs w:val="1"/>
                <w:sz w:val="20"/>
                <w:szCs w:val="20"/>
              </w:rPr>
            </w:pPr>
            <w:r w:rsidDel="00000000" w:rsidR="00000000" w:rsidRPr="00000000">
              <w:rPr>
                <w:b w:val="1"/>
                <w:bCs w:val="1"/>
                <w:sz w:val="20"/>
                <w:szCs w:val="20"/>
                <w:rtl w:val="0"/>
              </w:rPr>
              <w:t xml:space="preserve">Risk Factors </w:t>
            </w:r>
          </w:p>
        </w:tc>
        <w:tc>
          <w:tcPr/>
          <w:p w:rsidR="00000000" w:rsidDel="00000000" w:rsidP="00000000" w:rsidRDefault="00000000" w:rsidRPr="00000000" w14:paraId="00003325">
            <w:pPr>
              <w:widowControl w:val="0"/>
              <w:spacing w:line="240" w:lineRule="auto"/>
              <w:rPr>
                <w:sz w:val="20"/>
                <w:szCs w:val="20"/>
              </w:rPr>
            </w:pPr>
            <w:r w:rsidDel="00000000" w:rsidR="00000000" w:rsidRPr="00000000">
              <w:rPr>
                <w:sz w:val="20"/>
                <w:szCs w:val="20"/>
                <w:rtl w:val="0"/>
              </w:rPr>
              <w:t xml:space="preserve">LATERAL</w:t>
            </w:r>
          </w:p>
          <w:p w:rsidR="00000000" w:rsidDel="00000000" w:rsidP="00000000" w:rsidRDefault="00000000" w:rsidRPr="00000000" w14:paraId="00003326">
            <w:pPr>
              <w:widowControl w:val="0"/>
              <w:numPr>
                <w:ilvl w:val="0"/>
                <w:numId w:val="1005"/>
              </w:numPr>
              <w:spacing w:line="240" w:lineRule="auto"/>
              <w:ind w:left="720" w:hanging="360"/>
              <w:rPr>
                <w:sz w:val="20"/>
                <w:szCs w:val="20"/>
              </w:rPr>
            </w:pPr>
            <w:r w:rsidDel="00000000" w:rsidR="00000000" w:rsidRPr="00000000">
              <w:rPr>
                <w:sz w:val="20"/>
                <w:szCs w:val="20"/>
                <w:rtl w:val="0"/>
              </w:rPr>
              <w:t xml:space="preserve">Non-athletes with occupations that require repeated contractions of the affected muscle groups</w:t>
            </w:r>
          </w:p>
          <w:p w:rsidR="00000000" w:rsidDel="00000000" w:rsidP="00000000" w:rsidRDefault="00000000" w:rsidRPr="00000000" w14:paraId="00003327">
            <w:pPr>
              <w:widowControl w:val="0"/>
              <w:numPr>
                <w:ilvl w:val="1"/>
                <w:numId w:val="1005"/>
              </w:numPr>
              <w:spacing w:line="240" w:lineRule="auto"/>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In lateral epicondylitis→ extensor and supinator muscles </w:t>
            </w:r>
          </w:p>
          <w:p w:rsidR="00000000" w:rsidDel="00000000" w:rsidP="00000000" w:rsidRDefault="00000000" w:rsidRPr="00000000" w14:paraId="00003328">
            <w:pPr>
              <w:widowControl w:val="0"/>
              <w:numPr>
                <w:ilvl w:val="0"/>
                <w:numId w:val="1005"/>
              </w:numPr>
              <w:spacing w:line="240" w:lineRule="auto"/>
              <w:ind w:left="720" w:hanging="360"/>
              <w:rPr>
                <w:sz w:val="20"/>
                <w:szCs w:val="20"/>
              </w:rPr>
            </w:pPr>
            <w:r w:rsidDel="00000000" w:rsidR="00000000" w:rsidRPr="00000000">
              <w:rPr>
                <w:sz w:val="20"/>
                <w:szCs w:val="20"/>
                <w:rtl w:val="0"/>
              </w:rPr>
              <w:t xml:space="preserve">Athletes who play tennis, bowling, and hockey </w:t>
            </w:r>
          </w:p>
          <w:p w:rsidR="00000000" w:rsidDel="00000000" w:rsidP="00000000" w:rsidRDefault="00000000" w:rsidRPr="00000000" w14:paraId="00003329">
            <w:pPr>
              <w:widowControl w:val="0"/>
              <w:numPr>
                <w:ilvl w:val="0"/>
                <w:numId w:val="1005"/>
              </w:numPr>
              <w:spacing w:line="240" w:lineRule="auto"/>
              <w:ind w:left="720" w:hanging="360"/>
              <w:rPr>
                <w:sz w:val="20"/>
                <w:szCs w:val="20"/>
              </w:rPr>
            </w:pPr>
            <w:r w:rsidDel="00000000" w:rsidR="00000000" w:rsidRPr="00000000">
              <w:rPr>
                <w:sz w:val="20"/>
                <w:szCs w:val="20"/>
                <w:rtl w:val="0"/>
              </w:rPr>
              <w:t xml:space="preserve">Often precipitated by por body mechanics and technique, improper equipment</w:t>
            </w:r>
          </w:p>
          <w:p w:rsidR="00000000" w:rsidDel="00000000" w:rsidP="00000000" w:rsidRDefault="00000000" w:rsidRPr="00000000" w14:paraId="0000332A">
            <w:pPr>
              <w:widowControl w:val="0"/>
              <w:spacing w:line="240" w:lineRule="auto"/>
              <w:rPr>
                <w:sz w:val="20"/>
                <w:szCs w:val="20"/>
              </w:rPr>
            </w:pPr>
            <w:r w:rsidDel="00000000" w:rsidR="00000000" w:rsidRPr="00000000">
              <w:rPr>
                <w:sz w:val="20"/>
                <w:szCs w:val="20"/>
                <w:rtl w:val="0"/>
              </w:rPr>
              <w:t xml:space="preserve">MEDIAL</w:t>
            </w:r>
          </w:p>
          <w:p w:rsidR="00000000" w:rsidDel="00000000" w:rsidP="00000000" w:rsidRDefault="00000000" w:rsidRPr="00000000" w14:paraId="0000332B">
            <w:pPr>
              <w:widowControl w:val="0"/>
              <w:numPr>
                <w:ilvl w:val="0"/>
                <w:numId w:val="216"/>
              </w:numPr>
              <w:spacing w:line="240" w:lineRule="auto"/>
              <w:ind w:left="720" w:hanging="360"/>
              <w:rPr>
                <w:sz w:val="20"/>
                <w:szCs w:val="20"/>
              </w:rPr>
            </w:pPr>
            <w:r w:rsidDel="00000000" w:rsidR="00000000" w:rsidRPr="00000000">
              <w:rPr>
                <w:sz w:val="20"/>
                <w:szCs w:val="20"/>
                <w:rtl w:val="0"/>
              </w:rPr>
              <w:t xml:space="preserve">Smoking, diabetes, obesity</w:t>
            </w:r>
          </w:p>
          <w:p w:rsidR="00000000" w:rsidDel="00000000" w:rsidP="00000000" w:rsidRDefault="00000000" w:rsidRPr="00000000" w14:paraId="0000332C">
            <w:pPr>
              <w:widowControl w:val="0"/>
              <w:numPr>
                <w:ilvl w:val="0"/>
                <w:numId w:val="216"/>
              </w:numPr>
              <w:spacing w:line="240" w:lineRule="auto"/>
              <w:ind w:left="720" w:hanging="360"/>
              <w:rPr>
                <w:sz w:val="20"/>
                <w:szCs w:val="20"/>
              </w:rPr>
            </w:pPr>
            <w:r w:rsidDel="00000000" w:rsidR="00000000" w:rsidRPr="00000000">
              <w:rPr>
                <w:sz w:val="20"/>
                <w:szCs w:val="20"/>
                <w:rtl w:val="0"/>
              </w:rPr>
              <w:t xml:space="preserve">Repetitive wrist flexion and forearm pronation for 2+ hours per day </w:t>
            </w:r>
          </w:p>
        </w:tc>
      </w:tr>
      <w:tr>
        <w:trPr>
          <w:cantSplit w:val="0"/>
          <w:tblHeader w:val="0"/>
        </w:trPr>
        <w:tc>
          <w:tcPr/>
          <w:p w:rsidR="00000000" w:rsidDel="00000000" w:rsidP="00000000" w:rsidRDefault="00000000" w:rsidRPr="00000000" w14:paraId="0000332D">
            <w:pPr>
              <w:widowControl w:val="0"/>
              <w:spacing w:line="240" w:lineRule="auto"/>
              <w:rPr>
                <w:b w:val="1"/>
                <w:bCs w:val="1"/>
                <w:sz w:val="20"/>
                <w:szCs w:val="20"/>
              </w:rPr>
            </w:pPr>
            <w:r w:rsidDel="00000000" w:rsidR="00000000" w:rsidRPr="00000000">
              <w:rPr>
                <w:b w:val="1"/>
                <w:bCs w:val="1"/>
                <w:sz w:val="20"/>
                <w:szCs w:val="20"/>
                <w:rtl w:val="0"/>
              </w:rPr>
              <w:t xml:space="preserve">Screening</w:t>
            </w:r>
          </w:p>
        </w:tc>
        <w:tc>
          <w:tcPr/>
          <w:p w:rsidR="00000000" w:rsidDel="00000000" w:rsidP="00000000" w:rsidRDefault="00000000" w:rsidRPr="00000000" w14:paraId="0000332E">
            <w:pPr>
              <w:widowControl w:val="0"/>
              <w:spacing w:line="240" w:lineRule="auto"/>
              <w:ind w:left="360" w:firstLine="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332F">
            <w:pPr>
              <w:widowControl w:val="0"/>
              <w:spacing w:line="240" w:lineRule="auto"/>
              <w:rPr>
                <w:b w:val="1"/>
                <w:bCs w:val="1"/>
                <w:sz w:val="16"/>
                <w:szCs w:val="16"/>
              </w:rPr>
            </w:pPr>
            <w:r w:rsidDel="00000000" w:rsidR="00000000" w:rsidRPr="00000000">
              <w:rPr>
                <w:b w:val="1"/>
                <w:bCs w:val="1"/>
                <w:sz w:val="20"/>
                <w:szCs w:val="20"/>
                <w:rtl w:val="0"/>
              </w:rPr>
              <w:t xml:space="preserve">Clinical Presentation</w:t>
            </w:r>
            <w:r w:rsidDel="00000000" w:rsidR="00000000" w:rsidRPr="00000000">
              <w:rPr>
                <w:rtl w:val="0"/>
              </w:rPr>
            </w:r>
          </w:p>
          <w:p w:rsidR="00000000" w:rsidDel="00000000" w:rsidP="00000000" w:rsidRDefault="00000000" w:rsidRPr="00000000" w14:paraId="00003330">
            <w:pPr>
              <w:widowControl w:val="0"/>
              <w:spacing w:line="240" w:lineRule="auto"/>
              <w:rPr>
                <w:b w:val="1"/>
                <w:bCs w:val="1"/>
                <w:sz w:val="20"/>
                <w:szCs w:val="20"/>
              </w:rPr>
            </w:pPr>
            <w:r w:rsidDel="00000000" w:rsidR="00000000" w:rsidRPr="00000000">
              <w:rPr>
                <w:sz w:val="16"/>
                <w:szCs w:val="16"/>
                <w:rtl w:val="0"/>
              </w:rPr>
              <w:t xml:space="preserve">(Subjective Symptoms &amp; Objective Signs)</w:t>
            </w:r>
            <w:r w:rsidDel="00000000" w:rsidR="00000000" w:rsidRPr="00000000">
              <w:rPr>
                <w:rtl w:val="0"/>
              </w:rPr>
            </w:r>
          </w:p>
        </w:tc>
        <w:tc>
          <w:tcPr/>
          <w:p w:rsidR="00000000" w:rsidDel="00000000" w:rsidP="00000000" w:rsidRDefault="00000000" w:rsidRPr="00000000" w14:paraId="00003331">
            <w:pPr>
              <w:widowControl w:val="0"/>
              <w:spacing w:line="240" w:lineRule="auto"/>
              <w:rPr>
                <w:b w:val="1"/>
                <w:bCs w:val="1"/>
                <w:sz w:val="20"/>
                <w:szCs w:val="20"/>
              </w:rPr>
            </w:pPr>
            <w:r w:rsidDel="00000000" w:rsidR="00000000" w:rsidRPr="00000000">
              <w:rPr>
                <w:color w:val="ff0000"/>
                <w:sz w:val="20"/>
                <w:szCs w:val="20"/>
                <w:rtl w:val="0"/>
              </w:rPr>
              <w:t xml:space="preserve">HALLMARK: pain with palpation to either epicondyle (about 1 cm from the epicondyle itself)</w:t>
            </w:r>
            <w:r w:rsidDel="00000000" w:rsidR="00000000" w:rsidRPr="00000000">
              <w:rPr>
                <w:rtl w:val="0"/>
              </w:rPr>
            </w:r>
          </w:p>
          <w:p w:rsidR="00000000" w:rsidDel="00000000" w:rsidP="00000000" w:rsidRDefault="00000000" w:rsidRPr="00000000" w14:paraId="00003332">
            <w:pPr>
              <w:widowControl w:val="0"/>
              <w:spacing w:line="240" w:lineRule="auto"/>
              <w:rPr>
                <w:i w:val="1"/>
                <w:iCs w:val="1"/>
                <w:sz w:val="20"/>
                <w:szCs w:val="20"/>
              </w:rPr>
            </w:pPr>
            <w:r w:rsidDel="00000000" w:rsidR="00000000" w:rsidRPr="00000000">
              <w:rPr>
                <w:i w:val="1"/>
                <w:iCs w:val="1"/>
                <w:sz w:val="20"/>
                <w:szCs w:val="20"/>
                <w:rtl w:val="0"/>
              </w:rPr>
              <w:t xml:space="preserve">Common findings: </w:t>
            </w:r>
          </w:p>
          <w:p w:rsidR="00000000" w:rsidDel="00000000" w:rsidP="00000000" w:rsidRDefault="00000000" w:rsidRPr="00000000" w14:paraId="00003333">
            <w:pPr>
              <w:widowControl w:val="0"/>
              <w:numPr>
                <w:ilvl w:val="0"/>
                <w:numId w:val="241"/>
              </w:numPr>
              <w:spacing w:line="240" w:lineRule="auto"/>
              <w:ind w:left="720" w:hanging="360"/>
              <w:rPr>
                <w:sz w:val="20"/>
                <w:szCs w:val="20"/>
              </w:rPr>
            </w:pPr>
            <w:r w:rsidDel="00000000" w:rsidR="00000000" w:rsidRPr="00000000">
              <w:rPr>
                <w:sz w:val="20"/>
                <w:szCs w:val="20"/>
                <w:rtl w:val="0"/>
              </w:rPr>
              <w:t xml:space="preserve">Gradual onset of pain and tenderness that progresses in intensity </w:t>
            </w:r>
          </w:p>
          <w:p w:rsidR="00000000" w:rsidDel="00000000" w:rsidP="00000000" w:rsidRDefault="00000000" w:rsidRPr="00000000" w14:paraId="00003334">
            <w:pPr>
              <w:widowControl w:val="0"/>
              <w:numPr>
                <w:ilvl w:val="0"/>
                <w:numId w:val="241"/>
              </w:numPr>
              <w:spacing w:line="240" w:lineRule="auto"/>
              <w:ind w:left="720" w:hanging="360"/>
              <w:rPr>
                <w:sz w:val="20"/>
                <w:szCs w:val="20"/>
              </w:rPr>
            </w:pPr>
            <w:r w:rsidDel="00000000" w:rsidR="00000000" w:rsidRPr="00000000">
              <w:rPr>
                <w:sz w:val="20"/>
                <w:szCs w:val="20"/>
                <w:rtl w:val="0"/>
              </w:rPr>
              <w:t xml:space="preserve">Supination against resistance causes worsening of the pain</w:t>
            </w:r>
          </w:p>
          <w:p w:rsidR="00000000" w:rsidDel="00000000" w:rsidP="00000000" w:rsidRDefault="00000000" w:rsidRPr="00000000" w14:paraId="00003335">
            <w:pPr>
              <w:widowControl w:val="0"/>
              <w:numPr>
                <w:ilvl w:val="0"/>
                <w:numId w:val="241"/>
              </w:numPr>
              <w:spacing w:line="240" w:lineRule="auto"/>
              <w:ind w:left="720" w:hanging="360"/>
              <w:rPr>
                <w:sz w:val="20"/>
                <w:szCs w:val="20"/>
              </w:rPr>
            </w:pPr>
            <w:r w:rsidDel="00000000" w:rsidR="00000000" w:rsidRPr="00000000">
              <w:rPr>
                <w:sz w:val="20"/>
                <w:szCs w:val="20"/>
                <w:rtl w:val="0"/>
              </w:rPr>
              <w:t xml:space="preserve">Elbow movement is not limited with these conditions </w:t>
            </w:r>
          </w:p>
          <w:p w:rsidR="00000000" w:rsidDel="00000000" w:rsidP="00000000" w:rsidRDefault="00000000" w:rsidRPr="00000000" w14:paraId="00003336">
            <w:pPr>
              <w:widowControl w:val="0"/>
              <w:numPr>
                <w:ilvl w:val="0"/>
                <w:numId w:val="241"/>
              </w:numPr>
              <w:spacing w:line="240" w:lineRule="auto"/>
              <w:ind w:left="720" w:hanging="360"/>
              <w:rPr>
                <w:sz w:val="20"/>
                <w:szCs w:val="20"/>
              </w:rPr>
            </w:pPr>
            <w:r w:rsidDel="00000000" w:rsidR="00000000" w:rsidRPr="00000000">
              <w:rPr>
                <w:sz w:val="20"/>
                <w:szCs w:val="20"/>
                <w:rtl w:val="0"/>
              </w:rPr>
              <w:t xml:space="preserve">Symptoms that manifest in the patient’s dominant arm </w:t>
            </w:r>
          </w:p>
          <w:p w:rsidR="00000000" w:rsidDel="00000000" w:rsidP="00000000" w:rsidRDefault="00000000" w:rsidRPr="00000000" w14:paraId="00003337">
            <w:pPr>
              <w:widowControl w:val="0"/>
              <w:spacing w:line="240" w:lineRule="auto"/>
              <w:rPr>
                <w:b w:val="1"/>
                <w:bCs w:val="1"/>
                <w:sz w:val="20"/>
                <w:szCs w:val="20"/>
              </w:rPr>
            </w:pPr>
            <w:r w:rsidDel="00000000" w:rsidR="00000000" w:rsidRPr="00000000">
              <w:rPr>
                <w:i w:val="1"/>
                <w:iCs w:val="1"/>
                <w:sz w:val="20"/>
                <w:szCs w:val="20"/>
                <w:rtl w:val="0"/>
              </w:rPr>
              <w:t xml:space="preserve">Other signs and symptoms:</w:t>
            </w:r>
            <w:r w:rsidDel="00000000" w:rsidR="00000000" w:rsidRPr="00000000">
              <w:rPr>
                <w:rtl w:val="0"/>
              </w:rPr>
            </w:r>
          </w:p>
          <w:p w:rsidR="00000000" w:rsidDel="00000000" w:rsidP="00000000" w:rsidRDefault="00000000" w:rsidRPr="00000000" w14:paraId="00003338">
            <w:pPr>
              <w:widowControl w:val="0"/>
              <w:numPr>
                <w:ilvl w:val="0"/>
                <w:numId w:val="617"/>
              </w:numPr>
              <w:spacing w:line="240" w:lineRule="auto"/>
              <w:ind w:left="720" w:hanging="360"/>
              <w:rPr>
                <w:sz w:val="20"/>
                <w:szCs w:val="20"/>
              </w:rPr>
            </w:pPr>
            <w:r w:rsidDel="00000000" w:rsidR="00000000" w:rsidRPr="00000000">
              <w:rPr>
                <w:sz w:val="20"/>
                <w:szCs w:val="20"/>
                <w:rtl w:val="0"/>
              </w:rPr>
              <w:t xml:space="preserve">Tenderness of the epicondyle with palpation</w:t>
            </w:r>
          </w:p>
          <w:p w:rsidR="00000000" w:rsidDel="00000000" w:rsidP="00000000" w:rsidRDefault="00000000" w:rsidRPr="00000000" w14:paraId="00003339">
            <w:pPr>
              <w:widowControl w:val="0"/>
              <w:numPr>
                <w:ilvl w:val="0"/>
                <w:numId w:val="617"/>
              </w:numPr>
              <w:spacing w:line="240" w:lineRule="auto"/>
              <w:ind w:left="720" w:hanging="360"/>
              <w:rPr>
                <w:sz w:val="20"/>
                <w:szCs w:val="20"/>
              </w:rPr>
            </w:pPr>
            <w:r w:rsidDel="00000000" w:rsidR="00000000" w:rsidRPr="00000000">
              <w:rPr>
                <w:sz w:val="20"/>
                <w:szCs w:val="20"/>
                <w:rtl w:val="0"/>
              </w:rPr>
              <w:t xml:space="preserve">Pain typically subsidies with rest </w:t>
            </w:r>
          </w:p>
          <w:p w:rsidR="00000000" w:rsidDel="00000000" w:rsidP="00000000" w:rsidRDefault="00000000" w:rsidRPr="00000000" w14:paraId="0000333A">
            <w:pPr>
              <w:widowControl w:val="0"/>
              <w:numPr>
                <w:ilvl w:val="0"/>
                <w:numId w:val="617"/>
              </w:numPr>
              <w:spacing w:line="240" w:lineRule="auto"/>
              <w:ind w:left="720" w:hanging="360"/>
              <w:rPr>
                <w:sz w:val="20"/>
                <w:szCs w:val="20"/>
              </w:rPr>
            </w:pPr>
            <w:r w:rsidDel="00000000" w:rsidR="00000000" w:rsidRPr="00000000">
              <w:rPr>
                <w:sz w:val="20"/>
                <w:szCs w:val="20"/>
                <w:rtl w:val="0"/>
              </w:rPr>
              <w:t xml:space="preserve">Morning exacerbation of the pain is common</w:t>
            </w:r>
          </w:p>
        </w:tc>
      </w:tr>
      <w:tr>
        <w:trPr>
          <w:cantSplit w:val="0"/>
          <w:tblHeader w:val="0"/>
        </w:trPr>
        <w:tc>
          <w:tcPr/>
          <w:p w:rsidR="00000000" w:rsidDel="00000000" w:rsidP="00000000" w:rsidRDefault="00000000" w:rsidRPr="00000000" w14:paraId="0000333B">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333C">
            <w:pPr>
              <w:widowControl w:val="0"/>
              <w:spacing w:line="240" w:lineRule="auto"/>
              <w:rPr>
                <w:sz w:val="20"/>
                <w:szCs w:val="20"/>
              </w:rPr>
            </w:pPr>
            <w:r w:rsidDel="00000000" w:rsidR="00000000" w:rsidRPr="00000000">
              <w:rPr>
                <w:sz w:val="20"/>
                <w:szCs w:val="20"/>
                <w:rtl w:val="0"/>
              </w:rPr>
              <w:t xml:space="preserve">OPQRST of the pain</w:t>
            </w:r>
          </w:p>
          <w:p w:rsidR="00000000" w:rsidDel="00000000" w:rsidP="00000000" w:rsidRDefault="00000000" w:rsidRPr="00000000" w14:paraId="0000333D">
            <w:pPr>
              <w:widowControl w:val="0"/>
              <w:numPr>
                <w:ilvl w:val="0"/>
                <w:numId w:val="669"/>
              </w:numPr>
              <w:spacing w:line="240" w:lineRule="auto"/>
              <w:ind w:left="720" w:hanging="360"/>
              <w:rPr>
                <w:sz w:val="20"/>
                <w:szCs w:val="20"/>
              </w:rPr>
            </w:pPr>
            <w:r w:rsidDel="00000000" w:rsidR="00000000" w:rsidRPr="00000000">
              <w:rPr>
                <w:sz w:val="20"/>
                <w:szCs w:val="20"/>
                <w:rtl w:val="0"/>
              </w:rPr>
              <w:t xml:space="preserve">Ask about history of repetitive movements</w:t>
            </w:r>
          </w:p>
          <w:p w:rsidR="00000000" w:rsidDel="00000000" w:rsidP="00000000" w:rsidRDefault="00000000" w:rsidRPr="00000000" w14:paraId="0000333E">
            <w:pPr>
              <w:widowControl w:val="0"/>
              <w:numPr>
                <w:ilvl w:val="1"/>
                <w:numId w:val="669"/>
              </w:numPr>
              <w:spacing w:line="240" w:lineRule="auto"/>
              <w:ind w:left="1440" w:hanging="360"/>
              <w:rPr>
                <w:sz w:val="20"/>
                <w:szCs w:val="20"/>
              </w:rPr>
            </w:pPr>
            <w:r w:rsidDel="00000000" w:rsidR="00000000" w:rsidRPr="00000000">
              <w:rPr>
                <w:sz w:val="20"/>
                <w:szCs w:val="20"/>
                <w:rtl w:val="0"/>
              </w:rPr>
              <w:t xml:space="preserve">Patients may report a sudden onset, but recall overuse history without a specific inciting event  </w:t>
            </w:r>
          </w:p>
          <w:p w:rsidR="00000000" w:rsidDel="00000000" w:rsidP="00000000" w:rsidRDefault="00000000" w:rsidRPr="00000000" w14:paraId="0000333F">
            <w:pPr>
              <w:widowControl w:val="0"/>
              <w:numPr>
                <w:ilvl w:val="0"/>
                <w:numId w:val="669"/>
              </w:numPr>
              <w:spacing w:line="240" w:lineRule="auto"/>
              <w:ind w:left="720" w:hanging="360"/>
              <w:rPr>
                <w:sz w:val="20"/>
                <w:szCs w:val="20"/>
              </w:rPr>
            </w:pPr>
            <w:r w:rsidDel="00000000" w:rsidR="00000000" w:rsidRPr="00000000">
              <w:rPr>
                <w:sz w:val="20"/>
                <w:szCs w:val="20"/>
                <w:rtl w:val="0"/>
              </w:rPr>
              <w:t xml:space="preserve">Ask about hobbies, occupations</w:t>
            </w:r>
          </w:p>
          <w:p w:rsidR="00000000" w:rsidDel="00000000" w:rsidP="00000000" w:rsidRDefault="00000000" w:rsidRPr="00000000" w14:paraId="00003340">
            <w:pPr>
              <w:widowControl w:val="0"/>
              <w:numPr>
                <w:ilvl w:val="1"/>
                <w:numId w:val="669"/>
              </w:numPr>
              <w:spacing w:line="240" w:lineRule="auto"/>
              <w:ind w:left="1440" w:hanging="360"/>
              <w:rPr>
                <w:sz w:val="20"/>
                <w:szCs w:val="20"/>
              </w:rPr>
            </w:pPr>
            <w:r w:rsidDel="00000000" w:rsidR="00000000" w:rsidRPr="00000000">
              <w:rPr>
                <w:sz w:val="20"/>
                <w:szCs w:val="20"/>
                <w:rtl w:val="0"/>
              </w:rPr>
              <w:t xml:space="preserve">Ask about new equipment, or atypical workout circumstances</w:t>
            </w:r>
          </w:p>
          <w:p w:rsidR="00000000" w:rsidDel="00000000" w:rsidP="00000000" w:rsidRDefault="00000000" w:rsidRPr="00000000" w14:paraId="00003341">
            <w:pPr>
              <w:widowControl w:val="0"/>
              <w:numPr>
                <w:ilvl w:val="0"/>
                <w:numId w:val="669"/>
              </w:numPr>
              <w:spacing w:line="240" w:lineRule="auto"/>
              <w:ind w:left="720" w:hanging="360"/>
              <w:rPr>
                <w:sz w:val="20"/>
                <w:szCs w:val="20"/>
              </w:rPr>
            </w:pPr>
            <w:r w:rsidDel="00000000" w:rsidR="00000000" w:rsidRPr="00000000">
              <w:rPr>
                <w:sz w:val="20"/>
                <w:szCs w:val="20"/>
                <w:rtl w:val="0"/>
              </w:rPr>
              <w:t xml:space="preserve">Assess for any numbness</w:t>
            </w:r>
          </w:p>
        </w:tc>
      </w:tr>
      <w:tr>
        <w:trPr>
          <w:cantSplit w:val="0"/>
          <w:tblHeader w:val="0"/>
        </w:trPr>
        <w:tc>
          <w:tcPr/>
          <w:p w:rsidR="00000000" w:rsidDel="00000000" w:rsidP="00000000" w:rsidRDefault="00000000" w:rsidRPr="00000000" w14:paraId="00003342">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3343">
            <w:pPr>
              <w:widowControl w:val="0"/>
              <w:spacing w:line="240" w:lineRule="auto"/>
              <w:rPr>
                <w:sz w:val="20"/>
                <w:szCs w:val="20"/>
              </w:rPr>
            </w:pPr>
            <w:r w:rsidDel="00000000" w:rsidR="00000000" w:rsidRPr="00000000">
              <w:rPr>
                <w:sz w:val="20"/>
                <w:szCs w:val="20"/>
                <w:rtl w:val="0"/>
              </w:rPr>
              <w:t xml:space="preserve">*Common for the elbow to be unremarkable in appearance </w:t>
            </w:r>
          </w:p>
          <w:p w:rsidR="00000000" w:rsidDel="00000000" w:rsidP="00000000" w:rsidRDefault="00000000" w:rsidRPr="00000000" w14:paraId="00003344">
            <w:pPr>
              <w:widowControl w:val="0"/>
              <w:spacing w:line="240" w:lineRule="auto"/>
              <w:rPr>
                <w:sz w:val="20"/>
                <w:szCs w:val="20"/>
              </w:rPr>
            </w:pPr>
            <w:r w:rsidDel="00000000" w:rsidR="00000000" w:rsidRPr="00000000">
              <w:rPr>
                <w:sz w:val="20"/>
                <w:szCs w:val="20"/>
                <w:rtl w:val="0"/>
              </w:rPr>
              <w:t xml:space="preserve">VITALS: HR, BP, temp (if indicated)</w:t>
            </w:r>
          </w:p>
          <w:p w:rsidR="00000000" w:rsidDel="00000000" w:rsidP="00000000" w:rsidRDefault="00000000" w:rsidRPr="00000000" w14:paraId="00003345">
            <w:pPr>
              <w:widowControl w:val="0"/>
              <w:spacing w:line="240" w:lineRule="auto"/>
              <w:rPr>
                <w:sz w:val="20"/>
                <w:szCs w:val="20"/>
              </w:rPr>
            </w:pPr>
            <w:r w:rsidDel="00000000" w:rsidR="00000000" w:rsidRPr="00000000">
              <w:rPr>
                <w:sz w:val="20"/>
                <w:szCs w:val="20"/>
                <w:rtl w:val="0"/>
              </w:rPr>
              <w:t xml:space="preserve">Inspect: both elbows for redness, swelling, deformities</w:t>
            </w:r>
          </w:p>
          <w:p w:rsidR="00000000" w:rsidDel="00000000" w:rsidP="00000000" w:rsidRDefault="00000000" w:rsidRPr="00000000" w14:paraId="00003346">
            <w:pPr>
              <w:widowControl w:val="0"/>
              <w:spacing w:line="240" w:lineRule="auto"/>
              <w:rPr>
                <w:sz w:val="20"/>
                <w:szCs w:val="20"/>
              </w:rPr>
            </w:pPr>
            <w:r w:rsidDel="00000000" w:rsidR="00000000" w:rsidRPr="00000000">
              <w:rPr>
                <w:sz w:val="20"/>
                <w:szCs w:val="20"/>
                <w:rtl w:val="0"/>
              </w:rPr>
              <w:t xml:space="preserve">Palpate: bilateral elbow</w:t>
            </w:r>
          </w:p>
          <w:p w:rsidR="00000000" w:rsidDel="00000000" w:rsidP="00000000" w:rsidRDefault="00000000" w:rsidRPr="00000000" w14:paraId="00003347">
            <w:pPr>
              <w:widowControl w:val="0"/>
              <w:numPr>
                <w:ilvl w:val="0"/>
                <w:numId w:val="12"/>
              </w:numPr>
              <w:spacing w:line="240" w:lineRule="auto"/>
              <w:ind w:left="720" w:hanging="360"/>
              <w:rPr>
                <w:sz w:val="20"/>
                <w:szCs w:val="20"/>
              </w:rPr>
            </w:pPr>
            <w:r w:rsidDel="00000000" w:rsidR="00000000" w:rsidRPr="00000000">
              <w:rPr>
                <w:sz w:val="20"/>
                <w:szCs w:val="20"/>
                <w:rtl w:val="0"/>
              </w:rPr>
              <w:t xml:space="preserve">Tenderness with palpation to the affected side</w:t>
            </w:r>
          </w:p>
          <w:p w:rsidR="00000000" w:rsidDel="00000000" w:rsidP="00000000" w:rsidRDefault="00000000" w:rsidRPr="00000000" w14:paraId="00003348">
            <w:pPr>
              <w:widowControl w:val="0"/>
              <w:numPr>
                <w:ilvl w:val="0"/>
                <w:numId w:val="12"/>
              </w:numPr>
              <w:spacing w:lin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In lateral→ pain is aggravated by supination</w:t>
            </w:r>
          </w:p>
          <w:p w:rsidR="00000000" w:rsidDel="00000000" w:rsidP="00000000" w:rsidRDefault="00000000" w:rsidRPr="00000000" w14:paraId="00003349">
            <w:pPr>
              <w:widowControl w:val="0"/>
              <w:numPr>
                <w:ilvl w:val="1"/>
                <w:numId w:val="12"/>
              </w:numPr>
              <w:spacing w:line="240" w:lineRule="auto"/>
              <w:ind w:left="1440" w:hanging="360"/>
              <w:rPr>
                <w:sz w:val="20"/>
                <w:szCs w:val="20"/>
              </w:rPr>
            </w:pPr>
            <w:r w:rsidDel="00000000" w:rsidR="00000000" w:rsidRPr="00000000">
              <w:rPr>
                <w:sz w:val="20"/>
                <w:szCs w:val="20"/>
                <w:rtl w:val="0"/>
              </w:rPr>
              <w:t xml:space="preserve">Resisted extension of the middle finger while elbow is extended is painful because it puts added pressure onto the tendon</w:t>
            </w:r>
          </w:p>
          <w:p w:rsidR="00000000" w:rsidDel="00000000" w:rsidP="00000000" w:rsidRDefault="00000000" w:rsidRPr="00000000" w14:paraId="0000334A">
            <w:pPr>
              <w:widowControl w:val="0"/>
              <w:numPr>
                <w:ilvl w:val="1"/>
                <w:numId w:val="12"/>
              </w:numPr>
              <w:spacing w:line="240" w:lineRule="auto"/>
              <w:ind w:left="1440" w:hanging="360"/>
              <w:rPr>
                <w:sz w:val="20"/>
                <w:szCs w:val="20"/>
              </w:rPr>
            </w:pPr>
            <w:r w:rsidDel="00000000" w:rsidR="00000000" w:rsidRPr="00000000">
              <w:rPr>
                <w:sz w:val="20"/>
                <w:szCs w:val="20"/>
                <w:rtl w:val="0"/>
              </w:rPr>
              <w:t xml:space="preserve">Typically there is an absence of numbness or tingling</w:t>
            </w:r>
          </w:p>
          <w:p w:rsidR="00000000" w:rsidDel="00000000" w:rsidP="00000000" w:rsidRDefault="00000000" w:rsidRPr="00000000" w14:paraId="0000334B">
            <w:pPr>
              <w:widowControl w:val="0"/>
              <w:numPr>
                <w:ilvl w:val="0"/>
                <w:numId w:val="12"/>
              </w:numPr>
              <w:spacing w:lin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In medial→ pain is aggravated by pronation</w:t>
            </w:r>
          </w:p>
          <w:p w:rsidR="00000000" w:rsidDel="00000000" w:rsidP="00000000" w:rsidRDefault="00000000" w:rsidRPr="00000000" w14:paraId="0000334C">
            <w:pPr>
              <w:widowControl w:val="0"/>
              <w:numPr>
                <w:ilvl w:val="1"/>
                <w:numId w:val="12"/>
              </w:numPr>
              <w:spacing w:line="240" w:lineRule="auto"/>
              <w:ind w:left="1440" w:hanging="360"/>
              <w:rPr>
                <w:sz w:val="20"/>
                <w:szCs w:val="20"/>
              </w:rPr>
            </w:pPr>
            <w:r w:rsidDel="00000000" w:rsidR="00000000" w:rsidRPr="00000000">
              <w:rPr>
                <w:sz w:val="20"/>
                <w:szCs w:val="20"/>
                <w:rtl w:val="0"/>
              </w:rPr>
              <w:t xml:space="preserve">More common to have numbness and tingling due to positioning of the ulnar nerve</w:t>
            </w:r>
          </w:p>
          <w:p w:rsidR="00000000" w:rsidDel="00000000" w:rsidP="00000000" w:rsidRDefault="00000000" w:rsidRPr="00000000" w14:paraId="0000334D">
            <w:pPr>
              <w:widowControl w:val="0"/>
              <w:numPr>
                <w:ilvl w:val="0"/>
                <w:numId w:val="12"/>
              </w:numPr>
              <w:spacing w:line="240" w:lineRule="auto"/>
              <w:ind w:left="720" w:hanging="360"/>
              <w:rPr>
                <w:sz w:val="20"/>
                <w:szCs w:val="20"/>
              </w:rPr>
            </w:pPr>
            <w:r w:rsidDel="00000000" w:rsidR="00000000" w:rsidRPr="00000000">
              <w:rPr>
                <w:sz w:val="20"/>
                <w:szCs w:val="20"/>
                <w:rtl w:val="0"/>
              </w:rPr>
              <w:t xml:space="preserve">Flex the elbow at 90 degrees to isolate the muscle groups</w:t>
            </w:r>
          </w:p>
          <w:p w:rsidR="00000000" w:rsidDel="00000000" w:rsidP="00000000" w:rsidRDefault="00000000" w:rsidRPr="00000000" w14:paraId="0000334E">
            <w:pPr>
              <w:widowControl w:val="0"/>
              <w:spacing w:line="240" w:lineRule="auto"/>
              <w:rPr>
                <w:sz w:val="20"/>
                <w:szCs w:val="20"/>
              </w:rPr>
            </w:pPr>
            <w:r w:rsidDel="00000000" w:rsidR="00000000" w:rsidRPr="00000000">
              <w:rPr>
                <w:sz w:val="20"/>
                <w:szCs w:val="20"/>
                <w:rtl w:val="0"/>
              </w:rPr>
              <w:t xml:space="preserve">MEDIAL</w:t>
            </w:r>
          </w:p>
          <w:p w:rsidR="00000000" w:rsidDel="00000000" w:rsidP="00000000" w:rsidRDefault="00000000" w:rsidRPr="00000000" w14:paraId="0000334F">
            <w:pPr>
              <w:widowControl w:val="0"/>
              <w:numPr>
                <w:ilvl w:val="0"/>
                <w:numId w:val="138"/>
              </w:numPr>
              <w:spacing w:line="240" w:lineRule="auto"/>
              <w:ind w:left="720" w:hanging="360"/>
              <w:rPr>
                <w:sz w:val="20"/>
                <w:szCs w:val="20"/>
              </w:rPr>
            </w:pPr>
            <w:r w:rsidDel="00000000" w:rsidR="00000000" w:rsidRPr="00000000">
              <w:rPr>
                <w:sz w:val="20"/>
                <w:szCs w:val="20"/>
                <w:rtl w:val="0"/>
              </w:rPr>
              <w:t xml:space="preserve">Tinel’s sign</w:t>
            </w:r>
          </w:p>
          <w:p w:rsidR="00000000" w:rsidDel="00000000" w:rsidP="00000000" w:rsidRDefault="00000000" w:rsidRPr="00000000" w14:paraId="00003350">
            <w:pPr>
              <w:widowControl w:val="0"/>
              <w:numPr>
                <w:ilvl w:val="0"/>
                <w:numId w:val="138"/>
              </w:numPr>
              <w:spacing w:line="240" w:lineRule="auto"/>
              <w:ind w:left="720" w:hanging="360"/>
              <w:rPr>
                <w:sz w:val="20"/>
                <w:szCs w:val="20"/>
              </w:rPr>
            </w:pPr>
            <w:r w:rsidDel="00000000" w:rsidR="00000000" w:rsidRPr="00000000">
              <w:rPr>
                <w:sz w:val="20"/>
                <w:szCs w:val="20"/>
                <w:rtl w:val="0"/>
              </w:rPr>
              <w:t xml:space="preserve">Milking maneuver</w:t>
            </w:r>
          </w:p>
          <w:p w:rsidR="00000000" w:rsidDel="00000000" w:rsidP="00000000" w:rsidRDefault="00000000" w:rsidRPr="00000000" w14:paraId="00003351">
            <w:pPr>
              <w:widowControl w:val="0"/>
              <w:numPr>
                <w:ilvl w:val="0"/>
                <w:numId w:val="138"/>
              </w:numPr>
              <w:spacing w:line="240" w:lineRule="auto"/>
              <w:ind w:left="720" w:hanging="360"/>
              <w:rPr>
                <w:sz w:val="20"/>
                <w:szCs w:val="20"/>
              </w:rPr>
            </w:pPr>
            <w:r w:rsidDel="00000000" w:rsidR="00000000" w:rsidRPr="00000000">
              <w:rPr>
                <w:sz w:val="20"/>
                <w:szCs w:val="20"/>
                <w:rtl w:val="0"/>
              </w:rPr>
              <w:t xml:space="preserve">Valgus stress test </w:t>
            </w:r>
          </w:p>
        </w:tc>
      </w:tr>
      <w:tr>
        <w:trPr>
          <w:cantSplit w:val="0"/>
          <w:tblHeader w:val="0"/>
        </w:trPr>
        <w:tc>
          <w:tcPr/>
          <w:p w:rsidR="00000000" w:rsidDel="00000000" w:rsidP="00000000" w:rsidRDefault="00000000" w:rsidRPr="00000000" w14:paraId="00003352">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p w:rsidR="00000000" w:rsidDel="00000000" w:rsidP="00000000" w:rsidRDefault="00000000" w:rsidRPr="00000000" w14:paraId="00003353">
            <w:pPr>
              <w:widowControl w:val="0"/>
              <w:numPr>
                <w:ilvl w:val="0"/>
                <w:numId w:val="199"/>
              </w:numPr>
              <w:spacing w:line="240" w:lineRule="auto"/>
              <w:ind w:left="36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3354">
            <w:pPr>
              <w:widowControl w:val="0"/>
              <w:spacing w:line="240" w:lineRule="auto"/>
              <w:rPr>
                <w:b w:val="1"/>
                <w:bCs w:val="1"/>
                <w:sz w:val="20"/>
                <w:szCs w:val="20"/>
              </w:rPr>
            </w:pPr>
            <w:r w:rsidDel="00000000" w:rsidR="00000000" w:rsidRPr="00000000">
              <w:rPr>
                <w:b w:val="1"/>
                <w:bCs w:val="1"/>
                <w:sz w:val="20"/>
                <w:szCs w:val="20"/>
                <w:rtl w:val="0"/>
              </w:rPr>
              <w:t xml:space="preserve">Differential Diagnosis </w:t>
            </w:r>
          </w:p>
        </w:tc>
        <w:tc>
          <w:tcPr/>
          <w:p w:rsidR="00000000" w:rsidDel="00000000" w:rsidP="00000000" w:rsidRDefault="00000000" w:rsidRPr="00000000" w14:paraId="00003355">
            <w:pPr>
              <w:widowControl w:val="0"/>
              <w:spacing w:line="240" w:lineRule="auto"/>
              <w:rPr>
                <w:sz w:val="20"/>
                <w:szCs w:val="20"/>
              </w:rPr>
            </w:pPr>
            <w:r w:rsidDel="00000000" w:rsidR="00000000" w:rsidRPr="00000000">
              <w:rPr>
                <w:sz w:val="20"/>
                <w:szCs w:val="20"/>
                <w:rtl w:val="0"/>
              </w:rPr>
              <w:t xml:space="preserve">LATERAL</w:t>
            </w:r>
          </w:p>
          <w:p w:rsidR="00000000" w:rsidDel="00000000" w:rsidP="00000000" w:rsidRDefault="00000000" w:rsidRPr="00000000" w14:paraId="00003356">
            <w:pPr>
              <w:widowControl w:val="0"/>
              <w:numPr>
                <w:ilvl w:val="0"/>
                <w:numId w:val="93"/>
              </w:numPr>
              <w:spacing w:line="240" w:lineRule="auto"/>
              <w:ind w:left="720" w:hanging="360"/>
              <w:rPr>
                <w:sz w:val="20"/>
                <w:szCs w:val="20"/>
              </w:rPr>
            </w:pPr>
            <w:r w:rsidDel="00000000" w:rsidR="00000000" w:rsidRPr="00000000">
              <w:rPr>
                <w:sz w:val="20"/>
                <w:szCs w:val="20"/>
                <w:rtl w:val="0"/>
              </w:rPr>
              <w:t xml:space="preserve">Elbow bursitis, cervical radiculopathy, posterolateral elbow plica, radial nerve entrapment, radial tunnel syndrome, fracture, triceps tendonitis, shingles </w:t>
            </w:r>
          </w:p>
          <w:p w:rsidR="00000000" w:rsidDel="00000000" w:rsidP="00000000" w:rsidRDefault="00000000" w:rsidRPr="00000000" w14:paraId="00003357">
            <w:pPr>
              <w:widowControl w:val="0"/>
              <w:spacing w:line="240" w:lineRule="auto"/>
              <w:rPr>
                <w:sz w:val="20"/>
                <w:szCs w:val="20"/>
              </w:rPr>
            </w:pPr>
            <w:r w:rsidDel="00000000" w:rsidR="00000000" w:rsidRPr="00000000">
              <w:rPr>
                <w:sz w:val="20"/>
                <w:szCs w:val="20"/>
                <w:rtl w:val="0"/>
              </w:rPr>
              <w:t xml:space="preserve">MEDIAL</w:t>
            </w:r>
          </w:p>
          <w:p w:rsidR="00000000" w:rsidDel="00000000" w:rsidP="00000000" w:rsidRDefault="00000000" w:rsidRPr="00000000" w14:paraId="00003358">
            <w:pPr>
              <w:widowControl w:val="0"/>
              <w:numPr>
                <w:ilvl w:val="0"/>
                <w:numId w:val="473"/>
              </w:numPr>
              <w:spacing w:line="240" w:lineRule="auto"/>
              <w:ind w:left="720" w:hanging="360"/>
              <w:rPr>
                <w:sz w:val="20"/>
                <w:szCs w:val="20"/>
              </w:rPr>
            </w:pPr>
            <w:r w:rsidDel="00000000" w:rsidR="00000000" w:rsidRPr="00000000">
              <w:rPr>
                <w:sz w:val="20"/>
                <w:szCs w:val="20"/>
                <w:rtl w:val="0"/>
              </w:rPr>
              <w:t xml:space="preserve">Ulnar neuropathy, cervical neuropathy, ulnar collateral ligament sprain or tear, valgus overload syndrome, synovial plica, synovitis, elbow bursitis, rheumatoid arthritis, shingles, occult fracture</w:t>
            </w:r>
          </w:p>
        </w:tc>
      </w:tr>
      <w:tr>
        <w:trPr>
          <w:cantSplit w:val="0"/>
          <w:tblHeader w:val="0"/>
        </w:trPr>
        <w:tc>
          <w:tcPr/>
          <w:p w:rsidR="00000000" w:rsidDel="00000000" w:rsidP="00000000" w:rsidRDefault="00000000" w:rsidRPr="00000000" w14:paraId="00003359">
            <w:pPr>
              <w:widowControl w:val="0"/>
              <w:spacing w:line="240" w:lineRule="auto"/>
              <w:rPr>
                <w:b w:val="1"/>
                <w:bCs w:val="1"/>
                <w:sz w:val="20"/>
                <w:szCs w:val="20"/>
              </w:rPr>
            </w:pPr>
            <w:r w:rsidDel="00000000" w:rsidR="00000000" w:rsidRPr="00000000">
              <w:rPr>
                <w:b w:val="1"/>
                <w:bCs w:val="1"/>
                <w:sz w:val="20"/>
                <w:szCs w:val="20"/>
                <w:rtl w:val="0"/>
              </w:rPr>
              <w:t xml:space="preserve">Diagnostics:</w:t>
            </w:r>
          </w:p>
          <w:p w:rsidR="00000000" w:rsidDel="00000000" w:rsidP="00000000" w:rsidRDefault="00000000" w:rsidRPr="00000000" w14:paraId="0000335A">
            <w:pPr>
              <w:widowControl w:val="0"/>
              <w:spacing w:line="240" w:lineRule="auto"/>
              <w:rPr>
                <w:b w:val="1"/>
                <w:bCs w:val="1"/>
                <w:sz w:val="20"/>
                <w:szCs w:val="20"/>
              </w:rPr>
            </w:pPr>
            <w:r w:rsidDel="00000000" w:rsidR="00000000" w:rsidRPr="00000000">
              <w:rPr>
                <w:b w:val="1"/>
                <w:bCs w:val="1"/>
                <w:sz w:val="20"/>
                <w:szCs w:val="20"/>
                <w:rtl w:val="0"/>
              </w:rPr>
              <w:t xml:space="preserve">Labs &amp; Imaging</w:t>
            </w:r>
          </w:p>
        </w:tc>
        <w:tc>
          <w:tcPr/>
          <w:p w:rsidR="00000000" w:rsidDel="00000000" w:rsidP="00000000" w:rsidRDefault="00000000" w:rsidRPr="00000000" w14:paraId="0000335B">
            <w:pPr>
              <w:widowControl w:val="0"/>
              <w:spacing w:line="240" w:lineRule="auto"/>
              <w:rPr>
                <w:sz w:val="20"/>
                <w:szCs w:val="20"/>
              </w:rPr>
            </w:pPr>
            <w:r w:rsidDel="00000000" w:rsidR="00000000" w:rsidRPr="00000000">
              <w:rPr>
                <w:sz w:val="20"/>
                <w:szCs w:val="20"/>
                <w:rtl w:val="0"/>
              </w:rPr>
              <w:t xml:space="preserve">Diagnosis is usually made through history and physical alone</w:t>
            </w:r>
          </w:p>
          <w:p w:rsidR="00000000" w:rsidDel="00000000" w:rsidP="00000000" w:rsidRDefault="00000000" w:rsidRPr="00000000" w14:paraId="0000335C">
            <w:pPr>
              <w:widowControl w:val="0"/>
              <w:spacing w:line="240" w:lineRule="auto"/>
              <w:rPr>
                <w:i w:val="1"/>
                <w:iCs w:val="1"/>
                <w:sz w:val="20"/>
                <w:szCs w:val="20"/>
              </w:rPr>
            </w:pPr>
            <w:r w:rsidDel="00000000" w:rsidR="00000000" w:rsidRPr="00000000">
              <w:rPr>
                <w:i w:val="1"/>
                <w:iCs w:val="1"/>
                <w:sz w:val="20"/>
                <w:szCs w:val="20"/>
                <w:rtl w:val="0"/>
              </w:rPr>
              <w:t xml:space="preserve">Diagnostic tests and/or Imaging</w:t>
            </w:r>
          </w:p>
          <w:p w:rsidR="00000000" w:rsidDel="00000000" w:rsidP="00000000" w:rsidRDefault="00000000" w:rsidRPr="00000000" w14:paraId="0000335D">
            <w:pPr>
              <w:widowControl w:val="0"/>
              <w:numPr>
                <w:ilvl w:val="0"/>
                <w:numId w:val="1089"/>
              </w:numPr>
              <w:spacing w:line="240" w:lineRule="auto"/>
              <w:ind w:left="720" w:hanging="360"/>
              <w:rPr>
                <w:sz w:val="20"/>
                <w:szCs w:val="20"/>
              </w:rPr>
            </w:pPr>
            <w:r w:rsidDel="00000000" w:rsidR="00000000" w:rsidRPr="00000000">
              <w:rPr>
                <w:sz w:val="20"/>
                <w:szCs w:val="20"/>
                <w:rtl w:val="0"/>
              </w:rPr>
              <w:t xml:space="preserve">X-ray if there is suspected calcification of the tendons, osteophytes, or acute or traumatic cause </w:t>
            </w:r>
          </w:p>
          <w:p w:rsidR="00000000" w:rsidDel="00000000" w:rsidP="00000000" w:rsidRDefault="00000000" w:rsidRPr="00000000" w14:paraId="0000335E">
            <w:pPr>
              <w:widowControl w:val="0"/>
              <w:numPr>
                <w:ilvl w:val="0"/>
                <w:numId w:val="1089"/>
              </w:numPr>
              <w:spacing w:line="240" w:lineRule="auto"/>
              <w:ind w:left="720" w:hanging="360"/>
              <w:rPr>
                <w:sz w:val="20"/>
                <w:szCs w:val="20"/>
              </w:rPr>
            </w:pPr>
            <w:r w:rsidDel="00000000" w:rsidR="00000000" w:rsidRPr="00000000">
              <w:rPr>
                <w:sz w:val="20"/>
                <w:szCs w:val="20"/>
                <w:rtl w:val="0"/>
              </w:rPr>
              <w:t xml:space="preserve">May be helpful for assessing growth plates in pediatric patients </w:t>
            </w:r>
          </w:p>
          <w:p w:rsidR="00000000" w:rsidDel="00000000" w:rsidP="00000000" w:rsidRDefault="00000000" w:rsidRPr="00000000" w14:paraId="0000335F">
            <w:pPr>
              <w:widowControl w:val="0"/>
              <w:spacing w:line="240" w:lineRule="auto"/>
              <w:rPr>
                <w:sz w:val="20"/>
                <w:szCs w:val="20"/>
              </w:rPr>
            </w:pPr>
            <w:r w:rsidDel="00000000" w:rsidR="00000000" w:rsidRPr="00000000">
              <w:rPr>
                <w:sz w:val="20"/>
                <w:szCs w:val="20"/>
                <w:rtl w:val="0"/>
              </w:rPr>
              <w:t xml:space="preserve">MEDIAL</w:t>
            </w:r>
          </w:p>
          <w:p w:rsidR="00000000" w:rsidDel="00000000" w:rsidP="00000000" w:rsidRDefault="00000000" w:rsidRPr="00000000" w14:paraId="00003360">
            <w:pPr>
              <w:widowControl w:val="0"/>
              <w:numPr>
                <w:ilvl w:val="0"/>
                <w:numId w:val="1089"/>
              </w:numPr>
              <w:spacing w:line="240" w:lineRule="auto"/>
              <w:ind w:left="720" w:hanging="360"/>
              <w:rPr>
                <w:sz w:val="20"/>
                <w:szCs w:val="20"/>
              </w:rPr>
            </w:pPr>
            <w:r w:rsidDel="00000000" w:rsidR="00000000" w:rsidRPr="00000000">
              <w:rPr>
                <w:sz w:val="20"/>
                <w:szCs w:val="20"/>
                <w:rtl w:val="0"/>
              </w:rPr>
              <w:t xml:space="preserve">MRI is the gold standard for diagnosis</w:t>
            </w:r>
          </w:p>
          <w:p w:rsidR="00000000" w:rsidDel="00000000" w:rsidP="00000000" w:rsidRDefault="00000000" w:rsidRPr="00000000" w14:paraId="00003361">
            <w:pPr>
              <w:widowControl w:val="0"/>
              <w:numPr>
                <w:ilvl w:val="1"/>
                <w:numId w:val="1089"/>
              </w:numPr>
              <w:spacing w:line="240" w:lineRule="auto"/>
              <w:ind w:left="1440" w:hanging="360"/>
              <w:rPr>
                <w:sz w:val="20"/>
                <w:szCs w:val="20"/>
              </w:rPr>
            </w:pPr>
            <w:r w:rsidDel="00000000" w:rsidR="00000000" w:rsidRPr="00000000">
              <w:rPr>
                <w:sz w:val="20"/>
                <w:szCs w:val="20"/>
                <w:rtl w:val="0"/>
              </w:rPr>
              <w:t xml:space="preserve">Thickened common flexor sheath </w:t>
            </w:r>
          </w:p>
          <w:p w:rsidR="00000000" w:rsidDel="00000000" w:rsidP="00000000" w:rsidRDefault="00000000" w:rsidRPr="00000000" w14:paraId="00003362">
            <w:pPr>
              <w:widowControl w:val="0"/>
              <w:numPr>
                <w:ilvl w:val="0"/>
                <w:numId w:val="1089"/>
              </w:numPr>
              <w:spacing w:line="240" w:lineRule="auto"/>
              <w:ind w:left="720" w:hanging="360"/>
              <w:rPr>
                <w:sz w:val="20"/>
                <w:szCs w:val="20"/>
              </w:rPr>
            </w:pPr>
            <w:r w:rsidDel="00000000" w:rsidR="00000000" w:rsidRPr="00000000">
              <w:rPr>
                <w:sz w:val="20"/>
                <w:szCs w:val="20"/>
                <w:rtl w:val="0"/>
              </w:rPr>
              <w:t xml:space="preserve">Ultrasound can be used to detect thickening of the tendon sheath, partial or full thickness tears, and neovascularization </w:t>
            </w:r>
          </w:p>
        </w:tc>
      </w:tr>
      <w:tr>
        <w:trPr>
          <w:cantSplit w:val="0"/>
          <w:tblHeader w:val="0"/>
        </w:trPr>
        <w:tc>
          <w:tcPr/>
          <w:p w:rsidR="00000000" w:rsidDel="00000000" w:rsidP="00000000" w:rsidRDefault="00000000" w:rsidRPr="00000000" w14:paraId="00003363">
            <w:pPr>
              <w:widowControl w:val="0"/>
              <w:spacing w:line="240" w:lineRule="auto"/>
              <w:rPr>
                <w:b w:val="1"/>
                <w:bCs w:val="1"/>
                <w:sz w:val="20"/>
                <w:szCs w:val="20"/>
              </w:rPr>
            </w:pPr>
            <w:r w:rsidDel="00000000" w:rsidR="00000000" w:rsidRPr="00000000">
              <w:rPr>
                <w:b w:val="1"/>
                <w:bCs w:val="1"/>
                <w:sz w:val="20"/>
                <w:szCs w:val="20"/>
                <w:rtl w:val="0"/>
              </w:rPr>
              <w:t xml:space="preserve">Treatment/ Management</w:t>
            </w:r>
          </w:p>
        </w:tc>
        <w:tc>
          <w:tcPr/>
          <w:p w:rsidR="00000000" w:rsidDel="00000000" w:rsidP="00000000" w:rsidRDefault="00000000" w:rsidRPr="00000000" w14:paraId="00003364">
            <w:pPr>
              <w:widowControl w:val="0"/>
              <w:spacing w:line="240" w:lineRule="auto"/>
              <w:rPr>
                <w:b w:val="1"/>
                <w:bCs w:val="1"/>
                <w:sz w:val="20"/>
                <w:szCs w:val="20"/>
              </w:rPr>
            </w:pPr>
            <w:r w:rsidDel="00000000" w:rsidR="00000000" w:rsidRPr="00000000">
              <w:rPr>
                <w:b w:val="1"/>
                <w:bCs w:val="1"/>
                <w:sz w:val="20"/>
                <w:szCs w:val="20"/>
                <w:rtl w:val="0"/>
              </w:rPr>
              <w:t xml:space="preserve">Counseling/Education </w:t>
            </w:r>
          </w:p>
          <w:p w:rsidR="00000000" w:rsidDel="00000000" w:rsidP="00000000" w:rsidRDefault="00000000" w:rsidRPr="00000000" w14:paraId="00003365">
            <w:pPr>
              <w:widowControl w:val="0"/>
              <w:numPr>
                <w:ilvl w:val="0"/>
                <w:numId w:val="303"/>
              </w:numPr>
              <w:spacing w:lin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SHORT TERM→ stop offending activities and add pain relievers </w:t>
            </w:r>
          </w:p>
          <w:p w:rsidR="00000000" w:rsidDel="00000000" w:rsidP="00000000" w:rsidRDefault="00000000" w:rsidRPr="00000000" w14:paraId="00003366">
            <w:pPr>
              <w:widowControl w:val="0"/>
              <w:numPr>
                <w:ilvl w:val="0"/>
                <w:numId w:val="303"/>
              </w:numPr>
              <w:spacing w:line="240" w:lineRule="auto"/>
              <w:ind w:left="720" w:hanging="360"/>
              <w:rPr>
                <w:sz w:val="20"/>
                <w:szCs w:val="20"/>
              </w:rPr>
            </w:pPr>
            <w:r w:rsidDel="00000000" w:rsidR="00000000" w:rsidRPr="00000000">
              <w:rPr>
                <w:sz w:val="20"/>
                <w:szCs w:val="20"/>
                <w:rtl w:val="0"/>
              </w:rPr>
              <w:t xml:space="preserve">Modify previously offending activities long-term </w:t>
            </w:r>
          </w:p>
          <w:p w:rsidR="00000000" w:rsidDel="00000000" w:rsidP="00000000" w:rsidRDefault="00000000" w:rsidRPr="00000000" w14:paraId="00003367">
            <w:pPr>
              <w:widowControl w:val="0"/>
              <w:numPr>
                <w:ilvl w:val="0"/>
                <w:numId w:val="303"/>
              </w:numPr>
              <w:spacing w:line="240" w:lineRule="auto"/>
              <w:ind w:left="720" w:hanging="360"/>
              <w:rPr>
                <w:sz w:val="20"/>
                <w:szCs w:val="20"/>
              </w:rPr>
            </w:pPr>
            <w:r w:rsidDel="00000000" w:rsidR="00000000" w:rsidRPr="00000000">
              <w:rPr>
                <w:sz w:val="20"/>
                <w:szCs w:val="20"/>
                <w:rtl w:val="0"/>
              </w:rPr>
              <w:t xml:space="preserve">Early rehabilitation is KEY</w:t>
            </w:r>
          </w:p>
          <w:p w:rsidR="00000000" w:rsidDel="00000000" w:rsidP="00000000" w:rsidRDefault="00000000" w:rsidRPr="00000000" w14:paraId="00003368">
            <w:pPr>
              <w:widowControl w:val="0"/>
              <w:spacing w:line="240" w:lineRule="auto"/>
              <w:rPr>
                <w:b w:val="1"/>
                <w:bCs w:val="1"/>
                <w:sz w:val="20"/>
                <w:szCs w:val="20"/>
              </w:rPr>
            </w:pPr>
            <w:r w:rsidDel="00000000" w:rsidR="00000000" w:rsidRPr="00000000">
              <w:rPr>
                <w:b w:val="1"/>
                <w:bCs w:val="1"/>
                <w:sz w:val="20"/>
                <w:szCs w:val="20"/>
                <w:rtl w:val="0"/>
              </w:rPr>
              <w:t xml:space="preserve">Complementary Therapies (non-pharmacological)</w:t>
            </w:r>
          </w:p>
          <w:p w:rsidR="00000000" w:rsidDel="00000000" w:rsidP="00000000" w:rsidRDefault="00000000" w:rsidRPr="00000000" w14:paraId="00003369">
            <w:pPr>
              <w:widowControl w:val="0"/>
              <w:numPr>
                <w:ilvl w:val="0"/>
                <w:numId w:val="151"/>
              </w:numPr>
              <w:spacing w:line="240" w:lineRule="auto"/>
              <w:ind w:left="720" w:hanging="360"/>
              <w:rPr>
                <w:sz w:val="20"/>
                <w:szCs w:val="20"/>
              </w:rPr>
            </w:pPr>
            <w:r w:rsidDel="00000000" w:rsidR="00000000" w:rsidRPr="00000000">
              <w:rPr>
                <w:sz w:val="20"/>
                <w:szCs w:val="20"/>
                <w:rtl w:val="0"/>
              </w:rPr>
              <w:t xml:space="preserve">Ice after activities, use NSAIDs and acetaminophen for pain relief (oral and topical)</w:t>
            </w:r>
          </w:p>
          <w:p w:rsidR="00000000" w:rsidDel="00000000" w:rsidP="00000000" w:rsidRDefault="00000000" w:rsidRPr="00000000" w14:paraId="0000336A">
            <w:pPr>
              <w:widowControl w:val="0"/>
              <w:numPr>
                <w:ilvl w:val="0"/>
                <w:numId w:val="151"/>
              </w:numPr>
              <w:spacing w:line="240" w:lineRule="auto"/>
              <w:ind w:left="720" w:hanging="360"/>
              <w:rPr>
                <w:sz w:val="20"/>
                <w:szCs w:val="20"/>
              </w:rPr>
            </w:pPr>
            <w:r w:rsidDel="00000000" w:rsidR="00000000" w:rsidRPr="00000000">
              <w:rPr>
                <w:sz w:val="20"/>
                <w:szCs w:val="20"/>
                <w:rtl w:val="0"/>
              </w:rPr>
              <w:t xml:space="preserve">Bracing with a counterforce elbow strap overnight may help some patients</w:t>
            </w:r>
          </w:p>
          <w:p w:rsidR="00000000" w:rsidDel="00000000" w:rsidP="00000000" w:rsidRDefault="00000000" w:rsidRPr="00000000" w14:paraId="0000336B">
            <w:pPr>
              <w:widowControl w:val="0"/>
              <w:numPr>
                <w:ilvl w:val="0"/>
                <w:numId w:val="151"/>
              </w:numPr>
              <w:spacing w:line="240" w:lineRule="auto"/>
              <w:ind w:left="720" w:hanging="360"/>
              <w:rPr>
                <w:sz w:val="20"/>
                <w:szCs w:val="20"/>
              </w:rPr>
            </w:pPr>
            <w:r w:rsidDel="00000000" w:rsidR="00000000" w:rsidRPr="00000000">
              <w:rPr>
                <w:sz w:val="20"/>
                <w:szCs w:val="20"/>
                <w:rtl w:val="0"/>
              </w:rPr>
              <w:t xml:space="preserve">Kinesiology tape (more evidence for use in lateral epicondylitis)</w:t>
            </w:r>
          </w:p>
        </w:tc>
      </w:tr>
      <w:tr>
        <w:trPr>
          <w:cantSplit w:val="0"/>
          <w:tblHeader w:val="0"/>
        </w:trPr>
        <w:tc>
          <w:tcPr/>
          <w:p w:rsidR="00000000" w:rsidDel="00000000" w:rsidP="00000000" w:rsidRDefault="00000000" w:rsidRPr="00000000" w14:paraId="0000336C">
            <w:pPr>
              <w:widowControl w:val="0"/>
              <w:spacing w:line="240" w:lineRule="auto"/>
              <w:rPr>
                <w:b w:val="1"/>
                <w:bCs w:val="1"/>
                <w:sz w:val="20"/>
                <w:szCs w:val="20"/>
              </w:rPr>
            </w:pPr>
            <w:r w:rsidDel="00000000" w:rsidR="00000000" w:rsidRPr="00000000">
              <w:rPr>
                <w:b w:val="1"/>
                <w:bCs w:val="1"/>
                <w:sz w:val="20"/>
                <w:szCs w:val="20"/>
                <w:rtl w:val="0"/>
              </w:rPr>
              <w:t xml:space="preserve">Medical management</w:t>
            </w:r>
          </w:p>
        </w:tc>
        <w:tc>
          <w:tcPr/>
          <w:p w:rsidR="00000000" w:rsidDel="00000000" w:rsidP="00000000" w:rsidRDefault="00000000" w:rsidRPr="00000000" w14:paraId="0000336D">
            <w:pPr>
              <w:widowControl w:val="0"/>
              <w:spacing w:line="240" w:lineRule="auto"/>
              <w:rPr>
                <w:sz w:val="20"/>
                <w:szCs w:val="20"/>
              </w:rPr>
            </w:pPr>
            <w:r w:rsidDel="00000000" w:rsidR="00000000" w:rsidRPr="00000000">
              <w:rPr>
                <w:sz w:val="20"/>
                <w:szCs w:val="20"/>
                <w:rtl w:val="0"/>
              </w:rPr>
              <w:t xml:space="preserve">Most case of both types are self-limiting; non-operative management is common</w:t>
            </w:r>
          </w:p>
          <w:p w:rsidR="00000000" w:rsidDel="00000000" w:rsidP="00000000" w:rsidRDefault="00000000" w:rsidRPr="00000000" w14:paraId="0000336E">
            <w:pPr>
              <w:widowControl w:val="0"/>
              <w:spacing w:line="240" w:lineRule="auto"/>
              <w:rPr>
                <w:sz w:val="20"/>
                <w:szCs w:val="20"/>
              </w:rPr>
            </w:pPr>
            <w:r w:rsidDel="00000000" w:rsidR="00000000" w:rsidRPr="00000000">
              <w:rPr>
                <w:sz w:val="20"/>
                <w:szCs w:val="20"/>
                <w:rtl w:val="0"/>
              </w:rPr>
              <w:t xml:space="preserve">Corticosteroid injections for short-term relief of pain for up to 6 weeks </w:t>
            </w:r>
          </w:p>
        </w:tc>
      </w:tr>
      <w:tr>
        <w:trPr>
          <w:cantSplit w:val="0"/>
          <w:tblHeader w:val="0"/>
        </w:trPr>
        <w:tc>
          <w:tcPr/>
          <w:p w:rsidR="00000000" w:rsidDel="00000000" w:rsidP="00000000" w:rsidRDefault="00000000" w:rsidRPr="00000000" w14:paraId="0000336F">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p w:rsidR="00000000" w:rsidDel="00000000" w:rsidP="00000000" w:rsidRDefault="00000000" w:rsidRPr="00000000" w14:paraId="00003370">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Physiotherapy→ active participation is crucial </w:t>
            </w:r>
          </w:p>
          <w:p w:rsidR="00000000" w:rsidDel="00000000" w:rsidP="00000000" w:rsidRDefault="00000000" w:rsidRPr="00000000" w14:paraId="00003371">
            <w:pPr>
              <w:widowControl w:val="0"/>
              <w:spacing w:line="240" w:lineRule="auto"/>
              <w:rPr>
                <w:sz w:val="20"/>
                <w:szCs w:val="20"/>
              </w:rPr>
            </w:pPr>
            <w:r w:rsidDel="00000000" w:rsidR="00000000" w:rsidRPr="00000000">
              <w:rPr>
                <w:sz w:val="20"/>
                <w:szCs w:val="20"/>
                <w:rtl w:val="0"/>
              </w:rPr>
              <w:t xml:space="preserve">Rehab or sports medicine for severe and refractory cases </w:t>
            </w:r>
          </w:p>
        </w:tc>
      </w:tr>
      <w:tr>
        <w:trPr>
          <w:cantSplit w:val="0"/>
          <w:tblHeader w:val="0"/>
        </w:trPr>
        <w:tc>
          <w:tcPr/>
          <w:p w:rsidR="00000000" w:rsidDel="00000000" w:rsidP="00000000" w:rsidRDefault="00000000" w:rsidRPr="00000000" w14:paraId="00003372">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p w:rsidR="00000000" w:rsidDel="00000000" w:rsidP="00000000" w:rsidRDefault="00000000" w:rsidRPr="00000000" w14:paraId="00003373">
            <w:pPr>
              <w:widowControl w:val="0"/>
              <w:spacing w:line="240" w:lineRule="auto"/>
              <w:rPr>
                <w:sz w:val="20"/>
                <w:szCs w:val="20"/>
              </w:rPr>
            </w:pPr>
            <w:r w:rsidDel="00000000" w:rsidR="00000000" w:rsidRPr="00000000">
              <w:rPr>
                <w:sz w:val="20"/>
                <w:szCs w:val="20"/>
                <w:rtl w:val="0"/>
              </w:rPr>
              <w:t xml:space="preserve">After a few weeks to evaluate benefit of conservative therapy </w:t>
            </w:r>
          </w:p>
        </w:tc>
      </w:tr>
      <w:tr>
        <w:trPr>
          <w:cantSplit w:val="0"/>
          <w:trHeight w:val="477" w:hRule="atLeast"/>
          <w:tblHeader w:val="0"/>
        </w:trPr>
        <w:tc>
          <w:tcPr/>
          <w:p w:rsidR="00000000" w:rsidDel="00000000" w:rsidP="00000000" w:rsidRDefault="00000000" w:rsidRPr="00000000" w14:paraId="00003374">
            <w:pPr>
              <w:widowControl w:val="0"/>
              <w:spacing w:line="240" w:lineRule="auto"/>
              <w:rPr>
                <w:b w:val="1"/>
                <w:bCs w:val="1"/>
                <w:sz w:val="20"/>
                <w:szCs w:val="20"/>
              </w:rPr>
            </w:pPr>
            <w:r w:rsidDel="00000000" w:rsidR="00000000" w:rsidRPr="00000000">
              <w:rPr>
                <w:b w:val="1"/>
                <w:bCs w:val="1"/>
                <w:sz w:val="20"/>
                <w:szCs w:val="20"/>
                <w:rtl w:val="0"/>
              </w:rPr>
              <w:t xml:space="preserve">Common Complications</w:t>
            </w:r>
          </w:p>
        </w:tc>
        <w:tc>
          <w:tcPr/>
          <w:p w:rsidR="00000000" w:rsidDel="00000000" w:rsidP="00000000" w:rsidRDefault="00000000" w:rsidRPr="00000000" w14:paraId="00003375">
            <w:pPr>
              <w:widowControl w:val="0"/>
              <w:spacing w:line="240" w:lineRule="auto"/>
              <w:rPr>
                <w:sz w:val="20"/>
                <w:szCs w:val="20"/>
              </w:rPr>
            </w:pPr>
            <w:r w:rsidDel="00000000" w:rsidR="00000000" w:rsidRPr="00000000">
              <w:rPr>
                <w:sz w:val="20"/>
                <w:szCs w:val="20"/>
                <w:rtl w:val="0"/>
              </w:rPr>
              <w:t xml:space="preserve">With medial epicondylitis, ulnar neuritis can occur</w:t>
            </w:r>
          </w:p>
          <w:p w:rsidR="00000000" w:rsidDel="00000000" w:rsidP="00000000" w:rsidRDefault="00000000" w:rsidRPr="00000000" w14:paraId="00003376">
            <w:pPr>
              <w:widowControl w:val="0"/>
              <w:spacing w:line="240" w:lineRule="auto"/>
              <w:rPr>
                <w:sz w:val="20"/>
                <w:szCs w:val="20"/>
              </w:rPr>
            </w:pPr>
            <w:r w:rsidDel="00000000" w:rsidR="00000000" w:rsidRPr="00000000">
              <w:rPr>
                <w:sz w:val="20"/>
                <w:szCs w:val="20"/>
                <w:rtl w:val="0"/>
              </w:rPr>
              <w:t xml:space="preserve">With lateral, common to see recurrence of the injury when normal activity is resumed</w:t>
            </w:r>
          </w:p>
          <w:p w:rsidR="00000000" w:rsidDel="00000000" w:rsidP="00000000" w:rsidRDefault="00000000" w:rsidRPr="00000000" w14:paraId="00003377">
            <w:pPr>
              <w:widowControl w:val="0"/>
              <w:numPr>
                <w:ilvl w:val="0"/>
                <w:numId w:val="103"/>
              </w:numPr>
              <w:spacing w:line="240" w:lineRule="auto"/>
              <w:ind w:left="720" w:hanging="360"/>
              <w:rPr>
                <w:sz w:val="20"/>
                <w:szCs w:val="20"/>
              </w:rPr>
            </w:pPr>
            <w:r w:rsidDel="00000000" w:rsidR="00000000" w:rsidRPr="00000000">
              <w:rPr>
                <w:sz w:val="20"/>
                <w:szCs w:val="20"/>
                <w:rtl w:val="0"/>
              </w:rPr>
              <w:t xml:space="preserve">Tendons may rupture with repeated steroid injections </w:t>
            </w:r>
          </w:p>
        </w:tc>
      </w:tr>
      <w:tr>
        <w:trPr>
          <w:cantSplit w:val="0"/>
          <w:trHeight w:val="477" w:hRule="atLeast"/>
          <w:tblHeader w:val="0"/>
        </w:trPr>
        <w:tc>
          <w:tcPr/>
          <w:p w:rsidR="00000000" w:rsidDel="00000000" w:rsidP="00000000" w:rsidRDefault="00000000" w:rsidRPr="00000000" w14:paraId="00003378">
            <w:pPr>
              <w:widowControl w:val="0"/>
              <w:spacing w:line="240" w:lineRule="auto"/>
              <w:rPr>
                <w:b w:val="1"/>
                <w:bCs w:val="1"/>
                <w:sz w:val="20"/>
                <w:szCs w:val="20"/>
              </w:rPr>
            </w:pPr>
            <w:r w:rsidDel="00000000" w:rsidR="00000000" w:rsidRPr="00000000">
              <w:rPr>
                <w:b w:val="1"/>
                <w:bCs w:val="1"/>
                <w:sz w:val="20"/>
                <w:szCs w:val="20"/>
                <w:rtl w:val="0"/>
              </w:rPr>
              <w:t xml:space="preserve">1° and 2° Prevention </w:t>
            </w:r>
          </w:p>
        </w:tc>
        <w:tc>
          <w:tcPr/>
          <w:p w:rsidR="00000000" w:rsidDel="00000000" w:rsidP="00000000" w:rsidRDefault="00000000" w:rsidRPr="00000000" w14:paraId="00003379">
            <w:pPr>
              <w:widowControl w:val="0"/>
              <w:spacing w:line="240" w:lineRule="auto"/>
              <w:rPr>
                <w:sz w:val="20"/>
                <w:szCs w:val="20"/>
              </w:rPr>
            </w:pPr>
            <w:r w:rsidDel="00000000" w:rsidR="00000000" w:rsidRPr="00000000">
              <w:rPr>
                <w:i w:val="1"/>
                <w:iCs w:val="1"/>
                <w:sz w:val="20"/>
                <w:szCs w:val="20"/>
                <w:rtl w:val="0"/>
              </w:rPr>
              <w:t xml:space="preserve">Primary prevention</w:t>
            </w:r>
            <w:r w:rsidDel="00000000" w:rsidR="00000000" w:rsidRPr="00000000">
              <w:rPr>
                <w:b w:val="1"/>
                <w:bCs w:val="1"/>
                <w:sz w:val="20"/>
                <w:szCs w:val="20"/>
                <w:rtl w:val="0"/>
              </w:rPr>
              <w:t xml:space="preserve">: proper technique, and properly fitting equipment for sports activities</w:t>
            </w:r>
            <w:r w:rsidDel="00000000" w:rsidR="00000000" w:rsidRPr="00000000">
              <w:rPr>
                <w:rtl w:val="0"/>
              </w:rPr>
            </w:r>
          </w:p>
        </w:tc>
      </w:tr>
      <w:tr>
        <w:trPr>
          <w:cantSplit w:val="0"/>
          <w:tblHeader w:val="0"/>
        </w:trPr>
        <w:tc>
          <w:tcPr/>
          <w:p w:rsidR="00000000" w:rsidDel="00000000" w:rsidP="00000000" w:rsidRDefault="00000000" w:rsidRPr="00000000" w14:paraId="0000337A">
            <w:pPr>
              <w:widowControl w:val="0"/>
              <w:spacing w:line="240" w:lineRule="auto"/>
              <w:rPr>
                <w:b w:val="1"/>
                <w:bCs w:val="1"/>
                <w:sz w:val="20"/>
                <w:szCs w:val="20"/>
              </w:rPr>
            </w:pPr>
            <w:r w:rsidDel="00000000" w:rsidR="00000000" w:rsidRPr="00000000">
              <w:rPr>
                <w:b w:val="1"/>
                <w:bCs w:val="1"/>
                <w:sz w:val="20"/>
                <w:szCs w:val="20"/>
                <w:rtl w:val="0"/>
              </w:rPr>
              <w:t xml:space="preserve">References</w:t>
            </w:r>
          </w:p>
        </w:tc>
        <w:tc>
          <w:tcPr/>
          <w:p w:rsidR="00000000" w:rsidDel="00000000" w:rsidP="00000000" w:rsidRDefault="00000000" w:rsidRPr="00000000" w14:paraId="0000337B">
            <w:pPr>
              <w:widowControl w:val="0"/>
              <w:spacing w:line="240" w:lineRule="auto"/>
              <w:rPr>
                <w:sz w:val="20"/>
                <w:szCs w:val="20"/>
              </w:rPr>
            </w:pPr>
            <w:hyperlink r:id="rId288">
              <w:r w:rsidDel="00000000" w:rsidR="00000000" w:rsidRPr="00000000">
                <w:rPr>
                  <w:color w:val="1155cc"/>
                  <w:sz w:val="20"/>
                  <w:szCs w:val="20"/>
                  <w:u w:val="single"/>
                  <w:rtl w:val="0"/>
                </w:rPr>
                <w:t xml:space="preserve">https://www.ncbi.nlm.nih.gov/books/NBK557869/</w:t>
              </w:r>
            </w:hyperlink>
            <w:r w:rsidDel="00000000" w:rsidR="00000000" w:rsidRPr="00000000">
              <w:rPr>
                <w:rtl w:val="0"/>
              </w:rPr>
            </w:r>
          </w:p>
          <w:p w:rsidR="00000000" w:rsidDel="00000000" w:rsidP="00000000" w:rsidRDefault="00000000" w:rsidRPr="00000000" w14:paraId="0000337C">
            <w:pPr>
              <w:widowControl w:val="0"/>
              <w:spacing w:line="240" w:lineRule="auto"/>
              <w:rPr>
                <w:sz w:val="20"/>
                <w:szCs w:val="20"/>
              </w:rPr>
            </w:pPr>
            <w:hyperlink r:id="rId289">
              <w:r w:rsidDel="00000000" w:rsidR="00000000" w:rsidRPr="00000000">
                <w:rPr>
                  <w:color w:val="1155cc"/>
                  <w:sz w:val="20"/>
                  <w:szCs w:val="20"/>
                  <w:u w:val="single"/>
                  <w:rtl w:val="0"/>
                </w:rPr>
                <w:t xml:space="preserve">https://www.ncbi.nlm.nih.gov/books/NBK431092/</w:t>
              </w:r>
            </w:hyperlink>
            <w:r w:rsidDel="00000000" w:rsidR="00000000" w:rsidRPr="00000000">
              <w:rPr>
                <w:sz w:val="20"/>
                <w:szCs w:val="20"/>
                <w:rtl w:val="0"/>
              </w:rPr>
              <w:t xml:space="preserve"> </w:t>
            </w:r>
          </w:p>
        </w:tc>
      </w:tr>
    </w:tbl>
    <w:p w:rsidR="00000000" w:rsidDel="00000000" w:rsidP="00000000" w:rsidRDefault="00000000" w:rsidRPr="00000000" w14:paraId="0000337D">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337E">
      <w:pPr>
        <w:spacing w:line="276" w:lineRule="auto"/>
        <w:rPr/>
      </w:pPr>
      <w:r w:rsidDel="00000000" w:rsidR="00000000" w:rsidRPr="00000000">
        <w:rPr>
          <w:rtl w:val="0"/>
        </w:rPr>
      </w:r>
    </w:p>
    <w:tbl>
      <w:tblPr>
        <w:tblStyle w:val="Table146"/>
        <w:tblpPr w:leftFromText="180" w:rightFromText="180" w:topFromText="180" w:bottomFromText="180" w:vertAnchor="text" w:horzAnchor="text" w:tblpX="0" w:tblpY="0"/>
        <w:tblW w:w="111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9270"/>
        <w:tblGridChange w:id="0">
          <w:tblGrid>
            <w:gridCol w:w="1845"/>
            <w:gridCol w:w="9270"/>
          </w:tblGrid>
        </w:tblGridChange>
      </w:tblGrid>
      <w:tr>
        <w:trPr>
          <w:cantSplit w:val="0"/>
          <w:trHeight w:val="420" w:hRule="atLeast"/>
          <w:tblHeader w:val="0"/>
        </w:trPr>
        <w:tc>
          <w:tcPr>
            <w:gridSpan w:val="2"/>
            <w:shd w:fill="ead1dc" w:val="clear"/>
          </w:tcPr>
          <w:p w:rsidR="00000000" w:rsidDel="00000000" w:rsidP="00000000" w:rsidRDefault="00000000" w:rsidRPr="00000000" w14:paraId="0000337F">
            <w:pPr>
              <w:pStyle w:val="Heading1"/>
              <w:spacing w:after="0" w:before="0" w:line="240" w:lineRule="auto"/>
              <w:rPr>
                <w:b w:val="1"/>
                <w:bCs w:val="1"/>
                <w:sz w:val="24"/>
                <w:szCs w:val="24"/>
              </w:rPr>
            </w:pPr>
            <w:bookmarkStart w:colFirst="0" w:colLast="0" w:name="_ne61yr1et7cl" w:id="313"/>
            <w:bookmarkEnd w:id="313"/>
            <w:r w:rsidDel="00000000" w:rsidR="00000000" w:rsidRPr="00000000">
              <w:rPr>
                <w:b w:val="1"/>
                <w:bCs w:val="1"/>
                <w:sz w:val="24"/>
                <w:szCs w:val="24"/>
                <w:rtl w:val="0"/>
              </w:rPr>
              <w:t xml:space="preserve">NURSE-MAID’S ELBOW</w:t>
            </w:r>
          </w:p>
        </w:tc>
      </w:tr>
      <w:tr>
        <w:trPr>
          <w:cantSplit w:val="0"/>
          <w:tblHeader w:val="0"/>
        </w:trPr>
        <w:tc>
          <w:tcPr/>
          <w:p w:rsidR="00000000" w:rsidDel="00000000" w:rsidP="00000000" w:rsidRDefault="00000000" w:rsidRPr="00000000" w14:paraId="00003381">
            <w:pPr>
              <w:widowControl w:val="0"/>
              <w:spacing w:line="240" w:lineRule="auto"/>
              <w:rPr>
                <w:b w:val="1"/>
                <w:bCs w:val="1"/>
                <w:sz w:val="20"/>
                <w:szCs w:val="20"/>
              </w:rPr>
            </w:pPr>
            <w:r w:rsidDel="00000000" w:rsidR="00000000" w:rsidRPr="00000000">
              <w:rPr>
                <w:b w:val="1"/>
                <w:bCs w:val="1"/>
                <w:sz w:val="20"/>
                <w:szCs w:val="20"/>
                <w:rtl w:val="0"/>
              </w:rPr>
              <w:t xml:space="preserve">Short definition/ description</w:t>
            </w:r>
          </w:p>
        </w:tc>
        <w:tc>
          <w:tcPr/>
          <w:p w:rsidR="00000000" w:rsidDel="00000000" w:rsidP="00000000" w:rsidRDefault="00000000" w:rsidRPr="00000000" w14:paraId="00003382">
            <w:pPr>
              <w:widowControl w:val="0"/>
              <w:spacing w:line="240" w:lineRule="auto"/>
              <w:rPr>
                <w:sz w:val="20"/>
                <w:szCs w:val="20"/>
              </w:rPr>
            </w:pPr>
            <w:r w:rsidDel="00000000" w:rsidR="00000000" w:rsidRPr="00000000">
              <w:rPr>
                <w:sz w:val="20"/>
                <w:szCs w:val="20"/>
                <w:rtl w:val="0"/>
              </w:rPr>
              <w:t xml:space="preserve">Also known as radial head subluxation </w:t>
            </w:r>
          </w:p>
          <w:p w:rsidR="00000000" w:rsidDel="00000000" w:rsidP="00000000" w:rsidRDefault="00000000" w:rsidRPr="00000000" w14:paraId="00003383">
            <w:pPr>
              <w:widowControl w:val="0"/>
              <w:spacing w:line="240" w:lineRule="auto"/>
              <w:rPr>
                <w:sz w:val="20"/>
                <w:szCs w:val="20"/>
              </w:rPr>
            </w:pPr>
            <w:r w:rsidDel="00000000" w:rsidR="00000000" w:rsidRPr="00000000">
              <w:rPr>
                <w:sz w:val="20"/>
                <w:szCs w:val="20"/>
                <w:rtl w:val="0"/>
              </w:rPr>
              <w:t xml:space="preserve">*REMINDER: with subluxation, the heads of the bones are still touching in the joint</w:t>
            </w:r>
          </w:p>
          <w:p w:rsidR="00000000" w:rsidDel="00000000" w:rsidP="00000000" w:rsidRDefault="00000000" w:rsidRPr="00000000" w14:paraId="00003384">
            <w:pPr>
              <w:widowControl w:val="0"/>
              <w:numPr>
                <w:ilvl w:val="0"/>
                <w:numId w:val="679"/>
              </w:numPr>
              <w:spacing w:line="240" w:lineRule="auto"/>
              <w:ind w:left="720" w:hanging="360"/>
              <w:rPr>
                <w:sz w:val="20"/>
                <w:szCs w:val="20"/>
              </w:rPr>
            </w:pPr>
            <w:r w:rsidDel="00000000" w:rsidR="00000000" w:rsidRPr="00000000">
              <w:rPr>
                <w:sz w:val="20"/>
                <w:szCs w:val="20"/>
                <w:rtl w:val="0"/>
              </w:rPr>
              <w:t xml:space="preserve">The radial head slips under the annular ligament, resulting in pain and an inability to supinate the forearm</w:t>
            </w:r>
          </w:p>
        </w:tc>
      </w:tr>
      <w:tr>
        <w:trPr>
          <w:cantSplit w:val="0"/>
          <w:tblHeader w:val="0"/>
        </w:trPr>
        <w:tc>
          <w:tcPr/>
          <w:p w:rsidR="00000000" w:rsidDel="00000000" w:rsidP="00000000" w:rsidRDefault="00000000" w:rsidRPr="00000000" w14:paraId="00003385">
            <w:pPr>
              <w:widowControl w:val="0"/>
              <w:spacing w:line="240" w:lineRule="auto"/>
              <w:rPr>
                <w:b w:val="1"/>
                <w:bCs w:val="1"/>
                <w:sz w:val="20"/>
                <w:szCs w:val="20"/>
              </w:rPr>
            </w:pPr>
            <w:r w:rsidDel="00000000" w:rsidR="00000000" w:rsidRPr="00000000">
              <w:rPr>
                <w:b w:val="1"/>
                <w:bCs w:val="1"/>
                <w:sz w:val="20"/>
                <w:szCs w:val="20"/>
                <w:rtl w:val="0"/>
              </w:rPr>
              <w:t xml:space="preserve">Pathology/cause</w:t>
            </w:r>
          </w:p>
        </w:tc>
        <w:tc>
          <w:tcPr/>
          <w:p w:rsidR="00000000" w:rsidDel="00000000" w:rsidP="00000000" w:rsidRDefault="00000000" w:rsidRPr="00000000" w14:paraId="00003386">
            <w:pPr>
              <w:widowControl w:val="0"/>
              <w:spacing w:line="240" w:lineRule="auto"/>
              <w:rPr>
                <w:sz w:val="20"/>
                <w:szCs w:val="20"/>
              </w:rPr>
            </w:pPr>
            <w:r w:rsidDel="00000000" w:rsidR="00000000" w:rsidRPr="00000000">
              <w:rPr>
                <w:sz w:val="20"/>
                <w:szCs w:val="20"/>
                <w:rtl w:val="0"/>
              </w:rPr>
              <w:t xml:space="preserve">Annular ligament holds the radial head against the ulna</w:t>
            </w:r>
          </w:p>
          <w:p w:rsidR="00000000" w:rsidDel="00000000" w:rsidP="00000000" w:rsidRDefault="00000000" w:rsidRPr="00000000" w14:paraId="00003387">
            <w:pPr>
              <w:widowControl w:val="0"/>
              <w:numPr>
                <w:ilvl w:val="0"/>
                <w:numId w:val="987"/>
              </w:numPr>
              <w:spacing w:line="240" w:lineRule="auto"/>
              <w:ind w:left="720" w:hanging="360"/>
              <w:rPr>
                <w:sz w:val="20"/>
                <w:szCs w:val="20"/>
              </w:rPr>
            </w:pPr>
            <w:r w:rsidDel="00000000" w:rsidR="00000000" w:rsidRPr="00000000">
              <w:rPr>
                <w:sz w:val="20"/>
                <w:szCs w:val="20"/>
                <w:rtl w:val="0"/>
              </w:rPr>
              <w:t xml:space="preserve">Applying axial traction to a pronated forearm and an extended elbow causes the ligament to slip over the head of the radius and become trapped in the radiohumeral joint </w:t>
            </w:r>
          </w:p>
        </w:tc>
      </w:tr>
      <w:tr>
        <w:trPr>
          <w:cantSplit w:val="0"/>
          <w:tblHeader w:val="0"/>
        </w:trPr>
        <w:tc>
          <w:tcPr/>
          <w:p w:rsidR="00000000" w:rsidDel="00000000" w:rsidP="00000000" w:rsidRDefault="00000000" w:rsidRPr="00000000" w14:paraId="00003388">
            <w:pPr>
              <w:widowControl w:val="0"/>
              <w:spacing w:line="240" w:lineRule="auto"/>
              <w:rPr>
                <w:b w:val="1"/>
                <w:bCs w:val="1"/>
                <w:sz w:val="20"/>
                <w:szCs w:val="20"/>
              </w:rPr>
            </w:pPr>
            <w:r w:rsidDel="00000000" w:rsidR="00000000" w:rsidRPr="00000000">
              <w:rPr>
                <w:b w:val="1"/>
                <w:bCs w:val="1"/>
                <w:sz w:val="20"/>
                <w:szCs w:val="20"/>
                <w:rtl w:val="0"/>
              </w:rPr>
              <w:t xml:space="preserve">Epidemiology</w:t>
            </w:r>
          </w:p>
        </w:tc>
        <w:tc>
          <w:tcPr/>
          <w:p w:rsidR="00000000" w:rsidDel="00000000" w:rsidP="00000000" w:rsidRDefault="00000000" w:rsidRPr="00000000" w14:paraId="00003389">
            <w:pPr>
              <w:widowControl w:val="0"/>
              <w:spacing w:line="240" w:lineRule="auto"/>
              <w:rPr>
                <w:sz w:val="20"/>
                <w:szCs w:val="20"/>
              </w:rPr>
            </w:pPr>
            <w:r w:rsidDel="00000000" w:rsidR="00000000" w:rsidRPr="00000000">
              <w:rPr>
                <w:sz w:val="20"/>
                <w:szCs w:val="20"/>
                <w:rtl w:val="0"/>
              </w:rPr>
              <w:t xml:space="preserve">Common in young children ages 1-4 </w:t>
            </w:r>
          </w:p>
          <w:p w:rsidR="00000000" w:rsidDel="00000000" w:rsidP="00000000" w:rsidRDefault="00000000" w:rsidRPr="00000000" w14:paraId="0000338A">
            <w:pPr>
              <w:widowControl w:val="0"/>
              <w:numPr>
                <w:ilvl w:val="0"/>
                <w:numId w:val="237"/>
              </w:numPr>
              <w:spacing w:line="240" w:lineRule="auto"/>
              <w:ind w:left="720" w:hanging="360"/>
              <w:rPr>
                <w:sz w:val="20"/>
                <w:szCs w:val="20"/>
              </w:rPr>
            </w:pPr>
            <w:r w:rsidDel="00000000" w:rsidR="00000000" w:rsidRPr="00000000">
              <w:rPr>
                <w:sz w:val="20"/>
                <w:szCs w:val="20"/>
                <w:rtl w:val="0"/>
              </w:rPr>
              <w:t xml:space="preserve">Less common in aged 5+ (annular ligament strengthens with age)</w:t>
            </w:r>
          </w:p>
          <w:p w:rsidR="00000000" w:rsidDel="00000000" w:rsidP="00000000" w:rsidRDefault="00000000" w:rsidRPr="00000000" w14:paraId="0000338B">
            <w:pPr>
              <w:widowControl w:val="0"/>
              <w:numPr>
                <w:ilvl w:val="0"/>
                <w:numId w:val="237"/>
              </w:numPr>
              <w:spacing w:line="240" w:lineRule="auto"/>
              <w:ind w:left="720" w:hanging="360"/>
              <w:rPr>
                <w:sz w:val="20"/>
                <w:szCs w:val="20"/>
              </w:rPr>
            </w:pPr>
            <w:r w:rsidDel="00000000" w:rsidR="00000000" w:rsidRPr="00000000">
              <w:rPr>
                <w:sz w:val="20"/>
                <w:szCs w:val="20"/>
                <w:rtl w:val="0"/>
              </w:rPr>
              <w:t xml:space="preserve">Slightly more common in females, and more common in the left arm</w:t>
            </w:r>
          </w:p>
          <w:p w:rsidR="00000000" w:rsidDel="00000000" w:rsidP="00000000" w:rsidRDefault="00000000" w:rsidRPr="00000000" w14:paraId="0000338C">
            <w:pPr>
              <w:widowControl w:val="0"/>
              <w:numPr>
                <w:ilvl w:val="0"/>
                <w:numId w:val="237"/>
              </w:numPr>
              <w:spacing w:line="240" w:lineRule="auto"/>
              <w:ind w:left="720" w:hanging="360"/>
              <w:rPr>
                <w:sz w:val="20"/>
                <w:szCs w:val="20"/>
              </w:rPr>
            </w:pPr>
            <w:r w:rsidDel="00000000" w:rsidR="00000000" w:rsidRPr="00000000">
              <w:rPr>
                <w:sz w:val="20"/>
                <w:szCs w:val="20"/>
                <w:rtl w:val="0"/>
              </w:rPr>
              <w:t xml:space="preserve">20% recurrence rate</w:t>
            </w:r>
          </w:p>
        </w:tc>
      </w:tr>
      <w:tr>
        <w:trPr>
          <w:cantSplit w:val="0"/>
          <w:tblHeader w:val="0"/>
        </w:trPr>
        <w:tc>
          <w:tcPr/>
          <w:p w:rsidR="00000000" w:rsidDel="00000000" w:rsidP="00000000" w:rsidRDefault="00000000" w:rsidRPr="00000000" w14:paraId="0000338D">
            <w:pPr>
              <w:widowControl w:val="0"/>
              <w:spacing w:line="240" w:lineRule="auto"/>
              <w:rPr>
                <w:b w:val="1"/>
                <w:bCs w:val="1"/>
                <w:sz w:val="20"/>
                <w:szCs w:val="20"/>
              </w:rPr>
            </w:pPr>
            <w:r w:rsidDel="00000000" w:rsidR="00000000" w:rsidRPr="00000000">
              <w:rPr>
                <w:b w:val="1"/>
                <w:bCs w:val="1"/>
                <w:sz w:val="20"/>
                <w:szCs w:val="20"/>
                <w:rtl w:val="0"/>
              </w:rPr>
              <w:t xml:space="preserve">Risk Factors </w:t>
            </w:r>
          </w:p>
        </w:tc>
        <w:tc>
          <w:tcPr/>
          <w:p w:rsidR="00000000" w:rsidDel="00000000" w:rsidP="00000000" w:rsidRDefault="00000000" w:rsidRPr="00000000" w14:paraId="0000338E">
            <w:pPr>
              <w:widowControl w:val="0"/>
              <w:numPr>
                <w:ilvl w:val="0"/>
                <w:numId w:val="1151"/>
              </w:numPr>
              <w:spacing w:line="240" w:lineRule="auto"/>
              <w:ind w:left="720" w:hanging="360"/>
              <w:rPr>
                <w:sz w:val="20"/>
                <w:szCs w:val="20"/>
              </w:rPr>
            </w:pPr>
            <w:r w:rsidDel="00000000" w:rsidR="00000000" w:rsidRPr="00000000">
              <w:rPr>
                <w:sz w:val="20"/>
                <w:szCs w:val="20"/>
                <w:rtl w:val="0"/>
              </w:rPr>
              <w:t xml:space="preserve">Being swung by the arms or lifted by the arms</w:t>
            </w:r>
          </w:p>
          <w:p w:rsidR="00000000" w:rsidDel="00000000" w:rsidP="00000000" w:rsidRDefault="00000000" w:rsidRPr="00000000" w14:paraId="0000338F">
            <w:pPr>
              <w:widowControl w:val="0"/>
              <w:numPr>
                <w:ilvl w:val="0"/>
                <w:numId w:val="1151"/>
              </w:numPr>
              <w:spacing w:line="240" w:lineRule="auto"/>
              <w:ind w:left="720" w:hanging="360"/>
              <w:rPr>
                <w:sz w:val="20"/>
                <w:szCs w:val="20"/>
              </w:rPr>
            </w:pPr>
            <w:r w:rsidDel="00000000" w:rsidR="00000000" w:rsidRPr="00000000">
              <w:rPr>
                <w:sz w:val="20"/>
                <w:szCs w:val="20"/>
                <w:rtl w:val="0"/>
              </w:rPr>
              <w:t xml:space="preserve">Falling onto the elbow</w:t>
            </w:r>
          </w:p>
          <w:p w:rsidR="00000000" w:rsidDel="00000000" w:rsidP="00000000" w:rsidRDefault="00000000" w:rsidRPr="00000000" w14:paraId="00003390">
            <w:pPr>
              <w:widowControl w:val="0"/>
              <w:numPr>
                <w:ilvl w:val="0"/>
                <w:numId w:val="1151"/>
              </w:numPr>
              <w:spacing w:line="240" w:lineRule="auto"/>
              <w:ind w:left="720" w:hanging="360"/>
              <w:rPr>
                <w:sz w:val="20"/>
                <w:szCs w:val="20"/>
              </w:rPr>
            </w:pPr>
            <w:r w:rsidDel="00000000" w:rsidR="00000000" w:rsidRPr="00000000">
              <w:rPr>
                <w:sz w:val="20"/>
                <w:szCs w:val="20"/>
                <w:rtl w:val="0"/>
              </w:rPr>
              <w:t xml:space="preserve">Twisting the forearm</w:t>
            </w:r>
          </w:p>
          <w:p w:rsidR="00000000" w:rsidDel="00000000" w:rsidP="00000000" w:rsidRDefault="00000000" w:rsidRPr="00000000" w14:paraId="00003391">
            <w:pPr>
              <w:widowControl w:val="0"/>
              <w:numPr>
                <w:ilvl w:val="0"/>
                <w:numId w:val="1151"/>
              </w:numPr>
              <w:spacing w:line="240" w:lineRule="auto"/>
              <w:ind w:left="720" w:hanging="360"/>
              <w:rPr>
                <w:sz w:val="20"/>
                <w:szCs w:val="20"/>
              </w:rPr>
            </w:pPr>
            <w:r w:rsidDel="00000000" w:rsidR="00000000" w:rsidRPr="00000000">
              <w:rPr>
                <w:sz w:val="20"/>
                <w:szCs w:val="20"/>
                <w:rtl w:val="0"/>
              </w:rPr>
              <w:t xml:space="preserve">Rolling over in bed onto the arm (ages &lt;6 mos)</w:t>
            </w:r>
          </w:p>
        </w:tc>
      </w:tr>
      <w:tr>
        <w:trPr>
          <w:cantSplit w:val="0"/>
          <w:tblHeader w:val="0"/>
        </w:trPr>
        <w:tc>
          <w:tcPr/>
          <w:p w:rsidR="00000000" w:rsidDel="00000000" w:rsidP="00000000" w:rsidRDefault="00000000" w:rsidRPr="00000000" w14:paraId="00003392">
            <w:pPr>
              <w:widowControl w:val="0"/>
              <w:spacing w:line="240" w:lineRule="auto"/>
              <w:rPr>
                <w:b w:val="1"/>
                <w:bCs w:val="1"/>
                <w:sz w:val="16"/>
                <w:szCs w:val="16"/>
              </w:rPr>
            </w:pPr>
            <w:r w:rsidDel="00000000" w:rsidR="00000000" w:rsidRPr="00000000">
              <w:rPr>
                <w:b w:val="1"/>
                <w:bCs w:val="1"/>
                <w:sz w:val="20"/>
                <w:szCs w:val="20"/>
                <w:rtl w:val="0"/>
              </w:rPr>
              <w:t xml:space="preserve">Clinical Presentation</w:t>
            </w:r>
            <w:r w:rsidDel="00000000" w:rsidR="00000000" w:rsidRPr="00000000">
              <w:rPr>
                <w:rtl w:val="0"/>
              </w:rPr>
            </w:r>
          </w:p>
          <w:p w:rsidR="00000000" w:rsidDel="00000000" w:rsidP="00000000" w:rsidRDefault="00000000" w:rsidRPr="00000000" w14:paraId="00003393">
            <w:pPr>
              <w:widowControl w:val="0"/>
              <w:spacing w:line="240" w:lineRule="auto"/>
              <w:rPr>
                <w:b w:val="1"/>
                <w:bCs w:val="1"/>
                <w:sz w:val="20"/>
                <w:szCs w:val="20"/>
              </w:rPr>
            </w:pPr>
            <w:r w:rsidDel="00000000" w:rsidR="00000000" w:rsidRPr="00000000">
              <w:rPr>
                <w:sz w:val="16"/>
                <w:szCs w:val="16"/>
                <w:rtl w:val="0"/>
              </w:rPr>
              <w:t xml:space="preserve">(Subjective Symptoms &amp; Objective Signs)</w:t>
            </w:r>
            <w:r w:rsidDel="00000000" w:rsidR="00000000" w:rsidRPr="00000000">
              <w:rPr>
                <w:rtl w:val="0"/>
              </w:rPr>
            </w:r>
          </w:p>
        </w:tc>
        <w:tc>
          <w:tcPr/>
          <w:p w:rsidR="00000000" w:rsidDel="00000000" w:rsidP="00000000" w:rsidRDefault="00000000" w:rsidRPr="00000000" w14:paraId="00003394">
            <w:pPr>
              <w:widowControl w:val="0"/>
              <w:spacing w:line="240" w:lineRule="auto"/>
              <w:rPr>
                <w:b w:val="1"/>
                <w:bCs w:val="1"/>
                <w:sz w:val="20"/>
                <w:szCs w:val="20"/>
              </w:rPr>
            </w:pPr>
            <w:r w:rsidDel="00000000" w:rsidR="00000000" w:rsidRPr="00000000">
              <w:rPr>
                <w:b w:val="1"/>
                <w:bCs w:val="1"/>
                <w:color w:val="ff0000"/>
                <w:sz w:val="20"/>
                <w:szCs w:val="20"/>
                <w:rtl w:val="0"/>
              </w:rPr>
              <w:t xml:space="preserve">HALLMARK:</w:t>
            </w:r>
            <w:r w:rsidDel="00000000" w:rsidR="00000000" w:rsidRPr="00000000">
              <w:rPr>
                <w:color w:val="ff0000"/>
                <w:sz w:val="20"/>
                <w:szCs w:val="20"/>
                <w:rtl w:val="0"/>
              </w:rPr>
              <w:t xml:space="preserve"> children protect the arm by holding it in a complete extended, pronated position </w:t>
            </w:r>
            <w:r w:rsidDel="00000000" w:rsidR="00000000" w:rsidRPr="00000000">
              <w:rPr>
                <w:rtl w:val="0"/>
              </w:rPr>
            </w:r>
          </w:p>
          <w:p w:rsidR="00000000" w:rsidDel="00000000" w:rsidP="00000000" w:rsidRDefault="00000000" w:rsidRPr="00000000" w14:paraId="00003395">
            <w:pPr>
              <w:widowControl w:val="0"/>
              <w:spacing w:line="240" w:lineRule="auto"/>
              <w:rPr>
                <w:b w:val="1"/>
                <w:bCs w:val="1"/>
                <w:sz w:val="20"/>
                <w:szCs w:val="20"/>
              </w:rPr>
            </w:pPr>
            <w:r w:rsidDel="00000000" w:rsidR="00000000" w:rsidRPr="00000000">
              <w:rPr>
                <w:i w:val="1"/>
                <w:iCs w:val="1"/>
                <w:sz w:val="20"/>
                <w:szCs w:val="20"/>
                <w:rtl w:val="0"/>
              </w:rPr>
              <w:t xml:space="preserve">Common findings: </w:t>
            </w:r>
            <w:r w:rsidDel="00000000" w:rsidR="00000000" w:rsidRPr="00000000">
              <w:rPr>
                <w:rtl w:val="0"/>
              </w:rPr>
            </w:r>
          </w:p>
          <w:p w:rsidR="00000000" w:rsidDel="00000000" w:rsidP="00000000" w:rsidRDefault="00000000" w:rsidRPr="00000000" w14:paraId="00003396">
            <w:pPr>
              <w:widowControl w:val="0"/>
              <w:numPr>
                <w:ilvl w:val="0"/>
                <w:numId w:val="537"/>
              </w:numPr>
              <w:spacing w:line="240" w:lineRule="auto"/>
              <w:ind w:left="720" w:hanging="360"/>
              <w:rPr>
                <w:sz w:val="20"/>
                <w:szCs w:val="20"/>
              </w:rPr>
            </w:pPr>
            <w:r w:rsidDel="00000000" w:rsidR="00000000" w:rsidRPr="00000000">
              <w:rPr>
                <w:sz w:val="20"/>
                <w:szCs w:val="20"/>
                <w:rtl w:val="0"/>
              </w:rPr>
              <w:t xml:space="preserve">Typically no pain unless the arm is actively manipulated </w:t>
            </w:r>
          </w:p>
          <w:p w:rsidR="00000000" w:rsidDel="00000000" w:rsidP="00000000" w:rsidRDefault="00000000" w:rsidRPr="00000000" w14:paraId="00003397">
            <w:pPr>
              <w:widowControl w:val="0"/>
              <w:numPr>
                <w:ilvl w:val="0"/>
                <w:numId w:val="537"/>
              </w:numPr>
              <w:spacing w:line="240" w:lineRule="auto"/>
              <w:ind w:left="720" w:hanging="360"/>
              <w:rPr>
                <w:sz w:val="20"/>
                <w:szCs w:val="20"/>
              </w:rPr>
            </w:pPr>
            <w:r w:rsidDel="00000000" w:rsidR="00000000" w:rsidRPr="00000000">
              <w:rPr>
                <w:sz w:val="20"/>
                <w:szCs w:val="20"/>
                <w:rtl w:val="0"/>
              </w:rPr>
              <w:t xml:space="preserve">Tenderness at the radial head</w:t>
            </w:r>
          </w:p>
          <w:p w:rsidR="00000000" w:rsidDel="00000000" w:rsidP="00000000" w:rsidRDefault="00000000" w:rsidRPr="00000000" w14:paraId="00003398">
            <w:pPr>
              <w:widowControl w:val="0"/>
              <w:numPr>
                <w:ilvl w:val="0"/>
                <w:numId w:val="537"/>
              </w:numPr>
              <w:spacing w:line="240" w:lineRule="auto"/>
              <w:ind w:left="720" w:hanging="360"/>
              <w:rPr>
                <w:sz w:val="20"/>
                <w:szCs w:val="20"/>
              </w:rPr>
            </w:pPr>
            <w:r w:rsidDel="00000000" w:rsidR="00000000" w:rsidRPr="00000000">
              <w:rPr>
                <w:sz w:val="20"/>
                <w:szCs w:val="20"/>
                <w:rtl w:val="0"/>
              </w:rPr>
              <w:t xml:space="preserve">Resistance to pronation, supination, flexion, extension</w:t>
            </w:r>
          </w:p>
          <w:p w:rsidR="00000000" w:rsidDel="00000000" w:rsidP="00000000" w:rsidRDefault="00000000" w:rsidRPr="00000000" w14:paraId="00003399">
            <w:pPr>
              <w:widowControl w:val="0"/>
              <w:spacing w:line="240" w:lineRule="auto"/>
              <w:rPr>
                <w:b w:val="1"/>
                <w:bCs w:val="1"/>
                <w:sz w:val="20"/>
                <w:szCs w:val="20"/>
              </w:rPr>
            </w:pPr>
            <w:r w:rsidDel="00000000" w:rsidR="00000000" w:rsidRPr="00000000">
              <w:rPr>
                <w:i w:val="1"/>
                <w:iCs w:val="1"/>
                <w:sz w:val="20"/>
                <w:szCs w:val="20"/>
                <w:rtl w:val="0"/>
              </w:rPr>
              <w:t xml:space="preserve">Other signs and symptoms:</w:t>
            </w:r>
            <w:r w:rsidDel="00000000" w:rsidR="00000000" w:rsidRPr="00000000">
              <w:rPr>
                <w:rtl w:val="0"/>
              </w:rPr>
            </w:r>
          </w:p>
          <w:p w:rsidR="00000000" w:rsidDel="00000000" w:rsidP="00000000" w:rsidRDefault="00000000" w:rsidRPr="00000000" w14:paraId="0000339A">
            <w:pPr>
              <w:widowControl w:val="0"/>
              <w:numPr>
                <w:ilvl w:val="0"/>
                <w:numId w:val="1047"/>
              </w:numPr>
              <w:spacing w:line="240" w:lineRule="auto"/>
              <w:ind w:left="720" w:hanging="360"/>
              <w:rPr>
                <w:sz w:val="20"/>
                <w:szCs w:val="20"/>
              </w:rPr>
            </w:pPr>
            <w:r w:rsidDel="00000000" w:rsidR="00000000" w:rsidRPr="00000000">
              <w:rPr>
                <w:sz w:val="20"/>
                <w:szCs w:val="20"/>
                <w:rtl w:val="0"/>
              </w:rPr>
              <w:t xml:space="preserve">Not common to see visual signs (redness, swelling, signs of trauma)</w:t>
            </w:r>
          </w:p>
          <w:p w:rsidR="00000000" w:rsidDel="00000000" w:rsidP="00000000" w:rsidRDefault="00000000" w:rsidRPr="00000000" w14:paraId="0000339B">
            <w:pPr>
              <w:widowControl w:val="0"/>
              <w:numPr>
                <w:ilvl w:val="0"/>
                <w:numId w:val="1047"/>
              </w:numPr>
              <w:spacing w:line="240" w:lineRule="auto"/>
              <w:ind w:left="720" w:hanging="360"/>
              <w:rPr>
                <w:sz w:val="20"/>
                <w:szCs w:val="20"/>
              </w:rPr>
            </w:pPr>
            <w:r w:rsidDel="00000000" w:rsidR="00000000" w:rsidRPr="00000000">
              <w:rPr>
                <w:sz w:val="20"/>
                <w:szCs w:val="20"/>
                <w:rtl w:val="0"/>
              </w:rPr>
              <w:t xml:space="preserve">Circulation and movement should be intact distal to the elbow despite potentially uncooperative patient </w:t>
            </w:r>
          </w:p>
        </w:tc>
      </w:tr>
      <w:tr>
        <w:trPr>
          <w:cantSplit w:val="0"/>
          <w:tblHeader w:val="0"/>
        </w:trPr>
        <w:tc>
          <w:tcPr/>
          <w:p w:rsidR="00000000" w:rsidDel="00000000" w:rsidP="00000000" w:rsidRDefault="00000000" w:rsidRPr="00000000" w14:paraId="0000339C">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339D">
            <w:pPr>
              <w:widowControl w:val="0"/>
              <w:spacing w:line="240" w:lineRule="auto"/>
              <w:rPr>
                <w:sz w:val="20"/>
                <w:szCs w:val="20"/>
              </w:rPr>
            </w:pPr>
            <w:r w:rsidDel="00000000" w:rsidR="00000000" w:rsidRPr="00000000">
              <w:rPr>
                <w:sz w:val="20"/>
                <w:szCs w:val="20"/>
                <w:rtl w:val="0"/>
              </w:rPr>
              <w:t xml:space="preserve">Expect to rely heavily on the caregiver</w:t>
            </w:r>
          </w:p>
          <w:p w:rsidR="00000000" w:rsidDel="00000000" w:rsidP="00000000" w:rsidRDefault="00000000" w:rsidRPr="00000000" w14:paraId="0000339E">
            <w:pPr>
              <w:widowControl w:val="0"/>
              <w:numPr>
                <w:ilvl w:val="0"/>
                <w:numId w:val="1097"/>
              </w:numPr>
              <w:spacing w:line="240" w:lineRule="auto"/>
              <w:ind w:left="720" w:hanging="360"/>
              <w:rPr>
                <w:sz w:val="20"/>
                <w:szCs w:val="20"/>
              </w:rPr>
            </w:pPr>
            <w:r w:rsidDel="00000000" w:rsidR="00000000" w:rsidRPr="00000000">
              <w:rPr>
                <w:sz w:val="20"/>
                <w:szCs w:val="20"/>
                <w:rtl w:val="0"/>
              </w:rPr>
              <w:t xml:space="preserve">What happened just prior to the event? Caregivers may not understand the association between seemingly harmless movements and the injury </w:t>
            </w:r>
          </w:p>
          <w:p w:rsidR="00000000" w:rsidDel="00000000" w:rsidP="00000000" w:rsidRDefault="00000000" w:rsidRPr="00000000" w14:paraId="0000339F">
            <w:pPr>
              <w:widowControl w:val="0"/>
              <w:numPr>
                <w:ilvl w:val="0"/>
                <w:numId w:val="1097"/>
              </w:numPr>
              <w:spacing w:line="240" w:lineRule="auto"/>
              <w:ind w:left="720" w:hanging="360"/>
              <w:rPr>
                <w:sz w:val="20"/>
                <w:szCs w:val="20"/>
              </w:rPr>
            </w:pPr>
            <w:r w:rsidDel="00000000" w:rsidR="00000000" w:rsidRPr="00000000">
              <w:rPr>
                <w:sz w:val="20"/>
                <w:szCs w:val="20"/>
                <w:rtl w:val="0"/>
              </w:rPr>
              <w:t xml:space="preserve">Ask about falls</w:t>
            </w:r>
          </w:p>
        </w:tc>
      </w:tr>
      <w:tr>
        <w:trPr>
          <w:cantSplit w:val="0"/>
          <w:tblHeader w:val="0"/>
        </w:trPr>
        <w:tc>
          <w:tcPr/>
          <w:p w:rsidR="00000000" w:rsidDel="00000000" w:rsidP="00000000" w:rsidRDefault="00000000" w:rsidRPr="00000000" w14:paraId="000033A0">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33A1">
            <w:pPr>
              <w:widowControl w:val="0"/>
              <w:spacing w:line="240" w:lineRule="auto"/>
              <w:rPr>
                <w:sz w:val="20"/>
                <w:szCs w:val="20"/>
              </w:rPr>
            </w:pPr>
            <w:r w:rsidDel="00000000" w:rsidR="00000000" w:rsidRPr="00000000">
              <w:rPr>
                <w:sz w:val="20"/>
                <w:szCs w:val="20"/>
                <w:rtl w:val="0"/>
              </w:rPr>
              <w:t xml:space="preserve">VITALS: all, as needed</w:t>
            </w:r>
          </w:p>
          <w:p w:rsidR="00000000" w:rsidDel="00000000" w:rsidP="00000000" w:rsidRDefault="00000000" w:rsidRPr="00000000" w14:paraId="000033A2">
            <w:pPr>
              <w:widowControl w:val="0"/>
              <w:spacing w:line="240" w:lineRule="auto"/>
              <w:rPr>
                <w:sz w:val="20"/>
                <w:szCs w:val="20"/>
              </w:rPr>
            </w:pPr>
            <w:r w:rsidDel="00000000" w:rsidR="00000000" w:rsidRPr="00000000">
              <w:rPr>
                <w:sz w:val="20"/>
                <w:szCs w:val="20"/>
                <w:rtl w:val="0"/>
              </w:rPr>
              <w:t xml:space="preserve">INSPECT:</w:t>
            </w:r>
          </w:p>
          <w:p w:rsidR="00000000" w:rsidDel="00000000" w:rsidP="00000000" w:rsidRDefault="00000000" w:rsidRPr="00000000" w14:paraId="000033A3">
            <w:pPr>
              <w:widowControl w:val="0"/>
              <w:numPr>
                <w:ilvl w:val="0"/>
                <w:numId w:val="933"/>
              </w:numPr>
              <w:spacing w:line="240" w:lineRule="auto"/>
              <w:ind w:left="720" w:hanging="360"/>
              <w:rPr>
                <w:sz w:val="20"/>
                <w:szCs w:val="20"/>
              </w:rPr>
            </w:pPr>
            <w:r w:rsidDel="00000000" w:rsidR="00000000" w:rsidRPr="00000000">
              <w:rPr>
                <w:sz w:val="20"/>
                <w:szCs w:val="20"/>
                <w:rtl w:val="0"/>
              </w:rPr>
              <w:t xml:space="preserve">Pay attention to how the child is holding the arm</w:t>
            </w:r>
          </w:p>
          <w:p w:rsidR="00000000" w:rsidDel="00000000" w:rsidP="00000000" w:rsidRDefault="00000000" w:rsidRPr="00000000" w14:paraId="000033A4">
            <w:pPr>
              <w:widowControl w:val="0"/>
              <w:numPr>
                <w:ilvl w:val="0"/>
                <w:numId w:val="933"/>
              </w:numPr>
              <w:spacing w:line="240" w:lineRule="auto"/>
              <w:ind w:left="720" w:hanging="360"/>
              <w:rPr>
                <w:sz w:val="20"/>
                <w:szCs w:val="20"/>
              </w:rPr>
            </w:pPr>
            <w:r w:rsidDel="00000000" w:rsidR="00000000" w:rsidRPr="00000000">
              <w:rPr>
                <w:sz w:val="20"/>
                <w:szCs w:val="20"/>
                <w:rtl w:val="0"/>
              </w:rPr>
              <w:t xml:space="preserve">Don’t expect to see any outward signs of trauma or injury</w:t>
            </w:r>
          </w:p>
          <w:p w:rsidR="00000000" w:rsidDel="00000000" w:rsidP="00000000" w:rsidRDefault="00000000" w:rsidRPr="00000000" w14:paraId="000033A5">
            <w:pPr>
              <w:widowControl w:val="0"/>
              <w:numPr>
                <w:ilvl w:val="0"/>
                <w:numId w:val="933"/>
              </w:numPr>
              <w:spacing w:line="240" w:lineRule="auto"/>
              <w:ind w:left="720" w:hanging="360"/>
              <w:rPr>
                <w:sz w:val="20"/>
                <w:szCs w:val="20"/>
              </w:rPr>
            </w:pPr>
            <w:r w:rsidDel="00000000" w:rsidR="00000000" w:rsidRPr="00000000">
              <w:rPr>
                <w:sz w:val="20"/>
                <w:szCs w:val="20"/>
                <w:rtl w:val="0"/>
              </w:rPr>
              <w:t xml:space="preserve">Assess the clavicle as well </w:t>
            </w:r>
          </w:p>
          <w:p w:rsidR="00000000" w:rsidDel="00000000" w:rsidP="00000000" w:rsidRDefault="00000000" w:rsidRPr="00000000" w14:paraId="000033A6">
            <w:pPr>
              <w:widowControl w:val="0"/>
              <w:spacing w:line="240" w:lineRule="auto"/>
              <w:rPr>
                <w:sz w:val="20"/>
                <w:szCs w:val="20"/>
              </w:rPr>
            </w:pPr>
            <w:r w:rsidDel="00000000" w:rsidR="00000000" w:rsidRPr="00000000">
              <w:rPr>
                <w:sz w:val="20"/>
                <w:szCs w:val="20"/>
                <w:rtl w:val="0"/>
              </w:rPr>
              <w:t xml:space="preserve">PALPATION:</w:t>
            </w:r>
          </w:p>
          <w:p w:rsidR="00000000" w:rsidDel="00000000" w:rsidP="00000000" w:rsidRDefault="00000000" w:rsidRPr="00000000" w14:paraId="000033A7">
            <w:pPr>
              <w:widowControl w:val="0"/>
              <w:numPr>
                <w:ilvl w:val="0"/>
                <w:numId w:val="985"/>
              </w:numPr>
              <w:spacing w:line="240" w:lineRule="auto"/>
              <w:ind w:left="720" w:hanging="360"/>
              <w:rPr>
                <w:sz w:val="20"/>
                <w:szCs w:val="20"/>
              </w:rPr>
            </w:pPr>
            <w:r w:rsidDel="00000000" w:rsidR="00000000" w:rsidRPr="00000000">
              <w:rPr>
                <w:sz w:val="20"/>
                <w:szCs w:val="20"/>
                <w:rtl w:val="0"/>
              </w:rPr>
              <w:t xml:space="preserve">Pain with radial head palpation and all movement of the affected arm</w:t>
            </w:r>
          </w:p>
          <w:p w:rsidR="00000000" w:rsidDel="00000000" w:rsidP="00000000" w:rsidRDefault="00000000" w:rsidRPr="00000000" w14:paraId="000033A8">
            <w:pPr>
              <w:widowControl w:val="0"/>
              <w:numPr>
                <w:ilvl w:val="0"/>
                <w:numId w:val="985"/>
              </w:numPr>
              <w:spacing w:line="240" w:lineRule="auto"/>
              <w:ind w:left="720" w:hanging="360"/>
              <w:rPr>
                <w:sz w:val="20"/>
                <w:szCs w:val="20"/>
              </w:rPr>
            </w:pPr>
            <w:r w:rsidDel="00000000" w:rsidR="00000000" w:rsidRPr="00000000">
              <w:rPr>
                <w:sz w:val="20"/>
                <w:szCs w:val="20"/>
                <w:rtl w:val="0"/>
              </w:rPr>
              <w:t xml:space="preserve">Assess that cap refill, sensation, and motor function remains intact</w:t>
            </w:r>
          </w:p>
          <w:p w:rsidR="00000000" w:rsidDel="00000000" w:rsidP="00000000" w:rsidRDefault="00000000" w:rsidRPr="00000000" w14:paraId="000033A9">
            <w:pPr>
              <w:widowControl w:val="0"/>
              <w:numPr>
                <w:ilvl w:val="0"/>
                <w:numId w:val="985"/>
              </w:numPr>
              <w:spacing w:line="240" w:lineRule="auto"/>
              <w:ind w:left="720" w:hanging="360"/>
              <w:rPr>
                <w:sz w:val="20"/>
                <w:szCs w:val="20"/>
              </w:rPr>
            </w:pPr>
            <w:r w:rsidDel="00000000" w:rsidR="00000000" w:rsidRPr="00000000">
              <w:rPr>
                <w:sz w:val="20"/>
                <w:szCs w:val="20"/>
                <w:rtl w:val="0"/>
              </w:rPr>
              <w:t xml:space="preserve">Palpate the entire arm for pain and tenderness</w:t>
            </w:r>
          </w:p>
        </w:tc>
      </w:tr>
      <w:tr>
        <w:trPr>
          <w:cantSplit w:val="0"/>
          <w:tblHeader w:val="0"/>
        </w:trPr>
        <w:tc>
          <w:tcPr/>
          <w:p w:rsidR="00000000" w:rsidDel="00000000" w:rsidP="00000000" w:rsidRDefault="00000000" w:rsidRPr="00000000" w14:paraId="000033AA">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p w:rsidR="00000000" w:rsidDel="00000000" w:rsidP="00000000" w:rsidRDefault="00000000" w:rsidRPr="00000000" w14:paraId="000033AB">
            <w:pPr>
              <w:widowControl w:val="0"/>
              <w:numPr>
                <w:ilvl w:val="0"/>
                <w:numId w:val="616"/>
              </w:numPr>
              <w:spacing w:line="240" w:lineRule="auto"/>
              <w:ind w:left="36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33AC">
            <w:pPr>
              <w:widowControl w:val="0"/>
              <w:spacing w:line="240" w:lineRule="auto"/>
              <w:rPr>
                <w:b w:val="1"/>
                <w:bCs w:val="1"/>
                <w:sz w:val="20"/>
                <w:szCs w:val="20"/>
              </w:rPr>
            </w:pPr>
            <w:r w:rsidDel="00000000" w:rsidR="00000000" w:rsidRPr="00000000">
              <w:rPr>
                <w:b w:val="1"/>
                <w:bCs w:val="1"/>
                <w:sz w:val="20"/>
                <w:szCs w:val="20"/>
                <w:rtl w:val="0"/>
              </w:rPr>
              <w:t xml:space="preserve">Differential Diagnosis </w:t>
            </w:r>
          </w:p>
        </w:tc>
        <w:tc>
          <w:tcPr/>
          <w:p w:rsidR="00000000" w:rsidDel="00000000" w:rsidP="00000000" w:rsidRDefault="00000000" w:rsidRPr="00000000" w14:paraId="000033AD">
            <w:pPr>
              <w:widowControl w:val="0"/>
              <w:spacing w:line="240" w:lineRule="auto"/>
              <w:rPr>
                <w:sz w:val="20"/>
                <w:szCs w:val="20"/>
              </w:rPr>
            </w:pPr>
            <w:r w:rsidDel="00000000" w:rsidR="00000000" w:rsidRPr="00000000">
              <w:rPr>
                <w:sz w:val="20"/>
                <w:szCs w:val="20"/>
                <w:rtl w:val="0"/>
              </w:rPr>
              <w:t xml:space="preserve">Elbow fracture, fractured wrist, hand injury, soft tissue damage, greenstick fracture</w:t>
            </w:r>
          </w:p>
          <w:p w:rsidR="00000000" w:rsidDel="00000000" w:rsidP="00000000" w:rsidRDefault="00000000" w:rsidRPr="00000000" w14:paraId="000033AE">
            <w:pPr>
              <w:widowControl w:val="0"/>
              <w:numPr>
                <w:ilvl w:val="0"/>
                <w:numId w:val="239"/>
              </w:numPr>
              <w:spacing w:line="240" w:lineRule="auto"/>
              <w:ind w:left="720" w:hanging="360"/>
              <w:rPr>
                <w:sz w:val="20"/>
                <w:szCs w:val="20"/>
              </w:rPr>
            </w:pPr>
            <w:r w:rsidDel="00000000" w:rsidR="00000000" w:rsidRPr="00000000">
              <w:rPr>
                <w:sz w:val="20"/>
                <w:szCs w:val="20"/>
                <w:rtl w:val="0"/>
              </w:rPr>
              <w:t xml:space="preserve">Monteggia fracture</w:t>
            </w:r>
          </w:p>
          <w:p w:rsidR="00000000" w:rsidDel="00000000" w:rsidP="00000000" w:rsidRDefault="00000000" w:rsidRPr="00000000" w14:paraId="000033AF">
            <w:pPr>
              <w:widowControl w:val="0"/>
              <w:numPr>
                <w:ilvl w:val="1"/>
                <w:numId w:val="239"/>
              </w:numPr>
              <w:spacing w:line="240" w:lineRule="auto"/>
              <w:ind w:left="1440" w:hanging="360"/>
              <w:rPr>
                <w:sz w:val="20"/>
                <w:szCs w:val="20"/>
              </w:rPr>
            </w:pPr>
            <w:r w:rsidDel="00000000" w:rsidR="00000000" w:rsidRPr="00000000">
              <w:rPr>
                <w:sz w:val="20"/>
                <w:szCs w:val="20"/>
                <w:rtl w:val="0"/>
              </w:rPr>
              <w:t xml:space="preserve">Proximal ⅓ ulna fracture, often associated with radial dislocation </w:t>
            </w:r>
          </w:p>
          <w:p w:rsidR="00000000" w:rsidDel="00000000" w:rsidP="00000000" w:rsidRDefault="00000000" w:rsidRPr="00000000" w14:paraId="000033B0">
            <w:pPr>
              <w:widowControl w:val="0"/>
              <w:numPr>
                <w:ilvl w:val="0"/>
                <w:numId w:val="239"/>
              </w:numPr>
              <w:spacing w:line="240" w:lineRule="auto"/>
              <w:ind w:left="720" w:hanging="360"/>
              <w:rPr>
                <w:sz w:val="20"/>
                <w:szCs w:val="20"/>
              </w:rPr>
            </w:pPr>
            <w:r w:rsidDel="00000000" w:rsidR="00000000" w:rsidRPr="00000000">
              <w:rPr>
                <w:sz w:val="20"/>
                <w:szCs w:val="20"/>
                <w:rtl w:val="0"/>
              </w:rPr>
              <w:t xml:space="preserve">Supracondylar fracture </w:t>
            </w:r>
          </w:p>
        </w:tc>
      </w:tr>
      <w:tr>
        <w:trPr>
          <w:cantSplit w:val="0"/>
          <w:tblHeader w:val="0"/>
        </w:trPr>
        <w:tc>
          <w:tcPr/>
          <w:p w:rsidR="00000000" w:rsidDel="00000000" w:rsidP="00000000" w:rsidRDefault="00000000" w:rsidRPr="00000000" w14:paraId="000033B1">
            <w:pPr>
              <w:widowControl w:val="0"/>
              <w:spacing w:line="240" w:lineRule="auto"/>
              <w:rPr>
                <w:b w:val="1"/>
                <w:bCs w:val="1"/>
                <w:sz w:val="20"/>
                <w:szCs w:val="20"/>
              </w:rPr>
            </w:pPr>
            <w:r w:rsidDel="00000000" w:rsidR="00000000" w:rsidRPr="00000000">
              <w:rPr>
                <w:b w:val="1"/>
                <w:bCs w:val="1"/>
                <w:sz w:val="20"/>
                <w:szCs w:val="20"/>
                <w:rtl w:val="0"/>
              </w:rPr>
              <w:t xml:space="preserve">Diagnostics:</w:t>
            </w:r>
          </w:p>
          <w:p w:rsidR="00000000" w:rsidDel="00000000" w:rsidP="00000000" w:rsidRDefault="00000000" w:rsidRPr="00000000" w14:paraId="000033B2">
            <w:pPr>
              <w:widowControl w:val="0"/>
              <w:spacing w:line="240" w:lineRule="auto"/>
              <w:rPr>
                <w:b w:val="1"/>
                <w:bCs w:val="1"/>
                <w:sz w:val="20"/>
                <w:szCs w:val="20"/>
              </w:rPr>
            </w:pPr>
            <w:r w:rsidDel="00000000" w:rsidR="00000000" w:rsidRPr="00000000">
              <w:rPr>
                <w:b w:val="1"/>
                <w:bCs w:val="1"/>
                <w:sz w:val="20"/>
                <w:szCs w:val="20"/>
                <w:rtl w:val="0"/>
              </w:rPr>
              <w:t xml:space="preserve">Labs &amp; Imaging</w:t>
            </w:r>
          </w:p>
        </w:tc>
        <w:tc>
          <w:tcPr/>
          <w:p w:rsidR="00000000" w:rsidDel="00000000" w:rsidP="00000000" w:rsidRDefault="00000000" w:rsidRPr="00000000" w14:paraId="000033B3">
            <w:pPr>
              <w:widowControl w:val="0"/>
              <w:spacing w:line="240" w:lineRule="auto"/>
              <w:rPr>
                <w:sz w:val="20"/>
                <w:szCs w:val="20"/>
              </w:rPr>
            </w:pPr>
            <w:r w:rsidDel="00000000" w:rsidR="00000000" w:rsidRPr="00000000">
              <w:rPr>
                <w:sz w:val="20"/>
                <w:szCs w:val="20"/>
                <w:rtl w:val="0"/>
              </w:rPr>
              <w:t xml:space="preserve">Diagnosis is typically made on history and physical exam </w:t>
            </w:r>
          </w:p>
          <w:p w:rsidR="00000000" w:rsidDel="00000000" w:rsidP="00000000" w:rsidRDefault="00000000" w:rsidRPr="00000000" w14:paraId="000033B4">
            <w:pPr>
              <w:widowControl w:val="0"/>
              <w:spacing w:line="240" w:lineRule="auto"/>
              <w:rPr>
                <w:i w:val="1"/>
                <w:iCs w:val="1"/>
                <w:sz w:val="20"/>
                <w:szCs w:val="20"/>
              </w:rPr>
            </w:pPr>
            <w:r w:rsidDel="00000000" w:rsidR="00000000" w:rsidRPr="00000000">
              <w:rPr>
                <w:i w:val="1"/>
                <w:iCs w:val="1"/>
                <w:sz w:val="20"/>
                <w:szCs w:val="20"/>
                <w:rtl w:val="0"/>
              </w:rPr>
              <w:t xml:space="preserve">Laboratory tests</w:t>
            </w:r>
          </w:p>
          <w:p w:rsidR="00000000" w:rsidDel="00000000" w:rsidP="00000000" w:rsidRDefault="00000000" w:rsidRPr="00000000" w14:paraId="000033B5">
            <w:pPr>
              <w:widowControl w:val="0"/>
              <w:numPr>
                <w:ilvl w:val="0"/>
                <w:numId w:val="1059"/>
              </w:numPr>
              <w:spacing w:line="240" w:lineRule="auto"/>
              <w:ind w:left="360"/>
              <w:rPr>
                <w:sz w:val="20"/>
                <w:szCs w:val="20"/>
              </w:rPr>
            </w:pPr>
            <w:r w:rsidDel="00000000" w:rsidR="00000000" w:rsidRPr="00000000">
              <w:rPr>
                <w:rtl w:val="0"/>
              </w:rPr>
            </w:r>
          </w:p>
          <w:p w:rsidR="00000000" w:rsidDel="00000000" w:rsidP="00000000" w:rsidRDefault="00000000" w:rsidRPr="00000000" w14:paraId="000033B6">
            <w:pPr>
              <w:widowControl w:val="0"/>
              <w:spacing w:line="240" w:lineRule="auto"/>
              <w:rPr>
                <w:sz w:val="20"/>
                <w:szCs w:val="20"/>
              </w:rPr>
            </w:pPr>
            <w:r w:rsidDel="00000000" w:rsidR="00000000" w:rsidRPr="00000000">
              <w:rPr>
                <w:rtl w:val="0"/>
              </w:rPr>
            </w:r>
          </w:p>
          <w:p w:rsidR="00000000" w:rsidDel="00000000" w:rsidP="00000000" w:rsidRDefault="00000000" w:rsidRPr="00000000" w14:paraId="000033B7">
            <w:pPr>
              <w:widowControl w:val="0"/>
              <w:spacing w:line="240" w:lineRule="auto"/>
              <w:rPr>
                <w:i w:val="1"/>
                <w:iCs w:val="1"/>
                <w:sz w:val="20"/>
                <w:szCs w:val="20"/>
              </w:rPr>
            </w:pPr>
            <w:r w:rsidDel="00000000" w:rsidR="00000000" w:rsidRPr="00000000">
              <w:rPr>
                <w:i w:val="1"/>
                <w:iCs w:val="1"/>
                <w:sz w:val="20"/>
                <w:szCs w:val="20"/>
                <w:rtl w:val="0"/>
              </w:rPr>
              <w:t xml:space="preserve">Diagnostic tests and/or Imaging</w:t>
            </w:r>
          </w:p>
          <w:p w:rsidR="00000000" w:rsidDel="00000000" w:rsidP="00000000" w:rsidRDefault="00000000" w:rsidRPr="00000000" w14:paraId="000033B8">
            <w:pPr>
              <w:widowControl w:val="0"/>
              <w:numPr>
                <w:ilvl w:val="0"/>
                <w:numId w:val="870"/>
              </w:numPr>
              <w:spacing w:line="240" w:lineRule="auto"/>
              <w:ind w:left="720" w:hanging="360"/>
              <w:rPr>
                <w:sz w:val="20"/>
                <w:szCs w:val="20"/>
              </w:rPr>
            </w:pPr>
            <w:r w:rsidDel="00000000" w:rsidR="00000000" w:rsidRPr="00000000">
              <w:rPr>
                <w:sz w:val="20"/>
                <w:szCs w:val="20"/>
                <w:rtl w:val="0"/>
              </w:rPr>
              <w:t xml:space="preserve">May x-ray if fracture, elbow dislocation is suspected OR if there is edema or deformity </w:t>
            </w:r>
          </w:p>
          <w:p w:rsidR="00000000" w:rsidDel="00000000" w:rsidP="00000000" w:rsidRDefault="00000000" w:rsidRPr="00000000" w14:paraId="000033B9">
            <w:pPr>
              <w:widowControl w:val="0"/>
              <w:numPr>
                <w:ilvl w:val="0"/>
                <w:numId w:val="870"/>
              </w:numPr>
              <w:spacing w:line="240" w:lineRule="auto"/>
              <w:ind w:left="720" w:hanging="360"/>
              <w:rPr>
                <w:sz w:val="20"/>
                <w:szCs w:val="20"/>
              </w:rPr>
            </w:pPr>
            <w:r w:rsidDel="00000000" w:rsidR="00000000" w:rsidRPr="00000000">
              <w:rPr>
                <w:sz w:val="20"/>
                <w:szCs w:val="20"/>
                <w:rtl w:val="0"/>
              </w:rPr>
              <w:t xml:space="preserve">Consider imaging if the injury did not occur with the typically expected </w:t>
            </w:r>
            <w:r w:rsidDel="00000000" w:rsidR="00000000" w:rsidRPr="00000000">
              <w:rPr>
                <w:sz w:val="20"/>
                <w:szCs w:val="20"/>
                <w:rtl w:val="0"/>
              </w:rPr>
              <w:t xml:space="preserve">tractio</w:t>
            </w:r>
            <w:r w:rsidDel="00000000" w:rsidR="00000000" w:rsidRPr="00000000">
              <w:rPr>
                <w:sz w:val="20"/>
                <w:szCs w:val="20"/>
                <w:rtl w:val="0"/>
              </w:rPr>
              <w:t xml:space="preserve">n, or if non-accidental trauma is suspected </w:t>
            </w:r>
          </w:p>
          <w:p w:rsidR="00000000" w:rsidDel="00000000" w:rsidP="00000000" w:rsidRDefault="00000000" w:rsidRPr="00000000" w14:paraId="000033BA">
            <w:pPr>
              <w:widowControl w:val="0"/>
              <w:numPr>
                <w:ilvl w:val="0"/>
                <w:numId w:val="870"/>
              </w:numPr>
              <w:spacing w:line="240" w:lineRule="auto"/>
              <w:ind w:left="720" w:hanging="360"/>
              <w:rPr>
                <w:sz w:val="20"/>
                <w:szCs w:val="20"/>
              </w:rPr>
            </w:pPr>
            <w:r w:rsidDel="00000000" w:rsidR="00000000" w:rsidRPr="00000000">
              <w:rPr>
                <w:sz w:val="20"/>
                <w:szCs w:val="20"/>
                <w:rtl w:val="0"/>
              </w:rPr>
              <w:t xml:space="preserve">If it a true nursemaid elbow, the radiograph should be normal </w:t>
            </w:r>
          </w:p>
        </w:tc>
      </w:tr>
      <w:tr>
        <w:trPr>
          <w:cantSplit w:val="0"/>
          <w:tblHeader w:val="0"/>
        </w:trPr>
        <w:tc>
          <w:tcPr/>
          <w:p w:rsidR="00000000" w:rsidDel="00000000" w:rsidP="00000000" w:rsidRDefault="00000000" w:rsidRPr="00000000" w14:paraId="000033BB">
            <w:pPr>
              <w:widowControl w:val="0"/>
              <w:spacing w:line="240" w:lineRule="auto"/>
              <w:rPr>
                <w:b w:val="1"/>
                <w:bCs w:val="1"/>
                <w:sz w:val="20"/>
                <w:szCs w:val="20"/>
              </w:rPr>
            </w:pPr>
            <w:r w:rsidDel="00000000" w:rsidR="00000000" w:rsidRPr="00000000">
              <w:rPr>
                <w:b w:val="1"/>
                <w:bCs w:val="1"/>
                <w:sz w:val="20"/>
                <w:szCs w:val="20"/>
                <w:rtl w:val="0"/>
              </w:rPr>
              <w:t xml:space="preserve">Treatment/ Management</w:t>
            </w:r>
          </w:p>
        </w:tc>
        <w:tc>
          <w:tcPr/>
          <w:p w:rsidR="00000000" w:rsidDel="00000000" w:rsidP="00000000" w:rsidRDefault="00000000" w:rsidRPr="00000000" w14:paraId="000033BC">
            <w:pPr>
              <w:widowControl w:val="0"/>
              <w:spacing w:line="240" w:lineRule="auto"/>
              <w:rPr>
                <w:b w:val="1"/>
                <w:bCs w:val="1"/>
                <w:sz w:val="20"/>
                <w:szCs w:val="20"/>
              </w:rPr>
            </w:pPr>
            <w:r w:rsidDel="00000000" w:rsidR="00000000" w:rsidRPr="00000000">
              <w:rPr>
                <w:b w:val="1"/>
                <w:bCs w:val="1"/>
                <w:sz w:val="20"/>
                <w:szCs w:val="20"/>
                <w:rtl w:val="0"/>
              </w:rPr>
              <w:t xml:space="preserve">Counseling/Education </w:t>
            </w:r>
          </w:p>
          <w:p w:rsidR="00000000" w:rsidDel="00000000" w:rsidP="00000000" w:rsidRDefault="00000000" w:rsidRPr="00000000" w14:paraId="000033BD">
            <w:pPr>
              <w:widowControl w:val="0"/>
              <w:numPr>
                <w:ilvl w:val="0"/>
                <w:numId w:val="1128"/>
              </w:numPr>
              <w:spacing w:line="240" w:lineRule="auto"/>
              <w:ind w:left="720" w:hanging="360"/>
              <w:rPr>
                <w:b w:val="1"/>
                <w:bCs w:val="1"/>
                <w:sz w:val="20"/>
                <w:szCs w:val="20"/>
              </w:rPr>
            </w:pPr>
            <w:r w:rsidDel="00000000" w:rsidR="00000000" w:rsidRPr="00000000">
              <w:rPr>
                <w:sz w:val="20"/>
                <w:szCs w:val="20"/>
                <w:rtl w:val="0"/>
              </w:rPr>
              <w:t xml:space="preserve">Reduction itself is painful, but pain should resolve within a few minutes</w:t>
            </w:r>
            <w:r w:rsidDel="00000000" w:rsidR="00000000" w:rsidRPr="00000000">
              <w:rPr>
                <w:b w:val="1"/>
                <w:bCs w:val="1"/>
                <w:sz w:val="20"/>
                <w:szCs w:val="20"/>
                <w:rtl w:val="0"/>
              </w:rPr>
              <w:t xml:space="preserve"> </w:t>
            </w:r>
          </w:p>
          <w:p w:rsidR="00000000" w:rsidDel="00000000" w:rsidP="00000000" w:rsidRDefault="00000000" w:rsidRPr="00000000" w14:paraId="000033BE">
            <w:pPr>
              <w:widowControl w:val="0"/>
              <w:spacing w:line="240" w:lineRule="auto"/>
              <w:rPr>
                <w:b w:val="1"/>
                <w:bCs w:val="1"/>
                <w:sz w:val="20"/>
                <w:szCs w:val="20"/>
              </w:rPr>
            </w:pPr>
            <w:r w:rsidDel="00000000" w:rsidR="00000000" w:rsidRPr="00000000">
              <w:rPr>
                <w:b w:val="1"/>
                <w:bCs w:val="1"/>
                <w:sz w:val="20"/>
                <w:szCs w:val="20"/>
                <w:rtl w:val="0"/>
              </w:rPr>
              <w:t xml:space="preserve">Complementary Therapies (non-pharmacological)</w:t>
            </w:r>
          </w:p>
          <w:p w:rsidR="00000000" w:rsidDel="00000000" w:rsidP="00000000" w:rsidRDefault="00000000" w:rsidRPr="00000000" w14:paraId="000033BF">
            <w:pPr>
              <w:widowControl w:val="0"/>
              <w:numPr>
                <w:ilvl w:val="0"/>
                <w:numId w:val="611"/>
              </w:numPr>
              <w:spacing w:line="240" w:lineRule="auto"/>
              <w:ind w:left="720" w:hanging="360"/>
              <w:rPr>
                <w:sz w:val="20"/>
                <w:szCs w:val="20"/>
              </w:rPr>
            </w:pPr>
            <w:r w:rsidDel="00000000" w:rsidR="00000000" w:rsidRPr="00000000">
              <w:rPr>
                <w:sz w:val="20"/>
                <w:szCs w:val="20"/>
                <w:rtl w:val="0"/>
              </w:rPr>
              <w:t xml:space="preserve">Have the child sit in the parent’s lap for the procedure, with the examiner facing the child</w:t>
            </w:r>
          </w:p>
        </w:tc>
      </w:tr>
      <w:tr>
        <w:trPr>
          <w:cantSplit w:val="0"/>
          <w:tblHeader w:val="0"/>
        </w:trPr>
        <w:tc>
          <w:tcPr/>
          <w:p w:rsidR="00000000" w:rsidDel="00000000" w:rsidP="00000000" w:rsidRDefault="00000000" w:rsidRPr="00000000" w14:paraId="000033C0">
            <w:pPr>
              <w:widowControl w:val="0"/>
              <w:spacing w:line="240" w:lineRule="auto"/>
              <w:rPr>
                <w:b w:val="1"/>
                <w:bCs w:val="1"/>
                <w:sz w:val="20"/>
                <w:szCs w:val="20"/>
              </w:rPr>
            </w:pPr>
            <w:r w:rsidDel="00000000" w:rsidR="00000000" w:rsidRPr="00000000">
              <w:rPr>
                <w:b w:val="1"/>
                <w:bCs w:val="1"/>
                <w:sz w:val="20"/>
                <w:szCs w:val="20"/>
                <w:rtl w:val="0"/>
              </w:rPr>
              <w:t xml:space="preserve">Medical management</w:t>
            </w:r>
          </w:p>
        </w:tc>
        <w:tc>
          <w:tcPr/>
          <w:p w:rsidR="00000000" w:rsidDel="00000000" w:rsidP="00000000" w:rsidRDefault="00000000" w:rsidRPr="00000000" w14:paraId="000033C1">
            <w:pPr>
              <w:widowControl w:val="0"/>
              <w:spacing w:line="240" w:lineRule="auto"/>
              <w:rPr>
                <w:sz w:val="20"/>
                <w:szCs w:val="20"/>
              </w:rPr>
            </w:pPr>
            <w:r w:rsidDel="00000000" w:rsidR="00000000" w:rsidRPr="00000000">
              <w:rPr>
                <w:sz w:val="20"/>
                <w:szCs w:val="20"/>
                <w:rtl w:val="0"/>
              </w:rPr>
              <w:t xml:space="preserve">Closed reduction in the clinical setting; may spontaneously reduce before being seen </w:t>
            </w:r>
          </w:p>
        </w:tc>
      </w:tr>
      <w:tr>
        <w:trPr>
          <w:cantSplit w:val="0"/>
          <w:tblHeader w:val="0"/>
        </w:trPr>
        <w:tc>
          <w:tcPr/>
          <w:p w:rsidR="00000000" w:rsidDel="00000000" w:rsidP="00000000" w:rsidRDefault="00000000" w:rsidRPr="00000000" w14:paraId="000033C2">
            <w:pPr>
              <w:widowControl w:val="0"/>
              <w:spacing w:line="240" w:lineRule="auto"/>
              <w:rPr>
                <w:b w:val="1"/>
                <w:bCs w:val="1"/>
                <w:sz w:val="20"/>
                <w:szCs w:val="20"/>
              </w:rPr>
            </w:pPr>
            <w:r w:rsidDel="00000000" w:rsidR="00000000" w:rsidRPr="00000000">
              <w:rPr>
                <w:b w:val="1"/>
                <w:bCs w:val="1"/>
                <w:sz w:val="20"/>
                <w:szCs w:val="20"/>
                <w:rtl w:val="0"/>
              </w:rPr>
              <w:t xml:space="preserve">Advise clients when to RTC or call for help</w:t>
            </w:r>
          </w:p>
        </w:tc>
        <w:tc>
          <w:tcPr/>
          <w:p w:rsidR="00000000" w:rsidDel="00000000" w:rsidP="00000000" w:rsidRDefault="00000000" w:rsidRPr="00000000" w14:paraId="000033C3">
            <w:pPr>
              <w:widowControl w:val="0"/>
              <w:spacing w:line="240" w:lineRule="auto"/>
              <w:rPr>
                <w:sz w:val="20"/>
                <w:szCs w:val="20"/>
              </w:rPr>
            </w:pPr>
            <w:r w:rsidDel="00000000" w:rsidR="00000000" w:rsidRPr="00000000">
              <w:rPr>
                <w:sz w:val="20"/>
                <w:szCs w:val="20"/>
                <w:rtl w:val="0"/>
              </w:rPr>
              <w:t xml:space="preserve">Should come </w:t>
            </w:r>
            <w:r w:rsidDel="00000000" w:rsidR="00000000" w:rsidRPr="00000000">
              <w:rPr>
                <w:sz w:val="20"/>
                <w:szCs w:val="20"/>
                <w:rtl w:val="0"/>
              </w:rPr>
              <w:t xml:space="preserve">to clinic</w:t>
            </w:r>
            <w:r w:rsidDel="00000000" w:rsidR="00000000" w:rsidRPr="00000000">
              <w:rPr>
                <w:sz w:val="20"/>
                <w:szCs w:val="20"/>
                <w:rtl w:val="0"/>
              </w:rPr>
              <w:t xml:space="preserve"> for reduction as soon as possible. If it spontaneously reduces, child should still be brought in for assessment </w:t>
            </w:r>
          </w:p>
          <w:p w:rsidR="00000000" w:rsidDel="00000000" w:rsidP="00000000" w:rsidRDefault="00000000" w:rsidRPr="00000000" w14:paraId="000033C4">
            <w:pPr>
              <w:widowControl w:val="0"/>
              <w:numPr>
                <w:ilvl w:val="0"/>
                <w:numId w:val="48"/>
              </w:numPr>
              <w:spacing w:line="240" w:lineRule="auto"/>
              <w:ind w:left="720" w:hanging="360"/>
              <w:rPr>
                <w:sz w:val="20"/>
                <w:szCs w:val="20"/>
              </w:rPr>
            </w:pPr>
            <w:r w:rsidDel="00000000" w:rsidR="00000000" w:rsidRPr="00000000">
              <w:rPr>
                <w:sz w:val="20"/>
                <w:szCs w:val="20"/>
                <w:rtl w:val="0"/>
              </w:rPr>
              <w:t xml:space="preserve">Spontaneous reduction is fine; the joint does not need to be manipulated or corrected in any way if this occurs</w:t>
            </w:r>
          </w:p>
        </w:tc>
      </w:tr>
      <w:tr>
        <w:trPr>
          <w:cantSplit w:val="0"/>
          <w:tblHeader w:val="0"/>
        </w:trPr>
        <w:tc>
          <w:tcPr/>
          <w:p w:rsidR="00000000" w:rsidDel="00000000" w:rsidP="00000000" w:rsidRDefault="00000000" w:rsidRPr="00000000" w14:paraId="000033C5">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p w:rsidR="00000000" w:rsidDel="00000000" w:rsidP="00000000" w:rsidRDefault="00000000" w:rsidRPr="00000000" w14:paraId="000033C6">
            <w:pPr>
              <w:widowControl w:val="0"/>
              <w:spacing w:line="240" w:lineRule="auto"/>
              <w:rPr>
                <w:sz w:val="20"/>
                <w:szCs w:val="20"/>
              </w:rPr>
            </w:pPr>
            <w:r w:rsidDel="00000000" w:rsidR="00000000" w:rsidRPr="00000000">
              <w:rPr>
                <w:sz w:val="20"/>
                <w:szCs w:val="20"/>
                <w:rtl w:val="0"/>
              </w:rPr>
              <w:t xml:space="preserve">None required</w:t>
            </w:r>
          </w:p>
        </w:tc>
      </w:tr>
      <w:tr>
        <w:trPr>
          <w:cantSplit w:val="0"/>
          <w:tblHeader w:val="0"/>
        </w:trPr>
        <w:tc>
          <w:tcPr/>
          <w:p w:rsidR="00000000" w:rsidDel="00000000" w:rsidP="00000000" w:rsidRDefault="00000000" w:rsidRPr="00000000" w14:paraId="000033C7">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p w:rsidR="00000000" w:rsidDel="00000000" w:rsidP="00000000" w:rsidRDefault="00000000" w:rsidRPr="00000000" w14:paraId="000033C8">
            <w:pPr>
              <w:widowControl w:val="0"/>
              <w:spacing w:line="240" w:lineRule="auto"/>
              <w:rPr>
                <w:sz w:val="20"/>
                <w:szCs w:val="20"/>
              </w:rPr>
            </w:pPr>
            <w:r w:rsidDel="00000000" w:rsidR="00000000" w:rsidRPr="00000000">
              <w:rPr>
                <w:sz w:val="20"/>
                <w:szCs w:val="20"/>
                <w:rtl w:val="0"/>
              </w:rPr>
              <w:t xml:space="preserve">Monitor for recurrence; can occur in 20% of children </w:t>
            </w:r>
          </w:p>
        </w:tc>
      </w:tr>
      <w:tr>
        <w:trPr>
          <w:cantSplit w:val="0"/>
          <w:trHeight w:val="477" w:hRule="atLeast"/>
          <w:tblHeader w:val="0"/>
        </w:trPr>
        <w:tc>
          <w:tcPr/>
          <w:p w:rsidR="00000000" w:rsidDel="00000000" w:rsidP="00000000" w:rsidRDefault="00000000" w:rsidRPr="00000000" w14:paraId="000033C9">
            <w:pPr>
              <w:widowControl w:val="0"/>
              <w:spacing w:line="240" w:lineRule="auto"/>
              <w:rPr>
                <w:b w:val="1"/>
                <w:bCs w:val="1"/>
                <w:sz w:val="20"/>
                <w:szCs w:val="20"/>
              </w:rPr>
            </w:pPr>
            <w:r w:rsidDel="00000000" w:rsidR="00000000" w:rsidRPr="00000000">
              <w:rPr>
                <w:b w:val="1"/>
                <w:bCs w:val="1"/>
                <w:sz w:val="20"/>
                <w:szCs w:val="20"/>
                <w:rtl w:val="0"/>
              </w:rPr>
              <w:t xml:space="preserve">Common Complications</w:t>
            </w:r>
          </w:p>
        </w:tc>
        <w:tc>
          <w:tcPr/>
          <w:p w:rsidR="00000000" w:rsidDel="00000000" w:rsidP="00000000" w:rsidRDefault="00000000" w:rsidRPr="00000000" w14:paraId="000033CA">
            <w:pPr>
              <w:widowControl w:val="0"/>
              <w:spacing w:line="240" w:lineRule="auto"/>
              <w:rPr>
                <w:sz w:val="20"/>
                <w:szCs w:val="20"/>
              </w:rPr>
            </w:pPr>
            <w:r w:rsidDel="00000000" w:rsidR="00000000" w:rsidRPr="00000000">
              <w:rPr>
                <w:sz w:val="20"/>
                <w:szCs w:val="20"/>
                <w:rtl w:val="0"/>
              </w:rPr>
              <w:t xml:space="preserve">Potential for associated ulnar fracture (Monteggia fracture)</w:t>
            </w:r>
          </w:p>
        </w:tc>
      </w:tr>
      <w:tr>
        <w:trPr>
          <w:cantSplit w:val="0"/>
          <w:trHeight w:val="477" w:hRule="atLeast"/>
          <w:tblHeader w:val="0"/>
        </w:trPr>
        <w:tc>
          <w:tcPr/>
          <w:p w:rsidR="00000000" w:rsidDel="00000000" w:rsidP="00000000" w:rsidRDefault="00000000" w:rsidRPr="00000000" w14:paraId="000033CB">
            <w:pPr>
              <w:widowControl w:val="0"/>
              <w:spacing w:line="240" w:lineRule="auto"/>
              <w:rPr>
                <w:b w:val="1"/>
                <w:bCs w:val="1"/>
                <w:sz w:val="20"/>
                <w:szCs w:val="20"/>
              </w:rPr>
            </w:pPr>
            <w:r w:rsidDel="00000000" w:rsidR="00000000" w:rsidRPr="00000000">
              <w:rPr>
                <w:b w:val="1"/>
                <w:bCs w:val="1"/>
                <w:sz w:val="20"/>
                <w:szCs w:val="20"/>
                <w:rtl w:val="0"/>
              </w:rPr>
              <w:t xml:space="preserve">1° and 2° Prevention </w:t>
            </w:r>
          </w:p>
        </w:tc>
        <w:tc>
          <w:tcPr/>
          <w:p w:rsidR="00000000" w:rsidDel="00000000" w:rsidP="00000000" w:rsidRDefault="00000000" w:rsidRPr="00000000" w14:paraId="000033CC">
            <w:pPr>
              <w:widowControl w:val="0"/>
              <w:spacing w:line="240" w:lineRule="auto"/>
              <w:rPr>
                <w:sz w:val="20"/>
                <w:szCs w:val="20"/>
              </w:rPr>
            </w:pPr>
            <w:r w:rsidDel="00000000" w:rsidR="00000000" w:rsidRPr="00000000">
              <w:rPr>
                <w:i w:val="1"/>
                <w:iCs w:val="1"/>
                <w:sz w:val="20"/>
                <w:szCs w:val="20"/>
                <w:rtl w:val="0"/>
              </w:rPr>
              <w:t xml:space="preserve">Primary prevention: </w:t>
            </w:r>
            <w:r w:rsidDel="00000000" w:rsidR="00000000" w:rsidRPr="00000000">
              <w:rPr>
                <w:sz w:val="20"/>
                <w:szCs w:val="20"/>
                <w:rtl w:val="0"/>
              </w:rPr>
              <w:t xml:space="preserve">avoid significant pressure, traction, or pulling on the elbow joint in young children </w:t>
            </w:r>
            <w:r w:rsidDel="00000000" w:rsidR="00000000" w:rsidRPr="00000000">
              <w:rPr>
                <w:b w:val="1"/>
                <w:bCs w:val="1"/>
                <w:sz w:val="20"/>
                <w:szCs w:val="20"/>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33CD">
            <w:pPr>
              <w:widowControl w:val="0"/>
              <w:spacing w:line="240" w:lineRule="auto"/>
              <w:rPr>
                <w:b w:val="1"/>
                <w:bCs w:val="1"/>
                <w:sz w:val="20"/>
                <w:szCs w:val="20"/>
              </w:rPr>
            </w:pPr>
            <w:r w:rsidDel="00000000" w:rsidR="00000000" w:rsidRPr="00000000">
              <w:rPr>
                <w:b w:val="1"/>
                <w:bCs w:val="1"/>
                <w:sz w:val="20"/>
                <w:szCs w:val="20"/>
                <w:rtl w:val="0"/>
              </w:rPr>
              <w:t xml:space="preserve">References</w:t>
            </w:r>
          </w:p>
        </w:tc>
        <w:tc>
          <w:tcPr/>
          <w:p w:rsidR="00000000" w:rsidDel="00000000" w:rsidP="00000000" w:rsidRDefault="00000000" w:rsidRPr="00000000" w14:paraId="000033CE">
            <w:pPr>
              <w:widowControl w:val="0"/>
              <w:spacing w:line="240" w:lineRule="auto"/>
              <w:rPr>
                <w:sz w:val="20"/>
                <w:szCs w:val="20"/>
              </w:rPr>
            </w:pPr>
            <w:hyperlink r:id="rId290">
              <w:r w:rsidDel="00000000" w:rsidR="00000000" w:rsidRPr="00000000">
                <w:rPr>
                  <w:color w:val="1155cc"/>
                  <w:sz w:val="20"/>
                  <w:szCs w:val="20"/>
                  <w:u w:val="single"/>
                  <w:rtl w:val="0"/>
                </w:rPr>
                <w:t xml:space="preserve">https://www.ncbi.nlm.nih.gov/books/NBK430777/</w:t>
              </w:r>
            </w:hyperlink>
            <w:r w:rsidDel="00000000" w:rsidR="00000000" w:rsidRPr="00000000">
              <w:rPr>
                <w:sz w:val="20"/>
                <w:szCs w:val="20"/>
                <w:rtl w:val="0"/>
              </w:rPr>
              <w:t xml:space="preserve"> </w:t>
            </w:r>
          </w:p>
        </w:tc>
      </w:tr>
    </w:tbl>
    <w:p w:rsidR="00000000" w:rsidDel="00000000" w:rsidP="00000000" w:rsidRDefault="00000000" w:rsidRPr="00000000" w14:paraId="000033CF">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33D0">
      <w:pPr>
        <w:spacing w:line="276" w:lineRule="auto"/>
        <w:rPr/>
      </w:pPr>
      <w:r w:rsidDel="00000000" w:rsidR="00000000" w:rsidRPr="00000000">
        <w:rPr>
          <w:rtl w:val="0"/>
        </w:rPr>
      </w:r>
    </w:p>
    <w:tbl>
      <w:tblPr>
        <w:tblStyle w:val="Table147"/>
        <w:tblpPr w:leftFromText="180" w:rightFromText="180" w:topFromText="180" w:bottomFromText="180" w:vertAnchor="text" w:horzAnchor="text" w:tblpX="0" w:tblpY="0"/>
        <w:tblW w:w="109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9225"/>
        <w:tblGridChange w:id="0">
          <w:tblGrid>
            <w:gridCol w:w="1770"/>
            <w:gridCol w:w="9225"/>
          </w:tblGrid>
        </w:tblGridChange>
      </w:tblGrid>
      <w:tr>
        <w:trPr>
          <w:cantSplit w:val="0"/>
          <w:trHeight w:val="420" w:hRule="atLeast"/>
          <w:tblHeader w:val="0"/>
        </w:trPr>
        <w:tc>
          <w:tcPr>
            <w:gridSpan w:val="2"/>
            <w:shd w:fill="ead1dc" w:val="clear"/>
          </w:tcPr>
          <w:p w:rsidR="00000000" w:rsidDel="00000000" w:rsidP="00000000" w:rsidRDefault="00000000" w:rsidRPr="00000000" w14:paraId="000033D1">
            <w:pPr>
              <w:pStyle w:val="Heading1"/>
              <w:spacing w:after="0" w:before="0" w:line="240" w:lineRule="auto"/>
              <w:rPr>
                <w:b w:val="1"/>
                <w:bCs w:val="1"/>
                <w:sz w:val="24"/>
                <w:szCs w:val="24"/>
              </w:rPr>
            </w:pPr>
            <w:bookmarkStart w:colFirst="0" w:colLast="0" w:name="_7p56cpx51vor" w:id="314"/>
            <w:bookmarkEnd w:id="314"/>
            <w:r w:rsidDel="00000000" w:rsidR="00000000" w:rsidRPr="00000000">
              <w:rPr>
                <w:b w:val="1"/>
                <w:bCs w:val="1"/>
                <w:sz w:val="24"/>
                <w:szCs w:val="24"/>
                <w:rtl w:val="0"/>
              </w:rPr>
              <w:t xml:space="preserve">BURSITIS (OF THE ELBOW; OLECRANON)</w:t>
            </w:r>
          </w:p>
        </w:tc>
      </w:tr>
      <w:tr>
        <w:trPr>
          <w:cantSplit w:val="0"/>
          <w:tblHeader w:val="0"/>
        </w:trPr>
        <w:tc>
          <w:tcPr/>
          <w:p w:rsidR="00000000" w:rsidDel="00000000" w:rsidP="00000000" w:rsidRDefault="00000000" w:rsidRPr="00000000" w14:paraId="000033D3">
            <w:pPr>
              <w:widowControl w:val="0"/>
              <w:spacing w:line="240" w:lineRule="auto"/>
              <w:rPr>
                <w:b w:val="1"/>
                <w:bCs w:val="1"/>
                <w:sz w:val="20"/>
                <w:szCs w:val="20"/>
              </w:rPr>
            </w:pPr>
            <w:r w:rsidDel="00000000" w:rsidR="00000000" w:rsidRPr="00000000">
              <w:rPr>
                <w:b w:val="1"/>
                <w:bCs w:val="1"/>
                <w:sz w:val="20"/>
                <w:szCs w:val="20"/>
                <w:rtl w:val="0"/>
              </w:rPr>
              <w:t xml:space="preserve">Short definition/ description</w:t>
            </w:r>
          </w:p>
        </w:tc>
        <w:tc>
          <w:tcPr/>
          <w:p w:rsidR="00000000" w:rsidDel="00000000" w:rsidP="00000000" w:rsidRDefault="00000000" w:rsidRPr="00000000" w14:paraId="000033D4">
            <w:pPr>
              <w:widowControl w:val="0"/>
              <w:spacing w:line="240" w:lineRule="auto"/>
              <w:rPr>
                <w:sz w:val="20"/>
                <w:szCs w:val="20"/>
              </w:rPr>
            </w:pPr>
            <w:r w:rsidDel="00000000" w:rsidR="00000000" w:rsidRPr="00000000">
              <w:rPr>
                <w:sz w:val="20"/>
                <w:szCs w:val="20"/>
                <w:rtl w:val="0"/>
              </w:rPr>
              <w:t xml:space="preserve">Inflammation of the sac (synovial membrane) lined with synovial fluid; usually secondary to traumatic tenosynovitis of the shoulder or elbow. </w:t>
            </w:r>
          </w:p>
          <w:p w:rsidR="00000000" w:rsidDel="00000000" w:rsidP="00000000" w:rsidRDefault="00000000" w:rsidRPr="00000000" w14:paraId="000033D5">
            <w:pPr>
              <w:widowControl w:val="0"/>
              <w:numPr>
                <w:ilvl w:val="0"/>
                <w:numId w:val="1171"/>
              </w:numPr>
              <w:spacing w:line="240" w:lineRule="auto"/>
              <w:ind w:left="720" w:hanging="360"/>
              <w:rPr>
                <w:sz w:val="20"/>
                <w:szCs w:val="20"/>
              </w:rPr>
            </w:pPr>
            <w:r w:rsidDel="00000000" w:rsidR="00000000" w:rsidRPr="00000000">
              <w:rPr>
                <w:sz w:val="20"/>
                <w:szCs w:val="20"/>
                <w:rtl w:val="0"/>
              </w:rPr>
              <w:t xml:space="preserve">Caused by overuse and trauma</w:t>
            </w:r>
          </w:p>
          <w:p w:rsidR="00000000" w:rsidDel="00000000" w:rsidP="00000000" w:rsidRDefault="00000000" w:rsidRPr="00000000" w14:paraId="000033D6">
            <w:pPr>
              <w:widowControl w:val="0"/>
              <w:spacing w:line="240" w:lineRule="auto"/>
              <w:rPr>
                <w:sz w:val="20"/>
                <w:szCs w:val="20"/>
              </w:rPr>
            </w:pPr>
            <w:r w:rsidDel="00000000" w:rsidR="00000000" w:rsidRPr="00000000">
              <w:rPr>
                <w:sz w:val="20"/>
                <w:szCs w:val="20"/>
                <w:rtl w:val="0"/>
              </w:rPr>
              <w:t xml:space="preserve">Can be associated with rheumatoid arthritis </w:t>
            </w:r>
          </w:p>
        </w:tc>
      </w:tr>
      <w:tr>
        <w:trPr>
          <w:cantSplit w:val="0"/>
          <w:tblHeader w:val="0"/>
        </w:trPr>
        <w:tc>
          <w:tcPr/>
          <w:p w:rsidR="00000000" w:rsidDel="00000000" w:rsidP="00000000" w:rsidRDefault="00000000" w:rsidRPr="00000000" w14:paraId="000033D7">
            <w:pPr>
              <w:widowControl w:val="0"/>
              <w:spacing w:line="240" w:lineRule="auto"/>
              <w:rPr>
                <w:b w:val="1"/>
                <w:bCs w:val="1"/>
                <w:sz w:val="20"/>
                <w:szCs w:val="20"/>
              </w:rPr>
            </w:pPr>
            <w:r w:rsidDel="00000000" w:rsidR="00000000" w:rsidRPr="00000000">
              <w:rPr>
                <w:b w:val="1"/>
                <w:bCs w:val="1"/>
                <w:sz w:val="20"/>
                <w:szCs w:val="20"/>
                <w:rtl w:val="0"/>
              </w:rPr>
              <w:t xml:space="preserve">Pathology/cause</w:t>
            </w:r>
          </w:p>
        </w:tc>
        <w:tc>
          <w:tcPr/>
          <w:p w:rsidR="00000000" w:rsidDel="00000000" w:rsidP="00000000" w:rsidRDefault="00000000" w:rsidRPr="00000000" w14:paraId="000033D8">
            <w:pPr>
              <w:widowControl w:val="0"/>
              <w:numPr>
                <w:ilvl w:val="0"/>
                <w:numId w:val="1050"/>
              </w:numPr>
              <w:spacing w:line="240" w:lineRule="auto"/>
              <w:ind w:left="720" w:hanging="360"/>
              <w:rPr>
                <w:sz w:val="20"/>
                <w:szCs w:val="20"/>
              </w:rPr>
            </w:pPr>
            <w:r w:rsidDel="00000000" w:rsidR="00000000" w:rsidRPr="00000000">
              <w:rPr>
                <w:sz w:val="20"/>
                <w:szCs w:val="20"/>
                <w:rtl w:val="0"/>
              </w:rPr>
              <w:t xml:space="preserve">Bursae lie over bony prominences to reduce friction from motion of fascial planes</w:t>
            </w:r>
          </w:p>
          <w:p w:rsidR="00000000" w:rsidDel="00000000" w:rsidP="00000000" w:rsidRDefault="00000000" w:rsidRPr="00000000" w14:paraId="000033D9">
            <w:pPr>
              <w:widowControl w:val="0"/>
              <w:numPr>
                <w:ilvl w:val="0"/>
                <w:numId w:val="1050"/>
              </w:numPr>
              <w:spacing w:line="240" w:lineRule="auto"/>
              <w:ind w:left="720" w:hanging="360"/>
              <w:rPr>
                <w:sz w:val="20"/>
                <w:szCs w:val="20"/>
              </w:rPr>
            </w:pPr>
            <w:r w:rsidDel="00000000" w:rsidR="00000000" w:rsidRPr="00000000">
              <w:rPr>
                <w:sz w:val="20"/>
                <w:szCs w:val="20"/>
                <w:rtl w:val="0"/>
              </w:rPr>
              <w:t xml:space="preserve">They are superficial, and have limited vascularity, meaning they are susceptible to trauma and infection </w:t>
            </w:r>
          </w:p>
        </w:tc>
      </w:tr>
      <w:tr>
        <w:trPr>
          <w:cantSplit w:val="0"/>
          <w:tblHeader w:val="0"/>
        </w:trPr>
        <w:tc>
          <w:tcPr/>
          <w:p w:rsidR="00000000" w:rsidDel="00000000" w:rsidP="00000000" w:rsidRDefault="00000000" w:rsidRPr="00000000" w14:paraId="000033DA">
            <w:pPr>
              <w:widowControl w:val="0"/>
              <w:spacing w:line="240" w:lineRule="auto"/>
              <w:rPr>
                <w:b w:val="1"/>
                <w:bCs w:val="1"/>
                <w:sz w:val="20"/>
                <w:szCs w:val="20"/>
              </w:rPr>
            </w:pPr>
            <w:r w:rsidDel="00000000" w:rsidR="00000000" w:rsidRPr="00000000">
              <w:rPr>
                <w:b w:val="1"/>
                <w:bCs w:val="1"/>
                <w:sz w:val="20"/>
                <w:szCs w:val="20"/>
                <w:rtl w:val="0"/>
              </w:rPr>
              <w:t xml:space="preserve">Epidemiology</w:t>
            </w:r>
          </w:p>
        </w:tc>
        <w:tc>
          <w:tcPr/>
          <w:p w:rsidR="00000000" w:rsidDel="00000000" w:rsidP="00000000" w:rsidRDefault="00000000" w:rsidRPr="00000000" w14:paraId="000033DB">
            <w:pPr>
              <w:widowControl w:val="0"/>
              <w:spacing w:line="240" w:lineRule="auto"/>
              <w:rPr>
                <w:sz w:val="20"/>
                <w:szCs w:val="20"/>
              </w:rPr>
            </w:pPr>
            <w:r w:rsidDel="00000000" w:rsidR="00000000" w:rsidRPr="00000000">
              <w:rPr>
                <w:sz w:val="20"/>
                <w:szCs w:val="20"/>
                <w:rtl w:val="0"/>
              </w:rPr>
              <w:t xml:space="preserve">Most often secondary to trauma; bleeding in the bursa causes inflammatory mediators to be released</w:t>
            </w:r>
          </w:p>
          <w:p w:rsidR="00000000" w:rsidDel="00000000" w:rsidP="00000000" w:rsidRDefault="00000000" w:rsidRPr="00000000" w14:paraId="000033DC">
            <w:pPr>
              <w:widowControl w:val="0"/>
              <w:numPr>
                <w:ilvl w:val="0"/>
                <w:numId w:val="706"/>
              </w:numPr>
              <w:spacing w:line="240" w:lineRule="auto"/>
              <w:ind w:left="720" w:hanging="360"/>
              <w:rPr>
                <w:sz w:val="20"/>
                <w:szCs w:val="20"/>
              </w:rPr>
            </w:pPr>
            <w:r w:rsidDel="00000000" w:rsidR="00000000" w:rsidRPr="00000000">
              <w:rPr>
                <w:sz w:val="20"/>
                <w:szCs w:val="20"/>
                <w:rtl w:val="0"/>
              </w:rPr>
              <w:t xml:space="preserve">Not associated with mortality; no sex or race predisposition; occurs in children and adults</w:t>
            </w:r>
          </w:p>
        </w:tc>
      </w:tr>
      <w:tr>
        <w:trPr>
          <w:cantSplit w:val="0"/>
          <w:tblHeader w:val="0"/>
        </w:trPr>
        <w:tc>
          <w:tcPr/>
          <w:p w:rsidR="00000000" w:rsidDel="00000000" w:rsidP="00000000" w:rsidRDefault="00000000" w:rsidRPr="00000000" w14:paraId="000033DD">
            <w:pPr>
              <w:widowControl w:val="0"/>
              <w:spacing w:line="240" w:lineRule="auto"/>
              <w:rPr>
                <w:b w:val="1"/>
                <w:bCs w:val="1"/>
                <w:sz w:val="20"/>
                <w:szCs w:val="20"/>
              </w:rPr>
            </w:pPr>
            <w:r w:rsidDel="00000000" w:rsidR="00000000" w:rsidRPr="00000000">
              <w:rPr>
                <w:b w:val="1"/>
                <w:bCs w:val="1"/>
                <w:sz w:val="20"/>
                <w:szCs w:val="20"/>
                <w:rtl w:val="0"/>
              </w:rPr>
              <w:t xml:space="preserve">Risk Factors </w:t>
            </w:r>
          </w:p>
        </w:tc>
        <w:tc>
          <w:tcPr/>
          <w:p w:rsidR="00000000" w:rsidDel="00000000" w:rsidP="00000000" w:rsidRDefault="00000000" w:rsidRPr="00000000" w14:paraId="000033DE">
            <w:pPr>
              <w:widowControl w:val="0"/>
              <w:numPr>
                <w:ilvl w:val="0"/>
                <w:numId w:val="437"/>
              </w:numPr>
              <w:spacing w:line="240" w:lineRule="auto"/>
              <w:ind w:left="720" w:hanging="360"/>
              <w:rPr>
                <w:sz w:val="20"/>
                <w:szCs w:val="20"/>
              </w:rPr>
            </w:pPr>
            <w:r w:rsidDel="00000000" w:rsidR="00000000" w:rsidRPr="00000000">
              <w:rPr>
                <w:sz w:val="20"/>
                <w:szCs w:val="20"/>
                <w:rtl w:val="0"/>
              </w:rPr>
              <w:t xml:space="preserve">Common in people who engage in contact sports</w:t>
            </w:r>
          </w:p>
          <w:p w:rsidR="00000000" w:rsidDel="00000000" w:rsidP="00000000" w:rsidRDefault="00000000" w:rsidRPr="00000000" w14:paraId="000033DF">
            <w:pPr>
              <w:widowControl w:val="0"/>
              <w:numPr>
                <w:ilvl w:val="0"/>
                <w:numId w:val="437"/>
              </w:numPr>
              <w:spacing w:line="240" w:lineRule="auto"/>
              <w:ind w:left="720" w:hanging="360"/>
              <w:rPr>
                <w:sz w:val="20"/>
                <w:szCs w:val="20"/>
              </w:rPr>
            </w:pPr>
            <w:r w:rsidDel="00000000" w:rsidR="00000000" w:rsidRPr="00000000">
              <w:rPr>
                <w:sz w:val="20"/>
                <w:szCs w:val="20"/>
                <w:rtl w:val="0"/>
              </w:rPr>
              <w:t xml:space="preserve">Repetitive motion</w:t>
            </w:r>
          </w:p>
          <w:p w:rsidR="00000000" w:rsidDel="00000000" w:rsidP="00000000" w:rsidRDefault="00000000" w:rsidRPr="00000000" w14:paraId="000033E0">
            <w:pPr>
              <w:widowControl w:val="0"/>
              <w:numPr>
                <w:ilvl w:val="0"/>
                <w:numId w:val="437"/>
              </w:numPr>
              <w:spacing w:line="240" w:lineRule="auto"/>
              <w:ind w:left="720" w:hanging="360"/>
              <w:rPr>
                <w:sz w:val="20"/>
                <w:szCs w:val="20"/>
              </w:rPr>
            </w:pPr>
            <w:r w:rsidDel="00000000" w:rsidR="00000000" w:rsidRPr="00000000">
              <w:rPr>
                <w:sz w:val="20"/>
                <w:szCs w:val="20"/>
                <w:rtl w:val="0"/>
              </w:rPr>
              <w:t xml:space="preserve">Rubbing or placing pressure on the elbow</w:t>
            </w:r>
          </w:p>
          <w:p w:rsidR="00000000" w:rsidDel="00000000" w:rsidP="00000000" w:rsidRDefault="00000000" w:rsidRPr="00000000" w14:paraId="000033E1">
            <w:pPr>
              <w:widowControl w:val="0"/>
              <w:numPr>
                <w:ilvl w:val="0"/>
                <w:numId w:val="437"/>
              </w:numPr>
              <w:spacing w:line="240" w:lineRule="auto"/>
              <w:ind w:left="720" w:hanging="360"/>
              <w:rPr>
                <w:sz w:val="20"/>
                <w:szCs w:val="20"/>
              </w:rPr>
            </w:pPr>
            <w:r w:rsidDel="00000000" w:rsidR="00000000" w:rsidRPr="00000000">
              <w:rPr>
                <w:sz w:val="20"/>
                <w:szCs w:val="20"/>
                <w:rtl w:val="0"/>
              </w:rPr>
              <w:t xml:space="preserve">Overuse</w:t>
            </w:r>
          </w:p>
          <w:p w:rsidR="00000000" w:rsidDel="00000000" w:rsidP="00000000" w:rsidRDefault="00000000" w:rsidRPr="00000000" w14:paraId="000033E2">
            <w:pPr>
              <w:widowControl w:val="0"/>
              <w:spacing w:line="240" w:lineRule="auto"/>
              <w:rPr>
                <w:sz w:val="20"/>
                <w:szCs w:val="20"/>
              </w:rPr>
            </w:pPr>
            <w:r w:rsidDel="00000000" w:rsidR="00000000" w:rsidRPr="00000000">
              <w:rPr>
                <w:sz w:val="20"/>
                <w:szCs w:val="20"/>
                <w:rtl w:val="0"/>
              </w:rPr>
              <w:t xml:space="preserve">Associated with inflammatory conditions</w:t>
            </w:r>
          </w:p>
          <w:p w:rsidR="00000000" w:rsidDel="00000000" w:rsidP="00000000" w:rsidRDefault="00000000" w:rsidRPr="00000000" w14:paraId="000033E3">
            <w:pPr>
              <w:widowControl w:val="0"/>
              <w:numPr>
                <w:ilvl w:val="0"/>
                <w:numId w:val="1025"/>
              </w:numPr>
              <w:spacing w:line="240" w:lineRule="auto"/>
              <w:ind w:left="720" w:hanging="360"/>
              <w:rPr>
                <w:sz w:val="20"/>
                <w:szCs w:val="20"/>
              </w:rPr>
            </w:pPr>
            <w:r w:rsidDel="00000000" w:rsidR="00000000" w:rsidRPr="00000000">
              <w:rPr>
                <w:sz w:val="20"/>
                <w:szCs w:val="20"/>
                <w:rtl w:val="0"/>
              </w:rPr>
              <w:t xml:space="preserve">Rheumatoid arthritis</w:t>
            </w:r>
          </w:p>
          <w:p w:rsidR="00000000" w:rsidDel="00000000" w:rsidP="00000000" w:rsidRDefault="00000000" w:rsidRPr="00000000" w14:paraId="000033E4">
            <w:pPr>
              <w:widowControl w:val="0"/>
              <w:numPr>
                <w:ilvl w:val="0"/>
                <w:numId w:val="1025"/>
              </w:numPr>
              <w:spacing w:line="240" w:lineRule="auto"/>
              <w:ind w:left="720" w:hanging="360"/>
              <w:rPr>
                <w:sz w:val="20"/>
                <w:szCs w:val="20"/>
              </w:rPr>
            </w:pPr>
            <w:r w:rsidDel="00000000" w:rsidR="00000000" w:rsidRPr="00000000">
              <w:rPr>
                <w:sz w:val="20"/>
                <w:szCs w:val="20"/>
                <w:rtl w:val="0"/>
              </w:rPr>
              <w:t xml:space="preserve">Psoriatic arthritis</w:t>
            </w:r>
          </w:p>
          <w:p w:rsidR="00000000" w:rsidDel="00000000" w:rsidP="00000000" w:rsidRDefault="00000000" w:rsidRPr="00000000" w14:paraId="000033E5">
            <w:pPr>
              <w:widowControl w:val="0"/>
              <w:numPr>
                <w:ilvl w:val="0"/>
                <w:numId w:val="1025"/>
              </w:numPr>
              <w:spacing w:line="240" w:lineRule="auto"/>
              <w:ind w:left="720" w:hanging="360"/>
              <w:rPr>
                <w:sz w:val="20"/>
                <w:szCs w:val="20"/>
              </w:rPr>
            </w:pPr>
            <w:r w:rsidDel="00000000" w:rsidR="00000000" w:rsidRPr="00000000">
              <w:rPr>
                <w:sz w:val="20"/>
                <w:szCs w:val="20"/>
                <w:rtl w:val="0"/>
              </w:rPr>
              <w:t xml:space="preserve">Gout</w:t>
            </w:r>
          </w:p>
          <w:p w:rsidR="00000000" w:rsidDel="00000000" w:rsidP="00000000" w:rsidRDefault="00000000" w:rsidRPr="00000000" w14:paraId="000033E6">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Associated with chronic conditions→ diabetes, alcoholism, HIV</w:t>
            </w:r>
          </w:p>
          <w:p w:rsidR="00000000" w:rsidDel="00000000" w:rsidP="00000000" w:rsidRDefault="00000000" w:rsidRPr="00000000" w14:paraId="000033E7">
            <w:pPr>
              <w:widowControl w:val="0"/>
              <w:spacing w:line="240" w:lineRule="auto"/>
              <w:rPr>
                <w:sz w:val="20"/>
                <w:szCs w:val="20"/>
              </w:rPr>
            </w:pPr>
            <w:r w:rsidDel="00000000" w:rsidR="00000000" w:rsidRPr="00000000">
              <w:rPr>
                <w:sz w:val="20"/>
                <w:szCs w:val="20"/>
                <w:rtl w:val="0"/>
              </w:rPr>
              <w:t xml:space="preserve">*usually transcutaneous route of infection, not hematogenous </w:t>
            </w:r>
          </w:p>
        </w:tc>
      </w:tr>
      <w:tr>
        <w:trPr>
          <w:cantSplit w:val="0"/>
          <w:tblHeader w:val="0"/>
        </w:trPr>
        <w:tc>
          <w:tcPr/>
          <w:p w:rsidR="00000000" w:rsidDel="00000000" w:rsidP="00000000" w:rsidRDefault="00000000" w:rsidRPr="00000000" w14:paraId="000033E8">
            <w:pPr>
              <w:widowControl w:val="0"/>
              <w:spacing w:line="240" w:lineRule="auto"/>
              <w:rPr>
                <w:b w:val="1"/>
                <w:bCs w:val="1"/>
                <w:sz w:val="16"/>
                <w:szCs w:val="16"/>
              </w:rPr>
            </w:pPr>
            <w:r w:rsidDel="00000000" w:rsidR="00000000" w:rsidRPr="00000000">
              <w:rPr>
                <w:b w:val="1"/>
                <w:bCs w:val="1"/>
                <w:sz w:val="20"/>
                <w:szCs w:val="20"/>
                <w:rtl w:val="0"/>
              </w:rPr>
              <w:t xml:space="preserve">Clinical Presentation</w:t>
            </w:r>
            <w:r w:rsidDel="00000000" w:rsidR="00000000" w:rsidRPr="00000000">
              <w:rPr>
                <w:rtl w:val="0"/>
              </w:rPr>
            </w:r>
          </w:p>
          <w:p w:rsidR="00000000" w:rsidDel="00000000" w:rsidP="00000000" w:rsidRDefault="00000000" w:rsidRPr="00000000" w14:paraId="000033E9">
            <w:pPr>
              <w:widowControl w:val="0"/>
              <w:spacing w:line="240" w:lineRule="auto"/>
              <w:rPr>
                <w:b w:val="1"/>
                <w:bCs w:val="1"/>
                <w:sz w:val="20"/>
                <w:szCs w:val="20"/>
              </w:rPr>
            </w:pPr>
            <w:r w:rsidDel="00000000" w:rsidR="00000000" w:rsidRPr="00000000">
              <w:rPr>
                <w:sz w:val="16"/>
                <w:szCs w:val="16"/>
                <w:rtl w:val="0"/>
              </w:rPr>
              <w:t xml:space="preserve">(Subjective Symptoms &amp; Objective Signs)</w:t>
            </w:r>
            <w:r w:rsidDel="00000000" w:rsidR="00000000" w:rsidRPr="00000000">
              <w:rPr>
                <w:rtl w:val="0"/>
              </w:rPr>
            </w:r>
          </w:p>
        </w:tc>
        <w:tc>
          <w:tcPr/>
          <w:p w:rsidR="00000000" w:rsidDel="00000000" w:rsidP="00000000" w:rsidRDefault="00000000" w:rsidRPr="00000000" w14:paraId="000033EA">
            <w:pPr>
              <w:widowControl w:val="0"/>
              <w:spacing w:line="240" w:lineRule="auto"/>
              <w:rPr>
                <w:b w:val="1"/>
                <w:bCs w:val="1"/>
                <w:sz w:val="20"/>
                <w:szCs w:val="20"/>
              </w:rPr>
            </w:pPr>
            <w:r w:rsidDel="00000000" w:rsidR="00000000" w:rsidRPr="00000000">
              <w:rPr>
                <w:b w:val="1"/>
                <w:bCs w:val="1"/>
                <w:color w:val="ff0000"/>
                <w:sz w:val="20"/>
                <w:szCs w:val="20"/>
                <w:rtl w:val="0"/>
              </w:rPr>
              <w:t xml:space="preserve">HALLMARK:</w:t>
            </w:r>
            <w:r w:rsidDel="00000000" w:rsidR="00000000" w:rsidRPr="00000000">
              <w:rPr>
                <w:color w:val="ff0000"/>
                <w:sz w:val="20"/>
                <w:szCs w:val="20"/>
                <w:rtl w:val="0"/>
              </w:rPr>
              <w:t xml:space="preserve"> an aching pain that radiates to the points of tendon insertion or further along the limb, and swelling over the olecranon process </w:t>
            </w:r>
            <w:r w:rsidDel="00000000" w:rsidR="00000000" w:rsidRPr="00000000">
              <w:rPr>
                <w:rtl w:val="0"/>
              </w:rPr>
            </w:r>
          </w:p>
          <w:p w:rsidR="00000000" w:rsidDel="00000000" w:rsidP="00000000" w:rsidRDefault="00000000" w:rsidRPr="00000000" w14:paraId="000033EB">
            <w:pPr>
              <w:widowControl w:val="0"/>
              <w:spacing w:line="240" w:lineRule="auto"/>
              <w:rPr>
                <w:b w:val="1"/>
                <w:bCs w:val="1"/>
                <w:sz w:val="20"/>
                <w:szCs w:val="20"/>
              </w:rPr>
            </w:pPr>
            <w:r w:rsidDel="00000000" w:rsidR="00000000" w:rsidRPr="00000000">
              <w:rPr>
                <w:i w:val="1"/>
                <w:iCs w:val="1"/>
                <w:sz w:val="20"/>
                <w:szCs w:val="20"/>
                <w:rtl w:val="0"/>
              </w:rPr>
              <w:t xml:space="preserve">Common findings: </w:t>
            </w:r>
            <w:r w:rsidDel="00000000" w:rsidR="00000000" w:rsidRPr="00000000">
              <w:rPr>
                <w:rtl w:val="0"/>
              </w:rPr>
            </w:r>
          </w:p>
          <w:p w:rsidR="00000000" w:rsidDel="00000000" w:rsidP="00000000" w:rsidRDefault="00000000" w:rsidRPr="00000000" w14:paraId="000033EC">
            <w:pPr>
              <w:widowControl w:val="0"/>
              <w:numPr>
                <w:ilvl w:val="0"/>
                <w:numId w:val="902"/>
              </w:numPr>
              <w:spacing w:line="240" w:lineRule="auto"/>
              <w:ind w:left="720" w:hanging="360"/>
              <w:rPr>
                <w:sz w:val="20"/>
                <w:szCs w:val="20"/>
              </w:rPr>
            </w:pPr>
            <w:r w:rsidDel="00000000" w:rsidR="00000000" w:rsidRPr="00000000">
              <w:rPr>
                <w:sz w:val="20"/>
                <w:szCs w:val="20"/>
                <w:rtl w:val="0"/>
              </w:rPr>
              <w:t xml:space="preserve">Muscle weakness</w:t>
            </w:r>
          </w:p>
          <w:p w:rsidR="00000000" w:rsidDel="00000000" w:rsidP="00000000" w:rsidRDefault="00000000" w:rsidRPr="00000000" w14:paraId="000033ED">
            <w:pPr>
              <w:widowControl w:val="0"/>
              <w:numPr>
                <w:ilvl w:val="0"/>
                <w:numId w:val="902"/>
              </w:numPr>
              <w:spacing w:line="240" w:lineRule="auto"/>
              <w:ind w:left="720" w:hanging="360"/>
              <w:rPr>
                <w:sz w:val="20"/>
                <w:szCs w:val="20"/>
              </w:rPr>
            </w:pPr>
            <w:r w:rsidDel="00000000" w:rsidR="00000000" w:rsidRPr="00000000">
              <w:rPr>
                <w:sz w:val="20"/>
                <w:szCs w:val="20"/>
                <w:rtl w:val="0"/>
              </w:rPr>
              <w:t xml:space="preserve">Tenderness with palpation</w:t>
            </w:r>
          </w:p>
          <w:p w:rsidR="00000000" w:rsidDel="00000000" w:rsidP="00000000" w:rsidRDefault="00000000" w:rsidRPr="00000000" w14:paraId="000033EE">
            <w:pPr>
              <w:widowControl w:val="0"/>
              <w:numPr>
                <w:ilvl w:val="0"/>
                <w:numId w:val="902"/>
              </w:numPr>
              <w:spacing w:line="240" w:lineRule="auto"/>
              <w:ind w:left="720" w:hanging="360"/>
              <w:rPr>
                <w:sz w:val="20"/>
                <w:szCs w:val="20"/>
              </w:rPr>
            </w:pPr>
            <w:r w:rsidDel="00000000" w:rsidR="00000000" w:rsidRPr="00000000">
              <w:rPr>
                <w:sz w:val="20"/>
                <w:szCs w:val="20"/>
                <w:rtl w:val="0"/>
              </w:rPr>
              <w:t xml:space="preserve">Swelling leading to limited range of motion in the joint (typically normal ROM)</w:t>
            </w:r>
          </w:p>
          <w:p w:rsidR="00000000" w:rsidDel="00000000" w:rsidP="00000000" w:rsidRDefault="00000000" w:rsidRPr="00000000" w14:paraId="000033EF">
            <w:pPr>
              <w:widowControl w:val="0"/>
              <w:numPr>
                <w:ilvl w:val="0"/>
                <w:numId w:val="902"/>
              </w:numPr>
              <w:spacing w:line="240" w:lineRule="auto"/>
              <w:ind w:left="720" w:hanging="360"/>
              <w:rPr>
                <w:sz w:val="20"/>
                <w:szCs w:val="20"/>
              </w:rPr>
            </w:pPr>
            <w:r w:rsidDel="00000000" w:rsidR="00000000" w:rsidRPr="00000000">
              <w:rPr>
                <w:sz w:val="20"/>
                <w:szCs w:val="20"/>
                <w:rtl w:val="0"/>
              </w:rPr>
              <w:t xml:space="preserve">A round or golf-ball shape due to fluid confinement within the bursa </w:t>
            </w:r>
          </w:p>
          <w:p w:rsidR="00000000" w:rsidDel="00000000" w:rsidP="00000000" w:rsidRDefault="00000000" w:rsidRPr="00000000" w14:paraId="000033F0">
            <w:pPr>
              <w:widowControl w:val="0"/>
              <w:spacing w:line="240" w:lineRule="auto"/>
              <w:rPr>
                <w:b w:val="1"/>
                <w:bCs w:val="1"/>
                <w:sz w:val="20"/>
                <w:szCs w:val="20"/>
              </w:rPr>
            </w:pPr>
            <w:r w:rsidDel="00000000" w:rsidR="00000000" w:rsidRPr="00000000">
              <w:rPr>
                <w:i w:val="1"/>
                <w:iCs w:val="1"/>
                <w:sz w:val="20"/>
                <w:szCs w:val="20"/>
                <w:rtl w:val="0"/>
              </w:rPr>
              <w:t xml:space="preserve">Other signs and symptoms:</w:t>
            </w:r>
            <w:r w:rsidDel="00000000" w:rsidR="00000000" w:rsidRPr="00000000">
              <w:rPr>
                <w:rtl w:val="0"/>
              </w:rPr>
            </w:r>
          </w:p>
          <w:p w:rsidR="00000000" w:rsidDel="00000000" w:rsidP="00000000" w:rsidRDefault="00000000" w:rsidRPr="00000000" w14:paraId="000033F1">
            <w:pPr>
              <w:widowControl w:val="0"/>
              <w:numPr>
                <w:ilvl w:val="0"/>
                <w:numId w:val="557"/>
              </w:numPr>
              <w:spacing w:line="240" w:lineRule="auto"/>
              <w:ind w:left="720" w:hanging="360"/>
              <w:rPr>
                <w:sz w:val="20"/>
                <w:szCs w:val="20"/>
              </w:rPr>
            </w:pPr>
            <w:r w:rsidDel="00000000" w:rsidR="00000000" w:rsidRPr="00000000">
              <w:rPr>
                <w:sz w:val="20"/>
                <w:szCs w:val="20"/>
                <w:rtl w:val="0"/>
              </w:rPr>
              <w:t xml:space="preserve">Erythema, edema </w:t>
            </w:r>
          </w:p>
          <w:p w:rsidR="00000000" w:rsidDel="00000000" w:rsidP="00000000" w:rsidRDefault="00000000" w:rsidRPr="00000000" w14:paraId="000033F2">
            <w:pPr>
              <w:widowControl w:val="0"/>
              <w:numPr>
                <w:ilvl w:val="0"/>
                <w:numId w:val="557"/>
              </w:numPr>
              <w:spacing w:line="240" w:lineRule="auto"/>
              <w:ind w:left="720" w:hanging="360"/>
              <w:rPr>
                <w:sz w:val="20"/>
                <w:szCs w:val="20"/>
              </w:rPr>
            </w:pPr>
            <w:r w:rsidDel="00000000" w:rsidR="00000000" w:rsidRPr="00000000">
              <w:rPr>
                <w:sz w:val="20"/>
                <w:szCs w:val="20"/>
                <w:rtl w:val="0"/>
              </w:rPr>
              <w:t xml:space="preserve">Septic bursitis may be associated with fever and systemic features </w:t>
            </w:r>
          </w:p>
        </w:tc>
      </w:tr>
      <w:tr>
        <w:trPr>
          <w:cantSplit w:val="0"/>
          <w:tblHeader w:val="0"/>
        </w:trPr>
        <w:tc>
          <w:tcPr/>
          <w:p w:rsidR="00000000" w:rsidDel="00000000" w:rsidP="00000000" w:rsidRDefault="00000000" w:rsidRPr="00000000" w14:paraId="000033F3">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33F4">
            <w:pPr>
              <w:widowControl w:val="0"/>
              <w:spacing w:line="240" w:lineRule="auto"/>
              <w:rPr>
                <w:sz w:val="20"/>
                <w:szCs w:val="20"/>
              </w:rPr>
            </w:pPr>
            <w:r w:rsidDel="00000000" w:rsidR="00000000" w:rsidRPr="00000000">
              <w:rPr>
                <w:sz w:val="20"/>
                <w:szCs w:val="20"/>
                <w:rtl w:val="0"/>
              </w:rPr>
              <w:t xml:space="preserve">OPQRST of symptoms</w:t>
            </w:r>
          </w:p>
          <w:p w:rsidR="00000000" w:rsidDel="00000000" w:rsidP="00000000" w:rsidRDefault="00000000" w:rsidRPr="00000000" w14:paraId="000033F5">
            <w:pPr>
              <w:widowControl w:val="0"/>
              <w:numPr>
                <w:ilvl w:val="0"/>
                <w:numId w:val="621"/>
              </w:numPr>
              <w:spacing w:line="240" w:lineRule="auto"/>
              <w:ind w:left="720" w:hanging="360"/>
              <w:rPr>
                <w:sz w:val="20"/>
                <w:szCs w:val="20"/>
              </w:rPr>
            </w:pPr>
            <w:r w:rsidDel="00000000" w:rsidR="00000000" w:rsidRPr="00000000">
              <w:rPr>
                <w:sz w:val="20"/>
                <w:szCs w:val="20"/>
                <w:rtl w:val="0"/>
              </w:rPr>
              <w:t xml:space="preserve">Ask about occupational habits like leaning on the elbows </w:t>
            </w:r>
          </w:p>
          <w:p w:rsidR="00000000" w:rsidDel="00000000" w:rsidP="00000000" w:rsidRDefault="00000000" w:rsidRPr="00000000" w14:paraId="000033F6">
            <w:pPr>
              <w:widowControl w:val="0"/>
              <w:numPr>
                <w:ilvl w:val="0"/>
                <w:numId w:val="621"/>
              </w:numPr>
              <w:spacing w:line="240" w:lineRule="auto"/>
              <w:ind w:left="720" w:hanging="360"/>
              <w:rPr>
                <w:sz w:val="20"/>
                <w:szCs w:val="20"/>
              </w:rPr>
            </w:pPr>
            <w:r w:rsidDel="00000000" w:rsidR="00000000" w:rsidRPr="00000000">
              <w:rPr>
                <w:sz w:val="20"/>
                <w:szCs w:val="20"/>
                <w:rtl w:val="0"/>
              </w:rPr>
              <w:t xml:space="preserve">Ask about recurrence</w:t>
            </w:r>
          </w:p>
          <w:p w:rsidR="00000000" w:rsidDel="00000000" w:rsidP="00000000" w:rsidRDefault="00000000" w:rsidRPr="00000000" w14:paraId="000033F7">
            <w:pPr>
              <w:widowControl w:val="0"/>
              <w:numPr>
                <w:ilvl w:val="0"/>
                <w:numId w:val="621"/>
              </w:numPr>
              <w:spacing w:line="240" w:lineRule="auto"/>
              <w:ind w:left="720" w:hanging="360"/>
              <w:rPr>
                <w:sz w:val="20"/>
                <w:szCs w:val="20"/>
              </w:rPr>
            </w:pPr>
            <w:r w:rsidDel="00000000" w:rsidR="00000000" w:rsidRPr="00000000">
              <w:rPr>
                <w:sz w:val="20"/>
                <w:szCs w:val="20"/>
                <w:rtl w:val="0"/>
              </w:rPr>
              <w:t xml:space="preserve">Ask about systemic symptoms to rule out septic bursitis</w:t>
            </w:r>
          </w:p>
          <w:p w:rsidR="00000000" w:rsidDel="00000000" w:rsidP="00000000" w:rsidRDefault="00000000" w:rsidRPr="00000000" w14:paraId="000033F8">
            <w:pPr>
              <w:widowControl w:val="0"/>
              <w:numPr>
                <w:ilvl w:val="0"/>
                <w:numId w:val="621"/>
              </w:numPr>
              <w:spacing w:line="240" w:lineRule="auto"/>
              <w:ind w:left="720" w:hanging="360"/>
              <w:rPr>
                <w:sz w:val="20"/>
                <w:szCs w:val="20"/>
              </w:rPr>
            </w:pPr>
            <w:r w:rsidDel="00000000" w:rsidR="00000000" w:rsidRPr="00000000">
              <w:rPr>
                <w:sz w:val="20"/>
                <w:szCs w:val="20"/>
                <w:rtl w:val="0"/>
              </w:rPr>
              <w:t xml:space="preserve">Ask about recent trauma to the area </w:t>
            </w:r>
          </w:p>
        </w:tc>
      </w:tr>
      <w:tr>
        <w:trPr>
          <w:cantSplit w:val="0"/>
          <w:tblHeader w:val="0"/>
        </w:trPr>
        <w:tc>
          <w:tcPr/>
          <w:p w:rsidR="00000000" w:rsidDel="00000000" w:rsidP="00000000" w:rsidRDefault="00000000" w:rsidRPr="00000000" w14:paraId="000033F9">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33FA">
            <w:pPr>
              <w:widowControl w:val="0"/>
              <w:spacing w:line="240" w:lineRule="auto"/>
              <w:rPr>
                <w:sz w:val="20"/>
                <w:szCs w:val="20"/>
              </w:rPr>
            </w:pPr>
            <w:r w:rsidDel="00000000" w:rsidR="00000000" w:rsidRPr="00000000">
              <w:rPr>
                <w:sz w:val="20"/>
                <w:szCs w:val="20"/>
                <w:rtl w:val="0"/>
              </w:rPr>
              <w:t xml:space="preserve">VITALS: all, as needed (HR, BP)</w:t>
            </w:r>
          </w:p>
          <w:p w:rsidR="00000000" w:rsidDel="00000000" w:rsidP="00000000" w:rsidRDefault="00000000" w:rsidRPr="00000000" w14:paraId="000033FB">
            <w:pPr>
              <w:widowControl w:val="0"/>
              <w:spacing w:line="240" w:lineRule="auto"/>
              <w:rPr>
                <w:sz w:val="20"/>
                <w:szCs w:val="20"/>
              </w:rPr>
            </w:pPr>
            <w:r w:rsidDel="00000000" w:rsidR="00000000" w:rsidRPr="00000000">
              <w:rPr>
                <w:sz w:val="20"/>
                <w:szCs w:val="20"/>
                <w:rtl w:val="0"/>
              </w:rPr>
              <w:t xml:space="preserve">INSPECT:</w:t>
            </w:r>
          </w:p>
          <w:p w:rsidR="00000000" w:rsidDel="00000000" w:rsidP="00000000" w:rsidRDefault="00000000" w:rsidRPr="00000000" w14:paraId="000033FC">
            <w:pPr>
              <w:widowControl w:val="0"/>
              <w:numPr>
                <w:ilvl w:val="0"/>
                <w:numId w:val="487"/>
              </w:numPr>
              <w:spacing w:line="240" w:lineRule="auto"/>
              <w:ind w:left="720" w:hanging="360"/>
              <w:rPr>
                <w:sz w:val="20"/>
                <w:szCs w:val="20"/>
              </w:rPr>
            </w:pPr>
            <w:r w:rsidDel="00000000" w:rsidR="00000000" w:rsidRPr="00000000">
              <w:rPr>
                <w:sz w:val="20"/>
                <w:szCs w:val="20"/>
                <w:rtl w:val="0"/>
              </w:rPr>
              <w:t xml:space="preserve">Examine the skin for intactness</w:t>
            </w:r>
          </w:p>
          <w:p w:rsidR="00000000" w:rsidDel="00000000" w:rsidP="00000000" w:rsidRDefault="00000000" w:rsidRPr="00000000" w14:paraId="000033FD">
            <w:pPr>
              <w:widowControl w:val="0"/>
              <w:numPr>
                <w:ilvl w:val="1"/>
                <w:numId w:val="487"/>
              </w:numPr>
              <w:spacing w:line="240" w:lineRule="auto"/>
              <w:ind w:left="1440" w:hanging="360"/>
              <w:rPr>
                <w:sz w:val="20"/>
                <w:szCs w:val="20"/>
              </w:rPr>
            </w:pPr>
            <w:r w:rsidDel="00000000" w:rsidR="00000000" w:rsidRPr="00000000">
              <w:rPr>
                <w:sz w:val="20"/>
                <w:szCs w:val="20"/>
                <w:rtl w:val="0"/>
              </w:rPr>
              <w:t xml:space="preserve">Penetrating injury can cause septic bursitis </w:t>
            </w:r>
          </w:p>
          <w:p w:rsidR="00000000" w:rsidDel="00000000" w:rsidP="00000000" w:rsidRDefault="00000000" w:rsidRPr="00000000" w14:paraId="000033FE">
            <w:pPr>
              <w:widowControl w:val="0"/>
              <w:numPr>
                <w:ilvl w:val="0"/>
                <w:numId w:val="487"/>
              </w:numPr>
              <w:spacing w:line="240" w:lineRule="auto"/>
              <w:ind w:left="720" w:hanging="360"/>
              <w:rPr>
                <w:sz w:val="20"/>
                <w:szCs w:val="20"/>
              </w:rPr>
            </w:pPr>
            <w:r w:rsidDel="00000000" w:rsidR="00000000" w:rsidRPr="00000000">
              <w:rPr>
                <w:sz w:val="20"/>
                <w:szCs w:val="20"/>
                <w:rtl w:val="0"/>
              </w:rPr>
              <w:t xml:space="preserve">Patients may stop movements of the elbow due to pain </w:t>
            </w:r>
          </w:p>
          <w:p w:rsidR="00000000" w:rsidDel="00000000" w:rsidP="00000000" w:rsidRDefault="00000000" w:rsidRPr="00000000" w14:paraId="000033FF">
            <w:pPr>
              <w:widowControl w:val="0"/>
              <w:spacing w:line="240" w:lineRule="auto"/>
              <w:rPr>
                <w:sz w:val="20"/>
                <w:szCs w:val="20"/>
              </w:rPr>
            </w:pPr>
            <w:r w:rsidDel="00000000" w:rsidR="00000000" w:rsidRPr="00000000">
              <w:rPr>
                <w:sz w:val="20"/>
                <w:szCs w:val="20"/>
                <w:rtl w:val="0"/>
              </w:rPr>
              <w:t xml:space="preserve">PALPATE</w:t>
            </w:r>
          </w:p>
          <w:p w:rsidR="00000000" w:rsidDel="00000000" w:rsidP="00000000" w:rsidRDefault="00000000" w:rsidRPr="00000000" w14:paraId="00003400">
            <w:pPr>
              <w:widowControl w:val="0"/>
              <w:numPr>
                <w:ilvl w:val="0"/>
                <w:numId w:val="650"/>
              </w:numPr>
              <w:spacing w:line="240" w:lineRule="auto"/>
              <w:ind w:left="720" w:hanging="360"/>
              <w:rPr>
                <w:sz w:val="20"/>
                <w:szCs w:val="20"/>
              </w:rPr>
            </w:pPr>
            <w:r w:rsidDel="00000000" w:rsidR="00000000" w:rsidRPr="00000000">
              <w:rPr>
                <w:sz w:val="20"/>
                <w:szCs w:val="20"/>
                <w:rtl w:val="0"/>
              </w:rPr>
              <w:t xml:space="preserve">Warmth, tenderness</w:t>
            </w:r>
          </w:p>
        </w:tc>
      </w:tr>
      <w:tr>
        <w:trPr>
          <w:cantSplit w:val="0"/>
          <w:tblHeader w:val="0"/>
        </w:trPr>
        <w:tc>
          <w:tcPr/>
          <w:p w:rsidR="00000000" w:rsidDel="00000000" w:rsidP="00000000" w:rsidRDefault="00000000" w:rsidRPr="00000000" w14:paraId="00003401">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p w:rsidR="00000000" w:rsidDel="00000000" w:rsidP="00000000" w:rsidRDefault="00000000" w:rsidRPr="00000000" w14:paraId="00003402">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3403">
            <w:pPr>
              <w:widowControl w:val="0"/>
              <w:spacing w:line="240" w:lineRule="auto"/>
              <w:rPr>
                <w:b w:val="1"/>
                <w:bCs w:val="1"/>
                <w:sz w:val="20"/>
                <w:szCs w:val="20"/>
              </w:rPr>
            </w:pPr>
            <w:r w:rsidDel="00000000" w:rsidR="00000000" w:rsidRPr="00000000">
              <w:rPr>
                <w:b w:val="1"/>
                <w:bCs w:val="1"/>
                <w:sz w:val="20"/>
                <w:szCs w:val="20"/>
                <w:rtl w:val="0"/>
              </w:rPr>
              <w:t xml:space="preserve">Differential Diagnosis </w:t>
            </w:r>
          </w:p>
        </w:tc>
        <w:tc>
          <w:tcPr/>
          <w:p w:rsidR="00000000" w:rsidDel="00000000" w:rsidP="00000000" w:rsidRDefault="00000000" w:rsidRPr="00000000" w14:paraId="00003404">
            <w:pPr>
              <w:widowControl w:val="0"/>
              <w:spacing w:line="240" w:lineRule="auto"/>
              <w:rPr>
                <w:sz w:val="20"/>
                <w:szCs w:val="20"/>
              </w:rPr>
            </w:pPr>
            <w:r w:rsidDel="00000000" w:rsidR="00000000" w:rsidRPr="00000000">
              <w:rPr>
                <w:sz w:val="20"/>
                <w:szCs w:val="20"/>
                <w:rtl w:val="0"/>
              </w:rPr>
              <w:t xml:space="preserve">Gout, rheumatoid arthritis, elbow fracture, tendonitis, acute trauma to the elbow</w:t>
            </w:r>
          </w:p>
          <w:p w:rsidR="00000000" w:rsidDel="00000000" w:rsidP="00000000" w:rsidRDefault="00000000" w:rsidRPr="00000000" w14:paraId="00003405">
            <w:pPr>
              <w:widowControl w:val="0"/>
              <w:spacing w:line="240" w:lineRule="auto"/>
              <w:rPr>
                <w:sz w:val="20"/>
                <w:szCs w:val="20"/>
              </w:rPr>
            </w:pPr>
            <w:r w:rsidDel="00000000" w:rsidR="00000000" w:rsidRPr="00000000">
              <w:rPr>
                <w:sz w:val="20"/>
                <w:szCs w:val="20"/>
                <w:rtl w:val="0"/>
              </w:rPr>
              <w:t xml:space="preserve">Cutaneous abscess, hematoma, cellulitis, tendon rupture, neoplasm, ligament rupture</w:t>
            </w:r>
          </w:p>
        </w:tc>
      </w:tr>
      <w:tr>
        <w:trPr>
          <w:cantSplit w:val="0"/>
          <w:tblHeader w:val="0"/>
        </w:trPr>
        <w:tc>
          <w:tcPr/>
          <w:p w:rsidR="00000000" w:rsidDel="00000000" w:rsidP="00000000" w:rsidRDefault="00000000" w:rsidRPr="00000000" w14:paraId="00003406">
            <w:pPr>
              <w:widowControl w:val="0"/>
              <w:spacing w:line="240" w:lineRule="auto"/>
              <w:rPr>
                <w:b w:val="1"/>
                <w:bCs w:val="1"/>
                <w:sz w:val="20"/>
                <w:szCs w:val="20"/>
              </w:rPr>
            </w:pPr>
            <w:r w:rsidDel="00000000" w:rsidR="00000000" w:rsidRPr="00000000">
              <w:rPr>
                <w:b w:val="1"/>
                <w:bCs w:val="1"/>
                <w:sz w:val="20"/>
                <w:szCs w:val="20"/>
                <w:rtl w:val="0"/>
              </w:rPr>
              <w:t xml:space="preserve">Diagnostics:</w:t>
            </w:r>
          </w:p>
          <w:p w:rsidR="00000000" w:rsidDel="00000000" w:rsidP="00000000" w:rsidRDefault="00000000" w:rsidRPr="00000000" w14:paraId="00003407">
            <w:pPr>
              <w:widowControl w:val="0"/>
              <w:spacing w:line="240" w:lineRule="auto"/>
              <w:rPr>
                <w:b w:val="1"/>
                <w:bCs w:val="1"/>
                <w:sz w:val="20"/>
                <w:szCs w:val="20"/>
              </w:rPr>
            </w:pPr>
            <w:r w:rsidDel="00000000" w:rsidR="00000000" w:rsidRPr="00000000">
              <w:rPr>
                <w:b w:val="1"/>
                <w:bCs w:val="1"/>
                <w:sz w:val="20"/>
                <w:szCs w:val="20"/>
                <w:rtl w:val="0"/>
              </w:rPr>
              <w:t xml:space="preserve">Labs &amp; Imaging</w:t>
            </w:r>
          </w:p>
        </w:tc>
        <w:tc>
          <w:tcPr/>
          <w:p w:rsidR="00000000" w:rsidDel="00000000" w:rsidP="00000000" w:rsidRDefault="00000000" w:rsidRPr="00000000" w14:paraId="00003408">
            <w:pPr>
              <w:widowControl w:val="0"/>
              <w:spacing w:line="240" w:lineRule="auto"/>
              <w:rPr>
                <w:sz w:val="20"/>
                <w:szCs w:val="20"/>
              </w:rPr>
            </w:pPr>
            <w:r w:rsidDel="00000000" w:rsidR="00000000" w:rsidRPr="00000000">
              <w:rPr>
                <w:sz w:val="20"/>
                <w:szCs w:val="20"/>
                <w:rtl w:val="0"/>
              </w:rPr>
              <w:t xml:space="preserve">Diagnosis is typically made by history and physical alone </w:t>
            </w:r>
          </w:p>
          <w:p w:rsidR="00000000" w:rsidDel="00000000" w:rsidP="00000000" w:rsidRDefault="00000000" w:rsidRPr="00000000" w14:paraId="00003409">
            <w:pPr>
              <w:widowControl w:val="0"/>
              <w:spacing w:line="240" w:lineRule="auto"/>
              <w:rPr>
                <w:i w:val="1"/>
                <w:iCs w:val="1"/>
                <w:sz w:val="20"/>
                <w:szCs w:val="20"/>
              </w:rPr>
            </w:pPr>
            <w:r w:rsidDel="00000000" w:rsidR="00000000" w:rsidRPr="00000000">
              <w:rPr>
                <w:i w:val="1"/>
                <w:iCs w:val="1"/>
                <w:sz w:val="20"/>
                <w:szCs w:val="20"/>
                <w:rtl w:val="0"/>
              </w:rPr>
              <w:t xml:space="preserve">Labs</w:t>
            </w:r>
          </w:p>
          <w:p w:rsidR="00000000" w:rsidDel="00000000" w:rsidP="00000000" w:rsidRDefault="00000000" w:rsidRPr="00000000" w14:paraId="0000340A">
            <w:pPr>
              <w:widowControl w:val="0"/>
              <w:numPr>
                <w:ilvl w:val="0"/>
                <w:numId w:val="727"/>
              </w:numPr>
              <w:spacing w:line="240" w:lineRule="auto"/>
              <w:ind w:left="720" w:hanging="360"/>
              <w:rPr>
                <w:sz w:val="20"/>
                <w:szCs w:val="20"/>
              </w:rPr>
            </w:pPr>
            <w:r w:rsidDel="00000000" w:rsidR="00000000" w:rsidRPr="00000000">
              <w:rPr>
                <w:sz w:val="20"/>
                <w:szCs w:val="20"/>
                <w:rtl w:val="0"/>
              </w:rPr>
              <w:t xml:space="preserve">Consider the risk for septic bursitis, and weight the potential need for aspiration of the bursa (bursal aspiration is the gold standard)</w:t>
            </w:r>
          </w:p>
          <w:p w:rsidR="00000000" w:rsidDel="00000000" w:rsidP="00000000" w:rsidRDefault="00000000" w:rsidRPr="00000000" w14:paraId="0000340B">
            <w:pPr>
              <w:widowControl w:val="0"/>
              <w:numPr>
                <w:ilvl w:val="0"/>
                <w:numId w:val="727"/>
              </w:numPr>
              <w:spacing w:line="240" w:lineRule="auto"/>
              <w:ind w:left="720" w:hanging="360"/>
              <w:rPr>
                <w:sz w:val="20"/>
                <w:szCs w:val="20"/>
              </w:rPr>
            </w:pPr>
            <w:r w:rsidDel="00000000" w:rsidR="00000000" w:rsidRPr="00000000">
              <w:rPr>
                <w:sz w:val="20"/>
                <w:szCs w:val="20"/>
                <w:rtl w:val="0"/>
              </w:rPr>
              <w:t xml:space="preserve">Fluid could be sent for culture and sensitivity testing </w:t>
            </w:r>
          </w:p>
          <w:p w:rsidR="00000000" w:rsidDel="00000000" w:rsidP="00000000" w:rsidRDefault="00000000" w:rsidRPr="00000000" w14:paraId="0000340C">
            <w:pPr>
              <w:widowControl w:val="0"/>
              <w:spacing w:line="240" w:lineRule="auto"/>
              <w:rPr>
                <w:i w:val="1"/>
                <w:iCs w:val="1"/>
                <w:sz w:val="20"/>
                <w:szCs w:val="20"/>
              </w:rPr>
            </w:pPr>
            <w:r w:rsidDel="00000000" w:rsidR="00000000" w:rsidRPr="00000000">
              <w:rPr>
                <w:i w:val="1"/>
                <w:iCs w:val="1"/>
                <w:sz w:val="20"/>
                <w:szCs w:val="20"/>
                <w:rtl w:val="0"/>
              </w:rPr>
              <w:t xml:space="preserve">Diagnostic tests and/or Imaging (important in risk for alternative ddx or infection)</w:t>
            </w:r>
          </w:p>
          <w:p w:rsidR="00000000" w:rsidDel="00000000" w:rsidP="00000000" w:rsidRDefault="00000000" w:rsidRPr="00000000" w14:paraId="0000340D">
            <w:pPr>
              <w:widowControl w:val="0"/>
              <w:numPr>
                <w:ilvl w:val="0"/>
                <w:numId w:val="84"/>
              </w:numPr>
              <w:spacing w:line="240" w:lineRule="auto"/>
              <w:ind w:left="720" w:hanging="360"/>
              <w:rPr>
                <w:sz w:val="20"/>
                <w:szCs w:val="20"/>
              </w:rPr>
            </w:pPr>
            <w:r w:rsidDel="00000000" w:rsidR="00000000" w:rsidRPr="00000000">
              <w:rPr>
                <w:sz w:val="20"/>
                <w:szCs w:val="20"/>
                <w:rtl w:val="0"/>
              </w:rPr>
              <w:t xml:space="preserve">X-ray if there is suspected bone infection </w:t>
            </w:r>
          </w:p>
        </w:tc>
      </w:tr>
      <w:tr>
        <w:trPr>
          <w:cantSplit w:val="0"/>
          <w:tblHeader w:val="0"/>
        </w:trPr>
        <w:tc>
          <w:tcPr/>
          <w:p w:rsidR="00000000" w:rsidDel="00000000" w:rsidP="00000000" w:rsidRDefault="00000000" w:rsidRPr="00000000" w14:paraId="0000340E">
            <w:pPr>
              <w:widowControl w:val="0"/>
              <w:spacing w:line="240" w:lineRule="auto"/>
              <w:rPr>
                <w:b w:val="1"/>
                <w:bCs w:val="1"/>
                <w:sz w:val="20"/>
                <w:szCs w:val="20"/>
              </w:rPr>
            </w:pPr>
            <w:r w:rsidDel="00000000" w:rsidR="00000000" w:rsidRPr="00000000">
              <w:rPr>
                <w:b w:val="1"/>
                <w:bCs w:val="1"/>
                <w:sz w:val="20"/>
                <w:szCs w:val="20"/>
                <w:rtl w:val="0"/>
              </w:rPr>
              <w:t xml:space="preserve">Treatment/ Management</w:t>
            </w:r>
          </w:p>
        </w:tc>
        <w:tc>
          <w:tcPr/>
          <w:p w:rsidR="00000000" w:rsidDel="00000000" w:rsidP="00000000" w:rsidRDefault="00000000" w:rsidRPr="00000000" w14:paraId="0000340F">
            <w:pPr>
              <w:widowControl w:val="0"/>
              <w:numPr>
                <w:ilvl w:val="0"/>
                <w:numId w:val="1092"/>
              </w:numPr>
              <w:spacing w:line="240" w:lineRule="auto"/>
              <w:ind w:left="360"/>
              <w:rPr>
                <w:b w:val="1"/>
                <w:bCs w:val="1"/>
                <w:sz w:val="20"/>
                <w:szCs w:val="20"/>
              </w:rPr>
            </w:pPr>
            <w:r w:rsidDel="00000000" w:rsidR="00000000" w:rsidRPr="00000000">
              <w:rPr>
                <w:b w:val="1"/>
                <w:bCs w:val="1"/>
                <w:sz w:val="20"/>
                <w:szCs w:val="20"/>
                <w:rtl w:val="0"/>
              </w:rPr>
              <w:t xml:space="preserve">Counseling/Education </w:t>
            </w:r>
          </w:p>
          <w:p w:rsidR="00000000" w:rsidDel="00000000" w:rsidP="00000000" w:rsidRDefault="00000000" w:rsidRPr="00000000" w14:paraId="00003410">
            <w:pPr>
              <w:widowControl w:val="0"/>
              <w:numPr>
                <w:ilvl w:val="1"/>
                <w:numId w:val="1092"/>
              </w:numPr>
              <w:spacing w:line="240" w:lineRule="auto"/>
              <w:ind w:left="900" w:hanging="360"/>
              <w:rPr>
                <w:sz w:val="20"/>
                <w:szCs w:val="20"/>
              </w:rPr>
            </w:pPr>
            <w:r w:rsidDel="00000000" w:rsidR="00000000" w:rsidRPr="00000000">
              <w:rPr>
                <w:rtl w:val="0"/>
              </w:rPr>
            </w:r>
          </w:p>
          <w:p w:rsidR="00000000" w:rsidDel="00000000" w:rsidP="00000000" w:rsidRDefault="00000000" w:rsidRPr="00000000" w14:paraId="00003411">
            <w:pPr>
              <w:widowControl w:val="0"/>
              <w:spacing w:line="240" w:lineRule="auto"/>
              <w:rPr>
                <w:b w:val="1"/>
                <w:bCs w:val="1"/>
                <w:sz w:val="20"/>
                <w:szCs w:val="20"/>
              </w:rPr>
            </w:pPr>
            <w:r w:rsidDel="00000000" w:rsidR="00000000" w:rsidRPr="00000000">
              <w:rPr>
                <w:b w:val="1"/>
                <w:bCs w:val="1"/>
                <w:sz w:val="20"/>
                <w:szCs w:val="20"/>
                <w:rtl w:val="0"/>
              </w:rPr>
              <w:t xml:space="preserve">Complementary Therapies (non-pharmacological)</w:t>
            </w:r>
          </w:p>
          <w:p w:rsidR="00000000" w:rsidDel="00000000" w:rsidP="00000000" w:rsidRDefault="00000000" w:rsidRPr="00000000" w14:paraId="00003412">
            <w:pPr>
              <w:widowControl w:val="0"/>
              <w:numPr>
                <w:ilvl w:val="0"/>
                <w:numId w:val="952"/>
              </w:numPr>
              <w:spacing w:line="240" w:lineRule="auto"/>
              <w:ind w:left="720" w:hanging="360"/>
              <w:rPr>
                <w:sz w:val="20"/>
                <w:szCs w:val="20"/>
              </w:rPr>
            </w:pPr>
            <w:r w:rsidDel="00000000" w:rsidR="00000000" w:rsidRPr="00000000">
              <w:rPr>
                <w:sz w:val="20"/>
                <w:szCs w:val="20"/>
                <w:rtl w:val="0"/>
              </w:rPr>
              <w:t xml:space="preserve">Conservative management: ice, rest, and NSAIDs</w:t>
            </w:r>
          </w:p>
          <w:p w:rsidR="00000000" w:rsidDel="00000000" w:rsidP="00000000" w:rsidRDefault="00000000" w:rsidRPr="00000000" w14:paraId="00003413">
            <w:pPr>
              <w:widowControl w:val="0"/>
              <w:numPr>
                <w:ilvl w:val="0"/>
                <w:numId w:val="952"/>
              </w:numPr>
              <w:spacing w:line="240" w:lineRule="auto"/>
              <w:ind w:left="720" w:hanging="360"/>
              <w:rPr>
                <w:sz w:val="20"/>
                <w:szCs w:val="20"/>
              </w:rPr>
            </w:pPr>
            <w:r w:rsidDel="00000000" w:rsidR="00000000" w:rsidRPr="00000000">
              <w:rPr>
                <w:sz w:val="20"/>
                <w:szCs w:val="20"/>
                <w:rtl w:val="0"/>
              </w:rPr>
              <w:t xml:space="preserve">Elastic bandage application can help reduce swelling </w:t>
            </w:r>
          </w:p>
          <w:p w:rsidR="00000000" w:rsidDel="00000000" w:rsidP="00000000" w:rsidRDefault="00000000" w:rsidRPr="00000000" w14:paraId="00003414">
            <w:pPr>
              <w:widowControl w:val="0"/>
              <w:numPr>
                <w:ilvl w:val="0"/>
                <w:numId w:val="952"/>
              </w:numPr>
              <w:spacing w:line="240" w:lineRule="auto"/>
              <w:ind w:left="720" w:hanging="360"/>
              <w:rPr>
                <w:sz w:val="20"/>
                <w:szCs w:val="20"/>
              </w:rPr>
            </w:pPr>
            <w:r w:rsidDel="00000000" w:rsidR="00000000" w:rsidRPr="00000000">
              <w:rPr>
                <w:sz w:val="20"/>
                <w:szCs w:val="20"/>
                <w:rtl w:val="0"/>
              </w:rPr>
              <w:t xml:space="preserve">Corticosteroid injection can help with early reduction in symptoms </w:t>
            </w:r>
          </w:p>
        </w:tc>
      </w:tr>
      <w:tr>
        <w:trPr>
          <w:cantSplit w:val="0"/>
          <w:tblHeader w:val="0"/>
        </w:trPr>
        <w:tc>
          <w:tcPr/>
          <w:p w:rsidR="00000000" w:rsidDel="00000000" w:rsidP="00000000" w:rsidRDefault="00000000" w:rsidRPr="00000000" w14:paraId="00003415">
            <w:pPr>
              <w:widowControl w:val="0"/>
              <w:spacing w:line="240" w:lineRule="auto"/>
              <w:rPr>
                <w:b w:val="1"/>
                <w:bCs w:val="1"/>
                <w:sz w:val="20"/>
                <w:szCs w:val="20"/>
              </w:rPr>
            </w:pPr>
            <w:r w:rsidDel="00000000" w:rsidR="00000000" w:rsidRPr="00000000">
              <w:rPr>
                <w:b w:val="1"/>
                <w:bCs w:val="1"/>
                <w:sz w:val="20"/>
                <w:szCs w:val="20"/>
                <w:rtl w:val="0"/>
              </w:rPr>
              <w:t xml:space="preserve">Medical management</w:t>
            </w:r>
          </w:p>
        </w:tc>
        <w:tc>
          <w:tcPr/>
          <w:p w:rsidR="00000000" w:rsidDel="00000000" w:rsidP="00000000" w:rsidRDefault="00000000" w:rsidRPr="00000000" w14:paraId="00003416">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Aspiration→ 10% risk of persistent symptoms at 6 months </w:t>
            </w:r>
          </w:p>
          <w:p w:rsidR="00000000" w:rsidDel="00000000" w:rsidP="00000000" w:rsidRDefault="00000000" w:rsidRPr="00000000" w14:paraId="00003417">
            <w:pPr>
              <w:widowControl w:val="0"/>
              <w:spacing w:line="240" w:lineRule="auto"/>
              <w:rPr>
                <w:sz w:val="20"/>
                <w:szCs w:val="20"/>
              </w:rPr>
            </w:pPr>
            <w:r w:rsidDel="00000000" w:rsidR="00000000" w:rsidRPr="00000000">
              <w:rPr>
                <w:sz w:val="20"/>
                <w:szCs w:val="20"/>
                <w:rtl w:val="0"/>
              </w:rPr>
              <w:t xml:space="preserve">Bursectomy can be considered with repeat symptoms (higher risk with underlying bone spurs)</w:t>
            </w:r>
          </w:p>
        </w:tc>
      </w:tr>
      <w:tr>
        <w:trPr>
          <w:cantSplit w:val="0"/>
          <w:tblHeader w:val="0"/>
        </w:trPr>
        <w:tc>
          <w:tcPr/>
          <w:p w:rsidR="00000000" w:rsidDel="00000000" w:rsidP="00000000" w:rsidRDefault="00000000" w:rsidRPr="00000000" w14:paraId="00003418">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p w:rsidR="00000000" w:rsidDel="00000000" w:rsidP="00000000" w:rsidRDefault="00000000" w:rsidRPr="00000000" w14:paraId="00003419">
            <w:pPr>
              <w:widowControl w:val="0"/>
              <w:numPr>
                <w:ilvl w:val="0"/>
                <w:numId w:val="697"/>
              </w:numPr>
              <w:spacing w:line="240" w:lineRule="auto"/>
              <w:ind w:left="360"/>
              <w:rPr>
                <w:sz w:val="20"/>
                <w:szCs w:val="20"/>
              </w:rPr>
            </w:pPr>
            <w:r w:rsidDel="00000000" w:rsidR="00000000" w:rsidRPr="00000000">
              <w:rPr>
                <w:sz w:val="20"/>
                <w:szCs w:val="20"/>
                <w:rtl w:val="0"/>
              </w:rPr>
              <w:t xml:space="preserve">Refer to orthopedic surgeon for surgical excision or if there is an underlying bone spur </w:t>
            </w:r>
          </w:p>
        </w:tc>
      </w:tr>
      <w:tr>
        <w:trPr>
          <w:cantSplit w:val="0"/>
          <w:tblHeader w:val="0"/>
        </w:trPr>
        <w:tc>
          <w:tcPr/>
          <w:p w:rsidR="00000000" w:rsidDel="00000000" w:rsidP="00000000" w:rsidRDefault="00000000" w:rsidRPr="00000000" w14:paraId="0000341A">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p w:rsidR="00000000" w:rsidDel="00000000" w:rsidP="00000000" w:rsidRDefault="00000000" w:rsidRPr="00000000" w14:paraId="0000341B">
            <w:pPr>
              <w:widowControl w:val="0"/>
              <w:spacing w:line="240" w:lineRule="auto"/>
              <w:rPr>
                <w:sz w:val="20"/>
                <w:szCs w:val="20"/>
              </w:rPr>
            </w:pPr>
            <w:r w:rsidDel="00000000" w:rsidR="00000000" w:rsidRPr="00000000">
              <w:rPr>
                <w:sz w:val="20"/>
                <w:szCs w:val="20"/>
                <w:rtl w:val="0"/>
              </w:rPr>
              <w:t xml:space="preserve">Assess for resolution of symptoms as needed for each patient</w:t>
            </w:r>
          </w:p>
        </w:tc>
      </w:tr>
      <w:tr>
        <w:trPr>
          <w:cantSplit w:val="0"/>
          <w:trHeight w:val="477" w:hRule="atLeast"/>
          <w:tblHeader w:val="0"/>
        </w:trPr>
        <w:tc>
          <w:tcPr/>
          <w:p w:rsidR="00000000" w:rsidDel="00000000" w:rsidP="00000000" w:rsidRDefault="00000000" w:rsidRPr="00000000" w14:paraId="0000341C">
            <w:pPr>
              <w:widowControl w:val="0"/>
              <w:spacing w:line="240" w:lineRule="auto"/>
              <w:rPr>
                <w:b w:val="1"/>
                <w:bCs w:val="1"/>
                <w:sz w:val="20"/>
                <w:szCs w:val="20"/>
              </w:rPr>
            </w:pPr>
            <w:r w:rsidDel="00000000" w:rsidR="00000000" w:rsidRPr="00000000">
              <w:rPr>
                <w:b w:val="1"/>
                <w:bCs w:val="1"/>
                <w:sz w:val="20"/>
                <w:szCs w:val="20"/>
                <w:rtl w:val="0"/>
              </w:rPr>
              <w:t xml:space="preserve">Common Complications</w:t>
            </w:r>
          </w:p>
        </w:tc>
        <w:tc>
          <w:tcPr/>
          <w:p w:rsidR="00000000" w:rsidDel="00000000" w:rsidP="00000000" w:rsidRDefault="00000000" w:rsidRPr="00000000" w14:paraId="0000341D">
            <w:pPr>
              <w:widowControl w:val="0"/>
              <w:spacing w:line="240" w:lineRule="auto"/>
              <w:rPr>
                <w:sz w:val="20"/>
                <w:szCs w:val="20"/>
              </w:rPr>
            </w:pPr>
            <w:r w:rsidDel="00000000" w:rsidR="00000000" w:rsidRPr="00000000">
              <w:rPr>
                <w:sz w:val="20"/>
                <w:szCs w:val="20"/>
                <w:rtl w:val="0"/>
              </w:rPr>
              <w:t xml:space="preserve">Infection and persistence of symptoms if aspiration is performed</w:t>
            </w:r>
          </w:p>
        </w:tc>
      </w:tr>
      <w:tr>
        <w:trPr>
          <w:cantSplit w:val="0"/>
          <w:tblHeader w:val="0"/>
        </w:trPr>
        <w:tc>
          <w:tcPr/>
          <w:p w:rsidR="00000000" w:rsidDel="00000000" w:rsidP="00000000" w:rsidRDefault="00000000" w:rsidRPr="00000000" w14:paraId="0000341E">
            <w:pPr>
              <w:widowControl w:val="0"/>
              <w:spacing w:line="240" w:lineRule="auto"/>
              <w:rPr>
                <w:b w:val="1"/>
                <w:bCs w:val="1"/>
                <w:sz w:val="20"/>
                <w:szCs w:val="20"/>
              </w:rPr>
            </w:pPr>
            <w:r w:rsidDel="00000000" w:rsidR="00000000" w:rsidRPr="00000000">
              <w:rPr>
                <w:b w:val="1"/>
                <w:bCs w:val="1"/>
                <w:sz w:val="20"/>
                <w:szCs w:val="20"/>
                <w:rtl w:val="0"/>
              </w:rPr>
              <w:t xml:space="preserve">References</w:t>
            </w:r>
          </w:p>
        </w:tc>
        <w:tc>
          <w:tcPr/>
          <w:p w:rsidR="00000000" w:rsidDel="00000000" w:rsidP="00000000" w:rsidRDefault="00000000" w:rsidRPr="00000000" w14:paraId="0000341F">
            <w:pPr>
              <w:widowControl w:val="0"/>
              <w:spacing w:line="240" w:lineRule="auto"/>
              <w:rPr>
                <w:sz w:val="20"/>
                <w:szCs w:val="20"/>
              </w:rPr>
            </w:pPr>
            <w:hyperlink r:id="rId291">
              <w:r w:rsidDel="00000000" w:rsidR="00000000" w:rsidRPr="00000000">
                <w:rPr>
                  <w:color w:val="1155cc"/>
                  <w:sz w:val="20"/>
                  <w:szCs w:val="20"/>
                  <w:u w:val="single"/>
                  <w:rtl w:val="0"/>
                </w:rPr>
                <w:t xml:space="preserve">https://www.ncbi.nlm.nih.gov/books/NBK470291/</w:t>
              </w:r>
            </w:hyperlink>
            <w:r w:rsidDel="00000000" w:rsidR="00000000" w:rsidRPr="00000000">
              <w:rPr>
                <w:sz w:val="20"/>
                <w:szCs w:val="20"/>
                <w:rtl w:val="0"/>
              </w:rPr>
              <w:t xml:space="preserve"> </w:t>
            </w:r>
          </w:p>
        </w:tc>
      </w:tr>
    </w:tbl>
    <w:p w:rsidR="00000000" w:rsidDel="00000000" w:rsidP="00000000" w:rsidRDefault="00000000" w:rsidRPr="00000000" w14:paraId="00003420">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3421">
      <w:pPr>
        <w:spacing w:line="276" w:lineRule="auto"/>
        <w:rPr/>
      </w:pPr>
      <w:r w:rsidDel="00000000" w:rsidR="00000000" w:rsidRPr="00000000">
        <w:rPr>
          <w:rtl w:val="0"/>
        </w:rPr>
      </w:r>
    </w:p>
    <w:tbl>
      <w:tblPr>
        <w:tblStyle w:val="Table148"/>
        <w:tblpPr w:leftFromText="180" w:rightFromText="180" w:topFromText="180" w:bottomFromText="180" w:vertAnchor="text" w:horzAnchor="text" w:tblpX="0" w:tblpY="0"/>
        <w:tblW w:w="108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8985"/>
        <w:tblGridChange w:id="0">
          <w:tblGrid>
            <w:gridCol w:w="1830"/>
            <w:gridCol w:w="8985"/>
          </w:tblGrid>
        </w:tblGridChange>
      </w:tblGrid>
      <w:tr>
        <w:trPr>
          <w:cantSplit w:val="0"/>
          <w:trHeight w:val="420" w:hRule="atLeast"/>
          <w:tblHeader w:val="0"/>
        </w:trPr>
        <w:tc>
          <w:tcPr>
            <w:gridSpan w:val="2"/>
            <w:shd w:fill="ead1dc" w:val="clear"/>
          </w:tcPr>
          <w:p w:rsidR="00000000" w:rsidDel="00000000" w:rsidP="00000000" w:rsidRDefault="00000000" w:rsidRPr="00000000" w14:paraId="00003422">
            <w:pPr>
              <w:pStyle w:val="Heading1"/>
              <w:spacing w:after="0" w:before="0" w:line="240" w:lineRule="auto"/>
              <w:rPr>
                <w:b w:val="1"/>
                <w:bCs w:val="1"/>
                <w:sz w:val="24"/>
                <w:szCs w:val="24"/>
              </w:rPr>
            </w:pPr>
            <w:bookmarkStart w:colFirst="0" w:colLast="0" w:name="_t656eqiajqp4" w:id="315"/>
            <w:bookmarkEnd w:id="315"/>
            <w:r w:rsidDel="00000000" w:rsidR="00000000" w:rsidRPr="00000000">
              <w:rPr>
                <w:b w:val="1"/>
                <w:bCs w:val="1"/>
                <w:sz w:val="24"/>
                <w:szCs w:val="24"/>
                <w:rtl w:val="0"/>
              </w:rPr>
              <w:t xml:space="preserve">FIBROMYALGIA (and associated link)</w:t>
            </w:r>
          </w:p>
        </w:tc>
      </w:tr>
      <w:tr>
        <w:trPr>
          <w:cantSplit w:val="0"/>
          <w:tblHeader w:val="0"/>
        </w:trPr>
        <w:tc>
          <w:tcPr/>
          <w:p w:rsidR="00000000" w:rsidDel="00000000" w:rsidP="00000000" w:rsidRDefault="00000000" w:rsidRPr="00000000" w14:paraId="00003424">
            <w:pPr>
              <w:widowControl w:val="0"/>
              <w:spacing w:line="240" w:lineRule="auto"/>
              <w:rPr>
                <w:b w:val="1"/>
                <w:bCs w:val="1"/>
                <w:sz w:val="20"/>
                <w:szCs w:val="20"/>
              </w:rPr>
            </w:pPr>
            <w:r w:rsidDel="00000000" w:rsidR="00000000" w:rsidRPr="00000000">
              <w:rPr>
                <w:b w:val="1"/>
                <w:bCs w:val="1"/>
                <w:sz w:val="20"/>
                <w:szCs w:val="20"/>
                <w:rtl w:val="0"/>
              </w:rPr>
              <w:t xml:space="preserve">Short definition/ description</w:t>
            </w:r>
          </w:p>
        </w:tc>
        <w:tc>
          <w:tcPr/>
          <w:p w:rsidR="00000000" w:rsidDel="00000000" w:rsidP="00000000" w:rsidRDefault="00000000" w:rsidRPr="00000000" w14:paraId="00003425">
            <w:pPr>
              <w:widowControl w:val="0"/>
              <w:spacing w:line="240" w:lineRule="auto"/>
              <w:rPr>
                <w:sz w:val="20"/>
                <w:szCs w:val="20"/>
              </w:rPr>
            </w:pPr>
            <w:r w:rsidDel="00000000" w:rsidR="00000000" w:rsidRPr="00000000">
              <w:rPr>
                <w:sz w:val="20"/>
                <w:szCs w:val="20"/>
                <w:rtl w:val="0"/>
              </w:rPr>
              <w:t xml:space="preserve">A syndrome of diffuse body pain associated with several secondary symptoms</w:t>
            </w:r>
          </w:p>
          <w:p w:rsidR="00000000" w:rsidDel="00000000" w:rsidP="00000000" w:rsidRDefault="00000000" w:rsidRPr="00000000" w14:paraId="00003426">
            <w:pPr>
              <w:widowControl w:val="0"/>
              <w:numPr>
                <w:ilvl w:val="0"/>
                <w:numId w:val="1022"/>
              </w:numPr>
              <w:spacing w:line="240" w:lineRule="auto"/>
              <w:ind w:left="720" w:hanging="360"/>
              <w:rPr>
                <w:sz w:val="20"/>
                <w:szCs w:val="20"/>
              </w:rPr>
            </w:pPr>
            <w:r w:rsidDel="00000000" w:rsidR="00000000" w:rsidRPr="00000000">
              <w:rPr>
                <w:sz w:val="20"/>
                <w:szCs w:val="20"/>
                <w:rtl w:val="0"/>
              </w:rPr>
              <w:t xml:space="preserve">Can wax and wane over time</w:t>
            </w:r>
          </w:p>
        </w:tc>
      </w:tr>
      <w:tr>
        <w:trPr>
          <w:cantSplit w:val="0"/>
          <w:tblHeader w:val="0"/>
        </w:trPr>
        <w:tc>
          <w:tcPr/>
          <w:p w:rsidR="00000000" w:rsidDel="00000000" w:rsidP="00000000" w:rsidRDefault="00000000" w:rsidRPr="00000000" w14:paraId="00003427">
            <w:pPr>
              <w:widowControl w:val="0"/>
              <w:spacing w:line="240" w:lineRule="auto"/>
              <w:rPr>
                <w:b w:val="1"/>
                <w:bCs w:val="1"/>
                <w:sz w:val="20"/>
                <w:szCs w:val="20"/>
              </w:rPr>
            </w:pPr>
            <w:r w:rsidDel="00000000" w:rsidR="00000000" w:rsidRPr="00000000">
              <w:rPr>
                <w:b w:val="1"/>
                <w:bCs w:val="1"/>
                <w:sz w:val="20"/>
                <w:szCs w:val="20"/>
                <w:rtl w:val="0"/>
              </w:rPr>
              <w:t xml:space="preserve">Pathology/cause</w:t>
            </w:r>
          </w:p>
        </w:tc>
        <w:tc>
          <w:tcPr/>
          <w:p w:rsidR="00000000" w:rsidDel="00000000" w:rsidP="00000000" w:rsidRDefault="00000000" w:rsidRPr="00000000" w14:paraId="00003428">
            <w:pPr>
              <w:widowControl w:val="0"/>
              <w:spacing w:line="240" w:lineRule="auto"/>
              <w:rPr>
                <w:sz w:val="20"/>
                <w:szCs w:val="20"/>
              </w:rPr>
            </w:pPr>
            <w:r w:rsidDel="00000000" w:rsidR="00000000" w:rsidRPr="00000000">
              <w:rPr>
                <w:sz w:val="20"/>
                <w:szCs w:val="20"/>
                <w:rtl w:val="0"/>
              </w:rPr>
              <w:t xml:space="preserve">Unknown, no associated abnormalities to joints or soft tissue despite pain and tenderness</w:t>
            </w:r>
          </w:p>
          <w:p w:rsidR="00000000" w:rsidDel="00000000" w:rsidP="00000000" w:rsidRDefault="00000000" w:rsidRPr="00000000" w14:paraId="00003429">
            <w:pPr>
              <w:widowControl w:val="0"/>
              <w:numPr>
                <w:ilvl w:val="0"/>
                <w:numId w:val="383"/>
              </w:numPr>
              <w:spacing w:line="240" w:lineRule="auto"/>
              <w:ind w:left="720" w:hanging="360"/>
              <w:rPr>
                <w:sz w:val="20"/>
                <w:szCs w:val="20"/>
              </w:rPr>
            </w:pPr>
            <w:r w:rsidDel="00000000" w:rsidR="00000000" w:rsidRPr="00000000">
              <w:rPr>
                <w:sz w:val="20"/>
                <w:szCs w:val="20"/>
                <w:rtl w:val="0"/>
              </w:rPr>
              <w:t xml:space="preserve">Neurophysiological changes are present</w:t>
            </w:r>
          </w:p>
          <w:p w:rsidR="00000000" w:rsidDel="00000000" w:rsidP="00000000" w:rsidRDefault="00000000" w:rsidRPr="00000000" w14:paraId="0000342A">
            <w:pPr>
              <w:widowControl w:val="0"/>
              <w:numPr>
                <w:ilvl w:val="1"/>
                <w:numId w:val="383"/>
              </w:numPr>
              <w:spacing w:line="240" w:lineRule="auto"/>
              <w:ind w:left="1440" w:hanging="360"/>
              <w:rPr>
                <w:sz w:val="20"/>
                <w:szCs w:val="20"/>
              </w:rPr>
            </w:pPr>
            <w:r w:rsidDel="00000000" w:rsidR="00000000" w:rsidRPr="00000000">
              <w:rPr>
                <w:sz w:val="20"/>
                <w:szCs w:val="20"/>
                <w:rtl w:val="0"/>
              </w:rPr>
              <w:t xml:space="preserve">Abnormalities in pain processing at nervous system level</w:t>
            </w:r>
          </w:p>
          <w:p w:rsidR="00000000" w:rsidDel="00000000" w:rsidP="00000000" w:rsidRDefault="00000000" w:rsidRPr="00000000" w14:paraId="0000342B">
            <w:pPr>
              <w:widowControl w:val="0"/>
              <w:numPr>
                <w:ilvl w:val="1"/>
                <w:numId w:val="383"/>
              </w:numPr>
              <w:spacing w:line="240" w:lineRule="auto"/>
              <w:ind w:left="1440" w:hanging="360"/>
              <w:rPr>
                <w:sz w:val="20"/>
                <w:szCs w:val="20"/>
              </w:rPr>
            </w:pPr>
            <w:r w:rsidDel="00000000" w:rsidR="00000000" w:rsidRPr="00000000">
              <w:rPr>
                <w:sz w:val="20"/>
                <w:szCs w:val="20"/>
                <w:rtl w:val="0"/>
              </w:rPr>
              <w:t xml:space="preserve">Altered HPA axis stress response</w:t>
            </w:r>
          </w:p>
          <w:p w:rsidR="00000000" w:rsidDel="00000000" w:rsidP="00000000" w:rsidRDefault="00000000" w:rsidRPr="00000000" w14:paraId="0000342C">
            <w:pPr>
              <w:widowControl w:val="0"/>
              <w:numPr>
                <w:ilvl w:val="1"/>
                <w:numId w:val="383"/>
              </w:numPr>
              <w:spacing w:line="240" w:lineRule="auto"/>
              <w:ind w:left="1440" w:hanging="360"/>
              <w:rPr>
                <w:sz w:val="20"/>
                <w:szCs w:val="20"/>
              </w:rPr>
            </w:pPr>
            <w:r w:rsidDel="00000000" w:rsidR="00000000" w:rsidRPr="00000000">
              <w:rPr>
                <w:sz w:val="20"/>
                <w:szCs w:val="20"/>
                <w:rtl w:val="0"/>
              </w:rPr>
              <w:t xml:space="preserve">Abnormalities of peripheral sensitization</w:t>
            </w:r>
          </w:p>
        </w:tc>
      </w:tr>
      <w:tr>
        <w:trPr>
          <w:cantSplit w:val="0"/>
          <w:tblHeader w:val="0"/>
        </w:trPr>
        <w:tc>
          <w:tcPr/>
          <w:p w:rsidR="00000000" w:rsidDel="00000000" w:rsidP="00000000" w:rsidRDefault="00000000" w:rsidRPr="00000000" w14:paraId="0000342D">
            <w:pPr>
              <w:widowControl w:val="0"/>
              <w:spacing w:line="240" w:lineRule="auto"/>
              <w:rPr>
                <w:b w:val="1"/>
                <w:bCs w:val="1"/>
                <w:sz w:val="20"/>
                <w:szCs w:val="20"/>
              </w:rPr>
            </w:pPr>
            <w:r w:rsidDel="00000000" w:rsidR="00000000" w:rsidRPr="00000000">
              <w:rPr>
                <w:b w:val="1"/>
                <w:bCs w:val="1"/>
                <w:sz w:val="20"/>
                <w:szCs w:val="20"/>
                <w:rtl w:val="0"/>
              </w:rPr>
              <w:t xml:space="preserve">Epidemiology</w:t>
            </w:r>
          </w:p>
        </w:tc>
        <w:tc>
          <w:tcPr/>
          <w:p w:rsidR="00000000" w:rsidDel="00000000" w:rsidP="00000000" w:rsidRDefault="00000000" w:rsidRPr="00000000" w14:paraId="0000342E">
            <w:pPr>
              <w:widowControl w:val="0"/>
              <w:spacing w:line="240" w:lineRule="auto"/>
              <w:rPr>
                <w:sz w:val="20"/>
                <w:szCs w:val="20"/>
              </w:rPr>
            </w:pPr>
            <w:r w:rsidDel="00000000" w:rsidR="00000000" w:rsidRPr="00000000">
              <w:rPr>
                <w:sz w:val="20"/>
                <w:szCs w:val="20"/>
                <w:rtl w:val="0"/>
              </w:rPr>
              <w:t xml:space="preserve">2-3% prevalence in Canada, 6-9x more likely to occur in females than males</w:t>
            </w:r>
          </w:p>
          <w:p w:rsidR="00000000" w:rsidDel="00000000" w:rsidP="00000000" w:rsidRDefault="00000000" w:rsidRPr="00000000" w14:paraId="0000342F">
            <w:pPr>
              <w:widowControl w:val="0"/>
              <w:numPr>
                <w:ilvl w:val="0"/>
                <w:numId w:val="629"/>
              </w:numPr>
              <w:spacing w:line="240" w:lineRule="auto"/>
              <w:ind w:left="720" w:hanging="360"/>
              <w:rPr>
                <w:sz w:val="20"/>
                <w:szCs w:val="20"/>
              </w:rPr>
            </w:pPr>
            <w:r w:rsidDel="00000000" w:rsidR="00000000" w:rsidRPr="00000000">
              <w:rPr>
                <w:sz w:val="20"/>
                <w:szCs w:val="20"/>
                <w:rtl w:val="0"/>
              </w:rPr>
              <w:t xml:space="preserve">Common in middle-aged women (age 30-50), but also seen in children, teenagers, and elderly </w:t>
            </w:r>
          </w:p>
          <w:p w:rsidR="00000000" w:rsidDel="00000000" w:rsidP="00000000" w:rsidRDefault="00000000" w:rsidRPr="00000000" w14:paraId="00003430">
            <w:pPr>
              <w:widowControl w:val="0"/>
              <w:spacing w:line="240" w:lineRule="auto"/>
              <w:rPr>
                <w:sz w:val="20"/>
                <w:szCs w:val="20"/>
              </w:rPr>
            </w:pPr>
            <w:r w:rsidDel="00000000" w:rsidR="00000000" w:rsidRPr="00000000">
              <w:rPr>
                <w:sz w:val="20"/>
                <w:szCs w:val="20"/>
                <w:rtl w:val="0"/>
              </w:rPr>
              <w:t xml:space="preserve">In the elderly, can be associated with more significant pain due to osteoarthritis and other concurrent conditions</w:t>
            </w:r>
          </w:p>
        </w:tc>
      </w:tr>
      <w:tr>
        <w:trPr>
          <w:cantSplit w:val="0"/>
          <w:tblHeader w:val="0"/>
        </w:trPr>
        <w:tc>
          <w:tcPr/>
          <w:p w:rsidR="00000000" w:rsidDel="00000000" w:rsidP="00000000" w:rsidRDefault="00000000" w:rsidRPr="00000000" w14:paraId="00003431">
            <w:pPr>
              <w:widowControl w:val="0"/>
              <w:spacing w:line="240" w:lineRule="auto"/>
              <w:rPr>
                <w:b w:val="1"/>
                <w:bCs w:val="1"/>
                <w:sz w:val="20"/>
                <w:szCs w:val="20"/>
              </w:rPr>
            </w:pPr>
            <w:r w:rsidDel="00000000" w:rsidR="00000000" w:rsidRPr="00000000">
              <w:rPr>
                <w:b w:val="1"/>
                <w:bCs w:val="1"/>
                <w:sz w:val="20"/>
                <w:szCs w:val="20"/>
                <w:rtl w:val="0"/>
              </w:rPr>
              <w:t xml:space="preserve">Risk Factors </w:t>
            </w:r>
          </w:p>
        </w:tc>
        <w:tc>
          <w:tcPr/>
          <w:p w:rsidR="00000000" w:rsidDel="00000000" w:rsidP="00000000" w:rsidRDefault="00000000" w:rsidRPr="00000000" w14:paraId="00003432">
            <w:pPr>
              <w:widowControl w:val="0"/>
              <w:numPr>
                <w:ilvl w:val="0"/>
                <w:numId w:val="1117"/>
              </w:numPr>
              <w:spacing w:line="240" w:lineRule="auto"/>
              <w:ind w:left="720" w:hanging="360"/>
              <w:rPr>
                <w:sz w:val="20"/>
                <w:szCs w:val="20"/>
              </w:rPr>
            </w:pPr>
            <w:r w:rsidDel="00000000" w:rsidR="00000000" w:rsidRPr="00000000">
              <w:rPr>
                <w:sz w:val="20"/>
                <w:szCs w:val="20"/>
                <w:rtl w:val="0"/>
              </w:rPr>
              <w:t xml:space="preserve">Female</w:t>
            </w:r>
          </w:p>
          <w:p w:rsidR="00000000" w:rsidDel="00000000" w:rsidP="00000000" w:rsidRDefault="00000000" w:rsidRPr="00000000" w14:paraId="00003433">
            <w:pPr>
              <w:widowControl w:val="0"/>
              <w:numPr>
                <w:ilvl w:val="0"/>
                <w:numId w:val="1117"/>
              </w:numPr>
              <w:spacing w:line="240" w:lineRule="auto"/>
              <w:ind w:left="720" w:hanging="360"/>
              <w:rPr>
                <w:sz w:val="20"/>
                <w:szCs w:val="20"/>
              </w:rPr>
            </w:pPr>
            <w:r w:rsidDel="00000000" w:rsidR="00000000" w:rsidRPr="00000000">
              <w:rPr>
                <w:sz w:val="20"/>
                <w:szCs w:val="20"/>
                <w:rtl w:val="0"/>
              </w:rPr>
              <w:t xml:space="preserve">Middle age</w:t>
            </w:r>
          </w:p>
          <w:p w:rsidR="00000000" w:rsidDel="00000000" w:rsidP="00000000" w:rsidRDefault="00000000" w:rsidRPr="00000000" w14:paraId="00003434">
            <w:pPr>
              <w:widowControl w:val="0"/>
              <w:numPr>
                <w:ilvl w:val="0"/>
                <w:numId w:val="1117"/>
              </w:numPr>
              <w:spacing w:line="240" w:lineRule="auto"/>
              <w:ind w:left="720" w:hanging="360"/>
              <w:rPr>
                <w:sz w:val="20"/>
                <w:szCs w:val="20"/>
              </w:rPr>
            </w:pPr>
            <w:r w:rsidDel="00000000" w:rsidR="00000000" w:rsidRPr="00000000">
              <w:rPr>
                <w:sz w:val="20"/>
                <w:szCs w:val="20"/>
                <w:rtl w:val="0"/>
              </w:rPr>
              <w:t xml:space="preserve">Previous infectious illness (viral), trauma, or psychological stressful event can lead to a vulnerable health status, triggering FM</w:t>
            </w:r>
          </w:p>
          <w:p w:rsidR="00000000" w:rsidDel="00000000" w:rsidP="00000000" w:rsidRDefault="00000000" w:rsidRPr="00000000" w14:paraId="00003435">
            <w:pPr>
              <w:widowControl w:val="0"/>
              <w:numPr>
                <w:ilvl w:val="0"/>
                <w:numId w:val="1117"/>
              </w:numPr>
              <w:spacing w:line="240" w:lineRule="auto"/>
              <w:ind w:left="720" w:hanging="360"/>
              <w:rPr>
                <w:sz w:val="20"/>
                <w:szCs w:val="20"/>
              </w:rPr>
            </w:pPr>
            <w:r w:rsidDel="00000000" w:rsidR="00000000" w:rsidRPr="00000000">
              <w:rPr>
                <w:sz w:val="20"/>
                <w:szCs w:val="20"/>
                <w:rtl w:val="0"/>
              </w:rPr>
              <w:t xml:space="preserve">Genetics (offspring of FM women)</w:t>
            </w:r>
          </w:p>
          <w:p w:rsidR="00000000" w:rsidDel="00000000" w:rsidP="00000000" w:rsidRDefault="00000000" w:rsidRPr="00000000" w14:paraId="00003436">
            <w:pPr>
              <w:widowControl w:val="0"/>
              <w:numPr>
                <w:ilvl w:val="0"/>
                <w:numId w:val="1117"/>
              </w:numPr>
              <w:spacing w:line="240" w:lineRule="auto"/>
              <w:ind w:left="720" w:hanging="360"/>
              <w:rPr>
                <w:sz w:val="20"/>
                <w:szCs w:val="20"/>
              </w:rPr>
            </w:pPr>
            <w:r w:rsidDel="00000000" w:rsidR="00000000" w:rsidRPr="00000000">
              <w:rPr>
                <w:sz w:val="20"/>
                <w:szCs w:val="20"/>
                <w:rtl w:val="0"/>
              </w:rPr>
              <w:t xml:space="preserve">Early life psychosocial stress</w:t>
            </w:r>
          </w:p>
          <w:p w:rsidR="00000000" w:rsidDel="00000000" w:rsidP="00000000" w:rsidRDefault="00000000" w:rsidRPr="00000000" w14:paraId="00003437">
            <w:pPr>
              <w:widowControl w:val="0"/>
              <w:numPr>
                <w:ilvl w:val="0"/>
                <w:numId w:val="1117"/>
              </w:numPr>
              <w:spacing w:line="240" w:lineRule="auto"/>
              <w:ind w:left="720" w:hanging="360"/>
              <w:rPr>
                <w:sz w:val="20"/>
                <w:szCs w:val="20"/>
              </w:rPr>
            </w:pPr>
            <w:r w:rsidDel="00000000" w:rsidR="00000000" w:rsidRPr="00000000">
              <w:rPr>
                <w:sz w:val="20"/>
                <w:szCs w:val="20"/>
                <w:rtl w:val="0"/>
              </w:rPr>
              <w:t xml:space="preserve">Depression </w:t>
            </w:r>
          </w:p>
        </w:tc>
      </w:tr>
      <w:tr>
        <w:trPr>
          <w:cantSplit w:val="0"/>
          <w:tblHeader w:val="0"/>
        </w:trPr>
        <w:tc>
          <w:tcPr/>
          <w:p w:rsidR="00000000" w:rsidDel="00000000" w:rsidP="00000000" w:rsidRDefault="00000000" w:rsidRPr="00000000" w14:paraId="00003438">
            <w:pPr>
              <w:widowControl w:val="0"/>
              <w:spacing w:line="240" w:lineRule="auto"/>
              <w:rPr>
                <w:b w:val="1"/>
                <w:bCs w:val="1"/>
                <w:sz w:val="16"/>
                <w:szCs w:val="16"/>
              </w:rPr>
            </w:pPr>
            <w:r w:rsidDel="00000000" w:rsidR="00000000" w:rsidRPr="00000000">
              <w:rPr>
                <w:b w:val="1"/>
                <w:bCs w:val="1"/>
                <w:sz w:val="20"/>
                <w:szCs w:val="20"/>
                <w:rtl w:val="0"/>
              </w:rPr>
              <w:t xml:space="preserve">Clinical Presentation</w:t>
            </w:r>
            <w:r w:rsidDel="00000000" w:rsidR="00000000" w:rsidRPr="00000000">
              <w:rPr>
                <w:rtl w:val="0"/>
              </w:rPr>
            </w:r>
          </w:p>
          <w:p w:rsidR="00000000" w:rsidDel="00000000" w:rsidP="00000000" w:rsidRDefault="00000000" w:rsidRPr="00000000" w14:paraId="00003439">
            <w:pPr>
              <w:widowControl w:val="0"/>
              <w:spacing w:line="240" w:lineRule="auto"/>
              <w:rPr>
                <w:b w:val="1"/>
                <w:bCs w:val="1"/>
                <w:sz w:val="20"/>
                <w:szCs w:val="20"/>
              </w:rPr>
            </w:pPr>
            <w:r w:rsidDel="00000000" w:rsidR="00000000" w:rsidRPr="00000000">
              <w:rPr>
                <w:sz w:val="16"/>
                <w:szCs w:val="16"/>
                <w:rtl w:val="0"/>
              </w:rPr>
              <w:t xml:space="preserve">(Subjective Symptoms &amp; Objective Signs)</w:t>
            </w:r>
            <w:r w:rsidDel="00000000" w:rsidR="00000000" w:rsidRPr="00000000">
              <w:rPr>
                <w:rtl w:val="0"/>
              </w:rPr>
            </w:r>
          </w:p>
        </w:tc>
        <w:tc>
          <w:tcPr/>
          <w:p w:rsidR="00000000" w:rsidDel="00000000" w:rsidP="00000000" w:rsidRDefault="00000000" w:rsidRPr="00000000" w14:paraId="0000343A">
            <w:pPr>
              <w:widowControl w:val="0"/>
              <w:spacing w:line="240" w:lineRule="auto"/>
              <w:rPr>
                <w:b w:val="1"/>
                <w:bCs w:val="1"/>
                <w:sz w:val="20"/>
                <w:szCs w:val="20"/>
              </w:rPr>
            </w:pPr>
            <w:r w:rsidDel="00000000" w:rsidR="00000000" w:rsidRPr="00000000">
              <w:rPr>
                <w:b w:val="1"/>
                <w:bCs w:val="1"/>
                <w:color w:val="ff0000"/>
                <w:sz w:val="20"/>
                <w:szCs w:val="20"/>
                <w:rtl w:val="0"/>
              </w:rPr>
              <w:t xml:space="preserve">HALLMARK: </w:t>
            </w:r>
            <w:r w:rsidDel="00000000" w:rsidR="00000000" w:rsidRPr="00000000">
              <w:rPr>
                <w:color w:val="ff0000"/>
                <w:sz w:val="20"/>
                <w:szCs w:val="20"/>
                <w:rtl w:val="0"/>
              </w:rPr>
              <w:t xml:space="preserve">fatigue, nonrestorative sleep, cognitive dysfunction, mood disorder, and variable somatic symptoms</w:t>
            </w:r>
            <w:r w:rsidDel="00000000" w:rsidR="00000000" w:rsidRPr="00000000">
              <w:rPr>
                <w:rtl w:val="0"/>
              </w:rPr>
            </w:r>
          </w:p>
          <w:p w:rsidR="00000000" w:rsidDel="00000000" w:rsidP="00000000" w:rsidRDefault="00000000" w:rsidRPr="00000000" w14:paraId="0000343B">
            <w:pPr>
              <w:widowControl w:val="0"/>
              <w:spacing w:line="240" w:lineRule="auto"/>
              <w:rPr>
                <w:b w:val="1"/>
                <w:bCs w:val="1"/>
                <w:sz w:val="20"/>
                <w:szCs w:val="20"/>
              </w:rPr>
            </w:pPr>
            <w:r w:rsidDel="00000000" w:rsidR="00000000" w:rsidRPr="00000000">
              <w:rPr>
                <w:i w:val="1"/>
                <w:iCs w:val="1"/>
                <w:sz w:val="20"/>
                <w:szCs w:val="20"/>
                <w:rtl w:val="0"/>
              </w:rPr>
              <w:t xml:space="preserve">Common findings: </w:t>
            </w:r>
            <w:r w:rsidDel="00000000" w:rsidR="00000000" w:rsidRPr="00000000">
              <w:rPr>
                <w:rtl w:val="0"/>
              </w:rPr>
            </w:r>
          </w:p>
          <w:p w:rsidR="00000000" w:rsidDel="00000000" w:rsidP="00000000" w:rsidRDefault="00000000" w:rsidRPr="00000000" w14:paraId="0000343C">
            <w:pPr>
              <w:widowControl w:val="0"/>
              <w:numPr>
                <w:ilvl w:val="0"/>
                <w:numId w:val="1157"/>
              </w:numPr>
              <w:spacing w:line="240" w:lineRule="auto"/>
              <w:ind w:left="720" w:hanging="360"/>
              <w:rPr>
                <w:sz w:val="20"/>
                <w:szCs w:val="20"/>
              </w:rPr>
            </w:pPr>
            <w:r w:rsidDel="00000000" w:rsidR="00000000" w:rsidRPr="00000000">
              <w:rPr>
                <w:sz w:val="20"/>
                <w:szCs w:val="20"/>
                <w:rtl w:val="0"/>
              </w:rPr>
              <w:t xml:space="preserve">Symptoms occur for years prior to diagnosis </w:t>
            </w:r>
          </w:p>
          <w:p w:rsidR="00000000" w:rsidDel="00000000" w:rsidP="00000000" w:rsidRDefault="00000000" w:rsidRPr="00000000" w14:paraId="0000343D">
            <w:pPr>
              <w:widowControl w:val="0"/>
              <w:numPr>
                <w:ilvl w:val="0"/>
                <w:numId w:val="1157"/>
              </w:numPr>
              <w:spacing w:line="240" w:lineRule="auto"/>
              <w:ind w:left="720" w:hanging="360"/>
              <w:rPr>
                <w:sz w:val="20"/>
                <w:szCs w:val="20"/>
              </w:rPr>
            </w:pPr>
            <w:r w:rsidDel="00000000" w:rsidR="00000000" w:rsidRPr="00000000">
              <w:rPr>
                <w:sz w:val="20"/>
                <w:szCs w:val="20"/>
                <w:rtl w:val="0"/>
              </w:rPr>
              <w:t xml:space="preserve">Morning stiffness, pain that worsens with stress, sensitivity to touch, light, sound</w:t>
            </w:r>
          </w:p>
          <w:p w:rsidR="00000000" w:rsidDel="00000000" w:rsidP="00000000" w:rsidRDefault="00000000" w:rsidRPr="00000000" w14:paraId="0000343E">
            <w:pPr>
              <w:widowControl w:val="0"/>
              <w:numPr>
                <w:ilvl w:val="0"/>
                <w:numId w:val="1157"/>
              </w:numPr>
              <w:spacing w:line="240" w:lineRule="auto"/>
              <w:ind w:left="720" w:hanging="360"/>
              <w:rPr>
                <w:sz w:val="20"/>
                <w:szCs w:val="20"/>
              </w:rPr>
            </w:pPr>
            <w:r w:rsidDel="00000000" w:rsidR="00000000" w:rsidRPr="00000000">
              <w:rPr>
                <w:sz w:val="20"/>
                <w:szCs w:val="20"/>
                <w:rtl w:val="0"/>
              </w:rPr>
              <w:t xml:space="preserve">Numbness, swelling, hyperemia of skin, Reynauld’s phenomenon, IBS, bladder symptoms, headaches, restless leg syndrome </w:t>
            </w:r>
          </w:p>
          <w:p w:rsidR="00000000" w:rsidDel="00000000" w:rsidP="00000000" w:rsidRDefault="00000000" w:rsidRPr="00000000" w14:paraId="0000343F">
            <w:pPr>
              <w:widowControl w:val="0"/>
              <w:spacing w:line="240" w:lineRule="auto"/>
              <w:rPr>
                <w:b w:val="1"/>
                <w:bCs w:val="1"/>
                <w:sz w:val="20"/>
                <w:szCs w:val="20"/>
              </w:rPr>
            </w:pPr>
            <w:r w:rsidDel="00000000" w:rsidR="00000000" w:rsidRPr="00000000">
              <w:rPr>
                <w:b w:val="1"/>
                <w:bCs w:val="1"/>
                <w:sz w:val="20"/>
                <w:szCs w:val="20"/>
                <w:rtl w:val="0"/>
              </w:rPr>
              <w:t xml:space="preserve">The symptom complex</w:t>
            </w:r>
          </w:p>
          <w:p w:rsidR="00000000" w:rsidDel="00000000" w:rsidP="00000000" w:rsidRDefault="00000000" w:rsidRPr="00000000" w14:paraId="00003440">
            <w:pPr>
              <w:widowControl w:val="0"/>
              <w:numPr>
                <w:ilvl w:val="0"/>
                <w:numId w:val="710"/>
              </w:numPr>
              <w:spacing w:line="240" w:lineRule="auto"/>
              <w:ind w:left="720" w:hanging="360"/>
              <w:rPr>
                <w:sz w:val="20"/>
                <w:szCs w:val="20"/>
              </w:rPr>
            </w:pPr>
            <w:r w:rsidDel="00000000" w:rsidR="00000000" w:rsidRPr="00000000">
              <w:rPr>
                <w:sz w:val="20"/>
                <w:szCs w:val="20"/>
                <w:rtl w:val="0"/>
              </w:rPr>
              <w:t xml:space="preserve">Pain- the primary complaint; present for at least 3 months</w:t>
            </w:r>
          </w:p>
          <w:p w:rsidR="00000000" w:rsidDel="00000000" w:rsidP="00000000" w:rsidRDefault="00000000" w:rsidRPr="00000000" w14:paraId="00003441">
            <w:pPr>
              <w:widowControl w:val="0"/>
              <w:numPr>
                <w:ilvl w:val="1"/>
                <w:numId w:val="710"/>
              </w:numPr>
              <w:spacing w:line="240" w:lineRule="auto"/>
              <w:ind w:left="1440" w:hanging="360"/>
              <w:rPr>
                <w:sz w:val="20"/>
                <w:szCs w:val="20"/>
              </w:rPr>
            </w:pPr>
            <w:r w:rsidDel="00000000" w:rsidR="00000000" w:rsidRPr="00000000">
              <w:rPr>
                <w:sz w:val="20"/>
                <w:szCs w:val="20"/>
                <w:rtl w:val="0"/>
              </w:rPr>
              <w:t xml:space="preserve">Usually an insidious onset, beginning in a localized area, initially intermittent, and then becoming progressively more persistent </w:t>
            </w:r>
          </w:p>
          <w:p w:rsidR="00000000" w:rsidDel="00000000" w:rsidP="00000000" w:rsidRDefault="00000000" w:rsidRPr="00000000" w14:paraId="00003442">
            <w:pPr>
              <w:widowControl w:val="0"/>
              <w:numPr>
                <w:ilvl w:val="1"/>
                <w:numId w:val="710"/>
              </w:numPr>
              <w:spacing w:line="240" w:lineRule="auto"/>
              <w:ind w:left="1440" w:hanging="360"/>
              <w:rPr>
                <w:sz w:val="20"/>
                <w:szCs w:val="20"/>
              </w:rPr>
            </w:pPr>
            <w:r w:rsidDel="00000000" w:rsidR="00000000" w:rsidRPr="00000000">
              <w:rPr>
                <w:sz w:val="20"/>
                <w:szCs w:val="20"/>
                <w:rtl w:val="0"/>
              </w:rPr>
              <w:t xml:space="preserve">Felt in muscle or joint areas in the absence of actual abnormality</w:t>
            </w:r>
          </w:p>
          <w:p w:rsidR="00000000" w:rsidDel="00000000" w:rsidP="00000000" w:rsidRDefault="00000000" w:rsidRPr="00000000" w14:paraId="00003443">
            <w:pPr>
              <w:widowControl w:val="0"/>
              <w:numPr>
                <w:ilvl w:val="1"/>
                <w:numId w:val="710"/>
              </w:numPr>
              <w:spacing w:line="240" w:lineRule="auto"/>
              <w:ind w:left="1440" w:hanging="360"/>
              <w:rPr>
                <w:sz w:val="20"/>
                <w:szCs w:val="20"/>
              </w:rPr>
            </w:pPr>
            <w:r w:rsidDel="00000000" w:rsidR="00000000" w:rsidRPr="00000000">
              <w:rPr>
                <w:sz w:val="20"/>
                <w:szCs w:val="20"/>
                <w:rtl w:val="0"/>
              </w:rPr>
              <w:t xml:space="preserve">May have a burning quality </w:t>
            </w:r>
          </w:p>
          <w:p w:rsidR="00000000" w:rsidDel="00000000" w:rsidP="00000000" w:rsidRDefault="00000000" w:rsidRPr="00000000" w14:paraId="00003444">
            <w:pPr>
              <w:widowControl w:val="0"/>
              <w:numPr>
                <w:ilvl w:val="1"/>
                <w:numId w:val="710"/>
              </w:numPr>
              <w:spacing w:line="240" w:lineRule="auto"/>
              <w:ind w:left="1440" w:hanging="360"/>
              <w:rPr>
                <w:sz w:val="20"/>
                <w:szCs w:val="20"/>
              </w:rPr>
            </w:pPr>
            <w:r w:rsidDel="00000000" w:rsidR="00000000" w:rsidRPr="00000000">
              <w:rPr>
                <w:sz w:val="20"/>
                <w:szCs w:val="20"/>
                <w:rtl w:val="0"/>
              </w:rPr>
              <w:t xml:space="preserve">Symptoms may increase with cold and humid weather</w:t>
            </w:r>
          </w:p>
          <w:p w:rsidR="00000000" w:rsidDel="00000000" w:rsidP="00000000" w:rsidRDefault="00000000" w:rsidRPr="00000000" w14:paraId="00003445">
            <w:pPr>
              <w:widowControl w:val="0"/>
              <w:numPr>
                <w:ilvl w:val="1"/>
                <w:numId w:val="710"/>
              </w:numPr>
              <w:spacing w:line="240" w:lineRule="auto"/>
              <w:ind w:left="1440" w:hanging="360"/>
              <w:rPr>
                <w:sz w:val="20"/>
                <w:szCs w:val="20"/>
              </w:rPr>
            </w:pPr>
            <w:r w:rsidDel="00000000" w:rsidR="00000000" w:rsidRPr="00000000">
              <w:rPr>
                <w:sz w:val="20"/>
                <w:szCs w:val="20"/>
                <w:rtl w:val="0"/>
              </w:rPr>
              <w:t xml:space="preserve">Pressure induced pain</w:t>
            </w:r>
          </w:p>
          <w:p w:rsidR="00000000" w:rsidDel="00000000" w:rsidP="00000000" w:rsidRDefault="00000000" w:rsidRPr="00000000" w14:paraId="00003446">
            <w:pPr>
              <w:widowControl w:val="0"/>
              <w:numPr>
                <w:ilvl w:val="0"/>
                <w:numId w:val="710"/>
              </w:numPr>
              <w:spacing w:lin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Fatigue→ may be more disabling than pain</w:t>
            </w:r>
          </w:p>
          <w:p w:rsidR="00000000" w:rsidDel="00000000" w:rsidP="00000000" w:rsidRDefault="00000000" w:rsidRPr="00000000" w14:paraId="00003447">
            <w:pPr>
              <w:widowControl w:val="0"/>
              <w:numPr>
                <w:ilvl w:val="0"/>
                <w:numId w:val="710"/>
              </w:numPr>
              <w:spacing w:lin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Nonrestorative sleep→ disturbances, fragmented, sleep apnea, restless leg</w:t>
            </w:r>
          </w:p>
          <w:p w:rsidR="00000000" w:rsidDel="00000000" w:rsidP="00000000" w:rsidRDefault="00000000" w:rsidRPr="00000000" w14:paraId="00003448">
            <w:pPr>
              <w:widowControl w:val="0"/>
              <w:numPr>
                <w:ilvl w:val="0"/>
                <w:numId w:val="710"/>
              </w:numPr>
              <w:spacing w:lin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Cognitive dysfunction→ poor memory, free recall, and verbal fluency</w:t>
            </w:r>
          </w:p>
          <w:p w:rsidR="00000000" w:rsidDel="00000000" w:rsidP="00000000" w:rsidRDefault="00000000" w:rsidRPr="00000000" w14:paraId="00003449">
            <w:pPr>
              <w:widowControl w:val="0"/>
              <w:numPr>
                <w:ilvl w:val="0"/>
                <w:numId w:val="710"/>
              </w:numPr>
              <w:spacing w:lin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Mood disorder→ depression, anxiety (75%)</w:t>
            </w:r>
          </w:p>
          <w:p w:rsidR="00000000" w:rsidDel="00000000" w:rsidP="00000000" w:rsidRDefault="00000000" w:rsidRPr="00000000" w14:paraId="0000344A">
            <w:pPr>
              <w:widowControl w:val="0"/>
              <w:numPr>
                <w:ilvl w:val="0"/>
                <w:numId w:val="710"/>
              </w:numPr>
              <w:spacing w:line="240" w:lineRule="auto"/>
              <w:ind w:left="720" w:hanging="360"/>
              <w:rPr>
                <w:sz w:val="20"/>
                <w:szCs w:val="20"/>
              </w:rPr>
            </w:pPr>
            <w:r w:rsidDel="00000000" w:rsidR="00000000" w:rsidRPr="00000000">
              <w:rPr>
                <w:sz w:val="20"/>
                <w:szCs w:val="20"/>
                <w:rtl w:val="0"/>
              </w:rPr>
              <w:t xml:space="preserve">Somatic symptoms</w:t>
            </w:r>
          </w:p>
          <w:p w:rsidR="00000000" w:rsidDel="00000000" w:rsidP="00000000" w:rsidRDefault="00000000" w:rsidRPr="00000000" w14:paraId="0000344B">
            <w:pPr>
              <w:widowControl w:val="0"/>
              <w:numPr>
                <w:ilvl w:val="0"/>
                <w:numId w:val="710"/>
              </w:numPr>
              <w:spacing w:line="240" w:lineRule="auto"/>
              <w:ind w:left="720" w:hanging="360"/>
              <w:rPr>
                <w:sz w:val="20"/>
                <w:szCs w:val="20"/>
              </w:rPr>
            </w:pPr>
            <w:r w:rsidDel="00000000" w:rsidR="00000000" w:rsidRPr="00000000">
              <w:rPr>
                <w:sz w:val="20"/>
                <w:szCs w:val="20"/>
                <w:rtl w:val="0"/>
              </w:rPr>
              <w:t xml:space="preserve">Sexual dysfunction, symptom severity linked to cigarette smoking </w:t>
            </w:r>
          </w:p>
        </w:tc>
      </w:tr>
      <w:tr>
        <w:trPr>
          <w:cantSplit w:val="0"/>
          <w:tblHeader w:val="0"/>
        </w:trPr>
        <w:tc>
          <w:tcPr/>
          <w:p w:rsidR="00000000" w:rsidDel="00000000" w:rsidP="00000000" w:rsidRDefault="00000000" w:rsidRPr="00000000" w14:paraId="0000344C">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344D">
            <w:pPr>
              <w:widowControl w:val="0"/>
              <w:spacing w:line="240" w:lineRule="auto"/>
              <w:rPr>
                <w:sz w:val="20"/>
                <w:szCs w:val="20"/>
              </w:rPr>
            </w:pPr>
            <w:r w:rsidDel="00000000" w:rsidR="00000000" w:rsidRPr="00000000">
              <w:rPr>
                <w:sz w:val="20"/>
                <w:szCs w:val="20"/>
                <w:rtl w:val="0"/>
              </w:rPr>
              <w:t xml:space="preserve">OPQRST of symptoms</w:t>
            </w:r>
          </w:p>
          <w:p w:rsidR="00000000" w:rsidDel="00000000" w:rsidP="00000000" w:rsidRDefault="00000000" w:rsidRPr="00000000" w14:paraId="0000344E">
            <w:pPr>
              <w:widowControl w:val="0"/>
              <w:numPr>
                <w:ilvl w:val="0"/>
                <w:numId w:val="1111"/>
              </w:numPr>
              <w:spacing w:line="240" w:lineRule="auto"/>
              <w:ind w:left="720" w:hanging="360"/>
              <w:rPr>
                <w:sz w:val="20"/>
                <w:szCs w:val="20"/>
              </w:rPr>
            </w:pPr>
            <w:r w:rsidDel="00000000" w:rsidR="00000000" w:rsidRPr="00000000">
              <w:rPr>
                <w:sz w:val="20"/>
                <w:szCs w:val="20"/>
                <w:rtl w:val="0"/>
              </w:rPr>
              <w:t xml:space="preserve">Ask about length of symptoms experienced (3 months for diagnosis)</w:t>
            </w:r>
          </w:p>
          <w:p w:rsidR="00000000" w:rsidDel="00000000" w:rsidP="00000000" w:rsidRDefault="00000000" w:rsidRPr="00000000" w14:paraId="0000344F">
            <w:pPr>
              <w:widowControl w:val="0"/>
              <w:numPr>
                <w:ilvl w:val="0"/>
                <w:numId w:val="1111"/>
              </w:numPr>
              <w:spacing w:line="240" w:lineRule="auto"/>
              <w:ind w:left="720" w:hanging="360"/>
              <w:rPr>
                <w:sz w:val="20"/>
                <w:szCs w:val="20"/>
              </w:rPr>
            </w:pPr>
            <w:r w:rsidDel="00000000" w:rsidR="00000000" w:rsidRPr="00000000">
              <w:rPr>
                <w:sz w:val="20"/>
                <w:szCs w:val="20"/>
                <w:rtl w:val="0"/>
              </w:rPr>
              <w:t xml:space="preserve">Ask about impact on quality of life</w:t>
            </w:r>
          </w:p>
          <w:p w:rsidR="00000000" w:rsidDel="00000000" w:rsidP="00000000" w:rsidRDefault="00000000" w:rsidRPr="00000000" w14:paraId="00003450">
            <w:pPr>
              <w:widowControl w:val="0"/>
              <w:numPr>
                <w:ilvl w:val="0"/>
                <w:numId w:val="1111"/>
              </w:numPr>
              <w:spacing w:line="240" w:lineRule="auto"/>
              <w:ind w:left="720" w:hanging="360"/>
              <w:rPr>
                <w:sz w:val="20"/>
                <w:szCs w:val="20"/>
              </w:rPr>
            </w:pPr>
            <w:r w:rsidDel="00000000" w:rsidR="00000000" w:rsidRPr="00000000">
              <w:rPr>
                <w:sz w:val="20"/>
                <w:szCs w:val="20"/>
                <w:rtl w:val="0"/>
              </w:rPr>
              <w:t xml:space="preserve">Ask about family history of FM or rheumatoid disease</w:t>
            </w:r>
          </w:p>
          <w:p w:rsidR="00000000" w:rsidDel="00000000" w:rsidP="00000000" w:rsidRDefault="00000000" w:rsidRPr="00000000" w14:paraId="00003451">
            <w:pPr>
              <w:widowControl w:val="0"/>
              <w:numPr>
                <w:ilvl w:val="0"/>
                <w:numId w:val="1111"/>
              </w:numPr>
              <w:spacing w:line="240" w:lineRule="auto"/>
              <w:ind w:left="720" w:hanging="360"/>
              <w:rPr>
                <w:sz w:val="20"/>
                <w:szCs w:val="20"/>
              </w:rPr>
            </w:pPr>
            <w:r w:rsidDel="00000000" w:rsidR="00000000" w:rsidRPr="00000000">
              <w:rPr>
                <w:sz w:val="20"/>
                <w:szCs w:val="20"/>
                <w:rtl w:val="0"/>
              </w:rPr>
              <w:t xml:space="preserve">Ask about sleep quality, history of stressors, depression</w:t>
            </w:r>
          </w:p>
          <w:p w:rsidR="00000000" w:rsidDel="00000000" w:rsidP="00000000" w:rsidRDefault="00000000" w:rsidRPr="00000000" w14:paraId="00003452">
            <w:pPr>
              <w:widowControl w:val="0"/>
              <w:numPr>
                <w:ilvl w:val="0"/>
                <w:numId w:val="1111"/>
              </w:numPr>
              <w:spacing w:line="240" w:lineRule="auto"/>
              <w:ind w:left="720" w:hanging="360"/>
              <w:rPr>
                <w:sz w:val="20"/>
                <w:szCs w:val="20"/>
              </w:rPr>
            </w:pPr>
            <w:r w:rsidDel="00000000" w:rsidR="00000000" w:rsidRPr="00000000">
              <w:rPr>
                <w:sz w:val="20"/>
                <w:szCs w:val="20"/>
                <w:rtl w:val="0"/>
              </w:rPr>
              <w:t xml:space="preserve">Ask about previous diagnoses of chronic fatigue, Lyme disease, thyroid disease </w:t>
            </w:r>
          </w:p>
        </w:tc>
      </w:tr>
      <w:tr>
        <w:trPr>
          <w:cantSplit w:val="0"/>
          <w:tblHeader w:val="0"/>
        </w:trPr>
        <w:tc>
          <w:tcPr/>
          <w:p w:rsidR="00000000" w:rsidDel="00000000" w:rsidP="00000000" w:rsidRDefault="00000000" w:rsidRPr="00000000" w14:paraId="00003453">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3454">
            <w:pPr>
              <w:widowControl w:val="0"/>
              <w:spacing w:line="240" w:lineRule="auto"/>
              <w:rPr>
                <w:sz w:val="20"/>
                <w:szCs w:val="20"/>
              </w:rPr>
            </w:pPr>
            <w:r w:rsidDel="00000000" w:rsidR="00000000" w:rsidRPr="00000000">
              <w:rPr>
                <w:sz w:val="20"/>
                <w:szCs w:val="20"/>
                <w:rtl w:val="0"/>
              </w:rPr>
              <w:t xml:space="preserve">Typically, the physical exam is within normal limits</w:t>
            </w:r>
          </w:p>
          <w:p w:rsidR="00000000" w:rsidDel="00000000" w:rsidP="00000000" w:rsidRDefault="00000000" w:rsidRPr="00000000" w14:paraId="00003455">
            <w:pPr>
              <w:widowControl w:val="0"/>
              <w:spacing w:line="240" w:lineRule="auto"/>
              <w:rPr>
                <w:sz w:val="20"/>
                <w:szCs w:val="20"/>
              </w:rPr>
            </w:pPr>
            <w:r w:rsidDel="00000000" w:rsidR="00000000" w:rsidRPr="00000000">
              <w:rPr>
                <w:sz w:val="20"/>
                <w:szCs w:val="20"/>
                <w:rtl w:val="0"/>
              </w:rPr>
              <w:t xml:space="preserve">VITALS</w:t>
            </w:r>
          </w:p>
          <w:p w:rsidR="00000000" w:rsidDel="00000000" w:rsidP="00000000" w:rsidRDefault="00000000" w:rsidRPr="00000000" w14:paraId="00003456">
            <w:pPr>
              <w:widowControl w:val="0"/>
              <w:spacing w:line="240" w:lineRule="auto"/>
              <w:rPr>
                <w:sz w:val="20"/>
                <w:szCs w:val="20"/>
              </w:rPr>
            </w:pPr>
            <w:r w:rsidDel="00000000" w:rsidR="00000000" w:rsidRPr="00000000">
              <w:rPr>
                <w:sz w:val="20"/>
                <w:szCs w:val="20"/>
                <w:rtl w:val="0"/>
              </w:rPr>
              <w:t xml:space="preserve">INSPECT</w:t>
            </w:r>
          </w:p>
          <w:p w:rsidR="00000000" w:rsidDel="00000000" w:rsidP="00000000" w:rsidRDefault="00000000" w:rsidRPr="00000000" w14:paraId="00003457">
            <w:pPr>
              <w:widowControl w:val="0"/>
              <w:numPr>
                <w:ilvl w:val="0"/>
                <w:numId w:val="32"/>
              </w:numPr>
              <w:spacing w:line="240" w:lineRule="auto"/>
              <w:ind w:left="720" w:hanging="360"/>
              <w:rPr>
                <w:sz w:val="20"/>
                <w:szCs w:val="20"/>
              </w:rPr>
            </w:pPr>
            <w:r w:rsidDel="00000000" w:rsidR="00000000" w:rsidRPr="00000000">
              <w:rPr>
                <w:sz w:val="20"/>
                <w:szCs w:val="20"/>
                <w:rtl w:val="0"/>
              </w:rPr>
              <w:t xml:space="preserve">Overall appearance</w:t>
            </w:r>
          </w:p>
          <w:p w:rsidR="00000000" w:rsidDel="00000000" w:rsidP="00000000" w:rsidRDefault="00000000" w:rsidRPr="00000000" w14:paraId="00003458">
            <w:pPr>
              <w:widowControl w:val="0"/>
              <w:numPr>
                <w:ilvl w:val="0"/>
                <w:numId w:val="32"/>
              </w:numPr>
              <w:spacing w:line="240" w:lineRule="auto"/>
              <w:ind w:left="720" w:hanging="360"/>
              <w:rPr>
                <w:sz w:val="20"/>
                <w:szCs w:val="20"/>
              </w:rPr>
            </w:pPr>
            <w:r w:rsidDel="00000000" w:rsidR="00000000" w:rsidRPr="00000000">
              <w:rPr>
                <w:sz w:val="20"/>
                <w:szCs w:val="20"/>
                <w:rtl w:val="0"/>
              </w:rPr>
              <w:t xml:space="preserve">Assess nails, skin, mucous membranes, eyes, joints, spine</w:t>
            </w:r>
          </w:p>
          <w:p w:rsidR="00000000" w:rsidDel="00000000" w:rsidP="00000000" w:rsidRDefault="00000000" w:rsidRPr="00000000" w14:paraId="00003459">
            <w:pPr>
              <w:widowControl w:val="0"/>
              <w:numPr>
                <w:ilvl w:val="1"/>
                <w:numId w:val="32"/>
              </w:numPr>
              <w:spacing w:line="240" w:lineRule="auto"/>
              <w:ind w:left="1440" w:hanging="360"/>
              <w:rPr>
                <w:sz w:val="20"/>
                <w:szCs w:val="20"/>
              </w:rPr>
            </w:pPr>
            <w:r w:rsidDel="00000000" w:rsidR="00000000" w:rsidRPr="00000000">
              <w:rPr>
                <w:sz w:val="20"/>
                <w:szCs w:val="20"/>
                <w:rtl w:val="0"/>
              </w:rPr>
              <w:t xml:space="preserve">If there is clubbing and limited tenderness, consider hypertrophic osteoarthropathy</w:t>
            </w:r>
          </w:p>
          <w:p w:rsidR="00000000" w:rsidDel="00000000" w:rsidP="00000000" w:rsidRDefault="00000000" w:rsidRPr="00000000" w14:paraId="0000345A">
            <w:pPr>
              <w:widowControl w:val="0"/>
              <w:spacing w:line="240" w:lineRule="auto"/>
              <w:rPr>
                <w:sz w:val="20"/>
                <w:szCs w:val="20"/>
              </w:rPr>
            </w:pPr>
            <w:r w:rsidDel="00000000" w:rsidR="00000000" w:rsidRPr="00000000">
              <w:rPr>
                <w:sz w:val="20"/>
                <w:szCs w:val="20"/>
                <w:rtl w:val="0"/>
              </w:rPr>
              <w:t xml:space="preserve">Auscultate heart and lungs </w:t>
            </w:r>
          </w:p>
          <w:p w:rsidR="00000000" w:rsidDel="00000000" w:rsidP="00000000" w:rsidRDefault="00000000" w:rsidRPr="00000000" w14:paraId="0000345B">
            <w:pPr>
              <w:widowControl w:val="0"/>
              <w:spacing w:line="240" w:lineRule="auto"/>
              <w:rPr>
                <w:sz w:val="20"/>
                <w:szCs w:val="20"/>
              </w:rPr>
            </w:pPr>
            <w:r w:rsidDel="00000000" w:rsidR="00000000" w:rsidRPr="00000000">
              <w:rPr>
                <w:sz w:val="20"/>
                <w:szCs w:val="20"/>
                <w:rtl w:val="0"/>
              </w:rPr>
              <w:t xml:space="preserve">PALPATION</w:t>
            </w:r>
          </w:p>
          <w:p w:rsidR="00000000" w:rsidDel="00000000" w:rsidP="00000000" w:rsidRDefault="00000000" w:rsidRPr="00000000" w14:paraId="0000345C">
            <w:pPr>
              <w:widowControl w:val="0"/>
              <w:numPr>
                <w:ilvl w:val="0"/>
                <w:numId w:val="1027"/>
              </w:numPr>
              <w:spacing w:line="240" w:lineRule="auto"/>
              <w:ind w:left="720" w:hanging="360"/>
              <w:rPr>
                <w:sz w:val="20"/>
                <w:szCs w:val="20"/>
              </w:rPr>
            </w:pPr>
            <w:r w:rsidDel="00000000" w:rsidR="00000000" w:rsidRPr="00000000">
              <w:rPr>
                <w:sz w:val="20"/>
                <w:szCs w:val="20"/>
                <w:rtl w:val="0"/>
              </w:rPr>
              <w:t xml:space="preserve">General tenderness of the soft tissues is reported</w:t>
            </w:r>
          </w:p>
          <w:p w:rsidR="00000000" w:rsidDel="00000000" w:rsidP="00000000" w:rsidRDefault="00000000" w:rsidRPr="00000000" w14:paraId="0000345D">
            <w:pPr>
              <w:widowControl w:val="0"/>
              <w:numPr>
                <w:ilvl w:val="0"/>
                <w:numId w:val="1027"/>
              </w:numPr>
              <w:spacing w:line="240" w:lineRule="auto"/>
              <w:ind w:left="720" w:hanging="360"/>
              <w:rPr>
                <w:sz w:val="20"/>
                <w:szCs w:val="20"/>
              </w:rPr>
            </w:pPr>
            <w:r w:rsidDel="00000000" w:rsidR="00000000" w:rsidRPr="00000000">
              <w:rPr>
                <w:sz w:val="20"/>
                <w:szCs w:val="20"/>
                <w:rtl w:val="0"/>
              </w:rPr>
              <w:t xml:space="preserve">A specific tender point is not required for a diagnosis</w:t>
            </w:r>
          </w:p>
          <w:p w:rsidR="00000000" w:rsidDel="00000000" w:rsidP="00000000" w:rsidRDefault="00000000" w:rsidRPr="00000000" w14:paraId="0000345E">
            <w:pPr>
              <w:widowControl w:val="0"/>
              <w:numPr>
                <w:ilvl w:val="0"/>
                <w:numId w:val="1027"/>
              </w:numPr>
              <w:spacing w:line="240" w:lineRule="auto"/>
              <w:ind w:left="720" w:hanging="360"/>
              <w:rPr>
                <w:sz w:val="20"/>
                <w:szCs w:val="20"/>
              </w:rPr>
            </w:pPr>
            <w:r w:rsidDel="00000000" w:rsidR="00000000" w:rsidRPr="00000000">
              <w:rPr>
                <w:sz w:val="20"/>
                <w:szCs w:val="20"/>
                <w:rtl w:val="0"/>
              </w:rPr>
              <w:t xml:space="preserve">Sensitivity to light touch can occur without other neurological findings </w:t>
            </w:r>
          </w:p>
          <w:p w:rsidR="00000000" w:rsidDel="00000000" w:rsidP="00000000" w:rsidRDefault="00000000" w:rsidRPr="00000000" w14:paraId="0000345F">
            <w:pPr>
              <w:widowControl w:val="0"/>
              <w:spacing w:line="240" w:lineRule="auto"/>
              <w:rPr>
                <w:sz w:val="20"/>
                <w:szCs w:val="20"/>
              </w:rPr>
            </w:pPr>
            <w:r w:rsidDel="00000000" w:rsidR="00000000" w:rsidRPr="00000000">
              <w:rPr>
                <w:sz w:val="20"/>
                <w:szCs w:val="20"/>
                <w:rtl w:val="0"/>
              </w:rPr>
              <w:t xml:space="preserve">MSK</w:t>
            </w:r>
          </w:p>
          <w:p w:rsidR="00000000" w:rsidDel="00000000" w:rsidP="00000000" w:rsidRDefault="00000000" w:rsidRPr="00000000" w14:paraId="00003460">
            <w:pPr>
              <w:widowControl w:val="0"/>
              <w:numPr>
                <w:ilvl w:val="0"/>
                <w:numId w:val="419"/>
              </w:numPr>
              <w:spacing w:line="240" w:lineRule="auto"/>
              <w:ind w:left="720" w:hanging="360"/>
              <w:rPr>
                <w:sz w:val="20"/>
                <w:szCs w:val="20"/>
              </w:rPr>
            </w:pPr>
            <w:r w:rsidDel="00000000" w:rsidR="00000000" w:rsidRPr="00000000">
              <w:rPr>
                <w:sz w:val="20"/>
                <w:szCs w:val="20"/>
                <w:rtl w:val="0"/>
              </w:rPr>
              <w:t xml:space="preserve">Palpate the muscles with sufficient pressure</w:t>
            </w:r>
          </w:p>
          <w:p w:rsidR="00000000" w:rsidDel="00000000" w:rsidP="00000000" w:rsidRDefault="00000000" w:rsidRPr="00000000" w14:paraId="00003461">
            <w:pPr>
              <w:widowControl w:val="0"/>
              <w:numPr>
                <w:ilvl w:val="1"/>
                <w:numId w:val="419"/>
              </w:numPr>
              <w:spacing w:line="240" w:lineRule="auto"/>
              <w:ind w:left="1440" w:hanging="360"/>
              <w:rPr>
                <w:sz w:val="20"/>
                <w:szCs w:val="20"/>
              </w:rPr>
            </w:pPr>
            <w:r w:rsidDel="00000000" w:rsidR="00000000" w:rsidRPr="00000000">
              <w:rPr>
                <w:sz w:val="20"/>
                <w:szCs w:val="20"/>
                <w:rtl w:val="0"/>
              </w:rPr>
              <w:t xml:space="preserve">Focus on back, neck, jaw, shoulders, chest, abdomen, arms, hips, and legs</w:t>
            </w:r>
          </w:p>
          <w:p w:rsidR="00000000" w:rsidDel="00000000" w:rsidP="00000000" w:rsidRDefault="00000000" w:rsidRPr="00000000" w14:paraId="00003462">
            <w:pPr>
              <w:widowControl w:val="0"/>
              <w:numPr>
                <w:ilvl w:val="0"/>
                <w:numId w:val="419"/>
              </w:numPr>
              <w:spacing w:line="240" w:lineRule="auto"/>
              <w:ind w:left="720" w:hanging="360"/>
              <w:rPr>
                <w:sz w:val="20"/>
                <w:szCs w:val="20"/>
              </w:rPr>
            </w:pPr>
            <w:r w:rsidDel="00000000" w:rsidR="00000000" w:rsidRPr="00000000">
              <w:rPr>
                <w:sz w:val="20"/>
                <w:szCs w:val="20"/>
                <w:rtl w:val="0"/>
              </w:rPr>
              <w:t xml:space="preserve">Look for a positive pain reaction; client telling you that palpation causes pain (tenderness is different!)</w:t>
            </w:r>
          </w:p>
          <w:p w:rsidR="00000000" w:rsidDel="00000000" w:rsidP="00000000" w:rsidRDefault="00000000" w:rsidRPr="00000000" w14:paraId="00003463">
            <w:pPr>
              <w:widowControl w:val="0"/>
              <w:spacing w:line="240" w:lineRule="auto"/>
              <w:rPr>
                <w:sz w:val="20"/>
                <w:szCs w:val="20"/>
              </w:rPr>
            </w:pPr>
            <w:r w:rsidDel="00000000" w:rsidR="00000000" w:rsidRPr="00000000">
              <w:rPr>
                <w:sz w:val="20"/>
                <w:szCs w:val="20"/>
                <w:rtl w:val="0"/>
              </w:rPr>
              <w:t xml:space="preserve">NEUROLOGICAL</w:t>
            </w:r>
          </w:p>
          <w:p w:rsidR="00000000" w:rsidDel="00000000" w:rsidP="00000000" w:rsidRDefault="00000000" w:rsidRPr="00000000" w14:paraId="00003464">
            <w:pPr>
              <w:widowControl w:val="0"/>
              <w:spacing w:line="240" w:lineRule="auto"/>
              <w:rPr>
                <w:color w:val="ff0000"/>
                <w:sz w:val="20"/>
                <w:szCs w:val="20"/>
              </w:rPr>
            </w:pPr>
            <w:r w:rsidDel="00000000" w:rsidR="00000000" w:rsidRPr="00000000">
              <w:rPr>
                <w:sz w:val="20"/>
                <w:szCs w:val="20"/>
                <w:rtl w:val="0"/>
              </w:rPr>
              <w:t xml:space="preserve">The tender point examination…</w:t>
            </w:r>
            <w:r w:rsidDel="00000000" w:rsidR="00000000" w:rsidRPr="00000000">
              <w:rPr>
                <w:rtl w:val="0"/>
              </w:rPr>
            </w:r>
          </w:p>
          <w:p w:rsidR="00000000" w:rsidDel="00000000" w:rsidP="00000000" w:rsidRDefault="00000000" w:rsidRPr="00000000" w14:paraId="00003465">
            <w:pPr>
              <w:widowControl w:val="0"/>
              <w:numPr>
                <w:ilvl w:val="0"/>
                <w:numId w:val="396"/>
              </w:numPr>
              <w:spacing w:line="240" w:lineRule="auto"/>
              <w:ind w:left="720" w:hanging="360"/>
              <w:rPr>
                <w:sz w:val="20"/>
                <w:szCs w:val="20"/>
              </w:rPr>
            </w:pPr>
            <w:r w:rsidDel="00000000" w:rsidR="00000000" w:rsidRPr="00000000">
              <w:rPr>
                <w:sz w:val="20"/>
                <w:szCs w:val="20"/>
                <w:rtl w:val="0"/>
              </w:rPr>
              <w:t xml:space="preserve">Previously required 11 of 18 tender points to be present in designated areas</w:t>
            </w:r>
          </w:p>
          <w:p w:rsidR="00000000" w:rsidDel="00000000" w:rsidP="00000000" w:rsidRDefault="00000000" w:rsidRPr="00000000" w14:paraId="00003466">
            <w:pPr>
              <w:widowControl w:val="0"/>
              <w:numPr>
                <w:ilvl w:val="1"/>
                <w:numId w:val="396"/>
              </w:numPr>
              <w:spacing w:line="240" w:lineRule="auto"/>
              <w:ind w:left="1440" w:hanging="360"/>
              <w:rPr>
                <w:sz w:val="20"/>
                <w:szCs w:val="20"/>
              </w:rPr>
            </w:pPr>
            <w:r w:rsidDel="00000000" w:rsidR="00000000" w:rsidRPr="00000000">
              <w:rPr>
                <w:sz w:val="20"/>
                <w:szCs w:val="20"/>
                <w:rtl w:val="0"/>
              </w:rPr>
              <w:t xml:space="preserve">Indicated a reduction in pain threshold without underlying pathology </w:t>
            </w:r>
          </w:p>
          <w:p w:rsidR="00000000" w:rsidDel="00000000" w:rsidP="00000000" w:rsidRDefault="00000000" w:rsidRPr="00000000" w14:paraId="00003467">
            <w:pPr>
              <w:widowControl w:val="0"/>
              <w:numPr>
                <w:ilvl w:val="0"/>
                <w:numId w:val="396"/>
              </w:numPr>
              <w:spacing w:line="240" w:lineRule="auto"/>
              <w:ind w:left="720" w:hanging="360"/>
              <w:rPr>
                <w:sz w:val="20"/>
                <w:szCs w:val="20"/>
              </w:rPr>
            </w:pPr>
            <w:r w:rsidDel="00000000" w:rsidR="00000000" w:rsidRPr="00000000">
              <w:rPr>
                <w:sz w:val="20"/>
                <w:szCs w:val="20"/>
                <w:rtl w:val="0"/>
              </w:rPr>
              <w:t xml:space="preserve">Most commonly done by digital examination</w:t>
            </w:r>
          </w:p>
          <w:p w:rsidR="00000000" w:rsidDel="00000000" w:rsidP="00000000" w:rsidRDefault="00000000" w:rsidRPr="00000000" w14:paraId="00003468">
            <w:pPr>
              <w:widowControl w:val="0"/>
              <w:numPr>
                <w:ilvl w:val="0"/>
                <w:numId w:val="396"/>
              </w:numPr>
              <w:spacing w:line="240" w:lineRule="auto"/>
              <w:ind w:left="720" w:hanging="360"/>
              <w:rPr>
                <w:sz w:val="20"/>
                <w:szCs w:val="20"/>
              </w:rPr>
            </w:pPr>
            <w:r w:rsidDel="00000000" w:rsidR="00000000" w:rsidRPr="00000000">
              <w:rPr>
                <w:sz w:val="20"/>
                <w:szCs w:val="20"/>
                <w:rtl w:val="0"/>
              </w:rPr>
              <w:t xml:space="preserve">Eliminated in the new criteria for diagnosis of FM</w:t>
            </w:r>
          </w:p>
          <w:p w:rsidR="00000000" w:rsidDel="00000000" w:rsidP="00000000" w:rsidRDefault="00000000" w:rsidRPr="00000000" w14:paraId="00003469">
            <w:pPr>
              <w:widowControl w:val="0"/>
              <w:spacing w:line="240" w:lineRule="auto"/>
              <w:rPr>
                <w:sz w:val="20"/>
                <w:szCs w:val="20"/>
              </w:rPr>
            </w:pPr>
            <w:r w:rsidDel="00000000" w:rsidR="00000000" w:rsidRPr="00000000">
              <w:rPr>
                <w:sz w:val="20"/>
                <w:szCs w:val="20"/>
                <w:rtl w:val="0"/>
              </w:rPr>
              <w:t xml:space="preserve">*Do manual palpation of the soft tissues for general tenderness, but there is no required specific tender point examination for diagnosis </w:t>
            </w:r>
          </w:p>
        </w:tc>
      </w:tr>
      <w:tr>
        <w:trPr>
          <w:cantSplit w:val="0"/>
          <w:tblHeader w:val="0"/>
        </w:trPr>
        <w:tc>
          <w:tcPr/>
          <w:p w:rsidR="00000000" w:rsidDel="00000000" w:rsidP="00000000" w:rsidRDefault="00000000" w:rsidRPr="00000000" w14:paraId="0000346A">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p w:rsidR="00000000" w:rsidDel="00000000" w:rsidP="00000000" w:rsidRDefault="00000000" w:rsidRPr="00000000" w14:paraId="0000346B">
            <w:pPr>
              <w:widowControl w:val="0"/>
              <w:numPr>
                <w:ilvl w:val="0"/>
                <w:numId w:val="289"/>
              </w:numPr>
              <w:spacing w:line="240" w:lineRule="auto"/>
              <w:ind w:left="36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346C">
            <w:pPr>
              <w:widowControl w:val="0"/>
              <w:spacing w:line="240" w:lineRule="auto"/>
              <w:rPr>
                <w:b w:val="1"/>
                <w:bCs w:val="1"/>
                <w:sz w:val="20"/>
                <w:szCs w:val="20"/>
              </w:rPr>
            </w:pPr>
            <w:r w:rsidDel="00000000" w:rsidR="00000000" w:rsidRPr="00000000">
              <w:rPr>
                <w:b w:val="1"/>
                <w:bCs w:val="1"/>
                <w:sz w:val="20"/>
                <w:szCs w:val="20"/>
                <w:rtl w:val="0"/>
              </w:rPr>
              <w:t xml:space="preserve">Differential Diagnosis </w:t>
            </w:r>
          </w:p>
        </w:tc>
        <w:tc>
          <w:tcPr/>
          <w:p w:rsidR="00000000" w:rsidDel="00000000" w:rsidP="00000000" w:rsidRDefault="00000000" w:rsidRPr="00000000" w14:paraId="0000346D">
            <w:pPr>
              <w:widowControl w:val="0"/>
              <w:spacing w:line="240" w:lineRule="auto"/>
              <w:rPr>
                <w:sz w:val="20"/>
                <w:szCs w:val="20"/>
              </w:rPr>
            </w:pPr>
            <w:r w:rsidDel="00000000" w:rsidR="00000000" w:rsidRPr="00000000">
              <w:rPr>
                <w:sz w:val="20"/>
                <w:szCs w:val="20"/>
                <w:rtl w:val="0"/>
              </w:rPr>
              <w:t xml:space="preserve">Hypothyroidism, arthritis, polymyalgia rheumatica, myopathy, MS, systemic lupus erythematosus, depression, Lyme disease, hepatitis C, HIV, medication use (statins, aromatase inhibitors, bisphosphonates)</w:t>
            </w:r>
          </w:p>
        </w:tc>
      </w:tr>
      <w:tr>
        <w:trPr>
          <w:cantSplit w:val="0"/>
          <w:tblHeader w:val="0"/>
        </w:trPr>
        <w:tc>
          <w:tcPr/>
          <w:p w:rsidR="00000000" w:rsidDel="00000000" w:rsidP="00000000" w:rsidRDefault="00000000" w:rsidRPr="00000000" w14:paraId="0000346E">
            <w:pPr>
              <w:widowControl w:val="0"/>
              <w:spacing w:line="240" w:lineRule="auto"/>
              <w:rPr>
                <w:b w:val="1"/>
                <w:bCs w:val="1"/>
                <w:sz w:val="20"/>
                <w:szCs w:val="20"/>
              </w:rPr>
            </w:pPr>
            <w:r w:rsidDel="00000000" w:rsidR="00000000" w:rsidRPr="00000000">
              <w:rPr>
                <w:b w:val="1"/>
                <w:bCs w:val="1"/>
                <w:sz w:val="20"/>
                <w:szCs w:val="20"/>
                <w:rtl w:val="0"/>
              </w:rPr>
              <w:t xml:space="preserve">Diagnostics:</w:t>
            </w:r>
          </w:p>
          <w:p w:rsidR="00000000" w:rsidDel="00000000" w:rsidP="00000000" w:rsidRDefault="00000000" w:rsidRPr="00000000" w14:paraId="0000346F">
            <w:pPr>
              <w:widowControl w:val="0"/>
              <w:spacing w:line="240" w:lineRule="auto"/>
              <w:rPr>
                <w:b w:val="1"/>
                <w:bCs w:val="1"/>
                <w:sz w:val="20"/>
                <w:szCs w:val="20"/>
              </w:rPr>
            </w:pPr>
            <w:r w:rsidDel="00000000" w:rsidR="00000000" w:rsidRPr="00000000">
              <w:rPr>
                <w:b w:val="1"/>
                <w:bCs w:val="1"/>
                <w:sz w:val="20"/>
                <w:szCs w:val="20"/>
                <w:rtl w:val="0"/>
              </w:rPr>
              <w:t xml:space="preserve">Labs &amp; Imaging</w:t>
            </w:r>
          </w:p>
        </w:tc>
        <w:tc>
          <w:tcPr/>
          <w:p w:rsidR="00000000" w:rsidDel="00000000" w:rsidP="00000000" w:rsidRDefault="00000000" w:rsidRPr="00000000" w14:paraId="00003470">
            <w:pPr>
              <w:widowControl w:val="0"/>
              <w:spacing w:line="240" w:lineRule="auto"/>
              <w:rPr>
                <w:sz w:val="20"/>
                <w:szCs w:val="20"/>
              </w:rPr>
            </w:pPr>
            <w:r w:rsidDel="00000000" w:rsidR="00000000" w:rsidRPr="00000000">
              <w:rPr>
                <w:sz w:val="20"/>
                <w:szCs w:val="20"/>
                <w:rtl w:val="0"/>
              </w:rPr>
              <w:t xml:space="preserve">Diagnose based on clinical evaluation including history of complaints, past health status, and physical exam. (FM IS NOT A DIAGNOSIS OF EXCLUSION)</w:t>
            </w:r>
          </w:p>
          <w:p w:rsidR="00000000" w:rsidDel="00000000" w:rsidP="00000000" w:rsidRDefault="00000000" w:rsidRPr="00000000" w14:paraId="00003471">
            <w:pPr>
              <w:widowControl w:val="0"/>
              <w:numPr>
                <w:ilvl w:val="0"/>
                <w:numId w:val="1200"/>
              </w:numPr>
              <w:spacing w:line="240" w:lineRule="auto"/>
              <w:ind w:left="720" w:hanging="360"/>
              <w:rPr>
                <w:sz w:val="20"/>
                <w:szCs w:val="20"/>
              </w:rPr>
            </w:pPr>
            <w:r w:rsidDel="00000000" w:rsidR="00000000" w:rsidRPr="00000000">
              <w:rPr>
                <w:sz w:val="20"/>
                <w:szCs w:val="20"/>
                <w:rtl w:val="0"/>
              </w:rPr>
              <w:t xml:space="preserve">Diffuse body pain present over at least 3 months, with other associated symptoms that cannot be explained by another illness</w:t>
            </w:r>
          </w:p>
          <w:p w:rsidR="00000000" w:rsidDel="00000000" w:rsidP="00000000" w:rsidRDefault="00000000" w:rsidRPr="00000000" w14:paraId="00003472">
            <w:pPr>
              <w:widowControl w:val="0"/>
              <w:spacing w:line="240" w:lineRule="auto"/>
              <w:rPr>
                <w:i w:val="1"/>
                <w:iCs w:val="1"/>
                <w:sz w:val="20"/>
                <w:szCs w:val="20"/>
              </w:rPr>
            </w:pPr>
            <w:r w:rsidDel="00000000" w:rsidR="00000000" w:rsidRPr="00000000">
              <w:rPr>
                <w:i w:val="1"/>
                <w:iCs w:val="1"/>
                <w:sz w:val="20"/>
                <w:szCs w:val="20"/>
                <w:rtl w:val="0"/>
              </w:rPr>
              <w:t xml:space="preserve">Laboratory tests</w:t>
            </w:r>
          </w:p>
          <w:p w:rsidR="00000000" w:rsidDel="00000000" w:rsidP="00000000" w:rsidRDefault="00000000" w:rsidRPr="00000000" w14:paraId="00003473">
            <w:pPr>
              <w:widowControl w:val="0"/>
              <w:numPr>
                <w:ilvl w:val="0"/>
                <w:numId w:val="984"/>
              </w:numPr>
              <w:spacing w:line="240" w:lineRule="auto"/>
              <w:ind w:left="720" w:hanging="360"/>
              <w:rPr>
                <w:sz w:val="20"/>
                <w:szCs w:val="20"/>
              </w:rPr>
            </w:pPr>
            <w:r w:rsidDel="00000000" w:rsidR="00000000" w:rsidRPr="00000000">
              <w:rPr>
                <w:sz w:val="20"/>
                <w:szCs w:val="20"/>
                <w:rtl w:val="0"/>
              </w:rPr>
              <w:t xml:space="preserve">There is no confirmatory lab test </w:t>
            </w:r>
          </w:p>
          <w:p w:rsidR="00000000" w:rsidDel="00000000" w:rsidP="00000000" w:rsidRDefault="00000000" w:rsidRPr="00000000" w14:paraId="00003474">
            <w:pPr>
              <w:widowControl w:val="0"/>
              <w:numPr>
                <w:ilvl w:val="0"/>
                <w:numId w:val="984"/>
              </w:numPr>
              <w:spacing w:line="240" w:lineRule="auto"/>
              <w:ind w:left="720" w:hanging="360"/>
              <w:rPr>
                <w:sz w:val="20"/>
                <w:szCs w:val="20"/>
              </w:rPr>
            </w:pPr>
            <w:r w:rsidDel="00000000" w:rsidR="00000000" w:rsidRPr="00000000">
              <w:rPr>
                <w:sz w:val="20"/>
                <w:szCs w:val="20"/>
                <w:rtl w:val="0"/>
              </w:rPr>
              <w:t xml:space="preserve">Limit lab testing to CBC, ESR, CRP, TSH, and creatine kinase</w:t>
            </w:r>
          </w:p>
          <w:p w:rsidR="00000000" w:rsidDel="00000000" w:rsidP="00000000" w:rsidRDefault="00000000" w:rsidRPr="00000000" w14:paraId="00003475">
            <w:pPr>
              <w:widowControl w:val="0"/>
              <w:numPr>
                <w:ilvl w:val="1"/>
                <w:numId w:val="984"/>
              </w:numPr>
              <w:spacing w:line="240" w:lineRule="auto"/>
              <w:ind w:left="1440" w:hanging="360"/>
              <w:rPr>
                <w:sz w:val="20"/>
                <w:szCs w:val="20"/>
              </w:rPr>
            </w:pPr>
            <w:r w:rsidDel="00000000" w:rsidR="00000000" w:rsidRPr="00000000">
              <w:rPr>
                <w:sz w:val="20"/>
                <w:szCs w:val="20"/>
                <w:rtl w:val="0"/>
              </w:rPr>
              <w:t xml:space="preserve">This should effectively rule out the other common disorders that may present similarly to FM</w:t>
            </w:r>
          </w:p>
          <w:p w:rsidR="00000000" w:rsidDel="00000000" w:rsidP="00000000" w:rsidRDefault="00000000" w:rsidRPr="00000000" w14:paraId="00003476">
            <w:pPr>
              <w:widowControl w:val="0"/>
              <w:numPr>
                <w:ilvl w:val="0"/>
                <w:numId w:val="984"/>
              </w:numPr>
              <w:spacing w:line="240" w:lineRule="auto"/>
              <w:ind w:left="720" w:hanging="360"/>
              <w:rPr>
                <w:sz w:val="20"/>
                <w:szCs w:val="20"/>
              </w:rPr>
            </w:pPr>
            <w:r w:rsidDel="00000000" w:rsidR="00000000" w:rsidRPr="00000000">
              <w:rPr>
                <w:sz w:val="20"/>
                <w:szCs w:val="20"/>
                <w:rtl w:val="0"/>
              </w:rPr>
              <w:t xml:space="preserve">Vitamin D and ANA testing is not indicative of pain levels or future connective disease</w:t>
            </w:r>
          </w:p>
          <w:p w:rsidR="00000000" w:rsidDel="00000000" w:rsidP="00000000" w:rsidRDefault="00000000" w:rsidRPr="00000000" w14:paraId="00003477">
            <w:pPr>
              <w:widowControl w:val="0"/>
              <w:numPr>
                <w:ilvl w:val="0"/>
                <w:numId w:val="984"/>
              </w:numPr>
              <w:spacing w:line="240" w:lineRule="auto"/>
              <w:ind w:left="720" w:hanging="360"/>
              <w:rPr>
                <w:sz w:val="20"/>
                <w:szCs w:val="20"/>
              </w:rPr>
            </w:pPr>
            <w:r w:rsidDel="00000000" w:rsidR="00000000" w:rsidRPr="00000000">
              <w:rPr>
                <w:sz w:val="20"/>
                <w:szCs w:val="20"/>
                <w:rtl w:val="0"/>
              </w:rPr>
              <w:t xml:space="preserve">Screening should be driven by clinical findings only </w:t>
            </w:r>
          </w:p>
        </w:tc>
      </w:tr>
      <w:tr>
        <w:trPr>
          <w:cantSplit w:val="0"/>
          <w:tblHeader w:val="0"/>
        </w:trPr>
        <w:tc>
          <w:tcPr/>
          <w:p w:rsidR="00000000" w:rsidDel="00000000" w:rsidP="00000000" w:rsidRDefault="00000000" w:rsidRPr="00000000" w14:paraId="00003478">
            <w:pPr>
              <w:widowControl w:val="0"/>
              <w:spacing w:line="240" w:lineRule="auto"/>
              <w:rPr>
                <w:b w:val="1"/>
                <w:bCs w:val="1"/>
                <w:sz w:val="20"/>
                <w:szCs w:val="20"/>
              </w:rPr>
            </w:pPr>
            <w:r w:rsidDel="00000000" w:rsidR="00000000" w:rsidRPr="00000000">
              <w:rPr>
                <w:b w:val="1"/>
                <w:bCs w:val="1"/>
                <w:sz w:val="20"/>
                <w:szCs w:val="20"/>
                <w:rtl w:val="0"/>
              </w:rPr>
              <w:t xml:space="preserve">Treatment/ Management</w:t>
            </w:r>
          </w:p>
        </w:tc>
        <w:tc>
          <w:tcPr/>
          <w:p w:rsidR="00000000" w:rsidDel="00000000" w:rsidP="00000000" w:rsidRDefault="00000000" w:rsidRPr="00000000" w14:paraId="00003479">
            <w:pPr>
              <w:widowControl w:val="0"/>
              <w:spacing w:line="240" w:lineRule="auto"/>
              <w:rPr>
                <w:b w:val="1"/>
                <w:bCs w:val="1"/>
                <w:sz w:val="20"/>
                <w:szCs w:val="20"/>
              </w:rPr>
            </w:pPr>
            <w:r w:rsidDel="00000000" w:rsidR="00000000" w:rsidRPr="00000000">
              <w:rPr>
                <w:b w:val="1"/>
                <w:bCs w:val="1"/>
                <w:sz w:val="20"/>
                <w:szCs w:val="20"/>
                <w:rtl w:val="0"/>
              </w:rPr>
              <w:t xml:space="preserve">Counseling/Education </w:t>
            </w:r>
          </w:p>
          <w:p w:rsidR="00000000" w:rsidDel="00000000" w:rsidP="00000000" w:rsidRDefault="00000000" w:rsidRPr="00000000" w14:paraId="0000347A">
            <w:pPr>
              <w:widowControl w:val="0"/>
              <w:numPr>
                <w:ilvl w:val="0"/>
                <w:numId w:val="912"/>
              </w:numPr>
              <w:spacing w:line="240" w:lineRule="auto"/>
              <w:ind w:left="720" w:hanging="360"/>
              <w:rPr>
                <w:sz w:val="20"/>
                <w:szCs w:val="20"/>
              </w:rPr>
            </w:pPr>
            <w:r w:rsidDel="00000000" w:rsidR="00000000" w:rsidRPr="00000000">
              <w:rPr>
                <w:sz w:val="20"/>
                <w:szCs w:val="20"/>
                <w:rtl w:val="0"/>
              </w:rPr>
              <w:t xml:space="preserve">There is no gold standard of treatment </w:t>
            </w:r>
          </w:p>
          <w:p w:rsidR="00000000" w:rsidDel="00000000" w:rsidP="00000000" w:rsidRDefault="00000000" w:rsidRPr="00000000" w14:paraId="0000347B">
            <w:pPr>
              <w:widowControl w:val="0"/>
              <w:numPr>
                <w:ilvl w:val="0"/>
                <w:numId w:val="912"/>
              </w:numPr>
              <w:spacing w:line="240" w:lineRule="auto"/>
              <w:ind w:left="720" w:hanging="360"/>
              <w:rPr>
                <w:sz w:val="20"/>
                <w:szCs w:val="20"/>
              </w:rPr>
            </w:pPr>
            <w:r w:rsidDel="00000000" w:rsidR="00000000" w:rsidRPr="00000000">
              <w:rPr>
                <w:sz w:val="20"/>
                <w:szCs w:val="20"/>
                <w:rtl w:val="0"/>
              </w:rPr>
              <w:t xml:space="preserve">Self-efficacy and adherence to treatment will influence a favourable outcome </w:t>
            </w:r>
          </w:p>
          <w:p w:rsidR="00000000" w:rsidDel="00000000" w:rsidP="00000000" w:rsidRDefault="00000000" w:rsidRPr="00000000" w14:paraId="0000347C">
            <w:pPr>
              <w:widowControl w:val="0"/>
              <w:spacing w:line="240" w:lineRule="auto"/>
              <w:rPr>
                <w:b w:val="1"/>
                <w:bCs w:val="1"/>
                <w:sz w:val="20"/>
                <w:szCs w:val="20"/>
              </w:rPr>
            </w:pPr>
            <w:r w:rsidDel="00000000" w:rsidR="00000000" w:rsidRPr="00000000">
              <w:rPr>
                <w:b w:val="1"/>
                <w:bCs w:val="1"/>
                <w:sz w:val="20"/>
                <w:szCs w:val="20"/>
                <w:rtl w:val="0"/>
              </w:rPr>
              <w:t xml:space="preserve">Complementary Therapies (non-pharmacological)</w:t>
            </w:r>
          </w:p>
          <w:p w:rsidR="00000000" w:rsidDel="00000000" w:rsidP="00000000" w:rsidRDefault="00000000" w:rsidRPr="00000000" w14:paraId="0000347D">
            <w:pPr>
              <w:widowControl w:val="0"/>
              <w:numPr>
                <w:ilvl w:val="0"/>
                <w:numId w:val="1088"/>
              </w:numPr>
              <w:spacing w:line="240" w:lineRule="auto"/>
              <w:ind w:left="720" w:hanging="360"/>
              <w:rPr>
                <w:sz w:val="20"/>
                <w:szCs w:val="20"/>
              </w:rPr>
            </w:pPr>
            <w:r w:rsidDel="00000000" w:rsidR="00000000" w:rsidRPr="00000000">
              <w:rPr>
                <w:sz w:val="20"/>
                <w:szCs w:val="20"/>
                <w:rtl w:val="0"/>
              </w:rPr>
              <w:t xml:space="preserve">Exercise, education, CBT (at least one educational or psychological therapy and at least one exercise therapy)</w:t>
            </w:r>
          </w:p>
          <w:p w:rsidR="00000000" w:rsidDel="00000000" w:rsidP="00000000" w:rsidRDefault="00000000" w:rsidRPr="00000000" w14:paraId="0000347E">
            <w:pPr>
              <w:widowControl w:val="0"/>
              <w:numPr>
                <w:ilvl w:val="0"/>
                <w:numId w:val="1088"/>
              </w:numPr>
              <w:spacing w:line="240" w:lineRule="auto"/>
              <w:ind w:left="720" w:hanging="360"/>
              <w:rPr>
                <w:sz w:val="20"/>
                <w:szCs w:val="20"/>
              </w:rPr>
            </w:pPr>
            <w:r w:rsidDel="00000000" w:rsidR="00000000" w:rsidRPr="00000000">
              <w:rPr>
                <w:sz w:val="20"/>
                <w:szCs w:val="20"/>
                <w:rtl w:val="0"/>
              </w:rPr>
              <w:t xml:space="preserve">Good social supports to promote healthy lifestyle practices </w:t>
            </w:r>
          </w:p>
        </w:tc>
      </w:tr>
      <w:tr>
        <w:trPr>
          <w:cantSplit w:val="0"/>
          <w:tblHeader w:val="0"/>
        </w:trPr>
        <w:tc>
          <w:tcPr/>
          <w:p w:rsidR="00000000" w:rsidDel="00000000" w:rsidP="00000000" w:rsidRDefault="00000000" w:rsidRPr="00000000" w14:paraId="0000347F">
            <w:pPr>
              <w:widowControl w:val="0"/>
              <w:spacing w:line="240" w:lineRule="auto"/>
              <w:rPr>
                <w:b w:val="1"/>
                <w:bCs w:val="1"/>
                <w:sz w:val="20"/>
                <w:szCs w:val="20"/>
              </w:rPr>
            </w:pPr>
            <w:r w:rsidDel="00000000" w:rsidR="00000000" w:rsidRPr="00000000">
              <w:rPr>
                <w:b w:val="1"/>
                <w:bCs w:val="1"/>
                <w:sz w:val="20"/>
                <w:szCs w:val="20"/>
                <w:rtl w:val="0"/>
              </w:rPr>
              <w:t xml:space="preserve">Medical management</w:t>
            </w:r>
          </w:p>
        </w:tc>
        <w:tc>
          <w:tcPr/>
          <w:p w:rsidR="00000000" w:rsidDel="00000000" w:rsidP="00000000" w:rsidRDefault="00000000" w:rsidRPr="00000000" w14:paraId="00003480">
            <w:pPr>
              <w:widowControl w:val="0"/>
              <w:spacing w:line="240" w:lineRule="auto"/>
              <w:rPr>
                <w:sz w:val="20"/>
                <w:szCs w:val="20"/>
              </w:rPr>
            </w:pPr>
            <w:r w:rsidDel="00000000" w:rsidR="00000000" w:rsidRPr="00000000">
              <w:rPr>
                <w:sz w:val="20"/>
                <w:szCs w:val="20"/>
                <w:rtl w:val="0"/>
              </w:rPr>
              <w:t xml:space="preserve">There is no cure for FM; treat to reduce symptoms </w:t>
            </w:r>
          </w:p>
          <w:p w:rsidR="00000000" w:rsidDel="00000000" w:rsidP="00000000" w:rsidRDefault="00000000" w:rsidRPr="00000000" w14:paraId="00003481">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Ideal management→ pain and symptom control </w:t>
            </w:r>
          </w:p>
          <w:p w:rsidR="00000000" w:rsidDel="00000000" w:rsidP="00000000" w:rsidRDefault="00000000" w:rsidRPr="00000000" w14:paraId="00003482">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Alternative medicines→ acupuncture, Chinese herbal medicine for pain relief, chiropractic care, hydrotherapy</w:t>
            </w:r>
          </w:p>
          <w:p w:rsidR="00000000" w:rsidDel="00000000" w:rsidP="00000000" w:rsidRDefault="00000000" w:rsidRPr="00000000" w14:paraId="00003483">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Pharmacological→ optimal treatment is likely a combination</w:t>
            </w:r>
          </w:p>
          <w:p w:rsidR="00000000" w:rsidDel="00000000" w:rsidP="00000000" w:rsidRDefault="00000000" w:rsidRPr="00000000" w14:paraId="00003484">
            <w:pPr>
              <w:widowControl w:val="0"/>
              <w:numPr>
                <w:ilvl w:val="0"/>
                <w:numId w:val="192"/>
              </w:numPr>
              <w:spacing w:line="240" w:lineRule="auto"/>
              <w:ind w:left="720" w:hanging="360"/>
              <w:rPr>
                <w:sz w:val="20"/>
                <w:szCs w:val="20"/>
              </w:rPr>
            </w:pPr>
            <w:r w:rsidDel="00000000" w:rsidR="00000000" w:rsidRPr="00000000">
              <w:rPr>
                <w:sz w:val="20"/>
                <w:szCs w:val="20"/>
                <w:rtl w:val="0"/>
              </w:rPr>
              <w:t xml:space="preserve">Analgesics (acetaminophen) and TCAs</w:t>
            </w:r>
          </w:p>
          <w:p w:rsidR="00000000" w:rsidDel="00000000" w:rsidP="00000000" w:rsidRDefault="00000000" w:rsidRPr="00000000" w14:paraId="00003485">
            <w:pPr>
              <w:widowControl w:val="0"/>
              <w:numPr>
                <w:ilvl w:val="1"/>
                <w:numId w:val="192"/>
              </w:numPr>
              <w:spacing w:line="240" w:lineRule="auto"/>
              <w:ind w:left="1440" w:hanging="360"/>
              <w:rPr>
                <w:sz w:val="20"/>
                <w:szCs w:val="20"/>
              </w:rPr>
            </w:pPr>
            <w:r w:rsidDel="00000000" w:rsidR="00000000" w:rsidRPr="00000000">
              <w:rPr>
                <w:sz w:val="20"/>
                <w:szCs w:val="20"/>
                <w:rtl w:val="0"/>
              </w:rPr>
              <w:t xml:space="preserve">If there is moderate to severe pain, can consider a trial of a weak opioid like tramadol if the patient is unresponsive to other treatments </w:t>
            </w:r>
          </w:p>
          <w:p w:rsidR="00000000" w:rsidDel="00000000" w:rsidP="00000000" w:rsidRDefault="00000000" w:rsidRPr="00000000" w14:paraId="00003486">
            <w:pPr>
              <w:widowControl w:val="0"/>
              <w:numPr>
                <w:ilvl w:val="0"/>
                <w:numId w:val="192"/>
              </w:numPr>
              <w:spacing w:line="240" w:lineRule="auto"/>
              <w:ind w:left="720" w:hanging="360"/>
              <w:rPr>
                <w:sz w:val="20"/>
                <w:szCs w:val="20"/>
              </w:rPr>
            </w:pPr>
            <w:r w:rsidDel="00000000" w:rsidR="00000000" w:rsidRPr="00000000">
              <w:rPr>
                <w:sz w:val="20"/>
                <w:szCs w:val="20"/>
                <w:rtl w:val="0"/>
              </w:rPr>
              <w:t xml:space="preserve">If there is sleep disturbance, consider a trial of a cannabinoid product</w:t>
            </w:r>
          </w:p>
          <w:p w:rsidR="00000000" w:rsidDel="00000000" w:rsidP="00000000" w:rsidRDefault="00000000" w:rsidRPr="00000000" w14:paraId="00003487">
            <w:pPr>
              <w:widowControl w:val="0"/>
              <w:numPr>
                <w:ilvl w:val="0"/>
                <w:numId w:val="192"/>
              </w:numPr>
              <w:spacing w:line="240" w:lineRule="auto"/>
              <w:ind w:left="720" w:hanging="360"/>
              <w:rPr>
                <w:sz w:val="20"/>
                <w:szCs w:val="20"/>
              </w:rPr>
            </w:pPr>
            <w:r w:rsidDel="00000000" w:rsidR="00000000" w:rsidRPr="00000000">
              <w:rPr>
                <w:sz w:val="20"/>
                <w:szCs w:val="20"/>
                <w:rtl w:val="0"/>
              </w:rPr>
              <w:t xml:space="preserve">Consider antidepressants, gabapentinoids, dopaminergic agents, sleep modifiers</w:t>
            </w:r>
          </w:p>
          <w:p w:rsidR="00000000" w:rsidDel="00000000" w:rsidP="00000000" w:rsidRDefault="00000000" w:rsidRPr="00000000" w14:paraId="00003488">
            <w:pPr>
              <w:widowControl w:val="0"/>
              <w:spacing w:line="240" w:lineRule="auto"/>
              <w:rPr>
                <w:sz w:val="20"/>
                <w:szCs w:val="20"/>
              </w:rPr>
            </w:pPr>
            <w:r w:rsidDel="00000000" w:rsidR="00000000" w:rsidRPr="00000000">
              <w:rPr>
                <w:sz w:val="20"/>
                <w:szCs w:val="20"/>
                <w:rtl w:val="0"/>
              </w:rPr>
              <w:t xml:space="preserve">WSIB Forms should be completed if needed</w:t>
            </w:r>
          </w:p>
        </w:tc>
      </w:tr>
      <w:tr>
        <w:trPr>
          <w:cantSplit w:val="0"/>
          <w:tblHeader w:val="0"/>
        </w:trPr>
        <w:tc>
          <w:tcPr/>
          <w:p w:rsidR="00000000" w:rsidDel="00000000" w:rsidP="00000000" w:rsidRDefault="00000000" w:rsidRPr="00000000" w14:paraId="00003489">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p w:rsidR="00000000" w:rsidDel="00000000" w:rsidP="00000000" w:rsidRDefault="00000000" w:rsidRPr="00000000" w14:paraId="0000348A">
            <w:pPr>
              <w:widowControl w:val="0"/>
              <w:spacing w:line="240" w:lineRule="auto"/>
              <w:rPr>
                <w:sz w:val="20"/>
                <w:szCs w:val="20"/>
              </w:rPr>
            </w:pPr>
            <w:r w:rsidDel="00000000" w:rsidR="00000000" w:rsidRPr="00000000">
              <w:rPr>
                <w:sz w:val="20"/>
                <w:szCs w:val="20"/>
                <w:rtl w:val="0"/>
              </w:rPr>
              <w:t xml:space="preserve">Encouraging more diagnosis and management in primary care, less referral to specialists</w:t>
            </w:r>
          </w:p>
          <w:p w:rsidR="00000000" w:rsidDel="00000000" w:rsidP="00000000" w:rsidRDefault="00000000" w:rsidRPr="00000000" w14:paraId="0000348B">
            <w:pPr>
              <w:widowControl w:val="0"/>
              <w:numPr>
                <w:ilvl w:val="0"/>
                <w:numId w:val="290"/>
              </w:numPr>
              <w:spacing w:line="240" w:lineRule="auto"/>
              <w:ind w:left="720" w:hanging="360"/>
              <w:rPr>
                <w:sz w:val="20"/>
                <w:szCs w:val="20"/>
              </w:rPr>
            </w:pPr>
            <w:r w:rsidDel="00000000" w:rsidR="00000000" w:rsidRPr="00000000">
              <w:rPr>
                <w:sz w:val="20"/>
                <w:szCs w:val="20"/>
                <w:rtl w:val="0"/>
              </w:rPr>
              <w:t xml:space="preserve">Specialist referral is not </w:t>
            </w:r>
            <w:r w:rsidDel="00000000" w:rsidR="00000000" w:rsidRPr="00000000">
              <w:rPr>
                <w:b w:val="1"/>
                <w:bCs w:val="1"/>
                <w:sz w:val="20"/>
                <w:szCs w:val="20"/>
                <w:rtl w:val="0"/>
              </w:rPr>
              <w:t xml:space="preserve">required </w:t>
            </w:r>
            <w:r w:rsidDel="00000000" w:rsidR="00000000" w:rsidRPr="00000000">
              <w:rPr>
                <w:sz w:val="20"/>
                <w:szCs w:val="20"/>
                <w:rtl w:val="0"/>
              </w:rPr>
              <w:t xml:space="preserve">for a diagnosis</w:t>
            </w:r>
          </w:p>
          <w:p w:rsidR="00000000" w:rsidDel="00000000" w:rsidP="00000000" w:rsidRDefault="00000000" w:rsidRPr="00000000" w14:paraId="0000348C">
            <w:pPr>
              <w:widowControl w:val="0"/>
              <w:spacing w:line="240" w:lineRule="auto"/>
              <w:rPr>
                <w:sz w:val="20"/>
                <w:szCs w:val="20"/>
              </w:rPr>
            </w:pPr>
            <w:r w:rsidDel="00000000" w:rsidR="00000000" w:rsidRPr="00000000">
              <w:rPr>
                <w:sz w:val="20"/>
                <w:szCs w:val="20"/>
                <w:rtl w:val="0"/>
              </w:rPr>
              <w:t xml:space="preserve">Consider involving a psychiatrist for depression in patients </w:t>
            </w:r>
          </w:p>
        </w:tc>
      </w:tr>
      <w:tr>
        <w:trPr>
          <w:cantSplit w:val="0"/>
          <w:tblHeader w:val="0"/>
        </w:trPr>
        <w:tc>
          <w:tcPr/>
          <w:p w:rsidR="00000000" w:rsidDel="00000000" w:rsidP="00000000" w:rsidRDefault="00000000" w:rsidRPr="00000000" w14:paraId="0000348D">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p w:rsidR="00000000" w:rsidDel="00000000" w:rsidP="00000000" w:rsidRDefault="00000000" w:rsidRPr="00000000" w14:paraId="0000348E">
            <w:pPr>
              <w:widowControl w:val="0"/>
              <w:spacing w:line="240" w:lineRule="auto"/>
              <w:rPr>
                <w:sz w:val="20"/>
                <w:szCs w:val="20"/>
              </w:rPr>
            </w:pPr>
            <w:r w:rsidDel="00000000" w:rsidR="00000000" w:rsidRPr="00000000">
              <w:rPr>
                <w:sz w:val="20"/>
                <w:szCs w:val="20"/>
                <w:rtl w:val="0"/>
              </w:rPr>
              <w:t xml:space="preserve">Any treatment regimen requires follow-up for repeated re-evaluation and assessment of side effects (more frequent visits with treatment initiation)</w:t>
            </w:r>
          </w:p>
          <w:p w:rsidR="00000000" w:rsidDel="00000000" w:rsidP="00000000" w:rsidRDefault="00000000" w:rsidRPr="00000000" w14:paraId="0000348F">
            <w:pPr>
              <w:widowControl w:val="0"/>
              <w:numPr>
                <w:ilvl w:val="0"/>
                <w:numId w:val="36"/>
              </w:numPr>
              <w:spacing w:line="240" w:lineRule="auto"/>
              <w:ind w:left="720" w:hanging="360"/>
              <w:rPr>
                <w:sz w:val="20"/>
                <w:szCs w:val="20"/>
              </w:rPr>
            </w:pPr>
            <w:r w:rsidDel="00000000" w:rsidR="00000000" w:rsidRPr="00000000">
              <w:rPr>
                <w:sz w:val="20"/>
                <w:szCs w:val="20"/>
                <w:rtl w:val="0"/>
              </w:rPr>
              <w:t xml:space="preserve">Consider every 2-4 weeks </w:t>
            </w:r>
          </w:p>
        </w:tc>
      </w:tr>
      <w:tr>
        <w:trPr>
          <w:cantSplit w:val="0"/>
          <w:tblHeader w:val="0"/>
        </w:trPr>
        <w:tc>
          <w:tcPr/>
          <w:p w:rsidR="00000000" w:rsidDel="00000000" w:rsidP="00000000" w:rsidRDefault="00000000" w:rsidRPr="00000000" w14:paraId="00003490">
            <w:pPr>
              <w:widowControl w:val="0"/>
              <w:spacing w:line="240" w:lineRule="auto"/>
              <w:rPr>
                <w:b w:val="1"/>
                <w:bCs w:val="1"/>
                <w:sz w:val="20"/>
                <w:szCs w:val="20"/>
              </w:rPr>
            </w:pPr>
            <w:r w:rsidDel="00000000" w:rsidR="00000000" w:rsidRPr="00000000">
              <w:rPr>
                <w:b w:val="1"/>
                <w:bCs w:val="1"/>
                <w:sz w:val="20"/>
                <w:szCs w:val="20"/>
                <w:rtl w:val="0"/>
              </w:rPr>
              <w:t xml:space="preserve">References</w:t>
            </w:r>
          </w:p>
        </w:tc>
        <w:tc>
          <w:tcPr/>
          <w:p w:rsidR="00000000" w:rsidDel="00000000" w:rsidP="00000000" w:rsidRDefault="00000000" w:rsidRPr="00000000" w14:paraId="00003491">
            <w:pPr>
              <w:widowControl w:val="0"/>
              <w:spacing w:line="240" w:lineRule="auto"/>
              <w:rPr>
                <w:sz w:val="20"/>
                <w:szCs w:val="20"/>
              </w:rPr>
            </w:pPr>
            <w:hyperlink r:id="rId292">
              <w:r w:rsidDel="00000000" w:rsidR="00000000" w:rsidRPr="00000000">
                <w:rPr>
                  <w:color w:val="1155cc"/>
                  <w:sz w:val="20"/>
                  <w:szCs w:val="20"/>
                  <w:u w:val="single"/>
                  <w:rtl w:val="0"/>
                </w:rPr>
                <w:t xml:space="preserve">https://fmguidelines.ca/?page_id=21</w:t>
              </w:r>
            </w:hyperlink>
            <w:r w:rsidDel="00000000" w:rsidR="00000000" w:rsidRPr="00000000">
              <w:rPr>
                <w:sz w:val="20"/>
                <w:szCs w:val="20"/>
                <w:rtl w:val="0"/>
              </w:rPr>
              <w:t xml:space="preserve"> </w:t>
            </w:r>
          </w:p>
          <w:p w:rsidR="00000000" w:rsidDel="00000000" w:rsidP="00000000" w:rsidRDefault="00000000" w:rsidRPr="00000000" w14:paraId="00003492">
            <w:pPr>
              <w:widowControl w:val="0"/>
              <w:spacing w:line="240" w:lineRule="auto"/>
              <w:rPr>
                <w:sz w:val="20"/>
                <w:szCs w:val="20"/>
              </w:rPr>
            </w:pPr>
            <w:r w:rsidDel="00000000" w:rsidR="00000000" w:rsidRPr="00000000">
              <w:rPr>
                <w:sz w:val="20"/>
                <w:szCs w:val="20"/>
                <w:rtl w:val="0"/>
              </w:rPr>
              <w:t xml:space="preserve">Cash &amp; Glass </w:t>
            </w:r>
          </w:p>
        </w:tc>
      </w:tr>
    </w:tbl>
    <w:p w:rsidR="00000000" w:rsidDel="00000000" w:rsidP="00000000" w:rsidRDefault="00000000" w:rsidRPr="00000000" w14:paraId="00003493">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3494">
      <w:pPr>
        <w:spacing w:line="276" w:lineRule="auto"/>
        <w:rPr/>
      </w:pPr>
      <w:r w:rsidDel="00000000" w:rsidR="00000000" w:rsidRPr="00000000">
        <w:rPr>
          <w:rtl w:val="0"/>
        </w:rPr>
      </w:r>
    </w:p>
    <w:tbl>
      <w:tblPr>
        <w:tblStyle w:val="Table149"/>
        <w:tblpPr w:leftFromText="180" w:rightFromText="180" w:topFromText="180" w:bottomFromText="180" w:vertAnchor="text" w:horzAnchor="text" w:tblpX="0" w:tblpY="0"/>
        <w:tblW w:w="11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9330"/>
        <w:tblGridChange w:id="0">
          <w:tblGrid>
            <w:gridCol w:w="1740"/>
            <w:gridCol w:w="9330"/>
          </w:tblGrid>
        </w:tblGridChange>
      </w:tblGrid>
      <w:tr>
        <w:trPr>
          <w:cantSplit w:val="0"/>
          <w:trHeight w:val="420" w:hRule="atLeast"/>
          <w:tblHeader w:val="0"/>
        </w:trPr>
        <w:tc>
          <w:tcPr>
            <w:gridSpan w:val="2"/>
            <w:shd w:fill="ead1dc" w:val="clear"/>
          </w:tcPr>
          <w:p w:rsidR="00000000" w:rsidDel="00000000" w:rsidP="00000000" w:rsidRDefault="00000000" w:rsidRPr="00000000" w14:paraId="00003495">
            <w:pPr>
              <w:pStyle w:val="Heading1"/>
              <w:spacing w:after="0" w:before="0" w:line="240" w:lineRule="auto"/>
              <w:rPr>
                <w:b w:val="1"/>
                <w:bCs w:val="1"/>
                <w:sz w:val="24"/>
                <w:szCs w:val="24"/>
              </w:rPr>
            </w:pPr>
            <w:bookmarkStart w:colFirst="0" w:colLast="0" w:name="_ogwstdppcpmo" w:id="316"/>
            <w:bookmarkEnd w:id="316"/>
            <w:r w:rsidDel="00000000" w:rsidR="00000000" w:rsidRPr="00000000">
              <w:rPr>
                <w:b w:val="1"/>
                <w:bCs w:val="1"/>
                <w:sz w:val="24"/>
                <w:szCs w:val="24"/>
                <w:rtl w:val="0"/>
              </w:rPr>
              <w:t xml:space="preserve">KNEE STRAINS AND SPRAINS</w:t>
            </w:r>
          </w:p>
        </w:tc>
      </w:tr>
      <w:tr>
        <w:trPr>
          <w:cantSplit w:val="0"/>
          <w:tblHeader w:val="0"/>
        </w:trPr>
        <w:tc>
          <w:tcPr/>
          <w:p w:rsidR="00000000" w:rsidDel="00000000" w:rsidP="00000000" w:rsidRDefault="00000000" w:rsidRPr="00000000" w14:paraId="00003497">
            <w:pPr>
              <w:widowControl w:val="0"/>
              <w:spacing w:line="240" w:lineRule="auto"/>
              <w:rPr>
                <w:b w:val="1"/>
                <w:bCs w:val="1"/>
                <w:sz w:val="20"/>
                <w:szCs w:val="20"/>
              </w:rPr>
            </w:pPr>
            <w:r w:rsidDel="00000000" w:rsidR="00000000" w:rsidRPr="00000000">
              <w:rPr>
                <w:b w:val="1"/>
                <w:bCs w:val="1"/>
                <w:sz w:val="20"/>
                <w:szCs w:val="20"/>
                <w:rtl w:val="0"/>
              </w:rPr>
              <w:t xml:space="preserve">Short definition/ description</w:t>
            </w:r>
          </w:p>
        </w:tc>
        <w:tc>
          <w:tcPr/>
          <w:p w:rsidR="00000000" w:rsidDel="00000000" w:rsidP="00000000" w:rsidRDefault="00000000" w:rsidRPr="00000000" w14:paraId="00003498">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Strain= tendon or muscle involvement</w:t>
            </w:r>
          </w:p>
          <w:p w:rsidR="00000000" w:rsidDel="00000000" w:rsidP="00000000" w:rsidRDefault="00000000" w:rsidRPr="00000000" w14:paraId="00003499">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Sprain= ligament stretch or partial tear from forceful stress on the joint</w:t>
            </w:r>
          </w:p>
          <w:p w:rsidR="00000000" w:rsidDel="00000000" w:rsidP="00000000" w:rsidRDefault="00000000" w:rsidRPr="00000000" w14:paraId="0000349A">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Grade 1→microscopic tears without ligament tearing or joint instability</w:t>
            </w:r>
          </w:p>
          <w:p w:rsidR="00000000" w:rsidDel="00000000" w:rsidP="00000000" w:rsidRDefault="00000000" w:rsidRPr="00000000" w14:paraId="0000349B">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Grade 2→ partial tearing of the involved ligaments and laxity of the joint with moderate function loss</w:t>
            </w:r>
          </w:p>
          <w:p w:rsidR="00000000" w:rsidDel="00000000" w:rsidP="00000000" w:rsidRDefault="00000000" w:rsidRPr="00000000" w14:paraId="0000349C">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Grade 3→ ligament tearing with severe function loss and joint instability (rupture)</w:t>
            </w:r>
          </w:p>
          <w:p w:rsidR="00000000" w:rsidDel="00000000" w:rsidP="00000000" w:rsidRDefault="00000000" w:rsidRPr="00000000" w14:paraId="0000349D">
            <w:pPr>
              <w:widowControl w:val="0"/>
              <w:spacing w:line="240" w:lineRule="auto"/>
              <w:rPr>
                <w:sz w:val="20"/>
                <w:szCs w:val="20"/>
              </w:rPr>
            </w:pPr>
            <w:r w:rsidDel="00000000" w:rsidR="00000000" w:rsidRPr="00000000">
              <w:rPr>
                <w:sz w:val="20"/>
                <w:szCs w:val="20"/>
                <w:rtl w:val="0"/>
              </w:rPr>
              <w:t xml:space="preserve">*some sites have grade 4, which is an associated fracture at the site of the ligament connection</w:t>
            </w:r>
          </w:p>
        </w:tc>
      </w:tr>
      <w:tr>
        <w:trPr>
          <w:cantSplit w:val="0"/>
          <w:tblHeader w:val="0"/>
        </w:trPr>
        <w:tc>
          <w:tcPr/>
          <w:p w:rsidR="00000000" w:rsidDel="00000000" w:rsidP="00000000" w:rsidRDefault="00000000" w:rsidRPr="00000000" w14:paraId="0000349E">
            <w:pPr>
              <w:widowControl w:val="0"/>
              <w:spacing w:line="240" w:lineRule="auto"/>
              <w:rPr>
                <w:b w:val="1"/>
                <w:bCs w:val="1"/>
                <w:sz w:val="20"/>
                <w:szCs w:val="20"/>
              </w:rPr>
            </w:pPr>
            <w:r w:rsidDel="00000000" w:rsidR="00000000" w:rsidRPr="00000000">
              <w:rPr>
                <w:b w:val="1"/>
                <w:bCs w:val="1"/>
                <w:sz w:val="20"/>
                <w:szCs w:val="20"/>
                <w:rtl w:val="0"/>
              </w:rPr>
              <w:t xml:space="preserve">Pathology/</w:t>
            </w:r>
          </w:p>
          <w:p w:rsidR="00000000" w:rsidDel="00000000" w:rsidP="00000000" w:rsidRDefault="00000000" w:rsidRPr="00000000" w14:paraId="0000349F">
            <w:pPr>
              <w:widowControl w:val="0"/>
              <w:spacing w:line="240" w:lineRule="auto"/>
              <w:rPr>
                <w:b w:val="1"/>
                <w:bCs w:val="1"/>
                <w:sz w:val="20"/>
                <w:szCs w:val="20"/>
              </w:rPr>
            </w:pPr>
            <w:r w:rsidDel="00000000" w:rsidR="00000000" w:rsidRPr="00000000">
              <w:rPr>
                <w:b w:val="1"/>
                <w:bCs w:val="1"/>
                <w:sz w:val="20"/>
                <w:szCs w:val="20"/>
                <w:rtl w:val="0"/>
              </w:rPr>
              <w:t xml:space="preserve">cause</w:t>
            </w:r>
          </w:p>
        </w:tc>
        <w:tc>
          <w:tcPr/>
          <w:p w:rsidR="00000000" w:rsidDel="00000000" w:rsidP="00000000" w:rsidRDefault="00000000" w:rsidRPr="00000000" w14:paraId="000034A0">
            <w:pPr>
              <w:widowControl w:val="0"/>
              <w:spacing w:line="240" w:lineRule="auto"/>
              <w:rPr>
                <w:sz w:val="20"/>
                <w:szCs w:val="20"/>
              </w:rPr>
            </w:pPr>
            <w:r w:rsidDel="00000000" w:rsidR="00000000" w:rsidRPr="00000000">
              <w:rPr>
                <w:sz w:val="20"/>
                <w:szCs w:val="20"/>
                <w:rtl w:val="0"/>
              </w:rPr>
              <w:t xml:space="preserve">A sudden stress to a supporting ligament causes stretching or tearing; usually from a jumping, falling, or rotating of the joint </w:t>
            </w:r>
          </w:p>
          <w:p w:rsidR="00000000" w:rsidDel="00000000" w:rsidP="00000000" w:rsidRDefault="00000000" w:rsidRPr="00000000" w14:paraId="000034A1">
            <w:pPr>
              <w:widowControl w:val="0"/>
              <w:numPr>
                <w:ilvl w:val="0"/>
                <w:numId w:val="147"/>
              </w:numPr>
              <w:spacing w:line="240" w:lineRule="auto"/>
              <w:ind w:left="720" w:hanging="360"/>
              <w:rPr>
                <w:sz w:val="20"/>
                <w:szCs w:val="20"/>
              </w:rPr>
            </w:pPr>
            <w:r w:rsidDel="00000000" w:rsidR="00000000" w:rsidRPr="00000000">
              <w:rPr>
                <w:sz w:val="20"/>
                <w:szCs w:val="20"/>
                <w:rtl w:val="0"/>
              </w:rPr>
              <w:t xml:space="preserve">Knee sprains most commonly affect the patellofemoral joint</w:t>
            </w:r>
          </w:p>
        </w:tc>
      </w:tr>
      <w:tr>
        <w:trPr>
          <w:cantSplit w:val="0"/>
          <w:tblHeader w:val="0"/>
        </w:trPr>
        <w:tc>
          <w:tcPr/>
          <w:p w:rsidR="00000000" w:rsidDel="00000000" w:rsidP="00000000" w:rsidRDefault="00000000" w:rsidRPr="00000000" w14:paraId="000034A2">
            <w:pPr>
              <w:widowControl w:val="0"/>
              <w:spacing w:line="240" w:lineRule="auto"/>
              <w:rPr>
                <w:b w:val="1"/>
                <w:bCs w:val="1"/>
                <w:sz w:val="20"/>
                <w:szCs w:val="20"/>
              </w:rPr>
            </w:pPr>
            <w:r w:rsidDel="00000000" w:rsidR="00000000" w:rsidRPr="00000000">
              <w:rPr>
                <w:b w:val="1"/>
                <w:bCs w:val="1"/>
                <w:sz w:val="20"/>
                <w:szCs w:val="20"/>
                <w:rtl w:val="0"/>
              </w:rPr>
              <w:t xml:space="preserve">Epidemiology</w:t>
            </w:r>
          </w:p>
        </w:tc>
        <w:tc>
          <w:tcPr/>
          <w:p w:rsidR="00000000" w:rsidDel="00000000" w:rsidP="00000000" w:rsidRDefault="00000000" w:rsidRPr="00000000" w14:paraId="000034A3">
            <w:pPr>
              <w:widowControl w:val="0"/>
              <w:spacing w:line="240" w:lineRule="auto"/>
              <w:rPr>
                <w:sz w:val="20"/>
                <w:szCs w:val="20"/>
              </w:rPr>
            </w:pPr>
            <w:r w:rsidDel="00000000" w:rsidR="00000000" w:rsidRPr="00000000">
              <w:rPr>
                <w:sz w:val="20"/>
                <w:szCs w:val="20"/>
                <w:rtl w:val="0"/>
              </w:rPr>
              <w:t xml:space="preserve">SPRAINS= Among the 10 most common causes of occupational injury and worker compensation claims</w:t>
            </w:r>
          </w:p>
        </w:tc>
      </w:tr>
      <w:tr>
        <w:trPr>
          <w:cantSplit w:val="0"/>
          <w:tblHeader w:val="0"/>
        </w:trPr>
        <w:tc>
          <w:tcPr/>
          <w:p w:rsidR="00000000" w:rsidDel="00000000" w:rsidP="00000000" w:rsidRDefault="00000000" w:rsidRPr="00000000" w14:paraId="000034A4">
            <w:pPr>
              <w:widowControl w:val="0"/>
              <w:spacing w:line="240" w:lineRule="auto"/>
              <w:rPr>
                <w:b w:val="1"/>
                <w:bCs w:val="1"/>
                <w:sz w:val="20"/>
                <w:szCs w:val="20"/>
              </w:rPr>
            </w:pPr>
            <w:r w:rsidDel="00000000" w:rsidR="00000000" w:rsidRPr="00000000">
              <w:rPr>
                <w:b w:val="1"/>
                <w:bCs w:val="1"/>
                <w:sz w:val="20"/>
                <w:szCs w:val="20"/>
                <w:rtl w:val="0"/>
              </w:rPr>
              <w:t xml:space="preserve">Risk Factors </w:t>
            </w:r>
          </w:p>
        </w:tc>
        <w:tc>
          <w:tcPr/>
          <w:p w:rsidR="00000000" w:rsidDel="00000000" w:rsidP="00000000" w:rsidRDefault="00000000" w:rsidRPr="00000000" w14:paraId="000034A5">
            <w:pPr>
              <w:widowControl w:val="0"/>
              <w:spacing w:line="240" w:lineRule="auto"/>
              <w:rPr>
                <w:sz w:val="20"/>
                <w:szCs w:val="20"/>
              </w:rPr>
            </w:pPr>
            <w:r w:rsidDel="00000000" w:rsidR="00000000" w:rsidRPr="00000000">
              <w:rPr>
                <w:sz w:val="20"/>
                <w:szCs w:val="20"/>
                <w:rtl w:val="0"/>
              </w:rPr>
              <w:t xml:space="preserve">Previous injury to the joint</w:t>
            </w:r>
          </w:p>
          <w:p w:rsidR="00000000" w:rsidDel="00000000" w:rsidP="00000000" w:rsidRDefault="00000000" w:rsidRPr="00000000" w14:paraId="000034A6">
            <w:pPr>
              <w:widowControl w:val="0"/>
              <w:spacing w:line="240" w:lineRule="auto"/>
              <w:rPr>
                <w:sz w:val="20"/>
                <w:szCs w:val="20"/>
              </w:rPr>
            </w:pPr>
            <w:r w:rsidDel="00000000" w:rsidR="00000000" w:rsidRPr="00000000">
              <w:rPr>
                <w:sz w:val="20"/>
                <w:szCs w:val="20"/>
                <w:rtl w:val="0"/>
              </w:rPr>
              <w:t xml:space="preserve">Athletic activities</w:t>
            </w:r>
          </w:p>
          <w:p w:rsidR="00000000" w:rsidDel="00000000" w:rsidP="00000000" w:rsidRDefault="00000000" w:rsidRPr="00000000" w14:paraId="000034A7">
            <w:pPr>
              <w:widowControl w:val="0"/>
              <w:spacing w:line="240" w:lineRule="auto"/>
              <w:rPr>
                <w:sz w:val="20"/>
                <w:szCs w:val="20"/>
              </w:rPr>
            </w:pPr>
            <w:r w:rsidDel="00000000" w:rsidR="00000000" w:rsidRPr="00000000">
              <w:rPr>
                <w:sz w:val="20"/>
                <w:szCs w:val="20"/>
                <w:rtl w:val="0"/>
              </w:rPr>
              <w:t xml:space="preserve">Patellofemoral instability</w:t>
            </w:r>
          </w:p>
          <w:p w:rsidR="00000000" w:rsidDel="00000000" w:rsidP="00000000" w:rsidRDefault="00000000" w:rsidRPr="00000000" w14:paraId="000034A8">
            <w:pPr>
              <w:widowControl w:val="0"/>
              <w:spacing w:line="240" w:lineRule="auto"/>
              <w:rPr>
                <w:sz w:val="20"/>
                <w:szCs w:val="20"/>
              </w:rPr>
            </w:pPr>
            <w:r w:rsidDel="00000000" w:rsidR="00000000" w:rsidRPr="00000000">
              <w:rPr>
                <w:sz w:val="20"/>
                <w:szCs w:val="20"/>
                <w:rtl w:val="0"/>
              </w:rPr>
              <w:t xml:space="preserve">Gait and falls</w:t>
            </w:r>
          </w:p>
        </w:tc>
      </w:tr>
      <w:tr>
        <w:trPr>
          <w:cantSplit w:val="0"/>
          <w:tblHeader w:val="0"/>
        </w:trPr>
        <w:tc>
          <w:tcPr/>
          <w:p w:rsidR="00000000" w:rsidDel="00000000" w:rsidP="00000000" w:rsidRDefault="00000000" w:rsidRPr="00000000" w14:paraId="000034A9">
            <w:pPr>
              <w:widowControl w:val="0"/>
              <w:spacing w:line="240" w:lineRule="auto"/>
              <w:rPr>
                <w:b w:val="1"/>
                <w:bCs w:val="1"/>
                <w:sz w:val="20"/>
                <w:szCs w:val="20"/>
              </w:rPr>
            </w:pPr>
            <w:r w:rsidDel="00000000" w:rsidR="00000000" w:rsidRPr="00000000">
              <w:rPr>
                <w:b w:val="1"/>
                <w:bCs w:val="1"/>
                <w:sz w:val="20"/>
                <w:szCs w:val="20"/>
                <w:rtl w:val="0"/>
              </w:rPr>
              <w:t xml:space="preserve">Screening</w:t>
            </w:r>
          </w:p>
        </w:tc>
        <w:tc>
          <w:tcPr/>
          <w:p w:rsidR="00000000" w:rsidDel="00000000" w:rsidP="00000000" w:rsidRDefault="00000000" w:rsidRPr="00000000" w14:paraId="000034AA">
            <w:pPr>
              <w:widowControl w:val="0"/>
              <w:spacing w:line="240" w:lineRule="auto"/>
              <w:rPr>
                <w:sz w:val="20"/>
                <w:szCs w:val="20"/>
              </w:rPr>
            </w:pPr>
            <w:r w:rsidDel="00000000" w:rsidR="00000000" w:rsidRPr="00000000">
              <w:rPr>
                <w:sz w:val="20"/>
                <w:szCs w:val="20"/>
                <w:rtl w:val="0"/>
              </w:rPr>
              <w:t xml:space="preserve">Knee ligament tears usually do not tear in prepubertal or peripubertal clients. The growth plate may open on one side (should always check for fracture of the growth plate in this population with a radiograph)</w:t>
            </w:r>
          </w:p>
        </w:tc>
      </w:tr>
      <w:tr>
        <w:trPr>
          <w:cantSplit w:val="0"/>
          <w:tblHeader w:val="0"/>
        </w:trPr>
        <w:tc>
          <w:tcPr/>
          <w:p w:rsidR="00000000" w:rsidDel="00000000" w:rsidP="00000000" w:rsidRDefault="00000000" w:rsidRPr="00000000" w14:paraId="000034AB">
            <w:pPr>
              <w:widowControl w:val="0"/>
              <w:spacing w:line="240" w:lineRule="auto"/>
              <w:rPr>
                <w:b w:val="1"/>
                <w:bCs w:val="1"/>
                <w:sz w:val="16"/>
                <w:szCs w:val="16"/>
              </w:rPr>
            </w:pPr>
            <w:r w:rsidDel="00000000" w:rsidR="00000000" w:rsidRPr="00000000">
              <w:rPr>
                <w:b w:val="1"/>
                <w:bCs w:val="1"/>
                <w:sz w:val="20"/>
                <w:szCs w:val="20"/>
                <w:rtl w:val="0"/>
              </w:rPr>
              <w:t xml:space="preserve">Clinical Presentation</w:t>
            </w:r>
            <w:r w:rsidDel="00000000" w:rsidR="00000000" w:rsidRPr="00000000">
              <w:rPr>
                <w:rtl w:val="0"/>
              </w:rPr>
            </w:r>
          </w:p>
          <w:p w:rsidR="00000000" w:rsidDel="00000000" w:rsidP="00000000" w:rsidRDefault="00000000" w:rsidRPr="00000000" w14:paraId="000034AC">
            <w:pPr>
              <w:widowControl w:val="0"/>
              <w:spacing w:line="240" w:lineRule="auto"/>
              <w:rPr>
                <w:b w:val="1"/>
                <w:bCs w:val="1"/>
                <w:sz w:val="20"/>
                <w:szCs w:val="20"/>
              </w:rPr>
            </w:pPr>
            <w:r w:rsidDel="00000000" w:rsidR="00000000" w:rsidRPr="00000000">
              <w:rPr>
                <w:sz w:val="16"/>
                <w:szCs w:val="16"/>
                <w:rtl w:val="0"/>
              </w:rPr>
              <w:t xml:space="preserve">(Subjective Symptoms &amp; Objective Signs)</w:t>
            </w:r>
            <w:r w:rsidDel="00000000" w:rsidR="00000000" w:rsidRPr="00000000">
              <w:rPr>
                <w:rtl w:val="0"/>
              </w:rPr>
            </w:r>
          </w:p>
        </w:tc>
        <w:tc>
          <w:tcPr/>
          <w:p w:rsidR="00000000" w:rsidDel="00000000" w:rsidP="00000000" w:rsidRDefault="00000000" w:rsidRPr="00000000" w14:paraId="000034AD">
            <w:pPr>
              <w:widowControl w:val="0"/>
              <w:spacing w:line="240" w:lineRule="auto"/>
              <w:rPr>
                <w:b w:val="1"/>
                <w:bCs w:val="1"/>
                <w:sz w:val="20"/>
                <w:szCs w:val="20"/>
              </w:rPr>
            </w:pPr>
            <w:r w:rsidDel="00000000" w:rsidR="00000000" w:rsidRPr="00000000">
              <w:rPr>
                <w:b w:val="1"/>
                <w:bCs w:val="1"/>
                <w:color w:val="ff0000"/>
                <w:sz w:val="20"/>
                <w:szCs w:val="20"/>
                <w:rtl w:val="0"/>
              </w:rPr>
              <w:t xml:space="preserve">HALLMARK:</w:t>
            </w:r>
            <w:r w:rsidDel="00000000" w:rsidR="00000000" w:rsidRPr="00000000">
              <w:rPr>
                <w:color w:val="ff0000"/>
                <w:sz w:val="20"/>
                <w:szCs w:val="20"/>
                <w:rtl w:val="0"/>
              </w:rPr>
              <w:t xml:space="preserve"> patient reports a twisting of the knee</w:t>
            </w:r>
            <w:r w:rsidDel="00000000" w:rsidR="00000000" w:rsidRPr="00000000">
              <w:rPr>
                <w:rtl w:val="0"/>
              </w:rPr>
            </w:r>
          </w:p>
          <w:p w:rsidR="00000000" w:rsidDel="00000000" w:rsidP="00000000" w:rsidRDefault="00000000" w:rsidRPr="00000000" w14:paraId="000034AE">
            <w:pPr>
              <w:widowControl w:val="0"/>
              <w:spacing w:line="240" w:lineRule="auto"/>
              <w:rPr>
                <w:b w:val="1"/>
                <w:bCs w:val="1"/>
                <w:sz w:val="20"/>
                <w:szCs w:val="20"/>
              </w:rPr>
            </w:pPr>
            <w:r w:rsidDel="00000000" w:rsidR="00000000" w:rsidRPr="00000000">
              <w:rPr>
                <w:i w:val="1"/>
                <w:iCs w:val="1"/>
                <w:sz w:val="20"/>
                <w:szCs w:val="20"/>
                <w:rtl w:val="0"/>
              </w:rPr>
              <w:t xml:space="preserve">Common findings: </w:t>
            </w:r>
            <w:r w:rsidDel="00000000" w:rsidR="00000000" w:rsidRPr="00000000">
              <w:rPr>
                <w:rtl w:val="0"/>
              </w:rPr>
            </w:r>
          </w:p>
          <w:p w:rsidR="00000000" w:rsidDel="00000000" w:rsidP="00000000" w:rsidRDefault="00000000" w:rsidRPr="00000000" w14:paraId="000034AF">
            <w:pPr>
              <w:widowControl w:val="0"/>
              <w:numPr>
                <w:ilvl w:val="0"/>
                <w:numId w:val="515"/>
              </w:numPr>
              <w:spacing w:line="240" w:lineRule="auto"/>
              <w:ind w:left="720" w:hanging="360"/>
              <w:rPr>
                <w:sz w:val="20"/>
                <w:szCs w:val="20"/>
              </w:rPr>
            </w:pPr>
            <w:r w:rsidDel="00000000" w:rsidR="00000000" w:rsidRPr="00000000">
              <w:rPr>
                <w:sz w:val="20"/>
                <w:szCs w:val="20"/>
                <w:rtl w:val="0"/>
              </w:rPr>
              <w:t xml:space="preserve">Swelling, pain, weakness of the joint from a specific event</w:t>
            </w:r>
          </w:p>
          <w:p w:rsidR="00000000" w:rsidDel="00000000" w:rsidP="00000000" w:rsidRDefault="00000000" w:rsidRPr="00000000" w14:paraId="000034B0">
            <w:pPr>
              <w:widowControl w:val="0"/>
              <w:spacing w:line="240" w:lineRule="auto"/>
              <w:rPr>
                <w:sz w:val="20"/>
                <w:szCs w:val="20"/>
              </w:rPr>
            </w:pPr>
            <w:r w:rsidDel="00000000" w:rsidR="00000000" w:rsidRPr="00000000">
              <w:rPr>
                <w:sz w:val="20"/>
                <w:szCs w:val="20"/>
                <w:rtl w:val="0"/>
              </w:rPr>
              <w:t xml:space="preserve">Other:</w:t>
            </w:r>
          </w:p>
          <w:p w:rsidR="00000000" w:rsidDel="00000000" w:rsidP="00000000" w:rsidRDefault="00000000" w:rsidRPr="00000000" w14:paraId="000034B1">
            <w:pPr>
              <w:widowControl w:val="0"/>
              <w:numPr>
                <w:ilvl w:val="0"/>
                <w:numId w:val="286"/>
              </w:numPr>
              <w:spacing w:line="240" w:lineRule="auto"/>
              <w:ind w:left="720" w:hanging="360"/>
              <w:rPr>
                <w:sz w:val="20"/>
                <w:szCs w:val="20"/>
              </w:rPr>
            </w:pPr>
            <w:r w:rsidDel="00000000" w:rsidR="00000000" w:rsidRPr="00000000">
              <w:rPr>
                <w:sz w:val="20"/>
                <w:szCs w:val="20"/>
                <w:rtl w:val="0"/>
              </w:rPr>
              <w:t xml:space="preserve">First degree sprain= minimal pain, occurs with stress, minimal swelling and tenderness, unimpaired weight bearing or walking, internal microdamage</w:t>
            </w:r>
          </w:p>
          <w:p w:rsidR="00000000" w:rsidDel="00000000" w:rsidP="00000000" w:rsidRDefault="00000000" w:rsidRPr="00000000" w14:paraId="000034B2">
            <w:pPr>
              <w:widowControl w:val="0"/>
              <w:numPr>
                <w:ilvl w:val="0"/>
                <w:numId w:val="286"/>
              </w:numPr>
              <w:spacing w:line="240" w:lineRule="auto"/>
              <w:ind w:left="720" w:hanging="360"/>
              <w:rPr>
                <w:sz w:val="20"/>
                <w:szCs w:val="20"/>
              </w:rPr>
            </w:pPr>
            <w:r w:rsidDel="00000000" w:rsidR="00000000" w:rsidRPr="00000000">
              <w:rPr>
                <w:sz w:val="20"/>
                <w:szCs w:val="20"/>
                <w:rtl w:val="0"/>
              </w:rPr>
              <w:t xml:space="preserve">Second degree sprain= moderate pain with rOM, swelling, tenderness, trouble walking or weight bearing</w:t>
            </w:r>
          </w:p>
          <w:p w:rsidR="00000000" w:rsidDel="00000000" w:rsidP="00000000" w:rsidRDefault="00000000" w:rsidRPr="00000000" w14:paraId="000034B3">
            <w:pPr>
              <w:widowControl w:val="0"/>
              <w:numPr>
                <w:ilvl w:val="0"/>
                <w:numId w:val="286"/>
              </w:numPr>
              <w:spacing w:line="240" w:lineRule="auto"/>
              <w:ind w:left="720" w:hanging="360"/>
              <w:rPr>
                <w:sz w:val="20"/>
                <w:szCs w:val="20"/>
              </w:rPr>
            </w:pPr>
            <w:r w:rsidDel="00000000" w:rsidR="00000000" w:rsidRPr="00000000">
              <w:rPr>
                <w:sz w:val="20"/>
                <w:szCs w:val="20"/>
                <w:rtl w:val="0"/>
              </w:rPr>
              <w:t xml:space="preserve">Third degree sprain= severe pain especially with passive movements, severe swelling and tenderness, decreased ROM, intolerant to weight bear, joint instability, discoloured skin, complete rupture may occur </w:t>
            </w:r>
          </w:p>
        </w:tc>
      </w:tr>
      <w:tr>
        <w:trPr>
          <w:cantSplit w:val="0"/>
          <w:tblHeader w:val="0"/>
        </w:trPr>
        <w:tc>
          <w:tcPr/>
          <w:p w:rsidR="00000000" w:rsidDel="00000000" w:rsidP="00000000" w:rsidRDefault="00000000" w:rsidRPr="00000000" w14:paraId="000034B4">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34B5">
            <w:pPr>
              <w:widowControl w:val="0"/>
              <w:spacing w:line="240" w:lineRule="auto"/>
              <w:rPr>
                <w:sz w:val="20"/>
                <w:szCs w:val="20"/>
              </w:rPr>
            </w:pPr>
            <w:r w:rsidDel="00000000" w:rsidR="00000000" w:rsidRPr="00000000">
              <w:rPr>
                <w:sz w:val="20"/>
                <w:szCs w:val="20"/>
                <w:rtl w:val="0"/>
              </w:rPr>
              <w:t xml:space="preserve">OPQRST of the pain</w:t>
            </w:r>
          </w:p>
          <w:p w:rsidR="00000000" w:rsidDel="00000000" w:rsidP="00000000" w:rsidRDefault="00000000" w:rsidRPr="00000000" w14:paraId="000034B6">
            <w:pPr>
              <w:widowControl w:val="0"/>
              <w:numPr>
                <w:ilvl w:val="0"/>
                <w:numId w:val="755"/>
              </w:numPr>
              <w:spacing w:line="240" w:lineRule="auto"/>
              <w:ind w:left="720" w:hanging="360"/>
              <w:rPr>
                <w:sz w:val="20"/>
                <w:szCs w:val="20"/>
              </w:rPr>
            </w:pPr>
            <w:r w:rsidDel="00000000" w:rsidR="00000000" w:rsidRPr="00000000">
              <w:rPr>
                <w:sz w:val="20"/>
                <w:szCs w:val="20"/>
                <w:rtl w:val="0"/>
              </w:rPr>
              <w:t xml:space="preserve">History of trauma</w:t>
            </w:r>
          </w:p>
          <w:p w:rsidR="00000000" w:rsidDel="00000000" w:rsidP="00000000" w:rsidRDefault="00000000" w:rsidRPr="00000000" w14:paraId="000034B7">
            <w:pPr>
              <w:widowControl w:val="0"/>
              <w:numPr>
                <w:ilvl w:val="0"/>
                <w:numId w:val="755"/>
              </w:numPr>
              <w:spacing w:line="240" w:lineRule="auto"/>
              <w:ind w:left="720" w:hanging="360"/>
              <w:rPr>
                <w:sz w:val="20"/>
                <w:szCs w:val="20"/>
              </w:rPr>
            </w:pPr>
            <w:r w:rsidDel="00000000" w:rsidR="00000000" w:rsidRPr="00000000">
              <w:rPr>
                <w:sz w:val="20"/>
                <w:szCs w:val="20"/>
                <w:rtl w:val="0"/>
              </w:rPr>
              <w:t xml:space="preserve">Ask the client to describe the injurious event in detail</w:t>
            </w:r>
          </w:p>
          <w:p w:rsidR="00000000" w:rsidDel="00000000" w:rsidP="00000000" w:rsidRDefault="00000000" w:rsidRPr="00000000" w14:paraId="000034B8">
            <w:pPr>
              <w:widowControl w:val="0"/>
              <w:numPr>
                <w:ilvl w:val="0"/>
                <w:numId w:val="755"/>
              </w:numPr>
              <w:spacing w:line="240" w:lineRule="auto"/>
              <w:ind w:left="720" w:hanging="360"/>
              <w:rPr>
                <w:sz w:val="20"/>
                <w:szCs w:val="20"/>
              </w:rPr>
            </w:pPr>
            <w:r w:rsidDel="00000000" w:rsidR="00000000" w:rsidRPr="00000000">
              <w:rPr>
                <w:sz w:val="20"/>
                <w:szCs w:val="20"/>
                <w:rtl w:val="0"/>
              </w:rPr>
              <w:t xml:space="preserve">Are the symptoms acute or chronic?</w:t>
            </w:r>
          </w:p>
          <w:p w:rsidR="00000000" w:rsidDel="00000000" w:rsidP="00000000" w:rsidRDefault="00000000" w:rsidRPr="00000000" w14:paraId="000034B9">
            <w:pPr>
              <w:widowControl w:val="0"/>
              <w:numPr>
                <w:ilvl w:val="0"/>
                <w:numId w:val="755"/>
              </w:numPr>
              <w:spacing w:line="240" w:lineRule="auto"/>
              <w:ind w:left="720" w:hanging="360"/>
              <w:rPr>
                <w:sz w:val="20"/>
                <w:szCs w:val="20"/>
              </w:rPr>
            </w:pPr>
            <w:r w:rsidDel="00000000" w:rsidR="00000000" w:rsidRPr="00000000">
              <w:rPr>
                <w:sz w:val="20"/>
                <w:szCs w:val="20"/>
                <w:rtl w:val="0"/>
              </w:rPr>
              <w:t xml:space="preserve">Ask about any popping, clicking, locking, recurrent swelling, or giving way of the joint </w:t>
            </w:r>
          </w:p>
          <w:p w:rsidR="00000000" w:rsidDel="00000000" w:rsidP="00000000" w:rsidRDefault="00000000" w:rsidRPr="00000000" w14:paraId="000034BA">
            <w:pPr>
              <w:widowControl w:val="0"/>
              <w:numPr>
                <w:ilvl w:val="0"/>
                <w:numId w:val="755"/>
              </w:numPr>
              <w:spacing w:line="240" w:lineRule="auto"/>
              <w:ind w:left="720" w:hanging="360"/>
              <w:rPr>
                <w:sz w:val="20"/>
                <w:szCs w:val="20"/>
              </w:rPr>
            </w:pPr>
            <w:r w:rsidDel="00000000" w:rsidR="00000000" w:rsidRPr="00000000">
              <w:rPr>
                <w:sz w:val="20"/>
                <w:szCs w:val="20"/>
                <w:rtl w:val="0"/>
              </w:rPr>
              <w:t xml:space="preserve">Ask if there is pain in other associated areas</w:t>
            </w:r>
          </w:p>
          <w:p w:rsidR="00000000" w:rsidDel="00000000" w:rsidP="00000000" w:rsidRDefault="00000000" w:rsidRPr="00000000" w14:paraId="000034BB">
            <w:pPr>
              <w:widowControl w:val="0"/>
              <w:numPr>
                <w:ilvl w:val="0"/>
                <w:numId w:val="755"/>
              </w:numPr>
              <w:spacing w:line="240" w:lineRule="auto"/>
              <w:ind w:left="720" w:hanging="360"/>
              <w:rPr>
                <w:sz w:val="20"/>
                <w:szCs w:val="20"/>
              </w:rPr>
            </w:pPr>
            <w:r w:rsidDel="00000000" w:rsidR="00000000" w:rsidRPr="00000000">
              <w:rPr>
                <w:sz w:val="20"/>
                <w:szCs w:val="20"/>
                <w:rtl w:val="0"/>
              </w:rPr>
              <w:t xml:space="preserve">Determine history of the injury and previous assessments or treatments </w:t>
            </w:r>
          </w:p>
          <w:p w:rsidR="00000000" w:rsidDel="00000000" w:rsidP="00000000" w:rsidRDefault="00000000" w:rsidRPr="00000000" w14:paraId="000034BC">
            <w:pPr>
              <w:widowControl w:val="0"/>
              <w:numPr>
                <w:ilvl w:val="0"/>
                <w:numId w:val="755"/>
              </w:numPr>
              <w:spacing w:line="240" w:lineRule="auto"/>
              <w:ind w:left="720" w:hanging="360"/>
              <w:rPr>
                <w:sz w:val="20"/>
                <w:szCs w:val="20"/>
              </w:rPr>
            </w:pPr>
            <w:r w:rsidDel="00000000" w:rsidR="00000000" w:rsidRPr="00000000">
              <w:rPr>
                <w:sz w:val="20"/>
                <w:szCs w:val="20"/>
                <w:rtl w:val="0"/>
              </w:rPr>
              <w:t xml:space="preserve">Assess ability to weight bear and ROM tolerated</w:t>
            </w:r>
          </w:p>
        </w:tc>
      </w:tr>
      <w:tr>
        <w:trPr>
          <w:cantSplit w:val="0"/>
          <w:tblHeader w:val="0"/>
        </w:trPr>
        <w:tc>
          <w:tcPr/>
          <w:p w:rsidR="00000000" w:rsidDel="00000000" w:rsidP="00000000" w:rsidRDefault="00000000" w:rsidRPr="00000000" w14:paraId="000034BD">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34BE">
            <w:pPr>
              <w:widowControl w:val="0"/>
              <w:spacing w:line="240" w:lineRule="auto"/>
              <w:rPr>
                <w:sz w:val="20"/>
                <w:szCs w:val="20"/>
              </w:rPr>
            </w:pPr>
            <w:r w:rsidDel="00000000" w:rsidR="00000000" w:rsidRPr="00000000">
              <w:rPr>
                <w:sz w:val="20"/>
                <w:szCs w:val="20"/>
                <w:rtl w:val="0"/>
              </w:rPr>
              <w:t xml:space="preserve">VITALS: temp, pulse, respirations, BP</w:t>
            </w:r>
          </w:p>
          <w:p w:rsidR="00000000" w:rsidDel="00000000" w:rsidP="00000000" w:rsidRDefault="00000000" w:rsidRPr="00000000" w14:paraId="000034BF">
            <w:pPr>
              <w:widowControl w:val="0"/>
              <w:spacing w:line="240" w:lineRule="auto"/>
              <w:rPr>
                <w:sz w:val="20"/>
                <w:szCs w:val="20"/>
              </w:rPr>
            </w:pPr>
            <w:r w:rsidDel="00000000" w:rsidR="00000000" w:rsidRPr="00000000">
              <w:rPr>
                <w:sz w:val="20"/>
                <w:szCs w:val="20"/>
                <w:rtl w:val="0"/>
              </w:rPr>
              <w:t xml:space="preserve">INSPECT:</w:t>
            </w:r>
          </w:p>
          <w:p w:rsidR="00000000" w:rsidDel="00000000" w:rsidP="00000000" w:rsidRDefault="00000000" w:rsidRPr="00000000" w14:paraId="000034C0">
            <w:pPr>
              <w:widowControl w:val="0"/>
              <w:numPr>
                <w:ilvl w:val="0"/>
                <w:numId w:val="244"/>
              </w:numPr>
              <w:spacing w:line="240" w:lineRule="auto"/>
              <w:ind w:left="720" w:hanging="360"/>
              <w:rPr>
                <w:sz w:val="20"/>
                <w:szCs w:val="20"/>
              </w:rPr>
            </w:pPr>
            <w:r w:rsidDel="00000000" w:rsidR="00000000" w:rsidRPr="00000000">
              <w:rPr>
                <w:sz w:val="20"/>
                <w:szCs w:val="20"/>
                <w:rtl w:val="0"/>
              </w:rPr>
              <w:t xml:space="preserve">Observe ambulation, inspect for swelling and overall appearance (compare to other side)</w:t>
            </w:r>
          </w:p>
          <w:p w:rsidR="00000000" w:rsidDel="00000000" w:rsidP="00000000" w:rsidRDefault="00000000" w:rsidRPr="00000000" w14:paraId="000034C1">
            <w:pPr>
              <w:widowControl w:val="0"/>
              <w:spacing w:line="240" w:lineRule="auto"/>
              <w:rPr>
                <w:sz w:val="20"/>
                <w:szCs w:val="20"/>
              </w:rPr>
            </w:pPr>
            <w:r w:rsidDel="00000000" w:rsidR="00000000" w:rsidRPr="00000000">
              <w:rPr>
                <w:sz w:val="20"/>
                <w:szCs w:val="20"/>
                <w:rtl w:val="0"/>
              </w:rPr>
              <w:t xml:space="preserve">PALPATE:</w:t>
            </w:r>
          </w:p>
          <w:p w:rsidR="00000000" w:rsidDel="00000000" w:rsidP="00000000" w:rsidRDefault="00000000" w:rsidRPr="00000000" w14:paraId="000034C2">
            <w:pPr>
              <w:widowControl w:val="0"/>
              <w:numPr>
                <w:ilvl w:val="0"/>
                <w:numId w:val="764"/>
              </w:numPr>
              <w:spacing w:line="240" w:lineRule="auto"/>
              <w:ind w:left="720" w:hanging="360"/>
              <w:rPr>
                <w:sz w:val="20"/>
                <w:szCs w:val="20"/>
              </w:rPr>
            </w:pPr>
            <w:r w:rsidDel="00000000" w:rsidR="00000000" w:rsidRPr="00000000">
              <w:rPr>
                <w:sz w:val="20"/>
                <w:szCs w:val="20"/>
                <w:rtl w:val="0"/>
              </w:rPr>
              <w:t xml:space="preserve">For tenderness, ROM, assess above and below the joint</w:t>
            </w:r>
          </w:p>
          <w:p w:rsidR="00000000" w:rsidDel="00000000" w:rsidP="00000000" w:rsidRDefault="00000000" w:rsidRPr="00000000" w14:paraId="000034C3">
            <w:pPr>
              <w:widowControl w:val="0"/>
              <w:numPr>
                <w:ilvl w:val="0"/>
                <w:numId w:val="764"/>
              </w:numPr>
              <w:spacing w:line="240" w:lineRule="auto"/>
              <w:ind w:left="720" w:hanging="360"/>
              <w:rPr>
                <w:sz w:val="20"/>
                <w:szCs w:val="20"/>
              </w:rPr>
            </w:pPr>
            <w:r w:rsidDel="00000000" w:rsidR="00000000" w:rsidRPr="00000000">
              <w:rPr>
                <w:sz w:val="20"/>
                <w:szCs w:val="20"/>
                <w:rtl w:val="0"/>
              </w:rPr>
              <w:t xml:space="preserve">Do both active and passive ROM and against resistance</w:t>
            </w:r>
          </w:p>
          <w:p w:rsidR="00000000" w:rsidDel="00000000" w:rsidP="00000000" w:rsidRDefault="00000000" w:rsidRPr="00000000" w14:paraId="000034C4">
            <w:pPr>
              <w:widowControl w:val="0"/>
              <w:numPr>
                <w:ilvl w:val="0"/>
                <w:numId w:val="764"/>
              </w:numPr>
              <w:spacing w:line="240" w:lineRule="auto"/>
              <w:ind w:left="720" w:hanging="360"/>
              <w:rPr>
                <w:sz w:val="20"/>
                <w:szCs w:val="20"/>
              </w:rPr>
            </w:pPr>
            <w:r w:rsidDel="00000000" w:rsidR="00000000" w:rsidRPr="00000000">
              <w:rPr>
                <w:sz w:val="20"/>
                <w:szCs w:val="20"/>
                <w:rtl w:val="0"/>
              </w:rPr>
              <w:t xml:space="preserve">Check for catching or locking of the knee with extension</w:t>
            </w:r>
          </w:p>
          <w:p w:rsidR="00000000" w:rsidDel="00000000" w:rsidP="00000000" w:rsidRDefault="00000000" w:rsidRPr="00000000" w14:paraId="000034C5">
            <w:pPr>
              <w:widowControl w:val="0"/>
              <w:numPr>
                <w:ilvl w:val="0"/>
                <w:numId w:val="764"/>
              </w:numPr>
              <w:spacing w:line="240" w:lineRule="auto"/>
              <w:ind w:left="720" w:hanging="360"/>
              <w:rPr>
                <w:sz w:val="20"/>
                <w:szCs w:val="20"/>
              </w:rPr>
            </w:pPr>
            <w:r w:rsidDel="00000000" w:rsidR="00000000" w:rsidRPr="00000000">
              <w:rPr>
                <w:sz w:val="20"/>
                <w:szCs w:val="20"/>
                <w:rtl w:val="0"/>
              </w:rPr>
              <w:t xml:space="preserve">Assess neurovascular status of the knee and distal to the affected joint</w:t>
            </w:r>
          </w:p>
          <w:p w:rsidR="00000000" w:rsidDel="00000000" w:rsidP="00000000" w:rsidRDefault="00000000" w:rsidRPr="00000000" w14:paraId="000034C6">
            <w:pPr>
              <w:widowControl w:val="0"/>
              <w:spacing w:line="240" w:lineRule="auto"/>
              <w:rPr>
                <w:sz w:val="20"/>
                <w:szCs w:val="20"/>
              </w:rPr>
            </w:pPr>
            <w:r w:rsidDel="00000000" w:rsidR="00000000" w:rsidRPr="00000000">
              <w:rPr>
                <w:sz w:val="20"/>
                <w:szCs w:val="20"/>
                <w:rtl w:val="0"/>
              </w:rPr>
              <w:t xml:space="preserve">Palpate for tenderness on the medial and lateral joint line</w:t>
            </w:r>
          </w:p>
          <w:p w:rsidR="00000000" w:rsidDel="00000000" w:rsidP="00000000" w:rsidRDefault="00000000" w:rsidRPr="00000000" w14:paraId="000034C7">
            <w:pPr>
              <w:widowControl w:val="0"/>
              <w:numPr>
                <w:ilvl w:val="0"/>
                <w:numId w:val="438"/>
              </w:numPr>
              <w:spacing w:lin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McMurray’s Test→ detects a torn meniscus </w:t>
            </w:r>
          </w:p>
          <w:p w:rsidR="00000000" w:rsidDel="00000000" w:rsidP="00000000" w:rsidRDefault="00000000" w:rsidRPr="00000000" w14:paraId="000034C8">
            <w:pPr>
              <w:widowControl w:val="0"/>
              <w:spacing w:line="240" w:lineRule="auto"/>
              <w:rPr>
                <w:sz w:val="20"/>
                <w:szCs w:val="20"/>
              </w:rPr>
            </w:pPr>
            <w:r w:rsidDel="00000000" w:rsidR="00000000" w:rsidRPr="00000000">
              <w:rPr>
                <w:sz w:val="20"/>
                <w:szCs w:val="20"/>
              </w:rPr>
              <w:drawing>
                <wp:inline distB="114300" distT="114300" distL="114300" distR="114300">
                  <wp:extent cx="2509838" cy="2509838"/>
                  <wp:effectExtent b="0" l="0" r="0" t="0"/>
                  <wp:docPr id="218" name="image207.png"/>
                  <a:graphic>
                    <a:graphicData uri="http://schemas.openxmlformats.org/drawingml/2006/picture">
                      <pic:pic>
                        <pic:nvPicPr>
                          <pic:cNvPr id="0" name="image207.png"/>
                          <pic:cNvPicPr preferRelativeResize="0"/>
                        </pic:nvPicPr>
                        <pic:blipFill>
                          <a:blip r:embed="rId188"/>
                          <a:srcRect b="0" l="0" r="0" t="0"/>
                          <a:stretch>
                            <a:fillRect/>
                          </a:stretch>
                        </pic:blipFill>
                        <pic:spPr>
                          <a:xfrm>
                            <a:off x="0" y="0"/>
                            <a:ext cx="2509838" cy="2509838"/>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34C9">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p w:rsidR="00000000" w:rsidDel="00000000" w:rsidP="00000000" w:rsidRDefault="00000000" w:rsidRPr="00000000" w14:paraId="000034CA">
            <w:pPr>
              <w:widowControl w:val="0"/>
              <w:spacing w:line="240" w:lineRule="auto"/>
              <w:rPr>
                <w:sz w:val="20"/>
                <w:szCs w:val="20"/>
              </w:rPr>
            </w:pPr>
            <w:r w:rsidDel="00000000" w:rsidR="00000000" w:rsidRPr="00000000">
              <w:rPr>
                <w:sz w:val="20"/>
                <w:szCs w:val="20"/>
                <w:rtl w:val="0"/>
              </w:rPr>
              <w:t xml:space="preserve">Meniscus tear= locking of the knee with flexion and knee gives way</w:t>
            </w:r>
          </w:p>
          <w:p w:rsidR="00000000" w:rsidDel="00000000" w:rsidP="00000000" w:rsidRDefault="00000000" w:rsidRPr="00000000" w14:paraId="000034CB">
            <w:pPr>
              <w:widowControl w:val="0"/>
              <w:spacing w:line="240" w:lineRule="auto"/>
              <w:rPr>
                <w:sz w:val="20"/>
                <w:szCs w:val="20"/>
              </w:rPr>
            </w:pPr>
            <w:r w:rsidDel="00000000" w:rsidR="00000000" w:rsidRPr="00000000">
              <w:rPr>
                <w:sz w:val="20"/>
                <w:szCs w:val="20"/>
                <w:rtl w:val="0"/>
              </w:rPr>
              <w:t xml:space="preserve">Collateral ligament tear= pain at the lateral and medial sites</w:t>
            </w:r>
          </w:p>
          <w:p w:rsidR="00000000" w:rsidDel="00000000" w:rsidP="00000000" w:rsidRDefault="00000000" w:rsidRPr="00000000" w14:paraId="000034CC">
            <w:pPr>
              <w:widowControl w:val="0"/>
              <w:spacing w:line="240" w:lineRule="auto"/>
              <w:rPr>
                <w:sz w:val="20"/>
                <w:szCs w:val="20"/>
              </w:rPr>
            </w:pPr>
            <w:r w:rsidDel="00000000" w:rsidR="00000000" w:rsidRPr="00000000">
              <w:rPr>
                <w:sz w:val="20"/>
                <w:szCs w:val="20"/>
                <w:rtl w:val="0"/>
              </w:rPr>
              <w:t xml:space="preserve">Anterior cruciate tear= popping sound at the injury site and immediate swelling</w:t>
            </w:r>
          </w:p>
          <w:p w:rsidR="00000000" w:rsidDel="00000000" w:rsidP="00000000" w:rsidRDefault="00000000" w:rsidRPr="00000000" w14:paraId="000034CD">
            <w:pPr>
              <w:widowControl w:val="0"/>
              <w:spacing w:line="240" w:lineRule="auto"/>
              <w:rPr>
                <w:sz w:val="20"/>
                <w:szCs w:val="20"/>
              </w:rPr>
            </w:pPr>
            <w:r w:rsidDel="00000000" w:rsidR="00000000" w:rsidRPr="00000000">
              <w:rPr>
                <w:sz w:val="20"/>
                <w:szCs w:val="20"/>
                <w:rtl w:val="0"/>
              </w:rPr>
              <w:t xml:space="preserve">Posterior cruciate ligament= pain in interior knee</w:t>
            </w:r>
          </w:p>
          <w:p w:rsidR="00000000" w:rsidDel="00000000" w:rsidP="00000000" w:rsidRDefault="00000000" w:rsidRPr="00000000" w14:paraId="000034CE">
            <w:pPr>
              <w:widowControl w:val="0"/>
              <w:spacing w:line="240" w:lineRule="auto"/>
              <w:rPr>
                <w:sz w:val="20"/>
                <w:szCs w:val="20"/>
                <w:highlight w:val="yellow"/>
              </w:rPr>
            </w:pPr>
            <w:r w:rsidDel="00000000" w:rsidR="00000000" w:rsidRPr="00000000">
              <w:rPr>
                <w:sz w:val="20"/>
                <w:szCs w:val="20"/>
                <w:highlight w:val="yellow"/>
                <w:rtl w:val="0"/>
              </w:rPr>
              <w:t xml:space="preserve">Patellofemoral syndrome= popping or snapping, pain under the patella with motion, and pain with using stairs and hills</w:t>
            </w:r>
          </w:p>
          <w:p w:rsidR="00000000" w:rsidDel="00000000" w:rsidP="00000000" w:rsidRDefault="00000000" w:rsidRPr="00000000" w14:paraId="000034CF">
            <w:pPr>
              <w:widowControl w:val="0"/>
              <w:spacing w:line="240" w:lineRule="auto"/>
              <w:rPr>
                <w:sz w:val="20"/>
                <w:szCs w:val="20"/>
              </w:rPr>
            </w:pPr>
            <w:r w:rsidDel="00000000" w:rsidR="00000000" w:rsidRPr="00000000">
              <w:rPr>
                <w:sz w:val="20"/>
                <w:szCs w:val="20"/>
                <w:rtl w:val="0"/>
              </w:rPr>
              <w:t xml:space="preserve">Tendinitis= pain over the patellar tendon</w:t>
            </w:r>
          </w:p>
          <w:p w:rsidR="00000000" w:rsidDel="00000000" w:rsidP="00000000" w:rsidRDefault="00000000" w:rsidRPr="00000000" w14:paraId="000034D0">
            <w:pPr>
              <w:widowControl w:val="0"/>
              <w:spacing w:line="240" w:lineRule="auto"/>
              <w:rPr>
                <w:sz w:val="20"/>
                <w:szCs w:val="20"/>
              </w:rPr>
            </w:pPr>
            <w:r w:rsidDel="00000000" w:rsidR="00000000" w:rsidRPr="00000000">
              <w:rPr>
                <w:sz w:val="20"/>
                <w:szCs w:val="20"/>
                <w:rtl w:val="0"/>
              </w:rPr>
              <w:t xml:space="preserve">Prepatellar bursitis= swelling over the patella with an inability to kneel due to swelling</w:t>
            </w:r>
          </w:p>
          <w:p w:rsidR="00000000" w:rsidDel="00000000" w:rsidP="00000000" w:rsidRDefault="00000000" w:rsidRPr="00000000" w14:paraId="000034D1">
            <w:pPr>
              <w:widowControl w:val="0"/>
              <w:spacing w:line="240" w:lineRule="auto"/>
              <w:rPr>
                <w:sz w:val="20"/>
                <w:szCs w:val="20"/>
              </w:rPr>
            </w:pPr>
            <w:r w:rsidDel="00000000" w:rsidR="00000000" w:rsidRPr="00000000">
              <w:rPr>
                <w:sz w:val="20"/>
                <w:szCs w:val="20"/>
                <w:rtl w:val="0"/>
              </w:rPr>
              <w:t xml:space="preserve">Nonspecific effusions= effusion worse with exercise </w:t>
            </w:r>
          </w:p>
        </w:tc>
      </w:tr>
      <w:tr>
        <w:trPr>
          <w:cantSplit w:val="0"/>
          <w:tblHeader w:val="0"/>
        </w:trPr>
        <w:tc>
          <w:tcPr/>
          <w:p w:rsidR="00000000" w:rsidDel="00000000" w:rsidP="00000000" w:rsidRDefault="00000000" w:rsidRPr="00000000" w14:paraId="000034D2">
            <w:pPr>
              <w:widowControl w:val="0"/>
              <w:spacing w:line="240" w:lineRule="auto"/>
              <w:rPr>
                <w:b w:val="1"/>
                <w:bCs w:val="1"/>
                <w:sz w:val="20"/>
                <w:szCs w:val="20"/>
              </w:rPr>
            </w:pPr>
            <w:r w:rsidDel="00000000" w:rsidR="00000000" w:rsidRPr="00000000">
              <w:rPr>
                <w:b w:val="1"/>
                <w:bCs w:val="1"/>
                <w:sz w:val="20"/>
                <w:szCs w:val="20"/>
                <w:rtl w:val="0"/>
              </w:rPr>
              <w:t xml:space="preserve">Differential Diagnosis </w:t>
            </w:r>
          </w:p>
        </w:tc>
        <w:tc>
          <w:tcPr/>
          <w:p w:rsidR="00000000" w:rsidDel="00000000" w:rsidP="00000000" w:rsidRDefault="00000000" w:rsidRPr="00000000" w14:paraId="000034D3">
            <w:pPr>
              <w:widowControl w:val="0"/>
              <w:spacing w:line="240" w:lineRule="auto"/>
              <w:rPr>
                <w:sz w:val="20"/>
                <w:szCs w:val="20"/>
              </w:rPr>
            </w:pPr>
            <w:r w:rsidDel="00000000" w:rsidR="00000000" w:rsidRPr="00000000">
              <w:rPr>
                <w:sz w:val="20"/>
                <w:szCs w:val="20"/>
                <w:rtl w:val="0"/>
              </w:rPr>
              <w:t xml:space="preserve">Fracture, dislocation, septic arthritis, infected bursitis, inflammation, tumor, meniscus tear (and any of the above red flag conditions described), nonspecific knee pain</w:t>
            </w:r>
          </w:p>
        </w:tc>
      </w:tr>
      <w:tr>
        <w:trPr>
          <w:cantSplit w:val="0"/>
          <w:tblHeader w:val="0"/>
        </w:trPr>
        <w:tc>
          <w:tcPr/>
          <w:p w:rsidR="00000000" w:rsidDel="00000000" w:rsidP="00000000" w:rsidRDefault="00000000" w:rsidRPr="00000000" w14:paraId="000034D4">
            <w:pPr>
              <w:widowControl w:val="0"/>
              <w:spacing w:line="240" w:lineRule="auto"/>
              <w:rPr>
                <w:b w:val="1"/>
                <w:bCs w:val="1"/>
                <w:sz w:val="20"/>
                <w:szCs w:val="20"/>
              </w:rPr>
            </w:pPr>
            <w:r w:rsidDel="00000000" w:rsidR="00000000" w:rsidRPr="00000000">
              <w:rPr>
                <w:b w:val="1"/>
                <w:bCs w:val="1"/>
                <w:sz w:val="20"/>
                <w:szCs w:val="20"/>
                <w:rtl w:val="0"/>
              </w:rPr>
              <w:t xml:space="preserve">Diagnostics:</w:t>
            </w:r>
          </w:p>
          <w:p w:rsidR="00000000" w:rsidDel="00000000" w:rsidP="00000000" w:rsidRDefault="00000000" w:rsidRPr="00000000" w14:paraId="000034D5">
            <w:pPr>
              <w:widowControl w:val="0"/>
              <w:spacing w:line="240" w:lineRule="auto"/>
              <w:rPr>
                <w:b w:val="1"/>
                <w:bCs w:val="1"/>
                <w:sz w:val="20"/>
                <w:szCs w:val="20"/>
              </w:rPr>
            </w:pPr>
            <w:r w:rsidDel="00000000" w:rsidR="00000000" w:rsidRPr="00000000">
              <w:rPr>
                <w:b w:val="1"/>
                <w:bCs w:val="1"/>
                <w:sz w:val="20"/>
                <w:szCs w:val="20"/>
                <w:rtl w:val="0"/>
              </w:rPr>
              <w:t xml:space="preserve">Labs &amp; Imaging</w:t>
            </w:r>
          </w:p>
        </w:tc>
        <w:tc>
          <w:tcPr/>
          <w:p w:rsidR="00000000" w:rsidDel="00000000" w:rsidP="00000000" w:rsidRDefault="00000000" w:rsidRPr="00000000" w14:paraId="000034D6">
            <w:pPr>
              <w:widowControl w:val="0"/>
              <w:spacing w:line="240" w:lineRule="auto"/>
              <w:rPr>
                <w:i w:val="1"/>
                <w:iCs w:val="1"/>
                <w:sz w:val="20"/>
                <w:szCs w:val="20"/>
              </w:rPr>
            </w:pPr>
            <w:r w:rsidDel="00000000" w:rsidR="00000000" w:rsidRPr="00000000">
              <w:rPr>
                <w:i w:val="1"/>
                <w:iCs w:val="1"/>
                <w:sz w:val="20"/>
                <w:szCs w:val="20"/>
                <w:rtl w:val="0"/>
              </w:rPr>
              <w:t xml:space="preserve">Diagnostic tests and/or Imaging</w:t>
            </w:r>
          </w:p>
          <w:p w:rsidR="00000000" w:rsidDel="00000000" w:rsidP="00000000" w:rsidRDefault="00000000" w:rsidRPr="00000000" w14:paraId="000034D7">
            <w:pPr>
              <w:widowControl w:val="0"/>
              <w:numPr>
                <w:ilvl w:val="0"/>
                <w:numId w:val="1032"/>
              </w:numPr>
              <w:spacing w:line="240" w:lineRule="auto"/>
              <w:ind w:left="720" w:hanging="360"/>
              <w:rPr>
                <w:sz w:val="20"/>
                <w:szCs w:val="20"/>
              </w:rPr>
            </w:pPr>
            <w:r w:rsidDel="00000000" w:rsidR="00000000" w:rsidRPr="00000000">
              <w:rPr>
                <w:sz w:val="20"/>
                <w:szCs w:val="20"/>
                <w:rtl w:val="0"/>
              </w:rPr>
              <w:t xml:space="preserve">Radiograph if fracture is suspected (use Ottawa knee rule)</w:t>
            </w:r>
          </w:p>
          <w:p w:rsidR="00000000" w:rsidDel="00000000" w:rsidP="00000000" w:rsidRDefault="00000000" w:rsidRPr="00000000" w14:paraId="000034D8">
            <w:pPr>
              <w:widowControl w:val="0"/>
              <w:numPr>
                <w:ilvl w:val="0"/>
                <w:numId w:val="1032"/>
              </w:numPr>
              <w:spacing w:line="240" w:lineRule="auto"/>
              <w:ind w:left="720" w:hanging="360"/>
              <w:rPr>
                <w:sz w:val="20"/>
                <w:szCs w:val="20"/>
              </w:rPr>
            </w:pPr>
            <w:r w:rsidDel="00000000" w:rsidR="00000000" w:rsidRPr="00000000">
              <w:rPr>
                <w:sz w:val="20"/>
                <w:szCs w:val="20"/>
                <w:rtl w:val="0"/>
              </w:rPr>
              <w:t xml:space="preserve">MRI if there is effusion and mechanical symptoms </w:t>
            </w:r>
          </w:p>
          <w:p w:rsidR="00000000" w:rsidDel="00000000" w:rsidP="00000000" w:rsidRDefault="00000000" w:rsidRPr="00000000" w14:paraId="000034D9">
            <w:pPr>
              <w:widowControl w:val="0"/>
              <w:numPr>
                <w:ilvl w:val="0"/>
                <w:numId w:val="1032"/>
              </w:numPr>
              <w:spacing w:line="240" w:lineRule="auto"/>
              <w:ind w:left="720" w:hanging="360"/>
              <w:rPr>
                <w:sz w:val="20"/>
                <w:szCs w:val="20"/>
              </w:rPr>
            </w:pPr>
            <w:r w:rsidDel="00000000" w:rsidR="00000000" w:rsidRPr="00000000">
              <w:rPr>
                <w:sz w:val="20"/>
                <w:szCs w:val="20"/>
                <w:rtl w:val="0"/>
              </w:rPr>
              <w:t xml:space="preserve">Bone scans, CT scans as needed if clients fail to respond to treatment after 6-12 weeks of therapy</w:t>
            </w:r>
          </w:p>
        </w:tc>
      </w:tr>
      <w:tr>
        <w:trPr>
          <w:cantSplit w:val="0"/>
          <w:tblHeader w:val="0"/>
        </w:trPr>
        <w:tc>
          <w:tcPr/>
          <w:p w:rsidR="00000000" w:rsidDel="00000000" w:rsidP="00000000" w:rsidRDefault="00000000" w:rsidRPr="00000000" w14:paraId="000034DA">
            <w:pPr>
              <w:widowControl w:val="0"/>
              <w:spacing w:line="240" w:lineRule="auto"/>
              <w:rPr>
                <w:b w:val="1"/>
                <w:bCs w:val="1"/>
                <w:sz w:val="20"/>
                <w:szCs w:val="20"/>
              </w:rPr>
            </w:pPr>
            <w:r w:rsidDel="00000000" w:rsidR="00000000" w:rsidRPr="00000000">
              <w:rPr>
                <w:b w:val="1"/>
                <w:bCs w:val="1"/>
                <w:sz w:val="20"/>
                <w:szCs w:val="20"/>
                <w:rtl w:val="0"/>
              </w:rPr>
              <w:t xml:space="preserve">Treatment/ Management</w:t>
            </w:r>
          </w:p>
        </w:tc>
        <w:tc>
          <w:tcPr/>
          <w:p w:rsidR="00000000" w:rsidDel="00000000" w:rsidP="00000000" w:rsidRDefault="00000000" w:rsidRPr="00000000" w14:paraId="000034DB">
            <w:pPr>
              <w:widowControl w:val="0"/>
              <w:spacing w:line="240" w:lineRule="auto"/>
              <w:rPr>
                <w:sz w:val="20"/>
                <w:szCs w:val="20"/>
              </w:rPr>
            </w:pPr>
            <w:r w:rsidDel="00000000" w:rsidR="00000000" w:rsidRPr="00000000">
              <w:rPr>
                <w:b w:val="1"/>
                <w:bCs w:val="1"/>
                <w:sz w:val="20"/>
                <w:szCs w:val="20"/>
                <w:rtl w:val="0"/>
              </w:rPr>
              <w:t xml:space="preserve">Counseling/Education </w:t>
            </w:r>
            <w:r w:rsidDel="00000000" w:rsidR="00000000" w:rsidRPr="00000000">
              <w:rPr>
                <w:rtl w:val="0"/>
              </w:rPr>
            </w:r>
          </w:p>
          <w:p w:rsidR="00000000" w:rsidDel="00000000" w:rsidP="00000000" w:rsidRDefault="00000000" w:rsidRPr="00000000" w14:paraId="000034DC">
            <w:pPr>
              <w:widowControl w:val="0"/>
              <w:spacing w:line="240" w:lineRule="auto"/>
              <w:rPr>
                <w:b w:val="1"/>
                <w:bCs w:val="1"/>
                <w:sz w:val="20"/>
                <w:szCs w:val="20"/>
              </w:rPr>
            </w:pPr>
            <w:r w:rsidDel="00000000" w:rsidR="00000000" w:rsidRPr="00000000">
              <w:rPr>
                <w:b w:val="1"/>
                <w:bCs w:val="1"/>
                <w:sz w:val="20"/>
                <w:szCs w:val="20"/>
                <w:rtl w:val="0"/>
              </w:rPr>
              <w:t xml:space="preserve">Complementary Therapies (non-pharmacological)</w:t>
            </w:r>
          </w:p>
          <w:p w:rsidR="00000000" w:rsidDel="00000000" w:rsidP="00000000" w:rsidRDefault="00000000" w:rsidRPr="00000000" w14:paraId="000034DD">
            <w:pPr>
              <w:widowControl w:val="0"/>
              <w:numPr>
                <w:ilvl w:val="0"/>
                <w:numId w:val="624"/>
              </w:numPr>
              <w:spacing w:line="240" w:lineRule="auto"/>
              <w:ind w:left="720" w:hanging="360"/>
              <w:rPr>
                <w:sz w:val="20"/>
                <w:szCs w:val="20"/>
              </w:rPr>
            </w:pPr>
            <w:r w:rsidDel="00000000" w:rsidR="00000000" w:rsidRPr="00000000">
              <w:rPr>
                <w:sz w:val="20"/>
                <w:szCs w:val="20"/>
                <w:rtl w:val="0"/>
              </w:rPr>
              <w:t xml:space="preserve">Follow RICE (rest, ice, compression, elevation) for grade 1-2 </w:t>
            </w:r>
          </w:p>
          <w:p w:rsidR="00000000" w:rsidDel="00000000" w:rsidP="00000000" w:rsidRDefault="00000000" w:rsidRPr="00000000" w14:paraId="000034DE">
            <w:pPr>
              <w:widowControl w:val="0"/>
              <w:numPr>
                <w:ilvl w:val="0"/>
                <w:numId w:val="624"/>
              </w:numPr>
              <w:spacing w:line="240" w:lineRule="auto"/>
              <w:ind w:left="720" w:hanging="360"/>
              <w:rPr>
                <w:sz w:val="20"/>
                <w:szCs w:val="20"/>
              </w:rPr>
            </w:pPr>
            <w:r w:rsidDel="00000000" w:rsidR="00000000" w:rsidRPr="00000000">
              <w:rPr>
                <w:sz w:val="20"/>
                <w:szCs w:val="20"/>
                <w:rtl w:val="0"/>
              </w:rPr>
              <w:t xml:space="preserve">Exercise program to prevent stiffness, restore function, improve ROM, and restore normal flexibility and strength</w:t>
            </w:r>
          </w:p>
        </w:tc>
      </w:tr>
      <w:tr>
        <w:trPr>
          <w:cantSplit w:val="0"/>
          <w:tblHeader w:val="0"/>
        </w:trPr>
        <w:tc>
          <w:tcPr/>
          <w:p w:rsidR="00000000" w:rsidDel="00000000" w:rsidP="00000000" w:rsidRDefault="00000000" w:rsidRPr="00000000" w14:paraId="000034DF">
            <w:pPr>
              <w:widowControl w:val="0"/>
              <w:spacing w:line="240" w:lineRule="auto"/>
              <w:rPr>
                <w:b w:val="1"/>
                <w:bCs w:val="1"/>
                <w:sz w:val="20"/>
                <w:szCs w:val="20"/>
              </w:rPr>
            </w:pPr>
            <w:r w:rsidDel="00000000" w:rsidR="00000000" w:rsidRPr="00000000">
              <w:rPr>
                <w:b w:val="1"/>
                <w:bCs w:val="1"/>
                <w:sz w:val="20"/>
                <w:szCs w:val="20"/>
                <w:rtl w:val="0"/>
              </w:rPr>
              <w:t xml:space="preserve">Medical management</w:t>
            </w:r>
          </w:p>
        </w:tc>
        <w:tc>
          <w:tcPr/>
          <w:p w:rsidR="00000000" w:rsidDel="00000000" w:rsidP="00000000" w:rsidRDefault="00000000" w:rsidRPr="00000000" w14:paraId="000034E0">
            <w:pPr>
              <w:widowControl w:val="0"/>
              <w:spacing w:line="240" w:lineRule="auto"/>
              <w:rPr>
                <w:sz w:val="20"/>
                <w:szCs w:val="20"/>
              </w:rPr>
            </w:pPr>
            <w:r w:rsidDel="00000000" w:rsidR="00000000" w:rsidRPr="00000000">
              <w:rPr>
                <w:sz w:val="20"/>
                <w:szCs w:val="20"/>
                <w:rtl w:val="0"/>
              </w:rPr>
              <w:t xml:space="preserve">NSAIDs for pain and inflammation (ibuprofen, ASA, indomethacin)</w:t>
            </w:r>
          </w:p>
          <w:p w:rsidR="00000000" w:rsidDel="00000000" w:rsidP="00000000" w:rsidRDefault="00000000" w:rsidRPr="00000000" w14:paraId="000034E1">
            <w:pPr>
              <w:widowControl w:val="0"/>
              <w:spacing w:line="240" w:lineRule="auto"/>
              <w:rPr>
                <w:sz w:val="20"/>
                <w:szCs w:val="20"/>
              </w:rPr>
            </w:pPr>
            <w:r w:rsidDel="00000000" w:rsidR="00000000" w:rsidRPr="00000000">
              <w:rPr>
                <w:sz w:val="20"/>
                <w:szCs w:val="20"/>
                <w:rtl w:val="0"/>
              </w:rPr>
              <w:t xml:space="preserve">MEthylprednisolone acetate injections for symptoms that persist after 6-8 weeks</w:t>
            </w:r>
          </w:p>
        </w:tc>
      </w:tr>
      <w:tr>
        <w:trPr>
          <w:cantSplit w:val="0"/>
          <w:tblHeader w:val="0"/>
        </w:trPr>
        <w:tc>
          <w:tcPr/>
          <w:p w:rsidR="00000000" w:rsidDel="00000000" w:rsidP="00000000" w:rsidRDefault="00000000" w:rsidRPr="00000000" w14:paraId="000034E2">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p w:rsidR="00000000" w:rsidDel="00000000" w:rsidP="00000000" w:rsidRDefault="00000000" w:rsidRPr="00000000" w14:paraId="000034E3">
            <w:pPr>
              <w:widowControl w:val="0"/>
              <w:spacing w:line="240" w:lineRule="auto"/>
              <w:rPr>
                <w:sz w:val="20"/>
                <w:szCs w:val="20"/>
              </w:rPr>
            </w:pPr>
            <w:r w:rsidDel="00000000" w:rsidR="00000000" w:rsidRPr="00000000">
              <w:rPr>
                <w:sz w:val="20"/>
                <w:szCs w:val="20"/>
                <w:rtl w:val="0"/>
              </w:rPr>
              <w:t xml:space="preserve">When to refer…</w:t>
            </w:r>
          </w:p>
          <w:p w:rsidR="00000000" w:rsidDel="00000000" w:rsidP="00000000" w:rsidRDefault="00000000" w:rsidRPr="00000000" w14:paraId="000034E4">
            <w:pPr>
              <w:widowControl w:val="0"/>
              <w:numPr>
                <w:ilvl w:val="0"/>
                <w:numId w:val="1103"/>
              </w:numPr>
              <w:spacing w:line="240" w:lineRule="auto"/>
              <w:ind w:left="720" w:hanging="360"/>
              <w:rPr>
                <w:sz w:val="20"/>
                <w:szCs w:val="20"/>
              </w:rPr>
            </w:pPr>
            <w:r w:rsidDel="00000000" w:rsidR="00000000" w:rsidRPr="00000000">
              <w:rPr>
                <w:sz w:val="20"/>
                <w:szCs w:val="20"/>
                <w:rtl w:val="0"/>
              </w:rPr>
              <w:t xml:space="preserve">If fracture is suspected</w:t>
            </w:r>
          </w:p>
          <w:p w:rsidR="00000000" w:rsidDel="00000000" w:rsidP="00000000" w:rsidRDefault="00000000" w:rsidRPr="00000000" w14:paraId="000034E5">
            <w:pPr>
              <w:widowControl w:val="0"/>
              <w:numPr>
                <w:ilvl w:val="0"/>
                <w:numId w:val="1103"/>
              </w:numPr>
              <w:spacing w:line="240" w:lineRule="auto"/>
              <w:ind w:left="720" w:hanging="360"/>
              <w:rPr>
                <w:sz w:val="20"/>
                <w:szCs w:val="20"/>
              </w:rPr>
            </w:pPr>
            <w:r w:rsidDel="00000000" w:rsidR="00000000" w:rsidRPr="00000000">
              <w:rPr>
                <w:sz w:val="20"/>
                <w:szCs w:val="20"/>
                <w:rtl w:val="0"/>
              </w:rPr>
              <w:t xml:space="preserve">For physiotherapy as needed</w:t>
            </w:r>
          </w:p>
          <w:p w:rsidR="00000000" w:rsidDel="00000000" w:rsidP="00000000" w:rsidRDefault="00000000" w:rsidRPr="00000000" w14:paraId="000034E6">
            <w:pPr>
              <w:widowControl w:val="0"/>
              <w:numPr>
                <w:ilvl w:val="0"/>
                <w:numId w:val="1103"/>
              </w:numPr>
              <w:spacing w:line="240" w:lineRule="auto"/>
              <w:ind w:left="720" w:hanging="360"/>
              <w:rPr>
                <w:sz w:val="20"/>
                <w:szCs w:val="20"/>
              </w:rPr>
            </w:pPr>
            <w:r w:rsidDel="00000000" w:rsidR="00000000" w:rsidRPr="00000000">
              <w:rPr>
                <w:sz w:val="20"/>
                <w:szCs w:val="20"/>
                <w:rtl w:val="0"/>
              </w:rPr>
              <w:t xml:space="preserve">To orthopedic surgeon if therapy is unproductive and symptoms do not regress in 6 weeks </w:t>
            </w:r>
          </w:p>
        </w:tc>
      </w:tr>
      <w:tr>
        <w:trPr>
          <w:cantSplit w:val="0"/>
          <w:tblHeader w:val="0"/>
        </w:trPr>
        <w:tc>
          <w:tcPr/>
          <w:p w:rsidR="00000000" w:rsidDel="00000000" w:rsidP="00000000" w:rsidRDefault="00000000" w:rsidRPr="00000000" w14:paraId="000034E7">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p w:rsidR="00000000" w:rsidDel="00000000" w:rsidP="00000000" w:rsidRDefault="00000000" w:rsidRPr="00000000" w14:paraId="000034E8">
            <w:pPr>
              <w:widowControl w:val="0"/>
              <w:spacing w:line="240" w:lineRule="auto"/>
              <w:rPr>
                <w:sz w:val="20"/>
                <w:szCs w:val="20"/>
              </w:rPr>
            </w:pPr>
            <w:r w:rsidDel="00000000" w:rsidR="00000000" w:rsidRPr="00000000">
              <w:rPr>
                <w:sz w:val="20"/>
                <w:szCs w:val="20"/>
                <w:rtl w:val="0"/>
              </w:rPr>
              <w:t xml:space="preserve">Initial f/u after 2 weeks to evaluate efficacy of current therapy (sooner is better too!)</w:t>
            </w:r>
          </w:p>
        </w:tc>
      </w:tr>
      <w:tr>
        <w:trPr>
          <w:cantSplit w:val="0"/>
          <w:trHeight w:val="477" w:hRule="atLeast"/>
          <w:tblHeader w:val="0"/>
        </w:trPr>
        <w:tc>
          <w:tcPr/>
          <w:p w:rsidR="00000000" w:rsidDel="00000000" w:rsidP="00000000" w:rsidRDefault="00000000" w:rsidRPr="00000000" w14:paraId="000034E9">
            <w:pPr>
              <w:widowControl w:val="0"/>
              <w:spacing w:line="240" w:lineRule="auto"/>
              <w:rPr>
                <w:b w:val="1"/>
                <w:bCs w:val="1"/>
                <w:sz w:val="20"/>
                <w:szCs w:val="20"/>
              </w:rPr>
            </w:pPr>
            <w:r w:rsidDel="00000000" w:rsidR="00000000" w:rsidRPr="00000000">
              <w:rPr>
                <w:b w:val="1"/>
                <w:bCs w:val="1"/>
                <w:sz w:val="20"/>
                <w:szCs w:val="20"/>
                <w:rtl w:val="0"/>
              </w:rPr>
              <w:t xml:space="preserve">Common Complications</w:t>
            </w:r>
          </w:p>
        </w:tc>
        <w:tc>
          <w:tcPr/>
          <w:p w:rsidR="00000000" w:rsidDel="00000000" w:rsidP="00000000" w:rsidRDefault="00000000" w:rsidRPr="00000000" w14:paraId="000034EA">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34EB">
            <w:pPr>
              <w:widowControl w:val="0"/>
              <w:spacing w:line="240" w:lineRule="auto"/>
              <w:rPr>
                <w:b w:val="1"/>
                <w:bCs w:val="1"/>
                <w:sz w:val="20"/>
                <w:szCs w:val="20"/>
              </w:rPr>
            </w:pPr>
            <w:r w:rsidDel="00000000" w:rsidR="00000000" w:rsidRPr="00000000">
              <w:rPr>
                <w:b w:val="1"/>
                <w:bCs w:val="1"/>
                <w:sz w:val="20"/>
                <w:szCs w:val="20"/>
                <w:rtl w:val="0"/>
              </w:rPr>
              <w:t xml:space="preserve">References</w:t>
            </w:r>
          </w:p>
        </w:tc>
        <w:tc>
          <w:tcPr/>
          <w:p w:rsidR="00000000" w:rsidDel="00000000" w:rsidP="00000000" w:rsidRDefault="00000000" w:rsidRPr="00000000" w14:paraId="000034EC">
            <w:pPr>
              <w:widowControl w:val="0"/>
              <w:spacing w:line="240" w:lineRule="auto"/>
              <w:rPr>
                <w:sz w:val="20"/>
                <w:szCs w:val="20"/>
              </w:rPr>
            </w:pPr>
            <w:r w:rsidDel="00000000" w:rsidR="00000000" w:rsidRPr="00000000">
              <w:rPr>
                <w:sz w:val="20"/>
                <w:szCs w:val="20"/>
                <w:rtl w:val="0"/>
              </w:rPr>
              <w:t xml:space="preserve">Cash &amp; Glass</w:t>
            </w:r>
          </w:p>
        </w:tc>
      </w:tr>
    </w:tbl>
    <w:p w:rsidR="00000000" w:rsidDel="00000000" w:rsidP="00000000" w:rsidRDefault="00000000" w:rsidRPr="00000000" w14:paraId="000034ED">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34EE">
      <w:pPr>
        <w:spacing w:line="276" w:lineRule="auto"/>
        <w:rPr/>
      </w:pPr>
      <w:r w:rsidDel="00000000" w:rsidR="00000000" w:rsidRPr="00000000">
        <w:rPr>
          <w:rtl w:val="0"/>
        </w:rPr>
      </w:r>
    </w:p>
    <w:tbl>
      <w:tblPr>
        <w:tblStyle w:val="Table150"/>
        <w:tblpPr w:leftFromText="180" w:rightFromText="180" w:topFromText="180" w:bottomFromText="180" w:vertAnchor="text" w:horzAnchor="text" w:tblpX="0" w:tblpY="0"/>
        <w:tblW w:w="1119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2.4"/>
        <w:gridCol w:w="9810"/>
        <w:tblGridChange w:id="0">
          <w:tblGrid>
            <w:gridCol w:w="1382.4"/>
            <w:gridCol w:w="9810"/>
          </w:tblGrid>
        </w:tblGridChange>
      </w:tblGrid>
      <w:tr>
        <w:trPr>
          <w:cantSplit w:val="0"/>
          <w:trHeight w:val="420" w:hRule="atLeast"/>
          <w:tblHeader w:val="0"/>
        </w:trPr>
        <w:tc>
          <w:tcPr>
            <w:gridSpan w:val="2"/>
            <w:shd w:fill="ead1dc" w:val="clear"/>
          </w:tcPr>
          <w:p w:rsidR="00000000" w:rsidDel="00000000" w:rsidP="00000000" w:rsidRDefault="00000000" w:rsidRPr="00000000" w14:paraId="000034EF">
            <w:pPr>
              <w:pStyle w:val="Heading1"/>
              <w:spacing w:after="0" w:before="0" w:line="240" w:lineRule="auto"/>
              <w:ind w:right="255"/>
              <w:rPr>
                <w:b w:val="1"/>
                <w:bCs w:val="1"/>
                <w:sz w:val="24"/>
                <w:szCs w:val="24"/>
              </w:rPr>
            </w:pPr>
            <w:bookmarkStart w:colFirst="0" w:colLast="0" w:name="_tzytpecip1zb" w:id="317"/>
            <w:bookmarkEnd w:id="317"/>
            <w:r w:rsidDel="00000000" w:rsidR="00000000" w:rsidRPr="00000000">
              <w:rPr>
                <w:b w:val="1"/>
                <w:bCs w:val="1"/>
                <w:sz w:val="24"/>
                <w:szCs w:val="24"/>
                <w:rtl w:val="0"/>
              </w:rPr>
              <w:t xml:space="preserve">KNEE FRACTURES</w:t>
            </w:r>
          </w:p>
        </w:tc>
      </w:tr>
      <w:tr>
        <w:trPr>
          <w:cantSplit w:val="0"/>
          <w:tblHeader w:val="0"/>
        </w:trPr>
        <w:tc>
          <w:tcPr/>
          <w:p w:rsidR="00000000" w:rsidDel="00000000" w:rsidP="00000000" w:rsidRDefault="00000000" w:rsidRPr="00000000" w14:paraId="000034F1">
            <w:pPr>
              <w:widowControl w:val="0"/>
              <w:spacing w:line="240" w:lineRule="auto"/>
              <w:rPr>
                <w:b w:val="1"/>
                <w:bCs w:val="1"/>
                <w:sz w:val="20"/>
                <w:szCs w:val="20"/>
              </w:rPr>
            </w:pPr>
            <w:r w:rsidDel="00000000" w:rsidR="00000000" w:rsidRPr="00000000">
              <w:rPr>
                <w:b w:val="1"/>
                <w:bCs w:val="1"/>
                <w:sz w:val="20"/>
                <w:szCs w:val="20"/>
                <w:rtl w:val="0"/>
              </w:rPr>
              <w:t xml:space="preserve">Short definition/ description</w:t>
            </w:r>
          </w:p>
        </w:tc>
        <w:tc>
          <w:tcPr/>
          <w:p w:rsidR="00000000" w:rsidDel="00000000" w:rsidP="00000000" w:rsidRDefault="00000000" w:rsidRPr="00000000" w14:paraId="000034F2">
            <w:pPr>
              <w:widowControl w:val="0"/>
              <w:spacing w:line="240" w:lineRule="auto"/>
              <w:rPr>
                <w:sz w:val="20"/>
                <w:szCs w:val="20"/>
              </w:rPr>
            </w:pPr>
            <w:r w:rsidDel="00000000" w:rsidR="00000000" w:rsidRPr="00000000">
              <w:rPr>
                <w:sz w:val="20"/>
                <w:szCs w:val="20"/>
                <w:rtl w:val="0"/>
              </w:rPr>
              <w:t xml:space="preserve">A break in the patella bone </w:t>
            </w:r>
          </w:p>
          <w:p w:rsidR="00000000" w:rsidDel="00000000" w:rsidP="00000000" w:rsidRDefault="00000000" w:rsidRPr="00000000" w14:paraId="000034F3">
            <w:pPr>
              <w:widowControl w:val="0"/>
              <w:spacing w:line="240" w:lineRule="auto"/>
              <w:rPr>
                <w:sz w:val="20"/>
                <w:szCs w:val="20"/>
              </w:rPr>
            </w:pPr>
            <w:r w:rsidDel="00000000" w:rsidR="00000000" w:rsidRPr="00000000">
              <w:rPr>
                <w:sz w:val="20"/>
                <w:szCs w:val="20"/>
                <w:rtl w:val="0"/>
              </w:rPr>
              <w:t xml:space="preserve">Diffuse swelling around the injured bone soon after the injury occurred. Deformity may or may not be present. </w:t>
            </w:r>
          </w:p>
        </w:tc>
      </w:tr>
      <w:tr>
        <w:trPr>
          <w:cantSplit w:val="0"/>
          <w:tblHeader w:val="0"/>
        </w:trPr>
        <w:tc>
          <w:tcPr/>
          <w:p w:rsidR="00000000" w:rsidDel="00000000" w:rsidP="00000000" w:rsidRDefault="00000000" w:rsidRPr="00000000" w14:paraId="000034F4">
            <w:pPr>
              <w:widowControl w:val="0"/>
              <w:spacing w:line="240" w:lineRule="auto"/>
              <w:rPr>
                <w:b w:val="1"/>
                <w:bCs w:val="1"/>
                <w:sz w:val="20"/>
                <w:szCs w:val="20"/>
              </w:rPr>
            </w:pPr>
            <w:r w:rsidDel="00000000" w:rsidR="00000000" w:rsidRPr="00000000">
              <w:rPr>
                <w:b w:val="1"/>
                <w:bCs w:val="1"/>
                <w:sz w:val="20"/>
                <w:szCs w:val="20"/>
                <w:rtl w:val="0"/>
              </w:rPr>
              <w:t xml:space="preserve">Pathology</w:t>
            </w:r>
          </w:p>
          <w:p w:rsidR="00000000" w:rsidDel="00000000" w:rsidP="00000000" w:rsidRDefault="00000000" w:rsidRPr="00000000" w14:paraId="000034F5">
            <w:pPr>
              <w:widowControl w:val="0"/>
              <w:spacing w:line="240" w:lineRule="auto"/>
              <w:rPr>
                <w:b w:val="1"/>
                <w:bCs w:val="1"/>
                <w:sz w:val="20"/>
                <w:szCs w:val="20"/>
              </w:rPr>
            </w:pPr>
            <w:r w:rsidDel="00000000" w:rsidR="00000000" w:rsidRPr="00000000">
              <w:rPr>
                <w:b w:val="1"/>
                <w:bCs w:val="1"/>
                <w:sz w:val="20"/>
                <w:szCs w:val="20"/>
                <w:rtl w:val="0"/>
              </w:rPr>
              <w:t xml:space="preserve">/cause</w:t>
            </w:r>
          </w:p>
        </w:tc>
        <w:tc>
          <w:tcPr/>
          <w:p w:rsidR="00000000" w:rsidDel="00000000" w:rsidP="00000000" w:rsidRDefault="00000000" w:rsidRPr="00000000" w14:paraId="000034F6">
            <w:pPr>
              <w:widowControl w:val="0"/>
              <w:spacing w:line="240" w:lineRule="auto"/>
              <w:rPr>
                <w:sz w:val="20"/>
                <w:szCs w:val="20"/>
              </w:rPr>
            </w:pPr>
            <w:r w:rsidDel="00000000" w:rsidR="00000000" w:rsidRPr="00000000">
              <w:rPr>
                <w:sz w:val="20"/>
                <w:szCs w:val="20"/>
                <w:rtl w:val="0"/>
              </w:rPr>
              <w:t xml:space="preserve">Almost always caused by a direct blow to the knee (e.g., falling, car accident)</w:t>
            </w:r>
          </w:p>
          <w:p w:rsidR="00000000" w:rsidDel="00000000" w:rsidP="00000000" w:rsidRDefault="00000000" w:rsidRPr="00000000" w14:paraId="000034F7">
            <w:pPr>
              <w:widowControl w:val="0"/>
              <w:spacing w:line="240" w:lineRule="auto"/>
              <w:rPr>
                <w:sz w:val="20"/>
                <w:szCs w:val="20"/>
              </w:rPr>
            </w:pPr>
            <w:r w:rsidDel="00000000" w:rsidR="00000000" w:rsidRPr="00000000">
              <w:rPr>
                <w:sz w:val="20"/>
                <w:szCs w:val="20"/>
                <w:rtl w:val="0"/>
              </w:rPr>
              <w:t xml:space="preserve">Sudden contractions of the quadriceps that cause the tendon to pull on the kneecap and break it apart</w:t>
            </w:r>
          </w:p>
        </w:tc>
      </w:tr>
      <w:tr>
        <w:trPr>
          <w:cantSplit w:val="0"/>
          <w:tblHeader w:val="0"/>
        </w:trPr>
        <w:tc>
          <w:tcPr/>
          <w:p w:rsidR="00000000" w:rsidDel="00000000" w:rsidP="00000000" w:rsidRDefault="00000000" w:rsidRPr="00000000" w14:paraId="000034F8">
            <w:pPr>
              <w:widowControl w:val="0"/>
              <w:spacing w:line="240" w:lineRule="auto"/>
              <w:rPr>
                <w:b w:val="1"/>
                <w:bCs w:val="1"/>
                <w:sz w:val="20"/>
                <w:szCs w:val="20"/>
              </w:rPr>
            </w:pPr>
            <w:r w:rsidDel="00000000" w:rsidR="00000000" w:rsidRPr="00000000">
              <w:rPr>
                <w:b w:val="1"/>
                <w:bCs w:val="1"/>
                <w:sz w:val="20"/>
                <w:szCs w:val="20"/>
                <w:rtl w:val="0"/>
              </w:rPr>
              <w:t xml:space="preserve">Epidemiology</w:t>
            </w:r>
          </w:p>
        </w:tc>
        <w:tc>
          <w:tcPr/>
          <w:p w:rsidR="00000000" w:rsidDel="00000000" w:rsidP="00000000" w:rsidRDefault="00000000" w:rsidRPr="00000000" w14:paraId="000034F9">
            <w:pPr>
              <w:widowControl w:val="0"/>
              <w:spacing w:line="240" w:lineRule="auto"/>
              <w:rPr>
                <w:sz w:val="20"/>
                <w:szCs w:val="20"/>
              </w:rPr>
            </w:pPr>
            <w:r w:rsidDel="00000000" w:rsidR="00000000" w:rsidRPr="00000000">
              <w:rPr>
                <w:sz w:val="20"/>
                <w:szCs w:val="20"/>
                <w:rtl w:val="0"/>
              </w:rPr>
              <w:t xml:space="preserve">Accounts for about 1% of fractures</w:t>
            </w:r>
          </w:p>
        </w:tc>
      </w:tr>
      <w:tr>
        <w:trPr>
          <w:cantSplit w:val="0"/>
          <w:tblHeader w:val="0"/>
        </w:trPr>
        <w:tc>
          <w:tcPr/>
          <w:p w:rsidR="00000000" w:rsidDel="00000000" w:rsidP="00000000" w:rsidRDefault="00000000" w:rsidRPr="00000000" w14:paraId="000034FA">
            <w:pPr>
              <w:widowControl w:val="0"/>
              <w:spacing w:line="240" w:lineRule="auto"/>
              <w:rPr>
                <w:b w:val="1"/>
                <w:bCs w:val="1"/>
                <w:sz w:val="20"/>
                <w:szCs w:val="20"/>
              </w:rPr>
            </w:pPr>
            <w:r w:rsidDel="00000000" w:rsidR="00000000" w:rsidRPr="00000000">
              <w:rPr>
                <w:b w:val="1"/>
                <w:bCs w:val="1"/>
                <w:sz w:val="20"/>
                <w:szCs w:val="20"/>
                <w:rtl w:val="0"/>
              </w:rPr>
              <w:t xml:space="preserve">Risk Factors </w:t>
            </w:r>
          </w:p>
        </w:tc>
        <w:tc>
          <w:tcPr/>
          <w:p w:rsidR="00000000" w:rsidDel="00000000" w:rsidP="00000000" w:rsidRDefault="00000000" w:rsidRPr="00000000" w14:paraId="000034FB">
            <w:pPr>
              <w:widowControl w:val="0"/>
              <w:numPr>
                <w:ilvl w:val="0"/>
                <w:numId w:val="501"/>
              </w:numPr>
              <w:spacing w:line="240" w:lineRule="auto"/>
              <w:ind w:left="720" w:hanging="360"/>
              <w:rPr>
                <w:sz w:val="20"/>
                <w:szCs w:val="20"/>
              </w:rPr>
            </w:pPr>
            <w:r w:rsidDel="00000000" w:rsidR="00000000" w:rsidRPr="00000000">
              <w:rPr>
                <w:sz w:val="20"/>
                <w:szCs w:val="20"/>
                <w:rtl w:val="0"/>
              </w:rPr>
              <w:t xml:space="preserve">Falling on a hard surface</w:t>
            </w:r>
          </w:p>
          <w:p w:rsidR="00000000" w:rsidDel="00000000" w:rsidP="00000000" w:rsidRDefault="00000000" w:rsidRPr="00000000" w14:paraId="000034FC">
            <w:pPr>
              <w:widowControl w:val="0"/>
              <w:numPr>
                <w:ilvl w:val="0"/>
                <w:numId w:val="501"/>
              </w:numPr>
              <w:spacing w:line="240" w:lineRule="auto"/>
              <w:ind w:left="720" w:hanging="360"/>
              <w:rPr>
                <w:sz w:val="20"/>
                <w:szCs w:val="20"/>
              </w:rPr>
            </w:pPr>
            <w:r w:rsidDel="00000000" w:rsidR="00000000" w:rsidRPr="00000000">
              <w:rPr>
                <w:sz w:val="20"/>
                <w:szCs w:val="20"/>
                <w:rtl w:val="0"/>
              </w:rPr>
              <w:t xml:space="preserve">Contact sports with balls, bats, and sticks</w:t>
            </w:r>
          </w:p>
          <w:p w:rsidR="00000000" w:rsidDel="00000000" w:rsidP="00000000" w:rsidRDefault="00000000" w:rsidRPr="00000000" w14:paraId="000034FD">
            <w:pPr>
              <w:widowControl w:val="0"/>
              <w:numPr>
                <w:ilvl w:val="0"/>
                <w:numId w:val="501"/>
              </w:numPr>
              <w:spacing w:line="240" w:lineRule="auto"/>
              <w:ind w:left="720" w:hanging="360"/>
              <w:rPr>
                <w:sz w:val="20"/>
                <w:szCs w:val="20"/>
              </w:rPr>
            </w:pPr>
            <w:r w:rsidDel="00000000" w:rsidR="00000000" w:rsidRPr="00000000">
              <w:rPr>
                <w:sz w:val="20"/>
                <w:szCs w:val="20"/>
                <w:rtl w:val="0"/>
              </w:rPr>
              <w:t xml:space="preserve">Car accidents</w:t>
            </w:r>
          </w:p>
          <w:p w:rsidR="00000000" w:rsidDel="00000000" w:rsidP="00000000" w:rsidRDefault="00000000" w:rsidRPr="00000000" w14:paraId="000034FE">
            <w:pPr>
              <w:widowControl w:val="0"/>
              <w:numPr>
                <w:ilvl w:val="0"/>
                <w:numId w:val="501"/>
              </w:numPr>
              <w:spacing w:line="240" w:lineRule="auto"/>
              <w:ind w:left="720" w:hanging="360"/>
              <w:rPr>
                <w:sz w:val="20"/>
                <w:szCs w:val="20"/>
              </w:rPr>
            </w:pPr>
            <w:r w:rsidDel="00000000" w:rsidR="00000000" w:rsidRPr="00000000">
              <w:rPr>
                <w:sz w:val="20"/>
                <w:szCs w:val="20"/>
                <w:rtl w:val="0"/>
              </w:rPr>
              <w:t xml:space="preserve">Gunshot wounds</w:t>
            </w:r>
          </w:p>
        </w:tc>
      </w:tr>
      <w:tr>
        <w:trPr>
          <w:cantSplit w:val="0"/>
          <w:tblHeader w:val="0"/>
        </w:trPr>
        <w:tc>
          <w:tcPr/>
          <w:p w:rsidR="00000000" w:rsidDel="00000000" w:rsidP="00000000" w:rsidRDefault="00000000" w:rsidRPr="00000000" w14:paraId="000034FF">
            <w:pPr>
              <w:widowControl w:val="0"/>
              <w:spacing w:line="240" w:lineRule="auto"/>
              <w:rPr>
                <w:b w:val="1"/>
                <w:bCs w:val="1"/>
                <w:sz w:val="20"/>
                <w:szCs w:val="20"/>
              </w:rPr>
            </w:pPr>
            <w:r w:rsidDel="00000000" w:rsidR="00000000" w:rsidRPr="00000000">
              <w:rPr>
                <w:b w:val="1"/>
                <w:bCs w:val="1"/>
                <w:sz w:val="20"/>
                <w:szCs w:val="20"/>
                <w:rtl w:val="0"/>
              </w:rPr>
              <w:t xml:space="preserve">Screening</w:t>
            </w:r>
          </w:p>
        </w:tc>
        <w:tc>
          <w:tcPr/>
          <w:p w:rsidR="00000000" w:rsidDel="00000000" w:rsidP="00000000" w:rsidRDefault="00000000" w:rsidRPr="00000000" w14:paraId="00003500">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In children→ patellar sleeve fracture: ages 8-12; the bony part of the patella is pulled out of its cartilage sleeve (not a broken bone, not actually a fracture, but treated similarly)</w:t>
            </w:r>
          </w:p>
        </w:tc>
      </w:tr>
      <w:tr>
        <w:trPr>
          <w:cantSplit w:val="0"/>
          <w:tblHeader w:val="0"/>
        </w:trPr>
        <w:tc>
          <w:tcPr/>
          <w:p w:rsidR="00000000" w:rsidDel="00000000" w:rsidP="00000000" w:rsidRDefault="00000000" w:rsidRPr="00000000" w14:paraId="00003501">
            <w:pPr>
              <w:widowControl w:val="0"/>
              <w:spacing w:line="240" w:lineRule="auto"/>
              <w:rPr>
                <w:b w:val="1"/>
                <w:bCs w:val="1"/>
                <w:sz w:val="16"/>
                <w:szCs w:val="16"/>
              </w:rPr>
            </w:pPr>
            <w:r w:rsidDel="00000000" w:rsidR="00000000" w:rsidRPr="00000000">
              <w:rPr>
                <w:b w:val="1"/>
                <w:bCs w:val="1"/>
                <w:sz w:val="20"/>
                <w:szCs w:val="20"/>
                <w:rtl w:val="0"/>
              </w:rPr>
              <w:t xml:space="preserve">Clinical Presentation</w:t>
            </w:r>
            <w:r w:rsidDel="00000000" w:rsidR="00000000" w:rsidRPr="00000000">
              <w:rPr>
                <w:rtl w:val="0"/>
              </w:rPr>
            </w:r>
          </w:p>
          <w:p w:rsidR="00000000" w:rsidDel="00000000" w:rsidP="00000000" w:rsidRDefault="00000000" w:rsidRPr="00000000" w14:paraId="00003502">
            <w:pPr>
              <w:widowControl w:val="0"/>
              <w:spacing w:line="240" w:lineRule="auto"/>
              <w:rPr>
                <w:b w:val="1"/>
                <w:bCs w:val="1"/>
                <w:sz w:val="20"/>
                <w:szCs w:val="20"/>
              </w:rPr>
            </w:pPr>
            <w:r w:rsidDel="00000000" w:rsidR="00000000" w:rsidRPr="00000000">
              <w:rPr>
                <w:sz w:val="16"/>
                <w:szCs w:val="16"/>
                <w:rtl w:val="0"/>
              </w:rPr>
              <w:t xml:space="preserve">(Subjective Symptoms &amp; Objective Signs)</w:t>
            </w:r>
            <w:r w:rsidDel="00000000" w:rsidR="00000000" w:rsidRPr="00000000">
              <w:rPr>
                <w:rtl w:val="0"/>
              </w:rPr>
            </w:r>
          </w:p>
        </w:tc>
        <w:tc>
          <w:tcPr/>
          <w:p w:rsidR="00000000" w:rsidDel="00000000" w:rsidP="00000000" w:rsidRDefault="00000000" w:rsidRPr="00000000" w14:paraId="00003503">
            <w:pPr>
              <w:widowControl w:val="0"/>
              <w:spacing w:line="240" w:lineRule="auto"/>
              <w:rPr>
                <w:b w:val="1"/>
                <w:bCs w:val="1"/>
                <w:sz w:val="20"/>
                <w:szCs w:val="20"/>
              </w:rPr>
            </w:pPr>
            <w:r w:rsidDel="00000000" w:rsidR="00000000" w:rsidRPr="00000000">
              <w:rPr>
                <w:color w:val="ff0000"/>
                <w:sz w:val="20"/>
                <w:szCs w:val="20"/>
                <w:rtl w:val="0"/>
              </w:rPr>
              <w:t xml:space="preserve">HALLMARK: </w:t>
            </w:r>
            <w:r w:rsidDel="00000000" w:rsidR="00000000" w:rsidRPr="00000000">
              <w:rPr>
                <w:rtl w:val="0"/>
              </w:rPr>
            </w:r>
          </w:p>
          <w:p w:rsidR="00000000" w:rsidDel="00000000" w:rsidP="00000000" w:rsidRDefault="00000000" w:rsidRPr="00000000" w14:paraId="00003504">
            <w:pPr>
              <w:widowControl w:val="0"/>
              <w:spacing w:line="240" w:lineRule="auto"/>
              <w:rPr>
                <w:b w:val="1"/>
                <w:bCs w:val="1"/>
                <w:sz w:val="20"/>
                <w:szCs w:val="20"/>
              </w:rPr>
            </w:pPr>
            <w:r w:rsidDel="00000000" w:rsidR="00000000" w:rsidRPr="00000000">
              <w:rPr>
                <w:i w:val="1"/>
                <w:iCs w:val="1"/>
                <w:sz w:val="20"/>
                <w:szCs w:val="20"/>
                <w:rtl w:val="0"/>
              </w:rPr>
              <w:t xml:space="preserve">Common findings: </w:t>
            </w:r>
            <w:r w:rsidDel="00000000" w:rsidR="00000000" w:rsidRPr="00000000">
              <w:rPr>
                <w:rtl w:val="0"/>
              </w:rPr>
            </w:r>
          </w:p>
          <w:p w:rsidR="00000000" w:rsidDel="00000000" w:rsidP="00000000" w:rsidRDefault="00000000" w:rsidRPr="00000000" w14:paraId="00003505">
            <w:pPr>
              <w:widowControl w:val="0"/>
              <w:numPr>
                <w:ilvl w:val="0"/>
                <w:numId w:val="570"/>
              </w:numPr>
              <w:spacing w:line="240" w:lineRule="auto"/>
              <w:ind w:left="720" w:hanging="360"/>
              <w:rPr>
                <w:sz w:val="20"/>
                <w:szCs w:val="20"/>
              </w:rPr>
            </w:pPr>
            <w:r w:rsidDel="00000000" w:rsidR="00000000" w:rsidRPr="00000000">
              <w:rPr>
                <w:sz w:val="20"/>
                <w:szCs w:val="20"/>
                <w:rtl w:val="0"/>
              </w:rPr>
              <w:t xml:space="preserve">Rapid onset of effusion that is large and tense within 2 hours</w:t>
            </w:r>
          </w:p>
          <w:p w:rsidR="00000000" w:rsidDel="00000000" w:rsidP="00000000" w:rsidRDefault="00000000" w:rsidRPr="00000000" w14:paraId="00003506">
            <w:pPr>
              <w:widowControl w:val="0"/>
              <w:numPr>
                <w:ilvl w:val="0"/>
                <w:numId w:val="570"/>
              </w:numPr>
              <w:spacing w:line="240" w:lineRule="auto"/>
              <w:ind w:left="720" w:hanging="360"/>
              <w:rPr>
                <w:sz w:val="20"/>
                <w:szCs w:val="20"/>
              </w:rPr>
            </w:pPr>
            <w:r w:rsidDel="00000000" w:rsidR="00000000" w:rsidRPr="00000000">
              <w:rPr>
                <w:sz w:val="20"/>
                <w:szCs w:val="20"/>
                <w:rtl w:val="0"/>
              </w:rPr>
              <w:t xml:space="preserve">Pain, bruising, swelling that is severe</w:t>
            </w:r>
          </w:p>
          <w:p w:rsidR="00000000" w:rsidDel="00000000" w:rsidP="00000000" w:rsidRDefault="00000000" w:rsidRPr="00000000" w14:paraId="00003507">
            <w:pPr>
              <w:widowControl w:val="0"/>
              <w:spacing w:line="240" w:lineRule="auto"/>
              <w:rPr>
                <w:b w:val="1"/>
                <w:bCs w:val="1"/>
                <w:sz w:val="20"/>
                <w:szCs w:val="20"/>
              </w:rPr>
            </w:pPr>
            <w:r w:rsidDel="00000000" w:rsidR="00000000" w:rsidRPr="00000000">
              <w:rPr>
                <w:i w:val="1"/>
                <w:iCs w:val="1"/>
                <w:sz w:val="20"/>
                <w:szCs w:val="20"/>
                <w:rtl w:val="0"/>
              </w:rPr>
              <w:t xml:space="preserve">Other signs and symptoms:</w:t>
            </w:r>
            <w:r w:rsidDel="00000000" w:rsidR="00000000" w:rsidRPr="00000000">
              <w:rPr>
                <w:rtl w:val="0"/>
              </w:rPr>
            </w:r>
          </w:p>
          <w:p w:rsidR="00000000" w:rsidDel="00000000" w:rsidP="00000000" w:rsidRDefault="00000000" w:rsidRPr="00000000" w14:paraId="00003508">
            <w:pPr>
              <w:widowControl w:val="0"/>
              <w:numPr>
                <w:ilvl w:val="0"/>
                <w:numId w:val="517"/>
              </w:numPr>
              <w:spacing w:line="240" w:lineRule="auto"/>
              <w:ind w:left="720" w:hanging="360"/>
              <w:rPr>
                <w:sz w:val="20"/>
                <w:szCs w:val="20"/>
              </w:rPr>
            </w:pPr>
            <w:r w:rsidDel="00000000" w:rsidR="00000000" w:rsidRPr="00000000">
              <w:rPr>
                <w:sz w:val="20"/>
                <w:szCs w:val="20"/>
                <w:rtl w:val="0"/>
              </w:rPr>
              <w:t xml:space="preserve">Unable to hold the knee straight or bend it</w:t>
            </w:r>
          </w:p>
          <w:p w:rsidR="00000000" w:rsidDel="00000000" w:rsidP="00000000" w:rsidRDefault="00000000" w:rsidRPr="00000000" w14:paraId="00003509">
            <w:pPr>
              <w:widowControl w:val="0"/>
              <w:numPr>
                <w:ilvl w:val="0"/>
                <w:numId w:val="517"/>
              </w:numPr>
              <w:spacing w:line="240" w:lineRule="auto"/>
              <w:ind w:left="720" w:hanging="360"/>
              <w:rPr>
                <w:sz w:val="20"/>
                <w:szCs w:val="20"/>
              </w:rPr>
            </w:pPr>
            <w:r w:rsidDel="00000000" w:rsidR="00000000" w:rsidRPr="00000000">
              <w:rPr>
                <w:sz w:val="20"/>
                <w:szCs w:val="20"/>
                <w:rtl w:val="0"/>
              </w:rPr>
              <w:t xml:space="preserve">Inability to weight bear</w:t>
            </w:r>
          </w:p>
        </w:tc>
      </w:tr>
      <w:tr>
        <w:trPr>
          <w:cantSplit w:val="0"/>
          <w:tblHeader w:val="0"/>
        </w:trPr>
        <w:tc>
          <w:tcPr/>
          <w:p w:rsidR="00000000" w:rsidDel="00000000" w:rsidP="00000000" w:rsidRDefault="00000000" w:rsidRPr="00000000" w14:paraId="0000350A">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350B">
            <w:pPr>
              <w:widowControl w:val="0"/>
              <w:spacing w:line="240" w:lineRule="auto"/>
              <w:rPr>
                <w:sz w:val="20"/>
                <w:szCs w:val="20"/>
              </w:rPr>
            </w:pPr>
            <w:r w:rsidDel="00000000" w:rsidR="00000000" w:rsidRPr="00000000">
              <w:rPr>
                <w:sz w:val="20"/>
                <w:szCs w:val="20"/>
                <w:rtl w:val="0"/>
              </w:rPr>
              <w:t xml:space="preserve">OPQRST of the pain</w:t>
            </w:r>
          </w:p>
          <w:p w:rsidR="00000000" w:rsidDel="00000000" w:rsidP="00000000" w:rsidRDefault="00000000" w:rsidRPr="00000000" w14:paraId="0000350C">
            <w:pPr>
              <w:widowControl w:val="0"/>
              <w:numPr>
                <w:ilvl w:val="0"/>
                <w:numId w:val="755"/>
              </w:numPr>
              <w:spacing w:line="240" w:lineRule="auto"/>
              <w:ind w:left="720" w:hanging="360"/>
              <w:rPr>
                <w:sz w:val="20"/>
                <w:szCs w:val="20"/>
              </w:rPr>
            </w:pPr>
            <w:r w:rsidDel="00000000" w:rsidR="00000000" w:rsidRPr="00000000">
              <w:rPr>
                <w:sz w:val="20"/>
                <w:szCs w:val="20"/>
                <w:rtl w:val="0"/>
              </w:rPr>
              <w:t xml:space="preserve">History of trauma</w:t>
            </w:r>
          </w:p>
          <w:p w:rsidR="00000000" w:rsidDel="00000000" w:rsidP="00000000" w:rsidRDefault="00000000" w:rsidRPr="00000000" w14:paraId="0000350D">
            <w:pPr>
              <w:widowControl w:val="0"/>
              <w:numPr>
                <w:ilvl w:val="0"/>
                <w:numId w:val="755"/>
              </w:numPr>
              <w:spacing w:line="240" w:lineRule="auto"/>
              <w:ind w:left="720" w:hanging="360"/>
              <w:rPr>
                <w:sz w:val="20"/>
                <w:szCs w:val="20"/>
              </w:rPr>
            </w:pPr>
            <w:r w:rsidDel="00000000" w:rsidR="00000000" w:rsidRPr="00000000">
              <w:rPr>
                <w:sz w:val="20"/>
                <w:szCs w:val="20"/>
                <w:rtl w:val="0"/>
              </w:rPr>
              <w:t xml:space="preserve">Ask the client to describe the injurious event in detail</w:t>
            </w:r>
          </w:p>
          <w:p w:rsidR="00000000" w:rsidDel="00000000" w:rsidP="00000000" w:rsidRDefault="00000000" w:rsidRPr="00000000" w14:paraId="0000350E">
            <w:pPr>
              <w:widowControl w:val="0"/>
              <w:numPr>
                <w:ilvl w:val="0"/>
                <w:numId w:val="755"/>
              </w:numPr>
              <w:spacing w:line="240" w:lineRule="auto"/>
              <w:ind w:left="720" w:hanging="360"/>
              <w:rPr>
                <w:sz w:val="20"/>
                <w:szCs w:val="20"/>
              </w:rPr>
            </w:pPr>
            <w:r w:rsidDel="00000000" w:rsidR="00000000" w:rsidRPr="00000000">
              <w:rPr>
                <w:sz w:val="20"/>
                <w:szCs w:val="20"/>
                <w:rtl w:val="0"/>
              </w:rPr>
              <w:t xml:space="preserve">Are the symptoms acute or chronic?</w:t>
            </w:r>
          </w:p>
          <w:p w:rsidR="00000000" w:rsidDel="00000000" w:rsidP="00000000" w:rsidRDefault="00000000" w:rsidRPr="00000000" w14:paraId="0000350F">
            <w:pPr>
              <w:widowControl w:val="0"/>
              <w:numPr>
                <w:ilvl w:val="0"/>
                <w:numId w:val="755"/>
              </w:numPr>
              <w:spacing w:line="240" w:lineRule="auto"/>
              <w:ind w:left="720" w:hanging="360"/>
              <w:rPr>
                <w:sz w:val="20"/>
                <w:szCs w:val="20"/>
              </w:rPr>
            </w:pPr>
            <w:r w:rsidDel="00000000" w:rsidR="00000000" w:rsidRPr="00000000">
              <w:rPr>
                <w:sz w:val="20"/>
                <w:szCs w:val="20"/>
                <w:rtl w:val="0"/>
              </w:rPr>
              <w:t xml:space="preserve">Ask about any popping, clicking, locking, recurrent swelling, or giving way of the joint </w:t>
            </w:r>
          </w:p>
          <w:p w:rsidR="00000000" w:rsidDel="00000000" w:rsidP="00000000" w:rsidRDefault="00000000" w:rsidRPr="00000000" w14:paraId="00003510">
            <w:pPr>
              <w:widowControl w:val="0"/>
              <w:numPr>
                <w:ilvl w:val="0"/>
                <w:numId w:val="755"/>
              </w:numPr>
              <w:spacing w:line="240" w:lineRule="auto"/>
              <w:ind w:left="720" w:hanging="360"/>
              <w:rPr>
                <w:sz w:val="20"/>
                <w:szCs w:val="20"/>
              </w:rPr>
            </w:pPr>
            <w:r w:rsidDel="00000000" w:rsidR="00000000" w:rsidRPr="00000000">
              <w:rPr>
                <w:sz w:val="20"/>
                <w:szCs w:val="20"/>
                <w:rtl w:val="0"/>
              </w:rPr>
              <w:t xml:space="preserve">Ask if there is pain in other associated areas</w:t>
            </w:r>
          </w:p>
          <w:p w:rsidR="00000000" w:rsidDel="00000000" w:rsidP="00000000" w:rsidRDefault="00000000" w:rsidRPr="00000000" w14:paraId="00003511">
            <w:pPr>
              <w:widowControl w:val="0"/>
              <w:numPr>
                <w:ilvl w:val="0"/>
                <w:numId w:val="755"/>
              </w:numPr>
              <w:spacing w:line="240" w:lineRule="auto"/>
              <w:ind w:left="720" w:hanging="360"/>
              <w:rPr>
                <w:sz w:val="20"/>
                <w:szCs w:val="20"/>
              </w:rPr>
            </w:pPr>
            <w:r w:rsidDel="00000000" w:rsidR="00000000" w:rsidRPr="00000000">
              <w:rPr>
                <w:sz w:val="20"/>
                <w:szCs w:val="20"/>
                <w:rtl w:val="0"/>
              </w:rPr>
              <w:t xml:space="preserve">Determine history of the injury and previous assessments or treatments </w:t>
            </w:r>
          </w:p>
          <w:p w:rsidR="00000000" w:rsidDel="00000000" w:rsidP="00000000" w:rsidRDefault="00000000" w:rsidRPr="00000000" w14:paraId="00003512">
            <w:pPr>
              <w:widowControl w:val="0"/>
              <w:numPr>
                <w:ilvl w:val="0"/>
                <w:numId w:val="755"/>
              </w:numPr>
              <w:spacing w:line="240" w:lineRule="auto"/>
              <w:ind w:left="720" w:hanging="360"/>
              <w:rPr>
                <w:sz w:val="20"/>
                <w:szCs w:val="20"/>
              </w:rPr>
            </w:pPr>
            <w:r w:rsidDel="00000000" w:rsidR="00000000" w:rsidRPr="00000000">
              <w:rPr>
                <w:sz w:val="20"/>
                <w:szCs w:val="20"/>
                <w:rtl w:val="0"/>
              </w:rPr>
              <w:t xml:space="preserve">Assess ability to weight bear and ROM tolerated</w:t>
            </w:r>
          </w:p>
        </w:tc>
      </w:tr>
      <w:tr>
        <w:trPr>
          <w:cantSplit w:val="0"/>
          <w:tblHeader w:val="0"/>
        </w:trPr>
        <w:tc>
          <w:tcPr/>
          <w:p w:rsidR="00000000" w:rsidDel="00000000" w:rsidP="00000000" w:rsidRDefault="00000000" w:rsidRPr="00000000" w14:paraId="00003513">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3514">
            <w:pPr>
              <w:widowControl w:val="0"/>
              <w:spacing w:line="240" w:lineRule="auto"/>
              <w:rPr>
                <w:sz w:val="20"/>
                <w:szCs w:val="20"/>
              </w:rPr>
            </w:pPr>
            <w:r w:rsidDel="00000000" w:rsidR="00000000" w:rsidRPr="00000000">
              <w:rPr>
                <w:sz w:val="20"/>
                <w:szCs w:val="20"/>
                <w:rtl w:val="0"/>
              </w:rPr>
              <w:t xml:space="preserve">INSPECT AND PALPATE</w:t>
            </w:r>
          </w:p>
          <w:p w:rsidR="00000000" w:rsidDel="00000000" w:rsidP="00000000" w:rsidRDefault="00000000" w:rsidRPr="00000000" w14:paraId="00003515">
            <w:pPr>
              <w:widowControl w:val="0"/>
              <w:numPr>
                <w:ilvl w:val="0"/>
                <w:numId w:val="550"/>
              </w:numPr>
              <w:spacing w:line="240" w:lineRule="auto"/>
              <w:ind w:left="720" w:hanging="360"/>
              <w:rPr>
                <w:sz w:val="20"/>
                <w:szCs w:val="20"/>
              </w:rPr>
            </w:pPr>
            <w:r w:rsidDel="00000000" w:rsidR="00000000" w:rsidRPr="00000000">
              <w:rPr>
                <w:sz w:val="20"/>
                <w:szCs w:val="20"/>
                <w:rtl w:val="0"/>
              </w:rPr>
              <w:t xml:space="preserve">Compare the painful knee to the asymptomatic knee</w:t>
            </w:r>
          </w:p>
          <w:p w:rsidR="00000000" w:rsidDel="00000000" w:rsidP="00000000" w:rsidRDefault="00000000" w:rsidRPr="00000000" w14:paraId="00003516">
            <w:pPr>
              <w:widowControl w:val="0"/>
              <w:numPr>
                <w:ilvl w:val="0"/>
                <w:numId w:val="550"/>
              </w:numPr>
              <w:spacing w:line="240" w:lineRule="auto"/>
              <w:ind w:left="720" w:hanging="360"/>
              <w:rPr>
                <w:sz w:val="20"/>
                <w:szCs w:val="20"/>
              </w:rPr>
            </w:pPr>
            <w:r w:rsidDel="00000000" w:rsidR="00000000" w:rsidRPr="00000000">
              <w:rPr>
                <w:sz w:val="20"/>
                <w:szCs w:val="20"/>
                <w:rtl w:val="0"/>
              </w:rPr>
              <w:t xml:space="preserve">Look for pain, swelling,redness, discoloration and bruising, deformity </w:t>
            </w:r>
          </w:p>
          <w:p w:rsidR="00000000" w:rsidDel="00000000" w:rsidP="00000000" w:rsidRDefault="00000000" w:rsidRPr="00000000" w14:paraId="00003517">
            <w:pPr>
              <w:widowControl w:val="0"/>
              <w:numPr>
                <w:ilvl w:val="0"/>
                <w:numId w:val="550"/>
              </w:numPr>
              <w:spacing w:line="240" w:lineRule="auto"/>
              <w:ind w:left="720" w:hanging="360"/>
              <w:rPr>
                <w:sz w:val="20"/>
                <w:szCs w:val="20"/>
              </w:rPr>
            </w:pPr>
            <w:r w:rsidDel="00000000" w:rsidR="00000000" w:rsidRPr="00000000">
              <w:rPr>
                <w:sz w:val="20"/>
                <w:szCs w:val="20"/>
                <w:rtl w:val="0"/>
              </w:rPr>
              <w:t xml:space="preserve">Musculature should be symmetrical bilaterally</w:t>
            </w:r>
          </w:p>
          <w:p w:rsidR="00000000" w:rsidDel="00000000" w:rsidP="00000000" w:rsidRDefault="00000000" w:rsidRPr="00000000" w14:paraId="00003518">
            <w:pPr>
              <w:widowControl w:val="0"/>
              <w:numPr>
                <w:ilvl w:val="0"/>
                <w:numId w:val="550"/>
              </w:numPr>
              <w:spacing w:line="240" w:lineRule="auto"/>
              <w:ind w:left="720" w:hanging="360"/>
              <w:rPr>
                <w:sz w:val="20"/>
                <w:szCs w:val="20"/>
              </w:rPr>
            </w:pPr>
            <w:r w:rsidDel="00000000" w:rsidR="00000000" w:rsidRPr="00000000">
              <w:rPr>
                <w:sz w:val="20"/>
                <w:szCs w:val="20"/>
                <w:rtl w:val="0"/>
              </w:rPr>
              <w:t xml:space="preserve">Evaluate the vastus medialis obliquus muscle of the quadriceps for atrophy</w:t>
            </w:r>
          </w:p>
          <w:p w:rsidR="00000000" w:rsidDel="00000000" w:rsidP="00000000" w:rsidRDefault="00000000" w:rsidRPr="00000000" w14:paraId="00003519">
            <w:pPr>
              <w:widowControl w:val="0"/>
              <w:numPr>
                <w:ilvl w:val="0"/>
                <w:numId w:val="550"/>
              </w:numPr>
              <w:spacing w:line="240" w:lineRule="auto"/>
              <w:ind w:left="720" w:hanging="360"/>
              <w:rPr>
                <w:sz w:val="20"/>
                <w:szCs w:val="20"/>
              </w:rPr>
            </w:pPr>
            <w:r w:rsidDel="00000000" w:rsidR="00000000" w:rsidRPr="00000000">
              <w:rPr>
                <w:sz w:val="20"/>
                <w:szCs w:val="20"/>
                <w:rtl w:val="0"/>
              </w:rPr>
              <w:t xml:space="preserve">Palpate the knee</w:t>
            </w:r>
          </w:p>
          <w:p w:rsidR="00000000" w:rsidDel="00000000" w:rsidP="00000000" w:rsidRDefault="00000000" w:rsidRPr="00000000" w14:paraId="0000351A">
            <w:pPr>
              <w:widowControl w:val="0"/>
              <w:numPr>
                <w:ilvl w:val="1"/>
                <w:numId w:val="550"/>
              </w:numPr>
              <w:spacing w:line="240" w:lineRule="auto"/>
              <w:ind w:left="1440" w:hanging="360"/>
              <w:rPr>
                <w:sz w:val="20"/>
                <w:szCs w:val="20"/>
              </w:rPr>
            </w:pPr>
            <w:r w:rsidDel="00000000" w:rsidR="00000000" w:rsidRPr="00000000">
              <w:rPr>
                <w:sz w:val="20"/>
                <w:szCs w:val="20"/>
                <w:rtl w:val="0"/>
              </w:rPr>
              <w:t xml:space="preserve">Check for tenderness at the patella, the tibial tubercle, the patellar tendon, the quadriceps tendon, the anterolateral and anteromedial joining, medial joint line, and lateral joint line </w:t>
            </w:r>
          </w:p>
          <w:p w:rsidR="00000000" w:rsidDel="00000000" w:rsidP="00000000" w:rsidRDefault="00000000" w:rsidRPr="00000000" w14:paraId="0000351B">
            <w:pPr>
              <w:widowControl w:val="0"/>
              <w:numPr>
                <w:ilvl w:val="0"/>
                <w:numId w:val="550"/>
              </w:numPr>
              <w:spacing w:line="240" w:lineRule="auto"/>
              <w:ind w:left="720" w:hanging="360"/>
              <w:rPr>
                <w:sz w:val="20"/>
                <w:szCs w:val="20"/>
              </w:rPr>
            </w:pPr>
            <w:r w:rsidDel="00000000" w:rsidR="00000000" w:rsidRPr="00000000">
              <w:rPr>
                <w:sz w:val="20"/>
                <w:szCs w:val="20"/>
                <w:rtl w:val="0"/>
              </w:rPr>
              <w:t xml:space="preserve">Assess ROM</w:t>
            </w:r>
          </w:p>
          <w:p w:rsidR="00000000" w:rsidDel="00000000" w:rsidP="00000000" w:rsidRDefault="00000000" w:rsidRPr="00000000" w14:paraId="0000351C">
            <w:pPr>
              <w:widowControl w:val="0"/>
              <w:numPr>
                <w:ilvl w:val="1"/>
                <w:numId w:val="550"/>
              </w:numPr>
              <w:spacing w:line="240" w:lineRule="auto"/>
              <w:ind w:left="1440" w:hanging="360"/>
              <w:rPr>
                <w:sz w:val="20"/>
                <w:szCs w:val="20"/>
              </w:rPr>
            </w:pPr>
            <w:r w:rsidDel="00000000" w:rsidR="00000000" w:rsidRPr="00000000">
              <w:rPr>
                <w:sz w:val="20"/>
                <w:szCs w:val="20"/>
                <w:rtl w:val="0"/>
              </w:rPr>
              <w:t xml:space="preserve">Extend and flex the knee as far as possible </w:t>
            </w:r>
          </w:p>
          <w:p w:rsidR="00000000" w:rsidDel="00000000" w:rsidP="00000000" w:rsidRDefault="00000000" w:rsidRPr="00000000" w14:paraId="0000351D">
            <w:pPr>
              <w:widowControl w:val="0"/>
              <w:spacing w:line="240" w:lineRule="auto"/>
              <w:rPr>
                <w:sz w:val="20"/>
                <w:szCs w:val="20"/>
              </w:rPr>
            </w:pPr>
            <w:r w:rsidDel="00000000" w:rsidR="00000000" w:rsidRPr="00000000">
              <w:rPr>
                <w:sz w:val="20"/>
                <w:szCs w:val="20"/>
                <w:rtl w:val="0"/>
              </w:rPr>
              <w:t xml:space="preserve">*Normal range of motion is extension to 0 degrees, and flexion to about 135 degrees</w:t>
            </w:r>
          </w:p>
        </w:tc>
      </w:tr>
      <w:tr>
        <w:trPr>
          <w:cantSplit w:val="0"/>
          <w:tblHeader w:val="0"/>
        </w:trPr>
        <w:tc>
          <w:tcPr/>
          <w:p w:rsidR="00000000" w:rsidDel="00000000" w:rsidP="00000000" w:rsidRDefault="00000000" w:rsidRPr="00000000" w14:paraId="0000351E">
            <w:pPr>
              <w:widowControl w:val="0"/>
              <w:spacing w:line="240" w:lineRule="auto"/>
              <w:rPr>
                <w:b w:val="1"/>
                <w:bCs w:val="1"/>
                <w:sz w:val="20"/>
                <w:szCs w:val="20"/>
              </w:rPr>
            </w:pPr>
            <w:r w:rsidDel="00000000" w:rsidR="00000000" w:rsidRPr="00000000">
              <w:rPr>
                <w:b w:val="1"/>
                <w:bCs w:val="1"/>
                <w:sz w:val="20"/>
                <w:szCs w:val="20"/>
                <w:rtl w:val="0"/>
              </w:rPr>
              <w:t xml:space="preserve">Diagnostic/</w:t>
            </w:r>
          </w:p>
          <w:p w:rsidR="00000000" w:rsidDel="00000000" w:rsidP="00000000" w:rsidRDefault="00000000" w:rsidRPr="00000000" w14:paraId="0000351F">
            <w:pPr>
              <w:widowControl w:val="0"/>
              <w:spacing w:line="240" w:lineRule="auto"/>
              <w:rPr>
                <w:b w:val="1"/>
                <w:bCs w:val="1"/>
                <w:sz w:val="20"/>
                <w:szCs w:val="20"/>
              </w:rPr>
            </w:pPr>
            <w:r w:rsidDel="00000000" w:rsidR="00000000" w:rsidRPr="00000000">
              <w:rPr>
                <w:b w:val="1"/>
                <w:bCs w:val="1"/>
                <w:sz w:val="20"/>
                <w:szCs w:val="20"/>
                <w:rtl w:val="0"/>
              </w:rPr>
              <w:t xml:space="preserve">Special Tests</w:t>
            </w:r>
          </w:p>
        </w:tc>
        <w:tc>
          <w:tcPr/>
          <w:p w:rsidR="00000000" w:rsidDel="00000000" w:rsidP="00000000" w:rsidRDefault="00000000" w:rsidRPr="00000000" w14:paraId="00003520">
            <w:pPr>
              <w:widowControl w:val="0"/>
              <w:spacing w:line="240" w:lineRule="auto"/>
              <w:rPr>
                <w:sz w:val="20"/>
                <w:szCs w:val="20"/>
              </w:rPr>
            </w:pPr>
            <w:r w:rsidDel="00000000" w:rsidR="00000000" w:rsidRPr="00000000">
              <w:rPr>
                <w:sz w:val="20"/>
                <w:szCs w:val="20"/>
                <w:rtl w:val="0"/>
              </w:rPr>
              <w:t xml:space="preserve">Evaluate for effusion:</w:t>
            </w:r>
          </w:p>
          <w:p w:rsidR="00000000" w:rsidDel="00000000" w:rsidP="00000000" w:rsidRDefault="00000000" w:rsidRPr="00000000" w14:paraId="00003521">
            <w:pPr>
              <w:widowControl w:val="0"/>
              <w:numPr>
                <w:ilvl w:val="0"/>
                <w:numId w:val="277"/>
              </w:numPr>
              <w:spacing w:line="240" w:lineRule="auto"/>
              <w:ind w:left="720" w:hanging="360"/>
              <w:rPr>
                <w:sz w:val="20"/>
                <w:szCs w:val="20"/>
              </w:rPr>
            </w:pPr>
            <w:r w:rsidDel="00000000" w:rsidR="00000000" w:rsidRPr="00000000">
              <w:rPr>
                <w:sz w:val="20"/>
                <w:szCs w:val="20"/>
                <w:rtl w:val="0"/>
              </w:rPr>
              <w:t xml:space="preserve">Milk to suprapatellar pouch when the patient is lying flat</w:t>
            </w:r>
          </w:p>
          <w:p w:rsidR="00000000" w:rsidDel="00000000" w:rsidP="00000000" w:rsidRDefault="00000000" w:rsidRPr="00000000" w14:paraId="00003522">
            <w:pPr>
              <w:widowControl w:val="0"/>
              <w:spacing w:line="240" w:lineRule="auto"/>
              <w:rPr>
                <w:sz w:val="20"/>
                <w:szCs w:val="20"/>
              </w:rPr>
            </w:pPr>
            <w:r w:rsidDel="00000000" w:rsidR="00000000" w:rsidRPr="00000000">
              <w:rPr>
                <w:sz w:val="20"/>
                <w:szCs w:val="20"/>
                <w:rtl w:val="0"/>
              </w:rPr>
              <w:t xml:space="preserve">Patellofemoral tracking:</w:t>
            </w:r>
          </w:p>
          <w:p w:rsidR="00000000" w:rsidDel="00000000" w:rsidP="00000000" w:rsidRDefault="00000000" w:rsidRPr="00000000" w14:paraId="00003523">
            <w:pPr>
              <w:widowControl w:val="0"/>
              <w:numPr>
                <w:ilvl w:val="0"/>
                <w:numId w:val="246"/>
              </w:numPr>
              <w:spacing w:line="240" w:lineRule="auto"/>
              <w:ind w:left="720" w:hanging="360"/>
              <w:rPr>
                <w:sz w:val="20"/>
                <w:szCs w:val="20"/>
              </w:rPr>
            </w:pPr>
            <w:r w:rsidDel="00000000" w:rsidR="00000000" w:rsidRPr="00000000">
              <w:rPr>
                <w:sz w:val="20"/>
                <w:szCs w:val="20"/>
                <w:rtl w:val="0"/>
              </w:rPr>
              <w:t xml:space="preserve">Assess for smooth motion while the patient contracts the quadriceps muscle </w:t>
            </w:r>
          </w:p>
          <w:p w:rsidR="00000000" w:rsidDel="00000000" w:rsidP="00000000" w:rsidRDefault="00000000" w:rsidRPr="00000000" w14:paraId="00003524">
            <w:pPr>
              <w:widowControl w:val="0"/>
              <w:numPr>
                <w:ilvl w:val="0"/>
                <w:numId w:val="246"/>
              </w:numPr>
              <w:spacing w:line="240" w:lineRule="auto"/>
              <w:ind w:left="720" w:hanging="360"/>
              <w:rPr>
                <w:sz w:val="20"/>
                <w:szCs w:val="20"/>
              </w:rPr>
            </w:pPr>
            <w:r w:rsidDel="00000000" w:rsidR="00000000" w:rsidRPr="00000000">
              <w:rPr>
                <w:sz w:val="20"/>
                <w:szCs w:val="20"/>
                <w:rtl w:val="0"/>
              </w:rPr>
              <w:t xml:space="preserve">Note any crepitus </w:t>
            </w:r>
          </w:p>
          <w:p w:rsidR="00000000" w:rsidDel="00000000" w:rsidP="00000000" w:rsidRDefault="00000000" w:rsidRPr="00000000" w14:paraId="00003525">
            <w:pPr>
              <w:widowControl w:val="0"/>
              <w:spacing w:line="240" w:lineRule="auto"/>
              <w:rPr>
                <w:sz w:val="20"/>
                <w:szCs w:val="20"/>
              </w:rPr>
            </w:pPr>
            <w:r w:rsidDel="00000000" w:rsidR="00000000" w:rsidRPr="00000000">
              <w:rPr>
                <w:sz w:val="20"/>
                <w:szCs w:val="20"/>
                <w:rtl w:val="0"/>
              </w:rPr>
              <w:t xml:space="preserve">Assess the Q-angle:</w:t>
            </w:r>
          </w:p>
          <w:p w:rsidR="00000000" w:rsidDel="00000000" w:rsidP="00000000" w:rsidRDefault="00000000" w:rsidRPr="00000000" w14:paraId="00003526">
            <w:pPr>
              <w:widowControl w:val="0"/>
              <w:numPr>
                <w:ilvl w:val="0"/>
                <w:numId w:val="1037"/>
              </w:numPr>
              <w:spacing w:line="240" w:lineRule="auto"/>
              <w:ind w:left="720" w:hanging="360"/>
              <w:rPr>
                <w:sz w:val="20"/>
                <w:szCs w:val="20"/>
              </w:rPr>
            </w:pPr>
            <w:r w:rsidDel="00000000" w:rsidR="00000000" w:rsidRPr="00000000">
              <w:rPr>
                <w:sz w:val="20"/>
                <w:szCs w:val="20"/>
                <w:rtl w:val="0"/>
              </w:rPr>
              <w:t xml:space="preserve">Draw one line from the anterior superior iliac spine through the centre of the patella, through the tibial tuberosity</w:t>
            </w:r>
          </w:p>
          <w:p w:rsidR="00000000" w:rsidDel="00000000" w:rsidP="00000000" w:rsidRDefault="00000000" w:rsidRPr="00000000" w14:paraId="00003527">
            <w:pPr>
              <w:widowControl w:val="0"/>
              <w:numPr>
                <w:ilvl w:val="0"/>
                <w:numId w:val="1037"/>
              </w:numPr>
              <w:spacing w:line="240" w:lineRule="auto"/>
              <w:ind w:left="720" w:hanging="360"/>
              <w:rPr>
                <w:sz w:val="20"/>
                <w:szCs w:val="20"/>
              </w:rPr>
            </w:pPr>
            <w:r w:rsidDel="00000000" w:rsidR="00000000" w:rsidRPr="00000000">
              <w:rPr>
                <w:sz w:val="20"/>
                <w:szCs w:val="20"/>
                <w:rtl w:val="0"/>
              </w:rPr>
              <w:t xml:space="preserve">&gt;15 degrees is a predisposing factor for subluxation</w:t>
            </w:r>
          </w:p>
          <w:p w:rsidR="00000000" w:rsidDel="00000000" w:rsidP="00000000" w:rsidRDefault="00000000" w:rsidRPr="00000000" w14:paraId="00003528">
            <w:pPr>
              <w:widowControl w:val="0"/>
              <w:numPr>
                <w:ilvl w:val="1"/>
                <w:numId w:val="1037"/>
              </w:numPr>
              <w:spacing w:line="240" w:lineRule="auto"/>
              <w:ind w:left="1440" w:hanging="360"/>
              <w:rPr>
                <w:sz w:val="20"/>
                <w:szCs w:val="20"/>
              </w:rPr>
            </w:pPr>
            <w:r w:rsidDel="00000000" w:rsidR="00000000" w:rsidRPr="00000000">
              <w:rPr>
                <w:sz w:val="20"/>
                <w:szCs w:val="20"/>
                <w:rtl w:val="0"/>
              </w:rPr>
              <w:t xml:space="preserve">Looking at the intersection of the two lines</w:t>
            </w:r>
          </w:p>
          <w:p w:rsidR="00000000" w:rsidDel="00000000" w:rsidP="00000000" w:rsidRDefault="00000000" w:rsidRPr="00000000" w14:paraId="00003529">
            <w:pPr>
              <w:widowControl w:val="0"/>
              <w:spacing w:line="240" w:lineRule="auto"/>
              <w:rPr>
                <w:sz w:val="20"/>
                <w:szCs w:val="20"/>
              </w:rPr>
            </w:pPr>
            <w:r w:rsidDel="00000000" w:rsidR="00000000" w:rsidRPr="00000000">
              <w:rPr>
                <w:sz w:val="20"/>
                <w:szCs w:val="20"/>
                <w:rtl w:val="0"/>
              </w:rPr>
              <w:t xml:space="preserve">Patellar apprehension test: essentially just trying to move the patella </w:t>
            </w:r>
          </w:p>
          <w:p w:rsidR="00000000" w:rsidDel="00000000" w:rsidP="00000000" w:rsidRDefault="00000000" w:rsidRPr="00000000" w14:paraId="0000352A">
            <w:pPr>
              <w:widowControl w:val="0"/>
              <w:numPr>
                <w:ilvl w:val="0"/>
                <w:numId w:val="486"/>
              </w:numPr>
              <w:spacing w:line="240" w:lineRule="auto"/>
              <w:ind w:left="720" w:hanging="360"/>
              <w:rPr>
                <w:sz w:val="20"/>
                <w:szCs w:val="20"/>
              </w:rPr>
            </w:pPr>
            <w:r w:rsidDel="00000000" w:rsidR="00000000" w:rsidRPr="00000000">
              <w:rPr>
                <w:sz w:val="20"/>
                <w:szCs w:val="20"/>
                <w:rtl w:val="0"/>
              </w:rPr>
              <w:t xml:space="preserve">Attempting to sublux the patella laterally</w:t>
            </w:r>
          </w:p>
          <w:p w:rsidR="00000000" w:rsidDel="00000000" w:rsidP="00000000" w:rsidRDefault="00000000" w:rsidRPr="00000000" w14:paraId="0000352B">
            <w:pPr>
              <w:widowControl w:val="0"/>
              <w:numPr>
                <w:ilvl w:val="1"/>
                <w:numId w:val="486"/>
              </w:numPr>
              <w:spacing w:line="240" w:lineRule="auto"/>
              <w:ind w:left="1440" w:hanging="360"/>
              <w:rPr>
                <w:sz w:val="20"/>
                <w:szCs w:val="20"/>
              </w:rPr>
            </w:pPr>
            <w:r w:rsidDel="00000000" w:rsidR="00000000" w:rsidRPr="00000000">
              <w:rPr>
                <w:sz w:val="20"/>
                <w:szCs w:val="20"/>
                <w:rtl w:val="0"/>
              </w:rPr>
              <w:t xml:space="preserve">If there is pain, it is indicative of patellar subluxation</w:t>
            </w:r>
          </w:p>
        </w:tc>
      </w:tr>
      <w:tr>
        <w:trPr>
          <w:cantSplit w:val="0"/>
          <w:tblHeader w:val="0"/>
        </w:trPr>
        <w:tc>
          <w:tcPr/>
          <w:p w:rsidR="00000000" w:rsidDel="00000000" w:rsidP="00000000" w:rsidRDefault="00000000" w:rsidRPr="00000000" w14:paraId="0000352C">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p w:rsidR="00000000" w:rsidDel="00000000" w:rsidP="00000000" w:rsidRDefault="00000000" w:rsidRPr="00000000" w14:paraId="0000352D">
            <w:pPr>
              <w:widowControl w:val="0"/>
              <w:numPr>
                <w:ilvl w:val="0"/>
                <w:numId w:val="432"/>
              </w:numPr>
              <w:spacing w:line="240" w:lineRule="auto"/>
              <w:ind w:left="36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352E">
            <w:pPr>
              <w:widowControl w:val="0"/>
              <w:spacing w:line="240" w:lineRule="auto"/>
              <w:rPr>
                <w:b w:val="1"/>
                <w:bCs w:val="1"/>
                <w:sz w:val="20"/>
                <w:szCs w:val="20"/>
              </w:rPr>
            </w:pPr>
            <w:r w:rsidDel="00000000" w:rsidR="00000000" w:rsidRPr="00000000">
              <w:rPr>
                <w:b w:val="1"/>
                <w:bCs w:val="1"/>
                <w:sz w:val="20"/>
                <w:szCs w:val="20"/>
                <w:rtl w:val="0"/>
              </w:rPr>
              <w:t xml:space="preserve">Differential Diagnosis </w:t>
            </w:r>
          </w:p>
        </w:tc>
        <w:tc>
          <w:tcPr/>
          <w:p w:rsidR="00000000" w:rsidDel="00000000" w:rsidP="00000000" w:rsidRDefault="00000000" w:rsidRPr="00000000" w14:paraId="0000352F">
            <w:pPr>
              <w:widowControl w:val="0"/>
              <w:spacing w:line="240" w:lineRule="auto"/>
              <w:rPr>
                <w:sz w:val="20"/>
                <w:szCs w:val="20"/>
              </w:rPr>
            </w:pPr>
            <w:r w:rsidDel="00000000" w:rsidR="00000000" w:rsidRPr="00000000">
              <w:rPr>
                <w:sz w:val="20"/>
                <w:szCs w:val="20"/>
                <w:rtl w:val="0"/>
              </w:rPr>
              <w:t xml:space="preserve">Fracture, dislocation, septic arthritis, infected bursitis, inflammation, tumor, nonspecific knee pain</w:t>
            </w:r>
          </w:p>
        </w:tc>
      </w:tr>
      <w:tr>
        <w:trPr>
          <w:cantSplit w:val="0"/>
          <w:tblHeader w:val="0"/>
        </w:trPr>
        <w:tc>
          <w:tcPr/>
          <w:p w:rsidR="00000000" w:rsidDel="00000000" w:rsidP="00000000" w:rsidRDefault="00000000" w:rsidRPr="00000000" w14:paraId="00003530">
            <w:pPr>
              <w:widowControl w:val="0"/>
              <w:spacing w:line="240" w:lineRule="auto"/>
              <w:rPr>
                <w:b w:val="1"/>
                <w:bCs w:val="1"/>
                <w:sz w:val="20"/>
                <w:szCs w:val="20"/>
              </w:rPr>
            </w:pPr>
            <w:r w:rsidDel="00000000" w:rsidR="00000000" w:rsidRPr="00000000">
              <w:rPr>
                <w:b w:val="1"/>
                <w:bCs w:val="1"/>
                <w:sz w:val="20"/>
                <w:szCs w:val="20"/>
                <w:rtl w:val="0"/>
              </w:rPr>
              <w:t xml:space="preserve">Diagnostics:</w:t>
            </w:r>
          </w:p>
          <w:p w:rsidR="00000000" w:rsidDel="00000000" w:rsidP="00000000" w:rsidRDefault="00000000" w:rsidRPr="00000000" w14:paraId="00003531">
            <w:pPr>
              <w:widowControl w:val="0"/>
              <w:spacing w:line="240" w:lineRule="auto"/>
              <w:rPr>
                <w:b w:val="1"/>
                <w:bCs w:val="1"/>
                <w:sz w:val="20"/>
                <w:szCs w:val="20"/>
              </w:rPr>
            </w:pPr>
            <w:r w:rsidDel="00000000" w:rsidR="00000000" w:rsidRPr="00000000">
              <w:rPr>
                <w:b w:val="1"/>
                <w:bCs w:val="1"/>
                <w:sz w:val="20"/>
                <w:szCs w:val="20"/>
                <w:rtl w:val="0"/>
              </w:rPr>
              <w:t xml:space="preserve">Labs &amp; Imaging</w:t>
            </w:r>
          </w:p>
        </w:tc>
        <w:tc>
          <w:tcPr/>
          <w:p w:rsidR="00000000" w:rsidDel="00000000" w:rsidP="00000000" w:rsidRDefault="00000000" w:rsidRPr="00000000" w14:paraId="00003532">
            <w:pPr>
              <w:widowControl w:val="0"/>
              <w:spacing w:line="240" w:lineRule="auto"/>
              <w:rPr>
                <w:i w:val="1"/>
                <w:iCs w:val="1"/>
                <w:sz w:val="20"/>
                <w:szCs w:val="20"/>
              </w:rPr>
            </w:pPr>
            <w:r w:rsidDel="00000000" w:rsidR="00000000" w:rsidRPr="00000000">
              <w:rPr>
                <w:i w:val="1"/>
                <w:iCs w:val="1"/>
                <w:sz w:val="20"/>
                <w:szCs w:val="20"/>
                <w:rtl w:val="0"/>
              </w:rPr>
              <w:t xml:space="preserve">Labs</w:t>
            </w:r>
          </w:p>
          <w:p w:rsidR="00000000" w:rsidDel="00000000" w:rsidP="00000000" w:rsidRDefault="00000000" w:rsidRPr="00000000" w14:paraId="00003533">
            <w:pPr>
              <w:widowControl w:val="0"/>
              <w:numPr>
                <w:ilvl w:val="0"/>
                <w:numId w:val="792"/>
              </w:numPr>
              <w:spacing w:line="240" w:lineRule="auto"/>
              <w:ind w:left="720" w:hanging="360"/>
              <w:rPr>
                <w:sz w:val="20"/>
                <w:szCs w:val="20"/>
              </w:rPr>
            </w:pPr>
            <w:r w:rsidDel="00000000" w:rsidR="00000000" w:rsidRPr="00000000">
              <w:rPr>
                <w:sz w:val="20"/>
                <w:szCs w:val="20"/>
                <w:rtl w:val="0"/>
              </w:rPr>
              <w:t xml:space="preserve">If there is warmth, exquisite tenderness, painful effusion, and marked pain with even slight ROM, consider septic arthritis or acute inflammatory arthropathy</w:t>
            </w:r>
          </w:p>
          <w:p w:rsidR="00000000" w:rsidDel="00000000" w:rsidP="00000000" w:rsidRDefault="00000000" w:rsidRPr="00000000" w14:paraId="00003534">
            <w:pPr>
              <w:widowControl w:val="0"/>
              <w:numPr>
                <w:ilvl w:val="1"/>
                <w:numId w:val="792"/>
              </w:numPr>
              <w:spacing w:line="240" w:lineRule="auto"/>
              <w:ind w:left="1440" w:hanging="360"/>
              <w:rPr>
                <w:sz w:val="20"/>
                <w:szCs w:val="20"/>
              </w:rPr>
            </w:pPr>
            <w:r w:rsidDel="00000000" w:rsidR="00000000" w:rsidRPr="00000000">
              <w:rPr>
                <w:sz w:val="20"/>
                <w:szCs w:val="20"/>
                <w:rtl w:val="0"/>
              </w:rPr>
              <w:t xml:space="preserve">CBCD, ESR</w:t>
            </w:r>
          </w:p>
          <w:p w:rsidR="00000000" w:rsidDel="00000000" w:rsidP="00000000" w:rsidRDefault="00000000" w:rsidRPr="00000000" w14:paraId="00003535">
            <w:pPr>
              <w:widowControl w:val="0"/>
              <w:numPr>
                <w:ilvl w:val="1"/>
                <w:numId w:val="792"/>
              </w:numPr>
              <w:spacing w:line="240" w:lineRule="auto"/>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Arthrocentesis→ measure glucose, protein, bacterial culture, crystals</w:t>
            </w:r>
          </w:p>
          <w:p w:rsidR="00000000" w:rsidDel="00000000" w:rsidP="00000000" w:rsidRDefault="00000000" w:rsidRPr="00000000" w14:paraId="00003536">
            <w:pPr>
              <w:widowControl w:val="0"/>
              <w:spacing w:line="240" w:lineRule="auto"/>
              <w:rPr>
                <w:i w:val="1"/>
                <w:iCs w:val="1"/>
                <w:sz w:val="20"/>
                <w:szCs w:val="20"/>
              </w:rPr>
            </w:pPr>
            <w:r w:rsidDel="00000000" w:rsidR="00000000" w:rsidRPr="00000000">
              <w:rPr>
                <w:i w:val="1"/>
                <w:iCs w:val="1"/>
                <w:sz w:val="20"/>
                <w:szCs w:val="20"/>
                <w:rtl w:val="0"/>
              </w:rPr>
              <w:t xml:space="preserve">Diagnostic tests and/or Imaging</w:t>
            </w:r>
          </w:p>
          <w:p w:rsidR="00000000" w:rsidDel="00000000" w:rsidP="00000000" w:rsidRDefault="00000000" w:rsidRPr="00000000" w14:paraId="00003537">
            <w:pPr>
              <w:widowControl w:val="0"/>
              <w:numPr>
                <w:ilvl w:val="0"/>
                <w:numId w:val="19"/>
              </w:numPr>
              <w:spacing w:line="240" w:lineRule="auto"/>
              <w:ind w:left="720" w:hanging="360"/>
              <w:rPr>
                <w:sz w:val="20"/>
                <w:szCs w:val="20"/>
              </w:rPr>
            </w:pPr>
            <w:r w:rsidDel="00000000" w:rsidR="00000000" w:rsidRPr="00000000">
              <w:rPr>
                <w:sz w:val="20"/>
                <w:szCs w:val="20"/>
                <w:rtl w:val="0"/>
              </w:rPr>
              <w:t xml:space="preserve">If doing an x-ray, 3 views are sufficient</w:t>
            </w:r>
          </w:p>
          <w:p w:rsidR="00000000" w:rsidDel="00000000" w:rsidP="00000000" w:rsidRDefault="00000000" w:rsidRPr="00000000" w14:paraId="00003538">
            <w:pPr>
              <w:widowControl w:val="0"/>
              <w:numPr>
                <w:ilvl w:val="1"/>
                <w:numId w:val="19"/>
              </w:numPr>
              <w:spacing w:line="240" w:lineRule="auto"/>
              <w:ind w:left="1440" w:hanging="360"/>
              <w:rPr>
                <w:sz w:val="20"/>
                <w:szCs w:val="20"/>
              </w:rPr>
            </w:pPr>
            <w:r w:rsidDel="00000000" w:rsidR="00000000" w:rsidRPr="00000000">
              <w:rPr>
                <w:sz w:val="20"/>
                <w:szCs w:val="20"/>
                <w:rtl w:val="0"/>
              </w:rPr>
              <w:t xml:space="preserve">Anteroposterior view, lateral view, and Merchant’s view (assesses the patellofemoral joint)</w:t>
            </w:r>
          </w:p>
          <w:p w:rsidR="00000000" w:rsidDel="00000000" w:rsidP="00000000" w:rsidRDefault="00000000" w:rsidRPr="00000000" w14:paraId="00003539">
            <w:pPr>
              <w:widowControl w:val="0"/>
              <w:numPr>
                <w:ilvl w:val="1"/>
                <w:numId w:val="19"/>
              </w:numPr>
              <w:spacing w:line="240" w:lineRule="auto"/>
              <w:ind w:left="1440" w:hanging="360"/>
              <w:rPr>
                <w:sz w:val="20"/>
                <w:szCs w:val="20"/>
              </w:rPr>
            </w:pPr>
            <w:r w:rsidDel="00000000" w:rsidR="00000000" w:rsidRPr="00000000">
              <w:rPr>
                <w:sz w:val="20"/>
                <w:szCs w:val="20"/>
                <w:rtl w:val="0"/>
              </w:rPr>
              <w:t xml:space="preserve">Add notch or tunnel view in teenage patients with chronic knee pain or recurrent effusion</w:t>
            </w:r>
          </w:p>
          <w:p w:rsidR="00000000" w:rsidDel="00000000" w:rsidP="00000000" w:rsidRDefault="00000000" w:rsidRPr="00000000" w14:paraId="0000353A">
            <w:pPr>
              <w:widowControl w:val="0"/>
              <w:numPr>
                <w:ilvl w:val="2"/>
                <w:numId w:val="19"/>
              </w:numPr>
              <w:spacing w:line="240" w:lineRule="auto"/>
              <w:ind w:left="2160" w:hanging="360"/>
              <w:rPr>
                <w:sz w:val="20"/>
                <w:szCs w:val="20"/>
              </w:rPr>
            </w:pPr>
            <w:r w:rsidDel="00000000" w:rsidR="00000000" w:rsidRPr="00000000">
              <w:rPr>
                <w:sz w:val="20"/>
                <w:szCs w:val="20"/>
                <w:rtl w:val="0"/>
              </w:rPr>
              <w:t xml:space="preserve">Do the posterolateral view with the knee 40-50 degrees flexed to detect radiolucencies of the femoral condyles that would indicate osteochondritis dessicans </w:t>
            </w:r>
          </w:p>
        </w:tc>
      </w:tr>
      <w:tr>
        <w:trPr>
          <w:cantSplit w:val="0"/>
          <w:tblHeader w:val="0"/>
        </w:trPr>
        <w:tc>
          <w:tcPr/>
          <w:p w:rsidR="00000000" w:rsidDel="00000000" w:rsidP="00000000" w:rsidRDefault="00000000" w:rsidRPr="00000000" w14:paraId="0000353B">
            <w:pPr>
              <w:widowControl w:val="0"/>
              <w:spacing w:line="240" w:lineRule="auto"/>
              <w:rPr>
                <w:b w:val="1"/>
                <w:bCs w:val="1"/>
                <w:sz w:val="20"/>
                <w:szCs w:val="20"/>
              </w:rPr>
            </w:pPr>
            <w:r w:rsidDel="00000000" w:rsidR="00000000" w:rsidRPr="00000000">
              <w:rPr>
                <w:b w:val="1"/>
                <w:bCs w:val="1"/>
                <w:sz w:val="20"/>
                <w:szCs w:val="20"/>
                <w:rtl w:val="0"/>
              </w:rPr>
              <w:t xml:space="preserve">Treatment/ Management</w:t>
            </w:r>
          </w:p>
        </w:tc>
        <w:tc>
          <w:tcPr/>
          <w:p w:rsidR="00000000" w:rsidDel="00000000" w:rsidP="00000000" w:rsidRDefault="00000000" w:rsidRPr="00000000" w14:paraId="0000353C">
            <w:pPr>
              <w:widowControl w:val="0"/>
              <w:spacing w:line="240" w:lineRule="auto"/>
              <w:rPr>
                <w:b w:val="1"/>
                <w:bCs w:val="1"/>
                <w:sz w:val="20"/>
                <w:szCs w:val="20"/>
              </w:rPr>
            </w:pPr>
            <w:r w:rsidDel="00000000" w:rsidR="00000000" w:rsidRPr="00000000">
              <w:rPr>
                <w:b w:val="1"/>
                <w:bCs w:val="1"/>
                <w:sz w:val="20"/>
                <w:szCs w:val="20"/>
                <w:rtl w:val="0"/>
              </w:rPr>
              <w:t xml:space="preserve">Counseling/Education </w:t>
            </w:r>
          </w:p>
          <w:p w:rsidR="00000000" w:rsidDel="00000000" w:rsidP="00000000" w:rsidRDefault="00000000" w:rsidRPr="00000000" w14:paraId="0000353D">
            <w:pPr>
              <w:widowControl w:val="0"/>
              <w:numPr>
                <w:ilvl w:val="0"/>
                <w:numId w:val="1184"/>
              </w:numPr>
              <w:spacing w:line="240" w:lineRule="auto"/>
              <w:ind w:left="720" w:hanging="360"/>
              <w:rPr>
                <w:sz w:val="20"/>
                <w:szCs w:val="20"/>
              </w:rPr>
            </w:pPr>
            <w:r w:rsidDel="00000000" w:rsidR="00000000" w:rsidRPr="00000000">
              <w:rPr>
                <w:sz w:val="20"/>
                <w:szCs w:val="20"/>
                <w:rtl w:val="0"/>
              </w:rPr>
              <w:t xml:space="preserve">Rehab can be months long</w:t>
            </w:r>
          </w:p>
          <w:p w:rsidR="00000000" w:rsidDel="00000000" w:rsidP="00000000" w:rsidRDefault="00000000" w:rsidRPr="00000000" w14:paraId="0000353E">
            <w:pPr>
              <w:widowControl w:val="0"/>
              <w:spacing w:line="240" w:lineRule="auto"/>
              <w:rPr>
                <w:b w:val="1"/>
                <w:bCs w:val="1"/>
                <w:sz w:val="20"/>
                <w:szCs w:val="20"/>
              </w:rPr>
            </w:pPr>
            <w:r w:rsidDel="00000000" w:rsidR="00000000" w:rsidRPr="00000000">
              <w:rPr>
                <w:b w:val="1"/>
                <w:bCs w:val="1"/>
                <w:sz w:val="20"/>
                <w:szCs w:val="20"/>
                <w:rtl w:val="0"/>
              </w:rPr>
              <w:t xml:space="preserve">Complementary Therapies (non-pharmacological)</w:t>
            </w:r>
          </w:p>
          <w:p w:rsidR="00000000" w:rsidDel="00000000" w:rsidP="00000000" w:rsidRDefault="00000000" w:rsidRPr="00000000" w14:paraId="0000353F">
            <w:pPr>
              <w:widowControl w:val="0"/>
              <w:numPr>
                <w:ilvl w:val="0"/>
                <w:numId w:val="155"/>
              </w:numPr>
              <w:spacing w:line="240" w:lineRule="auto"/>
              <w:ind w:left="720" w:hanging="360"/>
              <w:rPr>
                <w:sz w:val="20"/>
                <w:szCs w:val="20"/>
              </w:rPr>
            </w:pPr>
            <w:r w:rsidDel="00000000" w:rsidR="00000000" w:rsidRPr="00000000">
              <w:rPr>
                <w:sz w:val="20"/>
                <w:szCs w:val="20"/>
                <w:rtl w:val="0"/>
              </w:rPr>
              <w:t xml:space="preserve">Rehab to improve ROM, build muscle strength, decrease stiffness</w:t>
            </w:r>
          </w:p>
        </w:tc>
      </w:tr>
      <w:tr>
        <w:trPr>
          <w:cantSplit w:val="0"/>
          <w:tblHeader w:val="0"/>
        </w:trPr>
        <w:tc>
          <w:tcPr/>
          <w:p w:rsidR="00000000" w:rsidDel="00000000" w:rsidP="00000000" w:rsidRDefault="00000000" w:rsidRPr="00000000" w14:paraId="00003540">
            <w:pPr>
              <w:widowControl w:val="0"/>
              <w:spacing w:line="240" w:lineRule="auto"/>
              <w:rPr>
                <w:b w:val="1"/>
                <w:bCs w:val="1"/>
                <w:sz w:val="20"/>
                <w:szCs w:val="20"/>
              </w:rPr>
            </w:pPr>
            <w:r w:rsidDel="00000000" w:rsidR="00000000" w:rsidRPr="00000000">
              <w:rPr>
                <w:b w:val="1"/>
                <w:bCs w:val="1"/>
                <w:sz w:val="20"/>
                <w:szCs w:val="20"/>
                <w:rtl w:val="0"/>
              </w:rPr>
              <w:t xml:space="preserve">Medical management</w:t>
            </w:r>
          </w:p>
        </w:tc>
        <w:tc>
          <w:tcPr/>
          <w:p w:rsidR="00000000" w:rsidDel="00000000" w:rsidP="00000000" w:rsidRDefault="00000000" w:rsidRPr="00000000" w14:paraId="00003541">
            <w:pPr>
              <w:widowControl w:val="0"/>
              <w:spacing w:line="240" w:lineRule="auto"/>
              <w:rPr>
                <w:sz w:val="20"/>
                <w:szCs w:val="20"/>
              </w:rPr>
            </w:pPr>
            <w:r w:rsidDel="00000000" w:rsidR="00000000" w:rsidRPr="00000000">
              <w:rPr>
                <w:sz w:val="20"/>
                <w:szCs w:val="20"/>
                <w:rtl w:val="0"/>
              </w:rPr>
              <w:t xml:space="preserve">Cast or splint, reduce or prevent weight bearing, pain medication, walking aids </w:t>
            </w:r>
          </w:p>
          <w:p w:rsidR="00000000" w:rsidDel="00000000" w:rsidP="00000000" w:rsidRDefault="00000000" w:rsidRPr="00000000" w14:paraId="00003542">
            <w:pPr>
              <w:widowControl w:val="0"/>
              <w:spacing w:line="240" w:lineRule="auto"/>
              <w:rPr>
                <w:sz w:val="20"/>
                <w:szCs w:val="20"/>
              </w:rPr>
            </w:pPr>
            <w:r w:rsidDel="00000000" w:rsidR="00000000" w:rsidRPr="00000000">
              <w:rPr>
                <w:sz w:val="20"/>
                <w:szCs w:val="20"/>
                <w:rtl w:val="0"/>
              </w:rPr>
              <w:t xml:space="preserve">Surgery if needed for severe fractures</w:t>
            </w:r>
          </w:p>
        </w:tc>
      </w:tr>
      <w:tr>
        <w:trPr>
          <w:cantSplit w:val="0"/>
          <w:tblHeader w:val="0"/>
        </w:trPr>
        <w:tc>
          <w:tcPr/>
          <w:p w:rsidR="00000000" w:rsidDel="00000000" w:rsidP="00000000" w:rsidRDefault="00000000" w:rsidRPr="00000000" w14:paraId="00003543">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p w:rsidR="00000000" w:rsidDel="00000000" w:rsidP="00000000" w:rsidRDefault="00000000" w:rsidRPr="00000000" w14:paraId="00003544">
            <w:pPr>
              <w:widowControl w:val="0"/>
              <w:spacing w:line="240" w:lineRule="auto"/>
              <w:rPr>
                <w:sz w:val="20"/>
                <w:szCs w:val="20"/>
              </w:rPr>
            </w:pPr>
            <w:r w:rsidDel="00000000" w:rsidR="00000000" w:rsidRPr="00000000">
              <w:rPr>
                <w:sz w:val="20"/>
                <w:szCs w:val="20"/>
                <w:rtl w:val="0"/>
              </w:rPr>
              <w:t xml:space="preserve">To surgeon if required for complex fractures</w:t>
            </w:r>
          </w:p>
          <w:p w:rsidR="00000000" w:rsidDel="00000000" w:rsidP="00000000" w:rsidRDefault="00000000" w:rsidRPr="00000000" w14:paraId="00003545">
            <w:pPr>
              <w:widowControl w:val="0"/>
              <w:spacing w:line="240" w:lineRule="auto"/>
              <w:rPr>
                <w:sz w:val="20"/>
                <w:szCs w:val="20"/>
              </w:rPr>
            </w:pPr>
            <w:r w:rsidDel="00000000" w:rsidR="00000000" w:rsidRPr="00000000">
              <w:rPr>
                <w:sz w:val="20"/>
                <w:szCs w:val="20"/>
                <w:rtl w:val="0"/>
              </w:rPr>
              <w:t xml:space="preserve">To physio for rehab</w:t>
            </w:r>
          </w:p>
        </w:tc>
      </w:tr>
      <w:tr>
        <w:trPr>
          <w:cantSplit w:val="0"/>
          <w:tblHeader w:val="0"/>
        </w:trPr>
        <w:tc>
          <w:tcPr/>
          <w:p w:rsidR="00000000" w:rsidDel="00000000" w:rsidP="00000000" w:rsidRDefault="00000000" w:rsidRPr="00000000" w14:paraId="00003546">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p w:rsidR="00000000" w:rsidDel="00000000" w:rsidP="00000000" w:rsidRDefault="00000000" w:rsidRPr="00000000" w14:paraId="00003547">
            <w:pPr>
              <w:widowControl w:val="0"/>
              <w:spacing w:line="240" w:lineRule="auto"/>
              <w:rPr>
                <w:sz w:val="20"/>
                <w:szCs w:val="20"/>
              </w:rPr>
            </w:pPr>
            <w:r w:rsidDel="00000000" w:rsidR="00000000" w:rsidRPr="00000000">
              <w:rPr>
                <w:sz w:val="20"/>
                <w:szCs w:val="20"/>
                <w:rtl w:val="0"/>
              </w:rPr>
              <w:t xml:space="preserve">After 1-2 weeks with initial therapy, and as needed based on patient condition</w:t>
            </w:r>
          </w:p>
        </w:tc>
      </w:tr>
      <w:tr>
        <w:trPr>
          <w:cantSplit w:val="0"/>
          <w:trHeight w:val="477" w:hRule="atLeast"/>
          <w:tblHeader w:val="0"/>
        </w:trPr>
        <w:tc>
          <w:tcPr/>
          <w:p w:rsidR="00000000" w:rsidDel="00000000" w:rsidP="00000000" w:rsidRDefault="00000000" w:rsidRPr="00000000" w14:paraId="00003548">
            <w:pPr>
              <w:widowControl w:val="0"/>
              <w:spacing w:line="240" w:lineRule="auto"/>
              <w:rPr>
                <w:b w:val="1"/>
                <w:bCs w:val="1"/>
                <w:sz w:val="20"/>
                <w:szCs w:val="20"/>
              </w:rPr>
            </w:pPr>
            <w:r w:rsidDel="00000000" w:rsidR="00000000" w:rsidRPr="00000000">
              <w:rPr>
                <w:b w:val="1"/>
                <w:bCs w:val="1"/>
                <w:sz w:val="20"/>
                <w:szCs w:val="20"/>
                <w:rtl w:val="0"/>
              </w:rPr>
              <w:t xml:space="preserve">Common Complications</w:t>
            </w:r>
          </w:p>
        </w:tc>
        <w:tc>
          <w:tcPr/>
          <w:p w:rsidR="00000000" w:rsidDel="00000000" w:rsidP="00000000" w:rsidRDefault="00000000" w:rsidRPr="00000000" w14:paraId="00003549">
            <w:pPr>
              <w:widowControl w:val="0"/>
              <w:spacing w:line="240" w:lineRule="auto"/>
              <w:rPr>
                <w:sz w:val="20"/>
                <w:szCs w:val="20"/>
              </w:rPr>
            </w:pPr>
            <w:r w:rsidDel="00000000" w:rsidR="00000000" w:rsidRPr="00000000">
              <w:rPr>
                <w:sz w:val="20"/>
                <w:szCs w:val="20"/>
                <w:rtl w:val="0"/>
              </w:rPr>
              <w:t xml:space="preserve">Often also associated with tendon and ligament injuries </w:t>
            </w:r>
          </w:p>
          <w:p w:rsidR="00000000" w:rsidDel="00000000" w:rsidP="00000000" w:rsidRDefault="00000000" w:rsidRPr="00000000" w14:paraId="0000354A">
            <w:pPr>
              <w:widowControl w:val="0"/>
              <w:spacing w:line="240" w:lineRule="auto"/>
              <w:rPr>
                <w:sz w:val="20"/>
                <w:szCs w:val="20"/>
              </w:rPr>
            </w:pPr>
            <w:r w:rsidDel="00000000" w:rsidR="00000000" w:rsidRPr="00000000">
              <w:rPr>
                <w:sz w:val="20"/>
                <w:szCs w:val="20"/>
                <w:rtl w:val="0"/>
              </w:rPr>
              <w:t xml:space="preserve">Continued pain and reduced ROM; post-traumatic arthritis, muscle atrophy, </w:t>
            </w:r>
          </w:p>
        </w:tc>
      </w:tr>
      <w:tr>
        <w:trPr>
          <w:cantSplit w:val="0"/>
          <w:tblHeader w:val="0"/>
        </w:trPr>
        <w:tc>
          <w:tcPr/>
          <w:p w:rsidR="00000000" w:rsidDel="00000000" w:rsidP="00000000" w:rsidRDefault="00000000" w:rsidRPr="00000000" w14:paraId="0000354B">
            <w:pPr>
              <w:widowControl w:val="0"/>
              <w:spacing w:line="240" w:lineRule="auto"/>
              <w:rPr>
                <w:b w:val="1"/>
                <w:bCs w:val="1"/>
                <w:sz w:val="20"/>
                <w:szCs w:val="20"/>
              </w:rPr>
            </w:pPr>
            <w:r w:rsidDel="00000000" w:rsidR="00000000" w:rsidRPr="00000000">
              <w:rPr>
                <w:b w:val="1"/>
                <w:bCs w:val="1"/>
                <w:sz w:val="20"/>
                <w:szCs w:val="20"/>
                <w:rtl w:val="0"/>
              </w:rPr>
              <w:t xml:space="preserve">References</w:t>
            </w:r>
          </w:p>
        </w:tc>
        <w:tc>
          <w:tcPr/>
          <w:p w:rsidR="00000000" w:rsidDel="00000000" w:rsidP="00000000" w:rsidRDefault="00000000" w:rsidRPr="00000000" w14:paraId="0000354C">
            <w:pPr>
              <w:widowControl w:val="0"/>
              <w:spacing w:line="240" w:lineRule="auto"/>
              <w:rPr>
                <w:sz w:val="20"/>
                <w:szCs w:val="20"/>
              </w:rPr>
            </w:pPr>
            <w:r w:rsidDel="00000000" w:rsidR="00000000" w:rsidRPr="00000000">
              <w:rPr>
                <w:sz w:val="20"/>
                <w:szCs w:val="20"/>
                <w:rtl w:val="0"/>
              </w:rPr>
              <w:t xml:space="preserve">Dains et al </w:t>
            </w:r>
          </w:p>
          <w:p w:rsidR="00000000" w:rsidDel="00000000" w:rsidP="00000000" w:rsidRDefault="00000000" w:rsidRPr="00000000" w14:paraId="0000354D">
            <w:pPr>
              <w:widowControl w:val="0"/>
              <w:spacing w:line="240" w:lineRule="auto"/>
              <w:rPr>
                <w:sz w:val="20"/>
                <w:szCs w:val="20"/>
              </w:rPr>
            </w:pPr>
            <w:r w:rsidDel="00000000" w:rsidR="00000000" w:rsidRPr="00000000">
              <w:rPr>
                <w:sz w:val="20"/>
                <w:szCs w:val="20"/>
                <w:rtl w:val="0"/>
              </w:rPr>
              <w:t xml:space="preserve">https://www.hopkinsmedicine.org/health/conditions-and-diseases/kneecap-fractures</w:t>
            </w:r>
          </w:p>
        </w:tc>
      </w:tr>
    </w:tbl>
    <w:p w:rsidR="00000000" w:rsidDel="00000000" w:rsidP="00000000" w:rsidRDefault="00000000" w:rsidRPr="00000000" w14:paraId="0000354E">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354F">
      <w:pPr>
        <w:spacing w:line="276" w:lineRule="auto"/>
        <w:rPr/>
      </w:pPr>
      <w:r w:rsidDel="00000000" w:rsidR="00000000" w:rsidRPr="00000000">
        <w:rPr>
          <w:rtl w:val="0"/>
        </w:rPr>
      </w:r>
    </w:p>
    <w:tbl>
      <w:tblPr>
        <w:tblStyle w:val="Table151"/>
        <w:tblpPr w:leftFromText="180" w:rightFromText="180" w:topFromText="180" w:bottomFromText="180" w:vertAnchor="text" w:horzAnchor="text" w:tblpX="0" w:tblpY="0"/>
        <w:tblW w:w="112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9750"/>
        <w:tblGridChange w:id="0">
          <w:tblGrid>
            <w:gridCol w:w="1515"/>
            <w:gridCol w:w="9750"/>
          </w:tblGrid>
        </w:tblGridChange>
      </w:tblGrid>
      <w:tr>
        <w:trPr>
          <w:cantSplit w:val="0"/>
          <w:trHeight w:val="420" w:hRule="atLeast"/>
          <w:tblHeader w:val="0"/>
        </w:trPr>
        <w:tc>
          <w:tcPr>
            <w:gridSpan w:val="2"/>
            <w:shd w:fill="ead1dc" w:val="clear"/>
          </w:tcPr>
          <w:p w:rsidR="00000000" w:rsidDel="00000000" w:rsidP="00000000" w:rsidRDefault="00000000" w:rsidRPr="00000000" w14:paraId="00003550">
            <w:pPr>
              <w:pStyle w:val="Heading1"/>
              <w:spacing w:after="0" w:before="0" w:line="240" w:lineRule="auto"/>
              <w:rPr>
                <w:b w:val="1"/>
                <w:bCs w:val="1"/>
                <w:sz w:val="24"/>
                <w:szCs w:val="24"/>
              </w:rPr>
            </w:pPr>
            <w:bookmarkStart w:colFirst="0" w:colLast="0" w:name="_4vzel4sdle" w:id="318"/>
            <w:bookmarkEnd w:id="318"/>
            <w:r w:rsidDel="00000000" w:rsidR="00000000" w:rsidRPr="00000000">
              <w:rPr>
                <w:b w:val="1"/>
                <w:bCs w:val="1"/>
                <w:sz w:val="24"/>
                <w:szCs w:val="24"/>
                <w:rtl w:val="0"/>
              </w:rPr>
              <w:t xml:space="preserve">KNEE LIGAMENT INJURIES</w:t>
            </w:r>
          </w:p>
        </w:tc>
      </w:tr>
      <w:tr>
        <w:trPr>
          <w:cantSplit w:val="0"/>
          <w:tblHeader w:val="0"/>
        </w:trPr>
        <w:tc>
          <w:tcPr/>
          <w:p w:rsidR="00000000" w:rsidDel="00000000" w:rsidP="00000000" w:rsidRDefault="00000000" w:rsidRPr="00000000" w14:paraId="00003552">
            <w:pPr>
              <w:widowControl w:val="0"/>
              <w:spacing w:line="240" w:lineRule="auto"/>
              <w:rPr>
                <w:b w:val="1"/>
                <w:bCs w:val="1"/>
                <w:sz w:val="20"/>
                <w:szCs w:val="20"/>
              </w:rPr>
            </w:pPr>
            <w:r w:rsidDel="00000000" w:rsidR="00000000" w:rsidRPr="00000000">
              <w:rPr>
                <w:b w:val="1"/>
                <w:bCs w:val="1"/>
                <w:sz w:val="20"/>
                <w:szCs w:val="20"/>
                <w:rtl w:val="0"/>
              </w:rPr>
              <w:t xml:space="preserve">Short definition/ description</w:t>
            </w:r>
          </w:p>
        </w:tc>
        <w:tc>
          <w:tcPr/>
          <w:p w:rsidR="00000000" w:rsidDel="00000000" w:rsidP="00000000" w:rsidRDefault="00000000" w:rsidRPr="00000000" w14:paraId="00003553">
            <w:pPr>
              <w:widowControl w:val="0"/>
              <w:spacing w:line="240" w:lineRule="auto"/>
              <w:rPr>
                <w:sz w:val="20"/>
                <w:szCs w:val="20"/>
              </w:rPr>
            </w:pPr>
            <w:r w:rsidDel="00000000" w:rsidR="00000000" w:rsidRPr="00000000">
              <w:rPr>
                <w:sz w:val="20"/>
                <w:szCs w:val="20"/>
                <w:rtl w:val="0"/>
              </w:rPr>
              <w:t xml:space="preserve">4 main ligaments</w:t>
            </w:r>
          </w:p>
          <w:p w:rsidR="00000000" w:rsidDel="00000000" w:rsidP="00000000" w:rsidRDefault="00000000" w:rsidRPr="00000000" w14:paraId="00003554">
            <w:pPr>
              <w:widowControl w:val="0"/>
              <w:numPr>
                <w:ilvl w:val="0"/>
                <w:numId w:val="822"/>
              </w:numPr>
              <w:spacing w:line="240" w:lineRule="auto"/>
              <w:ind w:left="720" w:hanging="360"/>
              <w:rPr>
                <w:sz w:val="20"/>
                <w:szCs w:val="20"/>
              </w:rPr>
            </w:pPr>
            <w:r w:rsidDel="00000000" w:rsidR="00000000" w:rsidRPr="00000000">
              <w:rPr>
                <w:sz w:val="20"/>
                <w:szCs w:val="20"/>
                <w:rtl w:val="0"/>
              </w:rPr>
              <w:t xml:space="preserve">ACL</w:t>
            </w:r>
          </w:p>
          <w:p w:rsidR="00000000" w:rsidDel="00000000" w:rsidP="00000000" w:rsidRDefault="00000000" w:rsidRPr="00000000" w14:paraId="00003555">
            <w:pPr>
              <w:widowControl w:val="0"/>
              <w:numPr>
                <w:ilvl w:val="1"/>
                <w:numId w:val="822"/>
              </w:numPr>
              <w:spacing w:line="240" w:lineRule="auto"/>
              <w:ind w:left="1440" w:hanging="360"/>
              <w:rPr>
                <w:sz w:val="20"/>
                <w:szCs w:val="20"/>
              </w:rPr>
            </w:pPr>
            <w:r w:rsidDel="00000000" w:rsidR="00000000" w:rsidRPr="00000000">
              <w:rPr>
                <w:sz w:val="20"/>
                <w:szCs w:val="20"/>
                <w:rtl w:val="0"/>
              </w:rPr>
              <w:t xml:space="preserve">Centre of the knee</w:t>
            </w:r>
          </w:p>
          <w:p w:rsidR="00000000" w:rsidDel="00000000" w:rsidP="00000000" w:rsidRDefault="00000000" w:rsidRPr="00000000" w14:paraId="00003556">
            <w:pPr>
              <w:widowControl w:val="0"/>
              <w:numPr>
                <w:ilvl w:val="1"/>
                <w:numId w:val="822"/>
              </w:numPr>
              <w:spacing w:line="240" w:lineRule="auto"/>
              <w:ind w:left="1440" w:hanging="360"/>
              <w:rPr>
                <w:sz w:val="20"/>
                <w:szCs w:val="20"/>
              </w:rPr>
            </w:pPr>
            <w:r w:rsidDel="00000000" w:rsidR="00000000" w:rsidRPr="00000000">
              <w:rPr>
                <w:sz w:val="20"/>
                <w:szCs w:val="20"/>
                <w:rtl w:val="0"/>
              </w:rPr>
              <w:t xml:space="preserve">Controls rotation and forward movement of the tibia</w:t>
            </w:r>
          </w:p>
          <w:p w:rsidR="00000000" w:rsidDel="00000000" w:rsidP="00000000" w:rsidRDefault="00000000" w:rsidRPr="00000000" w14:paraId="00003557">
            <w:pPr>
              <w:widowControl w:val="0"/>
              <w:numPr>
                <w:ilvl w:val="0"/>
                <w:numId w:val="822"/>
              </w:numPr>
              <w:spacing w:line="240" w:lineRule="auto"/>
              <w:ind w:left="720" w:hanging="360"/>
              <w:rPr>
                <w:sz w:val="20"/>
                <w:szCs w:val="20"/>
              </w:rPr>
            </w:pPr>
            <w:r w:rsidDel="00000000" w:rsidR="00000000" w:rsidRPr="00000000">
              <w:rPr>
                <w:sz w:val="20"/>
                <w:szCs w:val="20"/>
                <w:rtl w:val="0"/>
              </w:rPr>
              <w:t xml:space="preserve">PCL</w:t>
            </w:r>
          </w:p>
          <w:p w:rsidR="00000000" w:rsidDel="00000000" w:rsidP="00000000" w:rsidRDefault="00000000" w:rsidRPr="00000000" w14:paraId="00003558">
            <w:pPr>
              <w:widowControl w:val="0"/>
              <w:numPr>
                <w:ilvl w:val="1"/>
                <w:numId w:val="822"/>
              </w:numPr>
              <w:spacing w:line="240" w:lineRule="auto"/>
              <w:ind w:left="1440" w:hanging="360"/>
              <w:rPr>
                <w:sz w:val="20"/>
                <w:szCs w:val="20"/>
              </w:rPr>
            </w:pPr>
            <w:r w:rsidDel="00000000" w:rsidR="00000000" w:rsidRPr="00000000">
              <w:rPr>
                <w:sz w:val="20"/>
                <w:szCs w:val="20"/>
                <w:rtl w:val="0"/>
              </w:rPr>
              <w:t xml:space="preserve">Back of the knee</w:t>
            </w:r>
          </w:p>
          <w:p w:rsidR="00000000" w:rsidDel="00000000" w:rsidP="00000000" w:rsidRDefault="00000000" w:rsidRPr="00000000" w14:paraId="00003559">
            <w:pPr>
              <w:widowControl w:val="0"/>
              <w:numPr>
                <w:ilvl w:val="1"/>
                <w:numId w:val="822"/>
              </w:numPr>
              <w:spacing w:line="240" w:lineRule="auto"/>
              <w:ind w:left="1440" w:hanging="360"/>
              <w:rPr>
                <w:sz w:val="20"/>
                <w:szCs w:val="20"/>
              </w:rPr>
            </w:pPr>
            <w:r w:rsidDel="00000000" w:rsidR="00000000" w:rsidRPr="00000000">
              <w:rPr>
                <w:sz w:val="20"/>
                <w:szCs w:val="20"/>
                <w:rtl w:val="0"/>
              </w:rPr>
              <w:t xml:space="preserve">Controls backward movement of the tibia</w:t>
            </w:r>
          </w:p>
          <w:p w:rsidR="00000000" w:rsidDel="00000000" w:rsidP="00000000" w:rsidRDefault="00000000" w:rsidRPr="00000000" w14:paraId="0000355A">
            <w:pPr>
              <w:widowControl w:val="0"/>
              <w:numPr>
                <w:ilvl w:val="0"/>
                <w:numId w:val="822"/>
              </w:numPr>
              <w:spacing w:line="240" w:lineRule="auto"/>
              <w:ind w:left="720" w:hanging="360"/>
              <w:rPr>
                <w:sz w:val="20"/>
                <w:szCs w:val="20"/>
              </w:rPr>
            </w:pPr>
            <w:r w:rsidDel="00000000" w:rsidR="00000000" w:rsidRPr="00000000">
              <w:rPr>
                <w:sz w:val="20"/>
                <w:szCs w:val="20"/>
                <w:rtl w:val="0"/>
              </w:rPr>
              <w:t xml:space="preserve">MCL</w:t>
            </w:r>
          </w:p>
          <w:p w:rsidR="00000000" w:rsidDel="00000000" w:rsidP="00000000" w:rsidRDefault="00000000" w:rsidRPr="00000000" w14:paraId="0000355B">
            <w:pPr>
              <w:widowControl w:val="0"/>
              <w:numPr>
                <w:ilvl w:val="1"/>
                <w:numId w:val="822"/>
              </w:numPr>
              <w:spacing w:line="240" w:lineRule="auto"/>
              <w:ind w:left="1440" w:hanging="360"/>
              <w:rPr>
                <w:sz w:val="20"/>
                <w:szCs w:val="20"/>
              </w:rPr>
            </w:pPr>
            <w:r w:rsidDel="00000000" w:rsidR="00000000" w:rsidRPr="00000000">
              <w:rPr>
                <w:sz w:val="20"/>
                <w:szCs w:val="20"/>
                <w:rtl w:val="0"/>
              </w:rPr>
              <w:t xml:space="preserve">Gives the inner knee stability</w:t>
            </w:r>
          </w:p>
          <w:p w:rsidR="00000000" w:rsidDel="00000000" w:rsidP="00000000" w:rsidRDefault="00000000" w:rsidRPr="00000000" w14:paraId="0000355C">
            <w:pPr>
              <w:widowControl w:val="0"/>
              <w:numPr>
                <w:ilvl w:val="0"/>
                <w:numId w:val="822"/>
              </w:numPr>
              <w:spacing w:line="240" w:lineRule="auto"/>
              <w:ind w:left="720" w:hanging="360"/>
              <w:rPr>
                <w:sz w:val="20"/>
                <w:szCs w:val="20"/>
              </w:rPr>
            </w:pPr>
            <w:r w:rsidDel="00000000" w:rsidR="00000000" w:rsidRPr="00000000">
              <w:rPr>
                <w:sz w:val="20"/>
                <w:szCs w:val="20"/>
                <w:rtl w:val="0"/>
              </w:rPr>
              <w:t xml:space="preserve">LCL</w:t>
            </w:r>
          </w:p>
          <w:p w:rsidR="00000000" w:rsidDel="00000000" w:rsidP="00000000" w:rsidRDefault="00000000" w:rsidRPr="00000000" w14:paraId="0000355D">
            <w:pPr>
              <w:widowControl w:val="0"/>
              <w:numPr>
                <w:ilvl w:val="1"/>
                <w:numId w:val="822"/>
              </w:numPr>
              <w:spacing w:line="240" w:lineRule="auto"/>
              <w:ind w:left="1440" w:hanging="360"/>
              <w:rPr>
                <w:sz w:val="20"/>
                <w:szCs w:val="20"/>
              </w:rPr>
            </w:pPr>
            <w:r w:rsidDel="00000000" w:rsidR="00000000" w:rsidRPr="00000000">
              <w:rPr>
                <w:sz w:val="20"/>
                <w:szCs w:val="20"/>
                <w:rtl w:val="0"/>
              </w:rPr>
              <w:t xml:space="preserve">Gives the outer knee stability</w:t>
            </w:r>
          </w:p>
        </w:tc>
      </w:tr>
      <w:tr>
        <w:trPr>
          <w:cantSplit w:val="0"/>
          <w:tblHeader w:val="0"/>
        </w:trPr>
        <w:tc>
          <w:tcPr/>
          <w:p w:rsidR="00000000" w:rsidDel="00000000" w:rsidP="00000000" w:rsidRDefault="00000000" w:rsidRPr="00000000" w14:paraId="0000355E">
            <w:pPr>
              <w:widowControl w:val="0"/>
              <w:spacing w:line="240" w:lineRule="auto"/>
              <w:rPr>
                <w:b w:val="1"/>
                <w:bCs w:val="1"/>
                <w:sz w:val="20"/>
                <w:szCs w:val="20"/>
              </w:rPr>
            </w:pPr>
            <w:r w:rsidDel="00000000" w:rsidR="00000000" w:rsidRPr="00000000">
              <w:rPr>
                <w:b w:val="1"/>
                <w:bCs w:val="1"/>
                <w:sz w:val="20"/>
                <w:szCs w:val="20"/>
                <w:rtl w:val="0"/>
              </w:rPr>
              <w:t xml:space="preserve">Pathology/ cause</w:t>
            </w:r>
          </w:p>
        </w:tc>
        <w:tc>
          <w:tcPr/>
          <w:p w:rsidR="00000000" w:rsidDel="00000000" w:rsidP="00000000" w:rsidRDefault="00000000" w:rsidRPr="00000000" w14:paraId="0000355F">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3560">
            <w:pPr>
              <w:widowControl w:val="0"/>
              <w:spacing w:line="240" w:lineRule="auto"/>
              <w:rPr>
                <w:b w:val="1"/>
                <w:bCs w:val="1"/>
                <w:sz w:val="18"/>
                <w:szCs w:val="18"/>
              </w:rPr>
            </w:pPr>
            <w:r w:rsidDel="00000000" w:rsidR="00000000" w:rsidRPr="00000000">
              <w:rPr>
                <w:b w:val="1"/>
                <w:bCs w:val="1"/>
                <w:sz w:val="18"/>
                <w:szCs w:val="18"/>
                <w:rtl w:val="0"/>
              </w:rPr>
              <w:t xml:space="preserve">Epidemiology</w:t>
            </w:r>
          </w:p>
        </w:tc>
        <w:tc>
          <w:tcPr/>
          <w:p w:rsidR="00000000" w:rsidDel="00000000" w:rsidP="00000000" w:rsidRDefault="00000000" w:rsidRPr="00000000" w14:paraId="00003561">
            <w:pPr>
              <w:widowControl w:val="0"/>
              <w:spacing w:line="240" w:lineRule="auto"/>
              <w:rPr>
                <w:sz w:val="20"/>
                <w:szCs w:val="20"/>
              </w:rPr>
            </w:pPr>
            <w:r w:rsidDel="00000000" w:rsidR="00000000" w:rsidRPr="00000000">
              <w:rPr>
                <w:sz w:val="20"/>
                <w:szCs w:val="20"/>
                <w:rtl w:val="0"/>
              </w:rPr>
              <w:t xml:space="preserve">ACL is one of the most common ligaments to be injured</w:t>
            </w:r>
          </w:p>
          <w:p w:rsidR="00000000" w:rsidDel="00000000" w:rsidP="00000000" w:rsidRDefault="00000000" w:rsidRPr="00000000" w14:paraId="00003562">
            <w:pPr>
              <w:widowControl w:val="0"/>
              <w:numPr>
                <w:ilvl w:val="0"/>
                <w:numId w:val="280"/>
              </w:numPr>
              <w:spacing w:line="240" w:lineRule="auto"/>
              <w:ind w:left="720" w:hanging="360"/>
              <w:rPr>
                <w:sz w:val="20"/>
                <w:szCs w:val="20"/>
              </w:rPr>
            </w:pPr>
            <w:r w:rsidDel="00000000" w:rsidR="00000000" w:rsidRPr="00000000">
              <w:rPr>
                <w:sz w:val="20"/>
                <w:szCs w:val="20"/>
                <w:rtl w:val="0"/>
              </w:rPr>
              <w:t xml:space="preserve">Can be stretched or torn with twisting, contact sports</w:t>
            </w:r>
          </w:p>
        </w:tc>
      </w:tr>
      <w:tr>
        <w:trPr>
          <w:cantSplit w:val="0"/>
          <w:tblHeader w:val="0"/>
        </w:trPr>
        <w:tc>
          <w:tcPr/>
          <w:p w:rsidR="00000000" w:rsidDel="00000000" w:rsidP="00000000" w:rsidRDefault="00000000" w:rsidRPr="00000000" w14:paraId="00003563">
            <w:pPr>
              <w:widowControl w:val="0"/>
              <w:spacing w:line="240" w:lineRule="auto"/>
              <w:rPr>
                <w:b w:val="1"/>
                <w:bCs w:val="1"/>
                <w:sz w:val="20"/>
                <w:szCs w:val="20"/>
              </w:rPr>
            </w:pPr>
            <w:r w:rsidDel="00000000" w:rsidR="00000000" w:rsidRPr="00000000">
              <w:rPr>
                <w:b w:val="1"/>
                <w:bCs w:val="1"/>
                <w:sz w:val="20"/>
                <w:szCs w:val="20"/>
                <w:rtl w:val="0"/>
              </w:rPr>
              <w:t xml:space="preserve">Risk Factors </w:t>
            </w:r>
          </w:p>
        </w:tc>
        <w:tc>
          <w:tcPr/>
          <w:p w:rsidR="00000000" w:rsidDel="00000000" w:rsidP="00000000" w:rsidRDefault="00000000" w:rsidRPr="00000000" w14:paraId="00003564">
            <w:pPr>
              <w:widowControl w:val="0"/>
              <w:spacing w:line="240" w:lineRule="auto"/>
              <w:rPr>
                <w:sz w:val="20"/>
                <w:szCs w:val="20"/>
              </w:rPr>
            </w:pPr>
            <w:r w:rsidDel="00000000" w:rsidR="00000000" w:rsidRPr="00000000">
              <w:rPr>
                <w:sz w:val="20"/>
                <w:szCs w:val="20"/>
                <w:rtl w:val="0"/>
              </w:rPr>
              <w:t xml:space="preserve">Anterior force applied to the proximal tibia with the knee in flexion can cause injury to the posterior cruciate ligament (e.g., car accident)</w:t>
            </w:r>
          </w:p>
          <w:p w:rsidR="00000000" w:rsidDel="00000000" w:rsidP="00000000" w:rsidRDefault="00000000" w:rsidRPr="00000000" w14:paraId="00003565">
            <w:pPr>
              <w:widowControl w:val="0"/>
              <w:spacing w:line="240" w:lineRule="auto"/>
              <w:rPr>
                <w:sz w:val="20"/>
                <w:szCs w:val="20"/>
              </w:rPr>
            </w:pPr>
            <w:r w:rsidDel="00000000" w:rsidR="00000000" w:rsidRPr="00000000">
              <w:rPr>
                <w:sz w:val="20"/>
                <w:szCs w:val="20"/>
                <w:rtl w:val="0"/>
              </w:rPr>
              <w:t xml:space="preserve">Direct lateral force to the knee causes injury to the medial collateral ligament</w:t>
            </w:r>
          </w:p>
          <w:p w:rsidR="00000000" w:rsidDel="00000000" w:rsidP="00000000" w:rsidRDefault="00000000" w:rsidRPr="00000000" w14:paraId="00003566">
            <w:pPr>
              <w:widowControl w:val="0"/>
              <w:numPr>
                <w:ilvl w:val="0"/>
                <w:numId w:val="587"/>
              </w:numPr>
              <w:spacing w:line="240" w:lineRule="auto"/>
              <w:ind w:left="720" w:hanging="360"/>
              <w:rPr>
                <w:sz w:val="20"/>
                <w:szCs w:val="20"/>
              </w:rPr>
            </w:pPr>
            <w:r w:rsidDel="00000000" w:rsidR="00000000" w:rsidRPr="00000000">
              <w:rPr>
                <w:sz w:val="20"/>
                <w:szCs w:val="20"/>
                <w:rtl w:val="0"/>
              </w:rPr>
              <w:t xml:space="preserve">Creates a valgus load on the knee joint and results in rupture </w:t>
            </w:r>
          </w:p>
          <w:p w:rsidR="00000000" w:rsidDel="00000000" w:rsidP="00000000" w:rsidRDefault="00000000" w:rsidRPr="00000000" w14:paraId="00003567">
            <w:pPr>
              <w:widowControl w:val="0"/>
              <w:spacing w:line="240" w:lineRule="auto"/>
              <w:rPr>
                <w:sz w:val="20"/>
                <w:szCs w:val="20"/>
              </w:rPr>
            </w:pPr>
            <w:r w:rsidDel="00000000" w:rsidR="00000000" w:rsidRPr="00000000">
              <w:rPr>
                <w:sz w:val="20"/>
                <w:szCs w:val="20"/>
                <w:rtl w:val="0"/>
              </w:rPr>
              <w:t xml:space="preserve">Medial force would injure the lateral collateral ligament  </w:t>
            </w:r>
          </w:p>
          <w:p w:rsidR="00000000" w:rsidDel="00000000" w:rsidP="00000000" w:rsidRDefault="00000000" w:rsidRPr="00000000" w14:paraId="00003568">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Quick stops and sharp turns, hyperextension→ sprain or rupture of the anterior cruciate ligament </w:t>
            </w:r>
          </w:p>
        </w:tc>
      </w:tr>
      <w:tr>
        <w:trPr>
          <w:cantSplit w:val="0"/>
          <w:tblHeader w:val="0"/>
        </w:trPr>
        <w:tc>
          <w:tcPr/>
          <w:p w:rsidR="00000000" w:rsidDel="00000000" w:rsidP="00000000" w:rsidRDefault="00000000" w:rsidRPr="00000000" w14:paraId="00003569">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p w:rsidR="00000000" w:rsidDel="00000000" w:rsidP="00000000" w:rsidRDefault="00000000" w:rsidRPr="00000000" w14:paraId="0000356A">
            <w:pPr>
              <w:widowControl w:val="0"/>
              <w:spacing w:line="240" w:lineRule="auto"/>
              <w:rPr>
                <w:sz w:val="20"/>
                <w:szCs w:val="20"/>
              </w:rPr>
            </w:pPr>
            <w:r w:rsidDel="00000000" w:rsidR="00000000" w:rsidRPr="00000000">
              <w:rPr>
                <w:sz w:val="20"/>
                <w:szCs w:val="20"/>
                <w:rtl w:val="0"/>
              </w:rPr>
              <w:t xml:space="preserve">Hemarthrosis with joint arthrocentesis may indicate a tear of the ACL, a fracture or an acute tear of the meniscus. Osteochondral fracture will also have fat globules present </w:t>
            </w:r>
          </w:p>
        </w:tc>
      </w:tr>
      <w:tr>
        <w:trPr>
          <w:cantSplit w:val="0"/>
          <w:tblHeader w:val="0"/>
        </w:trPr>
        <w:tc>
          <w:tcPr/>
          <w:p w:rsidR="00000000" w:rsidDel="00000000" w:rsidP="00000000" w:rsidRDefault="00000000" w:rsidRPr="00000000" w14:paraId="0000356B">
            <w:pPr>
              <w:widowControl w:val="0"/>
              <w:spacing w:line="240" w:lineRule="auto"/>
              <w:rPr>
                <w:b w:val="1"/>
                <w:bCs w:val="1"/>
                <w:sz w:val="16"/>
                <w:szCs w:val="16"/>
              </w:rPr>
            </w:pPr>
            <w:r w:rsidDel="00000000" w:rsidR="00000000" w:rsidRPr="00000000">
              <w:rPr>
                <w:b w:val="1"/>
                <w:bCs w:val="1"/>
                <w:sz w:val="20"/>
                <w:szCs w:val="20"/>
                <w:rtl w:val="0"/>
              </w:rPr>
              <w:t xml:space="preserve">Clinical Presentation</w:t>
            </w:r>
            <w:r w:rsidDel="00000000" w:rsidR="00000000" w:rsidRPr="00000000">
              <w:rPr>
                <w:rtl w:val="0"/>
              </w:rPr>
            </w:r>
          </w:p>
          <w:p w:rsidR="00000000" w:rsidDel="00000000" w:rsidP="00000000" w:rsidRDefault="00000000" w:rsidRPr="00000000" w14:paraId="0000356C">
            <w:pPr>
              <w:widowControl w:val="0"/>
              <w:spacing w:line="240" w:lineRule="auto"/>
              <w:rPr>
                <w:b w:val="1"/>
                <w:bCs w:val="1"/>
                <w:sz w:val="20"/>
                <w:szCs w:val="20"/>
              </w:rPr>
            </w:pPr>
            <w:r w:rsidDel="00000000" w:rsidR="00000000" w:rsidRPr="00000000">
              <w:rPr>
                <w:sz w:val="16"/>
                <w:szCs w:val="16"/>
                <w:rtl w:val="0"/>
              </w:rPr>
              <w:t xml:space="preserve">(Subjective Symptoms &amp; Objective Signs)</w:t>
            </w:r>
            <w:r w:rsidDel="00000000" w:rsidR="00000000" w:rsidRPr="00000000">
              <w:rPr>
                <w:rtl w:val="0"/>
              </w:rPr>
            </w:r>
          </w:p>
        </w:tc>
        <w:tc>
          <w:tcPr/>
          <w:p w:rsidR="00000000" w:rsidDel="00000000" w:rsidP="00000000" w:rsidRDefault="00000000" w:rsidRPr="00000000" w14:paraId="0000356D">
            <w:pPr>
              <w:widowControl w:val="0"/>
              <w:spacing w:line="240" w:lineRule="auto"/>
              <w:rPr>
                <w:b w:val="1"/>
                <w:bCs w:val="1"/>
                <w:sz w:val="20"/>
                <w:szCs w:val="20"/>
              </w:rPr>
            </w:pPr>
            <w:r w:rsidDel="00000000" w:rsidR="00000000" w:rsidRPr="00000000">
              <w:rPr>
                <w:color w:val="ff0000"/>
                <w:sz w:val="20"/>
                <w:szCs w:val="20"/>
                <w:rtl w:val="0"/>
              </w:rPr>
              <w:t xml:space="preserve">HALLMARK: a popping sound, followed by the leg bucking with attempt to stand (maybe no pain)</w:t>
            </w:r>
            <w:r w:rsidDel="00000000" w:rsidR="00000000" w:rsidRPr="00000000">
              <w:rPr>
                <w:rtl w:val="0"/>
              </w:rPr>
            </w:r>
          </w:p>
          <w:p w:rsidR="00000000" w:rsidDel="00000000" w:rsidP="00000000" w:rsidRDefault="00000000" w:rsidRPr="00000000" w14:paraId="0000356E">
            <w:pPr>
              <w:widowControl w:val="0"/>
              <w:spacing w:line="240" w:lineRule="auto"/>
              <w:rPr>
                <w:b w:val="1"/>
                <w:bCs w:val="1"/>
                <w:sz w:val="20"/>
                <w:szCs w:val="20"/>
              </w:rPr>
            </w:pPr>
            <w:r w:rsidDel="00000000" w:rsidR="00000000" w:rsidRPr="00000000">
              <w:rPr>
                <w:i w:val="1"/>
                <w:iCs w:val="1"/>
                <w:sz w:val="20"/>
                <w:szCs w:val="20"/>
                <w:rtl w:val="0"/>
              </w:rPr>
              <w:t xml:space="preserve">Common findings: </w:t>
            </w:r>
            <w:r w:rsidDel="00000000" w:rsidR="00000000" w:rsidRPr="00000000">
              <w:rPr>
                <w:rtl w:val="0"/>
              </w:rPr>
            </w:r>
          </w:p>
          <w:p w:rsidR="00000000" w:rsidDel="00000000" w:rsidP="00000000" w:rsidRDefault="00000000" w:rsidRPr="00000000" w14:paraId="0000356F">
            <w:pPr>
              <w:widowControl w:val="0"/>
              <w:numPr>
                <w:ilvl w:val="0"/>
                <w:numId w:val="1226"/>
              </w:numPr>
              <w:spacing w:line="240" w:lineRule="auto"/>
              <w:ind w:left="720" w:hanging="360"/>
              <w:rPr>
                <w:sz w:val="20"/>
                <w:szCs w:val="20"/>
              </w:rPr>
            </w:pPr>
            <w:r w:rsidDel="00000000" w:rsidR="00000000" w:rsidRPr="00000000">
              <w:rPr>
                <w:sz w:val="20"/>
                <w:szCs w:val="20"/>
                <w:rtl w:val="0"/>
              </w:rPr>
              <w:t xml:space="preserve">Slower onset of effusion over 24-36 hours</w:t>
            </w:r>
          </w:p>
          <w:p w:rsidR="00000000" w:rsidDel="00000000" w:rsidP="00000000" w:rsidRDefault="00000000" w:rsidRPr="00000000" w14:paraId="00003570">
            <w:pPr>
              <w:widowControl w:val="0"/>
              <w:numPr>
                <w:ilvl w:val="0"/>
                <w:numId w:val="626"/>
              </w:numPr>
              <w:spacing w:line="240" w:lineRule="auto"/>
              <w:ind w:left="360"/>
              <w:rPr>
                <w:b w:val="1"/>
                <w:bCs w:val="1"/>
                <w:sz w:val="20"/>
                <w:szCs w:val="20"/>
              </w:rPr>
            </w:pPr>
            <w:r w:rsidDel="00000000" w:rsidR="00000000" w:rsidRPr="00000000">
              <w:rPr>
                <w:i w:val="1"/>
                <w:iCs w:val="1"/>
                <w:sz w:val="20"/>
                <w:szCs w:val="20"/>
                <w:rtl w:val="0"/>
              </w:rPr>
              <w:t xml:space="preserve">Other signs and symptoms:</w:t>
            </w:r>
            <w:r w:rsidDel="00000000" w:rsidR="00000000" w:rsidRPr="00000000">
              <w:rPr>
                <w:rtl w:val="0"/>
              </w:rPr>
            </w:r>
          </w:p>
          <w:p w:rsidR="00000000" w:rsidDel="00000000" w:rsidP="00000000" w:rsidRDefault="00000000" w:rsidRPr="00000000" w14:paraId="00003571">
            <w:pPr>
              <w:widowControl w:val="0"/>
              <w:numPr>
                <w:ilvl w:val="1"/>
                <w:numId w:val="626"/>
              </w:numPr>
              <w:spacing w:line="240" w:lineRule="auto"/>
              <w:ind w:left="900" w:hanging="360"/>
              <w:rPr>
                <w:b w:val="1"/>
                <w:bCs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3572">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3573">
            <w:pPr>
              <w:widowControl w:val="0"/>
              <w:spacing w:line="240" w:lineRule="auto"/>
              <w:rPr>
                <w:sz w:val="20"/>
                <w:szCs w:val="20"/>
              </w:rPr>
            </w:pPr>
            <w:r w:rsidDel="00000000" w:rsidR="00000000" w:rsidRPr="00000000">
              <w:rPr>
                <w:sz w:val="20"/>
                <w:szCs w:val="20"/>
                <w:rtl w:val="0"/>
              </w:rPr>
              <w:t xml:space="preserve">A popping sensation at the time of the injury suggests this type of injury</w:t>
            </w:r>
          </w:p>
          <w:p w:rsidR="00000000" w:rsidDel="00000000" w:rsidP="00000000" w:rsidRDefault="00000000" w:rsidRPr="00000000" w14:paraId="00003574">
            <w:pPr>
              <w:widowControl w:val="0"/>
              <w:spacing w:line="240" w:lineRule="auto"/>
              <w:rPr>
                <w:sz w:val="20"/>
                <w:szCs w:val="20"/>
              </w:rPr>
            </w:pPr>
            <w:r w:rsidDel="00000000" w:rsidR="00000000" w:rsidRPr="00000000">
              <w:rPr>
                <w:sz w:val="20"/>
                <w:szCs w:val="20"/>
                <w:rtl w:val="0"/>
              </w:rPr>
              <w:t xml:space="preserve">OPQRST of the pain</w:t>
            </w:r>
          </w:p>
          <w:p w:rsidR="00000000" w:rsidDel="00000000" w:rsidP="00000000" w:rsidRDefault="00000000" w:rsidRPr="00000000" w14:paraId="00003575">
            <w:pPr>
              <w:widowControl w:val="0"/>
              <w:numPr>
                <w:ilvl w:val="0"/>
                <w:numId w:val="755"/>
              </w:numPr>
              <w:spacing w:line="240" w:lineRule="auto"/>
              <w:ind w:left="720" w:hanging="360"/>
              <w:rPr>
                <w:sz w:val="20"/>
                <w:szCs w:val="20"/>
              </w:rPr>
            </w:pPr>
            <w:r w:rsidDel="00000000" w:rsidR="00000000" w:rsidRPr="00000000">
              <w:rPr>
                <w:sz w:val="20"/>
                <w:szCs w:val="20"/>
                <w:rtl w:val="0"/>
              </w:rPr>
              <w:t xml:space="preserve">History of trauma</w:t>
            </w:r>
          </w:p>
          <w:p w:rsidR="00000000" w:rsidDel="00000000" w:rsidP="00000000" w:rsidRDefault="00000000" w:rsidRPr="00000000" w14:paraId="00003576">
            <w:pPr>
              <w:widowControl w:val="0"/>
              <w:numPr>
                <w:ilvl w:val="0"/>
                <w:numId w:val="755"/>
              </w:numPr>
              <w:spacing w:line="240" w:lineRule="auto"/>
              <w:ind w:left="720" w:hanging="360"/>
              <w:rPr>
                <w:sz w:val="20"/>
                <w:szCs w:val="20"/>
              </w:rPr>
            </w:pPr>
            <w:r w:rsidDel="00000000" w:rsidR="00000000" w:rsidRPr="00000000">
              <w:rPr>
                <w:sz w:val="20"/>
                <w:szCs w:val="20"/>
                <w:rtl w:val="0"/>
              </w:rPr>
              <w:t xml:space="preserve">Ask the client to describe the injurious event in detail</w:t>
            </w:r>
          </w:p>
          <w:p w:rsidR="00000000" w:rsidDel="00000000" w:rsidP="00000000" w:rsidRDefault="00000000" w:rsidRPr="00000000" w14:paraId="00003577">
            <w:pPr>
              <w:widowControl w:val="0"/>
              <w:numPr>
                <w:ilvl w:val="0"/>
                <w:numId w:val="755"/>
              </w:numPr>
              <w:spacing w:line="240" w:lineRule="auto"/>
              <w:ind w:left="720" w:hanging="360"/>
              <w:rPr>
                <w:sz w:val="20"/>
                <w:szCs w:val="20"/>
              </w:rPr>
            </w:pPr>
            <w:r w:rsidDel="00000000" w:rsidR="00000000" w:rsidRPr="00000000">
              <w:rPr>
                <w:sz w:val="20"/>
                <w:szCs w:val="20"/>
                <w:rtl w:val="0"/>
              </w:rPr>
              <w:t xml:space="preserve">Are the symptoms acute or chronic?</w:t>
            </w:r>
          </w:p>
          <w:p w:rsidR="00000000" w:rsidDel="00000000" w:rsidP="00000000" w:rsidRDefault="00000000" w:rsidRPr="00000000" w14:paraId="00003578">
            <w:pPr>
              <w:widowControl w:val="0"/>
              <w:numPr>
                <w:ilvl w:val="0"/>
                <w:numId w:val="755"/>
              </w:numPr>
              <w:spacing w:line="240" w:lineRule="auto"/>
              <w:ind w:left="720" w:hanging="360"/>
              <w:rPr>
                <w:sz w:val="20"/>
                <w:szCs w:val="20"/>
              </w:rPr>
            </w:pPr>
            <w:r w:rsidDel="00000000" w:rsidR="00000000" w:rsidRPr="00000000">
              <w:rPr>
                <w:sz w:val="20"/>
                <w:szCs w:val="20"/>
                <w:rtl w:val="0"/>
              </w:rPr>
              <w:t xml:space="preserve">Ask about any popping, clicking, locking, recurrent swelling, or giving way of the joint </w:t>
            </w:r>
          </w:p>
          <w:p w:rsidR="00000000" w:rsidDel="00000000" w:rsidP="00000000" w:rsidRDefault="00000000" w:rsidRPr="00000000" w14:paraId="00003579">
            <w:pPr>
              <w:widowControl w:val="0"/>
              <w:numPr>
                <w:ilvl w:val="0"/>
                <w:numId w:val="755"/>
              </w:numPr>
              <w:spacing w:line="240" w:lineRule="auto"/>
              <w:ind w:left="720" w:hanging="360"/>
              <w:rPr>
                <w:sz w:val="20"/>
                <w:szCs w:val="20"/>
              </w:rPr>
            </w:pPr>
            <w:r w:rsidDel="00000000" w:rsidR="00000000" w:rsidRPr="00000000">
              <w:rPr>
                <w:sz w:val="20"/>
                <w:szCs w:val="20"/>
                <w:rtl w:val="0"/>
              </w:rPr>
              <w:t xml:space="preserve">Ask if there is pain in other associated areas</w:t>
            </w:r>
          </w:p>
          <w:p w:rsidR="00000000" w:rsidDel="00000000" w:rsidP="00000000" w:rsidRDefault="00000000" w:rsidRPr="00000000" w14:paraId="0000357A">
            <w:pPr>
              <w:widowControl w:val="0"/>
              <w:numPr>
                <w:ilvl w:val="0"/>
                <w:numId w:val="755"/>
              </w:numPr>
              <w:spacing w:line="240" w:lineRule="auto"/>
              <w:ind w:left="720" w:hanging="360"/>
              <w:rPr>
                <w:sz w:val="20"/>
                <w:szCs w:val="20"/>
              </w:rPr>
            </w:pPr>
            <w:r w:rsidDel="00000000" w:rsidR="00000000" w:rsidRPr="00000000">
              <w:rPr>
                <w:sz w:val="20"/>
                <w:szCs w:val="20"/>
                <w:rtl w:val="0"/>
              </w:rPr>
              <w:t xml:space="preserve">Determine history of the injury and previous assessments or treatments </w:t>
            </w:r>
          </w:p>
          <w:p w:rsidR="00000000" w:rsidDel="00000000" w:rsidP="00000000" w:rsidRDefault="00000000" w:rsidRPr="00000000" w14:paraId="0000357B">
            <w:pPr>
              <w:widowControl w:val="0"/>
              <w:numPr>
                <w:ilvl w:val="0"/>
                <w:numId w:val="755"/>
              </w:numPr>
              <w:spacing w:line="240" w:lineRule="auto"/>
              <w:ind w:left="720" w:hanging="360"/>
              <w:rPr>
                <w:sz w:val="20"/>
                <w:szCs w:val="20"/>
              </w:rPr>
            </w:pPr>
            <w:r w:rsidDel="00000000" w:rsidR="00000000" w:rsidRPr="00000000">
              <w:rPr>
                <w:sz w:val="20"/>
                <w:szCs w:val="20"/>
                <w:rtl w:val="0"/>
              </w:rPr>
              <w:t xml:space="preserve">Assess ability to weight bear and ROM tolerated</w:t>
            </w:r>
          </w:p>
        </w:tc>
      </w:tr>
      <w:tr>
        <w:trPr>
          <w:cantSplit w:val="0"/>
          <w:tblHeader w:val="0"/>
        </w:trPr>
        <w:tc>
          <w:tcPr/>
          <w:p w:rsidR="00000000" w:rsidDel="00000000" w:rsidP="00000000" w:rsidRDefault="00000000" w:rsidRPr="00000000" w14:paraId="0000357C">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357D">
            <w:pPr>
              <w:widowControl w:val="0"/>
              <w:spacing w:line="240" w:lineRule="auto"/>
              <w:rPr>
                <w:sz w:val="20"/>
                <w:szCs w:val="20"/>
              </w:rPr>
            </w:pPr>
            <w:r w:rsidDel="00000000" w:rsidR="00000000" w:rsidRPr="00000000">
              <w:rPr>
                <w:sz w:val="20"/>
                <w:szCs w:val="20"/>
                <w:rtl w:val="0"/>
              </w:rPr>
              <w:t xml:space="preserve">INSPECT AND PALPATE</w:t>
            </w:r>
          </w:p>
          <w:p w:rsidR="00000000" w:rsidDel="00000000" w:rsidP="00000000" w:rsidRDefault="00000000" w:rsidRPr="00000000" w14:paraId="0000357E">
            <w:pPr>
              <w:widowControl w:val="0"/>
              <w:numPr>
                <w:ilvl w:val="0"/>
                <w:numId w:val="550"/>
              </w:numPr>
              <w:spacing w:line="240" w:lineRule="auto"/>
              <w:ind w:left="720" w:hanging="360"/>
              <w:rPr>
                <w:sz w:val="20"/>
                <w:szCs w:val="20"/>
              </w:rPr>
            </w:pPr>
            <w:r w:rsidDel="00000000" w:rsidR="00000000" w:rsidRPr="00000000">
              <w:rPr>
                <w:sz w:val="20"/>
                <w:szCs w:val="20"/>
                <w:rtl w:val="0"/>
              </w:rPr>
              <w:t xml:space="preserve">Compare the painful knee to the asymptomatic knee</w:t>
            </w:r>
          </w:p>
          <w:p w:rsidR="00000000" w:rsidDel="00000000" w:rsidP="00000000" w:rsidRDefault="00000000" w:rsidRPr="00000000" w14:paraId="0000357F">
            <w:pPr>
              <w:widowControl w:val="0"/>
              <w:numPr>
                <w:ilvl w:val="0"/>
                <w:numId w:val="550"/>
              </w:numPr>
              <w:spacing w:line="240" w:lineRule="auto"/>
              <w:ind w:left="720" w:hanging="360"/>
              <w:rPr>
                <w:sz w:val="20"/>
                <w:szCs w:val="20"/>
              </w:rPr>
            </w:pPr>
            <w:r w:rsidDel="00000000" w:rsidR="00000000" w:rsidRPr="00000000">
              <w:rPr>
                <w:sz w:val="20"/>
                <w:szCs w:val="20"/>
                <w:rtl w:val="0"/>
              </w:rPr>
              <w:t xml:space="preserve">Look for pain, swelling,redness, discoloration and bruising, deformity </w:t>
            </w:r>
          </w:p>
          <w:p w:rsidR="00000000" w:rsidDel="00000000" w:rsidP="00000000" w:rsidRDefault="00000000" w:rsidRPr="00000000" w14:paraId="00003580">
            <w:pPr>
              <w:widowControl w:val="0"/>
              <w:numPr>
                <w:ilvl w:val="0"/>
                <w:numId w:val="550"/>
              </w:numPr>
              <w:spacing w:line="240" w:lineRule="auto"/>
              <w:ind w:left="720" w:hanging="360"/>
              <w:rPr>
                <w:sz w:val="20"/>
                <w:szCs w:val="20"/>
              </w:rPr>
            </w:pPr>
            <w:r w:rsidDel="00000000" w:rsidR="00000000" w:rsidRPr="00000000">
              <w:rPr>
                <w:sz w:val="20"/>
                <w:szCs w:val="20"/>
                <w:rtl w:val="0"/>
              </w:rPr>
              <w:t xml:space="preserve">Musculature should be symmetrical bilaterally</w:t>
            </w:r>
          </w:p>
          <w:p w:rsidR="00000000" w:rsidDel="00000000" w:rsidP="00000000" w:rsidRDefault="00000000" w:rsidRPr="00000000" w14:paraId="00003581">
            <w:pPr>
              <w:widowControl w:val="0"/>
              <w:numPr>
                <w:ilvl w:val="0"/>
                <w:numId w:val="550"/>
              </w:numPr>
              <w:spacing w:line="240" w:lineRule="auto"/>
              <w:ind w:left="720" w:hanging="360"/>
              <w:rPr>
                <w:sz w:val="20"/>
                <w:szCs w:val="20"/>
              </w:rPr>
            </w:pPr>
            <w:r w:rsidDel="00000000" w:rsidR="00000000" w:rsidRPr="00000000">
              <w:rPr>
                <w:sz w:val="20"/>
                <w:szCs w:val="20"/>
                <w:rtl w:val="0"/>
              </w:rPr>
              <w:t xml:space="preserve">Evaluate the vastus medialis obliquus muscle of the quadriceps for atrophy</w:t>
            </w:r>
          </w:p>
          <w:p w:rsidR="00000000" w:rsidDel="00000000" w:rsidP="00000000" w:rsidRDefault="00000000" w:rsidRPr="00000000" w14:paraId="00003582">
            <w:pPr>
              <w:widowControl w:val="0"/>
              <w:numPr>
                <w:ilvl w:val="0"/>
                <w:numId w:val="550"/>
              </w:numPr>
              <w:spacing w:line="240" w:lineRule="auto"/>
              <w:ind w:left="720" w:hanging="360"/>
              <w:rPr>
                <w:sz w:val="20"/>
                <w:szCs w:val="20"/>
              </w:rPr>
            </w:pPr>
            <w:r w:rsidDel="00000000" w:rsidR="00000000" w:rsidRPr="00000000">
              <w:rPr>
                <w:sz w:val="20"/>
                <w:szCs w:val="20"/>
                <w:rtl w:val="0"/>
              </w:rPr>
              <w:t xml:space="preserve">Palpate the knee</w:t>
            </w:r>
          </w:p>
          <w:p w:rsidR="00000000" w:rsidDel="00000000" w:rsidP="00000000" w:rsidRDefault="00000000" w:rsidRPr="00000000" w14:paraId="00003583">
            <w:pPr>
              <w:widowControl w:val="0"/>
              <w:numPr>
                <w:ilvl w:val="1"/>
                <w:numId w:val="550"/>
              </w:numPr>
              <w:spacing w:line="240" w:lineRule="auto"/>
              <w:ind w:left="1440" w:hanging="360"/>
              <w:rPr>
                <w:sz w:val="20"/>
                <w:szCs w:val="20"/>
              </w:rPr>
            </w:pPr>
            <w:r w:rsidDel="00000000" w:rsidR="00000000" w:rsidRPr="00000000">
              <w:rPr>
                <w:sz w:val="20"/>
                <w:szCs w:val="20"/>
                <w:rtl w:val="0"/>
              </w:rPr>
              <w:t xml:space="preserve">Check for tenderness at the patella, the tibial tubercle, the patellar tendon, the quadriceps tendon, the anterolateral and anteromedial joining, medial joint line, and lateral joint line </w:t>
            </w:r>
          </w:p>
          <w:p w:rsidR="00000000" w:rsidDel="00000000" w:rsidP="00000000" w:rsidRDefault="00000000" w:rsidRPr="00000000" w14:paraId="00003584">
            <w:pPr>
              <w:widowControl w:val="0"/>
              <w:numPr>
                <w:ilvl w:val="0"/>
                <w:numId w:val="550"/>
              </w:numPr>
              <w:spacing w:line="240" w:lineRule="auto"/>
              <w:ind w:left="720" w:hanging="360"/>
              <w:rPr>
                <w:sz w:val="20"/>
                <w:szCs w:val="20"/>
              </w:rPr>
            </w:pPr>
            <w:r w:rsidDel="00000000" w:rsidR="00000000" w:rsidRPr="00000000">
              <w:rPr>
                <w:sz w:val="20"/>
                <w:szCs w:val="20"/>
                <w:rtl w:val="0"/>
              </w:rPr>
              <w:t xml:space="preserve">Assess ROM</w:t>
            </w:r>
          </w:p>
          <w:p w:rsidR="00000000" w:rsidDel="00000000" w:rsidP="00000000" w:rsidRDefault="00000000" w:rsidRPr="00000000" w14:paraId="00003585">
            <w:pPr>
              <w:widowControl w:val="0"/>
              <w:numPr>
                <w:ilvl w:val="1"/>
                <w:numId w:val="550"/>
              </w:numPr>
              <w:spacing w:line="240" w:lineRule="auto"/>
              <w:ind w:left="1440" w:hanging="360"/>
              <w:rPr>
                <w:sz w:val="20"/>
                <w:szCs w:val="20"/>
              </w:rPr>
            </w:pPr>
            <w:r w:rsidDel="00000000" w:rsidR="00000000" w:rsidRPr="00000000">
              <w:rPr>
                <w:sz w:val="20"/>
                <w:szCs w:val="20"/>
                <w:rtl w:val="0"/>
              </w:rPr>
              <w:t xml:space="preserve">Extend and flex the knee as far as possible </w:t>
            </w:r>
          </w:p>
          <w:p w:rsidR="00000000" w:rsidDel="00000000" w:rsidP="00000000" w:rsidRDefault="00000000" w:rsidRPr="00000000" w14:paraId="00003586">
            <w:pPr>
              <w:widowControl w:val="0"/>
              <w:spacing w:line="240" w:lineRule="auto"/>
              <w:rPr>
                <w:sz w:val="20"/>
                <w:szCs w:val="20"/>
              </w:rPr>
            </w:pPr>
            <w:r w:rsidDel="00000000" w:rsidR="00000000" w:rsidRPr="00000000">
              <w:rPr>
                <w:sz w:val="20"/>
                <w:szCs w:val="20"/>
                <w:rtl w:val="0"/>
              </w:rPr>
              <w:t xml:space="preserve">*Normal range of motion is extension to 0 degrees, and flexion to about 135 degrees</w:t>
            </w:r>
          </w:p>
        </w:tc>
      </w:tr>
      <w:tr>
        <w:trPr>
          <w:cantSplit w:val="0"/>
          <w:tblHeader w:val="0"/>
        </w:trPr>
        <w:tc>
          <w:tcPr/>
          <w:p w:rsidR="00000000" w:rsidDel="00000000" w:rsidP="00000000" w:rsidRDefault="00000000" w:rsidRPr="00000000" w14:paraId="00003587">
            <w:pPr>
              <w:widowControl w:val="0"/>
              <w:spacing w:line="240" w:lineRule="auto"/>
              <w:rPr>
                <w:b w:val="1"/>
                <w:bCs w:val="1"/>
                <w:sz w:val="20"/>
                <w:szCs w:val="20"/>
              </w:rPr>
            </w:pPr>
            <w:r w:rsidDel="00000000" w:rsidR="00000000" w:rsidRPr="00000000">
              <w:rPr>
                <w:b w:val="1"/>
                <w:bCs w:val="1"/>
                <w:sz w:val="20"/>
                <w:szCs w:val="20"/>
                <w:rtl w:val="0"/>
              </w:rPr>
              <w:t xml:space="preserve">Diagnostic/</w:t>
            </w:r>
          </w:p>
          <w:p w:rsidR="00000000" w:rsidDel="00000000" w:rsidP="00000000" w:rsidRDefault="00000000" w:rsidRPr="00000000" w14:paraId="00003588">
            <w:pPr>
              <w:widowControl w:val="0"/>
              <w:spacing w:line="240" w:lineRule="auto"/>
              <w:rPr>
                <w:b w:val="1"/>
                <w:bCs w:val="1"/>
                <w:sz w:val="20"/>
                <w:szCs w:val="20"/>
              </w:rPr>
            </w:pPr>
            <w:r w:rsidDel="00000000" w:rsidR="00000000" w:rsidRPr="00000000">
              <w:rPr>
                <w:b w:val="1"/>
                <w:bCs w:val="1"/>
                <w:sz w:val="20"/>
                <w:szCs w:val="20"/>
                <w:rtl w:val="0"/>
              </w:rPr>
              <w:t xml:space="preserve">Special Tests</w:t>
            </w:r>
          </w:p>
        </w:tc>
        <w:tc>
          <w:tcPr/>
          <w:p w:rsidR="00000000" w:rsidDel="00000000" w:rsidP="00000000" w:rsidRDefault="00000000" w:rsidRPr="00000000" w14:paraId="00003589">
            <w:pPr>
              <w:widowControl w:val="0"/>
              <w:spacing w:line="240" w:lineRule="auto"/>
              <w:rPr>
                <w:sz w:val="20"/>
                <w:szCs w:val="20"/>
              </w:rPr>
            </w:pPr>
            <w:r w:rsidDel="00000000" w:rsidR="00000000" w:rsidRPr="00000000">
              <w:rPr>
                <w:sz w:val="20"/>
                <w:szCs w:val="20"/>
                <w:rtl w:val="0"/>
              </w:rPr>
              <w:t xml:space="preserve">Evaluate for effusion: The Patellar Tap Test</w:t>
            </w:r>
          </w:p>
          <w:p w:rsidR="00000000" w:rsidDel="00000000" w:rsidP="00000000" w:rsidRDefault="00000000" w:rsidRPr="00000000" w14:paraId="0000358A">
            <w:pPr>
              <w:widowControl w:val="0"/>
              <w:numPr>
                <w:ilvl w:val="0"/>
                <w:numId w:val="277"/>
              </w:numPr>
              <w:spacing w:line="240" w:lineRule="auto"/>
              <w:ind w:left="720" w:hanging="360"/>
              <w:rPr>
                <w:sz w:val="20"/>
                <w:szCs w:val="20"/>
              </w:rPr>
            </w:pPr>
            <w:r w:rsidDel="00000000" w:rsidR="00000000" w:rsidRPr="00000000">
              <w:rPr>
                <w:sz w:val="20"/>
                <w:szCs w:val="20"/>
                <w:rtl w:val="0"/>
              </w:rPr>
              <w:t xml:space="preserve">Milk to suprapatellar pouch when the patient is lying flat</w:t>
            </w:r>
          </w:p>
          <w:p w:rsidR="00000000" w:rsidDel="00000000" w:rsidP="00000000" w:rsidRDefault="00000000" w:rsidRPr="00000000" w14:paraId="0000358B">
            <w:pPr>
              <w:widowControl w:val="0"/>
              <w:spacing w:line="240" w:lineRule="auto"/>
              <w:rPr>
                <w:sz w:val="20"/>
                <w:szCs w:val="20"/>
              </w:rPr>
            </w:pPr>
            <w:r w:rsidDel="00000000" w:rsidR="00000000" w:rsidRPr="00000000">
              <w:rPr>
                <w:sz w:val="20"/>
                <w:szCs w:val="20"/>
                <w:rtl w:val="0"/>
              </w:rPr>
              <w:t xml:space="preserve">Patellofemoral tracking:</w:t>
            </w:r>
          </w:p>
          <w:p w:rsidR="00000000" w:rsidDel="00000000" w:rsidP="00000000" w:rsidRDefault="00000000" w:rsidRPr="00000000" w14:paraId="0000358C">
            <w:pPr>
              <w:widowControl w:val="0"/>
              <w:numPr>
                <w:ilvl w:val="0"/>
                <w:numId w:val="246"/>
              </w:numPr>
              <w:spacing w:line="240" w:lineRule="auto"/>
              <w:ind w:left="720" w:hanging="360"/>
              <w:rPr>
                <w:sz w:val="20"/>
                <w:szCs w:val="20"/>
              </w:rPr>
            </w:pPr>
            <w:r w:rsidDel="00000000" w:rsidR="00000000" w:rsidRPr="00000000">
              <w:rPr>
                <w:sz w:val="20"/>
                <w:szCs w:val="20"/>
                <w:rtl w:val="0"/>
              </w:rPr>
              <w:t xml:space="preserve">Assess for smooth motion while the patient contracts the quadriceps muscle </w:t>
            </w:r>
          </w:p>
          <w:p w:rsidR="00000000" w:rsidDel="00000000" w:rsidP="00000000" w:rsidRDefault="00000000" w:rsidRPr="00000000" w14:paraId="0000358D">
            <w:pPr>
              <w:widowControl w:val="0"/>
              <w:numPr>
                <w:ilvl w:val="0"/>
                <w:numId w:val="246"/>
              </w:numPr>
              <w:spacing w:line="240" w:lineRule="auto"/>
              <w:ind w:left="720" w:hanging="360"/>
              <w:rPr>
                <w:sz w:val="20"/>
                <w:szCs w:val="20"/>
              </w:rPr>
            </w:pPr>
            <w:r w:rsidDel="00000000" w:rsidR="00000000" w:rsidRPr="00000000">
              <w:rPr>
                <w:sz w:val="20"/>
                <w:szCs w:val="20"/>
                <w:rtl w:val="0"/>
              </w:rPr>
              <w:t xml:space="preserve">Note any crepitus </w:t>
            </w:r>
          </w:p>
          <w:p w:rsidR="00000000" w:rsidDel="00000000" w:rsidP="00000000" w:rsidRDefault="00000000" w:rsidRPr="00000000" w14:paraId="0000358E">
            <w:pPr>
              <w:widowControl w:val="0"/>
              <w:numPr>
                <w:ilvl w:val="0"/>
                <w:numId w:val="246"/>
              </w:numPr>
              <w:spacing w:line="240" w:lineRule="auto"/>
              <w:ind w:left="720" w:hanging="360"/>
              <w:rPr>
                <w:sz w:val="20"/>
                <w:szCs w:val="20"/>
              </w:rPr>
            </w:pPr>
            <w:r w:rsidDel="00000000" w:rsidR="00000000" w:rsidRPr="00000000">
              <w:rPr>
                <w:sz w:val="20"/>
                <w:szCs w:val="20"/>
                <w:rtl w:val="0"/>
              </w:rPr>
              <w:t xml:space="preserve">Is there any medial or lateral tracking?</w:t>
            </w:r>
          </w:p>
          <w:p w:rsidR="00000000" w:rsidDel="00000000" w:rsidP="00000000" w:rsidRDefault="00000000" w:rsidRPr="00000000" w14:paraId="0000358F">
            <w:pPr>
              <w:widowControl w:val="0"/>
              <w:spacing w:line="240" w:lineRule="auto"/>
              <w:rPr>
                <w:sz w:val="20"/>
                <w:szCs w:val="20"/>
              </w:rPr>
            </w:pPr>
            <w:r w:rsidDel="00000000" w:rsidR="00000000" w:rsidRPr="00000000">
              <w:rPr>
                <w:sz w:val="20"/>
                <w:szCs w:val="20"/>
                <w:rtl w:val="0"/>
              </w:rPr>
              <w:t xml:space="preserve">Assess the Q-angle:</w:t>
            </w:r>
          </w:p>
          <w:p w:rsidR="00000000" w:rsidDel="00000000" w:rsidP="00000000" w:rsidRDefault="00000000" w:rsidRPr="00000000" w14:paraId="00003590">
            <w:pPr>
              <w:widowControl w:val="0"/>
              <w:numPr>
                <w:ilvl w:val="0"/>
                <w:numId w:val="1037"/>
              </w:numPr>
              <w:spacing w:line="240" w:lineRule="auto"/>
              <w:ind w:left="720" w:hanging="360"/>
              <w:rPr>
                <w:sz w:val="20"/>
                <w:szCs w:val="20"/>
              </w:rPr>
            </w:pPr>
            <w:r w:rsidDel="00000000" w:rsidR="00000000" w:rsidRPr="00000000">
              <w:rPr>
                <w:sz w:val="20"/>
                <w:szCs w:val="20"/>
                <w:rtl w:val="0"/>
              </w:rPr>
              <w:t xml:space="preserve">Draw one line from the anterior superior iliac spine through the centre of the patella, through the tibial tuberosity</w:t>
            </w:r>
          </w:p>
          <w:p w:rsidR="00000000" w:rsidDel="00000000" w:rsidP="00000000" w:rsidRDefault="00000000" w:rsidRPr="00000000" w14:paraId="00003591">
            <w:pPr>
              <w:widowControl w:val="0"/>
              <w:numPr>
                <w:ilvl w:val="0"/>
                <w:numId w:val="1037"/>
              </w:numPr>
              <w:spacing w:line="240" w:lineRule="auto"/>
              <w:ind w:left="720" w:hanging="360"/>
              <w:rPr>
                <w:sz w:val="20"/>
                <w:szCs w:val="20"/>
              </w:rPr>
            </w:pPr>
            <w:r w:rsidDel="00000000" w:rsidR="00000000" w:rsidRPr="00000000">
              <w:rPr>
                <w:sz w:val="20"/>
                <w:szCs w:val="20"/>
                <w:rtl w:val="0"/>
              </w:rPr>
              <w:t xml:space="preserve">&gt;15 degrees is a predisposing factor for subluxation</w:t>
            </w:r>
          </w:p>
          <w:p w:rsidR="00000000" w:rsidDel="00000000" w:rsidP="00000000" w:rsidRDefault="00000000" w:rsidRPr="00000000" w14:paraId="00003592">
            <w:pPr>
              <w:widowControl w:val="0"/>
              <w:spacing w:line="240" w:lineRule="auto"/>
              <w:rPr>
                <w:sz w:val="20"/>
                <w:szCs w:val="20"/>
              </w:rPr>
            </w:pPr>
            <w:r w:rsidDel="00000000" w:rsidR="00000000" w:rsidRPr="00000000">
              <w:rPr>
                <w:sz w:val="20"/>
                <w:szCs w:val="20"/>
                <w:rtl w:val="0"/>
              </w:rPr>
              <w:t xml:space="preserve">Patellar apprehension test:</w:t>
            </w:r>
          </w:p>
          <w:p w:rsidR="00000000" w:rsidDel="00000000" w:rsidP="00000000" w:rsidRDefault="00000000" w:rsidRPr="00000000" w14:paraId="00003593">
            <w:pPr>
              <w:widowControl w:val="0"/>
              <w:numPr>
                <w:ilvl w:val="0"/>
                <w:numId w:val="486"/>
              </w:numPr>
              <w:spacing w:line="240" w:lineRule="auto"/>
              <w:ind w:left="720" w:hanging="360"/>
              <w:rPr>
                <w:sz w:val="20"/>
                <w:szCs w:val="20"/>
              </w:rPr>
            </w:pPr>
            <w:r w:rsidDel="00000000" w:rsidR="00000000" w:rsidRPr="00000000">
              <w:rPr>
                <w:sz w:val="20"/>
                <w:szCs w:val="20"/>
                <w:rtl w:val="0"/>
              </w:rPr>
              <w:t xml:space="preserve">Attempting to sublux the patella laterally</w:t>
            </w:r>
          </w:p>
          <w:p w:rsidR="00000000" w:rsidDel="00000000" w:rsidP="00000000" w:rsidRDefault="00000000" w:rsidRPr="00000000" w14:paraId="00003594">
            <w:pPr>
              <w:widowControl w:val="0"/>
              <w:numPr>
                <w:ilvl w:val="1"/>
                <w:numId w:val="486"/>
              </w:numPr>
              <w:spacing w:line="240" w:lineRule="auto"/>
              <w:ind w:left="1440" w:hanging="360"/>
              <w:rPr>
                <w:sz w:val="20"/>
                <w:szCs w:val="20"/>
              </w:rPr>
            </w:pPr>
            <w:r w:rsidDel="00000000" w:rsidR="00000000" w:rsidRPr="00000000">
              <w:rPr>
                <w:sz w:val="20"/>
                <w:szCs w:val="20"/>
                <w:rtl w:val="0"/>
              </w:rPr>
              <w:t xml:space="preserve">If there is pain, it is indicative of patellar subluxation</w:t>
            </w:r>
          </w:p>
        </w:tc>
      </w:tr>
      <w:tr>
        <w:trPr>
          <w:cantSplit w:val="0"/>
          <w:tblHeader w:val="0"/>
        </w:trPr>
        <w:tc>
          <w:tcPr/>
          <w:p w:rsidR="00000000" w:rsidDel="00000000" w:rsidP="00000000" w:rsidRDefault="00000000" w:rsidRPr="00000000" w14:paraId="00003595">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Cruciate Ligament Tests</w:t>
            </w:r>
          </w:p>
        </w:tc>
        <w:tc>
          <w:tcPr/>
          <w:p w:rsidR="00000000" w:rsidDel="00000000" w:rsidP="00000000" w:rsidRDefault="00000000" w:rsidRPr="00000000" w14:paraId="00003596">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ACL/Anterior Cruciate Ligament→ the anterior drawer test</w:t>
            </w:r>
          </w:p>
          <w:p w:rsidR="00000000" w:rsidDel="00000000" w:rsidP="00000000" w:rsidRDefault="00000000" w:rsidRPr="00000000" w14:paraId="00003597">
            <w:pPr>
              <w:widowControl w:val="0"/>
              <w:numPr>
                <w:ilvl w:val="0"/>
                <w:numId w:val="20"/>
              </w:numPr>
              <w:spacing w:line="240" w:lineRule="auto"/>
              <w:ind w:left="720" w:hanging="360"/>
              <w:rPr>
                <w:sz w:val="20"/>
                <w:szCs w:val="20"/>
              </w:rPr>
            </w:pPr>
            <w:r w:rsidDel="00000000" w:rsidR="00000000" w:rsidRPr="00000000">
              <w:rPr>
                <w:sz w:val="20"/>
                <w:szCs w:val="20"/>
                <w:rtl w:val="0"/>
              </w:rPr>
              <w:t xml:space="preserve">Patient is supine, knee is flexed to 90 degrees</w:t>
            </w:r>
          </w:p>
          <w:p w:rsidR="00000000" w:rsidDel="00000000" w:rsidP="00000000" w:rsidRDefault="00000000" w:rsidRPr="00000000" w14:paraId="00003598">
            <w:pPr>
              <w:widowControl w:val="0"/>
              <w:numPr>
                <w:ilvl w:val="0"/>
                <w:numId w:val="20"/>
              </w:numPr>
              <w:spacing w:line="240" w:lineRule="auto"/>
              <w:ind w:left="720" w:hanging="360"/>
              <w:rPr>
                <w:sz w:val="20"/>
                <w:szCs w:val="20"/>
              </w:rPr>
            </w:pPr>
            <w:r w:rsidDel="00000000" w:rsidR="00000000" w:rsidRPr="00000000">
              <w:rPr>
                <w:sz w:val="20"/>
                <w:szCs w:val="20"/>
                <w:rtl w:val="0"/>
              </w:rPr>
              <w:t xml:space="preserve">Assessing for anterior displlacement of the tibia </w:t>
            </w:r>
          </w:p>
          <w:p w:rsidR="00000000" w:rsidDel="00000000" w:rsidP="00000000" w:rsidRDefault="00000000" w:rsidRPr="00000000" w14:paraId="00003599">
            <w:pPr>
              <w:widowControl w:val="0"/>
              <w:spacing w:line="240" w:lineRule="auto"/>
              <w:rPr>
                <w:sz w:val="20"/>
                <w:szCs w:val="20"/>
              </w:rPr>
            </w:pPr>
            <w:r w:rsidDel="00000000" w:rsidR="00000000" w:rsidRPr="00000000">
              <w:rPr>
                <w:sz w:val="20"/>
                <w:szCs w:val="20"/>
              </w:rPr>
              <w:drawing>
                <wp:inline distB="114300" distT="114300" distL="114300" distR="114300">
                  <wp:extent cx="1766888" cy="1766888"/>
                  <wp:effectExtent b="0" l="0" r="0" t="0"/>
                  <wp:docPr id="140" name="image124.png"/>
                  <a:graphic>
                    <a:graphicData uri="http://schemas.openxmlformats.org/drawingml/2006/picture">
                      <pic:pic>
                        <pic:nvPicPr>
                          <pic:cNvPr id="0" name="image124.png"/>
                          <pic:cNvPicPr preferRelativeResize="0"/>
                        </pic:nvPicPr>
                        <pic:blipFill>
                          <a:blip r:embed="rId189"/>
                          <a:srcRect b="0" l="0" r="0" t="0"/>
                          <a:stretch>
                            <a:fillRect/>
                          </a:stretch>
                        </pic:blipFill>
                        <pic:spPr>
                          <a:xfrm>
                            <a:off x="0" y="0"/>
                            <a:ext cx="1766888" cy="1766888"/>
                          </a:xfrm>
                          <a:prstGeom prst="rect"/>
                          <a:ln/>
                        </pic:spPr>
                      </pic:pic>
                    </a:graphicData>
                  </a:graphic>
                </wp:inline>
              </w:drawing>
            </w:r>
            <w:r w:rsidDel="00000000" w:rsidR="00000000" w:rsidRPr="00000000">
              <w:rPr>
                <w:rtl w:val="0"/>
              </w:rPr>
            </w:r>
          </w:p>
          <w:p w:rsidR="00000000" w:rsidDel="00000000" w:rsidP="00000000" w:rsidRDefault="00000000" w:rsidRPr="00000000" w14:paraId="0000359A">
            <w:pPr>
              <w:widowControl w:val="0"/>
              <w:spacing w:line="240" w:lineRule="auto"/>
              <w:rPr>
                <w:sz w:val="20"/>
                <w:szCs w:val="20"/>
              </w:rPr>
            </w:pPr>
            <w:r w:rsidDel="00000000" w:rsidR="00000000" w:rsidRPr="00000000">
              <w:rPr>
                <w:rtl w:val="0"/>
              </w:rPr>
            </w:r>
          </w:p>
          <w:p w:rsidR="00000000" w:rsidDel="00000000" w:rsidP="00000000" w:rsidRDefault="00000000" w:rsidRPr="00000000" w14:paraId="0000359B">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ACL/Anterior Cruciate Ligament→Lachman’s Test</w:t>
            </w:r>
          </w:p>
          <w:p w:rsidR="00000000" w:rsidDel="00000000" w:rsidP="00000000" w:rsidRDefault="00000000" w:rsidRPr="00000000" w14:paraId="0000359C">
            <w:pPr>
              <w:widowControl w:val="0"/>
              <w:numPr>
                <w:ilvl w:val="0"/>
                <w:numId w:val="900"/>
              </w:numPr>
              <w:spacing w:line="240" w:lineRule="auto"/>
              <w:ind w:left="720" w:hanging="360"/>
              <w:rPr>
                <w:sz w:val="20"/>
                <w:szCs w:val="20"/>
              </w:rPr>
            </w:pPr>
            <w:r w:rsidDel="00000000" w:rsidR="00000000" w:rsidRPr="00000000">
              <w:rPr>
                <w:sz w:val="20"/>
                <w:szCs w:val="20"/>
                <w:rtl w:val="0"/>
              </w:rPr>
              <w:t xml:space="preserve">Patient is supine, knee is flexed 30 degrees</w:t>
            </w:r>
          </w:p>
          <w:p w:rsidR="00000000" w:rsidDel="00000000" w:rsidP="00000000" w:rsidRDefault="00000000" w:rsidRPr="00000000" w14:paraId="0000359D">
            <w:pPr>
              <w:widowControl w:val="0"/>
              <w:numPr>
                <w:ilvl w:val="0"/>
                <w:numId w:val="900"/>
              </w:numPr>
              <w:spacing w:line="240" w:lineRule="auto"/>
              <w:ind w:left="720" w:hanging="360"/>
              <w:rPr>
                <w:sz w:val="20"/>
                <w:szCs w:val="20"/>
              </w:rPr>
            </w:pPr>
            <w:r w:rsidDel="00000000" w:rsidR="00000000" w:rsidRPr="00000000">
              <w:rPr>
                <w:sz w:val="20"/>
                <w:szCs w:val="20"/>
                <w:rtl w:val="0"/>
              </w:rPr>
              <w:t xml:space="preserve">Assessing for a lack of a clear end point</w:t>
            </w:r>
          </w:p>
          <w:p w:rsidR="00000000" w:rsidDel="00000000" w:rsidP="00000000" w:rsidRDefault="00000000" w:rsidRPr="00000000" w14:paraId="0000359E">
            <w:pPr>
              <w:widowControl w:val="0"/>
              <w:spacing w:line="240" w:lineRule="auto"/>
              <w:rPr>
                <w:sz w:val="20"/>
                <w:szCs w:val="20"/>
              </w:rPr>
            </w:pPr>
            <w:r w:rsidDel="00000000" w:rsidR="00000000" w:rsidRPr="00000000">
              <w:rPr>
                <w:sz w:val="20"/>
                <w:szCs w:val="20"/>
              </w:rPr>
              <w:drawing>
                <wp:inline distB="114300" distT="114300" distL="114300" distR="114300">
                  <wp:extent cx="2681288" cy="1644962"/>
                  <wp:effectExtent b="0" l="0" r="0" t="0"/>
                  <wp:docPr id="180" name="image165.png"/>
                  <a:graphic>
                    <a:graphicData uri="http://schemas.openxmlformats.org/drawingml/2006/picture">
                      <pic:pic>
                        <pic:nvPicPr>
                          <pic:cNvPr id="0" name="image165.png"/>
                          <pic:cNvPicPr preferRelativeResize="0"/>
                        </pic:nvPicPr>
                        <pic:blipFill>
                          <a:blip r:embed="rId190"/>
                          <a:srcRect b="0" l="0" r="0" t="0"/>
                          <a:stretch>
                            <a:fillRect/>
                          </a:stretch>
                        </pic:blipFill>
                        <pic:spPr>
                          <a:xfrm>
                            <a:off x="0" y="0"/>
                            <a:ext cx="2681288" cy="1644962"/>
                          </a:xfrm>
                          <a:prstGeom prst="rect"/>
                          <a:ln/>
                        </pic:spPr>
                      </pic:pic>
                    </a:graphicData>
                  </a:graphic>
                </wp:inline>
              </w:drawing>
            </w:r>
            <w:r w:rsidDel="00000000" w:rsidR="00000000" w:rsidRPr="00000000">
              <w:rPr>
                <w:rtl w:val="0"/>
              </w:rPr>
            </w:r>
          </w:p>
          <w:p w:rsidR="00000000" w:rsidDel="00000000" w:rsidP="00000000" w:rsidRDefault="00000000" w:rsidRPr="00000000" w14:paraId="0000359F">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PCL/Posterior Cruciate Ligament→ Posterior drawer test</w:t>
            </w:r>
          </w:p>
          <w:p w:rsidR="00000000" w:rsidDel="00000000" w:rsidP="00000000" w:rsidRDefault="00000000" w:rsidRPr="00000000" w14:paraId="000035A0">
            <w:pPr>
              <w:widowControl w:val="0"/>
              <w:numPr>
                <w:ilvl w:val="0"/>
                <w:numId w:val="223"/>
              </w:numPr>
              <w:spacing w:line="240" w:lineRule="auto"/>
              <w:ind w:left="720" w:hanging="360"/>
              <w:rPr>
                <w:sz w:val="20"/>
                <w:szCs w:val="20"/>
              </w:rPr>
            </w:pPr>
            <w:r w:rsidDel="00000000" w:rsidR="00000000" w:rsidRPr="00000000">
              <w:rPr>
                <w:sz w:val="20"/>
                <w:szCs w:val="20"/>
                <w:rtl w:val="0"/>
              </w:rPr>
              <w:t xml:space="preserve">Patient is supine with the knee flexed to 90 degrees</w:t>
            </w:r>
          </w:p>
          <w:p w:rsidR="00000000" w:rsidDel="00000000" w:rsidP="00000000" w:rsidRDefault="00000000" w:rsidRPr="00000000" w14:paraId="000035A1">
            <w:pPr>
              <w:widowControl w:val="0"/>
              <w:numPr>
                <w:ilvl w:val="0"/>
                <w:numId w:val="223"/>
              </w:numPr>
              <w:spacing w:line="240" w:lineRule="auto"/>
              <w:ind w:left="720" w:hanging="360"/>
              <w:rPr>
                <w:sz w:val="20"/>
                <w:szCs w:val="20"/>
              </w:rPr>
            </w:pPr>
            <w:r w:rsidDel="00000000" w:rsidR="00000000" w:rsidRPr="00000000">
              <w:rPr>
                <w:sz w:val="20"/>
                <w:szCs w:val="20"/>
                <w:rtl w:val="0"/>
              </w:rPr>
              <w:t xml:space="preserve">Assessing for posterior displacement of the tibia </w:t>
            </w:r>
          </w:p>
          <w:p w:rsidR="00000000" w:rsidDel="00000000" w:rsidP="00000000" w:rsidRDefault="00000000" w:rsidRPr="00000000" w14:paraId="000035A2">
            <w:pPr>
              <w:widowControl w:val="0"/>
              <w:spacing w:line="240" w:lineRule="auto"/>
              <w:rPr>
                <w:sz w:val="20"/>
                <w:szCs w:val="20"/>
              </w:rPr>
            </w:pPr>
            <w:r w:rsidDel="00000000" w:rsidR="00000000" w:rsidRPr="00000000">
              <w:rPr>
                <w:sz w:val="20"/>
                <w:szCs w:val="20"/>
              </w:rPr>
              <w:drawing>
                <wp:inline distB="114300" distT="114300" distL="114300" distR="114300">
                  <wp:extent cx="2890838" cy="1710286"/>
                  <wp:effectExtent b="0" l="0" r="0" t="0"/>
                  <wp:docPr id="66" name="image52.png"/>
                  <a:graphic>
                    <a:graphicData uri="http://schemas.openxmlformats.org/drawingml/2006/picture">
                      <pic:pic>
                        <pic:nvPicPr>
                          <pic:cNvPr id="0" name="image52.png"/>
                          <pic:cNvPicPr preferRelativeResize="0"/>
                        </pic:nvPicPr>
                        <pic:blipFill>
                          <a:blip r:embed="rId191"/>
                          <a:srcRect b="0" l="0" r="0" t="0"/>
                          <a:stretch>
                            <a:fillRect/>
                          </a:stretch>
                        </pic:blipFill>
                        <pic:spPr>
                          <a:xfrm>
                            <a:off x="0" y="0"/>
                            <a:ext cx="2890838" cy="1710286"/>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35A3">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Collateral Ligaments</w:t>
            </w:r>
          </w:p>
        </w:tc>
        <w:tc>
          <w:tcPr/>
          <w:p w:rsidR="00000000" w:rsidDel="00000000" w:rsidP="00000000" w:rsidRDefault="00000000" w:rsidRPr="00000000" w14:paraId="000035A4">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Medial collateral ligament→ Valgus stress test</w:t>
            </w:r>
          </w:p>
          <w:p w:rsidR="00000000" w:rsidDel="00000000" w:rsidP="00000000" w:rsidRDefault="00000000" w:rsidRPr="00000000" w14:paraId="000035A5">
            <w:pPr>
              <w:widowControl w:val="0"/>
              <w:numPr>
                <w:ilvl w:val="0"/>
                <w:numId w:val="1224"/>
              </w:numPr>
              <w:spacing w:line="240" w:lineRule="auto"/>
              <w:ind w:left="720" w:hanging="360"/>
              <w:rPr>
                <w:sz w:val="20"/>
                <w:szCs w:val="20"/>
              </w:rPr>
            </w:pPr>
            <w:r w:rsidDel="00000000" w:rsidR="00000000" w:rsidRPr="00000000">
              <w:rPr>
                <w:sz w:val="20"/>
                <w:szCs w:val="20"/>
                <w:rtl w:val="0"/>
              </w:rPr>
              <w:t xml:space="preserve">Apply at both 0 and 30 degrees</w:t>
            </w:r>
          </w:p>
          <w:p w:rsidR="00000000" w:rsidDel="00000000" w:rsidP="00000000" w:rsidRDefault="00000000" w:rsidRPr="00000000" w14:paraId="000035A6">
            <w:pPr>
              <w:widowControl w:val="0"/>
              <w:numPr>
                <w:ilvl w:val="0"/>
                <w:numId w:val="1224"/>
              </w:numPr>
              <w:spacing w:line="240" w:lineRule="auto"/>
              <w:ind w:left="720" w:hanging="360"/>
              <w:rPr>
                <w:sz w:val="20"/>
                <w:szCs w:val="20"/>
              </w:rPr>
            </w:pPr>
            <w:r w:rsidDel="00000000" w:rsidR="00000000" w:rsidRPr="00000000">
              <w:rPr>
                <w:sz w:val="20"/>
                <w:szCs w:val="20"/>
                <w:rtl w:val="0"/>
              </w:rPr>
              <w:t xml:space="preserve">Assesses laxity of the MCL</w:t>
            </w:r>
          </w:p>
          <w:p w:rsidR="00000000" w:rsidDel="00000000" w:rsidP="00000000" w:rsidRDefault="00000000" w:rsidRPr="00000000" w14:paraId="000035A7">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Lateral collateral ligament→ varus stress test</w:t>
            </w:r>
          </w:p>
          <w:p w:rsidR="00000000" w:rsidDel="00000000" w:rsidP="00000000" w:rsidRDefault="00000000" w:rsidRPr="00000000" w14:paraId="000035A8">
            <w:pPr>
              <w:widowControl w:val="0"/>
              <w:numPr>
                <w:ilvl w:val="0"/>
                <w:numId w:val="860"/>
              </w:numPr>
              <w:spacing w:line="240" w:lineRule="auto"/>
              <w:ind w:left="720" w:hanging="360"/>
              <w:rPr>
                <w:sz w:val="20"/>
                <w:szCs w:val="20"/>
              </w:rPr>
            </w:pPr>
            <w:r w:rsidDel="00000000" w:rsidR="00000000" w:rsidRPr="00000000">
              <w:rPr>
                <w:sz w:val="20"/>
                <w:szCs w:val="20"/>
                <w:rtl w:val="0"/>
              </w:rPr>
              <w:t xml:space="preserve">Apply at 0 and 30 degrees</w:t>
            </w:r>
          </w:p>
          <w:p w:rsidR="00000000" w:rsidDel="00000000" w:rsidP="00000000" w:rsidRDefault="00000000" w:rsidRPr="00000000" w14:paraId="000035A9">
            <w:pPr>
              <w:widowControl w:val="0"/>
              <w:numPr>
                <w:ilvl w:val="0"/>
                <w:numId w:val="860"/>
              </w:numPr>
              <w:spacing w:line="240" w:lineRule="auto"/>
              <w:ind w:left="720" w:hanging="360"/>
              <w:rPr>
                <w:sz w:val="20"/>
                <w:szCs w:val="20"/>
              </w:rPr>
            </w:pPr>
            <w:r w:rsidDel="00000000" w:rsidR="00000000" w:rsidRPr="00000000">
              <w:rPr>
                <w:sz w:val="20"/>
                <w:szCs w:val="20"/>
                <w:rtl w:val="0"/>
              </w:rPr>
              <w:t xml:space="preserve">A firm endpoint indicates that the LCL is intact, but an absent endpoint indicates complete rupture of the ligament </w:t>
            </w:r>
          </w:p>
          <w:p w:rsidR="00000000" w:rsidDel="00000000" w:rsidP="00000000" w:rsidRDefault="00000000" w:rsidRPr="00000000" w14:paraId="000035AA">
            <w:pPr>
              <w:widowControl w:val="0"/>
              <w:spacing w:line="240" w:lineRule="auto"/>
              <w:rPr>
                <w:sz w:val="20"/>
                <w:szCs w:val="20"/>
              </w:rPr>
            </w:pPr>
            <w:r w:rsidDel="00000000" w:rsidR="00000000" w:rsidRPr="00000000">
              <w:rPr>
                <w:sz w:val="20"/>
                <w:szCs w:val="20"/>
              </w:rPr>
              <w:drawing>
                <wp:inline distB="114300" distT="114300" distL="114300" distR="114300">
                  <wp:extent cx="2528888" cy="3028668"/>
                  <wp:effectExtent b="0" l="0" r="0" t="0"/>
                  <wp:docPr id="83" name="image83.png"/>
                  <a:graphic>
                    <a:graphicData uri="http://schemas.openxmlformats.org/drawingml/2006/picture">
                      <pic:pic>
                        <pic:nvPicPr>
                          <pic:cNvPr id="0" name="image83.png"/>
                          <pic:cNvPicPr preferRelativeResize="0"/>
                        </pic:nvPicPr>
                        <pic:blipFill>
                          <a:blip r:embed="rId192"/>
                          <a:srcRect b="0" l="0" r="0" t="0"/>
                          <a:stretch>
                            <a:fillRect/>
                          </a:stretch>
                        </pic:blipFill>
                        <pic:spPr>
                          <a:xfrm>
                            <a:off x="0" y="0"/>
                            <a:ext cx="2528888" cy="3028668"/>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35AB">
            <w:pPr>
              <w:widowControl w:val="0"/>
              <w:spacing w:line="240" w:lineRule="auto"/>
              <w:rPr>
                <w:b w:val="1"/>
                <w:bCs w:val="1"/>
                <w:sz w:val="20"/>
                <w:szCs w:val="20"/>
              </w:rPr>
            </w:pPr>
            <w:r w:rsidDel="00000000" w:rsidR="00000000" w:rsidRPr="00000000">
              <w:rPr>
                <w:b w:val="1"/>
                <w:bCs w:val="1"/>
                <w:sz w:val="20"/>
                <w:szCs w:val="20"/>
                <w:rtl w:val="0"/>
              </w:rPr>
              <w:t xml:space="preserve">Differential Diagnosis </w:t>
            </w:r>
          </w:p>
        </w:tc>
        <w:tc>
          <w:tcPr/>
          <w:p w:rsidR="00000000" w:rsidDel="00000000" w:rsidP="00000000" w:rsidRDefault="00000000" w:rsidRPr="00000000" w14:paraId="000035AC">
            <w:pPr>
              <w:widowControl w:val="0"/>
              <w:spacing w:line="240" w:lineRule="auto"/>
              <w:rPr>
                <w:sz w:val="20"/>
                <w:szCs w:val="20"/>
              </w:rPr>
            </w:pPr>
            <w:r w:rsidDel="00000000" w:rsidR="00000000" w:rsidRPr="00000000">
              <w:rPr>
                <w:sz w:val="20"/>
                <w:szCs w:val="20"/>
                <w:rtl w:val="0"/>
              </w:rPr>
              <w:t xml:space="preserve">Fracture, dislocation, septic arthritis, infected bursitis, inflammation, tumor, nonspecific knee pain</w:t>
            </w:r>
          </w:p>
        </w:tc>
      </w:tr>
      <w:tr>
        <w:trPr>
          <w:cantSplit w:val="0"/>
          <w:tblHeader w:val="0"/>
        </w:trPr>
        <w:tc>
          <w:tcPr/>
          <w:p w:rsidR="00000000" w:rsidDel="00000000" w:rsidP="00000000" w:rsidRDefault="00000000" w:rsidRPr="00000000" w14:paraId="000035AD">
            <w:pPr>
              <w:widowControl w:val="0"/>
              <w:spacing w:line="240" w:lineRule="auto"/>
              <w:rPr>
                <w:b w:val="1"/>
                <w:bCs w:val="1"/>
                <w:sz w:val="20"/>
                <w:szCs w:val="20"/>
              </w:rPr>
            </w:pPr>
            <w:r w:rsidDel="00000000" w:rsidR="00000000" w:rsidRPr="00000000">
              <w:rPr>
                <w:b w:val="1"/>
                <w:bCs w:val="1"/>
                <w:sz w:val="20"/>
                <w:szCs w:val="20"/>
                <w:rtl w:val="0"/>
              </w:rPr>
              <w:t xml:space="preserve">Diagnostics:</w:t>
            </w:r>
          </w:p>
          <w:p w:rsidR="00000000" w:rsidDel="00000000" w:rsidP="00000000" w:rsidRDefault="00000000" w:rsidRPr="00000000" w14:paraId="000035AE">
            <w:pPr>
              <w:widowControl w:val="0"/>
              <w:spacing w:line="240" w:lineRule="auto"/>
              <w:rPr>
                <w:b w:val="1"/>
                <w:bCs w:val="1"/>
                <w:sz w:val="20"/>
                <w:szCs w:val="20"/>
              </w:rPr>
            </w:pPr>
            <w:r w:rsidDel="00000000" w:rsidR="00000000" w:rsidRPr="00000000">
              <w:rPr>
                <w:b w:val="1"/>
                <w:bCs w:val="1"/>
                <w:sz w:val="20"/>
                <w:szCs w:val="20"/>
                <w:rtl w:val="0"/>
              </w:rPr>
              <w:t xml:space="preserve">Labs &amp; Imaging</w:t>
            </w:r>
          </w:p>
        </w:tc>
        <w:tc>
          <w:tcPr/>
          <w:p w:rsidR="00000000" w:rsidDel="00000000" w:rsidP="00000000" w:rsidRDefault="00000000" w:rsidRPr="00000000" w14:paraId="000035AF">
            <w:pPr>
              <w:widowControl w:val="0"/>
              <w:spacing w:line="240" w:lineRule="auto"/>
              <w:rPr>
                <w:i w:val="1"/>
                <w:iCs w:val="1"/>
                <w:sz w:val="20"/>
                <w:szCs w:val="20"/>
              </w:rPr>
            </w:pPr>
            <w:r w:rsidDel="00000000" w:rsidR="00000000" w:rsidRPr="00000000">
              <w:rPr>
                <w:i w:val="1"/>
                <w:iCs w:val="1"/>
                <w:sz w:val="20"/>
                <w:szCs w:val="20"/>
                <w:rtl w:val="0"/>
              </w:rPr>
              <w:t xml:space="preserve">Labs</w:t>
            </w:r>
          </w:p>
          <w:p w:rsidR="00000000" w:rsidDel="00000000" w:rsidP="00000000" w:rsidRDefault="00000000" w:rsidRPr="00000000" w14:paraId="000035B0">
            <w:pPr>
              <w:widowControl w:val="0"/>
              <w:numPr>
                <w:ilvl w:val="0"/>
                <w:numId w:val="792"/>
              </w:numPr>
              <w:spacing w:line="240" w:lineRule="auto"/>
              <w:ind w:left="720" w:hanging="360"/>
              <w:rPr>
                <w:sz w:val="20"/>
                <w:szCs w:val="20"/>
              </w:rPr>
            </w:pPr>
            <w:r w:rsidDel="00000000" w:rsidR="00000000" w:rsidRPr="00000000">
              <w:rPr>
                <w:sz w:val="20"/>
                <w:szCs w:val="20"/>
                <w:rtl w:val="0"/>
              </w:rPr>
              <w:t xml:space="preserve">If there is warmth, exquisite tenderness, painful effusion, and marked pain with even slight ROM, consider septic arthritis or acute inflammatory arthropathy</w:t>
            </w:r>
          </w:p>
          <w:p w:rsidR="00000000" w:rsidDel="00000000" w:rsidP="00000000" w:rsidRDefault="00000000" w:rsidRPr="00000000" w14:paraId="000035B1">
            <w:pPr>
              <w:widowControl w:val="0"/>
              <w:numPr>
                <w:ilvl w:val="1"/>
                <w:numId w:val="792"/>
              </w:numPr>
              <w:spacing w:line="240" w:lineRule="auto"/>
              <w:ind w:left="1440" w:hanging="360"/>
              <w:rPr>
                <w:sz w:val="20"/>
                <w:szCs w:val="20"/>
              </w:rPr>
            </w:pPr>
            <w:r w:rsidDel="00000000" w:rsidR="00000000" w:rsidRPr="00000000">
              <w:rPr>
                <w:sz w:val="20"/>
                <w:szCs w:val="20"/>
                <w:rtl w:val="0"/>
              </w:rPr>
              <w:t xml:space="preserve">CBCD, ESR</w:t>
            </w:r>
          </w:p>
          <w:p w:rsidR="00000000" w:rsidDel="00000000" w:rsidP="00000000" w:rsidRDefault="00000000" w:rsidRPr="00000000" w14:paraId="000035B2">
            <w:pPr>
              <w:widowControl w:val="0"/>
              <w:numPr>
                <w:ilvl w:val="1"/>
                <w:numId w:val="792"/>
              </w:numPr>
              <w:spacing w:line="240" w:lineRule="auto"/>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Arthrocentesis→ measure glucose, protein, bacterial culture, crystals</w:t>
            </w:r>
          </w:p>
          <w:p w:rsidR="00000000" w:rsidDel="00000000" w:rsidP="00000000" w:rsidRDefault="00000000" w:rsidRPr="00000000" w14:paraId="000035B3">
            <w:pPr>
              <w:widowControl w:val="0"/>
              <w:spacing w:line="240" w:lineRule="auto"/>
              <w:rPr>
                <w:i w:val="1"/>
                <w:iCs w:val="1"/>
                <w:sz w:val="20"/>
                <w:szCs w:val="20"/>
              </w:rPr>
            </w:pPr>
            <w:r w:rsidDel="00000000" w:rsidR="00000000" w:rsidRPr="00000000">
              <w:rPr>
                <w:i w:val="1"/>
                <w:iCs w:val="1"/>
                <w:sz w:val="20"/>
                <w:szCs w:val="20"/>
                <w:rtl w:val="0"/>
              </w:rPr>
              <w:t xml:space="preserve">Diagnostic tests and/or Imaging</w:t>
            </w:r>
          </w:p>
          <w:p w:rsidR="00000000" w:rsidDel="00000000" w:rsidP="00000000" w:rsidRDefault="00000000" w:rsidRPr="00000000" w14:paraId="000035B4">
            <w:pPr>
              <w:widowControl w:val="0"/>
              <w:numPr>
                <w:ilvl w:val="0"/>
                <w:numId w:val="19"/>
              </w:numPr>
              <w:spacing w:line="240" w:lineRule="auto"/>
              <w:ind w:left="720" w:hanging="360"/>
              <w:rPr>
                <w:sz w:val="20"/>
                <w:szCs w:val="20"/>
              </w:rPr>
            </w:pPr>
            <w:r w:rsidDel="00000000" w:rsidR="00000000" w:rsidRPr="00000000">
              <w:rPr>
                <w:sz w:val="20"/>
                <w:szCs w:val="20"/>
                <w:rtl w:val="0"/>
              </w:rPr>
              <w:t xml:space="preserve">If doing an x-ray, 3 views are sufficient</w:t>
            </w:r>
          </w:p>
          <w:p w:rsidR="00000000" w:rsidDel="00000000" w:rsidP="00000000" w:rsidRDefault="00000000" w:rsidRPr="00000000" w14:paraId="000035B5">
            <w:pPr>
              <w:widowControl w:val="0"/>
              <w:numPr>
                <w:ilvl w:val="1"/>
                <w:numId w:val="19"/>
              </w:numPr>
              <w:spacing w:line="240" w:lineRule="auto"/>
              <w:ind w:left="1440" w:hanging="360"/>
              <w:rPr>
                <w:sz w:val="20"/>
                <w:szCs w:val="20"/>
              </w:rPr>
            </w:pPr>
            <w:r w:rsidDel="00000000" w:rsidR="00000000" w:rsidRPr="00000000">
              <w:rPr>
                <w:sz w:val="20"/>
                <w:szCs w:val="20"/>
                <w:rtl w:val="0"/>
              </w:rPr>
              <w:t xml:space="preserve">Anteroposterior view, lateral view, and Merchant’s view (assesses the patellofemoral joint)</w:t>
            </w:r>
          </w:p>
          <w:p w:rsidR="00000000" w:rsidDel="00000000" w:rsidP="00000000" w:rsidRDefault="00000000" w:rsidRPr="00000000" w14:paraId="000035B6">
            <w:pPr>
              <w:widowControl w:val="0"/>
              <w:numPr>
                <w:ilvl w:val="1"/>
                <w:numId w:val="19"/>
              </w:numPr>
              <w:spacing w:line="240" w:lineRule="auto"/>
              <w:ind w:left="1440" w:hanging="360"/>
              <w:rPr>
                <w:sz w:val="20"/>
                <w:szCs w:val="20"/>
              </w:rPr>
            </w:pPr>
            <w:r w:rsidDel="00000000" w:rsidR="00000000" w:rsidRPr="00000000">
              <w:rPr>
                <w:sz w:val="20"/>
                <w:szCs w:val="20"/>
                <w:rtl w:val="0"/>
              </w:rPr>
              <w:t xml:space="preserve">Add notch or tunnel view in teenage patients with chronic knee pain or recurrent effusion</w:t>
            </w:r>
          </w:p>
          <w:p w:rsidR="00000000" w:rsidDel="00000000" w:rsidP="00000000" w:rsidRDefault="00000000" w:rsidRPr="00000000" w14:paraId="000035B7">
            <w:pPr>
              <w:widowControl w:val="0"/>
              <w:numPr>
                <w:ilvl w:val="2"/>
                <w:numId w:val="19"/>
              </w:numPr>
              <w:spacing w:line="240" w:lineRule="auto"/>
              <w:ind w:left="2160" w:hanging="360"/>
              <w:rPr>
                <w:sz w:val="20"/>
                <w:szCs w:val="20"/>
              </w:rPr>
            </w:pPr>
            <w:r w:rsidDel="00000000" w:rsidR="00000000" w:rsidRPr="00000000">
              <w:rPr>
                <w:sz w:val="20"/>
                <w:szCs w:val="20"/>
                <w:rtl w:val="0"/>
              </w:rPr>
              <w:t xml:space="preserve">Do the posterolateral view with the knee 40-50 degrees flexed to detect radiolucencies of the femoral condyles that would indicate osteochondritis dessicans </w:t>
            </w:r>
          </w:p>
        </w:tc>
      </w:tr>
      <w:tr>
        <w:trPr>
          <w:cantSplit w:val="0"/>
          <w:tblHeader w:val="0"/>
        </w:trPr>
        <w:tc>
          <w:tcPr/>
          <w:p w:rsidR="00000000" w:rsidDel="00000000" w:rsidP="00000000" w:rsidRDefault="00000000" w:rsidRPr="00000000" w14:paraId="000035B8">
            <w:pPr>
              <w:widowControl w:val="0"/>
              <w:spacing w:line="240" w:lineRule="auto"/>
              <w:rPr>
                <w:b w:val="1"/>
                <w:bCs w:val="1"/>
                <w:sz w:val="20"/>
                <w:szCs w:val="20"/>
              </w:rPr>
            </w:pPr>
            <w:r w:rsidDel="00000000" w:rsidR="00000000" w:rsidRPr="00000000">
              <w:rPr>
                <w:b w:val="1"/>
                <w:bCs w:val="1"/>
                <w:sz w:val="20"/>
                <w:szCs w:val="20"/>
                <w:rtl w:val="0"/>
              </w:rPr>
              <w:t xml:space="preserve">Treatment/ Management</w:t>
            </w:r>
          </w:p>
        </w:tc>
        <w:tc>
          <w:tcPr/>
          <w:p w:rsidR="00000000" w:rsidDel="00000000" w:rsidP="00000000" w:rsidRDefault="00000000" w:rsidRPr="00000000" w14:paraId="000035B9">
            <w:pPr>
              <w:widowControl w:val="0"/>
              <w:numPr>
                <w:ilvl w:val="0"/>
                <w:numId w:val="866"/>
              </w:numPr>
              <w:spacing w:line="240" w:lineRule="auto"/>
              <w:ind w:left="360"/>
              <w:rPr>
                <w:b w:val="1"/>
                <w:bCs w:val="1"/>
                <w:sz w:val="20"/>
                <w:szCs w:val="20"/>
              </w:rPr>
            </w:pPr>
            <w:r w:rsidDel="00000000" w:rsidR="00000000" w:rsidRPr="00000000">
              <w:rPr>
                <w:b w:val="1"/>
                <w:bCs w:val="1"/>
                <w:sz w:val="20"/>
                <w:szCs w:val="20"/>
                <w:rtl w:val="0"/>
              </w:rPr>
              <w:t xml:space="preserve">Counseling/Education </w:t>
            </w:r>
          </w:p>
          <w:p w:rsidR="00000000" w:rsidDel="00000000" w:rsidP="00000000" w:rsidRDefault="00000000" w:rsidRPr="00000000" w14:paraId="000035BA">
            <w:pPr>
              <w:widowControl w:val="0"/>
              <w:numPr>
                <w:ilvl w:val="1"/>
                <w:numId w:val="866"/>
              </w:numPr>
              <w:spacing w:line="240" w:lineRule="auto"/>
              <w:ind w:left="900" w:hanging="360"/>
              <w:rPr>
                <w:sz w:val="20"/>
                <w:szCs w:val="20"/>
              </w:rPr>
            </w:pPr>
            <w:r w:rsidDel="00000000" w:rsidR="00000000" w:rsidRPr="00000000">
              <w:rPr>
                <w:rtl w:val="0"/>
              </w:rPr>
            </w:r>
          </w:p>
          <w:p w:rsidR="00000000" w:rsidDel="00000000" w:rsidP="00000000" w:rsidRDefault="00000000" w:rsidRPr="00000000" w14:paraId="000035BB">
            <w:pPr>
              <w:widowControl w:val="0"/>
              <w:numPr>
                <w:ilvl w:val="0"/>
                <w:numId w:val="866"/>
              </w:numPr>
              <w:spacing w:line="240" w:lineRule="auto"/>
              <w:ind w:left="360"/>
              <w:rPr>
                <w:b w:val="1"/>
                <w:bCs w:val="1"/>
                <w:sz w:val="20"/>
                <w:szCs w:val="20"/>
              </w:rPr>
            </w:pPr>
            <w:r w:rsidDel="00000000" w:rsidR="00000000" w:rsidRPr="00000000">
              <w:rPr>
                <w:b w:val="1"/>
                <w:bCs w:val="1"/>
                <w:sz w:val="20"/>
                <w:szCs w:val="20"/>
                <w:rtl w:val="0"/>
              </w:rPr>
              <w:t xml:space="preserve">Complementary Therapies (non-pharmacological)</w:t>
            </w:r>
          </w:p>
          <w:p w:rsidR="00000000" w:rsidDel="00000000" w:rsidP="00000000" w:rsidRDefault="00000000" w:rsidRPr="00000000" w14:paraId="000035BC">
            <w:pPr>
              <w:widowControl w:val="0"/>
              <w:numPr>
                <w:ilvl w:val="1"/>
                <w:numId w:val="866"/>
              </w:numPr>
              <w:spacing w:line="240" w:lineRule="auto"/>
              <w:ind w:left="900" w:hanging="36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35BD">
            <w:pPr>
              <w:widowControl w:val="0"/>
              <w:spacing w:line="240" w:lineRule="auto"/>
              <w:rPr>
                <w:b w:val="1"/>
                <w:bCs w:val="1"/>
                <w:sz w:val="20"/>
                <w:szCs w:val="20"/>
              </w:rPr>
            </w:pPr>
            <w:r w:rsidDel="00000000" w:rsidR="00000000" w:rsidRPr="00000000">
              <w:rPr>
                <w:b w:val="1"/>
                <w:bCs w:val="1"/>
                <w:sz w:val="20"/>
                <w:szCs w:val="20"/>
                <w:rtl w:val="0"/>
              </w:rPr>
              <w:t xml:space="preserve">Medical management</w:t>
            </w:r>
          </w:p>
        </w:tc>
        <w:tc>
          <w:tcPr/>
          <w:p w:rsidR="00000000" w:rsidDel="00000000" w:rsidP="00000000" w:rsidRDefault="00000000" w:rsidRPr="00000000" w14:paraId="000035BE">
            <w:pPr>
              <w:widowControl w:val="0"/>
              <w:numPr>
                <w:ilvl w:val="0"/>
                <w:numId w:val="144"/>
              </w:numPr>
              <w:spacing w:line="240" w:lineRule="auto"/>
              <w:ind w:left="36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35BF">
            <w:pPr>
              <w:widowControl w:val="0"/>
              <w:spacing w:line="240" w:lineRule="auto"/>
              <w:rPr>
                <w:b w:val="1"/>
                <w:bCs w:val="1"/>
                <w:sz w:val="20"/>
                <w:szCs w:val="20"/>
              </w:rPr>
            </w:pPr>
            <w:r w:rsidDel="00000000" w:rsidR="00000000" w:rsidRPr="00000000">
              <w:rPr>
                <w:b w:val="1"/>
                <w:bCs w:val="1"/>
                <w:sz w:val="20"/>
                <w:szCs w:val="20"/>
                <w:rtl w:val="0"/>
              </w:rPr>
              <w:t xml:space="preserve">Advise clients when to RTC or call for help</w:t>
            </w:r>
          </w:p>
        </w:tc>
        <w:tc>
          <w:tcPr/>
          <w:p w:rsidR="00000000" w:rsidDel="00000000" w:rsidP="00000000" w:rsidRDefault="00000000" w:rsidRPr="00000000" w14:paraId="000035C0">
            <w:pPr>
              <w:widowControl w:val="0"/>
              <w:spacing w:line="240" w:lineRule="auto"/>
              <w:ind w:left="360" w:firstLine="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35C1">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p w:rsidR="00000000" w:rsidDel="00000000" w:rsidP="00000000" w:rsidRDefault="00000000" w:rsidRPr="00000000" w14:paraId="000035C2">
            <w:pPr>
              <w:widowControl w:val="0"/>
              <w:numPr>
                <w:ilvl w:val="0"/>
                <w:numId w:val="782"/>
              </w:numPr>
              <w:spacing w:line="240" w:lineRule="auto"/>
              <w:ind w:left="36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35C3">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p w:rsidR="00000000" w:rsidDel="00000000" w:rsidP="00000000" w:rsidRDefault="00000000" w:rsidRPr="00000000" w14:paraId="000035C4">
            <w:pPr>
              <w:widowControl w:val="0"/>
              <w:numPr>
                <w:ilvl w:val="0"/>
                <w:numId w:val="782"/>
              </w:numPr>
              <w:spacing w:line="240" w:lineRule="auto"/>
              <w:ind w:left="360"/>
              <w:rPr>
                <w:sz w:val="20"/>
                <w:szCs w:val="20"/>
              </w:rPr>
            </w:pPr>
            <w:r w:rsidDel="00000000" w:rsidR="00000000" w:rsidRPr="00000000">
              <w:rPr>
                <w:rtl w:val="0"/>
              </w:rPr>
            </w:r>
          </w:p>
        </w:tc>
      </w:tr>
      <w:tr>
        <w:trPr>
          <w:cantSplit w:val="0"/>
          <w:trHeight w:val="477" w:hRule="atLeast"/>
          <w:tblHeader w:val="0"/>
        </w:trPr>
        <w:tc>
          <w:tcPr/>
          <w:p w:rsidR="00000000" w:rsidDel="00000000" w:rsidP="00000000" w:rsidRDefault="00000000" w:rsidRPr="00000000" w14:paraId="000035C5">
            <w:pPr>
              <w:widowControl w:val="0"/>
              <w:spacing w:line="240" w:lineRule="auto"/>
              <w:rPr>
                <w:b w:val="1"/>
                <w:bCs w:val="1"/>
                <w:sz w:val="20"/>
                <w:szCs w:val="20"/>
              </w:rPr>
            </w:pPr>
            <w:r w:rsidDel="00000000" w:rsidR="00000000" w:rsidRPr="00000000">
              <w:rPr>
                <w:b w:val="1"/>
                <w:bCs w:val="1"/>
                <w:sz w:val="20"/>
                <w:szCs w:val="20"/>
                <w:rtl w:val="0"/>
              </w:rPr>
              <w:t xml:space="preserve">Common Complications</w:t>
            </w:r>
          </w:p>
        </w:tc>
        <w:tc>
          <w:tcPr/>
          <w:p w:rsidR="00000000" w:rsidDel="00000000" w:rsidP="00000000" w:rsidRDefault="00000000" w:rsidRPr="00000000" w14:paraId="000035C6">
            <w:pPr>
              <w:widowControl w:val="0"/>
              <w:numPr>
                <w:ilvl w:val="0"/>
                <w:numId w:val="782"/>
              </w:numPr>
              <w:spacing w:line="240" w:lineRule="auto"/>
              <w:ind w:left="360"/>
              <w:rPr>
                <w:sz w:val="20"/>
                <w:szCs w:val="20"/>
              </w:rPr>
            </w:pPr>
            <w:r w:rsidDel="00000000" w:rsidR="00000000" w:rsidRPr="00000000">
              <w:rPr>
                <w:rtl w:val="0"/>
              </w:rPr>
            </w:r>
          </w:p>
        </w:tc>
      </w:tr>
      <w:tr>
        <w:trPr>
          <w:cantSplit w:val="0"/>
          <w:trHeight w:val="477" w:hRule="atLeast"/>
          <w:tblHeader w:val="0"/>
        </w:trPr>
        <w:tc>
          <w:tcPr/>
          <w:p w:rsidR="00000000" w:rsidDel="00000000" w:rsidP="00000000" w:rsidRDefault="00000000" w:rsidRPr="00000000" w14:paraId="000035C7">
            <w:pPr>
              <w:widowControl w:val="0"/>
              <w:spacing w:line="240" w:lineRule="auto"/>
              <w:rPr>
                <w:b w:val="1"/>
                <w:bCs w:val="1"/>
                <w:sz w:val="20"/>
                <w:szCs w:val="20"/>
              </w:rPr>
            </w:pPr>
            <w:r w:rsidDel="00000000" w:rsidR="00000000" w:rsidRPr="00000000">
              <w:rPr>
                <w:b w:val="1"/>
                <w:bCs w:val="1"/>
                <w:sz w:val="20"/>
                <w:szCs w:val="20"/>
                <w:rtl w:val="0"/>
              </w:rPr>
              <w:t xml:space="preserve">1° and 2° Prevention </w:t>
            </w:r>
          </w:p>
        </w:tc>
        <w:tc>
          <w:tcPr/>
          <w:p w:rsidR="00000000" w:rsidDel="00000000" w:rsidP="00000000" w:rsidRDefault="00000000" w:rsidRPr="00000000" w14:paraId="000035C8">
            <w:pPr>
              <w:widowControl w:val="0"/>
              <w:spacing w:line="240" w:lineRule="auto"/>
              <w:rPr>
                <w:sz w:val="20"/>
                <w:szCs w:val="20"/>
              </w:rPr>
            </w:pPr>
            <w:r w:rsidDel="00000000" w:rsidR="00000000" w:rsidRPr="00000000">
              <w:rPr>
                <w:i w:val="1"/>
                <w:iCs w:val="1"/>
                <w:sz w:val="20"/>
                <w:szCs w:val="20"/>
                <w:rtl w:val="0"/>
              </w:rPr>
              <w:t xml:space="preserve">Primary prevention</w:t>
            </w:r>
            <w:r w:rsidDel="00000000" w:rsidR="00000000" w:rsidRPr="00000000">
              <w:rPr>
                <w:b w:val="1"/>
                <w:bCs w:val="1"/>
                <w:sz w:val="20"/>
                <w:szCs w:val="20"/>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35C9">
            <w:pPr>
              <w:widowControl w:val="0"/>
              <w:spacing w:line="240" w:lineRule="auto"/>
              <w:rPr>
                <w:b w:val="1"/>
                <w:bCs w:val="1"/>
                <w:sz w:val="20"/>
                <w:szCs w:val="20"/>
              </w:rPr>
            </w:pPr>
            <w:r w:rsidDel="00000000" w:rsidR="00000000" w:rsidRPr="00000000">
              <w:rPr>
                <w:b w:val="1"/>
                <w:bCs w:val="1"/>
                <w:sz w:val="20"/>
                <w:szCs w:val="20"/>
                <w:rtl w:val="0"/>
              </w:rPr>
              <w:t xml:space="preserve">References</w:t>
            </w:r>
          </w:p>
        </w:tc>
        <w:tc>
          <w:tcPr/>
          <w:p w:rsidR="00000000" w:rsidDel="00000000" w:rsidP="00000000" w:rsidRDefault="00000000" w:rsidRPr="00000000" w14:paraId="000035CA">
            <w:pPr>
              <w:widowControl w:val="0"/>
              <w:spacing w:line="240" w:lineRule="auto"/>
              <w:rPr>
                <w:sz w:val="20"/>
                <w:szCs w:val="20"/>
              </w:rPr>
            </w:pPr>
            <w:r w:rsidDel="00000000" w:rsidR="00000000" w:rsidRPr="00000000">
              <w:rPr>
                <w:sz w:val="20"/>
                <w:szCs w:val="20"/>
                <w:rtl w:val="0"/>
              </w:rPr>
              <w:t xml:space="preserve">Dains et al </w:t>
            </w:r>
          </w:p>
          <w:p w:rsidR="00000000" w:rsidDel="00000000" w:rsidP="00000000" w:rsidRDefault="00000000" w:rsidRPr="00000000" w14:paraId="000035CB">
            <w:pPr>
              <w:widowControl w:val="0"/>
              <w:spacing w:line="240" w:lineRule="auto"/>
              <w:rPr>
                <w:sz w:val="20"/>
                <w:szCs w:val="20"/>
              </w:rPr>
            </w:pPr>
            <w:r w:rsidDel="00000000" w:rsidR="00000000" w:rsidRPr="00000000">
              <w:rPr>
                <w:sz w:val="20"/>
                <w:szCs w:val="20"/>
                <w:rtl w:val="0"/>
              </w:rPr>
              <w:t xml:space="preserve">https://www.hopkinsmedicine.org/health/conditions-and-diseases/ligament-injuries-to-the-knee</w:t>
            </w:r>
          </w:p>
        </w:tc>
      </w:tr>
    </w:tbl>
    <w:p w:rsidR="00000000" w:rsidDel="00000000" w:rsidP="00000000" w:rsidRDefault="00000000" w:rsidRPr="00000000" w14:paraId="000035CC">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35CD">
      <w:pPr>
        <w:spacing w:line="276" w:lineRule="auto"/>
        <w:rPr/>
      </w:pPr>
      <w:r w:rsidDel="00000000" w:rsidR="00000000" w:rsidRPr="00000000">
        <w:rPr>
          <w:rtl w:val="0"/>
        </w:rPr>
      </w:r>
    </w:p>
    <w:tbl>
      <w:tblPr>
        <w:tblStyle w:val="Table152"/>
        <w:tblpPr w:leftFromText="180" w:rightFromText="180" w:topFromText="180" w:bottomFromText="180" w:vertAnchor="text" w:horzAnchor="text" w:tblpX="0" w:tblpY="0"/>
        <w:tblW w:w="111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9315"/>
        <w:tblGridChange w:id="0">
          <w:tblGrid>
            <w:gridCol w:w="1815"/>
            <w:gridCol w:w="9315"/>
          </w:tblGrid>
        </w:tblGridChange>
      </w:tblGrid>
      <w:tr>
        <w:trPr>
          <w:cantSplit w:val="0"/>
          <w:trHeight w:val="420" w:hRule="atLeast"/>
          <w:tblHeader w:val="0"/>
        </w:trPr>
        <w:tc>
          <w:tcPr>
            <w:gridSpan w:val="2"/>
            <w:shd w:fill="ead1dc" w:val="clear"/>
          </w:tcPr>
          <w:p w:rsidR="00000000" w:rsidDel="00000000" w:rsidP="00000000" w:rsidRDefault="00000000" w:rsidRPr="00000000" w14:paraId="000035CE">
            <w:pPr>
              <w:pStyle w:val="Heading1"/>
              <w:spacing w:after="0" w:before="0" w:line="240" w:lineRule="auto"/>
              <w:rPr>
                <w:b w:val="1"/>
                <w:bCs w:val="1"/>
                <w:sz w:val="24"/>
                <w:szCs w:val="24"/>
              </w:rPr>
            </w:pPr>
            <w:bookmarkStart w:colFirst="0" w:colLast="0" w:name="_obuzp9izreju" w:id="319"/>
            <w:bookmarkEnd w:id="319"/>
            <w:r w:rsidDel="00000000" w:rsidR="00000000" w:rsidRPr="00000000">
              <w:rPr>
                <w:b w:val="1"/>
                <w:bCs w:val="1"/>
                <w:sz w:val="24"/>
                <w:szCs w:val="24"/>
                <w:rtl w:val="0"/>
              </w:rPr>
              <w:t xml:space="preserve">KNEE MENISCUS INJURIES</w:t>
            </w:r>
          </w:p>
        </w:tc>
      </w:tr>
      <w:tr>
        <w:trPr>
          <w:cantSplit w:val="0"/>
          <w:tblHeader w:val="0"/>
        </w:trPr>
        <w:tc>
          <w:tcPr/>
          <w:p w:rsidR="00000000" w:rsidDel="00000000" w:rsidP="00000000" w:rsidRDefault="00000000" w:rsidRPr="00000000" w14:paraId="000035D0">
            <w:pPr>
              <w:widowControl w:val="0"/>
              <w:spacing w:line="240" w:lineRule="auto"/>
              <w:rPr>
                <w:b w:val="1"/>
                <w:bCs w:val="1"/>
                <w:sz w:val="20"/>
                <w:szCs w:val="20"/>
              </w:rPr>
            </w:pPr>
            <w:r w:rsidDel="00000000" w:rsidR="00000000" w:rsidRPr="00000000">
              <w:rPr>
                <w:b w:val="1"/>
                <w:bCs w:val="1"/>
                <w:sz w:val="20"/>
                <w:szCs w:val="20"/>
                <w:rtl w:val="0"/>
              </w:rPr>
              <w:t xml:space="preserve">Short definition/ description</w:t>
            </w:r>
          </w:p>
        </w:tc>
        <w:tc>
          <w:tcPr/>
          <w:p w:rsidR="00000000" w:rsidDel="00000000" w:rsidP="00000000" w:rsidRDefault="00000000" w:rsidRPr="00000000" w14:paraId="000035D1">
            <w:pPr>
              <w:widowControl w:val="0"/>
              <w:spacing w:line="240" w:lineRule="auto"/>
              <w:rPr>
                <w:sz w:val="20"/>
                <w:szCs w:val="20"/>
              </w:rPr>
            </w:pPr>
            <w:r w:rsidDel="00000000" w:rsidR="00000000" w:rsidRPr="00000000">
              <w:rPr>
                <w:sz w:val="20"/>
                <w:szCs w:val="20"/>
                <w:rtl w:val="0"/>
              </w:rPr>
              <w:t xml:space="preserve">Meniscus= two rubbery discs that help to cushion the knee</w:t>
            </w:r>
          </w:p>
          <w:p w:rsidR="00000000" w:rsidDel="00000000" w:rsidP="00000000" w:rsidRDefault="00000000" w:rsidRPr="00000000" w14:paraId="000035D2">
            <w:pPr>
              <w:widowControl w:val="0"/>
              <w:numPr>
                <w:ilvl w:val="0"/>
                <w:numId w:val="153"/>
              </w:numPr>
              <w:spacing w:line="240" w:lineRule="auto"/>
              <w:ind w:left="720" w:hanging="360"/>
              <w:rPr>
                <w:sz w:val="20"/>
                <w:szCs w:val="20"/>
              </w:rPr>
            </w:pPr>
            <w:r w:rsidDel="00000000" w:rsidR="00000000" w:rsidRPr="00000000">
              <w:rPr>
                <w:sz w:val="20"/>
                <w:szCs w:val="20"/>
                <w:rtl w:val="0"/>
              </w:rPr>
              <w:t xml:space="preserve">Wedge-shaped pieces of fibrocartilage located between the femur and the tibia</w:t>
            </w:r>
          </w:p>
        </w:tc>
      </w:tr>
      <w:tr>
        <w:trPr>
          <w:cantSplit w:val="0"/>
          <w:tblHeader w:val="0"/>
        </w:trPr>
        <w:tc>
          <w:tcPr/>
          <w:p w:rsidR="00000000" w:rsidDel="00000000" w:rsidP="00000000" w:rsidRDefault="00000000" w:rsidRPr="00000000" w14:paraId="000035D3">
            <w:pPr>
              <w:widowControl w:val="0"/>
              <w:spacing w:line="240" w:lineRule="auto"/>
              <w:rPr>
                <w:b w:val="1"/>
                <w:bCs w:val="1"/>
                <w:sz w:val="20"/>
                <w:szCs w:val="20"/>
              </w:rPr>
            </w:pPr>
            <w:r w:rsidDel="00000000" w:rsidR="00000000" w:rsidRPr="00000000">
              <w:rPr>
                <w:b w:val="1"/>
                <w:bCs w:val="1"/>
                <w:sz w:val="20"/>
                <w:szCs w:val="20"/>
                <w:rtl w:val="0"/>
              </w:rPr>
              <w:t xml:space="preserve">Pathology/cause</w:t>
            </w:r>
          </w:p>
        </w:tc>
        <w:tc>
          <w:tcPr/>
          <w:p w:rsidR="00000000" w:rsidDel="00000000" w:rsidP="00000000" w:rsidRDefault="00000000" w:rsidRPr="00000000" w14:paraId="000035D4">
            <w:pPr>
              <w:widowControl w:val="0"/>
              <w:spacing w:line="240" w:lineRule="auto"/>
              <w:rPr>
                <w:sz w:val="20"/>
                <w:szCs w:val="20"/>
              </w:rPr>
            </w:pPr>
            <w:r w:rsidDel="00000000" w:rsidR="00000000" w:rsidRPr="00000000">
              <w:rPr>
                <w:sz w:val="20"/>
                <w:szCs w:val="20"/>
              </w:rPr>
              <w:drawing>
                <wp:inline distB="114300" distT="114300" distL="114300" distR="114300">
                  <wp:extent cx="1852613" cy="2181155"/>
                  <wp:effectExtent b="0" l="0" r="0" t="0"/>
                  <wp:docPr id="131" name="image123.png"/>
                  <a:graphic>
                    <a:graphicData uri="http://schemas.openxmlformats.org/drawingml/2006/picture">
                      <pic:pic>
                        <pic:nvPicPr>
                          <pic:cNvPr id="0" name="image123.png"/>
                          <pic:cNvPicPr preferRelativeResize="0"/>
                        </pic:nvPicPr>
                        <pic:blipFill>
                          <a:blip r:embed="rId193"/>
                          <a:srcRect b="0" l="0" r="0" t="0"/>
                          <a:stretch>
                            <a:fillRect/>
                          </a:stretch>
                        </pic:blipFill>
                        <pic:spPr>
                          <a:xfrm>
                            <a:off x="0" y="0"/>
                            <a:ext cx="1852613" cy="2181155"/>
                          </a:xfrm>
                          <a:prstGeom prst="rect"/>
                          <a:ln/>
                        </pic:spPr>
                      </pic:pic>
                    </a:graphicData>
                  </a:graphic>
                </wp:inline>
              </w:drawing>
            </w:r>
            <w:r w:rsidDel="00000000" w:rsidR="00000000" w:rsidRPr="00000000">
              <w:rPr>
                <w:rtl w:val="0"/>
              </w:rPr>
            </w:r>
          </w:p>
          <w:p w:rsidR="00000000" w:rsidDel="00000000" w:rsidP="00000000" w:rsidRDefault="00000000" w:rsidRPr="00000000" w14:paraId="000035D5">
            <w:pPr>
              <w:widowControl w:val="0"/>
              <w:spacing w:line="240" w:lineRule="auto"/>
              <w:rPr>
                <w:sz w:val="20"/>
                <w:szCs w:val="20"/>
              </w:rPr>
            </w:pPr>
            <w:r w:rsidDel="00000000" w:rsidR="00000000" w:rsidRPr="00000000">
              <w:rPr>
                <w:sz w:val="20"/>
                <w:szCs w:val="20"/>
                <w:rtl w:val="0"/>
              </w:rPr>
              <w:t xml:space="preserve">Patient experiences a sudden twisting </w:t>
            </w:r>
          </w:p>
          <w:p w:rsidR="00000000" w:rsidDel="00000000" w:rsidP="00000000" w:rsidRDefault="00000000" w:rsidRPr="00000000" w14:paraId="000035D6">
            <w:pPr>
              <w:widowControl w:val="0"/>
              <w:spacing w:line="240" w:lineRule="auto"/>
              <w:rPr>
                <w:sz w:val="20"/>
                <w:szCs w:val="20"/>
              </w:rPr>
            </w:pPr>
            <w:r w:rsidDel="00000000" w:rsidR="00000000" w:rsidRPr="00000000">
              <w:rPr>
                <w:sz w:val="20"/>
                <w:szCs w:val="20"/>
                <w:rtl w:val="0"/>
              </w:rPr>
              <w:t xml:space="preserve">A chronic, unstable meniscal tear may present as frequent locking of the knee, and manipulating that induces the unlocking </w:t>
            </w:r>
          </w:p>
          <w:p w:rsidR="00000000" w:rsidDel="00000000" w:rsidP="00000000" w:rsidRDefault="00000000" w:rsidRPr="00000000" w14:paraId="000035D7">
            <w:pPr>
              <w:widowControl w:val="0"/>
              <w:spacing w:line="240" w:lineRule="auto"/>
              <w:rPr>
                <w:sz w:val="20"/>
                <w:szCs w:val="20"/>
              </w:rPr>
            </w:pPr>
            <w:r w:rsidDel="00000000" w:rsidR="00000000" w:rsidRPr="00000000">
              <w:rPr>
                <w:sz w:val="20"/>
                <w:szCs w:val="20"/>
                <w:rtl w:val="0"/>
              </w:rPr>
              <w:t xml:space="preserve">Tearing can be acute or from degenerative changes over time</w:t>
            </w:r>
          </w:p>
        </w:tc>
      </w:tr>
      <w:tr>
        <w:trPr>
          <w:cantSplit w:val="0"/>
          <w:tblHeader w:val="0"/>
        </w:trPr>
        <w:tc>
          <w:tcPr/>
          <w:p w:rsidR="00000000" w:rsidDel="00000000" w:rsidP="00000000" w:rsidRDefault="00000000" w:rsidRPr="00000000" w14:paraId="000035D8">
            <w:pPr>
              <w:widowControl w:val="0"/>
              <w:spacing w:line="240" w:lineRule="auto"/>
              <w:rPr>
                <w:b w:val="1"/>
                <w:bCs w:val="1"/>
                <w:sz w:val="20"/>
                <w:szCs w:val="20"/>
              </w:rPr>
            </w:pPr>
            <w:r w:rsidDel="00000000" w:rsidR="00000000" w:rsidRPr="00000000">
              <w:rPr>
                <w:b w:val="1"/>
                <w:bCs w:val="1"/>
                <w:sz w:val="20"/>
                <w:szCs w:val="20"/>
                <w:rtl w:val="0"/>
              </w:rPr>
              <w:t xml:space="preserve">Epidemiology</w:t>
            </w:r>
          </w:p>
        </w:tc>
        <w:tc>
          <w:tcPr/>
          <w:p w:rsidR="00000000" w:rsidDel="00000000" w:rsidP="00000000" w:rsidRDefault="00000000" w:rsidRPr="00000000" w14:paraId="000035D9">
            <w:pPr>
              <w:widowControl w:val="0"/>
              <w:numPr>
                <w:ilvl w:val="0"/>
                <w:numId w:val="781"/>
              </w:numPr>
              <w:spacing w:line="240" w:lineRule="auto"/>
              <w:ind w:left="36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35DA">
            <w:pPr>
              <w:widowControl w:val="0"/>
              <w:spacing w:line="240" w:lineRule="auto"/>
              <w:rPr>
                <w:b w:val="1"/>
                <w:bCs w:val="1"/>
                <w:sz w:val="20"/>
                <w:szCs w:val="20"/>
              </w:rPr>
            </w:pPr>
            <w:r w:rsidDel="00000000" w:rsidR="00000000" w:rsidRPr="00000000">
              <w:rPr>
                <w:b w:val="1"/>
                <w:bCs w:val="1"/>
                <w:sz w:val="20"/>
                <w:szCs w:val="20"/>
                <w:rtl w:val="0"/>
              </w:rPr>
              <w:t xml:space="preserve">Risk Factors </w:t>
            </w:r>
          </w:p>
        </w:tc>
        <w:tc>
          <w:tcPr/>
          <w:p w:rsidR="00000000" w:rsidDel="00000000" w:rsidP="00000000" w:rsidRDefault="00000000" w:rsidRPr="00000000" w14:paraId="000035DB">
            <w:pPr>
              <w:widowControl w:val="0"/>
              <w:spacing w:line="240" w:lineRule="auto"/>
              <w:rPr>
                <w:sz w:val="20"/>
                <w:szCs w:val="20"/>
              </w:rPr>
            </w:pPr>
            <w:r w:rsidDel="00000000" w:rsidR="00000000" w:rsidRPr="00000000">
              <w:rPr>
                <w:sz w:val="20"/>
                <w:szCs w:val="20"/>
                <w:rtl w:val="0"/>
              </w:rPr>
              <w:t xml:space="preserve">Athletes who play contact sports </w:t>
            </w:r>
          </w:p>
          <w:p w:rsidR="00000000" w:rsidDel="00000000" w:rsidP="00000000" w:rsidRDefault="00000000" w:rsidRPr="00000000" w14:paraId="000035DC">
            <w:pPr>
              <w:widowControl w:val="0"/>
              <w:spacing w:line="240" w:lineRule="auto"/>
              <w:rPr>
                <w:sz w:val="20"/>
                <w:szCs w:val="20"/>
              </w:rPr>
            </w:pPr>
            <w:r w:rsidDel="00000000" w:rsidR="00000000" w:rsidRPr="00000000">
              <w:rPr>
                <w:sz w:val="20"/>
                <w:szCs w:val="20"/>
                <w:rtl w:val="0"/>
              </w:rPr>
              <w:t xml:space="preserve">Age</w:t>
            </w:r>
          </w:p>
        </w:tc>
      </w:tr>
      <w:tr>
        <w:trPr>
          <w:cantSplit w:val="0"/>
          <w:tblHeader w:val="0"/>
        </w:trPr>
        <w:tc>
          <w:tcPr/>
          <w:p w:rsidR="00000000" w:rsidDel="00000000" w:rsidP="00000000" w:rsidRDefault="00000000" w:rsidRPr="00000000" w14:paraId="000035DD">
            <w:pPr>
              <w:widowControl w:val="0"/>
              <w:spacing w:line="240" w:lineRule="auto"/>
              <w:rPr>
                <w:b w:val="1"/>
                <w:bCs w:val="1"/>
                <w:sz w:val="20"/>
                <w:szCs w:val="20"/>
              </w:rPr>
            </w:pPr>
            <w:r w:rsidDel="00000000" w:rsidR="00000000" w:rsidRPr="00000000">
              <w:rPr>
                <w:b w:val="1"/>
                <w:bCs w:val="1"/>
                <w:sz w:val="20"/>
                <w:szCs w:val="20"/>
                <w:rtl w:val="0"/>
              </w:rPr>
              <w:t xml:space="preserve">Screening</w:t>
            </w:r>
          </w:p>
        </w:tc>
        <w:tc>
          <w:tcPr/>
          <w:p w:rsidR="00000000" w:rsidDel="00000000" w:rsidP="00000000" w:rsidRDefault="00000000" w:rsidRPr="00000000" w14:paraId="000035DE">
            <w:pPr>
              <w:widowControl w:val="0"/>
              <w:spacing w:line="240" w:lineRule="auto"/>
              <w:rPr>
                <w:sz w:val="20"/>
                <w:szCs w:val="20"/>
              </w:rPr>
            </w:pPr>
            <w:r w:rsidDel="00000000" w:rsidR="00000000" w:rsidRPr="00000000">
              <w:rPr>
                <w:sz w:val="20"/>
                <w:szCs w:val="20"/>
                <w:rtl w:val="0"/>
              </w:rPr>
              <w:t xml:space="preserve">Perform the McMurray test</w:t>
            </w:r>
          </w:p>
          <w:p w:rsidR="00000000" w:rsidDel="00000000" w:rsidP="00000000" w:rsidRDefault="00000000" w:rsidRPr="00000000" w14:paraId="000035DF">
            <w:pPr>
              <w:widowControl w:val="0"/>
              <w:numPr>
                <w:ilvl w:val="0"/>
                <w:numId w:val="1062"/>
              </w:numPr>
              <w:spacing w:line="240" w:lineRule="auto"/>
              <w:ind w:left="720" w:hanging="360"/>
              <w:rPr>
                <w:sz w:val="20"/>
                <w:szCs w:val="20"/>
              </w:rPr>
            </w:pPr>
            <w:r w:rsidDel="00000000" w:rsidR="00000000" w:rsidRPr="00000000">
              <w:rPr>
                <w:sz w:val="20"/>
                <w:szCs w:val="20"/>
                <w:rtl w:val="0"/>
              </w:rPr>
              <w:t xml:space="preserve">A positive test causes a click or thud, pain in a reproducible portion of the ROM</w:t>
            </w:r>
          </w:p>
        </w:tc>
      </w:tr>
      <w:tr>
        <w:trPr>
          <w:cantSplit w:val="0"/>
          <w:tblHeader w:val="0"/>
        </w:trPr>
        <w:tc>
          <w:tcPr/>
          <w:p w:rsidR="00000000" w:rsidDel="00000000" w:rsidP="00000000" w:rsidRDefault="00000000" w:rsidRPr="00000000" w14:paraId="000035E0">
            <w:pPr>
              <w:widowControl w:val="0"/>
              <w:spacing w:line="240" w:lineRule="auto"/>
              <w:rPr>
                <w:b w:val="1"/>
                <w:bCs w:val="1"/>
                <w:sz w:val="16"/>
                <w:szCs w:val="16"/>
              </w:rPr>
            </w:pPr>
            <w:r w:rsidDel="00000000" w:rsidR="00000000" w:rsidRPr="00000000">
              <w:rPr>
                <w:b w:val="1"/>
                <w:bCs w:val="1"/>
                <w:sz w:val="20"/>
                <w:szCs w:val="20"/>
                <w:rtl w:val="0"/>
              </w:rPr>
              <w:t xml:space="preserve">Clinical Presentation</w:t>
            </w:r>
            <w:r w:rsidDel="00000000" w:rsidR="00000000" w:rsidRPr="00000000">
              <w:rPr>
                <w:rtl w:val="0"/>
              </w:rPr>
            </w:r>
          </w:p>
          <w:p w:rsidR="00000000" w:rsidDel="00000000" w:rsidP="00000000" w:rsidRDefault="00000000" w:rsidRPr="00000000" w14:paraId="000035E1">
            <w:pPr>
              <w:widowControl w:val="0"/>
              <w:spacing w:line="240" w:lineRule="auto"/>
              <w:rPr>
                <w:b w:val="1"/>
                <w:bCs w:val="1"/>
                <w:sz w:val="20"/>
                <w:szCs w:val="20"/>
              </w:rPr>
            </w:pPr>
            <w:r w:rsidDel="00000000" w:rsidR="00000000" w:rsidRPr="00000000">
              <w:rPr>
                <w:sz w:val="16"/>
                <w:szCs w:val="16"/>
                <w:rtl w:val="0"/>
              </w:rPr>
              <w:t xml:space="preserve">(Subjective Symptoms &amp; Objective Signs)</w:t>
            </w:r>
            <w:r w:rsidDel="00000000" w:rsidR="00000000" w:rsidRPr="00000000">
              <w:rPr>
                <w:rtl w:val="0"/>
              </w:rPr>
            </w:r>
          </w:p>
        </w:tc>
        <w:tc>
          <w:tcPr/>
          <w:p w:rsidR="00000000" w:rsidDel="00000000" w:rsidP="00000000" w:rsidRDefault="00000000" w:rsidRPr="00000000" w14:paraId="000035E2">
            <w:pPr>
              <w:widowControl w:val="0"/>
              <w:spacing w:line="240" w:lineRule="auto"/>
              <w:rPr>
                <w:b w:val="1"/>
                <w:bCs w:val="1"/>
                <w:sz w:val="20"/>
                <w:szCs w:val="20"/>
              </w:rPr>
            </w:pPr>
            <w:r w:rsidDel="00000000" w:rsidR="00000000" w:rsidRPr="00000000">
              <w:rPr>
                <w:b w:val="1"/>
                <w:bCs w:val="1"/>
                <w:color w:val="ff0000"/>
                <w:sz w:val="20"/>
                <w:szCs w:val="20"/>
                <w:rtl w:val="0"/>
              </w:rPr>
              <w:t xml:space="preserve">HALLMARK: </w:t>
            </w:r>
            <w:r w:rsidDel="00000000" w:rsidR="00000000" w:rsidRPr="00000000">
              <w:rPr>
                <w:color w:val="ff0000"/>
                <w:sz w:val="20"/>
                <w:szCs w:val="20"/>
                <w:rtl w:val="0"/>
              </w:rPr>
              <w:t xml:space="preserve">tenderness at the joint line</w:t>
            </w:r>
            <w:r w:rsidDel="00000000" w:rsidR="00000000" w:rsidRPr="00000000">
              <w:rPr>
                <w:rtl w:val="0"/>
              </w:rPr>
            </w:r>
          </w:p>
          <w:p w:rsidR="00000000" w:rsidDel="00000000" w:rsidP="00000000" w:rsidRDefault="00000000" w:rsidRPr="00000000" w14:paraId="000035E3">
            <w:pPr>
              <w:widowControl w:val="0"/>
              <w:spacing w:line="240" w:lineRule="auto"/>
              <w:rPr>
                <w:b w:val="1"/>
                <w:bCs w:val="1"/>
                <w:sz w:val="20"/>
                <w:szCs w:val="20"/>
              </w:rPr>
            </w:pPr>
            <w:r w:rsidDel="00000000" w:rsidR="00000000" w:rsidRPr="00000000">
              <w:rPr>
                <w:i w:val="1"/>
                <w:iCs w:val="1"/>
                <w:sz w:val="20"/>
                <w:szCs w:val="20"/>
                <w:rtl w:val="0"/>
              </w:rPr>
              <w:t xml:space="preserve">Common findings: </w:t>
            </w:r>
            <w:r w:rsidDel="00000000" w:rsidR="00000000" w:rsidRPr="00000000">
              <w:rPr>
                <w:rtl w:val="0"/>
              </w:rPr>
            </w:r>
          </w:p>
          <w:p w:rsidR="00000000" w:rsidDel="00000000" w:rsidP="00000000" w:rsidRDefault="00000000" w:rsidRPr="00000000" w14:paraId="000035E4">
            <w:pPr>
              <w:widowControl w:val="0"/>
              <w:numPr>
                <w:ilvl w:val="0"/>
                <w:numId w:val="1129"/>
              </w:numPr>
              <w:spacing w:line="240" w:lineRule="auto"/>
              <w:ind w:left="720" w:hanging="360"/>
              <w:rPr>
                <w:sz w:val="20"/>
                <w:szCs w:val="20"/>
              </w:rPr>
            </w:pPr>
            <w:r w:rsidDel="00000000" w:rsidR="00000000" w:rsidRPr="00000000">
              <w:rPr>
                <w:sz w:val="20"/>
                <w:szCs w:val="20"/>
                <w:rtl w:val="0"/>
              </w:rPr>
              <w:t xml:space="preserve">Slower onset of effusion over 24-36 hours</w:t>
            </w:r>
          </w:p>
          <w:p w:rsidR="00000000" w:rsidDel="00000000" w:rsidP="00000000" w:rsidRDefault="00000000" w:rsidRPr="00000000" w14:paraId="000035E5">
            <w:pPr>
              <w:widowControl w:val="0"/>
              <w:numPr>
                <w:ilvl w:val="0"/>
                <w:numId w:val="1129"/>
              </w:numPr>
              <w:spacing w:line="240" w:lineRule="auto"/>
              <w:ind w:left="720" w:hanging="360"/>
              <w:rPr>
                <w:sz w:val="20"/>
                <w:szCs w:val="20"/>
              </w:rPr>
            </w:pPr>
            <w:r w:rsidDel="00000000" w:rsidR="00000000" w:rsidRPr="00000000">
              <w:rPr>
                <w:sz w:val="20"/>
                <w:szCs w:val="20"/>
                <w:rtl w:val="0"/>
              </w:rPr>
              <w:t xml:space="preserve">Recurrent knee effusion after activity </w:t>
            </w:r>
          </w:p>
          <w:p w:rsidR="00000000" w:rsidDel="00000000" w:rsidP="00000000" w:rsidRDefault="00000000" w:rsidRPr="00000000" w14:paraId="000035E6">
            <w:pPr>
              <w:widowControl w:val="0"/>
              <w:spacing w:line="240" w:lineRule="auto"/>
              <w:rPr>
                <w:i w:val="1"/>
                <w:iCs w:val="1"/>
                <w:sz w:val="20"/>
                <w:szCs w:val="20"/>
              </w:rPr>
            </w:pPr>
            <w:r w:rsidDel="00000000" w:rsidR="00000000" w:rsidRPr="00000000">
              <w:rPr>
                <w:i w:val="1"/>
                <w:iCs w:val="1"/>
                <w:sz w:val="20"/>
                <w:szCs w:val="20"/>
                <w:rtl w:val="0"/>
              </w:rPr>
              <w:t xml:space="preserve">Other signs and symptoms:</w:t>
            </w:r>
          </w:p>
          <w:p w:rsidR="00000000" w:rsidDel="00000000" w:rsidP="00000000" w:rsidRDefault="00000000" w:rsidRPr="00000000" w14:paraId="000035E7">
            <w:pPr>
              <w:widowControl w:val="0"/>
              <w:numPr>
                <w:ilvl w:val="0"/>
                <w:numId w:val="288"/>
              </w:numPr>
              <w:spacing w:line="240" w:lineRule="auto"/>
              <w:ind w:left="720" w:hanging="360"/>
              <w:rPr>
                <w:sz w:val="20"/>
                <w:szCs w:val="20"/>
              </w:rPr>
            </w:pPr>
            <w:r w:rsidDel="00000000" w:rsidR="00000000" w:rsidRPr="00000000">
              <w:rPr>
                <w:sz w:val="20"/>
                <w:szCs w:val="20"/>
                <w:rtl w:val="0"/>
              </w:rPr>
              <w:t xml:space="preserve">An inability to straighten or bend the knee</w:t>
            </w:r>
          </w:p>
          <w:p w:rsidR="00000000" w:rsidDel="00000000" w:rsidP="00000000" w:rsidRDefault="00000000" w:rsidRPr="00000000" w14:paraId="000035E8">
            <w:pPr>
              <w:widowControl w:val="0"/>
              <w:numPr>
                <w:ilvl w:val="0"/>
                <w:numId w:val="288"/>
              </w:numPr>
              <w:spacing w:line="240" w:lineRule="auto"/>
              <w:ind w:left="720" w:hanging="360"/>
              <w:rPr>
                <w:sz w:val="20"/>
                <w:szCs w:val="20"/>
              </w:rPr>
            </w:pPr>
            <w:r w:rsidDel="00000000" w:rsidR="00000000" w:rsidRPr="00000000">
              <w:rPr>
                <w:sz w:val="20"/>
                <w:szCs w:val="20"/>
                <w:rtl w:val="0"/>
              </w:rPr>
              <w:t xml:space="preserve">Most people are still able to walk</w:t>
            </w:r>
          </w:p>
        </w:tc>
      </w:tr>
      <w:tr>
        <w:trPr>
          <w:cantSplit w:val="0"/>
          <w:tblHeader w:val="0"/>
        </w:trPr>
        <w:tc>
          <w:tcPr/>
          <w:p w:rsidR="00000000" w:rsidDel="00000000" w:rsidP="00000000" w:rsidRDefault="00000000" w:rsidRPr="00000000" w14:paraId="000035E9">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35EA">
            <w:pPr>
              <w:widowControl w:val="0"/>
              <w:spacing w:line="240" w:lineRule="auto"/>
              <w:rPr>
                <w:sz w:val="20"/>
                <w:szCs w:val="20"/>
              </w:rPr>
            </w:pPr>
            <w:r w:rsidDel="00000000" w:rsidR="00000000" w:rsidRPr="00000000">
              <w:rPr>
                <w:sz w:val="20"/>
                <w:szCs w:val="20"/>
                <w:rtl w:val="0"/>
              </w:rPr>
              <w:t xml:space="preserve">A history of locking episodes suggests a meniscus tear; a tearing sound, a sudden twisting</w:t>
            </w:r>
          </w:p>
          <w:p w:rsidR="00000000" w:rsidDel="00000000" w:rsidP="00000000" w:rsidRDefault="00000000" w:rsidRPr="00000000" w14:paraId="000035EB">
            <w:pPr>
              <w:widowControl w:val="0"/>
              <w:spacing w:line="240" w:lineRule="auto"/>
              <w:rPr>
                <w:sz w:val="20"/>
                <w:szCs w:val="20"/>
              </w:rPr>
            </w:pPr>
            <w:r w:rsidDel="00000000" w:rsidR="00000000" w:rsidRPr="00000000">
              <w:rPr>
                <w:sz w:val="20"/>
                <w:szCs w:val="20"/>
                <w:rtl w:val="0"/>
              </w:rPr>
              <w:t xml:space="preserve">OPQRST of the pain</w:t>
            </w:r>
          </w:p>
          <w:p w:rsidR="00000000" w:rsidDel="00000000" w:rsidP="00000000" w:rsidRDefault="00000000" w:rsidRPr="00000000" w14:paraId="000035EC">
            <w:pPr>
              <w:widowControl w:val="0"/>
              <w:numPr>
                <w:ilvl w:val="0"/>
                <w:numId w:val="755"/>
              </w:numPr>
              <w:spacing w:line="240" w:lineRule="auto"/>
              <w:ind w:left="720" w:hanging="360"/>
              <w:rPr>
                <w:sz w:val="20"/>
                <w:szCs w:val="20"/>
              </w:rPr>
            </w:pPr>
            <w:r w:rsidDel="00000000" w:rsidR="00000000" w:rsidRPr="00000000">
              <w:rPr>
                <w:sz w:val="20"/>
                <w:szCs w:val="20"/>
                <w:rtl w:val="0"/>
              </w:rPr>
              <w:t xml:space="preserve">History of trauma</w:t>
            </w:r>
          </w:p>
          <w:p w:rsidR="00000000" w:rsidDel="00000000" w:rsidP="00000000" w:rsidRDefault="00000000" w:rsidRPr="00000000" w14:paraId="000035ED">
            <w:pPr>
              <w:widowControl w:val="0"/>
              <w:numPr>
                <w:ilvl w:val="0"/>
                <w:numId w:val="755"/>
              </w:numPr>
              <w:spacing w:line="240" w:lineRule="auto"/>
              <w:ind w:left="720" w:hanging="360"/>
              <w:rPr>
                <w:sz w:val="20"/>
                <w:szCs w:val="20"/>
              </w:rPr>
            </w:pPr>
            <w:r w:rsidDel="00000000" w:rsidR="00000000" w:rsidRPr="00000000">
              <w:rPr>
                <w:sz w:val="20"/>
                <w:szCs w:val="20"/>
                <w:rtl w:val="0"/>
              </w:rPr>
              <w:t xml:space="preserve">Ask the client to describe the injurious event in detail</w:t>
            </w:r>
          </w:p>
          <w:p w:rsidR="00000000" w:rsidDel="00000000" w:rsidP="00000000" w:rsidRDefault="00000000" w:rsidRPr="00000000" w14:paraId="000035EE">
            <w:pPr>
              <w:widowControl w:val="0"/>
              <w:numPr>
                <w:ilvl w:val="0"/>
                <w:numId w:val="755"/>
              </w:numPr>
              <w:spacing w:line="240" w:lineRule="auto"/>
              <w:ind w:left="720" w:hanging="360"/>
              <w:rPr>
                <w:sz w:val="20"/>
                <w:szCs w:val="20"/>
              </w:rPr>
            </w:pPr>
            <w:r w:rsidDel="00000000" w:rsidR="00000000" w:rsidRPr="00000000">
              <w:rPr>
                <w:sz w:val="20"/>
                <w:szCs w:val="20"/>
                <w:rtl w:val="0"/>
              </w:rPr>
              <w:t xml:space="preserve">Are the symptoms acute or chronic?</w:t>
            </w:r>
          </w:p>
          <w:p w:rsidR="00000000" w:rsidDel="00000000" w:rsidP="00000000" w:rsidRDefault="00000000" w:rsidRPr="00000000" w14:paraId="000035EF">
            <w:pPr>
              <w:widowControl w:val="0"/>
              <w:numPr>
                <w:ilvl w:val="0"/>
                <w:numId w:val="755"/>
              </w:numPr>
              <w:spacing w:line="240" w:lineRule="auto"/>
              <w:ind w:left="720" w:hanging="360"/>
              <w:rPr>
                <w:sz w:val="20"/>
                <w:szCs w:val="20"/>
              </w:rPr>
            </w:pPr>
            <w:r w:rsidDel="00000000" w:rsidR="00000000" w:rsidRPr="00000000">
              <w:rPr>
                <w:sz w:val="20"/>
                <w:szCs w:val="20"/>
                <w:rtl w:val="0"/>
              </w:rPr>
              <w:t xml:space="preserve">Ask about any popping, clicking, locking, recurrent swelling, or giving way of the joint </w:t>
            </w:r>
          </w:p>
          <w:p w:rsidR="00000000" w:rsidDel="00000000" w:rsidP="00000000" w:rsidRDefault="00000000" w:rsidRPr="00000000" w14:paraId="000035F0">
            <w:pPr>
              <w:widowControl w:val="0"/>
              <w:numPr>
                <w:ilvl w:val="0"/>
                <w:numId w:val="755"/>
              </w:numPr>
              <w:spacing w:line="240" w:lineRule="auto"/>
              <w:ind w:left="720" w:hanging="360"/>
              <w:rPr>
                <w:sz w:val="20"/>
                <w:szCs w:val="20"/>
              </w:rPr>
            </w:pPr>
            <w:r w:rsidDel="00000000" w:rsidR="00000000" w:rsidRPr="00000000">
              <w:rPr>
                <w:sz w:val="20"/>
                <w:szCs w:val="20"/>
                <w:rtl w:val="0"/>
              </w:rPr>
              <w:t xml:space="preserve">Ask if there is pain in other associated areas</w:t>
            </w:r>
          </w:p>
          <w:p w:rsidR="00000000" w:rsidDel="00000000" w:rsidP="00000000" w:rsidRDefault="00000000" w:rsidRPr="00000000" w14:paraId="000035F1">
            <w:pPr>
              <w:widowControl w:val="0"/>
              <w:numPr>
                <w:ilvl w:val="0"/>
                <w:numId w:val="755"/>
              </w:numPr>
              <w:spacing w:line="240" w:lineRule="auto"/>
              <w:ind w:left="720" w:hanging="360"/>
              <w:rPr>
                <w:sz w:val="20"/>
                <w:szCs w:val="20"/>
              </w:rPr>
            </w:pPr>
            <w:r w:rsidDel="00000000" w:rsidR="00000000" w:rsidRPr="00000000">
              <w:rPr>
                <w:sz w:val="20"/>
                <w:szCs w:val="20"/>
                <w:rtl w:val="0"/>
              </w:rPr>
              <w:t xml:space="preserve">Determine history of the injury and previous assessments or treatments </w:t>
            </w:r>
          </w:p>
          <w:p w:rsidR="00000000" w:rsidDel="00000000" w:rsidP="00000000" w:rsidRDefault="00000000" w:rsidRPr="00000000" w14:paraId="000035F2">
            <w:pPr>
              <w:widowControl w:val="0"/>
              <w:numPr>
                <w:ilvl w:val="0"/>
                <w:numId w:val="755"/>
              </w:numPr>
              <w:spacing w:line="240" w:lineRule="auto"/>
              <w:ind w:left="720" w:hanging="360"/>
              <w:rPr>
                <w:sz w:val="20"/>
                <w:szCs w:val="20"/>
              </w:rPr>
            </w:pPr>
            <w:r w:rsidDel="00000000" w:rsidR="00000000" w:rsidRPr="00000000">
              <w:rPr>
                <w:sz w:val="20"/>
                <w:szCs w:val="20"/>
                <w:rtl w:val="0"/>
              </w:rPr>
              <w:t xml:space="preserve">Assess ability to weight bear and ROM tolerated</w:t>
            </w:r>
          </w:p>
        </w:tc>
      </w:tr>
      <w:tr>
        <w:trPr>
          <w:cantSplit w:val="0"/>
          <w:tblHeader w:val="0"/>
        </w:trPr>
        <w:tc>
          <w:tcPr/>
          <w:p w:rsidR="00000000" w:rsidDel="00000000" w:rsidP="00000000" w:rsidRDefault="00000000" w:rsidRPr="00000000" w14:paraId="000035F3">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35F4">
            <w:pPr>
              <w:widowControl w:val="0"/>
              <w:spacing w:line="240" w:lineRule="auto"/>
              <w:rPr>
                <w:sz w:val="20"/>
                <w:szCs w:val="20"/>
              </w:rPr>
            </w:pPr>
            <w:r w:rsidDel="00000000" w:rsidR="00000000" w:rsidRPr="00000000">
              <w:rPr>
                <w:sz w:val="20"/>
                <w:szCs w:val="20"/>
                <w:rtl w:val="0"/>
              </w:rPr>
              <w:t xml:space="preserve">INSPECT AND PALPATE</w:t>
            </w:r>
          </w:p>
          <w:p w:rsidR="00000000" w:rsidDel="00000000" w:rsidP="00000000" w:rsidRDefault="00000000" w:rsidRPr="00000000" w14:paraId="000035F5">
            <w:pPr>
              <w:widowControl w:val="0"/>
              <w:numPr>
                <w:ilvl w:val="0"/>
                <w:numId w:val="550"/>
              </w:numPr>
              <w:spacing w:line="240" w:lineRule="auto"/>
              <w:ind w:left="720" w:hanging="360"/>
              <w:rPr>
                <w:sz w:val="20"/>
                <w:szCs w:val="20"/>
              </w:rPr>
            </w:pPr>
            <w:r w:rsidDel="00000000" w:rsidR="00000000" w:rsidRPr="00000000">
              <w:rPr>
                <w:sz w:val="20"/>
                <w:szCs w:val="20"/>
                <w:rtl w:val="0"/>
              </w:rPr>
              <w:t xml:space="preserve">Compare the painful knee to the asymptomatic knee</w:t>
            </w:r>
          </w:p>
          <w:p w:rsidR="00000000" w:rsidDel="00000000" w:rsidP="00000000" w:rsidRDefault="00000000" w:rsidRPr="00000000" w14:paraId="000035F6">
            <w:pPr>
              <w:widowControl w:val="0"/>
              <w:numPr>
                <w:ilvl w:val="0"/>
                <w:numId w:val="550"/>
              </w:numPr>
              <w:spacing w:line="240" w:lineRule="auto"/>
              <w:ind w:left="720" w:hanging="360"/>
              <w:rPr>
                <w:sz w:val="20"/>
                <w:szCs w:val="20"/>
              </w:rPr>
            </w:pPr>
            <w:r w:rsidDel="00000000" w:rsidR="00000000" w:rsidRPr="00000000">
              <w:rPr>
                <w:sz w:val="20"/>
                <w:szCs w:val="20"/>
                <w:rtl w:val="0"/>
              </w:rPr>
              <w:t xml:space="preserve">Look for pain, swelling,redness, discoloration and bruising, deformity </w:t>
            </w:r>
          </w:p>
          <w:p w:rsidR="00000000" w:rsidDel="00000000" w:rsidP="00000000" w:rsidRDefault="00000000" w:rsidRPr="00000000" w14:paraId="000035F7">
            <w:pPr>
              <w:widowControl w:val="0"/>
              <w:numPr>
                <w:ilvl w:val="0"/>
                <w:numId w:val="550"/>
              </w:numPr>
              <w:spacing w:line="240" w:lineRule="auto"/>
              <w:ind w:left="720" w:hanging="360"/>
              <w:rPr>
                <w:sz w:val="20"/>
                <w:szCs w:val="20"/>
              </w:rPr>
            </w:pPr>
            <w:r w:rsidDel="00000000" w:rsidR="00000000" w:rsidRPr="00000000">
              <w:rPr>
                <w:sz w:val="20"/>
                <w:szCs w:val="20"/>
                <w:rtl w:val="0"/>
              </w:rPr>
              <w:t xml:space="preserve">Musculature should be symmetrical bilaterally</w:t>
            </w:r>
          </w:p>
          <w:p w:rsidR="00000000" w:rsidDel="00000000" w:rsidP="00000000" w:rsidRDefault="00000000" w:rsidRPr="00000000" w14:paraId="000035F8">
            <w:pPr>
              <w:widowControl w:val="0"/>
              <w:numPr>
                <w:ilvl w:val="0"/>
                <w:numId w:val="550"/>
              </w:numPr>
              <w:spacing w:line="240" w:lineRule="auto"/>
              <w:ind w:left="720" w:hanging="360"/>
              <w:rPr>
                <w:sz w:val="20"/>
                <w:szCs w:val="20"/>
              </w:rPr>
            </w:pPr>
            <w:r w:rsidDel="00000000" w:rsidR="00000000" w:rsidRPr="00000000">
              <w:rPr>
                <w:sz w:val="20"/>
                <w:szCs w:val="20"/>
                <w:rtl w:val="0"/>
              </w:rPr>
              <w:t xml:space="preserve">Evaluate the vastus medialis obliquus muscle of the quadriceps for atrophy</w:t>
            </w:r>
          </w:p>
          <w:p w:rsidR="00000000" w:rsidDel="00000000" w:rsidP="00000000" w:rsidRDefault="00000000" w:rsidRPr="00000000" w14:paraId="000035F9">
            <w:pPr>
              <w:widowControl w:val="0"/>
              <w:numPr>
                <w:ilvl w:val="0"/>
                <w:numId w:val="550"/>
              </w:numPr>
              <w:spacing w:line="240" w:lineRule="auto"/>
              <w:ind w:left="720" w:hanging="360"/>
              <w:rPr>
                <w:sz w:val="20"/>
                <w:szCs w:val="20"/>
              </w:rPr>
            </w:pPr>
            <w:r w:rsidDel="00000000" w:rsidR="00000000" w:rsidRPr="00000000">
              <w:rPr>
                <w:sz w:val="20"/>
                <w:szCs w:val="20"/>
                <w:rtl w:val="0"/>
              </w:rPr>
              <w:t xml:space="preserve">Palpate the knee</w:t>
            </w:r>
          </w:p>
          <w:p w:rsidR="00000000" w:rsidDel="00000000" w:rsidP="00000000" w:rsidRDefault="00000000" w:rsidRPr="00000000" w14:paraId="000035FA">
            <w:pPr>
              <w:widowControl w:val="0"/>
              <w:numPr>
                <w:ilvl w:val="1"/>
                <w:numId w:val="550"/>
              </w:numPr>
              <w:spacing w:line="240" w:lineRule="auto"/>
              <w:ind w:left="1440" w:hanging="360"/>
              <w:rPr>
                <w:sz w:val="20"/>
                <w:szCs w:val="20"/>
              </w:rPr>
            </w:pPr>
            <w:r w:rsidDel="00000000" w:rsidR="00000000" w:rsidRPr="00000000">
              <w:rPr>
                <w:sz w:val="20"/>
                <w:szCs w:val="20"/>
                <w:rtl w:val="0"/>
              </w:rPr>
              <w:t xml:space="preserve">Check for tenderness at the patella, the tibial tubercle, the patellar tendon, the quadriceps tendon, the anterolateral and anteromedial joining, medial joint line, and lateral joint line </w:t>
            </w:r>
          </w:p>
          <w:p w:rsidR="00000000" w:rsidDel="00000000" w:rsidP="00000000" w:rsidRDefault="00000000" w:rsidRPr="00000000" w14:paraId="000035FB">
            <w:pPr>
              <w:widowControl w:val="0"/>
              <w:numPr>
                <w:ilvl w:val="0"/>
                <w:numId w:val="550"/>
              </w:numPr>
              <w:spacing w:line="240" w:lineRule="auto"/>
              <w:ind w:left="720" w:hanging="360"/>
              <w:rPr>
                <w:sz w:val="20"/>
                <w:szCs w:val="20"/>
              </w:rPr>
            </w:pPr>
            <w:r w:rsidDel="00000000" w:rsidR="00000000" w:rsidRPr="00000000">
              <w:rPr>
                <w:sz w:val="20"/>
                <w:szCs w:val="20"/>
                <w:rtl w:val="0"/>
              </w:rPr>
              <w:t xml:space="preserve">Assess ROM</w:t>
            </w:r>
          </w:p>
          <w:p w:rsidR="00000000" w:rsidDel="00000000" w:rsidP="00000000" w:rsidRDefault="00000000" w:rsidRPr="00000000" w14:paraId="000035FC">
            <w:pPr>
              <w:widowControl w:val="0"/>
              <w:numPr>
                <w:ilvl w:val="1"/>
                <w:numId w:val="550"/>
              </w:numPr>
              <w:spacing w:line="240" w:lineRule="auto"/>
              <w:ind w:left="1440" w:hanging="360"/>
              <w:rPr>
                <w:sz w:val="20"/>
                <w:szCs w:val="20"/>
              </w:rPr>
            </w:pPr>
            <w:r w:rsidDel="00000000" w:rsidR="00000000" w:rsidRPr="00000000">
              <w:rPr>
                <w:sz w:val="20"/>
                <w:szCs w:val="20"/>
                <w:rtl w:val="0"/>
              </w:rPr>
              <w:t xml:space="preserve">Extend and flex the knee as far as possible </w:t>
            </w:r>
          </w:p>
          <w:p w:rsidR="00000000" w:rsidDel="00000000" w:rsidP="00000000" w:rsidRDefault="00000000" w:rsidRPr="00000000" w14:paraId="000035FD">
            <w:pPr>
              <w:widowControl w:val="0"/>
              <w:spacing w:line="240" w:lineRule="auto"/>
              <w:rPr>
                <w:sz w:val="20"/>
                <w:szCs w:val="20"/>
              </w:rPr>
            </w:pPr>
            <w:r w:rsidDel="00000000" w:rsidR="00000000" w:rsidRPr="00000000">
              <w:rPr>
                <w:sz w:val="20"/>
                <w:szCs w:val="20"/>
                <w:rtl w:val="0"/>
              </w:rPr>
              <w:t xml:space="preserve">*Normal range of motion is extension to 0 degrees, and flexion to about 135 degrees</w:t>
            </w:r>
          </w:p>
        </w:tc>
      </w:tr>
      <w:tr>
        <w:trPr>
          <w:cantSplit w:val="0"/>
          <w:tblHeader w:val="0"/>
        </w:trPr>
        <w:tc>
          <w:tcPr/>
          <w:p w:rsidR="00000000" w:rsidDel="00000000" w:rsidP="00000000" w:rsidRDefault="00000000" w:rsidRPr="00000000" w14:paraId="000035FE">
            <w:pPr>
              <w:widowControl w:val="0"/>
              <w:spacing w:line="240" w:lineRule="auto"/>
              <w:rPr>
                <w:b w:val="1"/>
                <w:bCs w:val="1"/>
                <w:sz w:val="20"/>
                <w:szCs w:val="20"/>
              </w:rPr>
            </w:pPr>
            <w:r w:rsidDel="00000000" w:rsidR="00000000" w:rsidRPr="00000000">
              <w:rPr>
                <w:b w:val="1"/>
                <w:bCs w:val="1"/>
                <w:sz w:val="20"/>
                <w:szCs w:val="20"/>
                <w:rtl w:val="0"/>
              </w:rPr>
              <w:t xml:space="preserve">Diagnostic/</w:t>
            </w:r>
          </w:p>
          <w:p w:rsidR="00000000" w:rsidDel="00000000" w:rsidP="00000000" w:rsidRDefault="00000000" w:rsidRPr="00000000" w14:paraId="000035FF">
            <w:pPr>
              <w:widowControl w:val="0"/>
              <w:spacing w:line="240" w:lineRule="auto"/>
              <w:rPr>
                <w:b w:val="1"/>
                <w:bCs w:val="1"/>
                <w:sz w:val="20"/>
                <w:szCs w:val="20"/>
              </w:rPr>
            </w:pPr>
            <w:r w:rsidDel="00000000" w:rsidR="00000000" w:rsidRPr="00000000">
              <w:rPr>
                <w:b w:val="1"/>
                <w:bCs w:val="1"/>
                <w:sz w:val="20"/>
                <w:szCs w:val="20"/>
                <w:rtl w:val="0"/>
              </w:rPr>
              <w:t xml:space="preserve">Special Tests</w:t>
            </w:r>
          </w:p>
        </w:tc>
        <w:tc>
          <w:tcPr/>
          <w:p w:rsidR="00000000" w:rsidDel="00000000" w:rsidP="00000000" w:rsidRDefault="00000000" w:rsidRPr="00000000" w14:paraId="00003600">
            <w:pPr>
              <w:widowControl w:val="0"/>
              <w:spacing w:line="240" w:lineRule="auto"/>
              <w:rPr>
                <w:sz w:val="20"/>
                <w:szCs w:val="20"/>
              </w:rPr>
            </w:pPr>
            <w:r w:rsidDel="00000000" w:rsidR="00000000" w:rsidRPr="00000000">
              <w:rPr>
                <w:sz w:val="20"/>
                <w:szCs w:val="20"/>
                <w:rtl w:val="0"/>
              </w:rPr>
              <w:t xml:space="preserve">Evaluate for effusion:</w:t>
            </w:r>
          </w:p>
          <w:p w:rsidR="00000000" w:rsidDel="00000000" w:rsidP="00000000" w:rsidRDefault="00000000" w:rsidRPr="00000000" w14:paraId="00003601">
            <w:pPr>
              <w:widowControl w:val="0"/>
              <w:numPr>
                <w:ilvl w:val="0"/>
                <w:numId w:val="277"/>
              </w:numPr>
              <w:spacing w:line="240" w:lineRule="auto"/>
              <w:ind w:left="720" w:hanging="360"/>
              <w:rPr>
                <w:sz w:val="20"/>
                <w:szCs w:val="20"/>
              </w:rPr>
            </w:pPr>
            <w:r w:rsidDel="00000000" w:rsidR="00000000" w:rsidRPr="00000000">
              <w:rPr>
                <w:sz w:val="20"/>
                <w:szCs w:val="20"/>
                <w:rtl w:val="0"/>
              </w:rPr>
              <w:t xml:space="preserve">Milk to suprapatellar pouch when the patient is lying flat</w:t>
            </w:r>
          </w:p>
          <w:p w:rsidR="00000000" w:rsidDel="00000000" w:rsidP="00000000" w:rsidRDefault="00000000" w:rsidRPr="00000000" w14:paraId="00003602">
            <w:pPr>
              <w:widowControl w:val="0"/>
              <w:spacing w:line="240" w:lineRule="auto"/>
              <w:rPr>
                <w:sz w:val="20"/>
                <w:szCs w:val="20"/>
              </w:rPr>
            </w:pPr>
            <w:r w:rsidDel="00000000" w:rsidR="00000000" w:rsidRPr="00000000">
              <w:rPr>
                <w:sz w:val="20"/>
                <w:szCs w:val="20"/>
                <w:rtl w:val="0"/>
              </w:rPr>
              <w:t xml:space="preserve">Patellofemoral tracking:</w:t>
            </w:r>
          </w:p>
          <w:p w:rsidR="00000000" w:rsidDel="00000000" w:rsidP="00000000" w:rsidRDefault="00000000" w:rsidRPr="00000000" w14:paraId="00003603">
            <w:pPr>
              <w:widowControl w:val="0"/>
              <w:numPr>
                <w:ilvl w:val="0"/>
                <w:numId w:val="246"/>
              </w:numPr>
              <w:spacing w:line="240" w:lineRule="auto"/>
              <w:ind w:left="720" w:hanging="360"/>
              <w:rPr>
                <w:sz w:val="20"/>
                <w:szCs w:val="20"/>
              </w:rPr>
            </w:pPr>
            <w:r w:rsidDel="00000000" w:rsidR="00000000" w:rsidRPr="00000000">
              <w:rPr>
                <w:sz w:val="20"/>
                <w:szCs w:val="20"/>
                <w:rtl w:val="0"/>
              </w:rPr>
              <w:t xml:space="preserve">Assess for smooth motion while the patient contracts the quadriceps muscle </w:t>
            </w:r>
          </w:p>
          <w:p w:rsidR="00000000" w:rsidDel="00000000" w:rsidP="00000000" w:rsidRDefault="00000000" w:rsidRPr="00000000" w14:paraId="00003604">
            <w:pPr>
              <w:widowControl w:val="0"/>
              <w:numPr>
                <w:ilvl w:val="0"/>
                <w:numId w:val="246"/>
              </w:numPr>
              <w:spacing w:line="240" w:lineRule="auto"/>
              <w:ind w:left="720" w:hanging="360"/>
              <w:rPr>
                <w:sz w:val="20"/>
                <w:szCs w:val="20"/>
              </w:rPr>
            </w:pPr>
            <w:r w:rsidDel="00000000" w:rsidR="00000000" w:rsidRPr="00000000">
              <w:rPr>
                <w:sz w:val="20"/>
                <w:szCs w:val="20"/>
                <w:rtl w:val="0"/>
              </w:rPr>
              <w:t xml:space="preserve">Note any crepitus </w:t>
            </w:r>
          </w:p>
          <w:p w:rsidR="00000000" w:rsidDel="00000000" w:rsidP="00000000" w:rsidRDefault="00000000" w:rsidRPr="00000000" w14:paraId="00003605">
            <w:pPr>
              <w:widowControl w:val="0"/>
              <w:spacing w:line="240" w:lineRule="auto"/>
              <w:rPr>
                <w:sz w:val="20"/>
                <w:szCs w:val="20"/>
              </w:rPr>
            </w:pPr>
            <w:r w:rsidDel="00000000" w:rsidR="00000000" w:rsidRPr="00000000">
              <w:rPr>
                <w:sz w:val="20"/>
                <w:szCs w:val="20"/>
                <w:rtl w:val="0"/>
              </w:rPr>
              <w:t xml:space="preserve">Assess the Q-angle:</w:t>
            </w:r>
          </w:p>
          <w:p w:rsidR="00000000" w:rsidDel="00000000" w:rsidP="00000000" w:rsidRDefault="00000000" w:rsidRPr="00000000" w14:paraId="00003606">
            <w:pPr>
              <w:widowControl w:val="0"/>
              <w:numPr>
                <w:ilvl w:val="0"/>
                <w:numId w:val="1037"/>
              </w:numPr>
              <w:spacing w:line="240" w:lineRule="auto"/>
              <w:ind w:left="720" w:hanging="360"/>
              <w:rPr>
                <w:sz w:val="20"/>
                <w:szCs w:val="20"/>
              </w:rPr>
            </w:pPr>
            <w:r w:rsidDel="00000000" w:rsidR="00000000" w:rsidRPr="00000000">
              <w:rPr>
                <w:sz w:val="20"/>
                <w:szCs w:val="20"/>
                <w:rtl w:val="0"/>
              </w:rPr>
              <w:t xml:space="preserve">Draw one line from the anterior superior iliac spine through the centre of the patella, through the tibial tuberosity</w:t>
            </w:r>
          </w:p>
          <w:p w:rsidR="00000000" w:rsidDel="00000000" w:rsidP="00000000" w:rsidRDefault="00000000" w:rsidRPr="00000000" w14:paraId="00003607">
            <w:pPr>
              <w:widowControl w:val="0"/>
              <w:numPr>
                <w:ilvl w:val="0"/>
                <w:numId w:val="1037"/>
              </w:numPr>
              <w:spacing w:line="240" w:lineRule="auto"/>
              <w:ind w:left="720" w:hanging="360"/>
              <w:rPr>
                <w:sz w:val="20"/>
                <w:szCs w:val="20"/>
              </w:rPr>
            </w:pPr>
            <w:r w:rsidDel="00000000" w:rsidR="00000000" w:rsidRPr="00000000">
              <w:rPr>
                <w:sz w:val="20"/>
                <w:szCs w:val="20"/>
                <w:rtl w:val="0"/>
              </w:rPr>
              <w:t xml:space="preserve">&gt;15 degrees is a predisposing factor for subluxation</w:t>
            </w:r>
          </w:p>
          <w:p w:rsidR="00000000" w:rsidDel="00000000" w:rsidP="00000000" w:rsidRDefault="00000000" w:rsidRPr="00000000" w14:paraId="00003608">
            <w:pPr>
              <w:widowControl w:val="0"/>
              <w:spacing w:line="240" w:lineRule="auto"/>
              <w:rPr>
                <w:sz w:val="20"/>
                <w:szCs w:val="20"/>
              </w:rPr>
            </w:pPr>
            <w:r w:rsidDel="00000000" w:rsidR="00000000" w:rsidRPr="00000000">
              <w:rPr>
                <w:sz w:val="20"/>
                <w:szCs w:val="20"/>
                <w:rtl w:val="0"/>
              </w:rPr>
              <w:t xml:space="preserve">Patellar apprehension test:</w:t>
            </w:r>
          </w:p>
          <w:p w:rsidR="00000000" w:rsidDel="00000000" w:rsidP="00000000" w:rsidRDefault="00000000" w:rsidRPr="00000000" w14:paraId="00003609">
            <w:pPr>
              <w:widowControl w:val="0"/>
              <w:numPr>
                <w:ilvl w:val="0"/>
                <w:numId w:val="486"/>
              </w:numPr>
              <w:spacing w:line="240" w:lineRule="auto"/>
              <w:ind w:left="720" w:hanging="360"/>
              <w:rPr>
                <w:sz w:val="20"/>
                <w:szCs w:val="20"/>
              </w:rPr>
            </w:pPr>
            <w:r w:rsidDel="00000000" w:rsidR="00000000" w:rsidRPr="00000000">
              <w:rPr>
                <w:sz w:val="20"/>
                <w:szCs w:val="20"/>
                <w:rtl w:val="0"/>
              </w:rPr>
              <w:t xml:space="preserve">Attempting to sublux the patella laterally</w:t>
            </w:r>
          </w:p>
          <w:p w:rsidR="00000000" w:rsidDel="00000000" w:rsidP="00000000" w:rsidRDefault="00000000" w:rsidRPr="00000000" w14:paraId="0000360A">
            <w:pPr>
              <w:widowControl w:val="0"/>
              <w:numPr>
                <w:ilvl w:val="1"/>
                <w:numId w:val="486"/>
              </w:numPr>
              <w:spacing w:line="240" w:lineRule="auto"/>
              <w:ind w:left="1440" w:hanging="360"/>
              <w:rPr>
                <w:sz w:val="20"/>
                <w:szCs w:val="20"/>
              </w:rPr>
            </w:pPr>
            <w:r w:rsidDel="00000000" w:rsidR="00000000" w:rsidRPr="00000000">
              <w:rPr>
                <w:sz w:val="20"/>
                <w:szCs w:val="20"/>
                <w:rtl w:val="0"/>
              </w:rPr>
              <w:t xml:space="preserve">If there is pain, it is indicative of patellar subluxation</w:t>
            </w:r>
          </w:p>
        </w:tc>
      </w:tr>
      <w:tr>
        <w:trPr>
          <w:cantSplit w:val="0"/>
          <w:tblHeader w:val="0"/>
        </w:trPr>
        <w:tc>
          <w:tcPr/>
          <w:p w:rsidR="00000000" w:rsidDel="00000000" w:rsidP="00000000" w:rsidRDefault="00000000" w:rsidRPr="00000000" w14:paraId="0000360B">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p w:rsidR="00000000" w:rsidDel="00000000" w:rsidP="00000000" w:rsidRDefault="00000000" w:rsidRPr="00000000" w14:paraId="0000360C">
            <w:pPr>
              <w:widowControl w:val="0"/>
              <w:spacing w:line="240" w:lineRule="auto"/>
              <w:rPr>
                <w:sz w:val="20"/>
                <w:szCs w:val="20"/>
              </w:rPr>
            </w:pPr>
            <w:r w:rsidDel="00000000" w:rsidR="00000000" w:rsidRPr="00000000">
              <w:rPr>
                <w:sz w:val="20"/>
                <w:szCs w:val="20"/>
                <w:rtl w:val="0"/>
              </w:rPr>
              <w:t xml:space="preserve">Hemarthrosis with joint arthrocentesis may indicate a tear of the ACL, a fracture or an acute tear of the meniscus. Osteochondral fracture will also have fat globules present</w:t>
            </w:r>
          </w:p>
        </w:tc>
      </w:tr>
      <w:tr>
        <w:trPr>
          <w:cantSplit w:val="0"/>
          <w:tblHeader w:val="0"/>
        </w:trPr>
        <w:tc>
          <w:tcPr/>
          <w:p w:rsidR="00000000" w:rsidDel="00000000" w:rsidP="00000000" w:rsidRDefault="00000000" w:rsidRPr="00000000" w14:paraId="0000360D">
            <w:pPr>
              <w:widowControl w:val="0"/>
              <w:spacing w:line="240" w:lineRule="auto"/>
              <w:rPr>
                <w:b w:val="1"/>
                <w:bCs w:val="1"/>
                <w:sz w:val="20"/>
                <w:szCs w:val="20"/>
              </w:rPr>
            </w:pPr>
            <w:r w:rsidDel="00000000" w:rsidR="00000000" w:rsidRPr="00000000">
              <w:rPr>
                <w:b w:val="1"/>
                <w:bCs w:val="1"/>
                <w:sz w:val="20"/>
                <w:szCs w:val="20"/>
                <w:rtl w:val="0"/>
              </w:rPr>
              <w:t xml:space="preserve">Differential Diagnosis </w:t>
            </w:r>
          </w:p>
        </w:tc>
        <w:tc>
          <w:tcPr/>
          <w:p w:rsidR="00000000" w:rsidDel="00000000" w:rsidP="00000000" w:rsidRDefault="00000000" w:rsidRPr="00000000" w14:paraId="0000360E">
            <w:pPr>
              <w:widowControl w:val="0"/>
              <w:spacing w:line="240" w:lineRule="auto"/>
              <w:rPr>
                <w:sz w:val="20"/>
                <w:szCs w:val="20"/>
              </w:rPr>
            </w:pPr>
            <w:r w:rsidDel="00000000" w:rsidR="00000000" w:rsidRPr="00000000">
              <w:rPr>
                <w:sz w:val="20"/>
                <w:szCs w:val="20"/>
                <w:rtl w:val="0"/>
              </w:rPr>
              <w:t xml:space="preserve">Fracture, dislocation, septic arthritis, infected bursitis, inflammation, tumor, nonspecific knee pain</w:t>
            </w:r>
          </w:p>
        </w:tc>
      </w:tr>
      <w:tr>
        <w:trPr>
          <w:cantSplit w:val="0"/>
          <w:tblHeader w:val="0"/>
        </w:trPr>
        <w:tc>
          <w:tcPr/>
          <w:p w:rsidR="00000000" w:rsidDel="00000000" w:rsidP="00000000" w:rsidRDefault="00000000" w:rsidRPr="00000000" w14:paraId="0000360F">
            <w:pPr>
              <w:widowControl w:val="0"/>
              <w:spacing w:line="240" w:lineRule="auto"/>
              <w:rPr>
                <w:b w:val="1"/>
                <w:bCs w:val="1"/>
                <w:sz w:val="20"/>
                <w:szCs w:val="20"/>
              </w:rPr>
            </w:pPr>
            <w:r w:rsidDel="00000000" w:rsidR="00000000" w:rsidRPr="00000000">
              <w:rPr>
                <w:b w:val="1"/>
                <w:bCs w:val="1"/>
                <w:sz w:val="20"/>
                <w:szCs w:val="20"/>
                <w:rtl w:val="0"/>
              </w:rPr>
              <w:t xml:space="preserve">Diagnostics:</w:t>
            </w:r>
          </w:p>
          <w:p w:rsidR="00000000" w:rsidDel="00000000" w:rsidP="00000000" w:rsidRDefault="00000000" w:rsidRPr="00000000" w14:paraId="00003610">
            <w:pPr>
              <w:widowControl w:val="0"/>
              <w:spacing w:line="240" w:lineRule="auto"/>
              <w:rPr>
                <w:b w:val="1"/>
                <w:bCs w:val="1"/>
                <w:sz w:val="20"/>
                <w:szCs w:val="20"/>
              </w:rPr>
            </w:pPr>
            <w:r w:rsidDel="00000000" w:rsidR="00000000" w:rsidRPr="00000000">
              <w:rPr>
                <w:b w:val="1"/>
                <w:bCs w:val="1"/>
                <w:sz w:val="20"/>
                <w:szCs w:val="20"/>
                <w:rtl w:val="0"/>
              </w:rPr>
              <w:t xml:space="preserve">Labs &amp; Imaging</w:t>
            </w:r>
          </w:p>
        </w:tc>
        <w:tc>
          <w:tcPr/>
          <w:p w:rsidR="00000000" w:rsidDel="00000000" w:rsidP="00000000" w:rsidRDefault="00000000" w:rsidRPr="00000000" w14:paraId="00003611">
            <w:pPr>
              <w:widowControl w:val="0"/>
              <w:spacing w:line="240" w:lineRule="auto"/>
              <w:rPr>
                <w:i w:val="1"/>
                <w:iCs w:val="1"/>
                <w:sz w:val="20"/>
                <w:szCs w:val="20"/>
              </w:rPr>
            </w:pPr>
            <w:r w:rsidDel="00000000" w:rsidR="00000000" w:rsidRPr="00000000">
              <w:rPr>
                <w:i w:val="1"/>
                <w:iCs w:val="1"/>
                <w:sz w:val="20"/>
                <w:szCs w:val="20"/>
                <w:rtl w:val="0"/>
              </w:rPr>
              <w:t xml:space="preserve">Labs</w:t>
            </w:r>
          </w:p>
          <w:p w:rsidR="00000000" w:rsidDel="00000000" w:rsidP="00000000" w:rsidRDefault="00000000" w:rsidRPr="00000000" w14:paraId="00003612">
            <w:pPr>
              <w:widowControl w:val="0"/>
              <w:numPr>
                <w:ilvl w:val="0"/>
                <w:numId w:val="792"/>
              </w:numPr>
              <w:spacing w:line="240" w:lineRule="auto"/>
              <w:ind w:left="720" w:hanging="360"/>
              <w:rPr>
                <w:sz w:val="20"/>
                <w:szCs w:val="20"/>
              </w:rPr>
            </w:pPr>
            <w:r w:rsidDel="00000000" w:rsidR="00000000" w:rsidRPr="00000000">
              <w:rPr>
                <w:sz w:val="20"/>
                <w:szCs w:val="20"/>
                <w:rtl w:val="0"/>
              </w:rPr>
              <w:t xml:space="preserve">If there is warmth, exquisite tenderness, painful effusion, and marked pain with even slight ROM, consider septic arthritis or acute inflammatory arthropathy</w:t>
            </w:r>
          </w:p>
          <w:p w:rsidR="00000000" w:rsidDel="00000000" w:rsidP="00000000" w:rsidRDefault="00000000" w:rsidRPr="00000000" w14:paraId="00003613">
            <w:pPr>
              <w:widowControl w:val="0"/>
              <w:numPr>
                <w:ilvl w:val="1"/>
                <w:numId w:val="792"/>
              </w:numPr>
              <w:spacing w:line="240" w:lineRule="auto"/>
              <w:ind w:left="1440" w:hanging="360"/>
              <w:rPr>
                <w:sz w:val="20"/>
                <w:szCs w:val="20"/>
              </w:rPr>
            </w:pPr>
            <w:r w:rsidDel="00000000" w:rsidR="00000000" w:rsidRPr="00000000">
              <w:rPr>
                <w:sz w:val="20"/>
                <w:szCs w:val="20"/>
                <w:rtl w:val="0"/>
              </w:rPr>
              <w:t xml:space="preserve">CBCD, ESR</w:t>
            </w:r>
          </w:p>
          <w:p w:rsidR="00000000" w:rsidDel="00000000" w:rsidP="00000000" w:rsidRDefault="00000000" w:rsidRPr="00000000" w14:paraId="00003614">
            <w:pPr>
              <w:widowControl w:val="0"/>
              <w:numPr>
                <w:ilvl w:val="1"/>
                <w:numId w:val="792"/>
              </w:numPr>
              <w:spacing w:line="240" w:lineRule="auto"/>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Arthrocentesis→ measure glucose, protein, bacterial culture, crystals</w:t>
            </w:r>
          </w:p>
          <w:p w:rsidR="00000000" w:rsidDel="00000000" w:rsidP="00000000" w:rsidRDefault="00000000" w:rsidRPr="00000000" w14:paraId="00003615">
            <w:pPr>
              <w:widowControl w:val="0"/>
              <w:spacing w:line="240" w:lineRule="auto"/>
              <w:rPr>
                <w:i w:val="1"/>
                <w:iCs w:val="1"/>
                <w:sz w:val="20"/>
                <w:szCs w:val="20"/>
              </w:rPr>
            </w:pPr>
            <w:r w:rsidDel="00000000" w:rsidR="00000000" w:rsidRPr="00000000">
              <w:rPr>
                <w:i w:val="1"/>
                <w:iCs w:val="1"/>
                <w:sz w:val="20"/>
                <w:szCs w:val="20"/>
                <w:rtl w:val="0"/>
              </w:rPr>
              <w:t xml:space="preserve">Diagnostic tests and/or Imaging</w:t>
            </w:r>
          </w:p>
          <w:p w:rsidR="00000000" w:rsidDel="00000000" w:rsidP="00000000" w:rsidRDefault="00000000" w:rsidRPr="00000000" w14:paraId="00003616">
            <w:pPr>
              <w:widowControl w:val="0"/>
              <w:numPr>
                <w:ilvl w:val="0"/>
                <w:numId w:val="19"/>
              </w:numPr>
              <w:spacing w:line="240" w:lineRule="auto"/>
              <w:ind w:left="720" w:hanging="360"/>
              <w:rPr>
                <w:sz w:val="20"/>
                <w:szCs w:val="20"/>
              </w:rPr>
            </w:pPr>
            <w:r w:rsidDel="00000000" w:rsidR="00000000" w:rsidRPr="00000000">
              <w:rPr>
                <w:sz w:val="20"/>
                <w:szCs w:val="20"/>
                <w:rtl w:val="0"/>
              </w:rPr>
              <w:t xml:space="preserve">If doing an x-ray, 3 views are sufficient</w:t>
            </w:r>
          </w:p>
          <w:p w:rsidR="00000000" w:rsidDel="00000000" w:rsidP="00000000" w:rsidRDefault="00000000" w:rsidRPr="00000000" w14:paraId="00003617">
            <w:pPr>
              <w:widowControl w:val="0"/>
              <w:numPr>
                <w:ilvl w:val="1"/>
                <w:numId w:val="19"/>
              </w:numPr>
              <w:spacing w:line="240" w:lineRule="auto"/>
              <w:ind w:left="1440" w:hanging="360"/>
              <w:rPr>
                <w:sz w:val="20"/>
                <w:szCs w:val="20"/>
              </w:rPr>
            </w:pPr>
            <w:r w:rsidDel="00000000" w:rsidR="00000000" w:rsidRPr="00000000">
              <w:rPr>
                <w:sz w:val="20"/>
                <w:szCs w:val="20"/>
                <w:rtl w:val="0"/>
              </w:rPr>
              <w:t xml:space="preserve">Anteroposterior view, lateral view, and Merchant’s view (assesses the patellofemoral joint)</w:t>
            </w:r>
          </w:p>
          <w:p w:rsidR="00000000" w:rsidDel="00000000" w:rsidP="00000000" w:rsidRDefault="00000000" w:rsidRPr="00000000" w14:paraId="00003618">
            <w:pPr>
              <w:widowControl w:val="0"/>
              <w:numPr>
                <w:ilvl w:val="1"/>
                <w:numId w:val="19"/>
              </w:numPr>
              <w:spacing w:line="240" w:lineRule="auto"/>
              <w:ind w:left="1440" w:hanging="360"/>
              <w:rPr>
                <w:sz w:val="20"/>
                <w:szCs w:val="20"/>
              </w:rPr>
            </w:pPr>
            <w:r w:rsidDel="00000000" w:rsidR="00000000" w:rsidRPr="00000000">
              <w:rPr>
                <w:sz w:val="20"/>
                <w:szCs w:val="20"/>
                <w:rtl w:val="0"/>
              </w:rPr>
              <w:t xml:space="preserve">Add notch or tunnel view in teenage patients with chronic knee pain or recurrent effusion</w:t>
            </w:r>
          </w:p>
          <w:p w:rsidR="00000000" w:rsidDel="00000000" w:rsidP="00000000" w:rsidRDefault="00000000" w:rsidRPr="00000000" w14:paraId="00003619">
            <w:pPr>
              <w:widowControl w:val="0"/>
              <w:numPr>
                <w:ilvl w:val="2"/>
                <w:numId w:val="19"/>
              </w:numPr>
              <w:spacing w:line="240" w:lineRule="auto"/>
              <w:ind w:left="2160" w:hanging="360"/>
              <w:rPr>
                <w:sz w:val="20"/>
                <w:szCs w:val="20"/>
              </w:rPr>
            </w:pPr>
            <w:r w:rsidDel="00000000" w:rsidR="00000000" w:rsidRPr="00000000">
              <w:rPr>
                <w:sz w:val="20"/>
                <w:szCs w:val="20"/>
                <w:rtl w:val="0"/>
              </w:rPr>
              <w:t xml:space="preserve">Do the posterolateral view with the knee 40-50 degrees flexed to detect radiolucencies of the femoral condyles that would indicate osteochondritis dessicans </w:t>
            </w:r>
          </w:p>
        </w:tc>
      </w:tr>
      <w:tr>
        <w:trPr>
          <w:cantSplit w:val="0"/>
          <w:tblHeader w:val="0"/>
        </w:trPr>
        <w:tc>
          <w:tcPr/>
          <w:p w:rsidR="00000000" w:rsidDel="00000000" w:rsidP="00000000" w:rsidRDefault="00000000" w:rsidRPr="00000000" w14:paraId="0000361A">
            <w:pPr>
              <w:widowControl w:val="0"/>
              <w:spacing w:line="240" w:lineRule="auto"/>
              <w:rPr>
                <w:b w:val="1"/>
                <w:bCs w:val="1"/>
                <w:sz w:val="20"/>
                <w:szCs w:val="20"/>
              </w:rPr>
            </w:pPr>
            <w:r w:rsidDel="00000000" w:rsidR="00000000" w:rsidRPr="00000000">
              <w:rPr>
                <w:b w:val="1"/>
                <w:bCs w:val="1"/>
                <w:sz w:val="20"/>
                <w:szCs w:val="20"/>
                <w:rtl w:val="0"/>
              </w:rPr>
              <w:t xml:space="preserve">Treatment/ Management</w:t>
            </w:r>
          </w:p>
        </w:tc>
        <w:tc>
          <w:tcPr/>
          <w:p w:rsidR="00000000" w:rsidDel="00000000" w:rsidP="00000000" w:rsidRDefault="00000000" w:rsidRPr="00000000" w14:paraId="0000361B">
            <w:pPr>
              <w:widowControl w:val="0"/>
              <w:spacing w:line="240" w:lineRule="auto"/>
              <w:rPr>
                <w:b w:val="1"/>
                <w:bCs w:val="1"/>
                <w:sz w:val="20"/>
                <w:szCs w:val="20"/>
              </w:rPr>
            </w:pPr>
            <w:r w:rsidDel="00000000" w:rsidR="00000000" w:rsidRPr="00000000">
              <w:rPr>
                <w:b w:val="1"/>
                <w:bCs w:val="1"/>
                <w:sz w:val="20"/>
                <w:szCs w:val="20"/>
                <w:rtl w:val="0"/>
              </w:rPr>
              <w:t xml:space="preserve">Counseling/Education </w:t>
            </w:r>
          </w:p>
          <w:p w:rsidR="00000000" w:rsidDel="00000000" w:rsidP="00000000" w:rsidRDefault="00000000" w:rsidRPr="00000000" w14:paraId="0000361C">
            <w:pPr>
              <w:widowControl w:val="0"/>
              <w:numPr>
                <w:ilvl w:val="1"/>
                <w:numId w:val="865"/>
              </w:numPr>
              <w:spacing w:line="240" w:lineRule="auto"/>
              <w:ind w:left="900" w:hanging="360"/>
              <w:rPr>
                <w:sz w:val="20"/>
                <w:szCs w:val="20"/>
              </w:rPr>
            </w:pPr>
            <w:r w:rsidDel="00000000" w:rsidR="00000000" w:rsidRPr="00000000">
              <w:rPr>
                <w:rtl w:val="0"/>
              </w:rPr>
            </w:r>
          </w:p>
          <w:p w:rsidR="00000000" w:rsidDel="00000000" w:rsidP="00000000" w:rsidRDefault="00000000" w:rsidRPr="00000000" w14:paraId="0000361D">
            <w:pPr>
              <w:widowControl w:val="0"/>
              <w:spacing w:line="240" w:lineRule="auto"/>
              <w:rPr>
                <w:b w:val="1"/>
                <w:bCs w:val="1"/>
                <w:sz w:val="20"/>
                <w:szCs w:val="20"/>
              </w:rPr>
            </w:pPr>
            <w:r w:rsidDel="00000000" w:rsidR="00000000" w:rsidRPr="00000000">
              <w:rPr>
                <w:b w:val="1"/>
                <w:bCs w:val="1"/>
                <w:sz w:val="20"/>
                <w:szCs w:val="20"/>
                <w:rtl w:val="0"/>
              </w:rPr>
              <w:t xml:space="preserve">Complementary Therapies (non-pharmacological)</w:t>
            </w:r>
          </w:p>
          <w:p w:rsidR="00000000" w:rsidDel="00000000" w:rsidP="00000000" w:rsidRDefault="00000000" w:rsidRPr="00000000" w14:paraId="0000361E">
            <w:pPr>
              <w:widowControl w:val="0"/>
              <w:numPr>
                <w:ilvl w:val="0"/>
                <w:numId w:val="814"/>
              </w:numPr>
              <w:spacing w:line="240" w:lineRule="auto"/>
              <w:ind w:left="720" w:hanging="360"/>
              <w:rPr>
                <w:sz w:val="20"/>
                <w:szCs w:val="20"/>
              </w:rPr>
            </w:pPr>
            <w:r w:rsidDel="00000000" w:rsidR="00000000" w:rsidRPr="00000000">
              <w:rPr>
                <w:sz w:val="20"/>
                <w:szCs w:val="20"/>
                <w:rtl w:val="0"/>
              </w:rPr>
              <w:t xml:space="preserve">RICE (rest, ice, compression, elevation)</w:t>
            </w:r>
          </w:p>
        </w:tc>
      </w:tr>
      <w:tr>
        <w:trPr>
          <w:cantSplit w:val="0"/>
          <w:tblHeader w:val="0"/>
        </w:trPr>
        <w:tc>
          <w:tcPr/>
          <w:p w:rsidR="00000000" w:rsidDel="00000000" w:rsidP="00000000" w:rsidRDefault="00000000" w:rsidRPr="00000000" w14:paraId="0000361F">
            <w:pPr>
              <w:widowControl w:val="0"/>
              <w:spacing w:line="240" w:lineRule="auto"/>
              <w:rPr>
                <w:b w:val="1"/>
                <w:bCs w:val="1"/>
                <w:sz w:val="20"/>
                <w:szCs w:val="20"/>
              </w:rPr>
            </w:pPr>
            <w:r w:rsidDel="00000000" w:rsidR="00000000" w:rsidRPr="00000000">
              <w:rPr>
                <w:b w:val="1"/>
                <w:bCs w:val="1"/>
                <w:sz w:val="20"/>
                <w:szCs w:val="20"/>
                <w:rtl w:val="0"/>
              </w:rPr>
              <w:t xml:space="preserve">Medical management</w:t>
            </w:r>
          </w:p>
        </w:tc>
        <w:tc>
          <w:tcPr/>
          <w:p w:rsidR="00000000" w:rsidDel="00000000" w:rsidP="00000000" w:rsidRDefault="00000000" w:rsidRPr="00000000" w14:paraId="00003620">
            <w:pPr>
              <w:widowControl w:val="0"/>
              <w:spacing w:line="240" w:lineRule="auto"/>
              <w:rPr>
                <w:sz w:val="20"/>
                <w:szCs w:val="20"/>
              </w:rPr>
            </w:pPr>
            <w:r w:rsidDel="00000000" w:rsidR="00000000" w:rsidRPr="00000000">
              <w:rPr>
                <w:sz w:val="20"/>
                <w:szCs w:val="20"/>
                <w:rtl w:val="0"/>
              </w:rPr>
              <w:t xml:space="preserve">Tears to the red zone (the outer ⅓) may heal on their own due to a rich blood supply</w:t>
            </w:r>
          </w:p>
          <w:p w:rsidR="00000000" w:rsidDel="00000000" w:rsidP="00000000" w:rsidRDefault="00000000" w:rsidRPr="00000000" w14:paraId="00003621">
            <w:pPr>
              <w:widowControl w:val="0"/>
              <w:numPr>
                <w:ilvl w:val="0"/>
                <w:numId w:val="121"/>
              </w:numPr>
              <w:spacing w:line="240" w:lineRule="auto"/>
              <w:ind w:left="720" w:hanging="360"/>
              <w:rPr>
                <w:sz w:val="20"/>
                <w:szCs w:val="20"/>
              </w:rPr>
            </w:pPr>
            <w:r w:rsidDel="00000000" w:rsidR="00000000" w:rsidRPr="00000000">
              <w:rPr>
                <w:sz w:val="20"/>
                <w:szCs w:val="20"/>
                <w:rtl w:val="0"/>
              </w:rPr>
              <w:t xml:space="preserve">E.g., a longitudinal tear</w:t>
            </w:r>
          </w:p>
          <w:p w:rsidR="00000000" w:rsidDel="00000000" w:rsidP="00000000" w:rsidRDefault="00000000" w:rsidRPr="00000000" w14:paraId="00003622">
            <w:pPr>
              <w:widowControl w:val="0"/>
              <w:spacing w:line="240" w:lineRule="auto"/>
              <w:rPr>
                <w:sz w:val="20"/>
                <w:szCs w:val="20"/>
              </w:rPr>
            </w:pPr>
            <w:r w:rsidDel="00000000" w:rsidR="00000000" w:rsidRPr="00000000">
              <w:rPr>
                <w:sz w:val="20"/>
                <w:szCs w:val="20"/>
                <w:rtl w:val="0"/>
              </w:rPr>
              <w:t xml:space="preserve">Inner ⅔ is harder to heal, less blood supply</w:t>
            </w:r>
          </w:p>
          <w:p w:rsidR="00000000" w:rsidDel="00000000" w:rsidP="00000000" w:rsidRDefault="00000000" w:rsidRPr="00000000" w14:paraId="00003623">
            <w:pPr>
              <w:widowControl w:val="0"/>
              <w:spacing w:line="240" w:lineRule="auto"/>
              <w:rPr>
                <w:sz w:val="20"/>
                <w:szCs w:val="20"/>
              </w:rPr>
            </w:pPr>
            <w:r w:rsidDel="00000000" w:rsidR="00000000" w:rsidRPr="00000000">
              <w:rPr>
                <w:sz w:val="20"/>
                <w:szCs w:val="20"/>
                <w:rtl w:val="0"/>
              </w:rPr>
              <w:t xml:space="preserve">NSAIDs for pain and inflammation (ibuprofen, ASA, indomethacin)</w:t>
            </w:r>
          </w:p>
          <w:p w:rsidR="00000000" w:rsidDel="00000000" w:rsidP="00000000" w:rsidRDefault="00000000" w:rsidRPr="00000000" w14:paraId="00003624">
            <w:pPr>
              <w:widowControl w:val="0"/>
              <w:spacing w:line="240" w:lineRule="auto"/>
              <w:rPr>
                <w:sz w:val="20"/>
                <w:szCs w:val="20"/>
              </w:rPr>
            </w:pPr>
            <w:r w:rsidDel="00000000" w:rsidR="00000000" w:rsidRPr="00000000">
              <w:rPr>
                <w:sz w:val="20"/>
                <w:szCs w:val="20"/>
                <w:rtl w:val="0"/>
              </w:rPr>
              <w:t xml:space="preserve">Methylprednisolone acetate injections for symptoms that persist after 6-8 weeks</w:t>
            </w:r>
          </w:p>
        </w:tc>
      </w:tr>
      <w:tr>
        <w:trPr>
          <w:cantSplit w:val="0"/>
          <w:tblHeader w:val="0"/>
        </w:trPr>
        <w:tc>
          <w:tcPr/>
          <w:p w:rsidR="00000000" w:rsidDel="00000000" w:rsidP="00000000" w:rsidRDefault="00000000" w:rsidRPr="00000000" w14:paraId="00003625">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p w:rsidR="00000000" w:rsidDel="00000000" w:rsidP="00000000" w:rsidRDefault="00000000" w:rsidRPr="00000000" w14:paraId="00003626">
            <w:pPr>
              <w:widowControl w:val="0"/>
              <w:spacing w:line="240" w:lineRule="auto"/>
              <w:rPr>
                <w:sz w:val="20"/>
                <w:szCs w:val="20"/>
              </w:rPr>
            </w:pPr>
            <w:r w:rsidDel="00000000" w:rsidR="00000000" w:rsidRPr="00000000">
              <w:rPr>
                <w:sz w:val="20"/>
                <w:szCs w:val="20"/>
                <w:rtl w:val="0"/>
              </w:rPr>
              <w:t xml:space="preserve">To orthopedic surgeon for knee arthroscopy if needed</w:t>
            </w:r>
          </w:p>
        </w:tc>
      </w:tr>
      <w:tr>
        <w:trPr>
          <w:cantSplit w:val="0"/>
          <w:tblHeader w:val="0"/>
        </w:trPr>
        <w:tc>
          <w:tcPr/>
          <w:p w:rsidR="00000000" w:rsidDel="00000000" w:rsidP="00000000" w:rsidRDefault="00000000" w:rsidRPr="00000000" w14:paraId="00003627">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p w:rsidR="00000000" w:rsidDel="00000000" w:rsidP="00000000" w:rsidRDefault="00000000" w:rsidRPr="00000000" w14:paraId="00003628">
            <w:pPr>
              <w:widowControl w:val="0"/>
              <w:numPr>
                <w:ilvl w:val="0"/>
                <w:numId w:val="229"/>
              </w:numPr>
              <w:spacing w:line="240" w:lineRule="auto"/>
              <w:ind w:left="360"/>
              <w:rPr>
                <w:sz w:val="20"/>
                <w:szCs w:val="20"/>
              </w:rPr>
            </w:pPr>
            <w:r w:rsidDel="00000000" w:rsidR="00000000" w:rsidRPr="00000000">
              <w:rPr>
                <w:rtl w:val="0"/>
              </w:rPr>
            </w:r>
          </w:p>
        </w:tc>
      </w:tr>
      <w:tr>
        <w:trPr>
          <w:cantSplit w:val="0"/>
          <w:trHeight w:val="477" w:hRule="atLeast"/>
          <w:tblHeader w:val="0"/>
        </w:trPr>
        <w:tc>
          <w:tcPr/>
          <w:p w:rsidR="00000000" w:rsidDel="00000000" w:rsidP="00000000" w:rsidRDefault="00000000" w:rsidRPr="00000000" w14:paraId="00003629">
            <w:pPr>
              <w:widowControl w:val="0"/>
              <w:spacing w:line="240" w:lineRule="auto"/>
              <w:rPr>
                <w:b w:val="1"/>
                <w:bCs w:val="1"/>
                <w:sz w:val="20"/>
                <w:szCs w:val="20"/>
              </w:rPr>
            </w:pPr>
            <w:r w:rsidDel="00000000" w:rsidR="00000000" w:rsidRPr="00000000">
              <w:rPr>
                <w:b w:val="1"/>
                <w:bCs w:val="1"/>
                <w:sz w:val="20"/>
                <w:szCs w:val="20"/>
                <w:rtl w:val="0"/>
              </w:rPr>
              <w:t xml:space="preserve">Common Complications</w:t>
            </w:r>
          </w:p>
        </w:tc>
        <w:tc>
          <w:tcPr/>
          <w:p w:rsidR="00000000" w:rsidDel="00000000" w:rsidP="00000000" w:rsidRDefault="00000000" w:rsidRPr="00000000" w14:paraId="0000362A">
            <w:pPr>
              <w:widowControl w:val="0"/>
              <w:spacing w:line="240" w:lineRule="auto"/>
              <w:rPr>
                <w:sz w:val="20"/>
                <w:szCs w:val="20"/>
              </w:rPr>
            </w:pPr>
            <w:r w:rsidDel="00000000" w:rsidR="00000000" w:rsidRPr="00000000">
              <w:rPr>
                <w:sz w:val="20"/>
                <w:szCs w:val="20"/>
                <w:rtl w:val="0"/>
              </w:rPr>
              <w:t xml:space="preserve">Most patients with knee pain have soft tissue injuries (generally radiographs are not indicted)</w:t>
            </w:r>
          </w:p>
        </w:tc>
      </w:tr>
      <w:tr>
        <w:trPr>
          <w:cantSplit w:val="0"/>
          <w:trHeight w:val="477" w:hRule="atLeast"/>
          <w:tblHeader w:val="0"/>
        </w:trPr>
        <w:tc>
          <w:tcPr/>
          <w:p w:rsidR="00000000" w:rsidDel="00000000" w:rsidP="00000000" w:rsidRDefault="00000000" w:rsidRPr="00000000" w14:paraId="0000362B">
            <w:pPr>
              <w:widowControl w:val="0"/>
              <w:spacing w:line="240" w:lineRule="auto"/>
              <w:rPr>
                <w:b w:val="1"/>
                <w:bCs w:val="1"/>
                <w:sz w:val="20"/>
                <w:szCs w:val="20"/>
              </w:rPr>
            </w:pPr>
            <w:r w:rsidDel="00000000" w:rsidR="00000000" w:rsidRPr="00000000">
              <w:rPr>
                <w:b w:val="1"/>
                <w:bCs w:val="1"/>
                <w:sz w:val="20"/>
                <w:szCs w:val="20"/>
                <w:rtl w:val="0"/>
              </w:rPr>
              <w:t xml:space="preserve">1° and 2° Prevention </w:t>
            </w:r>
          </w:p>
        </w:tc>
        <w:tc>
          <w:tcPr/>
          <w:p w:rsidR="00000000" w:rsidDel="00000000" w:rsidP="00000000" w:rsidRDefault="00000000" w:rsidRPr="00000000" w14:paraId="0000362C">
            <w:pPr>
              <w:widowControl w:val="0"/>
              <w:spacing w:line="240" w:lineRule="auto"/>
              <w:rPr>
                <w:sz w:val="20"/>
                <w:szCs w:val="20"/>
              </w:rPr>
            </w:pPr>
            <w:r w:rsidDel="00000000" w:rsidR="00000000" w:rsidRPr="00000000">
              <w:rPr>
                <w:i w:val="1"/>
                <w:iCs w:val="1"/>
                <w:sz w:val="20"/>
                <w:szCs w:val="20"/>
                <w:rtl w:val="0"/>
              </w:rPr>
              <w:t xml:space="preserve">Primary prevention</w:t>
            </w:r>
            <w:r w:rsidDel="00000000" w:rsidR="00000000" w:rsidRPr="00000000">
              <w:rPr>
                <w:b w:val="1"/>
                <w:bCs w:val="1"/>
                <w:sz w:val="20"/>
                <w:szCs w:val="20"/>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362D">
            <w:pPr>
              <w:widowControl w:val="0"/>
              <w:spacing w:line="240" w:lineRule="auto"/>
              <w:rPr>
                <w:b w:val="1"/>
                <w:bCs w:val="1"/>
                <w:sz w:val="20"/>
                <w:szCs w:val="20"/>
              </w:rPr>
            </w:pPr>
            <w:r w:rsidDel="00000000" w:rsidR="00000000" w:rsidRPr="00000000">
              <w:rPr>
                <w:b w:val="1"/>
                <w:bCs w:val="1"/>
                <w:sz w:val="20"/>
                <w:szCs w:val="20"/>
                <w:rtl w:val="0"/>
              </w:rPr>
              <w:t xml:space="preserve">References</w:t>
            </w:r>
          </w:p>
        </w:tc>
        <w:tc>
          <w:tcPr/>
          <w:p w:rsidR="00000000" w:rsidDel="00000000" w:rsidP="00000000" w:rsidRDefault="00000000" w:rsidRPr="00000000" w14:paraId="0000362E">
            <w:pPr>
              <w:widowControl w:val="0"/>
              <w:spacing w:line="240" w:lineRule="auto"/>
              <w:rPr>
                <w:sz w:val="20"/>
                <w:szCs w:val="20"/>
              </w:rPr>
            </w:pPr>
            <w:r w:rsidDel="00000000" w:rsidR="00000000" w:rsidRPr="00000000">
              <w:rPr>
                <w:sz w:val="20"/>
                <w:szCs w:val="20"/>
                <w:rtl w:val="0"/>
              </w:rPr>
              <w:t xml:space="preserve">Dains et al </w:t>
            </w:r>
          </w:p>
          <w:p w:rsidR="00000000" w:rsidDel="00000000" w:rsidP="00000000" w:rsidRDefault="00000000" w:rsidRPr="00000000" w14:paraId="0000362F">
            <w:pPr>
              <w:widowControl w:val="0"/>
              <w:spacing w:line="240" w:lineRule="auto"/>
              <w:rPr>
                <w:sz w:val="20"/>
                <w:szCs w:val="20"/>
              </w:rPr>
            </w:pPr>
            <w:r w:rsidDel="00000000" w:rsidR="00000000" w:rsidRPr="00000000">
              <w:rPr>
                <w:sz w:val="20"/>
                <w:szCs w:val="20"/>
                <w:rtl w:val="0"/>
              </w:rPr>
              <w:t xml:space="preserve">https://orthoinfo.aaos.org/en/diseases--conditions/meniscus-tears/</w:t>
            </w:r>
          </w:p>
        </w:tc>
      </w:tr>
    </w:tbl>
    <w:p w:rsidR="00000000" w:rsidDel="00000000" w:rsidP="00000000" w:rsidRDefault="00000000" w:rsidRPr="00000000" w14:paraId="00003630">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3631">
      <w:pPr>
        <w:spacing w:line="276" w:lineRule="auto"/>
        <w:rPr/>
      </w:pPr>
      <w:r w:rsidDel="00000000" w:rsidR="00000000" w:rsidRPr="00000000">
        <w:rPr>
          <w:rtl w:val="0"/>
        </w:rPr>
      </w:r>
    </w:p>
    <w:tbl>
      <w:tblPr>
        <w:tblStyle w:val="Table153"/>
        <w:tblpPr w:leftFromText="180" w:rightFromText="180" w:topFromText="180" w:bottomFromText="180" w:vertAnchor="text" w:horzAnchor="text" w:tblpX="0" w:tblpY="0"/>
        <w:tblW w:w="111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8925"/>
        <w:tblGridChange w:id="0">
          <w:tblGrid>
            <w:gridCol w:w="2175"/>
            <w:gridCol w:w="8925"/>
          </w:tblGrid>
        </w:tblGridChange>
      </w:tblGrid>
      <w:tr>
        <w:trPr>
          <w:cantSplit w:val="0"/>
          <w:trHeight w:val="420" w:hRule="atLeast"/>
          <w:tblHeader w:val="0"/>
        </w:trPr>
        <w:tc>
          <w:tcPr>
            <w:gridSpan w:val="2"/>
            <w:shd w:fill="ead1dc" w:val="clear"/>
          </w:tcPr>
          <w:p w:rsidR="00000000" w:rsidDel="00000000" w:rsidP="00000000" w:rsidRDefault="00000000" w:rsidRPr="00000000" w14:paraId="00003632">
            <w:pPr>
              <w:pStyle w:val="Heading1"/>
              <w:spacing w:after="0" w:before="0" w:line="240" w:lineRule="auto"/>
              <w:rPr>
                <w:b w:val="1"/>
                <w:bCs w:val="1"/>
                <w:sz w:val="24"/>
                <w:szCs w:val="24"/>
              </w:rPr>
            </w:pPr>
            <w:bookmarkStart w:colFirst="0" w:colLast="0" w:name="_wkwqwvmekz2o" w:id="320"/>
            <w:bookmarkEnd w:id="320"/>
            <w:r w:rsidDel="00000000" w:rsidR="00000000" w:rsidRPr="00000000">
              <w:rPr>
                <w:b w:val="1"/>
                <w:bCs w:val="1"/>
                <w:sz w:val="24"/>
                <w:szCs w:val="24"/>
                <w:rtl w:val="0"/>
              </w:rPr>
              <w:t xml:space="preserve">PATELLAR SUBLUXATION/DISLOCATION</w:t>
            </w:r>
          </w:p>
        </w:tc>
      </w:tr>
      <w:tr>
        <w:trPr>
          <w:cantSplit w:val="0"/>
          <w:tblHeader w:val="0"/>
        </w:trPr>
        <w:tc>
          <w:tcPr/>
          <w:p w:rsidR="00000000" w:rsidDel="00000000" w:rsidP="00000000" w:rsidRDefault="00000000" w:rsidRPr="00000000" w14:paraId="00003634">
            <w:pPr>
              <w:widowControl w:val="0"/>
              <w:spacing w:line="240" w:lineRule="auto"/>
              <w:rPr>
                <w:b w:val="1"/>
                <w:bCs w:val="1"/>
                <w:sz w:val="20"/>
                <w:szCs w:val="20"/>
              </w:rPr>
            </w:pPr>
            <w:r w:rsidDel="00000000" w:rsidR="00000000" w:rsidRPr="00000000">
              <w:rPr>
                <w:b w:val="1"/>
                <w:bCs w:val="1"/>
                <w:sz w:val="20"/>
                <w:szCs w:val="20"/>
                <w:rtl w:val="0"/>
              </w:rPr>
              <w:t xml:space="preserve">Short definition/ description</w:t>
            </w:r>
          </w:p>
        </w:tc>
        <w:tc>
          <w:tcPr/>
          <w:p w:rsidR="00000000" w:rsidDel="00000000" w:rsidP="00000000" w:rsidRDefault="00000000" w:rsidRPr="00000000" w14:paraId="00003635">
            <w:pPr>
              <w:widowControl w:val="0"/>
              <w:spacing w:line="240" w:lineRule="auto"/>
              <w:rPr>
                <w:sz w:val="20"/>
                <w:szCs w:val="20"/>
              </w:rPr>
            </w:pPr>
            <w:r w:rsidDel="00000000" w:rsidR="00000000" w:rsidRPr="00000000">
              <w:rPr>
                <w:sz w:val="20"/>
                <w:szCs w:val="20"/>
                <w:rtl w:val="0"/>
              </w:rPr>
              <w:t xml:space="preserve">Also called patellar instability</w:t>
            </w:r>
          </w:p>
          <w:p w:rsidR="00000000" w:rsidDel="00000000" w:rsidP="00000000" w:rsidRDefault="00000000" w:rsidRPr="00000000" w14:paraId="00003636">
            <w:pPr>
              <w:widowControl w:val="0"/>
              <w:spacing w:line="240" w:lineRule="auto"/>
              <w:rPr>
                <w:sz w:val="20"/>
                <w:szCs w:val="20"/>
              </w:rPr>
            </w:pPr>
            <w:r w:rsidDel="00000000" w:rsidR="00000000" w:rsidRPr="00000000">
              <w:rPr>
                <w:sz w:val="20"/>
                <w:szCs w:val="20"/>
                <w:rtl w:val="0"/>
              </w:rPr>
              <w:t xml:space="preserve">The patella moves outside the groove at the end of the femur</w:t>
            </w:r>
          </w:p>
          <w:p w:rsidR="00000000" w:rsidDel="00000000" w:rsidP="00000000" w:rsidRDefault="00000000" w:rsidRPr="00000000" w14:paraId="00003637">
            <w:pPr>
              <w:widowControl w:val="0"/>
              <w:spacing w:line="240" w:lineRule="auto"/>
              <w:rPr>
                <w:sz w:val="20"/>
                <w:szCs w:val="20"/>
              </w:rPr>
            </w:pPr>
            <w:r w:rsidDel="00000000" w:rsidR="00000000" w:rsidRPr="00000000">
              <w:rPr>
                <w:sz w:val="20"/>
                <w:szCs w:val="20"/>
                <w:rtl w:val="0"/>
              </w:rPr>
              <w:t xml:space="preserve">Types…</w:t>
            </w:r>
          </w:p>
          <w:p w:rsidR="00000000" w:rsidDel="00000000" w:rsidP="00000000" w:rsidRDefault="00000000" w:rsidRPr="00000000" w14:paraId="00003638">
            <w:pPr>
              <w:widowControl w:val="0"/>
              <w:numPr>
                <w:ilvl w:val="0"/>
                <w:numId w:val="315"/>
              </w:numPr>
              <w:spacing w:line="240" w:lineRule="auto"/>
              <w:ind w:left="720" w:hanging="360"/>
              <w:rPr>
                <w:sz w:val="20"/>
                <w:szCs w:val="20"/>
              </w:rPr>
            </w:pPr>
            <w:r w:rsidDel="00000000" w:rsidR="00000000" w:rsidRPr="00000000">
              <w:rPr>
                <w:sz w:val="20"/>
                <w:szCs w:val="20"/>
                <w:rtl w:val="0"/>
              </w:rPr>
              <w:t xml:space="preserve">Traumatic patellar dislocation</w:t>
            </w:r>
          </w:p>
          <w:p w:rsidR="00000000" w:rsidDel="00000000" w:rsidP="00000000" w:rsidRDefault="00000000" w:rsidRPr="00000000" w14:paraId="00003639">
            <w:pPr>
              <w:widowControl w:val="0"/>
              <w:numPr>
                <w:ilvl w:val="1"/>
                <w:numId w:val="315"/>
              </w:numPr>
              <w:spacing w:line="240" w:lineRule="auto"/>
              <w:ind w:left="1440" w:hanging="360"/>
              <w:rPr>
                <w:sz w:val="20"/>
                <w:szCs w:val="20"/>
              </w:rPr>
            </w:pPr>
            <w:r w:rsidDel="00000000" w:rsidR="00000000" w:rsidRPr="00000000">
              <w:rPr>
                <w:sz w:val="20"/>
                <w:szCs w:val="20"/>
                <w:rtl w:val="0"/>
              </w:rPr>
              <w:t xml:space="preserve">This is most often the result of an injury to the knee.</w:t>
            </w:r>
          </w:p>
          <w:p w:rsidR="00000000" w:rsidDel="00000000" w:rsidP="00000000" w:rsidRDefault="00000000" w:rsidRPr="00000000" w14:paraId="0000363A">
            <w:pPr>
              <w:widowControl w:val="0"/>
              <w:numPr>
                <w:ilvl w:val="1"/>
                <w:numId w:val="315"/>
              </w:numPr>
              <w:spacing w:line="240" w:lineRule="auto"/>
              <w:ind w:left="1440" w:hanging="360"/>
              <w:rPr>
                <w:sz w:val="20"/>
                <w:szCs w:val="20"/>
              </w:rPr>
            </w:pPr>
            <w:r w:rsidDel="00000000" w:rsidR="00000000" w:rsidRPr="00000000">
              <w:rPr>
                <w:sz w:val="20"/>
                <w:szCs w:val="20"/>
                <w:rtl w:val="0"/>
              </w:rPr>
              <w:t xml:space="preserve">The patella gets pushed completely out of the groove. </w:t>
            </w:r>
          </w:p>
          <w:p w:rsidR="00000000" w:rsidDel="00000000" w:rsidP="00000000" w:rsidRDefault="00000000" w:rsidRPr="00000000" w14:paraId="0000363B">
            <w:pPr>
              <w:widowControl w:val="0"/>
              <w:numPr>
                <w:ilvl w:val="0"/>
                <w:numId w:val="315"/>
              </w:numPr>
              <w:spacing w:line="240" w:lineRule="auto"/>
              <w:ind w:left="720" w:hanging="360"/>
              <w:rPr>
                <w:sz w:val="20"/>
                <w:szCs w:val="20"/>
              </w:rPr>
            </w:pPr>
            <w:r w:rsidDel="00000000" w:rsidR="00000000" w:rsidRPr="00000000">
              <w:rPr>
                <w:sz w:val="20"/>
                <w:szCs w:val="20"/>
                <w:rtl w:val="0"/>
              </w:rPr>
              <w:t xml:space="preserve">Chronic patellar instability (subluxation)</w:t>
            </w:r>
          </w:p>
          <w:p w:rsidR="00000000" w:rsidDel="00000000" w:rsidP="00000000" w:rsidRDefault="00000000" w:rsidRPr="00000000" w14:paraId="0000363C">
            <w:pPr>
              <w:widowControl w:val="0"/>
              <w:numPr>
                <w:ilvl w:val="1"/>
                <w:numId w:val="315"/>
              </w:numPr>
              <w:spacing w:line="240" w:lineRule="auto"/>
              <w:ind w:left="1440" w:hanging="360"/>
              <w:rPr>
                <w:sz w:val="20"/>
                <w:szCs w:val="20"/>
              </w:rPr>
            </w:pPr>
            <w:r w:rsidDel="00000000" w:rsidR="00000000" w:rsidRPr="00000000">
              <w:rPr>
                <w:sz w:val="20"/>
                <w:szCs w:val="20"/>
                <w:rtl w:val="0"/>
              </w:rPr>
              <w:t xml:space="preserve">Kneecap usually only slides partly out of the groove. </w:t>
            </w:r>
          </w:p>
          <w:p w:rsidR="00000000" w:rsidDel="00000000" w:rsidP="00000000" w:rsidRDefault="00000000" w:rsidRPr="00000000" w14:paraId="0000363D">
            <w:pPr>
              <w:widowControl w:val="0"/>
              <w:numPr>
                <w:ilvl w:val="0"/>
                <w:numId w:val="315"/>
              </w:numPr>
              <w:spacing w:line="240" w:lineRule="auto"/>
              <w:ind w:left="720" w:hanging="360"/>
              <w:rPr>
                <w:sz w:val="20"/>
                <w:szCs w:val="20"/>
              </w:rPr>
            </w:pPr>
            <w:r w:rsidDel="00000000" w:rsidR="00000000" w:rsidRPr="00000000">
              <w:rPr>
                <w:sz w:val="20"/>
                <w:szCs w:val="20"/>
                <w:rtl w:val="0"/>
              </w:rPr>
              <w:t xml:space="preserve">Acute= the first time dislocation</w:t>
            </w:r>
          </w:p>
          <w:p w:rsidR="00000000" w:rsidDel="00000000" w:rsidP="00000000" w:rsidRDefault="00000000" w:rsidRPr="00000000" w14:paraId="0000363E">
            <w:pPr>
              <w:widowControl w:val="0"/>
              <w:numPr>
                <w:ilvl w:val="0"/>
                <w:numId w:val="315"/>
              </w:numPr>
              <w:spacing w:line="240" w:lineRule="auto"/>
              <w:ind w:left="720" w:hanging="360"/>
              <w:rPr>
                <w:sz w:val="20"/>
                <w:szCs w:val="20"/>
              </w:rPr>
            </w:pPr>
            <w:r w:rsidDel="00000000" w:rsidR="00000000" w:rsidRPr="00000000">
              <w:rPr>
                <w:sz w:val="20"/>
                <w:szCs w:val="20"/>
                <w:rtl w:val="0"/>
              </w:rPr>
              <w:t xml:space="preserve">Recurrent </w:t>
            </w:r>
          </w:p>
        </w:tc>
      </w:tr>
      <w:tr>
        <w:trPr>
          <w:cantSplit w:val="0"/>
          <w:tblHeader w:val="0"/>
        </w:trPr>
        <w:tc>
          <w:tcPr/>
          <w:p w:rsidR="00000000" w:rsidDel="00000000" w:rsidP="00000000" w:rsidRDefault="00000000" w:rsidRPr="00000000" w14:paraId="0000363F">
            <w:pPr>
              <w:widowControl w:val="0"/>
              <w:spacing w:line="240" w:lineRule="auto"/>
              <w:rPr>
                <w:b w:val="1"/>
                <w:bCs w:val="1"/>
                <w:sz w:val="20"/>
                <w:szCs w:val="20"/>
              </w:rPr>
            </w:pPr>
            <w:r w:rsidDel="00000000" w:rsidR="00000000" w:rsidRPr="00000000">
              <w:rPr>
                <w:b w:val="1"/>
                <w:bCs w:val="1"/>
                <w:sz w:val="20"/>
                <w:szCs w:val="20"/>
                <w:rtl w:val="0"/>
              </w:rPr>
              <w:t xml:space="preserve">Pathology/cause</w:t>
            </w:r>
          </w:p>
        </w:tc>
        <w:tc>
          <w:tcPr/>
          <w:p w:rsidR="00000000" w:rsidDel="00000000" w:rsidP="00000000" w:rsidRDefault="00000000" w:rsidRPr="00000000" w14:paraId="00003640">
            <w:pPr>
              <w:widowControl w:val="0"/>
              <w:spacing w:line="240" w:lineRule="auto"/>
              <w:rPr>
                <w:sz w:val="20"/>
                <w:szCs w:val="20"/>
              </w:rPr>
            </w:pPr>
            <w:r w:rsidDel="00000000" w:rsidR="00000000" w:rsidRPr="00000000">
              <w:rPr>
                <w:sz w:val="20"/>
                <w:szCs w:val="20"/>
                <w:rtl w:val="0"/>
              </w:rPr>
              <w:t xml:space="preserve">Caused by rapid deceleration and twisting, traumatic events like falling</w:t>
            </w:r>
          </w:p>
        </w:tc>
      </w:tr>
      <w:tr>
        <w:trPr>
          <w:cantSplit w:val="0"/>
          <w:tblHeader w:val="0"/>
        </w:trPr>
        <w:tc>
          <w:tcPr/>
          <w:p w:rsidR="00000000" w:rsidDel="00000000" w:rsidP="00000000" w:rsidRDefault="00000000" w:rsidRPr="00000000" w14:paraId="00003641">
            <w:pPr>
              <w:widowControl w:val="0"/>
              <w:spacing w:line="240" w:lineRule="auto"/>
              <w:rPr>
                <w:b w:val="1"/>
                <w:bCs w:val="1"/>
                <w:sz w:val="20"/>
                <w:szCs w:val="20"/>
              </w:rPr>
            </w:pPr>
            <w:r w:rsidDel="00000000" w:rsidR="00000000" w:rsidRPr="00000000">
              <w:rPr>
                <w:b w:val="1"/>
                <w:bCs w:val="1"/>
                <w:sz w:val="20"/>
                <w:szCs w:val="20"/>
                <w:rtl w:val="0"/>
              </w:rPr>
              <w:t xml:space="preserve">Epidemiology</w:t>
            </w:r>
          </w:p>
        </w:tc>
        <w:tc>
          <w:tcPr/>
          <w:p w:rsidR="00000000" w:rsidDel="00000000" w:rsidP="00000000" w:rsidRDefault="00000000" w:rsidRPr="00000000" w14:paraId="00003642">
            <w:pPr>
              <w:widowControl w:val="0"/>
              <w:spacing w:line="240" w:lineRule="auto"/>
              <w:rPr>
                <w:sz w:val="20"/>
                <w:szCs w:val="20"/>
              </w:rPr>
            </w:pPr>
            <w:r w:rsidDel="00000000" w:rsidR="00000000" w:rsidRPr="00000000">
              <w:rPr>
                <w:sz w:val="20"/>
                <w:szCs w:val="20"/>
                <w:rtl w:val="0"/>
              </w:rPr>
              <w:t xml:space="preserve">Represents about 3% of knee injuries; leading cause of knee hemarthrosis</w:t>
            </w:r>
          </w:p>
        </w:tc>
      </w:tr>
      <w:tr>
        <w:trPr>
          <w:cantSplit w:val="0"/>
          <w:tblHeader w:val="0"/>
        </w:trPr>
        <w:tc>
          <w:tcPr/>
          <w:p w:rsidR="00000000" w:rsidDel="00000000" w:rsidP="00000000" w:rsidRDefault="00000000" w:rsidRPr="00000000" w14:paraId="00003643">
            <w:pPr>
              <w:widowControl w:val="0"/>
              <w:spacing w:line="240" w:lineRule="auto"/>
              <w:rPr>
                <w:b w:val="1"/>
                <w:bCs w:val="1"/>
                <w:sz w:val="20"/>
                <w:szCs w:val="20"/>
              </w:rPr>
            </w:pPr>
            <w:r w:rsidDel="00000000" w:rsidR="00000000" w:rsidRPr="00000000">
              <w:rPr>
                <w:b w:val="1"/>
                <w:bCs w:val="1"/>
                <w:sz w:val="20"/>
                <w:szCs w:val="20"/>
                <w:rtl w:val="0"/>
              </w:rPr>
              <w:t xml:space="preserve">Risk Factors </w:t>
            </w:r>
          </w:p>
        </w:tc>
        <w:tc>
          <w:tcPr/>
          <w:p w:rsidR="00000000" w:rsidDel="00000000" w:rsidP="00000000" w:rsidRDefault="00000000" w:rsidRPr="00000000" w14:paraId="00003644">
            <w:pPr>
              <w:widowControl w:val="0"/>
              <w:spacing w:line="240" w:lineRule="auto"/>
              <w:rPr>
                <w:sz w:val="20"/>
                <w:szCs w:val="20"/>
              </w:rPr>
            </w:pPr>
            <w:r w:rsidDel="00000000" w:rsidR="00000000" w:rsidRPr="00000000">
              <w:rPr>
                <w:sz w:val="20"/>
                <w:szCs w:val="20"/>
                <w:rtl w:val="0"/>
              </w:rPr>
              <w:t xml:space="preserve">Dislocation is more common in 20-30s</w:t>
            </w:r>
          </w:p>
          <w:p w:rsidR="00000000" w:rsidDel="00000000" w:rsidP="00000000" w:rsidRDefault="00000000" w:rsidRPr="00000000" w14:paraId="00003645">
            <w:pPr>
              <w:widowControl w:val="0"/>
              <w:numPr>
                <w:ilvl w:val="0"/>
                <w:numId w:val="828"/>
              </w:numPr>
              <w:spacing w:line="240" w:lineRule="auto"/>
              <w:ind w:left="720" w:hanging="360"/>
              <w:rPr>
                <w:sz w:val="20"/>
                <w:szCs w:val="20"/>
              </w:rPr>
            </w:pPr>
            <w:r w:rsidDel="00000000" w:rsidR="00000000" w:rsidRPr="00000000">
              <w:rPr>
                <w:sz w:val="20"/>
                <w:szCs w:val="20"/>
                <w:rtl w:val="0"/>
              </w:rPr>
              <w:t xml:space="preserve">Obesity</w:t>
            </w:r>
          </w:p>
          <w:p w:rsidR="00000000" w:rsidDel="00000000" w:rsidP="00000000" w:rsidRDefault="00000000" w:rsidRPr="00000000" w14:paraId="00003646">
            <w:pPr>
              <w:widowControl w:val="0"/>
              <w:numPr>
                <w:ilvl w:val="0"/>
                <w:numId w:val="828"/>
              </w:numPr>
              <w:spacing w:line="240" w:lineRule="auto"/>
              <w:ind w:left="720" w:hanging="360"/>
              <w:rPr>
                <w:sz w:val="20"/>
                <w:szCs w:val="20"/>
              </w:rPr>
            </w:pPr>
            <w:r w:rsidDel="00000000" w:rsidR="00000000" w:rsidRPr="00000000">
              <w:rPr>
                <w:sz w:val="20"/>
                <w:szCs w:val="20"/>
                <w:rtl w:val="0"/>
              </w:rPr>
              <w:t xml:space="preserve">Female</w:t>
            </w:r>
          </w:p>
          <w:p w:rsidR="00000000" w:rsidDel="00000000" w:rsidP="00000000" w:rsidRDefault="00000000" w:rsidRPr="00000000" w14:paraId="00003647">
            <w:pPr>
              <w:widowControl w:val="0"/>
              <w:numPr>
                <w:ilvl w:val="0"/>
                <w:numId w:val="828"/>
              </w:numPr>
              <w:spacing w:line="240" w:lineRule="auto"/>
              <w:ind w:left="720" w:hanging="360"/>
              <w:rPr>
                <w:sz w:val="20"/>
                <w:szCs w:val="20"/>
              </w:rPr>
            </w:pPr>
            <w:r w:rsidDel="00000000" w:rsidR="00000000" w:rsidRPr="00000000">
              <w:rPr>
                <w:sz w:val="20"/>
                <w:szCs w:val="20"/>
                <w:rtl w:val="0"/>
              </w:rPr>
              <w:t xml:space="preserve">Athletes </w:t>
            </w:r>
          </w:p>
          <w:p w:rsidR="00000000" w:rsidDel="00000000" w:rsidP="00000000" w:rsidRDefault="00000000" w:rsidRPr="00000000" w14:paraId="00003648">
            <w:pPr>
              <w:widowControl w:val="0"/>
              <w:numPr>
                <w:ilvl w:val="0"/>
                <w:numId w:val="828"/>
              </w:numPr>
              <w:spacing w:line="240" w:lineRule="auto"/>
              <w:ind w:left="720" w:hanging="360"/>
              <w:rPr>
                <w:sz w:val="20"/>
                <w:szCs w:val="20"/>
              </w:rPr>
            </w:pPr>
            <w:r w:rsidDel="00000000" w:rsidR="00000000" w:rsidRPr="00000000">
              <w:rPr>
                <w:sz w:val="20"/>
                <w:szCs w:val="20"/>
                <w:rtl w:val="0"/>
              </w:rPr>
              <w:t xml:space="preserve">Under 16 (risk for recurrence)</w:t>
            </w:r>
          </w:p>
        </w:tc>
      </w:tr>
      <w:tr>
        <w:trPr>
          <w:cantSplit w:val="0"/>
          <w:tblHeader w:val="0"/>
        </w:trPr>
        <w:tc>
          <w:tcPr/>
          <w:p w:rsidR="00000000" w:rsidDel="00000000" w:rsidP="00000000" w:rsidRDefault="00000000" w:rsidRPr="00000000" w14:paraId="00003649">
            <w:pPr>
              <w:widowControl w:val="0"/>
              <w:spacing w:line="240" w:lineRule="auto"/>
              <w:rPr>
                <w:b w:val="1"/>
                <w:bCs w:val="1"/>
                <w:sz w:val="20"/>
                <w:szCs w:val="20"/>
              </w:rPr>
            </w:pPr>
            <w:r w:rsidDel="00000000" w:rsidR="00000000" w:rsidRPr="00000000">
              <w:rPr>
                <w:b w:val="1"/>
                <w:bCs w:val="1"/>
                <w:sz w:val="20"/>
                <w:szCs w:val="20"/>
                <w:rtl w:val="0"/>
              </w:rPr>
              <w:t xml:space="preserve">Screening</w:t>
            </w:r>
          </w:p>
        </w:tc>
        <w:tc>
          <w:tcPr/>
          <w:p w:rsidR="00000000" w:rsidDel="00000000" w:rsidP="00000000" w:rsidRDefault="00000000" w:rsidRPr="00000000" w14:paraId="0000364A">
            <w:pPr>
              <w:widowControl w:val="0"/>
              <w:spacing w:line="240" w:lineRule="auto"/>
              <w:ind w:left="360" w:firstLine="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364B">
            <w:pPr>
              <w:widowControl w:val="0"/>
              <w:spacing w:line="240" w:lineRule="auto"/>
              <w:rPr>
                <w:b w:val="1"/>
                <w:bCs w:val="1"/>
                <w:sz w:val="16"/>
                <w:szCs w:val="16"/>
              </w:rPr>
            </w:pPr>
            <w:r w:rsidDel="00000000" w:rsidR="00000000" w:rsidRPr="00000000">
              <w:rPr>
                <w:b w:val="1"/>
                <w:bCs w:val="1"/>
                <w:sz w:val="20"/>
                <w:szCs w:val="20"/>
                <w:rtl w:val="0"/>
              </w:rPr>
              <w:t xml:space="preserve">Clinical Presentation</w:t>
            </w:r>
            <w:r w:rsidDel="00000000" w:rsidR="00000000" w:rsidRPr="00000000">
              <w:rPr>
                <w:rtl w:val="0"/>
              </w:rPr>
            </w:r>
          </w:p>
          <w:p w:rsidR="00000000" w:rsidDel="00000000" w:rsidP="00000000" w:rsidRDefault="00000000" w:rsidRPr="00000000" w14:paraId="0000364C">
            <w:pPr>
              <w:widowControl w:val="0"/>
              <w:spacing w:line="240" w:lineRule="auto"/>
              <w:rPr>
                <w:b w:val="1"/>
                <w:bCs w:val="1"/>
                <w:sz w:val="20"/>
                <w:szCs w:val="20"/>
              </w:rPr>
            </w:pPr>
            <w:r w:rsidDel="00000000" w:rsidR="00000000" w:rsidRPr="00000000">
              <w:rPr>
                <w:sz w:val="16"/>
                <w:szCs w:val="16"/>
                <w:rtl w:val="0"/>
              </w:rPr>
              <w:t xml:space="preserve">(Subjective Symptoms &amp; Objective Signs)</w:t>
            </w:r>
            <w:r w:rsidDel="00000000" w:rsidR="00000000" w:rsidRPr="00000000">
              <w:rPr>
                <w:rtl w:val="0"/>
              </w:rPr>
            </w:r>
          </w:p>
        </w:tc>
        <w:tc>
          <w:tcPr/>
          <w:p w:rsidR="00000000" w:rsidDel="00000000" w:rsidP="00000000" w:rsidRDefault="00000000" w:rsidRPr="00000000" w14:paraId="0000364D">
            <w:pPr>
              <w:widowControl w:val="0"/>
              <w:spacing w:line="240" w:lineRule="auto"/>
              <w:rPr>
                <w:b w:val="1"/>
                <w:bCs w:val="1"/>
                <w:sz w:val="20"/>
                <w:szCs w:val="20"/>
              </w:rPr>
            </w:pPr>
            <w:r w:rsidDel="00000000" w:rsidR="00000000" w:rsidRPr="00000000">
              <w:rPr>
                <w:color w:val="ff0000"/>
                <w:sz w:val="20"/>
                <w:szCs w:val="20"/>
                <w:rtl w:val="0"/>
              </w:rPr>
              <w:t xml:space="preserve">HALLMARK: pain, swelling, stiffness, difficulty walking, buckling or catching of the knee</w:t>
            </w:r>
            <w:r w:rsidDel="00000000" w:rsidR="00000000" w:rsidRPr="00000000">
              <w:rPr>
                <w:rtl w:val="0"/>
              </w:rPr>
            </w:r>
          </w:p>
          <w:p w:rsidR="00000000" w:rsidDel="00000000" w:rsidP="00000000" w:rsidRDefault="00000000" w:rsidRPr="00000000" w14:paraId="0000364E">
            <w:pPr>
              <w:widowControl w:val="0"/>
              <w:spacing w:line="240" w:lineRule="auto"/>
              <w:rPr>
                <w:b w:val="1"/>
                <w:bCs w:val="1"/>
                <w:sz w:val="20"/>
                <w:szCs w:val="20"/>
              </w:rPr>
            </w:pPr>
            <w:r w:rsidDel="00000000" w:rsidR="00000000" w:rsidRPr="00000000">
              <w:rPr>
                <w:i w:val="1"/>
                <w:iCs w:val="1"/>
                <w:sz w:val="20"/>
                <w:szCs w:val="20"/>
                <w:rtl w:val="0"/>
              </w:rPr>
              <w:t xml:space="preserve">Common findings: </w:t>
            </w:r>
            <w:r w:rsidDel="00000000" w:rsidR="00000000" w:rsidRPr="00000000">
              <w:rPr>
                <w:rtl w:val="0"/>
              </w:rPr>
            </w:r>
          </w:p>
          <w:p w:rsidR="00000000" w:rsidDel="00000000" w:rsidP="00000000" w:rsidRDefault="00000000" w:rsidRPr="00000000" w14:paraId="0000364F">
            <w:pPr>
              <w:widowControl w:val="0"/>
              <w:numPr>
                <w:ilvl w:val="0"/>
                <w:numId w:val="207"/>
              </w:numPr>
              <w:spacing w:line="240" w:lineRule="auto"/>
              <w:ind w:left="720" w:hanging="360"/>
              <w:rPr>
                <w:sz w:val="20"/>
                <w:szCs w:val="20"/>
              </w:rPr>
            </w:pPr>
            <w:r w:rsidDel="00000000" w:rsidR="00000000" w:rsidRPr="00000000">
              <w:rPr>
                <w:sz w:val="20"/>
                <w:szCs w:val="20"/>
                <w:rtl w:val="0"/>
              </w:rPr>
              <w:t xml:space="preserve">Inability to stretch or bend the knee</w:t>
            </w:r>
          </w:p>
          <w:p w:rsidR="00000000" w:rsidDel="00000000" w:rsidP="00000000" w:rsidRDefault="00000000" w:rsidRPr="00000000" w14:paraId="00003650">
            <w:pPr>
              <w:widowControl w:val="0"/>
              <w:numPr>
                <w:ilvl w:val="0"/>
                <w:numId w:val="207"/>
              </w:numPr>
              <w:spacing w:line="240" w:lineRule="auto"/>
              <w:ind w:left="720" w:hanging="360"/>
              <w:rPr>
                <w:sz w:val="20"/>
                <w:szCs w:val="20"/>
              </w:rPr>
            </w:pPr>
            <w:r w:rsidDel="00000000" w:rsidR="00000000" w:rsidRPr="00000000">
              <w:rPr>
                <w:sz w:val="20"/>
                <w:szCs w:val="20"/>
                <w:rtl w:val="0"/>
              </w:rPr>
              <w:t xml:space="preserve">Notable deformity of the knee</w:t>
            </w:r>
          </w:p>
          <w:p w:rsidR="00000000" w:rsidDel="00000000" w:rsidP="00000000" w:rsidRDefault="00000000" w:rsidRPr="00000000" w14:paraId="00003651">
            <w:pPr>
              <w:widowControl w:val="0"/>
              <w:numPr>
                <w:ilvl w:val="0"/>
                <w:numId w:val="207"/>
              </w:numPr>
              <w:spacing w:line="240" w:lineRule="auto"/>
              <w:ind w:left="720" w:hanging="360"/>
              <w:rPr>
                <w:sz w:val="20"/>
                <w:szCs w:val="20"/>
              </w:rPr>
            </w:pPr>
            <w:r w:rsidDel="00000000" w:rsidR="00000000" w:rsidRPr="00000000">
              <w:rPr>
                <w:sz w:val="20"/>
                <w:szCs w:val="20"/>
                <w:rtl w:val="0"/>
              </w:rPr>
              <w:t xml:space="preserve">Patient reports a sensation of the kneecap having shifted</w:t>
            </w:r>
          </w:p>
          <w:p w:rsidR="00000000" w:rsidDel="00000000" w:rsidP="00000000" w:rsidRDefault="00000000" w:rsidRPr="00000000" w14:paraId="00003652">
            <w:pPr>
              <w:widowControl w:val="0"/>
              <w:spacing w:line="240" w:lineRule="auto"/>
              <w:rPr>
                <w:b w:val="1"/>
                <w:bCs w:val="1"/>
                <w:sz w:val="20"/>
                <w:szCs w:val="20"/>
              </w:rPr>
            </w:pPr>
            <w:r w:rsidDel="00000000" w:rsidR="00000000" w:rsidRPr="00000000">
              <w:rPr>
                <w:i w:val="1"/>
                <w:iCs w:val="1"/>
                <w:sz w:val="20"/>
                <w:szCs w:val="20"/>
                <w:rtl w:val="0"/>
              </w:rPr>
              <w:t xml:space="preserve">Other signs and symptoms:</w:t>
            </w:r>
            <w:r w:rsidDel="00000000" w:rsidR="00000000" w:rsidRPr="00000000">
              <w:rPr>
                <w:rtl w:val="0"/>
              </w:rPr>
            </w:r>
          </w:p>
          <w:p w:rsidR="00000000" w:rsidDel="00000000" w:rsidP="00000000" w:rsidRDefault="00000000" w:rsidRPr="00000000" w14:paraId="00003653">
            <w:pPr>
              <w:widowControl w:val="0"/>
              <w:numPr>
                <w:ilvl w:val="0"/>
                <w:numId w:val="161"/>
              </w:numPr>
              <w:spacing w:line="240" w:lineRule="auto"/>
              <w:ind w:left="720" w:hanging="360"/>
              <w:rPr>
                <w:sz w:val="20"/>
                <w:szCs w:val="20"/>
              </w:rPr>
            </w:pPr>
            <w:r w:rsidDel="00000000" w:rsidR="00000000" w:rsidRPr="00000000">
              <w:rPr>
                <w:sz w:val="20"/>
                <w:szCs w:val="20"/>
                <w:rtl w:val="0"/>
              </w:rPr>
              <w:t xml:space="preserve">If it is chronic, pain will be less severe</w:t>
            </w:r>
          </w:p>
          <w:p w:rsidR="00000000" w:rsidDel="00000000" w:rsidP="00000000" w:rsidRDefault="00000000" w:rsidRPr="00000000" w14:paraId="00003654">
            <w:pPr>
              <w:widowControl w:val="0"/>
              <w:numPr>
                <w:ilvl w:val="0"/>
                <w:numId w:val="161"/>
              </w:numPr>
              <w:spacing w:line="240" w:lineRule="auto"/>
              <w:ind w:left="720" w:hanging="360"/>
              <w:rPr>
                <w:sz w:val="20"/>
                <w:szCs w:val="20"/>
              </w:rPr>
            </w:pPr>
            <w:r w:rsidDel="00000000" w:rsidR="00000000" w:rsidRPr="00000000">
              <w:rPr>
                <w:sz w:val="20"/>
                <w:szCs w:val="20"/>
                <w:rtl w:val="0"/>
              </w:rPr>
              <w:t xml:space="preserve">Pain complaints under the kneecap, especially during activities that involve deep knee bending </w:t>
            </w:r>
          </w:p>
        </w:tc>
      </w:tr>
      <w:tr>
        <w:trPr>
          <w:cantSplit w:val="0"/>
          <w:tblHeader w:val="0"/>
        </w:trPr>
        <w:tc>
          <w:tcPr/>
          <w:p w:rsidR="00000000" w:rsidDel="00000000" w:rsidP="00000000" w:rsidRDefault="00000000" w:rsidRPr="00000000" w14:paraId="00003655">
            <w:pPr>
              <w:widowControl w:val="0"/>
              <w:spacing w:line="240" w:lineRule="auto"/>
              <w:rPr>
                <w:b w:val="1"/>
                <w:bCs w:val="1"/>
                <w:sz w:val="20"/>
                <w:szCs w:val="20"/>
              </w:rPr>
            </w:pPr>
            <w:r w:rsidDel="00000000" w:rsidR="00000000" w:rsidRPr="00000000">
              <w:rPr>
                <w:b w:val="1"/>
                <w:bCs w:val="1"/>
                <w:sz w:val="20"/>
                <w:szCs w:val="20"/>
                <w:rtl w:val="0"/>
              </w:rPr>
              <w:t xml:space="preserve">Hx/Key Questions</w:t>
            </w:r>
          </w:p>
        </w:tc>
        <w:tc>
          <w:tcPr/>
          <w:p w:rsidR="00000000" w:rsidDel="00000000" w:rsidP="00000000" w:rsidRDefault="00000000" w:rsidRPr="00000000" w14:paraId="00003656">
            <w:pPr>
              <w:widowControl w:val="0"/>
              <w:spacing w:line="240" w:lineRule="auto"/>
              <w:rPr>
                <w:sz w:val="20"/>
                <w:szCs w:val="20"/>
              </w:rPr>
            </w:pPr>
            <w:r w:rsidDel="00000000" w:rsidR="00000000" w:rsidRPr="00000000">
              <w:rPr>
                <w:sz w:val="20"/>
                <w:szCs w:val="20"/>
                <w:rtl w:val="0"/>
              </w:rPr>
              <w:t xml:space="preserve">A history of the knee giving way or being unstable overall</w:t>
            </w:r>
          </w:p>
          <w:p w:rsidR="00000000" w:rsidDel="00000000" w:rsidP="00000000" w:rsidRDefault="00000000" w:rsidRPr="00000000" w14:paraId="00003657">
            <w:pPr>
              <w:widowControl w:val="0"/>
              <w:spacing w:line="240" w:lineRule="auto"/>
              <w:rPr>
                <w:sz w:val="20"/>
                <w:szCs w:val="20"/>
              </w:rPr>
            </w:pPr>
            <w:r w:rsidDel="00000000" w:rsidR="00000000" w:rsidRPr="00000000">
              <w:rPr>
                <w:sz w:val="20"/>
                <w:szCs w:val="20"/>
                <w:rtl w:val="0"/>
              </w:rPr>
              <w:t xml:space="preserve">OPQRST of the pain</w:t>
            </w:r>
          </w:p>
          <w:p w:rsidR="00000000" w:rsidDel="00000000" w:rsidP="00000000" w:rsidRDefault="00000000" w:rsidRPr="00000000" w14:paraId="00003658">
            <w:pPr>
              <w:widowControl w:val="0"/>
              <w:numPr>
                <w:ilvl w:val="0"/>
                <w:numId w:val="755"/>
              </w:numPr>
              <w:spacing w:line="240" w:lineRule="auto"/>
              <w:ind w:left="720" w:hanging="360"/>
              <w:rPr>
                <w:sz w:val="20"/>
                <w:szCs w:val="20"/>
              </w:rPr>
            </w:pPr>
            <w:r w:rsidDel="00000000" w:rsidR="00000000" w:rsidRPr="00000000">
              <w:rPr>
                <w:sz w:val="20"/>
                <w:szCs w:val="20"/>
                <w:rtl w:val="0"/>
              </w:rPr>
              <w:t xml:space="preserve">History of trauma</w:t>
            </w:r>
          </w:p>
          <w:p w:rsidR="00000000" w:rsidDel="00000000" w:rsidP="00000000" w:rsidRDefault="00000000" w:rsidRPr="00000000" w14:paraId="00003659">
            <w:pPr>
              <w:widowControl w:val="0"/>
              <w:numPr>
                <w:ilvl w:val="0"/>
                <w:numId w:val="755"/>
              </w:numPr>
              <w:spacing w:line="240" w:lineRule="auto"/>
              <w:ind w:left="720" w:hanging="360"/>
              <w:rPr>
                <w:sz w:val="20"/>
                <w:szCs w:val="20"/>
              </w:rPr>
            </w:pPr>
            <w:r w:rsidDel="00000000" w:rsidR="00000000" w:rsidRPr="00000000">
              <w:rPr>
                <w:sz w:val="20"/>
                <w:szCs w:val="20"/>
                <w:rtl w:val="0"/>
              </w:rPr>
              <w:t xml:space="preserve">Ask the client to describe the injurious event in detail</w:t>
            </w:r>
          </w:p>
          <w:p w:rsidR="00000000" w:rsidDel="00000000" w:rsidP="00000000" w:rsidRDefault="00000000" w:rsidRPr="00000000" w14:paraId="0000365A">
            <w:pPr>
              <w:widowControl w:val="0"/>
              <w:numPr>
                <w:ilvl w:val="0"/>
                <w:numId w:val="755"/>
              </w:numPr>
              <w:spacing w:line="240" w:lineRule="auto"/>
              <w:ind w:left="720" w:hanging="360"/>
              <w:rPr>
                <w:sz w:val="20"/>
                <w:szCs w:val="20"/>
              </w:rPr>
            </w:pPr>
            <w:r w:rsidDel="00000000" w:rsidR="00000000" w:rsidRPr="00000000">
              <w:rPr>
                <w:sz w:val="20"/>
                <w:szCs w:val="20"/>
                <w:rtl w:val="0"/>
              </w:rPr>
              <w:t xml:space="preserve">Are the symptoms acute or chronic?</w:t>
            </w:r>
          </w:p>
          <w:p w:rsidR="00000000" w:rsidDel="00000000" w:rsidP="00000000" w:rsidRDefault="00000000" w:rsidRPr="00000000" w14:paraId="0000365B">
            <w:pPr>
              <w:widowControl w:val="0"/>
              <w:numPr>
                <w:ilvl w:val="0"/>
                <w:numId w:val="755"/>
              </w:numPr>
              <w:spacing w:line="240" w:lineRule="auto"/>
              <w:ind w:left="720" w:hanging="360"/>
              <w:rPr>
                <w:sz w:val="20"/>
                <w:szCs w:val="20"/>
              </w:rPr>
            </w:pPr>
            <w:r w:rsidDel="00000000" w:rsidR="00000000" w:rsidRPr="00000000">
              <w:rPr>
                <w:sz w:val="20"/>
                <w:szCs w:val="20"/>
                <w:rtl w:val="0"/>
              </w:rPr>
              <w:t xml:space="preserve">Ask about any popping, clicking, locking, recurrent swelling, or giving way of the joint </w:t>
            </w:r>
          </w:p>
          <w:p w:rsidR="00000000" w:rsidDel="00000000" w:rsidP="00000000" w:rsidRDefault="00000000" w:rsidRPr="00000000" w14:paraId="0000365C">
            <w:pPr>
              <w:widowControl w:val="0"/>
              <w:numPr>
                <w:ilvl w:val="0"/>
                <w:numId w:val="755"/>
              </w:numPr>
              <w:spacing w:line="240" w:lineRule="auto"/>
              <w:ind w:left="720" w:hanging="360"/>
              <w:rPr>
                <w:sz w:val="20"/>
                <w:szCs w:val="20"/>
              </w:rPr>
            </w:pPr>
            <w:r w:rsidDel="00000000" w:rsidR="00000000" w:rsidRPr="00000000">
              <w:rPr>
                <w:sz w:val="20"/>
                <w:szCs w:val="20"/>
                <w:rtl w:val="0"/>
              </w:rPr>
              <w:t xml:space="preserve">Ask if there is pain in other associated areas</w:t>
            </w:r>
          </w:p>
          <w:p w:rsidR="00000000" w:rsidDel="00000000" w:rsidP="00000000" w:rsidRDefault="00000000" w:rsidRPr="00000000" w14:paraId="0000365D">
            <w:pPr>
              <w:widowControl w:val="0"/>
              <w:numPr>
                <w:ilvl w:val="0"/>
                <w:numId w:val="755"/>
              </w:numPr>
              <w:spacing w:line="240" w:lineRule="auto"/>
              <w:ind w:left="720" w:hanging="360"/>
              <w:rPr>
                <w:sz w:val="20"/>
                <w:szCs w:val="20"/>
              </w:rPr>
            </w:pPr>
            <w:r w:rsidDel="00000000" w:rsidR="00000000" w:rsidRPr="00000000">
              <w:rPr>
                <w:sz w:val="20"/>
                <w:szCs w:val="20"/>
                <w:rtl w:val="0"/>
              </w:rPr>
              <w:t xml:space="preserve">Determine history of the injury and previous assessments or treatments </w:t>
            </w:r>
          </w:p>
          <w:p w:rsidR="00000000" w:rsidDel="00000000" w:rsidP="00000000" w:rsidRDefault="00000000" w:rsidRPr="00000000" w14:paraId="0000365E">
            <w:pPr>
              <w:widowControl w:val="0"/>
              <w:numPr>
                <w:ilvl w:val="0"/>
                <w:numId w:val="755"/>
              </w:numPr>
              <w:spacing w:line="240" w:lineRule="auto"/>
              <w:ind w:left="720" w:hanging="360"/>
              <w:rPr>
                <w:sz w:val="20"/>
                <w:szCs w:val="20"/>
              </w:rPr>
            </w:pPr>
            <w:r w:rsidDel="00000000" w:rsidR="00000000" w:rsidRPr="00000000">
              <w:rPr>
                <w:sz w:val="20"/>
                <w:szCs w:val="20"/>
                <w:rtl w:val="0"/>
              </w:rPr>
              <w:t xml:space="preserve">Assess ability to weight bear and ROM tolerated</w:t>
            </w:r>
          </w:p>
          <w:p w:rsidR="00000000" w:rsidDel="00000000" w:rsidP="00000000" w:rsidRDefault="00000000" w:rsidRPr="00000000" w14:paraId="0000365F">
            <w:pPr>
              <w:widowControl w:val="0"/>
              <w:spacing w:line="240" w:lineRule="auto"/>
              <w:rPr>
                <w:sz w:val="20"/>
                <w:szCs w:val="20"/>
              </w:rPr>
            </w:pPr>
            <w:r w:rsidDel="00000000" w:rsidR="00000000" w:rsidRPr="00000000">
              <w:rPr>
                <w:sz w:val="20"/>
                <w:szCs w:val="20"/>
                <w:rtl w:val="0"/>
              </w:rPr>
              <w:t xml:space="preserve">Was the foot planted at the time, was there a direct blow to the knee, was there a rapid deceleration, a jump, or a twisting component?</w:t>
            </w:r>
          </w:p>
        </w:tc>
      </w:tr>
      <w:tr>
        <w:trPr>
          <w:cantSplit w:val="0"/>
          <w:tblHeader w:val="0"/>
        </w:trPr>
        <w:tc>
          <w:tcPr/>
          <w:p w:rsidR="00000000" w:rsidDel="00000000" w:rsidP="00000000" w:rsidRDefault="00000000" w:rsidRPr="00000000" w14:paraId="00003660">
            <w:pPr>
              <w:widowControl w:val="0"/>
              <w:spacing w:line="240" w:lineRule="auto"/>
              <w:rPr>
                <w:b w:val="1"/>
                <w:bCs w:val="1"/>
                <w:sz w:val="20"/>
                <w:szCs w:val="20"/>
              </w:rPr>
            </w:pPr>
            <w:r w:rsidDel="00000000" w:rsidR="00000000" w:rsidRPr="00000000">
              <w:rPr>
                <w:b w:val="1"/>
                <w:bCs w:val="1"/>
                <w:sz w:val="20"/>
                <w:szCs w:val="20"/>
                <w:rtl w:val="0"/>
              </w:rPr>
              <w:t xml:space="preserve">Physical Exam</w:t>
            </w:r>
          </w:p>
        </w:tc>
        <w:tc>
          <w:tcPr/>
          <w:p w:rsidR="00000000" w:rsidDel="00000000" w:rsidP="00000000" w:rsidRDefault="00000000" w:rsidRPr="00000000" w14:paraId="00003661">
            <w:pPr>
              <w:widowControl w:val="0"/>
              <w:spacing w:line="240" w:lineRule="auto"/>
              <w:rPr>
                <w:sz w:val="20"/>
                <w:szCs w:val="20"/>
              </w:rPr>
            </w:pPr>
            <w:r w:rsidDel="00000000" w:rsidR="00000000" w:rsidRPr="00000000">
              <w:rPr>
                <w:sz w:val="20"/>
                <w:szCs w:val="20"/>
                <w:rtl w:val="0"/>
              </w:rPr>
              <w:t xml:space="preserve">INSPECT AND PALPATE</w:t>
            </w:r>
          </w:p>
          <w:p w:rsidR="00000000" w:rsidDel="00000000" w:rsidP="00000000" w:rsidRDefault="00000000" w:rsidRPr="00000000" w14:paraId="00003662">
            <w:pPr>
              <w:widowControl w:val="0"/>
              <w:numPr>
                <w:ilvl w:val="0"/>
                <w:numId w:val="550"/>
              </w:numPr>
              <w:spacing w:line="240" w:lineRule="auto"/>
              <w:ind w:left="720" w:hanging="360"/>
              <w:rPr>
                <w:sz w:val="20"/>
                <w:szCs w:val="20"/>
              </w:rPr>
            </w:pPr>
            <w:r w:rsidDel="00000000" w:rsidR="00000000" w:rsidRPr="00000000">
              <w:rPr>
                <w:sz w:val="20"/>
                <w:szCs w:val="20"/>
                <w:rtl w:val="0"/>
              </w:rPr>
              <w:t xml:space="preserve">Compare the painful knee to the asymptomatic knee</w:t>
            </w:r>
          </w:p>
          <w:p w:rsidR="00000000" w:rsidDel="00000000" w:rsidP="00000000" w:rsidRDefault="00000000" w:rsidRPr="00000000" w14:paraId="00003663">
            <w:pPr>
              <w:widowControl w:val="0"/>
              <w:numPr>
                <w:ilvl w:val="0"/>
                <w:numId w:val="550"/>
              </w:numPr>
              <w:spacing w:line="240" w:lineRule="auto"/>
              <w:ind w:left="720" w:hanging="360"/>
              <w:rPr>
                <w:sz w:val="20"/>
                <w:szCs w:val="20"/>
              </w:rPr>
            </w:pPr>
            <w:r w:rsidDel="00000000" w:rsidR="00000000" w:rsidRPr="00000000">
              <w:rPr>
                <w:sz w:val="20"/>
                <w:szCs w:val="20"/>
                <w:rtl w:val="0"/>
              </w:rPr>
              <w:t xml:space="preserve">Look for pain, swelling,redness, discoloration and bruising, deformity </w:t>
            </w:r>
          </w:p>
          <w:p w:rsidR="00000000" w:rsidDel="00000000" w:rsidP="00000000" w:rsidRDefault="00000000" w:rsidRPr="00000000" w14:paraId="00003664">
            <w:pPr>
              <w:widowControl w:val="0"/>
              <w:numPr>
                <w:ilvl w:val="0"/>
                <w:numId w:val="550"/>
              </w:numPr>
              <w:spacing w:line="240" w:lineRule="auto"/>
              <w:ind w:left="720" w:hanging="360"/>
              <w:rPr>
                <w:sz w:val="20"/>
                <w:szCs w:val="20"/>
              </w:rPr>
            </w:pPr>
            <w:r w:rsidDel="00000000" w:rsidR="00000000" w:rsidRPr="00000000">
              <w:rPr>
                <w:sz w:val="20"/>
                <w:szCs w:val="20"/>
                <w:rtl w:val="0"/>
              </w:rPr>
              <w:t xml:space="preserve">Musculature should be symmetrical bilaterally</w:t>
            </w:r>
          </w:p>
          <w:p w:rsidR="00000000" w:rsidDel="00000000" w:rsidP="00000000" w:rsidRDefault="00000000" w:rsidRPr="00000000" w14:paraId="00003665">
            <w:pPr>
              <w:widowControl w:val="0"/>
              <w:numPr>
                <w:ilvl w:val="0"/>
                <w:numId w:val="550"/>
              </w:numPr>
              <w:spacing w:line="240" w:lineRule="auto"/>
              <w:ind w:left="720" w:hanging="360"/>
              <w:rPr>
                <w:sz w:val="20"/>
                <w:szCs w:val="20"/>
              </w:rPr>
            </w:pPr>
            <w:r w:rsidDel="00000000" w:rsidR="00000000" w:rsidRPr="00000000">
              <w:rPr>
                <w:sz w:val="20"/>
                <w:szCs w:val="20"/>
                <w:rtl w:val="0"/>
              </w:rPr>
              <w:t xml:space="preserve">Evaluate the vastus medialis obliquus muscle of the quadriceps for atrophy</w:t>
            </w:r>
          </w:p>
          <w:p w:rsidR="00000000" w:rsidDel="00000000" w:rsidP="00000000" w:rsidRDefault="00000000" w:rsidRPr="00000000" w14:paraId="00003666">
            <w:pPr>
              <w:widowControl w:val="0"/>
              <w:numPr>
                <w:ilvl w:val="0"/>
                <w:numId w:val="550"/>
              </w:numPr>
              <w:spacing w:line="240" w:lineRule="auto"/>
              <w:ind w:left="720" w:hanging="360"/>
              <w:rPr>
                <w:sz w:val="20"/>
                <w:szCs w:val="20"/>
              </w:rPr>
            </w:pPr>
            <w:r w:rsidDel="00000000" w:rsidR="00000000" w:rsidRPr="00000000">
              <w:rPr>
                <w:sz w:val="20"/>
                <w:szCs w:val="20"/>
                <w:rtl w:val="0"/>
              </w:rPr>
              <w:t xml:space="preserve">Palpate the knee</w:t>
            </w:r>
          </w:p>
          <w:p w:rsidR="00000000" w:rsidDel="00000000" w:rsidP="00000000" w:rsidRDefault="00000000" w:rsidRPr="00000000" w14:paraId="00003667">
            <w:pPr>
              <w:widowControl w:val="0"/>
              <w:numPr>
                <w:ilvl w:val="1"/>
                <w:numId w:val="550"/>
              </w:numPr>
              <w:spacing w:line="240" w:lineRule="auto"/>
              <w:ind w:left="1440" w:hanging="360"/>
              <w:rPr>
                <w:sz w:val="20"/>
                <w:szCs w:val="20"/>
              </w:rPr>
            </w:pPr>
            <w:r w:rsidDel="00000000" w:rsidR="00000000" w:rsidRPr="00000000">
              <w:rPr>
                <w:sz w:val="20"/>
                <w:szCs w:val="20"/>
                <w:rtl w:val="0"/>
              </w:rPr>
              <w:t xml:space="preserve">Check for tenderness at the patella, the tibial tubercle, the patellar tendon, the quadriceps tendon, the anterolateral and anteromedial joining, medial joint line, and lateral joint line </w:t>
            </w:r>
          </w:p>
          <w:p w:rsidR="00000000" w:rsidDel="00000000" w:rsidP="00000000" w:rsidRDefault="00000000" w:rsidRPr="00000000" w14:paraId="00003668">
            <w:pPr>
              <w:widowControl w:val="0"/>
              <w:numPr>
                <w:ilvl w:val="0"/>
                <w:numId w:val="550"/>
              </w:numPr>
              <w:spacing w:line="240" w:lineRule="auto"/>
              <w:ind w:left="720" w:hanging="360"/>
              <w:rPr>
                <w:sz w:val="20"/>
                <w:szCs w:val="20"/>
              </w:rPr>
            </w:pPr>
            <w:r w:rsidDel="00000000" w:rsidR="00000000" w:rsidRPr="00000000">
              <w:rPr>
                <w:sz w:val="20"/>
                <w:szCs w:val="20"/>
                <w:rtl w:val="0"/>
              </w:rPr>
              <w:t xml:space="preserve">Assess ROM</w:t>
            </w:r>
          </w:p>
          <w:p w:rsidR="00000000" w:rsidDel="00000000" w:rsidP="00000000" w:rsidRDefault="00000000" w:rsidRPr="00000000" w14:paraId="00003669">
            <w:pPr>
              <w:widowControl w:val="0"/>
              <w:numPr>
                <w:ilvl w:val="1"/>
                <w:numId w:val="550"/>
              </w:numPr>
              <w:spacing w:line="240" w:lineRule="auto"/>
              <w:ind w:left="1440" w:hanging="360"/>
              <w:rPr>
                <w:sz w:val="20"/>
                <w:szCs w:val="20"/>
              </w:rPr>
            </w:pPr>
            <w:r w:rsidDel="00000000" w:rsidR="00000000" w:rsidRPr="00000000">
              <w:rPr>
                <w:sz w:val="20"/>
                <w:szCs w:val="20"/>
                <w:rtl w:val="0"/>
              </w:rPr>
              <w:t xml:space="preserve">Extend and flex the knee as far as possible </w:t>
            </w:r>
          </w:p>
          <w:p w:rsidR="00000000" w:rsidDel="00000000" w:rsidP="00000000" w:rsidRDefault="00000000" w:rsidRPr="00000000" w14:paraId="0000366A">
            <w:pPr>
              <w:widowControl w:val="0"/>
              <w:spacing w:line="240" w:lineRule="auto"/>
              <w:rPr>
                <w:sz w:val="20"/>
                <w:szCs w:val="20"/>
              </w:rPr>
            </w:pPr>
            <w:r w:rsidDel="00000000" w:rsidR="00000000" w:rsidRPr="00000000">
              <w:rPr>
                <w:sz w:val="20"/>
                <w:szCs w:val="20"/>
                <w:rtl w:val="0"/>
              </w:rPr>
              <w:t xml:space="preserve">*Normal range of motion is extension to 0 degrees, and flexion to about 135 degrees</w:t>
            </w:r>
          </w:p>
        </w:tc>
      </w:tr>
      <w:tr>
        <w:trPr>
          <w:cantSplit w:val="0"/>
          <w:tblHeader w:val="0"/>
        </w:trPr>
        <w:tc>
          <w:tcPr/>
          <w:p w:rsidR="00000000" w:rsidDel="00000000" w:rsidP="00000000" w:rsidRDefault="00000000" w:rsidRPr="00000000" w14:paraId="0000366B">
            <w:pPr>
              <w:widowControl w:val="0"/>
              <w:spacing w:line="240" w:lineRule="auto"/>
              <w:rPr>
                <w:b w:val="1"/>
                <w:bCs w:val="1"/>
                <w:sz w:val="20"/>
                <w:szCs w:val="20"/>
              </w:rPr>
            </w:pPr>
            <w:r w:rsidDel="00000000" w:rsidR="00000000" w:rsidRPr="00000000">
              <w:rPr>
                <w:b w:val="1"/>
                <w:bCs w:val="1"/>
                <w:sz w:val="20"/>
                <w:szCs w:val="20"/>
                <w:rtl w:val="0"/>
              </w:rPr>
              <w:t xml:space="preserve">Diagnostic/</w:t>
            </w:r>
          </w:p>
          <w:p w:rsidR="00000000" w:rsidDel="00000000" w:rsidP="00000000" w:rsidRDefault="00000000" w:rsidRPr="00000000" w14:paraId="0000366C">
            <w:pPr>
              <w:widowControl w:val="0"/>
              <w:spacing w:line="240" w:lineRule="auto"/>
              <w:rPr>
                <w:b w:val="1"/>
                <w:bCs w:val="1"/>
                <w:sz w:val="20"/>
                <w:szCs w:val="20"/>
              </w:rPr>
            </w:pPr>
            <w:r w:rsidDel="00000000" w:rsidR="00000000" w:rsidRPr="00000000">
              <w:rPr>
                <w:b w:val="1"/>
                <w:bCs w:val="1"/>
                <w:sz w:val="20"/>
                <w:szCs w:val="20"/>
                <w:rtl w:val="0"/>
              </w:rPr>
              <w:t xml:space="preserve">Special Tests</w:t>
            </w:r>
          </w:p>
        </w:tc>
        <w:tc>
          <w:tcPr/>
          <w:p w:rsidR="00000000" w:rsidDel="00000000" w:rsidP="00000000" w:rsidRDefault="00000000" w:rsidRPr="00000000" w14:paraId="0000366D">
            <w:pPr>
              <w:widowControl w:val="0"/>
              <w:spacing w:line="240" w:lineRule="auto"/>
              <w:rPr>
                <w:sz w:val="20"/>
                <w:szCs w:val="20"/>
              </w:rPr>
            </w:pPr>
            <w:r w:rsidDel="00000000" w:rsidR="00000000" w:rsidRPr="00000000">
              <w:rPr>
                <w:sz w:val="20"/>
                <w:szCs w:val="20"/>
                <w:rtl w:val="0"/>
              </w:rPr>
              <w:t xml:space="preserve">Evaluate for effusion:</w:t>
            </w:r>
          </w:p>
          <w:p w:rsidR="00000000" w:rsidDel="00000000" w:rsidP="00000000" w:rsidRDefault="00000000" w:rsidRPr="00000000" w14:paraId="0000366E">
            <w:pPr>
              <w:widowControl w:val="0"/>
              <w:numPr>
                <w:ilvl w:val="0"/>
                <w:numId w:val="277"/>
              </w:numPr>
              <w:spacing w:line="240" w:lineRule="auto"/>
              <w:ind w:left="720" w:hanging="360"/>
              <w:rPr>
                <w:sz w:val="20"/>
                <w:szCs w:val="20"/>
              </w:rPr>
            </w:pPr>
            <w:r w:rsidDel="00000000" w:rsidR="00000000" w:rsidRPr="00000000">
              <w:rPr>
                <w:sz w:val="20"/>
                <w:szCs w:val="20"/>
                <w:rtl w:val="0"/>
              </w:rPr>
              <w:t xml:space="preserve">Milk to suprapatellar pouch when the patient is lying flat</w:t>
            </w:r>
          </w:p>
          <w:p w:rsidR="00000000" w:rsidDel="00000000" w:rsidP="00000000" w:rsidRDefault="00000000" w:rsidRPr="00000000" w14:paraId="0000366F">
            <w:pPr>
              <w:widowControl w:val="0"/>
              <w:spacing w:line="240" w:lineRule="auto"/>
              <w:rPr>
                <w:sz w:val="20"/>
                <w:szCs w:val="20"/>
              </w:rPr>
            </w:pPr>
            <w:r w:rsidDel="00000000" w:rsidR="00000000" w:rsidRPr="00000000">
              <w:rPr>
                <w:sz w:val="20"/>
                <w:szCs w:val="20"/>
                <w:rtl w:val="0"/>
              </w:rPr>
              <w:t xml:space="preserve">Patellofemoral tracking:</w:t>
            </w:r>
          </w:p>
          <w:p w:rsidR="00000000" w:rsidDel="00000000" w:rsidP="00000000" w:rsidRDefault="00000000" w:rsidRPr="00000000" w14:paraId="00003670">
            <w:pPr>
              <w:widowControl w:val="0"/>
              <w:numPr>
                <w:ilvl w:val="0"/>
                <w:numId w:val="246"/>
              </w:numPr>
              <w:spacing w:line="240" w:lineRule="auto"/>
              <w:ind w:left="720" w:hanging="360"/>
              <w:rPr>
                <w:sz w:val="20"/>
                <w:szCs w:val="20"/>
              </w:rPr>
            </w:pPr>
            <w:r w:rsidDel="00000000" w:rsidR="00000000" w:rsidRPr="00000000">
              <w:rPr>
                <w:sz w:val="20"/>
                <w:szCs w:val="20"/>
                <w:rtl w:val="0"/>
              </w:rPr>
              <w:t xml:space="preserve">Assess for smooth motion while the patient contracts the quadriceps muscle </w:t>
            </w:r>
          </w:p>
          <w:p w:rsidR="00000000" w:rsidDel="00000000" w:rsidP="00000000" w:rsidRDefault="00000000" w:rsidRPr="00000000" w14:paraId="00003671">
            <w:pPr>
              <w:widowControl w:val="0"/>
              <w:numPr>
                <w:ilvl w:val="0"/>
                <w:numId w:val="246"/>
              </w:numPr>
              <w:spacing w:line="240" w:lineRule="auto"/>
              <w:ind w:left="720" w:hanging="360"/>
              <w:rPr>
                <w:sz w:val="20"/>
                <w:szCs w:val="20"/>
              </w:rPr>
            </w:pPr>
            <w:r w:rsidDel="00000000" w:rsidR="00000000" w:rsidRPr="00000000">
              <w:rPr>
                <w:sz w:val="20"/>
                <w:szCs w:val="20"/>
                <w:rtl w:val="0"/>
              </w:rPr>
              <w:t xml:space="preserve">Note any crepitus </w:t>
            </w:r>
          </w:p>
          <w:p w:rsidR="00000000" w:rsidDel="00000000" w:rsidP="00000000" w:rsidRDefault="00000000" w:rsidRPr="00000000" w14:paraId="00003672">
            <w:pPr>
              <w:widowControl w:val="0"/>
              <w:spacing w:line="240" w:lineRule="auto"/>
              <w:rPr>
                <w:sz w:val="20"/>
                <w:szCs w:val="20"/>
              </w:rPr>
            </w:pPr>
            <w:r w:rsidDel="00000000" w:rsidR="00000000" w:rsidRPr="00000000">
              <w:rPr>
                <w:sz w:val="20"/>
                <w:szCs w:val="20"/>
                <w:rtl w:val="0"/>
              </w:rPr>
              <w:t xml:space="preserve">Assess the Q-angle:</w:t>
            </w:r>
          </w:p>
          <w:p w:rsidR="00000000" w:rsidDel="00000000" w:rsidP="00000000" w:rsidRDefault="00000000" w:rsidRPr="00000000" w14:paraId="00003673">
            <w:pPr>
              <w:widowControl w:val="0"/>
              <w:numPr>
                <w:ilvl w:val="0"/>
                <w:numId w:val="1037"/>
              </w:numPr>
              <w:spacing w:line="240" w:lineRule="auto"/>
              <w:ind w:left="720" w:hanging="360"/>
              <w:rPr>
                <w:sz w:val="20"/>
                <w:szCs w:val="20"/>
              </w:rPr>
            </w:pPr>
            <w:r w:rsidDel="00000000" w:rsidR="00000000" w:rsidRPr="00000000">
              <w:rPr>
                <w:sz w:val="20"/>
                <w:szCs w:val="20"/>
                <w:rtl w:val="0"/>
              </w:rPr>
              <w:t xml:space="preserve">Draw one line from the anterior superior iliac spine through the centre of the patella, through the tibial tuberosity</w:t>
            </w:r>
          </w:p>
          <w:p w:rsidR="00000000" w:rsidDel="00000000" w:rsidP="00000000" w:rsidRDefault="00000000" w:rsidRPr="00000000" w14:paraId="00003674">
            <w:pPr>
              <w:widowControl w:val="0"/>
              <w:numPr>
                <w:ilvl w:val="0"/>
                <w:numId w:val="1037"/>
              </w:numPr>
              <w:spacing w:line="240" w:lineRule="auto"/>
              <w:ind w:left="720" w:hanging="360"/>
              <w:rPr>
                <w:sz w:val="20"/>
                <w:szCs w:val="20"/>
              </w:rPr>
            </w:pPr>
            <w:r w:rsidDel="00000000" w:rsidR="00000000" w:rsidRPr="00000000">
              <w:rPr>
                <w:sz w:val="20"/>
                <w:szCs w:val="20"/>
                <w:rtl w:val="0"/>
              </w:rPr>
              <w:t xml:space="preserve">&gt;15 degrees is a predisposing factor for subluxation</w:t>
            </w:r>
          </w:p>
          <w:p w:rsidR="00000000" w:rsidDel="00000000" w:rsidP="00000000" w:rsidRDefault="00000000" w:rsidRPr="00000000" w14:paraId="00003675">
            <w:pPr>
              <w:widowControl w:val="0"/>
              <w:spacing w:line="240" w:lineRule="auto"/>
              <w:rPr>
                <w:sz w:val="20"/>
                <w:szCs w:val="20"/>
              </w:rPr>
            </w:pPr>
            <w:r w:rsidDel="00000000" w:rsidR="00000000" w:rsidRPr="00000000">
              <w:rPr>
                <w:sz w:val="20"/>
                <w:szCs w:val="20"/>
                <w:rtl w:val="0"/>
              </w:rPr>
              <w:t xml:space="preserve">Patellar apprehension test:</w:t>
            </w:r>
          </w:p>
          <w:p w:rsidR="00000000" w:rsidDel="00000000" w:rsidP="00000000" w:rsidRDefault="00000000" w:rsidRPr="00000000" w14:paraId="00003676">
            <w:pPr>
              <w:widowControl w:val="0"/>
              <w:numPr>
                <w:ilvl w:val="0"/>
                <w:numId w:val="486"/>
              </w:numPr>
              <w:spacing w:line="240" w:lineRule="auto"/>
              <w:ind w:left="720" w:hanging="360"/>
              <w:rPr>
                <w:sz w:val="20"/>
                <w:szCs w:val="20"/>
              </w:rPr>
            </w:pPr>
            <w:r w:rsidDel="00000000" w:rsidR="00000000" w:rsidRPr="00000000">
              <w:rPr>
                <w:sz w:val="20"/>
                <w:szCs w:val="20"/>
                <w:rtl w:val="0"/>
              </w:rPr>
              <w:t xml:space="preserve">Attempting to sublux the patella laterally</w:t>
            </w:r>
          </w:p>
          <w:p w:rsidR="00000000" w:rsidDel="00000000" w:rsidP="00000000" w:rsidRDefault="00000000" w:rsidRPr="00000000" w14:paraId="00003677">
            <w:pPr>
              <w:widowControl w:val="0"/>
              <w:numPr>
                <w:ilvl w:val="1"/>
                <w:numId w:val="486"/>
              </w:numPr>
              <w:spacing w:line="240" w:lineRule="auto"/>
              <w:ind w:left="1440" w:hanging="360"/>
              <w:rPr>
                <w:sz w:val="20"/>
                <w:szCs w:val="20"/>
              </w:rPr>
            </w:pPr>
            <w:r w:rsidDel="00000000" w:rsidR="00000000" w:rsidRPr="00000000">
              <w:rPr>
                <w:sz w:val="20"/>
                <w:szCs w:val="20"/>
                <w:rtl w:val="0"/>
              </w:rPr>
              <w:t xml:space="preserve">If there is pain, it is indicative of patellar subluxation</w:t>
            </w:r>
          </w:p>
        </w:tc>
      </w:tr>
      <w:tr>
        <w:trPr>
          <w:cantSplit w:val="0"/>
          <w:tblHeader w:val="0"/>
        </w:trPr>
        <w:tc>
          <w:tcPr/>
          <w:p w:rsidR="00000000" w:rsidDel="00000000" w:rsidP="00000000" w:rsidRDefault="00000000" w:rsidRPr="00000000" w14:paraId="00003678">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Red Flags</w:t>
            </w:r>
          </w:p>
        </w:tc>
        <w:tc>
          <w:tcPr/>
          <w:p w:rsidR="00000000" w:rsidDel="00000000" w:rsidP="00000000" w:rsidRDefault="00000000" w:rsidRPr="00000000" w14:paraId="00003679">
            <w:pPr>
              <w:widowControl w:val="0"/>
              <w:spacing w:line="240" w:lineRule="auto"/>
              <w:rPr>
                <w:sz w:val="20"/>
                <w:szCs w:val="20"/>
              </w:rPr>
            </w:pPr>
            <w:r w:rsidDel="00000000" w:rsidR="00000000" w:rsidRPr="00000000">
              <w:rPr>
                <w:sz w:val="20"/>
                <w:szCs w:val="20"/>
                <w:rtl w:val="0"/>
              </w:rPr>
              <w:t xml:space="preserve">Direct blow= serious injury</w:t>
            </w:r>
          </w:p>
          <w:p w:rsidR="00000000" w:rsidDel="00000000" w:rsidP="00000000" w:rsidRDefault="00000000" w:rsidRPr="00000000" w14:paraId="0000367A">
            <w:pPr>
              <w:widowControl w:val="0"/>
              <w:spacing w:line="240" w:lineRule="auto"/>
              <w:rPr>
                <w:sz w:val="20"/>
                <w:szCs w:val="20"/>
              </w:rPr>
            </w:pPr>
            <w:r w:rsidDel="00000000" w:rsidR="00000000" w:rsidRPr="00000000">
              <w:rPr>
                <w:sz w:val="20"/>
                <w:szCs w:val="20"/>
                <w:rtl w:val="0"/>
              </w:rPr>
              <w:t xml:space="preserve">Hemarthrosis with joint arthrocentesis may indicate a tear of the ACL, a fracture or an acute tear of the meniscus. Osteochondral fracture will also have fat globules present</w:t>
            </w:r>
          </w:p>
        </w:tc>
      </w:tr>
      <w:tr>
        <w:trPr>
          <w:cantSplit w:val="0"/>
          <w:tblHeader w:val="0"/>
        </w:trPr>
        <w:tc>
          <w:tcPr/>
          <w:p w:rsidR="00000000" w:rsidDel="00000000" w:rsidP="00000000" w:rsidRDefault="00000000" w:rsidRPr="00000000" w14:paraId="0000367B">
            <w:pPr>
              <w:widowControl w:val="0"/>
              <w:spacing w:line="240" w:lineRule="auto"/>
              <w:rPr>
                <w:b w:val="1"/>
                <w:bCs w:val="1"/>
                <w:sz w:val="20"/>
                <w:szCs w:val="20"/>
              </w:rPr>
            </w:pPr>
            <w:r w:rsidDel="00000000" w:rsidR="00000000" w:rsidRPr="00000000">
              <w:rPr>
                <w:b w:val="1"/>
                <w:bCs w:val="1"/>
                <w:sz w:val="20"/>
                <w:szCs w:val="20"/>
                <w:rtl w:val="0"/>
              </w:rPr>
              <w:t xml:space="preserve">Ddx</w:t>
            </w:r>
          </w:p>
        </w:tc>
        <w:tc>
          <w:tcPr/>
          <w:p w:rsidR="00000000" w:rsidDel="00000000" w:rsidP="00000000" w:rsidRDefault="00000000" w:rsidRPr="00000000" w14:paraId="0000367C">
            <w:pPr>
              <w:widowControl w:val="0"/>
              <w:spacing w:line="240" w:lineRule="auto"/>
              <w:rPr>
                <w:sz w:val="20"/>
                <w:szCs w:val="20"/>
              </w:rPr>
            </w:pPr>
            <w:r w:rsidDel="00000000" w:rsidR="00000000" w:rsidRPr="00000000">
              <w:rPr>
                <w:sz w:val="20"/>
                <w:szCs w:val="20"/>
                <w:rtl w:val="0"/>
              </w:rPr>
              <w:t xml:space="preserve">Fracture, dislocation, septic arthritis, infected bursitis, inflammation, tumor, nonspecific knee pain</w:t>
            </w:r>
          </w:p>
        </w:tc>
      </w:tr>
      <w:tr>
        <w:trPr>
          <w:cantSplit w:val="0"/>
          <w:tblHeader w:val="0"/>
        </w:trPr>
        <w:tc>
          <w:tcPr/>
          <w:p w:rsidR="00000000" w:rsidDel="00000000" w:rsidP="00000000" w:rsidRDefault="00000000" w:rsidRPr="00000000" w14:paraId="0000367D">
            <w:pPr>
              <w:widowControl w:val="0"/>
              <w:spacing w:line="240" w:lineRule="auto"/>
              <w:rPr>
                <w:b w:val="1"/>
                <w:bCs w:val="1"/>
                <w:sz w:val="20"/>
                <w:szCs w:val="20"/>
              </w:rPr>
            </w:pPr>
            <w:r w:rsidDel="00000000" w:rsidR="00000000" w:rsidRPr="00000000">
              <w:rPr>
                <w:b w:val="1"/>
                <w:bCs w:val="1"/>
                <w:sz w:val="20"/>
                <w:szCs w:val="20"/>
                <w:rtl w:val="0"/>
              </w:rPr>
              <w:t xml:space="preserve">Diagnostics:</w:t>
            </w:r>
          </w:p>
          <w:p w:rsidR="00000000" w:rsidDel="00000000" w:rsidP="00000000" w:rsidRDefault="00000000" w:rsidRPr="00000000" w14:paraId="0000367E">
            <w:pPr>
              <w:widowControl w:val="0"/>
              <w:spacing w:line="240" w:lineRule="auto"/>
              <w:rPr>
                <w:b w:val="1"/>
                <w:bCs w:val="1"/>
                <w:sz w:val="20"/>
                <w:szCs w:val="20"/>
              </w:rPr>
            </w:pPr>
            <w:r w:rsidDel="00000000" w:rsidR="00000000" w:rsidRPr="00000000">
              <w:rPr>
                <w:b w:val="1"/>
                <w:bCs w:val="1"/>
                <w:sz w:val="20"/>
                <w:szCs w:val="20"/>
                <w:rtl w:val="0"/>
              </w:rPr>
              <w:t xml:space="preserve">Labs &amp; Imaging</w:t>
            </w:r>
          </w:p>
        </w:tc>
        <w:tc>
          <w:tcPr/>
          <w:p w:rsidR="00000000" w:rsidDel="00000000" w:rsidP="00000000" w:rsidRDefault="00000000" w:rsidRPr="00000000" w14:paraId="0000367F">
            <w:pPr>
              <w:widowControl w:val="0"/>
              <w:spacing w:line="240" w:lineRule="auto"/>
              <w:rPr>
                <w:i w:val="1"/>
                <w:iCs w:val="1"/>
                <w:sz w:val="20"/>
                <w:szCs w:val="20"/>
              </w:rPr>
            </w:pPr>
            <w:r w:rsidDel="00000000" w:rsidR="00000000" w:rsidRPr="00000000">
              <w:rPr>
                <w:i w:val="1"/>
                <w:iCs w:val="1"/>
                <w:sz w:val="20"/>
                <w:szCs w:val="20"/>
                <w:rtl w:val="0"/>
              </w:rPr>
              <w:t xml:space="preserve">Labs</w:t>
            </w:r>
          </w:p>
          <w:p w:rsidR="00000000" w:rsidDel="00000000" w:rsidP="00000000" w:rsidRDefault="00000000" w:rsidRPr="00000000" w14:paraId="00003680">
            <w:pPr>
              <w:widowControl w:val="0"/>
              <w:numPr>
                <w:ilvl w:val="0"/>
                <w:numId w:val="792"/>
              </w:numPr>
              <w:spacing w:line="240" w:lineRule="auto"/>
              <w:ind w:left="720" w:hanging="360"/>
              <w:rPr>
                <w:sz w:val="20"/>
                <w:szCs w:val="20"/>
              </w:rPr>
            </w:pPr>
            <w:r w:rsidDel="00000000" w:rsidR="00000000" w:rsidRPr="00000000">
              <w:rPr>
                <w:sz w:val="20"/>
                <w:szCs w:val="20"/>
                <w:rtl w:val="0"/>
              </w:rPr>
              <w:t xml:space="preserve">If there is warmth, exquisite tenderness, painful effusion, and marked pain with even slight ROM, consider septic arthritis or acute inflammatory arthropathy</w:t>
            </w:r>
          </w:p>
          <w:p w:rsidR="00000000" w:rsidDel="00000000" w:rsidP="00000000" w:rsidRDefault="00000000" w:rsidRPr="00000000" w14:paraId="00003681">
            <w:pPr>
              <w:widowControl w:val="0"/>
              <w:numPr>
                <w:ilvl w:val="1"/>
                <w:numId w:val="792"/>
              </w:numPr>
              <w:spacing w:line="240" w:lineRule="auto"/>
              <w:ind w:left="1440" w:hanging="360"/>
              <w:rPr>
                <w:sz w:val="20"/>
                <w:szCs w:val="20"/>
              </w:rPr>
            </w:pPr>
            <w:r w:rsidDel="00000000" w:rsidR="00000000" w:rsidRPr="00000000">
              <w:rPr>
                <w:sz w:val="20"/>
                <w:szCs w:val="20"/>
                <w:rtl w:val="0"/>
              </w:rPr>
              <w:t xml:space="preserve">CBCD, ESR</w:t>
            </w:r>
          </w:p>
          <w:p w:rsidR="00000000" w:rsidDel="00000000" w:rsidP="00000000" w:rsidRDefault="00000000" w:rsidRPr="00000000" w14:paraId="00003682">
            <w:pPr>
              <w:widowControl w:val="0"/>
              <w:numPr>
                <w:ilvl w:val="1"/>
                <w:numId w:val="792"/>
              </w:numPr>
              <w:spacing w:line="240" w:lineRule="auto"/>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Arthrocentesis→ measure glucose, protein, bacterial culture, crystals</w:t>
            </w:r>
          </w:p>
          <w:p w:rsidR="00000000" w:rsidDel="00000000" w:rsidP="00000000" w:rsidRDefault="00000000" w:rsidRPr="00000000" w14:paraId="00003683">
            <w:pPr>
              <w:widowControl w:val="0"/>
              <w:spacing w:line="240" w:lineRule="auto"/>
              <w:rPr>
                <w:i w:val="1"/>
                <w:iCs w:val="1"/>
                <w:sz w:val="20"/>
                <w:szCs w:val="20"/>
              </w:rPr>
            </w:pPr>
            <w:r w:rsidDel="00000000" w:rsidR="00000000" w:rsidRPr="00000000">
              <w:rPr>
                <w:i w:val="1"/>
                <w:iCs w:val="1"/>
                <w:sz w:val="20"/>
                <w:szCs w:val="20"/>
                <w:rtl w:val="0"/>
              </w:rPr>
              <w:t xml:space="preserve">Diagnostic tests and/or Imaging</w:t>
            </w:r>
          </w:p>
          <w:p w:rsidR="00000000" w:rsidDel="00000000" w:rsidP="00000000" w:rsidRDefault="00000000" w:rsidRPr="00000000" w14:paraId="00003684">
            <w:pPr>
              <w:widowControl w:val="0"/>
              <w:numPr>
                <w:ilvl w:val="0"/>
                <w:numId w:val="19"/>
              </w:numPr>
              <w:spacing w:line="240" w:lineRule="auto"/>
              <w:ind w:left="720" w:hanging="360"/>
              <w:rPr>
                <w:sz w:val="20"/>
                <w:szCs w:val="20"/>
              </w:rPr>
            </w:pPr>
            <w:r w:rsidDel="00000000" w:rsidR="00000000" w:rsidRPr="00000000">
              <w:rPr>
                <w:sz w:val="20"/>
                <w:szCs w:val="20"/>
                <w:rtl w:val="0"/>
              </w:rPr>
              <w:t xml:space="preserve">If doing an x-ray, 3 views are sufficient</w:t>
            </w:r>
          </w:p>
          <w:p w:rsidR="00000000" w:rsidDel="00000000" w:rsidP="00000000" w:rsidRDefault="00000000" w:rsidRPr="00000000" w14:paraId="00003685">
            <w:pPr>
              <w:widowControl w:val="0"/>
              <w:numPr>
                <w:ilvl w:val="1"/>
                <w:numId w:val="19"/>
              </w:numPr>
              <w:spacing w:line="240" w:lineRule="auto"/>
              <w:ind w:left="1440" w:hanging="360"/>
              <w:rPr>
                <w:sz w:val="20"/>
                <w:szCs w:val="20"/>
              </w:rPr>
            </w:pPr>
            <w:r w:rsidDel="00000000" w:rsidR="00000000" w:rsidRPr="00000000">
              <w:rPr>
                <w:sz w:val="20"/>
                <w:szCs w:val="20"/>
                <w:rtl w:val="0"/>
              </w:rPr>
              <w:t xml:space="preserve">Anteroposterior view, lateral view, and Merchant’s view (assesses the patellofemoral joint)</w:t>
            </w:r>
          </w:p>
          <w:p w:rsidR="00000000" w:rsidDel="00000000" w:rsidP="00000000" w:rsidRDefault="00000000" w:rsidRPr="00000000" w14:paraId="00003686">
            <w:pPr>
              <w:widowControl w:val="0"/>
              <w:numPr>
                <w:ilvl w:val="1"/>
                <w:numId w:val="19"/>
              </w:numPr>
              <w:spacing w:line="240" w:lineRule="auto"/>
              <w:ind w:left="1440" w:hanging="360"/>
              <w:rPr>
                <w:sz w:val="20"/>
                <w:szCs w:val="20"/>
              </w:rPr>
            </w:pPr>
            <w:r w:rsidDel="00000000" w:rsidR="00000000" w:rsidRPr="00000000">
              <w:rPr>
                <w:sz w:val="20"/>
                <w:szCs w:val="20"/>
                <w:rtl w:val="0"/>
              </w:rPr>
              <w:t xml:space="preserve">Add notch or tunnel view in teenage patients with chronic knee pain or recurrent effusion</w:t>
            </w:r>
          </w:p>
          <w:p w:rsidR="00000000" w:rsidDel="00000000" w:rsidP="00000000" w:rsidRDefault="00000000" w:rsidRPr="00000000" w14:paraId="00003687">
            <w:pPr>
              <w:widowControl w:val="0"/>
              <w:numPr>
                <w:ilvl w:val="2"/>
                <w:numId w:val="19"/>
              </w:numPr>
              <w:spacing w:line="240" w:lineRule="auto"/>
              <w:ind w:left="2160" w:hanging="360"/>
              <w:rPr>
                <w:sz w:val="20"/>
                <w:szCs w:val="20"/>
              </w:rPr>
            </w:pPr>
            <w:r w:rsidDel="00000000" w:rsidR="00000000" w:rsidRPr="00000000">
              <w:rPr>
                <w:sz w:val="20"/>
                <w:szCs w:val="20"/>
                <w:rtl w:val="0"/>
              </w:rPr>
              <w:t xml:space="preserve">Do the posterolateral view with the knee 40-50 degrees flexed to detect radiolucencies of the femoral condyles that would indicate osteochondritis dessicans </w:t>
            </w:r>
          </w:p>
        </w:tc>
      </w:tr>
      <w:tr>
        <w:trPr>
          <w:cantSplit w:val="0"/>
          <w:tblHeader w:val="0"/>
        </w:trPr>
        <w:tc>
          <w:tcPr/>
          <w:p w:rsidR="00000000" w:rsidDel="00000000" w:rsidP="00000000" w:rsidRDefault="00000000" w:rsidRPr="00000000" w14:paraId="00003688">
            <w:pPr>
              <w:widowControl w:val="0"/>
              <w:spacing w:line="240" w:lineRule="auto"/>
              <w:rPr>
                <w:b w:val="1"/>
                <w:bCs w:val="1"/>
                <w:sz w:val="20"/>
                <w:szCs w:val="20"/>
              </w:rPr>
            </w:pPr>
            <w:r w:rsidDel="00000000" w:rsidR="00000000" w:rsidRPr="00000000">
              <w:rPr>
                <w:b w:val="1"/>
                <w:bCs w:val="1"/>
                <w:sz w:val="20"/>
                <w:szCs w:val="20"/>
                <w:rtl w:val="0"/>
              </w:rPr>
              <w:t xml:space="preserve">Treatment/ Management</w:t>
            </w:r>
          </w:p>
        </w:tc>
        <w:tc>
          <w:tcPr/>
          <w:p w:rsidR="00000000" w:rsidDel="00000000" w:rsidP="00000000" w:rsidRDefault="00000000" w:rsidRPr="00000000" w14:paraId="00003689">
            <w:pPr>
              <w:widowControl w:val="0"/>
              <w:spacing w:line="240" w:lineRule="auto"/>
              <w:rPr>
                <w:sz w:val="20"/>
                <w:szCs w:val="20"/>
              </w:rPr>
            </w:pPr>
            <w:r w:rsidDel="00000000" w:rsidR="00000000" w:rsidRPr="00000000">
              <w:rPr>
                <w:b w:val="1"/>
                <w:bCs w:val="1"/>
                <w:sz w:val="20"/>
                <w:szCs w:val="20"/>
                <w:rtl w:val="0"/>
              </w:rPr>
              <w:t xml:space="preserve">Counseling/Education </w:t>
            </w:r>
            <w:r w:rsidDel="00000000" w:rsidR="00000000" w:rsidRPr="00000000">
              <w:rPr>
                <w:rtl w:val="0"/>
              </w:rPr>
            </w:r>
          </w:p>
          <w:p w:rsidR="00000000" w:rsidDel="00000000" w:rsidP="00000000" w:rsidRDefault="00000000" w:rsidRPr="00000000" w14:paraId="0000368A">
            <w:pPr>
              <w:widowControl w:val="0"/>
              <w:spacing w:line="240" w:lineRule="auto"/>
              <w:rPr>
                <w:b w:val="1"/>
                <w:bCs w:val="1"/>
                <w:sz w:val="20"/>
                <w:szCs w:val="20"/>
              </w:rPr>
            </w:pPr>
            <w:r w:rsidDel="00000000" w:rsidR="00000000" w:rsidRPr="00000000">
              <w:rPr>
                <w:b w:val="1"/>
                <w:bCs w:val="1"/>
                <w:sz w:val="20"/>
                <w:szCs w:val="20"/>
                <w:rtl w:val="0"/>
              </w:rPr>
              <w:t xml:space="preserve">Complementary Therapies (non-pharmacological)</w:t>
            </w:r>
          </w:p>
          <w:p w:rsidR="00000000" w:rsidDel="00000000" w:rsidP="00000000" w:rsidRDefault="00000000" w:rsidRPr="00000000" w14:paraId="0000368B">
            <w:pPr>
              <w:widowControl w:val="0"/>
              <w:numPr>
                <w:ilvl w:val="0"/>
                <w:numId w:val="653"/>
              </w:numPr>
              <w:spacing w:line="240" w:lineRule="auto"/>
              <w:ind w:left="720" w:hanging="360"/>
              <w:rPr>
                <w:sz w:val="20"/>
                <w:szCs w:val="20"/>
              </w:rPr>
            </w:pPr>
            <w:r w:rsidDel="00000000" w:rsidR="00000000" w:rsidRPr="00000000">
              <w:rPr>
                <w:sz w:val="20"/>
                <w:szCs w:val="20"/>
                <w:rtl w:val="0"/>
              </w:rPr>
              <w:t xml:space="preserve">If it is the first time</w:t>
            </w:r>
          </w:p>
          <w:p w:rsidR="00000000" w:rsidDel="00000000" w:rsidP="00000000" w:rsidRDefault="00000000" w:rsidRPr="00000000" w14:paraId="0000368C">
            <w:pPr>
              <w:widowControl w:val="0"/>
              <w:numPr>
                <w:ilvl w:val="1"/>
                <w:numId w:val="653"/>
              </w:numPr>
              <w:spacing w:line="240" w:lineRule="auto"/>
              <w:ind w:left="1440" w:hanging="360"/>
              <w:rPr>
                <w:sz w:val="20"/>
                <w:szCs w:val="20"/>
              </w:rPr>
            </w:pPr>
            <w:r w:rsidDel="00000000" w:rsidR="00000000" w:rsidRPr="00000000">
              <w:rPr>
                <w:sz w:val="20"/>
                <w:szCs w:val="20"/>
                <w:rtl w:val="0"/>
              </w:rPr>
              <w:t xml:space="preserve">RICE</w:t>
            </w:r>
          </w:p>
          <w:p w:rsidR="00000000" w:rsidDel="00000000" w:rsidP="00000000" w:rsidRDefault="00000000" w:rsidRPr="00000000" w14:paraId="0000368D">
            <w:pPr>
              <w:widowControl w:val="0"/>
              <w:numPr>
                <w:ilvl w:val="1"/>
                <w:numId w:val="653"/>
              </w:numPr>
              <w:spacing w:line="240" w:lineRule="auto"/>
              <w:ind w:left="1440" w:hanging="360"/>
              <w:rPr>
                <w:sz w:val="20"/>
                <w:szCs w:val="20"/>
              </w:rPr>
            </w:pPr>
            <w:r w:rsidDel="00000000" w:rsidR="00000000" w:rsidRPr="00000000">
              <w:rPr>
                <w:sz w:val="20"/>
                <w:szCs w:val="20"/>
                <w:rtl w:val="0"/>
              </w:rPr>
              <w:t xml:space="preserve">Physical therapy to strengthen the muscles </w:t>
            </w:r>
          </w:p>
        </w:tc>
      </w:tr>
      <w:tr>
        <w:trPr>
          <w:cantSplit w:val="0"/>
          <w:tblHeader w:val="0"/>
        </w:trPr>
        <w:tc>
          <w:tcPr/>
          <w:p w:rsidR="00000000" w:rsidDel="00000000" w:rsidP="00000000" w:rsidRDefault="00000000" w:rsidRPr="00000000" w14:paraId="0000368E">
            <w:pPr>
              <w:widowControl w:val="0"/>
              <w:spacing w:line="240" w:lineRule="auto"/>
              <w:rPr>
                <w:b w:val="1"/>
                <w:bCs w:val="1"/>
                <w:sz w:val="20"/>
                <w:szCs w:val="20"/>
              </w:rPr>
            </w:pPr>
            <w:r w:rsidDel="00000000" w:rsidR="00000000" w:rsidRPr="00000000">
              <w:rPr>
                <w:b w:val="1"/>
                <w:bCs w:val="1"/>
                <w:sz w:val="20"/>
                <w:szCs w:val="20"/>
                <w:rtl w:val="0"/>
              </w:rPr>
              <w:t xml:space="preserve">Medical management</w:t>
            </w:r>
          </w:p>
        </w:tc>
        <w:tc>
          <w:tcPr/>
          <w:p w:rsidR="00000000" w:rsidDel="00000000" w:rsidP="00000000" w:rsidRDefault="00000000" w:rsidRPr="00000000" w14:paraId="0000368F">
            <w:pPr>
              <w:widowControl w:val="0"/>
              <w:spacing w:line="240" w:lineRule="auto"/>
              <w:rPr>
                <w:sz w:val="20"/>
                <w:szCs w:val="20"/>
              </w:rPr>
            </w:pPr>
            <w:r w:rsidDel="00000000" w:rsidR="00000000" w:rsidRPr="00000000">
              <w:rPr>
                <w:sz w:val="20"/>
                <w:szCs w:val="20"/>
                <w:rtl w:val="0"/>
              </w:rPr>
              <w:t xml:space="preserve">Reduction in the ED; it may reduce spontaneously </w:t>
            </w:r>
          </w:p>
          <w:p w:rsidR="00000000" w:rsidDel="00000000" w:rsidP="00000000" w:rsidRDefault="00000000" w:rsidRPr="00000000" w14:paraId="00003690">
            <w:pPr>
              <w:widowControl w:val="0"/>
              <w:spacing w:line="240" w:lineRule="auto"/>
              <w:rPr>
                <w:sz w:val="20"/>
                <w:szCs w:val="20"/>
              </w:rPr>
            </w:pPr>
            <w:r w:rsidDel="00000000" w:rsidR="00000000" w:rsidRPr="00000000">
              <w:rPr>
                <w:sz w:val="20"/>
                <w:szCs w:val="20"/>
                <w:rtl w:val="0"/>
              </w:rPr>
              <w:t xml:space="preserve">Surgery if the cartilage is knocked loose and sits in the knee (loose body)</w:t>
            </w:r>
          </w:p>
          <w:p w:rsidR="00000000" w:rsidDel="00000000" w:rsidP="00000000" w:rsidRDefault="00000000" w:rsidRPr="00000000" w14:paraId="00003691">
            <w:pPr>
              <w:widowControl w:val="0"/>
              <w:numPr>
                <w:ilvl w:val="0"/>
                <w:numId w:val="812"/>
              </w:numPr>
              <w:spacing w:line="240" w:lineRule="auto"/>
              <w:ind w:left="720" w:hanging="360"/>
              <w:rPr>
                <w:sz w:val="20"/>
                <w:szCs w:val="20"/>
              </w:rPr>
            </w:pPr>
            <w:r w:rsidDel="00000000" w:rsidR="00000000" w:rsidRPr="00000000">
              <w:rPr>
                <w:sz w:val="20"/>
                <w:szCs w:val="20"/>
                <w:rtl w:val="0"/>
              </w:rPr>
              <w:t xml:space="preserve">More likely to require surgery with repeated dislocations or chronic instability </w:t>
            </w:r>
          </w:p>
          <w:p w:rsidR="00000000" w:rsidDel="00000000" w:rsidP="00000000" w:rsidRDefault="00000000" w:rsidRPr="00000000" w14:paraId="00003692">
            <w:pPr>
              <w:widowControl w:val="0"/>
              <w:numPr>
                <w:ilvl w:val="0"/>
                <w:numId w:val="1198"/>
              </w:numPr>
              <w:spacing w:line="240" w:lineRule="auto"/>
              <w:ind w:left="720" w:hanging="360"/>
              <w:rPr>
                <w:sz w:val="20"/>
                <w:szCs w:val="20"/>
              </w:rPr>
            </w:pPr>
            <w:r w:rsidDel="00000000" w:rsidR="00000000" w:rsidRPr="00000000">
              <w:rPr>
                <w:sz w:val="20"/>
                <w:szCs w:val="20"/>
                <w:rtl w:val="0"/>
              </w:rPr>
              <w:t xml:space="preserve">Would require removal or repair</w:t>
            </w:r>
          </w:p>
          <w:p w:rsidR="00000000" w:rsidDel="00000000" w:rsidP="00000000" w:rsidRDefault="00000000" w:rsidRPr="00000000" w14:paraId="00003693">
            <w:pPr>
              <w:widowControl w:val="0"/>
              <w:numPr>
                <w:ilvl w:val="0"/>
                <w:numId w:val="1198"/>
              </w:numPr>
              <w:spacing w:line="240" w:lineRule="auto"/>
              <w:ind w:left="720" w:hanging="360"/>
              <w:rPr>
                <w:sz w:val="20"/>
                <w:szCs w:val="20"/>
              </w:rPr>
            </w:pPr>
            <w:r w:rsidDel="00000000" w:rsidR="00000000" w:rsidRPr="00000000">
              <w:rPr>
                <w:sz w:val="20"/>
                <w:szCs w:val="20"/>
                <w:rtl w:val="0"/>
              </w:rPr>
              <w:t xml:space="preserve">May also be associated with ruptured ligaments that require repair </w:t>
            </w:r>
          </w:p>
        </w:tc>
      </w:tr>
      <w:tr>
        <w:trPr>
          <w:cantSplit w:val="0"/>
          <w:tblHeader w:val="0"/>
        </w:trPr>
        <w:tc>
          <w:tcPr/>
          <w:p w:rsidR="00000000" w:rsidDel="00000000" w:rsidP="00000000" w:rsidRDefault="00000000" w:rsidRPr="00000000" w14:paraId="00003694">
            <w:pPr>
              <w:widowControl w:val="0"/>
              <w:spacing w:line="240" w:lineRule="auto"/>
              <w:rPr>
                <w:b w:val="1"/>
                <w:bCs w:val="1"/>
                <w:sz w:val="20"/>
                <w:szCs w:val="20"/>
              </w:rPr>
            </w:pPr>
            <w:r w:rsidDel="00000000" w:rsidR="00000000" w:rsidRPr="00000000">
              <w:rPr>
                <w:b w:val="1"/>
                <w:bCs w:val="1"/>
                <w:sz w:val="20"/>
                <w:szCs w:val="20"/>
                <w:rtl w:val="0"/>
              </w:rPr>
              <w:t xml:space="preserve">Referrals</w:t>
            </w:r>
          </w:p>
        </w:tc>
        <w:tc>
          <w:tcPr/>
          <w:p w:rsidR="00000000" w:rsidDel="00000000" w:rsidP="00000000" w:rsidRDefault="00000000" w:rsidRPr="00000000" w14:paraId="00003695">
            <w:pPr>
              <w:widowControl w:val="0"/>
              <w:spacing w:line="240" w:lineRule="auto"/>
              <w:rPr>
                <w:sz w:val="20"/>
                <w:szCs w:val="20"/>
              </w:rPr>
            </w:pPr>
            <w:r w:rsidDel="00000000" w:rsidR="00000000" w:rsidRPr="00000000">
              <w:rPr>
                <w:sz w:val="20"/>
                <w:szCs w:val="20"/>
                <w:rtl w:val="0"/>
              </w:rPr>
              <w:t xml:space="preserve">Physio; surgeon </w:t>
            </w:r>
          </w:p>
        </w:tc>
      </w:tr>
      <w:tr>
        <w:trPr>
          <w:cantSplit w:val="0"/>
          <w:tblHeader w:val="0"/>
        </w:trPr>
        <w:tc>
          <w:tcPr/>
          <w:p w:rsidR="00000000" w:rsidDel="00000000" w:rsidP="00000000" w:rsidRDefault="00000000" w:rsidRPr="00000000" w14:paraId="00003696">
            <w:pPr>
              <w:widowControl w:val="0"/>
              <w:spacing w:line="240" w:lineRule="auto"/>
              <w:rPr>
                <w:b w:val="1"/>
                <w:bCs w:val="1"/>
                <w:sz w:val="20"/>
                <w:szCs w:val="20"/>
              </w:rPr>
            </w:pPr>
            <w:r w:rsidDel="00000000" w:rsidR="00000000" w:rsidRPr="00000000">
              <w:rPr>
                <w:b w:val="1"/>
                <w:bCs w:val="1"/>
                <w:sz w:val="20"/>
                <w:szCs w:val="20"/>
                <w:rtl w:val="0"/>
              </w:rPr>
              <w:t xml:space="preserve">Follow-up</w:t>
            </w:r>
          </w:p>
        </w:tc>
        <w:tc>
          <w:tcPr/>
          <w:p w:rsidR="00000000" w:rsidDel="00000000" w:rsidP="00000000" w:rsidRDefault="00000000" w:rsidRPr="00000000" w14:paraId="00003697">
            <w:pPr>
              <w:widowControl w:val="0"/>
              <w:spacing w:line="240" w:lineRule="auto"/>
              <w:rPr>
                <w:sz w:val="20"/>
                <w:szCs w:val="20"/>
              </w:rPr>
            </w:pPr>
            <w:r w:rsidDel="00000000" w:rsidR="00000000" w:rsidRPr="00000000">
              <w:rPr>
                <w:rtl w:val="0"/>
              </w:rPr>
            </w:r>
          </w:p>
        </w:tc>
      </w:tr>
      <w:tr>
        <w:trPr>
          <w:cantSplit w:val="0"/>
          <w:trHeight w:val="477" w:hRule="atLeast"/>
          <w:tblHeader w:val="0"/>
        </w:trPr>
        <w:tc>
          <w:tcPr/>
          <w:p w:rsidR="00000000" w:rsidDel="00000000" w:rsidP="00000000" w:rsidRDefault="00000000" w:rsidRPr="00000000" w14:paraId="00003698">
            <w:pPr>
              <w:widowControl w:val="0"/>
              <w:spacing w:line="240" w:lineRule="auto"/>
              <w:rPr>
                <w:b w:val="1"/>
                <w:bCs w:val="1"/>
                <w:sz w:val="20"/>
                <w:szCs w:val="20"/>
              </w:rPr>
            </w:pPr>
            <w:r w:rsidDel="00000000" w:rsidR="00000000" w:rsidRPr="00000000">
              <w:rPr>
                <w:b w:val="1"/>
                <w:bCs w:val="1"/>
                <w:sz w:val="20"/>
                <w:szCs w:val="20"/>
                <w:rtl w:val="0"/>
              </w:rPr>
              <w:t xml:space="preserve">Common Complications</w:t>
            </w:r>
          </w:p>
        </w:tc>
        <w:tc>
          <w:tcPr/>
          <w:p w:rsidR="00000000" w:rsidDel="00000000" w:rsidP="00000000" w:rsidRDefault="00000000" w:rsidRPr="00000000" w14:paraId="00003699">
            <w:pPr>
              <w:widowControl w:val="0"/>
              <w:spacing w:line="240" w:lineRule="auto"/>
              <w:rPr>
                <w:sz w:val="20"/>
                <w:szCs w:val="20"/>
              </w:rPr>
            </w:pPr>
            <w:r w:rsidDel="00000000" w:rsidR="00000000" w:rsidRPr="00000000">
              <w:rPr>
                <w:sz w:val="20"/>
                <w:szCs w:val="20"/>
                <w:rtl w:val="0"/>
              </w:rPr>
              <w:t xml:space="preserve">Arthritis, arthrofibrosis, osteonecrosis, infection, recurrence</w:t>
            </w:r>
          </w:p>
        </w:tc>
      </w:tr>
      <w:tr>
        <w:trPr>
          <w:cantSplit w:val="0"/>
          <w:trHeight w:val="477" w:hRule="atLeast"/>
          <w:tblHeader w:val="0"/>
        </w:trPr>
        <w:tc>
          <w:tcPr/>
          <w:p w:rsidR="00000000" w:rsidDel="00000000" w:rsidP="00000000" w:rsidRDefault="00000000" w:rsidRPr="00000000" w14:paraId="0000369A">
            <w:pPr>
              <w:widowControl w:val="0"/>
              <w:spacing w:line="240" w:lineRule="auto"/>
              <w:rPr>
                <w:b w:val="1"/>
                <w:bCs w:val="1"/>
                <w:sz w:val="20"/>
                <w:szCs w:val="20"/>
              </w:rPr>
            </w:pPr>
            <w:r w:rsidDel="00000000" w:rsidR="00000000" w:rsidRPr="00000000">
              <w:rPr>
                <w:b w:val="1"/>
                <w:bCs w:val="1"/>
                <w:sz w:val="20"/>
                <w:szCs w:val="20"/>
                <w:rtl w:val="0"/>
              </w:rPr>
              <w:t xml:space="preserve">1° and 2° Prevention </w:t>
            </w:r>
          </w:p>
        </w:tc>
        <w:tc>
          <w:tcPr/>
          <w:p w:rsidR="00000000" w:rsidDel="00000000" w:rsidP="00000000" w:rsidRDefault="00000000" w:rsidRPr="00000000" w14:paraId="0000369B">
            <w:pPr>
              <w:widowControl w:val="0"/>
              <w:spacing w:line="240" w:lineRule="auto"/>
              <w:rPr>
                <w:sz w:val="20"/>
                <w:szCs w:val="20"/>
              </w:rPr>
            </w:pPr>
            <w:r w:rsidDel="00000000" w:rsidR="00000000" w:rsidRPr="00000000">
              <w:rPr>
                <w:i w:val="1"/>
                <w:iCs w:val="1"/>
                <w:sz w:val="20"/>
                <w:szCs w:val="20"/>
                <w:rtl w:val="0"/>
              </w:rPr>
              <w:t xml:space="preserve">Primary prevention</w:t>
            </w:r>
            <w:r w:rsidDel="00000000" w:rsidR="00000000" w:rsidRPr="00000000">
              <w:rPr>
                <w:b w:val="1"/>
                <w:bCs w:val="1"/>
                <w:sz w:val="20"/>
                <w:szCs w:val="20"/>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369C">
            <w:pPr>
              <w:widowControl w:val="0"/>
              <w:spacing w:line="240" w:lineRule="auto"/>
              <w:rPr>
                <w:b w:val="1"/>
                <w:bCs w:val="1"/>
                <w:sz w:val="20"/>
                <w:szCs w:val="20"/>
              </w:rPr>
            </w:pPr>
            <w:r w:rsidDel="00000000" w:rsidR="00000000" w:rsidRPr="00000000">
              <w:rPr>
                <w:b w:val="1"/>
                <w:bCs w:val="1"/>
                <w:sz w:val="20"/>
                <w:szCs w:val="20"/>
                <w:rtl w:val="0"/>
              </w:rPr>
              <w:t xml:space="preserve">References</w:t>
            </w:r>
          </w:p>
        </w:tc>
        <w:tc>
          <w:tcPr/>
          <w:p w:rsidR="00000000" w:rsidDel="00000000" w:rsidP="00000000" w:rsidRDefault="00000000" w:rsidRPr="00000000" w14:paraId="0000369D">
            <w:pPr>
              <w:widowControl w:val="0"/>
              <w:spacing w:line="240" w:lineRule="auto"/>
              <w:rPr>
                <w:sz w:val="20"/>
                <w:szCs w:val="20"/>
              </w:rPr>
            </w:pPr>
            <w:r w:rsidDel="00000000" w:rsidR="00000000" w:rsidRPr="00000000">
              <w:rPr>
                <w:sz w:val="20"/>
                <w:szCs w:val="20"/>
                <w:rtl w:val="0"/>
              </w:rPr>
              <w:t xml:space="preserve">Dains et al </w:t>
            </w:r>
          </w:p>
          <w:p w:rsidR="00000000" w:rsidDel="00000000" w:rsidP="00000000" w:rsidRDefault="00000000" w:rsidRPr="00000000" w14:paraId="0000369E">
            <w:pPr>
              <w:widowControl w:val="0"/>
              <w:spacing w:line="240" w:lineRule="auto"/>
              <w:rPr>
                <w:sz w:val="20"/>
                <w:szCs w:val="20"/>
              </w:rPr>
            </w:pPr>
            <w:hyperlink r:id="rId293">
              <w:r w:rsidDel="00000000" w:rsidR="00000000" w:rsidRPr="00000000">
                <w:rPr>
                  <w:color w:val="1155cc"/>
                  <w:sz w:val="20"/>
                  <w:szCs w:val="20"/>
                  <w:u w:val="single"/>
                  <w:rtl w:val="0"/>
                </w:rPr>
                <w:t xml:space="preserve">https://www.hopkinsmedicine.org/health/conditions-and-diseases/patellar-instability</w:t>
              </w:r>
            </w:hyperlink>
            <w:r w:rsidDel="00000000" w:rsidR="00000000" w:rsidRPr="00000000">
              <w:rPr>
                <w:rtl w:val="0"/>
              </w:rPr>
            </w:r>
          </w:p>
          <w:p w:rsidR="00000000" w:rsidDel="00000000" w:rsidP="00000000" w:rsidRDefault="00000000" w:rsidRPr="00000000" w14:paraId="0000369F">
            <w:pPr>
              <w:widowControl w:val="0"/>
              <w:spacing w:line="240" w:lineRule="auto"/>
              <w:rPr>
                <w:sz w:val="20"/>
                <w:szCs w:val="20"/>
              </w:rPr>
            </w:pPr>
            <w:hyperlink r:id="rId294">
              <w:r w:rsidDel="00000000" w:rsidR="00000000" w:rsidRPr="00000000">
                <w:rPr>
                  <w:color w:val="1155cc"/>
                  <w:sz w:val="20"/>
                  <w:szCs w:val="20"/>
                  <w:u w:val="single"/>
                  <w:rtl w:val="0"/>
                </w:rPr>
                <w:t xml:space="preserve">https://www.ncbi.nlm.nih.gov/books/NBK482427/#:~:text=The%20most%20common%20occurrences%20involve,to%20a%20partially%20flexed%20knee</w:t>
              </w:r>
            </w:hyperlink>
            <w:r w:rsidDel="00000000" w:rsidR="00000000" w:rsidRPr="00000000">
              <w:rPr>
                <w:sz w:val="20"/>
                <w:szCs w:val="20"/>
                <w:rtl w:val="0"/>
              </w:rPr>
              <w:t xml:space="preserve">. </w:t>
            </w:r>
          </w:p>
        </w:tc>
      </w:tr>
    </w:tbl>
    <w:p w:rsidR="00000000" w:rsidDel="00000000" w:rsidP="00000000" w:rsidRDefault="00000000" w:rsidRPr="00000000" w14:paraId="000036A0">
      <w:pPr>
        <w:spacing w:line="276" w:lineRule="auto"/>
        <w:rPr/>
      </w:pPr>
      <w:r w:rsidDel="00000000" w:rsidR="00000000" w:rsidRPr="00000000">
        <w:rPr>
          <w:rtl w:val="0"/>
        </w:rPr>
      </w:r>
    </w:p>
    <w:p w:rsidR="00000000" w:rsidDel="00000000" w:rsidP="00000000" w:rsidRDefault="00000000" w:rsidRPr="00000000" w14:paraId="000036A1">
      <w:pPr>
        <w:rPr/>
      </w:pPr>
      <w:r w:rsidDel="00000000" w:rsidR="00000000" w:rsidRPr="00000000">
        <w:rPr>
          <w:rtl w:val="0"/>
        </w:rPr>
      </w:r>
    </w:p>
    <w:p w:rsidR="00000000" w:rsidDel="00000000" w:rsidP="00000000" w:rsidRDefault="00000000" w:rsidRPr="00000000" w14:paraId="000036A2">
      <w:pPr>
        <w:rPr/>
      </w:pPr>
      <w:r w:rsidDel="00000000" w:rsidR="00000000" w:rsidRPr="00000000">
        <w:rPr>
          <w:rtl w:val="0"/>
        </w:rPr>
      </w:r>
    </w:p>
    <w:p w:rsidR="00000000" w:rsidDel="00000000" w:rsidP="00000000" w:rsidRDefault="00000000" w:rsidRPr="00000000" w14:paraId="000036A3">
      <w:pPr>
        <w:rPr/>
      </w:pPr>
      <w:r w:rsidDel="00000000" w:rsidR="00000000" w:rsidRPr="00000000">
        <w:rPr>
          <w:rtl w:val="0"/>
        </w:rPr>
      </w:r>
    </w:p>
    <w:p w:rsidR="00000000" w:rsidDel="00000000" w:rsidP="00000000" w:rsidRDefault="00000000" w:rsidRPr="00000000" w14:paraId="000036A4">
      <w:pPr>
        <w:rPr/>
      </w:pPr>
      <w:r w:rsidDel="00000000" w:rsidR="00000000" w:rsidRPr="00000000">
        <w:rPr>
          <w:rtl w:val="0"/>
        </w:rPr>
      </w:r>
    </w:p>
    <w:p w:rsidR="00000000" w:rsidDel="00000000" w:rsidP="00000000" w:rsidRDefault="00000000" w:rsidRPr="00000000" w14:paraId="000036A5">
      <w:pPr>
        <w:rPr/>
      </w:pPr>
      <w:r w:rsidDel="00000000" w:rsidR="00000000" w:rsidRPr="00000000">
        <w:rPr>
          <w:rtl w:val="0"/>
        </w:rPr>
      </w:r>
    </w:p>
    <w:p w:rsidR="00000000" w:rsidDel="00000000" w:rsidP="00000000" w:rsidRDefault="00000000" w:rsidRPr="00000000" w14:paraId="000036A6">
      <w:pPr>
        <w:rPr/>
      </w:pPr>
      <w:r w:rsidDel="00000000" w:rsidR="00000000" w:rsidRPr="00000000">
        <w:rPr>
          <w:rtl w:val="0"/>
        </w:rPr>
      </w:r>
    </w:p>
    <w:p w:rsidR="00000000" w:rsidDel="00000000" w:rsidP="00000000" w:rsidRDefault="00000000" w:rsidRPr="00000000" w14:paraId="000036A7">
      <w:pPr>
        <w:rPr/>
      </w:pPr>
      <w:r w:rsidDel="00000000" w:rsidR="00000000" w:rsidRPr="00000000">
        <w:rPr>
          <w:rtl w:val="0"/>
        </w:rPr>
      </w:r>
    </w:p>
    <w:p w:rsidR="00000000" w:rsidDel="00000000" w:rsidP="00000000" w:rsidRDefault="00000000" w:rsidRPr="00000000" w14:paraId="000036A8">
      <w:pPr>
        <w:rPr/>
      </w:pPr>
      <w:r w:rsidDel="00000000" w:rsidR="00000000" w:rsidRPr="00000000">
        <w:rPr>
          <w:rtl w:val="0"/>
        </w:rPr>
      </w:r>
    </w:p>
    <w:p w:rsidR="00000000" w:rsidDel="00000000" w:rsidP="00000000" w:rsidRDefault="00000000" w:rsidRPr="00000000" w14:paraId="000036A9">
      <w:pPr>
        <w:rPr/>
      </w:pPr>
      <w:r w:rsidDel="00000000" w:rsidR="00000000" w:rsidRPr="00000000">
        <w:rPr>
          <w:rtl w:val="0"/>
        </w:rPr>
      </w:r>
    </w:p>
    <w:p w:rsidR="00000000" w:rsidDel="00000000" w:rsidP="00000000" w:rsidRDefault="00000000" w:rsidRPr="00000000" w14:paraId="000036AA">
      <w:pPr>
        <w:rPr/>
      </w:pPr>
      <w:r w:rsidDel="00000000" w:rsidR="00000000" w:rsidRPr="00000000">
        <w:rPr>
          <w:rtl w:val="0"/>
        </w:rPr>
      </w:r>
    </w:p>
    <w:p w:rsidR="00000000" w:rsidDel="00000000" w:rsidP="00000000" w:rsidRDefault="00000000" w:rsidRPr="00000000" w14:paraId="000036AB">
      <w:pPr>
        <w:rPr/>
      </w:pPr>
      <w:r w:rsidDel="00000000" w:rsidR="00000000" w:rsidRPr="00000000">
        <w:rPr>
          <w:rtl w:val="0"/>
        </w:rPr>
      </w:r>
    </w:p>
    <w:p w:rsidR="00000000" w:rsidDel="00000000" w:rsidP="00000000" w:rsidRDefault="00000000" w:rsidRPr="00000000" w14:paraId="000036AC">
      <w:pPr>
        <w:rPr/>
      </w:pPr>
      <w:r w:rsidDel="00000000" w:rsidR="00000000" w:rsidRPr="00000000">
        <w:rPr>
          <w:rtl w:val="0"/>
        </w:rPr>
      </w:r>
    </w:p>
    <w:p w:rsidR="00000000" w:rsidDel="00000000" w:rsidP="00000000" w:rsidRDefault="00000000" w:rsidRPr="00000000" w14:paraId="000036AD">
      <w:pPr>
        <w:rPr/>
      </w:pPr>
      <w:r w:rsidDel="00000000" w:rsidR="00000000" w:rsidRPr="00000000">
        <w:rPr>
          <w:rtl w:val="0"/>
        </w:rPr>
      </w:r>
    </w:p>
    <w:p w:rsidR="00000000" w:rsidDel="00000000" w:rsidP="00000000" w:rsidRDefault="00000000" w:rsidRPr="00000000" w14:paraId="000036AE">
      <w:pPr>
        <w:rPr/>
      </w:pPr>
      <w:r w:rsidDel="00000000" w:rsidR="00000000" w:rsidRPr="00000000">
        <w:rPr>
          <w:rtl w:val="0"/>
        </w:rPr>
      </w:r>
    </w:p>
    <w:p w:rsidR="00000000" w:rsidDel="00000000" w:rsidP="00000000" w:rsidRDefault="00000000" w:rsidRPr="00000000" w14:paraId="000036AF">
      <w:pPr>
        <w:rPr/>
      </w:pPr>
      <w:r w:rsidDel="00000000" w:rsidR="00000000" w:rsidRPr="00000000">
        <w:rPr>
          <w:rtl w:val="0"/>
        </w:rPr>
      </w:r>
    </w:p>
    <w:p w:rsidR="00000000" w:rsidDel="00000000" w:rsidP="00000000" w:rsidRDefault="00000000" w:rsidRPr="00000000" w14:paraId="000036B0">
      <w:pPr>
        <w:rPr/>
      </w:pPr>
      <w:r w:rsidDel="00000000" w:rsidR="00000000" w:rsidRPr="00000000">
        <w:rPr>
          <w:rtl w:val="0"/>
        </w:rPr>
      </w:r>
    </w:p>
    <w:p w:rsidR="00000000" w:rsidDel="00000000" w:rsidP="00000000" w:rsidRDefault="00000000" w:rsidRPr="00000000" w14:paraId="000036B1">
      <w:pPr>
        <w:rPr/>
      </w:pPr>
      <w:r w:rsidDel="00000000" w:rsidR="00000000" w:rsidRPr="00000000">
        <w:rPr>
          <w:rtl w:val="0"/>
        </w:rPr>
      </w:r>
    </w:p>
    <w:p w:rsidR="00000000" w:rsidDel="00000000" w:rsidP="00000000" w:rsidRDefault="00000000" w:rsidRPr="00000000" w14:paraId="000036B2">
      <w:pPr>
        <w:rPr/>
      </w:pPr>
      <w:r w:rsidDel="00000000" w:rsidR="00000000" w:rsidRPr="00000000">
        <w:rPr>
          <w:rtl w:val="0"/>
        </w:rPr>
      </w:r>
    </w:p>
    <w:p w:rsidR="00000000" w:rsidDel="00000000" w:rsidP="00000000" w:rsidRDefault="00000000" w:rsidRPr="00000000" w14:paraId="000036B3">
      <w:pPr>
        <w:rPr/>
      </w:pPr>
      <w:r w:rsidDel="00000000" w:rsidR="00000000" w:rsidRPr="00000000">
        <w:rPr>
          <w:rtl w:val="0"/>
        </w:rPr>
      </w:r>
    </w:p>
    <w:p w:rsidR="00000000" w:rsidDel="00000000" w:rsidP="00000000" w:rsidRDefault="00000000" w:rsidRPr="00000000" w14:paraId="000036B4">
      <w:pPr>
        <w:rPr/>
      </w:pPr>
      <w:r w:rsidDel="00000000" w:rsidR="00000000" w:rsidRPr="00000000">
        <w:rPr>
          <w:rtl w:val="0"/>
        </w:rPr>
      </w:r>
    </w:p>
    <w:p w:rsidR="00000000" w:rsidDel="00000000" w:rsidP="00000000" w:rsidRDefault="00000000" w:rsidRPr="00000000" w14:paraId="000036B5">
      <w:pPr>
        <w:rPr/>
      </w:pPr>
      <w:r w:rsidDel="00000000" w:rsidR="00000000" w:rsidRPr="00000000">
        <w:rPr>
          <w:rtl w:val="0"/>
        </w:rPr>
      </w:r>
    </w:p>
    <w:p w:rsidR="00000000" w:rsidDel="00000000" w:rsidP="00000000" w:rsidRDefault="00000000" w:rsidRPr="00000000" w14:paraId="000036B6">
      <w:pPr>
        <w:rPr/>
      </w:pPr>
      <w:r w:rsidDel="00000000" w:rsidR="00000000" w:rsidRPr="00000000">
        <w:rPr>
          <w:rtl w:val="0"/>
        </w:rPr>
      </w:r>
    </w:p>
    <w:p w:rsidR="00000000" w:rsidDel="00000000" w:rsidP="00000000" w:rsidRDefault="00000000" w:rsidRPr="00000000" w14:paraId="000036B7">
      <w:pPr>
        <w:rPr/>
      </w:pPr>
      <w:r w:rsidDel="00000000" w:rsidR="00000000" w:rsidRPr="00000000">
        <w:rPr>
          <w:rtl w:val="0"/>
        </w:rPr>
      </w:r>
    </w:p>
    <w:p w:rsidR="00000000" w:rsidDel="00000000" w:rsidP="00000000" w:rsidRDefault="00000000" w:rsidRPr="00000000" w14:paraId="000036B8">
      <w:pPr>
        <w:rPr/>
      </w:pPr>
      <w:r w:rsidDel="00000000" w:rsidR="00000000" w:rsidRPr="00000000">
        <w:rPr>
          <w:rtl w:val="0"/>
        </w:rPr>
      </w:r>
    </w:p>
    <w:p w:rsidR="00000000" w:rsidDel="00000000" w:rsidP="00000000" w:rsidRDefault="00000000" w:rsidRPr="00000000" w14:paraId="000036B9">
      <w:pPr>
        <w:rPr/>
      </w:pPr>
      <w:r w:rsidDel="00000000" w:rsidR="00000000" w:rsidRPr="00000000">
        <w:rPr>
          <w:rtl w:val="0"/>
        </w:rPr>
      </w:r>
    </w:p>
    <w:p w:rsidR="00000000" w:rsidDel="00000000" w:rsidP="00000000" w:rsidRDefault="00000000" w:rsidRPr="00000000" w14:paraId="000036BA">
      <w:pPr>
        <w:rPr/>
      </w:pPr>
      <w:r w:rsidDel="00000000" w:rsidR="00000000" w:rsidRPr="00000000">
        <w:rPr>
          <w:rtl w:val="0"/>
        </w:rPr>
      </w:r>
    </w:p>
    <w:p w:rsidR="00000000" w:rsidDel="00000000" w:rsidP="00000000" w:rsidRDefault="00000000" w:rsidRPr="00000000" w14:paraId="000036BB">
      <w:pPr>
        <w:rPr/>
      </w:pPr>
      <w:r w:rsidDel="00000000" w:rsidR="00000000" w:rsidRPr="00000000">
        <w:rPr>
          <w:rtl w:val="0"/>
        </w:rPr>
      </w:r>
    </w:p>
    <w:p w:rsidR="00000000" w:rsidDel="00000000" w:rsidP="00000000" w:rsidRDefault="00000000" w:rsidRPr="00000000" w14:paraId="000036BC">
      <w:pPr>
        <w:rPr/>
      </w:pPr>
      <w:r w:rsidDel="00000000" w:rsidR="00000000" w:rsidRPr="00000000">
        <w:rPr>
          <w:rtl w:val="0"/>
        </w:rPr>
      </w:r>
    </w:p>
    <w:p w:rsidR="00000000" w:rsidDel="00000000" w:rsidP="00000000" w:rsidRDefault="00000000" w:rsidRPr="00000000" w14:paraId="000036BD">
      <w:pPr>
        <w:rPr/>
      </w:pPr>
      <w:r w:rsidDel="00000000" w:rsidR="00000000" w:rsidRPr="00000000">
        <w:rPr>
          <w:rtl w:val="0"/>
        </w:rPr>
      </w:r>
    </w:p>
    <w:p w:rsidR="00000000" w:rsidDel="00000000" w:rsidP="00000000" w:rsidRDefault="00000000" w:rsidRPr="00000000" w14:paraId="000036BE">
      <w:pPr>
        <w:rPr/>
      </w:pPr>
      <w:r w:rsidDel="00000000" w:rsidR="00000000" w:rsidRPr="00000000">
        <w:rPr>
          <w:rtl w:val="0"/>
        </w:rPr>
      </w:r>
    </w:p>
    <w:p w:rsidR="00000000" w:rsidDel="00000000" w:rsidP="00000000" w:rsidRDefault="00000000" w:rsidRPr="00000000" w14:paraId="000036BF">
      <w:pPr>
        <w:rPr/>
      </w:pPr>
      <w:r w:rsidDel="00000000" w:rsidR="00000000" w:rsidRPr="00000000">
        <w:rPr>
          <w:rtl w:val="0"/>
        </w:rPr>
      </w:r>
    </w:p>
    <w:p w:rsidR="00000000" w:rsidDel="00000000" w:rsidP="00000000" w:rsidRDefault="00000000" w:rsidRPr="00000000" w14:paraId="000036C0">
      <w:pPr>
        <w:rPr/>
      </w:pPr>
      <w:r w:rsidDel="00000000" w:rsidR="00000000" w:rsidRPr="00000000">
        <w:rPr>
          <w:rtl w:val="0"/>
        </w:rPr>
      </w:r>
    </w:p>
    <w:p w:rsidR="00000000" w:rsidDel="00000000" w:rsidP="00000000" w:rsidRDefault="00000000" w:rsidRPr="00000000" w14:paraId="000036C1">
      <w:pPr>
        <w:rPr/>
      </w:pPr>
      <w:r w:rsidDel="00000000" w:rsidR="00000000" w:rsidRPr="00000000">
        <w:rPr>
          <w:rtl w:val="0"/>
        </w:rPr>
      </w:r>
    </w:p>
    <w:p w:rsidR="00000000" w:rsidDel="00000000" w:rsidP="00000000" w:rsidRDefault="00000000" w:rsidRPr="00000000" w14:paraId="000036C2">
      <w:pPr>
        <w:rPr/>
      </w:pPr>
      <w:r w:rsidDel="00000000" w:rsidR="00000000" w:rsidRPr="00000000">
        <w:rPr>
          <w:rtl w:val="0"/>
        </w:rPr>
      </w:r>
    </w:p>
    <w:p w:rsidR="00000000" w:rsidDel="00000000" w:rsidP="00000000" w:rsidRDefault="00000000" w:rsidRPr="00000000" w14:paraId="000036C3">
      <w:pPr>
        <w:rPr>
          <w:b w:val="1"/>
          <w:bCs w:val="1"/>
        </w:rPr>
      </w:pPr>
      <w:r w:rsidDel="00000000" w:rsidR="00000000" w:rsidRPr="00000000">
        <w:rPr>
          <w:b w:val="1"/>
          <w:bCs w:val="1"/>
          <w:rtl w:val="0"/>
        </w:rPr>
        <w:t xml:space="preserve">Readings Sign Up </w:t>
      </w:r>
    </w:p>
    <w:p w:rsidR="00000000" w:rsidDel="00000000" w:rsidP="00000000" w:rsidRDefault="00000000" w:rsidRPr="00000000" w14:paraId="000036C4">
      <w:pPr>
        <w:rPr/>
      </w:pPr>
      <w:r w:rsidDel="00000000" w:rsidR="00000000" w:rsidRPr="00000000">
        <w:rPr>
          <w:rtl w:val="0"/>
        </w:rPr>
      </w:r>
    </w:p>
    <w:p w:rsidR="00000000" w:rsidDel="00000000" w:rsidP="00000000" w:rsidRDefault="00000000" w:rsidRPr="00000000" w14:paraId="000036C5">
      <w:pPr>
        <w:rPr>
          <w:shd w:fill="9fc5e8" w:val="clear"/>
        </w:rPr>
      </w:pPr>
      <w:r w:rsidDel="00000000" w:rsidR="00000000" w:rsidRPr="00000000">
        <w:rPr>
          <w:shd w:fill="9fc5e8" w:val="clear"/>
          <w:rtl w:val="0"/>
        </w:rPr>
        <w:t xml:space="preserve">Kirstie</w:t>
      </w:r>
    </w:p>
    <w:p w:rsidR="00000000" w:rsidDel="00000000" w:rsidP="00000000" w:rsidRDefault="00000000" w:rsidRPr="00000000" w14:paraId="000036C6">
      <w:pPr>
        <w:rPr>
          <w:shd w:fill="d5a6bd" w:val="clear"/>
        </w:rPr>
      </w:pPr>
      <w:r w:rsidDel="00000000" w:rsidR="00000000" w:rsidRPr="00000000">
        <w:rPr>
          <w:shd w:fill="d5a6bd" w:val="clear"/>
          <w:rtl w:val="0"/>
        </w:rPr>
        <w:t xml:space="preserve">Nicole</w:t>
      </w:r>
    </w:p>
    <w:p w:rsidR="00000000" w:rsidDel="00000000" w:rsidP="00000000" w:rsidRDefault="00000000" w:rsidRPr="00000000" w14:paraId="000036C7">
      <w:pPr>
        <w:rPr>
          <w:shd w:fill="b6d7a8" w:val="clear"/>
        </w:rPr>
      </w:pPr>
      <w:r w:rsidDel="00000000" w:rsidR="00000000" w:rsidRPr="00000000">
        <w:rPr>
          <w:shd w:fill="b6d7a8" w:val="clear"/>
          <w:rtl w:val="0"/>
        </w:rPr>
        <w:t xml:space="preserve">Rianne</w:t>
      </w:r>
    </w:p>
    <w:p w:rsidR="00000000" w:rsidDel="00000000" w:rsidP="00000000" w:rsidRDefault="00000000" w:rsidRPr="00000000" w14:paraId="000036C8">
      <w:pPr>
        <w:rPr>
          <w:shd w:fill="ffe599" w:val="clear"/>
        </w:rPr>
      </w:pPr>
      <w:r w:rsidDel="00000000" w:rsidR="00000000" w:rsidRPr="00000000">
        <w:rPr>
          <w:shd w:fill="ffe599" w:val="clear"/>
          <w:rtl w:val="0"/>
        </w:rPr>
        <w:t xml:space="preserve">Linda </w:t>
      </w:r>
    </w:p>
    <w:p w:rsidR="00000000" w:rsidDel="00000000" w:rsidP="00000000" w:rsidRDefault="00000000" w:rsidRPr="00000000" w14:paraId="000036C9">
      <w:pPr>
        <w:shd w:fill="ffffff" w:val="clear"/>
        <w:spacing w:after="100" w:before="100" w:line="360" w:lineRule="auto"/>
        <w:rPr>
          <w:highlight w:val="magenta"/>
        </w:rPr>
      </w:pPr>
      <w:r w:rsidDel="00000000" w:rsidR="00000000" w:rsidRPr="00000000">
        <w:rPr>
          <w:highlight w:val="magenta"/>
          <w:rtl w:val="0"/>
        </w:rPr>
        <w:t xml:space="preserve">Julia</w:t>
      </w:r>
    </w:p>
    <w:p w:rsidR="00000000" w:rsidDel="00000000" w:rsidP="00000000" w:rsidRDefault="00000000" w:rsidRPr="00000000" w14:paraId="000036CA">
      <w:pPr>
        <w:shd w:fill="ffffff" w:val="clear"/>
        <w:spacing w:after="100" w:before="100" w:line="360" w:lineRule="auto"/>
        <w:rPr>
          <w:color w:val="ff0000"/>
        </w:rPr>
      </w:pPr>
      <w:r w:rsidDel="00000000" w:rsidR="00000000" w:rsidRPr="00000000">
        <w:rPr>
          <w:color w:val="ff0000"/>
          <w:rtl w:val="0"/>
        </w:rPr>
        <w:t xml:space="preserve">Pick 3 conditions each, preferably 1-2 conditions and 1-2 links. FYI for the RNAO guidelines do not lose sleep over them, just do what you can and summarize the big ideas. Like could just read the summary table and the appendices lol</w:t>
      </w:r>
    </w:p>
    <w:p w:rsidR="00000000" w:rsidDel="00000000" w:rsidP="00000000" w:rsidRDefault="00000000" w:rsidRPr="00000000" w14:paraId="000036CB">
      <w:pPr>
        <w:shd w:fill="ffffff" w:val="clear"/>
        <w:spacing w:after="100" w:before="100" w:line="360" w:lineRule="auto"/>
        <w:rPr>
          <w:b w:val="1"/>
          <w:bCs w:val="1"/>
        </w:rPr>
      </w:pPr>
      <w:r w:rsidDel="00000000" w:rsidR="00000000" w:rsidRPr="00000000">
        <w:rPr>
          <w:b w:val="1"/>
          <w:bCs w:val="1"/>
          <w:rtl w:val="0"/>
        </w:rPr>
        <w:t xml:space="preserve">Common conditions:</w:t>
      </w:r>
    </w:p>
    <w:p w:rsidR="00000000" w:rsidDel="00000000" w:rsidP="00000000" w:rsidRDefault="00000000" w:rsidRPr="00000000" w14:paraId="000036CC">
      <w:pPr>
        <w:numPr>
          <w:ilvl w:val="0"/>
          <w:numId w:val="775"/>
        </w:numPr>
        <w:shd w:fill="ffffff" w:val="clear"/>
        <w:spacing w:after="0" w:afterAutospacing="0" w:lineRule="auto"/>
        <w:ind w:left="1100" w:hanging="360"/>
        <w:rPr>
          <w:color w:val="2d3b45"/>
          <w:sz w:val="24"/>
          <w:szCs w:val="24"/>
        </w:rPr>
      </w:pPr>
      <w:r w:rsidDel="00000000" w:rsidR="00000000" w:rsidRPr="00000000">
        <w:rPr>
          <w:color w:val="2d3b45"/>
          <w:sz w:val="24"/>
          <w:szCs w:val="24"/>
          <w:rtl w:val="0"/>
        </w:rPr>
        <w:t xml:space="preserve">Age-related changes in the Older Adult</w:t>
      </w:r>
    </w:p>
    <w:p w:rsidR="00000000" w:rsidDel="00000000" w:rsidP="00000000" w:rsidRDefault="00000000" w:rsidRPr="00000000" w14:paraId="000036CD">
      <w:pPr>
        <w:numPr>
          <w:ilvl w:val="0"/>
          <w:numId w:val="775"/>
        </w:numPr>
        <w:shd w:fill="ffffff" w:val="clear"/>
        <w:spacing w:after="0" w:afterAutospacing="0" w:lineRule="auto"/>
        <w:ind w:left="1100" w:hanging="360"/>
        <w:rPr>
          <w:color w:val="2d3b45"/>
          <w:sz w:val="24"/>
          <w:szCs w:val="24"/>
        </w:rPr>
      </w:pPr>
      <w:r w:rsidDel="00000000" w:rsidR="00000000" w:rsidRPr="00000000">
        <w:rPr>
          <w:color w:val="2d3b45"/>
          <w:sz w:val="24"/>
          <w:szCs w:val="24"/>
          <w:rtl w:val="0"/>
        </w:rPr>
        <w:t xml:space="preserve">Cognitive impairment ( </w:t>
      </w:r>
      <w:hyperlink r:id="rId295">
        <w:r w:rsidDel="00000000" w:rsidR="00000000" w:rsidRPr="00000000">
          <w:rPr>
            <w:color w:val="1155cc"/>
            <w:sz w:val="24"/>
            <w:szCs w:val="24"/>
            <w:u w:val="single"/>
            <w:rtl w:val="0"/>
          </w:rPr>
          <w:t xml:space="preserve">Recommendations on screening for cognitive impairment in older adults</w:t>
        </w:r>
      </w:hyperlink>
      <w:r w:rsidDel="00000000" w:rsidR="00000000" w:rsidRPr="00000000">
        <w:rPr>
          <w:color w:val="2d3b45"/>
          <w:sz w:val="24"/>
          <w:szCs w:val="24"/>
          <w:rtl w:val="0"/>
        </w:rPr>
        <w:t xml:space="preserve">) </w:t>
      </w:r>
    </w:p>
    <w:p w:rsidR="00000000" w:rsidDel="00000000" w:rsidP="00000000" w:rsidRDefault="00000000" w:rsidRPr="00000000" w14:paraId="000036CE">
      <w:pPr>
        <w:numPr>
          <w:ilvl w:val="0"/>
          <w:numId w:val="775"/>
        </w:numPr>
        <w:shd w:fill="ffffff" w:val="clear"/>
        <w:spacing w:after="0" w:afterAutospacing="0" w:lineRule="auto"/>
        <w:ind w:left="1100" w:hanging="360"/>
        <w:rPr>
          <w:color w:val="2d3b45"/>
          <w:sz w:val="24"/>
          <w:szCs w:val="24"/>
          <w:shd w:fill="93c47d" w:val="clear"/>
        </w:rPr>
      </w:pPr>
      <w:r w:rsidDel="00000000" w:rsidR="00000000" w:rsidRPr="00000000">
        <w:rPr>
          <w:color w:val="2d3b45"/>
          <w:sz w:val="24"/>
          <w:szCs w:val="24"/>
          <w:shd w:fill="93c47d" w:val="clear"/>
          <w:rtl w:val="0"/>
        </w:rPr>
        <w:t xml:space="preserve">Constipation in older adults </w:t>
      </w:r>
    </w:p>
    <w:p w:rsidR="00000000" w:rsidDel="00000000" w:rsidP="00000000" w:rsidRDefault="00000000" w:rsidRPr="00000000" w14:paraId="000036CF">
      <w:pPr>
        <w:numPr>
          <w:ilvl w:val="0"/>
          <w:numId w:val="775"/>
        </w:numPr>
        <w:shd w:fill="ffffff" w:val="clear"/>
        <w:spacing w:after="0" w:afterAutospacing="0" w:lineRule="auto"/>
        <w:ind w:left="1100" w:hanging="360"/>
        <w:rPr>
          <w:color w:val="2d3b45"/>
          <w:sz w:val="24"/>
          <w:szCs w:val="24"/>
          <w:shd w:fill="fff2cc" w:val="clear"/>
        </w:rPr>
      </w:pPr>
      <w:r w:rsidDel="00000000" w:rsidR="00000000" w:rsidRPr="00000000">
        <w:rPr>
          <w:color w:val="2d3b45"/>
          <w:sz w:val="24"/>
          <w:szCs w:val="24"/>
          <w:shd w:fill="fff2cc" w:val="clear"/>
          <w:rtl w:val="0"/>
        </w:rPr>
        <w:t xml:space="preserve">Falls/Risk assessment (</w:t>
      </w:r>
      <w:r w:rsidDel="00000000" w:rsidR="00000000" w:rsidRPr="00000000">
        <w:rPr>
          <w:color w:val="2d3b45"/>
          <w:sz w:val="24"/>
          <w:szCs w:val="24"/>
          <w:rtl w:val="0"/>
        </w:rPr>
        <w:t xml:space="preserve"> </w:t>
      </w:r>
      <w:hyperlink r:id="rId296">
        <w:r w:rsidDel="00000000" w:rsidR="00000000" w:rsidRPr="00000000">
          <w:rPr>
            <w:color w:val="1155cc"/>
            <w:sz w:val="24"/>
            <w:szCs w:val="24"/>
            <w:u w:val="single"/>
            <w:shd w:fill="fff2cc" w:val="clear"/>
            <w:rtl w:val="0"/>
          </w:rPr>
          <w:t xml:space="preserve">Prevention of falls and injuries in the older adult</w:t>
        </w:r>
      </w:hyperlink>
      <w:r w:rsidDel="00000000" w:rsidR="00000000" w:rsidRPr="00000000">
        <w:rPr>
          <w:color w:val="2d3b45"/>
          <w:sz w:val="24"/>
          <w:szCs w:val="24"/>
          <w:shd w:fill="fff2cc" w:val="clear"/>
          <w:rtl w:val="0"/>
        </w:rPr>
        <w:t xml:space="preserve">) </w:t>
      </w:r>
      <w:hyperlink r:id="rId297">
        <w:r w:rsidDel="00000000" w:rsidR="00000000" w:rsidRPr="00000000">
          <w:rPr>
            <w:color w:val="1155cc"/>
            <w:sz w:val="24"/>
            <w:szCs w:val="24"/>
            <w:u w:val="single"/>
            <w:shd w:fill="fff2cc" w:val="clear"/>
            <w:rtl w:val="0"/>
          </w:rPr>
          <w:t xml:space="preserve">fulltext</w:t>
        </w:r>
      </w:hyperlink>
      <w:r w:rsidDel="00000000" w:rsidR="00000000" w:rsidRPr="00000000">
        <w:rPr>
          <w:rtl w:val="0"/>
        </w:rPr>
      </w:r>
    </w:p>
    <w:p w:rsidR="00000000" w:rsidDel="00000000" w:rsidP="00000000" w:rsidRDefault="00000000" w:rsidRPr="00000000" w14:paraId="000036D0">
      <w:pPr>
        <w:numPr>
          <w:ilvl w:val="0"/>
          <w:numId w:val="775"/>
        </w:numPr>
        <w:shd w:fill="ffffff" w:val="clear"/>
        <w:spacing w:after="0" w:afterAutospacing="0" w:lineRule="auto"/>
        <w:ind w:left="1100" w:hanging="360"/>
        <w:rPr>
          <w:color w:val="2d3b45"/>
          <w:sz w:val="24"/>
          <w:szCs w:val="24"/>
          <w:shd w:fill="c9daf8" w:val="clear"/>
        </w:rPr>
      </w:pPr>
      <w:r w:rsidDel="00000000" w:rsidR="00000000" w:rsidRPr="00000000">
        <w:rPr>
          <w:color w:val="2d3b45"/>
          <w:sz w:val="24"/>
          <w:szCs w:val="24"/>
          <w:shd w:fill="c9daf8" w:val="clear"/>
          <w:rtl w:val="0"/>
        </w:rPr>
        <w:t xml:space="preserve">Caregiver burden</w:t>
      </w:r>
    </w:p>
    <w:p w:rsidR="00000000" w:rsidDel="00000000" w:rsidP="00000000" w:rsidRDefault="00000000" w:rsidRPr="00000000" w14:paraId="000036D1">
      <w:pPr>
        <w:numPr>
          <w:ilvl w:val="0"/>
          <w:numId w:val="775"/>
        </w:numPr>
        <w:shd w:fill="ffffff" w:val="clear"/>
        <w:spacing w:after="0" w:afterAutospacing="0" w:lineRule="auto"/>
        <w:ind w:left="1100" w:hanging="360"/>
        <w:rPr>
          <w:color w:val="2d3b45"/>
          <w:sz w:val="24"/>
          <w:szCs w:val="24"/>
          <w:shd w:fill="6aa84f" w:val="clear"/>
        </w:rPr>
      </w:pPr>
      <w:r w:rsidDel="00000000" w:rsidR="00000000" w:rsidRPr="00000000">
        <w:rPr>
          <w:color w:val="2d3b45"/>
          <w:sz w:val="24"/>
          <w:szCs w:val="24"/>
          <w:shd w:fill="6aa84f" w:val="clear"/>
          <w:rtl w:val="0"/>
        </w:rPr>
        <w:t xml:space="preserve">Elder abuse and/or neglect (</w:t>
      </w:r>
      <w:hyperlink r:id="rId298">
        <w:r w:rsidDel="00000000" w:rsidR="00000000" w:rsidRPr="00000000">
          <w:rPr>
            <w:color w:val="1155cc"/>
            <w:sz w:val="24"/>
            <w:szCs w:val="24"/>
            <w:u w:val="single"/>
            <w:shd w:fill="6aa84f" w:val="clear"/>
            <w:rtl w:val="0"/>
          </w:rPr>
          <w:t xml:space="preserve">Spotting the signs of Elder Abuse</w:t>
        </w:r>
      </w:hyperlink>
      <w:r w:rsidDel="00000000" w:rsidR="00000000" w:rsidRPr="00000000">
        <w:rPr>
          <w:color w:val="2d3b45"/>
          <w:sz w:val="24"/>
          <w:szCs w:val="24"/>
          <w:shd w:fill="6aa84f" w:val="clear"/>
          <w:rtl w:val="0"/>
        </w:rPr>
        <w:t xml:space="preserve">) </w:t>
      </w:r>
      <w:hyperlink r:id="rId299">
        <w:r w:rsidDel="00000000" w:rsidR="00000000" w:rsidRPr="00000000">
          <w:rPr>
            <w:color w:val="1155cc"/>
            <w:sz w:val="24"/>
            <w:szCs w:val="24"/>
            <w:u w:val="single"/>
            <w:shd w:fill="6aa84f" w:val="clear"/>
            <w:rtl w:val="0"/>
          </w:rPr>
          <w:t xml:space="preserve">learn-the-facts</w:t>
        </w:r>
      </w:hyperlink>
      <w:r w:rsidDel="00000000" w:rsidR="00000000" w:rsidRPr="00000000">
        <w:rPr>
          <w:rtl w:val="0"/>
        </w:rPr>
      </w:r>
    </w:p>
    <w:p w:rsidR="00000000" w:rsidDel="00000000" w:rsidP="00000000" w:rsidRDefault="00000000" w:rsidRPr="00000000" w14:paraId="000036D2">
      <w:pPr>
        <w:numPr>
          <w:ilvl w:val="0"/>
          <w:numId w:val="775"/>
        </w:numPr>
        <w:shd w:fill="ffffff" w:val="clear"/>
        <w:spacing w:after="0" w:afterAutospacing="0" w:lineRule="auto"/>
        <w:ind w:left="1100" w:hanging="360"/>
        <w:rPr>
          <w:color w:val="2d3b45"/>
          <w:sz w:val="24"/>
          <w:szCs w:val="24"/>
          <w:highlight w:val="magenta"/>
        </w:rPr>
      </w:pPr>
      <w:r w:rsidDel="00000000" w:rsidR="00000000" w:rsidRPr="00000000">
        <w:rPr>
          <w:color w:val="2d3b45"/>
          <w:sz w:val="24"/>
          <w:szCs w:val="24"/>
          <w:highlight w:val="magenta"/>
          <w:rtl w:val="0"/>
        </w:rPr>
        <w:t xml:space="preserve">Urinary incontinence</w:t>
      </w:r>
    </w:p>
    <w:p w:rsidR="00000000" w:rsidDel="00000000" w:rsidP="00000000" w:rsidRDefault="00000000" w:rsidRPr="00000000" w14:paraId="000036D3">
      <w:pPr>
        <w:numPr>
          <w:ilvl w:val="0"/>
          <w:numId w:val="775"/>
        </w:numPr>
        <w:shd w:fill="ffffff" w:val="clear"/>
        <w:spacing w:after="0" w:afterAutospacing="0" w:lineRule="auto"/>
        <w:ind w:left="1100" w:hanging="360"/>
        <w:rPr>
          <w:color w:val="2d3b45"/>
          <w:sz w:val="24"/>
          <w:szCs w:val="24"/>
          <w:shd w:fill="fff2cc" w:val="clear"/>
        </w:rPr>
      </w:pPr>
      <w:hyperlink r:id="rId300">
        <w:r w:rsidDel="00000000" w:rsidR="00000000" w:rsidRPr="00000000">
          <w:rPr>
            <w:color w:val="1155cc"/>
            <w:sz w:val="24"/>
            <w:szCs w:val="24"/>
            <w:u w:val="single"/>
            <w:shd w:fill="fff2cc" w:val="clear"/>
            <w:rtl w:val="0"/>
          </w:rPr>
          <w:t xml:space="preserve">Short report: functional mobility assessment at home. Timed up and go test using three different chairs</w:t>
        </w:r>
      </w:hyperlink>
      <w:r w:rsidDel="00000000" w:rsidR="00000000" w:rsidRPr="00000000">
        <w:rPr>
          <w:rtl w:val="0"/>
        </w:rPr>
      </w:r>
    </w:p>
    <w:p w:rsidR="00000000" w:rsidDel="00000000" w:rsidP="00000000" w:rsidRDefault="00000000" w:rsidRPr="00000000" w14:paraId="000036D4">
      <w:pPr>
        <w:numPr>
          <w:ilvl w:val="0"/>
          <w:numId w:val="775"/>
        </w:numPr>
        <w:shd w:fill="ffffff" w:val="clear"/>
        <w:spacing w:after="0" w:afterAutospacing="0" w:lineRule="auto"/>
        <w:ind w:left="1100" w:hanging="360"/>
        <w:rPr>
          <w:color w:val="2d3b45"/>
          <w:sz w:val="24"/>
          <w:szCs w:val="24"/>
          <w:highlight w:val="magenta"/>
        </w:rPr>
      </w:pPr>
      <w:hyperlink r:id="rId301">
        <w:r w:rsidDel="00000000" w:rsidR="00000000" w:rsidRPr="00000000">
          <w:rPr>
            <w:color w:val="1155cc"/>
            <w:sz w:val="24"/>
            <w:szCs w:val="24"/>
            <w:highlight w:val="magenta"/>
            <w:u w:val="single"/>
            <w:rtl w:val="0"/>
          </w:rPr>
          <w:t xml:space="preserve">Elderly and sun-affected skin: Distinguishing between changes caused by aging and those caused by habitual exposure to sun</w:t>
        </w:r>
      </w:hyperlink>
      <w:r w:rsidDel="00000000" w:rsidR="00000000" w:rsidRPr="00000000">
        <w:rPr>
          <w:rtl w:val="0"/>
        </w:rPr>
      </w:r>
    </w:p>
    <w:p w:rsidR="00000000" w:rsidDel="00000000" w:rsidP="00000000" w:rsidRDefault="00000000" w:rsidRPr="00000000" w14:paraId="000036D5">
      <w:pPr>
        <w:numPr>
          <w:ilvl w:val="0"/>
          <w:numId w:val="775"/>
        </w:numPr>
        <w:shd w:fill="ffffff" w:val="clear"/>
        <w:spacing w:after="100" w:lineRule="auto"/>
        <w:ind w:left="1100" w:hanging="360"/>
        <w:rPr>
          <w:color w:val="2d3b45"/>
          <w:sz w:val="24"/>
          <w:szCs w:val="24"/>
          <w:shd w:fill="6aa84f" w:val="clear"/>
        </w:rPr>
      </w:pPr>
      <w:hyperlink r:id="rId302">
        <w:r w:rsidDel="00000000" w:rsidR="00000000" w:rsidRPr="00000000">
          <w:rPr>
            <w:color w:val="1155cc"/>
            <w:sz w:val="24"/>
            <w:szCs w:val="24"/>
            <w:u w:val="single"/>
            <w:shd w:fill="6aa84f" w:val="clear"/>
            <w:rtl w:val="0"/>
          </w:rPr>
          <w:t xml:space="preserve">Medical reporting requirement of unsafe drivers</w:t>
        </w:r>
      </w:hyperlink>
      <w:r w:rsidDel="00000000" w:rsidR="00000000" w:rsidRPr="00000000">
        <w:rPr>
          <w:rtl w:val="0"/>
        </w:rPr>
      </w:r>
    </w:p>
    <w:p w:rsidR="00000000" w:rsidDel="00000000" w:rsidP="00000000" w:rsidRDefault="00000000" w:rsidRPr="00000000" w14:paraId="000036D6">
      <w:pPr>
        <w:shd w:fill="ffffff" w:val="clear"/>
        <w:spacing w:after="100" w:lineRule="auto"/>
        <w:ind w:left="720" w:firstLine="0"/>
        <w:rPr>
          <w:color w:val="1155cc"/>
          <w:sz w:val="24"/>
          <w:szCs w:val="24"/>
          <w:u w:val="single"/>
          <w:shd w:fill="6aa84f" w:val="clear"/>
        </w:rPr>
      </w:pPr>
      <w:r w:rsidDel="00000000" w:rsidR="00000000" w:rsidRPr="00000000">
        <w:fldChar w:fldCharType="begin"/>
        <w:instrText xml:space="preserve"> HYPERLINK "https://www.nia.nih.gov/health/elder-abuse/spotting-signs-elder-abuse" </w:instrText>
        <w:fldChar w:fldCharType="separate"/>
      </w:r>
      <w:r w:rsidDel="00000000" w:rsidR="00000000" w:rsidRPr="00000000">
        <w:rPr>
          <w:rtl w:val="0"/>
        </w:rPr>
      </w:r>
    </w:p>
    <w:p w:rsidR="00000000" w:rsidDel="00000000" w:rsidP="00000000" w:rsidRDefault="00000000" w:rsidRPr="00000000" w14:paraId="000036D7">
      <w:pPr>
        <w:shd w:fill="ffffff" w:val="clear"/>
        <w:spacing w:after="180" w:before="180" w:lineRule="auto"/>
        <w:rPr>
          <w:b w:val="1"/>
          <w:bCs w:val="1"/>
          <w:color w:val="2d3b45"/>
          <w:sz w:val="24"/>
          <w:szCs w:val="24"/>
        </w:rPr>
      </w:pPr>
      <w:r w:rsidDel="00000000" w:rsidR="00000000" w:rsidRPr="00000000">
        <w:fldChar w:fldCharType="end"/>
      </w:r>
      <w:r w:rsidDel="00000000" w:rsidR="00000000" w:rsidRPr="00000000">
        <w:rPr>
          <w:b w:val="1"/>
          <w:bCs w:val="1"/>
          <w:color w:val="2d3b45"/>
          <w:sz w:val="24"/>
          <w:szCs w:val="24"/>
          <w:rtl w:val="0"/>
        </w:rPr>
        <w:t xml:space="preserve">RNAO. Nursing best practice guidelines:</w:t>
      </w:r>
    </w:p>
    <w:p w:rsidR="00000000" w:rsidDel="00000000" w:rsidP="00000000" w:rsidRDefault="00000000" w:rsidRPr="00000000" w14:paraId="000036D8">
      <w:pPr>
        <w:numPr>
          <w:ilvl w:val="0"/>
          <w:numId w:val="775"/>
        </w:numPr>
        <w:shd w:fill="ffffff" w:val="clear"/>
        <w:spacing w:after="0" w:afterAutospacing="0" w:before="180" w:lineRule="auto"/>
        <w:ind w:left="720" w:hanging="360"/>
        <w:rPr>
          <w:color w:val="2d3b45"/>
          <w:sz w:val="24"/>
          <w:szCs w:val="24"/>
          <w:highlight w:val="magenta"/>
        </w:rPr>
      </w:pPr>
      <w:r w:rsidDel="00000000" w:rsidR="00000000" w:rsidRPr="00000000">
        <w:fldChar w:fldCharType="begin"/>
        <w:instrText xml:space="preserve"> HYPERLINK "https://rnao.ca/bpg/guidelines/proactive-approach-bladder-and-bowel-management-adults" </w:instrText>
        <w:fldChar w:fldCharType="separate"/>
      </w:r>
      <w:r w:rsidDel="00000000" w:rsidR="00000000" w:rsidRPr="00000000">
        <w:rPr>
          <w:color w:val="1155cc"/>
          <w:sz w:val="24"/>
          <w:szCs w:val="24"/>
          <w:highlight w:val="magenta"/>
          <w:u w:val="single"/>
          <w:rtl w:val="0"/>
        </w:rPr>
        <w:t xml:space="preserve">A Proactive Approach to Bladder and Bowel Management in Adults</w:t>
      </w:r>
    </w:p>
    <w:p w:rsidR="00000000" w:rsidDel="00000000" w:rsidP="00000000" w:rsidRDefault="00000000" w:rsidRPr="00000000" w14:paraId="000036D9">
      <w:pPr>
        <w:numPr>
          <w:ilvl w:val="0"/>
          <w:numId w:val="775"/>
        </w:numPr>
        <w:shd w:fill="ffffff" w:val="clear"/>
        <w:spacing w:after="0" w:afterAutospacing="0" w:before="0" w:beforeAutospacing="0" w:lineRule="auto"/>
        <w:ind w:left="720" w:hanging="360"/>
        <w:rPr>
          <w:color w:val="2d3b45"/>
          <w:sz w:val="24"/>
          <w:szCs w:val="24"/>
          <w:shd w:fill="c9daf8" w:val="clear"/>
        </w:rPr>
      </w:pPr>
      <w:r w:rsidDel="00000000" w:rsidR="00000000" w:rsidRPr="00000000">
        <w:fldChar w:fldCharType="end"/>
      </w:r>
      <w:hyperlink r:id="rId303">
        <w:r w:rsidDel="00000000" w:rsidR="00000000" w:rsidRPr="00000000">
          <w:rPr>
            <w:color w:val="1155cc"/>
            <w:sz w:val="24"/>
            <w:szCs w:val="24"/>
            <w:u w:val="single"/>
            <w:shd w:fill="c9daf8" w:val="clear"/>
            <w:rtl w:val="0"/>
          </w:rPr>
          <w:t xml:space="preserve">Promoting continence using prompted voiding</w:t>
        </w:r>
      </w:hyperlink>
      <w:r w:rsidDel="00000000" w:rsidR="00000000" w:rsidRPr="00000000">
        <w:fldChar w:fldCharType="begin"/>
        <w:instrText xml:space="preserve"> HYPERLINK "https://rnao.ca/bpg/guidelines/prevention-falls-and-fall-injuries" </w:instrText>
        <w:fldChar w:fldCharType="separate"/>
      </w:r>
      <w:r w:rsidDel="00000000" w:rsidR="00000000" w:rsidRPr="00000000">
        <w:rPr>
          <w:rtl w:val="0"/>
        </w:rPr>
      </w:r>
    </w:p>
    <w:p w:rsidR="00000000" w:rsidDel="00000000" w:rsidP="00000000" w:rsidRDefault="00000000" w:rsidRPr="00000000" w14:paraId="000036DA">
      <w:pPr>
        <w:numPr>
          <w:ilvl w:val="0"/>
          <w:numId w:val="775"/>
        </w:numPr>
        <w:shd w:fill="ffffff" w:val="clear"/>
        <w:spacing w:after="0" w:afterAutospacing="0" w:before="0" w:beforeAutospacing="0" w:lineRule="auto"/>
        <w:ind w:left="720" w:hanging="360"/>
        <w:rPr>
          <w:color w:val="2d3b45"/>
          <w:sz w:val="24"/>
          <w:szCs w:val="24"/>
          <w:shd w:fill="fff2cc" w:val="clear"/>
        </w:rPr>
      </w:pPr>
      <w:r w:rsidDel="00000000" w:rsidR="00000000" w:rsidRPr="00000000">
        <w:fldChar w:fldCharType="end"/>
      </w:r>
      <w:hyperlink r:id="rId304">
        <w:r w:rsidDel="00000000" w:rsidR="00000000" w:rsidRPr="00000000">
          <w:rPr>
            <w:color w:val="1155cc"/>
            <w:sz w:val="24"/>
            <w:szCs w:val="24"/>
            <w:u w:val="single"/>
            <w:shd w:fill="fff2cc" w:val="clear"/>
            <w:rtl w:val="0"/>
          </w:rPr>
          <w:t xml:space="preserve">Best Practices in Long-Term Care Working together towards excellence in resident care</w:t>
        </w:r>
      </w:hyperlink>
      <w:r w:rsidDel="00000000" w:rsidR="00000000" w:rsidRPr="00000000">
        <w:rPr>
          <w:rtl w:val="0"/>
        </w:rPr>
      </w:r>
    </w:p>
    <w:p w:rsidR="00000000" w:rsidDel="00000000" w:rsidP="00000000" w:rsidRDefault="00000000" w:rsidRPr="00000000" w14:paraId="000036DB">
      <w:pPr>
        <w:numPr>
          <w:ilvl w:val="0"/>
          <w:numId w:val="775"/>
        </w:numPr>
        <w:shd w:fill="ffffff" w:val="clear"/>
        <w:spacing w:after="0" w:afterAutospacing="0" w:before="0" w:beforeAutospacing="0" w:lineRule="auto"/>
        <w:ind w:left="720" w:hanging="360"/>
        <w:rPr>
          <w:color w:val="2d3b45"/>
          <w:sz w:val="24"/>
          <w:szCs w:val="24"/>
        </w:rPr>
      </w:pPr>
      <w:hyperlink r:id="rId305">
        <w:r w:rsidDel="00000000" w:rsidR="00000000" w:rsidRPr="00000000">
          <w:rPr>
            <w:color w:val="1155cc"/>
            <w:sz w:val="24"/>
            <w:szCs w:val="24"/>
            <w:u w:val="single"/>
            <w:rtl w:val="0"/>
          </w:rPr>
          <w:t xml:space="preserve">Aging with Pride</w:t>
        </w:r>
      </w:hyperlink>
      <w:r w:rsidDel="00000000" w:rsidR="00000000" w:rsidRPr="00000000">
        <w:rPr>
          <w:color w:val="2d3b45"/>
          <w:sz w:val="24"/>
          <w:szCs w:val="24"/>
          <w:rtl w:val="0"/>
        </w:rPr>
        <w:t xml:space="preserve"> </w:t>
      </w:r>
    </w:p>
    <w:p w:rsidR="00000000" w:rsidDel="00000000" w:rsidP="00000000" w:rsidRDefault="00000000" w:rsidRPr="00000000" w14:paraId="000036DC">
      <w:pPr>
        <w:numPr>
          <w:ilvl w:val="0"/>
          <w:numId w:val="775"/>
        </w:numPr>
        <w:shd w:fill="ffffff" w:val="clear"/>
        <w:spacing w:after="0" w:afterAutospacing="0" w:before="0" w:beforeAutospacing="0" w:lineRule="auto"/>
        <w:ind w:left="720" w:hanging="360"/>
        <w:rPr>
          <w:color w:val="2d3b45"/>
          <w:sz w:val="24"/>
          <w:szCs w:val="24"/>
          <w:shd w:fill="c9daf8" w:val="clear"/>
        </w:rPr>
      </w:pPr>
      <w:hyperlink r:id="rId306">
        <w:r w:rsidDel="00000000" w:rsidR="00000000" w:rsidRPr="00000000">
          <w:rPr>
            <w:color w:val="1155cc"/>
            <w:sz w:val="24"/>
            <w:szCs w:val="24"/>
            <w:u w:val="single"/>
            <w:shd w:fill="c9daf8" w:val="clear"/>
            <w:rtl w:val="0"/>
          </w:rPr>
          <w:t xml:space="preserve">Choosing wisely: long term care recommendations</w:t>
        </w:r>
      </w:hyperlink>
      <w:r w:rsidDel="00000000" w:rsidR="00000000" w:rsidRPr="00000000">
        <w:rPr>
          <w:color w:val="2d3b45"/>
          <w:sz w:val="24"/>
          <w:szCs w:val="24"/>
          <w:shd w:fill="c9daf8" w:val="clear"/>
          <w:rtl w:val="0"/>
        </w:rPr>
        <w:t xml:space="preserve"> </w:t>
      </w:r>
    </w:p>
    <w:p w:rsidR="00000000" w:rsidDel="00000000" w:rsidP="00000000" w:rsidRDefault="00000000" w:rsidRPr="00000000" w14:paraId="000036DD">
      <w:pPr>
        <w:numPr>
          <w:ilvl w:val="0"/>
          <w:numId w:val="775"/>
        </w:numPr>
        <w:shd w:fill="ffffff" w:val="clear"/>
        <w:spacing w:after="180" w:before="0" w:beforeAutospacing="0" w:lineRule="auto"/>
        <w:ind w:left="720" w:hanging="360"/>
        <w:rPr>
          <w:strike w:val="1"/>
          <w:color w:val="2d3b45"/>
          <w:sz w:val="24"/>
          <w:szCs w:val="24"/>
        </w:rPr>
      </w:pPr>
      <w:hyperlink r:id="rId307">
        <w:r w:rsidDel="00000000" w:rsidR="00000000" w:rsidRPr="00000000">
          <w:rPr>
            <w:strike w:val="1"/>
            <w:color w:val="1155cc"/>
            <w:sz w:val="24"/>
            <w:szCs w:val="24"/>
            <w:u w:val="single"/>
            <w:rtl w:val="0"/>
          </w:rPr>
          <w:t xml:space="preserve">Profile of ”hidden world” wins acclaim. Canadian Family Physician</w:t>
        </w:r>
      </w:hyperlink>
      <w:r w:rsidDel="00000000" w:rsidR="00000000" w:rsidRPr="00000000">
        <w:rPr>
          <w:strike w:val="1"/>
          <w:color w:val="2d3b45"/>
          <w:sz w:val="24"/>
          <w:szCs w:val="24"/>
          <w:rtl w:val="0"/>
        </w:rPr>
        <w:t xml:space="preserve"> [</w:t>
      </w:r>
      <w:r w:rsidDel="00000000" w:rsidR="00000000" w:rsidRPr="00000000">
        <w:rPr>
          <w:b w:val="1"/>
          <w:bCs w:val="1"/>
          <w:i w:val="1"/>
          <w:iCs w:val="1"/>
          <w:strike w:val="1"/>
          <w:color w:val="2d3b45"/>
          <w:sz w:val="24"/>
          <w:szCs w:val="24"/>
          <w:rtl w:val="0"/>
        </w:rPr>
        <w:t xml:space="preserve">Note:</w:t>
      </w:r>
      <w:r w:rsidDel="00000000" w:rsidR="00000000" w:rsidRPr="00000000">
        <w:rPr>
          <w:i w:val="1"/>
          <w:iCs w:val="1"/>
          <w:strike w:val="1"/>
          <w:color w:val="2d3b45"/>
          <w:sz w:val="24"/>
          <w:szCs w:val="24"/>
          <w:rtl w:val="0"/>
        </w:rPr>
        <w:t xml:space="preserve"> </w:t>
      </w:r>
      <w:r w:rsidDel="00000000" w:rsidR="00000000" w:rsidRPr="00000000">
        <w:rPr>
          <w:strike w:val="1"/>
          <w:color w:val="2d3b45"/>
          <w:sz w:val="24"/>
          <w:szCs w:val="24"/>
          <w:rtl w:val="0"/>
        </w:rPr>
        <w:t xml:space="preserve">Should you not be able to access the link, search for House Calls on National Film Board of Canada site.]</w:t>
      </w:r>
      <w:r w:rsidDel="00000000" w:rsidR="00000000" w:rsidRPr="00000000">
        <w:rPr>
          <w:rtl w:val="0"/>
        </w:rPr>
      </w:r>
    </w:p>
    <w:p w:rsidR="00000000" w:rsidDel="00000000" w:rsidP="00000000" w:rsidRDefault="00000000" w:rsidRPr="00000000" w14:paraId="000036DE">
      <w:pPr>
        <w:shd w:fill="ffffff" w:val="clear"/>
        <w:spacing w:after="180" w:before="180" w:lineRule="auto"/>
        <w:rPr>
          <w:color w:val="2d3b45"/>
          <w:sz w:val="24"/>
          <w:szCs w:val="24"/>
          <w:shd w:fill="6aa84f" w:val="clear"/>
        </w:rPr>
      </w:pPr>
      <w:r w:rsidDel="00000000" w:rsidR="00000000" w:rsidRPr="00000000">
        <w:rPr>
          <w:rtl w:val="0"/>
        </w:rPr>
      </w:r>
    </w:p>
    <w:p w:rsidR="00000000" w:rsidDel="00000000" w:rsidP="00000000" w:rsidRDefault="00000000" w:rsidRPr="00000000" w14:paraId="000036DF">
      <w:pPr>
        <w:shd w:fill="ffffff" w:val="clear"/>
        <w:spacing w:after="180" w:before="180" w:lineRule="auto"/>
        <w:rPr>
          <w:sz w:val="20"/>
          <w:szCs w:val="20"/>
        </w:rPr>
      </w:pPr>
      <w:r w:rsidDel="00000000" w:rsidR="00000000" w:rsidRPr="00000000">
        <w:rPr>
          <w:rtl w:val="0"/>
        </w:rPr>
      </w:r>
    </w:p>
    <w:tbl>
      <w:tblPr>
        <w:tblStyle w:val="Table154"/>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6795"/>
        <w:tblGridChange w:id="0">
          <w:tblGrid>
            <w:gridCol w:w="2565"/>
            <w:gridCol w:w="6795"/>
          </w:tblGrid>
        </w:tblGridChange>
      </w:tblGrid>
      <w:tr>
        <w:trPr>
          <w:cantSplit w:val="0"/>
          <w:trHeight w:val="420" w:hRule="atLeast"/>
          <w:tblHeader w:val="0"/>
        </w:trPr>
        <w:tc>
          <w:tcPr>
            <w:gridSpan w:val="2"/>
            <w:shd w:fill="d9d2e9" w:val="clear"/>
          </w:tcPr>
          <w:p w:rsidR="00000000" w:rsidDel="00000000" w:rsidP="00000000" w:rsidRDefault="00000000" w:rsidRPr="00000000" w14:paraId="000036E0">
            <w:pPr>
              <w:pStyle w:val="Heading2"/>
              <w:widowControl w:val="0"/>
              <w:spacing w:after="0" w:before="0" w:line="240" w:lineRule="auto"/>
              <w:rPr>
                <w:sz w:val="26"/>
                <w:szCs w:val="26"/>
              </w:rPr>
            </w:pPr>
            <w:bookmarkStart w:colFirst="0" w:colLast="0" w:name="_13vxhzn4dqgh" w:id="321"/>
            <w:bookmarkEnd w:id="321"/>
            <w:r w:rsidDel="00000000" w:rsidR="00000000" w:rsidRPr="00000000">
              <w:rPr>
                <w:sz w:val="26"/>
                <w:szCs w:val="26"/>
                <w:rtl w:val="0"/>
              </w:rPr>
              <w:t xml:space="preserve">Long Term Care Recommendations- Choosing Wisely</w:t>
            </w:r>
          </w:p>
          <w:p w:rsidR="00000000" w:rsidDel="00000000" w:rsidP="00000000" w:rsidRDefault="00000000" w:rsidRPr="00000000" w14:paraId="000036E1">
            <w:pPr>
              <w:spacing w:line="240" w:lineRule="auto"/>
              <w:rPr/>
            </w:pPr>
            <w:hyperlink r:id="rId308">
              <w:r w:rsidDel="00000000" w:rsidR="00000000" w:rsidRPr="00000000">
                <w:rPr>
                  <w:color w:val="1155cc"/>
                  <w:u w:val="single"/>
                  <w:rtl w:val="0"/>
                </w:rPr>
                <w:t xml:space="preserve">https://choosingwiselycanada.org/recommendation/long-term-care/</w:t>
              </w:r>
            </w:hyperlink>
            <w:r w:rsidDel="00000000" w:rsidR="00000000" w:rsidRPr="00000000">
              <w:rPr>
                <w:rtl w:val="0"/>
              </w:rPr>
            </w:r>
          </w:p>
        </w:tc>
      </w:tr>
      <w:tr>
        <w:trPr>
          <w:cantSplit w:val="0"/>
          <w:trHeight w:val="400" w:hRule="atLeast"/>
          <w:tblHeader w:val="0"/>
        </w:trPr>
        <w:tc>
          <w:tcPr>
            <w:gridSpan w:val="2"/>
          </w:tcPr>
          <w:p w:rsidR="00000000" w:rsidDel="00000000" w:rsidP="00000000" w:rsidRDefault="00000000" w:rsidRPr="00000000" w14:paraId="000036E3">
            <w:pPr>
              <w:widowControl w:val="0"/>
              <w:numPr>
                <w:ilvl w:val="0"/>
                <w:numId w:val="391"/>
              </w:numPr>
              <w:spacing w:line="240" w:lineRule="auto"/>
              <w:ind w:left="720" w:hanging="360"/>
              <w:rPr>
                <w:b w:val="1"/>
                <w:bCs w:val="1"/>
                <w:sz w:val="20"/>
                <w:szCs w:val="20"/>
              </w:rPr>
            </w:pPr>
            <w:r w:rsidDel="00000000" w:rsidR="00000000" w:rsidRPr="00000000">
              <w:rPr>
                <w:b w:val="1"/>
                <w:bCs w:val="1"/>
                <w:color w:val="131313"/>
                <w:sz w:val="20"/>
                <w:szCs w:val="20"/>
                <w:rtl w:val="0"/>
              </w:rPr>
              <w:t xml:space="preserve">Don’t send the frail resident of a nursing home to the hospital, unless their urgent comfort and medical needs cannot be met in their care home.</w:t>
            </w:r>
          </w:p>
          <w:p w:rsidR="00000000" w:rsidDel="00000000" w:rsidP="00000000" w:rsidRDefault="00000000" w:rsidRPr="00000000" w14:paraId="000036E4">
            <w:pPr>
              <w:widowControl w:val="0"/>
              <w:spacing w:line="240" w:lineRule="auto"/>
              <w:ind w:left="720" w:firstLine="0"/>
              <w:rPr>
                <w:color w:val="131313"/>
                <w:sz w:val="20"/>
                <w:szCs w:val="20"/>
              </w:rPr>
            </w:pPr>
            <w:r w:rsidDel="00000000" w:rsidR="00000000" w:rsidRPr="00000000">
              <w:rPr>
                <w:color w:val="131313"/>
                <w:sz w:val="20"/>
                <w:szCs w:val="20"/>
                <w:rtl w:val="0"/>
              </w:rPr>
              <w:t xml:space="preserve">-47% of hospitalizations considered avoidable; delirium, hospital-acquired infections, lack of sleep, loss of muscle strength</w:t>
            </w:r>
          </w:p>
          <w:p w:rsidR="00000000" w:rsidDel="00000000" w:rsidP="00000000" w:rsidRDefault="00000000" w:rsidRPr="00000000" w14:paraId="000036E5">
            <w:pPr>
              <w:widowControl w:val="0"/>
              <w:numPr>
                <w:ilvl w:val="0"/>
                <w:numId w:val="391"/>
              </w:numPr>
              <w:spacing w:line="240" w:lineRule="auto"/>
              <w:ind w:left="720" w:hanging="360"/>
              <w:rPr>
                <w:b w:val="1"/>
                <w:bCs w:val="1"/>
                <w:color w:val="131313"/>
                <w:sz w:val="20"/>
                <w:szCs w:val="20"/>
              </w:rPr>
            </w:pPr>
            <w:r w:rsidDel="00000000" w:rsidR="00000000" w:rsidRPr="00000000">
              <w:rPr>
                <w:b w:val="1"/>
                <w:bCs w:val="1"/>
                <w:color w:val="131313"/>
                <w:sz w:val="20"/>
                <w:szCs w:val="20"/>
                <w:rtl w:val="0"/>
              </w:rPr>
              <w:t xml:space="preserve">Don’t use antipsychotics as first choice to treat behavioural and psychological symptoms of dementia</w:t>
            </w:r>
          </w:p>
          <w:p w:rsidR="00000000" w:rsidDel="00000000" w:rsidP="00000000" w:rsidRDefault="00000000" w:rsidRPr="00000000" w14:paraId="000036E6">
            <w:pPr>
              <w:widowControl w:val="0"/>
              <w:spacing w:line="240" w:lineRule="auto"/>
              <w:ind w:left="720" w:firstLine="0"/>
              <w:rPr>
                <w:color w:val="131313"/>
                <w:sz w:val="20"/>
                <w:szCs w:val="20"/>
              </w:rPr>
            </w:pPr>
            <w:r w:rsidDel="00000000" w:rsidR="00000000" w:rsidRPr="00000000">
              <w:rPr>
                <w:color w:val="131313"/>
                <w:sz w:val="20"/>
                <w:szCs w:val="20"/>
                <w:rtl w:val="0"/>
              </w:rPr>
              <w:t xml:space="preserve">-high risk, low reward; frequent reviews, attempt reduction/discontinuation</w:t>
            </w:r>
          </w:p>
          <w:p w:rsidR="00000000" w:rsidDel="00000000" w:rsidP="00000000" w:rsidRDefault="00000000" w:rsidRPr="00000000" w14:paraId="000036E7">
            <w:pPr>
              <w:widowControl w:val="0"/>
              <w:numPr>
                <w:ilvl w:val="0"/>
                <w:numId w:val="391"/>
              </w:numPr>
              <w:spacing w:line="240" w:lineRule="auto"/>
              <w:ind w:left="720" w:hanging="360"/>
              <w:rPr>
                <w:color w:val="131313"/>
                <w:sz w:val="20"/>
                <w:szCs w:val="20"/>
              </w:rPr>
            </w:pPr>
            <w:r w:rsidDel="00000000" w:rsidR="00000000" w:rsidRPr="00000000">
              <w:rPr>
                <w:b w:val="1"/>
                <w:bCs w:val="1"/>
                <w:color w:val="131313"/>
                <w:sz w:val="20"/>
                <w:szCs w:val="20"/>
                <w:rtl w:val="0"/>
              </w:rPr>
              <w:t xml:space="preserve">Don’t do a urine dip or urine culture unless there are clear signs and symptoms of a urinary tract infection (UTI).</w:t>
            </w:r>
          </w:p>
          <w:p w:rsidR="00000000" w:rsidDel="00000000" w:rsidP="00000000" w:rsidRDefault="00000000" w:rsidRPr="00000000" w14:paraId="000036E8">
            <w:pPr>
              <w:widowControl w:val="0"/>
              <w:spacing w:line="240" w:lineRule="auto"/>
              <w:ind w:left="720" w:firstLine="0"/>
              <w:rPr>
                <w:color w:val="131313"/>
                <w:sz w:val="20"/>
                <w:szCs w:val="20"/>
              </w:rPr>
            </w:pPr>
            <w:r w:rsidDel="00000000" w:rsidR="00000000" w:rsidRPr="00000000">
              <w:rPr>
                <w:color w:val="131313"/>
                <w:sz w:val="20"/>
                <w:szCs w:val="20"/>
                <w:rtl w:val="0"/>
              </w:rPr>
              <w:t xml:space="preserve">-bacteria are present in all urine, increased risk of diarrhea and infection with C. diff with unnecessary abx treatment</w:t>
            </w:r>
          </w:p>
          <w:p w:rsidR="00000000" w:rsidDel="00000000" w:rsidP="00000000" w:rsidRDefault="00000000" w:rsidRPr="00000000" w14:paraId="000036E9">
            <w:pPr>
              <w:widowControl w:val="0"/>
              <w:numPr>
                <w:ilvl w:val="0"/>
                <w:numId w:val="391"/>
              </w:numPr>
              <w:spacing w:line="240" w:lineRule="auto"/>
              <w:ind w:left="720" w:hanging="360"/>
              <w:rPr>
                <w:color w:val="131313"/>
                <w:sz w:val="20"/>
                <w:szCs w:val="20"/>
              </w:rPr>
            </w:pPr>
            <w:r w:rsidDel="00000000" w:rsidR="00000000" w:rsidRPr="00000000">
              <w:rPr>
                <w:b w:val="1"/>
                <w:bCs w:val="1"/>
                <w:color w:val="131313"/>
                <w:sz w:val="20"/>
                <w:szCs w:val="20"/>
                <w:rtl w:val="0"/>
              </w:rPr>
              <w:t xml:space="preserve">Don’t insert a feeding tube in individuals with advanced dementia. Instead, assist the resident to eat.</w:t>
            </w:r>
          </w:p>
          <w:p w:rsidR="00000000" w:rsidDel="00000000" w:rsidP="00000000" w:rsidRDefault="00000000" w:rsidRPr="00000000" w14:paraId="000036EA">
            <w:pPr>
              <w:widowControl w:val="0"/>
              <w:spacing w:line="240" w:lineRule="auto"/>
              <w:ind w:left="720" w:firstLine="0"/>
              <w:rPr>
                <w:color w:val="131313"/>
                <w:sz w:val="20"/>
                <w:szCs w:val="20"/>
              </w:rPr>
            </w:pPr>
            <w:r w:rsidDel="00000000" w:rsidR="00000000" w:rsidRPr="00000000">
              <w:rPr>
                <w:color w:val="131313"/>
                <w:sz w:val="20"/>
                <w:szCs w:val="20"/>
                <w:rtl w:val="0"/>
              </w:rPr>
              <w:t xml:space="preserve">-feeding tubes do not make patients more comfortable or reduce suffering; tube can increase risk of aspiration and pneumonia</w:t>
            </w:r>
          </w:p>
          <w:p w:rsidR="00000000" w:rsidDel="00000000" w:rsidP="00000000" w:rsidRDefault="00000000" w:rsidRPr="00000000" w14:paraId="000036EB">
            <w:pPr>
              <w:widowControl w:val="0"/>
              <w:numPr>
                <w:ilvl w:val="0"/>
                <w:numId w:val="391"/>
              </w:numPr>
              <w:spacing w:line="240" w:lineRule="auto"/>
              <w:ind w:left="720" w:hanging="360"/>
              <w:rPr>
                <w:color w:val="131313"/>
                <w:sz w:val="20"/>
                <w:szCs w:val="20"/>
              </w:rPr>
            </w:pPr>
            <w:r w:rsidDel="00000000" w:rsidR="00000000" w:rsidRPr="00000000">
              <w:rPr>
                <w:b w:val="1"/>
                <w:bCs w:val="1"/>
                <w:color w:val="131313"/>
                <w:sz w:val="20"/>
                <w:szCs w:val="20"/>
                <w:rtl w:val="0"/>
              </w:rPr>
              <w:t xml:space="preserve">Don’t continue or add long-term medications unless there is an appropriate indication and a reasonable expectation of benefit in the individual patient.</w:t>
            </w:r>
          </w:p>
          <w:p w:rsidR="00000000" w:rsidDel="00000000" w:rsidP="00000000" w:rsidRDefault="00000000" w:rsidRPr="00000000" w14:paraId="000036EC">
            <w:pPr>
              <w:widowControl w:val="0"/>
              <w:spacing w:line="240" w:lineRule="auto"/>
              <w:ind w:left="720" w:firstLine="0"/>
              <w:rPr>
                <w:color w:val="131313"/>
                <w:sz w:val="20"/>
                <w:szCs w:val="20"/>
              </w:rPr>
            </w:pPr>
            <w:r w:rsidDel="00000000" w:rsidR="00000000" w:rsidRPr="00000000">
              <w:rPr>
                <w:color w:val="131313"/>
                <w:sz w:val="20"/>
                <w:szCs w:val="20"/>
                <w:rtl w:val="0"/>
              </w:rPr>
              <w:t xml:space="preserve">-reduce meds that have little value for a frail elder as side effects impact QoL; can impact mobility, function, mortality</w:t>
            </w:r>
          </w:p>
          <w:p w:rsidR="00000000" w:rsidDel="00000000" w:rsidP="00000000" w:rsidRDefault="00000000" w:rsidRPr="00000000" w14:paraId="000036ED">
            <w:pPr>
              <w:widowControl w:val="0"/>
              <w:numPr>
                <w:ilvl w:val="0"/>
                <w:numId w:val="391"/>
              </w:numPr>
              <w:spacing w:line="240" w:lineRule="auto"/>
              <w:ind w:left="720" w:hanging="360"/>
              <w:rPr>
                <w:color w:val="131313"/>
                <w:sz w:val="20"/>
                <w:szCs w:val="20"/>
              </w:rPr>
            </w:pPr>
            <w:r w:rsidDel="00000000" w:rsidR="00000000" w:rsidRPr="00000000">
              <w:rPr>
                <w:b w:val="1"/>
                <w:bCs w:val="1"/>
                <w:color w:val="131313"/>
                <w:sz w:val="20"/>
                <w:szCs w:val="20"/>
                <w:rtl w:val="0"/>
              </w:rPr>
              <w:t xml:space="preserve">Don’t order screening or routine chronic disease testing just because a blood draw is being done.</w:t>
            </w:r>
          </w:p>
          <w:p w:rsidR="00000000" w:rsidDel="00000000" w:rsidP="00000000" w:rsidRDefault="00000000" w:rsidRPr="00000000" w14:paraId="000036EE">
            <w:pPr>
              <w:widowControl w:val="0"/>
              <w:spacing w:line="240" w:lineRule="auto"/>
              <w:ind w:left="720" w:firstLine="0"/>
              <w:rPr>
                <w:color w:val="131313"/>
                <w:sz w:val="20"/>
                <w:szCs w:val="20"/>
              </w:rPr>
            </w:pPr>
            <w:r w:rsidDel="00000000" w:rsidR="00000000" w:rsidRPr="00000000">
              <w:rPr>
                <w:color w:val="131313"/>
                <w:sz w:val="20"/>
                <w:szCs w:val="20"/>
                <w:rtl w:val="0"/>
              </w:rPr>
              <w:t xml:space="preserve">-unless certain treatment can be given that would add to quality of life, don’t order</w:t>
            </w:r>
          </w:p>
          <w:p w:rsidR="00000000" w:rsidDel="00000000" w:rsidP="00000000" w:rsidRDefault="00000000" w:rsidRPr="00000000" w14:paraId="000036EF">
            <w:pPr>
              <w:widowControl w:val="0"/>
              <w:numPr>
                <w:ilvl w:val="0"/>
                <w:numId w:val="391"/>
              </w:numPr>
              <w:spacing w:line="240" w:lineRule="auto"/>
              <w:ind w:left="720" w:hanging="360"/>
              <w:rPr>
                <w:color w:val="131313"/>
                <w:sz w:val="20"/>
                <w:szCs w:val="20"/>
              </w:rPr>
            </w:pPr>
            <w:r w:rsidDel="00000000" w:rsidR="00000000" w:rsidRPr="00000000">
              <w:rPr>
                <w:b w:val="1"/>
                <w:bCs w:val="1"/>
                <w:color w:val="131313"/>
                <w:sz w:val="20"/>
                <w:szCs w:val="20"/>
                <w:rtl w:val="0"/>
              </w:rPr>
              <w:t xml:space="preserve">Don’t hesitate to use virtual care to complement in-person visits in order to meet the needs of residents in long-term care during the COVID-19 pandemic.</w:t>
            </w:r>
          </w:p>
          <w:p w:rsidR="00000000" w:rsidDel="00000000" w:rsidP="00000000" w:rsidRDefault="00000000" w:rsidRPr="00000000" w14:paraId="000036F0">
            <w:pPr>
              <w:widowControl w:val="0"/>
              <w:spacing w:line="240" w:lineRule="auto"/>
              <w:ind w:left="720" w:firstLine="0"/>
              <w:rPr>
                <w:color w:val="131313"/>
                <w:sz w:val="20"/>
                <w:szCs w:val="20"/>
              </w:rPr>
            </w:pPr>
            <w:r w:rsidDel="00000000" w:rsidR="00000000" w:rsidRPr="00000000">
              <w:rPr>
                <w:color w:val="131313"/>
                <w:sz w:val="20"/>
                <w:szCs w:val="20"/>
                <w:rtl w:val="0"/>
              </w:rPr>
              <w:t xml:space="preserve">-use telemedicine to prevent transfer to ER/hospitalizations</w:t>
            </w:r>
          </w:p>
          <w:p w:rsidR="00000000" w:rsidDel="00000000" w:rsidP="00000000" w:rsidRDefault="00000000" w:rsidRPr="00000000" w14:paraId="000036F1">
            <w:pPr>
              <w:widowControl w:val="0"/>
              <w:numPr>
                <w:ilvl w:val="0"/>
                <w:numId w:val="391"/>
              </w:numPr>
              <w:spacing w:line="240" w:lineRule="auto"/>
              <w:ind w:left="720" w:hanging="360"/>
              <w:rPr>
                <w:color w:val="131313"/>
                <w:sz w:val="20"/>
                <w:szCs w:val="20"/>
              </w:rPr>
            </w:pPr>
            <w:r w:rsidDel="00000000" w:rsidR="00000000" w:rsidRPr="00000000">
              <w:rPr>
                <w:b w:val="1"/>
                <w:bCs w:val="1"/>
                <w:color w:val="131313"/>
                <w:sz w:val="20"/>
                <w:szCs w:val="20"/>
                <w:rtl w:val="0"/>
              </w:rPr>
              <w:t xml:space="preserve">Don't target stringent A1c values in older adults living with frailty in LTC homes, instead use individualized glycemic goals that focus on avoiding hypoglycemia and symptomatic hyperglycemia.</w:t>
            </w:r>
          </w:p>
          <w:p w:rsidR="00000000" w:rsidDel="00000000" w:rsidP="00000000" w:rsidRDefault="00000000" w:rsidRPr="00000000" w14:paraId="000036F2">
            <w:pPr>
              <w:widowControl w:val="0"/>
              <w:spacing w:line="240" w:lineRule="auto"/>
              <w:ind w:left="720" w:firstLine="0"/>
              <w:rPr>
                <w:color w:val="131313"/>
                <w:sz w:val="20"/>
                <w:szCs w:val="20"/>
              </w:rPr>
            </w:pPr>
            <w:r w:rsidDel="00000000" w:rsidR="00000000" w:rsidRPr="00000000">
              <w:rPr>
                <w:color w:val="131313"/>
                <w:sz w:val="20"/>
                <w:szCs w:val="20"/>
                <w:rtl w:val="0"/>
              </w:rPr>
              <w:t xml:space="preserve">-adherence to rigorous glycemic targets is poorly tolerated and associated with adverse events and higher mortality; hypoglycemia is worse- falls, behavioural symptoms, cardiovascular complications and mortality; prevention of acute complications more important than prevention of long-term complications</w:t>
            </w:r>
          </w:p>
          <w:p w:rsidR="00000000" w:rsidDel="00000000" w:rsidP="00000000" w:rsidRDefault="00000000" w:rsidRPr="00000000" w14:paraId="000036F3">
            <w:pPr>
              <w:widowControl w:val="0"/>
              <w:numPr>
                <w:ilvl w:val="0"/>
                <w:numId w:val="391"/>
              </w:numPr>
              <w:spacing w:line="240" w:lineRule="auto"/>
              <w:ind w:left="720" w:hanging="360"/>
              <w:rPr>
                <w:color w:val="131313"/>
                <w:sz w:val="20"/>
                <w:szCs w:val="20"/>
              </w:rPr>
            </w:pPr>
            <w:r w:rsidDel="00000000" w:rsidR="00000000" w:rsidRPr="00000000">
              <w:rPr>
                <w:b w:val="1"/>
                <w:bCs w:val="1"/>
                <w:color w:val="131313"/>
                <w:sz w:val="20"/>
                <w:szCs w:val="20"/>
                <w:rtl w:val="0"/>
              </w:rPr>
              <w:t xml:space="preserve">Don’t use sliding scale insulin for older adults living with frailty in LTC homes.</w:t>
            </w:r>
          </w:p>
          <w:p w:rsidR="00000000" w:rsidDel="00000000" w:rsidP="00000000" w:rsidRDefault="00000000" w:rsidRPr="00000000" w14:paraId="000036F4">
            <w:pPr>
              <w:widowControl w:val="0"/>
              <w:spacing w:line="240" w:lineRule="auto"/>
              <w:ind w:left="720" w:firstLine="0"/>
              <w:rPr>
                <w:color w:val="131313"/>
                <w:sz w:val="20"/>
                <w:szCs w:val="20"/>
              </w:rPr>
            </w:pPr>
            <w:r w:rsidDel="00000000" w:rsidR="00000000" w:rsidRPr="00000000">
              <w:rPr>
                <w:color w:val="131313"/>
                <w:sz w:val="20"/>
                <w:szCs w:val="20"/>
                <w:rtl w:val="0"/>
              </w:rPr>
              <w:t xml:space="preserve">-pooer glycemic control, increased risk of hypoglycemia and needlestick burden</w:t>
            </w:r>
          </w:p>
        </w:tc>
      </w:tr>
    </w:tbl>
    <w:p w:rsidR="00000000" w:rsidDel="00000000" w:rsidP="00000000" w:rsidRDefault="00000000" w:rsidRPr="00000000" w14:paraId="000036F6">
      <w:pPr>
        <w:shd w:fill="ffffff" w:val="clear"/>
        <w:spacing w:after="180" w:before="180" w:lineRule="auto"/>
        <w:rPr>
          <w:sz w:val="20"/>
          <w:szCs w:val="20"/>
        </w:rPr>
      </w:pPr>
      <w:r w:rsidDel="00000000" w:rsidR="00000000" w:rsidRPr="00000000">
        <w:rPr>
          <w:rtl w:val="0"/>
        </w:rPr>
      </w:r>
    </w:p>
    <w:tbl>
      <w:tblPr>
        <w:tblStyle w:val="Table155"/>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6795"/>
        <w:tblGridChange w:id="0">
          <w:tblGrid>
            <w:gridCol w:w="2565"/>
            <w:gridCol w:w="6795"/>
          </w:tblGrid>
        </w:tblGridChange>
      </w:tblGrid>
      <w:tr>
        <w:trPr>
          <w:cantSplit w:val="0"/>
          <w:trHeight w:val="420" w:hRule="atLeast"/>
          <w:tblHeader w:val="0"/>
        </w:trPr>
        <w:tc>
          <w:tcPr>
            <w:gridSpan w:val="2"/>
            <w:shd w:fill="d9d2e9" w:val="clear"/>
          </w:tcPr>
          <w:p w:rsidR="00000000" w:rsidDel="00000000" w:rsidP="00000000" w:rsidRDefault="00000000" w:rsidRPr="00000000" w14:paraId="000036F7">
            <w:pPr>
              <w:pStyle w:val="Heading2"/>
              <w:widowControl w:val="0"/>
              <w:spacing w:after="0" w:before="0" w:line="240" w:lineRule="auto"/>
              <w:rPr>
                <w:sz w:val="26"/>
                <w:szCs w:val="26"/>
              </w:rPr>
            </w:pPr>
            <w:bookmarkStart w:colFirst="0" w:colLast="0" w:name="_gc504dttt9ba" w:id="322"/>
            <w:bookmarkEnd w:id="322"/>
            <w:r w:rsidDel="00000000" w:rsidR="00000000" w:rsidRPr="00000000">
              <w:rPr>
                <w:sz w:val="26"/>
                <w:szCs w:val="26"/>
                <w:rtl w:val="0"/>
              </w:rPr>
              <w:t xml:space="preserve">Promoting Continence using prompted voiding</w:t>
            </w:r>
          </w:p>
          <w:p w:rsidR="00000000" w:rsidDel="00000000" w:rsidP="00000000" w:rsidRDefault="00000000" w:rsidRPr="00000000" w14:paraId="000036F8">
            <w:pPr>
              <w:spacing w:line="240" w:lineRule="auto"/>
              <w:rPr/>
            </w:pPr>
            <w:hyperlink r:id="rId309">
              <w:r w:rsidDel="00000000" w:rsidR="00000000" w:rsidRPr="00000000">
                <w:rPr>
                  <w:color w:val="1155cc"/>
                  <w:u w:val="single"/>
                  <w:rtl w:val="0"/>
                </w:rPr>
                <w:t xml:space="preserve">https://rnao.ca/bpg/guidelines/proactive-approach-bladder-and-bowel-management-adults</w:t>
              </w:r>
            </w:hyperlink>
            <w:r w:rsidDel="00000000" w:rsidR="00000000" w:rsidRPr="00000000">
              <w:rPr>
                <w:rtl w:val="0"/>
              </w:rPr>
            </w:r>
          </w:p>
        </w:tc>
      </w:tr>
      <w:tr>
        <w:trPr>
          <w:cantSplit w:val="0"/>
          <w:trHeight w:val="400" w:hRule="atLeast"/>
          <w:tblHeader w:val="0"/>
        </w:trPr>
        <w:tc>
          <w:tcPr>
            <w:gridSpan w:val="2"/>
          </w:tcPr>
          <w:p w:rsidR="00000000" w:rsidDel="00000000" w:rsidP="00000000" w:rsidRDefault="00000000" w:rsidRPr="00000000" w14:paraId="000036FA">
            <w:pPr>
              <w:widowControl w:val="0"/>
              <w:spacing w:line="240" w:lineRule="auto"/>
              <w:rPr>
                <w:sz w:val="20"/>
                <w:szCs w:val="20"/>
              </w:rPr>
            </w:pPr>
            <w:r w:rsidDel="00000000" w:rsidR="00000000" w:rsidRPr="00000000">
              <w:rPr>
                <w:sz w:val="20"/>
                <w:szCs w:val="20"/>
                <w:rtl w:val="0"/>
              </w:rPr>
              <w:t xml:space="preserve">-approach person at prescribed time, greet by name and state purpose, provide information- identify ways for them to indicate need to urinate (call bell), and provide visual cues in environment (photo of toilet on bathroom door, leave bathroom door open when not in use, use clocks with large numbers, post schedules for toileting), provide privacy during change, ask for permission before performing continence check, determine person’s awareness of continence status, ask if there is need to void, prompt patient to use toilet, repeating prompt up to 3 times, use constant/familiar language, offer assistance, give positive feedback, refrain from negative feedback or treating like a child- say you are dry, good job with this new plan, thank you for reminding me to help you with the bathroom, etc; provide frequent reminders of desired behaviors, inform of next scheduled prompt</w:t>
            </w:r>
          </w:p>
        </w:tc>
      </w:tr>
    </w:tbl>
    <w:p w:rsidR="00000000" w:rsidDel="00000000" w:rsidP="00000000" w:rsidRDefault="00000000" w:rsidRPr="00000000" w14:paraId="000036FC">
      <w:pPr>
        <w:shd w:fill="ffffff" w:val="clear"/>
        <w:spacing w:after="180" w:before="180" w:lineRule="auto"/>
        <w:ind w:left="720" w:firstLine="0"/>
        <w:rPr>
          <w:sz w:val="20"/>
          <w:szCs w:val="20"/>
        </w:rPr>
      </w:pPr>
      <w:r w:rsidDel="00000000" w:rsidR="00000000" w:rsidRPr="00000000">
        <w:rPr>
          <w:rtl w:val="0"/>
        </w:rPr>
      </w:r>
    </w:p>
    <w:tbl>
      <w:tblPr>
        <w:tblStyle w:val="Table156"/>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6795"/>
        <w:tblGridChange w:id="0">
          <w:tblGrid>
            <w:gridCol w:w="2565"/>
            <w:gridCol w:w="6795"/>
          </w:tblGrid>
        </w:tblGridChange>
      </w:tblGrid>
      <w:tr>
        <w:trPr>
          <w:cantSplit w:val="0"/>
          <w:trHeight w:val="420" w:hRule="atLeast"/>
          <w:tblHeader w:val="0"/>
        </w:trPr>
        <w:tc>
          <w:tcPr>
            <w:gridSpan w:val="2"/>
            <w:shd w:fill="d9d2e9" w:val="clear"/>
          </w:tcPr>
          <w:p w:rsidR="00000000" w:rsidDel="00000000" w:rsidP="00000000" w:rsidRDefault="00000000" w:rsidRPr="00000000" w14:paraId="000036FD">
            <w:pPr>
              <w:pStyle w:val="Heading2"/>
              <w:widowControl w:val="0"/>
              <w:spacing w:after="0" w:before="0" w:line="240" w:lineRule="auto"/>
              <w:rPr>
                <w:sz w:val="26"/>
                <w:szCs w:val="26"/>
              </w:rPr>
            </w:pPr>
            <w:bookmarkStart w:colFirst="0" w:colLast="0" w:name="_kq23gn401cdo" w:id="323"/>
            <w:bookmarkEnd w:id="323"/>
            <w:r w:rsidDel="00000000" w:rsidR="00000000" w:rsidRPr="00000000">
              <w:rPr>
                <w:sz w:val="26"/>
                <w:szCs w:val="26"/>
                <w:rtl w:val="0"/>
              </w:rPr>
              <w:t xml:space="preserve">Caregiver Burden</w:t>
            </w:r>
          </w:p>
        </w:tc>
      </w:tr>
      <w:tr>
        <w:trPr>
          <w:cantSplit w:val="0"/>
          <w:trHeight w:val="400" w:hRule="atLeast"/>
          <w:tblHeader w:val="0"/>
        </w:trPr>
        <w:tc>
          <w:tcPr>
            <w:gridSpan w:val="2"/>
          </w:tcPr>
          <w:p w:rsidR="00000000" w:rsidDel="00000000" w:rsidP="00000000" w:rsidRDefault="00000000" w:rsidRPr="00000000" w14:paraId="000036FF">
            <w:pPr>
              <w:widowControl w:val="0"/>
              <w:spacing w:line="240" w:lineRule="auto"/>
              <w:rPr>
                <w:b w:val="1"/>
                <w:bCs w:val="1"/>
                <w:sz w:val="20"/>
                <w:szCs w:val="20"/>
              </w:rPr>
            </w:pPr>
            <w:r w:rsidDel="00000000" w:rsidR="00000000" w:rsidRPr="00000000">
              <w:rPr>
                <w:b w:val="1"/>
                <w:bCs w:val="1"/>
                <w:sz w:val="20"/>
                <w:szCs w:val="20"/>
                <w:rtl w:val="0"/>
              </w:rPr>
              <w:t xml:space="preserve">Prevalence: 8 million canadians provided unpaid care to family members, expected to rise</w:t>
            </w:r>
          </w:p>
          <w:p w:rsidR="00000000" w:rsidDel="00000000" w:rsidP="00000000" w:rsidRDefault="00000000" w:rsidRPr="00000000" w14:paraId="00003700">
            <w:pPr>
              <w:widowControl w:val="0"/>
              <w:spacing w:line="240" w:lineRule="auto"/>
              <w:rPr>
                <w:b w:val="1"/>
                <w:bCs w:val="1"/>
                <w:sz w:val="20"/>
                <w:szCs w:val="20"/>
              </w:rPr>
            </w:pPr>
            <w:r w:rsidDel="00000000" w:rsidR="00000000" w:rsidRPr="00000000">
              <w:rPr>
                <w:b w:val="1"/>
                <w:bCs w:val="1"/>
                <w:sz w:val="20"/>
                <w:szCs w:val="20"/>
                <w:rtl w:val="0"/>
              </w:rPr>
              <w:t xml:space="preserve">Physical, emotional and financial toll: strain of all 3, injuries from lifting/assisting with mobility, increased isolation and leaves of absence</w:t>
            </w:r>
          </w:p>
          <w:p w:rsidR="00000000" w:rsidDel="00000000" w:rsidP="00000000" w:rsidRDefault="00000000" w:rsidRPr="00000000" w14:paraId="00003701">
            <w:pPr>
              <w:widowControl w:val="0"/>
              <w:spacing w:line="240" w:lineRule="auto"/>
              <w:rPr>
                <w:b w:val="1"/>
                <w:bCs w:val="1"/>
                <w:sz w:val="20"/>
                <w:szCs w:val="20"/>
              </w:rPr>
            </w:pPr>
            <w:r w:rsidDel="00000000" w:rsidR="00000000" w:rsidRPr="00000000">
              <w:rPr>
                <w:b w:val="1"/>
                <w:bCs w:val="1"/>
                <w:sz w:val="20"/>
                <w:szCs w:val="20"/>
                <w:rtl w:val="0"/>
              </w:rPr>
              <w:t xml:space="preserve">High Risk mental health issues- depression, anxiety and burnout</w:t>
            </w:r>
          </w:p>
          <w:p w:rsidR="00000000" w:rsidDel="00000000" w:rsidP="00000000" w:rsidRDefault="00000000" w:rsidRPr="00000000" w14:paraId="00003702">
            <w:pPr>
              <w:widowControl w:val="0"/>
              <w:spacing w:line="240" w:lineRule="auto"/>
              <w:rPr>
                <w:b w:val="1"/>
                <w:bCs w:val="1"/>
                <w:sz w:val="20"/>
                <w:szCs w:val="20"/>
              </w:rPr>
            </w:pPr>
            <w:r w:rsidDel="00000000" w:rsidR="00000000" w:rsidRPr="00000000">
              <w:rPr>
                <w:b w:val="1"/>
                <w:bCs w:val="1"/>
                <w:sz w:val="20"/>
                <w:szCs w:val="20"/>
                <w:rtl w:val="0"/>
              </w:rPr>
              <w:t xml:space="preserve">Funding: ontario caregiver tax credit, home and community care program (respite care, home care services funding), Ontario Caregiver Organization</w:t>
            </w:r>
          </w:p>
          <w:p w:rsidR="00000000" w:rsidDel="00000000" w:rsidP="00000000" w:rsidRDefault="00000000" w:rsidRPr="00000000" w14:paraId="00003703">
            <w:pPr>
              <w:widowControl w:val="0"/>
              <w:spacing w:line="240" w:lineRule="auto"/>
              <w:rPr>
                <w:b w:val="1"/>
                <w:bCs w:val="1"/>
                <w:sz w:val="20"/>
                <w:szCs w:val="20"/>
              </w:rPr>
            </w:pPr>
            <w:r w:rsidDel="00000000" w:rsidR="00000000" w:rsidRPr="00000000">
              <w:rPr>
                <w:b w:val="1"/>
                <w:bCs w:val="1"/>
                <w:sz w:val="20"/>
                <w:szCs w:val="20"/>
                <w:rtl w:val="0"/>
              </w:rPr>
              <w:t xml:space="preserve">Respite Care and Long-Term Care- long wait times </w:t>
            </w:r>
          </w:p>
        </w:tc>
      </w:tr>
    </w:tbl>
    <w:p w:rsidR="00000000" w:rsidDel="00000000" w:rsidP="00000000" w:rsidRDefault="00000000" w:rsidRPr="00000000" w14:paraId="00003705">
      <w:pPr>
        <w:shd w:fill="ffffff" w:val="clear"/>
        <w:spacing w:after="180" w:before="180" w:lineRule="auto"/>
        <w:rPr>
          <w:sz w:val="20"/>
          <w:szCs w:val="20"/>
        </w:rPr>
      </w:pPr>
      <w:r w:rsidDel="00000000" w:rsidR="00000000" w:rsidRPr="00000000">
        <w:rPr>
          <w:rtl w:val="0"/>
        </w:rPr>
      </w:r>
    </w:p>
    <w:tbl>
      <w:tblPr>
        <w:tblStyle w:val="Table157"/>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6795"/>
        <w:tblGridChange w:id="0">
          <w:tblGrid>
            <w:gridCol w:w="2565"/>
            <w:gridCol w:w="6795"/>
          </w:tblGrid>
        </w:tblGridChange>
      </w:tblGrid>
      <w:tr>
        <w:trPr>
          <w:cantSplit w:val="0"/>
          <w:trHeight w:val="420" w:hRule="atLeast"/>
          <w:tblHeader w:val="0"/>
        </w:trPr>
        <w:tc>
          <w:tcPr>
            <w:gridSpan w:val="2"/>
            <w:shd w:fill="d9d2e9" w:val="clear"/>
          </w:tcPr>
          <w:p w:rsidR="00000000" w:rsidDel="00000000" w:rsidP="00000000" w:rsidRDefault="00000000" w:rsidRPr="00000000" w14:paraId="00003706">
            <w:pPr>
              <w:pStyle w:val="Heading2"/>
              <w:widowControl w:val="0"/>
              <w:spacing w:after="0" w:before="0" w:line="240" w:lineRule="auto"/>
              <w:rPr>
                <w:sz w:val="26"/>
                <w:szCs w:val="26"/>
              </w:rPr>
            </w:pPr>
            <w:bookmarkStart w:colFirst="0" w:colLast="0" w:name="_prknq4fzur1v" w:id="324"/>
            <w:bookmarkEnd w:id="324"/>
            <w:r w:rsidDel="00000000" w:rsidR="00000000" w:rsidRPr="00000000">
              <w:rPr>
                <w:sz w:val="26"/>
                <w:szCs w:val="26"/>
                <w:rtl w:val="0"/>
              </w:rPr>
              <w:t xml:space="preserve">AVOID Frailty </w:t>
            </w:r>
          </w:p>
        </w:tc>
      </w:tr>
      <w:tr>
        <w:trPr>
          <w:cantSplit w:val="0"/>
          <w:trHeight w:val="400" w:hRule="atLeast"/>
          <w:tblHeader w:val="0"/>
        </w:trPr>
        <w:tc>
          <w:tcPr>
            <w:gridSpan w:val="2"/>
          </w:tcPr>
          <w:p w:rsidR="00000000" w:rsidDel="00000000" w:rsidP="00000000" w:rsidRDefault="00000000" w:rsidRPr="00000000" w14:paraId="00003708">
            <w:pPr>
              <w:widowControl w:val="0"/>
              <w:spacing w:line="240" w:lineRule="auto"/>
              <w:rPr>
                <w:sz w:val="20"/>
                <w:szCs w:val="20"/>
              </w:rPr>
            </w:pPr>
            <w:r w:rsidDel="00000000" w:rsidR="00000000" w:rsidRPr="00000000">
              <w:rPr>
                <w:sz w:val="20"/>
                <w:szCs w:val="20"/>
                <w:rtl w:val="0"/>
              </w:rPr>
              <w:t xml:space="preserve">-medical condition of reduced function and health in older individuals; body doesn’t have the ability to cope with minor illnesses- leading to quick decline/deterioration; more common with increasing age, however not an inevitable part of aging</w:t>
            </w:r>
          </w:p>
          <w:p w:rsidR="00000000" w:rsidDel="00000000" w:rsidP="00000000" w:rsidRDefault="00000000" w:rsidRPr="00000000" w14:paraId="00003709">
            <w:pPr>
              <w:widowControl w:val="0"/>
              <w:spacing w:line="240" w:lineRule="auto"/>
              <w:rPr>
                <w:sz w:val="20"/>
                <w:szCs w:val="20"/>
              </w:rPr>
            </w:pPr>
            <w:r w:rsidDel="00000000" w:rsidR="00000000" w:rsidRPr="00000000">
              <w:rPr>
                <w:sz w:val="20"/>
                <w:szCs w:val="20"/>
                <w:rtl w:val="0"/>
              </w:rPr>
              <w:t xml:space="preserve">-common features: unintentional weight loss, muscle loss and weakness, a feeling of fatigue, slow walking speed and low levels of physical activity</w:t>
            </w:r>
          </w:p>
          <w:p w:rsidR="00000000" w:rsidDel="00000000" w:rsidP="00000000" w:rsidRDefault="00000000" w:rsidRPr="00000000" w14:paraId="0000370A">
            <w:pPr>
              <w:widowControl w:val="0"/>
              <w:spacing w:line="240" w:lineRule="auto"/>
              <w:rPr>
                <w:sz w:val="20"/>
                <w:szCs w:val="20"/>
              </w:rPr>
            </w:pPr>
            <w:r w:rsidDel="00000000" w:rsidR="00000000" w:rsidRPr="00000000">
              <w:rPr>
                <w:rtl w:val="0"/>
              </w:rPr>
            </w:r>
          </w:p>
          <w:p w:rsidR="00000000" w:rsidDel="00000000" w:rsidP="00000000" w:rsidRDefault="00000000" w:rsidRPr="00000000" w14:paraId="0000370B">
            <w:pPr>
              <w:widowControl w:val="0"/>
              <w:spacing w:line="240" w:lineRule="auto"/>
              <w:rPr>
                <w:sz w:val="20"/>
                <w:szCs w:val="20"/>
              </w:rPr>
            </w:pPr>
            <w:r w:rsidDel="00000000" w:rsidR="00000000" w:rsidRPr="00000000">
              <w:rPr>
                <w:sz w:val="20"/>
                <w:szCs w:val="20"/>
                <w:rtl w:val="0"/>
              </w:rPr>
              <w:t xml:space="preserve">-AVOID frailty</w:t>
            </w:r>
          </w:p>
          <w:p w:rsidR="00000000" w:rsidDel="00000000" w:rsidP="00000000" w:rsidRDefault="00000000" w:rsidRPr="00000000" w14:paraId="0000370C">
            <w:pPr>
              <w:widowControl w:val="0"/>
              <w:spacing w:line="240" w:lineRule="auto"/>
              <w:rPr>
                <w:sz w:val="20"/>
                <w:szCs w:val="20"/>
              </w:rPr>
            </w:pPr>
            <w:r w:rsidDel="00000000" w:rsidR="00000000" w:rsidRPr="00000000">
              <w:rPr>
                <w:sz w:val="20"/>
                <w:szCs w:val="20"/>
                <w:rtl w:val="0"/>
              </w:rPr>
              <w:t xml:space="preserve">A: Activity- stay mobile to strengthen muscle, get heart beating, challenge your balance; also let your body recharge and repair with sleep (7-8 hours)</w:t>
            </w:r>
          </w:p>
          <w:p w:rsidR="00000000" w:rsidDel="00000000" w:rsidP="00000000" w:rsidRDefault="00000000" w:rsidRPr="00000000" w14:paraId="0000370D">
            <w:pPr>
              <w:widowControl w:val="0"/>
              <w:spacing w:line="240" w:lineRule="auto"/>
              <w:rPr>
                <w:sz w:val="20"/>
                <w:szCs w:val="20"/>
              </w:rPr>
            </w:pPr>
            <w:r w:rsidDel="00000000" w:rsidR="00000000" w:rsidRPr="00000000">
              <w:rPr>
                <w:sz w:val="20"/>
                <w:szCs w:val="20"/>
                <w:rtl w:val="0"/>
              </w:rPr>
              <w:t xml:space="preserve">V: Vaccinate- resist infectious disease and avoid illness; flu shot 65+, shingles/pneumonia 50+</w:t>
            </w:r>
          </w:p>
          <w:p w:rsidR="00000000" w:rsidDel="00000000" w:rsidP="00000000" w:rsidRDefault="00000000" w:rsidRPr="00000000" w14:paraId="0000370E">
            <w:pPr>
              <w:widowControl w:val="0"/>
              <w:spacing w:line="240" w:lineRule="auto"/>
              <w:rPr>
                <w:sz w:val="20"/>
                <w:szCs w:val="20"/>
              </w:rPr>
            </w:pPr>
            <w:r w:rsidDel="00000000" w:rsidR="00000000" w:rsidRPr="00000000">
              <w:rPr>
                <w:sz w:val="20"/>
                <w:szCs w:val="20"/>
                <w:rtl w:val="0"/>
              </w:rPr>
              <w:t xml:space="preserve">O: Optimize Medications- review periodically including OTC/herbals</w:t>
            </w:r>
          </w:p>
          <w:p w:rsidR="00000000" w:rsidDel="00000000" w:rsidP="00000000" w:rsidRDefault="00000000" w:rsidRPr="00000000" w14:paraId="0000370F">
            <w:pPr>
              <w:widowControl w:val="0"/>
              <w:spacing w:line="240" w:lineRule="auto"/>
              <w:rPr>
                <w:sz w:val="20"/>
                <w:szCs w:val="20"/>
              </w:rPr>
            </w:pPr>
            <w:r w:rsidDel="00000000" w:rsidR="00000000" w:rsidRPr="00000000">
              <w:rPr>
                <w:sz w:val="20"/>
                <w:szCs w:val="20"/>
                <w:rtl w:val="0"/>
              </w:rPr>
              <w:t xml:space="preserve">I: Interact- loneliness and social isolation increases risk of death</w:t>
            </w:r>
          </w:p>
          <w:p w:rsidR="00000000" w:rsidDel="00000000" w:rsidP="00000000" w:rsidRDefault="00000000" w:rsidRPr="00000000" w14:paraId="00003710">
            <w:pPr>
              <w:widowControl w:val="0"/>
              <w:spacing w:line="240" w:lineRule="auto"/>
              <w:rPr>
                <w:sz w:val="20"/>
                <w:szCs w:val="20"/>
              </w:rPr>
            </w:pPr>
            <w:r w:rsidDel="00000000" w:rsidR="00000000" w:rsidRPr="00000000">
              <w:rPr>
                <w:sz w:val="20"/>
                <w:szCs w:val="20"/>
                <w:rtl w:val="0"/>
              </w:rPr>
              <w:t xml:space="preserve">D: Diet and Nutrition- protein, vit D, calcium</w:t>
            </w:r>
          </w:p>
        </w:tc>
      </w:tr>
    </w:tbl>
    <w:p w:rsidR="00000000" w:rsidDel="00000000" w:rsidP="00000000" w:rsidRDefault="00000000" w:rsidRPr="00000000" w14:paraId="00003712">
      <w:pPr>
        <w:shd w:fill="ffffff" w:val="clear"/>
        <w:spacing w:after="180" w:before="180" w:lineRule="auto"/>
        <w:rPr>
          <w:sz w:val="20"/>
          <w:szCs w:val="20"/>
        </w:rPr>
      </w:pPr>
      <w:r w:rsidDel="00000000" w:rsidR="00000000" w:rsidRPr="00000000">
        <w:rPr>
          <w:rtl w:val="0"/>
        </w:rPr>
      </w:r>
    </w:p>
    <w:tbl>
      <w:tblPr>
        <w:tblStyle w:val="Table158"/>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6795"/>
        <w:tblGridChange w:id="0">
          <w:tblGrid>
            <w:gridCol w:w="2565"/>
            <w:gridCol w:w="6795"/>
          </w:tblGrid>
        </w:tblGridChange>
      </w:tblGrid>
      <w:tr>
        <w:trPr>
          <w:cantSplit w:val="0"/>
          <w:trHeight w:val="420" w:hRule="atLeast"/>
          <w:tblHeader w:val="0"/>
        </w:trPr>
        <w:tc>
          <w:tcPr>
            <w:gridSpan w:val="2"/>
            <w:shd w:fill="d9d2e9" w:val="clear"/>
          </w:tcPr>
          <w:p w:rsidR="00000000" w:rsidDel="00000000" w:rsidP="00000000" w:rsidRDefault="00000000" w:rsidRPr="00000000" w14:paraId="00003713">
            <w:pPr>
              <w:pStyle w:val="Heading2"/>
              <w:widowControl w:val="0"/>
              <w:spacing w:after="0" w:before="0" w:line="240" w:lineRule="auto"/>
              <w:rPr>
                <w:sz w:val="26"/>
                <w:szCs w:val="26"/>
              </w:rPr>
            </w:pPr>
            <w:bookmarkStart w:colFirst="0" w:colLast="0" w:name="_tcdtbv2ikvvz" w:id="325"/>
            <w:bookmarkEnd w:id="325"/>
            <w:r w:rsidDel="00000000" w:rsidR="00000000" w:rsidRPr="00000000">
              <w:rPr>
                <w:sz w:val="26"/>
                <w:szCs w:val="26"/>
                <w:rtl w:val="0"/>
              </w:rPr>
              <w:t xml:space="preserve">Mental Capacity</w:t>
            </w:r>
          </w:p>
        </w:tc>
      </w:tr>
      <w:tr>
        <w:trPr>
          <w:cantSplit w:val="0"/>
          <w:trHeight w:val="400" w:hRule="atLeast"/>
          <w:tblHeader w:val="0"/>
        </w:trPr>
        <w:tc>
          <w:tcPr>
            <w:gridSpan w:val="2"/>
          </w:tcPr>
          <w:p w:rsidR="00000000" w:rsidDel="00000000" w:rsidP="00000000" w:rsidRDefault="00000000" w:rsidRPr="00000000" w14:paraId="00003715">
            <w:pPr>
              <w:widowControl w:val="0"/>
              <w:spacing w:line="240" w:lineRule="auto"/>
              <w:rPr>
                <w:color w:val="1a1a1a"/>
                <w:sz w:val="24"/>
                <w:szCs w:val="24"/>
              </w:rPr>
            </w:pPr>
            <w:r w:rsidDel="00000000" w:rsidR="00000000" w:rsidRPr="00000000">
              <w:rPr>
                <w:sz w:val="20"/>
                <w:szCs w:val="20"/>
                <w:rtl w:val="0"/>
              </w:rPr>
              <w:t xml:space="preserve">-</w:t>
            </w:r>
            <w:r w:rsidDel="00000000" w:rsidR="00000000" w:rsidRPr="00000000">
              <w:rPr>
                <w:color w:val="1a1a1a"/>
                <w:sz w:val="24"/>
                <w:szCs w:val="24"/>
                <w:rtl w:val="0"/>
              </w:rPr>
              <w:t xml:space="preserve">Ontario law assumes that adults are capable of making decisions until it is proven they are not capable. A person is incapable of making a decision if they do not understand the information relevant to the decision or don’t understand the consequences of making or not making it, or both. People can be capable of making one kind of decision, but not another, and their ability to make decisions can change over time. Power of Attorney designates wishes- if none set up then ask court to appoint a guardian or Public Guardian and Trustee</w:t>
            </w:r>
          </w:p>
          <w:p w:rsidR="00000000" w:rsidDel="00000000" w:rsidP="00000000" w:rsidRDefault="00000000" w:rsidRPr="00000000" w14:paraId="00003716">
            <w:pPr>
              <w:widowControl w:val="0"/>
              <w:spacing w:line="240" w:lineRule="auto"/>
              <w:rPr>
                <w:color w:val="1a1a1a"/>
                <w:sz w:val="24"/>
                <w:szCs w:val="24"/>
              </w:rPr>
            </w:pPr>
            <w:r w:rsidDel="00000000" w:rsidR="00000000" w:rsidRPr="00000000">
              <w:rPr>
                <w:color w:val="1a1a1a"/>
                <w:sz w:val="24"/>
                <w:szCs w:val="24"/>
                <w:rtl w:val="0"/>
              </w:rPr>
              <w:t xml:space="preserve">-finances and property, personal care, health care</w:t>
            </w:r>
          </w:p>
          <w:p w:rsidR="00000000" w:rsidDel="00000000" w:rsidP="00000000" w:rsidRDefault="00000000" w:rsidRPr="00000000" w14:paraId="00003717">
            <w:pPr>
              <w:widowControl w:val="0"/>
              <w:spacing w:line="240" w:lineRule="auto"/>
              <w:rPr>
                <w:color w:val="1a1a1a"/>
                <w:sz w:val="24"/>
                <w:szCs w:val="24"/>
              </w:rPr>
            </w:pPr>
            <w:r w:rsidDel="00000000" w:rsidR="00000000" w:rsidRPr="00000000">
              <w:rPr>
                <w:color w:val="1a1a1a"/>
                <w:sz w:val="24"/>
                <w:szCs w:val="24"/>
                <w:rtl w:val="0"/>
              </w:rPr>
              <w:t xml:space="preserve">-can request capacity assessment of someone else and can challenge an incapacity decision</w:t>
            </w:r>
          </w:p>
          <w:p w:rsidR="00000000" w:rsidDel="00000000" w:rsidP="00000000" w:rsidRDefault="00000000" w:rsidRPr="00000000" w14:paraId="00003718">
            <w:pPr>
              <w:widowControl w:val="0"/>
              <w:spacing w:line="240" w:lineRule="auto"/>
              <w:rPr>
                <w:b w:val="1"/>
                <w:bCs w:val="1"/>
                <w:sz w:val="20"/>
                <w:szCs w:val="20"/>
              </w:rPr>
            </w:pPr>
            <w:r w:rsidDel="00000000" w:rsidR="00000000" w:rsidRPr="00000000">
              <w:rPr>
                <w:rtl w:val="0"/>
              </w:rPr>
            </w:r>
          </w:p>
        </w:tc>
      </w:tr>
    </w:tbl>
    <w:p w:rsidR="00000000" w:rsidDel="00000000" w:rsidP="00000000" w:rsidRDefault="00000000" w:rsidRPr="00000000" w14:paraId="0000371A">
      <w:pPr>
        <w:shd w:fill="ffffff" w:val="clear"/>
        <w:spacing w:after="180" w:before="180" w:lineRule="auto"/>
        <w:ind w:left="720" w:firstLine="0"/>
        <w:rPr>
          <w:sz w:val="20"/>
          <w:szCs w:val="20"/>
        </w:rPr>
      </w:pPr>
      <w:r w:rsidDel="00000000" w:rsidR="00000000" w:rsidRPr="00000000">
        <w:rPr>
          <w:rtl w:val="0"/>
        </w:rPr>
      </w:r>
    </w:p>
    <w:p w:rsidR="00000000" w:rsidDel="00000000" w:rsidP="00000000" w:rsidRDefault="00000000" w:rsidRPr="00000000" w14:paraId="0000371B">
      <w:pPr>
        <w:shd w:fill="ffffff" w:val="clear"/>
        <w:spacing w:after="180" w:before="180" w:lineRule="auto"/>
        <w:ind w:left="720" w:firstLine="0"/>
        <w:rPr>
          <w:color w:val="2d3b45"/>
          <w:sz w:val="24"/>
          <w:szCs w:val="24"/>
          <w:shd w:fill="6aa84f" w:val="clear"/>
        </w:rPr>
      </w:pPr>
      <w:r w:rsidDel="00000000" w:rsidR="00000000" w:rsidRPr="00000000">
        <w:rPr>
          <w:rtl w:val="0"/>
        </w:rPr>
      </w:r>
    </w:p>
    <w:p w:rsidR="00000000" w:rsidDel="00000000" w:rsidP="00000000" w:rsidRDefault="00000000" w:rsidRPr="00000000" w14:paraId="0000371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71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x9lx1vclwpj" w:id="326"/>
      <w:bookmarkEnd w:id="3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MSK continued</w:t>
      </w:r>
      <w:r w:rsidDel="00000000" w:rsidR="00000000" w:rsidRPr="00000000">
        <w:rPr>
          <w:rtl w:val="0"/>
        </w:rPr>
      </w:r>
    </w:p>
    <w:p w:rsidR="00000000" w:rsidDel="00000000" w:rsidP="00000000" w:rsidRDefault="00000000" w:rsidRPr="00000000" w14:paraId="0000371E">
      <w:pPr>
        <w:pStyle w:val="Heading3"/>
        <w:keepNext w:val="0"/>
        <w:keepLines w:val="0"/>
        <w:spacing w:before="280" w:lineRule="auto"/>
        <w:rPr>
          <w:b w:val="1"/>
          <w:bCs w:val="1"/>
          <w:color w:val="000000"/>
          <w:sz w:val="26"/>
          <w:szCs w:val="26"/>
        </w:rPr>
      </w:pPr>
      <w:bookmarkStart w:colFirst="0" w:colLast="0" w:name="_n4gf8ptfqkx1" w:id="327"/>
      <w:bookmarkEnd w:id="327"/>
      <w:r w:rsidDel="00000000" w:rsidR="00000000" w:rsidRPr="00000000">
        <w:rPr>
          <w:b w:val="1"/>
          <w:bCs w:val="1"/>
          <w:color w:val="000000"/>
          <w:sz w:val="26"/>
          <w:szCs w:val="26"/>
          <w:rtl w:val="0"/>
        </w:rPr>
        <w:t xml:space="preserve">Shoulder Conditions</w:t>
      </w:r>
    </w:p>
    <w:tbl>
      <w:tblPr>
        <w:tblStyle w:val="Table159"/>
        <w:tblW w:w="93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68.478701825558"/>
        <w:gridCol w:w="2596.3083164300206"/>
        <w:gridCol w:w="2425.4361054766737"/>
        <w:gridCol w:w="1969.7768762677488"/>
        <w:tblGridChange w:id="0">
          <w:tblGrid>
            <w:gridCol w:w="2368.478701825558"/>
            <w:gridCol w:w="2596.3083164300206"/>
            <w:gridCol w:w="2425.4361054766737"/>
            <w:gridCol w:w="1969.7768762677488"/>
          </w:tblGrid>
        </w:tblGridChange>
      </w:tblGrid>
      <w:tr>
        <w:trPr>
          <w:cantSplit w:val="0"/>
          <w:trHeight w:val="515" w:hRule="atLeast"/>
          <w:tblHeader w:val="0"/>
        </w:trPr>
        <w:tc>
          <w:tcPr/>
          <w:p w:rsidR="00000000" w:rsidDel="00000000" w:rsidP="00000000" w:rsidRDefault="00000000" w:rsidRPr="00000000" w14:paraId="0000371F">
            <w:pPr>
              <w:jc w:val="center"/>
              <w:rPr/>
            </w:pPr>
            <w:r w:rsidDel="00000000" w:rsidR="00000000" w:rsidRPr="00000000">
              <w:rPr>
                <w:b w:val="1"/>
                <w:bCs w:val="1"/>
                <w:rtl w:val="0"/>
              </w:rPr>
              <w:t xml:space="preserve">Condition</w:t>
            </w:r>
            <w:r w:rsidDel="00000000" w:rsidR="00000000" w:rsidRPr="00000000">
              <w:rPr>
                <w:rtl w:val="0"/>
              </w:rPr>
            </w:r>
          </w:p>
        </w:tc>
        <w:tc>
          <w:tcPr/>
          <w:p w:rsidR="00000000" w:rsidDel="00000000" w:rsidP="00000000" w:rsidRDefault="00000000" w:rsidRPr="00000000" w14:paraId="00003720">
            <w:pPr>
              <w:jc w:val="center"/>
              <w:rPr/>
            </w:pPr>
            <w:r w:rsidDel="00000000" w:rsidR="00000000" w:rsidRPr="00000000">
              <w:rPr>
                <w:b w:val="1"/>
                <w:bCs w:val="1"/>
                <w:rtl w:val="0"/>
              </w:rPr>
              <w:t xml:space="preserve">Physical Exam Tests</w:t>
            </w:r>
            <w:r w:rsidDel="00000000" w:rsidR="00000000" w:rsidRPr="00000000">
              <w:rPr>
                <w:rtl w:val="0"/>
              </w:rPr>
            </w:r>
          </w:p>
        </w:tc>
        <w:tc>
          <w:tcPr/>
          <w:p w:rsidR="00000000" w:rsidDel="00000000" w:rsidP="00000000" w:rsidRDefault="00000000" w:rsidRPr="00000000" w14:paraId="00003721">
            <w:pPr>
              <w:jc w:val="center"/>
              <w:rPr/>
            </w:pPr>
            <w:r w:rsidDel="00000000" w:rsidR="00000000" w:rsidRPr="00000000">
              <w:rPr>
                <w:b w:val="1"/>
                <w:bCs w:val="1"/>
                <w:rtl w:val="0"/>
              </w:rPr>
              <w:t xml:space="preserve">Key Features</w:t>
            </w:r>
            <w:r w:rsidDel="00000000" w:rsidR="00000000" w:rsidRPr="00000000">
              <w:rPr>
                <w:rtl w:val="0"/>
              </w:rPr>
            </w:r>
          </w:p>
        </w:tc>
        <w:tc>
          <w:tcPr/>
          <w:p w:rsidR="00000000" w:rsidDel="00000000" w:rsidP="00000000" w:rsidRDefault="00000000" w:rsidRPr="00000000" w14:paraId="00003722">
            <w:pPr>
              <w:jc w:val="center"/>
              <w:rPr/>
            </w:pPr>
            <w:r w:rsidDel="00000000" w:rsidR="00000000" w:rsidRPr="00000000">
              <w:rPr>
                <w:b w:val="1"/>
                <w:bCs w:val="1"/>
                <w:rtl w:val="0"/>
              </w:rPr>
              <w:t xml:space="preserve">Diagnostics</w:t>
            </w:r>
            <w:r w:rsidDel="00000000" w:rsidR="00000000" w:rsidRPr="00000000">
              <w:rPr>
                <w:rtl w:val="0"/>
              </w:rPr>
            </w:r>
          </w:p>
        </w:tc>
      </w:tr>
      <w:tr>
        <w:trPr>
          <w:cantSplit w:val="0"/>
          <w:trHeight w:val="2210" w:hRule="atLeast"/>
          <w:tblHeader w:val="0"/>
        </w:trPr>
        <w:tc>
          <w:tcPr/>
          <w:p w:rsidR="00000000" w:rsidDel="00000000" w:rsidP="00000000" w:rsidRDefault="00000000" w:rsidRPr="00000000" w14:paraId="00003723">
            <w:pPr>
              <w:rPr/>
            </w:pPr>
            <w:r w:rsidDel="00000000" w:rsidR="00000000" w:rsidRPr="00000000">
              <w:rPr>
                <w:b w:val="1"/>
                <w:bCs w:val="1"/>
                <w:rtl w:val="0"/>
              </w:rPr>
              <w:t xml:space="preserve">Clavicle/Proximal Humerus/Scapula Fracture</w:t>
            </w:r>
            <w:r w:rsidDel="00000000" w:rsidR="00000000" w:rsidRPr="00000000">
              <w:rPr>
                <w:rtl w:val="0"/>
              </w:rPr>
            </w:r>
          </w:p>
        </w:tc>
        <w:tc>
          <w:tcPr/>
          <w:p w:rsidR="00000000" w:rsidDel="00000000" w:rsidP="00000000" w:rsidRDefault="00000000" w:rsidRPr="00000000" w14:paraId="00003724">
            <w:pPr>
              <w:rPr/>
            </w:pPr>
            <w:r w:rsidDel="00000000" w:rsidR="00000000" w:rsidRPr="00000000">
              <w:rPr>
                <w:rtl w:val="0"/>
              </w:rPr>
              <w:t xml:space="preserve">- </w:t>
            </w:r>
            <w:r w:rsidDel="00000000" w:rsidR="00000000" w:rsidRPr="00000000">
              <w:rPr>
                <w:b w:val="1"/>
                <w:bCs w:val="1"/>
                <w:rtl w:val="0"/>
              </w:rPr>
              <w:t xml:space="preserve">Inspection:</w:t>
            </w:r>
            <w:r w:rsidDel="00000000" w:rsidR="00000000" w:rsidRPr="00000000">
              <w:rPr>
                <w:rtl w:val="0"/>
              </w:rPr>
              <w:t xml:space="preserve"> Look for deformity, swelling, and bruising.</w:t>
            </w:r>
          </w:p>
          <w:p w:rsidR="00000000" w:rsidDel="00000000" w:rsidP="00000000" w:rsidRDefault="00000000" w:rsidRPr="00000000" w14:paraId="00003725">
            <w:pPr>
              <w:rPr/>
            </w:pPr>
            <w:r w:rsidDel="00000000" w:rsidR="00000000" w:rsidRPr="00000000">
              <w:rPr>
                <w:rtl w:val="0"/>
              </w:rPr>
              <w:t xml:space="preserve">- </w:t>
            </w:r>
            <w:r w:rsidDel="00000000" w:rsidR="00000000" w:rsidRPr="00000000">
              <w:rPr>
                <w:b w:val="1"/>
                <w:bCs w:val="1"/>
                <w:rtl w:val="0"/>
              </w:rPr>
              <w:t xml:space="preserve">Palpation:</w:t>
            </w:r>
            <w:r w:rsidDel="00000000" w:rsidR="00000000" w:rsidRPr="00000000">
              <w:rPr>
                <w:rtl w:val="0"/>
              </w:rPr>
              <w:t xml:space="preserve"> Tenderness over fracture site.</w:t>
            </w:r>
          </w:p>
          <w:p w:rsidR="00000000" w:rsidDel="00000000" w:rsidP="00000000" w:rsidRDefault="00000000" w:rsidRPr="00000000" w14:paraId="00003726">
            <w:pPr>
              <w:rPr/>
            </w:pPr>
            <w:r w:rsidDel="00000000" w:rsidR="00000000" w:rsidRPr="00000000">
              <w:rPr>
                <w:rtl w:val="0"/>
              </w:rPr>
              <w:t xml:space="preserve">- </w:t>
            </w:r>
            <w:r w:rsidDel="00000000" w:rsidR="00000000" w:rsidRPr="00000000">
              <w:rPr>
                <w:b w:val="1"/>
                <w:bCs w:val="1"/>
                <w:rtl w:val="0"/>
              </w:rPr>
              <w:t xml:space="preserve">ROM:</w:t>
            </w:r>
            <w:r w:rsidDel="00000000" w:rsidR="00000000" w:rsidRPr="00000000">
              <w:rPr>
                <w:rtl w:val="0"/>
              </w:rPr>
              <w:t xml:space="preserve"> Limited due to pain.</w:t>
            </w:r>
          </w:p>
        </w:tc>
        <w:tc>
          <w:tcPr/>
          <w:p w:rsidR="00000000" w:rsidDel="00000000" w:rsidP="00000000" w:rsidRDefault="00000000" w:rsidRPr="00000000" w14:paraId="00003727">
            <w:pPr>
              <w:rPr>
                <w:b w:val="1"/>
                <w:bCs w:val="1"/>
              </w:rPr>
            </w:pPr>
            <w:r w:rsidDel="00000000" w:rsidR="00000000" w:rsidRPr="00000000">
              <w:rPr>
                <w:rtl w:val="0"/>
              </w:rPr>
              <w:t xml:space="preserve">- </w:t>
            </w:r>
            <w:r w:rsidDel="00000000" w:rsidR="00000000" w:rsidRPr="00000000">
              <w:rPr>
                <w:b w:val="1"/>
                <w:bCs w:val="1"/>
                <w:rtl w:val="0"/>
              </w:rPr>
              <w:t xml:space="preserve">Trauma history.</w:t>
            </w:r>
          </w:p>
          <w:p w:rsidR="00000000" w:rsidDel="00000000" w:rsidP="00000000" w:rsidRDefault="00000000" w:rsidRPr="00000000" w14:paraId="00003728">
            <w:pPr>
              <w:rPr/>
            </w:pPr>
            <w:r w:rsidDel="00000000" w:rsidR="00000000" w:rsidRPr="00000000">
              <w:rPr>
                <w:rtl w:val="0"/>
              </w:rPr>
              <w:t xml:space="preserve">- Pain, swelling, bruising.</w:t>
            </w:r>
          </w:p>
          <w:p w:rsidR="00000000" w:rsidDel="00000000" w:rsidP="00000000" w:rsidRDefault="00000000" w:rsidRPr="00000000" w14:paraId="00003729">
            <w:pPr>
              <w:rPr/>
            </w:pPr>
            <w:r w:rsidDel="00000000" w:rsidR="00000000" w:rsidRPr="00000000">
              <w:rPr>
                <w:rtl w:val="0"/>
              </w:rPr>
              <w:t xml:space="preserve">- Limited movement, deformity, grinding with movement.</w:t>
            </w:r>
          </w:p>
        </w:tc>
        <w:tc>
          <w:tcPr/>
          <w:p w:rsidR="00000000" w:rsidDel="00000000" w:rsidP="00000000" w:rsidRDefault="00000000" w:rsidRPr="00000000" w14:paraId="0000372A">
            <w:pPr>
              <w:rPr/>
            </w:pPr>
            <w:r w:rsidDel="00000000" w:rsidR="00000000" w:rsidRPr="00000000">
              <w:rPr>
                <w:rtl w:val="0"/>
              </w:rPr>
              <w:t xml:space="preserve">- </w:t>
            </w:r>
            <w:r w:rsidDel="00000000" w:rsidR="00000000" w:rsidRPr="00000000">
              <w:rPr>
                <w:b w:val="1"/>
                <w:bCs w:val="1"/>
                <w:rtl w:val="0"/>
              </w:rPr>
              <w:t xml:space="preserve">X-ray:</w:t>
            </w:r>
            <w:r w:rsidDel="00000000" w:rsidR="00000000" w:rsidRPr="00000000">
              <w:rPr>
                <w:rtl w:val="0"/>
              </w:rPr>
              <w:t xml:space="preserve"> AP and lateral views to confirm fracture.</w:t>
            </w:r>
          </w:p>
        </w:tc>
      </w:tr>
      <w:tr>
        <w:trPr>
          <w:cantSplit w:val="0"/>
          <w:trHeight w:val="2495" w:hRule="atLeast"/>
          <w:tblHeader w:val="0"/>
        </w:trPr>
        <w:tc>
          <w:tcPr/>
          <w:p w:rsidR="00000000" w:rsidDel="00000000" w:rsidP="00000000" w:rsidRDefault="00000000" w:rsidRPr="00000000" w14:paraId="0000372B">
            <w:pPr>
              <w:rPr/>
            </w:pPr>
            <w:r w:rsidDel="00000000" w:rsidR="00000000" w:rsidRPr="00000000">
              <w:rPr>
                <w:b w:val="1"/>
                <w:bCs w:val="1"/>
                <w:rtl w:val="0"/>
              </w:rPr>
              <w:t xml:space="preserve">Shoulder Dislocation</w:t>
            </w:r>
            <w:r w:rsidDel="00000000" w:rsidR="00000000" w:rsidRPr="00000000">
              <w:rPr>
                <w:rtl w:val="0"/>
              </w:rPr>
            </w:r>
          </w:p>
        </w:tc>
        <w:tc>
          <w:tcPr/>
          <w:p w:rsidR="00000000" w:rsidDel="00000000" w:rsidP="00000000" w:rsidRDefault="00000000" w:rsidRPr="00000000" w14:paraId="0000372C">
            <w:pPr>
              <w:rPr/>
            </w:pPr>
            <w:r w:rsidDel="00000000" w:rsidR="00000000" w:rsidRPr="00000000">
              <w:rPr>
                <w:rtl w:val="0"/>
              </w:rPr>
              <w:t xml:space="preserve">- </w:t>
            </w:r>
            <w:r w:rsidDel="00000000" w:rsidR="00000000" w:rsidRPr="00000000">
              <w:rPr>
                <w:b w:val="1"/>
                <w:bCs w:val="1"/>
                <w:rtl w:val="0"/>
              </w:rPr>
              <w:t xml:space="preserve">Inspection:</w:t>
            </w:r>
            <w:r w:rsidDel="00000000" w:rsidR="00000000" w:rsidRPr="00000000">
              <w:rPr>
                <w:rtl w:val="0"/>
              </w:rPr>
              <w:t xml:space="preserve"> Loss of shoulder contour.</w:t>
            </w:r>
          </w:p>
          <w:p w:rsidR="00000000" w:rsidDel="00000000" w:rsidP="00000000" w:rsidRDefault="00000000" w:rsidRPr="00000000" w14:paraId="0000372D">
            <w:pPr>
              <w:rPr/>
            </w:pPr>
            <w:r w:rsidDel="00000000" w:rsidR="00000000" w:rsidRPr="00000000">
              <w:rPr>
                <w:rtl w:val="0"/>
              </w:rPr>
              <w:t xml:space="preserve">- </w:t>
            </w:r>
            <w:r w:rsidDel="00000000" w:rsidR="00000000" w:rsidRPr="00000000">
              <w:rPr>
                <w:b w:val="1"/>
                <w:bCs w:val="1"/>
                <w:rtl w:val="0"/>
              </w:rPr>
              <w:t xml:space="preserve">ROM:</w:t>
            </w:r>
            <w:r w:rsidDel="00000000" w:rsidR="00000000" w:rsidRPr="00000000">
              <w:rPr>
                <w:rtl w:val="0"/>
              </w:rPr>
              <w:t xml:space="preserve"> Limited external rotation and abduction.</w:t>
            </w:r>
          </w:p>
          <w:p w:rsidR="00000000" w:rsidDel="00000000" w:rsidP="00000000" w:rsidRDefault="00000000" w:rsidRPr="00000000" w14:paraId="0000372E">
            <w:pPr>
              <w:rPr/>
            </w:pPr>
            <w:r w:rsidDel="00000000" w:rsidR="00000000" w:rsidRPr="00000000">
              <w:rPr>
                <w:rtl w:val="0"/>
              </w:rPr>
              <w:t xml:space="preserve">- </w:t>
            </w:r>
            <w:r w:rsidDel="00000000" w:rsidR="00000000" w:rsidRPr="00000000">
              <w:rPr>
                <w:b w:val="1"/>
                <w:bCs w:val="1"/>
                <w:rtl w:val="0"/>
              </w:rPr>
              <w:t xml:space="preserve">Apprehension Test:</w:t>
            </w:r>
            <w:r w:rsidDel="00000000" w:rsidR="00000000" w:rsidRPr="00000000">
              <w:rPr>
                <w:rtl w:val="0"/>
              </w:rPr>
              <w:t xml:space="preserve"> Pain/apprehension with external rotation and abduction.</w:t>
            </w:r>
          </w:p>
        </w:tc>
        <w:tc>
          <w:tcPr/>
          <w:p w:rsidR="00000000" w:rsidDel="00000000" w:rsidP="00000000" w:rsidRDefault="00000000" w:rsidRPr="00000000" w14:paraId="0000372F">
            <w:pPr>
              <w:rPr>
                <w:b w:val="1"/>
                <w:bCs w:val="1"/>
              </w:rPr>
            </w:pPr>
            <w:r w:rsidDel="00000000" w:rsidR="00000000" w:rsidRPr="00000000">
              <w:rPr>
                <w:rtl w:val="0"/>
              </w:rPr>
              <w:t xml:space="preserve">- </w:t>
            </w:r>
            <w:r w:rsidDel="00000000" w:rsidR="00000000" w:rsidRPr="00000000">
              <w:rPr>
                <w:b w:val="1"/>
                <w:bCs w:val="1"/>
                <w:rtl w:val="0"/>
              </w:rPr>
              <w:t xml:space="preserve">Trauma history.</w:t>
            </w:r>
          </w:p>
          <w:p w:rsidR="00000000" w:rsidDel="00000000" w:rsidP="00000000" w:rsidRDefault="00000000" w:rsidRPr="00000000" w14:paraId="00003730">
            <w:pPr>
              <w:rPr/>
            </w:pPr>
            <w:r w:rsidDel="00000000" w:rsidR="00000000" w:rsidRPr="00000000">
              <w:rPr>
                <w:rtl w:val="0"/>
              </w:rPr>
              <w:t xml:space="preserve">- Pain, deformity, inability to abduct arm.</w:t>
            </w:r>
          </w:p>
        </w:tc>
        <w:tc>
          <w:tcPr/>
          <w:p w:rsidR="00000000" w:rsidDel="00000000" w:rsidP="00000000" w:rsidRDefault="00000000" w:rsidRPr="00000000" w14:paraId="00003731">
            <w:pPr>
              <w:rPr/>
            </w:pPr>
            <w:r w:rsidDel="00000000" w:rsidR="00000000" w:rsidRPr="00000000">
              <w:rPr>
                <w:rtl w:val="0"/>
              </w:rPr>
              <w:t xml:space="preserve">- </w:t>
            </w:r>
            <w:r w:rsidDel="00000000" w:rsidR="00000000" w:rsidRPr="00000000">
              <w:rPr>
                <w:b w:val="1"/>
                <w:bCs w:val="1"/>
                <w:rtl w:val="0"/>
              </w:rPr>
              <w:t xml:space="preserve">X-ray:</w:t>
            </w:r>
            <w:r w:rsidDel="00000000" w:rsidR="00000000" w:rsidRPr="00000000">
              <w:rPr>
                <w:rtl w:val="0"/>
              </w:rPr>
              <w:t xml:space="preserve"> To confirm dislocation and assess associated fractures.</w:t>
            </w:r>
          </w:p>
        </w:tc>
      </w:tr>
      <w:tr>
        <w:trPr>
          <w:cantSplit w:val="0"/>
          <w:trHeight w:val="2780" w:hRule="atLeast"/>
          <w:tblHeader w:val="0"/>
        </w:trPr>
        <w:tc>
          <w:tcPr/>
          <w:p w:rsidR="00000000" w:rsidDel="00000000" w:rsidP="00000000" w:rsidRDefault="00000000" w:rsidRPr="00000000" w14:paraId="00003732">
            <w:pPr>
              <w:rPr/>
            </w:pPr>
            <w:r w:rsidDel="00000000" w:rsidR="00000000" w:rsidRPr="00000000">
              <w:rPr>
                <w:b w:val="1"/>
                <w:bCs w:val="1"/>
                <w:rtl w:val="0"/>
              </w:rPr>
              <w:t xml:space="preserve">AC Joint Injury (Sprain/Separation)</w:t>
            </w:r>
            <w:r w:rsidDel="00000000" w:rsidR="00000000" w:rsidRPr="00000000">
              <w:rPr>
                <w:rtl w:val="0"/>
              </w:rPr>
            </w:r>
          </w:p>
        </w:tc>
        <w:tc>
          <w:tcPr/>
          <w:p w:rsidR="00000000" w:rsidDel="00000000" w:rsidP="00000000" w:rsidRDefault="00000000" w:rsidRPr="00000000" w14:paraId="00003733">
            <w:pPr>
              <w:rPr/>
            </w:pPr>
            <w:r w:rsidDel="00000000" w:rsidR="00000000" w:rsidRPr="00000000">
              <w:rPr>
                <w:rtl w:val="0"/>
              </w:rPr>
              <w:t xml:space="preserve">- </w:t>
            </w:r>
            <w:r w:rsidDel="00000000" w:rsidR="00000000" w:rsidRPr="00000000">
              <w:rPr>
                <w:b w:val="1"/>
                <w:bCs w:val="1"/>
                <w:rtl w:val="0"/>
              </w:rPr>
              <w:t xml:space="preserve">Inspection:</w:t>
            </w:r>
            <w:r w:rsidDel="00000000" w:rsidR="00000000" w:rsidRPr="00000000">
              <w:rPr>
                <w:rtl w:val="0"/>
              </w:rPr>
              <w:t xml:space="preserve"> Visible deformity ("step-off") over AC joint.</w:t>
            </w:r>
          </w:p>
          <w:p w:rsidR="00000000" w:rsidDel="00000000" w:rsidP="00000000" w:rsidRDefault="00000000" w:rsidRPr="00000000" w14:paraId="00003734">
            <w:pPr>
              <w:rPr/>
            </w:pPr>
            <w:r w:rsidDel="00000000" w:rsidR="00000000" w:rsidRPr="00000000">
              <w:rPr>
                <w:rtl w:val="0"/>
              </w:rPr>
              <w:t xml:space="preserve">- </w:t>
            </w:r>
            <w:r w:rsidDel="00000000" w:rsidR="00000000" w:rsidRPr="00000000">
              <w:rPr>
                <w:b w:val="1"/>
                <w:bCs w:val="1"/>
                <w:rtl w:val="0"/>
              </w:rPr>
              <w:t xml:space="preserve">Palpation:</w:t>
            </w:r>
            <w:r w:rsidDel="00000000" w:rsidR="00000000" w:rsidRPr="00000000">
              <w:rPr>
                <w:rtl w:val="0"/>
              </w:rPr>
              <w:t xml:space="preserve"> Tenderness over AC joint.</w:t>
            </w:r>
          </w:p>
          <w:p w:rsidR="00000000" w:rsidDel="00000000" w:rsidP="00000000" w:rsidRDefault="00000000" w:rsidRPr="00000000" w14:paraId="00003735">
            <w:pPr>
              <w:rPr/>
            </w:pPr>
            <w:r w:rsidDel="00000000" w:rsidR="00000000" w:rsidRPr="00000000">
              <w:rPr>
                <w:rtl w:val="0"/>
              </w:rPr>
              <w:t xml:space="preserve">- </w:t>
            </w:r>
            <w:r w:rsidDel="00000000" w:rsidR="00000000" w:rsidRPr="00000000">
              <w:rPr>
                <w:b w:val="1"/>
                <w:bCs w:val="1"/>
                <w:rtl w:val="0"/>
              </w:rPr>
              <w:t xml:space="preserve">Cross-Body Adduction Test:</w:t>
            </w:r>
            <w:r w:rsidDel="00000000" w:rsidR="00000000" w:rsidRPr="00000000">
              <w:rPr>
                <w:rtl w:val="0"/>
              </w:rPr>
              <w:t xml:space="preserve"> Pain when arm is horizontally adducted across the chest.</w:t>
            </w:r>
          </w:p>
          <w:p w:rsidR="00000000" w:rsidDel="00000000" w:rsidP="00000000" w:rsidRDefault="00000000" w:rsidRPr="00000000" w14:paraId="00003736">
            <w:pPr>
              <w:rPr/>
            </w:pPr>
            <w:r w:rsidDel="00000000" w:rsidR="00000000" w:rsidRPr="00000000">
              <w:rPr>
                <w:b w:val="1"/>
                <w:bCs w:val="1"/>
                <w:rtl w:val="0"/>
              </w:rPr>
              <w:t xml:space="preserve">Resisted abduction</w:t>
            </w:r>
            <w:r w:rsidDel="00000000" w:rsidR="00000000" w:rsidRPr="00000000">
              <w:rPr>
                <w:rtl w:val="0"/>
              </w:rPr>
              <w:t xml:space="preserve"> with below at 90 degrees</w:t>
            </w:r>
          </w:p>
        </w:tc>
        <w:tc>
          <w:tcPr/>
          <w:p w:rsidR="00000000" w:rsidDel="00000000" w:rsidP="00000000" w:rsidRDefault="00000000" w:rsidRPr="00000000" w14:paraId="00003737">
            <w:pPr>
              <w:rPr>
                <w:b w:val="1"/>
                <w:bCs w:val="1"/>
              </w:rPr>
            </w:pPr>
            <w:r w:rsidDel="00000000" w:rsidR="00000000" w:rsidRPr="00000000">
              <w:rPr>
                <w:rtl w:val="0"/>
              </w:rPr>
              <w:t xml:space="preserve">- </w:t>
            </w:r>
            <w:r w:rsidDel="00000000" w:rsidR="00000000" w:rsidRPr="00000000">
              <w:rPr>
                <w:b w:val="1"/>
                <w:bCs w:val="1"/>
                <w:rtl w:val="0"/>
              </w:rPr>
              <w:t xml:space="preserve">Trauma history.</w:t>
            </w:r>
          </w:p>
          <w:p w:rsidR="00000000" w:rsidDel="00000000" w:rsidP="00000000" w:rsidRDefault="00000000" w:rsidRPr="00000000" w14:paraId="00003738">
            <w:pPr>
              <w:rPr/>
            </w:pPr>
            <w:r w:rsidDel="00000000" w:rsidR="00000000" w:rsidRPr="00000000">
              <w:rPr>
                <w:rtl w:val="0"/>
              </w:rPr>
              <w:t xml:space="preserve">- Pain over AC joint.</w:t>
            </w:r>
          </w:p>
          <w:p w:rsidR="00000000" w:rsidDel="00000000" w:rsidP="00000000" w:rsidRDefault="00000000" w:rsidRPr="00000000" w14:paraId="00003739">
            <w:pPr>
              <w:rPr/>
            </w:pPr>
            <w:r w:rsidDel="00000000" w:rsidR="00000000" w:rsidRPr="00000000">
              <w:rPr>
                <w:rtl w:val="0"/>
              </w:rPr>
              <w:t xml:space="preserve">- Visible deformity or tenderness.</w:t>
            </w:r>
          </w:p>
        </w:tc>
        <w:tc>
          <w:tcPr/>
          <w:p w:rsidR="00000000" w:rsidDel="00000000" w:rsidP="00000000" w:rsidRDefault="00000000" w:rsidRPr="00000000" w14:paraId="0000373A">
            <w:pPr>
              <w:rPr/>
            </w:pPr>
            <w:r w:rsidDel="00000000" w:rsidR="00000000" w:rsidRPr="00000000">
              <w:rPr>
                <w:rtl w:val="0"/>
              </w:rPr>
              <w:t xml:space="preserve">- </w:t>
            </w:r>
            <w:r w:rsidDel="00000000" w:rsidR="00000000" w:rsidRPr="00000000">
              <w:rPr>
                <w:b w:val="1"/>
                <w:bCs w:val="1"/>
                <w:rtl w:val="0"/>
              </w:rPr>
              <w:t xml:space="preserve">X-ray:</w:t>
            </w:r>
            <w:r w:rsidDel="00000000" w:rsidR="00000000" w:rsidRPr="00000000">
              <w:rPr>
                <w:rtl w:val="0"/>
              </w:rPr>
              <w:t xml:space="preserve"> Bilateral shoulder views (with weight-bearing if needed).</w:t>
            </w:r>
          </w:p>
        </w:tc>
      </w:tr>
      <w:tr>
        <w:trPr>
          <w:cantSplit w:val="0"/>
          <w:trHeight w:val="1925" w:hRule="atLeast"/>
          <w:tblHeader w:val="0"/>
        </w:trPr>
        <w:tc>
          <w:tcPr/>
          <w:p w:rsidR="00000000" w:rsidDel="00000000" w:rsidP="00000000" w:rsidRDefault="00000000" w:rsidRPr="00000000" w14:paraId="0000373B">
            <w:pPr>
              <w:rPr/>
            </w:pPr>
            <w:r w:rsidDel="00000000" w:rsidR="00000000" w:rsidRPr="00000000">
              <w:rPr>
                <w:b w:val="1"/>
                <w:bCs w:val="1"/>
                <w:rtl w:val="0"/>
              </w:rPr>
              <w:t xml:space="preserve">Shoulder Strain</w:t>
            </w:r>
            <w:r w:rsidDel="00000000" w:rsidR="00000000" w:rsidRPr="00000000">
              <w:rPr>
                <w:rtl w:val="0"/>
              </w:rPr>
            </w:r>
          </w:p>
        </w:tc>
        <w:tc>
          <w:tcPr/>
          <w:p w:rsidR="00000000" w:rsidDel="00000000" w:rsidP="00000000" w:rsidRDefault="00000000" w:rsidRPr="00000000" w14:paraId="0000373C">
            <w:pPr>
              <w:rPr/>
            </w:pPr>
            <w:r w:rsidDel="00000000" w:rsidR="00000000" w:rsidRPr="00000000">
              <w:rPr>
                <w:rtl w:val="0"/>
              </w:rPr>
              <w:t xml:space="preserve">- </w:t>
            </w:r>
            <w:r w:rsidDel="00000000" w:rsidR="00000000" w:rsidRPr="00000000">
              <w:rPr>
                <w:b w:val="1"/>
                <w:bCs w:val="1"/>
                <w:rtl w:val="0"/>
              </w:rPr>
              <w:t xml:space="preserve">Palpation:</w:t>
            </w:r>
            <w:r w:rsidDel="00000000" w:rsidR="00000000" w:rsidRPr="00000000">
              <w:rPr>
                <w:rtl w:val="0"/>
              </w:rPr>
              <w:t xml:space="preserve"> Tenderness over strained muscles.</w:t>
            </w:r>
          </w:p>
          <w:p w:rsidR="00000000" w:rsidDel="00000000" w:rsidP="00000000" w:rsidRDefault="00000000" w:rsidRPr="00000000" w14:paraId="0000373D">
            <w:pPr>
              <w:rPr/>
            </w:pPr>
            <w:r w:rsidDel="00000000" w:rsidR="00000000" w:rsidRPr="00000000">
              <w:rPr>
                <w:rtl w:val="0"/>
              </w:rPr>
              <w:t xml:space="preserve">- </w:t>
            </w:r>
            <w:r w:rsidDel="00000000" w:rsidR="00000000" w:rsidRPr="00000000">
              <w:rPr>
                <w:b w:val="1"/>
                <w:bCs w:val="1"/>
                <w:rtl w:val="0"/>
              </w:rPr>
              <w:t xml:space="preserve">ROM Testing:</w:t>
            </w:r>
            <w:r w:rsidDel="00000000" w:rsidR="00000000" w:rsidRPr="00000000">
              <w:rPr>
                <w:rtl w:val="0"/>
              </w:rPr>
              <w:t xml:space="preserve"> Full but mildly painful movement in all directions.</w:t>
            </w:r>
          </w:p>
        </w:tc>
        <w:tc>
          <w:tcPr/>
          <w:p w:rsidR="00000000" w:rsidDel="00000000" w:rsidP="00000000" w:rsidRDefault="00000000" w:rsidRPr="00000000" w14:paraId="0000373E">
            <w:pPr>
              <w:rPr>
                <w:b w:val="1"/>
                <w:bCs w:val="1"/>
              </w:rPr>
            </w:pPr>
            <w:r w:rsidDel="00000000" w:rsidR="00000000" w:rsidRPr="00000000">
              <w:rPr>
                <w:rtl w:val="0"/>
              </w:rPr>
              <w:t xml:space="preserve">- </w:t>
            </w:r>
            <w:r w:rsidDel="00000000" w:rsidR="00000000" w:rsidRPr="00000000">
              <w:rPr>
                <w:b w:val="1"/>
                <w:bCs w:val="1"/>
                <w:rtl w:val="0"/>
              </w:rPr>
              <w:t xml:space="preserve">Overuse/repetitive motion.</w:t>
            </w:r>
          </w:p>
          <w:p w:rsidR="00000000" w:rsidDel="00000000" w:rsidP="00000000" w:rsidRDefault="00000000" w:rsidRPr="00000000" w14:paraId="0000373F">
            <w:pPr>
              <w:rPr/>
            </w:pPr>
            <w:r w:rsidDel="00000000" w:rsidR="00000000" w:rsidRPr="00000000">
              <w:rPr>
                <w:rtl w:val="0"/>
              </w:rPr>
              <w:t xml:space="preserve">- Localized pain and tenderness.</w:t>
            </w:r>
          </w:p>
        </w:tc>
        <w:tc>
          <w:tcPr/>
          <w:p w:rsidR="00000000" w:rsidDel="00000000" w:rsidP="00000000" w:rsidRDefault="00000000" w:rsidRPr="00000000" w14:paraId="00003740">
            <w:pPr>
              <w:rPr/>
            </w:pPr>
            <w:r w:rsidDel="00000000" w:rsidR="00000000" w:rsidRPr="00000000">
              <w:rPr>
                <w:rtl w:val="0"/>
              </w:rPr>
              <w:t xml:space="preserve">- </w:t>
            </w:r>
            <w:r w:rsidDel="00000000" w:rsidR="00000000" w:rsidRPr="00000000">
              <w:rPr>
                <w:b w:val="1"/>
                <w:bCs w:val="1"/>
                <w:rtl w:val="0"/>
              </w:rPr>
              <w:t xml:space="preserve">Clinical Diagnosis:</w:t>
            </w:r>
            <w:r w:rsidDel="00000000" w:rsidR="00000000" w:rsidRPr="00000000">
              <w:rPr>
                <w:rtl w:val="0"/>
              </w:rPr>
              <w:t xml:space="preserve"> Imaging not required unless persistent symptoms.</w:t>
            </w:r>
          </w:p>
        </w:tc>
      </w:tr>
      <w:tr>
        <w:trPr>
          <w:cantSplit w:val="0"/>
          <w:trHeight w:val="2495" w:hRule="atLeast"/>
          <w:tblHeader w:val="0"/>
        </w:trPr>
        <w:tc>
          <w:tcPr/>
          <w:p w:rsidR="00000000" w:rsidDel="00000000" w:rsidP="00000000" w:rsidRDefault="00000000" w:rsidRPr="00000000" w14:paraId="00003741">
            <w:pPr>
              <w:rPr/>
            </w:pPr>
            <w:r w:rsidDel="00000000" w:rsidR="00000000" w:rsidRPr="00000000">
              <w:rPr>
                <w:b w:val="1"/>
                <w:bCs w:val="1"/>
                <w:rtl w:val="0"/>
              </w:rPr>
              <w:t xml:space="preserve">Impingement Syndrome</w:t>
            </w:r>
            <w:r w:rsidDel="00000000" w:rsidR="00000000" w:rsidRPr="00000000">
              <w:rPr>
                <w:rtl w:val="0"/>
              </w:rPr>
            </w:r>
          </w:p>
        </w:tc>
        <w:tc>
          <w:tcPr/>
          <w:p w:rsidR="00000000" w:rsidDel="00000000" w:rsidP="00000000" w:rsidRDefault="00000000" w:rsidRPr="00000000" w14:paraId="00003742">
            <w:pPr>
              <w:rPr/>
            </w:pPr>
            <w:r w:rsidDel="00000000" w:rsidR="00000000" w:rsidRPr="00000000">
              <w:rPr>
                <w:rtl w:val="0"/>
              </w:rPr>
              <w:t xml:space="preserve">- </w:t>
            </w:r>
            <w:r w:rsidDel="00000000" w:rsidR="00000000" w:rsidRPr="00000000">
              <w:rPr>
                <w:b w:val="1"/>
                <w:bCs w:val="1"/>
                <w:rtl w:val="0"/>
              </w:rPr>
              <w:t xml:space="preserve">Neer’s Test:</w:t>
            </w:r>
            <w:r w:rsidDel="00000000" w:rsidR="00000000" w:rsidRPr="00000000">
              <w:rPr>
                <w:rtl w:val="0"/>
              </w:rPr>
              <w:t xml:space="preserve"> Pain with passive forward elevation while stabilizing the scapula.</w:t>
            </w:r>
          </w:p>
          <w:p w:rsidR="00000000" w:rsidDel="00000000" w:rsidP="00000000" w:rsidRDefault="00000000" w:rsidRPr="00000000" w14:paraId="00003743">
            <w:pPr>
              <w:rPr/>
            </w:pPr>
            <w:r w:rsidDel="00000000" w:rsidR="00000000" w:rsidRPr="00000000">
              <w:rPr>
                <w:rtl w:val="0"/>
              </w:rPr>
              <w:t xml:space="preserve">- </w:t>
            </w:r>
            <w:r w:rsidDel="00000000" w:rsidR="00000000" w:rsidRPr="00000000">
              <w:rPr>
                <w:b w:val="1"/>
                <w:bCs w:val="1"/>
                <w:rtl w:val="0"/>
              </w:rPr>
              <w:t xml:space="preserve">Hawkins-Kennedy Test:</w:t>
            </w:r>
            <w:r w:rsidDel="00000000" w:rsidR="00000000" w:rsidRPr="00000000">
              <w:rPr>
                <w:rtl w:val="0"/>
              </w:rPr>
              <w:t xml:space="preserve"> Pain with internal rotation in 90° forward flexion.</w:t>
            </w:r>
          </w:p>
          <w:p w:rsidR="00000000" w:rsidDel="00000000" w:rsidP="00000000" w:rsidRDefault="00000000" w:rsidRPr="00000000" w14:paraId="00003744">
            <w:pPr>
              <w:widowControl w:val="0"/>
              <w:spacing w:line="240" w:lineRule="auto"/>
              <w:rPr>
                <w:b w:val="1"/>
                <w:bCs w:val="1"/>
              </w:rPr>
            </w:pPr>
            <w:r w:rsidDel="00000000" w:rsidR="00000000" w:rsidRPr="00000000">
              <w:rPr>
                <w:b w:val="1"/>
                <w:bCs w:val="1"/>
                <w:rtl w:val="0"/>
              </w:rPr>
              <w:t xml:space="preserve">Painful Arc</w:t>
            </w:r>
          </w:p>
          <w:p w:rsidR="00000000" w:rsidDel="00000000" w:rsidP="00000000" w:rsidRDefault="00000000" w:rsidRPr="00000000" w14:paraId="00003745">
            <w:pPr>
              <w:widowControl w:val="0"/>
              <w:spacing w:line="240" w:lineRule="auto"/>
              <w:rPr>
                <w:b w:val="1"/>
                <w:bCs w:val="1"/>
              </w:rPr>
            </w:pPr>
            <w:r w:rsidDel="00000000" w:rsidR="00000000" w:rsidRPr="00000000">
              <w:rPr>
                <w:b w:val="1"/>
                <w:bCs w:val="1"/>
                <w:rtl w:val="0"/>
              </w:rPr>
              <w:t xml:space="preserve">Scarf</w:t>
            </w:r>
          </w:p>
        </w:tc>
        <w:tc>
          <w:tcPr/>
          <w:p w:rsidR="00000000" w:rsidDel="00000000" w:rsidP="00000000" w:rsidRDefault="00000000" w:rsidRPr="00000000" w14:paraId="00003746">
            <w:pPr>
              <w:rPr>
                <w:b w:val="1"/>
                <w:bCs w:val="1"/>
              </w:rPr>
            </w:pPr>
            <w:r w:rsidDel="00000000" w:rsidR="00000000" w:rsidRPr="00000000">
              <w:rPr>
                <w:rtl w:val="0"/>
              </w:rPr>
              <w:t xml:space="preserve">- </w:t>
            </w:r>
            <w:r w:rsidDel="00000000" w:rsidR="00000000" w:rsidRPr="00000000">
              <w:rPr>
                <w:b w:val="1"/>
                <w:bCs w:val="1"/>
                <w:rtl w:val="0"/>
              </w:rPr>
              <w:t xml:space="preserve">Repetitive overhead activity.</w:t>
            </w:r>
          </w:p>
          <w:p w:rsidR="00000000" w:rsidDel="00000000" w:rsidP="00000000" w:rsidRDefault="00000000" w:rsidRPr="00000000" w14:paraId="00003747">
            <w:pPr>
              <w:rPr/>
            </w:pPr>
            <w:r w:rsidDel="00000000" w:rsidR="00000000" w:rsidRPr="00000000">
              <w:rPr>
                <w:rtl w:val="0"/>
              </w:rPr>
              <w:t xml:space="preserve">- Pain radiating to side of arm, worse with raising arm to shoulder height.</w:t>
            </w:r>
          </w:p>
        </w:tc>
        <w:tc>
          <w:tcPr/>
          <w:p w:rsidR="00000000" w:rsidDel="00000000" w:rsidP="00000000" w:rsidRDefault="00000000" w:rsidRPr="00000000" w14:paraId="00003748">
            <w:pPr>
              <w:rPr/>
            </w:pPr>
            <w:r w:rsidDel="00000000" w:rsidR="00000000" w:rsidRPr="00000000">
              <w:rPr>
                <w:rtl w:val="0"/>
              </w:rPr>
              <w:t xml:space="preserve">- </w:t>
            </w:r>
            <w:r w:rsidDel="00000000" w:rsidR="00000000" w:rsidRPr="00000000">
              <w:rPr>
                <w:b w:val="1"/>
                <w:bCs w:val="1"/>
                <w:rtl w:val="0"/>
              </w:rPr>
              <w:t xml:space="preserve">Clinical Diagnosis:</w:t>
            </w:r>
            <w:r w:rsidDel="00000000" w:rsidR="00000000" w:rsidRPr="00000000">
              <w:rPr>
                <w:rtl w:val="0"/>
              </w:rPr>
              <w:t xml:space="preserve"> Imaging (X-ray, MRI) only if refractory to treatment or atypical signs.</w:t>
            </w:r>
          </w:p>
        </w:tc>
      </w:tr>
      <w:tr>
        <w:trPr>
          <w:cantSplit w:val="0"/>
          <w:trHeight w:val="3635" w:hRule="atLeast"/>
          <w:tblHeader w:val="0"/>
        </w:trPr>
        <w:tc>
          <w:tcPr/>
          <w:p w:rsidR="00000000" w:rsidDel="00000000" w:rsidP="00000000" w:rsidRDefault="00000000" w:rsidRPr="00000000" w14:paraId="00003749">
            <w:pPr>
              <w:rPr/>
            </w:pPr>
            <w:r w:rsidDel="00000000" w:rsidR="00000000" w:rsidRPr="00000000">
              <w:rPr>
                <w:b w:val="1"/>
                <w:bCs w:val="1"/>
                <w:rtl w:val="0"/>
              </w:rPr>
              <w:t xml:space="preserve">Rotator Cuff Tear</w:t>
            </w:r>
            <w:r w:rsidDel="00000000" w:rsidR="00000000" w:rsidRPr="00000000">
              <w:rPr>
                <w:rtl w:val="0"/>
              </w:rPr>
            </w:r>
          </w:p>
        </w:tc>
        <w:tc>
          <w:tcPr/>
          <w:p w:rsidR="00000000" w:rsidDel="00000000" w:rsidP="00000000" w:rsidRDefault="00000000" w:rsidRPr="00000000" w14:paraId="0000374A">
            <w:pPr>
              <w:rPr/>
            </w:pPr>
            <w:r w:rsidDel="00000000" w:rsidR="00000000" w:rsidRPr="00000000">
              <w:rPr>
                <w:rtl w:val="0"/>
              </w:rPr>
              <w:t xml:space="preserve">- </w:t>
            </w:r>
            <w:r w:rsidDel="00000000" w:rsidR="00000000" w:rsidRPr="00000000">
              <w:rPr>
                <w:b w:val="1"/>
                <w:bCs w:val="1"/>
                <w:rtl w:val="0"/>
              </w:rPr>
              <w:t xml:space="preserve">Drop-Arm Test:</w:t>
            </w:r>
            <w:r w:rsidDel="00000000" w:rsidR="00000000" w:rsidRPr="00000000">
              <w:rPr>
                <w:rtl w:val="0"/>
              </w:rPr>
              <w:t xml:space="preserve"> Inability to slowly lower arm from abduction.</w:t>
            </w:r>
          </w:p>
          <w:p w:rsidR="00000000" w:rsidDel="00000000" w:rsidP="00000000" w:rsidRDefault="00000000" w:rsidRPr="00000000" w14:paraId="0000374B">
            <w:pPr>
              <w:rPr/>
            </w:pPr>
            <w:r w:rsidDel="00000000" w:rsidR="00000000" w:rsidRPr="00000000">
              <w:rPr>
                <w:rtl w:val="0"/>
              </w:rPr>
              <w:t xml:space="preserve">- </w:t>
            </w:r>
            <w:r w:rsidDel="00000000" w:rsidR="00000000" w:rsidRPr="00000000">
              <w:rPr>
                <w:b w:val="1"/>
                <w:bCs w:val="1"/>
                <w:rtl w:val="0"/>
              </w:rPr>
              <w:t xml:space="preserve">Empty Can Test:</w:t>
            </w:r>
            <w:r w:rsidDel="00000000" w:rsidR="00000000" w:rsidRPr="00000000">
              <w:rPr>
                <w:rtl w:val="0"/>
              </w:rPr>
              <w:t xml:space="preserve"> Pain/weakness with resisted arm abduction in the scapular plane.</w:t>
            </w:r>
          </w:p>
          <w:p w:rsidR="00000000" w:rsidDel="00000000" w:rsidP="00000000" w:rsidRDefault="00000000" w:rsidRPr="00000000" w14:paraId="0000374C">
            <w:pPr>
              <w:rPr/>
            </w:pPr>
            <w:r w:rsidDel="00000000" w:rsidR="00000000" w:rsidRPr="00000000">
              <w:rPr>
                <w:rtl w:val="0"/>
              </w:rPr>
              <w:t xml:space="preserve">- </w:t>
            </w:r>
            <w:r w:rsidDel="00000000" w:rsidR="00000000" w:rsidRPr="00000000">
              <w:rPr>
                <w:b w:val="1"/>
                <w:bCs w:val="1"/>
                <w:rtl w:val="0"/>
              </w:rPr>
              <w:t xml:space="preserve">External Rotation Weakness Test:</w:t>
            </w:r>
            <w:r w:rsidDel="00000000" w:rsidR="00000000" w:rsidRPr="00000000">
              <w:rPr>
                <w:rtl w:val="0"/>
              </w:rPr>
              <w:t xml:space="preserve"> Pain/weakness during external rotation against resistance.</w:t>
            </w:r>
          </w:p>
          <w:p w:rsidR="00000000" w:rsidDel="00000000" w:rsidP="00000000" w:rsidRDefault="00000000" w:rsidRPr="00000000" w14:paraId="0000374D">
            <w:pPr>
              <w:rPr>
                <w:b w:val="1"/>
                <w:bCs w:val="1"/>
              </w:rPr>
            </w:pPr>
            <w:r w:rsidDel="00000000" w:rsidR="00000000" w:rsidRPr="00000000">
              <w:rPr>
                <w:b w:val="1"/>
                <w:bCs w:val="1"/>
                <w:rtl w:val="0"/>
              </w:rPr>
              <w:t xml:space="preserve">Lag sign + is FTT</w:t>
            </w:r>
          </w:p>
          <w:p w:rsidR="00000000" w:rsidDel="00000000" w:rsidP="00000000" w:rsidRDefault="00000000" w:rsidRPr="00000000" w14:paraId="0000374E">
            <w:pPr>
              <w:rPr>
                <w:b w:val="1"/>
                <w:bCs w:val="1"/>
              </w:rPr>
            </w:pPr>
            <w:r w:rsidDel="00000000" w:rsidR="00000000" w:rsidRPr="00000000">
              <w:rPr>
                <w:b w:val="1"/>
                <w:bCs w:val="1"/>
                <w:rtl w:val="0"/>
              </w:rPr>
              <w:t xml:space="preserve">Crepitis </w:t>
            </w:r>
          </w:p>
        </w:tc>
        <w:tc>
          <w:tcPr/>
          <w:p w:rsidR="00000000" w:rsidDel="00000000" w:rsidP="00000000" w:rsidRDefault="00000000" w:rsidRPr="00000000" w14:paraId="0000374F">
            <w:pPr>
              <w:rPr/>
            </w:pPr>
            <w:r w:rsidDel="00000000" w:rsidR="00000000" w:rsidRPr="00000000">
              <w:rPr>
                <w:rtl w:val="0"/>
              </w:rPr>
              <w:t xml:space="preserve">- </w:t>
            </w:r>
            <w:r w:rsidDel="00000000" w:rsidR="00000000" w:rsidRPr="00000000">
              <w:rPr>
                <w:b w:val="1"/>
                <w:bCs w:val="1"/>
                <w:rtl w:val="0"/>
              </w:rPr>
              <w:t xml:space="preserve">Trauma (acute)</w:t>
            </w:r>
            <w:r w:rsidDel="00000000" w:rsidR="00000000" w:rsidRPr="00000000">
              <w:rPr>
                <w:rtl w:val="0"/>
              </w:rPr>
              <w:t xml:space="preserve"> or degeneration (chronic).</w:t>
            </w:r>
          </w:p>
          <w:p w:rsidR="00000000" w:rsidDel="00000000" w:rsidP="00000000" w:rsidRDefault="00000000" w:rsidRPr="00000000" w14:paraId="00003750">
            <w:pPr>
              <w:rPr/>
            </w:pPr>
            <w:r w:rsidDel="00000000" w:rsidR="00000000" w:rsidRPr="00000000">
              <w:rPr>
                <w:rtl w:val="0"/>
              </w:rPr>
              <w:t xml:space="preserve">- Pain, weakness with overhead activity, sleep disturbance.</w:t>
            </w:r>
          </w:p>
        </w:tc>
        <w:tc>
          <w:tcPr/>
          <w:p w:rsidR="00000000" w:rsidDel="00000000" w:rsidP="00000000" w:rsidRDefault="00000000" w:rsidRPr="00000000" w14:paraId="00003751">
            <w:pPr>
              <w:rPr/>
            </w:pPr>
            <w:r w:rsidDel="00000000" w:rsidR="00000000" w:rsidRPr="00000000">
              <w:rPr>
                <w:rtl w:val="0"/>
              </w:rPr>
              <w:t xml:space="preserve">- </w:t>
            </w:r>
            <w:r w:rsidDel="00000000" w:rsidR="00000000" w:rsidRPr="00000000">
              <w:rPr>
                <w:b w:val="1"/>
                <w:bCs w:val="1"/>
                <w:rtl w:val="0"/>
              </w:rPr>
              <w:t xml:space="preserve">X-ray:</w:t>
            </w:r>
            <w:r w:rsidDel="00000000" w:rsidR="00000000" w:rsidRPr="00000000">
              <w:rPr>
                <w:rtl w:val="0"/>
              </w:rPr>
              <w:t xml:space="preserve"> To rule out fractures.</w:t>
            </w:r>
          </w:p>
          <w:p w:rsidR="00000000" w:rsidDel="00000000" w:rsidP="00000000" w:rsidRDefault="00000000" w:rsidRPr="00000000" w14:paraId="00003752">
            <w:pPr>
              <w:rPr/>
            </w:pPr>
            <w:r w:rsidDel="00000000" w:rsidR="00000000" w:rsidRPr="00000000">
              <w:rPr>
                <w:rtl w:val="0"/>
              </w:rPr>
              <w:t xml:space="preserve">- </w:t>
            </w:r>
            <w:r w:rsidDel="00000000" w:rsidR="00000000" w:rsidRPr="00000000">
              <w:rPr>
                <w:b w:val="1"/>
                <w:bCs w:val="1"/>
                <w:rtl w:val="0"/>
              </w:rPr>
              <w:t xml:space="preserve">MRI:</w:t>
            </w:r>
            <w:r w:rsidDel="00000000" w:rsidR="00000000" w:rsidRPr="00000000">
              <w:rPr>
                <w:rtl w:val="0"/>
              </w:rPr>
              <w:t xml:space="preserve"> For definitive diagnosis (especially chronic cases).</w:t>
            </w:r>
          </w:p>
        </w:tc>
      </w:tr>
      <w:tr>
        <w:trPr>
          <w:cantSplit w:val="0"/>
          <w:trHeight w:val="1640" w:hRule="atLeast"/>
          <w:tblHeader w:val="0"/>
        </w:trPr>
        <w:tc>
          <w:tcPr/>
          <w:p w:rsidR="00000000" w:rsidDel="00000000" w:rsidP="00000000" w:rsidRDefault="00000000" w:rsidRPr="00000000" w14:paraId="00003753">
            <w:pPr>
              <w:rPr/>
            </w:pPr>
            <w:r w:rsidDel="00000000" w:rsidR="00000000" w:rsidRPr="00000000">
              <w:rPr>
                <w:b w:val="1"/>
                <w:bCs w:val="1"/>
                <w:rtl w:val="0"/>
              </w:rPr>
              <w:t xml:space="preserve">Adhesive Capsulitis (Frozen Shoulder)</w:t>
            </w:r>
            <w:r w:rsidDel="00000000" w:rsidR="00000000" w:rsidRPr="00000000">
              <w:rPr>
                <w:rtl w:val="0"/>
              </w:rPr>
            </w:r>
          </w:p>
        </w:tc>
        <w:tc>
          <w:tcPr/>
          <w:p w:rsidR="00000000" w:rsidDel="00000000" w:rsidP="00000000" w:rsidRDefault="00000000" w:rsidRPr="00000000" w14:paraId="00003754">
            <w:pPr>
              <w:rPr/>
            </w:pPr>
            <w:r w:rsidDel="00000000" w:rsidR="00000000" w:rsidRPr="00000000">
              <w:rPr>
                <w:rtl w:val="0"/>
              </w:rPr>
              <w:t xml:space="preserve">- </w:t>
            </w:r>
            <w:r w:rsidDel="00000000" w:rsidR="00000000" w:rsidRPr="00000000">
              <w:rPr>
                <w:b w:val="1"/>
                <w:bCs w:val="1"/>
                <w:rtl w:val="0"/>
              </w:rPr>
              <w:t xml:space="preserve">Passive and Active ROM Testing:</w:t>
            </w:r>
            <w:r w:rsidDel="00000000" w:rsidR="00000000" w:rsidRPr="00000000">
              <w:rPr>
                <w:rtl w:val="0"/>
              </w:rPr>
              <w:t xml:space="preserve"> Both are restricted in all planes (external rotation often most limited).</w:t>
            </w:r>
          </w:p>
          <w:p w:rsidR="00000000" w:rsidDel="00000000" w:rsidP="00000000" w:rsidRDefault="00000000" w:rsidRPr="00000000" w14:paraId="00003755">
            <w:pPr>
              <w:rPr>
                <w:b w:val="1"/>
                <w:bCs w:val="1"/>
              </w:rPr>
            </w:pPr>
            <w:r w:rsidDel="00000000" w:rsidR="00000000" w:rsidRPr="00000000">
              <w:rPr>
                <w:b w:val="1"/>
                <w:bCs w:val="1"/>
                <w:rtl w:val="0"/>
              </w:rPr>
              <w:t xml:space="preserve">Scratch test</w:t>
            </w:r>
          </w:p>
          <w:p w:rsidR="00000000" w:rsidDel="00000000" w:rsidP="00000000" w:rsidRDefault="00000000" w:rsidRPr="00000000" w14:paraId="00003756">
            <w:pPr>
              <w:rPr>
                <w:b w:val="1"/>
                <w:bCs w:val="1"/>
              </w:rPr>
            </w:pPr>
            <w:r w:rsidDel="00000000" w:rsidR="00000000" w:rsidRPr="00000000">
              <w:rPr>
                <w:b w:val="1"/>
                <w:bCs w:val="1"/>
                <w:rtl w:val="0"/>
              </w:rPr>
              <w:t xml:space="preserve">Scarf test </w:t>
            </w:r>
          </w:p>
          <w:p w:rsidR="00000000" w:rsidDel="00000000" w:rsidP="00000000" w:rsidRDefault="00000000" w:rsidRPr="00000000" w14:paraId="00003757">
            <w:pPr>
              <w:rPr/>
            </w:pPr>
            <w:r w:rsidDel="00000000" w:rsidR="00000000" w:rsidRPr="00000000">
              <w:rPr>
                <w:rtl w:val="0"/>
              </w:rPr>
              <w:t xml:space="preserve">Palpate for </w:t>
            </w:r>
            <w:r w:rsidDel="00000000" w:rsidR="00000000" w:rsidRPr="00000000">
              <w:rPr>
                <w:b w:val="1"/>
                <w:bCs w:val="1"/>
                <w:rtl w:val="0"/>
              </w:rPr>
              <w:t xml:space="preserve">crepitits</w:t>
            </w:r>
            <w:r w:rsidDel="00000000" w:rsidR="00000000" w:rsidRPr="00000000">
              <w:rPr>
                <w:rtl w:val="0"/>
              </w:rPr>
              <w:t xml:space="preserve"> </w:t>
            </w:r>
          </w:p>
        </w:tc>
        <w:tc>
          <w:tcPr/>
          <w:p w:rsidR="00000000" w:rsidDel="00000000" w:rsidP="00000000" w:rsidRDefault="00000000" w:rsidRPr="00000000" w14:paraId="00003758">
            <w:pPr>
              <w:rPr/>
            </w:pPr>
            <w:r w:rsidDel="00000000" w:rsidR="00000000" w:rsidRPr="00000000">
              <w:rPr>
                <w:rtl w:val="0"/>
              </w:rPr>
              <w:t xml:space="preserve">- Gradual onset of </w:t>
            </w:r>
            <w:r w:rsidDel="00000000" w:rsidR="00000000" w:rsidRPr="00000000">
              <w:rPr>
                <w:b w:val="1"/>
                <w:bCs w:val="1"/>
                <w:rtl w:val="0"/>
              </w:rPr>
              <w:t xml:space="preserve">stiffness</w:t>
            </w:r>
            <w:r w:rsidDel="00000000" w:rsidR="00000000" w:rsidRPr="00000000">
              <w:rPr>
                <w:rtl w:val="0"/>
              </w:rPr>
              <w:t xml:space="preserve"> and pain.</w:t>
            </w:r>
          </w:p>
          <w:p w:rsidR="00000000" w:rsidDel="00000000" w:rsidP="00000000" w:rsidRDefault="00000000" w:rsidRPr="00000000" w14:paraId="00003759">
            <w:pPr>
              <w:rPr/>
            </w:pPr>
            <w:r w:rsidDel="00000000" w:rsidR="00000000" w:rsidRPr="00000000">
              <w:rPr>
                <w:rtl w:val="0"/>
              </w:rPr>
              <w:t xml:space="preserve">- Limited ROM in all directions.</w:t>
            </w:r>
          </w:p>
        </w:tc>
        <w:tc>
          <w:tcPr/>
          <w:p w:rsidR="00000000" w:rsidDel="00000000" w:rsidP="00000000" w:rsidRDefault="00000000" w:rsidRPr="00000000" w14:paraId="0000375A">
            <w:pPr>
              <w:rPr/>
            </w:pPr>
            <w:r w:rsidDel="00000000" w:rsidR="00000000" w:rsidRPr="00000000">
              <w:rPr>
                <w:rtl w:val="0"/>
              </w:rPr>
              <w:t xml:space="preserve">- </w:t>
            </w:r>
            <w:r w:rsidDel="00000000" w:rsidR="00000000" w:rsidRPr="00000000">
              <w:rPr>
                <w:b w:val="1"/>
                <w:bCs w:val="1"/>
                <w:rtl w:val="0"/>
              </w:rPr>
              <w:t xml:space="preserve">X-ray:</w:t>
            </w:r>
            <w:r w:rsidDel="00000000" w:rsidR="00000000" w:rsidRPr="00000000">
              <w:rPr>
                <w:rtl w:val="0"/>
              </w:rPr>
              <w:t xml:space="preserve"> To rule out arthritis.</w:t>
            </w:r>
          </w:p>
        </w:tc>
      </w:tr>
      <w:tr>
        <w:trPr>
          <w:cantSplit w:val="0"/>
          <w:trHeight w:val="2210" w:hRule="atLeast"/>
          <w:tblHeader w:val="0"/>
        </w:trPr>
        <w:tc>
          <w:tcPr/>
          <w:p w:rsidR="00000000" w:rsidDel="00000000" w:rsidP="00000000" w:rsidRDefault="00000000" w:rsidRPr="00000000" w14:paraId="0000375B">
            <w:pPr>
              <w:rPr/>
            </w:pPr>
            <w:r w:rsidDel="00000000" w:rsidR="00000000" w:rsidRPr="00000000">
              <w:rPr>
                <w:b w:val="1"/>
                <w:bCs w:val="1"/>
                <w:rtl w:val="0"/>
              </w:rPr>
              <w:t xml:space="preserve">Osteoarthritis</w:t>
            </w:r>
            <w:r w:rsidDel="00000000" w:rsidR="00000000" w:rsidRPr="00000000">
              <w:rPr>
                <w:rtl w:val="0"/>
              </w:rPr>
            </w:r>
          </w:p>
        </w:tc>
        <w:tc>
          <w:tcPr/>
          <w:p w:rsidR="00000000" w:rsidDel="00000000" w:rsidP="00000000" w:rsidRDefault="00000000" w:rsidRPr="00000000" w14:paraId="0000375C">
            <w:pPr>
              <w:rPr/>
            </w:pPr>
            <w:r w:rsidDel="00000000" w:rsidR="00000000" w:rsidRPr="00000000">
              <w:rPr>
                <w:rtl w:val="0"/>
              </w:rPr>
              <w:t xml:space="preserve">- </w:t>
            </w:r>
            <w:r w:rsidDel="00000000" w:rsidR="00000000" w:rsidRPr="00000000">
              <w:rPr>
                <w:b w:val="1"/>
                <w:bCs w:val="1"/>
                <w:rtl w:val="0"/>
              </w:rPr>
              <w:t xml:space="preserve">Palpation:</w:t>
            </w:r>
            <w:r w:rsidDel="00000000" w:rsidR="00000000" w:rsidRPr="00000000">
              <w:rPr>
                <w:rtl w:val="0"/>
              </w:rPr>
              <w:t xml:space="preserve"> Joint line tenderness.</w:t>
            </w:r>
          </w:p>
          <w:p w:rsidR="00000000" w:rsidDel="00000000" w:rsidP="00000000" w:rsidRDefault="00000000" w:rsidRPr="00000000" w14:paraId="0000375D">
            <w:pPr>
              <w:rPr/>
            </w:pPr>
            <w:r w:rsidDel="00000000" w:rsidR="00000000" w:rsidRPr="00000000">
              <w:rPr>
                <w:rtl w:val="0"/>
              </w:rPr>
              <w:t xml:space="preserve">- </w:t>
            </w:r>
            <w:r w:rsidDel="00000000" w:rsidR="00000000" w:rsidRPr="00000000">
              <w:rPr>
                <w:b w:val="1"/>
                <w:bCs w:val="1"/>
                <w:rtl w:val="0"/>
              </w:rPr>
              <w:t xml:space="preserve">ROM Testing:</w:t>
            </w:r>
            <w:r w:rsidDel="00000000" w:rsidR="00000000" w:rsidRPr="00000000">
              <w:rPr>
                <w:rtl w:val="0"/>
              </w:rPr>
              <w:t xml:space="preserve"> Limited with crepitus.</w:t>
            </w:r>
          </w:p>
          <w:p w:rsidR="00000000" w:rsidDel="00000000" w:rsidP="00000000" w:rsidRDefault="00000000" w:rsidRPr="00000000" w14:paraId="0000375E">
            <w:pPr>
              <w:rPr/>
            </w:pPr>
            <w:r w:rsidDel="00000000" w:rsidR="00000000" w:rsidRPr="00000000">
              <w:rPr>
                <w:rtl w:val="0"/>
              </w:rPr>
              <w:t xml:space="preserve">- </w:t>
            </w:r>
            <w:r w:rsidDel="00000000" w:rsidR="00000000" w:rsidRPr="00000000">
              <w:rPr>
                <w:b w:val="1"/>
                <w:bCs w:val="1"/>
                <w:rtl w:val="0"/>
              </w:rPr>
              <w:t xml:space="preserve">Inspection:</w:t>
            </w:r>
            <w:r w:rsidDel="00000000" w:rsidR="00000000" w:rsidRPr="00000000">
              <w:rPr>
                <w:rtl w:val="0"/>
              </w:rPr>
              <w:t xml:space="preserve"> Bony deformity or muscle wasting in severe cases.</w:t>
            </w:r>
          </w:p>
          <w:p w:rsidR="00000000" w:rsidDel="00000000" w:rsidP="00000000" w:rsidRDefault="00000000" w:rsidRPr="00000000" w14:paraId="0000375F">
            <w:pPr>
              <w:rPr/>
            </w:pPr>
            <w:r w:rsidDel="00000000" w:rsidR="00000000" w:rsidRPr="00000000">
              <w:rPr>
                <w:rtl w:val="0"/>
              </w:rPr>
              <w:t xml:space="preserve"> </w:t>
            </w:r>
            <w:r w:rsidDel="00000000" w:rsidR="00000000" w:rsidRPr="00000000">
              <w:rPr>
                <w:sz w:val="20"/>
                <w:szCs w:val="20"/>
                <w:highlight w:val="yellow"/>
                <w:rtl w:val="0"/>
              </w:rPr>
              <w:t xml:space="preserve">reduced abduction, external rotation, and internal rotation</w:t>
            </w:r>
            <w:r w:rsidDel="00000000" w:rsidR="00000000" w:rsidRPr="00000000">
              <w:rPr>
                <w:rtl w:val="0"/>
              </w:rPr>
            </w:r>
          </w:p>
          <w:p w:rsidR="00000000" w:rsidDel="00000000" w:rsidP="00000000" w:rsidRDefault="00000000" w:rsidRPr="00000000" w14:paraId="00003760">
            <w:pPr>
              <w:rPr>
                <w:b w:val="1"/>
                <w:bCs w:val="1"/>
              </w:rPr>
            </w:pPr>
            <w:r w:rsidDel="00000000" w:rsidR="00000000" w:rsidRPr="00000000">
              <w:rPr>
                <w:b w:val="1"/>
                <w:bCs w:val="1"/>
                <w:rtl w:val="0"/>
              </w:rPr>
              <w:t xml:space="preserve">Cross body Abduction</w:t>
            </w:r>
          </w:p>
          <w:p w:rsidR="00000000" w:rsidDel="00000000" w:rsidP="00000000" w:rsidRDefault="00000000" w:rsidRPr="00000000" w14:paraId="00003761">
            <w:pPr>
              <w:rPr>
                <w:b w:val="1"/>
                <w:bCs w:val="1"/>
                <w:highlight w:val="green"/>
              </w:rPr>
            </w:pPr>
            <w:r w:rsidDel="00000000" w:rsidR="00000000" w:rsidRPr="00000000">
              <w:rPr>
                <w:b w:val="1"/>
                <w:bCs w:val="1"/>
                <w:rtl w:val="0"/>
              </w:rPr>
              <w:t xml:space="preserve">Crepitus</w:t>
            </w:r>
            <w:r w:rsidDel="00000000" w:rsidR="00000000" w:rsidRPr="00000000">
              <w:rPr>
                <w:rtl w:val="0"/>
              </w:rPr>
            </w:r>
          </w:p>
          <w:p w:rsidR="00000000" w:rsidDel="00000000" w:rsidP="00000000" w:rsidRDefault="00000000" w:rsidRPr="00000000" w14:paraId="00003762">
            <w:pPr>
              <w:rPr>
                <w:b w:val="1"/>
                <w:bCs w:val="1"/>
                <w:highlight w:val="green"/>
              </w:rPr>
            </w:pPr>
            <w:r w:rsidDel="00000000" w:rsidR="00000000" w:rsidRPr="00000000">
              <w:rPr>
                <w:b w:val="1"/>
                <w:bCs w:val="1"/>
                <w:highlight w:val="green"/>
                <w:rtl w:val="0"/>
              </w:rPr>
              <w:t xml:space="preserve">Pathognomonic feature of frozen shoulder (AC). Significant restriction in passive motion (e.g., external rotation and abduction) is a hallmark finding.</w:t>
            </w:r>
          </w:p>
          <w:p w:rsidR="00000000" w:rsidDel="00000000" w:rsidP="00000000" w:rsidRDefault="00000000" w:rsidRPr="00000000" w14:paraId="00003763">
            <w:pPr>
              <w:rPr>
                <w:b w:val="1"/>
                <w:bCs w:val="1"/>
              </w:rPr>
            </w:pPr>
            <w:r w:rsidDel="00000000" w:rsidR="00000000" w:rsidRPr="00000000">
              <w:rPr>
                <w:rtl w:val="0"/>
              </w:rPr>
            </w:r>
          </w:p>
        </w:tc>
        <w:tc>
          <w:tcPr/>
          <w:p w:rsidR="00000000" w:rsidDel="00000000" w:rsidP="00000000" w:rsidRDefault="00000000" w:rsidRPr="00000000" w14:paraId="00003764">
            <w:pPr>
              <w:rPr/>
            </w:pPr>
            <w:r w:rsidDel="00000000" w:rsidR="00000000" w:rsidRPr="00000000">
              <w:rPr>
                <w:rtl w:val="0"/>
              </w:rPr>
              <w:t xml:space="preserve">- Gradual onset of </w:t>
            </w:r>
            <w:r w:rsidDel="00000000" w:rsidR="00000000" w:rsidRPr="00000000">
              <w:rPr>
                <w:b w:val="1"/>
                <w:bCs w:val="1"/>
                <w:rtl w:val="0"/>
              </w:rPr>
              <w:t xml:space="preserve">pain and stiffness</w:t>
            </w:r>
            <w:r w:rsidDel="00000000" w:rsidR="00000000" w:rsidRPr="00000000">
              <w:rPr>
                <w:rtl w:val="0"/>
              </w:rPr>
              <w:t xml:space="preserve">, worse in the morning.</w:t>
            </w:r>
          </w:p>
          <w:p w:rsidR="00000000" w:rsidDel="00000000" w:rsidP="00000000" w:rsidRDefault="00000000" w:rsidRPr="00000000" w14:paraId="00003765">
            <w:pPr>
              <w:rPr/>
            </w:pPr>
            <w:r w:rsidDel="00000000" w:rsidR="00000000" w:rsidRPr="00000000">
              <w:rPr>
                <w:rtl w:val="0"/>
              </w:rPr>
              <w:t xml:space="preserve">- Limited ROM, crepitus.</w:t>
            </w:r>
          </w:p>
        </w:tc>
        <w:tc>
          <w:tcPr/>
          <w:p w:rsidR="00000000" w:rsidDel="00000000" w:rsidP="00000000" w:rsidRDefault="00000000" w:rsidRPr="00000000" w14:paraId="00003766">
            <w:pPr>
              <w:rPr/>
            </w:pPr>
            <w:r w:rsidDel="00000000" w:rsidR="00000000" w:rsidRPr="00000000">
              <w:rPr>
                <w:rtl w:val="0"/>
              </w:rPr>
              <w:t xml:space="preserve">- </w:t>
            </w:r>
            <w:r w:rsidDel="00000000" w:rsidR="00000000" w:rsidRPr="00000000">
              <w:rPr>
                <w:b w:val="1"/>
                <w:bCs w:val="1"/>
                <w:rtl w:val="0"/>
              </w:rPr>
              <w:t xml:space="preserve">X-ray:</w:t>
            </w:r>
            <w:r w:rsidDel="00000000" w:rsidR="00000000" w:rsidRPr="00000000">
              <w:rPr>
                <w:rtl w:val="0"/>
              </w:rPr>
              <w:t xml:space="preserve"> Shows joint space narrowing, osteophytes.</w:t>
            </w:r>
          </w:p>
        </w:tc>
      </w:tr>
      <w:tr>
        <w:trPr>
          <w:cantSplit w:val="0"/>
          <w:trHeight w:val="1925" w:hRule="atLeast"/>
          <w:tblHeader w:val="0"/>
        </w:trPr>
        <w:tc>
          <w:tcPr/>
          <w:p w:rsidR="00000000" w:rsidDel="00000000" w:rsidP="00000000" w:rsidRDefault="00000000" w:rsidRPr="00000000" w14:paraId="00003767">
            <w:pPr>
              <w:rPr/>
            </w:pPr>
            <w:r w:rsidDel="00000000" w:rsidR="00000000" w:rsidRPr="00000000">
              <w:rPr>
                <w:b w:val="1"/>
                <w:bCs w:val="1"/>
                <w:rtl w:val="0"/>
              </w:rPr>
              <w:t xml:space="preserve">Bursitis</w:t>
            </w:r>
            <w:r w:rsidDel="00000000" w:rsidR="00000000" w:rsidRPr="00000000">
              <w:rPr>
                <w:rtl w:val="0"/>
              </w:rPr>
            </w:r>
          </w:p>
        </w:tc>
        <w:tc>
          <w:tcPr/>
          <w:p w:rsidR="00000000" w:rsidDel="00000000" w:rsidP="00000000" w:rsidRDefault="00000000" w:rsidRPr="00000000" w14:paraId="00003768">
            <w:pPr>
              <w:rPr/>
            </w:pPr>
            <w:r w:rsidDel="00000000" w:rsidR="00000000" w:rsidRPr="00000000">
              <w:rPr>
                <w:rtl w:val="0"/>
              </w:rPr>
              <w:t xml:space="preserve">- </w:t>
            </w:r>
            <w:r w:rsidDel="00000000" w:rsidR="00000000" w:rsidRPr="00000000">
              <w:rPr>
                <w:b w:val="1"/>
                <w:bCs w:val="1"/>
                <w:rtl w:val="0"/>
              </w:rPr>
              <w:t xml:space="preserve">Palpation:</w:t>
            </w:r>
            <w:r w:rsidDel="00000000" w:rsidR="00000000" w:rsidRPr="00000000">
              <w:rPr>
                <w:rtl w:val="0"/>
              </w:rPr>
              <w:t xml:space="preserve"> Localized tenderness over bursa.</w:t>
            </w:r>
          </w:p>
          <w:p w:rsidR="00000000" w:rsidDel="00000000" w:rsidP="00000000" w:rsidRDefault="00000000" w:rsidRPr="00000000" w14:paraId="00003769">
            <w:pPr>
              <w:rPr/>
            </w:pPr>
            <w:r w:rsidDel="00000000" w:rsidR="00000000" w:rsidRPr="00000000">
              <w:rPr>
                <w:rtl w:val="0"/>
              </w:rPr>
              <w:t xml:space="preserve">- </w:t>
            </w:r>
            <w:r w:rsidDel="00000000" w:rsidR="00000000" w:rsidRPr="00000000">
              <w:rPr>
                <w:b w:val="1"/>
                <w:bCs w:val="1"/>
                <w:rtl w:val="0"/>
              </w:rPr>
              <w:t xml:space="preserve">ROM Testing:</w:t>
            </w:r>
            <w:r w:rsidDel="00000000" w:rsidR="00000000" w:rsidRPr="00000000">
              <w:rPr>
                <w:rtl w:val="0"/>
              </w:rPr>
              <w:t xml:space="preserve"> Pain at the extremes of motion.</w:t>
            </w:r>
          </w:p>
        </w:tc>
        <w:tc>
          <w:tcPr/>
          <w:p w:rsidR="00000000" w:rsidDel="00000000" w:rsidP="00000000" w:rsidRDefault="00000000" w:rsidRPr="00000000" w14:paraId="0000376A">
            <w:pPr>
              <w:rPr>
                <w:b w:val="1"/>
                <w:bCs w:val="1"/>
              </w:rPr>
            </w:pPr>
            <w:r w:rsidDel="00000000" w:rsidR="00000000" w:rsidRPr="00000000">
              <w:rPr>
                <w:rtl w:val="0"/>
              </w:rPr>
              <w:t xml:space="preserve">- </w:t>
            </w:r>
            <w:r w:rsidDel="00000000" w:rsidR="00000000" w:rsidRPr="00000000">
              <w:rPr>
                <w:b w:val="1"/>
                <w:bCs w:val="1"/>
                <w:rtl w:val="0"/>
              </w:rPr>
              <w:t xml:space="preserve">Overuse.</w:t>
            </w:r>
          </w:p>
          <w:p w:rsidR="00000000" w:rsidDel="00000000" w:rsidP="00000000" w:rsidRDefault="00000000" w:rsidRPr="00000000" w14:paraId="0000376B">
            <w:pPr>
              <w:rPr/>
            </w:pPr>
            <w:r w:rsidDel="00000000" w:rsidR="00000000" w:rsidRPr="00000000">
              <w:rPr>
                <w:rtl w:val="0"/>
              </w:rPr>
              <w:t xml:space="preserve">- Localized pain, swelling, tenderness near bursae.</w:t>
            </w:r>
          </w:p>
          <w:p w:rsidR="00000000" w:rsidDel="00000000" w:rsidP="00000000" w:rsidRDefault="00000000" w:rsidRPr="00000000" w14:paraId="0000376C">
            <w:pPr>
              <w:rPr/>
            </w:pPr>
            <w:r w:rsidDel="00000000" w:rsidR="00000000" w:rsidRPr="00000000">
              <w:rPr>
                <w:rtl w:val="0"/>
              </w:rPr>
              <w:t xml:space="preserve">- Limited motion.</w:t>
            </w:r>
          </w:p>
        </w:tc>
        <w:tc>
          <w:tcPr/>
          <w:p w:rsidR="00000000" w:rsidDel="00000000" w:rsidP="00000000" w:rsidRDefault="00000000" w:rsidRPr="00000000" w14:paraId="0000376D">
            <w:pPr>
              <w:rPr/>
            </w:pPr>
            <w:r w:rsidDel="00000000" w:rsidR="00000000" w:rsidRPr="00000000">
              <w:rPr>
                <w:rtl w:val="0"/>
              </w:rPr>
              <w:t xml:space="preserve">- </w:t>
            </w:r>
            <w:r w:rsidDel="00000000" w:rsidR="00000000" w:rsidRPr="00000000">
              <w:rPr>
                <w:b w:val="1"/>
                <w:bCs w:val="1"/>
                <w:rtl w:val="0"/>
              </w:rPr>
              <w:t xml:space="preserve">Clinical Diagnosis</w:t>
            </w:r>
            <w:r w:rsidDel="00000000" w:rsidR="00000000" w:rsidRPr="00000000">
              <w:rPr>
                <w:rtl w:val="0"/>
              </w:rPr>
            </w:r>
          </w:p>
        </w:tc>
      </w:tr>
      <w:tr>
        <w:trPr>
          <w:cantSplit w:val="0"/>
          <w:trHeight w:val="2495" w:hRule="atLeast"/>
          <w:tblHeader w:val="0"/>
        </w:trPr>
        <w:tc>
          <w:tcPr/>
          <w:p w:rsidR="00000000" w:rsidDel="00000000" w:rsidP="00000000" w:rsidRDefault="00000000" w:rsidRPr="00000000" w14:paraId="0000376E">
            <w:pPr>
              <w:rPr/>
            </w:pPr>
            <w:r w:rsidDel="00000000" w:rsidR="00000000" w:rsidRPr="00000000">
              <w:rPr>
                <w:b w:val="1"/>
                <w:bCs w:val="1"/>
                <w:rtl w:val="0"/>
              </w:rPr>
              <w:t xml:space="preserve">Tendonitis</w:t>
            </w:r>
            <w:r w:rsidDel="00000000" w:rsidR="00000000" w:rsidRPr="00000000">
              <w:rPr>
                <w:rtl w:val="0"/>
              </w:rPr>
            </w:r>
          </w:p>
        </w:tc>
        <w:tc>
          <w:tcPr/>
          <w:p w:rsidR="00000000" w:rsidDel="00000000" w:rsidP="00000000" w:rsidRDefault="00000000" w:rsidRPr="00000000" w14:paraId="0000376F">
            <w:pPr>
              <w:rPr/>
            </w:pPr>
            <w:r w:rsidDel="00000000" w:rsidR="00000000" w:rsidRPr="00000000">
              <w:rPr>
                <w:rtl w:val="0"/>
              </w:rPr>
              <w:t xml:space="preserve">- </w:t>
            </w:r>
            <w:r w:rsidDel="00000000" w:rsidR="00000000" w:rsidRPr="00000000">
              <w:rPr>
                <w:b w:val="1"/>
                <w:bCs w:val="1"/>
                <w:rtl w:val="0"/>
              </w:rPr>
              <w:t xml:space="preserve">Palpation:</w:t>
            </w:r>
            <w:r w:rsidDel="00000000" w:rsidR="00000000" w:rsidRPr="00000000">
              <w:rPr>
                <w:rtl w:val="0"/>
              </w:rPr>
              <w:t xml:space="preserve"> Tenderness over the affected tendon.</w:t>
            </w:r>
          </w:p>
          <w:p w:rsidR="00000000" w:rsidDel="00000000" w:rsidP="00000000" w:rsidRDefault="00000000" w:rsidRPr="00000000" w14:paraId="00003770">
            <w:pPr>
              <w:rPr/>
            </w:pPr>
            <w:r w:rsidDel="00000000" w:rsidR="00000000" w:rsidRPr="00000000">
              <w:rPr>
                <w:rtl w:val="0"/>
              </w:rPr>
              <w:t xml:space="preserve">- </w:t>
            </w:r>
            <w:r w:rsidDel="00000000" w:rsidR="00000000" w:rsidRPr="00000000">
              <w:rPr>
                <w:b w:val="1"/>
                <w:bCs w:val="1"/>
                <w:rtl w:val="0"/>
              </w:rPr>
              <w:t xml:space="preserve">Painful Arc Test:</w:t>
            </w:r>
            <w:r w:rsidDel="00000000" w:rsidR="00000000" w:rsidRPr="00000000">
              <w:rPr>
                <w:rtl w:val="0"/>
              </w:rPr>
              <w:t xml:space="preserve"> Pain during active abduction between 60°–120°.</w:t>
            </w:r>
          </w:p>
          <w:p w:rsidR="00000000" w:rsidDel="00000000" w:rsidP="00000000" w:rsidRDefault="00000000" w:rsidRPr="00000000" w14:paraId="00003771">
            <w:pPr>
              <w:rPr/>
            </w:pPr>
            <w:r w:rsidDel="00000000" w:rsidR="00000000" w:rsidRPr="00000000">
              <w:rPr>
                <w:rtl w:val="0"/>
              </w:rPr>
              <w:t xml:space="preserve">- </w:t>
            </w:r>
            <w:r w:rsidDel="00000000" w:rsidR="00000000" w:rsidRPr="00000000">
              <w:rPr>
                <w:b w:val="1"/>
                <w:bCs w:val="1"/>
                <w:rtl w:val="0"/>
              </w:rPr>
              <w:t xml:space="preserve">Speed’s Test:</w:t>
            </w:r>
            <w:r w:rsidDel="00000000" w:rsidR="00000000" w:rsidRPr="00000000">
              <w:rPr>
                <w:rtl w:val="0"/>
              </w:rPr>
              <w:t xml:space="preserve"> Pain with resisted forward flexion (biceps tendon).</w:t>
            </w:r>
          </w:p>
        </w:tc>
        <w:tc>
          <w:tcPr/>
          <w:p w:rsidR="00000000" w:rsidDel="00000000" w:rsidP="00000000" w:rsidRDefault="00000000" w:rsidRPr="00000000" w14:paraId="00003772">
            <w:pPr>
              <w:rPr>
                <w:b w:val="1"/>
                <w:bCs w:val="1"/>
              </w:rPr>
            </w:pPr>
            <w:r w:rsidDel="00000000" w:rsidR="00000000" w:rsidRPr="00000000">
              <w:rPr>
                <w:rtl w:val="0"/>
              </w:rPr>
              <w:t xml:space="preserve">- </w:t>
            </w:r>
            <w:r w:rsidDel="00000000" w:rsidR="00000000" w:rsidRPr="00000000">
              <w:rPr>
                <w:b w:val="1"/>
                <w:bCs w:val="1"/>
                <w:rtl w:val="0"/>
              </w:rPr>
              <w:t xml:space="preserve">Repetitive activities.</w:t>
            </w:r>
          </w:p>
          <w:p w:rsidR="00000000" w:rsidDel="00000000" w:rsidP="00000000" w:rsidRDefault="00000000" w:rsidRPr="00000000" w14:paraId="00003773">
            <w:pPr>
              <w:rPr/>
            </w:pPr>
            <w:r w:rsidDel="00000000" w:rsidR="00000000" w:rsidRPr="00000000">
              <w:rPr>
                <w:rtl w:val="0"/>
              </w:rPr>
              <w:t xml:space="preserve">- Pain over tendon, worsened by movement.</w:t>
            </w:r>
          </w:p>
          <w:p w:rsidR="00000000" w:rsidDel="00000000" w:rsidP="00000000" w:rsidRDefault="00000000" w:rsidRPr="00000000" w14:paraId="00003774">
            <w:pPr>
              <w:rPr/>
            </w:pPr>
            <w:r w:rsidDel="00000000" w:rsidR="00000000" w:rsidRPr="00000000">
              <w:rPr>
                <w:rtl w:val="0"/>
              </w:rPr>
              <w:t xml:space="preserve">- Swelling, crepitus over tendon.</w:t>
            </w:r>
          </w:p>
        </w:tc>
        <w:tc>
          <w:tcPr/>
          <w:p w:rsidR="00000000" w:rsidDel="00000000" w:rsidP="00000000" w:rsidRDefault="00000000" w:rsidRPr="00000000" w14:paraId="00003775">
            <w:pPr>
              <w:rPr/>
            </w:pPr>
            <w:r w:rsidDel="00000000" w:rsidR="00000000" w:rsidRPr="00000000">
              <w:rPr>
                <w:rtl w:val="0"/>
              </w:rPr>
              <w:t xml:space="preserve">- </w:t>
            </w:r>
            <w:r w:rsidDel="00000000" w:rsidR="00000000" w:rsidRPr="00000000">
              <w:rPr>
                <w:b w:val="1"/>
                <w:bCs w:val="1"/>
                <w:rtl w:val="0"/>
              </w:rPr>
              <w:t xml:space="preserve">Clinical Diagnosis</w:t>
            </w:r>
            <w:r w:rsidDel="00000000" w:rsidR="00000000" w:rsidRPr="00000000">
              <w:rPr>
                <w:rtl w:val="0"/>
              </w:rPr>
            </w:r>
          </w:p>
        </w:tc>
      </w:tr>
    </w:tbl>
    <w:p w:rsidR="00000000" w:rsidDel="00000000" w:rsidP="00000000" w:rsidRDefault="00000000" w:rsidRPr="00000000" w14:paraId="00003776">
      <w:pPr>
        <w:rPr/>
      </w:pPr>
      <w:r w:rsidDel="00000000" w:rsidR="00000000" w:rsidRPr="00000000">
        <w:rPr>
          <w:rtl w:val="0"/>
        </w:rPr>
      </w:r>
    </w:p>
    <w:p w:rsidR="00000000" w:rsidDel="00000000" w:rsidP="00000000" w:rsidRDefault="00000000" w:rsidRPr="00000000" w14:paraId="00003777">
      <w:pPr>
        <w:pStyle w:val="Heading3"/>
        <w:keepNext w:val="0"/>
        <w:keepLines w:val="0"/>
        <w:spacing w:before="280" w:lineRule="auto"/>
        <w:rPr>
          <w:b w:val="1"/>
          <w:bCs w:val="1"/>
          <w:color w:val="000000"/>
          <w:sz w:val="26"/>
          <w:szCs w:val="26"/>
        </w:rPr>
      </w:pPr>
      <w:bookmarkStart w:colFirst="0" w:colLast="0" w:name="_qewgw6avqycq" w:id="328"/>
      <w:bookmarkEnd w:id="328"/>
      <w:r w:rsidDel="00000000" w:rsidR="00000000" w:rsidRPr="00000000">
        <w:rPr>
          <w:b w:val="1"/>
          <w:bCs w:val="1"/>
          <w:color w:val="000000"/>
          <w:sz w:val="26"/>
          <w:szCs w:val="26"/>
          <w:rtl w:val="0"/>
        </w:rPr>
        <w:t xml:space="preserve">Elbow Conditions</w:t>
      </w:r>
    </w:p>
    <w:tbl>
      <w:tblPr>
        <w:tblStyle w:val="Table160"/>
        <w:tblW w:w="93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83.69168356998"/>
        <w:gridCol w:w="2710.223123732252"/>
        <w:gridCol w:w="2510.872210953347"/>
        <w:gridCol w:w="2055.212981744422"/>
        <w:tblGridChange w:id="0">
          <w:tblGrid>
            <w:gridCol w:w="2083.69168356998"/>
            <w:gridCol w:w="2710.223123732252"/>
            <w:gridCol w:w="2510.872210953347"/>
            <w:gridCol w:w="2055.212981744422"/>
          </w:tblGrid>
        </w:tblGridChange>
      </w:tblGrid>
      <w:tr>
        <w:trPr>
          <w:cantSplit w:val="0"/>
          <w:trHeight w:val="515" w:hRule="atLeast"/>
          <w:tblHeader w:val="0"/>
        </w:trPr>
        <w:tc>
          <w:tcPr/>
          <w:p w:rsidR="00000000" w:rsidDel="00000000" w:rsidP="00000000" w:rsidRDefault="00000000" w:rsidRPr="00000000" w14:paraId="00003778">
            <w:pPr>
              <w:jc w:val="center"/>
              <w:rPr/>
            </w:pPr>
            <w:r w:rsidDel="00000000" w:rsidR="00000000" w:rsidRPr="00000000">
              <w:rPr>
                <w:b w:val="1"/>
                <w:bCs w:val="1"/>
                <w:rtl w:val="0"/>
              </w:rPr>
              <w:t xml:space="preserve">Condition</w:t>
            </w:r>
            <w:r w:rsidDel="00000000" w:rsidR="00000000" w:rsidRPr="00000000">
              <w:rPr>
                <w:rtl w:val="0"/>
              </w:rPr>
            </w:r>
          </w:p>
        </w:tc>
        <w:tc>
          <w:tcPr/>
          <w:p w:rsidR="00000000" w:rsidDel="00000000" w:rsidP="00000000" w:rsidRDefault="00000000" w:rsidRPr="00000000" w14:paraId="00003779">
            <w:pPr>
              <w:jc w:val="center"/>
              <w:rPr/>
            </w:pPr>
            <w:r w:rsidDel="00000000" w:rsidR="00000000" w:rsidRPr="00000000">
              <w:rPr>
                <w:b w:val="1"/>
                <w:bCs w:val="1"/>
                <w:rtl w:val="0"/>
              </w:rPr>
              <w:t xml:space="preserve">Physical Exam Tests</w:t>
            </w:r>
            <w:r w:rsidDel="00000000" w:rsidR="00000000" w:rsidRPr="00000000">
              <w:rPr>
                <w:rtl w:val="0"/>
              </w:rPr>
            </w:r>
          </w:p>
        </w:tc>
        <w:tc>
          <w:tcPr/>
          <w:p w:rsidR="00000000" w:rsidDel="00000000" w:rsidP="00000000" w:rsidRDefault="00000000" w:rsidRPr="00000000" w14:paraId="0000377A">
            <w:pPr>
              <w:jc w:val="center"/>
              <w:rPr/>
            </w:pPr>
            <w:r w:rsidDel="00000000" w:rsidR="00000000" w:rsidRPr="00000000">
              <w:rPr>
                <w:b w:val="1"/>
                <w:bCs w:val="1"/>
                <w:rtl w:val="0"/>
              </w:rPr>
              <w:t xml:space="preserve">Key Features</w:t>
            </w:r>
            <w:r w:rsidDel="00000000" w:rsidR="00000000" w:rsidRPr="00000000">
              <w:rPr>
                <w:rtl w:val="0"/>
              </w:rPr>
            </w:r>
          </w:p>
        </w:tc>
        <w:tc>
          <w:tcPr/>
          <w:p w:rsidR="00000000" w:rsidDel="00000000" w:rsidP="00000000" w:rsidRDefault="00000000" w:rsidRPr="00000000" w14:paraId="0000377B">
            <w:pPr>
              <w:jc w:val="center"/>
              <w:rPr/>
            </w:pPr>
            <w:r w:rsidDel="00000000" w:rsidR="00000000" w:rsidRPr="00000000">
              <w:rPr>
                <w:b w:val="1"/>
                <w:bCs w:val="1"/>
                <w:rtl w:val="0"/>
              </w:rPr>
              <w:t xml:space="preserve">Diagnostics</w:t>
            </w:r>
            <w:r w:rsidDel="00000000" w:rsidR="00000000" w:rsidRPr="00000000">
              <w:rPr>
                <w:rtl w:val="0"/>
              </w:rPr>
            </w:r>
          </w:p>
        </w:tc>
      </w:tr>
      <w:tr>
        <w:trPr>
          <w:cantSplit w:val="0"/>
          <w:trHeight w:val="3635" w:hRule="atLeast"/>
          <w:tblHeader w:val="0"/>
        </w:trPr>
        <w:tc>
          <w:tcPr/>
          <w:p w:rsidR="00000000" w:rsidDel="00000000" w:rsidP="00000000" w:rsidRDefault="00000000" w:rsidRPr="00000000" w14:paraId="0000377C">
            <w:pPr>
              <w:rPr/>
            </w:pPr>
            <w:r w:rsidDel="00000000" w:rsidR="00000000" w:rsidRPr="00000000">
              <w:rPr>
                <w:b w:val="1"/>
                <w:bCs w:val="1"/>
                <w:rtl w:val="0"/>
              </w:rPr>
              <w:t xml:space="preserve">Epicondylitis (Tennis/Golfer’s Elbow)</w:t>
            </w:r>
            <w:r w:rsidDel="00000000" w:rsidR="00000000" w:rsidRPr="00000000">
              <w:rPr>
                <w:rtl w:val="0"/>
              </w:rPr>
            </w:r>
          </w:p>
        </w:tc>
        <w:tc>
          <w:tcPr/>
          <w:p w:rsidR="00000000" w:rsidDel="00000000" w:rsidP="00000000" w:rsidRDefault="00000000" w:rsidRPr="00000000" w14:paraId="0000377D">
            <w:pPr>
              <w:rPr/>
            </w:pPr>
            <w:r w:rsidDel="00000000" w:rsidR="00000000" w:rsidRPr="00000000">
              <w:rPr>
                <w:rtl w:val="0"/>
              </w:rPr>
              <w:t xml:space="preserve">- </w:t>
            </w:r>
            <w:r w:rsidDel="00000000" w:rsidR="00000000" w:rsidRPr="00000000">
              <w:rPr>
                <w:b w:val="1"/>
                <w:bCs w:val="1"/>
                <w:rtl w:val="0"/>
              </w:rPr>
              <w:t xml:space="preserve">Palpation:</w:t>
            </w:r>
            <w:r w:rsidDel="00000000" w:rsidR="00000000" w:rsidRPr="00000000">
              <w:rPr>
                <w:rtl w:val="0"/>
              </w:rPr>
              <w:t xml:space="preserve"> Tenderness over lateral (tennis) or medial (golfer’s) epicondyle.</w:t>
            </w:r>
          </w:p>
          <w:p w:rsidR="00000000" w:rsidDel="00000000" w:rsidP="00000000" w:rsidRDefault="00000000" w:rsidRPr="00000000" w14:paraId="0000377E">
            <w:pPr>
              <w:widowControl w:val="0"/>
              <w:spacing w:line="240" w:lineRule="auto"/>
              <w:rPr>
                <w:b w:val="1"/>
                <w:bCs w:val="1"/>
              </w:rPr>
            </w:pPr>
            <w:r w:rsidDel="00000000" w:rsidR="00000000" w:rsidRPr="00000000">
              <w:rPr>
                <w:b w:val="1"/>
                <w:bCs w:val="1"/>
                <w:rtl w:val="0"/>
              </w:rPr>
              <w:t xml:space="preserve">Medial</w:t>
            </w:r>
            <w:r w:rsidDel="00000000" w:rsidR="00000000" w:rsidRPr="00000000">
              <w:rPr>
                <w:rtl w:val="0"/>
              </w:rPr>
              <w:t xml:space="preserve">: Resisted flexion and pronation causes pain,</w:t>
            </w:r>
            <w:r w:rsidDel="00000000" w:rsidR="00000000" w:rsidRPr="00000000">
              <w:rPr>
                <w:b w:val="1"/>
                <w:bCs w:val="1"/>
                <w:rtl w:val="0"/>
              </w:rPr>
              <w:t xml:space="preserve"> milking maneuver</w:t>
            </w:r>
          </w:p>
          <w:p w:rsidR="00000000" w:rsidDel="00000000" w:rsidP="00000000" w:rsidRDefault="00000000" w:rsidRPr="00000000" w14:paraId="0000377F">
            <w:pPr>
              <w:widowControl w:val="0"/>
              <w:spacing w:line="240" w:lineRule="auto"/>
              <w:rPr/>
            </w:pPr>
            <w:r w:rsidDel="00000000" w:rsidR="00000000" w:rsidRPr="00000000">
              <w:rPr>
                <w:b w:val="1"/>
                <w:bCs w:val="1"/>
                <w:rtl w:val="0"/>
              </w:rPr>
              <w:t xml:space="preserve">Lateral</w:t>
            </w:r>
            <w:r w:rsidDel="00000000" w:rsidR="00000000" w:rsidRPr="00000000">
              <w:rPr>
                <w:rtl w:val="0"/>
              </w:rPr>
              <w:t xml:space="preserve">: Resisted extension and supination causes pain, </w:t>
            </w:r>
            <w:r w:rsidDel="00000000" w:rsidR="00000000" w:rsidRPr="00000000">
              <w:rPr>
                <w:b w:val="1"/>
                <w:bCs w:val="1"/>
                <w:rtl w:val="0"/>
              </w:rPr>
              <w:t xml:space="preserve">Mills and Cozen test</w:t>
            </w:r>
            <w:r w:rsidDel="00000000" w:rsidR="00000000" w:rsidRPr="00000000">
              <w:rPr>
                <w:rtl w:val="0"/>
              </w:rPr>
            </w:r>
          </w:p>
        </w:tc>
        <w:tc>
          <w:tcPr/>
          <w:p w:rsidR="00000000" w:rsidDel="00000000" w:rsidP="00000000" w:rsidRDefault="00000000" w:rsidRPr="00000000" w14:paraId="00003780">
            <w:pPr>
              <w:rPr>
                <w:b w:val="1"/>
                <w:bCs w:val="1"/>
              </w:rPr>
            </w:pPr>
            <w:r w:rsidDel="00000000" w:rsidR="00000000" w:rsidRPr="00000000">
              <w:rPr>
                <w:rtl w:val="0"/>
              </w:rPr>
              <w:t xml:space="preserve">- </w:t>
            </w:r>
            <w:r w:rsidDel="00000000" w:rsidR="00000000" w:rsidRPr="00000000">
              <w:rPr>
                <w:b w:val="1"/>
                <w:bCs w:val="1"/>
                <w:rtl w:val="0"/>
              </w:rPr>
              <w:t xml:space="preserve">Overuse/repetitive contraction.</w:t>
            </w:r>
          </w:p>
          <w:p w:rsidR="00000000" w:rsidDel="00000000" w:rsidP="00000000" w:rsidRDefault="00000000" w:rsidRPr="00000000" w14:paraId="00003781">
            <w:pPr>
              <w:rPr/>
            </w:pPr>
            <w:r w:rsidDel="00000000" w:rsidR="00000000" w:rsidRPr="00000000">
              <w:rPr>
                <w:rtl w:val="0"/>
              </w:rPr>
              <w:t xml:space="preserve">- Pain at lateral/medial epicondyle, worsened by specific resisted motions.</w:t>
            </w:r>
          </w:p>
        </w:tc>
        <w:tc>
          <w:tcPr/>
          <w:p w:rsidR="00000000" w:rsidDel="00000000" w:rsidP="00000000" w:rsidRDefault="00000000" w:rsidRPr="00000000" w14:paraId="00003782">
            <w:pPr>
              <w:rPr/>
            </w:pPr>
            <w:r w:rsidDel="00000000" w:rsidR="00000000" w:rsidRPr="00000000">
              <w:rPr>
                <w:rtl w:val="0"/>
              </w:rPr>
              <w:t xml:space="preserve">- </w:t>
            </w:r>
            <w:r w:rsidDel="00000000" w:rsidR="00000000" w:rsidRPr="00000000">
              <w:rPr>
                <w:b w:val="1"/>
                <w:bCs w:val="1"/>
                <w:rtl w:val="0"/>
              </w:rPr>
              <w:t xml:space="preserve">Clinical Diagnosis:</w:t>
            </w:r>
            <w:r w:rsidDel="00000000" w:rsidR="00000000" w:rsidRPr="00000000">
              <w:rPr>
                <w:rtl w:val="0"/>
              </w:rPr>
              <w:t xml:space="preserve"> Imaging not required unless atypical features or persistent symptoms.</w:t>
            </w:r>
          </w:p>
        </w:tc>
      </w:tr>
      <w:tr>
        <w:trPr>
          <w:cantSplit w:val="0"/>
          <w:trHeight w:val="2495" w:hRule="atLeast"/>
          <w:tblHeader w:val="0"/>
        </w:trPr>
        <w:tc>
          <w:tcPr/>
          <w:p w:rsidR="00000000" w:rsidDel="00000000" w:rsidP="00000000" w:rsidRDefault="00000000" w:rsidRPr="00000000" w14:paraId="00003783">
            <w:pPr>
              <w:rPr/>
            </w:pPr>
            <w:r w:rsidDel="00000000" w:rsidR="00000000" w:rsidRPr="00000000">
              <w:rPr>
                <w:b w:val="1"/>
                <w:bCs w:val="1"/>
                <w:rtl w:val="0"/>
              </w:rPr>
              <w:t xml:space="preserve">Nursemaid’s Elbow (Radial Head Subluxation)</w:t>
            </w:r>
            <w:r w:rsidDel="00000000" w:rsidR="00000000" w:rsidRPr="00000000">
              <w:rPr>
                <w:rtl w:val="0"/>
              </w:rPr>
            </w:r>
          </w:p>
        </w:tc>
        <w:tc>
          <w:tcPr/>
          <w:p w:rsidR="00000000" w:rsidDel="00000000" w:rsidP="00000000" w:rsidRDefault="00000000" w:rsidRPr="00000000" w14:paraId="00003784">
            <w:pPr>
              <w:rPr/>
            </w:pPr>
            <w:r w:rsidDel="00000000" w:rsidR="00000000" w:rsidRPr="00000000">
              <w:rPr>
                <w:rtl w:val="0"/>
              </w:rPr>
              <w:t xml:space="preserve">- </w:t>
            </w:r>
            <w:r w:rsidDel="00000000" w:rsidR="00000000" w:rsidRPr="00000000">
              <w:rPr>
                <w:b w:val="1"/>
                <w:bCs w:val="1"/>
                <w:rtl w:val="0"/>
              </w:rPr>
              <w:t xml:space="preserve">Inspection:</w:t>
            </w:r>
            <w:r w:rsidDel="00000000" w:rsidR="00000000" w:rsidRPr="00000000">
              <w:rPr>
                <w:rtl w:val="0"/>
              </w:rPr>
              <w:t xml:space="preserve"> Child holds arm flexed at elbow, pronated, or close to the body.</w:t>
            </w:r>
          </w:p>
          <w:p w:rsidR="00000000" w:rsidDel="00000000" w:rsidP="00000000" w:rsidRDefault="00000000" w:rsidRPr="00000000" w14:paraId="00003785">
            <w:pPr>
              <w:rPr/>
            </w:pPr>
            <w:r w:rsidDel="00000000" w:rsidR="00000000" w:rsidRPr="00000000">
              <w:rPr>
                <w:rtl w:val="0"/>
              </w:rPr>
              <w:t xml:space="preserve">- </w:t>
            </w:r>
            <w:r w:rsidDel="00000000" w:rsidR="00000000" w:rsidRPr="00000000">
              <w:rPr>
                <w:b w:val="1"/>
                <w:bCs w:val="1"/>
                <w:rtl w:val="0"/>
              </w:rPr>
              <w:t xml:space="preserve">Reduction Test:</w:t>
            </w:r>
            <w:r w:rsidDel="00000000" w:rsidR="00000000" w:rsidRPr="00000000">
              <w:rPr>
                <w:rtl w:val="0"/>
              </w:rPr>
              <w:t xml:space="preserve"> Gentle supination/flexion maneuver relieves symptoms.</w:t>
            </w:r>
          </w:p>
        </w:tc>
        <w:tc>
          <w:tcPr/>
          <w:p w:rsidR="00000000" w:rsidDel="00000000" w:rsidP="00000000" w:rsidRDefault="00000000" w:rsidRPr="00000000" w14:paraId="00003786">
            <w:pPr>
              <w:rPr>
                <w:b w:val="1"/>
                <w:bCs w:val="1"/>
              </w:rPr>
            </w:pPr>
            <w:r w:rsidDel="00000000" w:rsidR="00000000" w:rsidRPr="00000000">
              <w:rPr>
                <w:rtl w:val="0"/>
              </w:rPr>
              <w:t xml:space="preserve">- </w:t>
            </w:r>
            <w:r w:rsidDel="00000000" w:rsidR="00000000" w:rsidRPr="00000000">
              <w:rPr>
                <w:b w:val="1"/>
                <w:bCs w:val="1"/>
                <w:rtl w:val="0"/>
              </w:rPr>
              <w:t xml:space="preserve">Occurs in young children.</w:t>
            </w:r>
          </w:p>
          <w:p w:rsidR="00000000" w:rsidDel="00000000" w:rsidP="00000000" w:rsidRDefault="00000000" w:rsidRPr="00000000" w14:paraId="00003787">
            <w:pPr>
              <w:rPr/>
            </w:pPr>
            <w:r w:rsidDel="00000000" w:rsidR="00000000" w:rsidRPr="00000000">
              <w:rPr>
                <w:rtl w:val="0"/>
              </w:rPr>
              <w:t xml:space="preserve">- History of arm tugging/pulling.</w:t>
            </w:r>
          </w:p>
          <w:p w:rsidR="00000000" w:rsidDel="00000000" w:rsidP="00000000" w:rsidRDefault="00000000" w:rsidRPr="00000000" w14:paraId="00003788">
            <w:pPr>
              <w:rPr/>
            </w:pPr>
            <w:r w:rsidDel="00000000" w:rsidR="00000000" w:rsidRPr="00000000">
              <w:rPr>
                <w:rtl w:val="0"/>
              </w:rPr>
              <w:t xml:space="preserve">- Refusal to use affected arm.</w:t>
            </w:r>
          </w:p>
        </w:tc>
        <w:tc>
          <w:tcPr/>
          <w:p w:rsidR="00000000" w:rsidDel="00000000" w:rsidP="00000000" w:rsidRDefault="00000000" w:rsidRPr="00000000" w14:paraId="00003789">
            <w:pPr>
              <w:rPr/>
            </w:pPr>
            <w:r w:rsidDel="00000000" w:rsidR="00000000" w:rsidRPr="00000000">
              <w:rPr>
                <w:rtl w:val="0"/>
              </w:rPr>
              <w:t xml:space="preserve">- </w:t>
            </w:r>
            <w:r w:rsidDel="00000000" w:rsidR="00000000" w:rsidRPr="00000000">
              <w:rPr>
                <w:b w:val="1"/>
                <w:bCs w:val="1"/>
                <w:rtl w:val="0"/>
              </w:rPr>
              <w:t xml:space="preserve">X-ray:</w:t>
            </w:r>
            <w:r w:rsidDel="00000000" w:rsidR="00000000" w:rsidRPr="00000000">
              <w:rPr>
                <w:rtl w:val="0"/>
              </w:rPr>
              <w:t xml:space="preserve"> Only if reduction fails or trauma is suspected.</w:t>
            </w:r>
          </w:p>
        </w:tc>
      </w:tr>
      <w:tr>
        <w:trPr>
          <w:cantSplit w:val="0"/>
          <w:trHeight w:val="2495" w:hRule="atLeast"/>
          <w:tblHeader w:val="0"/>
        </w:trPr>
        <w:tc>
          <w:tcPr/>
          <w:p w:rsidR="00000000" w:rsidDel="00000000" w:rsidP="00000000" w:rsidRDefault="00000000" w:rsidRPr="00000000" w14:paraId="0000378A">
            <w:pPr>
              <w:rPr/>
            </w:pPr>
            <w:r w:rsidDel="00000000" w:rsidR="00000000" w:rsidRPr="00000000">
              <w:rPr>
                <w:b w:val="1"/>
                <w:bCs w:val="1"/>
                <w:rtl w:val="0"/>
              </w:rPr>
              <w:t xml:space="preserve">Elbow Bursitis (Olecranon Bursitis)</w:t>
            </w:r>
            <w:r w:rsidDel="00000000" w:rsidR="00000000" w:rsidRPr="00000000">
              <w:rPr>
                <w:rtl w:val="0"/>
              </w:rPr>
            </w:r>
          </w:p>
        </w:tc>
        <w:tc>
          <w:tcPr/>
          <w:p w:rsidR="00000000" w:rsidDel="00000000" w:rsidP="00000000" w:rsidRDefault="00000000" w:rsidRPr="00000000" w14:paraId="0000378B">
            <w:pPr>
              <w:rPr/>
            </w:pPr>
            <w:r w:rsidDel="00000000" w:rsidR="00000000" w:rsidRPr="00000000">
              <w:rPr>
                <w:rtl w:val="0"/>
              </w:rPr>
              <w:t xml:space="preserve">- </w:t>
            </w:r>
            <w:r w:rsidDel="00000000" w:rsidR="00000000" w:rsidRPr="00000000">
              <w:rPr>
                <w:b w:val="1"/>
                <w:bCs w:val="1"/>
                <w:rtl w:val="0"/>
              </w:rPr>
              <w:t xml:space="preserve">Inspection:</w:t>
            </w:r>
            <w:r w:rsidDel="00000000" w:rsidR="00000000" w:rsidRPr="00000000">
              <w:rPr>
                <w:rtl w:val="0"/>
              </w:rPr>
              <w:t xml:space="preserve"> Redness, swelling, warmth over olecranon.</w:t>
            </w:r>
          </w:p>
          <w:p w:rsidR="00000000" w:rsidDel="00000000" w:rsidP="00000000" w:rsidRDefault="00000000" w:rsidRPr="00000000" w14:paraId="0000378C">
            <w:pPr>
              <w:rPr/>
            </w:pPr>
            <w:r w:rsidDel="00000000" w:rsidR="00000000" w:rsidRPr="00000000">
              <w:rPr>
                <w:rtl w:val="0"/>
              </w:rPr>
              <w:t xml:space="preserve">- </w:t>
            </w:r>
            <w:r w:rsidDel="00000000" w:rsidR="00000000" w:rsidRPr="00000000">
              <w:rPr>
                <w:b w:val="1"/>
                <w:bCs w:val="1"/>
                <w:rtl w:val="0"/>
              </w:rPr>
              <w:t xml:space="preserve">Palpation:</w:t>
            </w:r>
            <w:r w:rsidDel="00000000" w:rsidR="00000000" w:rsidRPr="00000000">
              <w:rPr>
                <w:rtl w:val="0"/>
              </w:rPr>
              <w:t xml:space="preserve"> Localized tenderness.</w:t>
            </w:r>
          </w:p>
          <w:p w:rsidR="00000000" w:rsidDel="00000000" w:rsidP="00000000" w:rsidRDefault="00000000" w:rsidRPr="00000000" w14:paraId="0000378D">
            <w:pPr>
              <w:rPr/>
            </w:pPr>
            <w:r w:rsidDel="00000000" w:rsidR="00000000" w:rsidRPr="00000000">
              <w:rPr>
                <w:rtl w:val="0"/>
              </w:rPr>
              <w:t xml:space="preserve">- </w:t>
            </w:r>
            <w:r w:rsidDel="00000000" w:rsidR="00000000" w:rsidRPr="00000000">
              <w:rPr>
                <w:b w:val="1"/>
                <w:bCs w:val="1"/>
                <w:rtl w:val="0"/>
              </w:rPr>
              <w:t xml:space="preserve">ROM:</w:t>
            </w:r>
            <w:r w:rsidDel="00000000" w:rsidR="00000000" w:rsidRPr="00000000">
              <w:rPr>
                <w:rtl w:val="0"/>
              </w:rPr>
              <w:t xml:space="preserve"> Full or slightly limited motion without significant pain.</w:t>
            </w:r>
          </w:p>
        </w:tc>
        <w:tc>
          <w:tcPr/>
          <w:p w:rsidR="00000000" w:rsidDel="00000000" w:rsidP="00000000" w:rsidRDefault="00000000" w:rsidRPr="00000000" w14:paraId="0000378E">
            <w:pPr>
              <w:rPr>
                <w:b w:val="1"/>
                <w:bCs w:val="1"/>
              </w:rPr>
            </w:pPr>
            <w:r w:rsidDel="00000000" w:rsidR="00000000" w:rsidRPr="00000000">
              <w:rPr>
                <w:rtl w:val="0"/>
              </w:rPr>
              <w:t xml:space="preserve">- </w:t>
            </w:r>
            <w:r w:rsidDel="00000000" w:rsidR="00000000" w:rsidRPr="00000000">
              <w:rPr>
                <w:b w:val="1"/>
                <w:bCs w:val="1"/>
                <w:rtl w:val="0"/>
              </w:rPr>
              <w:t xml:space="preserve">Repetitive motion or pressure.</w:t>
            </w:r>
          </w:p>
          <w:p w:rsidR="00000000" w:rsidDel="00000000" w:rsidP="00000000" w:rsidRDefault="00000000" w:rsidRPr="00000000" w14:paraId="0000378F">
            <w:pPr>
              <w:rPr/>
            </w:pPr>
            <w:r w:rsidDel="00000000" w:rsidR="00000000" w:rsidRPr="00000000">
              <w:rPr>
                <w:rtl w:val="0"/>
              </w:rPr>
              <w:t xml:space="preserve">- Localized pain, swelling, warmth. Full ROM usually preserved.</w:t>
            </w:r>
          </w:p>
        </w:tc>
        <w:tc>
          <w:tcPr/>
          <w:p w:rsidR="00000000" w:rsidDel="00000000" w:rsidP="00000000" w:rsidRDefault="00000000" w:rsidRPr="00000000" w14:paraId="00003790">
            <w:pPr>
              <w:rPr/>
            </w:pPr>
            <w:r w:rsidDel="00000000" w:rsidR="00000000" w:rsidRPr="00000000">
              <w:rPr>
                <w:rtl w:val="0"/>
              </w:rPr>
              <w:t xml:space="preserve">- </w:t>
            </w:r>
            <w:r w:rsidDel="00000000" w:rsidR="00000000" w:rsidRPr="00000000">
              <w:rPr>
                <w:b w:val="1"/>
                <w:bCs w:val="1"/>
                <w:rtl w:val="0"/>
              </w:rPr>
              <w:t xml:space="preserve">X-ray:</w:t>
            </w:r>
            <w:r w:rsidDel="00000000" w:rsidR="00000000" w:rsidRPr="00000000">
              <w:rPr>
                <w:rtl w:val="0"/>
              </w:rPr>
              <w:t xml:space="preserve"> To rule out fractures.</w:t>
            </w:r>
          </w:p>
          <w:p w:rsidR="00000000" w:rsidDel="00000000" w:rsidP="00000000" w:rsidRDefault="00000000" w:rsidRPr="00000000" w14:paraId="00003791">
            <w:pPr>
              <w:rPr/>
            </w:pPr>
            <w:r w:rsidDel="00000000" w:rsidR="00000000" w:rsidRPr="00000000">
              <w:rPr>
                <w:rtl w:val="0"/>
              </w:rPr>
              <w:t xml:space="preserve">- </w:t>
            </w:r>
            <w:r w:rsidDel="00000000" w:rsidR="00000000" w:rsidRPr="00000000">
              <w:rPr>
                <w:b w:val="1"/>
                <w:bCs w:val="1"/>
                <w:rtl w:val="0"/>
              </w:rPr>
              <w:t xml:space="preserve">Aspiration:</w:t>
            </w:r>
            <w:r w:rsidDel="00000000" w:rsidR="00000000" w:rsidRPr="00000000">
              <w:rPr>
                <w:rtl w:val="0"/>
              </w:rPr>
              <w:t xml:space="preserve"> If infection suspected.</w:t>
            </w:r>
          </w:p>
        </w:tc>
      </w:tr>
      <w:tr>
        <w:trPr>
          <w:cantSplit w:val="0"/>
          <w:trHeight w:val="2210" w:hRule="atLeast"/>
          <w:tblHeader w:val="0"/>
        </w:trPr>
        <w:tc>
          <w:tcPr/>
          <w:p w:rsidR="00000000" w:rsidDel="00000000" w:rsidP="00000000" w:rsidRDefault="00000000" w:rsidRPr="00000000" w14:paraId="00003792">
            <w:pPr>
              <w:rPr/>
            </w:pPr>
            <w:r w:rsidDel="00000000" w:rsidR="00000000" w:rsidRPr="00000000">
              <w:rPr>
                <w:b w:val="1"/>
                <w:bCs w:val="1"/>
                <w:rtl w:val="0"/>
              </w:rPr>
              <w:t xml:space="preserve">Tendonitis</w:t>
            </w:r>
            <w:r w:rsidDel="00000000" w:rsidR="00000000" w:rsidRPr="00000000">
              <w:rPr>
                <w:rtl w:val="0"/>
              </w:rPr>
            </w:r>
          </w:p>
        </w:tc>
        <w:tc>
          <w:tcPr/>
          <w:p w:rsidR="00000000" w:rsidDel="00000000" w:rsidP="00000000" w:rsidRDefault="00000000" w:rsidRPr="00000000" w14:paraId="00003793">
            <w:pPr>
              <w:rPr/>
            </w:pPr>
            <w:r w:rsidDel="00000000" w:rsidR="00000000" w:rsidRPr="00000000">
              <w:rPr>
                <w:rtl w:val="0"/>
              </w:rPr>
              <w:t xml:space="preserve">- </w:t>
            </w:r>
            <w:r w:rsidDel="00000000" w:rsidR="00000000" w:rsidRPr="00000000">
              <w:rPr>
                <w:b w:val="1"/>
                <w:bCs w:val="1"/>
                <w:rtl w:val="0"/>
              </w:rPr>
              <w:t xml:space="preserve">Palpation:</w:t>
            </w:r>
            <w:r w:rsidDel="00000000" w:rsidR="00000000" w:rsidRPr="00000000">
              <w:rPr>
                <w:rtl w:val="0"/>
              </w:rPr>
              <w:t xml:space="preserve"> Tenderness over affected tendon (e.g., triceps or biceps insertion).</w:t>
            </w:r>
          </w:p>
          <w:p w:rsidR="00000000" w:rsidDel="00000000" w:rsidP="00000000" w:rsidRDefault="00000000" w:rsidRPr="00000000" w14:paraId="00003794">
            <w:pPr>
              <w:rPr/>
            </w:pPr>
            <w:r w:rsidDel="00000000" w:rsidR="00000000" w:rsidRPr="00000000">
              <w:rPr>
                <w:rtl w:val="0"/>
              </w:rPr>
              <w:t xml:space="preserve">- </w:t>
            </w:r>
            <w:r w:rsidDel="00000000" w:rsidR="00000000" w:rsidRPr="00000000">
              <w:rPr>
                <w:b w:val="1"/>
                <w:bCs w:val="1"/>
                <w:rtl w:val="0"/>
              </w:rPr>
              <w:t xml:space="preserve">Resisted Motion:</w:t>
            </w:r>
            <w:r w:rsidDel="00000000" w:rsidR="00000000" w:rsidRPr="00000000">
              <w:rPr>
                <w:rtl w:val="0"/>
              </w:rPr>
              <w:t xml:space="preserve"> Pain increases with resisted elbow flexion (biceps) or extension (triceps).</w:t>
            </w:r>
          </w:p>
        </w:tc>
        <w:tc>
          <w:tcPr/>
          <w:p w:rsidR="00000000" w:rsidDel="00000000" w:rsidP="00000000" w:rsidRDefault="00000000" w:rsidRPr="00000000" w14:paraId="00003795">
            <w:pPr>
              <w:rPr>
                <w:b w:val="1"/>
                <w:bCs w:val="1"/>
              </w:rPr>
            </w:pPr>
            <w:r w:rsidDel="00000000" w:rsidR="00000000" w:rsidRPr="00000000">
              <w:rPr>
                <w:rtl w:val="0"/>
              </w:rPr>
              <w:t xml:space="preserve">- </w:t>
            </w:r>
            <w:r w:rsidDel="00000000" w:rsidR="00000000" w:rsidRPr="00000000">
              <w:rPr>
                <w:b w:val="1"/>
                <w:bCs w:val="1"/>
                <w:rtl w:val="0"/>
              </w:rPr>
              <w:t xml:space="preserve">Repetitive activity or trauma.</w:t>
            </w:r>
          </w:p>
          <w:p w:rsidR="00000000" w:rsidDel="00000000" w:rsidP="00000000" w:rsidRDefault="00000000" w:rsidRPr="00000000" w14:paraId="00003796">
            <w:pPr>
              <w:rPr/>
            </w:pPr>
            <w:r w:rsidDel="00000000" w:rsidR="00000000" w:rsidRPr="00000000">
              <w:rPr>
                <w:rtl w:val="0"/>
              </w:rPr>
              <w:t xml:space="preserve">- Pain and swelling over tendon, worsened with resisted motion.</w:t>
            </w:r>
          </w:p>
        </w:tc>
        <w:tc>
          <w:tcPr/>
          <w:p w:rsidR="00000000" w:rsidDel="00000000" w:rsidP="00000000" w:rsidRDefault="00000000" w:rsidRPr="00000000" w14:paraId="00003797">
            <w:pPr>
              <w:rPr/>
            </w:pPr>
            <w:r w:rsidDel="00000000" w:rsidR="00000000" w:rsidRPr="00000000">
              <w:rPr>
                <w:rtl w:val="0"/>
              </w:rPr>
              <w:t xml:space="preserve">- </w:t>
            </w:r>
            <w:r w:rsidDel="00000000" w:rsidR="00000000" w:rsidRPr="00000000">
              <w:rPr>
                <w:b w:val="1"/>
                <w:bCs w:val="1"/>
                <w:rtl w:val="0"/>
              </w:rPr>
              <w:t xml:space="preserve">Clinical Diagnosis:</w:t>
            </w:r>
            <w:r w:rsidDel="00000000" w:rsidR="00000000" w:rsidRPr="00000000">
              <w:rPr>
                <w:rtl w:val="0"/>
              </w:rPr>
              <w:t xml:space="preserve"> Imaging not routinely needed unless a tear is suspected (MRI)</w:t>
            </w:r>
          </w:p>
        </w:tc>
      </w:tr>
    </w:tbl>
    <w:p w:rsidR="00000000" w:rsidDel="00000000" w:rsidP="00000000" w:rsidRDefault="00000000" w:rsidRPr="00000000" w14:paraId="00003798">
      <w:pPr>
        <w:rPr/>
      </w:pPr>
      <w:r w:rsidDel="00000000" w:rsidR="00000000" w:rsidRPr="00000000">
        <w:rPr>
          <w:rtl w:val="0"/>
        </w:rPr>
      </w:r>
    </w:p>
    <w:p w:rsidR="00000000" w:rsidDel="00000000" w:rsidP="00000000" w:rsidRDefault="00000000" w:rsidRPr="00000000" w14:paraId="00003799">
      <w:pPr>
        <w:pStyle w:val="Heading3"/>
        <w:keepNext w:val="0"/>
        <w:keepLines w:val="0"/>
        <w:spacing w:before="280" w:lineRule="auto"/>
        <w:rPr>
          <w:b w:val="1"/>
          <w:bCs w:val="1"/>
          <w:color w:val="000000"/>
          <w:sz w:val="26"/>
          <w:szCs w:val="26"/>
        </w:rPr>
      </w:pPr>
      <w:bookmarkStart w:colFirst="0" w:colLast="0" w:name="_pk8ly9g7ibr2" w:id="329"/>
      <w:bookmarkEnd w:id="329"/>
      <w:r w:rsidDel="00000000" w:rsidR="00000000" w:rsidRPr="00000000">
        <w:rPr>
          <w:b w:val="1"/>
          <w:bCs w:val="1"/>
          <w:color w:val="000000"/>
          <w:sz w:val="26"/>
          <w:szCs w:val="26"/>
          <w:rtl w:val="0"/>
        </w:rPr>
        <w:t xml:space="preserve">Wrist and Hand Conditions</w:t>
      </w:r>
    </w:p>
    <w:tbl>
      <w:tblPr>
        <w:tblStyle w:val="Table1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59.3803961401727"/>
        <w:gridCol w:w="2614.5251396648046"/>
        <w:gridCol w:w="2742.8745556119857"/>
        <w:gridCol w:w="2543.219908583037"/>
        <w:tblGridChange w:id="0">
          <w:tblGrid>
            <w:gridCol w:w="1459.3803961401727"/>
            <w:gridCol w:w="2614.5251396648046"/>
            <w:gridCol w:w="2742.8745556119857"/>
            <w:gridCol w:w="2543.219908583037"/>
          </w:tblGrid>
        </w:tblGridChange>
      </w:tblGrid>
      <w:tr>
        <w:trPr>
          <w:cantSplit w:val="0"/>
          <w:trHeight w:val="515" w:hRule="atLeast"/>
          <w:tblHeader w:val="0"/>
        </w:trPr>
        <w:tc>
          <w:tcPr/>
          <w:p w:rsidR="00000000" w:rsidDel="00000000" w:rsidP="00000000" w:rsidRDefault="00000000" w:rsidRPr="00000000" w14:paraId="0000379A">
            <w:pPr>
              <w:jc w:val="center"/>
              <w:rPr/>
            </w:pPr>
            <w:r w:rsidDel="00000000" w:rsidR="00000000" w:rsidRPr="00000000">
              <w:rPr>
                <w:b w:val="1"/>
                <w:bCs w:val="1"/>
                <w:rtl w:val="0"/>
              </w:rPr>
              <w:t xml:space="preserve">Condition</w:t>
            </w:r>
            <w:r w:rsidDel="00000000" w:rsidR="00000000" w:rsidRPr="00000000">
              <w:rPr>
                <w:rtl w:val="0"/>
              </w:rPr>
            </w:r>
          </w:p>
        </w:tc>
        <w:tc>
          <w:tcPr/>
          <w:p w:rsidR="00000000" w:rsidDel="00000000" w:rsidP="00000000" w:rsidRDefault="00000000" w:rsidRPr="00000000" w14:paraId="0000379B">
            <w:pPr>
              <w:jc w:val="center"/>
              <w:rPr/>
            </w:pPr>
            <w:r w:rsidDel="00000000" w:rsidR="00000000" w:rsidRPr="00000000">
              <w:rPr>
                <w:b w:val="1"/>
                <w:bCs w:val="1"/>
                <w:rtl w:val="0"/>
              </w:rPr>
              <w:t xml:space="preserve">Physical Exam Tests</w:t>
            </w:r>
            <w:r w:rsidDel="00000000" w:rsidR="00000000" w:rsidRPr="00000000">
              <w:rPr>
                <w:rtl w:val="0"/>
              </w:rPr>
            </w:r>
          </w:p>
        </w:tc>
        <w:tc>
          <w:tcPr/>
          <w:p w:rsidR="00000000" w:rsidDel="00000000" w:rsidP="00000000" w:rsidRDefault="00000000" w:rsidRPr="00000000" w14:paraId="0000379C">
            <w:pPr>
              <w:jc w:val="center"/>
              <w:rPr/>
            </w:pPr>
            <w:r w:rsidDel="00000000" w:rsidR="00000000" w:rsidRPr="00000000">
              <w:rPr>
                <w:b w:val="1"/>
                <w:bCs w:val="1"/>
                <w:rtl w:val="0"/>
              </w:rPr>
              <w:t xml:space="preserve">Key Features</w:t>
            </w:r>
            <w:r w:rsidDel="00000000" w:rsidR="00000000" w:rsidRPr="00000000">
              <w:rPr>
                <w:rtl w:val="0"/>
              </w:rPr>
            </w:r>
          </w:p>
        </w:tc>
        <w:tc>
          <w:tcPr/>
          <w:p w:rsidR="00000000" w:rsidDel="00000000" w:rsidP="00000000" w:rsidRDefault="00000000" w:rsidRPr="00000000" w14:paraId="0000379D">
            <w:pPr>
              <w:jc w:val="center"/>
              <w:rPr/>
            </w:pPr>
            <w:r w:rsidDel="00000000" w:rsidR="00000000" w:rsidRPr="00000000">
              <w:rPr>
                <w:b w:val="1"/>
                <w:bCs w:val="1"/>
                <w:rtl w:val="0"/>
              </w:rPr>
              <w:t xml:space="preserve">Diagnostics</w:t>
            </w:r>
            <w:r w:rsidDel="00000000" w:rsidR="00000000" w:rsidRPr="00000000">
              <w:rPr>
                <w:rtl w:val="0"/>
              </w:rPr>
            </w:r>
          </w:p>
        </w:tc>
      </w:tr>
      <w:tr>
        <w:trPr>
          <w:cantSplit w:val="0"/>
          <w:trHeight w:val="2495" w:hRule="atLeast"/>
          <w:tblHeader w:val="0"/>
        </w:trPr>
        <w:tc>
          <w:tcPr/>
          <w:p w:rsidR="00000000" w:rsidDel="00000000" w:rsidP="00000000" w:rsidRDefault="00000000" w:rsidRPr="00000000" w14:paraId="0000379E">
            <w:pPr>
              <w:rPr/>
            </w:pPr>
            <w:r w:rsidDel="00000000" w:rsidR="00000000" w:rsidRPr="00000000">
              <w:rPr>
                <w:b w:val="1"/>
                <w:bCs w:val="1"/>
                <w:rtl w:val="0"/>
              </w:rPr>
              <w:t xml:space="preserve">Carpal Tunnel Syndrome</w:t>
            </w:r>
            <w:r w:rsidDel="00000000" w:rsidR="00000000" w:rsidRPr="00000000">
              <w:rPr>
                <w:rtl w:val="0"/>
              </w:rPr>
            </w:r>
          </w:p>
        </w:tc>
        <w:tc>
          <w:tcPr/>
          <w:p w:rsidR="00000000" w:rsidDel="00000000" w:rsidP="00000000" w:rsidRDefault="00000000" w:rsidRPr="00000000" w14:paraId="0000379F">
            <w:pPr>
              <w:rPr/>
            </w:pPr>
            <w:r w:rsidDel="00000000" w:rsidR="00000000" w:rsidRPr="00000000">
              <w:rPr>
                <w:rtl w:val="0"/>
              </w:rPr>
              <w:t xml:space="preserve">- </w:t>
            </w:r>
            <w:r w:rsidDel="00000000" w:rsidR="00000000" w:rsidRPr="00000000">
              <w:rPr>
                <w:b w:val="1"/>
                <w:bCs w:val="1"/>
                <w:rtl w:val="0"/>
              </w:rPr>
              <w:t xml:space="preserve">Tinel’s Sign:</w:t>
            </w:r>
            <w:r w:rsidDel="00000000" w:rsidR="00000000" w:rsidRPr="00000000">
              <w:rPr>
                <w:rtl w:val="0"/>
              </w:rPr>
              <w:t xml:space="preserve"> Tapping over the median nerve at the wrist elicits paresthesia.</w:t>
            </w:r>
          </w:p>
          <w:p w:rsidR="00000000" w:rsidDel="00000000" w:rsidP="00000000" w:rsidRDefault="00000000" w:rsidRPr="00000000" w14:paraId="000037A0">
            <w:pPr>
              <w:rPr/>
            </w:pPr>
            <w:r w:rsidDel="00000000" w:rsidR="00000000" w:rsidRPr="00000000">
              <w:rPr>
                <w:rtl w:val="0"/>
              </w:rPr>
              <w:t xml:space="preserve">- </w:t>
            </w:r>
            <w:r w:rsidDel="00000000" w:rsidR="00000000" w:rsidRPr="00000000">
              <w:rPr>
                <w:b w:val="1"/>
                <w:bCs w:val="1"/>
                <w:rtl w:val="0"/>
              </w:rPr>
              <w:t xml:space="preserve">Phalen’s Test:</w:t>
            </w:r>
            <w:r w:rsidDel="00000000" w:rsidR="00000000" w:rsidRPr="00000000">
              <w:rPr>
                <w:rtl w:val="0"/>
              </w:rPr>
              <w:t xml:space="preserve"> Symptoms reproduced by flexing wrists for 60 seconds.</w:t>
            </w:r>
          </w:p>
        </w:tc>
        <w:tc>
          <w:tcPr/>
          <w:p w:rsidR="00000000" w:rsidDel="00000000" w:rsidP="00000000" w:rsidRDefault="00000000" w:rsidRPr="00000000" w14:paraId="000037A1">
            <w:pPr>
              <w:rPr>
                <w:b w:val="1"/>
                <w:bCs w:val="1"/>
              </w:rPr>
            </w:pPr>
            <w:r w:rsidDel="00000000" w:rsidR="00000000" w:rsidRPr="00000000">
              <w:rPr>
                <w:rtl w:val="0"/>
              </w:rPr>
              <w:t xml:space="preserve">- </w:t>
            </w:r>
            <w:r w:rsidDel="00000000" w:rsidR="00000000" w:rsidRPr="00000000">
              <w:rPr>
                <w:b w:val="1"/>
                <w:bCs w:val="1"/>
                <w:rtl w:val="0"/>
              </w:rPr>
              <w:t xml:space="preserve">Repetitive motion history.</w:t>
            </w:r>
          </w:p>
          <w:p w:rsidR="00000000" w:rsidDel="00000000" w:rsidP="00000000" w:rsidRDefault="00000000" w:rsidRPr="00000000" w14:paraId="000037A2">
            <w:pPr>
              <w:rPr/>
            </w:pPr>
            <w:r w:rsidDel="00000000" w:rsidR="00000000" w:rsidRPr="00000000">
              <w:rPr>
                <w:rtl w:val="0"/>
              </w:rPr>
              <w:t xml:space="preserve">- Paresthesia in median nerve distribution, worse at night.</w:t>
            </w:r>
          </w:p>
          <w:p w:rsidR="00000000" w:rsidDel="00000000" w:rsidP="00000000" w:rsidRDefault="00000000" w:rsidRPr="00000000" w14:paraId="000037A3">
            <w:pPr>
              <w:rPr/>
            </w:pPr>
            <w:r w:rsidDel="00000000" w:rsidR="00000000" w:rsidRPr="00000000">
              <w:rPr>
                <w:rtl w:val="0"/>
              </w:rPr>
              <w:t xml:space="preserve">- Weakness/clumsiness.</w:t>
            </w:r>
          </w:p>
        </w:tc>
        <w:tc>
          <w:tcPr/>
          <w:p w:rsidR="00000000" w:rsidDel="00000000" w:rsidP="00000000" w:rsidRDefault="00000000" w:rsidRPr="00000000" w14:paraId="000037A4">
            <w:pPr>
              <w:rPr/>
            </w:pPr>
            <w:r w:rsidDel="00000000" w:rsidR="00000000" w:rsidRPr="00000000">
              <w:rPr>
                <w:rtl w:val="0"/>
              </w:rPr>
              <w:t xml:space="preserve">- </w:t>
            </w:r>
            <w:r w:rsidDel="00000000" w:rsidR="00000000" w:rsidRPr="00000000">
              <w:rPr>
                <w:b w:val="1"/>
                <w:bCs w:val="1"/>
                <w:rtl w:val="0"/>
              </w:rPr>
              <w:t xml:space="preserve">Clinical Diagnosis:</w:t>
            </w:r>
            <w:r w:rsidDel="00000000" w:rsidR="00000000" w:rsidRPr="00000000">
              <w:rPr>
                <w:rtl w:val="0"/>
              </w:rPr>
              <w:t xml:space="preserve"> Nerve conduction studies only if atypical presentation or severe symptoms.</w:t>
            </w:r>
          </w:p>
        </w:tc>
      </w:tr>
      <w:tr>
        <w:trPr>
          <w:cantSplit w:val="0"/>
          <w:trHeight w:val="1640" w:hRule="atLeast"/>
          <w:tblHeader w:val="0"/>
        </w:trPr>
        <w:tc>
          <w:tcPr/>
          <w:p w:rsidR="00000000" w:rsidDel="00000000" w:rsidP="00000000" w:rsidRDefault="00000000" w:rsidRPr="00000000" w14:paraId="000037A5">
            <w:pPr>
              <w:rPr/>
            </w:pPr>
            <w:r w:rsidDel="00000000" w:rsidR="00000000" w:rsidRPr="00000000">
              <w:rPr>
                <w:b w:val="1"/>
                <w:bCs w:val="1"/>
                <w:rtl w:val="0"/>
              </w:rPr>
              <w:t xml:space="preserve">Ganglion Cysts</w:t>
            </w:r>
            <w:r w:rsidDel="00000000" w:rsidR="00000000" w:rsidRPr="00000000">
              <w:rPr>
                <w:rtl w:val="0"/>
              </w:rPr>
            </w:r>
          </w:p>
        </w:tc>
        <w:tc>
          <w:tcPr/>
          <w:p w:rsidR="00000000" w:rsidDel="00000000" w:rsidP="00000000" w:rsidRDefault="00000000" w:rsidRPr="00000000" w14:paraId="000037A6">
            <w:pPr>
              <w:rPr/>
            </w:pPr>
            <w:r w:rsidDel="00000000" w:rsidR="00000000" w:rsidRPr="00000000">
              <w:rPr>
                <w:rtl w:val="0"/>
              </w:rPr>
              <w:t xml:space="preserve">- </w:t>
            </w:r>
            <w:r w:rsidDel="00000000" w:rsidR="00000000" w:rsidRPr="00000000">
              <w:rPr>
                <w:b w:val="1"/>
                <w:bCs w:val="1"/>
                <w:rtl w:val="0"/>
              </w:rPr>
              <w:t xml:space="preserve">Inspection:</w:t>
            </w:r>
            <w:r w:rsidDel="00000000" w:rsidR="00000000" w:rsidRPr="00000000">
              <w:rPr>
                <w:rtl w:val="0"/>
              </w:rPr>
              <w:t xml:space="preserve"> Visible lump on the dorsal wrist.</w:t>
            </w:r>
          </w:p>
          <w:p w:rsidR="00000000" w:rsidDel="00000000" w:rsidP="00000000" w:rsidRDefault="00000000" w:rsidRPr="00000000" w14:paraId="000037A7">
            <w:pPr>
              <w:rPr/>
            </w:pPr>
            <w:r w:rsidDel="00000000" w:rsidR="00000000" w:rsidRPr="00000000">
              <w:rPr>
                <w:rtl w:val="0"/>
              </w:rPr>
              <w:t xml:space="preserve">- </w:t>
            </w:r>
            <w:r w:rsidDel="00000000" w:rsidR="00000000" w:rsidRPr="00000000">
              <w:rPr>
                <w:b w:val="1"/>
                <w:bCs w:val="1"/>
                <w:rtl w:val="0"/>
              </w:rPr>
              <w:t xml:space="preserve">Palpation:</w:t>
            </w:r>
            <w:r w:rsidDel="00000000" w:rsidR="00000000" w:rsidRPr="00000000">
              <w:rPr>
                <w:rtl w:val="0"/>
              </w:rPr>
              <w:t xml:space="preserve"> Soft, mobile, non-tender or minimally tender nodule.</w:t>
            </w:r>
          </w:p>
        </w:tc>
        <w:tc>
          <w:tcPr/>
          <w:p w:rsidR="00000000" w:rsidDel="00000000" w:rsidP="00000000" w:rsidRDefault="00000000" w:rsidRPr="00000000" w14:paraId="000037A8">
            <w:pPr>
              <w:rPr/>
            </w:pPr>
            <w:r w:rsidDel="00000000" w:rsidR="00000000" w:rsidRPr="00000000">
              <w:rPr>
                <w:rtl w:val="0"/>
              </w:rPr>
              <w:t xml:space="preserve">- Noticeable lump, often dorsal wrist.</w:t>
            </w:r>
          </w:p>
          <w:p w:rsidR="00000000" w:rsidDel="00000000" w:rsidP="00000000" w:rsidRDefault="00000000" w:rsidRPr="00000000" w14:paraId="000037A9">
            <w:pPr>
              <w:rPr/>
            </w:pPr>
            <w:r w:rsidDel="00000000" w:rsidR="00000000" w:rsidRPr="00000000">
              <w:rPr>
                <w:rtl w:val="0"/>
              </w:rPr>
              <w:t xml:space="preserve">- Gelatinous, soft, mobile nodule.</w:t>
            </w:r>
          </w:p>
        </w:tc>
        <w:tc>
          <w:tcPr/>
          <w:p w:rsidR="00000000" w:rsidDel="00000000" w:rsidP="00000000" w:rsidRDefault="00000000" w:rsidRPr="00000000" w14:paraId="000037AA">
            <w:pPr>
              <w:rPr/>
            </w:pPr>
            <w:r w:rsidDel="00000000" w:rsidR="00000000" w:rsidRPr="00000000">
              <w:rPr>
                <w:rtl w:val="0"/>
              </w:rPr>
              <w:t xml:space="preserve">- </w:t>
            </w:r>
            <w:r w:rsidDel="00000000" w:rsidR="00000000" w:rsidRPr="00000000">
              <w:rPr>
                <w:b w:val="1"/>
                <w:bCs w:val="1"/>
                <w:rtl w:val="0"/>
              </w:rPr>
              <w:t xml:space="preserve">Clinical Diagnosis:</w:t>
            </w:r>
            <w:r w:rsidDel="00000000" w:rsidR="00000000" w:rsidRPr="00000000">
              <w:rPr>
                <w:rtl w:val="0"/>
              </w:rPr>
              <w:t xml:space="preserve"> Imaging (e.g., ultrasound) only if atypical or unclear diagnosis.</w:t>
            </w:r>
          </w:p>
        </w:tc>
      </w:tr>
      <w:tr>
        <w:trPr>
          <w:cantSplit w:val="0"/>
          <w:trHeight w:val="1925" w:hRule="atLeast"/>
          <w:tblHeader w:val="0"/>
        </w:trPr>
        <w:tc>
          <w:tcPr/>
          <w:p w:rsidR="00000000" w:rsidDel="00000000" w:rsidP="00000000" w:rsidRDefault="00000000" w:rsidRPr="00000000" w14:paraId="000037AB">
            <w:pPr>
              <w:rPr/>
            </w:pPr>
            <w:r w:rsidDel="00000000" w:rsidR="00000000" w:rsidRPr="00000000">
              <w:rPr>
                <w:b w:val="1"/>
                <w:bCs w:val="1"/>
                <w:rtl w:val="0"/>
              </w:rPr>
              <w:t xml:space="preserve">Scaphoid Fracture</w:t>
            </w:r>
            <w:r w:rsidDel="00000000" w:rsidR="00000000" w:rsidRPr="00000000">
              <w:rPr>
                <w:rtl w:val="0"/>
              </w:rPr>
            </w:r>
          </w:p>
        </w:tc>
        <w:tc>
          <w:tcPr/>
          <w:p w:rsidR="00000000" w:rsidDel="00000000" w:rsidP="00000000" w:rsidRDefault="00000000" w:rsidRPr="00000000" w14:paraId="000037AC">
            <w:pPr>
              <w:rPr/>
            </w:pPr>
            <w:r w:rsidDel="00000000" w:rsidR="00000000" w:rsidRPr="00000000">
              <w:rPr>
                <w:rtl w:val="0"/>
              </w:rPr>
              <w:t xml:space="preserve">- </w:t>
            </w:r>
            <w:r w:rsidDel="00000000" w:rsidR="00000000" w:rsidRPr="00000000">
              <w:rPr>
                <w:b w:val="1"/>
                <w:bCs w:val="1"/>
                <w:rtl w:val="0"/>
              </w:rPr>
              <w:t xml:space="preserve">Palpation:</w:t>
            </w:r>
            <w:r w:rsidDel="00000000" w:rsidR="00000000" w:rsidRPr="00000000">
              <w:rPr>
                <w:rtl w:val="0"/>
              </w:rPr>
              <w:t xml:space="preserve"> Tenderness in the anatomical snuffbox.</w:t>
            </w:r>
          </w:p>
          <w:p w:rsidR="00000000" w:rsidDel="00000000" w:rsidP="00000000" w:rsidRDefault="00000000" w:rsidRPr="00000000" w14:paraId="000037AD">
            <w:pPr>
              <w:rPr/>
            </w:pPr>
            <w:r w:rsidDel="00000000" w:rsidR="00000000" w:rsidRPr="00000000">
              <w:rPr>
                <w:rtl w:val="0"/>
              </w:rPr>
              <w:t xml:space="preserve">- </w:t>
            </w:r>
            <w:r w:rsidDel="00000000" w:rsidR="00000000" w:rsidRPr="00000000">
              <w:rPr>
                <w:b w:val="1"/>
                <w:bCs w:val="1"/>
                <w:rtl w:val="0"/>
              </w:rPr>
              <w:t xml:space="preserve">ROM Testing:</w:t>
            </w:r>
            <w:r w:rsidDel="00000000" w:rsidR="00000000" w:rsidRPr="00000000">
              <w:rPr>
                <w:rtl w:val="0"/>
              </w:rPr>
              <w:t xml:space="preserve"> Pain with wrist extension or radial deviation.</w:t>
            </w:r>
          </w:p>
        </w:tc>
        <w:tc>
          <w:tcPr/>
          <w:p w:rsidR="00000000" w:rsidDel="00000000" w:rsidP="00000000" w:rsidRDefault="00000000" w:rsidRPr="00000000" w14:paraId="000037AE">
            <w:pPr>
              <w:rPr>
                <w:b w:val="1"/>
                <w:bCs w:val="1"/>
              </w:rPr>
            </w:pPr>
            <w:r w:rsidDel="00000000" w:rsidR="00000000" w:rsidRPr="00000000">
              <w:rPr>
                <w:rtl w:val="0"/>
              </w:rPr>
              <w:t xml:space="preserve">- </w:t>
            </w:r>
            <w:r w:rsidDel="00000000" w:rsidR="00000000" w:rsidRPr="00000000">
              <w:rPr>
                <w:b w:val="1"/>
                <w:bCs w:val="1"/>
                <w:rtl w:val="0"/>
              </w:rPr>
              <w:t xml:space="preserve">Fall on outstretched hand.</w:t>
            </w:r>
          </w:p>
          <w:p w:rsidR="00000000" w:rsidDel="00000000" w:rsidP="00000000" w:rsidRDefault="00000000" w:rsidRPr="00000000" w14:paraId="000037AF">
            <w:pPr>
              <w:rPr/>
            </w:pPr>
            <w:r w:rsidDel="00000000" w:rsidR="00000000" w:rsidRPr="00000000">
              <w:rPr>
                <w:rtl w:val="0"/>
              </w:rPr>
              <w:t xml:space="preserve">- Pain/swelling in wrist and forearm.</w:t>
            </w:r>
          </w:p>
          <w:p w:rsidR="00000000" w:rsidDel="00000000" w:rsidP="00000000" w:rsidRDefault="00000000" w:rsidRPr="00000000" w14:paraId="000037B0">
            <w:pPr>
              <w:rPr/>
            </w:pPr>
            <w:r w:rsidDel="00000000" w:rsidR="00000000" w:rsidRPr="00000000">
              <w:rPr>
                <w:rtl w:val="0"/>
              </w:rPr>
              <w:t xml:space="preserve">- Tenderness in snuffbox.</w:t>
            </w:r>
          </w:p>
        </w:tc>
        <w:tc>
          <w:tcPr/>
          <w:p w:rsidR="00000000" w:rsidDel="00000000" w:rsidP="00000000" w:rsidRDefault="00000000" w:rsidRPr="00000000" w14:paraId="000037B1">
            <w:pPr>
              <w:rPr/>
            </w:pPr>
            <w:r w:rsidDel="00000000" w:rsidR="00000000" w:rsidRPr="00000000">
              <w:rPr>
                <w:rtl w:val="0"/>
              </w:rPr>
              <w:t xml:space="preserve">- </w:t>
            </w:r>
            <w:r w:rsidDel="00000000" w:rsidR="00000000" w:rsidRPr="00000000">
              <w:rPr>
                <w:b w:val="1"/>
                <w:bCs w:val="1"/>
                <w:rtl w:val="0"/>
              </w:rPr>
              <w:t xml:space="preserve">X-ray (3 views):</w:t>
            </w:r>
            <w:r w:rsidDel="00000000" w:rsidR="00000000" w:rsidRPr="00000000">
              <w:rPr>
                <w:rtl w:val="0"/>
              </w:rPr>
              <w:t xml:space="preserve"> May require repeat imaging or MRI if initial X-rays are negative.</w:t>
            </w:r>
          </w:p>
        </w:tc>
      </w:tr>
      <w:tr>
        <w:trPr>
          <w:cantSplit w:val="0"/>
          <w:trHeight w:val="2210" w:hRule="atLeast"/>
          <w:tblHeader w:val="0"/>
        </w:trPr>
        <w:tc>
          <w:tcPr/>
          <w:p w:rsidR="00000000" w:rsidDel="00000000" w:rsidP="00000000" w:rsidRDefault="00000000" w:rsidRPr="00000000" w14:paraId="000037B2">
            <w:pPr>
              <w:rPr/>
            </w:pPr>
            <w:r w:rsidDel="00000000" w:rsidR="00000000" w:rsidRPr="00000000">
              <w:rPr>
                <w:b w:val="1"/>
                <w:bCs w:val="1"/>
                <w:rtl w:val="0"/>
              </w:rPr>
              <w:t xml:space="preserve">Tendonitis</w:t>
            </w:r>
            <w:r w:rsidDel="00000000" w:rsidR="00000000" w:rsidRPr="00000000">
              <w:rPr>
                <w:rtl w:val="0"/>
              </w:rPr>
            </w:r>
          </w:p>
        </w:tc>
        <w:tc>
          <w:tcPr/>
          <w:p w:rsidR="00000000" w:rsidDel="00000000" w:rsidP="00000000" w:rsidRDefault="00000000" w:rsidRPr="00000000" w14:paraId="000037B3">
            <w:pPr>
              <w:rPr/>
            </w:pPr>
            <w:r w:rsidDel="00000000" w:rsidR="00000000" w:rsidRPr="00000000">
              <w:rPr>
                <w:rtl w:val="0"/>
              </w:rPr>
              <w:t xml:space="preserve">- </w:t>
            </w:r>
            <w:r w:rsidDel="00000000" w:rsidR="00000000" w:rsidRPr="00000000">
              <w:rPr>
                <w:b w:val="1"/>
                <w:bCs w:val="1"/>
                <w:rtl w:val="0"/>
              </w:rPr>
              <w:t xml:space="preserve">Finkelstein Test:</w:t>
            </w:r>
            <w:r w:rsidDel="00000000" w:rsidR="00000000" w:rsidRPr="00000000">
              <w:rPr>
                <w:rtl w:val="0"/>
              </w:rPr>
              <w:t xml:space="preserve"> Pain with ulnar deviation of wrist while grasping thumb (De Quervain’s tendonitis).</w:t>
            </w:r>
          </w:p>
          <w:p w:rsidR="00000000" w:rsidDel="00000000" w:rsidP="00000000" w:rsidRDefault="00000000" w:rsidRPr="00000000" w14:paraId="000037B4">
            <w:pPr>
              <w:rPr>
                <w:b w:val="1"/>
                <w:bCs w:val="1"/>
              </w:rPr>
            </w:pPr>
            <w:r w:rsidDel="00000000" w:rsidR="00000000" w:rsidRPr="00000000">
              <w:rPr>
                <w:b w:val="1"/>
                <w:bCs w:val="1"/>
                <w:rtl w:val="0"/>
              </w:rPr>
              <w:t xml:space="preserve">Resisted thumb extension</w:t>
            </w:r>
          </w:p>
          <w:p w:rsidR="00000000" w:rsidDel="00000000" w:rsidP="00000000" w:rsidRDefault="00000000" w:rsidRPr="00000000" w14:paraId="000037B5">
            <w:pPr>
              <w:rPr/>
            </w:pPr>
            <w:r w:rsidDel="00000000" w:rsidR="00000000" w:rsidRPr="00000000">
              <w:rPr>
                <w:rtl w:val="0"/>
              </w:rPr>
              <w:t xml:space="preserve">- </w:t>
            </w:r>
            <w:r w:rsidDel="00000000" w:rsidR="00000000" w:rsidRPr="00000000">
              <w:rPr>
                <w:b w:val="1"/>
                <w:bCs w:val="1"/>
                <w:rtl w:val="0"/>
              </w:rPr>
              <w:t xml:space="preserve">Palpation:</w:t>
            </w:r>
            <w:r w:rsidDel="00000000" w:rsidR="00000000" w:rsidRPr="00000000">
              <w:rPr>
                <w:rtl w:val="0"/>
              </w:rPr>
              <w:t xml:space="preserve"> Tenderness over affected tendon.</w:t>
            </w:r>
          </w:p>
        </w:tc>
        <w:tc>
          <w:tcPr/>
          <w:p w:rsidR="00000000" w:rsidDel="00000000" w:rsidP="00000000" w:rsidRDefault="00000000" w:rsidRPr="00000000" w14:paraId="000037B6">
            <w:pPr>
              <w:rPr>
                <w:b w:val="1"/>
                <w:bCs w:val="1"/>
              </w:rPr>
            </w:pPr>
            <w:r w:rsidDel="00000000" w:rsidR="00000000" w:rsidRPr="00000000">
              <w:rPr>
                <w:rtl w:val="0"/>
              </w:rPr>
              <w:t xml:space="preserve">- </w:t>
            </w:r>
            <w:r w:rsidDel="00000000" w:rsidR="00000000" w:rsidRPr="00000000">
              <w:rPr>
                <w:b w:val="1"/>
                <w:bCs w:val="1"/>
                <w:rtl w:val="0"/>
              </w:rPr>
              <w:t xml:space="preserve">Repetitive trauma activities.</w:t>
            </w:r>
          </w:p>
          <w:p w:rsidR="00000000" w:rsidDel="00000000" w:rsidP="00000000" w:rsidRDefault="00000000" w:rsidRPr="00000000" w14:paraId="000037B7">
            <w:pPr>
              <w:rPr/>
            </w:pPr>
            <w:r w:rsidDel="00000000" w:rsidR="00000000" w:rsidRPr="00000000">
              <w:rPr>
                <w:rtl w:val="0"/>
              </w:rPr>
              <w:t xml:space="preserve">- Localized pain and tenderness along tendon.</w:t>
            </w:r>
          </w:p>
        </w:tc>
        <w:tc>
          <w:tcPr/>
          <w:p w:rsidR="00000000" w:rsidDel="00000000" w:rsidP="00000000" w:rsidRDefault="00000000" w:rsidRPr="00000000" w14:paraId="000037B8">
            <w:pPr>
              <w:rPr/>
            </w:pPr>
            <w:r w:rsidDel="00000000" w:rsidR="00000000" w:rsidRPr="00000000">
              <w:rPr>
                <w:rtl w:val="0"/>
              </w:rPr>
              <w:t xml:space="preserve">- </w:t>
            </w:r>
            <w:r w:rsidDel="00000000" w:rsidR="00000000" w:rsidRPr="00000000">
              <w:rPr>
                <w:b w:val="1"/>
                <w:bCs w:val="1"/>
                <w:rtl w:val="0"/>
              </w:rPr>
              <w:t xml:space="preserve">Clinical Diagnosis:</w:t>
            </w:r>
            <w:r w:rsidDel="00000000" w:rsidR="00000000" w:rsidRPr="00000000">
              <w:rPr>
                <w:rtl w:val="0"/>
              </w:rPr>
              <w:t xml:space="preserve"> Imaging rarely required unless tear suspected.</w:t>
            </w:r>
          </w:p>
        </w:tc>
      </w:tr>
    </w:tbl>
    <w:p w:rsidR="00000000" w:rsidDel="00000000" w:rsidP="00000000" w:rsidRDefault="00000000" w:rsidRPr="00000000" w14:paraId="000037B9">
      <w:pPr>
        <w:rPr/>
      </w:pPr>
      <w:r w:rsidDel="00000000" w:rsidR="00000000" w:rsidRPr="00000000">
        <w:rPr>
          <w:rtl w:val="0"/>
        </w:rPr>
      </w:r>
    </w:p>
    <w:p w:rsidR="00000000" w:rsidDel="00000000" w:rsidP="00000000" w:rsidRDefault="00000000" w:rsidRPr="00000000" w14:paraId="000037BA">
      <w:pPr>
        <w:pStyle w:val="Heading3"/>
        <w:keepNext w:val="0"/>
        <w:keepLines w:val="0"/>
        <w:spacing w:before="280" w:lineRule="auto"/>
        <w:rPr>
          <w:b w:val="1"/>
          <w:bCs w:val="1"/>
          <w:color w:val="000000"/>
          <w:sz w:val="26"/>
          <w:szCs w:val="26"/>
        </w:rPr>
      </w:pPr>
      <w:bookmarkStart w:colFirst="0" w:colLast="0" w:name="_wfo5r7pygm9z" w:id="330"/>
      <w:bookmarkEnd w:id="330"/>
      <w:r w:rsidDel="00000000" w:rsidR="00000000" w:rsidRPr="00000000">
        <w:rPr>
          <w:b w:val="1"/>
          <w:bCs w:val="1"/>
          <w:color w:val="000000"/>
          <w:sz w:val="26"/>
          <w:szCs w:val="26"/>
          <w:rtl w:val="0"/>
        </w:rPr>
        <w:t xml:space="preserve">Hip Conditions</w:t>
      </w:r>
    </w:p>
    <w:tbl>
      <w:tblPr>
        <w:tblStyle w:val="Table1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84.340770791075"/>
        <w:gridCol w:w="2183.3671399594323"/>
        <w:gridCol w:w="2411.1967545638945"/>
        <w:gridCol w:w="2881.0953346855986"/>
        <w:tblGridChange w:id="0">
          <w:tblGrid>
            <w:gridCol w:w="1884.340770791075"/>
            <w:gridCol w:w="2183.3671399594323"/>
            <w:gridCol w:w="2411.1967545638945"/>
            <w:gridCol w:w="2881.0953346855986"/>
          </w:tblGrid>
        </w:tblGridChange>
      </w:tblGrid>
      <w:tr>
        <w:trPr>
          <w:cantSplit w:val="0"/>
          <w:trHeight w:val="800" w:hRule="atLeast"/>
          <w:tblHeader w:val="0"/>
        </w:trPr>
        <w:tc>
          <w:tcPr/>
          <w:p w:rsidR="00000000" w:rsidDel="00000000" w:rsidP="00000000" w:rsidRDefault="00000000" w:rsidRPr="00000000" w14:paraId="000037BB">
            <w:pPr>
              <w:jc w:val="center"/>
              <w:rPr/>
            </w:pPr>
            <w:r w:rsidDel="00000000" w:rsidR="00000000" w:rsidRPr="00000000">
              <w:rPr>
                <w:b w:val="1"/>
                <w:bCs w:val="1"/>
                <w:rtl w:val="0"/>
              </w:rPr>
              <w:t xml:space="preserve">Condition</w:t>
            </w:r>
            <w:r w:rsidDel="00000000" w:rsidR="00000000" w:rsidRPr="00000000">
              <w:rPr>
                <w:rtl w:val="0"/>
              </w:rPr>
            </w:r>
          </w:p>
        </w:tc>
        <w:tc>
          <w:tcPr/>
          <w:p w:rsidR="00000000" w:rsidDel="00000000" w:rsidP="00000000" w:rsidRDefault="00000000" w:rsidRPr="00000000" w14:paraId="000037BC">
            <w:pPr>
              <w:jc w:val="center"/>
              <w:rPr/>
            </w:pPr>
            <w:r w:rsidDel="00000000" w:rsidR="00000000" w:rsidRPr="00000000">
              <w:rPr>
                <w:b w:val="1"/>
                <w:bCs w:val="1"/>
                <w:rtl w:val="0"/>
              </w:rPr>
              <w:t xml:space="preserve">Physical Exam Tests</w:t>
            </w:r>
            <w:r w:rsidDel="00000000" w:rsidR="00000000" w:rsidRPr="00000000">
              <w:rPr>
                <w:rtl w:val="0"/>
              </w:rPr>
            </w:r>
          </w:p>
        </w:tc>
        <w:tc>
          <w:tcPr/>
          <w:p w:rsidR="00000000" w:rsidDel="00000000" w:rsidP="00000000" w:rsidRDefault="00000000" w:rsidRPr="00000000" w14:paraId="000037BD">
            <w:pPr>
              <w:jc w:val="center"/>
              <w:rPr/>
            </w:pPr>
            <w:r w:rsidDel="00000000" w:rsidR="00000000" w:rsidRPr="00000000">
              <w:rPr>
                <w:b w:val="1"/>
                <w:bCs w:val="1"/>
                <w:rtl w:val="0"/>
              </w:rPr>
              <w:t xml:space="preserve">Key Features</w:t>
            </w:r>
            <w:r w:rsidDel="00000000" w:rsidR="00000000" w:rsidRPr="00000000">
              <w:rPr>
                <w:rtl w:val="0"/>
              </w:rPr>
            </w:r>
          </w:p>
        </w:tc>
        <w:tc>
          <w:tcPr/>
          <w:p w:rsidR="00000000" w:rsidDel="00000000" w:rsidP="00000000" w:rsidRDefault="00000000" w:rsidRPr="00000000" w14:paraId="000037BE">
            <w:pPr>
              <w:jc w:val="center"/>
              <w:rPr/>
            </w:pPr>
            <w:r w:rsidDel="00000000" w:rsidR="00000000" w:rsidRPr="00000000">
              <w:rPr>
                <w:b w:val="1"/>
                <w:bCs w:val="1"/>
                <w:rtl w:val="0"/>
              </w:rPr>
              <w:t xml:space="preserve">Diagnostics</w:t>
            </w:r>
            <w:r w:rsidDel="00000000" w:rsidR="00000000" w:rsidRPr="00000000">
              <w:rPr>
                <w:rtl w:val="0"/>
              </w:rPr>
            </w:r>
          </w:p>
        </w:tc>
      </w:tr>
      <w:tr>
        <w:trPr>
          <w:cantSplit w:val="0"/>
          <w:trHeight w:val="3350" w:hRule="atLeast"/>
          <w:tblHeader w:val="0"/>
        </w:trPr>
        <w:tc>
          <w:tcPr/>
          <w:p w:rsidR="00000000" w:rsidDel="00000000" w:rsidP="00000000" w:rsidRDefault="00000000" w:rsidRPr="00000000" w14:paraId="000037BF">
            <w:pPr>
              <w:rPr/>
            </w:pPr>
            <w:r w:rsidDel="00000000" w:rsidR="00000000" w:rsidRPr="00000000">
              <w:rPr>
                <w:b w:val="1"/>
                <w:bCs w:val="1"/>
                <w:rtl w:val="0"/>
              </w:rPr>
              <w:t xml:space="preserve">Bursitis (Trochanteric Bursitis)</w:t>
            </w:r>
            <w:r w:rsidDel="00000000" w:rsidR="00000000" w:rsidRPr="00000000">
              <w:rPr>
                <w:rtl w:val="0"/>
              </w:rPr>
            </w:r>
          </w:p>
        </w:tc>
        <w:tc>
          <w:tcPr/>
          <w:p w:rsidR="00000000" w:rsidDel="00000000" w:rsidP="00000000" w:rsidRDefault="00000000" w:rsidRPr="00000000" w14:paraId="000037C0">
            <w:pPr>
              <w:rPr/>
            </w:pPr>
            <w:r w:rsidDel="00000000" w:rsidR="00000000" w:rsidRPr="00000000">
              <w:rPr>
                <w:rtl w:val="0"/>
              </w:rPr>
              <w:t xml:space="preserve">- </w:t>
            </w:r>
            <w:r w:rsidDel="00000000" w:rsidR="00000000" w:rsidRPr="00000000">
              <w:rPr>
                <w:b w:val="1"/>
                <w:bCs w:val="1"/>
                <w:rtl w:val="0"/>
              </w:rPr>
              <w:t xml:space="preserve">Palpation:</w:t>
            </w:r>
            <w:r w:rsidDel="00000000" w:rsidR="00000000" w:rsidRPr="00000000">
              <w:rPr>
                <w:rtl w:val="0"/>
              </w:rPr>
              <w:t xml:space="preserve"> Localized tenderness over greater trochanter.</w:t>
            </w:r>
          </w:p>
          <w:p w:rsidR="00000000" w:rsidDel="00000000" w:rsidP="00000000" w:rsidRDefault="00000000" w:rsidRPr="00000000" w14:paraId="000037C1">
            <w:pPr>
              <w:rPr/>
            </w:pPr>
            <w:r w:rsidDel="00000000" w:rsidR="00000000" w:rsidRPr="00000000">
              <w:rPr>
                <w:rtl w:val="0"/>
              </w:rPr>
              <w:t xml:space="preserve">- </w:t>
            </w:r>
            <w:r w:rsidDel="00000000" w:rsidR="00000000" w:rsidRPr="00000000">
              <w:rPr>
                <w:b w:val="1"/>
                <w:bCs w:val="1"/>
                <w:rtl w:val="0"/>
              </w:rPr>
              <w:t xml:space="preserve">Ober’s Test:</w:t>
            </w:r>
            <w:r w:rsidDel="00000000" w:rsidR="00000000" w:rsidRPr="00000000">
              <w:rPr>
                <w:rtl w:val="0"/>
              </w:rPr>
              <w:t xml:space="preserve"> Pain when stretching iliotibial band.</w:t>
            </w:r>
          </w:p>
          <w:p w:rsidR="00000000" w:rsidDel="00000000" w:rsidP="00000000" w:rsidRDefault="00000000" w:rsidRPr="00000000" w14:paraId="000037C2">
            <w:pPr>
              <w:rPr/>
            </w:pPr>
            <w:r w:rsidDel="00000000" w:rsidR="00000000" w:rsidRPr="00000000">
              <w:rPr>
                <w:rtl w:val="0"/>
              </w:rPr>
              <w:t xml:space="preserve">- </w:t>
            </w:r>
            <w:r w:rsidDel="00000000" w:rsidR="00000000" w:rsidRPr="00000000">
              <w:rPr>
                <w:b w:val="1"/>
                <w:bCs w:val="1"/>
                <w:rtl w:val="0"/>
              </w:rPr>
              <w:t xml:space="preserve">ROM Testing:</w:t>
            </w:r>
            <w:r w:rsidDel="00000000" w:rsidR="00000000" w:rsidRPr="00000000">
              <w:rPr>
                <w:rtl w:val="0"/>
              </w:rPr>
              <w:t xml:space="preserve"> Pain with active abduction or rotation of the hip.</w:t>
            </w:r>
          </w:p>
        </w:tc>
        <w:tc>
          <w:tcPr/>
          <w:p w:rsidR="00000000" w:rsidDel="00000000" w:rsidP="00000000" w:rsidRDefault="00000000" w:rsidRPr="00000000" w14:paraId="000037C3">
            <w:pPr>
              <w:rPr>
                <w:b w:val="1"/>
                <w:bCs w:val="1"/>
              </w:rPr>
            </w:pPr>
            <w:r w:rsidDel="00000000" w:rsidR="00000000" w:rsidRPr="00000000">
              <w:rPr>
                <w:rtl w:val="0"/>
              </w:rPr>
              <w:t xml:space="preserve">- </w:t>
            </w:r>
            <w:r w:rsidDel="00000000" w:rsidR="00000000" w:rsidRPr="00000000">
              <w:rPr>
                <w:b w:val="1"/>
                <w:bCs w:val="1"/>
                <w:rtl w:val="0"/>
              </w:rPr>
              <w:t xml:space="preserve">Overuse/repetitive trauma history.</w:t>
            </w:r>
          </w:p>
          <w:p w:rsidR="00000000" w:rsidDel="00000000" w:rsidP="00000000" w:rsidRDefault="00000000" w:rsidRPr="00000000" w14:paraId="000037C4">
            <w:pPr>
              <w:rPr/>
            </w:pPr>
            <w:r w:rsidDel="00000000" w:rsidR="00000000" w:rsidRPr="00000000">
              <w:rPr>
                <w:rtl w:val="0"/>
              </w:rPr>
              <w:t xml:space="preserve">- Aching lateral hip pain radiating to thigh.</w:t>
            </w:r>
          </w:p>
          <w:p w:rsidR="00000000" w:rsidDel="00000000" w:rsidP="00000000" w:rsidRDefault="00000000" w:rsidRPr="00000000" w14:paraId="000037C5">
            <w:pPr>
              <w:rPr/>
            </w:pPr>
            <w:r w:rsidDel="00000000" w:rsidR="00000000" w:rsidRPr="00000000">
              <w:rPr>
                <w:rtl w:val="0"/>
              </w:rPr>
              <w:t xml:space="preserve">- Pain with lying on affected side.</w:t>
            </w:r>
          </w:p>
        </w:tc>
        <w:tc>
          <w:tcPr/>
          <w:p w:rsidR="00000000" w:rsidDel="00000000" w:rsidP="00000000" w:rsidRDefault="00000000" w:rsidRPr="00000000" w14:paraId="000037C6">
            <w:pPr>
              <w:rPr/>
            </w:pPr>
            <w:r w:rsidDel="00000000" w:rsidR="00000000" w:rsidRPr="00000000">
              <w:rPr>
                <w:rtl w:val="0"/>
              </w:rPr>
              <w:t xml:space="preserve">- </w:t>
            </w:r>
            <w:r w:rsidDel="00000000" w:rsidR="00000000" w:rsidRPr="00000000">
              <w:rPr>
                <w:b w:val="1"/>
                <w:bCs w:val="1"/>
                <w:rtl w:val="0"/>
              </w:rPr>
              <w:t xml:space="preserve">Clinical Diagnosis:</w:t>
            </w:r>
            <w:r w:rsidDel="00000000" w:rsidR="00000000" w:rsidRPr="00000000">
              <w:rPr>
                <w:rtl w:val="0"/>
              </w:rPr>
              <w:t xml:space="preserve"> Imaging (e.g., X-ray, MRI) only to rule out fractures, arthritis, or other causes.</w:t>
            </w:r>
          </w:p>
        </w:tc>
      </w:tr>
    </w:tbl>
    <w:p w:rsidR="00000000" w:rsidDel="00000000" w:rsidP="00000000" w:rsidRDefault="00000000" w:rsidRPr="00000000" w14:paraId="000037C7">
      <w:pPr>
        <w:rPr/>
      </w:pPr>
      <w:r w:rsidDel="00000000" w:rsidR="00000000" w:rsidRPr="00000000">
        <w:rPr>
          <w:rtl w:val="0"/>
        </w:rPr>
      </w:r>
    </w:p>
    <w:p w:rsidR="00000000" w:rsidDel="00000000" w:rsidP="00000000" w:rsidRDefault="00000000" w:rsidRPr="00000000" w14:paraId="000037C8">
      <w:pPr>
        <w:pStyle w:val="Heading3"/>
        <w:keepNext w:val="0"/>
        <w:keepLines w:val="0"/>
        <w:spacing w:before="280" w:lineRule="auto"/>
        <w:rPr>
          <w:b w:val="1"/>
          <w:bCs w:val="1"/>
          <w:color w:val="000000"/>
          <w:sz w:val="26"/>
          <w:szCs w:val="26"/>
        </w:rPr>
      </w:pPr>
      <w:bookmarkStart w:colFirst="0" w:colLast="0" w:name="_4dybkbgwx4uw" w:id="331"/>
      <w:bookmarkEnd w:id="331"/>
      <w:r w:rsidDel="00000000" w:rsidR="00000000" w:rsidRPr="00000000">
        <w:rPr>
          <w:b w:val="1"/>
          <w:bCs w:val="1"/>
          <w:color w:val="000000"/>
          <w:sz w:val="26"/>
          <w:szCs w:val="26"/>
          <w:rtl w:val="0"/>
        </w:rPr>
        <w:t xml:space="preserve">Knee Conditions</w:t>
      </w:r>
    </w:p>
    <w:tbl>
      <w:tblPr>
        <w:tblStyle w:val="Table163"/>
        <w:tblW w:w="93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614.5251396648046"/>
        <w:gridCol w:w="2728.6135093956323"/>
        <w:gridCol w:w="2029.8222447943117"/>
        <w:gridCol w:w="1987.0391061452515"/>
        <w:tblGridChange w:id="0">
          <w:tblGrid>
            <w:gridCol w:w="2614.5251396648046"/>
            <w:gridCol w:w="2728.6135093956323"/>
            <w:gridCol w:w="2029.8222447943117"/>
            <w:gridCol w:w="1987.0391061452515"/>
          </w:tblGrid>
        </w:tblGridChange>
      </w:tblGrid>
      <w:tr>
        <w:trPr>
          <w:cantSplit w:val="0"/>
          <w:trHeight w:val="515" w:hRule="atLeast"/>
          <w:tblHeader w:val="0"/>
        </w:trPr>
        <w:tc>
          <w:tcPr/>
          <w:p w:rsidR="00000000" w:rsidDel="00000000" w:rsidP="00000000" w:rsidRDefault="00000000" w:rsidRPr="00000000" w14:paraId="000037C9">
            <w:pPr>
              <w:jc w:val="center"/>
              <w:rPr/>
            </w:pPr>
            <w:r w:rsidDel="00000000" w:rsidR="00000000" w:rsidRPr="00000000">
              <w:rPr>
                <w:b w:val="1"/>
                <w:bCs w:val="1"/>
                <w:rtl w:val="0"/>
              </w:rPr>
              <w:t xml:space="preserve">Condition</w:t>
            </w:r>
            <w:r w:rsidDel="00000000" w:rsidR="00000000" w:rsidRPr="00000000">
              <w:rPr>
                <w:rtl w:val="0"/>
              </w:rPr>
            </w:r>
          </w:p>
        </w:tc>
        <w:tc>
          <w:tcPr/>
          <w:p w:rsidR="00000000" w:rsidDel="00000000" w:rsidP="00000000" w:rsidRDefault="00000000" w:rsidRPr="00000000" w14:paraId="000037CA">
            <w:pPr>
              <w:jc w:val="center"/>
              <w:rPr/>
            </w:pPr>
            <w:r w:rsidDel="00000000" w:rsidR="00000000" w:rsidRPr="00000000">
              <w:rPr>
                <w:b w:val="1"/>
                <w:bCs w:val="1"/>
                <w:rtl w:val="0"/>
              </w:rPr>
              <w:t xml:space="preserve">Physical Exam Tests</w:t>
            </w:r>
            <w:r w:rsidDel="00000000" w:rsidR="00000000" w:rsidRPr="00000000">
              <w:rPr>
                <w:rtl w:val="0"/>
              </w:rPr>
            </w:r>
          </w:p>
        </w:tc>
        <w:tc>
          <w:tcPr/>
          <w:p w:rsidR="00000000" w:rsidDel="00000000" w:rsidP="00000000" w:rsidRDefault="00000000" w:rsidRPr="00000000" w14:paraId="000037CB">
            <w:pPr>
              <w:jc w:val="center"/>
              <w:rPr/>
            </w:pPr>
            <w:r w:rsidDel="00000000" w:rsidR="00000000" w:rsidRPr="00000000">
              <w:rPr>
                <w:b w:val="1"/>
                <w:bCs w:val="1"/>
                <w:rtl w:val="0"/>
              </w:rPr>
              <w:t xml:space="preserve">Key Features</w:t>
            </w:r>
            <w:r w:rsidDel="00000000" w:rsidR="00000000" w:rsidRPr="00000000">
              <w:rPr>
                <w:rtl w:val="0"/>
              </w:rPr>
            </w:r>
          </w:p>
        </w:tc>
        <w:tc>
          <w:tcPr/>
          <w:p w:rsidR="00000000" w:rsidDel="00000000" w:rsidP="00000000" w:rsidRDefault="00000000" w:rsidRPr="00000000" w14:paraId="000037CC">
            <w:pPr>
              <w:jc w:val="center"/>
              <w:rPr/>
            </w:pPr>
            <w:r w:rsidDel="00000000" w:rsidR="00000000" w:rsidRPr="00000000">
              <w:rPr>
                <w:b w:val="1"/>
                <w:bCs w:val="1"/>
                <w:rtl w:val="0"/>
              </w:rPr>
              <w:t xml:space="preserve">Diagnostics</w:t>
            </w:r>
            <w:r w:rsidDel="00000000" w:rsidR="00000000" w:rsidRPr="00000000">
              <w:rPr>
                <w:rtl w:val="0"/>
              </w:rPr>
            </w:r>
          </w:p>
        </w:tc>
      </w:tr>
      <w:tr>
        <w:trPr>
          <w:cantSplit w:val="0"/>
          <w:trHeight w:val="2210" w:hRule="atLeast"/>
          <w:tblHeader w:val="0"/>
        </w:trPr>
        <w:tc>
          <w:tcPr/>
          <w:p w:rsidR="00000000" w:rsidDel="00000000" w:rsidP="00000000" w:rsidRDefault="00000000" w:rsidRPr="00000000" w14:paraId="000037CD">
            <w:pPr>
              <w:rPr/>
            </w:pPr>
            <w:r w:rsidDel="00000000" w:rsidR="00000000" w:rsidRPr="00000000">
              <w:rPr>
                <w:b w:val="1"/>
                <w:bCs w:val="1"/>
                <w:rtl w:val="0"/>
              </w:rPr>
              <w:t xml:space="preserve">Strains</w:t>
            </w:r>
            <w:r w:rsidDel="00000000" w:rsidR="00000000" w:rsidRPr="00000000">
              <w:rPr>
                <w:rtl w:val="0"/>
              </w:rPr>
            </w:r>
          </w:p>
        </w:tc>
        <w:tc>
          <w:tcPr/>
          <w:p w:rsidR="00000000" w:rsidDel="00000000" w:rsidP="00000000" w:rsidRDefault="00000000" w:rsidRPr="00000000" w14:paraId="000037CE">
            <w:pPr>
              <w:rPr/>
            </w:pPr>
            <w:r w:rsidDel="00000000" w:rsidR="00000000" w:rsidRPr="00000000">
              <w:rPr>
                <w:rtl w:val="0"/>
              </w:rPr>
              <w:t xml:space="preserve">- </w:t>
            </w:r>
            <w:r w:rsidDel="00000000" w:rsidR="00000000" w:rsidRPr="00000000">
              <w:rPr>
                <w:b w:val="1"/>
                <w:bCs w:val="1"/>
                <w:rtl w:val="0"/>
              </w:rPr>
              <w:t xml:space="preserve">Inspection/Palpation:</w:t>
            </w:r>
            <w:r w:rsidDel="00000000" w:rsidR="00000000" w:rsidRPr="00000000">
              <w:rPr>
                <w:rtl w:val="0"/>
              </w:rPr>
              <w:t xml:space="preserve"> Tenderness over affected muscles or tendons.</w:t>
            </w:r>
          </w:p>
          <w:p w:rsidR="00000000" w:rsidDel="00000000" w:rsidP="00000000" w:rsidRDefault="00000000" w:rsidRPr="00000000" w14:paraId="000037CF">
            <w:pPr>
              <w:rPr/>
            </w:pPr>
            <w:r w:rsidDel="00000000" w:rsidR="00000000" w:rsidRPr="00000000">
              <w:rPr>
                <w:rtl w:val="0"/>
              </w:rPr>
              <w:t xml:space="preserve">- </w:t>
            </w:r>
            <w:r w:rsidDel="00000000" w:rsidR="00000000" w:rsidRPr="00000000">
              <w:rPr>
                <w:b w:val="1"/>
                <w:bCs w:val="1"/>
                <w:rtl w:val="0"/>
              </w:rPr>
              <w:t xml:space="preserve">ROM Testing:</w:t>
            </w:r>
            <w:r w:rsidDel="00000000" w:rsidR="00000000" w:rsidRPr="00000000">
              <w:rPr>
                <w:rtl w:val="0"/>
              </w:rPr>
              <w:t xml:space="preserve"> Pain with active motion.</w:t>
            </w:r>
          </w:p>
        </w:tc>
        <w:tc>
          <w:tcPr/>
          <w:p w:rsidR="00000000" w:rsidDel="00000000" w:rsidP="00000000" w:rsidRDefault="00000000" w:rsidRPr="00000000" w14:paraId="000037D0">
            <w:pPr>
              <w:rPr>
                <w:b w:val="1"/>
                <w:bCs w:val="1"/>
              </w:rPr>
            </w:pPr>
            <w:r w:rsidDel="00000000" w:rsidR="00000000" w:rsidRPr="00000000">
              <w:rPr>
                <w:rtl w:val="0"/>
              </w:rPr>
              <w:t xml:space="preserve">- </w:t>
            </w:r>
            <w:r w:rsidDel="00000000" w:rsidR="00000000" w:rsidRPr="00000000">
              <w:rPr>
                <w:b w:val="1"/>
                <w:bCs w:val="1"/>
                <w:rtl w:val="0"/>
              </w:rPr>
              <w:t xml:space="preserve">History of overstretching or muscle trauma.</w:t>
            </w:r>
          </w:p>
          <w:p w:rsidR="00000000" w:rsidDel="00000000" w:rsidP="00000000" w:rsidRDefault="00000000" w:rsidRPr="00000000" w14:paraId="000037D1">
            <w:pPr>
              <w:rPr/>
            </w:pPr>
            <w:r w:rsidDel="00000000" w:rsidR="00000000" w:rsidRPr="00000000">
              <w:rPr>
                <w:rtl w:val="0"/>
              </w:rPr>
              <w:t xml:space="preserve">- Pain and swelling localized to muscle group.</w:t>
            </w:r>
          </w:p>
        </w:tc>
        <w:tc>
          <w:tcPr/>
          <w:p w:rsidR="00000000" w:rsidDel="00000000" w:rsidP="00000000" w:rsidRDefault="00000000" w:rsidRPr="00000000" w14:paraId="000037D2">
            <w:pPr>
              <w:rPr/>
            </w:pPr>
            <w:r w:rsidDel="00000000" w:rsidR="00000000" w:rsidRPr="00000000">
              <w:rPr>
                <w:rtl w:val="0"/>
              </w:rPr>
              <w:t xml:space="preserve">- </w:t>
            </w:r>
            <w:r w:rsidDel="00000000" w:rsidR="00000000" w:rsidRPr="00000000">
              <w:rPr>
                <w:b w:val="1"/>
                <w:bCs w:val="1"/>
                <w:rtl w:val="0"/>
              </w:rPr>
              <w:t xml:space="preserve">Clinical Diagnosis:</w:t>
            </w:r>
            <w:r w:rsidDel="00000000" w:rsidR="00000000" w:rsidRPr="00000000">
              <w:rPr>
                <w:rtl w:val="0"/>
              </w:rPr>
              <w:t xml:space="preserve"> Imaging not required unless severe or associated with trauma.</w:t>
            </w:r>
          </w:p>
        </w:tc>
      </w:tr>
      <w:tr>
        <w:trPr>
          <w:cantSplit w:val="0"/>
          <w:trHeight w:val="1925" w:hRule="atLeast"/>
          <w:tblHeader w:val="0"/>
        </w:trPr>
        <w:tc>
          <w:tcPr/>
          <w:p w:rsidR="00000000" w:rsidDel="00000000" w:rsidP="00000000" w:rsidRDefault="00000000" w:rsidRPr="00000000" w14:paraId="000037D3">
            <w:pPr>
              <w:rPr/>
            </w:pPr>
            <w:r w:rsidDel="00000000" w:rsidR="00000000" w:rsidRPr="00000000">
              <w:rPr>
                <w:b w:val="1"/>
                <w:bCs w:val="1"/>
                <w:rtl w:val="0"/>
              </w:rPr>
              <w:t xml:space="preserve">Sprains</w:t>
            </w:r>
            <w:r w:rsidDel="00000000" w:rsidR="00000000" w:rsidRPr="00000000">
              <w:rPr>
                <w:rtl w:val="0"/>
              </w:rPr>
            </w:r>
          </w:p>
        </w:tc>
        <w:tc>
          <w:tcPr/>
          <w:p w:rsidR="00000000" w:rsidDel="00000000" w:rsidP="00000000" w:rsidRDefault="00000000" w:rsidRPr="00000000" w14:paraId="000037D4">
            <w:pPr>
              <w:rPr/>
            </w:pPr>
            <w:r w:rsidDel="00000000" w:rsidR="00000000" w:rsidRPr="00000000">
              <w:rPr>
                <w:rtl w:val="0"/>
              </w:rPr>
              <w:t xml:space="preserve">- </w:t>
            </w:r>
            <w:r w:rsidDel="00000000" w:rsidR="00000000" w:rsidRPr="00000000">
              <w:rPr>
                <w:b w:val="1"/>
                <w:bCs w:val="1"/>
                <w:rtl w:val="0"/>
              </w:rPr>
              <w:t xml:space="preserve">Inspection/Palpation:</w:t>
            </w:r>
            <w:r w:rsidDel="00000000" w:rsidR="00000000" w:rsidRPr="00000000">
              <w:rPr>
                <w:rtl w:val="0"/>
              </w:rPr>
              <w:t xml:space="preserve"> Swelling and tenderness over ligament.</w:t>
            </w:r>
          </w:p>
          <w:p w:rsidR="00000000" w:rsidDel="00000000" w:rsidP="00000000" w:rsidRDefault="00000000" w:rsidRPr="00000000" w14:paraId="000037D5">
            <w:pPr>
              <w:rPr/>
            </w:pPr>
            <w:r w:rsidDel="00000000" w:rsidR="00000000" w:rsidRPr="00000000">
              <w:rPr>
                <w:rtl w:val="0"/>
              </w:rPr>
              <w:t xml:space="preserve">- </w:t>
            </w:r>
            <w:r w:rsidDel="00000000" w:rsidR="00000000" w:rsidRPr="00000000">
              <w:rPr>
                <w:b w:val="1"/>
                <w:bCs w:val="1"/>
                <w:rtl w:val="0"/>
              </w:rPr>
              <w:t xml:space="preserve">Stress Tests:</w:t>
            </w:r>
            <w:r w:rsidDel="00000000" w:rsidR="00000000" w:rsidRPr="00000000">
              <w:rPr>
                <w:rtl w:val="0"/>
              </w:rPr>
              <w:t xml:space="preserve"> Valgus/varus stress test for MCL/LCL.</w:t>
            </w:r>
          </w:p>
        </w:tc>
        <w:tc>
          <w:tcPr/>
          <w:p w:rsidR="00000000" w:rsidDel="00000000" w:rsidP="00000000" w:rsidRDefault="00000000" w:rsidRPr="00000000" w14:paraId="000037D6">
            <w:pPr>
              <w:rPr>
                <w:b w:val="1"/>
                <w:bCs w:val="1"/>
              </w:rPr>
            </w:pPr>
            <w:r w:rsidDel="00000000" w:rsidR="00000000" w:rsidRPr="00000000">
              <w:rPr>
                <w:rtl w:val="0"/>
              </w:rPr>
              <w:t xml:space="preserve">- </w:t>
            </w:r>
            <w:r w:rsidDel="00000000" w:rsidR="00000000" w:rsidRPr="00000000">
              <w:rPr>
                <w:b w:val="1"/>
                <w:bCs w:val="1"/>
                <w:rtl w:val="0"/>
              </w:rPr>
              <w:t xml:space="preserve">Trauma or twisting injury.</w:t>
            </w:r>
          </w:p>
          <w:p w:rsidR="00000000" w:rsidDel="00000000" w:rsidP="00000000" w:rsidRDefault="00000000" w:rsidRPr="00000000" w14:paraId="000037D7">
            <w:pPr>
              <w:rPr/>
            </w:pPr>
            <w:r w:rsidDel="00000000" w:rsidR="00000000" w:rsidRPr="00000000">
              <w:rPr>
                <w:rtl w:val="0"/>
              </w:rPr>
              <w:t xml:space="preserve">- Pain, swelling, instability of knee.</w:t>
            </w:r>
          </w:p>
        </w:tc>
        <w:tc>
          <w:tcPr/>
          <w:p w:rsidR="00000000" w:rsidDel="00000000" w:rsidP="00000000" w:rsidRDefault="00000000" w:rsidRPr="00000000" w14:paraId="000037D8">
            <w:pPr>
              <w:rPr/>
            </w:pPr>
            <w:r w:rsidDel="00000000" w:rsidR="00000000" w:rsidRPr="00000000">
              <w:rPr>
                <w:rtl w:val="0"/>
              </w:rPr>
              <w:t xml:space="preserve">- </w:t>
            </w:r>
            <w:r w:rsidDel="00000000" w:rsidR="00000000" w:rsidRPr="00000000">
              <w:rPr>
                <w:b w:val="1"/>
                <w:bCs w:val="1"/>
                <w:rtl w:val="0"/>
              </w:rPr>
              <w:t xml:space="preserve">X-ray:</w:t>
            </w:r>
            <w:r w:rsidDel="00000000" w:rsidR="00000000" w:rsidRPr="00000000">
              <w:rPr>
                <w:rtl w:val="0"/>
              </w:rPr>
              <w:t xml:space="preserve"> Rule out fractures.</w:t>
            </w:r>
          </w:p>
        </w:tc>
      </w:tr>
      <w:tr>
        <w:trPr>
          <w:cantSplit w:val="0"/>
          <w:trHeight w:val="1925" w:hRule="atLeast"/>
          <w:tblHeader w:val="0"/>
        </w:trPr>
        <w:tc>
          <w:tcPr/>
          <w:p w:rsidR="00000000" w:rsidDel="00000000" w:rsidP="00000000" w:rsidRDefault="00000000" w:rsidRPr="00000000" w14:paraId="000037D9">
            <w:pPr>
              <w:rPr/>
            </w:pPr>
            <w:r w:rsidDel="00000000" w:rsidR="00000000" w:rsidRPr="00000000">
              <w:rPr>
                <w:b w:val="1"/>
                <w:bCs w:val="1"/>
                <w:rtl w:val="0"/>
              </w:rPr>
              <w:t xml:space="preserve">Osgood-Schlatter Disease</w:t>
            </w:r>
            <w:r w:rsidDel="00000000" w:rsidR="00000000" w:rsidRPr="00000000">
              <w:rPr>
                <w:rtl w:val="0"/>
              </w:rPr>
            </w:r>
          </w:p>
        </w:tc>
        <w:tc>
          <w:tcPr/>
          <w:p w:rsidR="00000000" w:rsidDel="00000000" w:rsidP="00000000" w:rsidRDefault="00000000" w:rsidRPr="00000000" w14:paraId="000037DA">
            <w:pPr>
              <w:rPr/>
            </w:pPr>
            <w:r w:rsidDel="00000000" w:rsidR="00000000" w:rsidRPr="00000000">
              <w:rPr>
                <w:rtl w:val="0"/>
              </w:rPr>
              <w:t xml:space="preserve">- </w:t>
            </w:r>
            <w:r w:rsidDel="00000000" w:rsidR="00000000" w:rsidRPr="00000000">
              <w:rPr>
                <w:b w:val="1"/>
                <w:bCs w:val="1"/>
                <w:rtl w:val="0"/>
              </w:rPr>
              <w:t xml:space="preserve">Palpation:</w:t>
            </w:r>
            <w:r w:rsidDel="00000000" w:rsidR="00000000" w:rsidRPr="00000000">
              <w:rPr>
                <w:rtl w:val="0"/>
              </w:rPr>
              <w:t xml:space="preserve"> Tenderness, swelling over tibial tubercle.</w:t>
            </w:r>
          </w:p>
          <w:p w:rsidR="00000000" w:rsidDel="00000000" w:rsidP="00000000" w:rsidRDefault="00000000" w:rsidRPr="00000000" w14:paraId="000037DB">
            <w:pPr>
              <w:rPr/>
            </w:pPr>
            <w:r w:rsidDel="00000000" w:rsidR="00000000" w:rsidRPr="00000000">
              <w:rPr>
                <w:rtl w:val="0"/>
              </w:rPr>
              <w:t xml:space="preserve">- </w:t>
            </w:r>
            <w:r w:rsidDel="00000000" w:rsidR="00000000" w:rsidRPr="00000000">
              <w:rPr>
                <w:b w:val="1"/>
                <w:bCs w:val="1"/>
                <w:rtl w:val="0"/>
              </w:rPr>
              <w:t xml:space="preserve">ROM Testing:</w:t>
            </w:r>
            <w:r w:rsidDel="00000000" w:rsidR="00000000" w:rsidRPr="00000000">
              <w:rPr>
                <w:rtl w:val="0"/>
              </w:rPr>
              <w:t xml:space="preserve"> Pain with knee flexion/extension.</w:t>
            </w:r>
          </w:p>
        </w:tc>
        <w:tc>
          <w:tcPr/>
          <w:p w:rsidR="00000000" w:rsidDel="00000000" w:rsidP="00000000" w:rsidRDefault="00000000" w:rsidRPr="00000000" w14:paraId="000037DC">
            <w:pPr>
              <w:rPr>
                <w:b w:val="1"/>
                <w:bCs w:val="1"/>
              </w:rPr>
            </w:pPr>
            <w:r w:rsidDel="00000000" w:rsidR="00000000" w:rsidRPr="00000000">
              <w:rPr>
                <w:rtl w:val="0"/>
              </w:rPr>
              <w:t xml:space="preserve">- </w:t>
            </w:r>
            <w:r w:rsidDel="00000000" w:rsidR="00000000" w:rsidRPr="00000000">
              <w:rPr>
                <w:b w:val="1"/>
                <w:bCs w:val="1"/>
                <w:rtl w:val="0"/>
              </w:rPr>
              <w:t xml:space="preserve">Teen males, active in sports.</w:t>
            </w:r>
          </w:p>
          <w:p w:rsidR="00000000" w:rsidDel="00000000" w:rsidP="00000000" w:rsidRDefault="00000000" w:rsidRPr="00000000" w14:paraId="000037DD">
            <w:pPr>
              <w:rPr/>
            </w:pPr>
            <w:r w:rsidDel="00000000" w:rsidR="00000000" w:rsidRPr="00000000">
              <w:rPr>
                <w:rtl w:val="0"/>
              </w:rPr>
              <w:t xml:space="preserve">- Painful, swollen tibial tubercle, limp, worsens with activity.</w:t>
            </w:r>
          </w:p>
        </w:tc>
        <w:tc>
          <w:tcPr/>
          <w:p w:rsidR="00000000" w:rsidDel="00000000" w:rsidP="00000000" w:rsidRDefault="00000000" w:rsidRPr="00000000" w14:paraId="000037DE">
            <w:pPr>
              <w:rPr/>
            </w:pPr>
            <w:r w:rsidDel="00000000" w:rsidR="00000000" w:rsidRPr="00000000">
              <w:rPr>
                <w:rtl w:val="0"/>
              </w:rPr>
              <w:t xml:space="preserve">- </w:t>
            </w:r>
            <w:r w:rsidDel="00000000" w:rsidR="00000000" w:rsidRPr="00000000">
              <w:rPr>
                <w:b w:val="1"/>
                <w:bCs w:val="1"/>
                <w:rtl w:val="0"/>
              </w:rPr>
              <w:t xml:space="preserve">Clinical Diagnosis:</w:t>
            </w:r>
            <w:r w:rsidDel="00000000" w:rsidR="00000000" w:rsidRPr="00000000">
              <w:rPr>
                <w:rtl w:val="0"/>
              </w:rPr>
              <w:t xml:space="preserve"> Imaging rarely needed unless atypical.</w:t>
            </w:r>
          </w:p>
        </w:tc>
      </w:tr>
      <w:tr>
        <w:trPr>
          <w:cantSplit w:val="0"/>
          <w:trHeight w:val="2495" w:hRule="atLeast"/>
          <w:tblHeader w:val="0"/>
        </w:trPr>
        <w:tc>
          <w:tcPr/>
          <w:p w:rsidR="00000000" w:rsidDel="00000000" w:rsidP="00000000" w:rsidRDefault="00000000" w:rsidRPr="00000000" w14:paraId="000037DF">
            <w:pPr>
              <w:rPr/>
            </w:pPr>
            <w:r w:rsidDel="00000000" w:rsidR="00000000" w:rsidRPr="00000000">
              <w:rPr>
                <w:b w:val="1"/>
                <w:bCs w:val="1"/>
                <w:rtl w:val="0"/>
              </w:rPr>
              <w:t xml:space="preserve">Patellar Tendinitis</w:t>
            </w:r>
            <w:r w:rsidDel="00000000" w:rsidR="00000000" w:rsidRPr="00000000">
              <w:rPr>
                <w:rtl w:val="0"/>
              </w:rPr>
            </w:r>
          </w:p>
        </w:tc>
        <w:tc>
          <w:tcPr/>
          <w:p w:rsidR="00000000" w:rsidDel="00000000" w:rsidP="00000000" w:rsidRDefault="00000000" w:rsidRPr="00000000" w14:paraId="000037E0">
            <w:pPr>
              <w:rPr/>
            </w:pPr>
            <w:r w:rsidDel="00000000" w:rsidR="00000000" w:rsidRPr="00000000">
              <w:rPr>
                <w:rtl w:val="0"/>
              </w:rPr>
              <w:t xml:space="preserve">- </w:t>
            </w:r>
            <w:r w:rsidDel="00000000" w:rsidR="00000000" w:rsidRPr="00000000">
              <w:rPr>
                <w:b w:val="1"/>
                <w:bCs w:val="1"/>
                <w:rtl w:val="0"/>
              </w:rPr>
              <w:t xml:space="preserve">Palpation:</w:t>
            </w:r>
            <w:r w:rsidDel="00000000" w:rsidR="00000000" w:rsidRPr="00000000">
              <w:rPr>
                <w:rtl w:val="0"/>
              </w:rPr>
              <w:t xml:space="preserve"> Tenderness at distal patella.</w:t>
            </w:r>
          </w:p>
          <w:p w:rsidR="00000000" w:rsidDel="00000000" w:rsidP="00000000" w:rsidRDefault="00000000" w:rsidRPr="00000000" w14:paraId="000037E1">
            <w:pPr>
              <w:rPr/>
            </w:pPr>
            <w:r w:rsidDel="00000000" w:rsidR="00000000" w:rsidRPr="00000000">
              <w:rPr>
                <w:rtl w:val="0"/>
              </w:rPr>
              <w:t xml:space="preserve">- </w:t>
            </w:r>
            <w:r w:rsidDel="00000000" w:rsidR="00000000" w:rsidRPr="00000000">
              <w:rPr>
                <w:b w:val="1"/>
                <w:bCs w:val="1"/>
                <w:rtl w:val="0"/>
              </w:rPr>
              <w:t xml:space="preserve">Quadriceps Angle Measurement:</w:t>
            </w:r>
            <w:r w:rsidDel="00000000" w:rsidR="00000000" w:rsidRPr="00000000">
              <w:rPr>
                <w:rtl w:val="0"/>
              </w:rPr>
              <w:t xml:space="preserve"> Angles &gt;10° in males or &gt;15° in females.</w:t>
            </w:r>
          </w:p>
          <w:p w:rsidR="00000000" w:rsidDel="00000000" w:rsidP="00000000" w:rsidRDefault="00000000" w:rsidRPr="00000000" w14:paraId="000037E2">
            <w:pPr>
              <w:rPr/>
            </w:pPr>
            <w:r w:rsidDel="00000000" w:rsidR="00000000" w:rsidRPr="00000000">
              <w:rPr>
                <w:rtl w:val="0"/>
              </w:rPr>
              <w:t xml:space="preserve">- </w:t>
            </w:r>
            <w:r w:rsidDel="00000000" w:rsidR="00000000" w:rsidRPr="00000000">
              <w:rPr>
                <w:b w:val="1"/>
                <w:bCs w:val="1"/>
                <w:rtl w:val="0"/>
              </w:rPr>
              <w:t xml:space="preserve">ROM Testing:</w:t>
            </w:r>
            <w:r w:rsidDel="00000000" w:rsidR="00000000" w:rsidRPr="00000000">
              <w:rPr>
                <w:rtl w:val="0"/>
              </w:rPr>
              <w:t xml:space="preserve"> Pain with extension.</w:t>
            </w:r>
          </w:p>
        </w:tc>
        <w:tc>
          <w:tcPr/>
          <w:p w:rsidR="00000000" w:rsidDel="00000000" w:rsidP="00000000" w:rsidRDefault="00000000" w:rsidRPr="00000000" w14:paraId="000037E3">
            <w:pPr>
              <w:rPr>
                <w:b w:val="1"/>
                <w:bCs w:val="1"/>
              </w:rPr>
            </w:pPr>
            <w:r w:rsidDel="00000000" w:rsidR="00000000" w:rsidRPr="00000000">
              <w:rPr>
                <w:rtl w:val="0"/>
              </w:rPr>
              <w:t xml:space="preserve">- </w:t>
            </w:r>
            <w:r w:rsidDel="00000000" w:rsidR="00000000" w:rsidRPr="00000000">
              <w:rPr>
                <w:b w:val="1"/>
                <w:bCs w:val="1"/>
                <w:rtl w:val="0"/>
              </w:rPr>
              <w:t xml:space="preserve">Athletes in jumping sports.</w:t>
            </w:r>
          </w:p>
          <w:p w:rsidR="00000000" w:rsidDel="00000000" w:rsidP="00000000" w:rsidRDefault="00000000" w:rsidRPr="00000000" w14:paraId="000037E4">
            <w:pPr>
              <w:rPr/>
            </w:pPr>
            <w:r w:rsidDel="00000000" w:rsidR="00000000" w:rsidRPr="00000000">
              <w:rPr>
                <w:rtl w:val="0"/>
              </w:rPr>
              <w:t xml:space="preserve">- Dull, achy pain, clicking or popping in knee.</w:t>
            </w:r>
          </w:p>
        </w:tc>
        <w:tc>
          <w:tcPr/>
          <w:p w:rsidR="00000000" w:rsidDel="00000000" w:rsidP="00000000" w:rsidRDefault="00000000" w:rsidRPr="00000000" w14:paraId="000037E5">
            <w:pPr>
              <w:rPr/>
            </w:pPr>
            <w:r w:rsidDel="00000000" w:rsidR="00000000" w:rsidRPr="00000000">
              <w:rPr>
                <w:rtl w:val="0"/>
              </w:rPr>
              <w:t xml:space="preserve">- </w:t>
            </w:r>
            <w:r w:rsidDel="00000000" w:rsidR="00000000" w:rsidRPr="00000000">
              <w:rPr>
                <w:b w:val="1"/>
                <w:bCs w:val="1"/>
                <w:rtl w:val="0"/>
              </w:rPr>
              <w:t xml:space="preserve">Clinical Diagnosis:</w:t>
            </w:r>
            <w:r w:rsidDel="00000000" w:rsidR="00000000" w:rsidRPr="00000000">
              <w:rPr>
                <w:rtl w:val="0"/>
              </w:rPr>
              <w:t xml:space="preserve"> Imaging not routinely needed.</w:t>
            </w:r>
          </w:p>
        </w:tc>
      </w:tr>
      <w:tr>
        <w:trPr>
          <w:cantSplit w:val="0"/>
          <w:trHeight w:val="2210" w:hRule="atLeast"/>
          <w:tblHeader w:val="0"/>
        </w:trPr>
        <w:tc>
          <w:tcPr/>
          <w:p w:rsidR="00000000" w:rsidDel="00000000" w:rsidP="00000000" w:rsidRDefault="00000000" w:rsidRPr="00000000" w14:paraId="000037E6">
            <w:pPr>
              <w:rPr/>
            </w:pPr>
            <w:r w:rsidDel="00000000" w:rsidR="00000000" w:rsidRPr="00000000">
              <w:rPr>
                <w:b w:val="1"/>
                <w:bCs w:val="1"/>
                <w:rtl w:val="0"/>
              </w:rPr>
              <w:t xml:space="preserve">Patellofemoral Pain Syndrome</w:t>
            </w:r>
            <w:r w:rsidDel="00000000" w:rsidR="00000000" w:rsidRPr="00000000">
              <w:rPr>
                <w:rtl w:val="0"/>
              </w:rPr>
            </w:r>
          </w:p>
        </w:tc>
        <w:tc>
          <w:tcPr/>
          <w:p w:rsidR="00000000" w:rsidDel="00000000" w:rsidP="00000000" w:rsidRDefault="00000000" w:rsidRPr="00000000" w14:paraId="000037E7">
            <w:pPr>
              <w:rPr/>
            </w:pPr>
            <w:r w:rsidDel="00000000" w:rsidR="00000000" w:rsidRPr="00000000">
              <w:rPr>
                <w:rtl w:val="0"/>
              </w:rPr>
              <w:t xml:space="preserve">- </w:t>
            </w:r>
            <w:r w:rsidDel="00000000" w:rsidR="00000000" w:rsidRPr="00000000">
              <w:rPr>
                <w:b w:val="1"/>
                <w:bCs w:val="1"/>
                <w:rtl w:val="0"/>
              </w:rPr>
              <w:t xml:space="preserve">Observation:</w:t>
            </w:r>
            <w:r w:rsidDel="00000000" w:rsidR="00000000" w:rsidRPr="00000000">
              <w:rPr>
                <w:rtl w:val="0"/>
              </w:rPr>
              <w:t xml:space="preserve"> Patellar tracking during movement.</w:t>
            </w:r>
          </w:p>
          <w:p w:rsidR="00000000" w:rsidDel="00000000" w:rsidP="00000000" w:rsidRDefault="00000000" w:rsidRPr="00000000" w14:paraId="000037E8">
            <w:pPr>
              <w:rPr/>
            </w:pPr>
            <w:r w:rsidDel="00000000" w:rsidR="00000000" w:rsidRPr="00000000">
              <w:rPr>
                <w:rtl w:val="0"/>
              </w:rPr>
              <w:t xml:space="preserve">- </w:t>
            </w:r>
            <w:r w:rsidDel="00000000" w:rsidR="00000000" w:rsidRPr="00000000">
              <w:rPr>
                <w:b w:val="1"/>
                <w:bCs w:val="1"/>
                <w:rtl w:val="0"/>
              </w:rPr>
              <w:t xml:space="preserve">ROM Testing:</w:t>
            </w:r>
            <w:r w:rsidDel="00000000" w:rsidR="00000000" w:rsidRPr="00000000">
              <w:rPr>
                <w:rtl w:val="0"/>
              </w:rPr>
              <w:t xml:space="preserve"> Pain increases with flexion/extension.</w:t>
            </w:r>
          </w:p>
          <w:p w:rsidR="00000000" w:rsidDel="00000000" w:rsidP="00000000" w:rsidRDefault="00000000" w:rsidRPr="00000000" w14:paraId="000037E9">
            <w:pPr>
              <w:rPr/>
            </w:pPr>
            <w:r w:rsidDel="00000000" w:rsidR="00000000" w:rsidRPr="00000000">
              <w:rPr>
                <w:rtl w:val="0"/>
              </w:rPr>
              <w:t xml:space="preserve">- </w:t>
            </w:r>
            <w:r w:rsidDel="00000000" w:rsidR="00000000" w:rsidRPr="00000000">
              <w:rPr>
                <w:b w:val="1"/>
                <w:bCs w:val="1"/>
                <w:rtl w:val="0"/>
              </w:rPr>
              <w:t xml:space="preserve">Patellar Grind Test:</w:t>
            </w:r>
            <w:r w:rsidDel="00000000" w:rsidR="00000000" w:rsidRPr="00000000">
              <w:rPr>
                <w:rtl w:val="0"/>
              </w:rPr>
              <w:t xml:space="preserve"> Elicits anterior knee pain.</w:t>
            </w:r>
          </w:p>
        </w:tc>
        <w:tc>
          <w:tcPr/>
          <w:p w:rsidR="00000000" w:rsidDel="00000000" w:rsidP="00000000" w:rsidRDefault="00000000" w:rsidRPr="00000000" w14:paraId="000037EA">
            <w:pPr>
              <w:rPr>
                <w:b w:val="1"/>
                <w:bCs w:val="1"/>
              </w:rPr>
            </w:pPr>
            <w:r w:rsidDel="00000000" w:rsidR="00000000" w:rsidRPr="00000000">
              <w:rPr>
                <w:rtl w:val="0"/>
              </w:rPr>
              <w:t xml:space="preserve">- </w:t>
            </w:r>
            <w:r w:rsidDel="00000000" w:rsidR="00000000" w:rsidRPr="00000000">
              <w:rPr>
                <w:b w:val="1"/>
                <w:bCs w:val="1"/>
                <w:rtl w:val="0"/>
              </w:rPr>
              <w:t xml:space="preserve">Pain with sitting, stairs, or kneeling.</w:t>
            </w:r>
          </w:p>
          <w:p w:rsidR="00000000" w:rsidDel="00000000" w:rsidP="00000000" w:rsidRDefault="00000000" w:rsidRPr="00000000" w14:paraId="000037EB">
            <w:pPr>
              <w:rPr/>
            </w:pPr>
            <w:r w:rsidDel="00000000" w:rsidR="00000000" w:rsidRPr="00000000">
              <w:rPr>
                <w:rtl w:val="0"/>
              </w:rPr>
              <w:t xml:space="preserve">- Rubbing, grinding sounds during movement.</w:t>
            </w:r>
          </w:p>
        </w:tc>
        <w:tc>
          <w:tcPr/>
          <w:p w:rsidR="00000000" w:rsidDel="00000000" w:rsidP="00000000" w:rsidRDefault="00000000" w:rsidRPr="00000000" w14:paraId="000037EC">
            <w:pPr>
              <w:rPr/>
            </w:pPr>
            <w:r w:rsidDel="00000000" w:rsidR="00000000" w:rsidRPr="00000000">
              <w:rPr>
                <w:rtl w:val="0"/>
              </w:rPr>
              <w:t xml:space="preserve">- </w:t>
            </w:r>
            <w:r w:rsidDel="00000000" w:rsidR="00000000" w:rsidRPr="00000000">
              <w:rPr>
                <w:b w:val="1"/>
                <w:bCs w:val="1"/>
                <w:rtl w:val="0"/>
              </w:rPr>
              <w:t xml:space="preserve">X-ray:</w:t>
            </w:r>
            <w:r w:rsidDel="00000000" w:rsidR="00000000" w:rsidRPr="00000000">
              <w:rPr>
                <w:rtl w:val="0"/>
              </w:rPr>
              <w:t xml:space="preserve"> Rule out structural abnormalities if indicated.</w:t>
            </w:r>
          </w:p>
        </w:tc>
      </w:tr>
      <w:tr>
        <w:trPr>
          <w:cantSplit w:val="0"/>
          <w:trHeight w:val="1925" w:hRule="atLeast"/>
          <w:tblHeader w:val="0"/>
        </w:trPr>
        <w:tc>
          <w:tcPr/>
          <w:p w:rsidR="00000000" w:rsidDel="00000000" w:rsidP="00000000" w:rsidRDefault="00000000" w:rsidRPr="00000000" w14:paraId="000037ED">
            <w:pPr>
              <w:rPr/>
            </w:pPr>
            <w:r w:rsidDel="00000000" w:rsidR="00000000" w:rsidRPr="00000000">
              <w:rPr>
                <w:b w:val="1"/>
                <w:bCs w:val="1"/>
                <w:rtl w:val="0"/>
              </w:rPr>
              <w:t xml:space="preserve">MCL Sprain</w:t>
            </w:r>
            <w:r w:rsidDel="00000000" w:rsidR="00000000" w:rsidRPr="00000000">
              <w:rPr>
                <w:rtl w:val="0"/>
              </w:rPr>
            </w:r>
          </w:p>
        </w:tc>
        <w:tc>
          <w:tcPr/>
          <w:p w:rsidR="00000000" w:rsidDel="00000000" w:rsidP="00000000" w:rsidRDefault="00000000" w:rsidRPr="00000000" w14:paraId="000037EE">
            <w:pPr>
              <w:rPr/>
            </w:pPr>
            <w:r w:rsidDel="00000000" w:rsidR="00000000" w:rsidRPr="00000000">
              <w:rPr>
                <w:rtl w:val="0"/>
              </w:rPr>
              <w:t xml:space="preserve">- </w:t>
            </w:r>
            <w:r w:rsidDel="00000000" w:rsidR="00000000" w:rsidRPr="00000000">
              <w:rPr>
                <w:b w:val="1"/>
                <w:bCs w:val="1"/>
                <w:rtl w:val="0"/>
              </w:rPr>
              <w:t xml:space="preserve">Valgus Stress Test:</w:t>
            </w:r>
            <w:r w:rsidDel="00000000" w:rsidR="00000000" w:rsidRPr="00000000">
              <w:rPr>
                <w:rtl w:val="0"/>
              </w:rPr>
              <w:t xml:space="preserve"> Pain or laxity indicates MCL injury.</w:t>
            </w:r>
          </w:p>
          <w:p w:rsidR="00000000" w:rsidDel="00000000" w:rsidP="00000000" w:rsidRDefault="00000000" w:rsidRPr="00000000" w14:paraId="000037EF">
            <w:pPr>
              <w:rPr/>
            </w:pPr>
            <w:r w:rsidDel="00000000" w:rsidR="00000000" w:rsidRPr="00000000">
              <w:rPr>
                <w:rtl w:val="0"/>
              </w:rPr>
              <w:t xml:space="preserve">- </w:t>
            </w:r>
            <w:r w:rsidDel="00000000" w:rsidR="00000000" w:rsidRPr="00000000">
              <w:rPr>
                <w:b w:val="1"/>
                <w:bCs w:val="1"/>
                <w:rtl w:val="0"/>
              </w:rPr>
              <w:t xml:space="preserve">Palpation:</w:t>
            </w:r>
            <w:r w:rsidDel="00000000" w:rsidR="00000000" w:rsidRPr="00000000">
              <w:rPr>
                <w:rtl w:val="0"/>
              </w:rPr>
              <w:t xml:space="preserve"> Point tenderness over medial joint line.</w:t>
            </w:r>
          </w:p>
        </w:tc>
        <w:tc>
          <w:tcPr/>
          <w:p w:rsidR="00000000" w:rsidDel="00000000" w:rsidP="00000000" w:rsidRDefault="00000000" w:rsidRPr="00000000" w14:paraId="000037F0">
            <w:pPr>
              <w:rPr>
                <w:b w:val="1"/>
                <w:bCs w:val="1"/>
              </w:rPr>
            </w:pPr>
            <w:r w:rsidDel="00000000" w:rsidR="00000000" w:rsidRPr="00000000">
              <w:rPr>
                <w:rtl w:val="0"/>
              </w:rPr>
              <w:t xml:space="preserve">- </w:t>
            </w:r>
            <w:r w:rsidDel="00000000" w:rsidR="00000000" w:rsidRPr="00000000">
              <w:rPr>
                <w:b w:val="1"/>
                <w:bCs w:val="1"/>
                <w:rtl w:val="0"/>
              </w:rPr>
              <w:t xml:space="preserve">History of valgus stress to knee.</w:t>
            </w:r>
          </w:p>
          <w:p w:rsidR="00000000" w:rsidDel="00000000" w:rsidP="00000000" w:rsidRDefault="00000000" w:rsidRPr="00000000" w14:paraId="000037F1">
            <w:pPr>
              <w:rPr/>
            </w:pPr>
            <w:r w:rsidDel="00000000" w:rsidR="00000000" w:rsidRPr="00000000">
              <w:rPr>
                <w:rtl w:val="0"/>
              </w:rPr>
              <w:t xml:space="preserve">- Pain, swelling, effusion.</w:t>
            </w:r>
          </w:p>
        </w:tc>
        <w:tc>
          <w:tcPr/>
          <w:p w:rsidR="00000000" w:rsidDel="00000000" w:rsidP="00000000" w:rsidRDefault="00000000" w:rsidRPr="00000000" w14:paraId="000037F2">
            <w:pPr>
              <w:rPr/>
            </w:pPr>
            <w:r w:rsidDel="00000000" w:rsidR="00000000" w:rsidRPr="00000000">
              <w:rPr>
                <w:rtl w:val="0"/>
              </w:rPr>
              <w:t xml:space="preserve">- </w:t>
            </w:r>
            <w:r w:rsidDel="00000000" w:rsidR="00000000" w:rsidRPr="00000000">
              <w:rPr>
                <w:b w:val="1"/>
                <w:bCs w:val="1"/>
                <w:rtl w:val="0"/>
              </w:rPr>
              <w:t xml:space="preserve">X-ray (2-view):</w:t>
            </w:r>
            <w:r w:rsidDel="00000000" w:rsidR="00000000" w:rsidRPr="00000000">
              <w:rPr>
                <w:rtl w:val="0"/>
              </w:rPr>
              <w:t xml:space="preserve"> Rule out fractures.</w:t>
            </w:r>
          </w:p>
        </w:tc>
      </w:tr>
      <w:tr>
        <w:trPr>
          <w:cantSplit w:val="0"/>
          <w:trHeight w:val="1925" w:hRule="atLeast"/>
          <w:tblHeader w:val="0"/>
        </w:trPr>
        <w:tc>
          <w:tcPr/>
          <w:p w:rsidR="00000000" w:rsidDel="00000000" w:rsidP="00000000" w:rsidRDefault="00000000" w:rsidRPr="00000000" w14:paraId="000037F3">
            <w:pPr>
              <w:rPr/>
            </w:pPr>
            <w:r w:rsidDel="00000000" w:rsidR="00000000" w:rsidRPr="00000000">
              <w:rPr>
                <w:b w:val="1"/>
                <w:bCs w:val="1"/>
                <w:rtl w:val="0"/>
              </w:rPr>
              <w:t xml:space="preserve">ACL Tear</w:t>
            </w:r>
            <w:r w:rsidDel="00000000" w:rsidR="00000000" w:rsidRPr="00000000">
              <w:rPr>
                <w:rtl w:val="0"/>
              </w:rPr>
            </w:r>
          </w:p>
        </w:tc>
        <w:tc>
          <w:tcPr/>
          <w:p w:rsidR="00000000" w:rsidDel="00000000" w:rsidP="00000000" w:rsidRDefault="00000000" w:rsidRPr="00000000" w14:paraId="000037F4">
            <w:pPr>
              <w:rPr/>
            </w:pPr>
            <w:r w:rsidDel="00000000" w:rsidR="00000000" w:rsidRPr="00000000">
              <w:rPr>
                <w:rtl w:val="0"/>
              </w:rPr>
              <w:t xml:space="preserve">- </w:t>
            </w:r>
            <w:r w:rsidDel="00000000" w:rsidR="00000000" w:rsidRPr="00000000">
              <w:rPr>
                <w:b w:val="1"/>
                <w:bCs w:val="1"/>
                <w:rtl w:val="0"/>
              </w:rPr>
              <w:t xml:space="preserve">Lachman Test:</w:t>
            </w:r>
            <w:r w:rsidDel="00000000" w:rsidR="00000000" w:rsidRPr="00000000">
              <w:rPr>
                <w:rtl w:val="0"/>
              </w:rPr>
              <w:t xml:space="preserve"> Positive if anterior translation of tibia.</w:t>
            </w:r>
          </w:p>
          <w:p w:rsidR="00000000" w:rsidDel="00000000" w:rsidP="00000000" w:rsidRDefault="00000000" w:rsidRPr="00000000" w14:paraId="000037F5">
            <w:pPr>
              <w:rPr/>
            </w:pPr>
            <w:r w:rsidDel="00000000" w:rsidR="00000000" w:rsidRPr="00000000">
              <w:rPr>
                <w:rtl w:val="0"/>
              </w:rPr>
              <w:t xml:space="preserve">- </w:t>
            </w:r>
            <w:r w:rsidDel="00000000" w:rsidR="00000000" w:rsidRPr="00000000">
              <w:rPr>
                <w:b w:val="1"/>
                <w:bCs w:val="1"/>
                <w:rtl w:val="0"/>
              </w:rPr>
              <w:t xml:space="preserve">Anterior Drawer Test:</w:t>
            </w:r>
            <w:r w:rsidDel="00000000" w:rsidR="00000000" w:rsidRPr="00000000">
              <w:rPr>
                <w:rtl w:val="0"/>
              </w:rPr>
              <w:t xml:space="preserve"> Confirms instability.</w:t>
            </w:r>
          </w:p>
        </w:tc>
        <w:tc>
          <w:tcPr/>
          <w:p w:rsidR="00000000" w:rsidDel="00000000" w:rsidP="00000000" w:rsidRDefault="00000000" w:rsidRPr="00000000" w14:paraId="000037F6">
            <w:pPr>
              <w:rPr>
                <w:b w:val="1"/>
                <w:bCs w:val="1"/>
              </w:rPr>
            </w:pPr>
            <w:r w:rsidDel="00000000" w:rsidR="00000000" w:rsidRPr="00000000">
              <w:rPr>
                <w:rtl w:val="0"/>
              </w:rPr>
              <w:t xml:space="preserve">- </w:t>
            </w:r>
            <w:r w:rsidDel="00000000" w:rsidR="00000000" w:rsidRPr="00000000">
              <w:rPr>
                <w:b w:val="1"/>
                <w:bCs w:val="1"/>
                <w:rtl w:val="0"/>
              </w:rPr>
              <w:t xml:space="preserve">Twisting or hyperextension injury.</w:t>
            </w:r>
          </w:p>
          <w:p w:rsidR="00000000" w:rsidDel="00000000" w:rsidP="00000000" w:rsidRDefault="00000000" w:rsidRPr="00000000" w14:paraId="000037F7">
            <w:pPr>
              <w:rPr/>
            </w:pPr>
            <w:r w:rsidDel="00000000" w:rsidR="00000000" w:rsidRPr="00000000">
              <w:rPr>
                <w:rtl w:val="0"/>
              </w:rPr>
              <w:t xml:space="preserve">- "Pop" sound, swelling, instability of knee.</w:t>
            </w:r>
          </w:p>
        </w:tc>
        <w:tc>
          <w:tcPr/>
          <w:p w:rsidR="00000000" w:rsidDel="00000000" w:rsidP="00000000" w:rsidRDefault="00000000" w:rsidRPr="00000000" w14:paraId="000037F8">
            <w:pPr>
              <w:rPr/>
            </w:pPr>
            <w:r w:rsidDel="00000000" w:rsidR="00000000" w:rsidRPr="00000000">
              <w:rPr>
                <w:rtl w:val="0"/>
              </w:rPr>
              <w:t xml:space="preserve">- </w:t>
            </w:r>
            <w:r w:rsidDel="00000000" w:rsidR="00000000" w:rsidRPr="00000000">
              <w:rPr>
                <w:b w:val="1"/>
                <w:bCs w:val="1"/>
                <w:rtl w:val="0"/>
              </w:rPr>
              <w:t xml:space="preserve">MRI:</w:t>
            </w:r>
            <w:r w:rsidDel="00000000" w:rsidR="00000000" w:rsidRPr="00000000">
              <w:rPr>
                <w:rtl w:val="0"/>
              </w:rPr>
              <w:t xml:space="preserve"> Confirm ligament tear.</w:t>
            </w:r>
          </w:p>
          <w:p w:rsidR="00000000" w:rsidDel="00000000" w:rsidP="00000000" w:rsidRDefault="00000000" w:rsidRPr="00000000" w14:paraId="000037F9">
            <w:pPr>
              <w:rPr/>
            </w:pPr>
            <w:r w:rsidDel="00000000" w:rsidR="00000000" w:rsidRPr="00000000">
              <w:rPr>
                <w:rtl w:val="0"/>
              </w:rPr>
              <w:t xml:space="preserve">- </w:t>
            </w:r>
            <w:r w:rsidDel="00000000" w:rsidR="00000000" w:rsidRPr="00000000">
              <w:rPr>
                <w:b w:val="1"/>
                <w:bCs w:val="1"/>
                <w:rtl w:val="0"/>
              </w:rPr>
              <w:t xml:space="preserve">X-ray:</w:t>
            </w:r>
            <w:r w:rsidDel="00000000" w:rsidR="00000000" w:rsidRPr="00000000">
              <w:rPr>
                <w:rtl w:val="0"/>
              </w:rPr>
              <w:t xml:space="preserve"> Rule out fractures.</w:t>
            </w:r>
          </w:p>
        </w:tc>
      </w:tr>
      <w:tr>
        <w:trPr>
          <w:cantSplit w:val="0"/>
          <w:trHeight w:val="1925" w:hRule="atLeast"/>
          <w:tblHeader w:val="0"/>
        </w:trPr>
        <w:tc>
          <w:tcPr/>
          <w:p w:rsidR="00000000" w:rsidDel="00000000" w:rsidP="00000000" w:rsidRDefault="00000000" w:rsidRPr="00000000" w14:paraId="000037FA">
            <w:pPr>
              <w:rPr/>
            </w:pPr>
            <w:r w:rsidDel="00000000" w:rsidR="00000000" w:rsidRPr="00000000">
              <w:rPr>
                <w:b w:val="1"/>
                <w:bCs w:val="1"/>
                <w:rtl w:val="0"/>
              </w:rPr>
              <w:t xml:space="preserve">Meniscus Injury</w:t>
            </w:r>
            <w:r w:rsidDel="00000000" w:rsidR="00000000" w:rsidRPr="00000000">
              <w:rPr>
                <w:rtl w:val="0"/>
              </w:rPr>
            </w:r>
          </w:p>
        </w:tc>
        <w:tc>
          <w:tcPr/>
          <w:p w:rsidR="00000000" w:rsidDel="00000000" w:rsidP="00000000" w:rsidRDefault="00000000" w:rsidRPr="00000000" w14:paraId="000037FB">
            <w:pPr>
              <w:rPr/>
            </w:pPr>
            <w:r w:rsidDel="00000000" w:rsidR="00000000" w:rsidRPr="00000000">
              <w:rPr>
                <w:rtl w:val="0"/>
              </w:rPr>
              <w:t xml:space="preserve">- </w:t>
            </w:r>
            <w:r w:rsidDel="00000000" w:rsidR="00000000" w:rsidRPr="00000000">
              <w:rPr>
                <w:b w:val="1"/>
                <w:bCs w:val="1"/>
                <w:rtl w:val="0"/>
              </w:rPr>
              <w:t xml:space="preserve">McMurray Test:</w:t>
            </w:r>
            <w:r w:rsidDel="00000000" w:rsidR="00000000" w:rsidRPr="00000000">
              <w:rPr>
                <w:rtl w:val="0"/>
              </w:rPr>
              <w:t xml:space="preserve"> Pain or clicking during knee flexion/extension.</w:t>
            </w:r>
          </w:p>
          <w:p w:rsidR="00000000" w:rsidDel="00000000" w:rsidP="00000000" w:rsidRDefault="00000000" w:rsidRPr="00000000" w14:paraId="000037FC">
            <w:pPr>
              <w:rPr/>
            </w:pPr>
            <w:r w:rsidDel="00000000" w:rsidR="00000000" w:rsidRPr="00000000">
              <w:rPr>
                <w:rtl w:val="0"/>
              </w:rPr>
              <w:t xml:space="preserve">- </w:t>
            </w:r>
            <w:r w:rsidDel="00000000" w:rsidR="00000000" w:rsidRPr="00000000">
              <w:rPr>
                <w:b w:val="1"/>
                <w:bCs w:val="1"/>
                <w:rtl w:val="0"/>
              </w:rPr>
              <w:t xml:space="preserve">Thessaly Test:</w:t>
            </w:r>
            <w:r w:rsidDel="00000000" w:rsidR="00000000" w:rsidRPr="00000000">
              <w:rPr>
                <w:rtl w:val="0"/>
              </w:rPr>
              <w:t xml:space="preserve"> Pain when standing and twisting on knee.</w:t>
            </w:r>
          </w:p>
        </w:tc>
        <w:tc>
          <w:tcPr/>
          <w:p w:rsidR="00000000" w:rsidDel="00000000" w:rsidP="00000000" w:rsidRDefault="00000000" w:rsidRPr="00000000" w14:paraId="000037FD">
            <w:pPr>
              <w:rPr>
                <w:b w:val="1"/>
                <w:bCs w:val="1"/>
              </w:rPr>
            </w:pPr>
            <w:r w:rsidDel="00000000" w:rsidR="00000000" w:rsidRPr="00000000">
              <w:rPr>
                <w:rtl w:val="0"/>
              </w:rPr>
              <w:t xml:space="preserve">- </w:t>
            </w:r>
            <w:r w:rsidDel="00000000" w:rsidR="00000000" w:rsidRPr="00000000">
              <w:rPr>
                <w:b w:val="1"/>
                <w:bCs w:val="1"/>
                <w:rtl w:val="0"/>
              </w:rPr>
              <w:t xml:space="preserve">Twisting injury to knee.</w:t>
            </w:r>
          </w:p>
          <w:p w:rsidR="00000000" w:rsidDel="00000000" w:rsidP="00000000" w:rsidRDefault="00000000" w:rsidRPr="00000000" w14:paraId="000037FE">
            <w:pPr>
              <w:rPr/>
            </w:pPr>
            <w:r w:rsidDel="00000000" w:rsidR="00000000" w:rsidRPr="00000000">
              <w:rPr>
                <w:rtl w:val="0"/>
              </w:rPr>
              <w:t xml:space="preserve">- Pain, swelling, clicking, or locking.</w:t>
            </w:r>
          </w:p>
        </w:tc>
        <w:tc>
          <w:tcPr/>
          <w:p w:rsidR="00000000" w:rsidDel="00000000" w:rsidP="00000000" w:rsidRDefault="00000000" w:rsidRPr="00000000" w14:paraId="000037FF">
            <w:pPr>
              <w:rPr/>
            </w:pPr>
            <w:r w:rsidDel="00000000" w:rsidR="00000000" w:rsidRPr="00000000">
              <w:rPr>
                <w:rtl w:val="0"/>
              </w:rPr>
              <w:t xml:space="preserve">- </w:t>
            </w:r>
            <w:r w:rsidDel="00000000" w:rsidR="00000000" w:rsidRPr="00000000">
              <w:rPr>
                <w:b w:val="1"/>
                <w:bCs w:val="1"/>
                <w:rtl w:val="0"/>
              </w:rPr>
              <w:t xml:space="preserve">MRI:</w:t>
            </w:r>
            <w:r w:rsidDel="00000000" w:rsidR="00000000" w:rsidRPr="00000000">
              <w:rPr>
                <w:rtl w:val="0"/>
              </w:rPr>
              <w:t xml:space="preserve"> Confirm tear.</w:t>
            </w:r>
          </w:p>
          <w:p w:rsidR="00000000" w:rsidDel="00000000" w:rsidP="00000000" w:rsidRDefault="00000000" w:rsidRPr="00000000" w14:paraId="00003800">
            <w:pPr>
              <w:rPr/>
            </w:pPr>
            <w:r w:rsidDel="00000000" w:rsidR="00000000" w:rsidRPr="00000000">
              <w:rPr>
                <w:rtl w:val="0"/>
              </w:rPr>
              <w:t xml:space="preserve">- </w:t>
            </w:r>
            <w:r w:rsidDel="00000000" w:rsidR="00000000" w:rsidRPr="00000000">
              <w:rPr>
                <w:b w:val="1"/>
                <w:bCs w:val="1"/>
                <w:rtl w:val="0"/>
              </w:rPr>
              <w:t xml:space="preserve">X-ray:</w:t>
            </w:r>
            <w:r w:rsidDel="00000000" w:rsidR="00000000" w:rsidRPr="00000000">
              <w:rPr>
                <w:rtl w:val="0"/>
              </w:rPr>
              <w:t xml:space="preserve"> Rule out fractures.</w:t>
            </w:r>
          </w:p>
        </w:tc>
      </w:tr>
      <w:tr>
        <w:trPr>
          <w:cantSplit w:val="0"/>
          <w:trHeight w:val="2210" w:hRule="atLeast"/>
          <w:tblHeader w:val="0"/>
        </w:trPr>
        <w:tc>
          <w:tcPr/>
          <w:p w:rsidR="00000000" w:rsidDel="00000000" w:rsidP="00000000" w:rsidRDefault="00000000" w:rsidRPr="00000000" w14:paraId="00003801">
            <w:pPr>
              <w:rPr/>
            </w:pPr>
            <w:r w:rsidDel="00000000" w:rsidR="00000000" w:rsidRPr="00000000">
              <w:rPr>
                <w:b w:val="1"/>
                <w:bCs w:val="1"/>
                <w:rtl w:val="0"/>
              </w:rPr>
              <w:t xml:space="preserve">Patellar Subluxation/Dislocation</w:t>
            </w:r>
            <w:r w:rsidDel="00000000" w:rsidR="00000000" w:rsidRPr="00000000">
              <w:rPr>
                <w:rtl w:val="0"/>
              </w:rPr>
            </w:r>
          </w:p>
        </w:tc>
        <w:tc>
          <w:tcPr/>
          <w:p w:rsidR="00000000" w:rsidDel="00000000" w:rsidP="00000000" w:rsidRDefault="00000000" w:rsidRPr="00000000" w14:paraId="00003802">
            <w:pPr>
              <w:rPr/>
            </w:pPr>
            <w:r w:rsidDel="00000000" w:rsidR="00000000" w:rsidRPr="00000000">
              <w:rPr>
                <w:rtl w:val="0"/>
              </w:rPr>
              <w:t xml:space="preserve">- </w:t>
            </w:r>
            <w:r w:rsidDel="00000000" w:rsidR="00000000" w:rsidRPr="00000000">
              <w:rPr>
                <w:b w:val="1"/>
                <w:bCs w:val="1"/>
                <w:rtl w:val="0"/>
              </w:rPr>
              <w:t xml:space="preserve">Inspection:</w:t>
            </w:r>
            <w:r w:rsidDel="00000000" w:rsidR="00000000" w:rsidRPr="00000000">
              <w:rPr>
                <w:rtl w:val="0"/>
              </w:rPr>
              <w:t xml:space="preserve"> Observe deformity or malalignment.</w:t>
            </w:r>
          </w:p>
          <w:p w:rsidR="00000000" w:rsidDel="00000000" w:rsidP="00000000" w:rsidRDefault="00000000" w:rsidRPr="00000000" w14:paraId="00003803">
            <w:pPr>
              <w:rPr/>
            </w:pPr>
            <w:r w:rsidDel="00000000" w:rsidR="00000000" w:rsidRPr="00000000">
              <w:rPr>
                <w:rtl w:val="0"/>
              </w:rPr>
              <w:t xml:space="preserve">- </w:t>
            </w:r>
            <w:r w:rsidDel="00000000" w:rsidR="00000000" w:rsidRPr="00000000">
              <w:rPr>
                <w:b w:val="1"/>
                <w:bCs w:val="1"/>
                <w:rtl w:val="0"/>
              </w:rPr>
              <w:t xml:space="preserve">Palpation:</w:t>
            </w:r>
            <w:r w:rsidDel="00000000" w:rsidR="00000000" w:rsidRPr="00000000">
              <w:rPr>
                <w:rtl w:val="0"/>
              </w:rPr>
              <w:t xml:space="preserve"> Tenderness over patella.</w:t>
            </w:r>
          </w:p>
          <w:p w:rsidR="00000000" w:rsidDel="00000000" w:rsidP="00000000" w:rsidRDefault="00000000" w:rsidRPr="00000000" w14:paraId="00003804">
            <w:pPr>
              <w:rPr/>
            </w:pPr>
            <w:r w:rsidDel="00000000" w:rsidR="00000000" w:rsidRPr="00000000">
              <w:rPr>
                <w:rtl w:val="0"/>
              </w:rPr>
              <w:t xml:space="preserve">- </w:t>
            </w:r>
            <w:r w:rsidDel="00000000" w:rsidR="00000000" w:rsidRPr="00000000">
              <w:rPr>
                <w:b w:val="1"/>
                <w:bCs w:val="1"/>
                <w:rtl w:val="0"/>
              </w:rPr>
              <w:t xml:space="preserve">ROM Testing:</w:t>
            </w:r>
            <w:r w:rsidDel="00000000" w:rsidR="00000000" w:rsidRPr="00000000">
              <w:rPr>
                <w:rtl w:val="0"/>
              </w:rPr>
              <w:t xml:space="preserve"> Limited or painful movement.</w:t>
            </w:r>
          </w:p>
        </w:tc>
        <w:tc>
          <w:tcPr/>
          <w:p w:rsidR="00000000" w:rsidDel="00000000" w:rsidP="00000000" w:rsidRDefault="00000000" w:rsidRPr="00000000" w14:paraId="00003805">
            <w:pPr>
              <w:rPr>
                <w:b w:val="1"/>
                <w:bCs w:val="1"/>
              </w:rPr>
            </w:pPr>
            <w:r w:rsidDel="00000000" w:rsidR="00000000" w:rsidRPr="00000000">
              <w:rPr>
                <w:rtl w:val="0"/>
              </w:rPr>
              <w:t xml:space="preserve">- </w:t>
            </w:r>
            <w:r w:rsidDel="00000000" w:rsidR="00000000" w:rsidRPr="00000000">
              <w:rPr>
                <w:b w:val="1"/>
                <w:bCs w:val="1"/>
                <w:rtl w:val="0"/>
              </w:rPr>
              <w:t xml:space="preserve">Cracking sound during injury.</w:t>
            </w:r>
          </w:p>
          <w:p w:rsidR="00000000" w:rsidDel="00000000" w:rsidP="00000000" w:rsidRDefault="00000000" w:rsidRPr="00000000" w14:paraId="00003806">
            <w:pPr>
              <w:rPr/>
            </w:pPr>
            <w:r w:rsidDel="00000000" w:rsidR="00000000" w:rsidRPr="00000000">
              <w:rPr>
                <w:rtl w:val="0"/>
              </w:rPr>
              <w:t xml:space="preserve">- Pain, swelling, difficulty moving knee.</w:t>
            </w:r>
          </w:p>
        </w:tc>
        <w:tc>
          <w:tcPr/>
          <w:p w:rsidR="00000000" w:rsidDel="00000000" w:rsidP="00000000" w:rsidRDefault="00000000" w:rsidRPr="00000000" w14:paraId="00003807">
            <w:pPr>
              <w:rPr/>
            </w:pPr>
            <w:r w:rsidDel="00000000" w:rsidR="00000000" w:rsidRPr="00000000">
              <w:rPr>
                <w:rtl w:val="0"/>
              </w:rPr>
              <w:t xml:space="preserve">- </w:t>
            </w:r>
            <w:r w:rsidDel="00000000" w:rsidR="00000000" w:rsidRPr="00000000">
              <w:rPr>
                <w:b w:val="1"/>
                <w:bCs w:val="1"/>
                <w:rtl w:val="0"/>
              </w:rPr>
              <w:t xml:space="preserve">X-ray:</w:t>
            </w:r>
            <w:r w:rsidDel="00000000" w:rsidR="00000000" w:rsidRPr="00000000">
              <w:rPr>
                <w:rtl w:val="0"/>
              </w:rPr>
              <w:t xml:space="preserve"> Rule out fractures.</w:t>
            </w:r>
          </w:p>
        </w:tc>
      </w:tr>
      <w:tr>
        <w:trPr>
          <w:cantSplit w:val="0"/>
          <w:trHeight w:val="1640" w:hRule="atLeast"/>
          <w:tblHeader w:val="0"/>
        </w:trPr>
        <w:tc>
          <w:tcPr/>
          <w:p w:rsidR="00000000" w:rsidDel="00000000" w:rsidP="00000000" w:rsidRDefault="00000000" w:rsidRPr="00000000" w14:paraId="00003808">
            <w:pPr>
              <w:rPr/>
            </w:pPr>
            <w:r w:rsidDel="00000000" w:rsidR="00000000" w:rsidRPr="00000000">
              <w:rPr>
                <w:b w:val="1"/>
                <w:bCs w:val="1"/>
                <w:rtl w:val="0"/>
              </w:rPr>
              <w:t xml:space="preserve">Chondromalacia Patellae</w:t>
            </w:r>
            <w:r w:rsidDel="00000000" w:rsidR="00000000" w:rsidRPr="00000000">
              <w:rPr>
                <w:rtl w:val="0"/>
              </w:rPr>
            </w:r>
          </w:p>
        </w:tc>
        <w:tc>
          <w:tcPr/>
          <w:p w:rsidR="00000000" w:rsidDel="00000000" w:rsidP="00000000" w:rsidRDefault="00000000" w:rsidRPr="00000000" w14:paraId="00003809">
            <w:pPr>
              <w:rPr/>
            </w:pPr>
            <w:r w:rsidDel="00000000" w:rsidR="00000000" w:rsidRPr="00000000">
              <w:rPr>
                <w:rtl w:val="0"/>
              </w:rPr>
              <w:t xml:space="preserve">- </w:t>
            </w:r>
            <w:r w:rsidDel="00000000" w:rsidR="00000000" w:rsidRPr="00000000">
              <w:rPr>
                <w:b w:val="1"/>
                <w:bCs w:val="1"/>
                <w:rtl w:val="0"/>
              </w:rPr>
              <w:t xml:space="preserve">Patellar Grind Test:</w:t>
            </w:r>
            <w:r w:rsidDel="00000000" w:rsidR="00000000" w:rsidRPr="00000000">
              <w:rPr>
                <w:rtl w:val="0"/>
              </w:rPr>
              <w:t xml:space="preserve"> Pain when compressing and moving patella.</w:t>
            </w:r>
          </w:p>
          <w:p w:rsidR="00000000" w:rsidDel="00000000" w:rsidP="00000000" w:rsidRDefault="00000000" w:rsidRPr="00000000" w14:paraId="0000380A">
            <w:pPr>
              <w:rPr/>
            </w:pPr>
            <w:r w:rsidDel="00000000" w:rsidR="00000000" w:rsidRPr="00000000">
              <w:rPr>
                <w:rtl w:val="0"/>
              </w:rPr>
              <w:t xml:space="preserve">- </w:t>
            </w:r>
            <w:r w:rsidDel="00000000" w:rsidR="00000000" w:rsidRPr="00000000">
              <w:rPr>
                <w:b w:val="1"/>
                <w:bCs w:val="1"/>
                <w:rtl w:val="0"/>
              </w:rPr>
              <w:t xml:space="preserve">ROM Testing:</w:t>
            </w:r>
            <w:r w:rsidDel="00000000" w:rsidR="00000000" w:rsidRPr="00000000">
              <w:rPr>
                <w:rtl w:val="0"/>
              </w:rPr>
              <w:t xml:space="preserve"> Pain with flexion.</w:t>
            </w:r>
          </w:p>
        </w:tc>
        <w:tc>
          <w:tcPr/>
          <w:p w:rsidR="00000000" w:rsidDel="00000000" w:rsidP="00000000" w:rsidRDefault="00000000" w:rsidRPr="00000000" w14:paraId="0000380B">
            <w:pPr>
              <w:rPr>
                <w:b w:val="1"/>
                <w:bCs w:val="1"/>
              </w:rPr>
            </w:pPr>
            <w:r w:rsidDel="00000000" w:rsidR="00000000" w:rsidRPr="00000000">
              <w:rPr>
                <w:rtl w:val="0"/>
              </w:rPr>
              <w:t xml:space="preserve">- </w:t>
            </w:r>
            <w:r w:rsidDel="00000000" w:rsidR="00000000" w:rsidRPr="00000000">
              <w:rPr>
                <w:b w:val="1"/>
                <w:bCs w:val="1"/>
                <w:rtl w:val="0"/>
              </w:rPr>
              <w:t xml:space="preserve">Adolescent females.</w:t>
            </w:r>
          </w:p>
          <w:p w:rsidR="00000000" w:rsidDel="00000000" w:rsidP="00000000" w:rsidRDefault="00000000" w:rsidRPr="00000000" w14:paraId="0000380C">
            <w:pPr>
              <w:rPr/>
            </w:pPr>
            <w:r w:rsidDel="00000000" w:rsidR="00000000" w:rsidRPr="00000000">
              <w:rPr>
                <w:rtl w:val="0"/>
              </w:rPr>
              <w:t xml:space="preserve">- Pain with activity, tenderness over patella.</w:t>
            </w:r>
          </w:p>
        </w:tc>
        <w:tc>
          <w:tcPr/>
          <w:p w:rsidR="00000000" w:rsidDel="00000000" w:rsidP="00000000" w:rsidRDefault="00000000" w:rsidRPr="00000000" w14:paraId="0000380D">
            <w:pPr>
              <w:rPr/>
            </w:pPr>
            <w:r w:rsidDel="00000000" w:rsidR="00000000" w:rsidRPr="00000000">
              <w:rPr>
                <w:rtl w:val="0"/>
              </w:rPr>
              <w:t xml:space="preserve">- </w:t>
            </w:r>
            <w:r w:rsidDel="00000000" w:rsidR="00000000" w:rsidRPr="00000000">
              <w:rPr>
                <w:b w:val="1"/>
                <w:bCs w:val="1"/>
                <w:rtl w:val="0"/>
              </w:rPr>
              <w:t xml:space="preserve">X-ray (4-view):</w:t>
            </w:r>
            <w:r w:rsidDel="00000000" w:rsidR="00000000" w:rsidRPr="00000000">
              <w:rPr>
                <w:rtl w:val="0"/>
              </w:rPr>
              <w:t xml:space="preserve"> Rule out arthritis or alignment issues.</w:t>
            </w:r>
          </w:p>
        </w:tc>
      </w:tr>
      <w:tr>
        <w:trPr>
          <w:cantSplit w:val="0"/>
          <w:trHeight w:val="1925" w:hRule="atLeast"/>
          <w:tblHeader w:val="0"/>
        </w:trPr>
        <w:tc>
          <w:tcPr/>
          <w:p w:rsidR="00000000" w:rsidDel="00000000" w:rsidP="00000000" w:rsidRDefault="00000000" w:rsidRPr="00000000" w14:paraId="0000380E">
            <w:pPr>
              <w:rPr/>
            </w:pPr>
            <w:r w:rsidDel="00000000" w:rsidR="00000000" w:rsidRPr="00000000">
              <w:rPr>
                <w:b w:val="1"/>
                <w:bCs w:val="1"/>
                <w:rtl w:val="0"/>
              </w:rPr>
              <w:t xml:space="preserve">Bursitis</w:t>
            </w:r>
            <w:r w:rsidDel="00000000" w:rsidR="00000000" w:rsidRPr="00000000">
              <w:rPr>
                <w:rtl w:val="0"/>
              </w:rPr>
            </w:r>
          </w:p>
        </w:tc>
        <w:tc>
          <w:tcPr/>
          <w:p w:rsidR="00000000" w:rsidDel="00000000" w:rsidP="00000000" w:rsidRDefault="00000000" w:rsidRPr="00000000" w14:paraId="0000380F">
            <w:pPr>
              <w:rPr/>
            </w:pPr>
            <w:r w:rsidDel="00000000" w:rsidR="00000000" w:rsidRPr="00000000">
              <w:rPr>
                <w:rtl w:val="0"/>
              </w:rPr>
              <w:t xml:space="preserve">- </w:t>
            </w:r>
            <w:r w:rsidDel="00000000" w:rsidR="00000000" w:rsidRPr="00000000">
              <w:rPr>
                <w:b w:val="1"/>
                <w:bCs w:val="1"/>
                <w:rtl w:val="0"/>
              </w:rPr>
              <w:t xml:space="preserve">Palpation:</w:t>
            </w:r>
            <w:r w:rsidDel="00000000" w:rsidR="00000000" w:rsidRPr="00000000">
              <w:rPr>
                <w:rtl w:val="0"/>
              </w:rPr>
              <w:t xml:space="preserve"> Swelling and tenderness over bursa.</w:t>
            </w:r>
          </w:p>
          <w:p w:rsidR="00000000" w:rsidDel="00000000" w:rsidP="00000000" w:rsidRDefault="00000000" w:rsidRPr="00000000" w14:paraId="00003810">
            <w:pPr>
              <w:rPr/>
            </w:pPr>
            <w:r w:rsidDel="00000000" w:rsidR="00000000" w:rsidRPr="00000000">
              <w:rPr>
                <w:rtl w:val="0"/>
              </w:rPr>
              <w:t xml:space="preserve">- </w:t>
            </w:r>
            <w:r w:rsidDel="00000000" w:rsidR="00000000" w:rsidRPr="00000000">
              <w:rPr>
                <w:b w:val="1"/>
                <w:bCs w:val="1"/>
                <w:rtl w:val="0"/>
              </w:rPr>
              <w:t xml:space="preserve">ROM Testing:</w:t>
            </w:r>
            <w:r w:rsidDel="00000000" w:rsidR="00000000" w:rsidRPr="00000000">
              <w:rPr>
                <w:rtl w:val="0"/>
              </w:rPr>
              <w:t xml:space="preserve"> Full range but may be limited by pain.</w:t>
            </w:r>
          </w:p>
        </w:tc>
        <w:tc>
          <w:tcPr/>
          <w:p w:rsidR="00000000" w:rsidDel="00000000" w:rsidP="00000000" w:rsidRDefault="00000000" w:rsidRPr="00000000" w14:paraId="00003811">
            <w:pPr>
              <w:rPr>
                <w:b w:val="1"/>
                <w:bCs w:val="1"/>
              </w:rPr>
            </w:pPr>
            <w:r w:rsidDel="00000000" w:rsidR="00000000" w:rsidRPr="00000000">
              <w:rPr>
                <w:rtl w:val="0"/>
              </w:rPr>
              <w:t xml:space="preserve">- </w:t>
            </w:r>
            <w:r w:rsidDel="00000000" w:rsidR="00000000" w:rsidRPr="00000000">
              <w:rPr>
                <w:b w:val="1"/>
                <w:bCs w:val="1"/>
                <w:rtl w:val="0"/>
              </w:rPr>
              <w:t xml:space="preserve">Overuse or repetitive trauma.</w:t>
            </w:r>
          </w:p>
          <w:p w:rsidR="00000000" w:rsidDel="00000000" w:rsidP="00000000" w:rsidRDefault="00000000" w:rsidRPr="00000000" w14:paraId="00003812">
            <w:pPr>
              <w:rPr/>
            </w:pPr>
            <w:r w:rsidDel="00000000" w:rsidR="00000000" w:rsidRPr="00000000">
              <w:rPr>
                <w:rtl w:val="0"/>
              </w:rPr>
              <w:t xml:space="preserve">- Localized swelling, tenderness, and warmth.</w:t>
            </w:r>
          </w:p>
        </w:tc>
        <w:tc>
          <w:tcPr/>
          <w:p w:rsidR="00000000" w:rsidDel="00000000" w:rsidP="00000000" w:rsidRDefault="00000000" w:rsidRPr="00000000" w14:paraId="00003813">
            <w:pPr>
              <w:rPr/>
            </w:pPr>
            <w:r w:rsidDel="00000000" w:rsidR="00000000" w:rsidRPr="00000000">
              <w:rPr>
                <w:rtl w:val="0"/>
              </w:rPr>
              <w:t xml:space="preserve">- </w:t>
            </w:r>
            <w:r w:rsidDel="00000000" w:rsidR="00000000" w:rsidRPr="00000000">
              <w:rPr>
                <w:b w:val="1"/>
                <w:bCs w:val="1"/>
                <w:rtl w:val="0"/>
              </w:rPr>
              <w:t xml:space="preserve">Clinical Diagnosis:</w:t>
            </w:r>
            <w:r w:rsidDel="00000000" w:rsidR="00000000" w:rsidRPr="00000000">
              <w:rPr>
                <w:rtl w:val="0"/>
              </w:rPr>
              <w:t xml:space="preserve"> Imaging not routinely needed unless infection suspected.</w:t>
            </w:r>
          </w:p>
        </w:tc>
      </w:tr>
      <w:tr>
        <w:trPr>
          <w:cantSplit w:val="0"/>
          <w:trHeight w:val="1925" w:hRule="atLeast"/>
          <w:tblHeader w:val="0"/>
        </w:trPr>
        <w:tc>
          <w:tcPr/>
          <w:p w:rsidR="00000000" w:rsidDel="00000000" w:rsidP="00000000" w:rsidRDefault="00000000" w:rsidRPr="00000000" w14:paraId="00003814">
            <w:pPr>
              <w:rPr/>
            </w:pPr>
            <w:r w:rsidDel="00000000" w:rsidR="00000000" w:rsidRPr="00000000">
              <w:rPr>
                <w:b w:val="1"/>
                <w:bCs w:val="1"/>
                <w:rtl w:val="0"/>
              </w:rPr>
              <w:t xml:space="preserve">Shin Splints</w:t>
            </w:r>
            <w:r w:rsidDel="00000000" w:rsidR="00000000" w:rsidRPr="00000000">
              <w:rPr>
                <w:rtl w:val="0"/>
              </w:rPr>
            </w:r>
          </w:p>
        </w:tc>
        <w:tc>
          <w:tcPr/>
          <w:p w:rsidR="00000000" w:rsidDel="00000000" w:rsidP="00000000" w:rsidRDefault="00000000" w:rsidRPr="00000000" w14:paraId="00003815">
            <w:pPr>
              <w:rPr/>
            </w:pPr>
            <w:r w:rsidDel="00000000" w:rsidR="00000000" w:rsidRPr="00000000">
              <w:rPr>
                <w:rtl w:val="0"/>
              </w:rPr>
              <w:t xml:space="preserve">- </w:t>
            </w:r>
            <w:r w:rsidDel="00000000" w:rsidR="00000000" w:rsidRPr="00000000">
              <w:rPr>
                <w:b w:val="1"/>
                <w:bCs w:val="1"/>
                <w:rtl w:val="0"/>
              </w:rPr>
              <w:t xml:space="preserve">Palpation:</w:t>
            </w:r>
            <w:r w:rsidDel="00000000" w:rsidR="00000000" w:rsidRPr="00000000">
              <w:rPr>
                <w:rtl w:val="0"/>
              </w:rPr>
              <w:t xml:space="preserve"> Tenderness over medial tibia.</w:t>
            </w:r>
          </w:p>
          <w:p w:rsidR="00000000" w:rsidDel="00000000" w:rsidP="00000000" w:rsidRDefault="00000000" w:rsidRPr="00000000" w14:paraId="00003816">
            <w:pPr>
              <w:rPr/>
            </w:pPr>
            <w:r w:rsidDel="00000000" w:rsidR="00000000" w:rsidRPr="00000000">
              <w:rPr>
                <w:rtl w:val="0"/>
              </w:rPr>
              <w:t xml:space="preserve">- </w:t>
            </w:r>
            <w:r w:rsidDel="00000000" w:rsidR="00000000" w:rsidRPr="00000000">
              <w:rPr>
                <w:b w:val="1"/>
                <w:bCs w:val="1"/>
                <w:rtl w:val="0"/>
              </w:rPr>
              <w:t xml:space="preserve">ROM Testing:</w:t>
            </w:r>
            <w:r w:rsidDel="00000000" w:rsidR="00000000" w:rsidRPr="00000000">
              <w:rPr>
                <w:rtl w:val="0"/>
              </w:rPr>
              <w:t xml:space="preserve"> Pain worsens with dorsiflexion.</w:t>
            </w:r>
          </w:p>
        </w:tc>
        <w:tc>
          <w:tcPr/>
          <w:p w:rsidR="00000000" w:rsidDel="00000000" w:rsidP="00000000" w:rsidRDefault="00000000" w:rsidRPr="00000000" w14:paraId="00003817">
            <w:pPr>
              <w:rPr>
                <w:b w:val="1"/>
                <w:bCs w:val="1"/>
              </w:rPr>
            </w:pPr>
            <w:r w:rsidDel="00000000" w:rsidR="00000000" w:rsidRPr="00000000">
              <w:rPr>
                <w:rtl w:val="0"/>
              </w:rPr>
              <w:t xml:space="preserve">- </w:t>
            </w:r>
            <w:r w:rsidDel="00000000" w:rsidR="00000000" w:rsidRPr="00000000">
              <w:rPr>
                <w:b w:val="1"/>
                <w:bCs w:val="1"/>
                <w:rtl w:val="0"/>
              </w:rPr>
              <w:t xml:space="preserve">Runners or repetitive activities.</w:t>
            </w:r>
          </w:p>
          <w:p w:rsidR="00000000" w:rsidDel="00000000" w:rsidP="00000000" w:rsidRDefault="00000000" w:rsidRPr="00000000" w14:paraId="00003818">
            <w:pPr>
              <w:rPr/>
            </w:pPr>
            <w:r w:rsidDel="00000000" w:rsidR="00000000" w:rsidRPr="00000000">
              <w:rPr>
                <w:rtl w:val="0"/>
              </w:rPr>
              <w:t xml:space="preserve">- Pain along tibia, worsens with exercise.</w:t>
            </w:r>
          </w:p>
        </w:tc>
        <w:tc>
          <w:tcPr/>
          <w:p w:rsidR="00000000" w:rsidDel="00000000" w:rsidP="00000000" w:rsidRDefault="00000000" w:rsidRPr="00000000" w14:paraId="00003819">
            <w:pPr>
              <w:rPr/>
            </w:pPr>
            <w:r w:rsidDel="00000000" w:rsidR="00000000" w:rsidRPr="00000000">
              <w:rPr>
                <w:rtl w:val="0"/>
              </w:rPr>
              <w:t xml:space="preserve">- </w:t>
            </w:r>
            <w:r w:rsidDel="00000000" w:rsidR="00000000" w:rsidRPr="00000000">
              <w:rPr>
                <w:b w:val="1"/>
                <w:bCs w:val="1"/>
                <w:rtl w:val="0"/>
              </w:rPr>
              <w:t xml:space="preserve">X-ray:</w:t>
            </w:r>
            <w:r w:rsidDel="00000000" w:rsidR="00000000" w:rsidRPr="00000000">
              <w:rPr>
                <w:rtl w:val="0"/>
              </w:rPr>
              <w:t xml:space="preserve"> May show stress fractures in chronic cases.</w:t>
            </w:r>
          </w:p>
        </w:tc>
      </w:tr>
    </w:tbl>
    <w:p w:rsidR="00000000" w:rsidDel="00000000" w:rsidP="00000000" w:rsidRDefault="00000000" w:rsidRPr="00000000" w14:paraId="0000381A">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4"/>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0">
    <w:lvl w:ilvl="0">
      <w:start w:val="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4">
    <w:lvl w:ilvl="0">
      <w:start w:val="5"/>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0">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 w:numId="690">
    <w:abstractNumId w:val="690"/>
  </w:num>
  <w:num w:numId="691">
    <w:abstractNumId w:val="691"/>
  </w:num>
  <w:num w:numId="692">
    <w:abstractNumId w:val="692"/>
  </w:num>
  <w:num w:numId="693">
    <w:abstractNumId w:val="693"/>
  </w:num>
  <w:num w:numId="694">
    <w:abstractNumId w:val="694"/>
  </w:num>
  <w:num w:numId="695">
    <w:abstractNumId w:val="695"/>
  </w:num>
  <w:num w:numId="696">
    <w:abstractNumId w:val="696"/>
  </w:num>
  <w:num w:numId="697">
    <w:abstractNumId w:val="697"/>
  </w:num>
  <w:num w:numId="698">
    <w:abstractNumId w:val="698"/>
  </w:num>
  <w:num w:numId="699">
    <w:abstractNumId w:val="699"/>
  </w:num>
  <w:num w:numId="700">
    <w:abstractNumId w:val="700"/>
  </w:num>
  <w:num w:numId="701">
    <w:abstractNumId w:val="701"/>
  </w:num>
  <w:num w:numId="702">
    <w:abstractNumId w:val="702"/>
  </w:num>
  <w:num w:numId="703">
    <w:abstractNumId w:val="703"/>
  </w:num>
  <w:num w:numId="704">
    <w:abstractNumId w:val="704"/>
  </w:num>
  <w:num w:numId="705">
    <w:abstractNumId w:val="705"/>
  </w:num>
  <w:num w:numId="706">
    <w:abstractNumId w:val="706"/>
  </w:num>
  <w:num w:numId="707">
    <w:abstractNumId w:val="707"/>
  </w:num>
  <w:num w:numId="708">
    <w:abstractNumId w:val="708"/>
  </w:num>
  <w:num w:numId="709">
    <w:abstractNumId w:val="709"/>
  </w:num>
  <w:num w:numId="710">
    <w:abstractNumId w:val="710"/>
  </w:num>
  <w:num w:numId="711">
    <w:abstractNumId w:val="711"/>
  </w:num>
  <w:num w:numId="712">
    <w:abstractNumId w:val="712"/>
  </w:num>
  <w:num w:numId="713">
    <w:abstractNumId w:val="713"/>
  </w:num>
  <w:num w:numId="714">
    <w:abstractNumId w:val="714"/>
  </w:num>
  <w:num w:numId="715">
    <w:abstractNumId w:val="715"/>
  </w:num>
  <w:num w:numId="716">
    <w:abstractNumId w:val="716"/>
  </w:num>
  <w:num w:numId="717">
    <w:abstractNumId w:val="717"/>
  </w:num>
  <w:num w:numId="718">
    <w:abstractNumId w:val="718"/>
  </w:num>
  <w:num w:numId="719">
    <w:abstractNumId w:val="719"/>
  </w:num>
  <w:num w:numId="720">
    <w:abstractNumId w:val="720"/>
  </w:num>
  <w:num w:numId="721">
    <w:abstractNumId w:val="721"/>
  </w:num>
  <w:num w:numId="722">
    <w:abstractNumId w:val="722"/>
  </w:num>
  <w:num w:numId="723">
    <w:abstractNumId w:val="723"/>
  </w:num>
  <w:num w:numId="724">
    <w:abstractNumId w:val="724"/>
  </w:num>
  <w:num w:numId="725">
    <w:abstractNumId w:val="725"/>
  </w:num>
  <w:num w:numId="726">
    <w:abstractNumId w:val="726"/>
  </w:num>
  <w:num w:numId="727">
    <w:abstractNumId w:val="727"/>
  </w:num>
  <w:num w:numId="728">
    <w:abstractNumId w:val="728"/>
  </w:num>
  <w:num w:numId="729">
    <w:abstractNumId w:val="729"/>
  </w:num>
  <w:num w:numId="730">
    <w:abstractNumId w:val="730"/>
  </w:num>
  <w:num w:numId="731">
    <w:abstractNumId w:val="731"/>
  </w:num>
  <w:num w:numId="732">
    <w:abstractNumId w:val="732"/>
  </w:num>
  <w:num w:numId="733">
    <w:abstractNumId w:val="733"/>
  </w:num>
  <w:num w:numId="734">
    <w:abstractNumId w:val="734"/>
  </w:num>
  <w:num w:numId="735">
    <w:abstractNumId w:val="735"/>
  </w:num>
  <w:num w:numId="736">
    <w:abstractNumId w:val="736"/>
  </w:num>
  <w:num w:numId="737">
    <w:abstractNumId w:val="737"/>
  </w:num>
  <w:num w:numId="738">
    <w:abstractNumId w:val="738"/>
  </w:num>
  <w:num w:numId="739">
    <w:abstractNumId w:val="739"/>
  </w:num>
  <w:num w:numId="740">
    <w:abstractNumId w:val="740"/>
  </w:num>
  <w:num w:numId="741">
    <w:abstractNumId w:val="741"/>
  </w:num>
  <w:num w:numId="742">
    <w:abstractNumId w:val="742"/>
  </w:num>
  <w:num w:numId="743">
    <w:abstractNumId w:val="743"/>
  </w:num>
  <w:num w:numId="744">
    <w:abstractNumId w:val="744"/>
  </w:num>
  <w:num w:numId="745">
    <w:abstractNumId w:val="745"/>
  </w:num>
  <w:num w:numId="746">
    <w:abstractNumId w:val="746"/>
  </w:num>
  <w:num w:numId="747">
    <w:abstractNumId w:val="747"/>
  </w:num>
  <w:num w:numId="748">
    <w:abstractNumId w:val="748"/>
  </w:num>
  <w:num w:numId="749">
    <w:abstractNumId w:val="749"/>
  </w:num>
  <w:num w:numId="750">
    <w:abstractNumId w:val="750"/>
  </w:num>
  <w:num w:numId="751">
    <w:abstractNumId w:val="751"/>
  </w:num>
  <w:num w:numId="752">
    <w:abstractNumId w:val="752"/>
  </w:num>
  <w:num w:numId="753">
    <w:abstractNumId w:val="753"/>
  </w:num>
  <w:num w:numId="754">
    <w:abstractNumId w:val="754"/>
  </w:num>
  <w:num w:numId="755">
    <w:abstractNumId w:val="755"/>
  </w:num>
  <w:num w:numId="756">
    <w:abstractNumId w:val="756"/>
  </w:num>
  <w:num w:numId="757">
    <w:abstractNumId w:val="757"/>
  </w:num>
  <w:num w:numId="758">
    <w:abstractNumId w:val="758"/>
  </w:num>
  <w:num w:numId="759">
    <w:abstractNumId w:val="759"/>
  </w:num>
  <w:num w:numId="760">
    <w:abstractNumId w:val="760"/>
  </w:num>
  <w:num w:numId="761">
    <w:abstractNumId w:val="761"/>
  </w:num>
  <w:num w:numId="762">
    <w:abstractNumId w:val="762"/>
  </w:num>
  <w:num w:numId="763">
    <w:abstractNumId w:val="763"/>
  </w:num>
  <w:num w:numId="764">
    <w:abstractNumId w:val="764"/>
  </w:num>
  <w:num w:numId="765">
    <w:abstractNumId w:val="765"/>
  </w:num>
  <w:num w:numId="766">
    <w:abstractNumId w:val="766"/>
  </w:num>
  <w:num w:numId="767">
    <w:abstractNumId w:val="767"/>
  </w:num>
  <w:num w:numId="768">
    <w:abstractNumId w:val="768"/>
  </w:num>
  <w:num w:numId="769">
    <w:abstractNumId w:val="769"/>
  </w:num>
  <w:num w:numId="770">
    <w:abstractNumId w:val="770"/>
  </w:num>
  <w:num w:numId="771">
    <w:abstractNumId w:val="771"/>
  </w:num>
  <w:num w:numId="772">
    <w:abstractNumId w:val="772"/>
  </w:num>
  <w:num w:numId="773">
    <w:abstractNumId w:val="773"/>
  </w:num>
  <w:num w:numId="774">
    <w:abstractNumId w:val="774"/>
  </w:num>
  <w:num w:numId="775">
    <w:abstractNumId w:val="775"/>
  </w:num>
  <w:num w:numId="776">
    <w:abstractNumId w:val="776"/>
  </w:num>
  <w:num w:numId="777">
    <w:abstractNumId w:val="777"/>
  </w:num>
  <w:num w:numId="778">
    <w:abstractNumId w:val="778"/>
  </w:num>
  <w:num w:numId="779">
    <w:abstractNumId w:val="779"/>
  </w:num>
  <w:num w:numId="780">
    <w:abstractNumId w:val="780"/>
  </w:num>
  <w:num w:numId="781">
    <w:abstractNumId w:val="781"/>
  </w:num>
  <w:num w:numId="782">
    <w:abstractNumId w:val="782"/>
  </w:num>
  <w:num w:numId="783">
    <w:abstractNumId w:val="783"/>
  </w:num>
  <w:num w:numId="784">
    <w:abstractNumId w:val="784"/>
  </w:num>
  <w:num w:numId="785">
    <w:abstractNumId w:val="785"/>
  </w:num>
  <w:num w:numId="786">
    <w:abstractNumId w:val="786"/>
  </w:num>
  <w:num w:numId="787">
    <w:abstractNumId w:val="787"/>
  </w:num>
  <w:num w:numId="788">
    <w:abstractNumId w:val="788"/>
  </w:num>
  <w:num w:numId="789">
    <w:abstractNumId w:val="789"/>
  </w:num>
  <w:num w:numId="790">
    <w:abstractNumId w:val="790"/>
  </w:num>
  <w:num w:numId="791">
    <w:abstractNumId w:val="791"/>
  </w:num>
  <w:num w:numId="792">
    <w:abstractNumId w:val="792"/>
  </w:num>
  <w:num w:numId="793">
    <w:abstractNumId w:val="793"/>
  </w:num>
  <w:num w:numId="794">
    <w:abstractNumId w:val="794"/>
  </w:num>
  <w:num w:numId="795">
    <w:abstractNumId w:val="795"/>
  </w:num>
  <w:num w:numId="796">
    <w:abstractNumId w:val="796"/>
  </w:num>
  <w:num w:numId="797">
    <w:abstractNumId w:val="797"/>
  </w:num>
  <w:num w:numId="798">
    <w:abstractNumId w:val="798"/>
  </w:num>
  <w:num w:numId="799">
    <w:abstractNumId w:val="799"/>
  </w:num>
  <w:num w:numId="800">
    <w:abstractNumId w:val="800"/>
  </w:num>
  <w:num w:numId="801">
    <w:abstractNumId w:val="801"/>
  </w:num>
  <w:num w:numId="802">
    <w:abstractNumId w:val="802"/>
  </w:num>
  <w:num w:numId="803">
    <w:abstractNumId w:val="803"/>
  </w:num>
  <w:num w:numId="804">
    <w:abstractNumId w:val="804"/>
  </w:num>
  <w:num w:numId="805">
    <w:abstractNumId w:val="805"/>
  </w:num>
  <w:num w:numId="806">
    <w:abstractNumId w:val="806"/>
  </w:num>
  <w:num w:numId="807">
    <w:abstractNumId w:val="807"/>
  </w:num>
  <w:num w:numId="808">
    <w:abstractNumId w:val="808"/>
  </w:num>
  <w:num w:numId="809">
    <w:abstractNumId w:val="809"/>
  </w:num>
  <w:num w:numId="810">
    <w:abstractNumId w:val="810"/>
  </w:num>
  <w:num w:numId="811">
    <w:abstractNumId w:val="811"/>
  </w:num>
  <w:num w:numId="812">
    <w:abstractNumId w:val="812"/>
  </w:num>
  <w:num w:numId="813">
    <w:abstractNumId w:val="813"/>
  </w:num>
  <w:num w:numId="814">
    <w:abstractNumId w:val="814"/>
  </w:num>
  <w:num w:numId="815">
    <w:abstractNumId w:val="815"/>
  </w:num>
  <w:num w:numId="816">
    <w:abstractNumId w:val="816"/>
  </w:num>
  <w:num w:numId="817">
    <w:abstractNumId w:val="817"/>
  </w:num>
  <w:num w:numId="818">
    <w:abstractNumId w:val="818"/>
  </w:num>
  <w:num w:numId="819">
    <w:abstractNumId w:val="819"/>
  </w:num>
  <w:num w:numId="820">
    <w:abstractNumId w:val="820"/>
  </w:num>
  <w:num w:numId="821">
    <w:abstractNumId w:val="821"/>
  </w:num>
  <w:num w:numId="822">
    <w:abstractNumId w:val="822"/>
  </w:num>
  <w:num w:numId="823">
    <w:abstractNumId w:val="823"/>
  </w:num>
  <w:num w:numId="824">
    <w:abstractNumId w:val="824"/>
  </w:num>
  <w:num w:numId="825">
    <w:abstractNumId w:val="825"/>
  </w:num>
  <w:num w:numId="826">
    <w:abstractNumId w:val="826"/>
  </w:num>
  <w:num w:numId="827">
    <w:abstractNumId w:val="827"/>
  </w:num>
  <w:num w:numId="828">
    <w:abstractNumId w:val="828"/>
  </w:num>
  <w:num w:numId="829">
    <w:abstractNumId w:val="829"/>
  </w:num>
  <w:num w:numId="830">
    <w:abstractNumId w:val="830"/>
  </w:num>
  <w:num w:numId="831">
    <w:abstractNumId w:val="831"/>
  </w:num>
  <w:num w:numId="832">
    <w:abstractNumId w:val="832"/>
  </w:num>
  <w:num w:numId="833">
    <w:abstractNumId w:val="833"/>
  </w:num>
  <w:num w:numId="834">
    <w:abstractNumId w:val="834"/>
  </w:num>
  <w:num w:numId="835">
    <w:abstractNumId w:val="835"/>
  </w:num>
  <w:num w:numId="836">
    <w:abstractNumId w:val="836"/>
  </w:num>
  <w:num w:numId="837">
    <w:abstractNumId w:val="837"/>
  </w:num>
  <w:num w:numId="838">
    <w:abstractNumId w:val="838"/>
  </w:num>
  <w:num w:numId="839">
    <w:abstractNumId w:val="839"/>
  </w:num>
  <w:num w:numId="840">
    <w:abstractNumId w:val="840"/>
  </w:num>
  <w:num w:numId="841">
    <w:abstractNumId w:val="841"/>
  </w:num>
  <w:num w:numId="842">
    <w:abstractNumId w:val="842"/>
  </w:num>
  <w:num w:numId="843">
    <w:abstractNumId w:val="843"/>
  </w:num>
  <w:num w:numId="844">
    <w:abstractNumId w:val="844"/>
  </w:num>
  <w:num w:numId="845">
    <w:abstractNumId w:val="845"/>
  </w:num>
  <w:num w:numId="846">
    <w:abstractNumId w:val="846"/>
  </w:num>
  <w:num w:numId="847">
    <w:abstractNumId w:val="847"/>
  </w:num>
  <w:num w:numId="848">
    <w:abstractNumId w:val="848"/>
  </w:num>
  <w:num w:numId="849">
    <w:abstractNumId w:val="849"/>
  </w:num>
  <w:num w:numId="850">
    <w:abstractNumId w:val="850"/>
  </w:num>
  <w:num w:numId="851">
    <w:abstractNumId w:val="851"/>
  </w:num>
  <w:num w:numId="852">
    <w:abstractNumId w:val="852"/>
  </w:num>
  <w:num w:numId="853">
    <w:abstractNumId w:val="853"/>
  </w:num>
  <w:num w:numId="854">
    <w:abstractNumId w:val="854"/>
  </w:num>
  <w:num w:numId="855">
    <w:abstractNumId w:val="855"/>
  </w:num>
  <w:num w:numId="856">
    <w:abstractNumId w:val="856"/>
  </w:num>
  <w:num w:numId="857">
    <w:abstractNumId w:val="857"/>
  </w:num>
  <w:num w:numId="858">
    <w:abstractNumId w:val="858"/>
  </w:num>
  <w:num w:numId="859">
    <w:abstractNumId w:val="859"/>
  </w:num>
  <w:num w:numId="860">
    <w:abstractNumId w:val="860"/>
  </w:num>
  <w:num w:numId="861">
    <w:abstractNumId w:val="861"/>
  </w:num>
  <w:num w:numId="862">
    <w:abstractNumId w:val="862"/>
  </w:num>
  <w:num w:numId="863">
    <w:abstractNumId w:val="863"/>
  </w:num>
  <w:num w:numId="864">
    <w:abstractNumId w:val="864"/>
  </w:num>
  <w:num w:numId="865">
    <w:abstractNumId w:val="865"/>
  </w:num>
  <w:num w:numId="866">
    <w:abstractNumId w:val="866"/>
  </w:num>
  <w:num w:numId="867">
    <w:abstractNumId w:val="867"/>
  </w:num>
  <w:num w:numId="868">
    <w:abstractNumId w:val="868"/>
  </w:num>
  <w:num w:numId="869">
    <w:abstractNumId w:val="869"/>
  </w:num>
  <w:num w:numId="870">
    <w:abstractNumId w:val="870"/>
  </w:num>
  <w:num w:numId="871">
    <w:abstractNumId w:val="871"/>
  </w:num>
  <w:num w:numId="872">
    <w:abstractNumId w:val="872"/>
  </w:num>
  <w:num w:numId="873">
    <w:abstractNumId w:val="873"/>
  </w:num>
  <w:num w:numId="874">
    <w:abstractNumId w:val="874"/>
  </w:num>
  <w:num w:numId="875">
    <w:abstractNumId w:val="875"/>
  </w:num>
  <w:num w:numId="876">
    <w:abstractNumId w:val="876"/>
  </w:num>
  <w:num w:numId="877">
    <w:abstractNumId w:val="877"/>
  </w:num>
  <w:num w:numId="878">
    <w:abstractNumId w:val="878"/>
  </w:num>
  <w:num w:numId="879">
    <w:abstractNumId w:val="879"/>
  </w:num>
  <w:num w:numId="880">
    <w:abstractNumId w:val="880"/>
  </w:num>
  <w:num w:numId="881">
    <w:abstractNumId w:val="881"/>
  </w:num>
  <w:num w:numId="882">
    <w:abstractNumId w:val="882"/>
  </w:num>
  <w:num w:numId="883">
    <w:abstractNumId w:val="883"/>
  </w:num>
  <w:num w:numId="884">
    <w:abstractNumId w:val="884"/>
  </w:num>
  <w:num w:numId="885">
    <w:abstractNumId w:val="885"/>
  </w:num>
  <w:num w:numId="886">
    <w:abstractNumId w:val="886"/>
  </w:num>
  <w:num w:numId="887">
    <w:abstractNumId w:val="887"/>
  </w:num>
  <w:num w:numId="888">
    <w:abstractNumId w:val="888"/>
  </w:num>
  <w:num w:numId="889">
    <w:abstractNumId w:val="889"/>
  </w:num>
  <w:num w:numId="890">
    <w:abstractNumId w:val="890"/>
  </w:num>
  <w:num w:numId="891">
    <w:abstractNumId w:val="891"/>
  </w:num>
  <w:num w:numId="892">
    <w:abstractNumId w:val="892"/>
  </w:num>
  <w:num w:numId="893">
    <w:abstractNumId w:val="893"/>
  </w:num>
  <w:num w:numId="894">
    <w:abstractNumId w:val="894"/>
  </w:num>
  <w:num w:numId="895">
    <w:abstractNumId w:val="895"/>
  </w:num>
  <w:num w:numId="896">
    <w:abstractNumId w:val="896"/>
  </w:num>
  <w:num w:numId="897">
    <w:abstractNumId w:val="897"/>
  </w:num>
  <w:num w:numId="898">
    <w:abstractNumId w:val="898"/>
  </w:num>
  <w:num w:numId="899">
    <w:abstractNumId w:val="899"/>
  </w:num>
  <w:num w:numId="900">
    <w:abstractNumId w:val="900"/>
  </w:num>
  <w:num w:numId="901">
    <w:abstractNumId w:val="901"/>
  </w:num>
  <w:num w:numId="902">
    <w:abstractNumId w:val="902"/>
  </w:num>
  <w:num w:numId="903">
    <w:abstractNumId w:val="903"/>
  </w:num>
  <w:num w:numId="904">
    <w:abstractNumId w:val="904"/>
  </w:num>
  <w:num w:numId="905">
    <w:abstractNumId w:val="905"/>
  </w:num>
  <w:num w:numId="906">
    <w:abstractNumId w:val="906"/>
  </w:num>
  <w:num w:numId="907">
    <w:abstractNumId w:val="907"/>
  </w:num>
  <w:num w:numId="908">
    <w:abstractNumId w:val="908"/>
  </w:num>
  <w:num w:numId="909">
    <w:abstractNumId w:val="909"/>
  </w:num>
  <w:num w:numId="910">
    <w:abstractNumId w:val="910"/>
  </w:num>
  <w:num w:numId="911">
    <w:abstractNumId w:val="911"/>
  </w:num>
  <w:num w:numId="912">
    <w:abstractNumId w:val="912"/>
  </w:num>
  <w:num w:numId="913">
    <w:abstractNumId w:val="913"/>
  </w:num>
  <w:num w:numId="914">
    <w:abstractNumId w:val="914"/>
  </w:num>
  <w:num w:numId="915">
    <w:abstractNumId w:val="915"/>
  </w:num>
  <w:num w:numId="916">
    <w:abstractNumId w:val="916"/>
  </w:num>
  <w:num w:numId="917">
    <w:abstractNumId w:val="917"/>
  </w:num>
  <w:num w:numId="918">
    <w:abstractNumId w:val="918"/>
  </w:num>
  <w:num w:numId="919">
    <w:abstractNumId w:val="919"/>
  </w:num>
  <w:num w:numId="920">
    <w:abstractNumId w:val="920"/>
  </w:num>
  <w:num w:numId="921">
    <w:abstractNumId w:val="921"/>
  </w:num>
  <w:num w:numId="922">
    <w:abstractNumId w:val="922"/>
  </w:num>
  <w:num w:numId="923">
    <w:abstractNumId w:val="923"/>
  </w:num>
  <w:num w:numId="924">
    <w:abstractNumId w:val="924"/>
  </w:num>
  <w:num w:numId="925">
    <w:abstractNumId w:val="925"/>
  </w:num>
  <w:num w:numId="926">
    <w:abstractNumId w:val="926"/>
  </w:num>
  <w:num w:numId="927">
    <w:abstractNumId w:val="927"/>
  </w:num>
  <w:num w:numId="928">
    <w:abstractNumId w:val="928"/>
  </w:num>
  <w:num w:numId="929">
    <w:abstractNumId w:val="929"/>
  </w:num>
  <w:num w:numId="930">
    <w:abstractNumId w:val="930"/>
  </w:num>
  <w:num w:numId="931">
    <w:abstractNumId w:val="931"/>
  </w:num>
  <w:num w:numId="932">
    <w:abstractNumId w:val="932"/>
  </w:num>
  <w:num w:numId="933">
    <w:abstractNumId w:val="933"/>
  </w:num>
  <w:num w:numId="934">
    <w:abstractNumId w:val="934"/>
  </w:num>
  <w:num w:numId="935">
    <w:abstractNumId w:val="935"/>
  </w:num>
  <w:num w:numId="936">
    <w:abstractNumId w:val="936"/>
  </w:num>
  <w:num w:numId="937">
    <w:abstractNumId w:val="937"/>
  </w:num>
  <w:num w:numId="938">
    <w:abstractNumId w:val="938"/>
  </w:num>
  <w:num w:numId="939">
    <w:abstractNumId w:val="939"/>
  </w:num>
  <w:num w:numId="940">
    <w:abstractNumId w:val="940"/>
  </w:num>
  <w:num w:numId="941">
    <w:abstractNumId w:val="941"/>
  </w:num>
  <w:num w:numId="942">
    <w:abstractNumId w:val="942"/>
  </w:num>
  <w:num w:numId="943">
    <w:abstractNumId w:val="943"/>
  </w:num>
  <w:num w:numId="944">
    <w:abstractNumId w:val="944"/>
  </w:num>
  <w:num w:numId="945">
    <w:abstractNumId w:val="945"/>
  </w:num>
  <w:num w:numId="946">
    <w:abstractNumId w:val="946"/>
  </w:num>
  <w:num w:numId="947">
    <w:abstractNumId w:val="947"/>
  </w:num>
  <w:num w:numId="948">
    <w:abstractNumId w:val="948"/>
  </w:num>
  <w:num w:numId="949">
    <w:abstractNumId w:val="949"/>
  </w:num>
  <w:num w:numId="950">
    <w:abstractNumId w:val="950"/>
  </w:num>
  <w:num w:numId="951">
    <w:abstractNumId w:val="951"/>
  </w:num>
  <w:num w:numId="952">
    <w:abstractNumId w:val="952"/>
  </w:num>
  <w:num w:numId="953">
    <w:abstractNumId w:val="953"/>
  </w:num>
  <w:num w:numId="954">
    <w:abstractNumId w:val="954"/>
  </w:num>
  <w:num w:numId="955">
    <w:abstractNumId w:val="955"/>
  </w:num>
  <w:num w:numId="956">
    <w:abstractNumId w:val="956"/>
  </w:num>
  <w:num w:numId="957">
    <w:abstractNumId w:val="957"/>
  </w:num>
  <w:num w:numId="958">
    <w:abstractNumId w:val="958"/>
  </w:num>
  <w:num w:numId="959">
    <w:abstractNumId w:val="959"/>
  </w:num>
  <w:num w:numId="960">
    <w:abstractNumId w:val="960"/>
  </w:num>
  <w:num w:numId="961">
    <w:abstractNumId w:val="961"/>
  </w:num>
  <w:num w:numId="962">
    <w:abstractNumId w:val="962"/>
  </w:num>
  <w:num w:numId="963">
    <w:abstractNumId w:val="963"/>
  </w:num>
  <w:num w:numId="964">
    <w:abstractNumId w:val="964"/>
  </w:num>
  <w:num w:numId="965">
    <w:abstractNumId w:val="965"/>
  </w:num>
  <w:num w:numId="966">
    <w:abstractNumId w:val="966"/>
  </w:num>
  <w:num w:numId="967">
    <w:abstractNumId w:val="967"/>
  </w:num>
  <w:num w:numId="968">
    <w:abstractNumId w:val="968"/>
  </w:num>
  <w:num w:numId="969">
    <w:abstractNumId w:val="969"/>
  </w:num>
  <w:num w:numId="970">
    <w:abstractNumId w:val="970"/>
  </w:num>
  <w:num w:numId="971">
    <w:abstractNumId w:val="971"/>
  </w:num>
  <w:num w:numId="972">
    <w:abstractNumId w:val="972"/>
  </w:num>
  <w:num w:numId="973">
    <w:abstractNumId w:val="973"/>
  </w:num>
  <w:num w:numId="974">
    <w:abstractNumId w:val="974"/>
  </w:num>
  <w:num w:numId="975">
    <w:abstractNumId w:val="975"/>
  </w:num>
  <w:num w:numId="976">
    <w:abstractNumId w:val="976"/>
  </w:num>
  <w:num w:numId="977">
    <w:abstractNumId w:val="977"/>
  </w:num>
  <w:num w:numId="978">
    <w:abstractNumId w:val="978"/>
  </w:num>
  <w:num w:numId="979">
    <w:abstractNumId w:val="979"/>
  </w:num>
  <w:num w:numId="980">
    <w:abstractNumId w:val="980"/>
  </w:num>
  <w:num w:numId="981">
    <w:abstractNumId w:val="981"/>
  </w:num>
  <w:num w:numId="982">
    <w:abstractNumId w:val="982"/>
  </w:num>
  <w:num w:numId="983">
    <w:abstractNumId w:val="983"/>
  </w:num>
  <w:num w:numId="984">
    <w:abstractNumId w:val="984"/>
  </w:num>
  <w:num w:numId="985">
    <w:abstractNumId w:val="985"/>
  </w:num>
  <w:num w:numId="986">
    <w:abstractNumId w:val="986"/>
  </w:num>
  <w:num w:numId="987">
    <w:abstractNumId w:val="987"/>
  </w:num>
  <w:num w:numId="988">
    <w:abstractNumId w:val="988"/>
  </w:num>
  <w:num w:numId="989">
    <w:abstractNumId w:val="989"/>
  </w:num>
  <w:num w:numId="990">
    <w:abstractNumId w:val="990"/>
  </w:num>
  <w:num w:numId="991">
    <w:abstractNumId w:val="991"/>
  </w:num>
  <w:num w:numId="992">
    <w:abstractNumId w:val="992"/>
  </w:num>
  <w:num w:numId="993">
    <w:abstractNumId w:val="993"/>
  </w:num>
  <w:num w:numId="994">
    <w:abstractNumId w:val="994"/>
  </w:num>
  <w:num w:numId="995">
    <w:abstractNumId w:val="995"/>
  </w:num>
  <w:num w:numId="996">
    <w:abstractNumId w:val="996"/>
  </w:num>
  <w:num w:numId="997">
    <w:abstractNumId w:val="997"/>
  </w:num>
  <w:num w:numId="998">
    <w:abstractNumId w:val="998"/>
  </w:num>
  <w:num w:numId="999">
    <w:abstractNumId w:val="999"/>
  </w:num>
  <w:num w:numId="1000">
    <w:abstractNumId w:val="1000"/>
  </w:num>
  <w:num w:numId="1001">
    <w:abstractNumId w:val="1001"/>
  </w:num>
  <w:num w:numId="1002">
    <w:abstractNumId w:val="1002"/>
  </w:num>
  <w:num w:numId="1003">
    <w:abstractNumId w:val="1003"/>
  </w:num>
  <w:num w:numId="1004">
    <w:abstractNumId w:val="1004"/>
  </w:num>
  <w:num w:numId="1005">
    <w:abstractNumId w:val="1005"/>
  </w:num>
  <w:num w:numId="1006">
    <w:abstractNumId w:val="1006"/>
  </w:num>
  <w:num w:numId="1007">
    <w:abstractNumId w:val="1007"/>
  </w:num>
  <w:num w:numId="1008">
    <w:abstractNumId w:val="1008"/>
  </w:num>
  <w:num w:numId="1009">
    <w:abstractNumId w:val="1009"/>
  </w:num>
  <w:num w:numId="1010">
    <w:abstractNumId w:val="1010"/>
  </w:num>
  <w:num w:numId="1011">
    <w:abstractNumId w:val="1011"/>
  </w:num>
  <w:num w:numId="1012">
    <w:abstractNumId w:val="1012"/>
  </w:num>
  <w:num w:numId="1013">
    <w:abstractNumId w:val="1013"/>
  </w:num>
  <w:num w:numId="1014">
    <w:abstractNumId w:val="1014"/>
  </w:num>
  <w:num w:numId="1015">
    <w:abstractNumId w:val="1015"/>
  </w:num>
  <w:num w:numId="1016">
    <w:abstractNumId w:val="1016"/>
  </w:num>
  <w:num w:numId="1017">
    <w:abstractNumId w:val="1017"/>
  </w:num>
  <w:num w:numId="1018">
    <w:abstractNumId w:val="1018"/>
  </w:num>
  <w:num w:numId="1019">
    <w:abstractNumId w:val="1019"/>
  </w:num>
  <w:num w:numId="1020">
    <w:abstractNumId w:val="1020"/>
  </w:num>
  <w:num w:numId="1021">
    <w:abstractNumId w:val="1021"/>
  </w:num>
  <w:num w:numId="1022">
    <w:abstractNumId w:val="1022"/>
  </w:num>
  <w:num w:numId="1023">
    <w:abstractNumId w:val="1023"/>
  </w:num>
  <w:num w:numId="1024">
    <w:abstractNumId w:val="1024"/>
  </w:num>
  <w:num w:numId="1025">
    <w:abstractNumId w:val="1025"/>
  </w:num>
  <w:num w:numId="1026">
    <w:abstractNumId w:val="1026"/>
  </w:num>
  <w:num w:numId="1027">
    <w:abstractNumId w:val="1027"/>
  </w:num>
  <w:num w:numId="1028">
    <w:abstractNumId w:val="1028"/>
  </w:num>
  <w:num w:numId="1029">
    <w:abstractNumId w:val="1029"/>
  </w:num>
  <w:num w:numId="1030">
    <w:abstractNumId w:val="1030"/>
  </w:num>
  <w:num w:numId="1031">
    <w:abstractNumId w:val="1031"/>
  </w:num>
  <w:num w:numId="1032">
    <w:abstractNumId w:val="1032"/>
  </w:num>
  <w:num w:numId="1033">
    <w:abstractNumId w:val="1033"/>
  </w:num>
  <w:num w:numId="1034">
    <w:abstractNumId w:val="1034"/>
  </w:num>
  <w:num w:numId="1035">
    <w:abstractNumId w:val="1035"/>
  </w:num>
  <w:num w:numId="1036">
    <w:abstractNumId w:val="1036"/>
  </w:num>
  <w:num w:numId="1037">
    <w:abstractNumId w:val="1037"/>
  </w:num>
  <w:num w:numId="1038">
    <w:abstractNumId w:val="1038"/>
  </w:num>
  <w:num w:numId="1039">
    <w:abstractNumId w:val="1039"/>
  </w:num>
  <w:num w:numId="1040">
    <w:abstractNumId w:val="1040"/>
  </w:num>
  <w:num w:numId="1041">
    <w:abstractNumId w:val="1041"/>
  </w:num>
  <w:num w:numId="1042">
    <w:abstractNumId w:val="1042"/>
  </w:num>
  <w:num w:numId="1043">
    <w:abstractNumId w:val="1043"/>
  </w:num>
  <w:num w:numId="1044">
    <w:abstractNumId w:val="1044"/>
  </w:num>
  <w:num w:numId="1045">
    <w:abstractNumId w:val="1045"/>
  </w:num>
  <w:num w:numId="1046">
    <w:abstractNumId w:val="1046"/>
  </w:num>
  <w:num w:numId="1047">
    <w:abstractNumId w:val="1047"/>
  </w:num>
  <w:num w:numId="1048">
    <w:abstractNumId w:val="1048"/>
  </w:num>
  <w:num w:numId="1049">
    <w:abstractNumId w:val="1049"/>
  </w:num>
  <w:num w:numId="1050">
    <w:abstractNumId w:val="1050"/>
  </w:num>
  <w:num w:numId="1051">
    <w:abstractNumId w:val="1051"/>
  </w:num>
  <w:num w:numId="1052">
    <w:abstractNumId w:val="1052"/>
  </w:num>
  <w:num w:numId="1053">
    <w:abstractNumId w:val="1053"/>
  </w:num>
  <w:num w:numId="1054">
    <w:abstractNumId w:val="1054"/>
  </w:num>
  <w:num w:numId="1055">
    <w:abstractNumId w:val="1055"/>
  </w:num>
  <w:num w:numId="1056">
    <w:abstractNumId w:val="1056"/>
  </w:num>
  <w:num w:numId="1057">
    <w:abstractNumId w:val="1057"/>
  </w:num>
  <w:num w:numId="1058">
    <w:abstractNumId w:val="1058"/>
  </w:num>
  <w:num w:numId="1059">
    <w:abstractNumId w:val="1059"/>
  </w:num>
  <w:num w:numId="1060">
    <w:abstractNumId w:val="1060"/>
  </w:num>
  <w:num w:numId="1061">
    <w:abstractNumId w:val="1061"/>
  </w:num>
  <w:num w:numId="1062">
    <w:abstractNumId w:val="1062"/>
  </w:num>
  <w:num w:numId="1063">
    <w:abstractNumId w:val="1063"/>
  </w:num>
  <w:num w:numId="1064">
    <w:abstractNumId w:val="1064"/>
  </w:num>
  <w:num w:numId="1065">
    <w:abstractNumId w:val="1065"/>
  </w:num>
  <w:num w:numId="1066">
    <w:abstractNumId w:val="1066"/>
  </w:num>
  <w:num w:numId="1067">
    <w:abstractNumId w:val="1067"/>
  </w:num>
  <w:num w:numId="1068">
    <w:abstractNumId w:val="1068"/>
  </w:num>
  <w:num w:numId="1069">
    <w:abstractNumId w:val="1069"/>
  </w:num>
  <w:num w:numId="1070">
    <w:abstractNumId w:val="1070"/>
  </w:num>
  <w:num w:numId="1071">
    <w:abstractNumId w:val="1071"/>
  </w:num>
  <w:num w:numId="1072">
    <w:abstractNumId w:val="1072"/>
  </w:num>
  <w:num w:numId="1073">
    <w:abstractNumId w:val="1073"/>
  </w:num>
  <w:num w:numId="1074">
    <w:abstractNumId w:val="1074"/>
  </w:num>
  <w:num w:numId="1075">
    <w:abstractNumId w:val="1075"/>
  </w:num>
  <w:num w:numId="1076">
    <w:abstractNumId w:val="1076"/>
  </w:num>
  <w:num w:numId="1077">
    <w:abstractNumId w:val="1077"/>
  </w:num>
  <w:num w:numId="1078">
    <w:abstractNumId w:val="1078"/>
  </w:num>
  <w:num w:numId="1079">
    <w:abstractNumId w:val="1079"/>
  </w:num>
  <w:num w:numId="1080">
    <w:abstractNumId w:val="1080"/>
  </w:num>
  <w:num w:numId="1081">
    <w:abstractNumId w:val="1081"/>
  </w:num>
  <w:num w:numId="1082">
    <w:abstractNumId w:val="1082"/>
  </w:num>
  <w:num w:numId="1083">
    <w:abstractNumId w:val="1083"/>
  </w:num>
  <w:num w:numId="1084">
    <w:abstractNumId w:val="1084"/>
  </w:num>
  <w:num w:numId="1085">
    <w:abstractNumId w:val="1085"/>
  </w:num>
  <w:num w:numId="1086">
    <w:abstractNumId w:val="1086"/>
  </w:num>
  <w:num w:numId="1087">
    <w:abstractNumId w:val="1087"/>
  </w:num>
  <w:num w:numId="1088">
    <w:abstractNumId w:val="1088"/>
  </w:num>
  <w:num w:numId="1089">
    <w:abstractNumId w:val="1089"/>
  </w:num>
  <w:num w:numId="1090">
    <w:abstractNumId w:val="1090"/>
  </w:num>
  <w:num w:numId="1091">
    <w:abstractNumId w:val="1091"/>
  </w:num>
  <w:num w:numId="1092">
    <w:abstractNumId w:val="1092"/>
  </w:num>
  <w:num w:numId="1093">
    <w:abstractNumId w:val="1093"/>
  </w:num>
  <w:num w:numId="1094">
    <w:abstractNumId w:val="1094"/>
  </w:num>
  <w:num w:numId="1095">
    <w:abstractNumId w:val="1095"/>
  </w:num>
  <w:num w:numId="1096">
    <w:abstractNumId w:val="1096"/>
  </w:num>
  <w:num w:numId="1097">
    <w:abstractNumId w:val="1097"/>
  </w:num>
  <w:num w:numId="1098">
    <w:abstractNumId w:val="1098"/>
  </w:num>
  <w:num w:numId="1099">
    <w:abstractNumId w:val="1099"/>
  </w:num>
  <w:num w:numId="1100">
    <w:abstractNumId w:val="1100"/>
  </w:num>
  <w:num w:numId="1101">
    <w:abstractNumId w:val="1101"/>
  </w:num>
  <w:num w:numId="1102">
    <w:abstractNumId w:val="1102"/>
  </w:num>
  <w:num w:numId="1103">
    <w:abstractNumId w:val="1103"/>
  </w:num>
  <w:num w:numId="1104">
    <w:abstractNumId w:val="1104"/>
  </w:num>
  <w:num w:numId="1105">
    <w:abstractNumId w:val="1105"/>
  </w:num>
  <w:num w:numId="1106">
    <w:abstractNumId w:val="1106"/>
  </w:num>
  <w:num w:numId="1107">
    <w:abstractNumId w:val="1107"/>
  </w:num>
  <w:num w:numId="1108">
    <w:abstractNumId w:val="1108"/>
  </w:num>
  <w:num w:numId="1109">
    <w:abstractNumId w:val="1109"/>
  </w:num>
  <w:num w:numId="1110">
    <w:abstractNumId w:val="1110"/>
  </w:num>
  <w:num w:numId="1111">
    <w:abstractNumId w:val="1111"/>
  </w:num>
  <w:num w:numId="1112">
    <w:abstractNumId w:val="1112"/>
  </w:num>
  <w:num w:numId="1113">
    <w:abstractNumId w:val="1113"/>
  </w:num>
  <w:num w:numId="1114">
    <w:abstractNumId w:val="1114"/>
  </w:num>
  <w:num w:numId="1115">
    <w:abstractNumId w:val="1115"/>
  </w:num>
  <w:num w:numId="1116">
    <w:abstractNumId w:val="1116"/>
  </w:num>
  <w:num w:numId="1117">
    <w:abstractNumId w:val="1117"/>
  </w:num>
  <w:num w:numId="1118">
    <w:abstractNumId w:val="1118"/>
  </w:num>
  <w:num w:numId="1119">
    <w:abstractNumId w:val="1119"/>
  </w:num>
  <w:num w:numId="1120">
    <w:abstractNumId w:val="1120"/>
  </w:num>
  <w:num w:numId="1121">
    <w:abstractNumId w:val="1121"/>
  </w:num>
  <w:num w:numId="1122">
    <w:abstractNumId w:val="1122"/>
  </w:num>
  <w:num w:numId="1123">
    <w:abstractNumId w:val="1123"/>
  </w:num>
  <w:num w:numId="1124">
    <w:abstractNumId w:val="1124"/>
  </w:num>
  <w:num w:numId="1125">
    <w:abstractNumId w:val="1125"/>
  </w:num>
  <w:num w:numId="1126">
    <w:abstractNumId w:val="1126"/>
  </w:num>
  <w:num w:numId="1127">
    <w:abstractNumId w:val="1127"/>
  </w:num>
  <w:num w:numId="1128">
    <w:abstractNumId w:val="1128"/>
  </w:num>
  <w:num w:numId="1129">
    <w:abstractNumId w:val="1129"/>
  </w:num>
  <w:num w:numId="1130">
    <w:abstractNumId w:val="1130"/>
  </w:num>
  <w:num w:numId="1131">
    <w:abstractNumId w:val="1131"/>
  </w:num>
  <w:num w:numId="1132">
    <w:abstractNumId w:val="1132"/>
  </w:num>
  <w:num w:numId="1133">
    <w:abstractNumId w:val="1133"/>
  </w:num>
  <w:num w:numId="1134">
    <w:abstractNumId w:val="1134"/>
  </w:num>
  <w:num w:numId="1135">
    <w:abstractNumId w:val="1135"/>
  </w:num>
  <w:num w:numId="1136">
    <w:abstractNumId w:val="1136"/>
  </w:num>
  <w:num w:numId="1137">
    <w:abstractNumId w:val="1137"/>
  </w:num>
  <w:num w:numId="1138">
    <w:abstractNumId w:val="1138"/>
  </w:num>
  <w:num w:numId="1139">
    <w:abstractNumId w:val="1139"/>
  </w:num>
  <w:num w:numId="1140">
    <w:abstractNumId w:val="1140"/>
  </w:num>
  <w:num w:numId="1141">
    <w:abstractNumId w:val="1141"/>
  </w:num>
  <w:num w:numId="1142">
    <w:abstractNumId w:val="1142"/>
  </w:num>
  <w:num w:numId="1143">
    <w:abstractNumId w:val="1143"/>
  </w:num>
  <w:num w:numId="1144">
    <w:abstractNumId w:val="1144"/>
  </w:num>
  <w:num w:numId="1145">
    <w:abstractNumId w:val="1145"/>
  </w:num>
  <w:num w:numId="1146">
    <w:abstractNumId w:val="1146"/>
  </w:num>
  <w:num w:numId="1147">
    <w:abstractNumId w:val="1147"/>
  </w:num>
  <w:num w:numId="1148">
    <w:abstractNumId w:val="1148"/>
  </w:num>
  <w:num w:numId="1149">
    <w:abstractNumId w:val="1149"/>
  </w:num>
  <w:num w:numId="1150">
    <w:abstractNumId w:val="1150"/>
  </w:num>
  <w:num w:numId="1151">
    <w:abstractNumId w:val="1151"/>
  </w:num>
  <w:num w:numId="1152">
    <w:abstractNumId w:val="1152"/>
  </w:num>
  <w:num w:numId="1153">
    <w:abstractNumId w:val="1153"/>
  </w:num>
  <w:num w:numId="1154">
    <w:abstractNumId w:val="1154"/>
  </w:num>
  <w:num w:numId="1155">
    <w:abstractNumId w:val="1155"/>
  </w:num>
  <w:num w:numId="1156">
    <w:abstractNumId w:val="1156"/>
  </w:num>
  <w:num w:numId="1157">
    <w:abstractNumId w:val="1157"/>
  </w:num>
  <w:num w:numId="1158">
    <w:abstractNumId w:val="1158"/>
  </w:num>
  <w:num w:numId="1159">
    <w:abstractNumId w:val="1159"/>
  </w:num>
  <w:num w:numId="1160">
    <w:abstractNumId w:val="1160"/>
  </w:num>
  <w:num w:numId="1161">
    <w:abstractNumId w:val="1161"/>
  </w:num>
  <w:num w:numId="1162">
    <w:abstractNumId w:val="1162"/>
  </w:num>
  <w:num w:numId="1163">
    <w:abstractNumId w:val="1163"/>
  </w:num>
  <w:num w:numId="1164">
    <w:abstractNumId w:val="1164"/>
  </w:num>
  <w:num w:numId="1165">
    <w:abstractNumId w:val="1165"/>
  </w:num>
  <w:num w:numId="1166">
    <w:abstractNumId w:val="1166"/>
  </w:num>
  <w:num w:numId="1167">
    <w:abstractNumId w:val="1167"/>
  </w:num>
  <w:num w:numId="1168">
    <w:abstractNumId w:val="1168"/>
  </w:num>
  <w:num w:numId="1169">
    <w:abstractNumId w:val="1169"/>
  </w:num>
  <w:num w:numId="1170">
    <w:abstractNumId w:val="1170"/>
  </w:num>
  <w:num w:numId="1171">
    <w:abstractNumId w:val="1171"/>
  </w:num>
  <w:num w:numId="1172">
    <w:abstractNumId w:val="1172"/>
  </w:num>
  <w:num w:numId="1173">
    <w:abstractNumId w:val="1173"/>
  </w:num>
  <w:num w:numId="1174">
    <w:abstractNumId w:val="1174"/>
  </w:num>
  <w:num w:numId="1175">
    <w:abstractNumId w:val="1175"/>
  </w:num>
  <w:num w:numId="1176">
    <w:abstractNumId w:val="1176"/>
  </w:num>
  <w:num w:numId="1177">
    <w:abstractNumId w:val="1177"/>
  </w:num>
  <w:num w:numId="1178">
    <w:abstractNumId w:val="1178"/>
  </w:num>
  <w:num w:numId="1179">
    <w:abstractNumId w:val="1179"/>
  </w:num>
  <w:num w:numId="1180">
    <w:abstractNumId w:val="1180"/>
  </w:num>
  <w:num w:numId="1181">
    <w:abstractNumId w:val="1181"/>
  </w:num>
  <w:num w:numId="1182">
    <w:abstractNumId w:val="1182"/>
  </w:num>
  <w:num w:numId="1183">
    <w:abstractNumId w:val="1183"/>
  </w:num>
  <w:num w:numId="1184">
    <w:abstractNumId w:val="1184"/>
  </w:num>
  <w:num w:numId="1185">
    <w:abstractNumId w:val="1185"/>
  </w:num>
  <w:num w:numId="1186">
    <w:abstractNumId w:val="1186"/>
  </w:num>
  <w:num w:numId="1187">
    <w:abstractNumId w:val="1187"/>
  </w:num>
  <w:num w:numId="1188">
    <w:abstractNumId w:val="1188"/>
  </w:num>
  <w:num w:numId="1189">
    <w:abstractNumId w:val="1189"/>
  </w:num>
  <w:num w:numId="1190">
    <w:abstractNumId w:val="1190"/>
  </w:num>
  <w:num w:numId="1191">
    <w:abstractNumId w:val="1191"/>
  </w:num>
  <w:num w:numId="1192">
    <w:abstractNumId w:val="1192"/>
  </w:num>
  <w:num w:numId="1193">
    <w:abstractNumId w:val="1193"/>
  </w:num>
  <w:num w:numId="1194">
    <w:abstractNumId w:val="1194"/>
  </w:num>
  <w:num w:numId="1195">
    <w:abstractNumId w:val="1195"/>
  </w:num>
  <w:num w:numId="1196">
    <w:abstractNumId w:val="1196"/>
  </w:num>
  <w:num w:numId="1197">
    <w:abstractNumId w:val="1197"/>
  </w:num>
  <w:num w:numId="1198">
    <w:abstractNumId w:val="1198"/>
  </w:num>
  <w:num w:numId="1199">
    <w:abstractNumId w:val="1199"/>
  </w:num>
  <w:num w:numId="1200">
    <w:abstractNumId w:val="1200"/>
  </w:num>
  <w:num w:numId="1201">
    <w:abstractNumId w:val="1201"/>
  </w:num>
  <w:num w:numId="1202">
    <w:abstractNumId w:val="1202"/>
  </w:num>
  <w:num w:numId="1203">
    <w:abstractNumId w:val="1203"/>
  </w:num>
  <w:num w:numId="1204">
    <w:abstractNumId w:val="1204"/>
  </w:num>
  <w:num w:numId="1205">
    <w:abstractNumId w:val="1205"/>
  </w:num>
  <w:num w:numId="1206">
    <w:abstractNumId w:val="1206"/>
  </w:num>
  <w:num w:numId="1207">
    <w:abstractNumId w:val="1207"/>
  </w:num>
  <w:num w:numId="1208">
    <w:abstractNumId w:val="1208"/>
  </w:num>
  <w:num w:numId="1209">
    <w:abstractNumId w:val="1209"/>
  </w:num>
  <w:num w:numId="1210">
    <w:abstractNumId w:val="1210"/>
  </w:num>
  <w:num w:numId="1211">
    <w:abstractNumId w:val="1211"/>
  </w:num>
  <w:num w:numId="1212">
    <w:abstractNumId w:val="1212"/>
  </w:num>
  <w:num w:numId="1213">
    <w:abstractNumId w:val="1213"/>
  </w:num>
  <w:num w:numId="1214">
    <w:abstractNumId w:val="1214"/>
  </w:num>
  <w:num w:numId="1215">
    <w:abstractNumId w:val="1215"/>
  </w:num>
  <w:num w:numId="1216">
    <w:abstractNumId w:val="1216"/>
  </w:num>
  <w:num w:numId="1217">
    <w:abstractNumId w:val="1217"/>
  </w:num>
  <w:num w:numId="1218">
    <w:abstractNumId w:val="1218"/>
  </w:num>
  <w:num w:numId="1219">
    <w:abstractNumId w:val="1219"/>
  </w:num>
  <w:num w:numId="1220">
    <w:abstractNumId w:val="1220"/>
  </w:num>
  <w:num w:numId="1221">
    <w:abstractNumId w:val="1221"/>
  </w:num>
  <w:num w:numId="1222">
    <w:abstractNumId w:val="1222"/>
  </w:num>
  <w:num w:numId="1223">
    <w:abstractNumId w:val="1223"/>
  </w:num>
  <w:num w:numId="1224">
    <w:abstractNumId w:val="1224"/>
  </w:num>
  <w:num w:numId="1225">
    <w:abstractNumId w:val="1225"/>
  </w:num>
  <w:num w:numId="1226">
    <w:abstractNumId w:val="1226"/>
  </w:num>
  <w:num w:numId="1227">
    <w:abstractNumId w:val="1227"/>
  </w:num>
  <w:num w:numId="1228">
    <w:abstractNumId w:val="1228"/>
  </w:num>
  <w:num w:numId="1229">
    <w:abstractNumId w:val="1229"/>
  </w:num>
  <w:num w:numId="1230">
    <w:abstractNumId w:val="1230"/>
  </w:num>
  <w:num w:numId="1231">
    <w:abstractNumId w:val="12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Pr>
  </w:style>
  <w:style w:type="table" w:styleId="Table94">
    <w:basedOn w:val="TableNormal"/>
    <w:tblPr>
      <w:tblStyleRowBandSize w:val="1"/>
      <w:tblStyleColBandSize w:val="1"/>
    </w:tblPr>
  </w:style>
  <w:style w:type="table" w:styleId="Table95">
    <w:basedOn w:val="TableNormal"/>
    <w:tblPr>
      <w:tblStyleRowBandSize w:val="1"/>
      <w:tblStyleColBandSize w:val="1"/>
    </w:tblPr>
  </w:style>
  <w:style w:type="table" w:styleId="Table96">
    <w:basedOn w:val="TableNormal"/>
    <w:tblPr>
      <w:tblStyleRowBandSize w:val="1"/>
      <w:tblStyleColBandSize w:val="1"/>
    </w:tblPr>
  </w:style>
  <w:style w:type="table" w:styleId="Table97">
    <w:basedOn w:val="TableNormal"/>
    <w:tblPr>
      <w:tblStyleRowBandSize w:val="1"/>
      <w:tblStyleColBandSize w:val="1"/>
    </w:tblPr>
  </w:style>
  <w:style w:type="table" w:styleId="Table98">
    <w:basedOn w:val="TableNormal"/>
    <w:tblPr>
      <w:tblStyleRowBandSize w:val="1"/>
      <w:tblStyleColBandSize w:val="1"/>
    </w:tblPr>
  </w:style>
  <w:style w:type="table" w:styleId="Table99">
    <w:basedOn w:val="TableNormal"/>
    <w:tblPr>
      <w:tblStyleRowBandSize w:val="1"/>
      <w:tblStyleColBandSize w:val="1"/>
    </w:tblPr>
  </w:style>
  <w:style w:type="table" w:styleId="Table100">
    <w:basedOn w:val="TableNormal"/>
    <w:tblPr>
      <w:tblStyleRowBandSize w:val="1"/>
      <w:tblStyleColBandSize w:val="1"/>
    </w:tblPr>
  </w:style>
  <w:style w:type="table" w:styleId="Table101">
    <w:basedOn w:val="TableNormal"/>
    <w:tblPr>
      <w:tblStyleRowBandSize w:val="1"/>
      <w:tblStyleColBandSize w:val="1"/>
    </w:tblPr>
  </w:style>
  <w:style w:type="table" w:styleId="Table102">
    <w:basedOn w:val="TableNormal"/>
    <w:tblPr>
      <w:tblStyleRowBandSize w:val="1"/>
      <w:tblStyleColBandSize w:val="1"/>
    </w:tblPr>
  </w:style>
  <w:style w:type="table" w:styleId="Table103">
    <w:basedOn w:val="TableNormal"/>
    <w:tblPr>
      <w:tblStyleRowBandSize w:val="1"/>
      <w:tblStyleColBandSize w:val="1"/>
    </w:tblPr>
  </w:style>
  <w:style w:type="table" w:styleId="Table104">
    <w:basedOn w:val="TableNormal"/>
    <w:tblPr>
      <w:tblStyleRowBandSize w:val="1"/>
      <w:tblStyleColBandSize w:val="1"/>
    </w:tblPr>
  </w:style>
  <w:style w:type="table" w:styleId="Table105">
    <w:basedOn w:val="TableNormal"/>
    <w:tblPr>
      <w:tblStyleRowBandSize w:val="1"/>
      <w:tblStyleColBandSize w:val="1"/>
    </w:tblPr>
  </w:style>
  <w:style w:type="table" w:styleId="Table106">
    <w:basedOn w:val="TableNormal"/>
    <w:tblPr>
      <w:tblStyleRowBandSize w:val="1"/>
      <w:tblStyleColBandSize w:val="1"/>
    </w:tblPr>
  </w:style>
  <w:style w:type="table" w:styleId="Table107">
    <w:basedOn w:val="TableNormal"/>
    <w:tblPr>
      <w:tblStyleRowBandSize w:val="1"/>
      <w:tblStyleColBandSize w:val="1"/>
    </w:tblPr>
  </w:style>
  <w:style w:type="table" w:styleId="Table108">
    <w:basedOn w:val="TableNormal"/>
    <w:tblPr>
      <w:tblStyleRowBandSize w:val="1"/>
      <w:tblStyleColBandSize w:val="1"/>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Pr>
  </w:style>
  <w:style w:type="table" w:styleId="Table111">
    <w:basedOn w:val="TableNormal"/>
    <w:tblPr>
      <w:tblStyleRowBandSize w:val="1"/>
      <w:tblStyleColBandSize w:val="1"/>
    </w:tblPr>
  </w:style>
  <w:style w:type="table" w:styleId="Table112">
    <w:basedOn w:val="TableNormal"/>
    <w:tblPr>
      <w:tblStyleRowBandSize w:val="1"/>
      <w:tblStyleColBandSize w:val="1"/>
    </w:tblPr>
  </w:style>
  <w:style w:type="table" w:styleId="Table113">
    <w:basedOn w:val="TableNormal"/>
    <w:tblPr>
      <w:tblStyleRowBandSize w:val="1"/>
      <w:tblStyleColBandSize w:val="1"/>
    </w:tblPr>
  </w:style>
  <w:style w:type="table" w:styleId="Table114">
    <w:basedOn w:val="TableNormal"/>
    <w:tblPr>
      <w:tblStyleRowBandSize w:val="1"/>
      <w:tblStyleColBandSize w:val="1"/>
    </w:tblPr>
  </w:style>
  <w:style w:type="table" w:styleId="Table115">
    <w:basedOn w:val="TableNormal"/>
    <w:tblPr>
      <w:tblStyleRowBandSize w:val="1"/>
      <w:tblStyleColBandSize w:val="1"/>
    </w:tblPr>
  </w:style>
  <w:style w:type="table" w:styleId="Table116">
    <w:basedOn w:val="TableNormal"/>
    <w:tblPr>
      <w:tblStyleRowBandSize w:val="1"/>
      <w:tblStyleColBandSize w:val="1"/>
    </w:tblPr>
  </w:style>
  <w:style w:type="table" w:styleId="Table117">
    <w:basedOn w:val="TableNormal"/>
    <w:tblPr>
      <w:tblStyleRowBandSize w:val="1"/>
      <w:tblStyleColBandSize w:val="1"/>
    </w:tblPr>
  </w:style>
  <w:style w:type="table" w:styleId="Table118">
    <w:basedOn w:val="TableNormal"/>
    <w:tblPr>
      <w:tblStyleRowBandSize w:val="1"/>
      <w:tblStyleColBandSize w:val="1"/>
    </w:tblPr>
  </w:style>
  <w:style w:type="table" w:styleId="Table119">
    <w:basedOn w:val="TableNormal"/>
    <w:tblPr>
      <w:tblStyleRowBandSize w:val="1"/>
      <w:tblStyleColBandSize w:val="1"/>
    </w:tblPr>
  </w:style>
  <w:style w:type="table" w:styleId="Table120">
    <w:basedOn w:val="TableNormal"/>
    <w:tblPr>
      <w:tblStyleRowBandSize w:val="1"/>
      <w:tblStyleColBandSize w:val="1"/>
    </w:tblPr>
  </w:style>
  <w:style w:type="table" w:styleId="Table121">
    <w:basedOn w:val="TableNormal"/>
    <w:tblPr>
      <w:tblStyleRowBandSize w:val="1"/>
      <w:tblStyleColBandSize w:val="1"/>
    </w:tblPr>
  </w:style>
  <w:style w:type="table" w:styleId="Table122">
    <w:basedOn w:val="TableNormal"/>
    <w:tblPr>
      <w:tblStyleRowBandSize w:val="1"/>
      <w:tblStyleColBandSize w:val="1"/>
    </w:tblPr>
  </w:style>
  <w:style w:type="table" w:styleId="Table123">
    <w:basedOn w:val="TableNormal"/>
    <w:tblPr>
      <w:tblStyleRowBandSize w:val="1"/>
      <w:tblStyleColBandSize w:val="1"/>
    </w:tblPr>
  </w:style>
  <w:style w:type="table" w:styleId="Table124">
    <w:basedOn w:val="TableNormal"/>
    <w:tblPr>
      <w:tblStyleRowBandSize w:val="1"/>
      <w:tblStyleColBandSize w:val="1"/>
    </w:tblPr>
  </w:style>
  <w:style w:type="table" w:styleId="Table125">
    <w:basedOn w:val="TableNormal"/>
    <w:tblPr>
      <w:tblStyleRowBandSize w:val="1"/>
      <w:tblStyleColBandSize w:val="1"/>
    </w:tblPr>
  </w:style>
  <w:style w:type="table" w:styleId="Table126">
    <w:basedOn w:val="TableNormal"/>
    <w:tblPr>
      <w:tblStyleRowBandSize w:val="1"/>
      <w:tblStyleColBandSize w:val="1"/>
    </w:tblPr>
  </w:style>
  <w:style w:type="table" w:styleId="Table127">
    <w:basedOn w:val="TableNormal"/>
    <w:tblPr>
      <w:tblStyleRowBandSize w:val="1"/>
      <w:tblStyleColBandSize w:val="1"/>
    </w:tblPr>
  </w:style>
  <w:style w:type="table" w:styleId="Table128">
    <w:basedOn w:val="TableNormal"/>
    <w:tblPr>
      <w:tblStyleRowBandSize w:val="1"/>
      <w:tblStyleColBandSize w:val="1"/>
    </w:tblPr>
  </w:style>
  <w:style w:type="table" w:styleId="Table129">
    <w:basedOn w:val="TableNormal"/>
    <w:tblPr>
      <w:tblStyleRowBandSize w:val="1"/>
      <w:tblStyleColBandSize w:val="1"/>
    </w:tblPr>
  </w:style>
  <w:style w:type="table" w:styleId="Table130">
    <w:basedOn w:val="TableNormal"/>
    <w:tblPr>
      <w:tblStyleRowBandSize w:val="1"/>
      <w:tblStyleColBandSize w:val="1"/>
    </w:tblPr>
  </w:style>
  <w:style w:type="table" w:styleId="Table131">
    <w:basedOn w:val="TableNormal"/>
    <w:tblPr>
      <w:tblStyleRowBandSize w:val="1"/>
      <w:tblStyleColBandSize w:val="1"/>
    </w:tblPr>
  </w:style>
  <w:style w:type="table" w:styleId="Table132">
    <w:basedOn w:val="TableNormal"/>
    <w:tblPr>
      <w:tblStyleRowBandSize w:val="1"/>
      <w:tblStyleColBandSize w:val="1"/>
    </w:tblPr>
  </w:style>
  <w:style w:type="table" w:styleId="Table133">
    <w:basedOn w:val="TableNormal"/>
    <w:tblPr>
      <w:tblStyleRowBandSize w:val="1"/>
      <w:tblStyleColBandSize w:val="1"/>
    </w:tblPr>
  </w:style>
  <w:style w:type="table" w:styleId="Table134">
    <w:basedOn w:val="TableNormal"/>
    <w:tblPr>
      <w:tblStyleRowBandSize w:val="1"/>
      <w:tblStyleColBandSize w:val="1"/>
    </w:tblPr>
  </w:style>
  <w:style w:type="table" w:styleId="Table135">
    <w:basedOn w:val="TableNormal"/>
    <w:tblPr>
      <w:tblStyleRowBandSize w:val="1"/>
      <w:tblStyleColBandSize w:val="1"/>
    </w:tblPr>
  </w:style>
  <w:style w:type="table" w:styleId="Table136">
    <w:basedOn w:val="TableNormal"/>
    <w:tblPr>
      <w:tblStyleRowBandSize w:val="1"/>
      <w:tblStyleColBandSize w:val="1"/>
    </w:tblPr>
  </w:style>
  <w:style w:type="table" w:styleId="Table137">
    <w:basedOn w:val="TableNormal"/>
    <w:tblPr>
      <w:tblStyleRowBandSize w:val="1"/>
      <w:tblStyleColBandSize w:val="1"/>
    </w:tblPr>
  </w:style>
  <w:style w:type="table" w:styleId="Table138">
    <w:basedOn w:val="TableNormal"/>
    <w:tblPr>
      <w:tblStyleRowBandSize w:val="1"/>
      <w:tblStyleColBandSize w:val="1"/>
    </w:tblPr>
  </w:style>
  <w:style w:type="table" w:styleId="Table139">
    <w:basedOn w:val="TableNormal"/>
    <w:tblPr>
      <w:tblStyleRowBandSize w:val="1"/>
      <w:tblStyleColBandSize w:val="1"/>
    </w:tblPr>
  </w:style>
  <w:style w:type="table" w:styleId="Table140">
    <w:basedOn w:val="TableNormal"/>
    <w:tblPr>
      <w:tblStyleRowBandSize w:val="1"/>
      <w:tblStyleColBandSize w:val="1"/>
    </w:tblPr>
  </w:style>
  <w:style w:type="table" w:styleId="Table141">
    <w:basedOn w:val="TableNormal"/>
    <w:tblPr>
      <w:tblStyleRowBandSize w:val="1"/>
      <w:tblStyleColBandSize w:val="1"/>
    </w:tblPr>
  </w:style>
  <w:style w:type="table" w:styleId="Table142">
    <w:basedOn w:val="TableNormal"/>
    <w:tblPr>
      <w:tblStyleRowBandSize w:val="1"/>
      <w:tblStyleColBandSize w:val="1"/>
    </w:tblPr>
  </w:style>
  <w:style w:type="table" w:styleId="Table143">
    <w:basedOn w:val="TableNormal"/>
    <w:tblPr>
      <w:tblStyleRowBandSize w:val="1"/>
      <w:tblStyleColBandSize w:val="1"/>
    </w:tblPr>
  </w:style>
  <w:style w:type="table" w:styleId="Table144">
    <w:basedOn w:val="TableNormal"/>
    <w:tblPr>
      <w:tblStyleRowBandSize w:val="1"/>
      <w:tblStyleColBandSize w:val="1"/>
    </w:tblPr>
  </w:style>
  <w:style w:type="table" w:styleId="Table145">
    <w:basedOn w:val="TableNormal"/>
    <w:tblPr>
      <w:tblStyleRowBandSize w:val="1"/>
      <w:tblStyleColBandSize w:val="1"/>
    </w:tblPr>
  </w:style>
  <w:style w:type="table" w:styleId="Table146">
    <w:basedOn w:val="TableNormal"/>
    <w:tblPr>
      <w:tblStyleRowBandSize w:val="1"/>
      <w:tblStyleColBandSize w:val="1"/>
    </w:tblPr>
  </w:style>
  <w:style w:type="table" w:styleId="Table147">
    <w:basedOn w:val="TableNormal"/>
    <w:tblPr>
      <w:tblStyleRowBandSize w:val="1"/>
      <w:tblStyleColBandSize w:val="1"/>
    </w:tblPr>
  </w:style>
  <w:style w:type="table" w:styleId="Table148">
    <w:basedOn w:val="TableNormal"/>
    <w:tblPr>
      <w:tblStyleRowBandSize w:val="1"/>
      <w:tblStyleColBandSize w:val="1"/>
    </w:tblPr>
  </w:style>
  <w:style w:type="table" w:styleId="Table149">
    <w:basedOn w:val="TableNormal"/>
    <w:tblPr>
      <w:tblStyleRowBandSize w:val="1"/>
      <w:tblStyleColBandSize w:val="1"/>
    </w:tblPr>
  </w:style>
  <w:style w:type="table" w:styleId="Table150">
    <w:basedOn w:val="TableNormal"/>
    <w:tblPr>
      <w:tblStyleRowBandSize w:val="1"/>
      <w:tblStyleColBandSize w:val="1"/>
    </w:tblPr>
  </w:style>
  <w:style w:type="table" w:styleId="Table151">
    <w:basedOn w:val="TableNormal"/>
    <w:tblPr>
      <w:tblStyleRowBandSize w:val="1"/>
      <w:tblStyleColBandSize w:val="1"/>
    </w:tblPr>
  </w:style>
  <w:style w:type="table" w:styleId="Table152">
    <w:basedOn w:val="TableNormal"/>
    <w:tblPr>
      <w:tblStyleRowBandSize w:val="1"/>
      <w:tblStyleColBandSize w:val="1"/>
    </w:tblPr>
  </w:style>
  <w:style w:type="table" w:styleId="Table153">
    <w:basedOn w:val="TableNormal"/>
    <w:tblPr>
      <w:tblStyleRowBandSize w:val="1"/>
      <w:tblStyleColBandSize w:val="1"/>
    </w:tblPr>
  </w:style>
  <w:style w:type="table" w:styleId="Table154">
    <w:basedOn w:val="TableNormal"/>
    <w:tblPr>
      <w:tblStyleRowBandSize w:val="1"/>
      <w:tblStyleColBandSize w:val="1"/>
    </w:tblPr>
  </w:style>
  <w:style w:type="table" w:styleId="Table155">
    <w:basedOn w:val="TableNormal"/>
    <w:tblPr>
      <w:tblStyleRowBandSize w:val="1"/>
      <w:tblStyleColBandSize w:val="1"/>
    </w:tblPr>
  </w:style>
  <w:style w:type="table" w:styleId="Table156">
    <w:basedOn w:val="TableNormal"/>
    <w:tblPr>
      <w:tblStyleRowBandSize w:val="1"/>
      <w:tblStyleColBandSize w:val="1"/>
    </w:tblPr>
  </w:style>
  <w:style w:type="table" w:styleId="Table157">
    <w:basedOn w:val="TableNormal"/>
    <w:tblPr>
      <w:tblStyleRowBandSize w:val="1"/>
      <w:tblStyleColBandSize w:val="1"/>
    </w:tblPr>
  </w:style>
  <w:style w:type="table" w:styleId="Table158">
    <w:basedOn w:val="TableNormal"/>
    <w:tblPr>
      <w:tblStyleRowBandSize w:val="1"/>
      <w:tblStyleColBandSize w:val="1"/>
    </w:tblPr>
  </w:style>
  <w:style w:type="table" w:styleId="Table159">
    <w:basedOn w:val="TableNormal"/>
    <w:tblPr>
      <w:tblStyleRowBandSize w:val="1"/>
      <w:tblStyleColBandSize w:val="1"/>
      <w:tblCellMar/>
    </w:tblPr>
  </w:style>
  <w:style w:type="table" w:styleId="Table160">
    <w:basedOn w:val="TableNormal"/>
    <w:tblPr>
      <w:tblStyleRowBandSize w:val="1"/>
      <w:tblStyleColBandSize w:val="1"/>
      <w:tblCellMar/>
    </w:tblPr>
  </w:style>
  <w:style w:type="table" w:styleId="Table161">
    <w:basedOn w:val="TableNormal"/>
    <w:tblPr>
      <w:tblStyleRowBandSize w:val="1"/>
      <w:tblStyleColBandSize w:val="1"/>
      <w:tblCellMar/>
    </w:tblPr>
  </w:style>
  <w:style w:type="table" w:styleId="Table162">
    <w:basedOn w:val="TableNormal"/>
    <w:tblPr>
      <w:tblStyleRowBandSize w:val="1"/>
      <w:tblStyleColBandSize w:val="1"/>
      <w:tblCellMar/>
    </w:tblPr>
  </w:style>
  <w:style w:type="table" w:styleId="Table16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35.png"/><Relationship Id="rId190" Type="http://schemas.openxmlformats.org/officeDocument/2006/relationships/image" Target="media/image63.png"/><Relationship Id="rId42" Type="http://schemas.openxmlformats.org/officeDocument/2006/relationships/image" Target="media/image108.png"/><Relationship Id="rId41" Type="http://schemas.openxmlformats.org/officeDocument/2006/relationships/image" Target="media/image191.png"/><Relationship Id="rId44" Type="http://schemas.openxmlformats.org/officeDocument/2006/relationships/image" Target="media/image246.png"/><Relationship Id="rId194" Type="http://schemas.openxmlformats.org/officeDocument/2006/relationships/hyperlink" Target="https://www.hopkinsmedicine.org/health/conditions-and-diseases/patellar-instability" TargetMode="External"/><Relationship Id="rId43" Type="http://schemas.openxmlformats.org/officeDocument/2006/relationships/image" Target="media/image84.png"/><Relationship Id="rId193" Type="http://schemas.openxmlformats.org/officeDocument/2006/relationships/image" Target="media/image120.png"/><Relationship Id="rId46" Type="http://schemas.openxmlformats.org/officeDocument/2006/relationships/hyperlink" Target="https://vimeo.com/user/9398366/folder/11317403" TargetMode="External"/><Relationship Id="rId192" Type="http://schemas.openxmlformats.org/officeDocument/2006/relationships/image" Target="media/image113.png"/><Relationship Id="rId45" Type="http://schemas.openxmlformats.org/officeDocument/2006/relationships/image" Target="media/image100.png"/><Relationship Id="rId191" Type="http://schemas.openxmlformats.org/officeDocument/2006/relationships/image" Target="media/image31.png"/><Relationship Id="rId48" Type="http://schemas.openxmlformats.org/officeDocument/2006/relationships/image" Target="media/image184.png"/><Relationship Id="rId187" Type="http://schemas.openxmlformats.org/officeDocument/2006/relationships/hyperlink" Target="https://fmguidelines.ca/?page_id=21" TargetMode="External"/><Relationship Id="rId47" Type="http://schemas.openxmlformats.org/officeDocument/2006/relationships/image" Target="media/image119.png"/><Relationship Id="rId186" Type="http://schemas.openxmlformats.org/officeDocument/2006/relationships/hyperlink" Target="https://www.ncbi.nlm.nih.gov/books/NBK470291/" TargetMode="External"/><Relationship Id="rId185" Type="http://schemas.openxmlformats.org/officeDocument/2006/relationships/hyperlink" Target="https://www.ncbi.nlm.nih.gov/books/NBK430777/" TargetMode="External"/><Relationship Id="rId49" Type="http://schemas.openxmlformats.org/officeDocument/2006/relationships/image" Target="media/image242.png"/><Relationship Id="rId184" Type="http://schemas.openxmlformats.org/officeDocument/2006/relationships/hyperlink" Target="https://www.ncbi.nlm.nih.gov/books/NBK431092/" TargetMode="External"/><Relationship Id="rId189" Type="http://schemas.openxmlformats.org/officeDocument/2006/relationships/image" Target="media/image69.png"/><Relationship Id="rId188" Type="http://schemas.openxmlformats.org/officeDocument/2006/relationships/image" Target="media/image279.png"/><Relationship Id="rId31" Type="http://schemas.openxmlformats.org/officeDocument/2006/relationships/image" Target="media/image46.png"/><Relationship Id="rId30" Type="http://schemas.openxmlformats.org/officeDocument/2006/relationships/image" Target="media/image15.png"/><Relationship Id="rId33" Type="http://schemas.openxmlformats.org/officeDocument/2006/relationships/image" Target="media/image28.png"/><Relationship Id="rId183" Type="http://schemas.openxmlformats.org/officeDocument/2006/relationships/hyperlink" Target="https://www.ncbi.nlm.nih.gov/books/NBK557869/" TargetMode="External"/><Relationship Id="rId32" Type="http://schemas.openxmlformats.org/officeDocument/2006/relationships/image" Target="media/image118.png"/><Relationship Id="rId182" Type="http://schemas.openxmlformats.org/officeDocument/2006/relationships/image" Target="media/image80.png"/><Relationship Id="rId35" Type="http://schemas.openxmlformats.org/officeDocument/2006/relationships/image" Target="media/image62.png"/><Relationship Id="rId181" Type="http://schemas.openxmlformats.org/officeDocument/2006/relationships/image" Target="media/image236.png"/><Relationship Id="rId34" Type="http://schemas.openxmlformats.org/officeDocument/2006/relationships/image" Target="media/image25.png"/><Relationship Id="rId180" Type="http://schemas.openxmlformats.org/officeDocument/2006/relationships/image" Target="media/image9.png"/><Relationship Id="rId37" Type="http://schemas.openxmlformats.org/officeDocument/2006/relationships/image" Target="media/image39.png"/><Relationship Id="rId176" Type="http://schemas.openxmlformats.org/officeDocument/2006/relationships/image" Target="media/image111.png"/><Relationship Id="rId297" Type="http://schemas.openxmlformats.org/officeDocument/2006/relationships/hyperlink" Target="https://www.thelancet.com/journals/lancet/article/PIIS0140-6736(06)68301-3/fulltext" TargetMode="External"/><Relationship Id="rId36" Type="http://schemas.openxmlformats.org/officeDocument/2006/relationships/image" Target="media/image277.png"/><Relationship Id="rId175" Type="http://schemas.openxmlformats.org/officeDocument/2006/relationships/image" Target="media/image287.png"/><Relationship Id="rId296" Type="http://schemas.openxmlformats.org/officeDocument/2006/relationships/hyperlink" Target="https://rnao.ca/bpg/guidelines/prevention-falls-and-fall-injuries" TargetMode="External"/><Relationship Id="rId39" Type="http://schemas.openxmlformats.org/officeDocument/2006/relationships/image" Target="media/image282.png"/><Relationship Id="rId174" Type="http://schemas.openxmlformats.org/officeDocument/2006/relationships/image" Target="media/image145.png"/><Relationship Id="rId295" Type="http://schemas.openxmlformats.org/officeDocument/2006/relationships/hyperlink" Target="https://www.cmaj.ca/content/188/1/37" TargetMode="External"/><Relationship Id="rId38" Type="http://schemas.openxmlformats.org/officeDocument/2006/relationships/image" Target="media/image143.png"/><Relationship Id="rId173" Type="http://schemas.openxmlformats.org/officeDocument/2006/relationships/image" Target="media/image264.png"/><Relationship Id="rId294" Type="http://schemas.openxmlformats.org/officeDocument/2006/relationships/hyperlink" Target="https://www.ncbi.nlm.nih.gov/books/NBK482427/#:~:text=The%20most%20common%20occurrences%20involve,to%20a%20partially%20flexed%20knee" TargetMode="External"/><Relationship Id="rId179" Type="http://schemas.openxmlformats.org/officeDocument/2006/relationships/image" Target="media/image33.png"/><Relationship Id="rId178" Type="http://schemas.openxmlformats.org/officeDocument/2006/relationships/image" Target="media/image104.png"/><Relationship Id="rId299" Type="http://schemas.openxmlformats.org/officeDocument/2006/relationships/hyperlink" Target="https://eapon.ca/learn-the-facts/" TargetMode="External"/><Relationship Id="rId177" Type="http://schemas.openxmlformats.org/officeDocument/2006/relationships/image" Target="media/image163.png"/><Relationship Id="rId298" Type="http://schemas.openxmlformats.org/officeDocument/2006/relationships/hyperlink" Target="https://www.nia.nih.gov/health/elder-abuse/spotting-signs-elder-abuse" TargetMode="External"/><Relationship Id="rId20" Type="http://schemas.openxmlformats.org/officeDocument/2006/relationships/image" Target="media/image151.png"/><Relationship Id="rId22" Type="http://schemas.openxmlformats.org/officeDocument/2006/relationships/image" Target="media/image47.png"/><Relationship Id="rId21" Type="http://schemas.openxmlformats.org/officeDocument/2006/relationships/image" Target="media/image190.png"/><Relationship Id="rId24" Type="http://schemas.openxmlformats.org/officeDocument/2006/relationships/image" Target="media/image96.png"/><Relationship Id="rId23" Type="http://schemas.openxmlformats.org/officeDocument/2006/relationships/image" Target="media/image70.gif"/><Relationship Id="rId26" Type="http://schemas.openxmlformats.org/officeDocument/2006/relationships/image" Target="media/image138.png"/><Relationship Id="rId25" Type="http://schemas.openxmlformats.org/officeDocument/2006/relationships/image" Target="media/image19.png"/><Relationship Id="rId28" Type="http://schemas.openxmlformats.org/officeDocument/2006/relationships/image" Target="media/image249.png"/><Relationship Id="rId27" Type="http://schemas.openxmlformats.org/officeDocument/2006/relationships/image" Target="media/image253.png"/><Relationship Id="rId29" Type="http://schemas.openxmlformats.org/officeDocument/2006/relationships/image" Target="media/image229.png"/><Relationship Id="rId11" Type="http://schemas.openxmlformats.org/officeDocument/2006/relationships/image" Target="media/image78.png"/><Relationship Id="rId10" Type="http://schemas.openxmlformats.org/officeDocument/2006/relationships/image" Target="media/image117.png"/><Relationship Id="rId13" Type="http://schemas.openxmlformats.org/officeDocument/2006/relationships/image" Target="media/image284.png"/><Relationship Id="rId12" Type="http://schemas.openxmlformats.org/officeDocument/2006/relationships/image" Target="media/image27.png"/><Relationship Id="rId15" Type="http://schemas.openxmlformats.org/officeDocument/2006/relationships/image" Target="media/image213.png"/><Relationship Id="rId198" Type="http://schemas.openxmlformats.org/officeDocument/2006/relationships/image" Target="media/image195.png"/><Relationship Id="rId14" Type="http://schemas.openxmlformats.org/officeDocument/2006/relationships/image" Target="media/image254.png"/><Relationship Id="rId197" Type="http://schemas.openxmlformats.org/officeDocument/2006/relationships/hyperlink" Target="https://cep.health/media/uploaded/CEP_CORE_Back_2016.pdf" TargetMode="External"/><Relationship Id="rId17" Type="http://schemas.openxmlformats.org/officeDocument/2006/relationships/image" Target="media/image41.png"/><Relationship Id="rId196" Type="http://schemas.openxmlformats.org/officeDocument/2006/relationships/image" Target="media/image160.png"/><Relationship Id="rId16" Type="http://schemas.openxmlformats.org/officeDocument/2006/relationships/image" Target="media/image37.png"/><Relationship Id="rId195" Type="http://schemas.openxmlformats.org/officeDocument/2006/relationships/hyperlink" Target="https://www.ncbi.nlm.nih.gov/books/NBK482427/#:~:text=The%20most%20common%20occurrences%20involve,to%20a%20partially%20flexed%20knee" TargetMode="External"/><Relationship Id="rId19" Type="http://schemas.openxmlformats.org/officeDocument/2006/relationships/image" Target="media/image258.png"/><Relationship Id="rId18" Type="http://schemas.openxmlformats.org/officeDocument/2006/relationships/image" Target="media/image153.png"/><Relationship Id="rId199" Type="http://schemas.openxmlformats.org/officeDocument/2006/relationships/image" Target="media/image87.png"/><Relationship Id="rId84" Type="http://schemas.openxmlformats.org/officeDocument/2006/relationships/image" Target="media/image7.png"/><Relationship Id="rId83" Type="http://schemas.openxmlformats.org/officeDocument/2006/relationships/image" Target="media/image115.png"/><Relationship Id="rId86" Type="http://schemas.openxmlformats.org/officeDocument/2006/relationships/image" Target="media/image20.png"/><Relationship Id="rId85" Type="http://schemas.openxmlformats.org/officeDocument/2006/relationships/image" Target="media/image189.png"/><Relationship Id="rId88" Type="http://schemas.openxmlformats.org/officeDocument/2006/relationships/image" Target="media/image56.png"/><Relationship Id="rId150" Type="http://schemas.openxmlformats.org/officeDocument/2006/relationships/image" Target="media/image44.png"/><Relationship Id="rId271" Type="http://schemas.openxmlformats.org/officeDocument/2006/relationships/image" Target="media/image51.png"/><Relationship Id="rId87" Type="http://schemas.openxmlformats.org/officeDocument/2006/relationships/image" Target="media/image103.png"/><Relationship Id="rId270" Type="http://schemas.openxmlformats.org/officeDocument/2006/relationships/image" Target="media/image291.png"/><Relationship Id="rId89" Type="http://schemas.openxmlformats.org/officeDocument/2006/relationships/image" Target="media/image121.png"/><Relationship Id="rId80" Type="http://schemas.openxmlformats.org/officeDocument/2006/relationships/image" Target="media/image202.png"/><Relationship Id="rId82" Type="http://schemas.openxmlformats.org/officeDocument/2006/relationships/image" Target="media/image126.png"/><Relationship Id="rId81" Type="http://schemas.openxmlformats.org/officeDocument/2006/relationships/image" Target="media/image10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10.png"/><Relationship Id="rId4" Type="http://schemas.openxmlformats.org/officeDocument/2006/relationships/numbering" Target="numbering.xml"/><Relationship Id="rId148" Type="http://schemas.openxmlformats.org/officeDocument/2006/relationships/image" Target="media/image196.png"/><Relationship Id="rId269" Type="http://schemas.openxmlformats.org/officeDocument/2006/relationships/image" Target="media/image286.png"/><Relationship Id="rId9" Type="http://schemas.openxmlformats.org/officeDocument/2006/relationships/hyperlink" Target="https://www2.gov.bc.ca/gov/content/health/practitioner-professional-resources/bc-guidelines/sleep-apnea" TargetMode="External"/><Relationship Id="rId143" Type="http://schemas.openxmlformats.org/officeDocument/2006/relationships/image" Target="media/image36.png"/><Relationship Id="rId264" Type="http://schemas.openxmlformats.org/officeDocument/2006/relationships/hyperlink" Target="https://www.youtube.com/watch?v=npHPXrV6_JI&amp;ab_channel=Physiotutors" TargetMode="External"/><Relationship Id="rId142" Type="http://schemas.openxmlformats.org/officeDocument/2006/relationships/image" Target="media/image88.png"/><Relationship Id="rId263" Type="http://schemas.openxmlformats.org/officeDocument/2006/relationships/hyperlink" Target="https://vimeo.com/npeducation/review/722696175/bfb550216a" TargetMode="External"/><Relationship Id="rId141" Type="http://schemas.openxmlformats.org/officeDocument/2006/relationships/image" Target="media/image75.png"/><Relationship Id="rId262" Type="http://schemas.openxmlformats.org/officeDocument/2006/relationships/hyperlink" Target="https://vimeo.com/npeducation/review/722700514/bf317a78b6" TargetMode="External"/><Relationship Id="rId140" Type="http://schemas.openxmlformats.org/officeDocument/2006/relationships/image" Target="media/image48.png"/><Relationship Id="rId261" Type="http://schemas.openxmlformats.org/officeDocument/2006/relationships/hyperlink" Target="https://cep.health/clinical-products/low-back-pain/" TargetMode="External"/><Relationship Id="rId5" Type="http://schemas.openxmlformats.org/officeDocument/2006/relationships/styles" Target="styles.xml"/><Relationship Id="rId147" Type="http://schemas.openxmlformats.org/officeDocument/2006/relationships/image" Target="media/image217.png"/><Relationship Id="rId268" Type="http://schemas.openxmlformats.org/officeDocument/2006/relationships/image" Target="media/image116.png"/><Relationship Id="rId6" Type="http://schemas.openxmlformats.org/officeDocument/2006/relationships/image" Target="media/image54.png"/><Relationship Id="rId146" Type="http://schemas.openxmlformats.org/officeDocument/2006/relationships/image" Target="media/image194.png"/><Relationship Id="rId267" Type="http://schemas.openxmlformats.org/officeDocument/2006/relationships/image" Target="media/image265.png"/><Relationship Id="rId7" Type="http://schemas.openxmlformats.org/officeDocument/2006/relationships/image" Target="media/image271.png"/><Relationship Id="rId145" Type="http://schemas.openxmlformats.org/officeDocument/2006/relationships/image" Target="media/image32.png"/><Relationship Id="rId266" Type="http://schemas.openxmlformats.org/officeDocument/2006/relationships/image" Target="media/image243.png"/><Relationship Id="rId8" Type="http://schemas.openxmlformats.org/officeDocument/2006/relationships/hyperlink" Target="https://www.ncbi.nlm.nih.gov/pmc/articles/PMC4128516/" TargetMode="External"/><Relationship Id="rId144" Type="http://schemas.openxmlformats.org/officeDocument/2006/relationships/image" Target="media/image248.png"/><Relationship Id="rId265" Type="http://schemas.openxmlformats.org/officeDocument/2006/relationships/image" Target="media/image164.png"/><Relationship Id="rId73" Type="http://schemas.openxmlformats.org/officeDocument/2006/relationships/image" Target="media/image158.png"/><Relationship Id="rId72" Type="http://schemas.openxmlformats.org/officeDocument/2006/relationships/image" Target="media/image110.png"/><Relationship Id="rId75" Type="http://schemas.openxmlformats.org/officeDocument/2006/relationships/image" Target="media/image66.png"/><Relationship Id="rId74" Type="http://schemas.openxmlformats.org/officeDocument/2006/relationships/image" Target="media/image239.png"/><Relationship Id="rId77" Type="http://schemas.openxmlformats.org/officeDocument/2006/relationships/image" Target="media/image215.png"/><Relationship Id="rId260" Type="http://schemas.openxmlformats.org/officeDocument/2006/relationships/hyperlink" Target="https://www.aafp.org/pubs/afp/issues/2003/0901/p907.html" TargetMode="External"/><Relationship Id="rId76" Type="http://schemas.openxmlformats.org/officeDocument/2006/relationships/image" Target="media/image177.png"/><Relationship Id="rId79" Type="http://schemas.openxmlformats.org/officeDocument/2006/relationships/image" Target="media/image256.png"/><Relationship Id="rId78" Type="http://schemas.openxmlformats.org/officeDocument/2006/relationships/image" Target="media/image149.png"/><Relationship Id="rId71" Type="http://schemas.openxmlformats.org/officeDocument/2006/relationships/image" Target="media/image240.png"/><Relationship Id="rId70" Type="http://schemas.openxmlformats.org/officeDocument/2006/relationships/image" Target="media/image244.png"/><Relationship Id="rId139" Type="http://schemas.openxmlformats.org/officeDocument/2006/relationships/image" Target="media/image218.png"/><Relationship Id="rId138" Type="http://schemas.openxmlformats.org/officeDocument/2006/relationships/image" Target="media/image183.png"/><Relationship Id="rId259" Type="http://schemas.openxmlformats.org/officeDocument/2006/relationships/hyperlink" Target="http://fmguidelines.ca/" TargetMode="External"/><Relationship Id="rId137" Type="http://schemas.openxmlformats.org/officeDocument/2006/relationships/image" Target="media/image266.png"/><Relationship Id="rId258" Type="http://schemas.openxmlformats.org/officeDocument/2006/relationships/hyperlink" Target="https://emedicine.medscape.com/article/443432-overview?form=fpf#a5" TargetMode="External"/><Relationship Id="rId132" Type="http://schemas.openxmlformats.org/officeDocument/2006/relationships/hyperlink" Target="https://www.youtube.com/watch?v=7aMvQmWR96Q&amp;t=3s&amp;ab_channel=DrJamesGill" TargetMode="External"/><Relationship Id="rId253" Type="http://schemas.openxmlformats.org/officeDocument/2006/relationships/image" Target="media/image2.png"/><Relationship Id="rId131" Type="http://schemas.openxmlformats.org/officeDocument/2006/relationships/hyperlink" Target="https://www.youtube.com/watch?v=SAN5vlfVaIg&amp;ab_channel=DrJamesGill" TargetMode="External"/><Relationship Id="rId252" Type="http://schemas.openxmlformats.org/officeDocument/2006/relationships/image" Target="media/image267.png"/><Relationship Id="rId130" Type="http://schemas.openxmlformats.org/officeDocument/2006/relationships/hyperlink" Target="https://vimeo.com/npeducation/review/722696175/bfb550216a" TargetMode="External"/><Relationship Id="rId251" Type="http://schemas.openxmlformats.org/officeDocument/2006/relationships/image" Target="media/image233.png"/><Relationship Id="rId250" Type="http://schemas.openxmlformats.org/officeDocument/2006/relationships/image" Target="media/image76.png"/><Relationship Id="rId136" Type="http://schemas.openxmlformats.org/officeDocument/2006/relationships/image" Target="media/image278.png"/><Relationship Id="rId257" Type="http://schemas.openxmlformats.org/officeDocument/2006/relationships/hyperlink" Target="https://www.simplevas.net/wp-content/uploads/2022/09/Nonacute-scrotal-conditions-in-adults-UpToDate.pdf" TargetMode="External"/><Relationship Id="rId135" Type="http://schemas.openxmlformats.org/officeDocument/2006/relationships/image" Target="media/image11.png"/><Relationship Id="rId256" Type="http://schemas.openxmlformats.org/officeDocument/2006/relationships/hyperlink" Target="https://www.urologygroupvirginia.com/urologic-care/testicular-scrotal-disorders/spermatocele" TargetMode="External"/><Relationship Id="rId134" Type="http://schemas.openxmlformats.org/officeDocument/2006/relationships/image" Target="media/image17.png"/><Relationship Id="rId255" Type="http://schemas.openxmlformats.org/officeDocument/2006/relationships/hyperlink" Target="https://www.testicularcancer.ngo/your-health/signs-symptom" TargetMode="External"/><Relationship Id="rId133" Type="http://schemas.openxmlformats.org/officeDocument/2006/relationships/image" Target="media/image64.png"/><Relationship Id="rId254" Type="http://schemas.openxmlformats.org/officeDocument/2006/relationships/hyperlink" Target="https://cancer.ca/en/cancer-information/cancer-types/testicular" TargetMode="External"/><Relationship Id="rId62" Type="http://schemas.openxmlformats.org/officeDocument/2006/relationships/image" Target="media/image77.png"/><Relationship Id="rId61" Type="http://schemas.openxmlformats.org/officeDocument/2006/relationships/image" Target="media/image210.png"/><Relationship Id="rId64" Type="http://schemas.openxmlformats.org/officeDocument/2006/relationships/hyperlink" Target="https://www.youtube.com/watch?v=MzHL66rr9kw&amp;ab_channel=Medskl.com" TargetMode="External"/><Relationship Id="rId63" Type="http://schemas.openxmlformats.org/officeDocument/2006/relationships/image" Target="media/image29.png"/><Relationship Id="rId66" Type="http://schemas.openxmlformats.org/officeDocument/2006/relationships/image" Target="media/image147.png"/><Relationship Id="rId172" Type="http://schemas.openxmlformats.org/officeDocument/2006/relationships/hyperlink" Target="https://www.youtube.com/watch?v=yKJ-UonKknw&amp;ab_channel=Bob%26Brad" TargetMode="External"/><Relationship Id="rId293" Type="http://schemas.openxmlformats.org/officeDocument/2006/relationships/hyperlink" Target="https://www.hopkinsmedicine.org/health/conditions-and-diseases/patellar-instability" TargetMode="External"/><Relationship Id="rId65" Type="http://schemas.openxmlformats.org/officeDocument/2006/relationships/image" Target="media/image206.png"/><Relationship Id="rId171" Type="http://schemas.openxmlformats.org/officeDocument/2006/relationships/image" Target="media/image290.png"/><Relationship Id="rId292" Type="http://schemas.openxmlformats.org/officeDocument/2006/relationships/hyperlink" Target="https://fmguidelines.ca/?page_id=21" TargetMode="External"/><Relationship Id="rId68" Type="http://schemas.openxmlformats.org/officeDocument/2006/relationships/image" Target="media/image102.png"/><Relationship Id="rId170" Type="http://schemas.openxmlformats.org/officeDocument/2006/relationships/image" Target="media/image281.png"/><Relationship Id="rId291" Type="http://schemas.openxmlformats.org/officeDocument/2006/relationships/hyperlink" Target="https://www.ncbi.nlm.nih.gov/books/NBK470291/" TargetMode="External"/><Relationship Id="rId67" Type="http://schemas.openxmlformats.org/officeDocument/2006/relationships/image" Target="media/image101.png"/><Relationship Id="rId290" Type="http://schemas.openxmlformats.org/officeDocument/2006/relationships/hyperlink" Target="https://www.ncbi.nlm.nih.gov/books/NBK430777/" TargetMode="External"/><Relationship Id="rId60" Type="http://schemas.openxmlformats.org/officeDocument/2006/relationships/image" Target="media/image38.png"/><Relationship Id="rId165" Type="http://schemas.openxmlformats.org/officeDocument/2006/relationships/image" Target="media/image232.png"/><Relationship Id="rId286" Type="http://schemas.openxmlformats.org/officeDocument/2006/relationships/image" Target="media/image95.png"/><Relationship Id="rId69" Type="http://schemas.openxmlformats.org/officeDocument/2006/relationships/image" Target="media/image197.png"/><Relationship Id="rId164" Type="http://schemas.openxmlformats.org/officeDocument/2006/relationships/image" Target="media/image30.png"/><Relationship Id="rId285" Type="http://schemas.openxmlformats.org/officeDocument/2006/relationships/image" Target="media/image200.png"/><Relationship Id="rId163" Type="http://schemas.openxmlformats.org/officeDocument/2006/relationships/image" Target="media/image172.png"/><Relationship Id="rId284" Type="http://schemas.openxmlformats.org/officeDocument/2006/relationships/image" Target="media/image173.png"/><Relationship Id="rId162" Type="http://schemas.openxmlformats.org/officeDocument/2006/relationships/image" Target="media/image181.png"/><Relationship Id="rId283" Type="http://schemas.openxmlformats.org/officeDocument/2006/relationships/image" Target="media/image168.png"/><Relationship Id="rId169" Type="http://schemas.openxmlformats.org/officeDocument/2006/relationships/image" Target="media/image222.png"/><Relationship Id="rId168" Type="http://schemas.openxmlformats.org/officeDocument/2006/relationships/image" Target="media/image275.png"/><Relationship Id="rId289" Type="http://schemas.openxmlformats.org/officeDocument/2006/relationships/hyperlink" Target="https://www.ncbi.nlm.nih.gov/books/NBK431092/" TargetMode="External"/><Relationship Id="rId167" Type="http://schemas.openxmlformats.org/officeDocument/2006/relationships/image" Target="media/image74.png"/><Relationship Id="rId288" Type="http://schemas.openxmlformats.org/officeDocument/2006/relationships/hyperlink" Target="https://www.ncbi.nlm.nih.gov/books/NBK557869/" TargetMode="External"/><Relationship Id="rId166" Type="http://schemas.openxmlformats.org/officeDocument/2006/relationships/image" Target="media/image125.png"/><Relationship Id="rId287" Type="http://schemas.openxmlformats.org/officeDocument/2006/relationships/image" Target="media/image227.png"/><Relationship Id="rId51" Type="http://schemas.openxmlformats.org/officeDocument/2006/relationships/image" Target="media/image182.png"/><Relationship Id="rId50" Type="http://schemas.openxmlformats.org/officeDocument/2006/relationships/image" Target="media/image94.png"/><Relationship Id="rId53" Type="http://schemas.openxmlformats.org/officeDocument/2006/relationships/image" Target="media/image148.png"/><Relationship Id="rId52" Type="http://schemas.openxmlformats.org/officeDocument/2006/relationships/image" Target="media/image16.png"/><Relationship Id="rId55" Type="http://schemas.openxmlformats.org/officeDocument/2006/relationships/image" Target="media/image289.png"/><Relationship Id="rId161" Type="http://schemas.openxmlformats.org/officeDocument/2006/relationships/image" Target="media/image257.png"/><Relationship Id="rId282" Type="http://schemas.openxmlformats.org/officeDocument/2006/relationships/image" Target="media/image132.png"/><Relationship Id="rId54" Type="http://schemas.openxmlformats.org/officeDocument/2006/relationships/image" Target="media/image71.png"/><Relationship Id="rId160" Type="http://schemas.openxmlformats.org/officeDocument/2006/relationships/image" Target="media/image139.png"/><Relationship Id="rId281" Type="http://schemas.openxmlformats.org/officeDocument/2006/relationships/image" Target="media/image89.png"/><Relationship Id="rId57" Type="http://schemas.openxmlformats.org/officeDocument/2006/relationships/image" Target="media/image140.png"/><Relationship Id="rId280" Type="http://schemas.openxmlformats.org/officeDocument/2006/relationships/image" Target="media/image178.png"/><Relationship Id="rId56" Type="http://schemas.openxmlformats.org/officeDocument/2006/relationships/image" Target="media/image129.png"/><Relationship Id="rId159" Type="http://schemas.openxmlformats.org/officeDocument/2006/relationships/image" Target="media/image180.png"/><Relationship Id="rId59" Type="http://schemas.openxmlformats.org/officeDocument/2006/relationships/image" Target="media/image211.png"/><Relationship Id="rId154" Type="http://schemas.openxmlformats.org/officeDocument/2006/relationships/image" Target="media/image6.png"/><Relationship Id="rId275" Type="http://schemas.openxmlformats.org/officeDocument/2006/relationships/image" Target="media/image292.png"/><Relationship Id="rId58" Type="http://schemas.openxmlformats.org/officeDocument/2006/relationships/image" Target="media/image167.png"/><Relationship Id="rId153" Type="http://schemas.openxmlformats.org/officeDocument/2006/relationships/image" Target="media/image5.png"/><Relationship Id="rId274" Type="http://schemas.openxmlformats.org/officeDocument/2006/relationships/image" Target="media/image150.png"/><Relationship Id="rId152" Type="http://schemas.openxmlformats.org/officeDocument/2006/relationships/image" Target="media/image155.png"/><Relationship Id="rId273" Type="http://schemas.openxmlformats.org/officeDocument/2006/relationships/image" Target="media/image187.png"/><Relationship Id="rId151" Type="http://schemas.openxmlformats.org/officeDocument/2006/relationships/image" Target="media/image262.png"/><Relationship Id="rId272" Type="http://schemas.openxmlformats.org/officeDocument/2006/relationships/image" Target="media/image59.png"/><Relationship Id="rId158" Type="http://schemas.openxmlformats.org/officeDocument/2006/relationships/image" Target="media/image179.png"/><Relationship Id="rId279" Type="http://schemas.openxmlformats.org/officeDocument/2006/relationships/image" Target="media/image238.png"/><Relationship Id="rId157" Type="http://schemas.openxmlformats.org/officeDocument/2006/relationships/image" Target="media/image231.png"/><Relationship Id="rId278" Type="http://schemas.openxmlformats.org/officeDocument/2006/relationships/image" Target="media/image223.png"/><Relationship Id="rId156" Type="http://schemas.openxmlformats.org/officeDocument/2006/relationships/image" Target="media/image237.png"/><Relationship Id="rId277" Type="http://schemas.openxmlformats.org/officeDocument/2006/relationships/image" Target="media/image288.png"/><Relationship Id="rId155" Type="http://schemas.openxmlformats.org/officeDocument/2006/relationships/image" Target="media/image23.png"/><Relationship Id="rId276" Type="http://schemas.openxmlformats.org/officeDocument/2006/relationships/image" Target="media/image161.png"/><Relationship Id="rId107" Type="http://schemas.openxmlformats.org/officeDocument/2006/relationships/image" Target="media/image107.png"/><Relationship Id="rId228" Type="http://schemas.openxmlformats.org/officeDocument/2006/relationships/image" Target="media/image109.png"/><Relationship Id="rId106" Type="http://schemas.openxmlformats.org/officeDocument/2006/relationships/image" Target="media/image82.png"/><Relationship Id="rId227" Type="http://schemas.openxmlformats.org/officeDocument/2006/relationships/image" Target="media/image166.png"/><Relationship Id="rId105" Type="http://schemas.openxmlformats.org/officeDocument/2006/relationships/image" Target="media/image192.png"/><Relationship Id="rId226" Type="http://schemas.openxmlformats.org/officeDocument/2006/relationships/image" Target="media/image131.png"/><Relationship Id="rId104" Type="http://schemas.openxmlformats.org/officeDocument/2006/relationships/image" Target="media/image269.png"/><Relationship Id="rId225" Type="http://schemas.openxmlformats.org/officeDocument/2006/relationships/image" Target="media/image250.png"/><Relationship Id="rId109" Type="http://schemas.openxmlformats.org/officeDocument/2006/relationships/image" Target="media/image136.png"/><Relationship Id="rId108" Type="http://schemas.openxmlformats.org/officeDocument/2006/relationships/image" Target="media/image24.png"/><Relationship Id="rId229" Type="http://schemas.openxmlformats.org/officeDocument/2006/relationships/image" Target="media/image152.png"/><Relationship Id="rId220" Type="http://schemas.openxmlformats.org/officeDocument/2006/relationships/image" Target="media/image65.png"/><Relationship Id="rId103" Type="http://schemas.openxmlformats.org/officeDocument/2006/relationships/image" Target="media/image21.png"/><Relationship Id="rId224" Type="http://schemas.openxmlformats.org/officeDocument/2006/relationships/image" Target="media/image280.png"/><Relationship Id="rId102" Type="http://schemas.openxmlformats.org/officeDocument/2006/relationships/image" Target="media/image49.png"/><Relationship Id="rId223" Type="http://schemas.openxmlformats.org/officeDocument/2006/relationships/image" Target="media/image156.png"/><Relationship Id="rId101" Type="http://schemas.openxmlformats.org/officeDocument/2006/relationships/image" Target="media/image199.png"/><Relationship Id="rId222" Type="http://schemas.openxmlformats.org/officeDocument/2006/relationships/image" Target="media/image220.png"/><Relationship Id="rId100" Type="http://schemas.openxmlformats.org/officeDocument/2006/relationships/image" Target="media/image252.png"/><Relationship Id="rId221" Type="http://schemas.openxmlformats.org/officeDocument/2006/relationships/image" Target="media/image134.png"/><Relationship Id="rId217" Type="http://schemas.openxmlformats.org/officeDocument/2006/relationships/image" Target="media/image209.png"/><Relationship Id="rId216" Type="http://schemas.openxmlformats.org/officeDocument/2006/relationships/image" Target="media/image154.png"/><Relationship Id="rId215" Type="http://schemas.openxmlformats.org/officeDocument/2006/relationships/image" Target="media/image247.png"/><Relationship Id="rId214" Type="http://schemas.openxmlformats.org/officeDocument/2006/relationships/image" Target="media/image146.png"/><Relationship Id="rId219" Type="http://schemas.openxmlformats.org/officeDocument/2006/relationships/image" Target="media/image226.png"/><Relationship Id="rId218" Type="http://schemas.openxmlformats.org/officeDocument/2006/relationships/image" Target="media/image8.png"/><Relationship Id="rId213" Type="http://schemas.openxmlformats.org/officeDocument/2006/relationships/image" Target="media/image13.png"/><Relationship Id="rId212" Type="http://schemas.openxmlformats.org/officeDocument/2006/relationships/image" Target="media/image57.png"/><Relationship Id="rId211" Type="http://schemas.openxmlformats.org/officeDocument/2006/relationships/image" Target="media/image201.png"/><Relationship Id="rId210" Type="http://schemas.openxmlformats.org/officeDocument/2006/relationships/image" Target="media/image225.png"/><Relationship Id="rId129" Type="http://schemas.openxmlformats.org/officeDocument/2006/relationships/hyperlink" Target="https://vimeo.com/npeducation/review/722700514/bf317a78b6" TargetMode="External"/><Relationship Id="rId128" Type="http://schemas.openxmlformats.org/officeDocument/2006/relationships/hyperlink" Target="https://cep.health/clinical-products/low-back-pain/" TargetMode="External"/><Relationship Id="rId249" Type="http://schemas.openxmlformats.org/officeDocument/2006/relationships/image" Target="media/image97.png"/><Relationship Id="rId127" Type="http://schemas.openxmlformats.org/officeDocument/2006/relationships/hyperlink" Target="https://www.aafp.org/pubs/afp/issues/2003/0901/p907.html" TargetMode="External"/><Relationship Id="rId248" Type="http://schemas.openxmlformats.org/officeDocument/2006/relationships/image" Target="media/image216.png"/><Relationship Id="rId126" Type="http://schemas.openxmlformats.org/officeDocument/2006/relationships/hyperlink" Target="http://fmguidelines.ca/" TargetMode="External"/><Relationship Id="rId247" Type="http://schemas.openxmlformats.org/officeDocument/2006/relationships/image" Target="media/image60.png"/><Relationship Id="rId121" Type="http://schemas.openxmlformats.org/officeDocument/2006/relationships/image" Target="media/image176.png"/><Relationship Id="rId242" Type="http://schemas.openxmlformats.org/officeDocument/2006/relationships/image" Target="media/image90.png"/><Relationship Id="rId120" Type="http://schemas.openxmlformats.org/officeDocument/2006/relationships/image" Target="media/image208.png"/><Relationship Id="rId241" Type="http://schemas.openxmlformats.org/officeDocument/2006/relationships/hyperlink" Target="https://www.cancercareontario.ca/en/types-of-cancer/breast-cancer" TargetMode="External"/><Relationship Id="rId240" Type="http://schemas.openxmlformats.org/officeDocument/2006/relationships/image" Target="media/image255.png"/><Relationship Id="rId125" Type="http://schemas.openxmlformats.org/officeDocument/2006/relationships/image" Target="media/image193.png"/><Relationship Id="rId246" Type="http://schemas.openxmlformats.org/officeDocument/2006/relationships/hyperlink" Target="https://www.cua.org/sites/default/files/CanUUC/CanUUC-Hematuria-2020.pdf" TargetMode="External"/><Relationship Id="rId124" Type="http://schemas.openxmlformats.org/officeDocument/2006/relationships/hyperlink" Target="https://car.ca/wp-content/uploads/Gastrointestinal-system.pdf" TargetMode="External"/><Relationship Id="rId245" Type="http://schemas.openxmlformats.org/officeDocument/2006/relationships/image" Target="media/image72.png"/><Relationship Id="rId123" Type="http://schemas.openxmlformats.org/officeDocument/2006/relationships/hyperlink" Target="https://car.ca/patient-care/referral-guidelines/" TargetMode="External"/><Relationship Id="rId244" Type="http://schemas.openxmlformats.org/officeDocument/2006/relationships/hyperlink" Target="https://www.aafp.org/pubs/afp/issues/2013/0515/od2.html" TargetMode="External"/><Relationship Id="rId122" Type="http://schemas.openxmlformats.org/officeDocument/2006/relationships/image" Target="media/image141.png"/><Relationship Id="rId243" Type="http://schemas.openxmlformats.org/officeDocument/2006/relationships/hyperlink" Target="https://www.canada.ca/en/public-health/services/infectious-diseases/sexual-health-sexually-transmitted-infections/canadian-guidelines.html" TargetMode="External"/><Relationship Id="rId95" Type="http://schemas.openxmlformats.org/officeDocument/2006/relationships/image" Target="media/image270.png"/><Relationship Id="rId94" Type="http://schemas.openxmlformats.org/officeDocument/2006/relationships/image" Target="media/image157.png"/><Relationship Id="rId97" Type="http://schemas.openxmlformats.org/officeDocument/2006/relationships/image" Target="media/image112.png"/><Relationship Id="rId96" Type="http://schemas.openxmlformats.org/officeDocument/2006/relationships/image" Target="media/image43.png"/><Relationship Id="rId99" Type="http://schemas.openxmlformats.org/officeDocument/2006/relationships/image" Target="media/image205.png"/><Relationship Id="rId98" Type="http://schemas.openxmlformats.org/officeDocument/2006/relationships/image" Target="media/image40.png"/><Relationship Id="rId91" Type="http://schemas.openxmlformats.org/officeDocument/2006/relationships/image" Target="media/image171.png"/><Relationship Id="rId90" Type="http://schemas.openxmlformats.org/officeDocument/2006/relationships/image" Target="media/image99.png"/><Relationship Id="rId93" Type="http://schemas.openxmlformats.org/officeDocument/2006/relationships/image" Target="media/image251.png"/><Relationship Id="rId92" Type="http://schemas.openxmlformats.org/officeDocument/2006/relationships/image" Target="media/image130.png"/><Relationship Id="rId118" Type="http://schemas.openxmlformats.org/officeDocument/2006/relationships/image" Target="media/image293.png"/><Relationship Id="rId239" Type="http://schemas.openxmlformats.org/officeDocument/2006/relationships/image" Target="media/image137.png"/><Relationship Id="rId117" Type="http://schemas.openxmlformats.org/officeDocument/2006/relationships/image" Target="media/image92.png"/><Relationship Id="rId238" Type="http://schemas.openxmlformats.org/officeDocument/2006/relationships/image" Target="media/image230.png"/><Relationship Id="rId116" Type="http://schemas.openxmlformats.org/officeDocument/2006/relationships/image" Target="media/image79.png"/><Relationship Id="rId237" Type="http://schemas.openxmlformats.org/officeDocument/2006/relationships/image" Target="media/image188.png"/><Relationship Id="rId115" Type="http://schemas.openxmlformats.org/officeDocument/2006/relationships/image" Target="media/image214.png"/><Relationship Id="rId236" Type="http://schemas.openxmlformats.org/officeDocument/2006/relationships/image" Target="media/image162.png"/><Relationship Id="rId119" Type="http://schemas.openxmlformats.org/officeDocument/2006/relationships/image" Target="media/image159.png"/><Relationship Id="rId110" Type="http://schemas.openxmlformats.org/officeDocument/2006/relationships/hyperlink" Target="https://www.aafp.org/pubs/afp/issues/2014/1101/p632.html#afp20141101p632-t3" TargetMode="External"/><Relationship Id="rId231" Type="http://schemas.openxmlformats.org/officeDocument/2006/relationships/image" Target="media/image245.png"/><Relationship Id="rId230" Type="http://schemas.openxmlformats.org/officeDocument/2006/relationships/image" Target="media/image169.png"/><Relationship Id="rId114" Type="http://schemas.openxmlformats.org/officeDocument/2006/relationships/hyperlink" Target="https://www.cmaj.ca/content/cmaj/172/3/367.full.pdf" TargetMode="External"/><Relationship Id="rId235" Type="http://schemas.openxmlformats.org/officeDocument/2006/relationships/image" Target="media/image283.png"/><Relationship Id="rId113" Type="http://schemas.openxmlformats.org/officeDocument/2006/relationships/image" Target="media/image263.png"/><Relationship Id="rId234" Type="http://schemas.openxmlformats.org/officeDocument/2006/relationships/image" Target="media/image174.png"/><Relationship Id="rId112" Type="http://schemas.openxmlformats.org/officeDocument/2006/relationships/image" Target="media/image26.png"/><Relationship Id="rId233" Type="http://schemas.openxmlformats.org/officeDocument/2006/relationships/image" Target="media/image122.png"/><Relationship Id="rId111" Type="http://schemas.openxmlformats.org/officeDocument/2006/relationships/hyperlink" Target="https://www.ncbi.nlm.nih.gov/books/NBK538337/" TargetMode="External"/><Relationship Id="rId232" Type="http://schemas.openxmlformats.org/officeDocument/2006/relationships/image" Target="media/image259.png"/><Relationship Id="rId305" Type="http://schemas.openxmlformats.org/officeDocument/2006/relationships/hyperlink" Target="https://open.alberta.ca/dataset/e99b2db8-c11c-41d4-ae26-50908e1315b6/resource/999e894a-c6aa-467e-b5f4-37a83831b61f/download/sh-aging-with-pride-guide-2020.pdf" TargetMode="External"/><Relationship Id="rId304" Type="http://schemas.openxmlformats.org/officeDocument/2006/relationships/hyperlink" Target="https://rnao.ca/sites/default/files/2021-09/LTCNewsletter_Winter_2019_Final.pdf" TargetMode="External"/><Relationship Id="rId303" Type="http://schemas.openxmlformats.org/officeDocument/2006/relationships/hyperlink" Target="https://rnao.ca/sites/rnao-ca/files/Promoting_Continence_Using_Prompted_Voiding.pdf" TargetMode="External"/><Relationship Id="rId302" Type="http://schemas.openxmlformats.org/officeDocument/2006/relationships/hyperlink" Target="https://www.ontario.ca/page/reporting-driver-medical-review" TargetMode="External"/><Relationship Id="rId309" Type="http://schemas.openxmlformats.org/officeDocument/2006/relationships/hyperlink" Target="https://rnao.ca/bpg/guidelines/proactive-approach-bladder-and-bowel-management-adults" TargetMode="External"/><Relationship Id="rId308" Type="http://schemas.openxmlformats.org/officeDocument/2006/relationships/hyperlink" Target="https://choosingwiselycanada.org/recommendation/long-term-care/" TargetMode="External"/><Relationship Id="rId307" Type="http://schemas.openxmlformats.org/officeDocument/2006/relationships/hyperlink" Target="https://www.nfb.ca/film/house-calls/" TargetMode="External"/><Relationship Id="rId306" Type="http://schemas.openxmlformats.org/officeDocument/2006/relationships/hyperlink" Target="https://choosingwiselycanada.org/long-term-care/" TargetMode="External"/><Relationship Id="rId301" Type="http://schemas.openxmlformats.org/officeDocument/2006/relationships/hyperlink" Target="https://www.cfp.ca/content/cfp/47/6/1236.full.pdf?%25E2%2580%25A6_=" TargetMode="External"/><Relationship Id="rId300" Type="http://schemas.openxmlformats.org/officeDocument/2006/relationships/hyperlink" Target="https://www.cfp.ca/content/cfp/47/6/1205.full.pdf?%25E2%2580%25A6_=" TargetMode="External"/><Relationship Id="rId206" Type="http://schemas.openxmlformats.org/officeDocument/2006/relationships/image" Target="media/image42.png"/><Relationship Id="rId205" Type="http://schemas.openxmlformats.org/officeDocument/2006/relationships/image" Target="media/image228.png"/><Relationship Id="rId204" Type="http://schemas.openxmlformats.org/officeDocument/2006/relationships/image" Target="media/image224.png"/><Relationship Id="rId203" Type="http://schemas.openxmlformats.org/officeDocument/2006/relationships/image" Target="media/image144.png"/><Relationship Id="rId209" Type="http://schemas.openxmlformats.org/officeDocument/2006/relationships/image" Target="media/image135.png"/><Relationship Id="rId208" Type="http://schemas.openxmlformats.org/officeDocument/2006/relationships/image" Target="media/image212.png"/><Relationship Id="rId207" Type="http://schemas.openxmlformats.org/officeDocument/2006/relationships/image" Target="media/image68.png"/><Relationship Id="rId202" Type="http://schemas.openxmlformats.org/officeDocument/2006/relationships/image" Target="media/image268.png"/><Relationship Id="rId201" Type="http://schemas.openxmlformats.org/officeDocument/2006/relationships/image" Target="media/image45.png"/><Relationship Id="rId200" Type="http://schemas.openxmlformats.org/officeDocument/2006/relationships/image" Target="media/image2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